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22BB4">
        <w:tc>
          <w:tcPr>
            <w:tcW w:w="509" w:type="dxa"/>
          </w:tcPr>
          <w:p w:rsidR="00022BB4" w:rsidRDefault="00192B94">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22BB4" w:rsidRDefault="00192B94">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w:t>
            </w:r>
            <w:r>
              <w:rPr>
                <w:rFonts w:ascii="黑体" w:eastAsia="黑体" w:hAnsi="黑体"/>
                <w:sz w:val="21"/>
                <w:szCs w:val="21"/>
              </w:rPr>
              <w:fldChar w:fldCharType="end"/>
            </w:r>
            <w:bookmarkEnd w:id="1"/>
          </w:p>
        </w:tc>
      </w:tr>
      <w:tr w:rsidR="00022BB4">
        <w:tc>
          <w:tcPr>
            <w:tcW w:w="509" w:type="dxa"/>
          </w:tcPr>
          <w:p w:rsidR="00022BB4" w:rsidRDefault="00192B9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22BB4">
              <w:trPr>
                <w:trHeight w:hRule="exact" w:val="1021"/>
              </w:trPr>
              <w:tc>
                <w:tcPr>
                  <w:tcW w:w="9242" w:type="dxa"/>
                  <w:vAlign w:val="center"/>
                </w:tcPr>
                <w:p w:rsidR="00022BB4" w:rsidRDefault="00192B94" w:rsidP="00420830">
                  <w:pPr>
                    <w:pStyle w:val="affffc"/>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t>GXAS</w:t>
                  </w:r>
                  <w:r>
                    <w:fldChar w:fldCharType="end"/>
                  </w:r>
                  <w:bookmarkEnd w:id="2"/>
                </w:p>
              </w:tc>
            </w:tr>
          </w:tbl>
          <w:p w:rsidR="00022BB4" w:rsidRDefault="00192B9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sz w:val="21"/>
                <w:szCs w:val="21"/>
              </w:rPr>
              <w:t xml:space="preserve"> 16</w:t>
            </w:r>
            <w:r>
              <w:rPr>
                <w:rFonts w:ascii="黑体" w:eastAsia="黑体" w:hAnsi="黑体"/>
                <w:sz w:val="21"/>
                <w:szCs w:val="21"/>
              </w:rPr>
              <w:fldChar w:fldCharType="end"/>
            </w:r>
            <w:bookmarkEnd w:id="3"/>
          </w:p>
        </w:tc>
      </w:tr>
    </w:tbl>
    <w:bookmarkStart w:id="4" w:name="_Hlk26473981"/>
    <w:p w:rsidR="00022BB4" w:rsidRDefault="00192B94">
      <w:pPr>
        <w:pStyle w:val="affffd"/>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5"/>
    </w:p>
    <w:bookmarkEnd w:id="4"/>
    <w:p w:rsidR="00022BB4" w:rsidRDefault="00192B94">
      <w:pPr>
        <w:pStyle w:val="affffffffff"/>
        <w:framePr w:wrap="auto"/>
      </w:pPr>
      <w:r>
        <w:t>T/</w:t>
      </w:r>
      <w:r>
        <w:fldChar w:fldCharType="begin">
          <w:ffData>
            <w:name w:val="文字1"/>
            <w:enabled/>
            <w:calcOnExit w:val="0"/>
            <w:textInput>
              <w:default w:val="XXX"/>
            </w:textInput>
          </w:ffData>
        </w:fldChar>
      </w:r>
      <w:bookmarkStart w:id="6" w:name="文字1"/>
      <w:r>
        <w:instrText xml:space="preserve"> FORMTEXT </w:instrText>
      </w:r>
      <w:r>
        <w:fldChar w:fldCharType="separate"/>
      </w:r>
      <w:r>
        <w:t>GXAS</w:t>
      </w:r>
      <w:r>
        <w:fldChar w:fldCharType="end"/>
      </w:r>
      <w:bookmarkEnd w:id="6"/>
      <w:r>
        <w:t xml:space="preserve"> </w:t>
      </w:r>
      <w:r>
        <w:fldChar w:fldCharType="begin">
          <w:ffData>
            <w:name w:val="NSTD_CODE_F"/>
            <w:enabled/>
            <w:calcOnExit w:val="0"/>
            <w:textInput>
              <w:default w:val="XXXX"/>
            </w:textInput>
          </w:ffData>
        </w:fldChar>
      </w:r>
      <w:bookmarkStart w:id="7" w:name="NSTD_CODE_F"/>
      <w:r>
        <w:instrText xml:space="preserve"> FORMTEXT </w:instrText>
      </w:r>
      <w:r>
        <w:fldChar w:fldCharType="separate"/>
      </w:r>
      <w:r>
        <w:t>XXXX</w:t>
      </w:r>
      <w:r>
        <w:fldChar w:fldCharType="end"/>
      </w:r>
      <w:bookmarkEnd w:id="7"/>
      <w:r>
        <w:rPr>
          <w:rFonts w:hAnsi="黑体"/>
        </w:rPr>
        <w:t>—</w:t>
      </w:r>
      <w:r>
        <w:fldChar w:fldCharType="begin">
          <w:ffData>
            <w:name w:val="NSTD_CODE_B"/>
            <w:enabled/>
            <w:calcOnExit w:val="0"/>
            <w:textInput>
              <w:default w:val="XXXX"/>
            </w:textInput>
          </w:ffData>
        </w:fldChar>
      </w:r>
      <w:bookmarkStart w:id="8" w:name="NSTD_CODE_B"/>
      <w:r>
        <w:instrText xml:space="preserve"> FORMTEXT </w:instrText>
      </w:r>
      <w:r>
        <w:fldChar w:fldCharType="separate"/>
      </w:r>
      <w:r>
        <w:t>XXXX</w:t>
      </w:r>
      <w:r>
        <w:fldChar w:fldCharType="end"/>
      </w:r>
      <w:bookmarkEnd w:id="8"/>
    </w:p>
    <w:p w:rsidR="00022BB4" w:rsidRDefault="00192B94">
      <w:pPr>
        <w:pStyle w:val="affffffffff0"/>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022BB4" w:rsidRDefault="00192B9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22BB4" w:rsidRDefault="00022BB4">
      <w:pPr>
        <w:pStyle w:val="affffd"/>
        <w:framePr w:w="9639" w:h="6976" w:hRule="exact" w:hSpace="0" w:vSpace="0" w:wrap="around" w:hAnchor="page" w:y="6408"/>
        <w:jc w:val="center"/>
        <w:rPr>
          <w:rFonts w:ascii="黑体" w:eastAsia="黑体" w:hAnsi="黑体"/>
          <w:b w:val="0"/>
          <w:bCs w:val="0"/>
          <w:w w:val="100"/>
        </w:rPr>
      </w:pPr>
    </w:p>
    <w:p w:rsidR="00022BB4" w:rsidRDefault="00192B94">
      <w:pPr>
        <w:pStyle w:val="affffffffff1"/>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面向东盟技术转移服务规范</w:t>
      </w:r>
      <w:r>
        <w:fldChar w:fldCharType="end"/>
      </w:r>
      <w:bookmarkEnd w:id="10"/>
    </w:p>
    <w:p w:rsidR="00022BB4" w:rsidRDefault="00022BB4">
      <w:pPr>
        <w:framePr w:w="9639" w:h="6974" w:hRule="exact" w:wrap="around" w:vAnchor="page" w:hAnchor="page" w:x="1419" w:y="6408" w:anchorLock="1"/>
        <w:ind w:left="-1418"/>
      </w:pPr>
    </w:p>
    <w:p w:rsidR="00022BB4" w:rsidRDefault="00192B94">
      <w:pPr>
        <w:pStyle w:val="afffffff5"/>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technology transfer services of towards the Association of Southeast Asian Nations</w:t>
      </w:r>
      <w:r>
        <w:rPr>
          <w:rFonts w:ascii="黑体" w:eastAsia="黑体" w:hAnsi="黑体"/>
          <w:szCs w:val="28"/>
        </w:rPr>
        <w:fldChar w:fldCharType="end"/>
      </w:r>
      <w:bookmarkEnd w:id="11"/>
    </w:p>
    <w:p w:rsidR="00022BB4" w:rsidRDefault="00022BB4">
      <w:pPr>
        <w:framePr w:w="9639" w:h="6974" w:hRule="exact" w:wrap="around" w:vAnchor="page" w:hAnchor="page" w:x="1419" w:y="6408" w:anchorLock="1"/>
        <w:spacing w:line="760" w:lineRule="exact"/>
        <w:ind w:left="-1418"/>
      </w:pPr>
    </w:p>
    <w:p w:rsidR="00022BB4" w:rsidRDefault="00022BB4">
      <w:pPr>
        <w:pStyle w:val="afffffff5"/>
        <w:framePr w:w="9639" w:h="6974" w:hRule="exact" w:wrap="around" w:vAnchor="page" w:hAnchor="page" w:x="1419" w:y="6408" w:anchorLock="1"/>
        <w:textAlignment w:val="bottom"/>
        <w:rPr>
          <w:rFonts w:eastAsia="黑体"/>
          <w:szCs w:val="28"/>
        </w:rPr>
      </w:pPr>
    </w:p>
    <w:p w:rsidR="00022BB4" w:rsidRDefault="00192B94">
      <w:pPr>
        <w:pStyle w:val="afffffff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rsidR="00022BB4" w:rsidRDefault="00192B94">
      <w:pPr>
        <w:pStyle w:val="afffffff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022BB4" w:rsidRDefault="00192B94">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022BB4" w:rsidRDefault="00192B94">
      <w:pPr>
        <w:pStyle w:val="afffffffffd"/>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022BB4" w:rsidRDefault="00192B94">
      <w:pPr>
        <w:pStyle w:val="afffffffffe"/>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022BB4" w:rsidRDefault="00192B94">
      <w:pPr>
        <w:pStyle w:val="affffffff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21"/>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rsidR="00022BB4" w:rsidRDefault="00192B94">
      <w:pPr>
        <w:rPr>
          <w:rFonts w:ascii="宋体" w:hAnsi="宋体"/>
          <w:sz w:val="28"/>
          <w:szCs w:val="28"/>
        </w:rPr>
        <w:sectPr w:rsidR="00022BB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022BB4" w:rsidRDefault="00192B94">
      <w:pPr>
        <w:pStyle w:val="affffff7"/>
        <w:spacing w:after="360"/>
      </w:pPr>
      <w:bookmarkStart w:id="22" w:name="BookMark1"/>
      <w:bookmarkStart w:id="23" w:name="_Toc196492749"/>
      <w:bookmarkStart w:id="24" w:name="_Toc193907794"/>
      <w:bookmarkStart w:id="25" w:name="_Toc181701467"/>
      <w:bookmarkStart w:id="26" w:name="_Toc185858722"/>
      <w:r>
        <w:rPr>
          <w:rFonts w:hint="eastAsia"/>
          <w:spacing w:val="320"/>
        </w:rPr>
        <w:lastRenderedPageBreak/>
        <w:t>目</w:t>
      </w:r>
      <w:r>
        <w:rPr>
          <w:rFonts w:hint="eastAsia"/>
        </w:rPr>
        <w:t>次</w:t>
      </w:r>
    </w:p>
    <w:p w:rsidR="00022BB4" w:rsidRDefault="00192B94">
      <w:pPr>
        <w:pStyle w:val="10"/>
        <w:tabs>
          <w:tab w:val="right" w:leader="dot" w:pos="9344"/>
        </w:tabs>
        <w:rPr>
          <w:rFonts w:asciiTheme="minorHAnsi" w:eastAsiaTheme="minorEastAsia" w:hAnsiTheme="minorHAnsi" w:cstheme="minorBidi"/>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203142274" w:history="1">
        <w:r>
          <w:rPr>
            <w:rStyle w:val="affff8"/>
            <w:rFonts w:hint="eastAsia"/>
          </w:rPr>
          <w:t>前言</w:t>
        </w:r>
        <w:r>
          <w:tab/>
        </w:r>
        <w:r>
          <w:fldChar w:fldCharType="begin"/>
        </w:r>
        <w:r>
          <w:instrText xml:space="preserve"> PAGEREF _Toc203142274 \h </w:instrText>
        </w:r>
        <w:r>
          <w:fldChar w:fldCharType="separate"/>
        </w:r>
        <w:r w:rsidR="00420830">
          <w:rPr>
            <w:noProof/>
          </w:rPr>
          <w:t>II</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75" w:history="1">
        <w:r>
          <w:rPr>
            <w:rStyle w:val="affff8"/>
          </w:rPr>
          <w:t xml:space="preserve">1 </w:t>
        </w:r>
        <w:r>
          <w:rPr>
            <w:rStyle w:val="affff8"/>
            <w:rFonts w:hint="eastAsia"/>
          </w:rPr>
          <w:t xml:space="preserve"> </w:t>
        </w:r>
        <w:r>
          <w:rPr>
            <w:rStyle w:val="affff8"/>
            <w:rFonts w:hint="eastAsia"/>
          </w:rPr>
          <w:t>范围</w:t>
        </w:r>
        <w:r>
          <w:tab/>
        </w:r>
        <w:r>
          <w:fldChar w:fldCharType="begin"/>
        </w:r>
        <w:r>
          <w:instrText xml:space="preserve"> PAGEREF _Toc203142275 \h </w:instrText>
        </w:r>
        <w:r>
          <w:fldChar w:fldCharType="separate"/>
        </w:r>
        <w:r w:rsidR="00420830">
          <w:rPr>
            <w:noProof/>
          </w:rPr>
          <w:t>1</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76" w:history="1">
        <w:r>
          <w:rPr>
            <w:rStyle w:val="affff8"/>
          </w:rPr>
          <w:t xml:space="preserve">2 </w:t>
        </w:r>
        <w:r>
          <w:rPr>
            <w:rStyle w:val="affff8"/>
            <w:rFonts w:hint="eastAsia"/>
          </w:rPr>
          <w:t xml:space="preserve"> </w:t>
        </w:r>
        <w:r>
          <w:rPr>
            <w:rStyle w:val="affff8"/>
            <w:rFonts w:hint="eastAsia"/>
          </w:rPr>
          <w:t>规范性引用文件</w:t>
        </w:r>
        <w:r>
          <w:tab/>
        </w:r>
        <w:r>
          <w:fldChar w:fldCharType="begin"/>
        </w:r>
        <w:r>
          <w:instrText xml:space="preserve"> PAGEREF _Toc203142276 \h </w:instrText>
        </w:r>
        <w:r>
          <w:fldChar w:fldCharType="separate"/>
        </w:r>
        <w:r w:rsidR="00420830">
          <w:rPr>
            <w:noProof/>
          </w:rPr>
          <w:t>1</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77" w:history="1">
        <w:r>
          <w:rPr>
            <w:rStyle w:val="affff8"/>
          </w:rPr>
          <w:t xml:space="preserve">3 </w:t>
        </w:r>
        <w:r>
          <w:rPr>
            <w:rStyle w:val="affff8"/>
            <w:rFonts w:hint="eastAsia"/>
          </w:rPr>
          <w:t xml:space="preserve"> </w:t>
        </w:r>
        <w:r>
          <w:rPr>
            <w:rStyle w:val="affff8"/>
            <w:rFonts w:hint="eastAsia"/>
          </w:rPr>
          <w:t>术语和定义</w:t>
        </w:r>
        <w:r>
          <w:tab/>
        </w:r>
        <w:r>
          <w:fldChar w:fldCharType="begin"/>
        </w:r>
        <w:r>
          <w:instrText xml:space="preserve"> PAGEREF _Toc203142277 \h </w:instrText>
        </w:r>
        <w:r>
          <w:fldChar w:fldCharType="separate"/>
        </w:r>
        <w:r w:rsidR="00420830">
          <w:rPr>
            <w:noProof/>
          </w:rPr>
          <w:t>1</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78" w:history="1">
        <w:r>
          <w:rPr>
            <w:rStyle w:val="affff8"/>
          </w:rPr>
          <w:t xml:space="preserve">4 </w:t>
        </w:r>
        <w:r>
          <w:rPr>
            <w:rStyle w:val="affff8"/>
            <w:rFonts w:hint="eastAsia"/>
          </w:rPr>
          <w:t xml:space="preserve"> </w:t>
        </w:r>
        <w:r>
          <w:rPr>
            <w:rStyle w:val="affff8"/>
            <w:rFonts w:hint="eastAsia"/>
          </w:rPr>
          <w:t>基本要求</w:t>
        </w:r>
        <w:r>
          <w:tab/>
        </w:r>
        <w:r>
          <w:fldChar w:fldCharType="begin"/>
        </w:r>
        <w:r>
          <w:instrText xml:space="preserve"> PAGEREF _Toc203142278 \h </w:instrText>
        </w:r>
        <w:r>
          <w:fldChar w:fldCharType="separate"/>
        </w:r>
        <w:r w:rsidR="00420830">
          <w:rPr>
            <w:noProof/>
          </w:rPr>
          <w:t>1</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79" w:history="1">
        <w:r>
          <w:rPr>
            <w:rStyle w:val="affff8"/>
          </w:rPr>
          <w:t xml:space="preserve">5 </w:t>
        </w:r>
        <w:r>
          <w:rPr>
            <w:rStyle w:val="affff8"/>
            <w:rFonts w:hint="eastAsia"/>
          </w:rPr>
          <w:t xml:space="preserve"> </w:t>
        </w:r>
        <w:r>
          <w:rPr>
            <w:rStyle w:val="affff8"/>
            <w:rFonts w:hint="eastAsia"/>
          </w:rPr>
          <w:t>面向东盟技术转移通用流程</w:t>
        </w:r>
        <w:r>
          <w:tab/>
        </w:r>
        <w:r>
          <w:fldChar w:fldCharType="begin"/>
        </w:r>
        <w:r>
          <w:instrText xml:space="preserve"> PAGEREF _Toc203142279 \h </w:instrText>
        </w:r>
        <w:r>
          <w:fldChar w:fldCharType="separate"/>
        </w:r>
        <w:r w:rsidR="00420830">
          <w:rPr>
            <w:noProof/>
          </w:rPr>
          <w:t>1</w:t>
        </w:r>
        <w:r>
          <w:fldChar w:fldCharType="end"/>
        </w:r>
      </w:hyperlink>
    </w:p>
    <w:p w:rsidR="00022BB4" w:rsidRDefault="00192B94">
      <w:pPr>
        <w:pStyle w:val="23"/>
        <w:rPr>
          <w:rFonts w:asciiTheme="minorHAnsi" w:eastAsiaTheme="minorEastAsia" w:hAnsiTheme="minorHAnsi" w:cstheme="minorBidi"/>
          <w:szCs w:val="22"/>
        </w:rPr>
      </w:pPr>
      <w:hyperlink w:anchor="_Toc203142280" w:history="1">
        <w:r>
          <w:rPr>
            <w:rStyle w:val="affff8"/>
            <w14:scene3d>
              <w14:camera w14:prst="orthographicFront"/>
              <w14:lightRig w14:rig="threePt" w14:dir="t">
                <w14:rot w14:lat="0" w14:lon="0" w14:rev="0"/>
              </w14:lightRig>
            </w14:scene3d>
          </w:rPr>
          <w:t xml:space="preserve">5.1 </w:t>
        </w:r>
        <w:r>
          <w:rPr>
            <w:rStyle w:val="affff8"/>
            <w:rFonts w:hint="eastAsia"/>
          </w:rPr>
          <w:t xml:space="preserve"> </w:t>
        </w:r>
        <w:r>
          <w:rPr>
            <w:rStyle w:val="affff8"/>
            <w:rFonts w:hint="eastAsia"/>
          </w:rPr>
          <w:t>流程概述</w:t>
        </w:r>
        <w:r>
          <w:tab/>
        </w:r>
        <w:r>
          <w:fldChar w:fldCharType="begin"/>
        </w:r>
        <w:r>
          <w:instrText xml:space="preserve"> PAGEREF _Toc203142280 \h </w:instrText>
        </w:r>
        <w:r>
          <w:fldChar w:fldCharType="separate"/>
        </w:r>
        <w:r w:rsidR="00420830">
          <w:rPr>
            <w:noProof/>
          </w:rPr>
          <w:t>1</w:t>
        </w:r>
        <w:r>
          <w:fldChar w:fldCharType="end"/>
        </w:r>
      </w:hyperlink>
    </w:p>
    <w:p w:rsidR="00022BB4" w:rsidRDefault="00192B94">
      <w:pPr>
        <w:pStyle w:val="23"/>
        <w:rPr>
          <w:rFonts w:asciiTheme="minorHAnsi" w:eastAsiaTheme="minorEastAsia" w:hAnsiTheme="minorHAnsi" w:cstheme="minorBidi"/>
          <w:szCs w:val="22"/>
        </w:rPr>
      </w:pPr>
      <w:hyperlink w:anchor="_Toc203142281" w:history="1">
        <w:r>
          <w:rPr>
            <w:rStyle w:val="affff8"/>
            <w14:scene3d>
              <w14:camera w14:prst="orthographicFront"/>
              <w14:lightRig w14:rig="threePt" w14:dir="t">
                <w14:rot w14:lat="0" w14:lon="0" w14:rev="0"/>
              </w14:lightRig>
            </w14:scene3d>
          </w:rPr>
          <w:t xml:space="preserve">5.2 </w:t>
        </w:r>
        <w:r>
          <w:rPr>
            <w:rStyle w:val="affff8"/>
            <w:rFonts w:hint="eastAsia"/>
          </w:rPr>
          <w:t xml:space="preserve"> </w:t>
        </w:r>
        <w:r>
          <w:rPr>
            <w:rStyle w:val="affff8"/>
            <w:rFonts w:hint="eastAsia"/>
          </w:rPr>
          <w:t>流程要求</w:t>
        </w:r>
        <w:r>
          <w:tab/>
        </w:r>
        <w:r>
          <w:fldChar w:fldCharType="begin"/>
        </w:r>
        <w:r>
          <w:instrText xml:space="preserve"> PAGEREF _Toc203142281 \h </w:instrText>
        </w:r>
        <w:r>
          <w:fldChar w:fldCharType="separate"/>
        </w:r>
        <w:r w:rsidR="00420830">
          <w:rPr>
            <w:noProof/>
          </w:rPr>
          <w:t>1</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82" w:history="1">
        <w:r>
          <w:rPr>
            <w:rStyle w:val="affff8"/>
          </w:rPr>
          <w:t xml:space="preserve">6 </w:t>
        </w:r>
        <w:r>
          <w:rPr>
            <w:rStyle w:val="affff8"/>
            <w:rFonts w:hint="eastAsia"/>
          </w:rPr>
          <w:t xml:space="preserve"> </w:t>
        </w:r>
        <w:r>
          <w:rPr>
            <w:rStyle w:val="affff8"/>
            <w:rFonts w:hint="eastAsia"/>
          </w:rPr>
          <w:t>面向东盟技术转移服务内容</w:t>
        </w:r>
        <w:r>
          <w:tab/>
        </w:r>
        <w:r>
          <w:fldChar w:fldCharType="begin"/>
        </w:r>
        <w:r>
          <w:instrText xml:space="preserve"> PAG</w:instrText>
        </w:r>
        <w:r>
          <w:instrText xml:space="preserve">EREF _Toc203142282 \h </w:instrText>
        </w:r>
        <w:r>
          <w:fldChar w:fldCharType="separate"/>
        </w:r>
        <w:r w:rsidR="00420830">
          <w:rPr>
            <w:noProof/>
          </w:rPr>
          <w:t>3</w:t>
        </w:r>
        <w:r>
          <w:fldChar w:fldCharType="end"/>
        </w:r>
      </w:hyperlink>
    </w:p>
    <w:p w:rsidR="00022BB4" w:rsidRDefault="00192B94">
      <w:pPr>
        <w:pStyle w:val="23"/>
        <w:rPr>
          <w:rFonts w:asciiTheme="minorHAnsi" w:eastAsiaTheme="minorEastAsia" w:hAnsiTheme="minorHAnsi" w:cstheme="minorBidi"/>
          <w:szCs w:val="22"/>
        </w:rPr>
      </w:pPr>
      <w:hyperlink w:anchor="_Toc203142283" w:history="1">
        <w:r>
          <w:rPr>
            <w:rStyle w:val="affff8"/>
            <w14:scene3d>
              <w14:camera w14:prst="orthographicFront"/>
              <w14:lightRig w14:rig="threePt" w14:dir="t">
                <w14:rot w14:lat="0" w14:lon="0" w14:rev="0"/>
              </w14:lightRig>
            </w14:scene3d>
          </w:rPr>
          <w:t xml:space="preserve">6.1 </w:t>
        </w:r>
        <w:r>
          <w:rPr>
            <w:rStyle w:val="affff8"/>
            <w:rFonts w:hint="eastAsia"/>
          </w:rPr>
          <w:t xml:space="preserve"> </w:t>
        </w:r>
        <w:r>
          <w:rPr>
            <w:rStyle w:val="affff8"/>
            <w:rFonts w:hint="eastAsia"/>
          </w:rPr>
          <w:t>技术开发服务</w:t>
        </w:r>
        <w:r>
          <w:tab/>
        </w:r>
        <w:r>
          <w:fldChar w:fldCharType="begin"/>
        </w:r>
        <w:r>
          <w:instrText xml:space="preserve"> PAGEREF _Toc203142283 \h </w:instrText>
        </w:r>
        <w:r>
          <w:fldChar w:fldCharType="separate"/>
        </w:r>
        <w:r w:rsidR="00420830">
          <w:rPr>
            <w:noProof/>
          </w:rPr>
          <w:t>3</w:t>
        </w:r>
        <w:r>
          <w:fldChar w:fldCharType="end"/>
        </w:r>
      </w:hyperlink>
    </w:p>
    <w:p w:rsidR="00022BB4" w:rsidRDefault="00192B94">
      <w:pPr>
        <w:pStyle w:val="23"/>
        <w:rPr>
          <w:rFonts w:asciiTheme="minorHAnsi" w:eastAsiaTheme="minorEastAsia" w:hAnsiTheme="minorHAnsi" w:cstheme="minorBidi"/>
          <w:szCs w:val="22"/>
        </w:rPr>
      </w:pPr>
      <w:hyperlink w:anchor="_Toc203142284" w:history="1">
        <w:r>
          <w:rPr>
            <w:rStyle w:val="affff8"/>
            <w14:scene3d>
              <w14:camera w14:prst="orthographicFront"/>
              <w14:lightRig w14:rig="threePt" w14:dir="t">
                <w14:rot w14:lat="0" w14:lon="0" w14:rev="0"/>
              </w14:lightRig>
            </w14:scene3d>
          </w:rPr>
          <w:t xml:space="preserve">6.2 </w:t>
        </w:r>
        <w:r>
          <w:rPr>
            <w:rStyle w:val="affff8"/>
            <w:rFonts w:hint="eastAsia"/>
          </w:rPr>
          <w:t xml:space="preserve"> </w:t>
        </w:r>
        <w:r>
          <w:rPr>
            <w:rStyle w:val="affff8"/>
            <w:rFonts w:hint="eastAsia"/>
          </w:rPr>
          <w:t>技术转让服务</w:t>
        </w:r>
        <w:r>
          <w:tab/>
        </w:r>
        <w:r>
          <w:fldChar w:fldCharType="begin"/>
        </w:r>
        <w:r>
          <w:instrText xml:space="preserve"> PAGEREF _Toc203142284 \h </w:instrText>
        </w:r>
        <w:r>
          <w:fldChar w:fldCharType="separate"/>
        </w:r>
        <w:r w:rsidR="00420830">
          <w:rPr>
            <w:noProof/>
          </w:rPr>
          <w:t>3</w:t>
        </w:r>
        <w:r>
          <w:fldChar w:fldCharType="end"/>
        </w:r>
      </w:hyperlink>
    </w:p>
    <w:p w:rsidR="00022BB4" w:rsidRDefault="00192B94">
      <w:pPr>
        <w:pStyle w:val="23"/>
        <w:rPr>
          <w:rFonts w:asciiTheme="minorHAnsi" w:eastAsiaTheme="minorEastAsia" w:hAnsiTheme="minorHAnsi" w:cstheme="minorBidi"/>
          <w:szCs w:val="22"/>
        </w:rPr>
      </w:pPr>
      <w:hyperlink w:anchor="_Toc203142285" w:history="1">
        <w:r>
          <w:rPr>
            <w:rStyle w:val="affff8"/>
            <w14:scene3d>
              <w14:camera w14:prst="orthographicFront"/>
              <w14:lightRig w14:rig="threePt" w14:dir="t">
                <w14:rot w14:lat="0" w14:lon="0" w14:rev="0"/>
              </w14:lightRig>
            </w14:scene3d>
          </w:rPr>
          <w:t xml:space="preserve">6.3 </w:t>
        </w:r>
        <w:r>
          <w:rPr>
            <w:rStyle w:val="affff8"/>
            <w:rFonts w:hint="eastAsia"/>
          </w:rPr>
          <w:t xml:space="preserve"> </w:t>
        </w:r>
        <w:r>
          <w:rPr>
            <w:rStyle w:val="affff8"/>
            <w:rFonts w:hint="eastAsia"/>
          </w:rPr>
          <w:t>技术服务和技术咨询服务</w:t>
        </w:r>
        <w:r>
          <w:tab/>
        </w:r>
        <w:r>
          <w:fldChar w:fldCharType="begin"/>
        </w:r>
        <w:r>
          <w:instrText xml:space="preserve"> PAGEREF _Toc203142285 \h </w:instrText>
        </w:r>
        <w:r>
          <w:fldChar w:fldCharType="separate"/>
        </w:r>
        <w:r w:rsidR="00420830">
          <w:rPr>
            <w:noProof/>
          </w:rPr>
          <w:t>3</w:t>
        </w:r>
        <w:r>
          <w:fldChar w:fldCharType="end"/>
        </w:r>
      </w:hyperlink>
    </w:p>
    <w:p w:rsidR="00022BB4" w:rsidRDefault="00192B94">
      <w:pPr>
        <w:pStyle w:val="23"/>
        <w:rPr>
          <w:rFonts w:asciiTheme="minorHAnsi" w:eastAsiaTheme="minorEastAsia" w:hAnsiTheme="minorHAnsi" w:cstheme="minorBidi"/>
          <w:szCs w:val="22"/>
        </w:rPr>
      </w:pPr>
      <w:hyperlink w:anchor="_Toc203142286" w:history="1">
        <w:r>
          <w:rPr>
            <w:rStyle w:val="affff8"/>
            <w14:scene3d>
              <w14:camera w14:prst="orthographicFront"/>
              <w14:lightRig w14:rig="threePt" w14:dir="t">
                <w14:rot w14:lat="0" w14:lon="0" w14:rev="0"/>
              </w14:lightRig>
            </w14:scene3d>
          </w:rPr>
          <w:t xml:space="preserve">6.4 </w:t>
        </w:r>
        <w:r>
          <w:rPr>
            <w:rStyle w:val="affff8"/>
            <w:rFonts w:hint="eastAsia"/>
          </w:rPr>
          <w:t xml:space="preserve"> </w:t>
        </w:r>
        <w:r>
          <w:rPr>
            <w:rStyle w:val="affff8"/>
            <w:rFonts w:hint="eastAsia"/>
          </w:rPr>
          <w:t>技术评价服务</w:t>
        </w:r>
        <w:r>
          <w:tab/>
        </w:r>
        <w:r>
          <w:fldChar w:fldCharType="begin"/>
        </w:r>
        <w:r>
          <w:instrText xml:space="preserve"> PAGEREF _Toc203142286 \h </w:instrText>
        </w:r>
        <w:r>
          <w:fldChar w:fldCharType="separate"/>
        </w:r>
        <w:r w:rsidR="00420830">
          <w:rPr>
            <w:noProof/>
          </w:rPr>
          <w:t>3</w:t>
        </w:r>
        <w:r>
          <w:fldChar w:fldCharType="end"/>
        </w:r>
      </w:hyperlink>
    </w:p>
    <w:p w:rsidR="00022BB4" w:rsidRDefault="00192B94">
      <w:pPr>
        <w:pStyle w:val="23"/>
        <w:rPr>
          <w:rFonts w:asciiTheme="minorHAnsi" w:eastAsiaTheme="minorEastAsia" w:hAnsiTheme="minorHAnsi" w:cstheme="minorBidi"/>
          <w:szCs w:val="22"/>
        </w:rPr>
      </w:pPr>
      <w:hyperlink w:anchor="_Toc203142287" w:history="1">
        <w:r>
          <w:rPr>
            <w:rStyle w:val="affff8"/>
            <w14:scene3d>
              <w14:camera w14:prst="orthographicFront"/>
              <w14:lightRig w14:rig="threePt" w14:dir="t">
                <w14:rot w14:lat="0" w14:lon="0" w14:rev="0"/>
              </w14:lightRig>
            </w14:scene3d>
          </w:rPr>
          <w:t xml:space="preserve">6.5 </w:t>
        </w:r>
        <w:r>
          <w:rPr>
            <w:rStyle w:val="affff8"/>
            <w:rFonts w:hint="eastAsia"/>
          </w:rPr>
          <w:t xml:space="preserve"> </w:t>
        </w:r>
        <w:r>
          <w:rPr>
            <w:rStyle w:val="affff8"/>
            <w:rFonts w:hint="eastAsia"/>
          </w:rPr>
          <w:t>面向东盟技术投融资服务</w:t>
        </w:r>
        <w:r>
          <w:tab/>
        </w:r>
        <w:r>
          <w:fldChar w:fldCharType="begin"/>
        </w:r>
        <w:r>
          <w:instrText xml:space="preserve"> PAGEREF _Toc203142287 \h </w:instrText>
        </w:r>
        <w:r>
          <w:fldChar w:fldCharType="separate"/>
        </w:r>
        <w:r w:rsidR="00420830">
          <w:rPr>
            <w:noProof/>
          </w:rPr>
          <w:t>3</w:t>
        </w:r>
        <w:r>
          <w:fldChar w:fldCharType="end"/>
        </w:r>
      </w:hyperlink>
    </w:p>
    <w:p w:rsidR="00022BB4" w:rsidRDefault="00192B94">
      <w:pPr>
        <w:pStyle w:val="23"/>
        <w:rPr>
          <w:rFonts w:asciiTheme="minorHAnsi" w:eastAsiaTheme="minorEastAsia" w:hAnsiTheme="minorHAnsi" w:cstheme="minorBidi"/>
          <w:szCs w:val="22"/>
        </w:rPr>
      </w:pPr>
      <w:hyperlink w:anchor="_Toc203142288" w:history="1">
        <w:r>
          <w:rPr>
            <w:rStyle w:val="affff8"/>
            <w14:scene3d>
              <w14:camera w14:prst="orthographicFront"/>
              <w14:lightRig w14:rig="threePt" w14:dir="t">
                <w14:rot w14:lat="0" w14:lon="0" w14:rev="0"/>
              </w14:lightRig>
            </w14:scene3d>
          </w:rPr>
          <w:t xml:space="preserve">6.6 </w:t>
        </w:r>
        <w:r>
          <w:rPr>
            <w:rStyle w:val="affff8"/>
            <w:rFonts w:hint="eastAsia"/>
          </w:rPr>
          <w:t xml:space="preserve"> </w:t>
        </w:r>
        <w:r>
          <w:rPr>
            <w:rStyle w:val="affff8"/>
            <w:rFonts w:hint="eastAsia"/>
          </w:rPr>
          <w:t>信息网络平台服</w:t>
        </w:r>
        <w:r>
          <w:rPr>
            <w:rStyle w:val="affff8"/>
            <w:rFonts w:hint="eastAsia"/>
          </w:rPr>
          <w:t>务</w:t>
        </w:r>
        <w:r>
          <w:tab/>
        </w:r>
        <w:r>
          <w:fldChar w:fldCharType="begin"/>
        </w:r>
        <w:r>
          <w:instrText xml:space="preserve"> PAGEREF _Toc203142288 \h </w:instrText>
        </w:r>
        <w:r>
          <w:fldChar w:fldCharType="separate"/>
        </w:r>
        <w:r w:rsidR="00420830">
          <w:rPr>
            <w:noProof/>
          </w:rPr>
          <w:t>3</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89" w:history="1">
        <w:r>
          <w:rPr>
            <w:rStyle w:val="affff8"/>
          </w:rPr>
          <w:t xml:space="preserve">7 </w:t>
        </w:r>
        <w:r>
          <w:rPr>
            <w:rStyle w:val="affff8"/>
            <w:rFonts w:hint="eastAsia"/>
          </w:rPr>
          <w:t xml:space="preserve"> </w:t>
        </w:r>
        <w:r>
          <w:rPr>
            <w:rStyle w:val="affff8"/>
            <w:rFonts w:hint="eastAsia"/>
          </w:rPr>
          <w:t>服务评价与改进</w:t>
        </w:r>
        <w:r>
          <w:tab/>
        </w:r>
        <w:r>
          <w:fldChar w:fldCharType="begin"/>
        </w:r>
        <w:r>
          <w:instrText xml:space="preserve"> PAGEREF _Toc203142289 \h </w:instrText>
        </w:r>
        <w:r>
          <w:fldChar w:fldCharType="separate"/>
        </w:r>
        <w:r w:rsidR="00420830">
          <w:rPr>
            <w:noProof/>
          </w:rPr>
          <w:t>4</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90" w:history="1">
        <w:r>
          <w:rPr>
            <w:rStyle w:val="affff8"/>
            <w:rFonts w:hint="eastAsia"/>
          </w:rPr>
          <w:t>附录</w:t>
        </w:r>
        <w:r>
          <w:rPr>
            <w:rStyle w:val="affff8"/>
            <w:rFonts w:hint="eastAsia"/>
          </w:rPr>
          <w:t>A</w:t>
        </w:r>
        <w:r>
          <w:rPr>
            <w:rStyle w:val="affff8"/>
            <w:rFonts w:hint="eastAsia"/>
          </w:rPr>
          <w:t>（资料性）</w:t>
        </w:r>
        <w:r>
          <w:rPr>
            <w:rStyle w:val="affff8"/>
          </w:rPr>
          <w:t xml:space="preserve">  </w:t>
        </w:r>
        <w:r>
          <w:rPr>
            <w:rStyle w:val="affff8"/>
            <w:rFonts w:hint="eastAsia"/>
          </w:rPr>
          <w:t>面向东盟技术转移通用服务流程图</w:t>
        </w:r>
        <w:r>
          <w:tab/>
        </w:r>
        <w:r>
          <w:fldChar w:fldCharType="begin"/>
        </w:r>
        <w:r>
          <w:instrText xml:space="preserve"> PAGEREF _Toc203142290 \h </w:instrText>
        </w:r>
        <w:r>
          <w:fldChar w:fldCharType="separate"/>
        </w:r>
        <w:r w:rsidR="00420830">
          <w:rPr>
            <w:noProof/>
          </w:rPr>
          <w:t>5</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91" w:history="1">
        <w:r>
          <w:rPr>
            <w:rStyle w:val="affff8"/>
            <w:rFonts w:hint="eastAsia"/>
          </w:rPr>
          <w:t>附录</w:t>
        </w:r>
        <w:r>
          <w:rPr>
            <w:rStyle w:val="affff8"/>
            <w:rFonts w:hint="eastAsia"/>
          </w:rPr>
          <w:t>B</w:t>
        </w:r>
        <w:r>
          <w:rPr>
            <w:rStyle w:val="affff8"/>
            <w:rFonts w:hint="eastAsia"/>
          </w:rPr>
          <w:t>（资料性）</w:t>
        </w:r>
        <w:r>
          <w:rPr>
            <w:rStyle w:val="affff8"/>
          </w:rPr>
          <w:t xml:space="preserve">  </w:t>
        </w:r>
        <w:r>
          <w:rPr>
            <w:rStyle w:val="affff8"/>
            <w:rFonts w:hint="eastAsia"/>
          </w:rPr>
          <w:t>需求调研报告示例</w:t>
        </w:r>
        <w:r>
          <w:tab/>
        </w:r>
        <w:r>
          <w:fldChar w:fldCharType="begin"/>
        </w:r>
        <w:r>
          <w:instrText xml:space="preserve"> PAGEREF _Toc203142291 \h </w:instrText>
        </w:r>
        <w:r>
          <w:fldChar w:fldCharType="separate"/>
        </w:r>
        <w:r w:rsidR="00420830">
          <w:rPr>
            <w:noProof/>
          </w:rPr>
          <w:t>6</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92" w:history="1">
        <w:r>
          <w:rPr>
            <w:rStyle w:val="affff8"/>
            <w:rFonts w:hint="eastAsia"/>
          </w:rPr>
          <w:t>附录</w:t>
        </w:r>
        <w:r>
          <w:rPr>
            <w:rStyle w:val="affff8"/>
            <w:rFonts w:hint="eastAsia"/>
          </w:rPr>
          <w:t>C</w:t>
        </w:r>
        <w:r>
          <w:rPr>
            <w:rStyle w:val="affff8"/>
            <w:rFonts w:hint="eastAsia"/>
          </w:rPr>
          <w:t>（资料性）</w:t>
        </w:r>
        <w:r>
          <w:rPr>
            <w:rStyle w:val="affff8"/>
          </w:rPr>
          <w:t xml:space="preserve">  </w:t>
        </w:r>
        <w:r>
          <w:rPr>
            <w:rStyle w:val="affff8"/>
            <w:rFonts w:hint="eastAsia"/>
          </w:rPr>
          <w:t>技术秘密（</w:t>
        </w:r>
        <w:r>
          <w:rPr>
            <w:rStyle w:val="affff8"/>
          </w:rPr>
          <w:t>Know-how</w:t>
        </w:r>
        <w:r>
          <w:rPr>
            <w:rStyle w:val="affff8"/>
            <w:rFonts w:hint="eastAsia"/>
          </w:rPr>
          <w:t>）保密协议模板</w:t>
        </w:r>
        <w:r>
          <w:tab/>
        </w:r>
        <w:r>
          <w:fldChar w:fldCharType="begin"/>
        </w:r>
        <w:r>
          <w:instrText xml:space="preserve"> PAGEREF _Toc203142292 \h </w:instrText>
        </w:r>
        <w:r>
          <w:fldChar w:fldCharType="separate"/>
        </w:r>
        <w:r w:rsidR="00420830">
          <w:rPr>
            <w:noProof/>
          </w:rPr>
          <w:t>7</w:t>
        </w:r>
        <w:r>
          <w:fldChar w:fldCharType="end"/>
        </w:r>
      </w:hyperlink>
    </w:p>
    <w:p w:rsidR="00022BB4" w:rsidRDefault="00192B94">
      <w:pPr>
        <w:pStyle w:val="10"/>
        <w:tabs>
          <w:tab w:val="right" w:leader="dot" w:pos="9344"/>
        </w:tabs>
        <w:rPr>
          <w:rFonts w:asciiTheme="minorHAnsi" w:eastAsiaTheme="minorEastAsia" w:hAnsiTheme="minorHAnsi" w:cstheme="minorBidi"/>
          <w:szCs w:val="22"/>
        </w:rPr>
      </w:pPr>
      <w:hyperlink w:anchor="_Toc203142293" w:history="1">
        <w:r>
          <w:rPr>
            <w:rStyle w:val="affff8"/>
            <w:rFonts w:hint="eastAsia"/>
          </w:rPr>
          <w:t>参考文献</w:t>
        </w:r>
        <w:r>
          <w:tab/>
        </w:r>
        <w:r>
          <w:fldChar w:fldCharType="begin"/>
        </w:r>
        <w:r>
          <w:instrText xml:space="preserve"> PAGEREF _Toc203142293 \h </w:instrText>
        </w:r>
        <w:r>
          <w:fldChar w:fldCharType="separate"/>
        </w:r>
        <w:r w:rsidR="00420830">
          <w:rPr>
            <w:noProof/>
          </w:rPr>
          <w:t>9</w:t>
        </w:r>
        <w:r>
          <w:fldChar w:fldCharType="end"/>
        </w:r>
      </w:hyperlink>
    </w:p>
    <w:p w:rsidR="00022BB4" w:rsidRDefault="00192B94">
      <w:pPr>
        <w:pStyle w:val="affffff7"/>
        <w:spacing w:after="360"/>
        <w:sectPr w:rsidR="00022BB4">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rsidR="00022BB4" w:rsidRDefault="00192B94">
      <w:pPr>
        <w:pStyle w:val="a6"/>
        <w:spacing w:after="360"/>
      </w:pPr>
      <w:bookmarkStart w:id="27" w:name="_Toc203142274"/>
      <w:bookmarkStart w:id="28" w:name="BookMark2"/>
      <w:bookmarkEnd w:id="22"/>
      <w:r>
        <w:rPr>
          <w:spacing w:val="320"/>
        </w:rPr>
        <w:lastRenderedPageBreak/>
        <w:t>前</w:t>
      </w:r>
      <w:r>
        <w:t>言</w:t>
      </w:r>
      <w:bookmarkEnd w:id="23"/>
      <w:bookmarkEnd w:id="24"/>
      <w:bookmarkEnd w:id="25"/>
      <w:bookmarkEnd w:id="26"/>
      <w:bookmarkEnd w:id="27"/>
    </w:p>
    <w:p w:rsidR="00022BB4" w:rsidRDefault="00192B94">
      <w:pPr>
        <w:pStyle w:val="afffff2"/>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022BB4" w:rsidRDefault="00192B94">
      <w:pPr>
        <w:pStyle w:val="afffff2"/>
        <w:ind w:firstLine="420"/>
      </w:pPr>
      <w:r>
        <w:rPr>
          <w:rFonts w:hint="eastAsia"/>
        </w:rPr>
        <w:t>请注意本文件的某些内容可能涉及专利。本文件的发布机构不承担识别专利的责任。</w:t>
      </w:r>
    </w:p>
    <w:p w:rsidR="00022BB4" w:rsidRDefault="00192B94">
      <w:pPr>
        <w:pStyle w:val="afffff2"/>
        <w:ind w:firstLine="420"/>
      </w:pPr>
      <w:r>
        <w:rPr>
          <w:rFonts w:hint="eastAsia"/>
        </w:rPr>
        <w:t>本文件由广西东盟技术转移中心提出并</w:t>
      </w:r>
      <w:r>
        <w:t>宣贯</w:t>
      </w:r>
      <w:r>
        <w:rPr>
          <w:rFonts w:hint="eastAsia"/>
        </w:rPr>
        <w:t>。</w:t>
      </w:r>
    </w:p>
    <w:p w:rsidR="00022BB4" w:rsidRDefault="00192B94">
      <w:pPr>
        <w:pStyle w:val="afffff2"/>
        <w:ind w:firstLine="420"/>
      </w:pPr>
      <w:r>
        <w:rPr>
          <w:rFonts w:hint="eastAsia"/>
        </w:rPr>
        <w:t>本文件由广西标准化</w:t>
      </w:r>
      <w:r>
        <w:t>协会</w:t>
      </w:r>
      <w:r>
        <w:rPr>
          <w:rFonts w:hint="eastAsia"/>
        </w:rPr>
        <w:t>归口。</w:t>
      </w:r>
    </w:p>
    <w:p w:rsidR="00022BB4" w:rsidRDefault="00192B94">
      <w:pPr>
        <w:pStyle w:val="afffff2"/>
        <w:ind w:firstLine="420"/>
      </w:pPr>
      <w:r>
        <w:rPr>
          <w:rFonts w:hint="eastAsia"/>
        </w:rPr>
        <w:t>本文件起草单位：</w:t>
      </w:r>
      <w:bookmarkStart w:id="29" w:name="OLE_LINK36"/>
      <w:bookmarkStart w:id="30" w:name="OLE_LINK37"/>
      <w:r>
        <w:rPr>
          <w:rFonts w:hint="eastAsia"/>
        </w:rPr>
        <w:t>广西东盟技术转移中心、缅甸科技部研究与创新司、泰中科技协会、越南国立农业大学有机农业促进与研究中心、文莱</w:t>
      </w:r>
      <w:r>
        <w:rPr>
          <w:rFonts w:hint="eastAsia"/>
        </w:rPr>
        <w:t>-</w:t>
      </w:r>
      <w:r>
        <w:rPr>
          <w:rFonts w:hint="eastAsia"/>
        </w:rPr>
        <w:t>中国一带一路促进会、广西科技情报研究所、广西东南亚经</w:t>
      </w:r>
      <w:r>
        <w:rPr>
          <w:rFonts w:hint="eastAsia"/>
        </w:rPr>
        <w:t>济与政治研究院、广西壮族自治区农业科学院、长安大学、海南蓝海技术转移中心、上海东部科技成果转化有限公司、</w:t>
      </w:r>
      <w:r>
        <w:rPr>
          <w:rFonts w:hint="eastAsia"/>
        </w:rPr>
        <w:t>APEC</w:t>
      </w:r>
      <w:r>
        <w:rPr>
          <w:rFonts w:hint="eastAsia"/>
        </w:rPr>
        <w:t>技术转移中心、成都兴隆智汇科技有限公司、广东省华南技术转移中心有限公司、方圆标志认证集团广西有限公司</w:t>
      </w:r>
      <w:bookmarkEnd w:id="29"/>
      <w:bookmarkEnd w:id="30"/>
      <w:r>
        <w:rPr>
          <w:rFonts w:hint="eastAsia"/>
        </w:rPr>
        <w:t>。</w:t>
      </w:r>
    </w:p>
    <w:p w:rsidR="00022BB4" w:rsidRDefault="00192B94">
      <w:pPr>
        <w:pStyle w:val="afffff2"/>
        <w:ind w:firstLine="420"/>
      </w:pPr>
      <w:r>
        <w:rPr>
          <w:rFonts w:hint="eastAsia"/>
        </w:rPr>
        <w:t>本文件主要起草人：</w:t>
      </w:r>
      <w:proofErr w:type="gramStart"/>
      <w:r>
        <w:rPr>
          <w:rFonts w:hint="eastAsia"/>
        </w:rPr>
        <w:t>花维慧</w:t>
      </w:r>
      <w:proofErr w:type="gramEnd"/>
      <w:r>
        <w:rPr>
          <w:rFonts w:hint="eastAsia"/>
        </w:rPr>
        <w:t>、施敏、李泉、杨士彪、何香蓉、刁朔、赖子波、陈卓、梁鹏、</w:t>
      </w:r>
      <w:r>
        <w:t>Dr. Pichai Sonchaeng</w:t>
      </w:r>
      <w:r>
        <w:rPr>
          <w:rFonts w:hint="eastAsia"/>
        </w:rPr>
        <w:t>、</w:t>
      </w:r>
      <w:r>
        <w:t>Mr. Xuan Li</w:t>
      </w:r>
      <w:r>
        <w:rPr>
          <w:rFonts w:hint="eastAsia"/>
        </w:rPr>
        <w:t>、</w:t>
      </w:r>
      <w:r>
        <w:t>Dr. Thazin Han</w:t>
      </w:r>
      <w:r>
        <w:rPr>
          <w:rFonts w:hint="eastAsia"/>
        </w:rPr>
        <w:t>、</w:t>
      </w:r>
      <w:r>
        <w:t>Dr. Myat Soe Aung</w:t>
      </w:r>
      <w:r>
        <w:rPr>
          <w:rFonts w:hint="eastAsia"/>
        </w:rPr>
        <w:t>、</w:t>
      </w:r>
      <w:r>
        <w:t>CHU ANHTIEP</w:t>
      </w:r>
      <w:r>
        <w:rPr>
          <w:rFonts w:hint="eastAsia"/>
        </w:rPr>
        <w:t>、</w:t>
      </w:r>
      <w:r>
        <w:t>VU DUYHOANG</w:t>
      </w:r>
      <w:r>
        <w:rPr>
          <w:rFonts w:hint="eastAsia"/>
        </w:rPr>
        <w:t>、沈宗祥、李小燕、谷伟涛、李冬青、黄谟</w:t>
      </w:r>
      <w:r>
        <w:rPr>
          <w:rFonts w:hint="eastAsia"/>
        </w:rPr>
        <w:t>媛、姚婕、吕荣华、黄智、张晋、袁长伟、崔高锋、武炳炎、郭鹏、王璐璐、刘博、李莉、滕镛、许一</w:t>
      </w:r>
      <w:proofErr w:type="gramStart"/>
      <w:r>
        <w:rPr>
          <w:rFonts w:hint="eastAsia"/>
        </w:rPr>
        <w:t>珈</w:t>
      </w:r>
      <w:proofErr w:type="gramEnd"/>
      <w:r>
        <w:rPr>
          <w:rFonts w:hint="eastAsia"/>
        </w:rPr>
        <w:t>、</w:t>
      </w:r>
      <w:proofErr w:type="gramStart"/>
      <w:r>
        <w:rPr>
          <w:rFonts w:hint="eastAsia"/>
        </w:rPr>
        <w:t>皋</w:t>
      </w:r>
      <w:proofErr w:type="gramEnd"/>
      <w:r>
        <w:rPr>
          <w:rFonts w:hint="eastAsia"/>
        </w:rPr>
        <w:t>德宇、李万鹏、赵小锋、曹钰希、邱珊珊、廖晓东、闫永骅、黄晋北</w:t>
      </w:r>
      <w:r>
        <w:t>。</w:t>
      </w:r>
    </w:p>
    <w:p w:rsidR="00022BB4" w:rsidRDefault="00022BB4">
      <w:pPr>
        <w:pStyle w:val="afffff2"/>
        <w:ind w:firstLine="420"/>
      </w:pPr>
    </w:p>
    <w:p w:rsidR="00022BB4" w:rsidRDefault="00022BB4">
      <w:pPr>
        <w:pStyle w:val="afffff2"/>
        <w:ind w:firstLine="420"/>
        <w:sectPr w:rsidR="00022BB4">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022BB4" w:rsidRDefault="00022BB4">
      <w:pPr>
        <w:spacing w:line="20" w:lineRule="exact"/>
        <w:jc w:val="center"/>
        <w:rPr>
          <w:rFonts w:ascii="黑体" w:eastAsia="黑体" w:hAnsi="黑体"/>
          <w:sz w:val="32"/>
          <w:szCs w:val="32"/>
        </w:rPr>
      </w:pPr>
      <w:bookmarkStart w:id="31" w:name="BookMark4"/>
      <w:bookmarkEnd w:id="28"/>
    </w:p>
    <w:p w:rsidR="00022BB4" w:rsidRDefault="00022BB4">
      <w:pPr>
        <w:spacing w:line="20" w:lineRule="exact"/>
        <w:jc w:val="center"/>
        <w:rPr>
          <w:rFonts w:ascii="黑体" w:eastAsia="黑体" w:hAnsi="黑体"/>
          <w:sz w:val="32"/>
          <w:szCs w:val="32"/>
        </w:rPr>
      </w:pPr>
    </w:p>
    <w:bookmarkStart w:id="32" w:name="NEW_STAND_NAME" w:displacedByCustomXml="next"/>
    <w:sdt>
      <w:sdtPr>
        <w:tag w:val="NEW_STAND_NAME"/>
        <w:id w:val="595910757"/>
        <w:lock w:val="sdtLocked"/>
        <w:placeholder>
          <w:docPart w:val="8D98DF39256C484A8180C239F56B2811"/>
        </w:placeholder>
      </w:sdtPr>
      <w:sdtEndPr/>
      <w:sdtContent>
        <w:p w:rsidR="00022BB4" w:rsidRDefault="00192B94">
          <w:pPr>
            <w:pStyle w:val="afffffffff5"/>
            <w:spacing w:beforeLines="100" w:before="240" w:afterLines="220" w:after="528"/>
          </w:pPr>
          <w:r>
            <w:rPr>
              <w:rFonts w:hint="eastAsia"/>
            </w:rPr>
            <w:t>面向东盟技术转移服务规范</w:t>
          </w:r>
        </w:p>
      </w:sdtContent>
    </w:sdt>
    <w:p w:rsidR="00022BB4" w:rsidRDefault="00192B94">
      <w:pPr>
        <w:pStyle w:val="affc"/>
        <w:spacing w:before="240" w:after="240"/>
      </w:pPr>
      <w:bookmarkStart w:id="33" w:name="_Toc17233333"/>
      <w:bookmarkStart w:id="34" w:name="_Toc181701468"/>
      <w:bookmarkStart w:id="35" w:name="_Toc26986530"/>
      <w:bookmarkStart w:id="36" w:name="_Toc24884218"/>
      <w:bookmarkStart w:id="37" w:name="_Toc196492750"/>
      <w:bookmarkStart w:id="38" w:name="_Toc193907795"/>
      <w:bookmarkStart w:id="39" w:name="_Toc26986771"/>
      <w:bookmarkStart w:id="40" w:name="_Toc26648465"/>
      <w:bookmarkStart w:id="41" w:name="_Toc17233325"/>
      <w:bookmarkStart w:id="42" w:name="_Toc203142275"/>
      <w:bookmarkStart w:id="43" w:name="_Toc24884211"/>
      <w:bookmarkStart w:id="44" w:name="_Toc26718930"/>
      <w:bookmarkStart w:id="45" w:name="_Toc185858723"/>
      <w:bookmarkStart w:id="46" w:name="_Toc97192964"/>
      <w:bookmarkEnd w:id="32"/>
      <w:r>
        <w:rPr>
          <w:rFonts w:hint="eastAsia"/>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022BB4" w:rsidRDefault="00192B94">
      <w:pPr>
        <w:pStyle w:val="afffff2"/>
        <w:ind w:firstLine="420"/>
      </w:pPr>
      <w:bookmarkStart w:id="47" w:name="_Toc17233326"/>
      <w:bookmarkStart w:id="48" w:name="_Toc17233334"/>
      <w:bookmarkStart w:id="49" w:name="_Toc24884212"/>
      <w:bookmarkStart w:id="50" w:name="_Toc24884219"/>
      <w:bookmarkStart w:id="51" w:name="_Toc26648466"/>
      <w:r>
        <w:rPr>
          <w:rFonts w:hint="eastAsia"/>
        </w:rPr>
        <w:t>本文件界定了面向东盟技术转移服务涉及</w:t>
      </w:r>
      <w:r>
        <w:t>的术语和定义，</w:t>
      </w:r>
      <w:r>
        <w:rPr>
          <w:rFonts w:hint="eastAsia"/>
        </w:rPr>
        <w:t>确立了面向东盟技术转移服务的程序，</w:t>
      </w:r>
      <w:r>
        <w:t>规定了</w:t>
      </w:r>
      <w:bookmarkStart w:id="52" w:name="OLE_LINK39"/>
      <w:bookmarkStart w:id="53" w:name="_Hlk177843516"/>
      <w:r>
        <w:rPr>
          <w:rFonts w:hint="eastAsia"/>
        </w:rPr>
        <w:t>基本要求、通用流程、服务内容</w:t>
      </w:r>
      <w:r>
        <w:t>、</w:t>
      </w:r>
      <w:r>
        <w:rPr>
          <w:rFonts w:hint="eastAsia"/>
        </w:rPr>
        <w:t>服务</w:t>
      </w:r>
      <w:r>
        <w:t>评价与改进</w:t>
      </w:r>
      <w:bookmarkEnd w:id="52"/>
      <w:bookmarkEnd w:id="53"/>
      <w:r>
        <w:rPr>
          <w:rFonts w:hint="eastAsia"/>
        </w:rPr>
        <w:t>的要求。</w:t>
      </w:r>
    </w:p>
    <w:p w:rsidR="00022BB4" w:rsidRDefault="00192B94">
      <w:pPr>
        <w:pStyle w:val="afffff2"/>
        <w:ind w:firstLine="420"/>
      </w:pPr>
      <w:r>
        <w:rPr>
          <w:rFonts w:hint="eastAsia"/>
        </w:rPr>
        <w:t>本文件</w:t>
      </w:r>
      <w:bookmarkStart w:id="54" w:name="_Hlk177843533"/>
      <w:r>
        <w:rPr>
          <w:rFonts w:hint="eastAsia"/>
        </w:rPr>
        <w:t>适用于</w:t>
      </w:r>
      <w:bookmarkStart w:id="55" w:name="_Hlk177844763"/>
      <w:r>
        <w:rPr>
          <w:rFonts w:hint="eastAsia"/>
        </w:rPr>
        <w:t>面向东盟的技术转移服务</w:t>
      </w:r>
      <w:bookmarkEnd w:id="54"/>
      <w:bookmarkEnd w:id="55"/>
      <w:r>
        <w:rPr>
          <w:rFonts w:hint="eastAsia"/>
        </w:rPr>
        <w:t>。</w:t>
      </w:r>
    </w:p>
    <w:p w:rsidR="00022BB4" w:rsidRDefault="00192B94">
      <w:pPr>
        <w:pStyle w:val="affc"/>
        <w:spacing w:before="240" w:after="240"/>
      </w:pPr>
      <w:bookmarkStart w:id="56" w:name="_Toc97192965"/>
      <w:bookmarkStart w:id="57" w:name="_Toc196492751"/>
      <w:bookmarkStart w:id="58" w:name="_Toc193907796"/>
      <w:bookmarkStart w:id="59" w:name="_Toc26986531"/>
      <w:bookmarkStart w:id="60" w:name="_Toc181701469"/>
      <w:bookmarkStart w:id="61" w:name="_Toc26986772"/>
      <w:bookmarkStart w:id="62" w:name="_Toc203142276"/>
      <w:bookmarkStart w:id="63" w:name="_Toc26718931"/>
      <w:bookmarkStart w:id="64" w:name="_Toc185858724"/>
      <w:r>
        <w:rPr>
          <w:rFonts w:hint="eastAsia"/>
        </w:rPr>
        <w:t>规范性引用文件</w:t>
      </w:r>
      <w:bookmarkEnd w:id="47"/>
      <w:bookmarkEnd w:id="48"/>
      <w:bookmarkEnd w:id="49"/>
      <w:bookmarkEnd w:id="50"/>
      <w:bookmarkEnd w:id="51"/>
      <w:bookmarkEnd w:id="56"/>
      <w:bookmarkEnd w:id="57"/>
      <w:bookmarkEnd w:id="58"/>
      <w:bookmarkEnd w:id="59"/>
      <w:bookmarkEnd w:id="60"/>
      <w:bookmarkEnd w:id="61"/>
      <w:bookmarkEnd w:id="62"/>
      <w:bookmarkEnd w:id="63"/>
      <w:bookmarkEnd w:id="64"/>
    </w:p>
    <w:sdt>
      <w:sdtPr>
        <w:rPr>
          <w:rFonts w:hint="eastAsia"/>
        </w:rPr>
        <w:id w:val="715848253"/>
        <w:placeholder>
          <w:docPart w:val="8BE83679E1BD42F39C001A69F9306A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22BB4" w:rsidRDefault="00192B94">
          <w:pPr>
            <w:pStyle w:val="afff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22BB4" w:rsidRDefault="00192B94">
      <w:pPr>
        <w:pStyle w:val="afffff2"/>
        <w:ind w:firstLine="420"/>
      </w:pPr>
      <w:bookmarkStart w:id="65" w:name="OLE_LINK2"/>
      <w:bookmarkStart w:id="66" w:name="OLE_LINK3"/>
      <w:bookmarkStart w:id="67" w:name="OLE_LINK40"/>
      <w:r>
        <w:rPr>
          <w:rFonts w:hint="eastAsia"/>
        </w:rPr>
        <w:t xml:space="preserve">GB/T 34670  </w:t>
      </w:r>
      <w:r>
        <w:rPr>
          <w:rFonts w:hint="eastAsia"/>
        </w:rPr>
        <w:t>技术转移服务规范</w:t>
      </w:r>
      <w:bookmarkEnd w:id="65"/>
      <w:bookmarkEnd w:id="66"/>
      <w:bookmarkEnd w:id="67"/>
    </w:p>
    <w:p w:rsidR="00022BB4" w:rsidRDefault="00192B94">
      <w:pPr>
        <w:pStyle w:val="affc"/>
        <w:spacing w:before="240" w:after="240"/>
      </w:pPr>
      <w:bookmarkStart w:id="68" w:name="_Toc97192966"/>
      <w:bookmarkStart w:id="69" w:name="_Toc181701470"/>
      <w:bookmarkStart w:id="70" w:name="_Toc203142277"/>
      <w:bookmarkStart w:id="71" w:name="_Toc185858725"/>
      <w:bookmarkStart w:id="72" w:name="_Toc196492752"/>
      <w:bookmarkStart w:id="73" w:name="_Toc193907797"/>
      <w:r>
        <w:rPr>
          <w:rFonts w:hint="eastAsia"/>
          <w:szCs w:val="21"/>
        </w:rPr>
        <w:t>术语和定义</w:t>
      </w:r>
      <w:bookmarkEnd w:id="68"/>
      <w:bookmarkEnd w:id="69"/>
      <w:bookmarkEnd w:id="70"/>
      <w:bookmarkEnd w:id="71"/>
      <w:bookmarkEnd w:id="72"/>
      <w:bookmarkEnd w:id="73"/>
    </w:p>
    <w:bookmarkStart w:id="74" w:name="_Toc26986532" w:displacedByCustomXml="next"/>
    <w:bookmarkEnd w:id="74" w:displacedByCustomXml="next"/>
    <w:sdt>
      <w:sdtPr>
        <w:rPr>
          <w:rFonts w:cs="宋体"/>
        </w:rPr>
        <w:id w:val="-1909835108"/>
        <w:placeholder>
          <w:docPart w:val="04231FA633AF4C56B14CAC37E02E986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22BB4" w:rsidRDefault="00192B94">
          <w:pPr>
            <w:pStyle w:val="afffff2"/>
            <w:ind w:firstLine="420"/>
            <w:rPr>
              <w:rFonts w:cs="宋体"/>
            </w:rPr>
          </w:pPr>
          <w:r>
            <w:rPr>
              <w:rFonts w:cs="宋体"/>
            </w:rPr>
            <w:t>GB/T 34670</w:t>
          </w:r>
          <w:r>
            <w:rPr>
              <w:rFonts w:cs="宋体"/>
            </w:rPr>
            <w:t>界定的术语和定义适用于本文件。</w:t>
          </w:r>
        </w:p>
      </w:sdtContent>
    </w:sdt>
    <w:p w:rsidR="00022BB4" w:rsidRDefault="00192B94">
      <w:pPr>
        <w:pStyle w:val="afffffffffff1"/>
        <w:ind w:left="420" w:hangingChars="200" w:hanging="420"/>
        <w:rPr>
          <w:rFonts w:ascii="黑体" w:eastAsia="黑体" w:hAnsi="黑体"/>
        </w:rPr>
      </w:pPr>
      <w:r>
        <w:rPr>
          <w:rFonts w:ascii="黑体" w:eastAsia="黑体" w:hAnsi="黑体"/>
        </w:rPr>
        <w:br/>
      </w:r>
      <w:r>
        <w:rPr>
          <w:rFonts w:ascii="黑体" w:eastAsia="黑体" w:hAnsi="黑体" w:hint="eastAsia"/>
          <w:szCs w:val="21"/>
        </w:rPr>
        <w:t>国际技术转移</w:t>
      </w:r>
      <w:r>
        <w:rPr>
          <w:rFonts w:ascii="黑体" w:eastAsia="黑体" w:hAnsi="黑体" w:hint="eastAsia"/>
        </w:rPr>
        <w:t xml:space="preserve">  international technology transfer</w:t>
      </w:r>
    </w:p>
    <w:p w:rsidR="00022BB4" w:rsidRDefault="00192B94">
      <w:pPr>
        <w:pStyle w:val="afffff2"/>
        <w:ind w:firstLine="420"/>
        <w:rPr>
          <w:rFonts w:cs="宋体"/>
        </w:rPr>
      </w:pPr>
      <w:bookmarkStart w:id="75" w:name="OLE_LINK41"/>
      <w:r>
        <w:rPr>
          <w:rFonts w:cs="宋体" w:hint="eastAsia"/>
        </w:rPr>
        <w:t>技术知识、专利、设备、管理方法等从一国（或地区）向另一国（或地区）的跨边界流动过程。</w:t>
      </w:r>
    </w:p>
    <w:p w:rsidR="00022BB4" w:rsidRDefault="00192B94">
      <w:pPr>
        <w:pStyle w:val="afff2"/>
      </w:pPr>
      <w:r>
        <w:rPr>
          <w:rFonts w:hint="eastAsia"/>
        </w:rPr>
        <w:t>核心目的是通过技术的跨国传播与应用，促进</w:t>
      </w:r>
      <w:r>
        <w:rPr>
          <w:rFonts w:hint="eastAsia"/>
        </w:rPr>
        <w:t>技术接受方的技术进步、产业发展和经济提升，同时为技术供给</w:t>
      </w:r>
      <w:proofErr w:type="gramStart"/>
      <w:r>
        <w:rPr>
          <w:rFonts w:hint="eastAsia"/>
        </w:rPr>
        <w:t>方开拓</w:t>
      </w:r>
      <w:proofErr w:type="gramEnd"/>
      <w:r>
        <w:rPr>
          <w:rFonts w:hint="eastAsia"/>
        </w:rPr>
        <w:t>市场、获取资源或实现技术价值</w:t>
      </w:r>
      <w:bookmarkEnd w:id="75"/>
      <w:r>
        <w:rPr>
          <w:rFonts w:hint="eastAsia"/>
        </w:rPr>
        <w:t>。</w:t>
      </w:r>
    </w:p>
    <w:p w:rsidR="00022BB4" w:rsidRDefault="00192B94">
      <w:pPr>
        <w:pStyle w:val="afffffffffff1"/>
        <w:ind w:left="420" w:hangingChars="200" w:hanging="420"/>
        <w:rPr>
          <w:rFonts w:ascii="黑体" w:eastAsia="黑体" w:hAnsi="黑体" w:cs="宋体"/>
        </w:rPr>
      </w:pPr>
      <w:r>
        <w:rPr>
          <w:rFonts w:ascii="黑体" w:eastAsia="黑体" w:hAnsi="黑体" w:cs="宋体"/>
        </w:rPr>
        <w:br/>
      </w:r>
      <w:bookmarkStart w:id="76" w:name="OLE_LINK42"/>
      <w:r>
        <w:rPr>
          <w:rFonts w:ascii="黑体" w:eastAsia="黑体" w:hAnsi="黑体" w:cs="宋体" w:hint="eastAsia"/>
        </w:rPr>
        <w:t>跨国技术经理人</w:t>
      </w:r>
      <w:r>
        <w:rPr>
          <w:rFonts w:ascii="黑体" w:eastAsia="黑体" w:hAnsi="黑体" w:cs="宋体" w:hint="eastAsia"/>
        </w:rPr>
        <w:t xml:space="preserve"> </w:t>
      </w:r>
      <w:bookmarkStart w:id="77" w:name="OLE_LINK1"/>
      <w:bookmarkStart w:id="78" w:name="OLE_LINK6"/>
      <w:r>
        <w:rPr>
          <w:rFonts w:ascii="黑体" w:eastAsia="黑体" w:hAnsi="黑体" w:cs="宋体" w:hint="eastAsia"/>
        </w:rPr>
        <w:t xml:space="preserve"> </w:t>
      </w:r>
      <w:r>
        <w:rPr>
          <w:rFonts w:ascii="黑体" w:eastAsia="黑体" w:hAnsi="黑体" w:hint="eastAsia"/>
        </w:rPr>
        <w:t>m</w:t>
      </w:r>
      <w:r>
        <w:rPr>
          <w:rFonts w:ascii="黑体" w:eastAsia="黑体" w:hAnsi="黑体"/>
        </w:rPr>
        <w:t xml:space="preserve">ultinational </w:t>
      </w:r>
      <w:r>
        <w:rPr>
          <w:rFonts w:ascii="黑体" w:eastAsia="黑体" w:hAnsi="黑体" w:hint="eastAsia"/>
        </w:rPr>
        <w:t>t</w:t>
      </w:r>
      <w:r>
        <w:rPr>
          <w:rFonts w:ascii="黑体" w:eastAsia="黑体" w:hAnsi="黑体"/>
        </w:rPr>
        <w:t>echnology manager</w:t>
      </w:r>
      <w:bookmarkEnd w:id="77"/>
      <w:bookmarkEnd w:id="78"/>
    </w:p>
    <w:p w:rsidR="00022BB4" w:rsidRDefault="00192B94">
      <w:pPr>
        <w:pStyle w:val="afffff2"/>
        <w:ind w:firstLine="420"/>
        <w:rPr>
          <w:rFonts w:cs="宋体"/>
        </w:rPr>
      </w:pPr>
      <w:r>
        <w:rPr>
          <w:rFonts w:cs="宋体" w:hint="eastAsia"/>
        </w:rPr>
        <w:t>具备东盟市场调研、跨文化谈判、技术估值能力，且通过中英双语考核认证的复合型人才</w:t>
      </w:r>
      <w:bookmarkEnd w:id="76"/>
      <w:r>
        <w:rPr>
          <w:rFonts w:cs="宋体" w:hint="eastAsia"/>
        </w:rPr>
        <w:t>。</w:t>
      </w:r>
    </w:p>
    <w:p w:rsidR="00022BB4" w:rsidRDefault="00192B94">
      <w:pPr>
        <w:pStyle w:val="affc"/>
        <w:spacing w:before="240" w:after="240"/>
      </w:pPr>
      <w:bookmarkStart w:id="79" w:name="_Toc193907798"/>
      <w:bookmarkStart w:id="80" w:name="_Hlk177844148"/>
      <w:bookmarkStart w:id="81" w:name="_Toc196492753"/>
      <w:bookmarkStart w:id="82" w:name="_Toc185858726"/>
      <w:bookmarkStart w:id="83" w:name="_Toc181701471"/>
      <w:bookmarkStart w:id="84" w:name="_Toc203142278"/>
      <w:r>
        <w:rPr>
          <w:rFonts w:hint="eastAsia"/>
        </w:rPr>
        <w:t>基本要求</w:t>
      </w:r>
      <w:bookmarkEnd w:id="79"/>
      <w:bookmarkEnd w:id="80"/>
      <w:bookmarkEnd w:id="81"/>
      <w:bookmarkEnd w:id="82"/>
      <w:bookmarkEnd w:id="83"/>
      <w:bookmarkEnd w:id="84"/>
    </w:p>
    <w:p w:rsidR="00022BB4" w:rsidRDefault="00192B94">
      <w:pPr>
        <w:pStyle w:val="affffffffb"/>
      </w:pPr>
      <w:bookmarkStart w:id="85" w:name="OLE_LINK7"/>
      <w:bookmarkStart w:id="86" w:name="OLE_LINK43"/>
      <w:bookmarkStart w:id="87" w:name="OLE_LINK44"/>
      <w:bookmarkStart w:id="88" w:name="OLE_LINK45"/>
      <w:bookmarkStart w:id="89" w:name="OLE_LINK46"/>
      <w:r>
        <w:rPr>
          <w:rFonts w:hint="eastAsia"/>
          <w:szCs w:val="21"/>
        </w:rPr>
        <w:t>服务机构</w:t>
      </w:r>
      <w:r>
        <w:rPr>
          <w:rFonts w:hint="eastAsia"/>
        </w:rPr>
        <w:t>应具有对外开展国际合作的职能及能力要求，具备东盟国家分支机构或合作网络</w:t>
      </w:r>
      <w:bookmarkEnd w:id="85"/>
      <w:r>
        <w:rPr>
          <w:rFonts w:hint="eastAsia"/>
        </w:rPr>
        <w:t>。</w:t>
      </w:r>
    </w:p>
    <w:p w:rsidR="00022BB4" w:rsidRDefault="00192B94">
      <w:pPr>
        <w:pStyle w:val="affffffffb"/>
      </w:pPr>
      <w:r>
        <w:rPr>
          <w:rFonts w:hint="eastAsia"/>
          <w:szCs w:val="21"/>
        </w:rPr>
        <w:t>管理制度</w:t>
      </w:r>
      <w:r>
        <w:rPr>
          <w:rFonts w:hint="eastAsia"/>
        </w:rPr>
        <w:t>应包括外事管理制度。</w:t>
      </w:r>
    </w:p>
    <w:p w:rsidR="00022BB4" w:rsidRDefault="00192B94">
      <w:pPr>
        <w:pStyle w:val="affffffffb"/>
      </w:pPr>
      <w:r>
        <w:rPr>
          <w:rFonts w:hint="eastAsia"/>
          <w:szCs w:val="21"/>
        </w:rPr>
        <w:t>服务人员应熟悉东盟各国的技术需求特点、政策法规以及文化</w:t>
      </w:r>
      <w:r>
        <w:rPr>
          <w:rFonts w:hint="eastAsia"/>
        </w:rPr>
        <w:t>背景；核心服务人员宜具有理工类、经济类、管理类、法律类等专业背景或专业能力，从事技术转移相关工作年限应不少于</w:t>
      </w:r>
      <w:r>
        <w:rPr>
          <w:rFonts w:hint="eastAsia"/>
        </w:rPr>
        <w:t>3</w:t>
      </w:r>
      <w:r>
        <w:rPr>
          <w:rFonts w:hint="eastAsia"/>
        </w:rPr>
        <w:t>年。</w:t>
      </w:r>
    </w:p>
    <w:p w:rsidR="00022BB4" w:rsidRDefault="00192B94">
      <w:pPr>
        <w:pStyle w:val="affffffffb"/>
      </w:pPr>
      <w:r>
        <w:rPr>
          <w:rFonts w:hint="eastAsia"/>
          <w:szCs w:val="21"/>
        </w:rPr>
        <w:t>专家</w:t>
      </w:r>
      <w:r>
        <w:rPr>
          <w:rFonts w:hint="eastAsia"/>
        </w:rPr>
        <w:t>应具备国际科技合作及技术转移的经验。</w:t>
      </w:r>
    </w:p>
    <w:p w:rsidR="00022BB4" w:rsidRDefault="00192B94">
      <w:pPr>
        <w:pStyle w:val="affffffffb"/>
      </w:pPr>
      <w:r>
        <w:rPr>
          <w:rFonts w:hint="eastAsia"/>
          <w:szCs w:val="21"/>
        </w:rPr>
        <w:t>服务合同</w:t>
      </w:r>
      <w:r>
        <w:rPr>
          <w:rFonts w:hint="eastAsia"/>
        </w:rPr>
        <w:t>应提供中英文版本或东盟非通用语种版本，并遵守合同缔约方所在国别的法律法规。</w:t>
      </w:r>
    </w:p>
    <w:p w:rsidR="00022BB4" w:rsidRDefault="00192B94">
      <w:pPr>
        <w:pStyle w:val="affffffffb"/>
      </w:pPr>
      <w:bookmarkStart w:id="90" w:name="OLE_LINK8"/>
      <w:bookmarkStart w:id="91" w:name="OLE_LINK9"/>
      <w:r>
        <w:rPr>
          <w:rFonts w:hint="eastAsia"/>
        </w:rPr>
        <w:t>涉外合同</w:t>
      </w:r>
      <w:bookmarkEnd w:id="90"/>
      <w:bookmarkEnd w:id="91"/>
      <w:r>
        <w:rPr>
          <w:rFonts w:hint="eastAsia"/>
        </w:rPr>
        <w:t>应做好争议解决方式的约定。</w:t>
      </w:r>
    </w:p>
    <w:p w:rsidR="00022BB4" w:rsidRDefault="00192B94">
      <w:pPr>
        <w:pStyle w:val="affffffffb"/>
      </w:pPr>
      <w:bookmarkStart w:id="92" w:name="OLE_LINK38"/>
      <w:bookmarkEnd w:id="86"/>
      <w:bookmarkEnd w:id="87"/>
      <w:r>
        <w:rPr>
          <w:rFonts w:hint="eastAsia"/>
        </w:rPr>
        <w:t>其他应符合</w:t>
      </w:r>
      <w:bookmarkStart w:id="93" w:name="OLE_LINK4"/>
      <w:bookmarkStart w:id="94" w:name="OLE_LINK5"/>
      <w:r>
        <w:rPr>
          <w:rFonts w:hint="eastAsia"/>
        </w:rPr>
        <w:t>GB/T 34670</w:t>
      </w:r>
      <w:r>
        <w:rPr>
          <w:rFonts w:hint="eastAsia"/>
        </w:rPr>
        <w:t>的规定</w:t>
      </w:r>
      <w:bookmarkEnd w:id="92"/>
      <w:bookmarkEnd w:id="93"/>
      <w:bookmarkEnd w:id="94"/>
      <w:r>
        <w:rPr>
          <w:rFonts w:hint="eastAsia"/>
        </w:rPr>
        <w:t>。</w:t>
      </w:r>
    </w:p>
    <w:p w:rsidR="00022BB4" w:rsidRDefault="00192B94">
      <w:pPr>
        <w:pStyle w:val="affc"/>
        <w:spacing w:before="240" w:after="240"/>
      </w:pPr>
      <w:bookmarkStart w:id="95" w:name="_Toc203142279"/>
      <w:bookmarkStart w:id="96" w:name="_Toc196492754"/>
      <w:bookmarkEnd w:id="88"/>
      <w:bookmarkEnd w:id="89"/>
      <w:r>
        <w:rPr>
          <w:rFonts w:hint="eastAsia"/>
        </w:rPr>
        <w:t>面向东盟技术转移</w:t>
      </w:r>
      <w:bookmarkStart w:id="97" w:name="OLE_LINK14"/>
      <w:r>
        <w:rPr>
          <w:rFonts w:hint="eastAsia"/>
        </w:rPr>
        <w:t>通用</w:t>
      </w:r>
      <w:bookmarkEnd w:id="97"/>
      <w:r>
        <w:rPr>
          <w:rFonts w:hint="eastAsia"/>
        </w:rPr>
        <w:t>流程</w:t>
      </w:r>
      <w:bookmarkEnd w:id="95"/>
      <w:bookmarkEnd w:id="96"/>
    </w:p>
    <w:p w:rsidR="00022BB4" w:rsidRDefault="00192B94">
      <w:pPr>
        <w:pStyle w:val="affd"/>
        <w:spacing w:before="120" w:after="120"/>
      </w:pPr>
      <w:bookmarkStart w:id="98" w:name="_Toc203142280"/>
      <w:bookmarkStart w:id="99" w:name="_Toc196492755"/>
      <w:r>
        <w:rPr>
          <w:rFonts w:hint="eastAsia"/>
        </w:rPr>
        <w:t>流程概述</w:t>
      </w:r>
      <w:bookmarkEnd w:id="98"/>
      <w:bookmarkEnd w:id="99"/>
    </w:p>
    <w:p w:rsidR="00022BB4" w:rsidRDefault="00192B94">
      <w:pPr>
        <w:pStyle w:val="afffff2"/>
        <w:ind w:firstLine="420"/>
      </w:pPr>
      <w:r>
        <w:rPr>
          <w:rFonts w:hint="eastAsia"/>
        </w:rPr>
        <w:t>包括</w:t>
      </w:r>
      <w:bookmarkStart w:id="100" w:name="OLE_LINK51"/>
      <w:bookmarkStart w:id="101" w:name="OLE_LINK50"/>
      <w:r>
        <w:rPr>
          <w:rFonts w:hint="eastAsia"/>
        </w:rPr>
        <w:t>需求供需匹配、委托与受理、论证与审核、签订合同</w:t>
      </w:r>
      <w:r>
        <w:rPr>
          <w:rFonts w:hint="eastAsia"/>
        </w:rPr>
        <w:t>/</w:t>
      </w:r>
      <w:r>
        <w:rPr>
          <w:rFonts w:hint="eastAsia"/>
        </w:rPr>
        <w:t>协议、实施与交付、服务总结、资料归档和跟踪服务、服务改进</w:t>
      </w:r>
      <w:bookmarkEnd w:id="100"/>
      <w:bookmarkEnd w:id="101"/>
      <w:r>
        <w:rPr>
          <w:rFonts w:hint="eastAsia"/>
        </w:rPr>
        <w:t>等</w:t>
      </w:r>
      <w:r>
        <w:rPr>
          <w:rFonts w:hint="eastAsia"/>
        </w:rPr>
        <w:t>。服务机构可按面向东盟技术转移通用服务流程图（见附录</w:t>
      </w:r>
      <w:r>
        <w:rPr>
          <w:rFonts w:hint="eastAsia"/>
        </w:rPr>
        <w:t>A</w:t>
      </w:r>
      <w:r>
        <w:rPr>
          <w:rFonts w:hint="eastAsia"/>
        </w:rPr>
        <w:t>）提供服务。</w:t>
      </w:r>
    </w:p>
    <w:p w:rsidR="00022BB4" w:rsidRDefault="00192B94">
      <w:pPr>
        <w:pStyle w:val="affd"/>
        <w:spacing w:before="120" w:after="120"/>
      </w:pPr>
      <w:bookmarkStart w:id="102" w:name="_Toc203142281"/>
      <w:bookmarkStart w:id="103" w:name="_Toc196492756"/>
      <w:bookmarkStart w:id="104" w:name="OLE_LINK53"/>
      <w:bookmarkStart w:id="105" w:name="OLE_LINK52"/>
      <w:r>
        <w:rPr>
          <w:rFonts w:hint="eastAsia"/>
        </w:rPr>
        <w:t>流程要求</w:t>
      </w:r>
      <w:bookmarkEnd w:id="102"/>
      <w:bookmarkEnd w:id="103"/>
    </w:p>
    <w:p w:rsidR="00022BB4" w:rsidRDefault="00192B94">
      <w:pPr>
        <w:pStyle w:val="affe"/>
        <w:spacing w:before="120" w:after="120"/>
      </w:pPr>
      <w:r>
        <w:rPr>
          <w:rFonts w:hint="eastAsia"/>
        </w:rPr>
        <w:t>需求供需匹配</w:t>
      </w:r>
    </w:p>
    <w:p w:rsidR="00022BB4" w:rsidRDefault="00192B94">
      <w:pPr>
        <w:pStyle w:val="afffff2"/>
        <w:ind w:firstLine="420"/>
      </w:pPr>
      <w:r>
        <w:rPr>
          <w:rFonts w:hint="eastAsia"/>
        </w:rPr>
        <w:t>需求供需匹配环节应包括以下内容：</w:t>
      </w:r>
    </w:p>
    <w:p w:rsidR="00022BB4" w:rsidRDefault="00192B94">
      <w:pPr>
        <w:pStyle w:val="af5"/>
      </w:pPr>
      <w:r>
        <w:rPr>
          <w:rFonts w:hint="eastAsia"/>
        </w:rPr>
        <w:lastRenderedPageBreak/>
        <w:t>需求调研：服务机构应通过多种方式，如实地考察、问卷调查、访谈等，深入了解东盟国家的技术缺口、基础设施及市场容量，形成详细的需求调研报告（示例见附录</w:t>
      </w:r>
      <w:r>
        <w:rPr>
          <w:rFonts w:hint="eastAsia"/>
        </w:rPr>
        <w:t>B</w:t>
      </w:r>
      <w:r>
        <w:rPr>
          <w:rFonts w:hint="eastAsia"/>
        </w:rPr>
        <w:t>）；</w:t>
      </w:r>
    </w:p>
    <w:p w:rsidR="00022BB4" w:rsidRDefault="00192B94">
      <w:pPr>
        <w:pStyle w:val="af5"/>
      </w:pPr>
      <w:r>
        <w:rPr>
          <w:rFonts w:hint="eastAsia"/>
        </w:rPr>
        <w:t>匹配机制：根据需求调研结果，服务机构应在国内外的技术供给方筛选合适的项目进行匹配，并向双方提供详细的项目信息。</w:t>
      </w:r>
    </w:p>
    <w:p w:rsidR="00022BB4" w:rsidRDefault="00192B94">
      <w:pPr>
        <w:pStyle w:val="affe"/>
        <w:spacing w:before="120" w:after="120"/>
      </w:pPr>
      <w:r>
        <w:rPr>
          <w:rFonts w:hint="eastAsia"/>
        </w:rPr>
        <w:t>委托与受理</w:t>
      </w:r>
    </w:p>
    <w:p w:rsidR="00022BB4" w:rsidRDefault="00192B94">
      <w:pPr>
        <w:pStyle w:val="afffff2"/>
        <w:ind w:firstLine="420"/>
      </w:pPr>
      <w:r>
        <w:rPr>
          <w:rFonts w:hint="eastAsia"/>
        </w:rPr>
        <w:t>委托与受理环节应包括以下内容：</w:t>
      </w:r>
    </w:p>
    <w:p w:rsidR="00022BB4" w:rsidRDefault="00192B94">
      <w:pPr>
        <w:pStyle w:val="af5"/>
        <w:numPr>
          <w:ilvl w:val="0"/>
          <w:numId w:val="32"/>
        </w:numPr>
      </w:pPr>
      <w:r>
        <w:rPr>
          <w:rFonts w:hint="eastAsia"/>
        </w:rPr>
        <w:t>委托方提出委托意向；</w:t>
      </w:r>
    </w:p>
    <w:p w:rsidR="00022BB4" w:rsidRDefault="00192B94">
      <w:pPr>
        <w:pStyle w:val="af5"/>
      </w:pPr>
      <w:r>
        <w:rPr>
          <w:rFonts w:hint="eastAsia"/>
        </w:rPr>
        <w:t>服务机构了解委托事项内容、具体要求，提示委托方出具与委</w:t>
      </w:r>
      <w:r>
        <w:rPr>
          <w:rFonts w:hint="eastAsia"/>
        </w:rPr>
        <w:t>托事项相关的合法、真实、完整、有效的技术资料和证明材料；</w:t>
      </w:r>
    </w:p>
    <w:p w:rsidR="00022BB4" w:rsidRDefault="00192B94">
      <w:pPr>
        <w:pStyle w:val="af5"/>
      </w:pPr>
      <w:r>
        <w:rPr>
          <w:rFonts w:hint="eastAsia"/>
        </w:rPr>
        <w:t>协助委托方如实填写技术成果信息登记表或技术需求登记表（登记表见</w:t>
      </w:r>
      <w:r>
        <w:rPr>
          <w:rFonts w:hint="eastAsia"/>
        </w:rPr>
        <w:t>GB/T 34670</w:t>
      </w:r>
      <w:r>
        <w:rPr>
          <w:rFonts w:hint="eastAsia"/>
        </w:rPr>
        <w:t>）；</w:t>
      </w:r>
    </w:p>
    <w:p w:rsidR="00022BB4" w:rsidRDefault="00192B94">
      <w:pPr>
        <w:pStyle w:val="af5"/>
      </w:pPr>
      <w:r>
        <w:rPr>
          <w:rFonts w:hint="eastAsia"/>
        </w:rPr>
        <w:t>向委托方说明可提供的服务内容、服务时限、收费方式、后续服务、各相关方权利和义务等内容；</w:t>
      </w:r>
    </w:p>
    <w:p w:rsidR="00022BB4" w:rsidRDefault="00192B94">
      <w:pPr>
        <w:pStyle w:val="af5"/>
      </w:pPr>
      <w:r>
        <w:rPr>
          <w:rFonts w:hint="eastAsia"/>
        </w:rPr>
        <w:t>受理委托，进行相应记录；</w:t>
      </w:r>
    </w:p>
    <w:p w:rsidR="00022BB4" w:rsidRDefault="00192B94">
      <w:pPr>
        <w:pStyle w:val="af5"/>
      </w:pPr>
      <w:r>
        <w:rPr>
          <w:rFonts w:hint="eastAsia"/>
        </w:rPr>
        <w:t>不接受委托的，应向委托方说明理由，并退还其全部材料。</w:t>
      </w:r>
    </w:p>
    <w:p w:rsidR="00022BB4" w:rsidRDefault="00192B94">
      <w:pPr>
        <w:pStyle w:val="affe"/>
        <w:spacing w:before="120" w:after="120"/>
      </w:pPr>
      <w:r>
        <w:rPr>
          <w:rFonts w:hint="eastAsia"/>
        </w:rPr>
        <w:t>论证与审核</w:t>
      </w:r>
    </w:p>
    <w:p w:rsidR="00022BB4" w:rsidRDefault="00192B94">
      <w:pPr>
        <w:pStyle w:val="afffff2"/>
        <w:ind w:firstLine="420"/>
      </w:pPr>
      <w:r>
        <w:rPr>
          <w:rFonts w:hint="eastAsia"/>
        </w:rPr>
        <w:t>论证与审核环节应包括以下内容：</w:t>
      </w:r>
    </w:p>
    <w:p w:rsidR="00022BB4" w:rsidRDefault="00192B94">
      <w:pPr>
        <w:pStyle w:val="af5"/>
        <w:numPr>
          <w:ilvl w:val="0"/>
          <w:numId w:val="33"/>
        </w:numPr>
      </w:pPr>
      <w:r>
        <w:rPr>
          <w:rFonts w:hint="eastAsia"/>
        </w:rPr>
        <w:t>审核委托方提交的材料，必要时可进行实地考察；</w:t>
      </w:r>
    </w:p>
    <w:p w:rsidR="00022BB4" w:rsidRDefault="00192B94">
      <w:pPr>
        <w:pStyle w:val="af5"/>
      </w:pPr>
      <w:r>
        <w:rPr>
          <w:rFonts w:hint="eastAsia"/>
        </w:rPr>
        <w:t>技术评估与分级：采用技术成熟度（</w:t>
      </w:r>
      <w:r>
        <w:rPr>
          <w:rFonts w:hint="eastAsia"/>
        </w:rPr>
        <w:t>TRL</w:t>
      </w:r>
      <w:r>
        <w:rPr>
          <w:rFonts w:hint="eastAsia"/>
        </w:rPr>
        <w:t>）模型对技术成果分级评估；</w:t>
      </w:r>
    </w:p>
    <w:p w:rsidR="00022BB4" w:rsidRDefault="00192B94">
      <w:pPr>
        <w:pStyle w:val="afff2"/>
      </w:pPr>
      <w:r>
        <w:rPr>
          <w:rFonts w:hint="eastAsia"/>
        </w:rPr>
        <w:t>TRL 1-3</w:t>
      </w:r>
      <w:r>
        <w:rPr>
          <w:rFonts w:hint="eastAsia"/>
        </w:rPr>
        <w:t>级</w:t>
      </w:r>
      <w:r>
        <w:rPr>
          <w:rFonts w:ascii="MS Mincho" w:eastAsia="MS Mincho" w:hAnsi="MS Mincho" w:cs="MS Mincho" w:hint="eastAsia"/>
        </w:rPr>
        <w:t>​​</w:t>
      </w:r>
      <w:r>
        <w:rPr>
          <w:rFonts w:hint="eastAsia"/>
        </w:rPr>
        <w:t>（实验室阶段）：优先通过技术许可或联合研发转化；</w:t>
      </w:r>
      <w:r>
        <w:rPr>
          <w:rFonts w:hint="eastAsia"/>
        </w:rPr>
        <w:t xml:space="preserve"> TRL 4-6</w:t>
      </w:r>
      <w:r>
        <w:rPr>
          <w:rFonts w:hint="eastAsia"/>
        </w:rPr>
        <w:t>级</w:t>
      </w:r>
      <w:r>
        <w:rPr>
          <w:rFonts w:ascii="MS Mincho" w:eastAsia="MS Mincho" w:hAnsi="MS Mincho" w:cs="MS Mincho" w:hint="eastAsia"/>
        </w:rPr>
        <w:t>​​</w:t>
      </w:r>
      <w:r>
        <w:rPr>
          <w:rFonts w:hint="eastAsia"/>
        </w:rPr>
        <w:t>（中试阶段）：推荐跨国联合实验室验证；</w:t>
      </w:r>
      <w:r>
        <w:rPr>
          <w:rFonts w:hint="eastAsia"/>
        </w:rPr>
        <w:t xml:space="preserve"> TRL 7-9</w:t>
      </w:r>
      <w:r>
        <w:rPr>
          <w:rFonts w:hint="eastAsia"/>
        </w:rPr>
        <w:t>级</w:t>
      </w:r>
      <w:r>
        <w:rPr>
          <w:rFonts w:ascii="MS Mincho" w:eastAsia="MS Mincho" w:hAnsi="MS Mincho" w:cs="MS Mincho" w:hint="eastAsia"/>
        </w:rPr>
        <w:t>​​</w:t>
      </w:r>
      <w:r>
        <w:rPr>
          <w:rFonts w:hint="eastAsia"/>
        </w:rPr>
        <w:t>（产业化阶段）：推动企业直接投资或技术并购。</w:t>
      </w:r>
    </w:p>
    <w:p w:rsidR="00022BB4" w:rsidRDefault="00192B94">
      <w:pPr>
        <w:pStyle w:val="af5"/>
      </w:pPr>
      <w:r>
        <w:rPr>
          <w:rFonts w:hint="eastAsia"/>
        </w:rPr>
        <w:t>价值评估：采用成本法、市场法、收益法进行技术估值，</w:t>
      </w:r>
      <w:proofErr w:type="gramStart"/>
      <w:r>
        <w:rPr>
          <w:rFonts w:hint="eastAsia"/>
        </w:rPr>
        <w:t>应附多语种</w:t>
      </w:r>
      <w:proofErr w:type="gramEnd"/>
      <w:r>
        <w:rPr>
          <w:rFonts w:hint="eastAsia"/>
        </w:rPr>
        <w:t>评估报告，降低跨国技术风险；</w:t>
      </w:r>
    </w:p>
    <w:p w:rsidR="00022BB4" w:rsidRDefault="00192B94">
      <w:pPr>
        <w:pStyle w:val="af5"/>
      </w:pPr>
      <w:r>
        <w:rPr>
          <w:rFonts w:hint="eastAsia"/>
        </w:rPr>
        <w:t>进行评价，判断是否接受委托。能接受委托，做好签订合同</w:t>
      </w:r>
      <w:r>
        <w:rPr>
          <w:rFonts w:hint="eastAsia"/>
        </w:rPr>
        <w:t>/</w:t>
      </w:r>
      <w:r>
        <w:rPr>
          <w:rFonts w:hint="eastAsia"/>
        </w:rPr>
        <w:t>协议的准备工作；不能接受委托，向委托方说明情况，退回相关材料，并备案、归档。</w:t>
      </w:r>
    </w:p>
    <w:p w:rsidR="00022BB4" w:rsidRDefault="00192B94">
      <w:pPr>
        <w:pStyle w:val="affe"/>
        <w:spacing w:before="120" w:after="120"/>
      </w:pPr>
      <w:r>
        <w:rPr>
          <w:rFonts w:hint="eastAsia"/>
        </w:rPr>
        <w:t>签订合同</w:t>
      </w:r>
      <w:r>
        <w:rPr>
          <w:rFonts w:hint="eastAsia"/>
        </w:rPr>
        <w:t>/</w:t>
      </w:r>
      <w:r>
        <w:rPr>
          <w:rFonts w:hint="eastAsia"/>
        </w:rPr>
        <w:t>协议</w:t>
      </w:r>
    </w:p>
    <w:p w:rsidR="00022BB4" w:rsidRDefault="00192B94">
      <w:pPr>
        <w:pStyle w:val="afffff2"/>
        <w:ind w:firstLine="420"/>
      </w:pPr>
      <w:r>
        <w:rPr>
          <w:rFonts w:hint="eastAsia"/>
        </w:rPr>
        <w:t>与委托方沟通、协商达成共识后签订。合同</w:t>
      </w:r>
      <w:r>
        <w:rPr>
          <w:rFonts w:hint="eastAsia"/>
        </w:rPr>
        <w:t>/</w:t>
      </w:r>
      <w:r>
        <w:rPr>
          <w:rFonts w:hint="eastAsia"/>
        </w:rPr>
        <w:t>协议应包括以下内容：</w:t>
      </w:r>
    </w:p>
    <w:p w:rsidR="00022BB4" w:rsidRDefault="00192B94">
      <w:pPr>
        <w:pStyle w:val="af5"/>
        <w:numPr>
          <w:ilvl w:val="0"/>
          <w:numId w:val="34"/>
        </w:numPr>
      </w:pPr>
      <w:r>
        <w:rPr>
          <w:rFonts w:hint="eastAsia"/>
        </w:rPr>
        <w:t>知识产权保护：技术输出前完成东盟十国</w:t>
      </w:r>
      <w:r>
        <w:rPr>
          <w:rFonts w:hint="eastAsia"/>
        </w:rPr>
        <w:t>专利检索与</w:t>
      </w:r>
      <w:r>
        <w:rPr>
          <w:rFonts w:hint="eastAsia"/>
        </w:rPr>
        <w:t>FTO</w:t>
      </w:r>
      <w:r>
        <w:rPr>
          <w:rFonts w:hint="eastAsia"/>
        </w:rPr>
        <w:t>（自由实施）分析，重点核查东盟成员国的专利冲突情况，并提供</w:t>
      </w:r>
      <w:bookmarkStart w:id="106" w:name="OLE_LINK62"/>
      <w:r>
        <w:rPr>
          <w:rFonts w:hint="eastAsia"/>
        </w:rPr>
        <w:t>技术秘密（</w:t>
      </w:r>
      <w:r>
        <w:rPr>
          <w:rFonts w:hint="eastAsia"/>
        </w:rPr>
        <w:t>Know-how</w:t>
      </w:r>
      <w:r>
        <w:rPr>
          <w:rFonts w:hint="eastAsia"/>
        </w:rPr>
        <w:t>）</w:t>
      </w:r>
      <w:bookmarkStart w:id="107" w:name="OLE_LINK10"/>
      <w:r>
        <w:rPr>
          <w:rFonts w:hint="eastAsia"/>
        </w:rPr>
        <w:t>保密协议模板</w:t>
      </w:r>
      <w:bookmarkEnd w:id="106"/>
      <w:bookmarkEnd w:id="107"/>
      <w:r>
        <w:rPr>
          <w:rFonts w:hint="eastAsia"/>
        </w:rPr>
        <w:t>（见附录</w:t>
      </w:r>
      <w:r>
        <w:rPr>
          <w:rFonts w:hint="eastAsia"/>
        </w:rPr>
        <w:t>C</w:t>
      </w:r>
      <w:r>
        <w:rPr>
          <w:rFonts w:hint="eastAsia"/>
        </w:rPr>
        <w:t>）；联合技术转入国律师事务所提供技术进出口合</w:t>
      </w:r>
      <w:proofErr w:type="gramStart"/>
      <w:r>
        <w:rPr>
          <w:rFonts w:hint="eastAsia"/>
        </w:rPr>
        <w:t>规</w:t>
      </w:r>
      <w:proofErr w:type="gramEnd"/>
      <w:r>
        <w:rPr>
          <w:rFonts w:hint="eastAsia"/>
        </w:rPr>
        <w:t>指导；</w:t>
      </w:r>
    </w:p>
    <w:p w:rsidR="00022BB4" w:rsidRDefault="00192B94">
      <w:pPr>
        <w:pStyle w:val="afff2"/>
      </w:pPr>
      <w:r>
        <w:rPr>
          <w:rFonts w:hint="eastAsia"/>
        </w:rPr>
        <w:t>东盟成员国包括文莱、柬埔寨、印度尼西亚、老挝、马来西亚、缅甸、菲律宾、新加坡、泰国、越南。</w:t>
      </w:r>
    </w:p>
    <w:p w:rsidR="00022BB4" w:rsidRDefault="00192B94">
      <w:pPr>
        <w:pStyle w:val="af5"/>
      </w:pPr>
      <w:r>
        <w:rPr>
          <w:rFonts w:hint="eastAsia"/>
        </w:rPr>
        <w:t>合同条款：明确技术范围、支付方式、后续支持及争议解决机制；</w:t>
      </w:r>
    </w:p>
    <w:p w:rsidR="00022BB4" w:rsidRDefault="00192B94">
      <w:pPr>
        <w:pStyle w:val="af5"/>
      </w:pPr>
      <w:r>
        <w:rPr>
          <w:rFonts w:hint="eastAsia"/>
        </w:rPr>
        <w:t>法律适配：合同需经东盟国家法律顾问审核，确保符合当地法规。</w:t>
      </w:r>
    </w:p>
    <w:p w:rsidR="00022BB4" w:rsidRDefault="00192B94">
      <w:pPr>
        <w:pStyle w:val="affe"/>
        <w:spacing w:before="120" w:after="120"/>
      </w:pPr>
      <w:r>
        <w:rPr>
          <w:rFonts w:hint="eastAsia"/>
        </w:rPr>
        <w:t>组织实施</w:t>
      </w:r>
    </w:p>
    <w:p w:rsidR="00022BB4" w:rsidRDefault="00192B94">
      <w:pPr>
        <w:pStyle w:val="afffff2"/>
        <w:ind w:firstLine="420"/>
      </w:pPr>
      <w:r>
        <w:rPr>
          <w:rFonts w:hint="eastAsia"/>
        </w:rPr>
        <w:t>组织实施环节应包括以下内容。</w:t>
      </w:r>
    </w:p>
    <w:p w:rsidR="00022BB4" w:rsidRDefault="00192B94">
      <w:pPr>
        <w:pStyle w:val="af5"/>
        <w:numPr>
          <w:ilvl w:val="0"/>
          <w:numId w:val="35"/>
        </w:numPr>
      </w:pPr>
      <w:r>
        <w:rPr>
          <w:rFonts w:hint="eastAsia"/>
        </w:rPr>
        <w:t>本土化改造：根据当地环境调整技术参数。</w:t>
      </w:r>
    </w:p>
    <w:p w:rsidR="00022BB4" w:rsidRDefault="00192B94">
      <w:pPr>
        <w:pStyle w:val="af5"/>
      </w:pPr>
      <w:r>
        <w:rPr>
          <w:rFonts w:hint="eastAsia"/>
        </w:rPr>
        <w:t>培训支持：提供多语言操作手册及现场培训。</w:t>
      </w:r>
    </w:p>
    <w:p w:rsidR="00022BB4" w:rsidRDefault="00192B94">
      <w:pPr>
        <w:pStyle w:val="af5"/>
      </w:pPr>
      <w:r>
        <w:rPr>
          <w:rFonts w:hint="eastAsia"/>
        </w:rPr>
        <w:t>风险管理：</w:t>
      </w:r>
    </w:p>
    <w:p w:rsidR="00022BB4" w:rsidRDefault="00192B94">
      <w:pPr>
        <w:pStyle w:val="af6"/>
      </w:pPr>
      <w:r>
        <w:rPr>
          <w:rFonts w:hint="eastAsia"/>
        </w:rPr>
        <w:t>政治与法律风险：评估东盟国家政策稳定性；</w:t>
      </w:r>
    </w:p>
    <w:p w:rsidR="00022BB4" w:rsidRDefault="00192B94">
      <w:pPr>
        <w:pStyle w:val="af6"/>
      </w:pPr>
      <w:r>
        <w:rPr>
          <w:rFonts w:hint="eastAsia"/>
        </w:rPr>
        <w:t>技术泄露防范：签订保密协议（</w:t>
      </w:r>
      <w:r>
        <w:rPr>
          <w:rFonts w:hint="eastAsia"/>
        </w:rPr>
        <w:t>NDA</w:t>
      </w:r>
      <w:r>
        <w:rPr>
          <w:rFonts w:hint="eastAsia"/>
        </w:rPr>
        <w:t>），限制核心数据共享范围；</w:t>
      </w:r>
    </w:p>
    <w:p w:rsidR="00022BB4" w:rsidRDefault="00192B94">
      <w:pPr>
        <w:pStyle w:val="af6"/>
      </w:pPr>
      <w:r>
        <w:rPr>
          <w:rFonts w:hint="eastAsia"/>
        </w:rPr>
        <w:t>应急预案：针对自然灾害、汇率波动制定应对方案。</w:t>
      </w:r>
    </w:p>
    <w:p w:rsidR="00022BB4" w:rsidRDefault="00192B94">
      <w:pPr>
        <w:pStyle w:val="affe"/>
        <w:spacing w:before="120" w:after="120"/>
      </w:pPr>
      <w:bookmarkStart w:id="108" w:name="OLE_LINK47"/>
      <w:bookmarkStart w:id="109" w:name="OLE_LINK48"/>
      <w:r>
        <w:rPr>
          <w:rFonts w:hint="eastAsia"/>
        </w:rPr>
        <w:t>服务总结、资料归档和跟踪服务</w:t>
      </w:r>
      <w:bookmarkEnd w:id="108"/>
      <w:bookmarkEnd w:id="109"/>
    </w:p>
    <w:p w:rsidR="00022BB4" w:rsidRDefault="00192B94">
      <w:pPr>
        <w:pStyle w:val="afffff2"/>
        <w:ind w:firstLine="420"/>
      </w:pPr>
      <w:r>
        <w:rPr>
          <w:rFonts w:hint="eastAsia"/>
        </w:rPr>
        <w:t>服务总结、资料归档和跟踪服务应包括以下内容：</w:t>
      </w:r>
    </w:p>
    <w:p w:rsidR="00022BB4" w:rsidRDefault="00192B94">
      <w:pPr>
        <w:pStyle w:val="af5"/>
        <w:numPr>
          <w:ilvl w:val="0"/>
          <w:numId w:val="36"/>
        </w:numPr>
      </w:pPr>
      <w:r>
        <w:rPr>
          <w:rFonts w:hint="eastAsia"/>
        </w:rPr>
        <w:t>效果评估：定期监测技术应用效果；</w:t>
      </w:r>
    </w:p>
    <w:p w:rsidR="00022BB4" w:rsidRDefault="00192B94">
      <w:pPr>
        <w:pStyle w:val="af5"/>
      </w:pPr>
      <w:r>
        <w:rPr>
          <w:rFonts w:hint="eastAsia"/>
        </w:rPr>
        <w:t>长期合作：建立反馈机制，推动技术升级。</w:t>
      </w:r>
    </w:p>
    <w:p w:rsidR="00022BB4" w:rsidRDefault="00022BB4">
      <w:pPr>
        <w:pStyle w:val="afffff2"/>
        <w:ind w:firstLine="420"/>
      </w:pPr>
    </w:p>
    <w:p w:rsidR="00022BB4" w:rsidRDefault="00192B94">
      <w:pPr>
        <w:pStyle w:val="affe"/>
        <w:spacing w:before="120" w:after="120"/>
      </w:pPr>
      <w:bookmarkStart w:id="110" w:name="OLE_LINK49"/>
      <w:r>
        <w:rPr>
          <w:rFonts w:hint="eastAsia"/>
        </w:rPr>
        <w:lastRenderedPageBreak/>
        <w:t>服务改进</w:t>
      </w:r>
      <w:bookmarkEnd w:id="110"/>
    </w:p>
    <w:p w:rsidR="00022BB4" w:rsidRDefault="00192B94">
      <w:pPr>
        <w:pStyle w:val="afffff2"/>
        <w:ind w:firstLine="420"/>
      </w:pPr>
      <w:bookmarkStart w:id="111" w:name="OLE_LINK11"/>
      <w:r>
        <w:rPr>
          <w:rFonts w:hint="eastAsia"/>
        </w:rPr>
        <w:t>应符合</w:t>
      </w:r>
      <w:r>
        <w:rPr>
          <w:rFonts w:hint="eastAsia"/>
        </w:rPr>
        <w:t>GB/T 34670</w:t>
      </w:r>
      <w:r>
        <w:rPr>
          <w:rFonts w:hint="eastAsia"/>
        </w:rPr>
        <w:t>的规定</w:t>
      </w:r>
      <w:bookmarkEnd w:id="104"/>
      <w:bookmarkEnd w:id="105"/>
      <w:bookmarkEnd w:id="111"/>
      <w:r>
        <w:rPr>
          <w:rFonts w:hint="eastAsia"/>
        </w:rPr>
        <w:t>。</w:t>
      </w:r>
    </w:p>
    <w:p w:rsidR="00022BB4" w:rsidRDefault="00192B94">
      <w:pPr>
        <w:pStyle w:val="affc"/>
        <w:spacing w:before="240" w:after="240"/>
      </w:pPr>
      <w:bookmarkStart w:id="112" w:name="_Toc203142282"/>
      <w:bookmarkStart w:id="113" w:name="_Toc196492757"/>
      <w:bookmarkStart w:id="114" w:name="_Toc185858737"/>
      <w:bookmarkStart w:id="115" w:name="_Hlk177844611"/>
      <w:bookmarkStart w:id="116" w:name="_Toc181701484"/>
      <w:bookmarkStart w:id="117" w:name="_Toc193907799"/>
      <w:r>
        <w:rPr>
          <w:rFonts w:hint="eastAsia"/>
        </w:rPr>
        <w:t>面向东盟技术转移服务内容</w:t>
      </w:r>
      <w:bookmarkEnd w:id="112"/>
      <w:bookmarkEnd w:id="113"/>
    </w:p>
    <w:p w:rsidR="00022BB4" w:rsidRDefault="00192B94">
      <w:pPr>
        <w:pStyle w:val="affd"/>
        <w:spacing w:before="120" w:after="120"/>
      </w:pPr>
      <w:bookmarkStart w:id="118" w:name="_Toc203142283"/>
      <w:bookmarkStart w:id="119" w:name="_Toc196492758"/>
      <w:r>
        <w:rPr>
          <w:rFonts w:hint="eastAsia"/>
        </w:rPr>
        <w:t>技术开发服务</w:t>
      </w:r>
      <w:bookmarkEnd w:id="114"/>
      <w:bookmarkEnd w:id="115"/>
      <w:bookmarkEnd w:id="116"/>
      <w:bookmarkEnd w:id="117"/>
      <w:bookmarkEnd w:id="118"/>
      <w:bookmarkEnd w:id="119"/>
    </w:p>
    <w:p w:rsidR="00022BB4" w:rsidRDefault="00192B94">
      <w:pPr>
        <w:pStyle w:val="afffff2"/>
        <w:ind w:firstLine="420"/>
      </w:pPr>
      <w:r>
        <w:rPr>
          <w:rFonts w:hint="eastAsia"/>
        </w:rPr>
        <w:t>服务机构协助东盟国家的企业或机构与国内科研单位、高校等开展技术开发合作。技术开发服务内容包括但不限于：</w:t>
      </w:r>
    </w:p>
    <w:p w:rsidR="00022BB4" w:rsidRDefault="00192B94">
      <w:pPr>
        <w:pStyle w:val="af5"/>
        <w:numPr>
          <w:ilvl w:val="0"/>
          <w:numId w:val="37"/>
        </w:numPr>
      </w:pPr>
      <w:r>
        <w:rPr>
          <w:rFonts w:hint="eastAsia"/>
        </w:rPr>
        <w:t>技术方案设计：根据东盟国家的技术需求，设计适合当地的技术解决方案；</w:t>
      </w:r>
    </w:p>
    <w:p w:rsidR="00022BB4" w:rsidRDefault="00192B94">
      <w:pPr>
        <w:pStyle w:val="af5"/>
      </w:pPr>
      <w:r>
        <w:rPr>
          <w:rFonts w:hint="eastAsia"/>
        </w:rPr>
        <w:t>技术验证：对开发的技术进行验证，确保其在东盟国家的适用性和可靠性；</w:t>
      </w:r>
    </w:p>
    <w:p w:rsidR="00022BB4" w:rsidRDefault="00192B94">
      <w:pPr>
        <w:pStyle w:val="af5"/>
      </w:pPr>
      <w:r>
        <w:rPr>
          <w:rFonts w:hint="eastAsia"/>
        </w:rPr>
        <w:t>技术优化：根据验证结果，对技术进行优化，提高其性能和效率。</w:t>
      </w:r>
    </w:p>
    <w:p w:rsidR="00022BB4" w:rsidRDefault="00192B94">
      <w:pPr>
        <w:pStyle w:val="affd"/>
        <w:spacing w:before="120" w:after="120"/>
      </w:pPr>
      <w:bookmarkStart w:id="120" w:name="_Toc203142284"/>
      <w:bookmarkStart w:id="121" w:name="_Toc193907800"/>
      <w:bookmarkStart w:id="122" w:name="_Toc196492759"/>
      <w:r>
        <w:rPr>
          <w:rFonts w:hint="eastAsia"/>
        </w:rPr>
        <w:t>技术转让服务</w:t>
      </w:r>
      <w:bookmarkEnd w:id="120"/>
      <w:bookmarkEnd w:id="121"/>
      <w:bookmarkEnd w:id="122"/>
    </w:p>
    <w:p w:rsidR="00022BB4" w:rsidRDefault="00192B94">
      <w:pPr>
        <w:pStyle w:val="afffff2"/>
        <w:ind w:firstLine="420"/>
      </w:pPr>
      <w:r>
        <w:rPr>
          <w:rFonts w:hint="eastAsia"/>
        </w:rPr>
        <w:t>服务机构为东盟国家的技术需求方提供技术转让信息，协助双方完成技术转让合同的签订和技术的交付。技术转让服务包括但不限于以下内容：</w:t>
      </w:r>
    </w:p>
    <w:p w:rsidR="00022BB4" w:rsidRDefault="00192B94">
      <w:pPr>
        <w:pStyle w:val="af5"/>
        <w:numPr>
          <w:ilvl w:val="0"/>
          <w:numId w:val="38"/>
        </w:numPr>
      </w:pPr>
      <w:r>
        <w:rPr>
          <w:rFonts w:hint="eastAsia"/>
        </w:rPr>
        <w:t>技术资料提供：向技术需求方提供完整的技术资料，包括技术文档、图纸、操作手册等；</w:t>
      </w:r>
    </w:p>
    <w:p w:rsidR="00022BB4" w:rsidRDefault="00192B94">
      <w:pPr>
        <w:pStyle w:val="af5"/>
      </w:pPr>
      <w:r>
        <w:rPr>
          <w:rFonts w:hint="eastAsia"/>
        </w:rPr>
        <w:t>技术培训：为技术需求方提供必要的技术培训，确保其能够正确使用和维护技术；</w:t>
      </w:r>
    </w:p>
    <w:p w:rsidR="00022BB4" w:rsidRDefault="00192B94">
      <w:pPr>
        <w:pStyle w:val="af5"/>
      </w:pPr>
      <w:r>
        <w:rPr>
          <w:rFonts w:hint="eastAsia"/>
        </w:rPr>
        <w:t>技术支持：在技术转让</w:t>
      </w:r>
      <w:r>
        <w:rPr>
          <w:rFonts w:hint="eastAsia"/>
        </w:rPr>
        <w:t>后，提供持续的技术支持，解决技术应用过程中出现的问题。</w:t>
      </w:r>
    </w:p>
    <w:p w:rsidR="00022BB4" w:rsidRDefault="00192B94">
      <w:pPr>
        <w:pStyle w:val="affd"/>
        <w:spacing w:before="120" w:after="120"/>
      </w:pPr>
      <w:bookmarkStart w:id="123" w:name="_Toc193907804"/>
      <w:bookmarkStart w:id="124" w:name="_Toc196492760"/>
      <w:bookmarkStart w:id="125" w:name="_Toc203142285"/>
      <w:r>
        <w:rPr>
          <w:rFonts w:hint="eastAsia"/>
        </w:rPr>
        <w:t>技术服务和技术咨询服务</w:t>
      </w:r>
      <w:bookmarkEnd w:id="123"/>
      <w:bookmarkEnd w:id="124"/>
      <w:bookmarkEnd w:id="125"/>
    </w:p>
    <w:p w:rsidR="00022BB4" w:rsidRDefault="00192B94">
      <w:pPr>
        <w:pStyle w:val="affe"/>
        <w:spacing w:before="120" w:after="120"/>
      </w:pPr>
      <w:r>
        <w:rPr>
          <w:rFonts w:hint="eastAsia"/>
        </w:rPr>
        <w:t>技术服务</w:t>
      </w:r>
    </w:p>
    <w:p w:rsidR="00022BB4" w:rsidRDefault="00192B94">
      <w:pPr>
        <w:pStyle w:val="afffff2"/>
        <w:ind w:firstLine="420"/>
      </w:pPr>
      <w:r>
        <w:rPr>
          <w:rFonts w:hint="eastAsia"/>
        </w:rPr>
        <w:t>服务机构可为技术供给方和需求方提供技术服务，技术服务包括但不限于以下内容：</w:t>
      </w:r>
    </w:p>
    <w:p w:rsidR="00022BB4" w:rsidRDefault="00192B94">
      <w:pPr>
        <w:pStyle w:val="af5"/>
        <w:numPr>
          <w:ilvl w:val="0"/>
          <w:numId w:val="39"/>
        </w:numPr>
      </w:pPr>
      <w:r>
        <w:rPr>
          <w:rFonts w:hint="eastAsia"/>
        </w:rPr>
        <w:t>提供东盟国家的技术合作供需匹配及对接，通过品牌活动及合作渠道为服务对象提供技术或科技成果的展示平台，配套提供东盟国家的市场调研、可行性分析、风险评估等服务；</w:t>
      </w:r>
    </w:p>
    <w:p w:rsidR="00022BB4" w:rsidRDefault="00192B94">
      <w:pPr>
        <w:pStyle w:val="af5"/>
      </w:pPr>
      <w:r>
        <w:rPr>
          <w:rFonts w:hint="eastAsia"/>
        </w:rPr>
        <w:t>为服务对象制定合适的技术或科技成果出海策略，量身定制出海方案，解决出海过程中的各种问题，提供跟踪陪伴式服务，服务对象技术或科技成果在东盟国家落地转化。</w:t>
      </w:r>
    </w:p>
    <w:p w:rsidR="00022BB4" w:rsidRDefault="00192B94">
      <w:pPr>
        <w:pStyle w:val="affe"/>
        <w:spacing w:before="120" w:after="120"/>
      </w:pPr>
      <w:r>
        <w:rPr>
          <w:rFonts w:hint="eastAsia"/>
        </w:rPr>
        <w:t>技术咨询服务</w:t>
      </w:r>
    </w:p>
    <w:p w:rsidR="00022BB4" w:rsidRDefault="00192B94">
      <w:pPr>
        <w:pStyle w:val="afffff2"/>
        <w:ind w:firstLine="420"/>
      </w:pPr>
      <w:r>
        <w:rPr>
          <w:rFonts w:hint="eastAsia"/>
        </w:rPr>
        <w:t>服务机构为东盟国家的企</w:t>
      </w:r>
      <w:r>
        <w:rPr>
          <w:rFonts w:hint="eastAsia"/>
        </w:rPr>
        <w:t>业或机构提供技术咨询服务。技术咨询服务包括但不限于以下内容：</w:t>
      </w:r>
    </w:p>
    <w:p w:rsidR="00022BB4" w:rsidRDefault="00192B94">
      <w:pPr>
        <w:pStyle w:val="af5"/>
        <w:numPr>
          <w:ilvl w:val="0"/>
          <w:numId w:val="40"/>
        </w:numPr>
      </w:pPr>
      <w:r>
        <w:rPr>
          <w:rFonts w:hint="eastAsia"/>
        </w:rPr>
        <w:t>技术选型：根据东盟国家的技术需求和市场环境，推荐适合的技术方案；</w:t>
      </w:r>
    </w:p>
    <w:p w:rsidR="00022BB4" w:rsidRDefault="00192B94">
      <w:pPr>
        <w:pStyle w:val="af5"/>
      </w:pPr>
      <w:r>
        <w:rPr>
          <w:rFonts w:hint="eastAsia"/>
        </w:rPr>
        <w:t>技术评估：对现有技术进行评估，提供改进建议；</w:t>
      </w:r>
    </w:p>
    <w:p w:rsidR="00022BB4" w:rsidRDefault="00192B94">
      <w:pPr>
        <w:pStyle w:val="af5"/>
      </w:pPr>
      <w:r>
        <w:rPr>
          <w:rFonts w:hint="eastAsia"/>
        </w:rPr>
        <w:t>技术应用方案设计：为技术应用提供详细的设计方案，包括实施步骤、预期效果等。</w:t>
      </w:r>
    </w:p>
    <w:p w:rsidR="00022BB4" w:rsidRDefault="00192B94">
      <w:pPr>
        <w:pStyle w:val="affd"/>
        <w:spacing w:before="120" w:after="120"/>
      </w:pPr>
      <w:bookmarkStart w:id="126" w:name="_Toc203142286"/>
      <w:bookmarkStart w:id="127" w:name="_Toc193907808"/>
      <w:bookmarkStart w:id="128" w:name="_Toc196492761"/>
      <w:r>
        <w:rPr>
          <w:rFonts w:hint="eastAsia"/>
        </w:rPr>
        <w:t>技术评价服务</w:t>
      </w:r>
      <w:bookmarkEnd w:id="126"/>
      <w:bookmarkEnd w:id="127"/>
      <w:bookmarkEnd w:id="128"/>
    </w:p>
    <w:p w:rsidR="00022BB4" w:rsidRDefault="00192B94">
      <w:pPr>
        <w:pStyle w:val="afffff2"/>
        <w:ind w:firstLine="420"/>
      </w:pPr>
      <w:r>
        <w:rPr>
          <w:rFonts w:hint="eastAsia"/>
        </w:rPr>
        <w:t>服务机构可为技术供给方和需求方提供技术评价服务，技术评价服务包括但不限于：</w:t>
      </w:r>
    </w:p>
    <w:p w:rsidR="00022BB4" w:rsidRDefault="00192B94">
      <w:pPr>
        <w:pStyle w:val="af5"/>
        <w:numPr>
          <w:ilvl w:val="0"/>
          <w:numId w:val="41"/>
        </w:numPr>
      </w:pPr>
      <w:r>
        <w:rPr>
          <w:rFonts w:hint="eastAsia"/>
        </w:rPr>
        <w:t>技术成熟度评估：评估技术的成熟度，确定其在市场上的应用潜力；</w:t>
      </w:r>
    </w:p>
    <w:p w:rsidR="00022BB4" w:rsidRDefault="00192B94">
      <w:pPr>
        <w:pStyle w:val="af5"/>
      </w:pPr>
      <w:r>
        <w:rPr>
          <w:rFonts w:hint="eastAsia"/>
        </w:rPr>
        <w:t>技术经济性评估：评估技术的经济性，包括成本效益分析、投资回报率等；</w:t>
      </w:r>
    </w:p>
    <w:p w:rsidR="00022BB4" w:rsidRDefault="00192B94">
      <w:pPr>
        <w:pStyle w:val="af5"/>
      </w:pPr>
      <w:r>
        <w:rPr>
          <w:rFonts w:hint="eastAsia"/>
        </w:rPr>
        <w:t>技术市场前景评估：评估技术在东盟国家的市场前景，提供市场推广建议。</w:t>
      </w:r>
    </w:p>
    <w:p w:rsidR="00022BB4" w:rsidRDefault="00192B94">
      <w:pPr>
        <w:pStyle w:val="affd"/>
        <w:spacing w:before="120" w:after="120"/>
      </w:pPr>
      <w:bookmarkStart w:id="129" w:name="_Toc193907812"/>
      <w:bookmarkStart w:id="130" w:name="_Toc196492762"/>
      <w:bookmarkStart w:id="131" w:name="_Toc203142287"/>
      <w:r>
        <w:rPr>
          <w:rFonts w:hint="eastAsia"/>
        </w:rPr>
        <w:t>面向东盟技术投融资服务</w:t>
      </w:r>
      <w:bookmarkEnd w:id="129"/>
      <w:bookmarkEnd w:id="130"/>
      <w:bookmarkEnd w:id="131"/>
    </w:p>
    <w:p w:rsidR="00022BB4" w:rsidRDefault="00192B94">
      <w:pPr>
        <w:pStyle w:val="afffff2"/>
        <w:ind w:firstLine="420"/>
      </w:pPr>
      <w:r>
        <w:rPr>
          <w:rFonts w:hint="eastAsia"/>
        </w:rPr>
        <w:t>服务机构可为技术转移项目提供投融资服务。技术投融资服务包括但不限于：</w:t>
      </w:r>
    </w:p>
    <w:p w:rsidR="00022BB4" w:rsidRDefault="00192B94">
      <w:pPr>
        <w:pStyle w:val="af5"/>
        <w:numPr>
          <w:ilvl w:val="0"/>
          <w:numId w:val="42"/>
        </w:numPr>
      </w:pPr>
      <w:r>
        <w:rPr>
          <w:rFonts w:hint="eastAsia"/>
        </w:rPr>
        <w:t>融资方案设计：根据技术项目的特点，设计合理的融资方案；</w:t>
      </w:r>
    </w:p>
    <w:p w:rsidR="00022BB4" w:rsidRDefault="00192B94">
      <w:pPr>
        <w:pStyle w:val="af5"/>
      </w:pPr>
      <w:r>
        <w:rPr>
          <w:rFonts w:hint="eastAsia"/>
        </w:rPr>
        <w:t>资金对接：协助技术供给方和需求方与金融机构进行资金对接；</w:t>
      </w:r>
    </w:p>
    <w:p w:rsidR="00022BB4" w:rsidRDefault="00192B94">
      <w:pPr>
        <w:pStyle w:val="af5"/>
      </w:pPr>
      <w:r>
        <w:rPr>
          <w:rFonts w:hint="eastAsia"/>
        </w:rPr>
        <w:t>风险评估：对技术项目的投资风险进行评估，提供风险控制建议。</w:t>
      </w:r>
    </w:p>
    <w:p w:rsidR="00022BB4" w:rsidRDefault="00192B94">
      <w:pPr>
        <w:pStyle w:val="affd"/>
        <w:spacing w:before="120" w:after="120"/>
      </w:pPr>
      <w:bookmarkStart w:id="132" w:name="_Toc193907816"/>
      <w:bookmarkStart w:id="133" w:name="_Toc196492763"/>
      <w:bookmarkStart w:id="134" w:name="_Toc203142288"/>
      <w:r>
        <w:rPr>
          <w:rFonts w:hint="eastAsia"/>
        </w:rPr>
        <w:t>信息网络平台服务</w:t>
      </w:r>
      <w:bookmarkEnd w:id="132"/>
      <w:bookmarkEnd w:id="133"/>
      <w:bookmarkEnd w:id="134"/>
    </w:p>
    <w:p w:rsidR="00022BB4" w:rsidRDefault="00192B94">
      <w:pPr>
        <w:pStyle w:val="afffff2"/>
        <w:ind w:firstLine="420"/>
      </w:pPr>
      <w:r>
        <w:rPr>
          <w:rFonts w:hint="eastAsia"/>
        </w:rPr>
        <w:t>服务机构可搭建信息网络平台，为技术转移提供信息支持和服务。信息网络平台服务包括但不限于：</w:t>
      </w:r>
    </w:p>
    <w:p w:rsidR="00022BB4" w:rsidRDefault="00192B94">
      <w:pPr>
        <w:pStyle w:val="af5"/>
        <w:numPr>
          <w:ilvl w:val="0"/>
          <w:numId w:val="43"/>
        </w:numPr>
      </w:pPr>
      <w:r>
        <w:rPr>
          <w:rFonts w:hint="eastAsia"/>
        </w:rPr>
        <w:t>技术信息发布：在平台上发布技术供给和需求信息，促进技术对接；</w:t>
      </w:r>
    </w:p>
    <w:p w:rsidR="00022BB4" w:rsidRDefault="00192B94">
      <w:pPr>
        <w:pStyle w:val="af5"/>
      </w:pPr>
      <w:r>
        <w:rPr>
          <w:rFonts w:hint="eastAsia"/>
        </w:rPr>
        <w:t>技术项</w:t>
      </w:r>
      <w:r>
        <w:rPr>
          <w:rFonts w:hint="eastAsia"/>
        </w:rPr>
        <w:t>目展示：通过网络展厅展示技术项目，提高技术的知名度；</w:t>
      </w:r>
    </w:p>
    <w:p w:rsidR="00022BB4" w:rsidRDefault="00192B94">
      <w:pPr>
        <w:pStyle w:val="af5"/>
      </w:pPr>
      <w:r>
        <w:rPr>
          <w:rFonts w:hint="eastAsia"/>
        </w:rPr>
        <w:lastRenderedPageBreak/>
        <w:t>在线咨询服务：提供在线技术咨询服务，解答技术转移过程中的问题；</w:t>
      </w:r>
    </w:p>
    <w:p w:rsidR="00022BB4" w:rsidRDefault="00192B94">
      <w:pPr>
        <w:pStyle w:val="af5"/>
      </w:pPr>
      <w:r>
        <w:rPr>
          <w:rFonts w:hint="eastAsia"/>
        </w:rPr>
        <w:t>数据分析服务：利用大数据技术分析技术供需数据，提供精准对接服务。</w:t>
      </w:r>
    </w:p>
    <w:p w:rsidR="00022BB4" w:rsidRDefault="00192B94">
      <w:pPr>
        <w:pStyle w:val="affc"/>
        <w:spacing w:before="240" w:after="240"/>
      </w:pPr>
      <w:bookmarkStart w:id="135" w:name="_Toc193907817"/>
      <w:bookmarkStart w:id="136" w:name="_Toc203142289"/>
      <w:bookmarkStart w:id="137" w:name="_Toc196492764"/>
      <w:r>
        <w:rPr>
          <w:rFonts w:hint="eastAsia"/>
        </w:rPr>
        <w:t>服务评价与改进</w:t>
      </w:r>
      <w:bookmarkEnd w:id="135"/>
      <w:bookmarkEnd w:id="136"/>
      <w:bookmarkEnd w:id="137"/>
    </w:p>
    <w:p w:rsidR="00022BB4" w:rsidRDefault="00192B94">
      <w:pPr>
        <w:pStyle w:val="afffff2"/>
        <w:ind w:firstLine="420"/>
      </w:pPr>
      <w:r>
        <w:rPr>
          <w:rFonts w:hint="eastAsia"/>
        </w:rPr>
        <w:t>应符合</w:t>
      </w:r>
      <w:r>
        <w:t>GB/T 34670</w:t>
      </w:r>
      <w:r>
        <w:rPr>
          <w:rFonts w:hint="eastAsia"/>
        </w:rPr>
        <w:t>的规定。</w:t>
      </w: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sectPr w:rsidR="00022BB4">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022BB4" w:rsidRDefault="00022BB4">
      <w:pPr>
        <w:pStyle w:val="af8"/>
        <w:rPr>
          <w:vanish w:val="0"/>
        </w:rPr>
      </w:pPr>
      <w:bookmarkStart w:id="138" w:name="BookMark5"/>
      <w:bookmarkEnd w:id="31"/>
    </w:p>
    <w:p w:rsidR="00022BB4" w:rsidRDefault="00022BB4">
      <w:pPr>
        <w:pStyle w:val="afe"/>
        <w:rPr>
          <w:vanish w:val="0"/>
        </w:rPr>
      </w:pPr>
    </w:p>
    <w:p w:rsidR="00022BB4" w:rsidRDefault="00192B94">
      <w:pPr>
        <w:pStyle w:val="aff3"/>
        <w:spacing w:after="120"/>
      </w:pPr>
      <w:r>
        <w:br/>
      </w:r>
      <w:bookmarkStart w:id="139" w:name="_Toc196492765"/>
      <w:bookmarkStart w:id="140" w:name="_Toc203142290"/>
      <w:r>
        <w:rPr>
          <w:rFonts w:hint="eastAsia"/>
        </w:rPr>
        <w:t>（资料性）</w:t>
      </w:r>
      <w:r>
        <w:br/>
      </w:r>
      <w:r>
        <w:rPr>
          <w:rFonts w:hint="eastAsia"/>
        </w:rPr>
        <w:t>面向东盟技术转移通用服务流程图</w:t>
      </w:r>
      <w:bookmarkEnd w:id="139"/>
      <w:bookmarkEnd w:id="140"/>
    </w:p>
    <w:p w:rsidR="00022BB4" w:rsidRDefault="00192B94">
      <w:pPr>
        <w:pStyle w:val="afffff2"/>
        <w:ind w:firstLine="420"/>
      </w:pPr>
      <w:r>
        <w:rPr>
          <w:rFonts w:hint="eastAsia"/>
        </w:rPr>
        <w:t>面向东盟技术转移通用服务流程图见图</w:t>
      </w:r>
      <w:r>
        <w:rPr>
          <w:rFonts w:hint="eastAsia"/>
        </w:rPr>
        <w:t>A.1</w:t>
      </w:r>
      <w:r>
        <w:rPr>
          <w:rFonts w:hint="eastAsia"/>
        </w:rPr>
        <w:t>。</w:t>
      </w:r>
    </w:p>
    <w:p w:rsidR="00022BB4" w:rsidRDefault="00192B94">
      <w:pPr>
        <w:pStyle w:val="afffff2"/>
        <w:ind w:firstLine="420"/>
      </w:pPr>
      <w:r>
        <w:rPr>
          <w:noProof/>
        </w:rPr>
        <mc:AlternateContent>
          <mc:Choice Requires="wpc">
            <w:drawing>
              <wp:inline distT="0" distB="0" distL="0" distR="0">
                <wp:extent cx="5486400" cy="4403725"/>
                <wp:effectExtent l="0" t="0" r="0" b="0"/>
                <wp:docPr id="4" name="画布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 name="流程图: 终止 6"/>
                        <wps:cNvSpPr/>
                        <wps:spPr>
                          <a:xfrm>
                            <a:off x="2289976" y="148212"/>
                            <a:ext cx="818984" cy="326003"/>
                          </a:xfrm>
                          <a:prstGeom prst="flowChartTerminato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 name="文本框 8"/>
                        <wps:cNvSpPr txBox="1"/>
                        <wps:spPr>
                          <a:xfrm>
                            <a:off x="2346462" y="148211"/>
                            <a:ext cx="755374" cy="318052"/>
                          </a:xfrm>
                          <a:prstGeom prst="rect">
                            <a:avLst/>
                          </a:prstGeom>
                          <a:noFill/>
                          <a:ln w="6350">
                            <a:noFill/>
                          </a:ln>
                        </wps:spPr>
                        <wps:txbx>
                          <w:txbxContent>
                            <w:p w:rsidR="00022BB4" w:rsidRDefault="00192B94">
                              <w:pPr>
                                <w:spacing w:line="240" w:lineRule="auto"/>
                                <w:jc w:val="center"/>
                                <w:rPr>
                                  <w:sz w:val="15"/>
                                  <w:szCs w:val="15"/>
                                </w:rPr>
                              </w:pPr>
                              <w:r>
                                <w:rPr>
                                  <w:rFonts w:hint="eastAsia"/>
                                  <w:sz w:val="15"/>
                                  <w:szCs w:val="15"/>
                                </w:rPr>
                                <w:t>需求供需匹配</w:t>
                              </w:r>
                            </w:p>
                          </w:txbxContent>
                        </wps:txbx>
                        <wps:bodyPr rot="0" spcFirstLastPara="0" vertOverflow="overflow" horzOverflow="overflow" vert="horz" wrap="square" lIns="0" tIns="0" rIns="0" bIns="0" numCol="1" spcCol="0" rtlCol="0" fromWordArt="0" anchor="ctr" anchorCtr="0" forceAA="0" compatLnSpc="1">
                          <a:noAutofit/>
                        </wps:bodyPr>
                      </wps:wsp>
                      <wps:wsp>
                        <wps:cNvPr id="10" name="流程图: 决策 10"/>
                        <wps:cNvSpPr/>
                        <wps:spPr>
                          <a:xfrm>
                            <a:off x="2074655" y="1260124"/>
                            <a:ext cx="1256307" cy="500932"/>
                          </a:xfrm>
                          <a:prstGeom prst="flowChartDecision">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2" name="文本框 8"/>
                        <wps:cNvSpPr txBox="1"/>
                        <wps:spPr>
                          <a:xfrm>
                            <a:off x="2360901" y="1301416"/>
                            <a:ext cx="755015" cy="317500"/>
                          </a:xfrm>
                          <a:prstGeom prst="rect">
                            <a:avLst/>
                          </a:prstGeom>
                          <a:noFill/>
                          <a:ln w="6350">
                            <a:noFill/>
                          </a:ln>
                        </wps:spPr>
                        <wps:txbx>
                          <w:txbxContent>
                            <w:p w:rsidR="00022BB4" w:rsidRDefault="00192B94">
                              <w:pPr>
                                <w:pStyle w:val="affff1"/>
                                <w:spacing w:before="0" w:beforeAutospacing="0" w:after="0" w:afterAutospacing="0" w:line="400" w:lineRule="exact"/>
                                <w:jc w:val="center"/>
                              </w:pPr>
                              <w:r>
                                <w:rPr>
                                  <w:rFonts w:ascii="Calibri" w:cs="Times New Roman" w:hint="eastAsia"/>
                                  <w:kern w:val="2"/>
                                  <w:sz w:val="15"/>
                                  <w:szCs w:val="15"/>
                                </w:rPr>
                                <w:t>论证与</w:t>
                              </w:r>
                              <w:r>
                                <w:rPr>
                                  <w:rFonts w:ascii="Calibri" w:cs="Times New Roman"/>
                                  <w:kern w:val="2"/>
                                  <w:sz w:val="15"/>
                                  <w:szCs w:val="15"/>
                                </w:rPr>
                                <w:t>审核</w:t>
                              </w:r>
                            </w:p>
                          </w:txbxContent>
                        </wps:txbx>
                        <wps:bodyPr rot="0" spcFirstLastPara="0" vert="horz" wrap="square" lIns="0" tIns="0" rIns="0" bIns="0" numCol="1" spcCol="0" rtlCol="0" fromWordArt="0" anchor="ctr" anchorCtr="0" forceAA="0" compatLnSpc="1">
                          <a:noAutofit/>
                        </wps:bodyPr>
                      </wps:wsp>
                      <wps:wsp>
                        <wps:cNvPr id="13" name="文本框 9"/>
                        <wps:cNvSpPr txBox="1"/>
                        <wps:spPr>
                          <a:xfrm>
                            <a:off x="2053009" y="2053647"/>
                            <a:ext cx="1319530" cy="301625"/>
                          </a:xfrm>
                          <a:prstGeom prst="rect">
                            <a:avLst/>
                          </a:prstGeom>
                          <a:solidFill>
                            <a:sysClr val="window" lastClr="CCE8CF"/>
                          </a:solidFill>
                          <a:ln w="6350">
                            <a:solidFill>
                              <a:prstClr val="black"/>
                            </a:solidFill>
                          </a:ln>
                        </wps:spPr>
                        <wps:txbx>
                          <w:txbxContent>
                            <w:p w:rsidR="00022BB4" w:rsidRDefault="00192B94">
                              <w:pPr>
                                <w:pStyle w:val="affff1"/>
                                <w:spacing w:before="0" w:beforeAutospacing="0" w:after="0" w:afterAutospacing="0"/>
                                <w:jc w:val="center"/>
                              </w:pPr>
                              <w:r>
                                <w:rPr>
                                  <w:rFonts w:ascii="Calibri" w:cs="Times New Roman" w:hint="eastAsia"/>
                                  <w:kern w:val="2"/>
                                  <w:sz w:val="15"/>
                                  <w:szCs w:val="15"/>
                                </w:rPr>
                                <w:t>签订</w:t>
                              </w:r>
                              <w:r>
                                <w:rPr>
                                  <w:rFonts w:ascii="Calibri" w:cs="Times New Roman"/>
                                  <w:kern w:val="2"/>
                                  <w:sz w:val="15"/>
                                  <w:szCs w:val="15"/>
                                </w:rPr>
                                <w:t>合同</w:t>
                              </w:r>
                              <w:r>
                                <w:rPr>
                                  <w:rFonts w:ascii="Calibri" w:cs="Times New Roman" w:hint="eastAsia"/>
                                  <w:kern w:val="2"/>
                                  <w:sz w:val="15"/>
                                  <w:szCs w:val="15"/>
                                </w:rPr>
                                <w:t>/</w:t>
                              </w:r>
                              <w:r>
                                <w:rPr>
                                  <w:rFonts w:ascii="Calibri" w:cs="Times New Roman" w:hint="eastAsia"/>
                                  <w:kern w:val="2"/>
                                  <w:sz w:val="15"/>
                                  <w:szCs w:val="15"/>
                                </w:rPr>
                                <w:t>协议</w:t>
                              </w:r>
                            </w:p>
                          </w:txbxContent>
                        </wps:txbx>
                        <wps:bodyPr rot="0" spcFirstLastPara="0" vert="horz" wrap="square" lIns="0" tIns="0" rIns="0" bIns="0" numCol="1" spcCol="0" rtlCol="0" fromWordArt="0" anchor="ctr" anchorCtr="0" forceAA="0" compatLnSpc="1">
                          <a:noAutofit/>
                        </wps:bodyPr>
                      </wps:wsp>
                      <wps:wsp>
                        <wps:cNvPr id="14" name="文本框 9"/>
                        <wps:cNvSpPr txBox="1"/>
                        <wps:spPr>
                          <a:xfrm>
                            <a:off x="2053009" y="2640135"/>
                            <a:ext cx="1319530" cy="300990"/>
                          </a:xfrm>
                          <a:prstGeom prst="rect">
                            <a:avLst/>
                          </a:prstGeom>
                          <a:solidFill>
                            <a:sysClr val="window" lastClr="CCE8CF"/>
                          </a:solidFill>
                          <a:ln w="6350">
                            <a:solidFill>
                              <a:prstClr val="black"/>
                            </a:solidFill>
                          </a:ln>
                        </wps:spPr>
                        <wps:txbx>
                          <w:txbxContent>
                            <w:p w:rsidR="00022BB4" w:rsidRDefault="00192B94">
                              <w:pPr>
                                <w:pStyle w:val="affff1"/>
                                <w:spacing w:before="0" w:beforeAutospacing="0" w:after="0" w:afterAutospacing="0"/>
                                <w:jc w:val="center"/>
                              </w:pPr>
                              <w:r>
                                <w:rPr>
                                  <w:rFonts w:ascii="Calibri" w:cs="Times New Roman" w:hint="eastAsia"/>
                                  <w:kern w:val="2"/>
                                  <w:sz w:val="15"/>
                                  <w:szCs w:val="15"/>
                                </w:rPr>
                                <w:t>组织</w:t>
                              </w:r>
                              <w:r>
                                <w:rPr>
                                  <w:rFonts w:ascii="Calibri" w:cs="Times New Roman"/>
                                  <w:kern w:val="2"/>
                                  <w:sz w:val="15"/>
                                  <w:szCs w:val="15"/>
                                </w:rPr>
                                <w:t>实施</w:t>
                              </w:r>
                            </w:p>
                          </w:txbxContent>
                        </wps:txbx>
                        <wps:bodyPr rot="0" spcFirstLastPara="0" vert="horz" wrap="square" lIns="0" tIns="0" rIns="0" bIns="0" numCol="1" spcCol="0" rtlCol="0" fromWordArt="0" anchor="ctr" anchorCtr="0" forceAA="0" compatLnSpc="1">
                          <a:noAutofit/>
                        </wps:bodyPr>
                      </wps:wsp>
                      <wps:wsp>
                        <wps:cNvPr id="15" name="文本框 9"/>
                        <wps:cNvSpPr txBox="1"/>
                        <wps:spPr>
                          <a:xfrm>
                            <a:off x="3866861" y="2068912"/>
                            <a:ext cx="1319530" cy="300990"/>
                          </a:xfrm>
                          <a:prstGeom prst="rect">
                            <a:avLst/>
                          </a:prstGeom>
                          <a:solidFill>
                            <a:sysClr val="window" lastClr="CCE8CF"/>
                          </a:solidFill>
                          <a:ln w="6350">
                            <a:solidFill>
                              <a:prstClr val="black"/>
                            </a:solidFill>
                          </a:ln>
                        </wps:spPr>
                        <wps:txbx>
                          <w:txbxContent>
                            <w:p w:rsidR="00022BB4" w:rsidRDefault="00192B94">
                              <w:pPr>
                                <w:pStyle w:val="affff1"/>
                                <w:spacing w:before="0" w:beforeAutospacing="0" w:after="0" w:afterAutospacing="0"/>
                                <w:jc w:val="center"/>
                              </w:pPr>
                              <w:r>
                                <w:rPr>
                                  <w:rFonts w:ascii="Calibri" w:cs="Times New Roman" w:hint="eastAsia"/>
                                  <w:kern w:val="2"/>
                                  <w:sz w:val="15"/>
                                  <w:szCs w:val="15"/>
                                </w:rPr>
                                <w:t>告知</w:t>
                              </w:r>
                              <w:r>
                                <w:rPr>
                                  <w:rFonts w:ascii="Calibri" w:cs="Times New Roman"/>
                                  <w:kern w:val="2"/>
                                  <w:sz w:val="15"/>
                                  <w:szCs w:val="15"/>
                                </w:rPr>
                                <w:t>需求方</w:t>
                              </w:r>
                            </w:p>
                          </w:txbxContent>
                        </wps:txbx>
                        <wps:bodyPr rot="0" spcFirstLastPara="0" vert="horz" wrap="square" lIns="0" tIns="0" rIns="0" bIns="0" numCol="1" spcCol="0" rtlCol="0" fromWordArt="0" anchor="ctr" anchorCtr="0" forceAA="0" compatLnSpc="1">
                          <a:noAutofit/>
                        </wps:bodyPr>
                      </wps:wsp>
                      <wps:wsp>
                        <wps:cNvPr id="16" name="文本框 9"/>
                        <wps:cNvSpPr txBox="1"/>
                        <wps:spPr>
                          <a:xfrm>
                            <a:off x="1957912" y="3255235"/>
                            <a:ext cx="1534493" cy="300990"/>
                          </a:xfrm>
                          <a:prstGeom prst="rect">
                            <a:avLst/>
                          </a:prstGeom>
                          <a:solidFill>
                            <a:sysClr val="window" lastClr="CCE8CF"/>
                          </a:solidFill>
                          <a:ln w="6350">
                            <a:solidFill>
                              <a:prstClr val="black"/>
                            </a:solidFill>
                          </a:ln>
                        </wps:spPr>
                        <wps:txbx>
                          <w:txbxContent>
                            <w:p w:rsidR="00022BB4" w:rsidRDefault="00192B94">
                              <w:pPr>
                                <w:pStyle w:val="affff1"/>
                                <w:spacing w:before="0" w:beforeAutospacing="0" w:after="0" w:afterAutospacing="0"/>
                                <w:jc w:val="center"/>
                              </w:pPr>
                              <w:r>
                                <w:rPr>
                                  <w:rFonts w:ascii="Calibri" w:cs="Times New Roman" w:hint="eastAsia"/>
                                  <w:kern w:val="2"/>
                                  <w:sz w:val="15"/>
                                  <w:szCs w:val="15"/>
                                </w:rPr>
                                <w:t>服务</w:t>
                              </w:r>
                              <w:r>
                                <w:rPr>
                                  <w:rFonts w:ascii="Calibri" w:cs="Times New Roman"/>
                                  <w:kern w:val="2"/>
                                  <w:sz w:val="15"/>
                                  <w:szCs w:val="15"/>
                                </w:rPr>
                                <w:t>总结</w:t>
                              </w:r>
                              <w:r>
                                <w:rPr>
                                  <w:rFonts w:ascii="Calibri" w:cs="Times New Roman" w:hint="eastAsia"/>
                                  <w:kern w:val="2"/>
                                  <w:sz w:val="15"/>
                                  <w:szCs w:val="15"/>
                                </w:rPr>
                                <w:t>、</w:t>
                              </w:r>
                              <w:r>
                                <w:rPr>
                                  <w:rFonts w:ascii="Calibri" w:cs="Times New Roman"/>
                                  <w:kern w:val="2"/>
                                  <w:sz w:val="15"/>
                                  <w:szCs w:val="15"/>
                                </w:rPr>
                                <w:t>资料归档和跟踪服务</w:t>
                              </w:r>
                            </w:p>
                          </w:txbxContent>
                        </wps:txbx>
                        <wps:bodyPr rot="0" spcFirstLastPara="0" vert="horz" wrap="square" lIns="0" tIns="0" rIns="0" bIns="0" numCol="1" spcCol="0" rtlCol="0" fromWordArt="0" anchor="ctr" anchorCtr="0" forceAA="0" compatLnSpc="1">
                          <a:noAutofit/>
                        </wps:bodyPr>
                      </wps:wsp>
                      <wps:wsp>
                        <wps:cNvPr id="18" name="流程图: 终止 18"/>
                        <wps:cNvSpPr/>
                        <wps:spPr>
                          <a:xfrm>
                            <a:off x="2179931" y="3826790"/>
                            <a:ext cx="1133538" cy="325755"/>
                          </a:xfrm>
                          <a:prstGeom prst="flowChartTerminator">
                            <a:avLst/>
                          </a:prstGeom>
                          <a:noFill/>
                          <a:ln w="635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19" name="文本框 8"/>
                        <wps:cNvSpPr txBox="1"/>
                        <wps:spPr>
                          <a:xfrm>
                            <a:off x="2091829" y="3810556"/>
                            <a:ext cx="1280710" cy="317500"/>
                          </a:xfrm>
                          <a:prstGeom prst="rect">
                            <a:avLst/>
                          </a:prstGeom>
                          <a:noFill/>
                          <a:ln w="6350">
                            <a:noFill/>
                          </a:ln>
                        </wps:spPr>
                        <wps:txbx>
                          <w:txbxContent>
                            <w:p w:rsidR="00022BB4" w:rsidRDefault="00192B94">
                              <w:pPr>
                                <w:pStyle w:val="affff1"/>
                                <w:spacing w:before="0" w:beforeAutospacing="0" w:after="0" w:afterAutospacing="0" w:line="400" w:lineRule="exact"/>
                                <w:jc w:val="center"/>
                              </w:pPr>
                              <w:r>
                                <w:rPr>
                                  <w:rFonts w:ascii="Calibri" w:cs="Times New Roman" w:hint="eastAsia"/>
                                  <w:kern w:val="2"/>
                                  <w:sz w:val="15"/>
                                  <w:szCs w:val="15"/>
                                </w:rPr>
                                <w:t>服务评价</w:t>
                              </w:r>
                              <w:r>
                                <w:rPr>
                                  <w:rFonts w:ascii="Calibri" w:cs="Times New Roman"/>
                                  <w:kern w:val="2"/>
                                  <w:sz w:val="15"/>
                                  <w:szCs w:val="15"/>
                                </w:rPr>
                                <w:t>与</w:t>
                              </w:r>
                              <w:r>
                                <w:rPr>
                                  <w:rFonts w:ascii="Calibri" w:cs="Times New Roman" w:hint="eastAsia"/>
                                  <w:kern w:val="2"/>
                                  <w:sz w:val="15"/>
                                  <w:szCs w:val="15"/>
                                </w:rPr>
                                <w:t>改进</w:t>
                              </w:r>
                            </w:p>
                          </w:txbxContent>
                        </wps:txbx>
                        <wps:bodyPr rot="0" spcFirstLastPara="0" vert="horz" wrap="square" lIns="0" tIns="0" rIns="0" bIns="0" numCol="1" spcCol="0" rtlCol="0" fromWordArt="0" anchor="ctr" anchorCtr="0" forceAA="0" compatLnSpc="1">
                          <a:noAutofit/>
                        </wps:bodyPr>
                      </wps:wsp>
                      <wps:wsp>
                        <wps:cNvPr id="24" name="直接箭头连接符 24"/>
                        <wps:cNvCnPr/>
                        <wps:spPr bwMode="auto">
                          <a:xfrm>
                            <a:off x="2712772" y="2369754"/>
                            <a:ext cx="0" cy="262899"/>
                          </a:xfrm>
                          <a:prstGeom prst="straightConnector1">
                            <a:avLst/>
                          </a:prstGeom>
                          <a:noFill/>
                          <a:ln w="9525">
                            <a:solidFill>
                              <a:srgbClr val="000000"/>
                            </a:solidFill>
                            <a:round/>
                            <a:tailEnd type="triangle"/>
                          </a:ln>
                        </wps:spPr>
                        <wps:bodyPr/>
                      </wps:wsp>
                      <wps:wsp>
                        <wps:cNvPr id="25" name="肘形连接符 25"/>
                        <wps:cNvCnPr>
                          <a:stCxn id="10" idx="3"/>
                          <a:endCxn id="15" idx="0"/>
                        </wps:cNvCnPr>
                        <wps:spPr bwMode="auto">
                          <a:xfrm>
                            <a:off x="3330962" y="1510590"/>
                            <a:ext cx="1195664" cy="558322"/>
                          </a:xfrm>
                          <a:prstGeom prst="bentConnector2">
                            <a:avLst/>
                          </a:prstGeom>
                          <a:noFill/>
                          <a:ln w="9525">
                            <a:solidFill>
                              <a:srgbClr val="000000"/>
                            </a:solidFill>
                            <a:round/>
                            <a:tailEnd type="triangle"/>
                          </a:ln>
                        </wps:spPr>
                        <wps:bodyPr/>
                      </wps:wsp>
                      <wps:wsp>
                        <wps:cNvPr id="28" name="文本框 8"/>
                        <wps:cNvSpPr txBox="1"/>
                        <wps:spPr>
                          <a:xfrm>
                            <a:off x="2135039" y="1665448"/>
                            <a:ext cx="755015" cy="317500"/>
                          </a:xfrm>
                          <a:prstGeom prst="rect">
                            <a:avLst/>
                          </a:prstGeom>
                          <a:noFill/>
                          <a:ln w="6350">
                            <a:noFill/>
                          </a:ln>
                        </wps:spPr>
                        <wps:txbx>
                          <w:txbxContent>
                            <w:p w:rsidR="00022BB4" w:rsidRDefault="00192B94">
                              <w:pPr>
                                <w:pStyle w:val="affff1"/>
                                <w:spacing w:before="0" w:beforeAutospacing="0" w:after="0" w:afterAutospacing="0" w:line="400" w:lineRule="exact"/>
                                <w:jc w:val="center"/>
                              </w:pPr>
                              <w:r>
                                <w:rPr>
                                  <w:rFonts w:ascii="Calibri" w:cs="Times New Roman" w:hint="eastAsia"/>
                                  <w:kern w:val="2"/>
                                  <w:sz w:val="15"/>
                                  <w:szCs w:val="15"/>
                                </w:rPr>
                                <w:t>合格</w:t>
                              </w:r>
                            </w:p>
                          </w:txbxContent>
                        </wps:txbx>
                        <wps:bodyPr rot="0" spcFirstLastPara="0" vert="horz" wrap="square" lIns="0" tIns="0" rIns="0" bIns="0" numCol="1" spcCol="0" rtlCol="0" fromWordArt="0" anchor="ctr" anchorCtr="0" forceAA="0" compatLnSpc="1">
                          <a:noAutofit/>
                        </wps:bodyPr>
                      </wps:wsp>
                      <wps:wsp>
                        <wps:cNvPr id="31" name="文本框 8"/>
                        <wps:cNvSpPr txBox="1"/>
                        <wps:spPr>
                          <a:xfrm>
                            <a:off x="3252869" y="1211972"/>
                            <a:ext cx="755015" cy="317500"/>
                          </a:xfrm>
                          <a:prstGeom prst="rect">
                            <a:avLst/>
                          </a:prstGeom>
                          <a:noFill/>
                          <a:ln w="6350">
                            <a:noFill/>
                          </a:ln>
                        </wps:spPr>
                        <wps:txbx>
                          <w:txbxContent>
                            <w:p w:rsidR="00022BB4" w:rsidRDefault="00192B94">
                              <w:pPr>
                                <w:pStyle w:val="affff1"/>
                                <w:spacing w:before="0" w:beforeAutospacing="0" w:after="0" w:afterAutospacing="0" w:line="400" w:lineRule="exact"/>
                                <w:jc w:val="center"/>
                              </w:pPr>
                              <w:r>
                                <w:rPr>
                                  <w:rFonts w:ascii="Calibri" w:cs="Times New Roman" w:hint="eastAsia"/>
                                  <w:kern w:val="2"/>
                                  <w:sz w:val="15"/>
                                  <w:szCs w:val="15"/>
                                </w:rPr>
                                <w:t>不合格</w:t>
                              </w:r>
                            </w:p>
                          </w:txbxContent>
                        </wps:txbx>
                        <wps:bodyPr rot="0" spcFirstLastPara="0" vert="horz" wrap="square" lIns="0" tIns="0" rIns="0" bIns="0" numCol="1" spcCol="0" rtlCol="0" fromWordArt="0" anchor="ctr" anchorCtr="0" forceAA="0" compatLnSpc="1">
                          <a:noAutofit/>
                        </wps:bodyPr>
                      </wps:wsp>
                      <wps:wsp>
                        <wps:cNvPr id="26" name="直接箭头连接符 26"/>
                        <wps:cNvCnPr/>
                        <wps:spPr bwMode="auto">
                          <a:xfrm>
                            <a:off x="2712772" y="2933810"/>
                            <a:ext cx="0" cy="321425"/>
                          </a:xfrm>
                          <a:prstGeom prst="straightConnector1">
                            <a:avLst/>
                          </a:prstGeom>
                          <a:noFill/>
                          <a:ln w="9525">
                            <a:solidFill>
                              <a:srgbClr val="000000"/>
                            </a:solidFill>
                            <a:round/>
                            <a:tailEnd type="triangle"/>
                          </a:ln>
                        </wps:spPr>
                        <wps:bodyPr/>
                      </wps:wsp>
                      <wps:wsp>
                        <wps:cNvPr id="69" name="直接箭头连接符 69"/>
                        <wps:cNvCnPr/>
                        <wps:spPr bwMode="auto">
                          <a:xfrm>
                            <a:off x="2705747" y="3556225"/>
                            <a:ext cx="7025" cy="261646"/>
                          </a:xfrm>
                          <a:prstGeom prst="straightConnector1">
                            <a:avLst/>
                          </a:prstGeom>
                          <a:noFill/>
                          <a:ln w="9525">
                            <a:solidFill>
                              <a:srgbClr val="000000"/>
                            </a:solidFill>
                            <a:round/>
                            <a:tailEnd type="triangle"/>
                          </a:ln>
                        </wps:spPr>
                        <wps:bodyPr/>
                      </wps:wsp>
                      <wps:wsp>
                        <wps:cNvPr id="70" name="直接箭头连接符 70"/>
                        <wps:cNvCnPr>
                          <a:stCxn id="10" idx="2"/>
                          <a:endCxn id="13" idx="0"/>
                        </wps:cNvCnPr>
                        <wps:spPr bwMode="auto">
                          <a:xfrm>
                            <a:off x="2702809" y="1761056"/>
                            <a:ext cx="9965" cy="292591"/>
                          </a:xfrm>
                          <a:prstGeom prst="straightConnector1">
                            <a:avLst/>
                          </a:prstGeom>
                          <a:noFill/>
                          <a:ln w="9525">
                            <a:solidFill>
                              <a:srgbClr val="000000"/>
                            </a:solidFill>
                            <a:round/>
                            <a:tailEnd type="triangle"/>
                          </a:ln>
                        </wps:spPr>
                        <wps:bodyPr/>
                      </wps:wsp>
                      <wps:wsp>
                        <wps:cNvPr id="74" name="直接箭头连接符 74"/>
                        <wps:cNvCnPr/>
                        <wps:spPr bwMode="auto">
                          <a:xfrm>
                            <a:off x="2719500" y="988503"/>
                            <a:ext cx="0" cy="271619"/>
                          </a:xfrm>
                          <a:prstGeom prst="straightConnector1">
                            <a:avLst/>
                          </a:prstGeom>
                          <a:noFill/>
                          <a:ln w="9525">
                            <a:solidFill>
                              <a:srgbClr val="000000"/>
                            </a:solidFill>
                            <a:round/>
                            <a:tailEnd type="triangle"/>
                          </a:ln>
                        </wps:spPr>
                        <wps:bodyPr/>
                      </wps:wsp>
                      <wps:wsp>
                        <wps:cNvPr id="27" name="文本框 9"/>
                        <wps:cNvSpPr txBox="1"/>
                        <wps:spPr>
                          <a:xfrm>
                            <a:off x="2053009" y="745834"/>
                            <a:ext cx="1319530" cy="301625"/>
                          </a:xfrm>
                          <a:prstGeom prst="rect">
                            <a:avLst/>
                          </a:prstGeom>
                          <a:solidFill>
                            <a:sysClr val="window" lastClr="CCE8CF"/>
                          </a:solidFill>
                          <a:ln w="6350">
                            <a:solidFill>
                              <a:prstClr val="black"/>
                            </a:solidFill>
                          </a:ln>
                        </wps:spPr>
                        <wps:txbx>
                          <w:txbxContent>
                            <w:p w:rsidR="00022BB4" w:rsidRDefault="00192B94">
                              <w:pPr>
                                <w:pStyle w:val="affff1"/>
                                <w:spacing w:before="0" w:beforeAutospacing="0" w:after="0" w:afterAutospacing="0"/>
                                <w:jc w:val="center"/>
                              </w:pPr>
                              <w:r>
                                <w:rPr>
                                  <w:rFonts w:ascii="Calibri" w:cs="Times New Roman" w:hint="eastAsia"/>
                                  <w:kern w:val="2"/>
                                  <w:sz w:val="15"/>
                                  <w:szCs w:val="15"/>
                                </w:rPr>
                                <w:t>委托与受理</w:t>
                              </w:r>
                            </w:p>
                          </w:txbxContent>
                        </wps:txbx>
                        <wps:bodyPr rot="0" spcFirstLastPara="0" vert="horz" wrap="square" lIns="0" tIns="0" rIns="0" bIns="0" numCol="1" spcCol="0" rtlCol="0" fromWordArt="0" anchor="ctr" anchorCtr="0" forceAA="0" compatLnSpc="1">
                          <a:noAutofit/>
                        </wps:bodyPr>
                      </wps:wsp>
                      <wps:wsp>
                        <wps:cNvPr id="29" name="直接箭头连接符 29"/>
                        <wps:cNvCnPr/>
                        <wps:spPr bwMode="auto">
                          <a:xfrm>
                            <a:off x="2719500" y="474219"/>
                            <a:ext cx="0" cy="271619"/>
                          </a:xfrm>
                          <a:prstGeom prst="straightConnector1">
                            <a:avLst/>
                          </a:prstGeom>
                          <a:noFill/>
                          <a:ln w="9525">
                            <a:solidFill>
                              <a:srgbClr val="000000"/>
                            </a:solidFill>
                            <a:round/>
                            <a:tailEnd type="triangle"/>
                          </a:ln>
                        </wps:spPr>
                        <wps:bodyPr/>
                      </wps:wsp>
                    </wpc:wpc>
                  </a:graphicData>
                </a:graphic>
              </wp:inline>
            </w:drawing>
          </mc:Choice>
          <mc:Fallback xmlns:wpsCustomData="http://www.wps.cn/officeDocument/2013/wpsCustomData" xmlns:w15="http://schemas.microsoft.com/office/word/2012/wordml">
            <w:pict>
              <v:group id="_x0000_s1026" o:spid="_x0000_s1026" o:spt="203" style="height:346.75pt;width:432pt;" coordsize="5486400,4403725" editas="canvas" o:gfxdata="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">
                <o:lock v:ext="edit" aspectratio="f"/>
                <v:shape id="_x0000_s1026" o:spid="_x0000_s1026" style="position:absolute;left:0;top:0;height:4403725;width:5486400;" filled="f" stroked="f" coordsize="21600,21600" o:gfxdata="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">
                  <v:fill on="f" focussize="0,0"/>
                  <v:stroke on="f"/>
                  <v:imagedata o:title=""/>
                  <o:lock v:ext="edit" aspectratio="t"/>
                </v:shape>
                <v:shape id="_x0000_s1026" o:spid="_x0000_s1026" o:spt="116" type="#_x0000_t116" style="position:absolute;left:2289976;top:148212;height:326003;width:818984;v-text-anchor:middle;" filled="f" stroked="t" coordsize="21600,21600" o:gfxdata="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GF5wHNYAAAAFAQAADwAAAAAAAAABACAAAAAiAAAAZHJzL2Rvd25yZXYueG1sUEsB&#10;AhQAFAAAAAgAh07iQDM3cfuiAgAAEAUAAA4AAAAAAAAAAQAgAAAAJQEAAGRycy9lMm9Eb2MueG1s&#10;UEsFBgAAAAAGAAYAWQEAADkGAAAAAA==&#10;">
                  <v:fill on="f" focussize="0,0"/>
                  <v:stroke weight="0.5pt" color="#000000" miterlimit="8" joinstyle="miter"/>
                  <v:imagedata o:title=""/>
                  <o:lock v:ext="edit" aspectratio="f"/>
                </v:shape>
                <v:shape id="_x0000_s1026" o:spid="_x0000_s1026" o:spt="202" type="#_x0000_t202" style="position:absolute;left:2346462;top:148211;height:318052;width:755374;v-text-anchor:middle;" filled="f" stroked="f" coordsize="21600,21600" o:gfxdata="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HB39YAAAAFAQAADwAAAAAAAAABACAAAAAiAAAAZHJz&#10;L2Rvd25yZXYueG1sUEsBAhQAFAAAAAgAh07iQOHsa2w/AgAAYgQAAA4AAAAAAAAAAQAgAAAAJQEA&#10;AGRycy9lMm9Eb2MueG1sUEsFBgAAAAAGAAYAWQEAANYFAAAAAA==&#10;">
                  <v:fill on="f" focussize="0,0"/>
                  <v:stroke on="f" weight="0.5pt"/>
                  <v:imagedata o:title=""/>
                  <o:lock v:ext="edit" aspectratio="f"/>
                  <v:textbox inset="0mm,0mm,0mm,0mm">
                    <w:txbxContent>
                      <w:p w14:paraId="497CE930">
                        <w:pPr>
                          <w:spacing w:line="240" w:lineRule="auto"/>
                          <w:jc w:val="center"/>
                          <w:rPr>
                            <w:sz w:val="15"/>
                            <w:szCs w:val="15"/>
                          </w:rPr>
                        </w:pPr>
                        <w:r>
                          <w:rPr>
                            <w:rFonts w:hint="eastAsia"/>
                            <w:sz w:val="15"/>
                            <w:szCs w:val="15"/>
                          </w:rPr>
                          <w:t>需求供需匹配</w:t>
                        </w:r>
                      </w:p>
                    </w:txbxContent>
                  </v:textbox>
                </v:shape>
                <v:shape id="_x0000_s1026" o:spid="_x0000_s1026" o:spt="110" type="#_x0000_t110" style="position:absolute;left:2074655;top:1260124;height:500932;width:1256307;v-text-anchor:middle;" filled="f" stroked="t" coordsize="21600,21600" o:gfxdata="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s2xAB9EAAAAFAQAADwAAAAAAAAABACAAAAAiAAAAZHJzL2Rvd25yZXYueG1sUEsBAhQA&#10;FAAAAAgAh07iQAzu1TekAgAAEgUAAA4AAAAAAAAAAQAgAAAAIAEAAGRycy9lMm9Eb2MueG1sUEsF&#10;BgAAAAAGAAYAWQEAADYGAAAAAA==&#10;">
                  <v:fill on="f" focussize="0,0"/>
                  <v:stroke weight="0.5pt" color="#000000" miterlimit="8" joinstyle="miter"/>
                  <v:imagedata o:title=""/>
                  <o:lock v:ext="edit" aspectratio="f"/>
                </v:shape>
                <v:shape id="文本框 8" o:spid="_x0000_s1026" o:spt="202" type="#_x0000_t202" style="position:absolute;left:2360901;top:1301416;height:317500;width:755015;v-text-anchor:middle;" filled="f" stroked="f" coordsize="21600,21600" o:gfxdata="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F/xwd/WAAAABQEAAA8AAAAAAAAAAQAgAAAAIgAAAGRycy9kb3ducmV2LnhtbFBLAQIU&#10;ABQAAAAIAIdO4kBgikonLgIAADQEAAAOAAAAAAAAAAEAIAAAACUBAABkcnMvZTJvRG9jLnhtbFBL&#10;BQYAAAAABgAGAFkBAADFBQAAAAA=&#10;">
                  <v:fill on="f" focussize="0,0"/>
                  <v:stroke on="f" weight="0.5pt"/>
                  <v:imagedata o:title=""/>
                  <o:lock v:ext="edit" aspectratio="f"/>
                  <v:textbox inset="0mm,0mm,0mm,0mm">
                    <w:txbxContent>
                      <w:p w14:paraId="219D1A32">
                        <w:pPr>
                          <w:pStyle w:val="26"/>
                          <w:spacing w:before="0" w:beforeAutospacing="0" w:after="0" w:afterAutospacing="0" w:line="400" w:lineRule="exact"/>
                          <w:jc w:val="center"/>
                        </w:pPr>
                        <w:r>
                          <w:rPr>
                            <w:rFonts w:hint="eastAsia" w:ascii="Calibri" w:cs="Times New Roman"/>
                            <w:kern w:val="2"/>
                            <w:sz w:val="15"/>
                            <w:szCs w:val="15"/>
                          </w:rPr>
                          <w:t>论证与</w:t>
                        </w:r>
                        <w:r>
                          <w:rPr>
                            <w:rFonts w:ascii="Calibri" w:cs="Times New Roman"/>
                            <w:kern w:val="2"/>
                            <w:sz w:val="15"/>
                            <w:szCs w:val="15"/>
                          </w:rPr>
                          <w:t>审核</w:t>
                        </w:r>
                      </w:p>
                    </w:txbxContent>
                  </v:textbox>
                </v:shape>
                <v:shape id="文本框 9" o:spid="_x0000_s1026" o:spt="202" type="#_x0000_t202" style="position:absolute;left:2053009;top:2053647;height:301625;width:1319530;v-text-anchor:middle;" fillcolor="#CCE8CF" filled="t" stroked="t" coordsize="21600,21600" o:gfxdata="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ps6e1wAAAAUB&#10;AAAPAAAAAAAAAAEAIAAAACIAAABkcnMvZG93bnJldi54bWxQSwECFAAUAAAACACHTuJAcM1gNlUC&#10;AACWBAAADgAAAAAAAAABACAAAAAmAQAAZHJzL2Uyb0RvYy54bWxQSwUGAAAAAAYABgBZAQAA7QUA&#10;AAAA&#10;">
                  <v:fill on="t" focussize="0,0"/>
                  <v:stroke weight="0.5pt" color="#000000" joinstyle="round"/>
                  <v:imagedata o:title=""/>
                  <o:lock v:ext="edit" aspectratio="f"/>
                  <v:textbox inset="0mm,0mm,0mm,0mm">
                    <w:txbxContent>
                      <w:p w14:paraId="3FADF22E">
                        <w:pPr>
                          <w:pStyle w:val="26"/>
                          <w:spacing w:before="0" w:beforeAutospacing="0" w:after="0" w:afterAutospacing="0"/>
                          <w:jc w:val="center"/>
                        </w:pPr>
                        <w:r>
                          <w:rPr>
                            <w:rFonts w:hint="eastAsia" w:ascii="Calibri" w:cs="Times New Roman"/>
                            <w:kern w:val="2"/>
                            <w:sz w:val="15"/>
                            <w:szCs w:val="15"/>
                          </w:rPr>
                          <w:t>签订</w:t>
                        </w:r>
                        <w:r>
                          <w:rPr>
                            <w:rFonts w:ascii="Calibri" w:cs="Times New Roman"/>
                            <w:kern w:val="2"/>
                            <w:sz w:val="15"/>
                            <w:szCs w:val="15"/>
                          </w:rPr>
                          <w:t>合同</w:t>
                        </w:r>
                        <w:r>
                          <w:rPr>
                            <w:rFonts w:hint="eastAsia" w:ascii="Calibri" w:cs="Times New Roman"/>
                            <w:kern w:val="2"/>
                            <w:sz w:val="15"/>
                            <w:szCs w:val="15"/>
                          </w:rPr>
                          <w:t>/协议</w:t>
                        </w:r>
                      </w:p>
                    </w:txbxContent>
                  </v:textbox>
                </v:shape>
                <v:shape id="文本框 9" o:spid="_x0000_s1026" o:spt="202" type="#_x0000_t202" style="position:absolute;left:2053009;top:2640135;height:300990;width:1319530;v-text-anchor:middle;" fillcolor="#CCE8CF" filled="t" stroked="t" coordsize="21600,21600" o:gfxdata="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ps6e1wAA&#10;AAUBAAAPAAAAAAAAAAEAIAAAACIAAABkcnMvZG93bnJldi54bWxQSwECFAAUAAAACACHTuJAyVlY&#10;61gCAACWBAAADgAAAAAAAAABACAAAAAmAQAAZHJzL2Uyb0RvYy54bWxQSwUGAAAAAAYABgBZAQAA&#10;8AUAAAAA&#10;">
                  <v:fill on="t" focussize="0,0"/>
                  <v:stroke weight="0.5pt" color="#000000" joinstyle="round"/>
                  <v:imagedata o:title=""/>
                  <o:lock v:ext="edit" aspectratio="f"/>
                  <v:textbox inset="0mm,0mm,0mm,0mm">
                    <w:txbxContent>
                      <w:p w14:paraId="0BE4221A">
                        <w:pPr>
                          <w:pStyle w:val="26"/>
                          <w:spacing w:before="0" w:beforeAutospacing="0" w:after="0" w:afterAutospacing="0"/>
                          <w:jc w:val="center"/>
                        </w:pPr>
                        <w:r>
                          <w:rPr>
                            <w:rFonts w:hint="eastAsia" w:ascii="Calibri" w:cs="Times New Roman"/>
                            <w:kern w:val="2"/>
                            <w:sz w:val="15"/>
                            <w:szCs w:val="15"/>
                          </w:rPr>
                          <w:t>组织</w:t>
                        </w:r>
                        <w:r>
                          <w:rPr>
                            <w:rFonts w:ascii="Calibri" w:cs="Times New Roman"/>
                            <w:kern w:val="2"/>
                            <w:sz w:val="15"/>
                            <w:szCs w:val="15"/>
                          </w:rPr>
                          <w:t>实施</w:t>
                        </w:r>
                      </w:p>
                    </w:txbxContent>
                  </v:textbox>
                </v:shape>
                <v:shape id="文本框 9" o:spid="_x0000_s1026" o:spt="202" type="#_x0000_t202" style="position:absolute;left:3866861;top:2068912;height:300990;width:1319530;v-text-anchor:middle;" fillcolor="#CCE8CF" filled="t" stroked="t" coordsize="21600,21600" o:gfxdata="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6mzp7X&#10;AAAABQEAAA8AAAAAAAAAAQAgAAAAIgAAAGRycy9kb3ducmV2LnhtbFBLAQIUABQAAAAIAIdO4kDT&#10;59YVWgIAAJYEAAAOAAAAAAAAAAEAIAAAACYBAABkcnMvZTJvRG9jLnhtbFBLBQYAAAAABgAGAFkB&#10;AADyBQAAAAA=&#10;">
                  <v:fill on="t" focussize="0,0"/>
                  <v:stroke weight="0.5pt" color="#000000" joinstyle="round"/>
                  <v:imagedata o:title=""/>
                  <o:lock v:ext="edit" aspectratio="f"/>
                  <v:textbox inset="0mm,0mm,0mm,0mm">
                    <w:txbxContent>
                      <w:p w14:paraId="028BE1E0">
                        <w:pPr>
                          <w:pStyle w:val="26"/>
                          <w:spacing w:before="0" w:beforeAutospacing="0" w:after="0" w:afterAutospacing="0"/>
                          <w:jc w:val="center"/>
                        </w:pPr>
                        <w:r>
                          <w:rPr>
                            <w:rFonts w:hint="eastAsia" w:ascii="Calibri" w:cs="Times New Roman"/>
                            <w:kern w:val="2"/>
                            <w:sz w:val="15"/>
                            <w:szCs w:val="15"/>
                          </w:rPr>
                          <w:t>告知</w:t>
                        </w:r>
                        <w:r>
                          <w:rPr>
                            <w:rFonts w:ascii="Calibri" w:cs="Times New Roman"/>
                            <w:kern w:val="2"/>
                            <w:sz w:val="15"/>
                            <w:szCs w:val="15"/>
                          </w:rPr>
                          <w:t>需求方</w:t>
                        </w:r>
                      </w:p>
                    </w:txbxContent>
                  </v:textbox>
                </v:shape>
                <v:shape id="文本框 9" o:spid="_x0000_s1026" o:spt="202" type="#_x0000_t202" style="position:absolute;left:1957912;top:3255235;height:300990;width:1534493;v-text-anchor:middle;" fillcolor="#CCE8CF" filled="t" stroked="t" coordsize="21600,21600" o:gfxdata="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ps6e&#10;1wAAAAUBAAAPAAAAAAAAAAEAIAAAACIAAABkcnMvZG93bnJldi54bWxQSwECFAAUAAAACACHTuJA&#10;GxocDFsCAACWBAAADgAAAAAAAAABACAAAAAmAQAAZHJzL2Uyb0RvYy54bWxQSwUGAAAAAAYABgBZ&#10;AQAA8wUAAAAA&#10;">
                  <v:fill on="t" focussize="0,0"/>
                  <v:stroke weight="0.5pt" color="#000000" joinstyle="round"/>
                  <v:imagedata o:title=""/>
                  <o:lock v:ext="edit" aspectratio="f"/>
                  <v:textbox inset="0mm,0mm,0mm,0mm">
                    <w:txbxContent>
                      <w:p w14:paraId="1C71A931">
                        <w:pPr>
                          <w:pStyle w:val="26"/>
                          <w:spacing w:before="0" w:beforeAutospacing="0" w:after="0" w:afterAutospacing="0"/>
                          <w:jc w:val="center"/>
                        </w:pPr>
                        <w:r>
                          <w:rPr>
                            <w:rFonts w:hint="eastAsia" w:ascii="Calibri" w:cs="Times New Roman"/>
                            <w:kern w:val="2"/>
                            <w:sz w:val="15"/>
                            <w:szCs w:val="15"/>
                          </w:rPr>
                          <w:t>服务</w:t>
                        </w:r>
                        <w:r>
                          <w:rPr>
                            <w:rFonts w:ascii="Calibri" w:cs="Times New Roman"/>
                            <w:kern w:val="2"/>
                            <w:sz w:val="15"/>
                            <w:szCs w:val="15"/>
                          </w:rPr>
                          <w:t>总结</w:t>
                        </w:r>
                        <w:r>
                          <w:rPr>
                            <w:rFonts w:hint="eastAsia" w:ascii="Calibri" w:cs="Times New Roman"/>
                            <w:kern w:val="2"/>
                            <w:sz w:val="15"/>
                            <w:szCs w:val="15"/>
                          </w:rPr>
                          <w:t>、</w:t>
                        </w:r>
                        <w:r>
                          <w:rPr>
                            <w:rFonts w:ascii="Calibri" w:cs="Times New Roman"/>
                            <w:kern w:val="2"/>
                            <w:sz w:val="15"/>
                            <w:szCs w:val="15"/>
                          </w:rPr>
                          <w:t>资料归档和跟踪服务</w:t>
                        </w:r>
                      </w:p>
                    </w:txbxContent>
                  </v:textbox>
                </v:shape>
                <v:shape id="_x0000_s1026" o:spid="_x0000_s1026" o:spt="116" type="#_x0000_t116" style="position:absolute;left:2179931;top:3826790;height:325755;width:1133538;v-text-anchor:middle;" filled="f" stroked="t" coordsize="21600,21600" o:gfxdata="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GF5wHNYA&#10;AAAFAQAADwAAAAAAAAABACAAAAAiAAAAZHJzL2Rvd25yZXYueG1sUEsBAhQAFAAAAAgAh07iQLcU&#10;yCuTAgAA5AQAAA4AAAAAAAAAAQAgAAAAJQEAAGRycy9lMm9Eb2MueG1sUEsFBgAAAAAGAAYAWQEA&#10;ACoGAAAAAA==&#10;">
                  <v:fill on="f" focussize="0,0"/>
                  <v:stroke weight="0.5pt" color="#000000" miterlimit="8" joinstyle="miter"/>
                  <v:imagedata o:title=""/>
                  <o:lock v:ext="edit" aspectratio="f"/>
                </v:shape>
                <v:shape id="文本框 8" o:spid="_x0000_s1026" o:spt="202" type="#_x0000_t202" style="position:absolute;left:2091829;top:3810556;height:317500;width:1280710;v-text-anchor:middle;" filled="f" stroked="f" coordsize="21600,21600" o:gfxdata="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f8cHf1gAAAAUBAAAPAAAAAAAAAAEAIAAAACIAAABkcnMvZG93bnJldi54bWxQSwEC&#10;FAAUAAAACACHTuJAKxzBBC8CAAA1BAAADgAAAAAAAAABACAAAAAlAQAAZHJzL2Uyb0RvYy54bWxQ&#10;SwUGAAAAAAYABgBZAQAAxgUAAAAA&#10;">
                  <v:fill on="f" focussize="0,0"/>
                  <v:stroke on="f" weight="0.5pt"/>
                  <v:imagedata o:title=""/>
                  <o:lock v:ext="edit" aspectratio="f"/>
                  <v:textbox inset="0mm,0mm,0mm,0mm">
                    <w:txbxContent>
                      <w:p w14:paraId="3B54039D">
                        <w:pPr>
                          <w:pStyle w:val="26"/>
                          <w:spacing w:before="0" w:beforeAutospacing="0" w:after="0" w:afterAutospacing="0" w:line="400" w:lineRule="exact"/>
                          <w:jc w:val="center"/>
                        </w:pPr>
                        <w:r>
                          <w:rPr>
                            <w:rFonts w:hint="eastAsia" w:ascii="Calibri" w:cs="Times New Roman"/>
                            <w:kern w:val="2"/>
                            <w:sz w:val="15"/>
                            <w:szCs w:val="15"/>
                          </w:rPr>
                          <w:t>服务评价</w:t>
                        </w:r>
                        <w:r>
                          <w:rPr>
                            <w:rFonts w:ascii="Calibri" w:cs="Times New Roman"/>
                            <w:kern w:val="2"/>
                            <w:sz w:val="15"/>
                            <w:szCs w:val="15"/>
                          </w:rPr>
                          <w:t>与</w:t>
                        </w:r>
                        <w:r>
                          <w:rPr>
                            <w:rFonts w:hint="eastAsia" w:ascii="Calibri" w:cs="Times New Roman"/>
                            <w:kern w:val="2"/>
                            <w:sz w:val="15"/>
                            <w:szCs w:val="15"/>
                          </w:rPr>
                          <w:t>改进</w:t>
                        </w:r>
                      </w:p>
                    </w:txbxContent>
                  </v:textbox>
                </v:shape>
                <v:shape id="_x0000_s1026" o:spid="_x0000_s1026" o:spt="32" type="#_x0000_t32" style="position:absolute;left:2712772;top:2369754;height:262899;width:0;" filled="f" stroked="t" coordsize="21600,21600" o:gfxdata="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u43YzWAAAABQEAAA8AAAAAAAAAAQAgAAAAIgAAAGRycy9kb3ducmV2LnhtbFBL&#10;AQIUABQAAAAIAIdO4kDoDMAe+AEAALUDAAAOAAAAAAAAAAEAIAAAACUBAABkcnMvZTJvRG9jLnht&#10;bFBLBQYAAAAABgAGAFkBAACPBQAAAAA=&#10;">
                  <v:fill on="f" focussize="0,0"/>
                  <v:stroke color="#000000" joinstyle="round" endarrow="block"/>
                  <v:imagedata o:title=""/>
                  <o:lock v:ext="edit" aspectratio="f"/>
                </v:shape>
                <v:shape id="_x0000_s1026" o:spid="_x0000_s1026" o:spt="33" type="#_x0000_t33" style="position:absolute;left:3330962;top:1510590;height:558322;width:1195664;" filled="f" stroked="t" coordsize="21600,21600" o:gfxdata="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FxiGdYAAAAFAQAADwAAAAAAAAAB&#10;ACAAAAAiAAAAZHJzL2Rvd25yZXYueG1sUEsBAhQAFAAAAAgAh07iQPqf100SAgAA8wMAAA4AAAAA&#10;AAAAAQAgAAAAJQEAAGRycy9lMm9Eb2MueG1sUEsFBgAAAAAGAAYAWQEAAKkFAAAAAA==&#10;">
                  <v:fill on="f" focussize="0,0"/>
                  <v:stroke color="#000000" joinstyle="round" endarrow="block"/>
                  <v:imagedata o:title=""/>
                  <o:lock v:ext="edit" aspectratio="f"/>
                </v:shape>
                <v:shape id="文本框 8" o:spid="_x0000_s1026" o:spt="202" type="#_x0000_t202" style="position:absolute;left:2135039;top:1665448;height:317500;width:755015;v-text-anchor:middle;" filled="f" stroked="f" coordsize="21600,21600" o:gfxdata="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HB39YAAAAFAQAADwAAAAAAAAABACAAAAAiAAAAZHJzL2Rvd25yZXYueG1sUEsB&#10;AhQAFAAAAAgAh07iQAs3IWAwAgAANAQAAA4AAAAAAAAAAQAgAAAAJQEAAGRycy9lMm9Eb2MueG1s&#10;UEsFBgAAAAAGAAYAWQEAAMcFAAAAAA==&#10;">
                  <v:fill on="f" focussize="0,0"/>
                  <v:stroke on="f" weight="0.5pt"/>
                  <v:imagedata o:title=""/>
                  <o:lock v:ext="edit" aspectratio="f"/>
                  <v:textbox inset="0mm,0mm,0mm,0mm">
                    <w:txbxContent>
                      <w:p w14:paraId="1EBA1D20">
                        <w:pPr>
                          <w:pStyle w:val="26"/>
                          <w:spacing w:before="0" w:beforeAutospacing="0" w:after="0" w:afterAutospacing="0" w:line="400" w:lineRule="exact"/>
                          <w:jc w:val="center"/>
                        </w:pPr>
                        <w:r>
                          <w:rPr>
                            <w:rFonts w:hint="eastAsia" w:ascii="Calibri" w:cs="Times New Roman"/>
                            <w:kern w:val="2"/>
                            <w:sz w:val="15"/>
                            <w:szCs w:val="15"/>
                          </w:rPr>
                          <w:t>合格</w:t>
                        </w:r>
                      </w:p>
                    </w:txbxContent>
                  </v:textbox>
                </v:shape>
                <v:shape id="文本框 8" o:spid="_x0000_s1026" o:spt="202" type="#_x0000_t202" style="position:absolute;left:3252869;top:1211972;height:317500;width:755015;v-text-anchor:middle;" filled="f" stroked="f" coordsize="21600,21600" o:gfxdata="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f8cHf1gAAAAUBAAAPAAAAAAAAAAEAIAAAACIAAABkcnMvZG93bnJldi54bWxQSwEC&#10;FAAUAAAACACHTuJAKvuC9y8CAAA0BAAADgAAAAAAAAABACAAAAAlAQAAZHJzL2Uyb0RvYy54bWxQ&#10;SwUGAAAAAAYABgBZAQAAxgUAAAAA&#10;">
                  <v:fill on="f" focussize="0,0"/>
                  <v:stroke on="f" weight="0.5pt"/>
                  <v:imagedata o:title=""/>
                  <o:lock v:ext="edit" aspectratio="f"/>
                  <v:textbox inset="0mm,0mm,0mm,0mm">
                    <w:txbxContent>
                      <w:p w14:paraId="64151828">
                        <w:pPr>
                          <w:pStyle w:val="26"/>
                          <w:spacing w:before="0" w:beforeAutospacing="0" w:after="0" w:afterAutospacing="0" w:line="400" w:lineRule="exact"/>
                          <w:jc w:val="center"/>
                        </w:pPr>
                        <w:r>
                          <w:rPr>
                            <w:rFonts w:hint="eastAsia" w:ascii="Calibri" w:cs="Times New Roman"/>
                            <w:kern w:val="2"/>
                            <w:sz w:val="15"/>
                            <w:szCs w:val="15"/>
                          </w:rPr>
                          <w:t>不合格</w:t>
                        </w:r>
                      </w:p>
                    </w:txbxContent>
                  </v:textbox>
                </v:shape>
                <v:shape id="_x0000_s1026" o:spid="_x0000_s1026" o:spt="32" type="#_x0000_t32" style="position:absolute;left:2712772;top:2933810;height:321425;width:0;" filled="f" stroked="t" coordsize="21600,21600" o:gfxdata="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uN2M1gAAAAUBAAAPAAAAAAAAAAEAIAAAACIAAABkcnMvZG93bnJldi54bWxQSwEC&#10;FAAUAAAACACHTuJAIgwtrPYBAAC1AwAADgAAAAAAAAABACAAAAAlAQAAZHJzL2Uyb0RvYy54bWxQ&#10;SwUGAAAAAAYABgBZAQAAjQUAAAAA&#10;">
                  <v:fill on="f" focussize="0,0"/>
                  <v:stroke color="#000000" joinstyle="round" endarrow="block"/>
                  <v:imagedata o:title=""/>
                  <o:lock v:ext="edit" aspectratio="f"/>
                </v:shape>
                <v:shape id="_x0000_s1026" o:spid="_x0000_s1026" o:spt="32" type="#_x0000_t32" style="position:absolute;left:2705747;top:3556225;height:261646;width:7025;" filled="f" stroked="t" coordsize="21600,21600" o:gfxdata="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u43YzWAAAABQEAAA8AAAAAAAAAAQAgAAAAIgAAAGRycy9kb3ducmV2Lnht&#10;bFBLAQIUABQAAAAIAIdO4kAfJCX1+wEAALgDAAAOAAAAAAAAAAEAIAAAACUBAABkcnMvZTJvRG9j&#10;LnhtbFBLBQYAAAAABgAGAFkBAACSBQAAAAA=&#10;">
                  <v:fill on="f" focussize="0,0"/>
                  <v:stroke color="#000000" joinstyle="round" endarrow="block"/>
                  <v:imagedata o:title=""/>
                  <o:lock v:ext="edit" aspectratio="f"/>
                </v:shape>
                <v:shape id="_x0000_s1026" o:spid="_x0000_s1026" o:spt="32" type="#_x0000_t32" style="position:absolute;left:2702809;top:1761056;height:292591;width:9965;" filled="f" stroked="t" coordsize="21600,21600" o:gfxdata="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u43YzWAAAABQEAAA8AAAAAAAAA&#10;AQAgAAAAIgAAAGRycy9kb3ducmV2LnhtbFBLAQIUABQAAAAIAIdO4kBYj9lCEwIAAPoDAAAOAAAA&#10;AAAAAAEAIAAAACUBAABkcnMvZTJvRG9jLnhtbFBLBQYAAAAABgAGAFkBAACqBQAAAAA=&#10;">
                  <v:fill on="f" focussize="0,0"/>
                  <v:stroke color="#000000" joinstyle="round" endarrow="block"/>
                  <v:imagedata o:title=""/>
                  <o:lock v:ext="edit" aspectratio="f"/>
                </v:shape>
                <v:shape id="_x0000_s1026" o:spid="_x0000_s1026" o:spt="32" type="#_x0000_t32" style="position:absolute;left:2719500;top:988503;height:271619;width:0;" filled="f" stroked="t" coordsize="21600,21600" o:gfxdata="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uN2M1gAAAAUBAAAPAAAAAAAAAAEAIAAAACIAAABkcnMvZG93bnJldi54bWxQSwEC&#10;FAAUAAAACACHTuJA3sSnw/YBAAC0AwAADgAAAAAAAAABACAAAAAlAQAAZHJzL2Uyb0RvYy54bWxQ&#10;SwUGAAAAAAYABgBZAQAAjQUAAAAA&#10;">
                  <v:fill on="f" focussize="0,0"/>
                  <v:stroke color="#000000" joinstyle="round" endarrow="block"/>
                  <v:imagedata o:title=""/>
                  <o:lock v:ext="edit" aspectratio="f"/>
                </v:shape>
                <v:shape id="文本框 9" o:spid="_x0000_s1026" o:spt="202" type="#_x0000_t202" style="position:absolute;left:2053009;top:745834;height:301625;width:1319530;v-text-anchor:middle;" fillcolor="#CCE8CF" filled="t" stroked="t" coordsize="21600,21600" o:gfxdata="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6mzp7X&#10;AAAABQEAAA8AAAAAAAAAAQAgAAAAIgAAAGRycy9kb3ducmV2LnhtbFBLAQIUABQAAAAIAIdO4kA7&#10;ZYxvWgIAAJUEAAAOAAAAAAAAAAEAIAAAACYBAABkcnMvZTJvRG9jLnhtbFBLBQYAAAAABgAGAFkB&#10;AADyBQAAAAA=&#10;">
                  <v:fill on="t" focussize="0,0"/>
                  <v:stroke weight="0.5pt" color="#000000" joinstyle="round"/>
                  <v:imagedata o:title=""/>
                  <o:lock v:ext="edit" aspectratio="f"/>
                  <v:textbox inset="0mm,0mm,0mm,0mm">
                    <w:txbxContent>
                      <w:p w14:paraId="3B0D6676">
                        <w:pPr>
                          <w:pStyle w:val="26"/>
                          <w:spacing w:before="0" w:beforeAutospacing="0" w:after="0" w:afterAutospacing="0"/>
                          <w:jc w:val="center"/>
                        </w:pPr>
                        <w:r>
                          <w:rPr>
                            <w:rFonts w:hint="eastAsia" w:ascii="Calibri" w:cs="Times New Roman"/>
                            <w:kern w:val="2"/>
                            <w:sz w:val="15"/>
                            <w:szCs w:val="15"/>
                          </w:rPr>
                          <w:t>委托与受理</w:t>
                        </w:r>
                      </w:p>
                    </w:txbxContent>
                  </v:textbox>
                </v:shape>
                <v:shape id="_x0000_s1026" o:spid="_x0000_s1026" o:spt="32" type="#_x0000_t32" style="position:absolute;left:2719500;top:474219;height:271619;width:0;" filled="f" stroked="t" coordsize="21600,21600" o:gfxdata="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uN2M1gAAAAUBAAAPAAAAAAAAAAEAIAAAACIAAABkcnMvZG93bnJldi54bWxQSwEC&#10;FAAUAAAACACHTuJAIoEfn/YBAAC0AwAADgAAAAAAAAABACAAAAAlAQAAZHJzL2Uyb0RvYy54bWxQ&#10;SwUGAAAAAAYABgBZAQAAjQUAAAAA&#10;">
                  <v:fill on="f" focussize="0,0"/>
                  <v:stroke color="#000000" joinstyle="round" endarrow="block"/>
                  <v:imagedata o:title=""/>
                  <o:lock v:ext="edit" aspectratio="f"/>
                </v:shape>
                <w10:wrap type="none"/>
                <w10:anchorlock/>
              </v:group>
            </w:pict>
          </mc:Fallback>
        </mc:AlternateContent>
      </w:r>
    </w:p>
    <w:p w:rsidR="00022BB4" w:rsidRDefault="00192B94">
      <w:pPr>
        <w:pStyle w:val="af9"/>
        <w:spacing w:before="120" w:after="120"/>
      </w:pPr>
      <w:r>
        <w:rPr>
          <w:rFonts w:hint="eastAsia"/>
        </w:rPr>
        <w:t>面向东盟技术转移通用服务流程图</w:t>
      </w:r>
    </w:p>
    <w:p w:rsidR="00022BB4" w:rsidRDefault="00022BB4">
      <w:pPr>
        <w:pStyle w:val="afffff2"/>
        <w:ind w:firstLine="420"/>
      </w:pPr>
    </w:p>
    <w:p w:rsidR="00022BB4" w:rsidRDefault="00022BB4">
      <w:pPr>
        <w:pStyle w:val="afffff2"/>
        <w:ind w:firstLine="420"/>
        <w:sectPr w:rsidR="00022BB4">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022BB4" w:rsidRDefault="00022BB4">
      <w:pPr>
        <w:pStyle w:val="af8"/>
        <w:rPr>
          <w:vanish w:val="0"/>
        </w:rPr>
      </w:pPr>
    </w:p>
    <w:p w:rsidR="00022BB4" w:rsidRDefault="00022BB4">
      <w:pPr>
        <w:pStyle w:val="afe"/>
        <w:rPr>
          <w:vanish w:val="0"/>
        </w:rPr>
      </w:pPr>
    </w:p>
    <w:p w:rsidR="00022BB4" w:rsidRDefault="00192B94">
      <w:pPr>
        <w:pStyle w:val="aff3"/>
        <w:spacing w:after="120"/>
      </w:pPr>
      <w:r>
        <w:br/>
      </w:r>
      <w:bookmarkStart w:id="141" w:name="_Toc203142291"/>
      <w:r>
        <w:rPr>
          <w:rFonts w:hint="eastAsia"/>
        </w:rPr>
        <w:t>（资料性）</w:t>
      </w:r>
      <w:r>
        <w:br/>
      </w:r>
      <w:r>
        <w:rPr>
          <w:rFonts w:hint="eastAsia"/>
        </w:rPr>
        <w:t>需求调研报告示例</w:t>
      </w:r>
      <w:bookmarkEnd w:id="141"/>
    </w:p>
    <w:p w:rsidR="00022BB4" w:rsidRDefault="00192B94">
      <w:pPr>
        <w:pStyle w:val="afffff2"/>
        <w:ind w:firstLine="420"/>
      </w:pPr>
      <w:r>
        <w:rPr>
          <w:rFonts w:hint="eastAsia"/>
        </w:rPr>
        <w:t>需求调研报告见示例。</w:t>
      </w:r>
    </w:p>
    <w:p w:rsidR="00022BB4" w:rsidRDefault="00022BB4">
      <w:pPr>
        <w:pStyle w:val="ac"/>
      </w:pPr>
    </w:p>
    <w:p w:rsidR="00022BB4" w:rsidRDefault="00192B94">
      <w:pPr>
        <w:pStyle w:val="afffff2"/>
        <w:ind w:firstLine="360"/>
        <w:rPr>
          <w:rFonts w:hAnsi="宋体"/>
          <w:sz w:val="18"/>
          <w:szCs w:val="18"/>
        </w:rPr>
      </w:pPr>
      <w:r>
        <w:rPr>
          <w:rFonts w:hAnsi="宋体" w:hint="eastAsia"/>
          <w:sz w:val="18"/>
          <w:szCs w:val="18"/>
        </w:rPr>
        <w:t>一、调研背景及目标</w:t>
      </w:r>
    </w:p>
    <w:p w:rsidR="00022BB4" w:rsidRDefault="00192B94">
      <w:pPr>
        <w:pStyle w:val="afffff2"/>
        <w:ind w:firstLine="360"/>
        <w:rPr>
          <w:rFonts w:hAnsi="宋体"/>
          <w:sz w:val="18"/>
          <w:szCs w:val="18"/>
        </w:rPr>
      </w:pPr>
      <w:r>
        <w:rPr>
          <w:rFonts w:hAnsi="宋体" w:hint="eastAsia"/>
          <w:sz w:val="18"/>
          <w:szCs w:val="18"/>
        </w:rPr>
        <w:t>（一）背景概述</w:t>
      </w:r>
    </w:p>
    <w:p w:rsidR="00022BB4" w:rsidRDefault="00192B94">
      <w:pPr>
        <w:pStyle w:val="afffff2"/>
        <w:ind w:firstLine="360"/>
        <w:rPr>
          <w:rFonts w:hAnsi="宋体"/>
          <w:sz w:val="18"/>
          <w:szCs w:val="18"/>
        </w:rPr>
      </w:pPr>
      <w:r>
        <w:rPr>
          <w:rFonts w:hAnsi="宋体" w:hint="eastAsia"/>
          <w:sz w:val="18"/>
          <w:szCs w:val="18"/>
        </w:rPr>
        <w:t>（二）核心目标</w:t>
      </w:r>
    </w:p>
    <w:p w:rsidR="00022BB4" w:rsidRDefault="00192B94">
      <w:pPr>
        <w:pStyle w:val="afffff2"/>
        <w:ind w:firstLine="360"/>
        <w:rPr>
          <w:rFonts w:hAnsi="宋体"/>
          <w:sz w:val="18"/>
          <w:szCs w:val="18"/>
        </w:rPr>
      </w:pPr>
      <w:r>
        <w:rPr>
          <w:rFonts w:hAnsi="宋体" w:hint="eastAsia"/>
          <w:sz w:val="18"/>
          <w:szCs w:val="18"/>
        </w:rPr>
        <w:t>二、调研范围与对象</w:t>
      </w:r>
    </w:p>
    <w:p w:rsidR="00022BB4" w:rsidRDefault="00192B94">
      <w:pPr>
        <w:pStyle w:val="afffff2"/>
        <w:ind w:firstLine="360"/>
        <w:rPr>
          <w:rFonts w:hAnsi="宋体"/>
          <w:sz w:val="18"/>
          <w:szCs w:val="18"/>
        </w:rPr>
      </w:pPr>
      <w:r>
        <w:rPr>
          <w:rFonts w:hAnsi="宋体" w:hint="eastAsia"/>
          <w:sz w:val="18"/>
          <w:szCs w:val="18"/>
        </w:rPr>
        <w:t>（一）调研范围</w:t>
      </w:r>
    </w:p>
    <w:p w:rsidR="00022BB4" w:rsidRDefault="00192B94">
      <w:pPr>
        <w:pStyle w:val="afffff2"/>
        <w:ind w:firstLine="360"/>
        <w:rPr>
          <w:rFonts w:hAnsi="宋体"/>
          <w:sz w:val="18"/>
          <w:szCs w:val="18"/>
        </w:rPr>
      </w:pPr>
      <w:r>
        <w:rPr>
          <w:rFonts w:hAnsi="宋体" w:hint="eastAsia"/>
          <w:sz w:val="18"/>
          <w:szCs w:val="18"/>
        </w:rPr>
        <w:t>东盟各国</w:t>
      </w:r>
    </w:p>
    <w:p w:rsidR="00022BB4" w:rsidRDefault="00192B94">
      <w:pPr>
        <w:pStyle w:val="afffff2"/>
        <w:ind w:firstLine="360"/>
        <w:rPr>
          <w:rFonts w:hAnsi="宋体"/>
          <w:sz w:val="18"/>
          <w:szCs w:val="18"/>
        </w:rPr>
      </w:pPr>
      <w:r>
        <w:rPr>
          <w:rFonts w:hAnsi="宋体" w:hint="eastAsia"/>
          <w:sz w:val="18"/>
          <w:szCs w:val="18"/>
        </w:rPr>
        <w:t>（二）调研对象</w:t>
      </w:r>
    </w:p>
    <w:p w:rsidR="00022BB4" w:rsidRDefault="00192B94">
      <w:pPr>
        <w:pStyle w:val="afffff2"/>
        <w:ind w:firstLine="360"/>
        <w:rPr>
          <w:rFonts w:hAnsi="宋体"/>
          <w:sz w:val="18"/>
          <w:szCs w:val="18"/>
        </w:rPr>
      </w:pPr>
      <w:r>
        <w:rPr>
          <w:rFonts w:hAnsi="宋体" w:hint="eastAsia"/>
          <w:sz w:val="18"/>
          <w:szCs w:val="18"/>
        </w:rPr>
        <w:t>1.</w:t>
      </w:r>
      <w:r>
        <w:rPr>
          <w:rFonts w:hAnsi="宋体" w:hint="eastAsia"/>
          <w:sz w:val="18"/>
          <w:szCs w:val="18"/>
        </w:rPr>
        <w:t>东盟国家政府相关部门及科技园区管理机构</w:t>
      </w:r>
    </w:p>
    <w:p w:rsidR="00022BB4" w:rsidRDefault="00192B94">
      <w:pPr>
        <w:pStyle w:val="afffff2"/>
        <w:ind w:firstLine="360"/>
        <w:rPr>
          <w:rFonts w:hAnsi="宋体"/>
          <w:sz w:val="18"/>
          <w:szCs w:val="18"/>
        </w:rPr>
      </w:pPr>
      <w:r>
        <w:rPr>
          <w:rFonts w:hAnsi="宋体" w:hint="eastAsia"/>
          <w:sz w:val="18"/>
          <w:szCs w:val="18"/>
        </w:rPr>
        <w:t>2.</w:t>
      </w:r>
      <w:r>
        <w:rPr>
          <w:rFonts w:hAnsi="宋体" w:hint="eastAsia"/>
          <w:sz w:val="18"/>
          <w:szCs w:val="18"/>
        </w:rPr>
        <w:t>当地科研机构、高校及企业</w:t>
      </w:r>
    </w:p>
    <w:p w:rsidR="00022BB4" w:rsidRDefault="00192B94">
      <w:pPr>
        <w:pStyle w:val="afffff2"/>
        <w:ind w:firstLine="360"/>
        <w:rPr>
          <w:rFonts w:hAnsi="宋体"/>
          <w:sz w:val="18"/>
          <w:szCs w:val="18"/>
        </w:rPr>
      </w:pPr>
      <w:r>
        <w:rPr>
          <w:rFonts w:hAnsi="宋体" w:hint="eastAsia"/>
          <w:sz w:val="18"/>
          <w:szCs w:val="18"/>
        </w:rPr>
        <w:t>3.</w:t>
      </w:r>
      <w:r>
        <w:rPr>
          <w:rFonts w:hAnsi="宋体" w:hint="eastAsia"/>
          <w:sz w:val="18"/>
          <w:szCs w:val="18"/>
        </w:rPr>
        <w:t>行业协会、商会及专业咨询机构</w:t>
      </w:r>
    </w:p>
    <w:p w:rsidR="00022BB4" w:rsidRDefault="00192B94">
      <w:pPr>
        <w:pStyle w:val="afffff2"/>
        <w:ind w:firstLine="360"/>
        <w:rPr>
          <w:rFonts w:hAnsi="宋体"/>
          <w:sz w:val="18"/>
          <w:szCs w:val="18"/>
        </w:rPr>
      </w:pPr>
      <w:r>
        <w:rPr>
          <w:rFonts w:hAnsi="宋体" w:hint="eastAsia"/>
          <w:sz w:val="18"/>
          <w:szCs w:val="18"/>
        </w:rPr>
        <w:t>4.</w:t>
      </w:r>
      <w:r>
        <w:rPr>
          <w:rFonts w:hAnsi="宋体" w:hint="eastAsia"/>
          <w:sz w:val="18"/>
          <w:szCs w:val="18"/>
        </w:rPr>
        <w:t>在东盟地区开展业务的跨国企业及技术转移机构</w:t>
      </w:r>
    </w:p>
    <w:p w:rsidR="00022BB4" w:rsidRDefault="00192B94">
      <w:pPr>
        <w:pStyle w:val="afffff2"/>
        <w:ind w:firstLine="360"/>
        <w:rPr>
          <w:rFonts w:hAnsi="宋体"/>
          <w:sz w:val="18"/>
          <w:szCs w:val="18"/>
        </w:rPr>
      </w:pPr>
      <w:r>
        <w:rPr>
          <w:rFonts w:hAnsi="宋体"/>
          <w:sz w:val="18"/>
          <w:szCs w:val="18"/>
        </w:rPr>
        <w:t xml:space="preserve">   ……</w:t>
      </w:r>
    </w:p>
    <w:p w:rsidR="00022BB4" w:rsidRDefault="00192B94">
      <w:pPr>
        <w:pStyle w:val="afffff2"/>
        <w:ind w:firstLine="360"/>
        <w:rPr>
          <w:rFonts w:hAnsi="宋体"/>
          <w:sz w:val="18"/>
          <w:szCs w:val="18"/>
        </w:rPr>
      </w:pPr>
      <w:r>
        <w:rPr>
          <w:rFonts w:hAnsi="宋体" w:hint="eastAsia"/>
          <w:sz w:val="18"/>
          <w:szCs w:val="18"/>
        </w:rPr>
        <w:t>三、调研方法</w:t>
      </w:r>
    </w:p>
    <w:p w:rsidR="00022BB4" w:rsidRDefault="00192B94">
      <w:pPr>
        <w:pStyle w:val="afffff2"/>
        <w:ind w:firstLine="360"/>
        <w:rPr>
          <w:rFonts w:hAnsi="宋体"/>
          <w:sz w:val="18"/>
          <w:szCs w:val="18"/>
        </w:rPr>
      </w:pPr>
      <w:r>
        <w:rPr>
          <w:rFonts w:hAnsi="宋体" w:hint="eastAsia"/>
          <w:sz w:val="18"/>
          <w:szCs w:val="18"/>
        </w:rPr>
        <w:t>（一）实地考察</w:t>
      </w:r>
    </w:p>
    <w:p w:rsidR="00022BB4" w:rsidRDefault="00192B94">
      <w:pPr>
        <w:pStyle w:val="afffff2"/>
        <w:ind w:firstLine="360"/>
        <w:rPr>
          <w:rFonts w:hAnsi="宋体"/>
          <w:sz w:val="18"/>
          <w:szCs w:val="18"/>
        </w:rPr>
      </w:pPr>
      <w:r>
        <w:rPr>
          <w:rFonts w:hAnsi="宋体" w:hint="eastAsia"/>
          <w:sz w:val="18"/>
          <w:szCs w:val="18"/>
        </w:rPr>
        <w:t>实地走访政府部门、产业园区、科研机构及企业等，观察其技术应用现状、基础设施建设情况，与相关人员进行面对面交流，获取第一手资料。</w:t>
      </w:r>
      <w:r>
        <w:rPr>
          <w:rFonts w:hAnsi="宋体" w:hint="eastAsia"/>
          <w:sz w:val="18"/>
          <w:szCs w:val="18"/>
        </w:rPr>
        <w:t xml:space="preserve">   </w:t>
      </w:r>
    </w:p>
    <w:p w:rsidR="00022BB4" w:rsidRDefault="00192B94">
      <w:pPr>
        <w:pStyle w:val="afffff2"/>
        <w:ind w:firstLine="360"/>
        <w:rPr>
          <w:rFonts w:hAnsi="宋体"/>
          <w:sz w:val="18"/>
          <w:szCs w:val="18"/>
        </w:rPr>
      </w:pPr>
      <w:r>
        <w:rPr>
          <w:rFonts w:hAnsi="宋体" w:hint="eastAsia"/>
          <w:sz w:val="18"/>
          <w:szCs w:val="18"/>
        </w:rPr>
        <w:t>（二）问卷调查</w:t>
      </w:r>
      <w:r>
        <w:rPr>
          <w:rFonts w:hAnsi="宋体" w:hint="eastAsia"/>
          <w:sz w:val="18"/>
          <w:szCs w:val="18"/>
        </w:rPr>
        <w:tab/>
      </w:r>
    </w:p>
    <w:p w:rsidR="00022BB4" w:rsidRDefault="00192B94">
      <w:pPr>
        <w:pStyle w:val="afffff2"/>
        <w:ind w:firstLine="360"/>
        <w:rPr>
          <w:rFonts w:hAnsi="宋体"/>
          <w:sz w:val="18"/>
          <w:szCs w:val="18"/>
        </w:rPr>
      </w:pPr>
      <w:r>
        <w:rPr>
          <w:rFonts w:hAnsi="宋体" w:hint="eastAsia"/>
          <w:sz w:val="18"/>
          <w:szCs w:val="18"/>
        </w:rPr>
        <w:t>面向东盟各国的相关机构和企业发放调查问卷，收集关于技术需求、市场反馈、基础设施使用情</w:t>
      </w:r>
      <w:r>
        <w:rPr>
          <w:rFonts w:hAnsi="宋体" w:hint="eastAsia"/>
          <w:sz w:val="18"/>
          <w:szCs w:val="18"/>
        </w:rPr>
        <w:t>况等方面的信息。</w:t>
      </w:r>
    </w:p>
    <w:p w:rsidR="00022BB4" w:rsidRDefault="00192B94">
      <w:pPr>
        <w:pStyle w:val="afffff2"/>
        <w:ind w:firstLine="360"/>
        <w:rPr>
          <w:rFonts w:hAnsi="宋体"/>
          <w:sz w:val="18"/>
          <w:szCs w:val="18"/>
        </w:rPr>
      </w:pPr>
      <w:r>
        <w:rPr>
          <w:rFonts w:hAnsi="宋体" w:hint="eastAsia"/>
          <w:sz w:val="18"/>
          <w:szCs w:val="18"/>
        </w:rPr>
        <w:t>（三）深度访谈</w:t>
      </w:r>
      <w:r>
        <w:rPr>
          <w:rFonts w:hAnsi="宋体" w:hint="eastAsia"/>
          <w:sz w:val="18"/>
          <w:szCs w:val="18"/>
        </w:rPr>
        <w:tab/>
      </w:r>
    </w:p>
    <w:p w:rsidR="00022BB4" w:rsidRDefault="00192B94">
      <w:pPr>
        <w:pStyle w:val="afffff2"/>
        <w:ind w:firstLine="360"/>
        <w:rPr>
          <w:rFonts w:hAnsi="宋体"/>
          <w:sz w:val="18"/>
          <w:szCs w:val="18"/>
        </w:rPr>
      </w:pPr>
      <w:r>
        <w:rPr>
          <w:rFonts w:hAnsi="宋体" w:hint="eastAsia"/>
          <w:sz w:val="18"/>
          <w:szCs w:val="18"/>
        </w:rPr>
        <w:t>与关键角色（东盟国家的政府官员、行业专家、科研人员、企业高管等）进行访谈，了解其对技术转移的看法、需求及建议，挖掘潜在的合作机会。</w:t>
      </w:r>
    </w:p>
    <w:p w:rsidR="00022BB4" w:rsidRDefault="00192B94">
      <w:pPr>
        <w:pStyle w:val="afffff2"/>
        <w:ind w:firstLine="360"/>
        <w:rPr>
          <w:rFonts w:hAnsi="宋体"/>
          <w:sz w:val="18"/>
          <w:szCs w:val="18"/>
        </w:rPr>
      </w:pPr>
      <w:r>
        <w:rPr>
          <w:rFonts w:hAnsi="宋体" w:hint="eastAsia"/>
          <w:sz w:val="18"/>
          <w:szCs w:val="18"/>
        </w:rPr>
        <w:t>（四）文献研究</w:t>
      </w:r>
    </w:p>
    <w:p w:rsidR="00022BB4" w:rsidRDefault="00192B94">
      <w:pPr>
        <w:pStyle w:val="afffff2"/>
        <w:ind w:firstLine="360"/>
        <w:rPr>
          <w:rFonts w:hAnsi="宋体"/>
          <w:sz w:val="18"/>
          <w:szCs w:val="18"/>
        </w:rPr>
      </w:pPr>
      <w:r>
        <w:rPr>
          <w:rFonts w:hAnsi="宋体" w:hint="eastAsia"/>
          <w:sz w:val="18"/>
          <w:szCs w:val="18"/>
        </w:rPr>
        <w:t>查阅东盟国家的官方统计数据、政策文件、行业报告、学术论文等，对调研数据进行补充和验证，分析其技术发展水平、产业结构及市场趋势。</w:t>
      </w:r>
    </w:p>
    <w:p w:rsidR="00022BB4" w:rsidRDefault="00192B94">
      <w:pPr>
        <w:pStyle w:val="afffff2"/>
        <w:ind w:firstLine="360"/>
        <w:rPr>
          <w:rFonts w:hAnsi="宋体"/>
          <w:sz w:val="18"/>
          <w:szCs w:val="18"/>
        </w:rPr>
      </w:pPr>
      <w:r>
        <w:rPr>
          <w:rFonts w:hAnsi="宋体" w:hint="eastAsia"/>
          <w:sz w:val="18"/>
          <w:szCs w:val="18"/>
        </w:rPr>
        <w:t>四、调研情况</w:t>
      </w:r>
    </w:p>
    <w:p w:rsidR="00022BB4" w:rsidRDefault="00192B94">
      <w:pPr>
        <w:pStyle w:val="afffff2"/>
        <w:ind w:firstLine="360"/>
        <w:rPr>
          <w:rFonts w:hAnsi="宋体"/>
          <w:sz w:val="18"/>
          <w:szCs w:val="18"/>
        </w:rPr>
      </w:pPr>
      <w:r>
        <w:rPr>
          <w:rFonts w:hAnsi="宋体" w:hint="eastAsia"/>
          <w:sz w:val="18"/>
          <w:szCs w:val="18"/>
        </w:rPr>
        <w:t>（一）技术缺口分析</w:t>
      </w:r>
    </w:p>
    <w:p w:rsidR="00022BB4" w:rsidRDefault="00192B94">
      <w:pPr>
        <w:pStyle w:val="afffff2"/>
        <w:ind w:firstLine="360"/>
        <w:rPr>
          <w:rFonts w:hAnsi="宋体"/>
          <w:sz w:val="18"/>
          <w:szCs w:val="18"/>
        </w:rPr>
      </w:pPr>
      <w:r>
        <w:rPr>
          <w:rFonts w:hAnsi="宋体" w:hint="eastAsia"/>
          <w:sz w:val="18"/>
          <w:szCs w:val="18"/>
        </w:rPr>
        <w:t>包括亟待突破领域、技术需求优先级矩阵等。</w:t>
      </w:r>
    </w:p>
    <w:p w:rsidR="00022BB4" w:rsidRDefault="00192B94">
      <w:pPr>
        <w:pStyle w:val="afffff2"/>
        <w:ind w:firstLine="360"/>
        <w:rPr>
          <w:rFonts w:hAnsi="宋体"/>
          <w:sz w:val="18"/>
          <w:szCs w:val="18"/>
        </w:rPr>
      </w:pPr>
      <w:r>
        <w:rPr>
          <w:rFonts w:hAnsi="宋体" w:hint="eastAsia"/>
          <w:sz w:val="18"/>
          <w:szCs w:val="18"/>
        </w:rPr>
        <w:t>（二）基础设施现状</w:t>
      </w:r>
    </w:p>
    <w:p w:rsidR="00022BB4" w:rsidRDefault="00192B94">
      <w:pPr>
        <w:pStyle w:val="afffff2"/>
        <w:ind w:firstLine="360"/>
        <w:rPr>
          <w:rFonts w:hAnsi="宋体"/>
          <w:sz w:val="18"/>
          <w:szCs w:val="18"/>
        </w:rPr>
      </w:pPr>
      <w:r>
        <w:rPr>
          <w:rFonts w:hAnsi="宋体" w:hint="eastAsia"/>
          <w:sz w:val="18"/>
          <w:szCs w:val="18"/>
        </w:rPr>
        <w:t>包括基础设施类型、现状描述等。</w:t>
      </w:r>
    </w:p>
    <w:p w:rsidR="00022BB4" w:rsidRDefault="00192B94">
      <w:pPr>
        <w:pStyle w:val="afffff2"/>
        <w:ind w:firstLine="360"/>
        <w:rPr>
          <w:rFonts w:hAnsi="宋体"/>
          <w:sz w:val="18"/>
          <w:szCs w:val="18"/>
        </w:rPr>
      </w:pPr>
      <w:r>
        <w:rPr>
          <w:rFonts w:hAnsi="宋体" w:hint="eastAsia"/>
          <w:sz w:val="18"/>
          <w:szCs w:val="18"/>
        </w:rPr>
        <w:t>（三）市场容量分析</w:t>
      </w:r>
    </w:p>
    <w:p w:rsidR="00022BB4" w:rsidRDefault="00192B94">
      <w:pPr>
        <w:pStyle w:val="afffff2"/>
        <w:ind w:firstLine="360"/>
        <w:rPr>
          <w:rFonts w:hAnsi="宋体"/>
          <w:sz w:val="18"/>
          <w:szCs w:val="18"/>
        </w:rPr>
      </w:pPr>
      <w:r>
        <w:rPr>
          <w:rFonts w:hAnsi="宋体" w:hint="eastAsia"/>
          <w:sz w:val="18"/>
          <w:szCs w:val="18"/>
        </w:rPr>
        <w:t>包括宏观经济环境、行业市场容量、市场竞争格局等。</w:t>
      </w:r>
    </w:p>
    <w:p w:rsidR="00022BB4" w:rsidRDefault="00192B94">
      <w:pPr>
        <w:pStyle w:val="afffff2"/>
        <w:ind w:firstLine="360"/>
        <w:rPr>
          <w:rFonts w:hAnsi="宋体"/>
          <w:sz w:val="18"/>
          <w:szCs w:val="18"/>
        </w:rPr>
      </w:pPr>
      <w:r>
        <w:rPr>
          <w:rFonts w:hAnsi="宋体" w:hint="eastAsia"/>
          <w:sz w:val="18"/>
          <w:szCs w:val="18"/>
        </w:rPr>
        <w:t>五、调研结果</w:t>
      </w:r>
    </w:p>
    <w:p w:rsidR="00022BB4" w:rsidRDefault="00192B94">
      <w:pPr>
        <w:pStyle w:val="afffff2"/>
        <w:ind w:firstLine="360"/>
        <w:rPr>
          <w:rFonts w:hAnsi="宋体"/>
          <w:sz w:val="18"/>
          <w:szCs w:val="18"/>
        </w:rPr>
      </w:pPr>
      <w:r>
        <w:rPr>
          <w:rFonts w:hAnsi="宋体" w:hint="eastAsia"/>
          <w:sz w:val="18"/>
          <w:szCs w:val="18"/>
        </w:rPr>
        <w:t>六、结论与建议</w:t>
      </w:r>
    </w:p>
    <w:p w:rsidR="00022BB4" w:rsidRDefault="00192B94">
      <w:pPr>
        <w:pStyle w:val="afffff2"/>
        <w:ind w:firstLine="360"/>
        <w:rPr>
          <w:rFonts w:hAnsi="宋体"/>
          <w:sz w:val="18"/>
          <w:szCs w:val="18"/>
        </w:rPr>
      </w:pPr>
      <w:r>
        <w:rPr>
          <w:rFonts w:hAnsi="宋体" w:hint="eastAsia"/>
          <w:sz w:val="18"/>
          <w:szCs w:val="18"/>
        </w:rPr>
        <w:t>七、附件</w:t>
      </w:r>
    </w:p>
    <w:p w:rsidR="00022BB4" w:rsidRDefault="00192B94">
      <w:pPr>
        <w:pStyle w:val="afffff2"/>
        <w:ind w:firstLine="360"/>
        <w:rPr>
          <w:rFonts w:hAnsi="宋体"/>
          <w:sz w:val="18"/>
          <w:szCs w:val="18"/>
        </w:rPr>
      </w:pPr>
      <w:r>
        <w:rPr>
          <w:rFonts w:hAnsi="宋体" w:hint="eastAsia"/>
          <w:sz w:val="18"/>
          <w:szCs w:val="18"/>
        </w:rPr>
        <w:t>1.</w:t>
      </w:r>
      <w:r>
        <w:rPr>
          <w:rFonts w:hAnsi="宋体" w:hint="eastAsia"/>
          <w:sz w:val="18"/>
          <w:szCs w:val="18"/>
        </w:rPr>
        <w:t>调查问卷样本</w:t>
      </w:r>
    </w:p>
    <w:p w:rsidR="00022BB4" w:rsidRDefault="00192B94">
      <w:pPr>
        <w:pStyle w:val="afffff2"/>
        <w:ind w:firstLine="360"/>
        <w:rPr>
          <w:rFonts w:hAnsi="宋体"/>
          <w:sz w:val="18"/>
          <w:szCs w:val="18"/>
        </w:rPr>
      </w:pPr>
      <w:r>
        <w:rPr>
          <w:rFonts w:hAnsi="宋体" w:hint="eastAsia"/>
          <w:sz w:val="18"/>
          <w:szCs w:val="18"/>
        </w:rPr>
        <w:t>2.</w:t>
      </w:r>
      <w:r>
        <w:rPr>
          <w:rFonts w:hAnsi="宋体" w:hint="eastAsia"/>
          <w:sz w:val="18"/>
          <w:szCs w:val="18"/>
        </w:rPr>
        <w:t>访谈记录摘要</w:t>
      </w:r>
    </w:p>
    <w:p w:rsidR="00022BB4" w:rsidRDefault="00192B94">
      <w:pPr>
        <w:pStyle w:val="afffff2"/>
        <w:ind w:firstLine="360"/>
        <w:rPr>
          <w:rFonts w:hAnsi="宋体"/>
          <w:sz w:val="18"/>
          <w:szCs w:val="18"/>
        </w:rPr>
      </w:pPr>
      <w:r>
        <w:rPr>
          <w:rFonts w:hAnsi="宋体" w:hint="eastAsia"/>
          <w:sz w:val="18"/>
          <w:szCs w:val="18"/>
        </w:rPr>
        <w:t>3.</w:t>
      </w:r>
      <w:r>
        <w:rPr>
          <w:rFonts w:hAnsi="宋体" w:hint="eastAsia"/>
          <w:sz w:val="18"/>
          <w:szCs w:val="18"/>
        </w:rPr>
        <w:t>实地考察照片</w:t>
      </w:r>
    </w:p>
    <w:p w:rsidR="00022BB4" w:rsidRDefault="00192B94">
      <w:pPr>
        <w:pStyle w:val="afffff2"/>
        <w:ind w:firstLine="360"/>
        <w:rPr>
          <w:rFonts w:hAnsi="宋体"/>
          <w:sz w:val="18"/>
          <w:szCs w:val="18"/>
        </w:rPr>
      </w:pPr>
      <w:r>
        <w:rPr>
          <w:rFonts w:hAnsi="宋体" w:hint="eastAsia"/>
          <w:sz w:val="18"/>
          <w:szCs w:val="18"/>
        </w:rPr>
        <w:t>4.</w:t>
      </w:r>
      <w:r>
        <w:rPr>
          <w:rFonts w:hAnsi="宋体" w:hint="eastAsia"/>
          <w:sz w:val="18"/>
          <w:szCs w:val="18"/>
        </w:rPr>
        <w:t>相关文献资料目录</w:t>
      </w:r>
    </w:p>
    <w:p w:rsidR="00022BB4" w:rsidRDefault="00022BB4">
      <w:pPr>
        <w:pStyle w:val="afffff2"/>
        <w:ind w:firstLine="420"/>
      </w:pPr>
    </w:p>
    <w:p w:rsidR="00022BB4" w:rsidRDefault="00022BB4">
      <w:pPr>
        <w:pStyle w:val="afffff2"/>
        <w:ind w:firstLine="420"/>
      </w:pPr>
    </w:p>
    <w:p w:rsidR="00022BB4" w:rsidRDefault="00022BB4">
      <w:pPr>
        <w:pStyle w:val="afffff2"/>
        <w:ind w:firstLine="420"/>
        <w:sectPr w:rsidR="00022BB4">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pPr>
    </w:p>
    <w:p w:rsidR="00022BB4" w:rsidRDefault="00022BB4">
      <w:pPr>
        <w:pStyle w:val="af8"/>
        <w:rPr>
          <w:vanish w:val="0"/>
        </w:rPr>
      </w:pPr>
    </w:p>
    <w:p w:rsidR="00022BB4" w:rsidRDefault="00022BB4">
      <w:pPr>
        <w:pStyle w:val="afe"/>
        <w:rPr>
          <w:vanish w:val="0"/>
        </w:rPr>
      </w:pPr>
    </w:p>
    <w:p w:rsidR="00022BB4" w:rsidRDefault="00192B94">
      <w:pPr>
        <w:pStyle w:val="aff3"/>
        <w:spacing w:after="120"/>
      </w:pPr>
      <w:r>
        <w:br/>
      </w:r>
      <w:bookmarkStart w:id="142" w:name="_Toc203142292"/>
      <w:r>
        <w:rPr>
          <w:rFonts w:hint="eastAsia"/>
        </w:rPr>
        <w:t>（资料性）</w:t>
      </w:r>
      <w:r>
        <w:br/>
      </w:r>
      <w:r>
        <w:rPr>
          <w:rFonts w:hint="eastAsia"/>
        </w:rPr>
        <w:t>技术秘密（</w:t>
      </w:r>
      <w:r>
        <w:rPr>
          <w:rFonts w:hint="eastAsia"/>
        </w:rPr>
        <w:t>Know-how</w:t>
      </w:r>
      <w:r>
        <w:rPr>
          <w:rFonts w:hint="eastAsia"/>
        </w:rPr>
        <w:t>）保密协议模板</w:t>
      </w:r>
      <w:bookmarkEnd w:id="142"/>
    </w:p>
    <w:p w:rsidR="00022BB4" w:rsidRDefault="00192B94">
      <w:pPr>
        <w:pStyle w:val="afffff2"/>
        <w:ind w:firstLine="420"/>
      </w:pPr>
      <w:r>
        <w:rPr>
          <w:rFonts w:hint="eastAsia"/>
        </w:rPr>
        <w:t>技术秘密（</w:t>
      </w:r>
      <w:r>
        <w:rPr>
          <w:rFonts w:hint="eastAsia"/>
        </w:rPr>
        <w:t>Know-how</w:t>
      </w:r>
      <w:r>
        <w:rPr>
          <w:rFonts w:hint="eastAsia"/>
        </w:rPr>
        <w:t>）保密协议模板见示例。</w:t>
      </w:r>
    </w:p>
    <w:p w:rsidR="00022BB4" w:rsidRDefault="00022BB4">
      <w:pPr>
        <w:pStyle w:val="ac"/>
      </w:pPr>
    </w:p>
    <w:p w:rsidR="00022BB4" w:rsidRDefault="00192B94">
      <w:pPr>
        <w:pStyle w:val="afffff2"/>
        <w:ind w:firstLine="360"/>
        <w:rPr>
          <w:sz w:val="18"/>
          <w:szCs w:val="18"/>
          <w:u w:val="single"/>
        </w:rPr>
      </w:pPr>
      <w:r>
        <w:rPr>
          <w:rFonts w:hint="eastAsia"/>
          <w:sz w:val="18"/>
          <w:szCs w:val="18"/>
        </w:rPr>
        <w:t>甲方（技术提供方）：</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地址：</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法定代表人：</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联系方式：</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乙方（技术转移服务机构）：</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地址：</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法定代表人：</w:t>
      </w:r>
      <w:r>
        <w:rPr>
          <w:rFonts w:hint="eastAsia"/>
          <w:sz w:val="18"/>
          <w:szCs w:val="18"/>
          <w:u w:val="single"/>
        </w:rPr>
        <w:t xml:space="preserve">                                  </w:t>
      </w:r>
      <w:r>
        <w:rPr>
          <w:rFonts w:hint="eastAsia"/>
          <w:sz w:val="18"/>
          <w:szCs w:val="18"/>
        </w:rPr>
        <w:br/>
      </w:r>
      <w:r>
        <w:rPr>
          <w:rFonts w:hint="eastAsia"/>
          <w:sz w:val="18"/>
          <w:szCs w:val="18"/>
        </w:rPr>
        <w:t>联系方式：</w:t>
      </w:r>
      <w:r>
        <w:rPr>
          <w:rFonts w:hint="eastAsia"/>
          <w:sz w:val="18"/>
          <w:szCs w:val="18"/>
          <w:u w:val="single"/>
        </w:rPr>
        <w:t xml:space="preserve">                                    </w:t>
      </w:r>
    </w:p>
    <w:p w:rsidR="00022BB4" w:rsidRDefault="00192B94">
      <w:pPr>
        <w:pStyle w:val="afffff2"/>
        <w:ind w:firstLine="360"/>
        <w:rPr>
          <w:sz w:val="18"/>
          <w:szCs w:val="18"/>
        </w:rPr>
      </w:pPr>
      <w:r>
        <w:rPr>
          <w:rFonts w:hint="eastAsia"/>
          <w:sz w:val="18"/>
          <w:szCs w:val="18"/>
        </w:rPr>
        <w:t>鉴于甲方拟通过乙方进行面向东盟的技术转移服务，且双方在合作过程中需要对相关技术信息进行保密，为明确双方的权利和义务，特签订本技术保密协议。</w:t>
      </w:r>
    </w:p>
    <w:p w:rsidR="00022BB4" w:rsidRDefault="00192B94">
      <w:pPr>
        <w:pStyle w:val="afffff2"/>
        <w:ind w:firstLine="360"/>
        <w:rPr>
          <w:sz w:val="18"/>
          <w:szCs w:val="18"/>
        </w:rPr>
      </w:pPr>
      <w:r>
        <w:rPr>
          <w:rFonts w:hint="eastAsia"/>
          <w:sz w:val="18"/>
          <w:szCs w:val="18"/>
        </w:rPr>
        <w:t>一、保密信息的定义</w:t>
      </w:r>
    </w:p>
    <w:p w:rsidR="00022BB4" w:rsidRDefault="00192B94">
      <w:pPr>
        <w:pStyle w:val="afffff2"/>
        <w:ind w:firstLine="360"/>
        <w:rPr>
          <w:sz w:val="18"/>
          <w:szCs w:val="18"/>
        </w:rPr>
      </w:pPr>
      <w:r>
        <w:rPr>
          <w:rFonts w:hint="eastAsia"/>
          <w:sz w:val="18"/>
          <w:szCs w:val="18"/>
        </w:rPr>
        <w:t>本协议所称“保密信息”是指在本</w:t>
      </w:r>
      <w:r>
        <w:rPr>
          <w:rFonts w:hint="eastAsia"/>
          <w:sz w:val="18"/>
          <w:szCs w:val="18"/>
        </w:rPr>
        <w:t>协议有效期内，甲方提供给乙方或乙方在执行技术转移服务过程中所接触到的所有技术信息、商业信息及其他相关文件和资料。</w:t>
      </w:r>
    </w:p>
    <w:p w:rsidR="00022BB4" w:rsidRDefault="00192B94">
      <w:pPr>
        <w:pStyle w:val="afffff2"/>
        <w:ind w:firstLine="360"/>
        <w:rPr>
          <w:sz w:val="18"/>
          <w:szCs w:val="18"/>
        </w:rPr>
      </w:pPr>
      <w:r>
        <w:rPr>
          <w:rFonts w:hint="eastAsia"/>
          <w:sz w:val="18"/>
          <w:szCs w:val="18"/>
        </w:rPr>
        <w:t>保密信息包括但不限于：</w:t>
      </w:r>
    </w:p>
    <w:p w:rsidR="00022BB4" w:rsidRDefault="00192B94">
      <w:pPr>
        <w:pStyle w:val="afffff2"/>
        <w:ind w:firstLine="360"/>
        <w:rPr>
          <w:sz w:val="18"/>
          <w:szCs w:val="18"/>
        </w:rPr>
      </w:pPr>
      <w:r>
        <w:rPr>
          <w:rFonts w:hint="eastAsia"/>
          <w:sz w:val="18"/>
          <w:szCs w:val="18"/>
        </w:rPr>
        <w:t>甲方的技术方案、技术文档、技术图纸、研发计划、技术数据、专利信息等；</w:t>
      </w:r>
    </w:p>
    <w:p w:rsidR="00022BB4" w:rsidRDefault="00192B94">
      <w:pPr>
        <w:pStyle w:val="afffff2"/>
        <w:ind w:firstLine="360"/>
        <w:rPr>
          <w:sz w:val="18"/>
          <w:szCs w:val="18"/>
        </w:rPr>
      </w:pPr>
      <w:r>
        <w:rPr>
          <w:rFonts w:hint="eastAsia"/>
          <w:sz w:val="18"/>
          <w:szCs w:val="18"/>
        </w:rPr>
        <w:t>技术转移服务中涉及的东盟国家的市场需求、政策法规、合作伙伴信息等；</w:t>
      </w:r>
    </w:p>
    <w:p w:rsidR="00022BB4" w:rsidRDefault="00192B94">
      <w:pPr>
        <w:pStyle w:val="afffff2"/>
        <w:ind w:firstLine="360"/>
        <w:rPr>
          <w:sz w:val="18"/>
          <w:szCs w:val="18"/>
        </w:rPr>
      </w:pPr>
      <w:r>
        <w:rPr>
          <w:rFonts w:hint="eastAsia"/>
          <w:sz w:val="18"/>
          <w:szCs w:val="18"/>
        </w:rPr>
        <w:t>双方在合作过程中形成的任何书面或口头交流内容、会议记录、电子邮件等；</w:t>
      </w:r>
    </w:p>
    <w:p w:rsidR="00022BB4" w:rsidRDefault="00192B94">
      <w:pPr>
        <w:pStyle w:val="afffff2"/>
        <w:ind w:firstLine="360"/>
        <w:rPr>
          <w:sz w:val="18"/>
          <w:szCs w:val="18"/>
        </w:rPr>
      </w:pPr>
      <w:r>
        <w:rPr>
          <w:rFonts w:hint="eastAsia"/>
          <w:sz w:val="18"/>
          <w:szCs w:val="18"/>
        </w:rPr>
        <w:t>任何标有“保密”或类似字样的信息；</w:t>
      </w:r>
    </w:p>
    <w:p w:rsidR="00022BB4" w:rsidRDefault="00192B94">
      <w:pPr>
        <w:pStyle w:val="afffff2"/>
        <w:ind w:firstLine="360"/>
        <w:rPr>
          <w:sz w:val="18"/>
          <w:szCs w:val="18"/>
        </w:rPr>
      </w:pPr>
      <w:r>
        <w:rPr>
          <w:rFonts w:hint="eastAsia"/>
          <w:sz w:val="18"/>
          <w:szCs w:val="18"/>
        </w:rPr>
        <w:t>任何其他未公开且具有商业价值或技术价值的信息。</w:t>
      </w:r>
    </w:p>
    <w:p w:rsidR="00022BB4" w:rsidRDefault="00192B94">
      <w:pPr>
        <w:pStyle w:val="afffff2"/>
        <w:ind w:firstLine="360"/>
        <w:rPr>
          <w:sz w:val="18"/>
          <w:szCs w:val="18"/>
        </w:rPr>
      </w:pPr>
      <w:r>
        <w:rPr>
          <w:rFonts w:hint="eastAsia"/>
          <w:sz w:val="18"/>
          <w:szCs w:val="18"/>
        </w:rPr>
        <w:t>二、保密义务</w:t>
      </w:r>
    </w:p>
    <w:p w:rsidR="00022BB4" w:rsidRDefault="00192B94">
      <w:pPr>
        <w:pStyle w:val="afffff2"/>
        <w:ind w:firstLine="360"/>
        <w:rPr>
          <w:sz w:val="18"/>
          <w:szCs w:val="18"/>
        </w:rPr>
      </w:pPr>
      <w:r>
        <w:rPr>
          <w:rFonts w:hint="eastAsia"/>
          <w:sz w:val="18"/>
          <w:szCs w:val="18"/>
        </w:rPr>
        <w:t>乙方同意对保密信息严格保密，并采取合理的措施防止保密信息的泄露或未经</w:t>
      </w:r>
      <w:r>
        <w:rPr>
          <w:rFonts w:hint="eastAsia"/>
          <w:sz w:val="18"/>
          <w:szCs w:val="18"/>
        </w:rPr>
        <w:t>授权的使用。</w:t>
      </w:r>
    </w:p>
    <w:p w:rsidR="00022BB4" w:rsidRDefault="00192B94">
      <w:pPr>
        <w:pStyle w:val="afffff2"/>
        <w:ind w:firstLine="360"/>
        <w:rPr>
          <w:sz w:val="18"/>
          <w:szCs w:val="18"/>
        </w:rPr>
      </w:pPr>
      <w:proofErr w:type="gramStart"/>
      <w:r>
        <w:rPr>
          <w:rFonts w:hint="eastAsia"/>
          <w:sz w:val="18"/>
          <w:szCs w:val="18"/>
        </w:rPr>
        <w:t>乙方仅</w:t>
      </w:r>
      <w:proofErr w:type="gramEnd"/>
      <w:r>
        <w:rPr>
          <w:rFonts w:hint="eastAsia"/>
          <w:sz w:val="18"/>
          <w:szCs w:val="18"/>
        </w:rPr>
        <w:t>可在执行本协议约定的技术转移服务所必需的范围内使用保密信息，不得用于其他任何目的。</w:t>
      </w:r>
    </w:p>
    <w:p w:rsidR="00022BB4" w:rsidRDefault="00192B94">
      <w:pPr>
        <w:pStyle w:val="afffff2"/>
        <w:ind w:firstLine="360"/>
        <w:rPr>
          <w:sz w:val="18"/>
          <w:szCs w:val="18"/>
        </w:rPr>
      </w:pPr>
      <w:r>
        <w:rPr>
          <w:rFonts w:hint="eastAsia"/>
          <w:sz w:val="18"/>
          <w:szCs w:val="18"/>
        </w:rPr>
        <w:t>乙方不得向任何第三方披露、传播或转让保密信息，除非获得甲方书面同意或根据法律法规的要求必须披露。</w:t>
      </w:r>
    </w:p>
    <w:p w:rsidR="00022BB4" w:rsidRDefault="00192B94">
      <w:pPr>
        <w:pStyle w:val="afffff2"/>
        <w:ind w:firstLine="360"/>
        <w:rPr>
          <w:sz w:val="18"/>
          <w:szCs w:val="18"/>
        </w:rPr>
      </w:pPr>
      <w:r>
        <w:rPr>
          <w:rFonts w:hint="eastAsia"/>
          <w:sz w:val="18"/>
          <w:szCs w:val="18"/>
        </w:rPr>
        <w:t>乙方应确保其员工、代理人或分包商知晓本协议的保密条款，并要求其遵守同等的保密义务。如因乙方员工、代理人或分包商违反保密义务导致保密信息泄露，乙方应承担相应的责任。</w:t>
      </w:r>
    </w:p>
    <w:p w:rsidR="00022BB4" w:rsidRDefault="00192B94">
      <w:pPr>
        <w:pStyle w:val="afffff2"/>
        <w:ind w:firstLine="360"/>
        <w:rPr>
          <w:sz w:val="18"/>
          <w:szCs w:val="18"/>
        </w:rPr>
      </w:pPr>
      <w:r>
        <w:rPr>
          <w:rFonts w:hint="eastAsia"/>
          <w:sz w:val="18"/>
          <w:szCs w:val="18"/>
        </w:rPr>
        <w:t>乙方在使用保密信息时，应采取与保护自身保密信息相同的谨慎程度，并采取必要的安全措施，如加密、限制访问权限等，以防止保密信息被窃取、篡改或丢失。</w:t>
      </w:r>
    </w:p>
    <w:p w:rsidR="00022BB4" w:rsidRDefault="00192B94">
      <w:pPr>
        <w:pStyle w:val="afffff2"/>
        <w:ind w:firstLine="360"/>
        <w:rPr>
          <w:sz w:val="18"/>
          <w:szCs w:val="18"/>
        </w:rPr>
      </w:pPr>
      <w:r>
        <w:rPr>
          <w:rFonts w:hint="eastAsia"/>
          <w:sz w:val="18"/>
          <w:szCs w:val="18"/>
        </w:rPr>
        <w:t>在</w:t>
      </w:r>
      <w:r>
        <w:rPr>
          <w:rFonts w:hint="eastAsia"/>
          <w:sz w:val="18"/>
          <w:szCs w:val="18"/>
        </w:rPr>
        <w:t>本协议终止后，乙方应按照甲方的要求，将所有保密信息及其副本（包括但不限于纸质文件、电子文档、存储介质等）返还给甲方或按照甲方的指示进行销毁，并提供书面的销毁证明。乙方应确保销毁后的保密信息无法被恢复或重建。</w:t>
      </w:r>
    </w:p>
    <w:p w:rsidR="00022BB4" w:rsidRDefault="00192B94">
      <w:pPr>
        <w:pStyle w:val="afffff2"/>
        <w:ind w:firstLine="360"/>
        <w:rPr>
          <w:sz w:val="18"/>
          <w:szCs w:val="18"/>
        </w:rPr>
      </w:pPr>
      <w:r>
        <w:rPr>
          <w:rFonts w:hint="eastAsia"/>
          <w:sz w:val="18"/>
          <w:szCs w:val="18"/>
        </w:rPr>
        <w:t>三、保密期限</w:t>
      </w:r>
    </w:p>
    <w:p w:rsidR="00022BB4" w:rsidRDefault="00192B94">
      <w:pPr>
        <w:pStyle w:val="afffff2"/>
        <w:ind w:firstLine="360"/>
        <w:rPr>
          <w:sz w:val="18"/>
          <w:szCs w:val="18"/>
        </w:rPr>
      </w:pPr>
      <w:r>
        <w:rPr>
          <w:rFonts w:hint="eastAsia"/>
          <w:sz w:val="18"/>
          <w:szCs w:val="18"/>
        </w:rPr>
        <w:t>本协议的保密期限自双方签字盖章之日起生效，直至保密信息被合法公开或经甲方书面同意解除保密义务为止。</w:t>
      </w:r>
    </w:p>
    <w:p w:rsidR="00022BB4" w:rsidRDefault="00192B94">
      <w:pPr>
        <w:pStyle w:val="afffff2"/>
        <w:ind w:firstLine="360"/>
        <w:rPr>
          <w:sz w:val="18"/>
          <w:szCs w:val="18"/>
        </w:rPr>
      </w:pPr>
      <w:r>
        <w:rPr>
          <w:rFonts w:hint="eastAsia"/>
          <w:sz w:val="18"/>
          <w:szCs w:val="18"/>
        </w:rPr>
        <w:t>即使本协议因任何原因终止，乙方的保密义务仍将继续有效，直至保密信息被合法公开或经甲方书面同意解除保密义务。</w:t>
      </w:r>
    </w:p>
    <w:p w:rsidR="00022BB4" w:rsidRDefault="00192B94">
      <w:pPr>
        <w:pStyle w:val="afffff2"/>
        <w:ind w:firstLine="360"/>
        <w:rPr>
          <w:sz w:val="18"/>
          <w:szCs w:val="18"/>
        </w:rPr>
      </w:pPr>
      <w:r>
        <w:rPr>
          <w:rFonts w:hint="eastAsia"/>
          <w:sz w:val="18"/>
          <w:szCs w:val="18"/>
        </w:rPr>
        <w:t>四、违约责任</w:t>
      </w:r>
    </w:p>
    <w:p w:rsidR="00022BB4" w:rsidRDefault="00192B94">
      <w:pPr>
        <w:pStyle w:val="afffff2"/>
        <w:ind w:firstLine="360"/>
        <w:rPr>
          <w:sz w:val="18"/>
          <w:szCs w:val="18"/>
        </w:rPr>
      </w:pPr>
      <w:r>
        <w:rPr>
          <w:rFonts w:hint="eastAsia"/>
          <w:sz w:val="18"/>
          <w:szCs w:val="18"/>
        </w:rPr>
        <w:t>若乙方违反本协议的保密义务，导致保密信息泄露或被未经授权的使用，乙方应立即采取措施防止损失扩大，并赔偿甲方因此遭受的一切损失，包括但不限于直接损失、间接损失、利润损失、商誉损失、法律费用以及甲方为维护自身权益所支付的合理费用。</w:t>
      </w:r>
    </w:p>
    <w:p w:rsidR="00022BB4" w:rsidRDefault="00192B94">
      <w:pPr>
        <w:pStyle w:val="afffff2"/>
        <w:ind w:firstLine="360"/>
        <w:rPr>
          <w:sz w:val="18"/>
          <w:szCs w:val="18"/>
        </w:rPr>
      </w:pPr>
      <w:r>
        <w:rPr>
          <w:rFonts w:hint="eastAsia"/>
          <w:sz w:val="18"/>
          <w:szCs w:val="18"/>
        </w:rPr>
        <w:t>若乙方违反本协议的保密义务，甲方有权解除本协议，并要求乙方承担违约责任。违约金的金额为服务合同总金额的</w:t>
      </w:r>
      <w:r>
        <w:rPr>
          <w:rFonts w:hint="eastAsia"/>
          <w:sz w:val="18"/>
          <w:szCs w:val="18"/>
          <w:u w:val="single"/>
        </w:rPr>
        <w:t xml:space="preserve">    </w:t>
      </w:r>
      <w:r>
        <w:rPr>
          <w:rFonts w:hint="eastAsia"/>
          <w:sz w:val="18"/>
          <w:szCs w:val="18"/>
        </w:rPr>
        <w:t>%</w:t>
      </w:r>
      <w:r>
        <w:rPr>
          <w:rFonts w:hint="eastAsia"/>
          <w:sz w:val="18"/>
          <w:szCs w:val="18"/>
        </w:rPr>
        <w:t>，人民币</w:t>
      </w:r>
      <w:r>
        <w:rPr>
          <w:rFonts w:hint="eastAsia"/>
          <w:sz w:val="18"/>
          <w:szCs w:val="18"/>
          <w:u w:val="single"/>
        </w:rPr>
        <w:t xml:space="preserve">        </w:t>
      </w:r>
      <w:r>
        <w:rPr>
          <w:rFonts w:hint="eastAsia"/>
          <w:sz w:val="18"/>
          <w:szCs w:val="18"/>
        </w:rPr>
        <w:t>元（大写：</w:t>
      </w:r>
      <w:r>
        <w:rPr>
          <w:rFonts w:hint="eastAsia"/>
          <w:sz w:val="18"/>
          <w:szCs w:val="18"/>
          <w:u w:val="single"/>
        </w:rPr>
        <w:t xml:space="preserve">     </w:t>
      </w:r>
      <w:r>
        <w:rPr>
          <w:rFonts w:hint="eastAsia"/>
          <w:sz w:val="18"/>
          <w:szCs w:val="18"/>
        </w:rPr>
        <w:t>元整）。如违约金不足以弥补甲方的损失，乙方仍需承担赔偿责任。</w:t>
      </w:r>
    </w:p>
    <w:p w:rsidR="00022BB4" w:rsidRDefault="00192B94">
      <w:pPr>
        <w:pStyle w:val="afffff2"/>
        <w:ind w:firstLine="360"/>
        <w:rPr>
          <w:sz w:val="18"/>
          <w:szCs w:val="18"/>
        </w:rPr>
      </w:pPr>
      <w:r>
        <w:rPr>
          <w:rFonts w:hint="eastAsia"/>
          <w:sz w:val="18"/>
          <w:szCs w:val="18"/>
        </w:rPr>
        <w:t>若乙方违反本协议的保密义务，且该行为构成犯罪的，甲方有权向有关机关</w:t>
      </w:r>
      <w:r>
        <w:rPr>
          <w:rFonts w:hint="eastAsia"/>
          <w:sz w:val="18"/>
          <w:szCs w:val="18"/>
        </w:rPr>
        <w:t>举报，依法追究乙方的刑事责任。</w:t>
      </w:r>
    </w:p>
    <w:p w:rsidR="00022BB4" w:rsidRDefault="00192B94">
      <w:pPr>
        <w:pStyle w:val="afffff2"/>
        <w:ind w:firstLine="360"/>
        <w:rPr>
          <w:sz w:val="18"/>
          <w:szCs w:val="18"/>
        </w:rPr>
      </w:pPr>
      <w:r>
        <w:rPr>
          <w:rFonts w:hint="eastAsia"/>
          <w:sz w:val="18"/>
          <w:szCs w:val="18"/>
        </w:rPr>
        <w:t>五、免责条款</w:t>
      </w:r>
    </w:p>
    <w:p w:rsidR="00022BB4" w:rsidRDefault="00192B94">
      <w:pPr>
        <w:pStyle w:val="afffff2"/>
        <w:ind w:firstLine="360"/>
        <w:rPr>
          <w:sz w:val="18"/>
          <w:szCs w:val="18"/>
        </w:rPr>
      </w:pPr>
      <w:r>
        <w:rPr>
          <w:rFonts w:hint="eastAsia"/>
          <w:sz w:val="18"/>
          <w:szCs w:val="18"/>
        </w:rPr>
        <w:t>若保密信息的泄露是由于不可抗力事件（如自然灾害、战争、政府行为等）导致的，乙方不承担违约责任。但乙方应在不可抗力事件发生后及时通知甲方，并采取合理措施尽量减少损失。</w:t>
      </w:r>
    </w:p>
    <w:p w:rsidR="00022BB4" w:rsidRDefault="00192B94">
      <w:pPr>
        <w:pStyle w:val="afffff2"/>
        <w:ind w:firstLine="360"/>
        <w:rPr>
          <w:sz w:val="18"/>
          <w:szCs w:val="18"/>
        </w:rPr>
      </w:pPr>
      <w:r>
        <w:rPr>
          <w:rFonts w:hint="eastAsia"/>
          <w:sz w:val="18"/>
          <w:szCs w:val="18"/>
        </w:rPr>
        <w:t>若保密信息在乙方接收之前已经公开，或者乙方能够证明其在接收保密信息之前已经合法知悉该信息，且未违反任何保密义务，乙方不承担保密责任。</w:t>
      </w:r>
    </w:p>
    <w:p w:rsidR="00022BB4" w:rsidRDefault="00192B94">
      <w:pPr>
        <w:pStyle w:val="afffff2"/>
        <w:ind w:firstLine="360"/>
        <w:rPr>
          <w:sz w:val="18"/>
          <w:szCs w:val="18"/>
        </w:rPr>
      </w:pPr>
      <w:r>
        <w:rPr>
          <w:rFonts w:hint="eastAsia"/>
          <w:sz w:val="18"/>
          <w:szCs w:val="18"/>
        </w:rPr>
        <w:t>六、法律适用与争议解决</w:t>
      </w:r>
    </w:p>
    <w:p w:rsidR="00022BB4" w:rsidRDefault="00192B94">
      <w:pPr>
        <w:pStyle w:val="afffff2"/>
        <w:ind w:firstLine="360"/>
        <w:rPr>
          <w:sz w:val="18"/>
          <w:szCs w:val="18"/>
        </w:rPr>
      </w:pPr>
      <w:r>
        <w:rPr>
          <w:rFonts w:hint="eastAsia"/>
          <w:sz w:val="18"/>
          <w:szCs w:val="18"/>
        </w:rPr>
        <w:t>本协议的订立、效力、解释、履行和争议解决均适用中华人民共和国法律。</w:t>
      </w:r>
    </w:p>
    <w:p w:rsidR="00022BB4" w:rsidRDefault="00192B94">
      <w:pPr>
        <w:pStyle w:val="afffff2"/>
        <w:ind w:firstLine="360"/>
        <w:rPr>
          <w:sz w:val="18"/>
          <w:szCs w:val="18"/>
        </w:rPr>
      </w:pPr>
      <w:r>
        <w:rPr>
          <w:rFonts w:hint="eastAsia"/>
          <w:sz w:val="18"/>
          <w:szCs w:val="18"/>
        </w:rPr>
        <w:lastRenderedPageBreak/>
        <w:t>因本协议引起的或与本协议有关的任何争议，双方应首先通过友好协商解决。协商不成的，任何一方均有权向甲方所在地有管辖权的人民法院提起诉讼。</w:t>
      </w:r>
    </w:p>
    <w:p w:rsidR="00022BB4" w:rsidRDefault="00192B94">
      <w:pPr>
        <w:pStyle w:val="afffff2"/>
        <w:ind w:firstLine="360"/>
        <w:rPr>
          <w:sz w:val="18"/>
          <w:szCs w:val="18"/>
        </w:rPr>
      </w:pPr>
      <w:r>
        <w:rPr>
          <w:rFonts w:hint="eastAsia"/>
          <w:sz w:val="18"/>
          <w:szCs w:val="18"/>
        </w:rPr>
        <w:t>七、其他条款</w:t>
      </w:r>
    </w:p>
    <w:p w:rsidR="00022BB4" w:rsidRDefault="00192B94">
      <w:pPr>
        <w:pStyle w:val="afffff2"/>
        <w:ind w:firstLine="360"/>
        <w:rPr>
          <w:sz w:val="18"/>
          <w:szCs w:val="18"/>
        </w:rPr>
      </w:pPr>
      <w:r>
        <w:rPr>
          <w:rFonts w:hint="eastAsia"/>
          <w:sz w:val="18"/>
          <w:szCs w:val="18"/>
        </w:rPr>
        <w:t>本协议自双方签字盖章之日起生效，一式两份，甲乙双方各执一份，具有同等法律效力。</w:t>
      </w:r>
    </w:p>
    <w:p w:rsidR="00022BB4" w:rsidRDefault="00192B94">
      <w:pPr>
        <w:pStyle w:val="afffff2"/>
        <w:ind w:firstLine="360"/>
        <w:rPr>
          <w:sz w:val="18"/>
          <w:szCs w:val="18"/>
        </w:rPr>
      </w:pPr>
      <w:r>
        <w:rPr>
          <w:rFonts w:hint="eastAsia"/>
          <w:sz w:val="18"/>
          <w:szCs w:val="18"/>
        </w:rPr>
        <w:t>本协议的任何修改或补充均需以书面形式进行，并经双方签字盖章后生效。</w:t>
      </w:r>
    </w:p>
    <w:p w:rsidR="00022BB4" w:rsidRDefault="00192B94">
      <w:pPr>
        <w:pStyle w:val="afffff2"/>
        <w:ind w:firstLine="360"/>
        <w:rPr>
          <w:sz w:val="18"/>
          <w:szCs w:val="18"/>
        </w:rPr>
      </w:pPr>
      <w:r>
        <w:rPr>
          <w:rFonts w:hint="eastAsia"/>
          <w:sz w:val="18"/>
          <w:szCs w:val="18"/>
        </w:rPr>
        <w:t>本协议未尽事宜，双方可另行协商解决。</w:t>
      </w:r>
    </w:p>
    <w:p w:rsidR="00022BB4" w:rsidRDefault="00192B94">
      <w:pPr>
        <w:pStyle w:val="afffff2"/>
        <w:ind w:firstLine="360"/>
        <w:rPr>
          <w:sz w:val="18"/>
          <w:szCs w:val="18"/>
          <w:u w:val="single"/>
        </w:rPr>
      </w:pPr>
      <w:r>
        <w:rPr>
          <w:rFonts w:hint="eastAsia"/>
          <w:sz w:val="18"/>
          <w:szCs w:val="18"/>
        </w:rPr>
        <w:t>甲方（盖章）：</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法定代表人或授权代表（签字）：</w:t>
      </w:r>
      <w:r>
        <w:rPr>
          <w:rFonts w:hint="eastAsia"/>
          <w:sz w:val="18"/>
          <w:szCs w:val="18"/>
          <w:u w:val="single"/>
        </w:rPr>
        <w:t xml:space="preserve">            </w:t>
      </w:r>
    </w:p>
    <w:p w:rsidR="00022BB4" w:rsidRDefault="00192B94">
      <w:pPr>
        <w:pStyle w:val="afffff2"/>
        <w:ind w:firstLine="360"/>
        <w:rPr>
          <w:sz w:val="18"/>
          <w:szCs w:val="18"/>
        </w:rPr>
      </w:pPr>
      <w:r>
        <w:rPr>
          <w:rFonts w:hint="eastAsia"/>
          <w:sz w:val="18"/>
          <w:szCs w:val="18"/>
        </w:rPr>
        <w:t>日期：</w:t>
      </w:r>
      <w:r>
        <w:rPr>
          <w:rFonts w:hint="eastAsia"/>
          <w:sz w:val="18"/>
          <w:szCs w:val="18"/>
        </w:rPr>
        <w:t xml:space="preserve"> </w:t>
      </w: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日</w:t>
      </w:r>
    </w:p>
    <w:p w:rsidR="00022BB4" w:rsidRDefault="00192B94">
      <w:pPr>
        <w:pStyle w:val="afffff2"/>
        <w:ind w:firstLine="360"/>
        <w:rPr>
          <w:sz w:val="18"/>
          <w:szCs w:val="18"/>
          <w:u w:val="single"/>
        </w:rPr>
      </w:pPr>
      <w:r>
        <w:rPr>
          <w:rFonts w:hint="eastAsia"/>
          <w:sz w:val="18"/>
          <w:szCs w:val="18"/>
        </w:rPr>
        <w:t>乙方（盖章）：</w:t>
      </w:r>
      <w:r>
        <w:rPr>
          <w:rFonts w:hint="eastAsia"/>
          <w:sz w:val="18"/>
          <w:szCs w:val="18"/>
          <w:u w:val="single"/>
        </w:rPr>
        <w:t xml:space="preserve">  </w:t>
      </w:r>
      <w:r>
        <w:rPr>
          <w:rFonts w:hint="eastAsia"/>
          <w:sz w:val="18"/>
          <w:szCs w:val="18"/>
          <w:u w:val="single"/>
        </w:rPr>
        <w:t xml:space="preserve">                          </w:t>
      </w:r>
    </w:p>
    <w:p w:rsidR="00022BB4" w:rsidRDefault="00192B94">
      <w:pPr>
        <w:pStyle w:val="afffff2"/>
        <w:ind w:firstLine="360"/>
        <w:rPr>
          <w:sz w:val="18"/>
          <w:szCs w:val="18"/>
          <w:u w:val="single"/>
        </w:rPr>
      </w:pPr>
      <w:r>
        <w:rPr>
          <w:rFonts w:hint="eastAsia"/>
          <w:sz w:val="18"/>
          <w:szCs w:val="18"/>
        </w:rPr>
        <w:t>法定代表人或授权代表（签字）：</w:t>
      </w:r>
      <w:r>
        <w:rPr>
          <w:rFonts w:hint="eastAsia"/>
          <w:sz w:val="18"/>
          <w:szCs w:val="18"/>
          <w:u w:val="single"/>
        </w:rPr>
        <w:t xml:space="preserve">            </w:t>
      </w:r>
    </w:p>
    <w:p w:rsidR="00022BB4" w:rsidRDefault="00192B94">
      <w:pPr>
        <w:pStyle w:val="afffff2"/>
        <w:ind w:firstLine="360"/>
        <w:rPr>
          <w:sz w:val="18"/>
          <w:szCs w:val="18"/>
        </w:rPr>
      </w:pPr>
      <w:r>
        <w:rPr>
          <w:rFonts w:hint="eastAsia"/>
          <w:sz w:val="18"/>
          <w:szCs w:val="18"/>
        </w:rPr>
        <w:t>日期：</w:t>
      </w:r>
      <w:r>
        <w:rPr>
          <w:rFonts w:hint="eastAsia"/>
          <w:sz w:val="18"/>
          <w:szCs w:val="18"/>
        </w:rPr>
        <w:t xml:space="preserve"> </w:t>
      </w:r>
      <w:r>
        <w:rPr>
          <w:rFonts w:hint="eastAsia"/>
          <w:sz w:val="18"/>
          <w:szCs w:val="18"/>
        </w:rPr>
        <w:t>年</w:t>
      </w:r>
      <w:r>
        <w:rPr>
          <w:rFonts w:hint="eastAsia"/>
          <w:sz w:val="18"/>
          <w:szCs w:val="18"/>
        </w:rPr>
        <w:t xml:space="preserve">    </w:t>
      </w:r>
      <w:r>
        <w:rPr>
          <w:rFonts w:hint="eastAsia"/>
          <w:sz w:val="18"/>
          <w:szCs w:val="18"/>
        </w:rPr>
        <w:t>月</w:t>
      </w:r>
      <w:r>
        <w:rPr>
          <w:rFonts w:hint="eastAsia"/>
          <w:sz w:val="18"/>
          <w:szCs w:val="18"/>
        </w:rPr>
        <w:t xml:space="preserve">   </w:t>
      </w:r>
      <w:r>
        <w:rPr>
          <w:rFonts w:hint="eastAsia"/>
          <w:sz w:val="18"/>
          <w:szCs w:val="18"/>
        </w:rPr>
        <w:t>日</w:t>
      </w:r>
    </w:p>
    <w:p w:rsidR="00022BB4" w:rsidRDefault="00022BB4">
      <w:pPr>
        <w:pStyle w:val="afffff2"/>
        <w:ind w:firstLine="420"/>
      </w:pPr>
    </w:p>
    <w:p w:rsidR="00022BB4" w:rsidRDefault="00192B94">
      <w:pPr>
        <w:pStyle w:val="afffff2"/>
        <w:ind w:firstLine="420"/>
      </w:pPr>
      <w:r>
        <w:rPr>
          <w:rFonts w:hint="eastAsia"/>
        </w:rPr>
        <w:t xml:space="preserve">  </w:t>
      </w: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022BB4">
      <w:pPr>
        <w:pStyle w:val="afffff2"/>
        <w:ind w:firstLine="420"/>
      </w:pPr>
    </w:p>
    <w:p w:rsidR="00022BB4" w:rsidRDefault="00192B94">
      <w:pPr>
        <w:pStyle w:val="afffff9"/>
        <w:spacing w:after="120"/>
        <w:rPr>
          <w:spacing w:val="105"/>
        </w:rPr>
      </w:pPr>
      <w:bookmarkStart w:id="143" w:name="_Toc181701489"/>
      <w:bookmarkStart w:id="144" w:name="_Toc185858742"/>
      <w:bookmarkStart w:id="145" w:name="BookMark6"/>
      <w:bookmarkEnd w:id="138"/>
      <w:r>
        <w:rPr>
          <w:spacing w:val="105"/>
        </w:rPr>
        <w:br w:type="page"/>
      </w:r>
    </w:p>
    <w:p w:rsidR="00022BB4" w:rsidRDefault="00192B94">
      <w:pPr>
        <w:pStyle w:val="afffff9"/>
        <w:spacing w:after="120"/>
      </w:pPr>
      <w:bookmarkStart w:id="146" w:name="_Toc193907818"/>
      <w:bookmarkStart w:id="147" w:name="_Toc196492766"/>
      <w:bookmarkStart w:id="148" w:name="_Toc203142293"/>
      <w:r>
        <w:rPr>
          <w:rFonts w:hint="eastAsia"/>
          <w:spacing w:val="105"/>
        </w:rPr>
        <w:lastRenderedPageBreak/>
        <w:t>参考文</w:t>
      </w:r>
      <w:r>
        <w:rPr>
          <w:rFonts w:hint="eastAsia"/>
        </w:rPr>
        <w:t>献</w:t>
      </w:r>
      <w:bookmarkEnd w:id="143"/>
      <w:bookmarkEnd w:id="144"/>
      <w:bookmarkEnd w:id="146"/>
      <w:bookmarkEnd w:id="147"/>
      <w:bookmarkEnd w:id="148"/>
    </w:p>
    <w:p w:rsidR="00022BB4" w:rsidRDefault="00192B94">
      <w:pPr>
        <w:pStyle w:val="afffff2"/>
        <w:ind w:firstLine="420"/>
      </w:pPr>
      <w:r>
        <w:rPr>
          <w:rFonts w:hint="eastAsia"/>
        </w:rPr>
        <w:t>[1]</w:t>
      </w:r>
      <w:r>
        <w:t xml:space="preserve">  </w:t>
      </w:r>
      <w:r>
        <w:rPr>
          <w:rFonts w:hint="eastAsia"/>
        </w:rPr>
        <w:t>关于印发《国家技术转移专业人员能力等级培训大纲》</w:t>
      </w:r>
      <w:r>
        <w:rPr>
          <w:rFonts w:hint="eastAsia"/>
        </w:rPr>
        <w:t>(</w:t>
      </w:r>
      <w:r>
        <w:rPr>
          <w:rFonts w:hint="eastAsia"/>
        </w:rPr>
        <w:t>试行</w:t>
      </w:r>
      <w:r>
        <w:rPr>
          <w:rFonts w:hint="eastAsia"/>
        </w:rPr>
        <w:t>)</w:t>
      </w:r>
      <w:r>
        <w:rPr>
          <w:rFonts w:hint="eastAsia"/>
        </w:rPr>
        <w:t>的通知（</w:t>
      </w:r>
      <w:proofErr w:type="gramStart"/>
      <w:r>
        <w:rPr>
          <w:rFonts w:hint="eastAsia"/>
        </w:rPr>
        <w:t>国科火字</w:t>
      </w:r>
      <w:proofErr w:type="gramEnd"/>
      <w:r>
        <w:rPr>
          <w:rFonts w:hint="eastAsia"/>
        </w:rPr>
        <w:t>〔</w:t>
      </w:r>
      <w:r>
        <w:rPr>
          <w:rFonts w:hint="eastAsia"/>
        </w:rPr>
        <w:t>2020</w:t>
      </w:r>
      <w:r>
        <w:rPr>
          <w:rFonts w:hint="eastAsia"/>
        </w:rPr>
        <w:t>〕</w:t>
      </w:r>
      <w:r>
        <w:rPr>
          <w:rFonts w:hint="eastAsia"/>
        </w:rPr>
        <w:t>70</w:t>
      </w:r>
      <w:r>
        <w:rPr>
          <w:rFonts w:hint="eastAsia"/>
        </w:rPr>
        <w:t>号）</w:t>
      </w:r>
    </w:p>
    <w:bookmarkEnd w:id="145"/>
    <w:p w:rsidR="00022BB4" w:rsidRDefault="00192B94">
      <w:pPr>
        <w:pStyle w:val="afffff2"/>
        <w:ind w:firstLine="420"/>
      </w:pPr>
      <w:r>
        <w:rPr>
          <w:rFonts w:hint="eastAsia"/>
        </w:rPr>
        <w:t>[2]</w:t>
      </w:r>
      <w:r>
        <w:t xml:space="preserve">  </w:t>
      </w:r>
      <w:r>
        <w:rPr>
          <w:rFonts w:hint="eastAsia"/>
        </w:rPr>
        <w:t>科学技术部、财政部、国家税务总局关于印发《技术合同认定登记管理办法》的通知（国科发政字〔</w:t>
      </w:r>
      <w:r>
        <w:rPr>
          <w:rFonts w:hint="eastAsia"/>
        </w:rPr>
        <w:t>2000</w:t>
      </w:r>
      <w:r>
        <w:rPr>
          <w:rFonts w:hint="eastAsia"/>
        </w:rPr>
        <w:t>〕</w:t>
      </w:r>
      <w:r>
        <w:rPr>
          <w:rFonts w:hint="eastAsia"/>
        </w:rPr>
        <w:t>063</w:t>
      </w:r>
      <w:r>
        <w:rPr>
          <w:rFonts w:hint="eastAsia"/>
        </w:rPr>
        <w:t>号）</w:t>
      </w:r>
    </w:p>
    <w:p w:rsidR="00022BB4" w:rsidRDefault="00192B94">
      <w:pPr>
        <w:pStyle w:val="afffff2"/>
        <w:ind w:firstLineChars="0" w:firstLine="0"/>
        <w:jc w:val="center"/>
      </w:pPr>
      <w:bookmarkStart w:id="149" w:name="BookMark8"/>
      <w:r>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9"/>
    </w:p>
    <w:sectPr w:rsidR="00022BB4">
      <w:headerReference w:type="even" r:id="rId38"/>
      <w:headerReference w:type="default" r:id="rId39"/>
      <w:footerReference w:type="even" r:id="rId40"/>
      <w:footerReference w:type="default" r:id="rId4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B94" w:rsidRDefault="00192B94">
      <w:pPr>
        <w:spacing w:line="240" w:lineRule="auto"/>
      </w:pPr>
      <w:r>
        <w:separator/>
      </w:r>
    </w:p>
  </w:endnote>
  <w:endnote w:type="continuationSeparator" w:id="0">
    <w:p w:rsidR="00192B94" w:rsidRDefault="00192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e"/>
    </w:pPr>
    <w:r>
      <w:fldChar w:fldCharType="begin"/>
    </w:r>
    <w:r>
      <w:instrText xml:space="preserve"> PAGE   \* MERGEFORMAT \* MERGEFORMAT </w:instrText>
    </w:r>
    <w:r>
      <w:fldChar w:fldCharType="separate"/>
    </w:r>
    <w:r>
      <w:t>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
    </w:pPr>
    <w:r>
      <w:fldChar w:fldCharType="begin"/>
    </w:r>
    <w:r>
      <w:instrText>PAGE   \* MERGEFORMAT</w:instrText>
    </w:r>
    <w:r>
      <w:fldChar w:fldCharType="separate"/>
    </w:r>
    <w:r w:rsidR="00420830" w:rsidRPr="00420830">
      <w:rPr>
        <w:noProof/>
        <w:lang w:val="zh-CN"/>
      </w:rP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e"/>
    </w:pPr>
    <w:r>
      <w:fldChar w:fldCharType="begin"/>
    </w:r>
    <w:r>
      <w:instrText xml:space="preserve"> PAGE   \* MERGEFORMAT \* MERGEFORMAT </w:instrText>
    </w:r>
    <w:r>
      <w:fldChar w:fldCharType="separate"/>
    </w:r>
    <w:r w:rsidR="00420830">
      <w:rPr>
        <w:noProof/>
      </w:rP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
    </w:pPr>
    <w:r>
      <w:fldChar w:fldCharType="begin"/>
    </w:r>
    <w:r>
      <w:instrText>PAGE   \* MERGEFORMAT</w:instrText>
    </w:r>
    <w:r>
      <w:fldChar w:fldCharType="separate"/>
    </w:r>
    <w:r>
      <w:rPr>
        <w:lang w:val="zh-CN"/>
      </w:rPr>
      <w:t>9</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e"/>
    </w:pPr>
    <w:r>
      <w:fldChar w:fldCharType="begin"/>
    </w:r>
    <w:r>
      <w:instrText xml:space="preserve"> PAGE   \* MERGEFORMAT \* MERGEFORMAT </w:instrText>
    </w:r>
    <w:r>
      <w:fldChar w:fldCharType="separate"/>
    </w:r>
    <w:r w:rsidR="00420830">
      <w:rPr>
        <w:noProof/>
      </w:rPr>
      <w:t>8</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
    </w:pPr>
    <w:r>
      <w:fldChar w:fldCharType="begin"/>
    </w:r>
    <w:r>
      <w:instrText>PAGE   \* MERGEFORMAT</w:instrText>
    </w:r>
    <w:r>
      <w:fldChar w:fldCharType="separate"/>
    </w:r>
    <w:r w:rsidR="00420830" w:rsidRPr="00420830">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022BB4">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022BB4">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e"/>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
    </w:pPr>
    <w:r>
      <w:fldChar w:fldCharType="begin"/>
    </w:r>
    <w:r>
      <w:instrText>PAGE   \* MERGEFORMAT</w:instrText>
    </w:r>
    <w:r>
      <w:fldChar w:fldCharType="separate"/>
    </w:r>
    <w:r w:rsidR="00420830" w:rsidRPr="00420830">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e"/>
    </w:pPr>
    <w:r>
      <w:fldChar w:fldCharType="begin"/>
    </w:r>
    <w:r>
      <w:instrText xml:space="preserve"> PAGE   \* MERGEFORMAT \* MERGEFORMAT </w:instrText>
    </w:r>
    <w:r>
      <w:fldChar w:fldCharType="separate"/>
    </w:r>
    <w:r w:rsidR="00420830">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e"/>
    </w:pPr>
    <w:r>
      <w:fldChar w:fldCharType="begin"/>
    </w:r>
    <w:r>
      <w:instrText xml:space="preserve"> PAGE   \* MERGEFORMAT \* MERGEFORMAT </w:instrText>
    </w:r>
    <w:r>
      <w:fldChar w:fldCharType="separate"/>
    </w:r>
    <w:r w:rsidR="00420830">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
    </w:pPr>
    <w:r>
      <w:fldChar w:fldCharType="begin"/>
    </w:r>
    <w:r>
      <w:instrText>PAGE   \* MERGEFORMAT</w:instrText>
    </w:r>
    <w:r>
      <w:fldChar w:fldCharType="separate"/>
    </w:r>
    <w:r w:rsidR="00420830" w:rsidRPr="00420830">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B94" w:rsidRDefault="00192B94">
      <w:pPr>
        <w:spacing w:line="240" w:lineRule="auto"/>
      </w:pPr>
      <w:r>
        <w:separator/>
      </w:r>
    </w:p>
  </w:footnote>
  <w:footnote w:type="continuationSeparator" w:id="0">
    <w:p w:rsidR="00192B94" w:rsidRDefault="00192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022BB4">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022BB4">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BB4" w:rsidRDefault="00192B94">
    <w:pPr>
      <w:pStyle w:val="afffff7"/>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20830">
      <w:rPr>
        <w:noProof/>
      </w:rPr>
      <w:t>T/GXAS XXXX</w:t>
    </w:r>
    <w:r w:rsidR="00420830">
      <w:rPr>
        <w:noProof/>
      </w:rPr>
      <w:t>—</w:t>
    </w:r>
    <w:r w:rsidR="0042083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color w:val="00B05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71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0ODViZDlhNDVlYjc4Y2YwZjUwNmU1ZTY0NTBmNGQifQ=="/>
  </w:docVars>
  <w:rsids>
    <w:rsidRoot w:val="00723E38"/>
    <w:rsid w:val="0000040A"/>
    <w:rsid w:val="00000A94"/>
    <w:rsid w:val="00001972"/>
    <w:rsid w:val="00001D9A"/>
    <w:rsid w:val="00004BA7"/>
    <w:rsid w:val="00005B1F"/>
    <w:rsid w:val="00007B3A"/>
    <w:rsid w:val="000107E0"/>
    <w:rsid w:val="00011FDE"/>
    <w:rsid w:val="000123CA"/>
    <w:rsid w:val="00012FFD"/>
    <w:rsid w:val="00014162"/>
    <w:rsid w:val="00014340"/>
    <w:rsid w:val="00016A9C"/>
    <w:rsid w:val="00020BF8"/>
    <w:rsid w:val="00022184"/>
    <w:rsid w:val="00022762"/>
    <w:rsid w:val="00022BB4"/>
    <w:rsid w:val="000238E0"/>
    <w:rsid w:val="000249DB"/>
    <w:rsid w:val="0002595E"/>
    <w:rsid w:val="000303C3"/>
    <w:rsid w:val="000331D3"/>
    <w:rsid w:val="000346A5"/>
    <w:rsid w:val="000353F5"/>
    <w:rsid w:val="000359C3"/>
    <w:rsid w:val="00035A7D"/>
    <w:rsid w:val="00035CCC"/>
    <w:rsid w:val="000365ED"/>
    <w:rsid w:val="000410F9"/>
    <w:rsid w:val="0004249A"/>
    <w:rsid w:val="00043282"/>
    <w:rsid w:val="00043FBE"/>
    <w:rsid w:val="00044286"/>
    <w:rsid w:val="00047F28"/>
    <w:rsid w:val="000501CF"/>
    <w:rsid w:val="000503AA"/>
    <w:rsid w:val="000506A1"/>
    <w:rsid w:val="00050F9C"/>
    <w:rsid w:val="000515DD"/>
    <w:rsid w:val="0005265A"/>
    <w:rsid w:val="000539DD"/>
    <w:rsid w:val="00053BD3"/>
    <w:rsid w:val="000556ED"/>
    <w:rsid w:val="00055FE2"/>
    <w:rsid w:val="0005616F"/>
    <w:rsid w:val="00056DD8"/>
    <w:rsid w:val="00060460"/>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1C50"/>
    <w:rsid w:val="00092B8A"/>
    <w:rsid w:val="00092FB0"/>
    <w:rsid w:val="000934C5"/>
    <w:rsid w:val="00093D25"/>
    <w:rsid w:val="00093DAB"/>
    <w:rsid w:val="00094D04"/>
    <w:rsid w:val="00094D73"/>
    <w:rsid w:val="00096D63"/>
    <w:rsid w:val="000A0B60"/>
    <w:rsid w:val="000A0EB8"/>
    <w:rsid w:val="000A19FC"/>
    <w:rsid w:val="000A296B"/>
    <w:rsid w:val="000A59DD"/>
    <w:rsid w:val="000A7311"/>
    <w:rsid w:val="000B060F"/>
    <w:rsid w:val="000B1592"/>
    <w:rsid w:val="000B1FF2"/>
    <w:rsid w:val="000B3CDA"/>
    <w:rsid w:val="000B6A0B"/>
    <w:rsid w:val="000C0F6C"/>
    <w:rsid w:val="000C11DB"/>
    <w:rsid w:val="000C1492"/>
    <w:rsid w:val="000C2FBD"/>
    <w:rsid w:val="000C4B41"/>
    <w:rsid w:val="000C5066"/>
    <w:rsid w:val="000C57D6"/>
    <w:rsid w:val="000C6362"/>
    <w:rsid w:val="000C7666"/>
    <w:rsid w:val="000D0A9C"/>
    <w:rsid w:val="000D1795"/>
    <w:rsid w:val="000D329A"/>
    <w:rsid w:val="000D4B9C"/>
    <w:rsid w:val="000D4EB6"/>
    <w:rsid w:val="000D753B"/>
    <w:rsid w:val="000E3384"/>
    <w:rsid w:val="000E4C9E"/>
    <w:rsid w:val="000E4DE5"/>
    <w:rsid w:val="000E682B"/>
    <w:rsid w:val="000E6FD7"/>
    <w:rsid w:val="000E7144"/>
    <w:rsid w:val="000F035B"/>
    <w:rsid w:val="000F06E1"/>
    <w:rsid w:val="000F0E3C"/>
    <w:rsid w:val="000F15E1"/>
    <w:rsid w:val="000F19D5"/>
    <w:rsid w:val="000F4050"/>
    <w:rsid w:val="000F4AEA"/>
    <w:rsid w:val="000F67E9"/>
    <w:rsid w:val="000F79BE"/>
    <w:rsid w:val="00104926"/>
    <w:rsid w:val="00113B1E"/>
    <w:rsid w:val="0011711C"/>
    <w:rsid w:val="00121A42"/>
    <w:rsid w:val="00122938"/>
    <w:rsid w:val="00124E4F"/>
    <w:rsid w:val="001260B7"/>
    <w:rsid w:val="001265CB"/>
    <w:rsid w:val="00127B2D"/>
    <w:rsid w:val="001321C6"/>
    <w:rsid w:val="001325C4"/>
    <w:rsid w:val="00133010"/>
    <w:rsid w:val="001338EE"/>
    <w:rsid w:val="00133AAE"/>
    <w:rsid w:val="00134364"/>
    <w:rsid w:val="00134C27"/>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1FBD"/>
    <w:rsid w:val="001642FA"/>
    <w:rsid w:val="001649EB"/>
    <w:rsid w:val="00164BAF"/>
    <w:rsid w:val="00164FA8"/>
    <w:rsid w:val="00165065"/>
    <w:rsid w:val="00165434"/>
    <w:rsid w:val="0016580B"/>
    <w:rsid w:val="00165F49"/>
    <w:rsid w:val="00166B88"/>
    <w:rsid w:val="0016770A"/>
    <w:rsid w:val="00167CC5"/>
    <w:rsid w:val="00170804"/>
    <w:rsid w:val="001708E9"/>
    <w:rsid w:val="0017340B"/>
    <w:rsid w:val="00173FB1"/>
    <w:rsid w:val="00175915"/>
    <w:rsid w:val="00176DFD"/>
    <w:rsid w:val="001852C9"/>
    <w:rsid w:val="00187A0B"/>
    <w:rsid w:val="00190087"/>
    <w:rsid w:val="001913C4"/>
    <w:rsid w:val="00192B94"/>
    <w:rsid w:val="0019348F"/>
    <w:rsid w:val="00193A07"/>
    <w:rsid w:val="00194C95"/>
    <w:rsid w:val="00195C34"/>
    <w:rsid w:val="00196EF5"/>
    <w:rsid w:val="001A1A53"/>
    <w:rsid w:val="001A234A"/>
    <w:rsid w:val="001A4CF3"/>
    <w:rsid w:val="001A6696"/>
    <w:rsid w:val="001B06E8"/>
    <w:rsid w:val="001B303B"/>
    <w:rsid w:val="001B71D0"/>
    <w:rsid w:val="001B71EE"/>
    <w:rsid w:val="001C0343"/>
    <w:rsid w:val="001C04A8"/>
    <w:rsid w:val="001C2C03"/>
    <w:rsid w:val="001C42F7"/>
    <w:rsid w:val="001C49E5"/>
    <w:rsid w:val="001C58DE"/>
    <w:rsid w:val="001C680C"/>
    <w:rsid w:val="001C7FEA"/>
    <w:rsid w:val="001D0499"/>
    <w:rsid w:val="001D0BBE"/>
    <w:rsid w:val="001D0ED4"/>
    <w:rsid w:val="001D104B"/>
    <w:rsid w:val="001D1F7B"/>
    <w:rsid w:val="001D212F"/>
    <w:rsid w:val="001D29D7"/>
    <w:rsid w:val="001D2DE7"/>
    <w:rsid w:val="001D411C"/>
    <w:rsid w:val="001E15E8"/>
    <w:rsid w:val="001E1B6A"/>
    <w:rsid w:val="001E2484"/>
    <w:rsid w:val="001E3CC4"/>
    <w:rsid w:val="001E4610"/>
    <w:rsid w:val="001E4882"/>
    <w:rsid w:val="001E73AB"/>
    <w:rsid w:val="001F092D"/>
    <w:rsid w:val="001F143A"/>
    <w:rsid w:val="001F1605"/>
    <w:rsid w:val="001F2508"/>
    <w:rsid w:val="001F4816"/>
    <w:rsid w:val="001F69B4"/>
    <w:rsid w:val="001F77C7"/>
    <w:rsid w:val="00200183"/>
    <w:rsid w:val="00200333"/>
    <w:rsid w:val="0020107D"/>
    <w:rsid w:val="00202203"/>
    <w:rsid w:val="0020291F"/>
    <w:rsid w:val="00202AA4"/>
    <w:rsid w:val="002031F7"/>
    <w:rsid w:val="002037BD"/>
    <w:rsid w:val="002040E6"/>
    <w:rsid w:val="0020527B"/>
    <w:rsid w:val="00205F2C"/>
    <w:rsid w:val="00210B15"/>
    <w:rsid w:val="002142EA"/>
    <w:rsid w:val="00215ADD"/>
    <w:rsid w:val="002204BB"/>
    <w:rsid w:val="00221B79"/>
    <w:rsid w:val="00221C20"/>
    <w:rsid w:val="00221C6B"/>
    <w:rsid w:val="002253A1"/>
    <w:rsid w:val="00225CF8"/>
    <w:rsid w:val="0022794E"/>
    <w:rsid w:val="00233D64"/>
    <w:rsid w:val="0023482A"/>
    <w:rsid w:val="002359CB"/>
    <w:rsid w:val="00243540"/>
    <w:rsid w:val="0024497B"/>
    <w:rsid w:val="0024515B"/>
    <w:rsid w:val="0024554B"/>
    <w:rsid w:val="00246021"/>
    <w:rsid w:val="002465C7"/>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CC7"/>
    <w:rsid w:val="00281BB8"/>
    <w:rsid w:val="00281E9E"/>
    <w:rsid w:val="00282405"/>
    <w:rsid w:val="00285170"/>
    <w:rsid w:val="00285361"/>
    <w:rsid w:val="0028717F"/>
    <w:rsid w:val="00291C8E"/>
    <w:rsid w:val="00292D60"/>
    <w:rsid w:val="002935B1"/>
    <w:rsid w:val="00293B30"/>
    <w:rsid w:val="00294D34"/>
    <w:rsid w:val="00294E3B"/>
    <w:rsid w:val="00296193"/>
    <w:rsid w:val="00296C66"/>
    <w:rsid w:val="00296EBE"/>
    <w:rsid w:val="002974E3"/>
    <w:rsid w:val="00297982"/>
    <w:rsid w:val="002A084B"/>
    <w:rsid w:val="002A1260"/>
    <w:rsid w:val="002A1589"/>
    <w:rsid w:val="002A1608"/>
    <w:rsid w:val="002A25DC"/>
    <w:rsid w:val="002A2E26"/>
    <w:rsid w:val="002A3AAB"/>
    <w:rsid w:val="002A4CEA"/>
    <w:rsid w:val="002A5977"/>
    <w:rsid w:val="002A5A13"/>
    <w:rsid w:val="002A6F75"/>
    <w:rsid w:val="002A757F"/>
    <w:rsid w:val="002A7F44"/>
    <w:rsid w:val="002B0C40"/>
    <w:rsid w:val="002B1966"/>
    <w:rsid w:val="002B2326"/>
    <w:rsid w:val="002B3F7F"/>
    <w:rsid w:val="002B4508"/>
    <w:rsid w:val="002B5779"/>
    <w:rsid w:val="002B7332"/>
    <w:rsid w:val="002B7F51"/>
    <w:rsid w:val="002C0790"/>
    <w:rsid w:val="002C09E7"/>
    <w:rsid w:val="002C1E06"/>
    <w:rsid w:val="002C2ABA"/>
    <w:rsid w:val="002C3557"/>
    <w:rsid w:val="002C3F07"/>
    <w:rsid w:val="002C5278"/>
    <w:rsid w:val="002C7EBB"/>
    <w:rsid w:val="002D06C1"/>
    <w:rsid w:val="002D42B5"/>
    <w:rsid w:val="002D4F1A"/>
    <w:rsid w:val="002D56BE"/>
    <w:rsid w:val="002D5777"/>
    <w:rsid w:val="002D6EC6"/>
    <w:rsid w:val="002D79AC"/>
    <w:rsid w:val="002E039D"/>
    <w:rsid w:val="002E4D5A"/>
    <w:rsid w:val="002E6326"/>
    <w:rsid w:val="002F04BE"/>
    <w:rsid w:val="002F1AA6"/>
    <w:rsid w:val="002F30E0"/>
    <w:rsid w:val="002F35E4"/>
    <w:rsid w:val="002F3730"/>
    <w:rsid w:val="002F38E1"/>
    <w:rsid w:val="002F7AF6"/>
    <w:rsid w:val="00300E63"/>
    <w:rsid w:val="00302F5F"/>
    <w:rsid w:val="0030441D"/>
    <w:rsid w:val="00305617"/>
    <w:rsid w:val="00306063"/>
    <w:rsid w:val="00306401"/>
    <w:rsid w:val="00306581"/>
    <w:rsid w:val="00312A53"/>
    <w:rsid w:val="00313B85"/>
    <w:rsid w:val="00317988"/>
    <w:rsid w:val="003221B4"/>
    <w:rsid w:val="0032258D"/>
    <w:rsid w:val="00322E62"/>
    <w:rsid w:val="00324D13"/>
    <w:rsid w:val="00324EDD"/>
    <w:rsid w:val="003331E4"/>
    <w:rsid w:val="00336C64"/>
    <w:rsid w:val="00337162"/>
    <w:rsid w:val="0034194F"/>
    <w:rsid w:val="00344251"/>
    <w:rsid w:val="00344605"/>
    <w:rsid w:val="003474AA"/>
    <w:rsid w:val="00347508"/>
    <w:rsid w:val="00350D1D"/>
    <w:rsid w:val="00351D82"/>
    <w:rsid w:val="00351EEA"/>
    <w:rsid w:val="00352C83"/>
    <w:rsid w:val="00352F1A"/>
    <w:rsid w:val="00357F08"/>
    <w:rsid w:val="0036068F"/>
    <w:rsid w:val="0036107C"/>
    <w:rsid w:val="003615D2"/>
    <w:rsid w:val="0036429C"/>
    <w:rsid w:val="00364A53"/>
    <w:rsid w:val="003654CB"/>
    <w:rsid w:val="00365AA9"/>
    <w:rsid w:val="00365F86"/>
    <w:rsid w:val="00365F87"/>
    <w:rsid w:val="00366E89"/>
    <w:rsid w:val="003705F4"/>
    <w:rsid w:val="00370D58"/>
    <w:rsid w:val="00371316"/>
    <w:rsid w:val="00371323"/>
    <w:rsid w:val="00376713"/>
    <w:rsid w:val="00380905"/>
    <w:rsid w:val="00381815"/>
    <w:rsid w:val="003819AF"/>
    <w:rsid w:val="003820E9"/>
    <w:rsid w:val="00382DE7"/>
    <w:rsid w:val="00384FFC"/>
    <w:rsid w:val="003872FC"/>
    <w:rsid w:val="00387ADC"/>
    <w:rsid w:val="00390020"/>
    <w:rsid w:val="003903D6"/>
    <w:rsid w:val="00390EE6"/>
    <w:rsid w:val="0039118F"/>
    <w:rsid w:val="00391500"/>
    <w:rsid w:val="00392AD7"/>
    <w:rsid w:val="003938D9"/>
    <w:rsid w:val="00394108"/>
    <w:rsid w:val="00394376"/>
    <w:rsid w:val="003943FF"/>
    <w:rsid w:val="00396C4D"/>
    <w:rsid w:val="003974EB"/>
    <w:rsid w:val="00397CC5"/>
    <w:rsid w:val="003A11D1"/>
    <w:rsid w:val="003A1582"/>
    <w:rsid w:val="003A1EDD"/>
    <w:rsid w:val="003A3D9C"/>
    <w:rsid w:val="003A4077"/>
    <w:rsid w:val="003A4AA7"/>
    <w:rsid w:val="003A61F3"/>
    <w:rsid w:val="003A7A76"/>
    <w:rsid w:val="003B0135"/>
    <w:rsid w:val="003B09AD"/>
    <w:rsid w:val="003B12AF"/>
    <w:rsid w:val="003B1F18"/>
    <w:rsid w:val="003B200D"/>
    <w:rsid w:val="003B5BF0"/>
    <w:rsid w:val="003B60BF"/>
    <w:rsid w:val="003B6BE3"/>
    <w:rsid w:val="003C010C"/>
    <w:rsid w:val="003C0A6C"/>
    <w:rsid w:val="003C14F8"/>
    <w:rsid w:val="003C5A43"/>
    <w:rsid w:val="003D0519"/>
    <w:rsid w:val="003D095F"/>
    <w:rsid w:val="003D0FF6"/>
    <w:rsid w:val="003D262C"/>
    <w:rsid w:val="003D322E"/>
    <w:rsid w:val="003D3E50"/>
    <w:rsid w:val="003D46AA"/>
    <w:rsid w:val="003D6D61"/>
    <w:rsid w:val="003E019F"/>
    <w:rsid w:val="003E091D"/>
    <w:rsid w:val="003E1127"/>
    <w:rsid w:val="003E1C53"/>
    <w:rsid w:val="003E2178"/>
    <w:rsid w:val="003E2A69"/>
    <w:rsid w:val="003E2D49"/>
    <w:rsid w:val="003E2FD4"/>
    <w:rsid w:val="003E49F6"/>
    <w:rsid w:val="003E660F"/>
    <w:rsid w:val="003E6AFB"/>
    <w:rsid w:val="003F0841"/>
    <w:rsid w:val="003F23D3"/>
    <w:rsid w:val="003F3F08"/>
    <w:rsid w:val="003F49F1"/>
    <w:rsid w:val="003F5FF3"/>
    <w:rsid w:val="003F6272"/>
    <w:rsid w:val="00400E72"/>
    <w:rsid w:val="00401400"/>
    <w:rsid w:val="00403235"/>
    <w:rsid w:val="00404869"/>
    <w:rsid w:val="00404D7A"/>
    <w:rsid w:val="00405884"/>
    <w:rsid w:val="00407D39"/>
    <w:rsid w:val="00411497"/>
    <w:rsid w:val="0041344A"/>
    <w:rsid w:val="00413B85"/>
    <w:rsid w:val="0041477A"/>
    <w:rsid w:val="00414CBB"/>
    <w:rsid w:val="004167A3"/>
    <w:rsid w:val="00420830"/>
    <w:rsid w:val="00423A37"/>
    <w:rsid w:val="00430519"/>
    <w:rsid w:val="00431EC8"/>
    <w:rsid w:val="00432DAA"/>
    <w:rsid w:val="00434305"/>
    <w:rsid w:val="00435DF7"/>
    <w:rsid w:val="0044083F"/>
    <w:rsid w:val="00441AE7"/>
    <w:rsid w:val="00445574"/>
    <w:rsid w:val="004467FB"/>
    <w:rsid w:val="00447889"/>
    <w:rsid w:val="00452D6B"/>
    <w:rsid w:val="00454484"/>
    <w:rsid w:val="0045517B"/>
    <w:rsid w:val="00457AB3"/>
    <w:rsid w:val="0046268F"/>
    <w:rsid w:val="00463B77"/>
    <w:rsid w:val="00463C7B"/>
    <w:rsid w:val="004644A6"/>
    <w:rsid w:val="004648E1"/>
    <w:rsid w:val="004659BD"/>
    <w:rsid w:val="00467AA2"/>
    <w:rsid w:val="00470775"/>
    <w:rsid w:val="0047233C"/>
    <w:rsid w:val="00472FF8"/>
    <w:rsid w:val="004746B1"/>
    <w:rsid w:val="0047583F"/>
    <w:rsid w:val="00475D8D"/>
    <w:rsid w:val="00475DE8"/>
    <w:rsid w:val="00481C44"/>
    <w:rsid w:val="0048330F"/>
    <w:rsid w:val="00484936"/>
    <w:rsid w:val="00485C89"/>
    <w:rsid w:val="00486BE3"/>
    <w:rsid w:val="00487C9C"/>
    <w:rsid w:val="004905E4"/>
    <w:rsid w:val="00490A89"/>
    <w:rsid w:val="00490AB4"/>
    <w:rsid w:val="00492F02"/>
    <w:rsid w:val="004930BF"/>
    <w:rsid w:val="004939AE"/>
    <w:rsid w:val="004A12DF"/>
    <w:rsid w:val="004A1BA8"/>
    <w:rsid w:val="004A4B57"/>
    <w:rsid w:val="004A63FA"/>
    <w:rsid w:val="004A6A3D"/>
    <w:rsid w:val="004B0272"/>
    <w:rsid w:val="004B2701"/>
    <w:rsid w:val="004B2E1B"/>
    <w:rsid w:val="004B3AA8"/>
    <w:rsid w:val="004B3E93"/>
    <w:rsid w:val="004C05A9"/>
    <w:rsid w:val="004C1FBC"/>
    <w:rsid w:val="004C25A2"/>
    <w:rsid w:val="004C317B"/>
    <w:rsid w:val="004C3F1D"/>
    <w:rsid w:val="004C458D"/>
    <w:rsid w:val="004C56A1"/>
    <w:rsid w:val="004C6A73"/>
    <w:rsid w:val="004C7556"/>
    <w:rsid w:val="004C7E8B"/>
    <w:rsid w:val="004C7E9D"/>
    <w:rsid w:val="004C7F67"/>
    <w:rsid w:val="004D076D"/>
    <w:rsid w:val="004D0EF1"/>
    <w:rsid w:val="004D1452"/>
    <w:rsid w:val="004D2253"/>
    <w:rsid w:val="004D4406"/>
    <w:rsid w:val="004D7C42"/>
    <w:rsid w:val="004E0465"/>
    <w:rsid w:val="004E127B"/>
    <w:rsid w:val="004E1C0A"/>
    <w:rsid w:val="004E30C5"/>
    <w:rsid w:val="004E4AA5"/>
    <w:rsid w:val="004E4AEE"/>
    <w:rsid w:val="004E59E3"/>
    <w:rsid w:val="004E67C0"/>
    <w:rsid w:val="004F391A"/>
    <w:rsid w:val="004F3CFB"/>
    <w:rsid w:val="004F5864"/>
    <w:rsid w:val="004F6355"/>
    <w:rsid w:val="004F6456"/>
    <w:rsid w:val="004F696E"/>
    <w:rsid w:val="004F6C71"/>
    <w:rsid w:val="004F6D8F"/>
    <w:rsid w:val="004F7F4A"/>
    <w:rsid w:val="00501139"/>
    <w:rsid w:val="0050363E"/>
    <w:rsid w:val="005039BC"/>
    <w:rsid w:val="005043BB"/>
    <w:rsid w:val="00504A3D"/>
    <w:rsid w:val="00505767"/>
    <w:rsid w:val="005073F0"/>
    <w:rsid w:val="00510A7B"/>
    <w:rsid w:val="00512F6E"/>
    <w:rsid w:val="00513038"/>
    <w:rsid w:val="005132BB"/>
    <w:rsid w:val="00514174"/>
    <w:rsid w:val="00516088"/>
    <w:rsid w:val="00516B0B"/>
    <w:rsid w:val="005220EC"/>
    <w:rsid w:val="00522671"/>
    <w:rsid w:val="00523F95"/>
    <w:rsid w:val="00524D65"/>
    <w:rsid w:val="005255D5"/>
    <w:rsid w:val="0052569E"/>
    <w:rsid w:val="00525B16"/>
    <w:rsid w:val="00526B4B"/>
    <w:rsid w:val="00527949"/>
    <w:rsid w:val="00532617"/>
    <w:rsid w:val="00533D04"/>
    <w:rsid w:val="00534804"/>
    <w:rsid w:val="00534BDF"/>
    <w:rsid w:val="005354EA"/>
    <w:rsid w:val="005357C5"/>
    <w:rsid w:val="0053585F"/>
    <w:rsid w:val="00535EC4"/>
    <w:rsid w:val="00535ED9"/>
    <w:rsid w:val="0053692B"/>
    <w:rsid w:val="00541853"/>
    <w:rsid w:val="0054315E"/>
    <w:rsid w:val="00543BDA"/>
    <w:rsid w:val="005441CC"/>
    <w:rsid w:val="00547444"/>
    <w:rsid w:val="005479DA"/>
    <w:rsid w:val="00547BCC"/>
    <w:rsid w:val="0055013B"/>
    <w:rsid w:val="00551F6F"/>
    <w:rsid w:val="00555044"/>
    <w:rsid w:val="00555BD7"/>
    <w:rsid w:val="00561475"/>
    <w:rsid w:val="00561DBB"/>
    <w:rsid w:val="00562308"/>
    <w:rsid w:val="0056487B"/>
    <w:rsid w:val="00564FB9"/>
    <w:rsid w:val="00573D9E"/>
    <w:rsid w:val="005801E3"/>
    <w:rsid w:val="00581802"/>
    <w:rsid w:val="005836A8"/>
    <w:rsid w:val="0058409C"/>
    <w:rsid w:val="00584262"/>
    <w:rsid w:val="005849EA"/>
    <w:rsid w:val="00586630"/>
    <w:rsid w:val="00587ADD"/>
    <w:rsid w:val="005926E5"/>
    <w:rsid w:val="00593A49"/>
    <w:rsid w:val="00596160"/>
    <w:rsid w:val="005966E2"/>
    <w:rsid w:val="00597007"/>
    <w:rsid w:val="005A0966"/>
    <w:rsid w:val="005A11B7"/>
    <w:rsid w:val="005A260B"/>
    <w:rsid w:val="005A4A1B"/>
    <w:rsid w:val="005A7830"/>
    <w:rsid w:val="005A7FCE"/>
    <w:rsid w:val="005B0F3F"/>
    <w:rsid w:val="005B191C"/>
    <w:rsid w:val="005B4903"/>
    <w:rsid w:val="005B4946"/>
    <w:rsid w:val="005B51CE"/>
    <w:rsid w:val="005B5885"/>
    <w:rsid w:val="005B5CD7"/>
    <w:rsid w:val="005B6CF6"/>
    <w:rsid w:val="005B7422"/>
    <w:rsid w:val="005C29B8"/>
    <w:rsid w:val="005C29C1"/>
    <w:rsid w:val="005C3A81"/>
    <w:rsid w:val="005C5F21"/>
    <w:rsid w:val="005C7156"/>
    <w:rsid w:val="005D0C75"/>
    <w:rsid w:val="005D4171"/>
    <w:rsid w:val="005D6A95"/>
    <w:rsid w:val="005D6B2C"/>
    <w:rsid w:val="005D6D9C"/>
    <w:rsid w:val="005D7630"/>
    <w:rsid w:val="005D7B5F"/>
    <w:rsid w:val="005E2335"/>
    <w:rsid w:val="005E34CA"/>
    <w:rsid w:val="005E3C18"/>
    <w:rsid w:val="005E4250"/>
    <w:rsid w:val="005E6812"/>
    <w:rsid w:val="005E6B1F"/>
    <w:rsid w:val="005E7881"/>
    <w:rsid w:val="005E78E0"/>
    <w:rsid w:val="005F0D9C"/>
    <w:rsid w:val="005F284E"/>
    <w:rsid w:val="006015CE"/>
    <w:rsid w:val="00604784"/>
    <w:rsid w:val="00606419"/>
    <w:rsid w:val="00607D29"/>
    <w:rsid w:val="00612952"/>
    <w:rsid w:val="00614CC1"/>
    <w:rsid w:val="00615A9D"/>
    <w:rsid w:val="00617387"/>
    <w:rsid w:val="0061758A"/>
    <w:rsid w:val="006205D6"/>
    <w:rsid w:val="006252D8"/>
    <w:rsid w:val="006259BC"/>
    <w:rsid w:val="0062636B"/>
    <w:rsid w:val="00626A69"/>
    <w:rsid w:val="00632182"/>
    <w:rsid w:val="00632AE0"/>
    <w:rsid w:val="00633C17"/>
    <w:rsid w:val="00634D9E"/>
    <w:rsid w:val="00636E3E"/>
    <w:rsid w:val="006379F7"/>
    <w:rsid w:val="00637E4D"/>
    <w:rsid w:val="00640620"/>
    <w:rsid w:val="00641A1F"/>
    <w:rsid w:val="00642C73"/>
    <w:rsid w:val="00642CC7"/>
    <w:rsid w:val="00645904"/>
    <w:rsid w:val="00646538"/>
    <w:rsid w:val="00651ACB"/>
    <w:rsid w:val="00651C47"/>
    <w:rsid w:val="00652AB2"/>
    <w:rsid w:val="00653FED"/>
    <w:rsid w:val="00654EC0"/>
    <w:rsid w:val="0065525B"/>
    <w:rsid w:val="00655D4F"/>
    <w:rsid w:val="00656D29"/>
    <w:rsid w:val="006640E5"/>
    <w:rsid w:val="006646F1"/>
    <w:rsid w:val="00664929"/>
    <w:rsid w:val="00664F62"/>
    <w:rsid w:val="006655E1"/>
    <w:rsid w:val="0067022E"/>
    <w:rsid w:val="00672060"/>
    <w:rsid w:val="00672BFD"/>
    <w:rsid w:val="006770F4"/>
    <w:rsid w:val="00677A84"/>
    <w:rsid w:val="0068026D"/>
    <w:rsid w:val="0068043E"/>
    <w:rsid w:val="00680A27"/>
    <w:rsid w:val="006816A4"/>
    <w:rsid w:val="006819B8"/>
    <w:rsid w:val="006840A6"/>
    <w:rsid w:val="006850CD"/>
    <w:rsid w:val="00685AAB"/>
    <w:rsid w:val="00694550"/>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70D"/>
    <w:rsid w:val="006D04EA"/>
    <w:rsid w:val="006D0CAF"/>
    <w:rsid w:val="006D16C4"/>
    <w:rsid w:val="006D3E96"/>
    <w:rsid w:val="006D4515"/>
    <w:rsid w:val="006D4BB1"/>
    <w:rsid w:val="006D6593"/>
    <w:rsid w:val="006D777E"/>
    <w:rsid w:val="006E5846"/>
    <w:rsid w:val="006F03A8"/>
    <w:rsid w:val="006F1E4C"/>
    <w:rsid w:val="006F2ACA"/>
    <w:rsid w:val="006F2ADC"/>
    <w:rsid w:val="006F2BFE"/>
    <w:rsid w:val="006F31E9"/>
    <w:rsid w:val="006F6063"/>
    <w:rsid w:val="006F6284"/>
    <w:rsid w:val="006F7581"/>
    <w:rsid w:val="007002C5"/>
    <w:rsid w:val="00702A52"/>
    <w:rsid w:val="0070420A"/>
    <w:rsid w:val="00704387"/>
    <w:rsid w:val="00707669"/>
    <w:rsid w:val="007113B3"/>
    <w:rsid w:val="00711CBA"/>
    <w:rsid w:val="00711FB5"/>
    <w:rsid w:val="00712A01"/>
    <w:rsid w:val="007130DE"/>
    <w:rsid w:val="007139DE"/>
    <w:rsid w:val="00714F58"/>
    <w:rsid w:val="00721B94"/>
    <w:rsid w:val="00722FBF"/>
    <w:rsid w:val="00722FC2"/>
    <w:rsid w:val="00723E38"/>
    <w:rsid w:val="00724E1B"/>
    <w:rsid w:val="00725949"/>
    <w:rsid w:val="00726265"/>
    <w:rsid w:val="00727FA2"/>
    <w:rsid w:val="00731E08"/>
    <w:rsid w:val="007322D9"/>
    <w:rsid w:val="00732BC0"/>
    <w:rsid w:val="0073720F"/>
    <w:rsid w:val="00737796"/>
    <w:rsid w:val="0074165C"/>
    <w:rsid w:val="00742C35"/>
    <w:rsid w:val="007432CA"/>
    <w:rsid w:val="007439EB"/>
    <w:rsid w:val="00743CB4"/>
    <w:rsid w:val="00743F0A"/>
    <w:rsid w:val="007444E8"/>
    <w:rsid w:val="0074548E"/>
    <w:rsid w:val="00745773"/>
    <w:rsid w:val="00745C37"/>
    <w:rsid w:val="00745FF6"/>
    <w:rsid w:val="00746800"/>
    <w:rsid w:val="007501A8"/>
    <w:rsid w:val="00750D61"/>
    <w:rsid w:val="00750EE1"/>
    <w:rsid w:val="00752B4D"/>
    <w:rsid w:val="00755402"/>
    <w:rsid w:val="00756B26"/>
    <w:rsid w:val="00756EDF"/>
    <w:rsid w:val="007600E3"/>
    <w:rsid w:val="00765C43"/>
    <w:rsid w:val="00765EFB"/>
    <w:rsid w:val="007671CA"/>
    <w:rsid w:val="0076751C"/>
    <w:rsid w:val="00767C61"/>
    <w:rsid w:val="0077008A"/>
    <w:rsid w:val="007704D3"/>
    <w:rsid w:val="00773C1F"/>
    <w:rsid w:val="00774DA4"/>
    <w:rsid w:val="00776599"/>
    <w:rsid w:val="00777E91"/>
    <w:rsid w:val="0078114B"/>
    <w:rsid w:val="00781DD2"/>
    <w:rsid w:val="0078278A"/>
    <w:rsid w:val="00783ECF"/>
    <w:rsid w:val="0078413A"/>
    <w:rsid w:val="00785109"/>
    <w:rsid w:val="00785BB1"/>
    <w:rsid w:val="0078658B"/>
    <w:rsid w:val="007959E8"/>
    <w:rsid w:val="00795E9C"/>
    <w:rsid w:val="00797E46"/>
    <w:rsid w:val="007A0521"/>
    <w:rsid w:val="007A2E12"/>
    <w:rsid w:val="007A3475"/>
    <w:rsid w:val="007A41C8"/>
    <w:rsid w:val="007A54CE"/>
    <w:rsid w:val="007A5D3A"/>
    <w:rsid w:val="007A6FD9"/>
    <w:rsid w:val="007A7FFA"/>
    <w:rsid w:val="007B04EB"/>
    <w:rsid w:val="007B0D4F"/>
    <w:rsid w:val="007B36D8"/>
    <w:rsid w:val="007B4099"/>
    <w:rsid w:val="007B5A3D"/>
    <w:rsid w:val="007B5B95"/>
    <w:rsid w:val="007B6032"/>
    <w:rsid w:val="007B68EA"/>
    <w:rsid w:val="007B7453"/>
    <w:rsid w:val="007C2D89"/>
    <w:rsid w:val="007C3AB9"/>
    <w:rsid w:val="007C4593"/>
    <w:rsid w:val="007C5309"/>
    <w:rsid w:val="007C6069"/>
    <w:rsid w:val="007D055A"/>
    <w:rsid w:val="007D06C4"/>
    <w:rsid w:val="007D1352"/>
    <w:rsid w:val="007D2508"/>
    <w:rsid w:val="007D346A"/>
    <w:rsid w:val="007D6518"/>
    <w:rsid w:val="007D6ABF"/>
    <w:rsid w:val="007D76BD"/>
    <w:rsid w:val="007D79F3"/>
    <w:rsid w:val="007E0BF1"/>
    <w:rsid w:val="007F0ED8"/>
    <w:rsid w:val="007F0F63"/>
    <w:rsid w:val="007F1C0A"/>
    <w:rsid w:val="007F5F74"/>
    <w:rsid w:val="007F75CE"/>
    <w:rsid w:val="008013A4"/>
    <w:rsid w:val="008027CE"/>
    <w:rsid w:val="00802F42"/>
    <w:rsid w:val="00804383"/>
    <w:rsid w:val="00804452"/>
    <w:rsid w:val="00804BB7"/>
    <w:rsid w:val="00804D41"/>
    <w:rsid w:val="00810257"/>
    <w:rsid w:val="008104F5"/>
    <w:rsid w:val="00811072"/>
    <w:rsid w:val="00811369"/>
    <w:rsid w:val="0081437C"/>
    <w:rsid w:val="00814521"/>
    <w:rsid w:val="00815419"/>
    <w:rsid w:val="008163C8"/>
    <w:rsid w:val="008164A1"/>
    <w:rsid w:val="00817325"/>
    <w:rsid w:val="00817E5B"/>
    <w:rsid w:val="008209E6"/>
    <w:rsid w:val="00821D19"/>
    <w:rsid w:val="00823303"/>
    <w:rsid w:val="008233B2"/>
    <w:rsid w:val="00823A9F"/>
    <w:rsid w:val="00823C85"/>
    <w:rsid w:val="00824A1E"/>
    <w:rsid w:val="00825138"/>
    <w:rsid w:val="008269DD"/>
    <w:rsid w:val="00830621"/>
    <w:rsid w:val="008308F4"/>
    <w:rsid w:val="00832C53"/>
    <w:rsid w:val="008332EF"/>
    <w:rsid w:val="0083348C"/>
    <w:rsid w:val="008371D0"/>
    <w:rsid w:val="008373D3"/>
    <w:rsid w:val="00837EAF"/>
    <w:rsid w:val="00840617"/>
    <w:rsid w:val="00840F84"/>
    <w:rsid w:val="00842A47"/>
    <w:rsid w:val="00843C13"/>
    <w:rsid w:val="00843DEF"/>
    <w:rsid w:val="008454F8"/>
    <w:rsid w:val="00845BDE"/>
    <w:rsid w:val="0085173A"/>
    <w:rsid w:val="00851FF7"/>
    <w:rsid w:val="0085489B"/>
    <w:rsid w:val="008603CE"/>
    <w:rsid w:val="008620FC"/>
    <w:rsid w:val="008627A5"/>
    <w:rsid w:val="00863E05"/>
    <w:rsid w:val="00864702"/>
    <w:rsid w:val="00865ACA"/>
    <w:rsid w:val="00865D28"/>
    <w:rsid w:val="00865F85"/>
    <w:rsid w:val="008670C6"/>
    <w:rsid w:val="00867C10"/>
    <w:rsid w:val="00870439"/>
    <w:rsid w:val="0087067B"/>
    <w:rsid w:val="00870DA1"/>
    <w:rsid w:val="00872665"/>
    <w:rsid w:val="0088181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41"/>
    <w:rsid w:val="008A173B"/>
    <w:rsid w:val="008A1893"/>
    <w:rsid w:val="008A57E6"/>
    <w:rsid w:val="008A6F81"/>
    <w:rsid w:val="008A769A"/>
    <w:rsid w:val="008A782D"/>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F26"/>
    <w:rsid w:val="008D7B54"/>
    <w:rsid w:val="008E0C9D"/>
    <w:rsid w:val="008E1648"/>
    <w:rsid w:val="008E1734"/>
    <w:rsid w:val="008E1B3E"/>
    <w:rsid w:val="008E2319"/>
    <w:rsid w:val="008E4A06"/>
    <w:rsid w:val="008E4BB6"/>
    <w:rsid w:val="008E5518"/>
    <w:rsid w:val="008E6A84"/>
    <w:rsid w:val="008E7040"/>
    <w:rsid w:val="008F0CDC"/>
    <w:rsid w:val="008F17A3"/>
    <w:rsid w:val="008F1ED3"/>
    <w:rsid w:val="008F4C29"/>
    <w:rsid w:val="008F70BD"/>
    <w:rsid w:val="008F788F"/>
    <w:rsid w:val="008F7EA2"/>
    <w:rsid w:val="008F7EDB"/>
    <w:rsid w:val="00902722"/>
    <w:rsid w:val="009027BC"/>
    <w:rsid w:val="00904C00"/>
    <w:rsid w:val="009062E6"/>
    <w:rsid w:val="00911BE5"/>
    <w:rsid w:val="00913CA9"/>
    <w:rsid w:val="009145AE"/>
    <w:rsid w:val="009146CE"/>
    <w:rsid w:val="00914CA7"/>
    <w:rsid w:val="00915C3E"/>
    <w:rsid w:val="009161A8"/>
    <w:rsid w:val="00921A60"/>
    <w:rsid w:val="009245AE"/>
    <w:rsid w:val="009245F5"/>
    <w:rsid w:val="009249EC"/>
    <w:rsid w:val="009273B3"/>
    <w:rsid w:val="0092782D"/>
    <w:rsid w:val="009305B5"/>
    <w:rsid w:val="009378DD"/>
    <w:rsid w:val="009429D5"/>
    <w:rsid w:val="00942BF1"/>
    <w:rsid w:val="00945180"/>
    <w:rsid w:val="00945428"/>
    <w:rsid w:val="0094607B"/>
    <w:rsid w:val="009463FE"/>
    <w:rsid w:val="00953604"/>
    <w:rsid w:val="0095496B"/>
    <w:rsid w:val="00954CD3"/>
    <w:rsid w:val="0095620C"/>
    <w:rsid w:val="00960F1E"/>
    <w:rsid w:val="009610DC"/>
    <w:rsid w:val="00961490"/>
    <w:rsid w:val="0096381A"/>
    <w:rsid w:val="00964CD2"/>
    <w:rsid w:val="00965E04"/>
    <w:rsid w:val="009674AD"/>
    <w:rsid w:val="00967940"/>
    <w:rsid w:val="00967A70"/>
    <w:rsid w:val="00970CDC"/>
    <w:rsid w:val="00975727"/>
    <w:rsid w:val="00977010"/>
    <w:rsid w:val="00977D02"/>
    <w:rsid w:val="00977FF9"/>
    <w:rsid w:val="009809BB"/>
    <w:rsid w:val="00983553"/>
    <w:rsid w:val="0098364B"/>
    <w:rsid w:val="00984932"/>
    <w:rsid w:val="00984D69"/>
    <w:rsid w:val="009908A3"/>
    <w:rsid w:val="00990D0D"/>
    <w:rsid w:val="00990FC7"/>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08A"/>
    <w:rsid w:val="009C1070"/>
    <w:rsid w:val="009C27F1"/>
    <w:rsid w:val="009C3152"/>
    <w:rsid w:val="009C3257"/>
    <w:rsid w:val="009C4CFA"/>
    <w:rsid w:val="009C4DA0"/>
    <w:rsid w:val="009C5070"/>
    <w:rsid w:val="009D0A54"/>
    <w:rsid w:val="009D112C"/>
    <w:rsid w:val="009D1385"/>
    <w:rsid w:val="009D2B63"/>
    <w:rsid w:val="009D47FA"/>
    <w:rsid w:val="009D4C5B"/>
    <w:rsid w:val="009D50D2"/>
    <w:rsid w:val="009D6BCA"/>
    <w:rsid w:val="009E0F62"/>
    <w:rsid w:val="009E4A58"/>
    <w:rsid w:val="009E5A2D"/>
    <w:rsid w:val="009E5AB2"/>
    <w:rsid w:val="009E6219"/>
    <w:rsid w:val="009F03B3"/>
    <w:rsid w:val="00A0096C"/>
    <w:rsid w:val="00A0144D"/>
    <w:rsid w:val="00A01757"/>
    <w:rsid w:val="00A028C0"/>
    <w:rsid w:val="00A02BAE"/>
    <w:rsid w:val="00A04DB0"/>
    <w:rsid w:val="00A06A6B"/>
    <w:rsid w:val="00A0777F"/>
    <w:rsid w:val="00A07E47"/>
    <w:rsid w:val="00A11E2C"/>
    <w:rsid w:val="00A129D0"/>
    <w:rsid w:val="00A12C33"/>
    <w:rsid w:val="00A138BA"/>
    <w:rsid w:val="00A14C8E"/>
    <w:rsid w:val="00A153D9"/>
    <w:rsid w:val="00A15F09"/>
    <w:rsid w:val="00A169B6"/>
    <w:rsid w:val="00A2271D"/>
    <w:rsid w:val="00A237D5"/>
    <w:rsid w:val="00A25210"/>
    <w:rsid w:val="00A30EFC"/>
    <w:rsid w:val="00A311CE"/>
    <w:rsid w:val="00A31984"/>
    <w:rsid w:val="00A32D73"/>
    <w:rsid w:val="00A3367B"/>
    <w:rsid w:val="00A33C67"/>
    <w:rsid w:val="00A3597D"/>
    <w:rsid w:val="00A361BE"/>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F09"/>
    <w:rsid w:val="00A648CD"/>
    <w:rsid w:val="00A6537A"/>
    <w:rsid w:val="00A6588A"/>
    <w:rsid w:val="00A65BE0"/>
    <w:rsid w:val="00A67866"/>
    <w:rsid w:val="00A70B07"/>
    <w:rsid w:val="00A723F8"/>
    <w:rsid w:val="00A72784"/>
    <w:rsid w:val="00A738BB"/>
    <w:rsid w:val="00A77CCB"/>
    <w:rsid w:val="00A83D8D"/>
    <w:rsid w:val="00A8446B"/>
    <w:rsid w:val="00A8473F"/>
    <w:rsid w:val="00A84F4B"/>
    <w:rsid w:val="00A862D6"/>
    <w:rsid w:val="00A8715E"/>
    <w:rsid w:val="00A9089D"/>
    <w:rsid w:val="00A9295B"/>
    <w:rsid w:val="00A93B09"/>
    <w:rsid w:val="00A952D7"/>
    <w:rsid w:val="00A95D2D"/>
    <w:rsid w:val="00A963F7"/>
    <w:rsid w:val="00A96AD8"/>
    <w:rsid w:val="00A9784E"/>
    <w:rsid w:val="00AA052C"/>
    <w:rsid w:val="00AA0DC4"/>
    <w:rsid w:val="00AA1E45"/>
    <w:rsid w:val="00AA4286"/>
    <w:rsid w:val="00AA456B"/>
    <w:rsid w:val="00AA57F5"/>
    <w:rsid w:val="00AA672E"/>
    <w:rsid w:val="00AA6EC9"/>
    <w:rsid w:val="00AB6309"/>
    <w:rsid w:val="00AB6C5F"/>
    <w:rsid w:val="00AB7129"/>
    <w:rsid w:val="00AC1BE8"/>
    <w:rsid w:val="00AC27A6"/>
    <w:rsid w:val="00AC30F7"/>
    <w:rsid w:val="00AC3A5A"/>
    <w:rsid w:val="00AC4D95"/>
    <w:rsid w:val="00AC5DF4"/>
    <w:rsid w:val="00AD0AEF"/>
    <w:rsid w:val="00AD11B7"/>
    <w:rsid w:val="00AD1A94"/>
    <w:rsid w:val="00AD1C05"/>
    <w:rsid w:val="00AD4126"/>
    <w:rsid w:val="00AD421C"/>
    <w:rsid w:val="00AD44FA"/>
    <w:rsid w:val="00AE070A"/>
    <w:rsid w:val="00AE0DF5"/>
    <w:rsid w:val="00AE101C"/>
    <w:rsid w:val="00AE2A69"/>
    <w:rsid w:val="00AE37E5"/>
    <w:rsid w:val="00AE5EB4"/>
    <w:rsid w:val="00AF0C18"/>
    <w:rsid w:val="00AF3FD3"/>
    <w:rsid w:val="00AF47C5"/>
    <w:rsid w:val="00AF5398"/>
    <w:rsid w:val="00B049AF"/>
    <w:rsid w:val="00B050C9"/>
    <w:rsid w:val="00B07242"/>
    <w:rsid w:val="00B10534"/>
    <w:rsid w:val="00B113DB"/>
    <w:rsid w:val="00B11D8A"/>
    <w:rsid w:val="00B12981"/>
    <w:rsid w:val="00B147DD"/>
    <w:rsid w:val="00B156FD"/>
    <w:rsid w:val="00B15EF6"/>
    <w:rsid w:val="00B168D8"/>
    <w:rsid w:val="00B20481"/>
    <w:rsid w:val="00B204D4"/>
    <w:rsid w:val="00B21F61"/>
    <w:rsid w:val="00B261F1"/>
    <w:rsid w:val="00B265BC"/>
    <w:rsid w:val="00B2726C"/>
    <w:rsid w:val="00B31FB1"/>
    <w:rsid w:val="00B33952"/>
    <w:rsid w:val="00B33C5E"/>
    <w:rsid w:val="00B342F4"/>
    <w:rsid w:val="00B34369"/>
    <w:rsid w:val="00B34397"/>
    <w:rsid w:val="00B34DC2"/>
    <w:rsid w:val="00B378E5"/>
    <w:rsid w:val="00B4346D"/>
    <w:rsid w:val="00B440F4"/>
    <w:rsid w:val="00B447A5"/>
    <w:rsid w:val="00B4654C"/>
    <w:rsid w:val="00B46E2D"/>
    <w:rsid w:val="00B47293"/>
    <w:rsid w:val="00B50E50"/>
    <w:rsid w:val="00B52120"/>
    <w:rsid w:val="00B52CEB"/>
    <w:rsid w:val="00B54ABC"/>
    <w:rsid w:val="00B56FBE"/>
    <w:rsid w:val="00B60ACF"/>
    <w:rsid w:val="00B61605"/>
    <w:rsid w:val="00B62B58"/>
    <w:rsid w:val="00B65149"/>
    <w:rsid w:val="00B66567"/>
    <w:rsid w:val="00B66F52"/>
    <w:rsid w:val="00B66FE5"/>
    <w:rsid w:val="00B71733"/>
    <w:rsid w:val="00B72320"/>
    <w:rsid w:val="00B72409"/>
    <w:rsid w:val="00B72880"/>
    <w:rsid w:val="00B758BF"/>
    <w:rsid w:val="00B77EC8"/>
    <w:rsid w:val="00B827A6"/>
    <w:rsid w:val="00B82D89"/>
    <w:rsid w:val="00B831CE"/>
    <w:rsid w:val="00B86677"/>
    <w:rsid w:val="00B87131"/>
    <w:rsid w:val="00B92518"/>
    <w:rsid w:val="00B939B1"/>
    <w:rsid w:val="00B94AA0"/>
    <w:rsid w:val="00B96D40"/>
    <w:rsid w:val="00B97386"/>
    <w:rsid w:val="00BA1D7B"/>
    <w:rsid w:val="00BA1E2E"/>
    <w:rsid w:val="00BA263B"/>
    <w:rsid w:val="00BA42B2"/>
    <w:rsid w:val="00BA58D4"/>
    <w:rsid w:val="00BA5B9E"/>
    <w:rsid w:val="00BA7C9A"/>
    <w:rsid w:val="00BB3F30"/>
    <w:rsid w:val="00BB5F8F"/>
    <w:rsid w:val="00BB603C"/>
    <w:rsid w:val="00BB657A"/>
    <w:rsid w:val="00BC1A4E"/>
    <w:rsid w:val="00BC1E76"/>
    <w:rsid w:val="00BC1F16"/>
    <w:rsid w:val="00BC5DC7"/>
    <w:rsid w:val="00BC6B18"/>
    <w:rsid w:val="00BC6B8B"/>
    <w:rsid w:val="00BC73D8"/>
    <w:rsid w:val="00BD3E41"/>
    <w:rsid w:val="00BD52D7"/>
    <w:rsid w:val="00BD5AD2"/>
    <w:rsid w:val="00BE22F3"/>
    <w:rsid w:val="00BE2897"/>
    <w:rsid w:val="00BE5B52"/>
    <w:rsid w:val="00BE7B8D"/>
    <w:rsid w:val="00BF0993"/>
    <w:rsid w:val="00BF10A9"/>
    <w:rsid w:val="00BF1703"/>
    <w:rsid w:val="00BF1A7D"/>
    <w:rsid w:val="00BF231C"/>
    <w:rsid w:val="00BF51E5"/>
    <w:rsid w:val="00BF74A6"/>
    <w:rsid w:val="00C013AD"/>
    <w:rsid w:val="00C0214E"/>
    <w:rsid w:val="00C04904"/>
    <w:rsid w:val="00C056B3"/>
    <w:rsid w:val="00C103E5"/>
    <w:rsid w:val="00C115AD"/>
    <w:rsid w:val="00C122D8"/>
    <w:rsid w:val="00C13319"/>
    <w:rsid w:val="00C13EE9"/>
    <w:rsid w:val="00C2125C"/>
    <w:rsid w:val="00C21540"/>
    <w:rsid w:val="00C21906"/>
    <w:rsid w:val="00C21BFA"/>
    <w:rsid w:val="00C24C8D"/>
    <w:rsid w:val="00C25FE2"/>
    <w:rsid w:val="00C26B53"/>
    <w:rsid w:val="00C279B2"/>
    <w:rsid w:val="00C33E50"/>
    <w:rsid w:val="00C34C20"/>
    <w:rsid w:val="00C35A3E"/>
    <w:rsid w:val="00C36750"/>
    <w:rsid w:val="00C40936"/>
    <w:rsid w:val="00C41DC6"/>
    <w:rsid w:val="00C42130"/>
    <w:rsid w:val="00C423A4"/>
    <w:rsid w:val="00C423E3"/>
    <w:rsid w:val="00C44832"/>
    <w:rsid w:val="00C44BF5"/>
    <w:rsid w:val="00C51B0D"/>
    <w:rsid w:val="00C521D6"/>
    <w:rsid w:val="00C55232"/>
    <w:rsid w:val="00C553A4"/>
    <w:rsid w:val="00C55A06"/>
    <w:rsid w:val="00C55D03"/>
    <w:rsid w:val="00C56C7A"/>
    <w:rsid w:val="00C57E26"/>
    <w:rsid w:val="00C57EA1"/>
    <w:rsid w:val="00C601BC"/>
    <w:rsid w:val="00C6329F"/>
    <w:rsid w:val="00C63340"/>
    <w:rsid w:val="00C643F9"/>
    <w:rsid w:val="00C64E95"/>
    <w:rsid w:val="00C71372"/>
    <w:rsid w:val="00C72410"/>
    <w:rsid w:val="00C7287F"/>
    <w:rsid w:val="00C743D8"/>
    <w:rsid w:val="00C76E03"/>
    <w:rsid w:val="00C80CB8"/>
    <w:rsid w:val="00C819F8"/>
    <w:rsid w:val="00C8248C"/>
    <w:rsid w:val="00C84E33"/>
    <w:rsid w:val="00C857DD"/>
    <w:rsid w:val="00C8622A"/>
    <w:rsid w:val="00C86D6F"/>
    <w:rsid w:val="00C905FC"/>
    <w:rsid w:val="00C92D03"/>
    <w:rsid w:val="00C9319C"/>
    <w:rsid w:val="00C93486"/>
    <w:rsid w:val="00C9435D"/>
    <w:rsid w:val="00C94DF2"/>
    <w:rsid w:val="00C96741"/>
    <w:rsid w:val="00CA28A2"/>
    <w:rsid w:val="00CA2D1B"/>
    <w:rsid w:val="00CA375D"/>
    <w:rsid w:val="00CA62E0"/>
    <w:rsid w:val="00CA662A"/>
    <w:rsid w:val="00CA7AFD"/>
    <w:rsid w:val="00CA7C3C"/>
    <w:rsid w:val="00CA7F1D"/>
    <w:rsid w:val="00CB0189"/>
    <w:rsid w:val="00CB0BA2"/>
    <w:rsid w:val="00CB1A42"/>
    <w:rsid w:val="00CB1B0C"/>
    <w:rsid w:val="00CB2C0B"/>
    <w:rsid w:val="00CB517D"/>
    <w:rsid w:val="00CC038D"/>
    <w:rsid w:val="00CC08DB"/>
    <w:rsid w:val="00CC187F"/>
    <w:rsid w:val="00CC2EAC"/>
    <w:rsid w:val="00CC39FF"/>
    <w:rsid w:val="00CC3C2F"/>
    <w:rsid w:val="00CC4AC8"/>
    <w:rsid w:val="00CC5233"/>
    <w:rsid w:val="00CC5DE6"/>
    <w:rsid w:val="00CC6E4E"/>
    <w:rsid w:val="00CC6FE8"/>
    <w:rsid w:val="00CC7202"/>
    <w:rsid w:val="00CD04D7"/>
    <w:rsid w:val="00CD2808"/>
    <w:rsid w:val="00CD28BF"/>
    <w:rsid w:val="00CD4092"/>
    <w:rsid w:val="00CD4A20"/>
    <w:rsid w:val="00CD50A1"/>
    <w:rsid w:val="00CD519E"/>
    <w:rsid w:val="00CE0C4F"/>
    <w:rsid w:val="00CE30EA"/>
    <w:rsid w:val="00CE32FB"/>
    <w:rsid w:val="00CE530F"/>
    <w:rsid w:val="00CF048A"/>
    <w:rsid w:val="00CF155A"/>
    <w:rsid w:val="00CF2947"/>
    <w:rsid w:val="00CF686F"/>
    <w:rsid w:val="00CF6E60"/>
    <w:rsid w:val="00CF765B"/>
    <w:rsid w:val="00CF7BCA"/>
    <w:rsid w:val="00D008FD"/>
    <w:rsid w:val="00D0321C"/>
    <w:rsid w:val="00D035EC"/>
    <w:rsid w:val="00D06AB1"/>
    <w:rsid w:val="00D06FC1"/>
    <w:rsid w:val="00D072ED"/>
    <w:rsid w:val="00D07837"/>
    <w:rsid w:val="00D07A16"/>
    <w:rsid w:val="00D1067E"/>
    <w:rsid w:val="00D10F50"/>
    <w:rsid w:val="00D11272"/>
    <w:rsid w:val="00D126F5"/>
    <w:rsid w:val="00D1489E"/>
    <w:rsid w:val="00D20737"/>
    <w:rsid w:val="00D21E81"/>
    <w:rsid w:val="00D223DE"/>
    <w:rsid w:val="00D25E37"/>
    <w:rsid w:val="00D2661A"/>
    <w:rsid w:val="00D27582"/>
    <w:rsid w:val="00D27EC4"/>
    <w:rsid w:val="00D30F15"/>
    <w:rsid w:val="00D32719"/>
    <w:rsid w:val="00D33333"/>
    <w:rsid w:val="00D352A2"/>
    <w:rsid w:val="00D4162B"/>
    <w:rsid w:val="00D4514F"/>
    <w:rsid w:val="00D451E2"/>
    <w:rsid w:val="00D45E89"/>
    <w:rsid w:val="00D45E8D"/>
    <w:rsid w:val="00D466AE"/>
    <w:rsid w:val="00D4734F"/>
    <w:rsid w:val="00D51BF3"/>
    <w:rsid w:val="00D549AB"/>
    <w:rsid w:val="00D54F62"/>
    <w:rsid w:val="00D557A2"/>
    <w:rsid w:val="00D63E45"/>
    <w:rsid w:val="00D66846"/>
    <w:rsid w:val="00D675FB"/>
    <w:rsid w:val="00D70271"/>
    <w:rsid w:val="00D71F25"/>
    <w:rsid w:val="00D72A9C"/>
    <w:rsid w:val="00D74A00"/>
    <w:rsid w:val="00D74CB1"/>
    <w:rsid w:val="00D74D41"/>
    <w:rsid w:val="00D77031"/>
    <w:rsid w:val="00D820F0"/>
    <w:rsid w:val="00D82CC0"/>
    <w:rsid w:val="00D84941"/>
    <w:rsid w:val="00D84FA1"/>
    <w:rsid w:val="00D851F0"/>
    <w:rsid w:val="00D851F6"/>
    <w:rsid w:val="00D86DB7"/>
    <w:rsid w:val="00D87BF5"/>
    <w:rsid w:val="00D90721"/>
    <w:rsid w:val="00D918EB"/>
    <w:rsid w:val="00D926D0"/>
    <w:rsid w:val="00D926F7"/>
    <w:rsid w:val="00D93030"/>
    <w:rsid w:val="00D950E1"/>
    <w:rsid w:val="00D952A6"/>
    <w:rsid w:val="00D95A12"/>
    <w:rsid w:val="00D97F99"/>
    <w:rsid w:val="00DA1E08"/>
    <w:rsid w:val="00DA24F8"/>
    <w:rsid w:val="00DA28E8"/>
    <w:rsid w:val="00DA38D3"/>
    <w:rsid w:val="00DA3932"/>
    <w:rsid w:val="00DA3AFC"/>
    <w:rsid w:val="00DA64F8"/>
    <w:rsid w:val="00DA6C15"/>
    <w:rsid w:val="00DB0258"/>
    <w:rsid w:val="00DB1F8D"/>
    <w:rsid w:val="00DB38EE"/>
    <w:rsid w:val="00DB498B"/>
    <w:rsid w:val="00DB66CA"/>
    <w:rsid w:val="00DB6BCA"/>
    <w:rsid w:val="00DB6F54"/>
    <w:rsid w:val="00DB73F7"/>
    <w:rsid w:val="00DC00B4"/>
    <w:rsid w:val="00DC0321"/>
    <w:rsid w:val="00DC2525"/>
    <w:rsid w:val="00DC3067"/>
    <w:rsid w:val="00DC3586"/>
    <w:rsid w:val="00DC370B"/>
    <w:rsid w:val="00DC5B90"/>
    <w:rsid w:val="00DC7F0B"/>
    <w:rsid w:val="00DD00FF"/>
    <w:rsid w:val="00DD0619"/>
    <w:rsid w:val="00DD07FB"/>
    <w:rsid w:val="00DD25C6"/>
    <w:rsid w:val="00DD4FE5"/>
    <w:rsid w:val="00DD54B0"/>
    <w:rsid w:val="00DD57EE"/>
    <w:rsid w:val="00DD6570"/>
    <w:rsid w:val="00DD6BCC"/>
    <w:rsid w:val="00DD7100"/>
    <w:rsid w:val="00DD7459"/>
    <w:rsid w:val="00DE0A4B"/>
    <w:rsid w:val="00DE2410"/>
    <w:rsid w:val="00DE2939"/>
    <w:rsid w:val="00DE6E81"/>
    <w:rsid w:val="00DE703F"/>
    <w:rsid w:val="00DE7595"/>
    <w:rsid w:val="00DE76AE"/>
    <w:rsid w:val="00DE7999"/>
    <w:rsid w:val="00DF1195"/>
    <w:rsid w:val="00DF1961"/>
    <w:rsid w:val="00DF44DE"/>
    <w:rsid w:val="00E01138"/>
    <w:rsid w:val="00E02D3D"/>
    <w:rsid w:val="00E02DFB"/>
    <w:rsid w:val="00E030F9"/>
    <w:rsid w:val="00E0311A"/>
    <w:rsid w:val="00E03138"/>
    <w:rsid w:val="00E05465"/>
    <w:rsid w:val="00E06404"/>
    <w:rsid w:val="00E11A85"/>
    <w:rsid w:val="00E12495"/>
    <w:rsid w:val="00E155CB"/>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0D4B"/>
    <w:rsid w:val="00E51387"/>
    <w:rsid w:val="00E51E68"/>
    <w:rsid w:val="00E52EFD"/>
    <w:rsid w:val="00E5408A"/>
    <w:rsid w:val="00E56800"/>
    <w:rsid w:val="00E60C63"/>
    <w:rsid w:val="00E62FF9"/>
    <w:rsid w:val="00E635D6"/>
    <w:rsid w:val="00E639BC"/>
    <w:rsid w:val="00E64E7C"/>
    <w:rsid w:val="00E664CC"/>
    <w:rsid w:val="00E70388"/>
    <w:rsid w:val="00E70F92"/>
    <w:rsid w:val="00E74313"/>
    <w:rsid w:val="00E74C54"/>
    <w:rsid w:val="00E75542"/>
    <w:rsid w:val="00E76B02"/>
    <w:rsid w:val="00E77A03"/>
    <w:rsid w:val="00E77AC8"/>
    <w:rsid w:val="00E822E8"/>
    <w:rsid w:val="00E82554"/>
    <w:rsid w:val="00E82606"/>
    <w:rsid w:val="00E831C1"/>
    <w:rsid w:val="00E846C8"/>
    <w:rsid w:val="00E84957"/>
    <w:rsid w:val="00E84A55"/>
    <w:rsid w:val="00E85BFF"/>
    <w:rsid w:val="00E85CFA"/>
    <w:rsid w:val="00E90391"/>
    <w:rsid w:val="00E906C2"/>
    <w:rsid w:val="00E9311F"/>
    <w:rsid w:val="00E934D1"/>
    <w:rsid w:val="00E94AF0"/>
    <w:rsid w:val="00E95D13"/>
    <w:rsid w:val="00E95DD3"/>
    <w:rsid w:val="00E969D5"/>
    <w:rsid w:val="00E97F07"/>
    <w:rsid w:val="00EA2295"/>
    <w:rsid w:val="00EA58D1"/>
    <w:rsid w:val="00EA61BC"/>
    <w:rsid w:val="00EA681A"/>
    <w:rsid w:val="00EA735B"/>
    <w:rsid w:val="00EB0977"/>
    <w:rsid w:val="00EB1E69"/>
    <w:rsid w:val="00EB2086"/>
    <w:rsid w:val="00EB31ED"/>
    <w:rsid w:val="00EB5EDF"/>
    <w:rsid w:val="00EB60FE"/>
    <w:rsid w:val="00EB74DB"/>
    <w:rsid w:val="00EC5359"/>
    <w:rsid w:val="00EC562A"/>
    <w:rsid w:val="00EC6E67"/>
    <w:rsid w:val="00ED067A"/>
    <w:rsid w:val="00ED111A"/>
    <w:rsid w:val="00ED18A5"/>
    <w:rsid w:val="00ED2B50"/>
    <w:rsid w:val="00EE0350"/>
    <w:rsid w:val="00EE0719"/>
    <w:rsid w:val="00EE0E80"/>
    <w:rsid w:val="00EE613F"/>
    <w:rsid w:val="00EE7295"/>
    <w:rsid w:val="00EE7869"/>
    <w:rsid w:val="00EF054A"/>
    <w:rsid w:val="00EF3235"/>
    <w:rsid w:val="00EF7E72"/>
    <w:rsid w:val="00F005A1"/>
    <w:rsid w:val="00F00F7D"/>
    <w:rsid w:val="00F01210"/>
    <w:rsid w:val="00F02317"/>
    <w:rsid w:val="00F06D37"/>
    <w:rsid w:val="00F07B9D"/>
    <w:rsid w:val="00F11586"/>
    <w:rsid w:val="00F1183B"/>
    <w:rsid w:val="00F11C9F"/>
    <w:rsid w:val="00F12263"/>
    <w:rsid w:val="00F1409D"/>
    <w:rsid w:val="00F14214"/>
    <w:rsid w:val="00F157A9"/>
    <w:rsid w:val="00F16F00"/>
    <w:rsid w:val="00F172AB"/>
    <w:rsid w:val="00F24E97"/>
    <w:rsid w:val="00F25BB6"/>
    <w:rsid w:val="00F26B7E"/>
    <w:rsid w:val="00F2726A"/>
    <w:rsid w:val="00F27A3B"/>
    <w:rsid w:val="00F32751"/>
    <w:rsid w:val="00F32780"/>
    <w:rsid w:val="00F33817"/>
    <w:rsid w:val="00F353F6"/>
    <w:rsid w:val="00F41576"/>
    <w:rsid w:val="00F420D5"/>
    <w:rsid w:val="00F451EA"/>
    <w:rsid w:val="00F45447"/>
    <w:rsid w:val="00F456C6"/>
    <w:rsid w:val="00F4577B"/>
    <w:rsid w:val="00F46496"/>
    <w:rsid w:val="00F474D0"/>
    <w:rsid w:val="00F50179"/>
    <w:rsid w:val="00F515EE"/>
    <w:rsid w:val="00F56511"/>
    <w:rsid w:val="00F6194E"/>
    <w:rsid w:val="00F623AC"/>
    <w:rsid w:val="00F63EB3"/>
    <w:rsid w:val="00F6412A"/>
    <w:rsid w:val="00F65893"/>
    <w:rsid w:val="00F66A4A"/>
    <w:rsid w:val="00F66D1E"/>
    <w:rsid w:val="00F71E22"/>
    <w:rsid w:val="00F72142"/>
    <w:rsid w:val="00F725CF"/>
    <w:rsid w:val="00F72AE7"/>
    <w:rsid w:val="00F833BA"/>
    <w:rsid w:val="00F84FD0"/>
    <w:rsid w:val="00F859A8"/>
    <w:rsid w:val="00F86D87"/>
    <w:rsid w:val="00F873B3"/>
    <w:rsid w:val="00F9108B"/>
    <w:rsid w:val="00F91349"/>
    <w:rsid w:val="00F91CD3"/>
    <w:rsid w:val="00F93355"/>
    <w:rsid w:val="00F93A8A"/>
    <w:rsid w:val="00F93E35"/>
    <w:rsid w:val="00F94811"/>
    <w:rsid w:val="00F94F05"/>
    <w:rsid w:val="00F95248"/>
    <w:rsid w:val="00F956A9"/>
    <w:rsid w:val="00F963ED"/>
    <w:rsid w:val="00F966CF"/>
    <w:rsid w:val="00F96CAE"/>
    <w:rsid w:val="00F97C99"/>
    <w:rsid w:val="00FA4032"/>
    <w:rsid w:val="00FA662D"/>
    <w:rsid w:val="00FA73B1"/>
    <w:rsid w:val="00FB0CB9"/>
    <w:rsid w:val="00FB231D"/>
    <w:rsid w:val="00FB45F1"/>
    <w:rsid w:val="00FB4A72"/>
    <w:rsid w:val="00FB54E8"/>
    <w:rsid w:val="00FB688C"/>
    <w:rsid w:val="00FB7054"/>
    <w:rsid w:val="00FC17B7"/>
    <w:rsid w:val="00FC2CB7"/>
    <w:rsid w:val="00FC4090"/>
    <w:rsid w:val="00FC55B4"/>
    <w:rsid w:val="00FC5E08"/>
    <w:rsid w:val="00FD00E6"/>
    <w:rsid w:val="00FD09A1"/>
    <w:rsid w:val="00FD2A7C"/>
    <w:rsid w:val="00FD4582"/>
    <w:rsid w:val="00FD59EB"/>
    <w:rsid w:val="00FD7299"/>
    <w:rsid w:val="00FE1FBE"/>
    <w:rsid w:val="00FE20A7"/>
    <w:rsid w:val="00FE27AB"/>
    <w:rsid w:val="00FE2EA6"/>
    <w:rsid w:val="00FE3901"/>
    <w:rsid w:val="00FE39D3"/>
    <w:rsid w:val="00FE4BCE"/>
    <w:rsid w:val="00FE54AE"/>
    <w:rsid w:val="00FE576A"/>
    <w:rsid w:val="00FE7E79"/>
    <w:rsid w:val="00FF0C5F"/>
    <w:rsid w:val="00FF11C8"/>
    <w:rsid w:val="00FF3E7D"/>
    <w:rsid w:val="00FF44C4"/>
    <w:rsid w:val="00FF5B99"/>
    <w:rsid w:val="00FF730C"/>
    <w:rsid w:val="00FF73F4"/>
    <w:rsid w:val="00FF7CE4"/>
    <w:rsid w:val="00FF7E39"/>
    <w:rsid w:val="03CB3F9B"/>
    <w:rsid w:val="08634780"/>
    <w:rsid w:val="08CF6958"/>
    <w:rsid w:val="0C3D1466"/>
    <w:rsid w:val="12C173F7"/>
    <w:rsid w:val="154020D1"/>
    <w:rsid w:val="19E64D5F"/>
    <w:rsid w:val="23034B8E"/>
    <w:rsid w:val="27802801"/>
    <w:rsid w:val="29254042"/>
    <w:rsid w:val="318018DB"/>
    <w:rsid w:val="31F6699B"/>
    <w:rsid w:val="36637D51"/>
    <w:rsid w:val="42856BCE"/>
    <w:rsid w:val="45357C8F"/>
    <w:rsid w:val="540C46A9"/>
    <w:rsid w:val="55D8718B"/>
    <w:rsid w:val="572976FF"/>
    <w:rsid w:val="5CB03EB3"/>
    <w:rsid w:val="638D3ADC"/>
    <w:rsid w:val="66110602"/>
    <w:rsid w:val="667B6674"/>
    <w:rsid w:val="66BA6847"/>
    <w:rsid w:val="70D40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6"/>
    <w:uiPriority w:val="99"/>
    <w:semiHidden/>
    <w:unhideWhenUsed/>
    <w:qFormat/>
    <w:rPr>
      <w:b/>
      <w:bCs/>
    </w:rPr>
  </w:style>
  <w:style w:type="table" w:styleId="affff4">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b">
    <w:name w:val="Quote"/>
    <w:basedOn w:val="afff5"/>
    <w:next w:val="afff5"/>
    <w:link w:val="Char7"/>
    <w:uiPriority w:val="29"/>
    <w:qFormat/>
    <w:rPr>
      <w:i/>
      <w:iCs/>
      <w:color w:val="000000"/>
    </w:rPr>
  </w:style>
  <w:style w:type="character" w:customStyle="1" w:styleId="Char7">
    <w:name w:val="引用 Char"/>
    <w:link w:val="affffb"/>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8"/>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9">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tabs>
        <w:tab w:val="left" w:pos="851"/>
      </w:tabs>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font11">
    <w:name w:val="font11"/>
    <w:qFormat/>
    <w:rPr>
      <w:rFonts w:ascii="仿宋_GB2312" w:eastAsia="仿宋_GB2312" w:cs="仿宋_GB2312" w:hint="eastAsia"/>
      <w:b/>
      <w:bCs/>
      <w:color w:val="000000"/>
      <w:sz w:val="28"/>
      <w:szCs w:val="28"/>
      <w:u w:val="none"/>
    </w:rPr>
  </w:style>
  <w:style w:type="character" w:customStyle="1" w:styleId="font31">
    <w:name w:val="font31"/>
    <w:qFormat/>
    <w:rPr>
      <w:rFonts w:ascii="仿宋_GB2312" w:eastAsia="仿宋_GB2312" w:cs="仿宋_GB2312" w:hint="eastAsia"/>
      <w:color w:val="000000"/>
      <w:sz w:val="28"/>
      <w:szCs w:val="28"/>
      <w:u w:val="none"/>
    </w:rPr>
  </w:style>
  <w:style w:type="character" w:customStyle="1" w:styleId="Char">
    <w:name w:val="批注文字 Char"/>
    <w:basedOn w:val="afff6"/>
    <w:link w:val="afffa"/>
    <w:uiPriority w:val="99"/>
    <w:semiHidden/>
    <w:qFormat/>
    <w:rPr>
      <w:rFonts w:ascii="Calibri" w:hAnsi="Calibri"/>
      <w:kern w:val="2"/>
      <w:sz w:val="21"/>
      <w:szCs w:val="21"/>
    </w:rPr>
  </w:style>
  <w:style w:type="character" w:customStyle="1" w:styleId="Char6">
    <w:name w:val="批注主题 Char"/>
    <w:basedOn w:val="Char"/>
    <w:link w:val="affff3"/>
    <w:uiPriority w:val="99"/>
    <w:semiHidden/>
    <w:qFormat/>
    <w:rPr>
      <w:rFonts w:ascii="Calibri" w:hAnsi="Calibri"/>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6"/>
    <w:uiPriority w:val="99"/>
    <w:semiHidden/>
    <w:unhideWhenUsed/>
    <w:qFormat/>
    <w:rPr>
      <w:b/>
      <w:bCs/>
    </w:rPr>
  </w:style>
  <w:style w:type="table" w:styleId="affff4">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b">
    <w:name w:val="Quote"/>
    <w:basedOn w:val="afff5"/>
    <w:next w:val="afff5"/>
    <w:link w:val="Char7"/>
    <w:uiPriority w:val="29"/>
    <w:qFormat/>
    <w:rPr>
      <w:i/>
      <w:iCs/>
      <w:color w:val="000000"/>
    </w:rPr>
  </w:style>
  <w:style w:type="character" w:customStyle="1" w:styleId="Char7">
    <w:name w:val="引用 Char"/>
    <w:link w:val="affffb"/>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8"/>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9">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tabs>
        <w:tab w:val="left" w:pos="851"/>
      </w:tabs>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font11">
    <w:name w:val="font11"/>
    <w:qFormat/>
    <w:rPr>
      <w:rFonts w:ascii="仿宋_GB2312" w:eastAsia="仿宋_GB2312" w:cs="仿宋_GB2312" w:hint="eastAsia"/>
      <w:b/>
      <w:bCs/>
      <w:color w:val="000000"/>
      <w:sz w:val="28"/>
      <w:szCs w:val="28"/>
      <w:u w:val="none"/>
    </w:rPr>
  </w:style>
  <w:style w:type="character" w:customStyle="1" w:styleId="font31">
    <w:name w:val="font31"/>
    <w:qFormat/>
    <w:rPr>
      <w:rFonts w:ascii="仿宋_GB2312" w:eastAsia="仿宋_GB2312" w:cs="仿宋_GB2312" w:hint="eastAsia"/>
      <w:color w:val="000000"/>
      <w:sz w:val="28"/>
      <w:szCs w:val="28"/>
      <w:u w:val="none"/>
    </w:rPr>
  </w:style>
  <w:style w:type="character" w:customStyle="1" w:styleId="Char">
    <w:name w:val="批注文字 Char"/>
    <w:basedOn w:val="afff6"/>
    <w:link w:val="afffa"/>
    <w:uiPriority w:val="99"/>
    <w:semiHidden/>
    <w:qFormat/>
    <w:rPr>
      <w:rFonts w:ascii="Calibri" w:hAnsi="Calibri"/>
      <w:kern w:val="2"/>
      <w:sz w:val="21"/>
      <w:szCs w:val="21"/>
    </w:rPr>
  </w:style>
  <w:style w:type="character" w:customStyle="1" w:styleId="Char6">
    <w:name w:val="批注主题 Char"/>
    <w:basedOn w:val="Char"/>
    <w:link w:val="affff3"/>
    <w:uiPriority w:val="99"/>
    <w:semiHidden/>
    <w:qFormat/>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3.jpeg"/><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98DF39256C484A8180C239F56B2811"/>
        <w:category>
          <w:name w:val="常规"/>
          <w:gallery w:val="placeholder"/>
        </w:category>
        <w:types>
          <w:type w:val="bbPlcHdr"/>
        </w:types>
        <w:behaviors>
          <w:behavior w:val="content"/>
        </w:behaviors>
        <w:guid w:val="{8C4CF903-1B80-4837-8507-C5325196DA65}"/>
      </w:docPartPr>
      <w:docPartBody>
        <w:p w:rsidR="00E71C35" w:rsidRDefault="00705456">
          <w:pPr>
            <w:pStyle w:val="8D98DF39256C484A8180C239F56B2811"/>
          </w:pPr>
          <w:r>
            <w:rPr>
              <w:rStyle w:val="a3"/>
              <w:rFonts w:hint="eastAsia"/>
            </w:rPr>
            <w:t>单击或点击此处输入文字。</w:t>
          </w:r>
        </w:p>
      </w:docPartBody>
    </w:docPart>
    <w:docPart>
      <w:docPartPr>
        <w:name w:val="8BE83679E1BD42F39C001A69F9306A99"/>
        <w:category>
          <w:name w:val="常规"/>
          <w:gallery w:val="placeholder"/>
        </w:category>
        <w:types>
          <w:type w:val="bbPlcHdr"/>
        </w:types>
        <w:behaviors>
          <w:behavior w:val="content"/>
        </w:behaviors>
        <w:guid w:val="{B4CC10A8-CD9E-4E26-B008-AC9863EF2CFA}"/>
      </w:docPartPr>
      <w:docPartBody>
        <w:p w:rsidR="00E71C35" w:rsidRDefault="00705456">
          <w:pPr>
            <w:pStyle w:val="8BE83679E1BD42F39C001A69F9306A99"/>
          </w:pPr>
          <w:r>
            <w:rPr>
              <w:rStyle w:val="a3"/>
              <w:rFonts w:hint="eastAsia"/>
            </w:rPr>
            <w:t>选择一项。</w:t>
          </w:r>
        </w:p>
      </w:docPartBody>
    </w:docPart>
    <w:docPart>
      <w:docPartPr>
        <w:name w:val="04231FA633AF4C56B14CAC37E02E986F"/>
        <w:category>
          <w:name w:val="常规"/>
          <w:gallery w:val="placeholder"/>
        </w:category>
        <w:types>
          <w:type w:val="bbPlcHdr"/>
        </w:types>
        <w:behaviors>
          <w:behavior w:val="content"/>
        </w:behaviors>
        <w:guid w:val="{1BCF527C-167F-4CCC-8CC9-46A30ED174A5}"/>
      </w:docPartPr>
      <w:docPartBody>
        <w:p w:rsidR="00E71C35" w:rsidRDefault="00705456">
          <w:pPr>
            <w:pStyle w:val="04231FA633AF4C56B14CAC37E02E986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645"/>
    <w:rsid w:val="000669D2"/>
    <w:rsid w:val="000D65F6"/>
    <w:rsid w:val="001113A1"/>
    <w:rsid w:val="001657F4"/>
    <w:rsid w:val="001D76F1"/>
    <w:rsid w:val="00200A62"/>
    <w:rsid w:val="002666AA"/>
    <w:rsid w:val="002B6C25"/>
    <w:rsid w:val="002F559F"/>
    <w:rsid w:val="00381730"/>
    <w:rsid w:val="003B6DD9"/>
    <w:rsid w:val="003E5C40"/>
    <w:rsid w:val="003F295E"/>
    <w:rsid w:val="004528B1"/>
    <w:rsid w:val="00457098"/>
    <w:rsid w:val="004B6863"/>
    <w:rsid w:val="004E16FB"/>
    <w:rsid w:val="00565A5B"/>
    <w:rsid w:val="00576E63"/>
    <w:rsid w:val="0063593E"/>
    <w:rsid w:val="00661B1B"/>
    <w:rsid w:val="006B091D"/>
    <w:rsid w:val="00705456"/>
    <w:rsid w:val="008A1654"/>
    <w:rsid w:val="00904E47"/>
    <w:rsid w:val="009838D6"/>
    <w:rsid w:val="009D6627"/>
    <w:rsid w:val="00A15572"/>
    <w:rsid w:val="00A17B3D"/>
    <w:rsid w:val="00A6588A"/>
    <w:rsid w:val="00AE2920"/>
    <w:rsid w:val="00B00645"/>
    <w:rsid w:val="00BF47F9"/>
    <w:rsid w:val="00C01B1B"/>
    <w:rsid w:val="00C50E5B"/>
    <w:rsid w:val="00CA009C"/>
    <w:rsid w:val="00CC57A8"/>
    <w:rsid w:val="00D57EEB"/>
    <w:rsid w:val="00D7352F"/>
    <w:rsid w:val="00D91DE1"/>
    <w:rsid w:val="00DB33DA"/>
    <w:rsid w:val="00E67805"/>
    <w:rsid w:val="00E71C35"/>
    <w:rsid w:val="00E9180B"/>
    <w:rsid w:val="00EB4173"/>
    <w:rsid w:val="00F72DB7"/>
    <w:rsid w:val="00FA4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D98DF39256C484A8180C239F56B2811">
    <w:name w:val="8D98DF39256C484A8180C239F56B2811"/>
    <w:qFormat/>
    <w:pPr>
      <w:widowControl w:val="0"/>
      <w:jc w:val="both"/>
    </w:pPr>
    <w:rPr>
      <w:kern w:val="2"/>
      <w:sz w:val="21"/>
      <w:szCs w:val="22"/>
    </w:rPr>
  </w:style>
  <w:style w:type="paragraph" w:customStyle="1" w:styleId="8BE83679E1BD42F39C001A69F9306A99">
    <w:name w:val="8BE83679E1BD42F39C001A69F9306A99"/>
    <w:qFormat/>
    <w:pPr>
      <w:widowControl w:val="0"/>
      <w:jc w:val="both"/>
    </w:pPr>
    <w:rPr>
      <w:kern w:val="2"/>
      <w:sz w:val="21"/>
      <w:szCs w:val="22"/>
    </w:rPr>
  </w:style>
  <w:style w:type="paragraph" w:customStyle="1" w:styleId="04231FA633AF4C56B14CAC37E02E986F">
    <w:name w:val="04231FA633AF4C56B14CAC37E02E986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D98DF39256C484A8180C239F56B2811">
    <w:name w:val="8D98DF39256C484A8180C239F56B2811"/>
    <w:qFormat/>
    <w:pPr>
      <w:widowControl w:val="0"/>
      <w:jc w:val="both"/>
    </w:pPr>
    <w:rPr>
      <w:kern w:val="2"/>
      <w:sz w:val="21"/>
      <w:szCs w:val="22"/>
    </w:rPr>
  </w:style>
  <w:style w:type="paragraph" w:customStyle="1" w:styleId="8BE83679E1BD42F39C001A69F9306A99">
    <w:name w:val="8BE83679E1BD42F39C001A69F9306A99"/>
    <w:qFormat/>
    <w:pPr>
      <w:widowControl w:val="0"/>
      <w:jc w:val="both"/>
    </w:pPr>
    <w:rPr>
      <w:kern w:val="2"/>
      <w:sz w:val="21"/>
      <w:szCs w:val="22"/>
    </w:rPr>
  </w:style>
  <w:style w:type="paragraph" w:customStyle="1" w:styleId="04231FA633AF4C56B14CAC37E02E986F">
    <w:name w:val="04231FA633AF4C56B14CAC37E02E986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1748</TotalTime>
  <Pages>13</Pages>
  <Words>1307</Words>
  <Characters>7450</Characters>
  <Application>Microsoft Office Word</Application>
  <DocSecurity>0</DocSecurity>
  <Lines>62</Lines>
  <Paragraphs>17</Paragraphs>
  <ScaleCrop>false</ScaleCrop>
  <Company>PCMI</Company>
  <LinksUpToDate>false</LinksUpToDate>
  <CharactersWithSpaces>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80</cp:revision>
  <cp:lastPrinted>2025-07-11T08:29:00Z</cp:lastPrinted>
  <dcterms:created xsi:type="dcterms:W3CDTF">2024-09-30T07:18:00Z</dcterms:created>
  <dcterms:modified xsi:type="dcterms:W3CDTF">2025-07-11T08:29:00Z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0F45D4C8F3884006A08D6D24EB69FCD1</vt:lpwstr>
  </property>
  <property fmtid="{D5CDD505-2E9C-101B-9397-08002B2CF9AE}" pid="16" name="DoublePage">
    <vt:lpwstr>true</vt:lpwstr>
  </property>
  <property fmtid="{D5CDD505-2E9C-101B-9397-08002B2CF9AE}" pid="17" name="KSOTemplateDocerSaveRecord">
    <vt:lpwstr>eyJoZGlkIjoiOGFkZjVhNDJiMGExNWUxMjVmMmMwZDU4OWJmZWEzNzAiLCJ1c2VySWQiOiIyNDQ0MTQwMzQifQ==</vt:lpwstr>
  </property>
</Properties>
</file>