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93B1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noWrap w:val="0"/>
            <w:vAlign w:val="top"/>
          </w:tcPr>
          <w:p w14:paraId="43540EF3">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noWrap w:val="0"/>
            <w:vAlign w:val="top"/>
          </w:tcPr>
          <w:p w14:paraId="69821D89">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14:paraId="77FAC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noWrap w:val="0"/>
            <w:vAlign w:val="top"/>
          </w:tcPr>
          <w:p w14:paraId="4B7B04DD">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noWrap w:val="0"/>
            <w:vAlign w:val="top"/>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66C0F4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noWrap w:val="0"/>
                  <w:vAlign w:val="center"/>
                </w:tcPr>
                <w:p w14:paraId="5F87B3A0">
                  <w:pPr>
                    <w:pStyle w:val="176"/>
                    <w:framePr w:wrap="notBeside" w:vAnchor="page" w:hAnchor="page" w:x="1372" w:y="568"/>
                    <w:ind w:left="420" w:right="624"/>
                    <w:rPr>
                      <w:rFonts w:ascii="宋体" w:hAnsi="宋体"/>
                      <w:sz w:val="28"/>
                      <w:szCs w:val="28"/>
                    </w:rPr>
                  </w:pPr>
                  <w:r>
                    <w:drawing>
                      <wp:inline distT="0" distB="0" distL="114300" distR="114300">
                        <wp:extent cx="414655" cy="430530"/>
                        <wp:effectExtent l="0" t="0" r="4445" b="127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pic:cNvPicPr>
                              </pic:nvPicPr>
                              <pic:blipFill>
                                <a:blip r:embed="rId13"/>
                                <a:stretch>
                                  <a:fillRect/>
                                </a:stretch>
                              </pic:blipFill>
                              <pic:spPr>
                                <a:xfrm>
                                  <a:off x="0" y="0"/>
                                  <a:ext cx="414655" cy="430530"/>
                                </a:xfrm>
                                <a:prstGeom prst="rect">
                                  <a:avLst/>
                                </a:prstGeom>
                                <a:noFill/>
                                <a:ln>
                                  <a:noFill/>
                                </a:ln>
                              </pic:spPr>
                            </pic:pic>
                          </a:graphicData>
                        </a:graphic>
                      </wp:inline>
                    </w:drawing>
                  </w:r>
                  <w:r>
                    <w:drawing>
                      <wp:inline distT="0" distB="0" distL="114300" distR="114300">
                        <wp:extent cx="170815" cy="436245"/>
                        <wp:effectExtent l="0" t="0" r="6985" b="825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pic:cNvPicPr>
                              </pic:nvPicPr>
                              <pic:blipFill>
                                <a:blip r:embed="rId14"/>
                                <a:stretch>
                                  <a:fillRect/>
                                </a:stretch>
                              </pic:blipFill>
                              <pic:spPr>
                                <a:xfrm>
                                  <a:off x="0" y="0"/>
                                  <a:ext cx="170815" cy="43624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lang w:eastAsia="zh-CN"/>
                    </w:rPr>
                    <w:t>G</w:t>
                  </w:r>
                  <w:r>
                    <w:rPr>
                      <w:rFonts w:hint="eastAsia"/>
                      <w:lang w:val="en-US" w:eastAsia="zh-CN"/>
                    </w:rPr>
                    <w:t>XAS</w:t>
                  </w:r>
                  <w:r>
                    <w:fldChar w:fldCharType="end"/>
                  </w:r>
                  <w:bookmarkEnd w:id="1"/>
                </w:p>
              </w:tc>
            </w:tr>
          </w:tbl>
          <w:p w14:paraId="6456A5D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14:paraId="5F30AE5F">
      <w:pPr>
        <w:pStyle w:val="192"/>
        <w:framePr w:h="624" w:hRule="exact" w:hSpace="181" w:vSpace="181" w:vAnchor="page"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lang w:eastAsia="zh-CN"/>
        </w:rPr>
        <w:t>广西壮族自治区</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38E8232B">
      <w:pPr>
        <w:pStyle w:val="185"/>
        <w:outlineLvl w:val="0"/>
      </w:pPr>
      <w:bookmarkStart w:id="5" w:name="_Toc20559"/>
      <w:r>
        <w:t>T/</w:t>
      </w:r>
      <w:r>
        <w:fldChar w:fldCharType="begin">
          <w:ffData>
            <w:name w:val="文字1"/>
            <w:enabled/>
            <w:calcOnExit w:val="0"/>
            <w:textInput>
              <w:default w:val="XXX"/>
            </w:textInput>
          </w:ffData>
        </w:fldChar>
      </w:r>
      <w:bookmarkStart w:id="6" w:name="文字1"/>
      <w:r>
        <w:instrText xml:space="preserve"> FORMTEXT </w:instrText>
      </w:r>
      <w:r>
        <w:fldChar w:fldCharType="separate"/>
      </w:r>
      <w:r>
        <w:rPr>
          <w:rFonts w:hint="eastAsia"/>
          <w:lang w:eastAsia="zh-CN"/>
        </w:rPr>
        <w:t>G</w:t>
      </w:r>
      <w:r>
        <w:rPr>
          <w:rFonts w:hint="eastAsia"/>
          <w:lang w:val="en-US" w:eastAsia="zh-CN"/>
        </w:rPr>
        <w:t>XAS</w:t>
      </w:r>
      <w:r>
        <w:fldChar w:fldCharType="end"/>
      </w:r>
      <w:bookmarkEnd w:id="6"/>
      <w:r>
        <w:t xml:space="preserve"> </w:t>
      </w:r>
      <w:r>
        <w:fldChar w:fldCharType="begin">
          <w:ffData>
            <w:name w:val="NSTD_CODE_F"/>
            <w:enabled/>
            <w:calcOnExit w:val="0"/>
            <w:textInput>
              <w:default w:val="XXXX"/>
            </w:textInput>
          </w:ffData>
        </w:fldChar>
      </w:r>
      <w:bookmarkStart w:id="7" w:name="NSTD_CODE_F"/>
      <w:r>
        <w:instrText xml:space="preserve"> FORMTEXT </w:instrText>
      </w:r>
      <w:r>
        <w:fldChar w:fldCharType="separate"/>
      </w:r>
      <w:r>
        <w:t>XXXX</w:t>
      </w:r>
      <w:r>
        <w:fldChar w:fldCharType="end"/>
      </w:r>
      <w:bookmarkEnd w:id="7"/>
      <w:r>
        <w:rPr>
          <w:rFonts w:hAnsi="黑体"/>
        </w:rPr>
        <w:t>—</w:t>
      </w:r>
      <w:r>
        <w:fldChar w:fldCharType="begin">
          <w:ffData>
            <w:name w:val="NSTD_CODE_B"/>
            <w:enabled/>
            <w:calcOnExit w:val="0"/>
            <w:textInput>
              <w:default w:val="XXXX"/>
            </w:textInput>
          </w:ffData>
        </w:fldChar>
      </w:r>
      <w:bookmarkStart w:id="8" w:name="NSTD_CODE_B"/>
      <w:r>
        <w:instrText xml:space="preserve"> FORMTEXT </w:instrText>
      </w:r>
      <w:r>
        <w:fldChar w:fldCharType="separate"/>
      </w:r>
      <w:r>
        <w:t>XXXX</w:t>
      </w:r>
      <w:r>
        <w:fldChar w:fldCharType="end"/>
      </w:r>
      <w:bookmarkEnd w:id="5"/>
      <w:bookmarkEnd w:id="8"/>
    </w:p>
    <w:p w14:paraId="2E3B4933">
      <w:pPr>
        <w:pStyle w:val="190"/>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9"/>
    </w:p>
    <w:p w14:paraId="4E4EDEA5">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503B0159">
      <w:pPr>
        <w:pStyle w:val="192"/>
        <w:framePr w:w="9639" w:h="6976" w:hRule="exact" w:hSpace="0" w:vSpace="0" w:vAnchor="text" w:hAnchor="page" w:y="6408"/>
        <w:jc w:val="center"/>
        <w:rPr>
          <w:rFonts w:ascii="黑体" w:hAnsi="黑体" w:eastAsia="黑体"/>
          <w:b w:val="0"/>
          <w:bCs w:val="0"/>
          <w:w w:val="100"/>
        </w:rPr>
      </w:pPr>
    </w:p>
    <w:p w14:paraId="367F24E7">
      <w:pPr>
        <w:pStyle w:val="215"/>
        <w:framePr w:h="6974" w:hRule="exact"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Pr>
          <w:rFonts w:hint="eastAsia"/>
        </w:rPr>
        <w:t>生水牛乳菌落总数控制技术规范</w:t>
      </w:r>
      <w:r>
        <w:fldChar w:fldCharType="end"/>
      </w:r>
      <w:bookmarkEnd w:id="10"/>
    </w:p>
    <w:p w14:paraId="1D410397">
      <w:pPr>
        <w:framePr w:w="9639" w:h="6974" w:hRule="exact" w:wrap="around" w:vAnchor="page" w:hAnchor="page" w:x="1419" w:y="6408" w:anchorLock="1"/>
        <w:ind w:left="-1418"/>
      </w:pPr>
    </w:p>
    <w:p w14:paraId="2C448209">
      <w:pPr>
        <w:pStyle w:val="20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fldChar w:fldCharType="separate"/>
      </w:r>
      <w:r>
        <w:rPr>
          <w:rFonts w:hint="eastAsia" w:eastAsia="黑体"/>
          <w:szCs w:val="28"/>
        </w:rPr>
        <w:t>Technical specification for control of total bacterial count of raw buffalo milk</w:t>
      </w:r>
      <w:r>
        <w:rPr>
          <w:rFonts w:eastAsia="黑体"/>
          <w:szCs w:val="28"/>
        </w:rPr>
        <w:fldChar w:fldCharType="end"/>
      </w:r>
      <w:bookmarkEnd w:id="11"/>
    </w:p>
    <w:p w14:paraId="35308884">
      <w:pPr>
        <w:framePr w:w="9639" w:h="6974" w:hRule="exact" w:wrap="around" w:vAnchor="page" w:hAnchor="page" w:x="1419" w:y="6408" w:anchorLock="1"/>
        <w:spacing w:line="760" w:lineRule="exact"/>
        <w:ind w:left="-1418"/>
      </w:pPr>
    </w:p>
    <w:p w14:paraId="57437B68">
      <w:pPr>
        <w:pStyle w:val="205"/>
        <w:framePr w:w="9639" w:h="6974" w:hRule="exact" w:wrap="around" w:vAnchor="page" w:hAnchor="page" w:x="1419" w:y="6408" w:anchorLock="1"/>
        <w:textAlignment w:val="bottom"/>
        <w:rPr>
          <w:rFonts w:eastAsia="黑体"/>
          <w:szCs w:val="28"/>
        </w:rPr>
      </w:pPr>
    </w:p>
    <w:p w14:paraId="0C84F8E5">
      <w:pPr>
        <w:pStyle w:val="20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14:paraId="4FE647FB">
      <w:pPr>
        <w:pStyle w:val="20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14:paraId="32196866">
      <w:pPr>
        <w:pStyle w:val="20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14:paraId="25DB8709">
      <w:pPr>
        <w:pStyle w:val="203"/>
        <w:framePr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14:paraId="1546D6AB">
      <w:pPr>
        <w:pStyle w:val="199"/>
        <w:framePr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14:paraId="2161E448">
      <w:pPr>
        <w:pStyle w:val="93"/>
        <w:framePr w:h="584" w:hRule="exact" w:hSpace="181" w:vSpace="181"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lang w:eastAsia="zh-CN"/>
        </w:rPr>
        <w:t>广西标准化协会</w:t>
      </w:r>
      <w:r>
        <w:rPr>
          <w:rFonts w:hAnsi="黑体"/>
          <w:w w:val="100"/>
          <w:sz w:val="28"/>
        </w:rPr>
        <w:fldChar w:fldCharType="end"/>
      </w:r>
      <w:bookmarkEnd w:id="21"/>
      <w:r>
        <w:rPr>
          <w:rFonts w:ascii="Times New Roman"/>
          <w:w w:val="100"/>
          <w:sz w:val="28"/>
        </w:rPr>
        <w:t>  </w:t>
      </w:r>
      <w:r>
        <w:rPr>
          <w:rStyle w:val="60"/>
          <w:rFonts w:hint="eastAsia" w:hAnsi="黑体"/>
          <w:position w:val="0"/>
        </w:rPr>
        <w:t>发</w:t>
      </w:r>
      <w:r>
        <w:rPr>
          <w:rStyle w:val="60"/>
          <w:rFonts w:hint="eastAsia" w:hAnsi="黑体"/>
          <w:spacing w:val="0"/>
          <w:position w:val="0"/>
        </w:rPr>
        <w:t>布</w:t>
      </w:r>
    </w:p>
    <w:p w14:paraId="72D67842">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567" w:right="1134" w:bottom="1134" w:left="1134" w:header="1418" w:footer="1134" w:gutter="284"/>
          <w:cols w:space="720"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0C074714">
      <w:pPr>
        <w:pStyle w:val="73"/>
        <w:bidi w:val="0"/>
        <w:rPr>
          <w:rFonts w:hint="eastAsia"/>
          <w:lang w:eastAsia="zh-CN"/>
        </w:rPr>
      </w:pPr>
      <w:bookmarkStart w:id="50" w:name="_GoBack"/>
      <w:bookmarkEnd w:id="50"/>
      <w:bookmarkStart w:id="22" w:name="BookMark2"/>
      <w:r>
        <w:rPr>
          <w:rFonts w:hint="eastAsia"/>
          <w:spacing w:val="320"/>
          <w:lang w:eastAsia="zh-CN"/>
        </w:rPr>
        <w:t>前</w:t>
      </w:r>
      <w:r>
        <w:rPr>
          <w:rFonts w:hint="eastAsia"/>
          <w:lang w:eastAsia="zh-CN"/>
        </w:rPr>
        <w:t>言</w:t>
      </w:r>
    </w:p>
    <w:p w14:paraId="246864BD">
      <w:pPr>
        <w:pStyle w:val="55"/>
        <w:bidi w:val="0"/>
        <w:rPr>
          <w:rFonts w:hint="eastAsia"/>
          <w:lang w:eastAsia="zh-CN"/>
        </w:rPr>
      </w:pPr>
      <w:r>
        <w:rPr>
          <w:rFonts w:hint="eastAsia"/>
          <w:lang w:eastAsia="zh-CN"/>
        </w:rPr>
        <w:t>本文件按照GB/T 1.1—2020《标准化工作导则  第1部分：标准化文件的结构和起草规则》的规定起草。</w:t>
      </w:r>
    </w:p>
    <w:p w14:paraId="57E0CC0E">
      <w:pPr>
        <w:pStyle w:val="55"/>
        <w:bidi w:val="0"/>
        <w:rPr>
          <w:rFonts w:hint="eastAsia"/>
          <w:lang w:eastAsia="zh-CN"/>
        </w:rPr>
      </w:pPr>
      <w:r>
        <w:rPr>
          <w:rFonts w:hint="eastAsia"/>
          <w:lang w:eastAsia="zh-CN"/>
        </w:rPr>
        <w:t>请注意本文件的某些内容可能涉及专利。本文件的发布机构不承担识别专利的责任。</w:t>
      </w:r>
    </w:p>
    <w:p w14:paraId="1E0A9AF0">
      <w:pPr>
        <w:pStyle w:val="55"/>
        <w:bidi w:val="0"/>
        <w:rPr>
          <w:rFonts w:hint="eastAsia"/>
          <w:lang w:eastAsia="zh-CN"/>
        </w:rPr>
      </w:pPr>
      <w:r>
        <w:rPr>
          <w:rFonts w:hint="eastAsia"/>
          <w:lang w:eastAsia="zh-CN"/>
        </w:rPr>
        <w:t>本文件由</w:t>
      </w:r>
      <w:r>
        <w:rPr>
          <w:rFonts w:hint="eastAsia"/>
          <w:lang w:val="en-US" w:eastAsia="zh-CN"/>
        </w:rPr>
        <w:t>广西壮族自治区农业农村厅</w:t>
      </w:r>
      <w:r>
        <w:rPr>
          <w:rFonts w:hint="eastAsia"/>
          <w:lang w:eastAsia="zh-CN"/>
        </w:rPr>
        <w:t>提出。</w:t>
      </w:r>
    </w:p>
    <w:p w14:paraId="57F28D48">
      <w:pPr>
        <w:pStyle w:val="55"/>
        <w:bidi w:val="0"/>
        <w:rPr>
          <w:rFonts w:hint="eastAsia"/>
          <w:lang w:eastAsia="zh-CN"/>
        </w:rPr>
      </w:pPr>
      <w:r>
        <w:rPr>
          <w:rFonts w:hint="eastAsia"/>
          <w:lang w:eastAsia="zh-CN"/>
        </w:rPr>
        <w:t>本文件由广西畜牧标准化技术委员会归口。</w:t>
      </w:r>
    </w:p>
    <w:p w14:paraId="049F5F7B">
      <w:pPr>
        <w:pStyle w:val="55"/>
        <w:bidi w:val="0"/>
        <w:rPr>
          <w:rFonts w:hint="eastAsia"/>
          <w:lang w:eastAsia="zh-CN"/>
        </w:rPr>
      </w:pPr>
      <w:r>
        <w:rPr>
          <w:rFonts w:hint="eastAsia"/>
          <w:lang w:eastAsia="zh-CN"/>
        </w:rPr>
        <w:t>本文件起草单位：广西壮族自治区水牛研究所、广西皇氏乳业有限公司、广西百菲乳业股份有限公司、广西合浦南国乳业有限公司、广西农垦西江乳业有限公司、广西来宾绿健牧业有限公司、灵山县畜牧技术服务站。</w:t>
      </w:r>
    </w:p>
    <w:p w14:paraId="52DB256B">
      <w:pPr>
        <w:pStyle w:val="55"/>
        <w:bidi w:val="0"/>
        <w:rPr>
          <w:rFonts w:hint="eastAsia"/>
          <w:lang w:eastAsia="zh-CN"/>
        </w:rPr>
      </w:pPr>
      <w:r>
        <w:rPr>
          <w:rFonts w:hint="eastAsia"/>
          <w:lang w:eastAsia="zh-CN"/>
        </w:rPr>
        <w:t>本文件主要起草人：曾庆坤、李玲、罗凤棉、施纵策、陈明棠、文崇利、李治培、韦科龙、黄子珍、黄俊翔、石爱萍、韦剑欢、廖金苏、李仕坚、张钦梅、韦家周、李均钦。</w:t>
      </w:r>
    </w:p>
    <w:p w14:paraId="5C9A341C">
      <w:pPr>
        <w:pStyle w:val="55"/>
        <w:bidi w:val="0"/>
        <w:rPr>
          <w:rFonts w:hint="eastAsia"/>
          <w:lang w:eastAsia="zh-CN"/>
        </w:rPr>
      </w:pPr>
    </w:p>
    <w:p w14:paraId="4EE8DD8F">
      <w:pPr>
        <w:pStyle w:val="55"/>
        <w:bidi w:val="0"/>
        <w:rPr>
          <w:rFonts w:hint="eastAsia"/>
          <w:lang w:eastAsia="zh-CN"/>
        </w:rPr>
        <w:sectPr>
          <w:headerReference r:id="rId10" w:type="default"/>
          <w:footerReference r:id="rId11" w:type="default"/>
          <w:pgSz w:w="11906" w:h="16838"/>
          <w:pgMar w:top="1928" w:right="1134" w:bottom="1134" w:left="1134" w:header="1418" w:footer="1134" w:gutter="283"/>
          <w:pgNumType w:fmt="upperRoman" w:start="1"/>
          <w:cols w:space="720" w:num="1"/>
          <w:formProt w:val="0"/>
          <w:rtlGutter w:val="0"/>
          <w:docGrid w:linePitch="312" w:charSpace="0"/>
        </w:sectPr>
      </w:pPr>
    </w:p>
    <w:bookmarkEnd w:id="22"/>
    <w:p w14:paraId="1D161394">
      <w:pPr>
        <w:spacing w:line="20" w:lineRule="exact"/>
        <w:jc w:val="center"/>
        <w:rPr>
          <w:rFonts w:ascii="黑体" w:hAnsi="黑体" w:eastAsia="黑体"/>
          <w:sz w:val="32"/>
          <w:szCs w:val="32"/>
        </w:rPr>
      </w:pPr>
      <w:bookmarkStart w:id="23" w:name="BookMark4"/>
    </w:p>
    <w:p w14:paraId="6057EB99">
      <w:pPr>
        <w:spacing w:line="20" w:lineRule="exact"/>
        <w:jc w:val="center"/>
        <w:rPr>
          <w:rFonts w:ascii="黑体" w:hAnsi="黑体" w:eastAsia="黑体"/>
          <w:sz w:val="32"/>
          <w:szCs w:val="32"/>
        </w:rPr>
      </w:pPr>
    </w:p>
    <w:p w14:paraId="0C4DADB5">
      <w:pPr>
        <w:pStyle w:val="146"/>
        <w:bidi w:val="0"/>
        <w:spacing w:before="569" w:beforeLines="182" w:after="687" w:afterLines="220"/>
      </w:pPr>
      <w:bookmarkStart w:id="24" w:name="_Toc22566"/>
      <w:bookmarkStart w:id="25" w:name="NEW_STAND_NAME"/>
      <w:r>
        <w:rPr>
          <w:rFonts w:hint="default"/>
          <w:lang w:val="en-US" w:eastAsia="zh-CN"/>
        </w:rPr>
        <w:fldChar w:fldCharType="begin">
          <w:ffData>
            <w:name w:val="NEW_STAND_NAME"/>
            <w:enabled/>
            <w:calcOnExit w:val="0"/>
            <w:textInput>
              <w:default w:val="点击此处添加标准名称"/>
            </w:textInput>
          </w:ffData>
        </w:fldChar>
      </w:r>
      <w:r>
        <w:rPr>
          <w:rFonts w:hint="default"/>
          <w:lang w:val="en-US" w:eastAsia="zh-CN"/>
        </w:rPr>
        <w:instrText xml:space="preserve">FORMTEXT</w:instrText>
      </w:r>
      <w:r>
        <w:rPr>
          <w:rFonts w:hint="default"/>
          <w:lang w:val="en-US" w:eastAsia="zh-CN"/>
        </w:rPr>
        <w:fldChar w:fldCharType="separate"/>
      </w:r>
      <w:r>
        <w:rPr>
          <w:rFonts w:hint="default"/>
          <w:lang w:val="en-US" w:eastAsia="zh-CN"/>
        </w:rPr>
        <w:t>生水牛乳菌落总数控制技术规范</w:t>
      </w:r>
      <w:r>
        <w:rPr>
          <w:rFonts w:hint="default"/>
          <w:lang w:val="en-US" w:eastAsia="zh-CN"/>
        </w:rPr>
        <w:fldChar w:fldCharType="end"/>
      </w:r>
      <w:bookmarkEnd w:id="24"/>
    </w:p>
    <w:bookmarkEnd w:id="25"/>
    <w:p w14:paraId="0025AD23">
      <w:pPr>
        <w:pStyle w:val="142"/>
        <w:spacing w:before="240" w:after="240"/>
      </w:pPr>
      <w:bookmarkStart w:id="26" w:name="_Toc11003"/>
      <w:bookmarkStart w:id="27" w:name="_Toc17233333"/>
      <w:bookmarkStart w:id="28" w:name="_Toc17233325"/>
      <w:bookmarkStart w:id="29" w:name="_Toc26986530"/>
      <w:bookmarkStart w:id="30" w:name="_Toc24884218"/>
      <w:bookmarkStart w:id="31" w:name="_Toc24884211"/>
      <w:bookmarkStart w:id="32" w:name="_Toc26986771"/>
      <w:bookmarkStart w:id="33" w:name="_Toc26718930"/>
      <w:bookmarkStart w:id="34" w:name="_Toc17390"/>
      <w:bookmarkStart w:id="35" w:name="_Toc26648465"/>
      <w:r>
        <w:rPr>
          <w:rFonts w:hint="eastAsia"/>
        </w:rPr>
        <w:t>范围</w:t>
      </w:r>
      <w:bookmarkEnd w:id="26"/>
      <w:bookmarkEnd w:id="27"/>
      <w:bookmarkEnd w:id="28"/>
      <w:bookmarkEnd w:id="29"/>
      <w:bookmarkEnd w:id="30"/>
      <w:bookmarkEnd w:id="31"/>
      <w:bookmarkEnd w:id="32"/>
      <w:bookmarkEnd w:id="33"/>
      <w:bookmarkEnd w:id="34"/>
      <w:bookmarkEnd w:id="35"/>
    </w:p>
    <w:p w14:paraId="48E98592">
      <w:pPr>
        <w:pStyle w:val="55"/>
        <w:ind w:firstLine="420"/>
        <w:rPr>
          <w:rFonts w:hint="eastAsia"/>
        </w:rPr>
      </w:pPr>
      <w:bookmarkStart w:id="36" w:name="_Toc26648466"/>
      <w:bookmarkStart w:id="37" w:name="_Toc17233334"/>
      <w:bookmarkStart w:id="38" w:name="_Toc24884212"/>
      <w:bookmarkStart w:id="39" w:name="_Toc24884219"/>
      <w:bookmarkStart w:id="40" w:name="_Toc17233326"/>
      <w:r>
        <w:rPr>
          <w:rFonts w:hint="eastAsia"/>
        </w:rPr>
        <w:t>本文件规定了控制菌落总数的奶水牛饲养管理、挤奶管理、储运管理、生水牛乳中菌落总数监测、人员健康管理、纠偏、核实和记录。</w:t>
      </w:r>
    </w:p>
    <w:p w14:paraId="79E65067">
      <w:pPr>
        <w:pStyle w:val="55"/>
        <w:ind w:firstLine="420"/>
      </w:pPr>
      <w:r>
        <w:rPr>
          <w:rFonts w:hint="eastAsia"/>
        </w:rPr>
        <w:t>本文件适用于生</w:t>
      </w:r>
      <w:r>
        <w:rPr>
          <w:rFonts w:hint="eastAsia"/>
          <w:lang w:eastAsia="zh-CN"/>
        </w:rPr>
        <w:t>水</w:t>
      </w:r>
      <w:r>
        <w:rPr>
          <w:rFonts w:hint="eastAsia"/>
        </w:rPr>
        <w:t>牛乳生产、挤奶、储运</w:t>
      </w:r>
      <w:r>
        <w:rPr>
          <w:rFonts w:hint="eastAsia"/>
          <w:lang w:eastAsia="zh-CN"/>
        </w:rPr>
        <w:t>过程管理</w:t>
      </w:r>
      <w:r>
        <w:rPr>
          <w:rFonts w:hint="eastAsia"/>
        </w:rPr>
        <w:t>中菌落总数的控制。</w:t>
      </w:r>
    </w:p>
    <w:p w14:paraId="695F927D">
      <w:pPr>
        <w:pStyle w:val="142"/>
        <w:spacing w:before="240" w:after="240"/>
      </w:pPr>
      <w:bookmarkStart w:id="41" w:name="_Toc26986772"/>
      <w:bookmarkStart w:id="42" w:name="_Toc8163"/>
      <w:bookmarkStart w:id="43" w:name="_Toc26718931"/>
      <w:bookmarkStart w:id="44" w:name="_Toc26986531"/>
      <w:bookmarkStart w:id="45" w:name="_Toc25903"/>
      <w:r>
        <w:rPr>
          <w:rFonts w:hint="eastAsia"/>
        </w:rPr>
        <w:t>规范性引用文件</w:t>
      </w:r>
      <w:bookmarkEnd w:id="36"/>
      <w:bookmarkEnd w:id="37"/>
      <w:bookmarkEnd w:id="38"/>
      <w:bookmarkEnd w:id="39"/>
      <w:bookmarkEnd w:id="40"/>
      <w:bookmarkEnd w:id="41"/>
      <w:bookmarkEnd w:id="42"/>
      <w:bookmarkEnd w:id="43"/>
      <w:bookmarkEnd w:id="44"/>
      <w:bookmarkEnd w:id="45"/>
    </w:p>
    <w:p w14:paraId="63D58B66">
      <w:pPr>
        <w:pStyle w:val="5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5D05F37">
      <w:pPr>
        <w:pStyle w:val="55"/>
        <w:ind w:firstLine="420"/>
      </w:pPr>
      <w:r>
        <w:rPr>
          <w:lang w:val="en-US"/>
        </w:rPr>
        <w:t>GB 4789.2</w:t>
      </w:r>
      <w:r>
        <w:t xml:space="preserve"> </w:t>
      </w:r>
      <w:r>
        <w:rPr>
          <w:rFonts w:hint="eastAsia"/>
          <w:lang w:val="en-US" w:eastAsia="zh-CN"/>
        </w:rPr>
        <w:t xml:space="preserve"> </w:t>
      </w:r>
      <w:r>
        <w:t>食品安全国家标准 食品微生物学检验 菌落总数测定</w:t>
      </w:r>
    </w:p>
    <w:p w14:paraId="029D6671">
      <w:pPr>
        <w:pStyle w:val="55"/>
        <w:ind w:firstLine="420"/>
      </w:pPr>
      <w:r>
        <w:rPr>
          <w:lang w:val="en-US"/>
        </w:rPr>
        <w:t>GB 5749</w:t>
      </w:r>
      <w:r>
        <w:rPr>
          <w:rFonts w:hint="eastAsia"/>
          <w:lang w:val="en-US" w:eastAsia="zh-CN"/>
        </w:rPr>
        <w:t xml:space="preserve">  </w:t>
      </w:r>
      <w:r>
        <w:t>生活饮用水卫生标准</w:t>
      </w:r>
    </w:p>
    <w:p w14:paraId="000A849C">
      <w:pPr>
        <w:pStyle w:val="55"/>
        <w:ind w:firstLine="420"/>
      </w:pPr>
      <w:r>
        <w:rPr>
          <w:lang w:val="en-US"/>
        </w:rPr>
        <w:t>GB</w:t>
      </w:r>
      <w:r>
        <w:rPr>
          <w:rFonts w:hint="eastAsia"/>
          <w:lang w:val="en-US" w:eastAsia="zh-CN"/>
        </w:rPr>
        <w:t xml:space="preserve"> </w:t>
      </w:r>
      <w:r>
        <w:rPr>
          <w:lang w:val="en-US"/>
        </w:rPr>
        <w:t>13078</w:t>
      </w:r>
      <w:r>
        <w:rPr>
          <w:rFonts w:hint="eastAsia"/>
          <w:lang w:val="en-US" w:eastAsia="zh-CN"/>
        </w:rPr>
        <w:t xml:space="preserve">  </w:t>
      </w:r>
      <w:r>
        <w:t>饲料卫生标准</w:t>
      </w:r>
    </w:p>
    <w:p w14:paraId="385FFDAC">
      <w:pPr>
        <w:pStyle w:val="55"/>
        <w:ind w:firstLine="420"/>
      </w:pPr>
      <w:r>
        <w:rPr>
          <w:lang w:val="en-US"/>
        </w:rPr>
        <w:t>GB/T 13879</w:t>
      </w:r>
      <w:r>
        <w:rPr>
          <w:rFonts w:hint="eastAsia"/>
          <w:lang w:val="en-US" w:eastAsia="zh-CN"/>
        </w:rPr>
        <w:t xml:space="preserve">  </w:t>
      </w:r>
      <w:r>
        <w:t>贮奶罐</w:t>
      </w:r>
    </w:p>
    <w:p w14:paraId="45B573A9">
      <w:pPr>
        <w:pStyle w:val="55"/>
        <w:ind w:firstLine="420"/>
        <w:rPr>
          <w:rFonts w:hint="eastAsia"/>
          <w:lang w:val="en-US" w:eastAsia="zh-CN"/>
        </w:rPr>
      </w:pPr>
      <w:r>
        <w:rPr>
          <w:rFonts w:hint="eastAsia"/>
          <w:lang w:val="en-US" w:eastAsia="zh-CN"/>
        </w:rPr>
        <w:t>NY 5032  无公害食品 畜禽饲料和饲料添加剂使用准则</w:t>
      </w:r>
    </w:p>
    <w:p w14:paraId="6B30C8E2">
      <w:pPr>
        <w:pStyle w:val="55"/>
        <w:ind w:firstLine="420"/>
      </w:pPr>
      <w:r>
        <w:rPr>
          <w:rFonts w:hint="eastAsia"/>
          <w:lang w:val="en-US" w:eastAsia="zh-CN"/>
        </w:rPr>
        <w:t>NY/T 34  奶牛饲养标准</w:t>
      </w:r>
      <w:r>
        <w:cr/>
      </w:r>
      <w:r>
        <w:t>
</w:t>
      </w:r>
      <w:r>
        <w:rPr>
          <w:rFonts w:hint="eastAsia"/>
          <w:lang w:val="en-US" w:eastAsia="zh-CN"/>
        </w:rPr>
        <w:t xml:space="preserve">  NY/T 388  </w:t>
      </w:r>
      <w:r>
        <w:t>畜禽场环境质量标准</w:t>
      </w:r>
      <w:r>
        <w:cr/>
      </w:r>
      <w:r>
        <w:t>
</w:t>
      </w:r>
      <w:r>
        <w:rPr>
          <w:rFonts w:hint="eastAsia"/>
          <w:lang w:val="en-US" w:eastAsia="zh-CN"/>
        </w:rPr>
        <w:t xml:space="preserve">  NY/T 2798.9  </w:t>
      </w:r>
      <w:r>
        <w:t>无公害农产品生产质量安全控制技术规范</w:t>
      </w:r>
      <w:r>
        <w:rPr>
          <w:rFonts w:hint="eastAsia"/>
          <w:lang w:val="en-US" w:eastAsia="zh-CN"/>
        </w:rPr>
        <w:t xml:space="preserve"> </w:t>
      </w:r>
      <w:r>
        <w:t>第9部分</w:t>
      </w:r>
      <w:r>
        <w:rPr>
          <w:rFonts w:hint="eastAsia"/>
          <w:lang w:eastAsia="zh-CN"/>
        </w:rPr>
        <w:t>：</w:t>
      </w:r>
      <w:r>
        <w:t>生鲜乳</w:t>
      </w:r>
    </w:p>
    <w:p w14:paraId="368621F9">
      <w:pPr>
        <w:pStyle w:val="142"/>
        <w:spacing w:before="240" w:after="240"/>
      </w:pPr>
      <w:bookmarkStart w:id="46" w:name="_Toc5914"/>
      <w:bookmarkStart w:id="47" w:name="_Toc813"/>
      <w:r>
        <w:rPr>
          <w:rFonts w:hint="eastAsia"/>
          <w:szCs w:val="21"/>
        </w:rPr>
        <w:t>术语和定义</w:t>
      </w:r>
      <w:bookmarkEnd w:id="46"/>
      <w:bookmarkEnd w:id="47"/>
    </w:p>
    <w:p w14:paraId="36125F29">
      <w:pPr>
        <w:pStyle w:val="55"/>
        <w:ind w:firstLine="420"/>
        <w:rPr>
          <w:rFonts w:hint="eastAsia"/>
          <w:lang w:eastAsia="zh-CN"/>
        </w:rPr>
      </w:pPr>
      <w:bookmarkStart w:id="48" w:name="_Toc26986532"/>
      <w:bookmarkEnd w:id="48"/>
      <w:r>
        <w:t>本文件没有需要界定的术语和定义</w:t>
      </w:r>
      <w:r>
        <w:rPr>
          <w:rFonts w:hint="eastAsia"/>
          <w:lang w:eastAsia="zh-CN"/>
        </w:rPr>
        <w:t>。</w:t>
      </w:r>
    </w:p>
    <w:p w14:paraId="674B27C7">
      <w:pPr>
        <w:pStyle w:val="142"/>
        <w:bidi w:val="0"/>
        <w:rPr>
          <w:rFonts w:hint="eastAsia"/>
          <w:lang w:eastAsia="zh-CN"/>
        </w:rPr>
      </w:pPr>
      <w:r>
        <w:rPr>
          <w:rFonts w:hint="eastAsia"/>
          <w:lang w:val="en-US" w:eastAsia="zh-CN"/>
        </w:rPr>
        <w:t>饲养管理</w:t>
      </w:r>
    </w:p>
    <w:p w14:paraId="21E31977">
      <w:pPr>
        <w:pStyle w:val="187"/>
        <w:bidi w:val="0"/>
        <w:rPr>
          <w:rFonts w:hint="eastAsia"/>
          <w:lang w:eastAsia="zh-CN"/>
        </w:rPr>
      </w:pPr>
      <w:r>
        <w:rPr>
          <w:rFonts w:hint="eastAsia"/>
          <w:lang w:val="en-US" w:eastAsia="zh-CN"/>
        </w:rPr>
        <w:t>饲料</w:t>
      </w:r>
    </w:p>
    <w:p w14:paraId="1C4A224D">
      <w:pPr>
        <w:pStyle w:val="99"/>
        <w:bidi w:val="0"/>
      </w:pPr>
      <w:r>
        <w:rPr>
          <w:rFonts w:hint="eastAsia"/>
          <w:lang w:val="en-US" w:eastAsia="zh-CN"/>
        </w:rPr>
        <w:t>饲料的</w:t>
      </w:r>
      <w:r>
        <w:t>营养需要应符合</w:t>
      </w:r>
      <w:r>
        <w:rPr>
          <w:rFonts w:hint="eastAsia"/>
          <w:lang w:val="en-US" w:eastAsia="zh-CN"/>
        </w:rPr>
        <w:t>NY/T 34</w:t>
      </w:r>
      <w:r>
        <w:t>的规定</w:t>
      </w:r>
      <w:r>
        <w:rPr>
          <w:rFonts w:hint="eastAsia"/>
          <w:lang w:eastAsia="zh-CN"/>
        </w:rPr>
        <w:t>。</w:t>
      </w:r>
    </w:p>
    <w:p w14:paraId="3D8790A7">
      <w:pPr>
        <w:pStyle w:val="99"/>
        <w:bidi w:val="0"/>
      </w:pPr>
      <w:r>
        <w:t>饲料的使用应</w:t>
      </w:r>
      <w:r>
        <w:rPr>
          <w:rFonts w:hint="eastAsia"/>
          <w:lang w:val="en-US" w:eastAsia="zh-CN"/>
        </w:rPr>
        <w:t>符合</w:t>
      </w:r>
      <w:r>
        <w:rPr>
          <w:rFonts w:hint="eastAsia" w:ascii="LONLMI+SimSun" w:hAnsi="LONLMI+SimSun" w:cs="LONLMI+SimSun"/>
          <w:color w:val="000000"/>
          <w:w w:val="100"/>
          <w:sz w:val="21"/>
          <w:szCs w:val="21"/>
          <w:lang w:val="en-US" w:eastAsia="zh-CN" w:bidi="ar-SA"/>
        </w:rPr>
        <w:t>NY 5032</w:t>
      </w:r>
      <w:r>
        <w:t>的规定。</w:t>
      </w:r>
    </w:p>
    <w:p w14:paraId="2C802AFE">
      <w:pPr>
        <w:pStyle w:val="99"/>
        <w:bidi w:val="0"/>
      </w:pPr>
      <w:r>
        <w:rPr>
          <w:rFonts w:hint="eastAsia"/>
          <w:lang w:val="en-US" w:eastAsia="zh-CN"/>
        </w:rPr>
        <w:t>饲料的</w:t>
      </w:r>
      <w:r>
        <w:t>卫生要求应</w:t>
      </w:r>
      <w:r>
        <w:rPr>
          <w:rFonts w:hint="eastAsia"/>
          <w:lang w:val="en-US" w:eastAsia="zh-CN"/>
        </w:rPr>
        <w:t>符合GB 13078</w:t>
      </w:r>
      <w:r>
        <w:t>的规定。</w:t>
      </w:r>
    </w:p>
    <w:p w14:paraId="14E0D749">
      <w:pPr>
        <w:pStyle w:val="99"/>
        <w:bidi w:val="0"/>
      </w:pPr>
      <w:r>
        <w:t>料槽应保持清洁卫生。</w:t>
      </w:r>
    </w:p>
    <w:p w14:paraId="02BB9A86">
      <w:pPr>
        <w:pStyle w:val="187"/>
        <w:bidi w:val="0"/>
      </w:pPr>
      <w:r>
        <w:rPr>
          <w:rFonts w:hint="eastAsia"/>
          <w:lang w:val="en-US" w:eastAsia="zh-CN"/>
        </w:rPr>
        <w:t>引用水</w:t>
      </w:r>
    </w:p>
    <w:p w14:paraId="15DD05B0">
      <w:pPr>
        <w:pStyle w:val="99"/>
        <w:bidi w:val="0"/>
      </w:pPr>
      <w:r>
        <w:rPr>
          <w:rFonts w:ascii="LONLMI+SimSun" w:hAnsi="LONLMI+SimSun" w:cs="LONLMI+SimSun"/>
          <w:color w:val="000000"/>
          <w:w w:val="100"/>
          <w:sz w:val="21"/>
          <w:szCs w:val="21"/>
        </w:rPr>
        <w:t>饮用水及挤奶设备清洗用水应</w:t>
      </w:r>
      <w:r>
        <w:rPr>
          <w:rFonts w:hint="eastAsia" w:ascii="LONLMI+SimSun" w:hAnsi="LONLMI+SimSun" w:cs="LONLMI+SimSun"/>
          <w:color w:val="000000"/>
          <w:w w:val="100"/>
          <w:sz w:val="21"/>
          <w:szCs w:val="21"/>
          <w:lang w:val="en-US" w:eastAsia="zh-CN"/>
        </w:rPr>
        <w:t>符合</w:t>
      </w:r>
      <w:r>
        <w:rPr>
          <w:rFonts w:hint="eastAsia" w:ascii="LONLMI+SimSun" w:hAnsi="LONLMI+SimSun" w:cs="LONLMI+SimSun"/>
          <w:color w:val="000000"/>
          <w:w w:val="100"/>
          <w:sz w:val="21"/>
          <w:szCs w:val="21"/>
          <w:lang w:val="en-US" w:eastAsia="zh-CN" w:bidi="ar-SA"/>
        </w:rPr>
        <w:t>GB 5749</w:t>
      </w:r>
      <w:r>
        <w:t>的</w:t>
      </w:r>
      <w:r>
        <w:rPr>
          <w:rFonts w:ascii="LONLMI+SimSun" w:hAnsi="LONLMI+SimSun" w:cs="LONLMI+SimSun"/>
          <w:color w:val="000000"/>
          <w:w w:val="100"/>
          <w:sz w:val="21"/>
          <w:szCs w:val="21"/>
        </w:rPr>
        <w:t>规定</w:t>
      </w:r>
      <w:r>
        <w:t>。</w:t>
      </w:r>
    </w:p>
    <w:p w14:paraId="128FA39C">
      <w:pPr>
        <w:pStyle w:val="99"/>
        <w:bidi w:val="0"/>
      </w:pPr>
      <w:r>
        <w:t>应按时清洗消毒水槽</w:t>
      </w:r>
      <w:r>
        <w:rPr>
          <w:rFonts w:hint="eastAsia"/>
          <w:lang w:eastAsia="zh-CN"/>
        </w:rPr>
        <w:t>（</w:t>
      </w:r>
      <w:r>
        <w:t>池</w:t>
      </w:r>
      <w:r>
        <w:rPr>
          <w:rFonts w:hint="eastAsia"/>
          <w:lang w:eastAsia="zh-CN"/>
        </w:rPr>
        <w:t>）</w:t>
      </w:r>
      <w:r>
        <w:t>等饮水设施。</w:t>
      </w:r>
    </w:p>
    <w:p w14:paraId="4A18E834">
      <w:pPr>
        <w:pStyle w:val="187"/>
        <w:bidi w:val="0"/>
      </w:pPr>
      <w:r>
        <w:rPr>
          <w:rFonts w:hint="eastAsia"/>
          <w:lang w:val="en-US" w:eastAsia="zh-CN"/>
        </w:rPr>
        <w:t>环境卫生</w:t>
      </w:r>
    </w:p>
    <w:p w14:paraId="472290DA">
      <w:pPr>
        <w:pStyle w:val="100"/>
        <w:bidi w:val="0"/>
      </w:pPr>
      <w:r>
        <w:rPr>
          <w:rFonts w:hint="eastAsia"/>
          <w:lang w:val="en-US" w:eastAsia="zh-CN"/>
        </w:rPr>
        <w:t>运动场</w:t>
      </w:r>
    </w:p>
    <w:p w14:paraId="63489059">
      <w:pPr>
        <w:pStyle w:val="119"/>
        <w:bidi w:val="0"/>
      </w:pPr>
      <w:r>
        <w:rPr>
          <w:rFonts w:hint="eastAsia"/>
          <w:lang w:val="en-US" w:eastAsia="zh-CN"/>
        </w:rPr>
        <w:t>运动场应定期清理牛粪，保持清洁。</w:t>
      </w:r>
    </w:p>
    <w:p w14:paraId="426AF06C">
      <w:pPr>
        <w:pStyle w:val="119"/>
        <w:bidi w:val="0"/>
      </w:pPr>
      <w:r>
        <w:t>运动场</w:t>
      </w:r>
      <w:r>
        <w:rPr>
          <w:rFonts w:hint="eastAsia"/>
          <w:lang w:val="en-US" w:eastAsia="zh-CN"/>
        </w:rPr>
        <w:t>应定期消毒，定期灭蝇灭鼠</w:t>
      </w:r>
      <w:r>
        <w:t>。</w:t>
      </w:r>
    </w:p>
    <w:p w14:paraId="535EC375">
      <w:pPr>
        <w:pStyle w:val="100"/>
        <w:bidi w:val="0"/>
      </w:pPr>
      <w:r>
        <w:rPr>
          <w:rFonts w:hint="eastAsia"/>
          <w:lang w:val="en-US" w:eastAsia="zh-CN"/>
        </w:rPr>
        <w:t>牛舍</w:t>
      </w:r>
    </w:p>
    <w:p w14:paraId="53C486F1">
      <w:pPr>
        <w:pStyle w:val="119"/>
        <w:bidi w:val="0"/>
      </w:pPr>
      <w:r>
        <w:t>环境质量应符</w:t>
      </w:r>
      <w:r>
        <w:rPr>
          <w:rFonts w:hint="eastAsia"/>
          <w:lang w:val="en-US" w:eastAsia="zh-CN"/>
        </w:rPr>
        <w:t>合NY/T 388</w:t>
      </w:r>
      <w:r>
        <w:t>的规定。</w:t>
      </w:r>
    </w:p>
    <w:p w14:paraId="5EB1D8D5">
      <w:pPr>
        <w:pStyle w:val="119"/>
        <w:bidi w:val="0"/>
      </w:pPr>
      <w:r>
        <w:t>应</w:t>
      </w:r>
      <w:r>
        <w:rPr>
          <w:rFonts w:hint="eastAsia"/>
          <w:lang w:eastAsia="zh-CN"/>
        </w:rPr>
        <w:t>及时清理</w:t>
      </w:r>
      <w:r>
        <w:t>粪污</w:t>
      </w:r>
      <w:r>
        <w:rPr>
          <w:rFonts w:hint="eastAsia"/>
          <w:lang w:eastAsia="zh-CN"/>
        </w:rPr>
        <w:t>，</w:t>
      </w:r>
      <w:r>
        <w:t>无积粪</w:t>
      </w:r>
      <w:r>
        <w:rPr>
          <w:rFonts w:hint="eastAsia"/>
          <w:lang w:eastAsia="zh-CN"/>
        </w:rPr>
        <w:t>，</w:t>
      </w:r>
      <w:r>
        <w:t>保持清洁、干燥</w:t>
      </w:r>
      <w:r>
        <w:rPr>
          <w:rFonts w:hint="eastAsia"/>
          <w:lang w:eastAsia="zh-CN"/>
        </w:rPr>
        <w:t>。</w:t>
      </w:r>
    </w:p>
    <w:p w14:paraId="438229D9">
      <w:pPr>
        <w:pStyle w:val="119"/>
        <w:bidi w:val="0"/>
      </w:pPr>
      <w:r>
        <w:t>应设有躺卧休息区</w:t>
      </w:r>
      <w:r>
        <w:rPr>
          <w:rFonts w:hint="eastAsia"/>
          <w:lang w:eastAsia="zh-CN"/>
        </w:rPr>
        <w:t>，</w:t>
      </w:r>
      <w:r>
        <w:t>牛床垫料舒适、干燥清洁</w:t>
      </w:r>
      <w:r>
        <w:rPr>
          <w:rFonts w:hint="eastAsia"/>
          <w:lang w:eastAsia="zh-CN"/>
        </w:rPr>
        <w:t>。</w:t>
      </w:r>
    </w:p>
    <w:p w14:paraId="32523082">
      <w:pPr>
        <w:pStyle w:val="119"/>
        <w:bidi w:val="0"/>
      </w:pPr>
      <w:r>
        <w:rPr>
          <w:rFonts w:hint="eastAsia"/>
          <w:lang w:val="en-US" w:eastAsia="zh-CN"/>
        </w:rPr>
        <w:t>应</w:t>
      </w:r>
      <w:r>
        <w:t>定期对牛舍设施及用具进行消毒</w:t>
      </w:r>
      <w:r>
        <w:rPr>
          <w:rFonts w:hint="eastAsia"/>
          <w:lang w:eastAsia="zh-CN"/>
        </w:rPr>
        <w:t>。</w:t>
      </w:r>
    </w:p>
    <w:p w14:paraId="45684264">
      <w:pPr>
        <w:pStyle w:val="187"/>
        <w:bidi w:val="0"/>
      </w:pPr>
      <w:r>
        <w:rPr>
          <w:rFonts w:hint="eastAsia"/>
          <w:lang w:val="en-US" w:eastAsia="zh-CN"/>
        </w:rPr>
        <w:t>奶水牛</w:t>
      </w:r>
    </w:p>
    <w:p w14:paraId="23EA1206">
      <w:pPr>
        <w:pStyle w:val="99"/>
        <w:bidi w:val="0"/>
      </w:pPr>
      <w:r>
        <w:t>奶</w:t>
      </w:r>
      <w:r>
        <w:rPr>
          <w:rFonts w:hint="eastAsia"/>
          <w:lang w:eastAsia="zh-CN"/>
        </w:rPr>
        <w:t>水</w:t>
      </w:r>
      <w:r>
        <w:t>牛疫病防控应符</w:t>
      </w:r>
      <w:r>
        <w:rPr>
          <w:rFonts w:hint="eastAsia"/>
          <w:lang w:val="en-US" w:eastAsia="zh-CN"/>
        </w:rPr>
        <w:t>合NY/T 2798.9</w:t>
      </w:r>
      <w:r>
        <w:t>的规定。</w:t>
      </w:r>
    </w:p>
    <w:p w14:paraId="0022C93D">
      <w:pPr>
        <w:pStyle w:val="99"/>
        <w:bidi w:val="0"/>
      </w:pPr>
      <w:r>
        <w:rPr>
          <w:rFonts w:hint="eastAsia"/>
          <w:lang w:val="en-US" w:eastAsia="zh-CN"/>
        </w:rPr>
        <w:t>应保持水牛</w:t>
      </w:r>
      <w:r>
        <w:t>牛体</w:t>
      </w:r>
      <w:r>
        <w:rPr>
          <w:rFonts w:hint="eastAsia"/>
          <w:lang w:eastAsia="zh-CN"/>
        </w:rPr>
        <w:t>卫生，常冲洗，特别是水牛乳房应保持清洁干燥。</w:t>
      </w:r>
    </w:p>
    <w:p w14:paraId="09C94AF9">
      <w:pPr>
        <w:pStyle w:val="99"/>
        <w:bidi w:val="0"/>
      </w:pPr>
      <w:r>
        <w:rPr>
          <w:rFonts w:hint="eastAsia"/>
          <w:lang w:val="en-US" w:eastAsia="zh-CN"/>
        </w:rPr>
        <w:t>应建立奶水牛健康档案，</w:t>
      </w:r>
      <w:r>
        <w:t>包括但不限于以下</w:t>
      </w:r>
      <w:r>
        <w:rPr>
          <w:rFonts w:hint="eastAsia"/>
          <w:lang w:eastAsia="zh-CN"/>
        </w:rPr>
        <w:t>内容</w:t>
      </w:r>
      <w:r>
        <w:rPr>
          <w:rFonts w:hint="eastAsia"/>
          <w:lang w:val="en-US" w:eastAsia="zh-CN"/>
        </w:rPr>
        <w:t>：</w:t>
      </w:r>
    </w:p>
    <w:p w14:paraId="056AA162">
      <w:pPr>
        <w:pStyle w:val="195"/>
        <w:bidi w:val="0"/>
        <w:ind w:left="851" w:leftChars="0" w:hanging="426" w:firstLineChars="0"/>
      </w:pPr>
      <w:r>
        <w:rPr>
          <w:rFonts w:hint="eastAsia"/>
          <w:lang w:val="en-US" w:eastAsia="zh-CN"/>
        </w:rPr>
        <w:t>牛身护理：牛蹄一年一修，蹄浴；牛尾毛一年一剪；</w:t>
      </w:r>
    </w:p>
    <w:p w14:paraId="5F8A5D06">
      <w:pPr>
        <w:pStyle w:val="195"/>
        <w:bidi w:val="0"/>
        <w:ind w:left="851" w:leftChars="0" w:hanging="426" w:firstLineChars="0"/>
      </w:pPr>
      <w:r>
        <w:t>乳房炎防控</w:t>
      </w:r>
      <w:r>
        <w:rPr>
          <w:rFonts w:hint="eastAsia"/>
          <w:lang w:eastAsia="zh-CN"/>
        </w:rPr>
        <w:t>：</w:t>
      </w:r>
      <w:r>
        <w:t>定期进行乳房炎监测</w:t>
      </w:r>
      <w:r>
        <w:rPr>
          <w:rFonts w:hint="eastAsia"/>
          <w:lang w:eastAsia="zh-CN"/>
        </w:rPr>
        <w:t>，</w:t>
      </w:r>
      <w:r>
        <w:t>及时淘汰乳房炎久治不愈的奶</w:t>
      </w:r>
      <w:r>
        <w:rPr>
          <w:rFonts w:hint="eastAsia"/>
          <w:lang w:eastAsia="zh-CN"/>
        </w:rPr>
        <w:t>水</w:t>
      </w:r>
      <w:r>
        <w:t>牛</w:t>
      </w:r>
      <w:r>
        <w:rPr>
          <w:rFonts w:hint="eastAsia"/>
          <w:lang w:eastAsia="zh-CN"/>
        </w:rPr>
        <w:t>；</w:t>
      </w:r>
    </w:p>
    <w:p w14:paraId="16DD8373">
      <w:pPr>
        <w:pStyle w:val="195"/>
        <w:bidi w:val="0"/>
        <w:ind w:left="851" w:leftChars="0" w:hanging="426" w:firstLineChars="0"/>
      </w:pPr>
      <w:r>
        <w:t>接种疫苗</w:t>
      </w:r>
      <w:r>
        <w:rPr>
          <w:rFonts w:hint="eastAsia"/>
          <w:lang w:eastAsia="zh-CN"/>
        </w:rPr>
        <w:t>：及时接种疫苗；</w:t>
      </w:r>
    </w:p>
    <w:p w14:paraId="137C9060">
      <w:pPr>
        <w:pStyle w:val="195"/>
        <w:bidi w:val="0"/>
        <w:ind w:left="851" w:leftChars="0" w:hanging="426" w:firstLineChars="0"/>
      </w:pPr>
      <w:r>
        <w:t>驱虫</w:t>
      </w:r>
      <w:r>
        <w:rPr>
          <w:rFonts w:hint="eastAsia"/>
          <w:lang w:eastAsia="zh-CN"/>
        </w:rPr>
        <w:t>：定期进行驱虫；</w:t>
      </w:r>
    </w:p>
    <w:p w14:paraId="0048349A">
      <w:pPr>
        <w:pStyle w:val="195"/>
        <w:bidi w:val="0"/>
        <w:ind w:left="851" w:leftChars="0" w:hanging="426" w:firstLineChars="0"/>
      </w:pPr>
      <w:r>
        <w:rPr>
          <w:rFonts w:hint="eastAsia"/>
          <w:lang w:val="en-US" w:eastAsia="zh-CN"/>
        </w:rPr>
        <w:t>日常疾病护理：产后出现炎症及时处理；生病奶水牛及时救治。</w:t>
      </w:r>
    </w:p>
    <w:p w14:paraId="7D98E9BF">
      <w:pPr>
        <w:pStyle w:val="142"/>
        <w:bidi w:val="0"/>
      </w:pPr>
      <w:r>
        <w:rPr>
          <w:rFonts w:hint="eastAsia"/>
          <w:lang w:val="en-US" w:eastAsia="zh-CN"/>
        </w:rPr>
        <w:t>挤奶管理</w:t>
      </w:r>
    </w:p>
    <w:p w14:paraId="2366CA47">
      <w:pPr>
        <w:pStyle w:val="187"/>
        <w:bidi w:val="0"/>
      </w:pPr>
      <w:r>
        <w:rPr>
          <w:rFonts w:hint="eastAsia"/>
          <w:lang w:val="en-US" w:eastAsia="zh-CN"/>
        </w:rPr>
        <w:t>挤奶场所</w:t>
      </w:r>
    </w:p>
    <w:p w14:paraId="7E7AD742">
      <w:pPr>
        <w:pStyle w:val="99"/>
        <w:bidi w:val="0"/>
      </w:pPr>
      <w:r>
        <w:rPr>
          <w:rFonts w:hint="eastAsia"/>
          <w:lang w:val="en-US" w:eastAsia="zh-CN"/>
        </w:rPr>
        <w:t>应给奶水牛创造安静、舒适的挤奶环境，防止奶水牛受惊，影响产奶。同时，不要在挤奶时饲喂带有灰尘的饲料。</w:t>
      </w:r>
    </w:p>
    <w:p w14:paraId="563C3ECC">
      <w:pPr>
        <w:pStyle w:val="99"/>
        <w:bidi w:val="0"/>
      </w:pPr>
      <w:r>
        <w:rPr>
          <w:rFonts w:hint="eastAsia"/>
          <w:lang w:val="en-US" w:eastAsia="zh-CN"/>
        </w:rPr>
        <w:t>挤奶场所地面应硬化且耐酸耐碱，易于清洁，下水道畅通易于排水。应及时清理粪污，保持地面清洁卫生。</w:t>
      </w:r>
    </w:p>
    <w:p w14:paraId="7D4E489C">
      <w:pPr>
        <w:pStyle w:val="99"/>
        <w:bidi w:val="0"/>
      </w:pPr>
      <w:r>
        <w:rPr>
          <w:rFonts w:hint="eastAsia"/>
          <w:lang w:val="en-US" w:eastAsia="zh-CN"/>
        </w:rPr>
        <w:t>应保持通风良好，空气清洁，定期全面消毒。</w:t>
      </w:r>
    </w:p>
    <w:p w14:paraId="45D36BC3">
      <w:pPr>
        <w:pStyle w:val="187"/>
        <w:bidi w:val="0"/>
      </w:pPr>
      <w:r>
        <w:rPr>
          <w:rFonts w:hint="eastAsia"/>
          <w:lang w:val="en-US" w:eastAsia="zh-CN"/>
        </w:rPr>
        <w:t>挤奶方式和设备</w:t>
      </w:r>
    </w:p>
    <w:p w14:paraId="3406E0FA">
      <w:pPr>
        <w:pStyle w:val="100"/>
        <w:bidi w:val="0"/>
      </w:pPr>
      <w:r>
        <w:rPr>
          <w:rFonts w:hint="eastAsia"/>
          <w:lang w:val="en-US" w:eastAsia="zh-CN"/>
        </w:rPr>
        <w:t>机械挤奶</w:t>
      </w:r>
    </w:p>
    <w:p w14:paraId="1EAB60AC">
      <w:pPr>
        <w:pStyle w:val="119"/>
        <w:bidi w:val="0"/>
      </w:pPr>
      <w:r>
        <w:rPr>
          <w:rFonts w:hint="eastAsia"/>
          <w:lang w:val="en-US" w:eastAsia="zh-CN"/>
        </w:rPr>
        <w:t>挤奶设备应保持性能良好，</w:t>
      </w:r>
      <w:r>
        <w:t>加强日常维护</w:t>
      </w:r>
      <w:r>
        <w:rPr>
          <w:rFonts w:hint="eastAsia"/>
          <w:lang w:val="en-US" w:eastAsia="zh-CN"/>
        </w:rPr>
        <w:t>，</w:t>
      </w:r>
      <w:r>
        <w:t>定期更换奶杯内套</w:t>
      </w:r>
      <w:r>
        <w:rPr>
          <w:rFonts w:hint="eastAsia"/>
          <w:lang w:eastAsia="zh-CN"/>
        </w:rPr>
        <w:t>、</w:t>
      </w:r>
      <w:r>
        <w:rPr>
          <w:rFonts w:hint="eastAsia"/>
          <w:lang w:val="en-US" w:eastAsia="zh-CN"/>
        </w:rPr>
        <w:t>塑料</w:t>
      </w:r>
      <w:r>
        <w:rPr>
          <w:rFonts w:ascii="Verdana" w:hAnsi="Verdana"/>
          <w:color w:val="444444"/>
          <w:sz w:val="21"/>
          <w:szCs w:val="21"/>
        </w:rPr>
        <w:t>输奶管</w:t>
      </w:r>
      <w:r>
        <w:rPr>
          <w:rFonts w:hint="eastAsia" w:ascii="Verdana" w:hAnsi="Verdana"/>
          <w:color w:val="444444"/>
          <w:sz w:val="21"/>
          <w:szCs w:val="21"/>
          <w:lang w:eastAsia="zh-CN"/>
        </w:rPr>
        <w:t>。</w:t>
      </w:r>
    </w:p>
    <w:p w14:paraId="5148CD10">
      <w:pPr>
        <w:pStyle w:val="119"/>
        <w:bidi w:val="0"/>
      </w:pPr>
      <w:r>
        <w:rPr>
          <w:rFonts w:hint="eastAsia"/>
          <w:lang w:val="en-US" w:eastAsia="zh-CN"/>
        </w:rPr>
        <w:t>应设立一套包括酸洗碱洗在内的系统清洗流程，并建立清洗台账。</w:t>
      </w:r>
    </w:p>
    <w:p w14:paraId="1B384431">
      <w:pPr>
        <w:pStyle w:val="119"/>
        <w:bidi w:val="0"/>
      </w:pPr>
      <w:r>
        <w:rPr>
          <w:rFonts w:hint="eastAsia"/>
          <w:lang w:val="en-US" w:eastAsia="zh-CN"/>
        </w:rPr>
        <w:t>使用后的挤奶设备应按照要求及时清洗。采用CIP清洗挤奶设备，如</w:t>
      </w:r>
      <w:r>
        <w:rPr>
          <w:rFonts w:ascii="Verdana" w:hAnsi="Verdana"/>
          <w:color w:val="444444"/>
          <w:sz w:val="21"/>
          <w:szCs w:val="21"/>
        </w:rPr>
        <w:t>管道式挤奶机</w:t>
      </w:r>
      <w:r>
        <w:rPr>
          <w:rFonts w:hint="eastAsia" w:ascii="Verdana" w:hAnsi="Verdana"/>
          <w:color w:val="444444"/>
          <w:sz w:val="21"/>
          <w:szCs w:val="21"/>
          <w:lang w:eastAsia="zh-CN"/>
        </w:rPr>
        <w:t>、</w:t>
      </w:r>
      <w:r>
        <w:rPr>
          <w:rFonts w:ascii="Verdana" w:hAnsi="Verdana"/>
          <w:color w:val="444444"/>
          <w:sz w:val="21"/>
          <w:szCs w:val="21"/>
        </w:rPr>
        <w:t>厅式挤奶机</w:t>
      </w:r>
      <w:r>
        <w:rPr>
          <w:rFonts w:hint="eastAsia" w:ascii="Verdana" w:hAnsi="Verdana"/>
          <w:color w:val="444444"/>
          <w:sz w:val="21"/>
          <w:szCs w:val="21"/>
          <w:lang w:val="en-US" w:eastAsia="zh-CN"/>
        </w:rPr>
        <w:t>等，清洗过程</w:t>
      </w:r>
      <w:r>
        <w:rPr>
          <w:rFonts w:hint="eastAsia"/>
          <w:lang w:val="en-US" w:eastAsia="zh-CN"/>
        </w:rPr>
        <w:t>应监控清洗液浓度、温度等参数；难以清洗到的死角及纱布等应人工清洗</w:t>
      </w:r>
      <w:r>
        <w:rPr>
          <w:rFonts w:hint="eastAsia" w:ascii="Verdana" w:hAnsi="Verdana"/>
          <w:color w:val="444444"/>
          <w:sz w:val="21"/>
          <w:szCs w:val="21"/>
          <w:lang w:eastAsia="zh-CN"/>
        </w:rPr>
        <w:t>。</w:t>
      </w:r>
      <w:r>
        <w:rPr>
          <w:rFonts w:hint="eastAsia"/>
          <w:lang w:eastAsia="zh-CN"/>
        </w:rPr>
        <w:t>清洗后应验证清洗效果。</w:t>
      </w:r>
    </w:p>
    <w:p w14:paraId="3B8909BC">
      <w:pPr>
        <w:pStyle w:val="100"/>
        <w:bidi w:val="0"/>
      </w:pPr>
      <w:r>
        <w:rPr>
          <w:rFonts w:hint="eastAsia"/>
          <w:lang w:val="en-US" w:eastAsia="zh-CN"/>
        </w:rPr>
        <w:t>半机械挤奶</w:t>
      </w:r>
    </w:p>
    <w:p w14:paraId="75AE2B3B">
      <w:pPr>
        <w:pStyle w:val="119"/>
        <w:bidi w:val="0"/>
      </w:pPr>
      <w:r>
        <w:rPr>
          <w:rFonts w:hint="eastAsia" w:ascii="Verdana" w:hAnsi="Verdana"/>
          <w:color w:val="444444"/>
          <w:sz w:val="21"/>
          <w:szCs w:val="21"/>
          <w:lang w:val="en-US" w:eastAsia="zh-CN"/>
        </w:rPr>
        <w:t>采用</w:t>
      </w:r>
      <w:r>
        <w:rPr>
          <w:rFonts w:ascii="Verdana" w:hAnsi="Verdana"/>
          <w:color w:val="444444"/>
          <w:sz w:val="21"/>
          <w:szCs w:val="21"/>
        </w:rPr>
        <w:t>提桶式挤奶机</w:t>
      </w:r>
      <w:r>
        <w:rPr>
          <w:rFonts w:hint="eastAsia" w:ascii="Verdana" w:hAnsi="Verdana"/>
          <w:color w:val="444444"/>
          <w:sz w:val="21"/>
          <w:szCs w:val="21"/>
          <w:lang w:eastAsia="zh-CN"/>
        </w:rPr>
        <w:t>、</w:t>
      </w:r>
      <w:r>
        <w:rPr>
          <w:rFonts w:ascii="Verdana" w:hAnsi="Verdana"/>
          <w:color w:val="444444"/>
          <w:sz w:val="21"/>
          <w:szCs w:val="21"/>
        </w:rPr>
        <w:t>移动式挤奶机</w:t>
      </w:r>
      <w:r>
        <w:rPr>
          <w:rFonts w:hint="eastAsia" w:ascii="Verdana" w:hAnsi="Verdana"/>
          <w:color w:val="444444"/>
          <w:sz w:val="21"/>
          <w:szCs w:val="21"/>
          <w:lang w:val="en-US" w:eastAsia="zh-CN"/>
        </w:rPr>
        <w:t>等半机械挤奶，挤奶过程有不断重复人工上奶杯、卸奶杯、开</w:t>
      </w:r>
      <w:r>
        <w:rPr>
          <w:rFonts w:ascii="Verdana" w:hAnsi="Verdana"/>
          <w:color w:val="444444"/>
          <w:sz w:val="21"/>
          <w:szCs w:val="21"/>
        </w:rPr>
        <w:t>奶桶盖</w:t>
      </w:r>
      <w:r>
        <w:rPr>
          <w:rFonts w:hint="eastAsia" w:ascii="Verdana" w:hAnsi="Verdana"/>
          <w:color w:val="444444"/>
          <w:sz w:val="21"/>
          <w:szCs w:val="21"/>
          <w:lang w:val="en-US" w:eastAsia="zh-CN"/>
        </w:rPr>
        <w:t>等，过程中卸下的奶杯、奶桶盖不能直接放地上，应按照既定位置放好。</w:t>
      </w:r>
    </w:p>
    <w:p w14:paraId="5551D8ED">
      <w:pPr>
        <w:pStyle w:val="119"/>
        <w:bidi w:val="0"/>
      </w:pPr>
      <w:r>
        <w:rPr>
          <w:rFonts w:hint="eastAsia" w:ascii="Verdana" w:hAnsi="Verdana"/>
          <w:color w:val="444444"/>
          <w:sz w:val="21"/>
          <w:szCs w:val="21"/>
          <w:lang w:val="en-US" w:eastAsia="zh-CN"/>
        </w:rPr>
        <w:t>挤奶过程用到的奶暂存、奶转运用的桶，</w:t>
      </w:r>
      <w:r>
        <w:rPr>
          <w:rFonts w:hint="eastAsia"/>
          <w:lang w:eastAsia="zh-CN"/>
        </w:rPr>
        <w:t>应采用</w:t>
      </w:r>
      <w:r>
        <w:rPr>
          <w:rFonts w:hint="eastAsia"/>
          <w:lang w:val="en-US" w:eastAsia="zh-CN"/>
        </w:rPr>
        <w:t>有足够的刚性，经久耐用，不易藏污纳垢便于清洗的符合食品卫生要求的</w:t>
      </w:r>
      <w:r>
        <w:rPr>
          <w:rFonts w:hint="eastAsia"/>
          <w:lang w:eastAsia="zh-CN"/>
        </w:rPr>
        <w:t>桶。同时桶应带盖，及时盖住。</w:t>
      </w:r>
    </w:p>
    <w:p w14:paraId="3941EEBA">
      <w:pPr>
        <w:pStyle w:val="119"/>
        <w:bidi w:val="0"/>
      </w:pPr>
      <w:r>
        <w:rPr>
          <w:rFonts w:hint="eastAsia"/>
          <w:lang w:val="en-US" w:eastAsia="zh-CN"/>
        </w:rPr>
        <w:t>采用人工机械混合清洗挤奶设备</w:t>
      </w:r>
      <w:r>
        <w:rPr>
          <w:rFonts w:hint="eastAsia" w:ascii="Verdana" w:hAnsi="Verdana"/>
          <w:color w:val="444444"/>
          <w:sz w:val="21"/>
          <w:szCs w:val="21"/>
          <w:lang w:val="en-US" w:eastAsia="zh-CN"/>
        </w:rPr>
        <w:t>，清洗时</w:t>
      </w:r>
      <w:r>
        <w:rPr>
          <w:rFonts w:hint="eastAsia"/>
          <w:lang w:val="en-US" w:eastAsia="zh-CN"/>
        </w:rPr>
        <w:t>应按照相应包含酸洗碱洗在内的流程清洗，且有必要</w:t>
      </w:r>
      <w:r>
        <w:t>对管道接口及死角处残留污垢及时</w:t>
      </w:r>
      <w:r>
        <w:rPr>
          <w:rFonts w:hint="eastAsia"/>
          <w:lang w:val="en-US" w:eastAsia="zh-CN"/>
        </w:rPr>
        <w:t>人工</w:t>
      </w:r>
      <w:r>
        <w:t>清除</w:t>
      </w:r>
      <w:r>
        <w:rPr>
          <w:rFonts w:hint="eastAsia"/>
          <w:lang w:eastAsia="zh-CN"/>
        </w:rPr>
        <w:t>，</w:t>
      </w:r>
      <w:r>
        <w:rPr>
          <w:rFonts w:ascii="Verdana" w:hAnsi="Verdana"/>
          <w:color w:val="444444"/>
          <w:sz w:val="21"/>
          <w:szCs w:val="21"/>
        </w:rPr>
        <w:t>奶杯内的橡皮套应拆出清洗</w:t>
      </w:r>
      <w:r>
        <w:rPr>
          <w:rFonts w:hint="eastAsia" w:ascii="Verdana" w:hAnsi="Verdana"/>
          <w:color w:val="444444"/>
          <w:sz w:val="21"/>
          <w:szCs w:val="21"/>
          <w:lang w:eastAsia="zh-CN"/>
        </w:rPr>
        <w:t>。</w:t>
      </w:r>
      <w:r>
        <w:rPr>
          <w:rFonts w:hint="eastAsia"/>
          <w:lang w:eastAsia="zh-CN"/>
        </w:rPr>
        <w:t>清洗后应验证清洗效果，</w:t>
      </w:r>
      <w:r>
        <w:rPr>
          <w:rFonts w:hint="eastAsia"/>
          <w:lang w:val="en-US" w:eastAsia="zh-CN"/>
        </w:rPr>
        <w:t>并有相应清洗台账。</w:t>
      </w:r>
    </w:p>
    <w:p w14:paraId="46269C1D">
      <w:pPr>
        <w:pStyle w:val="119"/>
        <w:bidi w:val="0"/>
        <w:rPr>
          <w:rFonts w:hint="default"/>
          <w:lang w:val="en-US" w:eastAsia="zh-CN"/>
        </w:rPr>
      </w:pPr>
      <w:r>
        <w:rPr>
          <w:rFonts w:hint="eastAsia" w:ascii="Verdana" w:hAnsi="Verdana"/>
          <w:color w:val="444444"/>
          <w:sz w:val="21"/>
          <w:szCs w:val="21"/>
          <w:lang w:val="en-US" w:eastAsia="zh-CN"/>
        </w:rPr>
        <w:t>清洗后的挤奶设备</w:t>
      </w:r>
      <w:r>
        <w:rPr>
          <w:rFonts w:hint="eastAsia"/>
          <w:lang w:val="en-US" w:eastAsia="zh-CN"/>
        </w:rPr>
        <w:t>应放在干净干燥处晾干，特别是吸奶器奶杯、奶桶、奶暂存桶等，应倒置晾干。</w:t>
      </w:r>
    </w:p>
    <w:p w14:paraId="2B5B57C4">
      <w:pPr>
        <w:pStyle w:val="100"/>
        <w:bidi w:val="0"/>
        <w:rPr>
          <w:rFonts w:hint="default"/>
          <w:lang w:val="en-US" w:eastAsia="zh-CN"/>
        </w:rPr>
      </w:pPr>
      <w:r>
        <w:rPr>
          <w:rFonts w:hint="eastAsia"/>
          <w:lang w:val="en-US" w:eastAsia="zh-CN"/>
        </w:rPr>
        <w:t>手工挤奶</w:t>
      </w:r>
    </w:p>
    <w:p w14:paraId="7BA7F2E8">
      <w:pPr>
        <w:pStyle w:val="119"/>
        <w:bidi w:val="0"/>
      </w:pPr>
      <w:r>
        <w:rPr>
          <w:rFonts w:hint="eastAsia"/>
          <w:lang w:val="en-US" w:eastAsia="zh-CN"/>
        </w:rPr>
        <w:t>针对恶癖牛，一些敏感的不愿用机械进行挤奶的奶水牛，可用手工挤奶。</w:t>
      </w:r>
    </w:p>
    <w:p w14:paraId="34ED5618">
      <w:pPr>
        <w:pStyle w:val="119"/>
        <w:bidi w:val="0"/>
      </w:pPr>
      <w:r>
        <w:t>挤奶人员</w:t>
      </w:r>
      <w:r>
        <w:rPr>
          <w:rFonts w:hint="eastAsia"/>
          <w:lang w:eastAsia="zh-CN"/>
        </w:rPr>
        <w:t>在挤奶前应剪短指甲，并进行手部清洗消毒，</w:t>
      </w:r>
      <w:r>
        <w:t>穿载工作</w:t>
      </w:r>
      <w:r>
        <w:rPr>
          <w:rFonts w:hint="eastAsia"/>
          <w:lang w:eastAsia="zh-CN"/>
        </w:rPr>
        <w:t>服、工作</w:t>
      </w:r>
      <w:r>
        <w:t>帽等其他卫生防护用品</w:t>
      </w:r>
      <w:r>
        <w:rPr>
          <w:rFonts w:hint="eastAsia"/>
          <w:lang w:eastAsia="zh-CN"/>
        </w:rPr>
        <w:t>，</w:t>
      </w:r>
      <w:r>
        <w:t>挤奶时</w:t>
      </w:r>
      <w:r>
        <w:rPr>
          <w:rFonts w:hint="eastAsia"/>
          <w:lang w:eastAsia="zh-CN"/>
        </w:rPr>
        <w:t>手部应保持干净卫生。</w:t>
      </w:r>
    </w:p>
    <w:p w14:paraId="78E22E38">
      <w:pPr>
        <w:pStyle w:val="119"/>
        <w:bidi w:val="0"/>
      </w:pPr>
      <w:r>
        <w:t>从清</w:t>
      </w:r>
      <w:r>
        <w:rPr>
          <w:rFonts w:hint="eastAsia"/>
          <w:lang w:eastAsia="zh-CN"/>
        </w:rPr>
        <w:t>结完</w:t>
      </w:r>
      <w:r>
        <w:t>乳房到挤奶的间隔时间不</w:t>
      </w:r>
      <w:r>
        <w:rPr>
          <w:rFonts w:hint="eastAsia"/>
          <w:lang w:eastAsia="zh-CN"/>
        </w:rPr>
        <w:t>应</w:t>
      </w:r>
      <w:r>
        <w:t>太长</w:t>
      </w:r>
      <w:r>
        <w:rPr>
          <w:rFonts w:hint="eastAsia"/>
          <w:lang w:eastAsia="zh-CN"/>
        </w:rPr>
        <w:t>，</w:t>
      </w:r>
      <w:r>
        <w:t>挤奶</w:t>
      </w:r>
      <w:r>
        <w:rPr>
          <w:rFonts w:hint="eastAsia"/>
        </w:rPr>
        <w:t>时中间不要休息，</w:t>
      </w:r>
      <w:r>
        <w:rPr>
          <w:rFonts w:hint="eastAsia"/>
          <w:lang w:eastAsia="zh-CN"/>
        </w:rPr>
        <w:t>应</w:t>
      </w:r>
      <w:r>
        <w:rPr>
          <w:rFonts w:hint="eastAsia"/>
        </w:rPr>
        <w:t>一气挤完</w:t>
      </w:r>
      <w:r>
        <w:rPr>
          <w:rFonts w:hint="eastAsia"/>
          <w:lang w:eastAsia="zh-CN"/>
        </w:rPr>
        <w:t>。</w:t>
      </w:r>
    </w:p>
    <w:p w14:paraId="68607FD8">
      <w:pPr>
        <w:pStyle w:val="119"/>
        <w:bidi w:val="0"/>
      </w:pPr>
      <w:r>
        <w:rPr>
          <w:rFonts w:hint="eastAsia"/>
          <w:lang w:eastAsia="zh-CN"/>
        </w:rPr>
        <w:t>接奶桶应采用</w:t>
      </w:r>
      <w:r>
        <w:rPr>
          <w:rFonts w:hint="eastAsia"/>
          <w:lang w:val="en-US" w:eastAsia="zh-CN"/>
        </w:rPr>
        <w:t>有足够的刚性，经久耐用，便于清洗的符合食品卫生要求的</w:t>
      </w:r>
      <w:r>
        <w:rPr>
          <w:rFonts w:hint="eastAsia"/>
          <w:lang w:eastAsia="zh-CN"/>
        </w:rPr>
        <w:t>桶。</w:t>
      </w:r>
    </w:p>
    <w:p w14:paraId="048C2520">
      <w:pPr>
        <w:pStyle w:val="187"/>
        <w:bidi w:val="0"/>
        <w:rPr>
          <w:rFonts w:hint="default"/>
          <w:lang w:val="en-US" w:eastAsia="zh-CN"/>
        </w:rPr>
      </w:pPr>
      <w:r>
        <w:rPr>
          <w:rFonts w:hint="eastAsia"/>
          <w:lang w:val="en-US" w:eastAsia="zh-CN"/>
        </w:rPr>
        <w:t>挤奶操作</w:t>
      </w:r>
    </w:p>
    <w:p w14:paraId="1A684E9E">
      <w:pPr>
        <w:pStyle w:val="99"/>
        <w:bidi w:val="0"/>
      </w:pPr>
      <w:r>
        <w:t>挤奶前奶</w:t>
      </w:r>
      <w:r>
        <w:rPr>
          <w:rFonts w:hint="eastAsia"/>
          <w:lang w:eastAsia="zh-CN"/>
        </w:rPr>
        <w:t>水</w:t>
      </w:r>
      <w:r>
        <w:t>牛乳头应进行一次药浴</w:t>
      </w:r>
      <w:r>
        <w:rPr>
          <w:rFonts w:hint="eastAsia"/>
          <w:lang w:eastAsia="zh-CN"/>
        </w:rPr>
        <w:t>，并</w:t>
      </w:r>
      <w:r>
        <w:t>用干净、消毒后的毛巾或一次性</w:t>
      </w:r>
      <w:r>
        <w:rPr>
          <w:rFonts w:hint="eastAsia"/>
          <w:lang w:eastAsia="zh-CN"/>
        </w:rPr>
        <w:t>消毒</w:t>
      </w:r>
      <w:r>
        <w:t>纸巾</w:t>
      </w:r>
      <w:r>
        <w:rPr>
          <w:rFonts w:hint="eastAsia"/>
          <w:lang w:eastAsia="zh-CN"/>
        </w:rPr>
        <w:t>擦干，执行一牛一巾</w:t>
      </w:r>
      <w:r>
        <w:t>。</w:t>
      </w:r>
    </w:p>
    <w:p w14:paraId="441865EA">
      <w:pPr>
        <w:pStyle w:val="99"/>
        <w:bidi w:val="0"/>
      </w:pPr>
      <w:r>
        <w:rPr>
          <w:rFonts w:hint="eastAsia"/>
          <w:lang w:val="en-US" w:eastAsia="zh-CN"/>
        </w:rPr>
        <w:t>正在使用抗菌药物治疗及未过休药期的病牛、产犊1周以内的奶牛、患乳房炎病牛应及时拣出，单独挤奶，其奶水统一处理不应售卖。</w:t>
      </w:r>
    </w:p>
    <w:p w14:paraId="2D0F90BB">
      <w:pPr>
        <w:pStyle w:val="99"/>
        <w:bidi w:val="0"/>
      </w:pPr>
      <w:r>
        <w:rPr>
          <w:rFonts w:hint="eastAsia"/>
          <w:lang w:val="en-US" w:eastAsia="zh-CN"/>
        </w:rPr>
        <w:t>应弃掉前三把奶。</w:t>
      </w:r>
    </w:p>
    <w:p w14:paraId="19A6F255">
      <w:pPr>
        <w:pStyle w:val="99"/>
        <w:bidi w:val="0"/>
      </w:pPr>
      <w:r>
        <w:rPr>
          <w:rFonts w:hint="eastAsia"/>
          <w:lang w:val="en-US" w:eastAsia="zh-CN"/>
        </w:rPr>
        <w:t>挤奶过程中奶杯掉杯后应及时清洗，干净卫生后方可上杯。</w:t>
      </w:r>
    </w:p>
    <w:p w14:paraId="4BEBAB7C">
      <w:pPr>
        <w:pStyle w:val="99"/>
        <w:bidi w:val="0"/>
        <w:rPr>
          <w:rFonts w:hint="default"/>
          <w:lang w:val="en-US" w:eastAsia="zh-CN"/>
        </w:rPr>
      </w:pPr>
      <w:r>
        <w:t>挤奶后奶</w:t>
      </w:r>
      <w:r>
        <w:rPr>
          <w:rFonts w:hint="eastAsia"/>
          <w:lang w:eastAsia="zh-CN"/>
        </w:rPr>
        <w:t>水</w:t>
      </w:r>
      <w:r>
        <w:t>牛乳头应进行后药</w:t>
      </w:r>
      <w:r>
        <w:rPr>
          <w:rFonts w:hint="eastAsia"/>
          <w:lang w:eastAsia="zh-CN"/>
        </w:rPr>
        <w:t>浴，</w:t>
      </w:r>
      <w:r>
        <w:t>应选择能够形</w:t>
      </w:r>
      <w:r>
        <w:rPr>
          <w:rFonts w:hint="eastAsia"/>
          <w:lang w:eastAsia="zh-CN"/>
        </w:rPr>
        <w:t>成</w:t>
      </w:r>
      <w:r>
        <w:t>保护膜的</w:t>
      </w:r>
      <w:r>
        <w:rPr>
          <w:rFonts w:hint="eastAsia"/>
          <w:lang w:eastAsia="zh-CN"/>
        </w:rPr>
        <w:t>药浴</w:t>
      </w:r>
      <w:r>
        <w:t>液。</w:t>
      </w:r>
    </w:p>
    <w:p w14:paraId="6202E9D1">
      <w:pPr>
        <w:pStyle w:val="142"/>
        <w:bidi w:val="0"/>
        <w:rPr>
          <w:rFonts w:hint="default"/>
          <w:lang w:val="en-US" w:eastAsia="zh-CN"/>
        </w:rPr>
      </w:pPr>
      <w:r>
        <w:rPr>
          <w:rFonts w:hint="eastAsia"/>
          <w:lang w:val="en-US" w:eastAsia="zh-CN"/>
        </w:rPr>
        <w:t>储运管理</w:t>
      </w:r>
    </w:p>
    <w:p w14:paraId="508C7863">
      <w:pPr>
        <w:pStyle w:val="187"/>
        <w:bidi w:val="0"/>
        <w:rPr>
          <w:rFonts w:hint="default"/>
          <w:lang w:val="en-US" w:eastAsia="zh-CN"/>
        </w:rPr>
      </w:pPr>
      <w:r>
        <w:rPr>
          <w:rFonts w:hint="eastAsia"/>
          <w:lang w:val="en-US" w:eastAsia="zh-CN"/>
        </w:rPr>
        <w:t>储存</w:t>
      </w:r>
    </w:p>
    <w:p w14:paraId="7A3A83A9">
      <w:pPr>
        <w:pStyle w:val="99"/>
        <w:bidi w:val="0"/>
        <w:jc w:val="left"/>
      </w:pPr>
      <w:r>
        <w:rPr>
          <w:rFonts w:hint="eastAsia"/>
          <w:lang w:val="en-US" w:eastAsia="zh-CN"/>
        </w:rPr>
        <w:t>生水牛乳挤出后</w:t>
      </w:r>
      <w:r>
        <w:t>应在</w:t>
      </w:r>
      <w:r>
        <w:rPr>
          <w:rFonts w:hint="eastAsia"/>
          <w:lang w:val="en-US" w:eastAsia="zh-CN"/>
        </w:rPr>
        <w:t>2</w:t>
      </w:r>
      <w:r>
        <w:t>h内降到0</w:t>
      </w:r>
      <w:r>
        <w:rPr>
          <w:rFonts w:hint="eastAsia"/>
          <w:lang w:eastAsia="zh-CN"/>
        </w:rPr>
        <w:t>℃</w:t>
      </w:r>
      <w:r>
        <w:rPr>
          <w:rFonts w:hint="eastAsia"/>
          <w:lang w:val="en-US" w:eastAsia="zh-CN"/>
        </w:rPr>
        <w:t>～4</w:t>
      </w:r>
      <w:r>
        <w:rPr>
          <w:rFonts w:hint="eastAsia"/>
          <w:lang w:eastAsia="zh-CN"/>
        </w:rPr>
        <w:t>℃，</w:t>
      </w:r>
      <w:r>
        <w:t>储存期间温度不应超</w:t>
      </w:r>
      <w:r>
        <w:rPr>
          <w:rFonts w:hint="eastAsia"/>
          <w:lang w:val="en-US" w:eastAsia="zh-CN"/>
        </w:rPr>
        <w:t>过</w:t>
      </w:r>
      <w:r>
        <w:t>6</w:t>
      </w:r>
      <w:r>
        <w:rPr>
          <w:rFonts w:hint="eastAsia"/>
          <w:lang w:eastAsia="zh-CN"/>
        </w:rPr>
        <w:t>℃。</w:t>
      </w:r>
      <w:r>
        <w:rPr>
          <w:rFonts w:hint="eastAsia"/>
          <w:lang w:val="en-US" w:eastAsia="zh-CN"/>
        </w:rPr>
        <w:t>小型水牛养殖场、养殖散户，采用塑料瓶装冰块放置奶储存桶中降温的，塑料瓶应经过清洁消毒晾干后使用，使用过程应保持良好的密封性。</w:t>
      </w:r>
    </w:p>
    <w:p w14:paraId="19C87572">
      <w:pPr>
        <w:pStyle w:val="99"/>
        <w:bidi w:val="0"/>
      </w:pPr>
      <w:r>
        <w:rPr>
          <w:rFonts w:hint="eastAsia"/>
          <w:lang w:val="en-US" w:eastAsia="zh-CN"/>
        </w:rPr>
        <w:t>贮乳器具，包括奶桶、暂存桶等应采用符合食品卫生要求的材料制成，要求有足够的刚性，经久耐用，便于清洗。</w:t>
      </w:r>
    </w:p>
    <w:p w14:paraId="273D10B5">
      <w:pPr>
        <w:pStyle w:val="99"/>
        <w:bidi w:val="0"/>
      </w:pPr>
      <w:r>
        <w:t>储奶罐应符合GB/T 13879的规定</w:t>
      </w:r>
      <w:r>
        <w:rPr>
          <w:rFonts w:hint="eastAsia"/>
          <w:lang w:eastAsia="zh-CN"/>
        </w:rPr>
        <w:t>。</w:t>
      </w:r>
    </w:p>
    <w:p w14:paraId="0629280B">
      <w:pPr>
        <w:pStyle w:val="99"/>
        <w:bidi w:val="0"/>
        <w:rPr>
          <w:rFonts w:hint="default"/>
          <w:lang w:val="en-US" w:eastAsia="zh-CN"/>
        </w:rPr>
      </w:pPr>
      <w:r>
        <w:t>储奶罐每次使用前应</w:t>
      </w:r>
      <w:r>
        <w:rPr>
          <w:rFonts w:hint="eastAsia"/>
          <w:lang w:eastAsia="zh-CN"/>
        </w:rPr>
        <w:t>彻底</w:t>
      </w:r>
      <w:r>
        <w:t>清洗消毒</w:t>
      </w:r>
      <w:r>
        <w:rPr>
          <w:rFonts w:hint="eastAsia"/>
          <w:lang w:eastAsia="zh-CN"/>
        </w:rPr>
        <w:t>，实时监测设备温度和奶温度，定期维护保养。</w:t>
      </w:r>
    </w:p>
    <w:p w14:paraId="752D32BD">
      <w:pPr>
        <w:pStyle w:val="187"/>
        <w:bidi w:val="0"/>
        <w:rPr>
          <w:rFonts w:hint="default"/>
          <w:lang w:val="en-US" w:eastAsia="zh-CN"/>
        </w:rPr>
      </w:pPr>
      <w:r>
        <w:rPr>
          <w:rFonts w:hint="eastAsia"/>
          <w:lang w:val="en-US" w:eastAsia="zh-CN"/>
        </w:rPr>
        <w:t>运输</w:t>
      </w:r>
    </w:p>
    <w:p w14:paraId="3BBCF4BE">
      <w:pPr>
        <w:pStyle w:val="99"/>
        <w:bidi w:val="0"/>
      </w:pPr>
      <w:r>
        <w:rPr>
          <w:rFonts w:hint="eastAsia"/>
          <w:lang w:val="en-US" w:eastAsia="zh-CN"/>
        </w:rPr>
        <w:t>生水牛乳运输应采用密闭、清洁的奶罐车或保温奶桶，</w:t>
      </w:r>
      <w:r>
        <w:t>运输过程温度控制在0</w:t>
      </w:r>
      <w:r>
        <w:rPr>
          <w:rFonts w:hint="eastAsia"/>
          <w:lang w:eastAsia="zh-CN"/>
        </w:rPr>
        <w:t>℃</w:t>
      </w:r>
      <w:r>
        <w:rPr>
          <w:rFonts w:hint="eastAsia"/>
          <w:lang w:val="en-US" w:eastAsia="zh-CN"/>
        </w:rPr>
        <w:t>～</w:t>
      </w:r>
      <w:r>
        <w:t>6</w:t>
      </w:r>
      <w:r>
        <w:rPr>
          <w:rFonts w:hint="eastAsia"/>
          <w:lang w:eastAsia="zh-CN"/>
        </w:rPr>
        <w:t>℃。</w:t>
      </w:r>
    </w:p>
    <w:p w14:paraId="2A689715">
      <w:pPr>
        <w:pStyle w:val="99"/>
        <w:bidi w:val="0"/>
      </w:pPr>
      <w:r>
        <w:rPr>
          <w:rFonts w:hint="eastAsia"/>
          <w:lang w:val="en-US" w:eastAsia="zh-CN"/>
        </w:rPr>
        <w:t>奶罐车</w:t>
      </w:r>
      <w:r>
        <w:t>每次拉运结束</w:t>
      </w:r>
      <w:r>
        <w:rPr>
          <w:rFonts w:hint="eastAsia"/>
          <w:lang w:eastAsia="zh-CN"/>
        </w:rPr>
        <w:t>后</w:t>
      </w:r>
      <w:r>
        <w:t>应保证清罐</w:t>
      </w:r>
      <w:r>
        <w:rPr>
          <w:rFonts w:hint="eastAsia"/>
          <w:lang w:eastAsia="zh-CN"/>
        </w:rPr>
        <w:t>，</w:t>
      </w:r>
      <w:r>
        <w:t>无剩余牛奶残留，</w:t>
      </w:r>
      <w:r>
        <w:rPr>
          <w:rFonts w:hint="eastAsia"/>
          <w:lang w:eastAsia="zh-CN"/>
        </w:rPr>
        <w:t>并</w:t>
      </w:r>
      <w:r>
        <w:rPr>
          <w:rFonts w:hint="eastAsia"/>
          <w:lang w:val="en-US" w:eastAsia="zh-CN"/>
        </w:rPr>
        <w:t>及时清洗消毒。</w:t>
      </w:r>
    </w:p>
    <w:p w14:paraId="24A8458C">
      <w:pPr>
        <w:pStyle w:val="99"/>
        <w:bidi w:val="0"/>
      </w:pPr>
      <w:r>
        <w:rPr>
          <w:rFonts w:hint="eastAsia"/>
          <w:lang w:val="en-US" w:eastAsia="zh-CN"/>
        </w:rPr>
        <w:t>运输记录应当标明有时间和水牛奶的温度等内容。</w:t>
      </w:r>
    </w:p>
    <w:p w14:paraId="4C9E6599">
      <w:pPr>
        <w:pStyle w:val="99"/>
        <w:bidi w:val="0"/>
      </w:pPr>
      <w:r>
        <w:t>生</w:t>
      </w:r>
      <w:r>
        <w:rPr>
          <w:rFonts w:hint="eastAsia"/>
          <w:lang w:eastAsia="zh-CN"/>
        </w:rPr>
        <w:t>水</w:t>
      </w:r>
      <w:r>
        <w:t>牛乳挤出后应在</w:t>
      </w:r>
      <w:r>
        <w:rPr>
          <w:rFonts w:hint="eastAsia"/>
          <w:lang w:val="en-US" w:eastAsia="zh-CN"/>
        </w:rPr>
        <w:t>48</w:t>
      </w:r>
      <w:r>
        <w:t>h内运抵乳品加工企业</w:t>
      </w:r>
      <w:r>
        <w:rPr>
          <w:rFonts w:hint="eastAsia"/>
          <w:lang w:eastAsia="zh-CN"/>
        </w:rPr>
        <w:t>。</w:t>
      </w:r>
    </w:p>
    <w:p w14:paraId="2E614610">
      <w:pPr>
        <w:pStyle w:val="142"/>
        <w:bidi w:val="0"/>
        <w:rPr>
          <w:rFonts w:hint="default"/>
          <w:lang w:val="en-US" w:eastAsia="zh-CN"/>
        </w:rPr>
      </w:pPr>
      <w:r>
        <w:rPr>
          <w:rFonts w:hint="eastAsia"/>
          <w:lang w:val="en-US" w:eastAsia="zh-CN"/>
        </w:rPr>
        <w:t>生水牛乳中菌落总数监测</w:t>
      </w:r>
    </w:p>
    <w:p w14:paraId="0923E1A6">
      <w:pPr>
        <w:pStyle w:val="186"/>
        <w:bidi w:val="0"/>
        <w:rPr>
          <w:rFonts w:hint="default"/>
          <w:lang w:val="en-US" w:eastAsia="zh-CN"/>
        </w:rPr>
      </w:pPr>
      <w:r>
        <w:rPr>
          <w:rFonts w:hint="default"/>
          <w:lang w:val="en-US" w:eastAsia="zh-CN"/>
        </w:rPr>
        <w:t>奶水牛养殖牧场应不定期对生水牛乳进行菌落总数测定。</w:t>
      </w:r>
    </w:p>
    <w:p w14:paraId="13379403">
      <w:pPr>
        <w:pStyle w:val="186"/>
        <w:bidi w:val="0"/>
        <w:rPr>
          <w:rFonts w:hint="default"/>
          <w:lang w:val="en-US" w:eastAsia="zh-CN"/>
        </w:rPr>
      </w:pPr>
      <w:r>
        <w:rPr>
          <w:rFonts w:hint="default"/>
          <w:lang w:val="en-US" w:eastAsia="zh-CN"/>
        </w:rPr>
        <w:t>生水牛乳运抵乳品加工企业后应立即进行菌落总数测定。</w:t>
      </w:r>
    </w:p>
    <w:p w14:paraId="45D12B22">
      <w:pPr>
        <w:pStyle w:val="186"/>
        <w:bidi w:val="0"/>
        <w:rPr>
          <w:rFonts w:hint="default"/>
          <w:lang w:val="en-US" w:eastAsia="zh-CN"/>
        </w:rPr>
      </w:pPr>
      <w:r>
        <w:rPr>
          <w:rFonts w:hint="default"/>
          <w:lang w:val="en-US" w:eastAsia="zh-CN"/>
        </w:rPr>
        <w:t>检测方法按照GB 4789.2的规定执行或经实验室认可的其他检测方法。</w:t>
      </w:r>
    </w:p>
    <w:p w14:paraId="64A6028A">
      <w:pPr>
        <w:pStyle w:val="142"/>
        <w:bidi w:val="0"/>
        <w:rPr>
          <w:rFonts w:hint="default"/>
          <w:lang w:val="en-US" w:eastAsia="zh-CN"/>
        </w:rPr>
      </w:pPr>
      <w:r>
        <w:rPr>
          <w:rFonts w:hint="eastAsia"/>
          <w:lang w:val="en-US" w:eastAsia="zh-CN"/>
        </w:rPr>
        <w:t>人员管理</w:t>
      </w:r>
    </w:p>
    <w:p w14:paraId="44836FDA">
      <w:pPr>
        <w:pStyle w:val="186"/>
        <w:bidi w:val="0"/>
        <w:rPr>
          <w:rFonts w:hint="default"/>
          <w:lang w:val="en-US" w:eastAsia="zh-CN"/>
        </w:rPr>
      </w:pPr>
      <w:r>
        <w:rPr>
          <w:rFonts w:hint="default"/>
          <w:lang w:val="en-US" w:eastAsia="zh-CN"/>
        </w:rPr>
        <w:t>应建立职工健康档案，职工每年应进行体检，取得健康合格证方可上岗工作。</w:t>
      </w:r>
    </w:p>
    <w:p w14:paraId="3C9DE703">
      <w:pPr>
        <w:pStyle w:val="186"/>
        <w:bidi w:val="0"/>
        <w:rPr>
          <w:rFonts w:hint="default"/>
          <w:lang w:val="en-US" w:eastAsia="zh-CN"/>
        </w:rPr>
      </w:pPr>
      <w:r>
        <w:rPr>
          <w:rFonts w:hint="default"/>
          <w:lang w:val="en-US" w:eastAsia="zh-CN"/>
        </w:rPr>
        <w:t>患有下列疾病之一者,不应从事饲料收购、加工、饲养和挤奶工作:</w:t>
      </w:r>
    </w:p>
    <w:p w14:paraId="685BC822">
      <w:pPr>
        <w:pStyle w:val="195"/>
        <w:numPr>
          <w:ilvl w:val="0"/>
          <w:numId w:val="32"/>
        </w:numPr>
        <w:bidi w:val="0"/>
        <w:ind w:left="851" w:leftChars="0" w:hanging="426" w:firstLineChars="0"/>
        <w:rPr>
          <w:rFonts w:hint="default"/>
          <w:lang w:val="en-US" w:eastAsia="zh-CN"/>
        </w:rPr>
      </w:pPr>
      <w:r>
        <w:rPr>
          <w:rFonts w:hint="default"/>
          <w:lang w:val="en-US" w:eastAsia="zh-CN"/>
        </w:rPr>
        <w:t>痢疾、伤寒、弯曲杆菌、病毒性肝炎等消化道传染病；</w:t>
      </w:r>
    </w:p>
    <w:p w14:paraId="5DF08BEA">
      <w:pPr>
        <w:pStyle w:val="195"/>
        <w:numPr>
          <w:ilvl w:val="0"/>
          <w:numId w:val="32"/>
        </w:numPr>
        <w:bidi w:val="0"/>
        <w:ind w:left="851" w:leftChars="0" w:hanging="426" w:firstLineChars="0"/>
        <w:rPr>
          <w:rFonts w:hint="default"/>
          <w:lang w:val="en-US" w:eastAsia="zh-CN"/>
        </w:rPr>
      </w:pPr>
      <w:r>
        <w:rPr>
          <w:rFonts w:hint="default"/>
          <w:lang w:val="en-US" w:eastAsia="zh-CN"/>
        </w:rPr>
        <w:t>活动性肺结核、布鲁氏菌病；</w:t>
      </w:r>
    </w:p>
    <w:p w14:paraId="38A1B1B8">
      <w:pPr>
        <w:pStyle w:val="195"/>
        <w:numPr>
          <w:ilvl w:val="0"/>
          <w:numId w:val="32"/>
        </w:numPr>
        <w:bidi w:val="0"/>
        <w:ind w:left="851" w:leftChars="0" w:hanging="426" w:firstLineChars="0"/>
        <w:rPr>
          <w:rFonts w:hint="default"/>
          <w:lang w:val="en-US" w:eastAsia="zh-CN"/>
        </w:rPr>
      </w:pPr>
      <w:r>
        <w:rPr>
          <w:rFonts w:hint="default"/>
          <w:lang w:val="en-US" w:eastAsia="zh-CN"/>
        </w:rPr>
        <w:t>化脓性或渗出性皮肤病；</w:t>
      </w:r>
    </w:p>
    <w:p w14:paraId="2195537B">
      <w:pPr>
        <w:pStyle w:val="195"/>
        <w:numPr>
          <w:ilvl w:val="0"/>
          <w:numId w:val="32"/>
        </w:numPr>
        <w:bidi w:val="0"/>
        <w:ind w:left="851" w:leftChars="0" w:hanging="426" w:firstLineChars="0"/>
        <w:rPr>
          <w:rFonts w:hint="default"/>
          <w:lang w:val="en-US" w:eastAsia="zh-CN"/>
        </w:rPr>
      </w:pPr>
      <w:r>
        <w:rPr>
          <w:rFonts w:hint="default"/>
          <w:lang w:val="en-US" w:eastAsia="zh-CN"/>
        </w:rPr>
        <w:t>其他有碍食品卫生、人畜共患的疾病。</w:t>
      </w:r>
    </w:p>
    <w:p w14:paraId="3A2CB4BA">
      <w:pPr>
        <w:pStyle w:val="186"/>
        <w:bidi w:val="0"/>
      </w:pPr>
      <w:r>
        <w:t>挤奶人员</w:t>
      </w:r>
      <w:r>
        <w:rPr>
          <w:rFonts w:hint="eastAsia"/>
          <w:lang w:eastAsia="zh-CN"/>
        </w:rPr>
        <w:t>手部受刀伤和其他开放性外伤，</w:t>
      </w:r>
      <w:r>
        <w:t>伤口未愈</w:t>
      </w:r>
      <w:r>
        <w:rPr>
          <w:rFonts w:hint="eastAsia"/>
          <w:lang w:eastAsia="zh-CN"/>
        </w:rPr>
        <w:t>前</w:t>
      </w:r>
      <w:r>
        <w:t>不</w:t>
      </w:r>
      <w:r>
        <w:rPr>
          <w:rFonts w:hint="eastAsia"/>
          <w:lang w:eastAsia="zh-CN"/>
        </w:rPr>
        <w:t>能</w:t>
      </w:r>
      <w:r>
        <w:t>挤奶。</w:t>
      </w:r>
    </w:p>
    <w:p w14:paraId="6CFB937C">
      <w:pPr>
        <w:pStyle w:val="142"/>
        <w:bidi w:val="0"/>
        <w:rPr>
          <w:rFonts w:hint="default"/>
          <w:lang w:val="en-US" w:eastAsia="zh-CN"/>
        </w:rPr>
      </w:pPr>
      <w:r>
        <w:rPr>
          <w:rFonts w:hint="eastAsia"/>
          <w:lang w:val="en-US" w:eastAsia="zh-CN"/>
        </w:rPr>
        <w:t>纠偏</w:t>
      </w:r>
    </w:p>
    <w:p w14:paraId="65594633">
      <w:pPr>
        <w:pStyle w:val="55"/>
        <w:rPr>
          <w:rFonts w:hint="default"/>
          <w:lang w:val="en-US" w:eastAsia="zh-CN"/>
        </w:rPr>
      </w:pPr>
      <w:r>
        <w:rPr>
          <w:rFonts w:hint="default"/>
          <w:lang w:val="en-US" w:eastAsia="zh-CN"/>
        </w:rPr>
        <w:t>当生水牛乳中菌落总数超过</w:t>
      </w:r>
      <w:r>
        <w:rPr>
          <w:rFonts w:hint="eastAsia"/>
          <w:lang w:val="en-US" w:eastAsia="zh-CN"/>
        </w:rPr>
        <w:t>4</w:t>
      </w:r>
      <w:r>
        <w:rPr>
          <w:rFonts w:hint="default"/>
          <w:lang w:val="en-US" w:eastAsia="zh-CN"/>
        </w:rPr>
        <w:t>00　000　CFU/mL时，应按第4章～第</w:t>
      </w:r>
      <w:r>
        <w:rPr>
          <w:rFonts w:hint="eastAsia"/>
          <w:lang w:val="en-US" w:eastAsia="zh-CN"/>
        </w:rPr>
        <w:t>8</w:t>
      </w:r>
      <w:r>
        <w:rPr>
          <w:rFonts w:hint="default"/>
          <w:lang w:val="en-US" w:eastAsia="zh-CN"/>
        </w:rPr>
        <w:t>章的要求逐项检查，并纠正。</w:t>
      </w:r>
    </w:p>
    <w:p w14:paraId="197A5A86">
      <w:pPr>
        <w:pStyle w:val="142"/>
        <w:bidi w:val="0"/>
        <w:rPr>
          <w:rFonts w:hint="default"/>
          <w:lang w:val="en-US" w:eastAsia="zh-CN"/>
        </w:rPr>
      </w:pPr>
      <w:r>
        <w:rPr>
          <w:rFonts w:hint="eastAsia"/>
          <w:lang w:val="en-US" w:eastAsia="zh-CN"/>
        </w:rPr>
        <w:t>核实</w:t>
      </w:r>
    </w:p>
    <w:p w14:paraId="30F96BED">
      <w:pPr>
        <w:pStyle w:val="55"/>
        <w:rPr>
          <w:rFonts w:hint="default"/>
          <w:lang w:val="en-US" w:eastAsia="zh-CN"/>
        </w:rPr>
      </w:pPr>
      <w:r>
        <w:rPr>
          <w:rFonts w:hint="default"/>
          <w:lang w:val="en-US" w:eastAsia="zh-CN"/>
        </w:rPr>
        <w:t>检测生水牛乳中菌落总数，当超过</w:t>
      </w:r>
      <w:r>
        <w:rPr>
          <w:rFonts w:hint="eastAsia"/>
          <w:lang w:val="en-US" w:eastAsia="zh-CN"/>
        </w:rPr>
        <w:t>4</w:t>
      </w:r>
      <w:r>
        <w:rPr>
          <w:rFonts w:hint="default"/>
          <w:lang w:val="en-US" w:eastAsia="zh-CN"/>
        </w:rPr>
        <w:t>00　000　CFU/mL时，重复第9章的要求，直至连续3 d生水牛乳中菌落总数不超过</w:t>
      </w:r>
      <w:r>
        <w:rPr>
          <w:rFonts w:hint="eastAsia"/>
          <w:lang w:val="en-US" w:eastAsia="zh-CN"/>
        </w:rPr>
        <w:t>4</w:t>
      </w:r>
      <w:r>
        <w:rPr>
          <w:rFonts w:hint="default"/>
          <w:lang w:val="en-US" w:eastAsia="zh-CN"/>
        </w:rPr>
        <w:t>00　000　CFU/mL为止。</w:t>
      </w:r>
    </w:p>
    <w:p w14:paraId="547078E0">
      <w:pPr>
        <w:pStyle w:val="142"/>
        <w:bidi w:val="0"/>
        <w:rPr>
          <w:rFonts w:hint="default"/>
          <w:lang w:val="en-US" w:eastAsia="zh-CN"/>
        </w:rPr>
      </w:pPr>
      <w:r>
        <w:rPr>
          <w:rFonts w:hint="eastAsia"/>
          <w:lang w:val="en-US" w:eastAsia="zh-CN"/>
        </w:rPr>
        <w:t>记录</w:t>
      </w:r>
    </w:p>
    <w:p w14:paraId="3A420E28">
      <w:pPr>
        <w:pStyle w:val="186"/>
        <w:bidi w:val="0"/>
      </w:pPr>
      <w:r>
        <w:rPr>
          <w:rFonts w:hint="eastAsia"/>
          <w:lang w:val="en-US" w:eastAsia="zh-CN"/>
        </w:rPr>
        <w:t>记录包括但不限于以下方面：</w:t>
      </w:r>
    </w:p>
    <w:p w14:paraId="3A44782A">
      <w:pPr>
        <w:pStyle w:val="195"/>
        <w:numPr>
          <w:ilvl w:val="0"/>
          <w:numId w:val="33"/>
        </w:numPr>
        <w:bidi w:val="0"/>
        <w:ind w:left="851" w:leftChars="0" w:hanging="426" w:firstLineChars="0"/>
        <w:rPr>
          <w:rFonts w:hint="default"/>
          <w:lang w:val="en-US" w:eastAsia="zh-CN"/>
        </w:rPr>
      </w:pPr>
      <w:r>
        <w:rPr>
          <w:rFonts w:hint="default"/>
          <w:lang w:val="en-US" w:eastAsia="zh-CN"/>
        </w:rPr>
        <w:t>奶水牛健康档案；</w:t>
      </w:r>
    </w:p>
    <w:p w14:paraId="6A3E1784">
      <w:pPr>
        <w:pStyle w:val="195"/>
        <w:numPr>
          <w:ilvl w:val="0"/>
          <w:numId w:val="33"/>
        </w:numPr>
        <w:bidi w:val="0"/>
        <w:ind w:left="851" w:leftChars="0" w:hanging="426" w:firstLineChars="0"/>
        <w:rPr>
          <w:rFonts w:hint="default"/>
          <w:lang w:val="en-US" w:eastAsia="zh-CN"/>
        </w:rPr>
      </w:pPr>
      <w:r>
        <w:rPr>
          <w:rFonts w:hint="default"/>
          <w:lang w:val="en-US" w:eastAsia="zh-CN"/>
        </w:rPr>
        <w:t>挤奶人员管理档案；</w:t>
      </w:r>
    </w:p>
    <w:p w14:paraId="4933931C">
      <w:pPr>
        <w:pStyle w:val="195"/>
        <w:numPr>
          <w:ilvl w:val="0"/>
          <w:numId w:val="33"/>
        </w:numPr>
        <w:bidi w:val="0"/>
        <w:ind w:left="851" w:leftChars="0" w:hanging="426" w:firstLineChars="0"/>
        <w:rPr>
          <w:rFonts w:hint="default"/>
          <w:lang w:val="en-US" w:eastAsia="zh-CN"/>
        </w:rPr>
      </w:pPr>
      <w:r>
        <w:rPr>
          <w:rFonts w:hint="default"/>
          <w:lang w:val="en-US" w:eastAsia="zh-CN"/>
        </w:rPr>
        <w:t>设备设施清洗消毒及保养记录；</w:t>
      </w:r>
    </w:p>
    <w:p w14:paraId="389E39EC">
      <w:pPr>
        <w:pStyle w:val="195"/>
        <w:numPr>
          <w:ilvl w:val="0"/>
          <w:numId w:val="33"/>
        </w:numPr>
        <w:bidi w:val="0"/>
        <w:ind w:left="851" w:leftChars="0" w:hanging="426" w:firstLineChars="0"/>
        <w:rPr>
          <w:rFonts w:hint="default"/>
          <w:lang w:val="en-US" w:eastAsia="zh-CN"/>
        </w:rPr>
      </w:pPr>
      <w:r>
        <w:rPr>
          <w:rFonts w:hint="default"/>
          <w:lang w:val="en-US" w:eastAsia="zh-CN"/>
        </w:rPr>
        <w:t>储奶罐奶温记录；</w:t>
      </w:r>
    </w:p>
    <w:p w14:paraId="7B0435E6">
      <w:pPr>
        <w:pStyle w:val="195"/>
        <w:numPr>
          <w:ilvl w:val="0"/>
          <w:numId w:val="33"/>
        </w:numPr>
        <w:bidi w:val="0"/>
        <w:ind w:left="851" w:leftChars="0" w:hanging="426" w:firstLineChars="0"/>
        <w:rPr>
          <w:rFonts w:hint="default"/>
          <w:lang w:val="en-US" w:eastAsia="zh-CN"/>
        </w:rPr>
      </w:pPr>
      <w:r>
        <w:rPr>
          <w:rFonts w:hint="default"/>
          <w:lang w:val="en-US" w:eastAsia="zh-CN"/>
        </w:rPr>
        <w:t>生水牛乳菌落总数监测记录；</w:t>
      </w:r>
    </w:p>
    <w:p w14:paraId="6CDF8E8F">
      <w:pPr>
        <w:pStyle w:val="195"/>
        <w:numPr>
          <w:ilvl w:val="0"/>
          <w:numId w:val="33"/>
        </w:numPr>
        <w:bidi w:val="0"/>
        <w:ind w:left="851" w:leftChars="0" w:hanging="426" w:firstLineChars="0"/>
        <w:rPr>
          <w:rFonts w:hint="default"/>
          <w:lang w:val="en-US" w:eastAsia="zh-CN"/>
        </w:rPr>
      </w:pPr>
      <w:r>
        <w:rPr>
          <w:rFonts w:hint="default"/>
          <w:lang w:val="en-US" w:eastAsia="zh-CN"/>
        </w:rPr>
        <w:t>纠偏和核实记录。</w:t>
      </w:r>
    </w:p>
    <w:p w14:paraId="13371755">
      <w:pPr>
        <w:pStyle w:val="186"/>
        <w:bidi w:val="0"/>
        <w:rPr>
          <w:rFonts w:hint="default"/>
          <w:lang w:val="en-US" w:eastAsia="zh-CN"/>
        </w:rPr>
      </w:pPr>
      <w:r>
        <w:t>记录保存2年以上。</w:t>
      </w:r>
    </w:p>
    <w:bookmarkEnd w:id="23"/>
    <w:p w14:paraId="33E9E2CD">
      <w:pPr>
        <w:pStyle w:val="55"/>
        <w:bidi w:val="0"/>
        <w:ind w:firstLine="0" w:firstLineChars="0"/>
        <w:jc w:val="center"/>
        <w:rPr>
          <w:rFonts w:hint="default"/>
          <w:lang w:val="en-US" w:eastAsia="zh-CN"/>
        </w:rPr>
      </w:pPr>
      <w:bookmarkStart w:id="49" w:name="BookMark8"/>
      <w:r>
        <w:rPr>
          <w:rFonts w:hint="default"/>
          <w:lang w:val="en-US" w:eastAsia="zh-CN"/>
        </w:rPr>
        <w:drawing>
          <wp:inline distT="0" distB="0" distL="114300" distR="114300">
            <wp:extent cx="1485900" cy="317500"/>
            <wp:effectExtent l="0" t="0" r="0" b="0"/>
            <wp:docPr id="3"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
                    <pic:cNvPicPr>
                      <a:picLocks noChangeAspect="1"/>
                    </pic:cNvPicPr>
                  </pic:nvPicPr>
                  <pic:blipFill>
                    <a:blip r:embed="rId15"/>
                    <a:stretch>
                      <a:fillRect/>
                    </a:stretch>
                  </pic:blipFill>
                  <pic:spPr>
                    <a:xfrm>
                      <a:off x="0" y="0"/>
                      <a:ext cx="1485900" cy="317500"/>
                    </a:xfrm>
                    <a:prstGeom prst="rect">
                      <a:avLst/>
                    </a:prstGeom>
                    <a:noFill/>
                    <a:ln>
                      <a:noFill/>
                    </a:ln>
                  </pic:spPr>
                </pic:pic>
              </a:graphicData>
            </a:graphic>
          </wp:inline>
        </w:drawing>
      </w:r>
      <w:bookmarkEnd w:id="49"/>
    </w:p>
    <w:sectPr>
      <w:pgSz w:w="11906" w:h="16838"/>
      <w:pgMar w:top="1928" w:right="1134" w:bottom="1134" w:left="1134" w:header="1418" w:footer="1134" w:gutter="283"/>
      <w:pgNumType w:fmt="decimal" w:start="1"/>
      <w:cols w:space="720" w:num="1"/>
      <w:formProt w:val="0"/>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LONLMI+SimSun">
    <w:altName w:val="宋体"/>
    <w:panose1 w:val="02010600030101010101"/>
    <w:charset w:val="86"/>
    <w:family w:val="auto"/>
    <w:pitch w:val="default"/>
    <w:sig w:usb0="00000000" w:usb1="00000000" w:usb2="0000000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1EAB5">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E483E">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53009">
    <w:pPr>
      <w:pStyle w:val="11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233CC">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868D5">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3ED1B">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16892">
    <w:pPr>
      <w:pStyle w:val="97"/>
      <w:bidi w:val="0"/>
      <w:rPr>
        <w:rFonts w:hint="default"/>
        <w:lang w:val="en-US" w:eastAsia="zh-CN"/>
      </w:rPr>
    </w:pPr>
    <w:r>
      <w:rPr>
        <w:rFonts w:hint="eastAsia"/>
        <w:lang w:val="en-US" w:eastAsia="zh-CN"/>
      </w:rPr>
      <w:t>T/GXAS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D893B8"/>
    <w:multiLevelType w:val="multilevel"/>
    <w:tmpl w:val="95D893B8"/>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A78B1577"/>
    <w:multiLevelType w:val="multilevel"/>
    <w:tmpl w:val="A78B1577"/>
    <w:lvl w:ilvl="0" w:tentative="0">
      <w:start w:val="1"/>
      <w:numFmt w:val="lowerLetter"/>
      <w:pStyle w:val="195"/>
      <w:lvlText w:val="%1)"/>
      <w:lvlJc w:val="left"/>
      <w:pPr>
        <w:tabs>
          <w:tab w:val="left" w:pos="851"/>
        </w:tabs>
        <w:ind w:left="851" w:hanging="426"/>
      </w:pPr>
      <w:rPr>
        <w:rFonts w:hint="eastAsia" w:ascii="宋体" w:hAnsi="Times New Roman" w:eastAsia="宋体"/>
        <w:sz w:val="21"/>
      </w:rPr>
    </w:lvl>
    <w:lvl w:ilvl="1" w:tentative="0">
      <w:start w:val="1"/>
      <w:numFmt w:val="decimal"/>
      <w:pStyle w:val="75"/>
      <w:lvlText w:val="%2)"/>
      <w:lvlJc w:val="left"/>
      <w:pPr>
        <w:tabs>
          <w:tab w:val="left" w:pos="1276"/>
        </w:tabs>
        <w:ind w:left="1276" w:hanging="425"/>
      </w:pPr>
      <w:rPr>
        <w:rFonts w:hint="eastAsia" w:ascii="宋体" w:hAnsi="Times New Roman" w:eastAsia="宋体"/>
        <w:sz w:val="21"/>
      </w:rPr>
    </w:lvl>
    <w:lvl w:ilvl="2" w:tentative="0">
      <w:start w:val="1"/>
      <w:numFmt w:val="decimal"/>
      <w:pStyle w:val="184"/>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02837933"/>
    <w:multiLevelType w:val="multilevel"/>
    <w:tmpl w:val="02837933"/>
    <w:lvl w:ilvl="0" w:tentative="0">
      <w:start w:val="1"/>
      <w:numFmt w:val="decimal"/>
      <w:pStyle w:val="13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37"/>
      <w:suff w:val="nothing"/>
      <w:lvlText w:val="%1%2.%3.%4　"/>
      <w:lvlJc w:val="left"/>
      <w:pPr>
        <w:ind w:left="0" w:firstLine="0"/>
      </w:pPr>
    </w:lvl>
    <w:lvl w:ilvl="4" w:tentative="0">
      <w:start w:val="1"/>
      <w:numFmt w:val="decimal"/>
      <w:pStyle w:val="84"/>
      <w:suff w:val="nothing"/>
      <w:lvlText w:val="%1%2.%3.%4.%5　"/>
      <w:lvlJc w:val="left"/>
      <w:pPr>
        <w:ind w:left="0" w:firstLine="0"/>
      </w:pPr>
    </w:lvl>
    <w:lvl w:ilvl="5" w:tentative="0">
      <w:start w:val="1"/>
      <w:numFmt w:val="decimal"/>
      <w:pStyle w:val="179"/>
      <w:suff w:val="nothing"/>
      <w:lvlText w:val="%1%2.%3.%4.%5.%6　"/>
      <w:lvlJc w:val="left"/>
      <w:pPr>
        <w:ind w:left="0" w:firstLine="0"/>
      </w:pPr>
    </w:lvl>
    <w:lvl w:ilvl="6" w:tentative="0">
      <w:start w:val="1"/>
      <w:numFmt w:val="decimal"/>
      <w:pStyle w:val="21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27"/>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73"/>
      <w:lvlText w:val="%1"/>
      <w:lvlJc w:val="left"/>
      <w:pPr>
        <w:ind w:left="425" w:hanging="425"/>
      </w:pPr>
      <w:rPr>
        <w:rFonts w:hint="eastAsia"/>
      </w:rPr>
    </w:lvl>
    <w:lvl w:ilvl="1" w:tentative="0">
      <w:start w:val="1"/>
      <w:numFmt w:val="decimal"/>
      <w:pStyle w:val="162"/>
      <w:suff w:val="nothing"/>
      <w:lvlText w:val="%10.%2 "/>
      <w:lvlJc w:val="left"/>
      <w:pPr>
        <w:ind w:left="0" w:firstLine="0"/>
      </w:pPr>
      <w:rPr>
        <w:rFonts w:hint="eastAsia" w:ascii="黑体" w:hAnsi="等线" w:eastAsia="黑体"/>
        <w:b w:val="0"/>
        <w:i w:val="0"/>
        <w:sz w:val="21"/>
      </w:rPr>
    </w:lvl>
    <w:lvl w:ilvl="2" w:tentative="0">
      <w:start w:val="1"/>
      <w:numFmt w:val="decimal"/>
      <w:pStyle w:val="79"/>
      <w:suff w:val="nothing"/>
      <w:lvlText w:val="%10.%2.%3 "/>
      <w:lvlJc w:val="left"/>
      <w:pPr>
        <w:ind w:left="0" w:firstLine="0"/>
      </w:pPr>
      <w:rPr>
        <w:rFonts w:hint="eastAsia" w:ascii="黑体" w:hAnsi="等线" w:eastAsia="黑体"/>
        <w:b w:val="0"/>
        <w:i w:val="0"/>
        <w:sz w:val="21"/>
      </w:rPr>
    </w:lvl>
    <w:lvl w:ilvl="3" w:tentative="0">
      <w:start w:val="1"/>
      <w:numFmt w:val="decimal"/>
      <w:pStyle w:val="173"/>
      <w:suff w:val="nothing"/>
      <w:lvlText w:val="%10.%2.%3.%4 "/>
      <w:lvlJc w:val="left"/>
      <w:pPr>
        <w:ind w:left="0" w:firstLine="0"/>
      </w:pPr>
      <w:rPr>
        <w:rFonts w:hint="eastAsia" w:ascii="黑体" w:hAnsi="等线" w:eastAsia="黑体"/>
        <w:b w:val="0"/>
        <w:i w:val="0"/>
        <w:sz w:val="21"/>
      </w:rPr>
    </w:lvl>
    <w:lvl w:ilvl="4" w:tentative="0">
      <w:start w:val="1"/>
      <w:numFmt w:val="decimal"/>
      <w:pStyle w:val="153"/>
      <w:suff w:val="nothing"/>
      <w:lvlText w:val="%10.%2.%3.%4.%5 "/>
      <w:lvlJc w:val="left"/>
      <w:pPr>
        <w:ind w:left="0" w:firstLine="0"/>
      </w:pPr>
      <w:rPr>
        <w:rFonts w:hint="eastAsia" w:ascii="黑体" w:hAnsi="等线" w:eastAsia="黑体"/>
        <w:b w:val="0"/>
        <w:i w:val="0"/>
        <w:sz w:val="21"/>
      </w:rPr>
    </w:lvl>
    <w:lvl w:ilvl="5" w:tentative="0">
      <w:start w:val="1"/>
      <w:numFmt w:val="decimal"/>
      <w:pStyle w:val="117"/>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67"/>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225"/>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2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0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11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220"/>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67"/>
      <w:lvlText w:val=""/>
      <w:lvlJc w:val="left"/>
      <w:pPr>
        <w:ind w:left="851" w:hanging="431"/>
      </w:pPr>
      <w:rPr>
        <w:rFonts w:hint="default" w:ascii="Symbol" w:hAnsi="Symbol"/>
        <w:sz w:val="21"/>
      </w:rPr>
    </w:lvl>
    <w:lvl w:ilvl="2" w:tentative="0">
      <w:start w:val="1"/>
      <w:numFmt w:val="bullet"/>
      <w:pStyle w:val="9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3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8802D1C"/>
    <w:multiLevelType w:val="multilevel"/>
    <w:tmpl w:val="48802D1C"/>
    <w:lvl w:ilvl="0" w:tentative="0">
      <w:start w:val="1"/>
      <w:numFmt w:val="upperLetter"/>
      <w:pStyle w:val="135"/>
      <w:lvlText w:val="%1"/>
      <w:lvlJc w:val="left"/>
      <w:pPr>
        <w:ind w:left="420" w:hanging="420"/>
      </w:pPr>
      <w:rPr>
        <w:rFonts w:hint="eastAsia"/>
      </w:rPr>
    </w:lvl>
    <w:lvl w:ilvl="1" w:tentative="0">
      <w:start w:val="1"/>
      <w:numFmt w:val="decimal"/>
      <w:pStyle w:val="20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6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212"/>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14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83"/>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45"/>
      <w:suff w:val="space"/>
      <w:lvlText w:val="%1"/>
      <w:lvlJc w:val="left"/>
      <w:pPr>
        <w:ind w:left="425" w:hanging="425"/>
      </w:pPr>
      <w:rPr>
        <w:rFonts w:hint="eastAsia"/>
      </w:rPr>
    </w:lvl>
    <w:lvl w:ilvl="1" w:tentative="0">
      <w:start w:val="1"/>
      <w:numFmt w:val="decimal"/>
      <w:pStyle w:val="19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7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2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60"/>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111"/>
      <w:suff w:val="nothing"/>
      <w:lvlText w:val="附录%1"/>
      <w:lvlJc w:val="left"/>
      <w:pPr>
        <w:ind w:left="0" w:firstLine="0"/>
      </w:pPr>
      <w:rPr>
        <w:rFonts w:hint="eastAsia"/>
        <w:spacing w:val="100"/>
      </w:rPr>
    </w:lvl>
    <w:lvl w:ilvl="1" w:tentative="0">
      <w:start w:val="1"/>
      <w:numFmt w:val="decimal"/>
      <w:pStyle w:val="64"/>
      <w:suff w:val="nothing"/>
      <w:lvlText w:val="%1.%2　"/>
      <w:lvlJc w:val="left"/>
      <w:pPr>
        <w:ind w:left="0" w:firstLine="0"/>
      </w:pPr>
      <w:rPr>
        <w:rFonts w:hint="eastAsia" w:ascii="黑体" w:eastAsia="黑体"/>
        <w:b w:val="0"/>
        <w:i w:val="0"/>
        <w:sz w:val="21"/>
      </w:rPr>
    </w:lvl>
    <w:lvl w:ilvl="2" w:tentative="0">
      <w:start w:val="1"/>
      <w:numFmt w:val="decimal"/>
      <w:pStyle w:val="63"/>
      <w:suff w:val="nothing"/>
      <w:lvlText w:val="%1.%2.%3　"/>
      <w:lvlJc w:val="left"/>
      <w:pPr>
        <w:ind w:left="0" w:firstLine="0"/>
      </w:pPr>
      <w:rPr>
        <w:rFonts w:hint="eastAsia" w:ascii="黑体" w:eastAsia="黑体"/>
        <w:b w:val="0"/>
        <w:i w:val="0"/>
        <w:sz w:val="21"/>
      </w:rPr>
    </w:lvl>
    <w:lvl w:ilvl="3" w:tentative="0">
      <w:start w:val="1"/>
      <w:numFmt w:val="decimal"/>
      <w:pStyle w:val="209"/>
      <w:suff w:val="nothing"/>
      <w:lvlText w:val="%1.%2.%3.%4　"/>
      <w:lvlJc w:val="left"/>
      <w:pPr>
        <w:ind w:left="0" w:firstLine="0"/>
      </w:pPr>
      <w:rPr>
        <w:rFonts w:hint="eastAsia" w:ascii="黑体" w:eastAsia="黑体"/>
        <w:b w:val="0"/>
        <w:i w:val="0"/>
        <w:sz w:val="21"/>
      </w:rPr>
    </w:lvl>
    <w:lvl w:ilvl="4" w:tentative="0">
      <w:start w:val="1"/>
      <w:numFmt w:val="decimal"/>
      <w:pStyle w:val="214"/>
      <w:suff w:val="nothing"/>
      <w:lvlText w:val="%1.%2.%3.%4.%5　"/>
      <w:lvlJc w:val="left"/>
      <w:pPr>
        <w:ind w:left="0" w:firstLine="0"/>
      </w:pPr>
      <w:rPr>
        <w:rFonts w:hint="eastAsia" w:ascii="黑体" w:eastAsia="黑体"/>
        <w:b w:val="0"/>
        <w:i w:val="0"/>
        <w:sz w:val="21"/>
      </w:rPr>
    </w:lvl>
    <w:lvl w:ilvl="5" w:tentative="0">
      <w:start w:val="1"/>
      <w:numFmt w:val="decimal"/>
      <w:pStyle w:val="12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16"/>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5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9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32"/>
      <w:suff w:val="nothing"/>
      <w:lvlText w:val="%1"/>
      <w:lvlJc w:val="left"/>
      <w:pPr>
        <w:ind w:left="0" w:firstLine="0"/>
      </w:pPr>
      <w:rPr>
        <w:rFonts w:hint="eastAsia"/>
      </w:rPr>
    </w:lvl>
    <w:lvl w:ilvl="1" w:tentative="0">
      <w:start w:val="1"/>
      <w:numFmt w:val="decimal"/>
      <w:pStyle w:val="142"/>
      <w:suff w:val="nothing"/>
      <w:lvlText w:val="%1%2　"/>
      <w:lvlJc w:val="left"/>
      <w:pPr>
        <w:ind w:left="0" w:firstLine="0"/>
      </w:pPr>
      <w:rPr>
        <w:rFonts w:hint="eastAsia" w:ascii="黑体" w:eastAsia="黑体"/>
        <w:b w:val="0"/>
        <w:i w:val="0"/>
        <w:sz w:val="21"/>
      </w:rPr>
    </w:lvl>
    <w:lvl w:ilvl="2" w:tentative="0">
      <w:start w:val="1"/>
      <w:numFmt w:val="decimal"/>
      <w:pStyle w:val="18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00"/>
      <w:suff w:val="nothing"/>
      <w:lvlText w:val="%1%2.%3.%4　"/>
      <w:lvlJc w:val="left"/>
      <w:pPr>
        <w:ind w:left="0" w:firstLine="0"/>
      </w:pPr>
      <w:rPr>
        <w:rFonts w:hint="eastAsia" w:ascii="黑体" w:eastAsia="黑体"/>
        <w:b w:val="0"/>
        <w:i w:val="0"/>
        <w:sz w:val="21"/>
      </w:rPr>
    </w:lvl>
    <w:lvl w:ilvl="4" w:tentative="0">
      <w:start w:val="1"/>
      <w:numFmt w:val="decimal"/>
      <w:pStyle w:val="120"/>
      <w:suff w:val="nothing"/>
      <w:lvlText w:val="%1%2.%3.%4.%5　"/>
      <w:lvlJc w:val="left"/>
      <w:pPr>
        <w:ind w:left="0" w:firstLine="0"/>
      </w:pPr>
      <w:rPr>
        <w:rFonts w:hint="eastAsia" w:ascii="黑体" w:eastAsia="黑体"/>
        <w:b w:val="0"/>
        <w:i w:val="0"/>
        <w:sz w:val="21"/>
      </w:rPr>
    </w:lvl>
    <w:lvl w:ilvl="5" w:tentative="0">
      <w:start w:val="1"/>
      <w:numFmt w:val="decimal"/>
      <w:pStyle w:val="148"/>
      <w:suff w:val="nothing"/>
      <w:lvlText w:val="%1%2.%3.%4.%5.%6　"/>
      <w:lvlJc w:val="left"/>
      <w:pPr>
        <w:ind w:left="0" w:firstLine="0"/>
      </w:pPr>
      <w:rPr>
        <w:rFonts w:hint="eastAsia" w:ascii="黑体" w:eastAsia="黑体"/>
        <w:b w:val="0"/>
        <w:i w:val="0"/>
        <w:sz w:val="21"/>
      </w:rPr>
    </w:lvl>
    <w:lvl w:ilvl="6" w:tentative="0">
      <w:start w:val="1"/>
      <w:numFmt w:val="decimal"/>
      <w:pStyle w:val="102"/>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0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82"/>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0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4"/>
  </w:num>
  <w:num w:numId="2">
    <w:abstractNumId w:val="6"/>
  </w:num>
  <w:num w:numId="3">
    <w:abstractNumId w:val="5"/>
  </w:num>
  <w:num w:numId="4">
    <w:abstractNumId w:val="20"/>
  </w:num>
  <w:num w:numId="5">
    <w:abstractNumId w:val="1"/>
  </w:num>
  <w:num w:numId="6">
    <w:abstractNumId w:val="18"/>
  </w:num>
  <w:num w:numId="7">
    <w:abstractNumId w:val="3"/>
  </w:num>
  <w:num w:numId="8">
    <w:abstractNumId w:val="10"/>
  </w:num>
  <w:num w:numId="9">
    <w:abstractNumId w:val="27"/>
  </w:num>
  <w:num w:numId="10">
    <w:abstractNumId w:val="12"/>
  </w:num>
  <w:num w:numId="11">
    <w:abstractNumId w:val="28"/>
  </w:num>
  <w:num w:numId="12">
    <w:abstractNumId w:val="9"/>
  </w:num>
  <w:num w:numId="13">
    <w:abstractNumId w:val="31"/>
  </w:num>
  <w:num w:numId="14">
    <w:abstractNumId w:val="29"/>
  </w:num>
  <w:num w:numId="15">
    <w:abstractNumId w:val="11"/>
  </w:num>
  <w:num w:numId="16">
    <w:abstractNumId w:val="25"/>
  </w:num>
  <w:num w:numId="17">
    <w:abstractNumId w:val="22"/>
  </w:num>
  <w:num w:numId="18">
    <w:abstractNumId w:val="4"/>
  </w:num>
  <w:num w:numId="19">
    <w:abstractNumId w:val="8"/>
  </w:num>
  <w:num w:numId="20">
    <w:abstractNumId w:val="14"/>
  </w:num>
  <w:num w:numId="21">
    <w:abstractNumId w:val="13"/>
  </w:num>
  <w:num w:numId="22">
    <w:abstractNumId w:val="2"/>
  </w:num>
  <w:num w:numId="23">
    <w:abstractNumId w:val="17"/>
  </w:num>
  <w:num w:numId="24">
    <w:abstractNumId w:val="19"/>
  </w:num>
  <w:num w:numId="25">
    <w:abstractNumId w:val="26"/>
  </w:num>
  <w:num w:numId="26">
    <w:abstractNumId w:val="23"/>
  </w:num>
  <w:num w:numId="27">
    <w:abstractNumId w:val="15"/>
  </w:num>
  <w:num w:numId="28">
    <w:abstractNumId w:val="21"/>
  </w:num>
  <w:num w:numId="29">
    <w:abstractNumId w:val="30"/>
  </w:num>
  <w:num w:numId="30">
    <w:abstractNumId w:val="16"/>
  </w:num>
  <w:num w:numId="31">
    <w:abstractNumId w:val="7"/>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0" w:hash="EpsAmOAqPU/tux+HxjpuSzaHcwY=" w:salt="ruiqObKAsaUI1ZHplMXaog=="/>
  <w:defaultTabStop w:val="420"/>
  <w:hyphenationZone w:val="36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336D6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8F5180"/>
    <w:rsid w:val="054D2E98"/>
    <w:rsid w:val="06BE749A"/>
    <w:rsid w:val="0FFF1CB6"/>
    <w:rsid w:val="169F4223"/>
    <w:rsid w:val="1A831D0B"/>
    <w:rsid w:val="1B602F91"/>
    <w:rsid w:val="229515DE"/>
    <w:rsid w:val="23F721AE"/>
    <w:rsid w:val="26F20DE6"/>
    <w:rsid w:val="2A3A59CD"/>
    <w:rsid w:val="30E235A7"/>
    <w:rsid w:val="3456387D"/>
    <w:rsid w:val="358A3CD2"/>
    <w:rsid w:val="388E0D38"/>
    <w:rsid w:val="39154D2D"/>
    <w:rsid w:val="51336D6B"/>
    <w:rsid w:val="56EA7AEB"/>
    <w:rsid w:val="57DD38B4"/>
    <w:rsid w:val="5B1D29F2"/>
    <w:rsid w:val="5B6C7A59"/>
    <w:rsid w:val="5D923F39"/>
    <w:rsid w:val="62254BA8"/>
    <w:rsid w:val="75154B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43"/>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4"/>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6"/>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47"/>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5"/>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正文文本 Char"/>
    <w:link w:val="13"/>
    <w:qFormat/>
    <w:uiPriority w:val="0"/>
    <w:rPr>
      <w:rFonts w:ascii="Times New Roman" w:hAnsi="Times New Roman" w:eastAsia="宋体" w:cs="Times New Roman"/>
      <w:szCs w:val="20"/>
    </w:rPr>
  </w:style>
  <w:style w:type="character" w:customStyle="1" w:styleId="44">
    <w:name w:val="批注框文本 Char"/>
    <w:link w:val="16"/>
    <w:semiHidden/>
    <w:qFormat/>
    <w:uiPriority w:val="99"/>
    <w:rPr>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页眉 Char"/>
    <w:link w:val="18"/>
    <w:qFormat/>
    <w:uiPriority w:val="99"/>
    <w:rPr>
      <w:rFonts w:ascii="Times New Roman" w:hAnsi="Times New Roman" w:eastAsia="宋体" w:cs="Times New Roman"/>
      <w:sz w:val="18"/>
      <w:szCs w:val="18"/>
    </w:rPr>
  </w:style>
  <w:style w:type="character" w:customStyle="1" w:styleId="47">
    <w:name w:val="脚注文本 Char"/>
    <w:link w:val="21"/>
    <w:semiHidden/>
    <w:qFormat/>
    <w:uiPriority w:val="0"/>
    <w:rPr>
      <w:rFonts w:ascii="宋体" w:hAnsi="Times New Roman" w:eastAsia="宋体" w:cs="Times New Roman"/>
      <w:sz w:val="18"/>
      <w:szCs w:val="18"/>
    </w:rPr>
  </w:style>
  <w:style w:type="character" w:customStyle="1" w:styleId="48">
    <w:name w:val="标题 Char"/>
    <w:link w:val="25"/>
    <w:qFormat/>
    <w:uiPriority w:val="0"/>
    <w:rPr>
      <w:rFonts w:ascii="Arial" w:hAnsi="Arial" w:eastAsia="宋体" w:cs="Arial"/>
      <w:b/>
      <w:bCs/>
      <w:sz w:val="32"/>
      <w:szCs w:val="32"/>
    </w:rPr>
  </w:style>
  <w:style w:type="character" w:customStyle="1" w:styleId="49">
    <w:name w:val="标准文件_来源"/>
    <w:basedOn w:val="28"/>
    <w:qFormat/>
    <w:uiPriority w:val="1"/>
    <w:rPr>
      <w:rFonts w:eastAsia="宋体"/>
      <w:sz w:val="21"/>
    </w:rPr>
  </w:style>
  <w:style w:type="character" w:customStyle="1" w:styleId="50">
    <w:name w:val="标准文件_发布"/>
    <w:qFormat/>
    <w:uiPriority w:val="0"/>
    <w:rPr>
      <w:rFonts w:ascii="黑体" w:eastAsia="黑体"/>
      <w:spacing w:val="0"/>
      <w:w w:val="100"/>
      <w:position w:val="3"/>
      <w:sz w:val="28"/>
    </w:rPr>
  </w:style>
  <w:style w:type="character" w:customStyle="1" w:styleId="51">
    <w:name w:val="个人撰写风格"/>
    <w:qFormat/>
    <w:uiPriority w:val="0"/>
    <w:rPr>
      <w:rFonts w:ascii="Arial" w:hAnsi="Arial" w:eastAsia="宋体" w:cs="Arial"/>
      <w:color w:val="auto"/>
      <w:spacing w:val="0"/>
      <w:sz w:val="20"/>
    </w:rPr>
  </w:style>
  <w:style w:type="character" w:styleId="52">
    <w:name w:val="Placeholder Text"/>
    <w:basedOn w:val="28"/>
    <w:semiHidden/>
    <w:qFormat/>
    <w:uiPriority w:val="99"/>
    <w:rPr>
      <w:color w:val="808080"/>
    </w:rPr>
  </w:style>
  <w:style w:type="character" w:customStyle="1" w:styleId="53">
    <w:name w:val="标准文件_示例X后 字符"/>
    <w:basedOn w:val="54"/>
    <w:link w:val="56"/>
    <w:qFormat/>
    <w:uiPriority w:val="0"/>
    <w:rPr>
      <w:rFonts w:ascii="宋体" w:hAnsi="Times New Roman"/>
      <w:sz w:val="18"/>
    </w:rPr>
  </w:style>
  <w:style w:type="character" w:customStyle="1" w:styleId="54">
    <w:name w:val="标准文件_段 Char"/>
    <w:link w:val="55"/>
    <w:qFormat/>
    <w:uiPriority w:val="0"/>
    <w:rPr>
      <w:rFonts w:ascii="宋体" w:hAnsi="Times New Roman"/>
      <w:sz w:val="21"/>
    </w:rPr>
  </w:style>
  <w:style w:type="paragraph" w:customStyle="1" w:styleId="55">
    <w:name w:val="标准文件_段"/>
    <w:link w:val="5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6">
    <w:name w:val="标准文件_示例X后"/>
    <w:basedOn w:val="55"/>
    <w:link w:val="53"/>
    <w:qFormat/>
    <w:uiPriority w:val="0"/>
    <w:pPr>
      <w:ind w:left="1049" w:firstLine="0" w:firstLineChars="0"/>
    </w:pPr>
    <w:rPr>
      <w:sz w:val="18"/>
    </w:rPr>
  </w:style>
  <w:style w:type="character" w:customStyle="1" w:styleId="57">
    <w:name w:val="个人答复风格"/>
    <w:qFormat/>
    <w:uiPriority w:val="0"/>
    <w:rPr>
      <w:rFonts w:ascii="Arial" w:hAnsi="Arial" w:eastAsia="宋体" w:cs="Arial"/>
      <w:color w:val="auto"/>
      <w:spacing w:val="0"/>
      <w:sz w:val="20"/>
    </w:rPr>
  </w:style>
  <w:style w:type="character" w:customStyle="1" w:styleId="58">
    <w:name w:val="引用 Char"/>
    <w:link w:val="59"/>
    <w:qFormat/>
    <w:uiPriority w:val="29"/>
    <w:rPr>
      <w:i/>
      <w:iCs/>
      <w:color w:val="000000"/>
    </w:rPr>
  </w:style>
  <w:style w:type="paragraph" w:styleId="59">
    <w:name w:val="Quote"/>
    <w:basedOn w:val="1"/>
    <w:next w:val="1"/>
    <w:link w:val="58"/>
    <w:qFormat/>
    <w:uiPriority w:val="29"/>
    <w:rPr>
      <w:i/>
      <w:iCs/>
      <w:color w:val="000000"/>
    </w:rPr>
  </w:style>
  <w:style w:type="character" w:customStyle="1" w:styleId="60">
    <w:name w:val="发布"/>
    <w:basedOn w:val="28"/>
    <w:qFormat/>
    <w:uiPriority w:val="0"/>
    <w:rPr>
      <w:rFonts w:ascii="黑体" w:eastAsia="黑体"/>
      <w:spacing w:val="85"/>
      <w:w w:val="100"/>
      <w:position w:val="3"/>
      <w:sz w:val="28"/>
      <w:szCs w:val="28"/>
    </w:rPr>
  </w:style>
  <w:style w:type="character" w:customStyle="1" w:styleId="61">
    <w:name w:val="标准文件_图表脚注内容"/>
    <w:qFormat/>
    <w:uiPriority w:val="0"/>
    <w:rPr>
      <w:rFonts w:ascii="宋体" w:hAnsi="宋体" w:eastAsia="宋体" w:cs="Times New Roman"/>
      <w:spacing w:val="0"/>
      <w:sz w:val="18"/>
      <w:vertAlign w:val="superscript"/>
    </w:rPr>
  </w:style>
  <w:style w:type="character" w:customStyle="1" w:styleId="62">
    <w:name w:val="Subtle Reference"/>
    <w:qFormat/>
    <w:uiPriority w:val="31"/>
    <w:rPr>
      <w:smallCaps/>
      <w:color w:val="C0504D"/>
      <w:u w:val="single"/>
    </w:rPr>
  </w:style>
  <w:style w:type="paragraph" w:customStyle="1" w:styleId="63">
    <w:name w:val="标准文件_附录二级条标题"/>
    <w:basedOn w:val="64"/>
    <w:next w:val="55"/>
    <w:qFormat/>
    <w:uiPriority w:val="0"/>
    <w:pPr>
      <w:widowControl/>
      <w:numPr>
        <w:ilvl w:val="2"/>
      </w:numPr>
      <w:wordWrap w:val="0"/>
      <w:overflowPunct w:val="0"/>
      <w:autoSpaceDE w:val="0"/>
      <w:autoSpaceDN w:val="0"/>
      <w:textAlignment w:val="baseline"/>
      <w:outlineLvl w:val="3"/>
    </w:pPr>
  </w:style>
  <w:style w:type="paragraph" w:customStyle="1" w:styleId="64">
    <w:name w:val="标准文件_附录一级条标题"/>
    <w:next w:val="55"/>
    <w:qFormat/>
    <w:uiPriority w:val="0"/>
    <w:pPr>
      <w:widowControl w:val="0"/>
      <w:numPr>
        <w:ilvl w:val="1"/>
        <w:numId w:val="1"/>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65">
    <w:name w:val="目录 51"/>
    <w:basedOn w:val="1"/>
    <w:next w:val="1"/>
    <w:semiHidden/>
    <w:qFormat/>
    <w:uiPriority w:val="0"/>
    <w:pPr>
      <w:spacing w:line="240" w:lineRule="auto"/>
    </w:pPr>
    <w:rPr>
      <w:rFonts w:ascii="宋体" w:hAnsi="宋体"/>
    </w:rPr>
  </w:style>
  <w:style w:type="paragraph" w:customStyle="1" w:styleId="66">
    <w:name w:val="标准文件_标准部门"/>
    <w:basedOn w:val="1"/>
    <w:qFormat/>
    <w:uiPriority w:val="0"/>
    <w:pPr>
      <w:jc w:val="center"/>
    </w:pPr>
    <w:rPr>
      <w:rFonts w:ascii="黑体" w:eastAsia="黑体"/>
      <w:kern w:val="0"/>
      <w:sz w:val="44"/>
    </w:rPr>
  </w:style>
  <w:style w:type="paragraph" w:customStyle="1" w:styleId="67">
    <w:name w:val="标准文件_示例："/>
    <w:next w:val="68"/>
    <w:qFormat/>
    <w:uiPriority w:val="0"/>
    <w:pPr>
      <w:widowControl w:val="0"/>
      <w:numPr>
        <w:ilvl w:val="0"/>
        <w:numId w:val="2"/>
      </w:numPr>
      <w:jc w:val="both"/>
    </w:pPr>
    <w:rPr>
      <w:rFonts w:ascii="宋体" w:hAnsi="Times New Roman" w:eastAsia="宋体" w:cs="Times New Roman"/>
      <w:sz w:val="18"/>
      <w:szCs w:val="18"/>
      <w:lang w:val="en-US" w:eastAsia="zh-CN" w:bidi="ar-SA"/>
    </w:rPr>
  </w:style>
  <w:style w:type="paragraph" w:customStyle="1" w:styleId="68">
    <w:name w:val="标准文件_示例内容"/>
    <w:basedOn w:val="55"/>
    <w:qFormat/>
    <w:uiPriority w:val="0"/>
    <w:pPr>
      <w:ind w:firstLine="420"/>
    </w:pPr>
    <w:rPr>
      <w:sz w:val="18"/>
    </w:rPr>
  </w:style>
  <w:style w:type="paragraph" w:customStyle="1" w:styleId="69">
    <w:name w:val="目录 81"/>
    <w:basedOn w:val="70"/>
    <w:semiHidden/>
    <w:qFormat/>
    <w:uiPriority w:val="0"/>
    <w:pPr>
      <w:ind w:left="1470"/>
    </w:pPr>
  </w:style>
  <w:style w:type="paragraph" w:customStyle="1" w:styleId="70">
    <w:name w:val="目录 71"/>
    <w:basedOn w:val="71"/>
    <w:semiHidden/>
    <w:qFormat/>
    <w:uiPriority w:val="0"/>
    <w:pPr>
      <w:ind w:left="1260"/>
    </w:pPr>
  </w:style>
  <w:style w:type="paragraph" w:customStyle="1" w:styleId="71">
    <w:name w:val="目录 61"/>
    <w:basedOn w:val="1"/>
    <w:next w:val="1"/>
    <w:semiHidden/>
    <w:qFormat/>
    <w:uiPriority w:val="0"/>
    <w:pPr>
      <w:adjustRightInd/>
      <w:spacing w:line="240" w:lineRule="auto"/>
      <w:jc w:val="left"/>
    </w:pPr>
  </w:style>
  <w:style w:type="paragraph" w:customStyle="1" w:styleId="72">
    <w:name w:val="标准文件_目次、标准名称标题"/>
    <w:basedOn w:val="73"/>
    <w:next w:val="55"/>
    <w:qFormat/>
    <w:uiPriority w:val="0"/>
    <w:pPr>
      <w:spacing w:line="460" w:lineRule="exact"/>
    </w:pPr>
  </w:style>
  <w:style w:type="paragraph" w:customStyle="1" w:styleId="73">
    <w:name w:val="标准文件_前言、引言标题"/>
    <w:next w:val="1"/>
    <w:qFormat/>
    <w:uiPriority w:val="0"/>
    <w:pPr>
      <w:numPr>
        <w:ilvl w:val="0"/>
        <w:numId w:val="3"/>
      </w:numPr>
      <w:shd w:val="clear" w:color="FFFFFF" w:fill="FFFFFF"/>
      <w:spacing w:before="680" w:after="150" w:afterLines="150"/>
      <w:ind w:left="0" w:firstLine="0"/>
      <w:jc w:val="center"/>
      <w:outlineLvl w:val="0"/>
    </w:pPr>
    <w:rPr>
      <w:rFonts w:ascii="黑体" w:hAnsi="黑体" w:eastAsia="黑体" w:cs="Times New Roman"/>
      <w:sz w:val="32"/>
      <w:lang w:val="en-US" w:eastAsia="zh-CN" w:bidi="ar-SA"/>
    </w:rPr>
  </w:style>
  <w:style w:type="paragraph" w:customStyle="1" w:styleId="74">
    <w:name w:val="标准文件_英文注×："/>
    <w:basedOn w:val="1"/>
    <w:qFormat/>
    <w:uiPriority w:val="0"/>
    <w:pPr>
      <w:numPr>
        <w:ilvl w:val="0"/>
        <w:numId w:val="4"/>
      </w:numPr>
      <w:tabs>
        <w:tab w:val="left" w:pos="210"/>
      </w:tabs>
      <w:autoSpaceDE w:val="0"/>
      <w:autoSpaceDN w:val="0"/>
      <w:spacing w:line="240" w:lineRule="auto"/>
    </w:pPr>
    <w:rPr>
      <w:rFonts w:ascii="宋体" w:hAnsi="宋体"/>
      <w:kern w:val="0"/>
      <w:szCs w:val="20"/>
    </w:rPr>
  </w:style>
  <w:style w:type="paragraph" w:customStyle="1" w:styleId="75">
    <w:name w:val="标准文件_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7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77">
    <w:name w:val="标准文件_脚注内容"/>
    <w:basedOn w:val="55"/>
    <w:qFormat/>
    <w:uiPriority w:val="0"/>
    <w:pPr>
      <w:ind w:left="400" w:leftChars="200" w:hanging="200" w:hangingChars="200"/>
    </w:pPr>
    <w:rPr>
      <w:sz w:val="15"/>
    </w:rPr>
  </w:style>
  <w:style w:type="paragraph" w:customStyle="1" w:styleId="78">
    <w:name w:val="标准文件_引言二级无标题"/>
    <w:basedOn w:val="79"/>
    <w:next w:val="55"/>
    <w:qFormat/>
    <w:uiPriority w:val="0"/>
    <w:pPr>
      <w:spacing w:before="0" w:beforeLines="0" w:after="0" w:afterLines="0" w:line="276" w:lineRule="auto"/>
    </w:pPr>
    <w:rPr>
      <w:rFonts w:ascii="宋体" w:eastAsia="宋体"/>
    </w:rPr>
  </w:style>
  <w:style w:type="paragraph" w:customStyle="1" w:styleId="79">
    <w:name w:val="标准文件_引言二级条标题"/>
    <w:basedOn w:val="55"/>
    <w:next w:val="55"/>
    <w:qFormat/>
    <w:uiPriority w:val="0"/>
    <w:pPr>
      <w:numPr>
        <w:ilvl w:val="2"/>
        <w:numId w:val="3"/>
      </w:numPr>
      <w:spacing w:before="50" w:beforeLines="50" w:after="50" w:afterLines="50"/>
      <w:ind w:firstLineChars="0"/>
    </w:pPr>
    <w:rPr>
      <w:rFonts w:ascii="黑体" w:eastAsia="黑体"/>
    </w:rPr>
  </w:style>
  <w:style w:type="paragraph" w:customStyle="1" w:styleId="80">
    <w:name w:val="标准文件_表格"/>
    <w:basedOn w:val="55"/>
    <w:qFormat/>
    <w:uiPriority w:val="0"/>
    <w:pPr>
      <w:ind w:firstLine="0" w:firstLineChars="0"/>
      <w:jc w:val="center"/>
    </w:pPr>
    <w:rPr>
      <w:sz w:val="18"/>
    </w:rPr>
  </w:style>
  <w:style w:type="paragraph" w:customStyle="1" w:styleId="81">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82">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83">
    <w:name w:val="标准文件_正文图标题"/>
    <w:next w:val="55"/>
    <w:qFormat/>
    <w:uiPriority w:val="0"/>
    <w:pPr>
      <w:numPr>
        <w:ilvl w:val="0"/>
        <w:numId w:val="6"/>
      </w:numPr>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三级无标题条"/>
    <w:basedOn w:val="1"/>
    <w:qFormat/>
    <w:uiPriority w:val="0"/>
    <w:pPr>
      <w:numPr>
        <w:ilvl w:val="4"/>
        <w:numId w:val="7"/>
      </w:numPr>
      <w:adjustRightInd/>
      <w:spacing w:line="240" w:lineRule="auto"/>
    </w:pPr>
    <w:rPr>
      <w:rFonts w:ascii="宋体" w:hAnsi="宋体"/>
      <w:szCs w:val="24"/>
    </w:rPr>
  </w:style>
  <w:style w:type="paragraph" w:customStyle="1" w:styleId="85">
    <w:name w:val="附录五级无标题条"/>
    <w:basedOn w:val="86"/>
    <w:next w:val="55"/>
    <w:qFormat/>
    <w:uiPriority w:val="0"/>
    <w:pPr>
      <w:outlineLvl w:val="6"/>
    </w:pPr>
  </w:style>
  <w:style w:type="paragraph" w:customStyle="1" w:styleId="86">
    <w:name w:val="附录四级无标题条"/>
    <w:basedOn w:val="87"/>
    <w:next w:val="55"/>
    <w:qFormat/>
    <w:uiPriority w:val="0"/>
    <w:pPr>
      <w:outlineLvl w:val="5"/>
    </w:pPr>
  </w:style>
  <w:style w:type="paragraph" w:customStyle="1" w:styleId="87">
    <w:name w:val="附录三级无标题条"/>
    <w:basedOn w:val="88"/>
    <w:next w:val="55"/>
    <w:qFormat/>
    <w:uiPriority w:val="0"/>
    <w:pPr>
      <w:outlineLvl w:val="4"/>
    </w:pPr>
  </w:style>
  <w:style w:type="paragraph" w:customStyle="1" w:styleId="88">
    <w:name w:val="附录二级无标题条"/>
    <w:basedOn w:val="1"/>
    <w:next w:val="55"/>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89">
    <w:name w:val="标准文件_附录英文标识"/>
    <w:next w:val="13"/>
    <w:qFormat/>
    <w:uiPriority w:val="0"/>
    <w:pPr>
      <w:numPr>
        <w:ilvl w:val="0"/>
        <w:numId w:val="8"/>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90">
    <w:name w:val="图表脚注说明"/>
    <w:basedOn w:val="1"/>
    <w:next w:val="55"/>
    <w:qFormat/>
    <w:uiPriority w:val="0"/>
    <w:pPr>
      <w:numPr>
        <w:ilvl w:val="0"/>
        <w:numId w:val="9"/>
      </w:numPr>
      <w:adjustRightInd/>
      <w:spacing w:line="240" w:lineRule="auto"/>
      <w:ind w:left="783"/>
    </w:pPr>
    <w:rPr>
      <w:rFonts w:ascii="宋体" w:hAnsi="Times New Roman"/>
      <w:sz w:val="18"/>
      <w:szCs w:val="18"/>
    </w:rPr>
  </w:style>
  <w:style w:type="paragraph" w:customStyle="1" w:styleId="91">
    <w:name w:val="标准文件_封面抬头"/>
    <w:basedOn w:val="55"/>
    <w:qFormat/>
    <w:uiPriority w:val="0"/>
    <w:pPr>
      <w:adjustRightInd w:val="0"/>
      <w:spacing w:line="800" w:lineRule="exact"/>
      <w:ind w:firstLine="0" w:firstLineChars="0"/>
      <w:jc w:val="distribute"/>
    </w:pPr>
    <w:rPr>
      <w:rFonts w:ascii="黑体" w:eastAsia="黑体"/>
      <w:b/>
      <w:sz w:val="64"/>
    </w:rPr>
  </w:style>
  <w:style w:type="paragraph" w:customStyle="1" w:styleId="9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3">
    <w:name w:val="其他发布部门"/>
    <w:basedOn w:val="94"/>
    <w:qFormat/>
    <w:uiPriority w:val="0"/>
    <w:pPr>
      <w:spacing w:line="0" w:lineRule="atLeast"/>
    </w:pPr>
    <w:rPr>
      <w:rFonts w:ascii="黑体" w:eastAsia="黑体"/>
      <w:b w:val="0"/>
    </w:rPr>
  </w:style>
  <w:style w:type="paragraph" w:customStyle="1" w:styleId="94">
    <w:name w:val="发布部门"/>
    <w:next w:val="55"/>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95">
    <w:name w:val="标准文件_三级项"/>
    <w:basedOn w:val="1"/>
    <w:qFormat/>
    <w:uiPriority w:val="0"/>
    <w:pPr>
      <w:numPr>
        <w:ilvl w:val="2"/>
        <w:numId w:val="10"/>
      </w:numPr>
      <w:spacing w:line="300" w:lineRule="exact"/>
    </w:pPr>
    <w:rPr>
      <w:rFonts w:ascii="Times New Roman" w:hAnsi="Times New Roman"/>
    </w:rPr>
  </w:style>
  <w:style w:type="paragraph" w:customStyle="1" w:styleId="96">
    <w:name w:val="标准文件_页眉偶数页"/>
    <w:basedOn w:val="97"/>
    <w:next w:val="1"/>
    <w:qFormat/>
    <w:uiPriority w:val="0"/>
    <w:pPr>
      <w:tabs>
        <w:tab w:val="center" w:pos="4154"/>
        <w:tab w:val="right" w:pos="8306"/>
      </w:tabs>
      <w:jc w:val="left"/>
    </w:pPr>
  </w:style>
  <w:style w:type="paragraph" w:customStyle="1" w:styleId="97">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98">
    <w:name w:val="标准文件_封面发布日期"/>
    <w:basedOn w:val="1"/>
    <w:qFormat/>
    <w:uiPriority w:val="0"/>
    <w:pPr>
      <w:spacing w:line="310" w:lineRule="exact"/>
    </w:pPr>
    <w:rPr>
      <w:rFonts w:ascii="黑体" w:eastAsia="黑体"/>
      <w:kern w:val="0"/>
      <w:sz w:val="28"/>
    </w:rPr>
  </w:style>
  <w:style w:type="paragraph" w:customStyle="1" w:styleId="99">
    <w:name w:val="标准文件_二级无标题"/>
    <w:basedOn w:val="100"/>
    <w:qFormat/>
    <w:uiPriority w:val="0"/>
    <w:pPr>
      <w:spacing w:before="0" w:beforeLines="0" w:after="0" w:afterLines="0"/>
      <w:outlineLvl w:val="9"/>
    </w:pPr>
    <w:rPr>
      <w:rFonts w:ascii="宋体" w:eastAsia="宋体"/>
    </w:rPr>
  </w:style>
  <w:style w:type="paragraph" w:customStyle="1" w:styleId="100">
    <w:name w:val="标准文件_二级条标题"/>
    <w:next w:val="55"/>
    <w:qFormat/>
    <w:uiPriority w:val="0"/>
    <w:pPr>
      <w:widowControl w:val="0"/>
      <w:numPr>
        <w:ilvl w:val="3"/>
        <w:numId w:val="1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01">
    <w:name w:val="标准文件_英文注："/>
    <w:basedOn w:val="1"/>
    <w:next w:val="55"/>
    <w:qFormat/>
    <w:uiPriority w:val="0"/>
    <w:pPr>
      <w:numPr>
        <w:ilvl w:val="0"/>
        <w:numId w:val="12"/>
      </w:numPr>
      <w:tabs>
        <w:tab w:val="left" w:pos="420"/>
      </w:tabs>
      <w:autoSpaceDE w:val="0"/>
      <w:autoSpaceDN w:val="0"/>
      <w:spacing w:line="240" w:lineRule="auto"/>
    </w:pPr>
    <w:rPr>
      <w:rFonts w:ascii="宋体" w:hAnsi="宋体"/>
      <w:kern w:val="0"/>
      <w:sz w:val="18"/>
      <w:szCs w:val="20"/>
    </w:rPr>
  </w:style>
  <w:style w:type="paragraph" w:customStyle="1" w:styleId="102">
    <w:name w:val="标准文件_五级条标题"/>
    <w:next w:val="55"/>
    <w:qFormat/>
    <w:uiPriority w:val="0"/>
    <w:pPr>
      <w:widowControl w:val="0"/>
      <w:numPr>
        <w:ilvl w:val="6"/>
        <w:numId w:val="11"/>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3">
    <w:name w:val="列项——"/>
    <w:qFormat/>
    <w:uiPriority w:val="0"/>
    <w:pPr>
      <w:widowControl w:val="0"/>
      <w:numPr>
        <w:ilvl w:val="0"/>
        <w:numId w:val="13"/>
      </w:numPr>
      <w:jc w:val="both"/>
    </w:pPr>
    <w:rPr>
      <w:rFonts w:ascii="宋体" w:hAnsi="宋体" w:eastAsia="宋体" w:cs="Times New Roman"/>
      <w:sz w:val="21"/>
      <w:lang w:val="en-US" w:eastAsia="zh-CN" w:bidi="ar-SA"/>
    </w:rPr>
  </w:style>
  <w:style w:type="paragraph" w:customStyle="1" w:styleId="104">
    <w:name w:val="标准文件_参考文献标题"/>
    <w:basedOn w:val="1"/>
    <w:next w:val="1"/>
    <w:qFormat/>
    <w:uiPriority w:val="0"/>
    <w:pPr>
      <w:widowControl/>
      <w:shd w:val="clear" w:color="FFFFFF" w:fill="FFFFFF"/>
      <w:adjustRightInd/>
      <w:spacing w:before="680" w:after="50" w:afterLines="50" w:line="240" w:lineRule="auto"/>
      <w:jc w:val="center"/>
      <w:outlineLvl w:val="0"/>
    </w:pPr>
    <w:rPr>
      <w:rFonts w:ascii="黑体" w:hAnsi="黑体" w:eastAsia="黑体"/>
      <w:kern w:val="0"/>
    </w:rPr>
  </w:style>
  <w:style w:type="paragraph" w:customStyle="1" w:styleId="10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6">
    <w:name w:val="目录 21"/>
    <w:basedOn w:val="1"/>
    <w:next w:val="1"/>
    <w:semiHidden/>
    <w:qFormat/>
    <w:uiPriority w:val="0"/>
    <w:pPr>
      <w:adjustRightInd/>
      <w:spacing w:line="240" w:lineRule="auto"/>
      <w:jc w:val="left"/>
    </w:pPr>
    <w:rPr>
      <w:bCs/>
      <w:iCs/>
    </w:rPr>
  </w:style>
  <w:style w:type="paragraph" w:customStyle="1" w:styleId="107">
    <w:name w:val="标准文件_索引项"/>
    <w:basedOn w:val="55"/>
    <w:next w:val="55"/>
    <w:qFormat/>
    <w:uiPriority w:val="0"/>
    <w:pPr>
      <w:tabs>
        <w:tab w:val="right" w:leader="dot" w:pos="9356"/>
      </w:tabs>
      <w:ind w:left="210" w:hanging="210" w:firstLineChars="0"/>
      <w:jc w:val="left"/>
    </w:pPr>
  </w:style>
  <w:style w:type="paragraph" w:customStyle="1" w:styleId="108">
    <w:name w:val="标准文件_示例后续"/>
    <w:basedOn w:val="1"/>
    <w:qFormat/>
    <w:uiPriority w:val="0"/>
    <w:pPr>
      <w:adjustRightInd/>
      <w:spacing w:line="240" w:lineRule="auto"/>
      <w:ind w:firstLine="200" w:firstLineChars="200"/>
    </w:pPr>
    <w:rPr>
      <w:sz w:val="18"/>
      <w:szCs w:val="24"/>
    </w:rPr>
  </w:style>
  <w:style w:type="paragraph" w:customStyle="1" w:styleId="109">
    <w:name w:val="标准文件_注："/>
    <w:next w:val="55"/>
    <w:qFormat/>
    <w:uiPriority w:val="0"/>
    <w:pPr>
      <w:widowControl w:val="0"/>
      <w:numPr>
        <w:ilvl w:val="0"/>
        <w:numId w:val="14"/>
      </w:numPr>
      <w:autoSpaceDE w:val="0"/>
      <w:autoSpaceDN w:val="0"/>
      <w:jc w:val="both"/>
    </w:pPr>
    <w:rPr>
      <w:rFonts w:ascii="宋体" w:hAnsi="Times New Roman" w:eastAsia="宋体" w:cs="Times New Roman"/>
      <w:sz w:val="18"/>
      <w:szCs w:val="18"/>
      <w:lang w:val="en-US" w:eastAsia="zh-CN" w:bidi="ar-SA"/>
    </w:rPr>
  </w:style>
  <w:style w:type="paragraph" w:customStyle="1" w:styleId="110">
    <w:name w:val="标准文件_附录二级无标题"/>
    <w:basedOn w:val="63"/>
    <w:qFormat/>
    <w:uiPriority w:val="0"/>
    <w:pPr>
      <w:spacing w:before="0" w:beforeLines="0" w:after="0" w:afterLines="0" w:line="276" w:lineRule="auto"/>
      <w:outlineLvl w:val="9"/>
    </w:pPr>
    <w:rPr>
      <w:rFonts w:ascii="宋体" w:eastAsia="宋体"/>
    </w:rPr>
  </w:style>
  <w:style w:type="paragraph" w:customStyle="1" w:styleId="111">
    <w:name w:val="标准文件_附录标识"/>
    <w:next w:val="55"/>
    <w:qFormat/>
    <w:uiPriority w:val="0"/>
    <w:pPr>
      <w:numPr>
        <w:ilvl w:val="0"/>
        <w:numId w:val="1"/>
      </w:numPr>
      <w:shd w:val="clear" w:color="FFFFFF" w:fill="FFFFFF"/>
      <w:tabs>
        <w:tab w:val="left" w:pos="6406"/>
      </w:tabs>
      <w:spacing w:before="680" w:after="50" w:afterLines="50"/>
      <w:jc w:val="center"/>
      <w:outlineLvl w:val="0"/>
    </w:pPr>
    <w:rPr>
      <w:rFonts w:ascii="黑体" w:hAnsi="黑体" w:eastAsia="黑体" w:cs="Times New Roman"/>
      <w:sz w:val="21"/>
      <w:lang w:val="en-US" w:eastAsia="zh-CN" w:bidi="ar-SA"/>
    </w:rPr>
  </w:style>
  <w:style w:type="paragraph" w:customStyle="1" w:styleId="112">
    <w:name w:val="标准文件_破折号列项"/>
    <w:qFormat/>
    <w:uiPriority w:val="0"/>
    <w:pPr>
      <w:numPr>
        <w:ilvl w:val="0"/>
        <w:numId w:val="15"/>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113">
    <w:name w:val="目录 91"/>
    <w:basedOn w:val="69"/>
    <w:semiHidden/>
    <w:qFormat/>
    <w:uiPriority w:val="0"/>
    <w:pPr>
      <w:ind w:left="1680"/>
    </w:pPr>
  </w:style>
  <w:style w:type="paragraph" w:customStyle="1" w:styleId="114">
    <w:name w:val="列项·"/>
    <w:basedOn w:val="55"/>
    <w:qFormat/>
    <w:uiPriority w:val="0"/>
    <w:pPr>
      <w:tabs>
        <w:tab w:val="left" w:pos="840"/>
      </w:tabs>
    </w:pPr>
  </w:style>
  <w:style w:type="paragraph" w:customStyle="1" w:styleId="11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16">
    <w:name w:val="标准文件_三级项2"/>
    <w:basedOn w:val="55"/>
    <w:qFormat/>
    <w:uiPriority w:val="0"/>
    <w:pPr>
      <w:numPr>
        <w:ilvl w:val="0"/>
        <w:numId w:val="16"/>
      </w:numPr>
      <w:spacing w:line="300" w:lineRule="exact"/>
      <w:ind w:left="1276" w:hanging="425" w:firstLineChars="0"/>
    </w:pPr>
    <w:rPr>
      <w:rFonts w:ascii="Times New Roman"/>
    </w:rPr>
  </w:style>
  <w:style w:type="paragraph" w:customStyle="1" w:styleId="117">
    <w:name w:val="标准文件_引言五级条标题"/>
    <w:basedOn w:val="55"/>
    <w:next w:val="55"/>
    <w:qFormat/>
    <w:uiPriority w:val="0"/>
    <w:pPr>
      <w:numPr>
        <w:ilvl w:val="5"/>
        <w:numId w:val="3"/>
      </w:numPr>
      <w:spacing w:before="50" w:beforeLines="50" w:after="50" w:afterLines="50"/>
      <w:ind w:firstLineChars="0"/>
    </w:pPr>
    <w:rPr>
      <w:rFonts w:ascii="黑体" w:eastAsia="黑体"/>
    </w:rPr>
  </w:style>
  <w:style w:type="paragraph" w:customStyle="1" w:styleId="118">
    <w:name w:val="标准文件_术语条三"/>
    <w:basedOn w:val="119"/>
    <w:next w:val="55"/>
    <w:qFormat/>
    <w:uiPriority w:val="0"/>
    <w:rPr>
      <w:rFonts w:ascii="黑体" w:hAnsi="黑体" w:eastAsia="黑体" w:cs="黑体"/>
    </w:rPr>
  </w:style>
  <w:style w:type="paragraph" w:customStyle="1" w:styleId="119">
    <w:name w:val="标准文件_三级无标题"/>
    <w:basedOn w:val="120"/>
    <w:qFormat/>
    <w:uiPriority w:val="0"/>
    <w:pPr>
      <w:spacing w:before="0" w:beforeLines="0" w:after="0" w:afterLines="0"/>
      <w:outlineLvl w:val="9"/>
    </w:pPr>
    <w:rPr>
      <w:rFonts w:ascii="宋体" w:eastAsia="宋体"/>
    </w:rPr>
  </w:style>
  <w:style w:type="paragraph" w:customStyle="1" w:styleId="120">
    <w:name w:val="标准文件_三级条标题"/>
    <w:basedOn w:val="100"/>
    <w:next w:val="55"/>
    <w:qFormat/>
    <w:uiPriority w:val="0"/>
    <w:pPr>
      <w:widowControl/>
      <w:numPr>
        <w:ilvl w:val="4"/>
      </w:numPr>
      <w:outlineLvl w:val="3"/>
    </w:pPr>
  </w:style>
  <w:style w:type="paragraph" w:customStyle="1" w:styleId="121">
    <w:name w:val="标准文件_版本"/>
    <w:basedOn w:val="122"/>
    <w:qFormat/>
    <w:uiPriority w:val="0"/>
    <w:pPr>
      <w:adjustRightInd/>
      <w:snapToGrid/>
      <w:ind w:firstLine="0" w:firstLineChars="0"/>
    </w:pPr>
    <w:rPr>
      <w:rFonts w:ascii="宋体" w:hAnsi="宋体"/>
      <w:kern w:val="2"/>
    </w:rPr>
  </w:style>
  <w:style w:type="paragraph" w:customStyle="1" w:styleId="122">
    <w:name w:val="标准文件_标准正文"/>
    <w:basedOn w:val="1"/>
    <w:next w:val="55"/>
    <w:qFormat/>
    <w:uiPriority w:val="0"/>
    <w:pPr>
      <w:snapToGrid w:val="0"/>
      <w:ind w:firstLine="200" w:firstLineChars="200"/>
    </w:pPr>
    <w:rPr>
      <w:kern w:val="0"/>
    </w:rPr>
  </w:style>
  <w:style w:type="paragraph" w:customStyle="1" w:styleId="123">
    <w:name w:val="标准文件_封面密级"/>
    <w:basedOn w:val="1"/>
    <w:qFormat/>
    <w:uiPriority w:val="0"/>
    <w:rPr>
      <w:rFonts w:eastAsia="黑体"/>
      <w:sz w:val="32"/>
    </w:rPr>
  </w:style>
  <w:style w:type="paragraph" w:customStyle="1" w:styleId="124">
    <w:name w:val="标准文件_注后"/>
    <w:basedOn w:val="55"/>
    <w:qFormat/>
    <w:uiPriority w:val="0"/>
    <w:pPr>
      <w:ind w:left="811" w:firstLine="0" w:firstLineChars="0"/>
    </w:pPr>
    <w:rPr>
      <w:sz w:val="18"/>
    </w:rPr>
  </w:style>
  <w:style w:type="paragraph" w:customStyle="1" w:styleId="125">
    <w:name w:val="标准文件_正文表标题"/>
    <w:next w:val="55"/>
    <w:qFormat/>
    <w:uiPriority w:val="0"/>
    <w:pPr>
      <w:numPr>
        <w:ilvl w:val="0"/>
        <w:numId w:val="17"/>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26">
    <w:name w:val="标准文件_附录公式"/>
    <w:basedOn w:val="122"/>
    <w:next w:val="122"/>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127">
    <w:name w:val="标准文件_注×："/>
    <w:qFormat/>
    <w:uiPriority w:val="0"/>
    <w:pPr>
      <w:widowControl w:val="0"/>
      <w:numPr>
        <w:ilvl w:val="0"/>
        <w:numId w:val="18"/>
      </w:numPr>
      <w:autoSpaceDE w:val="0"/>
      <w:autoSpaceDN w:val="0"/>
      <w:jc w:val="both"/>
    </w:pPr>
    <w:rPr>
      <w:rFonts w:ascii="宋体" w:hAnsi="Times New Roman" w:eastAsia="宋体" w:cs="Times New Roman"/>
      <w:sz w:val="18"/>
      <w:szCs w:val="18"/>
      <w:lang w:val="en-US" w:eastAsia="zh-CN" w:bidi="ar-SA"/>
    </w:rPr>
  </w:style>
  <w:style w:type="paragraph" w:customStyle="1" w:styleId="128">
    <w:name w:val="标准文件_小写罗马数字编号列项"/>
    <w:basedOn w:val="55"/>
    <w:qFormat/>
    <w:uiPriority w:val="0"/>
    <w:pPr>
      <w:numPr>
        <w:ilvl w:val="0"/>
        <w:numId w:val="19"/>
      </w:numPr>
      <w:ind w:firstLine="0" w:firstLineChars="0"/>
    </w:pPr>
    <w:rPr>
      <w:rFonts w:cs="Arial"/>
      <w:szCs w:val="28"/>
    </w:rPr>
  </w:style>
  <w:style w:type="paragraph" w:customStyle="1" w:styleId="129">
    <w:name w:val="标准文件_附录五级条标题"/>
    <w:next w:val="55"/>
    <w:qFormat/>
    <w:uiPriority w:val="0"/>
    <w:pPr>
      <w:widowControl w:val="0"/>
      <w:numPr>
        <w:ilvl w:val="5"/>
        <w:numId w:val="1"/>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13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31">
    <w:name w:val="目录 31"/>
    <w:basedOn w:val="1"/>
    <w:next w:val="1"/>
    <w:semiHidden/>
    <w:qFormat/>
    <w:uiPriority w:val="0"/>
    <w:pPr>
      <w:spacing w:line="240" w:lineRule="auto"/>
    </w:pPr>
    <w:rPr>
      <w:rFonts w:ascii="宋体" w:hAnsi="宋体"/>
      <w:iCs/>
    </w:rPr>
  </w:style>
  <w:style w:type="paragraph" w:customStyle="1" w:styleId="132">
    <w:name w:val="前言标题"/>
    <w:next w:val="1"/>
    <w:qFormat/>
    <w:uiPriority w:val="0"/>
    <w:pPr>
      <w:numPr>
        <w:ilvl w:val="0"/>
        <w:numId w:val="1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3">
    <w:name w:val="标准文件_索引标题"/>
    <w:basedOn w:val="104"/>
    <w:next w:val="55"/>
    <w:qFormat/>
    <w:uiPriority w:val="0"/>
    <w:rPr>
      <w:rFonts w:hAnsi="黑体"/>
    </w:rPr>
  </w:style>
  <w:style w:type="paragraph" w:customStyle="1" w:styleId="134">
    <w:name w:val="附录图"/>
    <w:next w:val="55"/>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附录图标号"/>
    <w:basedOn w:val="55"/>
    <w:next w:val="55"/>
    <w:qFormat/>
    <w:uiPriority w:val="0"/>
    <w:pPr>
      <w:numPr>
        <w:ilvl w:val="0"/>
        <w:numId w:val="20"/>
      </w:numPr>
      <w:spacing w:line="14" w:lineRule="exact"/>
      <w:ind w:firstLine="0" w:firstLineChars="0"/>
      <w:jc w:val="center"/>
    </w:pPr>
    <w:rPr>
      <w:rFonts w:ascii="黑体" w:hAnsi="黑体" w:eastAsia="黑体"/>
      <w:vanish/>
      <w:sz w:val="2"/>
      <w:szCs w:val="21"/>
    </w:rPr>
  </w:style>
  <w:style w:type="paragraph" w:customStyle="1" w:styleId="136">
    <w:name w:val="标准文件_图表脚注"/>
    <w:basedOn w:val="1"/>
    <w:next w:val="55"/>
    <w:qFormat/>
    <w:uiPriority w:val="0"/>
    <w:pPr>
      <w:numPr>
        <w:ilvl w:val="0"/>
        <w:numId w:val="21"/>
      </w:numPr>
      <w:spacing w:line="240" w:lineRule="auto"/>
      <w:jc w:val="left"/>
    </w:pPr>
    <w:rPr>
      <w:rFonts w:ascii="宋体" w:hAnsi="宋体"/>
      <w:sz w:val="18"/>
    </w:rPr>
  </w:style>
  <w:style w:type="paragraph" w:customStyle="1" w:styleId="137">
    <w:name w:val="二级无标题条"/>
    <w:basedOn w:val="1"/>
    <w:qFormat/>
    <w:uiPriority w:val="0"/>
    <w:pPr>
      <w:numPr>
        <w:ilvl w:val="3"/>
        <w:numId w:val="7"/>
      </w:numPr>
      <w:adjustRightInd/>
      <w:spacing w:line="240" w:lineRule="auto"/>
    </w:pPr>
    <w:rPr>
      <w:rFonts w:ascii="宋体" w:hAnsi="宋体"/>
      <w:szCs w:val="24"/>
    </w:rPr>
  </w:style>
  <w:style w:type="paragraph" w:customStyle="1" w:styleId="138">
    <w:name w:val="标准文件_参考文献条目"/>
    <w:qFormat/>
    <w:uiPriority w:val="0"/>
    <w:pPr>
      <w:numPr>
        <w:ilvl w:val="0"/>
        <w:numId w:val="22"/>
      </w:numPr>
    </w:pPr>
    <w:rPr>
      <w:rFonts w:ascii="宋体" w:hAnsi="Times New Roman" w:eastAsia="宋体" w:cs="Times New Roman"/>
      <w:lang w:val="en-US" w:eastAsia="zh-CN" w:bidi="ar-SA"/>
    </w:rPr>
  </w:style>
  <w:style w:type="paragraph" w:customStyle="1" w:styleId="139">
    <w:name w:val="标准文件_附录标题"/>
    <w:basedOn w:val="111"/>
    <w:qFormat/>
    <w:uiPriority w:val="0"/>
    <w:pPr>
      <w:numPr>
        <w:ilvl w:val="0"/>
        <w:numId w:val="0"/>
      </w:numPr>
      <w:spacing w:after="280"/>
      <w:outlineLvl w:val="9"/>
    </w:pPr>
  </w:style>
  <w:style w:type="paragraph" w:customStyle="1" w:styleId="140">
    <w:name w:val="标准文件_封面标准分类号"/>
    <w:basedOn w:val="1"/>
    <w:qFormat/>
    <w:uiPriority w:val="0"/>
    <w:rPr>
      <w:rFonts w:ascii="黑体" w:eastAsia="黑体"/>
      <w:b/>
      <w:kern w:val="0"/>
      <w:sz w:val="28"/>
    </w:rPr>
  </w:style>
  <w:style w:type="paragraph" w:customStyle="1" w:styleId="14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42">
    <w:name w:val="标准文件_章标题"/>
    <w:next w:val="55"/>
    <w:qFormat/>
    <w:uiPriority w:val="0"/>
    <w:pPr>
      <w:numPr>
        <w:ilvl w:val="1"/>
        <w:numId w:val="1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43">
    <w:name w:val="标准文件_破折号列项（二级）"/>
    <w:basedOn w:val="112"/>
    <w:qFormat/>
    <w:uiPriority w:val="0"/>
    <w:pPr>
      <w:numPr>
        <w:numId w:val="23"/>
      </w:numPr>
      <w:ind w:left="0" w:firstLine="200"/>
    </w:pPr>
  </w:style>
  <w:style w:type="paragraph" w:customStyle="1" w:styleId="144">
    <w:name w:val="标准文件_公式后的破折号"/>
    <w:basedOn w:val="55"/>
    <w:next w:val="55"/>
    <w:qFormat/>
    <w:uiPriority w:val="0"/>
    <w:pPr>
      <w:ind w:left="488" w:leftChars="200" w:hanging="289" w:hangingChars="290"/>
    </w:pPr>
  </w:style>
  <w:style w:type="paragraph" w:customStyle="1" w:styleId="145">
    <w:name w:val="标准文件_附录表标号"/>
    <w:basedOn w:val="55"/>
    <w:next w:val="55"/>
    <w:qFormat/>
    <w:uiPriority w:val="0"/>
    <w:pPr>
      <w:numPr>
        <w:ilvl w:val="0"/>
        <w:numId w:val="24"/>
      </w:numPr>
      <w:spacing w:line="14" w:lineRule="exact"/>
      <w:ind w:firstLine="0" w:firstLineChars="0"/>
      <w:jc w:val="center"/>
    </w:pPr>
    <w:rPr>
      <w:rFonts w:eastAsia="黑体"/>
      <w:vanish/>
      <w:sz w:val="2"/>
    </w:rPr>
  </w:style>
  <w:style w:type="paragraph" w:customStyle="1" w:styleId="146">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47">
    <w:name w:val="标准文件_四级无标题"/>
    <w:basedOn w:val="148"/>
    <w:qFormat/>
    <w:uiPriority w:val="0"/>
    <w:pPr>
      <w:spacing w:before="0" w:beforeLines="0" w:after="0" w:afterLines="0"/>
      <w:outlineLvl w:val="9"/>
    </w:pPr>
    <w:rPr>
      <w:rFonts w:ascii="宋体" w:hAnsi="黑体" w:eastAsia="宋体"/>
      <w:szCs w:val="52"/>
    </w:rPr>
  </w:style>
  <w:style w:type="paragraph" w:customStyle="1" w:styleId="148">
    <w:name w:val="标准文件_四级条标题"/>
    <w:next w:val="55"/>
    <w:qFormat/>
    <w:uiPriority w:val="0"/>
    <w:pPr>
      <w:widowControl w:val="0"/>
      <w:numPr>
        <w:ilvl w:val="5"/>
        <w:numId w:val="11"/>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49">
    <w:name w:val="实施日期"/>
    <w:basedOn w:val="76"/>
    <w:qFormat/>
    <w:uiPriority w:val="0"/>
    <w:pPr>
      <w:framePr w:hSpace="0" w:xAlign="right"/>
      <w:jc w:val="right"/>
    </w:pPr>
  </w:style>
  <w:style w:type="paragraph" w:customStyle="1" w:styleId="150">
    <w:name w:val="附录性质"/>
    <w:basedOn w:val="1"/>
    <w:qFormat/>
    <w:uiPriority w:val="0"/>
    <w:pPr>
      <w:widowControl/>
      <w:adjustRightInd/>
      <w:jc w:val="center"/>
    </w:pPr>
    <w:rPr>
      <w:rFonts w:ascii="黑体" w:eastAsia="黑体"/>
    </w:rPr>
  </w:style>
  <w:style w:type="paragraph" w:customStyle="1" w:styleId="151">
    <w:name w:val="标准文件_数字编号列项"/>
    <w:qFormat/>
    <w:uiPriority w:val="0"/>
    <w:pPr>
      <w:numPr>
        <w:ilvl w:val="0"/>
        <w:numId w:val="25"/>
      </w:numPr>
      <w:jc w:val="both"/>
    </w:pPr>
    <w:rPr>
      <w:rFonts w:ascii="宋体" w:hAnsi="宋体" w:eastAsia="宋体" w:cs="Times New Roman"/>
      <w:sz w:val="21"/>
      <w:lang w:val="en-US" w:eastAsia="zh-CN" w:bidi="ar-SA"/>
    </w:rPr>
  </w:style>
  <w:style w:type="paragraph" w:customStyle="1" w:styleId="152">
    <w:name w:val="标准文件_引言四级无标题"/>
    <w:basedOn w:val="153"/>
    <w:next w:val="55"/>
    <w:qFormat/>
    <w:uiPriority w:val="0"/>
    <w:pPr>
      <w:spacing w:before="0" w:beforeLines="0" w:after="0" w:afterLines="0" w:line="276" w:lineRule="auto"/>
    </w:pPr>
    <w:rPr>
      <w:rFonts w:ascii="宋体" w:eastAsia="宋体"/>
    </w:rPr>
  </w:style>
  <w:style w:type="paragraph" w:customStyle="1" w:styleId="153">
    <w:name w:val="标准文件_引言四级条标题"/>
    <w:basedOn w:val="55"/>
    <w:next w:val="55"/>
    <w:qFormat/>
    <w:uiPriority w:val="0"/>
    <w:pPr>
      <w:numPr>
        <w:ilvl w:val="4"/>
        <w:numId w:val="3"/>
      </w:numPr>
      <w:spacing w:before="50" w:beforeLines="50" w:after="50" w:afterLines="50"/>
      <w:ind w:firstLineChars="0"/>
    </w:pPr>
    <w:rPr>
      <w:rFonts w:ascii="黑体" w:eastAsia="黑体"/>
    </w:rPr>
  </w:style>
  <w:style w:type="paragraph" w:customStyle="1" w:styleId="154">
    <w:name w:val="标准文件_ICS"/>
    <w:basedOn w:val="1"/>
    <w:qFormat/>
    <w:uiPriority w:val="0"/>
    <w:pPr>
      <w:spacing w:line="0" w:lineRule="atLeast"/>
    </w:pPr>
    <w:rPr>
      <w:rFonts w:ascii="黑体" w:hAnsi="宋体" w:eastAsia="黑体"/>
    </w:rPr>
  </w:style>
  <w:style w:type="paragraph" w:customStyle="1" w:styleId="155">
    <w:name w:val="标准书眉一"/>
    <w:qFormat/>
    <w:uiPriority w:val="0"/>
    <w:pPr>
      <w:jc w:val="both"/>
    </w:pPr>
    <w:rPr>
      <w:rFonts w:ascii="Times New Roman" w:hAnsi="Times New Roman" w:eastAsia="宋体" w:cs="Times New Roman"/>
      <w:lang w:val="en-US" w:eastAsia="zh-CN" w:bidi="ar-SA"/>
    </w:rPr>
  </w:style>
  <w:style w:type="paragraph" w:customStyle="1" w:styleId="15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57">
    <w:name w:val="标准文件_表格续"/>
    <w:basedOn w:val="55"/>
    <w:next w:val="55"/>
    <w:qFormat/>
    <w:uiPriority w:val="0"/>
    <w:pPr>
      <w:jc w:val="center"/>
    </w:pPr>
    <w:rPr>
      <w:rFonts w:ascii="黑体" w:hAnsi="黑体" w:eastAsia="黑体"/>
    </w:rPr>
  </w:style>
  <w:style w:type="paragraph" w:customStyle="1" w:styleId="15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59">
    <w:name w:val="一级无标题条"/>
    <w:basedOn w:val="1"/>
    <w:qFormat/>
    <w:uiPriority w:val="0"/>
    <w:pPr>
      <w:numPr>
        <w:ilvl w:val="2"/>
        <w:numId w:val="7"/>
      </w:numPr>
      <w:adjustRightInd/>
      <w:spacing w:before="10" w:after="10" w:line="240" w:lineRule="auto"/>
    </w:pPr>
    <w:rPr>
      <w:rFonts w:ascii="宋体" w:hAnsi="宋体"/>
      <w:szCs w:val="24"/>
    </w:rPr>
  </w:style>
  <w:style w:type="paragraph" w:customStyle="1" w:styleId="160">
    <w:name w:val="标准文件_一级项2"/>
    <w:basedOn w:val="55"/>
    <w:qFormat/>
    <w:uiPriority w:val="0"/>
    <w:pPr>
      <w:numPr>
        <w:ilvl w:val="0"/>
        <w:numId w:val="26"/>
      </w:numPr>
      <w:spacing w:line="300" w:lineRule="exact"/>
      <w:ind w:left="1271" w:hanging="420" w:firstLineChars="0"/>
    </w:pPr>
    <w:rPr>
      <w:rFonts w:ascii="Times New Roman"/>
    </w:rPr>
  </w:style>
  <w:style w:type="paragraph" w:customStyle="1" w:styleId="1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162">
    <w:name w:val="标准文件_引言一级条标题"/>
    <w:basedOn w:val="55"/>
    <w:next w:val="55"/>
    <w:qFormat/>
    <w:uiPriority w:val="0"/>
    <w:pPr>
      <w:numPr>
        <w:ilvl w:val="1"/>
        <w:numId w:val="3"/>
      </w:numPr>
      <w:spacing w:before="50" w:beforeLines="50" w:after="50" w:afterLines="50"/>
      <w:ind w:firstLineChars="0"/>
    </w:pPr>
    <w:rPr>
      <w:rFonts w:ascii="黑体" w:eastAsia="黑体"/>
    </w:rPr>
  </w:style>
  <w:style w:type="paragraph" w:customStyle="1" w:styleId="16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164">
    <w:name w:val="标准文件_示例×："/>
    <w:basedOn w:val="1"/>
    <w:next w:val="68"/>
    <w:qFormat/>
    <w:uiPriority w:val="0"/>
    <w:pPr>
      <w:widowControl/>
      <w:numPr>
        <w:ilvl w:val="0"/>
        <w:numId w:val="27"/>
      </w:numPr>
      <w:adjustRightInd/>
      <w:spacing w:line="240" w:lineRule="auto"/>
    </w:pPr>
    <w:rPr>
      <w:rFonts w:ascii="宋体" w:hAnsi="Times New Roman"/>
      <w:kern w:val="0"/>
      <w:sz w:val="18"/>
      <w:szCs w:val="18"/>
    </w:rPr>
  </w:style>
  <w:style w:type="paragraph" w:customStyle="1" w:styleId="165">
    <w:name w:val="标准文件_一致程度"/>
    <w:basedOn w:val="1"/>
    <w:uiPriority w:val="0"/>
    <w:pPr>
      <w:spacing w:line="440" w:lineRule="exact"/>
      <w:jc w:val="center"/>
    </w:pPr>
    <w:rPr>
      <w:sz w:val="28"/>
    </w:rPr>
  </w:style>
  <w:style w:type="paragraph" w:customStyle="1" w:styleId="166">
    <w:name w:val="标准文件_注X后"/>
    <w:basedOn w:val="55"/>
    <w:qFormat/>
    <w:uiPriority w:val="0"/>
    <w:pPr>
      <w:ind w:left="811" w:firstLine="0" w:firstLineChars="0"/>
    </w:pPr>
    <w:rPr>
      <w:sz w:val="18"/>
    </w:rPr>
  </w:style>
  <w:style w:type="paragraph" w:customStyle="1" w:styleId="167">
    <w:name w:val="标准文件_二级项2"/>
    <w:basedOn w:val="55"/>
    <w:qFormat/>
    <w:uiPriority w:val="0"/>
    <w:pPr>
      <w:numPr>
        <w:ilvl w:val="1"/>
        <w:numId w:val="10"/>
      </w:numPr>
      <w:ind w:left="1271" w:hanging="420" w:firstLineChars="0"/>
    </w:pPr>
  </w:style>
  <w:style w:type="paragraph" w:customStyle="1" w:styleId="168">
    <w:name w:val="标准文件_大写罗马数字编号列项"/>
    <w:basedOn w:val="55"/>
    <w:uiPriority w:val="0"/>
    <w:pPr>
      <w:numPr>
        <w:ilvl w:val="0"/>
        <w:numId w:val="28"/>
      </w:numPr>
      <w:ind w:firstLine="0" w:firstLineChars="0"/>
    </w:pPr>
    <w:rPr>
      <w:rFonts w:ascii="Times New Roman" w:cs="Arial"/>
      <w:szCs w:val="28"/>
    </w:rPr>
  </w:style>
  <w:style w:type="paragraph" w:customStyle="1" w:styleId="169">
    <w:name w:val="标准文件_封面标准编号"/>
    <w:basedOn w:val="1"/>
    <w:next w:val="170"/>
    <w:qFormat/>
    <w:uiPriority w:val="0"/>
    <w:pPr>
      <w:spacing w:line="310" w:lineRule="exact"/>
      <w:jc w:val="right"/>
    </w:pPr>
    <w:rPr>
      <w:rFonts w:ascii="黑体" w:eastAsia="黑体"/>
      <w:kern w:val="0"/>
      <w:sz w:val="28"/>
    </w:rPr>
  </w:style>
  <w:style w:type="paragraph" w:customStyle="1" w:styleId="170">
    <w:name w:val="标准文件_标准代替"/>
    <w:basedOn w:val="1"/>
    <w:next w:val="1"/>
    <w:qFormat/>
    <w:uiPriority w:val="0"/>
    <w:pPr>
      <w:spacing w:line="310" w:lineRule="exact"/>
      <w:jc w:val="right"/>
    </w:pPr>
    <w:rPr>
      <w:rFonts w:ascii="宋体" w:hAnsi="宋体"/>
      <w:kern w:val="0"/>
    </w:rPr>
  </w:style>
  <w:style w:type="paragraph" w:customStyle="1" w:styleId="171">
    <w:name w:val="标准文件_术语条五"/>
    <w:basedOn w:val="172"/>
    <w:next w:val="55"/>
    <w:qFormat/>
    <w:uiPriority w:val="0"/>
    <w:rPr>
      <w:rFonts w:ascii="黑体" w:hAnsi="黑体" w:eastAsia="黑体" w:cs="黑体"/>
    </w:rPr>
  </w:style>
  <w:style w:type="paragraph" w:customStyle="1" w:styleId="172">
    <w:name w:val="标准文件_五级无标题"/>
    <w:basedOn w:val="102"/>
    <w:qFormat/>
    <w:uiPriority w:val="0"/>
    <w:pPr>
      <w:spacing w:before="0" w:beforeLines="0" w:after="0" w:afterLines="0"/>
      <w:outlineLvl w:val="9"/>
    </w:pPr>
    <w:rPr>
      <w:rFonts w:ascii="宋体" w:eastAsia="宋体"/>
    </w:rPr>
  </w:style>
  <w:style w:type="paragraph" w:customStyle="1" w:styleId="173">
    <w:name w:val="标准文件_引言三级条标题"/>
    <w:basedOn w:val="55"/>
    <w:next w:val="55"/>
    <w:qFormat/>
    <w:uiPriority w:val="0"/>
    <w:pPr>
      <w:numPr>
        <w:ilvl w:val="3"/>
        <w:numId w:val="3"/>
      </w:numPr>
      <w:spacing w:before="50" w:beforeLines="50" w:after="50" w:afterLines="50"/>
      <w:ind w:firstLineChars="0"/>
    </w:pPr>
    <w:rPr>
      <w:rFonts w:ascii="黑体" w:eastAsia="黑体"/>
    </w:rPr>
  </w:style>
  <w:style w:type="paragraph" w:customStyle="1" w:styleId="17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75">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76">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77">
    <w:name w:val="附录一级无标题条"/>
    <w:basedOn w:val="178"/>
    <w:next w:val="55"/>
    <w:qFormat/>
    <w:uiPriority w:val="0"/>
    <w:pPr>
      <w:autoSpaceDN w:val="0"/>
      <w:outlineLvl w:val="2"/>
    </w:pPr>
    <w:rPr>
      <w:rFonts w:ascii="宋体" w:hAnsi="宋体" w:eastAsia="宋体"/>
    </w:rPr>
  </w:style>
  <w:style w:type="paragraph" w:customStyle="1" w:styleId="178">
    <w:name w:val="标准文件_附录章标题"/>
    <w:next w:val="55"/>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79">
    <w:name w:val="四级无标题条"/>
    <w:basedOn w:val="1"/>
    <w:qFormat/>
    <w:uiPriority w:val="0"/>
    <w:pPr>
      <w:numPr>
        <w:ilvl w:val="5"/>
        <w:numId w:val="7"/>
      </w:numPr>
      <w:adjustRightInd/>
      <w:spacing w:line="240" w:lineRule="auto"/>
    </w:pPr>
    <w:rPr>
      <w:rFonts w:ascii="宋体" w:hAnsi="宋体"/>
      <w:szCs w:val="24"/>
    </w:rPr>
  </w:style>
  <w:style w:type="paragraph" w:customStyle="1" w:styleId="18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81">
    <w:name w:val="封面正文"/>
    <w:qFormat/>
    <w:uiPriority w:val="0"/>
    <w:pPr>
      <w:jc w:val="both"/>
    </w:pPr>
    <w:rPr>
      <w:rFonts w:ascii="Times New Roman" w:hAnsi="Times New Roman" w:eastAsia="宋体" w:cs="Times New Roman"/>
      <w:lang w:val="en-US" w:eastAsia="zh-CN" w:bidi="ar-SA"/>
    </w:rPr>
  </w:style>
  <w:style w:type="paragraph" w:customStyle="1" w:styleId="182">
    <w:name w:val="标准文件_正文英文表标题"/>
    <w:next w:val="55"/>
    <w:qFormat/>
    <w:uiPriority w:val="0"/>
    <w:pPr>
      <w:numPr>
        <w:ilvl w:val="0"/>
        <w:numId w:val="29"/>
      </w:numPr>
      <w:jc w:val="center"/>
    </w:pPr>
    <w:rPr>
      <w:rFonts w:ascii="黑体" w:hAnsi="Times New Roman" w:eastAsia="黑体" w:cs="Times New Roman"/>
      <w:sz w:val="21"/>
      <w:lang w:val="en-US" w:eastAsia="zh-CN" w:bidi="ar-SA"/>
    </w:rPr>
  </w:style>
  <w:style w:type="paragraph" w:customStyle="1" w:styleId="183">
    <w:name w:val="标准文件_术语条四"/>
    <w:basedOn w:val="147"/>
    <w:next w:val="55"/>
    <w:qFormat/>
    <w:uiPriority w:val="0"/>
    <w:rPr>
      <w:rFonts w:ascii="黑体" w:hAnsi="黑体" w:eastAsia="黑体" w:cs="黑体"/>
    </w:rPr>
  </w:style>
  <w:style w:type="paragraph" w:customStyle="1" w:styleId="184">
    <w:name w:val="标准文件_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185">
    <w:name w:val="标准文件_文件编号"/>
    <w:basedOn w:val="55"/>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86">
    <w:name w:val="标准文件_一级无标题"/>
    <w:basedOn w:val="187"/>
    <w:qFormat/>
    <w:uiPriority w:val="0"/>
    <w:pPr>
      <w:spacing w:before="0" w:beforeLines="0" w:after="0" w:afterLines="0"/>
      <w:outlineLvl w:val="9"/>
    </w:pPr>
    <w:rPr>
      <w:rFonts w:ascii="宋体" w:eastAsia="宋体"/>
    </w:rPr>
  </w:style>
  <w:style w:type="paragraph" w:customStyle="1" w:styleId="187">
    <w:name w:val="标准文件_一级条标题"/>
    <w:basedOn w:val="142"/>
    <w:next w:val="55"/>
    <w:qFormat/>
    <w:uiPriority w:val="0"/>
    <w:pPr>
      <w:numPr>
        <w:ilvl w:val="2"/>
      </w:numPr>
      <w:spacing w:before="50" w:beforeLines="50" w:after="50" w:afterLines="50"/>
      <w:outlineLvl w:val="1"/>
    </w:pPr>
  </w:style>
  <w:style w:type="paragraph" w:customStyle="1" w:styleId="188">
    <w:name w:val="标准文件_引言一级无标题"/>
    <w:basedOn w:val="162"/>
    <w:next w:val="55"/>
    <w:qFormat/>
    <w:uiPriority w:val="0"/>
    <w:pPr>
      <w:spacing w:before="0" w:beforeLines="0" w:after="0" w:afterLines="0" w:line="276" w:lineRule="auto"/>
    </w:pPr>
    <w:rPr>
      <w:rFonts w:ascii="宋体" w:eastAsia="宋体"/>
    </w:rPr>
  </w:style>
  <w:style w:type="paragraph" w:customStyle="1" w:styleId="18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90">
    <w:name w:val="标准文件_替换文件编号"/>
    <w:basedOn w:val="185"/>
    <w:qFormat/>
    <w:uiPriority w:val="0"/>
    <w:pPr>
      <w:spacing w:before="57"/>
    </w:pPr>
    <w:rPr>
      <w:sz w:val="21"/>
    </w:rPr>
  </w:style>
  <w:style w:type="paragraph" w:customStyle="1" w:styleId="191">
    <w:name w:val="标准文件_附录表标题"/>
    <w:next w:val="55"/>
    <w:qFormat/>
    <w:uiPriority w:val="0"/>
    <w:pPr>
      <w:numPr>
        <w:ilvl w:val="1"/>
        <w:numId w:val="24"/>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19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193">
    <w:name w:val="标准文件_封面实施日期"/>
    <w:basedOn w:val="1"/>
    <w:qFormat/>
    <w:uiPriority w:val="0"/>
    <w:pPr>
      <w:spacing w:line="310" w:lineRule="exact"/>
      <w:jc w:val="right"/>
    </w:pPr>
    <w:rPr>
      <w:rFonts w:ascii="黑体" w:eastAsia="黑体"/>
      <w:sz w:val="28"/>
    </w:rPr>
  </w:style>
  <w:style w:type="paragraph" w:customStyle="1" w:styleId="194">
    <w:name w:val="标准文件_示例后"/>
    <w:basedOn w:val="55"/>
    <w:qFormat/>
    <w:uiPriority w:val="0"/>
    <w:pPr>
      <w:ind w:left="964" w:firstLine="0" w:firstLineChars="0"/>
    </w:pPr>
    <w:rPr>
      <w:sz w:val="18"/>
    </w:rPr>
  </w:style>
  <w:style w:type="paragraph" w:customStyle="1" w:styleId="195">
    <w:name w:val="标准文件_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196">
    <w:name w:val="标准文件_引言五级无标题"/>
    <w:basedOn w:val="117"/>
    <w:next w:val="55"/>
    <w:qFormat/>
    <w:uiPriority w:val="0"/>
    <w:pPr>
      <w:spacing w:before="0" w:beforeLines="0" w:after="0" w:afterLines="0" w:line="276" w:lineRule="auto"/>
    </w:pPr>
    <w:rPr>
      <w:rFonts w:ascii="宋体" w:eastAsia="宋体"/>
    </w:rPr>
  </w:style>
  <w:style w:type="paragraph" w:customStyle="1" w:styleId="197">
    <w:name w:val="标准文件_封面标准英文名称"/>
    <w:basedOn w:val="1"/>
    <w:qFormat/>
    <w:uiPriority w:val="0"/>
    <w:pPr>
      <w:spacing w:line="240" w:lineRule="auto"/>
      <w:jc w:val="center"/>
    </w:pPr>
    <w:rPr>
      <w:rFonts w:ascii="黑体" w:eastAsia="黑体"/>
      <w:b/>
      <w:sz w:val="28"/>
    </w:rPr>
  </w:style>
  <w:style w:type="paragraph" w:customStyle="1" w:styleId="198">
    <w:name w:val="标准文件_二级项"/>
    <w:qFormat/>
    <w:uiPriority w:val="0"/>
    <w:rPr>
      <w:rFonts w:ascii="宋体" w:hAnsi="Times New Roman" w:eastAsia="宋体" w:cs="Times New Roman"/>
      <w:sz w:val="21"/>
      <w:lang w:val="en-US" w:eastAsia="zh-CN" w:bidi="ar-SA"/>
    </w:rPr>
  </w:style>
  <w:style w:type="paragraph" w:customStyle="1" w:styleId="199">
    <w:name w:val="其他实施日期"/>
    <w:basedOn w:val="149"/>
    <w:qFormat/>
    <w:uiPriority w:val="0"/>
    <w:pPr>
      <w:framePr w:w="3997" w:h="471" w:hRule="exact" w:vSpace="181" w:vAnchor="page" w:hAnchor="page" w:x="7089" w:y="14097"/>
    </w:pPr>
  </w:style>
  <w:style w:type="paragraph" w:customStyle="1" w:styleId="200">
    <w:name w:val="无标题条"/>
    <w:next w:val="55"/>
    <w:qFormat/>
    <w:uiPriority w:val="0"/>
    <w:pPr>
      <w:jc w:val="both"/>
    </w:pPr>
    <w:rPr>
      <w:rFonts w:ascii="宋体" w:hAnsi="宋体" w:eastAsia="宋体" w:cs="Times New Roman"/>
      <w:sz w:val="21"/>
      <w:lang w:val="en-US" w:eastAsia="zh-CN" w:bidi="ar-SA"/>
    </w:rPr>
  </w:style>
  <w:style w:type="paragraph" w:customStyle="1" w:styleId="201">
    <w:name w:val="目录 41"/>
    <w:basedOn w:val="1"/>
    <w:next w:val="1"/>
    <w:semiHidden/>
    <w:qFormat/>
    <w:uiPriority w:val="0"/>
    <w:pPr>
      <w:adjustRightInd/>
      <w:spacing w:line="240" w:lineRule="auto"/>
      <w:jc w:val="left"/>
    </w:pPr>
  </w:style>
  <w:style w:type="paragraph" w:customStyle="1" w:styleId="202">
    <w:name w:val="标准文件_提示"/>
    <w:basedOn w:val="55"/>
    <w:next w:val="55"/>
    <w:qFormat/>
    <w:uiPriority w:val="0"/>
    <w:pPr>
      <w:ind w:firstLine="420"/>
    </w:pPr>
    <w:rPr>
      <w:rFonts w:ascii="黑体" w:eastAsia="黑体"/>
    </w:rPr>
  </w:style>
  <w:style w:type="paragraph" w:customStyle="1" w:styleId="203">
    <w:name w:val="其他发布日期"/>
    <w:basedOn w:val="76"/>
    <w:qFormat/>
    <w:uiPriority w:val="0"/>
    <w:pPr>
      <w:framePr w:w="3997" w:h="471" w:hRule="exact" w:hSpace="0" w:vSpace="181" w:vAnchor="page" w:hAnchor="page" w:x="1419" w:y="14097"/>
    </w:pPr>
  </w:style>
  <w:style w:type="paragraph" w:customStyle="1" w:styleId="204">
    <w:name w:val="标准文件_附录图标题"/>
    <w:next w:val="55"/>
    <w:qFormat/>
    <w:uiPriority w:val="0"/>
    <w:pPr>
      <w:numPr>
        <w:ilvl w:val="1"/>
        <w:numId w:val="20"/>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20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206">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207">
    <w:name w:val="标准文件_附录五级无标题"/>
    <w:basedOn w:val="129"/>
    <w:qFormat/>
    <w:uiPriority w:val="0"/>
    <w:pPr>
      <w:spacing w:before="0" w:beforeLines="0" w:after="0" w:afterLines="0" w:line="276" w:lineRule="auto"/>
      <w:outlineLvl w:val="9"/>
    </w:pPr>
    <w:rPr>
      <w:rFonts w:ascii="宋体" w:eastAsia="宋体"/>
    </w:rPr>
  </w:style>
  <w:style w:type="paragraph" w:customStyle="1" w:styleId="208">
    <w:name w:val="标准文件_附录三级无标题"/>
    <w:basedOn w:val="209"/>
    <w:qFormat/>
    <w:uiPriority w:val="0"/>
    <w:pPr>
      <w:spacing w:before="0" w:beforeLines="0" w:after="0" w:afterLines="0" w:line="276" w:lineRule="auto"/>
      <w:outlineLvl w:val="9"/>
    </w:pPr>
    <w:rPr>
      <w:rFonts w:ascii="宋体" w:eastAsia="宋体"/>
    </w:rPr>
  </w:style>
  <w:style w:type="paragraph" w:customStyle="1" w:styleId="209">
    <w:name w:val="标准文件_附录三级条标题"/>
    <w:next w:val="55"/>
    <w:qFormat/>
    <w:uiPriority w:val="0"/>
    <w:pPr>
      <w:widowControl w:val="0"/>
      <w:numPr>
        <w:ilvl w:val="3"/>
        <w:numId w:val="1"/>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210">
    <w:name w:val="五级无标题条"/>
    <w:basedOn w:val="1"/>
    <w:qFormat/>
    <w:uiPriority w:val="0"/>
    <w:pPr>
      <w:numPr>
        <w:ilvl w:val="6"/>
        <w:numId w:val="7"/>
      </w:numPr>
      <w:adjustRightInd/>
    </w:pPr>
    <w:rPr>
      <w:szCs w:val="24"/>
    </w:rPr>
  </w:style>
  <w:style w:type="paragraph" w:customStyle="1" w:styleId="211">
    <w:name w:val="标准文件_附录前"/>
    <w:next w:val="55"/>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212">
    <w:name w:val="标准文件_正文英文图标题"/>
    <w:next w:val="55"/>
    <w:qFormat/>
    <w:uiPriority w:val="0"/>
    <w:pPr>
      <w:numPr>
        <w:ilvl w:val="0"/>
        <w:numId w:val="30"/>
      </w:numPr>
      <w:jc w:val="center"/>
    </w:pPr>
    <w:rPr>
      <w:rFonts w:ascii="黑体" w:hAnsi="Times New Roman" w:eastAsia="黑体" w:cs="Times New Roman"/>
      <w:sz w:val="21"/>
      <w:lang w:val="en-US" w:eastAsia="zh-CN" w:bidi="ar-SA"/>
    </w:rPr>
  </w:style>
  <w:style w:type="paragraph" w:customStyle="1" w:styleId="213">
    <w:name w:val="标准文件_附录四级无标题"/>
    <w:basedOn w:val="214"/>
    <w:qFormat/>
    <w:uiPriority w:val="0"/>
    <w:pPr>
      <w:spacing w:before="0" w:beforeLines="0" w:after="0" w:afterLines="0" w:line="276" w:lineRule="auto"/>
      <w:outlineLvl w:val="9"/>
    </w:pPr>
    <w:rPr>
      <w:rFonts w:ascii="宋体" w:eastAsia="宋体"/>
    </w:rPr>
  </w:style>
  <w:style w:type="paragraph" w:customStyle="1" w:styleId="214">
    <w:name w:val="标准文件_附录四级条标题"/>
    <w:next w:val="55"/>
    <w:qFormat/>
    <w:uiPriority w:val="0"/>
    <w:pPr>
      <w:widowControl w:val="0"/>
      <w:numPr>
        <w:ilvl w:val="4"/>
        <w:numId w:val="1"/>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215">
    <w:name w:val="标准文件_文件名称"/>
    <w:basedOn w:val="55"/>
    <w:next w:val="55"/>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16">
    <w:name w:val="标准文件_附录一级无标题"/>
    <w:basedOn w:val="64"/>
    <w:qFormat/>
    <w:uiPriority w:val="0"/>
    <w:pPr>
      <w:spacing w:before="0" w:beforeLines="0" w:after="0" w:afterLines="0" w:line="276" w:lineRule="auto"/>
      <w:outlineLvl w:val="9"/>
    </w:pPr>
    <w:rPr>
      <w:rFonts w:ascii="宋体" w:eastAsia="宋体"/>
    </w:rPr>
  </w:style>
  <w:style w:type="paragraph" w:customStyle="1" w:styleId="217">
    <w:name w:val="标准文件_正文公式"/>
    <w:basedOn w:val="1"/>
    <w:next w:val="122"/>
    <w:qFormat/>
    <w:uiPriority w:val="0"/>
    <w:pPr>
      <w:tabs>
        <w:tab w:val="center" w:pos="4678"/>
        <w:tab w:val="right" w:leader="middleDot" w:pos="9356"/>
      </w:tabs>
      <w:spacing w:line="240" w:lineRule="auto"/>
    </w:pPr>
    <w:rPr>
      <w:rFonts w:ascii="宋体" w:hAnsi="宋体"/>
    </w:rPr>
  </w:style>
  <w:style w:type="paragraph" w:customStyle="1" w:styleId="218">
    <w:name w:val="标准文件_目录标题"/>
    <w:basedOn w:val="1"/>
    <w:qFormat/>
    <w:uiPriority w:val="0"/>
    <w:pPr>
      <w:spacing w:before="680" w:after="150" w:afterLines="150" w:line="240" w:lineRule="auto"/>
      <w:jc w:val="center"/>
    </w:pPr>
    <w:rPr>
      <w:rFonts w:ascii="黑体" w:hAnsi="黑体" w:eastAsia="黑体"/>
      <w:sz w:val="32"/>
    </w:rPr>
  </w:style>
  <w:style w:type="paragraph" w:customStyle="1" w:styleId="219">
    <w:name w:val="标准文件_英文图表脚注"/>
    <w:basedOn w:val="122"/>
    <w:qFormat/>
    <w:uiPriority w:val="0"/>
    <w:pPr>
      <w:widowControl/>
      <w:adjustRightInd/>
      <w:snapToGrid/>
      <w:spacing w:line="240" w:lineRule="auto"/>
      <w:ind w:left="79" w:hanging="79" w:hangingChars="80"/>
    </w:pPr>
    <w:rPr>
      <w:rFonts w:ascii="宋体" w:hAnsi="宋体"/>
    </w:rPr>
  </w:style>
  <w:style w:type="paragraph" w:customStyle="1" w:styleId="220">
    <w:name w:val="标准文件_一级项"/>
    <w:qFormat/>
    <w:uiPriority w:val="0"/>
    <w:pPr>
      <w:numPr>
        <w:ilvl w:val="0"/>
        <w:numId w:val="10"/>
      </w:numPr>
    </w:pPr>
    <w:rPr>
      <w:rFonts w:ascii="宋体" w:hAnsi="Times New Roman" w:eastAsia="宋体" w:cs="Times New Roman"/>
      <w:sz w:val="21"/>
      <w:lang w:val="en-US" w:eastAsia="zh-CN" w:bidi="ar-SA"/>
    </w:rPr>
  </w:style>
  <w:style w:type="paragraph" w:customStyle="1" w:styleId="221">
    <w:name w:val="标准文件_术语条一"/>
    <w:basedOn w:val="186"/>
    <w:next w:val="55"/>
    <w:qFormat/>
    <w:uiPriority w:val="0"/>
    <w:rPr>
      <w:rFonts w:ascii="黑体" w:hAnsi="黑体" w:eastAsia="黑体" w:cs="黑体"/>
    </w:rPr>
  </w:style>
  <w:style w:type="paragraph" w:customStyle="1" w:styleId="222">
    <w:name w:val="标准文件_封面标准名称"/>
    <w:basedOn w:val="1"/>
    <w:qFormat/>
    <w:uiPriority w:val="0"/>
    <w:pPr>
      <w:spacing w:line="240" w:lineRule="auto"/>
      <w:jc w:val="center"/>
    </w:pPr>
    <w:rPr>
      <w:rFonts w:ascii="黑体" w:eastAsia="黑体"/>
      <w:kern w:val="0"/>
      <w:sz w:val="52"/>
    </w:rPr>
  </w:style>
  <w:style w:type="paragraph" w:customStyle="1" w:styleId="223">
    <w:name w:val="标准文件_索引字母"/>
    <w:next w:val="55"/>
    <w:qFormat/>
    <w:uiPriority w:val="0"/>
    <w:pPr>
      <w:jc w:val="center"/>
    </w:pPr>
    <w:rPr>
      <w:rFonts w:ascii="宋体" w:hAnsi="宋体" w:eastAsia="Times New Roman" w:cs="Times New Roman"/>
      <w:b/>
      <w:kern w:val="2"/>
      <w:sz w:val="21"/>
      <w:lang w:val="en-US" w:eastAsia="zh-CN" w:bidi="ar-SA"/>
    </w:rPr>
  </w:style>
  <w:style w:type="paragraph" w:customStyle="1" w:styleId="224">
    <w:name w:val="标准_四级无标题"/>
    <w:basedOn w:val="148"/>
    <w:next w:val="55"/>
    <w:qFormat/>
    <w:uiPriority w:val="0"/>
    <w:rPr>
      <w:rFonts w:eastAsia="宋体"/>
    </w:rPr>
  </w:style>
  <w:style w:type="paragraph" w:customStyle="1" w:styleId="225">
    <w:name w:val="标准文件_方框数字列项"/>
    <w:basedOn w:val="55"/>
    <w:qFormat/>
    <w:uiPriority w:val="0"/>
    <w:pPr>
      <w:numPr>
        <w:ilvl w:val="0"/>
        <w:numId w:val="31"/>
      </w:numPr>
      <w:ind w:firstLine="0" w:firstLineChars="0"/>
    </w:pPr>
  </w:style>
  <w:style w:type="paragraph" w:customStyle="1" w:styleId="226">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27">
    <w:name w:val="标准文件_引言三级无标题"/>
    <w:basedOn w:val="173"/>
    <w:next w:val="55"/>
    <w:qFormat/>
    <w:uiPriority w:val="0"/>
    <w:pPr>
      <w:spacing w:before="0" w:beforeLines="0" w:after="0" w:afterLines="0" w:line="276" w:lineRule="auto"/>
    </w:pPr>
    <w:rPr>
      <w:rFonts w:ascii="宋体" w:eastAsia="宋体"/>
    </w:rPr>
  </w:style>
  <w:style w:type="paragraph" w:customStyle="1" w:styleId="228">
    <w:name w:val="标准文件_术语条二"/>
    <w:basedOn w:val="99"/>
    <w:next w:val="55"/>
    <w:qFormat/>
    <w:uiPriority w:val="0"/>
    <w:rPr>
      <w:rFonts w:ascii="黑体" w:hAnsi="黑体" w:eastAsia="黑体" w:cs="黑体"/>
    </w:rPr>
  </w:style>
  <w:style w:type="paragraph" w:customStyle="1" w:styleId="229">
    <w:name w:val="注×:后续"/>
    <w:basedOn w:val="206"/>
    <w:qFormat/>
    <w:uiPriority w:val="0"/>
    <w:pPr>
      <w:ind w:left="1406" w:leftChars="0" w:hanging="499" w:firstLineChars="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ForWPS\template\&#22242;&#20307;&#26631;&#20934;.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团体标准.wpt</Template>
  <Pages>6</Pages>
  <Words>2754</Words>
  <Characters>2983</Characters>
  <Lines>55</Lines>
  <Paragraphs>45</Paragraphs>
  <TotalTime>4</TotalTime>
  <ScaleCrop>false</ScaleCrop>
  <LinksUpToDate>false</LinksUpToDate>
  <CharactersWithSpaces>3058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2025-04-17T03:10:00Z</dcterms:created>
  <dc:creator>黄子珍</dc:creator>
  <dc:description>&lt;config cover="true" show_menu="true" version="1.0.0" doctype="SDKXY"&gt;_x000d_
&lt;/config&gt;</dc:description>
  <cp:lastModifiedBy>lm</cp:lastModifiedBy>
  <dcterms:modified xsi:type="dcterms:W3CDTF">2025-07-09T09:48:39Z</dcterms:modified>
  <dc:title>团体标准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C:\Program Files (x86)\StandardEditorForWPS\/template/团体标准.wpt</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2052-12.1.0.21541</vt:lpwstr>
  </property>
  <property fmtid="{D5CDD505-2E9C-101B-9397-08002B2CF9AE}" pid="15" name="ICV">
    <vt:lpwstr>525B91F7D40E44658D1892F475FD3165_11</vt:lpwstr>
  </property>
  <property fmtid="{D5CDD505-2E9C-101B-9397-08002B2CF9AE}" pid="16" name="KSOTemplateDocerSaveRecord">
    <vt:lpwstr>eyJoZGlkIjoiMDZkMGNjZDZjMmViODczYWEzNmQ2ZGQxNjc5NDRjYzAiLCJ1c2VySWQiOiI0NDcxMzQ3NDgifQ==</vt:lpwstr>
  </property>
</Properties>
</file>