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0"/>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093703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3BD59DD9">
            <w:pPr>
              <w:pStyle w:val="19"/>
              <w:framePr w:wrap="notBeside" w:vAnchor="page" w:hAnchor="page" w:x="1372" w:y="568"/>
              <w:tabs>
                <w:tab w:val="clear" w:pos="4153"/>
                <w:tab w:val="clear" w:pos="8306"/>
              </w:tabs>
              <w:spacing w:line="240" w:lineRule="auto"/>
              <w:jc w:val="left"/>
              <w:rPr>
                <w:rFonts w:ascii="黑体" w:hAnsi="黑体" w:eastAsia="黑体"/>
                <w:color w:val="000000" w:themeColor="text1"/>
                <w:sz w:val="21"/>
                <w:szCs w:val="21"/>
                <w14:textFill>
                  <w14:solidFill>
                    <w14:schemeClr w14:val="tx1"/>
                  </w14:solidFill>
                </w14:textFill>
              </w:rPr>
            </w:pPr>
            <w:r>
              <w:rPr>
                <w:rFonts w:ascii="Times New Roman" w:hAnsi="Times New Roman" w:eastAsia="黑体"/>
                <w:color w:val="000000" w:themeColor="text1"/>
                <w:sz w:val="21"/>
                <w:szCs w:val="21"/>
                <w14:textFill>
                  <w14:solidFill>
                    <w14:schemeClr w14:val="tx1"/>
                  </w14:solidFill>
                </w14:textFill>
              </w:rPr>
              <w:t>ICS</w:t>
            </w:r>
            <w:r>
              <w:rPr>
                <w:rFonts w:ascii="黑体" w:hAnsi="黑体" w:eastAsia="黑体"/>
                <w:color w:val="000000" w:themeColor="text1"/>
                <w:sz w:val="21"/>
                <w:szCs w:val="21"/>
                <w14:textFill>
                  <w14:solidFill>
                    <w14:schemeClr w14:val="tx1"/>
                  </w14:solidFill>
                </w14:textFill>
              </w:rPr>
              <w:t xml:space="preserve">  </w:t>
            </w:r>
          </w:p>
        </w:tc>
        <w:tc>
          <w:tcPr>
            <w:tcW w:w="8855" w:type="dxa"/>
          </w:tcPr>
          <w:p w14:paraId="0D1567AD">
            <w:pPr>
              <w:pStyle w:val="19"/>
              <w:framePr w:wrap="notBeside" w:vAnchor="page" w:hAnchor="page" w:x="1372" w:y="568"/>
              <w:tabs>
                <w:tab w:val="clear" w:pos="4153"/>
                <w:tab w:val="clear" w:pos="8306"/>
              </w:tabs>
              <w:spacing w:line="240" w:lineRule="auto"/>
              <w:jc w:val="both"/>
              <w:rPr>
                <w:rFonts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fldChar w:fldCharType="begin">
                <w:ffData>
                  <w:name w:val="ICS"/>
                  <w:enabled/>
                  <w:calcOnExit w:val="0"/>
                  <w:textInput>
                    <w:default w:val="点击此处添加ICS号"/>
                  </w:textInput>
                </w:ffData>
              </w:fldChar>
            </w:r>
            <w:bookmarkStart w:id="0" w:name="ICS"/>
            <w:r>
              <w:rPr>
                <w:rFonts w:ascii="黑体" w:hAnsi="黑体" w:eastAsia="黑体"/>
                <w:color w:val="000000" w:themeColor="text1"/>
                <w:sz w:val="21"/>
                <w:szCs w:val="21"/>
                <w14:textFill>
                  <w14:solidFill>
                    <w14:schemeClr w14:val="tx1"/>
                  </w14:solidFill>
                </w14:textFill>
              </w:rPr>
              <w:instrText xml:space="preserve"> FORMTEXT </w:instrText>
            </w:r>
            <w:r>
              <w:rPr>
                <w:rFonts w:ascii="黑体" w:hAnsi="黑体" w:eastAsia="黑体"/>
                <w:color w:val="000000" w:themeColor="text1"/>
                <w:sz w:val="21"/>
                <w:szCs w:val="21"/>
                <w14:textFill>
                  <w14:solidFill>
                    <w14:schemeClr w14:val="tx1"/>
                  </w14:solidFill>
                </w14:textFill>
              </w:rPr>
              <w:fldChar w:fldCharType="separate"/>
            </w:r>
            <w:r>
              <w:rPr>
                <w:rFonts w:ascii="黑体" w:hAnsi="黑体" w:eastAsia="黑体"/>
                <w:color w:val="000000" w:themeColor="text1"/>
                <w:sz w:val="21"/>
                <w:szCs w:val="21"/>
                <w14:textFill>
                  <w14:solidFill>
                    <w14:schemeClr w14:val="tx1"/>
                  </w14:solidFill>
                </w14:textFill>
              </w:rPr>
              <w:t>11.020</w:t>
            </w:r>
            <w:r>
              <w:rPr>
                <w:rFonts w:ascii="黑体" w:hAnsi="黑体" w:eastAsia="黑体"/>
                <w:color w:val="000000" w:themeColor="text1"/>
                <w:sz w:val="21"/>
                <w:szCs w:val="21"/>
                <w14:textFill>
                  <w14:solidFill>
                    <w14:schemeClr w14:val="tx1"/>
                  </w14:solidFill>
                </w14:textFill>
              </w:rPr>
              <w:fldChar w:fldCharType="end"/>
            </w:r>
            <w:bookmarkEnd w:id="0"/>
          </w:p>
        </w:tc>
      </w:tr>
      <w:tr w14:paraId="4381E8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1E80EEEC">
            <w:pPr>
              <w:pStyle w:val="19"/>
              <w:framePr w:wrap="notBeside" w:vAnchor="page" w:hAnchor="page" w:x="1372" w:y="568"/>
              <w:tabs>
                <w:tab w:val="clear" w:pos="4153"/>
                <w:tab w:val="clear" w:pos="8306"/>
              </w:tabs>
              <w:spacing w:before="40" w:line="240" w:lineRule="auto"/>
              <w:jc w:val="left"/>
              <w:rPr>
                <w:rFonts w:ascii="黑体" w:hAnsi="黑体" w:eastAsia="黑体"/>
                <w:color w:val="000000" w:themeColor="text1"/>
                <w:sz w:val="21"/>
                <w:szCs w:val="21"/>
                <w14:textFill>
                  <w14:solidFill>
                    <w14:schemeClr w14:val="tx1"/>
                  </w14:solidFill>
                </w14:textFill>
              </w:rPr>
            </w:pPr>
            <w:r>
              <w:rPr>
                <w:rFonts w:ascii="Times New Roman" w:hAnsi="Times New Roman" w:eastAsia="黑体"/>
                <w:color w:val="000000" w:themeColor="text1"/>
                <w:sz w:val="21"/>
                <w:szCs w:val="21"/>
                <w14:textFill>
                  <w14:solidFill>
                    <w14:schemeClr w14:val="tx1"/>
                  </w14:solidFill>
                </w14:textFill>
              </w:rPr>
              <w:t xml:space="preserve">CCS </w:t>
            </w:r>
            <w:r>
              <w:rPr>
                <w:rFonts w:ascii="黑体" w:hAnsi="黑体" w:eastAsia="黑体"/>
                <w:color w:val="000000" w:themeColor="text1"/>
                <w:sz w:val="21"/>
                <w:szCs w:val="21"/>
                <w14:textFill>
                  <w14:solidFill>
                    <w14:schemeClr w14:val="tx1"/>
                  </w14:solidFill>
                </w14:textFill>
              </w:rPr>
              <w:t xml:space="preserve"> </w:t>
            </w:r>
          </w:p>
        </w:tc>
        <w:tc>
          <w:tcPr>
            <w:tcW w:w="8855" w:type="dxa"/>
          </w:tcPr>
          <w:tbl>
            <w:tblPr>
              <w:tblStyle w:val="30"/>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5704261E">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535AA1F5">
                  <w:pPr>
                    <w:pStyle w:val="53"/>
                    <w:framePr w:wrap="notBeside" w:vAnchor="page" w:hAnchor="page" w:x="1372" w:y="568"/>
                    <w:ind w:left="420" w:right="624"/>
                    <w:rPr>
                      <w:rFonts w:ascii="宋体" w:hAnsi="宋体"/>
                      <w:color w:val="000000" w:themeColor="text1"/>
                      <w:sz w:val="28"/>
                      <w:szCs w:val="28"/>
                      <w14:textFill>
                        <w14:solidFill>
                          <w14:schemeClr w14:val="tx1"/>
                        </w14:solidFill>
                      </w14:textFill>
                    </w:rPr>
                  </w:pPr>
                  <w:r>
                    <w:rPr>
                      <w:color w:val="000000" w:themeColor="text1"/>
                      <w14:textFill>
                        <w14:solidFill>
                          <w14:schemeClr w14:val="tx1"/>
                        </w14:solidFill>
                      </w14:textFill>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color w:val="000000" w:themeColor="text1"/>
                      <w14:textFill>
                        <w14:solidFill>
                          <w14:schemeClr w14:val="tx1"/>
                        </w14:solidFill>
                      </w14:textFill>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color w:val="000000" w:themeColor="text1"/>
                      <w:sz w:val="21"/>
                      <w:szCs w:val="21"/>
                      <w14:textFill>
                        <w14:solidFill>
                          <w14:schemeClr w14:val="tx1"/>
                        </w14:solidFill>
                      </w14:textFill>
                    </w:rPr>
                    <w:t xml:space="preserve"> </w:t>
                  </w:r>
                  <w:r>
                    <w:rPr>
                      <w:color w:val="000000" w:themeColor="text1"/>
                      <w14:textFill>
                        <w14:solidFill>
                          <w14:schemeClr w14:val="tx1"/>
                        </w14:solidFill>
                      </w14:textFill>
                    </w:rPr>
                    <w:fldChar w:fldCharType="begin">
                      <w:ffData>
                        <w:name w:val="c1"/>
                        <w:enabled/>
                        <w:calcOnExit w:val="0"/>
                        <w:textInput>
                          <w:maxLength w:val="7"/>
                        </w:textInput>
                      </w:ffData>
                    </w:fldChar>
                  </w:r>
                  <w:bookmarkStart w:id="1" w:name="c1"/>
                  <w:r>
                    <w:rPr>
                      <w:color w:val="000000" w:themeColor="text1"/>
                      <w14:textFill>
                        <w14:solidFill>
                          <w14:schemeClr w14:val="tx1"/>
                        </w14:solidFill>
                      </w14:textFill>
                    </w:rPr>
                    <w:instrText xml:space="preserve"> FORMTEXT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GXAS</w:t>
                  </w:r>
                  <w:r>
                    <w:rPr>
                      <w:color w:val="000000" w:themeColor="text1"/>
                      <w14:textFill>
                        <w14:solidFill>
                          <w14:schemeClr w14:val="tx1"/>
                        </w14:solidFill>
                      </w14:textFill>
                    </w:rPr>
                    <w:fldChar w:fldCharType="end"/>
                  </w:r>
                  <w:bookmarkEnd w:id="1"/>
                </w:p>
              </w:tc>
            </w:tr>
          </w:tbl>
          <w:p w14:paraId="55373F3D">
            <w:pPr>
              <w:pStyle w:val="19"/>
              <w:framePr w:wrap="notBeside" w:vAnchor="page" w:hAnchor="page" w:x="1372" w:y="568"/>
              <w:tabs>
                <w:tab w:val="clear" w:pos="4153"/>
                <w:tab w:val="clear" w:pos="8306"/>
              </w:tabs>
              <w:spacing w:before="40" w:line="240" w:lineRule="auto"/>
              <w:jc w:val="left"/>
              <w:rPr>
                <w:rFonts w:ascii="黑体" w:hAnsi="黑体" w:eastAsia="黑体"/>
                <w:color w:val="000000" w:themeColor="text1"/>
                <w:sz w:val="21"/>
                <w:szCs w:val="21"/>
                <w14:textFill>
                  <w14:solidFill>
                    <w14:schemeClr w14:val="tx1"/>
                  </w14:solidFill>
                </w14:textFill>
              </w:rPr>
            </w:pPr>
            <w:r>
              <w:rPr>
                <w:rFonts w:ascii="黑体" w:hAnsi="黑体" w:eastAsia="黑体"/>
                <w:color w:val="000000" w:themeColor="text1"/>
                <w:sz w:val="21"/>
                <w:szCs w:val="21"/>
                <w14:textFill>
                  <w14:solidFill>
                    <w14:schemeClr w14:val="tx1"/>
                  </w14:solidFill>
                </w14:textFill>
              </w:rPr>
              <w:fldChar w:fldCharType="begin">
                <w:ffData>
                  <w:name w:val="CSDN"/>
                  <w:enabled/>
                  <w:calcOnExit w:val="0"/>
                  <w:textInput>
                    <w:default w:val="点击此处添加CCS号"/>
                  </w:textInput>
                </w:ffData>
              </w:fldChar>
            </w:r>
            <w:bookmarkStart w:id="2" w:name="CSDN"/>
            <w:r>
              <w:rPr>
                <w:rFonts w:ascii="黑体" w:hAnsi="黑体" w:eastAsia="黑体"/>
                <w:color w:val="000000" w:themeColor="text1"/>
                <w:sz w:val="21"/>
                <w:szCs w:val="21"/>
                <w14:textFill>
                  <w14:solidFill>
                    <w14:schemeClr w14:val="tx1"/>
                  </w14:solidFill>
                </w14:textFill>
              </w:rPr>
              <w:instrText xml:space="preserve"> FORMTEXT </w:instrText>
            </w:r>
            <w:r>
              <w:rPr>
                <w:rFonts w:ascii="黑体" w:hAnsi="黑体" w:eastAsia="黑体"/>
                <w:color w:val="000000" w:themeColor="text1"/>
                <w:sz w:val="21"/>
                <w:szCs w:val="21"/>
                <w14:textFill>
                  <w14:solidFill>
                    <w14:schemeClr w14:val="tx1"/>
                  </w14:solidFill>
                </w14:textFill>
              </w:rPr>
              <w:fldChar w:fldCharType="separate"/>
            </w:r>
            <w:r>
              <w:rPr>
                <w:rFonts w:ascii="黑体" w:hAnsi="黑体" w:eastAsia="黑体"/>
                <w:color w:val="000000" w:themeColor="text1"/>
                <w:sz w:val="21"/>
                <w:szCs w:val="21"/>
                <w14:textFill>
                  <w14:solidFill>
                    <w14:schemeClr w14:val="tx1"/>
                  </w14:solidFill>
                </w14:textFill>
              </w:rPr>
              <w:t>C 05</w:t>
            </w:r>
            <w:r>
              <w:rPr>
                <w:rFonts w:ascii="黑体" w:hAnsi="黑体" w:eastAsia="黑体"/>
                <w:color w:val="000000" w:themeColor="text1"/>
                <w:sz w:val="21"/>
                <w:szCs w:val="21"/>
                <w14:textFill>
                  <w14:solidFill>
                    <w14:schemeClr w14:val="tx1"/>
                  </w14:solidFill>
                </w14:textFill>
              </w:rPr>
              <w:fldChar w:fldCharType="end"/>
            </w:r>
            <w:bookmarkEnd w:id="2"/>
          </w:p>
        </w:tc>
      </w:tr>
    </w:tbl>
    <w:p w14:paraId="69AFC283">
      <w:pPr>
        <w:pStyle w:val="54"/>
        <w:framePr w:w="9639" w:h="624" w:hRule="exact" w:hSpace="181" w:vSpace="181" w:wrap="around" w:hAnchor="page" w:x="1305" w:y="2269"/>
        <w:rPr>
          <w:rFonts w:ascii="黑体" w:hAnsi="黑体" w:eastAsia="黑体"/>
          <w:b w:val="0"/>
          <w:bCs w:val="0"/>
          <w:color w:val="000000" w:themeColor="text1"/>
          <w:w w:val="100"/>
          <w:sz w:val="48"/>
          <w:szCs w:val="48"/>
          <w14:textFill>
            <w14:solidFill>
              <w14:schemeClr w14:val="tx1"/>
            </w14:solidFill>
          </w14:textFill>
        </w:rPr>
      </w:pPr>
      <w:bookmarkStart w:id="3" w:name="_Hlk26473981"/>
      <w:r>
        <w:rPr>
          <w:rFonts w:hint="eastAsia" w:ascii="黑体" w:eastAsia="黑体"/>
          <w:b w:val="0"/>
          <w:color w:val="000000" w:themeColor="text1"/>
          <w:w w:val="100"/>
          <w:sz w:val="48"/>
          <w14:textFill>
            <w14:solidFill>
              <w14:schemeClr w14:val="tx1"/>
            </w14:solidFill>
          </w14:textFill>
        </w:rPr>
        <w:t>团体</w:t>
      </w:r>
      <w:r>
        <w:rPr>
          <w:rFonts w:hint="eastAsia" w:ascii="黑体" w:hAnsi="黑体" w:eastAsia="黑体"/>
          <w:b w:val="0"/>
          <w:bCs w:val="0"/>
          <w:color w:val="000000" w:themeColor="text1"/>
          <w:w w:val="100"/>
          <w:sz w:val="48"/>
          <w:szCs w:val="48"/>
          <w14:textFill>
            <w14:solidFill>
              <w14:schemeClr w14:val="tx1"/>
            </w14:solidFill>
          </w14:textFill>
        </w:rPr>
        <w:t>标准</w:t>
      </w:r>
    </w:p>
    <w:bookmarkEnd w:id="3"/>
    <w:p w14:paraId="16C61799">
      <w:pPr>
        <w:pStyle w:val="199"/>
        <w:framePr/>
        <w:rPr>
          <w:color w:val="000000" w:themeColor="text1"/>
          <w14:textFill>
            <w14:solidFill>
              <w14:schemeClr w14:val="tx1"/>
            </w14:solidFill>
          </w14:textFill>
        </w:rPr>
      </w:pPr>
      <w:r>
        <w:rPr>
          <w:color w:val="000000" w:themeColor="text1"/>
          <w14:textFill>
            <w14:solidFill>
              <w14:schemeClr w14:val="tx1"/>
            </w14:solidFill>
          </w14:textFill>
        </w:rPr>
        <w:t>T/</w:t>
      </w:r>
      <w:r>
        <w:rPr>
          <w:color w:val="000000" w:themeColor="text1"/>
          <w14:textFill>
            <w14:solidFill>
              <w14:schemeClr w14:val="tx1"/>
            </w14:solidFill>
          </w14:textFill>
        </w:rPr>
        <w:fldChar w:fldCharType="begin">
          <w:ffData>
            <w:name w:val="文字1"/>
            <w:enabled/>
            <w:calcOnExit w:val="0"/>
            <w:textInput>
              <w:default w:val="XXX"/>
            </w:textInput>
          </w:ffData>
        </w:fldChar>
      </w:r>
      <w:bookmarkStart w:id="4" w:name="文字1"/>
      <w:r>
        <w:rPr>
          <w:color w:val="000000" w:themeColor="text1"/>
          <w14:textFill>
            <w14:solidFill>
              <w14:schemeClr w14:val="tx1"/>
            </w14:solidFill>
          </w14:textFill>
        </w:rPr>
        <w:instrText xml:space="preserve"> FORMTEXT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GXAS</w:t>
      </w:r>
      <w:r>
        <w:rPr>
          <w:color w:val="000000" w:themeColor="text1"/>
          <w14:textFill>
            <w14:solidFill>
              <w14:schemeClr w14:val="tx1"/>
            </w14:solidFill>
          </w14:textFill>
        </w:rPr>
        <w:fldChar w:fldCharType="end"/>
      </w:r>
      <w:bookmarkEnd w:id="4"/>
      <w:r>
        <w:rPr>
          <w:color w:val="000000" w:themeColor="text1"/>
          <w14:textFill>
            <w14:solidFill>
              <w14:schemeClr w14:val="tx1"/>
            </w14:solidFill>
          </w14:textFill>
        </w:rPr>
        <w:t xml:space="preserve"> </w:t>
      </w:r>
      <w:r>
        <w:rPr>
          <w:color w:val="000000" w:themeColor="text1"/>
          <w14:textFill>
            <w14:solidFill>
              <w14:schemeClr w14:val="tx1"/>
            </w14:solidFill>
          </w14:textFill>
        </w:rPr>
        <w:fldChar w:fldCharType="begin">
          <w:ffData>
            <w:name w:val="NSTD_CODE_F"/>
            <w:enabled/>
            <w:calcOnExit w:val="0"/>
            <w:textInput>
              <w:default w:val="XXXX"/>
            </w:textInput>
          </w:ffData>
        </w:fldChar>
      </w:r>
      <w:bookmarkStart w:id="5" w:name="NSTD_CODE_F"/>
      <w:r>
        <w:rPr>
          <w:color w:val="000000" w:themeColor="text1"/>
          <w14:textFill>
            <w14:solidFill>
              <w14:schemeClr w14:val="tx1"/>
            </w14:solidFill>
          </w14:textFill>
        </w:rPr>
        <w:instrText xml:space="preserve"> FORMTEXT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XXXX</w:t>
      </w:r>
      <w:r>
        <w:rPr>
          <w:color w:val="000000" w:themeColor="text1"/>
          <w14:textFill>
            <w14:solidFill>
              <w14:schemeClr w14:val="tx1"/>
            </w14:solidFill>
          </w14:textFill>
        </w:rPr>
        <w:fldChar w:fldCharType="end"/>
      </w:r>
      <w:bookmarkEnd w:id="5"/>
      <w:r>
        <w:rPr>
          <w:rFonts w:hAnsi="黑体"/>
          <w:color w:val="000000" w:themeColor="text1"/>
          <w14:textFill>
            <w14:solidFill>
              <w14:schemeClr w14:val="tx1"/>
            </w14:solidFill>
          </w14:textFill>
        </w:rPr>
        <w:t>—</w:t>
      </w:r>
      <w:r>
        <w:rPr>
          <w:color w:val="000000" w:themeColor="text1"/>
          <w14:textFill>
            <w14:solidFill>
              <w14:schemeClr w14:val="tx1"/>
            </w14:solidFill>
          </w14:textFill>
        </w:rPr>
        <w:fldChar w:fldCharType="begin">
          <w:ffData>
            <w:name w:val="NSTD_CODE_B"/>
            <w:enabled/>
            <w:calcOnExit w:val="0"/>
            <w:textInput>
              <w:default w:val="XXXX"/>
            </w:textInput>
          </w:ffData>
        </w:fldChar>
      </w:r>
      <w:bookmarkStart w:id="6" w:name="NSTD_CODE_B"/>
      <w:r>
        <w:rPr>
          <w:color w:val="000000" w:themeColor="text1"/>
          <w14:textFill>
            <w14:solidFill>
              <w14:schemeClr w14:val="tx1"/>
            </w14:solidFill>
          </w14:textFill>
        </w:rPr>
        <w:instrText xml:space="preserve"> FORMTEXT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XXXX</w:t>
      </w:r>
      <w:r>
        <w:rPr>
          <w:color w:val="000000" w:themeColor="text1"/>
          <w14:textFill>
            <w14:solidFill>
              <w14:schemeClr w14:val="tx1"/>
            </w14:solidFill>
          </w14:textFill>
        </w:rPr>
        <w:fldChar w:fldCharType="end"/>
      </w:r>
      <w:bookmarkEnd w:id="6"/>
    </w:p>
    <w:p w14:paraId="488413A9">
      <w:pPr>
        <w:pStyle w:val="200"/>
        <w:framePr/>
        <w:rPr>
          <w:rFonts w:hAnsi="黑体"/>
          <w:color w:val="000000" w:themeColor="text1"/>
          <w14:textFill>
            <w14:solidFill>
              <w14:schemeClr w14:val="tx1"/>
            </w14:solidFill>
          </w14:textFill>
        </w:rPr>
      </w:pPr>
      <w:r>
        <w:rPr>
          <w:rFonts w:hAnsi="黑体"/>
          <w:color w:val="000000" w:themeColor="text1"/>
          <w14:textFill>
            <w14:solidFill>
              <w14:schemeClr w14:val="tx1"/>
            </w14:solidFill>
          </w14:textFill>
        </w:rPr>
        <w:fldChar w:fldCharType="begin">
          <w:ffData>
            <w:name w:val="OSTD_CODE"/>
            <w:enabled/>
            <w:calcOnExit w:val="0"/>
            <w:textInput/>
          </w:ffData>
        </w:fldChar>
      </w:r>
      <w:bookmarkStart w:id="7" w:name="OSTD_CODE"/>
      <w:r>
        <w:rPr>
          <w:rFonts w:hAnsi="黑体"/>
          <w:color w:val="000000" w:themeColor="text1"/>
          <w14:textFill>
            <w14:solidFill>
              <w14:schemeClr w14:val="tx1"/>
            </w14:solidFill>
          </w14:textFill>
        </w:rPr>
        <w:instrText xml:space="preserve"> FORMTEXT </w:instrText>
      </w:r>
      <w:r>
        <w:rPr>
          <w:rFonts w:hAnsi="黑体"/>
          <w:color w:val="000000" w:themeColor="text1"/>
          <w14:textFill>
            <w14:solidFill>
              <w14:schemeClr w14:val="tx1"/>
            </w14:solidFill>
          </w14:textFill>
        </w:rPr>
        <w:fldChar w:fldCharType="separate"/>
      </w:r>
      <w:r>
        <w:rPr>
          <w:rFonts w:hAnsi="黑体"/>
          <w:color w:val="000000" w:themeColor="text1"/>
          <w14:textFill>
            <w14:solidFill>
              <w14:schemeClr w14:val="tx1"/>
            </w14:solidFill>
          </w14:textFill>
        </w:rPr>
        <w:t>     </w:t>
      </w:r>
      <w:r>
        <w:rPr>
          <w:rFonts w:hAnsi="黑体"/>
          <w:color w:val="000000" w:themeColor="text1"/>
          <w14:textFill>
            <w14:solidFill>
              <w14:schemeClr w14:val="tx1"/>
            </w14:solidFill>
          </w14:textFill>
        </w:rPr>
        <w:fldChar w:fldCharType="end"/>
      </w:r>
      <w:bookmarkEnd w:id="7"/>
    </w:p>
    <w:p w14:paraId="0DF31463">
      <w:pPr>
        <w:spacing w:line="240" w:lineRule="auto"/>
        <w:rPr>
          <w:rFonts w:ascii="黑体" w:hAnsi="黑体" w:eastAsia="黑体"/>
          <w:color w:val="000000" w:themeColor="text1"/>
          <w:kern w:val="0"/>
          <w:sz w:val="10"/>
          <w:szCs w:val="10"/>
          <w14:textFill>
            <w14:solidFill>
              <w14:schemeClr w14:val="tx1"/>
            </w14:solidFill>
          </w14:textFill>
        </w:rPr>
      </w:pPr>
      <w:r>
        <w:rPr>
          <w:rFonts w:ascii="黑体" w:hAnsi="黑体" w:eastAsia="黑体"/>
          <w:color w:val="000000" w:themeColor="text1"/>
          <w:kern w:val="0"/>
          <w:sz w:val="10"/>
          <w:szCs w:val="10"/>
          <w14:textFill>
            <w14:solidFill>
              <w14:schemeClr w14:val="tx1"/>
            </w14:solidFill>
          </w14:textFill>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4161D336">
      <w:pPr>
        <w:pStyle w:val="54"/>
        <w:framePr w:w="9639" w:h="6976" w:hRule="exact" w:hSpace="0" w:vSpace="0" w:wrap="around" w:hAnchor="page" w:y="6408"/>
        <w:jc w:val="center"/>
        <w:rPr>
          <w:rFonts w:ascii="黑体" w:hAnsi="黑体" w:eastAsia="黑体"/>
          <w:b w:val="0"/>
          <w:bCs w:val="0"/>
          <w:color w:val="000000" w:themeColor="text1"/>
          <w:w w:val="100"/>
          <w14:textFill>
            <w14:solidFill>
              <w14:schemeClr w14:val="tx1"/>
            </w14:solidFill>
          </w14:textFill>
        </w:rPr>
      </w:pPr>
    </w:p>
    <w:p w14:paraId="60F08FC3">
      <w:pPr>
        <w:pStyle w:val="201"/>
        <w:framePr w:h="6974" w:hRule="exact" w:wrap="around" w:x="1419" w:anchorLock="1"/>
        <w:rPr>
          <w:color w:val="000000" w:themeColor="text1"/>
          <w14:textFill>
            <w14:solidFill>
              <w14:schemeClr w14:val="tx1"/>
            </w14:solidFill>
          </w14:textFill>
        </w:rPr>
      </w:pPr>
      <w:r>
        <w:rPr>
          <w:color w:val="000000" w:themeColor="text1"/>
          <w14:textFill>
            <w14:solidFill>
              <w14:schemeClr w14:val="tx1"/>
            </w14:solidFill>
          </w14:textFill>
        </w:rPr>
        <w:fldChar w:fldCharType="begin">
          <w:ffData>
            <w:name w:val="CSTD_NAME"/>
            <w:enabled/>
            <w:calcOnExit w:val="0"/>
            <w:textInput>
              <w:default w:val="点击此处添加标准名称"/>
            </w:textInput>
          </w:ffData>
        </w:fldChar>
      </w:r>
      <w:bookmarkStart w:id="8" w:name="CSTD_NAME"/>
      <w:r>
        <w:rPr>
          <w:color w:val="000000" w:themeColor="text1"/>
          <w14:textFill>
            <w14:solidFill>
              <w14:schemeClr w14:val="tx1"/>
            </w14:solidFill>
          </w14:textFill>
        </w:rPr>
        <w:instrText xml:space="preserve"> FORMTEXT </w:instrText>
      </w:r>
      <w:r>
        <w:rPr>
          <w:color w:val="000000" w:themeColor="text1"/>
          <w14:textFill>
            <w14:solidFill>
              <w14:schemeClr w14:val="tx1"/>
            </w14:solidFill>
          </w14:textFill>
        </w:rPr>
        <w:fldChar w:fldCharType="separate"/>
      </w:r>
      <w:r>
        <w:rPr>
          <w:rFonts w:hint="eastAsia"/>
          <w:color w:val="000000" w:themeColor="text1"/>
          <w14:textFill>
            <w14:solidFill>
              <w14:schemeClr w14:val="tx1"/>
            </w14:solidFill>
          </w14:textFill>
        </w:rPr>
        <w:t>薄型子宫内膜患者针刺联合脐灸技术</w:t>
      </w:r>
    </w:p>
    <w:p w14:paraId="07C8212E">
      <w:pPr>
        <w:pStyle w:val="201"/>
        <w:framePr w:h="6974" w:hRule="exact" w:wrap="around" w:x="1419" w:anchorLock="1"/>
        <w:rPr>
          <w:color w:val="000000" w:themeColor="text1"/>
          <w14:textFill>
            <w14:solidFill>
              <w14:schemeClr w14:val="tx1"/>
            </w14:solidFill>
          </w14:textFill>
        </w:rPr>
      </w:pPr>
      <w:r>
        <w:rPr>
          <w:rFonts w:hint="eastAsia"/>
          <w:color w:val="000000" w:themeColor="text1"/>
          <w14:textFill>
            <w14:solidFill>
              <w14:schemeClr w14:val="tx1"/>
            </w14:solidFill>
          </w14:textFill>
        </w:rPr>
        <w:t>操作规范</w:t>
      </w:r>
      <w:r>
        <w:rPr>
          <w:color w:val="000000" w:themeColor="text1"/>
          <w14:textFill>
            <w14:solidFill>
              <w14:schemeClr w14:val="tx1"/>
            </w14:solidFill>
          </w14:textFill>
        </w:rPr>
        <w:fldChar w:fldCharType="end"/>
      </w:r>
      <w:bookmarkEnd w:id="8"/>
    </w:p>
    <w:p w14:paraId="23ADA66C">
      <w:pPr>
        <w:framePr w:w="9639" w:h="6974" w:hRule="exact" w:wrap="around" w:vAnchor="page" w:hAnchor="page" w:x="1419" w:y="6408" w:anchorLock="1"/>
        <w:ind w:left="-1418"/>
        <w:rPr>
          <w:color w:val="000000" w:themeColor="text1"/>
          <w14:textFill>
            <w14:solidFill>
              <w14:schemeClr w14:val="tx1"/>
            </w14:solidFill>
          </w14:textFill>
        </w:rPr>
      </w:pPr>
    </w:p>
    <w:p w14:paraId="57D6465D">
      <w:pPr>
        <w:pStyle w:val="129"/>
        <w:framePr w:w="9639" w:h="6974" w:hRule="exact" w:wrap="around" w:vAnchor="page" w:hAnchor="page" w:x="1419" w:y="6408" w:anchorLock="1"/>
        <w:textAlignment w:val="bottom"/>
        <w:rPr>
          <w:rFonts w:ascii="黑体" w:hAnsi="黑体" w:eastAsia="黑体"/>
          <w:color w:val="000000" w:themeColor="text1"/>
          <w:szCs w:val="28"/>
          <w14:textFill>
            <w14:solidFill>
              <w14:schemeClr w14:val="tx1"/>
            </w14:solidFill>
          </w14:textFill>
        </w:rPr>
      </w:pPr>
      <w:r>
        <w:rPr>
          <w:rFonts w:eastAsia="黑体"/>
          <w:color w:val="000000" w:themeColor="text1"/>
          <w:szCs w:val="28"/>
          <w14:textFill>
            <w14:solidFill>
              <w14:schemeClr w14:val="tx1"/>
            </w14:solidFill>
          </w14:textFill>
        </w:rPr>
        <w:fldChar w:fldCharType="begin">
          <w:ffData>
            <w:name w:val="ESTD_NAME"/>
            <w:enabled/>
            <w:calcOnExit w:val="0"/>
            <w:textInput>
              <w:default w:val="点击此处添加标准名称的英文译名"/>
            </w:textInput>
          </w:ffData>
        </w:fldChar>
      </w:r>
      <w:bookmarkStart w:id="9" w:name="ESTD_NAME"/>
      <w:r>
        <w:rPr>
          <w:rFonts w:eastAsia="黑体"/>
          <w:color w:val="000000" w:themeColor="text1"/>
          <w:szCs w:val="28"/>
          <w14:textFill>
            <w14:solidFill>
              <w14:schemeClr w14:val="tx1"/>
            </w14:solidFill>
          </w14:textFill>
        </w:rPr>
        <w:instrText xml:space="preserve"> FORMTEXT </w:instrText>
      </w:r>
      <w:r>
        <w:rPr>
          <w:rFonts w:eastAsia="黑体"/>
          <w:color w:val="000000" w:themeColor="text1"/>
          <w:szCs w:val="28"/>
          <w14:textFill>
            <w14:solidFill>
              <w14:schemeClr w14:val="tx1"/>
            </w14:solidFill>
          </w14:textFill>
        </w:rPr>
        <w:fldChar w:fldCharType="separate"/>
      </w:r>
      <w:r>
        <w:rPr>
          <w:rFonts w:ascii="黑体" w:hAnsi="黑体" w:eastAsia="黑体"/>
          <w:color w:val="000000" w:themeColor="text1"/>
          <w:szCs w:val="28"/>
          <w14:textFill>
            <w14:solidFill>
              <w14:schemeClr w14:val="tx1"/>
            </w14:solidFill>
          </w14:textFill>
        </w:rPr>
        <w:t>Technical operation specification for acupuncture combined with umbilical moxibustion in patients with thin endometrium</w:t>
      </w:r>
      <w:r>
        <w:rPr>
          <w:rFonts w:ascii="黑体" w:hAnsi="黑体" w:eastAsia="黑体"/>
          <w:color w:val="000000" w:themeColor="text1"/>
          <w:szCs w:val="28"/>
          <w14:textFill>
            <w14:solidFill>
              <w14:schemeClr w14:val="tx1"/>
            </w14:solidFill>
          </w14:textFill>
        </w:rPr>
        <w:fldChar w:fldCharType="end"/>
      </w:r>
      <w:bookmarkEnd w:id="9"/>
    </w:p>
    <w:p w14:paraId="5256426A">
      <w:pPr>
        <w:framePr w:w="9639" w:h="6974" w:hRule="exact" w:wrap="around" w:vAnchor="page" w:hAnchor="page" w:x="1419" w:y="6408" w:anchorLock="1"/>
        <w:spacing w:line="760" w:lineRule="exact"/>
        <w:ind w:left="-1418"/>
        <w:rPr>
          <w:color w:val="000000" w:themeColor="text1"/>
          <w14:textFill>
            <w14:solidFill>
              <w14:schemeClr w14:val="tx1"/>
            </w14:solidFill>
          </w14:textFill>
        </w:rPr>
      </w:pPr>
    </w:p>
    <w:p w14:paraId="523EB42C">
      <w:pPr>
        <w:pStyle w:val="129"/>
        <w:framePr w:w="9639" w:h="6974" w:hRule="exact" w:wrap="around" w:vAnchor="page" w:hAnchor="page" w:x="1419" w:y="6408" w:anchorLock="1"/>
        <w:textAlignment w:val="bottom"/>
        <w:rPr>
          <w:rFonts w:eastAsia="黑体"/>
          <w:color w:val="000000" w:themeColor="text1"/>
          <w:szCs w:val="28"/>
          <w14:textFill>
            <w14:solidFill>
              <w14:schemeClr w14:val="tx1"/>
            </w14:solidFill>
          </w14:textFill>
        </w:rPr>
      </w:pPr>
    </w:p>
    <w:p w14:paraId="4A92E9C1">
      <w:pPr>
        <w:pStyle w:val="129"/>
        <w:framePr w:w="9639" w:h="6974" w:hRule="exact" w:wrap="around" w:vAnchor="page" w:hAnchor="page" w:x="1419" w:y="6408" w:anchorLock="1"/>
        <w:spacing w:before="440" w:after="160"/>
        <w:textAlignment w:val="bottom"/>
        <w:rPr>
          <w:color w:val="000000" w:themeColor="text1"/>
          <w:sz w:val="24"/>
          <w:szCs w:val="28"/>
          <w14:textFill>
            <w14:solidFill>
              <w14:schemeClr w14:val="tx1"/>
            </w14:solidFill>
          </w14:textFill>
        </w:rPr>
      </w:pPr>
      <w:r>
        <w:rPr>
          <w:color w:val="000000" w:themeColor="text1"/>
          <w:sz w:val="24"/>
          <w:szCs w:val="28"/>
          <w14:textFill>
            <w14:solidFill>
              <w14:schemeClr w14:val="tx1"/>
            </w14:solidFill>
          </w14:textFill>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color w:val="000000" w:themeColor="text1"/>
          <w:sz w:val="24"/>
          <w:szCs w:val="28"/>
          <w14:textFill>
            <w14:solidFill>
              <w14:schemeClr w14:val="tx1"/>
            </w14:solidFill>
          </w14:textFill>
        </w:rPr>
        <w:instrText xml:space="preserve"> FORMDROPDOWN </w:instrText>
      </w:r>
      <w:r>
        <w:rPr>
          <w:color w:val="000000" w:themeColor="text1"/>
          <w:sz w:val="24"/>
          <w:szCs w:val="28"/>
          <w14:textFill>
            <w14:solidFill>
              <w14:schemeClr w14:val="tx1"/>
            </w14:solidFill>
          </w14:textFill>
        </w:rPr>
        <w:fldChar w:fldCharType="separate"/>
      </w:r>
      <w:r>
        <w:rPr>
          <w:color w:val="000000" w:themeColor="text1"/>
          <w:sz w:val="24"/>
          <w:szCs w:val="28"/>
          <w14:textFill>
            <w14:solidFill>
              <w14:schemeClr w14:val="tx1"/>
            </w14:solidFill>
          </w14:textFill>
        </w:rPr>
        <w:fldChar w:fldCharType="end"/>
      </w:r>
      <w:bookmarkEnd w:id="10"/>
    </w:p>
    <w:p w14:paraId="011E6EED">
      <w:pPr>
        <w:pStyle w:val="129"/>
        <w:framePr w:w="9639" w:h="6974" w:hRule="exact" w:wrap="around" w:vAnchor="page" w:hAnchor="page" w:x="1419" w:y="6408" w:anchorLock="1"/>
        <w:spacing w:before="180" w:line="240" w:lineRule="atLeast"/>
        <w:textAlignment w:val="bottom"/>
        <w:rPr>
          <w:color w:val="000000" w:themeColor="text1"/>
          <w:sz w:val="21"/>
          <w:szCs w:val="28"/>
          <w14:textFill>
            <w14:solidFill>
              <w14:schemeClr w14:val="tx1"/>
            </w14:solidFill>
          </w14:textFill>
        </w:rPr>
      </w:pPr>
      <w:r>
        <w:rPr>
          <w:color w:val="000000" w:themeColor="text1"/>
          <w:sz w:val="21"/>
          <w:szCs w:val="28"/>
          <w14:textFill>
            <w14:solidFill>
              <w14:schemeClr w14:val="tx1"/>
            </w14:solidFill>
          </w14:textFill>
        </w:rPr>
        <w:fldChar w:fldCharType="begin">
          <w:ffData>
            <w:name w:val="CMPLSH_DATE"/>
            <w:enabled/>
            <w:calcOnExit w:val="0"/>
            <w:textInput/>
          </w:ffData>
        </w:fldChar>
      </w:r>
      <w:bookmarkStart w:id="11" w:name="CMPLSH_DATE"/>
      <w:r>
        <w:rPr>
          <w:color w:val="000000" w:themeColor="text1"/>
          <w:sz w:val="21"/>
          <w:szCs w:val="28"/>
          <w14:textFill>
            <w14:solidFill>
              <w14:schemeClr w14:val="tx1"/>
            </w14:solidFill>
          </w14:textFill>
        </w:rPr>
        <w:instrText xml:space="preserve"> FORMTEXT </w:instrText>
      </w:r>
      <w:r>
        <w:rPr>
          <w:color w:val="000000" w:themeColor="text1"/>
          <w:sz w:val="21"/>
          <w:szCs w:val="28"/>
          <w14:textFill>
            <w14:solidFill>
              <w14:schemeClr w14:val="tx1"/>
            </w14:solidFill>
          </w14:textFill>
        </w:rPr>
        <w:fldChar w:fldCharType="separate"/>
      </w:r>
      <w:r>
        <w:rPr>
          <w:color w:val="000000" w:themeColor="text1"/>
          <w:sz w:val="21"/>
          <w:szCs w:val="28"/>
          <w14:textFill>
            <w14:solidFill>
              <w14:schemeClr w14:val="tx1"/>
            </w14:solidFill>
          </w14:textFill>
        </w:rPr>
        <w:t>     </w:t>
      </w:r>
      <w:r>
        <w:rPr>
          <w:color w:val="000000" w:themeColor="text1"/>
          <w:sz w:val="21"/>
          <w:szCs w:val="28"/>
          <w14:textFill>
            <w14:solidFill>
              <w14:schemeClr w14:val="tx1"/>
            </w14:solidFill>
          </w14:textFill>
        </w:rPr>
        <w:fldChar w:fldCharType="end"/>
      </w:r>
      <w:bookmarkEnd w:id="11"/>
    </w:p>
    <w:p w14:paraId="07923D76">
      <w:pPr>
        <w:pStyle w:val="129"/>
        <w:framePr w:w="9639" w:h="6974" w:hRule="exact" w:wrap="around" w:vAnchor="page" w:hAnchor="page" w:x="1419" w:y="6408" w:anchorLock="1"/>
        <w:spacing w:before="720" w:beforeLines="300" w:after="72" w:afterLines="30" w:line="240" w:lineRule="auto"/>
        <w:textAlignment w:val="bottom"/>
        <w:rPr>
          <w:b/>
          <w:color w:val="000000" w:themeColor="text1"/>
          <w:sz w:val="21"/>
          <w:szCs w:val="28"/>
          <w14:textFill>
            <w14:solidFill>
              <w14:schemeClr w14:val="tx1"/>
            </w14:solidFill>
          </w14:textFill>
        </w:rPr>
      </w:pPr>
      <w:r>
        <w:rPr>
          <w:b/>
          <w:color w:val="000000" w:themeColor="text1"/>
          <w:sz w:val="21"/>
          <w:szCs w:val="28"/>
          <w14:textFill>
            <w14:solidFill>
              <w14:schemeClr w14:val="tx1"/>
            </w14:solidFill>
          </w14:textFill>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color w:val="000000" w:themeColor="text1"/>
          <w:sz w:val="21"/>
          <w:szCs w:val="28"/>
          <w14:textFill>
            <w14:solidFill>
              <w14:schemeClr w14:val="tx1"/>
            </w14:solidFill>
          </w14:textFill>
        </w:rPr>
        <w:instrText xml:space="preserve"> FORMDROPDOWN </w:instrText>
      </w:r>
      <w:r>
        <w:rPr>
          <w:b/>
          <w:color w:val="000000" w:themeColor="text1"/>
          <w:sz w:val="21"/>
          <w:szCs w:val="28"/>
          <w14:textFill>
            <w14:solidFill>
              <w14:schemeClr w14:val="tx1"/>
            </w14:solidFill>
          </w14:textFill>
        </w:rPr>
        <w:fldChar w:fldCharType="separate"/>
      </w:r>
      <w:r>
        <w:rPr>
          <w:b/>
          <w:color w:val="000000" w:themeColor="text1"/>
          <w:sz w:val="21"/>
          <w:szCs w:val="28"/>
          <w14:textFill>
            <w14:solidFill>
              <w14:schemeClr w14:val="tx1"/>
            </w14:solidFill>
          </w14:textFill>
        </w:rPr>
        <w:fldChar w:fldCharType="end"/>
      </w:r>
      <w:bookmarkEnd w:id="12"/>
    </w:p>
    <w:p w14:paraId="104C96A9">
      <w:pPr>
        <w:pStyle w:val="197"/>
        <w:framePr w:wrap="around" w:y="14176"/>
        <w:rPr>
          <w:color w:val="000000" w:themeColor="text1"/>
          <w14:textFill>
            <w14:solidFill>
              <w14:schemeClr w14:val="tx1"/>
            </w14:solidFill>
          </w14:textFill>
        </w:rPr>
      </w:pPr>
      <w:r>
        <w:rPr>
          <w:rFonts w:ascii="黑体"/>
          <w:color w:val="000000" w:themeColor="text1"/>
          <w14:textFill>
            <w14:solidFill>
              <w14:schemeClr w14:val="tx1"/>
            </w14:solidFill>
          </w14:textFill>
        </w:rPr>
        <w:fldChar w:fldCharType="begin">
          <w:ffData>
            <w:name w:val="PLSH_DATE_Y"/>
            <w:enabled/>
            <w:calcOnExit w:val="0"/>
            <w:textInput>
              <w:default w:val="XXXX"/>
              <w:maxLength w:val="4"/>
            </w:textInput>
          </w:ffData>
        </w:fldChar>
      </w:r>
      <w:bookmarkStart w:id="13" w:name="PLSH_DATE_Y"/>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XXXX</w:t>
      </w:r>
      <w:r>
        <w:rPr>
          <w:rFonts w:ascii="黑体"/>
          <w:color w:val="000000" w:themeColor="text1"/>
          <w14:textFill>
            <w14:solidFill>
              <w14:schemeClr w14:val="tx1"/>
            </w14:solidFill>
          </w14:textFill>
        </w:rPr>
        <w:fldChar w:fldCharType="end"/>
      </w:r>
      <w:bookmarkEnd w:id="13"/>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t>-</w:t>
      </w:r>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fldChar w:fldCharType="begin">
          <w:ffData>
            <w:name w:val="PLSH_DATE_M"/>
            <w:enabled/>
            <w:calcOnExit w:val="0"/>
            <w:textInput>
              <w:default w:val="XX"/>
              <w:maxLength w:val="2"/>
            </w:textInput>
          </w:ffData>
        </w:fldChar>
      </w:r>
      <w:bookmarkStart w:id="14" w:name="PLSH_DATE_M"/>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XX</w:t>
      </w:r>
      <w:r>
        <w:rPr>
          <w:rFonts w:ascii="黑体"/>
          <w:color w:val="000000" w:themeColor="text1"/>
          <w14:textFill>
            <w14:solidFill>
              <w14:schemeClr w14:val="tx1"/>
            </w14:solidFill>
          </w14:textFill>
        </w:rPr>
        <w:fldChar w:fldCharType="end"/>
      </w:r>
      <w:bookmarkEnd w:id="14"/>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t>-</w:t>
      </w:r>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fldChar w:fldCharType="begin">
          <w:ffData>
            <w:name w:val="PLSH_DATE_D"/>
            <w:enabled/>
            <w:calcOnExit w:val="0"/>
            <w:textInput>
              <w:default w:val="XX"/>
              <w:maxLength w:val="2"/>
            </w:textInput>
          </w:ffData>
        </w:fldChar>
      </w:r>
      <w:bookmarkStart w:id="15" w:name="PLSH_DATE_D"/>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XX</w:t>
      </w:r>
      <w:r>
        <w:rPr>
          <w:rFonts w:ascii="黑体"/>
          <w:color w:val="000000" w:themeColor="text1"/>
          <w14:textFill>
            <w14:solidFill>
              <w14:schemeClr w14:val="tx1"/>
            </w14:solidFill>
          </w14:textFill>
        </w:rPr>
        <w:fldChar w:fldCharType="end"/>
      </w:r>
      <w:bookmarkEnd w:id="15"/>
      <w:r>
        <w:rPr>
          <w:rFonts w:hint="eastAsia"/>
          <w:color w:val="000000" w:themeColor="text1"/>
          <w14:textFill>
            <w14:solidFill>
              <w14:schemeClr w14:val="tx1"/>
            </w14:solidFill>
          </w14:textFill>
        </w:rPr>
        <w:t>发布</w:t>
      </w:r>
    </w:p>
    <w:p w14:paraId="653C989D">
      <w:pPr>
        <w:pStyle w:val="198"/>
        <w:framePr w:wrap="around" w:y="14176"/>
        <w:rPr>
          <w:color w:val="000000" w:themeColor="text1"/>
          <w14:textFill>
            <w14:solidFill>
              <w14:schemeClr w14:val="tx1"/>
            </w14:solidFill>
          </w14:textFill>
        </w:rPr>
      </w:pPr>
      <w:r>
        <w:rPr>
          <w:rFonts w:ascii="黑体"/>
          <w:color w:val="000000" w:themeColor="text1"/>
          <w14:textFill>
            <w14:solidFill>
              <w14:schemeClr w14:val="tx1"/>
            </w14:solidFill>
          </w14:textFill>
        </w:rPr>
        <w:fldChar w:fldCharType="begin">
          <w:ffData>
            <w:name w:val="CROT_DATE_Y"/>
            <w:enabled/>
            <w:calcOnExit w:val="0"/>
            <w:textInput>
              <w:default w:val="XXXX"/>
              <w:maxLength w:val="4"/>
            </w:textInput>
          </w:ffData>
        </w:fldChar>
      </w:r>
      <w:bookmarkStart w:id="16" w:name="CROT_DATE_Y"/>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XXXX</w:t>
      </w:r>
      <w:r>
        <w:rPr>
          <w:rFonts w:ascii="黑体"/>
          <w:color w:val="000000" w:themeColor="text1"/>
          <w14:textFill>
            <w14:solidFill>
              <w14:schemeClr w14:val="tx1"/>
            </w14:solidFill>
          </w14:textFill>
        </w:rPr>
        <w:fldChar w:fldCharType="end"/>
      </w:r>
      <w:bookmarkEnd w:id="16"/>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t>-</w:t>
      </w:r>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fldChar w:fldCharType="begin">
          <w:ffData>
            <w:name w:val="CROT_DATE_M"/>
            <w:enabled/>
            <w:calcOnExit w:val="0"/>
            <w:textInput>
              <w:default w:val="XX"/>
              <w:maxLength w:val="2"/>
            </w:textInput>
          </w:ffData>
        </w:fldChar>
      </w:r>
      <w:bookmarkStart w:id="17" w:name="CROT_DATE_M"/>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XX</w:t>
      </w:r>
      <w:r>
        <w:rPr>
          <w:rFonts w:ascii="黑体"/>
          <w:color w:val="000000" w:themeColor="text1"/>
          <w14:textFill>
            <w14:solidFill>
              <w14:schemeClr w14:val="tx1"/>
            </w14:solidFill>
          </w14:textFill>
        </w:rPr>
        <w:fldChar w:fldCharType="end"/>
      </w:r>
      <w:bookmarkEnd w:id="17"/>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t>-</w:t>
      </w:r>
      <w:r>
        <w:rPr>
          <w:color w:val="000000" w:themeColor="text1"/>
          <w14:textFill>
            <w14:solidFill>
              <w14:schemeClr w14:val="tx1"/>
            </w14:solidFill>
          </w14:textFill>
        </w:rPr>
        <w:t xml:space="preserve"> </w:t>
      </w:r>
      <w:r>
        <w:rPr>
          <w:rFonts w:ascii="黑体"/>
          <w:color w:val="000000" w:themeColor="text1"/>
          <w14:textFill>
            <w14:solidFill>
              <w14:schemeClr w14:val="tx1"/>
            </w14:solidFill>
          </w14:textFill>
        </w:rPr>
        <w:fldChar w:fldCharType="begin">
          <w:ffData>
            <w:name w:val="CROT_DATE_D"/>
            <w:enabled/>
            <w:calcOnExit w:val="0"/>
            <w:textInput>
              <w:default w:val="XX"/>
              <w:maxLength w:val="2"/>
            </w:textInput>
          </w:ffData>
        </w:fldChar>
      </w:r>
      <w:bookmarkStart w:id="18" w:name="CROT_DATE_D"/>
      <w:r>
        <w:rPr>
          <w:rFonts w:ascii="黑体"/>
          <w:color w:val="000000" w:themeColor="text1"/>
          <w14:textFill>
            <w14:solidFill>
              <w14:schemeClr w14:val="tx1"/>
            </w14:solidFill>
          </w14:textFill>
        </w:rPr>
        <w:instrText xml:space="preserve"> FORMTEXT </w:instrText>
      </w:r>
      <w:r>
        <w:rPr>
          <w:rFonts w:ascii="黑体"/>
          <w:color w:val="000000" w:themeColor="text1"/>
          <w14:textFill>
            <w14:solidFill>
              <w14:schemeClr w14:val="tx1"/>
            </w14:solidFill>
          </w14:textFill>
        </w:rPr>
        <w:fldChar w:fldCharType="separate"/>
      </w:r>
      <w:r>
        <w:rPr>
          <w:rFonts w:ascii="黑体"/>
          <w:color w:val="000000" w:themeColor="text1"/>
          <w14:textFill>
            <w14:solidFill>
              <w14:schemeClr w14:val="tx1"/>
            </w14:solidFill>
          </w14:textFill>
        </w:rPr>
        <w:t>XX</w:t>
      </w:r>
      <w:r>
        <w:rPr>
          <w:rFonts w:ascii="黑体"/>
          <w:color w:val="000000" w:themeColor="text1"/>
          <w14:textFill>
            <w14:solidFill>
              <w14:schemeClr w14:val="tx1"/>
            </w14:solidFill>
          </w14:textFill>
        </w:rPr>
        <w:fldChar w:fldCharType="end"/>
      </w:r>
      <w:bookmarkEnd w:id="18"/>
      <w:r>
        <w:rPr>
          <w:rFonts w:hint="eastAsia"/>
          <w:color w:val="000000" w:themeColor="text1"/>
          <w14:textFill>
            <w14:solidFill>
              <w14:schemeClr w14:val="tx1"/>
            </w14:solidFill>
          </w14:textFill>
        </w:rPr>
        <w:t>实施</w:t>
      </w:r>
    </w:p>
    <w:p w14:paraId="60B79E9B">
      <w:pPr>
        <w:pStyle w:val="155"/>
        <w:framePr w:h="584" w:hRule="exact" w:hSpace="181" w:vSpace="181" w:wrap="around" w:y="14800"/>
        <w:rPr>
          <w:rFonts w:hAnsi="黑体"/>
          <w:color w:val="000000" w:themeColor="text1"/>
          <w14:textFill>
            <w14:solidFill>
              <w14:schemeClr w14:val="tx1"/>
            </w14:solidFill>
          </w14:textFill>
        </w:rPr>
      </w:pPr>
      <w:r>
        <w:rPr>
          <w:rFonts w:hAnsi="黑体"/>
          <w:color w:val="000000" w:themeColor="text1"/>
          <w:w w:val="100"/>
          <w:sz w:val="28"/>
          <w14:textFill>
            <w14:solidFill>
              <w14:schemeClr w14:val="tx1"/>
            </w14:solidFill>
          </w14:textFill>
        </w:rPr>
        <w:fldChar w:fldCharType="begin">
          <w:ffData>
            <w:name w:val="fm"/>
            <w:enabled/>
            <w:calcOnExit w:val="0"/>
            <w:textInput/>
          </w:ffData>
        </w:fldChar>
      </w:r>
      <w:bookmarkStart w:id="19" w:name="fm"/>
      <w:r>
        <w:rPr>
          <w:rFonts w:hAnsi="黑体"/>
          <w:color w:val="000000" w:themeColor="text1"/>
          <w:w w:val="100"/>
          <w:sz w:val="28"/>
          <w14:textFill>
            <w14:solidFill>
              <w14:schemeClr w14:val="tx1"/>
            </w14:solidFill>
          </w14:textFill>
        </w:rPr>
        <w:instrText xml:space="preserve"> FORMTEXT </w:instrText>
      </w:r>
      <w:r>
        <w:rPr>
          <w:rFonts w:hAnsi="黑体"/>
          <w:color w:val="000000" w:themeColor="text1"/>
          <w:w w:val="100"/>
          <w:sz w:val="28"/>
          <w14:textFill>
            <w14:solidFill>
              <w14:schemeClr w14:val="tx1"/>
            </w14:solidFill>
          </w14:textFill>
        </w:rPr>
        <w:fldChar w:fldCharType="separate"/>
      </w:r>
      <w:r>
        <w:rPr>
          <w:rFonts w:hint="eastAsia" w:hAnsi="黑体"/>
          <w:color w:val="000000" w:themeColor="text1"/>
          <w:w w:val="100"/>
          <w:sz w:val="28"/>
          <w14:textFill>
            <w14:solidFill>
              <w14:schemeClr w14:val="tx1"/>
            </w14:solidFill>
          </w14:textFill>
        </w:rPr>
        <w:t>广西</w:t>
      </w:r>
      <w:r>
        <w:rPr>
          <w:rFonts w:hAnsi="黑体"/>
          <w:color w:val="000000" w:themeColor="text1"/>
          <w:w w:val="100"/>
          <w:sz w:val="28"/>
          <w14:textFill>
            <w14:solidFill>
              <w14:schemeClr w14:val="tx1"/>
            </w14:solidFill>
          </w14:textFill>
        </w:rPr>
        <w:t>标准</w:t>
      </w:r>
      <w:r>
        <w:rPr>
          <w:rFonts w:hint="eastAsia" w:hAnsi="黑体"/>
          <w:color w:val="000000" w:themeColor="text1"/>
          <w:w w:val="100"/>
          <w:sz w:val="28"/>
          <w14:textFill>
            <w14:solidFill>
              <w14:schemeClr w14:val="tx1"/>
            </w14:solidFill>
          </w14:textFill>
        </w:rPr>
        <w:t>化</w:t>
      </w:r>
      <w:r>
        <w:rPr>
          <w:rFonts w:hAnsi="黑体"/>
          <w:color w:val="000000" w:themeColor="text1"/>
          <w:w w:val="100"/>
          <w:sz w:val="28"/>
          <w14:textFill>
            <w14:solidFill>
              <w14:schemeClr w14:val="tx1"/>
            </w14:solidFill>
          </w14:textFill>
        </w:rPr>
        <w:t>协会</w:t>
      </w:r>
      <w:r>
        <w:rPr>
          <w:rFonts w:hAnsi="黑体"/>
          <w:color w:val="000000" w:themeColor="text1"/>
          <w:w w:val="100"/>
          <w:sz w:val="28"/>
          <w14:textFill>
            <w14:solidFill>
              <w14:schemeClr w14:val="tx1"/>
            </w14:solidFill>
          </w14:textFill>
        </w:rPr>
        <w:fldChar w:fldCharType="end"/>
      </w:r>
      <w:bookmarkEnd w:id="19"/>
      <w:r>
        <w:rPr>
          <w:rFonts w:ascii="Times New Roman"/>
          <w:color w:val="000000" w:themeColor="text1"/>
          <w:w w:val="100"/>
          <w:sz w:val="28"/>
          <w14:textFill>
            <w14:solidFill>
              <w14:schemeClr w14:val="tx1"/>
            </w14:solidFill>
          </w14:textFill>
        </w:rPr>
        <w:t>  </w:t>
      </w:r>
      <w:r>
        <w:rPr>
          <w:rStyle w:val="233"/>
          <w:rFonts w:hint="eastAsia" w:hAnsi="黑体"/>
          <w:color w:val="000000" w:themeColor="text1"/>
          <w:position w:val="0"/>
          <w14:textFill>
            <w14:solidFill>
              <w14:schemeClr w14:val="tx1"/>
            </w14:solidFill>
          </w14:textFill>
        </w:rPr>
        <w:t>发</w:t>
      </w:r>
      <w:r>
        <w:rPr>
          <w:rStyle w:val="233"/>
          <w:rFonts w:hint="eastAsia" w:hAnsi="黑体"/>
          <w:color w:val="000000" w:themeColor="text1"/>
          <w:spacing w:val="0"/>
          <w:position w:val="0"/>
          <w14:textFill>
            <w14:solidFill>
              <w14:schemeClr w14:val="tx1"/>
            </w14:solidFill>
          </w14:textFill>
        </w:rPr>
        <w:t>布</w:t>
      </w:r>
    </w:p>
    <w:p w14:paraId="7F4C811D">
      <w:pPr>
        <w:rPr>
          <w:rFonts w:ascii="宋体" w:hAnsi="宋体"/>
          <w:color w:val="000000" w:themeColor="text1"/>
          <w:sz w:val="28"/>
          <w:szCs w:val="28"/>
          <w14:textFill>
            <w14:solidFill>
              <w14:schemeClr w14:val="tx1"/>
            </w14:solidFill>
          </w14:textFill>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color w:val="000000" w:themeColor="text1"/>
          <w:sz w:val="28"/>
          <w:szCs w:val="28"/>
          <w14:textFill>
            <w14:solidFill>
              <w14:schemeClr w14:val="tx1"/>
            </w14:solidFill>
          </w14:textFill>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2EF9522F">
      <w:pPr>
        <w:pStyle w:val="95"/>
        <w:spacing w:after="360"/>
      </w:pPr>
      <w:bookmarkStart w:id="20" w:name="BookMark1"/>
      <w:bookmarkStart w:id="21" w:name="_Toc199501084"/>
      <w:bookmarkStart w:id="22" w:name="_Toc199499445"/>
      <w:bookmarkStart w:id="23" w:name="_Toc25427"/>
      <w:r>
        <w:rPr>
          <w:rFonts w:hint="eastAsia"/>
          <w:spacing w:val="320"/>
        </w:rPr>
        <w:t>目</w:t>
      </w:r>
      <w:r>
        <w:rPr>
          <w:rFonts w:hint="eastAsia"/>
        </w:rPr>
        <w:t>次</w:t>
      </w:r>
    </w:p>
    <w:p w14:paraId="414C2103">
      <w:pPr>
        <w:pStyle w:val="20"/>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"_Toc201741671" </w:instrText>
      </w:r>
      <w:r>
        <w:fldChar w:fldCharType="separate"/>
      </w:r>
      <w:r>
        <w:rPr>
          <w:rStyle w:val="35"/>
        </w:rPr>
        <w:t>前言</w:t>
      </w:r>
      <w:r>
        <w:tab/>
      </w:r>
      <w:r>
        <w:fldChar w:fldCharType="begin"/>
      </w:r>
      <w:r>
        <w:instrText xml:space="preserve"> PAGEREF _Toc201741671 \h </w:instrText>
      </w:r>
      <w:r>
        <w:fldChar w:fldCharType="separate"/>
      </w:r>
      <w:r>
        <w:t>II</w:t>
      </w:r>
      <w:r>
        <w:fldChar w:fldCharType="end"/>
      </w:r>
      <w:r>
        <w:fldChar w:fldCharType="end"/>
      </w:r>
    </w:p>
    <w:p w14:paraId="209B40F1">
      <w:pPr>
        <w:pStyle w:val="20"/>
        <w:tabs>
          <w:tab w:val="right" w:leader="dot" w:pos="9344"/>
        </w:tabs>
        <w:rPr>
          <w:rFonts w:asciiTheme="minorHAnsi" w:hAnsiTheme="minorHAnsi" w:eastAsiaTheme="minorEastAsia" w:cstheme="minorBidi"/>
          <w:szCs w:val="22"/>
        </w:rPr>
      </w:pPr>
      <w:r>
        <w:fldChar w:fldCharType="begin"/>
      </w:r>
      <w:r>
        <w:instrText xml:space="preserve"> HYPERLINK \l "_Toc201741672" </w:instrText>
      </w:r>
      <w:r>
        <w:fldChar w:fldCharType="separate"/>
      </w:r>
      <w:r>
        <w:rPr>
          <w:rStyle w:val="35"/>
        </w:rPr>
        <w:t>1  范围</w:t>
      </w:r>
      <w:r>
        <w:tab/>
      </w:r>
      <w:r>
        <w:fldChar w:fldCharType="begin"/>
      </w:r>
      <w:r>
        <w:instrText xml:space="preserve"> PAGEREF _Toc201741672 \h </w:instrText>
      </w:r>
      <w:r>
        <w:fldChar w:fldCharType="separate"/>
      </w:r>
      <w:r>
        <w:t>1</w:t>
      </w:r>
      <w:r>
        <w:fldChar w:fldCharType="end"/>
      </w:r>
      <w:r>
        <w:fldChar w:fldCharType="end"/>
      </w:r>
    </w:p>
    <w:p w14:paraId="7F1710A6">
      <w:pPr>
        <w:pStyle w:val="20"/>
        <w:tabs>
          <w:tab w:val="right" w:leader="dot" w:pos="9344"/>
        </w:tabs>
        <w:rPr>
          <w:rFonts w:asciiTheme="minorHAnsi" w:hAnsiTheme="minorHAnsi" w:eastAsiaTheme="minorEastAsia" w:cstheme="minorBidi"/>
          <w:szCs w:val="22"/>
        </w:rPr>
      </w:pPr>
      <w:r>
        <w:fldChar w:fldCharType="begin"/>
      </w:r>
      <w:r>
        <w:instrText xml:space="preserve"> HYPERLINK \l "_Toc201741673" </w:instrText>
      </w:r>
      <w:r>
        <w:fldChar w:fldCharType="separate"/>
      </w:r>
      <w:r>
        <w:rPr>
          <w:rStyle w:val="35"/>
        </w:rPr>
        <w:t>2  规范性引用文件</w:t>
      </w:r>
      <w:r>
        <w:tab/>
      </w:r>
      <w:r>
        <w:fldChar w:fldCharType="begin"/>
      </w:r>
      <w:r>
        <w:instrText xml:space="preserve"> PAGEREF _Toc201741673 \h </w:instrText>
      </w:r>
      <w:r>
        <w:fldChar w:fldCharType="separate"/>
      </w:r>
      <w:r>
        <w:t>1</w:t>
      </w:r>
      <w:r>
        <w:fldChar w:fldCharType="end"/>
      </w:r>
      <w:r>
        <w:fldChar w:fldCharType="end"/>
      </w:r>
    </w:p>
    <w:p w14:paraId="32E6ABDD">
      <w:pPr>
        <w:pStyle w:val="20"/>
        <w:tabs>
          <w:tab w:val="right" w:leader="dot" w:pos="9344"/>
        </w:tabs>
        <w:rPr>
          <w:rFonts w:asciiTheme="minorHAnsi" w:hAnsiTheme="minorHAnsi" w:eastAsiaTheme="minorEastAsia" w:cstheme="minorBidi"/>
          <w:szCs w:val="22"/>
        </w:rPr>
      </w:pPr>
      <w:r>
        <w:fldChar w:fldCharType="begin"/>
      </w:r>
      <w:r>
        <w:instrText xml:space="preserve"> HYPERLINK \l "_Toc201741674" </w:instrText>
      </w:r>
      <w:r>
        <w:fldChar w:fldCharType="separate"/>
      </w:r>
      <w:r>
        <w:rPr>
          <w:rStyle w:val="35"/>
        </w:rPr>
        <w:t>3  术语和定义</w:t>
      </w:r>
      <w:r>
        <w:tab/>
      </w:r>
      <w:r>
        <w:fldChar w:fldCharType="begin"/>
      </w:r>
      <w:r>
        <w:instrText xml:space="preserve"> PAGEREF _Toc201741674 \h </w:instrText>
      </w:r>
      <w:r>
        <w:fldChar w:fldCharType="separate"/>
      </w:r>
      <w:r>
        <w:t>1</w:t>
      </w:r>
      <w:r>
        <w:fldChar w:fldCharType="end"/>
      </w:r>
      <w:r>
        <w:fldChar w:fldCharType="end"/>
      </w:r>
    </w:p>
    <w:p w14:paraId="565C04FE">
      <w:pPr>
        <w:pStyle w:val="20"/>
        <w:tabs>
          <w:tab w:val="right" w:leader="dot" w:pos="9344"/>
        </w:tabs>
        <w:rPr>
          <w:rFonts w:asciiTheme="minorHAnsi" w:hAnsiTheme="minorHAnsi" w:eastAsiaTheme="minorEastAsia" w:cstheme="minorBidi"/>
          <w:szCs w:val="22"/>
        </w:rPr>
      </w:pPr>
      <w:r>
        <w:fldChar w:fldCharType="begin"/>
      </w:r>
      <w:r>
        <w:instrText xml:space="preserve"> HYPERLINK \l "_Toc201741675" </w:instrText>
      </w:r>
      <w:r>
        <w:fldChar w:fldCharType="separate"/>
      </w:r>
      <w:r>
        <w:rPr>
          <w:rStyle w:val="35"/>
        </w:rPr>
        <w:t>4  基本要求</w:t>
      </w:r>
      <w:r>
        <w:tab/>
      </w:r>
      <w:r>
        <w:fldChar w:fldCharType="begin"/>
      </w:r>
      <w:r>
        <w:instrText xml:space="preserve"> PAGEREF _Toc201741675 \h </w:instrText>
      </w:r>
      <w:r>
        <w:fldChar w:fldCharType="separate"/>
      </w:r>
      <w:r>
        <w:t>1</w:t>
      </w:r>
      <w:r>
        <w:fldChar w:fldCharType="end"/>
      </w:r>
      <w:r>
        <w:fldChar w:fldCharType="end"/>
      </w:r>
    </w:p>
    <w:p w14:paraId="23385799">
      <w:pPr>
        <w:pStyle w:val="25"/>
        <w:rPr>
          <w:rFonts w:asciiTheme="minorHAnsi" w:hAnsiTheme="minorHAnsi" w:eastAsiaTheme="minorEastAsia" w:cstheme="minorBidi"/>
          <w:szCs w:val="22"/>
        </w:rPr>
      </w:pPr>
      <w:r>
        <w:fldChar w:fldCharType="begin"/>
      </w:r>
      <w:r>
        <w:instrText xml:space="preserve"> HYPERLINK \l "_Toc201741676" </w:instrText>
      </w:r>
      <w:r>
        <w:fldChar w:fldCharType="separate"/>
      </w:r>
      <w:r>
        <w:rPr>
          <w:rStyle w:val="35"/>
          <w14:scene3d w14:prst="orthographicFront">
            <w14:lightRig w14:rig="threePt" w14:dir="t">
              <w14:rot w14:lat="0" w14:lon="0" w14:rev="0"/>
            </w14:lightRig>
          </w14:scene3d>
        </w:rPr>
        <w:t xml:space="preserve">4.1 </w:t>
      </w:r>
      <w:r>
        <w:rPr>
          <w:rStyle w:val="35"/>
        </w:rPr>
        <w:t xml:space="preserve"> 人员</w:t>
      </w:r>
      <w:r>
        <w:tab/>
      </w:r>
      <w:r>
        <w:fldChar w:fldCharType="begin"/>
      </w:r>
      <w:r>
        <w:instrText xml:space="preserve"> PAGEREF _Toc201741676 \h </w:instrText>
      </w:r>
      <w:r>
        <w:fldChar w:fldCharType="separate"/>
      </w:r>
      <w:r>
        <w:t>1</w:t>
      </w:r>
      <w:r>
        <w:fldChar w:fldCharType="end"/>
      </w:r>
      <w:r>
        <w:fldChar w:fldCharType="end"/>
      </w:r>
    </w:p>
    <w:p w14:paraId="43853B75">
      <w:pPr>
        <w:pStyle w:val="25"/>
        <w:rPr>
          <w:rFonts w:asciiTheme="minorHAnsi" w:hAnsiTheme="minorHAnsi" w:eastAsiaTheme="minorEastAsia" w:cstheme="minorBidi"/>
          <w:szCs w:val="22"/>
        </w:rPr>
      </w:pPr>
      <w:r>
        <w:fldChar w:fldCharType="begin"/>
      </w:r>
      <w:r>
        <w:instrText xml:space="preserve"> HYPERLINK \l "_Toc201741677" </w:instrText>
      </w:r>
      <w:r>
        <w:fldChar w:fldCharType="separate"/>
      </w:r>
      <w:r>
        <w:rPr>
          <w:rStyle w:val="35"/>
          <w14:scene3d w14:prst="orthographicFront">
            <w14:lightRig w14:rig="threePt" w14:dir="t">
              <w14:rot w14:lat="0" w14:lon="0" w14:rev="0"/>
            </w14:lightRig>
          </w14:scene3d>
        </w:rPr>
        <w:t xml:space="preserve">4.2 </w:t>
      </w:r>
      <w:r>
        <w:rPr>
          <w:rStyle w:val="35"/>
        </w:rPr>
        <w:t xml:space="preserve"> 环境</w:t>
      </w:r>
      <w:r>
        <w:tab/>
      </w:r>
      <w:r>
        <w:fldChar w:fldCharType="begin"/>
      </w:r>
      <w:r>
        <w:instrText xml:space="preserve"> PAGEREF _Toc201741677 \h </w:instrText>
      </w:r>
      <w:r>
        <w:fldChar w:fldCharType="separate"/>
      </w:r>
      <w:r>
        <w:t>1</w:t>
      </w:r>
      <w:r>
        <w:fldChar w:fldCharType="end"/>
      </w:r>
      <w:r>
        <w:fldChar w:fldCharType="end"/>
      </w:r>
    </w:p>
    <w:p w14:paraId="6946DE27">
      <w:pPr>
        <w:pStyle w:val="25"/>
        <w:rPr>
          <w:rFonts w:asciiTheme="minorHAnsi" w:hAnsiTheme="minorHAnsi" w:eastAsiaTheme="minorEastAsia" w:cstheme="minorBidi"/>
          <w:szCs w:val="22"/>
        </w:rPr>
      </w:pPr>
      <w:r>
        <w:fldChar w:fldCharType="begin"/>
      </w:r>
      <w:r>
        <w:instrText xml:space="preserve"> HYPERLINK \l "_Toc201741678" </w:instrText>
      </w:r>
      <w:r>
        <w:fldChar w:fldCharType="separate"/>
      </w:r>
      <w:r>
        <w:rPr>
          <w:rStyle w:val="35"/>
          <w14:scene3d w14:prst="orthographicFront">
            <w14:lightRig w14:rig="threePt" w14:dir="t">
              <w14:rot w14:lat="0" w14:lon="0" w14:rev="0"/>
            </w14:lightRig>
          </w14:scene3d>
        </w:rPr>
        <w:t xml:space="preserve">4.3 </w:t>
      </w:r>
      <w:r>
        <w:rPr>
          <w:rStyle w:val="35"/>
        </w:rPr>
        <w:t xml:space="preserve"> 耗材及药品</w:t>
      </w:r>
      <w:r>
        <w:tab/>
      </w:r>
      <w:r>
        <w:fldChar w:fldCharType="begin"/>
      </w:r>
      <w:r>
        <w:instrText xml:space="preserve"> PAGEREF _Toc201741678 \h </w:instrText>
      </w:r>
      <w:r>
        <w:fldChar w:fldCharType="separate"/>
      </w:r>
      <w:r>
        <w:t>4</w:t>
      </w:r>
      <w:r>
        <w:fldChar w:fldCharType="end"/>
      </w:r>
      <w:r>
        <w:fldChar w:fldCharType="end"/>
      </w:r>
    </w:p>
    <w:p w14:paraId="5EC57886">
      <w:pPr>
        <w:pStyle w:val="20"/>
        <w:tabs>
          <w:tab w:val="right" w:leader="dot" w:pos="9344"/>
        </w:tabs>
        <w:rPr>
          <w:rFonts w:asciiTheme="minorHAnsi" w:hAnsiTheme="minorHAnsi" w:eastAsiaTheme="minorEastAsia" w:cstheme="minorBidi"/>
          <w:szCs w:val="22"/>
        </w:rPr>
      </w:pPr>
      <w:r>
        <w:fldChar w:fldCharType="begin"/>
      </w:r>
      <w:r>
        <w:instrText xml:space="preserve"> HYPERLINK \l "_Toc201741679" </w:instrText>
      </w:r>
      <w:r>
        <w:fldChar w:fldCharType="separate"/>
      </w:r>
      <w:r>
        <w:rPr>
          <w:rStyle w:val="35"/>
        </w:rPr>
        <w:t>5  中医辨证分型</w:t>
      </w:r>
      <w:r>
        <w:tab/>
      </w:r>
      <w:r>
        <w:fldChar w:fldCharType="begin"/>
      </w:r>
      <w:r>
        <w:instrText xml:space="preserve"> PAGEREF _Toc201741679 \h </w:instrText>
      </w:r>
      <w:r>
        <w:fldChar w:fldCharType="separate"/>
      </w:r>
      <w:r>
        <w:t>1</w:t>
      </w:r>
      <w:r>
        <w:fldChar w:fldCharType="end"/>
      </w:r>
      <w:r>
        <w:fldChar w:fldCharType="end"/>
      </w:r>
    </w:p>
    <w:p w14:paraId="58AD9E45">
      <w:pPr>
        <w:pStyle w:val="25"/>
        <w:rPr>
          <w:rFonts w:asciiTheme="minorHAnsi" w:hAnsiTheme="minorHAnsi" w:eastAsiaTheme="minorEastAsia" w:cstheme="minorBidi"/>
          <w:szCs w:val="22"/>
        </w:rPr>
      </w:pPr>
      <w:r>
        <w:fldChar w:fldCharType="begin"/>
      </w:r>
      <w:r>
        <w:instrText xml:space="preserve"> HYPERLINK \l "_Toc201741680" </w:instrText>
      </w:r>
      <w:r>
        <w:fldChar w:fldCharType="separate"/>
      </w:r>
      <w:r>
        <w:rPr>
          <w:rStyle w:val="35"/>
          <w14:scene3d w14:prst="orthographicFront">
            <w14:lightRig w14:rig="threePt" w14:dir="t">
              <w14:rot w14:lat="0" w14:lon="0" w14:rev="0"/>
            </w14:lightRig>
          </w14:scene3d>
        </w:rPr>
        <w:t xml:space="preserve">5.1 </w:t>
      </w:r>
      <w:r>
        <w:rPr>
          <w:rStyle w:val="35"/>
        </w:rPr>
        <w:t xml:space="preserve"> 肾虚证</w:t>
      </w:r>
      <w:r>
        <w:tab/>
      </w:r>
      <w:r>
        <w:fldChar w:fldCharType="begin"/>
      </w:r>
      <w:r>
        <w:instrText xml:space="preserve"> PAGEREF _Toc201741680 \h </w:instrText>
      </w:r>
      <w:r>
        <w:fldChar w:fldCharType="separate"/>
      </w:r>
      <w:r>
        <w:t>1</w:t>
      </w:r>
      <w:r>
        <w:fldChar w:fldCharType="end"/>
      </w:r>
      <w:r>
        <w:fldChar w:fldCharType="end"/>
      </w:r>
    </w:p>
    <w:p w14:paraId="179DA4FF">
      <w:pPr>
        <w:pStyle w:val="25"/>
        <w:rPr>
          <w:rFonts w:asciiTheme="minorHAnsi" w:hAnsiTheme="minorHAnsi" w:eastAsiaTheme="minorEastAsia" w:cstheme="minorBidi"/>
          <w:szCs w:val="22"/>
        </w:rPr>
      </w:pPr>
      <w:r>
        <w:fldChar w:fldCharType="begin"/>
      </w:r>
      <w:r>
        <w:instrText xml:space="preserve"> HYPERLINK \l "_Toc201741681" </w:instrText>
      </w:r>
      <w:r>
        <w:fldChar w:fldCharType="separate"/>
      </w:r>
      <w:r>
        <w:rPr>
          <w:rStyle w:val="35"/>
          <w14:scene3d w14:prst="orthographicFront">
            <w14:lightRig w14:rig="threePt" w14:dir="t">
              <w14:rot w14:lat="0" w14:lon="0" w14:rev="0"/>
            </w14:lightRig>
          </w14:scene3d>
        </w:rPr>
        <w:t xml:space="preserve">5.2 </w:t>
      </w:r>
      <w:r>
        <w:rPr>
          <w:rStyle w:val="35"/>
        </w:rPr>
        <w:t xml:space="preserve"> 脾虚证</w:t>
      </w:r>
      <w:r>
        <w:tab/>
      </w:r>
      <w:r>
        <w:fldChar w:fldCharType="begin"/>
      </w:r>
      <w:r>
        <w:instrText xml:space="preserve"> PAGEREF _Toc201741681 \h </w:instrText>
      </w:r>
      <w:r>
        <w:fldChar w:fldCharType="separate"/>
      </w:r>
      <w:r>
        <w:t>2</w:t>
      </w:r>
      <w:r>
        <w:fldChar w:fldCharType="end"/>
      </w:r>
      <w:r>
        <w:fldChar w:fldCharType="end"/>
      </w:r>
    </w:p>
    <w:p w14:paraId="15CF7BA5">
      <w:pPr>
        <w:pStyle w:val="25"/>
        <w:rPr>
          <w:rFonts w:asciiTheme="minorHAnsi" w:hAnsiTheme="minorHAnsi" w:eastAsiaTheme="minorEastAsia" w:cstheme="minorBidi"/>
          <w:szCs w:val="22"/>
        </w:rPr>
      </w:pPr>
      <w:r>
        <w:fldChar w:fldCharType="begin"/>
      </w:r>
      <w:r>
        <w:instrText xml:space="preserve"> HYPERLINK \l "_Toc201741682" </w:instrText>
      </w:r>
      <w:r>
        <w:fldChar w:fldCharType="separate"/>
      </w:r>
      <w:r>
        <w:rPr>
          <w:rStyle w:val="35"/>
          <w14:scene3d w14:prst="orthographicFront">
            <w14:lightRig w14:rig="threePt" w14:dir="t">
              <w14:rot w14:lat="0" w14:lon="0" w14:rev="0"/>
            </w14:lightRig>
          </w14:scene3d>
        </w:rPr>
        <w:t xml:space="preserve">5.3 </w:t>
      </w:r>
      <w:r>
        <w:rPr>
          <w:rStyle w:val="35"/>
        </w:rPr>
        <w:t xml:space="preserve"> 血虚证</w:t>
      </w:r>
      <w:r>
        <w:tab/>
      </w:r>
      <w:r>
        <w:fldChar w:fldCharType="begin"/>
      </w:r>
      <w:r>
        <w:instrText xml:space="preserve"> PAGEREF _Toc201741682 \h </w:instrText>
      </w:r>
      <w:r>
        <w:fldChar w:fldCharType="separate"/>
      </w:r>
      <w:r>
        <w:t>2</w:t>
      </w:r>
      <w:r>
        <w:fldChar w:fldCharType="end"/>
      </w:r>
      <w:r>
        <w:fldChar w:fldCharType="end"/>
      </w:r>
    </w:p>
    <w:p w14:paraId="53C71479">
      <w:pPr>
        <w:pStyle w:val="25"/>
        <w:rPr>
          <w:rFonts w:asciiTheme="minorHAnsi" w:hAnsiTheme="minorHAnsi" w:eastAsiaTheme="minorEastAsia" w:cstheme="minorBidi"/>
          <w:szCs w:val="22"/>
        </w:rPr>
      </w:pPr>
      <w:r>
        <w:fldChar w:fldCharType="begin"/>
      </w:r>
      <w:r>
        <w:instrText xml:space="preserve"> HYPERLINK \l "_Toc201741683" </w:instrText>
      </w:r>
      <w:r>
        <w:fldChar w:fldCharType="separate"/>
      </w:r>
      <w:r>
        <w:rPr>
          <w:rStyle w:val="35"/>
          <w14:scene3d w14:prst="orthographicFront">
            <w14:lightRig w14:rig="threePt" w14:dir="t">
              <w14:rot w14:lat="0" w14:lon="0" w14:rev="0"/>
            </w14:lightRig>
          </w14:scene3d>
        </w:rPr>
        <w:t xml:space="preserve">5.4 </w:t>
      </w:r>
      <w:r>
        <w:rPr>
          <w:rStyle w:val="35"/>
        </w:rPr>
        <w:t xml:space="preserve"> 血寒证</w:t>
      </w:r>
      <w:r>
        <w:tab/>
      </w:r>
      <w:r>
        <w:fldChar w:fldCharType="begin"/>
      </w:r>
      <w:r>
        <w:instrText xml:space="preserve"> PAGEREF _Toc201741683 \h </w:instrText>
      </w:r>
      <w:r>
        <w:fldChar w:fldCharType="separate"/>
      </w:r>
      <w:r>
        <w:t>3</w:t>
      </w:r>
      <w:r>
        <w:fldChar w:fldCharType="end"/>
      </w:r>
      <w:r>
        <w:fldChar w:fldCharType="end"/>
      </w:r>
    </w:p>
    <w:p w14:paraId="17695441">
      <w:pPr>
        <w:pStyle w:val="25"/>
        <w:rPr>
          <w:rFonts w:asciiTheme="minorHAnsi" w:hAnsiTheme="minorHAnsi" w:eastAsiaTheme="minorEastAsia" w:cstheme="minorBidi"/>
          <w:szCs w:val="22"/>
        </w:rPr>
      </w:pPr>
      <w:r>
        <w:fldChar w:fldCharType="begin"/>
      </w:r>
      <w:r>
        <w:instrText xml:space="preserve"> HYPERLINK \l "_Toc201741684" </w:instrText>
      </w:r>
      <w:r>
        <w:fldChar w:fldCharType="separate"/>
      </w:r>
      <w:r>
        <w:rPr>
          <w:rStyle w:val="35"/>
          <w14:scene3d w14:prst="orthographicFront">
            <w14:lightRig w14:rig="threePt" w14:dir="t">
              <w14:rot w14:lat="0" w14:lon="0" w14:rev="0"/>
            </w14:lightRig>
          </w14:scene3d>
        </w:rPr>
        <w:t xml:space="preserve">5.5 </w:t>
      </w:r>
      <w:r>
        <w:rPr>
          <w:rStyle w:val="35"/>
        </w:rPr>
        <w:t xml:space="preserve"> 血瘀证</w:t>
      </w:r>
      <w:r>
        <w:tab/>
      </w:r>
      <w:r>
        <w:fldChar w:fldCharType="begin"/>
      </w:r>
      <w:r>
        <w:instrText xml:space="preserve"> PAGEREF _Toc201741684 \h </w:instrText>
      </w:r>
      <w:r>
        <w:fldChar w:fldCharType="separate"/>
      </w:r>
      <w:r>
        <w:t>3</w:t>
      </w:r>
      <w:r>
        <w:fldChar w:fldCharType="end"/>
      </w:r>
      <w:r>
        <w:fldChar w:fldCharType="end"/>
      </w:r>
    </w:p>
    <w:p w14:paraId="3ED2037A">
      <w:pPr>
        <w:pStyle w:val="25"/>
        <w:rPr>
          <w:rFonts w:asciiTheme="minorHAnsi" w:hAnsiTheme="minorHAnsi" w:eastAsiaTheme="minorEastAsia" w:cstheme="minorBidi"/>
          <w:szCs w:val="22"/>
        </w:rPr>
      </w:pPr>
      <w:r>
        <w:fldChar w:fldCharType="begin"/>
      </w:r>
      <w:r>
        <w:instrText xml:space="preserve"> HYPERLINK \l "_Toc201741685" </w:instrText>
      </w:r>
      <w:r>
        <w:fldChar w:fldCharType="separate"/>
      </w:r>
      <w:r>
        <w:rPr>
          <w:rStyle w:val="35"/>
          <w14:scene3d w14:prst="orthographicFront">
            <w14:lightRig w14:rig="threePt" w14:dir="t">
              <w14:rot w14:lat="0" w14:lon="0" w14:rev="0"/>
            </w14:lightRig>
          </w14:scene3d>
        </w:rPr>
        <w:t xml:space="preserve">5.6 </w:t>
      </w:r>
      <w:r>
        <w:rPr>
          <w:rStyle w:val="35"/>
        </w:rPr>
        <w:t xml:space="preserve"> 痰湿阻滞证</w:t>
      </w:r>
      <w:r>
        <w:tab/>
      </w:r>
      <w:r>
        <w:fldChar w:fldCharType="begin"/>
      </w:r>
      <w:r>
        <w:instrText xml:space="preserve"> PAGEREF _Toc201741685 \h </w:instrText>
      </w:r>
      <w:r>
        <w:fldChar w:fldCharType="separate"/>
      </w:r>
      <w:r>
        <w:t>3</w:t>
      </w:r>
      <w:r>
        <w:fldChar w:fldCharType="end"/>
      </w:r>
      <w:r>
        <w:fldChar w:fldCharType="end"/>
      </w:r>
    </w:p>
    <w:p w14:paraId="19DC2C33">
      <w:pPr>
        <w:pStyle w:val="25"/>
        <w:rPr>
          <w:rFonts w:asciiTheme="minorHAnsi" w:hAnsiTheme="minorHAnsi" w:eastAsiaTheme="minorEastAsia" w:cstheme="minorBidi"/>
          <w:szCs w:val="22"/>
        </w:rPr>
      </w:pPr>
      <w:r>
        <w:fldChar w:fldCharType="begin"/>
      </w:r>
      <w:r>
        <w:instrText xml:space="preserve"> HYPERLINK \l "_Toc201741686" </w:instrText>
      </w:r>
      <w:r>
        <w:fldChar w:fldCharType="separate"/>
      </w:r>
      <w:r>
        <w:rPr>
          <w:rStyle w:val="35"/>
          <w14:scene3d w14:prst="orthographicFront">
            <w14:lightRig w14:rig="threePt" w14:dir="t">
              <w14:rot w14:lat="0" w14:lon="0" w14:rev="0"/>
            </w14:lightRig>
          </w14:scene3d>
        </w:rPr>
        <w:t xml:space="preserve">5.7 </w:t>
      </w:r>
      <w:r>
        <w:rPr>
          <w:rStyle w:val="35"/>
        </w:rPr>
        <w:t xml:space="preserve"> 肝气郁结证</w:t>
      </w:r>
      <w:r>
        <w:tab/>
      </w:r>
      <w:r>
        <w:fldChar w:fldCharType="begin"/>
      </w:r>
      <w:r>
        <w:instrText xml:space="preserve"> PAGEREF _Toc201741686 \h </w:instrText>
      </w:r>
      <w:r>
        <w:fldChar w:fldCharType="separate"/>
      </w:r>
      <w:r>
        <w:t>3</w:t>
      </w:r>
      <w:r>
        <w:fldChar w:fldCharType="end"/>
      </w:r>
      <w:r>
        <w:fldChar w:fldCharType="end"/>
      </w:r>
    </w:p>
    <w:p w14:paraId="2E9861F1">
      <w:pPr>
        <w:pStyle w:val="20"/>
        <w:tabs>
          <w:tab w:val="right" w:leader="dot" w:pos="9344"/>
        </w:tabs>
        <w:rPr>
          <w:rFonts w:asciiTheme="minorHAnsi" w:hAnsiTheme="minorHAnsi" w:eastAsiaTheme="minorEastAsia" w:cstheme="minorBidi"/>
          <w:szCs w:val="22"/>
        </w:rPr>
      </w:pPr>
      <w:r>
        <w:fldChar w:fldCharType="begin"/>
      </w:r>
      <w:r>
        <w:instrText xml:space="preserve"> HYPERLINK \l "_Toc201741687" </w:instrText>
      </w:r>
      <w:r>
        <w:fldChar w:fldCharType="separate"/>
      </w:r>
      <w:r>
        <w:rPr>
          <w:rStyle w:val="35"/>
        </w:rPr>
        <w:t>6  施术前准备</w:t>
      </w:r>
      <w:r>
        <w:tab/>
      </w:r>
      <w:r>
        <w:fldChar w:fldCharType="begin"/>
      </w:r>
      <w:r>
        <w:instrText xml:space="preserve"> PAGEREF _Toc201741687 \h </w:instrText>
      </w:r>
      <w:r>
        <w:fldChar w:fldCharType="separate"/>
      </w:r>
      <w:r>
        <w:t>3</w:t>
      </w:r>
      <w:r>
        <w:fldChar w:fldCharType="end"/>
      </w:r>
      <w:r>
        <w:fldChar w:fldCharType="end"/>
      </w:r>
    </w:p>
    <w:p w14:paraId="26F223FB">
      <w:pPr>
        <w:pStyle w:val="25"/>
        <w:rPr>
          <w:rFonts w:asciiTheme="minorHAnsi" w:hAnsiTheme="minorHAnsi" w:eastAsiaTheme="minorEastAsia" w:cstheme="minorBidi"/>
          <w:szCs w:val="22"/>
        </w:rPr>
      </w:pPr>
      <w:r>
        <w:fldChar w:fldCharType="begin"/>
      </w:r>
      <w:r>
        <w:instrText xml:space="preserve"> HYPERLINK \l "_Toc201741688" </w:instrText>
      </w:r>
      <w:r>
        <w:fldChar w:fldCharType="separate"/>
      </w:r>
      <w:r>
        <w:rPr>
          <w:rStyle w:val="35"/>
          <w14:scene3d w14:prst="orthographicFront">
            <w14:lightRig w14:rig="threePt" w14:dir="t">
              <w14:rot w14:lat="0" w14:lon="0" w14:rev="0"/>
            </w14:lightRig>
          </w14:scene3d>
        </w:rPr>
        <w:t xml:space="preserve">6.1 </w:t>
      </w:r>
      <w:r>
        <w:rPr>
          <w:rStyle w:val="35"/>
        </w:rPr>
        <w:t xml:space="preserve"> 评估</w:t>
      </w:r>
      <w:r>
        <w:tab/>
      </w:r>
      <w:r>
        <w:fldChar w:fldCharType="begin"/>
      </w:r>
      <w:r>
        <w:instrText xml:space="preserve"> PAGEREF _Toc201741688 \h </w:instrText>
      </w:r>
      <w:r>
        <w:fldChar w:fldCharType="separate"/>
      </w:r>
      <w:r>
        <w:t>3</w:t>
      </w:r>
      <w:r>
        <w:fldChar w:fldCharType="end"/>
      </w:r>
      <w:r>
        <w:fldChar w:fldCharType="end"/>
      </w:r>
    </w:p>
    <w:p w14:paraId="325B2E53">
      <w:pPr>
        <w:pStyle w:val="25"/>
        <w:rPr>
          <w:rFonts w:asciiTheme="minorHAnsi" w:hAnsiTheme="minorHAnsi" w:eastAsiaTheme="minorEastAsia" w:cstheme="minorBidi"/>
          <w:szCs w:val="22"/>
        </w:rPr>
      </w:pPr>
      <w:r>
        <w:fldChar w:fldCharType="begin"/>
      </w:r>
      <w:r>
        <w:instrText xml:space="preserve"> HYPERLINK \l "_Toc201741689" </w:instrText>
      </w:r>
      <w:r>
        <w:fldChar w:fldCharType="separate"/>
      </w:r>
      <w:r>
        <w:rPr>
          <w:rStyle w:val="35"/>
          <w14:scene3d w14:prst="orthographicFront">
            <w14:lightRig w14:rig="threePt" w14:dir="t">
              <w14:rot w14:lat="0" w14:lon="0" w14:rev="0"/>
            </w14:lightRig>
          </w14:scene3d>
        </w:rPr>
        <w:t xml:space="preserve">6.2 </w:t>
      </w:r>
      <w:r>
        <w:rPr>
          <w:rStyle w:val="35"/>
        </w:rPr>
        <w:t xml:space="preserve"> 脐灸粉制备</w:t>
      </w:r>
      <w:r>
        <w:tab/>
      </w:r>
      <w:r>
        <w:fldChar w:fldCharType="begin"/>
      </w:r>
      <w:r>
        <w:instrText xml:space="preserve"> PAGEREF _Toc201741689 \h </w:instrText>
      </w:r>
      <w:r>
        <w:fldChar w:fldCharType="separate"/>
      </w:r>
      <w:r>
        <w:t>4</w:t>
      </w:r>
      <w:r>
        <w:fldChar w:fldCharType="end"/>
      </w:r>
      <w:r>
        <w:fldChar w:fldCharType="end"/>
      </w:r>
    </w:p>
    <w:p w14:paraId="6F0CED55">
      <w:pPr>
        <w:pStyle w:val="25"/>
        <w:rPr>
          <w:rFonts w:asciiTheme="minorHAnsi" w:hAnsiTheme="minorHAnsi" w:eastAsiaTheme="minorEastAsia" w:cstheme="minorBidi"/>
          <w:szCs w:val="22"/>
        </w:rPr>
      </w:pPr>
      <w:r>
        <w:fldChar w:fldCharType="begin"/>
      </w:r>
      <w:r>
        <w:instrText xml:space="preserve"> HYPERLINK \l "_Toc201741690" </w:instrText>
      </w:r>
      <w:r>
        <w:fldChar w:fldCharType="separate"/>
      </w:r>
      <w:r>
        <w:rPr>
          <w:rStyle w:val="35"/>
          <w14:scene3d w14:prst="orthographicFront">
            <w14:lightRig w14:rig="threePt" w14:dir="t">
              <w14:rot w14:lat="0" w14:lon="0" w14:rev="0"/>
            </w14:lightRig>
          </w14:scene3d>
        </w:rPr>
        <w:t xml:space="preserve">6.3 </w:t>
      </w:r>
      <w:r>
        <w:rPr>
          <w:rStyle w:val="35"/>
        </w:rPr>
        <w:t xml:space="preserve"> 面圈制作</w:t>
      </w:r>
      <w:r>
        <w:tab/>
      </w:r>
      <w:r>
        <w:fldChar w:fldCharType="begin"/>
      </w:r>
      <w:r>
        <w:instrText xml:space="preserve"> PAGEREF _Toc201741690 \h </w:instrText>
      </w:r>
      <w:r>
        <w:fldChar w:fldCharType="separate"/>
      </w:r>
      <w:r>
        <w:t>5</w:t>
      </w:r>
      <w:r>
        <w:fldChar w:fldCharType="end"/>
      </w:r>
      <w:r>
        <w:fldChar w:fldCharType="end"/>
      </w:r>
    </w:p>
    <w:p w14:paraId="5DF9C525">
      <w:pPr>
        <w:pStyle w:val="25"/>
        <w:rPr>
          <w:rFonts w:asciiTheme="minorHAnsi" w:hAnsiTheme="minorHAnsi" w:eastAsiaTheme="minorEastAsia" w:cstheme="minorBidi"/>
          <w:szCs w:val="22"/>
        </w:rPr>
      </w:pPr>
      <w:r>
        <w:fldChar w:fldCharType="begin"/>
      </w:r>
      <w:r>
        <w:instrText xml:space="preserve"> HYPERLINK \l "_Toc201741691" </w:instrText>
      </w:r>
      <w:r>
        <w:fldChar w:fldCharType="separate"/>
      </w:r>
      <w:r>
        <w:rPr>
          <w:rStyle w:val="35"/>
          <w14:scene3d w14:prst="orthographicFront">
            <w14:lightRig w14:rig="threePt" w14:dir="t">
              <w14:rot w14:lat="0" w14:lon="0" w14:rev="0"/>
            </w14:lightRig>
          </w14:scene3d>
        </w:rPr>
        <w:t xml:space="preserve">6.4 </w:t>
      </w:r>
      <w:r>
        <w:rPr>
          <w:rStyle w:val="35"/>
        </w:rPr>
        <w:t xml:space="preserve"> 艾炷准备</w:t>
      </w:r>
      <w:r>
        <w:tab/>
      </w:r>
      <w:r>
        <w:fldChar w:fldCharType="begin"/>
      </w:r>
      <w:r>
        <w:instrText xml:space="preserve"> PAGEREF _Toc201741691 \h </w:instrText>
      </w:r>
      <w:r>
        <w:fldChar w:fldCharType="separate"/>
      </w:r>
      <w:r>
        <w:t>5</w:t>
      </w:r>
      <w:r>
        <w:fldChar w:fldCharType="end"/>
      </w:r>
      <w:r>
        <w:fldChar w:fldCharType="end"/>
      </w:r>
    </w:p>
    <w:p w14:paraId="520D129A">
      <w:pPr>
        <w:pStyle w:val="20"/>
        <w:tabs>
          <w:tab w:val="right" w:leader="dot" w:pos="9344"/>
        </w:tabs>
        <w:rPr>
          <w:rFonts w:asciiTheme="minorHAnsi" w:hAnsiTheme="minorHAnsi" w:eastAsiaTheme="minorEastAsia" w:cstheme="minorBidi"/>
          <w:szCs w:val="22"/>
        </w:rPr>
      </w:pPr>
      <w:r>
        <w:fldChar w:fldCharType="begin"/>
      </w:r>
      <w:r>
        <w:instrText xml:space="preserve"> HYPERLINK \l "_Toc201741692" </w:instrText>
      </w:r>
      <w:r>
        <w:fldChar w:fldCharType="separate"/>
      </w:r>
      <w:r>
        <w:rPr>
          <w:rStyle w:val="35"/>
        </w:rPr>
        <w:t>7  施术方法</w:t>
      </w:r>
      <w:r>
        <w:tab/>
      </w:r>
      <w:r>
        <w:fldChar w:fldCharType="begin"/>
      </w:r>
      <w:r>
        <w:instrText xml:space="preserve"> PAGEREF _Toc201741692 \h </w:instrText>
      </w:r>
      <w:r>
        <w:fldChar w:fldCharType="separate"/>
      </w:r>
      <w:r>
        <w:t>5</w:t>
      </w:r>
      <w:r>
        <w:fldChar w:fldCharType="end"/>
      </w:r>
      <w:r>
        <w:fldChar w:fldCharType="end"/>
      </w:r>
    </w:p>
    <w:p w14:paraId="5A8F88F1">
      <w:pPr>
        <w:pStyle w:val="25"/>
        <w:rPr>
          <w:rFonts w:asciiTheme="minorHAnsi" w:hAnsiTheme="minorHAnsi" w:eastAsiaTheme="minorEastAsia" w:cstheme="minorBidi"/>
          <w:szCs w:val="22"/>
        </w:rPr>
      </w:pPr>
      <w:r>
        <w:fldChar w:fldCharType="begin"/>
      </w:r>
      <w:r>
        <w:instrText xml:space="preserve"> HYPERLINK \l "_Toc201741693" </w:instrText>
      </w:r>
      <w:r>
        <w:fldChar w:fldCharType="separate"/>
      </w:r>
      <w:r>
        <w:rPr>
          <w:rStyle w:val="35"/>
          <w14:scene3d w14:prst="orthographicFront">
            <w14:lightRig w14:rig="threePt" w14:dir="t">
              <w14:rot w14:lat="0" w14:lon="0" w14:rev="0"/>
            </w14:lightRig>
          </w14:scene3d>
        </w:rPr>
        <w:t xml:space="preserve">7.1 </w:t>
      </w:r>
      <w:r>
        <w:rPr>
          <w:rStyle w:val="35"/>
        </w:rPr>
        <w:t xml:space="preserve"> 辨证分型联合方案</w:t>
      </w:r>
      <w:r>
        <w:tab/>
      </w:r>
      <w:r>
        <w:fldChar w:fldCharType="begin"/>
      </w:r>
      <w:r>
        <w:instrText xml:space="preserve"> PAGEREF _Toc201741693 \h </w:instrText>
      </w:r>
      <w:r>
        <w:fldChar w:fldCharType="separate"/>
      </w:r>
      <w:r>
        <w:t>5</w:t>
      </w:r>
      <w:r>
        <w:fldChar w:fldCharType="end"/>
      </w:r>
      <w:r>
        <w:fldChar w:fldCharType="end"/>
      </w:r>
    </w:p>
    <w:p w14:paraId="4F856E13">
      <w:pPr>
        <w:pStyle w:val="25"/>
        <w:rPr>
          <w:rFonts w:asciiTheme="minorHAnsi" w:hAnsiTheme="minorHAnsi" w:eastAsiaTheme="minorEastAsia" w:cstheme="minorBidi"/>
          <w:szCs w:val="22"/>
        </w:rPr>
      </w:pPr>
      <w:r>
        <w:fldChar w:fldCharType="begin"/>
      </w:r>
      <w:r>
        <w:instrText xml:space="preserve"> HYPERLINK \l "_Toc201741694" </w:instrText>
      </w:r>
      <w:r>
        <w:fldChar w:fldCharType="separate"/>
      </w:r>
      <w:r>
        <w:rPr>
          <w:rStyle w:val="35"/>
          <w14:scene3d w14:prst="orthographicFront">
            <w14:lightRig w14:rig="threePt" w14:dir="t">
              <w14:rot w14:lat="0" w14:lon="0" w14:rev="0"/>
            </w14:lightRig>
          </w14:scene3d>
        </w:rPr>
        <w:t xml:space="preserve">7.2 </w:t>
      </w:r>
      <w:r>
        <w:rPr>
          <w:rStyle w:val="35"/>
        </w:rPr>
        <w:t xml:space="preserve"> 针刺</w:t>
      </w:r>
      <w:r>
        <w:tab/>
      </w:r>
      <w:r>
        <w:fldChar w:fldCharType="begin"/>
      </w:r>
      <w:r>
        <w:instrText xml:space="preserve"> PAGEREF _Toc201741694 \h </w:instrText>
      </w:r>
      <w:r>
        <w:fldChar w:fldCharType="separate"/>
      </w:r>
      <w:r>
        <w:t>5</w:t>
      </w:r>
      <w:r>
        <w:fldChar w:fldCharType="end"/>
      </w:r>
      <w:r>
        <w:fldChar w:fldCharType="end"/>
      </w:r>
    </w:p>
    <w:p w14:paraId="4CDCB7A7">
      <w:pPr>
        <w:pStyle w:val="25"/>
        <w:rPr>
          <w:rFonts w:asciiTheme="minorHAnsi" w:hAnsiTheme="minorHAnsi" w:eastAsiaTheme="minorEastAsia" w:cstheme="minorBidi"/>
          <w:szCs w:val="22"/>
        </w:rPr>
      </w:pPr>
      <w:r>
        <w:fldChar w:fldCharType="begin"/>
      </w:r>
      <w:r>
        <w:instrText xml:space="preserve"> HYPERLINK \l "_Toc201741695" </w:instrText>
      </w:r>
      <w:r>
        <w:fldChar w:fldCharType="separate"/>
      </w:r>
      <w:r>
        <w:rPr>
          <w:rStyle w:val="35"/>
          <w14:scene3d w14:prst="orthographicFront">
            <w14:lightRig w14:rig="threePt" w14:dir="t">
              <w14:rot w14:lat="0" w14:lon="0" w14:rev="0"/>
            </w14:lightRig>
          </w14:scene3d>
        </w:rPr>
        <w:t xml:space="preserve">7.3 </w:t>
      </w:r>
      <w:r>
        <w:rPr>
          <w:rStyle w:val="35"/>
        </w:rPr>
        <w:t xml:space="preserve"> 脐灸</w:t>
      </w:r>
      <w:r>
        <w:tab/>
      </w:r>
      <w:r>
        <w:fldChar w:fldCharType="begin"/>
      </w:r>
      <w:r>
        <w:instrText xml:space="preserve"> PAGEREF _Toc201741695 \h </w:instrText>
      </w:r>
      <w:r>
        <w:fldChar w:fldCharType="separate"/>
      </w:r>
      <w:r>
        <w:t>8</w:t>
      </w:r>
      <w:r>
        <w:fldChar w:fldCharType="end"/>
      </w:r>
      <w:r>
        <w:fldChar w:fldCharType="end"/>
      </w:r>
    </w:p>
    <w:p w14:paraId="4A7E58F6">
      <w:pPr>
        <w:pStyle w:val="25"/>
        <w:rPr>
          <w:rFonts w:asciiTheme="minorHAnsi" w:hAnsiTheme="minorHAnsi" w:eastAsiaTheme="minorEastAsia" w:cstheme="minorBidi"/>
          <w:szCs w:val="22"/>
        </w:rPr>
      </w:pPr>
      <w:r>
        <w:fldChar w:fldCharType="begin"/>
      </w:r>
      <w:r>
        <w:instrText xml:space="preserve"> HYPERLINK \l "_Toc201741696" </w:instrText>
      </w:r>
      <w:r>
        <w:fldChar w:fldCharType="separate"/>
      </w:r>
      <w:r>
        <w:rPr>
          <w:rStyle w:val="35"/>
          <w14:scene3d w14:prst="orthographicFront">
            <w14:lightRig w14:rig="threePt" w14:dir="t">
              <w14:rot w14:lat="0" w14:lon="0" w14:rev="0"/>
            </w14:lightRig>
          </w14:scene3d>
        </w:rPr>
        <w:t xml:space="preserve">7.4 </w:t>
      </w:r>
      <w:r>
        <w:rPr>
          <w:rStyle w:val="35"/>
        </w:rPr>
        <w:t xml:space="preserve"> 禁忌</w:t>
      </w:r>
      <w:r>
        <w:tab/>
      </w:r>
      <w:r>
        <w:fldChar w:fldCharType="begin"/>
      </w:r>
      <w:r>
        <w:instrText xml:space="preserve"> PAGEREF _Toc201741696 \h </w:instrText>
      </w:r>
      <w:r>
        <w:fldChar w:fldCharType="separate"/>
      </w:r>
      <w:r>
        <w:t>8</w:t>
      </w:r>
      <w:r>
        <w:fldChar w:fldCharType="end"/>
      </w:r>
      <w:r>
        <w:fldChar w:fldCharType="end"/>
      </w:r>
    </w:p>
    <w:p w14:paraId="6C27A04B">
      <w:pPr>
        <w:pStyle w:val="20"/>
        <w:tabs>
          <w:tab w:val="right" w:leader="dot" w:pos="9344"/>
        </w:tabs>
        <w:rPr>
          <w:rFonts w:asciiTheme="minorHAnsi" w:hAnsiTheme="minorHAnsi" w:eastAsiaTheme="minorEastAsia" w:cstheme="minorBidi"/>
          <w:szCs w:val="22"/>
        </w:rPr>
      </w:pPr>
      <w:r>
        <w:fldChar w:fldCharType="begin"/>
      </w:r>
      <w:r>
        <w:instrText xml:space="preserve"> HYPERLINK \l "_Toc201741697" </w:instrText>
      </w:r>
      <w:r>
        <w:fldChar w:fldCharType="separate"/>
      </w:r>
      <w:r>
        <w:rPr>
          <w:rStyle w:val="35"/>
        </w:rPr>
        <w:t>8  施术后处理</w:t>
      </w:r>
      <w:r>
        <w:tab/>
      </w:r>
      <w:r>
        <w:fldChar w:fldCharType="begin"/>
      </w:r>
      <w:r>
        <w:instrText xml:space="preserve"> PAGEREF _Toc201741697 \h </w:instrText>
      </w:r>
      <w:r>
        <w:fldChar w:fldCharType="separate"/>
      </w:r>
      <w:r>
        <w:t>8</w:t>
      </w:r>
      <w:r>
        <w:fldChar w:fldCharType="end"/>
      </w:r>
      <w:r>
        <w:fldChar w:fldCharType="end"/>
      </w:r>
    </w:p>
    <w:p w14:paraId="473D4FA9">
      <w:pPr>
        <w:pStyle w:val="25"/>
        <w:rPr>
          <w:rFonts w:asciiTheme="minorHAnsi" w:hAnsiTheme="minorHAnsi" w:eastAsiaTheme="minorEastAsia" w:cstheme="minorBidi"/>
          <w:szCs w:val="22"/>
        </w:rPr>
      </w:pPr>
      <w:r>
        <w:fldChar w:fldCharType="begin"/>
      </w:r>
      <w:r>
        <w:instrText xml:space="preserve"> HYPERLINK \l "_Toc201741698" </w:instrText>
      </w:r>
      <w:r>
        <w:fldChar w:fldCharType="separate"/>
      </w:r>
      <w:r>
        <w:rPr>
          <w:rStyle w:val="35"/>
          <w14:scene3d w14:prst="orthographicFront">
            <w14:lightRig w14:rig="threePt" w14:dir="t">
              <w14:rot w14:lat="0" w14:lon="0" w14:rev="0"/>
            </w14:lightRig>
          </w14:scene3d>
        </w:rPr>
        <w:t xml:space="preserve">8.1 </w:t>
      </w:r>
      <w:r>
        <w:rPr>
          <w:rStyle w:val="35"/>
        </w:rPr>
        <w:t xml:space="preserve"> 针刺后处理</w:t>
      </w:r>
      <w:r>
        <w:tab/>
      </w:r>
      <w:r>
        <w:fldChar w:fldCharType="begin"/>
      </w:r>
      <w:r>
        <w:instrText xml:space="preserve"> PAGEREF _Toc201741698 \h </w:instrText>
      </w:r>
      <w:r>
        <w:fldChar w:fldCharType="separate"/>
      </w:r>
      <w:r>
        <w:t>8</w:t>
      </w:r>
      <w:r>
        <w:fldChar w:fldCharType="end"/>
      </w:r>
      <w:r>
        <w:fldChar w:fldCharType="end"/>
      </w:r>
    </w:p>
    <w:p w14:paraId="1625EE53">
      <w:pPr>
        <w:pStyle w:val="25"/>
        <w:rPr>
          <w:rFonts w:asciiTheme="minorHAnsi" w:hAnsiTheme="minorHAnsi" w:eastAsiaTheme="minorEastAsia" w:cstheme="minorBidi"/>
          <w:szCs w:val="22"/>
        </w:rPr>
      </w:pPr>
      <w:r>
        <w:fldChar w:fldCharType="begin"/>
      </w:r>
      <w:r>
        <w:instrText xml:space="preserve"> HYPERLINK \l "_Toc201741699" </w:instrText>
      </w:r>
      <w:r>
        <w:fldChar w:fldCharType="separate"/>
      </w:r>
      <w:r>
        <w:rPr>
          <w:rStyle w:val="35"/>
          <w14:scene3d w14:prst="orthographicFront">
            <w14:lightRig w14:rig="threePt" w14:dir="t">
              <w14:rot w14:lat="0" w14:lon="0" w14:rev="0"/>
            </w14:lightRig>
          </w14:scene3d>
        </w:rPr>
        <w:t xml:space="preserve">8.2 </w:t>
      </w:r>
      <w:r>
        <w:rPr>
          <w:rStyle w:val="35"/>
        </w:rPr>
        <w:t xml:space="preserve"> 脐灸后处理</w:t>
      </w:r>
      <w:r>
        <w:tab/>
      </w:r>
      <w:r>
        <w:fldChar w:fldCharType="begin"/>
      </w:r>
      <w:r>
        <w:instrText xml:space="preserve"> PAGEREF _Toc201741699 \h </w:instrText>
      </w:r>
      <w:r>
        <w:fldChar w:fldCharType="separate"/>
      </w:r>
      <w:r>
        <w:t>8</w:t>
      </w:r>
      <w:r>
        <w:fldChar w:fldCharType="end"/>
      </w:r>
      <w:r>
        <w:fldChar w:fldCharType="end"/>
      </w:r>
    </w:p>
    <w:p w14:paraId="48349728">
      <w:pPr>
        <w:pStyle w:val="20"/>
        <w:tabs>
          <w:tab w:val="right" w:leader="dot" w:pos="9344"/>
        </w:tabs>
        <w:rPr>
          <w:rFonts w:asciiTheme="minorHAnsi" w:hAnsiTheme="minorHAnsi" w:eastAsiaTheme="minorEastAsia" w:cstheme="minorBidi"/>
          <w:szCs w:val="22"/>
        </w:rPr>
      </w:pPr>
      <w:r>
        <w:fldChar w:fldCharType="begin"/>
      </w:r>
      <w:r>
        <w:instrText xml:space="preserve"> HYPERLINK \l "_Toc201741700" </w:instrText>
      </w:r>
      <w:r>
        <w:fldChar w:fldCharType="separate"/>
      </w:r>
      <w:r>
        <w:rPr>
          <w:rStyle w:val="35"/>
        </w:rPr>
        <w:t>9  注意事项</w:t>
      </w:r>
      <w:r>
        <w:tab/>
      </w:r>
      <w:r>
        <w:fldChar w:fldCharType="begin"/>
      </w:r>
      <w:r>
        <w:instrText xml:space="preserve"> PAGEREF _Toc201741700 \h </w:instrText>
      </w:r>
      <w:r>
        <w:fldChar w:fldCharType="separate"/>
      </w:r>
      <w:r>
        <w:t>8</w:t>
      </w:r>
      <w:r>
        <w:fldChar w:fldCharType="end"/>
      </w:r>
      <w:r>
        <w:fldChar w:fldCharType="end"/>
      </w:r>
    </w:p>
    <w:p w14:paraId="2497AB6E">
      <w:pPr>
        <w:pStyle w:val="20"/>
        <w:tabs>
          <w:tab w:val="right" w:leader="dot" w:pos="9344"/>
        </w:tabs>
        <w:rPr>
          <w:rFonts w:asciiTheme="minorHAnsi" w:hAnsiTheme="minorHAnsi" w:eastAsiaTheme="minorEastAsia" w:cstheme="minorBidi"/>
          <w:szCs w:val="22"/>
        </w:rPr>
      </w:pPr>
      <w:r>
        <w:fldChar w:fldCharType="begin"/>
      </w:r>
      <w:r>
        <w:instrText xml:space="preserve"> HYPERLINK \l "_Toc201741701" </w:instrText>
      </w:r>
      <w:r>
        <w:fldChar w:fldCharType="separate"/>
      </w:r>
      <w:r>
        <w:rPr>
          <w:rStyle w:val="35"/>
        </w:rPr>
        <w:t>10  日常调护</w:t>
      </w:r>
      <w:r>
        <w:tab/>
      </w:r>
      <w:r>
        <w:fldChar w:fldCharType="begin"/>
      </w:r>
      <w:r>
        <w:instrText xml:space="preserve"> PAGEREF _Toc201741701 \h </w:instrText>
      </w:r>
      <w:r>
        <w:fldChar w:fldCharType="separate"/>
      </w:r>
      <w:r>
        <w:t>8</w:t>
      </w:r>
      <w:r>
        <w:fldChar w:fldCharType="end"/>
      </w:r>
      <w:r>
        <w:fldChar w:fldCharType="end"/>
      </w:r>
    </w:p>
    <w:p w14:paraId="699862E4">
      <w:pPr>
        <w:pStyle w:val="20"/>
        <w:tabs>
          <w:tab w:val="right" w:leader="dot" w:pos="9344"/>
        </w:tabs>
        <w:rPr>
          <w:rFonts w:asciiTheme="minorHAnsi" w:hAnsiTheme="minorHAnsi" w:eastAsiaTheme="minorEastAsia" w:cstheme="minorBidi"/>
          <w:szCs w:val="22"/>
        </w:rPr>
      </w:pPr>
      <w:r>
        <w:fldChar w:fldCharType="begin"/>
      </w:r>
      <w:r>
        <w:instrText xml:space="preserve"> HYPERLINK \l "_Toc201741702" </w:instrText>
      </w:r>
      <w:r>
        <w:fldChar w:fldCharType="separate"/>
      </w:r>
      <w:r>
        <w:rPr>
          <w:rStyle w:val="35"/>
        </w:rPr>
        <w:t>参考文献</w:t>
      </w:r>
      <w:r>
        <w:tab/>
      </w:r>
      <w:r>
        <w:fldChar w:fldCharType="begin"/>
      </w:r>
      <w:r>
        <w:instrText xml:space="preserve"> PAGEREF _Toc201741702 \h </w:instrText>
      </w:r>
      <w:r>
        <w:fldChar w:fldCharType="separate"/>
      </w:r>
      <w:r>
        <w:t>10</w:t>
      </w:r>
      <w:r>
        <w:fldChar w:fldCharType="end"/>
      </w:r>
      <w:r>
        <w:fldChar w:fldCharType="end"/>
      </w:r>
    </w:p>
    <w:p w14:paraId="12A47F95">
      <w:pPr>
        <w:pStyle w:val="95"/>
        <w:spacing w:after="360"/>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upperRoman" w:start="1"/>
          <w:cols w:space="425" w:num="1"/>
          <w:formProt w:val="0"/>
          <w:docGrid w:linePitch="312" w:charSpace="0"/>
        </w:sectPr>
      </w:pPr>
      <w:r>
        <w:fldChar w:fldCharType="end"/>
      </w:r>
    </w:p>
    <w:bookmarkEnd w:id="20"/>
    <w:p w14:paraId="3354FCAE">
      <w:pPr>
        <w:pStyle w:val="93"/>
        <w:spacing w:before="900" w:after="360"/>
        <w:rPr>
          <w:color w:val="000000" w:themeColor="text1"/>
          <w14:textFill>
            <w14:solidFill>
              <w14:schemeClr w14:val="tx1"/>
            </w14:solidFill>
          </w14:textFill>
        </w:rPr>
      </w:pPr>
      <w:bookmarkStart w:id="24" w:name="_Toc201741671"/>
      <w:bookmarkStart w:id="25" w:name="BookMark2"/>
      <w:r>
        <w:rPr>
          <w:color w:val="000000" w:themeColor="text1"/>
          <w:spacing w:val="320"/>
          <w14:textFill>
            <w14:solidFill>
              <w14:schemeClr w14:val="tx1"/>
            </w14:solidFill>
          </w14:textFill>
        </w:rPr>
        <w:t>前</w:t>
      </w:r>
      <w:r>
        <w:rPr>
          <w:color w:val="000000" w:themeColor="text1"/>
          <w14:textFill>
            <w14:solidFill>
              <w14:schemeClr w14:val="tx1"/>
            </w14:solidFill>
          </w14:textFill>
        </w:rPr>
        <w:t>言</w:t>
      </w:r>
      <w:bookmarkEnd w:id="21"/>
      <w:bookmarkEnd w:id="22"/>
      <w:bookmarkEnd w:id="23"/>
      <w:bookmarkEnd w:id="24"/>
    </w:p>
    <w:p w14:paraId="5E6E7EAB">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本文件参照GB/T 1.1—2020《标准化工作导则  第1部分：标准化文件的结构和起草规则》的规定起草。</w:t>
      </w:r>
    </w:p>
    <w:p w14:paraId="4FFE4FB2">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请注意本文件的某些内容可能涉及专利。本文件的发布机构不承担识别专利的责任。</w:t>
      </w:r>
    </w:p>
    <w:p w14:paraId="6A4436E1">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本文件由南宁市第二人民医院提出并宣贯。</w:t>
      </w:r>
    </w:p>
    <w:p w14:paraId="55FA400F">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本文件由广西</w:t>
      </w:r>
      <w:r>
        <w:rPr>
          <w:color w:val="000000" w:themeColor="text1"/>
          <w14:textFill>
            <w14:solidFill>
              <w14:schemeClr w14:val="tx1"/>
            </w14:solidFill>
          </w14:textFill>
        </w:rPr>
        <w:t>标准化协会</w:t>
      </w:r>
      <w:r>
        <w:rPr>
          <w:rFonts w:hint="eastAsia"/>
          <w:color w:val="000000" w:themeColor="text1"/>
          <w14:textFill>
            <w14:solidFill>
              <w14:schemeClr w14:val="tx1"/>
            </w14:solidFill>
          </w14:textFill>
        </w:rPr>
        <w:t>归口。</w:t>
      </w:r>
      <w:bookmarkStart w:id="159" w:name="_GoBack"/>
      <w:bookmarkEnd w:id="159"/>
    </w:p>
    <w:p w14:paraId="7C7875FB">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本文件起草单位：南宁市第二人民医院、广西医科大学附属肿瘤医院、广西中医药大学第一附属医院、广西中医药大学附属瑞康医院、广西壮族自治区南溪山医院（广西壮族自治区第二人民医院）、南宁市第一人民医院、南宁市第四人民医院、南宁市第七人民医院、南宁市第八人民医院、防城港市中医医院、钦州市第一人民医院、柳州市柳江区中医医院。</w:t>
      </w:r>
    </w:p>
    <w:p w14:paraId="34532C06">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本文件主要起草人：朱茂灵、兰菊、张智、阮俊霖、苏苑婷、黄文川、孙小冬、劳晓容、李荣、徐水婷、邱华、龙富立、郭伟堃、李凌云、钟娟、马钰婷、黄允香、廖华薇、苏国春、方春秀、陈波、陈露林、马华梧</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周艳群、李洁玉、潘若茜、黄蓉、何媛明、李岚、刘力健、韦慧玲、张钰滢。</w:t>
      </w:r>
    </w:p>
    <w:p w14:paraId="75CCB62C">
      <w:pPr>
        <w:pStyle w:val="60"/>
        <w:ind w:firstLine="420"/>
        <w:rPr>
          <w:color w:val="000000" w:themeColor="text1"/>
          <w14:textFill>
            <w14:solidFill>
              <w14:schemeClr w14:val="tx1"/>
            </w14:solidFill>
          </w14:textFill>
        </w:rPr>
      </w:pPr>
    </w:p>
    <w:p w14:paraId="4975A793">
      <w:pPr>
        <w:pStyle w:val="60"/>
        <w:ind w:firstLine="420"/>
        <w:rPr>
          <w:color w:val="000000" w:themeColor="text1"/>
          <w14:textFill>
            <w14:solidFill>
              <w14:schemeClr w14:val="tx1"/>
            </w14:solidFill>
          </w14:textFill>
        </w:rPr>
        <w:sectPr>
          <w:headerReference r:id="rId15" w:type="default"/>
          <w:footerReference r:id="rId17" w:type="default"/>
          <w:headerReference r:id="rId16" w:type="even"/>
          <w:footerReference r:id="rId18" w:type="even"/>
          <w:pgSz w:w="11906" w:h="16838"/>
          <w:pgMar w:top="1928" w:right="1134" w:bottom="1134" w:left="1134" w:header="1418" w:footer="1134" w:gutter="284"/>
          <w:pgNumType w:fmt="upperRoman"/>
          <w:cols w:space="425" w:num="1"/>
          <w:formProt w:val="0"/>
          <w:docGrid w:linePitch="312" w:charSpace="0"/>
        </w:sectPr>
      </w:pPr>
    </w:p>
    <w:bookmarkEnd w:id="25"/>
    <w:p w14:paraId="41AA9A54">
      <w:pPr>
        <w:spacing w:line="20" w:lineRule="exact"/>
        <w:jc w:val="center"/>
        <w:rPr>
          <w:rFonts w:ascii="黑体" w:hAnsi="黑体" w:eastAsia="黑体"/>
          <w:color w:val="000000" w:themeColor="text1"/>
          <w:sz w:val="32"/>
          <w:szCs w:val="32"/>
          <w14:textFill>
            <w14:solidFill>
              <w14:schemeClr w14:val="tx1"/>
            </w14:solidFill>
          </w14:textFill>
        </w:rPr>
      </w:pPr>
      <w:bookmarkStart w:id="26" w:name="BookMark4"/>
    </w:p>
    <w:p w14:paraId="48EF5FE2">
      <w:pPr>
        <w:spacing w:line="20" w:lineRule="exact"/>
        <w:jc w:val="center"/>
        <w:rPr>
          <w:rFonts w:ascii="黑体" w:hAnsi="黑体" w:eastAsia="黑体"/>
          <w:color w:val="000000" w:themeColor="text1"/>
          <w:sz w:val="32"/>
          <w:szCs w:val="32"/>
          <w14:textFill>
            <w14:solidFill>
              <w14:schemeClr w14:val="tx1"/>
            </w14:solidFill>
          </w14:textFill>
        </w:rPr>
      </w:pPr>
    </w:p>
    <w:sdt>
      <w:sdtPr>
        <w:rPr>
          <w:color w:val="000000" w:themeColor="text1"/>
          <w14:textFill>
            <w14:solidFill>
              <w14:schemeClr w14:val="tx1"/>
            </w14:solidFill>
          </w14:textFill>
        </w:rPr>
        <w:tag w:val="NEW_STAND_NAME"/>
        <w:id w:val="595910757"/>
        <w:lock w:val="sdtLocked"/>
        <w:placeholder>
          <w:docPart w:val="374D4D58822A4F6385E8B32AF3970681"/>
        </w:placeholder>
      </w:sdtPr>
      <w:sdtEndPr>
        <w:rPr>
          <w:color w:val="000000" w:themeColor="text1"/>
          <w14:textFill>
            <w14:solidFill>
              <w14:schemeClr w14:val="tx1"/>
            </w14:solidFill>
          </w14:textFill>
        </w:rPr>
      </w:sdtEndPr>
      <w:sdtContent>
        <w:p w14:paraId="223E3300">
          <w:pPr>
            <w:pStyle w:val="181"/>
            <w:spacing w:before="240" w:beforeLines="100" w:after="2" w:afterLines="1"/>
            <w:rPr>
              <w:color w:val="000000" w:themeColor="text1"/>
              <w14:textFill>
                <w14:solidFill>
                  <w14:schemeClr w14:val="tx1"/>
                </w14:solidFill>
              </w14:textFill>
            </w:rPr>
          </w:pPr>
          <w:bookmarkStart w:id="27" w:name="NEW_STAND_NAME"/>
          <w:r>
            <w:rPr>
              <w:rFonts w:hint="eastAsia"/>
              <w:color w:val="000000" w:themeColor="text1"/>
              <w14:textFill>
                <w14:solidFill>
                  <w14:schemeClr w14:val="tx1"/>
                </w14:solidFill>
              </w14:textFill>
            </w:rPr>
            <w:t>薄型子宫内膜患者针刺联合脐灸技术</w:t>
          </w:r>
        </w:p>
        <w:p w14:paraId="47374EEE">
          <w:pPr>
            <w:pStyle w:val="181"/>
            <w:spacing w:before="2" w:beforeLines="1" w:after="680"/>
            <w:rPr>
              <w:color w:val="000000" w:themeColor="text1"/>
              <w14:textFill>
                <w14:solidFill>
                  <w14:schemeClr w14:val="tx1"/>
                </w14:solidFill>
              </w14:textFill>
            </w:rPr>
          </w:pPr>
          <w:r>
            <w:rPr>
              <w:rFonts w:hint="eastAsia"/>
              <w:color w:val="000000" w:themeColor="text1"/>
              <w14:textFill>
                <w14:solidFill>
                  <w14:schemeClr w14:val="tx1"/>
                </w14:solidFill>
              </w14:textFill>
            </w:rPr>
            <w:t>操作规范</w:t>
          </w:r>
        </w:p>
      </w:sdtContent>
    </w:sdt>
    <w:bookmarkEnd w:id="27"/>
    <w:p w14:paraId="2FDBE8B0">
      <w:pPr>
        <w:pStyle w:val="108"/>
        <w:spacing w:before="240" w:after="240"/>
        <w:rPr>
          <w:color w:val="000000" w:themeColor="text1"/>
          <w14:textFill>
            <w14:solidFill>
              <w14:schemeClr w14:val="tx1"/>
            </w14:solidFill>
          </w14:textFill>
        </w:rPr>
      </w:pPr>
      <w:bookmarkStart w:id="28" w:name="_Toc199499446"/>
      <w:bookmarkStart w:id="29" w:name="_Toc24884218"/>
      <w:bookmarkStart w:id="30" w:name="_Toc26648465"/>
      <w:bookmarkStart w:id="31" w:name="_Toc17233325"/>
      <w:bookmarkStart w:id="32" w:name="_Toc26718930"/>
      <w:bookmarkStart w:id="33" w:name="_Toc7555"/>
      <w:bookmarkStart w:id="34" w:name="_Toc24884211"/>
      <w:bookmarkStart w:id="35" w:name="_Toc26986530"/>
      <w:bookmarkStart w:id="36" w:name="_Toc97192964"/>
      <w:bookmarkStart w:id="37" w:name="_Toc201741672"/>
      <w:bookmarkStart w:id="38" w:name="_Toc26986771"/>
      <w:bookmarkStart w:id="39" w:name="_Toc199501085"/>
      <w:bookmarkStart w:id="40" w:name="_Toc17233333"/>
      <w:r>
        <w:rPr>
          <w:rFonts w:hint="eastAsia"/>
          <w:color w:val="000000" w:themeColor="text1"/>
          <w14:textFill>
            <w14:solidFill>
              <w14:schemeClr w14:val="tx1"/>
            </w14:solidFill>
          </w14:textFill>
        </w:rPr>
        <w:t>范围</w:t>
      </w:r>
      <w:bookmarkEnd w:id="28"/>
      <w:bookmarkEnd w:id="29"/>
      <w:bookmarkEnd w:id="30"/>
      <w:bookmarkEnd w:id="31"/>
      <w:bookmarkEnd w:id="32"/>
      <w:bookmarkEnd w:id="33"/>
      <w:bookmarkEnd w:id="34"/>
      <w:bookmarkEnd w:id="35"/>
      <w:bookmarkEnd w:id="36"/>
      <w:bookmarkEnd w:id="37"/>
      <w:bookmarkEnd w:id="38"/>
      <w:bookmarkEnd w:id="39"/>
      <w:bookmarkEnd w:id="40"/>
    </w:p>
    <w:p w14:paraId="227A74D1">
      <w:pPr>
        <w:pStyle w:val="60"/>
        <w:ind w:firstLine="420"/>
        <w:rPr>
          <w:color w:val="000000" w:themeColor="text1"/>
          <w14:textFill>
            <w14:solidFill>
              <w14:schemeClr w14:val="tx1"/>
            </w14:solidFill>
          </w14:textFill>
        </w:rPr>
      </w:pPr>
      <w:bookmarkStart w:id="41" w:name="_Toc17233326"/>
      <w:bookmarkStart w:id="42" w:name="_Toc24884212"/>
      <w:bookmarkStart w:id="43" w:name="_Toc26648466"/>
      <w:bookmarkStart w:id="44" w:name="_Toc17233334"/>
      <w:bookmarkStart w:id="45" w:name="_Toc24884219"/>
      <w:r>
        <w:rPr>
          <w:rFonts w:hint="eastAsia"/>
          <w:color w:val="000000" w:themeColor="text1"/>
          <w14:textFill>
            <w14:solidFill>
              <w14:schemeClr w14:val="tx1"/>
            </w14:solidFill>
          </w14:textFill>
        </w:rPr>
        <w:t>本文件</w:t>
      </w:r>
      <w:r>
        <w:rPr>
          <w:color w:val="000000" w:themeColor="text1"/>
          <w14:textFill>
            <w14:solidFill>
              <w14:schemeClr w14:val="tx1"/>
            </w14:solidFill>
          </w14:textFill>
        </w:rPr>
        <w:t>界</w:t>
      </w:r>
      <w:r>
        <w:rPr>
          <w:rFonts w:hint="eastAsia"/>
          <w:color w:val="000000" w:themeColor="text1"/>
          <w14:textFill>
            <w14:solidFill>
              <w14:schemeClr w14:val="tx1"/>
            </w14:solidFill>
          </w14:textFill>
        </w:rPr>
        <w:t>定了薄型子宫内膜患者针刺联合脐灸技术操作涉及的术语和定义，规定了薄型子宫内膜患者针刺联合脐灸技术操作的基本要求、中医辨证分型、施术前准备、施术方法、施术后处理、注意事项、日常调护的要求。</w:t>
      </w:r>
    </w:p>
    <w:p w14:paraId="4EE03756">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本文件适用于薄型子宫内膜患者针刺联合脐灸的</w:t>
      </w:r>
      <w:r>
        <w:rPr>
          <w:color w:val="000000" w:themeColor="text1"/>
          <w14:textFill>
            <w14:solidFill>
              <w14:schemeClr w14:val="tx1"/>
            </w14:solidFill>
          </w14:textFill>
        </w:rPr>
        <w:t>操作</w:t>
      </w:r>
      <w:r>
        <w:rPr>
          <w:rFonts w:hint="eastAsia"/>
          <w:color w:val="000000" w:themeColor="text1"/>
          <w14:textFill>
            <w14:solidFill>
              <w14:schemeClr w14:val="tx1"/>
            </w14:solidFill>
          </w14:textFill>
        </w:rPr>
        <w:t>。</w:t>
      </w:r>
    </w:p>
    <w:p w14:paraId="0AB7CE0A">
      <w:pPr>
        <w:pStyle w:val="108"/>
        <w:spacing w:before="240" w:after="240"/>
        <w:rPr>
          <w:color w:val="000000" w:themeColor="text1"/>
          <w14:textFill>
            <w14:solidFill>
              <w14:schemeClr w14:val="tx1"/>
            </w14:solidFill>
          </w14:textFill>
        </w:rPr>
      </w:pPr>
      <w:bookmarkStart w:id="46" w:name="_Toc201741673"/>
      <w:bookmarkStart w:id="47" w:name="_Toc26986531"/>
      <w:bookmarkStart w:id="48" w:name="_Toc26718931"/>
      <w:bookmarkStart w:id="49" w:name="_Toc199499447"/>
      <w:bookmarkStart w:id="50" w:name="_Toc26986772"/>
      <w:bookmarkStart w:id="51" w:name="_Toc97192965"/>
      <w:bookmarkStart w:id="52" w:name="_Toc199501086"/>
      <w:bookmarkStart w:id="53" w:name="_Toc4440"/>
      <w:r>
        <w:rPr>
          <w:rFonts w:hint="eastAsia"/>
          <w:color w:val="000000" w:themeColor="text1"/>
          <w14:textFill>
            <w14:solidFill>
              <w14:schemeClr w14:val="tx1"/>
            </w14:solidFill>
          </w14:textFill>
        </w:rPr>
        <w:t>规范性引用文件</w:t>
      </w:r>
      <w:bookmarkEnd w:id="41"/>
      <w:bookmarkEnd w:id="42"/>
      <w:bookmarkEnd w:id="43"/>
      <w:bookmarkEnd w:id="44"/>
      <w:bookmarkEnd w:id="45"/>
      <w:bookmarkEnd w:id="46"/>
      <w:bookmarkEnd w:id="47"/>
      <w:bookmarkEnd w:id="48"/>
      <w:bookmarkEnd w:id="49"/>
      <w:bookmarkEnd w:id="50"/>
      <w:bookmarkEnd w:id="51"/>
      <w:bookmarkEnd w:id="52"/>
      <w:bookmarkEnd w:id="53"/>
    </w:p>
    <w:sdt>
      <w:sdtPr>
        <w:rPr>
          <w:rFonts w:hint="eastAsia"/>
          <w:color w:val="000000" w:themeColor="text1"/>
          <w14:textFill>
            <w14:solidFill>
              <w14:schemeClr w14:val="tx1"/>
            </w14:solidFill>
          </w14:textFill>
        </w:rPr>
        <w:id w:val="715848253"/>
        <w:placeholder>
          <w:docPart w:val="0D5BA53F9E1649629A9965C55DD5FE9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color w:val="000000" w:themeColor="text1"/>
          <w14:textFill>
            <w14:solidFill>
              <w14:schemeClr w14:val="tx1"/>
            </w14:solidFill>
          </w14:textFill>
        </w:rPr>
      </w:sdtEndPr>
      <w:sdtContent>
        <w:p w14:paraId="48680968">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5A3DC853">
      <w:pPr>
        <w:pStyle w:val="60"/>
        <w:ind w:firstLine="420"/>
        <w:rPr>
          <w:color w:val="000000" w:themeColor="text1"/>
          <w14:textFill>
            <w14:solidFill>
              <w14:schemeClr w14:val="tx1"/>
            </w14:solidFill>
          </w14:textFill>
        </w:rPr>
      </w:pPr>
      <w:bookmarkStart w:id="54" w:name="_Toc97192966"/>
      <w:r>
        <w:rPr>
          <w:color w:val="000000" w:themeColor="text1"/>
          <w14:textFill>
            <w14:solidFill>
              <w14:schemeClr w14:val="tx1"/>
            </w14:solidFill>
          </w14:textFill>
        </w:rPr>
        <w:t xml:space="preserve">GB/T 12346  </w:t>
      </w:r>
      <w:r>
        <w:rPr>
          <w:rFonts w:hint="eastAsia"/>
          <w:color w:val="000000" w:themeColor="text1"/>
          <w14:textFill>
            <w14:solidFill>
              <w14:schemeClr w14:val="tx1"/>
            </w14:solidFill>
          </w14:textFill>
        </w:rPr>
        <w:t>经穴名称与定位</w:t>
      </w:r>
    </w:p>
    <w:p w14:paraId="0F3B076D">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GB 15982  医院消毒卫生标准</w:t>
      </w:r>
    </w:p>
    <w:p w14:paraId="669889F5">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GB/T 16751.1  中医临床诊疗术语  第1部分：疾病</w:t>
      </w:r>
    </w:p>
    <w:p w14:paraId="04F16009">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GB/T 16751.2  中医临床诊疗术语  第2部分：证候</w:t>
      </w:r>
    </w:p>
    <w:p w14:paraId="3AFDFF8E">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GB/T 16751.3  中医临床诊疗术语  第3部分：治法</w:t>
      </w:r>
    </w:p>
    <w:p w14:paraId="1B874466">
      <w:pPr>
        <w:pStyle w:val="60"/>
        <w:ind w:firstLine="420"/>
        <w:rPr>
          <w:color w:val="000000" w:themeColor="text1"/>
          <w14:textFill>
            <w14:solidFill>
              <w14:schemeClr w14:val="tx1"/>
            </w14:solidFill>
          </w14:textFill>
        </w:rPr>
      </w:pPr>
      <w:r>
        <w:rPr>
          <w:color w:val="000000" w:themeColor="text1"/>
          <w14:textFill>
            <w14:solidFill>
              <w14:schemeClr w14:val="tx1"/>
            </w14:solidFill>
          </w14:textFill>
        </w:rPr>
        <w:t xml:space="preserve">WS 308  </w:t>
      </w:r>
      <w:r>
        <w:rPr>
          <w:rFonts w:hint="eastAsia"/>
          <w:color w:val="000000" w:themeColor="text1"/>
          <w14:textFill>
            <w14:solidFill>
              <w14:schemeClr w14:val="tx1"/>
            </w14:solidFill>
          </w14:textFill>
        </w:rPr>
        <w:t>医疗机构消防安全管理</w:t>
      </w:r>
    </w:p>
    <w:p w14:paraId="2F57B63A">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WS/T 313  医务人员手卫生规范</w:t>
      </w:r>
    </w:p>
    <w:p w14:paraId="52F69940">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WS/T 367  医疗机构消毒技术规范</w:t>
      </w:r>
    </w:p>
    <w:p w14:paraId="5961FF58">
      <w:pPr>
        <w:pStyle w:val="108"/>
        <w:spacing w:before="240" w:after="240"/>
        <w:rPr>
          <w:color w:val="000000" w:themeColor="text1"/>
          <w14:textFill>
            <w14:solidFill>
              <w14:schemeClr w14:val="tx1"/>
            </w14:solidFill>
          </w14:textFill>
        </w:rPr>
      </w:pPr>
      <w:bookmarkStart w:id="55" w:name="_Toc29597"/>
      <w:bookmarkStart w:id="56" w:name="_Toc199499448"/>
      <w:bookmarkStart w:id="57" w:name="_Toc199501087"/>
      <w:bookmarkStart w:id="58" w:name="_Toc201741674"/>
      <w:r>
        <w:rPr>
          <w:rFonts w:hint="eastAsia"/>
          <w:color w:val="000000" w:themeColor="text1"/>
          <w:szCs w:val="21"/>
          <w14:textFill>
            <w14:solidFill>
              <w14:schemeClr w14:val="tx1"/>
            </w14:solidFill>
          </w14:textFill>
        </w:rPr>
        <w:t>术语和定义</w:t>
      </w:r>
      <w:bookmarkEnd w:id="54"/>
      <w:bookmarkEnd w:id="55"/>
      <w:bookmarkEnd w:id="56"/>
      <w:bookmarkEnd w:id="57"/>
      <w:bookmarkEnd w:id="58"/>
    </w:p>
    <w:sdt>
      <w:sdtPr>
        <w:rPr>
          <w:color w:val="000000" w:themeColor="text1"/>
          <w14:textFill>
            <w14:solidFill>
              <w14:schemeClr w14:val="tx1"/>
            </w14:solidFill>
          </w14:textFill>
        </w:rPr>
        <w:id w:val="-1909835108"/>
        <w:placeholder>
          <w:docPart w:val="39CAE8EC615F4A42A71030CEFF35145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color w:val="000000" w:themeColor="text1"/>
          <w14:textFill>
            <w14:solidFill>
              <w14:schemeClr w14:val="tx1"/>
            </w14:solidFill>
          </w14:textFill>
        </w:rPr>
      </w:sdtEndPr>
      <w:sdtContent>
        <w:p w14:paraId="1F8DBDAB">
          <w:pPr>
            <w:pStyle w:val="60"/>
            <w:ind w:firstLine="420"/>
            <w:rPr>
              <w:color w:val="000000" w:themeColor="text1"/>
              <w14:textFill>
                <w14:solidFill>
                  <w14:schemeClr w14:val="tx1"/>
                </w14:solidFill>
              </w14:textFill>
            </w:rPr>
          </w:pPr>
          <w:bookmarkStart w:id="59" w:name="_Toc26986532"/>
          <w:bookmarkEnd w:id="59"/>
          <w:r>
            <w:rPr>
              <w:rFonts w:hint="eastAsia"/>
              <w:color w:val="000000" w:themeColor="text1"/>
              <w14:textFill>
                <w14:solidFill>
                  <w14:schemeClr w14:val="tx1"/>
                </w14:solidFill>
              </w14:textFill>
            </w:rPr>
            <w:t>GB/T 16751.1、GB/T 16751.2、GB/T 16751.3</w:t>
          </w:r>
          <w:r>
            <w:rPr>
              <w:color w:val="000000" w:themeColor="text1"/>
              <w14:textFill>
                <w14:solidFill>
                  <w14:schemeClr w14:val="tx1"/>
                </w14:solidFill>
              </w14:textFill>
            </w:rPr>
            <w:t>界定的以及下列术语和定义适用于本文件。</w:t>
          </w:r>
        </w:p>
      </w:sdtContent>
    </w:sdt>
    <w:p w14:paraId="1BB215C6">
      <w:pPr>
        <w:pStyle w:val="227"/>
        <w:ind w:left="420" w:hanging="420" w:hangingChars="200"/>
        <w:rPr>
          <w:rFonts w:ascii="黑体" w:hAnsi="黑体" w:eastAsia="黑体"/>
          <w:color w:val="000000" w:themeColor="text1"/>
          <w14:textFill>
            <w14:solidFill>
              <w14:schemeClr w14:val="tx1"/>
            </w14:solidFill>
          </w14:textFill>
        </w:rPr>
      </w:pPr>
      <w:bookmarkStart w:id="60" w:name="_Toc199499449"/>
      <w:bookmarkStart w:id="61" w:name="_Toc199501088"/>
      <w:r>
        <w:rPr>
          <w:rFonts w:ascii="黑体" w:hAnsi="黑体" w:eastAsia="黑体"/>
          <w:color w:val="000000" w:themeColor="text1"/>
          <w14:textFill>
            <w14:solidFill>
              <w14:schemeClr w14:val="tx1"/>
            </w14:solidFill>
          </w14:textFill>
        </w:rPr>
        <w:br w:type="textWrapping"/>
      </w:r>
      <w:r>
        <w:rPr>
          <w:rFonts w:hint="eastAsia" w:ascii="黑体" w:hAnsi="黑体" w:eastAsia="黑体"/>
          <w:color w:val="000000" w:themeColor="text1"/>
          <w14:textFill>
            <w14:solidFill>
              <w14:schemeClr w14:val="tx1"/>
            </w14:solidFill>
          </w14:textFill>
        </w:rPr>
        <w:t>薄</w:t>
      </w:r>
      <w:r>
        <w:rPr>
          <w:rFonts w:ascii="黑体" w:hAnsi="黑体" w:eastAsia="黑体"/>
          <w:color w:val="000000" w:themeColor="text1"/>
          <w14:textFill>
            <w14:solidFill>
              <w14:schemeClr w14:val="tx1"/>
            </w14:solidFill>
          </w14:textFill>
        </w:rPr>
        <w:t>型子宫内膜</w:t>
      </w:r>
      <w:r>
        <w:rPr>
          <w:rFonts w:hint="eastAsia" w:ascii="黑体" w:hAnsi="黑体" w:eastAsia="黑体"/>
          <w:color w:val="000000" w:themeColor="text1"/>
          <w14:textFill>
            <w14:solidFill>
              <w14:schemeClr w14:val="tx1"/>
            </w14:solidFill>
          </w14:textFill>
        </w:rPr>
        <w:t xml:space="preserve">  </w:t>
      </w:r>
      <w:r>
        <w:rPr>
          <w:rFonts w:ascii="黑体" w:hAnsi="黑体" w:eastAsia="黑体"/>
          <w:color w:val="000000" w:themeColor="text1"/>
          <w14:textFill>
            <w14:solidFill>
              <w14:schemeClr w14:val="tx1"/>
            </w14:solidFill>
          </w14:textFill>
        </w:rPr>
        <w:t>thin endometrium</w:t>
      </w:r>
    </w:p>
    <w:p w14:paraId="19FA1FCE">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在自然周期LH峰日或注射HCG日或黄体支持日，经阴道超声测量内膜厚度≤7</w:t>
      </w:r>
      <w:r>
        <w:rPr>
          <w:rFonts w:hint="eastAsia"/>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mm。</w:t>
      </w:r>
    </w:p>
    <w:p w14:paraId="2BA2D144">
      <w:pPr>
        <w:pStyle w:val="108"/>
        <w:spacing w:before="240" w:after="240"/>
        <w:rPr>
          <w:color w:val="000000" w:themeColor="text1"/>
          <w14:textFill>
            <w14:solidFill>
              <w14:schemeClr w14:val="tx1"/>
            </w14:solidFill>
          </w14:textFill>
        </w:rPr>
      </w:pPr>
      <w:bookmarkStart w:id="62" w:name="_Toc25783"/>
      <w:bookmarkStart w:id="63" w:name="_Toc201741675"/>
      <w:r>
        <w:rPr>
          <w:rFonts w:hint="eastAsia"/>
          <w:color w:val="000000" w:themeColor="text1"/>
          <w14:textFill>
            <w14:solidFill>
              <w14:schemeClr w14:val="tx1"/>
            </w14:solidFill>
          </w14:textFill>
        </w:rPr>
        <w:t>基本要求</w:t>
      </w:r>
      <w:bookmarkEnd w:id="60"/>
      <w:bookmarkEnd w:id="61"/>
      <w:bookmarkEnd w:id="62"/>
      <w:bookmarkEnd w:id="63"/>
    </w:p>
    <w:p w14:paraId="2042F6B8">
      <w:pPr>
        <w:pStyle w:val="109"/>
        <w:spacing w:before="120" w:after="120"/>
        <w:rPr>
          <w:color w:val="000000" w:themeColor="text1"/>
          <w14:textFill>
            <w14:solidFill>
              <w14:schemeClr w14:val="tx1"/>
            </w14:solidFill>
          </w14:textFill>
        </w:rPr>
      </w:pPr>
      <w:bookmarkStart w:id="64" w:name="_Toc199501089"/>
      <w:bookmarkStart w:id="65" w:name="_Toc201741676"/>
      <w:bookmarkStart w:id="66" w:name="_Toc199499450"/>
      <w:bookmarkStart w:id="67" w:name="_Toc5663"/>
      <w:r>
        <w:rPr>
          <w:rFonts w:hint="eastAsia"/>
          <w:color w:val="000000" w:themeColor="text1"/>
          <w14:textFill>
            <w14:solidFill>
              <w14:schemeClr w14:val="tx1"/>
            </w14:solidFill>
          </w14:textFill>
        </w:rPr>
        <w:t>人员</w:t>
      </w:r>
      <w:bookmarkEnd w:id="64"/>
      <w:bookmarkEnd w:id="65"/>
      <w:bookmarkEnd w:id="66"/>
      <w:bookmarkEnd w:id="67"/>
    </w:p>
    <w:p w14:paraId="43FFC297">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应为注册护士或注册医生，经过相关中医知识及脐灸技术的基本原理和操作技能培训，通过省级中医药管理部门组织的中医（专长）医师资格考核合格取得相应资质。</w:t>
      </w:r>
    </w:p>
    <w:p w14:paraId="45D8FB37">
      <w:pPr>
        <w:pStyle w:val="109"/>
        <w:spacing w:before="120" w:after="120"/>
        <w:rPr>
          <w:color w:val="000000" w:themeColor="text1"/>
          <w14:textFill>
            <w14:solidFill>
              <w14:schemeClr w14:val="tx1"/>
            </w14:solidFill>
          </w14:textFill>
        </w:rPr>
      </w:pPr>
      <w:bookmarkStart w:id="68" w:name="_Toc20080"/>
      <w:bookmarkStart w:id="69" w:name="_Toc199501090"/>
      <w:bookmarkStart w:id="70" w:name="_Toc199499451"/>
      <w:bookmarkStart w:id="71" w:name="_Toc201741677"/>
      <w:r>
        <w:rPr>
          <w:color w:val="000000" w:themeColor="text1"/>
          <w14:textFill>
            <w14:solidFill>
              <w14:schemeClr w14:val="tx1"/>
            </w14:solidFill>
          </w14:textFill>
        </w:rPr>
        <w:t>环境</w:t>
      </w:r>
      <w:bookmarkEnd w:id="68"/>
      <w:bookmarkEnd w:id="69"/>
      <w:bookmarkEnd w:id="70"/>
      <w:bookmarkEnd w:id="71"/>
    </w:p>
    <w:p w14:paraId="302A3716">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医务人员手卫生应符合WS/T 313的规定，医疗机构消毒技术应符合WS/T 367的规定，医院消毒卫生符合GB 15982的规定，医疗机构消防安全管理应符合WS 308的规定。</w:t>
      </w:r>
    </w:p>
    <w:p w14:paraId="50D0E31F">
      <w:pPr>
        <w:pStyle w:val="108"/>
        <w:spacing w:before="240" w:after="240"/>
        <w:rPr>
          <w:color w:val="000000" w:themeColor="text1"/>
          <w14:textFill>
            <w14:solidFill>
              <w14:schemeClr w14:val="tx1"/>
            </w14:solidFill>
          </w14:textFill>
        </w:rPr>
      </w:pPr>
      <w:bookmarkStart w:id="72" w:name="_Toc201741679"/>
      <w:bookmarkStart w:id="73" w:name="_Toc199501092"/>
      <w:bookmarkStart w:id="74" w:name="_Toc199499453"/>
      <w:bookmarkStart w:id="75" w:name="_Toc23805"/>
      <w:r>
        <w:rPr>
          <w:rFonts w:hint="eastAsia"/>
          <w:color w:val="000000" w:themeColor="text1"/>
          <w14:textFill>
            <w14:solidFill>
              <w14:schemeClr w14:val="tx1"/>
            </w14:solidFill>
          </w14:textFill>
        </w:rPr>
        <w:t>中医辨证分型</w:t>
      </w:r>
      <w:bookmarkEnd w:id="72"/>
      <w:bookmarkEnd w:id="73"/>
      <w:bookmarkEnd w:id="74"/>
      <w:bookmarkEnd w:id="75"/>
    </w:p>
    <w:p w14:paraId="78A5F2A7">
      <w:pPr>
        <w:pStyle w:val="109"/>
        <w:spacing w:before="120" w:after="120"/>
        <w:rPr>
          <w:color w:val="000000" w:themeColor="text1"/>
          <w14:textFill>
            <w14:solidFill>
              <w14:schemeClr w14:val="tx1"/>
            </w14:solidFill>
          </w14:textFill>
        </w:rPr>
      </w:pPr>
      <w:bookmarkStart w:id="76" w:name="_Toc201741680"/>
      <w:bookmarkStart w:id="77" w:name="_Toc20746"/>
      <w:bookmarkStart w:id="78" w:name="_Toc199499454"/>
      <w:bookmarkStart w:id="79" w:name="_Toc199501093"/>
      <w:r>
        <w:rPr>
          <w:rFonts w:hint="eastAsia"/>
          <w:color w:val="000000" w:themeColor="text1"/>
          <w14:textFill>
            <w14:solidFill>
              <w14:schemeClr w14:val="tx1"/>
            </w14:solidFill>
          </w14:textFill>
        </w:rPr>
        <w:t>肾虚证</w:t>
      </w:r>
      <w:bookmarkEnd w:id="76"/>
      <w:bookmarkEnd w:id="77"/>
    </w:p>
    <w:p w14:paraId="115ADB12">
      <w:pPr>
        <w:pStyle w:val="69"/>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肾阴虚证</w:t>
      </w:r>
    </w:p>
    <w:p w14:paraId="6592F251">
      <w:pPr>
        <w:pStyle w:val="98"/>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主症</w:t>
      </w:r>
    </w:p>
    <w:p w14:paraId="5166F0C8">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子宫内膜薄，月经量少或闭经，经色鲜红或暗红，经期延后。</w:t>
      </w:r>
    </w:p>
    <w:p w14:paraId="752FFCF3">
      <w:pPr>
        <w:pStyle w:val="98"/>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兼证</w:t>
      </w:r>
    </w:p>
    <w:p w14:paraId="4D07DD61">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腰膝酸软，头晕耳鸣，五心烦热，潮热盗汗，足跟痛，失眠多梦。</w:t>
      </w:r>
    </w:p>
    <w:p w14:paraId="41C4A9AE">
      <w:pPr>
        <w:pStyle w:val="98"/>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舌脉</w:t>
      </w:r>
    </w:p>
    <w:p w14:paraId="30AE5114">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舌红少苔，脉细数。</w:t>
      </w:r>
    </w:p>
    <w:p w14:paraId="2A693014">
      <w:pPr>
        <w:pStyle w:val="69"/>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肾阳虚证</w:t>
      </w:r>
    </w:p>
    <w:p w14:paraId="20663181">
      <w:pPr>
        <w:pStyle w:val="98"/>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主症</w:t>
      </w:r>
    </w:p>
    <w:p w14:paraId="0B85EB39">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子宫内膜薄，月经量少或稀发，经色淡暗，质清稀。</w:t>
      </w:r>
    </w:p>
    <w:p w14:paraId="2B9D9684">
      <w:pPr>
        <w:pStyle w:val="98"/>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兼证</w:t>
      </w:r>
    </w:p>
    <w:p w14:paraId="57A41141">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腰膝冷痛，形寒肢冷，性欲减退，夜尿频多，小便清长，大便溏薄。</w:t>
      </w:r>
    </w:p>
    <w:p w14:paraId="4C36D982">
      <w:pPr>
        <w:pStyle w:val="98"/>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舌脉</w:t>
      </w:r>
    </w:p>
    <w:p w14:paraId="6F432378">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舌淡胖，边有齿痕，苔白，脉沉细无力。</w:t>
      </w:r>
    </w:p>
    <w:p w14:paraId="7DB4AB3A">
      <w:pPr>
        <w:pStyle w:val="69"/>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肾气虚证</w:t>
      </w:r>
    </w:p>
    <w:p w14:paraId="1719BAFF">
      <w:pPr>
        <w:pStyle w:val="98"/>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主症</w:t>
      </w:r>
    </w:p>
    <w:p w14:paraId="512783E7">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子宫内膜薄，月经初潮来迟，或月经后期量少，渐至闭经。</w:t>
      </w:r>
    </w:p>
    <w:p w14:paraId="73FC28C1">
      <w:pPr>
        <w:pStyle w:val="98"/>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兼证</w:t>
      </w:r>
    </w:p>
    <w:p w14:paraId="2BB46D46">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头晕耳鸣，腰酸软，小便频数，性欲降低。</w:t>
      </w:r>
    </w:p>
    <w:p w14:paraId="43D0E554">
      <w:pPr>
        <w:pStyle w:val="98"/>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舌脉</w:t>
      </w:r>
    </w:p>
    <w:p w14:paraId="3FFAAB9F">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舌淡红，苦薄白，脉沉细。</w:t>
      </w:r>
    </w:p>
    <w:p w14:paraId="0E96C004">
      <w:pPr>
        <w:pStyle w:val="109"/>
        <w:spacing w:before="120" w:after="120"/>
        <w:rPr>
          <w:color w:val="000000" w:themeColor="text1"/>
          <w14:textFill>
            <w14:solidFill>
              <w14:schemeClr w14:val="tx1"/>
            </w14:solidFill>
          </w14:textFill>
        </w:rPr>
      </w:pPr>
      <w:bookmarkStart w:id="80" w:name="_Toc201741681"/>
      <w:bookmarkStart w:id="81" w:name="_Toc29617"/>
      <w:r>
        <w:rPr>
          <w:rFonts w:hint="eastAsia"/>
          <w:color w:val="000000" w:themeColor="text1"/>
          <w14:textFill>
            <w14:solidFill>
              <w14:schemeClr w14:val="tx1"/>
            </w14:solidFill>
          </w14:textFill>
        </w:rPr>
        <w:t>脾虚证</w:t>
      </w:r>
      <w:bookmarkEnd w:id="80"/>
      <w:bookmarkEnd w:id="81"/>
    </w:p>
    <w:p w14:paraId="48511758">
      <w:pPr>
        <w:pStyle w:val="69"/>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主症</w:t>
      </w:r>
    </w:p>
    <w:p w14:paraId="69F96627">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经行后期甚至闭经，或婚久不孕，经行泄泻，经色淡红，经血质稀，带下量多清稀。</w:t>
      </w:r>
    </w:p>
    <w:p w14:paraId="1FD0E88C">
      <w:pPr>
        <w:pStyle w:val="69"/>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兼症</w:t>
      </w:r>
    </w:p>
    <w:p w14:paraId="2C75F86F">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面色萎黄，神疲，肢软，倦怠无力，少气懒言，口淡无味，纳差，腹胀，便溏，小腹空坠，甚则面浮肢肿。</w:t>
      </w:r>
    </w:p>
    <w:p w14:paraId="44C88F4B">
      <w:pPr>
        <w:pStyle w:val="69"/>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舌脉</w:t>
      </w:r>
    </w:p>
    <w:p w14:paraId="5D2E0956">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舌淡，苔薄，脉沉或迟或弱。</w:t>
      </w:r>
    </w:p>
    <w:p w14:paraId="4A2900F5">
      <w:pPr>
        <w:pStyle w:val="109"/>
        <w:spacing w:before="120" w:after="120"/>
        <w:rPr>
          <w:color w:val="000000" w:themeColor="text1"/>
          <w14:textFill>
            <w14:solidFill>
              <w14:schemeClr w14:val="tx1"/>
            </w14:solidFill>
          </w14:textFill>
        </w:rPr>
      </w:pPr>
      <w:bookmarkStart w:id="82" w:name="_Toc14914"/>
      <w:bookmarkStart w:id="83" w:name="_Toc201741682"/>
      <w:r>
        <w:rPr>
          <w:rFonts w:hint="eastAsia"/>
          <w:color w:val="000000" w:themeColor="text1"/>
          <w14:textFill>
            <w14:solidFill>
              <w14:schemeClr w14:val="tx1"/>
            </w14:solidFill>
          </w14:textFill>
        </w:rPr>
        <w:t>血虚证</w:t>
      </w:r>
      <w:bookmarkEnd w:id="82"/>
      <w:bookmarkEnd w:id="83"/>
    </w:p>
    <w:p w14:paraId="2216933E">
      <w:pPr>
        <w:pStyle w:val="69"/>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主症</w:t>
      </w:r>
    </w:p>
    <w:p w14:paraId="571B7C00">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子宫内膜薄，月经量少，色淡质稀，甚至闭经。</w:t>
      </w:r>
    </w:p>
    <w:p w14:paraId="5470FAF8">
      <w:pPr>
        <w:pStyle w:val="69"/>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兼证</w:t>
      </w:r>
    </w:p>
    <w:p w14:paraId="0D58D650">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面色苍白或萎黄，神疲乏力，心悸气短，头晕眼花，食欲不振。</w:t>
      </w:r>
    </w:p>
    <w:p w14:paraId="242262DA">
      <w:pPr>
        <w:pStyle w:val="69"/>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舌脉</w:t>
      </w:r>
    </w:p>
    <w:p w14:paraId="563709FA">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舌淡，苔薄白，脉细弱。</w:t>
      </w:r>
    </w:p>
    <w:p w14:paraId="50E1C665">
      <w:pPr>
        <w:pStyle w:val="60"/>
        <w:ind w:firstLine="420"/>
        <w:rPr>
          <w:color w:val="000000" w:themeColor="text1"/>
          <w14:textFill>
            <w14:solidFill>
              <w14:schemeClr w14:val="tx1"/>
            </w14:solidFill>
          </w14:textFill>
        </w:rPr>
      </w:pPr>
    </w:p>
    <w:p w14:paraId="1886B249">
      <w:pPr>
        <w:pStyle w:val="109"/>
        <w:spacing w:before="120" w:after="120"/>
        <w:rPr>
          <w:color w:val="000000" w:themeColor="text1"/>
          <w14:textFill>
            <w14:solidFill>
              <w14:schemeClr w14:val="tx1"/>
            </w14:solidFill>
          </w14:textFill>
        </w:rPr>
      </w:pPr>
      <w:bookmarkStart w:id="84" w:name="_Toc6701"/>
      <w:bookmarkStart w:id="85" w:name="_Toc201741683"/>
      <w:r>
        <w:rPr>
          <w:rFonts w:hint="eastAsia"/>
          <w:color w:val="000000" w:themeColor="text1"/>
          <w14:textFill>
            <w14:solidFill>
              <w14:schemeClr w14:val="tx1"/>
            </w14:solidFill>
          </w14:textFill>
        </w:rPr>
        <w:t>血寒证</w:t>
      </w:r>
      <w:bookmarkEnd w:id="84"/>
      <w:bookmarkEnd w:id="85"/>
    </w:p>
    <w:p w14:paraId="027254AB">
      <w:pPr>
        <w:pStyle w:val="69"/>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主症</w:t>
      </w:r>
    </w:p>
    <w:p w14:paraId="7726D5CC">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子宫内膜薄，经来涩少、色暗、质正常或清稀、有块、排出不畅,可伴见月经周期延后。</w:t>
      </w:r>
    </w:p>
    <w:p w14:paraId="27E4DD5D">
      <w:pPr>
        <w:pStyle w:val="69"/>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兼证</w:t>
      </w:r>
    </w:p>
    <w:p w14:paraId="120CF2B5">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小腹冷痛，得热则减。</w:t>
      </w:r>
    </w:p>
    <w:p w14:paraId="15C7CCE4">
      <w:pPr>
        <w:pStyle w:val="69"/>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舌脉</w:t>
      </w:r>
    </w:p>
    <w:p w14:paraId="2D0C1714">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舌质正常或淡,苔白,脉沉紧或沉弱。</w:t>
      </w:r>
    </w:p>
    <w:p w14:paraId="43DE2259">
      <w:pPr>
        <w:pStyle w:val="109"/>
        <w:spacing w:before="120" w:after="120"/>
        <w:rPr>
          <w:color w:val="000000" w:themeColor="text1"/>
          <w14:textFill>
            <w14:solidFill>
              <w14:schemeClr w14:val="tx1"/>
            </w14:solidFill>
          </w14:textFill>
        </w:rPr>
      </w:pPr>
      <w:bookmarkStart w:id="86" w:name="_Toc25092"/>
      <w:bookmarkStart w:id="87" w:name="_Toc201741684"/>
      <w:r>
        <w:rPr>
          <w:rFonts w:hint="eastAsia"/>
          <w:color w:val="000000" w:themeColor="text1"/>
          <w14:textFill>
            <w14:solidFill>
              <w14:schemeClr w14:val="tx1"/>
            </w14:solidFill>
          </w14:textFill>
        </w:rPr>
        <w:t>血瘀证</w:t>
      </w:r>
      <w:bookmarkEnd w:id="86"/>
      <w:bookmarkEnd w:id="87"/>
    </w:p>
    <w:p w14:paraId="3BD88022">
      <w:pPr>
        <w:pStyle w:val="69"/>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主症</w:t>
      </w:r>
    </w:p>
    <w:p w14:paraId="7BB85CFC">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子宫内膜薄，月经量少或经期延长，经血紫暗夹血块，小腹胀痛拒按。</w:t>
      </w:r>
    </w:p>
    <w:p w14:paraId="6AD41812">
      <w:pPr>
        <w:pStyle w:val="69"/>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兼证</w:t>
      </w:r>
    </w:p>
    <w:p w14:paraId="65AC535D">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胸胁胀痛，肌肤甲错，或有盆腔包块、痛经病史。</w:t>
      </w:r>
    </w:p>
    <w:p w14:paraId="1F06F51F">
      <w:pPr>
        <w:pStyle w:val="69"/>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舌脉</w:t>
      </w:r>
    </w:p>
    <w:p w14:paraId="68F67409">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舌紫暗或有瘀点瘀斑，脉弦涩或细涩。</w:t>
      </w:r>
    </w:p>
    <w:p w14:paraId="51CE6BF0">
      <w:pPr>
        <w:pStyle w:val="109"/>
        <w:spacing w:before="120" w:after="120"/>
        <w:rPr>
          <w:color w:val="000000" w:themeColor="text1"/>
          <w14:textFill>
            <w14:solidFill>
              <w14:schemeClr w14:val="tx1"/>
            </w14:solidFill>
          </w14:textFill>
        </w:rPr>
      </w:pPr>
      <w:bookmarkStart w:id="88" w:name="_Toc3178"/>
      <w:bookmarkStart w:id="89" w:name="_Toc201741685"/>
      <w:r>
        <w:rPr>
          <w:rFonts w:hint="eastAsia"/>
          <w:color w:val="000000" w:themeColor="text1"/>
          <w14:textFill>
            <w14:solidFill>
              <w14:schemeClr w14:val="tx1"/>
            </w14:solidFill>
          </w14:textFill>
        </w:rPr>
        <w:t>痰湿阻滞证</w:t>
      </w:r>
      <w:bookmarkEnd w:id="88"/>
      <w:bookmarkEnd w:id="89"/>
    </w:p>
    <w:p w14:paraId="770FBAE3">
      <w:pPr>
        <w:pStyle w:val="69"/>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主症</w:t>
      </w:r>
    </w:p>
    <w:p w14:paraId="31819B77">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子宫内膜薄，月经量少或闭经，经血黏腻不爽。</w:t>
      </w:r>
    </w:p>
    <w:p w14:paraId="5435E797">
      <w:pPr>
        <w:pStyle w:val="69"/>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兼证</w:t>
      </w:r>
    </w:p>
    <w:p w14:paraId="33027103">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形体肥胖，胸闷泛恶，痰多，带下量多、色白质黏，肢体困重。</w:t>
      </w:r>
    </w:p>
    <w:p w14:paraId="7FB63BCE">
      <w:pPr>
        <w:pStyle w:val="69"/>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舌脉</w:t>
      </w:r>
    </w:p>
    <w:p w14:paraId="0D214520">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舌体胖大，苔白腻或厚腻，脉滑。</w:t>
      </w:r>
    </w:p>
    <w:p w14:paraId="506596B2">
      <w:pPr>
        <w:pStyle w:val="109"/>
        <w:spacing w:before="120" w:after="120"/>
        <w:rPr>
          <w:color w:val="000000" w:themeColor="text1"/>
          <w14:textFill>
            <w14:solidFill>
              <w14:schemeClr w14:val="tx1"/>
            </w14:solidFill>
          </w14:textFill>
        </w:rPr>
      </w:pPr>
      <w:bookmarkStart w:id="90" w:name="_Toc201741686"/>
      <w:bookmarkStart w:id="91" w:name="_Toc7523"/>
      <w:r>
        <w:rPr>
          <w:rFonts w:hint="eastAsia"/>
          <w:color w:val="000000" w:themeColor="text1"/>
          <w14:textFill>
            <w14:solidFill>
              <w14:schemeClr w14:val="tx1"/>
            </w14:solidFill>
          </w14:textFill>
        </w:rPr>
        <w:t>肝气郁结证</w:t>
      </w:r>
      <w:bookmarkEnd w:id="90"/>
      <w:bookmarkEnd w:id="91"/>
    </w:p>
    <w:p w14:paraId="6452FBBC">
      <w:pPr>
        <w:pStyle w:val="69"/>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主症</w:t>
      </w:r>
    </w:p>
    <w:p w14:paraId="5E9049AA">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子宫内膜薄，经水涩少,行而不爽，经色正常或暗红有块，可伴月经周期延后。</w:t>
      </w:r>
    </w:p>
    <w:p w14:paraId="6066EDF3">
      <w:pPr>
        <w:pStyle w:val="69"/>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兼证</w:t>
      </w:r>
    </w:p>
    <w:p w14:paraId="67C37265">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情志抑郁或烦躁易怒，小腹胀痛或胸胁乳房胀痛不适，痛无定处、时作时止，时欲太息、嗳气，纳减。</w:t>
      </w:r>
    </w:p>
    <w:p w14:paraId="500874D7">
      <w:pPr>
        <w:pStyle w:val="69"/>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舌脉</w:t>
      </w:r>
    </w:p>
    <w:p w14:paraId="6F774860">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舌质正常，或舌边有瘀点，苔薄白，脉弦或弦涩。</w:t>
      </w:r>
    </w:p>
    <w:p w14:paraId="1F716B36">
      <w:pPr>
        <w:pStyle w:val="108"/>
        <w:spacing w:before="240" w:after="240"/>
        <w:rPr>
          <w:color w:val="000000" w:themeColor="text1"/>
          <w14:textFill>
            <w14:solidFill>
              <w14:schemeClr w14:val="tx1"/>
            </w14:solidFill>
          </w14:textFill>
        </w:rPr>
      </w:pPr>
      <w:bookmarkStart w:id="92" w:name="_Toc14378"/>
      <w:bookmarkStart w:id="93" w:name="_Toc201741687"/>
      <w:r>
        <w:rPr>
          <w:rFonts w:hint="eastAsia"/>
          <w:color w:val="000000" w:themeColor="text1"/>
          <w14:textFill>
            <w14:solidFill>
              <w14:schemeClr w14:val="tx1"/>
            </w14:solidFill>
          </w14:textFill>
        </w:rPr>
        <w:t>施术</w:t>
      </w:r>
      <w:r>
        <w:rPr>
          <w:color w:val="000000" w:themeColor="text1"/>
          <w14:textFill>
            <w14:solidFill>
              <w14:schemeClr w14:val="tx1"/>
            </w14:solidFill>
          </w14:textFill>
        </w:rPr>
        <w:t>前准备</w:t>
      </w:r>
      <w:bookmarkEnd w:id="92"/>
      <w:bookmarkEnd w:id="93"/>
    </w:p>
    <w:bookmarkEnd w:id="78"/>
    <w:bookmarkEnd w:id="79"/>
    <w:p w14:paraId="5D2AAC0A">
      <w:pPr>
        <w:pStyle w:val="109"/>
        <w:spacing w:before="120" w:after="120"/>
        <w:rPr>
          <w:color w:val="000000" w:themeColor="text1"/>
          <w14:textFill>
            <w14:solidFill>
              <w14:schemeClr w14:val="tx1"/>
            </w14:solidFill>
          </w14:textFill>
        </w:rPr>
      </w:pPr>
      <w:bookmarkStart w:id="94" w:name="_Toc199499460"/>
      <w:bookmarkStart w:id="95" w:name="_Toc201741688"/>
      <w:bookmarkStart w:id="96" w:name="_Toc17453"/>
      <w:bookmarkStart w:id="97" w:name="_Toc199501099"/>
      <w:r>
        <w:rPr>
          <w:rFonts w:hint="eastAsia"/>
          <w:color w:val="000000" w:themeColor="text1"/>
          <w14:textFill>
            <w14:solidFill>
              <w14:schemeClr w14:val="tx1"/>
            </w14:solidFill>
          </w14:textFill>
        </w:rPr>
        <w:t>评估</w:t>
      </w:r>
      <w:bookmarkEnd w:id="94"/>
      <w:bookmarkEnd w:id="95"/>
      <w:bookmarkEnd w:id="96"/>
      <w:bookmarkEnd w:id="97"/>
    </w:p>
    <w:p w14:paraId="4916E907">
      <w:pPr>
        <w:pStyle w:val="169"/>
        <w:rPr>
          <w:color w:val="000000" w:themeColor="text1"/>
          <w14:textFill>
            <w14:solidFill>
              <w14:schemeClr w14:val="tx1"/>
            </w14:solidFill>
          </w14:textFill>
        </w:rPr>
      </w:pPr>
      <w:r>
        <w:rPr>
          <w:rFonts w:hint="eastAsia"/>
          <w:color w:val="000000" w:themeColor="text1"/>
          <w14:textFill>
            <w14:solidFill>
              <w14:schemeClr w14:val="tx1"/>
            </w14:solidFill>
          </w14:textFill>
        </w:rPr>
        <w:t>询问患者月经史（周期、经量、痛经情况</w:t>
      </w:r>
      <w:r>
        <w:rPr>
          <w:color w:val="000000" w:themeColor="text1"/>
          <w14:textFill>
            <w14:solidFill>
              <w14:schemeClr w14:val="tx1"/>
            </w14:solidFill>
          </w14:textFill>
        </w:rPr>
        <w:t>等</w:t>
      </w:r>
      <w:r>
        <w:rPr>
          <w:rFonts w:hint="eastAsia"/>
          <w:color w:val="000000" w:themeColor="text1"/>
          <w14:textFill>
            <w14:solidFill>
              <w14:schemeClr w14:val="tx1"/>
            </w14:solidFill>
          </w14:textFill>
        </w:rPr>
        <w:t>）、孕产史（流产次数、分娩方式</w:t>
      </w:r>
      <w:r>
        <w:rPr>
          <w:color w:val="000000" w:themeColor="text1"/>
          <w14:textFill>
            <w14:solidFill>
              <w14:schemeClr w14:val="tx1"/>
            </w14:solidFill>
          </w14:textFill>
        </w:rPr>
        <w:t>等</w:t>
      </w:r>
      <w:r>
        <w:rPr>
          <w:rFonts w:hint="eastAsia"/>
          <w:color w:val="000000" w:themeColor="text1"/>
          <w14:textFill>
            <w14:solidFill>
              <w14:schemeClr w14:val="tx1"/>
            </w14:solidFill>
          </w14:textFill>
        </w:rPr>
        <w:t>）、既往病史（如宫腔操作史、卵巢储备功能减退、多囊卵巢综合征、糖尿病等）及家族史。</w:t>
      </w:r>
    </w:p>
    <w:p w14:paraId="0EF692E1">
      <w:pPr>
        <w:pStyle w:val="169"/>
        <w:rPr>
          <w:color w:val="000000" w:themeColor="text1"/>
          <w14:textFill>
            <w14:solidFill>
              <w14:schemeClr w14:val="tx1"/>
            </w14:solidFill>
          </w14:textFill>
        </w:rPr>
      </w:pPr>
      <w:r>
        <w:rPr>
          <w:rFonts w:hint="eastAsia"/>
          <w:color w:val="000000" w:themeColor="text1"/>
          <w14:textFill>
            <w14:solidFill>
              <w14:schemeClr w14:val="tx1"/>
            </w14:solidFill>
          </w14:textFill>
        </w:rPr>
        <w:t>记录患者当前症状（如腰膝酸软、乏力、情绪波动等）及中医四诊信息（舌象、脉象等）。</w:t>
      </w:r>
    </w:p>
    <w:p w14:paraId="246D7358">
      <w:pPr>
        <w:pStyle w:val="169"/>
        <w:rPr>
          <w:color w:val="000000" w:themeColor="text1"/>
          <w14:textFill>
            <w14:solidFill>
              <w14:schemeClr w14:val="tx1"/>
            </w14:solidFill>
          </w14:textFill>
        </w:rPr>
      </w:pPr>
      <w:r>
        <w:rPr>
          <w:rFonts w:hint="eastAsia"/>
          <w:color w:val="000000" w:themeColor="text1"/>
          <w14:textFill>
            <w14:solidFill>
              <w14:schemeClr w14:val="tx1"/>
            </w14:solidFill>
          </w14:textFill>
        </w:rPr>
        <w:t>测量月经周期不同阶段的子宫内膜厚度、子宫血流情况。</w:t>
      </w:r>
    </w:p>
    <w:p w14:paraId="15EEB3E3">
      <w:pPr>
        <w:pStyle w:val="169"/>
        <w:rPr>
          <w:color w:val="000000" w:themeColor="text1"/>
          <w14:textFill>
            <w14:solidFill>
              <w14:schemeClr w14:val="tx1"/>
            </w14:solidFill>
          </w14:textFill>
        </w:rPr>
      </w:pPr>
      <w:r>
        <w:rPr>
          <w:rFonts w:hint="eastAsia"/>
          <w:color w:val="000000" w:themeColor="text1"/>
          <w14:textFill>
            <w14:solidFill>
              <w14:schemeClr w14:val="tx1"/>
            </w14:solidFill>
          </w14:textFill>
        </w:rPr>
        <w:t>筛查患者糖代谢指标，以</w:t>
      </w:r>
      <w:r>
        <w:rPr>
          <w:color w:val="000000" w:themeColor="text1"/>
          <w14:textFill>
            <w14:solidFill>
              <w14:schemeClr w14:val="tx1"/>
            </w14:solidFill>
          </w14:textFill>
        </w:rPr>
        <w:t>及是否有</w:t>
      </w:r>
      <w:r>
        <w:rPr>
          <w:rFonts w:hint="eastAsia"/>
          <w:color w:val="000000" w:themeColor="text1"/>
          <w14:textFill>
            <w14:solidFill>
              <w14:schemeClr w14:val="tx1"/>
            </w14:solidFill>
          </w14:textFill>
        </w:rPr>
        <w:t>皮肤破损、感染、过敏史、严重心脑血管疾病、凝血功能障碍、体质衰弱、肿瘤、结核未治愈、不明肿块等禁忌症。</w:t>
      </w:r>
    </w:p>
    <w:p w14:paraId="2C9F5BF8">
      <w:pPr>
        <w:pStyle w:val="109"/>
        <w:spacing w:before="120" w:after="120"/>
      </w:pPr>
      <w:bookmarkStart w:id="98" w:name="_Toc28620"/>
      <w:bookmarkStart w:id="99" w:name="_Toc201741678"/>
      <w:bookmarkStart w:id="100" w:name="_Toc199501091"/>
      <w:bookmarkStart w:id="101" w:name="_Toc199499452"/>
      <w:r>
        <w:rPr>
          <w:rFonts w:hint="eastAsia"/>
        </w:rPr>
        <w:t>耗材及药品</w:t>
      </w:r>
      <w:bookmarkEnd w:id="98"/>
      <w:bookmarkEnd w:id="99"/>
      <w:bookmarkEnd w:id="100"/>
      <w:bookmarkEnd w:id="101"/>
    </w:p>
    <w:p w14:paraId="7897FC00">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治疗盘、利器盒、免洗外科手消毒液、点火装置、接灰缸、弯盘、无菌纱布、镊子、针灸针、艾绒、棉球、面粉、面盆、脐灸粉、敷贴、75</w:t>
      </w:r>
      <w:r>
        <w:rPr>
          <w:rFonts w:hint="eastAsia" w:hAnsi="宋体"/>
          <w:color w:val="000000" w:themeColor="text1"/>
          <w14:textFill>
            <w14:solidFill>
              <w14:schemeClr w14:val="tx1"/>
            </w14:solidFill>
          </w14:textFill>
        </w:rPr>
        <w:t>％</w:t>
      </w:r>
      <w:r>
        <w:rPr>
          <w:rFonts w:hint="eastAsia"/>
          <w:color w:val="000000" w:themeColor="text1"/>
          <w14:textFill>
            <w14:solidFill>
              <w14:schemeClr w14:val="tx1"/>
            </w14:solidFill>
          </w14:textFill>
        </w:rPr>
        <w:t>酒精等。</w:t>
      </w:r>
    </w:p>
    <w:p w14:paraId="0177D8CC">
      <w:pPr>
        <w:pStyle w:val="109"/>
        <w:spacing w:before="120" w:after="120"/>
        <w:rPr>
          <w:color w:val="000000" w:themeColor="text1"/>
          <w14:textFill>
            <w14:solidFill>
              <w14:schemeClr w14:val="tx1"/>
            </w14:solidFill>
          </w14:textFill>
        </w:rPr>
      </w:pPr>
      <w:bookmarkStart w:id="102" w:name="_Toc199499461"/>
      <w:bookmarkStart w:id="103" w:name="_Toc31435"/>
      <w:bookmarkStart w:id="104" w:name="_Toc201741689"/>
      <w:bookmarkStart w:id="105" w:name="_Toc199501100"/>
      <w:r>
        <w:rPr>
          <w:rFonts w:hint="eastAsia"/>
          <w:color w:val="000000" w:themeColor="text1"/>
          <w14:textFill>
            <w14:solidFill>
              <w14:schemeClr w14:val="tx1"/>
            </w14:solidFill>
          </w14:textFill>
        </w:rPr>
        <w:t>脐灸粉制备</w:t>
      </w:r>
      <w:bookmarkEnd w:id="102"/>
      <w:bookmarkEnd w:id="103"/>
      <w:bookmarkEnd w:id="104"/>
      <w:bookmarkEnd w:id="105"/>
    </w:p>
    <w:p w14:paraId="6DC4A89A">
      <w:pPr>
        <w:pStyle w:val="69"/>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肾虚证</w:t>
      </w:r>
    </w:p>
    <w:p w14:paraId="2C851961">
      <w:pPr>
        <w:pStyle w:val="98"/>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肾阴虚证</w:t>
      </w:r>
    </w:p>
    <w:p w14:paraId="092B5FCE">
      <w:pPr>
        <w:pStyle w:val="171"/>
        <w:rPr>
          <w:color w:val="000000" w:themeColor="text1"/>
          <w14:textFill>
            <w14:solidFill>
              <w14:schemeClr w14:val="tx1"/>
            </w14:solidFill>
          </w14:textFill>
        </w:rPr>
      </w:pPr>
      <w:r>
        <w:rPr>
          <w:rFonts w:hint="eastAsia"/>
          <w:color w:val="000000" w:themeColor="text1"/>
          <w14:textFill>
            <w14:solidFill>
              <w14:schemeClr w14:val="tx1"/>
            </w14:solidFill>
          </w14:textFill>
        </w:rPr>
        <w:t>推荐方药</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养精种玉汤合左归丸。</w:t>
      </w:r>
    </w:p>
    <w:p w14:paraId="600712D6">
      <w:pPr>
        <w:pStyle w:val="171"/>
        <w:rPr>
          <w:color w:val="000000" w:themeColor="text1"/>
          <w14:textFill>
            <w14:solidFill>
              <w14:schemeClr w14:val="tx1"/>
            </w14:solidFill>
          </w14:textFill>
        </w:rPr>
      </w:pPr>
      <w:r>
        <w:rPr>
          <w:rFonts w:hint="eastAsia"/>
          <w:color w:val="000000" w:themeColor="text1"/>
          <w14:textFill>
            <w14:solidFill>
              <w14:schemeClr w14:val="tx1"/>
            </w14:solidFill>
          </w14:textFill>
        </w:rPr>
        <w:t>方药组成：熟地15</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g，当归15</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g，白芍15</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g，山萸肉15</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g，山药1</w:t>
      </w:r>
      <w:r>
        <w:rPr>
          <w:color w:val="000000" w:themeColor="text1"/>
          <w14:textFill>
            <w14:solidFill>
              <w14:schemeClr w14:val="tx1"/>
            </w14:solidFill>
          </w14:textFill>
        </w:rPr>
        <w:t>0</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g、枸杞子1</w:t>
      </w:r>
      <w:r>
        <w:rPr>
          <w:color w:val="000000" w:themeColor="text1"/>
          <w14:textFill>
            <w14:solidFill>
              <w14:schemeClr w14:val="tx1"/>
            </w14:solidFill>
          </w14:textFill>
        </w:rPr>
        <w:t>0</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g、菟丝子1</w:t>
      </w:r>
      <w:r>
        <w:rPr>
          <w:color w:val="000000" w:themeColor="text1"/>
          <w14:textFill>
            <w14:solidFill>
              <w14:schemeClr w14:val="tx1"/>
            </w14:solidFill>
          </w14:textFill>
        </w:rPr>
        <w:t>0</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g、炙甘草</w:t>
      </w:r>
      <w:r>
        <w:rPr>
          <w:color w:val="000000" w:themeColor="text1"/>
          <w14:textFill>
            <w14:solidFill>
              <w14:schemeClr w14:val="tx1"/>
            </w14:solidFill>
          </w14:textFill>
        </w:rPr>
        <w:t>6</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w:t>
      </w:r>
    </w:p>
    <w:p w14:paraId="0A6A9401">
      <w:pPr>
        <w:pStyle w:val="98"/>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肾阳虚证</w:t>
      </w:r>
    </w:p>
    <w:p w14:paraId="35BCB24C">
      <w:pPr>
        <w:pStyle w:val="171"/>
        <w:rPr>
          <w:color w:val="000000" w:themeColor="text1"/>
          <w14:textFill>
            <w14:solidFill>
              <w14:schemeClr w14:val="tx1"/>
            </w14:solidFill>
          </w14:textFill>
        </w:rPr>
      </w:pPr>
      <w:r>
        <w:rPr>
          <w:rFonts w:hint="eastAsia"/>
          <w:color w:val="000000" w:themeColor="text1"/>
          <w14:textFill>
            <w14:solidFill>
              <w14:schemeClr w14:val="tx1"/>
            </w14:solidFill>
          </w14:textFill>
        </w:rPr>
        <w:t>推荐方药</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右归丸。</w:t>
      </w:r>
    </w:p>
    <w:p w14:paraId="2310CF79">
      <w:pPr>
        <w:pStyle w:val="171"/>
        <w:rPr>
          <w:color w:val="000000" w:themeColor="text1"/>
          <w14:textFill>
            <w14:solidFill>
              <w14:schemeClr w14:val="tx1"/>
            </w14:solidFill>
          </w14:textFill>
        </w:rPr>
      </w:pPr>
      <w:r>
        <w:rPr>
          <w:rFonts w:hint="eastAsia"/>
          <w:color w:val="000000" w:themeColor="text1"/>
          <w14:textFill>
            <w14:solidFill>
              <w14:schemeClr w14:val="tx1"/>
            </w14:solidFill>
          </w14:textFill>
        </w:rPr>
        <w:t>方药组成：熟地黄15</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g、附子10</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g、肉桂10</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g、山茱萸10</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g、枸杞子10</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g、山药10</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g、当归10</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g、杜仲10</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g、菟丝子10</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g、炙甘草6</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w:t>
      </w:r>
    </w:p>
    <w:p w14:paraId="56F421D5">
      <w:pPr>
        <w:pStyle w:val="98"/>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肾气虚证</w:t>
      </w:r>
    </w:p>
    <w:p w14:paraId="6EC2D027">
      <w:pPr>
        <w:pStyle w:val="171"/>
        <w:rPr>
          <w:color w:val="000000" w:themeColor="text1"/>
          <w14:textFill>
            <w14:solidFill>
              <w14:schemeClr w14:val="tx1"/>
            </w14:solidFill>
          </w14:textFill>
        </w:rPr>
      </w:pPr>
      <w:r>
        <w:rPr>
          <w:rFonts w:hint="eastAsia"/>
          <w:color w:val="000000" w:themeColor="text1"/>
          <w14:textFill>
            <w14:solidFill>
              <w14:schemeClr w14:val="tx1"/>
            </w14:solidFill>
          </w14:textFill>
        </w:rPr>
        <w:t>推荐方药</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大补元煎。</w:t>
      </w:r>
    </w:p>
    <w:p w14:paraId="42B857F6">
      <w:pPr>
        <w:pStyle w:val="171"/>
        <w:rPr>
          <w:color w:val="000000" w:themeColor="text1"/>
          <w14:textFill>
            <w14:solidFill>
              <w14:schemeClr w14:val="tx1"/>
            </w14:solidFill>
          </w14:textFill>
        </w:rPr>
      </w:pPr>
      <w:r>
        <w:rPr>
          <w:rFonts w:hint="eastAsia"/>
          <w:color w:val="000000" w:themeColor="text1"/>
          <w14:textFill>
            <w14:solidFill>
              <w14:schemeClr w14:val="tx1"/>
            </w14:solidFill>
          </w14:textFill>
        </w:rPr>
        <w:t>方药组成：党参15</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g、熟地黄15</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g、山药10</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g、山茱萸10</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g、枸杞子10</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g、当归10</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g、杜仲10</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g、炙甘草6</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w:t>
      </w:r>
    </w:p>
    <w:p w14:paraId="35135282">
      <w:pPr>
        <w:pStyle w:val="69"/>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脾虚证</w:t>
      </w:r>
    </w:p>
    <w:p w14:paraId="41510C69">
      <w:pPr>
        <w:pStyle w:val="168"/>
        <w:rPr>
          <w:color w:val="000000" w:themeColor="text1"/>
          <w14:textFill>
            <w14:solidFill>
              <w14:schemeClr w14:val="tx1"/>
            </w14:solidFill>
          </w14:textFill>
        </w:rPr>
      </w:pPr>
      <w:r>
        <w:rPr>
          <w:rFonts w:hint="eastAsia"/>
          <w:color w:val="000000" w:themeColor="text1"/>
          <w14:textFill>
            <w14:solidFill>
              <w14:schemeClr w14:val="tx1"/>
            </w14:solidFill>
          </w14:textFill>
        </w:rPr>
        <w:t>推荐方药</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参苓白术散。</w:t>
      </w:r>
    </w:p>
    <w:p w14:paraId="5D55E10C">
      <w:pPr>
        <w:pStyle w:val="168"/>
        <w:rPr>
          <w:color w:val="000000" w:themeColor="text1"/>
          <w14:textFill>
            <w14:solidFill>
              <w14:schemeClr w14:val="tx1"/>
            </w14:solidFill>
          </w14:textFill>
        </w:rPr>
      </w:pPr>
      <w:r>
        <w:rPr>
          <w:rFonts w:hint="eastAsia"/>
          <w:color w:val="000000" w:themeColor="text1"/>
          <w14:textFill>
            <w14:solidFill>
              <w14:schemeClr w14:val="tx1"/>
            </w14:solidFill>
          </w14:textFill>
        </w:rPr>
        <w:t>方药组成</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党参15</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g、白术10</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g、茯苓10</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g、白扁豆10</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g、炙甘草6</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g、山药10</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g、莲子肉10</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g、桔梗10</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g、薏苡仁10</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g、砂仁6</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w:t>
      </w:r>
    </w:p>
    <w:p w14:paraId="42A77F72">
      <w:pPr>
        <w:pStyle w:val="69"/>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血虚证</w:t>
      </w:r>
    </w:p>
    <w:p w14:paraId="2ED11C72">
      <w:pPr>
        <w:pStyle w:val="168"/>
        <w:rPr>
          <w:color w:val="000000" w:themeColor="text1"/>
          <w14:textFill>
            <w14:solidFill>
              <w14:schemeClr w14:val="tx1"/>
            </w14:solidFill>
          </w14:textFill>
        </w:rPr>
      </w:pPr>
      <w:r>
        <w:rPr>
          <w:rFonts w:hint="eastAsia"/>
          <w:color w:val="000000" w:themeColor="text1"/>
          <w14:textFill>
            <w14:solidFill>
              <w14:schemeClr w14:val="tx1"/>
            </w14:solidFill>
          </w14:textFill>
        </w:rPr>
        <w:t>推荐方药</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小营煎。</w:t>
      </w:r>
    </w:p>
    <w:p w14:paraId="273D07B3">
      <w:pPr>
        <w:pStyle w:val="168"/>
        <w:rPr>
          <w:color w:val="000000" w:themeColor="text1"/>
          <w14:textFill>
            <w14:solidFill>
              <w14:schemeClr w14:val="tx1"/>
            </w14:solidFill>
          </w14:textFill>
        </w:rPr>
      </w:pPr>
      <w:r>
        <w:rPr>
          <w:rFonts w:hint="eastAsia"/>
          <w:color w:val="000000" w:themeColor="text1"/>
          <w14:textFill>
            <w14:solidFill>
              <w14:schemeClr w14:val="tx1"/>
            </w14:solidFill>
          </w14:textFill>
        </w:rPr>
        <w:t>方药组成：当归15</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g、熟地黄15</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g、白芍15</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g、山药10</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g、枸杞子10</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g、炙甘草6</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w:t>
      </w:r>
    </w:p>
    <w:p w14:paraId="6B5D2009">
      <w:pPr>
        <w:pStyle w:val="69"/>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血寒证</w:t>
      </w:r>
    </w:p>
    <w:p w14:paraId="6EA2FA72">
      <w:pPr>
        <w:pStyle w:val="168"/>
        <w:rPr>
          <w:color w:val="000000" w:themeColor="text1"/>
          <w14:textFill>
            <w14:solidFill>
              <w14:schemeClr w14:val="tx1"/>
            </w14:solidFill>
          </w14:textFill>
        </w:rPr>
      </w:pPr>
      <w:r>
        <w:rPr>
          <w:rFonts w:hint="eastAsia"/>
          <w:color w:val="000000" w:themeColor="text1"/>
          <w14:textFill>
            <w14:solidFill>
              <w14:schemeClr w14:val="tx1"/>
            </w14:solidFill>
          </w14:textFill>
        </w:rPr>
        <w:t>推荐方药</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温经汤。</w:t>
      </w:r>
    </w:p>
    <w:p w14:paraId="7D6EC6F2">
      <w:pPr>
        <w:pStyle w:val="168"/>
        <w:rPr>
          <w:color w:val="000000" w:themeColor="text1"/>
          <w14:textFill>
            <w14:solidFill>
              <w14:schemeClr w14:val="tx1"/>
            </w14:solidFill>
          </w14:textFill>
        </w:rPr>
      </w:pPr>
      <w:r>
        <w:rPr>
          <w:rFonts w:hint="eastAsia"/>
          <w:color w:val="000000" w:themeColor="text1"/>
          <w14:textFill>
            <w14:solidFill>
              <w14:schemeClr w14:val="tx1"/>
            </w14:solidFill>
          </w14:textFill>
        </w:rPr>
        <w:t>方药组成：吴茱萸10</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g、当归10</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g、川芎10</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g、芍药10</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g、党参10</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g、桂枝10</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g、丹皮10</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g、干姜10</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g、炙甘草6</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g、姜半夏10</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g、麦冬10</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w:t>
      </w:r>
    </w:p>
    <w:p w14:paraId="1DD32289">
      <w:pPr>
        <w:pStyle w:val="69"/>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血瘀证</w:t>
      </w:r>
    </w:p>
    <w:p w14:paraId="47E0958B">
      <w:pPr>
        <w:pStyle w:val="168"/>
        <w:rPr>
          <w:color w:val="000000" w:themeColor="text1"/>
          <w14:textFill>
            <w14:solidFill>
              <w14:schemeClr w14:val="tx1"/>
            </w14:solidFill>
          </w14:textFill>
        </w:rPr>
      </w:pPr>
      <w:r>
        <w:rPr>
          <w:rFonts w:hint="eastAsia"/>
          <w:color w:val="000000" w:themeColor="text1"/>
          <w14:textFill>
            <w14:solidFill>
              <w14:schemeClr w14:val="tx1"/>
            </w14:solidFill>
          </w14:textFill>
        </w:rPr>
        <w:t>推荐方药</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膈下逐瘀汤。</w:t>
      </w:r>
    </w:p>
    <w:p w14:paraId="0DD5E30B">
      <w:pPr>
        <w:pStyle w:val="168"/>
        <w:rPr>
          <w:color w:val="000000" w:themeColor="text1"/>
          <w14:textFill>
            <w14:solidFill>
              <w14:schemeClr w14:val="tx1"/>
            </w14:solidFill>
          </w14:textFill>
        </w:rPr>
      </w:pPr>
      <w:r>
        <w:rPr>
          <w:rFonts w:hint="eastAsia"/>
          <w:color w:val="000000" w:themeColor="text1"/>
          <w14:textFill>
            <w14:solidFill>
              <w14:schemeClr w14:val="tx1"/>
            </w14:solidFill>
          </w14:textFill>
        </w:rPr>
        <w:t>方药组成：当归15</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g、川芎10</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g、桃仁10</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g、红花10</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g、五灵脂10</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g、丹皮10</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g、赤芍10</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g、乌药10</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g、延胡索10</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g、香附10</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g、枳壳10</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g、炙甘草</w:t>
      </w:r>
      <w:r>
        <w:rPr>
          <w:color w:val="000000" w:themeColor="text1"/>
          <w14:textFill>
            <w14:solidFill>
              <w14:schemeClr w14:val="tx1"/>
            </w14:solidFill>
          </w14:textFill>
        </w:rPr>
        <w:t>6</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w:t>
      </w:r>
    </w:p>
    <w:p w14:paraId="6173E5E6">
      <w:pPr>
        <w:pStyle w:val="69"/>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痰湿阻滞证</w:t>
      </w:r>
    </w:p>
    <w:p w14:paraId="36479EA5">
      <w:pPr>
        <w:pStyle w:val="168"/>
        <w:rPr>
          <w:color w:val="000000" w:themeColor="text1"/>
          <w14:textFill>
            <w14:solidFill>
              <w14:schemeClr w14:val="tx1"/>
            </w14:solidFill>
          </w14:textFill>
        </w:rPr>
      </w:pPr>
      <w:r>
        <w:rPr>
          <w:rFonts w:hint="eastAsia"/>
          <w:color w:val="000000" w:themeColor="text1"/>
          <w14:textFill>
            <w14:solidFill>
              <w14:schemeClr w14:val="tx1"/>
            </w14:solidFill>
          </w14:textFill>
        </w:rPr>
        <w:t>推荐方药</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苍附导痰汤。</w:t>
      </w:r>
    </w:p>
    <w:p w14:paraId="749DDD9B">
      <w:pPr>
        <w:pStyle w:val="168"/>
        <w:rPr>
          <w:color w:val="000000" w:themeColor="text1"/>
          <w14:textFill>
            <w14:solidFill>
              <w14:schemeClr w14:val="tx1"/>
            </w14:solidFill>
          </w14:textFill>
        </w:rPr>
      </w:pPr>
      <w:r>
        <w:rPr>
          <w:rFonts w:hint="eastAsia"/>
          <w:color w:val="000000" w:themeColor="text1"/>
          <w14:textFill>
            <w14:solidFill>
              <w14:schemeClr w14:val="tx1"/>
            </w14:solidFill>
          </w14:textFill>
        </w:rPr>
        <w:t>方药组成：苍术10</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g、香附10</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g、半夏10</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g、陈皮10</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g、茯苓10</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g、炙甘草6</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g、胆南星10</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g、枳实10</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g、生姜10</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w:t>
      </w:r>
    </w:p>
    <w:p w14:paraId="674B6FF4">
      <w:pPr>
        <w:pStyle w:val="69"/>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肝气郁结证</w:t>
      </w:r>
    </w:p>
    <w:p w14:paraId="5412CC2A">
      <w:pPr>
        <w:pStyle w:val="168"/>
        <w:rPr>
          <w:color w:val="000000" w:themeColor="text1"/>
          <w14:textFill>
            <w14:solidFill>
              <w14:schemeClr w14:val="tx1"/>
            </w14:solidFill>
          </w14:textFill>
        </w:rPr>
      </w:pPr>
      <w:r>
        <w:rPr>
          <w:rFonts w:hint="eastAsia"/>
          <w:color w:val="000000" w:themeColor="text1"/>
          <w14:textFill>
            <w14:solidFill>
              <w14:schemeClr w14:val="tx1"/>
            </w14:solidFill>
          </w14:textFill>
        </w:rPr>
        <w:t>推荐方药</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逍遥散。</w:t>
      </w:r>
    </w:p>
    <w:p w14:paraId="702F5001">
      <w:pPr>
        <w:pStyle w:val="168"/>
        <w:rPr>
          <w:color w:val="000000" w:themeColor="text1"/>
          <w14:textFill>
            <w14:solidFill>
              <w14:schemeClr w14:val="tx1"/>
            </w14:solidFill>
          </w14:textFill>
        </w:rPr>
      </w:pPr>
      <w:r>
        <w:rPr>
          <w:rFonts w:hint="eastAsia"/>
          <w:color w:val="000000" w:themeColor="text1"/>
          <w14:textFill>
            <w14:solidFill>
              <w14:schemeClr w14:val="tx1"/>
            </w14:solidFill>
          </w14:textFill>
        </w:rPr>
        <w:t>方药组成：柴胡15</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g、当归10</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g、白芍10</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g、白术10</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g、茯苓10</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g、炙甘草6</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g、生姜10</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g、薄荷10</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w:t>
      </w:r>
    </w:p>
    <w:p w14:paraId="621D3404">
      <w:pPr>
        <w:pStyle w:val="109"/>
        <w:spacing w:before="120" w:after="120"/>
        <w:rPr>
          <w:color w:val="000000" w:themeColor="text1"/>
          <w14:textFill>
            <w14:solidFill>
              <w14:schemeClr w14:val="tx1"/>
            </w14:solidFill>
          </w14:textFill>
        </w:rPr>
      </w:pPr>
      <w:bookmarkStart w:id="106" w:name="_Toc201741690"/>
      <w:bookmarkStart w:id="107" w:name="_Toc199501101"/>
      <w:bookmarkStart w:id="108" w:name="_Toc199499462"/>
      <w:bookmarkStart w:id="109" w:name="_Toc14315"/>
      <w:r>
        <w:rPr>
          <w:rFonts w:hint="eastAsia"/>
          <w:color w:val="000000" w:themeColor="text1"/>
          <w14:textFill>
            <w14:solidFill>
              <w14:schemeClr w14:val="tx1"/>
            </w14:solidFill>
          </w14:textFill>
        </w:rPr>
        <w:t>面圈制作</w:t>
      </w:r>
      <w:bookmarkEnd w:id="106"/>
      <w:bookmarkEnd w:id="107"/>
      <w:bookmarkEnd w:id="108"/>
      <w:bookmarkEnd w:id="109"/>
    </w:p>
    <w:p w14:paraId="15616ED3">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先用温开水将面粉调制软硬适中的面团，再将面团制作成表面光滑、大小一致、薄厚均一的面圈（外缘：直径5</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cm</w:t>
      </w:r>
      <w:r>
        <w:rPr>
          <w:rFonts w:hint="eastAsia" w:hAnsi="宋体"/>
          <w:color w:val="000000" w:themeColor="text1"/>
          <w14:textFill>
            <w14:solidFill>
              <w14:schemeClr w14:val="tx1"/>
            </w14:solidFill>
          </w14:textFill>
        </w:rPr>
        <w:t>～</w:t>
      </w:r>
      <w:r>
        <w:rPr>
          <w:rFonts w:hint="eastAsia"/>
          <w:color w:val="000000" w:themeColor="text1"/>
          <w14:textFill>
            <w14:solidFill>
              <w14:schemeClr w14:val="tx1"/>
            </w14:solidFill>
          </w14:textFill>
        </w:rPr>
        <w:t>6</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cm，高4</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cm～5</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cm，内缘：直径</w:t>
      </w:r>
      <w:r>
        <w:rPr>
          <w:color w:val="000000" w:themeColor="text1"/>
          <w14:textFill>
            <w14:solidFill>
              <w14:schemeClr w14:val="tx1"/>
            </w14:solidFill>
          </w14:textFill>
        </w:rPr>
        <w:t>4</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cm～</w:t>
      </w:r>
      <w:r>
        <w:rPr>
          <w:color w:val="000000" w:themeColor="text1"/>
          <w14:textFill>
            <w14:solidFill>
              <w14:schemeClr w14:val="tx1"/>
            </w14:solidFill>
          </w14:textFill>
        </w:rPr>
        <w:t>5</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cm，高</w:t>
      </w:r>
      <w:r>
        <w:rPr>
          <w:color w:val="000000" w:themeColor="text1"/>
          <w14:textFill>
            <w14:solidFill>
              <w14:schemeClr w14:val="tx1"/>
            </w14:solidFill>
          </w14:textFill>
        </w:rPr>
        <w:t>2</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cm～</w:t>
      </w:r>
      <w:r>
        <w:rPr>
          <w:color w:val="000000" w:themeColor="text1"/>
          <w14:textFill>
            <w14:solidFill>
              <w14:schemeClr w14:val="tx1"/>
            </w14:solidFill>
          </w14:textFill>
        </w:rPr>
        <w:t>3</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cm）备用，见图1。面圈的中间孔应与患者脐孔大小一致，直径宜为1</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cm</w:t>
      </w:r>
      <w:r>
        <w:rPr>
          <w:rFonts w:hint="eastAsia" w:hAnsi="宋体"/>
          <w:color w:val="000000" w:themeColor="text1"/>
          <w14:textFill>
            <w14:solidFill>
              <w14:schemeClr w14:val="tx1"/>
            </w14:solidFill>
          </w14:textFill>
        </w:rPr>
        <w:t>～</w:t>
      </w:r>
      <w:r>
        <w:rPr>
          <w:rFonts w:hint="eastAsia"/>
          <w:color w:val="000000" w:themeColor="text1"/>
          <w14:textFill>
            <w14:solidFill>
              <w14:schemeClr w14:val="tx1"/>
            </w14:solidFill>
          </w14:textFill>
        </w:rPr>
        <w:t>1.5</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cm。</w:t>
      </w:r>
    </w:p>
    <w:p w14:paraId="55E5414F">
      <w:pPr>
        <w:pStyle w:val="60"/>
        <w:ind w:firstLine="420"/>
        <w:rPr>
          <w:color w:val="000000" w:themeColor="text1"/>
          <w14:textFill>
            <w14:solidFill>
              <w14:schemeClr w14:val="tx1"/>
            </w14:solidFill>
          </w14:textFill>
        </w:rPr>
      </w:pPr>
    </w:p>
    <w:p w14:paraId="5707576D">
      <w:pPr>
        <w:pStyle w:val="60"/>
        <w:ind w:firstLine="0" w:firstLineChars="0"/>
        <w:jc w:val="center"/>
        <w:rPr>
          <w:color w:val="000000" w:themeColor="text1"/>
          <w14:textFill>
            <w14:solidFill>
              <w14:schemeClr w14:val="tx1"/>
            </w14:solidFill>
          </w14:textFill>
        </w:rPr>
      </w:pPr>
      <w:r>
        <w:rPr>
          <w:color w:val="000000" w:themeColor="text1"/>
          <w14:textFill>
            <w14:solidFill>
              <w14:schemeClr w14:val="tx1"/>
            </w14:solidFill>
          </w14:textFill>
        </w:rPr>
        <w:drawing>
          <wp:inline distT="0" distB="0" distL="0" distR="0">
            <wp:extent cx="1595755" cy="1494155"/>
            <wp:effectExtent l="0" t="0" r="4445" b="0"/>
            <wp:docPr id="4" name="图片 4" descr="D:\WeChat Files\wxid_tlkkpedjg22c22\FileStorage\Temp\17507704119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D:\WeChat Files\wxid_tlkkpedjg22c22\FileStorage\Temp\1750770411901.pn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a:xfrm>
                      <a:off x="0" y="0"/>
                      <a:ext cx="1599634" cy="1497332"/>
                    </a:xfrm>
                    <a:prstGeom prst="rect">
                      <a:avLst/>
                    </a:prstGeom>
                    <a:noFill/>
                    <a:ln>
                      <a:noFill/>
                    </a:ln>
                  </pic:spPr>
                </pic:pic>
              </a:graphicData>
            </a:graphic>
          </wp:inline>
        </w:drawing>
      </w:r>
    </w:p>
    <w:p w14:paraId="51FCEA0F">
      <w:pPr>
        <w:pStyle w:val="118"/>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面圈</w:t>
      </w:r>
    </w:p>
    <w:p w14:paraId="6EAC2F11">
      <w:pPr>
        <w:pStyle w:val="109"/>
        <w:spacing w:before="120" w:after="120"/>
        <w:rPr>
          <w:color w:val="000000" w:themeColor="text1"/>
          <w14:textFill>
            <w14:solidFill>
              <w14:schemeClr w14:val="tx1"/>
            </w14:solidFill>
          </w14:textFill>
        </w:rPr>
      </w:pPr>
      <w:bookmarkStart w:id="110" w:name="_Toc19151"/>
      <w:bookmarkStart w:id="111" w:name="_Toc201741691"/>
      <w:bookmarkStart w:id="112" w:name="_Toc199501102"/>
      <w:bookmarkStart w:id="113" w:name="_Toc199499463"/>
      <w:r>
        <w:rPr>
          <w:rFonts w:hint="eastAsia"/>
          <w:color w:val="000000" w:themeColor="text1"/>
          <w14:textFill>
            <w14:solidFill>
              <w14:schemeClr w14:val="tx1"/>
            </w14:solidFill>
          </w14:textFill>
        </w:rPr>
        <w:t>艾炷准备</w:t>
      </w:r>
      <w:bookmarkEnd w:id="110"/>
      <w:bookmarkEnd w:id="111"/>
      <w:bookmarkEnd w:id="112"/>
      <w:bookmarkEnd w:id="113"/>
    </w:p>
    <w:p w14:paraId="5E969569">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备好大小适宜的艾柱（直径为2</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cm</w:t>
      </w:r>
      <w:r>
        <w:rPr>
          <w:rFonts w:hint="eastAsia" w:hAnsi="宋体"/>
          <w:color w:val="000000" w:themeColor="text1"/>
          <w14:textFill>
            <w14:solidFill>
              <w14:schemeClr w14:val="tx1"/>
            </w14:solidFill>
          </w14:textFill>
        </w:rPr>
        <w:t>～</w:t>
      </w:r>
      <w:r>
        <w:rPr>
          <w:color w:val="000000" w:themeColor="text1"/>
          <w14:textFill>
            <w14:solidFill>
              <w14:schemeClr w14:val="tx1"/>
            </w14:solidFill>
          </w14:textFill>
        </w:rPr>
        <w:t>4</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cm，高为2</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cm～</w:t>
      </w:r>
      <w:r>
        <w:rPr>
          <w:color w:val="000000" w:themeColor="text1"/>
          <w14:textFill>
            <w14:solidFill>
              <w14:schemeClr w14:val="tx1"/>
            </w14:solidFill>
          </w14:textFill>
        </w:rPr>
        <w:t>4</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cm，重为3</w:t>
      </w:r>
      <w:r>
        <w:rPr>
          <w:rFonts w:hint="eastAsia" w:hAnsi="宋体"/>
          <w:color w:val="000000" w:themeColor="text1"/>
          <w14:textFill>
            <w14:solidFill>
              <w14:schemeClr w14:val="tx1"/>
            </w14:solidFill>
          </w14:textFill>
        </w:rPr>
        <w:t>～</w:t>
      </w:r>
      <w:r>
        <w:rPr>
          <w:rFonts w:hint="eastAsia"/>
          <w:color w:val="000000" w:themeColor="text1"/>
          <w14:textFill>
            <w14:solidFill>
              <w14:schemeClr w14:val="tx1"/>
            </w14:solidFill>
          </w14:textFill>
        </w:rPr>
        <w:t>4</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g/柱），见图</w:t>
      </w:r>
      <w:r>
        <w:rPr>
          <w:color w:val="000000" w:themeColor="text1"/>
          <w14:textFill>
            <w14:solidFill>
              <w14:schemeClr w14:val="tx1"/>
            </w14:solidFill>
          </w14:textFill>
        </w:rPr>
        <w:t>2</w:t>
      </w:r>
      <w:r>
        <w:rPr>
          <w:rFonts w:hint="eastAsia"/>
          <w:color w:val="000000" w:themeColor="text1"/>
          <w14:textFill>
            <w14:solidFill>
              <w14:schemeClr w14:val="tx1"/>
            </w14:solidFill>
          </w14:textFill>
        </w:rPr>
        <w:t>。可根据患者体质年龄、病情选择3</w:t>
      </w:r>
      <w:r>
        <w:rPr>
          <w:rFonts w:hint="eastAsia" w:hAnsi="宋体"/>
          <w:color w:val="000000" w:themeColor="text1"/>
          <w14:textFill>
            <w14:solidFill>
              <w14:schemeClr w14:val="tx1"/>
            </w14:solidFill>
          </w14:textFill>
        </w:rPr>
        <w:t>～</w:t>
      </w:r>
      <w:r>
        <w:rPr>
          <w:rFonts w:hint="eastAsia"/>
          <w:color w:val="000000" w:themeColor="text1"/>
          <w14:textFill>
            <w14:solidFill>
              <w14:schemeClr w14:val="tx1"/>
            </w14:solidFill>
          </w14:textFill>
        </w:rPr>
        <w:t>5壮艾柱施灸。</w:t>
      </w:r>
    </w:p>
    <w:p w14:paraId="2E3642DA">
      <w:pPr>
        <w:pStyle w:val="60"/>
        <w:spacing w:before="240" w:beforeLines="100"/>
        <w:ind w:firstLine="0" w:firstLineChars="0"/>
        <w:jc w:val="center"/>
        <w:rPr>
          <w:color w:val="000000" w:themeColor="text1"/>
          <w14:textFill>
            <w14:solidFill>
              <w14:schemeClr w14:val="tx1"/>
            </w14:solidFill>
          </w14:textFill>
        </w:rPr>
      </w:pPr>
      <w:r>
        <w:rPr>
          <w:color w:val="000000" w:themeColor="text1"/>
          <w14:textFill>
            <w14:solidFill>
              <w14:schemeClr w14:val="tx1"/>
            </w14:solidFill>
          </w14:textFill>
        </w:rPr>
        <w:drawing>
          <wp:inline distT="0" distB="0" distL="0" distR="0">
            <wp:extent cx="1333500" cy="1567815"/>
            <wp:effectExtent l="0" t="0" r="0" b="0"/>
            <wp:docPr id="6" name="图片 6" descr="D:\WeChat Files\wxid_tlkkpedjg22c22\FileStorage\Temp\175077046594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D:\WeChat Files\wxid_tlkkpedjg22c22\FileStorage\Temp\1750770465944.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a:xfrm>
                      <a:off x="0" y="0"/>
                      <a:ext cx="1333500" cy="1567815"/>
                    </a:xfrm>
                    <a:prstGeom prst="rect">
                      <a:avLst/>
                    </a:prstGeom>
                    <a:noFill/>
                    <a:ln>
                      <a:noFill/>
                    </a:ln>
                  </pic:spPr>
                </pic:pic>
              </a:graphicData>
            </a:graphic>
          </wp:inline>
        </w:drawing>
      </w:r>
    </w:p>
    <w:p w14:paraId="51920951">
      <w:pPr>
        <w:pStyle w:val="118"/>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艾</w:t>
      </w:r>
      <w:r>
        <w:rPr>
          <w:color w:val="000000" w:themeColor="text1"/>
          <w14:textFill>
            <w14:solidFill>
              <w14:schemeClr w14:val="tx1"/>
            </w14:solidFill>
          </w14:textFill>
        </w:rPr>
        <w:t>炷</w:t>
      </w:r>
    </w:p>
    <w:p w14:paraId="6A7C494E">
      <w:pPr>
        <w:pStyle w:val="108"/>
        <w:spacing w:before="240" w:after="240"/>
        <w:rPr>
          <w:color w:val="000000" w:themeColor="text1"/>
          <w14:textFill>
            <w14:solidFill>
              <w14:schemeClr w14:val="tx1"/>
            </w14:solidFill>
          </w14:textFill>
        </w:rPr>
      </w:pPr>
      <w:bookmarkStart w:id="114" w:name="_Toc199501103"/>
      <w:bookmarkStart w:id="115" w:name="_Toc11208"/>
      <w:bookmarkStart w:id="116" w:name="_Toc201741692"/>
      <w:bookmarkStart w:id="117" w:name="_Toc199499464"/>
      <w:r>
        <w:rPr>
          <w:rFonts w:hint="eastAsia"/>
          <w:color w:val="000000" w:themeColor="text1"/>
          <w14:textFill>
            <w14:solidFill>
              <w14:schemeClr w14:val="tx1"/>
            </w14:solidFill>
          </w14:textFill>
        </w:rPr>
        <w:t>施术方法</w:t>
      </w:r>
      <w:bookmarkEnd w:id="114"/>
      <w:bookmarkEnd w:id="115"/>
      <w:bookmarkEnd w:id="116"/>
      <w:bookmarkEnd w:id="117"/>
    </w:p>
    <w:p w14:paraId="3D153038">
      <w:pPr>
        <w:pStyle w:val="109"/>
        <w:spacing w:before="120" w:after="120"/>
        <w:rPr>
          <w:color w:val="000000" w:themeColor="text1"/>
          <w14:textFill>
            <w14:solidFill>
              <w14:schemeClr w14:val="tx1"/>
            </w14:solidFill>
          </w14:textFill>
        </w:rPr>
      </w:pPr>
      <w:bookmarkStart w:id="118" w:name="_Toc199501104"/>
      <w:bookmarkStart w:id="119" w:name="_Toc199499465"/>
      <w:bookmarkStart w:id="120" w:name="_Toc201741693"/>
      <w:bookmarkStart w:id="121" w:name="_Toc4765"/>
      <w:r>
        <w:rPr>
          <w:rFonts w:hint="eastAsia"/>
          <w:color w:val="000000" w:themeColor="text1"/>
          <w14:textFill>
            <w14:solidFill>
              <w14:schemeClr w14:val="tx1"/>
            </w14:solidFill>
          </w14:textFill>
        </w:rPr>
        <w:t>辨证分型联合方案</w:t>
      </w:r>
      <w:bookmarkEnd w:id="118"/>
      <w:bookmarkEnd w:id="119"/>
      <w:bookmarkEnd w:id="120"/>
      <w:bookmarkEnd w:id="121"/>
    </w:p>
    <w:p w14:paraId="70E7A9FC">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根据患者证型选择相应穴位及脐灸粉，当日开展针刺与脐灸。先针刺后脐灸，隔日1次，1</w:t>
      </w:r>
      <w:r>
        <w:rPr>
          <w:color w:val="000000" w:themeColor="text1"/>
          <w14:textFill>
            <w14:solidFill>
              <w14:schemeClr w14:val="tx1"/>
            </w14:solidFill>
          </w14:textFill>
        </w:rPr>
        <w:t>0</w:t>
      </w:r>
      <w:r>
        <w:rPr>
          <w:rFonts w:hint="eastAsia"/>
          <w:color w:val="000000" w:themeColor="text1"/>
          <w14:textFill>
            <w14:solidFill>
              <w14:schemeClr w14:val="tx1"/>
            </w14:solidFill>
          </w14:textFill>
        </w:rPr>
        <w:t>次1疗程，根据病情给予1</w:t>
      </w:r>
      <w:r>
        <w:rPr>
          <w:rFonts w:hint="eastAsia" w:hAnsi="宋体"/>
          <w:color w:val="000000" w:themeColor="text1"/>
          <w14:textFill>
            <w14:solidFill>
              <w14:schemeClr w14:val="tx1"/>
            </w14:solidFill>
          </w14:textFill>
        </w:rPr>
        <w:t>～</w:t>
      </w:r>
      <w:r>
        <w:rPr>
          <w:rFonts w:hint="eastAsia"/>
          <w:color w:val="000000" w:themeColor="text1"/>
          <w14:textFill>
            <w14:solidFill>
              <w14:schemeClr w14:val="tx1"/>
            </w14:solidFill>
          </w14:textFill>
        </w:rPr>
        <w:t>3个治疗疗程。</w:t>
      </w:r>
    </w:p>
    <w:p w14:paraId="027119FE">
      <w:pPr>
        <w:pStyle w:val="109"/>
        <w:spacing w:before="120" w:after="120"/>
        <w:rPr>
          <w:color w:val="000000" w:themeColor="text1"/>
          <w14:textFill>
            <w14:solidFill>
              <w14:schemeClr w14:val="tx1"/>
            </w14:solidFill>
          </w14:textFill>
        </w:rPr>
      </w:pPr>
      <w:bookmarkStart w:id="122" w:name="_Toc199501105"/>
      <w:bookmarkStart w:id="123" w:name="_Toc31956"/>
      <w:bookmarkStart w:id="124" w:name="_Toc201741694"/>
      <w:r>
        <w:rPr>
          <w:rFonts w:hint="eastAsia"/>
          <w:color w:val="000000" w:themeColor="text1"/>
          <w14:textFill>
            <w14:solidFill>
              <w14:schemeClr w14:val="tx1"/>
            </w14:solidFill>
          </w14:textFill>
        </w:rPr>
        <w:t>针刺</w:t>
      </w:r>
      <w:bookmarkEnd w:id="122"/>
      <w:bookmarkEnd w:id="123"/>
      <w:bookmarkEnd w:id="124"/>
    </w:p>
    <w:p w14:paraId="47FED90C">
      <w:pPr>
        <w:pStyle w:val="69"/>
        <w:spacing w:before="120" w:after="120"/>
        <w:rPr>
          <w:color w:val="000000" w:themeColor="text1"/>
          <w14:textFill>
            <w14:solidFill>
              <w14:schemeClr w14:val="tx1"/>
            </w14:solidFill>
          </w14:textFill>
        </w:rPr>
      </w:pPr>
      <w:bookmarkStart w:id="125" w:name="_Toc199501106"/>
      <w:r>
        <w:rPr>
          <w:rFonts w:hint="eastAsia"/>
          <w:color w:val="000000" w:themeColor="text1"/>
          <w14:textFill>
            <w14:solidFill>
              <w14:schemeClr w14:val="tx1"/>
            </w14:solidFill>
          </w14:textFill>
        </w:rPr>
        <w:t>基本治疗</w:t>
      </w:r>
    </w:p>
    <w:p w14:paraId="16D98EE9">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调理冲任，益经助孕。</w:t>
      </w:r>
    </w:p>
    <w:p w14:paraId="334C3A31">
      <w:pPr>
        <w:pStyle w:val="69"/>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基本取穴</w:t>
      </w:r>
    </w:p>
    <w:p w14:paraId="0E613076">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关元、肾俞、三阴交、中极、子宫穴。</w:t>
      </w:r>
    </w:p>
    <w:p w14:paraId="418CDD5C">
      <w:pPr>
        <w:pStyle w:val="69"/>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操作要点</w:t>
      </w:r>
    </w:p>
    <w:p w14:paraId="52491BC8">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关元穴、中极穴直刺1</w:t>
      </w:r>
      <w:r>
        <w:rPr>
          <w:rFonts w:hint="eastAsia" w:hAnsi="宋体"/>
          <w:color w:val="000000" w:themeColor="text1"/>
          <w14:textFill>
            <w14:solidFill>
              <w14:schemeClr w14:val="tx1"/>
            </w14:solidFill>
          </w14:textFill>
        </w:rPr>
        <w:t>～</w:t>
      </w:r>
      <w:r>
        <w:rPr>
          <w:rFonts w:hint="eastAsia"/>
          <w:color w:val="000000" w:themeColor="text1"/>
          <w14:textFill>
            <w14:solidFill>
              <w14:schemeClr w14:val="tx1"/>
            </w14:solidFill>
          </w14:textFill>
        </w:rPr>
        <w:t>1.5寸，进针后行捻转补法；三阴交向胫骨后缘斜刺1～1.5寸，先补后泻手法，调达三经气血；肾俞穴向脊柱方向斜刺0.8～1寸，进针后小幅度捻转补法，忌大幅度提插；子宫穴直刺0.5～1寸，进针后行捻转补法。</w:t>
      </w:r>
    </w:p>
    <w:p w14:paraId="59BBBBB8">
      <w:pPr>
        <w:pStyle w:val="69"/>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注意事项</w:t>
      </w:r>
    </w:p>
    <w:p w14:paraId="1C7B1DC6">
      <w:pPr>
        <w:pStyle w:val="168"/>
        <w:rPr>
          <w:color w:val="000000" w:themeColor="text1"/>
          <w14:textFill>
            <w14:solidFill>
              <w14:schemeClr w14:val="tx1"/>
            </w14:solidFill>
          </w14:textFill>
        </w:rPr>
      </w:pPr>
      <w:r>
        <w:rPr>
          <w:rFonts w:hint="eastAsia"/>
          <w:color w:val="000000" w:themeColor="text1"/>
          <w14:textFill>
            <w14:solidFill>
              <w14:schemeClr w14:val="tx1"/>
            </w14:solidFill>
          </w14:textFill>
        </w:rPr>
        <w:t>穴位名称与定位应符合GB/T 12346的要求。</w:t>
      </w:r>
    </w:p>
    <w:p w14:paraId="6B84B510">
      <w:pPr>
        <w:pStyle w:val="168"/>
        <w:rPr>
          <w:color w:val="000000" w:themeColor="text1"/>
          <w14:textFill>
            <w14:solidFill>
              <w14:schemeClr w14:val="tx1"/>
            </w14:solidFill>
          </w14:textFill>
        </w:rPr>
      </w:pPr>
      <w:r>
        <w:rPr>
          <w:rFonts w:hint="eastAsia"/>
          <w:color w:val="000000" w:themeColor="text1"/>
          <w14:textFill>
            <w14:solidFill>
              <w14:schemeClr w14:val="tx1"/>
            </w14:solidFill>
          </w14:textFill>
        </w:rPr>
        <w:t>选择适合长度的针，避开深刺危险区域；进针时快速轻柔，减少疼痛；避开血管神经。</w:t>
      </w:r>
    </w:p>
    <w:p w14:paraId="207AE48E">
      <w:pPr>
        <w:pStyle w:val="168"/>
        <w:rPr>
          <w:color w:val="000000" w:themeColor="text1"/>
          <w14:textFill>
            <w14:solidFill>
              <w14:schemeClr w14:val="tx1"/>
            </w14:solidFill>
          </w14:textFill>
        </w:rPr>
      </w:pPr>
      <w:r>
        <w:rPr>
          <w:rFonts w:hint="eastAsia"/>
          <w:color w:val="000000" w:themeColor="text1"/>
          <w14:textFill>
            <w14:solidFill>
              <w14:schemeClr w14:val="tx1"/>
            </w14:solidFill>
          </w14:textFill>
        </w:rPr>
        <w:t>施针时观察患者反应，若有触电样感或剧痛，立即调整。</w:t>
      </w:r>
    </w:p>
    <w:p w14:paraId="121D698C">
      <w:pPr>
        <w:pStyle w:val="168"/>
        <w:rPr>
          <w:color w:val="000000" w:themeColor="text1"/>
          <w14:textFill>
            <w14:solidFill>
              <w14:schemeClr w14:val="tx1"/>
            </w14:solidFill>
          </w14:textFill>
        </w:rPr>
      </w:pPr>
      <w:r>
        <w:rPr>
          <w:rFonts w:hint="eastAsia"/>
          <w:color w:val="000000" w:themeColor="text1"/>
          <w14:textFill>
            <w14:solidFill>
              <w14:schemeClr w14:val="tx1"/>
            </w14:solidFill>
          </w14:textFill>
        </w:rPr>
        <w:t>确保诊室安静、温暖、通风，患者取舒适体位，虚弱者宜采用卧位。</w:t>
      </w:r>
    </w:p>
    <w:p w14:paraId="0D66E253">
      <w:pPr>
        <w:pStyle w:val="69"/>
        <w:spacing w:before="120" w:after="120"/>
        <w:rPr>
          <w:rFonts w:hAnsi="黑体" w:cs="黑体"/>
          <w:color w:val="000000" w:themeColor="text1"/>
          <w14:textFill>
            <w14:solidFill>
              <w14:schemeClr w14:val="tx1"/>
            </w14:solidFill>
          </w14:textFill>
        </w:rPr>
      </w:pPr>
      <w:r>
        <w:rPr>
          <w:rFonts w:hint="eastAsia" w:hAnsi="黑体" w:cs="黑体"/>
          <w:color w:val="000000" w:themeColor="text1"/>
          <w14:textFill>
            <w14:solidFill>
              <w14:schemeClr w14:val="tx1"/>
            </w14:solidFill>
          </w14:textFill>
        </w:rPr>
        <w:t>疗程及</w:t>
      </w:r>
      <w:r>
        <w:rPr>
          <w:rFonts w:hAnsi="黑体" w:cs="黑体"/>
          <w:color w:val="000000" w:themeColor="text1"/>
          <w14:textFill>
            <w14:solidFill>
              <w14:schemeClr w14:val="tx1"/>
            </w14:solidFill>
          </w14:textFill>
        </w:rPr>
        <w:t>疗效评估</w:t>
      </w:r>
    </w:p>
    <w:p w14:paraId="3F05420D">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月经干净后开始针刺，隔日1次，10次为1个疗程，治疗1～3个疗程。每疗程结束后，经疗效评估，排卵日或胚胎移植前内膜仍未达7</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mm以上，仍可继续针刺治疗。</w:t>
      </w:r>
    </w:p>
    <w:p w14:paraId="39CB34D5">
      <w:pPr>
        <w:pStyle w:val="69"/>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根据不同证型进行配穴</w:t>
      </w:r>
    </w:p>
    <w:p w14:paraId="531908E9">
      <w:pPr>
        <w:pStyle w:val="98"/>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肾虚（</w:t>
      </w:r>
      <w:r>
        <w:rPr>
          <w:color w:val="000000" w:themeColor="text1"/>
          <w14:textFill>
            <w14:solidFill>
              <w14:schemeClr w14:val="tx1"/>
            </w14:solidFill>
          </w14:textFill>
        </w:rPr>
        <w:t>肾气虚</w:t>
      </w:r>
      <w:r>
        <w:rPr>
          <w:rFonts w:hint="eastAsia"/>
          <w:color w:val="000000" w:themeColor="text1"/>
          <w14:textFill>
            <w14:solidFill>
              <w14:schemeClr w14:val="tx1"/>
            </w14:solidFill>
          </w14:textFill>
        </w:rPr>
        <w:t>）证</w:t>
      </w:r>
    </w:p>
    <w:p w14:paraId="0277AA8A">
      <w:pPr>
        <w:pStyle w:val="102"/>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配穴原则</w:t>
      </w:r>
    </w:p>
    <w:p w14:paraId="43D62615">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以补肾固本为主，辅以温阳或滋阴穴位增强气血运行。</w:t>
      </w:r>
    </w:p>
    <w:p w14:paraId="097FC515">
      <w:pPr>
        <w:pStyle w:val="102"/>
        <w:spacing w:before="120" w:after="120"/>
        <w:rPr>
          <w:rFonts w:hAnsi="黑体" w:cs="黑体"/>
          <w:color w:val="000000" w:themeColor="text1"/>
          <w14:textFill>
            <w14:solidFill>
              <w14:schemeClr w14:val="tx1"/>
            </w14:solidFill>
          </w14:textFill>
        </w:rPr>
      </w:pPr>
      <w:r>
        <w:rPr>
          <w:rFonts w:hint="eastAsia" w:hAnsi="黑体" w:cs="黑体"/>
          <w:color w:val="000000" w:themeColor="text1"/>
          <w14:textFill>
            <w14:solidFill>
              <w14:schemeClr w14:val="tx1"/>
            </w14:solidFill>
          </w14:textFill>
        </w:rPr>
        <w:t>穴位选择</w:t>
      </w:r>
    </w:p>
    <w:p w14:paraId="05B86BC2">
      <w:pPr>
        <w:pStyle w:val="60"/>
        <w:ind w:firstLine="420"/>
        <w:rPr>
          <w:rFonts w:ascii="Calibri" w:hAnsi="Calibri"/>
          <w:color w:val="000000" w:themeColor="text1"/>
          <w:kern w:val="2"/>
          <w:szCs w:val="21"/>
          <w14:textFill>
            <w14:solidFill>
              <w14:schemeClr w14:val="tx1"/>
            </w14:solidFill>
          </w14:textFill>
        </w:rPr>
      </w:pPr>
      <w:r>
        <w:rPr>
          <w:rFonts w:hint="eastAsia" w:ascii="Calibri" w:hAnsi="Calibri"/>
          <w:color w:val="000000" w:themeColor="text1"/>
          <w:kern w:val="2"/>
          <w:szCs w:val="21"/>
          <w14:textFill>
            <w14:solidFill>
              <w14:schemeClr w14:val="tx1"/>
            </w14:solidFill>
          </w14:textFill>
        </w:rPr>
        <w:t>太溪穴、志室穴；肾阳虚可配命门穴，肾阴虚可配照海穴。</w:t>
      </w:r>
    </w:p>
    <w:p w14:paraId="067C4A98">
      <w:pPr>
        <w:pStyle w:val="102"/>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操作要点</w:t>
      </w:r>
    </w:p>
    <w:p w14:paraId="69464DDB">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太溪穴向足跟方向斜刺0.5～0.8寸，缓慢提插补法，局部酸胀感为度；志室穴直刺1～1.5寸，进针后小幅度捻转补法；照海穴向内踝尖方向斜刺0.5～1寸，行小幅度提插补法；命门穴向上斜刺0.5～1寸，忌大幅度提插。</w:t>
      </w:r>
    </w:p>
    <w:p w14:paraId="4925C3F1">
      <w:pPr>
        <w:pStyle w:val="98"/>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脾虚证</w:t>
      </w:r>
    </w:p>
    <w:p w14:paraId="48DAD848">
      <w:pPr>
        <w:pStyle w:val="102"/>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配穴原则</w:t>
      </w:r>
    </w:p>
    <w:p w14:paraId="0EA812EF">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以健脾益气为核心，辅以补血穴位增强胞宫营养。</w:t>
      </w:r>
    </w:p>
    <w:p w14:paraId="60EB06F5">
      <w:pPr>
        <w:pStyle w:val="102"/>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穴位选择</w:t>
      </w:r>
    </w:p>
    <w:p w14:paraId="3376BE52">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足三里、中脘穴、血海穴。</w:t>
      </w:r>
    </w:p>
    <w:p w14:paraId="7189848C">
      <w:pPr>
        <w:pStyle w:val="102"/>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操作要点</w:t>
      </w:r>
    </w:p>
    <w:p w14:paraId="43AEE134">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足三里直刺1～1.5寸，行捻转补法，针感传至足背为佳；中脘穴直刺0.8～1.2寸，进针后行呼吸补法（吸气时进针、呼气时提针）；血海穴直刺1～1.5寸，快速捻转配合轻提插，刺激量宜轻缓。</w:t>
      </w:r>
    </w:p>
    <w:p w14:paraId="270250CC">
      <w:pPr>
        <w:pStyle w:val="98"/>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血虚证</w:t>
      </w:r>
    </w:p>
    <w:p w14:paraId="1EE271D6">
      <w:pPr>
        <w:pStyle w:val="102"/>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配穴原则</w:t>
      </w:r>
    </w:p>
    <w:p w14:paraId="7035DC68">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以补气养血为主，结合健脾穴位增强气血来源。</w:t>
      </w:r>
    </w:p>
    <w:p w14:paraId="5D556E6D">
      <w:pPr>
        <w:pStyle w:val="102"/>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穴位选择</w:t>
      </w:r>
    </w:p>
    <w:p w14:paraId="317A3420">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气海穴、血海穴、足三里、膈俞穴。</w:t>
      </w:r>
    </w:p>
    <w:p w14:paraId="5C8CDE87">
      <w:pPr>
        <w:pStyle w:val="102"/>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操作要点</w:t>
      </w:r>
    </w:p>
    <w:p w14:paraId="2341D376">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气海穴直刺1～1.5寸，行烧山火手法（分三部进针，每部行九阳数捻转）；血海穴直刺1寸，配合震颤法（持针柄小幅度快速震颤）；足三里直刺1.5寸，行捻转补法；膈俞穴向脊柱斜刺0.5寸，采用凤凰展翅手法（针柄圆周摆动）。</w:t>
      </w:r>
    </w:p>
    <w:p w14:paraId="2F5A175B">
      <w:pPr>
        <w:pStyle w:val="98"/>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血寒证</w:t>
      </w:r>
    </w:p>
    <w:p w14:paraId="2E3ECE75">
      <w:pPr>
        <w:pStyle w:val="102"/>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配穴原则</w:t>
      </w:r>
    </w:p>
    <w:p w14:paraId="3A833486">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以温通奇经、暖宫散寒为核心，辅以活血通络穴祛寒止痛。</w:t>
      </w:r>
    </w:p>
    <w:p w14:paraId="5682C03C">
      <w:pPr>
        <w:pStyle w:val="102"/>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穴位选择</w:t>
      </w:r>
    </w:p>
    <w:p w14:paraId="7115A98B">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气海、血海、地机、次髎。</w:t>
      </w:r>
    </w:p>
    <w:p w14:paraId="1DAB4A1E">
      <w:pPr>
        <w:pStyle w:val="102"/>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操作要点</w:t>
      </w:r>
    </w:p>
    <w:p w14:paraId="4F472ADA">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次髎穴针尖斜向内上深刺1.5</w:t>
      </w:r>
      <w:r>
        <w:rPr>
          <w:rFonts w:hint="eastAsia" w:hAnsi="宋体"/>
          <w:color w:val="000000" w:themeColor="text1"/>
          <w14:textFill>
            <w14:solidFill>
              <w14:schemeClr w14:val="tx1"/>
            </w14:solidFill>
          </w14:textFill>
        </w:rPr>
        <w:t>～</w:t>
      </w:r>
      <w:r>
        <w:rPr>
          <w:rFonts w:hint="eastAsia"/>
          <w:color w:val="000000" w:themeColor="text1"/>
          <w14:textFill>
            <w14:solidFill>
              <w14:schemeClr w14:val="tx1"/>
            </w14:solidFill>
          </w14:textFill>
        </w:rPr>
        <w:t>2寸，刺入第2骶后孔可行“苍龟探穴”手法（针尖向四方探刺），令热感传至小腹；地机穴直刺1.5寸，行烧山火手法（分三部进针，每部行九阳数捻转）；气海穴直刺1～1.5寸，行烧山火手法（分三部进针，每部行九阳数捻转）；血海穴直刺1～1.5寸，快速捻转配合轻提插，刺激量宜轻缓。</w:t>
      </w:r>
    </w:p>
    <w:p w14:paraId="7843D1BF">
      <w:pPr>
        <w:pStyle w:val="98"/>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血瘀证</w:t>
      </w:r>
    </w:p>
    <w:p w14:paraId="5CD28372">
      <w:pPr>
        <w:pStyle w:val="102"/>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配穴原则</w:t>
      </w:r>
    </w:p>
    <w:p w14:paraId="13099E62">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以活血化瘀为主，辅以行气穴位改善局部血供。</w:t>
      </w:r>
    </w:p>
    <w:p w14:paraId="730DD3A4">
      <w:pPr>
        <w:pStyle w:val="102"/>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穴位选择</w:t>
      </w:r>
    </w:p>
    <w:p w14:paraId="747D23B3">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血海穴、地机穴、合谷穴、膈俞穴。</w:t>
      </w:r>
    </w:p>
    <w:p w14:paraId="3BDC6CE4">
      <w:pPr>
        <w:pStyle w:val="102"/>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操作要点</w:t>
      </w:r>
    </w:p>
    <w:p w14:paraId="124A404C">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血海穴向大腿内侧斜刺1.5</w:t>
      </w:r>
      <w:r>
        <w:rPr>
          <w:rFonts w:hint="eastAsia" w:hAnsi="宋体"/>
          <w:color w:val="000000" w:themeColor="text1"/>
          <w14:textFill>
            <w14:solidFill>
              <w14:schemeClr w14:val="tx1"/>
            </w14:solidFill>
          </w14:textFill>
        </w:rPr>
        <w:t>～</w:t>
      </w:r>
      <w:r>
        <w:rPr>
          <w:rFonts w:hint="eastAsia"/>
          <w:color w:val="000000" w:themeColor="text1"/>
          <w14:textFill>
            <w14:solidFill>
              <w14:schemeClr w14:val="tx1"/>
            </w14:solidFill>
          </w14:textFill>
        </w:rPr>
        <w:t>2寸，行提插泻法，强刺激至局部出现跳动感；地机穴直刺1～1.5寸，进针得气后行青龙摆尾手法（针柄左右摇摆）；合谷穴向第二掌骨方向斜刺0.8～1寸，行透天凉手法（快速捻转配合深吸气）；膈俞穴向脊柱方向斜刺0.5～0.8寸，进针后行快速小幅度提插泻法。</w:t>
      </w:r>
    </w:p>
    <w:p w14:paraId="45915271">
      <w:pPr>
        <w:pStyle w:val="98"/>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痰湿阻滞证</w:t>
      </w:r>
    </w:p>
    <w:p w14:paraId="731480AE">
      <w:pPr>
        <w:pStyle w:val="102"/>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配穴原则</w:t>
      </w:r>
    </w:p>
    <w:p w14:paraId="749985EC">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以化痰祛湿、健脾温阳核心，辅以健脾补益穴位。</w:t>
      </w:r>
    </w:p>
    <w:p w14:paraId="40B3B289">
      <w:pPr>
        <w:pStyle w:val="102"/>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配穴选择</w:t>
      </w:r>
    </w:p>
    <w:p w14:paraId="48D4F8BA">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丰隆、阴陵泉、足三里、水分、水道。</w:t>
      </w:r>
    </w:p>
    <w:p w14:paraId="55DD628D">
      <w:pPr>
        <w:pStyle w:val="102"/>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操作要点</w:t>
      </w:r>
    </w:p>
    <w:p w14:paraId="291A8C12">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丰隆、阴陵泉直刺1～1.5寸行平补平泻（先泻后补），引湿邪外出后健脾；水分、水道直刺1寸，行泻法（快速提插捻转），加强化湿功效；足三里直刺1～1.5寸，行捻转补法。</w:t>
      </w:r>
    </w:p>
    <w:p w14:paraId="7A7C6800">
      <w:pPr>
        <w:pStyle w:val="98"/>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肝气郁结证</w:t>
      </w:r>
    </w:p>
    <w:p w14:paraId="11AEC38F">
      <w:pPr>
        <w:pStyle w:val="102"/>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配穴原则</w:t>
      </w:r>
    </w:p>
    <w:p w14:paraId="78910CA7">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以疏肝解郁为核心，辅以安神穴位缓解精神压力。</w:t>
      </w:r>
    </w:p>
    <w:p w14:paraId="6F9F5C59">
      <w:pPr>
        <w:pStyle w:val="102"/>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穴位选择</w:t>
      </w:r>
    </w:p>
    <w:p w14:paraId="4FA6C1EF">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太冲穴、期门穴、膻中穴、内关穴。</w:t>
      </w:r>
    </w:p>
    <w:p w14:paraId="7B8AEE60">
      <w:pPr>
        <w:pStyle w:val="60"/>
        <w:ind w:firstLine="420"/>
        <w:rPr>
          <w:color w:val="000000" w:themeColor="text1"/>
          <w14:textFill>
            <w14:solidFill>
              <w14:schemeClr w14:val="tx1"/>
            </w14:solidFill>
          </w14:textFill>
        </w:rPr>
      </w:pPr>
    </w:p>
    <w:p w14:paraId="4338F88B">
      <w:pPr>
        <w:pStyle w:val="102"/>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操作要点</w:t>
      </w:r>
    </w:p>
    <w:p w14:paraId="7BA3D4CB">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太冲穴向足背方向斜刺0.5</w:t>
      </w:r>
      <w:r>
        <w:rPr>
          <w:rFonts w:hint="eastAsia" w:hAnsi="宋体"/>
          <w:color w:val="000000" w:themeColor="text1"/>
          <w14:textFill>
            <w14:solidFill>
              <w14:schemeClr w14:val="tx1"/>
            </w14:solidFill>
          </w14:textFill>
        </w:rPr>
        <w:t>～</w:t>
      </w:r>
      <w:r>
        <w:rPr>
          <w:rFonts w:hint="eastAsia"/>
          <w:color w:val="000000" w:themeColor="text1"/>
          <w14:textFill>
            <w14:solidFill>
              <w14:schemeClr w14:val="tx1"/>
            </w14:solidFill>
          </w14:textFill>
        </w:rPr>
        <w:t>1寸，行呼吸泻法（呼气时进针、吸气时出针）；期门穴平刺0.5～0.8寸，采用苍龟探穴法（向不同方向探刺）；膻中穴向下平刺0.5～1寸，得气后行白虎摇头手法（针尖左右震颤）；内关穴直刺0.5～1寸，配合导气手法（缓慢均匀捻转）。</w:t>
      </w:r>
    </w:p>
    <w:p w14:paraId="572769F4">
      <w:pPr>
        <w:pStyle w:val="109"/>
        <w:spacing w:before="120" w:after="120"/>
        <w:rPr>
          <w:color w:val="000000" w:themeColor="text1"/>
          <w14:textFill>
            <w14:solidFill>
              <w14:schemeClr w14:val="tx1"/>
            </w14:solidFill>
          </w14:textFill>
        </w:rPr>
      </w:pPr>
      <w:bookmarkStart w:id="126" w:name="_Toc201741695"/>
      <w:bookmarkStart w:id="127" w:name="_Toc28222"/>
      <w:r>
        <w:rPr>
          <w:rFonts w:hint="eastAsia"/>
          <w:color w:val="000000" w:themeColor="text1"/>
          <w14:textFill>
            <w14:solidFill>
              <w14:schemeClr w14:val="tx1"/>
            </w14:solidFill>
          </w14:textFill>
        </w:rPr>
        <w:t>脐灸</w:t>
      </w:r>
      <w:bookmarkEnd w:id="125"/>
      <w:bookmarkEnd w:id="126"/>
      <w:bookmarkEnd w:id="127"/>
    </w:p>
    <w:p w14:paraId="48C619A7">
      <w:pPr>
        <w:pStyle w:val="69"/>
        <w:spacing w:before="120" w:after="120"/>
        <w:rPr>
          <w:color w:val="000000" w:themeColor="text1"/>
          <w14:textFill>
            <w14:solidFill>
              <w14:schemeClr w14:val="tx1"/>
            </w14:solidFill>
          </w14:textFill>
        </w:rPr>
      </w:pPr>
      <w:r>
        <w:rPr>
          <w:rFonts w:hint="eastAsia"/>
          <w:color w:val="000000" w:themeColor="text1"/>
          <w14:textFill>
            <w14:solidFill>
              <w14:schemeClr w14:val="tx1"/>
            </w14:solidFill>
          </w14:textFill>
        </w:rPr>
        <w:t>操作要点</w:t>
      </w:r>
    </w:p>
    <w:p w14:paraId="1E18995F">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令患者仰卧于治疗床上，充分暴露脐部，用75</w:t>
      </w:r>
      <w:r>
        <w:rPr>
          <w:rFonts w:hint="eastAsia" w:hAnsi="宋体"/>
          <w:color w:val="000000" w:themeColor="text1"/>
          <w14:textFill>
            <w14:solidFill>
              <w14:schemeClr w14:val="tx1"/>
            </w14:solidFill>
          </w14:textFill>
        </w:rPr>
        <w:t>％</w:t>
      </w:r>
      <w:r>
        <w:rPr>
          <w:rFonts w:hint="eastAsia"/>
          <w:color w:val="000000" w:themeColor="text1"/>
          <w14:textFill>
            <w14:solidFill>
              <w14:schemeClr w14:val="tx1"/>
            </w14:solidFill>
          </w14:textFill>
        </w:rPr>
        <w:t>酒精在脐局部常规消毒后，取8</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g～10</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g药末适量，填满脐孔，将面圈放于脐上，用艾炷置于面圈药末上，连续施灸3～5壮，时间为0.5</w:t>
      </w:r>
      <w:r>
        <w:rPr>
          <w:rFonts w:hint="eastAsia"/>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h～1</w:t>
      </w:r>
      <w:r>
        <w:rPr>
          <w:rFonts w:hint="eastAsia"/>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h。灸后用医用敷贴封脐中药末，24</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h后自行揭下，并用温开水清洗脐部。治疗期间可根据患者证型组方内服调理。</w:t>
      </w:r>
    </w:p>
    <w:p w14:paraId="30C0A249">
      <w:pPr>
        <w:pStyle w:val="69"/>
        <w:spacing w:before="120" w:after="120"/>
        <w:rPr>
          <w:color w:val="000000" w:themeColor="text1"/>
          <w14:textFill>
            <w14:solidFill>
              <w14:schemeClr w14:val="tx1"/>
            </w14:solidFill>
          </w14:textFill>
        </w:rPr>
      </w:pPr>
      <w:bookmarkStart w:id="128" w:name="_Toc199499467"/>
      <w:bookmarkStart w:id="129" w:name="_Toc199501107"/>
      <w:bookmarkStart w:id="130" w:name="_Toc9534"/>
      <w:r>
        <w:rPr>
          <w:rFonts w:hint="eastAsia"/>
          <w:color w:val="000000" w:themeColor="text1"/>
          <w14:textFill>
            <w14:solidFill>
              <w14:schemeClr w14:val="tx1"/>
            </w14:solidFill>
          </w14:textFill>
        </w:rPr>
        <w:t>疗程</w:t>
      </w:r>
      <w:bookmarkEnd w:id="128"/>
      <w:bookmarkEnd w:id="129"/>
      <w:r>
        <w:rPr>
          <w:rFonts w:hint="eastAsia"/>
          <w:color w:val="000000" w:themeColor="text1"/>
          <w14:textFill>
            <w14:solidFill>
              <w14:schemeClr w14:val="tx1"/>
            </w14:solidFill>
          </w14:textFill>
        </w:rPr>
        <w:t>及</w:t>
      </w:r>
      <w:r>
        <w:rPr>
          <w:color w:val="000000" w:themeColor="text1"/>
          <w14:textFill>
            <w14:solidFill>
              <w14:schemeClr w14:val="tx1"/>
            </w14:solidFill>
          </w14:textFill>
        </w:rPr>
        <w:t>疗效评估</w:t>
      </w:r>
      <w:bookmarkEnd w:id="130"/>
    </w:p>
    <w:p w14:paraId="691E9D03">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月经干净后开始脐灸治疗，隔日1次，10次为1个疗程，治疗1～3个疗程。每疗程结束后，经疗效评估，排卵日或胚胎移植前内膜仍未达7</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mm以上，仍可继续脐灸治疗。</w:t>
      </w:r>
    </w:p>
    <w:p w14:paraId="567A7BC4">
      <w:pPr>
        <w:pStyle w:val="109"/>
        <w:spacing w:before="120" w:after="120"/>
        <w:rPr>
          <w:color w:val="000000" w:themeColor="text1"/>
          <w14:textFill>
            <w14:solidFill>
              <w14:schemeClr w14:val="tx1"/>
            </w14:solidFill>
          </w14:textFill>
        </w:rPr>
      </w:pPr>
      <w:bookmarkStart w:id="131" w:name="_Toc19504"/>
      <w:bookmarkStart w:id="132" w:name="_Toc201741696"/>
      <w:r>
        <w:rPr>
          <w:rFonts w:hint="eastAsia"/>
          <w:color w:val="000000" w:themeColor="text1"/>
          <w14:textFill>
            <w14:solidFill>
              <w14:schemeClr w14:val="tx1"/>
            </w14:solidFill>
          </w14:textFill>
        </w:rPr>
        <w:t>禁忌</w:t>
      </w:r>
      <w:bookmarkEnd w:id="131"/>
      <w:bookmarkEnd w:id="132"/>
    </w:p>
    <w:p w14:paraId="33EAFBD3">
      <w:pPr>
        <w:pStyle w:val="169"/>
        <w:rPr>
          <w:color w:val="000000" w:themeColor="text1"/>
          <w14:textFill>
            <w14:solidFill>
              <w14:schemeClr w14:val="tx1"/>
            </w14:solidFill>
          </w14:textFill>
        </w:rPr>
      </w:pPr>
      <w:r>
        <w:rPr>
          <w:rFonts w:hint="eastAsia"/>
          <w:color w:val="000000" w:themeColor="text1"/>
          <w14:textFill>
            <w14:solidFill>
              <w14:schemeClr w14:val="tx1"/>
            </w14:solidFill>
          </w14:textFill>
        </w:rPr>
        <w:t>有凝血机制障碍的患者不应针刺；皮肤有感染、溃疡、瘢痕或肿瘤部位不宜针刺；过于疲劳、精神高度紧张、饥饿者不宜针刺。</w:t>
      </w:r>
    </w:p>
    <w:p w14:paraId="58CB9D86">
      <w:pPr>
        <w:pStyle w:val="169"/>
        <w:rPr>
          <w:color w:val="000000" w:themeColor="text1"/>
          <w14:textFill>
            <w14:solidFill>
              <w14:schemeClr w14:val="tx1"/>
            </w14:solidFill>
          </w14:textFill>
        </w:rPr>
      </w:pPr>
      <w:r>
        <w:rPr>
          <w:rFonts w:hint="eastAsia"/>
          <w:color w:val="000000" w:themeColor="text1"/>
          <w14:textFill>
            <w14:solidFill>
              <w14:schemeClr w14:val="tx1"/>
            </w14:solidFill>
          </w14:textFill>
        </w:rPr>
        <w:t>脐部或脐周处皮肤有破溃、炎症，妇女处于经期、孕期，严重心脑血管疾病、凝血功能障碍、体质衰弱、肿瘤、结核、不明肿块以及对艾绒或药粉过敏的患者不应</w:t>
      </w:r>
      <w:r>
        <w:rPr>
          <w:color w:val="000000" w:themeColor="text1"/>
          <w14:textFill>
            <w14:solidFill>
              <w14:schemeClr w14:val="tx1"/>
            </w14:solidFill>
          </w14:textFill>
        </w:rPr>
        <w:t>脐灸</w:t>
      </w:r>
      <w:r>
        <w:rPr>
          <w:rFonts w:hint="eastAsia"/>
          <w:color w:val="000000" w:themeColor="text1"/>
          <w14:textFill>
            <w14:solidFill>
              <w14:schemeClr w14:val="tx1"/>
            </w14:solidFill>
          </w14:textFill>
        </w:rPr>
        <w:t>。</w:t>
      </w:r>
    </w:p>
    <w:p w14:paraId="16670FA6">
      <w:pPr>
        <w:pStyle w:val="108"/>
        <w:spacing w:before="240" w:after="240"/>
        <w:rPr>
          <w:color w:val="000000" w:themeColor="text1"/>
          <w14:textFill>
            <w14:solidFill>
              <w14:schemeClr w14:val="tx1"/>
            </w14:solidFill>
          </w14:textFill>
        </w:rPr>
      </w:pPr>
      <w:bookmarkStart w:id="133" w:name="_Toc199501108"/>
      <w:bookmarkStart w:id="134" w:name="_Toc199499468"/>
      <w:bookmarkStart w:id="135" w:name="_Toc27257"/>
      <w:bookmarkStart w:id="136" w:name="_Toc201741697"/>
      <w:r>
        <w:rPr>
          <w:rFonts w:hint="eastAsia"/>
          <w:color w:val="000000" w:themeColor="text1"/>
          <w14:textFill>
            <w14:solidFill>
              <w14:schemeClr w14:val="tx1"/>
            </w14:solidFill>
          </w14:textFill>
        </w:rPr>
        <w:t>施术</w:t>
      </w:r>
      <w:r>
        <w:rPr>
          <w:color w:val="000000" w:themeColor="text1"/>
          <w14:textFill>
            <w14:solidFill>
              <w14:schemeClr w14:val="tx1"/>
            </w14:solidFill>
          </w14:textFill>
        </w:rPr>
        <w:t>后处理</w:t>
      </w:r>
      <w:bookmarkEnd w:id="133"/>
      <w:bookmarkEnd w:id="134"/>
      <w:bookmarkEnd w:id="135"/>
      <w:bookmarkEnd w:id="136"/>
    </w:p>
    <w:p w14:paraId="0AD01159">
      <w:pPr>
        <w:pStyle w:val="109"/>
        <w:spacing w:before="120" w:after="120"/>
        <w:rPr>
          <w:color w:val="000000" w:themeColor="text1"/>
          <w14:textFill>
            <w14:solidFill>
              <w14:schemeClr w14:val="tx1"/>
            </w14:solidFill>
          </w14:textFill>
        </w:rPr>
      </w:pPr>
      <w:bookmarkStart w:id="137" w:name="_Toc199499469"/>
      <w:bookmarkStart w:id="138" w:name="_Toc199501109"/>
      <w:bookmarkStart w:id="139" w:name="_Toc12661"/>
      <w:bookmarkStart w:id="140" w:name="_Toc201741698"/>
      <w:r>
        <w:rPr>
          <w:rFonts w:hint="eastAsia"/>
          <w:color w:val="000000" w:themeColor="text1"/>
          <w14:textFill>
            <w14:solidFill>
              <w14:schemeClr w14:val="tx1"/>
            </w14:solidFill>
          </w14:textFill>
        </w:rPr>
        <w:t>针刺后处理</w:t>
      </w:r>
      <w:bookmarkEnd w:id="137"/>
      <w:bookmarkEnd w:id="138"/>
      <w:bookmarkEnd w:id="139"/>
      <w:bookmarkEnd w:id="140"/>
    </w:p>
    <w:p w14:paraId="6B364617">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检查针孔有无出血或血肿，按压止血后消毒，指导患者适当休息。</w:t>
      </w:r>
    </w:p>
    <w:p w14:paraId="1C2BDA7E">
      <w:pPr>
        <w:pStyle w:val="109"/>
        <w:spacing w:before="120" w:after="120"/>
        <w:rPr>
          <w:color w:val="000000" w:themeColor="text1"/>
          <w14:textFill>
            <w14:solidFill>
              <w14:schemeClr w14:val="tx1"/>
            </w14:solidFill>
          </w14:textFill>
        </w:rPr>
      </w:pPr>
      <w:bookmarkStart w:id="141" w:name="_Toc199499470"/>
      <w:bookmarkStart w:id="142" w:name="_Toc9574"/>
      <w:bookmarkStart w:id="143" w:name="_Toc199501110"/>
      <w:bookmarkStart w:id="144" w:name="_Toc201741699"/>
      <w:r>
        <w:rPr>
          <w:rFonts w:hint="eastAsia"/>
          <w:color w:val="000000" w:themeColor="text1"/>
          <w14:textFill>
            <w14:solidFill>
              <w14:schemeClr w14:val="tx1"/>
            </w14:solidFill>
          </w14:textFill>
        </w:rPr>
        <w:t>脐灸后处理</w:t>
      </w:r>
      <w:bookmarkEnd w:id="141"/>
      <w:bookmarkEnd w:id="142"/>
      <w:bookmarkEnd w:id="143"/>
      <w:bookmarkEnd w:id="144"/>
    </w:p>
    <w:p w14:paraId="5969CA3F">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揭去敷贴后，用温开水清洁脐部残留药粉，保持干燥，观察局部皮肤是否红肿、水疱，若出现烫伤，按烧伤处理。</w:t>
      </w:r>
    </w:p>
    <w:p w14:paraId="4A80AEC0">
      <w:pPr>
        <w:pStyle w:val="108"/>
        <w:spacing w:before="240" w:after="240"/>
        <w:rPr>
          <w:color w:val="000000" w:themeColor="text1"/>
          <w14:textFill>
            <w14:solidFill>
              <w14:schemeClr w14:val="tx1"/>
            </w14:solidFill>
          </w14:textFill>
        </w:rPr>
      </w:pPr>
      <w:bookmarkStart w:id="145" w:name="_Toc199501111"/>
      <w:bookmarkStart w:id="146" w:name="_Toc9108"/>
      <w:bookmarkStart w:id="147" w:name="_Toc199499471"/>
      <w:bookmarkStart w:id="148" w:name="_Toc201741700"/>
      <w:r>
        <w:rPr>
          <w:rFonts w:hint="eastAsia"/>
          <w:color w:val="000000" w:themeColor="text1"/>
          <w14:textFill>
            <w14:solidFill>
              <w14:schemeClr w14:val="tx1"/>
            </w14:solidFill>
          </w14:textFill>
        </w:rPr>
        <w:t>注意事项</w:t>
      </w:r>
      <w:bookmarkEnd w:id="145"/>
      <w:bookmarkEnd w:id="146"/>
      <w:bookmarkEnd w:id="147"/>
      <w:bookmarkEnd w:id="148"/>
    </w:p>
    <w:p w14:paraId="45BCC9C0">
      <w:pPr>
        <w:pStyle w:val="166"/>
        <w:rPr>
          <w:color w:val="000000" w:themeColor="text1"/>
          <w14:textFill>
            <w14:solidFill>
              <w14:schemeClr w14:val="tx1"/>
            </w14:solidFill>
          </w14:textFill>
        </w:rPr>
      </w:pPr>
      <w:r>
        <w:rPr>
          <w:rFonts w:hint="eastAsia"/>
          <w:color w:val="000000" w:themeColor="text1"/>
          <w14:textFill>
            <w14:solidFill>
              <w14:schemeClr w14:val="tx1"/>
            </w14:solidFill>
          </w14:textFill>
        </w:rPr>
        <w:t>针刺后局部可能出现酸胀感，属正常反应；若出现瘀斑或感染应及时处理。</w:t>
      </w:r>
    </w:p>
    <w:p w14:paraId="7694A7F5">
      <w:pPr>
        <w:pStyle w:val="166"/>
        <w:rPr>
          <w:color w:val="000000" w:themeColor="text1"/>
          <w14:textFill>
            <w14:solidFill>
              <w14:schemeClr w14:val="tx1"/>
            </w14:solidFill>
          </w14:textFill>
        </w:rPr>
      </w:pPr>
      <w:r>
        <w:rPr>
          <w:rFonts w:hint="eastAsia"/>
          <w:color w:val="000000" w:themeColor="text1"/>
          <w14:textFill>
            <w14:solidFill>
              <w14:schemeClr w14:val="tx1"/>
            </w14:solidFill>
          </w14:textFill>
        </w:rPr>
        <w:t>施灸时注意保持仰卧位，充分暴露施灸部位，注意保暖及保护隐私，避免体位改变，预防药物及艾柱脱落，杜绝烫伤。</w:t>
      </w:r>
    </w:p>
    <w:p w14:paraId="3FFC60B5">
      <w:pPr>
        <w:pStyle w:val="166"/>
        <w:rPr>
          <w:color w:val="000000" w:themeColor="text1"/>
          <w14:textFill>
            <w14:solidFill>
              <w14:schemeClr w14:val="tx1"/>
            </w14:solidFill>
          </w14:textFill>
        </w:rPr>
      </w:pPr>
      <w:r>
        <w:rPr>
          <w:rFonts w:hint="eastAsia"/>
          <w:color w:val="000000" w:themeColor="text1"/>
          <w14:textFill>
            <w14:solidFill>
              <w14:schemeClr w14:val="tx1"/>
            </w14:solidFill>
          </w14:textFill>
        </w:rPr>
        <w:t>施灸过程中出现头昏、眼花、恶心、颜面苍白、心慌出汗等不适现象，及时告知医务人员。</w:t>
      </w:r>
    </w:p>
    <w:p w14:paraId="5016DF96">
      <w:pPr>
        <w:pStyle w:val="166"/>
        <w:rPr>
          <w:color w:val="000000" w:themeColor="text1"/>
          <w14:textFill>
            <w14:solidFill>
              <w14:schemeClr w14:val="tx1"/>
            </w14:solidFill>
          </w14:textFill>
        </w:rPr>
      </w:pPr>
      <w:r>
        <w:rPr>
          <w:rFonts w:hint="eastAsia"/>
          <w:color w:val="000000" w:themeColor="text1"/>
          <w14:textFill>
            <w14:solidFill>
              <w14:schemeClr w14:val="tx1"/>
            </w14:solidFill>
          </w14:textFill>
        </w:rPr>
        <w:t>施灸过程中询问患者有无灼痛感，注意观察皮肤情况，对糖尿病、肢体感觉障碍的患者，需谨慎控制施灸强度，定时以手感知局部皮肤温度，防止烧伤。</w:t>
      </w:r>
    </w:p>
    <w:p w14:paraId="188C638C">
      <w:pPr>
        <w:pStyle w:val="166"/>
        <w:rPr>
          <w:color w:val="000000" w:themeColor="text1"/>
          <w14:textFill>
            <w14:solidFill>
              <w14:schemeClr w14:val="tx1"/>
            </w14:solidFill>
          </w14:textFill>
        </w:rPr>
      </w:pPr>
      <w:r>
        <w:rPr>
          <w:rFonts w:hint="eastAsia"/>
          <w:color w:val="000000" w:themeColor="text1"/>
          <w14:textFill>
            <w14:solidFill>
              <w14:schemeClr w14:val="tx1"/>
            </w14:solidFill>
          </w14:textFill>
        </w:rPr>
        <w:t>施灸后，局部皮肤出现微红灼热，属正常现象，无需处理，可自行消失。</w:t>
      </w:r>
    </w:p>
    <w:p w14:paraId="5CD3B478">
      <w:pPr>
        <w:pStyle w:val="166"/>
        <w:rPr>
          <w:color w:val="000000" w:themeColor="text1"/>
          <w14:textFill>
            <w14:solidFill>
              <w14:schemeClr w14:val="tx1"/>
            </w14:solidFill>
          </w14:textFill>
        </w:rPr>
      </w:pPr>
      <w:r>
        <w:rPr>
          <w:rFonts w:hint="eastAsia"/>
          <w:color w:val="000000" w:themeColor="text1"/>
          <w14:textFill>
            <w14:solidFill>
              <w14:schemeClr w14:val="tx1"/>
            </w14:solidFill>
          </w14:textFill>
        </w:rPr>
        <w:t>脐灸后易口干，注意补充水分，勿立即洗澡，使用敷贴将药粉封于脐部内，24</w:t>
      </w:r>
      <w:r>
        <w:rPr>
          <w:color w:val="000000" w:themeColor="text1"/>
          <w:vertAlign w:val="superscript"/>
          <w14:textFill>
            <w14:solidFill>
              <w14:schemeClr w14:val="tx1"/>
            </w14:solidFill>
          </w14:textFill>
        </w:rPr>
        <w:t xml:space="preserve"> </w:t>
      </w:r>
      <w:r>
        <w:rPr>
          <w:rFonts w:hint="eastAsia"/>
          <w:color w:val="000000" w:themeColor="text1"/>
          <w14:textFill>
            <w14:solidFill>
              <w14:schemeClr w14:val="tx1"/>
            </w14:solidFill>
          </w14:textFill>
        </w:rPr>
        <w:t>h后揭开，温水清洗脐孔，注意保暖。</w:t>
      </w:r>
    </w:p>
    <w:p w14:paraId="40BF4BCA">
      <w:pPr>
        <w:pStyle w:val="166"/>
        <w:rPr>
          <w:color w:val="000000" w:themeColor="text1"/>
          <w14:textFill>
            <w14:solidFill>
              <w14:schemeClr w14:val="tx1"/>
            </w14:solidFill>
          </w14:textFill>
        </w:rPr>
      </w:pPr>
      <w:r>
        <w:rPr>
          <w:rFonts w:hint="eastAsia"/>
          <w:color w:val="000000" w:themeColor="text1"/>
          <w14:textFill>
            <w14:solidFill>
              <w14:schemeClr w14:val="tx1"/>
            </w14:solidFill>
          </w14:textFill>
        </w:rPr>
        <w:t>施灸后如出现轻微咽喉</w:t>
      </w:r>
      <w:r>
        <w:rPr>
          <w:color w:val="000000" w:themeColor="text1"/>
          <w14:textFill>
            <w14:solidFill>
              <w14:schemeClr w14:val="tx1"/>
            </w14:solidFill>
          </w14:textFill>
        </w:rPr>
        <w:t>干</w:t>
      </w:r>
      <w:r>
        <w:rPr>
          <w:rFonts w:hint="eastAsia"/>
          <w:color w:val="000000" w:themeColor="text1"/>
          <w14:textFill>
            <w14:solidFill>
              <w14:schemeClr w14:val="tx1"/>
            </w14:solidFill>
          </w14:textFill>
        </w:rPr>
        <w:t>燥、大便秘结、失眠等现象，无需特殊处理。个别患者艾灸后局部皮肤可能出现小水疱，无需处理，可自行吸收。如水疱较大，遵医嘱处理。必要时可用无菌注射器抽出液体，并以无菌纱布覆盖。</w:t>
      </w:r>
    </w:p>
    <w:p w14:paraId="05CB6951">
      <w:pPr>
        <w:pStyle w:val="166"/>
        <w:rPr>
          <w:color w:val="000000" w:themeColor="text1"/>
          <w14:textFill>
            <w14:solidFill>
              <w14:schemeClr w14:val="tx1"/>
            </w14:solidFill>
          </w14:textFill>
        </w:rPr>
      </w:pPr>
      <w:r>
        <w:rPr>
          <w:rFonts w:hint="eastAsia"/>
          <w:color w:val="000000" w:themeColor="text1"/>
          <w14:textFill>
            <w14:solidFill>
              <w14:schemeClr w14:val="tx1"/>
            </w14:solidFill>
          </w14:textFill>
        </w:rPr>
        <w:t>注意晕灸发生。对于轻度晕灸应停止施灸，将患者扶至空气流通处，静卧片刻即可。如患者仍感不适，给予温开水或红糖水饮服。重度晕灸者注意监测生命征，同时联系院内急诊科协助救治。</w:t>
      </w:r>
    </w:p>
    <w:p w14:paraId="120D692F">
      <w:pPr>
        <w:pStyle w:val="60"/>
        <w:ind w:firstLine="420"/>
        <w:rPr>
          <w:color w:val="000000" w:themeColor="text1"/>
          <w14:textFill>
            <w14:solidFill>
              <w14:schemeClr w14:val="tx1"/>
            </w14:solidFill>
          </w14:textFill>
        </w:rPr>
      </w:pPr>
    </w:p>
    <w:p w14:paraId="154B08B3">
      <w:pPr>
        <w:pStyle w:val="60"/>
        <w:ind w:firstLine="420"/>
        <w:rPr>
          <w:color w:val="000000" w:themeColor="text1"/>
          <w14:textFill>
            <w14:solidFill>
              <w14:schemeClr w14:val="tx1"/>
            </w14:solidFill>
          </w14:textFill>
        </w:rPr>
      </w:pPr>
    </w:p>
    <w:p w14:paraId="6793EF3D">
      <w:pPr>
        <w:pStyle w:val="108"/>
        <w:spacing w:before="240" w:after="240"/>
        <w:rPr>
          <w:color w:val="000000" w:themeColor="text1"/>
          <w14:textFill>
            <w14:solidFill>
              <w14:schemeClr w14:val="tx1"/>
            </w14:solidFill>
          </w14:textFill>
        </w:rPr>
      </w:pPr>
      <w:bookmarkStart w:id="149" w:name="_Toc15611"/>
      <w:bookmarkStart w:id="150" w:name="_Toc199499472"/>
      <w:bookmarkStart w:id="151" w:name="_Toc199501112"/>
      <w:bookmarkStart w:id="152" w:name="_Toc201741701"/>
      <w:r>
        <w:rPr>
          <w:rFonts w:hint="eastAsia"/>
          <w:color w:val="000000" w:themeColor="text1"/>
          <w14:textFill>
            <w14:solidFill>
              <w14:schemeClr w14:val="tx1"/>
            </w14:solidFill>
          </w14:textFill>
        </w:rPr>
        <w:t>日常</w:t>
      </w:r>
      <w:r>
        <w:rPr>
          <w:color w:val="000000" w:themeColor="text1"/>
          <w14:textFill>
            <w14:solidFill>
              <w14:schemeClr w14:val="tx1"/>
            </w14:solidFill>
          </w14:textFill>
        </w:rPr>
        <w:t>调护</w:t>
      </w:r>
      <w:bookmarkEnd w:id="149"/>
      <w:bookmarkEnd w:id="150"/>
      <w:bookmarkEnd w:id="151"/>
      <w:bookmarkEnd w:id="152"/>
    </w:p>
    <w:p w14:paraId="314DD472">
      <w:pPr>
        <w:pStyle w:val="166"/>
        <w:rPr>
          <w:color w:val="000000" w:themeColor="text1"/>
          <w14:textFill>
            <w14:solidFill>
              <w14:schemeClr w14:val="tx1"/>
            </w14:solidFill>
          </w14:textFill>
        </w:rPr>
      </w:pPr>
      <w:r>
        <w:rPr>
          <w:rFonts w:hint="eastAsia"/>
          <w:color w:val="000000" w:themeColor="text1"/>
          <w14:textFill>
            <w14:solidFill>
              <w14:schemeClr w14:val="tx1"/>
            </w14:solidFill>
          </w14:textFill>
        </w:rPr>
        <w:t>注意保暖，防外邪侵袭。</w:t>
      </w:r>
    </w:p>
    <w:p w14:paraId="11DBF8BA">
      <w:pPr>
        <w:pStyle w:val="166"/>
        <w:rPr>
          <w:color w:val="000000" w:themeColor="text1"/>
          <w14:textFill>
            <w14:solidFill>
              <w14:schemeClr w14:val="tx1"/>
            </w14:solidFill>
          </w14:textFill>
        </w:rPr>
      </w:pPr>
      <w:r>
        <w:rPr>
          <w:rFonts w:hint="eastAsia"/>
          <w:color w:val="000000" w:themeColor="text1"/>
          <w14:textFill>
            <w14:solidFill>
              <w14:schemeClr w14:val="tx1"/>
            </w14:solidFill>
          </w14:textFill>
        </w:rPr>
        <w:t>调畅情志，加强户外运动，增强体质。</w:t>
      </w:r>
    </w:p>
    <w:p w14:paraId="3EE1ACD8">
      <w:pPr>
        <w:pStyle w:val="166"/>
        <w:rPr>
          <w:color w:val="000000" w:themeColor="text1"/>
          <w14:textFill>
            <w14:solidFill>
              <w14:schemeClr w14:val="tx1"/>
            </w14:solidFill>
          </w14:textFill>
        </w:rPr>
      </w:pPr>
      <w:r>
        <w:rPr>
          <w:rFonts w:hint="eastAsia"/>
          <w:color w:val="000000" w:themeColor="text1"/>
          <w14:textFill>
            <w14:solidFill>
              <w14:schemeClr w14:val="tx1"/>
            </w14:solidFill>
          </w14:textFill>
        </w:rPr>
        <w:t>多喝水，饮食清淡，少食辛辣香燥、油腻荤腥食物。</w:t>
      </w:r>
    </w:p>
    <w:p w14:paraId="72B0B9ED">
      <w:pPr>
        <w:pStyle w:val="166"/>
        <w:rPr>
          <w:color w:val="000000" w:themeColor="text1"/>
          <w14:textFill>
            <w14:solidFill>
              <w14:schemeClr w14:val="tx1"/>
            </w14:solidFill>
          </w14:textFill>
        </w:rPr>
      </w:pPr>
      <w:r>
        <w:rPr>
          <w:rFonts w:hint="eastAsia"/>
          <w:color w:val="000000" w:themeColor="text1"/>
          <w14:textFill>
            <w14:solidFill>
              <w14:schemeClr w14:val="tx1"/>
            </w14:solidFill>
          </w14:textFill>
        </w:rPr>
        <w:t>建立作息制度，养成定时就寝的习惯。</w:t>
      </w:r>
    </w:p>
    <w:p w14:paraId="00D9A2AD">
      <w:pPr>
        <w:pStyle w:val="60"/>
        <w:ind w:firstLine="420"/>
        <w:rPr>
          <w:color w:val="000000" w:themeColor="text1"/>
          <w14:textFill>
            <w14:solidFill>
              <w14:schemeClr w14:val="tx1"/>
            </w14:solidFill>
          </w14:textFill>
        </w:rPr>
      </w:pPr>
    </w:p>
    <w:bookmarkEnd w:id="26"/>
    <w:p w14:paraId="384277C7">
      <w:pPr>
        <w:pStyle w:val="60"/>
        <w:ind w:firstLine="420"/>
        <w:rPr>
          <w:color w:val="000000" w:themeColor="text1"/>
          <w14:textFill>
            <w14:solidFill>
              <w14:schemeClr w14:val="tx1"/>
            </w14:solidFill>
          </w14:textFill>
        </w:rPr>
        <w:sectPr>
          <w:headerReference r:id="rId19" w:type="default"/>
          <w:footerReference r:id="rId21" w:type="default"/>
          <w:headerReference r:id="rId20" w:type="even"/>
          <w:footerReference r:id="rId22" w:type="even"/>
          <w:pgSz w:w="11906" w:h="16838"/>
          <w:pgMar w:top="1928" w:right="1134" w:bottom="1134" w:left="1134" w:header="1418" w:footer="1134" w:gutter="284"/>
          <w:pgNumType w:start="1"/>
          <w:cols w:space="425" w:num="1"/>
          <w:formProt w:val="0"/>
          <w:docGrid w:linePitch="312" w:charSpace="0"/>
        </w:sectPr>
      </w:pPr>
      <w:bookmarkStart w:id="153" w:name="BookMark6"/>
    </w:p>
    <w:p w14:paraId="68F9D838">
      <w:pPr>
        <w:pStyle w:val="67"/>
        <w:spacing w:after="120"/>
        <w:rPr>
          <w:color w:val="000000" w:themeColor="text1"/>
          <w14:textFill>
            <w14:solidFill>
              <w14:schemeClr w14:val="tx1"/>
            </w14:solidFill>
          </w14:textFill>
        </w:rPr>
      </w:pPr>
      <w:bookmarkStart w:id="154" w:name="_Toc199499473"/>
      <w:bookmarkStart w:id="155" w:name="_Toc3875"/>
      <w:bookmarkStart w:id="156" w:name="_Toc199501113"/>
      <w:bookmarkStart w:id="157" w:name="_Toc201741702"/>
      <w:r>
        <w:rPr>
          <w:rFonts w:hint="eastAsia"/>
          <w:color w:val="000000" w:themeColor="text1"/>
          <w:spacing w:val="105"/>
          <w14:textFill>
            <w14:solidFill>
              <w14:schemeClr w14:val="tx1"/>
            </w14:solidFill>
          </w14:textFill>
        </w:rPr>
        <w:t>参考文</w:t>
      </w:r>
      <w:r>
        <w:rPr>
          <w:rFonts w:hint="eastAsia"/>
          <w:color w:val="000000" w:themeColor="text1"/>
          <w14:textFill>
            <w14:solidFill>
              <w14:schemeClr w14:val="tx1"/>
            </w14:solidFill>
          </w14:textFill>
        </w:rPr>
        <w:t>献</w:t>
      </w:r>
      <w:bookmarkEnd w:id="154"/>
      <w:bookmarkEnd w:id="155"/>
      <w:bookmarkEnd w:id="156"/>
      <w:bookmarkEnd w:id="157"/>
    </w:p>
    <w:p w14:paraId="53E8DA39">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w:t>
      </w:r>
      <w:r>
        <w:rPr>
          <w:color w:val="000000" w:themeColor="text1"/>
          <w14:textFill>
            <w14:solidFill>
              <w14:schemeClr w14:val="tx1"/>
            </w14:solidFill>
          </w14:textFill>
        </w:rPr>
        <w:t>1</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GB</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T 33416—2016</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 xml:space="preserve">针灸技术操作规范 </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编写通则</w:t>
      </w:r>
    </w:p>
    <w:p w14:paraId="27089C8B">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w:t>
      </w:r>
      <w:r>
        <w:rPr>
          <w:color w:val="000000" w:themeColor="text1"/>
          <w14:textFill>
            <w14:solidFill>
              <w14:schemeClr w14:val="tx1"/>
            </w14:solidFill>
          </w14:textFill>
        </w:rPr>
        <w:t>2</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T</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 xml:space="preserve">GXAS 729—2024 </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胃脘痛脐灸技术操作规范</w:t>
      </w:r>
    </w:p>
    <w:p w14:paraId="106A4030">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[3]</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谢幸,苟文丽.妇产科学[M].8版.北京:人民卫生出版社,2013:432.</w:t>
      </w:r>
    </w:p>
    <w:p w14:paraId="572D340C">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[4]</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郑筱萸.中药新药临床研究指导原则[M].2版.北京:中国医药科技出版社,2002:239-243,388-390.</w:t>
      </w:r>
    </w:p>
    <w:p w14:paraId="7C329C8D">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[5]</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谈勇.中医妇科学[M].10版.北京:中国中医药出版社,2016:73-75,249-250.</w:t>
      </w:r>
    </w:p>
    <w:p w14:paraId="3CACD884">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[6]</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李蕊.针刺配合隔药脐灸联合雌激素治疗薄型子宫内膜不孕症的临床研究[D].山东中医药大</w:t>
      </w:r>
    </w:p>
    <w:p w14:paraId="4DFB0D34">
      <w:pPr>
        <w:pStyle w:val="60"/>
        <w:ind w:firstLine="0" w:firstLineChars="0"/>
        <w:rPr>
          <w:color w:val="000000" w:themeColor="text1"/>
          <w14:textFill>
            <w14:solidFill>
              <w14:schemeClr w14:val="tx1"/>
            </w14:solidFill>
          </w14:textFill>
        </w:rPr>
      </w:pPr>
      <w:r>
        <w:rPr>
          <w:rFonts w:hint="eastAsia"/>
          <w:color w:val="000000" w:themeColor="text1"/>
          <w14:textFill>
            <w14:solidFill>
              <w14:schemeClr w14:val="tx1"/>
            </w14:solidFill>
          </w14:textFill>
        </w:rPr>
        <w:t>学,2020.</w:t>
      </w:r>
    </w:p>
    <w:p w14:paraId="33366825">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[7]</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连方.中医不孕与不育[M].北京：人民卫生出版社，2023：214-218.</w:t>
      </w:r>
    </w:p>
    <w:bookmarkEnd w:id="153"/>
    <w:p w14:paraId="49462EA1">
      <w:pPr>
        <w:pStyle w:val="60"/>
        <w:ind w:firstLine="420"/>
        <w:jc w:val="left"/>
        <w:rPr>
          <w:color w:val="000000" w:themeColor="text1"/>
          <w14:textFill>
            <w14:solidFill>
              <w14:schemeClr w14:val="tx1"/>
            </w14:solidFill>
          </w14:textFill>
        </w:rPr>
      </w:pPr>
      <w:bookmarkStart w:id="158" w:name="BookMark8"/>
      <w:r>
        <w:rPr>
          <w:rFonts w:hint="eastAsia"/>
          <w:color w:val="000000" w:themeColor="text1"/>
          <w14:textFill>
            <w14:solidFill>
              <w14:schemeClr w14:val="tx1"/>
            </w14:solidFill>
          </w14:textFill>
        </w:rPr>
        <w:t>[8]</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任缘,孟昱时.薄型子宫内膜的病理生理特征和治疗的研究进展.国际生殖健康/计划生育杂志,2024,43(1):58-62,67</w:t>
      </w:r>
    </w:p>
    <w:p w14:paraId="2477B281">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[9]</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国家中医药管理局医政司.中医病证诊断疗效标准[M].中国中医药出版社,2018.</w:t>
      </w:r>
    </w:p>
    <w:p w14:paraId="05A201A9">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[1</w:t>
      </w:r>
      <w:r>
        <w:rPr>
          <w:color w:val="000000" w:themeColor="text1"/>
          <w14:textFill>
            <w14:solidFill>
              <w14:schemeClr w14:val="tx1"/>
            </w14:solidFill>
          </w14:textFill>
        </w:rPr>
        <w:t>0</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李灿东.中医诊断学[M].新世纪第四版,北京:中国中医药出版社,2016.7.</w:t>
      </w:r>
    </w:p>
    <w:p w14:paraId="3326631F">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[1</w:t>
      </w:r>
      <w:r>
        <w:rPr>
          <w:color w:val="000000" w:themeColor="text1"/>
          <w14:textFill>
            <w14:solidFill>
              <w14:schemeClr w14:val="tx1"/>
            </w14:solidFill>
          </w14:textFill>
        </w:rPr>
        <w:t>1</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杜惠兰.中西医结合妇产科学[M]．新世纪第三版,北京：中国中医药出版社,2016.8</w:t>
      </w:r>
      <w:bookmarkEnd w:id="158"/>
      <w:r>
        <w:rPr>
          <w:rFonts w:hint="eastAsia"/>
          <w:color w:val="000000" w:themeColor="text1"/>
          <w14:textFill>
            <w14:solidFill>
              <w14:schemeClr w14:val="tx1"/>
            </w14:solidFill>
          </w14:textFill>
        </w:rPr>
        <w:t>.</w:t>
      </w:r>
    </w:p>
    <w:p w14:paraId="62B574FA">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[1</w:t>
      </w:r>
      <w:r>
        <w:rPr>
          <w:color w:val="000000" w:themeColor="text1"/>
          <w14:textFill>
            <w14:solidFill>
              <w14:schemeClr w14:val="tx1"/>
            </w14:solidFill>
          </w14:textFill>
        </w:rPr>
        <w:t>2</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冯晓玲,张婷婷.中医妇科学[M].北京：中医中医药出版社,2021.6.</w:t>
      </w:r>
    </w:p>
    <w:p w14:paraId="18492FA5">
      <w:pPr>
        <w:pStyle w:val="60"/>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[1</w:t>
      </w:r>
      <w:r>
        <w:rPr>
          <w:color w:val="000000" w:themeColor="text1"/>
          <w14:textFill>
            <w14:solidFill>
              <w14:schemeClr w14:val="tx1"/>
            </w14:solidFill>
          </w14:textFill>
        </w:rPr>
        <w:t>3</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梁繁荣，王华.针灸学[M].北京：中医中医药出版社,2021.6.</w:t>
      </w:r>
    </w:p>
    <w:p w14:paraId="65F22711">
      <w:pPr>
        <w:pStyle w:val="60"/>
        <w:ind w:firstLine="0" w:firstLineChars="0"/>
        <w:jc w:val="center"/>
        <w:rPr>
          <w:color w:val="000000" w:themeColor="text1"/>
          <w14:textFill>
            <w14:solidFill>
              <w14:schemeClr w14:val="tx1"/>
            </w14:solidFill>
          </w14:textFill>
        </w:rPr>
      </w:pPr>
      <w:r>
        <w:rPr>
          <w:color w:val="000000" w:themeColor="text1"/>
          <w14:textFill>
            <w14:solidFill>
              <w14:schemeClr w14:val="tx1"/>
            </w14:solidFill>
          </w14:textFill>
        </w:rPr>
        <w:drawing>
          <wp:inline distT="0" distB="0" distL="0" distR="0">
            <wp:extent cx="1485900" cy="317500"/>
            <wp:effectExtent l="0" t="0" r="7620" b="254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32">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p>
    <w:sectPr>
      <w:headerReference r:id="rId23" w:type="default"/>
      <w:footerReference r:id="rId25" w:type="default"/>
      <w:headerReference r:id="rId24" w:type="even"/>
      <w:footerReference r:id="rId26" w:type="even"/>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1401BF">
    <w:pPr>
      <w:pStyle w:val="18"/>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C6375A">
    <w:pPr>
      <w:pStyle w:val="56"/>
    </w:pPr>
    <w:r>
      <w:fldChar w:fldCharType="begin"/>
    </w:r>
    <w:r>
      <w:instrText xml:space="preserve">PAGE   \* MERGEFORMAT</w:instrText>
    </w:r>
    <w:r>
      <w:fldChar w:fldCharType="separate"/>
    </w:r>
    <w:r>
      <w:rPr>
        <w:lang w:val="zh-CN"/>
      </w:rPr>
      <w:t>9</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70C895">
    <w:pPr>
      <w:pStyle w:val="55"/>
    </w:pPr>
    <w:r>
      <w:fldChar w:fldCharType="begin"/>
    </w:r>
    <w:r>
      <w:instrText xml:space="preserve"> PAGE   \* MERGEFORMAT \* MERGEFORMAT </w:instrText>
    </w:r>
    <w:r>
      <w:fldChar w:fldCharType="separate"/>
    </w:r>
    <w:r>
      <w:t>10</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B76681">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76CDA9">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D93DA6">
    <w:pPr>
      <w:pStyle w:val="56"/>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E7F17F">
    <w:pPr>
      <w:pStyle w:val="55"/>
    </w:pPr>
    <w:r>
      <w:fldChar w:fldCharType="begin"/>
    </w:r>
    <w:r>
      <w:instrText xml:space="preserve"> PAGE   \* MERGEFORMAT \* MERGEFORMAT </w:instrText>
    </w:r>
    <w:r>
      <w:fldChar w:fldCharType="separate"/>
    </w:r>
    <w:r>
      <w:t>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88E6C7">
    <w:pPr>
      <w:pStyle w:val="56"/>
    </w:pPr>
    <w:r>
      <w:fldChar w:fldCharType="begin"/>
    </w:r>
    <w:r>
      <w:instrText xml:space="preserve">PAGE   \* MERGEFORMAT</w:instrText>
    </w:r>
    <w:r>
      <w:fldChar w:fldCharType="separate"/>
    </w:r>
    <w:r>
      <w:rPr>
        <w:lang w:val="zh-CN"/>
      </w:rPr>
      <w:t>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A8EE8B">
    <w:pPr>
      <w:pStyle w:val="55"/>
    </w:pPr>
    <w:r>
      <w:fldChar w:fldCharType="begin"/>
    </w:r>
    <w:r>
      <w:instrText xml:space="preserve"> PAGE   \* MERGEFORMAT \* MERGEFORMAT </w:instrText>
    </w:r>
    <w:r>
      <w:fldChar w:fldCharType="separate"/>
    </w:r>
    <w:r>
      <w:t>II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5ED133">
    <w:pPr>
      <w:pStyle w:val="56"/>
    </w:pPr>
    <w:r>
      <w:fldChar w:fldCharType="begin"/>
    </w:r>
    <w:r>
      <w:instrText xml:space="preserve">PAGE   \* MERGEFORMAT</w:instrText>
    </w:r>
    <w:r>
      <w:fldChar w:fldCharType="separate"/>
    </w:r>
    <w:r>
      <w:rPr>
        <w:lang w:val="zh-CN"/>
      </w:rPr>
      <w:t>9</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524577">
    <w:pPr>
      <w:pStyle w:val="55"/>
    </w:pPr>
    <w:r>
      <w:fldChar w:fldCharType="begin"/>
    </w:r>
    <w:r>
      <w:instrText xml:space="preserve"> PAGE   \* MERGEFORMAT \* MERGEFORMAT </w:instrText>
    </w:r>
    <w:r>
      <w:fldChar w:fldCharType="separate"/>
    </w:r>
    <w:r>
      <w:t>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8AA1F6">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6268EB">
    <w:pPr>
      <w:pStyle w:val="65"/>
    </w:pPr>
    <w:r>
      <w:fldChar w:fldCharType="begin"/>
    </w:r>
    <w:r>
      <w:instrText xml:space="preserve"> STYLEREF  标准文件_文件编号  \* MERGEFORMAT </w:instrText>
    </w:r>
    <w:r>
      <w:fldChar w:fldCharType="separate"/>
    </w:r>
    <w:r>
      <w:t>T/GXAS XXXX—XXXX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2219C2">
    <w:pPr>
      <w:pStyle w:val="66"/>
    </w:pPr>
    <w:r>
      <w:fldChar w:fldCharType="begin"/>
    </w:r>
    <w:r>
      <w:instrText xml:space="preserve"> STYLEREF  标准文件_文件编号 \* MERGEFORMAT </w:instrText>
    </w:r>
    <w:r>
      <w:fldChar w:fldCharType="separate"/>
    </w:r>
    <w:r>
      <w:t>T/GXAS XXXX—XXXX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997BB0">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287987">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912F98">
    <w:pPr>
      <w:pStyle w:val="65"/>
    </w:pPr>
    <w:r>
      <w:fldChar w:fldCharType="begin"/>
    </w:r>
    <w:r>
      <w:instrText xml:space="preserve"> STYLEREF  标准文件_文件编号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04A87D">
    <w:pPr>
      <w:pStyle w:val="66"/>
    </w:pPr>
    <w:r>
      <w:fldChar w:fldCharType="begin"/>
    </w:r>
    <w:r>
      <w:instrText xml:space="preserve"> STYLEREF  标准文件_文件编号 \* MERGEFORMAT </w:instrText>
    </w:r>
    <w:r>
      <w:fldChar w:fldCharType="separate"/>
    </w:r>
    <w:r>
      <w:t>T/GXAS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14B77D">
    <w:pPr>
      <w:pStyle w:val="65"/>
    </w:pPr>
    <w:r>
      <w:fldChar w:fldCharType="begin"/>
    </w:r>
    <w:r>
      <w:instrText xml:space="preserve"> STYLEREF  标准文件_文件编号  \* MERGEFORMAT </w:instrText>
    </w:r>
    <w:r>
      <w:fldChar w:fldCharType="separate"/>
    </w:r>
    <w:r>
      <w:t>T/GXAS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683447">
    <w:pPr>
      <w:pStyle w:val="66"/>
    </w:pPr>
    <w:r>
      <w:fldChar w:fldCharType="begin"/>
    </w:r>
    <w:r>
      <w:instrText xml:space="preserve"> STYLEREF  标准文件_文件编号 \* MERGEFORMAT </w:instrText>
    </w:r>
    <w:r>
      <w:fldChar w:fldCharType="separate"/>
    </w:r>
    <w:r>
      <w:t>T/GXAS XXXX—XXXX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5E54DB">
    <w:pPr>
      <w:pStyle w:val="65"/>
    </w:pPr>
    <w:r>
      <w:fldChar w:fldCharType="begin"/>
    </w:r>
    <w:r>
      <w:instrText xml:space="preserve"> STYLEREF  标准文件_文件编号  \* MERGEFORMAT </w:instrText>
    </w:r>
    <w:r>
      <w:fldChar w:fldCharType="separate"/>
    </w:r>
    <w:r>
      <w:t>T/GXAS 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A46629">
    <w:pPr>
      <w:pStyle w:val="66"/>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8"/>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3"/>
      <w:suff w:val="nothing"/>
      <w:lvlText w:val="%1%2.%3　"/>
      <w:lvlJc w:val="left"/>
      <w:pPr>
        <w:ind w:left="0" w:firstLine="0"/>
      </w:pPr>
    </w:lvl>
    <w:lvl w:ilvl="3" w:tentative="0">
      <w:start w:val="1"/>
      <w:numFmt w:val="decimal"/>
      <w:pStyle w:val="122"/>
      <w:suff w:val="nothing"/>
      <w:lvlText w:val="%1%2.%3.%4　"/>
      <w:lvlJc w:val="left"/>
      <w:pPr>
        <w:ind w:left="0" w:firstLine="0"/>
      </w:pPr>
    </w:lvl>
    <w:lvl w:ilvl="4" w:tentative="0">
      <w:start w:val="1"/>
      <w:numFmt w:val="decimal"/>
      <w:pStyle w:val="157"/>
      <w:suff w:val="nothing"/>
      <w:lvlText w:val="%1%2.%3.%4.%5　"/>
      <w:lvlJc w:val="left"/>
      <w:pPr>
        <w:ind w:left="0" w:firstLine="0"/>
      </w:pPr>
    </w:lvl>
    <w:lvl w:ilvl="5" w:tentative="0">
      <w:start w:val="1"/>
      <w:numFmt w:val="decimal"/>
      <w:pStyle w:val="159"/>
      <w:suff w:val="nothing"/>
      <w:lvlText w:val="%1%2.%3.%4.%5.%6　"/>
      <w:lvlJc w:val="left"/>
      <w:pPr>
        <w:ind w:left="0" w:firstLine="0"/>
      </w:pPr>
    </w:lvl>
    <w:lvl w:ilvl="6" w:tentative="0">
      <w:start w:val="1"/>
      <w:numFmt w:val="decimal"/>
      <w:pStyle w:val="162"/>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4"/>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3"/>
      <w:lvlText w:val="%1"/>
      <w:lvlJc w:val="left"/>
      <w:pPr>
        <w:ind w:left="425" w:hanging="425"/>
      </w:pPr>
      <w:rPr>
        <w:rFonts w:hint="eastAsia"/>
      </w:rPr>
    </w:lvl>
    <w:lvl w:ilvl="1" w:tentative="0">
      <w:start w:val="1"/>
      <w:numFmt w:val="decimal"/>
      <w:pStyle w:val="204"/>
      <w:suff w:val="nothing"/>
      <w:lvlText w:val="%10.%2 "/>
      <w:lvlJc w:val="left"/>
      <w:pPr>
        <w:ind w:left="0" w:firstLine="0"/>
      </w:pPr>
      <w:rPr>
        <w:rFonts w:hint="eastAsia" w:ascii="黑体" w:eastAsia="黑体" w:hAnsiTheme="minorHAnsi"/>
        <w:b w:val="0"/>
        <w:i w:val="0"/>
        <w:sz w:val="21"/>
      </w:rPr>
    </w:lvl>
    <w:lvl w:ilvl="2" w:tentative="0">
      <w:start w:val="1"/>
      <w:numFmt w:val="decimal"/>
      <w:pStyle w:val="205"/>
      <w:suff w:val="nothing"/>
      <w:lvlText w:val="%10.%2.%3 "/>
      <w:lvlJc w:val="left"/>
      <w:pPr>
        <w:ind w:left="0" w:firstLine="0"/>
      </w:pPr>
      <w:rPr>
        <w:rFonts w:hint="eastAsia" w:ascii="黑体" w:eastAsia="黑体" w:hAnsiTheme="minorHAnsi"/>
        <w:b w:val="0"/>
        <w:i w:val="0"/>
        <w:sz w:val="21"/>
      </w:rPr>
    </w:lvl>
    <w:lvl w:ilvl="3" w:tentative="0">
      <w:start w:val="1"/>
      <w:numFmt w:val="decimal"/>
      <w:pStyle w:val="206"/>
      <w:suff w:val="nothing"/>
      <w:lvlText w:val="%10.%2.%3.%4 "/>
      <w:lvlJc w:val="left"/>
      <w:pPr>
        <w:ind w:left="0" w:firstLine="0"/>
      </w:pPr>
      <w:rPr>
        <w:rFonts w:hint="eastAsia" w:ascii="黑体" w:eastAsia="黑体" w:hAnsiTheme="minorHAnsi"/>
        <w:b w:val="0"/>
        <w:i w:val="0"/>
        <w:sz w:val="21"/>
      </w:rPr>
    </w:lvl>
    <w:lvl w:ilvl="4" w:tentative="0">
      <w:start w:val="1"/>
      <w:numFmt w:val="decimal"/>
      <w:pStyle w:val="207"/>
      <w:suff w:val="nothing"/>
      <w:lvlText w:val="%10.%2.%3.%4.%5 "/>
      <w:lvlJc w:val="left"/>
      <w:pPr>
        <w:ind w:left="0" w:firstLine="0"/>
      </w:pPr>
      <w:rPr>
        <w:rFonts w:hint="eastAsia" w:ascii="黑体" w:eastAsia="黑体" w:hAnsiTheme="minorHAnsi"/>
        <w:b w:val="0"/>
        <w:i w:val="0"/>
        <w:sz w:val="21"/>
      </w:rPr>
    </w:lvl>
    <w:lvl w:ilvl="5" w:tentative="0">
      <w:start w:val="1"/>
      <w:numFmt w:val="decimal"/>
      <w:pStyle w:val="208"/>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5"/>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1"/>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3"/>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4"/>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9"/>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6"/>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6"/>
      <w:lvlText w:val="%1——"/>
      <w:lvlJc w:val="left"/>
      <w:pPr>
        <w:tabs>
          <w:tab w:val="left" w:pos="851"/>
        </w:tabs>
        <w:ind w:left="846" w:hanging="426"/>
      </w:pPr>
      <w:rPr>
        <w:rFonts w:hint="eastAsia" w:ascii="宋体" w:hAnsi="Times New Roman" w:eastAsia="宋体"/>
        <w:b w:val="0"/>
        <w:i w:val="0"/>
        <w:sz w:val="21"/>
      </w:rPr>
    </w:lvl>
    <w:lvl w:ilvl="1" w:tentative="0">
      <w:start w:val="1"/>
      <w:numFmt w:val="none"/>
      <w:pStyle w:val="191"/>
      <w:lvlText w:val=""/>
      <w:lvlJc w:val="left"/>
      <w:pPr>
        <w:ind w:left="846" w:hanging="431"/>
      </w:pPr>
      <w:rPr>
        <w:rFonts w:hint="default" w:ascii="Symbol" w:hAnsi="Symbol"/>
        <w:sz w:val="21"/>
      </w:rPr>
    </w:lvl>
    <w:lvl w:ilvl="2" w:tentative="0">
      <w:start w:val="1"/>
      <w:numFmt w:val="bullet"/>
      <w:pStyle w:val="176"/>
      <w:lvlText w:val=""/>
      <w:lvlJc w:val="left"/>
      <w:pPr>
        <w:ind w:left="846" w:hanging="426"/>
      </w:pPr>
      <w:rPr>
        <w:rFonts w:hint="default" w:ascii="Wingdings" w:hAnsi="Wingdings"/>
        <w:sz w:val="21"/>
      </w:rPr>
    </w:lvl>
    <w:lvl w:ilvl="3" w:tentative="0">
      <w:start w:val="1"/>
      <w:numFmt w:val="decimal"/>
      <w:lvlText w:val="%4."/>
      <w:lvlJc w:val="left"/>
      <w:pPr>
        <w:tabs>
          <w:tab w:val="left" w:pos="2071"/>
        </w:tabs>
        <w:ind w:left="1879" w:hanging="528"/>
      </w:pPr>
      <w:rPr>
        <w:rFonts w:hint="eastAsia"/>
      </w:rPr>
    </w:lvl>
    <w:lvl w:ilvl="4" w:tentative="0">
      <w:start w:val="1"/>
      <w:numFmt w:val="lowerLetter"/>
      <w:lvlText w:val="%5)"/>
      <w:lvlJc w:val="left"/>
      <w:pPr>
        <w:tabs>
          <w:tab w:val="left" w:pos="2383"/>
        </w:tabs>
        <w:ind w:left="2191" w:hanging="528"/>
      </w:pPr>
      <w:rPr>
        <w:rFonts w:hint="eastAsia"/>
      </w:rPr>
    </w:lvl>
    <w:lvl w:ilvl="5" w:tentative="0">
      <w:start w:val="1"/>
      <w:numFmt w:val="lowerRoman"/>
      <w:lvlText w:val="%6."/>
      <w:lvlJc w:val="right"/>
      <w:pPr>
        <w:tabs>
          <w:tab w:val="left" w:pos="2695"/>
        </w:tabs>
        <w:ind w:left="2503" w:hanging="528"/>
      </w:pPr>
      <w:rPr>
        <w:rFonts w:hint="eastAsia"/>
      </w:rPr>
    </w:lvl>
    <w:lvl w:ilvl="6" w:tentative="0">
      <w:start w:val="1"/>
      <w:numFmt w:val="decimal"/>
      <w:lvlText w:val="%7."/>
      <w:lvlJc w:val="left"/>
      <w:pPr>
        <w:tabs>
          <w:tab w:val="left" w:pos="3007"/>
        </w:tabs>
        <w:ind w:left="2815" w:hanging="528"/>
      </w:pPr>
      <w:rPr>
        <w:rFonts w:hint="eastAsia"/>
      </w:rPr>
    </w:lvl>
    <w:lvl w:ilvl="7" w:tentative="0">
      <w:start w:val="1"/>
      <w:numFmt w:val="lowerLetter"/>
      <w:lvlText w:val="%8)"/>
      <w:lvlJc w:val="left"/>
      <w:pPr>
        <w:tabs>
          <w:tab w:val="left" w:pos="3319"/>
        </w:tabs>
        <w:ind w:left="3127" w:hanging="528"/>
      </w:pPr>
      <w:rPr>
        <w:rFonts w:hint="eastAsia"/>
      </w:rPr>
    </w:lvl>
    <w:lvl w:ilvl="8" w:tentative="0">
      <w:start w:val="1"/>
      <w:numFmt w:val="lowerRoman"/>
      <w:lvlText w:val="%9."/>
      <w:lvlJc w:val="right"/>
      <w:pPr>
        <w:tabs>
          <w:tab w:val="left" w:pos="3631"/>
        </w:tabs>
        <w:ind w:left="3439" w:hanging="528"/>
      </w:pPr>
      <w:rPr>
        <w:rFonts w:hint="eastAsia"/>
      </w:rPr>
    </w:lvl>
  </w:abstractNum>
  <w:abstractNum w:abstractNumId="11">
    <w:nsid w:val="32F04FB2"/>
    <w:multiLevelType w:val="multilevel"/>
    <w:tmpl w:val="32F04FB2"/>
    <w:lvl w:ilvl="0" w:tentative="0">
      <w:start w:val="1"/>
      <w:numFmt w:val="lowerLetter"/>
      <w:pStyle w:val="105"/>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8"/>
      <w:lvlText w:val="%1)"/>
      <w:lvlJc w:val="left"/>
      <w:pPr>
        <w:tabs>
          <w:tab w:val="left" w:pos="851"/>
        </w:tabs>
        <w:ind w:left="851" w:hanging="426"/>
      </w:pPr>
      <w:rPr>
        <w:rFonts w:hint="eastAsia" w:ascii="宋体" w:hAnsi="Times New Roman" w:eastAsia="宋体"/>
        <w:sz w:val="21"/>
      </w:rPr>
    </w:lvl>
    <w:lvl w:ilvl="1" w:tentative="0">
      <w:start w:val="1"/>
      <w:numFmt w:val="decimal"/>
      <w:pStyle w:val="113"/>
      <w:lvlText w:val="%2)"/>
      <w:lvlJc w:val="left"/>
      <w:pPr>
        <w:tabs>
          <w:tab w:val="left" w:pos="1276"/>
        </w:tabs>
        <w:ind w:left="1276" w:hanging="425"/>
      </w:pPr>
      <w:rPr>
        <w:rFonts w:hint="eastAsia" w:ascii="宋体" w:hAnsi="Times New Roman" w:eastAsia="宋体"/>
        <w:sz w:val="21"/>
      </w:rPr>
    </w:lvl>
    <w:lvl w:ilvl="2" w:tentative="0">
      <w:start w:val="1"/>
      <w:numFmt w:val="decimal"/>
      <w:pStyle w:val="121"/>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2"/>
      <w:lvlText w:val="%1"/>
      <w:lvlJc w:val="left"/>
      <w:pPr>
        <w:ind w:left="420" w:hanging="420"/>
      </w:pPr>
      <w:rPr>
        <w:rFonts w:hint="eastAsia"/>
      </w:rPr>
    </w:lvl>
    <w:lvl w:ilvl="1" w:tentative="0">
      <w:start w:val="1"/>
      <w:numFmt w:val="decimal"/>
      <w:pStyle w:val="87"/>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7"/>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20"/>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7"/>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8"/>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3"/>
      <w:suff w:val="space"/>
      <w:lvlText w:val="%1"/>
      <w:lvlJc w:val="left"/>
      <w:pPr>
        <w:ind w:left="425" w:hanging="425"/>
      </w:pPr>
      <w:rPr>
        <w:rFonts w:hint="eastAsia"/>
      </w:rPr>
    </w:lvl>
    <w:lvl w:ilvl="1" w:tentative="0">
      <w:start w:val="1"/>
      <w:numFmt w:val="decimal"/>
      <w:pStyle w:val="81"/>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5"/>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6"/>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3"/>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80"/>
      <w:suff w:val="nothing"/>
      <w:lvlText w:val="附录%1"/>
      <w:lvlJc w:val="left"/>
      <w:pPr>
        <w:ind w:left="0" w:firstLine="0"/>
      </w:pPr>
      <w:rPr>
        <w:rFonts w:hint="eastAsia"/>
        <w:spacing w:val="100"/>
      </w:rPr>
    </w:lvl>
    <w:lvl w:ilvl="1" w:tentative="0">
      <w:start w:val="1"/>
      <w:numFmt w:val="decimal"/>
      <w:pStyle w:val="82"/>
      <w:suff w:val="nothing"/>
      <w:lvlText w:val="%1.%2　"/>
      <w:lvlJc w:val="left"/>
      <w:pPr>
        <w:ind w:left="0" w:firstLine="0"/>
      </w:pPr>
      <w:rPr>
        <w:rFonts w:hint="eastAsia" w:ascii="黑体" w:eastAsia="黑体"/>
        <w:b w:val="0"/>
        <w:i w:val="0"/>
        <w:sz w:val="21"/>
      </w:rPr>
    </w:lvl>
    <w:lvl w:ilvl="2" w:tentative="0">
      <w:start w:val="1"/>
      <w:numFmt w:val="decimal"/>
      <w:pStyle w:val="83"/>
      <w:suff w:val="nothing"/>
      <w:lvlText w:val="%1.%2.%3　"/>
      <w:lvlJc w:val="left"/>
      <w:pPr>
        <w:ind w:left="0" w:firstLine="0"/>
      </w:pPr>
      <w:rPr>
        <w:rFonts w:hint="eastAsia" w:ascii="黑体" w:eastAsia="黑体"/>
        <w:b w:val="0"/>
        <w:i w:val="0"/>
        <w:sz w:val="21"/>
      </w:rPr>
    </w:lvl>
    <w:lvl w:ilvl="3" w:tentative="0">
      <w:start w:val="1"/>
      <w:numFmt w:val="decimal"/>
      <w:pStyle w:val="85"/>
      <w:suff w:val="nothing"/>
      <w:lvlText w:val="%1.%2.%3.%4　"/>
      <w:lvlJc w:val="left"/>
      <w:pPr>
        <w:ind w:left="0" w:firstLine="0"/>
      </w:pPr>
      <w:rPr>
        <w:rFonts w:hint="eastAsia" w:ascii="黑体" w:eastAsia="黑体"/>
        <w:b w:val="0"/>
        <w:i w:val="0"/>
        <w:sz w:val="21"/>
      </w:rPr>
    </w:lvl>
    <w:lvl w:ilvl="4" w:tentative="0">
      <w:start w:val="1"/>
      <w:numFmt w:val="decimal"/>
      <w:pStyle w:val="86"/>
      <w:suff w:val="nothing"/>
      <w:lvlText w:val="%1.%2.%3.%4.%5　"/>
      <w:lvlJc w:val="left"/>
      <w:pPr>
        <w:ind w:left="0" w:firstLine="0"/>
      </w:pPr>
      <w:rPr>
        <w:rFonts w:hint="eastAsia" w:ascii="黑体" w:eastAsia="黑体"/>
        <w:b w:val="0"/>
        <w:i w:val="0"/>
        <w:sz w:val="21"/>
      </w:rPr>
    </w:lvl>
    <w:lvl w:ilvl="5" w:tentative="0">
      <w:start w:val="1"/>
      <w:numFmt w:val="decimal"/>
      <w:pStyle w:val="88"/>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2"/>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101"/>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7"/>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6"/>
      <w:suff w:val="nothing"/>
      <w:lvlText w:val="%1"/>
      <w:lvlJc w:val="left"/>
      <w:pPr>
        <w:ind w:left="0" w:firstLine="0"/>
      </w:pPr>
      <w:rPr>
        <w:rFonts w:hint="eastAsia"/>
      </w:rPr>
    </w:lvl>
    <w:lvl w:ilvl="1" w:tentative="0">
      <w:start w:val="1"/>
      <w:numFmt w:val="decimal"/>
      <w:pStyle w:val="108"/>
      <w:suff w:val="nothing"/>
      <w:lvlText w:val="%1%2　"/>
      <w:lvlJc w:val="left"/>
      <w:pPr>
        <w:ind w:left="0" w:firstLine="0"/>
      </w:pPr>
      <w:rPr>
        <w:rFonts w:hint="eastAsia" w:ascii="黑体" w:eastAsia="黑体"/>
        <w:b w:val="0"/>
        <w:i w:val="0"/>
        <w:sz w:val="21"/>
      </w:rPr>
    </w:lvl>
    <w:lvl w:ilvl="2" w:tentative="0">
      <w:start w:val="1"/>
      <w:numFmt w:val="decimal"/>
      <w:pStyle w:val="109"/>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9"/>
      <w:suff w:val="nothing"/>
      <w:lvlText w:val="%1%2.%3.%4　"/>
      <w:lvlJc w:val="left"/>
      <w:pPr>
        <w:ind w:left="0" w:firstLine="0"/>
      </w:pPr>
      <w:rPr>
        <w:rFonts w:hint="eastAsia" w:ascii="黑体" w:eastAsia="黑体"/>
        <w:b w:val="0"/>
        <w:i w:val="0"/>
        <w:sz w:val="21"/>
      </w:rPr>
    </w:lvl>
    <w:lvl w:ilvl="4" w:tentative="0">
      <w:start w:val="1"/>
      <w:numFmt w:val="decimal"/>
      <w:pStyle w:val="98"/>
      <w:suff w:val="nothing"/>
      <w:lvlText w:val="%1%2.%3.%4.%5　"/>
      <w:lvlJc w:val="left"/>
      <w:pPr>
        <w:ind w:left="0" w:firstLine="0"/>
      </w:pPr>
      <w:rPr>
        <w:rFonts w:hint="eastAsia" w:ascii="黑体" w:eastAsia="黑体"/>
        <w:b w:val="0"/>
        <w:i w:val="0"/>
        <w:sz w:val="21"/>
      </w:rPr>
    </w:lvl>
    <w:lvl w:ilvl="5" w:tentative="0">
      <w:start w:val="1"/>
      <w:numFmt w:val="decimal"/>
      <w:pStyle w:val="102"/>
      <w:suff w:val="nothing"/>
      <w:lvlText w:val="%1%2.%3.%4.%5.%6　"/>
      <w:lvlJc w:val="left"/>
      <w:pPr>
        <w:ind w:left="0" w:firstLine="0"/>
      </w:pPr>
      <w:rPr>
        <w:rFonts w:hint="eastAsia" w:ascii="黑体" w:eastAsia="黑体"/>
        <w:b w:val="0"/>
        <w:i w:val="0"/>
        <w:sz w:val="21"/>
      </w:rPr>
    </w:lvl>
    <w:lvl w:ilvl="6" w:tentative="0">
      <w:start w:val="1"/>
      <w:numFmt w:val="decimal"/>
      <w:pStyle w:val="107"/>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3"/>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9"/>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3"/>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dit="forms" w:enforcement="0"/>
  <w:defaultTabStop w:val="420"/>
  <w:evenAndOddHeaders w:val="1"/>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EC3"/>
    <w:rsid w:val="0000040A"/>
    <w:rsid w:val="00000A94"/>
    <w:rsid w:val="00001972"/>
    <w:rsid w:val="00001D9A"/>
    <w:rsid w:val="0000223E"/>
    <w:rsid w:val="00007826"/>
    <w:rsid w:val="00007B3A"/>
    <w:rsid w:val="000107E0"/>
    <w:rsid w:val="00011B23"/>
    <w:rsid w:val="00011FDE"/>
    <w:rsid w:val="00012FFD"/>
    <w:rsid w:val="000139CC"/>
    <w:rsid w:val="00014162"/>
    <w:rsid w:val="00014340"/>
    <w:rsid w:val="00014F66"/>
    <w:rsid w:val="00016A9C"/>
    <w:rsid w:val="00022184"/>
    <w:rsid w:val="00022762"/>
    <w:rsid w:val="000229C1"/>
    <w:rsid w:val="000238E0"/>
    <w:rsid w:val="000249DB"/>
    <w:rsid w:val="0002595E"/>
    <w:rsid w:val="000303C3"/>
    <w:rsid w:val="000331D3"/>
    <w:rsid w:val="000346A5"/>
    <w:rsid w:val="000359C3"/>
    <w:rsid w:val="00035A7D"/>
    <w:rsid w:val="000365ED"/>
    <w:rsid w:val="00040264"/>
    <w:rsid w:val="000404AB"/>
    <w:rsid w:val="00041581"/>
    <w:rsid w:val="0004249A"/>
    <w:rsid w:val="0004272B"/>
    <w:rsid w:val="00043282"/>
    <w:rsid w:val="00043E53"/>
    <w:rsid w:val="00044286"/>
    <w:rsid w:val="00047F28"/>
    <w:rsid w:val="000503AA"/>
    <w:rsid w:val="000506A1"/>
    <w:rsid w:val="000515DD"/>
    <w:rsid w:val="0005265A"/>
    <w:rsid w:val="000539DD"/>
    <w:rsid w:val="00053BD3"/>
    <w:rsid w:val="00053D6F"/>
    <w:rsid w:val="000556ED"/>
    <w:rsid w:val="00055FE2"/>
    <w:rsid w:val="00056088"/>
    <w:rsid w:val="0005616F"/>
    <w:rsid w:val="000566D0"/>
    <w:rsid w:val="00060C2E"/>
    <w:rsid w:val="00061033"/>
    <w:rsid w:val="00061230"/>
    <w:rsid w:val="000619E9"/>
    <w:rsid w:val="000622D4"/>
    <w:rsid w:val="0006357D"/>
    <w:rsid w:val="00066A44"/>
    <w:rsid w:val="00067C9D"/>
    <w:rsid w:val="00067F1E"/>
    <w:rsid w:val="00070C71"/>
    <w:rsid w:val="00071CC0"/>
    <w:rsid w:val="00071CFC"/>
    <w:rsid w:val="000725F2"/>
    <w:rsid w:val="00073C8C"/>
    <w:rsid w:val="0007794B"/>
    <w:rsid w:val="00077B64"/>
    <w:rsid w:val="00080A1C"/>
    <w:rsid w:val="00082317"/>
    <w:rsid w:val="000831A5"/>
    <w:rsid w:val="00083D2C"/>
    <w:rsid w:val="00086AA1"/>
    <w:rsid w:val="000874E0"/>
    <w:rsid w:val="00087A77"/>
    <w:rsid w:val="000906FD"/>
    <w:rsid w:val="00090CA6"/>
    <w:rsid w:val="0009197C"/>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2DDC"/>
    <w:rsid w:val="000B3CDA"/>
    <w:rsid w:val="000B67AE"/>
    <w:rsid w:val="000B6A0B"/>
    <w:rsid w:val="000C0F6C"/>
    <w:rsid w:val="000C11DB"/>
    <w:rsid w:val="000C1492"/>
    <w:rsid w:val="000C26ED"/>
    <w:rsid w:val="000C2FBD"/>
    <w:rsid w:val="000C3F95"/>
    <w:rsid w:val="000C4B41"/>
    <w:rsid w:val="000C55E7"/>
    <w:rsid w:val="000C57D6"/>
    <w:rsid w:val="000C6362"/>
    <w:rsid w:val="000C655D"/>
    <w:rsid w:val="000C7666"/>
    <w:rsid w:val="000D0A9C"/>
    <w:rsid w:val="000D1795"/>
    <w:rsid w:val="000D1C70"/>
    <w:rsid w:val="000D24DC"/>
    <w:rsid w:val="000D329A"/>
    <w:rsid w:val="000D4B9C"/>
    <w:rsid w:val="000D4EB6"/>
    <w:rsid w:val="000D753B"/>
    <w:rsid w:val="000E3859"/>
    <w:rsid w:val="000E4C9E"/>
    <w:rsid w:val="000E5B75"/>
    <w:rsid w:val="000E688F"/>
    <w:rsid w:val="000E6FD7"/>
    <w:rsid w:val="000E7144"/>
    <w:rsid w:val="000F06E1"/>
    <w:rsid w:val="000F0E3C"/>
    <w:rsid w:val="000F19D5"/>
    <w:rsid w:val="000F4050"/>
    <w:rsid w:val="000F4AEA"/>
    <w:rsid w:val="000F67E9"/>
    <w:rsid w:val="000F6FB4"/>
    <w:rsid w:val="00102466"/>
    <w:rsid w:val="00103038"/>
    <w:rsid w:val="00104926"/>
    <w:rsid w:val="00113B1E"/>
    <w:rsid w:val="00117042"/>
    <w:rsid w:val="0011711C"/>
    <w:rsid w:val="00120774"/>
    <w:rsid w:val="001208D6"/>
    <w:rsid w:val="00124E4F"/>
    <w:rsid w:val="001260B7"/>
    <w:rsid w:val="001265CB"/>
    <w:rsid w:val="001301EA"/>
    <w:rsid w:val="001321C6"/>
    <w:rsid w:val="001325C4"/>
    <w:rsid w:val="001325E4"/>
    <w:rsid w:val="00133010"/>
    <w:rsid w:val="001338EE"/>
    <w:rsid w:val="00133AAE"/>
    <w:rsid w:val="001344A5"/>
    <w:rsid w:val="00135323"/>
    <w:rsid w:val="001356C4"/>
    <w:rsid w:val="00137565"/>
    <w:rsid w:val="00141114"/>
    <w:rsid w:val="00142280"/>
    <w:rsid w:val="00142969"/>
    <w:rsid w:val="001446C2"/>
    <w:rsid w:val="001457E7"/>
    <w:rsid w:val="00145BE6"/>
    <w:rsid w:val="00145D9D"/>
    <w:rsid w:val="00146302"/>
    <w:rsid w:val="00146388"/>
    <w:rsid w:val="001529E5"/>
    <w:rsid w:val="00152FB3"/>
    <w:rsid w:val="00153C61"/>
    <w:rsid w:val="00153C7E"/>
    <w:rsid w:val="0015416D"/>
    <w:rsid w:val="00156B25"/>
    <w:rsid w:val="00156C1B"/>
    <w:rsid w:val="00156CE8"/>
    <w:rsid w:val="00156E1A"/>
    <w:rsid w:val="00157894"/>
    <w:rsid w:val="00157B55"/>
    <w:rsid w:val="001642FA"/>
    <w:rsid w:val="001649EB"/>
    <w:rsid w:val="00164BAF"/>
    <w:rsid w:val="00164FA8"/>
    <w:rsid w:val="00165065"/>
    <w:rsid w:val="00165434"/>
    <w:rsid w:val="0016580B"/>
    <w:rsid w:val="00165F49"/>
    <w:rsid w:val="00166B88"/>
    <w:rsid w:val="0016770A"/>
    <w:rsid w:val="00167D31"/>
    <w:rsid w:val="001707C0"/>
    <w:rsid w:val="00170804"/>
    <w:rsid w:val="001708E9"/>
    <w:rsid w:val="001733F3"/>
    <w:rsid w:val="0017340B"/>
    <w:rsid w:val="00173FB1"/>
    <w:rsid w:val="00176DFD"/>
    <w:rsid w:val="001771E6"/>
    <w:rsid w:val="001852C9"/>
    <w:rsid w:val="00187A0B"/>
    <w:rsid w:val="00190087"/>
    <w:rsid w:val="001903D9"/>
    <w:rsid w:val="001913C4"/>
    <w:rsid w:val="001920F4"/>
    <w:rsid w:val="0019348F"/>
    <w:rsid w:val="00193A07"/>
    <w:rsid w:val="00194C95"/>
    <w:rsid w:val="00195C34"/>
    <w:rsid w:val="00196EF5"/>
    <w:rsid w:val="001A0DFC"/>
    <w:rsid w:val="001A1A53"/>
    <w:rsid w:val="001A234A"/>
    <w:rsid w:val="001A4CF3"/>
    <w:rsid w:val="001A5C54"/>
    <w:rsid w:val="001A6696"/>
    <w:rsid w:val="001A77EB"/>
    <w:rsid w:val="001B06E8"/>
    <w:rsid w:val="001B68A8"/>
    <w:rsid w:val="001B71D0"/>
    <w:rsid w:val="001B71EE"/>
    <w:rsid w:val="001B72DE"/>
    <w:rsid w:val="001C04A8"/>
    <w:rsid w:val="001C2915"/>
    <w:rsid w:val="001C2C03"/>
    <w:rsid w:val="001C42F7"/>
    <w:rsid w:val="001C49E5"/>
    <w:rsid w:val="001C680C"/>
    <w:rsid w:val="001C7FEA"/>
    <w:rsid w:val="001D0499"/>
    <w:rsid w:val="001D0BBE"/>
    <w:rsid w:val="001D0ED4"/>
    <w:rsid w:val="001D212F"/>
    <w:rsid w:val="001D29D7"/>
    <w:rsid w:val="001D2DE7"/>
    <w:rsid w:val="001D411C"/>
    <w:rsid w:val="001D65AB"/>
    <w:rsid w:val="001E1B6A"/>
    <w:rsid w:val="001E2484"/>
    <w:rsid w:val="001E3CC4"/>
    <w:rsid w:val="001E4882"/>
    <w:rsid w:val="001E73AB"/>
    <w:rsid w:val="001F092D"/>
    <w:rsid w:val="001F143A"/>
    <w:rsid w:val="001F1605"/>
    <w:rsid w:val="001F2508"/>
    <w:rsid w:val="001F4816"/>
    <w:rsid w:val="001F69B4"/>
    <w:rsid w:val="001F72DA"/>
    <w:rsid w:val="001F77C7"/>
    <w:rsid w:val="00200183"/>
    <w:rsid w:val="00200333"/>
    <w:rsid w:val="0020055D"/>
    <w:rsid w:val="0020107D"/>
    <w:rsid w:val="00201A0F"/>
    <w:rsid w:val="00202AA4"/>
    <w:rsid w:val="00202B54"/>
    <w:rsid w:val="002031F7"/>
    <w:rsid w:val="002040E6"/>
    <w:rsid w:val="0020527B"/>
    <w:rsid w:val="00205AB4"/>
    <w:rsid w:val="00205F2C"/>
    <w:rsid w:val="002062F4"/>
    <w:rsid w:val="00207666"/>
    <w:rsid w:val="00210B15"/>
    <w:rsid w:val="002111E4"/>
    <w:rsid w:val="002142EA"/>
    <w:rsid w:val="00215ADD"/>
    <w:rsid w:val="002204BB"/>
    <w:rsid w:val="0022060F"/>
    <w:rsid w:val="00221B79"/>
    <w:rsid w:val="00221C6B"/>
    <w:rsid w:val="00223447"/>
    <w:rsid w:val="002253A1"/>
    <w:rsid w:val="00225CF8"/>
    <w:rsid w:val="002268CF"/>
    <w:rsid w:val="0022794E"/>
    <w:rsid w:val="0023300A"/>
    <w:rsid w:val="00233A9D"/>
    <w:rsid w:val="00233D64"/>
    <w:rsid w:val="0023482A"/>
    <w:rsid w:val="002359CB"/>
    <w:rsid w:val="0023692A"/>
    <w:rsid w:val="0023772C"/>
    <w:rsid w:val="00240804"/>
    <w:rsid w:val="00243540"/>
    <w:rsid w:val="0024497B"/>
    <w:rsid w:val="0024515B"/>
    <w:rsid w:val="00246021"/>
    <w:rsid w:val="0024666E"/>
    <w:rsid w:val="00247F52"/>
    <w:rsid w:val="00250B25"/>
    <w:rsid w:val="00250BBE"/>
    <w:rsid w:val="002515C2"/>
    <w:rsid w:val="0025194F"/>
    <w:rsid w:val="00251C59"/>
    <w:rsid w:val="00254AE1"/>
    <w:rsid w:val="00257333"/>
    <w:rsid w:val="0026148A"/>
    <w:rsid w:val="00262696"/>
    <w:rsid w:val="00263D25"/>
    <w:rsid w:val="00263F0C"/>
    <w:rsid w:val="002640A8"/>
    <w:rsid w:val="002643C3"/>
    <w:rsid w:val="00264A0C"/>
    <w:rsid w:val="002650B7"/>
    <w:rsid w:val="00266EEB"/>
    <w:rsid w:val="00267EF4"/>
    <w:rsid w:val="00270CB8"/>
    <w:rsid w:val="00272B08"/>
    <w:rsid w:val="0027639A"/>
    <w:rsid w:val="002768DA"/>
    <w:rsid w:val="00280BBD"/>
    <w:rsid w:val="00280CE8"/>
    <w:rsid w:val="00281BB8"/>
    <w:rsid w:val="00281E9E"/>
    <w:rsid w:val="00282405"/>
    <w:rsid w:val="00285170"/>
    <w:rsid w:val="00285361"/>
    <w:rsid w:val="00286480"/>
    <w:rsid w:val="00287F30"/>
    <w:rsid w:val="002926D0"/>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2643"/>
    <w:rsid w:val="002B4508"/>
    <w:rsid w:val="002B5779"/>
    <w:rsid w:val="002B7332"/>
    <w:rsid w:val="002B7F51"/>
    <w:rsid w:val="002C04FB"/>
    <w:rsid w:val="002C09E7"/>
    <w:rsid w:val="002C1E06"/>
    <w:rsid w:val="002C3F07"/>
    <w:rsid w:val="002C445A"/>
    <w:rsid w:val="002C5278"/>
    <w:rsid w:val="002C5CAB"/>
    <w:rsid w:val="002C619C"/>
    <w:rsid w:val="002C7EBB"/>
    <w:rsid w:val="002D06C1"/>
    <w:rsid w:val="002D42B5"/>
    <w:rsid w:val="002D4A13"/>
    <w:rsid w:val="002D4F1A"/>
    <w:rsid w:val="002D5EDC"/>
    <w:rsid w:val="002D6EC6"/>
    <w:rsid w:val="002D79AC"/>
    <w:rsid w:val="002E039D"/>
    <w:rsid w:val="002E0579"/>
    <w:rsid w:val="002E24AC"/>
    <w:rsid w:val="002E26C2"/>
    <w:rsid w:val="002E374A"/>
    <w:rsid w:val="002E4D5A"/>
    <w:rsid w:val="002E6326"/>
    <w:rsid w:val="002F30E0"/>
    <w:rsid w:val="002F35E4"/>
    <w:rsid w:val="002F3730"/>
    <w:rsid w:val="002F38E1"/>
    <w:rsid w:val="002F7AF6"/>
    <w:rsid w:val="00300E63"/>
    <w:rsid w:val="00302F5F"/>
    <w:rsid w:val="0030441D"/>
    <w:rsid w:val="00304818"/>
    <w:rsid w:val="00306063"/>
    <w:rsid w:val="00310495"/>
    <w:rsid w:val="00313B85"/>
    <w:rsid w:val="003147A8"/>
    <w:rsid w:val="00317988"/>
    <w:rsid w:val="0032216B"/>
    <w:rsid w:val="003221B4"/>
    <w:rsid w:val="0032258D"/>
    <w:rsid w:val="00322E62"/>
    <w:rsid w:val="00324D13"/>
    <w:rsid w:val="00324EDD"/>
    <w:rsid w:val="003331E4"/>
    <w:rsid w:val="00333D84"/>
    <w:rsid w:val="00335DAB"/>
    <w:rsid w:val="003361FE"/>
    <w:rsid w:val="00336C64"/>
    <w:rsid w:val="00337162"/>
    <w:rsid w:val="00337C1B"/>
    <w:rsid w:val="0034194F"/>
    <w:rsid w:val="00344605"/>
    <w:rsid w:val="00344F6A"/>
    <w:rsid w:val="0034515E"/>
    <w:rsid w:val="003474AA"/>
    <w:rsid w:val="00347ACA"/>
    <w:rsid w:val="00350A8A"/>
    <w:rsid w:val="00350D1D"/>
    <w:rsid w:val="003516B2"/>
    <w:rsid w:val="00352C83"/>
    <w:rsid w:val="00352F1A"/>
    <w:rsid w:val="0036107C"/>
    <w:rsid w:val="003615D2"/>
    <w:rsid w:val="00362160"/>
    <w:rsid w:val="0036429C"/>
    <w:rsid w:val="00364A53"/>
    <w:rsid w:val="003654CB"/>
    <w:rsid w:val="00365AA9"/>
    <w:rsid w:val="00365F86"/>
    <w:rsid w:val="00365F87"/>
    <w:rsid w:val="00366E89"/>
    <w:rsid w:val="003705F4"/>
    <w:rsid w:val="00370D58"/>
    <w:rsid w:val="00371316"/>
    <w:rsid w:val="00374AD7"/>
    <w:rsid w:val="00376713"/>
    <w:rsid w:val="00376C02"/>
    <w:rsid w:val="00381815"/>
    <w:rsid w:val="003819AF"/>
    <w:rsid w:val="003820E9"/>
    <w:rsid w:val="00382A9E"/>
    <w:rsid w:val="00382DE7"/>
    <w:rsid w:val="003833FA"/>
    <w:rsid w:val="00383FA3"/>
    <w:rsid w:val="00384FFC"/>
    <w:rsid w:val="0038614D"/>
    <w:rsid w:val="003872FC"/>
    <w:rsid w:val="003876F1"/>
    <w:rsid w:val="00387ADC"/>
    <w:rsid w:val="00390020"/>
    <w:rsid w:val="003903D6"/>
    <w:rsid w:val="00390EE6"/>
    <w:rsid w:val="0039118F"/>
    <w:rsid w:val="00392AD7"/>
    <w:rsid w:val="003938D9"/>
    <w:rsid w:val="00394376"/>
    <w:rsid w:val="003943FF"/>
    <w:rsid w:val="0039558A"/>
    <w:rsid w:val="00396443"/>
    <w:rsid w:val="003974EB"/>
    <w:rsid w:val="00397CC5"/>
    <w:rsid w:val="003A11D1"/>
    <w:rsid w:val="003A1582"/>
    <w:rsid w:val="003A3D9C"/>
    <w:rsid w:val="003A4064"/>
    <w:rsid w:val="003A4077"/>
    <w:rsid w:val="003A4AA7"/>
    <w:rsid w:val="003A6105"/>
    <w:rsid w:val="003B09AD"/>
    <w:rsid w:val="003B186A"/>
    <w:rsid w:val="003B1F18"/>
    <w:rsid w:val="003B4A3F"/>
    <w:rsid w:val="003B5BF0"/>
    <w:rsid w:val="003B60BF"/>
    <w:rsid w:val="003B6211"/>
    <w:rsid w:val="003B6BE3"/>
    <w:rsid w:val="003C010C"/>
    <w:rsid w:val="003C0A6C"/>
    <w:rsid w:val="003C14F8"/>
    <w:rsid w:val="003C40B3"/>
    <w:rsid w:val="003C5A43"/>
    <w:rsid w:val="003D0519"/>
    <w:rsid w:val="003D0FF6"/>
    <w:rsid w:val="003D119D"/>
    <w:rsid w:val="003D262C"/>
    <w:rsid w:val="003D51B5"/>
    <w:rsid w:val="003D693F"/>
    <w:rsid w:val="003D6D61"/>
    <w:rsid w:val="003D7416"/>
    <w:rsid w:val="003D7ABA"/>
    <w:rsid w:val="003E019F"/>
    <w:rsid w:val="003E091D"/>
    <w:rsid w:val="003E1C53"/>
    <w:rsid w:val="003E2A69"/>
    <w:rsid w:val="003E2D49"/>
    <w:rsid w:val="003E2FD4"/>
    <w:rsid w:val="003E49F6"/>
    <w:rsid w:val="003E660F"/>
    <w:rsid w:val="003E740B"/>
    <w:rsid w:val="003F0841"/>
    <w:rsid w:val="003F23D3"/>
    <w:rsid w:val="003F3F08"/>
    <w:rsid w:val="003F49F1"/>
    <w:rsid w:val="003F6272"/>
    <w:rsid w:val="00400E72"/>
    <w:rsid w:val="00401400"/>
    <w:rsid w:val="00404869"/>
    <w:rsid w:val="00405884"/>
    <w:rsid w:val="00407D39"/>
    <w:rsid w:val="00407DF1"/>
    <w:rsid w:val="004125BB"/>
    <w:rsid w:val="0041477A"/>
    <w:rsid w:val="0041595D"/>
    <w:rsid w:val="00416132"/>
    <w:rsid w:val="004167A3"/>
    <w:rsid w:val="00425DE1"/>
    <w:rsid w:val="00432DAA"/>
    <w:rsid w:val="004332F5"/>
    <w:rsid w:val="00434305"/>
    <w:rsid w:val="00435DF7"/>
    <w:rsid w:val="0043741A"/>
    <w:rsid w:val="0044083F"/>
    <w:rsid w:val="00441AE7"/>
    <w:rsid w:val="00441E1F"/>
    <w:rsid w:val="00443CE2"/>
    <w:rsid w:val="00445574"/>
    <w:rsid w:val="004467FB"/>
    <w:rsid w:val="00452D6B"/>
    <w:rsid w:val="00454484"/>
    <w:rsid w:val="0045517B"/>
    <w:rsid w:val="00456015"/>
    <w:rsid w:val="00463B77"/>
    <w:rsid w:val="00463C7B"/>
    <w:rsid w:val="004644A6"/>
    <w:rsid w:val="004659BD"/>
    <w:rsid w:val="00470775"/>
    <w:rsid w:val="00471F66"/>
    <w:rsid w:val="004746B1"/>
    <w:rsid w:val="0047583F"/>
    <w:rsid w:val="00475DE8"/>
    <w:rsid w:val="00477B7E"/>
    <w:rsid w:val="00480111"/>
    <w:rsid w:val="00480A9F"/>
    <w:rsid w:val="00481C44"/>
    <w:rsid w:val="0048234B"/>
    <w:rsid w:val="00484936"/>
    <w:rsid w:val="00485C89"/>
    <w:rsid w:val="00486BE3"/>
    <w:rsid w:val="004905E4"/>
    <w:rsid w:val="00490A89"/>
    <w:rsid w:val="00490AB4"/>
    <w:rsid w:val="00490D9E"/>
    <w:rsid w:val="004926A6"/>
    <w:rsid w:val="00492F02"/>
    <w:rsid w:val="004939AE"/>
    <w:rsid w:val="00496632"/>
    <w:rsid w:val="00497357"/>
    <w:rsid w:val="004A12DF"/>
    <w:rsid w:val="004A1BA8"/>
    <w:rsid w:val="004A1F46"/>
    <w:rsid w:val="004A2153"/>
    <w:rsid w:val="004A4B57"/>
    <w:rsid w:val="004A63FA"/>
    <w:rsid w:val="004A6A3D"/>
    <w:rsid w:val="004A70EE"/>
    <w:rsid w:val="004B0272"/>
    <w:rsid w:val="004B09A8"/>
    <w:rsid w:val="004B2701"/>
    <w:rsid w:val="004B2E1B"/>
    <w:rsid w:val="004B3AA8"/>
    <w:rsid w:val="004B3E93"/>
    <w:rsid w:val="004C1FBC"/>
    <w:rsid w:val="004C25A2"/>
    <w:rsid w:val="004C295E"/>
    <w:rsid w:val="004C3F1D"/>
    <w:rsid w:val="004C458D"/>
    <w:rsid w:val="004C625F"/>
    <w:rsid w:val="004C7209"/>
    <w:rsid w:val="004C7556"/>
    <w:rsid w:val="004C7E8B"/>
    <w:rsid w:val="004C7E9D"/>
    <w:rsid w:val="004C7F67"/>
    <w:rsid w:val="004D076D"/>
    <w:rsid w:val="004D0EF1"/>
    <w:rsid w:val="004D2253"/>
    <w:rsid w:val="004D4406"/>
    <w:rsid w:val="004D4738"/>
    <w:rsid w:val="004D7C42"/>
    <w:rsid w:val="004E0465"/>
    <w:rsid w:val="004E0F31"/>
    <w:rsid w:val="004E1050"/>
    <w:rsid w:val="004E127B"/>
    <w:rsid w:val="004E1C0A"/>
    <w:rsid w:val="004E1D8A"/>
    <w:rsid w:val="004E30C5"/>
    <w:rsid w:val="004E4AA5"/>
    <w:rsid w:val="004E4AEE"/>
    <w:rsid w:val="004E59E3"/>
    <w:rsid w:val="004E63DF"/>
    <w:rsid w:val="004E67C0"/>
    <w:rsid w:val="004E6986"/>
    <w:rsid w:val="004F01B3"/>
    <w:rsid w:val="004F0249"/>
    <w:rsid w:val="004F391A"/>
    <w:rsid w:val="004F3CFB"/>
    <w:rsid w:val="004F6456"/>
    <w:rsid w:val="004F696E"/>
    <w:rsid w:val="004F6C71"/>
    <w:rsid w:val="004F7FA6"/>
    <w:rsid w:val="00501139"/>
    <w:rsid w:val="00502EC8"/>
    <w:rsid w:val="0050363E"/>
    <w:rsid w:val="005039BC"/>
    <w:rsid w:val="00503A82"/>
    <w:rsid w:val="005043BB"/>
    <w:rsid w:val="00504A3D"/>
    <w:rsid w:val="00505767"/>
    <w:rsid w:val="00505F0A"/>
    <w:rsid w:val="005073F0"/>
    <w:rsid w:val="00510A7B"/>
    <w:rsid w:val="00510AC8"/>
    <w:rsid w:val="00512F6E"/>
    <w:rsid w:val="00513038"/>
    <w:rsid w:val="00514174"/>
    <w:rsid w:val="005144F6"/>
    <w:rsid w:val="00515DE3"/>
    <w:rsid w:val="00516088"/>
    <w:rsid w:val="00516B0B"/>
    <w:rsid w:val="00520419"/>
    <w:rsid w:val="005220EC"/>
    <w:rsid w:val="00523F95"/>
    <w:rsid w:val="00524D65"/>
    <w:rsid w:val="00525B16"/>
    <w:rsid w:val="00531F85"/>
    <w:rsid w:val="00532387"/>
    <w:rsid w:val="00532FCF"/>
    <w:rsid w:val="00533D04"/>
    <w:rsid w:val="00534804"/>
    <w:rsid w:val="00534BDF"/>
    <w:rsid w:val="005354EA"/>
    <w:rsid w:val="0053585F"/>
    <w:rsid w:val="00535EC4"/>
    <w:rsid w:val="00535ED9"/>
    <w:rsid w:val="0053692B"/>
    <w:rsid w:val="00540137"/>
    <w:rsid w:val="00541853"/>
    <w:rsid w:val="00543BDA"/>
    <w:rsid w:val="005441CC"/>
    <w:rsid w:val="005447FD"/>
    <w:rsid w:val="005479DA"/>
    <w:rsid w:val="00547BCC"/>
    <w:rsid w:val="00547BEF"/>
    <w:rsid w:val="0055013B"/>
    <w:rsid w:val="00551F6F"/>
    <w:rsid w:val="00555044"/>
    <w:rsid w:val="00561475"/>
    <w:rsid w:val="00562308"/>
    <w:rsid w:val="00563EA8"/>
    <w:rsid w:val="0056487B"/>
    <w:rsid w:val="00564AA5"/>
    <w:rsid w:val="00564FB9"/>
    <w:rsid w:val="0056664D"/>
    <w:rsid w:val="0056769C"/>
    <w:rsid w:val="005677AF"/>
    <w:rsid w:val="00573D9E"/>
    <w:rsid w:val="00573F74"/>
    <w:rsid w:val="005801E3"/>
    <w:rsid w:val="00581802"/>
    <w:rsid w:val="00582B29"/>
    <w:rsid w:val="005836A8"/>
    <w:rsid w:val="0058409C"/>
    <w:rsid w:val="00584262"/>
    <w:rsid w:val="00586630"/>
    <w:rsid w:val="00587187"/>
    <w:rsid w:val="00587ADD"/>
    <w:rsid w:val="00590CB9"/>
    <w:rsid w:val="00593A49"/>
    <w:rsid w:val="00594DF0"/>
    <w:rsid w:val="00596160"/>
    <w:rsid w:val="005966E2"/>
    <w:rsid w:val="0059685D"/>
    <w:rsid w:val="00597007"/>
    <w:rsid w:val="005A0966"/>
    <w:rsid w:val="005A11B7"/>
    <w:rsid w:val="005A260B"/>
    <w:rsid w:val="005A3771"/>
    <w:rsid w:val="005A4A1B"/>
    <w:rsid w:val="005A5544"/>
    <w:rsid w:val="005A5F90"/>
    <w:rsid w:val="005A7830"/>
    <w:rsid w:val="005A7FCE"/>
    <w:rsid w:val="005B0F3F"/>
    <w:rsid w:val="005B191C"/>
    <w:rsid w:val="005B4903"/>
    <w:rsid w:val="005B51CE"/>
    <w:rsid w:val="005B52AA"/>
    <w:rsid w:val="005B5885"/>
    <w:rsid w:val="005B5CD7"/>
    <w:rsid w:val="005B62B6"/>
    <w:rsid w:val="005B63A8"/>
    <w:rsid w:val="005B6CF6"/>
    <w:rsid w:val="005B6D38"/>
    <w:rsid w:val="005B7422"/>
    <w:rsid w:val="005C29B8"/>
    <w:rsid w:val="005C3C2B"/>
    <w:rsid w:val="005C5F21"/>
    <w:rsid w:val="005C6FFB"/>
    <w:rsid w:val="005C7156"/>
    <w:rsid w:val="005D0C75"/>
    <w:rsid w:val="005D1920"/>
    <w:rsid w:val="005D4171"/>
    <w:rsid w:val="005D5404"/>
    <w:rsid w:val="005D6A95"/>
    <w:rsid w:val="005D6B2C"/>
    <w:rsid w:val="005D6D9C"/>
    <w:rsid w:val="005E2335"/>
    <w:rsid w:val="005E34CA"/>
    <w:rsid w:val="005E3C18"/>
    <w:rsid w:val="005E4250"/>
    <w:rsid w:val="005E6812"/>
    <w:rsid w:val="005E7881"/>
    <w:rsid w:val="005E78E0"/>
    <w:rsid w:val="005F0D9C"/>
    <w:rsid w:val="005F14C6"/>
    <w:rsid w:val="005F1649"/>
    <w:rsid w:val="005F284E"/>
    <w:rsid w:val="005F50C7"/>
    <w:rsid w:val="006015CE"/>
    <w:rsid w:val="00604784"/>
    <w:rsid w:val="00606419"/>
    <w:rsid w:val="00607D29"/>
    <w:rsid w:val="0061130A"/>
    <w:rsid w:val="006127D9"/>
    <w:rsid w:val="00612952"/>
    <w:rsid w:val="00614CC1"/>
    <w:rsid w:val="00615A9D"/>
    <w:rsid w:val="00616713"/>
    <w:rsid w:val="00617387"/>
    <w:rsid w:val="00617982"/>
    <w:rsid w:val="006205D6"/>
    <w:rsid w:val="00622F56"/>
    <w:rsid w:val="006251E8"/>
    <w:rsid w:val="006252D8"/>
    <w:rsid w:val="006259BC"/>
    <w:rsid w:val="0062636B"/>
    <w:rsid w:val="00632182"/>
    <w:rsid w:val="00632AE0"/>
    <w:rsid w:val="00633C17"/>
    <w:rsid w:val="00634D9E"/>
    <w:rsid w:val="00635C7D"/>
    <w:rsid w:val="00636E3E"/>
    <w:rsid w:val="006379F7"/>
    <w:rsid w:val="00637E4D"/>
    <w:rsid w:val="00640620"/>
    <w:rsid w:val="006418CE"/>
    <w:rsid w:val="00641A1F"/>
    <w:rsid w:val="006431E8"/>
    <w:rsid w:val="00645904"/>
    <w:rsid w:val="006478A0"/>
    <w:rsid w:val="00651ACB"/>
    <w:rsid w:val="00651C47"/>
    <w:rsid w:val="00652AB2"/>
    <w:rsid w:val="006535DF"/>
    <w:rsid w:val="00653FED"/>
    <w:rsid w:val="00654EC0"/>
    <w:rsid w:val="0065525B"/>
    <w:rsid w:val="00655D4F"/>
    <w:rsid w:val="00656D29"/>
    <w:rsid w:val="00657766"/>
    <w:rsid w:val="00657AE3"/>
    <w:rsid w:val="00663903"/>
    <w:rsid w:val="00663F42"/>
    <w:rsid w:val="006640E5"/>
    <w:rsid w:val="006646F1"/>
    <w:rsid w:val="00664929"/>
    <w:rsid w:val="00664F62"/>
    <w:rsid w:val="006655E1"/>
    <w:rsid w:val="0066635E"/>
    <w:rsid w:val="00666929"/>
    <w:rsid w:val="00670F53"/>
    <w:rsid w:val="00672060"/>
    <w:rsid w:val="00672BFD"/>
    <w:rsid w:val="00674AC0"/>
    <w:rsid w:val="006752D1"/>
    <w:rsid w:val="00675445"/>
    <w:rsid w:val="0067556F"/>
    <w:rsid w:val="00676386"/>
    <w:rsid w:val="006770F4"/>
    <w:rsid w:val="00677A84"/>
    <w:rsid w:val="0068026D"/>
    <w:rsid w:val="00680A27"/>
    <w:rsid w:val="006816A4"/>
    <w:rsid w:val="006819B8"/>
    <w:rsid w:val="006840A6"/>
    <w:rsid w:val="006850CD"/>
    <w:rsid w:val="00685AAB"/>
    <w:rsid w:val="00693962"/>
    <w:rsid w:val="00695186"/>
    <w:rsid w:val="006A07AA"/>
    <w:rsid w:val="006A0CCC"/>
    <w:rsid w:val="006A25E5"/>
    <w:rsid w:val="006A2B46"/>
    <w:rsid w:val="006A336D"/>
    <w:rsid w:val="006A37B9"/>
    <w:rsid w:val="006A75AF"/>
    <w:rsid w:val="006B2672"/>
    <w:rsid w:val="006B411C"/>
    <w:rsid w:val="006B54BF"/>
    <w:rsid w:val="006B5F44"/>
    <w:rsid w:val="006B5F90"/>
    <w:rsid w:val="006B62E4"/>
    <w:rsid w:val="006C1BBA"/>
    <w:rsid w:val="006C2079"/>
    <w:rsid w:val="006C5A62"/>
    <w:rsid w:val="006C5D68"/>
    <w:rsid w:val="006C6976"/>
    <w:rsid w:val="006C6DD0"/>
    <w:rsid w:val="006D04EA"/>
    <w:rsid w:val="006D16C4"/>
    <w:rsid w:val="006D1C58"/>
    <w:rsid w:val="006D3E96"/>
    <w:rsid w:val="006D4515"/>
    <w:rsid w:val="006D4BB1"/>
    <w:rsid w:val="006D6593"/>
    <w:rsid w:val="006D7E5E"/>
    <w:rsid w:val="006E2407"/>
    <w:rsid w:val="006F03A8"/>
    <w:rsid w:val="006F11D2"/>
    <w:rsid w:val="006F2ACA"/>
    <w:rsid w:val="006F2ADC"/>
    <w:rsid w:val="006F2BFE"/>
    <w:rsid w:val="006F31E9"/>
    <w:rsid w:val="006F3FB2"/>
    <w:rsid w:val="006F6284"/>
    <w:rsid w:val="007002C5"/>
    <w:rsid w:val="007009F1"/>
    <w:rsid w:val="00701CFF"/>
    <w:rsid w:val="007039FC"/>
    <w:rsid w:val="00704387"/>
    <w:rsid w:val="00704DF0"/>
    <w:rsid w:val="00707669"/>
    <w:rsid w:val="00710C82"/>
    <w:rsid w:val="00711CBA"/>
    <w:rsid w:val="00711FB5"/>
    <w:rsid w:val="00712A01"/>
    <w:rsid w:val="00714F58"/>
    <w:rsid w:val="0071688E"/>
    <w:rsid w:val="0072189F"/>
    <w:rsid w:val="00721EF9"/>
    <w:rsid w:val="00722455"/>
    <w:rsid w:val="00722FBF"/>
    <w:rsid w:val="00722FC2"/>
    <w:rsid w:val="0072422A"/>
    <w:rsid w:val="00724E1B"/>
    <w:rsid w:val="00725949"/>
    <w:rsid w:val="00726A84"/>
    <w:rsid w:val="00727FA2"/>
    <w:rsid w:val="00730C30"/>
    <w:rsid w:val="007322D9"/>
    <w:rsid w:val="00732BC0"/>
    <w:rsid w:val="00735C64"/>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DF1"/>
    <w:rsid w:val="00750EE1"/>
    <w:rsid w:val="00752B4D"/>
    <w:rsid w:val="00755402"/>
    <w:rsid w:val="00756B26"/>
    <w:rsid w:val="00756EDF"/>
    <w:rsid w:val="0075799B"/>
    <w:rsid w:val="007600E3"/>
    <w:rsid w:val="00760AD1"/>
    <w:rsid w:val="007616C6"/>
    <w:rsid w:val="00765C43"/>
    <w:rsid w:val="00765EB7"/>
    <w:rsid w:val="00765EFB"/>
    <w:rsid w:val="007671CA"/>
    <w:rsid w:val="00767C61"/>
    <w:rsid w:val="0077008A"/>
    <w:rsid w:val="00770831"/>
    <w:rsid w:val="00771322"/>
    <w:rsid w:val="00773C1F"/>
    <w:rsid w:val="00774DA4"/>
    <w:rsid w:val="00776599"/>
    <w:rsid w:val="0078114B"/>
    <w:rsid w:val="00781DD2"/>
    <w:rsid w:val="007830B1"/>
    <w:rsid w:val="00783ECF"/>
    <w:rsid w:val="0078413A"/>
    <w:rsid w:val="00790730"/>
    <w:rsid w:val="007933ED"/>
    <w:rsid w:val="007959E8"/>
    <w:rsid w:val="00795E9C"/>
    <w:rsid w:val="00795FC2"/>
    <w:rsid w:val="0079771E"/>
    <w:rsid w:val="007A0521"/>
    <w:rsid w:val="007A1AA3"/>
    <w:rsid w:val="007A2E12"/>
    <w:rsid w:val="007A3475"/>
    <w:rsid w:val="007A41C8"/>
    <w:rsid w:val="007A54CE"/>
    <w:rsid w:val="007A5D3A"/>
    <w:rsid w:val="007A6FD9"/>
    <w:rsid w:val="007A7FFA"/>
    <w:rsid w:val="007B04EB"/>
    <w:rsid w:val="007B0D4F"/>
    <w:rsid w:val="007B1917"/>
    <w:rsid w:val="007B533B"/>
    <w:rsid w:val="007B5A3D"/>
    <w:rsid w:val="007B5B95"/>
    <w:rsid w:val="007B6032"/>
    <w:rsid w:val="007B68EA"/>
    <w:rsid w:val="007B7453"/>
    <w:rsid w:val="007C27BF"/>
    <w:rsid w:val="007C2D89"/>
    <w:rsid w:val="007C4593"/>
    <w:rsid w:val="007C5309"/>
    <w:rsid w:val="007C6069"/>
    <w:rsid w:val="007D06C4"/>
    <w:rsid w:val="007D1352"/>
    <w:rsid w:val="007D2508"/>
    <w:rsid w:val="007D346A"/>
    <w:rsid w:val="007D4C2B"/>
    <w:rsid w:val="007D4EFE"/>
    <w:rsid w:val="007D6518"/>
    <w:rsid w:val="007D7025"/>
    <w:rsid w:val="007D76BD"/>
    <w:rsid w:val="007E0BF1"/>
    <w:rsid w:val="007E2992"/>
    <w:rsid w:val="007E4CC3"/>
    <w:rsid w:val="007F0EAD"/>
    <w:rsid w:val="007F0ED8"/>
    <w:rsid w:val="007F0F63"/>
    <w:rsid w:val="007F3A0D"/>
    <w:rsid w:val="007F75CE"/>
    <w:rsid w:val="008013A4"/>
    <w:rsid w:val="008027CE"/>
    <w:rsid w:val="00802F42"/>
    <w:rsid w:val="00804383"/>
    <w:rsid w:val="00804BB7"/>
    <w:rsid w:val="00804D41"/>
    <w:rsid w:val="008053F7"/>
    <w:rsid w:val="00810257"/>
    <w:rsid w:val="008104F5"/>
    <w:rsid w:val="008105A9"/>
    <w:rsid w:val="00811072"/>
    <w:rsid w:val="00811369"/>
    <w:rsid w:val="0081249A"/>
    <w:rsid w:val="00815173"/>
    <w:rsid w:val="00815370"/>
    <w:rsid w:val="00815419"/>
    <w:rsid w:val="0081567D"/>
    <w:rsid w:val="008163C8"/>
    <w:rsid w:val="008164A1"/>
    <w:rsid w:val="00817325"/>
    <w:rsid w:val="008209E6"/>
    <w:rsid w:val="00821D19"/>
    <w:rsid w:val="0082308C"/>
    <w:rsid w:val="00823303"/>
    <w:rsid w:val="008233B2"/>
    <w:rsid w:val="00823A9F"/>
    <w:rsid w:val="00823C85"/>
    <w:rsid w:val="00825138"/>
    <w:rsid w:val="008263E4"/>
    <w:rsid w:val="008269DD"/>
    <w:rsid w:val="00830621"/>
    <w:rsid w:val="0083348C"/>
    <w:rsid w:val="00834065"/>
    <w:rsid w:val="008373D3"/>
    <w:rsid w:val="00840617"/>
    <w:rsid w:val="00840F84"/>
    <w:rsid w:val="00842278"/>
    <w:rsid w:val="00842A47"/>
    <w:rsid w:val="00842C6D"/>
    <w:rsid w:val="00843C13"/>
    <w:rsid w:val="00843DEF"/>
    <w:rsid w:val="008454F8"/>
    <w:rsid w:val="00845E38"/>
    <w:rsid w:val="0085011D"/>
    <w:rsid w:val="00850C2D"/>
    <w:rsid w:val="0085173A"/>
    <w:rsid w:val="00855EBF"/>
    <w:rsid w:val="008603CE"/>
    <w:rsid w:val="00860E53"/>
    <w:rsid w:val="008620FC"/>
    <w:rsid w:val="008627A5"/>
    <w:rsid w:val="00863E05"/>
    <w:rsid w:val="00865ACA"/>
    <w:rsid w:val="00865D28"/>
    <w:rsid w:val="00865F85"/>
    <w:rsid w:val="00867C10"/>
    <w:rsid w:val="008700DE"/>
    <w:rsid w:val="00870439"/>
    <w:rsid w:val="00870DA1"/>
    <w:rsid w:val="008737C8"/>
    <w:rsid w:val="00873D5F"/>
    <w:rsid w:val="00877DEC"/>
    <w:rsid w:val="008810A2"/>
    <w:rsid w:val="008818BC"/>
    <w:rsid w:val="00883F93"/>
    <w:rsid w:val="0088495A"/>
    <w:rsid w:val="00884DB3"/>
    <w:rsid w:val="00885A9D"/>
    <w:rsid w:val="008864F6"/>
    <w:rsid w:val="00886746"/>
    <w:rsid w:val="00890080"/>
    <w:rsid w:val="0089049D"/>
    <w:rsid w:val="008928C9"/>
    <w:rsid w:val="008930CB"/>
    <w:rsid w:val="008938DC"/>
    <w:rsid w:val="00893FD1"/>
    <w:rsid w:val="00894755"/>
    <w:rsid w:val="00894836"/>
    <w:rsid w:val="00895172"/>
    <w:rsid w:val="00895680"/>
    <w:rsid w:val="00896CC2"/>
    <w:rsid w:val="00896DFF"/>
    <w:rsid w:val="0089762C"/>
    <w:rsid w:val="008A173B"/>
    <w:rsid w:val="008A1893"/>
    <w:rsid w:val="008A57E6"/>
    <w:rsid w:val="008A5DFC"/>
    <w:rsid w:val="008A6F81"/>
    <w:rsid w:val="008A769A"/>
    <w:rsid w:val="008B0C9C"/>
    <w:rsid w:val="008B166D"/>
    <w:rsid w:val="008B17F4"/>
    <w:rsid w:val="008B3615"/>
    <w:rsid w:val="008B4AC4"/>
    <w:rsid w:val="008B50C8"/>
    <w:rsid w:val="008B5281"/>
    <w:rsid w:val="008B7E05"/>
    <w:rsid w:val="008C1797"/>
    <w:rsid w:val="008C1BE2"/>
    <w:rsid w:val="008C219C"/>
    <w:rsid w:val="008C475E"/>
    <w:rsid w:val="008C619A"/>
    <w:rsid w:val="008C6F87"/>
    <w:rsid w:val="008C706D"/>
    <w:rsid w:val="008C71ED"/>
    <w:rsid w:val="008D0C04"/>
    <w:rsid w:val="008D0CE8"/>
    <w:rsid w:val="008D2D1D"/>
    <w:rsid w:val="008D383E"/>
    <w:rsid w:val="008D4280"/>
    <w:rsid w:val="008D453D"/>
    <w:rsid w:val="008D53AD"/>
    <w:rsid w:val="008D562B"/>
    <w:rsid w:val="008D5733"/>
    <w:rsid w:val="008D622B"/>
    <w:rsid w:val="008D666C"/>
    <w:rsid w:val="008D7B54"/>
    <w:rsid w:val="008E0C9D"/>
    <w:rsid w:val="008E1648"/>
    <w:rsid w:val="008E1B3E"/>
    <w:rsid w:val="008E2319"/>
    <w:rsid w:val="008E4BB6"/>
    <w:rsid w:val="008E5518"/>
    <w:rsid w:val="008E56D3"/>
    <w:rsid w:val="008E6698"/>
    <w:rsid w:val="008E6A84"/>
    <w:rsid w:val="008F0CDC"/>
    <w:rsid w:val="008F17A3"/>
    <w:rsid w:val="008F1ED3"/>
    <w:rsid w:val="008F4B08"/>
    <w:rsid w:val="008F4C29"/>
    <w:rsid w:val="008F70BD"/>
    <w:rsid w:val="008F788F"/>
    <w:rsid w:val="008F7EA2"/>
    <w:rsid w:val="00902722"/>
    <w:rsid w:val="009027BC"/>
    <w:rsid w:val="009062E6"/>
    <w:rsid w:val="0091183A"/>
    <w:rsid w:val="00911BE5"/>
    <w:rsid w:val="00911CB9"/>
    <w:rsid w:val="00911EA9"/>
    <w:rsid w:val="00913CA9"/>
    <w:rsid w:val="009145AE"/>
    <w:rsid w:val="009146CE"/>
    <w:rsid w:val="00914CA7"/>
    <w:rsid w:val="00915C3E"/>
    <w:rsid w:val="009161A8"/>
    <w:rsid w:val="009215BE"/>
    <w:rsid w:val="00922768"/>
    <w:rsid w:val="00923989"/>
    <w:rsid w:val="009244FF"/>
    <w:rsid w:val="009245AE"/>
    <w:rsid w:val="009245F5"/>
    <w:rsid w:val="009249EC"/>
    <w:rsid w:val="009273B3"/>
    <w:rsid w:val="009305B5"/>
    <w:rsid w:val="00930CED"/>
    <w:rsid w:val="00937214"/>
    <w:rsid w:val="009378DD"/>
    <w:rsid w:val="00941F5B"/>
    <w:rsid w:val="009429D5"/>
    <w:rsid w:val="00942BF1"/>
    <w:rsid w:val="009434B1"/>
    <w:rsid w:val="00945180"/>
    <w:rsid w:val="00945428"/>
    <w:rsid w:val="0094607B"/>
    <w:rsid w:val="00953604"/>
    <w:rsid w:val="0095496B"/>
    <w:rsid w:val="00956659"/>
    <w:rsid w:val="009608FC"/>
    <w:rsid w:val="00960F1E"/>
    <w:rsid w:val="009610DC"/>
    <w:rsid w:val="00961490"/>
    <w:rsid w:val="00962431"/>
    <w:rsid w:val="00962E88"/>
    <w:rsid w:val="0096381A"/>
    <w:rsid w:val="00965E04"/>
    <w:rsid w:val="009674AD"/>
    <w:rsid w:val="00967BC0"/>
    <w:rsid w:val="009702F7"/>
    <w:rsid w:val="00970CDC"/>
    <w:rsid w:val="009710F1"/>
    <w:rsid w:val="00971D24"/>
    <w:rsid w:val="00974A3C"/>
    <w:rsid w:val="00975727"/>
    <w:rsid w:val="00977010"/>
    <w:rsid w:val="00977D02"/>
    <w:rsid w:val="00977FF9"/>
    <w:rsid w:val="009809BB"/>
    <w:rsid w:val="0098364B"/>
    <w:rsid w:val="0098773E"/>
    <w:rsid w:val="009908A3"/>
    <w:rsid w:val="009911AF"/>
    <w:rsid w:val="00991875"/>
    <w:rsid w:val="00991F92"/>
    <w:rsid w:val="0099297C"/>
    <w:rsid w:val="00992985"/>
    <w:rsid w:val="00992DF8"/>
    <w:rsid w:val="00993889"/>
    <w:rsid w:val="00993944"/>
    <w:rsid w:val="00994764"/>
    <w:rsid w:val="0099551B"/>
    <w:rsid w:val="0099695B"/>
    <w:rsid w:val="00996BD2"/>
    <w:rsid w:val="00997BF1"/>
    <w:rsid w:val="009A089C"/>
    <w:rsid w:val="009A0F4B"/>
    <w:rsid w:val="009A118E"/>
    <w:rsid w:val="009A1F56"/>
    <w:rsid w:val="009A21CD"/>
    <w:rsid w:val="009A278C"/>
    <w:rsid w:val="009A2BC2"/>
    <w:rsid w:val="009A42C1"/>
    <w:rsid w:val="009A5429"/>
    <w:rsid w:val="009A582C"/>
    <w:rsid w:val="009A72AD"/>
    <w:rsid w:val="009A7BA1"/>
    <w:rsid w:val="009B09E0"/>
    <w:rsid w:val="009B0BC5"/>
    <w:rsid w:val="009B1247"/>
    <w:rsid w:val="009B2683"/>
    <w:rsid w:val="009B5D0E"/>
    <w:rsid w:val="009B6029"/>
    <w:rsid w:val="009B6137"/>
    <w:rsid w:val="009B6372"/>
    <w:rsid w:val="009B6971"/>
    <w:rsid w:val="009C06A8"/>
    <w:rsid w:val="009C27F1"/>
    <w:rsid w:val="009C3152"/>
    <w:rsid w:val="009C3257"/>
    <w:rsid w:val="009C4CFA"/>
    <w:rsid w:val="009C4FB0"/>
    <w:rsid w:val="009C5070"/>
    <w:rsid w:val="009C51D2"/>
    <w:rsid w:val="009C7D38"/>
    <w:rsid w:val="009C7D5D"/>
    <w:rsid w:val="009D112C"/>
    <w:rsid w:val="009D1385"/>
    <w:rsid w:val="009D2158"/>
    <w:rsid w:val="009D26E0"/>
    <w:rsid w:val="009D3244"/>
    <w:rsid w:val="009D47FA"/>
    <w:rsid w:val="009D4C5B"/>
    <w:rsid w:val="009D50D2"/>
    <w:rsid w:val="009D6BCA"/>
    <w:rsid w:val="009E066D"/>
    <w:rsid w:val="009E0F62"/>
    <w:rsid w:val="009E2D4D"/>
    <w:rsid w:val="009E4A58"/>
    <w:rsid w:val="009E5A2D"/>
    <w:rsid w:val="009E5AB2"/>
    <w:rsid w:val="009E608F"/>
    <w:rsid w:val="009E6219"/>
    <w:rsid w:val="009F03B3"/>
    <w:rsid w:val="009F0AE9"/>
    <w:rsid w:val="009F28D0"/>
    <w:rsid w:val="00A004A3"/>
    <w:rsid w:val="00A00723"/>
    <w:rsid w:val="00A0096C"/>
    <w:rsid w:val="00A01757"/>
    <w:rsid w:val="00A01DB8"/>
    <w:rsid w:val="00A028C0"/>
    <w:rsid w:val="00A02BAE"/>
    <w:rsid w:val="00A06A6B"/>
    <w:rsid w:val="00A07157"/>
    <w:rsid w:val="00A07E47"/>
    <w:rsid w:val="00A07EB2"/>
    <w:rsid w:val="00A11928"/>
    <w:rsid w:val="00A12899"/>
    <w:rsid w:val="00A129D0"/>
    <w:rsid w:val="00A12C33"/>
    <w:rsid w:val="00A138BA"/>
    <w:rsid w:val="00A146ED"/>
    <w:rsid w:val="00A14C8E"/>
    <w:rsid w:val="00A153D9"/>
    <w:rsid w:val="00A15F09"/>
    <w:rsid w:val="00A169B6"/>
    <w:rsid w:val="00A20512"/>
    <w:rsid w:val="00A21285"/>
    <w:rsid w:val="00A22715"/>
    <w:rsid w:val="00A2271D"/>
    <w:rsid w:val="00A2292F"/>
    <w:rsid w:val="00A237D5"/>
    <w:rsid w:val="00A30B51"/>
    <w:rsid w:val="00A30EFC"/>
    <w:rsid w:val="00A31984"/>
    <w:rsid w:val="00A328C3"/>
    <w:rsid w:val="00A32D73"/>
    <w:rsid w:val="00A3367B"/>
    <w:rsid w:val="00A33C67"/>
    <w:rsid w:val="00A34FD1"/>
    <w:rsid w:val="00A3597D"/>
    <w:rsid w:val="00A35F1D"/>
    <w:rsid w:val="00A36CBB"/>
    <w:rsid w:val="00A36DD1"/>
    <w:rsid w:val="00A4006C"/>
    <w:rsid w:val="00A40091"/>
    <w:rsid w:val="00A4030F"/>
    <w:rsid w:val="00A41C79"/>
    <w:rsid w:val="00A41CB5"/>
    <w:rsid w:val="00A42CDF"/>
    <w:rsid w:val="00A4452E"/>
    <w:rsid w:val="00A4472C"/>
    <w:rsid w:val="00A44E69"/>
    <w:rsid w:val="00A4661E"/>
    <w:rsid w:val="00A47FEE"/>
    <w:rsid w:val="00A52740"/>
    <w:rsid w:val="00A53A0F"/>
    <w:rsid w:val="00A55BD6"/>
    <w:rsid w:val="00A55D50"/>
    <w:rsid w:val="00A56F0F"/>
    <w:rsid w:val="00A57142"/>
    <w:rsid w:val="00A5782F"/>
    <w:rsid w:val="00A648CD"/>
    <w:rsid w:val="00A6537A"/>
    <w:rsid w:val="00A66191"/>
    <w:rsid w:val="00A67866"/>
    <w:rsid w:val="00A70B07"/>
    <w:rsid w:val="00A723F8"/>
    <w:rsid w:val="00A74EC1"/>
    <w:rsid w:val="00A768EF"/>
    <w:rsid w:val="00A77CCB"/>
    <w:rsid w:val="00A77D61"/>
    <w:rsid w:val="00A821FC"/>
    <w:rsid w:val="00A83D8D"/>
    <w:rsid w:val="00A8446B"/>
    <w:rsid w:val="00A8473F"/>
    <w:rsid w:val="00A862D6"/>
    <w:rsid w:val="00A8715E"/>
    <w:rsid w:val="00A9021B"/>
    <w:rsid w:val="00A912F6"/>
    <w:rsid w:val="00A9295B"/>
    <w:rsid w:val="00A93B09"/>
    <w:rsid w:val="00A93DE5"/>
    <w:rsid w:val="00A952D7"/>
    <w:rsid w:val="00A963F7"/>
    <w:rsid w:val="00A96AD8"/>
    <w:rsid w:val="00A9782B"/>
    <w:rsid w:val="00A97AD8"/>
    <w:rsid w:val="00AA0040"/>
    <w:rsid w:val="00AA052C"/>
    <w:rsid w:val="00AA1E45"/>
    <w:rsid w:val="00AA2077"/>
    <w:rsid w:val="00AA4286"/>
    <w:rsid w:val="00AA456B"/>
    <w:rsid w:val="00AA57F5"/>
    <w:rsid w:val="00AA672E"/>
    <w:rsid w:val="00AA6EC9"/>
    <w:rsid w:val="00AB20B2"/>
    <w:rsid w:val="00AB6309"/>
    <w:rsid w:val="00AB6C5F"/>
    <w:rsid w:val="00AB7129"/>
    <w:rsid w:val="00AC02F7"/>
    <w:rsid w:val="00AC27A6"/>
    <w:rsid w:val="00AC30F7"/>
    <w:rsid w:val="00AC3A5A"/>
    <w:rsid w:val="00AC3E55"/>
    <w:rsid w:val="00AC4B04"/>
    <w:rsid w:val="00AC4D95"/>
    <w:rsid w:val="00AC5DF4"/>
    <w:rsid w:val="00AC6016"/>
    <w:rsid w:val="00AD0AEF"/>
    <w:rsid w:val="00AD11B7"/>
    <w:rsid w:val="00AD1961"/>
    <w:rsid w:val="00AD1A94"/>
    <w:rsid w:val="00AD1C05"/>
    <w:rsid w:val="00AD4126"/>
    <w:rsid w:val="00AD421C"/>
    <w:rsid w:val="00AD44FA"/>
    <w:rsid w:val="00AD4580"/>
    <w:rsid w:val="00AE03E7"/>
    <w:rsid w:val="00AE070A"/>
    <w:rsid w:val="00AE101C"/>
    <w:rsid w:val="00AE2A69"/>
    <w:rsid w:val="00AE376F"/>
    <w:rsid w:val="00AE37E5"/>
    <w:rsid w:val="00AE51F4"/>
    <w:rsid w:val="00AE5EB4"/>
    <w:rsid w:val="00AF089F"/>
    <w:rsid w:val="00AF0C18"/>
    <w:rsid w:val="00AF243F"/>
    <w:rsid w:val="00AF47C5"/>
    <w:rsid w:val="00AF5398"/>
    <w:rsid w:val="00AF6178"/>
    <w:rsid w:val="00B01560"/>
    <w:rsid w:val="00B045BA"/>
    <w:rsid w:val="00B049AF"/>
    <w:rsid w:val="00B06AA7"/>
    <w:rsid w:val="00B07242"/>
    <w:rsid w:val="00B10534"/>
    <w:rsid w:val="00B113DB"/>
    <w:rsid w:val="00B11D8A"/>
    <w:rsid w:val="00B12981"/>
    <w:rsid w:val="00B13049"/>
    <w:rsid w:val="00B147DD"/>
    <w:rsid w:val="00B14EA2"/>
    <w:rsid w:val="00B156FD"/>
    <w:rsid w:val="00B162EB"/>
    <w:rsid w:val="00B20293"/>
    <w:rsid w:val="00B21F61"/>
    <w:rsid w:val="00B2209A"/>
    <w:rsid w:val="00B25453"/>
    <w:rsid w:val="00B261F1"/>
    <w:rsid w:val="00B265BC"/>
    <w:rsid w:val="00B31FB1"/>
    <w:rsid w:val="00B33952"/>
    <w:rsid w:val="00B33C5E"/>
    <w:rsid w:val="00B33C8A"/>
    <w:rsid w:val="00B342F4"/>
    <w:rsid w:val="00B34369"/>
    <w:rsid w:val="00B34DC2"/>
    <w:rsid w:val="00B375D0"/>
    <w:rsid w:val="00B378E5"/>
    <w:rsid w:val="00B40B15"/>
    <w:rsid w:val="00B4346D"/>
    <w:rsid w:val="00B440F4"/>
    <w:rsid w:val="00B4432D"/>
    <w:rsid w:val="00B447A5"/>
    <w:rsid w:val="00B44AE1"/>
    <w:rsid w:val="00B4654C"/>
    <w:rsid w:val="00B47293"/>
    <w:rsid w:val="00B47C30"/>
    <w:rsid w:val="00B507AA"/>
    <w:rsid w:val="00B50ACF"/>
    <w:rsid w:val="00B50E50"/>
    <w:rsid w:val="00B52120"/>
    <w:rsid w:val="00B54ABC"/>
    <w:rsid w:val="00B56FBE"/>
    <w:rsid w:val="00B60ACF"/>
    <w:rsid w:val="00B62840"/>
    <w:rsid w:val="00B62B58"/>
    <w:rsid w:val="00B65149"/>
    <w:rsid w:val="00B65849"/>
    <w:rsid w:val="00B66567"/>
    <w:rsid w:val="00B66F52"/>
    <w:rsid w:val="00B66FE5"/>
    <w:rsid w:val="00B72880"/>
    <w:rsid w:val="00B758BF"/>
    <w:rsid w:val="00B77EC8"/>
    <w:rsid w:val="00B827A6"/>
    <w:rsid w:val="00B831CE"/>
    <w:rsid w:val="00B83B0C"/>
    <w:rsid w:val="00B86677"/>
    <w:rsid w:val="00B87131"/>
    <w:rsid w:val="00B939B1"/>
    <w:rsid w:val="00B96D40"/>
    <w:rsid w:val="00B97386"/>
    <w:rsid w:val="00B97FA3"/>
    <w:rsid w:val="00BA263B"/>
    <w:rsid w:val="00BA42B2"/>
    <w:rsid w:val="00BA58D4"/>
    <w:rsid w:val="00BA5B9E"/>
    <w:rsid w:val="00BA7C9A"/>
    <w:rsid w:val="00BB13F6"/>
    <w:rsid w:val="00BB1CFC"/>
    <w:rsid w:val="00BB5F8F"/>
    <w:rsid w:val="00BB657A"/>
    <w:rsid w:val="00BC0CBB"/>
    <w:rsid w:val="00BC1A4E"/>
    <w:rsid w:val="00BC250C"/>
    <w:rsid w:val="00BC4DDD"/>
    <w:rsid w:val="00BC5DC7"/>
    <w:rsid w:val="00BC6283"/>
    <w:rsid w:val="00BC6B8B"/>
    <w:rsid w:val="00BC73D8"/>
    <w:rsid w:val="00BD4027"/>
    <w:rsid w:val="00BD52D7"/>
    <w:rsid w:val="00BD5AD2"/>
    <w:rsid w:val="00BE22F3"/>
    <w:rsid w:val="00BE5B52"/>
    <w:rsid w:val="00BE7B8D"/>
    <w:rsid w:val="00BF02D4"/>
    <w:rsid w:val="00BF0993"/>
    <w:rsid w:val="00BF10A9"/>
    <w:rsid w:val="00BF1703"/>
    <w:rsid w:val="00BF231C"/>
    <w:rsid w:val="00BF449B"/>
    <w:rsid w:val="00BF51E5"/>
    <w:rsid w:val="00BF74A6"/>
    <w:rsid w:val="00C013AD"/>
    <w:rsid w:val="00C02A0C"/>
    <w:rsid w:val="00C04904"/>
    <w:rsid w:val="00C056B3"/>
    <w:rsid w:val="00C05CE5"/>
    <w:rsid w:val="00C069D5"/>
    <w:rsid w:val="00C103E5"/>
    <w:rsid w:val="00C13319"/>
    <w:rsid w:val="00C13EE9"/>
    <w:rsid w:val="00C14D2D"/>
    <w:rsid w:val="00C17327"/>
    <w:rsid w:val="00C21540"/>
    <w:rsid w:val="00C21906"/>
    <w:rsid w:val="00C21BFA"/>
    <w:rsid w:val="00C24281"/>
    <w:rsid w:val="00C24BC6"/>
    <w:rsid w:val="00C24C8D"/>
    <w:rsid w:val="00C25FE2"/>
    <w:rsid w:val="00C2603E"/>
    <w:rsid w:val="00C26B53"/>
    <w:rsid w:val="00C279B2"/>
    <w:rsid w:val="00C33E50"/>
    <w:rsid w:val="00C34C20"/>
    <w:rsid w:val="00C35A3E"/>
    <w:rsid w:val="00C366B3"/>
    <w:rsid w:val="00C42130"/>
    <w:rsid w:val="00C423A4"/>
    <w:rsid w:val="00C423E3"/>
    <w:rsid w:val="00C44BF5"/>
    <w:rsid w:val="00C46C3C"/>
    <w:rsid w:val="00C521D6"/>
    <w:rsid w:val="00C55232"/>
    <w:rsid w:val="00C553A4"/>
    <w:rsid w:val="00C55A06"/>
    <w:rsid w:val="00C55D03"/>
    <w:rsid w:val="00C601BC"/>
    <w:rsid w:val="00C6329F"/>
    <w:rsid w:val="00C63340"/>
    <w:rsid w:val="00C643F9"/>
    <w:rsid w:val="00C64E95"/>
    <w:rsid w:val="00C71372"/>
    <w:rsid w:val="00C72410"/>
    <w:rsid w:val="00C7287F"/>
    <w:rsid w:val="00C77360"/>
    <w:rsid w:val="00C77E3D"/>
    <w:rsid w:val="00C80CB8"/>
    <w:rsid w:val="00C819F8"/>
    <w:rsid w:val="00C8248C"/>
    <w:rsid w:val="00C84E33"/>
    <w:rsid w:val="00C86D6F"/>
    <w:rsid w:val="00C90092"/>
    <w:rsid w:val="00C905FC"/>
    <w:rsid w:val="00C9127B"/>
    <w:rsid w:val="00C92D03"/>
    <w:rsid w:val="00C9319C"/>
    <w:rsid w:val="00C9435D"/>
    <w:rsid w:val="00C94DF2"/>
    <w:rsid w:val="00C96476"/>
    <w:rsid w:val="00C96741"/>
    <w:rsid w:val="00C97848"/>
    <w:rsid w:val="00C97F01"/>
    <w:rsid w:val="00CA220F"/>
    <w:rsid w:val="00CA2D1B"/>
    <w:rsid w:val="00CA375D"/>
    <w:rsid w:val="00CA662A"/>
    <w:rsid w:val="00CA7AFD"/>
    <w:rsid w:val="00CA7C3C"/>
    <w:rsid w:val="00CB0189"/>
    <w:rsid w:val="00CB0BA2"/>
    <w:rsid w:val="00CB1A42"/>
    <w:rsid w:val="00CB1B0C"/>
    <w:rsid w:val="00CB2C0B"/>
    <w:rsid w:val="00CB4CA0"/>
    <w:rsid w:val="00CB517D"/>
    <w:rsid w:val="00CB622F"/>
    <w:rsid w:val="00CC038D"/>
    <w:rsid w:val="00CC08DB"/>
    <w:rsid w:val="00CC39FF"/>
    <w:rsid w:val="00CC3C2F"/>
    <w:rsid w:val="00CC4040"/>
    <w:rsid w:val="00CC4AC8"/>
    <w:rsid w:val="00CC5233"/>
    <w:rsid w:val="00CC5DE6"/>
    <w:rsid w:val="00CC6E4E"/>
    <w:rsid w:val="00CC6FE8"/>
    <w:rsid w:val="00CC7202"/>
    <w:rsid w:val="00CD2808"/>
    <w:rsid w:val="00CD28BF"/>
    <w:rsid w:val="00CD4092"/>
    <w:rsid w:val="00CD4A20"/>
    <w:rsid w:val="00CD50A1"/>
    <w:rsid w:val="00CD519E"/>
    <w:rsid w:val="00CD60BF"/>
    <w:rsid w:val="00CD7906"/>
    <w:rsid w:val="00CE0C4F"/>
    <w:rsid w:val="00CE2BAA"/>
    <w:rsid w:val="00CE30EA"/>
    <w:rsid w:val="00CE50F7"/>
    <w:rsid w:val="00CE62E4"/>
    <w:rsid w:val="00CF048A"/>
    <w:rsid w:val="00CF155A"/>
    <w:rsid w:val="00CF2947"/>
    <w:rsid w:val="00CF4452"/>
    <w:rsid w:val="00CF526F"/>
    <w:rsid w:val="00CF686F"/>
    <w:rsid w:val="00CF6E60"/>
    <w:rsid w:val="00CF7511"/>
    <w:rsid w:val="00CF7BCA"/>
    <w:rsid w:val="00D008FD"/>
    <w:rsid w:val="00D01326"/>
    <w:rsid w:val="00D0321C"/>
    <w:rsid w:val="00D035EC"/>
    <w:rsid w:val="00D06AB1"/>
    <w:rsid w:val="00D06FC1"/>
    <w:rsid w:val="00D072ED"/>
    <w:rsid w:val="00D07A16"/>
    <w:rsid w:val="00D1067E"/>
    <w:rsid w:val="00D10F50"/>
    <w:rsid w:val="00D11272"/>
    <w:rsid w:val="00D12268"/>
    <w:rsid w:val="00D126F5"/>
    <w:rsid w:val="00D134D9"/>
    <w:rsid w:val="00D13B0F"/>
    <w:rsid w:val="00D1489E"/>
    <w:rsid w:val="00D150CF"/>
    <w:rsid w:val="00D17FFE"/>
    <w:rsid w:val="00D20737"/>
    <w:rsid w:val="00D21E81"/>
    <w:rsid w:val="00D223DE"/>
    <w:rsid w:val="00D22AB8"/>
    <w:rsid w:val="00D2494E"/>
    <w:rsid w:val="00D25E37"/>
    <w:rsid w:val="00D2661A"/>
    <w:rsid w:val="00D26E1C"/>
    <w:rsid w:val="00D27582"/>
    <w:rsid w:val="00D27EC4"/>
    <w:rsid w:val="00D30FE6"/>
    <w:rsid w:val="00D32719"/>
    <w:rsid w:val="00D33333"/>
    <w:rsid w:val="00D349C3"/>
    <w:rsid w:val="00D352A2"/>
    <w:rsid w:val="00D41121"/>
    <w:rsid w:val="00D4162B"/>
    <w:rsid w:val="00D42951"/>
    <w:rsid w:val="00D4514F"/>
    <w:rsid w:val="00D451E2"/>
    <w:rsid w:val="00D45E89"/>
    <w:rsid w:val="00D45E8D"/>
    <w:rsid w:val="00D466AE"/>
    <w:rsid w:val="00D4734F"/>
    <w:rsid w:val="00D51BF3"/>
    <w:rsid w:val="00D53EAC"/>
    <w:rsid w:val="00D61D12"/>
    <w:rsid w:val="00D640C1"/>
    <w:rsid w:val="00D66846"/>
    <w:rsid w:val="00D675FB"/>
    <w:rsid w:val="00D67EE6"/>
    <w:rsid w:val="00D70025"/>
    <w:rsid w:val="00D71F25"/>
    <w:rsid w:val="00D72761"/>
    <w:rsid w:val="00D72A9C"/>
    <w:rsid w:val="00D7656D"/>
    <w:rsid w:val="00D7696F"/>
    <w:rsid w:val="00D77031"/>
    <w:rsid w:val="00D82267"/>
    <w:rsid w:val="00D83DDE"/>
    <w:rsid w:val="00D84941"/>
    <w:rsid w:val="00D84FA1"/>
    <w:rsid w:val="00D851F0"/>
    <w:rsid w:val="00D86DB7"/>
    <w:rsid w:val="00D8778D"/>
    <w:rsid w:val="00D87BF5"/>
    <w:rsid w:val="00D90721"/>
    <w:rsid w:val="00D914DD"/>
    <w:rsid w:val="00D926D0"/>
    <w:rsid w:val="00D93030"/>
    <w:rsid w:val="00D950E1"/>
    <w:rsid w:val="00D952A6"/>
    <w:rsid w:val="00D962DF"/>
    <w:rsid w:val="00D96A34"/>
    <w:rsid w:val="00D97F99"/>
    <w:rsid w:val="00DA1D31"/>
    <w:rsid w:val="00DA1E08"/>
    <w:rsid w:val="00DA24F8"/>
    <w:rsid w:val="00DA2666"/>
    <w:rsid w:val="00DA26A6"/>
    <w:rsid w:val="00DA28E8"/>
    <w:rsid w:val="00DA2D45"/>
    <w:rsid w:val="00DA38D3"/>
    <w:rsid w:val="00DA3932"/>
    <w:rsid w:val="00DA3AFC"/>
    <w:rsid w:val="00DA64F8"/>
    <w:rsid w:val="00DA6C15"/>
    <w:rsid w:val="00DB0258"/>
    <w:rsid w:val="00DB38EE"/>
    <w:rsid w:val="00DB498B"/>
    <w:rsid w:val="00DB5792"/>
    <w:rsid w:val="00DB66CA"/>
    <w:rsid w:val="00DB6BCA"/>
    <w:rsid w:val="00DB6F54"/>
    <w:rsid w:val="00DB73F7"/>
    <w:rsid w:val="00DB7C59"/>
    <w:rsid w:val="00DC0321"/>
    <w:rsid w:val="00DC08E3"/>
    <w:rsid w:val="00DC3067"/>
    <w:rsid w:val="00DC370B"/>
    <w:rsid w:val="00DC5B90"/>
    <w:rsid w:val="00DC66AE"/>
    <w:rsid w:val="00DD00FF"/>
    <w:rsid w:val="00DD0619"/>
    <w:rsid w:val="00DD07FB"/>
    <w:rsid w:val="00DD2541"/>
    <w:rsid w:val="00DD25C6"/>
    <w:rsid w:val="00DD3238"/>
    <w:rsid w:val="00DD3EF2"/>
    <w:rsid w:val="00DD4FE5"/>
    <w:rsid w:val="00DD54B0"/>
    <w:rsid w:val="00DD57EE"/>
    <w:rsid w:val="00DD619D"/>
    <w:rsid w:val="00DD6B39"/>
    <w:rsid w:val="00DD6BCC"/>
    <w:rsid w:val="00DE0A4B"/>
    <w:rsid w:val="00DE1AF3"/>
    <w:rsid w:val="00DE2410"/>
    <w:rsid w:val="00DE2939"/>
    <w:rsid w:val="00DE51A2"/>
    <w:rsid w:val="00DE6E81"/>
    <w:rsid w:val="00DE703F"/>
    <w:rsid w:val="00DE7595"/>
    <w:rsid w:val="00DF1961"/>
    <w:rsid w:val="00DF44DE"/>
    <w:rsid w:val="00DF5A57"/>
    <w:rsid w:val="00DF66B8"/>
    <w:rsid w:val="00E00808"/>
    <w:rsid w:val="00E01138"/>
    <w:rsid w:val="00E02DFB"/>
    <w:rsid w:val="00E030F9"/>
    <w:rsid w:val="00E0311A"/>
    <w:rsid w:val="00E03138"/>
    <w:rsid w:val="00E06404"/>
    <w:rsid w:val="00E07AC5"/>
    <w:rsid w:val="00E10F86"/>
    <w:rsid w:val="00E11A85"/>
    <w:rsid w:val="00E12495"/>
    <w:rsid w:val="00E133E0"/>
    <w:rsid w:val="00E15CCD"/>
    <w:rsid w:val="00E2010A"/>
    <w:rsid w:val="00E202EF"/>
    <w:rsid w:val="00E210B5"/>
    <w:rsid w:val="00E22DA9"/>
    <w:rsid w:val="00E23703"/>
    <w:rsid w:val="00E23B8B"/>
    <w:rsid w:val="00E24D52"/>
    <w:rsid w:val="00E2552F"/>
    <w:rsid w:val="00E25D86"/>
    <w:rsid w:val="00E26BF2"/>
    <w:rsid w:val="00E2744B"/>
    <w:rsid w:val="00E3137A"/>
    <w:rsid w:val="00E32CCF"/>
    <w:rsid w:val="00E33B1B"/>
    <w:rsid w:val="00E34A98"/>
    <w:rsid w:val="00E35D1E"/>
    <w:rsid w:val="00E364F9"/>
    <w:rsid w:val="00E365FA"/>
    <w:rsid w:val="00E36789"/>
    <w:rsid w:val="00E36F71"/>
    <w:rsid w:val="00E4045A"/>
    <w:rsid w:val="00E40EB6"/>
    <w:rsid w:val="00E44A83"/>
    <w:rsid w:val="00E44EC2"/>
    <w:rsid w:val="00E46505"/>
    <w:rsid w:val="00E46A88"/>
    <w:rsid w:val="00E502C1"/>
    <w:rsid w:val="00E502DD"/>
    <w:rsid w:val="00E50D3A"/>
    <w:rsid w:val="00E50EC3"/>
    <w:rsid w:val="00E51387"/>
    <w:rsid w:val="00E51E68"/>
    <w:rsid w:val="00E52EFD"/>
    <w:rsid w:val="00E5408A"/>
    <w:rsid w:val="00E56800"/>
    <w:rsid w:val="00E60C63"/>
    <w:rsid w:val="00E62FF9"/>
    <w:rsid w:val="00E635D6"/>
    <w:rsid w:val="00E639BC"/>
    <w:rsid w:val="00E650CC"/>
    <w:rsid w:val="00E66171"/>
    <w:rsid w:val="00E664CC"/>
    <w:rsid w:val="00E6673F"/>
    <w:rsid w:val="00E66C21"/>
    <w:rsid w:val="00E70388"/>
    <w:rsid w:val="00E70F92"/>
    <w:rsid w:val="00E714DA"/>
    <w:rsid w:val="00E715E3"/>
    <w:rsid w:val="00E7215F"/>
    <w:rsid w:val="00E74313"/>
    <w:rsid w:val="00E74C54"/>
    <w:rsid w:val="00E77065"/>
    <w:rsid w:val="00E77A03"/>
    <w:rsid w:val="00E810F9"/>
    <w:rsid w:val="00E81AC9"/>
    <w:rsid w:val="00E822E8"/>
    <w:rsid w:val="00E82554"/>
    <w:rsid w:val="00E82606"/>
    <w:rsid w:val="00E831C1"/>
    <w:rsid w:val="00E84669"/>
    <w:rsid w:val="00E846C8"/>
    <w:rsid w:val="00E84957"/>
    <w:rsid w:val="00E84A55"/>
    <w:rsid w:val="00E85BFF"/>
    <w:rsid w:val="00E90391"/>
    <w:rsid w:val="00E906C2"/>
    <w:rsid w:val="00E90C39"/>
    <w:rsid w:val="00E9311F"/>
    <w:rsid w:val="00E934D1"/>
    <w:rsid w:val="00E94AF0"/>
    <w:rsid w:val="00E94FDE"/>
    <w:rsid w:val="00E95D13"/>
    <w:rsid w:val="00E95DD3"/>
    <w:rsid w:val="00E969D5"/>
    <w:rsid w:val="00EA0CB5"/>
    <w:rsid w:val="00EA58D1"/>
    <w:rsid w:val="00EA61BC"/>
    <w:rsid w:val="00EA681A"/>
    <w:rsid w:val="00EA70AF"/>
    <w:rsid w:val="00EA735B"/>
    <w:rsid w:val="00EB1E69"/>
    <w:rsid w:val="00EB2086"/>
    <w:rsid w:val="00EB23DB"/>
    <w:rsid w:val="00EB31ED"/>
    <w:rsid w:val="00EB5EDF"/>
    <w:rsid w:val="00EB60FE"/>
    <w:rsid w:val="00EB74DB"/>
    <w:rsid w:val="00EC4426"/>
    <w:rsid w:val="00EC5359"/>
    <w:rsid w:val="00EC562A"/>
    <w:rsid w:val="00ED067A"/>
    <w:rsid w:val="00ED2764"/>
    <w:rsid w:val="00ED27A7"/>
    <w:rsid w:val="00ED2B50"/>
    <w:rsid w:val="00EE0350"/>
    <w:rsid w:val="00EE0719"/>
    <w:rsid w:val="00EE0E80"/>
    <w:rsid w:val="00EE4BE5"/>
    <w:rsid w:val="00EE613F"/>
    <w:rsid w:val="00EE7295"/>
    <w:rsid w:val="00EE7869"/>
    <w:rsid w:val="00EF054A"/>
    <w:rsid w:val="00EF3235"/>
    <w:rsid w:val="00EF4872"/>
    <w:rsid w:val="00EF7E72"/>
    <w:rsid w:val="00F06D37"/>
    <w:rsid w:val="00F07B9D"/>
    <w:rsid w:val="00F11586"/>
    <w:rsid w:val="00F11620"/>
    <w:rsid w:val="00F1183B"/>
    <w:rsid w:val="00F11C9F"/>
    <w:rsid w:val="00F12263"/>
    <w:rsid w:val="00F1409D"/>
    <w:rsid w:val="00F14214"/>
    <w:rsid w:val="00F157A9"/>
    <w:rsid w:val="00F1642C"/>
    <w:rsid w:val="00F16F00"/>
    <w:rsid w:val="00F20942"/>
    <w:rsid w:val="00F20A4C"/>
    <w:rsid w:val="00F20E76"/>
    <w:rsid w:val="00F24C3A"/>
    <w:rsid w:val="00F25BB6"/>
    <w:rsid w:val="00F26B7E"/>
    <w:rsid w:val="00F27A3B"/>
    <w:rsid w:val="00F305F6"/>
    <w:rsid w:val="00F32780"/>
    <w:rsid w:val="00F332E7"/>
    <w:rsid w:val="00F33817"/>
    <w:rsid w:val="00F358F5"/>
    <w:rsid w:val="00F4008F"/>
    <w:rsid w:val="00F420D5"/>
    <w:rsid w:val="00F42460"/>
    <w:rsid w:val="00F42986"/>
    <w:rsid w:val="00F451EA"/>
    <w:rsid w:val="00F45447"/>
    <w:rsid w:val="00F456C6"/>
    <w:rsid w:val="00F4577B"/>
    <w:rsid w:val="00F46496"/>
    <w:rsid w:val="00F46936"/>
    <w:rsid w:val="00F474D0"/>
    <w:rsid w:val="00F50179"/>
    <w:rsid w:val="00F515EE"/>
    <w:rsid w:val="00F51A87"/>
    <w:rsid w:val="00F53610"/>
    <w:rsid w:val="00F53B99"/>
    <w:rsid w:val="00F54DA5"/>
    <w:rsid w:val="00F55A96"/>
    <w:rsid w:val="00F56511"/>
    <w:rsid w:val="00F61111"/>
    <w:rsid w:val="00F6194E"/>
    <w:rsid w:val="00F623AC"/>
    <w:rsid w:val="00F6412A"/>
    <w:rsid w:val="00F65893"/>
    <w:rsid w:val="00F66A4A"/>
    <w:rsid w:val="00F6704E"/>
    <w:rsid w:val="00F71E22"/>
    <w:rsid w:val="00F72142"/>
    <w:rsid w:val="00F72AE7"/>
    <w:rsid w:val="00F73660"/>
    <w:rsid w:val="00F736C9"/>
    <w:rsid w:val="00F75CE7"/>
    <w:rsid w:val="00F81C64"/>
    <w:rsid w:val="00F833BA"/>
    <w:rsid w:val="00F8478B"/>
    <w:rsid w:val="00F84FD0"/>
    <w:rsid w:val="00F859A8"/>
    <w:rsid w:val="00F86D87"/>
    <w:rsid w:val="00F9108B"/>
    <w:rsid w:val="00F91349"/>
    <w:rsid w:val="00F93A8A"/>
    <w:rsid w:val="00F95248"/>
    <w:rsid w:val="00F956A9"/>
    <w:rsid w:val="00F963ED"/>
    <w:rsid w:val="00F966CF"/>
    <w:rsid w:val="00F96CAE"/>
    <w:rsid w:val="00F976A4"/>
    <w:rsid w:val="00F97C99"/>
    <w:rsid w:val="00FA265D"/>
    <w:rsid w:val="00FA3066"/>
    <w:rsid w:val="00FA36DA"/>
    <w:rsid w:val="00FA662D"/>
    <w:rsid w:val="00FA73B1"/>
    <w:rsid w:val="00FB06B5"/>
    <w:rsid w:val="00FB0CB9"/>
    <w:rsid w:val="00FB1027"/>
    <w:rsid w:val="00FB231D"/>
    <w:rsid w:val="00FB45F1"/>
    <w:rsid w:val="00FB4A72"/>
    <w:rsid w:val="00FB4ADE"/>
    <w:rsid w:val="00FB54E8"/>
    <w:rsid w:val="00FB6394"/>
    <w:rsid w:val="00FB6E3B"/>
    <w:rsid w:val="00FB7054"/>
    <w:rsid w:val="00FB7665"/>
    <w:rsid w:val="00FC17B7"/>
    <w:rsid w:val="00FC23B1"/>
    <w:rsid w:val="00FC2CB7"/>
    <w:rsid w:val="00FC4090"/>
    <w:rsid w:val="00FC42EC"/>
    <w:rsid w:val="00FC55B4"/>
    <w:rsid w:val="00FC7CF9"/>
    <w:rsid w:val="00FD00E6"/>
    <w:rsid w:val="00FD09A1"/>
    <w:rsid w:val="00FD0B5C"/>
    <w:rsid w:val="00FD2A7C"/>
    <w:rsid w:val="00FD417C"/>
    <w:rsid w:val="00FD59EB"/>
    <w:rsid w:val="00FD7299"/>
    <w:rsid w:val="00FE1FBE"/>
    <w:rsid w:val="00FE2478"/>
    <w:rsid w:val="00FE3901"/>
    <w:rsid w:val="00FE39D3"/>
    <w:rsid w:val="00FE4BCE"/>
    <w:rsid w:val="00FE54AE"/>
    <w:rsid w:val="00FE576A"/>
    <w:rsid w:val="00FE5E06"/>
    <w:rsid w:val="00FE7E79"/>
    <w:rsid w:val="00FF1164"/>
    <w:rsid w:val="00FF12AC"/>
    <w:rsid w:val="00FF2264"/>
    <w:rsid w:val="00FF3E7D"/>
    <w:rsid w:val="00FF5B99"/>
    <w:rsid w:val="00FF730C"/>
    <w:rsid w:val="00FF73F4"/>
    <w:rsid w:val="00FF7CE4"/>
    <w:rsid w:val="00FF7E39"/>
    <w:rsid w:val="01B86C1D"/>
    <w:rsid w:val="02A4196B"/>
    <w:rsid w:val="02DE66FC"/>
    <w:rsid w:val="049E6FB4"/>
    <w:rsid w:val="08BE3DCE"/>
    <w:rsid w:val="0E8C6311"/>
    <w:rsid w:val="116E6670"/>
    <w:rsid w:val="12450788"/>
    <w:rsid w:val="134607F9"/>
    <w:rsid w:val="135C1750"/>
    <w:rsid w:val="14E03A97"/>
    <w:rsid w:val="17D42209"/>
    <w:rsid w:val="19E82C5B"/>
    <w:rsid w:val="1CDA2F94"/>
    <w:rsid w:val="1FBF2C85"/>
    <w:rsid w:val="205E1FA5"/>
    <w:rsid w:val="23346832"/>
    <w:rsid w:val="254C6870"/>
    <w:rsid w:val="25A348BC"/>
    <w:rsid w:val="269915E2"/>
    <w:rsid w:val="27EA4D2F"/>
    <w:rsid w:val="2A2B3AE1"/>
    <w:rsid w:val="2B830B12"/>
    <w:rsid w:val="2E464851"/>
    <w:rsid w:val="2EE8485F"/>
    <w:rsid w:val="2FD72BD9"/>
    <w:rsid w:val="32D85E1B"/>
    <w:rsid w:val="34842ECA"/>
    <w:rsid w:val="37FE0D35"/>
    <w:rsid w:val="39382D23"/>
    <w:rsid w:val="3C4D439A"/>
    <w:rsid w:val="40260F59"/>
    <w:rsid w:val="4A661E52"/>
    <w:rsid w:val="537E35BF"/>
    <w:rsid w:val="56E62DA7"/>
    <w:rsid w:val="5B6C411E"/>
    <w:rsid w:val="5B940C63"/>
    <w:rsid w:val="5BE64FDD"/>
    <w:rsid w:val="60A46B74"/>
    <w:rsid w:val="611B396F"/>
    <w:rsid w:val="611D541E"/>
    <w:rsid w:val="612C48AF"/>
    <w:rsid w:val="66AA1804"/>
    <w:rsid w:val="67FF35EF"/>
    <w:rsid w:val="688B5C43"/>
    <w:rsid w:val="6F4031AF"/>
    <w:rsid w:val="6F677098"/>
    <w:rsid w:val="70473489"/>
    <w:rsid w:val="718A1378"/>
    <w:rsid w:val="769907B6"/>
    <w:rsid w:val="7AEF4AC4"/>
    <w:rsid w:val="7B676FD5"/>
    <w:rsid w:val="7F3C73D6"/>
    <w:rsid w:val="DFFF86DF"/>
    <w:rsid w:val="EEFC8E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8"/>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9"/>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0"/>
    <w:qFormat/>
    <w:uiPriority w:val="0"/>
    <w:pPr>
      <w:keepNext/>
      <w:keepLines/>
      <w:spacing w:before="260" w:after="260" w:line="416" w:lineRule="auto"/>
      <w:outlineLvl w:val="2"/>
    </w:pPr>
    <w:rPr>
      <w:b/>
      <w:bCs/>
      <w:sz w:val="32"/>
      <w:szCs w:val="32"/>
    </w:rPr>
  </w:style>
  <w:style w:type="paragraph" w:styleId="5">
    <w:name w:val="heading 4"/>
    <w:basedOn w:val="1"/>
    <w:next w:val="1"/>
    <w:link w:val="41"/>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2"/>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3"/>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4"/>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5"/>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6"/>
    <w:qFormat/>
    <w:uiPriority w:val="0"/>
    <w:pPr>
      <w:keepNext/>
      <w:keepLines/>
      <w:adjustRightInd/>
      <w:spacing w:before="240" w:after="64" w:line="320" w:lineRule="auto"/>
      <w:outlineLvl w:val="8"/>
    </w:pPr>
    <w:rPr>
      <w:rFonts w:ascii="Arial" w:hAnsi="Arial" w:eastAsia="黑体"/>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34"/>
    <w:semiHidden/>
    <w:unhideWhenUsed/>
    <w:qFormat/>
    <w:uiPriority w:val="99"/>
    <w:pPr>
      <w:jc w:val="left"/>
    </w:pPr>
  </w:style>
  <w:style w:type="paragraph" w:styleId="14">
    <w:name w:val="Body Text"/>
    <w:basedOn w:val="1"/>
    <w:link w:val="90"/>
    <w:qFormat/>
    <w:uiPriority w:val="0"/>
    <w:pPr>
      <w:spacing w:after="120"/>
    </w:pPr>
  </w:style>
  <w:style w:type="paragraph" w:styleId="15">
    <w:name w:val="toc 5"/>
    <w:basedOn w:val="1"/>
    <w:next w:val="1"/>
    <w:autoRedefine/>
    <w:unhideWhenUsed/>
    <w:qFormat/>
    <w:uiPriority w:val="39"/>
    <w:pPr>
      <w:ind w:left="839"/>
    </w:pPr>
    <w:rPr>
      <w:rFonts w:ascii="宋体"/>
    </w:rPr>
  </w:style>
  <w:style w:type="paragraph" w:styleId="16">
    <w:name w:val="toc 3"/>
    <w:basedOn w:val="1"/>
    <w:next w:val="1"/>
    <w:autoRedefine/>
    <w:unhideWhenUsed/>
    <w:qFormat/>
    <w:uiPriority w:val="39"/>
    <w:pPr>
      <w:spacing w:line="300" w:lineRule="exact"/>
      <w:ind w:left="420"/>
    </w:pPr>
    <w:rPr>
      <w:rFonts w:ascii="宋体"/>
    </w:rPr>
  </w:style>
  <w:style w:type="paragraph" w:styleId="17">
    <w:name w:val="Balloon Text"/>
    <w:basedOn w:val="1"/>
    <w:link w:val="49"/>
    <w:semiHidden/>
    <w:unhideWhenUsed/>
    <w:qFormat/>
    <w:uiPriority w:val="99"/>
    <w:rPr>
      <w:sz w:val="18"/>
      <w:szCs w:val="18"/>
    </w:rPr>
  </w:style>
  <w:style w:type="paragraph" w:styleId="18">
    <w:name w:val="footer"/>
    <w:basedOn w:val="1"/>
    <w:link w:val="48"/>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7"/>
    <w:qFormat/>
    <w:uiPriority w:val="99"/>
    <w:pPr>
      <w:tabs>
        <w:tab w:val="center" w:pos="4153"/>
        <w:tab w:val="right" w:pos="8306"/>
      </w:tabs>
      <w:adjustRightInd/>
      <w:snapToGrid w:val="0"/>
      <w:jc w:val="center"/>
    </w:pPr>
    <w:rPr>
      <w:sz w:val="18"/>
      <w:szCs w:val="18"/>
    </w:rPr>
  </w:style>
  <w:style w:type="paragraph" w:styleId="20">
    <w:name w:val="toc 1"/>
    <w:basedOn w:val="1"/>
    <w:next w:val="1"/>
    <w:autoRedefine/>
    <w:unhideWhenUsed/>
    <w:qFormat/>
    <w:uiPriority w:val="39"/>
    <w:rPr>
      <w:rFonts w:ascii="宋体"/>
    </w:rPr>
  </w:style>
  <w:style w:type="paragraph" w:styleId="21">
    <w:name w:val="toc 4"/>
    <w:basedOn w:val="1"/>
    <w:next w:val="1"/>
    <w:autoRedefine/>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3"/>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autoRedefine/>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autoRedefine/>
    <w:unhideWhenUsed/>
    <w:qFormat/>
    <w:uiPriority w:val="39"/>
    <w:pPr>
      <w:tabs>
        <w:tab w:val="right" w:leader="dot" w:pos="9344"/>
      </w:tabs>
      <w:spacing w:line="300" w:lineRule="exact"/>
      <w:ind w:left="210"/>
    </w:pPr>
    <w:rPr>
      <w:rFonts w:ascii="宋体"/>
    </w:rPr>
  </w:style>
  <w:style w:type="paragraph" w:styleId="26">
    <w:name w:val="Normal (Web)"/>
    <w:basedOn w:val="1"/>
    <w:semiHidden/>
    <w:unhideWhenUsed/>
    <w:qFormat/>
    <w:uiPriority w:val="99"/>
    <w:pPr>
      <w:spacing w:beforeAutospacing="1" w:afterAutospacing="1"/>
      <w:jc w:val="left"/>
    </w:pPr>
    <w:rPr>
      <w:kern w:val="0"/>
      <w:sz w:val="24"/>
    </w:rPr>
  </w:style>
  <w:style w:type="paragraph" w:styleId="27">
    <w:name w:val="Title"/>
    <w:basedOn w:val="1"/>
    <w:link w:val="52"/>
    <w:qFormat/>
    <w:uiPriority w:val="0"/>
    <w:pPr>
      <w:spacing w:before="240" w:after="60"/>
      <w:jc w:val="center"/>
      <w:outlineLvl w:val="0"/>
    </w:pPr>
    <w:rPr>
      <w:rFonts w:ascii="Arial" w:hAnsi="Arial" w:cs="Arial"/>
      <w:b/>
      <w:bCs/>
      <w:sz w:val="32"/>
      <w:szCs w:val="32"/>
    </w:rPr>
  </w:style>
  <w:style w:type="paragraph" w:styleId="28">
    <w:name w:val="annotation subject"/>
    <w:basedOn w:val="13"/>
    <w:next w:val="13"/>
    <w:link w:val="235"/>
    <w:semiHidden/>
    <w:unhideWhenUsed/>
    <w:qFormat/>
    <w:uiPriority w:val="99"/>
    <w:rPr>
      <w:b/>
      <w:bCs/>
    </w:rPr>
  </w:style>
  <w:style w:type="table" w:styleId="30">
    <w:name w:val="Table Grid"/>
    <w:basedOn w:val="2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qFormat/>
    <w:uiPriority w:val="22"/>
    <w:rPr>
      <w:b/>
      <w:bCs/>
    </w:rPr>
  </w:style>
  <w:style w:type="character" w:styleId="33">
    <w:name w:val="page number"/>
    <w:qFormat/>
    <w:uiPriority w:val="0"/>
    <w:rPr>
      <w:rFonts w:ascii="宋体" w:hAnsi="Times New Roman" w:eastAsia="宋体"/>
      <w:sz w:val="18"/>
    </w:rPr>
  </w:style>
  <w:style w:type="character" w:styleId="34">
    <w:name w:val="Emphasis"/>
    <w:qFormat/>
    <w:uiPriority w:val="20"/>
    <w:rPr>
      <w:i/>
      <w:iCs/>
    </w:rPr>
  </w:style>
  <w:style w:type="character" w:styleId="35">
    <w:name w:val="Hyperlink"/>
    <w:qFormat/>
    <w:uiPriority w:val="99"/>
    <w:rPr>
      <w:rFonts w:ascii="宋体" w:hAnsi="Times New Roman" w:eastAsia="宋体"/>
      <w:color w:val="auto"/>
      <w:spacing w:val="0"/>
      <w:w w:val="100"/>
      <w:position w:val="0"/>
      <w:sz w:val="21"/>
      <w:u w:val="none"/>
      <w:vertAlign w:val="baseline"/>
    </w:rPr>
  </w:style>
  <w:style w:type="character" w:styleId="36">
    <w:name w:val="annotation reference"/>
    <w:basedOn w:val="31"/>
    <w:semiHidden/>
    <w:unhideWhenUsed/>
    <w:qFormat/>
    <w:uiPriority w:val="99"/>
    <w:rPr>
      <w:sz w:val="21"/>
      <w:szCs w:val="21"/>
    </w:rPr>
  </w:style>
  <w:style w:type="character" w:styleId="37">
    <w:name w:val="footnote reference"/>
    <w:semiHidden/>
    <w:qFormat/>
    <w:uiPriority w:val="0"/>
    <w:rPr>
      <w:rFonts w:ascii="宋体" w:hAnsi="宋体" w:eastAsia="宋体" w:cs="Times New Roman"/>
      <w:spacing w:val="0"/>
      <w:sz w:val="18"/>
      <w:vertAlign w:val="superscript"/>
    </w:rPr>
  </w:style>
  <w:style w:type="character" w:customStyle="1" w:styleId="38">
    <w:name w:val="标题 1 字符"/>
    <w:link w:val="2"/>
    <w:qFormat/>
    <w:uiPriority w:val="0"/>
    <w:rPr>
      <w:b/>
      <w:bCs/>
      <w:kern w:val="44"/>
      <w:sz w:val="44"/>
      <w:szCs w:val="44"/>
    </w:rPr>
  </w:style>
  <w:style w:type="character" w:customStyle="1" w:styleId="39">
    <w:name w:val="标题 2 字符"/>
    <w:link w:val="3"/>
    <w:qFormat/>
    <w:uiPriority w:val="0"/>
    <w:rPr>
      <w:rFonts w:ascii="Arial" w:hAnsi="Arial" w:eastAsia="黑体"/>
      <w:b/>
      <w:bCs/>
      <w:kern w:val="2"/>
      <w:sz w:val="32"/>
      <w:szCs w:val="32"/>
    </w:rPr>
  </w:style>
  <w:style w:type="character" w:customStyle="1" w:styleId="40">
    <w:name w:val="标题 3 字符"/>
    <w:link w:val="4"/>
    <w:qFormat/>
    <w:uiPriority w:val="0"/>
    <w:rPr>
      <w:b/>
      <w:bCs/>
      <w:kern w:val="2"/>
      <w:sz w:val="32"/>
      <w:szCs w:val="32"/>
    </w:rPr>
  </w:style>
  <w:style w:type="character" w:customStyle="1" w:styleId="41">
    <w:name w:val="标题 4 字符"/>
    <w:link w:val="5"/>
    <w:qFormat/>
    <w:uiPriority w:val="0"/>
    <w:rPr>
      <w:rFonts w:ascii="Arial" w:hAnsi="Arial" w:eastAsia="黑体"/>
      <w:b/>
      <w:bCs/>
      <w:kern w:val="2"/>
      <w:sz w:val="28"/>
      <w:szCs w:val="28"/>
    </w:rPr>
  </w:style>
  <w:style w:type="character" w:customStyle="1" w:styleId="42">
    <w:name w:val="标题 5 字符"/>
    <w:link w:val="6"/>
    <w:qFormat/>
    <w:uiPriority w:val="0"/>
    <w:rPr>
      <w:b/>
      <w:bCs/>
      <w:kern w:val="2"/>
      <w:sz w:val="28"/>
      <w:szCs w:val="28"/>
    </w:rPr>
  </w:style>
  <w:style w:type="character" w:customStyle="1" w:styleId="43">
    <w:name w:val="标题 6 字符"/>
    <w:link w:val="7"/>
    <w:qFormat/>
    <w:uiPriority w:val="0"/>
    <w:rPr>
      <w:rFonts w:ascii="Arial" w:hAnsi="Arial" w:eastAsia="黑体"/>
      <w:b/>
      <w:bCs/>
      <w:kern w:val="2"/>
      <w:sz w:val="24"/>
      <w:szCs w:val="24"/>
    </w:rPr>
  </w:style>
  <w:style w:type="character" w:customStyle="1" w:styleId="44">
    <w:name w:val="标题 7 字符"/>
    <w:link w:val="8"/>
    <w:qFormat/>
    <w:uiPriority w:val="0"/>
    <w:rPr>
      <w:b/>
      <w:bCs/>
      <w:kern w:val="2"/>
      <w:sz w:val="24"/>
      <w:szCs w:val="24"/>
    </w:rPr>
  </w:style>
  <w:style w:type="character" w:customStyle="1" w:styleId="45">
    <w:name w:val="标题 8 字符"/>
    <w:link w:val="9"/>
    <w:qFormat/>
    <w:uiPriority w:val="0"/>
    <w:rPr>
      <w:rFonts w:ascii="Arial" w:hAnsi="Arial" w:eastAsia="黑体"/>
      <w:kern w:val="2"/>
      <w:sz w:val="24"/>
      <w:szCs w:val="24"/>
    </w:rPr>
  </w:style>
  <w:style w:type="character" w:customStyle="1" w:styleId="46">
    <w:name w:val="标题 9 字符"/>
    <w:link w:val="10"/>
    <w:qFormat/>
    <w:uiPriority w:val="0"/>
    <w:rPr>
      <w:rFonts w:ascii="Arial" w:hAnsi="Arial" w:eastAsia="黑体"/>
      <w:kern w:val="2"/>
      <w:sz w:val="21"/>
      <w:szCs w:val="21"/>
    </w:rPr>
  </w:style>
  <w:style w:type="character" w:customStyle="1" w:styleId="47">
    <w:name w:val="页眉 字符"/>
    <w:link w:val="19"/>
    <w:qFormat/>
    <w:uiPriority w:val="99"/>
    <w:rPr>
      <w:kern w:val="2"/>
      <w:sz w:val="18"/>
      <w:szCs w:val="18"/>
    </w:rPr>
  </w:style>
  <w:style w:type="character" w:customStyle="1" w:styleId="48">
    <w:name w:val="页脚 字符"/>
    <w:link w:val="18"/>
    <w:qFormat/>
    <w:uiPriority w:val="99"/>
    <w:rPr>
      <w:rFonts w:ascii="宋体"/>
      <w:kern w:val="2"/>
      <w:sz w:val="18"/>
      <w:szCs w:val="18"/>
    </w:rPr>
  </w:style>
  <w:style w:type="character" w:customStyle="1" w:styleId="49">
    <w:name w:val="批注框文本 字符"/>
    <w:link w:val="17"/>
    <w:semiHidden/>
    <w:qFormat/>
    <w:uiPriority w:val="99"/>
    <w:rPr>
      <w:kern w:val="2"/>
      <w:sz w:val="18"/>
      <w:szCs w:val="18"/>
    </w:rPr>
  </w:style>
  <w:style w:type="paragraph" w:styleId="50">
    <w:name w:val="Quote"/>
    <w:basedOn w:val="1"/>
    <w:next w:val="1"/>
    <w:link w:val="51"/>
    <w:qFormat/>
    <w:uiPriority w:val="29"/>
    <w:rPr>
      <w:i/>
      <w:iCs/>
      <w:color w:val="000000"/>
    </w:rPr>
  </w:style>
  <w:style w:type="character" w:customStyle="1" w:styleId="51">
    <w:name w:val="引用 字符"/>
    <w:link w:val="50"/>
    <w:qFormat/>
    <w:uiPriority w:val="29"/>
    <w:rPr>
      <w:i/>
      <w:iCs/>
      <w:color w:val="000000"/>
      <w:kern w:val="2"/>
      <w:sz w:val="21"/>
      <w:szCs w:val="21"/>
    </w:rPr>
  </w:style>
  <w:style w:type="character" w:customStyle="1" w:styleId="52">
    <w:name w:val="标题 字符"/>
    <w:link w:val="27"/>
    <w:qFormat/>
    <w:uiPriority w:val="0"/>
    <w:rPr>
      <w:rFonts w:ascii="Arial" w:hAnsi="Arial" w:cs="Arial"/>
      <w:b/>
      <w:bCs/>
      <w:kern w:val="2"/>
      <w:sz w:val="32"/>
      <w:szCs w:val="32"/>
    </w:rPr>
  </w:style>
  <w:style w:type="paragraph" w:customStyle="1" w:styleId="53">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4">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5">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6">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7">
    <w:name w:val="标准书眉一"/>
    <w:qFormat/>
    <w:uiPriority w:val="0"/>
    <w:pPr>
      <w:jc w:val="both"/>
    </w:pPr>
    <w:rPr>
      <w:rFonts w:ascii="Times New Roman" w:hAnsi="Times New Roman" w:eastAsia="宋体" w:cs="Times New Roman"/>
      <w:lang w:val="en-US" w:eastAsia="zh-CN" w:bidi="ar-SA"/>
    </w:rPr>
  </w:style>
  <w:style w:type="paragraph" w:customStyle="1" w:styleId="58">
    <w:name w:val="标准文件_ICS"/>
    <w:basedOn w:val="1"/>
    <w:qFormat/>
    <w:uiPriority w:val="0"/>
    <w:pPr>
      <w:spacing w:line="0" w:lineRule="atLeast"/>
    </w:pPr>
    <w:rPr>
      <w:rFonts w:ascii="黑体" w:hAnsi="宋体" w:eastAsia="黑体"/>
    </w:rPr>
  </w:style>
  <w:style w:type="paragraph" w:customStyle="1" w:styleId="59">
    <w:name w:val="标准文件_标准正文"/>
    <w:basedOn w:val="1"/>
    <w:next w:val="60"/>
    <w:qFormat/>
    <w:uiPriority w:val="0"/>
    <w:pPr>
      <w:snapToGrid w:val="0"/>
      <w:ind w:firstLine="200" w:firstLineChars="200"/>
    </w:pPr>
    <w:rPr>
      <w:kern w:val="0"/>
    </w:rPr>
  </w:style>
  <w:style w:type="paragraph" w:customStyle="1" w:styleId="60">
    <w:name w:val="标准文件_段"/>
    <w:link w:val="188"/>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1">
    <w:name w:val="标准文件_版本"/>
    <w:basedOn w:val="59"/>
    <w:qFormat/>
    <w:uiPriority w:val="0"/>
    <w:pPr>
      <w:adjustRightInd/>
      <w:snapToGrid/>
      <w:ind w:firstLine="0" w:firstLineChars="0"/>
    </w:pPr>
    <w:rPr>
      <w:rFonts w:ascii="宋体" w:hAnsi="宋体"/>
      <w:kern w:val="2"/>
    </w:rPr>
  </w:style>
  <w:style w:type="paragraph" w:customStyle="1" w:styleId="62">
    <w:name w:val="标准文件_标准部门"/>
    <w:basedOn w:val="1"/>
    <w:qFormat/>
    <w:uiPriority w:val="0"/>
    <w:pPr>
      <w:jc w:val="center"/>
    </w:pPr>
    <w:rPr>
      <w:rFonts w:ascii="黑体" w:eastAsia="黑体"/>
      <w:kern w:val="0"/>
      <w:sz w:val="44"/>
    </w:rPr>
  </w:style>
  <w:style w:type="paragraph" w:customStyle="1" w:styleId="63">
    <w:name w:val="标准文件_标准代替"/>
    <w:basedOn w:val="1"/>
    <w:next w:val="1"/>
    <w:qFormat/>
    <w:uiPriority w:val="0"/>
    <w:pPr>
      <w:spacing w:line="310" w:lineRule="exact"/>
      <w:jc w:val="right"/>
    </w:pPr>
    <w:rPr>
      <w:rFonts w:ascii="宋体" w:hAnsi="宋体"/>
      <w:kern w:val="0"/>
    </w:rPr>
  </w:style>
  <w:style w:type="paragraph" w:customStyle="1" w:styleId="64">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5">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6">
    <w:name w:val="标准文件_页眉偶数页"/>
    <w:basedOn w:val="65"/>
    <w:next w:val="1"/>
    <w:qFormat/>
    <w:uiPriority w:val="0"/>
    <w:pPr>
      <w:jc w:val="left"/>
    </w:pPr>
  </w:style>
  <w:style w:type="paragraph" w:customStyle="1" w:styleId="67">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8">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9">
    <w:name w:val="标准文件_二级条标题"/>
    <w:next w:val="60"/>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70">
    <w:name w:val="标准文件_发布"/>
    <w:qFormat/>
    <w:uiPriority w:val="0"/>
    <w:rPr>
      <w:rFonts w:ascii="黑体" w:eastAsia="黑体"/>
      <w:spacing w:val="0"/>
      <w:w w:val="100"/>
      <w:position w:val="3"/>
      <w:sz w:val="28"/>
    </w:rPr>
  </w:style>
  <w:style w:type="paragraph" w:customStyle="1" w:styleId="71">
    <w:name w:val="标准文件_方框数字列项"/>
    <w:basedOn w:val="60"/>
    <w:qFormat/>
    <w:uiPriority w:val="0"/>
    <w:pPr>
      <w:numPr>
        <w:ilvl w:val="0"/>
        <w:numId w:val="3"/>
      </w:numPr>
      <w:ind w:firstLine="0" w:firstLineChars="0"/>
    </w:pPr>
  </w:style>
  <w:style w:type="paragraph" w:customStyle="1" w:styleId="72">
    <w:name w:val="标准文件_封面标准编号"/>
    <w:basedOn w:val="1"/>
    <w:next w:val="63"/>
    <w:qFormat/>
    <w:uiPriority w:val="0"/>
    <w:pPr>
      <w:spacing w:line="310" w:lineRule="exact"/>
      <w:jc w:val="right"/>
    </w:pPr>
    <w:rPr>
      <w:rFonts w:ascii="黑体" w:eastAsia="黑体"/>
      <w:kern w:val="0"/>
      <w:sz w:val="28"/>
    </w:rPr>
  </w:style>
  <w:style w:type="paragraph" w:customStyle="1" w:styleId="73">
    <w:name w:val="标准文件_封面标准分类号"/>
    <w:basedOn w:val="1"/>
    <w:qFormat/>
    <w:uiPriority w:val="0"/>
    <w:rPr>
      <w:rFonts w:ascii="黑体" w:eastAsia="黑体"/>
      <w:b/>
      <w:kern w:val="0"/>
      <w:sz w:val="28"/>
    </w:rPr>
  </w:style>
  <w:style w:type="paragraph" w:customStyle="1" w:styleId="74">
    <w:name w:val="标准文件_封面标准名称"/>
    <w:basedOn w:val="1"/>
    <w:qFormat/>
    <w:uiPriority w:val="0"/>
    <w:pPr>
      <w:spacing w:line="240" w:lineRule="auto"/>
      <w:jc w:val="center"/>
    </w:pPr>
    <w:rPr>
      <w:rFonts w:ascii="黑体" w:eastAsia="黑体"/>
      <w:kern w:val="0"/>
      <w:sz w:val="52"/>
    </w:rPr>
  </w:style>
  <w:style w:type="paragraph" w:customStyle="1" w:styleId="75">
    <w:name w:val="标准文件_封面标准英文名称"/>
    <w:basedOn w:val="1"/>
    <w:qFormat/>
    <w:uiPriority w:val="0"/>
    <w:pPr>
      <w:spacing w:line="240" w:lineRule="auto"/>
      <w:jc w:val="center"/>
    </w:pPr>
    <w:rPr>
      <w:rFonts w:ascii="黑体" w:eastAsia="黑体"/>
      <w:b/>
      <w:sz w:val="28"/>
    </w:rPr>
  </w:style>
  <w:style w:type="paragraph" w:customStyle="1" w:styleId="76">
    <w:name w:val="标准文件_封面发布日期"/>
    <w:basedOn w:val="1"/>
    <w:qFormat/>
    <w:uiPriority w:val="0"/>
    <w:pPr>
      <w:spacing w:line="310" w:lineRule="exact"/>
    </w:pPr>
    <w:rPr>
      <w:rFonts w:ascii="黑体" w:eastAsia="黑体"/>
      <w:kern w:val="0"/>
      <w:sz w:val="28"/>
    </w:rPr>
  </w:style>
  <w:style w:type="paragraph" w:customStyle="1" w:styleId="77">
    <w:name w:val="标准文件_封面密级"/>
    <w:basedOn w:val="1"/>
    <w:qFormat/>
    <w:uiPriority w:val="0"/>
    <w:rPr>
      <w:rFonts w:eastAsia="黑体"/>
      <w:sz w:val="32"/>
    </w:rPr>
  </w:style>
  <w:style w:type="paragraph" w:customStyle="1" w:styleId="78">
    <w:name w:val="标准文件_封面实施日期"/>
    <w:basedOn w:val="1"/>
    <w:qFormat/>
    <w:uiPriority w:val="0"/>
    <w:pPr>
      <w:spacing w:line="310" w:lineRule="exact"/>
      <w:jc w:val="right"/>
    </w:pPr>
    <w:rPr>
      <w:rFonts w:ascii="黑体" w:eastAsia="黑体"/>
      <w:sz w:val="28"/>
    </w:rPr>
  </w:style>
  <w:style w:type="paragraph" w:customStyle="1" w:styleId="79">
    <w:name w:val="标准文件_封面抬头"/>
    <w:basedOn w:val="60"/>
    <w:qFormat/>
    <w:uiPriority w:val="0"/>
    <w:pPr>
      <w:adjustRightInd w:val="0"/>
      <w:spacing w:line="800" w:lineRule="exact"/>
      <w:ind w:firstLine="0" w:firstLineChars="0"/>
      <w:jc w:val="distribute"/>
    </w:pPr>
    <w:rPr>
      <w:rFonts w:ascii="黑体" w:eastAsia="黑体"/>
      <w:b/>
      <w:sz w:val="64"/>
    </w:rPr>
  </w:style>
  <w:style w:type="paragraph" w:customStyle="1" w:styleId="80">
    <w:name w:val="标准文件_附录标识"/>
    <w:next w:val="60"/>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81">
    <w:name w:val="标准文件_附录表标题"/>
    <w:next w:val="60"/>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2">
    <w:name w:val="标准文件_附录一级条标题"/>
    <w:next w:val="60"/>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3">
    <w:name w:val="标准文件_附录二级条标题"/>
    <w:basedOn w:val="82"/>
    <w:next w:val="60"/>
    <w:qFormat/>
    <w:uiPriority w:val="0"/>
    <w:pPr>
      <w:widowControl/>
      <w:numPr>
        <w:ilvl w:val="2"/>
      </w:numPr>
      <w:wordWrap w:val="0"/>
      <w:overflowPunct w:val="0"/>
      <w:autoSpaceDE w:val="0"/>
      <w:autoSpaceDN w:val="0"/>
      <w:textAlignment w:val="baseline"/>
      <w:outlineLvl w:val="3"/>
    </w:pPr>
  </w:style>
  <w:style w:type="paragraph" w:customStyle="1" w:styleId="84">
    <w:name w:val="标准文件_附录公式"/>
    <w:basedOn w:val="59"/>
    <w:next w:val="59"/>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5">
    <w:name w:val="标准文件_附录三级条标题"/>
    <w:next w:val="60"/>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6">
    <w:name w:val="标准文件_附录四级条标题"/>
    <w:next w:val="60"/>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7">
    <w:name w:val="标准文件_附录图标题"/>
    <w:next w:val="60"/>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8">
    <w:name w:val="标准文件_附录五级条标题"/>
    <w:next w:val="60"/>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9">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90">
    <w:name w:val="正文文本 字符"/>
    <w:link w:val="14"/>
    <w:qFormat/>
    <w:uiPriority w:val="0"/>
    <w:rPr>
      <w:kern w:val="2"/>
      <w:sz w:val="21"/>
      <w:szCs w:val="21"/>
    </w:rPr>
  </w:style>
  <w:style w:type="paragraph" w:customStyle="1" w:styleId="91">
    <w:name w:val="标准文件_附录章标题"/>
    <w:next w:val="60"/>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2">
    <w:name w:val="标准文件_公式后的破折号"/>
    <w:basedOn w:val="60"/>
    <w:next w:val="60"/>
    <w:qFormat/>
    <w:uiPriority w:val="0"/>
    <w:pPr>
      <w:ind w:left="488" w:leftChars="200" w:hanging="289" w:hangingChars="290"/>
    </w:pPr>
  </w:style>
  <w:style w:type="paragraph" w:customStyle="1" w:styleId="93">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4">
    <w:name w:val="标准文件_目次、标准名称标题"/>
    <w:basedOn w:val="93"/>
    <w:next w:val="60"/>
    <w:qFormat/>
    <w:uiPriority w:val="0"/>
    <w:pPr>
      <w:spacing w:line="460" w:lineRule="exact"/>
      <w:ind w:left="0" w:firstLine="0"/>
    </w:pPr>
  </w:style>
  <w:style w:type="paragraph" w:customStyle="1" w:styleId="95">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6">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7">
    <w:name w:val="标准文件_破折号列项（二级）"/>
    <w:basedOn w:val="96"/>
    <w:qFormat/>
    <w:uiPriority w:val="0"/>
    <w:pPr>
      <w:numPr>
        <w:numId w:val="10"/>
      </w:numPr>
    </w:pPr>
  </w:style>
  <w:style w:type="paragraph" w:customStyle="1" w:styleId="98">
    <w:name w:val="标准文件_三级条标题"/>
    <w:basedOn w:val="69"/>
    <w:next w:val="60"/>
    <w:qFormat/>
    <w:uiPriority w:val="0"/>
    <w:pPr>
      <w:widowControl/>
      <w:numPr>
        <w:ilvl w:val="4"/>
      </w:numPr>
      <w:outlineLvl w:val="3"/>
    </w:pPr>
  </w:style>
  <w:style w:type="character" w:customStyle="1" w:styleId="99">
    <w:name w:val="不明显参考1"/>
    <w:qFormat/>
    <w:uiPriority w:val="31"/>
    <w:rPr>
      <w:smallCaps/>
      <w:color w:val="C0504D"/>
      <w:u w:val="single"/>
    </w:rPr>
  </w:style>
  <w:style w:type="paragraph" w:customStyle="1" w:styleId="100">
    <w:name w:val="标准文件_示例后续"/>
    <w:basedOn w:val="1"/>
    <w:qFormat/>
    <w:uiPriority w:val="0"/>
    <w:pPr>
      <w:adjustRightInd/>
      <w:spacing w:line="240" w:lineRule="auto"/>
      <w:ind w:firstLine="200" w:firstLineChars="200"/>
    </w:pPr>
    <w:rPr>
      <w:sz w:val="18"/>
      <w:szCs w:val="24"/>
    </w:rPr>
  </w:style>
  <w:style w:type="paragraph" w:customStyle="1" w:styleId="101">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2">
    <w:name w:val="标准文件_四级条标题"/>
    <w:next w:val="60"/>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3">
    <w:name w:val="脚注文本 字符"/>
    <w:link w:val="22"/>
    <w:semiHidden/>
    <w:qFormat/>
    <w:uiPriority w:val="0"/>
    <w:rPr>
      <w:rFonts w:ascii="宋体"/>
      <w:kern w:val="2"/>
      <w:sz w:val="18"/>
      <w:szCs w:val="18"/>
    </w:rPr>
  </w:style>
  <w:style w:type="paragraph" w:customStyle="1" w:styleId="104">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5">
    <w:name w:val="标准文件_图表脚注"/>
    <w:basedOn w:val="1"/>
    <w:next w:val="60"/>
    <w:qFormat/>
    <w:uiPriority w:val="0"/>
    <w:pPr>
      <w:numPr>
        <w:ilvl w:val="0"/>
        <w:numId w:val="12"/>
      </w:numPr>
      <w:spacing w:line="240" w:lineRule="auto"/>
      <w:jc w:val="left"/>
    </w:pPr>
    <w:rPr>
      <w:rFonts w:ascii="宋体" w:hAnsi="宋体"/>
      <w:sz w:val="18"/>
    </w:rPr>
  </w:style>
  <w:style w:type="character" w:customStyle="1" w:styleId="106">
    <w:name w:val="标准文件_图表脚注内容"/>
    <w:qFormat/>
    <w:uiPriority w:val="0"/>
    <w:rPr>
      <w:rFonts w:ascii="宋体" w:hAnsi="宋体" w:eastAsia="宋体" w:cs="Times New Roman"/>
      <w:spacing w:val="0"/>
      <w:sz w:val="18"/>
      <w:vertAlign w:val="superscript"/>
    </w:rPr>
  </w:style>
  <w:style w:type="paragraph" w:customStyle="1" w:styleId="107">
    <w:name w:val="标准文件_五级条标题"/>
    <w:next w:val="60"/>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8">
    <w:name w:val="标准文件_章标题"/>
    <w:next w:val="60"/>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9">
    <w:name w:val="标准文件_一级条标题"/>
    <w:basedOn w:val="108"/>
    <w:next w:val="60"/>
    <w:qFormat/>
    <w:uiPriority w:val="0"/>
    <w:pPr>
      <w:numPr>
        <w:ilvl w:val="2"/>
      </w:numPr>
      <w:spacing w:before="50" w:beforeLines="50" w:after="50" w:afterLines="50"/>
      <w:outlineLvl w:val="1"/>
    </w:pPr>
  </w:style>
  <w:style w:type="paragraph" w:customStyle="1" w:styleId="110">
    <w:name w:val="标准文件_一致程度"/>
    <w:basedOn w:val="1"/>
    <w:qFormat/>
    <w:uiPriority w:val="0"/>
    <w:pPr>
      <w:spacing w:line="440" w:lineRule="exact"/>
      <w:jc w:val="center"/>
    </w:pPr>
    <w:rPr>
      <w:sz w:val="28"/>
    </w:rPr>
  </w:style>
  <w:style w:type="paragraph" w:customStyle="1" w:styleId="111">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2">
    <w:name w:val="标准文件_英文图表脚注"/>
    <w:basedOn w:val="59"/>
    <w:qFormat/>
    <w:uiPriority w:val="0"/>
    <w:pPr>
      <w:widowControl/>
      <w:adjustRightInd/>
      <w:snapToGrid/>
      <w:spacing w:line="240" w:lineRule="auto"/>
      <w:ind w:left="79" w:hanging="79" w:hangingChars="80"/>
    </w:pPr>
    <w:rPr>
      <w:rFonts w:ascii="宋体" w:hAnsi="宋体"/>
    </w:rPr>
  </w:style>
  <w:style w:type="paragraph" w:customStyle="1" w:styleId="113">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4">
    <w:name w:val="标准文件_英文注："/>
    <w:basedOn w:val="1"/>
    <w:next w:val="60"/>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5">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6">
    <w:name w:val="标准文件_正文表标题"/>
    <w:next w:val="60"/>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7">
    <w:name w:val="标准文件_正文公式"/>
    <w:basedOn w:val="1"/>
    <w:next w:val="59"/>
    <w:qFormat/>
    <w:uiPriority w:val="0"/>
    <w:pPr>
      <w:tabs>
        <w:tab w:val="center" w:pos="4678"/>
        <w:tab w:val="right" w:leader="middleDot" w:pos="9356"/>
      </w:tabs>
      <w:spacing w:line="240" w:lineRule="auto"/>
    </w:pPr>
    <w:rPr>
      <w:rFonts w:ascii="宋体" w:hAnsi="宋体"/>
    </w:rPr>
  </w:style>
  <w:style w:type="paragraph" w:customStyle="1" w:styleId="118">
    <w:name w:val="标准文件_正文图标题"/>
    <w:next w:val="60"/>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9">
    <w:name w:val="标准文件_正文英文表标题"/>
    <w:next w:val="60"/>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20">
    <w:name w:val="标准文件_正文英文图标题"/>
    <w:next w:val="60"/>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1">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2">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3">
    <w:name w:val="发布部门"/>
    <w:next w:val="60"/>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4">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5">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6">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7">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8">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9">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30">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1">
    <w:name w:val="封面正文"/>
    <w:qFormat/>
    <w:uiPriority w:val="0"/>
    <w:pPr>
      <w:jc w:val="both"/>
    </w:pPr>
    <w:rPr>
      <w:rFonts w:ascii="Times New Roman" w:hAnsi="Times New Roman" w:eastAsia="宋体" w:cs="Times New Roman"/>
      <w:lang w:val="en-US" w:eastAsia="zh-CN" w:bidi="ar-SA"/>
    </w:rPr>
  </w:style>
  <w:style w:type="paragraph" w:customStyle="1" w:styleId="132">
    <w:name w:val="附录二级无标题条"/>
    <w:basedOn w:val="1"/>
    <w:next w:val="60"/>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3">
    <w:name w:val="附录三级无标题条"/>
    <w:basedOn w:val="132"/>
    <w:next w:val="60"/>
    <w:qFormat/>
    <w:uiPriority w:val="0"/>
    <w:pPr>
      <w:outlineLvl w:val="4"/>
    </w:pPr>
  </w:style>
  <w:style w:type="paragraph" w:customStyle="1" w:styleId="134">
    <w:name w:val="附录四级无标题条"/>
    <w:basedOn w:val="133"/>
    <w:next w:val="60"/>
    <w:qFormat/>
    <w:uiPriority w:val="0"/>
    <w:pPr>
      <w:outlineLvl w:val="5"/>
    </w:pPr>
  </w:style>
  <w:style w:type="paragraph" w:customStyle="1" w:styleId="135">
    <w:name w:val="附录图"/>
    <w:next w:val="60"/>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6">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7">
    <w:name w:val="附录五级无标题条"/>
    <w:basedOn w:val="134"/>
    <w:next w:val="60"/>
    <w:qFormat/>
    <w:uiPriority w:val="0"/>
    <w:pPr>
      <w:outlineLvl w:val="6"/>
    </w:pPr>
  </w:style>
  <w:style w:type="paragraph" w:customStyle="1" w:styleId="138">
    <w:name w:val="附录性质"/>
    <w:basedOn w:val="1"/>
    <w:qFormat/>
    <w:uiPriority w:val="0"/>
    <w:pPr>
      <w:widowControl/>
      <w:adjustRightInd/>
      <w:jc w:val="center"/>
    </w:pPr>
    <w:rPr>
      <w:rFonts w:ascii="黑体" w:eastAsia="黑体"/>
    </w:rPr>
  </w:style>
  <w:style w:type="paragraph" w:customStyle="1" w:styleId="139">
    <w:name w:val="附录一级无标题条"/>
    <w:basedOn w:val="91"/>
    <w:next w:val="60"/>
    <w:qFormat/>
    <w:uiPriority w:val="0"/>
    <w:pPr>
      <w:autoSpaceDN w:val="0"/>
      <w:outlineLvl w:val="2"/>
    </w:pPr>
    <w:rPr>
      <w:rFonts w:ascii="宋体" w:hAnsi="宋体" w:eastAsia="宋体"/>
    </w:rPr>
  </w:style>
  <w:style w:type="character" w:customStyle="1" w:styleId="140">
    <w:name w:val="个人答复风格"/>
    <w:qFormat/>
    <w:uiPriority w:val="0"/>
    <w:rPr>
      <w:rFonts w:ascii="Arial" w:hAnsi="Arial" w:eastAsia="宋体" w:cs="Arial"/>
      <w:color w:val="auto"/>
      <w:spacing w:val="0"/>
      <w:sz w:val="20"/>
    </w:rPr>
  </w:style>
  <w:style w:type="character" w:customStyle="1" w:styleId="141">
    <w:name w:val="个人撰写风格"/>
    <w:qFormat/>
    <w:uiPriority w:val="0"/>
    <w:rPr>
      <w:rFonts w:ascii="Arial" w:hAnsi="Arial" w:eastAsia="宋体" w:cs="Arial"/>
      <w:color w:val="auto"/>
      <w:spacing w:val="0"/>
      <w:sz w:val="20"/>
    </w:rPr>
  </w:style>
  <w:style w:type="paragraph" w:customStyle="1" w:styleId="142">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3">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4">
    <w:name w:val="列项·"/>
    <w:basedOn w:val="60"/>
    <w:qFormat/>
    <w:uiPriority w:val="0"/>
    <w:pPr>
      <w:tabs>
        <w:tab w:val="left" w:pos="840"/>
      </w:tabs>
    </w:pPr>
  </w:style>
  <w:style w:type="paragraph" w:customStyle="1" w:styleId="145">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6">
    <w:name w:val="目录 21"/>
    <w:basedOn w:val="1"/>
    <w:next w:val="1"/>
    <w:autoRedefine/>
    <w:semiHidden/>
    <w:qFormat/>
    <w:uiPriority w:val="0"/>
    <w:pPr>
      <w:adjustRightInd/>
      <w:spacing w:line="240" w:lineRule="auto"/>
      <w:jc w:val="left"/>
    </w:pPr>
    <w:rPr>
      <w:bCs/>
      <w:iCs/>
    </w:rPr>
  </w:style>
  <w:style w:type="paragraph" w:customStyle="1" w:styleId="147">
    <w:name w:val="目录 31"/>
    <w:basedOn w:val="1"/>
    <w:next w:val="1"/>
    <w:autoRedefine/>
    <w:semiHidden/>
    <w:qFormat/>
    <w:uiPriority w:val="0"/>
    <w:pPr>
      <w:spacing w:line="240" w:lineRule="auto"/>
    </w:pPr>
    <w:rPr>
      <w:rFonts w:ascii="宋体" w:hAnsi="宋体"/>
      <w:iCs/>
    </w:rPr>
  </w:style>
  <w:style w:type="paragraph" w:customStyle="1" w:styleId="148">
    <w:name w:val="目录 41"/>
    <w:basedOn w:val="1"/>
    <w:next w:val="1"/>
    <w:autoRedefine/>
    <w:semiHidden/>
    <w:qFormat/>
    <w:uiPriority w:val="0"/>
    <w:pPr>
      <w:adjustRightInd/>
      <w:spacing w:line="240" w:lineRule="auto"/>
      <w:jc w:val="left"/>
    </w:pPr>
  </w:style>
  <w:style w:type="paragraph" w:customStyle="1" w:styleId="149">
    <w:name w:val="目录 51"/>
    <w:basedOn w:val="1"/>
    <w:next w:val="1"/>
    <w:autoRedefine/>
    <w:semiHidden/>
    <w:qFormat/>
    <w:uiPriority w:val="0"/>
    <w:pPr>
      <w:spacing w:line="240" w:lineRule="auto"/>
    </w:pPr>
    <w:rPr>
      <w:rFonts w:ascii="宋体" w:hAnsi="宋体"/>
    </w:rPr>
  </w:style>
  <w:style w:type="paragraph" w:customStyle="1" w:styleId="150">
    <w:name w:val="目录 61"/>
    <w:basedOn w:val="1"/>
    <w:next w:val="1"/>
    <w:autoRedefine/>
    <w:semiHidden/>
    <w:qFormat/>
    <w:uiPriority w:val="0"/>
    <w:pPr>
      <w:adjustRightInd/>
      <w:spacing w:line="240" w:lineRule="auto"/>
      <w:jc w:val="left"/>
    </w:pPr>
  </w:style>
  <w:style w:type="paragraph" w:customStyle="1" w:styleId="151">
    <w:name w:val="目录 71"/>
    <w:basedOn w:val="150"/>
    <w:autoRedefine/>
    <w:semiHidden/>
    <w:qFormat/>
    <w:uiPriority w:val="0"/>
    <w:pPr>
      <w:ind w:left="1260"/>
    </w:pPr>
  </w:style>
  <w:style w:type="paragraph" w:customStyle="1" w:styleId="152">
    <w:name w:val="目录 81"/>
    <w:basedOn w:val="151"/>
    <w:autoRedefine/>
    <w:semiHidden/>
    <w:qFormat/>
    <w:uiPriority w:val="0"/>
    <w:pPr>
      <w:ind w:left="1470"/>
    </w:pPr>
  </w:style>
  <w:style w:type="paragraph" w:customStyle="1" w:styleId="153">
    <w:name w:val="目录 91"/>
    <w:basedOn w:val="152"/>
    <w:autoRedefine/>
    <w:semiHidden/>
    <w:qFormat/>
    <w:uiPriority w:val="0"/>
    <w:pPr>
      <w:ind w:left="1680"/>
    </w:pPr>
  </w:style>
  <w:style w:type="paragraph" w:customStyle="1" w:styleId="154">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5">
    <w:name w:val="其他发布部门"/>
    <w:basedOn w:val="123"/>
    <w:qFormat/>
    <w:uiPriority w:val="0"/>
    <w:pPr>
      <w:framePr w:wrap="around"/>
      <w:spacing w:line="0" w:lineRule="atLeast"/>
    </w:pPr>
    <w:rPr>
      <w:rFonts w:ascii="黑体" w:eastAsia="黑体"/>
      <w:b w:val="0"/>
    </w:rPr>
  </w:style>
  <w:style w:type="paragraph" w:customStyle="1" w:styleId="156">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7">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8">
    <w:name w:val="实施日期"/>
    <w:basedOn w:val="124"/>
    <w:qFormat/>
    <w:uiPriority w:val="0"/>
    <w:pPr>
      <w:framePr w:hSpace="0" w:wrap="around" w:xAlign="right"/>
      <w:jc w:val="right"/>
    </w:pPr>
  </w:style>
  <w:style w:type="paragraph" w:customStyle="1" w:styleId="159">
    <w:name w:val="四级无标题条"/>
    <w:basedOn w:val="1"/>
    <w:qFormat/>
    <w:uiPriority w:val="0"/>
    <w:pPr>
      <w:numPr>
        <w:ilvl w:val="5"/>
        <w:numId w:val="20"/>
      </w:numPr>
      <w:adjustRightInd/>
      <w:spacing w:line="240" w:lineRule="auto"/>
    </w:pPr>
    <w:rPr>
      <w:rFonts w:ascii="宋体" w:hAnsi="宋体"/>
      <w:szCs w:val="24"/>
    </w:rPr>
  </w:style>
  <w:style w:type="paragraph" w:customStyle="1" w:styleId="160">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1">
    <w:name w:val="无标题条"/>
    <w:next w:val="60"/>
    <w:qFormat/>
    <w:uiPriority w:val="0"/>
    <w:pPr>
      <w:jc w:val="both"/>
    </w:pPr>
    <w:rPr>
      <w:rFonts w:ascii="宋体" w:hAnsi="宋体" w:eastAsia="宋体" w:cs="Times New Roman"/>
      <w:sz w:val="21"/>
      <w:lang w:val="en-US" w:eastAsia="zh-CN" w:bidi="ar-SA"/>
    </w:rPr>
  </w:style>
  <w:style w:type="paragraph" w:customStyle="1" w:styleId="162">
    <w:name w:val="五级无标题条"/>
    <w:basedOn w:val="1"/>
    <w:qFormat/>
    <w:uiPriority w:val="0"/>
    <w:pPr>
      <w:numPr>
        <w:ilvl w:val="6"/>
        <w:numId w:val="20"/>
      </w:numPr>
      <w:adjustRightInd/>
    </w:pPr>
    <w:rPr>
      <w:szCs w:val="24"/>
    </w:rPr>
  </w:style>
  <w:style w:type="paragraph" w:customStyle="1" w:styleId="163">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4">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5">
    <w:name w:val="注×:后续"/>
    <w:basedOn w:val="164"/>
    <w:qFormat/>
    <w:uiPriority w:val="0"/>
    <w:pPr>
      <w:ind w:left="1406" w:leftChars="0" w:hanging="499" w:firstLineChars="0"/>
    </w:pPr>
  </w:style>
  <w:style w:type="paragraph" w:customStyle="1" w:styleId="166">
    <w:name w:val="标准文件_一级无标题"/>
    <w:basedOn w:val="109"/>
    <w:qFormat/>
    <w:uiPriority w:val="0"/>
    <w:pPr>
      <w:spacing w:before="0" w:beforeLines="0" w:after="0" w:afterLines="0"/>
      <w:outlineLvl w:val="9"/>
    </w:pPr>
    <w:rPr>
      <w:rFonts w:ascii="宋体" w:eastAsia="宋体"/>
    </w:rPr>
  </w:style>
  <w:style w:type="paragraph" w:customStyle="1" w:styleId="167">
    <w:name w:val="标准文件_五级无标题"/>
    <w:basedOn w:val="107"/>
    <w:qFormat/>
    <w:uiPriority w:val="0"/>
    <w:pPr>
      <w:spacing w:before="0" w:beforeLines="0" w:after="0" w:afterLines="0"/>
      <w:outlineLvl w:val="9"/>
    </w:pPr>
    <w:rPr>
      <w:rFonts w:ascii="宋体" w:eastAsia="宋体"/>
    </w:rPr>
  </w:style>
  <w:style w:type="paragraph" w:customStyle="1" w:styleId="168">
    <w:name w:val="标准文件_三级无标题"/>
    <w:basedOn w:val="98"/>
    <w:qFormat/>
    <w:uiPriority w:val="0"/>
    <w:pPr>
      <w:spacing w:before="0" w:beforeLines="0" w:after="0" w:afterLines="0"/>
      <w:outlineLvl w:val="9"/>
    </w:pPr>
    <w:rPr>
      <w:rFonts w:ascii="宋体" w:eastAsia="宋体"/>
    </w:rPr>
  </w:style>
  <w:style w:type="paragraph" w:customStyle="1" w:styleId="169">
    <w:name w:val="标准文件_二级无标题"/>
    <w:basedOn w:val="69"/>
    <w:qFormat/>
    <w:uiPriority w:val="0"/>
    <w:pPr>
      <w:spacing w:before="0" w:beforeLines="0" w:after="0" w:afterLines="0"/>
      <w:outlineLvl w:val="9"/>
    </w:pPr>
    <w:rPr>
      <w:rFonts w:ascii="宋体" w:eastAsia="宋体"/>
    </w:rPr>
  </w:style>
  <w:style w:type="paragraph" w:customStyle="1" w:styleId="170">
    <w:name w:val="标准_四级无标题"/>
    <w:basedOn w:val="102"/>
    <w:next w:val="60"/>
    <w:qFormat/>
    <w:uiPriority w:val="0"/>
    <w:rPr>
      <w:rFonts w:eastAsia="宋体"/>
    </w:rPr>
  </w:style>
  <w:style w:type="paragraph" w:customStyle="1" w:styleId="171">
    <w:name w:val="标准文件_四级无标题"/>
    <w:basedOn w:val="102"/>
    <w:qFormat/>
    <w:uiPriority w:val="0"/>
    <w:pPr>
      <w:spacing w:before="0" w:beforeLines="0" w:after="0" w:afterLines="0"/>
      <w:outlineLvl w:val="9"/>
    </w:pPr>
    <w:rPr>
      <w:rFonts w:ascii="宋体" w:hAnsi="黑体" w:eastAsia="宋体"/>
      <w:szCs w:val="52"/>
    </w:rPr>
  </w:style>
  <w:style w:type="paragraph" w:customStyle="1" w:styleId="172">
    <w:name w:val="标准文件_大写罗马数字编号列项"/>
    <w:basedOn w:val="60"/>
    <w:qFormat/>
    <w:uiPriority w:val="0"/>
    <w:pPr>
      <w:numPr>
        <w:ilvl w:val="0"/>
        <w:numId w:val="23"/>
      </w:numPr>
      <w:ind w:firstLine="0" w:firstLineChars="0"/>
    </w:pPr>
    <w:rPr>
      <w:rFonts w:ascii="Times New Roman" w:cs="Arial"/>
      <w:szCs w:val="28"/>
    </w:rPr>
  </w:style>
  <w:style w:type="paragraph" w:customStyle="1" w:styleId="173">
    <w:name w:val="标准文件_小写罗马数字编号列项"/>
    <w:basedOn w:val="60"/>
    <w:qFormat/>
    <w:uiPriority w:val="0"/>
    <w:pPr>
      <w:numPr>
        <w:ilvl w:val="0"/>
        <w:numId w:val="24"/>
      </w:numPr>
      <w:ind w:firstLine="0" w:firstLineChars="0"/>
    </w:pPr>
    <w:rPr>
      <w:rFonts w:cs="Arial"/>
      <w:szCs w:val="28"/>
    </w:rPr>
  </w:style>
  <w:style w:type="paragraph" w:customStyle="1" w:styleId="174">
    <w:name w:val="标准文件_附录标题"/>
    <w:basedOn w:val="80"/>
    <w:qFormat/>
    <w:uiPriority w:val="0"/>
    <w:pPr>
      <w:numPr>
        <w:numId w:val="0"/>
      </w:numPr>
      <w:spacing w:after="280"/>
      <w:outlineLvl w:val="9"/>
    </w:pPr>
  </w:style>
  <w:style w:type="paragraph" w:customStyle="1" w:styleId="175">
    <w:name w:val="标准文件_二级项"/>
    <w:qFormat/>
    <w:uiPriority w:val="0"/>
    <w:rPr>
      <w:rFonts w:ascii="宋体" w:hAnsi="Times New Roman" w:eastAsia="宋体" w:cs="Times New Roman"/>
      <w:sz w:val="21"/>
      <w:lang w:val="en-US" w:eastAsia="zh-CN" w:bidi="ar-SA"/>
    </w:rPr>
  </w:style>
  <w:style w:type="paragraph" w:customStyle="1" w:styleId="176">
    <w:name w:val="标准文件_三级项"/>
    <w:basedOn w:val="1"/>
    <w:qFormat/>
    <w:uiPriority w:val="0"/>
    <w:pPr>
      <w:numPr>
        <w:ilvl w:val="2"/>
        <w:numId w:val="21"/>
      </w:numPr>
      <w:spacing w:line="536870612" w:lineRule="auto"/>
    </w:pPr>
    <w:rPr>
      <w:rFonts w:ascii="Times New Roman" w:hAnsi="Times New Roman"/>
    </w:rPr>
  </w:style>
  <w:style w:type="paragraph" w:customStyle="1" w:styleId="177">
    <w:name w:val="图表脚注说明"/>
    <w:basedOn w:val="1"/>
    <w:next w:val="60"/>
    <w:qFormat/>
    <w:uiPriority w:val="0"/>
    <w:pPr>
      <w:numPr>
        <w:ilvl w:val="0"/>
        <w:numId w:val="25"/>
      </w:numPr>
      <w:adjustRightInd/>
      <w:spacing w:line="240" w:lineRule="auto"/>
    </w:pPr>
    <w:rPr>
      <w:rFonts w:ascii="宋体" w:hAnsi="Times New Roman"/>
      <w:sz w:val="18"/>
      <w:szCs w:val="18"/>
    </w:rPr>
  </w:style>
  <w:style w:type="paragraph" w:customStyle="1" w:styleId="178">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9">
    <w:name w:val="标准文件_索引字母"/>
    <w:next w:val="60"/>
    <w:qFormat/>
    <w:uiPriority w:val="0"/>
    <w:pPr>
      <w:jc w:val="center"/>
    </w:pPr>
    <w:rPr>
      <w:rFonts w:ascii="宋体" w:hAnsi="宋体" w:eastAsia="Times New Roman" w:cs="Times New Roman"/>
      <w:b/>
      <w:kern w:val="2"/>
      <w:sz w:val="21"/>
      <w:lang w:val="en-US" w:eastAsia="zh-CN" w:bidi="ar-SA"/>
    </w:rPr>
  </w:style>
  <w:style w:type="paragraph" w:customStyle="1" w:styleId="180">
    <w:name w:val="标准文件_附录前"/>
    <w:next w:val="60"/>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1">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2">
    <w:name w:val="标准文件_表格"/>
    <w:basedOn w:val="60"/>
    <w:qFormat/>
    <w:uiPriority w:val="0"/>
    <w:pPr>
      <w:ind w:firstLine="0" w:firstLineChars="0"/>
      <w:jc w:val="center"/>
    </w:pPr>
    <w:rPr>
      <w:sz w:val="18"/>
    </w:rPr>
  </w:style>
  <w:style w:type="paragraph" w:customStyle="1" w:styleId="183">
    <w:name w:val="标准文件_注："/>
    <w:next w:val="60"/>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5">
    <w:name w:val="标准文件_示例："/>
    <w:next w:val="186"/>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6">
    <w:name w:val="标准文件_示例内容"/>
    <w:basedOn w:val="60"/>
    <w:qFormat/>
    <w:uiPriority w:val="0"/>
    <w:pPr>
      <w:ind w:firstLine="420"/>
    </w:pPr>
    <w:rPr>
      <w:sz w:val="18"/>
    </w:rPr>
  </w:style>
  <w:style w:type="paragraph" w:customStyle="1" w:styleId="187">
    <w:name w:val="标准文件_示例×："/>
    <w:basedOn w:val="1"/>
    <w:next w:val="186"/>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8">
    <w:name w:val="标准文件_段 Char"/>
    <w:link w:val="60"/>
    <w:qFormat/>
    <w:uiPriority w:val="0"/>
    <w:rPr>
      <w:rFonts w:ascii="宋体" w:hAnsi="Times New Roman"/>
      <w:sz w:val="21"/>
    </w:rPr>
  </w:style>
  <w:style w:type="paragraph" w:customStyle="1" w:styleId="189">
    <w:name w:val="标准文件_表格续"/>
    <w:basedOn w:val="60"/>
    <w:next w:val="60"/>
    <w:qFormat/>
    <w:uiPriority w:val="0"/>
    <w:pPr>
      <w:jc w:val="center"/>
    </w:pPr>
    <w:rPr>
      <w:rFonts w:ascii="黑体" w:hAnsi="黑体" w:eastAsia="黑体"/>
    </w:rPr>
  </w:style>
  <w:style w:type="character" w:styleId="190">
    <w:name w:val="Placeholder Text"/>
    <w:basedOn w:val="31"/>
    <w:semiHidden/>
    <w:qFormat/>
    <w:uiPriority w:val="99"/>
    <w:rPr>
      <w:color w:val="808080"/>
    </w:rPr>
  </w:style>
  <w:style w:type="paragraph" w:customStyle="1" w:styleId="191">
    <w:name w:val="标准文件_二级项2"/>
    <w:basedOn w:val="60"/>
    <w:qFormat/>
    <w:uiPriority w:val="0"/>
    <w:pPr>
      <w:numPr>
        <w:ilvl w:val="1"/>
        <w:numId w:val="21"/>
      </w:numPr>
      <w:ind w:firstLine="0" w:firstLineChars="0"/>
    </w:pPr>
  </w:style>
  <w:style w:type="paragraph" w:customStyle="1" w:styleId="192">
    <w:name w:val="标准文件_三级项2"/>
    <w:basedOn w:val="60"/>
    <w:qFormat/>
    <w:uiPriority w:val="0"/>
    <w:pPr>
      <w:numPr>
        <w:ilvl w:val="0"/>
        <w:numId w:val="30"/>
      </w:numPr>
      <w:spacing w:line="300" w:lineRule="exact"/>
      <w:ind w:firstLineChars="0"/>
    </w:pPr>
    <w:rPr>
      <w:rFonts w:ascii="Times New Roman"/>
    </w:rPr>
  </w:style>
  <w:style w:type="paragraph" w:customStyle="1" w:styleId="193">
    <w:name w:val="标准文件_一级项2"/>
    <w:basedOn w:val="60"/>
    <w:qFormat/>
    <w:uiPriority w:val="0"/>
    <w:pPr>
      <w:numPr>
        <w:ilvl w:val="0"/>
        <w:numId w:val="31"/>
      </w:numPr>
      <w:spacing w:line="300" w:lineRule="exact"/>
      <w:ind w:firstLineChars="0"/>
    </w:pPr>
    <w:rPr>
      <w:rFonts w:ascii="Times New Roman"/>
    </w:rPr>
  </w:style>
  <w:style w:type="paragraph" w:customStyle="1" w:styleId="194">
    <w:name w:val="标准文件_提示"/>
    <w:basedOn w:val="60"/>
    <w:next w:val="60"/>
    <w:qFormat/>
    <w:uiPriority w:val="0"/>
    <w:pPr>
      <w:ind w:firstLine="420"/>
    </w:pPr>
    <w:rPr>
      <w:rFonts w:ascii="黑体" w:eastAsia="黑体"/>
    </w:rPr>
  </w:style>
  <w:style w:type="character" w:customStyle="1" w:styleId="195">
    <w:name w:val="标准文件_来源"/>
    <w:basedOn w:val="31"/>
    <w:qFormat/>
    <w:uiPriority w:val="1"/>
    <w:rPr>
      <w:rFonts w:eastAsia="宋体"/>
      <w:sz w:val="21"/>
    </w:rPr>
  </w:style>
  <w:style w:type="paragraph" w:customStyle="1" w:styleId="196">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7">
    <w:name w:val="其他发布日期"/>
    <w:basedOn w:val="124"/>
    <w:qFormat/>
    <w:uiPriority w:val="0"/>
    <w:pPr>
      <w:framePr w:w="3997" w:h="471" w:hRule="exact" w:hSpace="0" w:vSpace="181" w:wrap="around" w:vAnchor="page" w:hAnchor="page" w:x="1419" w:y="14097"/>
    </w:pPr>
  </w:style>
  <w:style w:type="paragraph" w:customStyle="1" w:styleId="198">
    <w:name w:val="其他实施日期"/>
    <w:basedOn w:val="158"/>
    <w:qFormat/>
    <w:uiPriority w:val="0"/>
    <w:pPr>
      <w:framePr w:w="3997" w:h="471" w:hRule="exact" w:vSpace="181" w:wrap="around" w:vAnchor="page" w:hAnchor="page" w:x="7089" w:y="14097"/>
    </w:pPr>
  </w:style>
  <w:style w:type="paragraph" w:customStyle="1" w:styleId="199">
    <w:name w:val="标准文件_文件编号"/>
    <w:basedOn w:val="60"/>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200">
    <w:name w:val="标准文件_替换文件编号"/>
    <w:basedOn w:val="199"/>
    <w:qFormat/>
    <w:uiPriority w:val="0"/>
    <w:pPr>
      <w:framePr/>
      <w:spacing w:before="57"/>
    </w:pPr>
    <w:rPr>
      <w:sz w:val="21"/>
    </w:rPr>
  </w:style>
  <w:style w:type="paragraph" w:customStyle="1" w:styleId="201">
    <w:name w:val="标准文件_文件名称"/>
    <w:basedOn w:val="60"/>
    <w:next w:val="60"/>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2">
    <w:name w:val="标准文件_附录图标号"/>
    <w:basedOn w:val="60"/>
    <w:next w:val="60"/>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3">
    <w:name w:val="标准文件_附录表标号"/>
    <w:basedOn w:val="60"/>
    <w:next w:val="60"/>
    <w:qFormat/>
    <w:uiPriority w:val="0"/>
    <w:pPr>
      <w:numPr>
        <w:ilvl w:val="0"/>
        <w:numId w:val="5"/>
      </w:numPr>
      <w:spacing w:line="14" w:lineRule="exact"/>
      <w:ind w:firstLine="0" w:firstLineChars="0"/>
      <w:jc w:val="center"/>
    </w:pPr>
    <w:rPr>
      <w:rFonts w:eastAsia="黑体"/>
      <w:vanish/>
      <w:sz w:val="2"/>
    </w:rPr>
  </w:style>
  <w:style w:type="paragraph" w:customStyle="1" w:styleId="204">
    <w:name w:val="标准文件_引言一级条标题"/>
    <w:basedOn w:val="60"/>
    <w:next w:val="60"/>
    <w:qFormat/>
    <w:uiPriority w:val="0"/>
    <w:pPr>
      <w:numPr>
        <w:ilvl w:val="1"/>
        <w:numId w:val="8"/>
      </w:numPr>
      <w:spacing w:before="50" w:beforeLines="50" w:after="50" w:afterLines="50"/>
      <w:ind w:firstLineChars="0"/>
    </w:pPr>
    <w:rPr>
      <w:rFonts w:ascii="黑体" w:eastAsia="黑体"/>
    </w:rPr>
  </w:style>
  <w:style w:type="paragraph" w:customStyle="1" w:styleId="205">
    <w:name w:val="标准文件_引言二级条标题"/>
    <w:basedOn w:val="60"/>
    <w:next w:val="60"/>
    <w:qFormat/>
    <w:uiPriority w:val="0"/>
    <w:pPr>
      <w:numPr>
        <w:ilvl w:val="2"/>
        <w:numId w:val="8"/>
      </w:numPr>
      <w:spacing w:before="50" w:beforeLines="50" w:after="50" w:afterLines="50"/>
      <w:ind w:firstLineChars="0"/>
    </w:pPr>
    <w:rPr>
      <w:rFonts w:ascii="黑体" w:eastAsia="黑体"/>
    </w:rPr>
  </w:style>
  <w:style w:type="paragraph" w:customStyle="1" w:styleId="206">
    <w:name w:val="标准文件_引言三级条标题"/>
    <w:basedOn w:val="60"/>
    <w:next w:val="60"/>
    <w:qFormat/>
    <w:uiPriority w:val="0"/>
    <w:pPr>
      <w:numPr>
        <w:ilvl w:val="3"/>
        <w:numId w:val="8"/>
      </w:numPr>
      <w:spacing w:before="50" w:beforeLines="50" w:after="50" w:afterLines="50"/>
      <w:ind w:firstLineChars="0"/>
    </w:pPr>
    <w:rPr>
      <w:rFonts w:ascii="黑体" w:eastAsia="黑体"/>
    </w:rPr>
  </w:style>
  <w:style w:type="paragraph" w:customStyle="1" w:styleId="207">
    <w:name w:val="标准文件_引言四级条标题"/>
    <w:basedOn w:val="60"/>
    <w:next w:val="60"/>
    <w:qFormat/>
    <w:uiPriority w:val="0"/>
    <w:pPr>
      <w:numPr>
        <w:ilvl w:val="4"/>
        <w:numId w:val="8"/>
      </w:numPr>
      <w:spacing w:before="50" w:beforeLines="50" w:after="50" w:afterLines="50"/>
      <w:ind w:firstLineChars="0"/>
    </w:pPr>
    <w:rPr>
      <w:rFonts w:ascii="黑体" w:eastAsia="黑体"/>
    </w:rPr>
  </w:style>
  <w:style w:type="paragraph" w:customStyle="1" w:styleId="208">
    <w:name w:val="标准文件_引言五级条标题"/>
    <w:basedOn w:val="60"/>
    <w:next w:val="60"/>
    <w:qFormat/>
    <w:uiPriority w:val="0"/>
    <w:pPr>
      <w:numPr>
        <w:ilvl w:val="5"/>
        <w:numId w:val="8"/>
      </w:numPr>
      <w:spacing w:before="50" w:beforeLines="50" w:after="50" w:afterLines="50"/>
      <w:ind w:firstLineChars="0"/>
    </w:pPr>
    <w:rPr>
      <w:rFonts w:ascii="黑体" w:eastAsia="黑体"/>
    </w:rPr>
  </w:style>
  <w:style w:type="paragraph" w:customStyle="1" w:styleId="209">
    <w:name w:val="标准文件_注后"/>
    <w:basedOn w:val="60"/>
    <w:qFormat/>
    <w:uiPriority w:val="0"/>
    <w:pPr>
      <w:ind w:left="811" w:firstLine="0" w:firstLineChars="0"/>
    </w:pPr>
    <w:rPr>
      <w:sz w:val="18"/>
    </w:rPr>
  </w:style>
  <w:style w:type="paragraph" w:customStyle="1" w:styleId="210">
    <w:name w:val="标准文件_注X后"/>
    <w:basedOn w:val="60"/>
    <w:qFormat/>
    <w:uiPriority w:val="0"/>
    <w:pPr>
      <w:ind w:left="811" w:firstLine="0" w:firstLineChars="0"/>
    </w:pPr>
    <w:rPr>
      <w:sz w:val="18"/>
    </w:rPr>
  </w:style>
  <w:style w:type="paragraph" w:customStyle="1" w:styleId="211">
    <w:name w:val="标准文件_示例后"/>
    <w:basedOn w:val="60"/>
    <w:qFormat/>
    <w:uiPriority w:val="0"/>
    <w:pPr>
      <w:ind w:left="964" w:firstLine="0" w:firstLineChars="0"/>
    </w:pPr>
    <w:rPr>
      <w:sz w:val="18"/>
    </w:rPr>
  </w:style>
  <w:style w:type="paragraph" w:customStyle="1" w:styleId="212">
    <w:name w:val="标准文件_示例X后"/>
    <w:basedOn w:val="60"/>
    <w:link w:val="213"/>
    <w:qFormat/>
    <w:uiPriority w:val="0"/>
    <w:pPr>
      <w:ind w:left="1049" w:firstLine="0" w:firstLineChars="0"/>
    </w:pPr>
    <w:rPr>
      <w:sz w:val="18"/>
    </w:rPr>
  </w:style>
  <w:style w:type="character" w:customStyle="1" w:styleId="213">
    <w:name w:val="标准文件_示例X后 字符"/>
    <w:basedOn w:val="188"/>
    <w:link w:val="212"/>
    <w:qFormat/>
    <w:uiPriority w:val="0"/>
    <w:rPr>
      <w:rFonts w:ascii="宋体" w:hAnsi="Times New Roman"/>
      <w:sz w:val="18"/>
    </w:rPr>
  </w:style>
  <w:style w:type="paragraph" w:customStyle="1" w:styleId="214">
    <w:name w:val="标准文件_索引项"/>
    <w:basedOn w:val="60"/>
    <w:next w:val="60"/>
    <w:qFormat/>
    <w:uiPriority w:val="0"/>
    <w:pPr>
      <w:tabs>
        <w:tab w:val="right" w:leader="dot" w:pos="9356"/>
      </w:tabs>
      <w:ind w:left="210" w:hanging="210" w:firstLineChars="0"/>
      <w:jc w:val="left"/>
    </w:pPr>
  </w:style>
  <w:style w:type="paragraph" w:customStyle="1" w:styleId="215">
    <w:name w:val="标准文件_附录一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二级无标题"/>
    <w:basedOn w:val="83"/>
    <w:qFormat/>
    <w:uiPriority w:val="0"/>
    <w:pPr>
      <w:spacing w:before="0" w:beforeLines="0" w:after="0" w:afterLines="0" w:line="276" w:lineRule="auto"/>
      <w:outlineLvl w:val="9"/>
    </w:pPr>
    <w:rPr>
      <w:rFonts w:ascii="宋体" w:eastAsia="宋体"/>
    </w:rPr>
  </w:style>
  <w:style w:type="paragraph" w:customStyle="1" w:styleId="217">
    <w:name w:val="标准文件_附录三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四级无标题"/>
    <w:basedOn w:val="86"/>
    <w:qFormat/>
    <w:uiPriority w:val="0"/>
    <w:pPr>
      <w:spacing w:before="0" w:beforeLines="0" w:after="0" w:afterLines="0" w:line="276" w:lineRule="auto"/>
      <w:outlineLvl w:val="9"/>
    </w:pPr>
    <w:rPr>
      <w:rFonts w:ascii="宋体" w:eastAsia="宋体"/>
    </w:rPr>
  </w:style>
  <w:style w:type="paragraph" w:customStyle="1" w:styleId="219">
    <w:name w:val="标准文件_附录五级无标题"/>
    <w:basedOn w:val="88"/>
    <w:qFormat/>
    <w:uiPriority w:val="0"/>
    <w:pPr>
      <w:spacing w:before="0" w:beforeLines="0" w:after="0" w:afterLines="0" w:line="276" w:lineRule="auto"/>
      <w:outlineLvl w:val="9"/>
    </w:pPr>
    <w:rPr>
      <w:rFonts w:ascii="宋体" w:eastAsia="宋体"/>
    </w:rPr>
  </w:style>
  <w:style w:type="paragraph" w:customStyle="1" w:styleId="220">
    <w:name w:val="标准文件_引言一级无标题"/>
    <w:basedOn w:val="204"/>
    <w:next w:val="60"/>
    <w:qFormat/>
    <w:uiPriority w:val="0"/>
    <w:pPr>
      <w:spacing w:before="0" w:beforeLines="0" w:after="0" w:afterLines="0" w:line="276" w:lineRule="auto"/>
    </w:pPr>
    <w:rPr>
      <w:rFonts w:ascii="宋体" w:eastAsia="宋体"/>
    </w:rPr>
  </w:style>
  <w:style w:type="paragraph" w:customStyle="1" w:styleId="221">
    <w:name w:val="标准文件_引言二级无标题"/>
    <w:basedOn w:val="205"/>
    <w:next w:val="60"/>
    <w:qFormat/>
    <w:uiPriority w:val="0"/>
    <w:pPr>
      <w:spacing w:before="0" w:beforeLines="0" w:after="0" w:afterLines="0" w:line="276" w:lineRule="auto"/>
    </w:pPr>
    <w:rPr>
      <w:rFonts w:ascii="宋体" w:eastAsia="宋体"/>
    </w:rPr>
  </w:style>
  <w:style w:type="paragraph" w:customStyle="1" w:styleId="222">
    <w:name w:val="标准文件_引言三级无标题"/>
    <w:basedOn w:val="206"/>
    <w:qFormat/>
    <w:uiPriority w:val="0"/>
    <w:pPr>
      <w:spacing w:before="0" w:beforeLines="0" w:after="0" w:afterLines="0" w:line="276" w:lineRule="auto"/>
    </w:pPr>
    <w:rPr>
      <w:rFonts w:ascii="宋体" w:eastAsia="宋体"/>
    </w:rPr>
  </w:style>
  <w:style w:type="paragraph" w:customStyle="1" w:styleId="223">
    <w:name w:val="标准文件_引言四级无标题"/>
    <w:basedOn w:val="207"/>
    <w:next w:val="60"/>
    <w:qFormat/>
    <w:uiPriority w:val="0"/>
    <w:pPr>
      <w:spacing w:before="0" w:beforeLines="0" w:after="0" w:afterLines="0" w:line="276" w:lineRule="auto"/>
    </w:pPr>
    <w:rPr>
      <w:rFonts w:ascii="宋体" w:eastAsia="宋体"/>
    </w:rPr>
  </w:style>
  <w:style w:type="paragraph" w:customStyle="1" w:styleId="224">
    <w:name w:val="标准文件_引言五级无标题"/>
    <w:basedOn w:val="208"/>
    <w:next w:val="60"/>
    <w:qFormat/>
    <w:uiPriority w:val="0"/>
    <w:pPr>
      <w:spacing w:before="0" w:beforeLines="0" w:after="0" w:afterLines="0" w:line="276" w:lineRule="auto"/>
    </w:pPr>
    <w:rPr>
      <w:rFonts w:ascii="宋体" w:eastAsia="宋体"/>
    </w:rPr>
  </w:style>
  <w:style w:type="paragraph" w:customStyle="1" w:styleId="225">
    <w:name w:val="标准文件_索引标题"/>
    <w:basedOn w:val="67"/>
    <w:next w:val="60"/>
    <w:qFormat/>
    <w:uiPriority w:val="0"/>
    <w:rPr>
      <w:rFonts w:hAnsi="黑体"/>
    </w:rPr>
  </w:style>
  <w:style w:type="paragraph" w:customStyle="1" w:styleId="226">
    <w:name w:val="标准文件_脚注内容"/>
    <w:basedOn w:val="60"/>
    <w:qFormat/>
    <w:uiPriority w:val="0"/>
    <w:pPr>
      <w:ind w:left="400" w:leftChars="200" w:hanging="200" w:hangingChars="200"/>
    </w:pPr>
    <w:rPr>
      <w:sz w:val="15"/>
    </w:rPr>
  </w:style>
  <w:style w:type="paragraph" w:customStyle="1" w:styleId="227">
    <w:name w:val="标准文件_术语条一"/>
    <w:basedOn w:val="166"/>
    <w:next w:val="60"/>
    <w:qFormat/>
    <w:uiPriority w:val="0"/>
  </w:style>
  <w:style w:type="paragraph" w:customStyle="1" w:styleId="228">
    <w:name w:val="标准文件_术语条二"/>
    <w:basedOn w:val="169"/>
    <w:next w:val="60"/>
    <w:qFormat/>
    <w:uiPriority w:val="0"/>
  </w:style>
  <w:style w:type="paragraph" w:customStyle="1" w:styleId="229">
    <w:name w:val="标准文件_术语条三"/>
    <w:basedOn w:val="168"/>
    <w:next w:val="60"/>
    <w:qFormat/>
    <w:uiPriority w:val="0"/>
  </w:style>
  <w:style w:type="paragraph" w:customStyle="1" w:styleId="230">
    <w:name w:val="标准文件_术语条四"/>
    <w:basedOn w:val="171"/>
    <w:next w:val="60"/>
    <w:qFormat/>
    <w:uiPriority w:val="0"/>
  </w:style>
  <w:style w:type="paragraph" w:customStyle="1" w:styleId="231">
    <w:name w:val="标准文件_术语条五"/>
    <w:basedOn w:val="167"/>
    <w:next w:val="60"/>
    <w:qFormat/>
    <w:uiPriority w:val="0"/>
  </w:style>
  <w:style w:type="paragraph" w:customStyle="1" w:styleId="232">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3">
    <w:name w:val="发布"/>
    <w:basedOn w:val="31"/>
    <w:qFormat/>
    <w:uiPriority w:val="0"/>
    <w:rPr>
      <w:rFonts w:ascii="黑体" w:eastAsia="黑体"/>
      <w:spacing w:val="85"/>
      <w:w w:val="100"/>
      <w:position w:val="3"/>
      <w:sz w:val="28"/>
      <w:szCs w:val="28"/>
    </w:rPr>
  </w:style>
  <w:style w:type="character" w:customStyle="1" w:styleId="234">
    <w:name w:val="批注文字 字符"/>
    <w:basedOn w:val="31"/>
    <w:link w:val="13"/>
    <w:semiHidden/>
    <w:qFormat/>
    <w:uiPriority w:val="99"/>
    <w:rPr>
      <w:kern w:val="2"/>
      <w:sz w:val="21"/>
      <w:szCs w:val="21"/>
    </w:rPr>
  </w:style>
  <w:style w:type="character" w:customStyle="1" w:styleId="235">
    <w:name w:val="批注主题 字符"/>
    <w:basedOn w:val="234"/>
    <w:link w:val="28"/>
    <w:semiHidden/>
    <w:qFormat/>
    <w:uiPriority w:val="99"/>
    <w:rPr>
      <w:b/>
      <w:bCs/>
      <w:kern w:val="2"/>
      <w:sz w:val="21"/>
      <w:szCs w:val="21"/>
    </w:rPr>
  </w:style>
  <w:style w:type="paragraph" w:customStyle="1" w:styleId="236">
    <w:name w:val="ds-markdown-paragraph"/>
    <w:basedOn w:val="1"/>
    <w:qFormat/>
    <w:uiPriority w:val="0"/>
    <w:pPr>
      <w:widowControl/>
      <w:adjustRightInd/>
      <w:spacing w:before="100" w:beforeAutospacing="1" w:after="100" w:afterAutospacing="1" w:line="240" w:lineRule="auto"/>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7" Type="http://schemas.openxmlformats.org/officeDocument/2006/relationships/glossaryDocument" Target="glossary/document.xml"/><Relationship Id="rId36" Type="http://schemas.openxmlformats.org/officeDocument/2006/relationships/fontTable" Target="fontTable.xml"/><Relationship Id="rId35" Type="http://schemas.openxmlformats.org/officeDocument/2006/relationships/customXml" Target="../customXml/item2.xml"/><Relationship Id="rId34" Type="http://schemas.openxmlformats.org/officeDocument/2006/relationships/numbering" Target="numbering.xml"/><Relationship Id="rId33" Type="http://schemas.openxmlformats.org/officeDocument/2006/relationships/customXml" Target="../customXml/item1.xml"/><Relationship Id="rId32" Type="http://schemas.openxmlformats.org/officeDocument/2006/relationships/image" Target="media/image5.jpeg"/><Relationship Id="rId31" Type="http://schemas.openxmlformats.org/officeDocument/2006/relationships/image" Target="media/image4.png"/><Relationship Id="rId30" Type="http://schemas.openxmlformats.org/officeDocument/2006/relationships/image" Target="media/image3.png"/><Relationship Id="rId3" Type="http://schemas.openxmlformats.org/officeDocument/2006/relationships/footnotes" Target="footnotes.xml"/><Relationship Id="rId29" Type="http://schemas.openxmlformats.org/officeDocument/2006/relationships/image" Target="media/image2.png"/><Relationship Id="rId28" Type="http://schemas.openxmlformats.org/officeDocument/2006/relationships/image" Target="media/image1.png"/><Relationship Id="rId27" Type="http://schemas.openxmlformats.org/officeDocument/2006/relationships/theme" Target="theme/theme1.xml"/><Relationship Id="rId26" Type="http://schemas.openxmlformats.org/officeDocument/2006/relationships/footer" Target="footer11.xml"/><Relationship Id="rId25" Type="http://schemas.openxmlformats.org/officeDocument/2006/relationships/footer" Target="footer10.xml"/><Relationship Id="rId24" Type="http://schemas.openxmlformats.org/officeDocument/2006/relationships/header" Target="header11.xml"/><Relationship Id="rId23" Type="http://schemas.openxmlformats.org/officeDocument/2006/relationships/header" Target="header10.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374D4D58822A4F6385E8B32AF3970681"/>
        <w:style w:val=""/>
        <w:category>
          <w:name w:val="常规"/>
          <w:gallery w:val="placeholder"/>
        </w:category>
        <w:types>
          <w:type w:val="bbPlcHdr"/>
        </w:types>
        <w:behaviors>
          <w:behavior w:val="content"/>
        </w:behaviors>
        <w:description w:val=""/>
        <w:guid w:val="{B36A4BA2-B09A-4ADB-B056-FCB85F7F94BC}"/>
      </w:docPartPr>
      <w:docPartBody>
        <w:p w14:paraId="2D0A6351">
          <w:pPr>
            <w:pStyle w:val="5"/>
          </w:pPr>
          <w:r>
            <w:rPr>
              <w:rStyle w:val="4"/>
              <w:rFonts w:hint="eastAsia"/>
            </w:rPr>
            <w:t>单击或点击此处输入文字。</w:t>
          </w:r>
        </w:p>
      </w:docPartBody>
    </w:docPart>
    <w:docPart>
      <w:docPartPr>
        <w:name w:val="0D5BA53F9E1649629A9965C55DD5FE9E"/>
        <w:style w:val=""/>
        <w:category>
          <w:name w:val="常规"/>
          <w:gallery w:val="placeholder"/>
        </w:category>
        <w:types>
          <w:type w:val="bbPlcHdr"/>
        </w:types>
        <w:behaviors>
          <w:behavior w:val="content"/>
        </w:behaviors>
        <w:description w:val=""/>
        <w:guid w:val="{9F86AC26-69F1-4208-A50E-E2C6930C2983}"/>
      </w:docPartPr>
      <w:docPartBody>
        <w:p w14:paraId="55F4B7BE">
          <w:pPr>
            <w:pStyle w:val="6"/>
          </w:pPr>
          <w:r>
            <w:rPr>
              <w:rStyle w:val="4"/>
              <w:rFonts w:hint="eastAsia"/>
            </w:rPr>
            <w:t>选择一项。</w:t>
          </w:r>
        </w:p>
      </w:docPartBody>
    </w:docPart>
    <w:docPart>
      <w:docPartPr>
        <w:name w:val="39CAE8EC615F4A42A71030CEFF351454"/>
        <w:style w:val=""/>
        <w:category>
          <w:name w:val="常规"/>
          <w:gallery w:val="placeholder"/>
        </w:category>
        <w:types>
          <w:type w:val="bbPlcHdr"/>
        </w:types>
        <w:behaviors>
          <w:behavior w:val="content"/>
        </w:behaviors>
        <w:description w:val=""/>
        <w:guid w:val="{2F0F6516-D5CA-4439-9D12-EECBB8690B4B}"/>
      </w:docPartPr>
      <w:docPartBody>
        <w:p w14:paraId="3AFDFD70">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70C8"/>
    <w:rsid w:val="00073EB0"/>
    <w:rsid w:val="000A0C7A"/>
    <w:rsid w:val="00150FEB"/>
    <w:rsid w:val="001A3F80"/>
    <w:rsid w:val="00296EF7"/>
    <w:rsid w:val="00313C6D"/>
    <w:rsid w:val="00380D36"/>
    <w:rsid w:val="00395648"/>
    <w:rsid w:val="003B62DD"/>
    <w:rsid w:val="003B7922"/>
    <w:rsid w:val="004332F5"/>
    <w:rsid w:val="004C5672"/>
    <w:rsid w:val="005379CE"/>
    <w:rsid w:val="006A469E"/>
    <w:rsid w:val="00735C2A"/>
    <w:rsid w:val="00752FBD"/>
    <w:rsid w:val="007D541D"/>
    <w:rsid w:val="008C70C8"/>
    <w:rsid w:val="009763C6"/>
    <w:rsid w:val="00977D38"/>
    <w:rsid w:val="00981289"/>
    <w:rsid w:val="009C7281"/>
    <w:rsid w:val="009E2315"/>
    <w:rsid w:val="00AD5B5F"/>
    <w:rsid w:val="00B17EB9"/>
    <w:rsid w:val="00B17ED7"/>
    <w:rsid w:val="00B57734"/>
    <w:rsid w:val="00B96711"/>
    <w:rsid w:val="00BD419D"/>
    <w:rsid w:val="00BF3571"/>
    <w:rsid w:val="00C27181"/>
    <w:rsid w:val="00CE113A"/>
    <w:rsid w:val="00D52AE2"/>
    <w:rsid w:val="00E2394A"/>
    <w:rsid w:val="00E71388"/>
    <w:rsid w:val="00ED6BD1"/>
    <w:rsid w:val="00EE7227"/>
    <w:rsid w:val="00F62E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374D4D58822A4F6385E8B32AF397068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0D5BA53F9E1649629A9965C55DD5FE9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39CAE8EC615F4A42A71030CEFF351454"/>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AEC4FF3-F121-4D19-B3A2-C6F1753C2B6E}">
  <ds:schemaRefs/>
</ds:datastoreItem>
</file>

<file path=docProps/app.xml><?xml version="1.0" encoding="utf-8"?>
<Properties xmlns="http://schemas.openxmlformats.org/officeDocument/2006/extended-properties" xmlns:vt="http://schemas.openxmlformats.org/officeDocument/2006/docPropsVTypes">
  <Template>Normal.dotm</Template>
  <Company>PCMI</Company>
  <Pages>14</Pages>
  <Words>4316</Words>
  <Characters>4766</Characters>
  <Lines>68</Lines>
  <Paragraphs>19</Paragraphs>
  <TotalTime>221</TotalTime>
  <ScaleCrop>false</ScaleCrop>
  <LinksUpToDate>false</LinksUpToDate>
  <CharactersWithSpaces>5029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2025-05-16T17:03:00Z</dcterms:created>
  <dc:creator>Administrator</dc:creator>
  <dc:description>&lt;config cover="true" show_menu="true" version="1.0.0" doctype="SDKXY"&gt;_x000d_
&lt;/config&gt;</dc:description>
  <cp:lastModifiedBy>XIEX</cp:lastModifiedBy>
  <cp:lastPrinted>2025-06-30T00:27:00Z</cp:lastPrinted>
  <dcterms:modified xsi:type="dcterms:W3CDTF">2025-09-02T07:13:20Z</dcterms:modified>
  <dc:title>团体标准</dc:title>
  <cp:revision>542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TemplateDocerSaveRecord">
    <vt:lpwstr>eyJoZGlkIjoiNmU0OWNhMGUyYzc2MTI5ZWY2NzM4MTVkMDAwODg0YzMiLCJ1c2VySWQiOiI2ODM5ODUzMDMifQ==</vt:lpwstr>
  </property>
  <property fmtid="{D5CDD505-2E9C-101B-9397-08002B2CF9AE}" pid="16" name="KSOProductBuildVer">
    <vt:lpwstr>2052-12.1.0.22529</vt:lpwstr>
  </property>
  <property fmtid="{D5CDD505-2E9C-101B-9397-08002B2CF9AE}" pid="17" name="ICV">
    <vt:lpwstr>F46FDBBDB650438781DE1F68A9317052_13</vt:lpwstr>
  </property>
</Properties>
</file>