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66C390" w14:textId="4146DFA5" w:rsidR="00BF4234" w:rsidRDefault="004B0370">
      <w:pPr>
        <w:spacing w:line="600" w:lineRule="exact"/>
        <w:jc w:val="center"/>
        <w:rPr>
          <w:rFonts w:ascii="方正小标宋简体" w:eastAsia="方正小标宋简体" w:hAnsi="黑体" w:cs="黑体" w:hint="eastAsia"/>
          <w:color w:val="000000"/>
          <w:sz w:val="44"/>
          <w:szCs w:val="44"/>
        </w:rPr>
      </w:pPr>
      <w:r>
        <w:rPr>
          <w:rFonts w:ascii="方正小标宋简体" w:eastAsia="方正小标宋简体" w:hAnsi="黑体" w:cs="黑体" w:hint="eastAsia"/>
          <w:color w:val="000000"/>
          <w:sz w:val="44"/>
          <w:szCs w:val="44"/>
        </w:rPr>
        <w:t>团体标准《老年人犬伤处置与护理规范》（征求意见稿）编制说明</w:t>
      </w:r>
    </w:p>
    <w:p w14:paraId="3969315F" w14:textId="77777777" w:rsidR="00BF4234" w:rsidRDefault="004B0370">
      <w:pPr>
        <w:autoSpaceDE w:val="0"/>
        <w:autoSpaceDN w:val="0"/>
        <w:adjustRightInd w:val="0"/>
        <w:spacing w:after="0" w:line="560" w:lineRule="exact"/>
        <w:ind w:firstLineChars="200" w:firstLine="640"/>
        <w:jc w:val="left"/>
        <w:outlineLvl w:val="0"/>
        <w:rPr>
          <w:rFonts w:ascii="黑体" w:eastAsia="黑体" w:hAnsi="黑体" w:cs="仿宋_GB2312" w:hint="eastAsia"/>
          <w:sz w:val="32"/>
          <w:szCs w:val="32"/>
        </w:rPr>
      </w:pPr>
      <w:r>
        <w:rPr>
          <w:rFonts w:ascii="黑体" w:eastAsia="黑体" w:hAnsi="黑体" w:cs="仿宋_GB2312" w:hint="eastAsia"/>
          <w:sz w:val="32"/>
          <w:szCs w:val="32"/>
        </w:rPr>
        <w:t>一、任务来源、起草单位、主要起草人</w:t>
      </w:r>
    </w:p>
    <w:p w14:paraId="07C20B64" w14:textId="3A3BBAF1" w:rsidR="005642A0" w:rsidRDefault="004B0370" w:rsidP="005642A0">
      <w:pPr>
        <w:spacing w:after="0" w:line="560" w:lineRule="exact"/>
        <w:ind w:firstLineChars="200" w:firstLine="640"/>
        <w:rPr>
          <w:rFonts w:ascii="仿宋_GB2312" w:eastAsia="仿宋_GB2312" w:hAnsi="仿宋" w:hint="eastAsia"/>
          <w:sz w:val="32"/>
          <w:szCs w:val="32"/>
        </w:rPr>
      </w:pPr>
      <w:r>
        <w:rPr>
          <w:rFonts w:ascii="仿宋_GB2312" w:eastAsia="仿宋_GB2312" w:hAnsi="Calibri" w:hint="eastAsia"/>
          <w:sz w:val="32"/>
          <w:szCs w:val="32"/>
        </w:rPr>
        <w:t>根据《</w:t>
      </w:r>
      <w:r w:rsidRPr="004B0370">
        <w:rPr>
          <w:rFonts w:ascii="仿宋_GB2312" w:eastAsia="仿宋_GB2312" w:hAnsi="Calibri" w:hint="eastAsia"/>
          <w:sz w:val="32"/>
          <w:szCs w:val="32"/>
        </w:rPr>
        <w:t>广西标准化协会关于下达2025年第十六批团体标准制修订项目计划的通知</w:t>
      </w:r>
      <w:r>
        <w:rPr>
          <w:rFonts w:ascii="仿宋_GB2312" w:eastAsia="仿宋_GB2312" w:hAnsi="Calibri" w:hint="eastAsia"/>
          <w:sz w:val="32"/>
          <w:szCs w:val="32"/>
        </w:rPr>
        <w:t>》（</w:t>
      </w:r>
      <w:proofErr w:type="gramStart"/>
      <w:r>
        <w:rPr>
          <w:rFonts w:ascii="仿宋_GB2312" w:eastAsia="仿宋_GB2312" w:hAnsi="Calibri" w:hint="eastAsia"/>
          <w:sz w:val="32"/>
          <w:szCs w:val="32"/>
        </w:rPr>
        <w:t>桂标协〔202</w:t>
      </w:r>
      <w:r>
        <w:rPr>
          <w:rFonts w:ascii="仿宋_GB2312" w:eastAsia="仿宋_GB2312" w:hAnsi="Calibri"/>
          <w:sz w:val="32"/>
          <w:szCs w:val="32"/>
        </w:rPr>
        <w:t>5</w:t>
      </w:r>
      <w:r>
        <w:rPr>
          <w:rFonts w:ascii="仿宋_GB2312" w:eastAsia="仿宋_GB2312" w:hAnsi="Calibri" w:hint="eastAsia"/>
          <w:sz w:val="32"/>
          <w:szCs w:val="32"/>
        </w:rPr>
        <w:t>〕</w:t>
      </w:r>
      <w:proofErr w:type="gramEnd"/>
      <w:r>
        <w:rPr>
          <w:rFonts w:ascii="仿宋_GB2312" w:eastAsia="仿宋_GB2312" w:hAnsi="Calibri"/>
          <w:sz w:val="32"/>
          <w:szCs w:val="32"/>
        </w:rPr>
        <w:t>118</w:t>
      </w:r>
      <w:r>
        <w:rPr>
          <w:rFonts w:ascii="仿宋_GB2312" w:eastAsia="仿宋_GB2312" w:hAnsi="Calibri" w:hint="eastAsia"/>
          <w:sz w:val="32"/>
          <w:szCs w:val="32"/>
        </w:rPr>
        <w:t>号）文件精</w:t>
      </w:r>
      <w:r w:rsidRPr="007A0A4D">
        <w:rPr>
          <w:rFonts w:ascii="仿宋_GB2312" w:eastAsia="仿宋_GB2312" w:hAnsi="Calibri" w:hint="eastAsia"/>
          <w:sz w:val="32"/>
          <w:szCs w:val="32"/>
        </w:rPr>
        <w:t>神，由</w:t>
      </w:r>
      <w:r w:rsidR="007A0A4D" w:rsidRPr="007A0A4D">
        <w:rPr>
          <w:rFonts w:ascii="仿宋_GB2312" w:eastAsia="仿宋_GB2312" w:hAnsi="Calibri" w:hint="eastAsia"/>
          <w:sz w:val="32"/>
          <w:szCs w:val="32"/>
        </w:rPr>
        <w:t>南宁市第二人民医院(广西医科大学第三附属医院)</w:t>
      </w:r>
      <w:r w:rsidRPr="007A0A4D">
        <w:rPr>
          <w:rFonts w:ascii="仿宋_GB2312" w:eastAsia="仿宋_GB2312" w:hAnsi="Calibri" w:hint="eastAsia"/>
          <w:sz w:val="32"/>
          <w:szCs w:val="32"/>
        </w:rPr>
        <w:t>提出，</w:t>
      </w:r>
      <w:r w:rsidR="007A0A4D" w:rsidRPr="007A0A4D">
        <w:rPr>
          <w:rFonts w:ascii="仿宋_GB2312" w:eastAsia="仿宋_GB2312" w:hAnsi="Calibri" w:hint="eastAsia"/>
          <w:sz w:val="32"/>
          <w:szCs w:val="32"/>
        </w:rPr>
        <w:t>南宁市第二人民医院(广西医科大学第三附属医院)、南宁市第一人民医院、北京大学第一医院、广西医科大学第一附属医院、广西医科大学第二附属医院、广西壮族自治区人民医院、广西医科大学附属肿瘤医院、南宁市红十字会医院、</w:t>
      </w:r>
      <w:r w:rsidR="0062068B">
        <w:rPr>
          <w:rFonts w:ascii="仿宋_GB2312" w:eastAsia="仿宋_GB2312" w:hAnsi="Calibri" w:hint="eastAsia"/>
          <w:sz w:val="32"/>
          <w:szCs w:val="32"/>
        </w:rPr>
        <w:t>南宁市第二人民医院(广西医科大学第三附属医院)</w:t>
      </w:r>
      <w:r w:rsidR="007A0A4D" w:rsidRPr="007A0A4D">
        <w:rPr>
          <w:rFonts w:ascii="仿宋_GB2312" w:eastAsia="仿宋_GB2312" w:hAnsi="Calibri" w:hint="eastAsia"/>
          <w:sz w:val="32"/>
          <w:szCs w:val="32"/>
        </w:rPr>
        <w:t>、广西中医药大学附属</w:t>
      </w:r>
      <w:r w:rsidR="00BB4FA5">
        <w:rPr>
          <w:rFonts w:ascii="仿宋_GB2312" w:eastAsia="仿宋_GB2312" w:hAnsi="Calibri" w:hint="eastAsia"/>
          <w:sz w:val="32"/>
          <w:szCs w:val="32"/>
        </w:rPr>
        <w:t>医院</w:t>
      </w:r>
      <w:r w:rsidR="00BB4FA5" w:rsidRPr="00BB4FA5">
        <w:rPr>
          <w:rFonts w:ascii="仿宋_GB2312" w:eastAsia="仿宋_GB2312" w:hAnsi="Calibri" w:hint="eastAsia"/>
          <w:sz w:val="32"/>
          <w:szCs w:val="32"/>
        </w:rPr>
        <w:t>、广西壮族自治区疾病预防控制中心、南宁市疾病预防控制中心、桂林医学院附属医院、柳州市人民医院、柳州市中医院、玉林市第一人民医院、鄂州市中心医院</w:t>
      </w:r>
      <w:r w:rsidR="00BB4FA5">
        <w:rPr>
          <w:rFonts w:ascii="仿宋_GB2312" w:eastAsia="仿宋_GB2312" w:hAnsi="Calibri" w:hint="eastAsia"/>
          <w:sz w:val="32"/>
          <w:szCs w:val="32"/>
        </w:rPr>
        <w:t>等单位共同起草</w:t>
      </w:r>
      <w:r>
        <w:rPr>
          <w:rFonts w:ascii="仿宋_GB2312" w:eastAsia="仿宋_GB2312" w:hAnsi="Calibri" w:hint="eastAsia"/>
          <w:sz w:val="32"/>
          <w:szCs w:val="32"/>
        </w:rPr>
        <w:t>的团体标准《老年人犬伤处置与护理规范》（项目编号：202</w:t>
      </w:r>
      <w:r>
        <w:rPr>
          <w:rFonts w:ascii="仿宋_GB2312" w:eastAsia="仿宋_GB2312" w:hAnsi="Calibri"/>
          <w:sz w:val="32"/>
          <w:szCs w:val="32"/>
        </w:rPr>
        <w:t>5</w:t>
      </w:r>
      <w:r>
        <w:rPr>
          <w:rFonts w:ascii="仿宋_GB2312" w:eastAsia="仿宋_GB2312" w:hAnsi="Calibri" w:hint="eastAsia"/>
          <w:sz w:val="32"/>
          <w:szCs w:val="32"/>
        </w:rPr>
        <w:t>-</w:t>
      </w:r>
      <w:r>
        <w:rPr>
          <w:rFonts w:ascii="仿宋_GB2312" w:eastAsia="仿宋_GB2312" w:hAnsi="Calibri"/>
          <w:sz w:val="32"/>
          <w:szCs w:val="32"/>
        </w:rPr>
        <w:t>1607</w:t>
      </w:r>
      <w:r>
        <w:rPr>
          <w:rFonts w:ascii="仿宋_GB2312" w:eastAsia="仿宋_GB2312" w:hAnsi="Calibri" w:hint="eastAsia"/>
          <w:sz w:val="32"/>
          <w:szCs w:val="32"/>
        </w:rPr>
        <w:t>）</w:t>
      </w:r>
      <w:r>
        <w:rPr>
          <w:rFonts w:ascii="仿宋_GB2312" w:eastAsia="仿宋_GB2312" w:hAnsi="仿宋" w:hint="eastAsia"/>
          <w:sz w:val="32"/>
          <w:szCs w:val="32"/>
        </w:rPr>
        <w:t>已获批立项。主要起草人姓名及分工情况如下：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6"/>
        <w:gridCol w:w="1140"/>
        <w:gridCol w:w="2127"/>
        <w:gridCol w:w="1842"/>
        <w:gridCol w:w="2631"/>
      </w:tblGrid>
      <w:tr w:rsidR="005642A0" w14:paraId="64D8C937" w14:textId="77777777" w:rsidTr="00B375C1">
        <w:trPr>
          <w:cantSplit/>
          <w:trHeight w:val="576"/>
          <w:jc w:val="center"/>
        </w:trPr>
        <w:tc>
          <w:tcPr>
            <w:tcW w:w="0" w:type="auto"/>
            <w:vAlign w:val="center"/>
          </w:tcPr>
          <w:p w14:paraId="29C67D47" w14:textId="77777777" w:rsidR="005642A0" w:rsidRDefault="005642A0" w:rsidP="00B375C1">
            <w:pPr>
              <w:spacing w:after="0" w:line="240" w:lineRule="auto"/>
              <w:jc w:val="center"/>
              <w:rPr>
                <w:rFonts w:ascii="宋体" w:hAnsi="宋体" w:hint="eastAsia"/>
                <w:bCs/>
                <w:sz w:val="24"/>
              </w:rPr>
            </w:pPr>
            <w:r>
              <w:rPr>
                <w:rFonts w:ascii="宋体" w:hAnsi="宋体" w:cs="宋体" w:hint="eastAsia"/>
                <w:b/>
                <w:bCs/>
                <w:sz w:val="24"/>
              </w:rPr>
              <w:t>序号</w:t>
            </w:r>
          </w:p>
        </w:tc>
        <w:tc>
          <w:tcPr>
            <w:tcW w:w="1140" w:type="dxa"/>
            <w:vAlign w:val="center"/>
          </w:tcPr>
          <w:p w14:paraId="3EC0C42A" w14:textId="77777777" w:rsidR="005642A0" w:rsidRDefault="005642A0" w:rsidP="00B375C1">
            <w:pPr>
              <w:spacing w:after="0" w:line="240" w:lineRule="auto"/>
              <w:jc w:val="center"/>
              <w:rPr>
                <w:rFonts w:ascii="宋体" w:hAnsi="宋体" w:hint="eastAsia"/>
                <w:bCs/>
                <w:sz w:val="24"/>
              </w:rPr>
            </w:pPr>
            <w:r>
              <w:rPr>
                <w:rFonts w:ascii="宋体" w:hAnsi="宋体" w:cs="宋体" w:hint="eastAsia"/>
                <w:b/>
                <w:bCs/>
                <w:sz w:val="24"/>
              </w:rPr>
              <w:t>姓名</w:t>
            </w:r>
          </w:p>
        </w:tc>
        <w:tc>
          <w:tcPr>
            <w:tcW w:w="2127" w:type="dxa"/>
            <w:vAlign w:val="center"/>
          </w:tcPr>
          <w:p w14:paraId="04326204" w14:textId="77777777" w:rsidR="005642A0" w:rsidRDefault="005642A0" w:rsidP="00B375C1">
            <w:pPr>
              <w:spacing w:after="0" w:line="240" w:lineRule="auto"/>
              <w:jc w:val="center"/>
              <w:rPr>
                <w:rFonts w:ascii="宋体" w:hAnsi="宋体" w:hint="eastAsia"/>
                <w:bCs/>
                <w:sz w:val="24"/>
              </w:rPr>
            </w:pPr>
            <w:r>
              <w:rPr>
                <w:rFonts w:ascii="宋体" w:hAnsi="宋体" w:cs="宋体" w:hint="eastAsia"/>
                <w:b/>
                <w:sz w:val="24"/>
              </w:rPr>
              <w:t>单位</w:t>
            </w:r>
          </w:p>
        </w:tc>
        <w:tc>
          <w:tcPr>
            <w:tcW w:w="1842" w:type="dxa"/>
            <w:vAlign w:val="center"/>
          </w:tcPr>
          <w:p w14:paraId="1BE6F65E" w14:textId="77777777" w:rsidR="005642A0" w:rsidRDefault="005642A0" w:rsidP="00B375C1">
            <w:pPr>
              <w:spacing w:after="0" w:line="240" w:lineRule="auto"/>
              <w:jc w:val="center"/>
              <w:rPr>
                <w:rFonts w:ascii="宋体" w:hAnsi="宋体" w:hint="eastAsia"/>
                <w:bCs/>
                <w:sz w:val="24"/>
              </w:rPr>
            </w:pPr>
            <w:r>
              <w:rPr>
                <w:rFonts w:ascii="宋体" w:hAnsi="宋体" w:cs="宋体" w:hint="eastAsia"/>
                <w:b/>
                <w:bCs/>
                <w:sz w:val="24"/>
              </w:rPr>
              <w:t>职务/职称</w:t>
            </w:r>
          </w:p>
        </w:tc>
        <w:tc>
          <w:tcPr>
            <w:tcW w:w="2631" w:type="dxa"/>
            <w:vAlign w:val="center"/>
          </w:tcPr>
          <w:p w14:paraId="06862F7F" w14:textId="77777777" w:rsidR="005642A0" w:rsidRDefault="005642A0" w:rsidP="00B375C1">
            <w:pPr>
              <w:spacing w:after="0" w:line="240" w:lineRule="auto"/>
              <w:jc w:val="center"/>
              <w:rPr>
                <w:rFonts w:ascii="宋体" w:hAnsi="宋体" w:hint="eastAsia"/>
                <w:bCs/>
                <w:sz w:val="24"/>
              </w:rPr>
            </w:pPr>
            <w:r>
              <w:rPr>
                <w:rFonts w:ascii="宋体" w:hAnsi="宋体" w:cs="宋体" w:hint="eastAsia"/>
                <w:b/>
                <w:bCs/>
                <w:sz w:val="24"/>
              </w:rPr>
              <w:t>参与编制标准分工情况</w:t>
            </w:r>
          </w:p>
        </w:tc>
      </w:tr>
      <w:tr w:rsidR="005642A0" w14:paraId="05E60AAA" w14:textId="77777777" w:rsidTr="00B375C1">
        <w:trPr>
          <w:cantSplit/>
          <w:trHeight w:val="1417"/>
          <w:jc w:val="center"/>
        </w:trPr>
        <w:tc>
          <w:tcPr>
            <w:tcW w:w="0" w:type="auto"/>
            <w:vAlign w:val="center"/>
          </w:tcPr>
          <w:p w14:paraId="6BAC3804" w14:textId="77777777" w:rsidR="005642A0" w:rsidRDefault="005642A0" w:rsidP="005642A0">
            <w:pPr>
              <w:pStyle w:val="aff7"/>
              <w:numPr>
                <w:ilvl w:val="0"/>
                <w:numId w:val="6"/>
              </w:numPr>
              <w:tabs>
                <w:tab w:val="left" w:pos="420"/>
              </w:tabs>
              <w:suppressAutoHyphens/>
              <w:spacing w:after="0" w:line="240" w:lineRule="auto"/>
              <w:ind w:left="0" w:firstLineChars="0" w:firstLine="0"/>
              <w:jc w:val="center"/>
              <w:rPr>
                <w:rFonts w:ascii="宋体" w:hAnsi="宋体" w:hint="eastAsia"/>
                <w:bCs/>
                <w:sz w:val="24"/>
              </w:rPr>
            </w:pPr>
          </w:p>
        </w:tc>
        <w:tc>
          <w:tcPr>
            <w:tcW w:w="1140" w:type="dxa"/>
            <w:vAlign w:val="center"/>
          </w:tcPr>
          <w:p w14:paraId="48EDE704" w14:textId="6AEEBA61" w:rsidR="005642A0" w:rsidRDefault="005642A0" w:rsidP="00B375C1">
            <w:pPr>
              <w:spacing w:after="0" w:line="240" w:lineRule="auto"/>
              <w:jc w:val="center"/>
              <w:rPr>
                <w:rFonts w:ascii="宋体" w:hAnsi="宋体" w:hint="eastAsia"/>
                <w:sz w:val="24"/>
              </w:rPr>
            </w:pPr>
            <w:r>
              <w:rPr>
                <w:rFonts w:ascii="宋体" w:hAnsi="宋体" w:hint="eastAsia"/>
                <w:sz w:val="24"/>
              </w:rPr>
              <w:t>梁</w:t>
            </w:r>
            <w:r w:rsidR="00D438CD">
              <w:rPr>
                <w:rFonts w:ascii="宋体" w:hAnsi="宋体" w:hint="eastAsia"/>
                <w:sz w:val="24"/>
              </w:rPr>
              <w:t xml:space="preserve">  </w:t>
            </w:r>
            <w:r>
              <w:rPr>
                <w:rFonts w:ascii="宋体" w:hAnsi="宋体" w:hint="eastAsia"/>
                <w:sz w:val="24"/>
              </w:rPr>
              <w:t>艺</w:t>
            </w:r>
          </w:p>
        </w:tc>
        <w:tc>
          <w:tcPr>
            <w:tcW w:w="2127" w:type="dxa"/>
            <w:vAlign w:val="center"/>
          </w:tcPr>
          <w:p w14:paraId="69C45E24" w14:textId="77777777" w:rsidR="005642A0" w:rsidRDefault="005642A0" w:rsidP="00B375C1">
            <w:pPr>
              <w:spacing w:after="0" w:line="240" w:lineRule="auto"/>
              <w:jc w:val="center"/>
              <w:rPr>
                <w:rFonts w:ascii="宋体" w:hAnsi="宋体" w:hint="eastAsia"/>
                <w:sz w:val="24"/>
              </w:rPr>
            </w:pPr>
            <w:r>
              <w:rPr>
                <w:rFonts w:ascii="宋体" w:hAnsi="宋体" w:hint="eastAsia"/>
                <w:sz w:val="24"/>
              </w:rPr>
              <w:t>南宁市第二人民医院</w:t>
            </w:r>
          </w:p>
        </w:tc>
        <w:tc>
          <w:tcPr>
            <w:tcW w:w="1842" w:type="dxa"/>
            <w:vAlign w:val="center"/>
          </w:tcPr>
          <w:p w14:paraId="2D5C752E" w14:textId="77777777" w:rsidR="005642A0" w:rsidRDefault="005642A0" w:rsidP="00B375C1">
            <w:pPr>
              <w:spacing w:after="0" w:line="240" w:lineRule="auto"/>
              <w:jc w:val="center"/>
              <w:rPr>
                <w:rFonts w:ascii="宋体" w:hAnsi="宋体" w:hint="eastAsia"/>
                <w:sz w:val="24"/>
              </w:rPr>
            </w:pPr>
            <w:r>
              <w:rPr>
                <w:rFonts w:ascii="宋体" w:hAnsi="宋体" w:hint="eastAsia"/>
                <w:sz w:val="24"/>
              </w:rPr>
              <w:t>院长/主任医师</w:t>
            </w:r>
          </w:p>
        </w:tc>
        <w:tc>
          <w:tcPr>
            <w:tcW w:w="2631" w:type="dxa"/>
            <w:vAlign w:val="center"/>
          </w:tcPr>
          <w:p w14:paraId="4F0820FB" w14:textId="77777777" w:rsidR="005642A0" w:rsidRDefault="005642A0" w:rsidP="00B375C1">
            <w:pPr>
              <w:spacing w:after="0" w:line="240" w:lineRule="auto"/>
              <w:ind w:firstLineChars="100" w:firstLine="240"/>
              <w:jc w:val="left"/>
              <w:rPr>
                <w:rFonts w:ascii="宋体" w:hAnsi="宋体" w:hint="eastAsia"/>
                <w:sz w:val="24"/>
              </w:rPr>
            </w:pPr>
            <w:r>
              <w:rPr>
                <w:rFonts w:ascii="宋体" w:hAnsi="宋体" w:hint="eastAsia"/>
                <w:sz w:val="24"/>
              </w:rPr>
              <w:t>统筹规范编制工作，组织人员进行规范发布后的宣贯培训</w:t>
            </w:r>
          </w:p>
        </w:tc>
      </w:tr>
      <w:tr w:rsidR="005642A0" w14:paraId="6ED07695" w14:textId="77777777" w:rsidTr="00B375C1">
        <w:trPr>
          <w:cantSplit/>
          <w:trHeight w:val="1417"/>
          <w:jc w:val="center"/>
        </w:trPr>
        <w:tc>
          <w:tcPr>
            <w:tcW w:w="0" w:type="auto"/>
            <w:vAlign w:val="center"/>
          </w:tcPr>
          <w:p w14:paraId="6533C830" w14:textId="77777777" w:rsidR="005642A0" w:rsidRDefault="005642A0" w:rsidP="005642A0">
            <w:pPr>
              <w:pStyle w:val="aff7"/>
              <w:numPr>
                <w:ilvl w:val="0"/>
                <w:numId w:val="6"/>
              </w:numPr>
              <w:tabs>
                <w:tab w:val="left" w:pos="420"/>
              </w:tabs>
              <w:suppressAutoHyphens/>
              <w:spacing w:after="0" w:line="240" w:lineRule="auto"/>
              <w:ind w:left="0" w:firstLineChars="0" w:firstLine="0"/>
              <w:jc w:val="center"/>
              <w:rPr>
                <w:rFonts w:ascii="宋体" w:hAnsi="宋体" w:hint="eastAsia"/>
                <w:bCs/>
                <w:sz w:val="24"/>
              </w:rPr>
            </w:pPr>
          </w:p>
        </w:tc>
        <w:tc>
          <w:tcPr>
            <w:tcW w:w="1140" w:type="dxa"/>
            <w:vAlign w:val="center"/>
          </w:tcPr>
          <w:p w14:paraId="576AAD42" w14:textId="012BBE5C" w:rsidR="005642A0" w:rsidRDefault="005642A0" w:rsidP="00D438CD">
            <w:pPr>
              <w:spacing w:after="0" w:line="240" w:lineRule="auto"/>
              <w:jc w:val="center"/>
              <w:rPr>
                <w:rFonts w:ascii="宋体" w:hAnsi="宋体" w:hint="eastAsia"/>
                <w:sz w:val="24"/>
              </w:rPr>
            </w:pPr>
            <w:r>
              <w:rPr>
                <w:rFonts w:ascii="宋体" w:hAnsi="宋体" w:hint="eastAsia"/>
                <w:sz w:val="24"/>
              </w:rPr>
              <w:t>汪</w:t>
            </w:r>
            <w:r w:rsidR="00D438CD">
              <w:rPr>
                <w:rFonts w:ascii="宋体" w:hAnsi="宋体" w:hint="eastAsia"/>
                <w:sz w:val="24"/>
              </w:rPr>
              <w:t xml:space="preserve">  </w:t>
            </w:r>
            <w:proofErr w:type="gramStart"/>
            <w:r>
              <w:rPr>
                <w:rFonts w:ascii="宋体" w:hAnsi="宋体" w:hint="eastAsia"/>
                <w:sz w:val="24"/>
              </w:rPr>
              <w:t>莉</w:t>
            </w:r>
            <w:proofErr w:type="gramEnd"/>
          </w:p>
        </w:tc>
        <w:tc>
          <w:tcPr>
            <w:tcW w:w="2127" w:type="dxa"/>
            <w:vAlign w:val="center"/>
          </w:tcPr>
          <w:p w14:paraId="3285B4B7" w14:textId="77777777" w:rsidR="005642A0" w:rsidRDefault="005642A0" w:rsidP="00B375C1">
            <w:pPr>
              <w:spacing w:after="0" w:line="240" w:lineRule="auto"/>
              <w:jc w:val="center"/>
              <w:rPr>
                <w:rFonts w:ascii="宋体" w:hAnsi="宋体" w:hint="eastAsia"/>
                <w:sz w:val="24"/>
              </w:rPr>
            </w:pPr>
            <w:r>
              <w:rPr>
                <w:rFonts w:ascii="宋体" w:hAnsi="宋体" w:hint="eastAsia"/>
                <w:sz w:val="24"/>
              </w:rPr>
              <w:t>南宁市第一人民医院</w:t>
            </w:r>
          </w:p>
        </w:tc>
        <w:tc>
          <w:tcPr>
            <w:tcW w:w="1842" w:type="dxa"/>
            <w:vAlign w:val="center"/>
          </w:tcPr>
          <w:p w14:paraId="4E728DFF" w14:textId="77777777" w:rsidR="005642A0" w:rsidRDefault="005642A0" w:rsidP="00B375C1">
            <w:pPr>
              <w:spacing w:after="0" w:line="240" w:lineRule="auto"/>
              <w:jc w:val="center"/>
              <w:rPr>
                <w:rFonts w:ascii="宋体" w:hAnsi="宋体" w:hint="eastAsia"/>
                <w:sz w:val="24"/>
              </w:rPr>
            </w:pPr>
            <w:r>
              <w:rPr>
                <w:rFonts w:ascii="宋体" w:hAnsi="宋体" w:hint="eastAsia"/>
                <w:sz w:val="24"/>
              </w:rPr>
              <w:t>护理部主任/主任护师</w:t>
            </w:r>
          </w:p>
        </w:tc>
        <w:tc>
          <w:tcPr>
            <w:tcW w:w="2631" w:type="dxa"/>
            <w:vAlign w:val="center"/>
          </w:tcPr>
          <w:p w14:paraId="1BBE4E59" w14:textId="77777777" w:rsidR="005642A0" w:rsidRDefault="005642A0" w:rsidP="00B375C1">
            <w:pPr>
              <w:spacing w:after="0" w:line="240" w:lineRule="auto"/>
              <w:ind w:firstLineChars="100" w:firstLine="240"/>
              <w:jc w:val="left"/>
              <w:rPr>
                <w:rFonts w:ascii="宋体" w:hAnsi="宋体" w:hint="eastAsia"/>
                <w:sz w:val="24"/>
              </w:rPr>
            </w:pPr>
            <w:r>
              <w:rPr>
                <w:rFonts w:ascii="宋体" w:hAnsi="宋体" w:hint="eastAsia"/>
                <w:sz w:val="24"/>
              </w:rPr>
              <w:t>指导规范文本及编制说明编写，质量控制</w:t>
            </w:r>
          </w:p>
        </w:tc>
      </w:tr>
      <w:tr w:rsidR="005642A0" w14:paraId="3C757127" w14:textId="77777777" w:rsidTr="00B375C1">
        <w:trPr>
          <w:cantSplit/>
          <w:trHeight w:val="1417"/>
          <w:jc w:val="center"/>
        </w:trPr>
        <w:tc>
          <w:tcPr>
            <w:tcW w:w="0" w:type="auto"/>
            <w:vAlign w:val="center"/>
          </w:tcPr>
          <w:p w14:paraId="4E62328E" w14:textId="77777777" w:rsidR="005642A0" w:rsidRDefault="005642A0" w:rsidP="005642A0">
            <w:pPr>
              <w:pStyle w:val="aff7"/>
              <w:numPr>
                <w:ilvl w:val="0"/>
                <w:numId w:val="6"/>
              </w:numPr>
              <w:tabs>
                <w:tab w:val="left" w:pos="420"/>
              </w:tabs>
              <w:suppressAutoHyphens/>
              <w:spacing w:after="0" w:line="240" w:lineRule="auto"/>
              <w:ind w:left="0" w:firstLineChars="0" w:firstLine="0"/>
              <w:jc w:val="center"/>
              <w:rPr>
                <w:rFonts w:ascii="宋体" w:hAnsi="宋体" w:hint="eastAsia"/>
                <w:bCs/>
                <w:sz w:val="24"/>
              </w:rPr>
            </w:pPr>
          </w:p>
        </w:tc>
        <w:tc>
          <w:tcPr>
            <w:tcW w:w="1140" w:type="dxa"/>
            <w:vAlign w:val="center"/>
          </w:tcPr>
          <w:p w14:paraId="283A5850" w14:textId="77777777" w:rsidR="005642A0" w:rsidRDefault="005642A0" w:rsidP="00B375C1">
            <w:pPr>
              <w:spacing w:after="0" w:line="240" w:lineRule="auto"/>
              <w:jc w:val="center"/>
              <w:rPr>
                <w:rFonts w:ascii="宋体" w:hAnsi="宋体" w:hint="eastAsia"/>
                <w:sz w:val="24"/>
              </w:rPr>
            </w:pPr>
            <w:r>
              <w:rPr>
                <w:rFonts w:ascii="宋体" w:hAnsi="宋体" w:hint="eastAsia"/>
                <w:sz w:val="24"/>
              </w:rPr>
              <w:t>阳世雄</w:t>
            </w:r>
          </w:p>
        </w:tc>
        <w:tc>
          <w:tcPr>
            <w:tcW w:w="2127" w:type="dxa"/>
            <w:vAlign w:val="center"/>
          </w:tcPr>
          <w:p w14:paraId="615AD006" w14:textId="77777777" w:rsidR="005642A0" w:rsidRDefault="005642A0" w:rsidP="00B375C1">
            <w:pPr>
              <w:spacing w:after="0" w:line="240" w:lineRule="auto"/>
              <w:jc w:val="center"/>
              <w:rPr>
                <w:rFonts w:ascii="宋体" w:hAnsi="宋体" w:hint="eastAsia"/>
                <w:sz w:val="24"/>
              </w:rPr>
            </w:pPr>
            <w:r>
              <w:rPr>
                <w:rFonts w:ascii="宋体" w:hAnsi="宋体" w:hint="eastAsia"/>
                <w:sz w:val="24"/>
              </w:rPr>
              <w:t>南宁市第一人民医院</w:t>
            </w:r>
          </w:p>
        </w:tc>
        <w:tc>
          <w:tcPr>
            <w:tcW w:w="1842" w:type="dxa"/>
            <w:vAlign w:val="center"/>
          </w:tcPr>
          <w:p w14:paraId="73EB63A6" w14:textId="77777777" w:rsidR="005642A0" w:rsidRDefault="005642A0" w:rsidP="00B375C1">
            <w:pPr>
              <w:spacing w:after="0" w:line="240" w:lineRule="auto"/>
              <w:jc w:val="center"/>
              <w:rPr>
                <w:rFonts w:ascii="宋体" w:hAnsi="宋体" w:hint="eastAsia"/>
                <w:sz w:val="24"/>
              </w:rPr>
            </w:pPr>
            <w:r>
              <w:rPr>
                <w:rFonts w:ascii="宋体" w:hAnsi="宋体" w:hint="eastAsia"/>
                <w:sz w:val="24"/>
              </w:rPr>
              <w:t>院长/主任医师</w:t>
            </w:r>
          </w:p>
        </w:tc>
        <w:tc>
          <w:tcPr>
            <w:tcW w:w="2631" w:type="dxa"/>
            <w:vAlign w:val="center"/>
          </w:tcPr>
          <w:p w14:paraId="285ABF9B" w14:textId="77777777" w:rsidR="005642A0" w:rsidRDefault="005642A0" w:rsidP="00B375C1">
            <w:pPr>
              <w:spacing w:after="0" w:line="240" w:lineRule="auto"/>
              <w:ind w:firstLineChars="100" w:firstLine="240"/>
              <w:jc w:val="left"/>
              <w:rPr>
                <w:rFonts w:ascii="宋体" w:hAnsi="宋体" w:hint="eastAsia"/>
                <w:sz w:val="24"/>
              </w:rPr>
            </w:pPr>
            <w:r>
              <w:rPr>
                <w:rFonts w:ascii="宋体" w:hAnsi="宋体" w:hint="eastAsia"/>
                <w:sz w:val="24"/>
              </w:rPr>
              <w:t>对规范实施情况进行总结分析，不断对规范提出修正意见</w:t>
            </w:r>
          </w:p>
        </w:tc>
      </w:tr>
      <w:tr w:rsidR="005642A0" w14:paraId="5B966CC0" w14:textId="77777777" w:rsidTr="00B375C1">
        <w:trPr>
          <w:cantSplit/>
          <w:trHeight w:val="1417"/>
          <w:jc w:val="center"/>
        </w:trPr>
        <w:tc>
          <w:tcPr>
            <w:tcW w:w="0" w:type="auto"/>
            <w:vAlign w:val="center"/>
          </w:tcPr>
          <w:p w14:paraId="0082C8D4" w14:textId="77777777" w:rsidR="005642A0" w:rsidRDefault="005642A0" w:rsidP="005642A0">
            <w:pPr>
              <w:pStyle w:val="aff7"/>
              <w:numPr>
                <w:ilvl w:val="0"/>
                <w:numId w:val="6"/>
              </w:numPr>
              <w:tabs>
                <w:tab w:val="left" w:pos="420"/>
              </w:tabs>
              <w:suppressAutoHyphens/>
              <w:spacing w:after="0" w:line="240" w:lineRule="auto"/>
              <w:ind w:left="0" w:firstLineChars="0" w:firstLine="0"/>
              <w:jc w:val="center"/>
              <w:rPr>
                <w:rFonts w:ascii="宋体" w:hAnsi="宋体" w:hint="eastAsia"/>
                <w:bCs/>
                <w:sz w:val="24"/>
              </w:rPr>
            </w:pPr>
          </w:p>
        </w:tc>
        <w:tc>
          <w:tcPr>
            <w:tcW w:w="1140" w:type="dxa"/>
            <w:vAlign w:val="center"/>
          </w:tcPr>
          <w:p w14:paraId="345F1075" w14:textId="77777777" w:rsidR="005642A0" w:rsidRDefault="005642A0" w:rsidP="00B375C1">
            <w:pPr>
              <w:spacing w:after="0" w:line="240" w:lineRule="auto"/>
              <w:jc w:val="center"/>
              <w:rPr>
                <w:rFonts w:ascii="宋体" w:hAnsi="宋体" w:hint="eastAsia"/>
                <w:sz w:val="24"/>
              </w:rPr>
            </w:pPr>
            <w:r>
              <w:rPr>
                <w:rFonts w:ascii="宋体" w:hAnsi="宋体" w:hint="eastAsia"/>
                <w:sz w:val="24"/>
              </w:rPr>
              <w:t>刘剑伟</w:t>
            </w:r>
          </w:p>
        </w:tc>
        <w:tc>
          <w:tcPr>
            <w:tcW w:w="2127" w:type="dxa"/>
            <w:vAlign w:val="center"/>
          </w:tcPr>
          <w:p w14:paraId="3E072F1F" w14:textId="77777777" w:rsidR="005642A0" w:rsidRDefault="005642A0" w:rsidP="00B375C1">
            <w:pPr>
              <w:spacing w:after="0" w:line="240" w:lineRule="auto"/>
              <w:jc w:val="center"/>
              <w:rPr>
                <w:rFonts w:ascii="宋体" w:hAnsi="宋体" w:hint="eastAsia"/>
                <w:sz w:val="24"/>
              </w:rPr>
            </w:pPr>
            <w:r>
              <w:rPr>
                <w:rFonts w:ascii="宋体" w:hAnsi="宋体" w:hint="eastAsia"/>
                <w:sz w:val="24"/>
              </w:rPr>
              <w:t>南宁市第二人民医院</w:t>
            </w:r>
          </w:p>
        </w:tc>
        <w:tc>
          <w:tcPr>
            <w:tcW w:w="1842" w:type="dxa"/>
            <w:vAlign w:val="center"/>
          </w:tcPr>
          <w:p w14:paraId="34A79CB4" w14:textId="77777777" w:rsidR="005642A0" w:rsidRDefault="005642A0" w:rsidP="00B375C1">
            <w:pPr>
              <w:spacing w:after="0" w:line="240" w:lineRule="auto"/>
              <w:jc w:val="center"/>
              <w:rPr>
                <w:rFonts w:ascii="宋体" w:hAnsi="宋体" w:hint="eastAsia"/>
                <w:sz w:val="24"/>
              </w:rPr>
            </w:pPr>
            <w:r>
              <w:rPr>
                <w:rFonts w:ascii="宋体" w:hAnsi="宋体" w:hint="eastAsia"/>
                <w:sz w:val="24"/>
              </w:rPr>
              <w:t>副院长/主任医师</w:t>
            </w:r>
          </w:p>
        </w:tc>
        <w:tc>
          <w:tcPr>
            <w:tcW w:w="2631" w:type="dxa"/>
            <w:vAlign w:val="center"/>
          </w:tcPr>
          <w:p w14:paraId="1D337EDC" w14:textId="77777777" w:rsidR="005642A0" w:rsidRDefault="005642A0" w:rsidP="00B375C1">
            <w:pPr>
              <w:spacing w:after="0" w:line="240" w:lineRule="auto"/>
              <w:ind w:firstLineChars="100" w:firstLine="240"/>
              <w:jc w:val="left"/>
              <w:rPr>
                <w:rFonts w:ascii="宋体" w:hAnsi="宋体" w:hint="eastAsia"/>
                <w:sz w:val="24"/>
              </w:rPr>
            </w:pPr>
            <w:r>
              <w:rPr>
                <w:rFonts w:ascii="宋体" w:hAnsi="宋体" w:hint="eastAsia"/>
                <w:sz w:val="24"/>
              </w:rPr>
              <w:t>负责起草规范草案，征求意见稿和规范编制说明，送审稿及编制说明的编写工作</w:t>
            </w:r>
          </w:p>
        </w:tc>
      </w:tr>
      <w:tr w:rsidR="005642A0" w14:paraId="3C9E71A1" w14:textId="77777777" w:rsidTr="00B375C1">
        <w:trPr>
          <w:cantSplit/>
          <w:trHeight w:val="1417"/>
          <w:jc w:val="center"/>
        </w:trPr>
        <w:tc>
          <w:tcPr>
            <w:tcW w:w="0" w:type="auto"/>
            <w:vAlign w:val="center"/>
          </w:tcPr>
          <w:p w14:paraId="34D6EFBF" w14:textId="77777777" w:rsidR="005642A0" w:rsidRDefault="005642A0" w:rsidP="005642A0">
            <w:pPr>
              <w:pStyle w:val="aff7"/>
              <w:numPr>
                <w:ilvl w:val="0"/>
                <w:numId w:val="6"/>
              </w:numPr>
              <w:tabs>
                <w:tab w:val="left" w:pos="420"/>
              </w:tabs>
              <w:suppressAutoHyphens/>
              <w:spacing w:after="0" w:line="240" w:lineRule="auto"/>
              <w:ind w:left="0" w:firstLineChars="0" w:firstLine="0"/>
              <w:jc w:val="center"/>
              <w:rPr>
                <w:rFonts w:ascii="宋体" w:hAnsi="宋体" w:hint="eastAsia"/>
                <w:bCs/>
                <w:sz w:val="24"/>
              </w:rPr>
            </w:pPr>
          </w:p>
        </w:tc>
        <w:tc>
          <w:tcPr>
            <w:tcW w:w="1140" w:type="dxa"/>
            <w:vAlign w:val="center"/>
          </w:tcPr>
          <w:p w14:paraId="34B83EBD" w14:textId="59EBADB4" w:rsidR="005642A0" w:rsidRDefault="005642A0" w:rsidP="00B375C1">
            <w:pPr>
              <w:spacing w:after="0" w:line="240" w:lineRule="auto"/>
              <w:jc w:val="center"/>
              <w:rPr>
                <w:rFonts w:ascii="宋体" w:hAnsi="宋体" w:hint="eastAsia"/>
                <w:sz w:val="24"/>
              </w:rPr>
            </w:pPr>
            <w:r>
              <w:rPr>
                <w:rFonts w:ascii="宋体" w:hAnsi="宋体" w:hint="eastAsia"/>
                <w:sz w:val="24"/>
              </w:rPr>
              <w:t>林</w:t>
            </w:r>
            <w:r w:rsidR="00D438CD">
              <w:rPr>
                <w:rFonts w:ascii="宋体" w:hAnsi="宋体" w:hint="eastAsia"/>
                <w:sz w:val="24"/>
              </w:rPr>
              <w:t xml:space="preserve">  </w:t>
            </w:r>
            <w:proofErr w:type="gramStart"/>
            <w:r>
              <w:rPr>
                <w:rFonts w:ascii="宋体" w:hAnsi="宋体" w:hint="eastAsia"/>
                <w:sz w:val="24"/>
              </w:rPr>
              <w:t>桦</w:t>
            </w:r>
            <w:proofErr w:type="gramEnd"/>
          </w:p>
        </w:tc>
        <w:tc>
          <w:tcPr>
            <w:tcW w:w="2127" w:type="dxa"/>
            <w:vAlign w:val="center"/>
          </w:tcPr>
          <w:p w14:paraId="1B4BB606" w14:textId="77777777" w:rsidR="005642A0" w:rsidRDefault="005642A0" w:rsidP="00B375C1">
            <w:pPr>
              <w:spacing w:after="0" w:line="240" w:lineRule="auto"/>
              <w:jc w:val="center"/>
              <w:rPr>
                <w:rFonts w:ascii="宋体" w:hAnsi="宋体" w:hint="eastAsia"/>
                <w:sz w:val="24"/>
              </w:rPr>
            </w:pPr>
            <w:r>
              <w:rPr>
                <w:rFonts w:ascii="宋体" w:hAnsi="宋体" w:hint="eastAsia"/>
                <w:sz w:val="24"/>
              </w:rPr>
              <w:t>南宁市第二人民医院</w:t>
            </w:r>
          </w:p>
        </w:tc>
        <w:tc>
          <w:tcPr>
            <w:tcW w:w="1842" w:type="dxa"/>
            <w:vAlign w:val="center"/>
          </w:tcPr>
          <w:p w14:paraId="4292C418" w14:textId="77777777" w:rsidR="005642A0" w:rsidRDefault="005642A0" w:rsidP="00B375C1">
            <w:pPr>
              <w:spacing w:after="0" w:line="240" w:lineRule="auto"/>
              <w:jc w:val="center"/>
              <w:rPr>
                <w:rFonts w:ascii="宋体" w:hAnsi="宋体" w:hint="eastAsia"/>
                <w:sz w:val="24"/>
              </w:rPr>
            </w:pPr>
            <w:r>
              <w:rPr>
                <w:rFonts w:ascii="宋体" w:hAnsi="宋体" w:hint="eastAsia"/>
                <w:sz w:val="24"/>
              </w:rPr>
              <w:t>副院长/主任护师</w:t>
            </w:r>
          </w:p>
        </w:tc>
        <w:tc>
          <w:tcPr>
            <w:tcW w:w="2631" w:type="dxa"/>
            <w:vAlign w:val="center"/>
          </w:tcPr>
          <w:p w14:paraId="1379A43D" w14:textId="77777777" w:rsidR="005642A0" w:rsidRDefault="005642A0" w:rsidP="00B375C1">
            <w:pPr>
              <w:spacing w:after="0" w:line="240" w:lineRule="auto"/>
              <w:ind w:firstLineChars="100" w:firstLine="240"/>
              <w:jc w:val="left"/>
              <w:rPr>
                <w:rFonts w:ascii="宋体" w:hAnsi="宋体" w:hint="eastAsia"/>
                <w:sz w:val="24"/>
              </w:rPr>
            </w:pPr>
            <w:r>
              <w:rPr>
                <w:rFonts w:ascii="宋体" w:hAnsi="宋体" w:hint="eastAsia"/>
                <w:sz w:val="24"/>
              </w:rPr>
              <w:t>协助起草规范草案，征求意见稿和规范编制说明，送审稿及编制说明的编写工作</w:t>
            </w:r>
          </w:p>
        </w:tc>
      </w:tr>
      <w:tr w:rsidR="005642A0" w14:paraId="14EB07AC" w14:textId="77777777" w:rsidTr="00B375C1">
        <w:trPr>
          <w:cantSplit/>
          <w:trHeight w:val="1417"/>
          <w:jc w:val="center"/>
        </w:trPr>
        <w:tc>
          <w:tcPr>
            <w:tcW w:w="0" w:type="auto"/>
            <w:vAlign w:val="center"/>
          </w:tcPr>
          <w:p w14:paraId="257A138B" w14:textId="77777777" w:rsidR="005642A0" w:rsidRDefault="005642A0" w:rsidP="005642A0">
            <w:pPr>
              <w:pStyle w:val="aff7"/>
              <w:numPr>
                <w:ilvl w:val="0"/>
                <w:numId w:val="6"/>
              </w:numPr>
              <w:tabs>
                <w:tab w:val="left" w:pos="420"/>
              </w:tabs>
              <w:suppressAutoHyphens/>
              <w:spacing w:after="0" w:line="240" w:lineRule="auto"/>
              <w:ind w:left="0" w:firstLineChars="0" w:firstLine="0"/>
              <w:jc w:val="center"/>
              <w:rPr>
                <w:rFonts w:ascii="宋体" w:hAnsi="宋体" w:hint="eastAsia"/>
                <w:bCs/>
                <w:sz w:val="24"/>
              </w:rPr>
            </w:pPr>
          </w:p>
        </w:tc>
        <w:tc>
          <w:tcPr>
            <w:tcW w:w="1140" w:type="dxa"/>
            <w:vAlign w:val="center"/>
          </w:tcPr>
          <w:p w14:paraId="574C7E1B" w14:textId="77777777" w:rsidR="005642A0" w:rsidRDefault="005642A0" w:rsidP="00B375C1">
            <w:pPr>
              <w:spacing w:after="0" w:line="240" w:lineRule="auto"/>
              <w:jc w:val="center"/>
              <w:rPr>
                <w:rFonts w:ascii="宋体" w:hAnsi="宋体" w:hint="eastAsia"/>
                <w:sz w:val="24"/>
              </w:rPr>
            </w:pPr>
            <w:r>
              <w:rPr>
                <w:rFonts w:ascii="宋体" w:hAnsi="宋体" w:hint="eastAsia"/>
                <w:sz w:val="24"/>
              </w:rPr>
              <w:t>熊国栋</w:t>
            </w:r>
          </w:p>
        </w:tc>
        <w:tc>
          <w:tcPr>
            <w:tcW w:w="2127" w:type="dxa"/>
            <w:vAlign w:val="center"/>
          </w:tcPr>
          <w:p w14:paraId="2C8EBE02" w14:textId="77777777" w:rsidR="005642A0" w:rsidRDefault="005642A0" w:rsidP="00B375C1">
            <w:pPr>
              <w:spacing w:after="0" w:line="240" w:lineRule="auto"/>
              <w:jc w:val="center"/>
              <w:rPr>
                <w:rFonts w:ascii="宋体" w:hAnsi="宋体" w:hint="eastAsia"/>
                <w:sz w:val="24"/>
              </w:rPr>
            </w:pPr>
            <w:r>
              <w:rPr>
                <w:rFonts w:ascii="宋体" w:hAnsi="宋体" w:hint="eastAsia"/>
                <w:sz w:val="24"/>
              </w:rPr>
              <w:t>南宁市第二人民医院</w:t>
            </w:r>
          </w:p>
        </w:tc>
        <w:tc>
          <w:tcPr>
            <w:tcW w:w="1842" w:type="dxa"/>
            <w:vAlign w:val="center"/>
          </w:tcPr>
          <w:p w14:paraId="7B1C114A" w14:textId="77777777" w:rsidR="005642A0" w:rsidRDefault="005642A0" w:rsidP="00B375C1">
            <w:pPr>
              <w:spacing w:after="0" w:line="240" w:lineRule="auto"/>
              <w:jc w:val="center"/>
              <w:rPr>
                <w:rFonts w:ascii="宋体" w:hAnsi="宋体" w:hint="eastAsia"/>
                <w:sz w:val="24"/>
              </w:rPr>
            </w:pPr>
            <w:r>
              <w:rPr>
                <w:rFonts w:ascii="宋体" w:hAnsi="宋体" w:hint="eastAsia"/>
                <w:sz w:val="24"/>
              </w:rPr>
              <w:t>护士长/副主任护师</w:t>
            </w:r>
          </w:p>
        </w:tc>
        <w:tc>
          <w:tcPr>
            <w:tcW w:w="2631" w:type="dxa"/>
            <w:vAlign w:val="center"/>
          </w:tcPr>
          <w:p w14:paraId="7ED0376B" w14:textId="77777777" w:rsidR="005642A0" w:rsidRDefault="005642A0" w:rsidP="00B375C1">
            <w:pPr>
              <w:spacing w:after="0" w:line="240" w:lineRule="auto"/>
              <w:ind w:firstLineChars="100" w:firstLine="240"/>
              <w:jc w:val="left"/>
              <w:rPr>
                <w:rFonts w:ascii="宋体" w:hAnsi="宋体" w:hint="eastAsia"/>
                <w:sz w:val="24"/>
              </w:rPr>
            </w:pPr>
            <w:r>
              <w:rPr>
                <w:rFonts w:ascii="宋体" w:hAnsi="宋体" w:hint="eastAsia"/>
                <w:sz w:val="24"/>
              </w:rPr>
              <w:t>协助起草规范草案，征求意见稿和规范编制说明，送审稿及编制说明的编写工作</w:t>
            </w:r>
          </w:p>
        </w:tc>
      </w:tr>
      <w:tr w:rsidR="005642A0" w14:paraId="483F286C" w14:textId="77777777" w:rsidTr="00B375C1">
        <w:trPr>
          <w:cantSplit/>
          <w:trHeight w:val="1417"/>
          <w:jc w:val="center"/>
        </w:trPr>
        <w:tc>
          <w:tcPr>
            <w:tcW w:w="0" w:type="auto"/>
            <w:vAlign w:val="center"/>
          </w:tcPr>
          <w:p w14:paraId="17921872" w14:textId="77777777" w:rsidR="005642A0" w:rsidRDefault="005642A0" w:rsidP="005642A0">
            <w:pPr>
              <w:pStyle w:val="aff7"/>
              <w:numPr>
                <w:ilvl w:val="0"/>
                <w:numId w:val="6"/>
              </w:numPr>
              <w:tabs>
                <w:tab w:val="left" w:pos="420"/>
              </w:tabs>
              <w:suppressAutoHyphens/>
              <w:spacing w:after="0" w:line="240" w:lineRule="auto"/>
              <w:ind w:left="0" w:firstLineChars="0" w:firstLine="0"/>
              <w:jc w:val="center"/>
              <w:rPr>
                <w:rFonts w:ascii="宋体" w:hAnsi="宋体" w:hint="eastAsia"/>
                <w:bCs/>
                <w:sz w:val="24"/>
              </w:rPr>
            </w:pPr>
          </w:p>
        </w:tc>
        <w:tc>
          <w:tcPr>
            <w:tcW w:w="1140" w:type="dxa"/>
            <w:vAlign w:val="center"/>
          </w:tcPr>
          <w:p w14:paraId="5AC0816A" w14:textId="77777777" w:rsidR="005642A0" w:rsidRDefault="005642A0" w:rsidP="00B375C1">
            <w:pPr>
              <w:spacing w:after="0" w:line="240" w:lineRule="auto"/>
              <w:jc w:val="center"/>
              <w:rPr>
                <w:rFonts w:ascii="宋体" w:hAnsi="宋体" w:hint="eastAsia"/>
                <w:sz w:val="24"/>
              </w:rPr>
            </w:pPr>
            <w:r>
              <w:rPr>
                <w:rFonts w:ascii="宋体" w:hAnsi="宋体" w:hint="eastAsia"/>
                <w:sz w:val="24"/>
              </w:rPr>
              <w:t>麻月娥</w:t>
            </w:r>
          </w:p>
        </w:tc>
        <w:tc>
          <w:tcPr>
            <w:tcW w:w="2127" w:type="dxa"/>
            <w:vAlign w:val="center"/>
          </w:tcPr>
          <w:p w14:paraId="26319B99" w14:textId="77777777" w:rsidR="005642A0" w:rsidRDefault="005642A0" w:rsidP="00B375C1">
            <w:pPr>
              <w:spacing w:after="0" w:line="240" w:lineRule="auto"/>
              <w:jc w:val="center"/>
              <w:rPr>
                <w:rFonts w:ascii="宋体" w:hAnsi="宋体" w:hint="eastAsia"/>
                <w:sz w:val="24"/>
              </w:rPr>
            </w:pPr>
            <w:r>
              <w:rPr>
                <w:rFonts w:ascii="宋体" w:hAnsi="宋体" w:hint="eastAsia"/>
                <w:sz w:val="24"/>
              </w:rPr>
              <w:t>南宁市第二人民医院</w:t>
            </w:r>
          </w:p>
        </w:tc>
        <w:tc>
          <w:tcPr>
            <w:tcW w:w="1842" w:type="dxa"/>
            <w:vAlign w:val="center"/>
          </w:tcPr>
          <w:p w14:paraId="582AF91F" w14:textId="77777777" w:rsidR="005642A0" w:rsidRDefault="005642A0" w:rsidP="00B375C1">
            <w:pPr>
              <w:spacing w:after="0" w:line="240" w:lineRule="auto"/>
              <w:jc w:val="center"/>
              <w:rPr>
                <w:rFonts w:ascii="宋体" w:hAnsi="宋体" w:hint="eastAsia"/>
                <w:sz w:val="24"/>
              </w:rPr>
            </w:pPr>
            <w:r>
              <w:rPr>
                <w:rFonts w:ascii="宋体" w:hAnsi="宋体" w:hint="eastAsia"/>
                <w:sz w:val="24"/>
              </w:rPr>
              <w:t>副护士长/主管护师</w:t>
            </w:r>
          </w:p>
        </w:tc>
        <w:tc>
          <w:tcPr>
            <w:tcW w:w="2631" w:type="dxa"/>
            <w:vAlign w:val="center"/>
          </w:tcPr>
          <w:p w14:paraId="03A4117A" w14:textId="77777777" w:rsidR="005642A0" w:rsidRDefault="005642A0" w:rsidP="00B375C1">
            <w:pPr>
              <w:spacing w:after="0" w:line="240" w:lineRule="auto"/>
              <w:ind w:firstLineChars="100" w:firstLine="240"/>
              <w:jc w:val="left"/>
              <w:rPr>
                <w:rFonts w:ascii="宋体" w:hAnsi="宋体" w:hint="eastAsia"/>
                <w:sz w:val="24"/>
              </w:rPr>
            </w:pPr>
            <w:r>
              <w:rPr>
                <w:rFonts w:ascii="宋体" w:hAnsi="宋体" w:hint="eastAsia"/>
                <w:sz w:val="24"/>
              </w:rPr>
              <w:t>协助起草规范草案，征求意见稿和规范编制说明，送审稿及编制说明的编写工作</w:t>
            </w:r>
          </w:p>
        </w:tc>
      </w:tr>
      <w:tr w:rsidR="005642A0" w14:paraId="53FE6D49" w14:textId="77777777" w:rsidTr="00B375C1">
        <w:trPr>
          <w:cantSplit/>
          <w:trHeight w:val="1417"/>
          <w:jc w:val="center"/>
        </w:trPr>
        <w:tc>
          <w:tcPr>
            <w:tcW w:w="0" w:type="auto"/>
            <w:vAlign w:val="center"/>
          </w:tcPr>
          <w:p w14:paraId="39FE8C6E" w14:textId="77777777" w:rsidR="005642A0" w:rsidRDefault="005642A0" w:rsidP="005642A0">
            <w:pPr>
              <w:pStyle w:val="aff7"/>
              <w:numPr>
                <w:ilvl w:val="0"/>
                <w:numId w:val="6"/>
              </w:numPr>
              <w:tabs>
                <w:tab w:val="left" w:pos="420"/>
              </w:tabs>
              <w:suppressAutoHyphens/>
              <w:spacing w:after="0" w:line="240" w:lineRule="auto"/>
              <w:ind w:left="0" w:firstLineChars="0" w:firstLine="0"/>
              <w:jc w:val="center"/>
              <w:rPr>
                <w:rFonts w:ascii="宋体" w:hAnsi="宋体" w:hint="eastAsia"/>
                <w:bCs/>
                <w:sz w:val="24"/>
              </w:rPr>
            </w:pPr>
          </w:p>
        </w:tc>
        <w:tc>
          <w:tcPr>
            <w:tcW w:w="1140" w:type="dxa"/>
            <w:vAlign w:val="center"/>
          </w:tcPr>
          <w:p w14:paraId="755E1F97" w14:textId="77777777" w:rsidR="005642A0" w:rsidRDefault="005642A0" w:rsidP="00B375C1">
            <w:pPr>
              <w:spacing w:after="0" w:line="240" w:lineRule="auto"/>
              <w:jc w:val="center"/>
              <w:rPr>
                <w:rFonts w:ascii="宋体" w:hAnsi="宋体" w:hint="eastAsia"/>
                <w:sz w:val="24"/>
              </w:rPr>
            </w:pPr>
            <w:r>
              <w:rPr>
                <w:rFonts w:ascii="宋体" w:hAnsi="宋体" w:hint="eastAsia"/>
                <w:sz w:val="24"/>
              </w:rPr>
              <w:t>黄文伶</w:t>
            </w:r>
          </w:p>
        </w:tc>
        <w:tc>
          <w:tcPr>
            <w:tcW w:w="2127" w:type="dxa"/>
            <w:vAlign w:val="center"/>
          </w:tcPr>
          <w:p w14:paraId="36EED692" w14:textId="77777777" w:rsidR="005642A0" w:rsidRDefault="005642A0" w:rsidP="00B375C1">
            <w:pPr>
              <w:spacing w:after="0" w:line="240" w:lineRule="auto"/>
              <w:jc w:val="center"/>
              <w:rPr>
                <w:rFonts w:ascii="宋体" w:hAnsi="宋体" w:hint="eastAsia"/>
                <w:sz w:val="24"/>
              </w:rPr>
            </w:pPr>
            <w:r>
              <w:rPr>
                <w:rFonts w:ascii="宋体" w:hAnsi="宋体" w:hint="eastAsia"/>
                <w:sz w:val="24"/>
              </w:rPr>
              <w:t>南宁市第二人民医院</w:t>
            </w:r>
          </w:p>
        </w:tc>
        <w:tc>
          <w:tcPr>
            <w:tcW w:w="1842" w:type="dxa"/>
            <w:vAlign w:val="center"/>
          </w:tcPr>
          <w:p w14:paraId="03AA7C7B" w14:textId="77777777" w:rsidR="005642A0" w:rsidRDefault="005642A0" w:rsidP="00B375C1">
            <w:pPr>
              <w:spacing w:after="0" w:line="240" w:lineRule="auto"/>
              <w:jc w:val="center"/>
              <w:rPr>
                <w:rFonts w:ascii="宋体" w:hAnsi="宋体" w:hint="eastAsia"/>
                <w:sz w:val="24"/>
              </w:rPr>
            </w:pPr>
            <w:r>
              <w:rPr>
                <w:rFonts w:ascii="宋体" w:hAnsi="宋体" w:hint="eastAsia"/>
                <w:sz w:val="24"/>
              </w:rPr>
              <w:t>护士/主任护师</w:t>
            </w:r>
          </w:p>
        </w:tc>
        <w:tc>
          <w:tcPr>
            <w:tcW w:w="2631" w:type="dxa"/>
            <w:vAlign w:val="center"/>
          </w:tcPr>
          <w:p w14:paraId="3E761B34" w14:textId="77777777" w:rsidR="005642A0" w:rsidRDefault="005642A0" w:rsidP="00B375C1">
            <w:pPr>
              <w:spacing w:after="0" w:line="240" w:lineRule="auto"/>
              <w:ind w:firstLineChars="100" w:firstLine="240"/>
              <w:jc w:val="left"/>
              <w:rPr>
                <w:rFonts w:ascii="宋体" w:hAnsi="宋体" w:hint="eastAsia"/>
                <w:sz w:val="24"/>
              </w:rPr>
            </w:pPr>
            <w:r>
              <w:rPr>
                <w:rFonts w:ascii="宋体" w:hAnsi="宋体" w:hint="eastAsia"/>
                <w:sz w:val="24"/>
              </w:rPr>
              <w:t>协助起草规范草案，征求意见稿和规范编制说明，送审稿及编制说明的编写工作</w:t>
            </w:r>
          </w:p>
        </w:tc>
      </w:tr>
      <w:tr w:rsidR="005642A0" w14:paraId="68E2B839" w14:textId="77777777" w:rsidTr="00B375C1">
        <w:trPr>
          <w:cantSplit/>
          <w:trHeight w:val="1417"/>
          <w:jc w:val="center"/>
        </w:trPr>
        <w:tc>
          <w:tcPr>
            <w:tcW w:w="0" w:type="auto"/>
            <w:vAlign w:val="center"/>
          </w:tcPr>
          <w:p w14:paraId="62B369BA" w14:textId="77777777" w:rsidR="005642A0" w:rsidRDefault="005642A0" w:rsidP="005642A0">
            <w:pPr>
              <w:pStyle w:val="aff7"/>
              <w:numPr>
                <w:ilvl w:val="0"/>
                <w:numId w:val="6"/>
              </w:numPr>
              <w:tabs>
                <w:tab w:val="left" w:pos="420"/>
              </w:tabs>
              <w:suppressAutoHyphens/>
              <w:spacing w:after="0" w:line="240" w:lineRule="auto"/>
              <w:ind w:left="0" w:firstLineChars="0" w:firstLine="0"/>
              <w:jc w:val="center"/>
              <w:rPr>
                <w:rFonts w:ascii="宋体" w:hAnsi="宋体" w:hint="eastAsia"/>
                <w:bCs/>
                <w:sz w:val="24"/>
              </w:rPr>
            </w:pPr>
          </w:p>
        </w:tc>
        <w:tc>
          <w:tcPr>
            <w:tcW w:w="1140" w:type="dxa"/>
            <w:vAlign w:val="center"/>
          </w:tcPr>
          <w:p w14:paraId="17EBE71B" w14:textId="77777777" w:rsidR="005642A0" w:rsidRDefault="005642A0" w:rsidP="00B375C1">
            <w:pPr>
              <w:spacing w:after="0" w:line="240" w:lineRule="auto"/>
              <w:jc w:val="center"/>
              <w:rPr>
                <w:rFonts w:ascii="宋体" w:hAnsi="宋体" w:hint="eastAsia"/>
                <w:sz w:val="24"/>
              </w:rPr>
            </w:pPr>
            <w:r>
              <w:rPr>
                <w:rFonts w:ascii="宋体" w:hAnsi="宋体" w:hint="eastAsia"/>
                <w:sz w:val="24"/>
              </w:rPr>
              <w:t>莫诚航</w:t>
            </w:r>
          </w:p>
        </w:tc>
        <w:tc>
          <w:tcPr>
            <w:tcW w:w="2127" w:type="dxa"/>
            <w:vAlign w:val="center"/>
          </w:tcPr>
          <w:p w14:paraId="500DA4D0" w14:textId="77777777" w:rsidR="005642A0" w:rsidRDefault="005642A0" w:rsidP="00B375C1">
            <w:pPr>
              <w:spacing w:after="0" w:line="240" w:lineRule="auto"/>
              <w:jc w:val="center"/>
              <w:rPr>
                <w:rFonts w:ascii="宋体" w:hAnsi="宋体" w:hint="eastAsia"/>
                <w:sz w:val="24"/>
                <w:lang w:val="en"/>
              </w:rPr>
            </w:pPr>
            <w:r>
              <w:rPr>
                <w:rFonts w:ascii="宋体" w:hAnsi="宋体" w:hint="eastAsia"/>
                <w:sz w:val="24"/>
              </w:rPr>
              <w:t>南宁市第二人民医院</w:t>
            </w:r>
          </w:p>
        </w:tc>
        <w:tc>
          <w:tcPr>
            <w:tcW w:w="1842" w:type="dxa"/>
            <w:vAlign w:val="center"/>
          </w:tcPr>
          <w:p w14:paraId="3678ADA2" w14:textId="77777777" w:rsidR="005642A0" w:rsidRDefault="005642A0" w:rsidP="00B375C1">
            <w:pPr>
              <w:spacing w:after="0" w:line="240" w:lineRule="auto"/>
              <w:jc w:val="center"/>
              <w:rPr>
                <w:rFonts w:ascii="宋体" w:hAnsi="宋体" w:hint="eastAsia"/>
                <w:sz w:val="24"/>
              </w:rPr>
            </w:pPr>
            <w:r>
              <w:rPr>
                <w:rFonts w:ascii="宋体" w:hAnsi="宋体" w:hint="eastAsia"/>
                <w:sz w:val="24"/>
              </w:rPr>
              <w:t>科室主任/主任医师</w:t>
            </w:r>
          </w:p>
        </w:tc>
        <w:tc>
          <w:tcPr>
            <w:tcW w:w="2631" w:type="dxa"/>
            <w:vAlign w:val="center"/>
          </w:tcPr>
          <w:p w14:paraId="4EA9F32C" w14:textId="77777777" w:rsidR="005642A0" w:rsidRDefault="005642A0" w:rsidP="00B375C1">
            <w:pPr>
              <w:spacing w:after="0" w:line="240" w:lineRule="auto"/>
              <w:ind w:firstLineChars="100" w:firstLine="240"/>
              <w:jc w:val="left"/>
              <w:rPr>
                <w:rFonts w:ascii="宋体" w:hAnsi="宋体" w:hint="eastAsia"/>
                <w:sz w:val="24"/>
              </w:rPr>
            </w:pPr>
            <w:r>
              <w:rPr>
                <w:rFonts w:ascii="宋体" w:hAnsi="宋体" w:hint="eastAsia"/>
                <w:sz w:val="24"/>
              </w:rPr>
              <w:t>协助起草规范草案，征求意见稿和规范编制说明，送审稿及编制说明的编写工作</w:t>
            </w:r>
          </w:p>
        </w:tc>
      </w:tr>
      <w:tr w:rsidR="005642A0" w14:paraId="711B839D" w14:textId="77777777" w:rsidTr="00B375C1">
        <w:trPr>
          <w:cantSplit/>
          <w:trHeight w:val="1417"/>
          <w:jc w:val="center"/>
        </w:trPr>
        <w:tc>
          <w:tcPr>
            <w:tcW w:w="0" w:type="auto"/>
            <w:vAlign w:val="center"/>
          </w:tcPr>
          <w:p w14:paraId="5CC2495B" w14:textId="77777777" w:rsidR="005642A0" w:rsidRDefault="005642A0" w:rsidP="005642A0">
            <w:pPr>
              <w:pStyle w:val="aff7"/>
              <w:numPr>
                <w:ilvl w:val="0"/>
                <w:numId w:val="6"/>
              </w:numPr>
              <w:tabs>
                <w:tab w:val="left" w:pos="420"/>
              </w:tabs>
              <w:suppressAutoHyphens/>
              <w:spacing w:after="0" w:line="240" w:lineRule="auto"/>
              <w:ind w:left="0" w:firstLineChars="0" w:firstLine="0"/>
              <w:jc w:val="center"/>
              <w:rPr>
                <w:rFonts w:ascii="宋体" w:hAnsi="宋体" w:hint="eastAsia"/>
                <w:bCs/>
                <w:sz w:val="24"/>
              </w:rPr>
            </w:pPr>
          </w:p>
        </w:tc>
        <w:tc>
          <w:tcPr>
            <w:tcW w:w="1140" w:type="dxa"/>
            <w:vAlign w:val="center"/>
          </w:tcPr>
          <w:p w14:paraId="2485226B" w14:textId="77777777" w:rsidR="005642A0" w:rsidRDefault="005642A0" w:rsidP="00B375C1">
            <w:pPr>
              <w:spacing w:after="0" w:line="240" w:lineRule="auto"/>
              <w:jc w:val="center"/>
              <w:rPr>
                <w:rFonts w:ascii="宋体" w:hAnsi="宋体" w:hint="eastAsia"/>
                <w:sz w:val="24"/>
              </w:rPr>
            </w:pPr>
            <w:r>
              <w:rPr>
                <w:rFonts w:ascii="宋体" w:hAnsi="宋体" w:hint="eastAsia"/>
                <w:sz w:val="24"/>
              </w:rPr>
              <w:t>张建霞</w:t>
            </w:r>
          </w:p>
        </w:tc>
        <w:tc>
          <w:tcPr>
            <w:tcW w:w="2127" w:type="dxa"/>
            <w:vAlign w:val="center"/>
          </w:tcPr>
          <w:p w14:paraId="22862E1A" w14:textId="77777777" w:rsidR="005642A0" w:rsidRDefault="005642A0" w:rsidP="00B375C1">
            <w:pPr>
              <w:spacing w:after="0" w:line="240" w:lineRule="auto"/>
              <w:jc w:val="center"/>
              <w:rPr>
                <w:rFonts w:ascii="宋体" w:hAnsi="宋体" w:hint="eastAsia"/>
                <w:sz w:val="24"/>
              </w:rPr>
            </w:pPr>
            <w:r>
              <w:rPr>
                <w:rFonts w:ascii="宋体" w:hAnsi="宋体" w:hint="eastAsia"/>
                <w:sz w:val="24"/>
              </w:rPr>
              <w:t>北京大学第一医院</w:t>
            </w:r>
          </w:p>
        </w:tc>
        <w:tc>
          <w:tcPr>
            <w:tcW w:w="1842" w:type="dxa"/>
            <w:vAlign w:val="center"/>
          </w:tcPr>
          <w:p w14:paraId="10A35D03" w14:textId="77777777" w:rsidR="005642A0" w:rsidRDefault="005642A0" w:rsidP="00B375C1">
            <w:pPr>
              <w:spacing w:after="0" w:line="240" w:lineRule="auto"/>
              <w:jc w:val="center"/>
              <w:rPr>
                <w:rFonts w:ascii="宋体" w:hAnsi="宋体" w:hint="eastAsia"/>
                <w:sz w:val="24"/>
              </w:rPr>
            </w:pPr>
            <w:r>
              <w:rPr>
                <w:rFonts w:ascii="宋体" w:hAnsi="宋体" w:hint="eastAsia"/>
                <w:sz w:val="24"/>
              </w:rPr>
              <w:t>护士长/主任护师</w:t>
            </w:r>
          </w:p>
        </w:tc>
        <w:tc>
          <w:tcPr>
            <w:tcW w:w="2631" w:type="dxa"/>
            <w:vAlign w:val="center"/>
          </w:tcPr>
          <w:p w14:paraId="6633ED17" w14:textId="77777777" w:rsidR="005642A0" w:rsidRDefault="005642A0" w:rsidP="00B375C1">
            <w:pPr>
              <w:spacing w:after="0" w:line="240" w:lineRule="auto"/>
              <w:ind w:firstLineChars="100" w:firstLine="240"/>
              <w:jc w:val="left"/>
              <w:rPr>
                <w:rFonts w:ascii="宋体" w:hAnsi="宋体" w:hint="eastAsia"/>
                <w:sz w:val="24"/>
              </w:rPr>
            </w:pPr>
            <w:r>
              <w:rPr>
                <w:rFonts w:ascii="宋体" w:hAnsi="宋体" w:hint="eastAsia"/>
                <w:sz w:val="24"/>
              </w:rPr>
              <w:t>协助起草规范草案，征求意见稿和规范编制说明，送审稿及编制说明的编写工作</w:t>
            </w:r>
          </w:p>
        </w:tc>
      </w:tr>
      <w:tr w:rsidR="005642A0" w14:paraId="179E28C9" w14:textId="77777777" w:rsidTr="00B375C1">
        <w:trPr>
          <w:cantSplit/>
          <w:trHeight w:val="1417"/>
          <w:jc w:val="center"/>
        </w:trPr>
        <w:tc>
          <w:tcPr>
            <w:tcW w:w="0" w:type="auto"/>
            <w:vAlign w:val="center"/>
          </w:tcPr>
          <w:p w14:paraId="47950C54" w14:textId="77777777" w:rsidR="005642A0" w:rsidRDefault="005642A0" w:rsidP="005642A0">
            <w:pPr>
              <w:pStyle w:val="aff7"/>
              <w:numPr>
                <w:ilvl w:val="0"/>
                <w:numId w:val="6"/>
              </w:numPr>
              <w:tabs>
                <w:tab w:val="left" w:pos="420"/>
              </w:tabs>
              <w:suppressAutoHyphens/>
              <w:spacing w:after="0" w:line="240" w:lineRule="auto"/>
              <w:ind w:left="0" w:firstLineChars="0" w:firstLine="0"/>
              <w:jc w:val="center"/>
              <w:rPr>
                <w:rFonts w:ascii="宋体" w:hAnsi="宋体" w:hint="eastAsia"/>
                <w:bCs/>
                <w:sz w:val="24"/>
              </w:rPr>
            </w:pPr>
          </w:p>
        </w:tc>
        <w:tc>
          <w:tcPr>
            <w:tcW w:w="1140" w:type="dxa"/>
            <w:vAlign w:val="center"/>
          </w:tcPr>
          <w:p w14:paraId="3C06DABE" w14:textId="77777777" w:rsidR="005642A0" w:rsidRDefault="005642A0" w:rsidP="00B375C1">
            <w:pPr>
              <w:spacing w:after="0" w:line="240" w:lineRule="auto"/>
              <w:jc w:val="center"/>
              <w:rPr>
                <w:rFonts w:ascii="宋体" w:hAnsi="宋体" w:hint="eastAsia"/>
                <w:sz w:val="24"/>
              </w:rPr>
            </w:pPr>
            <w:r>
              <w:rPr>
                <w:rFonts w:ascii="宋体" w:hAnsi="宋体" w:hint="eastAsia"/>
                <w:sz w:val="24"/>
              </w:rPr>
              <w:t>黄霜霞</w:t>
            </w:r>
          </w:p>
        </w:tc>
        <w:tc>
          <w:tcPr>
            <w:tcW w:w="2127" w:type="dxa"/>
            <w:vAlign w:val="center"/>
          </w:tcPr>
          <w:p w14:paraId="6E0277E6" w14:textId="77777777" w:rsidR="005642A0" w:rsidRDefault="005642A0" w:rsidP="00B375C1">
            <w:pPr>
              <w:spacing w:after="0" w:line="240" w:lineRule="auto"/>
              <w:jc w:val="center"/>
              <w:rPr>
                <w:rFonts w:ascii="宋体" w:hAnsi="宋体" w:hint="eastAsia"/>
                <w:sz w:val="24"/>
              </w:rPr>
            </w:pPr>
            <w:r>
              <w:rPr>
                <w:rFonts w:ascii="宋体" w:hAnsi="宋体" w:hint="eastAsia"/>
                <w:sz w:val="24"/>
              </w:rPr>
              <w:t>广西医科大学第一附属医院</w:t>
            </w:r>
          </w:p>
        </w:tc>
        <w:tc>
          <w:tcPr>
            <w:tcW w:w="1842" w:type="dxa"/>
            <w:vAlign w:val="center"/>
          </w:tcPr>
          <w:p w14:paraId="6FBE9A54" w14:textId="77777777" w:rsidR="005642A0" w:rsidRDefault="005642A0" w:rsidP="00B375C1">
            <w:pPr>
              <w:spacing w:after="0" w:line="240" w:lineRule="auto"/>
              <w:jc w:val="center"/>
              <w:rPr>
                <w:rFonts w:ascii="宋体" w:hAnsi="宋体" w:hint="eastAsia"/>
                <w:sz w:val="24"/>
              </w:rPr>
            </w:pPr>
            <w:r>
              <w:rPr>
                <w:rFonts w:ascii="宋体" w:hAnsi="宋体" w:hint="eastAsia"/>
                <w:sz w:val="24"/>
              </w:rPr>
              <w:t>护士长/主任护师</w:t>
            </w:r>
          </w:p>
        </w:tc>
        <w:tc>
          <w:tcPr>
            <w:tcW w:w="2631" w:type="dxa"/>
            <w:vAlign w:val="center"/>
          </w:tcPr>
          <w:p w14:paraId="7E337861" w14:textId="77777777" w:rsidR="005642A0" w:rsidRDefault="005642A0" w:rsidP="00B375C1">
            <w:pPr>
              <w:spacing w:after="0" w:line="240" w:lineRule="auto"/>
              <w:ind w:firstLineChars="100" w:firstLine="240"/>
              <w:jc w:val="left"/>
              <w:rPr>
                <w:rFonts w:ascii="宋体" w:hAnsi="宋体" w:hint="eastAsia"/>
                <w:sz w:val="24"/>
              </w:rPr>
            </w:pPr>
            <w:r>
              <w:rPr>
                <w:rFonts w:ascii="宋体" w:hAnsi="宋体" w:hint="eastAsia"/>
                <w:sz w:val="24"/>
              </w:rPr>
              <w:t>协助起草规范草案，征求意见稿和规范编制说明，送审稿及编制说明的编写工作</w:t>
            </w:r>
          </w:p>
        </w:tc>
      </w:tr>
      <w:tr w:rsidR="005642A0" w14:paraId="35C35837" w14:textId="77777777" w:rsidTr="00B375C1">
        <w:trPr>
          <w:cantSplit/>
          <w:trHeight w:val="1417"/>
          <w:jc w:val="center"/>
        </w:trPr>
        <w:tc>
          <w:tcPr>
            <w:tcW w:w="0" w:type="auto"/>
            <w:vAlign w:val="center"/>
          </w:tcPr>
          <w:p w14:paraId="298F7120" w14:textId="77777777" w:rsidR="005642A0" w:rsidRDefault="005642A0" w:rsidP="005642A0">
            <w:pPr>
              <w:pStyle w:val="aff7"/>
              <w:numPr>
                <w:ilvl w:val="0"/>
                <w:numId w:val="6"/>
              </w:numPr>
              <w:tabs>
                <w:tab w:val="left" w:pos="420"/>
              </w:tabs>
              <w:suppressAutoHyphens/>
              <w:spacing w:after="0" w:line="240" w:lineRule="auto"/>
              <w:ind w:left="0" w:firstLineChars="0" w:firstLine="0"/>
              <w:jc w:val="center"/>
              <w:rPr>
                <w:rFonts w:ascii="宋体" w:hAnsi="宋体" w:hint="eastAsia"/>
                <w:bCs/>
                <w:sz w:val="24"/>
              </w:rPr>
            </w:pPr>
          </w:p>
        </w:tc>
        <w:tc>
          <w:tcPr>
            <w:tcW w:w="1140" w:type="dxa"/>
            <w:vAlign w:val="center"/>
          </w:tcPr>
          <w:p w14:paraId="7EF3A4C0" w14:textId="77777777" w:rsidR="005642A0" w:rsidRDefault="005642A0" w:rsidP="00B375C1">
            <w:pPr>
              <w:spacing w:after="0" w:line="240" w:lineRule="auto"/>
              <w:jc w:val="center"/>
              <w:rPr>
                <w:rFonts w:ascii="宋体" w:hAnsi="宋体" w:hint="eastAsia"/>
                <w:sz w:val="24"/>
              </w:rPr>
            </w:pPr>
            <w:r>
              <w:rPr>
                <w:rFonts w:ascii="宋体" w:hAnsi="宋体" w:hint="eastAsia"/>
                <w:sz w:val="24"/>
              </w:rPr>
              <w:t>李红波</w:t>
            </w:r>
          </w:p>
        </w:tc>
        <w:tc>
          <w:tcPr>
            <w:tcW w:w="2127" w:type="dxa"/>
            <w:vAlign w:val="center"/>
          </w:tcPr>
          <w:p w14:paraId="64044891" w14:textId="77777777" w:rsidR="005642A0" w:rsidRDefault="005642A0" w:rsidP="00B375C1">
            <w:pPr>
              <w:spacing w:after="0" w:line="240" w:lineRule="auto"/>
              <w:jc w:val="center"/>
              <w:rPr>
                <w:rFonts w:ascii="宋体" w:hAnsi="宋体" w:hint="eastAsia"/>
                <w:sz w:val="24"/>
              </w:rPr>
            </w:pPr>
            <w:r>
              <w:rPr>
                <w:rFonts w:ascii="宋体" w:hAnsi="宋体" w:hint="eastAsia"/>
                <w:sz w:val="24"/>
              </w:rPr>
              <w:t>南宁市第二人民医院</w:t>
            </w:r>
          </w:p>
        </w:tc>
        <w:tc>
          <w:tcPr>
            <w:tcW w:w="1842" w:type="dxa"/>
            <w:vAlign w:val="center"/>
          </w:tcPr>
          <w:p w14:paraId="1360D565" w14:textId="77777777" w:rsidR="005642A0" w:rsidRDefault="005642A0" w:rsidP="00B375C1">
            <w:pPr>
              <w:spacing w:after="0" w:line="240" w:lineRule="auto"/>
              <w:jc w:val="center"/>
              <w:rPr>
                <w:rFonts w:ascii="宋体" w:hAnsi="宋体" w:hint="eastAsia"/>
                <w:sz w:val="24"/>
              </w:rPr>
            </w:pPr>
            <w:r>
              <w:rPr>
                <w:rFonts w:ascii="宋体" w:hAnsi="宋体" w:hint="eastAsia"/>
                <w:sz w:val="24"/>
              </w:rPr>
              <w:t>科室副主任/副主任医师</w:t>
            </w:r>
          </w:p>
        </w:tc>
        <w:tc>
          <w:tcPr>
            <w:tcW w:w="2631" w:type="dxa"/>
            <w:vAlign w:val="center"/>
          </w:tcPr>
          <w:p w14:paraId="04E73AB1" w14:textId="77777777" w:rsidR="005642A0" w:rsidRDefault="005642A0" w:rsidP="00B375C1">
            <w:pPr>
              <w:spacing w:after="0" w:line="240" w:lineRule="auto"/>
              <w:ind w:firstLineChars="100" w:firstLine="240"/>
              <w:jc w:val="left"/>
              <w:rPr>
                <w:rFonts w:ascii="宋体" w:hAnsi="宋体" w:hint="eastAsia"/>
                <w:sz w:val="24"/>
              </w:rPr>
            </w:pPr>
            <w:r>
              <w:rPr>
                <w:rFonts w:ascii="宋体" w:hAnsi="宋体" w:hint="eastAsia"/>
                <w:sz w:val="24"/>
              </w:rPr>
              <w:t>协助起草规范草案，征求意见稿和规范编制说明，送审稿及编制说明的编写工作</w:t>
            </w:r>
          </w:p>
        </w:tc>
      </w:tr>
      <w:tr w:rsidR="005642A0" w14:paraId="5B4EB851" w14:textId="77777777" w:rsidTr="00B375C1">
        <w:trPr>
          <w:cantSplit/>
          <w:trHeight w:val="1417"/>
          <w:jc w:val="center"/>
        </w:trPr>
        <w:tc>
          <w:tcPr>
            <w:tcW w:w="0" w:type="auto"/>
            <w:vAlign w:val="center"/>
          </w:tcPr>
          <w:p w14:paraId="221C0D80" w14:textId="77777777" w:rsidR="005642A0" w:rsidRDefault="005642A0" w:rsidP="005642A0">
            <w:pPr>
              <w:pStyle w:val="aff7"/>
              <w:numPr>
                <w:ilvl w:val="0"/>
                <w:numId w:val="6"/>
              </w:numPr>
              <w:tabs>
                <w:tab w:val="left" w:pos="420"/>
              </w:tabs>
              <w:suppressAutoHyphens/>
              <w:spacing w:after="0" w:line="240" w:lineRule="auto"/>
              <w:ind w:left="0" w:firstLineChars="0" w:firstLine="0"/>
              <w:jc w:val="center"/>
              <w:rPr>
                <w:rFonts w:ascii="宋体" w:hAnsi="宋体" w:hint="eastAsia"/>
                <w:bCs/>
                <w:sz w:val="24"/>
              </w:rPr>
            </w:pPr>
          </w:p>
        </w:tc>
        <w:tc>
          <w:tcPr>
            <w:tcW w:w="1140" w:type="dxa"/>
            <w:vAlign w:val="center"/>
          </w:tcPr>
          <w:p w14:paraId="293EA0F9" w14:textId="0D9327DA" w:rsidR="005642A0" w:rsidRDefault="005642A0" w:rsidP="00B375C1">
            <w:pPr>
              <w:spacing w:after="0" w:line="240" w:lineRule="auto"/>
              <w:jc w:val="center"/>
              <w:rPr>
                <w:rFonts w:ascii="宋体" w:hAnsi="宋体" w:hint="eastAsia"/>
                <w:sz w:val="24"/>
              </w:rPr>
            </w:pPr>
            <w:r>
              <w:rPr>
                <w:rFonts w:ascii="宋体" w:hAnsi="宋体" w:hint="eastAsia"/>
                <w:sz w:val="24"/>
              </w:rPr>
              <w:t>杨</w:t>
            </w:r>
            <w:r w:rsidR="00D438CD">
              <w:rPr>
                <w:rFonts w:ascii="宋体" w:hAnsi="宋体" w:hint="eastAsia"/>
                <w:sz w:val="24"/>
              </w:rPr>
              <w:t xml:space="preserve">  </w:t>
            </w:r>
            <w:r>
              <w:rPr>
                <w:rFonts w:ascii="宋体" w:hAnsi="宋体" w:hint="eastAsia"/>
                <w:sz w:val="24"/>
              </w:rPr>
              <w:t>起</w:t>
            </w:r>
          </w:p>
        </w:tc>
        <w:tc>
          <w:tcPr>
            <w:tcW w:w="2127" w:type="dxa"/>
            <w:vAlign w:val="center"/>
          </w:tcPr>
          <w:p w14:paraId="62B23025" w14:textId="77777777" w:rsidR="005642A0" w:rsidRDefault="005642A0" w:rsidP="00B375C1">
            <w:pPr>
              <w:spacing w:after="0" w:line="240" w:lineRule="auto"/>
              <w:jc w:val="center"/>
              <w:rPr>
                <w:rFonts w:ascii="宋体" w:hAnsi="宋体" w:hint="eastAsia"/>
                <w:sz w:val="24"/>
              </w:rPr>
            </w:pPr>
            <w:r>
              <w:rPr>
                <w:rFonts w:ascii="宋体" w:hAnsi="宋体" w:hint="eastAsia"/>
                <w:sz w:val="24"/>
              </w:rPr>
              <w:t>广西壮族自治区人民医院</w:t>
            </w:r>
          </w:p>
        </w:tc>
        <w:tc>
          <w:tcPr>
            <w:tcW w:w="1842" w:type="dxa"/>
            <w:vAlign w:val="center"/>
          </w:tcPr>
          <w:p w14:paraId="68EDE46A" w14:textId="77777777" w:rsidR="005642A0" w:rsidRDefault="005642A0" w:rsidP="00B375C1">
            <w:pPr>
              <w:spacing w:after="0" w:line="240" w:lineRule="auto"/>
              <w:jc w:val="center"/>
              <w:rPr>
                <w:rFonts w:ascii="宋体" w:hAnsi="宋体" w:hint="eastAsia"/>
                <w:sz w:val="24"/>
              </w:rPr>
            </w:pPr>
            <w:r>
              <w:rPr>
                <w:rFonts w:ascii="宋体" w:hAnsi="宋体" w:hint="eastAsia"/>
                <w:sz w:val="24"/>
              </w:rPr>
              <w:t>护理部主任/主任护师</w:t>
            </w:r>
          </w:p>
        </w:tc>
        <w:tc>
          <w:tcPr>
            <w:tcW w:w="2631" w:type="dxa"/>
            <w:vAlign w:val="center"/>
          </w:tcPr>
          <w:p w14:paraId="0960A2B5" w14:textId="77777777" w:rsidR="005642A0" w:rsidRDefault="005642A0" w:rsidP="00B375C1">
            <w:pPr>
              <w:spacing w:after="0" w:line="240" w:lineRule="auto"/>
              <w:ind w:firstLineChars="100" w:firstLine="240"/>
              <w:jc w:val="left"/>
              <w:rPr>
                <w:rFonts w:ascii="宋体" w:hAnsi="宋体" w:hint="eastAsia"/>
                <w:sz w:val="24"/>
              </w:rPr>
            </w:pPr>
            <w:r>
              <w:rPr>
                <w:rFonts w:ascii="宋体" w:hAnsi="宋体" w:hint="eastAsia"/>
                <w:sz w:val="24"/>
              </w:rPr>
              <w:t>协助起草规范草案，征求意见稿和规范编制说明，送审稿及编制说明的编写工作</w:t>
            </w:r>
          </w:p>
        </w:tc>
      </w:tr>
      <w:tr w:rsidR="005642A0" w14:paraId="32344A25" w14:textId="77777777" w:rsidTr="00B375C1">
        <w:trPr>
          <w:cantSplit/>
          <w:trHeight w:val="1417"/>
          <w:jc w:val="center"/>
        </w:trPr>
        <w:tc>
          <w:tcPr>
            <w:tcW w:w="0" w:type="auto"/>
            <w:vAlign w:val="center"/>
          </w:tcPr>
          <w:p w14:paraId="7601EEF6" w14:textId="77777777" w:rsidR="005642A0" w:rsidRDefault="005642A0" w:rsidP="005642A0">
            <w:pPr>
              <w:pStyle w:val="aff7"/>
              <w:numPr>
                <w:ilvl w:val="0"/>
                <w:numId w:val="6"/>
              </w:numPr>
              <w:tabs>
                <w:tab w:val="left" w:pos="420"/>
              </w:tabs>
              <w:suppressAutoHyphens/>
              <w:spacing w:after="0" w:line="240" w:lineRule="auto"/>
              <w:ind w:left="0" w:firstLineChars="0" w:firstLine="0"/>
              <w:jc w:val="center"/>
              <w:rPr>
                <w:rFonts w:ascii="宋体" w:hAnsi="宋体" w:hint="eastAsia"/>
                <w:bCs/>
                <w:sz w:val="24"/>
              </w:rPr>
            </w:pPr>
          </w:p>
        </w:tc>
        <w:tc>
          <w:tcPr>
            <w:tcW w:w="1140" w:type="dxa"/>
            <w:vAlign w:val="center"/>
          </w:tcPr>
          <w:p w14:paraId="43395704" w14:textId="77777777" w:rsidR="005642A0" w:rsidRDefault="005642A0" w:rsidP="00B375C1">
            <w:pPr>
              <w:spacing w:after="0" w:line="240" w:lineRule="auto"/>
              <w:jc w:val="center"/>
              <w:rPr>
                <w:rFonts w:ascii="宋体" w:hAnsi="宋体" w:hint="eastAsia"/>
                <w:sz w:val="24"/>
              </w:rPr>
            </w:pPr>
            <w:r>
              <w:rPr>
                <w:rFonts w:ascii="宋体" w:hAnsi="宋体" w:hint="eastAsia"/>
                <w:sz w:val="24"/>
              </w:rPr>
              <w:t>游雪梅</w:t>
            </w:r>
          </w:p>
        </w:tc>
        <w:tc>
          <w:tcPr>
            <w:tcW w:w="2127" w:type="dxa"/>
            <w:vAlign w:val="center"/>
          </w:tcPr>
          <w:p w14:paraId="09CC13D7" w14:textId="77777777" w:rsidR="005642A0" w:rsidRDefault="005642A0" w:rsidP="00B375C1">
            <w:pPr>
              <w:spacing w:after="0" w:line="240" w:lineRule="auto"/>
              <w:jc w:val="center"/>
              <w:rPr>
                <w:rFonts w:ascii="宋体" w:hAnsi="宋体" w:hint="eastAsia"/>
                <w:color w:val="000000"/>
                <w:sz w:val="24"/>
              </w:rPr>
            </w:pPr>
            <w:r>
              <w:rPr>
                <w:rFonts w:ascii="宋体" w:hAnsi="宋体" w:hint="eastAsia"/>
                <w:sz w:val="24"/>
              </w:rPr>
              <w:t>广西医科大学第一附属医院</w:t>
            </w:r>
          </w:p>
        </w:tc>
        <w:tc>
          <w:tcPr>
            <w:tcW w:w="1842" w:type="dxa"/>
            <w:vAlign w:val="center"/>
          </w:tcPr>
          <w:p w14:paraId="7521DB58" w14:textId="77777777" w:rsidR="005642A0" w:rsidRDefault="005642A0" w:rsidP="00B375C1">
            <w:pPr>
              <w:spacing w:after="0" w:line="240" w:lineRule="auto"/>
              <w:jc w:val="center"/>
              <w:rPr>
                <w:rFonts w:ascii="宋体" w:hAnsi="宋体" w:hint="eastAsia"/>
                <w:sz w:val="24"/>
              </w:rPr>
            </w:pPr>
            <w:r>
              <w:rPr>
                <w:rFonts w:ascii="宋体" w:hAnsi="宋体" w:hint="eastAsia"/>
                <w:sz w:val="24"/>
              </w:rPr>
              <w:t>护理部副主任/主任护师</w:t>
            </w:r>
          </w:p>
        </w:tc>
        <w:tc>
          <w:tcPr>
            <w:tcW w:w="2631" w:type="dxa"/>
            <w:vAlign w:val="center"/>
          </w:tcPr>
          <w:p w14:paraId="2EE8C0AC" w14:textId="77777777" w:rsidR="005642A0" w:rsidRDefault="005642A0" w:rsidP="00B375C1">
            <w:pPr>
              <w:spacing w:after="0" w:line="240" w:lineRule="auto"/>
              <w:ind w:firstLineChars="100" w:firstLine="240"/>
              <w:jc w:val="left"/>
              <w:rPr>
                <w:rFonts w:ascii="宋体" w:hAnsi="宋体" w:hint="eastAsia"/>
                <w:sz w:val="24"/>
              </w:rPr>
            </w:pPr>
            <w:r>
              <w:rPr>
                <w:rFonts w:ascii="宋体" w:hAnsi="宋体" w:hint="eastAsia"/>
                <w:sz w:val="24"/>
              </w:rPr>
              <w:t>协助起草规范草案，征求意见稿和规范编制说明，送审稿及编制说明的编写工作</w:t>
            </w:r>
          </w:p>
        </w:tc>
      </w:tr>
      <w:tr w:rsidR="005642A0" w14:paraId="0054B2A3" w14:textId="77777777" w:rsidTr="00B375C1">
        <w:trPr>
          <w:cantSplit/>
          <w:trHeight w:val="1422"/>
          <w:jc w:val="center"/>
        </w:trPr>
        <w:tc>
          <w:tcPr>
            <w:tcW w:w="0" w:type="auto"/>
            <w:vAlign w:val="center"/>
          </w:tcPr>
          <w:p w14:paraId="1B0D481B" w14:textId="77777777" w:rsidR="005642A0" w:rsidRDefault="005642A0" w:rsidP="005642A0">
            <w:pPr>
              <w:pStyle w:val="aff7"/>
              <w:numPr>
                <w:ilvl w:val="0"/>
                <w:numId w:val="6"/>
              </w:numPr>
              <w:tabs>
                <w:tab w:val="left" w:pos="420"/>
              </w:tabs>
              <w:suppressAutoHyphens/>
              <w:spacing w:after="0" w:line="240" w:lineRule="auto"/>
              <w:ind w:left="0" w:firstLineChars="0" w:firstLine="0"/>
              <w:jc w:val="center"/>
              <w:rPr>
                <w:rFonts w:ascii="宋体" w:hAnsi="宋体" w:hint="eastAsia"/>
                <w:bCs/>
                <w:sz w:val="24"/>
              </w:rPr>
            </w:pPr>
          </w:p>
        </w:tc>
        <w:tc>
          <w:tcPr>
            <w:tcW w:w="1140" w:type="dxa"/>
            <w:vAlign w:val="center"/>
          </w:tcPr>
          <w:p w14:paraId="67940567" w14:textId="616C8F24" w:rsidR="005642A0" w:rsidRPr="00D438CD" w:rsidRDefault="005642A0" w:rsidP="00B375C1">
            <w:pPr>
              <w:spacing w:after="0" w:line="240" w:lineRule="auto"/>
              <w:jc w:val="center"/>
              <w:rPr>
                <w:rFonts w:ascii="宋体" w:hAnsi="宋体" w:hint="eastAsia"/>
                <w:sz w:val="24"/>
              </w:rPr>
            </w:pPr>
            <w:r w:rsidRPr="00D438CD">
              <w:rPr>
                <w:rFonts w:ascii="宋体" w:hAnsi="宋体" w:hint="eastAsia"/>
                <w:sz w:val="24"/>
              </w:rPr>
              <w:t>黄</w:t>
            </w:r>
            <w:r w:rsidR="00D438CD" w:rsidRPr="00D438CD">
              <w:rPr>
                <w:rFonts w:ascii="宋体" w:hAnsi="宋体" w:hint="eastAsia"/>
                <w:sz w:val="24"/>
              </w:rPr>
              <w:t xml:space="preserve"> </w:t>
            </w:r>
            <w:r w:rsidRPr="00D438CD">
              <w:rPr>
                <w:rFonts w:ascii="宋体" w:hAnsi="宋体" w:hint="eastAsia"/>
                <w:sz w:val="24"/>
              </w:rPr>
              <w:t xml:space="preserve"> </w:t>
            </w:r>
            <w:proofErr w:type="gramStart"/>
            <w:r w:rsidRPr="00D438CD">
              <w:rPr>
                <w:rFonts w:ascii="宋体" w:hAnsi="宋体" w:hint="eastAsia"/>
                <w:sz w:val="24"/>
              </w:rPr>
              <w:t>沂</w:t>
            </w:r>
            <w:proofErr w:type="gramEnd"/>
          </w:p>
        </w:tc>
        <w:tc>
          <w:tcPr>
            <w:tcW w:w="2127" w:type="dxa"/>
            <w:vAlign w:val="center"/>
          </w:tcPr>
          <w:p w14:paraId="34A03934" w14:textId="77777777" w:rsidR="005642A0" w:rsidRPr="00D438CD" w:rsidRDefault="005642A0" w:rsidP="00B375C1">
            <w:pPr>
              <w:spacing w:after="0" w:line="240" w:lineRule="auto"/>
              <w:jc w:val="center"/>
              <w:rPr>
                <w:rFonts w:ascii="宋体" w:hAnsi="宋体" w:hint="eastAsia"/>
                <w:sz w:val="24"/>
              </w:rPr>
            </w:pPr>
            <w:r w:rsidRPr="00D438CD">
              <w:rPr>
                <w:rFonts w:ascii="宋体" w:hAnsi="宋体" w:hint="eastAsia"/>
                <w:sz w:val="24"/>
              </w:rPr>
              <w:t>广西中医药大学第一附属医院</w:t>
            </w:r>
          </w:p>
        </w:tc>
        <w:tc>
          <w:tcPr>
            <w:tcW w:w="1842" w:type="dxa"/>
            <w:vAlign w:val="center"/>
          </w:tcPr>
          <w:p w14:paraId="01BF523E" w14:textId="77777777" w:rsidR="005642A0" w:rsidRPr="00D438CD" w:rsidRDefault="005642A0" w:rsidP="00B375C1">
            <w:pPr>
              <w:spacing w:after="0" w:line="240" w:lineRule="auto"/>
              <w:jc w:val="center"/>
              <w:rPr>
                <w:rFonts w:ascii="宋体" w:hAnsi="宋体" w:hint="eastAsia"/>
                <w:sz w:val="24"/>
                <w:lang w:val="en"/>
              </w:rPr>
            </w:pPr>
            <w:r w:rsidRPr="00D438CD">
              <w:rPr>
                <w:rFonts w:ascii="宋体" w:hAnsi="宋体" w:hint="eastAsia"/>
                <w:sz w:val="24"/>
              </w:rPr>
              <w:t>护理部主任/主任护师</w:t>
            </w:r>
          </w:p>
        </w:tc>
        <w:tc>
          <w:tcPr>
            <w:tcW w:w="2631" w:type="dxa"/>
            <w:vAlign w:val="center"/>
          </w:tcPr>
          <w:p w14:paraId="23C2B98A" w14:textId="77777777" w:rsidR="005642A0" w:rsidRPr="00D438CD" w:rsidRDefault="005642A0" w:rsidP="00B375C1">
            <w:pPr>
              <w:spacing w:after="0" w:line="240" w:lineRule="auto"/>
              <w:ind w:firstLineChars="100" w:firstLine="240"/>
              <w:jc w:val="left"/>
              <w:rPr>
                <w:rFonts w:ascii="宋体" w:hAnsi="宋体" w:hint="eastAsia"/>
                <w:sz w:val="24"/>
              </w:rPr>
            </w:pPr>
            <w:r w:rsidRPr="00D438CD">
              <w:rPr>
                <w:rFonts w:ascii="宋体" w:hAnsi="宋体" w:hint="eastAsia"/>
                <w:sz w:val="24"/>
              </w:rPr>
              <w:t>协助起草规范草案，征求意见稿和规范编制说明，送审稿及编制说明的编写工作</w:t>
            </w:r>
          </w:p>
        </w:tc>
      </w:tr>
      <w:tr w:rsidR="005642A0" w14:paraId="19AF9A75" w14:textId="77777777" w:rsidTr="00B375C1">
        <w:trPr>
          <w:cantSplit/>
          <w:trHeight w:val="1417"/>
          <w:jc w:val="center"/>
        </w:trPr>
        <w:tc>
          <w:tcPr>
            <w:tcW w:w="0" w:type="auto"/>
            <w:vAlign w:val="center"/>
          </w:tcPr>
          <w:p w14:paraId="4C55D6FA" w14:textId="77777777" w:rsidR="005642A0" w:rsidRDefault="005642A0" w:rsidP="005642A0">
            <w:pPr>
              <w:pStyle w:val="aff7"/>
              <w:numPr>
                <w:ilvl w:val="0"/>
                <w:numId w:val="6"/>
              </w:numPr>
              <w:tabs>
                <w:tab w:val="left" w:pos="420"/>
              </w:tabs>
              <w:suppressAutoHyphens/>
              <w:spacing w:after="0" w:line="240" w:lineRule="auto"/>
              <w:ind w:left="0" w:firstLineChars="0" w:firstLine="0"/>
              <w:jc w:val="center"/>
              <w:rPr>
                <w:rFonts w:ascii="宋体" w:hAnsi="宋体" w:hint="eastAsia"/>
                <w:bCs/>
                <w:sz w:val="24"/>
              </w:rPr>
            </w:pPr>
          </w:p>
        </w:tc>
        <w:tc>
          <w:tcPr>
            <w:tcW w:w="1140" w:type="dxa"/>
            <w:vAlign w:val="center"/>
          </w:tcPr>
          <w:p w14:paraId="142524C5" w14:textId="77777777" w:rsidR="005642A0" w:rsidRPr="00D438CD" w:rsidRDefault="005642A0" w:rsidP="00B375C1">
            <w:pPr>
              <w:spacing w:after="0" w:line="240" w:lineRule="auto"/>
              <w:jc w:val="center"/>
              <w:rPr>
                <w:rFonts w:ascii="宋体" w:hAnsi="宋体" w:hint="eastAsia"/>
                <w:sz w:val="24"/>
              </w:rPr>
            </w:pPr>
            <w:r w:rsidRPr="00D438CD">
              <w:rPr>
                <w:rFonts w:ascii="宋体" w:hAnsi="宋体" w:hint="eastAsia"/>
                <w:sz w:val="24"/>
              </w:rPr>
              <w:t>李雪飞</w:t>
            </w:r>
          </w:p>
        </w:tc>
        <w:tc>
          <w:tcPr>
            <w:tcW w:w="2127" w:type="dxa"/>
            <w:vAlign w:val="center"/>
          </w:tcPr>
          <w:p w14:paraId="7000434D" w14:textId="77777777" w:rsidR="005642A0" w:rsidRPr="00D438CD" w:rsidRDefault="005642A0" w:rsidP="00B375C1">
            <w:pPr>
              <w:spacing w:after="0" w:line="240" w:lineRule="auto"/>
              <w:jc w:val="center"/>
              <w:rPr>
                <w:rFonts w:ascii="宋体" w:hAnsi="宋体" w:hint="eastAsia"/>
                <w:sz w:val="24"/>
              </w:rPr>
            </w:pPr>
            <w:r w:rsidRPr="00D438CD">
              <w:rPr>
                <w:rFonts w:ascii="宋体" w:hAnsi="宋体" w:hint="eastAsia"/>
                <w:sz w:val="24"/>
              </w:rPr>
              <w:t>南宁市红十字会医院</w:t>
            </w:r>
          </w:p>
        </w:tc>
        <w:tc>
          <w:tcPr>
            <w:tcW w:w="1842" w:type="dxa"/>
            <w:vAlign w:val="center"/>
          </w:tcPr>
          <w:p w14:paraId="5522C17B" w14:textId="77777777" w:rsidR="005642A0" w:rsidRPr="00D438CD" w:rsidRDefault="005642A0" w:rsidP="00B375C1">
            <w:pPr>
              <w:spacing w:after="0" w:line="240" w:lineRule="auto"/>
              <w:jc w:val="center"/>
              <w:rPr>
                <w:rFonts w:ascii="宋体" w:hAnsi="宋体" w:hint="eastAsia"/>
                <w:sz w:val="24"/>
              </w:rPr>
            </w:pPr>
            <w:r w:rsidRPr="00D438CD">
              <w:rPr>
                <w:rFonts w:ascii="宋体" w:hAnsi="宋体" w:hint="eastAsia"/>
                <w:sz w:val="24"/>
              </w:rPr>
              <w:t>护理部主任/主任护师</w:t>
            </w:r>
          </w:p>
        </w:tc>
        <w:tc>
          <w:tcPr>
            <w:tcW w:w="2631" w:type="dxa"/>
            <w:vAlign w:val="center"/>
          </w:tcPr>
          <w:p w14:paraId="316563BA" w14:textId="77777777" w:rsidR="005642A0" w:rsidRPr="00D438CD" w:rsidRDefault="005642A0" w:rsidP="00B375C1">
            <w:pPr>
              <w:spacing w:after="0" w:line="240" w:lineRule="auto"/>
              <w:ind w:firstLineChars="100" w:firstLine="240"/>
              <w:jc w:val="left"/>
              <w:rPr>
                <w:rFonts w:ascii="宋体" w:hAnsi="宋体" w:hint="eastAsia"/>
                <w:sz w:val="24"/>
              </w:rPr>
            </w:pPr>
            <w:r w:rsidRPr="00D438CD">
              <w:rPr>
                <w:rFonts w:ascii="宋体" w:hAnsi="宋体" w:hint="eastAsia"/>
                <w:sz w:val="24"/>
              </w:rPr>
              <w:t>协助起草规范草案，征求意见稿和规范编制说明，送审稿及编制说明的编写工作</w:t>
            </w:r>
          </w:p>
        </w:tc>
      </w:tr>
      <w:tr w:rsidR="005642A0" w14:paraId="00562381" w14:textId="77777777" w:rsidTr="00B375C1">
        <w:trPr>
          <w:cantSplit/>
          <w:trHeight w:val="1417"/>
          <w:jc w:val="center"/>
        </w:trPr>
        <w:tc>
          <w:tcPr>
            <w:tcW w:w="0" w:type="auto"/>
            <w:vAlign w:val="center"/>
          </w:tcPr>
          <w:p w14:paraId="00C543B7" w14:textId="77777777" w:rsidR="005642A0" w:rsidRDefault="005642A0" w:rsidP="005642A0">
            <w:pPr>
              <w:pStyle w:val="aff7"/>
              <w:numPr>
                <w:ilvl w:val="0"/>
                <w:numId w:val="6"/>
              </w:numPr>
              <w:tabs>
                <w:tab w:val="left" w:pos="420"/>
              </w:tabs>
              <w:suppressAutoHyphens/>
              <w:spacing w:after="0" w:line="240" w:lineRule="auto"/>
              <w:ind w:left="0" w:firstLineChars="0" w:firstLine="0"/>
              <w:jc w:val="center"/>
              <w:rPr>
                <w:rFonts w:ascii="宋体" w:hAnsi="宋体" w:hint="eastAsia"/>
                <w:bCs/>
                <w:sz w:val="24"/>
              </w:rPr>
            </w:pPr>
          </w:p>
        </w:tc>
        <w:tc>
          <w:tcPr>
            <w:tcW w:w="1140" w:type="dxa"/>
            <w:vAlign w:val="center"/>
          </w:tcPr>
          <w:p w14:paraId="2AC3625A" w14:textId="1CBC33B8" w:rsidR="005642A0" w:rsidRPr="00D438CD" w:rsidRDefault="005642A0" w:rsidP="00B375C1">
            <w:pPr>
              <w:spacing w:after="0" w:line="240" w:lineRule="auto"/>
              <w:jc w:val="center"/>
              <w:rPr>
                <w:rFonts w:ascii="宋体" w:hAnsi="宋体" w:hint="eastAsia"/>
                <w:sz w:val="24"/>
              </w:rPr>
            </w:pPr>
            <w:r w:rsidRPr="00D438CD">
              <w:rPr>
                <w:rFonts w:ascii="宋体" w:hAnsi="宋体" w:hint="eastAsia"/>
                <w:sz w:val="24"/>
              </w:rPr>
              <w:t>雷</w:t>
            </w:r>
            <w:r w:rsidR="00D438CD" w:rsidRPr="00D438CD">
              <w:rPr>
                <w:rFonts w:ascii="宋体" w:hAnsi="宋体" w:hint="eastAsia"/>
                <w:sz w:val="24"/>
              </w:rPr>
              <w:t xml:space="preserve"> </w:t>
            </w:r>
            <w:r w:rsidRPr="00D438CD">
              <w:rPr>
                <w:rFonts w:ascii="宋体" w:hAnsi="宋体" w:hint="eastAsia"/>
                <w:sz w:val="24"/>
              </w:rPr>
              <w:t xml:space="preserve"> </w:t>
            </w:r>
            <w:proofErr w:type="gramStart"/>
            <w:r w:rsidRPr="00D438CD">
              <w:rPr>
                <w:rFonts w:ascii="宋体" w:hAnsi="宋体" w:hint="eastAsia"/>
                <w:sz w:val="24"/>
              </w:rPr>
              <w:t>奕</w:t>
            </w:r>
            <w:proofErr w:type="gramEnd"/>
          </w:p>
        </w:tc>
        <w:tc>
          <w:tcPr>
            <w:tcW w:w="2127" w:type="dxa"/>
            <w:vAlign w:val="center"/>
          </w:tcPr>
          <w:p w14:paraId="24A0EA3E" w14:textId="77777777" w:rsidR="005642A0" w:rsidRPr="00D438CD" w:rsidRDefault="005642A0" w:rsidP="00B375C1">
            <w:pPr>
              <w:spacing w:after="0" w:line="240" w:lineRule="auto"/>
              <w:jc w:val="center"/>
              <w:rPr>
                <w:rFonts w:ascii="宋体" w:hAnsi="宋体" w:hint="eastAsia"/>
                <w:sz w:val="24"/>
              </w:rPr>
            </w:pPr>
            <w:r w:rsidRPr="00D438CD">
              <w:rPr>
                <w:rFonts w:ascii="宋体" w:hAnsi="宋体" w:cs="宋体" w:hint="eastAsia"/>
                <w:kern w:val="0"/>
                <w:sz w:val="24"/>
              </w:rPr>
              <w:t>广西医科大学附属肿瘤医院</w:t>
            </w:r>
          </w:p>
        </w:tc>
        <w:tc>
          <w:tcPr>
            <w:tcW w:w="1842" w:type="dxa"/>
            <w:vAlign w:val="center"/>
          </w:tcPr>
          <w:p w14:paraId="4C471FCE" w14:textId="77777777" w:rsidR="005642A0" w:rsidRPr="00D438CD" w:rsidRDefault="005642A0" w:rsidP="00B375C1">
            <w:pPr>
              <w:spacing w:after="0" w:line="240" w:lineRule="auto"/>
              <w:jc w:val="center"/>
              <w:rPr>
                <w:rFonts w:ascii="宋体" w:hAnsi="宋体" w:hint="eastAsia"/>
                <w:sz w:val="24"/>
              </w:rPr>
            </w:pPr>
            <w:r w:rsidRPr="00D438CD">
              <w:rPr>
                <w:rFonts w:ascii="宋体" w:hAnsi="宋体" w:hint="eastAsia"/>
                <w:sz w:val="24"/>
              </w:rPr>
              <w:t>护理部副主任/主任护师</w:t>
            </w:r>
          </w:p>
        </w:tc>
        <w:tc>
          <w:tcPr>
            <w:tcW w:w="2631" w:type="dxa"/>
            <w:vAlign w:val="center"/>
          </w:tcPr>
          <w:p w14:paraId="5F9C0AC5" w14:textId="77777777" w:rsidR="005642A0" w:rsidRPr="00D438CD" w:rsidRDefault="005642A0" w:rsidP="00B375C1">
            <w:pPr>
              <w:spacing w:after="0" w:line="240" w:lineRule="auto"/>
              <w:ind w:firstLineChars="100" w:firstLine="240"/>
              <w:jc w:val="left"/>
              <w:rPr>
                <w:rFonts w:ascii="宋体" w:hAnsi="宋体" w:hint="eastAsia"/>
                <w:sz w:val="24"/>
              </w:rPr>
            </w:pPr>
            <w:r w:rsidRPr="00D438CD">
              <w:rPr>
                <w:rFonts w:ascii="宋体" w:hAnsi="宋体" w:hint="eastAsia"/>
                <w:sz w:val="24"/>
              </w:rPr>
              <w:t>协助起草规范草案，征求意见稿和规范编制说明，送审稿及编制说明的编写工作</w:t>
            </w:r>
          </w:p>
        </w:tc>
      </w:tr>
      <w:tr w:rsidR="005642A0" w14:paraId="2C04F2D6" w14:textId="77777777" w:rsidTr="00B375C1">
        <w:trPr>
          <w:cantSplit/>
          <w:trHeight w:val="1417"/>
          <w:jc w:val="center"/>
        </w:trPr>
        <w:tc>
          <w:tcPr>
            <w:tcW w:w="0" w:type="auto"/>
            <w:vAlign w:val="center"/>
          </w:tcPr>
          <w:p w14:paraId="039CA99D" w14:textId="77777777" w:rsidR="005642A0" w:rsidRDefault="005642A0" w:rsidP="005642A0">
            <w:pPr>
              <w:pStyle w:val="aff7"/>
              <w:numPr>
                <w:ilvl w:val="0"/>
                <w:numId w:val="6"/>
              </w:numPr>
              <w:tabs>
                <w:tab w:val="left" w:pos="420"/>
              </w:tabs>
              <w:suppressAutoHyphens/>
              <w:spacing w:after="0" w:line="240" w:lineRule="auto"/>
              <w:ind w:left="0" w:firstLineChars="0" w:firstLine="0"/>
              <w:jc w:val="center"/>
              <w:rPr>
                <w:rFonts w:ascii="宋体" w:hAnsi="宋体" w:hint="eastAsia"/>
                <w:bCs/>
                <w:sz w:val="24"/>
              </w:rPr>
            </w:pPr>
          </w:p>
        </w:tc>
        <w:tc>
          <w:tcPr>
            <w:tcW w:w="1140" w:type="dxa"/>
            <w:vAlign w:val="center"/>
          </w:tcPr>
          <w:p w14:paraId="2C23A3C9" w14:textId="7B18D2F0" w:rsidR="005642A0" w:rsidRPr="00D438CD" w:rsidRDefault="005642A0" w:rsidP="00B375C1">
            <w:pPr>
              <w:spacing w:after="0" w:line="240" w:lineRule="auto"/>
              <w:jc w:val="center"/>
              <w:rPr>
                <w:rFonts w:ascii="宋体" w:hAnsi="宋体" w:hint="eastAsia"/>
                <w:sz w:val="24"/>
              </w:rPr>
            </w:pPr>
            <w:r w:rsidRPr="00D438CD">
              <w:rPr>
                <w:rFonts w:ascii="宋体" w:hAnsi="宋体" w:hint="eastAsia"/>
                <w:sz w:val="24"/>
              </w:rPr>
              <w:t xml:space="preserve">李 </w:t>
            </w:r>
            <w:r w:rsidR="00D438CD">
              <w:rPr>
                <w:rFonts w:ascii="宋体" w:hAnsi="宋体" w:hint="eastAsia"/>
                <w:sz w:val="24"/>
              </w:rPr>
              <w:t xml:space="preserve"> </w:t>
            </w:r>
            <w:r w:rsidRPr="00D438CD">
              <w:rPr>
                <w:rFonts w:ascii="宋体" w:hAnsi="宋体" w:hint="eastAsia"/>
                <w:sz w:val="24"/>
              </w:rPr>
              <w:t>芳</w:t>
            </w:r>
          </w:p>
        </w:tc>
        <w:tc>
          <w:tcPr>
            <w:tcW w:w="2127" w:type="dxa"/>
            <w:vAlign w:val="center"/>
          </w:tcPr>
          <w:p w14:paraId="6E4F1D43" w14:textId="77777777" w:rsidR="005642A0" w:rsidRPr="00D438CD" w:rsidRDefault="005642A0" w:rsidP="00B375C1">
            <w:pPr>
              <w:widowControl/>
              <w:spacing w:after="0" w:line="240" w:lineRule="auto"/>
              <w:jc w:val="center"/>
              <w:rPr>
                <w:rFonts w:ascii="宋体" w:hAnsi="宋体" w:cs="宋体" w:hint="eastAsia"/>
                <w:kern w:val="0"/>
                <w:sz w:val="24"/>
              </w:rPr>
            </w:pPr>
            <w:r w:rsidRPr="00D438CD">
              <w:rPr>
                <w:rFonts w:ascii="宋体" w:hAnsi="宋体" w:cs="宋体" w:hint="eastAsia"/>
                <w:kern w:val="0"/>
                <w:sz w:val="24"/>
              </w:rPr>
              <w:t>桂林医学院附属医院</w:t>
            </w:r>
          </w:p>
        </w:tc>
        <w:tc>
          <w:tcPr>
            <w:tcW w:w="1842" w:type="dxa"/>
            <w:vAlign w:val="center"/>
          </w:tcPr>
          <w:p w14:paraId="6C2272AF" w14:textId="77777777" w:rsidR="005642A0" w:rsidRPr="00D438CD" w:rsidRDefault="005642A0" w:rsidP="00B375C1">
            <w:pPr>
              <w:spacing w:after="0" w:line="240" w:lineRule="auto"/>
              <w:jc w:val="center"/>
              <w:rPr>
                <w:rFonts w:ascii="宋体" w:hAnsi="宋体" w:hint="eastAsia"/>
                <w:sz w:val="24"/>
              </w:rPr>
            </w:pPr>
            <w:r w:rsidRPr="00D438CD">
              <w:rPr>
                <w:rFonts w:ascii="宋体" w:hAnsi="宋体" w:hint="eastAsia"/>
                <w:sz w:val="24"/>
              </w:rPr>
              <w:t>护理部主任/主任护师</w:t>
            </w:r>
          </w:p>
        </w:tc>
        <w:tc>
          <w:tcPr>
            <w:tcW w:w="2631" w:type="dxa"/>
            <w:vAlign w:val="center"/>
          </w:tcPr>
          <w:p w14:paraId="009695FE" w14:textId="77777777" w:rsidR="005642A0" w:rsidRPr="00D438CD" w:rsidRDefault="005642A0" w:rsidP="00B375C1">
            <w:pPr>
              <w:spacing w:after="0" w:line="240" w:lineRule="auto"/>
              <w:ind w:firstLineChars="100" w:firstLine="240"/>
              <w:jc w:val="left"/>
              <w:rPr>
                <w:rFonts w:ascii="宋体" w:hAnsi="宋体" w:hint="eastAsia"/>
                <w:sz w:val="24"/>
              </w:rPr>
            </w:pPr>
            <w:r w:rsidRPr="00D438CD">
              <w:rPr>
                <w:rFonts w:ascii="宋体" w:hAnsi="宋体" w:hint="eastAsia"/>
                <w:sz w:val="24"/>
              </w:rPr>
              <w:t>协助起草规范草案，征求意见稿和规范编制说明，送审稿及编制说明的编写工作</w:t>
            </w:r>
          </w:p>
        </w:tc>
      </w:tr>
      <w:tr w:rsidR="005642A0" w14:paraId="6840A738" w14:textId="77777777" w:rsidTr="00B375C1">
        <w:trPr>
          <w:cantSplit/>
          <w:trHeight w:val="1417"/>
          <w:jc w:val="center"/>
        </w:trPr>
        <w:tc>
          <w:tcPr>
            <w:tcW w:w="0" w:type="auto"/>
            <w:vAlign w:val="center"/>
          </w:tcPr>
          <w:p w14:paraId="54E4D31C" w14:textId="77777777" w:rsidR="005642A0" w:rsidRDefault="005642A0" w:rsidP="005642A0">
            <w:pPr>
              <w:pStyle w:val="aff7"/>
              <w:numPr>
                <w:ilvl w:val="0"/>
                <w:numId w:val="6"/>
              </w:numPr>
              <w:tabs>
                <w:tab w:val="left" w:pos="420"/>
              </w:tabs>
              <w:suppressAutoHyphens/>
              <w:spacing w:after="0" w:line="240" w:lineRule="auto"/>
              <w:ind w:left="0" w:firstLineChars="0" w:firstLine="0"/>
              <w:jc w:val="center"/>
              <w:rPr>
                <w:rFonts w:ascii="宋体" w:hAnsi="宋体" w:hint="eastAsia"/>
                <w:bCs/>
                <w:sz w:val="24"/>
              </w:rPr>
            </w:pPr>
          </w:p>
        </w:tc>
        <w:tc>
          <w:tcPr>
            <w:tcW w:w="1140" w:type="dxa"/>
            <w:vAlign w:val="center"/>
          </w:tcPr>
          <w:p w14:paraId="6983B691" w14:textId="77777777" w:rsidR="005642A0" w:rsidRDefault="005642A0" w:rsidP="00B375C1">
            <w:pPr>
              <w:spacing w:after="0" w:line="240" w:lineRule="auto"/>
              <w:jc w:val="center"/>
              <w:rPr>
                <w:rFonts w:ascii="宋体" w:hAnsi="宋体" w:hint="eastAsia"/>
                <w:sz w:val="24"/>
              </w:rPr>
            </w:pPr>
            <w:r>
              <w:rPr>
                <w:rFonts w:ascii="宋体" w:hAnsi="宋体" w:hint="eastAsia"/>
                <w:sz w:val="24"/>
              </w:rPr>
              <w:t>朱新青</w:t>
            </w:r>
          </w:p>
        </w:tc>
        <w:tc>
          <w:tcPr>
            <w:tcW w:w="2127" w:type="dxa"/>
            <w:vAlign w:val="center"/>
          </w:tcPr>
          <w:p w14:paraId="7CFFD5A7" w14:textId="77777777" w:rsidR="005642A0" w:rsidRDefault="005642A0" w:rsidP="00B375C1">
            <w:pPr>
              <w:spacing w:after="0" w:line="240" w:lineRule="auto"/>
              <w:jc w:val="center"/>
              <w:rPr>
                <w:rFonts w:ascii="宋体" w:hAnsi="宋体" w:hint="eastAsia"/>
                <w:sz w:val="24"/>
              </w:rPr>
            </w:pPr>
            <w:r>
              <w:rPr>
                <w:rFonts w:ascii="宋体" w:hAnsi="宋体" w:hint="eastAsia"/>
                <w:sz w:val="24"/>
              </w:rPr>
              <w:t>玉林市第一人民医院</w:t>
            </w:r>
          </w:p>
        </w:tc>
        <w:tc>
          <w:tcPr>
            <w:tcW w:w="1842" w:type="dxa"/>
            <w:vAlign w:val="center"/>
          </w:tcPr>
          <w:p w14:paraId="7DB466F8" w14:textId="77777777" w:rsidR="005642A0" w:rsidRDefault="005642A0" w:rsidP="00B375C1">
            <w:pPr>
              <w:spacing w:after="0" w:line="240" w:lineRule="auto"/>
              <w:jc w:val="center"/>
              <w:rPr>
                <w:rFonts w:ascii="宋体" w:hAnsi="宋体" w:hint="eastAsia"/>
                <w:sz w:val="24"/>
              </w:rPr>
            </w:pPr>
            <w:r>
              <w:rPr>
                <w:rFonts w:ascii="宋体" w:hAnsi="宋体" w:hint="eastAsia"/>
                <w:sz w:val="24"/>
              </w:rPr>
              <w:t>护理部主任/主任护师</w:t>
            </w:r>
          </w:p>
        </w:tc>
        <w:tc>
          <w:tcPr>
            <w:tcW w:w="2631" w:type="dxa"/>
            <w:vAlign w:val="center"/>
          </w:tcPr>
          <w:p w14:paraId="0CDF2950" w14:textId="77777777" w:rsidR="005642A0" w:rsidRDefault="005642A0" w:rsidP="00B375C1">
            <w:pPr>
              <w:spacing w:after="0" w:line="240" w:lineRule="auto"/>
              <w:ind w:firstLineChars="100" w:firstLine="240"/>
              <w:jc w:val="left"/>
              <w:rPr>
                <w:rFonts w:ascii="宋体" w:hAnsi="宋体" w:hint="eastAsia"/>
                <w:sz w:val="24"/>
              </w:rPr>
            </w:pPr>
            <w:r>
              <w:rPr>
                <w:rFonts w:ascii="宋体" w:hAnsi="宋体" w:hint="eastAsia"/>
                <w:sz w:val="24"/>
              </w:rPr>
              <w:t>协助起草规范草案，征求意见稿和规范编制说明，送审稿及编制说明的编写工作</w:t>
            </w:r>
          </w:p>
        </w:tc>
      </w:tr>
      <w:tr w:rsidR="005642A0" w14:paraId="7374E72C" w14:textId="77777777" w:rsidTr="00B375C1">
        <w:trPr>
          <w:cantSplit/>
          <w:trHeight w:val="1417"/>
          <w:jc w:val="center"/>
        </w:trPr>
        <w:tc>
          <w:tcPr>
            <w:tcW w:w="0" w:type="auto"/>
            <w:vAlign w:val="center"/>
          </w:tcPr>
          <w:p w14:paraId="135C0249" w14:textId="77777777" w:rsidR="005642A0" w:rsidRDefault="005642A0" w:rsidP="005642A0">
            <w:pPr>
              <w:pStyle w:val="aff7"/>
              <w:numPr>
                <w:ilvl w:val="0"/>
                <w:numId w:val="6"/>
              </w:numPr>
              <w:tabs>
                <w:tab w:val="left" w:pos="420"/>
              </w:tabs>
              <w:suppressAutoHyphens/>
              <w:spacing w:after="0" w:line="240" w:lineRule="auto"/>
              <w:ind w:left="0" w:firstLineChars="0" w:firstLine="0"/>
              <w:jc w:val="center"/>
              <w:rPr>
                <w:rFonts w:ascii="宋体" w:hAnsi="宋体" w:hint="eastAsia"/>
                <w:bCs/>
                <w:sz w:val="24"/>
              </w:rPr>
            </w:pPr>
          </w:p>
        </w:tc>
        <w:tc>
          <w:tcPr>
            <w:tcW w:w="1140" w:type="dxa"/>
            <w:vAlign w:val="center"/>
          </w:tcPr>
          <w:p w14:paraId="4BD0766C" w14:textId="77777777" w:rsidR="005642A0" w:rsidRDefault="005642A0" w:rsidP="00B375C1">
            <w:pPr>
              <w:spacing w:after="0" w:line="240" w:lineRule="auto"/>
              <w:jc w:val="center"/>
              <w:rPr>
                <w:rFonts w:ascii="宋体" w:hAnsi="宋体" w:hint="eastAsia"/>
                <w:sz w:val="24"/>
              </w:rPr>
            </w:pPr>
            <w:r>
              <w:rPr>
                <w:rFonts w:ascii="宋体" w:hAnsi="宋体" w:hint="eastAsia"/>
                <w:sz w:val="24"/>
              </w:rPr>
              <w:t>方金菊</w:t>
            </w:r>
          </w:p>
        </w:tc>
        <w:tc>
          <w:tcPr>
            <w:tcW w:w="2127" w:type="dxa"/>
            <w:vAlign w:val="center"/>
          </w:tcPr>
          <w:p w14:paraId="175BE727" w14:textId="77777777" w:rsidR="005642A0" w:rsidRDefault="005642A0" w:rsidP="00B375C1">
            <w:pPr>
              <w:spacing w:after="0" w:line="240" w:lineRule="auto"/>
              <w:jc w:val="center"/>
              <w:rPr>
                <w:rFonts w:ascii="宋体" w:hAnsi="宋体" w:hint="eastAsia"/>
                <w:sz w:val="24"/>
              </w:rPr>
            </w:pPr>
            <w:r>
              <w:rPr>
                <w:rFonts w:ascii="宋体" w:hAnsi="宋体" w:hint="eastAsia"/>
                <w:sz w:val="24"/>
              </w:rPr>
              <w:t>南宁市第二人民医院</w:t>
            </w:r>
          </w:p>
        </w:tc>
        <w:tc>
          <w:tcPr>
            <w:tcW w:w="1842" w:type="dxa"/>
            <w:vAlign w:val="center"/>
          </w:tcPr>
          <w:p w14:paraId="3BBF7572" w14:textId="77777777" w:rsidR="005642A0" w:rsidRDefault="005642A0" w:rsidP="00B375C1">
            <w:pPr>
              <w:spacing w:after="0" w:line="240" w:lineRule="auto"/>
              <w:jc w:val="center"/>
              <w:rPr>
                <w:rFonts w:ascii="宋体" w:hAnsi="宋体" w:hint="eastAsia"/>
                <w:sz w:val="24"/>
              </w:rPr>
            </w:pPr>
            <w:r>
              <w:rPr>
                <w:rFonts w:ascii="宋体" w:hAnsi="宋体" w:hint="eastAsia"/>
                <w:sz w:val="24"/>
              </w:rPr>
              <w:t>护士长/副主任护师</w:t>
            </w:r>
          </w:p>
        </w:tc>
        <w:tc>
          <w:tcPr>
            <w:tcW w:w="2631" w:type="dxa"/>
            <w:vAlign w:val="center"/>
          </w:tcPr>
          <w:p w14:paraId="3B096BAF" w14:textId="77777777" w:rsidR="005642A0" w:rsidRDefault="005642A0" w:rsidP="00B375C1">
            <w:pPr>
              <w:spacing w:after="0" w:line="240" w:lineRule="auto"/>
              <w:ind w:firstLineChars="100" w:firstLine="240"/>
              <w:jc w:val="left"/>
              <w:rPr>
                <w:rFonts w:ascii="宋体" w:hAnsi="宋体" w:hint="eastAsia"/>
                <w:sz w:val="24"/>
              </w:rPr>
            </w:pPr>
            <w:r>
              <w:rPr>
                <w:rFonts w:ascii="宋体" w:hAnsi="宋体" w:hint="eastAsia"/>
                <w:sz w:val="24"/>
              </w:rPr>
              <w:t>协助起草规范草案，征求意见稿和规范编制说明，送审稿及编制说明的编写工作</w:t>
            </w:r>
          </w:p>
        </w:tc>
      </w:tr>
      <w:tr w:rsidR="005642A0" w14:paraId="421E3D6E" w14:textId="77777777" w:rsidTr="00B375C1">
        <w:trPr>
          <w:cantSplit/>
          <w:trHeight w:val="1417"/>
          <w:jc w:val="center"/>
        </w:trPr>
        <w:tc>
          <w:tcPr>
            <w:tcW w:w="0" w:type="auto"/>
            <w:vAlign w:val="center"/>
          </w:tcPr>
          <w:p w14:paraId="66D57194" w14:textId="77777777" w:rsidR="005642A0" w:rsidRDefault="005642A0" w:rsidP="005642A0">
            <w:pPr>
              <w:pStyle w:val="aff7"/>
              <w:numPr>
                <w:ilvl w:val="0"/>
                <w:numId w:val="6"/>
              </w:numPr>
              <w:tabs>
                <w:tab w:val="left" w:pos="420"/>
              </w:tabs>
              <w:suppressAutoHyphens/>
              <w:spacing w:after="0" w:line="240" w:lineRule="auto"/>
              <w:ind w:left="0" w:firstLineChars="0" w:firstLine="0"/>
              <w:jc w:val="center"/>
              <w:rPr>
                <w:rFonts w:ascii="宋体" w:hAnsi="宋体" w:hint="eastAsia"/>
                <w:bCs/>
                <w:sz w:val="24"/>
              </w:rPr>
            </w:pPr>
          </w:p>
        </w:tc>
        <w:tc>
          <w:tcPr>
            <w:tcW w:w="1140" w:type="dxa"/>
            <w:vAlign w:val="center"/>
          </w:tcPr>
          <w:p w14:paraId="25731881" w14:textId="77777777" w:rsidR="005642A0" w:rsidRDefault="005642A0" w:rsidP="00B375C1">
            <w:pPr>
              <w:spacing w:after="0" w:line="240" w:lineRule="auto"/>
              <w:jc w:val="center"/>
              <w:rPr>
                <w:rFonts w:ascii="宋体" w:hAnsi="宋体" w:hint="eastAsia"/>
                <w:sz w:val="24"/>
              </w:rPr>
            </w:pPr>
            <w:r>
              <w:rPr>
                <w:rFonts w:ascii="宋体" w:hAnsi="宋体" w:hint="eastAsia"/>
                <w:sz w:val="24"/>
              </w:rPr>
              <w:t>欧阳明月</w:t>
            </w:r>
          </w:p>
        </w:tc>
        <w:tc>
          <w:tcPr>
            <w:tcW w:w="2127" w:type="dxa"/>
            <w:vAlign w:val="center"/>
          </w:tcPr>
          <w:p w14:paraId="4B7FC941" w14:textId="77777777" w:rsidR="005642A0" w:rsidRDefault="005642A0" w:rsidP="00B375C1">
            <w:pPr>
              <w:spacing w:after="0" w:line="240" w:lineRule="auto"/>
              <w:jc w:val="center"/>
              <w:rPr>
                <w:rFonts w:ascii="宋体" w:hAnsi="宋体" w:hint="eastAsia"/>
                <w:sz w:val="24"/>
              </w:rPr>
            </w:pPr>
            <w:r>
              <w:rPr>
                <w:rFonts w:ascii="宋体" w:hAnsi="宋体" w:hint="eastAsia"/>
                <w:sz w:val="24"/>
              </w:rPr>
              <w:t>南宁市第二人民医院</w:t>
            </w:r>
          </w:p>
        </w:tc>
        <w:tc>
          <w:tcPr>
            <w:tcW w:w="1842" w:type="dxa"/>
            <w:vAlign w:val="center"/>
          </w:tcPr>
          <w:p w14:paraId="0058ABE4" w14:textId="77777777" w:rsidR="005642A0" w:rsidRDefault="005642A0" w:rsidP="00B375C1">
            <w:pPr>
              <w:spacing w:after="0" w:line="240" w:lineRule="auto"/>
              <w:rPr>
                <w:rFonts w:ascii="宋体" w:hAnsi="宋体" w:hint="eastAsia"/>
                <w:sz w:val="24"/>
              </w:rPr>
            </w:pPr>
            <w:r>
              <w:rPr>
                <w:rFonts w:ascii="宋体" w:hAnsi="宋体" w:hint="eastAsia"/>
                <w:sz w:val="24"/>
              </w:rPr>
              <w:t>代理护理部副主任/主管护师</w:t>
            </w:r>
          </w:p>
        </w:tc>
        <w:tc>
          <w:tcPr>
            <w:tcW w:w="2631" w:type="dxa"/>
            <w:vAlign w:val="center"/>
          </w:tcPr>
          <w:p w14:paraId="64C7052B" w14:textId="77777777" w:rsidR="005642A0" w:rsidRDefault="005642A0" w:rsidP="00B375C1">
            <w:pPr>
              <w:spacing w:after="0" w:line="240" w:lineRule="auto"/>
              <w:ind w:firstLineChars="100" w:firstLine="240"/>
              <w:jc w:val="left"/>
              <w:rPr>
                <w:rFonts w:ascii="宋体" w:hAnsi="宋体" w:hint="eastAsia"/>
                <w:sz w:val="24"/>
              </w:rPr>
            </w:pPr>
            <w:r>
              <w:rPr>
                <w:rFonts w:ascii="宋体" w:hAnsi="宋体" w:hint="eastAsia"/>
                <w:sz w:val="24"/>
              </w:rPr>
              <w:t>协助起草规范草案，征求意见稿和规范编制说明，送审稿及编制说明的编写工作</w:t>
            </w:r>
          </w:p>
        </w:tc>
      </w:tr>
      <w:tr w:rsidR="005642A0" w14:paraId="418E21EB" w14:textId="77777777" w:rsidTr="00B375C1">
        <w:trPr>
          <w:cantSplit/>
          <w:trHeight w:val="1417"/>
          <w:jc w:val="center"/>
        </w:trPr>
        <w:tc>
          <w:tcPr>
            <w:tcW w:w="0" w:type="auto"/>
            <w:vAlign w:val="center"/>
          </w:tcPr>
          <w:p w14:paraId="1D278206" w14:textId="77777777" w:rsidR="005642A0" w:rsidRDefault="005642A0" w:rsidP="005642A0">
            <w:pPr>
              <w:pStyle w:val="aff7"/>
              <w:numPr>
                <w:ilvl w:val="0"/>
                <w:numId w:val="6"/>
              </w:numPr>
              <w:tabs>
                <w:tab w:val="left" w:pos="420"/>
              </w:tabs>
              <w:suppressAutoHyphens/>
              <w:spacing w:after="0" w:line="240" w:lineRule="auto"/>
              <w:ind w:left="0" w:firstLineChars="0" w:firstLine="0"/>
              <w:jc w:val="center"/>
              <w:rPr>
                <w:rFonts w:ascii="宋体" w:hAnsi="宋体" w:hint="eastAsia"/>
                <w:bCs/>
                <w:sz w:val="24"/>
              </w:rPr>
            </w:pPr>
          </w:p>
        </w:tc>
        <w:tc>
          <w:tcPr>
            <w:tcW w:w="1140" w:type="dxa"/>
            <w:vAlign w:val="center"/>
          </w:tcPr>
          <w:p w14:paraId="0FB3EA96" w14:textId="77777777" w:rsidR="005642A0" w:rsidRDefault="005642A0" w:rsidP="00B375C1">
            <w:pPr>
              <w:spacing w:after="0" w:line="240" w:lineRule="auto"/>
              <w:jc w:val="center"/>
              <w:rPr>
                <w:rFonts w:ascii="宋体" w:hAnsi="宋体" w:hint="eastAsia"/>
                <w:sz w:val="24"/>
              </w:rPr>
            </w:pPr>
            <w:r>
              <w:rPr>
                <w:rFonts w:ascii="宋体" w:hAnsi="宋体" w:hint="eastAsia"/>
                <w:sz w:val="24"/>
              </w:rPr>
              <w:t>黄春艳</w:t>
            </w:r>
          </w:p>
        </w:tc>
        <w:tc>
          <w:tcPr>
            <w:tcW w:w="2127" w:type="dxa"/>
            <w:vAlign w:val="center"/>
          </w:tcPr>
          <w:p w14:paraId="043B3E22" w14:textId="77777777" w:rsidR="005642A0" w:rsidRDefault="005642A0" w:rsidP="00B375C1">
            <w:pPr>
              <w:spacing w:after="0" w:line="240" w:lineRule="auto"/>
              <w:jc w:val="center"/>
              <w:rPr>
                <w:rFonts w:ascii="宋体" w:hAnsi="宋体" w:hint="eastAsia"/>
                <w:sz w:val="24"/>
              </w:rPr>
            </w:pPr>
            <w:r>
              <w:rPr>
                <w:rFonts w:ascii="宋体" w:hAnsi="宋体" w:hint="eastAsia"/>
                <w:sz w:val="24"/>
              </w:rPr>
              <w:t>广西医科大学第一附属医院</w:t>
            </w:r>
          </w:p>
        </w:tc>
        <w:tc>
          <w:tcPr>
            <w:tcW w:w="1842" w:type="dxa"/>
            <w:vAlign w:val="center"/>
          </w:tcPr>
          <w:p w14:paraId="6FCB5652" w14:textId="77777777" w:rsidR="005642A0" w:rsidRDefault="005642A0" w:rsidP="00B375C1">
            <w:pPr>
              <w:spacing w:after="0" w:line="240" w:lineRule="auto"/>
              <w:jc w:val="center"/>
              <w:rPr>
                <w:rFonts w:ascii="宋体" w:hAnsi="宋体" w:hint="eastAsia"/>
                <w:sz w:val="24"/>
              </w:rPr>
            </w:pPr>
            <w:r>
              <w:rPr>
                <w:rFonts w:ascii="宋体" w:hAnsi="宋体" w:hint="eastAsia"/>
                <w:sz w:val="24"/>
              </w:rPr>
              <w:t>护士长/主任护师</w:t>
            </w:r>
          </w:p>
        </w:tc>
        <w:tc>
          <w:tcPr>
            <w:tcW w:w="2631" w:type="dxa"/>
            <w:vAlign w:val="center"/>
          </w:tcPr>
          <w:p w14:paraId="66BB7BED" w14:textId="77777777" w:rsidR="005642A0" w:rsidRDefault="005642A0" w:rsidP="00B375C1">
            <w:pPr>
              <w:spacing w:after="0" w:line="240" w:lineRule="auto"/>
              <w:ind w:firstLineChars="100" w:firstLine="240"/>
              <w:jc w:val="left"/>
              <w:rPr>
                <w:rFonts w:ascii="宋体" w:hAnsi="宋体" w:hint="eastAsia"/>
                <w:sz w:val="24"/>
              </w:rPr>
            </w:pPr>
            <w:r>
              <w:rPr>
                <w:rFonts w:ascii="宋体" w:hAnsi="宋体" w:hint="eastAsia"/>
                <w:sz w:val="24"/>
              </w:rPr>
              <w:t>协助起草规范草案，征求意见稿和规范编制说明，送审稿及编制说明的编写工作</w:t>
            </w:r>
          </w:p>
        </w:tc>
      </w:tr>
      <w:tr w:rsidR="005642A0" w14:paraId="149776EF" w14:textId="77777777" w:rsidTr="00B375C1">
        <w:trPr>
          <w:cantSplit/>
          <w:trHeight w:val="1417"/>
          <w:jc w:val="center"/>
        </w:trPr>
        <w:tc>
          <w:tcPr>
            <w:tcW w:w="0" w:type="auto"/>
            <w:vAlign w:val="center"/>
          </w:tcPr>
          <w:p w14:paraId="04B800A7" w14:textId="77777777" w:rsidR="005642A0" w:rsidRDefault="005642A0" w:rsidP="005642A0">
            <w:pPr>
              <w:pStyle w:val="aff7"/>
              <w:numPr>
                <w:ilvl w:val="0"/>
                <w:numId w:val="6"/>
              </w:numPr>
              <w:tabs>
                <w:tab w:val="left" w:pos="420"/>
              </w:tabs>
              <w:suppressAutoHyphens/>
              <w:spacing w:after="0" w:line="240" w:lineRule="auto"/>
              <w:ind w:left="0" w:firstLineChars="0" w:firstLine="0"/>
              <w:jc w:val="center"/>
              <w:rPr>
                <w:rFonts w:ascii="宋体" w:hAnsi="宋体" w:hint="eastAsia"/>
                <w:bCs/>
                <w:sz w:val="24"/>
              </w:rPr>
            </w:pPr>
          </w:p>
        </w:tc>
        <w:tc>
          <w:tcPr>
            <w:tcW w:w="1140" w:type="dxa"/>
            <w:vAlign w:val="center"/>
          </w:tcPr>
          <w:p w14:paraId="21FDB6B3" w14:textId="77777777" w:rsidR="005642A0" w:rsidRDefault="005642A0" w:rsidP="00B375C1">
            <w:pPr>
              <w:spacing w:after="0" w:line="240" w:lineRule="auto"/>
              <w:jc w:val="center"/>
              <w:rPr>
                <w:rFonts w:ascii="宋体" w:hAnsi="宋体" w:hint="eastAsia"/>
                <w:sz w:val="24"/>
              </w:rPr>
            </w:pPr>
            <w:r>
              <w:rPr>
                <w:rFonts w:ascii="宋体" w:hAnsi="宋体" w:hint="eastAsia"/>
                <w:sz w:val="24"/>
              </w:rPr>
              <w:t>李佳雨</w:t>
            </w:r>
          </w:p>
        </w:tc>
        <w:tc>
          <w:tcPr>
            <w:tcW w:w="2127" w:type="dxa"/>
            <w:vAlign w:val="center"/>
          </w:tcPr>
          <w:p w14:paraId="1D56B511" w14:textId="77777777" w:rsidR="005642A0" w:rsidRDefault="005642A0" w:rsidP="00B375C1">
            <w:pPr>
              <w:spacing w:after="0" w:line="240" w:lineRule="auto"/>
              <w:jc w:val="center"/>
              <w:rPr>
                <w:rFonts w:ascii="宋体" w:hAnsi="宋体" w:hint="eastAsia"/>
                <w:sz w:val="24"/>
              </w:rPr>
            </w:pPr>
            <w:r>
              <w:rPr>
                <w:rFonts w:ascii="宋体" w:hAnsi="宋体" w:hint="eastAsia"/>
                <w:sz w:val="24"/>
              </w:rPr>
              <w:t>广西壮族自治区人民医院</w:t>
            </w:r>
          </w:p>
        </w:tc>
        <w:tc>
          <w:tcPr>
            <w:tcW w:w="1842" w:type="dxa"/>
            <w:vAlign w:val="center"/>
          </w:tcPr>
          <w:p w14:paraId="226CFDF5" w14:textId="77777777" w:rsidR="005642A0" w:rsidRDefault="005642A0" w:rsidP="00B375C1">
            <w:pPr>
              <w:spacing w:after="0" w:line="240" w:lineRule="auto"/>
              <w:jc w:val="center"/>
              <w:rPr>
                <w:rFonts w:ascii="宋体" w:hAnsi="宋体" w:hint="eastAsia"/>
                <w:sz w:val="24"/>
              </w:rPr>
            </w:pPr>
            <w:r>
              <w:rPr>
                <w:rFonts w:ascii="宋体" w:hAnsi="宋体" w:hint="eastAsia"/>
                <w:sz w:val="24"/>
              </w:rPr>
              <w:t>护士长/主任护师</w:t>
            </w:r>
          </w:p>
        </w:tc>
        <w:tc>
          <w:tcPr>
            <w:tcW w:w="2631" w:type="dxa"/>
            <w:vAlign w:val="center"/>
          </w:tcPr>
          <w:p w14:paraId="4A575CFF" w14:textId="77777777" w:rsidR="005642A0" w:rsidRDefault="005642A0" w:rsidP="00B375C1">
            <w:pPr>
              <w:spacing w:after="0" w:line="240" w:lineRule="auto"/>
              <w:ind w:firstLineChars="100" w:firstLine="240"/>
              <w:jc w:val="left"/>
              <w:rPr>
                <w:rFonts w:ascii="宋体" w:hAnsi="宋体" w:hint="eastAsia"/>
                <w:sz w:val="24"/>
              </w:rPr>
            </w:pPr>
            <w:r>
              <w:rPr>
                <w:rFonts w:ascii="宋体" w:hAnsi="宋体" w:hint="eastAsia"/>
                <w:sz w:val="24"/>
              </w:rPr>
              <w:t>协助起草规范草案，征求意见稿和规范编制说明，送审稿及编制说明的编写工作</w:t>
            </w:r>
          </w:p>
        </w:tc>
      </w:tr>
      <w:tr w:rsidR="005642A0" w14:paraId="1326A49B" w14:textId="77777777" w:rsidTr="00B375C1">
        <w:trPr>
          <w:cantSplit/>
          <w:trHeight w:val="1417"/>
          <w:jc w:val="center"/>
        </w:trPr>
        <w:tc>
          <w:tcPr>
            <w:tcW w:w="0" w:type="auto"/>
            <w:vAlign w:val="center"/>
          </w:tcPr>
          <w:p w14:paraId="11BA6F91" w14:textId="77777777" w:rsidR="005642A0" w:rsidRDefault="005642A0" w:rsidP="005642A0">
            <w:pPr>
              <w:pStyle w:val="aff7"/>
              <w:numPr>
                <w:ilvl w:val="0"/>
                <w:numId w:val="6"/>
              </w:numPr>
              <w:tabs>
                <w:tab w:val="left" w:pos="420"/>
              </w:tabs>
              <w:suppressAutoHyphens/>
              <w:spacing w:after="0" w:line="240" w:lineRule="auto"/>
              <w:ind w:left="0" w:firstLineChars="0" w:firstLine="0"/>
              <w:jc w:val="center"/>
              <w:rPr>
                <w:rFonts w:ascii="宋体" w:hAnsi="宋体" w:hint="eastAsia"/>
                <w:bCs/>
                <w:sz w:val="24"/>
              </w:rPr>
            </w:pPr>
          </w:p>
        </w:tc>
        <w:tc>
          <w:tcPr>
            <w:tcW w:w="1140" w:type="dxa"/>
            <w:vAlign w:val="center"/>
          </w:tcPr>
          <w:p w14:paraId="3856BEC1" w14:textId="77777777" w:rsidR="005642A0" w:rsidRDefault="005642A0" w:rsidP="00B375C1">
            <w:pPr>
              <w:spacing w:after="0" w:line="240" w:lineRule="auto"/>
              <w:jc w:val="center"/>
              <w:rPr>
                <w:rFonts w:ascii="宋体" w:hAnsi="宋体" w:hint="eastAsia"/>
                <w:sz w:val="24"/>
              </w:rPr>
            </w:pPr>
            <w:r>
              <w:rPr>
                <w:rFonts w:ascii="宋体" w:hAnsi="宋体" w:hint="eastAsia"/>
                <w:sz w:val="24"/>
              </w:rPr>
              <w:t>梁芳芳</w:t>
            </w:r>
          </w:p>
        </w:tc>
        <w:tc>
          <w:tcPr>
            <w:tcW w:w="2127" w:type="dxa"/>
            <w:vAlign w:val="center"/>
          </w:tcPr>
          <w:p w14:paraId="72E0CAFA" w14:textId="77777777" w:rsidR="005642A0" w:rsidRDefault="005642A0" w:rsidP="00B375C1">
            <w:pPr>
              <w:spacing w:after="0" w:line="240" w:lineRule="auto"/>
              <w:jc w:val="center"/>
              <w:rPr>
                <w:rFonts w:ascii="宋体" w:hAnsi="宋体" w:hint="eastAsia"/>
                <w:sz w:val="24"/>
              </w:rPr>
            </w:pPr>
            <w:r>
              <w:rPr>
                <w:rFonts w:ascii="宋体" w:hAnsi="宋体" w:hint="eastAsia"/>
                <w:sz w:val="24"/>
              </w:rPr>
              <w:t>广西中医药大学第一附属医院</w:t>
            </w:r>
          </w:p>
        </w:tc>
        <w:tc>
          <w:tcPr>
            <w:tcW w:w="1842" w:type="dxa"/>
            <w:vAlign w:val="center"/>
          </w:tcPr>
          <w:p w14:paraId="34D7C2FF" w14:textId="77777777" w:rsidR="005642A0" w:rsidRDefault="005642A0" w:rsidP="00B375C1">
            <w:pPr>
              <w:spacing w:after="0" w:line="240" w:lineRule="auto"/>
              <w:jc w:val="center"/>
              <w:rPr>
                <w:rFonts w:ascii="宋体" w:hAnsi="宋体" w:hint="eastAsia"/>
                <w:sz w:val="24"/>
              </w:rPr>
            </w:pPr>
            <w:r>
              <w:rPr>
                <w:rFonts w:ascii="宋体" w:hAnsi="宋体" w:hint="eastAsia"/>
                <w:sz w:val="24"/>
              </w:rPr>
              <w:t>护士长/副主任护师</w:t>
            </w:r>
          </w:p>
        </w:tc>
        <w:tc>
          <w:tcPr>
            <w:tcW w:w="2631" w:type="dxa"/>
            <w:vAlign w:val="center"/>
          </w:tcPr>
          <w:p w14:paraId="546072F3" w14:textId="77777777" w:rsidR="005642A0" w:rsidRDefault="005642A0" w:rsidP="00B375C1">
            <w:pPr>
              <w:spacing w:after="0" w:line="240" w:lineRule="auto"/>
              <w:ind w:firstLineChars="100" w:firstLine="240"/>
              <w:jc w:val="left"/>
              <w:rPr>
                <w:rFonts w:ascii="宋体" w:hAnsi="宋体" w:hint="eastAsia"/>
                <w:sz w:val="24"/>
              </w:rPr>
            </w:pPr>
            <w:r>
              <w:rPr>
                <w:rFonts w:ascii="宋体" w:hAnsi="宋体" w:hint="eastAsia"/>
                <w:sz w:val="24"/>
              </w:rPr>
              <w:t>协助起草规范草案，征求意见稿和规范编制说明，送审稿及编制说明的编写工作</w:t>
            </w:r>
          </w:p>
        </w:tc>
      </w:tr>
      <w:tr w:rsidR="005642A0" w14:paraId="465D158F" w14:textId="77777777" w:rsidTr="00B375C1">
        <w:trPr>
          <w:cantSplit/>
          <w:trHeight w:val="1417"/>
          <w:jc w:val="center"/>
        </w:trPr>
        <w:tc>
          <w:tcPr>
            <w:tcW w:w="0" w:type="auto"/>
            <w:vAlign w:val="center"/>
          </w:tcPr>
          <w:p w14:paraId="4C8576FF" w14:textId="77777777" w:rsidR="005642A0" w:rsidRDefault="005642A0" w:rsidP="005642A0">
            <w:pPr>
              <w:pStyle w:val="aff7"/>
              <w:numPr>
                <w:ilvl w:val="0"/>
                <w:numId w:val="6"/>
              </w:numPr>
              <w:tabs>
                <w:tab w:val="left" w:pos="420"/>
              </w:tabs>
              <w:suppressAutoHyphens/>
              <w:spacing w:after="0" w:line="240" w:lineRule="auto"/>
              <w:ind w:left="0" w:firstLineChars="0" w:firstLine="0"/>
              <w:jc w:val="center"/>
              <w:rPr>
                <w:rFonts w:ascii="宋体" w:hAnsi="宋体" w:hint="eastAsia"/>
                <w:bCs/>
                <w:sz w:val="24"/>
              </w:rPr>
            </w:pPr>
          </w:p>
        </w:tc>
        <w:tc>
          <w:tcPr>
            <w:tcW w:w="1140" w:type="dxa"/>
            <w:vAlign w:val="center"/>
          </w:tcPr>
          <w:p w14:paraId="3732E051" w14:textId="02612AC4" w:rsidR="005642A0" w:rsidRDefault="005642A0" w:rsidP="00B375C1">
            <w:pPr>
              <w:spacing w:after="0" w:line="240" w:lineRule="auto"/>
              <w:jc w:val="center"/>
              <w:rPr>
                <w:rFonts w:ascii="宋体" w:hAnsi="宋体" w:hint="eastAsia"/>
                <w:sz w:val="24"/>
              </w:rPr>
            </w:pPr>
            <w:r>
              <w:rPr>
                <w:rFonts w:ascii="宋体" w:hAnsi="宋体" w:hint="eastAsia"/>
                <w:sz w:val="24"/>
              </w:rPr>
              <w:t xml:space="preserve">赵 </w:t>
            </w:r>
            <w:r w:rsidR="00D438CD">
              <w:rPr>
                <w:rFonts w:ascii="宋体" w:hAnsi="宋体" w:hint="eastAsia"/>
                <w:sz w:val="24"/>
              </w:rPr>
              <w:t xml:space="preserve"> </w:t>
            </w:r>
            <w:r>
              <w:rPr>
                <w:rFonts w:ascii="宋体" w:hAnsi="宋体" w:hint="eastAsia"/>
                <w:sz w:val="24"/>
              </w:rPr>
              <w:t>羽</w:t>
            </w:r>
          </w:p>
        </w:tc>
        <w:tc>
          <w:tcPr>
            <w:tcW w:w="2127" w:type="dxa"/>
            <w:vAlign w:val="center"/>
          </w:tcPr>
          <w:p w14:paraId="35D44870" w14:textId="77777777" w:rsidR="005642A0" w:rsidRDefault="005642A0" w:rsidP="00B375C1">
            <w:pPr>
              <w:spacing w:after="0" w:line="240" w:lineRule="auto"/>
              <w:jc w:val="center"/>
              <w:rPr>
                <w:rFonts w:ascii="宋体" w:hAnsi="宋体" w:hint="eastAsia"/>
                <w:sz w:val="24"/>
              </w:rPr>
            </w:pPr>
            <w:r>
              <w:rPr>
                <w:rFonts w:ascii="宋体" w:hAnsi="宋体" w:hint="eastAsia"/>
                <w:sz w:val="24"/>
              </w:rPr>
              <w:t>广西中医药大学附属瑞康医院</w:t>
            </w:r>
          </w:p>
        </w:tc>
        <w:tc>
          <w:tcPr>
            <w:tcW w:w="1842" w:type="dxa"/>
            <w:vAlign w:val="center"/>
          </w:tcPr>
          <w:p w14:paraId="2BEBAF54" w14:textId="77777777" w:rsidR="005642A0" w:rsidRDefault="005642A0" w:rsidP="00B375C1">
            <w:pPr>
              <w:spacing w:after="0" w:line="240" w:lineRule="auto"/>
              <w:jc w:val="center"/>
              <w:rPr>
                <w:rFonts w:ascii="宋体" w:hAnsi="宋体" w:hint="eastAsia"/>
                <w:sz w:val="24"/>
              </w:rPr>
            </w:pPr>
            <w:r>
              <w:rPr>
                <w:rFonts w:ascii="宋体" w:hAnsi="宋体" w:hint="eastAsia"/>
                <w:sz w:val="24"/>
              </w:rPr>
              <w:t>副护士长/副主任护师</w:t>
            </w:r>
          </w:p>
        </w:tc>
        <w:tc>
          <w:tcPr>
            <w:tcW w:w="2631" w:type="dxa"/>
            <w:vAlign w:val="center"/>
          </w:tcPr>
          <w:p w14:paraId="0BB1FDAA" w14:textId="77777777" w:rsidR="005642A0" w:rsidRDefault="005642A0" w:rsidP="00B375C1">
            <w:pPr>
              <w:spacing w:after="0" w:line="240" w:lineRule="auto"/>
              <w:ind w:firstLineChars="100" w:firstLine="240"/>
              <w:jc w:val="left"/>
              <w:rPr>
                <w:rFonts w:ascii="宋体" w:hAnsi="宋体" w:hint="eastAsia"/>
                <w:sz w:val="24"/>
              </w:rPr>
            </w:pPr>
            <w:r>
              <w:rPr>
                <w:rFonts w:ascii="宋体" w:hAnsi="宋体" w:hint="eastAsia"/>
                <w:sz w:val="24"/>
              </w:rPr>
              <w:t>协助起草规范草案，征求意见稿和规范编制说明，送审稿及编制说明的编写工作</w:t>
            </w:r>
          </w:p>
        </w:tc>
      </w:tr>
      <w:tr w:rsidR="005642A0" w14:paraId="3671F275" w14:textId="77777777" w:rsidTr="00B375C1">
        <w:trPr>
          <w:cantSplit/>
          <w:trHeight w:val="1417"/>
          <w:jc w:val="center"/>
        </w:trPr>
        <w:tc>
          <w:tcPr>
            <w:tcW w:w="0" w:type="auto"/>
            <w:vAlign w:val="center"/>
          </w:tcPr>
          <w:p w14:paraId="7C10EEA1" w14:textId="77777777" w:rsidR="005642A0" w:rsidRDefault="005642A0" w:rsidP="005642A0">
            <w:pPr>
              <w:pStyle w:val="aff7"/>
              <w:numPr>
                <w:ilvl w:val="0"/>
                <w:numId w:val="6"/>
              </w:numPr>
              <w:tabs>
                <w:tab w:val="left" w:pos="420"/>
              </w:tabs>
              <w:suppressAutoHyphens/>
              <w:spacing w:after="0" w:line="240" w:lineRule="auto"/>
              <w:ind w:left="0" w:firstLineChars="0" w:firstLine="0"/>
              <w:jc w:val="center"/>
              <w:rPr>
                <w:rFonts w:ascii="宋体" w:hAnsi="宋体" w:hint="eastAsia"/>
                <w:bCs/>
                <w:sz w:val="24"/>
              </w:rPr>
            </w:pPr>
          </w:p>
        </w:tc>
        <w:tc>
          <w:tcPr>
            <w:tcW w:w="1140" w:type="dxa"/>
            <w:vAlign w:val="center"/>
          </w:tcPr>
          <w:p w14:paraId="309F94F8" w14:textId="77777777" w:rsidR="005642A0" w:rsidRDefault="005642A0" w:rsidP="00B375C1">
            <w:pPr>
              <w:spacing w:after="0" w:line="240" w:lineRule="auto"/>
              <w:jc w:val="center"/>
              <w:rPr>
                <w:rFonts w:ascii="宋体" w:hAnsi="宋体" w:hint="eastAsia"/>
                <w:sz w:val="24"/>
              </w:rPr>
            </w:pPr>
            <w:r>
              <w:rPr>
                <w:rFonts w:ascii="宋体" w:hAnsi="宋体" w:hint="eastAsia"/>
                <w:sz w:val="24"/>
              </w:rPr>
              <w:t>罗静霞</w:t>
            </w:r>
          </w:p>
        </w:tc>
        <w:tc>
          <w:tcPr>
            <w:tcW w:w="2127" w:type="dxa"/>
            <w:vAlign w:val="center"/>
          </w:tcPr>
          <w:p w14:paraId="7522B8F2" w14:textId="77777777" w:rsidR="005642A0" w:rsidRDefault="005642A0" w:rsidP="00B375C1">
            <w:pPr>
              <w:spacing w:after="0" w:line="240" w:lineRule="auto"/>
              <w:jc w:val="center"/>
              <w:rPr>
                <w:rFonts w:ascii="宋体" w:hAnsi="宋体" w:hint="eastAsia"/>
                <w:sz w:val="24"/>
              </w:rPr>
            </w:pPr>
            <w:r>
              <w:rPr>
                <w:rFonts w:ascii="宋体" w:hAnsi="宋体" w:hint="eastAsia"/>
                <w:sz w:val="24"/>
              </w:rPr>
              <w:t>广西壮族自治区疾病预防控制中心</w:t>
            </w:r>
          </w:p>
        </w:tc>
        <w:tc>
          <w:tcPr>
            <w:tcW w:w="1842" w:type="dxa"/>
            <w:vAlign w:val="center"/>
          </w:tcPr>
          <w:p w14:paraId="501E075C" w14:textId="77777777" w:rsidR="005642A0" w:rsidRDefault="005642A0" w:rsidP="00B375C1">
            <w:pPr>
              <w:spacing w:after="0" w:line="240" w:lineRule="auto"/>
              <w:jc w:val="center"/>
              <w:rPr>
                <w:rFonts w:ascii="宋体" w:hAnsi="宋体" w:hint="eastAsia"/>
                <w:sz w:val="24"/>
              </w:rPr>
            </w:pPr>
            <w:r>
              <w:rPr>
                <w:rFonts w:ascii="宋体" w:hAnsi="宋体" w:hint="eastAsia"/>
                <w:sz w:val="24"/>
              </w:rPr>
              <w:t>副科长/副主任医师</w:t>
            </w:r>
          </w:p>
        </w:tc>
        <w:tc>
          <w:tcPr>
            <w:tcW w:w="2631" w:type="dxa"/>
            <w:vAlign w:val="center"/>
          </w:tcPr>
          <w:p w14:paraId="2B0D408C" w14:textId="77777777" w:rsidR="005642A0" w:rsidRDefault="005642A0" w:rsidP="00B375C1">
            <w:pPr>
              <w:spacing w:after="0" w:line="240" w:lineRule="auto"/>
              <w:ind w:firstLineChars="100" w:firstLine="240"/>
              <w:jc w:val="left"/>
              <w:rPr>
                <w:rFonts w:ascii="宋体" w:hAnsi="宋体" w:hint="eastAsia"/>
                <w:sz w:val="24"/>
              </w:rPr>
            </w:pPr>
            <w:r>
              <w:rPr>
                <w:rFonts w:ascii="宋体" w:hAnsi="宋体" w:hint="eastAsia"/>
                <w:sz w:val="24"/>
              </w:rPr>
              <w:t>协助起草规范草案，征求意见稿和规范编制说明，送审稿及编制说明的编写工作</w:t>
            </w:r>
          </w:p>
        </w:tc>
      </w:tr>
      <w:tr w:rsidR="005642A0" w14:paraId="5ABC7723" w14:textId="77777777" w:rsidTr="00B375C1">
        <w:trPr>
          <w:cantSplit/>
          <w:trHeight w:val="1417"/>
          <w:jc w:val="center"/>
        </w:trPr>
        <w:tc>
          <w:tcPr>
            <w:tcW w:w="0" w:type="auto"/>
            <w:vAlign w:val="center"/>
          </w:tcPr>
          <w:p w14:paraId="4C6F43CD" w14:textId="77777777" w:rsidR="005642A0" w:rsidRDefault="005642A0" w:rsidP="005642A0">
            <w:pPr>
              <w:pStyle w:val="aff7"/>
              <w:numPr>
                <w:ilvl w:val="0"/>
                <w:numId w:val="6"/>
              </w:numPr>
              <w:tabs>
                <w:tab w:val="left" w:pos="420"/>
              </w:tabs>
              <w:suppressAutoHyphens/>
              <w:spacing w:after="0" w:line="240" w:lineRule="auto"/>
              <w:ind w:left="0" w:firstLineChars="0" w:firstLine="0"/>
              <w:jc w:val="center"/>
              <w:rPr>
                <w:rFonts w:ascii="宋体" w:hAnsi="宋体" w:hint="eastAsia"/>
                <w:bCs/>
                <w:sz w:val="24"/>
              </w:rPr>
            </w:pPr>
          </w:p>
        </w:tc>
        <w:tc>
          <w:tcPr>
            <w:tcW w:w="1140" w:type="dxa"/>
            <w:vAlign w:val="center"/>
          </w:tcPr>
          <w:p w14:paraId="6388EC62" w14:textId="77777777" w:rsidR="005642A0" w:rsidRDefault="005642A0" w:rsidP="00B375C1">
            <w:pPr>
              <w:spacing w:after="0" w:line="240" w:lineRule="auto"/>
              <w:jc w:val="center"/>
              <w:rPr>
                <w:rFonts w:ascii="宋体" w:hAnsi="宋体" w:hint="eastAsia"/>
                <w:sz w:val="24"/>
              </w:rPr>
            </w:pPr>
            <w:r>
              <w:rPr>
                <w:rFonts w:ascii="宋体" w:hAnsi="宋体" w:hint="eastAsia"/>
                <w:sz w:val="24"/>
              </w:rPr>
              <w:t>卢艳飞</w:t>
            </w:r>
          </w:p>
        </w:tc>
        <w:tc>
          <w:tcPr>
            <w:tcW w:w="2127" w:type="dxa"/>
            <w:vAlign w:val="center"/>
          </w:tcPr>
          <w:p w14:paraId="16E14E6F" w14:textId="77777777" w:rsidR="005642A0" w:rsidRDefault="005642A0" w:rsidP="00B375C1">
            <w:pPr>
              <w:widowControl/>
              <w:spacing w:after="0" w:line="240" w:lineRule="auto"/>
              <w:jc w:val="center"/>
              <w:rPr>
                <w:rFonts w:ascii="宋体" w:hAnsi="宋体" w:cs="宋体" w:hint="eastAsia"/>
                <w:kern w:val="0"/>
                <w:sz w:val="24"/>
              </w:rPr>
            </w:pPr>
            <w:r>
              <w:rPr>
                <w:rFonts w:ascii="宋体" w:hAnsi="宋体" w:hint="eastAsia"/>
                <w:sz w:val="24"/>
              </w:rPr>
              <w:t>南宁市第一人民医院</w:t>
            </w:r>
          </w:p>
        </w:tc>
        <w:tc>
          <w:tcPr>
            <w:tcW w:w="1842" w:type="dxa"/>
            <w:vAlign w:val="center"/>
          </w:tcPr>
          <w:p w14:paraId="5C8AC234" w14:textId="77777777" w:rsidR="005642A0" w:rsidRDefault="005642A0" w:rsidP="00B375C1">
            <w:pPr>
              <w:spacing w:after="0" w:line="240" w:lineRule="auto"/>
              <w:jc w:val="center"/>
              <w:rPr>
                <w:rFonts w:ascii="宋体" w:hAnsi="宋体" w:hint="eastAsia"/>
                <w:sz w:val="24"/>
              </w:rPr>
            </w:pPr>
            <w:r>
              <w:rPr>
                <w:rFonts w:ascii="宋体" w:hAnsi="宋体" w:hint="eastAsia"/>
                <w:sz w:val="24"/>
              </w:rPr>
              <w:t>护士长/主任护师</w:t>
            </w:r>
          </w:p>
        </w:tc>
        <w:tc>
          <w:tcPr>
            <w:tcW w:w="2631" w:type="dxa"/>
            <w:vAlign w:val="center"/>
          </w:tcPr>
          <w:p w14:paraId="5249227A" w14:textId="77777777" w:rsidR="005642A0" w:rsidRDefault="005642A0" w:rsidP="00B375C1">
            <w:pPr>
              <w:spacing w:after="0" w:line="240" w:lineRule="auto"/>
              <w:ind w:firstLineChars="100" w:firstLine="240"/>
              <w:jc w:val="left"/>
              <w:rPr>
                <w:rFonts w:ascii="宋体" w:hAnsi="宋体" w:hint="eastAsia"/>
                <w:sz w:val="24"/>
              </w:rPr>
            </w:pPr>
            <w:r>
              <w:rPr>
                <w:rFonts w:ascii="宋体" w:hAnsi="宋体" w:hint="eastAsia"/>
                <w:sz w:val="24"/>
              </w:rPr>
              <w:t>协助起草规范草案，征求意见稿和规范编制说明，送审稿及编制说明的编写工作</w:t>
            </w:r>
          </w:p>
        </w:tc>
      </w:tr>
      <w:tr w:rsidR="005642A0" w14:paraId="23FB2DE7" w14:textId="77777777" w:rsidTr="00B375C1">
        <w:trPr>
          <w:cantSplit/>
          <w:trHeight w:val="1417"/>
          <w:jc w:val="center"/>
        </w:trPr>
        <w:tc>
          <w:tcPr>
            <w:tcW w:w="0" w:type="auto"/>
            <w:vAlign w:val="center"/>
          </w:tcPr>
          <w:p w14:paraId="0B336B3C" w14:textId="77777777" w:rsidR="005642A0" w:rsidRDefault="005642A0" w:rsidP="005642A0">
            <w:pPr>
              <w:pStyle w:val="aff7"/>
              <w:numPr>
                <w:ilvl w:val="0"/>
                <w:numId w:val="6"/>
              </w:numPr>
              <w:tabs>
                <w:tab w:val="left" w:pos="420"/>
              </w:tabs>
              <w:suppressAutoHyphens/>
              <w:spacing w:after="0" w:line="240" w:lineRule="auto"/>
              <w:ind w:left="0" w:firstLineChars="0" w:firstLine="0"/>
              <w:jc w:val="center"/>
              <w:rPr>
                <w:rFonts w:ascii="宋体" w:hAnsi="宋体" w:hint="eastAsia"/>
                <w:bCs/>
                <w:sz w:val="24"/>
              </w:rPr>
            </w:pPr>
          </w:p>
        </w:tc>
        <w:tc>
          <w:tcPr>
            <w:tcW w:w="1140" w:type="dxa"/>
            <w:vAlign w:val="center"/>
          </w:tcPr>
          <w:p w14:paraId="4EA59764" w14:textId="77777777" w:rsidR="005642A0" w:rsidRDefault="005642A0" w:rsidP="00B375C1">
            <w:pPr>
              <w:spacing w:after="0" w:line="240" w:lineRule="auto"/>
              <w:jc w:val="center"/>
              <w:rPr>
                <w:rFonts w:ascii="宋体" w:hAnsi="宋体" w:hint="eastAsia"/>
                <w:sz w:val="24"/>
              </w:rPr>
            </w:pPr>
            <w:r>
              <w:rPr>
                <w:rFonts w:ascii="宋体" w:hAnsi="宋体" w:hint="eastAsia"/>
                <w:sz w:val="24"/>
              </w:rPr>
              <w:t>唐金芳</w:t>
            </w:r>
          </w:p>
        </w:tc>
        <w:tc>
          <w:tcPr>
            <w:tcW w:w="2127" w:type="dxa"/>
            <w:vAlign w:val="center"/>
          </w:tcPr>
          <w:p w14:paraId="41ADB2D1" w14:textId="77777777" w:rsidR="005642A0" w:rsidRDefault="005642A0" w:rsidP="00B375C1">
            <w:pPr>
              <w:widowControl/>
              <w:spacing w:after="0" w:line="240" w:lineRule="auto"/>
              <w:jc w:val="center"/>
              <w:rPr>
                <w:rFonts w:ascii="宋体" w:hAnsi="宋体" w:cs="宋体" w:hint="eastAsia"/>
                <w:color w:val="000000"/>
                <w:kern w:val="0"/>
                <w:sz w:val="24"/>
              </w:rPr>
            </w:pPr>
            <w:r>
              <w:rPr>
                <w:rFonts w:ascii="宋体" w:hAnsi="宋体" w:cs="宋体" w:hint="eastAsia"/>
                <w:color w:val="000000"/>
                <w:kern w:val="0"/>
                <w:sz w:val="24"/>
              </w:rPr>
              <w:t>南宁市疾病预防控制中心</w:t>
            </w:r>
          </w:p>
        </w:tc>
        <w:tc>
          <w:tcPr>
            <w:tcW w:w="1842" w:type="dxa"/>
            <w:vAlign w:val="center"/>
          </w:tcPr>
          <w:p w14:paraId="3FB1CD73" w14:textId="77777777" w:rsidR="005642A0" w:rsidRDefault="005642A0" w:rsidP="00B375C1">
            <w:pPr>
              <w:spacing w:after="0" w:line="240" w:lineRule="auto"/>
              <w:jc w:val="center"/>
              <w:rPr>
                <w:rFonts w:ascii="宋体" w:hAnsi="宋体" w:hint="eastAsia"/>
                <w:sz w:val="24"/>
              </w:rPr>
            </w:pPr>
            <w:r>
              <w:rPr>
                <w:rFonts w:ascii="宋体" w:hAnsi="宋体" w:hint="eastAsia"/>
                <w:sz w:val="24"/>
              </w:rPr>
              <w:t>科长/主任医师</w:t>
            </w:r>
          </w:p>
        </w:tc>
        <w:tc>
          <w:tcPr>
            <w:tcW w:w="2631" w:type="dxa"/>
            <w:vAlign w:val="center"/>
          </w:tcPr>
          <w:p w14:paraId="2323803B" w14:textId="77777777" w:rsidR="005642A0" w:rsidRDefault="005642A0" w:rsidP="00B375C1">
            <w:pPr>
              <w:spacing w:after="0" w:line="240" w:lineRule="auto"/>
              <w:ind w:firstLineChars="100" w:firstLine="240"/>
              <w:jc w:val="left"/>
              <w:rPr>
                <w:rFonts w:ascii="宋体" w:hAnsi="宋体" w:hint="eastAsia"/>
                <w:sz w:val="24"/>
              </w:rPr>
            </w:pPr>
            <w:r>
              <w:rPr>
                <w:rFonts w:ascii="宋体" w:hAnsi="宋体" w:hint="eastAsia"/>
                <w:sz w:val="24"/>
              </w:rPr>
              <w:t>协助起草规范草案，征求意见稿和规范编制说明，送审稿及编制说明的编写工作</w:t>
            </w:r>
          </w:p>
        </w:tc>
      </w:tr>
      <w:tr w:rsidR="005642A0" w14:paraId="061BF123" w14:textId="77777777" w:rsidTr="00B375C1">
        <w:trPr>
          <w:cantSplit/>
          <w:trHeight w:val="1417"/>
          <w:jc w:val="center"/>
        </w:trPr>
        <w:tc>
          <w:tcPr>
            <w:tcW w:w="0" w:type="auto"/>
            <w:vAlign w:val="center"/>
          </w:tcPr>
          <w:p w14:paraId="761CC1EB" w14:textId="77777777" w:rsidR="005642A0" w:rsidRDefault="005642A0" w:rsidP="005642A0">
            <w:pPr>
              <w:pStyle w:val="aff7"/>
              <w:numPr>
                <w:ilvl w:val="0"/>
                <w:numId w:val="6"/>
              </w:numPr>
              <w:tabs>
                <w:tab w:val="left" w:pos="420"/>
              </w:tabs>
              <w:suppressAutoHyphens/>
              <w:spacing w:after="0" w:line="240" w:lineRule="auto"/>
              <w:ind w:left="0" w:firstLineChars="0" w:firstLine="0"/>
              <w:jc w:val="center"/>
              <w:rPr>
                <w:rFonts w:ascii="宋体" w:hAnsi="宋体" w:hint="eastAsia"/>
                <w:bCs/>
                <w:sz w:val="24"/>
              </w:rPr>
            </w:pPr>
          </w:p>
        </w:tc>
        <w:tc>
          <w:tcPr>
            <w:tcW w:w="1140" w:type="dxa"/>
            <w:vAlign w:val="center"/>
          </w:tcPr>
          <w:p w14:paraId="48484DC1" w14:textId="2805AD49" w:rsidR="005642A0" w:rsidRDefault="005642A0" w:rsidP="00B375C1">
            <w:pPr>
              <w:spacing w:after="0" w:line="240" w:lineRule="auto"/>
              <w:jc w:val="center"/>
              <w:rPr>
                <w:rFonts w:ascii="宋体" w:hAnsi="宋体" w:hint="eastAsia"/>
                <w:sz w:val="24"/>
              </w:rPr>
            </w:pPr>
            <w:proofErr w:type="gramStart"/>
            <w:r>
              <w:rPr>
                <w:rFonts w:ascii="宋体" w:hAnsi="宋体" w:hint="eastAsia"/>
                <w:sz w:val="24"/>
              </w:rPr>
              <w:t>郭</w:t>
            </w:r>
            <w:proofErr w:type="gramEnd"/>
            <w:r w:rsidR="00D438CD">
              <w:rPr>
                <w:rFonts w:ascii="宋体" w:hAnsi="宋体" w:hint="eastAsia"/>
                <w:sz w:val="24"/>
              </w:rPr>
              <w:t xml:space="preserve">  </w:t>
            </w:r>
            <w:r>
              <w:rPr>
                <w:rFonts w:ascii="宋体" w:hAnsi="宋体" w:hint="eastAsia"/>
                <w:sz w:val="24"/>
              </w:rPr>
              <w:t>哲</w:t>
            </w:r>
          </w:p>
        </w:tc>
        <w:tc>
          <w:tcPr>
            <w:tcW w:w="2127" w:type="dxa"/>
            <w:vAlign w:val="center"/>
          </w:tcPr>
          <w:p w14:paraId="18DBC8D8" w14:textId="77777777" w:rsidR="005642A0" w:rsidRDefault="005642A0" w:rsidP="00B375C1">
            <w:pPr>
              <w:widowControl/>
              <w:spacing w:after="0" w:line="240" w:lineRule="auto"/>
              <w:jc w:val="center"/>
              <w:rPr>
                <w:rFonts w:ascii="宋体" w:hAnsi="宋体" w:cs="宋体" w:hint="eastAsia"/>
                <w:color w:val="000000"/>
                <w:kern w:val="0"/>
                <w:sz w:val="24"/>
              </w:rPr>
            </w:pPr>
            <w:r>
              <w:rPr>
                <w:rFonts w:ascii="宋体" w:hAnsi="宋体" w:hint="eastAsia"/>
                <w:sz w:val="24"/>
              </w:rPr>
              <w:t>南宁市第二人民医院</w:t>
            </w:r>
          </w:p>
        </w:tc>
        <w:tc>
          <w:tcPr>
            <w:tcW w:w="1842" w:type="dxa"/>
            <w:vAlign w:val="center"/>
          </w:tcPr>
          <w:p w14:paraId="42B4D73E" w14:textId="77777777" w:rsidR="005642A0" w:rsidRDefault="005642A0" w:rsidP="00B375C1">
            <w:pPr>
              <w:spacing w:after="0" w:line="240" w:lineRule="auto"/>
              <w:jc w:val="center"/>
              <w:rPr>
                <w:rFonts w:ascii="宋体" w:hAnsi="宋体" w:hint="eastAsia"/>
                <w:sz w:val="24"/>
              </w:rPr>
            </w:pPr>
            <w:r>
              <w:rPr>
                <w:rFonts w:ascii="宋体" w:hAnsi="宋体" w:hint="eastAsia"/>
                <w:sz w:val="24"/>
              </w:rPr>
              <w:t>医师/副主任医师</w:t>
            </w:r>
          </w:p>
        </w:tc>
        <w:tc>
          <w:tcPr>
            <w:tcW w:w="2631" w:type="dxa"/>
            <w:vAlign w:val="center"/>
          </w:tcPr>
          <w:p w14:paraId="2EB23805" w14:textId="77777777" w:rsidR="005642A0" w:rsidRDefault="005642A0" w:rsidP="00B375C1">
            <w:pPr>
              <w:spacing w:after="0" w:line="240" w:lineRule="auto"/>
              <w:ind w:firstLineChars="100" w:firstLine="240"/>
              <w:jc w:val="left"/>
              <w:rPr>
                <w:rFonts w:ascii="宋体" w:hAnsi="宋体" w:hint="eastAsia"/>
                <w:sz w:val="24"/>
              </w:rPr>
            </w:pPr>
            <w:r>
              <w:rPr>
                <w:rFonts w:ascii="宋体" w:hAnsi="宋体" w:hint="eastAsia"/>
                <w:sz w:val="24"/>
              </w:rPr>
              <w:t>协助起草规范草案，征求意见稿和规范编制说明，送审稿及编制说明的编写工作</w:t>
            </w:r>
          </w:p>
        </w:tc>
      </w:tr>
      <w:tr w:rsidR="005642A0" w14:paraId="0E35810E" w14:textId="77777777" w:rsidTr="00B375C1">
        <w:trPr>
          <w:cantSplit/>
          <w:trHeight w:val="1417"/>
          <w:jc w:val="center"/>
        </w:trPr>
        <w:tc>
          <w:tcPr>
            <w:tcW w:w="0" w:type="auto"/>
            <w:vAlign w:val="center"/>
          </w:tcPr>
          <w:p w14:paraId="78FE6C9B" w14:textId="77777777" w:rsidR="005642A0" w:rsidRDefault="005642A0" w:rsidP="005642A0">
            <w:pPr>
              <w:pStyle w:val="aff7"/>
              <w:numPr>
                <w:ilvl w:val="0"/>
                <w:numId w:val="6"/>
              </w:numPr>
              <w:tabs>
                <w:tab w:val="left" w:pos="420"/>
              </w:tabs>
              <w:suppressAutoHyphens/>
              <w:spacing w:after="0" w:line="240" w:lineRule="auto"/>
              <w:ind w:left="0" w:firstLineChars="0" w:firstLine="0"/>
              <w:jc w:val="center"/>
              <w:rPr>
                <w:rFonts w:ascii="宋体" w:hAnsi="宋体" w:hint="eastAsia"/>
                <w:bCs/>
                <w:sz w:val="24"/>
              </w:rPr>
            </w:pPr>
          </w:p>
        </w:tc>
        <w:tc>
          <w:tcPr>
            <w:tcW w:w="1140" w:type="dxa"/>
            <w:vAlign w:val="center"/>
          </w:tcPr>
          <w:p w14:paraId="53996C8B" w14:textId="77777777" w:rsidR="005642A0" w:rsidRDefault="005642A0" w:rsidP="00B375C1">
            <w:pPr>
              <w:spacing w:after="0" w:line="240" w:lineRule="auto"/>
              <w:jc w:val="center"/>
              <w:rPr>
                <w:rFonts w:ascii="宋体" w:hAnsi="宋体" w:hint="eastAsia"/>
                <w:sz w:val="24"/>
              </w:rPr>
            </w:pPr>
            <w:r>
              <w:rPr>
                <w:rFonts w:ascii="宋体" w:hAnsi="宋体" w:hint="eastAsia"/>
                <w:sz w:val="24"/>
              </w:rPr>
              <w:t>周冬娜</w:t>
            </w:r>
          </w:p>
        </w:tc>
        <w:tc>
          <w:tcPr>
            <w:tcW w:w="2127" w:type="dxa"/>
            <w:vAlign w:val="center"/>
          </w:tcPr>
          <w:p w14:paraId="3FE6029D" w14:textId="77777777" w:rsidR="005642A0" w:rsidRDefault="005642A0" w:rsidP="00B375C1">
            <w:pPr>
              <w:widowControl/>
              <w:spacing w:after="0" w:line="240" w:lineRule="auto"/>
              <w:jc w:val="center"/>
              <w:rPr>
                <w:rFonts w:ascii="宋体" w:hAnsi="宋体" w:cs="宋体" w:hint="eastAsia"/>
                <w:color w:val="000000"/>
                <w:kern w:val="0"/>
                <w:sz w:val="24"/>
              </w:rPr>
            </w:pPr>
            <w:r>
              <w:rPr>
                <w:rFonts w:ascii="宋体" w:hAnsi="宋体" w:cs="宋体" w:hint="eastAsia"/>
                <w:color w:val="000000"/>
                <w:kern w:val="0"/>
                <w:sz w:val="24"/>
              </w:rPr>
              <w:t>广西医科大学第二附属医院</w:t>
            </w:r>
          </w:p>
        </w:tc>
        <w:tc>
          <w:tcPr>
            <w:tcW w:w="1842" w:type="dxa"/>
            <w:vAlign w:val="center"/>
          </w:tcPr>
          <w:p w14:paraId="75FF0D02" w14:textId="77777777" w:rsidR="005642A0" w:rsidRDefault="005642A0" w:rsidP="00B375C1">
            <w:pPr>
              <w:spacing w:after="0" w:line="240" w:lineRule="auto"/>
              <w:jc w:val="center"/>
              <w:rPr>
                <w:rFonts w:ascii="宋体" w:hAnsi="宋体" w:hint="eastAsia"/>
                <w:sz w:val="24"/>
              </w:rPr>
            </w:pPr>
            <w:r>
              <w:rPr>
                <w:rFonts w:ascii="宋体" w:hAnsi="宋体" w:hint="eastAsia"/>
                <w:sz w:val="24"/>
              </w:rPr>
              <w:t>护士长/主任护师</w:t>
            </w:r>
          </w:p>
        </w:tc>
        <w:tc>
          <w:tcPr>
            <w:tcW w:w="2631" w:type="dxa"/>
            <w:vAlign w:val="center"/>
          </w:tcPr>
          <w:p w14:paraId="54A30CF9" w14:textId="77777777" w:rsidR="005642A0" w:rsidRDefault="005642A0" w:rsidP="00B375C1">
            <w:pPr>
              <w:spacing w:after="0" w:line="240" w:lineRule="auto"/>
              <w:ind w:firstLineChars="100" w:firstLine="240"/>
              <w:jc w:val="left"/>
              <w:rPr>
                <w:rFonts w:ascii="宋体" w:hAnsi="宋体" w:hint="eastAsia"/>
                <w:sz w:val="24"/>
              </w:rPr>
            </w:pPr>
            <w:r>
              <w:rPr>
                <w:rFonts w:ascii="宋体" w:hAnsi="宋体" w:hint="eastAsia"/>
                <w:sz w:val="24"/>
              </w:rPr>
              <w:t>协助起草规范草案，征求意见稿和规范编制说明，送审稿及编制说明的编写工作</w:t>
            </w:r>
          </w:p>
        </w:tc>
      </w:tr>
      <w:tr w:rsidR="005642A0" w14:paraId="39FA5ADC" w14:textId="77777777" w:rsidTr="00B375C1">
        <w:trPr>
          <w:cantSplit/>
          <w:trHeight w:val="1417"/>
          <w:jc w:val="center"/>
        </w:trPr>
        <w:tc>
          <w:tcPr>
            <w:tcW w:w="0" w:type="auto"/>
            <w:vAlign w:val="center"/>
          </w:tcPr>
          <w:p w14:paraId="35A4AC56" w14:textId="77777777" w:rsidR="005642A0" w:rsidRDefault="005642A0" w:rsidP="005642A0">
            <w:pPr>
              <w:pStyle w:val="aff7"/>
              <w:numPr>
                <w:ilvl w:val="0"/>
                <w:numId w:val="6"/>
              </w:numPr>
              <w:tabs>
                <w:tab w:val="left" w:pos="420"/>
              </w:tabs>
              <w:suppressAutoHyphens/>
              <w:spacing w:after="0" w:line="240" w:lineRule="auto"/>
              <w:ind w:left="0" w:firstLineChars="0" w:firstLine="0"/>
              <w:jc w:val="center"/>
              <w:rPr>
                <w:rFonts w:ascii="宋体" w:hAnsi="宋体" w:hint="eastAsia"/>
                <w:bCs/>
                <w:sz w:val="24"/>
              </w:rPr>
            </w:pPr>
          </w:p>
        </w:tc>
        <w:tc>
          <w:tcPr>
            <w:tcW w:w="1140" w:type="dxa"/>
            <w:vAlign w:val="center"/>
          </w:tcPr>
          <w:p w14:paraId="09742634" w14:textId="77777777" w:rsidR="005642A0" w:rsidRDefault="005642A0" w:rsidP="00B375C1">
            <w:pPr>
              <w:spacing w:after="0" w:line="240" w:lineRule="auto"/>
              <w:jc w:val="center"/>
              <w:rPr>
                <w:rFonts w:ascii="宋体" w:hAnsi="宋体" w:hint="eastAsia"/>
                <w:sz w:val="24"/>
              </w:rPr>
            </w:pPr>
            <w:r>
              <w:rPr>
                <w:rFonts w:ascii="宋体" w:hAnsi="宋体" w:hint="eastAsia"/>
                <w:sz w:val="24"/>
              </w:rPr>
              <w:t>黄善华</w:t>
            </w:r>
          </w:p>
        </w:tc>
        <w:tc>
          <w:tcPr>
            <w:tcW w:w="2127" w:type="dxa"/>
            <w:vAlign w:val="center"/>
          </w:tcPr>
          <w:p w14:paraId="47EA4CE4" w14:textId="77777777" w:rsidR="005642A0" w:rsidRDefault="005642A0" w:rsidP="00B375C1">
            <w:pPr>
              <w:widowControl/>
              <w:spacing w:after="0" w:line="240" w:lineRule="auto"/>
              <w:jc w:val="center"/>
              <w:rPr>
                <w:rFonts w:ascii="宋体" w:hAnsi="宋体" w:cs="宋体" w:hint="eastAsia"/>
                <w:color w:val="000000"/>
                <w:kern w:val="0"/>
                <w:sz w:val="24"/>
              </w:rPr>
            </w:pPr>
            <w:r>
              <w:rPr>
                <w:rFonts w:ascii="宋体" w:hAnsi="宋体" w:cs="宋体" w:hint="eastAsia"/>
                <w:color w:val="000000"/>
                <w:kern w:val="0"/>
                <w:sz w:val="24"/>
              </w:rPr>
              <w:t>柳州市人民医院</w:t>
            </w:r>
          </w:p>
        </w:tc>
        <w:tc>
          <w:tcPr>
            <w:tcW w:w="1842" w:type="dxa"/>
            <w:vAlign w:val="center"/>
          </w:tcPr>
          <w:p w14:paraId="0294A2EB" w14:textId="77777777" w:rsidR="005642A0" w:rsidRDefault="005642A0" w:rsidP="00B375C1">
            <w:pPr>
              <w:spacing w:after="0" w:line="240" w:lineRule="auto"/>
              <w:jc w:val="center"/>
              <w:rPr>
                <w:rFonts w:ascii="宋体" w:hAnsi="宋体" w:hint="eastAsia"/>
                <w:sz w:val="24"/>
              </w:rPr>
            </w:pPr>
            <w:r>
              <w:rPr>
                <w:rFonts w:ascii="宋体" w:hAnsi="宋体" w:hint="eastAsia"/>
                <w:sz w:val="24"/>
              </w:rPr>
              <w:t>护士长/副主任护师</w:t>
            </w:r>
          </w:p>
        </w:tc>
        <w:tc>
          <w:tcPr>
            <w:tcW w:w="2631" w:type="dxa"/>
            <w:vAlign w:val="center"/>
          </w:tcPr>
          <w:p w14:paraId="1B3ACDEA" w14:textId="77777777" w:rsidR="005642A0" w:rsidRDefault="005642A0" w:rsidP="00B375C1">
            <w:pPr>
              <w:spacing w:after="0" w:line="240" w:lineRule="auto"/>
              <w:ind w:firstLineChars="100" w:firstLine="240"/>
              <w:jc w:val="left"/>
              <w:rPr>
                <w:rFonts w:ascii="宋体" w:hAnsi="宋体" w:hint="eastAsia"/>
                <w:sz w:val="24"/>
              </w:rPr>
            </w:pPr>
            <w:r>
              <w:rPr>
                <w:rFonts w:ascii="宋体" w:hAnsi="宋体" w:hint="eastAsia"/>
                <w:sz w:val="24"/>
              </w:rPr>
              <w:t>协助起草规范草案，征求意见稿和规范编制说明，送审稿及编制说明的编写工作</w:t>
            </w:r>
          </w:p>
        </w:tc>
      </w:tr>
      <w:tr w:rsidR="005642A0" w14:paraId="330C422E" w14:textId="77777777" w:rsidTr="00B375C1">
        <w:trPr>
          <w:cantSplit/>
          <w:trHeight w:val="1417"/>
          <w:jc w:val="center"/>
        </w:trPr>
        <w:tc>
          <w:tcPr>
            <w:tcW w:w="0" w:type="auto"/>
            <w:vAlign w:val="center"/>
          </w:tcPr>
          <w:p w14:paraId="547C7406" w14:textId="77777777" w:rsidR="005642A0" w:rsidRDefault="005642A0" w:rsidP="005642A0">
            <w:pPr>
              <w:pStyle w:val="aff7"/>
              <w:numPr>
                <w:ilvl w:val="0"/>
                <w:numId w:val="6"/>
              </w:numPr>
              <w:tabs>
                <w:tab w:val="left" w:pos="420"/>
              </w:tabs>
              <w:suppressAutoHyphens/>
              <w:spacing w:after="0" w:line="240" w:lineRule="auto"/>
              <w:ind w:left="0" w:firstLineChars="0" w:firstLine="0"/>
              <w:jc w:val="center"/>
              <w:rPr>
                <w:rFonts w:ascii="宋体" w:hAnsi="宋体" w:hint="eastAsia"/>
                <w:bCs/>
                <w:sz w:val="24"/>
              </w:rPr>
            </w:pPr>
          </w:p>
        </w:tc>
        <w:tc>
          <w:tcPr>
            <w:tcW w:w="1140" w:type="dxa"/>
            <w:vAlign w:val="center"/>
          </w:tcPr>
          <w:p w14:paraId="457BFCAC" w14:textId="77777777" w:rsidR="005642A0" w:rsidRDefault="005642A0" w:rsidP="00B375C1">
            <w:pPr>
              <w:spacing w:after="0" w:line="240" w:lineRule="auto"/>
              <w:jc w:val="center"/>
              <w:rPr>
                <w:rFonts w:ascii="宋体" w:hAnsi="宋体" w:hint="eastAsia"/>
                <w:sz w:val="24"/>
              </w:rPr>
            </w:pPr>
            <w:r>
              <w:rPr>
                <w:rFonts w:ascii="宋体" w:hAnsi="宋体" w:hint="eastAsia"/>
                <w:sz w:val="24"/>
              </w:rPr>
              <w:t>曾江辉</w:t>
            </w:r>
          </w:p>
        </w:tc>
        <w:tc>
          <w:tcPr>
            <w:tcW w:w="2127" w:type="dxa"/>
            <w:vAlign w:val="center"/>
          </w:tcPr>
          <w:p w14:paraId="40991AF1" w14:textId="77777777" w:rsidR="005642A0" w:rsidRDefault="005642A0" w:rsidP="00B375C1">
            <w:pPr>
              <w:widowControl/>
              <w:spacing w:after="0" w:line="240" w:lineRule="auto"/>
              <w:jc w:val="center"/>
              <w:rPr>
                <w:rFonts w:ascii="宋体" w:hAnsi="宋体" w:cs="宋体" w:hint="eastAsia"/>
                <w:color w:val="000000"/>
                <w:kern w:val="0"/>
                <w:sz w:val="24"/>
              </w:rPr>
            </w:pPr>
            <w:r>
              <w:rPr>
                <w:rFonts w:ascii="宋体" w:hAnsi="宋体" w:hint="eastAsia"/>
                <w:sz w:val="24"/>
              </w:rPr>
              <w:t>南宁市第二人民医院</w:t>
            </w:r>
          </w:p>
        </w:tc>
        <w:tc>
          <w:tcPr>
            <w:tcW w:w="1842" w:type="dxa"/>
            <w:vAlign w:val="center"/>
          </w:tcPr>
          <w:p w14:paraId="4CAB5BD4" w14:textId="77777777" w:rsidR="005642A0" w:rsidRDefault="005642A0" w:rsidP="00B375C1">
            <w:pPr>
              <w:spacing w:after="0" w:line="240" w:lineRule="auto"/>
              <w:jc w:val="center"/>
              <w:rPr>
                <w:rFonts w:ascii="宋体" w:hAnsi="宋体" w:hint="eastAsia"/>
                <w:sz w:val="24"/>
              </w:rPr>
            </w:pPr>
            <w:r>
              <w:rPr>
                <w:rFonts w:ascii="宋体" w:hAnsi="宋体" w:hint="eastAsia"/>
                <w:sz w:val="24"/>
              </w:rPr>
              <w:t>科主任/主任医师</w:t>
            </w:r>
          </w:p>
        </w:tc>
        <w:tc>
          <w:tcPr>
            <w:tcW w:w="2631" w:type="dxa"/>
            <w:vAlign w:val="center"/>
          </w:tcPr>
          <w:p w14:paraId="64EEAA68" w14:textId="77777777" w:rsidR="005642A0" w:rsidRDefault="005642A0" w:rsidP="00B375C1">
            <w:pPr>
              <w:spacing w:after="0" w:line="240" w:lineRule="auto"/>
              <w:ind w:firstLineChars="100" w:firstLine="240"/>
              <w:jc w:val="left"/>
              <w:rPr>
                <w:rFonts w:ascii="宋体" w:hAnsi="宋体" w:hint="eastAsia"/>
                <w:sz w:val="24"/>
              </w:rPr>
            </w:pPr>
            <w:r>
              <w:rPr>
                <w:rFonts w:ascii="宋体" w:hAnsi="宋体" w:hint="eastAsia"/>
                <w:sz w:val="24"/>
              </w:rPr>
              <w:t>协助起草规范草案，征求意见稿和规范编制说明，送审稿及编制说明的编写工作</w:t>
            </w:r>
          </w:p>
        </w:tc>
      </w:tr>
      <w:tr w:rsidR="005642A0" w14:paraId="53729350" w14:textId="77777777" w:rsidTr="00B375C1">
        <w:trPr>
          <w:cantSplit/>
          <w:trHeight w:val="1417"/>
          <w:jc w:val="center"/>
        </w:trPr>
        <w:tc>
          <w:tcPr>
            <w:tcW w:w="0" w:type="auto"/>
            <w:vAlign w:val="center"/>
          </w:tcPr>
          <w:p w14:paraId="7853B5D9" w14:textId="77777777" w:rsidR="005642A0" w:rsidRDefault="005642A0" w:rsidP="005642A0">
            <w:pPr>
              <w:pStyle w:val="aff7"/>
              <w:numPr>
                <w:ilvl w:val="0"/>
                <w:numId w:val="6"/>
              </w:numPr>
              <w:tabs>
                <w:tab w:val="left" w:pos="420"/>
              </w:tabs>
              <w:suppressAutoHyphens/>
              <w:spacing w:after="0" w:line="240" w:lineRule="auto"/>
              <w:ind w:left="0" w:firstLineChars="0" w:firstLine="0"/>
              <w:jc w:val="center"/>
              <w:rPr>
                <w:rFonts w:ascii="宋体" w:hAnsi="宋体" w:hint="eastAsia"/>
                <w:bCs/>
                <w:sz w:val="24"/>
              </w:rPr>
            </w:pPr>
          </w:p>
        </w:tc>
        <w:tc>
          <w:tcPr>
            <w:tcW w:w="1140" w:type="dxa"/>
            <w:vAlign w:val="center"/>
          </w:tcPr>
          <w:p w14:paraId="3E744F8D" w14:textId="268AA467" w:rsidR="005642A0" w:rsidRDefault="005642A0" w:rsidP="00B375C1">
            <w:pPr>
              <w:spacing w:after="0" w:line="240" w:lineRule="auto"/>
              <w:jc w:val="center"/>
              <w:rPr>
                <w:rFonts w:ascii="宋体" w:hAnsi="宋体" w:hint="eastAsia"/>
                <w:sz w:val="24"/>
              </w:rPr>
            </w:pPr>
            <w:r>
              <w:rPr>
                <w:rFonts w:ascii="宋体" w:hAnsi="宋体" w:hint="eastAsia"/>
                <w:sz w:val="24"/>
              </w:rPr>
              <w:t>黄</w:t>
            </w:r>
            <w:r w:rsidR="00D438CD">
              <w:rPr>
                <w:rFonts w:ascii="宋体" w:hAnsi="宋体" w:hint="eastAsia"/>
                <w:sz w:val="24"/>
              </w:rPr>
              <w:t xml:space="preserve">  </w:t>
            </w:r>
            <w:r>
              <w:rPr>
                <w:rFonts w:ascii="宋体" w:hAnsi="宋体" w:hint="eastAsia"/>
                <w:sz w:val="24"/>
              </w:rPr>
              <w:t>静</w:t>
            </w:r>
          </w:p>
        </w:tc>
        <w:tc>
          <w:tcPr>
            <w:tcW w:w="2127" w:type="dxa"/>
            <w:vAlign w:val="center"/>
          </w:tcPr>
          <w:p w14:paraId="0F1CA8AC" w14:textId="77777777" w:rsidR="005642A0" w:rsidRDefault="005642A0" w:rsidP="00B375C1">
            <w:pPr>
              <w:widowControl/>
              <w:spacing w:after="0" w:line="240" w:lineRule="auto"/>
              <w:jc w:val="center"/>
              <w:rPr>
                <w:rFonts w:ascii="宋体" w:hAnsi="宋体" w:cs="宋体" w:hint="eastAsia"/>
                <w:color w:val="000000"/>
                <w:kern w:val="0"/>
                <w:sz w:val="24"/>
              </w:rPr>
            </w:pPr>
            <w:r>
              <w:rPr>
                <w:rFonts w:ascii="宋体" w:hAnsi="宋体" w:cs="宋体" w:hint="eastAsia"/>
                <w:color w:val="000000"/>
                <w:kern w:val="0"/>
                <w:sz w:val="24"/>
              </w:rPr>
              <w:t>柳州市中医医院</w:t>
            </w:r>
          </w:p>
        </w:tc>
        <w:tc>
          <w:tcPr>
            <w:tcW w:w="1842" w:type="dxa"/>
            <w:vAlign w:val="center"/>
          </w:tcPr>
          <w:p w14:paraId="597F76CB" w14:textId="77777777" w:rsidR="005642A0" w:rsidRDefault="005642A0" w:rsidP="00B375C1">
            <w:pPr>
              <w:spacing w:after="0" w:line="240" w:lineRule="auto"/>
              <w:jc w:val="center"/>
              <w:rPr>
                <w:rFonts w:ascii="宋体" w:hAnsi="宋体" w:hint="eastAsia"/>
                <w:sz w:val="24"/>
              </w:rPr>
            </w:pPr>
            <w:r>
              <w:rPr>
                <w:rFonts w:ascii="宋体" w:hAnsi="宋体" w:hint="eastAsia"/>
                <w:sz w:val="24"/>
              </w:rPr>
              <w:t>护士长/主任护师</w:t>
            </w:r>
          </w:p>
        </w:tc>
        <w:tc>
          <w:tcPr>
            <w:tcW w:w="2631" w:type="dxa"/>
          </w:tcPr>
          <w:p w14:paraId="09FD3F50" w14:textId="77777777" w:rsidR="005642A0" w:rsidRDefault="005642A0" w:rsidP="00B375C1">
            <w:pPr>
              <w:spacing w:after="0" w:line="240" w:lineRule="auto"/>
              <w:ind w:firstLineChars="100" w:firstLine="240"/>
            </w:pPr>
            <w:r>
              <w:rPr>
                <w:rFonts w:ascii="宋体" w:hAnsi="宋体" w:hint="eastAsia"/>
                <w:sz w:val="24"/>
              </w:rPr>
              <w:t>协助起草规范草案，征求意见稿和规范编制说明，送审稿及编制说明的编写工作</w:t>
            </w:r>
          </w:p>
        </w:tc>
      </w:tr>
      <w:tr w:rsidR="005642A0" w14:paraId="0C365AB5" w14:textId="77777777" w:rsidTr="00B375C1">
        <w:trPr>
          <w:cantSplit/>
          <w:trHeight w:val="1417"/>
          <w:jc w:val="center"/>
        </w:trPr>
        <w:tc>
          <w:tcPr>
            <w:tcW w:w="0" w:type="auto"/>
            <w:vAlign w:val="center"/>
          </w:tcPr>
          <w:p w14:paraId="6D8A4731" w14:textId="77777777" w:rsidR="005642A0" w:rsidRDefault="005642A0" w:rsidP="005642A0">
            <w:pPr>
              <w:pStyle w:val="aff7"/>
              <w:numPr>
                <w:ilvl w:val="0"/>
                <w:numId w:val="6"/>
              </w:numPr>
              <w:tabs>
                <w:tab w:val="left" w:pos="420"/>
              </w:tabs>
              <w:suppressAutoHyphens/>
              <w:spacing w:after="0" w:line="240" w:lineRule="auto"/>
              <w:ind w:left="0" w:firstLineChars="0" w:firstLine="0"/>
              <w:jc w:val="center"/>
              <w:rPr>
                <w:rFonts w:ascii="宋体" w:hAnsi="宋体" w:hint="eastAsia"/>
                <w:bCs/>
                <w:sz w:val="24"/>
              </w:rPr>
            </w:pPr>
          </w:p>
        </w:tc>
        <w:tc>
          <w:tcPr>
            <w:tcW w:w="1140" w:type="dxa"/>
            <w:vAlign w:val="center"/>
          </w:tcPr>
          <w:p w14:paraId="6CDA088D" w14:textId="1FDA4D65" w:rsidR="005642A0" w:rsidRDefault="005642A0" w:rsidP="00B375C1">
            <w:pPr>
              <w:spacing w:after="0" w:line="240" w:lineRule="auto"/>
              <w:jc w:val="center"/>
              <w:rPr>
                <w:rFonts w:ascii="宋体" w:hAnsi="宋体" w:hint="eastAsia"/>
                <w:sz w:val="24"/>
              </w:rPr>
            </w:pPr>
            <w:r>
              <w:rPr>
                <w:rFonts w:ascii="宋体" w:hAnsi="宋体" w:hint="eastAsia"/>
                <w:sz w:val="24"/>
              </w:rPr>
              <w:t>林</w:t>
            </w:r>
            <w:r w:rsidR="00D438CD">
              <w:rPr>
                <w:rFonts w:ascii="宋体" w:hAnsi="宋体" w:hint="eastAsia"/>
                <w:sz w:val="24"/>
              </w:rPr>
              <w:t xml:space="preserve">  </w:t>
            </w:r>
            <w:proofErr w:type="gramStart"/>
            <w:r>
              <w:rPr>
                <w:rFonts w:ascii="宋体" w:hAnsi="宋体" w:hint="eastAsia"/>
                <w:sz w:val="24"/>
              </w:rPr>
              <w:t>娴</w:t>
            </w:r>
            <w:proofErr w:type="gramEnd"/>
          </w:p>
        </w:tc>
        <w:tc>
          <w:tcPr>
            <w:tcW w:w="2127" w:type="dxa"/>
            <w:vAlign w:val="center"/>
          </w:tcPr>
          <w:p w14:paraId="0386FCD7" w14:textId="77777777" w:rsidR="005642A0" w:rsidRDefault="005642A0" w:rsidP="00B375C1">
            <w:pPr>
              <w:widowControl/>
              <w:spacing w:after="0" w:line="240" w:lineRule="auto"/>
              <w:jc w:val="center"/>
              <w:rPr>
                <w:rFonts w:ascii="宋体" w:hAnsi="宋体" w:cs="宋体" w:hint="eastAsia"/>
                <w:color w:val="000000"/>
                <w:kern w:val="0"/>
                <w:sz w:val="24"/>
              </w:rPr>
            </w:pPr>
            <w:r>
              <w:rPr>
                <w:rFonts w:ascii="宋体" w:hAnsi="宋体" w:cs="宋体" w:hint="eastAsia"/>
                <w:color w:val="000000"/>
                <w:kern w:val="0"/>
                <w:sz w:val="24"/>
              </w:rPr>
              <w:t>玉林市第一人民医院</w:t>
            </w:r>
          </w:p>
        </w:tc>
        <w:tc>
          <w:tcPr>
            <w:tcW w:w="1842" w:type="dxa"/>
            <w:vAlign w:val="center"/>
          </w:tcPr>
          <w:p w14:paraId="6C9E8212" w14:textId="77777777" w:rsidR="005642A0" w:rsidRDefault="005642A0" w:rsidP="00B375C1">
            <w:pPr>
              <w:spacing w:after="0" w:line="240" w:lineRule="auto"/>
              <w:jc w:val="center"/>
              <w:rPr>
                <w:rFonts w:ascii="宋体" w:hAnsi="宋体" w:hint="eastAsia"/>
                <w:sz w:val="24"/>
              </w:rPr>
            </w:pPr>
            <w:r>
              <w:rPr>
                <w:rFonts w:ascii="宋体" w:hAnsi="宋体" w:hint="eastAsia"/>
                <w:sz w:val="24"/>
              </w:rPr>
              <w:t>护士长/主任护师</w:t>
            </w:r>
          </w:p>
        </w:tc>
        <w:tc>
          <w:tcPr>
            <w:tcW w:w="2631" w:type="dxa"/>
          </w:tcPr>
          <w:p w14:paraId="17F0CEB3" w14:textId="77777777" w:rsidR="005642A0" w:rsidRDefault="005642A0" w:rsidP="00B375C1">
            <w:r>
              <w:rPr>
                <w:rFonts w:ascii="宋体" w:hAnsi="宋体" w:hint="eastAsia"/>
                <w:sz w:val="24"/>
              </w:rPr>
              <w:t>协助起草规范草案，征求意见稿和规范编制说明，送审稿及编制说明的编写工作</w:t>
            </w:r>
          </w:p>
        </w:tc>
      </w:tr>
      <w:tr w:rsidR="005642A0" w14:paraId="595DDD23" w14:textId="77777777" w:rsidTr="00B375C1">
        <w:trPr>
          <w:cantSplit/>
          <w:trHeight w:val="1417"/>
          <w:jc w:val="center"/>
        </w:trPr>
        <w:tc>
          <w:tcPr>
            <w:tcW w:w="0" w:type="auto"/>
            <w:vAlign w:val="center"/>
          </w:tcPr>
          <w:p w14:paraId="1C4295A4" w14:textId="77777777" w:rsidR="005642A0" w:rsidRDefault="005642A0" w:rsidP="005642A0">
            <w:pPr>
              <w:pStyle w:val="aff7"/>
              <w:numPr>
                <w:ilvl w:val="0"/>
                <w:numId w:val="6"/>
              </w:numPr>
              <w:tabs>
                <w:tab w:val="left" w:pos="420"/>
              </w:tabs>
              <w:suppressAutoHyphens/>
              <w:spacing w:after="0" w:line="240" w:lineRule="auto"/>
              <w:ind w:left="0" w:firstLineChars="0" w:firstLine="0"/>
              <w:jc w:val="center"/>
              <w:rPr>
                <w:rFonts w:ascii="宋体" w:hAnsi="宋体" w:hint="eastAsia"/>
                <w:bCs/>
                <w:sz w:val="24"/>
              </w:rPr>
            </w:pPr>
          </w:p>
        </w:tc>
        <w:tc>
          <w:tcPr>
            <w:tcW w:w="1140" w:type="dxa"/>
            <w:vAlign w:val="center"/>
          </w:tcPr>
          <w:p w14:paraId="41737DC9" w14:textId="77777777" w:rsidR="005642A0" w:rsidRDefault="005642A0" w:rsidP="00B375C1">
            <w:pPr>
              <w:spacing w:after="0" w:line="240" w:lineRule="auto"/>
              <w:jc w:val="center"/>
              <w:rPr>
                <w:rFonts w:ascii="宋体" w:hAnsi="宋体" w:hint="eastAsia"/>
                <w:sz w:val="24"/>
              </w:rPr>
            </w:pPr>
            <w:r>
              <w:rPr>
                <w:rFonts w:ascii="宋体" w:hAnsi="宋体" w:hint="eastAsia"/>
                <w:sz w:val="24"/>
              </w:rPr>
              <w:t>冯冬梅</w:t>
            </w:r>
          </w:p>
        </w:tc>
        <w:tc>
          <w:tcPr>
            <w:tcW w:w="2127" w:type="dxa"/>
            <w:vAlign w:val="center"/>
          </w:tcPr>
          <w:p w14:paraId="06AD4D42" w14:textId="77777777" w:rsidR="005642A0" w:rsidRDefault="005642A0" w:rsidP="00B375C1">
            <w:pPr>
              <w:widowControl/>
              <w:spacing w:after="0" w:line="240" w:lineRule="auto"/>
              <w:jc w:val="center"/>
              <w:rPr>
                <w:rFonts w:ascii="宋体" w:hAnsi="宋体" w:cs="宋体" w:hint="eastAsia"/>
                <w:color w:val="000000"/>
                <w:kern w:val="0"/>
                <w:sz w:val="24"/>
              </w:rPr>
            </w:pPr>
            <w:r>
              <w:rPr>
                <w:rFonts w:ascii="宋体" w:hAnsi="宋体" w:cs="宋体" w:hint="eastAsia"/>
                <w:color w:val="000000"/>
                <w:kern w:val="0"/>
                <w:sz w:val="24"/>
              </w:rPr>
              <w:t>南宁市第一人民医院</w:t>
            </w:r>
          </w:p>
        </w:tc>
        <w:tc>
          <w:tcPr>
            <w:tcW w:w="1842" w:type="dxa"/>
            <w:vAlign w:val="center"/>
          </w:tcPr>
          <w:p w14:paraId="41798A29" w14:textId="77777777" w:rsidR="005642A0" w:rsidRDefault="005642A0" w:rsidP="00B375C1">
            <w:pPr>
              <w:spacing w:after="0" w:line="240" w:lineRule="auto"/>
              <w:jc w:val="center"/>
              <w:rPr>
                <w:rFonts w:ascii="宋体" w:hAnsi="宋体" w:hint="eastAsia"/>
                <w:sz w:val="24"/>
              </w:rPr>
            </w:pPr>
            <w:r>
              <w:rPr>
                <w:rFonts w:ascii="宋体" w:hAnsi="宋体" w:hint="eastAsia"/>
                <w:sz w:val="24"/>
              </w:rPr>
              <w:t>副主任护师</w:t>
            </w:r>
          </w:p>
        </w:tc>
        <w:tc>
          <w:tcPr>
            <w:tcW w:w="2631" w:type="dxa"/>
          </w:tcPr>
          <w:p w14:paraId="6EB60EAC" w14:textId="77777777" w:rsidR="005642A0" w:rsidRDefault="005642A0" w:rsidP="00B375C1">
            <w:r>
              <w:rPr>
                <w:rFonts w:ascii="宋体" w:hAnsi="宋体" w:hint="eastAsia"/>
                <w:sz w:val="24"/>
              </w:rPr>
              <w:t>协助起草规范草案，征求意见稿和规范编制说明，送审稿及编制说明的编写工作</w:t>
            </w:r>
          </w:p>
        </w:tc>
      </w:tr>
      <w:tr w:rsidR="005642A0" w14:paraId="00417653" w14:textId="77777777" w:rsidTr="00B375C1">
        <w:trPr>
          <w:cantSplit/>
          <w:trHeight w:val="1417"/>
          <w:jc w:val="center"/>
        </w:trPr>
        <w:tc>
          <w:tcPr>
            <w:tcW w:w="0" w:type="auto"/>
            <w:vAlign w:val="center"/>
          </w:tcPr>
          <w:p w14:paraId="00F95CEA" w14:textId="77777777" w:rsidR="005642A0" w:rsidRDefault="005642A0" w:rsidP="005642A0">
            <w:pPr>
              <w:pStyle w:val="aff7"/>
              <w:numPr>
                <w:ilvl w:val="0"/>
                <w:numId w:val="6"/>
              </w:numPr>
              <w:tabs>
                <w:tab w:val="left" w:pos="420"/>
              </w:tabs>
              <w:suppressAutoHyphens/>
              <w:spacing w:after="0" w:line="240" w:lineRule="auto"/>
              <w:ind w:left="0" w:firstLineChars="0" w:firstLine="0"/>
              <w:jc w:val="center"/>
              <w:rPr>
                <w:rFonts w:ascii="宋体" w:hAnsi="宋体" w:hint="eastAsia"/>
                <w:bCs/>
                <w:sz w:val="24"/>
              </w:rPr>
            </w:pPr>
          </w:p>
        </w:tc>
        <w:tc>
          <w:tcPr>
            <w:tcW w:w="1140" w:type="dxa"/>
            <w:vAlign w:val="center"/>
          </w:tcPr>
          <w:p w14:paraId="796E1E46" w14:textId="77777777" w:rsidR="005642A0" w:rsidRDefault="005642A0" w:rsidP="00B375C1">
            <w:pPr>
              <w:spacing w:after="0" w:line="240" w:lineRule="auto"/>
              <w:jc w:val="center"/>
              <w:rPr>
                <w:rFonts w:ascii="宋体" w:hAnsi="宋体" w:hint="eastAsia"/>
                <w:sz w:val="24"/>
              </w:rPr>
            </w:pPr>
            <w:r>
              <w:rPr>
                <w:rFonts w:ascii="宋体" w:hAnsi="宋体" w:hint="eastAsia"/>
                <w:sz w:val="24"/>
              </w:rPr>
              <w:t>庞舒娴</w:t>
            </w:r>
          </w:p>
        </w:tc>
        <w:tc>
          <w:tcPr>
            <w:tcW w:w="2127" w:type="dxa"/>
            <w:vAlign w:val="center"/>
          </w:tcPr>
          <w:p w14:paraId="108C5626" w14:textId="77777777" w:rsidR="005642A0" w:rsidRDefault="005642A0" w:rsidP="00B375C1">
            <w:pPr>
              <w:spacing w:after="0" w:line="240" w:lineRule="auto"/>
              <w:jc w:val="center"/>
              <w:rPr>
                <w:rFonts w:ascii="宋体" w:hAnsi="宋体" w:hint="eastAsia"/>
                <w:sz w:val="24"/>
              </w:rPr>
            </w:pPr>
            <w:r>
              <w:rPr>
                <w:rFonts w:ascii="宋体" w:hAnsi="宋体" w:hint="eastAsia"/>
                <w:sz w:val="24"/>
              </w:rPr>
              <w:t>南宁市第二人民医院</w:t>
            </w:r>
          </w:p>
        </w:tc>
        <w:tc>
          <w:tcPr>
            <w:tcW w:w="1842" w:type="dxa"/>
            <w:vAlign w:val="center"/>
          </w:tcPr>
          <w:p w14:paraId="72D1B26A" w14:textId="77777777" w:rsidR="005642A0" w:rsidRDefault="005642A0" w:rsidP="00B375C1">
            <w:pPr>
              <w:widowControl/>
              <w:spacing w:after="0" w:line="240" w:lineRule="auto"/>
              <w:jc w:val="center"/>
              <w:rPr>
                <w:rFonts w:ascii="宋体" w:hAnsi="宋体" w:cs="宋体" w:hint="eastAsia"/>
                <w:color w:val="000000"/>
                <w:kern w:val="0"/>
                <w:sz w:val="24"/>
              </w:rPr>
            </w:pPr>
            <w:r>
              <w:rPr>
                <w:rFonts w:ascii="宋体" w:hAnsi="宋体" w:cs="宋体" w:hint="eastAsia"/>
                <w:color w:val="000000"/>
                <w:kern w:val="0"/>
                <w:sz w:val="24"/>
              </w:rPr>
              <w:t>护理部干事/主管护师</w:t>
            </w:r>
          </w:p>
        </w:tc>
        <w:tc>
          <w:tcPr>
            <w:tcW w:w="2631" w:type="dxa"/>
          </w:tcPr>
          <w:p w14:paraId="71B678B4" w14:textId="77777777" w:rsidR="005642A0" w:rsidRDefault="005642A0" w:rsidP="00B375C1">
            <w:r>
              <w:rPr>
                <w:rFonts w:ascii="宋体" w:hAnsi="宋体" w:hint="eastAsia"/>
                <w:sz w:val="24"/>
              </w:rPr>
              <w:t>协助起草规范草案，征求意见稿和规范编制说明，送审稿及编制说明的编写工作</w:t>
            </w:r>
          </w:p>
        </w:tc>
      </w:tr>
      <w:tr w:rsidR="005642A0" w14:paraId="7C9EF1B3" w14:textId="77777777" w:rsidTr="00B375C1">
        <w:trPr>
          <w:cantSplit/>
          <w:trHeight w:val="1417"/>
          <w:jc w:val="center"/>
        </w:trPr>
        <w:tc>
          <w:tcPr>
            <w:tcW w:w="0" w:type="auto"/>
            <w:vAlign w:val="center"/>
          </w:tcPr>
          <w:p w14:paraId="6A64F50A" w14:textId="77777777" w:rsidR="005642A0" w:rsidRDefault="005642A0" w:rsidP="005642A0">
            <w:pPr>
              <w:pStyle w:val="aff7"/>
              <w:numPr>
                <w:ilvl w:val="0"/>
                <w:numId w:val="6"/>
              </w:numPr>
              <w:tabs>
                <w:tab w:val="left" w:pos="420"/>
              </w:tabs>
              <w:suppressAutoHyphens/>
              <w:spacing w:after="0" w:line="240" w:lineRule="auto"/>
              <w:ind w:left="0" w:firstLineChars="0" w:firstLine="0"/>
              <w:jc w:val="center"/>
              <w:rPr>
                <w:rFonts w:ascii="宋体" w:hAnsi="宋体" w:hint="eastAsia"/>
                <w:bCs/>
                <w:sz w:val="24"/>
              </w:rPr>
            </w:pPr>
          </w:p>
        </w:tc>
        <w:tc>
          <w:tcPr>
            <w:tcW w:w="1140" w:type="dxa"/>
            <w:vAlign w:val="center"/>
          </w:tcPr>
          <w:p w14:paraId="3E1964E4" w14:textId="77777777" w:rsidR="005642A0" w:rsidRDefault="005642A0" w:rsidP="00B375C1">
            <w:pPr>
              <w:spacing w:after="0" w:line="240" w:lineRule="auto"/>
              <w:jc w:val="center"/>
              <w:rPr>
                <w:rFonts w:ascii="宋体" w:hAnsi="宋体" w:hint="eastAsia"/>
                <w:sz w:val="24"/>
              </w:rPr>
            </w:pPr>
            <w:r>
              <w:rPr>
                <w:rFonts w:ascii="宋体" w:hAnsi="宋体" w:hint="eastAsia"/>
                <w:sz w:val="24"/>
              </w:rPr>
              <w:t>梁子凌</w:t>
            </w:r>
          </w:p>
        </w:tc>
        <w:tc>
          <w:tcPr>
            <w:tcW w:w="2127" w:type="dxa"/>
            <w:vAlign w:val="center"/>
          </w:tcPr>
          <w:p w14:paraId="6F404209" w14:textId="77777777" w:rsidR="005642A0" w:rsidRDefault="005642A0" w:rsidP="00B375C1">
            <w:pPr>
              <w:spacing w:after="0" w:line="240" w:lineRule="auto"/>
              <w:jc w:val="center"/>
              <w:rPr>
                <w:rFonts w:ascii="宋体" w:hAnsi="宋体" w:hint="eastAsia"/>
                <w:sz w:val="24"/>
              </w:rPr>
            </w:pPr>
            <w:r>
              <w:rPr>
                <w:rFonts w:ascii="宋体" w:hAnsi="宋体" w:hint="eastAsia"/>
                <w:sz w:val="24"/>
              </w:rPr>
              <w:t>南宁市第二人民医院</w:t>
            </w:r>
          </w:p>
        </w:tc>
        <w:tc>
          <w:tcPr>
            <w:tcW w:w="1842" w:type="dxa"/>
            <w:vAlign w:val="center"/>
          </w:tcPr>
          <w:p w14:paraId="0F3250DA" w14:textId="77777777" w:rsidR="005642A0" w:rsidRDefault="005642A0" w:rsidP="00B375C1">
            <w:pPr>
              <w:widowControl/>
              <w:spacing w:after="0" w:line="240" w:lineRule="auto"/>
              <w:jc w:val="center"/>
              <w:rPr>
                <w:rFonts w:ascii="宋体" w:hAnsi="宋体" w:cs="宋体" w:hint="eastAsia"/>
                <w:color w:val="000000"/>
                <w:kern w:val="0"/>
                <w:sz w:val="24"/>
              </w:rPr>
            </w:pPr>
            <w:r>
              <w:rPr>
                <w:rFonts w:ascii="宋体" w:hAnsi="宋体" w:cs="宋体" w:hint="eastAsia"/>
                <w:color w:val="000000"/>
                <w:kern w:val="0"/>
                <w:sz w:val="24"/>
              </w:rPr>
              <w:t>护理部干事/主管护师</w:t>
            </w:r>
          </w:p>
        </w:tc>
        <w:tc>
          <w:tcPr>
            <w:tcW w:w="2631" w:type="dxa"/>
          </w:tcPr>
          <w:p w14:paraId="18547F28" w14:textId="77777777" w:rsidR="005642A0" w:rsidRDefault="005642A0" w:rsidP="00B375C1">
            <w:r>
              <w:rPr>
                <w:rFonts w:ascii="宋体" w:hAnsi="宋体" w:hint="eastAsia"/>
                <w:sz w:val="24"/>
              </w:rPr>
              <w:t>协助起草规范草案，征求意见稿和规范编制说明，送审稿及编制说明的编写工作</w:t>
            </w:r>
          </w:p>
        </w:tc>
      </w:tr>
      <w:tr w:rsidR="005642A0" w14:paraId="546A183E" w14:textId="77777777" w:rsidTr="00B375C1">
        <w:trPr>
          <w:cantSplit/>
          <w:trHeight w:val="1417"/>
          <w:jc w:val="center"/>
        </w:trPr>
        <w:tc>
          <w:tcPr>
            <w:tcW w:w="0" w:type="auto"/>
            <w:vAlign w:val="center"/>
          </w:tcPr>
          <w:p w14:paraId="78AB6DDD" w14:textId="77777777" w:rsidR="005642A0" w:rsidRDefault="005642A0" w:rsidP="005642A0">
            <w:pPr>
              <w:pStyle w:val="aff7"/>
              <w:numPr>
                <w:ilvl w:val="0"/>
                <w:numId w:val="6"/>
              </w:numPr>
              <w:tabs>
                <w:tab w:val="left" w:pos="420"/>
              </w:tabs>
              <w:suppressAutoHyphens/>
              <w:spacing w:after="0" w:line="240" w:lineRule="auto"/>
              <w:ind w:left="0" w:firstLineChars="0" w:firstLine="0"/>
              <w:jc w:val="center"/>
              <w:rPr>
                <w:rFonts w:ascii="宋体" w:hAnsi="宋体" w:hint="eastAsia"/>
                <w:bCs/>
                <w:sz w:val="24"/>
              </w:rPr>
            </w:pPr>
          </w:p>
        </w:tc>
        <w:tc>
          <w:tcPr>
            <w:tcW w:w="1140" w:type="dxa"/>
            <w:vAlign w:val="center"/>
          </w:tcPr>
          <w:p w14:paraId="63A2B1A4" w14:textId="77777777" w:rsidR="005642A0" w:rsidRDefault="005642A0" w:rsidP="00B375C1">
            <w:pPr>
              <w:spacing w:after="0" w:line="240" w:lineRule="auto"/>
              <w:jc w:val="center"/>
              <w:rPr>
                <w:rFonts w:ascii="宋体" w:hAnsi="宋体" w:hint="eastAsia"/>
                <w:sz w:val="24"/>
              </w:rPr>
            </w:pPr>
            <w:r>
              <w:rPr>
                <w:rFonts w:ascii="宋体" w:hAnsi="宋体" w:hint="eastAsia"/>
                <w:sz w:val="24"/>
              </w:rPr>
              <w:t>李芳柱</w:t>
            </w:r>
          </w:p>
        </w:tc>
        <w:tc>
          <w:tcPr>
            <w:tcW w:w="2127" w:type="dxa"/>
            <w:vAlign w:val="center"/>
          </w:tcPr>
          <w:p w14:paraId="7385D23E" w14:textId="77777777" w:rsidR="005642A0" w:rsidRDefault="005642A0" w:rsidP="00B375C1">
            <w:pPr>
              <w:spacing w:after="0" w:line="240" w:lineRule="auto"/>
              <w:jc w:val="center"/>
              <w:rPr>
                <w:rFonts w:ascii="宋体" w:hAnsi="宋体" w:hint="eastAsia"/>
                <w:sz w:val="24"/>
              </w:rPr>
            </w:pPr>
            <w:r>
              <w:rPr>
                <w:rFonts w:ascii="宋体" w:hAnsi="宋体" w:hint="eastAsia"/>
                <w:sz w:val="24"/>
              </w:rPr>
              <w:t>南宁市第二人民医院</w:t>
            </w:r>
          </w:p>
        </w:tc>
        <w:tc>
          <w:tcPr>
            <w:tcW w:w="1842" w:type="dxa"/>
            <w:vAlign w:val="center"/>
          </w:tcPr>
          <w:p w14:paraId="6FDF836A" w14:textId="77777777" w:rsidR="005642A0" w:rsidRDefault="005642A0" w:rsidP="00B375C1">
            <w:pPr>
              <w:widowControl/>
              <w:spacing w:after="0" w:line="240" w:lineRule="auto"/>
              <w:jc w:val="center"/>
              <w:rPr>
                <w:rFonts w:ascii="宋体" w:hAnsi="宋体" w:cs="宋体" w:hint="eastAsia"/>
                <w:color w:val="000000"/>
                <w:kern w:val="0"/>
                <w:sz w:val="24"/>
              </w:rPr>
            </w:pPr>
            <w:r>
              <w:rPr>
                <w:rFonts w:ascii="宋体" w:hAnsi="宋体" w:cs="宋体" w:hint="eastAsia"/>
                <w:color w:val="000000"/>
                <w:kern w:val="0"/>
                <w:sz w:val="24"/>
              </w:rPr>
              <w:t>护士/主管护师</w:t>
            </w:r>
          </w:p>
        </w:tc>
        <w:tc>
          <w:tcPr>
            <w:tcW w:w="2631" w:type="dxa"/>
          </w:tcPr>
          <w:p w14:paraId="6CC1731D" w14:textId="77777777" w:rsidR="005642A0" w:rsidRDefault="005642A0" w:rsidP="00B375C1">
            <w:r>
              <w:rPr>
                <w:rFonts w:ascii="宋体" w:hAnsi="宋体" w:hint="eastAsia"/>
                <w:sz w:val="24"/>
              </w:rPr>
              <w:t>协助起草规范草案，征求意见稿和规范编制说明，送审稿及编制说明的编写工作</w:t>
            </w:r>
          </w:p>
        </w:tc>
      </w:tr>
      <w:tr w:rsidR="005642A0" w14:paraId="7175E529" w14:textId="77777777" w:rsidTr="00B375C1">
        <w:trPr>
          <w:cantSplit/>
          <w:trHeight w:val="1417"/>
          <w:jc w:val="center"/>
        </w:trPr>
        <w:tc>
          <w:tcPr>
            <w:tcW w:w="0" w:type="auto"/>
            <w:vAlign w:val="center"/>
          </w:tcPr>
          <w:p w14:paraId="0530F458" w14:textId="77777777" w:rsidR="005642A0" w:rsidRDefault="005642A0" w:rsidP="005642A0">
            <w:pPr>
              <w:pStyle w:val="aff7"/>
              <w:numPr>
                <w:ilvl w:val="0"/>
                <w:numId w:val="6"/>
              </w:numPr>
              <w:tabs>
                <w:tab w:val="left" w:pos="420"/>
              </w:tabs>
              <w:suppressAutoHyphens/>
              <w:spacing w:after="0" w:line="240" w:lineRule="auto"/>
              <w:ind w:left="0" w:firstLineChars="0" w:firstLine="0"/>
              <w:jc w:val="center"/>
              <w:rPr>
                <w:rFonts w:ascii="宋体" w:hAnsi="宋体" w:hint="eastAsia"/>
                <w:bCs/>
                <w:sz w:val="24"/>
              </w:rPr>
            </w:pPr>
          </w:p>
        </w:tc>
        <w:tc>
          <w:tcPr>
            <w:tcW w:w="1140" w:type="dxa"/>
            <w:vAlign w:val="center"/>
          </w:tcPr>
          <w:p w14:paraId="421A8413" w14:textId="378C66C6" w:rsidR="005642A0" w:rsidRDefault="005642A0" w:rsidP="00B375C1">
            <w:pPr>
              <w:spacing w:after="0" w:line="240" w:lineRule="auto"/>
              <w:jc w:val="center"/>
              <w:rPr>
                <w:rFonts w:ascii="宋体" w:hAnsi="宋体" w:hint="eastAsia"/>
                <w:sz w:val="24"/>
              </w:rPr>
            </w:pPr>
            <w:r>
              <w:rPr>
                <w:rFonts w:ascii="宋体" w:hAnsi="宋体" w:hint="eastAsia"/>
                <w:sz w:val="24"/>
              </w:rPr>
              <w:t>梁</w:t>
            </w:r>
            <w:r w:rsidR="00D438CD">
              <w:rPr>
                <w:rFonts w:ascii="宋体" w:hAnsi="宋体" w:hint="eastAsia"/>
                <w:sz w:val="24"/>
              </w:rPr>
              <w:t xml:space="preserve">  </w:t>
            </w:r>
            <w:proofErr w:type="gramStart"/>
            <w:r>
              <w:rPr>
                <w:rFonts w:ascii="宋体" w:hAnsi="宋体" w:hint="eastAsia"/>
                <w:sz w:val="24"/>
              </w:rPr>
              <w:t>岚</w:t>
            </w:r>
            <w:proofErr w:type="gramEnd"/>
          </w:p>
        </w:tc>
        <w:tc>
          <w:tcPr>
            <w:tcW w:w="2127" w:type="dxa"/>
            <w:vAlign w:val="center"/>
          </w:tcPr>
          <w:p w14:paraId="0E4997E9" w14:textId="77777777" w:rsidR="005642A0" w:rsidRDefault="005642A0" w:rsidP="00B375C1">
            <w:pPr>
              <w:spacing w:after="0" w:line="240" w:lineRule="auto"/>
              <w:jc w:val="center"/>
              <w:rPr>
                <w:rFonts w:ascii="宋体" w:hAnsi="宋体" w:hint="eastAsia"/>
                <w:sz w:val="24"/>
              </w:rPr>
            </w:pPr>
            <w:r>
              <w:rPr>
                <w:rFonts w:ascii="宋体" w:hAnsi="宋体" w:hint="eastAsia"/>
                <w:sz w:val="24"/>
              </w:rPr>
              <w:t>南宁市第二人民医院</w:t>
            </w:r>
          </w:p>
        </w:tc>
        <w:tc>
          <w:tcPr>
            <w:tcW w:w="1842" w:type="dxa"/>
            <w:vAlign w:val="center"/>
          </w:tcPr>
          <w:p w14:paraId="3855724D" w14:textId="77777777" w:rsidR="005642A0" w:rsidRDefault="005642A0" w:rsidP="00B375C1">
            <w:pPr>
              <w:widowControl/>
              <w:spacing w:after="0" w:line="240" w:lineRule="auto"/>
              <w:jc w:val="center"/>
              <w:rPr>
                <w:rFonts w:ascii="宋体" w:hAnsi="宋体" w:cs="宋体" w:hint="eastAsia"/>
                <w:color w:val="000000"/>
                <w:kern w:val="0"/>
                <w:sz w:val="24"/>
              </w:rPr>
            </w:pPr>
            <w:r>
              <w:rPr>
                <w:rFonts w:ascii="宋体" w:hAnsi="宋体" w:cs="宋体" w:hint="eastAsia"/>
                <w:color w:val="000000"/>
                <w:kern w:val="0"/>
                <w:sz w:val="24"/>
              </w:rPr>
              <w:t>护士/主管护师</w:t>
            </w:r>
          </w:p>
        </w:tc>
        <w:tc>
          <w:tcPr>
            <w:tcW w:w="2631" w:type="dxa"/>
          </w:tcPr>
          <w:p w14:paraId="410ED7B4" w14:textId="77777777" w:rsidR="005642A0" w:rsidRDefault="005642A0" w:rsidP="00B375C1">
            <w:r>
              <w:rPr>
                <w:rFonts w:ascii="宋体" w:hAnsi="宋体" w:hint="eastAsia"/>
                <w:sz w:val="24"/>
              </w:rPr>
              <w:t>协助起草规范草案，征求意见稿和规范编制说明，送审稿及编制说明的编写工作</w:t>
            </w:r>
          </w:p>
        </w:tc>
      </w:tr>
      <w:tr w:rsidR="005642A0" w14:paraId="346040D6" w14:textId="77777777" w:rsidTr="00B375C1">
        <w:trPr>
          <w:cantSplit/>
          <w:trHeight w:val="1417"/>
          <w:jc w:val="center"/>
        </w:trPr>
        <w:tc>
          <w:tcPr>
            <w:tcW w:w="0" w:type="auto"/>
            <w:vAlign w:val="center"/>
          </w:tcPr>
          <w:p w14:paraId="52E54EC1" w14:textId="77777777" w:rsidR="005642A0" w:rsidRDefault="005642A0" w:rsidP="005642A0">
            <w:pPr>
              <w:pStyle w:val="aff7"/>
              <w:numPr>
                <w:ilvl w:val="0"/>
                <w:numId w:val="6"/>
              </w:numPr>
              <w:tabs>
                <w:tab w:val="left" w:pos="420"/>
              </w:tabs>
              <w:suppressAutoHyphens/>
              <w:spacing w:after="0" w:line="240" w:lineRule="auto"/>
              <w:ind w:left="0" w:firstLineChars="0" w:firstLine="0"/>
              <w:jc w:val="center"/>
              <w:rPr>
                <w:rFonts w:ascii="宋体" w:hAnsi="宋体" w:hint="eastAsia"/>
                <w:bCs/>
                <w:sz w:val="24"/>
              </w:rPr>
            </w:pPr>
          </w:p>
        </w:tc>
        <w:tc>
          <w:tcPr>
            <w:tcW w:w="1140" w:type="dxa"/>
            <w:vAlign w:val="center"/>
          </w:tcPr>
          <w:p w14:paraId="420B1B81" w14:textId="77777777" w:rsidR="005642A0" w:rsidRDefault="005642A0" w:rsidP="00B375C1">
            <w:pPr>
              <w:spacing w:after="0" w:line="240" w:lineRule="auto"/>
              <w:jc w:val="center"/>
              <w:rPr>
                <w:rFonts w:ascii="宋体" w:hAnsi="宋体" w:hint="eastAsia"/>
                <w:sz w:val="24"/>
              </w:rPr>
            </w:pPr>
            <w:r>
              <w:rPr>
                <w:rFonts w:ascii="宋体" w:hAnsi="宋体" w:hint="eastAsia"/>
                <w:sz w:val="24"/>
              </w:rPr>
              <w:t>陆彩艳</w:t>
            </w:r>
          </w:p>
        </w:tc>
        <w:tc>
          <w:tcPr>
            <w:tcW w:w="2127" w:type="dxa"/>
            <w:vAlign w:val="center"/>
          </w:tcPr>
          <w:p w14:paraId="3F2AF217" w14:textId="77777777" w:rsidR="005642A0" w:rsidRDefault="005642A0" w:rsidP="00B375C1">
            <w:pPr>
              <w:spacing w:after="0" w:line="240" w:lineRule="auto"/>
              <w:jc w:val="center"/>
              <w:rPr>
                <w:rFonts w:ascii="宋体" w:hAnsi="宋体" w:hint="eastAsia"/>
                <w:sz w:val="24"/>
              </w:rPr>
            </w:pPr>
            <w:r>
              <w:rPr>
                <w:rFonts w:ascii="宋体" w:hAnsi="宋体" w:hint="eastAsia"/>
                <w:sz w:val="24"/>
              </w:rPr>
              <w:t>南宁市第二人民医院</w:t>
            </w:r>
          </w:p>
        </w:tc>
        <w:tc>
          <w:tcPr>
            <w:tcW w:w="1842" w:type="dxa"/>
            <w:vAlign w:val="center"/>
          </w:tcPr>
          <w:p w14:paraId="6D96281B" w14:textId="77777777" w:rsidR="005642A0" w:rsidRDefault="005642A0" w:rsidP="00B375C1">
            <w:pPr>
              <w:widowControl/>
              <w:spacing w:after="0" w:line="240" w:lineRule="auto"/>
              <w:jc w:val="center"/>
              <w:rPr>
                <w:rFonts w:ascii="宋体" w:hAnsi="宋体" w:cs="宋体" w:hint="eastAsia"/>
                <w:color w:val="000000"/>
                <w:kern w:val="0"/>
                <w:sz w:val="24"/>
              </w:rPr>
            </w:pPr>
            <w:r>
              <w:rPr>
                <w:rFonts w:ascii="宋体" w:hAnsi="宋体" w:cs="宋体" w:hint="eastAsia"/>
                <w:color w:val="000000"/>
                <w:kern w:val="0"/>
                <w:sz w:val="24"/>
              </w:rPr>
              <w:t>护士长/主管护师</w:t>
            </w:r>
          </w:p>
        </w:tc>
        <w:tc>
          <w:tcPr>
            <w:tcW w:w="2631" w:type="dxa"/>
          </w:tcPr>
          <w:p w14:paraId="348D8626" w14:textId="77777777" w:rsidR="005642A0" w:rsidRDefault="005642A0" w:rsidP="00B375C1">
            <w:r>
              <w:rPr>
                <w:rFonts w:ascii="宋体" w:hAnsi="宋体" w:hint="eastAsia"/>
                <w:sz w:val="24"/>
              </w:rPr>
              <w:t>协助起草规范草案，征求意见稿和规范编制说明，送审稿及编制说明的编写工作</w:t>
            </w:r>
          </w:p>
        </w:tc>
      </w:tr>
      <w:tr w:rsidR="005642A0" w14:paraId="11DC1865" w14:textId="77777777" w:rsidTr="00B375C1">
        <w:trPr>
          <w:cantSplit/>
          <w:trHeight w:val="1417"/>
          <w:jc w:val="center"/>
        </w:trPr>
        <w:tc>
          <w:tcPr>
            <w:tcW w:w="0" w:type="auto"/>
            <w:vAlign w:val="center"/>
          </w:tcPr>
          <w:p w14:paraId="6BA43432" w14:textId="77777777" w:rsidR="005642A0" w:rsidRDefault="005642A0" w:rsidP="005642A0">
            <w:pPr>
              <w:pStyle w:val="aff7"/>
              <w:numPr>
                <w:ilvl w:val="0"/>
                <w:numId w:val="6"/>
              </w:numPr>
              <w:tabs>
                <w:tab w:val="left" w:pos="420"/>
              </w:tabs>
              <w:suppressAutoHyphens/>
              <w:spacing w:after="0" w:line="240" w:lineRule="auto"/>
              <w:ind w:left="0" w:firstLineChars="0" w:firstLine="0"/>
              <w:jc w:val="center"/>
              <w:rPr>
                <w:rFonts w:ascii="宋体" w:hAnsi="宋体" w:hint="eastAsia"/>
                <w:bCs/>
                <w:sz w:val="24"/>
              </w:rPr>
            </w:pPr>
          </w:p>
        </w:tc>
        <w:tc>
          <w:tcPr>
            <w:tcW w:w="1140" w:type="dxa"/>
            <w:vAlign w:val="center"/>
          </w:tcPr>
          <w:p w14:paraId="157355EE" w14:textId="77777777" w:rsidR="005642A0" w:rsidRDefault="005642A0" w:rsidP="00B375C1">
            <w:pPr>
              <w:spacing w:after="0" w:line="240" w:lineRule="auto"/>
              <w:jc w:val="center"/>
              <w:rPr>
                <w:rFonts w:ascii="宋体" w:hAnsi="宋体" w:hint="eastAsia"/>
                <w:sz w:val="24"/>
              </w:rPr>
            </w:pPr>
            <w:r>
              <w:rPr>
                <w:rFonts w:ascii="宋体" w:hAnsi="宋体" w:hint="eastAsia"/>
                <w:sz w:val="24"/>
              </w:rPr>
              <w:t>李京芝</w:t>
            </w:r>
          </w:p>
        </w:tc>
        <w:tc>
          <w:tcPr>
            <w:tcW w:w="2127" w:type="dxa"/>
            <w:vAlign w:val="center"/>
          </w:tcPr>
          <w:p w14:paraId="04B4575E" w14:textId="77777777" w:rsidR="005642A0" w:rsidRDefault="005642A0" w:rsidP="00B375C1">
            <w:pPr>
              <w:widowControl/>
              <w:spacing w:after="0" w:line="240" w:lineRule="auto"/>
              <w:jc w:val="center"/>
              <w:rPr>
                <w:rFonts w:ascii="宋体" w:hAnsi="宋体" w:cs="宋体" w:hint="eastAsia"/>
                <w:color w:val="000000"/>
                <w:kern w:val="0"/>
                <w:sz w:val="24"/>
              </w:rPr>
            </w:pPr>
            <w:r>
              <w:rPr>
                <w:rFonts w:ascii="宋体" w:hAnsi="宋体" w:cs="宋体" w:hint="eastAsia"/>
                <w:color w:val="000000"/>
                <w:kern w:val="0"/>
                <w:sz w:val="24"/>
              </w:rPr>
              <w:t>广西医科大学附属肿瘤医院</w:t>
            </w:r>
          </w:p>
        </w:tc>
        <w:tc>
          <w:tcPr>
            <w:tcW w:w="1842" w:type="dxa"/>
            <w:vAlign w:val="center"/>
          </w:tcPr>
          <w:p w14:paraId="158864B4" w14:textId="77777777" w:rsidR="005642A0" w:rsidRDefault="005642A0" w:rsidP="00B375C1">
            <w:pPr>
              <w:spacing w:after="0" w:line="240" w:lineRule="auto"/>
              <w:jc w:val="center"/>
              <w:rPr>
                <w:rFonts w:ascii="宋体" w:hAnsi="宋体" w:hint="eastAsia"/>
                <w:sz w:val="24"/>
              </w:rPr>
            </w:pPr>
            <w:r>
              <w:rPr>
                <w:rFonts w:ascii="宋体" w:hAnsi="宋体" w:hint="eastAsia"/>
                <w:sz w:val="24"/>
              </w:rPr>
              <w:t>研究生/护士</w:t>
            </w:r>
          </w:p>
        </w:tc>
        <w:tc>
          <w:tcPr>
            <w:tcW w:w="2631" w:type="dxa"/>
          </w:tcPr>
          <w:p w14:paraId="2C8BFFAB" w14:textId="77777777" w:rsidR="005642A0" w:rsidRDefault="005642A0" w:rsidP="00B375C1">
            <w:r>
              <w:rPr>
                <w:rFonts w:ascii="宋体" w:hAnsi="宋体" w:hint="eastAsia"/>
                <w:sz w:val="24"/>
              </w:rPr>
              <w:t>协助起草规范草案，征求意见稿和规范编制说明，送审稿及编制说明的编写工作</w:t>
            </w:r>
          </w:p>
        </w:tc>
      </w:tr>
      <w:tr w:rsidR="005642A0" w14:paraId="6FFC5CBC" w14:textId="77777777" w:rsidTr="00B375C1">
        <w:trPr>
          <w:cantSplit/>
          <w:trHeight w:val="1417"/>
          <w:jc w:val="center"/>
        </w:trPr>
        <w:tc>
          <w:tcPr>
            <w:tcW w:w="0" w:type="auto"/>
            <w:vAlign w:val="center"/>
          </w:tcPr>
          <w:p w14:paraId="43A082EE" w14:textId="77777777" w:rsidR="005642A0" w:rsidRDefault="005642A0" w:rsidP="005642A0">
            <w:pPr>
              <w:pStyle w:val="aff7"/>
              <w:numPr>
                <w:ilvl w:val="0"/>
                <w:numId w:val="6"/>
              </w:numPr>
              <w:tabs>
                <w:tab w:val="left" w:pos="420"/>
              </w:tabs>
              <w:suppressAutoHyphens/>
              <w:spacing w:after="0" w:line="240" w:lineRule="auto"/>
              <w:ind w:left="0" w:firstLineChars="0" w:firstLine="0"/>
              <w:jc w:val="center"/>
              <w:rPr>
                <w:rFonts w:ascii="宋体" w:hAnsi="宋体" w:hint="eastAsia"/>
                <w:bCs/>
                <w:sz w:val="24"/>
              </w:rPr>
            </w:pPr>
          </w:p>
        </w:tc>
        <w:tc>
          <w:tcPr>
            <w:tcW w:w="1140" w:type="dxa"/>
            <w:vAlign w:val="center"/>
          </w:tcPr>
          <w:p w14:paraId="7FCBACB0" w14:textId="204F9784" w:rsidR="005642A0" w:rsidRDefault="005642A0" w:rsidP="00B375C1">
            <w:pPr>
              <w:spacing w:after="0" w:line="240" w:lineRule="auto"/>
              <w:jc w:val="center"/>
              <w:rPr>
                <w:rFonts w:ascii="宋体" w:hAnsi="宋体" w:hint="eastAsia"/>
                <w:sz w:val="24"/>
              </w:rPr>
            </w:pPr>
            <w:r>
              <w:rPr>
                <w:rFonts w:ascii="宋体" w:hAnsi="宋体" w:hint="eastAsia"/>
                <w:sz w:val="24"/>
              </w:rPr>
              <w:t xml:space="preserve">王 </w:t>
            </w:r>
            <w:r w:rsidR="00D438CD">
              <w:rPr>
                <w:rFonts w:ascii="宋体" w:hAnsi="宋体" w:hint="eastAsia"/>
                <w:sz w:val="24"/>
              </w:rPr>
              <w:t xml:space="preserve"> </w:t>
            </w:r>
            <w:proofErr w:type="gramStart"/>
            <w:r>
              <w:rPr>
                <w:rFonts w:ascii="宋体" w:hAnsi="宋体" w:hint="eastAsia"/>
                <w:sz w:val="24"/>
              </w:rPr>
              <w:t>滔</w:t>
            </w:r>
            <w:proofErr w:type="gramEnd"/>
          </w:p>
        </w:tc>
        <w:tc>
          <w:tcPr>
            <w:tcW w:w="2127" w:type="dxa"/>
            <w:vAlign w:val="center"/>
          </w:tcPr>
          <w:p w14:paraId="43ACE009" w14:textId="77777777" w:rsidR="005642A0" w:rsidRDefault="005642A0" w:rsidP="00B375C1">
            <w:pPr>
              <w:widowControl/>
              <w:spacing w:after="0" w:line="240" w:lineRule="auto"/>
              <w:jc w:val="center"/>
              <w:rPr>
                <w:rFonts w:ascii="宋体" w:hAnsi="宋体" w:cs="宋体" w:hint="eastAsia"/>
                <w:color w:val="000000"/>
                <w:kern w:val="0"/>
                <w:sz w:val="24"/>
              </w:rPr>
            </w:pPr>
            <w:r>
              <w:rPr>
                <w:rFonts w:ascii="宋体" w:hAnsi="宋体" w:cs="宋体" w:hint="eastAsia"/>
                <w:color w:val="000000"/>
                <w:kern w:val="0"/>
                <w:sz w:val="24"/>
              </w:rPr>
              <w:t>广西医科大学附属肿瘤医院</w:t>
            </w:r>
          </w:p>
        </w:tc>
        <w:tc>
          <w:tcPr>
            <w:tcW w:w="1842" w:type="dxa"/>
            <w:vAlign w:val="center"/>
          </w:tcPr>
          <w:p w14:paraId="5A1B9C19" w14:textId="77777777" w:rsidR="005642A0" w:rsidRDefault="005642A0" w:rsidP="00B375C1">
            <w:pPr>
              <w:spacing w:after="0" w:line="240" w:lineRule="auto"/>
              <w:jc w:val="center"/>
              <w:rPr>
                <w:rFonts w:ascii="宋体" w:hAnsi="宋体" w:hint="eastAsia"/>
                <w:sz w:val="24"/>
              </w:rPr>
            </w:pPr>
            <w:r>
              <w:rPr>
                <w:rFonts w:ascii="宋体" w:hAnsi="宋体" w:hint="eastAsia"/>
                <w:sz w:val="24"/>
              </w:rPr>
              <w:t>研究生/护士</w:t>
            </w:r>
          </w:p>
        </w:tc>
        <w:tc>
          <w:tcPr>
            <w:tcW w:w="2631" w:type="dxa"/>
          </w:tcPr>
          <w:p w14:paraId="70405B52" w14:textId="77777777" w:rsidR="005642A0" w:rsidRDefault="005642A0" w:rsidP="00B375C1">
            <w:r>
              <w:rPr>
                <w:rFonts w:ascii="宋体" w:hAnsi="宋体" w:hint="eastAsia"/>
                <w:sz w:val="24"/>
              </w:rPr>
              <w:t>协助起草规范草案，征求意见稿和规范编制说明，送审稿及编制说明的编写工作</w:t>
            </w:r>
          </w:p>
        </w:tc>
      </w:tr>
      <w:tr w:rsidR="005642A0" w14:paraId="20D0C970" w14:textId="77777777" w:rsidTr="00B375C1">
        <w:trPr>
          <w:cantSplit/>
          <w:trHeight w:val="1417"/>
          <w:jc w:val="center"/>
        </w:trPr>
        <w:tc>
          <w:tcPr>
            <w:tcW w:w="0" w:type="auto"/>
            <w:vAlign w:val="center"/>
          </w:tcPr>
          <w:p w14:paraId="3F7E938E" w14:textId="77777777" w:rsidR="005642A0" w:rsidRDefault="005642A0" w:rsidP="005642A0">
            <w:pPr>
              <w:pStyle w:val="aff7"/>
              <w:numPr>
                <w:ilvl w:val="0"/>
                <w:numId w:val="6"/>
              </w:numPr>
              <w:tabs>
                <w:tab w:val="left" w:pos="420"/>
              </w:tabs>
              <w:suppressAutoHyphens/>
              <w:spacing w:after="0" w:line="240" w:lineRule="auto"/>
              <w:ind w:left="0" w:firstLineChars="0" w:firstLine="0"/>
              <w:jc w:val="center"/>
              <w:rPr>
                <w:rFonts w:ascii="宋体" w:hAnsi="宋体" w:hint="eastAsia"/>
                <w:bCs/>
                <w:sz w:val="24"/>
              </w:rPr>
            </w:pPr>
          </w:p>
        </w:tc>
        <w:tc>
          <w:tcPr>
            <w:tcW w:w="1140" w:type="dxa"/>
            <w:vAlign w:val="center"/>
          </w:tcPr>
          <w:p w14:paraId="75EF80C8" w14:textId="287477C6" w:rsidR="005642A0" w:rsidRDefault="005642A0" w:rsidP="00B375C1">
            <w:pPr>
              <w:spacing w:after="0" w:line="240" w:lineRule="auto"/>
              <w:jc w:val="center"/>
              <w:rPr>
                <w:rFonts w:ascii="宋体" w:hAnsi="宋体" w:hint="eastAsia"/>
                <w:sz w:val="24"/>
              </w:rPr>
            </w:pPr>
            <w:r>
              <w:rPr>
                <w:rFonts w:ascii="宋体" w:hAnsi="宋体" w:hint="eastAsia"/>
                <w:sz w:val="24"/>
              </w:rPr>
              <w:t xml:space="preserve">张 </w:t>
            </w:r>
            <w:r w:rsidR="00D438CD">
              <w:rPr>
                <w:rFonts w:ascii="宋体" w:hAnsi="宋体" w:hint="eastAsia"/>
                <w:sz w:val="24"/>
              </w:rPr>
              <w:t xml:space="preserve"> </w:t>
            </w:r>
            <w:proofErr w:type="gramStart"/>
            <w:r>
              <w:rPr>
                <w:rFonts w:ascii="宋体" w:hAnsi="宋体" w:hint="eastAsia"/>
                <w:sz w:val="24"/>
              </w:rPr>
              <w:t>倩</w:t>
            </w:r>
            <w:proofErr w:type="gramEnd"/>
          </w:p>
        </w:tc>
        <w:tc>
          <w:tcPr>
            <w:tcW w:w="2127" w:type="dxa"/>
            <w:vAlign w:val="center"/>
          </w:tcPr>
          <w:p w14:paraId="002C5C77" w14:textId="77777777" w:rsidR="005642A0" w:rsidRDefault="005642A0" w:rsidP="00B375C1">
            <w:pPr>
              <w:widowControl/>
              <w:spacing w:after="0" w:line="240" w:lineRule="auto"/>
              <w:jc w:val="center"/>
              <w:rPr>
                <w:rFonts w:ascii="宋体" w:hAnsi="宋体" w:cs="宋体" w:hint="eastAsia"/>
                <w:color w:val="000000"/>
                <w:kern w:val="0"/>
                <w:sz w:val="24"/>
              </w:rPr>
            </w:pPr>
            <w:r>
              <w:rPr>
                <w:rFonts w:ascii="宋体" w:hAnsi="宋体" w:cs="宋体" w:hint="eastAsia"/>
                <w:color w:val="000000"/>
                <w:kern w:val="0"/>
                <w:sz w:val="24"/>
              </w:rPr>
              <w:t>鄂州市人民医院</w:t>
            </w:r>
          </w:p>
        </w:tc>
        <w:tc>
          <w:tcPr>
            <w:tcW w:w="1842" w:type="dxa"/>
            <w:vAlign w:val="center"/>
          </w:tcPr>
          <w:p w14:paraId="40E3F29C" w14:textId="77777777" w:rsidR="005642A0" w:rsidRDefault="005642A0" w:rsidP="00B375C1">
            <w:pPr>
              <w:spacing w:after="0" w:line="240" w:lineRule="auto"/>
              <w:jc w:val="center"/>
              <w:rPr>
                <w:rFonts w:ascii="宋体" w:hAnsi="宋体" w:hint="eastAsia"/>
                <w:sz w:val="24"/>
              </w:rPr>
            </w:pPr>
            <w:r>
              <w:rPr>
                <w:rFonts w:ascii="宋体" w:hAnsi="宋体" w:hint="eastAsia"/>
                <w:sz w:val="24"/>
              </w:rPr>
              <w:t>研究生/护师</w:t>
            </w:r>
          </w:p>
        </w:tc>
        <w:tc>
          <w:tcPr>
            <w:tcW w:w="2631" w:type="dxa"/>
          </w:tcPr>
          <w:p w14:paraId="03DF190D" w14:textId="77777777" w:rsidR="005642A0" w:rsidRDefault="005642A0" w:rsidP="00B375C1">
            <w:r>
              <w:rPr>
                <w:rFonts w:ascii="宋体" w:hAnsi="宋体" w:hint="eastAsia"/>
                <w:sz w:val="24"/>
              </w:rPr>
              <w:t>协助起草规范草案，征求意见稿和规范编制说明，送审稿及编制说明的编写工作</w:t>
            </w:r>
          </w:p>
        </w:tc>
      </w:tr>
    </w:tbl>
    <w:p w14:paraId="57B9E397" w14:textId="77777777" w:rsidR="00BF4234" w:rsidRDefault="004B0370">
      <w:pPr>
        <w:autoSpaceDE w:val="0"/>
        <w:autoSpaceDN w:val="0"/>
        <w:adjustRightInd w:val="0"/>
        <w:spacing w:after="0" w:line="560" w:lineRule="exact"/>
        <w:ind w:firstLineChars="200" w:firstLine="640"/>
        <w:jc w:val="left"/>
        <w:outlineLvl w:val="0"/>
        <w:rPr>
          <w:rFonts w:ascii="黑体" w:eastAsia="黑体" w:hAnsi="黑体" w:cs="仿宋_GB2312" w:hint="eastAsia"/>
          <w:color w:val="FF0000"/>
          <w:sz w:val="32"/>
          <w:szCs w:val="32"/>
        </w:rPr>
      </w:pPr>
      <w:r>
        <w:rPr>
          <w:rFonts w:ascii="黑体" w:eastAsia="黑体" w:hAnsi="黑体" w:cs="仿宋_GB2312" w:hint="eastAsia"/>
          <w:sz w:val="32"/>
          <w:szCs w:val="32"/>
        </w:rPr>
        <w:t>二、制定标准的必要性和意义</w:t>
      </w:r>
    </w:p>
    <w:p w14:paraId="47BDA22C" w14:textId="77777777" w:rsidR="00236978" w:rsidRPr="00236978" w:rsidRDefault="00236978" w:rsidP="00236978">
      <w:pPr>
        <w:pStyle w:val="BodyText2"/>
        <w:spacing w:after="0" w:line="560" w:lineRule="exact"/>
        <w:ind w:firstLineChars="200" w:firstLine="640"/>
        <w:rPr>
          <w:rFonts w:ascii="仿宋_GB2312" w:eastAsia="仿宋_GB2312"/>
          <w:bCs/>
        </w:rPr>
      </w:pPr>
      <w:r w:rsidRPr="00236978">
        <w:rPr>
          <w:rFonts w:ascii="仿宋_GB2312" w:eastAsia="仿宋_GB2312" w:hint="eastAsia"/>
          <w:bCs/>
        </w:rPr>
        <w:t>狂犬病作为一个高度致命的疾病，我国政府对其的预防和处置高度重视，出台了一系列政策文件和技术规范。《中华人民共和国传染病防治法》将狂犬病列为乙类传染病管理，要求医疗机构和</w:t>
      </w:r>
      <w:proofErr w:type="gramStart"/>
      <w:r w:rsidRPr="00236978">
        <w:rPr>
          <w:rFonts w:ascii="仿宋_GB2312" w:eastAsia="仿宋_GB2312" w:hint="eastAsia"/>
          <w:bCs/>
        </w:rPr>
        <w:t>疾控</w:t>
      </w:r>
      <w:proofErr w:type="gramEnd"/>
      <w:r w:rsidRPr="00236978">
        <w:rPr>
          <w:rFonts w:ascii="仿宋_GB2312" w:eastAsia="仿宋_GB2312" w:hint="eastAsia"/>
          <w:bCs/>
        </w:rPr>
        <w:t>机构依法报告疫情并采取防控措施。《中华人民共和国动物防疫法》规定犬只等动物的强制免疫</w:t>
      </w:r>
      <w:r w:rsidRPr="00236978">
        <w:rPr>
          <w:rFonts w:ascii="仿宋_GB2312" w:eastAsia="仿宋_GB2312" w:hint="eastAsia"/>
          <w:bCs/>
        </w:rPr>
        <w:lastRenderedPageBreak/>
        <w:t>责任，明确饲养者、地方政府和农业农村部门的职责，要求对疑似染疫动物进行扑杀和无害化处理。农业农村部发布《国家动物狂犬病防治计划》明确要推动犬只免疫覆盖率（目标达到70％以上），重点加强农村和疫情高发地区管理；规范动物疫情监测、报告和应急处置机制，加强流浪</w:t>
      </w:r>
      <w:proofErr w:type="gramStart"/>
      <w:r w:rsidRPr="00236978">
        <w:rPr>
          <w:rFonts w:ascii="仿宋_GB2312" w:eastAsia="仿宋_GB2312" w:hint="eastAsia"/>
          <w:bCs/>
        </w:rPr>
        <w:t>犬管理</w:t>
      </w:r>
      <w:proofErr w:type="gramEnd"/>
      <w:r w:rsidRPr="00236978">
        <w:rPr>
          <w:rFonts w:ascii="仿宋_GB2312" w:eastAsia="仿宋_GB2312" w:hint="eastAsia"/>
          <w:bCs/>
        </w:rPr>
        <w:t>和动物检疫。国家卫生健康委员会发布的《常见动物致伤诊疗规范（2021年版）》包含狂犬病暴露后的标准化诊疗流程，指导医疗机构规范处置；发布的《狂犬病暴露预防处置工作规范（2023年版）》明确了狂犬病暴露分级（Ⅰ、Ⅱ、Ⅲ级）及对应的处置措施，规范了伤口处理、疫苗接种和被动免疫制剂（如抗狂犬病免疫球蛋白）的使用标准，强调及时、规范的暴露后处置流程，降低发病风险。中国疾病预防控制中心（CDC）发布的《狂犬病预防控制技术指南》提供了技术指导，包括疫苗接种程序、被动免疫制剂使用、疫情监测和风险评估等。</w:t>
      </w:r>
    </w:p>
    <w:p w14:paraId="6441AA78" w14:textId="77777777" w:rsidR="00236978" w:rsidRPr="00236978" w:rsidRDefault="00236978" w:rsidP="00236978">
      <w:pPr>
        <w:pStyle w:val="BodyText2"/>
        <w:spacing w:after="0" w:line="560" w:lineRule="exact"/>
        <w:ind w:firstLineChars="200" w:firstLine="640"/>
        <w:rPr>
          <w:rFonts w:ascii="仿宋_GB2312" w:eastAsia="仿宋_GB2312"/>
          <w:bCs/>
        </w:rPr>
      </w:pPr>
      <w:r w:rsidRPr="00236978">
        <w:rPr>
          <w:rFonts w:ascii="仿宋_GB2312" w:eastAsia="仿宋_GB2312" w:hint="eastAsia"/>
          <w:bCs/>
        </w:rPr>
        <w:t>犬咬伤是指犬齿咬合、切割人体组织导致的皮肤破损、组织撕裂、出血和感染等损伤，除一般化脓性感染外，还可引起狂犬病、破伤风、气性坏疽等特殊感染。全世界每年有近亿人被犬咬伤，我国是世界上犬只数量最多的国家，2012年达到1.3亿只，每年咬伤人数超过1200万。犬咬伤是狂犬病病毒最主要的传播方式，狂犬病的病死率几乎为100％；从世界范围看，每年因狂犬病导致的死亡人数约5.9万；99％的人狂犬病通过犬传播，小部分通过野生动物传播，如狐狸、狼、豺狼、蝙蝠、浣熊、臭</w:t>
      </w:r>
      <w:proofErr w:type="gramStart"/>
      <w:r w:rsidRPr="00236978">
        <w:rPr>
          <w:rFonts w:ascii="仿宋_GB2312" w:eastAsia="仿宋_GB2312" w:hint="eastAsia"/>
          <w:bCs/>
        </w:rPr>
        <w:t>鼬</w:t>
      </w:r>
      <w:proofErr w:type="gramEnd"/>
      <w:r w:rsidRPr="00236978">
        <w:rPr>
          <w:rFonts w:ascii="仿宋_GB2312" w:eastAsia="仿宋_GB2312" w:hint="eastAsia"/>
          <w:bCs/>
        </w:rPr>
        <w:t>或猫</w:t>
      </w:r>
      <w:proofErr w:type="gramStart"/>
      <w:r w:rsidRPr="00236978">
        <w:rPr>
          <w:rFonts w:ascii="仿宋_GB2312" w:eastAsia="仿宋_GB2312" w:hint="eastAsia"/>
          <w:bCs/>
        </w:rPr>
        <w:t>鼬</w:t>
      </w:r>
      <w:proofErr w:type="gramEnd"/>
      <w:r w:rsidRPr="00236978">
        <w:rPr>
          <w:rFonts w:ascii="仿宋_GB2312" w:eastAsia="仿宋_GB2312" w:hint="eastAsia"/>
          <w:bCs/>
        </w:rPr>
        <w:t>等。我国是世界卫生组</w:t>
      </w:r>
      <w:r w:rsidRPr="00236978">
        <w:rPr>
          <w:rFonts w:ascii="仿宋_GB2312" w:eastAsia="仿宋_GB2312" w:hint="eastAsia"/>
          <w:bCs/>
        </w:rPr>
        <w:lastRenderedPageBreak/>
        <w:t>织认定的狂犬病高风险国家之一。近几年我国狂犬病报告死亡数一直位居37种法定报告传染病前列，狂犬病给人民群众的身心健康和社会安定带来了危害。犬咬伤是急诊外科的常见问题，不仅可导致复杂、严重的伤口和并发症，还可导致机体组织、器官损毁，身体残疾甚至死亡。早期伤口的正确处理、易感染伤口预防性应用抗生素、根据需要及免疫史进行狂犬病等疾病的预防是犬咬伤处理的基本原则。</w:t>
      </w:r>
    </w:p>
    <w:p w14:paraId="46359C87" w14:textId="77777777" w:rsidR="00236978" w:rsidRPr="00236978" w:rsidRDefault="00236978" w:rsidP="00236978">
      <w:pPr>
        <w:pStyle w:val="BodyText2"/>
        <w:spacing w:after="0" w:line="560" w:lineRule="exact"/>
        <w:ind w:firstLineChars="200" w:firstLine="640"/>
        <w:rPr>
          <w:rFonts w:ascii="仿宋_GB2312" w:eastAsia="仿宋_GB2312"/>
          <w:bCs/>
        </w:rPr>
      </w:pPr>
      <w:r w:rsidRPr="00236978">
        <w:rPr>
          <w:rFonts w:ascii="仿宋_GB2312" w:eastAsia="仿宋_GB2312" w:hint="eastAsia"/>
          <w:bCs/>
        </w:rPr>
        <w:t>老年人属于犬</w:t>
      </w:r>
      <w:proofErr w:type="gramStart"/>
      <w:r w:rsidRPr="00236978">
        <w:rPr>
          <w:rFonts w:ascii="仿宋_GB2312" w:eastAsia="仿宋_GB2312" w:hint="eastAsia"/>
          <w:bCs/>
        </w:rPr>
        <w:t>伤特殊</w:t>
      </w:r>
      <w:proofErr w:type="gramEnd"/>
      <w:r w:rsidRPr="00236978">
        <w:rPr>
          <w:rFonts w:ascii="仿宋_GB2312" w:eastAsia="仿宋_GB2312" w:hint="eastAsia"/>
          <w:bCs/>
        </w:rPr>
        <w:t>人群的范畴。由于老年人抵抗力低下、免疫应答慢等，犬伤后感染几率高，同时还需要特别重视破伤风感染；一般老年人犬伤后暴露</w:t>
      </w:r>
      <w:proofErr w:type="gramStart"/>
      <w:r w:rsidRPr="00236978">
        <w:rPr>
          <w:rFonts w:ascii="仿宋_GB2312" w:eastAsia="仿宋_GB2312" w:hint="eastAsia"/>
          <w:bCs/>
        </w:rPr>
        <w:t>分级多</w:t>
      </w:r>
      <w:proofErr w:type="gramEnd"/>
      <w:r w:rsidRPr="00236978">
        <w:rPr>
          <w:rFonts w:ascii="仿宋_GB2312" w:eastAsia="仿宋_GB2312" w:hint="eastAsia"/>
          <w:bCs/>
        </w:rPr>
        <w:t>倾向于高级别，需要进行规范的伤口冲洗与注射狂犬病免疫球蛋白，必要时需应用抗生素进行感染预防，犬伤后处置与护理工作对专业性要求高；此外，老年人基础疾病较多，基础疾病不适表现跟疫苗不良反应叠加会导致多重不适反应，这对老年人不利影响较大，因此，犬伤处置后仍需病情观察与护理随访。</w:t>
      </w:r>
    </w:p>
    <w:p w14:paraId="11C2C634" w14:textId="77777777" w:rsidR="00236978" w:rsidRPr="00236978" w:rsidRDefault="00236978" w:rsidP="00236978">
      <w:pPr>
        <w:pStyle w:val="BodyText2"/>
        <w:spacing w:after="0" w:line="560" w:lineRule="exact"/>
        <w:ind w:firstLineChars="200" w:firstLine="640"/>
        <w:rPr>
          <w:rFonts w:ascii="仿宋_GB2312" w:eastAsia="仿宋_GB2312"/>
          <w:bCs/>
        </w:rPr>
      </w:pPr>
      <w:r w:rsidRPr="00236978">
        <w:rPr>
          <w:rFonts w:ascii="仿宋_GB2312" w:eastAsia="仿宋_GB2312" w:hint="eastAsia"/>
          <w:bCs/>
        </w:rPr>
        <w:t>当前广西可提供老年人犬伤处置与护理的医疗机构约120家左右，全区每年收治相关老年患者约6～8万例。随着我国步入老龄化社会，老年群体渐趋庞大，宠物对于缓解老年人孤独感、满足其精神需求有重要意义。老年人对宠物重视程度越来越高，但由于老年人反应速度与自我保护能力减弱，加上老年人由于身体机能衰退，使得他们在面对宠物突然的攻击时，难以有效保护自己，更易遭遇犬伤。此外，广西作为狂犬病的高风险地区，预计今后老年人犬</w:t>
      </w:r>
      <w:proofErr w:type="gramStart"/>
      <w:r w:rsidRPr="00236978">
        <w:rPr>
          <w:rFonts w:ascii="仿宋_GB2312" w:eastAsia="仿宋_GB2312" w:hint="eastAsia"/>
          <w:bCs/>
        </w:rPr>
        <w:t>伤情况</w:t>
      </w:r>
      <w:proofErr w:type="gramEnd"/>
      <w:r w:rsidRPr="00236978">
        <w:rPr>
          <w:rFonts w:ascii="仿宋_GB2312" w:eastAsia="仿宋_GB2312" w:hint="eastAsia"/>
          <w:bCs/>
        </w:rPr>
        <w:t>多发，亟待标准化的文件指导与规范老年人犬伤的处置与护理工</w:t>
      </w:r>
      <w:r w:rsidRPr="00236978">
        <w:rPr>
          <w:rFonts w:ascii="仿宋_GB2312" w:eastAsia="仿宋_GB2312" w:hint="eastAsia"/>
          <w:bCs/>
        </w:rPr>
        <w:lastRenderedPageBreak/>
        <w:t>作。</w:t>
      </w:r>
    </w:p>
    <w:p w14:paraId="4C700232" w14:textId="0500F31E" w:rsidR="00BF4234" w:rsidRDefault="00236978" w:rsidP="00236978">
      <w:pPr>
        <w:pStyle w:val="BodyText2"/>
        <w:spacing w:after="0" w:line="560" w:lineRule="exact"/>
        <w:ind w:firstLineChars="200" w:firstLine="640"/>
        <w:rPr>
          <w:rFonts w:ascii="仿宋_GB2312" w:eastAsia="仿宋_GB2312"/>
          <w:bCs/>
        </w:rPr>
      </w:pPr>
      <w:r w:rsidRPr="00236978">
        <w:rPr>
          <w:rFonts w:ascii="仿宋_GB2312" w:eastAsia="仿宋_GB2312" w:hint="eastAsia"/>
          <w:bCs/>
        </w:rPr>
        <w:t>目前国内尚无可供临床参考的老年人犬咬伤处置及护理规范。为规范临床处置及护理行为，提高犬咬伤救护水平，降低病死率，防治并发症，制定团体标准《老年人犬伤处置与护理规范》</w:t>
      </w:r>
      <w:r>
        <w:rPr>
          <w:rFonts w:ascii="仿宋_GB2312" w:eastAsia="仿宋_GB2312" w:hint="eastAsia"/>
          <w:bCs/>
        </w:rPr>
        <w:t>具有重要意义</w:t>
      </w:r>
      <w:r w:rsidRPr="00236978">
        <w:rPr>
          <w:rFonts w:ascii="仿宋_GB2312" w:eastAsia="仿宋_GB2312" w:hint="eastAsia"/>
          <w:bCs/>
        </w:rPr>
        <w:t>。</w:t>
      </w:r>
    </w:p>
    <w:p w14:paraId="7E48A255" w14:textId="77777777" w:rsidR="00BF4234" w:rsidRDefault="004B0370">
      <w:pPr>
        <w:autoSpaceDE w:val="0"/>
        <w:autoSpaceDN w:val="0"/>
        <w:adjustRightInd w:val="0"/>
        <w:spacing w:after="0" w:line="560" w:lineRule="exact"/>
        <w:ind w:firstLineChars="200" w:firstLine="640"/>
        <w:jc w:val="left"/>
        <w:outlineLvl w:val="0"/>
        <w:rPr>
          <w:rFonts w:ascii="黑体" w:eastAsia="黑体" w:hAnsi="黑体" w:cs="仿宋_GB2312" w:hint="eastAsia"/>
          <w:sz w:val="32"/>
          <w:szCs w:val="32"/>
        </w:rPr>
      </w:pPr>
      <w:r>
        <w:rPr>
          <w:rFonts w:ascii="黑体" w:eastAsia="黑体" w:hAnsi="黑体" w:cs="仿宋_GB2312" w:hint="eastAsia"/>
          <w:sz w:val="32"/>
          <w:szCs w:val="32"/>
        </w:rPr>
        <w:t>三、项目编制过程</w:t>
      </w:r>
    </w:p>
    <w:p w14:paraId="43888CE4" w14:textId="77777777" w:rsidR="00BF4234" w:rsidRDefault="004B0370">
      <w:pPr>
        <w:spacing w:after="0" w:line="560" w:lineRule="exact"/>
        <w:ind w:firstLineChars="200" w:firstLine="643"/>
        <w:outlineLvl w:val="1"/>
        <w:rPr>
          <w:rFonts w:ascii="楷体" w:eastAsia="楷体" w:hAnsi="楷体" w:cs="仿宋_GB2312" w:hint="eastAsia"/>
          <w:b/>
          <w:sz w:val="32"/>
          <w:szCs w:val="32"/>
        </w:rPr>
      </w:pPr>
      <w:r>
        <w:rPr>
          <w:rFonts w:ascii="楷体" w:eastAsia="楷体" w:hAnsi="楷体" w:cs="仿宋_GB2312" w:hint="eastAsia"/>
          <w:b/>
          <w:sz w:val="32"/>
          <w:szCs w:val="32"/>
        </w:rPr>
        <w:t>（一）成立标准编制组</w:t>
      </w:r>
    </w:p>
    <w:p w14:paraId="6891E3F6" w14:textId="49A00AC1" w:rsidR="00BF4234" w:rsidRDefault="004B0370">
      <w:pPr>
        <w:spacing w:after="0" w:line="56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团体标准《老年人犬伤处置与护理规范》项目任务下达后，由</w:t>
      </w:r>
      <w:r w:rsidR="0062068B">
        <w:rPr>
          <w:rFonts w:ascii="仿宋_GB2312" w:eastAsia="仿宋_GB2312" w:hAnsi="宋体" w:hint="eastAsia"/>
          <w:sz w:val="32"/>
          <w:szCs w:val="32"/>
        </w:rPr>
        <w:t>南宁市第二人民医院(广西医科大学第三附属医院)</w:t>
      </w:r>
      <w:r>
        <w:rPr>
          <w:rFonts w:ascii="仿宋_GB2312" w:eastAsia="仿宋_GB2312" w:hAnsi="宋体" w:hint="eastAsia"/>
          <w:sz w:val="32"/>
          <w:szCs w:val="32"/>
        </w:rPr>
        <w:t>牵头组织成立了标准编制组，制定了标准编写方案，明确任务职责，确定工作技术路线，开展标准研制工作。具体编制工作由</w:t>
      </w:r>
      <w:r w:rsidR="0062068B" w:rsidRPr="0062068B">
        <w:rPr>
          <w:rFonts w:ascii="仿宋_GB2312" w:eastAsia="仿宋_GB2312" w:hAnsi="宋体" w:hint="eastAsia"/>
          <w:sz w:val="32"/>
          <w:szCs w:val="32"/>
        </w:rPr>
        <w:t>南宁市第二人民医院(广西医科大学第三附属医院)、南宁市第一人民医院、北京大学第一医院、广西医科大学第一附属医院、广西医科大学第二附属医院、广西壮族自治区人民医院、广西医科大学附属肿瘤医院、南宁市红十字会医院、南宁市第二人民医院(广西医科大学第三附属医院)、广西中医药大学附属医院、广西壮族自治区疾病预防控制中心、南宁市疾病预防控制中心、桂林医学院附属医院、柳州市人民医院、柳州市中医院、玉林市第一人民医院、鄂州市中心医院</w:t>
      </w:r>
      <w:r>
        <w:rPr>
          <w:rFonts w:ascii="仿宋_GB2312" w:eastAsia="仿宋_GB2312" w:hAnsi="宋体" w:hint="eastAsia"/>
          <w:sz w:val="32"/>
          <w:szCs w:val="32"/>
        </w:rPr>
        <w:t>组成的标准编制组负责。编制组下设三个小组，分别是资料收集组、草案编写组、标准实施组。</w:t>
      </w:r>
    </w:p>
    <w:p w14:paraId="3FE34C1A" w14:textId="1BAB6996" w:rsidR="00BF4234" w:rsidRDefault="004B0370">
      <w:pPr>
        <w:spacing w:after="0" w:line="56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资料收集组：负责国内外关于</w:t>
      </w:r>
      <w:r w:rsidR="002C37C5">
        <w:rPr>
          <w:rFonts w:ascii="仿宋_GB2312" w:eastAsia="仿宋_GB2312" w:hAnsi="宋体" w:hint="eastAsia"/>
          <w:sz w:val="32"/>
          <w:szCs w:val="32"/>
        </w:rPr>
        <w:t>老年人犬伤处置与护理</w:t>
      </w:r>
      <w:r>
        <w:rPr>
          <w:rFonts w:ascii="仿宋_GB2312" w:eastAsia="仿宋_GB2312" w:hAnsi="宋体" w:hint="eastAsia"/>
          <w:sz w:val="32"/>
          <w:szCs w:val="32"/>
        </w:rPr>
        <w:t>相关文献资料的查询、收集和整理工作，查阅现存关于相关研究以及国内相关标准的制定。</w:t>
      </w:r>
    </w:p>
    <w:p w14:paraId="0DEB6554" w14:textId="77777777" w:rsidR="00BF4234" w:rsidRDefault="004B0370">
      <w:pPr>
        <w:spacing w:after="0" w:line="56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lastRenderedPageBreak/>
        <w:t>草案编写组：负责标准立项、征求意见、审定、报批等阶段的标准文本及编制说明的起草工作，包括标准制定过程各阶段标准文本及相关材料的修改和完善。</w:t>
      </w:r>
    </w:p>
    <w:p w14:paraId="1A9AFFDD" w14:textId="3C7D9F32" w:rsidR="00BF4234" w:rsidRDefault="004B0370">
      <w:pPr>
        <w:spacing w:after="0" w:line="56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标准实施组：负责团体标准《老年人犬伤处置与护理规范》标准发布后，组织相关部门、医疗机构等，开展标准宣</w:t>
      </w:r>
      <w:proofErr w:type="gramStart"/>
      <w:r>
        <w:rPr>
          <w:rFonts w:ascii="仿宋_GB2312" w:eastAsia="仿宋_GB2312" w:hAnsi="宋体" w:hint="eastAsia"/>
          <w:sz w:val="32"/>
          <w:szCs w:val="32"/>
        </w:rPr>
        <w:t>贯培训</w:t>
      </w:r>
      <w:proofErr w:type="gramEnd"/>
      <w:r>
        <w:rPr>
          <w:rFonts w:ascii="仿宋_GB2312" w:eastAsia="仿宋_GB2312" w:hAnsi="宋体" w:hint="eastAsia"/>
          <w:sz w:val="32"/>
          <w:szCs w:val="32"/>
        </w:rPr>
        <w:t>会，对标准进行研讨和详细解读，使相关人员了解标准，熟悉标准，并能熟练运用标准；为确保标准的实施效果和综合运用率，对标准实施情况进行总结分析，对标准提出持续改进意见。</w:t>
      </w:r>
    </w:p>
    <w:p w14:paraId="5E340732" w14:textId="77777777" w:rsidR="00BF4234" w:rsidRDefault="004B0370">
      <w:pPr>
        <w:spacing w:after="0" w:line="560" w:lineRule="exact"/>
        <w:ind w:firstLineChars="200" w:firstLine="643"/>
        <w:outlineLvl w:val="1"/>
        <w:rPr>
          <w:rFonts w:ascii="楷体" w:eastAsia="楷体" w:hAnsi="楷体" w:cs="仿宋_GB2312" w:hint="eastAsia"/>
          <w:b/>
          <w:sz w:val="32"/>
          <w:szCs w:val="32"/>
        </w:rPr>
      </w:pPr>
      <w:r>
        <w:rPr>
          <w:rFonts w:ascii="楷体" w:eastAsia="楷体" w:hAnsi="楷体" w:cs="仿宋_GB2312" w:hint="eastAsia"/>
          <w:b/>
          <w:sz w:val="32"/>
          <w:szCs w:val="32"/>
        </w:rPr>
        <w:t>（二）收集整理文献资料</w:t>
      </w:r>
    </w:p>
    <w:p w14:paraId="0D04EFBF" w14:textId="7DFBF3FA" w:rsidR="00BF4234" w:rsidRDefault="004B0370">
      <w:pPr>
        <w:pStyle w:val="BodyText2"/>
        <w:spacing w:after="0" w:line="560" w:lineRule="exact"/>
        <w:ind w:firstLineChars="200" w:firstLine="640"/>
        <w:rPr>
          <w:rFonts w:ascii="仿宋_GB2312" w:eastAsia="仿宋_GB2312" w:hAnsi="仿宋_GB2312" w:cs="仿宋_GB2312" w:hint="eastAsia"/>
        </w:rPr>
      </w:pPr>
      <w:r>
        <w:rPr>
          <w:rFonts w:ascii="仿宋_GB2312" w:eastAsia="仿宋_GB2312" w:hAnsi="仿宋_GB2312" w:cs="仿宋_GB2312" w:hint="eastAsia"/>
        </w:rPr>
        <w:t>通过资料收集组对文献资料的收集和整理，草案编写组主要参考了以下国内相关的标准和期刊书籍：</w:t>
      </w:r>
    </w:p>
    <w:p w14:paraId="403F53DF" w14:textId="77777777" w:rsidR="00F933FE" w:rsidRPr="00F933FE" w:rsidRDefault="00F933FE" w:rsidP="00F933FE">
      <w:pPr>
        <w:pStyle w:val="BodyText2"/>
        <w:spacing w:after="0" w:line="560" w:lineRule="exact"/>
        <w:ind w:firstLineChars="200" w:firstLine="640"/>
        <w:rPr>
          <w:rFonts w:ascii="仿宋_GB2312" w:eastAsia="仿宋_GB2312" w:hAnsi="仿宋_GB2312" w:cs="仿宋_GB2312" w:hint="eastAsia"/>
        </w:rPr>
      </w:pPr>
      <w:r w:rsidRPr="00F933FE">
        <w:rPr>
          <w:rFonts w:ascii="仿宋_GB2312" w:eastAsia="仿宋_GB2312" w:hAnsi="仿宋_GB2312" w:cs="仿宋_GB2312" w:hint="eastAsia"/>
        </w:rPr>
        <w:t>[1]  GB/T 45747—2025  老龄化社会  老年人包容</w:t>
      </w:r>
      <w:proofErr w:type="gramStart"/>
      <w:r w:rsidRPr="00F933FE">
        <w:rPr>
          <w:rFonts w:ascii="仿宋_GB2312" w:eastAsia="仿宋_GB2312" w:hAnsi="仿宋_GB2312" w:cs="仿宋_GB2312" w:hint="eastAsia"/>
        </w:rPr>
        <w:t>性数字</w:t>
      </w:r>
      <w:proofErr w:type="gramEnd"/>
      <w:r w:rsidRPr="00F933FE">
        <w:rPr>
          <w:rFonts w:ascii="仿宋_GB2312" w:eastAsia="仿宋_GB2312" w:hAnsi="仿宋_GB2312" w:cs="仿宋_GB2312" w:hint="eastAsia"/>
        </w:rPr>
        <w:t>经济通用要求与指南</w:t>
      </w:r>
    </w:p>
    <w:p w14:paraId="588166FB" w14:textId="77777777" w:rsidR="00F933FE" w:rsidRPr="00F933FE" w:rsidRDefault="00F933FE" w:rsidP="00F933FE">
      <w:pPr>
        <w:pStyle w:val="BodyText2"/>
        <w:spacing w:after="0" w:line="560" w:lineRule="exact"/>
        <w:ind w:firstLineChars="200" w:firstLine="640"/>
        <w:rPr>
          <w:rFonts w:ascii="仿宋_GB2312" w:eastAsia="仿宋_GB2312" w:hAnsi="仿宋_GB2312" w:cs="仿宋_GB2312" w:hint="eastAsia"/>
        </w:rPr>
      </w:pPr>
      <w:r w:rsidRPr="00F933FE">
        <w:rPr>
          <w:rFonts w:ascii="仿宋_GB2312" w:eastAsia="仿宋_GB2312" w:hAnsi="仿宋_GB2312" w:cs="仿宋_GB2312" w:hint="eastAsia"/>
        </w:rPr>
        <w:t>[2]  狂犬病暴露预防处置工作规范（国</w:t>
      </w:r>
      <w:proofErr w:type="gramStart"/>
      <w:r w:rsidRPr="00F933FE">
        <w:rPr>
          <w:rFonts w:ascii="仿宋_GB2312" w:eastAsia="仿宋_GB2312" w:hAnsi="仿宋_GB2312" w:cs="仿宋_GB2312" w:hint="eastAsia"/>
        </w:rPr>
        <w:t>疾控综传防发</w:t>
      </w:r>
      <w:proofErr w:type="gramEnd"/>
      <w:r w:rsidRPr="00F933FE">
        <w:rPr>
          <w:rFonts w:ascii="仿宋_GB2312" w:eastAsia="仿宋_GB2312" w:hAnsi="仿宋_GB2312" w:cs="仿宋_GB2312" w:hint="eastAsia"/>
        </w:rPr>
        <w:t>〔2023〕14号）</w:t>
      </w:r>
    </w:p>
    <w:p w14:paraId="77588445" w14:textId="77777777" w:rsidR="00F933FE" w:rsidRPr="00F933FE" w:rsidRDefault="00F933FE" w:rsidP="00F933FE">
      <w:pPr>
        <w:pStyle w:val="BodyText2"/>
        <w:spacing w:after="0" w:line="560" w:lineRule="exact"/>
        <w:ind w:firstLineChars="200" w:firstLine="640"/>
        <w:rPr>
          <w:rFonts w:ascii="仿宋_GB2312" w:eastAsia="仿宋_GB2312" w:hAnsi="仿宋_GB2312" w:cs="仿宋_GB2312" w:hint="eastAsia"/>
        </w:rPr>
      </w:pPr>
      <w:r w:rsidRPr="00F933FE">
        <w:rPr>
          <w:rFonts w:ascii="仿宋_GB2312" w:eastAsia="仿宋_GB2312" w:hAnsi="仿宋_GB2312" w:cs="仿宋_GB2312" w:hint="eastAsia"/>
        </w:rPr>
        <w:t>[3]  预防接种工作规范（国</w:t>
      </w:r>
      <w:proofErr w:type="gramStart"/>
      <w:r w:rsidRPr="00F933FE">
        <w:rPr>
          <w:rFonts w:ascii="仿宋_GB2312" w:eastAsia="仿宋_GB2312" w:hAnsi="仿宋_GB2312" w:cs="仿宋_GB2312" w:hint="eastAsia"/>
        </w:rPr>
        <w:t>疾控综卫</w:t>
      </w:r>
      <w:proofErr w:type="gramEnd"/>
      <w:r w:rsidRPr="00F933FE">
        <w:rPr>
          <w:rFonts w:ascii="仿宋_GB2312" w:eastAsia="仿宋_GB2312" w:hAnsi="仿宋_GB2312" w:cs="仿宋_GB2312" w:hint="eastAsia"/>
        </w:rPr>
        <w:t>免发〔2023〕17号）</w:t>
      </w:r>
    </w:p>
    <w:p w14:paraId="19D74A26" w14:textId="77777777" w:rsidR="00F933FE" w:rsidRPr="00F933FE" w:rsidRDefault="00F933FE" w:rsidP="00F933FE">
      <w:pPr>
        <w:pStyle w:val="BodyText2"/>
        <w:spacing w:after="0" w:line="560" w:lineRule="exact"/>
        <w:ind w:firstLineChars="200" w:firstLine="640"/>
        <w:rPr>
          <w:rFonts w:ascii="仿宋_GB2312" w:eastAsia="仿宋_GB2312" w:hAnsi="仿宋_GB2312" w:cs="仿宋_GB2312" w:hint="eastAsia"/>
        </w:rPr>
      </w:pPr>
      <w:r w:rsidRPr="00F933FE">
        <w:rPr>
          <w:rFonts w:ascii="仿宋_GB2312" w:eastAsia="仿宋_GB2312" w:hAnsi="仿宋_GB2312" w:cs="仿宋_GB2312" w:hint="eastAsia"/>
        </w:rPr>
        <w:t>[4]  医疗废物管理条例（2011年1月8日修订）</w:t>
      </w:r>
    </w:p>
    <w:p w14:paraId="734449AD" w14:textId="77777777" w:rsidR="00F933FE" w:rsidRPr="00F933FE" w:rsidRDefault="00F933FE" w:rsidP="00F933FE">
      <w:pPr>
        <w:pStyle w:val="BodyText2"/>
        <w:spacing w:after="0" w:line="560" w:lineRule="exact"/>
        <w:ind w:firstLineChars="200" w:firstLine="640"/>
        <w:rPr>
          <w:rFonts w:ascii="仿宋_GB2312" w:eastAsia="仿宋_GB2312" w:hAnsi="仿宋_GB2312" w:cs="仿宋_GB2312" w:hint="eastAsia"/>
        </w:rPr>
      </w:pPr>
      <w:r w:rsidRPr="00F933FE">
        <w:rPr>
          <w:rFonts w:ascii="仿宋_GB2312" w:eastAsia="仿宋_GB2312" w:hAnsi="仿宋_GB2312" w:cs="仿宋_GB2312" w:hint="eastAsia"/>
        </w:rPr>
        <w:t>[5]  全国疑似预防接种异常反应监测方案（卫办疾控发〔2010〕94号）</w:t>
      </w:r>
    </w:p>
    <w:p w14:paraId="1DCB62B1" w14:textId="77777777" w:rsidR="00F933FE" w:rsidRPr="00F933FE" w:rsidRDefault="00F933FE" w:rsidP="00F933FE">
      <w:pPr>
        <w:pStyle w:val="BodyText2"/>
        <w:spacing w:after="0" w:line="560" w:lineRule="exact"/>
        <w:ind w:firstLineChars="200" w:firstLine="640"/>
        <w:rPr>
          <w:rFonts w:ascii="仿宋_GB2312" w:eastAsia="仿宋_GB2312" w:hAnsi="仿宋_GB2312" w:cs="仿宋_GB2312" w:hint="eastAsia"/>
        </w:rPr>
      </w:pPr>
      <w:r w:rsidRPr="00F933FE">
        <w:rPr>
          <w:rFonts w:ascii="仿宋_GB2312" w:eastAsia="仿宋_GB2312" w:hAnsi="仿宋_GB2312" w:cs="仿宋_GB2312" w:hint="eastAsia"/>
        </w:rPr>
        <w:t>[6]  中国医师协会急诊医师分会,中国人民解放军急救医学专业委员会,北京急诊医学学会,等.中国犬咬伤治疗急诊专家共识(2019)[J].中国急救医学,2019,39(9):819-</w:t>
      </w:r>
      <w:r w:rsidRPr="00F933FE">
        <w:rPr>
          <w:rFonts w:ascii="仿宋_GB2312" w:eastAsia="仿宋_GB2312" w:hAnsi="仿宋_GB2312" w:cs="仿宋_GB2312" w:hint="eastAsia"/>
        </w:rPr>
        <w:lastRenderedPageBreak/>
        <w:t>824.</w:t>
      </w:r>
    </w:p>
    <w:p w14:paraId="1E95E90F" w14:textId="77777777" w:rsidR="00F933FE" w:rsidRPr="00F933FE" w:rsidRDefault="00F933FE" w:rsidP="00F933FE">
      <w:pPr>
        <w:pStyle w:val="BodyText2"/>
        <w:spacing w:after="0" w:line="560" w:lineRule="exact"/>
        <w:ind w:firstLineChars="200" w:firstLine="640"/>
        <w:rPr>
          <w:rFonts w:ascii="仿宋_GB2312" w:eastAsia="仿宋_GB2312" w:hAnsi="仿宋_GB2312" w:cs="仿宋_GB2312" w:hint="eastAsia"/>
        </w:rPr>
      </w:pPr>
      <w:r w:rsidRPr="00F933FE">
        <w:rPr>
          <w:rFonts w:ascii="仿宋_GB2312" w:eastAsia="仿宋_GB2312" w:hAnsi="仿宋_GB2312" w:cs="仿宋_GB2312" w:hint="eastAsia"/>
        </w:rPr>
        <w:t>[7]  中国医师协会急诊医师分会,中国人民解放军急救医学专业委员会,北京急诊医学学会,等.成人破伤风急诊预防及诊疗专家共识[J].解放军医学杂志,2018,43(12):991-1001.</w:t>
      </w:r>
    </w:p>
    <w:p w14:paraId="45CBC750" w14:textId="781AA63C" w:rsidR="00F87A00" w:rsidRDefault="00F933FE" w:rsidP="00F933FE">
      <w:pPr>
        <w:pStyle w:val="BodyText2"/>
        <w:spacing w:after="0" w:line="560" w:lineRule="exact"/>
        <w:ind w:firstLineChars="200" w:firstLine="640"/>
        <w:rPr>
          <w:rFonts w:ascii="仿宋_GB2312" w:eastAsia="仿宋_GB2312" w:hAnsi="仿宋_GB2312" w:cs="仿宋_GB2312" w:hint="eastAsia"/>
        </w:rPr>
      </w:pPr>
      <w:r w:rsidRPr="00F933FE">
        <w:rPr>
          <w:rFonts w:ascii="仿宋_GB2312" w:eastAsia="仿宋_GB2312" w:hAnsi="仿宋_GB2312" w:cs="仿宋_GB2312" w:hint="eastAsia"/>
        </w:rPr>
        <w:t>[8]  中国健康促进与教育协会.成人预防接种服务专家共识（2023年版）.中华预防医学杂志，2024，58(03):275-284.</w:t>
      </w:r>
    </w:p>
    <w:p w14:paraId="224213A2" w14:textId="77777777" w:rsidR="00BF4234" w:rsidRDefault="004B0370">
      <w:pPr>
        <w:spacing w:after="0" w:line="560" w:lineRule="exact"/>
        <w:ind w:firstLineChars="200" w:firstLine="643"/>
        <w:jc w:val="left"/>
        <w:rPr>
          <w:rFonts w:ascii="楷体" w:eastAsia="楷体" w:hAnsi="楷体" w:cs="仿宋_GB2312" w:hint="eastAsia"/>
          <w:b/>
          <w:sz w:val="32"/>
          <w:szCs w:val="32"/>
        </w:rPr>
      </w:pPr>
      <w:r>
        <w:rPr>
          <w:rFonts w:ascii="楷体" w:eastAsia="楷体" w:hAnsi="楷体" w:cs="仿宋_GB2312" w:hint="eastAsia"/>
          <w:b/>
          <w:sz w:val="32"/>
          <w:szCs w:val="32"/>
        </w:rPr>
        <w:t>（三）研讨确定标准特色</w:t>
      </w:r>
      <w:r>
        <w:rPr>
          <w:rFonts w:ascii="楷体" w:eastAsia="楷体" w:hAnsi="楷体" w:cs="仿宋_GB2312"/>
          <w:b/>
          <w:sz w:val="32"/>
          <w:szCs w:val="32"/>
        </w:rPr>
        <w:t>、创新点和</w:t>
      </w:r>
      <w:r>
        <w:rPr>
          <w:rFonts w:ascii="楷体" w:eastAsia="楷体" w:hAnsi="楷体" w:cs="仿宋_GB2312" w:hint="eastAsia"/>
          <w:b/>
          <w:sz w:val="32"/>
          <w:szCs w:val="32"/>
        </w:rPr>
        <w:t>主体内容</w:t>
      </w:r>
    </w:p>
    <w:p w14:paraId="5BF7F8A1" w14:textId="77777777" w:rsidR="00BF4234" w:rsidRDefault="004B0370">
      <w:pPr>
        <w:spacing w:after="0" w:line="56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标准编制组在对收集的资料进行整理研究之后，标准编制组召开了标准编制会议，对标准的整体框架结构进行了研究，并对标准的特色</w:t>
      </w:r>
      <w:r>
        <w:rPr>
          <w:rFonts w:ascii="仿宋_GB2312" w:eastAsia="仿宋_GB2312" w:hAnsi="宋体"/>
          <w:sz w:val="32"/>
          <w:szCs w:val="32"/>
        </w:rPr>
        <w:t>、创新点</w:t>
      </w:r>
      <w:r>
        <w:rPr>
          <w:rFonts w:ascii="仿宋_GB2312" w:eastAsia="仿宋_GB2312" w:hAnsi="宋体" w:hint="eastAsia"/>
          <w:sz w:val="32"/>
          <w:szCs w:val="32"/>
        </w:rPr>
        <w:t>及关键性内容进行了初步探讨。</w:t>
      </w:r>
    </w:p>
    <w:p w14:paraId="530A1CF7" w14:textId="77777777" w:rsidR="00BF4234" w:rsidRDefault="004B0370">
      <w:pPr>
        <w:spacing w:after="0" w:line="56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经研究，本标准</w:t>
      </w:r>
      <w:r>
        <w:rPr>
          <w:rFonts w:ascii="仿宋_GB2312" w:eastAsia="仿宋_GB2312" w:hAnsi="宋体"/>
          <w:sz w:val="32"/>
          <w:szCs w:val="32"/>
        </w:rPr>
        <w:t>的</w:t>
      </w:r>
      <w:r>
        <w:rPr>
          <w:rFonts w:ascii="仿宋_GB2312" w:eastAsia="仿宋_GB2312" w:hAnsi="宋体" w:hint="eastAsia"/>
          <w:sz w:val="32"/>
          <w:szCs w:val="32"/>
        </w:rPr>
        <w:t>特色</w:t>
      </w:r>
      <w:r>
        <w:rPr>
          <w:rFonts w:ascii="仿宋_GB2312" w:eastAsia="仿宋_GB2312" w:hAnsi="宋体"/>
          <w:sz w:val="32"/>
          <w:szCs w:val="32"/>
        </w:rPr>
        <w:t>、创新点</w:t>
      </w:r>
      <w:r>
        <w:rPr>
          <w:rFonts w:ascii="仿宋_GB2312" w:eastAsia="仿宋_GB2312" w:hAnsi="宋体" w:hint="eastAsia"/>
          <w:sz w:val="32"/>
          <w:szCs w:val="32"/>
        </w:rPr>
        <w:t>确定为：</w:t>
      </w:r>
    </w:p>
    <w:p w14:paraId="59C3740D" w14:textId="51E50098" w:rsidR="00F87A00" w:rsidRDefault="00776457" w:rsidP="00623C97">
      <w:pPr>
        <w:spacing w:after="0" w:line="56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1</w:t>
      </w:r>
      <w:r>
        <w:rPr>
          <w:rFonts w:ascii="仿宋_GB2312" w:eastAsia="仿宋_GB2312" w:hAnsi="宋体"/>
          <w:sz w:val="32"/>
          <w:szCs w:val="32"/>
        </w:rPr>
        <w:t>.</w:t>
      </w:r>
      <w:r w:rsidR="00876311" w:rsidRPr="00876311">
        <w:rPr>
          <w:rFonts w:ascii="仿宋_GB2312" w:eastAsia="仿宋_GB2312" w:hAnsi="宋体" w:hint="eastAsia"/>
          <w:sz w:val="32"/>
          <w:szCs w:val="32"/>
        </w:rPr>
        <w:t>本标准</w:t>
      </w:r>
      <w:r w:rsidR="00876311">
        <w:rPr>
          <w:rFonts w:ascii="仿宋_GB2312" w:eastAsia="仿宋_GB2312" w:hAnsi="宋体" w:hint="eastAsia"/>
          <w:sz w:val="32"/>
          <w:szCs w:val="32"/>
        </w:rPr>
        <w:t>具体针对老年人明确处置与护理要求</w:t>
      </w:r>
      <w:r w:rsidR="00CC6554">
        <w:rPr>
          <w:rFonts w:ascii="仿宋_GB2312" w:eastAsia="仿宋_GB2312" w:hAnsi="宋体" w:hint="eastAsia"/>
          <w:sz w:val="32"/>
          <w:szCs w:val="32"/>
        </w:rPr>
        <w:t>，</w:t>
      </w:r>
      <w:r w:rsidR="00623C97">
        <w:rPr>
          <w:rFonts w:ascii="仿宋_GB2312" w:eastAsia="仿宋_GB2312" w:hAnsi="宋体" w:hint="eastAsia"/>
          <w:sz w:val="32"/>
          <w:szCs w:val="32"/>
        </w:rPr>
        <w:t>相比一般犬伤护理，本标准的标准化对象更具特色和针对性，技术内容更有侧重。</w:t>
      </w:r>
      <w:r w:rsidRPr="00776457">
        <w:rPr>
          <w:rFonts w:ascii="仿宋_GB2312" w:eastAsia="仿宋_GB2312" w:hAnsi="宋体" w:hint="eastAsia"/>
          <w:sz w:val="32"/>
          <w:szCs w:val="32"/>
        </w:rPr>
        <w:t>老年人属于犬</w:t>
      </w:r>
      <w:proofErr w:type="gramStart"/>
      <w:r w:rsidRPr="00776457">
        <w:rPr>
          <w:rFonts w:ascii="仿宋_GB2312" w:eastAsia="仿宋_GB2312" w:hAnsi="宋体" w:hint="eastAsia"/>
          <w:sz w:val="32"/>
          <w:szCs w:val="32"/>
        </w:rPr>
        <w:t>伤特殊</w:t>
      </w:r>
      <w:proofErr w:type="gramEnd"/>
      <w:r w:rsidRPr="00776457">
        <w:rPr>
          <w:rFonts w:ascii="仿宋_GB2312" w:eastAsia="仿宋_GB2312" w:hAnsi="宋体" w:hint="eastAsia"/>
          <w:sz w:val="32"/>
          <w:szCs w:val="32"/>
        </w:rPr>
        <w:t>人群</w:t>
      </w:r>
      <w:r>
        <w:rPr>
          <w:rFonts w:ascii="仿宋_GB2312" w:eastAsia="仿宋_GB2312" w:hAnsi="宋体" w:hint="eastAsia"/>
          <w:sz w:val="32"/>
          <w:szCs w:val="32"/>
        </w:rPr>
        <w:t>，由于老年人抵抗力低下、免疫应答慢等，犬伤后感染几率高，</w:t>
      </w:r>
      <w:r w:rsidRPr="00776457">
        <w:rPr>
          <w:rFonts w:ascii="仿宋_GB2312" w:eastAsia="仿宋_GB2312" w:hAnsi="宋体" w:hint="eastAsia"/>
          <w:sz w:val="32"/>
          <w:szCs w:val="32"/>
        </w:rPr>
        <w:t>特别</w:t>
      </w:r>
      <w:r>
        <w:rPr>
          <w:rFonts w:ascii="仿宋_GB2312" w:eastAsia="仿宋_GB2312" w:hAnsi="宋体" w:hint="eastAsia"/>
          <w:sz w:val="32"/>
          <w:szCs w:val="32"/>
        </w:rPr>
        <w:t>需要</w:t>
      </w:r>
      <w:r w:rsidRPr="00776457">
        <w:rPr>
          <w:rFonts w:ascii="仿宋_GB2312" w:eastAsia="仿宋_GB2312" w:hAnsi="宋体" w:hint="eastAsia"/>
          <w:sz w:val="32"/>
          <w:szCs w:val="32"/>
        </w:rPr>
        <w:t>重视破伤风感染；一般老年人犬伤后暴露</w:t>
      </w:r>
      <w:proofErr w:type="gramStart"/>
      <w:r w:rsidRPr="00776457">
        <w:rPr>
          <w:rFonts w:ascii="仿宋_GB2312" w:eastAsia="仿宋_GB2312" w:hAnsi="宋体" w:hint="eastAsia"/>
          <w:sz w:val="32"/>
          <w:szCs w:val="32"/>
        </w:rPr>
        <w:t>分级多</w:t>
      </w:r>
      <w:proofErr w:type="gramEnd"/>
      <w:r w:rsidRPr="00776457">
        <w:rPr>
          <w:rFonts w:ascii="仿宋_GB2312" w:eastAsia="仿宋_GB2312" w:hAnsi="宋体" w:hint="eastAsia"/>
          <w:sz w:val="32"/>
          <w:szCs w:val="32"/>
        </w:rPr>
        <w:t>倾向于高级别，需要进行规范的伤口冲洗与注射狂犬病免疫球蛋白，必要时需应用抗生素进行感染预防，犬伤后处置与护理工作对专业性要求</w:t>
      </w:r>
      <w:r>
        <w:rPr>
          <w:rFonts w:ascii="仿宋_GB2312" w:eastAsia="仿宋_GB2312" w:hAnsi="宋体" w:hint="eastAsia"/>
          <w:sz w:val="32"/>
          <w:szCs w:val="32"/>
        </w:rPr>
        <w:t>更</w:t>
      </w:r>
      <w:r w:rsidRPr="00776457">
        <w:rPr>
          <w:rFonts w:ascii="仿宋_GB2312" w:eastAsia="仿宋_GB2312" w:hAnsi="宋体" w:hint="eastAsia"/>
          <w:sz w:val="32"/>
          <w:szCs w:val="32"/>
        </w:rPr>
        <w:t>高；此外，老年人基础疾病较多，基础疾病不适表现跟疫苗</w:t>
      </w:r>
      <w:r w:rsidR="00876311">
        <w:rPr>
          <w:rFonts w:ascii="仿宋_GB2312" w:eastAsia="仿宋_GB2312" w:hAnsi="宋体" w:hint="eastAsia"/>
          <w:sz w:val="32"/>
          <w:szCs w:val="32"/>
        </w:rPr>
        <w:t>不良反应叠加会导致多重不适反应，这将对</w:t>
      </w:r>
      <w:r w:rsidRPr="00776457">
        <w:rPr>
          <w:rFonts w:ascii="仿宋_GB2312" w:eastAsia="仿宋_GB2312" w:hAnsi="宋体" w:hint="eastAsia"/>
          <w:sz w:val="32"/>
          <w:szCs w:val="32"/>
        </w:rPr>
        <w:t>老年人</w:t>
      </w:r>
      <w:r w:rsidR="00876311">
        <w:rPr>
          <w:rFonts w:ascii="仿宋_GB2312" w:eastAsia="仿宋_GB2312" w:hAnsi="宋体" w:hint="eastAsia"/>
          <w:sz w:val="32"/>
          <w:szCs w:val="32"/>
        </w:rPr>
        <w:t>产生更多</w:t>
      </w:r>
      <w:r w:rsidRPr="00776457">
        <w:rPr>
          <w:rFonts w:ascii="仿宋_GB2312" w:eastAsia="仿宋_GB2312" w:hAnsi="宋体" w:hint="eastAsia"/>
          <w:sz w:val="32"/>
          <w:szCs w:val="32"/>
        </w:rPr>
        <w:t>不利影响。</w:t>
      </w:r>
      <w:r w:rsidR="004A53EB">
        <w:rPr>
          <w:rFonts w:ascii="仿宋_GB2312" w:eastAsia="仿宋_GB2312" w:hAnsi="宋体" w:hint="eastAsia"/>
          <w:sz w:val="32"/>
          <w:szCs w:val="32"/>
        </w:rPr>
        <w:t>本标准针对上述问题给出了临床实践经验的指导。</w:t>
      </w:r>
    </w:p>
    <w:p w14:paraId="73FFB14C" w14:textId="5276B56D" w:rsidR="00BF4234" w:rsidRDefault="00623C97" w:rsidP="008D33CA">
      <w:pPr>
        <w:spacing w:after="0" w:line="56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lastRenderedPageBreak/>
        <w:t>2</w:t>
      </w:r>
      <w:r>
        <w:rPr>
          <w:rFonts w:ascii="仿宋_GB2312" w:eastAsia="仿宋_GB2312" w:hAnsi="宋体"/>
          <w:sz w:val="32"/>
          <w:szCs w:val="32"/>
        </w:rPr>
        <w:t>.</w:t>
      </w:r>
      <w:r w:rsidR="00745CBE">
        <w:rPr>
          <w:rFonts w:ascii="仿宋_GB2312" w:eastAsia="仿宋_GB2312" w:hAnsi="宋体" w:hint="eastAsia"/>
          <w:sz w:val="32"/>
          <w:szCs w:val="32"/>
        </w:rPr>
        <w:t>当前未有具体针对老年人犬伤的处置与护理标准，</w:t>
      </w:r>
      <w:r>
        <w:rPr>
          <w:rFonts w:ascii="仿宋_GB2312" w:eastAsia="仿宋_GB2312" w:hAnsi="宋体" w:hint="eastAsia"/>
          <w:sz w:val="32"/>
          <w:szCs w:val="32"/>
        </w:rPr>
        <w:t>相比行业内相关共识、指南等，本标准</w:t>
      </w:r>
      <w:r w:rsidR="00745CBE">
        <w:rPr>
          <w:rFonts w:ascii="仿宋_GB2312" w:eastAsia="仿宋_GB2312" w:hAnsi="宋体" w:hint="eastAsia"/>
          <w:sz w:val="32"/>
          <w:szCs w:val="32"/>
        </w:rPr>
        <w:t>技术内容更有针对性，更加具体</w:t>
      </w:r>
      <w:r w:rsidR="00745CBE" w:rsidRPr="00B5660E">
        <w:rPr>
          <w:rFonts w:ascii="仿宋_GB2312" w:eastAsia="仿宋_GB2312" w:hAnsi="宋体" w:hint="eastAsia"/>
          <w:sz w:val="32"/>
          <w:szCs w:val="32"/>
        </w:rPr>
        <w:t>，</w:t>
      </w:r>
      <w:r w:rsidR="004A53EB" w:rsidRPr="00B5660E">
        <w:rPr>
          <w:rFonts w:ascii="仿宋_GB2312" w:eastAsia="仿宋_GB2312" w:hAnsi="宋体" w:hint="eastAsia"/>
          <w:sz w:val="32"/>
          <w:szCs w:val="32"/>
        </w:rPr>
        <w:t>本标准在相关政策文件（</w:t>
      </w:r>
      <w:r w:rsidR="00B5660E">
        <w:rPr>
          <w:rFonts w:ascii="仿宋_GB2312" w:eastAsia="仿宋_GB2312" w:hAnsi="宋体" w:hint="eastAsia"/>
          <w:sz w:val="32"/>
          <w:szCs w:val="32"/>
        </w:rPr>
        <w:t>《</w:t>
      </w:r>
      <w:r w:rsidR="00EB775E" w:rsidRPr="00B5660E">
        <w:rPr>
          <w:rFonts w:ascii="仿宋_GB2312" w:eastAsia="仿宋_GB2312" w:hAnsi="宋体" w:hint="eastAsia"/>
          <w:sz w:val="32"/>
          <w:szCs w:val="32"/>
        </w:rPr>
        <w:t>关于印发狂犬病暴露预防处置工作规范</w:t>
      </w:r>
      <w:r w:rsidR="00B5660E">
        <w:rPr>
          <w:rFonts w:ascii="仿宋_GB2312" w:eastAsia="仿宋_GB2312" w:hAnsi="宋体" w:hint="eastAsia"/>
          <w:sz w:val="32"/>
          <w:szCs w:val="32"/>
        </w:rPr>
        <w:t>》</w:t>
      </w:r>
      <w:r w:rsidR="004A53EB" w:rsidRPr="00B5660E">
        <w:rPr>
          <w:rFonts w:ascii="仿宋_GB2312" w:eastAsia="仿宋_GB2312" w:hAnsi="宋体" w:hint="eastAsia"/>
          <w:sz w:val="32"/>
          <w:szCs w:val="32"/>
        </w:rPr>
        <w:t>）及专家共识（</w:t>
      </w:r>
      <w:r w:rsidR="00B5660E">
        <w:rPr>
          <w:rFonts w:ascii="仿宋_GB2312" w:eastAsia="仿宋_GB2312" w:hAnsi="宋体" w:hint="eastAsia"/>
          <w:sz w:val="32"/>
          <w:szCs w:val="32"/>
        </w:rPr>
        <w:t>《</w:t>
      </w:r>
      <w:r w:rsidR="00B5660E" w:rsidRPr="00B5660E">
        <w:rPr>
          <w:rFonts w:ascii="仿宋_GB2312" w:eastAsia="仿宋_GB2312" w:hAnsi="宋体" w:hint="eastAsia"/>
          <w:sz w:val="32"/>
          <w:szCs w:val="32"/>
        </w:rPr>
        <w:t>中国犬咬伤治疗急诊专家共识</w:t>
      </w:r>
      <w:r w:rsidR="00B5660E">
        <w:rPr>
          <w:rFonts w:ascii="仿宋_GB2312" w:eastAsia="仿宋_GB2312" w:hAnsi="宋体" w:hint="eastAsia"/>
          <w:sz w:val="32"/>
          <w:szCs w:val="32"/>
        </w:rPr>
        <w:t>》</w:t>
      </w:r>
      <w:r w:rsidR="004A53EB" w:rsidRPr="00B5660E">
        <w:rPr>
          <w:rFonts w:ascii="仿宋_GB2312" w:eastAsia="仿宋_GB2312" w:hAnsi="宋体" w:hint="eastAsia"/>
          <w:sz w:val="32"/>
          <w:szCs w:val="32"/>
        </w:rPr>
        <w:t>）的基础上</w:t>
      </w:r>
      <w:r w:rsidR="00B5660E">
        <w:rPr>
          <w:rFonts w:ascii="仿宋_GB2312" w:eastAsia="仿宋_GB2312" w:hAnsi="宋体" w:hint="eastAsia"/>
          <w:sz w:val="32"/>
          <w:szCs w:val="32"/>
        </w:rPr>
        <w:t>，</w:t>
      </w:r>
      <w:r w:rsidR="00164616">
        <w:rPr>
          <w:rFonts w:ascii="仿宋_GB2312" w:eastAsia="仿宋_GB2312" w:hAnsi="宋体" w:hint="eastAsia"/>
          <w:sz w:val="32"/>
          <w:szCs w:val="32"/>
        </w:rPr>
        <w:t>具体根据</w:t>
      </w:r>
      <w:r w:rsidR="00164616" w:rsidRPr="00164616">
        <w:rPr>
          <w:rFonts w:ascii="仿宋_GB2312" w:eastAsia="仿宋_GB2312" w:hAnsi="宋体" w:hint="eastAsia"/>
          <w:sz w:val="32"/>
          <w:szCs w:val="32"/>
        </w:rPr>
        <w:t>老年人独特的生理和病理特点</w:t>
      </w:r>
      <w:r w:rsidR="00164616">
        <w:rPr>
          <w:rFonts w:ascii="仿宋_GB2312" w:eastAsia="仿宋_GB2312" w:hAnsi="宋体" w:hint="eastAsia"/>
          <w:sz w:val="32"/>
          <w:szCs w:val="32"/>
        </w:rPr>
        <w:t>，补充完善了</w:t>
      </w:r>
      <w:r w:rsidR="00113070">
        <w:rPr>
          <w:rFonts w:ascii="仿宋_GB2312" w:eastAsia="仿宋_GB2312" w:hAnsi="宋体" w:hint="eastAsia"/>
          <w:sz w:val="32"/>
          <w:szCs w:val="32"/>
        </w:rPr>
        <w:t>处置和护理要求，</w:t>
      </w:r>
      <w:r w:rsidR="003E1AC4" w:rsidRPr="003E1AC4">
        <w:rPr>
          <w:rFonts w:ascii="仿宋_GB2312" w:eastAsia="仿宋_GB2312" w:hAnsi="宋体" w:hint="eastAsia"/>
          <w:sz w:val="32"/>
          <w:szCs w:val="32"/>
        </w:rPr>
        <w:t>例如</w:t>
      </w:r>
      <w:r w:rsidR="003E1AC4">
        <w:rPr>
          <w:rFonts w:ascii="仿宋_GB2312" w:eastAsia="仿宋_GB2312" w:hAnsi="宋体" w:hint="eastAsia"/>
          <w:sz w:val="32"/>
          <w:szCs w:val="32"/>
        </w:rPr>
        <w:t>：</w:t>
      </w:r>
      <w:r w:rsidR="003E1AC4" w:rsidRPr="003E1AC4">
        <w:rPr>
          <w:rFonts w:ascii="仿宋_GB2312" w:eastAsia="仿宋_GB2312" w:hAnsi="宋体" w:hint="eastAsia"/>
          <w:sz w:val="32"/>
          <w:szCs w:val="32"/>
        </w:rPr>
        <w:t>在伤口处置环节，明确消毒处理时伤口冲洗后用皮肤黏膜消毒剂涂擦伤口，由于老年人皮肤薄嫩，不应使用刺激性过强的消毒剂</w:t>
      </w:r>
      <w:r w:rsidR="003E1AC4">
        <w:rPr>
          <w:rFonts w:ascii="仿宋_GB2312" w:eastAsia="仿宋_GB2312" w:hAnsi="宋体" w:hint="eastAsia"/>
          <w:sz w:val="32"/>
          <w:szCs w:val="32"/>
        </w:rPr>
        <w:t>等</w:t>
      </w:r>
      <w:r w:rsidR="003E1AC4" w:rsidRPr="003E1AC4">
        <w:rPr>
          <w:rFonts w:ascii="仿宋_GB2312" w:eastAsia="仿宋_GB2312" w:hAnsi="宋体" w:hint="eastAsia"/>
          <w:sz w:val="32"/>
          <w:szCs w:val="32"/>
        </w:rPr>
        <w:t>。</w:t>
      </w:r>
      <w:r w:rsidR="008D33CA">
        <w:rPr>
          <w:rFonts w:ascii="仿宋_GB2312" w:eastAsia="仿宋_GB2312" w:hAnsi="宋体" w:hint="eastAsia"/>
          <w:sz w:val="32"/>
          <w:szCs w:val="32"/>
        </w:rPr>
        <w:t>同时</w:t>
      </w:r>
      <w:r w:rsidR="00113070">
        <w:rPr>
          <w:rFonts w:ascii="仿宋_GB2312" w:eastAsia="仿宋_GB2312" w:hAnsi="宋体" w:hint="eastAsia"/>
          <w:sz w:val="32"/>
          <w:szCs w:val="32"/>
        </w:rPr>
        <w:t>，特别强调处置与护理前的评估</w:t>
      </w:r>
      <w:r w:rsidR="003E1AC4">
        <w:rPr>
          <w:rFonts w:ascii="仿宋_GB2312" w:eastAsia="仿宋_GB2312" w:hAnsi="宋体" w:hint="eastAsia"/>
          <w:sz w:val="32"/>
          <w:szCs w:val="32"/>
        </w:rPr>
        <w:t>，</w:t>
      </w:r>
      <w:r w:rsidR="00C6439E" w:rsidRPr="00C6439E">
        <w:rPr>
          <w:rFonts w:ascii="仿宋_GB2312" w:eastAsia="仿宋_GB2312" w:hAnsi="宋体" w:hint="eastAsia"/>
          <w:sz w:val="32"/>
          <w:szCs w:val="32"/>
        </w:rPr>
        <w:t>老年人犬伤处置与护理不仅仅是处理伤口本身，更是对老年人整体健康状况的一次紧急评估和风险管控。</w:t>
      </w:r>
    </w:p>
    <w:p w14:paraId="3341B409" w14:textId="466F135E" w:rsidR="00BF4234" w:rsidRDefault="004B0370">
      <w:pPr>
        <w:spacing w:after="0" w:line="56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标准的主体内容确定为</w:t>
      </w:r>
      <w:r w:rsidR="002809BD" w:rsidRPr="002809BD">
        <w:rPr>
          <w:rFonts w:ascii="仿宋_GB2312" w:eastAsia="仿宋_GB2312" w:hAnsi="宋体" w:hint="eastAsia"/>
          <w:sz w:val="32"/>
          <w:szCs w:val="32"/>
        </w:rPr>
        <w:t>基本要求、处置与护理前评估及处置与护理措施</w:t>
      </w:r>
      <w:r>
        <w:rPr>
          <w:rFonts w:ascii="仿宋_GB2312" w:eastAsia="仿宋_GB2312" w:hAnsi="宋体" w:hint="eastAsia"/>
          <w:sz w:val="32"/>
          <w:szCs w:val="32"/>
        </w:rPr>
        <w:t>。</w:t>
      </w:r>
    </w:p>
    <w:p w14:paraId="14FB793B" w14:textId="6D988CAD" w:rsidR="00BF4234" w:rsidRDefault="004B0370">
      <w:pPr>
        <w:numPr>
          <w:ilvl w:val="0"/>
          <w:numId w:val="7"/>
        </w:numPr>
        <w:spacing w:after="0" w:line="560" w:lineRule="exact"/>
        <w:ind w:firstLineChars="200" w:firstLine="643"/>
        <w:outlineLvl w:val="1"/>
        <w:rPr>
          <w:rFonts w:ascii="楷体" w:eastAsia="楷体" w:hAnsi="楷体" w:cs="仿宋_GB2312" w:hint="eastAsia"/>
          <w:b/>
          <w:sz w:val="32"/>
          <w:szCs w:val="32"/>
        </w:rPr>
      </w:pPr>
      <w:r>
        <w:rPr>
          <w:rFonts w:ascii="楷体" w:eastAsia="楷体" w:hAnsi="楷体" w:cs="仿宋_GB2312" w:hint="eastAsia"/>
          <w:b/>
          <w:sz w:val="32"/>
          <w:szCs w:val="32"/>
        </w:rPr>
        <w:t>调研形成草案、征求意见稿</w:t>
      </w:r>
    </w:p>
    <w:p w14:paraId="0E667C51" w14:textId="47969003" w:rsidR="00BF4234" w:rsidRDefault="004B0370">
      <w:pPr>
        <w:spacing w:after="0" w:line="560" w:lineRule="exact"/>
        <w:ind w:firstLineChars="200" w:firstLine="640"/>
        <w:rPr>
          <w:rFonts w:ascii="仿宋_GB2312" w:eastAsia="仿宋_GB2312" w:hAnsi="宋体" w:hint="eastAsia"/>
          <w:color w:val="000000" w:themeColor="text1"/>
          <w:sz w:val="32"/>
          <w:szCs w:val="32"/>
        </w:rPr>
      </w:pPr>
      <w:r>
        <w:rPr>
          <w:rFonts w:ascii="仿宋_GB2312" w:eastAsia="仿宋_GB2312" w:hAnsi="宋体" w:hint="eastAsia"/>
          <w:color w:val="000000" w:themeColor="text1"/>
          <w:sz w:val="32"/>
          <w:szCs w:val="32"/>
        </w:rPr>
        <w:t>202</w:t>
      </w:r>
      <w:r w:rsidR="00491714">
        <w:rPr>
          <w:rFonts w:ascii="仿宋_GB2312" w:eastAsia="仿宋_GB2312" w:hAnsi="宋体"/>
          <w:color w:val="000000" w:themeColor="text1"/>
          <w:sz w:val="32"/>
          <w:szCs w:val="32"/>
        </w:rPr>
        <w:t>5</w:t>
      </w:r>
      <w:r>
        <w:rPr>
          <w:rFonts w:ascii="仿宋_GB2312" w:eastAsia="仿宋_GB2312" w:hAnsi="宋体" w:hint="eastAsia"/>
          <w:color w:val="000000" w:themeColor="text1"/>
          <w:sz w:val="32"/>
          <w:szCs w:val="32"/>
        </w:rPr>
        <w:t>年</w:t>
      </w:r>
      <w:r w:rsidR="00491714">
        <w:rPr>
          <w:rFonts w:ascii="仿宋_GB2312" w:eastAsia="仿宋_GB2312" w:hAnsi="宋体"/>
          <w:color w:val="000000" w:themeColor="text1"/>
          <w:sz w:val="32"/>
          <w:szCs w:val="32"/>
        </w:rPr>
        <w:t>5</w:t>
      </w:r>
      <w:r>
        <w:rPr>
          <w:rFonts w:ascii="仿宋_GB2312" w:eastAsia="仿宋_GB2312" w:hAnsi="宋体" w:hint="eastAsia"/>
          <w:color w:val="000000" w:themeColor="text1"/>
          <w:sz w:val="32"/>
          <w:szCs w:val="32"/>
        </w:rPr>
        <w:t>月～</w:t>
      </w:r>
      <w:r w:rsidR="00491714">
        <w:rPr>
          <w:rFonts w:ascii="仿宋_GB2312" w:eastAsia="仿宋_GB2312" w:hAnsi="宋体"/>
          <w:color w:val="000000" w:themeColor="text1"/>
          <w:sz w:val="32"/>
          <w:szCs w:val="32"/>
        </w:rPr>
        <w:t>6</w:t>
      </w:r>
      <w:r>
        <w:rPr>
          <w:rFonts w:ascii="仿宋_GB2312" w:eastAsia="仿宋_GB2312" w:hAnsi="宋体" w:hint="eastAsia"/>
          <w:color w:val="000000" w:themeColor="text1"/>
          <w:sz w:val="32"/>
          <w:szCs w:val="32"/>
        </w:rPr>
        <w:t>月</w:t>
      </w:r>
      <w:r>
        <w:rPr>
          <w:rFonts w:ascii="仿宋_GB2312" w:eastAsia="仿宋_GB2312" w:hAnsi="宋体"/>
          <w:color w:val="000000" w:themeColor="text1"/>
          <w:sz w:val="32"/>
          <w:szCs w:val="32"/>
        </w:rPr>
        <w:t>，</w:t>
      </w:r>
      <w:r>
        <w:rPr>
          <w:rFonts w:ascii="仿宋_GB2312" w:eastAsia="仿宋_GB2312" w:hAnsi="宋体" w:hint="eastAsia"/>
          <w:color w:val="000000" w:themeColor="text1"/>
          <w:sz w:val="32"/>
          <w:szCs w:val="32"/>
        </w:rPr>
        <w:t>标准编制组通过</w:t>
      </w:r>
      <w:r>
        <w:rPr>
          <w:rFonts w:ascii="仿宋_GB2312" w:eastAsia="仿宋_GB2312" w:hAnsi="宋体" w:hint="eastAsia"/>
          <w:sz w:val="32"/>
          <w:szCs w:val="32"/>
        </w:rPr>
        <w:t>查阅了大量的国内外文献资料，对</w:t>
      </w:r>
      <w:r w:rsidR="002C37C5">
        <w:rPr>
          <w:rFonts w:ascii="仿宋_GB2312" w:eastAsia="仿宋_GB2312" w:hAnsi="宋体" w:hint="eastAsia"/>
          <w:sz w:val="32"/>
          <w:szCs w:val="32"/>
        </w:rPr>
        <w:t>老年人犬伤处置与护理</w:t>
      </w:r>
      <w:r>
        <w:rPr>
          <w:rFonts w:ascii="仿宋_GB2312" w:eastAsia="仿宋_GB2312" w:hAnsi="宋体" w:hint="eastAsia"/>
          <w:sz w:val="32"/>
          <w:szCs w:val="32"/>
        </w:rPr>
        <w:t>的相关文件进行系统总</w:t>
      </w:r>
      <w:r>
        <w:rPr>
          <w:rFonts w:ascii="仿宋_GB2312" w:eastAsia="仿宋_GB2312" w:hAnsi="宋体" w:hint="eastAsia"/>
          <w:color w:val="000000" w:themeColor="text1"/>
          <w:sz w:val="32"/>
          <w:szCs w:val="32"/>
        </w:rPr>
        <w:t>结。形成了标准的基本构架，对主要内容进行了讨论并对项目的工作进行了部署和安排。</w:t>
      </w:r>
    </w:p>
    <w:p w14:paraId="0CBBE587" w14:textId="539DA356" w:rsidR="00BF4234" w:rsidRDefault="004B0370">
      <w:pPr>
        <w:spacing w:after="0" w:line="560" w:lineRule="exact"/>
        <w:ind w:firstLineChars="200" w:firstLine="640"/>
        <w:rPr>
          <w:rFonts w:ascii="仿宋_GB2312" w:eastAsia="仿宋_GB2312" w:hAnsi="宋体" w:hint="eastAsia"/>
          <w:color w:val="000000" w:themeColor="text1"/>
          <w:sz w:val="32"/>
          <w:szCs w:val="32"/>
        </w:rPr>
      </w:pPr>
      <w:bookmarkStart w:id="0" w:name="_Hlk132042443"/>
      <w:r>
        <w:rPr>
          <w:rFonts w:ascii="仿宋_GB2312" w:eastAsia="仿宋_GB2312" w:hAnsi="宋体" w:hint="eastAsia"/>
          <w:color w:val="000000" w:themeColor="text1"/>
          <w:sz w:val="32"/>
          <w:szCs w:val="32"/>
        </w:rPr>
        <w:t>202</w:t>
      </w:r>
      <w:r>
        <w:rPr>
          <w:rFonts w:ascii="仿宋_GB2312" w:eastAsia="仿宋_GB2312" w:hAnsi="宋体"/>
          <w:color w:val="000000" w:themeColor="text1"/>
          <w:sz w:val="32"/>
          <w:szCs w:val="32"/>
        </w:rPr>
        <w:t>4</w:t>
      </w:r>
      <w:r>
        <w:rPr>
          <w:rFonts w:ascii="仿宋_GB2312" w:eastAsia="仿宋_GB2312" w:hAnsi="宋体" w:hint="eastAsia"/>
          <w:color w:val="000000" w:themeColor="text1"/>
          <w:sz w:val="32"/>
          <w:szCs w:val="32"/>
        </w:rPr>
        <w:t>年</w:t>
      </w:r>
      <w:bookmarkEnd w:id="0"/>
      <w:r w:rsidR="00491714">
        <w:rPr>
          <w:rFonts w:ascii="仿宋_GB2312" w:eastAsia="仿宋_GB2312" w:hAnsi="宋体"/>
          <w:color w:val="000000" w:themeColor="text1"/>
          <w:sz w:val="32"/>
          <w:szCs w:val="32"/>
        </w:rPr>
        <w:t>7</w:t>
      </w:r>
      <w:r>
        <w:rPr>
          <w:rFonts w:ascii="仿宋_GB2312" w:eastAsia="仿宋_GB2312" w:hAnsi="宋体" w:hint="eastAsia"/>
          <w:color w:val="000000" w:themeColor="text1"/>
          <w:sz w:val="32"/>
          <w:szCs w:val="32"/>
        </w:rPr>
        <w:t>月～</w:t>
      </w:r>
      <w:r w:rsidR="00491714">
        <w:rPr>
          <w:rFonts w:ascii="仿宋_GB2312" w:eastAsia="仿宋_GB2312" w:hAnsi="宋体"/>
          <w:color w:val="000000" w:themeColor="text1"/>
          <w:sz w:val="32"/>
          <w:szCs w:val="32"/>
        </w:rPr>
        <w:t>8</w:t>
      </w:r>
      <w:r>
        <w:rPr>
          <w:rFonts w:ascii="仿宋_GB2312" w:eastAsia="仿宋_GB2312" w:hAnsi="宋体" w:hint="eastAsia"/>
          <w:color w:val="000000" w:themeColor="text1"/>
          <w:sz w:val="32"/>
          <w:szCs w:val="32"/>
        </w:rPr>
        <w:t>月，在前期工作的基础之上，通过理清逻辑脉络，整合已有参考资料中有关</w:t>
      </w:r>
      <w:r w:rsidR="002C37C5">
        <w:rPr>
          <w:rFonts w:ascii="仿宋_GB2312" w:eastAsia="仿宋_GB2312" w:hAnsi="宋体" w:hint="eastAsia"/>
          <w:sz w:val="32"/>
          <w:szCs w:val="32"/>
        </w:rPr>
        <w:t>老年人犬伤处置与护理</w:t>
      </w:r>
      <w:r>
        <w:rPr>
          <w:rFonts w:ascii="仿宋_GB2312" w:eastAsia="仿宋_GB2312" w:hAnsi="宋体" w:hint="eastAsia"/>
          <w:sz w:val="32"/>
          <w:szCs w:val="32"/>
        </w:rPr>
        <w:t>的</w:t>
      </w:r>
      <w:r>
        <w:rPr>
          <w:rFonts w:ascii="仿宋_GB2312" w:eastAsia="仿宋_GB2312" w:hAnsi="宋体"/>
          <w:sz w:val="32"/>
          <w:szCs w:val="32"/>
        </w:rPr>
        <w:t>内容</w:t>
      </w:r>
      <w:r>
        <w:rPr>
          <w:rFonts w:ascii="仿宋_GB2312" w:eastAsia="仿宋_GB2312" w:hAnsi="宋体" w:hint="eastAsia"/>
          <w:color w:val="000000" w:themeColor="text1"/>
          <w:sz w:val="32"/>
          <w:szCs w:val="32"/>
        </w:rPr>
        <w:t>，并结合</w:t>
      </w:r>
      <w:r w:rsidR="002C37C5">
        <w:rPr>
          <w:rFonts w:ascii="仿宋_GB2312" w:eastAsia="仿宋_GB2312" w:hAnsi="宋体" w:hint="eastAsia"/>
          <w:color w:val="000000" w:themeColor="text1"/>
          <w:sz w:val="32"/>
          <w:szCs w:val="32"/>
        </w:rPr>
        <w:t>老年人犬伤处置与护理</w:t>
      </w:r>
      <w:r>
        <w:rPr>
          <w:rFonts w:ascii="仿宋_GB2312" w:eastAsia="仿宋_GB2312" w:hAnsi="宋体" w:hint="eastAsia"/>
          <w:color w:val="000000" w:themeColor="text1"/>
          <w:sz w:val="32"/>
          <w:szCs w:val="32"/>
        </w:rPr>
        <w:t>实际要求的基础上，按照简化、统一等原则编制完成团体标准《老年人犬伤处置与护理规范》（草案）。</w:t>
      </w:r>
    </w:p>
    <w:p w14:paraId="1F612511" w14:textId="2E46D08C" w:rsidR="00BF4234" w:rsidRDefault="004B0370">
      <w:pPr>
        <w:spacing w:after="0" w:line="560" w:lineRule="exact"/>
        <w:ind w:firstLineChars="200" w:firstLine="640"/>
        <w:rPr>
          <w:rFonts w:ascii="仿宋_GB2312" w:eastAsia="仿宋_GB2312" w:hAnsi="仿宋" w:hint="eastAsia"/>
          <w:sz w:val="32"/>
          <w:szCs w:val="32"/>
        </w:rPr>
      </w:pPr>
      <w:r>
        <w:rPr>
          <w:rFonts w:ascii="仿宋_GB2312" w:eastAsia="仿宋_GB2312" w:hAnsi="宋体" w:hint="eastAsia"/>
          <w:color w:val="000000" w:themeColor="text1"/>
          <w:sz w:val="32"/>
          <w:szCs w:val="32"/>
        </w:rPr>
        <w:t>202</w:t>
      </w:r>
      <w:r>
        <w:rPr>
          <w:rFonts w:ascii="仿宋_GB2312" w:eastAsia="仿宋_GB2312" w:hAnsi="宋体"/>
          <w:color w:val="000000" w:themeColor="text1"/>
          <w:sz w:val="32"/>
          <w:szCs w:val="32"/>
        </w:rPr>
        <w:t>5</w:t>
      </w:r>
      <w:r>
        <w:rPr>
          <w:rFonts w:ascii="仿宋_GB2312" w:eastAsia="仿宋_GB2312" w:hAnsi="宋体" w:hint="eastAsia"/>
          <w:color w:val="000000" w:themeColor="text1"/>
          <w:sz w:val="32"/>
          <w:szCs w:val="32"/>
        </w:rPr>
        <w:t>年</w:t>
      </w:r>
      <w:r w:rsidR="00491714">
        <w:rPr>
          <w:rFonts w:ascii="仿宋_GB2312" w:eastAsia="仿宋_GB2312" w:hAnsi="宋体"/>
          <w:color w:val="000000" w:themeColor="text1"/>
          <w:sz w:val="32"/>
          <w:szCs w:val="32"/>
        </w:rPr>
        <w:t>8</w:t>
      </w:r>
      <w:r>
        <w:rPr>
          <w:rFonts w:ascii="仿宋_GB2312" w:eastAsia="仿宋_GB2312" w:hAnsi="宋体" w:hint="eastAsia"/>
          <w:color w:val="000000" w:themeColor="text1"/>
          <w:sz w:val="32"/>
          <w:szCs w:val="32"/>
        </w:rPr>
        <w:t>月～</w:t>
      </w:r>
      <w:r w:rsidR="00491714">
        <w:rPr>
          <w:rFonts w:ascii="仿宋_GB2312" w:eastAsia="仿宋_GB2312" w:hAnsi="宋体"/>
          <w:color w:val="000000" w:themeColor="text1"/>
          <w:sz w:val="32"/>
          <w:szCs w:val="32"/>
        </w:rPr>
        <w:t>9</w:t>
      </w:r>
      <w:r>
        <w:rPr>
          <w:rFonts w:ascii="仿宋_GB2312" w:eastAsia="仿宋_GB2312" w:hAnsi="宋体" w:hint="eastAsia"/>
          <w:color w:val="000000" w:themeColor="text1"/>
          <w:sz w:val="32"/>
          <w:szCs w:val="32"/>
        </w:rPr>
        <w:t>月，标准编制</w:t>
      </w:r>
      <w:proofErr w:type="gramStart"/>
      <w:r>
        <w:rPr>
          <w:rFonts w:ascii="仿宋_GB2312" w:eastAsia="仿宋_GB2312" w:hAnsi="宋体" w:hint="eastAsia"/>
          <w:color w:val="000000" w:themeColor="text1"/>
          <w:sz w:val="32"/>
          <w:szCs w:val="32"/>
        </w:rPr>
        <w:t>组</w:t>
      </w:r>
      <w:proofErr w:type="gramEnd"/>
      <w:r>
        <w:rPr>
          <w:rFonts w:ascii="仿宋_GB2312" w:eastAsia="仿宋_GB2312" w:hAnsi="仿宋" w:hint="eastAsia"/>
          <w:sz w:val="32"/>
          <w:szCs w:val="32"/>
        </w:rPr>
        <w:t>组织</w:t>
      </w:r>
      <w:r w:rsidR="00F654B9" w:rsidRPr="00F654B9">
        <w:rPr>
          <w:rFonts w:ascii="仿宋_GB2312" w:eastAsia="仿宋_GB2312" w:hAnsi="仿宋" w:hint="eastAsia"/>
          <w:sz w:val="32"/>
          <w:szCs w:val="32"/>
        </w:rPr>
        <w:t>南宁市第一人民医</w:t>
      </w:r>
      <w:r w:rsidR="00F654B9" w:rsidRPr="00F654B9">
        <w:rPr>
          <w:rFonts w:ascii="仿宋_GB2312" w:eastAsia="仿宋_GB2312" w:hAnsi="仿宋" w:hint="eastAsia"/>
          <w:sz w:val="32"/>
          <w:szCs w:val="32"/>
        </w:rPr>
        <w:lastRenderedPageBreak/>
        <w:t>院、北京大学第一医院、广西医科大学第一附属医院、广西医科大学第二附属医院、广西壮族自治区人民医院、广西医科大学附属肿瘤医院、南宁市红十字会医院、南宁市第二人民医院(广西医科大学第三附属医院)、广西中医药大学附属医院、广西壮族自治区疾病预防控制中心、南宁市疾病预防控制中心、桂林医学院附属医院、柳州市人民医院、柳州市中医院、玉林市第一人民医院、鄂州市中心医院</w:t>
      </w:r>
      <w:r>
        <w:rPr>
          <w:rFonts w:ascii="仿宋_GB2312" w:eastAsia="仿宋_GB2312" w:hAnsi="仿宋" w:hint="eastAsia"/>
          <w:sz w:val="32"/>
          <w:szCs w:val="32"/>
        </w:rPr>
        <w:t>等</w:t>
      </w:r>
      <w:r>
        <w:rPr>
          <w:rFonts w:ascii="仿宋_GB2312" w:eastAsia="仿宋_GB2312" w:hAnsi="仿宋"/>
          <w:sz w:val="32"/>
          <w:szCs w:val="32"/>
        </w:rPr>
        <w:t>单位</w:t>
      </w:r>
      <w:r>
        <w:rPr>
          <w:rFonts w:ascii="仿宋_GB2312" w:eastAsia="仿宋_GB2312" w:hAnsi="仿宋" w:hint="eastAsia"/>
          <w:sz w:val="32"/>
          <w:szCs w:val="32"/>
        </w:rPr>
        <w:t>召开标准研讨会，收集反馈了大量意见，掌握了</w:t>
      </w:r>
      <w:r w:rsidR="002C37C5">
        <w:rPr>
          <w:rFonts w:ascii="仿宋_GB2312" w:eastAsia="仿宋_GB2312" w:hAnsi="宋体" w:hint="eastAsia"/>
          <w:sz w:val="32"/>
          <w:szCs w:val="32"/>
        </w:rPr>
        <w:t>老年人犬伤处置与护理</w:t>
      </w:r>
      <w:r>
        <w:rPr>
          <w:rFonts w:ascii="仿宋_GB2312" w:eastAsia="仿宋_GB2312" w:hAnsi="仿宋" w:hint="eastAsia"/>
          <w:sz w:val="32"/>
          <w:szCs w:val="32"/>
        </w:rPr>
        <w:t>的基本要求，并结合前期到</w:t>
      </w:r>
      <w:r w:rsidR="00F654B9">
        <w:rPr>
          <w:rFonts w:ascii="仿宋_GB2312" w:eastAsia="仿宋_GB2312" w:hAnsi="仿宋" w:hint="eastAsia"/>
          <w:sz w:val="32"/>
          <w:szCs w:val="32"/>
        </w:rPr>
        <w:t>上述单位</w:t>
      </w:r>
      <w:r>
        <w:rPr>
          <w:rFonts w:ascii="仿宋_GB2312" w:eastAsia="仿宋_GB2312" w:hAnsi="仿宋" w:hint="eastAsia"/>
          <w:sz w:val="32"/>
          <w:szCs w:val="32"/>
        </w:rPr>
        <w:t>进行调研的情况对标准草案进行了反复修改和研究讨论。最终形成</w:t>
      </w:r>
      <w:r>
        <w:rPr>
          <w:rFonts w:ascii="仿宋_GB2312" w:eastAsia="仿宋_GB2312" w:hAnsi="仿宋" w:hint="eastAsia"/>
          <w:color w:val="000000" w:themeColor="text1"/>
          <w:sz w:val="32"/>
          <w:szCs w:val="32"/>
        </w:rPr>
        <w:t>了</w:t>
      </w:r>
      <w:r>
        <w:rPr>
          <w:rFonts w:ascii="仿宋_GB2312" w:eastAsia="仿宋_GB2312" w:hAnsi="宋体" w:hint="eastAsia"/>
          <w:color w:val="000000" w:themeColor="text1"/>
          <w:sz w:val="32"/>
          <w:szCs w:val="32"/>
        </w:rPr>
        <w:t>团体标准《老年人犬伤处置与护理规范》</w:t>
      </w:r>
      <w:r>
        <w:rPr>
          <w:rFonts w:ascii="仿宋_GB2312" w:eastAsia="仿宋_GB2312" w:hAnsi="仿宋" w:hint="eastAsia"/>
          <w:color w:val="000000" w:themeColor="text1"/>
          <w:sz w:val="32"/>
          <w:szCs w:val="32"/>
        </w:rPr>
        <w:t>（征求意见稿）及其编制说明</w:t>
      </w:r>
      <w:r>
        <w:rPr>
          <w:rFonts w:ascii="仿宋_GB2312" w:eastAsia="仿宋_GB2312" w:hAnsi="仿宋" w:hint="eastAsia"/>
          <w:sz w:val="32"/>
          <w:szCs w:val="32"/>
        </w:rPr>
        <w:t>。</w:t>
      </w:r>
      <w:bookmarkStart w:id="1" w:name="_Hlk137230187"/>
    </w:p>
    <w:p w14:paraId="2AF11936" w14:textId="77777777" w:rsidR="00BF4234" w:rsidRDefault="004B0370">
      <w:pPr>
        <w:spacing w:after="0" w:line="560" w:lineRule="exact"/>
        <w:ind w:firstLineChars="200" w:firstLine="640"/>
        <w:outlineLvl w:val="0"/>
        <w:rPr>
          <w:rFonts w:ascii="黑体" w:eastAsia="黑体" w:hAnsi="黑体" w:cs="仿宋_GB2312" w:hint="eastAsia"/>
          <w:sz w:val="32"/>
          <w:szCs w:val="32"/>
        </w:rPr>
      </w:pPr>
      <w:bookmarkStart w:id="2" w:name="_Toc526940083"/>
      <w:bookmarkEnd w:id="1"/>
      <w:r>
        <w:rPr>
          <w:rFonts w:ascii="黑体" w:eastAsia="黑体" w:hAnsi="黑体" w:cs="仿宋_GB2312" w:hint="eastAsia"/>
          <w:sz w:val="32"/>
          <w:szCs w:val="32"/>
        </w:rPr>
        <w:t>四、</w:t>
      </w:r>
      <w:bookmarkEnd w:id="2"/>
      <w:r>
        <w:rPr>
          <w:rFonts w:ascii="黑体" w:eastAsia="黑体" w:hAnsi="黑体" w:cs="仿宋_GB2312" w:hint="eastAsia"/>
          <w:sz w:val="32"/>
          <w:szCs w:val="32"/>
        </w:rPr>
        <w:t>制定标准的原则和依据，与现行法律、法规的关系，与有关国家标准、行业标准的协调情况</w:t>
      </w:r>
    </w:p>
    <w:p w14:paraId="7E60F046" w14:textId="77777777" w:rsidR="00BF4234" w:rsidRDefault="004B0370">
      <w:pPr>
        <w:tabs>
          <w:tab w:val="center" w:pos="4201"/>
          <w:tab w:val="right" w:leader="dot" w:pos="9298"/>
        </w:tabs>
        <w:autoSpaceDE w:val="0"/>
        <w:autoSpaceDN w:val="0"/>
        <w:spacing w:after="0" w:line="560" w:lineRule="exact"/>
        <w:ind w:firstLineChars="200" w:firstLine="643"/>
        <w:outlineLvl w:val="1"/>
        <w:rPr>
          <w:rFonts w:eastAsia="楷体"/>
          <w:b/>
          <w:bCs/>
          <w:kern w:val="0"/>
          <w:sz w:val="32"/>
          <w:szCs w:val="32"/>
        </w:rPr>
      </w:pPr>
      <w:r>
        <w:rPr>
          <w:rFonts w:eastAsia="楷体"/>
          <w:b/>
          <w:bCs/>
          <w:kern w:val="0"/>
          <w:sz w:val="32"/>
          <w:szCs w:val="32"/>
        </w:rPr>
        <w:t>（一）</w:t>
      </w:r>
      <w:r>
        <w:rPr>
          <w:rFonts w:eastAsia="楷体" w:hint="eastAsia"/>
          <w:b/>
          <w:bCs/>
          <w:kern w:val="0"/>
          <w:sz w:val="32"/>
          <w:szCs w:val="32"/>
        </w:rPr>
        <w:t>编制原则</w:t>
      </w:r>
    </w:p>
    <w:p w14:paraId="67EEAE74" w14:textId="77777777" w:rsidR="00BF4234" w:rsidRDefault="004B0370">
      <w:pPr>
        <w:spacing w:after="0" w:line="560" w:lineRule="exact"/>
        <w:ind w:firstLineChars="200" w:firstLine="640"/>
        <w:outlineLvl w:val="1"/>
        <w:rPr>
          <w:rFonts w:ascii="仿宋_GB2312" w:eastAsia="仿宋_GB2312" w:hAnsi="宋体" w:hint="eastAsia"/>
          <w:sz w:val="32"/>
          <w:szCs w:val="32"/>
        </w:rPr>
      </w:pPr>
      <w:r>
        <w:rPr>
          <w:rFonts w:ascii="仿宋_GB2312" w:eastAsia="仿宋_GB2312" w:hAnsi="宋体" w:hint="eastAsia"/>
          <w:sz w:val="32"/>
          <w:szCs w:val="32"/>
        </w:rPr>
        <w:t>1.实用性原则</w:t>
      </w:r>
    </w:p>
    <w:p w14:paraId="4AA79040" w14:textId="1F2CA471" w:rsidR="00BF4234" w:rsidRDefault="004B0370">
      <w:pPr>
        <w:spacing w:after="0" w:line="56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本文件是在充分收集相关资料，分析当前现状、调研的实际情况，在现有文献中参考与</w:t>
      </w:r>
      <w:r w:rsidR="002C37C5">
        <w:rPr>
          <w:rFonts w:ascii="仿宋_GB2312" w:eastAsia="仿宋_GB2312" w:hAnsi="宋体" w:hint="eastAsia"/>
          <w:sz w:val="32"/>
          <w:szCs w:val="32"/>
        </w:rPr>
        <w:t>老年人犬伤处置与护理</w:t>
      </w:r>
      <w:r>
        <w:rPr>
          <w:rFonts w:ascii="仿宋_GB2312" w:eastAsia="仿宋_GB2312" w:hAnsi="宋体" w:hint="eastAsia"/>
          <w:sz w:val="32"/>
          <w:szCs w:val="32"/>
        </w:rPr>
        <w:t>相关内容的基础上，结合多年经验而总结起草的。符合当前</w:t>
      </w:r>
      <w:r w:rsidR="002C37C5">
        <w:rPr>
          <w:rFonts w:ascii="仿宋_GB2312" w:eastAsia="仿宋_GB2312" w:hAnsi="宋体" w:hint="eastAsia"/>
          <w:sz w:val="32"/>
          <w:szCs w:val="32"/>
        </w:rPr>
        <w:t>老年人犬伤处置与护理</w:t>
      </w:r>
      <w:r>
        <w:rPr>
          <w:rFonts w:ascii="仿宋_GB2312" w:eastAsia="仿宋_GB2312" w:hAnsi="宋体" w:hint="eastAsia"/>
          <w:sz w:val="32"/>
          <w:szCs w:val="32"/>
        </w:rPr>
        <w:t>的需要，有利于行业的长远发展，具有较强的实用性和可操作性。</w:t>
      </w:r>
    </w:p>
    <w:p w14:paraId="1955C79C" w14:textId="77777777" w:rsidR="00BF4234" w:rsidRDefault="004B0370">
      <w:pPr>
        <w:spacing w:after="0" w:line="560" w:lineRule="exact"/>
        <w:ind w:firstLineChars="200" w:firstLine="640"/>
        <w:outlineLvl w:val="1"/>
        <w:rPr>
          <w:rFonts w:ascii="仿宋_GB2312" w:eastAsia="仿宋_GB2312" w:hAnsi="宋体" w:hint="eastAsia"/>
          <w:sz w:val="32"/>
          <w:szCs w:val="32"/>
        </w:rPr>
      </w:pPr>
      <w:r>
        <w:rPr>
          <w:rFonts w:ascii="仿宋_GB2312" w:eastAsia="仿宋_GB2312" w:hAnsi="宋体" w:hint="eastAsia"/>
          <w:sz w:val="32"/>
          <w:szCs w:val="32"/>
        </w:rPr>
        <w:t>2.协调性原则</w:t>
      </w:r>
    </w:p>
    <w:p w14:paraId="0AD775C8" w14:textId="271CFEB0" w:rsidR="00BF4234" w:rsidRDefault="004B0370">
      <w:pPr>
        <w:spacing w:after="0" w:line="56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本文件编写过程中注意了与</w:t>
      </w:r>
      <w:r w:rsidR="002C37C5">
        <w:rPr>
          <w:rFonts w:ascii="仿宋_GB2312" w:eastAsia="仿宋_GB2312" w:hAnsi="宋体" w:hint="eastAsia"/>
          <w:sz w:val="32"/>
          <w:szCs w:val="32"/>
        </w:rPr>
        <w:t>老年人犬伤处置与护理</w:t>
      </w:r>
      <w:r>
        <w:rPr>
          <w:rFonts w:ascii="仿宋_GB2312" w:eastAsia="仿宋_GB2312" w:hAnsi="宋体" w:hint="eastAsia"/>
          <w:sz w:val="32"/>
          <w:szCs w:val="32"/>
        </w:rPr>
        <w:t>相关法律法规的协调问题，在内容上与现行法律法规、标准协</w:t>
      </w:r>
      <w:r>
        <w:rPr>
          <w:rFonts w:ascii="仿宋_GB2312" w:eastAsia="仿宋_GB2312" w:hAnsi="宋体" w:hint="eastAsia"/>
          <w:sz w:val="32"/>
          <w:szCs w:val="32"/>
        </w:rPr>
        <w:lastRenderedPageBreak/>
        <w:t>调一致。</w:t>
      </w:r>
    </w:p>
    <w:p w14:paraId="06CE1F6D" w14:textId="77777777" w:rsidR="00BF4234" w:rsidRDefault="004B0370">
      <w:pPr>
        <w:spacing w:after="0" w:line="560" w:lineRule="exact"/>
        <w:ind w:firstLineChars="200" w:firstLine="640"/>
        <w:outlineLvl w:val="1"/>
        <w:rPr>
          <w:rFonts w:ascii="仿宋_GB2312" w:eastAsia="仿宋_GB2312" w:hAnsi="宋体" w:hint="eastAsia"/>
          <w:sz w:val="32"/>
          <w:szCs w:val="32"/>
        </w:rPr>
      </w:pPr>
      <w:r>
        <w:rPr>
          <w:rFonts w:ascii="仿宋_GB2312" w:eastAsia="仿宋_GB2312" w:hAnsi="宋体" w:hint="eastAsia"/>
          <w:sz w:val="32"/>
          <w:szCs w:val="32"/>
        </w:rPr>
        <w:t>3.规范性原则</w:t>
      </w:r>
    </w:p>
    <w:p w14:paraId="2C983AB1" w14:textId="77777777" w:rsidR="00BF4234" w:rsidRDefault="004B0370">
      <w:pPr>
        <w:spacing w:after="0" w:line="56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本文件严格按照GB/T 1.1—2020《标准化工作导则 第1部分：标准化文件的结构和起草规则》的要求和规定编写本标准的内容，保证标准的编写质量。</w:t>
      </w:r>
    </w:p>
    <w:p w14:paraId="67106493" w14:textId="77777777" w:rsidR="00BF4234" w:rsidRDefault="004B0370">
      <w:pPr>
        <w:spacing w:after="0" w:line="560" w:lineRule="exact"/>
        <w:ind w:firstLineChars="200" w:firstLine="640"/>
        <w:outlineLvl w:val="1"/>
        <w:rPr>
          <w:rFonts w:ascii="仿宋_GB2312" w:eastAsia="仿宋_GB2312" w:hAnsi="宋体" w:hint="eastAsia"/>
          <w:sz w:val="32"/>
          <w:szCs w:val="32"/>
        </w:rPr>
      </w:pPr>
      <w:r>
        <w:rPr>
          <w:rFonts w:ascii="仿宋_GB2312" w:eastAsia="仿宋_GB2312" w:hAnsi="宋体" w:hint="eastAsia"/>
          <w:sz w:val="32"/>
          <w:szCs w:val="32"/>
        </w:rPr>
        <w:t>4.前瞻性原则</w:t>
      </w:r>
    </w:p>
    <w:p w14:paraId="7AEF5828" w14:textId="292E0133" w:rsidR="00BF4234" w:rsidRDefault="004B0370">
      <w:pPr>
        <w:spacing w:after="0" w:line="56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本文件在兼顾当前</w:t>
      </w:r>
      <w:r w:rsidR="002C37C5">
        <w:rPr>
          <w:rFonts w:ascii="仿宋_GB2312" w:eastAsia="仿宋_GB2312" w:hAnsi="宋体" w:hint="eastAsia"/>
          <w:sz w:val="32"/>
          <w:szCs w:val="32"/>
        </w:rPr>
        <w:t>老年人犬伤处置与护理</w:t>
      </w:r>
      <w:r>
        <w:rPr>
          <w:rFonts w:ascii="仿宋_GB2312" w:eastAsia="仿宋_GB2312" w:hAnsi="宋体" w:hint="eastAsia"/>
          <w:sz w:val="32"/>
          <w:szCs w:val="32"/>
        </w:rPr>
        <w:t>现实情况的同时，还考虑到了</w:t>
      </w:r>
      <w:r w:rsidR="002C37C5">
        <w:rPr>
          <w:rFonts w:ascii="仿宋_GB2312" w:eastAsia="仿宋_GB2312" w:hAnsi="宋体" w:hint="eastAsia"/>
          <w:sz w:val="32"/>
          <w:szCs w:val="32"/>
        </w:rPr>
        <w:t>老年人犬伤处置与护理</w:t>
      </w:r>
      <w:r>
        <w:rPr>
          <w:rFonts w:ascii="仿宋_GB2312" w:eastAsia="仿宋_GB2312" w:hAnsi="宋体" w:hint="eastAsia"/>
          <w:sz w:val="32"/>
          <w:szCs w:val="32"/>
        </w:rPr>
        <w:t>快速发展的趋势和需要，在标准中体现了个别特色性、前瞻性和先进性条款，作为对开展</w:t>
      </w:r>
      <w:r w:rsidR="002C37C5">
        <w:rPr>
          <w:rFonts w:ascii="仿宋_GB2312" w:eastAsia="仿宋_GB2312" w:hAnsi="宋体" w:hint="eastAsia"/>
          <w:sz w:val="32"/>
          <w:szCs w:val="32"/>
        </w:rPr>
        <w:t>老年人犬伤处置与护理</w:t>
      </w:r>
      <w:r>
        <w:rPr>
          <w:rFonts w:ascii="仿宋_GB2312" w:eastAsia="仿宋_GB2312" w:hAnsi="宋体" w:hint="eastAsia"/>
          <w:sz w:val="32"/>
          <w:szCs w:val="32"/>
        </w:rPr>
        <w:t>的指导。</w:t>
      </w:r>
    </w:p>
    <w:p w14:paraId="4B15E0EE" w14:textId="77777777" w:rsidR="00BF4234" w:rsidRDefault="004B0370">
      <w:pPr>
        <w:tabs>
          <w:tab w:val="center" w:pos="4201"/>
          <w:tab w:val="right" w:leader="dot" w:pos="9298"/>
        </w:tabs>
        <w:autoSpaceDE w:val="0"/>
        <w:autoSpaceDN w:val="0"/>
        <w:spacing w:line="560" w:lineRule="exact"/>
        <w:ind w:firstLineChars="200" w:firstLine="643"/>
        <w:outlineLvl w:val="1"/>
        <w:rPr>
          <w:rFonts w:ascii="仿宋_GB2312" w:eastAsia="仿宋_GB2312" w:hAnsi="仿宋" w:hint="eastAsia"/>
          <w:sz w:val="32"/>
          <w:szCs w:val="32"/>
        </w:rPr>
      </w:pPr>
      <w:r>
        <w:rPr>
          <w:rFonts w:eastAsia="楷体" w:hint="eastAsia"/>
          <w:b/>
          <w:bCs/>
          <w:kern w:val="0"/>
          <w:sz w:val="32"/>
          <w:szCs w:val="32"/>
        </w:rPr>
        <w:t>（二）与现行法律、法规的关系，与有关国家标准、行业标准的协调情况</w:t>
      </w:r>
    </w:p>
    <w:p w14:paraId="2162E19B" w14:textId="77777777" w:rsidR="00BF4234" w:rsidRDefault="004B0370">
      <w:pPr>
        <w:spacing w:after="0" w:line="560" w:lineRule="exact"/>
        <w:ind w:firstLineChars="200" w:firstLine="640"/>
        <w:rPr>
          <w:rFonts w:ascii="仿宋_GB2312" w:eastAsia="仿宋_GB2312" w:hAnsi="宋体" w:hint="eastAsia"/>
          <w:sz w:val="32"/>
          <w:szCs w:val="32"/>
        </w:rPr>
      </w:pPr>
      <w:r>
        <w:rPr>
          <w:rFonts w:ascii="仿宋_GB2312" w:eastAsia="仿宋_GB2312" w:hAnsi="仿宋" w:hint="eastAsia"/>
          <w:sz w:val="32"/>
          <w:szCs w:val="32"/>
        </w:rPr>
        <w:t>本标准的内容与现行的法律、法规及强制性标准无冲突，</w:t>
      </w:r>
      <w:r>
        <w:rPr>
          <w:rFonts w:ascii="仿宋_GB2312" w:eastAsia="仿宋_GB2312" w:hAnsi="宋体" w:hint="eastAsia"/>
          <w:sz w:val="32"/>
          <w:szCs w:val="32"/>
        </w:rPr>
        <w:t>标准的编写符合GB/T 1.1—2020的要求。</w:t>
      </w:r>
    </w:p>
    <w:p w14:paraId="370065B0" w14:textId="77777777" w:rsidR="00F654B9" w:rsidRPr="00F654B9" w:rsidRDefault="00F654B9" w:rsidP="00F654B9">
      <w:pPr>
        <w:spacing w:after="0" w:line="560" w:lineRule="exact"/>
        <w:ind w:firstLineChars="200" w:firstLine="640"/>
        <w:rPr>
          <w:rFonts w:ascii="仿宋_GB2312" w:eastAsia="仿宋_GB2312" w:hAnsi="宋体" w:hint="eastAsia"/>
          <w:sz w:val="32"/>
          <w:szCs w:val="32"/>
        </w:rPr>
      </w:pPr>
      <w:r w:rsidRPr="00F654B9">
        <w:rPr>
          <w:rFonts w:ascii="仿宋_GB2312" w:eastAsia="仿宋_GB2312" w:hAnsi="宋体" w:hint="eastAsia"/>
          <w:sz w:val="32"/>
          <w:szCs w:val="32"/>
        </w:rPr>
        <w:t>经查阅，目前国内与老年人犬伤处置与护理相关的国家、行业、地方以及团体标准有：DB31/T 1391—2022《犬伤人事件防疫处置技术规范》。</w:t>
      </w:r>
    </w:p>
    <w:p w14:paraId="2549D460" w14:textId="0E4A618B" w:rsidR="00F654B9" w:rsidRPr="00F654B9" w:rsidRDefault="00F654B9" w:rsidP="00F654B9">
      <w:pPr>
        <w:spacing w:after="0" w:line="560" w:lineRule="exact"/>
        <w:ind w:firstLineChars="200" w:firstLine="640"/>
        <w:rPr>
          <w:rFonts w:ascii="仿宋_GB2312" w:eastAsia="仿宋_GB2312" w:hAnsi="宋体" w:hint="eastAsia"/>
          <w:sz w:val="32"/>
          <w:szCs w:val="32"/>
        </w:rPr>
      </w:pPr>
      <w:r w:rsidRPr="00F654B9">
        <w:rPr>
          <w:rFonts w:ascii="仿宋_GB2312" w:eastAsia="仿宋_GB2312" w:hAnsi="宋体" w:hint="eastAsia"/>
          <w:sz w:val="32"/>
          <w:szCs w:val="32"/>
        </w:rPr>
        <w:t>DB31/T 1391—2022《犬伤人事件防疫处置技术规范》规定了犬伤人防疫处置的事件报告、现场流行病学调查和应急措施，适用于犬伤人事件的防疫处置。本标准主要侧重于老年人犬伤后的规范处置与护理，对伤口外科处理、疫苗接种、狂犬病免疫球蛋白注射与抗生素应用等的观察与护理；主体为三级医疗机构犬</w:t>
      </w:r>
      <w:proofErr w:type="gramStart"/>
      <w:r w:rsidRPr="00F654B9">
        <w:rPr>
          <w:rFonts w:ascii="仿宋_GB2312" w:eastAsia="仿宋_GB2312" w:hAnsi="宋体" w:hint="eastAsia"/>
          <w:sz w:val="32"/>
          <w:szCs w:val="32"/>
        </w:rPr>
        <w:t>伤重点</w:t>
      </w:r>
      <w:proofErr w:type="gramEnd"/>
      <w:r w:rsidRPr="00F654B9">
        <w:rPr>
          <w:rFonts w:ascii="仿宋_GB2312" w:eastAsia="仿宋_GB2312" w:hAnsi="宋体" w:hint="eastAsia"/>
          <w:sz w:val="32"/>
          <w:szCs w:val="32"/>
        </w:rPr>
        <w:t>处置门诊；处置阶段为院内急诊接诊阶段而并非传染病预防与上报阶段；主要目标为及时、有</w:t>
      </w:r>
      <w:r w:rsidRPr="00F654B9">
        <w:rPr>
          <w:rFonts w:ascii="仿宋_GB2312" w:eastAsia="仿宋_GB2312" w:hAnsi="宋体" w:hint="eastAsia"/>
          <w:sz w:val="32"/>
          <w:szCs w:val="32"/>
        </w:rPr>
        <w:lastRenderedPageBreak/>
        <w:t>效处置与护理老年犬伤患者</w:t>
      </w:r>
      <w:r>
        <w:rPr>
          <w:rFonts w:ascii="仿宋_GB2312" w:eastAsia="仿宋_GB2312" w:hAnsi="宋体" w:hint="eastAsia"/>
          <w:sz w:val="32"/>
          <w:szCs w:val="32"/>
        </w:rPr>
        <w:t>，</w:t>
      </w:r>
      <w:r w:rsidRPr="00F654B9">
        <w:rPr>
          <w:rFonts w:ascii="仿宋_GB2312" w:eastAsia="仿宋_GB2312" w:hAnsi="宋体" w:hint="eastAsia"/>
          <w:sz w:val="32"/>
          <w:szCs w:val="32"/>
        </w:rPr>
        <w:t>不包括对伤人犬只的处理、相关标本采集运送与环境消杀等</w:t>
      </w:r>
      <w:r>
        <w:rPr>
          <w:rFonts w:ascii="仿宋_GB2312" w:eastAsia="仿宋_GB2312" w:hAnsi="宋体" w:hint="eastAsia"/>
          <w:sz w:val="32"/>
          <w:szCs w:val="32"/>
        </w:rPr>
        <w:t>，</w:t>
      </w:r>
      <w:r w:rsidRPr="00F654B9">
        <w:rPr>
          <w:rFonts w:ascii="仿宋_GB2312" w:eastAsia="仿宋_GB2312" w:hAnsi="宋体" w:hint="eastAsia"/>
          <w:sz w:val="32"/>
          <w:szCs w:val="32"/>
        </w:rPr>
        <w:t>主要</w:t>
      </w:r>
      <w:r>
        <w:rPr>
          <w:rFonts w:ascii="仿宋_GB2312" w:eastAsia="仿宋_GB2312" w:hAnsi="宋体" w:hint="eastAsia"/>
          <w:sz w:val="32"/>
          <w:szCs w:val="32"/>
        </w:rPr>
        <w:t>技术内容为</w:t>
      </w:r>
      <w:r w:rsidRPr="00F654B9">
        <w:rPr>
          <w:rFonts w:ascii="仿宋_GB2312" w:eastAsia="仿宋_GB2312" w:hAnsi="宋体" w:hint="eastAsia"/>
          <w:sz w:val="32"/>
          <w:szCs w:val="32"/>
        </w:rPr>
        <w:t>犬伤伤口的处置与护理。DB31/T 1391—2022《犬伤人事件防疫处置技术规范》仅在6.4 人员暴露后处理概括性提及部分内容，未涉及护理</w:t>
      </w:r>
      <w:r>
        <w:rPr>
          <w:rFonts w:ascii="仿宋_GB2312" w:eastAsia="仿宋_GB2312" w:hAnsi="宋体" w:hint="eastAsia"/>
          <w:sz w:val="32"/>
          <w:szCs w:val="32"/>
        </w:rPr>
        <w:t>具体内容</w:t>
      </w:r>
      <w:r w:rsidRPr="00F654B9">
        <w:rPr>
          <w:rFonts w:ascii="仿宋_GB2312" w:eastAsia="仿宋_GB2312" w:hAnsi="宋体" w:hint="eastAsia"/>
          <w:sz w:val="32"/>
          <w:szCs w:val="32"/>
        </w:rPr>
        <w:t>。</w:t>
      </w:r>
    </w:p>
    <w:p w14:paraId="6975B44C" w14:textId="79F1061F" w:rsidR="00BF4234" w:rsidRDefault="00F654B9" w:rsidP="00F654B9">
      <w:pPr>
        <w:spacing w:after="0" w:line="560" w:lineRule="exact"/>
        <w:ind w:firstLineChars="200" w:firstLine="640"/>
        <w:rPr>
          <w:rFonts w:ascii="仿宋_GB2312" w:eastAsia="仿宋_GB2312" w:hAnsi="宋体" w:hint="eastAsia"/>
          <w:sz w:val="32"/>
          <w:szCs w:val="32"/>
        </w:rPr>
      </w:pPr>
      <w:r w:rsidRPr="00F654B9">
        <w:rPr>
          <w:rFonts w:ascii="仿宋_GB2312" w:eastAsia="仿宋_GB2312" w:hAnsi="宋体" w:hint="eastAsia"/>
          <w:sz w:val="32"/>
          <w:szCs w:val="32"/>
        </w:rPr>
        <w:t>当前广西未制定有团体标准《老年人犬伤处置与护理规范》。</w:t>
      </w:r>
    </w:p>
    <w:p w14:paraId="6392C244" w14:textId="77777777" w:rsidR="00BF4234" w:rsidRDefault="004B0370">
      <w:pPr>
        <w:spacing w:after="0" w:line="560" w:lineRule="exact"/>
        <w:ind w:firstLineChars="200" w:firstLine="640"/>
        <w:outlineLvl w:val="0"/>
        <w:rPr>
          <w:rFonts w:ascii="黑体" w:eastAsia="黑体" w:hAnsi="黑体" w:cs="仿宋_GB2312" w:hint="eastAsia"/>
          <w:color w:val="FF0000"/>
          <w:sz w:val="32"/>
          <w:szCs w:val="32"/>
          <w:highlight w:val="yellow"/>
        </w:rPr>
      </w:pPr>
      <w:r>
        <w:rPr>
          <w:rFonts w:ascii="黑体" w:eastAsia="黑体" w:hAnsi="黑体" w:cs="仿宋_GB2312" w:hint="eastAsia"/>
          <w:sz w:val="32"/>
          <w:szCs w:val="32"/>
        </w:rPr>
        <w:t>五、主要条款的说明，主要技术指标、参数、试验验证的论述</w:t>
      </w:r>
    </w:p>
    <w:p w14:paraId="103391CF" w14:textId="6D78C574" w:rsidR="00BF4234" w:rsidRDefault="004B0370">
      <w:pPr>
        <w:spacing w:after="0" w:line="560" w:lineRule="exact"/>
        <w:ind w:firstLineChars="200" w:firstLine="640"/>
        <w:rPr>
          <w:rFonts w:ascii="仿宋_GB2312" w:eastAsia="仿宋_GB2312" w:hAnsi="宋体" w:hint="eastAsia"/>
          <w:sz w:val="32"/>
          <w:szCs w:val="32"/>
        </w:rPr>
      </w:pPr>
      <w:r w:rsidRPr="002809BD">
        <w:rPr>
          <w:rFonts w:ascii="仿宋_GB2312" w:eastAsia="仿宋_GB2312" w:hAnsi="宋体" w:hint="eastAsia"/>
          <w:sz w:val="32"/>
          <w:szCs w:val="32"/>
        </w:rPr>
        <w:t>本标准主要章节内容包括</w:t>
      </w:r>
      <w:r w:rsidR="002809BD" w:rsidRPr="002809BD">
        <w:rPr>
          <w:rFonts w:ascii="仿宋_GB2312" w:eastAsia="仿宋_GB2312" w:hAnsi="宋体" w:hint="eastAsia"/>
          <w:sz w:val="32"/>
          <w:szCs w:val="32"/>
        </w:rPr>
        <w:t>基本要求、处置与护理前评估及处置与护理措施</w:t>
      </w:r>
      <w:r w:rsidRPr="002809BD">
        <w:rPr>
          <w:rFonts w:ascii="仿宋_GB2312" w:eastAsia="仿宋_GB2312" w:hAnsi="宋体" w:hint="eastAsia"/>
          <w:sz w:val="32"/>
          <w:szCs w:val="32"/>
        </w:rPr>
        <w:t>。</w:t>
      </w:r>
    </w:p>
    <w:p w14:paraId="256D6347" w14:textId="37F3B88C" w:rsidR="00BF4234" w:rsidRDefault="004B0370" w:rsidP="00AF5760">
      <w:pPr>
        <w:spacing w:after="0" w:line="56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牵头</w:t>
      </w:r>
      <w:r>
        <w:rPr>
          <w:rFonts w:ascii="仿宋_GB2312" w:eastAsia="仿宋_GB2312" w:hAnsi="宋体"/>
          <w:sz w:val="32"/>
          <w:szCs w:val="32"/>
        </w:rPr>
        <w:t>起草单位</w:t>
      </w:r>
      <w:r w:rsidR="007274CF" w:rsidRPr="007274CF">
        <w:rPr>
          <w:rFonts w:ascii="仿宋_GB2312" w:eastAsia="仿宋_GB2312" w:hAnsi="宋体" w:hint="eastAsia"/>
          <w:sz w:val="32"/>
          <w:szCs w:val="32"/>
        </w:rPr>
        <w:t>南宁市第二人民医院于2020年开设犬</w:t>
      </w:r>
      <w:proofErr w:type="gramStart"/>
      <w:r w:rsidR="007274CF" w:rsidRPr="007274CF">
        <w:rPr>
          <w:rFonts w:ascii="仿宋_GB2312" w:eastAsia="仿宋_GB2312" w:hAnsi="宋体" w:hint="eastAsia"/>
          <w:sz w:val="32"/>
          <w:szCs w:val="32"/>
        </w:rPr>
        <w:t>伤重点</w:t>
      </w:r>
      <w:proofErr w:type="gramEnd"/>
      <w:r w:rsidR="007274CF" w:rsidRPr="007274CF">
        <w:rPr>
          <w:rFonts w:ascii="仿宋_GB2312" w:eastAsia="仿宋_GB2312" w:hAnsi="宋体" w:hint="eastAsia"/>
          <w:sz w:val="32"/>
          <w:szCs w:val="32"/>
        </w:rPr>
        <w:t>处置门诊进行犬伤处置与护理，犬伤门诊24小时开诊，年接诊犬伤患者近3万人。</w:t>
      </w:r>
      <w:r w:rsidR="007274CF">
        <w:rPr>
          <w:rFonts w:ascii="仿宋_GB2312" w:eastAsia="仿宋_GB2312" w:hAnsi="宋体" w:hint="eastAsia"/>
          <w:sz w:val="32"/>
          <w:szCs w:val="32"/>
        </w:rPr>
        <w:t>多项</w:t>
      </w:r>
      <w:r w:rsidR="002434C7">
        <w:rPr>
          <w:rFonts w:ascii="仿宋_GB2312" w:eastAsia="仿宋_GB2312" w:hAnsi="宋体" w:hint="eastAsia"/>
          <w:sz w:val="32"/>
          <w:szCs w:val="32"/>
        </w:rPr>
        <w:t>犬伤</w:t>
      </w:r>
      <w:r w:rsidR="007274CF" w:rsidRPr="007274CF">
        <w:rPr>
          <w:rFonts w:ascii="仿宋_GB2312" w:eastAsia="仿宋_GB2312" w:hAnsi="宋体" w:hint="eastAsia"/>
          <w:sz w:val="32"/>
          <w:szCs w:val="32"/>
        </w:rPr>
        <w:t>科普作品</w:t>
      </w:r>
      <w:r w:rsidR="002434C7">
        <w:rPr>
          <w:rFonts w:ascii="仿宋_GB2312" w:eastAsia="仿宋_GB2312" w:hAnsi="宋体" w:hint="eastAsia"/>
          <w:sz w:val="32"/>
          <w:szCs w:val="32"/>
        </w:rPr>
        <w:t>及</w:t>
      </w:r>
      <w:r w:rsidR="002434C7" w:rsidRPr="002434C7">
        <w:rPr>
          <w:rFonts w:ascii="仿宋_GB2312" w:eastAsia="仿宋_GB2312" w:hAnsi="宋体" w:hint="eastAsia"/>
          <w:sz w:val="32"/>
          <w:szCs w:val="32"/>
        </w:rPr>
        <w:t>犬伤门诊案例分享</w:t>
      </w:r>
      <w:r w:rsidR="002434C7">
        <w:rPr>
          <w:rFonts w:ascii="仿宋_GB2312" w:eastAsia="仿宋_GB2312" w:hAnsi="宋体" w:hint="eastAsia"/>
          <w:sz w:val="32"/>
          <w:szCs w:val="32"/>
        </w:rPr>
        <w:t>获奖。</w:t>
      </w:r>
      <w:r w:rsidR="007274CF" w:rsidRPr="007274CF">
        <w:rPr>
          <w:rFonts w:ascii="仿宋_GB2312" w:eastAsia="仿宋_GB2312" w:hAnsi="宋体" w:hint="eastAsia"/>
          <w:sz w:val="32"/>
          <w:szCs w:val="32"/>
        </w:rPr>
        <w:t>团队主要成员莫诚航、黄文伶为动物伤害救治</w:t>
      </w:r>
      <w:proofErr w:type="gramStart"/>
      <w:r w:rsidR="007274CF" w:rsidRPr="007274CF">
        <w:rPr>
          <w:rFonts w:ascii="仿宋_GB2312" w:eastAsia="仿宋_GB2312" w:hAnsi="宋体" w:hint="eastAsia"/>
          <w:sz w:val="32"/>
          <w:szCs w:val="32"/>
        </w:rPr>
        <w:t>分会常务</w:t>
      </w:r>
      <w:proofErr w:type="gramEnd"/>
      <w:r w:rsidR="007274CF" w:rsidRPr="007274CF">
        <w:rPr>
          <w:rFonts w:ascii="仿宋_GB2312" w:eastAsia="仿宋_GB2312" w:hAnsi="宋体" w:hint="eastAsia"/>
          <w:sz w:val="32"/>
          <w:szCs w:val="32"/>
        </w:rPr>
        <w:t>理事，均在中国狂犬病年会进行大会、动物致伤规范化防治培训班、南宁市江南区预防接种人员上岗培训班上进行狂犬病防治与护理相关主题的发言授课</w:t>
      </w:r>
      <w:r w:rsidR="00460C4C">
        <w:rPr>
          <w:rFonts w:ascii="仿宋_GB2312" w:eastAsia="仿宋_GB2312" w:hAnsi="宋体" w:hint="eastAsia"/>
          <w:sz w:val="32"/>
          <w:szCs w:val="32"/>
        </w:rPr>
        <w:t>。医院</w:t>
      </w:r>
      <w:r w:rsidR="00460C4C" w:rsidRPr="00460C4C">
        <w:rPr>
          <w:rFonts w:ascii="仿宋_GB2312" w:eastAsia="仿宋_GB2312" w:hAnsi="宋体" w:hint="eastAsia"/>
          <w:sz w:val="32"/>
          <w:szCs w:val="32"/>
        </w:rPr>
        <w:t>2021年举办的《动物致伤规范化防治培训班》，全区从事急诊急救、创伤救治、动物伤害防治领域、犬伤处置重点门诊、基层犬伤门诊等从业人员</w:t>
      </w:r>
      <w:r w:rsidR="00460C4C">
        <w:rPr>
          <w:rFonts w:ascii="仿宋_GB2312" w:eastAsia="仿宋_GB2312" w:hAnsi="宋体" w:hint="eastAsia"/>
          <w:sz w:val="32"/>
          <w:szCs w:val="32"/>
        </w:rPr>
        <w:t>均</w:t>
      </w:r>
      <w:r w:rsidR="00460C4C" w:rsidRPr="00460C4C">
        <w:rPr>
          <w:rFonts w:ascii="仿宋_GB2312" w:eastAsia="仿宋_GB2312" w:hAnsi="宋体" w:hint="eastAsia"/>
          <w:sz w:val="32"/>
          <w:szCs w:val="32"/>
        </w:rPr>
        <w:t>参加</w:t>
      </w:r>
      <w:r w:rsidR="00460C4C">
        <w:rPr>
          <w:rFonts w:ascii="仿宋_GB2312" w:eastAsia="仿宋_GB2312" w:hAnsi="宋体" w:hint="eastAsia"/>
          <w:sz w:val="32"/>
          <w:szCs w:val="32"/>
        </w:rPr>
        <w:t>了</w:t>
      </w:r>
      <w:r w:rsidR="00460C4C" w:rsidRPr="00460C4C">
        <w:rPr>
          <w:rFonts w:ascii="仿宋_GB2312" w:eastAsia="仿宋_GB2312" w:hAnsi="宋体" w:hint="eastAsia"/>
          <w:sz w:val="32"/>
          <w:szCs w:val="32"/>
        </w:rPr>
        <w:t>本次培训。此外，</w:t>
      </w:r>
      <w:r w:rsidR="00DA2717">
        <w:rPr>
          <w:rFonts w:ascii="仿宋_GB2312" w:eastAsia="仿宋_GB2312" w:hAnsi="宋体" w:hint="eastAsia"/>
          <w:sz w:val="32"/>
          <w:szCs w:val="32"/>
        </w:rPr>
        <w:t>举办的</w:t>
      </w:r>
      <w:r w:rsidR="00864C78">
        <w:rPr>
          <w:rFonts w:ascii="仿宋_GB2312" w:eastAsia="仿宋_GB2312" w:hAnsi="宋体" w:hint="eastAsia"/>
          <w:sz w:val="32"/>
          <w:szCs w:val="32"/>
        </w:rPr>
        <w:t>相关培训班还包括</w:t>
      </w:r>
      <w:r w:rsidR="007274CF" w:rsidRPr="007274CF">
        <w:rPr>
          <w:rFonts w:ascii="仿宋_GB2312" w:eastAsia="仿宋_GB2312" w:hAnsi="宋体" w:hint="eastAsia"/>
          <w:sz w:val="32"/>
          <w:szCs w:val="32"/>
        </w:rPr>
        <w:t>《疫苗接种异常反应急救技能培训班》等。</w:t>
      </w:r>
      <w:r w:rsidR="00DA2717">
        <w:rPr>
          <w:rFonts w:ascii="仿宋_GB2312" w:eastAsia="仿宋_GB2312" w:hAnsi="宋体" w:hint="eastAsia"/>
          <w:sz w:val="32"/>
          <w:szCs w:val="32"/>
        </w:rPr>
        <w:t>医院</w:t>
      </w:r>
      <w:r w:rsidR="00A50651">
        <w:rPr>
          <w:rFonts w:ascii="仿宋_GB2312" w:eastAsia="仿宋_GB2312" w:hAnsi="宋体" w:hint="eastAsia"/>
          <w:sz w:val="32"/>
          <w:szCs w:val="32"/>
        </w:rPr>
        <w:t>具体针对老年人犬伤的</w:t>
      </w:r>
      <w:r w:rsidR="007274CF" w:rsidRPr="007274CF">
        <w:rPr>
          <w:rFonts w:ascii="仿宋_GB2312" w:eastAsia="仿宋_GB2312" w:hAnsi="宋体" w:hint="eastAsia"/>
          <w:sz w:val="32"/>
          <w:szCs w:val="32"/>
        </w:rPr>
        <w:t>处置与护理有效率可达98％及以上，满意度近乎100％。团队成员近几年发表论文50多篇，其中</w:t>
      </w:r>
      <w:r w:rsidR="007274CF" w:rsidRPr="007274CF">
        <w:rPr>
          <w:rFonts w:ascii="仿宋_GB2312" w:eastAsia="仿宋_GB2312" w:hAnsi="宋体" w:hint="eastAsia"/>
          <w:sz w:val="32"/>
          <w:szCs w:val="32"/>
        </w:rPr>
        <w:lastRenderedPageBreak/>
        <w:t>SCI论文4篇；相关课题《狂犬病暴露患者疫苗接种期健康焦虑发展轨迹及预测因素分析》（XMUYYSF202455）获广西医科大学青年基金立项，在</w:t>
      </w:r>
      <w:proofErr w:type="gramStart"/>
      <w:r w:rsidR="007274CF" w:rsidRPr="007274CF">
        <w:rPr>
          <w:rFonts w:ascii="仿宋_GB2312" w:eastAsia="仿宋_GB2312" w:hAnsi="宋体" w:hint="eastAsia"/>
          <w:sz w:val="32"/>
          <w:szCs w:val="32"/>
        </w:rPr>
        <w:t>研</w:t>
      </w:r>
      <w:proofErr w:type="gramEnd"/>
      <w:r w:rsidR="007274CF" w:rsidRPr="007274CF">
        <w:rPr>
          <w:rFonts w:ascii="仿宋_GB2312" w:eastAsia="仿宋_GB2312" w:hAnsi="宋体" w:hint="eastAsia"/>
          <w:sz w:val="32"/>
          <w:szCs w:val="32"/>
        </w:rPr>
        <w:t>中；《首次狂犬病暴露患者健康焦虑潜在剖面分析及影响因素研究》（Z-A20241052）获广西卫生健康委员会立项；在</w:t>
      </w:r>
      <w:proofErr w:type="gramStart"/>
      <w:r w:rsidR="007274CF" w:rsidRPr="007274CF">
        <w:rPr>
          <w:rFonts w:ascii="仿宋_GB2312" w:eastAsia="仿宋_GB2312" w:hAnsi="宋体" w:hint="eastAsia"/>
          <w:sz w:val="32"/>
          <w:szCs w:val="32"/>
        </w:rPr>
        <w:t>研</w:t>
      </w:r>
      <w:proofErr w:type="gramEnd"/>
      <w:r w:rsidR="007274CF" w:rsidRPr="007274CF">
        <w:rPr>
          <w:rFonts w:ascii="仿宋_GB2312" w:eastAsia="仿宋_GB2312" w:hAnsi="宋体" w:hint="eastAsia"/>
          <w:sz w:val="32"/>
          <w:szCs w:val="32"/>
        </w:rPr>
        <w:t>中。申报国家实用新型专利“一种简易动物致伤冲洗器”已进入审查阶段</w:t>
      </w:r>
      <w:r>
        <w:rPr>
          <w:rFonts w:ascii="仿宋_GB2312" w:eastAsia="仿宋_GB2312" w:hAnsi="宋体" w:hint="eastAsia"/>
          <w:sz w:val="32"/>
          <w:szCs w:val="32"/>
        </w:rPr>
        <w:t>。</w:t>
      </w:r>
    </w:p>
    <w:p w14:paraId="708673A8" w14:textId="77777777" w:rsidR="00BF4234" w:rsidRDefault="004B0370">
      <w:pPr>
        <w:spacing w:after="0" w:line="56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本标准条款依据来源前期丰富的临床实践及研究情况，具体条款内容说明如下：</w:t>
      </w:r>
    </w:p>
    <w:p w14:paraId="710FDE34" w14:textId="598C8D9B" w:rsidR="00BF4234" w:rsidRDefault="004B0370">
      <w:pPr>
        <w:spacing w:after="0" w:line="560" w:lineRule="exact"/>
        <w:ind w:firstLineChars="200" w:firstLine="643"/>
        <w:rPr>
          <w:rFonts w:ascii="楷体" w:eastAsia="楷体" w:hAnsi="楷体" w:hint="eastAsia"/>
          <w:b/>
          <w:sz w:val="32"/>
          <w:szCs w:val="32"/>
        </w:rPr>
      </w:pPr>
      <w:r>
        <w:rPr>
          <w:rFonts w:ascii="楷体" w:eastAsia="楷体" w:hAnsi="楷体" w:hint="eastAsia"/>
          <w:b/>
          <w:sz w:val="32"/>
          <w:szCs w:val="32"/>
        </w:rPr>
        <w:t>（一</w:t>
      </w:r>
      <w:r>
        <w:rPr>
          <w:rFonts w:ascii="楷体" w:eastAsia="楷体" w:hAnsi="楷体"/>
          <w:b/>
          <w:sz w:val="32"/>
          <w:szCs w:val="32"/>
        </w:rPr>
        <w:t>）</w:t>
      </w:r>
      <w:r w:rsidR="00B156C3">
        <w:rPr>
          <w:rFonts w:ascii="楷体" w:eastAsia="楷体" w:hAnsi="楷体" w:hint="eastAsia"/>
          <w:b/>
          <w:sz w:val="32"/>
          <w:szCs w:val="32"/>
        </w:rPr>
        <w:t>基本要求</w:t>
      </w:r>
    </w:p>
    <w:p w14:paraId="08CC5992" w14:textId="667EAEA9" w:rsidR="00BF4234" w:rsidRDefault="00B156C3" w:rsidP="008F1328">
      <w:pPr>
        <w:spacing w:after="0" w:line="56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为保证</w:t>
      </w:r>
      <w:r w:rsidRPr="00B156C3">
        <w:rPr>
          <w:rFonts w:ascii="仿宋_GB2312" w:eastAsia="仿宋_GB2312" w:hAnsi="宋体" w:hint="eastAsia"/>
          <w:sz w:val="32"/>
          <w:szCs w:val="32"/>
        </w:rPr>
        <w:t>老年人犬伤处置与护理</w:t>
      </w:r>
      <w:r w:rsidR="003D62D6">
        <w:rPr>
          <w:rFonts w:ascii="仿宋_GB2312" w:eastAsia="仿宋_GB2312" w:hAnsi="宋体" w:hint="eastAsia"/>
          <w:sz w:val="32"/>
          <w:szCs w:val="32"/>
        </w:rPr>
        <w:t>工作顺利开展，对</w:t>
      </w:r>
      <w:r w:rsidR="00612ACC" w:rsidRPr="003358F4">
        <w:rPr>
          <w:rFonts w:ascii="仿宋_GB2312" w:eastAsia="仿宋_GB2312" w:hAnsi="宋体" w:hint="eastAsia"/>
          <w:b/>
          <w:bCs/>
          <w:sz w:val="32"/>
          <w:szCs w:val="32"/>
        </w:rPr>
        <w:t>医务人员、治疗场所、设备、耗材用物</w:t>
      </w:r>
      <w:r w:rsidR="00612ACC">
        <w:rPr>
          <w:rFonts w:ascii="仿宋_GB2312" w:eastAsia="仿宋_GB2312" w:hAnsi="宋体" w:hint="eastAsia"/>
          <w:sz w:val="32"/>
          <w:szCs w:val="32"/>
        </w:rPr>
        <w:t>及</w:t>
      </w:r>
      <w:r w:rsidR="00506956" w:rsidRPr="003358F4">
        <w:rPr>
          <w:rFonts w:ascii="仿宋_GB2312" w:eastAsia="仿宋_GB2312" w:hAnsi="宋体" w:hint="eastAsia"/>
          <w:b/>
          <w:bCs/>
          <w:sz w:val="32"/>
          <w:szCs w:val="32"/>
        </w:rPr>
        <w:t>药品</w:t>
      </w:r>
      <w:r w:rsidR="00506956">
        <w:rPr>
          <w:rFonts w:ascii="仿宋_GB2312" w:eastAsia="仿宋_GB2312" w:hAnsi="宋体" w:hint="eastAsia"/>
          <w:sz w:val="32"/>
          <w:szCs w:val="32"/>
        </w:rPr>
        <w:t>等基本要求进行了明确。</w:t>
      </w:r>
      <w:r w:rsidR="008F1328">
        <w:rPr>
          <w:rFonts w:ascii="仿宋_GB2312" w:eastAsia="仿宋_GB2312" w:hAnsi="宋体" w:hint="eastAsia"/>
          <w:sz w:val="32"/>
          <w:szCs w:val="32"/>
        </w:rPr>
        <w:t>明确</w:t>
      </w:r>
      <w:r w:rsidR="00506956" w:rsidRPr="008F1328">
        <w:rPr>
          <w:rFonts w:ascii="仿宋_GB2312" w:eastAsia="仿宋_GB2312" w:hAnsi="宋体" w:hint="eastAsia"/>
          <w:b/>
          <w:bCs/>
          <w:sz w:val="32"/>
          <w:szCs w:val="32"/>
        </w:rPr>
        <w:t>医务人员</w:t>
      </w:r>
      <w:r w:rsidR="00506956" w:rsidRPr="00506956">
        <w:rPr>
          <w:rFonts w:ascii="仿宋_GB2312" w:eastAsia="仿宋_GB2312" w:hAnsi="宋体" w:hint="eastAsia"/>
          <w:sz w:val="32"/>
          <w:szCs w:val="32"/>
        </w:rPr>
        <w:t>应经老年人犬伤处置与护理专业知识和相关技能培训，并考核合格，能</w:t>
      </w:r>
      <w:r w:rsidR="00506956">
        <w:rPr>
          <w:rFonts w:ascii="仿宋_GB2312" w:eastAsia="仿宋_GB2312" w:hAnsi="宋体" w:hint="eastAsia"/>
          <w:sz w:val="32"/>
          <w:szCs w:val="32"/>
        </w:rPr>
        <w:t>够</w:t>
      </w:r>
      <w:r w:rsidR="00506956" w:rsidRPr="00506956">
        <w:rPr>
          <w:rFonts w:ascii="仿宋_GB2312" w:eastAsia="仿宋_GB2312" w:hAnsi="宋体" w:hint="eastAsia"/>
          <w:sz w:val="32"/>
          <w:szCs w:val="32"/>
        </w:rPr>
        <w:t>按照《狂犬病暴露预防处置工作规范》对老年人进行狂犬病暴露分级处置</w:t>
      </w:r>
      <w:r w:rsidR="005D7BDD">
        <w:rPr>
          <w:rFonts w:ascii="仿宋_GB2312" w:eastAsia="仿宋_GB2312" w:hAnsi="宋体" w:hint="eastAsia"/>
          <w:sz w:val="32"/>
          <w:szCs w:val="32"/>
        </w:rPr>
        <w:t>，保证操作的专业性及患者安全。明确</w:t>
      </w:r>
      <w:r w:rsidR="005D7BDD" w:rsidRPr="008F1328">
        <w:rPr>
          <w:rFonts w:ascii="仿宋_GB2312" w:eastAsia="仿宋_GB2312" w:hAnsi="宋体" w:hint="eastAsia"/>
          <w:b/>
          <w:bCs/>
          <w:sz w:val="32"/>
          <w:szCs w:val="32"/>
        </w:rPr>
        <w:t>治疗场所</w:t>
      </w:r>
      <w:r w:rsidR="005D7BDD">
        <w:rPr>
          <w:rFonts w:ascii="仿宋_GB2312" w:eastAsia="仿宋_GB2312" w:hAnsi="宋体" w:hint="eastAsia"/>
          <w:sz w:val="32"/>
          <w:szCs w:val="32"/>
        </w:rPr>
        <w:t>消毒技术及卫生</w:t>
      </w:r>
      <w:r w:rsidR="00B91C8E">
        <w:rPr>
          <w:rFonts w:ascii="仿宋_GB2312" w:eastAsia="仿宋_GB2312" w:hAnsi="宋体" w:hint="eastAsia"/>
          <w:sz w:val="32"/>
          <w:szCs w:val="32"/>
        </w:rPr>
        <w:t>应符合国标要求，</w:t>
      </w:r>
      <w:r w:rsidR="00E21850">
        <w:rPr>
          <w:rFonts w:ascii="仿宋_GB2312" w:eastAsia="仿宋_GB2312" w:hAnsi="宋体" w:hint="eastAsia"/>
          <w:sz w:val="32"/>
          <w:szCs w:val="32"/>
        </w:rPr>
        <w:t>考虑到</w:t>
      </w:r>
      <w:r w:rsidR="00E21850" w:rsidRPr="00E21850">
        <w:rPr>
          <w:rFonts w:ascii="仿宋_GB2312" w:eastAsia="仿宋_GB2312" w:hAnsi="宋体" w:hint="eastAsia"/>
          <w:sz w:val="32"/>
          <w:szCs w:val="32"/>
        </w:rPr>
        <w:t>老年人自身免疫力相对较低，是易感人群</w:t>
      </w:r>
      <w:r w:rsidR="00E21850">
        <w:rPr>
          <w:rFonts w:ascii="仿宋_GB2312" w:eastAsia="仿宋_GB2312" w:hAnsi="宋体" w:hint="eastAsia"/>
          <w:sz w:val="32"/>
          <w:szCs w:val="32"/>
        </w:rPr>
        <w:t>，</w:t>
      </w:r>
      <w:r w:rsidR="00E21850" w:rsidRPr="00E21850">
        <w:rPr>
          <w:rFonts w:ascii="仿宋_GB2312" w:eastAsia="仿宋_GB2312" w:hAnsi="宋体" w:hint="eastAsia"/>
          <w:sz w:val="32"/>
          <w:szCs w:val="32"/>
        </w:rPr>
        <w:t>犬伤处置产生的废物具有高生物危险性</w:t>
      </w:r>
      <w:r w:rsidR="00E21850">
        <w:rPr>
          <w:rFonts w:ascii="仿宋_GB2312" w:eastAsia="仿宋_GB2312" w:hAnsi="宋体" w:hint="eastAsia"/>
          <w:sz w:val="32"/>
          <w:szCs w:val="32"/>
        </w:rPr>
        <w:t>，</w:t>
      </w:r>
      <w:r w:rsidR="001852BB">
        <w:rPr>
          <w:rFonts w:ascii="仿宋_GB2312" w:eastAsia="仿宋_GB2312" w:hAnsi="宋体" w:hint="eastAsia"/>
          <w:sz w:val="32"/>
          <w:szCs w:val="32"/>
        </w:rPr>
        <w:t>若</w:t>
      </w:r>
      <w:r w:rsidR="001852BB" w:rsidRPr="001852BB">
        <w:rPr>
          <w:rFonts w:ascii="仿宋_GB2312" w:eastAsia="仿宋_GB2312" w:hAnsi="宋体" w:hint="eastAsia"/>
          <w:sz w:val="32"/>
          <w:szCs w:val="32"/>
        </w:rPr>
        <w:t>处理不当，不仅对老年人本人构成威胁，也对医护人员、家属以及其他患者构成交叉感染的风险</w:t>
      </w:r>
      <w:r w:rsidR="008F1328">
        <w:rPr>
          <w:rFonts w:ascii="仿宋_GB2312" w:eastAsia="仿宋_GB2312" w:hAnsi="宋体" w:hint="eastAsia"/>
          <w:sz w:val="32"/>
          <w:szCs w:val="32"/>
        </w:rPr>
        <w:t>，</w:t>
      </w:r>
      <w:r w:rsidR="003358F4">
        <w:rPr>
          <w:rFonts w:ascii="仿宋_GB2312" w:eastAsia="仿宋_GB2312" w:hAnsi="宋体" w:hint="eastAsia"/>
          <w:sz w:val="32"/>
          <w:szCs w:val="32"/>
        </w:rPr>
        <w:t>因而明确</w:t>
      </w:r>
      <w:r w:rsidR="00B91C8E" w:rsidRPr="00B91C8E">
        <w:rPr>
          <w:rFonts w:ascii="仿宋_GB2312" w:eastAsia="仿宋_GB2312" w:hAnsi="宋体" w:hint="eastAsia"/>
          <w:sz w:val="32"/>
          <w:szCs w:val="32"/>
        </w:rPr>
        <w:t>医疗废物管理应符合《医疗废物管理条例》的要求</w:t>
      </w:r>
      <w:r w:rsidR="003358F4">
        <w:rPr>
          <w:rFonts w:ascii="仿宋_GB2312" w:eastAsia="仿宋_GB2312" w:hAnsi="宋体" w:hint="eastAsia"/>
          <w:sz w:val="32"/>
          <w:szCs w:val="32"/>
        </w:rPr>
        <w:t>。</w:t>
      </w:r>
      <w:r w:rsidR="003358F4" w:rsidRPr="008F1328">
        <w:rPr>
          <w:rFonts w:ascii="仿宋_GB2312" w:eastAsia="仿宋_GB2312" w:hAnsi="宋体" w:hint="eastAsia"/>
          <w:b/>
          <w:bCs/>
          <w:sz w:val="32"/>
          <w:szCs w:val="32"/>
        </w:rPr>
        <w:t>设备</w:t>
      </w:r>
      <w:r w:rsidR="003358F4" w:rsidRPr="003358F4">
        <w:rPr>
          <w:rFonts w:ascii="仿宋_GB2312" w:eastAsia="仿宋_GB2312" w:hAnsi="宋体" w:hint="eastAsia"/>
          <w:sz w:val="32"/>
          <w:szCs w:val="32"/>
        </w:rPr>
        <w:t>包括但不限于狂犬病暴露处置专用床式医用创口冲洗机</w:t>
      </w:r>
      <w:r w:rsidR="003358F4">
        <w:rPr>
          <w:rFonts w:ascii="仿宋_GB2312" w:eastAsia="仿宋_GB2312" w:hAnsi="宋体" w:hint="eastAsia"/>
          <w:sz w:val="32"/>
          <w:szCs w:val="32"/>
        </w:rPr>
        <w:t>等，</w:t>
      </w:r>
      <w:r w:rsidR="003358F4" w:rsidRPr="008F1328">
        <w:rPr>
          <w:rFonts w:ascii="仿宋_GB2312" w:eastAsia="仿宋_GB2312" w:hAnsi="宋体" w:hint="eastAsia"/>
          <w:b/>
          <w:bCs/>
          <w:sz w:val="32"/>
          <w:szCs w:val="32"/>
        </w:rPr>
        <w:t>耗材用物</w:t>
      </w:r>
      <w:r w:rsidR="003358F4" w:rsidRPr="003358F4">
        <w:rPr>
          <w:rFonts w:ascii="仿宋_GB2312" w:eastAsia="仿宋_GB2312" w:hAnsi="宋体" w:hint="eastAsia"/>
          <w:sz w:val="32"/>
          <w:szCs w:val="32"/>
        </w:rPr>
        <w:t>包括但不限于专用犬伤冲洗液</w:t>
      </w:r>
      <w:r w:rsidR="008F1328">
        <w:rPr>
          <w:rFonts w:ascii="仿宋_GB2312" w:eastAsia="仿宋_GB2312" w:hAnsi="宋体" w:hint="eastAsia"/>
          <w:sz w:val="32"/>
          <w:szCs w:val="32"/>
        </w:rPr>
        <w:t>等，</w:t>
      </w:r>
      <w:r w:rsidR="008F1328" w:rsidRPr="008F1328">
        <w:rPr>
          <w:rFonts w:ascii="仿宋_GB2312" w:eastAsia="仿宋_GB2312" w:hAnsi="宋体" w:hint="eastAsia"/>
          <w:sz w:val="32"/>
          <w:szCs w:val="32"/>
        </w:rPr>
        <w:t>药品包括但不限于疫苗</w:t>
      </w:r>
      <w:r w:rsidR="008F1328">
        <w:rPr>
          <w:rFonts w:ascii="仿宋_GB2312" w:eastAsia="仿宋_GB2312" w:hAnsi="宋体" w:hint="eastAsia"/>
          <w:sz w:val="32"/>
          <w:szCs w:val="32"/>
        </w:rPr>
        <w:t>等。</w:t>
      </w:r>
    </w:p>
    <w:p w14:paraId="2294E013" w14:textId="2F78A9D1" w:rsidR="00BF4234" w:rsidRDefault="004B0370">
      <w:pPr>
        <w:spacing w:after="0" w:line="560" w:lineRule="exact"/>
        <w:ind w:firstLineChars="200" w:firstLine="643"/>
        <w:rPr>
          <w:rFonts w:ascii="楷体" w:eastAsia="楷体" w:hAnsi="楷体" w:hint="eastAsia"/>
          <w:b/>
          <w:sz w:val="32"/>
          <w:szCs w:val="32"/>
        </w:rPr>
      </w:pPr>
      <w:r>
        <w:rPr>
          <w:rFonts w:ascii="楷体" w:eastAsia="楷体" w:hAnsi="楷体" w:hint="eastAsia"/>
          <w:b/>
          <w:sz w:val="32"/>
          <w:szCs w:val="32"/>
        </w:rPr>
        <w:t>（</w:t>
      </w:r>
      <w:r>
        <w:rPr>
          <w:rFonts w:ascii="楷体" w:eastAsia="楷体" w:hAnsi="楷体"/>
          <w:b/>
          <w:sz w:val="32"/>
          <w:szCs w:val="32"/>
        </w:rPr>
        <w:t>二）</w:t>
      </w:r>
      <w:r w:rsidR="008F1328" w:rsidRPr="008F1328">
        <w:rPr>
          <w:rFonts w:ascii="楷体" w:eastAsia="楷体" w:hAnsi="楷体" w:hint="eastAsia"/>
          <w:b/>
          <w:sz w:val="32"/>
          <w:szCs w:val="32"/>
        </w:rPr>
        <w:t>处置与护理评估</w:t>
      </w:r>
    </w:p>
    <w:p w14:paraId="5E6931B6" w14:textId="77777777" w:rsidR="005A7CE9" w:rsidRDefault="003D14A8" w:rsidP="00A806C8">
      <w:pPr>
        <w:spacing w:after="0" w:line="560" w:lineRule="exact"/>
        <w:ind w:firstLineChars="200" w:firstLine="640"/>
        <w:rPr>
          <w:rFonts w:ascii="仿宋_GB2312" w:eastAsia="仿宋_GB2312" w:hAnsi="宋体" w:hint="eastAsia"/>
          <w:sz w:val="32"/>
          <w:szCs w:val="32"/>
        </w:rPr>
      </w:pPr>
      <w:bookmarkStart w:id="3" w:name="_Hlk208480914"/>
      <w:r>
        <w:rPr>
          <w:rFonts w:ascii="仿宋_GB2312" w:eastAsia="仿宋_GB2312" w:hAnsi="宋体" w:hint="eastAsia"/>
          <w:sz w:val="32"/>
          <w:szCs w:val="32"/>
        </w:rPr>
        <w:t>考虑到</w:t>
      </w:r>
      <w:r w:rsidRPr="000A3A9E">
        <w:rPr>
          <w:rFonts w:ascii="仿宋_GB2312" w:eastAsia="仿宋_GB2312" w:hAnsi="宋体" w:hint="eastAsia"/>
          <w:sz w:val="32"/>
          <w:szCs w:val="32"/>
        </w:rPr>
        <w:t>老年人独特的生理和病理特点</w:t>
      </w:r>
      <w:bookmarkEnd w:id="3"/>
      <w:r w:rsidRPr="000A3A9E">
        <w:rPr>
          <w:rFonts w:ascii="仿宋_GB2312" w:eastAsia="仿宋_GB2312" w:hAnsi="宋体" w:hint="eastAsia"/>
          <w:sz w:val="32"/>
          <w:szCs w:val="32"/>
        </w:rPr>
        <w:t>，他们</w:t>
      </w:r>
      <w:r w:rsidR="000A40F6">
        <w:rPr>
          <w:rFonts w:ascii="仿宋_GB2312" w:eastAsia="仿宋_GB2312" w:hAnsi="宋体" w:hint="eastAsia"/>
          <w:sz w:val="32"/>
          <w:szCs w:val="32"/>
        </w:rPr>
        <w:t>在</w:t>
      </w:r>
      <w:r w:rsidRPr="000A3A9E">
        <w:rPr>
          <w:rFonts w:ascii="仿宋_GB2312" w:eastAsia="仿宋_GB2312" w:hAnsi="宋体" w:hint="eastAsia"/>
          <w:sz w:val="32"/>
          <w:szCs w:val="32"/>
        </w:rPr>
        <w:t>面对创伤</w:t>
      </w:r>
      <w:r w:rsidRPr="000A3A9E">
        <w:rPr>
          <w:rFonts w:ascii="仿宋_GB2312" w:eastAsia="仿宋_GB2312" w:hAnsi="宋体" w:hint="eastAsia"/>
          <w:sz w:val="32"/>
          <w:szCs w:val="32"/>
        </w:rPr>
        <w:lastRenderedPageBreak/>
        <w:t>时，风险更高、病情更复杂、更容易出现危及生命的并发症</w:t>
      </w:r>
      <w:r>
        <w:rPr>
          <w:rFonts w:ascii="仿宋_GB2312" w:eastAsia="仿宋_GB2312" w:hAnsi="宋体" w:hint="eastAsia"/>
          <w:sz w:val="32"/>
          <w:szCs w:val="32"/>
        </w:rPr>
        <w:t>，因而</w:t>
      </w:r>
      <w:r w:rsidRPr="000A3A9E">
        <w:rPr>
          <w:rFonts w:ascii="仿宋_GB2312" w:eastAsia="仿宋_GB2312" w:hAnsi="宋体" w:hint="eastAsia"/>
          <w:sz w:val="32"/>
          <w:szCs w:val="32"/>
        </w:rPr>
        <w:t>老年人犬伤处置与护理不仅仅是处理伤口本身，更是对老年人整体健康状况的一次紧急评估和风险管控</w:t>
      </w:r>
      <w:r>
        <w:rPr>
          <w:rFonts w:ascii="仿宋_GB2312" w:eastAsia="仿宋_GB2312" w:hAnsi="宋体" w:hint="eastAsia"/>
          <w:sz w:val="32"/>
          <w:szCs w:val="32"/>
        </w:rPr>
        <w:t>。</w:t>
      </w:r>
      <w:bookmarkStart w:id="4" w:name="_Hlk208475769"/>
      <w:r w:rsidR="000A40F6">
        <w:rPr>
          <w:rFonts w:ascii="仿宋_GB2312" w:eastAsia="仿宋_GB2312" w:hAnsi="宋体" w:hint="eastAsia"/>
          <w:sz w:val="32"/>
          <w:szCs w:val="32"/>
        </w:rPr>
        <w:t>根据标准编制组5年临床实践经验，</w:t>
      </w:r>
      <w:bookmarkEnd w:id="4"/>
      <w:r w:rsidR="00085D55">
        <w:rPr>
          <w:rFonts w:ascii="仿宋_GB2312" w:eastAsia="仿宋_GB2312" w:hAnsi="宋体" w:hint="eastAsia"/>
          <w:sz w:val="32"/>
          <w:szCs w:val="32"/>
        </w:rPr>
        <w:t>老年人</w:t>
      </w:r>
      <w:r w:rsidR="00185DCD">
        <w:rPr>
          <w:rFonts w:ascii="仿宋_GB2312" w:eastAsia="仿宋_GB2312" w:hAnsi="宋体" w:hint="eastAsia"/>
          <w:sz w:val="32"/>
          <w:szCs w:val="32"/>
        </w:rPr>
        <w:t>犬伤</w:t>
      </w:r>
      <w:r w:rsidR="00185DCD" w:rsidRPr="00185DCD">
        <w:rPr>
          <w:rFonts w:ascii="仿宋_GB2312" w:eastAsia="仿宋_GB2312" w:hAnsi="宋体" w:hint="eastAsia"/>
          <w:sz w:val="32"/>
          <w:szCs w:val="32"/>
        </w:rPr>
        <w:t>处置与护理评估</w:t>
      </w:r>
      <w:r w:rsidR="00185DCD">
        <w:rPr>
          <w:rFonts w:ascii="仿宋_GB2312" w:eastAsia="仿宋_GB2312" w:hAnsi="宋体" w:hint="eastAsia"/>
          <w:sz w:val="32"/>
          <w:szCs w:val="32"/>
        </w:rPr>
        <w:t>主要包括</w:t>
      </w:r>
      <w:r w:rsidR="00325C25" w:rsidRPr="002D5C29">
        <w:rPr>
          <w:rFonts w:ascii="仿宋_GB2312" w:eastAsia="仿宋_GB2312" w:hAnsi="宋体" w:hint="eastAsia"/>
          <w:b/>
          <w:bCs/>
          <w:sz w:val="32"/>
          <w:szCs w:val="32"/>
        </w:rPr>
        <w:t>首次评估、创面评估和持续评估</w:t>
      </w:r>
      <w:r w:rsidR="00325C25">
        <w:rPr>
          <w:rFonts w:ascii="仿宋_GB2312" w:eastAsia="仿宋_GB2312" w:hAnsi="宋体" w:hint="eastAsia"/>
          <w:sz w:val="32"/>
          <w:szCs w:val="32"/>
        </w:rPr>
        <w:t>。</w:t>
      </w:r>
    </w:p>
    <w:p w14:paraId="732FB7A3" w14:textId="205C9408" w:rsidR="006444BB" w:rsidRDefault="0059731F" w:rsidP="00C34A95">
      <w:pPr>
        <w:spacing w:after="0" w:line="56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进行</w:t>
      </w:r>
      <w:r w:rsidRPr="0059731F">
        <w:rPr>
          <w:rFonts w:ascii="仿宋_GB2312" w:eastAsia="仿宋_GB2312" w:hAnsi="宋体" w:hint="eastAsia"/>
          <w:sz w:val="32"/>
          <w:szCs w:val="32"/>
        </w:rPr>
        <w:t>首次评估</w:t>
      </w:r>
      <w:r w:rsidR="009208AA">
        <w:rPr>
          <w:rFonts w:ascii="仿宋_GB2312" w:eastAsia="仿宋_GB2312" w:hAnsi="宋体" w:hint="eastAsia"/>
          <w:sz w:val="32"/>
          <w:szCs w:val="32"/>
        </w:rPr>
        <w:t>，</w:t>
      </w:r>
      <w:r w:rsidRPr="0059731F">
        <w:rPr>
          <w:rFonts w:ascii="仿宋_GB2312" w:eastAsia="仿宋_GB2312" w:hAnsi="宋体" w:hint="eastAsia"/>
          <w:sz w:val="32"/>
          <w:szCs w:val="32"/>
        </w:rPr>
        <w:t>优先排除即刻的生命威胁</w:t>
      </w:r>
      <w:r w:rsidR="009208AA">
        <w:rPr>
          <w:rFonts w:ascii="仿宋_GB2312" w:eastAsia="仿宋_GB2312" w:hAnsi="宋体" w:hint="eastAsia"/>
          <w:sz w:val="32"/>
          <w:szCs w:val="32"/>
        </w:rPr>
        <w:t>。明确</w:t>
      </w:r>
      <w:r w:rsidR="00C224A2">
        <w:rPr>
          <w:rFonts w:ascii="仿宋_GB2312" w:eastAsia="仿宋_GB2312" w:hAnsi="宋体" w:hint="eastAsia"/>
          <w:sz w:val="32"/>
          <w:szCs w:val="32"/>
        </w:rPr>
        <w:t>首次评估包括</w:t>
      </w:r>
      <w:r w:rsidR="00C224A2" w:rsidRPr="009612CA">
        <w:rPr>
          <w:rFonts w:ascii="仿宋_GB2312" w:eastAsia="仿宋_GB2312" w:hAnsi="宋体" w:hint="eastAsia"/>
          <w:b/>
          <w:bCs/>
          <w:sz w:val="32"/>
          <w:szCs w:val="32"/>
        </w:rPr>
        <w:t>生理状况评估、基础疾病评估、用药史评估</w:t>
      </w:r>
      <w:r w:rsidR="00C224A2">
        <w:rPr>
          <w:rFonts w:ascii="仿宋_GB2312" w:eastAsia="仿宋_GB2312" w:hAnsi="宋体" w:hint="eastAsia"/>
          <w:sz w:val="32"/>
          <w:szCs w:val="32"/>
        </w:rPr>
        <w:t>及</w:t>
      </w:r>
      <w:r w:rsidR="00C224A2" w:rsidRPr="009612CA">
        <w:rPr>
          <w:rFonts w:ascii="仿宋_GB2312" w:eastAsia="仿宋_GB2312" w:hAnsi="宋体" w:hint="eastAsia"/>
          <w:b/>
          <w:bCs/>
          <w:sz w:val="32"/>
          <w:szCs w:val="32"/>
        </w:rPr>
        <w:t>其他评估</w:t>
      </w:r>
      <w:r w:rsidR="009208AA">
        <w:rPr>
          <w:rFonts w:ascii="仿宋_GB2312" w:eastAsia="仿宋_GB2312" w:hAnsi="宋体" w:hint="eastAsia"/>
          <w:sz w:val="32"/>
          <w:szCs w:val="32"/>
        </w:rPr>
        <w:t>，</w:t>
      </w:r>
      <w:r w:rsidR="009208AA" w:rsidRPr="009208AA">
        <w:rPr>
          <w:rFonts w:ascii="仿宋_GB2312" w:eastAsia="仿宋_GB2312" w:hAnsi="宋体" w:hint="eastAsia"/>
          <w:sz w:val="32"/>
          <w:szCs w:val="32"/>
        </w:rPr>
        <w:t>确保患者</w:t>
      </w:r>
      <w:proofErr w:type="gramStart"/>
      <w:r w:rsidR="009208AA" w:rsidRPr="009208AA">
        <w:rPr>
          <w:rFonts w:ascii="仿宋_GB2312" w:eastAsia="仿宋_GB2312" w:hAnsi="宋体" w:hint="eastAsia"/>
          <w:sz w:val="32"/>
          <w:szCs w:val="32"/>
        </w:rPr>
        <w:t>活着且生命</w:t>
      </w:r>
      <w:proofErr w:type="gramEnd"/>
      <w:r w:rsidR="009208AA" w:rsidRPr="009208AA">
        <w:rPr>
          <w:rFonts w:ascii="仿宋_GB2312" w:eastAsia="仿宋_GB2312" w:hAnsi="宋体" w:hint="eastAsia"/>
          <w:sz w:val="32"/>
          <w:szCs w:val="32"/>
        </w:rPr>
        <w:t>体征稳定</w:t>
      </w:r>
      <w:r w:rsidR="00A806C8">
        <w:rPr>
          <w:rFonts w:ascii="仿宋_GB2312" w:eastAsia="仿宋_GB2312" w:hAnsi="宋体" w:hint="eastAsia"/>
          <w:sz w:val="32"/>
          <w:szCs w:val="32"/>
        </w:rPr>
        <w:t>。具体明确</w:t>
      </w:r>
      <w:r w:rsidR="009B3091" w:rsidRPr="009B3091">
        <w:rPr>
          <w:rFonts w:ascii="仿宋_GB2312" w:eastAsia="仿宋_GB2312" w:hAnsi="宋体" w:hint="eastAsia"/>
          <w:sz w:val="32"/>
          <w:szCs w:val="32"/>
        </w:rPr>
        <w:t>生理状况评估包括</w:t>
      </w:r>
      <w:r w:rsidR="00BC49FA">
        <w:rPr>
          <w:rFonts w:ascii="仿宋_GB2312" w:eastAsia="仿宋_GB2312" w:hAnsi="宋体" w:hint="eastAsia"/>
          <w:sz w:val="32"/>
          <w:szCs w:val="32"/>
        </w:rPr>
        <w:t>评估</w:t>
      </w:r>
      <w:r w:rsidR="009B3091" w:rsidRPr="009B3091">
        <w:rPr>
          <w:rFonts w:ascii="仿宋_GB2312" w:eastAsia="仿宋_GB2312" w:hAnsi="宋体" w:hint="eastAsia"/>
          <w:sz w:val="32"/>
          <w:szCs w:val="32"/>
        </w:rPr>
        <w:t>：老年</w:t>
      </w:r>
      <w:r w:rsidR="00D86A17">
        <w:rPr>
          <w:rFonts w:ascii="仿宋_GB2312" w:eastAsia="仿宋_GB2312" w:hAnsi="宋体" w:hint="eastAsia"/>
          <w:sz w:val="32"/>
          <w:szCs w:val="32"/>
        </w:rPr>
        <w:t>人</w:t>
      </w:r>
      <w:r w:rsidR="009B3091" w:rsidRPr="009B3091">
        <w:rPr>
          <w:rFonts w:ascii="仿宋_GB2312" w:eastAsia="仿宋_GB2312" w:hAnsi="宋体" w:hint="eastAsia"/>
          <w:sz w:val="32"/>
          <w:szCs w:val="32"/>
        </w:rPr>
        <w:t>生命体征、气道通畅性与呼吸功能、循环状况与出血、疼痛状况等。</w:t>
      </w:r>
      <w:r w:rsidR="009612CA" w:rsidRPr="009612CA">
        <w:rPr>
          <w:rFonts w:ascii="仿宋_GB2312" w:eastAsia="仿宋_GB2312" w:hAnsi="宋体" w:hint="eastAsia"/>
          <w:sz w:val="32"/>
          <w:szCs w:val="32"/>
        </w:rPr>
        <w:t>基础疾病评估</w:t>
      </w:r>
      <w:r w:rsidR="004B7C3B">
        <w:rPr>
          <w:rFonts w:ascii="仿宋_GB2312" w:eastAsia="仿宋_GB2312" w:hAnsi="宋体" w:hint="eastAsia"/>
          <w:sz w:val="32"/>
          <w:szCs w:val="32"/>
        </w:rPr>
        <w:t>包括</w:t>
      </w:r>
      <w:r w:rsidR="00BC49FA">
        <w:rPr>
          <w:rFonts w:ascii="仿宋_GB2312" w:eastAsia="仿宋_GB2312" w:hAnsi="宋体" w:hint="eastAsia"/>
          <w:sz w:val="32"/>
          <w:szCs w:val="32"/>
        </w:rPr>
        <w:t>评估：</w:t>
      </w:r>
      <w:r w:rsidR="004B7C3B" w:rsidRPr="004B7C3B">
        <w:rPr>
          <w:rFonts w:ascii="仿宋_GB2312" w:eastAsia="仿宋_GB2312" w:hAnsi="宋体" w:hint="eastAsia"/>
          <w:sz w:val="32"/>
          <w:szCs w:val="32"/>
        </w:rPr>
        <w:t>心血管系统</w:t>
      </w:r>
      <w:r w:rsidR="004B7C3B">
        <w:rPr>
          <w:rFonts w:ascii="仿宋_GB2312" w:eastAsia="仿宋_GB2312" w:hAnsi="宋体" w:hint="eastAsia"/>
          <w:sz w:val="32"/>
          <w:szCs w:val="32"/>
        </w:rPr>
        <w:t>、</w:t>
      </w:r>
      <w:r w:rsidR="004B7C3B" w:rsidRPr="004B7C3B">
        <w:rPr>
          <w:rFonts w:ascii="仿宋_GB2312" w:eastAsia="仿宋_GB2312" w:hAnsi="宋体" w:hint="eastAsia"/>
          <w:sz w:val="32"/>
          <w:szCs w:val="32"/>
        </w:rPr>
        <w:t>内分泌系统</w:t>
      </w:r>
      <w:r w:rsidR="00BC49FA">
        <w:rPr>
          <w:rFonts w:ascii="仿宋_GB2312" w:eastAsia="仿宋_GB2312" w:hAnsi="宋体" w:hint="eastAsia"/>
          <w:sz w:val="32"/>
          <w:szCs w:val="32"/>
        </w:rPr>
        <w:t>、</w:t>
      </w:r>
      <w:r w:rsidR="00BC49FA" w:rsidRPr="00BC49FA">
        <w:rPr>
          <w:rFonts w:ascii="仿宋_GB2312" w:eastAsia="仿宋_GB2312" w:hAnsi="宋体" w:hint="eastAsia"/>
          <w:sz w:val="32"/>
          <w:szCs w:val="32"/>
        </w:rPr>
        <w:t>神经系统</w:t>
      </w:r>
      <w:r w:rsidR="00BC49FA">
        <w:rPr>
          <w:rFonts w:ascii="仿宋_GB2312" w:eastAsia="仿宋_GB2312" w:hAnsi="宋体" w:hint="eastAsia"/>
          <w:sz w:val="32"/>
          <w:szCs w:val="32"/>
        </w:rPr>
        <w:t>、</w:t>
      </w:r>
      <w:r w:rsidR="00BC49FA" w:rsidRPr="00BC49FA">
        <w:rPr>
          <w:rFonts w:ascii="仿宋_GB2312" w:eastAsia="仿宋_GB2312" w:hAnsi="宋体" w:hint="eastAsia"/>
          <w:sz w:val="32"/>
          <w:szCs w:val="32"/>
        </w:rPr>
        <w:t>免疫系统</w:t>
      </w:r>
      <w:r w:rsidR="00BC49FA">
        <w:rPr>
          <w:rFonts w:ascii="仿宋_GB2312" w:eastAsia="仿宋_GB2312" w:hAnsi="宋体" w:hint="eastAsia"/>
          <w:sz w:val="32"/>
          <w:szCs w:val="32"/>
        </w:rPr>
        <w:t>、</w:t>
      </w:r>
      <w:r w:rsidR="00BC49FA" w:rsidRPr="00BC49FA">
        <w:rPr>
          <w:rFonts w:ascii="仿宋_GB2312" w:eastAsia="仿宋_GB2312" w:hAnsi="宋体" w:hint="eastAsia"/>
          <w:sz w:val="32"/>
          <w:szCs w:val="32"/>
        </w:rPr>
        <w:t>其他系统</w:t>
      </w:r>
      <w:r w:rsidR="00BC49FA">
        <w:rPr>
          <w:rFonts w:ascii="仿宋_GB2312" w:eastAsia="仿宋_GB2312" w:hAnsi="宋体" w:hint="eastAsia"/>
          <w:sz w:val="32"/>
          <w:szCs w:val="32"/>
        </w:rPr>
        <w:t>等。</w:t>
      </w:r>
      <w:r w:rsidR="00BC49FA" w:rsidRPr="00BC49FA">
        <w:rPr>
          <w:rFonts w:ascii="仿宋_GB2312" w:eastAsia="仿宋_GB2312" w:hAnsi="宋体" w:hint="eastAsia"/>
          <w:sz w:val="32"/>
          <w:szCs w:val="32"/>
        </w:rPr>
        <w:t>用药史评估包括评估：</w:t>
      </w:r>
      <w:r w:rsidR="00E01EF8" w:rsidRPr="00E01EF8">
        <w:rPr>
          <w:rFonts w:ascii="仿宋_GB2312" w:eastAsia="仿宋_GB2312" w:hAnsi="宋体" w:hint="eastAsia"/>
          <w:sz w:val="32"/>
          <w:szCs w:val="32"/>
        </w:rPr>
        <w:t>免疫抑制剂</w:t>
      </w:r>
      <w:r w:rsidR="00E01EF8">
        <w:rPr>
          <w:rFonts w:ascii="仿宋_GB2312" w:eastAsia="仿宋_GB2312" w:hAnsi="宋体" w:hint="eastAsia"/>
          <w:sz w:val="32"/>
          <w:szCs w:val="32"/>
        </w:rPr>
        <w:t>、</w:t>
      </w:r>
      <w:r w:rsidR="00E01EF8" w:rsidRPr="00E01EF8">
        <w:rPr>
          <w:rFonts w:ascii="仿宋_GB2312" w:eastAsia="仿宋_GB2312" w:hAnsi="宋体" w:hint="eastAsia"/>
          <w:sz w:val="32"/>
          <w:szCs w:val="32"/>
        </w:rPr>
        <w:t>抗凝药/抗血小板药</w:t>
      </w:r>
      <w:r w:rsidR="00E01EF8">
        <w:rPr>
          <w:rFonts w:ascii="仿宋_GB2312" w:eastAsia="仿宋_GB2312" w:hAnsi="宋体" w:hint="eastAsia"/>
          <w:sz w:val="32"/>
          <w:szCs w:val="32"/>
        </w:rPr>
        <w:t>、</w:t>
      </w:r>
      <w:r w:rsidR="00E01EF8" w:rsidRPr="00E01EF8">
        <w:rPr>
          <w:rFonts w:ascii="仿宋_GB2312" w:eastAsia="仿宋_GB2312" w:hAnsi="宋体" w:hint="eastAsia"/>
          <w:sz w:val="32"/>
          <w:szCs w:val="32"/>
        </w:rPr>
        <w:t>过敏史</w:t>
      </w:r>
      <w:r w:rsidR="00E01EF8">
        <w:rPr>
          <w:rFonts w:ascii="仿宋_GB2312" w:eastAsia="仿宋_GB2312" w:hAnsi="宋体" w:hint="eastAsia"/>
          <w:sz w:val="32"/>
          <w:szCs w:val="32"/>
        </w:rPr>
        <w:t>。</w:t>
      </w:r>
      <w:r w:rsidR="00E01EF8" w:rsidRPr="00E01EF8">
        <w:rPr>
          <w:rFonts w:ascii="仿宋_GB2312" w:eastAsia="仿宋_GB2312" w:hAnsi="宋体" w:hint="eastAsia"/>
          <w:sz w:val="32"/>
          <w:szCs w:val="32"/>
        </w:rPr>
        <w:t>其他评估包括评估：功能状态与跌倒风险</w:t>
      </w:r>
      <w:r w:rsidR="00E01EF8">
        <w:rPr>
          <w:rFonts w:ascii="仿宋_GB2312" w:eastAsia="仿宋_GB2312" w:hAnsi="宋体" w:hint="eastAsia"/>
          <w:sz w:val="32"/>
          <w:szCs w:val="32"/>
        </w:rPr>
        <w:t>、</w:t>
      </w:r>
      <w:r w:rsidR="005B449B" w:rsidRPr="005B449B">
        <w:rPr>
          <w:rFonts w:ascii="仿宋_GB2312" w:eastAsia="仿宋_GB2312" w:hAnsi="宋体" w:hint="eastAsia"/>
          <w:sz w:val="32"/>
          <w:szCs w:val="32"/>
        </w:rPr>
        <w:t>营养状态</w:t>
      </w:r>
      <w:r w:rsidR="005B449B">
        <w:rPr>
          <w:rFonts w:ascii="仿宋_GB2312" w:eastAsia="仿宋_GB2312" w:hAnsi="宋体" w:hint="eastAsia"/>
          <w:sz w:val="32"/>
          <w:szCs w:val="32"/>
        </w:rPr>
        <w:t>、</w:t>
      </w:r>
      <w:r w:rsidR="005B449B" w:rsidRPr="005B449B">
        <w:rPr>
          <w:rFonts w:ascii="仿宋_GB2312" w:eastAsia="仿宋_GB2312" w:hAnsi="宋体" w:hint="eastAsia"/>
          <w:sz w:val="32"/>
          <w:szCs w:val="32"/>
        </w:rPr>
        <w:t>心理与社会支持</w:t>
      </w:r>
      <w:r w:rsidR="005B449B">
        <w:rPr>
          <w:rFonts w:ascii="仿宋_GB2312" w:eastAsia="仿宋_GB2312" w:hAnsi="宋体" w:hint="eastAsia"/>
          <w:sz w:val="32"/>
          <w:szCs w:val="32"/>
        </w:rPr>
        <w:t>、</w:t>
      </w:r>
      <w:r w:rsidR="005B449B" w:rsidRPr="005B449B">
        <w:rPr>
          <w:rFonts w:ascii="仿宋_GB2312" w:eastAsia="仿宋_GB2312" w:hAnsi="宋体" w:hint="eastAsia"/>
          <w:sz w:val="32"/>
          <w:szCs w:val="32"/>
        </w:rPr>
        <w:t>伤人</w:t>
      </w:r>
      <w:r w:rsidR="00EA24DF">
        <w:rPr>
          <w:rFonts w:ascii="仿宋_GB2312" w:eastAsia="仿宋_GB2312" w:hAnsi="宋体" w:hint="eastAsia"/>
          <w:sz w:val="32"/>
          <w:szCs w:val="32"/>
        </w:rPr>
        <w:t>犬只</w:t>
      </w:r>
      <w:r w:rsidR="005B449B">
        <w:rPr>
          <w:rFonts w:ascii="仿宋_GB2312" w:eastAsia="仿宋_GB2312" w:hAnsi="宋体" w:hint="eastAsia"/>
          <w:sz w:val="32"/>
          <w:szCs w:val="32"/>
        </w:rPr>
        <w:t>。</w:t>
      </w:r>
    </w:p>
    <w:p w14:paraId="44650EEC" w14:textId="5CC036CF" w:rsidR="00BF4234" w:rsidRPr="00862A14" w:rsidRDefault="00A806C8" w:rsidP="00C34A95">
      <w:pPr>
        <w:spacing w:after="0" w:line="56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其中，</w:t>
      </w:r>
      <w:r w:rsidR="004D4928">
        <w:rPr>
          <w:rFonts w:ascii="仿宋_GB2312" w:eastAsia="仿宋_GB2312" w:hAnsi="宋体" w:hint="eastAsia"/>
          <w:sz w:val="32"/>
          <w:szCs w:val="32"/>
        </w:rPr>
        <w:t>评估老年人</w:t>
      </w:r>
      <w:r w:rsidR="004D4928" w:rsidRPr="004D4928">
        <w:rPr>
          <w:rFonts w:ascii="仿宋_GB2312" w:eastAsia="仿宋_GB2312" w:hAnsi="宋体" w:hint="eastAsia"/>
          <w:sz w:val="32"/>
          <w:szCs w:val="32"/>
        </w:rPr>
        <w:t>过敏史：是否有疫苗过敏史（特别是狂犬病疫苗）、任何蛋白制品或异种血清过敏史（如破伤风抗毒素过敏史等）。</w:t>
      </w:r>
      <w:r w:rsidR="005137AB">
        <w:rPr>
          <w:rFonts w:ascii="仿宋_GB2312" w:eastAsia="仿宋_GB2312" w:hAnsi="宋体" w:hint="eastAsia"/>
          <w:sz w:val="32"/>
          <w:szCs w:val="32"/>
        </w:rPr>
        <w:t>若老年人</w:t>
      </w:r>
      <w:r w:rsidR="004D4928" w:rsidRPr="004D4928">
        <w:rPr>
          <w:rFonts w:ascii="仿宋_GB2312" w:eastAsia="仿宋_GB2312" w:hAnsi="宋体" w:hint="eastAsia"/>
          <w:sz w:val="32"/>
          <w:szCs w:val="32"/>
        </w:rPr>
        <w:t>有过敏史，评估是否为接种禁忌，并做好应对严重过敏反应的准备。</w:t>
      </w:r>
      <w:r w:rsidR="007C3AD9" w:rsidRPr="007C3AD9">
        <w:rPr>
          <w:rFonts w:ascii="仿宋_GB2312" w:eastAsia="仿宋_GB2312" w:hAnsi="宋体" w:hint="eastAsia"/>
          <w:sz w:val="32"/>
          <w:szCs w:val="32"/>
        </w:rPr>
        <w:t>狂犬疫苗接种后</w:t>
      </w:r>
      <w:r w:rsidR="00204A15" w:rsidRPr="00204A15">
        <w:rPr>
          <w:rFonts w:ascii="仿宋_GB2312" w:eastAsia="仿宋_GB2312" w:hAnsi="宋体" w:hint="eastAsia"/>
          <w:sz w:val="32"/>
          <w:szCs w:val="32"/>
        </w:rPr>
        <w:t>可能引发头晕、乏力等不良反应</w:t>
      </w:r>
      <w:r w:rsidR="00204A15">
        <w:rPr>
          <w:rFonts w:ascii="仿宋_GB2312" w:eastAsia="仿宋_GB2312" w:hAnsi="宋体" w:hint="eastAsia"/>
          <w:sz w:val="32"/>
          <w:szCs w:val="32"/>
        </w:rPr>
        <w:t>，</w:t>
      </w:r>
      <w:r w:rsidR="00204A15" w:rsidRPr="00204A15">
        <w:rPr>
          <w:rFonts w:ascii="仿宋_GB2312" w:eastAsia="仿宋_GB2312" w:hAnsi="宋体" w:hint="eastAsia"/>
          <w:sz w:val="32"/>
          <w:szCs w:val="32"/>
        </w:rPr>
        <w:t>这些反应会加剧老年人原有的平衡和活动能力问题</w:t>
      </w:r>
      <w:r w:rsidR="00204A15">
        <w:rPr>
          <w:rFonts w:ascii="仿宋_GB2312" w:eastAsia="仿宋_GB2312" w:hAnsi="宋体" w:hint="eastAsia"/>
          <w:sz w:val="32"/>
          <w:szCs w:val="32"/>
        </w:rPr>
        <w:t>，</w:t>
      </w:r>
      <w:r w:rsidR="00204A15" w:rsidRPr="00204A15">
        <w:rPr>
          <w:rFonts w:ascii="仿宋_GB2312" w:eastAsia="仿宋_GB2312" w:hAnsi="宋体" w:hint="eastAsia"/>
          <w:sz w:val="32"/>
          <w:szCs w:val="32"/>
        </w:rPr>
        <w:t>显著增加老年人本就较高的跌倒风险</w:t>
      </w:r>
      <w:r w:rsidR="00C34A95">
        <w:rPr>
          <w:rFonts w:ascii="仿宋_GB2312" w:eastAsia="仿宋_GB2312" w:hAnsi="宋体" w:hint="eastAsia"/>
          <w:sz w:val="32"/>
          <w:szCs w:val="32"/>
        </w:rPr>
        <w:t>，对其造成严重后果。因而明确</w:t>
      </w:r>
      <w:r w:rsidR="005137AB">
        <w:rPr>
          <w:rFonts w:ascii="仿宋_GB2312" w:eastAsia="仿宋_GB2312" w:hAnsi="宋体" w:hint="eastAsia"/>
          <w:sz w:val="32"/>
          <w:szCs w:val="32"/>
        </w:rPr>
        <w:t>评估老年人</w:t>
      </w:r>
      <w:r w:rsidR="005137AB" w:rsidRPr="005137AB">
        <w:rPr>
          <w:rFonts w:ascii="仿宋_GB2312" w:eastAsia="仿宋_GB2312" w:hAnsi="宋体" w:hint="eastAsia"/>
          <w:sz w:val="32"/>
          <w:szCs w:val="32"/>
        </w:rPr>
        <w:t>功能状态与跌倒风险：老年人活动能力（如是否需要助行器）、视力、听力和平衡能力</w:t>
      </w:r>
      <w:r w:rsidR="006444BB">
        <w:rPr>
          <w:rFonts w:ascii="仿宋_GB2312" w:eastAsia="仿宋_GB2312" w:hAnsi="宋体" w:hint="eastAsia"/>
          <w:sz w:val="32"/>
          <w:szCs w:val="32"/>
        </w:rPr>
        <w:t>。</w:t>
      </w:r>
      <w:r w:rsidR="0013755A">
        <w:rPr>
          <w:rFonts w:ascii="仿宋_GB2312" w:eastAsia="仿宋_GB2312" w:hAnsi="宋体" w:hint="eastAsia"/>
          <w:sz w:val="32"/>
          <w:szCs w:val="32"/>
        </w:rPr>
        <w:t>明确评估</w:t>
      </w:r>
      <w:r w:rsidR="0013755A" w:rsidRPr="0013755A">
        <w:rPr>
          <w:rFonts w:ascii="仿宋_GB2312" w:eastAsia="仿宋_GB2312" w:hAnsi="宋体" w:hint="eastAsia"/>
          <w:sz w:val="32"/>
          <w:szCs w:val="32"/>
        </w:rPr>
        <w:t>伤人</w:t>
      </w:r>
      <w:r w:rsidR="00EA24DF">
        <w:rPr>
          <w:rFonts w:ascii="仿宋_GB2312" w:eastAsia="仿宋_GB2312" w:hAnsi="宋体" w:hint="eastAsia"/>
          <w:sz w:val="32"/>
          <w:szCs w:val="32"/>
        </w:rPr>
        <w:t>犬只</w:t>
      </w:r>
      <w:r w:rsidR="0013755A" w:rsidRPr="0013755A">
        <w:rPr>
          <w:rFonts w:ascii="仿宋_GB2312" w:eastAsia="仿宋_GB2312" w:hAnsi="宋体" w:hint="eastAsia"/>
          <w:sz w:val="32"/>
          <w:szCs w:val="32"/>
        </w:rPr>
        <w:t>：</w:t>
      </w:r>
      <w:r w:rsidR="00EA24DF">
        <w:rPr>
          <w:rFonts w:ascii="仿宋_GB2312" w:eastAsia="仿宋_GB2312" w:hAnsi="宋体" w:hint="eastAsia"/>
          <w:sz w:val="32"/>
          <w:szCs w:val="32"/>
        </w:rPr>
        <w:t>犬只</w:t>
      </w:r>
      <w:r w:rsidR="0013755A" w:rsidRPr="0013755A">
        <w:rPr>
          <w:rFonts w:ascii="仿宋_GB2312" w:eastAsia="仿宋_GB2312" w:hAnsi="宋体" w:hint="eastAsia"/>
          <w:sz w:val="32"/>
          <w:szCs w:val="32"/>
        </w:rPr>
        <w:t>的健康状况、免疫接种史、转归；是否存在一犬伤多人等</w:t>
      </w:r>
      <w:r w:rsidR="0013755A">
        <w:rPr>
          <w:rFonts w:ascii="仿宋_GB2312" w:eastAsia="仿宋_GB2312" w:hAnsi="宋体" w:hint="eastAsia"/>
          <w:sz w:val="32"/>
          <w:szCs w:val="32"/>
        </w:rPr>
        <w:t>。</w:t>
      </w:r>
      <w:r w:rsidR="0013755A" w:rsidRPr="0013755A">
        <w:rPr>
          <w:rFonts w:ascii="仿宋_GB2312" w:eastAsia="仿宋_GB2312" w:hAnsi="宋体" w:hint="eastAsia"/>
          <w:sz w:val="32"/>
          <w:szCs w:val="32"/>
        </w:rPr>
        <w:t>根本目的是为了最大限</w:t>
      </w:r>
      <w:r w:rsidR="0013755A" w:rsidRPr="0013755A">
        <w:rPr>
          <w:rFonts w:ascii="仿宋_GB2312" w:eastAsia="仿宋_GB2312" w:hAnsi="宋体" w:hint="eastAsia"/>
          <w:sz w:val="32"/>
          <w:szCs w:val="32"/>
        </w:rPr>
        <w:lastRenderedPageBreak/>
        <w:t>度地准确评估老年人暴露于狂犬病的风险等级</w:t>
      </w:r>
      <w:r w:rsidR="00262C81">
        <w:rPr>
          <w:rFonts w:ascii="仿宋_GB2312" w:eastAsia="仿宋_GB2312" w:hAnsi="宋体" w:hint="eastAsia"/>
          <w:sz w:val="32"/>
          <w:szCs w:val="32"/>
        </w:rPr>
        <w:t>，</w:t>
      </w:r>
      <w:r w:rsidR="0013755A" w:rsidRPr="0013755A">
        <w:rPr>
          <w:rFonts w:ascii="仿宋_GB2312" w:eastAsia="仿宋_GB2312" w:hAnsi="宋体" w:hint="eastAsia"/>
          <w:sz w:val="32"/>
          <w:szCs w:val="32"/>
        </w:rPr>
        <w:t>实际上</w:t>
      </w:r>
      <w:r w:rsidR="00262C81">
        <w:rPr>
          <w:rFonts w:ascii="仿宋_GB2312" w:eastAsia="仿宋_GB2312" w:hAnsi="宋体" w:hint="eastAsia"/>
          <w:sz w:val="32"/>
          <w:szCs w:val="32"/>
        </w:rPr>
        <w:t>也</w:t>
      </w:r>
      <w:r w:rsidR="0013755A" w:rsidRPr="0013755A">
        <w:rPr>
          <w:rFonts w:ascii="仿宋_GB2312" w:eastAsia="仿宋_GB2312" w:hAnsi="宋体" w:hint="eastAsia"/>
          <w:sz w:val="32"/>
          <w:szCs w:val="32"/>
        </w:rPr>
        <w:t>是在进行“传染源调查”。</w:t>
      </w:r>
      <w:r w:rsidR="008E3463" w:rsidRPr="008E3463">
        <w:rPr>
          <w:rFonts w:ascii="仿宋_GB2312" w:eastAsia="仿宋_GB2312" w:hAnsi="宋体" w:hint="eastAsia"/>
          <w:sz w:val="32"/>
          <w:szCs w:val="32"/>
        </w:rPr>
        <w:t>评估个体动物带毒概率</w:t>
      </w:r>
      <w:r w:rsidR="008E3463">
        <w:rPr>
          <w:rFonts w:ascii="仿宋_GB2312" w:eastAsia="仿宋_GB2312" w:hAnsi="宋体" w:hint="eastAsia"/>
          <w:sz w:val="32"/>
          <w:szCs w:val="32"/>
        </w:rPr>
        <w:t>（</w:t>
      </w:r>
      <w:r w:rsidR="008E3463" w:rsidRPr="008E3463">
        <w:rPr>
          <w:rFonts w:ascii="仿宋_GB2312" w:eastAsia="仿宋_GB2312" w:hAnsi="宋体" w:hint="eastAsia"/>
          <w:sz w:val="32"/>
          <w:szCs w:val="32"/>
        </w:rPr>
        <w:t>健康状况、免疫接种史</w:t>
      </w:r>
      <w:r w:rsidR="008E3463">
        <w:rPr>
          <w:rFonts w:ascii="仿宋_GB2312" w:eastAsia="仿宋_GB2312" w:hAnsi="宋体" w:hint="eastAsia"/>
          <w:sz w:val="32"/>
          <w:szCs w:val="32"/>
        </w:rPr>
        <w:t>）</w:t>
      </w:r>
      <w:r w:rsidR="008E3463" w:rsidRPr="008E3463">
        <w:rPr>
          <w:rFonts w:ascii="仿宋_GB2312" w:eastAsia="仿宋_GB2312" w:hAnsi="宋体" w:hint="eastAsia"/>
          <w:sz w:val="32"/>
          <w:szCs w:val="32"/>
        </w:rPr>
        <w:t>辅助判断风险等级</w:t>
      </w:r>
      <w:r w:rsidR="00D66EEB">
        <w:rPr>
          <w:rFonts w:ascii="仿宋_GB2312" w:eastAsia="仿宋_GB2312" w:hAnsi="宋体" w:hint="eastAsia"/>
          <w:sz w:val="32"/>
          <w:szCs w:val="32"/>
        </w:rPr>
        <w:t>；了解</w:t>
      </w:r>
      <w:r w:rsidR="00D86A17">
        <w:rPr>
          <w:rFonts w:ascii="仿宋_GB2312" w:eastAsia="仿宋_GB2312" w:hAnsi="宋体" w:hint="eastAsia"/>
          <w:sz w:val="32"/>
          <w:szCs w:val="32"/>
        </w:rPr>
        <w:t>犬只</w:t>
      </w:r>
      <w:r w:rsidR="00D66EEB" w:rsidRPr="00D66EEB">
        <w:rPr>
          <w:rFonts w:ascii="仿宋_GB2312" w:eastAsia="仿宋_GB2312" w:hAnsi="宋体" w:hint="eastAsia"/>
          <w:sz w:val="32"/>
          <w:szCs w:val="32"/>
        </w:rPr>
        <w:t>转归</w:t>
      </w:r>
      <w:r w:rsidR="00D66EEB">
        <w:rPr>
          <w:rFonts w:ascii="仿宋_GB2312" w:eastAsia="仿宋_GB2312" w:hAnsi="宋体" w:hint="eastAsia"/>
          <w:sz w:val="32"/>
          <w:szCs w:val="32"/>
        </w:rPr>
        <w:t>情况，</w:t>
      </w:r>
      <w:r w:rsidR="00D66EEB" w:rsidRPr="00D66EEB">
        <w:rPr>
          <w:rFonts w:ascii="仿宋_GB2312" w:eastAsia="仿宋_GB2312" w:hAnsi="宋体" w:hint="eastAsia"/>
          <w:sz w:val="32"/>
          <w:szCs w:val="32"/>
        </w:rPr>
        <w:t>判断</w:t>
      </w:r>
      <w:r w:rsidR="00D86A17">
        <w:rPr>
          <w:rFonts w:ascii="仿宋_GB2312" w:eastAsia="仿宋_GB2312" w:hAnsi="宋体" w:hint="eastAsia"/>
          <w:sz w:val="32"/>
          <w:szCs w:val="32"/>
        </w:rPr>
        <w:t>犬只</w:t>
      </w:r>
      <w:r w:rsidR="00D66EEB" w:rsidRPr="00D66EEB">
        <w:rPr>
          <w:rFonts w:ascii="仿宋_GB2312" w:eastAsia="仿宋_GB2312" w:hAnsi="宋体" w:hint="eastAsia"/>
          <w:sz w:val="32"/>
          <w:szCs w:val="32"/>
        </w:rPr>
        <w:t>伤人时是否处于传染期</w:t>
      </w:r>
      <w:r w:rsidR="00D66EEB">
        <w:rPr>
          <w:rFonts w:ascii="仿宋_GB2312" w:eastAsia="仿宋_GB2312" w:hAnsi="宋体" w:hint="eastAsia"/>
          <w:sz w:val="32"/>
          <w:szCs w:val="32"/>
        </w:rPr>
        <w:t>，</w:t>
      </w:r>
      <w:r w:rsidR="00D66EEB" w:rsidRPr="00D66EEB">
        <w:rPr>
          <w:rFonts w:ascii="仿宋_GB2312" w:eastAsia="仿宋_GB2312" w:hAnsi="宋体" w:hint="eastAsia"/>
          <w:sz w:val="32"/>
          <w:szCs w:val="32"/>
        </w:rPr>
        <w:t>决定是否继续或终止PEP疗程</w:t>
      </w:r>
      <w:r w:rsidR="00862A14">
        <w:rPr>
          <w:rFonts w:ascii="仿宋_GB2312" w:eastAsia="仿宋_GB2312" w:hAnsi="宋体" w:hint="eastAsia"/>
          <w:sz w:val="32"/>
          <w:szCs w:val="32"/>
        </w:rPr>
        <w:t>；了解</w:t>
      </w:r>
      <w:r w:rsidR="00633D83" w:rsidRPr="00633D83">
        <w:rPr>
          <w:rFonts w:ascii="仿宋_GB2312" w:eastAsia="仿宋_GB2312" w:hAnsi="宋体" w:hint="eastAsia"/>
          <w:sz w:val="32"/>
          <w:szCs w:val="32"/>
        </w:rPr>
        <w:t>是否存在一犬伤多人</w:t>
      </w:r>
      <w:r w:rsidR="00633D83">
        <w:rPr>
          <w:rFonts w:ascii="仿宋_GB2312" w:eastAsia="仿宋_GB2312" w:hAnsi="宋体" w:hint="eastAsia"/>
          <w:sz w:val="32"/>
          <w:szCs w:val="32"/>
        </w:rPr>
        <w:t>，</w:t>
      </w:r>
      <w:r w:rsidR="00862A14" w:rsidRPr="00862A14">
        <w:rPr>
          <w:rFonts w:ascii="仿宋_GB2312" w:eastAsia="仿宋_GB2312" w:hAnsi="宋体" w:hint="eastAsia"/>
          <w:sz w:val="32"/>
          <w:szCs w:val="32"/>
        </w:rPr>
        <w:t>判断</w:t>
      </w:r>
      <w:r w:rsidR="00D86A17">
        <w:rPr>
          <w:rFonts w:ascii="仿宋_GB2312" w:eastAsia="仿宋_GB2312" w:hAnsi="宋体" w:hint="eastAsia"/>
          <w:sz w:val="32"/>
          <w:szCs w:val="32"/>
        </w:rPr>
        <w:t>犬</w:t>
      </w:r>
      <w:proofErr w:type="gramStart"/>
      <w:r w:rsidR="00D86A17">
        <w:rPr>
          <w:rFonts w:ascii="仿宋_GB2312" w:eastAsia="仿宋_GB2312" w:hAnsi="宋体" w:hint="eastAsia"/>
          <w:sz w:val="32"/>
          <w:szCs w:val="32"/>
        </w:rPr>
        <w:t>只</w:t>
      </w:r>
      <w:r w:rsidR="00862A14" w:rsidRPr="00862A14">
        <w:rPr>
          <w:rFonts w:ascii="仿宋_GB2312" w:eastAsia="仿宋_GB2312" w:hAnsi="宋体" w:hint="eastAsia"/>
          <w:sz w:val="32"/>
          <w:szCs w:val="32"/>
        </w:rPr>
        <w:t>是否</w:t>
      </w:r>
      <w:proofErr w:type="gramEnd"/>
      <w:r w:rsidR="00862A14" w:rsidRPr="00862A14">
        <w:rPr>
          <w:rFonts w:ascii="仿宋_GB2312" w:eastAsia="仿宋_GB2312" w:hAnsi="宋体" w:hint="eastAsia"/>
          <w:sz w:val="32"/>
          <w:szCs w:val="32"/>
        </w:rPr>
        <w:t>患有狂犬病的高危信号</w:t>
      </w:r>
      <w:r w:rsidR="00F0467B">
        <w:rPr>
          <w:rFonts w:ascii="仿宋_GB2312" w:eastAsia="仿宋_GB2312" w:hAnsi="宋体" w:hint="eastAsia"/>
          <w:sz w:val="32"/>
          <w:szCs w:val="32"/>
        </w:rPr>
        <w:t>，进而</w:t>
      </w:r>
      <w:r w:rsidR="00862A14" w:rsidRPr="00862A14">
        <w:rPr>
          <w:rFonts w:ascii="仿宋_GB2312" w:eastAsia="仿宋_GB2312" w:hAnsi="宋体" w:hint="eastAsia"/>
          <w:sz w:val="32"/>
          <w:szCs w:val="32"/>
        </w:rPr>
        <w:t>触发最高级别预警，确保所有暴露者被找到并接受治疗</w:t>
      </w:r>
      <w:r w:rsidR="00F0467B">
        <w:rPr>
          <w:rFonts w:ascii="仿宋_GB2312" w:eastAsia="仿宋_GB2312" w:hAnsi="宋体" w:hint="eastAsia"/>
          <w:sz w:val="32"/>
          <w:szCs w:val="32"/>
        </w:rPr>
        <w:t>。</w:t>
      </w:r>
    </w:p>
    <w:p w14:paraId="16D96A0A" w14:textId="68C70827" w:rsidR="00A806C8" w:rsidRDefault="00CA216D" w:rsidP="00CA216D">
      <w:pPr>
        <w:spacing w:after="0" w:line="56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其次，</w:t>
      </w:r>
      <w:r w:rsidR="00A806C8" w:rsidRPr="00A806C8">
        <w:rPr>
          <w:rFonts w:ascii="仿宋_GB2312" w:eastAsia="仿宋_GB2312" w:hAnsi="宋体" w:hint="eastAsia"/>
          <w:sz w:val="32"/>
          <w:szCs w:val="32"/>
        </w:rPr>
        <w:t>创面评估在确保生命无忧后，针对性处理局部损伤</w:t>
      </w:r>
      <w:r>
        <w:rPr>
          <w:rFonts w:ascii="仿宋_GB2312" w:eastAsia="仿宋_GB2312" w:hAnsi="宋体" w:hint="eastAsia"/>
          <w:sz w:val="32"/>
          <w:szCs w:val="32"/>
        </w:rPr>
        <w:t>，</w:t>
      </w:r>
      <w:r w:rsidRPr="00CA216D">
        <w:rPr>
          <w:rFonts w:ascii="仿宋_GB2312" w:eastAsia="仿宋_GB2312" w:hAnsi="宋体" w:hint="eastAsia"/>
          <w:sz w:val="32"/>
          <w:szCs w:val="32"/>
        </w:rPr>
        <w:t>在全身情况稳定的基础上，对伤口本身进行详细检查和分类，以指导具体的清创、修复和预防措施。</w:t>
      </w:r>
      <w:r>
        <w:rPr>
          <w:rFonts w:ascii="仿宋_GB2312" w:eastAsia="仿宋_GB2312" w:hAnsi="宋体" w:hint="eastAsia"/>
          <w:sz w:val="32"/>
          <w:szCs w:val="32"/>
        </w:rPr>
        <w:t>明确了</w:t>
      </w:r>
      <w:r w:rsidRPr="00CA216D">
        <w:rPr>
          <w:rFonts w:ascii="仿宋_GB2312" w:eastAsia="仿宋_GB2312" w:hAnsi="宋体" w:hint="eastAsia"/>
          <w:sz w:val="32"/>
          <w:szCs w:val="32"/>
        </w:rPr>
        <w:t>根据接触方式和暴露程度进行暴露分级判定</w:t>
      </w:r>
      <w:r>
        <w:rPr>
          <w:rFonts w:ascii="仿宋_GB2312" w:eastAsia="仿宋_GB2312" w:hAnsi="宋体" w:hint="eastAsia"/>
          <w:sz w:val="32"/>
          <w:szCs w:val="32"/>
        </w:rPr>
        <w:t>；</w:t>
      </w:r>
      <w:r w:rsidRPr="00CA216D">
        <w:rPr>
          <w:rFonts w:ascii="仿宋_GB2312" w:eastAsia="仿宋_GB2312" w:hAnsi="宋体" w:hint="eastAsia"/>
          <w:sz w:val="32"/>
          <w:szCs w:val="32"/>
        </w:rPr>
        <w:t>评估老年人创面位置、范围及深度、污染程度及潜在组织损伤（如血管、神经）</w:t>
      </w:r>
      <w:r w:rsidR="005A7CE9">
        <w:rPr>
          <w:rFonts w:ascii="仿宋_GB2312" w:eastAsia="仿宋_GB2312" w:hAnsi="宋体" w:hint="eastAsia"/>
          <w:sz w:val="32"/>
          <w:szCs w:val="32"/>
        </w:rPr>
        <w:t>等要求。</w:t>
      </w:r>
    </w:p>
    <w:p w14:paraId="36F8B071" w14:textId="4B19AA57" w:rsidR="005A7CE9" w:rsidRDefault="005A7CE9" w:rsidP="000507E6">
      <w:pPr>
        <w:spacing w:after="0" w:line="56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由于</w:t>
      </w:r>
      <w:r w:rsidRPr="005A7CE9">
        <w:rPr>
          <w:rFonts w:ascii="仿宋_GB2312" w:eastAsia="仿宋_GB2312" w:hAnsi="宋体" w:hint="eastAsia"/>
          <w:sz w:val="32"/>
          <w:szCs w:val="32"/>
        </w:rPr>
        <w:t>犬伤处置不是“一锤子买卖”，尤其是对老年人，必须进行动态监测，及时发现和处理延迟出现的并发症，并评估治疗反应。</w:t>
      </w:r>
      <w:r w:rsidR="000507E6">
        <w:rPr>
          <w:rFonts w:ascii="仿宋_GB2312" w:eastAsia="仿宋_GB2312" w:hAnsi="宋体" w:hint="eastAsia"/>
          <w:sz w:val="32"/>
          <w:szCs w:val="32"/>
        </w:rPr>
        <w:t>明确</w:t>
      </w:r>
      <w:r w:rsidRPr="005A7CE9">
        <w:rPr>
          <w:rFonts w:ascii="仿宋_GB2312" w:eastAsia="仿宋_GB2312" w:hAnsi="宋体" w:hint="eastAsia"/>
          <w:sz w:val="32"/>
          <w:szCs w:val="32"/>
        </w:rPr>
        <w:t>持续评估</w:t>
      </w:r>
      <w:r w:rsidR="000507E6">
        <w:rPr>
          <w:rFonts w:ascii="仿宋_GB2312" w:eastAsia="仿宋_GB2312" w:hAnsi="宋体" w:hint="eastAsia"/>
          <w:sz w:val="32"/>
          <w:szCs w:val="32"/>
        </w:rPr>
        <w:t>以</w:t>
      </w:r>
      <w:r w:rsidRPr="005A7CE9">
        <w:rPr>
          <w:rFonts w:ascii="仿宋_GB2312" w:eastAsia="仿宋_GB2312" w:hAnsi="宋体" w:hint="eastAsia"/>
          <w:sz w:val="32"/>
          <w:szCs w:val="32"/>
        </w:rPr>
        <w:t>应对</w:t>
      </w:r>
      <w:r w:rsidR="000507E6">
        <w:rPr>
          <w:rFonts w:ascii="仿宋_GB2312" w:eastAsia="仿宋_GB2312" w:hAnsi="宋体" w:hint="eastAsia"/>
          <w:sz w:val="32"/>
          <w:szCs w:val="32"/>
        </w:rPr>
        <w:t>老年人犬伤</w:t>
      </w:r>
      <w:r w:rsidRPr="005A7CE9">
        <w:rPr>
          <w:rFonts w:ascii="仿宋_GB2312" w:eastAsia="仿宋_GB2312" w:hAnsi="宋体" w:hint="eastAsia"/>
          <w:sz w:val="32"/>
          <w:szCs w:val="32"/>
        </w:rPr>
        <w:t>延迟出现的并发症和慢性问题</w:t>
      </w:r>
      <w:r w:rsidR="000507E6">
        <w:rPr>
          <w:rFonts w:ascii="仿宋_GB2312" w:eastAsia="仿宋_GB2312" w:hAnsi="宋体" w:hint="eastAsia"/>
          <w:sz w:val="32"/>
          <w:szCs w:val="32"/>
        </w:rPr>
        <w:t>。明确了</w:t>
      </w:r>
      <w:r w:rsidR="000507E6" w:rsidRPr="000507E6">
        <w:rPr>
          <w:rFonts w:ascii="仿宋_GB2312" w:eastAsia="仿宋_GB2312" w:hAnsi="宋体" w:hint="eastAsia"/>
          <w:sz w:val="32"/>
          <w:szCs w:val="32"/>
        </w:rPr>
        <w:t>暴露后进行持续评估，筛查隐匿性损伤（如骨折、脏器损伤）和</w:t>
      </w:r>
      <w:proofErr w:type="gramStart"/>
      <w:r w:rsidR="000507E6" w:rsidRPr="000507E6">
        <w:rPr>
          <w:rFonts w:ascii="仿宋_GB2312" w:eastAsia="仿宋_GB2312" w:hAnsi="宋体" w:hint="eastAsia"/>
          <w:sz w:val="32"/>
          <w:szCs w:val="32"/>
        </w:rPr>
        <w:t>继发</w:t>
      </w:r>
      <w:proofErr w:type="gramEnd"/>
      <w:r w:rsidR="000507E6" w:rsidRPr="000507E6">
        <w:rPr>
          <w:rFonts w:ascii="仿宋_GB2312" w:eastAsia="仿宋_GB2312" w:hAnsi="宋体" w:hint="eastAsia"/>
          <w:sz w:val="32"/>
          <w:szCs w:val="32"/>
        </w:rPr>
        <w:t>性并发症（如感染、血栓）等</w:t>
      </w:r>
      <w:r w:rsidR="000507E6">
        <w:rPr>
          <w:rFonts w:ascii="仿宋_GB2312" w:eastAsia="仿宋_GB2312" w:hAnsi="宋体" w:hint="eastAsia"/>
          <w:sz w:val="32"/>
          <w:szCs w:val="32"/>
        </w:rPr>
        <w:t>要求。</w:t>
      </w:r>
    </w:p>
    <w:p w14:paraId="670C4F7E" w14:textId="1B71572F" w:rsidR="00D14E24" w:rsidRPr="00D14E24" w:rsidRDefault="004B0370" w:rsidP="006444BB">
      <w:pPr>
        <w:spacing w:after="0" w:line="560" w:lineRule="exact"/>
        <w:ind w:firstLineChars="200" w:firstLine="643"/>
        <w:rPr>
          <w:rFonts w:ascii="楷体" w:eastAsia="楷体" w:hAnsi="楷体" w:hint="eastAsia"/>
          <w:b/>
          <w:sz w:val="32"/>
          <w:szCs w:val="32"/>
        </w:rPr>
      </w:pPr>
      <w:r>
        <w:rPr>
          <w:rFonts w:ascii="楷体" w:eastAsia="楷体" w:hAnsi="楷体" w:hint="eastAsia"/>
          <w:b/>
          <w:sz w:val="32"/>
          <w:szCs w:val="32"/>
        </w:rPr>
        <w:t>（三</w:t>
      </w:r>
      <w:r>
        <w:rPr>
          <w:rFonts w:ascii="楷体" w:eastAsia="楷体" w:hAnsi="楷体"/>
          <w:b/>
          <w:sz w:val="32"/>
          <w:szCs w:val="32"/>
        </w:rPr>
        <w:t>）</w:t>
      </w:r>
      <w:r w:rsidR="009612CA" w:rsidRPr="009612CA">
        <w:rPr>
          <w:rFonts w:ascii="楷体" w:eastAsia="楷体" w:hAnsi="楷体" w:hint="eastAsia"/>
          <w:b/>
          <w:sz w:val="32"/>
          <w:szCs w:val="32"/>
        </w:rPr>
        <w:t>处置与护理措施</w:t>
      </w:r>
    </w:p>
    <w:p w14:paraId="2825AA38" w14:textId="7F50EAF5" w:rsidR="00D14E24" w:rsidRPr="006444BB" w:rsidRDefault="006444BB" w:rsidP="006444BB">
      <w:pPr>
        <w:spacing w:after="0" w:line="560" w:lineRule="exact"/>
        <w:ind w:firstLineChars="200" w:firstLine="643"/>
        <w:rPr>
          <w:rFonts w:ascii="仿宋_GB2312" w:eastAsia="仿宋_GB2312" w:hAnsi="宋体" w:hint="eastAsia"/>
          <w:b/>
          <w:bCs/>
          <w:sz w:val="32"/>
          <w:szCs w:val="32"/>
        </w:rPr>
      </w:pPr>
      <w:r w:rsidRPr="006444BB">
        <w:rPr>
          <w:rFonts w:ascii="仿宋_GB2312" w:eastAsia="仿宋_GB2312" w:hAnsi="宋体" w:hint="eastAsia"/>
          <w:b/>
          <w:bCs/>
          <w:sz w:val="32"/>
          <w:szCs w:val="32"/>
        </w:rPr>
        <w:t>1.处置</w:t>
      </w:r>
    </w:p>
    <w:p w14:paraId="2490D2E9" w14:textId="58A9C584" w:rsidR="002969B8" w:rsidRDefault="006444BB" w:rsidP="00A4561E">
      <w:pPr>
        <w:spacing w:after="0" w:line="560" w:lineRule="exact"/>
        <w:ind w:firstLineChars="200" w:firstLine="640"/>
        <w:rPr>
          <w:rFonts w:ascii="仿宋_GB2312" w:eastAsia="仿宋_GB2312" w:hAnsi="宋体" w:hint="eastAsia"/>
          <w:sz w:val="32"/>
          <w:szCs w:val="32"/>
        </w:rPr>
      </w:pPr>
      <w:r w:rsidRPr="006444BB">
        <w:rPr>
          <w:rFonts w:ascii="仿宋_GB2312" w:eastAsia="仿宋_GB2312" w:hAnsi="宋体" w:hint="eastAsia"/>
          <w:sz w:val="32"/>
          <w:szCs w:val="32"/>
        </w:rPr>
        <w:t>根据标准编制组5年临床实践经验，</w:t>
      </w:r>
      <w:r w:rsidR="00340FB4">
        <w:rPr>
          <w:rFonts w:ascii="仿宋_GB2312" w:eastAsia="仿宋_GB2312" w:hAnsi="宋体" w:hint="eastAsia"/>
          <w:sz w:val="32"/>
          <w:szCs w:val="32"/>
        </w:rPr>
        <w:t>明确老年人犬伤处置主要包括</w:t>
      </w:r>
      <w:r w:rsidR="00340FB4" w:rsidRPr="00340FB4">
        <w:rPr>
          <w:rFonts w:ascii="仿宋_GB2312" w:eastAsia="仿宋_GB2312" w:hAnsi="宋体" w:hint="eastAsia"/>
          <w:b/>
          <w:bCs/>
          <w:sz w:val="32"/>
          <w:szCs w:val="32"/>
        </w:rPr>
        <w:t>狂犬病预防处置</w:t>
      </w:r>
      <w:r w:rsidR="00340FB4">
        <w:rPr>
          <w:rFonts w:ascii="仿宋_GB2312" w:eastAsia="仿宋_GB2312" w:hAnsi="宋体" w:hint="eastAsia"/>
          <w:sz w:val="32"/>
          <w:szCs w:val="32"/>
        </w:rPr>
        <w:t>及</w:t>
      </w:r>
      <w:r w:rsidR="00340FB4" w:rsidRPr="00340FB4">
        <w:rPr>
          <w:rFonts w:ascii="仿宋_GB2312" w:eastAsia="仿宋_GB2312" w:hAnsi="宋体" w:hint="eastAsia"/>
          <w:b/>
          <w:bCs/>
          <w:sz w:val="32"/>
          <w:szCs w:val="32"/>
        </w:rPr>
        <w:t>破伤风预防处置</w:t>
      </w:r>
      <w:r w:rsidR="00340FB4" w:rsidRPr="00340FB4">
        <w:rPr>
          <w:rFonts w:ascii="仿宋_GB2312" w:eastAsia="仿宋_GB2312" w:hAnsi="宋体" w:hint="eastAsia"/>
          <w:sz w:val="32"/>
          <w:szCs w:val="32"/>
        </w:rPr>
        <w:t>，狂犬病预防处置</w:t>
      </w:r>
      <w:r w:rsidR="00A40E19">
        <w:rPr>
          <w:rFonts w:ascii="仿宋_GB2312" w:eastAsia="仿宋_GB2312" w:hAnsi="宋体" w:hint="eastAsia"/>
          <w:sz w:val="32"/>
          <w:szCs w:val="32"/>
        </w:rPr>
        <w:t>包括</w:t>
      </w:r>
      <w:r w:rsidR="00A40E19" w:rsidRPr="00A40E19">
        <w:rPr>
          <w:rFonts w:ascii="仿宋_GB2312" w:eastAsia="仿宋_GB2312" w:hAnsi="宋体" w:hint="eastAsia"/>
          <w:b/>
          <w:bCs/>
          <w:sz w:val="32"/>
          <w:szCs w:val="32"/>
        </w:rPr>
        <w:t>伤口处置、</w:t>
      </w:r>
      <w:bookmarkStart w:id="5" w:name="_Hlk207900989"/>
      <w:r w:rsidR="00A40E19" w:rsidRPr="00A40E19">
        <w:rPr>
          <w:rFonts w:ascii="仿宋_GB2312" w:eastAsia="仿宋_GB2312" w:hAnsi="宋体" w:hint="eastAsia"/>
          <w:b/>
          <w:bCs/>
          <w:sz w:val="32"/>
          <w:szCs w:val="32"/>
        </w:rPr>
        <w:t>被动免疫预防</w:t>
      </w:r>
      <w:r w:rsidR="00A40E19" w:rsidRPr="00A40E19">
        <w:rPr>
          <w:rFonts w:ascii="仿宋_GB2312" w:eastAsia="仿宋_GB2312" w:hAnsi="宋体" w:hint="eastAsia"/>
          <w:sz w:val="32"/>
          <w:szCs w:val="32"/>
        </w:rPr>
        <w:t>及</w:t>
      </w:r>
      <w:r w:rsidR="00A40E19" w:rsidRPr="00A40E19">
        <w:rPr>
          <w:rFonts w:ascii="仿宋_GB2312" w:eastAsia="仿宋_GB2312" w:hAnsi="宋体" w:hint="eastAsia"/>
          <w:b/>
          <w:bCs/>
          <w:sz w:val="32"/>
          <w:szCs w:val="32"/>
        </w:rPr>
        <w:t>主动免疫预防</w:t>
      </w:r>
      <w:r w:rsidR="00A40E19">
        <w:rPr>
          <w:rFonts w:ascii="仿宋_GB2312" w:eastAsia="仿宋_GB2312" w:hAnsi="宋体" w:hint="eastAsia"/>
          <w:sz w:val="32"/>
          <w:szCs w:val="32"/>
        </w:rPr>
        <w:t>。</w:t>
      </w:r>
      <w:r w:rsidR="0082316F">
        <w:rPr>
          <w:rFonts w:ascii="仿宋_GB2312" w:eastAsia="仿宋_GB2312" w:hAnsi="宋体" w:hint="eastAsia"/>
          <w:sz w:val="32"/>
          <w:szCs w:val="32"/>
        </w:rPr>
        <w:t>由于</w:t>
      </w:r>
      <w:r w:rsidR="0082316F" w:rsidRPr="0082316F">
        <w:rPr>
          <w:rFonts w:ascii="仿宋_GB2312" w:eastAsia="仿宋_GB2312" w:hAnsi="宋体" w:hint="eastAsia"/>
          <w:sz w:val="32"/>
          <w:szCs w:val="32"/>
        </w:rPr>
        <w:t>《狂</w:t>
      </w:r>
      <w:r w:rsidR="0082316F" w:rsidRPr="0082316F">
        <w:rPr>
          <w:rFonts w:ascii="仿宋_GB2312" w:eastAsia="仿宋_GB2312" w:hAnsi="宋体" w:hint="eastAsia"/>
          <w:sz w:val="32"/>
          <w:szCs w:val="32"/>
        </w:rPr>
        <w:lastRenderedPageBreak/>
        <w:t>犬病暴露预防处置工作规范》</w:t>
      </w:r>
      <w:r w:rsidR="0082316F">
        <w:rPr>
          <w:rFonts w:ascii="仿宋_GB2312" w:eastAsia="仿宋_GB2312" w:hAnsi="宋体" w:hint="eastAsia"/>
          <w:sz w:val="32"/>
          <w:szCs w:val="32"/>
        </w:rPr>
        <w:t>已对犬伤处置有了明确规定，本标准在该文件的基础上，主要围绕老年人</w:t>
      </w:r>
      <w:r w:rsidR="009A36A3">
        <w:rPr>
          <w:rFonts w:ascii="仿宋_GB2312" w:eastAsia="仿宋_GB2312" w:hAnsi="宋体" w:hint="eastAsia"/>
          <w:sz w:val="32"/>
          <w:szCs w:val="32"/>
        </w:rPr>
        <w:t>特点</w:t>
      </w:r>
      <w:r w:rsidR="00A57B86">
        <w:rPr>
          <w:rFonts w:ascii="仿宋_GB2312" w:eastAsia="仿宋_GB2312" w:hAnsi="宋体" w:hint="eastAsia"/>
          <w:sz w:val="32"/>
          <w:szCs w:val="32"/>
        </w:rPr>
        <w:t>补充完善了</w:t>
      </w:r>
      <w:r w:rsidR="009A36A3">
        <w:rPr>
          <w:rFonts w:ascii="仿宋_GB2312" w:eastAsia="仿宋_GB2312" w:hAnsi="宋体" w:hint="eastAsia"/>
          <w:sz w:val="32"/>
          <w:szCs w:val="32"/>
        </w:rPr>
        <w:t>相关要求，例如</w:t>
      </w:r>
      <w:r w:rsidR="003E1AC4">
        <w:rPr>
          <w:rFonts w:ascii="仿宋_GB2312" w:eastAsia="仿宋_GB2312" w:hAnsi="宋体" w:hint="eastAsia"/>
          <w:sz w:val="32"/>
          <w:szCs w:val="32"/>
        </w:rPr>
        <w:t>：</w:t>
      </w:r>
      <w:r w:rsidR="002969B8">
        <w:rPr>
          <w:rFonts w:ascii="仿宋_GB2312" w:eastAsia="仿宋_GB2312" w:hAnsi="宋体" w:hint="eastAsia"/>
          <w:sz w:val="32"/>
          <w:szCs w:val="32"/>
        </w:rPr>
        <w:t>在伤口处置环节，</w:t>
      </w:r>
      <w:r w:rsidR="00A57B86">
        <w:rPr>
          <w:rFonts w:ascii="仿宋_GB2312" w:eastAsia="仿宋_GB2312" w:hAnsi="宋体" w:hint="eastAsia"/>
          <w:sz w:val="32"/>
          <w:szCs w:val="32"/>
        </w:rPr>
        <w:t>明确</w:t>
      </w:r>
      <w:r w:rsidR="00A57B86" w:rsidRPr="00A57B86">
        <w:rPr>
          <w:rFonts w:ascii="仿宋_GB2312" w:eastAsia="仿宋_GB2312" w:hAnsi="宋体" w:hint="eastAsia"/>
          <w:sz w:val="32"/>
          <w:szCs w:val="32"/>
        </w:rPr>
        <w:t>消毒处理</w:t>
      </w:r>
      <w:r w:rsidR="00A57B86">
        <w:rPr>
          <w:rFonts w:ascii="仿宋_GB2312" w:eastAsia="仿宋_GB2312" w:hAnsi="宋体" w:hint="eastAsia"/>
          <w:sz w:val="32"/>
          <w:szCs w:val="32"/>
        </w:rPr>
        <w:t>时</w:t>
      </w:r>
      <w:r w:rsidR="00A57B86" w:rsidRPr="00A57B86">
        <w:rPr>
          <w:rFonts w:ascii="仿宋_GB2312" w:eastAsia="仿宋_GB2312" w:hAnsi="宋体" w:hint="eastAsia"/>
          <w:sz w:val="32"/>
          <w:szCs w:val="32"/>
        </w:rPr>
        <w:t>伤口冲洗后用皮肤黏膜消毒剂涂擦伤口，</w:t>
      </w:r>
      <w:r w:rsidR="00A4561E">
        <w:rPr>
          <w:rFonts w:ascii="仿宋_GB2312" w:eastAsia="仿宋_GB2312" w:hAnsi="宋体" w:hint="eastAsia"/>
          <w:sz w:val="32"/>
          <w:szCs w:val="32"/>
        </w:rPr>
        <w:t>由于</w:t>
      </w:r>
      <w:r w:rsidR="00A57B86" w:rsidRPr="00A57B86">
        <w:rPr>
          <w:rFonts w:ascii="仿宋_GB2312" w:eastAsia="仿宋_GB2312" w:hAnsi="宋体" w:hint="eastAsia"/>
          <w:sz w:val="32"/>
          <w:szCs w:val="32"/>
        </w:rPr>
        <w:t>老年人皮肤薄嫩，不应使用刺激性过强的消毒剂。</w:t>
      </w:r>
      <w:r w:rsidR="009A36A3">
        <w:rPr>
          <w:rFonts w:ascii="仿宋_GB2312" w:eastAsia="仿宋_GB2312" w:hAnsi="宋体" w:hint="eastAsia"/>
          <w:sz w:val="32"/>
          <w:szCs w:val="32"/>
        </w:rPr>
        <w:t>明确</w:t>
      </w:r>
      <w:r w:rsidR="004D3C9D" w:rsidRPr="004D3C9D">
        <w:rPr>
          <w:rFonts w:ascii="仿宋_GB2312" w:eastAsia="仿宋_GB2312" w:hAnsi="宋体" w:hint="eastAsia"/>
          <w:sz w:val="32"/>
          <w:szCs w:val="32"/>
        </w:rPr>
        <w:t>＞6h的伤口和易感染老年人（如免疫机能受损、糖尿病等）不宜进行一期闭合。</w:t>
      </w:r>
      <w:r w:rsidR="002969B8">
        <w:rPr>
          <w:rFonts w:ascii="仿宋_GB2312" w:eastAsia="仿宋_GB2312" w:hAnsi="宋体" w:hint="eastAsia"/>
          <w:sz w:val="32"/>
          <w:szCs w:val="32"/>
        </w:rPr>
        <w:t>这是考虑到</w:t>
      </w:r>
      <w:r w:rsidR="002969B8" w:rsidRPr="002969B8">
        <w:rPr>
          <w:rFonts w:ascii="仿宋_GB2312" w:eastAsia="仿宋_GB2312" w:hAnsi="宋体"/>
          <w:sz w:val="32"/>
          <w:szCs w:val="32"/>
        </w:rPr>
        <w:t>6h</w:t>
      </w:r>
      <w:r w:rsidR="002969B8">
        <w:rPr>
          <w:rFonts w:ascii="仿宋_GB2312" w:eastAsia="仿宋_GB2312" w:hAnsi="宋体" w:hint="eastAsia"/>
          <w:sz w:val="32"/>
          <w:szCs w:val="32"/>
        </w:rPr>
        <w:t>为</w:t>
      </w:r>
      <w:r w:rsidR="002969B8" w:rsidRPr="002969B8">
        <w:rPr>
          <w:rFonts w:ascii="仿宋_GB2312" w:eastAsia="仿宋_GB2312" w:hAnsi="宋体" w:hint="eastAsia"/>
          <w:sz w:val="32"/>
          <w:szCs w:val="32"/>
        </w:rPr>
        <w:t>细菌污染的“</w:t>
      </w:r>
      <w:r w:rsidR="00801E86">
        <w:rPr>
          <w:rFonts w:ascii="仿宋_GB2312" w:eastAsia="仿宋_GB2312" w:hAnsi="宋体" w:hint="eastAsia"/>
          <w:sz w:val="32"/>
          <w:szCs w:val="32"/>
        </w:rPr>
        <w:t>临界点</w:t>
      </w:r>
      <w:r w:rsidR="002969B8" w:rsidRPr="002969B8">
        <w:rPr>
          <w:rFonts w:ascii="仿宋_GB2312" w:eastAsia="仿宋_GB2312" w:hAnsi="宋体" w:hint="eastAsia"/>
          <w:sz w:val="32"/>
          <w:szCs w:val="32"/>
        </w:rPr>
        <w:t>”</w:t>
      </w:r>
      <w:r w:rsidR="00801E86">
        <w:rPr>
          <w:rFonts w:ascii="仿宋_GB2312" w:eastAsia="仿宋_GB2312" w:hAnsi="宋体" w:hint="eastAsia"/>
          <w:sz w:val="32"/>
          <w:szCs w:val="32"/>
        </w:rPr>
        <w:t>，超过</w:t>
      </w:r>
      <w:r w:rsidR="00801E86" w:rsidRPr="00801E86">
        <w:rPr>
          <w:rFonts w:ascii="仿宋_GB2312" w:eastAsia="仿宋_GB2312" w:hAnsi="宋体"/>
          <w:sz w:val="32"/>
          <w:szCs w:val="32"/>
        </w:rPr>
        <w:t>6h</w:t>
      </w:r>
      <w:r w:rsidR="00801E86" w:rsidRPr="00801E86">
        <w:rPr>
          <w:rFonts w:ascii="仿宋_GB2312" w:eastAsia="仿宋_GB2312" w:hAnsi="宋体" w:hint="eastAsia"/>
          <w:sz w:val="32"/>
          <w:szCs w:val="32"/>
        </w:rPr>
        <w:t>，细菌会开始大量繁殖，并侵入深层组织，从单纯的“污染”转变为潜在的感染</w:t>
      </w:r>
      <w:r w:rsidR="00B56A39">
        <w:rPr>
          <w:rFonts w:ascii="仿宋_GB2312" w:eastAsia="仿宋_GB2312" w:hAnsi="宋体" w:hint="eastAsia"/>
          <w:sz w:val="32"/>
          <w:szCs w:val="32"/>
        </w:rPr>
        <w:t>；</w:t>
      </w:r>
      <w:r w:rsidR="00B56A39" w:rsidRPr="00B56A39">
        <w:rPr>
          <w:rFonts w:ascii="仿宋_GB2312" w:eastAsia="仿宋_GB2312" w:hAnsi="宋体" w:hint="eastAsia"/>
          <w:sz w:val="32"/>
          <w:szCs w:val="32"/>
        </w:rPr>
        <w:t>老年人，特别是患有免疫机能受损（如使用激素或化疗、HIV患者、器官移植后）</w:t>
      </w:r>
      <w:r w:rsidR="00B56A39">
        <w:rPr>
          <w:rFonts w:ascii="仿宋_GB2312" w:eastAsia="仿宋_GB2312" w:hAnsi="宋体" w:hint="eastAsia"/>
          <w:sz w:val="32"/>
          <w:szCs w:val="32"/>
        </w:rPr>
        <w:t>、</w:t>
      </w:r>
      <w:r w:rsidR="00B56A39" w:rsidRPr="00B56A39">
        <w:rPr>
          <w:rFonts w:ascii="仿宋_GB2312" w:eastAsia="仿宋_GB2312" w:hAnsi="宋体" w:hint="eastAsia"/>
          <w:sz w:val="32"/>
          <w:szCs w:val="32"/>
        </w:rPr>
        <w:t>糖尿病的</w:t>
      </w:r>
      <w:r w:rsidR="00B56A39">
        <w:rPr>
          <w:rFonts w:ascii="仿宋_GB2312" w:eastAsia="仿宋_GB2312" w:hAnsi="宋体" w:hint="eastAsia"/>
          <w:sz w:val="32"/>
          <w:szCs w:val="32"/>
        </w:rPr>
        <w:t>老年人</w:t>
      </w:r>
      <w:r w:rsidR="00B56A39" w:rsidRPr="00B56A39">
        <w:rPr>
          <w:rFonts w:ascii="仿宋_GB2312" w:eastAsia="仿宋_GB2312" w:hAnsi="宋体" w:hint="eastAsia"/>
          <w:sz w:val="32"/>
          <w:szCs w:val="32"/>
        </w:rPr>
        <w:t>，其局部和全身的防御能力显著下降，这使得他们发生感染的风险倍增</w:t>
      </w:r>
      <w:r w:rsidR="004E3F57">
        <w:rPr>
          <w:rFonts w:ascii="仿宋_GB2312" w:eastAsia="仿宋_GB2312" w:hAnsi="宋体" w:hint="eastAsia"/>
          <w:sz w:val="32"/>
          <w:szCs w:val="32"/>
        </w:rPr>
        <w:t>；因而</w:t>
      </w:r>
      <w:r w:rsidR="004E3F57" w:rsidRPr="004E3F57">
        <w:rPr>
          <w:rFonts w:ascii="仿宋_GB2312" w:eastAsia="仿宋_GB2312" w:hAnsi="宋体" w:hint="eastAsia"/>
          <w:sz w:val="32"/>
          <w:szCs w:val="32"/>
        </w:rPr>
        <w:t>不宜进行一期闭合</w:t>
      </w:r>
      <w:r w:rsidR="004E3F57">
        <w:rPr>
          <w:rFonts w:ascii="仿宋_GB2312" w:eastAsia="仿宋_GB2312" w:hAnsi="宋体" w:hint="eastAsia"/>
          <w:sz w:val="32"/>
          <w:szCs w:val="32"/>
        </w:rPr>
        <w:t>。</w:t>
      </w:r>
      <w:r w:rsidR="00ED4DF0">
        <w:rPr>
          <w:rFonts w:ascii="仿宋_GB2312" w:eastAsia="仿宋_GB2312" w:hAnsi="宋体" w:hint="eastAsia"/>
          <w:sz w:val="32"/>
          <w:szCs w:val="32"/>
        </w:rPr>
        <w:t>在被动免疫预防环节，由于</w:t>
      </w:r>
      <w:r w:rsidR="00ED4DF0" w:rsidRPr="00ED4DF0">
        <w:rPr>
          <w:rFonts w:ascii="仿宋_GB2312" w:eastAsia="仿宋_GB2312" w:hAnsi="宋体" w:hint="eastAsia"/>
          <w:sz w:val="32"/>
          <w:szCs w:val="32"/>
        </w:rPr>
        <w:t>狂犬病病毒在进入神经组织前，通常会在局部肌肉细胞中缓慢复制一段时间，且疫苗初次免疫后的１周内人体尚未产生较高水平的中和抗体，故对伤口多且严重的老年人，被动免疫制剂剂量不足以浸润注射全部伤口的，</w:t>
      </w:r>
      <w:r w:rsidR="00ED4DF0">
        <w:rPr>
          <w:rFonts w:ascii="仿宋_GB2312" w:eastAsia="仿宋_GB2312" w:hAnsi="宋体" w:hint="eastAsia"/>
          <w:sz w:val="32"/>
          <w:szCs w:val="32"/>
        </w:rPr>
        <w:t>明确</w:t>
      </w:r>
      <w:r w:rsidR="00ED4DF0" w:rsidRPr="00ED4DF0">
        <w:rPr>
          <w:rFonts w:ascii="仿宋_GB2312" w:eastAsia="仿宋_GB2312" w:hAnsi="宋体" w:hint="eastAsia"/>
          <w:sz w:val="32"/>
          <w:szCs w:val="32"/>
        </w:rPr>
        <w:t>应适当稀释保证全部伤口浸润注射</w:t>
      </w:r>
      <w:r w:rsidR="00ED4DF0">
        <w:rPr>
          <w:rFonts w:ascii="仿宋_GB2312" w:eastAsia="仿宋_GB2312" w:hAnsi="宋体" w:hint="eastAsia"/>
          <w:sz w:val="32"/>
          <w:szCs w:val="32"/>
        </w:rPr>
        <w:t>。</w:t>
      </w:r>
    </w:p>
    <w:p w14:paraId="0139578C" w14:textId="1DF9375A" w:rsidR="00A40E19" w:rsidRPr="00A40E19" w:rsidRDefault="00A4561E" w:rsidP="00A40E19">
      <w:pPr>
        <w:spacing w:after="0" w:line="560" w:lineRule="exact"/>
        <w:ind w:firstLineChars="200" w:firstLine="640"/>
        <w:rPr>
          <w:rFonts w:ascii="仿宋_GB2312" w:eastAsia="仿宋_GB2312" w:hAnsi="宋体" w:hint="eastAsia"/>
          <w:sz w:val="32"/>
          <w:szCs w:val="32"/>
        </w:rPr>
      </w:pPr>
      <w:r w:rsidRPr="00A4561E">
        <w:rPr>
          <w:rFonts w:ascii="仿宋_GB2312" w:eastAsia="仿宋_GB2312" w:hAnsi="宋体" w:hint="eastAsia"/>
          <w:sz w:val="32"/>
          <w:szCs w:val="32"/>
        </w:rPr>
        <w:t>老年人由于免疫史不明或不全、年龄相关性免疫衰退及基础疾病多等特点是破伤风的高危易感人群</w:t>
      </w:r>
      <w:r>
        <w:rPr>
          <w:rFonts w:ascii="仿宋_GB2312" w:eastAsia="仿宋_GB2312" w:hAnsi="宋体" w:hint="eastAsia"/>
          <w:sz w:val="32"/>
          <w:szCs w:val="32"/>
        </w:rPr>
        <w:t>，明确</w:t>
      </w:r>
      <w:r w:rsidRPr="00A4561E">
        <w:rPr>
          <w:rFonts w:ascii="仿宋_GB2312" w:eastAsia="仿宋_GB2312" w:hAnsi="宋体" w:hint="eastAsia"/>
          <w:sz w:val="32"/>
          <w:szCs w:val="32"/>
        </w:rPr>
        <w:t>应结合破伤风主动免疫史评估，进行破伤风被动免疫制剂注射，具体按照《成人破伤风急诊预防及诊疗专家共识》的要求执行</w:t>
      </w:r>
      <w:r>
        <w:rPr>
          <w:rFonts w:ascii="仿宋_GB2312" w:eastAsia="仿宋_GB2312" w:hAnsi="宋体" w:hint="eastAsia"/>
          <w:sz w:val="32"/>
          <w:szCs w:val="32"/>
        </w:rPr>
        <w:t>。</w:t>
      </w:r>
    </w:p>
    <w:bookmarkEnd w:id="5"/>
    <w:p w14:paraId="23EEB6BA" w14:textId="7CDBAD4F" w:rsidR="006444BB" w:rsidRPr="00091670" w:rsidRDefault="006444BB" w:rsidP="006444BB">
      <w:pPr>
        <w:spacing w:after="0" w:line="560" w:lineRule="exact"/>
        <w:ind w:firstLineChars="200" w:firstLine="643"/>
        <w:rPr>
          <w:rFonts w:ascii="仿宋_GB2312" w:eastAsia="仿宋_GB2312" w:hAnsi="宋体" w:hint="eastAsia"/>
          <w:b/>
          <w:bCs/>
          <w:sz w:val="32"/>
          <w:szCs w:val="32"/>
        </w:rPr>
      </w:pPr>
      <w:r w:rsidRPr="00091670">
        <w:rPr>
          <w:rFonts w:ascii="仿宋_GB2312" w:eastAsia="仿宋_GB2312" w:hAnsi="宋体" w:hint="eastAsia"/>
          <w:b/>
          <w:bCs/>
          <w:sz w:val="32"/>
          <w:szCs w:val="32"/>
        </w:rPr>
        <w:t>2.护理</w:t>
      </w:r>
    </w:p>
    <w:p w14:paraId="7CB00536" w14:textId="77777777" w:rsidR="00B12C0E" w:rsidRDefault="00091670" w:rsidP="00117B20">
      <w:pPr>
        <w:spacing w:after="0" w:line="560" w:lineRule="exact"/>
        <w:ind w:firstLineChars="200" w:firstLine="640"/>
        <w:rPr>
          <w:rFonts w:ascii="仿宋_GB2312" w:eastAsia="仿宋_GB2312" w:hAnsi="宋体" w:hint="eastAsia"/>
          <w:sz w:val="32"/>
          <w:szCs w:val="32"/>
        </w:rPr>
      </w:pPr>
      <w:r w:rsidRPr="006444BB">
        <w:rPr>
          <w:rFonts w:ascii="仿宋_GB2312" w:eastAsia="仿宋_GB2312" w:hAnsi="宋体" w:hint="eastAsia"/>
          <w:sz w:val="32"/>
          <w:szCs w:val="32"/>
        </w:rPr>
        <w:t>根据标准编制组5年临床实践经验，</w:t>
      </w:r>
      <w:r>
        <w:rPr>
          <w:rFonts w:ascii="仿宋_GB2312" w:eastAsia="仿宋_GB2312" w:hAnsi="宋体" w:hint="eastAsia"/>
          <w:sz w:val="32"/>
          <w:szCs w:val="32"/>
        </w:rPr>
        <w:t>护理主要包括</w:t>
      </w:r>
      <w:r w:rsidR="005912EC">
        <w:rPr>
          <w:rFonts w:ascii="仿宋_GB2312" w:eastAsia="仿宋_GB2312" w:hAnsi="宋体" w:hint="eastAsia"/>
          <w:sz w:val="32"/>
          <w:szCs w:val="32"/>
        </w:rPr>
        <w:t>：</w:t>
      </w:r>
      <w:r w:rsidR="005912EC" w:rsidRPr="00117B20">
        <w:rPr>
          <w:rFonts w:ascii="仿宋_GB2312" w:eastAsia="仿宋_GB2312" w:hAnsi="宋体" w:hint="eastAsia"/>
          <w:b/>
          <w:bCs/>
          <w:sz w:val="32"/>
          <w:szCs w:val="32"/>
        </w:rPr>
        <w:t>健康宣教、感染预防与监测、心理护理、生活护理、康复指导</w:t>
      </w:r>
      <w:r w:rsidR="00117B20" w:rsidRPr="00117B20">
        <w:rPr>
          <w:rFonts w:ascii="仿宋_GB2312" w:eastAsia="仿宋_GB2312" w:hAnsi="宋体" w:hint="eastAsia"/>
          <w:b/>
          <w:bCs/>
          <w:sz w:val="32"/>
          <w:szCs w:val="32"/>
        </w:rPr>
        <w:t>、</w:t>
      </w:r>
      <w:r w:rsidR="00117B20" w:rsidRPr="00117B20">
        <w:rPr>
          <w:rFonts w:ascii="仿宋_GB2312" w:eastAsia="仿宋_GB2312" w:hAnsi="宋体" w:hint="eastAsia"/>
          <w:b/>
          <w:bCs/>
          <w:sz w:val="32"/>
          <w:szCs w:val="32"/>
        </w:rPr>
        <w:lastRenderedPageBreak/>
        <w:t>用药指导</w:t>
      </w:r>
      <w:r w:rsidR="00117B20" w:rsidRPr="00117B20">
        <w:rPr>
          <w:rFonts w:ascii="仿宋_GB2312" w:eastAsia="仿宋_GB2312" w:hAnsi="宋体" w:hint="eastAsia"/>
          <w:sz w:val="32"/>
          <w:szCs w:val="32"/>
        </w:rPr>
        <w:t>及</w:t>
      </w:r>
      <w:r w:rsidR="00117B20" w:rsidRPr="00117B20">
        <w:rPr>
          <w:rFonts w:ascii="仿宋_GB2312" w:eastAsia="仿宋_GB2312" w:hAnsi="宋体" w:hint="eastAsia"/>
          <w:b/>
          <w:bCs/>
          <w:sz w:val="32"/>
          <w:szCs w:val="32"/>
        </w:rPr>
        <w:t>常见不良反应处理</w:t>
      </w:r>
      <w:r w:rsidR="00117B20">
        <w:rPr>
          <w:rFonts w:ascii="仿宋_GB2312" w:eastAsia="仿宋_GB2312" w:hAnsi="宋体" w:hint="eastAsia"/>
          <w:sz w:val="32"/>
          <w:szCs w:val="32"/>
        </w:rPr>
        <w:t>。</w:t>
      </w:r>
    </w:p>
    <w:p w14:paraId="56C47E45" w14:textId="77777777" w:rsidR="00C635C4" w:rsidRDefault="00996298" w:rsidP="00AD4951">
      <w:pPr>
        <w:spacing w:after="0" w:line="56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由于</w:t>
      </w:r>
      <w:r w:rsidRPr="00996298">
        <w:rPr>
          <w:rFonts w:ascii="仿宋_GB2312" w:eastAsia="仿宋_GB2312" w:hAnsi="宋体" w:hint="eastAsia"/>
          <w:sz w:val="32"/>
          <w:szCs w:val="32"/>
        </w:rPr>
        <w:t>老年人可能对狂犬病的致命性、破伤风风险以及现代医学的处置方法缺乏了解或存在误解</w:t>
      </w:r>
      <w:r>
        <w:rPr>
          <w:rFonts w:ascii="仿宋_GB2312" w:eastAsia="仿宋_GB2312" w:hAnsi="宋体" w:hint="eastAsia"/>
          <w:sz w:val="32"/>
          <w:szCs w:val="32"/>
        </w:rPr>
        <w:t>，为</w:t>
      </w:r>
      <w:r w:rsidRPr="00996298">
        <w:rPr>
          <w:rFonts w:ascii="仿宋_GB2312" w:eastAsia="仿宋_GB2312" w:hAnsi="宋体" w:hint="eastAsia"/>
          <w:sz w:val="32"/>
          <w:szCs w:val="32"/>
        </w:rPr>
        <w:t>避免他们使用土方、偏方处理伤口而延误治疗</w:t>
      </w:r>
      <w:r w:rsidR="00B12C0E">
        <w:rPr>
          <w:rFonts w:ascii="仿宋_GB2312" w:eastAsia="仿宋_GB2312" w:hAnsi="宋体" w:hint="eastAsia"/>
          <w:sz w:val="32"/>
          <w:szCs w:val="32"/>
        </w:rPr>
        <w:t>，首先强调要对其进行健康宣教，明确了</w:t>
      </w:r>
      <w:r w:rsidR="00B12C0E" w:rsidRPr="00B12C0E">
        <w:rPr>
          <w:rFonts w:ascii="仿宋_GB2312" w:eastAsia="仿宋_GB2312" w:hAnsi="宋体" w:hint="eastAsia"/>
          <w:sz w:val="32"/>
          <w:szCs w:val="32"/>
        </w:rPr>
        <w:t>指导常接触动物的农村老年人、养犬家庭或曾多次暴露的老年人进行暴露前免疫接种</w:t>
      </w:r>
      <w:r w:rsidR="00B12C0E">
        <w:rPr>
          <w:rFonts w:ascii="仿宋_GB2312" w:eastAsia="仿宋_GB2312" w:hAnsi="宋体" w:hint="eastAsia"/>
          <w:sz w:val="32"/>
          <w:szCs w:val="32"/>
        </w:rPr>
        <w:t>等要求。</w:t>
      </w:r>
    </w:p>
    <w:p w14:paraId="22EBA170" w14:textId="449D048D" w:rsidR="00C635C4" w:rsidRDefault="00B12C0E" w:rsidP="00AD4951">
      <w:pPr>
        <w:spacing w:after="0" w:line="560" w:lineRule="exact"/>
        <w:ind w:firstLineChars="200" w:firstLine="640"/>
        <w:rPr>
          <w:rFonts w:ascii="仿宋_GB2312" w:eastAsia="仿宋_GB2312" w:hAnsi="宋体" w:hint="eastAsia"/>
          <w:sz w:val="32"/>
          <w:szCs w:val="32"/>
        </w:rPr>
      </w:pPr>
      <w:r w:rsidRPr="00B12C0E">
        <w:rPr>
          <w:rFonts w:ascii="仿宋_GB2312" w:eastAsia="仿宋_GB2312" w:hAnsi="宋体" w:hint="eastAsia"/>
          <w:sz w:val="32"/>
          <w:szCs w:val="32"/>
        </w:rPr>
        <w:t>老年人常伴有糖尿病、免疫功能低下、营养不良等情况，其感染风险较高，对于此类老年人，即使伤口不符合其他高危特征，也强烈建议</w:t>
      </w:r>
      <w:r w:rsidR="007F5C9A">
        <w:rPr>
          <w:rFonts w:ascii="仿宋_GB2312" w:eastAsia="仿宋_GB2312" w:hAnsi="宋体" w:hint="eastAsia"/>
          <w:sz w:val="32"/>
          <w:szCs w:val="32"/>
        </w:rPr>
        <w:t>其</w:t>
      </w:r>
      <w:r w:rsidRPr="00B12C0E">
        <w:rPr>
          <w:rFonts w:ascii="仿宋_GB2312" w:eastAsia="仿宋_GB2312" w:hAnsi="宋体" w:hint="eastAsia"/>
          <w:sz w:val="32"/>
          <w:szCs w:val="32"/>
        </w:rPr>
        <w:t>预防性使用抗生素</w:t>
      </w:r>
      <w:r w:rsidR="007F5C9A">
        <w:rPr>
          <w:rFonts w:ascii="仿宋_GB2312" w:eastAsia="仿宋_GB2312" w:hAnsi="宋体" w:hint="eastAsia"/>
          <w:sz w:val="32"/>
          <w:szCs w:val="32"/>
        </w:rPr>
        <w:t>，因而明确了</w:t>
      </w:r>
      <w:r w:rsidR="007F5C9A" w:rsidRPr="007F5C9A">
        <w:rPr>
          <w:rFonts w:ascii="仿宋_GB2312" w:eastAsia="仿宋_GB2312" w:hAnsi="宋体" w:hint="eastAsia"/>
          <w:sz w:val="32"/>
          <w:szCs w:val="32"/>
        </w:rPr>
        <w:t>对于有糖尿病、免疫功能低下、营养不良等状况老年人，应进行预防性抗生素治疗</w:t>
      </w:r>
      <w:r w:rsidR="00AD4951">
        <w:rPr>
          <w:rFonts w:ascii="仿宋_GB2312" w:eastAsia="仿宋_GB2312" w:hAnsi="宋体" w:hint="eastAsia"/>
          <w:sz w:val="32"/>
          <w:szCs w:val="32"/>
        </w:rPr>
        <w:t>。</w:t>
      </w:r>
    </w:p>
    <w:p w14:paraId="369788FF" w14:textId="6EAB0B0F" w:rsidR="00AD4951" w:rsidRPr="00AD4951" w:rsidRDefault="00F85A0F" w:rsidP="00AD4951">
      <w:pPr>
        <w:spacing w:after="0" w:line="560" w:lineRule="exact"/>
        <w:ind w:firstLineChars="200" w:firstLine="640"/>
        <w:rPr>
          <w:rFonts w:ascii="仿宋_GB2312" w:eastAsia="仿宋_GB2312" w:hAnsi="宋体" w:hint="eastAsia"/>
          <w:sz w:val="32"/>
          <w:szCs w:val="32"/>
        </w:rPr>
      </w:pPr>
      <w:r w:rsidRPr="00F85A0F">
        <w:rPr>
          <w:rFonts w:ascii="仿宋_GB2312" w:eastAsia="仿宋_GB2312" w:hAnsi="宋体" w:hint="eastAsia"/>
          <w:sz w:val="32"/>
          <w:szCs w:val="32"/>
        </w:rPr>
        <w:t>犬伤事件本身是一次突如其来的创伤和惊吓</w:t>
      </w:r>
      <w:r>
        <w:rPr>
          <w:rFonts w:ascii="仿宋_GB2312" w:eastAsia="仿宋_GB2312" w:hAnsi="宋体" w:hint="eastAsia"/>
          <w:sz w:val="32"/>
          <w:szCs w:val="32"/>
        </w:rPr>
        <w:t>，</w:t>
      </w:r>
      <w:r w:rsidR="00AD4951" w:rsidRPr="00AD4951">
        <w:rPr>
          <w:rFonts w:ascii="仿宋_GB2312" w:eastAsia="仿宋_GB2312" w:hAnsi="宋体" w:hint="eastAsia"/>
          <w:sz w:val="32"/>
          <w:szCs w:val="32"/>
        </w:rPr>
        <w:t>部分犬咬伤患者会出现恐惧、害怕犬类，患者家属会出现自责、担心伤口愈合不良等心理问题，甚至出现创伤后应激障碍综合征(PTSD)。PTSD的</w:t>
      </w:r>
      <w:r>
        <w:rPr>
          <w:rFonts w:ascii="仿宋_GB2312" w:eastAsia="仿宋_GB2312" w:hAnsi="宋体" w:hint="eastAsia"/>
          <w:sz w:val="32"/>
          <w:szCs w:val="32"/>
        </w:rPr>
        <w:t>患者</w:t>
      </w:r>
      <w:r w:rsidR="00AD4951" w:rsidRPr="00AD4951">
        <w:rPr>
          <w:rFonts w:ascii="仿宋_GB2312" w:eastAsia="仿宋_GB2312" w:hAnsi="宋体" w:hint="eastAsia"/>
          <w:sz w:val="32"/>
          <w:szCs w:val="32"/>
        </w:rPr>
        <w:t>如未给予积极恰当的干预，可能会导致大脑发育障碍、生物行为或社会行为异常。据报道，50</w:t>
      </w:r>
      <w:r w:rsidR="000813C9">
        <w:rPr>
          <w:rFonts w:ascii="仿宋_GB2312" w:eastAsia="仿宋_GB2312" w:hAnsi="宋体" w:hint="eastAsia"/>
          <w:sz w:val="32"/>
          <w:szCs w:val="32"/>
        </w:rPr>
        <w:t>％</w:t>
      </w:r>
      <w:r w:rsidR="00AD4951" w:rsidRPr="00AD4951">
        <w:rPr>
          <w:rFonts w:ascii="仿宋_GB2312" w:eastAsia="仿宋_GB2312" w:hAnsi="宋体" w:hint="eastAsia"/>
          <w:sz w:val="32"/>
          <w:szCs w:val="32"/>
        </w:rPr>
        <w:t>犬咬伤患者出现至少1个月的PTSD症状。</w:t>
      </w:r>
    </w:p>
    <w:p w14:paraId="64EE58D5" w14:textId="4B2D103B" w:rsidR="00117B20" w:rsidRDefault="00AD4951" w:rsidP="00AD4951">
      <w:pPr>
        <w:spacing w:after="0" w:line="560" w:lineRule="exact"/>
        <w:ind w:firstLineChars="200" w:firstLine="640"/>
        <w:rPr>
          <w:rFonts w:ascii="仿宋_GB2312" w:eastAsia="仿宋_GB2312" w:hAnsi="宋体" w:hint="eastAsia"/>
          <w:sz w:val="32"/>
          <w:szCs w:val="32"/>
        </w:rPr>
      </w:pPr>
      <w:r w:rsidRPr="00AD4951">
        <w:rPr>
          <w:rFonts w:ascii="仿宋_GB2312" w:eastAsia="仿宋_GB2312" w:hAnsi="宋体" w:hint="eastAsia"/>
          <w:sz w:val="32"/>
          <w:szCs w:val="32"/>
        </w:rPr>
        <w:t>狂犬病恐怖症，又称为癔症性假性狂犬病，是一种对狂犬病过分恐惧的心理疾病，通常伴有强迫症、恐惧症。轻者害怕接触动物，怕被伤到，甚至看到动物会联想到狂犬病、联想到自身是否已被传染，重者即使接种疫苗，也不能消除自身的不安和恐惧，给伤者身心健康带来严重危害，其根本原因是对狂犬病的认识不足</w:t>
      </w:r>
      <w:r w:rsidR="00C635C4">
        <w:rPr>
          <w:rFonts w:ascii="仿宋_GB2312" w:eastAsia="仿宋_GB2312" w:hAnsi="宋体" w:hint="eastAsia"/>
          <w:sz w:val="32"/>
          <w:szCs w:val="32"/>
        </w:rPr>
        <w:t>。</w:t>
      </w:r>
    </w:p>
    <w:p w14:paraId="667B8012" w14:textId="0FF50F2C" w:rsidR="00C635C4" w:rsidRDefault="00C635C4" w:rsidP="00494EED">
      <w:pPr>
        <w:spacing w:after="0" w:line="56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基于上述考虑，明确了</w:t>
      </w:r>
      <w:r w:rsidR="00494EED">
        <w:rPr>
          <w:rFonts w:ascii="仿宋_GB2312" w:eastAsia="仿宋_GB2312" w:hAnsi="宋体" w:hint="eastAsia"/>
          <w:sz w:val="32"/>
          <w:szCs w:val="32"/>
        </w:rPr>
        <w:t>应</w:t>
      </w:r>
      <w:r w:rsidRPr="00C635C4">
        <w:rPr>
          <w:rFonts w:ascii="仿宋_GB2312" w:eastAsia="仿宋_GB2312" w:hAnsi="宋体" w:hint="eastAsia"/>
          <w:sz w:val="32"/>
          <w:szCs w:val="32"/>
        </w:rPr>
        <w:t>主动识别并评估，理解及缓解</w:t>
      </w:r>
      <w:r w:rsidRPr="00C635C4">
        <w:rPr>
          <w:rFonts w:ascii="仿宋_GB2312" w:eastAsia="仿宋_GB2312" w:hAnsi="宋体" w:hint="eastAsia"/>
          <w:sz w:val="32"/>
          <w:szCs w:val="32"/>
        </w:rPr>
        <w:lastRenderedPageBreak/>
        <w:t>老年人的恐惧、焦虑情绪</w:t>
      </w:r>
      <w:r w:rsidR="00494EED">
        <w:rPr>
          <w:rFonts w:ascii="仿宋_GB2312" w:eastAsia="仿宋_GB2312" w:hAnsi="宋体" w:hint="eastAsia"/>
          <w:sz w:val="32"/>
          <w:szCs w:val="32"/>
        </w:rPr>
        <w:t>；并应</w:t>
      </w:r>
      <w:r w:rsidRPr="00C635C4">
        <w:rPr>
          <w:rFonts w:ascii="仿宋_GB2312" w:eastAsia="仿宋_GB2312" w:hAnsi="宋体" w:hint="eastAsia"/>
          <w:sz w:val="32"/>
          <w:szCs w:val="32"/>
        </w:rPr>
        <w:t>持续、全程地提供老年人清晰的信息和解释，消除其焦虑与紧张</w:t>
      </w:r>
      <w:r w:rsidR="00494EED">
        <w:rPr>
          <w:rFonts w:ascii="仿宋_GB2312" w:eastAsia="仿宋_GB2312" w:hAnsi="宋体" w:hint="eastAsia"/>
          <w:sz w:val="32"/>
          <w:szCs w:val="32"/>
        </w:rPr>
        <w:t>。</w:t>
      </w:r>
    </w:p>
    <w:p w14:paraId="0AAB7B84" w14:textId="3799C3B9" w:rsidR="00494EED" w:rsidRPr="00117B20" w:rsidRDefault="00494EED" w:rsidP="00494EED">
      <w:pPr>
        <w:spacing w:after="0" w:line="56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明确生活护理要求主要包括</w:t>
      </w:r>
      <w:r w:rsidR="00470EA0">
        <w:rPr>
          <w:rFonts w:ascii="仿宋_GB2312" w:eastAsia="仿宋_GB2312" w:hAnsi="宋体" w:hint="eastAsia"/>
          <w:sz w:val="32"/>
          <w:szCs w:val="32"/>
        </w:rPr>
        <w:t>：</w:t>
      </w:r>
      <w:r w:rsidR="00470EA0" w:rsidRPr="00470EA0">
        <w:rPr>
          <w:rFonts w:ascii="仿宋_GB2312" w:eastAsia="仿宋_GB2312" w:hAnsi="宋体" w:hint="eastAsia"/>
          <w:sz w:val="32"/>
          <w:szCs w:val="32"/>
        </w:rPr>
        <w:t>护理人员应评估老年人营养状况，鼓励/协助老年人摄入高蛋白、高维生素、易消化食物。对食欲不振或吞咽困难的老年人，寻求营养师指导</w:t>
      </w:r>
      <w:r w:rsidR="00BD7193">
        <w:rPr>
          <w:rFonts w:ascii="仿宋_GB2312" w:eastAsia="仿宋_GB2312" w:hAnsi="宋体" w:hint="eastAsia"/>
          <w:sz w:val="32"/>
          <w:szCs w:val="32"/>
        </w:rPr>
        <w:t>；</w:t>
      </w:r>
      <w:r w:rsidR="00470EA0" w:rsidRPr="00470EA0">
        <w:rPr>
          <w:rFonts w:ascii="仿宋_GB2312" w:eastAsia="仿宋_GB2312" w:hAnsi="宋体" w:hint="eastAsia"/>
          <w:sz w:val="32"/>
          <w:szCs w:val="32"/>
        </w:rPr>
        <w:t>康复指导</w:t>
      </w:r>
      <w:r w:rsidR="00470EA0">
        <w:rPr>
          <w:rFonts w:ascii="仿宋_GB2312" w:eastAsia="仿宋_GB2312" w:hAnsi="宋体" w:hint="eastAsia"/>
          <w:sz w:val="32"/>
          <w:szCs w:val="32"/>
        </w:rPr>
        <w:t>要求主要包括：</w:t>
      </w:r>
      <w:r w:rsidR="00470EA0" w:rsidRPr="00470EA0">
        <w:rPr>
          <w:rFonts w:ascii="仿宋_GB2312" w:eastAsia="仿宋_GB2312" w:hAnsi="宋体" w:hint="eastAsia"/>
          <w:sz w:val="32"/>
          <w:szCs w:val="32"/>
        </w:rPr>
        <w:t>根据创面愈合情况，指导老年人在安全范围内进行分阶段、适度康复训练，不应过早活动，预防肌肉萎缩和关节僵硬</w:t>
      </w:r>
      <w:r w:rsidR="00BD7193">
        <w:rPr>
          <w:rFonts w:ascii="仿宋_GB2312" w:eastAsia="仿宋_GB2312" w:hAnsi="宋体" w:hint="eastAsia"/>
          <w:sz w:val="32"/>
          <w:szCs w:val="32"/>
        </w:rPr>
        <w:t>；</w:t>
      </w:r>
      <w:r w:rsidR="00BD7193" w:rsidRPr="00BD7193">
        <w:rPr>
          <w:rFonts w:ascii="仿宋_GB2312" w:eastAsia="仿宋_GB2312" w:hAnsi="宋体" w:hint="eastAsia"/>
          <w:sz w:val="32"/>
          <w:szCs w:val="32"/>
        </w:rPr>
        <w:t>用药指导</w:t>
      </w:r>
      <w:r w:rsidR="00BD7193">
        <w:rPr>
          <w:rFonts w:ascii="仿宋_GB2312" w:eastAsia="仿宋_GB2312" w:hAnsi="宋体" w:hint="eastAsia"/>
          <w:sz w:val="32"/>
          <w:szCs w:val="32"/>
        </w:rPr>
        <w:t>要求为</w:t>
      </w:r>
      <w:r w:rsidR="00BD7193" w:rsidRPr="00BD7193">
        <w:rPr>
          <w:rFonts w:ascii="仿宋_GB2312" w:eastAsia="仿宋_GB2312" w:hAnsi="宋体" w:hint="eastAsia"/>
          <w:sz w:val="32"/>
          <w:szCs w:val="32"/>
        </w:rPr>
        <w:t>应关注老年人服用的其他药物（如抗凝药）对伤口愈合和活动安全的影响，并进行用药指导</w:t>
      </w:r>
      <w:r w:rsidR="00BD7193">
        <w:rPr>
          <w:rFonts w:ascii="仿宋_GB2312" w:eastAsia="仿宋_GB2312" w:hAnsi="宋体" w:hint="eastAsia"/>
          <w:sz w:val="32"/>
          <w:szCs w:val="32"/>
        </w:rPr>
        <w:t>。</w:t>
      </w:r>
    </w:p>
    <w:p w14:paraId="1B36D7D9" w14:textId="4FCFDCC4" w:rsidR="005912EC" w:rsidRDefault="00B568A8" w:rsidP="007D173E">
      <w:pPr>
        <w:spacing w:after="0" w:line="56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注射</w:t>
      </w:r>
      <w:r w:rsidR="008A2A16" w:rsidRPr="008A2A16">
        <w:rPr>
          <w:rFonts w:ascii="仿宋_GB2312" w:eastAsia="仿宋_GB2312" w:hAnsi="宋体" w:hint="eastAsia"/>
          <w:sz w:val="32"/>
          <w:szCs w:val="32"/>
        </w:rPr>
        <w:t>狂犬病疫苗</w:t>
      </w:r>
      <w:r>
        <w:rPr>
          <w:rFonts w:ascii="仿宋_GB2312" w:eastAsia="仿宋_GB2312" w:hAnsi="宋体" w:hint="eastAsia"/>
          <w:sz w:val="32"/>
          <w:szCs w:val="32"/>
        </w:rPr>
        <w:t>后</w:t>
      </w:r>
      <w:r w:rsidR="008A2A16" w:rsidRPr="008A2A16">
        <w:rPr>
          <w:rFonts w:ascii="仿宋_GB2312" w:eastAsia="仿宋_GB2312" w:hAnsi="宋体" w:hint="eastAsia"/>
          <w:sz w:val="32"/>
          <w:szCs w:val="32"/>
        </w:rPr>
        <w:t>一般无不良反应，个别接种者可能会产生不同程度的不良反应。局部反应有接种部位疼痛、红斑、水肿、瘙痒、硬结等。全身反应有轻微发热、寒战、晕厥、乏力、头痛、眩晕、关节痛、肌肉痛、胃肠道功能紊乱等。另外，极个别人可能出现皮疹、荨麻疹、神经性水肿、过敏性休克等过敏反应。</w:t>
      </w:r>
      <w:r w:rsidR="000E27F6" w:rsidRPr="000E27F6">
        <w:rPr>
          <w:rFonts w:ascii="仿宋_GB2312" w:eastAsia="仿宋_GB2312" w:hAnsi="宋体" w:hint="eastAsia"/>
          <w:sz w:val="32"/>
          <w:szCs w:val="32"/>
        </w:rPr>
        <w:t>根据标准编制组5年临床实践经验，</w:t>
      </w:r>
      <w:r w:rsidR="007D173E">
        <w:rPr>
          <w:rFonts w:ascii="仿宋_GB2312" w:eastAsia="仿宋_GB2312" w:hAnsi="宋体" w:hint="eastAsia"/>
          <w:sz w:val="32"/>
          <w:szCs w:val="32"/>
        </w:rPr>
        <w:t>对上述常见不良反应的处理措施进行了明确，同时还补充了</w:t>
      </w:r>
      <w:r w:rsidR="007D173E" w:rsidRPr="007D173E">
        <w:rPr>
          <w:rFonts w:ascii="仿宋_GB2312" w:eastAsia="仿宋_GB2312" w:hAnsi="宋体" w:hint="eastAsia"/>
          <w:sz w:val="32"/>
          <w:szCs w:val="32"/>
        </w:rPr>
        <w:t>应按照《预防接种工作规范》和《全国疑似预防接种异常反应监测方案》的要求处理疑似预防接种异常反应</w:t>
      </w:r>
      <w:r w:rsidR="00DD3D29">
        <w:rPr>
          <w:rFonts w:ascii="仿宋_GB2312" w:eastAsia="仿宋_GB2312" w:hAnsi="宋体" w:hint="eastAsia"/>
          <w:sz w:val="32"/>
          <w:szCs w:val="32"/>
        </w:rPr>
        <w:t>等要求。</w:t>
      </w:r>
    </w:p>
    <w:p w14:paraId="6038F75A" w14:textId="5EF6FF85" w:rsidR="00FF5578" w:rsidRDefault="00D37F72" w:rsidP="007D173E">
      <w:pPr>
        <w:spacing w:after="0" w:line="56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标准编制组</w:t>
      </w:r>
      <w:r w:rsidR="000953AB">
        <w:rPr>
          <w:rFonts w:ascii="仿宋_GB2312" w:eastAsia="仿宋_GB2312" w:hAnsi="宋体" w:hint="eastAsia"/>
          <w:sz w:val="32"/>
          <w:szCs w:val="32"/>
        </w:rPr>
        <w:t>基于</w:t>
      </w:r>
      <w:r>
        <w:rPr>
          <w:rFonts w:ascii="仿宋_GB2312" w:eastAsia="仿宋_GB2312" w:hAnsi="宋体" w:hint="eastAsia"/>
          <w:sz w:val="32"/>
          <w:szCs w:val="32"/>
        </w:rPr>
        <w:t>上述处置与护理要求</w:t>
      </w:r>
      <w:r w:rsidR="000953AB">
        <w:rPr>
          <w:rFonts w:ascii="仿宋_GB2312" w:eastAsia="仿宋_GB2312" w:hAnsi="宋体" w:hint="eastAsia"/>
          <w:sz w:val="32"/>
          <w:szCs w:val="32"/>
        </w:rPr>
        <w:t>，对近3年临床</w:t>
      </w:r>
      <w:r w:rsidR="00FE3C0B">
        <w:rPr>
          <w:rFonts w:ascii="仿宋_GB2312" w:eastAsia="仿宋_GB2312" w:hAnsi="宋体" w:hint="eastAsia"/>
          <w:sz w:val="32"/>
          <w:szCs w:val="32"/>
        </w:rPr>
        <w:t>收治老年人犬伤人数及效果进行了统计，见表1。</w:t>
      </w:r>
    </w:p>
    <w:p w14:paraId="063BD027" w14:textId="77777777" w:rsidR="00F933FE" w:rsidRDefault="00F933FE" w:rsidP="007D173E">
      <w:pPr>
        <w:spacing w:after="0" w:line="560" w:lineRule="exact"/>
        <w:ind w:firstLineChars="200" w:firstLine="640"/>
        <w:rPr>
          <w:rFonts w:ascii="仿宋_GB2312" w:eastAsia="仿宋_GB2312" w:hAnsi="宋体" w:hint="eastAsia"/>
          <w:sz w:val="32"/>
          <w:szCs w:val="32"/>
        </w:rPr>
      </w:pPr>
    </w:p>
    <w:p w14:paraId="6D91CB8D" w14:textId="77777777" w:rsidR="00F933FE" w:rsidRDefault="00F933FE" w:rsidP="007D173E">
      <w:pPr>
        <w:spacing w:after="0" w:line="560" w:lineRule="exact"/>
        <w:ind w:firstLineChars="200" w:firstLine="640"/>
        <w:rPr>
          <w:rFonts w:ascii="仿宋_GB2312" w:eastAsia="仿宋_GB2312" w:hAnsi="宋体" w:hint="eastAsia"/>
          <w:sz w:val="32"/>
          <w:szCs w:val="32"/>
        </w:rPr>
      </w:pPr>
    </w:p>
    <w:p w14:paraId="132E0E17" w14:textId="24BB219A" w:rsidR="000953AB" w:rsidRPr="000953AB" w:rsidRDefault="000953AB" w:rsidP="000953AB">
      <w:pPr>
        <w:spacing w:after="0" w:line="560" w:lineRule="exact"/>
        <w:ind w:firstLineChars="200" w:firstLine="480"/>
        <w:jc w:val="center"/>
        <w:rPr>
          <w:rFonts w:ascii="黑体" w:eastAsia="黑体" w:hAnsi="黑体" w:hint="eastAsia"/>
          <w:sz w:val="24"/>
        </w:rPr>
      </w:pPr>
      <w:r>
        <w:rPr>
          <w:rFonts w:ascii="黑体" w:eastAsia="黑体" w:hAnsi="黑体" w:hint="eastAsia"/>
          <w:sz w:val="24"/>
        </w:rPr>
        <w:t xml:space="preserve">表1  </w:t>
      </w:r>
      <w:r w:rsidRPr="000953AB">
        <w:rPr>
          <w:rFonts w:ascii="黑体" w:eastAsia="黑体" w:hAnsi="黑体" w:hint="eastAsia"/>
          <w:sz w:val="24"/>
        </w:rPr>
        <w:t>2022-2024年老年人犬伤处置与护理情况</w:t>
      </w:r>
    </w:p>
    <w:tbl>
      <w:tblPr>
        <w:tblStyle w:val="aff1"/>
        <w:tblW w:w="0" w:type="auto"/>
        <w:jc w:val="center"/>
        <w:tblLook w:val="04A0" w:firstRow="1" w:lastRow="0" w:firstColumn="1" w:lastColumn="0" w:noHBand="0" w:noVBand="1"/>
      </w:tblPr>
      <w:tblGrid>
        <w:gridCol w:w="2080"/>
        <w:gridCol w:w="2072"/>
        <w:gridCol w:w="2072"/>
        <w:gridCol w:w="2072"/>
      </w:tblGrid>
      <w:tr w:rsidR="00FF5578" w:rsidRPr="00FF5578" w14:paraId="7F7F6FF0" w14:textId="77777777" w:rsidTr="00B375C1">
        <w:trPr>
          <w:jc w:val="center"/>
        </w:trPr>
        <w:tc>
          <w:tcPr>
            <w:tcW w:w="2080" w:type="dxa"/>
            <w:vAlign w:val="center"/>
          </w:tcPr>
          <w:p w14:paraId="0CBEC889" w14:textId="77777777" w:rsidR="00FF5578" w:rsidRPr="00FF5578" w:rsidRDefault="00FF5578" w:rsidP="00FF5578">
            <w:pPr>
              <w:spacing w:after="0" w:line="240" w:lineRule="auto"/>
              <w:jc w:val="center"/>
              <w:textAlignment w:val="baseline"/>
              <w:rPr>
                <w:rFonts w:ascii="宋体" w:hAnsi="宋体" w:hint="eastAsia"/>
                <w:kern w:val="0"/>
                <w:sz w:val="24"/>
              </w:rPr>
            </w:pPr>
            <w:r w:rsidRPr="00FF5578">
              <w:rPr>
                <w:rFonts w:ascii="宋体" w:hAnsi="宋体" w:hint="eastAsia"/>
                <w:kern w:val="0"/>
                <w:sz w:val="24"/>
              </w:rPr>
              <w:lastRenderedPageBreak/>
              <w:t>年份</w:t>
            </w:r>
          </w:p>
        </w:tc>
        <w:tc>
          <w:tcPr>
            <w:tcW w:w="2072" w:type="dxa"/>
            <w:vAlign w:val="center"/>
          </w:tcPr>
          <w:p w14:paraId="0E1FD5FD" w14:textId="77777777" w:rsidR="00FF5578" w:rsidRPr="00FF5578" w:rsidRDefault="00FF5578" w:rsidP="00FF5578">
            <w:pPr>
              <w:spacing w:after="0" w:line="240" w:lineRule="auto"/>
              <w:jc w:val="center"/>
              <w:textAlignment w:val="baseline"/>
              <w:rPr>
                <w:rFonts w:ascii="宋体" w:hAnsi="宋体" w:hint="eastAsia"/>
                <w:kern w:val="0"/>
                <w:sz w:val="24"/>
              </w:rPr>
            </w:pPr>
            <w:r w:rsidRPr="00FF5578">
              <w:rPr>
                <w:rFonts w:ascii="宋体" w:hAnsi="宋体" w:hint="eastAsia"/>
                <w:kern w:val="0"/>
                <w:sz w:val="24"/>
              </w:rPr>
              <w:t>处置与护理人数</w:t>
            </w:r>
          </w:p>
        </w:tc>
        <w:tc>
          <w:tcPr>
            <w:tcW w:w="2072" w:type="dxa"/>
            <w:vAlign w:val="center"/>
          </w:tcPr>
          <w:p w14:paraId="7660F072" w14:textId="77777777" w:rsidR="00FF5578" w:rsidRPr="00FF5578" w:rsidRDefault="00FF5578" w:rsidP="00FF5578">
            <w:pPr>
              <w:spacing w:after="0" w:line="240" w:lineRule="auto"/>
              <w:jc w:val="center"/>
              <w:textAlignment w:val="baseline"/>
              <w:rPr>
                <w:rFonts w:ascii="宋体" w:hAnsi="宋体" w:hint="eastAsia"/>
                <w:kern w:val="0"/>
                <w:sz w:val="24"/>
              </w:rPr>
            </w:pPr>
            <w:r w:rsidRPr="00FF5578">
              <w:rPr>
                <w:rFonts w:ascii="宋体" w:hAnsi="宋体" w:hint="eastAsia"/>
                <w:kern w:val="0"/>
                <w:sz w:val="24"/>
              </w:rPr>
              <w:t>有效率</w:t>
            </w:r>
          </w:p>
        </w:tc>
        <w:tc>
          <w:tcPr>
            <w:tcW w:w="2072" w:type="dxa"/>
          </w:tcPr>
          <w:p w14:paraId="7FF545B0" w14:textId="77777777" w:rsidR="00FF5578" w:rsidRPr="00FF5578" w:rsidRDefault="00FF5578" w:rsidP="00FF5578">
            <w:pPr>
              <w:spacing w:after="0" w:line="240" w:lineRule="auto"/>
              <w:jc w:val="center"/>
              <w:textAlignment w:val="baseline"/>
              <w:rPr>
                <w:rFonts w:ascii="宋体" w:hAnsi="宋体" w:hint="eastAsia"/>
                <w:kern w:val="0"/>
                <w:sz w:val="24"/>
              </w:rPr>
            </w:pPr>
            <w:r w:rsidRPr="00FF5578">
              <w:rPr>
                <w:rFonts w:ascii="宋体" w:hAnsi="宋体" w:hint="eastAsia"/>
                <w:kern w:val="0"/>
                <w:sz w:val="24"/>
              </w:rPr>
              <w:t>满意度</w:t>
            </w:r>
          </w:p>
        </w:tc>
      </w:tr>
      <w:tr w:rsidR="00FF5578" w:rsidRPr="00FF5578" w14:paraId="0B6F1C68" w14:textId="77777777" w:rsidTr="00B375C1">
        <w:trPr>
          <w:jc w:val="center"/>
        </w:trPr>
        <w:tc>
          <w:tcPr>
            <w:tcW w:w="2080" w:type="dxa"/>
            <w:vAlign w:val="center"/>
          </w:tcPr>
          <w:p w14:paraId="56F645E5" w14:textId="77777777" w:rsidR="00FF5578" w:rsidRPr="00FF5578" w:rsidRDefault="00FF5578" w:rsidP="00FF5578">
            <w:pPr>
              <w:spacing w:after="0" w:line="240" w:lineRule="auto"/>
              <w:jc w:val="center"/>
              <w:textAlignment w:val="baseline"/>
              <w:rPr>
                <w:rFonts w:ascii="宋体" w:hAnsi="宋体" w:hint="eastAsia"/>
                <w:kern w:val="0"/>
                <w:sz w:val="24"/>
              </w:rPr>
            </w:pPr>
            <w:r w:rsidRPr="00FF5578">
              <w:rPr>
                <w:rFonts w:ascii="宋体" w:hAnsi="宋体" w:hint="eastAsia"/>
                <w:kern w:val="0"/>
                <w:sz w:val="24"/>
              </w:rPr>
              <w:t>2022</w:t>
            </w:r>
          </w:p>
        </w:tc>
        <w:tc>
          <w:tcPr>
            <w:tcW w:w="2072" w:type="dxa"/>
            <w:vAlign w:val="center"/>
          </w:tcPr>
          <w:p w14:paraId="40E437D6" w14:textId="77777777" w:rsidR="00FF5578" w:rsidRPr="00FF5578" w:rsidRDefault="00FF5578" w:rsidP="00FF5578">
            <w:pPr>
              <w:spacing w:after="0" w:line="240" w:lineRule="auto"/>
              <w:jc w:val="center"/>
              <w:textAlignment w:val="baseline"/>
              <w:rPr>
                <w:rFonts w:ascii="宋体" w:hAnsi="宋体" w:hint="eastAsia"/>
                <w:kern w:val="0"/>
                <w:sz w:val="24"/>
              </w:rPr>
            </w:pPr>
            <w:r w:rsidRPr="00FF5578">
              <w:rPr>
                <w:rFonts w:ascii="宋体" w:hAnsi="宋体" w:hint="eastAsia"/>
                <w:kern w:val="0"/>
                <w:sz w:val="24"/>
              </w:rPr>
              <w:t>428</w:t>
            </w:r>
          </w:p>
        </w:tc>
        <w:tc>
          <w:tcPr>
            <w:tcW w:w="2072" w:type="dxa"/>
            <w:vAlign w:val="center"/>
          </w:tcPr>
          <w:p w14:paraId="0E3ED7D3" w14:textId="47CE0AB8" w:rsidR="00FF5578" w:rsidRPr="00FF5578" w:rsidRDefault="00FF5578" w:rsidP="00FF5578">
            <w:pPr>
              <w:spacing w:after="0" w:line="240" w:lineRule="auto"/>
              <w:jc w:val="center"/>
              <w:textAlignment w:val="baseline"/>
              <w:rPr>
                <w:rFonts w:ascii="宋体" w:hAnsi="宋体" w:hint="eastAsia"/>
                <w:kern w:val="0"/>
                <w:sz w:val="24"/>
              </w:rPr>
            </w:pPr>
            <w:bookmarkStart w:id="6" w:name="_Hlk208480507"/>
            <w:r w:rsidRPr="00FF5578">
              <w:rPr>
                <w:rFonts w:ascii="宋体" w:hAnsi="宋体" w:hint="eastAsia"/>
                <w:kern w:val="0"/>
                <w:sz w:val="24"/>
              </w:rPr>
              <w:t>100</w:t>
            </w:r>
            <w:r w:rsidR="000813C9">
              <w:rPr>
                <w:rFonts w:ascii="宋体" w:hAnsi="宋体" w:hint="eastAsia"/>
                <w:kern w:val="0"/>
                <w:sz w:val="24"/>
              </w:rPr>
              <w:t>％</w:t>
            </w:r>
            <w:bookmarkEnd w:id="6"/>
          </w:p>
        </w:tc>
        <w:tc>
          <w:tcPr>
            <w:tcW w:w="2072" w:type="dxa"/>
          </w:tcPr>
          <w:p w14:paraId="1BEA6D48" w14:textId="7F5378E5" w:rsidR="00FF5578" w:rsidRPr="00FF5578" w:rsidRDefault="00FF5578" w:rsidP="00FF5578">
            <w:pPr>
              <w:spacing w:after="0" w:line="240" w:lineRule="auto"/>
              <w:jc w:val="center"/>
              <w:textAlignment w:val="baseline"/>
              <w:rPr>
                <w:rFonts w:ascii="宋体" w:hAnsi="宋体" w:hint="eastAsia"/>
                <w:kern w:val="0"/>
                <w:sz w:val="24"/>
              </w:rPr>
            </w:pPr>
            <w:bookmarkStart w:id="7" w:name="_Hlk208480519"/>
            <w:r w:rsidRPr="00FF5578">
              <w:rPr>
                <w:rFonts w:ascii="宋体" w:hAnsi="宋体" w:hint="eastAsia"/>
                <w:kern w:val="0"/>
                <w:sz w:val="24"/>
              </w:rPr>
              <w:t>100</w:t>
            </w:r>
            <w:r w:rsidR="000813C9">
              <w:rPr>
                <w:rFonts w:ascii="宋体" w:hAnsi="宋体" w:hint="eastAsia"/>
                <w:kern w:val="0"/>
                <w:sz w:val="24"/>
              </w:rPr>
              <w:t>％</w:t>
            </w:r>
            <w:bookmarkEnd w:id="7"/>
          </w:p>
        </w:tc>
      </w:tr>
      <w:tr w:rsidR="00FF5578" w:rsidRPr="00FF5578" w14:paraId="52B100C7" w14:textId="77777777" w:rsidTr="00B375C1">
        <w:trPr>
          <w:jc w:val="center"/>
        </w:trPr>
        <w:tc>
          <w:tcPr>
            <w:tcW w:w="2080" w:type="dxa"/>
            <w:vAlign w:val="center"/>
          </w:tcPr>
          <w:p w14:paraId="40A16C91" w14:textId="77777777" w:rsidR="00FF5578" w:rsidRPr="00FF5578" w:rsidRDefault="00FF5578" w:rsidP="00FF5578">
            <w:pPr>
              <w:spacing w:after="0" w:line="240" w:lineRule="auto"/>
              <w:jc w:val="center"/>
              <w:textAlignment w:val="baseline"/>
              <w:rPr>
                <w:rFonts w:ascii="宋体" w:hAnsi="宋体" w:hint="eastAsia"/>
                <w:kern w:val="0"/>
                <w:sz w:val="24"/>
              </w:rPr>
            </w:pPr>
            <w:r w:rsidRPr="00FF5578">
              <w:rPr>
                <w:rFonts w:ascii="宋体" w:hAnsi="宋体" w:hint="eastAsia"/>
                <w:kern w:val="0"/>
                <w:sz w:val="24"/>
              </w:rPr>
              <w:t>2023</w:t>
            </w:r>
          </w:p>
        </w:tc>
        <w:tc>
          <w:tcPr>
            <w:tcW w:w="2072" w:type="dxa"/>
            <w:vAlign w:val="center"/>
          </w:tcPr>
          <w:p w14:paraId="0BCEC5A7" w14:textId="77777777" w:rsidR="00FF5578" w:rsidRPr="00FF5578" w:rsidRDefault="00FF5578" w:rsidP="00FF5578">
            <w:pPr>
              <w:spacing w:after="0" w:line="240" w:lineRule="auto"/>
              <w:jc w:val="center"/>
              <w:textAlignment w:val="baseline"/>
              <w:rPr>
                <w:rFonts w:ascii="宋体" w:hAnsi="宋体" w:hint="eastAsia"/>
                <w:kern w:val="0"/>
                <w:sz w:val="24"/>
              </w:rPr>
            </w:pPr>
            <w:r w:rsidRPr="00FF5578">
              <w:rPr>
                <w:rFonts w:ascii="宋体" w:hAnsi="宋体" w:hint="eastAsia"/>
                <w:kern w:val="0"/>
                <w:sz w:val="24"/>
              </w:rPr>
              <w:t>365</w:t>
            </w:r>
          </w:p>
        </w:tc>
        <w:tc>
          <w:tcPr>
            <w:tcW w:w="2072" w:type="dxa"/>
            <w:vAlign w:val="center"/>
          </w:tcPr>
          <w:p w14:paraId="16815C61" w14:textId="499CAB19" w:rsidR="00FF5578" w:rsidRPr="00FF5578" w:rsidRDefault="00FF5578" w:rsidP="00FF5578">
            <w:pPr>
              <w:spacing w:after="0" w:line="240" w:lineRule="auto"/>
              <w:jc w:val="center"/>
              <w:textAlignment w:val="baseline"/>
              <w:rPr>
                <w:rFonts w:ascii="宋体" w:hAnsi="宋体" w:hint="eastAsia"/>
                <w:kern w:val="0"/>
                <w:sz w:val="24"/>
              </w:rPr>
            </w:pPr>
            <w:r w:rsidRPr="00FF5578">
              <w:rPr>
                <w:rFonts w:ascii="宋体" w:hAnsi="宋体" w:hint="eastAsia"/>
                <w:kern w:val="0"/>
                <w:sz w:val="24"/>
              </w:rPr>
              <w:t>100</w:t>
            </w:r>
            <w:r w:rsidR="000813C9">
              <w:rPr>
                <w:rFonts w:ascii="宋体" w:hAnsi="宋体" w:hint="eastAsia"/>
                <w:kern w:val="0"/>
                <w:sz w:val="24"/>
              </w:rPr>
              <w:t>％</w:t>
            </w:r>
          </w:p>
        </w:tc>
        <w:tc>
          <w:tcPr>
            <w:tcW w:w="2072" w:type="dxa"/>
          </w:tcPr>
          <w:p w14:paraId="7BC1BE5D" w14:textId="6FE3A31B" w:rsidR="00FF5578" w:rsidRPr="00FF5578" w:rsidRDefault="00FF5578" w:rsidP="00FF5578">
            <w:pPr>
              <w:spacing w:after="0" w:line="240" w:lineRule="auto"/>
              <w:jc w:val="center"/>
              <w:textAlignment w:val="baseline"/>
              <w:rPr>
                <w:rFonts w:ascii="宋体" w:hAnsi="宋体" w:hint="eastAsia"/>
                <w:kern w:val="0"/>
                <w:sz w:val="24"/>
              </w:rPr>
            </w:pPr>
            <w:r w:rsidRPr="00FF5578">
              <w:rPr>
                <w:rFonts w:ascii="宋体" w:hAnsi="宋体" w:hint="eastAsia"/>
                <w:kern w:val="0"/>
                <w:sz w:val="24"/>
              </w:rPr>
              <w:t>100</w:t>
            </w:r>
            <w:r w:rsidR="000813C9">
              <w:rPr>
                <w:rFonts w:ascii="宋体" w:hAnsi="宋体" w:hint="eastAsia"/>
                <w:kern w:val="0"/>
                <w:sz w:val="24"/>
              </w:rPr>
              <w:t>％</w:t>
            </w:r>
          </w:p>
        </w:tc>
      </w:tr>
      <w:tr w:rsidR="00FF5578" w:rsidRPr="00FF5578" w14:paraId="6B7EC9E7" w14:textId="77777777" w:rsidTr="00B375C1">
        <w:trPr>
          <w:jc w:val="center"/>
        </w:trPr>
        <w:tc>
          <w:tcPr>
            <w:tcW w:w="2080" w:type="dxa"/>
            <w:vAlign w:val="center"/>
          </w:tcPr>
          <w:p w14:paraId="6B77AA08" w14:textId="77777777" w:rsidR="00FF5578" w:rsidRPr="00FF5578" w:rsidRDefault="00FF5578" w:rsidP="00FF5578">
            <w:pPr>
              <w:spacing w:after="0" w:line="240" w:lineRule="auto"/>
              <w:jc w:val="center"/>
              <w:textAlignment w:val="baseline"/>
              <w:rPr>
                <w:rFonts w:ascii="宋体" w:hAnsi="宋体" w:hint="eastAsia"/>
                <w:kern w:val="0"/>
                <w:sz w:val="24"/>
              </w:rPr>
            </w:pPr>
            <w:r w:rsidRPr="00FF5578">
              <w:rPr>
                <w:rFonts w:ascii="宋体" w:hAnsi="宋体" w:hint="eastAsia"/>
                <w:kern w:val="0"/>
                <w:sz w:val="24"/>
              </w:rPr>
              <w:t>2024</w:t>
            </w:r>
          </w:p>
        </w:tc>
        <w:tc>
          <w:tcPr>
            <w:tcW w:w="2072" w:type="dxa"/>
            <w:vAlign w:val="center"/>
          </w:tcPr>
          <w:p w14:paraId="68C2E9A4" w14:textId="77777777" w:rsidR="00FF5578" w:rsidRPr="00FF5578" w:rsidRDefault="00FF5578" w:rsidP="00FF5578">
            <w:pPr>
              <w:spacing w:after="0" w:line="240" w:lineRule="auto"/>
              <w:jc w:val="center"/>
              <w:textAlignment w:val="baseline"/>
              <w:rPr>
                <w:rFonts w:ascii="宋体" w:hAnsi="宋体" w:hint="eastAsia"/>
                <w:kern w:val="0"/>
                <w:sz w:val="24"/>
              </w:rPr>
            </w:pPr>
            <w:r w:rsidRPr="00FF5578">
              <w:rPr>
                <w:rFonts w:ascii="宋体" w:hAnsi="宋体" w:hint="eastAsia"/>
                <w:kern w:val="0"/>
                <w:sz w:val="24"/>
              </w:rPr>
              <w:t>552</w:t>
            </w:r>
          </w:p>
        </w:tc>
        <w:tc>
          <w:tcPr>
            <w:tcW w:w="2072" w:type="dxa"/>
            <w:vAlign w:val="center"/>
          </w:tcPr>
          <w:p w14:paraId="188A38C8" w14:textId="7B415CA1" w:rsidR="00FF5578" w:rsidRPr="00FF5578" w:rsidRDefault="00FF5578" w:rsidP="00FF5578">
            <w:pPr>
              <w:spacing w:after="0" w:line="240" w:lineRule="auto"/>
              <w:jc w:val="center"/>
              <w:textAlignment w:val="baseline"/>
              <w:rPr>
                <w:rFonts w:ascii="宋体" w:hAnsi="宋体" w:hint="eastAsia"/>
                <w:kern w:val="0"/>
                <w:sz w:val="24"/>
              </w:rPr>
            </w:pPr>
            <w:r w:rsidRPr="00FF5578">
              <w:rPr>
                <w:rFonts w:ascii="宋体" w:hAnsi="宋体" w:hint="eastAsia"/>
                <w:kern w:val="0"/>
                <w:sz w:val="24"/>
              </w:rPr>
              <w:t>100</w:t>
            </w:r>
            <w:r w:rsidR="000813C9">
              <w:rPr>
                <w:rFonts w:ascii="宋体" w:hAnsi="宋体" w:hint="eastAsia"/>
                <w:kern w:val="0"/>
                <w:sz w:val="24"/>
              </w:rPr>
              <w:t>％</w:t>
            </w:r>
          </w:p>
        </w:tc>
        <w:tc>
          <w:tcPr>
            <w:tcW w:w="2072" w:type="dxa"/>
          </w:tcPr>
          <w:p w14:paraId="09B12255" w14:textId="22EC734B" w:rsidR="00FF5578" w:rsidRPr="00FF5578" w:rsidRDefault="00FF5578" w:rsidP="00FF5578">
            <w:pPr>
              <w:spacing w:after="0" w:line="240" w:lineRule="auto"/>
              <w:jc w:val="center"/>
              <w:textAlignment w:val="baseline"/>
              <w:rPr>
                <w:rFonts w:ascii="宋体" w:hAnsi="宋体" w:hint="eastAsia"/>
                <w:kern w:val="0"/>
                <w:sz w:val="24"/>
              </w:rPr>
            </w:pPr>
            <w:r w:rsidRPr="00FF5578">
              <w:rPr>
                <w:rFonts w:ascii="宋体" w:hAnsi="宋体" w:hint="eastAsia"/>
                <w:kern w:val="0"/>
                <w:sz w:val="24"/>
              </w:rPr>
              <w:t>100</w:t>
            </w:r>
            <w:r w:rsidR="000813C9">
              <w:rPr>
                <w:rFonts w:ascii="宋体" w:hAnsi="宋体" w:hint="eastAsia"/>
                <w:kern w:val="0"/>
                <w:sz w:val="24"/>
              </w:rPr>
              <w:t>％</w:t>
            </w:r>
          </w:p>
        </w:tc>
      </w:tr>
    </w:tbl>
    <w:p w14:paraId="5B5773D5" w14:textId="4129E327" w:rsidR="00FF5578" w:rsidRPr="00117B20" w:rsidRDefault="006946A8" w:rsidP="006946A8">
      <w:pPr>
        <w:spacing w:after="0" w:line="240" w:lineRule="auto"/>
        <w:ind w:firstLineChars="200" w:firstLine="640"/>
        <w:rPr>
          <w:rFonts w:ascii="仿宋_GB2312" w:eastAsia="仿宋_GB2312" w:hAnsi="宋体" w:hint="eastAsia"/>
          <w:sz w:val="32"/>
          <w:szCs w:val="32"/>
        </w:rPr>
      </w:pPr>
      <w:r w:rsidRPr="006946A8">
        <w:rPr>
          <w:rFonts w:ascii="仿宋_GB2312" w:eastAsia="仿宋_GB2312" w:hAnsi="宋体" w:hint="eastAsia"/>
          <w:sz w:val="32"/>
          <w:szCs w:val="32"/>
        </w:rPr>
        <w:t>3年共处置与护理犬伤老年人1345人</w:t>
      </w:r>
      <w:r>
        <w:rPr>
          <w:rFonts w:ascii="仿宋_GB2312" w:eastAsia="仿宋_GB2312" w:hAnsi="宋体" w:hint="eastAsia"/>
          <w:sz w:val="32"/>
          <w:szCs w:val="32"/>
        </w:rPr>
        <w:t>，有效率</w:t>
      </w:r>
      <w:r w:rsidRPr="006946A8">
        <w:rPr>
          <w:rFonts w:ascii="仿宋_GB2312" w:eastAsia="仿宋_GB2312" w:hAnsi="宋体"/>
          <w:sz w:val="32"/>
          <w:szCs w:val="32"/>
        </w:rPr>
        <w:t>100</w:t>
      </w:r>
      <w:r w:rsidR="000813C9">
        <w:rPr>
          <w:rFonts w:ascii="仿宋_GB2312" w:eastAsia="仿宋_GB2312" w:hAnsi="宋体"/>
          <w:sz w:val="32"/>
          <w:szCs w:val="32"/>
        </w:rPr>
        <w:t>％</w:t>
      </w:r>
      <w:r>
        <w:rPr>
          <w:rFonts w:ascii="仿宋_GB2312" w:eastAsia="仿宋_GB2312" w:hAnsi="宋体" w:hint="eastAsia"/>
          <w:sz w:val="32"/>
          <w:szCs w:val="32"/>
        </w:rPr>
        <w:t>，满意度</w:t>
      </w:r>
      <w:r w:rsidRPr="00FF5578">
        <w:rPr>
          <w:rFonts w:ascii="仿宋_GB2312" w:eastAsia="仿宋_GB2312" w:hAnsi="宋体" w:hint="eastAsia"/>
          <w:sz w:val="32"/>
          <w:szCs w:val="32"/>
        </w:rPr>
        <w:t>100</w:t>
      </w:r>
      <w:r w:rsidR="000813C9">
        <w:rPr>
          <w:rFonts w:ascii="仿宋_GB2312" w:eastAsia="仿宋_GB2312" w:hAnsi="宋体" w:hint="eastAsia"/>
          <w:sz w:val="32"/>
          <w:szCs w:val="32"/>
        </w:rPr>
        <w:t>％</w:t>
      </w:r>
      <w:r>
        <w:rPr>
          <w:rFonts w:ascii="仿宋_GB2312" w:eastAsia="仿宋_GB2312" w:hAnsi="宋体" w:hint="eastAsia"/>
          <w:sz w:val="32"/>
          <w:szCs w:val="32"/>
        </w:rPr>
        <w:t>，未有</w:t>
      </w:r>
      <w:r w:rsidR="000813C9">
        <w:rPr>
          <w:rFonts w:ascii="仿宋_GB2312" w:eastAsia="仿宋_GB2312" w:hAnsi="宋体" w:hint="eastAsia"/>
          <w:sz w:val="32"/>
          <w:szCs w:val="32"/>
        </w:rPr>
        <w:t>事故发生，临床效果非常好。</w:t>
      </w:r>
    </w:p>
    <w:p w14:paraId="154EC3C7" w14:textId="77777777" w:rsidR="00BF4234" w:rsidRDefault="004B0370">
      <w:pPr>
        <w:spacing w:after="0" w:line="560" w:lineRule="exact"/>
        <w:ind w:firstLineChars="200" w:firstLine="640"/>
        <w:outlineLvl w:val="0"/>
        <w:rPr>
          <w:rFonts w:ascii="黑体" w:eastAsia="黑体" w:hAnsi="宋体" w:cs="仿宋_GB2312" w:hint="eastAsia"/>
          <w:sz w:val="32"/>
          <w:szCs w:val="32"/>
        </w:rPr>
      </w:pPr>
      <w:r>
        <w:rPr>
          <w:rFonts w:ascii="黑体" w:eastAsia="黑体" w:hAnsi="宋体" w:cs="仿宋_GB2312" w:hint="eastAsia"/>
          <w:sz w:val="32"/>
          <w:szCs w:val="32"/>
          <w:lang w:bidi="ar"/>
        </w:rPr>
        <w:t>六、重大意见分歧的</w:t>
      </w:r>
      <w:r>
        <w:rPr>
          <w:rFonts w:ascii="黑体" w:eastAsia="黑体" w:hAnsi="黑体" w:cs="仿宋_GB2312" w:hint="eastAsia"/>
          <w:sz w:val="32"/>
          <w:szCs w:val="32"/>
        </w:rPr>
        <w:t>处理</w:t>
      </w:r>
      <w:r>
        <w:rPr>
          <w:rFonts w:ascii="黑体" w:eastAsia="黑体" w:hAnsi="宋体" w:cs="仿宋_GB2312" w:hint="eastAsia"/>
          <w:sz w:val="32"/>
          <w:szCs w:val="32"/>
          <w:lang w:bidi="ar"/>
        </w:rPr>
        <w:t>依据和结果</w:t>
      </w:r>
    </w:p>
    <w:p w14:paraId="09B96CCF" w14:textId="77777777" w:rsidR="00BF4234" w:rsidRDefault="004B0370">
      <w:pPr>
        <w:spacing w:line="560" w:lineRule="exact"/>
        <w:ind w:firstLineChars="200" w:firstLine="640"/>
        <w:rPr>
          <w:rFonts w:ascii="仿宋_GB2312" w:eastAsia="仿宋_GB2312" w:hAnsi="仿宋" w:cs="仿宋_GB2312" w:hint="eastAsia"/>
          <w:sz w:val="32"/>
          <w:szCs w:val="32"/>
          <w:lang w:bidi="ar"/>
        </w:rPr>
      </w:pPr>
      <w:r>
        <w:rPr>
          <w:rFonts w:ascii="仿宋_GB2312" w:eastAsia="仿宋_GB2312" w:hAnsi="仿宋" w:cs="仿宋_GB2312" w:hint="eastAsia"/>
          <w:sz w:val="32"/>
          <w:szCs w:val="32"/>
          <w:lang w:bidi="ar"/>
        </w:rPr>
        <w:t>本标准研制过程中无重大分歧意见。</w:t>
      </w:r>
    </w:p>
    <w:p w14:paraId="298FE790" w14:textId="77777777" w:rsidR="00BF4234" w:rsidRDefault="004B0370">
      <w:pPr>
        <w:spacing w:after="0" w:line="560" w:lineRule="exact"/>
        <w:ind w:firstLineChars="200" w:firstLine="640"/>
        <w:outlineLvl w:val="0"/>
        <w:rPr>
          <w:rFonts w:ascii="黑体" w:eastAsia="黑体" w:hAnsi="宋体" w:cs="黑体" w:hint="eastAsia"/>
          <w:bCs/>
          <w:color w:val="FF0000"/>
          <w:sz w:val="32"/>
          <w:szCs w:val="32"/>
        </w:rPr>
      </w:pPr>
      <w:r>
        <w:rPr>
          <w:rFonts w:ascii="黑体" w:eastAsia="黑体" w:hAnsi="宋体" w:cs="黑体" w:hint="eastAsia"/>
          <w:bCs/>
          <w:sz w:val="32"/>
          <w:szCs w:val="32"/>
          <w:lang w:bidi="ar"/>
        </w:rPr>
        <w:t>七、实施标准的措施</w:t>
      </w:r>
    </w:p>
    <w:p w14:paraId="10B35928" w14:textId="729958FD" w:rsidR="00BF4234" w:rsidRDefault="004B0370">
      <w:pPr>
        <w:spacing w:line="560" w:lineRule="exact"/>
        <w:ind w:firstLineChars="200" w:firstLine="640"/>
        <w:rPr>
          <w:rFonts w:ascii="仿宋_GB2312" w:eastAsia="仿宋_GB2312" w:hAnsi="仿宋" w:cs="仿宋_GB2312" w:hint="eastAsia"/>
          <w:color w:val="000000"/>
          <w:sz w:val="32"/>
          <w:szCs w:val="32"/>
          <w:lang w:bidi="ar"/>
        </w:rPr>
      </w:pPr>
      <w:r>
        <w:rPr>
          <w:rFonts w:ascii="仿宋_GB2312" w:eastAsia="仿宋_GB2312" w:hAnsi="仿宋" w:cs="仿宋_GB2312" w:hint="eastAsia"/>
          <w:color w:val="000000"/>
          <w:sz w:val="32"/>
          <w:szCs w:val="32"/>
          <w:lang w:bidi="ar"/>
        </w:rPr>
        <w:t>团体标准《老年人犬伤处置与护理规范》发布后，积极向各级相关行政部门、医疗机构宣传，向所有医疗机构推荐执行本标准。</w:t>
      </w:r>
    </w:p>
    <w:p w14:paraId="4B6FFED7" w14:textId="77777777" w:rsidR="00BF4234" w:rsidRDefault="004B0370">
      <w:pPr>
        <w:spacing w:after="0" w:line="560" w:lineRule="exact"/>
        <w:ind w:firstLineChars="200" w:firstLine="640"/>
        <w:outlineLvl w:val="0"/>
        <w:rPr>
          <w:rFonts w:eastAsia="黑体"/>
          <w:sz w:val="32"/>
          <w:szCs w:val="32"/>
        </w:rPr>
      </w:pPr>
      <w:r>
        <w:rPr>
          <w:rFonts w:eastAsia="黑体" w:cs="黑体" w:hint="eastAsia"/>
          <w:sz w:val="32"/>
          <w:szCs w:val="32"/>
          <w:lang w:bidi="ar"/>
        </w:rPr>
        <w:t>八、其他应当说明的事项</w:t>
      </w:r>
    </w:p>
    <w:p w14:paraId="2290577F" w14:textId="77777777" w:rsidR="00BF4234" w:rsidRDefault="004B0370">
      <w:pPr>
        <w:widowControl/>
        <w:ind w:firstLineChars="200" w:firstLine="640"/>
        <w:jc w:val="left"/>
        <w:rPr>
          <w:rFonts w:ascii="仿宋_GB2312" w:eastAsia="仿宋_GB2312" w:hAnsi="Calibri"/>
          <w:sz w:val="32"/>
          <w:szCs w:val="32"/>
          <w:lang w:bidi="ar"/>
        </w:rPr>
      </w:pPr>
      <w:r>
        <w:rPr>
          <w:rFonts w:ascii="仿宋_GB2312" w:eastAsia="仿宋_GB2312" w:hAnsi="Calibri" w:hint="eastAsia"/>
          <w:sz w:val="32"/>
          <w:szCs w:val="32"/>
          <w:lang w:bidi="ar"/>
        </w:rPr>
        <w:t>无。</w:t>
      </w:r>
    </w:p>
    <w:p w14:paraId="1679715D" w14:textId="77777777" w:rsidR="00BF4234" w:rsidRDefault="00BF4234">
      <w:pPr>
        <w:widowControl/>
        <w:ind w:firstLineChars="200" w:firstLine="640"/>
        <w:jc w:val="left"/>
        <w:rPr>
          <w:rFonts w:ascii="仿宋_GB2312" w:eastAsia="仿宋_GB2312" w:hAnsi="Calibri"/>
          <w:sz w:val="32"/>
          <w:szCs w:val="32"/>
          <w:lang w:bidi="ar"/>
        </w:rPr>
      </w:pPr>
    </w:p>
    <w:p w14:paraId="4BFEC88A" w14:textId="77777777" w:rsidR="00BF4234" w:rsidRDefault="00BF4234">
      <w:pPr>
        <w:spacing w:after="0" w:line="560" w:lineRule="exact"/>
        <w:ind w:firstLineChars="300" w:firstLine="960"/>
        <w:jc w:val="right"/>
        <w:rPr>
          <w:rFonts w:ascii="仿宋_GB2312" w:eastAsia="仿宋_GB2312" w:hAnsi="宋体" w:hint="eastAsia"/>
          <w:sz w:val="32"/>
          <w:szCs w:val="32"/>
        </w:rPr>
      </w:pPr>
    </w:p>
    <w:p w14:paraId="0860221D" w14:textId="77777777" w:rsidR="00BF4234" w:rsidRDefault="004B0370">
      <w:pPr>
        <w:spacing w:after="0" w:line="560" w:lineRule="exact"/>
        <w:ind w:right="2560"/>
        <w:jc w:val="right"/>
        <w:rPr>
          <w:rFonts w:ascii="仿宋_GB2312" w:eastAsia="仿宋_GB2312" w:hAnsi="宋体" w:hint="eastAsia"/>
          <w:sz w:val="32"/>
          <w:szCs w:val="32"/>
        </w:rPr>
      </w:pPr>
      <w:r>
        <w:rPr>
          <w:rFonts w:ascii="仿宋_GB2312" w:eastAsia="仿宋_GB2312" w:hAnsi="宋体" w:hint="eastAsia"/>
          <w:sz w:val="32"/>
          <w:szCs w:val="32"/>
        </w:rPr>
        <w:t>团体标准</w:t>
      </w:r>
    </w:p>
    <w:p w14:paraId="6B096D0D" w14:textId="5FE18FF0" w:rsidR="00BF4234" w:rsidRDefault="004B0370" w:rsidP="004B7C3B">
      <w:pPr>
        <w:spacing w:after="0" w:line="560" w:lineRule="exact"/>
        <w:ind w:right="640" w:firstLineChars="300" w:firstLine="960"/>
        <w:jc w:val="right"/>
        <w:rPr>
          <w:rFonts w:ascii="仿宋_GB2312" w:eastAsia="仿宋_GB2312" w:hAnsi="宋体" w:hint="eastAsia"/>
          <w:sz w:val="32"/>
          <w:szCs w:val="32"/>
        </w:rPr>
      </w:pPr>
      <w:r>
        <w:rPr>
          <w:rFonts w:ascii="仿宋_GB2312" w:eastAsia="仿宋_GB2312" w:hAnsi="宋体" w:hint="eastAsia"/>
          <w:sz w:val="32"/>
          <w:szCs w:val="32"/>
        </w:rPr>
        <w:t>《老年人犬伤处置与护理规范》</w:t>
      </w:r>
    </w:p>
    <w:p w14:paraId="63A9869A" w14:textId="77777777" w:rsidR="00BF4234" w:rsidRDefault="004B0370">
      <w:pPr>
        <w:spacing w:after="0" w:line="560" w:lineRule="exact"/>
        <w:ind w:right="2240"/>
        <w:jc w:val="right"/>
        <w:rPr>
          <w:rFonts w:ascii="仿宋_GB2312" w:eastAsia="仿宋_GB2312" w:hAnsi="宋体" w:hint="eastAsia"/>
          <w:sz w:val="32"/>
          <w:szCs w:val="32"/>
        </w:rPr>
      </w:pPr>
      <w:r>
        <w:rPr>
          <w:rFonts w:ascii="仿宋_GB2312" w:eastAsia="仿宋_GB2312" w:hAnsi="宋体" w:hint="eastAsia"/>
          <w:sz w:val="32"/>
          <w:szCs w:val="32"/>
        </w:rPr>
        <w:t>标准编制组</w:t>
      </w:r>
    </w:p>
    <w:p w14:paraId="799DBDF3" w14:textId="2719A369" w:rsidR="00BF4234" w:rsidRDefault="004B0370">
      <w:pPr>
        <w:spacing w:after="0" w:line="560" w:lineRule="exact"/>
        <w:ind w:right="1920"/>
        <w:jc w:val="right"/>
        <w:rPr>
          <w:rFonts w:ascii="仿宋_GB2312" w:eastAsia="仿宋_GB2312" w:hAnsi="宋体" w:hint="eastAsia"/>
          <w:sz w:val="32"/>
          <w:szCs w:val="32"/>
        </w:rPr>
      </w:pPr>
      <w:r>
        <w:rPr>
          <w:rFonts w:ascii="仿宋_GB2312" w:eastAsia="仿宋_GB2312" w:hAnsi="宋体" w:hint="eastAsia"/>
          <w:sz w:val="32"/>
          <w:szCs w:val="32"/>
        </w:rPr>
        <w:t>202</w:t>
      </w:r>
      <w:r>
        <w:rPr>
          <w:rFonts w:ascii="仿宋_GB2312" w:eastAsia="仿宋_GB2312" w:hAnsi="宋体"/>
          <w:sz w:val="32"/>
          <w:szCs w:val="32"/>
        </w:rPr>
        <w:t>5</w:t>
      </w:r>
      <w:r>
        <w:rPr>
          <w:rFonts w:ascii="仿宋_GB2312" w:eastAsia="仿宋_GB2312" w:hAnsi="宋体" w:hint="eastAsia"/>
          <w:sz w:val="32"/>
          <w:szCs w:val="32"/>
        </w:rPr>
        <w:t>年</w:t>
      </w:r>
      <w:r w:rsidR="004B7C3B">
        <w:rPr>
          <w:rFonts w:ascii="仿宋_GB2312" w:eastAsia="仿宋_GB2312" w:hAnsi="宋体" w:hint="eastAsia"/>
          <w:sz w:val="32"/>
          <w:szCs w:val="32"/>
        </w:rPr>
        <w:t>9</w:t>
      </w:r>
      <w:r>
        <w:rPr>
          <w:rFonts w:ascii="仿宋_GB2312" w:eastAsia="仿宋_GB2312" w:hAnsi="宋体" w:hint="eastAsia"/>
          <w:sz w:val="32"/>
          <w:szCs w:val="32"/>
        </w:rPr>
        <w:t>月</w:t>
      </w:r>
      <w:r w:rsidR="004B7C3B">
        <w:rPr>
          <w:rFonts w:ascii="仿宋_GB2312" w:eastAsia="仿宋_GB2312" w:hAnsi="宋体" w:hint="eastAsia"/>
          <w:sz w:val="32"/>
          <w:szCs w:val="32"/>
        </w:rPr>
        <w:t>1</w:t>
      </w:r>
      <w:r w:rsidR="00F933FE">
        <w:rPr>
          <w:rFonts w:ascii="仿宋_GB2312" w:eastAsia="仿宋_GB2312" w:hAnsi="宋体" w:hint="eastAsia"/>
          <w:sz w:val="32"/>
          <w:szCs w:val="32"/>
        </w:rPr>
        <w:t>0</w:t>
      </w:r>
      <w:r>
        <w:rPr>
          <w:rFonts w:ascii="仿宋_GB2312" w:eastAsia="仿宋_GB2312" w:hAnsi="宋体" w:hint="eastAsia"/>
          <w:sz w:val="32"/>
          <w:szCs w:val="32"/>
        </w:rPr>
        <w:t>日</w:t>
      </w:r>
    </w:p>
    <w:p w14:paraId="338D04B8" w14:textId="77777777" w:rsidR="00BF4234" w:rsidRDefault="00BF4234">
      <w:pPr>
        <w:spacing w:line="560" w:lineRule="exact"/>
        <w:ind w:right="640"/>
        <w:rPr>
          <w:rFonts w:ascii="仿宋_GB2312" w:eastAsia="仿宋_GB2312" w:hAnsi="宋体" w:hint="eastAsia"/>
          <w:sz w:val="32"/>
          <w:szCs w:val="32"/>
        </w:rPr>
      </w:pPr>
    </w:p>
    <w:sectPr w:rsidR="00BF4234">
      <w:footerReference w:type="default" r:id="rId7"/>
      <w:pgSz w:w="11906" w:h="16838"/>
      <w:pgMar w:top="1440" w:right="1800" w:bottom="1440" w:left="1800"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DED72F" w14:textId="77777777" w:rsidR="00C73874" w:rsidRDefault="00C73874">
      <w:pPr>
        <w:spacing w:line="240" w:lineRule="auto"/>
      </w:pPr>
      <w:r>
        <w:separator/>
      </w:r>
    </w:p>
  </w:endnote>
  <w:endnote w:type="continuationSeparator" w:id="0">
    <w:p w14:paraId="3149964B" w14:textId="77777777" w:rsidR="00C73874" w:rsidRDefault="00C7387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11666264"/>
    </w:sdtPr>
    <w:sdtContent>
      <w:p w14:paraId="6E4F6D4C" w14:textId="54D2EC26" w:rsidR="004B0370" w:rsidRDefault="004B0370">
        <w:pPr>
          <w:pStyle w:val="af8"/>
          <w:jc w:val="center"/>
        </w:pPr>
        <w:r>
          <w:fldChar w:fldCharType="begin"/>
        </w:r>
        <w:r>
          <w:instrText>PAGE   \* MERGEFORMAT</w:instrText>
        </w:r>
        <w:r>
          <w:fldChar w:fldCharType="separate"/>
        </w:r>
        <w:r w:rsidR="00C46075" w:rsidRPr="00C46075">
          <w:rPr>
            <w:noProof/>
            <w:lang w:val="zh-CN"/>
          </w:rPr>
          <w:t>13</w:t>
        </w:r>
        <w:r>
          <w:fldChar w:fldCharType="end"/>
        </w:r>
      </w:p>
    </w:sdtContent>
  </w:sdt>
  <w:p w14:paraId="7820E2A9" w14:textId="77777777" w:rsidR="004B0370" w:rsidRDefault="004B0370">
    <w:pPr>
      <w:pStyle w:val="af8"/>
      <w:tabs>
        <w:tab w:val="clear" w:pos="83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976301" w14:textId="77777777" w:rsidR="00C73874" w:rsidRDefault="00C73874">
      <w:pPr>
        <w:spacing w:after="0"/>
      </w:pPr>
      <w:r>
        <w:separator/>
      </w:r>
    </w:p>
  </w:footnote>
  <w:footnote w:type="continuationSeparator" w:id="0">
    <w:p w14:paraId="31F15BE4" w14:textId="77777777" w:rsidR="00C73874" w:rsidRDefault="00C7387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2AB0A94"/>
    <w:multiLevelType w:val="singleLevel"/>
    <w:tmpl w:val="D2AB0A94"/>
    <w:lvl w:ilvl="0">
      <w:start w:val="4"/>
      <w:numFmt w:val="chineseCounting"/>
      <w:suff w:val="nothing"/>
      <w:lvlText w:val="（%1）"/>
      <w:lvlJc w:val="left"/>
      <w:rPr>
        <w:rFonts w:hint="eastAsia"/>
        <w:b/>
        <w:bCs/>
      </w:rPr>
    </w:lvl>
  </w:abstractNum>
  <w:abstractNum w:abstractNumId="1" w15:restartNumberingAfterBreak="0">
    <w:nsid w:val="F59C0A2E"/>
    <w:multiLevelType w:val="multilevel"/>
    <w:tmpl w:val="F59C0A2E"/>
    <w:lvl w:ilvl="0">
      <w:start w:val="1"/>
      <w:numFmt w:val="none"/>
      <w:suff w:val="nothing"/>
      <w:lvlText w:val="%1"/>
      <w:lvlJc w:val="left"/>
      <w:pPr>
        <w:ind w:left="0" w:firstLine="0"/>
      </w:pPr>
    </w:lvl>
    <w:lvl w:ilvl="1">
      <w:start w:val="1"/>
      <w:numFmt w:val="decimal"/>
      <w:suff w:val="nothing"/>
      <w:lvlText w:val="%1%2　"/>
      <w:lvlJc w:val="left"/>
      <w:pPr>
        <w:ind w:left="0" w:firstLine="0"/>
      </w:pPr>
      <w:rPr>
        <w:rFonts w:ascii="黑体" w:eastAsia="黑体" w:hAnsi="Times New Roman" w:cs="黑体" w:hint="eastAsia"/>
        <w:b w:val="0"/>
        <w:i w:val="0"/>
        <w:sz w:val="21"/>
      </w:rPr>
    </w:lvl>
    <w:lvl w:ilvl="2">
      <w:start w:val="1"/>
      <w:numFmt w:val="decimal"/>
      <w:suff w:val="nothing"/>
      <w:lvlText w:val="%1%2.%3　"/>
      <w:lvlJc w:val="left"/>
      <w:pPr>
        <w:ind w:left="142" w:firstLine="0"/>
        <w:textAlignment w:val="baseline"/>
      </w:pPr>
      <w:rPr>
        <w:rFonts w:ascii="黑体" w:eastAsia="黑体" w:hAnsi="Times New Roman" w:cs="Times New Roman" w:hint="eastAsia"/>
        <w:b w:val="0"/>
        <w:bCs w:val="0"/>
        <w:i w:val="0"/>
        <w:iCs w:val="0"/>
        <w:caps w:val="0"/>
        <w:strike w:val="0"/>
        <w:dstrike w:val="0"/>
        <w:vanish w:val="0"/>
        <w:color w:val="000000"/>
        <w:spacing w:val="0"/>
        <w:kern w:val="0"/>
        <w:position w:val="0"/>
        <w:sz w:val="21"/>
        <w:u w:val="none"/>
      </w:rPr>
    </w:lvl>
    <w:lvl w:ilvl="3">
      <w:start w:val="1"/>
      <w:numFmt w:val="decimal"/>
      <w:suff w:val="nothing"/>
      <w:lvlText w:val="%1%2.%3.%4　"/>
      <w:lvlJc w:val="left"/>
      <w:pPr>
        <w:ind w:left="284" w:firstLine="0"/>
      </w:pPr>
      <w:rPr>
        <w:rFonts w:ascii="黑体" w:eastAsia="黑体" w:hAnsi="Times New Roman" w:cs="黑体" w:hint="eastAsia"/>
        <w:b w:val="0"/>
        <w:i w:val="0"/>
        <w:sz w:val="21"/>
      </w:rPr>
    </w:lvl>
    <w:lvl w:ilvl="4">
      <w:start w:val="1"/>
      <w:numFmt w:val="decimal"/>
      <w:pStyle w:val="a"/>
      <w:suff w:val="nothing"/>
      <w:lvlText w:val="%1%2.%3.%4.%5　"/>
      <w:lvlJc w:val="left"/>
      <w:pPr>
        <w:ind w:left="0" w:firstLine="0"/>
      </w:pPr>
      <w:rPr>
        <w:rFonts w:ascii="黑体" w:eastAsia="黑体" w:hAnsi="Times New Roman" w:cs="黑体" w:hint="eastAsia"/>
        <w:b w:val="0"/>
        <w:i w:val="0"/>
        <w:sz w:val="21"/>
      </w:rPr>
    </w:lvl>
    <w:lvl w:ilvl="5">
      <w:start w:val="1"/>
      <w:numFmt w:val="decimal"/>
      <w:suff w:val="nothing"/>
      <w:lvlText w:val="%1%2.%3.%4.%5.%6　"/>
      <w:lvlJc w:val="left"/>
      <w:pPr>
        <w:ind w:left="0" w:firstLine="0"/>
      </w:pPr>
      <w:rPr>
        <w:rFonts w:ascii="黑体" w:eastAsia="黑体" w:hAnsi="Times New Roman" w:cs="黑体" w:hint="eastAsia"/>
        <w:b w:val="0"/>
        <w:i w:val="0"/>
        <w:sz w:val="21"/>
      </w:rPr>
    </w:lvl>
    <w:lvl w:ilvl="6">
      <w:start w:val="1"/>
      <w:numFmt w:val="decimal"/>
      <w:suff w:val="nothing"/>
      <w:lvlText w:val="%1%2.%3.%4.%5.%6.%7　"/>
      <w:lvlJc w:val="left"/>
      <w:pPr>
        <w:ind w:left="0" w:firstLine="0"/>
      </w:pPr>
      <w:rPr>
        <w:rFonts w:ascii="黑体" w:eastAsia="黑体" w:hAnsi="Times New Roman" w:cs="黑体" w:hint="eastAsia"/>
        <w:b w:val="0"/>
        <w:i w:val="0"/>
        <w:sz w:val="21"/>
      </w:rPr>
    </w:lvl>
    <w:lvl w:ilvl="7">
      <w:start w:val="1"/>
      <w:numFmt w:val="decimal"/>
      <w:lvlText w:val="%1.%2.%3.%4.%5.%6.%7.%8"/>
      <w:lvlJc w:val="left"/>
      <w:pPr>
        <w:tabs>
          <w:tab w:val="left" w:pos="4351"/>
        </w:tabs>
        <w:ind w:left="3972" w:hanging="1418"/>
      </w:pPr>
    </w:lvl>
    <w:lvl w:ilvl="8">
      <w:start w:val="1"/>
      <w:numFmt w:val="decimal"/>
      <w:lvlText w:val="%1.%2.%3.%4.%5.%6.%7.%8.%9"/>
      <w:lvlJc w:val="left"/>
      <w:pPr>
        <w:tabs>
          <w:tab w:val="left" w:pos="4777"/>
        </w:tabs>
        <w:ind w:left="4677" w:hanging="1700"/>
      </w:pPr>
    </w:lvl>
  </w:abstractNum>
  <w:abstractNum w:abstractNumId="2" w15:restartNumberingAfterBreak="0">
    <w:nsid w:val="1FC91163"/>
    <w:multiLevelType w:val="multilevel"/>
    <w:tmpl w:val="1FC91163"/>
    <w:lvl w:ilvl="0">
      <w:start w:val="1"/>
      <w:numFmt w:val="decimal"/>
      <w:suff w:val="nothing"/>
      <w:lvlText w:val="%1　"/>
      <w:lvlJc w:val="left"/>
      <w:pPr>
        <w:ind w:left="0" w:firstLine="0"/>
      </w:pPr>
      <w:rPr>
        <w:rFonts w:ascii="黑体" w:eastAsia="黑体" w:hAnsi="Times New Roman" w:hint="eastAsia"/>
        <w:b w:val="0"/>
        <w:i w:val="0"/>
        <w:sz w:val="21"/>
        <w:szCs w:val="21"/>
      </w:rPr>
    </w:lvl>
    <w:lvl w:ilvl="1">
      <w:start w:val="1"/>
      <w:numFmt w:val="decimal"/>
      <w:suff w:val="nothing"/>
      <w:lvlText w:val="%1.%2　"/>
      <w:lvlJc w:val="left"/>
      <w:pPr>
        <w:ind w:left="210"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rPr>
    </w:lvl>
    <w:lvl w:ilvl="2">
      <w:start w:val="1"/>
      <w:numFmt w:val="decimal"/>
      <w:pStyle w:val="a0"/>
      <w:suff w:val="nothing"/>
      <w:lvlText w:val="%1.%2.%3　"/>
      <w:lvlJc w:val="left"/>
      <w:pPr>
        <w:ind w:left="567"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3" w15:restartNumberingAfterBreak="0">
    <w:nsid w:val="30E81607"/>
    <w:multiLevelType w:val="multilevel"/>
    <w:tmpl w:val="30E81607"/>
    <w:lvl w:ilvl="0">
      <w:start w:val="1"/>
      <w:numFmt w:val="none"/>
      <w:suff w:val="nothing"/>
      <w:lvlText w:val="%1"/>
      <w:lvlJc w:val="left"/>
      <w:pPr>
        <w:ind w:left="0" w:firstLine="0"/>
      </w:pPr>
    </w:lvl>
    <w:lvl w:ilvl="1">
      <w:start w:val="1"/>
      <w:numFmt w:val="decimal"/>
      <w:suff w:val="nothing"/>
      <w:lvlText w:val="%1%2　"/>
      <w:lvlJc w:val="left"/>
      <w:pPr>
        <w:ind w:left="0" w:firstLine="0"/>
      </w:pPr>
      <w:rPr>
        <w:rFonts w:ascii="黑体" w:eastAsia="黑体" w:hAnsi="Times New Roman" w:cs="黑体" w:hint="eastAsia"/>
        <w:b w:val="0"/>
        <w:i w:val="0"/>
        <w:sz w:val="21"/>
      </w:rPr>
    </w:lvl>
    <w:lvl w:ilvl="2">
      <w:start w:val="1"/>
      <w:numFmt w:val="decimal"/>
      <w:suff w:val="nothing"/>
      <w:lvlText w:val="%1%2.%3　"/>
      <w:lvlJc w:val="left"/>
      <w:pPr>
        <w:ind w:left="142" w:firstLine="0"/>
        <w:textAlignment w:val="baseline"/>
      </w:pPr>
      <w:rPr>
        <w:rFonts w:ascii="黑体" w:eastAsia="黑体" w:hAnsi="Times New Roman" w:cs="Times New Roman" w:hint="eastAsia"/>
        <w:b w:val="0"/>
        <w:bCs w:val="0"/>
        <w:i w:val="0"/>
        <w:iCs w:val="0"/>
        <w:caps w:val="0"/>
        <w:strike w:val="0"/>
        <w:dstrike w:val="0"/>
        <w:vanish w:val="0"/>
        <w:color w:val="000000"/>
        <w:spacing w:val="0"/>
        <w:kern w:val="0"/>
        <w:position w:val="0"/>
        <w:sz w:val="21"/>
        <w:u w:val="none"/>
      </w:rPr>
    </w:lvl>
    <w:lvl w:ilvl="3">
      <w:start w:val="1"/>
      <w:numFmt w:val="decimal"/>
      <w:suff w:val="nothing"/>
      <w:lvlText w:val="%1%2.%3.%4　"/>
      <w:lvlJc w:val="left"/>
      <w:pPr>
        <w:ind w:left="284" w:firstLine="0"/>
      </w:pPr>
      <w:rPr>
        <w:rFonts w:ascii="黑体" w:eastAsia="黑体" w:hAnsi="Times New Roman" w:cs="黑体" w:hint="eastAsia"/>
        <w:b w:val="0"/>
        <w:i w:val="0"/>
        <w:sz w:val="21"/>
      </w:rPr>
    </w:lvl>
    <w:lvl w:ilvl="4">
      <w:start w:val="1"/>
      <w:numFmt w:val="decimal"/>
      <w:suff w:val="nothing"/>
      <w:lvlText w:val="%1%2.%3.%4.%5　"/>
      <w:lvlJc w:val="left"/>
      <w:pPr>
        <w:ind w:left="0" w:firstLine="0"/>
      </w:pPr>
      <w:rPr>
        <w:rFonts w:ascii="黑体" w:eastAsia="黑体" w:hAnsi="Times New Roman" w:cs="黑体" w:hint="eastAsia"/>
        <w:b w:val="0"/>
        <w:i w:val="0"/>
        <w:sz w:val="21"/>
      </w:rPr>
    </w:lvl>
    <w:lvl w:ilvl="5">
      <w:start w:val="1"/>
      <w:numFmt w:val="decimal"/>
      <w:pStyle w:val="a1"/>
      <w:suff w:val="nothing"/>
      <w:lvlText w:val="%1%2.%3.%4.%5.%6　"/>
      <w:lvlJc w:val="left"/>
      <w:pPr>
        <w:ind w:left="0" w:firstLine="0"/>
      </w:pPr>
      <w:rPr>
        <w:rFonts w:ascii="黑体" w:eastAsia="黑体" w:hAnsi="Times New Roman" w:cs="黑体" w:hint="eastAsia"/>
        <w:b w:val="0"/>
        <w:i w:val="0"/>
        <w:sz w:val="21"/>
      </w:rPr>
    </w:lvl>
    <w:lvl w:ilvl="6">
      <w:start w:val="1"/>
      <w:numFmt w:val="decimal"/>
      <w:suff w:val="nothing"/>
      <w:lvlText w:val="%1%2.%3.%4.%5.%6.%7　"/>
      <w:lvlJc w:val="left"/>
      <w:pPr>
        <w:ind w:left="0" w:firstLine="0"/>
      </w:pPr>
      <w:rPr>
        <w:rFonts w:ascii="黑体" w:eastAsia="黑体" w:hAnsi="Times New Roman" w:cs="黑体" w:hint="eastAsia"/>
        <w:b w:val="0"/>
        <w:i w:val="0"/>
        <w:sz w:val="21"/>
      </w:rPr>
    </w:lvl>
    <w:lvl w:ilvl="7">
      <w:start w:val="1"/>
      <w:numFmt w:val="decimal"/>
      <w:lvlText w:val="%1.%2.%3.%4.%5.%6.%7.%8"/>
      <w:lvlJc w:val="left"/>
      <w:pPr>
        <w:tabs>
          <w:tab w:val="left" w:pos="4351"/>
        </w:tabs>
        <w:ind w:left="3972" w:hanging="1418"/>
      </w:pPr>
    </w:lvl>
    <w:lvl w:ilvl="8">
      <w:start w:val="1"/>
      <w:numFmt w:val="decimal"/>
      <w:lvlText w:val="%1.%2.%3.%4.%5.%6.%7.%8.%9"/>
      <w:lvlJc w:val="left"/>
      <w:pPr>
        <w:tabs>
          <w:tab w:val="left" w:pos="4777"/>
        </w:tabs>
        <w:ind w:left="4677" w:hanging="1700"/>
      </w:pPr>
    </w:lvl>
  </w:abstractNum>
  <w:abstractNum w:abstractNumId="4" w15:restartNumberingAfterBreak="0">
    <w:nsid w:val="32534DA6"/>
    <w:multiLevelType w:val="multilevel"/>
    <w:tmpl w:val="32534DA6"/>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557C2AF5"/>
    <w:multiLevelType w:val="multilevel"/>
    <w:tmpl w:val="557C2AF5"/>
    <w:lvl w:ilvl="0">
      <w:start w:val="1"/>
      <w:numFmt w:val="decimal"/>
      <w:pStyle w:val="a2"/>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6" w15:restartNumberingAfterBreak="0">
    <w:nsid w:val="6CEA2025"/>
    <w:multiLevelType w:val="multilevel"/>
    <w:tmpl w:val="6CEA2025"/>
    <w:lvl w:ilvl="0">
      <w:start w:val="1"/>
      <w:numFmt w:val="none"/>
      <w:pStyle w:val="a3"/>
      <w:suff w:val="nothing"/>
      <w:lvlText w:val="%1"/>
      <w:lvlJc w:val="left"/>
      <w:pPr>
        <w:ind w:left="0" w:firstLine="0"/>
      </w:pPr>
      <w:rPr>
        <w:rFonts w:hint="eastAsia"/>
      </w:rPr>
    </w:lvl>
    <w:lvl w:ilvl="1">
      <w:start w:val="1"/>
      <w:numFmt w:val="decimal"/>
      <w:pStyle w:val="a4"/>
      <w:suff w:val="nothing"/>
      <w:lvlText w:val="%1%2　"/>
      <w:lvlJc w:val="left"/>
      <w:pPr>
        <w:ind w:left="0" w:firstLine="0"/>
      </w:pPr>
      <w:rPr>
        <w:rFonts w:ascii="黑体" w:eastAsia="黑体" w:hint="eastAsia"/>
        <w:b w:val="0"/>
        <w:i w:val="0"/>
        <w:sz w:val="21"/>
      </w:rPr>
    </w:lvl>
    <w:lvl w:ilvl="2">
      <w:start w:val="1"/>
      <w:numFmt w:val="decimal"/>
      <w:pStyle w:val="a5"/>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6"/>
      <w:suff w:val="nothing"/>
      <w:lvlText w:val="%1%2.%3.%4　"/>
      <w:lvlJc w:val="left"/>
      <w:pPr>
        <w:ind w:left="142" w:firstLine="0"/>
      </w:pPr>
      <w:rPr>
        <w:rFonts w:ascii="黑体" w:eastAsia="黑体" w:hint="eastAsia"/>
        <w:b w:val="0"/>
        <w:i w:val="0"/>
        <w:sz w:val="21"/>
      </w:rPr>
    </w:lvl>
    <w:lvl w:ilvl="4">
      <w:start w:val="1"/>
      <w:numFmt w:val="decimal"/>
      <w:pStyle w:val="a7"/>
      <w:suff w:val="nothing"/>
      <w:lvlText w:val="%1%2.%3.%4.%5　"/>
      <w:lvlJc w:val="left"/>
      <w:pPr>
        <w:ind w:left="0" w:firstLine="0"/>
      </w:pPr>
      <w:rPr>
        <w:rFonts w:ascii="黑体" w:eastAsia="黑体" w:hint="eastAsia"/>
        <w:b w:val="0"/>
        <w:i w:val="0"/>
        <w:sz w:val="21"/>
      </w:rPr>
    </w:lvl>
    <w:lvl w:ilvl="5">
      <w:start w:val="1"/>
      <w:numFmt w:val="decimal"/>
      <w:pStyle w:val="a8"/>
      <w:suff w:val="nothing"/>
      <w:lvlText w:val="%1%2.%3.%4.%5.%6　"/>
      <w:lvlJc w:val="left"/>
      <w:pPr>
        <w:ind w:left="0" w:firstLine="0"/>
      </w:pPr>
      <w:rPr>
        <w:rFonts w:ascii="黑体" w:eastAsia="黑体" w:hint="eastAsia"/>
        <w:b w:val="0"/>
        <w:i w:val="0"/>
        <w:sz w:val="21"/>
      </w:rPr>
    </w:lvl>
    <w:lvl w:ilvl="6">
      <w:start w:val="1"/>
      <w:numFmt w:val="decimal"/>
      <w:pStyle w:val="a9"/>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num w:numId="1" w16cid:durableId="1968849610">
    <w:abstractNumId w:val="2"/>
  </w:num>
  <w:num w:numId="2" w16cid:durableId="531112948">
    <w:abstractNumId w:val="6"/>
  </w:num>
  <w:num w:numId="3" w16cid:durableId="459883603">
    <w:abstractNumId w:val="3"/>
  </w:num>
  <w:num w:numId="4" w16cid:durableId="590894526">
    <w:abstractNumId w:val="1"/>
  </w:num>
  <w:num w:numId="5" w16cid:durableId="1364136342">
    <w:abstractNumId w:val="5"/>
  </w:num>
  <w:num w:numId="6" w16cid:durableId="196537886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3316299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grammar="clean"/>
  <w:defaultTabStop w:val="420"/>
  <w:drawingGridHorizontalSpacing w:val="105"/>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GUzYjllYmY2NzhhNWE3MDUzYmVjNDFiZDNlNjU1MTcifQ=="/>
  </w:docVars>
  <w:rsids>
    <w:rsidRoot w:val="00172A27"/>
    <w:rsid w:val="9AFEF8F4"/>
    <w:rsid w:val="A2F6DBD6"/>
    <w:rsid w:val="A9EC62E6"/>
    <w:rsid w:val="ABEB8E01"/>
    <w:rsid w:val="ACF78A82"/>
    <w:rsid w:val="ADFA524C"/>
    <w:rsid w:val="AFFB63CE"/>
    <w:rsid w:val="B4FB76F6"/>
    <w:rsid w:val="B79E3018"/>
    <w:rsid w:val="B7A5BF5D"/>
    <w:rsid w:val="B8EE08D9"/>
    <w:rsid w:val="BAEF1735"/>
    <w:rsid w:val="BF17587B"/>
    <w:rsid w:val="BF4786E8"/>
    <w:rsid w:val="BF7F529B"/>
    <w:rsid w:val="BFAD4A4B"/>
    <w:rsid w:val="BFE7ECF0"/>
    <w:rsid w:val="BFFD96E2"/>
    <w:rsid w:val="CABE77DB"/>
    <w:rsid w:val="CCF7ECAB"/>
    <w:rsid w:val="CDE3F8C7"/>
    <w:rsid w:val="CFFF220A"/>
    <w:rsid w:val="D59E1E3A"/>
    <w:rsid w:val="DBFD4064"/>
    <w:rsid w:val="DBFD9A1D"/>
    <w:rsid w:val="DE7FE5CE"/>
    <w:rsid w:val="DEAE0E30"/>
    <w:rsid w:val="DEC7BFF9"/>
    <w:rsid w:val="DEFB7866"/>
    <w:rsid w:val="DEFC951E"/>
    <w:rsid w:val="DF9DF4D7"/>
    <w:rsid w:val="DFBFD093"/>
    <w:rsid w:val="DFDD889D"/>
    <w:rsid w:val="DFFDE68C"/>
    <w:rsid w:val="E5F966C6"/>
    <w:rsid w:val="E6E1BE7A"/>
    <w:rsid w:val="E75F7952"/>
    <w:rsid w:val="E7DB9C91"/>
    <w:rsid w:val="E97F68BA"/>
    <w:rsid w:val="EB5E452D"/>
    <w:rsid w:val="EB7971C4"/>
    <w:rsid w:val="EBDF0DB8"/>
    <w:rsid w:val="EBED5B9D"/>
    <w:rsid w:val="EBF7506F"/>
    <w:rsid w:val="EBFBC8BD"/>
    <w:rsid w:val="EBFD13D4"/>
    <w:rsid w:val="EBFF8D80"/>
    <w:rsid w:val="EBFF99C3"/>
    <w:rsid w:val="ED3FBEEB"/>
    <w:rsid w:val="EDBFAC48"/>
    <w:rsid w:val="EDFED0EF"/>
    <w:rsid w:val="EFCD0741"/>
    <w:rsid w:val="EFE41DE2"/>
    <w:rsid w:val="F17A7843"/>
    <w:rsid w:val="F1FFFA13"/>
    <w:rsid w:val="F3FF3BE7"/>
    <w:rsid w:val="F4FE2C02"/>
    <w:rsid w:val="F56FCE5F"/>
    <w:rsid w:val="F5B35A8E"/>
    <w:rsid w:val="F67CA438"/>
    <w:rsid w:val="F6AF9789"/>
    <w:rsid w:val="F6E759DC"/>
    <w:rsid w:val="F6F9443E"/>
    <w:rsid w:val="F7368FBE"/>
    <w:rsid w:val="F752128F"/>
    <w:rsid w:val="F77D4B91"/>
    <w:rsid w:val="F7ED2ABE"/>
    <w:rsid w:val="F7FF7938"/>
    <w:rsid w:val="F97D34E1"/>
    <w:rsid w:val="FAFF69B8"/>
    <w:rsid w:val="FBB52907"/>
    <w:rsid w:val="FBEFF538"/>
    <w:rsid w:val="FF23E2A9"/>
    <w:rsid w:val="FF5F1620"/>
    <w:rsid w:val="FFAF6777"/>
    <w:rsid w:val="FFC92AA6"/>
    <w:rsid w:val="FFC9DEDF"/>
    <w:rsid w:val="FFDF3F37"/>
    <w:rsid w:val="FFE71DFF"/>
    <w:rsid w:val="FFEDA249"/>
    <w:rsid w:val="FFF8E3F8"/>
    <w:rsid w:val="FFFBD05F"/>
    <w:rsid w:val="FFFC8CAC"/>
    <w:rsid w:val="FFFDF38E"/>
    <w:rsid w:val="000005CA"/>
    <w:rsid w:val="00000707"/>
    <w:rsid w:val="00000AD9"/>
    <w:rsid w:val="00000E4A"/>
    <w:rsid w:val="00001814"/>
    <w:rsid w:val="00001CE0"/>
    <w:rsid w:val="00002424"/>
    <w:rsid w:val="00003DB3"/>
    <w:rsid w:val="0000435A"/>
    <w:rsid w:val="000115BA"/>
    <w:rsid w:val="00012082"/>
    <w:rsid w:val="000126E8"/>
    <w:rsid w:val="000143C9"/>
    <w:rsid w:val="0001766E"/>
    <w:rsid w:val="00020699"/>
    <w:rsid w:val="000216C2"/>
    <w:rsid w:val="00021804"/>
    <w:rsid w:val="00021AAC"/>
    <w:rsid w:val="000227C7"/>
    <w:rsid w:val="00022BF7"/>
    <w:rsid w:val="00024B45"/>
    <w:rsid w:val="0002521E"/>
    <w:rsid w:val="000255FF"/>
    <w:rsid w:val="000258DE"/>
    <w:rsid w:val="0002646B"/>
    <w:rsid w:val="000270D0"/>
    <w:rsid w:val="000276DC"/>
    <w:rsid w:val="0002775D"/>
    <w:rsid w:val="00030BAD"/>
    <w:rsid w:val="00030EE3"/>
    <w:rsid w:val="00031086"/>
    <w:rsid w:val="00031246"/>
    <w:rsid w:val="00031483"/>
    <w:rsid w:val="00031C1A"/>
    <w:rsid w:val="00032BCA"/>
    <w:rsid w:val="00033355"/>
    <w:rsid w:val="000336F6"/>
    <w:rsid w:val="0003494D"/>
    <w:rsid w:val="00036510"/>
    <w:rsid w:val="000370FC"/>
    <w:rsid w:val="0003716C"/>
    <w:rsid w:val="000402C3"/>
    <w:rsid w:val="00040CAB"/>
    <w:rsid w:val="00043580"/>
    <w:rsid w:val="000438DF"/>
    <w:rsid w:val="00044D55"/>
    <w:rsid w:val="00046883"/>
    <w:rsid w:val="000472C5"/>
    <w:rsid w:val="0004793A"/>
    <w:rsid w:val="000504E1"/>
    <w:rsid w:val="000507E6"/>
    <w:rsid w:val="0005176B"/>
    <w:rsid w:val="00051846"/>
    <w:rsid w:val="00051CD3"/>
    <w:rsid w:val="00052633"/>
    <w:rsid w:val="00052F64"/>
    <w:rsid w:val="00053989"/>
    <w:rsid w:val="000544BC"/>
    <w:rsid w:val="00055035"/>
    <w:rsid w:val="000555E0"/>
    <w:rsid w:val="00055AC5"/>
    <w:rsid w:val="00057DAE"/>
    <w:rsid w:val="00060C62"/>
    <w:rsid w:val="00061689"/>
    <w:rsid w:val="00062A4F"/>
    <w:rsid w:val="00062D7F"/>
    <w:rsid w:val="00064EA0"/>
    <w:rsid w:val="00065DD5"/>
    <w:rsid w:val="0006607C"/>
    <w:rsid w:val="000661B2"/>
    <w:rsid w:val="00067952"/>
    <w:rsid w:val="000702AE"/>
    <w:rsid w:val="000702F1"/>
    <w:rsid w:val="0007034B"/>
    <w:rsid w:val="0007171F"/>
    <w:rsid w:val="000718F2"/>
    <w:rsid w:val="00071923"/>
    <w:rsid w:val="0007388E"/>
    <w:rsid w:val="00074198"/>
    <w:rsid w:val="00074776"/>
    <w:rsid w:val="00074CA1"/>
    <w:rsid w:val="00076A07"/>
    <w:rsid w:val="00077D12"/>
    <w:rsid w:val="00080929"/>
    <w:rsid w:val="000809B3"/>
    <w:rsid w:val="000813C9"/>
    <w:rsid w:val="000821B5"/>
    <w:rsid w:val="00082CE2"/>
    <w:rsid w:val="00084F9C"/>
    <w:rsid w:val="00085453"/>
    <w:rsid w:val="00085D55"/>
    <w:rsid w:val="00087B41"/>
    <w:rsid w:val="0009078F"/>
    <w:rsid w:val="000907FE"/>
    <w:rsid w:val="00091670"/>
    <w:rsid w:val="00093876"/>
    <w:rsid w:val="0009433B"/>
    <w:rsid w:val="00094DC8"/>
    <w:rsid w:val="000953AB"/>
    <w:rsid w:val="0009678E"/>
    <w:rsid w:val="0009683D"/>
    <w:rsid w:val="00096EB4"/>
    <w:rsid w:val="00097282"/>
    <w:rsid w:val="00097B46"/>
    <w:rsid w:val="000A119D"/>
    <w:rsid w:val="000A27BF"/>
    <w:rsid w:val="000A2963"/>
    <w:rsid w:val="000A3426"/>
    <w:rsid w:val="000A3A9E"/>
    <w:rsid w:val="000A40F6"/>
    <w:rsid w:val="000A671D"/>
    <w:rsid w:val="000A7270"/>
    <w:rsid w:val="000B354A"/>
    <w:rsid w:val="000B3F01"/>
    <w:rsid w:val="000B4B01"/>
    <w:rsid w:val="000B4D20"/>
    <w:rsid w:val="000B544F"/>
    <w:rsid w:val="000B6EA3"/>
    <w:rsid w:val="000B7B2A"/>
    <w:rsid w:val="000C1499"/>
    <w:rsid w:val="000C1656"/>
    <w:rsid w:val="000C187F"/>
    <w:rsid w:val="000C23E0"/>
    <w:rsid w:val="000C5759"/>
    <w:rsid w:val="000C5933"/>
    <w:rsid w:val="000C62C9"/>
    <w:rsid w:val="000C73BF"/>
    <w:rsid w:val="000D1CC7"/>
    <w:rsid w:val="000D28E9"/>
    <w:rsid w:val="000D3740"/>
    <w:rsid w:val="000D3DB2"/>
    <w:rsid w:val="000D472A"/>
    <w:rsid w:val="000D4F56"/>
    <w:rsid w:val="000E0C1D"/>
    <w:rsid w:val="000E185F"/>
    <w:rsid w:val="000E264C"/>
    <w:rsid w:val="000E27F6"/>
    <w:rsid w:val="000E31A9"/>
    <w:rsid w:val="000E3BE1"/>
    <w:rsid w:val="000E4416"/>
    <w:rsid w:val="000E4E87"/>
    <w:rsid w:val="000E5110"/>
    <w:rsid w:val="000E57B1"/>
    <w:rsid w:val="000F2752"/>
    <w:rsid w:val="000F3B3B"/>
    <w:rsid w:val="000F3F92"/>
    <w:rsid w:val="000F512D"/>
    <w:rsid w:val="000F76C3"/>
    <w:rsid w:val="00100F24"/>
    <w:rsid w:val="00101414"/>
    <w:rsid w:val="00101862"/>
    <w:rsid w:val="00101ADC"/>
    <w:rsid w:val="001037D6"/>
    <w:rsid w:val="00103D28"/>
    <w:rsid w:val="0010718F"/>
    <w:rsid w:val="00112E2C"/>
    <w:rsid w:val="00113070"/>
    <w:rsid w:val="0011489D"/>
    <w:rsid w:val="00114A06"/>
    <w:rsid w:val="00114AEB"/>
    <w:rsid w:val="00115C0F"/>
    <w:rsid w:val="00115C18"/>
    <w:rsid w:val="00117B20"/>
    <w:rsid w:val="00120F4F"/>
    <w:rsid w:val="00120F6B"/>
    <w:rsid w:val="00121C31"/>
    <w:rsid w:val="00121EE6"/>
    <w:rsid w:val="001226E6"/>
    <w:rsid w:val="0012286E"/>
    <w:rsid w:val="00122F61"/>
    <w:rsid w:val="00124D34"/>
    <w:rsid w:val="0012516A"/>
    <w:rsid w:val="001266A2"/>
    <w:rsid w:val="00126AE4"/>
    <w:rsid w:val="00126AFC"/>
    <w:rsid w:val="00126CE4"/>
    <w:rsid w:val="00126DAB"/>
    <w:rsid w:val="0012731A"/>
    <w:rsid w:val="00127F78"/>
    <w:rsid w:val="00131174"/>
    <w:rsid w:val="00132566"/>
    <w:rsid w:val="0013257F"/>
    <w:rsid w:val="001341F3"/>
    <w:rsid w:val="001344C5"/>
    <w:rsid w:val="00134518"/>
    <w:rsid w:val="00134634"/>
    <w:rsid w:val="0013499B"/>
    <w:rsid w:val="0013535E"/>
    <w:rsid w:val="0013755A"/>
    <w:rsid w:val="00137782"/>
    <w:rsid w:val="00137E5E"/>
    <w:rsid w:val="00140098"/>
    <w:rsid w:val="0014119F"/>
    <w:rsid w:val="001420D9"/>
    <w:rsid w:val="00142A85"/>
    <w:rsid w:val="00142F82"/>
    <w:rsid w:val="00143457"/>
    <w:rsid w:val="001440C6"/>
    <w:rsid w:val="001443AC"/>
    <w:rsid w:val="001446D9"/>
    <w:rsid w:val="00145356"/>
    <w:rsid w:val="00147A26"/>
    <w:rsid w:val="00147A7A"/>
    <w:rsid w:val="001502FB"/>
    <w:rsid w:val="00152C71"/>
    <w:rsid w:val="00153AB7"/>
    <w:rsid w:val="0015488D"/>
    <w:rsid w:val="00154E77"/>
    <w:rsid w:val="0015659F"/>
    <w:rsid w:val="00160B78"/>
    <w:rsid w:val="00160FAE"/>
    <w:rsid w:val="00161DBA"/>
    <w:rsid w:val="00162358"/>
    <w:rsid w:val="001631D2"/>
    <w:rsid w:val="00164616"/>
    <w:rsid w:val="001657D7"/>
    <w:rsid w:val="00170088"/>
    <w:rsid w:val="0017019C"/>
    <w:rsid w:val="0017068B"/>
    <w:rsid w:val="001708E9"/>
    <w:rsid w:val="00170F62"/>
    <w:rsid w:val="001719D7"/>
    <w:rsid w:val="00172723"/>
    <w:rsid w:val="001729C6"/>
    <w:rsid w:val="00172A27"/>
    <w:rsid w:val="00174F8D"/>
    <w:rsid w:val="001761D2"/>
    <w:rsid w:val="00176412"/>
    <w:rsid w:val="00176892"/>
    <w:rsid w:val="00180583"/>
    <w:rsid w:val="00181D6C"/>
    <w:rsid w:val="00184502"/>
    <w:rsid w:val="001852BB"/>
    <w:rsid w:val="00185CA3"/>
    <w:rsid w:val="00185DCD"/>
    <w:rsid w:val="00190900"/>
    <w:rsid w:val="00190B98"/>
    <w:rsid w:val="00191A83"/>
    <w:rsid w:val="001922F7"/>
    <w:rsid w:val="00192386"/>
    <w:rsid w:val="00192739"/>
    <w:rsid w:val="00192792"/>
    <w:rsid w:val="00192AFA"/>
    <w:rsid w:val="001939FA"/>
    <w:rsid w:val="0019480E"/>
    <w:rsid w:val="00194F7E"/>
    <w:rsid w:val="00195981"/>
    <w:rsid w:val="001968D4"/>
    <w:rsid w:val="00197D0D"/>
    <w:rsid w:val="001A032E"/>
    <w:rsid w:val="001A03FA"/>
    <w:rsid w:val="001A0FD6"/>
    <w:rsid w:val="001A1876"/>
    <w:rsid w:val="001A2348"/>
    <w:rsid w:val="001A4995"/>
    <w:rsid w:val="001A4DC7"/>
    <w:rsid w:val="001A566B"/>
    <w:rsid w:val="001A585A"/>
    <w:rsid w:val="001A68FB"/>
    <w:rsid w:val="001A783E"/>
    <w:rsid w:val="001B05B6"/>
    <w:rsid w:val="001B0F0E"/>
    <w:rsid w:val="001B1F8E"/>
    <w:rsid w:val="001B2C57"/>
    <w:rsid w:val="001B37F2"/>
    <w:rsid w:val="001B5654"/>
    <w:rsid w:val="001B6DB3"/>
    <w:rsid w:val="001C0E52"/>
    <w:rsid w:val="001C1B03"/>
    <w:rsid w:val="001C2328"/>
    <w:rsid w:val="001C3E88"/>
    <w:rsid w:val="001C3FE3"/>
    <w:rsid w:val="001C457D"/>
    <w:rsid w:val="001C6A32"/>
    <w:rsid w:val="001C6AE6"/>
    <w:rsid w:val="001C6E0D"/>
    <w:rsid w:val="001C712F"/>
    <w:rsid w:val="001C7669"/>
    <w:rsid w:val="001D0EEF"/>
    <w:rsid w:val="001D2157"/>
    <w:rsid w:val="001D38E3"/>
    <w:rsid w:val="001D694F"/>
    <w:rsid w:val="001D6954"/>
    <w:rsid w:val="001E1747"/>
    <w:rsid w:val="001E21D6"/>
    <w:rsid w:val="001E32EC"/>
    <w:rsid w:val="001E386B"/>
    <w:rsid w:val="001E4662"/>
    <w:rsid w:val="001E4886"/>
    <w:rsid w:val="001E537B"/>
    <w:rsid w:val="001E6F36"/>
    <w:rsid w:val="001E7634"/>
    <w:rsid w:val="001E7E5A"/>
    <w:rsid w:val="001E7EB0"/>
    <w:rsid w:val="001F03CB"/>
    <w:rsid w:val="001F19DD"/>
    <w:rsid w:val="001F1F80"/>
    <w:rsid w:val="001F2B23"/>
    <w:rsid w:val="001F313F"/>
    <w:rsid w:val="001F319B"/>
    <w:rsid w:val="001F3453"/>
    <w:rsid w:val="001F357A"/>
    <w:rsid w:val="001F4A7D"/>
    <w:rsid w:val="001F5F4D"/>
    <w:rsid w:val="001F67DD"/>
    <w:rsid w:val="001F6FA5"/>
    <w:rsid w:val="001F7CCC"/>
    <w:rsid w:val="0020161B"/>
    <w:rsid w:val="002017AF"/>
    <w:rsid w:val="00203369"/>
    <w:rsid w:val="00203F22"/>
    <w:rsid w:val="00204A15"/>
    <w:rsid w:val="00204DAA"/>
    <w:rsid w:val="002056CB"/>
    <w:rsid w:val="00205F41"/>
    <w:rsid w:val="002064AD"/>
    <w:rsid w:val="0020725B"/>
    <w:rsid w:val="002127FC"/>
    <w:rsid w:val="002148D2"/>
    <w:rsid w:val="00215122"/>
    <w:rsid w:val="00215686"/>
    <w:rsid w:val="002156A6"/>
    <w:rsid w:val="002159DB"/>
    <w:rsid w:val="00216631"/>
    <w:rsid w:val="00217829"/>
    <w:rsid w:val="00220171"/>
    <w:rsid w:val="0022020B"/>
    <w:rsid w:val="0022046F"/>
    <w:rsid w:val="00220A32"/>
    <w:rsid w:val="00220B99"/>
    <w:rsid w:val="002219B5"/>
    <w:rsid w:val="002230B5"/>
    <w:rsid w:val="00223172"/>
    <w:rsid w:val="0022384B"/>
    <w:rsid w:val="002239F3"/>
    <w:rsid w:val="00224982"/>
    <w:rsid w:val="00225AB5"/>
    <w:rsid w:val="00225C70"/>
    <w:rsid w:val="002306BF"/>
    <w:rsid w:val="00230FE3"/>
    <w:rsid w:val="00231E23"/>
    <w:rsid w:val="0023201C"/>
    <w:rsid w:val="002331BB"/>
    <w:rsid w:val="0023338E"/>
    <w:rsid w:val="002338C3"/>
    <w:rsid w:val="002339EB"/>
    <w:rsid w:val="00234398"/>
    <w:rsid w:val="0023444B"/>
    <w:rsid w:val="00234EC1"/>
    <w:rsid w:val="002354BE"/>
    <w:rsid w:val="002357C8"/>
    <w:rsid w:val="0023595B"/>
    <w:rsid w:val="00236978"/>
    <w:rsid w:val="002425E3"/>
    <w:rsid w:val="002434C7"/>
    <w:rsid w:val="00245211"/>
    <w:rsid w:val="00245AAB"/>
    <w:rsid w:val="00246705"/>
    <w:rsid w:val="002519A5"/>
    <w:rsid w:val="0025225A"/>
    <w:rsid w:val="00252C67"/>
    <w:rsid w:val="002531B2"/>
    <w:rsid w:val="00253A9C"/>
    <w:rsid w:val="0025439B"/>
    <w:rsid w:val="00254BED"/>
    <w:rsid w:val="00255076"/>
    <w:rsid w:val="00256646"/>
    <w:rsid w:val="00256BC8"/>
    <w:rsid w:val="00257736"/>
    <w:rsid w:val="00257962"/>
    <w:rsid w:val="00257D15"/>
    <w:rsid w:val="002609DF"/>
    <w:rsid w:val="00262B50"/>
    <w:rsid w:val="00262C81"/>
    <w:rsid w:val="0026386B"/>
    <w:rsid w:val="00266674"/>
    <w:rsid w:val="002670FC"/>
    <w:rsid w:val="0027055E"/>
    <w:rsid w:val="00270F5A"/>
    <w:rsid w:val="00271153"/>
    <w:rsid w:val="002718CB"/>
    <w:rsid w:val="00271EEE"/>
    <w:rsid w:val="00272185"/>
    <w:rsid w:val="00272ECD"/>
    <w:rsid w:val="00273201"/>
    <w:rsid w:val="0027385C"/>
    <w:rsid w:val="00275A63"/>
    <w:rsid w:val="00275AA3"/>
    <w:rsid w:val="002809BD"/>
    <w:rsid w:val="00282012"/>
    <w:rsid w:val="00282082"/>
    <w:rsid w:val="00282225"/>
    <w:rsid w:val="0028355F"/>
    <w:rsid w:val="00284186"/>
    <w:rsid w:val="00284311"/>
    <w:rsid w:val="0028475F"/>
    <w:rsid w:val="00284989"/>
    <w:rsid w:val="00287D8F"/>
    <w:rsid w:val="002908DF"/>
    <w:rsid w:val="00290CF8"/>
    <w:rsid w:val="00292CEA"/>
    <w:rsid w:val="00292DE5"/>
    <w:rsid w:val="00292F83"/>
    <w:rsid w:val="00293DF7"/>
    <w:rsid w:val="002946D7"/>
    <w:rsid w:val="00296164"/>
    <w:rsid w:val="002969B8"/>
    <w:rsid w:val="002972DF"/>
    <w:rsid w:val="002A1DE2"/>
    <w:rsid w:val="002A2D83"/>
    <w:rsid w:val="002A34D4"/>
    <w:rsid w:val="002A52C4"/>
    <w:rsid w:val="002A607A"/>
    <w:rsid w:val="002A6206"/>
    <w:rsid w:val="002A65F2"/>
    <w:rsid w:val="002B100F"/>
    <w:rsid w:val="002B176E"/>
    <w:rsid w:val="002B326B"/>
    <w:rsid w:val="002B3286"/>
    <w:rsid w:val="002B40F0"/>
    <w:rsid w:val="002B59C9"/>
    <w:rsid w:val="002B5A77"/>
    <w:rsid w:val="002B6683"/>
    <w:rsid w:val="002B6E5E"/>
    <w:rsid w:val="002B76F4"/>
    <w:rsid w:val="002C01F9"/>
    <w:rsid w:val="002C03C4"/>
    <w:rsid w:val="002C19B5"/>
    <w:rsid w:val="002C211E"/>
    <w:rsid w:val="002C23B8"/>
    <w:rsid w:val="002C23C5"/>
    <w:rsid w:val="002C29BB"/>
    <w:rsid w:val="002C2B9D"/>
    <w:rsid w:val="002C3262"/>
    <w:rsid w:val="002C3400"/>
    <w:rsid w:val="002C36FA"/>
    <w:rsid w:val="002C37C5"/>
    <w:rsid w:val="002C3D9D"/>
    <w:rsid w:val="002C4ADF"/>
    <w:rsid w:val="002C5695"/>
    <w:rsid w:val="002C765C"/>
    <w:rsid w:val="002D0EC0"/>
    <w:rsid w:val="002D0F44"/>
    <w:rsid w:val="002D0FDE"/>
    <w:rsid w:val="002D4929"/>
    <w:rsid w:val="002D4FC0"/>
    <w:rsid w:val="002D5C29"/>
    <w:rsid w:val="002D6215"/>
    <w:rsid w:val="002D6356"/>
    <w:rsid w:val="002D74C0"/>
    <w:rsid w:val="002E1137"/>
    <w:rsid w:val="002E1BFD"/>
    <w:rsid w:val="002E33C3"/>
    <w:rsid w:val="002E4BF9"/>
    <w:rsid w:val="002F1BB3"/>
    <w:rsid w:val="002F25D8"/>
    <w:rsid w:val="002F28C2"/>
    <w:rsid w:val="002F57B7"/>
    <w:rsid w:val="002F5CD1"/>
    <w:rsid w:val="002F639C"/>
    <w:rsid w:val="002F6494"/>
    <w:rsid w:val="002F683C"/>
    <w:rsid w:val="002F7551"/>
    <w:rsid w:val="002F7C10"/>
    <w:rsid w:val="00300A5E"/>
    <w:rsid w:val="00301DAC"/>
    <w:rsid w:val="00306E58"/>
    <w:rsid w:val="0030718D"/>
    <w:rsid w:val="00307D97"/>
    <w:rsid w:val="00307DD9"/>
    <w:rsid w:val="00311598"/>
    <w:rsid w:val="00311ABF"/>
    <w:rsid w:val="0031537E"/>
    <w:rsid w:val="00315F8B"/>
    <w:rsid w:val="00316932"/>
    <w:rsid w:val="00316CF4"/>
    <w:rsid w:val="00317166"/>
    <w:rsid w:val="003176CC"/>
    <w:rsid w:val="00320788"/>
    <w:rsid w:val="00320A3A"/>
    <w:rsid w:val="00324901"/>
    <w:rsid w:val="003254B9"/>
    <w:rsid w:val="00325635"/>
    <w:rsid w:val="00325C25"/>
    <w:rsid w:val="00325C51"/>
    <w:rsid w:val="00330D99"/>
    <w:rsid w:val="003322F5"/>
    <w:rsid w:val="00332C79"/>
    <w:rsid w:val="00332F81"/>
    <w:rsid w:val="003355C8"/>
    <w:rsid w:val="003358F4"/>
    <w:rsid w:val="00335B12"/>
    <w:rsid w:val="0033691C"/>
    <w:rsid w:val="00336BDE"/>
    <w:rsid w:val="00336DA4"/>
    <w:rsid w:val="00340FB4"/>
    <w:rsid w:val="00342B5F"/>
    <w:rsid w:val="00342DC7"/>
    <w:rsid w:val="00342F19"/>
    <w:rsid w:val="00343F16"/>
    <w:rsid w:val="00345537"/>
    <w:rsid w:val="00345A67"/>
    <w:rsid w:val="00345F6E"/>
    <w:rsid w:val="00346C3C"/>
    <w:rsid w:val="00346D55"/>
    <w:rsid w:val="0034784B"/>
    <w:rsid w:val="00347E0C"/>
    <w:rsid w:val="00350CD9"/>
    <w:rsid w:val="00351282"/>
    <w:rsid w:val="003518F5"/>
    <w:rsid w:val="003538EC"/>
    <w:rsid w:val="00354B2E"/>
    <w:rsid w:val="00354B58"/>
    <w:rsid w:val="00355DDC"/>
    <w:rsid w:val="003571D0"/>
    <w:rsid w:val="003579E3"/>
    <w:rsid w:val="00357B40"/>
    <w:rsid w:val="00360157"/>
    <w:rsid w:val="003607D1"/>
    <w:rsid w:val="003617F8"/>
    <w:rsid w:val="003627AD"/>
    <w:rsid w:val="0036366F"/>
    <w:rsid w:val="00364C43"/>
    <w:rsid w:val="00366F06"/>
    <w:rsid w:val="00367455"/>
    <w:rsid w:val="00367CD0"/>
    <w:rsid w:val="00367DDC"/>
    <w:rsid w:val="00370F39"/>
    <w:rsid w:val="00371857"/>
    <w:rsid w:val="0037336B"/>
    <w:rsid w:val="00373A00"/>
    <w:rsid w:val="00373CC6"/>
    <w:rsid w:val="00374750"/>
    <w:rsid w:val="0037490B"/>
    <w:rsid w:val="003749C4"/>
    <w:rsid w:val="00374BC5"/>
    <w:rsid w:val="00375600"/>
    <w:rsid w:val="003758B9"/>
    <w:rsid w:val="00376BA3"/>
    <w:rsid w:val="003772D1"/>
    <w:rsid w:val="00384F17"/>
    <w:rsid w:val="00384F27"/>
    <w:rsid w:val="003860CF"/>
    <w:rsid w:val="00387FD0"/>
    <w:rsid w:val="00390362"/>
    <w:rsid w:val="003905EF"/>
    <w:rsid w:val="00390758"/>
    <w:rsid w:val="00391BF2"/>
    <w:rsid w:val="003928AE"/>
    <w:rsid w:val="00392C6C"/>
    <w:rsid w:val="00393139"/>
    <w:rsid w:val="00394180"/>
    <w:rsid w:val="0039441D"/>
    <w:rsid w:val="00394ABF"/>
    <w:rsid w:val="00394D6C"/>
    <w:rsid w:val="003950FD"/>
    <w:rsid w:val="00395AAD"/>
    <w:rsid w:val="00395E62"/>
    <w:rsid w:val="003979FD"/>
    <w:rsid w:val="003A049C"/>
    <w:rsid w:val="003A0BEB"/>
    <w:rsid w:val="003A3C7C"/>
    <w:rsid w:val="003A3E22"/>
    <w:rsid w:val="003A3E99"/>
    <w:rsid w:val="003A46E5"/>
    <w:rsid w:val="003A5B7E"/>
    <w:rsid w:val="003B14A0"/>
    <w:rsid w:val="003B1803"/>
    <w:rsid w:val="003B1E11"/>
    <w:rsid w:val="003B2C28"/>
    <w:rsid w:val="003B2C5B"/>
    <w:rsid w:val="003B498D"/>
    <w:rsid w:val="003B5280"/>
    <w:rsid w:val="003B52DD"/>
    <w:rsid w:val="003B5F4C"/>
    <w:rsid w:val="003B6B12"/>
    <w:rsid w:val="003B7268"/>
    <w:rsid w:val="003B76B6"/>
    <w:rsid w:val="003B7CB1"/>
    <w:rsid w:val="003C0AB3"/>
    <w:rsid w:val="003C1122"/>
    <w:rsid w:val="003C1230"/>
    <w:rsid w:val="003C2101"/>
    <w:rsid w:val="003C489B"/>
    <w:rsid w:val="003C5994"/>
    <w:rsid w:val="003C59C7"/>
    <w:rsid w:val="003C7FFD"/>
    <w:rsid w:val="003D14A8"/>
    <w:rsid w:val="003D1504"/>
    <w:rsid w:val="003D226C"/>
    <w:rsid w:val="003D43E5"/>
    <w:rsid w:val="003D4B79"/>
    <w:rsid w:val="003D62D6"/>
    <w:rsid w:val="003D62FE"/>
    <w:rsid w:val="003D7646"/>
    <w:rsid w:val="003D7D4F"/>
    <w:rsid w:val="003E0E39"/>
    <w:rsid w:val="003E11BD"/>
    <w:rsid w:val="003E17D3"/>
    <w:rsid w:val="003E199D"/>
    <w:rsid w:val="003E1AC4"/>
    <w:rsid w:val="003E2129"/>
    <w:rsid w:val="003E30BD"/>
    <w:rsid w:val="003E40BC"/>
    <w:rsid w:val="003E4459"/>
    <w:rsid w:val="003E5596"/>
    <w:rsid w:val="003E641C"/>
    <w:rsid w:val="003E7060"/>
    <w:rsid w:val="003F0862"/>
    <w:rsid w:val="003F131C"/>
    <w:rsid w:val="003F222F"/>
    <w:rsid w:val="003F3337"/>
    <w:rsid w:val="003F4547"/>
    <w:rsid w:val="003F4F2B"/>
    <w:rsid w:val="003F5062"/>
    <w:rsid w:val="003F54C9"/>
    <w:rsid w:val="003F55E1"/>
    <w:rsid w:val="003F6173"/>
    <w:rsid w:val="003F654A"/>
    <w:rsid w:val="003F6AED"/>
    <w:rsid w:val="003F7403"/>
    <w:rsid w:val="003F762A"/>
    <w:rsid w:val="00401B0C"/>
    <w:rsid w:val="00401CDE"/>
    <w:rsid w:val="00402E14"/>
    <w:rsid w:val="00402FC9"/>
    <w:rsid w:val="004035E3"/>
    <w:rsid w:val="00404818"/>
    <w:rsid w:val="00404DFA"/>
    <w:rsid w:val="00410474"/>
    <w:rsid w:val="004106D2"/>
    <w:rsid w:val="00410BAC"/>
    <w:rsid w:val="00411321"/>
    <w:rsid w:val="00412910"/>
    <w:rsid w:val="004129E9"/>
    <w:rsid w:val="00413043"/>
    <w:rsid w:val="00413A94"/>
    <w:rsid w:val="00415EA5"/>
    <w:rsid w:val="00417E13"/>
    <w:rsid w:val="00420942"/>
    <w:rsid w:val="00420DEE"/>
    <w:rsid w:val="004211A8"/>
    <w:rsid w:val="00421747"/>
    <w:rsid w:val="00421BEA"/>
    <w:rsid w:val="0042562D"/>
    <w:rsid w:val="0043013B"/>
    <w:rsid w:val="00430849"/>
    <w:rsid w:val="0043155E"/>
    <w:rsid w:val="0043169F"/>
    <w:rsid w:val="0043286E"/>
    <w:rsid w:val="004335D5"/>
    <w:rsid w:val="00435C24"/>
    <w:rsid w:val="00442BF4"/>
    <w:rsid w:val="00443B36"/>
    <w:rsid w:val="004442E1"/>
    <w:rsid w:val="004454BF"/>
    <w:rsid w:val="00445B75"/>
    <w:rsid w:val="0044688A"/>
    <w:rsid w:val="00450356"/>
    <w:rsid w:val="00450C89"/>
    <w:rsid w:val="00450E92"/>
    <w:rsid w:val="00451664"/>
    <w:rsid w:val="00452143"/>
    <w:rsid w:val="0045218D"/>
    <w:rsid w:val="00452AB3"/>
    <w:rsid w:val="004530D3"/>
    <w:rsid w:val="00454515"/>
    <w:rsid w:val="004552D8"/>
    <w:rsid w:val="00456F07"/>
    <w:rsid w:val="0046017F"/>
    <w:rsid w:val="00460C4C"/>
    <w:rsid w:val="00461779"/>
    <w:rsid w:val="004622D7"/>
    <w:rsid w:val="00465F1C"/>
    <w:rsid w:val="004661AA"/>
    <w:rsid w:val="00466614"/>
    <w:rsid w:val="00466F35"/>
    <w:rsid w:val="00467167"/>
    <w:rsid w:val="004671EF"/>
    <w:rsid w:val="00467906"/>
    <w:rsid w:val="00467E08"/>
    <w:rsid w:val="004703C2"/>
    <w:rsid w:val="00470EA0"/>
    <w:rsid w:val="00471279"/>
    <w:rsid w:val="00471DC2"/>
    <w:rsid w:val="00472170"/>
    <w:rsid w:val="004725E4"/>
    <w:rsid w:val="004749A8"/>
    <w:rsid w:val="00475220"/>
    <w:rsid w:val="00475485"/>
    <w:rsid w:val="00475657"/>
    <w:rsid w:val="004779CA"/>
    <w:rsid w:val="00482858"/>
    <w:rsid w:val="004831E3"/>
    <w:rsid w:val="004846D3"/>
    <w:rsid w:val="004859DB"/>
    <w:rsid w:val="004861A8"/>
    <w:rsid w:val="00487025"/>
    <w:rsid w:val="00491688"/>
    <w:rsid w:val="004916D5"/>
    <w:rsid w:val="00491714"/>
    <w:rsid w:val="00492256"/>
    <w:rsid w:val="0049227A"/>
    <w:rsid w:val="00493251"/>
    <w:rsid w:val="00493667"/>
    <w:rsid w:val="00493F63"/>
    <w:rsid w:val="00494079"/>
    <w:rsid w:val="004944B1"/>
    <w:rsid w:val="0049496B"/>
    <w:rsid w:val="00494EED"/>
    <w:rsid w:val="0049586B"/>
    <w:rsid w:val="00495DEE"/>
    <w:rsid w:val="004A0AC6"/>
    <w:rsid w:val="004A1FBA"/>
    <w:rsid w:val="004A273E"/>
    <w:rsid w:val="004A2CDA"/>
    <w:rsid w:val="004A2FD2"/>
    <w:rsid w:val="004A53EB"/>
    <w:rsid w:val="004B0370"/>
    <w:rsid w:val="004B0B55"/>
    <w:rsid w:val="004B0BD5"/>
    <w:rsid w:val="004B0E0F"/>
    <w:rsid w:val="004B1C0E"/>
    <w:rsid w:val="004B2556"/>
    <w:rsid w:val="004B2C31"/>
    <w:rsid w:val="004B40E7"/>
    <w:rsid w:val="004B469C"/>
    <w:rsid w:val="004B4A2A"/>
    <w:rsid w:val="004B5341"/>
    <w:rsid w:val="004B5848"/>
    <w:rsid w:val="004B6241"/>
    <w:rsid w:val="004B7824"/>
    <w:rsid w:val="004B7C3B"/>
    <w:rsid w:val="004C24FA"/>
    <w:rsid w:val="004C41E7"/>
    <w:rsid w:val="004C4957"/>
    <w:rsid w:val="004C5F8A"/>
    <w:rsid w:val="004C6A11"/>
    <w:rsid w:val="004C6C6A"/>
    <w:rsid w:val="004C73A0"/>
    <w:rsid w:val="004C78FE"/>
    <w:rsid w:val="004D17C8"/>
    <w:rsid w:val="004D217A"/>
    <w:rsid w:val="004D23BA"/>
    <w:rsid w:val="004D3C9D"/>
    <w:rsid w:val="004D4928"/>
    <w:rsid w:val="004D4A3D"/>
    <w:rsid w:val="004D55DD"/>
    <w:rsid w:val="004D592B"/>
    <w:rsid w:val="004D6690"/>
    <w:rsid w:val="004D768D"/>
    <w:rsid w:val="004E05FE"/>
    <w:rsid w:val="004E0D15"/>
    <w:rsid w:val="004E2471"/>
    <w:rsid w:val="004E3527"/>
    <w:rsid w:val="004E3F4F"/>
    <w:rsid w:val="004E3F57"/>
    <w:rsid w:val="004E702B"/>
    <w:rsid w:val="004F01FA"/>
    <w:rsid w:val="004F0893"/>
    <w:rsid w:val="004F1610"/>
    <w:rsid w:val="004F2448"/>
    <w:rsid w:val="004F28DF"/>
    <w:rsid w:val="004F2A56"/>
    <w:rsid w:val="004F4BDF"/>
    <w:rsid w:val="004F6D58"/>
    <w:rsid w:val="00500A17"/>
    <w:rsid w:val="00500D6B"/>
    <w:rsid w:val="0050150E"/>
    <w:rsid w:val="00502EDF"/>
    <w:rsid w:val="00503912"/>
    <w:rsid w:val="005041B1"/>
    <w:rsid w:val="00504915"/>
    <w:rsid w:val="00504E2E"/>
    <w:rsid w:val="00506956"/>
    <w:rsid w:val="005072D6"/>
    <w:rsid w:val="0051044C"/>
    <w:rsid w:val="005107DD"/>
    <w:rsid w:val="00510CD5"/>
    <w:rsid w:val="00511BB1"/>
    <w:rsid w:val="0051330A"/>
    <w:rsid w:val="005137AB"/>
    <w:rsid w:val="005142E2"/>
    <w:rsid w:val="0051458C"/>
    <w:rsid w:val="00514EAE"/>
    <w:rsid w:val="005168D0"/>
    <w:rsid w:val="00517901"/>
    <w:rsid w:val="00517B5F"/>
    <w:rsid w:val="00521AF8"/>
    <w:rsid w:val="005245C2"/>
    <w:rsid w:val="005246A7"/>
    <w:rsid w:val="00524B13"/>
    <w:rsid w:val="00525206"/>
    <w:rsid w:val="00526408"/>
    <w:rsid w:val="00527045"/>
    <w:rsid w:val="005276F2"/>
    <w:rsid w:val="00527A05"/>
    <w:rsid w:val="00527D6B"/>
    <w:rsid w:val="00530175"/>
    <w:rsid w:val="0053065D"/>
    <w:rsid w:val="00530FD2"/>
    <w:rsid w:val="00531150"/>
    <w:rsid w:val="00531D25"/>
    <w:rsid w:val="00531FB1"/>
    <w:rsid w:val="0053200A"/>
    <w:rsid w:val="005333E8"/>
    <w:rsid w:val="005334D7"/>
    <w:rsid w:val="00535238"/>
    <w:rsid w:val="00536BC8"/>
    <w:rsid w:val="00537AAE"/>
    <w:rsid w:val="0054013F"/>
    <w:rsid w:val="00540A5D"/>
    <w:rsid w:val="00540E7D"/>
    <w:rsid w:val="005415F3"/>
    <w:rsid w:val="00541753"/>
    <w:rsid w:val="00541882"/>
    <w:rsid w:val="00542D21"/>
    <w:rsid w:val="00543109"/>
    <w:rsid w:val="005447AD"/>
    <w:rsid w:val="00544BDE"/>
    <w:rsid w:val="00550491"/>
    <w:rsid w:val="00551089"/>
    <w:rsid w:val="00551316"/>
    <w:rsid w:val="00551C6C"/>
    <w:rsid w:val="0055209C"/>
    <w:rsid w:val="0055220C"/>
    <w:rsid w:val="0055328C"/>
    <w:rsid w:val="005533A8"/>
    <w:rsid w:val="005548A7"/>
    <w:rsid w:val="00554B38"/>
    <w:rsid w:val="00555B22"/>
    <w:rsid w:val="00555E8C"/>
    <w:rsid w:val="0056065D"/>
    <w:rsid w:val="00560DF1"/>
    <w:rsid w:val="00562AEB"/>
    <w:rsid w:val="00562C90"/>
    <w:rsid w:val="00563B38"/>
    <w:rsid w:val="005642A0"/>
    <w:rsid w:val="00567988"/>
    <w:rsid w:val="00571254"/>
    <w:rsid w:val="005712CA"/>
    <w:rsid w:val="0057177A"/>
    <w:rsid w:val="005727AE"/>
    <w:rsid w:val="005730A0"/>
    <w:rsid w:val="0057334E"/>
    <w:rsid w:val="005734FF"/>
    <w:rsid w:val="005745DF"/>
    <w:rsid w:val="005761A6"/>
    <w:rsid w:val="0057641E"/>
    <w:rsid w:val="0057651A"/>
    <w:rsid w:val="00576BEB"/>
    <w:rsid w:val="0057713C"/>
    <w:rsid w:val="005778C3"/>
    <w:rsid w:val="00581081"/>
    <w:rsid w:val="00581141"/>
    <w:rsid w:val="00582099"/>
    <w:rsid w:val="0058257B"/>
    <w:rsid w:val="0058354D"/>
    <w:rsid w:val="005847B2"/>
    <w:rsid w:val="0058636A"/>
    <w:rsid w:val="005868CD"/>
    <w:rsid w:val="005878E9"/>
    <w:rsid w:val="00587C9C"/>
    <w:rsid w:val="005912EC"/>
    <w:rsid w:val="0059192F"/>
    <w:rsid w:val="00591FD9"/>
    <w:rsid w:val="005921E9"/>
    <w:rsid w:val="00592BD2"/>
    <w:rsid w:val="005933A4"/>
    <w:rsid w:val="005939F4"/>
    <w:rsid w:val="00594BAA"/>
    <w:rsid w:val="00595A3B"/>
    <w:rsid w:val="00597046"/>
    <w:rsid w:val="005970B9"/>
    <w:rsid w:val="0059731F"/>
    <w:rsid w:val="005A1254"/>
    <w:rsid w:val="005A12B4"/>
    <w:rsid w:val="005A1593"/>
    <w:rsid w:val="005A1EE8"/>
    <w:rsid w:val="005A2675"/>
    <w:rsid w:val="005A2C9F"/>
    <w:rsid w:val="005A3679"/>
    <w:rsid w:val="005A3C5E"/>
    <w:rsid w:val="005A4739"/>
    <w:rsid w:val="005A7CE9"/>
    <w:rsid w:val="005B0CE5"/>
    <w:rsid w:val="005B0DA2"/>
    <w:rsid w:val="005B214F"/>
    <w:rsid w:val="005B27AC"/>
    <w:rsid w:val="005B2FBF"/>
    <w:rsid w:val="005B3727"/>
    <w:rsid w:val="005B3858"/>
    <w:rsid w:val="005B449B"/>
    <w:rsid w:val="005B5E72"/>
    <w:rsid w:val="005B63E1"/>
    <w:rsid w:val="005C054A"/>
    <w:rsid w:val="005C0BDE"/>
    <w:rsid w:val="005C1586"/>
    <w:rsid w:val="005C17B1"/>
    <w:rsid w:val="005C3575"/>
    <w:rsid w:val="005C42DA"/>
    <w:rsid w:val="005C527C"/>
    <w:rsid w:val="005C532A"/>
    <w:rsid w:val="005C5AC6"/>
    <w:rsid w:val="005C676E"/>
    <w:rsid w:val="005C760D"/>
    <w:rsid w:val="005C780B"/>
    <w:rsid w:val="005D0BB6"/>
    <w:rsid w:val="005D2D1B"/>
    <w:rsid w:val="005D423C"/>
    <w:rsid w:val="005D4CCF"/>
    <w:rsid w:val="005D564B"/>
    <w:rsid w:val="005D603D"/>
    <w:rsid w:val="005D61C6"/>
    <w:rsid w:val="005D6E78"/>
    <w:rsid w:val="005D6F77"/>
    <w:rsid w:val="005D756C"/>
    <w:rsid w:val="005D7BDD"/>
    <w:rsid w:val="005D7DA9"/>
    <w:rsid w:val="005E02C6"/>
    <w:rsid w:val="005E12A4"/>
    <w:rsid w:val="005E1E2D"/>
    <w:rsid w:val="005E27FC"/>
    <w:rsid w:val="005E2964"/>
    <w:rsid w:val="005E31F1"/>
    <w:rsid w:val="005E3295"/>
    <w:rsid w:val="005E42E8"/>
    <w:rsid w:val="005E4EC0"/>
    <w:rsid w:val="005E6568"/>
    <w:rsid w:val="005F1195"/>
    <w:rsid w:val="005F220F"/>
    <w:rsid w:val="005F2FEF"/>
    <w:rsid w:val="005F30EC"/>
    <w:rsid w:val="005F358A"/>
    <w:rsid w:val="005F43EF"/>
    <w:rsid w:val="005F48D3"/>
    <w:rsid w:val="005F7842"/>
    <w:rsid w:val="005F7D38"/>
    <w:rsid w:val="00601673"/>
    <w:rsid w:val="00601734"/>
    <w:rsid w:val="00601BC4"/>
    <w:rsid w:val="0060304F"/>
    <w:rsid w:val="00603BB3"/>
    <w:rsid w:val="00603FFD"/>
    <w:rsid w:val="00607703"/>
    <w:rsid w:val="00607B51"/>
    <w:rsid w:val="0061180E"/>
    <w:rsid w:val="00612ACC"/>
    <w:rsid w:val="00614E40"/>
    <w:rsid w:val="00615634"/>
    <w:rsid w:val="00615F98"/>
    <w:rsid w:val="00617E8B"/>
    <w:rsid w:val="006202DC"/>
    <w:rsid w:val="00620554"/>
    <w:rsid w:val="0062068B"/>
    <w:rsid w:val="00621EF5"/>
    <w:rsid w:val="00623C97"/>
    <w:rsid w:val="00623EE1"/>
    <w:rsid w:val="006241E5"/>
    <w:rsid w:val="006248EC"/>
    <w:rsid w:val="0062533E"/>
    <w:rsid w:val="006273C5"/>
    <w:rsid w:val="0063038C"/>
    <w:rsid w:val="0063044D"/>
    <w:rsid w:val="00630A5B"/>
    <w:rsid w:val="006314F4"/>
    <w:rsid w:val="00631B7C"/>
    <w:rsid w:val="006321B2"/>
    <w:rsid w:val="00632234"/>
    <w:rsid w:val="006330CE"/>
    <w:rsid w:val="00633D83"/>
    <w:rsid w:val="00634230"/>
    <w:rsid w:val="00635B41"/>
    <w:rsid w:val="00635F68"/>
    <w:rsid w:val="00636141"/>
    <w:rsid w:val="006364FC"/>
    <w:rsid w:val="0063778D"/>
    <w:rsid w:val="006424F5"/>
    <w:rsid w:val="0064289F"/>
    <w:rsid w:val="00643B0D"/>
    <w:rsid w:val="00643C44"/>
    <w:rsid w:val="006444BB"/>
    <w:rsid w:val="00644A19"/>
    <w:rsid w:val="00645FCE"/>
    <w:rsid w:val="0064622E"/>
    <w:rsid w:val="00647A75"/>
    <w:rsid w:val="00647E24"/>
    <w:rsid w:val="0065060E"/>
    <w:rsid w:val="0065067A"/>
    <w:rsid w:val="00650CE3"/>
    <w:rsid w:val="006512FA"/>
    <w:rsid w:val="006535F0"/>
    <w:rsid w:val="006546E6"/>
    <w:rsid w:val="0065692D"/>
    <w:rsid w:val="00657F61"/>
    <w:rsid w:val="00661ACD"/>
    <w:rsid w:val="0066228E"/>
    <w:rsid w:val="00665F2C"/>
    <w:rsid w:val="006663AB"/>
    <w:rsid w:val="00666870"/>
    <w:rsid w:val="00666B4C"/>
    <w:rsid w:val="00667F91"/>
    <w:rsid w:val="006700B4"/>
    <w:rsid w:val="00671B56"/>
    <w:rsid w:val="006733C1"/>
    <w:rsid w:val="006743E7"/>
    <w:rsid w:val="00674449"/>
    <w:rsid w:val="006747D2"/>
    <w:rsid w:val="006756C5"/>
    <w:rsid w:val="006800B4"/>
    <w:rsid w:val="00681DB0"/>
    <w:rsid w:val="006834DF"/>
    <w:rsid w:val="00683CD7"/>
    <w:rsid w:val="00685C5E"/>
    <w:rsid w:val="00687AB0"/>
    <w:rsid w:val="00687BE4"/>
    <w:rsid w:val="00690488"/>
    <w:rsid w:val="00690773"/>
    <w:rsid w:val="00691471"/>
    <w:rsid w:val="00691A89"/>
    <w:rsid w:val="00692728"/>
    <w:rsid w:val="00692A7C"/>
    <w:rsid w:val="00692C1F"/>
    <w:rsid w:val="00692D38"/>
    <w:rsid w:val="00693406"/>
    <w:rsid w:val="00693EF9"/>
    <w:rsid w:val="006946A8"/>
    <w:rsid w:val="0069670E"/>
    <w:rsid w:val="00696C86"/>
    <w:rsid w:val="006A00E5"/>
    <w:rsid w:val="006A412A"/>
    <w:rsid w:val="006A49FC"/>
    <w:rsid w:val="006A59C1"/>
    <w:rsid w:val="006A5B93"/>
    <w:rsid w:val="006A6825"/>
    <w:rsid w:val="006A764D"/>
    <w:rsid w:val="006B24DB"/>
    <w:rsid w:val="006B3529"/>
    <w:rsid w:val="006B394D"/>
    <w:rsid w:val="006B3A28"/>
    <w:rsid w:val="006B3F4F"/>
    <w:rsid w:val="006B5E2D"/>
    <w:rsid w:val="006B5ED6"/>
    <w:rsid w:val="006B6C36"/>
    <w:rsid w:val="006B7818"/>
    <w:rsid w:val="006B79DF"/>
    <w:rsid w:val="006C08D5"/>
    <w:rsid w:val="006C1864"/>
    <w:rsid w:val="006C1CFA"/>
    <w:rsid w:val="006C316B"/>
    <w:rsid w:val="006C4586"/>
    <w:rsid w:val="006C6500"/>
    <w:rsid w:val="006C7CB3"/>
    <w:rsid w:val="006D02A5"/>
    <w:rsid w:val="006D1EEF"/>
    <w:rsid w:val="006D23B4"/>
    <w:rsid w:val="006D2415"/>
    <w:rsid w:val="006D2CE8"/>
    <w:rsid w:val="006D2D30"/>
    <w:rsid w:val="006D3032"/>
    <w:rsid w:val="006D3275"/>
    <w:rsid w:val="006D3E5E"/>
    <w:rsid w:val="006D57C2"/>
    <w:rsid w:val="006D5BF6"/>
    <w:rsid w:val="006D639A"/>
    <w:rsid w:val="006E4B45"/>
    <w:rsid w:val="006E566F"/>
    <w:rsid w:val="006E5E60"/>
    <w:rsid w:val="006E6B25"/>
    <w:rsid w:val="006F0798"/>
    <w:rsid w:val="006F375B"/>
    <w:rsid w:val="006F3DDA"/>
    <w:rsid w:val="006F5B43"/>
    <w:rsid w:val="006F61D8"/>
    <w:rsid w:val="006F629C"/>
    <w:rsid w:val="006F653B"/>
    <w:rsid w:val="006F7C11"/>
    <w:rsid w:val="00700614"/>
    <w:rsid w:val="00700892"/>
    <w:rsid w:val="007017BF"/>
    <w:rsid w:val="0070278C"/>
    <w:rsid w:val="00703120"/>
    <w:rsid w:val="00703D01"/>
    <w:rsid w:val="00703F7C"/>
    <w:rsid w:val="007042DC"/>
    <w:rsid w:val="0071226C"/>
    <w:rsid w:val="00712270"/>
    <w:rsid w:val="00713F1C"/>
    <w:rsid w:val="00714621"/>
    <w:rsid w:val="00714AE8"/>
    <w:rsid w:val="00714E85"/>
    <w:rsid w:val="00716543"/>
    <w:rsid w:val="00716681"/>
    <w:rsid w:val="007166ED"/>
    <w:rsid w:val="0071696C"/>
    <w:rsid w:val="00720EB6"/>
    <w:rsid w:val="0072241C"/>
    <w:rsid w:val="00722609"/>
    <w:rsid w:val="00723904"/>
    <w:rsid w:val="00724545"/>
    <w:rsid w:val="007250B5"/>
    <w:rsid w:val="00725EED"/>
    <w:rsid w:val="00726B17"/>
    <w:rsid w:val="0072700E"/>
    <w:rsid w:val="007274CF"/>
    <w:rsid w:val="00727648"/>
    <w:rsid w:val="007305A1"/>
    <w:rsid w:val="00730961"/>
    <w:rsid w:val="00735168"/>
    <w:rsid w:val="00736F85"/>
    <w:rsid w:val="00741392"/>
    <w:rsid w:val="00744676"/>
    <w:rsid w:val="007458AA"/>
    <w:rsid w:val="00745CBE"/>
    <w:rsid w:val="00746280"/>
    <w:rsid w:val="00750163"/>
    <w:rsid w:val="00752646"/>
    <w:rsid w:val="00752E35"/>
    <w:rsid w:val="00753C32"/>
    <w:rsid w:val="00753DEA"/>
    <w:rsid w:val="00753F3B"/>
    <w:rsid w:val="007553F2"/>
    <w:rsid w:val="0075554D"/>
    <w:rsid w:val="00755DE2"/>
    <w:rsid w:val="00756DC8"/>
    <w:rsid w:val="00756ECB"/>
    <w:rsid w:val="00760140"/>
    <w:rsid w:val="00763552"/>
    <w:rsid w:val="007643B9"/>
    <w:rsid w:val="007643DE"/>
    <w:rsid w:val="007663CB"/>
    <w:rsid w:val="00766A4F"/>
    <w:rsid w:val="007679B6"/>
    <w:rsid w:val="00770465"/>
    <w:rsid w:val="007708E8"/>
    <w:rsid w:val="0077162D"/>
    <w:rsid w:val="0077246D"/>
    <w:rsid w:val="0077363F"/>
    <w:rsid w:val="007743DC"/>
    <w:rsid w:val="00775793"/>
    <w:rsid w:val="00776457"/>
    <w:rsid w:val="00777DD8"/>
    <w:rsid w:val="007804CC"/>
    <w:rsid w:val="00780A0D"/>
    <w:rsid w:val="007813EE"/>
    <w:rsid w:val="00783197"/>
    <w:rsid w:val="0078489C"/>
    <w:rsid w:val="007848C2"/>
    <w:rsid w:val="00790840"/>
    <w:rsid w:val="007912AC"/>
    <w:rsid w:val="00791D40"/>
    <w:rsid w:val="0079263F"/>
    <w:rsid w:val="00793FB2"/>
    <w:rsid w:val="00794143"/>
    <w:rsid w:val="00795047"/>
    <w:rsid w:val="0079601F"/>
    <w:rsid w:val="007961F4"/>
    <w:rsid w:val="007A0100"/>
    <w:rsid w:val="007A0202"/>
    <w:rsid w:val="007A0A4D"/>
    <w:rsid w:val="007A2D48"/>
    <w:rsid w:val="007A2FBC"/>
    <w:rsid w:val="007A3953"/>
    <w:rsid w:val="007A3D2C"/>
    <w:rsid w:val="007A7D00"/>
    <w:rsid w:val="007B0360"/>
    <w:rsid w:val="007B0A02"/>
    <w:rsid w:val="007B0DCD"/>
    <w:rsid w:val="007B1C52"/>
    <w:rsid w:val="007B2E04"/>
    <w:rsid w:val="007B3A20"/>
    <w:rsid w:val="007B3FA6"/>
    <w:rsid w:val="007B4E3F"/>
    <w:rsid w:val="007B6E45"/>
    <w:rsid w:val="007B7B77"/>
    <w:rsid w:val="007C0961"/>
    <w:rsid w:val="007C19E8"/>
    <w:rsid w:val="007C3AD9"/>
    <w:rsid w:val="007C54A8"/>
    <w:rsid w:val="007D0ADA"/>
    <w:rsid w:val="007D1364"/>
    <w:rsid w:val="007D173E"/>
    <w:rsid w:val="007D1B47"/>
    <w:rsid w:val="007D1BAD"/>
    <w:rsid w:val="007D2CB6"/>
    <w:rsid w:val="007D2ECF"/>
    <w:rsid w:val="007D3B5F"/>
    <w:rsid w:val="007D45C0"/>
    <w:rsid w:val="007D6092"/>
    <w:rsid w:val="007D6AA5"/>
    <w:rsid w:val="007D6EB5"/>
    <w:rsid w:val="007E0CA5"/>
    <w:rsid w:val="007E11D4"/>
    <w:rsid w:val="007E1FC3"/>
    <w:rsid w:val="007E36BC"/>
    <w:rsid w:val="007E3BD3"/>
    <w:rsid w:val="007E403A"/>
    <w:rsid w:val="007E4502"/>
    <w:rsid w:val="007E4C32"/>
    <w:rsid w:val="007E6510"/>
    <w:rsid w:val="007E7A36"/>
    <w:rsid w:val="007F0B80"/>
    <w:rsid w:val="007F24E0"/>
    <w:rsid w:val="007F5C9A"/>
    <w:rsid w:val="007F5D50"/>
    <w:rsid w:val="007F7E92"/>
    <w:rsid w:val="008003A1"/>
    <w:rsid w:val="00800953"/>
    <w:rsid w:val="00800D4A"/>
    <w:rsid w:val="00801E86"/>
    <w:rsid w:val="00802B58"/>
    <w:rsid w:val="00803513"/>
    <w:rsid w:val="008036B7"/>
    <w:rsid w:val="0080672F"/>
    <w:rsid w:val="008070F5"/>
    <w:rsid w:val="008102EA"/>
    <w:rsid w:val="00810BFF"/>
    <w:rsid w:val="00810FB0"/>
    <w:rsid w:val="00811738"/>
    <w:rsid w:val="008117B3"/>
    <w:rsid w:val="00812AB4"/>
    <w:rsid w:val="0081376E"/>
    <w:rsid w:val="008142D6"/>
    <w:rsid w:val="008168A7"/>
    <w:rsid w:val="0081707C"/>
    <w:rsid w:val="00817353"/>
    <w:rsid w:val="00820A0E"/>
    <w:rsid w:val="00820C71"/>
    <w:rsid w:val="00820F37"/>
    <w:rsid w:val="0082113C"/>
    <w:rsid w:val="00821180"/>
    <w:rsid w:val="008222C6"/>
    <w:rsid w:val="0082316F"/>
    <w:rsid w:val="00823365"/>
    <w:rsid w:val="008235B5"/>
    <w:rsid w:val="00823783"/>
    <w:rsid w:val="008237FB"/>
    <w:rsid w:val="008243FA"/>
    <w:rsid w:val="00824656"/>
    <w:rsid w:val="008251EB"/>
    <w:rsid w:val="00826D12"/>
    <w:rsid w:val="0082749B"/>
    <w:rsid w:val="00830DAA"/>
    <w:rsid w:val="00832051"/>
    <w:rsid w:val="0083341F"/>
    <w:rsid w:val="00835439"/>
    <w:rsid w:val="008355CE"/>
    <w:rsid w:val="00836127"/>
    <w:rsid w:val="0083640A"/>
    <w:rsid w:val="008366C9"/>
    <w:rsid w:val="008366FC"/>
    <w:rsid w:val="00836C54"/>
    <w:rsid w:val="008378A9"/>
    <w:rsid w:val="00837CE2"/>
    <w:rsid w:val="00837F7F"/>
    <w:rsid w:val="008411FD"/>
    <w:rsid w:val="00841D0D"/>
    <w:rsid w:val="00845F7F"/>
    <w:rsid w:val="0084649C"/>
    <w:rsid w:val="008470E9"/>
    <w:rsid w:val="008471DF"/>
    <w:rsid w:val="00850E3D"/>
    <w:rsid w:val="00853219"/>
    <w:rsid w:val="0085331B"/>
    <w:rsid w:val="008545EB"/>
    <w:rsid w:val="00855291"/>
    <w:rsid w:val="008558E6"/>
    <w:rsid w:val="00855939"/>
    <w:rsid w:val="00856809"/>
    <w:rsid w:val="008570AD"/>
    <w:rsid w:val="00857B67"/>
    <w:rsid w:val="008601E8"/>
    <w:rsid w:val="00862709"/>
    <w:rsid w:val="00862A14"/>
    <w:rsid w:val="00862FEC"/>
    <w:rsid w:val="00864C78"/>
    <w:rsid w:val="00865234"/>
    <w:rsid w:val="00866450"/>
    <w:rsid w:val="008702D3"/>
    <w:rsid w:val="008702F8"/>
    <w:rsid w:val="00870F5A"/>
    <w:rsid w:val="00871EA3"/>
    <w:rsid w:val="008723EC"/>
    <w:rsid w:val="008726EC"/>
    <w:rsid w:val="0087271A"/>
    <w:rsid w:val="00872B61"/>
    <w:rsid w:val="0087397F"/>
    <w:rsid w:val="00873BBB"/>
    <w:rsid w:val="008743BE"/>
    <w:rsid w:val="00875020"/>
    <w:rsid w:val="00875187"/>
    <w:rsid w:val="00876311"/>
    <w:rsid w:val="0087663F"/>
    <w:rsid w:val="008771BB"/>
    <w:rsid w:val="00881122"/>
    <w:rsid w:val="00882892"/>
    <w:rsid w:val="00884BB2"/>
    <w:rsid w:val="00885125"/>
    <w:rsid w:val="0088575C"/>
    <w:rsid w:val="008860C3"/>
    <w:rsid w:val="0088623D"/>
    <w:rsid w:val="00886314"/>
    <w:rsid w:val="00887CFC"/>
    <w:rsid w:val="00890EEC"/>
    <w:rsid w:val="00891410"/>
    <w:rsid w:val="00891B0F"/>
    <w:rsid w:val="00893D52"/>
    <w:rsid w:val="0089482D"/>
    <w:rsid w:val="00894FCA"/>
    <w:rsid w:val="008950C7"/>
    <w:rsid w:val="008953E8"/>
    <w:rsid w:val="00895D07"/>
    <w:rsid w:val="008966FB"/>
    <w:rsid w:val="00896EC6"/>
    <w:rsid w:val="008972EC"/>
    <w:rsid w:val="008A02CD"/>
    <w:rsid w:val="008A0AB8"/>
    <w:rsid w:val="008A0C99"/>
    <w:rsid w:val="008A0E43"/>
    <w:rsid w:val="008A1992"/>
    <w:rsid w:val="008A2A16"/>
    <w:rsid w:val="008A3633"/>
    <w:rsid w:val="008A39AB"/>
    <w:rsid w:val="008A3D84"/>
    <w:rsid w:val="008A408C"/>
    <w:rsid w:val="008A4D8D"/>
    <w:rsid w:val="008A70F4"/>
    <w:rsid w:val="008A7A96"/>
    <w:rsid w:val="008B1BAF"/>
    <w:rsid w:val="008B2864"/>
    <w:rsid w:val="008B331E"/>
    <w:rsid w:val="008B383E"/>
    <w:rsid w:val="008B52B5"/>
    <w:rsid w:val="008C0F99"/>
    <w:rsid w:val="008C2238"/>
    <w:rsid w:val="008C2BFA"/>
    <w:rsid w:val="008C591F"/>
    <w:rsid w:val="008C7069"/>
    <w:rsid w:val="008D007A"/>
    <w:rsid w:val="008D0205"/>
    <w:rsid w:val="008D0750"/>
    <w:rsid w:val="008D17BC"/>
    <w:rsid w:val="008D33CA"/>
    <w:rsid w:val="008D4CD0"/>
    <w:rsid w:val="008D5231"/>
    <w:rsid w:val="008E0059"/>
    <w:rsid w:val="008E0665"/>
    <w:rsid w:val="008E1A8E"/>
    <w:rsid w:val="008E281C"/>
    <w:rsid w:val="008E3382"/>
    <w:rsid w:val="008E3463"/>
    <w:rsid w:val="008E61D6"/>
    <w:rsid w:val="008E6A17"/>
    <w:rsid w:val="008E6CA6"/>
    <w:rsid w:val="008E7761"/>
    <w:rsid w:val="008F03D4"/>
    <w:rsid w:val="008F1328"/>
    <w:rsid w:val="008F1A36"/>
    <w:rsid w:val="008F26F8"/>
    <w:rsid w:val="008F36CD"/>
    <w:rsid w:val="008F3AA0"/>
    <w:rsid w:val="008F3AAE"/>
    <w:rsid w:val="008F406F"/>
    <w:rsid w:val="008F4429"/>
    <w:rsid w:val="008F67B4"/>
    <w:rsid w:val="008F6890"/>
    <w:rsid w:val="008F7646"/>
    <w:rsid w:val="00900784"/>
    <w:rsid w:val="00900BA7"/>
    <w:rsid w:val="00900FFB"/>
    <w:rsid w:val="0090182F"/>
    <w:rsid w:val="009060E8"/>
    <w:rsid w:val="00907253"/>
    <w:rsid w:val="0091037F"/>
    <w:rsid w:val="00910FED"/>
    <w:rsid w:val="009111E3"/>
    <w:rsid w:val="00911E45"/>
    <w:rsid w:val="009150B1"/>
    <w:rsid w:val="0091618E"/>
    <w:rsid w:val="0091640D"/>
    <w:rsid w:val="0091702A"/>
    <w:rsid w:val="009175A8"/>
    <w:rsid w:val="009208AA"/>
    <w:rsid w:val="00923828"/>
    <w:rsid w:val="00930472"/>
    <w:rsid w:val="009304AE"/>
    <w:rsid w:val="009309AB"/>
    <w:rsid w:val="00932597"/>
    <w:rsid w:val="00932C51"/>
    <w:rsid w:val="009348A2"/>
    <w:rsid w:val="009358BF"/>
    <w:rsid w:val="00935937"/>
    <w:rsid w:val="00936B93"/>
    <w:rsid w:val="00936BDC"/>
    <w:rsid w:val="00940365"/>
    <w:rsid w:val="00941B9F"/>
    <w:rsid w:val="00942680"/>
    <w:rsid w:val="00942A04"/>
    <w:rsid w:val="009442F5"/>
    <w:rsid w:val="00944F52"/>
    <w:rsid w:val="00950CB6"/>
    <w:rsid w:val="00954ECA"/>
    <w:rsid w:val="00956D3B"/>
    <w:rsid w:val="00957691"/>
    <w:rsid w:val="00961140"/>
    <w:rsid w:val="009612CA"/>
    <w:rsid w:val="00961B89"/>
    <w:rsid w:val="009628BE"/>
    <w:rsid w:val="00962D90"/>
    <w:rsid w:val="00964155"/>
    <w:rsid w:val="00966360"/>
    <w:rsid w:val="00966787"/>
    <w:rsid w:val="00966855"/>
    <w:rsid w:val="00967A50"/>
    <w:rsid w:val="009700B7"/>
    <w:rsid w:val="00970225"/>
    <w:rsid w:val="00970246"/>
    <w:rsid w:val="00970482"/>
    <w:rsid w:val="009711E6"/>
    <w:rsid w:val="0097184F"/>
    <w:rsid w:val="009719BB"/>
    <w:rsid w:val="0097534D"/>
    <w:rsid w:val="0097691A"/>
    <w:rsid w:val="00977B00"/>
    <w:rsid w:val="00980DF4"/>
    <w:rsid w:val="009817B0"/>
    <w:rsid w:val="009824FB"/>
    <w:rsid w:val="00982D1D"/>
    <w:rsid w:val="00984AD6"/>
    <w:rsid w:val="00984CC6"/>
    <w:rsid w:val="00984D81"/>
    <w:rsid w:val="0098719A"/>
    <w:rsid w:val="00987547"/>
    <w:rsid w:val="009877D7"/>
    <w:rsid w:val="0099110E"/>
    <w:rsid w:val="00992414"/>
    <w:rsid w:val="0099288E"/>
    <w:rsid w:val="0099326E"/>
    <w:rsid w:val="009936BE"/>
    <w:rsid w:val="00994D0C"/>
    <w:rsid w:val="00995626"/>
    <w:rsid w:val="00996298"/>
    <w:rsid w:val="009A10F4"/>
    <w:rsid w:val="009A1999"/>
    <w:rsid w:val="009A27DB"/>
    <w:rsid w:val="009A312C"/>
    <w:rsid w:val="009A36A3"/>
    <w:rsid w:val="009A38DD"/>
    <w:rsid w:val="009A607E"/>
    <w:rsid w:val="009A63A7"/>
    <w:rsid w:val="009A6727"/>
    <w:rsid w:val="009A6CCC"/>
    <w:rsid w:val="009B244B"/>
    <w:rsid w:val="009B2FAD"/>
    <w:rsid w:val="009B3091"/>
    <w:rsid w:val="009B39A8"/>
    <w:rsid w:val="009B3AE7"/>
    <w:rsid w:val="009B45C4"/>
    <w:rsid w:val="009B481D"/>
    <w:rsid w:val="009B4C75"/>
    <w:rsid w:val="009B587F"/>
    <w:rsid w:val="009B7F25"/>
    <w:rsid w:val="009C2653"/>
    <w:rsid w:val="009C36BA"/>
    <w:rsid w:val="009C37BA"/>
    <w:rsid w:val="009C38E2"/>
    <w:rsid w:val="009C4F91"/>
    <w:rsid w:val="009C5D70"/>
    <w:rsid w:val="009C7998"/>
    <w:rsid w:val="009D0222"/>
    <w:rsid w:val="009D1257"/>
    <w:rsid w:val="009D12AE"/>
    <w:rsid w:val="009D1DE1"/>
    <w:rsid w:val="009D294C"/>
    <w:rsid w:val="009D3643"/>
    <w:rsid w:val="009D584A"/>
    <w:rsid w:val="009D6718"/>
    <w:rsid w:val="009E057B"/>
    <w:rsid w:val="009E09EA"/>
    <w:rsid w:val="009E379B"/>
    <w:rsid w:val="009E41C3"/>
    <w:rsid w:val="009E462D"/>
    <w:rsid w:val="009E4976"/>
    <w:rsid w:val="009E60C4"/>
    <w:rsid w:val="009E65BC"/>
    <w:rsid w:val="009F1313"/>
    <w:rsid w:val="009F1F14"/>
    <w:rsid w:val="009F2621"/>
    <w:rsid w:val="009F2C66"/>
    <w:rsid w:val="009F318F"/>
    <w:rsid w:val="009F4065"/>
    <w:rsid w:val="009F45B4"/>
    <w:rsid w:val="009F56D1"/>
    <w:rsid w:val="009F62F3"/>
    <w:rsid w:val="009F7F56"/>
    <w:rsid w:val="00A001DF"/>
    <w:rsid w:val="00A00F78"/>
    <w:rsid w:val="00A01560"/>
    <w:rsid w:val="00A01F5C"/>
    <w:rsid w:val="00A03ACE"/>
    <w:rsid w:val="00A04906"/>
    <w:rsid w:val="00A04A9C"/>
    <w:rsid w:val="00A076BD"/>
    <w:rsid w:val="00A101F9"/>
    <w:rsid w:val="00A11132"/>
    <w:rsid w:val="00A11CA8"/>
    <w:rsid w:val="00A12A1B"/>
    <w:rsid w:val="00A130E2"/>
    <w:rsid w:val="00A13D36"/>
    <w:rsid w:val="00A15550"/>
    <w:rsid w:val="00A15616"/>
    <w:rsid w:val="00A156E9"/>
    <w:rsid w:val="00A1585F"/>
    <w:rsid w:val="00A15F09"/>
    <w:rsid w:val="00A168DB"/>
    <w:rsid w:val="00A177AC"/>
    <w:rsid w:val="00A17E24"/>
    <w:rsid w:val="00A203E5"/>
    <w:rsid w:val="00A22078"/>
    <w:rsid w:val="00A22080"/>
    <w:rsid w:val="00A22096"/>
    <w:rsid w:val="00A22129"/>
    <w:rsid w:val="00A2304D"/>
    <w:rsid w:val="00A27211"/>
    <w:rsid w:val="00A3161A"/>
    <w:rsid w:val="00A31CA7"/>
    <w:rsid w:val="00A325E8"/>
    <w:rsid w:val="00A33141"/>
    <w:rsid w:val="00A335AE"/>
    <w:rsid w:val="00A34ABC"/>
    <w:rsid w:val="00A355D4"/>
    <w:rsid w:val="00A35CE4"/>
    <w:rsid w:val="00A35D6B"/>
    <w:rsid w:val="00A36077"/>
    <w:rsid w:val="00A37331"/>
    <w:rsid w:val="00A40B3C"/>
    <w:rsid w:val="00A40BB0"/>
    <w:rsid w:val="00A40D3A"/>
    <w:rsid w:val="00A40E19"/>
    <w:rsid w:val="00A41A4C"/>
    <w:rsid w:val="00A424D4"/>
    <w:rsid w:val="00A43CBD"/>
    <w:rsid w:val="00A43E33"/>
    <w:rsid w:val="00A4427D"/>
    <w:rsid w:val="00A4561E"/>
    <w:rsid w:val="00A459BB"/>
    <w:rsid w:val="00A50651"/>
    <w:rsid w:val="00A51B5A"/>
    <w:rsid w:val="00A51E25"/>
    <w:rsid w:val="00A52D34"/>
    <w:rsid w:val="00A52F62"/>
    <w:rsid w:val="00A533D6"/>
    <w:rsid w:val="00A53C2B"/>
    <w:rsid w:val="00A55285"/>
    <w:rsid w:val="00A5531C"/>
    <w:rsid w:val="00A55982"/>
    <w:rsid w:val="00A56948"/>
    <w:rsid w:val="00A578B0"/>
    <w:rsid w:val="00A57B86"/>
    <w:rsid w:val="00A57BB6"/>
    <w:rsid w:val="00A61A96"/>
    <w:rsid w:val="00A62910"/>
    <w:rsid w:val="00A62B6B"/>
    <w:rsid w:val="00A62EA4"/>
    <w:rsid w:val="00A62F68"/>
    <w:rsid w:val="00A642F4"/>
    <w:rsid w:val="00A666DE"/>
    <w:rsid w:val="00A66715"/>
    <w:rsid w:val="00A67C12"/>
    <w:rsid w:val="00A708C8"/>
    <w:rsid w:val="00A709DA"/>
    <w:rsid w:val="00A71A26"/>
    <w:rsid w:val="00A72719"/>
    <w:rsid w:val="00A731D8"/>
    <w:rsid w:val="00A738F0"/>
    <w:rsid w:val="00A73D1D"/>
    <w:rsid w:val="00A74CFD"/>
    <w:rsid w:val="00A75F6C"/>
    <w:rsid w:val="00A76E7A"/>
    <w:rsid w:val="00A806C8"/>
    <w:rsid w:val="00A81A71"/>
    <w:rsid w:val="00A82556"/>
    <w:rsid w:val="00A83087"/>
    <w:rsid w:val="00A8329F"/>
    <w:rsid w:val="00A8384F"/>
    <w:rsid w:val="00A8389B"/>
    <w:rsid w:val="00A8433A"/>
    <w:rsid w:val="00A84FBA"/>
    <w:rsid w:val="00A85983"/>
    <w:rsid w:val="00A85AC5"/>
    <w:rsid w:val="00A860B5"/>
    <w:rsid w:val="00A865AB"/>
    <w:rsid w:val="00A9010D"/>
    <w:rsid w:val="00A9072B"/>
    <w:rsid w:val="00A91045"/>
    <w:rsid w:val="00A923B6"/>
    <w:rsid w:val="00A95F31"/>
    <w:rsid w:val="00A9696F"/>
    <w:rsid w:val="00A96A82"/>
    <w:rsid w:val="00AA034D"/>
    <w:rsid w:val="00AA1F4C"/>
    <w:rsid w:val="00AA275F"/>
    <w:rsid w:val="00AA35BD"/>
    <w:rsid w:val="00AA4028"/>
    <w:rsid w:val="00AA46B0"/>
    <w:rsid w:val="00AA4A9C"/>
    <w:rsid w:val="00AA65CB"/>
    <w:rsid w:val="00AA6978"/>
    <w:rsid w:val="00AA7544"/>
    <w:rsid w:val="00AB1C38"/>
    <w:rsid w:val="00AB1E15"/>
    <w:rsid w:val="00AB2E07"/>
    <w:rsid w:val="00AB33AE"/>
    <w:rsid w:val="00AB47E7"/>
    <w:rsid w:val="00AB5195"/>
    <w:rsid w:val="00AB6779"/>
    <w:rsid w:val="00AB720D"/>
    <w:rsid w:val="00AB78CE"/>
    <w:rsid w:val="00AC2319"/>
    <w:rsid w:val="00AC36C1"/>
    <w:rsid w:val="00AC4380"/>
    <w:rsid w:val="00AC4B56"/>
    <w:rsid w:val="00AC4F50"/>
    <w:rsid w:val="00AC5111"/>
    <w:rsid w:val="00AC5843"/>
    <w:rsid w:val="00AC5D5F"/>
    <w:rsid w:val="00AC6D1C"/>
    <w:rsid w:val="00AC72A6"/>
    <w:rsid w:val="00AD001B"/>
    <w:rsid w:val="00AD009F"/>
    <w:rsid w:val="00AD0FC1"/>
    <w:rsid w:val="00AD1569"/>
    <w:rsid w:val="00AD1F08"/>
    <w:rsid w:val="00AD30BC"/>
    <w:rsid w:val="00AD41C5"/>
    <w:rsid w:val="00AD4248"/>
    <w:rsid w:val="00AD4951"/>
    <w:rsid w:val="00AD4D2F"/>
    <w:rsid w:val="00AD7858"/>
    <w:rsid w:val="00AE1363"/>
    <w:rsid w:val="00AE18AC"/>
    <w:rsid w:val="00AE27E5"/>
    <w:rsid w:val="00AE3C24"/>
    <w:rsid w:val="00AE52E4"/>
    <w:rsid w:val="00AE5A98"/>
    <w:rsid w:val="00AE793B"/>
    <w:rsid w:val="00AF074E"/>
    <w:rsid w:val="00AF159D"/>
    <w:rsid w:val="00AF2B38"/>
    <w:rsid w:val="00AF3099"/>
    <w:rsid w:val="00AF4F8C"/>
    <w:rsid w:val="00AF5760"/>
    <w:rsid w:val="00AF5ECB"/>
    <w:rsid w:val="00AF6187"/>
    <w:rsid w:val="00AF729A"/>
    <w:rsid w:val="00AF7FF6"/>
    <w:rsid w:val="00B00392"/>
    <w:rsid w:val="00B008EC"/>
    <w:rsid w:val="00B00A57"/>
    <w:rsid w:val="00B02513"/>
    <w:rsid w:val="00B02B41"/>
    <w:rsid w:val="00B02DB7"/>
    <w:rsid w:val="00B02E50"/>
    <w:rsid w:val="00B03178"/>
    <w:rsid w:val="00B031EA"/>
    <w:rsid w:val="00B05669"/>
    <w:rsid w:val="00B05CEE"/>
    <w:rsid w:val="00B06150"/>
    <w:rsid w:val="00B06285"/>
    <w:rsid w:val="00B075F4"/>
    <w:rsid w:val="00B12C0E"/>
    <w:rsid w:val="00B13A0E"/>
    <w:rsid w:val="00B156C3"/>
    <w:rsid w:val="00B17002"/>
    <w:rsid w:val="00B204CD"/>
    <w:rsid w:val="00B2092A"/>
    <w:rsid w:val="00B20ED6"/>
    <w:rsid w:val="00B220CD"/>
    <w:rsid w:val="00B22DD0"/>
    <w:rsid w:val="00B268BD"/>
    <w:rsid w:val="00B26AF5"/>
    <w:rsid w:val="00B26BC0"/>
    <w:rsid w:val="00B26CF3"/>
    <w:rsid w:val="00B322F1"/>
    <w:rsid w:val="00B33075"/>
    <w:rsid w:val="00B33842"/>
    <w:rsid w:val="00B34D2C"/>
    <w:rsid w:val="00B357BB"/>
    <w:rsid w:val="00B364AC"/>
    <w:rsid w:val="00B36F4A"/>
    <w:rsid w:val="00B37538"/>
    <w:rsid w:val="00B37863"/>
    <w:rsid w:val="00B41780"/>
    <w:rsid w:val="00B41B19"/>
    <w:rsid w:val="00B421F8"/>
    <w:rsid w:val="00B4227A"/>
    <w:rsid w:val="00B425E0"/>
    <w:rsid w:val="00B4300D"/>
    <w:rsid w:val="00B430C8"/>
    <w:rsid w:val="00B4496C"/>
    <w:rsid w:val="00B45252"/>
    <w:rsid w:val="00B456B8"/>
    <w:rsid w:val="00B45861"/>
    <w:rsid w:val="00B46600"/>
    <w:rsid w:val="00B519BA"/>
    <w:rsid w:val="00B523DB"/>
    <w:rsid w:val="00B53422"/>
    <w:rsid w:val="00B5342D"/>
    <w:rsid w:val="00B5640E"/>
    <w:rsid w:val="00B5655E"/>
    <w:rsid w:val="00B5660E"/>
    <w:rsid w:val="00B568A8"/>
    <w:rsid w:val="00B56A39"/>
    <w:rsid w:val="00B56C17"/>
    <w:rsid w:val="00B57211"/>
    <w:rsid w:val="00B57359"/>
    <w:rsid w:val="00B5769F"/>
    <w:rsid w:val="00B57867"/>
    <w:rsid w:val="00B63108"/>
    <w:rsid w:val="00B6355F"/>
    <w:rsid w:val="00B637B7"/>
    <w:rsid w:val="00B647D0"/>
    <w:rsid w:val="00B64EEC"/>
    <w:rsid w:val="00B655AC"/>
    <w:rsid w:val="00B65862"/>
    <w:rsid w:val="00B67E1A"/>
    <w:rsid w:val="00B702EE"/>
    <w:rsid w:val="00B70BFA"/>
    <w:rsid w:val="00B72598"/>
    <w:rsid w:val="00B73D1B"/>
    <w:rsid w:val="00B73F48"/>
    <w:rsid w:val="00B74D85"/>
    <w:rsid w:val="00B76D50"/>
    <w:rsid w:val="00B77F81"/>
    <w:rsid w:val="00B81783"/>
    <w:rsid w:val="00B82082"/>
    <w:rsid w:val="00B82CD4"/>
    <w:rsid w:val="00B82D55"/>
    <w:rsid w:val="00B8314B"/>
    <w:rsid w:val="00B83EBB"/>
    <w:rsid w:val="00B853DF"/>
    <w:rsid w:val="00B86EFD"/>
    <w:rsid w:val="00B86FAF"/>
    <w:rsid w:val="00B878A8"/>
    <w:rsid w:val="00B90E1D"/>
    <w:rsid w:val="00B919C9"/>
    <w:rsid w:val="00B91A28"/>
    <w:rsid w:val="00B91C8E"/>
    <w:rsid w:val="00B92057"/>
    <w:rsid w:val="00B9246E"/>
    <w:rsid w:val="00B929B3"/>
    <w:rsid w:val="00B92ADC"/>
    <w:rsid w:val="00B9332E"/>
    <w:rsid w:val="00B9388D"/>
    <w:rsid w:val="00B93E41"/>
    <w:rsid w:val="00B942D9"/>
    <w:rsid w:val="00B94FB6"/>
    <w:rsid w:val="00B95792"/>
    <w:rsid w:val="00B96023"/>
    <w:rsid w:val="00B96695"/>
    <w:rsid w:val="00B97258"/>
    <w:rsid w:val="00B9762F"/>
    <w:rsid w:val="00B97CFA"/>
    <w:rsid w:val="00B97EC1"/>
    <w:rsid w:val="00BA361F"/>
    <w:rsid w:val="00BA37AA"/>
    <w:rsid w:val="00BA476E"/>
    <w:rsid w:val="00BA50D1"/>
    <w:rsid w:val="00BA6441"/>
    <w:rsid w:val="00BA6E28"/>
    <w:rsid w:val="00BB09A0"/>
    <w:rsid w:val="00BB2B12"/>
    <w:rsid w:val="00BB2B81"/>
    <w:rsid w:val="00BB4FA5"/>
    <w:rsid w:val="00BB557D"/>
    <w:rsid w:val="00BB59E1"/>
    <w:rsid w:val="00BB5D4D"/>
    <w:rsid w:val="00BB73F5"/>
    <w:rsid w:val="00BC0608"/>
    <w:rsid w:val="00BC07AC"/>
    <w:rsid w:val="00BC0B34"/>
    <w:rsid w:val="00BC13E1"/>
    <w:rsid w:val="00BC15D7"/>
    <w:rsid w:val="00BC1733"/>
    <w:rsid w:val="00BC1CD3"/>
    <w:rsid w:val="00BC3739"/>
    <w:rsid w:val="00BC3BE2"/>
    <w:rsid w:val="00BC4743"/>
    <w:rsid w:val="00BC49FA"/>
    <w:rsid w:val="00BC55C6"/>
    <w:rsid w:val="00BC5902"/>
    <w:rsid w:val="00BC67F6"/>
    <w:rsid w:val="00BC6FB4"/>
    <w:rsid w:val="00BC7F95"/>
    <w:rsid w:val="00BD166C"/>
    <w:rsid w:val="00BD5364"/>
    <w:rsid w:val="00BD6127"/>
    <w:rsid w:val="00BD7193"/>
    <w:rsid w:val="00BD73AE"/>
    <w:rsid w:val="00BE0A61"/>
    <w:rsid w:val="00BE0E67"/>
    <w:rsid w:val="00BE204E"/>
    <w:rsid w:val="00BE2C06"/>
    <w:rsid w:val="00BE3E86"/>
    <w:rsid w:val="00BE51EA"/>
    <w:rsid w:val="00BE693C"/>
    <w:rsid w:val="00BE6E94"/>
    <w:rsid w:val="00BE7E6D"/>
    <w:rsid w:val="00BF05CE"/>
    <w:rsid w:val="00BF0CCA"/>
    <w:rsid w:val="00BF1574"/>
    <w:rsid w:val="00BF1578"/>
    <w:rsid w:val="00BF2C63"/>
    <w:rsid w:val="00BF33EF"/>
    <w:rsid w:val="00BF406B"/>
    <w:rsid w:val="00BF4234"/>
    <w:rsid w:val="00BF475B"/>
    <w:rsid w:val="00BF5208"/>
    <w:rsid w:val="00BF59C0"/>
    <w:rsid w:val="00BF6515"/>
    <w:rsid w:val="00BF7AA4"/>
    <w:rsid w:val="00BF7AFD"/>
    <w:rsid w:val="00C00151"/>
    <w:rsid w:val="00C06FBF"/>
    <w:rsid w:val="00C07176"/>
    <w:rsid w:val="00C07C20"/>
    <w:rsid w:val="00C07D3E"/>
    <w:rsid w:val="00C07E9D"/>
    <w:rsid w:val="00C109F6"/>
    <w:rsid w:val="00C10FA7"/>
    <w:rsid w:val="00C11697"/>
    <w:rsid w:val="00C1215E"/>
    <w:rsid w:val="00C1292D"/>
    <w:rsid w:val="00C14BEA"/>
    <w:rsid w:val="00C151A2"/>
    <w:rsid w:val="00C1625F"/>
    <w:rsid w:val="00C16AA4"/>
    <w:rsid w:val="00C17BA5"/>
    <w:rsid w:val="00C218BD"/>
    <w:rsid w:val="00C22400"/>
    <w:rsid w:val="00C224A2"/>
    <w:rsid w:val="00C2442E"/>
    <w:rsid w:val="00C25194"/>
    <w:rsid w:val="00C27273"/>
    <w:rsid w:val="00C31691"/>
    <w:rsid w:val="00C32B6A"/>
    <w:rsid w:val="00C34141"/>
    <w:rsid w:val="00C34A95"/>
    <w:rsid w:val="00C34B53"/>
    <w:rsid w:val="00C37192"/>
    <w:rsid w:val="00C377CA"/>
    <w:rsid w:val="00C37BB2"/>
    <w:rsid w:val="00C404E5"/>
    <w:rsid w:val="00C40C57"/>
    <w:rsid w:val="00C41EE9"/>
    <w:rsid w:val="00C42B78"/>
    <w:rsid w:val="00C42D81"/>
    <w:rsid w:val="00C431C4"/>
    <w:rsid w:val="00C43888"/>
    <w:rsid w:val="00C43E68"/>
    <w:rsid w:val="00C441FE"/>
    <w:rsid w:val="00C45763"/>
    <w:rsid w:val="00C46075"/>
    <w:rsid w:val="00C46800"/>
    <w:rsid w:val="00C47018"/>
    <w:rsid w:val="00C47059"/>
    <w:rsid w:val="00C472BB"/>
    <w:rsid w:val="00C47DDD"/>
    <w:rsid w:val="00C51B2C"/>
    <w:rsid w:val="00C51D9E"/>
    <w:rsid w:val="00C5219E"/>
    <w:rsid w:val="00C52809"/>
    <w:rsid w:val="00C52E1E"/>
    <w:rsid w:val="00C53121"/>
    <w:rsid w:val="00C53354"/>
    <w:rsid w:val="00C533C3"/>
    <w:rsid w:val="00C5382D"/>
    <w:rsid w:val="00C542FA"/>
    <w:rsid w:val="00C55F88"/>
    <w:rsid w:val="00C57985"/>
    <w:rsid w:val="00C611BE"/>
    <w:rsid w:val="00C61B65"/>
    <w:rsid w:val="00C625CB"/>
    <w:rsid w:val="00C62766"/>
    <w:rsid w:val="00C62CB7"/>
    <w:rsid w:val="00C635C4"/>
    <w:rsid w:val="00C63989"/>
    <w:rsid w:val="00C63A0A"/>
    <w:rsid w:val="00C6439E"/>
    <w:rsid w:val="00C64680"/>
    <w:rsid w:val="00C65F6D"/>
    <w:rsid w:val="00C675C8"/>
    <w:rsid w:val="00C6783E"/>
    <w:rsid w:val="00C708F0"/>
    <w:rsid w:val="00C716A7"/>
    <w:rsid w:val="00C727F9"/>
    <w:rsid w:val="00C72E65"/>
    <w:rsid w:val="00C73874"/>
    <w:rsid w:val="00C73DC7"/>
    <w:rsid w:val="00C73E1E"/>
    <w:rsid w:val="00C74CC3"/>
    <w:rsid w:val="00C75303"/>
    <w:rsid w:val="00C765A1"/>
    <w:rsid w:val="00C76804"/>
    <w:rsid w:val="00C83455"/>
    <w:rsid w:val="00C83B0E"/>
    <w:rsid w:val="00C85075"/>
    <w:rsid w:val="00C850B4"/>
    <w:rsid w:val="00C8550E"/>
    <w:rsid w:val="00C858AC"/>
    <w:rsid w:val="00C86507"/>
    <w:rsid w:val="00C87C61"/>
    <w:rsid w:val="00C87EB0"/>
    <w:rsid w:val="00C87F78"/>
    <w:rsid w:val="00C92C12"/>
    <w:rsid w:val="00C93490"/>
    <w:rsid w:val="00C94E17"/>
    <w:rsid w:val="00C955BA"/>
    <w:rsid w:val="00CA0091"/>
    <w:rsid w:val="00CA088D"/>
    <w:rsid w:val="00CA0C88"/>
    <w:rsid w:val="00CA0CAF"/>
    <w:rsid w:val="00CA216D"/>
    <w:rsid w:val="00CA2886"/>
    <w:rsid w:val="00CA49AB"/>
    <w:rsid w:val="00CA5FD8"/>
    <w:rsid w:val="00CB015F"/>
    <w:rsid w:val="00CB0DE0"/>
    <w:rsid w:val="00CB2667"/>
    <w:rsid w:val="00CB358A"/>
    <w:rsid w:val="00CB56C3"/>
    <w:rsid w:val="00CB597D"/>
    <w:rsid w:val="00CC0B64"/>
    <w:rsid w:val="00CC2144"/>
    <w:rsid w:val="00CC2D9C"/>
    <w:rsid w:val="00CC371C"/>
    <w:rsid w:val="00CC382E"/>
    <w:rsid w:val="00CC5CD0"/>
    <w:rsid w:val="00CC5F72"/>
    <w:rsid w:val="00CC6554"/>
    <w:rsid w:val="00CC7C54"/>
    <w:rsid w:val="00CD2C53"/>
    <w:rsid w:val="00CD3251"/>
    <w:rsid w:val="00CD4E69"/>
    <w:rsid w:val="00CD5574"/>
    <w:rsid w:val="00CD55BF"/>
    <w:rsid w:val="00CD602D"/>
    <w:rsid w:val="00CD683B"/>
    <w:rsid w:val="00CD6B20"/>
    <w:rsid w:val="00CD6D37"/>
    <w:rsid w:val="00CD77AA"/>
    <w:rsid w:val="00CE0E7A"/>
    <w:rsid w:val="00CE1044"/>
    <w:rsid w:val="00CE28AD"/>
    <w:rsid w:val="00CE2B32"/>
    <w:rsid w:val="00CE3D0F"/>
    <w:rsid w:val="00CE599F"/>
    <w:rsid w:val="00CE68BA"/>
    <w:rsid w:val="00CF00C7"/>
    <w:rsid w:val="00CF04F7"/>
    <w:rsid w:val="00CF0B4B"/>
    <w:rsid w:val="00CF1614"/>
    <w:rsid w:val="00CF16AE"/>
    <w:rsid w:val="00CF27C8"/>
    <w:rsid w:val="00CF2E3A"/>
    <w:rsid w:val="00CF3A62"/>
    <w:rsid w:val="00CF3AC9"/>
    <w:rsid w:val="00CF5965"/>
    <w:rsid w:val="00CF69C5"/>
    <w:rsid w:val="00CF6C41"/>
    <w:rsid w:val="00D031EC"/>
    <w:rsid w:val="00D045D0"/>
    <w:rsid w:val="00D061B1"/>
    <w:rsid w:val="00D06DD9"/>
    <w:rsid w:val="00D0708F"/>
    <w:rsid w:val="00D07556"/>
    <w:rsid w:val="00D1062C"/>
    <w:rsid w:val="00D11208"/>
    <w:rsid w:val="00D11292"/>
    <w:rsid w:val="00D114BB"/>
    <w:rsid w:val="00D12130"/>
    <w:rsid w:val="00D1310F"/>
    <w:rsid w:val="00D13797"/>
    <w:rsid w:val="00D14E24"/>
    <w:rsid w:val="00D15437"/>
    <w:rsid w:val="00D15552"/>
    <w:rsid w:val="00D15601"/>
    <w:rsid w:val="00D15A89"/>
    <w:rsid w:val="00D16AFF"/>
    <w:rsid w:val="00D17E02"/>
    <w:rsid w:val="00D20D9A"/>
    <w:rsid w:val="00D20EB3"/>
    <w:rsid w:val="00D21EF2"/>
    <w:rsid w:val="00D22403"/>
    <w:rsid w:val="00D24263"/>
    <w:rsid w:val="00D2508F"/>
    <w:rsid w:val="00D25835"/>
    <w:rsid w:val="00D2583B"/>
    <w:rsid w:val="00D26375"/>
    <w:rsid w:val="00D30C47"/>
    <w:rsid w:val="00D318CF"/>
    <w:rsid w:val="00D32278"/>
    <w:rsid w:val="00D328AD"/>
    <w:rsid w:val="00D33E70"/>
    <w:rsid w:val="00D34175"/>
    <w:rsid w:val="00D347A6"/>
    <w:rsid w:val="00D34ED1"/>
    <w:rsid w:val="00D36D5E"/>
    <w:rsid w:val="00D3741A"/>
    <w:rsid w:val="00D37F72"/>
    <w:rsid w:val="00D4017A"/>
    <w:rsid w:val="00D40310"/>
    <w:rsid w:val="00D4036B"/>
    <w:rsid w:val="00D408A1"/>
    <w:rsid w:val="00D40DEF"/>
    <w:rsid w:val="00D42389"/>
    <w:rsid w:val="00D4352B"/>
    <w:rsid w:val="00D438CD"/>
    <w:rsid w:val="00D440BA"/>
    <w:rsid w:val="00D441D1"/>
    <w:rsid w:val="00D449ED"/>
    <w:rsid w:val="00D4581F"/>
    <w:rsid w:val="00D45956"/>
    <w:rsid w:val="00D46384"/>
    <w:rsid w:val="00D469CC"/>
    <w:rsid w:val="00D46F8C"/>
    <w:rsid w:val="00D51B21"/>
    <w:rsid w:val="00D52672"/>
    <w:rsid w:val="00D528C1"/>
    <w:rsid w:val="00D53D0E"/>
    <w:rsid w:val="00D5628E"/>
    <w:rsid w:val="00D60843"/>
    <w:rsid w:val="00D60DD4"/>
    <w:rsid w:val="00D617A7"/>
    <w:rsid w:val="00D619B9"/>
    <w:rsid w:val="00D61BA4"/>
    <w:rsid w:val="00D61FA1"/>
    <w:rsid w:val="00D62ABA"/>
    <w:rsid w:val="00D645EF"/>
    <w:rsid w:val="00D652F4"/>
    <w:rsid w:val="00D66818"/>
    <w:rsid w:val="00D66EEB"/>
    <w:rsid w:val="00D675CF"/>
    <w:rsid w:val="00D675D1"/>
    <w:rsid w:val="00D67F84"/>
    <w:rsid w:val="00D70800"/>
    <w:rsid w:val="00D74FC3"/>
    <w:rsid w:val="00D75020"/>
    <w:rsid w:val="00D754E1"/>
    <w:rsid w:val="00D75C57"/>
    <w:rsid w:val="00D8072E"/>
    <w:rsid w:val="00D8194D"/>
    <w:rsid w:val="00D85CFA"/>
    <w:rsid w:val="00D85E2A"/>
    <w:rsid w:val="00D869A8"/>
    <w:rsid w:val="00D86A17"/>
    <w:rsid w:val="00D87ED0"/>
    <w:rsid w:val="00D90F77"/>
    <w:rsid w:val="00D91C1A"/>
    <w:rsid w:val="00D91F2F"/>
    <w:rsid w:val="00D91FC2"/>
    <w:rsid w:val="00D93038"/>
    <w:rsid w:val="00D933B2"/>
    <w:rsid w:val="00D93DF7"/>
    <w:rsid w:val="00D946AE"/>
    <w:rsid w:val="00D962C9"/>
    <w:rsid w:val="00D968DE"/>
    <w:rsid w:val="00D97B2F"/>
    <w:rsid w:val="00DA1B76"/>
    <w:rsid w:val="00DA1D47"/>
    <w:rsid w:val="00DA2251"/>
    <w:rsid w:val="00DA2717"/>
    <w:rsid w:val="00DA274B"/>
    <w:rsid w:val="00DA474B"/>
    <w:rsid w:val="00DA6018"/>
    <w:rsid w:val="00DA642C"/>
    <w:rsid w:val="00DA7041"/>
    <w:rsid w:val="00DA774D"/>
    <w:rsid w:val="00DB0546"/>
    <w:rsid w:val="00DB07E1"/>
    <w:rsid w:val="00DB1372"/>
    <w:rsid w:val="00DB23B4"/>
    <w:rsid w:val="00DB274C"/>
    <w:rsid w:val="00DB2FDD"/>
    <w:rsid w:val="00DB4346"/>
    <w:rsid w:val="00DB5819"/>
    <w:rsid w:val="00DB7142"/>
    <w:rsid w:val="00DB75ED"/>
    <w:rsid w:val="00DC12E2"/>
    <w:rsid w:val="00DC25F7"/>
    <w:rsid w:val="00DC3611"/>
    <w:rsid w:val="00DC4FC7"/>
    <w:rsid w:val="00DC5AAE"/>
    <w:rsid w:val="00DC6AAF"/>
    <w:rsid w:val="00DD028F"/>
    <w:rsid w:val="00DD14B1"/>
    <w:rsid w:val="00DD1BA6"/>
    <w:rsid w:val="00DD3D29"/>
    <w:rsid w:val="00DD50C2"/>
    <w:rsid w:val="00DD6F7B"/>
    <w:rsid w:val="00DE1971"/>
    <w:rsid w:val="00DE1C9F"/>
    <w:rsid w:val="00DE23E0"/>
    <w:rsid w:val="00DE2BBD"/>
    <w:rsid w:val="00DE5C8D"/>
    <w:rsid w:val="00DE5CA0"/>
    <w:rsid w:val="00DE5FE4"/>
    <w:rsid w:val="00DE62E3"/>
    <w:rsid w:val="00DE6CCD"/>
    <w:rsid w:val="00DF23C5"/>
    <w:rsid w:val="00DF26C9"/>
    <w:rsid w:val="00DF2E48"/>
    <w:rsid w:val="00DF3D6A"/>
    <w:rsid w:val="00DF5548"/>
    <w:rsid w:val="00DF5A44"/>
    <w:rsid w:val="00DF68BF"/>
    <w:rsid w:val="00DF6C6E"/>
    <w:rsid w:val="00DF6F56"/>
    <w:rsid w:val="00DF6FBE"/>
    <w:rsid w:val="00DF7DDA"/>
    <w:rsid w:val="00E010F8"/>
    <w:rsid w:val="00E01EF8"/>
    <w:rsid w:val="00E02AE7"/>
    <w:rsid w:val="00E031F2"/>
    <w:rsid w:val="00E0484A"/>
    <w:rsid w:val="00E04B88"/>
    <w:rsid w:val="00E101E4"/>
    <w:rsid w:val="00E10F86"/>
    <w:rsid w:val="00E11B98"/>
    <w:rsid w:val="00E131B4"/>
    <w:rsid w:val="00E14671"/>
    <w:rsid w:val="00E14D18"/>
    <w:rsid w:val="00E14DDF"/>
    <w:rsid w:val="00E165DD"/>
    <w:rsid w:val="00E1768A"/>
    <w:rsid w:val="00E21850"/>
    <w:rsid w:val="00E222B6"/>
    <w:rsid w:val="00E22415"/>
    <w:rsid w:val="00E252B3"/>
    <w:rsid w:val="00E25B5F"/>
    <w:rsid w:val="00E2620D"/>
    <w:rsid w:val="00E30715"/>
    <w:rsid w:val="00E309D2"/>
    <w:rsid w:val="00E31C36"/>
    <w:rsid w:val="00E32149"/>
    <w:rsid w:val="00E32685"/>
    <w:rsid w:val="00E326B9"/>
    <w:rsid w:val="00E330B4"/>
    <w:rsid w:val="00E330E1"/>
    <w:rsid w:val="00E33107"/>
    <w:rsid w:val="00E3313D"/>
    <w:rsid w:val="00E331FC"/>
    <w:rsid w:val="00E3322F"/>
    <w:rsid w:val="00E33E13"/>
    <w:rsid w:val="00E3431B"/>
    <w:rsid w:val="00E3543E"/>
    <w:rsid w:val="00E35555"/>
    <w:rsid w:val="00E362F0"/>
    <w:rsid w:val="00E36A4D"/>
    <w:rsid w:val="00E36B5E"/>
    <w:rsid w:val="00E36C4F"/>
    <w:rsid w:val="00E36F7F"/>
    <w:rsid w:val="00E40275"/>
    <w:rsid w:val="00E40396"/>
    <w:rsid w:val="00E409D2"/>
    <w:rsid w:val="00E411C0"/>
    <w:rsid w:val="00E41C0B"/>
    <w:rsid w:val="00E42452"/>
    <w:rsid w:val="00E428BB"/>
    <w:rsid w:val="00E440E8"/>
    <w:rsid w:val="00E44198"/>
    <w:rsid w:val="00E452A8"/>
    <w:rsid w:val="00E45A33"/>
    <w:rsid w:val="00E464DA"/>
    <w:rsid w:val="00E46520"/>
    <w:rsid w:val="00E46562"/>
    <w:rsid w:val="00E46986"/>
    <w:rsid w:val="00E47CC3"/>
    <w:rsid w:val="00E50279"/>
    <w:rsid w:val="00E50FC5"/>
    <w:rsid w:val="00E51CEB"/>
    <w:rsid w:val="00E52CEF"/>
    <w:rsid w:val="00E53B5B"/>
    <w:rsid w:val="00E53F4A"/>
    <w:rsid w:val="00E60DFF"/>
    <w:rsid w:val="00E61368"/>
    <w:rsid w:val="00E61E1E"/>
    <w:rsid w:val="00E63216"/>
    <w:rsid w:val="00E65E06"/>
    <w:rsid w:val="00E66373"/>
    <w:rsid w:val="00E665BB"/>
    <w:rsid w:val="00E66B5E"/>
    <w:rsid w:val="00E710A0"/>
    <w:rsid w:val="00E7231F"/>
    <w:rsid w:val="00E72487"/>
    <w:rsid w:val="00E739DB"/>
    <w:rsid w:val="00E73BA0"/>
    <w:rsid w:val="00E73DFB"/>
    <w:rsid w:val="00E755EC"/>
    <w:rsid w:val="00E756CB"/>
    <w:rsid w:val="00E774C0"/>
    <w:rsid w:val="00E8149E"/>
    <w:rsid w:val="00E824A5"/>
    <w:rsid w:val="00E8311F"/>
    <w:rsid w:val="00E8396E"/>
    <w:rsid w:val="00E84F3A"/>
    <w:rsid w:val="00E85550"/>
    <w:rsid w:val="00E91514"/>
    <w:rsid w:val="00E91789"/>
    <w:rsid w:val="00E925CE"/>
    <w:rsid w:val="00E932CD"/>
    <w:rsid w:val="00E948F1"/>
    <w:rsid w:val="00E94C16"/>
    <w:rsid w:val="00E94CBF"/>
    <w:rsid w:val="00E95306"/>
    <w:rsid w:val="00E959A4"/>
    <w:rsid w:val="00E96B4C"/>
    <w:rsid w:val="00E96C60"/>
    <w:rsid w:val="00E9723F"/>
    <w:rsid w:val="00E97894"/>
    <w:rsid w:val="00E97D57"/>
    <w:rsid w:val="00EA0DF2"/>
    <w:rsid w:val="00EA10B0"/>
    <w:rsid w:val="00EA19B5"/>
    <w:rsid w:val="00EA24DF"/>
    <w:rsid w:val="00EA381E"/>
    <w:rsid w:val="00EA3D94"/>
    <w:rsid w:val="00EA51FB"/>
    <w:rsid w:val="00EA5AA0"/>
    <w:rsid w:val="00EA5C43"/>
    <w:rsid w:val="00EB0606"/>
    <w:rsid w:val="00EB1335"/>
    <w:rsid w:val="00EB156A"/>
    <w:rsid w:val="00EB3985"/>
    <w:rsid w:val="00EB3CA3"/>
    <w:rsid w:val="00EB4D6E"/>
    <w:rsid w:val="00EB5264"/>
    <w:rsid w:val="00EB56E1"/>
    <w:rsid w:val="00EB76C8"/>
    <w:rsid w:val="00EB775E"/>
    <w:rsid w:val="00EB7F64"/>
    <w:rsid w:val="00EC03FD"/>
    <w:rsid w:val="00EC1C45"/>
    <w:rsid w:val="00EC221D"/>
    <w:rsid w:val="00EC2928"/>
    <w:rsid w:val="00EC3449"/>
    <w:rsid w:val="00EC3BDB"/>
    <w:rsid w:val="00EC6708"/>
    <w:rsid w:val="00ED2B49"/>
    <w:rsid w:val="00ED4DF0"/>
    <w:rsid w:val="00ED5D0C"/>
    <w:rsid w:val="00ED6308"/>
    <w:rsid w:val="00ED67C7"/>
    <w:rsid w:val="00ED7D0F"/>
    <w:rsid w:val="00ED7D4A"/>
    <w:rsid w:val="00EE16A2"/>
    <w:rsid w:val="00EE2ACE"/>
    <w:rsid w:val="00EE336C"/>
    <w:rsid w:val="00EE4143"/>
    <w:rsid w:val="00EE6AD6"/>
    <w:rsid w:val="00EE729C"/>
    <w:rsid w:val="00EE768A"/>
    <w:rsid w:val="00EE76E5"/>
    <w:rsid w:val="00EF0762"/>
    <w:rsid w:val="00EF11BE"/>
    <w:rsid w:val="00EF13FC"/>
    <w:rsid w:val="00EF1F86"/>
    <w:rsid w:val="00EF2F76"/>
    <w:rsid w:val="00EF39BD"/>
    <w:rsid w:val="00EF45AA"/>
    <w:rsid w:val="00EF4727"/>
    <w:rsid w:val="00EF4D4D"/>
    <w:rsid w:val="00EF5E85"/>
    <w:rsid w:val="00EF72F7"/>
    <w:rsid w:val="00F01072"/>
    <w:rsid w:val="00F010A6"/>
    <w:rsid w:val="00F017E9"/>
    <w:rsid w:val="00F0282C"/>
    <w:rsid w:val="00F04397"/>
    <w:rsid w:val="00F0467B"/>
    <w:rsid w:val="00F04AFE"/>
    <w:rsid w:val="00F06165"/>
    <w:rsid w:val="00F07274"/>
    <w:rsid w:val="00F07A06"/>
    <w:rsid w:val="00F07A84"/>
    <w:rsid w:val="00F10358"/>
    <w:rsid w:val="00F107E3"/>
    <w:rsid w:val="00F120C8"/>
    <w:rsid w:val="00F122D7"/>
    <w:rsid w:val="00F1264C"/>
    <w:rsid w:val="00F12CCB"/>
    <w:rsid w:val="00F135FB"/>
    <w:rsid w:val="00F15A6D"/>
    <w:rsid w:val="00F179A4"/>
    <w:rsid w:val="00F2008F"/>
    <w:rsid w:val="00F20D2B"/>
    <w:rsid w:val="00F2201A"/>
    <w:rsid w:val="00F2219C"/>
    <w:rsid w:val="00F22768"/>
    <w:rsid w:val="00F2281C"/>
    <w:rsid w:val="00F22BF0"/>
    <w:rsid w:val="00F23FD0"/>
    <w:rsid w:val="00F24205"/>
    <w:rsid w:val="00F25BC2"/>
    <w:rsid w:val="00F25E98"/>
    <w:rsid w:val="00F25F94"/>
    <w:rsid w:val="00F26754"/>
    <w:rsid w:val="00F3010D"/>
    <w:rsid w:val="00F318B3"/>
    <w:rsid w:val="00F34559"/>
    <w:rsid w:val="00F358A9"/>
    <w:rsid w:val="00F35A42"/>
    <w:rsid w:val="00F379C9"/>
    <w:rsid w:val="00F37C5F"/>
    <w:rsid w:val="00F40332"/>
    <w:rsid w:val="00F40B37"/>
    <w:rsid w:val="00F4148F"/>
    <w:rsid w:val="00F41E6A"/>
    <w:rsid w:val="00F422E4"/>
    <w:rsid w:val="00F434A5"/>
    <w:rsid w:val="00F44B19"/>
    <w:rsid w:val="00F47F79"/>
    <w:rsid w:val="00F51ED4"/>
    <w:rsid w:val="00F529B0"/>
    <w:rsid w:val="00F529D2"/>
    <w:rsid w:val="00F53FA7"/>
    <w:rsid w:val="00F5474D"/>
    <w:rsid w:val="00F57579"/>
    <w:rsid w:val="00F61599"/>
    <w:rsid w:val="00F622CB"/>
    <w:rsid w:val="00F62744"/>
    <w:rsid w:val="00F6295C"/>
    <w:rsid w:val="00F62C92"/>
    <w:rsid w:val="00F646CE"/>
    <w:rsid w:val="00F64A0B"/>
    <w:rsid w:val="00F654B9"/>
    <w:rsid w:val="00F65B2A"/>
    <w:rsid w:val="00F673E8"/>
    <w:rsid w:val="00F67AA4"/>
    <w:rsid w:val="00F72A3D"/>
    <w:rsid w:val="00F73F20"/>
    <w:rsid w:val="00F75F68"/>
    <w:rsid w:val="00F770CC"/>
    <w:rsid w:val="00F775F1"/>
    <w:rsid w:val="00F77DE3"/>
    <w:rsid w:val="00F809C7"/>
    <w:rsid w:val="00F80F35"/>
    <w:rsid w:val="00F8197E"/>
    <w:rsid w:val="00F83BF0"/>
    <w:rsid w:val="00F849B6"/>
    <w:rsid w:val="00F8519F"/>
    <w:rsid w:val="00F85607"/>
    <w:rsid w:val="00F85A0F"/>
    <w:rsid w:val="00F87A00"/>
    <w:rsid w:val="00F912C7"/>
    <w:rsid w:val="00F91AC8"/>
    <w:rsid w:val="00F91B54"/>
    <w:rsid w:val="00F91B75"/>
    <w:rsid w:val="00F92E56"/>
    <w:rsid w:val="00F933FE"/>
    <w:rsid w:val="00F934D9"/>
    <w:rsid w:val="00F93F7D"/>
    <w:rsid w:val="00F94194"/>
    <w:rsid w:val="00F9521A"/>
    <w:rsid w:val="00F95B2F"/>
    <w:rsid w:val="00F95B5A"/>
    <w:rsid w:val="00F96F39"/>
    <w:rsid w:val="00FA277F"/>
    <w:rsid w:val="00FA5148"/>
    <w:rsid w:val="00FA541B"/>
    <w:rsid w:val="00FA5AE3"/>
    <w:rsid w:val="00FA79ED"/>
    <w:rsid w:val="00FA7D03"/>
    <w:rsid w:val="00FB3C75"/>
    <w:rsid w:val="00FB56F5"/>
    <w:rsid w:val="00FB7431"/>
    <w:rsid w:val="00FC059A"/>
    <w:rsid w:val="00FC526D"/>
    <w:rsid w:val="00FC545F"/>
    <w:rsid w:val="00FC5614"/>
    <w:rsid w:val="00FC5622"/>
    <w:rsid w:val="00FC5A59"/>
    <w:rsid w:val="00FC5B7A"/>
    <w:rsid w:val="00FD17B5"/>
    <w:rsid w:val="00FD20BF"/>
    <w:rsid w:val="00FD253C"/>
    <w:rsid w:val="00FD2C70"/>
    <w:rsid w:val="00FD427B"/>
    <w:rsid w:val="00FD4ACE"/>
    <w:rsid w:val="00FD65C2"/>
    <w:rsid w:val="00FD6B0E"/>
    <w:rsid w:val="00FD6B99"/>
    <w:rsid w:val="00FE1CDE"/>
    <w:rsid w:val="00FE2832"/>
    <w:rsid w:val="00FE2B1D"/>
    <w:rsid w:val="00FE3113"/>
    <w:rsid w:val="00FE3C0B"/>
    <w:rsid w:val="00FE3CFD"/>
    <w:rsid w:val="00FE47F7"/>
    <w:rsid w:val="00FE48A2"/>
    <w:rsid w:val="00FE4968"/>
    <w:rsid w:val="00FE5EDB"/>
    <w:rsid w:val="00FF248D"/>
    <w:rsid w:val="00FF5578"/>
    <w:rsid w:val="00FF63E2"/>
    <w:rsid w:val="00FF7CD7"/>
    <w:rsid w:val="01AE15BA"/>
    <w:rsid w:val="03C26BD1"/>
    <w:rsid w:val="05017C52"/>
    <w:rsid w:val="075F6EB2"/>
    <w:rsid w:val="07DF2906"/>
    <w:rsid w:val="09B90AFC"/>
    <w:rsid w:val="09EA05ED"/>
    <w:rsid w:val="0A8F6E15"/>
    <w:rsid w:val="0ADD2F10"/>
    <w:rsid w:val="0B0B182B"/>
    <w:rsid w:val="0B642CE9"/>
    <w:rsid w:val="0EBA50FE"/>
    <w:rsid w:val="0F2FF833"/>
    <w:rsid w:val="0FD3043D"/>
    <w:rsid w:val="112C3C37"/>
    <w:rsid w:val="11BE722A"/>
    <w:rsid w:val="122B4561"/>
    <w:rsid w:val="12E52961"/>
    <w:rsid w:val="14B4083D"/>
    <w:rsid w:val="15375E62"/>
    <w:rsid w:val="156903A2"/>
    <w:rsid w:val="16D42CDF"/>
    <w:rsid w:val="17397720"/>
    <w:rsid w:val="176F7D2E"/>
    <w:rsid w:val="17B648CC"/>
    <w:rsid w:val="17D95673"/>
    <w:rsid w:val="187327BD"/>
    <w:rsid w:val="196D2069"/>
    <w:rsid w:val="19AF639F"/>
    <w:rsid w:val="1B2BA330"/>
    <w:rsid w:val="1B331D07"/>
    <w:rsid w:val="1B55F120"/>
    <w:rsid w:val="1BDB2B53"/>
    <w:rsid w:val="1E65704C"/>
    <w:rsid w:val="1FDEBC65"/>
    <w:rsid w:val="20E029BA"/>
    <w:rsid w:val="20FF14F2"/>
    <w:rsid w:val="212A1E87"/>
    <w:rsid w:val="21550065"/>
    <w:rsid w:val="21E169EA"/>
    <w:rsid w:val="22FB981B"/>
    <w:rsid w:val="243328FB"/>
    <w:rsid w:val="245B38D1"/>
    <w:rsid w:val="24E17C9E"/>
    <w:rsid w:val="251E1D03"/>
    <w:rsid w:val="26173674"/>
    <w:rsid w:val="27DE291E"/>
    <w:rsid w:val="28A6273B"/>
    <w:rsid w:val="29732512"/>
    <w:rsid w:val="29DF5830"/>
    <w:rsid w:val="2AF9D1FF"/>
    <w:rsid w:val="2B1C386E"/>
    <w:rsid w:val="2B1E480B"/>
    <w:rsid w:val="2B700882"/>
    <w:rsid w:val="2CC118F2"/>
    <w:rsid w:val="2D26080E"/>
    <w:rsid w:val="2D32459D"/>
    <w:rsid w:val="2E2D7C9E"/>
    <w:rsid w:val="2E520501"/>
    <w:rsid w:val="2E66470A"/>
    <w:rsid w:val="309F63EE"/>
    <w:rsid w:val="33BB830B"/>
    <w:rsid w:val="33BF99E4"/>
    <w:rsid w:val="34483C32"/>
    <w:rsid w:val="351C5F25"/>
    <w:rsid w:val="36D13079"/>
    <w:rsid w:val="37B91C4D"/>
    <w:rsid w:val="37EFE5FF"/>
    <w:rsid w:val="37F6220E"/>
    <w:rsid w:val="37FD2265"/>
    <w:rsid w:val="3A6A32CA"/>
    <w:rsid w:val="3BCD6E7C"/>
    <w:rsid w:val="3BE1CB7F"/>
    <w:rsid w:val="3C0D06AF"/>
    <w:rsid w:val="3C6A0C14"/>
    <w:rsid w:val="3CE60F00"/>
    <w:rsid w:val="3D375400"/>
    <w:rsid w:val="3DD756AD"/>
    <w:rsid w:val="3E587BDC"/>
    <w:rsid w:val="3F5E4CB1"/>
    <w:rsid w:val="3F711DF9"/>
    <w:rsid w:val="3F9D3F0C"/>
    <w:rsid w:val="3FBC05FB"/>
    <w:rsid w:val="3FED8DA7"/>
    <w:rsid w:val="41214B28"/>
    <w:rsid w:val="41C773E2"/>
    <w:rsid w:val="438374A9"/>
    <w:rsid w:val="46325115"/>
    <w:rsid w:val="46496788"/>
    <w:rsid w:val="47884B7D"/>
    <w:rsid w:val="4AEEEFC8"/>
    <w:rsid w:val="4B2F5E09"/>
    <w:rsid w:val="4B46598C"/>
    <w:rsid w:val="4B4C4394"/>
    <w:rsid w:val="4B9A1834"/>
    <w:rsid w:val="4D4C3002"/>
    <w:rsid w:val="4DAE7EA0"/>
    <w:rsid w:val="4DFF28B5"/>
    <w:rsid w:val="4E573A0C"/>
    <w:rsid w:val="4FF7FDBA"/>
    <w:rsid w:val="4FF83828"/>
    <w:rsid w:val="4FFFD9CC"/>
    <w:rsid w:val="502D711A"/>
    <w:rsid w:val="521B0169"/>
    <w:rsid w:val="5319666C"/>
    <w:rsid w:val="53837051"/>
    <w:rsid w:val="55A14C92"/>
    <w:rsid w:val="55B81234"/>
    <w:rsid w:val="567F1D52"/>
    <w:rsid w:val="56954F7A"/>
    <w:rsid w:val="56FFB9BF"/>
    <w:rsid w:val="575C3274"/>
    <w:rsid w:val="57FFAF3C"/>
    <w:rsid w:val="588418A2"/>
    <w:rsid w:val="5AD87635"/>
    <w:rsid w:val="5B2A7E3C"/>
    <w:rsid w:val="5BAFFE16"/>
    <w:rsid w:val="5DF761E4"/>
    <w:rsid w:val="5E3E24F3"/>
    <w:rsid w:val="5F5D6E7A"/>
    <w:rsid w:val="5F9B7AE0"/>
    <w:rsid w:val="5FE7FAD5"/>
    <w:rsid w:val="5FF4247C"/>
    <w:rsid w:val="618D6C67"/>
    <w:rsid w:val="628D57F7"/>
    <w:rsid w:val="63825FB1"/>
    <w:rsid w:val="639C7CF6"/>
    <w:rsid w:val="64095E7F"/>
    <w:rsid w:val="64414325"/>
    <w:rsid w:val="64D9CCE8"/>
    <w:rsid w:val="658C7FE7"/>
    <w:rsid w:val="659D3FA3"/>
    <w:rsid w:val="66411775"/>
    <w:rsid w:val="67BDBD93"/>
    <w:rsid w:val="67E5E1A3"/>
    <w:rsid w:val="6817003C"/>
    <w:rsid w:val="686F8F42"/>
    <w:rsid w:val="68B57855"/>
    <w:rsid w:val="69F30635"/>
    <w:rsid w:val="6A053438"/>
    <w:rsid w:val="6B0008F1"/>
    <w:rsid w:val="6B974BB9"/>
    <w:rsid w:val="6BC308DC"/>
    <w:rsid w:val="6BC960D2"/>
    <w:rsid w:val="6BCE43A4"/>
    <w:rsid w:val="6BD46E9D"/>
    <w:rsid w:val="6D944310"/>
    <w:rsid w:val="6DEE7A91"/>
    <w:rsid w:val="6E6931FA"/>
    <w:rsid w:val="6E7F1A43"/>
    <w:rsid w:val="6F2AE541"/>
    <w:rsid w:val="6F5E2BBC"/>
    <w:rsid w:val="6FEBF53C"/>
    <w:rsid w:val="71970440"/>
    <w:rsid w:val="73C4AE34"/>
    <w:rsid w:val="7541B2C3"/>
    <w:rsid w:val="75ED33E2"/>
    <w:rsid w:val="75FF53F0"/>
    <w:rsid w:val="77020109"/>
    <w:rsid w:val="778395BA"/>
    <w:rsid w:val="77FD05E2"/>
    <w:rsid w:val="7851049C"/>
    <w:rsid w:val="791D122B"/>
    <w:rsid w:val="79FFAF73"/>
    <w:rsid w:val="79FFCA92"/>
    <w:rsid w:val="7A37631C"/>
    <w:rsid w:val="7AE96FDE"/>
    <w:rsid w:val="7AF56AE0"/>
    <w:rsid w:val="7B5846D6"/>
    <w:rsid w:val="7B75FC97"/>
    <w:rsid w:val="7B7E1B15"/>
    <w:rsid w:val="7C6EEF92"/>
    <w:rsid w:val="7CB023B6"/>
    <w:rsid w:val="7CD7576C"/>
    <w:rsid w:val="7CEF2EDE"/>
    <w:rsid w:val="7D4274B2"/>
    <w:rsid w:val="7D7E8836"/>
    <w:rsid w:val="7D996D0B"/>
    <w:rsid w:val="7DDD2061"/>
    <w:rsid w:val="7DEDF5DD"/>
    <w:rsid w:val="7DF79435"/>
    <w:rsid w:val="7EBF4B32"/>
    <w:rsid w:val="7F751B29"/>
    <w:rsid w:val="7F7D1524"/>
    <w:rsid w:val="7FA7D109"/>
    <w:rsid w:val="7FBF3D65"/>
    <w:rsid w:val="7FCE1AC0"/>
    <w:rsid w:val="7FCF1F29"/>
    <w:rsid w:val="7FDDBBDE"/>
    <w:rsid w:val="7FDF04BD"/>
    <w:rsid w:val="7FDFEAB1"/>
    <w:rsid w:val="7FF76ECF"/>
    <w:rsid w:val="7FF7D797"/>
    <w:rsid w:val="7FFFB71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93D306"/>
  <w15:docId w15:val="{003370FD-F002-4D70-ABE2-B1CD08D46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uiPriority="39" w:unhideWhenUsed="1" w:qFormat="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semiHidden="1" w:unhideWhenUsed="1" w:qFormat="1"/>
    <w:lsdException w:name="header" w:uiPriority="0" w:unhideWhenUsed="1" w:qFormat="1"/>
    <w:lsdException w:name="footer" w:uiPriority="0"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a">
    <w:name w:val="Normal"/>
    <w:qFormat/>
    <w:pPr>
      <w:widowControl w:val="0"/>
      <w:spacing w:after="160" w:line="278" w:lineRule="auto"/>
      <w:jc w:val="both"/>
    </w:pPr>
    <w:rPr>
      <w:kern w:val="2"/>
      <w:sz w:val="21"/>
      <w:szCs w:val="24"/>
    </w:rPr>
  </w:style>
  <w:style w:type="paragraph" w:styleId="3">
    <w:name w:val="heading 3"/>
    <w:basedOn w:val="aa"/>
    <w:next w:val="aa"/>
    <w:link w:val="30"/>
    <w:uiPriority w:val="9"/>
    <w:semiHidden/>
    <w:unhideWhenUsed/>
    <w:qFormat/>
    <w:pPr>
      <w:keepNext/>
      <w:keepLines/>
      <w:spacing w:before="260" w:after="260" w:line="416" w:lineRule="auto"/>
      <w:outlineLvl w:val="2"/>
    </w:pPr>
    <w:rPr>
      <w:b/>
      <w:bCs/>
      <w:sz w:val="32"/>
      <w:szCs w:val="32"/>
    </w:rPr>
  </w:style>
  <w:style w:type="paragraph" w:styleId="4">
    <w:name w:val="heading 4"/>
    <w:basedOn w:val="aa"/>
    <w:next w:val="aa"/>
    <w:link w:val="40"/>
    <w:uiPriority w:val="9"/>
    <w:semiHidden/>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6">
    <w:name w:val="heading 6"/>
    <w:basedOn w:val="aa"/>
    <w:next w:val="aa"/>
    <w:link w:val="60"/>
    <w:qFormat/>
    <w:pPr>
      <w:keepNext/>
      <w:keepLines/>
      <w:spacing w:before="240" w:after="64" w:line="320" w:lineRule="auto"/>
      <w:outlineLvl w:val="5"/>
    </w:pPr>
    <w:rPr>
      <w:rFonts w:ascii="Arial" w:eastAsia="黑体" w:hAnsi="Arial"/>
      <w:b/>
      <w:bCs/>
      <w:sz w:val="24"/>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TOC7">
    <w:name w:val="toc 7"/>
    <w:basedOn w:val="aa"/>
    <w:next w:val="aa"/>
    <w:uiPriority w:val="39"/>
    <w:unhideWhenUsed/>
    <w:qFormat/>
    <w:pPr>
      <w:tabs>
        <w:tab w:val="right" w:leader="dot" w:pos="9344"/>
      </w:tabs>
      <w:adjustRightInd w:val="0"/>
      <w:spacing w:line="300" w:lineRule="exact"/>
      <w:ind w:left="1259"/>
    </w:pPr>
    <w:rPr>
      <w:rFonts w:ascii="宋体" w:hAnsi="Calibri"/>
      <w:szCs w:val="21"/>
    </w:rPr>
  </w:style>
  <w:style w:type="paragraph" w:styleId="ae">
    <w:name w:val="Normal Indent"/>
    <w:basedOn w:val="aa"/>
    <w:qFormat/>
    <w:pPr>
      <w:ind w:firstLineChars="200" w:firstLine="420"/>
    </w:pPr>
    <w:rPr>
      <w:rFonts w:ascii="Calibri" w:hAnsi="Calibri"/>
    </w:rPr>
  </w:style>
  <w:style w:type="paragraph" w:styleId="af">
    <w:name w:val="caption"/>
    <w:basedOn w:val="aa"/>
    <w:next w:val="aa"/>
    <w:qFormat/>
    <w:rPr>
      <w:rFonts w:ascii="Arial" w:eastAsia="黑体" w:hAnsi="Arial"/>
      <w:sz w:val="20"/>
    </w:rPr>
  </w:style>
  <w:style w:type="paragraph" w:styleId="af0">
    <w:name w:val="annotation text"/>
    <w:basedOn w:val="aa"/>
    <w:link w:val="af1"/>
    <w:uiPriority w:val="99"/>
    <w:semiHidden/>
    <w:unhideWhenUsed/>
    <w:qFormat/>
    <w:pPr>
      <w:jc w:val="left"/>
    </w:pPr>
  </w:style>
  <w:style w:type="paragraph" w:styleId="af2">
    <w:name w:val="Body Text"/>
    <w:basedOn w:val="aa"/>
    <w:link w:val="af3"/>
    <w:semiHidden/>
    <w:qFormat/>
    <w:rPr>
      <w:rFonts w:ascii="Arial" w:eastAsia="Arial" w:hAnsi="Arial" w:cs="Arial"/>
      <w:szCs w:val="21"/>
      <w:lang w:eastAsia="en-US"/>
    </w:rPr>
  </w:style>
  <w:style w:type="paragraph" w:styleId="af4">
    <w:name w:val="Date"/>
    <w:basedOn w:val="aa"/>
    <w:next w:val="aa"/>
    <w:link w:val="af5"/>
    <w:uiPriority w:val="99"/>
    <w:semiHidden/>
    <w:unhideWhenUsed/>
    <w:qFormat/>
    <w:pPr>
      <w:ind w:leftChars="2500" w:left="100"/>
    </w:pPr>
  </w:style>
  <w:style w:type="paragraph" w:styleId="af6">
    <w:name w:val="Balloon Text"/>
    <w:basedOn w:val="aa"/>
    <w:link w:val="af7"/>
    <w:uiPriority w:val="99"/>
    <w:semiHidden/>
    <w:unhideWhenUsed/>
    <w:qFormat/>
    <w:rPr>
      <w:sz w:val="18"/>
      <w:szCs w:val="18"/>
    </w:rPr>
  </w:style>
  <w:style w:type="paragraph" w:styleId="af8">
    <w:name w:val="footer"/>
    <w:basedOn w:val="aa"/>
    <w:link w:val="af9"/>
    <w:unhideWhenUsed/>
    <w:qFormat/>
    <w:pPr>
      <w:tabs>
        <w:tab w:val="center" w:pos="4153"/>
        <w:tab w:val="right" w:pos="8306"/>
      </w:tabs>
      <w:snapToGrid w:val="0"/>
      <w:jc w:val="left"/>
    </w:pPr>
    <w:rPr>
      <w:sz w:val="18"/>
      <w:szCs w:val="18"/>
    </w:rPr>
  </w:style>
  <w:style w:type="paragraph" w:styleId="afa">
    <w:name w:val="header"/>
    <w:basedOn w:val="aa"/>
    <w:link w:val="afb"/>
    <w:unhideWhenUsed/>
    <w:qFormat/>
    <w:pPr>
      <w:pBdr>
        <w:bottom w:val="single" w:sz="6" w:space="1" w:color="auto"/>
      </w:pBdr>
      <w:tabs>
        <w:tab w:val="center" w:pos="4153"/>
        <w:tab w:val="right" w:pos="8306"/>
      </w:tabs>
      <w:snapToGrid w:val="0"/>
      <w:jc w:val="center"/>
    </w:pPr>
    <w:rPr>
      <w:sz w:val="18"/>
      <w:szCs w:val="18"/>
    </w:rPr>
  </w:style>
  <w:style w:type="paragraph" w:styleId="afc">
    <w:name w:val="Normal (Web)"/>
    <w:basedOn w:val="aa"/>
    <w:unhideWhenUsed/>
    <w:qFormat/>
    <w:rPr>
      <w:sz w:val="24"/>
    </w:rPr>
  </w:style>
  <w:style w:type="paragraph" w:styleId="afd">
    <w:name w:val="Title"/>
    <w:basedOn w:val="aa"/>
    <w:next w:val="aa"/>
    <w:link w:val="afe"/>
    <w:qFormat/>
    <w:pPr>
      <w:widowControl/>
      <w:jc w:val="center"/>
    </w:pPr>
    <w:rPr>
      <w:b/>
      <w:bCs/>
      <w:kern w:val="0"/>
      <w:sz w:val="24"/>
      <w:lang w:eastAsia="en-US"/>
    </w:rPr>
  </w:style>
  <w:style w:type="paragraph" w:styleId="aff">
    <w:name w:val="annotation subject"/>
    <w:basedOn w:val="af0"/>
    <w:next w:val="af0"/>
    <w:link w:val="aff0"/>
    <w:uiPriority w:val="99"/>
    <w:semiHidden/>
    <w:unhideWhenUsed/>
    <w:qFormat/>
    <w:rPr>
      <w:b/>
      <w:bCs/>
    </w:rPr>
  </w:style>
  <w:style w:type="table" w:styleId="aff1">
    <w:name w:val="Table Grid"/>
    <w:basedOn w:val="ac"/>
    <w:qFormat/>
    <w:pPr>
      <w:widowControl w:val="0"/>
      <w:jc w:val="both"/>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2">
    <w:name w:val="Hyperlink"/>
    <w:basedOn w:val="ab"/>
    <w:qFormat/>
    <w:rPr>
      <w:color w:val="2440B3"/>
      <w:u w:val="single"/>
    </w:rPr>
  </w:style>
  <w:style w:type="character" w:styleId="aff3">
    <w:name w:val="annotation reference"/>
    <w:basedOn w:val="ab"/>
    <w:uiPriority w:val="99"/>
    <w:semiHidden/>
    <w:unhideWhenUsed/>
    <w:qFormat/>
    <w:rPr>
      <w:sz w:val="21"/>
      <w:szCs w:val="21"/>
    </w:rPr>
  </w:style>
  <w:style w:type="paragraph" w:customStyle="1" w:styleId="BodyText2">
    <w:name w:val="BodyText2"/>
    <w:qFormat/>
    <w:pPr>
      <w:widowControl w:val="0"/>
      <w:spacing w:after="120" w:line="480" w:lineRule="auto"/>
      <w:jc w:val="both"/>
      <w:textAlignment w:val="baseline"/>
    </w:pPr>
    <w:rPr>
      <w:rFonts w:ascii="Calibri" w:hAnsi="Calibri"/>
      <w:kern w:val="2"/>
      <w:sz w:val="32"/>
      <w:szCs w:val="32"/>
    </w:rPr>
  </w:style>
  <w:style w:type="character" w:customStyle="1" w:styleId="afb">
    <w:name w:val="页眉 字符"/>
    <w:basedOn w:val="ab"/>
    <w:link w:val="afa"/>
    <w:qFormat/>
    <w:rPr>
      <w:sz w:val="18"/>
      <w:szCs w:val="18"/>
    </w:rPr>
  </w:style>
  <w:style w:type="character" w:customStyle="1" w:styleId="af9">
    <w:name w:val="页脚 字符"/>
    <w:basedOn w:val="ab"/>
    <w:link w:val="af8"/>
    <w:qFormat/>
    <w:rPr>
      <w:sz w:val="18"/>
      <w:szCs w:val="18"/>
    </w:rPr>
  </w:style>
  <w:style w:type="character" w:customStyle="1" w:styleId="Char">
    <w:name w:val="段 Char"/>
    <w:link w:val="aff4"/>
    <w:qFormat/>
    <w:rPr>
      <w:rFonts w:ascii="宋体"/>
    </w:rPr>
  </w:style>
  <w:style w:type="paragraph" w:customStyle="1" w:styleId="aff4">
    <w:name w:val="段"/>
    <w:link w:val="Char"/>
    <w:qFormat/>
    <w:pPr>
      <w:tabs>
        <w:tab w:val="center" w:pos="4201"/>
        <w:tab w:val="right" w:leader="dot" w:pos="9298"/>
      </w:tabs>
      <w:autoSpaceDE w:val="0"/>
      <w:autoSpaceDN w:val="0"/>
      <w:spacing w:after="160" w:line="278" w:lineRule="auto"/>
      <w:ind w:firstLineChars="200" w:firstLine="420"/>
      <w:jc w:val="both"/>
    </w:pPr>
    <w:rPr>
      <w:rFonts w:ascii="宋体" w:eastAsiaTheme="minorEastAsia" w:hAnsiTheme="minorHAnsi" w:cstheme="minorBidi"/>
      <w:kern w:val="2"/>
      <w:sz w:val="21"/>
      <w:szCs w:val="22"/>
    </w:rPr>
  </w:style>
  <w:style w:type="paragraph" w:customStyle="1" w:styleId="aff5">
    <w:name w:val="章标题"/>
    <w:next w:val="aff4"/>
    <w:qFormat/>
    <w:pPr>
      <w:tabs>
        <w:tab w:val="left" w:pos="360"/>
      </w:tabs>
      <w:spacing w:beforeLines="100" w:afterLines="100" w:after="160" w:line="278" w:lineRule="auto"/>
      <w:jc w:val="both"/>
      <w:outlineLvl w:val="1"/>
    </w:pPr>
    <w:rPr>
      <w:rFonts w:ascii="黑体" w:eastAsia="黑体"/>
      <w:sz w:val="21"/>
    </w:rPr>
  </w:style>
  <w:style w:type="paragraph" w:customStyle="1" w:styleId="a0">
    <w:name w:val="二级无"/>
    <w:basedOn w:val="aa"/>
    <w:qFormat/>
    <w:pPr>
      <w:widowControl/>
      <w:numPr>
        <w:ilvl w:val="2"/>
        <w:numId w:val="1"/>
      </w:numPr>
      <w:jc w:val="left"/>
      <w:outlineLvl w:val="3"/>
    </w:pPr>
    <w:rPr>
      <w:rFonts w:ascii="宋体"/>
      <w:kern w:val="0"/>
      <w:szCs w:val="21"/>
    </w:rPr>
  </w:style>
  <w:style w:type="character" w:customStyle="1" w:styleId="60">
    <w:name w:val="标题 6 字符"/>
    <w:basedOn w:val="ab"/>
    <w:link w:val="6"/>
    <w:qFormat/>
    <w:rPr>
      <w:rFonts w:ascii="Arial" w:eastAsia="黑体" w:hAnsi="Arial" w:cs="Times New Roman"/>
      <w:b/>
      <w:bCs/>
      <w:sz w:val="24"/>
      <w:szCs w:val="24"/>
    </w:rPr>
  </w:style>
  <w:style w:type="paragraph" w:customStyle="1" w:styleId="aff6">
    <w:name w:val="标准文件_段"/>
    <w:link w:val="Char0"/>
    <w:qFormat/>
    <w:pPr>
      <w:autoSpaceDE w:val="0"/>
      <w:autoSpaceDN w:val="0"/>
      <w:spacing w:after="160" w:line="278" w:lineRule="auto"/>
      <w:ind w:firstLineChars="200" w:firstLine="200"/>
      <w:jc w:val="both"/>
    </w:pPr>
    <w:rPr>
      <w:rFonts w:ascii="宋体"/>
      <w:sz w:val="21"/>
    </w:rPr>
  </w:style>
  <w:style w:type="character" w:customStyle="1" w:styleId="Char0">
    <w:name w:val="标准文件_段 Char"/>
    <w:link w:val="aff6"/>
    <w:qFormat/>
    <w:rPr>
      <w:rFonts w:ascii="宋体" w:eastAsia="宋体" w:hAnsi="Times New Roman" w:cs="Times New Roman"/>
      <w:kern w:val="0"/>
      <w:szCs w:val="20"/>
    </w:rPr>
  </w:style>
  <w:style w:type="paragraph" w:customStyle="1" w:styleId="a6">
    <w:name w:val="标准文件_二级条标题"/>
    <w:next w:val="aff6"/>
    <w:qFormat/>
    <w:pPr>
      <w:widowControl w:val="0"/>
      <w:numPr>
        <w:ilvl w:val="3"/>
        <w:numId w:val="2"/>
      </w:numPr>
      <w:spacing w:beforeLines="50" w:afterLines="50" w:after="160" w:line="278" w:lineRule="auto"/>
      <w:ind w:left="0"/>
      <w:jc w:val="both"/>
      <w:outlineLvl w:val="2"/>
    </w:pPr>
    <w:rPr>
      <w:rFonts w:ascii="黑体" w:eastAsia="黑体"/>
      <w:sz w:val="21"/>
    </w:rPr>
  </w:style>
  <w:style w:type="paragraph" w:customStyle="1" w:styleId="a7">
    <w:name w:val="标准文件_三级条标题"/>
    <w:basedOn w:val="a6"/>
    <w:next w:val="aff6"/>
    <w:qFormat/>
    <w:pPr>
      <w:widowControl/>
      <w:numPr>
        <w:ilvl w:val="4"/>
      </w:numPr>
      <w:outlineLvl w:val="3"/>
    </w:pPr>
  </w:style>
  <w:style w:type="paragraph" w:customStyle="1" w:styleId="a8">
    <w:name w:val="标准文件_四级条标题"/>
    <w:next w:val="aff6"/>
    <w:qFormat/>
    <w:pPr>
      <w:widowControl w:val="0"/>
      <w:numPr>
        <w:ilvl w:val="5"/>
        <w:numId w:val="2"/>
      </w:numPr>
      <w:spacing w:beforeLines="50" w:afterLines="50" w:after="160" w:line="278" w:lineRule="auto"/>
      <w:jc w:val="both"/>
      <w:outlineLvl w:val="4"/>
    </w:pPr>
    <w:rPr>
      <w:rFonts w:ascii="黑体" w:eastAsia="黑体"/>
      <w:sz w:val="21"/>
    </w:rPr>
  </w:style>
  <w:style w:type="paragraph" w:customStyle="1" w:styleId="a9">
    <w:name w:val="标准文件_五级条标题"/>
    <w:next w:val="aff6"/>
    <w:qFormat/>
    <w:pPr>
      <w:widowControl w:val="0"/>
      <w:numPr>
        <w:ilvl w:val="6"/>
        <w:numId w:val="2"/>
      </w:numPr>
      <w:spacing w:beforeLines="50" w:afterLines="50" w:after="160" w:line="278" w:lineRule="auto"/>
      <w:jc w:val="both"/>
      <w:outlineLvl w:val="5"/>
    </w:pPr>
    <w:rPr>
      <w:rFonts w:ascii="黑体" w:eastAsia="黑体"/>
      <w:sz w:val="21"/>
    </w:rPr>
  </w:style>
  <w:style w:type="paragraph" w:customStyle="1" w:styleId="a4">
    <w:name w:val="标准文件_章标题"/>
    <w:next w:val="aff6"/>
    <w:qFormat/>
    <w:pPr>
      <w:numPr>
        <w:ilvl w:val="1"/>
        <w:numId w:val="2"/>
      </w:numPr>
      <w:spacing w:beforeLines="100" w:afterLines="100" w:after="160" w:line="278" w:lineRule="auto"/>
      <w:jc w:val="both"/>
      <w:outlineLvl w:val="0"/>
    </w:pPr>
    <w:rPr>
      <w:rFonts w:ascii="黑体" w:eastAsia="黑体"/>
      <w:sz w:val="21"/>
    </w:rPr>
  </w:style>
  <w:style w:type="paragraph" w:customStyle="1" w:styleId="a5">
    <w:name w:val="标准文件_一级条标题"/>
    <w:basedOn w:val="a4"/>
    <w:next w:val="aff6"/>
    <w:qFormat/>
    <w:pPr>
      <w:numPr>
        <w:ilvl w:val="2"/>
      </w:numPr>
      <w:spacing w:beforeLines="50" w:afterLines="50"/>
      <w:outlineLvl w:val="1"/>
    </w:pPr>
  </w:style>
  <w:style w:type="paragraph" w:customStyle="1" w:styleId="a3">
    <w:name w:val="前言标题"/>
    <w:next w:val="aa"/>
    <w:qFormat/>
    <w:pPr>
      <w:numPr>
        <w:numId w:val="2"/>
      </w:numPr>
      <w:shd w:val="clear" w:color="FFFFFF" w:fill="FFFFFF"/>
      <w:spacing w:before="540" w:after="600" w:line="278" w:lineRule="auto"/>
      <w:jc w:val="center"/>
      <w:outlineLvl w:val="0"/>
    </w:pPr>
    <w:rPr>
      <w:rFonts w:ascii="黑体" w:eastAsia="黑体"/>
      <w:sz w:val="32"/>
    </w:rPr>
  </w:style>
  <w:style w:type="paragraph" w:customStyle="1" w:styleId="a1">
    <w:name w:val="标准文件_四级无标题"/>
    <w:basedOn w:val="a8"/>
    <w:qFormat/>
    <w:pPr>
      <w:numPr>
        <w:numId w:val="3"/>
      </w:numPr>
      <w:spacing w:beforeLines="0"/>
      <w:outlineLvl w:val="9"/>
    </w:pPr>
    <w:rPr>
      <w:rFonts w:ascii="宋体" w:eastAsia="宋体" w:hAnsi="宋体" w:hint="eastAsia"/>
      <w:szCs w:val="52"/>
    </w:rPr>
  </w:style>
  <w:style w:type="paragraph" w:customStyle="1" w:styleId="a">
    <w:name w:val="标准文件_三级无标题"/>
    <w:qFormat/>
    <w:pPr>
      <w:numPr>
        <w:ilvl w:val="4"/>
        <w:numId w:val="4"/>
      </w:numPr>
      <w:spacing w:after="160" w:line="278" w:lineRule="auto"/>
      <w:jc w:val="both"/>
    </w:pPr>
    <w:rPr>
      <w:rFonts w:ascii="宋体" w:hint="eastAsia"/>
      <w:sz w:val="21"/>
    </w:rPr>
  </w:style>
  <w:style w:type="character" w:customStyle="1" w:styleId="af7">
    <w:name w:val="批注框文本 字符"/>
    <w:basedOn w:val="ab"/>
    <w:link w:val="af6"/>
    <w:uiPriority w:val="99"/>
    <w:semiHidden/>
    <w:qFormat/>
    <w:rPr>
      <w:kern w:val="2"/>
      <w:sz w:val="18"/>
      <w:szCs w:val="18"/>
    </w:rPr>
  </w:style>
  <w:style w:type="character" w:customStyle="1" w:styleId="af1">
    <w:name w:val="批注文字 字符"/>
    <w:basedOn w:val="ab"/>
    <w:link w:val="af0"/>
    <w:uiPriority w:val="99"/>
    <w:semiHidden/>
    <w:qFormat/>
    <w:rPr>
      <w:kern w:val="2"/>
      <w:sz w:val="21"/>
      <w:szCs w:val="24"/>
    </w:rPr>
  </w:style>
  <w:style w:type="character" w:customStyle="1" w:styleId="aff0">
    <w:name w:val="批注主题 字符"/>
    <w:basedOn w:val="af1"/>
    <w:link w:val="aff"/>
    <w:uiPriority w:val="99"/>
    <w:semiHidden/>
    <w:qFormat/>
    <w:rPr>
      <w:b/>
      <w:bCs/>
      <w:kern w:val="2"/>
      <w:sz w:val="21"/>
      <w:szCs w:val="24"/>
    </w:rPr>
  </w:style>
  <w:style w:type="character" w:customStyle="1" w:styleId="1">
    <w:name w:val="未处理的提及1"/>
    <w:basedOn w:val="ab"/>
    <w:uiPriority w:val="99"/>
    <w:semiHidden/>
    <w:unhideWhenUsed/>
    <w:qFormat/>
    <w:rPr>
      <w:color w:val="605E5C"/>
      <w:shd w:val="clear" w:color="auto" w:fill="E1DFDD"/>
    </w:rPr>
  </w:style>
  <w:style w:type="paragraph" w:styleId="aff7">
    <w:name w:val="List Paragraph"/>
    <w:basedOn w:val="aa"/>
    <w:uiPriority w:val="34"/>
    <w:qFormat/>
    <w:pPr>
      <w:ind w:firstLineChars="200" w:firstLine="420"/>
    </w:pPr>
  </w:style>
  <w:style w:type="paragraph" w:customStyle="1" w:styleId="a2">
    <w:name w:val="标准文件_正文图标题"/>
    <w:next w:val="aff6"/>
    <w:qFormat/>
    <w:pPr>
      <w:numPr>
        <w:numId w:val="5"/>
      </w:numPr>
      <w:spacing w:beforeLines="50" w:before="120" w:afterLines="50" w:after="120" w:line="278" w:lineRule="auto"/>
      <w:jc w:val="center"/>
    </w:pPr>
    <w:rPr>
      <w:rFonts w:ascii="黑体" w:eastAsia="黑体"/>
      <w:color w:val="000000" w:themeColor="text1"/>
      <w:sz w:val="21"/>
    </w:rPr>
  </w:style>
  <w:style w:type="character" w:customStyle="1" w:styleId="af5">
    <w:name w:val="日期 字符"/>
    <w:basedOn w:val="ab"/>
    <w:link w:val="af4"/>
    <w:uiPriority w:val="99"/>
    <w:semiHidden/>
    <w:qFormat/>
    <w:rPr>
      <w:kern w:val="2"/>
      <w:sz w:val="21"/>
      <w:szCs w:val="24"/>
    </w:rPr>
  </w:style>
  <w:style w:type="character" w:customStyle="1" w:styleId="af3">
    <w:name w:val="正文文本 字符"/>
    <w:basedOn w:val="ab"/>
    <w:link w:val="af2"/>
    <w:semiHidden/>
    <w:qFormat/>
    <w:rPr>
      <w:rFonts w:ascii="Arial" w:eastAsia="Arial" w:hAnsi="Arial" w:cs="Arial"/>
      <w:kern w:val="2"/>
      <w:sz w:val="21"/>
      <w:szCs w:val="21"/>
      <w:lang w:eastAsia="en-US"/>
    </w:rPr>
  </w:style>
  <w:style w:type="character" w:customStyle="1" w:styleId="afe">
    <w:name w:val="标题 字符"/>
    <w:basedOn w:val="ab"/>
    <w:link w:val="afd"/>
    <w:qFormat/>
    <w:rPr>
      <w:b/>
      <w:bCs/>
      <w:sz w:val="24"/>
      <w:szCs w:val="24"/>
      <w:lang w:eastAsia="en-US"/>
    </w:rPr>
  </w:style>
  <w:style w:type="paragraph" w:customStyle="1" w:styleId="TableText">
    <w:name w:val="Table Text"/>
    <w:basedOn w:val="aa"/>
    <w:semiHidden/>
    <w:qFormat/>
    <w:rPr>
      <w:rFonts w:ascii="宋体" w:hAnsi="宋体" w:cs="宋体"/>
      <w:sz w:val="14"/>
      <w:szCs w:val="14"/>
      <w:lang w:eastAsia="en-US"/>
    </w:rPr>
  </w:style>
  <w:style w:type="table" w:customStyle="1" w:styleId="TableNormal">
    <w:name w:val="Table Normal"/>
    <w:unhideWhenUsed/>
    <w:qFormat/>
    <w:rPr>
      <w:rFonts w:ascii="Calibri" w:hAnsi="Calibri"/>
    </w:rPr>
    <w:tblPr>
      <w:tblCellMar>
        <w:top w:w="0" w:type="dxa"/>
        <w:left w:w="0" w:type="dxa"/>
        <w:bottom w:w="0" w:type="dxa"/>
        <w:right w:w="0" w:type="dxa"/>
      </w:tblCellMar>
    </w:tblPr>
  </w:style>
  <w:style w:type="paragraph" w:customStyle="1" w:styleId="Style1">
    <w:name w:val="_Style 1"/>
    <w:basedOn w:val="aa"/>
    <w:uiPriority w:val="99"/>
    <w:qFormat/>
    <w:pPr>
      <w:ind w:firstLineChars="200" w:firstLine="420"/>
    </w:pPr>
    <w:rPr>
      <w:rFonts w:ascii="Calibri" w:hAnsi="Calibri"/>
      <w:szCs w:val="22"/>
    </w:rPr>
  </w:style>
  <w:style w:type="character" w:customStyle="1" w:styleId="40">
    <w:name w:val="标题 4 字符"/>
    <w:basedOn w:val="ab"/>
    <w:link w:val="4"/>
    <w:uiPriority w:val="9"/>
    <w:semiHidden/>
    <w:qFormat/>
    <w:rPr>
      <w:rFonts w:asciiTheme="majorHAnsi" w:eastAsiaTheme="majorEastAsia" w:hAnsiTheme="majorHAnsi" w:cstheme="majorBidi"/>
      <w:b/>
      <w:bCs/>
      <w:kern w:val="2"/>
      <w:sz w:val="28"/>
      <w:szCs w:val="28"/>
    </w:rPr>
  </w:style>
  <w:style w:type="character" w:customStyle="1" w:styleId="30">
    <w:name w:val="标题 3 字符"/>
    <w:basedOn w:val="ab"/>
    <w:link w:val="3"/>
    <w:uiPriority w:val="9"/>
    <w:semiHidden/>
    <w:qFormat/>
    <w:rPr>
      <w:b/>
      <w:bCs/>
      <w:kern w:val="2"/>
      <w:sz w:val="32"/>
      <w:szCs w:val="32"/>
    </w:rPr>
  </w:style>
  <w:style w:type="paragraph" w:customStyle="1" w:styleId="10">
    <w:name w:val="修订1"/>
    <w:hidden/>
    <w:uiPriority w:val="99"/>
    <w:semiHidden/>
    <w:qFormat/>
    <w:pPr>
      <w:spacing w:after="160" w:line="278" w:lineRule="auto"/>
    </w:pPr>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787</TotalTime>
  <Pages>22</Pages>
  <Words>1783</Words>
  <Characters>10164</Characters>
  <Application>Microsoft Office Word</Application>
  <DocSecurity>0</DocSecurity>
  <Lines>84</Lines>
  <Paragraphs>23</Paragraphs>
  <ScaleCrop>false</ScaleCrop>
  <Company>Microsoft</Company>
  <LinksUpToDate>false</LinksUpToDate>
  <CharactersWithSpaces>11924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xiaojie man</dc:creator>
  <cp:lastModifiedBy>Fan Christine</cp:lastModifiedBy>
  <cp:revision>62</cp:revision>
  <cp:lastPrinted>2025-08-13T12:57:00Z</cp:lastPrinted>
  <dcterms:created xsi:type="dcterms:W3CDTF">2025-06-20T07:06:00Z</dcterms:created>
  <dcterms:modified xsi:type="dcterms:W3CDTF">2025-09-11T03:17:00Z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B465C0B6AF364F2EA4D3969B95CBEC9B_13</vt:lpwstr>
  </property>
  <property fmtid="{D5CDD505-2E9C-101B-9397-08002B2CF9AE}" pid="4" name="KSOTemplateDocerSaveRecord">
    <vt:lpwstr>eyJoZGlkIjoiMDE0MGQxYzM4ZTMzMGIwZTNkZTZmYTk4MGU5ZjNjYzEiLCJ1c2VySWQiOiI3MzMxNzYwOTAifQ==</vt:lpwstr>
  </property>
</Properties>
</file>