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CC3F7" w14:textId="1520C757" w:rsidR="00F81CB1" w:rsidRDefault="00000000">
      <w:pPr>
        <w:spacing w:line="600" w:lineRule="exact"/>
        <w:jc w:val="center"/>
        <w:rPr>
          <w:rFonts w:ascii="方正小标宋简体" w:eastAsia="方正小标宋简体" w:hAnsi="黑体" w:cs="黑体" w:hint="eastAsia"/>
          <w:color w:val="000000"/>
          <w:sz w:val="44"/>
          <w:szCs w:val="44"/>
        </w:rPr>
      </w:pPr>
      <w:r>
        <w:rPr>
          <w:rFonts w:ascii="方正小标宋简体" w:eastAsia="方正小标宋简体" w:hAnsi="黑体" w:cs="黑体" w:hint="eastAsia"/>
          <w:color w:val="000000"/>
          <w:sz w:val="44"/>
          <w:szCs w:val="44"/>
        </w:rPr>
        <w:t>团体标准《</w:t>
      </w:r>
      <w:r w:rsidR="00745B6C">
        <w:rPr>
          <w:rFonts w:ascii="方正小标宋简体" w:eastAsia="方正小标宋简体" w:hAnsi="黑体" w:cs="黑体" w:hint="eastAsia"/>
          <w:color w:val="000000"/>
          <w:sz w:val="44"/>
          <w:szCs w:val="44"/>
        </w:rPr>
        <w:t>血友病性关节炎围手术期护理规范</w:t>
      </w:r>
      <w:r>
        <w:rPr>
          <w:rFonts w:ascii="方正小标宋简体" w:eastAsia="方正小标宋简体" w:hAnsi="黑体" w:cs="黑体" w:hint="eastAsia"/>
          <w:color w:val="000000"/>
          <w:sz w:val="44"/>
          <w:szCs w:val="44"/>
        </w:rPr>
        <w:t>》（</w:t>
      </w:r>
      <w:r w:rsidR="00745B6C">
        <w:rPr>
          <w:rFonts w:ascii="方正小标宋简体" w:eastAsia="方正小标宋简体" w:hAnsi="黑体" w:cs="黑体" w:hint="eastAsia"/>
          <w:color w:val="000000"/>
          <w:sz w:val="44"/>
          <w:szCs w:val="44"/>
        </w:rPr>
        <w:t>征求意见</w:t>
      </w:r>
      <w:r>
        <w:rPr>
          <w:rFonts w:ascii="方正小标宋简体" w:eastAsia="方正小标宋简体" w:hAnsi="黑体" w:cs="黑体" w:hint="eastAsia"/>
          <w:color w:val="000000"/>
          <w:sz w:val="44"/>
          <w:szCs w:val="44"/>
        </w:rPr>
        <w:t>稿）编制说明</w:t>
      </w:r>
    </w:p>
    <w:p w14:paraId="4E66A5E2" w14:textId="77777777" w:rsidR="00F81CB1" w:rsidRDefault="00000000">
      <w:pPr>
        <w:spacing w:after="0" w:line="560" w:lineRule="exact"/>
        <w:ind w:firstLineChars="200" w:firstLine="640"/>
        <w:outlineLvl w:val="0"/>
        <w:rPr>
          <w:rFonts w:ascii="黑体" w:eastAsia="黑体" w:hAnsi="黑体" w:cs="仿宋_GB2312" w:hint="eastAsia"/>
          <w:sz w:val="32"/>
          <w:szCs w:val="32"/>
        </w:rPr>
      </w:pPr>
      <w:r>
        <w:rPr>
          <w:rFonts w:ascii="黑体" w:eastAsia="黑体" w:hAnsi="黑体" w:cs="仿宋_GB2312" w:hint="eastAsia"/>
          <w:sz w:val="32"/>
          <w:szCs w:val="32"/>
        </w:rPr>
        <w:t>一、任务来源、起草单位、主要起草人</w:t>
      </w:r>
    </w:p>
    <w:p w14:paraId="52F6B00F" w14:textId="32B87A4B" w:rsidR="00F81CB1" w:rsidRDefault="000A3690" w:rsidP="001932EC">
      <w:pPr>
        <w:spacing w:after="0" w:line="560" w:lineRule="exact"/>
        <w:ind w:firstLineChars="200" w:firstLine="640"/>
      </w:pPr>
      <w:r w:rsidRPr="000A3690">
        <w:rPr>
          <w:rFonts w:ascii="仿宋_GB2312" w:eastAsia="仿宋_GB2312" w:hAnsi="Calibri" w:hint="eastAsia"/>
          <w:sz w:val="32"/>
          <w:szCs w:val="32"/>
        </w:rPr>
        <w:t>根据《广西标准化协会关于下达2025年第五批团体标准制修订项目计划的通知》（桂标协〔2025〕39号）文件精神，由广州中医药大学第三附属医院提出，广州中医药大学第三附属医院、广州中医药大学第一附属医院、南方医科大学珠江医院、深圳市人民医院龙华分院、广西医科大学第二附属医院等单位共同起草制定的团体标准《血友病性关节炎围手术期护理规范》（项目编号：2025-0501）</w:t>
      </w:r>
      <w:r>
        <w:rPr>
          <w:rFonts w:ascii="仿宋_GB2312" w:eastAsia="仿宋_GB2312" w:hAnsi="仿宋" w:hint="eastAsia"/>
          <w:sz w:val="32"/>
          <w:szCs w:val="32"/>
        </w:rPr>
        <w:t>已获批立项。</w:t>
      </w:r>
    </w:p>
    <w:p w14:paraId="5CA0F239" w14:textId="77777777" w:rsidR="00F81CB1" w:rsidRDefault="00000000">
      <w:pPr>
        <w:spacing w:after="0" w:line="560" w:lineRule="exact"/>
        <w:ind w:firstLineChars="200" w:firstLine="640"/>
        <w:rPr>
          <w:rFonts w:ascii="黑体" w:eastAsia="黑体" w:hAnsi="黑体" w:cs="仿宋_GB2312" w:hint="eastAsia"/>
          <w:color w:val="FF0000"/>
          <w:sz w:val="32"/>
          <w:szCs w:val="32"/>
        </w:rPr>
      </w:pPr>
      <w:r>
        <w:rPr>
          <w:rFonts w:ascii="黑体" w:eastAsia="黑体" w:hAnsi="黑体" w:cs="仿宋_GB2312" w:hint="eastAsia"/>
          <w:sz w:val="32"/>
          <w:szCs w:val="32"/>
        </w:rPr>
        <w:t>二、制定标准的必要性和意义</w:t>
      </w:r>
    </w:p>
    <w:p w14:paraId="7CF6F5CA" w14:textId="77777777" w:rsidR="000137C3" w:rsidRPr="000137C3" w:rsidRDefault="000137C3" w:rsidP="001932EC">
      <w:pPr>
        <w:pStyle w:val="BodyText2"/>
        <w:spacing w:after="0" w:line="560" w:lineRule="exact"/>
        <w:ind w:firstLineChars="200" w:firstLine="640"/>
        <w:rPr>
          <w:rFonts w:ascii="仿宋_GB2312" w:eastAsia="仿宋_GB2312"/>
        </w:rPr>
      </w:pPr>
      <w:r w:rsidRPr="000137C3">
        <w:rPr>
          <w:rFonts w:ascii="仿宋_GB2312" w:eastAsia="仿宋_GB2312" w:hint="eastAsia"/>
        </w:rPr>
        <w:t>护理工作是卫生健康事业的重要组成部分，对全面推进健康中国建设具有重要意义。2022年，《全国护理事业发展规划（2021-2025年）》明确“十四五”时期护理事业发展的基本原则之一是坚持高质量发展，把提高护理服务质量和水平作为核心任务；主要任务之一是完善护理服务体系，结合人口结构变化、疾病谱特点及群众医疗护理服务需求，健全覆盖急性期诊疗、慢性期康复、稳定期照护、终末期关怀的护理服务体系。2023年，《进一步改善护理服务行动计划（2023-2025年）》强调要加强临床护理，促进护理服务贴近患者；提高护理质量，促进护理服务贴近临床，提高护理技术水平；拓展护理领域，促进护理服务贴近社会。同年，《国家卫生健康委办公厅关于印发手术质量安全提升行动</w:t>
      </w:r>
      <w:r w:rsidRPr="000137C3">
        <w:rPr>
          <w:rFonts w:ascii="仿宋_GB2312" w:eastAsia="仿宋_GB2312" w:hint="eastAsia"/>
        </w:rPr>
        <w:lastRenderedPageBreak/>
        <w:t>方案（2023-2025年）的通知》明确要加强术后恢复管理，严格落实三级查房、值班和交接班、分级护理等医疗质量安全核心制度，鼓励医疗机构采用临床营养、早期康复、心理治疗、中医中药等医疗措施，促进术后患者康复；鼓励患者主动参与术后康复活动。2024年，《国务院办公厅关于印发&lt;深化医药卫生体制改革2024年重点工作任务&gt;的通知》明确要进一步完善医疗卫生服务体系，推动公立医院高质量发展，制定关于加强护士队伍建设优化护理服务的指导性文件，扩大专业护理人才招用规模，保障护理人员待遇，合理调整提高护理服务价格，提升患者护理服务体验。</w:t>
      </w:r>
    </w:p>
    <w:p w14:paraId="29404337" w14:textId="67AD1FCB" w:rsidR="000137C3" w:rsidRPr="000137C3" w:rsidRDefault="000137C3" w:rsidP="001932EC">
      <w:pPr>
        <w:pStyle w:val="BodyText2"/>
        <w:spacing w:after="0" w:line="560" w:lineRule="exact"/>
        <w:ind w:firstLineChars="200" w:firstLine="640"/>
        <w:rPr>
          <w:rFonts w:ascii="仿宋_GB2312" w:eastAsia="仿宋_GB2312"/>
        </w:rPr>
      </w:pPr>
      <w:r w:rsidRPr="000137C3">
        <w:rPr>
          <w:rFonts w:ascii="仿宋_GB2312" w:eastAsia="仿宋_GB2312" w:hint="eastAsia"/>
        </w:rPr>
        <w:t>血友病（hemophilia）是一种遗传性，因凝血因子缺乏而导致机体凝血功能障碍的出血性疾病。分为血友病A（凝血因子Ⅷ缺乏）和血友病B（凝血因子Ⅸ缺乏），均由相应的凝血因子基因突变引起。血友病A和血友病B都拥有非常典型的遗传特征，即女性通常表现为血友病基因的携带者，然后通过传递相应的凝血因子缺陷基因给后代男性并最终导致其患上血友病，其共同的特征是活性凝血活酶生成障碍，凝血时间延长，终身具有轻微创伤后出血倾向，其最突出的症状是关节内出血，约有70</w:t>
      </w:r>
      <w:r w:rsidR="00037787">
        <w:rPr>
          <w:rFonts w:ascii="仿宋_GB2312" w:eastAsia="仿宋_GB2312" w:hint="eastAsia"/>
        </w:rPr>
        <w:t>％</w:t>
      </w:r>
      <w:r w:rsidRPr="000137C3">
        <w:rPr>
          <w:rFonts w:ascii="仿宋_GB2312" w:eastAsia="仿宋_GB2312"/>
        </w:rPr>
        <w:t>-</w:t>
      </w:r>
      <w:r w:rsidRPr="000137C3">
        <w:rPr>
          <w:rFonts w:ascii="仿宋_GB2312" w:eastAsia="仿宋_GB2312" w:hint="eastAsia"/>
        </w:rPr>
        <w:t>85</w:t>
      </w:r>
      <w:r w:rsidR="00037787">
        <w:rPr>
          <w:rFonts w:ascii="仿宋_GB2312" w:eastAsia="仿宋_GB2312" w:hint="eastAsia"/>
        </w:rPr>
        <w:t>％</w:t>
      </w:r>
      <w:r w:rsidRPr="000137C3">
        <w:rPr>
          <w:rFonts w:ascii="仿宋_GB2312" w:eastAsia="仿宋_GB2312" w:hint="eastAsia"/>
        </w:rPr>
        <w:t>的出血发生在关节内，关节内滑膜组织毛细血管反复出血，在血液中血红蛋白分解产生的含铁血黄素的侵蚀下，对滑膜组织、关节囊及关节软骨产生化学刺激，并在血肿压力等因素作用下，刺激滑膜组织及关节囊增生变厚及色素沉着，关节软骨破坏，继而侵及关节软骨下骨质，造成软骨下骨的骨小梁坏死，继而骨吸收</w:t>
      </w:r>
      <w:r w:rsidRPr="000137C3">
        <w:rPr>
          <w:rFonts w:ascii="仿宋_GB2312" w:eastAsia="仿宋_GB2312" w:hint="eastAsia"/>
        </w:rPr>
        <w:lastRenderedPageBreak/>
        <w:t>而形成囊性改变，造成骨破坏，最终导致关节发生变形，关节功能障碍甚至致残。病情严重时可导致关节强直以及关节脱位。膝关节是血友病患者最早，也是最常累计的关节。血友病性关节炎的常见治疗方法包括：凝血因子替代疗法、关节镜下滑膜切除术、化学性滑膜切除术、放射性滑膜切除术以及人工关节置换术等。随着重组凝血因子以及凝血因子浓缩制剂的问世，临床上对于终末期血友病性关节炎患者采用人工关节置换术治疗明显改善了关节功能，值得关注的是，其后期的护理和功能锻炼非常重要，给予血友病性关节炎围手术期患者优质的护理，不仅可以减少患者关节损害，帮助患者改善生活质量，提升其满意度及幸福感，还能够进一步提高护理服务质量，推动护理技术不断进步。</w:t>
      </w:r>
    </w:p>
    <w:p w14:paraId="215F6023" w14:textId="428FBEA0" w:rsidR="000137C3" w:rsidRPr="000137C3" w:rsidRDefault="000137C3" w:rsidP="001932EC">
      <w:pPr>
        <w:pStyle w:val="BodyText2"/>
        <w:spacing w:after="0" w:line="560" w:lineRule="exact"/>
        <w:ind w:firstLineChars="200" w:firstLine="640"/>
        <w:rPr>
          <w:rFonts w:ascii="仿宋_GB2312" w:eastAsia="仿宋_GB2312"/>
        </w:rPr>
      </w:pPr>
      <w:r w:rsidRPr="000137C3">
        <w:rPr>
          <w:rFonts w:ascii="仿宋_GB2312" w:eastAsia="仿宋_GB2312" w:hint="eastAsia"/>
        </w:rPr>
        <w:t>目前全国可进行血友病性关节炎围手术期护理的医院有二十余家，近3年全国收治血友病性关节炎围手术期患者三百余例，护理有效率为90</w:t>
      </w:r>
      <w:r w:rsidR="00037787">
        <w:rPr>
          <w:rFonts w:ascii="仿宋_GB2312" w:eastAsia="仿宋_GB2312" w:hint="eastAsia"/>
        </w:rPr>
        <w:t>％</w:t>
      </w:r>
      <w:r w:rsidRPr="000137C3">
        <w:rPr>
          <w:rFonts w:ascii="仿宋_GB2312" w:eastAsia="仿宋_GB2312" w:hint="eastAsia"/>
        </w:rPr>
        <w:t>。</w:t>
      </w:r>
    </w:p>
    <w:p w14:paraId="596BEBDF" w14:textId="283E3804" w:rsidR="00F81CB1" w:rsidRDefault="000137C3" w:rsidP="001932EC">
      <w:pPr>
        <w:pStyle w:val="BodyText2"/>
        <w:spacing w:after="0" w:line="560" w:lineRule="exact"/>
        <w:ind w:firstLineChars="200" w:firstLine="640"/>
        <w:rPr>
          <w:rFonts w:ascii="仿宋_GB2312" w:eastAsia="仿宋_GB2312"/>
        </w:rPr>
      </w:pPr>
      <w:r w:rsidRPr="000137C3">
        <w:rPr>
          <w:rFonts w:ascii="仿宋_GB2312" w:eastAsia="仿宋_GB2312" w:hint="eastAsia"/>
        </w:rPr>
        <w:t>为进一步满足血友病性关节炎围手术期患者需求，减少患者关节损害，改善患者生活质量，通过制定团体标准《血友病性关节炎围手术期护理规范》，以标准为抓手，统一规范血友病性关节炎围手术期护理要求，对提升护理技术水平，推动护理事业高质量发展具有积极意义</w:t>
      </w:r>
      <w:r w:rsidRPr="000137C3">
        <w:rPr>
          <w:rFonts w:ascii="仿宋_GB2312" w:eastAsia="仿宋_GB2312"/>
        </w:rPr>
        <w:t>。</w:t>
      </w:r>
    </w:p>
    <w:p w14:paraId="1C44B0E4" w14:textId="77777777" w:rsidR="00F81CB1" w:rsidRDefault="00000000">
      <w:pPr>
        <w:spacing w:after="0" w:line="560" w:lineRule="exact"/>
        <w:ind w:firstLineChars="200" w:firstLine="640"/>
        <w:outlineLvl w:val="0"/>
        <w:rPr>
          <w:rFonts w:ascii="黑体" w:eastAsia="黑体" w:hAnsi="黑体" w:cs="仿宋_GB2312" w:hint="eastAsia"/>
          <w:sz w:val="32"/>
          <w:szCs w:val="32"/>
        </w:rPr>
      </w:pPr>
      <w:r>
        <w:rPr>
          <w:rFonts w:ascii="黑体" w:eastAsia="黑体" w:hAnsi="黑体" w:cs="仿宋_GB2312" w:hint="eastAsia"/>
          <w:sz w:val="32"/>
          <w:szCs w:val="32"/>
        </w:rPr>
        <w:t>三、项目编制过程</w:t>
      </w:r>
    </w:p>
    <w:p w14:paraId="1242DD5E" w14:textId="77777777" w:rsidR="00F81CB1" w:rsidRDefault="00000000">
      <w:pPr>
        <w:spacing w:after="0" w:line="560" w:lineRule="exact"/>
        <w:ind w:firstLineChars="200" w:firstLine="643"/>
        <w:outlineLvl w:val="1"/>
        <w:rPr>
          <w:rFonts w:ascii="楷体" w:eastAsia="楷体" w:hAnsi="楷体" w:cs="仿宋_GB2312" w:hint="eastAsia"/>
          <w:b/>
          <w:sz w:val="32"/>
          <w:szCs w:val="32"/>
        </w:rPr>
      </w:pPr>
      <w:r>
        <w:rPr>
          <w:rFonts w:ascii="楷体" w:eastAsia="楷体" w:hAnsi="楷体" w:cs="仿宋_GB2312" w:hint="eastAsia"/>
          <w:b/>
          <w:sz w:val="32"/>
          <w:szCs w:val="32"/>
        </w:rPr>
        <w:t>（一）成立标准编制组</w:t>
      </w:r>
    </w:p>
    <w:p w14:paraId="2A331E04" w14:textId="6E300F0E" w:rsidR="00F81CB1" w:rsidRDefault="00000000" w:rsidP="001932EC">
      <w:pPr>
        <w:spacing w:after="0" w:line="560" w:lineRule="exact"/>
        <w:ind w:firstLineChars="200" w:firstLine="640"/>
        <w:rPr>
          <w:rFonts w:ascii="仿宋_GB2312" w:eastAsia="仿宋_GB2312" w:hAnsi="宋体" w:hint="eastAsia"/>
          <w:sz w:val="32"/>
          <w:szCs w:val="32"/>
        </w:rPr>
      </w:pPr>
      <w:r w:rsidRPr="001B12EA">
        <w:rPr>
          <w:rFonts w:ascii="仿宋_GB2312" w:eastAsia="仿宋_GB2312" w:hAnsi="宋体" w:hint="eastAsia"/>
          <w:sz w:val="32"/>
          <w:szCs w:val="32"/>
        </w:rPr>
        <w:t>团体标准《</w:t>
      </w:r>
      <w:r w:rsidR="00745B6C" w:rsidRPr="001B12EA">
        <w:rPr>
          <w:rFonts w:ascii="仿宋_GB2312" w:eastAsia="仿宋_GB2312" w:hAnsi="宋体" w:hint="eastAsia"/>
          <w:sz w:val="32"/>
          <w:szCs w:val="32"/>
        </w:rPr>
        <w:t>血友病性关节炎围手术期护理规范</w:t>
      </w:r>
      <w:r w:rsidRPr="001B12EA">
        <w:rPr>
          <w:rFonts w:ascii="仿宋_GB2312" w:eastAsia="仿宋_GB2312" w:hAnsi="宋体" w:hint="eastAsia"/>
          <w:sz w:val="32"/>
          <w:szCs w:val="32"/>
        </w:rPr>
        <w:t>》项目任务下达后，由</w:t>
      </w:r>
      <w:r w:rsidR="001B12EA" w:rsidRPr="001B12EA">
        <w:rPr>
          <w:rFonts w:ascii="仿宋_GB2312" w:eastAsia="仿宋_GB2312" w:hAnsi="宋体" w:hint="eastAsia"/>
          <w:sz w:val="32"/>
          <w:szCs w:val="32"/>
        </w:rPr>
        <w:t>广州中医药大学第三附属医院</w:t>
      </w:r>
      <w:r w:rsidRPr="001B12EA">
        <w:rPr>
          <w:rFonts w:ascii="仿宋_GB2312" w:eastAsia="仿宋_GB2312" w:hAnsi="宋体" w:hint="eastAsia"/>
          <w:sz w:val="32"/>
          <w:szCs w:val="32"/>
        </w:rPr>
        <w:t>牵头组织成立了</w:t>
      </w:r>
      <w:r w:rsidRPr="001B12EA">
        <w:rPr>
          <w:rFonts w:ascii="仿宋_GB2312" w:eastAsia="仿宋_GB2312" w:hAnsi="宋体" w:hint="eastAsia"/>
          <w:sz w:val="32"/>
          <w:szCs w:val="32"/>
        </w:rPr>
        <w:lastRenderedPageBreak/>
        <w:t>标准编制组，制定了标准编写方案，明确任务职责，确定工作技术路线，开展标准研制工作。具体编制工作由</w:t>
      </w:r>
      <w:r w:rsidR="001B12EA" w:rsidRPr="001B12EA">
        <w:rPr>
          <w:rFonts w:ascii="仿宋_GB2312" w:eastAsia="仿宋_GB2312" w:hAnsi="宋体" w:hint="eastAsia"/>
          <w:sz w:val="32"/>
          <w:szCs w:val="32"/>
        </w:rPr>
        <w:t>广州中医药大学第三附属医院、广州中医药大学第一附属医院、南方医科大学珠江医院、深圳市人民医院龙华分院、广西医科大学第二附属医院</w:t>
      </w:r>
      <w:r w:rsidRPr="001B12EA">
        <w:rPr>
          <w:rFonts w:ascii="仿宋_GB2312" w:eastAsia="仿宋_GB2312" w:hAnsi="宋体" w:hint="eastAsia"/>
          <w:sz w:val="32"/>
          <w:szCs w:val="32"/>
        </w:rPr>
        <w:t>组成的标准编制组负责。编制组下设三个小组，分别是资料收集组、草案编写组、标准实施组。</w:t>
      </w:r>
    </w:p>
    <w:p w14:paraId="06134225" w14:textId="770227F9"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资料收集组：负责国内外关于</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相关文献资料的查询、收集和整理工作，查阅现存关于相关研究以及国内相关标准的制定。</w:t>
      </w:r>
    </w:p>
    <w:p w14:paraId="2BDD2BE2" w14:textId="77777777"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14:paraId="5EE9378B" w14:textId="6F2986B5"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标准实施组：负责团体标准《</w:t>
      </w:r>
      <w:r w:rsidR="00745B6C">
        <w:rPr>
          <w:rFonts w:ascii="仿宋_GB2312" w:eastAsia="仿宋_GB2312" w:hAnsi="宋体" w:hint="eastAsia"/>
          <w:sz w:val="32"/>
          <w:szCs w:val="32"/>
        </w:rPr>
        <w:t>血友病性关节炎围手术期护理规范</w:t>
      </w:r>
      <w:r>
        <w:rPr>
          <w:rFonts w:ascii="仿宋_GB2312" w:eastAsia="仿宋_GB2312" w:hAnsi="宋体" w:hint="eastAsia"/>
          <w:sz w:val="32"/>
          <w:szCs w:val="32"/>
        </w:rPr>
        <w:t>》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14:paraId="3404C369" w14:textId="77777777" w:rsidR="00F81CB1" w:rsidRDefault="00000000">
      <w:pPr>
        <w:spacing w:after="0" w:line="560" w:lineRule="exact"/>
        <w:ind w:firstLineChars="200" w:firstLine="643"/>
        <w:outlineLvl w:val="1"/>
        <w:rPr>
          <w:rFonts w:ascii="楷体" w:eastAsia="楷体" w:hAnsi="楷体" w:cs="仿宋_GB2312" w:hint="eastAsia"/>
          <w:b/>
          <w:sz w:val="32"/>
          <w:szCs w:val="32"/>
        </w:rPr>
      </w:pPr>
      <w:r>
        <w:rPr>
          <w:rFonts w:ascii="楷体" w:eastAsia="楷体" w:hAnsi="楷体" w:cs="仿宋_GB2312" w:hint="eastAsia"/>
          <w:b/>
          <w:sz w:val="32"/>
          <w:szCs w:val="32"/>
        </w:rPr>
        <w:t>（二）收集整理文献资料</w:t>
      </w:r>
    </w:p>
    <w:p w14:paraId="35C96CE9" w14:textId="77777777" w:rsidR="00F81CB1" w:rsidRDefault="00000000" w:rsidP="001932EC">
      <w:pPr>
        <w:pStyle w:val="BodyText2"/>
        <w:spacing w:after="0" w:line="560" w:lineRule="exact"/>
        <w:ind w:firstLineChars="200" w:firstLine="640"/>
        <w:rPr>
          <w:rFonts w:ascii="仿宋_GB2312" w:eastAsia="仿宋_GB2312" w:hAnsi="仿宋_GB2312" w:cs="仿宋_GB2312" w:hint="eastAsia"/>
        </w:rPr>
      </w:pPr>
      <w:r>
        <w:rPr>
          <w:rFonts w:ascii="仿宋_GB2312" w:eastAsia="仿宋_GB2312" w:hAnsi="仿宋_GB2312" w:cs="仿宋_GB2312" w:hint="eastAsia"/>
        </w:rPr>
        <w:t>通过资料收集组对文献资料的收集和整理，草案编写组主要参考了以下国内外相关的标准和期刊书籍：</w:t>
      </w:r>
    </w:p>
    <w:p w14:paraId="76AE7098"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[1]  吴肇汉,秦新裕,丁强.实用外科学（第4版）下册[M].北京：人民卫生出版社,2017.</w:t>
      </w:r>
    </w:p>
    <w:p w14:paraId="1D226837"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[2]  杨仁池.中国血友病管理指南（2021版）[M].北京:</w:t>
      </w:r>
      <w:r w:rsidRPr="008E7E8A">
        <w:rPr>
          <w:rFonts w:ascii="仿宋_GB2312" w:eastAsia="仿宋_GB2312" w:hAnsi="仿宋_GB2312" w:cs="仿宋_GB2312" w:hint="eastAsia"/>
        </w:rPr>
        <w:lastRenderedPageBreak/>
        <w:t>中国协和医科大学出版社,2021.</w:t>
      </w:r>
    </w:p>
    <w:p w14:paraId="4C04B629"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[3]  中华医学会骨科学分会关节外科学组,中国血友病协作组,童培建,等.中国血友病性骨关节病髋膝关节置换围手术期管理指南[J].中华骨与关节外科杂志,2022,15(7):481-490.</w:t>
      </w:r>
    </w:p>
    <w:p w14:paraId="6BCD14DD"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[4]  血友病性关节病康复方案专家共识组.河南省血友病性关节病康复方案专家共识[J].河南医学研究,2023,32(8):1345-1350.</w:t>
      </w:r>
    </w:p>
    <w:p w14:paraId="35A6578D"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[5]  王学锋,冯建民,孙竞,等.中国血友病骨科手术围术期处理专家共识[J].中华骨与关节外科杂志,2016,9(5):361-370.</w:t>
      </w:r>
    </w:p>
    <w:p w14:paraId="49797A0A"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[6]  李昕华,丁丽,刘梅,等.甲型重型血友病性关节炎行全膝关节置换术的护理[J].护士进修杂志,2017,32(1):55-57.</w:t>
      </w:r>
    </w:p>
    <w:p w14:paraId="544BA5DA"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[7]  高娜,佟冰渡,张燕,等.血友病性骨关节病患者关节置换术围术期管理策略的应用效果研究[J].中国护理管理,2019,19(4):607-611.</w:t>
      </w:r>
    </w:p>
    <w:p w14:paraId="75267C53" w14:textId="77777777" w:rsidR="008E7E8A" w:rsidRPr="008E7E8A"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hint="eastAsia"/>
        </w:rPr>
        <w:t>[8]  李魁星,余</w:t>
      </w:r>
      <w:r w:rsidRPr="008E7E8A">
        <w:rPr>
          <w:rFonts w:ascii="微软雅黑" w:eastAsia="微软雅黑" w:hAnsi="微软雅黑" w:cs="微软雅黑" w:hint="eastAsia"/>
        </w:rPr>
        <w:t>旻</w:t>
      </w:r>
      <w:r w:rsidRPr="008E7E8A">
        <w:rPr>
          <w:rFonts w:ascii="仿宋_GB2312" w:eastAsia="仿宋_GB2312" w:hAnsi="仿宋_GB2312" w:cs="仿宋_GB2312" w:hint="eastAsia"/>
        </w:rPr>
        <w:t>虹,赵艳伟,等.综合关怀对血友病患者生存状况影响的研究[J].中华护理杂志,2017,52(9):1073-1076.</w:t>
      </w:r>
    </w:p>
    <w:p w14:paraId="3458DECA" w14:textId="607C7E14" w:rsidR="00F55E52" w:rsidRDefault="008E7E8A" w:rsidP="001932EC">
      <w:pPr>
        <w:pStyle w:val="BodyText2"/>
        <w:spacing w:after="0" w:line="560" w:lineRule="exact"/>
        <w:ind w:firstLineChars="200" w:firstLine="640"/>
        <w:rPr>
          <w:rFonts w:ascii="仿宋_GB2312" w:eastAsia="仿宋_GB2312" w:hAnsi="仿宋_GB2312" w:cs="仿宋_GB2312" w:hint="eastAsia"/>
        </w:rPr>
      </w:pPr>
      <w:r w:rsidRPr="008E7E8A">
        <w:rPr>
          <w:rFonts w:ascii="仿宋_GB2312" w:eastAsia="仿宋_GB2312" w:hAnsi="仿宋_GB2312" w:cs="仿宋_GB2312"/>
        </w:rPr>
        <w:t>[9]  GUALTIEROTTI R, SOLIMENO LP, PEYVANDI F. Hemophilic arthropathy: Current knowledge and future perspectives [J].J Thromb Haemost,2021,19(9):2112-2121.</w:t>
      </w:r>
    </w:p>
    <w:p w14:paraId="04EC091D" w14:textId="1DB2CAAA" w:rsidR="00F81CB1" w:rsidRDefault="00000000" w:rsidP="000713FB">
      <w:pPr>
        <w:spacing w:after="0" w:line="560" w:lineRule="exact"/>
        <w:ind w:firstLineChars="200" w:firstLine="643"/>
        <w:outlineLvl w:val="1"/>
        <w:rPr>
          <w:rFonts w:ascii="楷体" w:eastAsia="楷体" w:hAnsi="楷体" w:cs="仿宋_GB2312" w:hint="eastAsia"/>
          <w:b/>
          <w:sz w:val="32"/>
          <w:szCs w:val="32"/>
        </w:rPr>
      </w:pPr>
      <w:r>
        <w:rPr>
          <w:rFonts w:ascii="楷体" w:eastAsia="楷体" w:hAnsi="楷体" w:cs="仿宋_GB2312" w:hint="eastAsia"/>
          <w:b/>
          <w:sz w:val="32"/>
          <w:szCs w:val="32"/>
        </w:rPr>
        <w:lastRenderedPageBreak/>
        <w:t>（三）研讨确定标准特色</w:t>
      </w:r>
      <w:r>
        <w:rPr>
          <w:rFonts w:ascii="楷体" w:eastAsia="楷体" w:hAnsi="楷体" w:cs="仿宋_GB2312"/>
          <w:b/>
          <w:sz w:val="32"/>
          <w:szCs w:val="32"/>
        </w:rPr>
        <w:t>、创新点及</w:t>
      </w:r>
      <w:r>
        <w:rPr>
          <w:rFonts w:ascii="楷体" w:eastAsia="楷体" w:hAnsi="楷体" w:cs="仿宋_GB2312" w:hint="eastAsia"/>
          <w:b/>
          <w:sz w:val="32"/>
          <w:szCs w:val="32"/>
        </w:rPr>
        <w:t>主体内容</w:t>
      </w:r>
    </w:p>
    <w:p w14:paraId="6E265F65" w14:textId="77777777"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标准编制组在对收集的资料进行整理研究之后，标准编制组召开了标准编制会议，对标准的整体框架结构进行了研究，并对标准的特色、创新点及关键性内容进行了初步探讨。</w:t>
      </w:r>
    </w:p>
    <w:p w14:paraId="512698EE" w14:textId="258CC129" w:rsidR="00F81CB1" w:rsidRPr="00CD38D5" w:rsidRDefault="00000000" w:rsidP="001932EC">
      <w:pPr>
        <w:pStyle w:val="BodyText2"/>
        <w:spacing w:after="0" w:line="560" w:lineRule="exact"/>
        <w:ind w:firstLineChars="200" w:firstLine="640"/>
        <w:rPr>
          <w:rFonts w:ascii="仿宋_GB2312" w:eastAsia="仿宋_GB2312" w:hAnsi="宋体" w:hint="eastAsia"/>
        </w:rPr>
      </w:pPr>
      <w:r w:rsidRPr="00CD38D5">
        <w:rPr>
          <w:rFonts w:ascii="仿宋_GB2312" w:eastAsia="仿宋_GB2312" w:hAnsi="宋体" w:hint="eastAsia"/>
        </w:rPr>
        <w:t>经研究，本标准的特色（创新点）确定为</w:t>
      </w:r>
      <w:r w:rsidR="008E7E8A" w:rsidRPr="00CD38D5">
        <w:rPr>
          <w:rFonts w:ascii="仿宋_GB2312" w:eastAsia="仿宋_GB2312" w:hAnsi="宋体" w:hint="eastAsia"/>
        </w:rPr>
        <w:t>：</w:t>
      </w:r>
      <w:r w:rsidR="0040733E">
        <w:rPr>
          <w:rFonts w:ascii="仿宋_GB2312" w:eastAsia="仿宋_GB2312" w:hAnsi="宋体" w:hint="eastAsia"/>
        </w:rPr>
        <w:t>1.</w:t>
      </w:r>
      <w:r w:rsidR="0040733E" w:rsidRPr="0040733E">
        <w:rPr>
          <w:rFonts w:ascii="仿宋_GB2312" w:eastAsia="仿宋_GB2312" w:hAnsi="宋体" w:hint="eastAsia"/>
        </w:rPr>
        <w:t>与行业内现有的专家共识或指南相比，本标准在护理措施的规定上更为具体、细致，所有要求均来源于编制单位多年临床实践的凝练与总结，具备较强的可操作性。同时，标准直接聚焦于血友病性关节炎围手术期的护理实务，所提供的指导针对性强，能够有效支持临床护理工作的规范实施。</w:t>
      </w:r>
      <w:r w:rsidR="0040733E">
        <w:rPr>
          <w:rFonts w:ascii="仿宋_GB2312" w:eastAsia="仿宋_GB2312" w:hAnsi="宋体" w:hint="eastAsia"/>
        </w:rPr>
        <w:t>2.</w:t>
      </w:r>
      <w:r w:rsidR="0040733E" w:rsidRPr="0040733E">
        <w:rPr>
          <w:rFonts w:ascii="仿宋_GB2312" w:eastAsia="仿宋_GB2312" w:hAnsi="宋体" w:hint="eastAsia"/>
        </w:rPr>
        <w:t>本标准系统明确了血友病性关节炎患者在术前、术中及术后全周期的护理要求。目前，行业内尚缺乏专门针对该领域的标准或技术指导文件。本标准的制定与推广，将有力弥补这一空白，为相关护理实践提供关键依据与标准化支撑。</w:t>
      </w:r>
    </w:p>
    <w:p w14:paraId="50C5CA63" w14:textId="6C127DE6" w:rsidR="00F81CB1" w:rsidRDefault="00000000" w:rsidP="001932EC">
      <w:pPr>
        <w:spacing w:after="0" w:line="560" w:lineRule="exact"/>
        <w:ind w:firstLineChars="200" w:firstLine="640"/>
        <w:rPr>
          <w:rFonts w:ascii="仿宋_GB2312" w:eastAsia="仿宋_GB2312" w:hAnsi="宋体" w:hint="eastAsia"/>
          <w:sz w:val="32"/>
          <w:szCs w:val="32"/>
        </w:rPr>
      </w:pPr>
      <w:r w:rsidRPr="00742C1F">
        <w:rPr>
          <w:rFonts w:ascii="仿宋_GB2312" w:eastAsia="仿宋_GB2312" w:hAnsi="宋体" w:hint="eastAsia"/>
          <w:sz w:val="32"/>
          <w:szCs w:val="32"/>
        </w:rPr>
        <w:t>经过研究，标准的主体内容确定为</w:t>
      </w:r>
      <w:bookmarkStart w:id="0" w:name="_Hlk199520729"/>
      <w:r w:rsidR="00742C1F" w:rsidRPr="00742C1F">
        <w:rPr>
          <w:rFonts w:ascii="仿宋_GB2312" w:eastAsia="仿宋_GB2312" w:hAnsi="宋体" w:hint="eastAsia"/>
          <w:sz w:val="32"/>
          <w:szCs w:val="32"/>
        </w:rPr>
        <w:t>术语和定义、基本要求、护理措施以及出院指导</w:t>
      </w:r>
      <w:r w:rsidRPr="00742C1F">
        <w:rPr>
          <w:rFonts w:ascii="仿宋_GB2312" w:eastAsia="仿宋_GB2312" w:hAnsi="宋体" w:hint="eastAsia"/>
          <w:sz w:val="32"/>
          <w:szCs w:val="32"/>
        </w:rPr>
        <w:t>。</w:t>
      </w:r>
      <w:bookmarkEnd w:id="0"/>
    </w:p>
    <w:p w14:paraId="4EF20F55" w14:textId="6F5038C9" w:rsidR="00F81CB1" w:rsidRPr="00BA5744" w:rsidRDefault="00000000">
      <w:pPr>
        <w:spacing w:after="0" w:line="560" w:lineRule="exact"/>
        <w:ind w:firstLineChars="200" w:firstLine="643"/>
        <w:outlineLvl w:val="1"/>
        <w:rPr>
          <w:rFonts w:ascii="楷体" w:eastAsia="楷体" w:hAnsi="楷体" w:cs="仿宋_GB2312" w:hint="eastAsia"/>
          <w:b/>
          <w:sz w:val="32"/>
          <w:szCs w:val="32"/>
        </w:rPr>
      </w:pPr>
      <w:r w:rsidRPr="00BA5744">
        <w:rPr>
          <w:rFonts w:ascii="楷体" w:eastAsia="楷体" w:hAnsi="楷体" w:cs="仿宋_GB2312" w:hint="eastAsia"/>
          <w:b/>
          <w:sz w:val="32"/>
          <w:szCs w:val="32"/>
        </w:rPr>
        <w:t>（四）调研，形成草案、征求意见稿</w:t>
      </w:r>
    </w:p>
    <w:p w14:paraId="374301C7" w14:textId="139BAC1B" w:rsidR="00F81CB1" w:rsidRPr="00BA5744" w:rsidRDefault="00000000" w:rsidP="001932EC">
      <w:pPr>
        <w:spacing w:after="0" w:line="560" w:lineRule="exact"/>
        <w:ind w:firstLineChars="200" w:firstLine="640"/>
        <w:rPr>
          <w:rFonts w:ascii="仿宋_GB2312" w:eastAsia="仿宋_GB2312" w:hAnsi="宋体" w:hint="eastAsia"/>
          <w:color w:val="000000" w:themeColor="text1"/>
          <w:sz w:val="32"/>
          <w:szCs w:val="32"/>
        </w:rPr>
      </w:pPr>
      <w:r w:rsidRPr="00BA5744">
        <w:rPr>
          <w:rFonts w:ascii="仿宋_GB2312" w:eastAsia="仿宋_GB2312" w:hAnsi="宋体" w:hint="eastAsia"/>
          <w:color w:val="000000" w:themeColor="text1"/>
          <w:sz w:val="32"/>
          <w:szCs w:val="32"/>
        </w:rPr>
        <w:t>202</w:t>
      </w:r>
      <w:r w:rsidR="006215AA" w:rsidRPr="00BA5744">
        <w:rPr>
          <w:rFonts w:ascii="仿宋_GB2312" w:eastAsia="仿宋_GB2312" w:hAnsi="宋体" w:hint="eastAsia"/>
          <w:color w:val="000000" w:themeColor="text1"/>
          <w:sz w:val="32"/>
          <w:szCs w:val="32"/>
        </w:rPr>
        <w:t>5</w:t>
      </w:r>
      <w:r w:rsidRPr="00BA5744">
        <w:rPr>
          <w:rFonts w:ascii="仿宋_GB2312" w:eastAsia="仿宋_GB2312" w:hAnsi="宋体" w:hint="eastAsia"/>
          <w:color w:val="000000" w:themeColor="text1"/>
          <w:sz w:val="32"/>
          <w:szCs w:val="32"/>
        </w:rPr>
        <w:t>年</w:t>
      </w:r>
      <w:r w:rsidR="006215AA" w:rsidRPr="00BA5744">
        <w:rPr>
          <w:rFonts w:ascii="仿宋_GB2312" w:eastAsia="仿宋_GB2312" w:hAnsi="宋体" w:hint="eastAsia"/>
          <w:color w:val="000000" w:themeColor="text1"/>
          <w:sz w:val="32"/>
          <w:szCs w:val="32"/>
        </w:rPr>
        <w:t>2月～</w:t>
      </w:r>
      <w:r w:rsidR="00DA17C7" w:rsidRPr="00BA5744">
        <w:rPr>
          <w:rFonts w:ascii="仿宋_GB2312" w:eastAsia="仿宋_GB2312" w:hAnsi="宋体" w:hint="eastAsia"/>
          <w:color w:val="000000" w:themeColor="text1"/>
          <w:sz w:val="32"/>
          <w:szCs w:val="32"/>
        </w:rPr>
        <w:t>5</w:t>
      </w:r>
      <w:r w:rsidR="006215AA" w:rsidRPr="00BA5744">
        <w:rPr>
          <w:rFonts w:ascii="仿宋_GB2312" w:eastAsia="仿宋_GB2312" w:hAnsi="宋体" w:hint="eastAsia"/>
          <w:color w:val="000000" w:themeColor="text1"/>
          <w:sz w:val="32"/>
          <w:szCs w:val="32"/>
        </w:rPr>
        <w:t>月</w:t>
      </w:r>
      <w:r w:rsidRPr="00BA5744">
        <w:rPr>
          <w:rFonts w:ascii="仿宋_GB2312" w:eastAsia="仿宋_GB2312" w:hAnsi="宋体"/>
          <w:color w:val="000000" w:themeColor="text1"/>
          <w:sz w:val="32"/>
          <w:szCs w:val="32"/>
        </w:rPr>
        <w:t>，</w:t>
      </w:r>
      <w:r w:rsidRPr="00BA5744">
        <w:rPr>
          <w:rFonts w:ascii="仿宋_GB2312" w:eastAsia="仿宋_GB2312" w:hAnsi="宋体" w:hint="eastAsia"/>
          <w:color w:val="000000" w:themeColor="text1"/>
          <w:sz w:val="32"/>
          <w:szCs w:val="32"/>
        </w:rPr>
        <w:t>标准编制组通过</w:t>
      </w:r>
      <w:r w:rsidRPr="00BA5744">
        <w:rPr>
          <w:rFonts w:ascii="仿宋_GB2312" w:eastAsia="仿宋_GB2312" w:hAnsi="宋体" w:hint="eastAsia"/>
          <w:sz w:val="32"/>
          <w:szCs w:val="32"/>
        </w:rPr>
        <w:t>查阅了大量的国内外文献资料，对</w:t>
      </w:r>
      <w:r w:rsidR="001B12EA" w:rsidRPr="00BA5744">
        <w:rPr>
          <w:rFonts w:ascii="仿宋_GB2312" w:eastAsia="仿宋_GB2312" w:hAnsi="宋体" w:hint="eastAsia"/>
          <w:sz w:val="32"/>
          <w:szCs w:val="32"/>
        </w:rPr>
        <w:t>血友病性关节炎围手术期护理</w:t>
      </w:r>
      <w:r w:rsidRPr="00BA5744">
        <w:rPr>
          <w:rFonts w:ascii="仿宋_GB2312" w:eastAsia="仿宋_GB2312" w:hAnsi="宋体" w:hint="eastAsia"/>
          <w:sz w:val="32"/>
          <w:szCs w:val="32"/>
        </w:rPr>
        <w:t>的相关文件进行系统总</w:t>
      </w:r>
      <w:r w:rsidRPr="00BA5744">
        <w:rPr>
          <w:rFonts w:ascii="仿宋_GB2312" w:eastAsia="仿宋_GB2312" w:hAnsi="宋体" w:hint="eastAsia"/>
          <w:color w:val="000000" w:themeColor="text1"/>
          <w:sz w:val="32"/>
          <w:szCs w:val="32"/>
        </w:rPr>
        <w:t>结。形成了标准的基本构架，对主要内容进行了讨论并对项目的工作进行了部署和安排。</w:t>
      </w:r>
    </w:p>
    <w:p w14:paraId="20A7F73A" w14:textId="033DC874" w:rsidR="00F81CB1" w:rsidRPr="00BA5744" w:rsidRDefault="00000000" w:rsidP="001932EC">
      <w:pPr>
        <w:spacing w:after="0" w:line="560" w:lineRule="exact"/>
        <w:ind w:firstLineChars="200" w:firstLine="640"/>
        <w:rPr>
          <w:rFonts w:ascii="仿宋_GB2312" w:eastAsia="仿宋_GB2312" w:hAnsi="宋体" w:hint="eastAsia"/>
          <w:color w:val="000000" w:themeColor="text1"/>
          <w:sz w:val="32"/>
          <w:szCs w:val="32"/>
        </w:rPr>
      </w:pPr>
      <w:bookmarkStart w:id="1" w:name="_Hlk132042443"/>
      <w:r w:rsidRPr="00BA5744">
        <w:rPr>
          <w:rFonts w:ascii="仿宋_GB2312" w:eastAsia="仿宋_GB2312" w:hAnsi="宋体" w:hint="eastAsia"/>
          <w:color w:val="000000" w:themeColor="text1"/>
          <w:sz w:val="32"/>
          <w:szCs w:val="32"/>
        </w:rPr>
        <w:t>202</w:t>
      </w:r>
      <w:r w:rsidR="006215AA" w:rsidRPr="00BA5744">
        <w:rPr>
          <w:rFonts w:ascii="仿宋_GB2312" w:eastAsia="仿宋_GB2312" w:hAnsi="宋体" w:hint="eastAsia"/>
          <w:color w:val="000000" w:themeColor="text1"/>
          <w:sz w:val="32"/>
          <w:szCs w:val="32"/>
        </w:rPr>
        <w:t>5</w:t>
      </w:r>
      <w:r w:rsidRPr="00BA5744">
        <w:rPr>
          <w:rFonts w:ascii="仿宋_GB2312" w:eastAsia="仿宋_GB2312" w:hAnsi="宋体" w:hint="eastAsia"/>
          <w:color w:val="000000" w:themeColor="text1"/>
          <w:sz w:val="32"/>
          <w:szCs w:val="32"/>
        </w:rPr>
        <w:t>年</w:t>
      </w:r>
      <w:bookmarkEnd w:id="1"/>
      <w:r w:rsidR="00DA17C7" w:rsidRPr="00BA5744">
        <w:rPr>
          <w:rFonts w:ascii="仿宋_GB2312" w:eastAsia="仿宋_GB2312" w:hAnsi="宋体" w:hint="eastAsia"/>
          <w:color w:val="000000" w:themeColor="text1"/>
          <w:sz w:val="32"/>
          <w:szCs w:val="32"/>
        </w:rPr>
        <w:t>6</w:t>
      </w:r>
      <w:r w:rsidRPr="00BA5744">
        <w:rPr>
          <w:rFonts w:ascii="仿宋_GB2312" w:eastAsia="仿宋_GB2312" w:hAnsi="宋体" w:hint="eastAsia"/>
          <w:color w:val="000000" w:themeColor="text1"/>
          <w:sz w:val="32"/>
          <w:szCs w:val="32"/>
        </w:rPr>
        <w:t>月～</w:t>
      </w:r>
      <w:r w:rsidR="00DA17C7" w:rsidRPr="00BA5744">
        <w:rPr>
          <w:rFonts w:ascii="仿宋_GB2312" w:eastAsia="仿宋_GB2312" w:hAnsi="宋体" w:hint="eastAsia"/>
          <w:color w:val="000000" w:themeColor="text1"/>
          <w:sz w:val="32"/>
          <w:szCs w:val="32"/>
        </w:rPr>
        <w:t>7</w:t>
      </w:r>
      <w:r w:rsidRPr="00BA5744">
        <w:rPr>
          <w:rFonts w:ascii="仿宋_GB2312" w:eastAsia="仿宋_GB2312" w:hAnsi="宋体" w:hint="eastAsia"/>
          <w:color w:val="000000" w:themeColor="text1"/>
          <w:sz w:val="32"/>
          <w:szCs w:val="32"/>
        </w:rPr>
        <w:t>月，在前期工作的基础之上，通过理清逻辑脉络，整合已有参考资料中有关</w:t>
      </w:r>
      <w:r w:rsidR="001B12EA" w:rsidRPr="00BA5744">
        <w:rPr>
          <w:rFonts w:ascii="仿宋_GB2312" w:eastAsia="仿宋_GB2312" w:hAnsi="宋体" w:hint="eastAsia"/>
          <w:sz w:val="32"/>
          <w:szCs w:val="32"/>
        </w:rPr>
        <w:t>血友病性关节炎围手术期护理</w:t>
      </w:r>
      <w:r w:rsidRPr="00BA5744">
        <w:rPr>
          <w:rFonts w:ascii="仿宋_GB2312" w:eastAsia="仿宋_GB2312" w:hAnsi="宋体" w:hint="eastAsia"/>
          <w:sz w:val="32"/>
          <w:szCs w:val="32"/>
        </w:rPr>
        <w:t>的</w:t>
      </w:r>
      <w:r w:rsidRPr="00BA5744">
        <w:rPr>
          <w:rFonts w:ascii="仿宋_GB2312" w:eastAsia="仿宋_GB2312" w:hAnsi="宋体"/>
          <w:sz w:val="32"/>
          <w:szCs w:val="32"/>
        </w:rPr>
        <w:t>内容</w:t>
      </w:r>
      <w:r w:rsidRPr="00BA5744">
        <w:rPr>
          <w:rFonts w:ascii="仿宋_GB2312" w:eastAsia="仿宋_GB2312" w:hAnsi="宋体" w:hint="eastAsia"/>
          <w:color w:val="000000" w:themeColor="text1"/>
          <w:sz w:val="32"/>
          <w:szCs w:val="32"/>
        </w:rPr>
        <w:t>，并结合</w:t>
      </w:r>
      <w:r w:rsidR="001B12EA" w:rsidRPr="00BA5744">
        <w:rPr>
          <w:rFonts w:ascii="仿宋_GB2312" w:eastAsia="仿宋_GB2312" w:hAnsi="宋体" w:hint="eastAsia"/>
          <w:color w:val="000000" w:themeColor="text1"/>
          <w:sz w:val="32"/>
          <w:szCs w:val="32"/>
        </w:rPr>
        <w:t>血友病性关节炎围手术期护理</w:t>
      </w:r>
      <w:r w:rsidRPr="00BA5744">
        <w:rPr>
          <w:rFonts w:ascii="仿宋_GB2312" w:eastAsia="仿宋_GB2312" w:hAnsi="宋体" w:hint="eastAsia"/>
          <w:color w:val="000000" w:themeColor="text1"/>
          <w:sz w:val="32"/>
          <w:szCs w:val="32"/>
        </w:rPr>
        <w:t>实际要</w:t>
      </w:r>
      <w:r w:rsidRPr="00BA5744">
        <w:rPr>
          <w:rFonts w:ascii="仿宋_GB2312" w:eastAsia="仿宋_GB2312" w:hAnsi="宋体" w:hint="eastAsia"/>
          <w:color w:val="000000" w:themeColor="text1"/>
          <w:sz w:val="32"/>
          <w:szCs w:val="32"/>
        </w:rPr>
        <w:lastRenderedPageBreak/>
        <w:t>求的基础上，按照简化、统一等原则编制完成团体标准《</w:t>
      </w:r>
      <w:r w:rsidR="00745B6C" w:rsidRPr="00BA5744">
        <w:rPr>
          <w:rFonts w:ascii="仿宋_GB2312" w:eastAsia="仿宋_GB2312" w:hAnsi="宋体" w:hint="eastAsia"/>
          <w:color w:val="000000" w:themeColor="text1"/>
          <w:sz w:val="32"/>
          <w:szCs w:val="32"/>
        </w:rPr>
        <w:t>血友病性关节炎围手术期护理规范</w:t>
      </w:r>
      <w:r w:rsidRPr="00BA5744">
        <w:rPr>
          <w:rFonts w:ascii="仿宋_GB2312" w:eastAsia="仿宋_GB2312" w:hAnsi="宋体" w:hint="eastAsia"/>
          <w:color w:val="000000" w:themeColor="text1"/>
          <w:sz w:val="32"/>
          <w:szCs w:val="32"/>
        </w:rPr>
        <w:t>》（草案）。</w:t>
      </w:r>
    </w:p>
    <w:p w14:paraId="66C42DEE" w14:textId="19A024D3" w:rsidR="00F81CB1" w:rsidRDefault="00000000" w:rsidP="001932EC">
      <w:pPr>
        <w:spacing w:after="0" w:line="560" w:lineRule="exact"/>
        <w:ind w:firstLineChars="200" w:firstLine="640"/>
        <w:rPr>
          <w:rFonts w:ascii="仿宋_GB2312" w:eastAsia="仿宋_GB2312" w:hAnsi="仿宋" w:hint="eastAsia"/>
          <w:sz w:val="32"/>
          <w:szCs w:val="32"/>
        </w:rPr>
      </w:pPr>
      <w:r w:rsidRPr="00BA5744">
        <w:rPr>
          <w:rFonts w:ascii="仿宋_GB2312" w:eastAsia="仿宋_GB2312" w:hAnsi="宋体" w:hint="eastAsia"/>
          <w:color w:val="000000" w:themeColor="text1"/>
          <w:sz w:val="32"/>
          <w:szCs w:val="32"/>
        </w:rPr>
        <w:t>202</w:t>
      </w:r>
      <w:r w:rsidRPr="00BA5744">
        <w:rPr>
          <w:rFonts w:ascii="仿宋_GB2312" w:eastAsia="仿宋_GB2312" w:hAnsi="宋体"/>
          <w:color w:val="000000" w:themeColor="text1"/>
          <w:sz w:val="32"/>
          <w:szCs w:val="32"/>
          <w:lang w:val="en"/>
        </w:rPr>
        <w:t>5</w:t>
      </w:r>
      <w:r w:rsidRPr="00BA5744">
        <w:rPr>
          <w:rFonts w:ascii="仿宋_GB2312" w:eastAsia="仿宋_GB2312" w:hAnsi="宋体" w:hint="eastAsia"/>
          <w:color w:val="000000" w:themeColor="text1"/>
          <w:sz w:val="32"/>
          <w:szCs w:val="32"/>
        </w:rPr>
        <w:t>年</w:t>
      </w:r>
      <w:r w:rsidR="00DA17C7" w:rsidRPr="00BA5744">
        <w:rPr>
          <w:rFonts w:ascii="仿宋_GB2312" w:eastAsia="仿宋_GB2312" w:hAnsi="宋体" w:hint="eastAsia"/>
          <w:color w:val="000000" w:themeColor="text1"/>
          <w:sz w:val="32"/>
          <w:szCs w:val="32"/>
          <w:lang w:val="en"/>
        </w:rPr>
        <w:t>8</w:t>
      </w:r>
      <w:r w:rsidRPr="00BA5744">
        <w:rPr>
          <w:rFonts w:ascii="仿宋_GB2312" w:eastAsia="仿宋_GB2312" w:hAnsi="宋体" w:hint="eastAsia"/>
          <w:color w:val="000000" w:themeColor="text1"/>
          <w:sz w:val="32"/>
          <w:szCs w:val="32"/>
        </w:rPr>
        <w:t>月～</w:t>
      </w:r>
      <w:r w:rsidR="00DA17C7" w:rsidRPr="00BA5744">
        <w:rPr>
          <w:rFonts w:ascii="仿宋_GB2312" w:eastAsia="仿宋_GB2312" w:hAnsi="宋体" w:hint="eastAsia"/>
          <w:color w:val="000000" w:themeColor="text1"/>
          <w:sz w:val="32"/>
          <w:szCs w:val="32"/>
          <w:lang w:val="en"/>
        </w:rPr>
        <w:t>9</w:t>
      </w:r>
      <w:r w:rsidRPr="00BA5744">
        <w:rPr>
          <w:rFonts w:ascii="仿宋_GB2312" w:eastAsia="仿宋_GB2312" w:hAnsi="宋体" w:hint="eastAsia"/>
          <w:color w:val="000000" w:themeColor="text1"/>
          <w:sz w:val="32"/>
          <w:szCs w:val="32"/>
        </w:rPr>
        <w:t>月，标准编制组</w:t>
      </w:r>
      <w:r w:rsidRPr="00BA5744">
        <w:rPr>
          <w:rFonts w:ascii="仿宋_GB2312" w:eastAsia="仿宋_GB2312" w:hAnsi="仿宋" w:hint="eastAsia"/>
          <w:sz w:val="32"/>
          <w:szCs w:val="32"/>
        </w:rPr>
        <w:t>组织</w:t>
      </w:r>
      <w:r w:rsidR="00BA5744" w:rsidRPr="00BA5744">
        <w:rPr>
          <w:rFonts w:ascii="仿宋_GB2312" w:eastAsia="仿宋_GB2312" w:hAnsi="仿宋" w:hint="eastAsia"/>
          <w:sz w:val="32"/>
          <w:szCs w:val="32"/>
        </w:rPr>
        <w:t>广州中医药大学第一附属医院、南方医科大学珠江医院、深圳市人民医院龙华分院、广西医科大学第二附属医院</w:t>
      </w:r>
      <w:r>
        <w:rPr>
          <w:rFonts w:ascii="仿宋_GB2312" w:eastAsia="仿宋_GB2312" w:hAnsi="仿宋" w:hint="eastAsia"/>
          <w:sz w:val="32"/>
          <w:szCs w:val="32"/>
        </w:rPr>
        <w:t>等</w:t>
      </w:r>
      <w:r>
        <w:rPr>
          <w:rFonts w:ascii="仿宋_GB2312" w:eastAsia="仿宋_GB2312" w:hAnsi="仿宋"/>
          <w:sz w:val="32"/>
          <w:szCs w:val="32"/>
        </w:rPr>
        <w:t>单位</w:t>
      </w:r>
      <w:r>
        <w:rPr>
          <w:rFonts w:ascii="仿宋_GB2312" w:eastAsia="仿宋_GB2312" w:hAnsi="仿宋" w:hint="eastAsia"/>
          <w:sz w:val="32"/>
          <w:szCs w:val="32"/>
        </w:rPr>
        <w:t>召开标准研讨会，收集反馈了大量意见，掌握</w:t>
      </w:r>
      <w:r w:rsidR="001B12EA">
        <w:rPr>
          <w:rFonts w:ascii="仿宋_GB2312" w:eastAsia="仿宋_GB2312" w:hAnsi="宋体" w:hint="eastAsia"/>
          <w:sz w:val="32"/>
          <w:szCs w:val="32"/>
        </w:rPr>
        <w:t>血友病性关节炎围手术期护理</w:t>
      </w:r>
      <w:r>
        <w:rPr>
          <w:rFonts w:ascii="仿宋_GB2312" w:eastAsia="仿宋_GB2312" w:hAnsi="仿宋" w:hint="eastAsia"/>
          <w:sz w:val="32"/>
          <w:szCs w:val="32"/>
        </w:rPr>
        <w:t>的基本要求。标准编制组对标准草案进行了反复修改和研究讨论。最终形成</w:t>
      </w:r>
      <w:r>
        <w:rPr>
          <w:rFonts w:ascii="仿宋_GB2312" w:eastAsia="仿宋_GB2312" w:hAnsi="仿宋" w:hint="eastAsia"/>
          <w:color w:val="000000" w:themeColor="text1"/>
          <w:sz w:val="32"/>
          <w:szCs w:val="32"/>
        </w:rPr>
        <w:t>了</w:t>
      </w:r>
      <w:r>
        <w:rPr>
          <w:rFonts w:ascii="仿宋_GB2312" w:eastAsia="仿宋_GB2312" w:hAnsi="宋体" w:hint="eastAsia"/>
          <w:color w:val="000000" w:themeColor="text1"/>
          <w:sz w:val="32"/>
          <w:szCs w:val="32"/>
        </w:rPr>
        <w:t>团体标准《</w:t>
      </w:r>
      <w:r w:rsidR="00745B6C">
        <w:rPr>
          <w:rFonts w:ascii="仿宋_GB2312" w:eastAsia="仿宋_GB2312" w:hAnsi="宋体" w:hint="eastAsia"/>
          <w:color w:val="000000" w:themeColor="text1"/>
          <w:sz w:val="32"/>
          <w:szCs w:val="32"/>
        </w:rPr>
        <w:t>血友病性关节炎围手术期护理规范</w:t>
      </w:r>
      <w:r>
        <w:rPr>
          <w:rFonts w:ascii="仿宋_GB2312" w:eastAsia="仿宋_GB2312" w:hAnsi="宋体" w:hint="eastAsia"/>
          <w:color w:val="000000" w:themeColor="text1"/>
          <w:sz w:val="32"/>
          <w:szCs w:val="32"/>
        </w:rPr>
        <w:t>》</w:t>
      </w:r>
      <w:r>
        <w:rPr>
          <w:rFonts w:ascii="仿宋_GB2312" w:eastAsia="仿宋_GB2312" w:hAnsi="仿宋" w:hint="eastAsia"/>
          <w:color w:val="000000" w:themeColor="text1"/>
          <w:sz w:val="32"/>
          <w:szCs w:val="32"/>
        </w:rPr>
        <w:t>（征求意见稿）及其编制说明</w:t>
      </w:r>
      <w:r>
        <w:rPr>
          <w:rFonts w:ascii="仿宋_GB2312" w:eastAsia="仿宋_GB2312" w:hAnsi="仿宋" w:hint="eastAsia"/>
          <w:sz w:val="32"/>
          <w:szCs w:val="32"/>
        </w:rPr>
        <w:t>。</w:t>
      </w:r>
      <w:bookmarkStart w:id="2" w:name="_Hlk137230187"/>
    </w:p>
    <w:p w14:paraId="4B5F18CD" w14:textId="77777777" w:rsidR="00F81CB1" w:rsidRDefault="00000000">
      <w:pPr>
        <w:spacing w:after="0" w:line="560" w:lineRule="exact"/>
        <w:ind w:firstLineChars="200" w:firstLine="640"/>
        <w:outlineLvl w:val="0"/>
        <w:rPr>
          <w:rFonts w:ascii="黑体" w:eastAsia="黑体" w:hAnsi="黑体" w:cs="仿宋_GB2312" w:hint="eastAsia"/>
          <w:sz w:val="32"/>
          <w:szCs w:val="32"/>
        </w:rPr>
      </w:pPr>
      <w:bookmarkStart w:id="3" w:name="_Toc526940083"/>
      <w:bookmarkEnd w:id="2"/>
      <w:r>
        <w:rPr>
          <w:rFonts w:ascii="黑体" w:eastAsia="黑体" w:hAnsi="黑体" w:cs="仿宋_GB2312" w:hint="eastAsia"/>
          <w:sz w:val="32"/>
          <w:szCs w:val="32"/>
        </w:rPr>
        <w:t>四、</w:t>
      </w:r>
      <w:bookmarkEnd w:id="3"/>
      <w:r>
        <w:rPr>
          <w:rFonts w:ascii="黑体" w:eastAsia="黑体" w:hAnsi="黑体" w:cs="仿宋_GB2312" w:hint="eastAsia"/>
          <w:sz w:val="32"/>
          <w:szCs w:val="32"/>
        </w:rPr>
        <w:t>制定标准的原则和依据，与现行法律、法规的关系，与有关国家标准、行业标准的协调情况</w:t>
      </w:r>
    </w:p>
    <w:p w14:paraId="1A476045" w14:textId="77777777" w:rsidR="00F81CB1" w:rsidRDefault="00000000">
      <w:pPr>
        <w:spacing w:after="0" w:line="560" w:lineRule="exact"/>
        <w:ind w:firstLineChars="200" w:firstLine="643"/>
        <w:outlineLvl w:val="1"/>
        <w:rPr>
          <w:rFonts w:eastAsia="楷体"/>
          <w:b/>
          <w:bCs/>
          <w:kern w:val="0"/>
          <w:sz w:val="32"/>
          <w:szCs w:val="32"/>
        </w:rPr>
      </w:pPr>
      <w:r>
        <w:rPr>
          <w:rFonts w:eastAsia="楷体"/>
          <w:b/>
          <w:bCs/>
          <w:kern w:val="0"/>
          <w:sz w:val="32"/>
          <w:szCs w:val="32"/>
        </w:rPr>
        <w:t>（一）</w:t>
      </w:r>
      <w:r>
        <w:rPr>
          <w:rFonts w:eastAsia="楷体" w:hint="eastAsia"/>
          <w:b/>
          <w:bCs/>
          <w:kern w:val="0"/>
          <w:sz w:val="32"/>
          <w:szCs w:val="32"/>
        </w:rPr>
        <w:t>编制</w:t>
      </w:r>
      <w:r>
        <w:rPr>
          <w:rFonts w:ascii="楷体" w:eastAsia="楷体" w:hAnsi="楷体" w:cs="仿宋_GB2312" w:hint="eastAsia"/>
          <w:b/>
          <w:sz w:val="32"/>
          <w:szCs w:val="32"/>
        </w:rPr>
        <w:t>原则</w:t>
      </w:r>
    </w:p>
    <w:p w14:paraId="3F44EAD8" w14:textId="77777777" w:rsidR="00F81CB1" w:rsidRDefault="00000000" w:rsidP="001932EC">
      <w:pPr>
        <w:spacing w:after="0" w:line="560" w:lineRule="exact"/>
        <w:ind w:firstLineChars="200" w:firstLine="640"/>
        <w:outlineLvl w:val="1"/>
        <w:rPr>
          <w:rFonts w:ascii="仿宋_GB2312" w:eastAsia="仿宋_GB2312" w:hAnsi="宋体" w:hint="eastAsia"/>
          <w:sz w:val="32"/>
          <w:szCs w:val="32"/>
        </w:rPr>
      </w:pPr>
      <w:r>
        <w:rPr>
          <w:rFonts w:ascii="仿宋_GB2312" w:eastAsia="仿宋_GB2312" w:hAnsi="宋体" w:hint="eastAsia"/>
          <w:sz w:val="32"/>
          <w:szCs w:val="32"/>
        </w:rPr>
        <w:t>1.实用性原则</w:t>
      </w:r>
    </w:p>
    <w:p w14:paraId="51F227A6" w14:textId="20A3612D"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本文件是在充分收集相关资料，分析当前现状、调研的实际情况，在现有文献中参考与</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相关内容的基础上，结合多年经验而总结起草的。符合当前</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的需要，有利于行业的长远发展，具有较强的实用性和可操作性。</w:t>
      </w:r>
    </w:p>
    <w:p w14:paraId="51E7FA93" w14:textId="77777777" w:rsidR="00F81CB1" w:rsidRDefault="00000000" w:rsidP="001932EC">
      <w:pPr>
        <w:spacing w:after="0" w:line="560" w:lineRule="exact"/>
        <w:ind w:firstLineChars="200" w:firstLine="640"/>
        <w:outlineLvl w:val="1"/>
        <w:rPr>
          <w:rFonts w:ascii="仿宋_GB2312" w:eastAsia="仿宋_GB2312" w:hAnsi="宋体" w:hint="eastAsia"/>
          <w:sz w:val="32"/>
          <w:szCs w:val="32"/>
        </w:rPr>
      </w:pPr>
      <w:r>
        <w:rPr>
          <w:rFonts w:ascii="仿宋_GB2312" w:eastAsia="仿宋_GB2312" w:hAnsi="宋体" w:hint="eastAsia"/>
          <w:sz w:val="32"/>
          <w:szCs w:val="32"/>
        </w:rPr>
        <w:t>2.协调性原则</w:t>
      </w:r>
    </w:p>
    <w:p w14:paraId="4B84A920" w14:textId="4D63EF25"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本文件编写过程中注意了与</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相关法律法规的协调问题，在内容上与现行法律法规、标准协调一致。</w:t>
      </w:r>
    </w:p>
    <w:p w14:paraId="3B5914A8" w14:textId="77777777" w:rsidR="00F81CB1" w:rsidRDefault="00000000" w:rsidP="001932EC">
      <w:pPr>
        <w:spacing w:after="0" w:line="560" w:lineRule="exact"/>
        <w:ind w:firstLineChars="200" w:firstLine="640"/>
        <w:outlineLvl w:val="1"/>
        <w:rPr>
          <w:rFonts w:ascii="仿宋_GB2312" w:eastAsia="仿宋_GB2312" w:hAnsi="宋体" w:hint="eastAsia"/>
          <w:sz w:val="32"/>
          <w:szCs w:val="32"/>
        </w:rPr>
      </w:pPr>
      <w:r>
        <w:rPr>
          <w:rFonts w:ascii="仿宋_GB2312" w:eastAsia="仿宋_GB2312" w:hAnsi="宋体" w:hint="eastAsia"/>
          <w:sz w:val="32"/>
          <w:szCs w:val="32"/>
        </w:rPr>
        <w:t>3.规范性原则</w:t>
      </w:r>
    </w:p>
    <w:p w14:paraId="637A3750" w14:textId="77777777"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本文件严格按照GB/T 1.1—2020《标准化工作导则 第</w:t>
      </w:r>
      <w:r>
        <w:rPr>
          <w:rFonts w:ascii="仿宋_GB2312" w:eastAsia="仿宋_GB2312" w:hAnsi="宋体" w:hint="eastAsia"/>
          <w:sz w:val="32"/>
          <w:szCs w:val="32"/>
        </w:rPr>
        <w:lastRenderedPageBreak/>
        <w:t>1部分：标准化文件的结构和起草规则》的要求和规定编写本标准的内容，保证标准的编写质量。</w:t>
      </w:r>
    </w:p>
    <w:p w14:paraId="62A8E070" w14:textId="77777777" w:rsidR="00F81CB1" w:rsidRDefault="00000000" w:rsidP="001932EC">
      <w:pPr>
        <w:spacing w:after="0" w:line="560" w:lineRule="exact"/>
        <w:ind w:firstLineChars="200" w:firstLine="640"/>
        <w:outlineLvl w:val="1"/>
        <w:rPr>
          <w:rFonts w:ascii="仿宋_GB2312" w:eastAsia="仿宋_GB2312" w:hAnsi="宋体" w:hint="eastAsia"/>
          <w:sz w:val="32"/>
          <w:szCs w:val="32"/>
        </w:rPr>
      </w:pPr>
      <w:r>
        <w:rPr>
          <w:rFonts w:ascii="仿宋_GB2312" w:eastAsia="仿宋_GB2312" w:hAnsi="宋体" w:hint="eastAsia"/>
          <w:sz w:val="32"/>
          <w:szCs w:val="32"/>
        </w:rPr>
        <w:t>4.前瞻性原则</w:t>
      </w:r>
    </w:p>
    <w:p w14:paraId="03B70381" w14:textId="6C436D95" w:rsidR="00F81CB1" w:rsidRDefault="00000000" w:rsidP="001932EC">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本文件在兼顾当前</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现实情况的同时，还考虑到了</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快速发展的趋势和需要，在标准中体现了个别特色性、前瞻性和先进性条款，作为对开展</w:t>
      </w:r>
      <w:r w:rsidR="001B12EA">
        <w:rPr>
          <w:rFonts w:ascii="仿宋_GB2312" w:eastAsia="仿宋_GB2312" w:hAnsi="宋体" w:hint="eastAsia"/>
          <w:sz w:val="32"/>
          <w:szCs w:val="32"/>
        </w:rPr>
        <w:t>血友病性关节炎围手术期护理</w:t>
      </w:r>
      <w:r>
        <w:rPr>
          <w:rFonts w:ascii="仿宋_GB2312" w:eastAsia="仿宋_GB2312" w:hAnsi="宋体" w:hint="eastAsia"/>
          <w:sz w:val="32"/>
          <w:szCs w:val="32"/>
        </w:rPr>
        <w:t>的指导。</w:t>
      </w:r>
    </w:p>
    <w:p w14:paraId="1F0E2509" w14:textId="77777777" w:rsidR="00F81CB1" w:rsidRDefault="00000000">
      <w:pPr>
        <w:spacing w:after="0" w:line="560" w:lineRule="exact"/>
        <w:ind w:firstLineChars="200" w:firstLine="643"/>
        <w:outlineLvl w:val="1"/>
        <w:rPr>
          <w:rFonts w:ascii="仿宋_GB2312" w:eastAsia="仿宋_GB2312" w:hAnsi="仿宋" w:hint="eastAsia"/>
          <w:sz w:val="32"/>
          <w:szCs w:val="32"/>
        </w:rPr>
      </w:pPr>
      <w:r>
        <w:rPr>
          <w:rFonts w:eastAsia="楷体" w:hint="eastAsia"/>
          <w:b/>
          <w:bCs/>
          <w:kern w:val="0"/>
          <w:sz w:val="32"/>
          <w:szCs w:val="32"/>
        </w:rPr>
        <w:t>（二）与现行法律、法规的关系，与有关国家标准、行业标准的协调情况</w:t>
      </w:r>
    </w:p>
    <w:p w14:paraId="7CAF9472" w14:textId="77777777" w:rsidR="00F81CB1" w:rsidRDefault="00000000">
      <w:pPr>
        <w:spacing w:after="0" w:line="560" w:lineRule="exact"/>
        <w:ind w:firstLineChars="200" w:firstLine="640"/>
        <w:rPr>
          <w:rFonts w:ascii="仿宋_GB2312" w:eastAsia="仿宋_GB2312" w:hAnsi="宋体" w:hint="eastAsia"/>
          <w:sz w:val="32"/>
          <w:szCs w:val="32"/>
        </w:rPr>
      </w:pPr>
      <w:r>
        <w:rPr>
          <w:rFonts w:ascii="仿宋_GB2312" w:eastAsia="仿宋_GB2312" w:hAnsi="仿宋" w:hint="eastAsia"/>
          <w:sz w:val="32"/>
          <w:szCs w:val="32"/>
        </w:rPr>
        <w:t>本标准的内容与现行的法律、法规及强制性标准无冲突，</w:t>
      </w:r>
      <w:r>
        <w:rPr>
          <w:rFonts w:ascii="仿宋_GB2312" w:eastAsia="仿宋_GB2312" w:hAnsi="宋体" w:hint="eastAsia"/>
          <w:sz w:val="32"/>
          <w:szCs w:val="32"/>
        </w:rPr>
        <w:t>标准的编写符合GB/T 1.1—2020的要求。</w:t>
      </w:r>
    </w:p>
    <w:p w14:paraId="76DED2DF" w14:textId="1925384D" w:rsidR="00F81CB1" w:rsidRDefault="00423A30">
      <w:pPr>
        <w:spacing w:after="0" w:line="560" w:lineRule="exact"/>
        <w:ind w:firstLineChars="200" w:firstLine="640"/>
        <w:rPr>
          <w:rFonts w:ascii="仿宋_GB2312" w:eastAsia="仿宋_GB2312" w:hAnsi="宋体" w:hint="eastAsia"/>
          <w:sz w:val="32"/>
          <w:szCs w:val="32"/>
        </w:rPr>
      </w:pPr>
      <w:r w:rsidRPr="00423A30">
        <w:rPr>
          <w:rFonts w:ascii="仿宋_GB2312" w:eastAsia="仿宋_GB2312" w:hAnsi="宋体" w:hint="eastAsia"/>
          <w:sz w:val="32"/>
          <w:szCs w:val="32"/>
        </w:rPr>
        <w:t>经查询，国内现行暂无与“</w:t>
      </w:r>
      <w:bookmarkStart w:id="4" w:name="_Hlk210144967"/>
      <w:r w:rsidRPr="00423A30">
        <w:rPr>
          <w:rFonts w:ascii="仿宋_GB2312" w:eastAsia="仿宋_GB2312" w:hAnsi="宋体" w:hint="eastAsia"/>
          <w:sz w:val="32"/>
          <w:szCs w:val="32"/>
        </w:rPr>
        <w:t>血友病性关节炎围手术期护理</w:t>
      </w:r>
      <w:bookmarkEnd w:id="4"/>
      <w:r w:rsidRPr="00423A30">
        <w:rPr>
          <w:rFonts w:ascii="仿宋_GB2312" w:eastAsia="仿宋_GB2312" w:hAnsi="宋体" w:hint="eastAsia"/>
          <w:sz w:val="32"/>
          <w:szCs w:val="32"/>
        </w:rPr>
        <w:t>”相关的标准</w:t>
      </w:r>
      <w:r w:rsidR="00000000">
        <w:rPr>
          <w:rFonts w:ascii="仿宋_GB2312" w:eastAsia="仿宋_GB2312" w:hAnsi="宋体" w:hint="eastAsia"/>
          <w:sz w:val="32"/>
          <w:szCs w:val="32"/>
        </w:rPr>
        <w:t>。</w:t>
      </w:r>
    </w:p>
    <w:p w14:paraId="5F9AB5B6" w14:textId="77777777" w:rsidR="00F81CB1" w:rsidRDefault="00000000">
      <w:pPr>
        <w:spacing w:after="0" w:line="560" w:lineRule="exact"/>
        <w:ind w:firstLineChars="200" w:firstLine="640"/>
        <w:outlineLvl w:val="0"/>
        <w:rPr>
          <w:rFonts w:ascii="黑体" w:eastAsia="黑体" w:hAnsi="黑体" w:cs="仿宋_GB2312" w:hint="eastAsia"/>
          <w:sz w:val="32"/>
          <w:szCs w:val="32"/>
        </w:rPr>
      </w:pPr>
      <w:r>
        <w:rPr>
          <w:rFonts w:ascii="黑体" w:eastAsia="黑体" w:hAnsi="黑体" w:cs="仿宋_GB2312" w:hint="eastAsia"/>
          <w:sz w:val="32"/>
          <w:szCs w:val="32"/>
        </w:rPr>
        <w:t>五、主要条款的说明，主要技术指标、参数、试验验证的论述</w:t>
      </w:r>
    </w:p>
    <w:p w14:paraId="4D3A0333" w14:textId="36B21D96" w:rsidR="00F81CB1" w:rsidRDefault="00000000" w:rsidP="00095B69">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本标准主要章节内容包括</w:t>
      </w:r>
      <w:r w:rsidR="00742C1F" w:rsidRPr="00742C1F">
        <w:rPr>
          <w:rFonts w:ascii="仿宋_GB2312" w:eastAsia="仿宋_GB2312" w:hAnsi="宋体" w:hint="eastAsia"/>
          <w:sz w:val="32"/>
          <w:szCs w:val="32"/>
        </w:rPr>
        <w:t>术语和定义</w:t>
      </w:r>
      <w:r w:rsidR="00742C1F">
        <w:rPr>
          <w:rFonts w:ascii="仿宋_GB2312" w:eastAsia="仿宋_GB2312" w:hAnsi="宋体" w:hint="eastAsia"/>
          <w:sz w:val="32"/>
          <w:szCs w:val="32"/>
        </w:rPr>
        <w:t>、</w:t>
      </w:r>
      <w:r w:rsidR="00742C1F" w:rsidRPr="00742C1F">
        <w:rPr>
          <w:rFonts w:ascii="仿宋_GB2312" w:eastAsia="仿宋_GB2312" w:hAnsi="宋体" w:hint="eastAsia"/>
          <w:sz w:val="32"/>
          <w:szCs w:val="32"/>
        </w:rPr>
        <w:t>基本要求、护理措施以及出院指导</w:t>
      </w:r>
      <w:r>
        <w:rPr>
          <w:rFonts w:ascii="仿宋_GB2312" w:eastAsia="仿宋_GB2312" w:hAnsi="宋体" w:hint="eastAsia"/>
          <w:sz w:val="32"/>
          <w:szCs w:val="32"/>
        </w:rPr>
        <w:t>。</w:t>
      </w:r>
    </w:p>
    <w:p w14:paraId="11020A9F" w14:textId="77777777" w:rsidR="007C5D27" w:rsidRDefault="00000000" w:rsidP="00095B69">
      <w:pPr>
        <w:spacing w:after="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牵头起草单位</w:t>
      </w:r>
      <w:r w:rsidR="00423A30" w:rsidRPr="00423A30">
        <w:rPr>
          <w:rFonts w:ascii="仿宋_GB2312" w:eastAsia="仿宋_GB2312" w:hAnsi="宋体" w:hint="eastAsia"/>
          <w:sz w:val="32"/>
          <w:szCs w:val="32"/>
        </w:rPr>
        <w:t>广州中医药大学第三附属医院针对血友病性关节炎围手术期护理开展了近5年的临床研究和实践，为团体标准的制定，奠定良好基础。</w:t>
      </w:r>
    </w:p>
    <w:p w14:paraId="5C580159" w14:textId="7141F1B8" w:rsidR="00F81CB1" w:rsidRDefault="00423A30" w:rsidP="00095B69">
      <w:pPr>
        <w:spacing w:after="0" w:line="560" w:lineRule="exact"/>
        <w:ind w:firstLineChars="200" w:firstLine="640"/>
        <w:rPr>
          <w:rFonts w:ascii="仿宋_GB2312" w:eastAsia="仿宋_GB2312" w:hAnsi="宋体" w:hint="eastAsia"/>
          <w:sz w:val="32"/>
          <w:szCs w:val="32"/>
        </w:rPr>
      </w:pPr>
      <w:r w:rsidRPr="00423A30">
        <w:rPr>
          <w:rFonts w:ascii="仿宋_GB2312" w:eastAsia="仿宋_GB2312" w:hAnsi="宋体" w:hint="eastAsia"/>
          <w:sz w:val="32"/>
          <w:szCs w:val="32"/>
        </w:rPr>
        <w:t>2020年至今，广州中医药大学第三附属医院完成了</w:t>
      </w:r>
      <w:r w:rsidR="007C5D27">
        <w:rPr>
          <w:rFonts w:ascii="仿宋_GB2312" w:eastAsia="仿宋_GB2312" w:hAnsi="宋体" w:hint="eastAsia"/>
          <w:sz w:val="32"/>
          <w:szCs w:val="32"/>
        </w:rPr>
        <w:t>超200</w:t>
      </w:r>
      <w:r w:rsidRPr="00423A30">
        <w:rPr>
          <w:rFonts w:ascii="仿宋_GB2312" w:eastAsia="仿宋_GB2312" w:hAnsi="宋体" w:hint="eastAsia"/>
          <w:sz w:val="32"/>
          <w:szCs w:val="32"/>
        </w:rPr>
        <w:t>例血友病性关节手术，建立成熟专业的血友病性关节炎多学科诊治团队，从患者入院检验检查、自带药物的保存、</w:t>
      </w:r>
      <w:r w:rsidRPr="00423A30">
        <w:rPr>
          <w:rFonts w:ascii="仿宋_GB2312" w:eastAsia="仿宋_GB2312" w:hAnsi="宋体" w:hint="eastAsia"/>
          <w:sz w:val="32"/>
          <w:szCs w:val="32"/>
        </w:rPr>
        <w:lastRenderedPageBreak/>
        <w:t>凝血因子水平和抗体检测、个体化的手术治疗方案以及围手术期因子的使用计划、镇痛方案、术后系统康复治疗方案和护理指导等都建立了规范化的诊治流程，确保了手术安全及手术的康复治疗效果。每年收治血友病性关节炎围手术期患者超</w:t>
      </w:r>
      <w:r w:rsidR="007C5D27">
        <w:rPr>
          <w:rFonts w:ascii="仿宋_GB2312" w:eastAsia="仿宋_GB2312" w:hAnsi="宋体" w:hint="eastAsia"/>
          <w:sz w:val="32"/>
          <w:szCs w:val="32"/>
        </w:rPr>
        <w:t>40</w:t>
      </w:r>
      <w:r w:rsidRPr="00423A30">
        <w:rPr>
          <w:rFonts w:ascii="仿宋_GB2312" w:eastAsia="仿宋_GB2312" w:hAnsi="宋体" w:hint="eastAsia"/>
          <w:sz w:val="32"/>
          <w:szCs w:val="32"/>
        </w:rPr>
        <w:t>例，对其进行护理的有效率</w:t>
      </w:r>
      <w:r w:rsidR="00182B4D">
        <w:rPr>
          <w:rFonts w:ascii="仿宋_GB2312" w:eastAsia="仿宋_GB2312" w:hAnsi="宋体" w:hint="eastAsia"/>
          <w:sz w:val="32"/>
          <w:szCs w:val="32"/>
        </w:rPr>
        <w:t>超99</w:t>
      </w:r>
      <w:r w:rsidR="00037787">
        <w:rPr>
          <w:rFonts w:ascii="仿宋_GB2312" w:eastAsia="仿宋_GB2312" w:hAnsi="宋体" w:hint="eastAsia"/>
          <w:sz w:val="32"/>
          <w:szCs w:val="32"/>
        </w:rPr>
        <w:t>％</w:t>
      </w:r>
      <w:r w:rsidRPr="00423A30">
        <w:rPr>
          <w:rFonts w:ascii="仿宋_GB2312" w:eastAsia="仿宋_GB2312" w:hAnsi="宋体" w:hint="eastAsia"/>
          <w:sz w:val="32"/>
          <w:szCs w:val="32"/>
        </w:rPr>
        <w:t>，在围手术期精准的护理评估、个性化康复方案、严密的病情观察、良好的护患沟通、健康教育和延续性护理等方面均具有突出优势。医院在2023年3月被授予“国家区域中医血液病诊疗中心+血友病关节炎组+多发性骨髓瘤骨病组”挂牌协作组，医疗团队在全国学术年会被邀请多次发言。发表会议论文3篇，起草撰写血友病性关节炎中西医结合诊疗方案专家共识；护理团队被邀请参加国家级继续教育授课：综合管理在血友病性关节炎患者围手术期的应用</w:t>
      </w:r>
      <w:r w:rsidR="00000000">
        <w:rPr>
          <w:rFonts w:ascii="仿宋_GB2312" w:eastAsia="仿宋_GB2312" w:hAnsi="宋体" w:hint="eastAsia"/>
          <w:sz w:val="32"/>
          <w:szCs w:val="32"/>
        </w:rPr>
        <w:t>。</w:t>
      </w:r>
    </w:p>
    <w:p w14:paraId="37389411" w14:textId="77777777" w:rsidR="00F81CB1" w:rsidRDefault="00000000" w:rsidP="00095B69">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标准编制组前期丰富的实践经验，为本标准条款要求的确定奠定了坚实基础。本标准具体依据来源说明如下：</w:t>
      </w:r>
    </w:p>
    <w:p w14:paraId="109516C3" w14:textId="77777777" w:rsidR="00F81CB1" w:rsidRDefault="00000000">
      <w:pPr>
        <w:numPr>
          <w:ilvl w:val="0"/>
          <w:numId w:val="7"/>
        </w:numPr>
        <w:spacing w:after="0" w:line="560" w:lineRule="exact"/>
        <w:ind w:left="0" w:firstLineChars="200" w:firstLine="643"/>
        <w:rPr>
          <w:rFonts w:ascii="楷体" w:eastAsia="楷体" w:hAnsi="楷体" w:hint="eastAsia"/>
          <w:b/>
          <w:sz w:val="32"/>
          <w:szCs w:val="32"/>
        </w:rPr>
      </w:pPr>
      <w:r>
        <w:rPr>
          <w:rFonts w:ascii="楷体" w:eastAsia="楷体" w:hAnsi="楷体" w:hint="eastAsia"/>
          <w:b/>
          <w:sz w:val="32"/>
          <w:szCs w:val="32"/>
        </w:rPr>
        <w:t>术语和定义</w:t>
      </w:r>
    </w:p>
    <w:p w14:paraId="4296EE5D" w14:textId="7B44159F" w:rsidR="00F81CB1" w:rsidRPr="00AE547F" w:rsidRDefault="00004176" w:rsidP="00095B69">
      <w:pPr>
        <w:spacing w:after="0" w:line="560" w:lineRule="exact"/>
        <w:ind w:firstLineChars="200" w:firstLine="640"/>
        <w:rPr>
          <w:rFonts w:ascii="仿宋_GB2312" w:eastAsia="仿宋_GB2312" w:hAnsi="宋体" w:hint="eastAsia"/>
          <w:sz w:val="32"/>
          <w:szCs w:val="32"/>
          <w:lang w:val="en"/>
        </w:rPr>
      </w:pPr>
      <w:r>
        <w:rPr>
          <w:rFonts w:ascii="仿宋_GB2312" w:eastAsia="仿宋_GB2312" w:hAnsi="宋体" w:hint="eastAsia"/>
          <w:sz w:val="32"/>
          <w:szCs w:val="32"/>
          <w:lang w:val="en"/>
        </w:rPr>
        <w:t>基于标准编制组临床实际，</w:t>
      </w:r>
      <w:r w:rsidR="00AE547F" w:rsidRPr="00AE547F">
        <w:rPr>
          <w:rFonts w:ascii="仿宋_GB2312" w:eastAsia="仿宋_GB2312" w:hAnsi="宋体" w:hint="eastAsia"/>
          <w:sz w:val="32"/>
          <w:szCs w:val="32"/>
          <w:lang w:val="en"/>
        </w:rPr>
        <w:t>血友病患者由于缺乏某些凝血因子，导致出血难以止住，频繁的关节内出血（尤以膝、肘和踝关节为主）引发关节腔内积血、炎症反应及软骨和骨结构的逐步破坏。随着时间的推移，这些反复出血事件可导致关节炎症的持续存在，进一步引起关节的变形、软骨退化及骨质破坏，最终影响关节功能，导致患者活动受限，甚至残疾。</w:t>
      </w:r>
      <w:r w:rsidR="00AE547F">
        <w:rPr>
          <w:rFonts w:ascii="仿宋_GB2312" w:eastAsia="仿宋_GB2312" w:hAnsi="宋体" w:hint="eastAsia"/>
          <w:sz w:val="32"/>
          <w:szCs w:val="32"/>
          <w:lang w:val="en"/>
        </w:rPr>
        <w:t>通过</w:t>
      </w:r>
      <w:r w:rsidR="001E675F">
        <w:rPr>
          <w:rFonts w:ascii="仿宋_GB2312" w:eastAsia="仿宋_GB2312" w:hAnsi="宋体" w:hint="eastAsia"/>
          <w:sz w:val="32"/>
          <w:szCs w:val="32"/>
          <w:lang w:val="en"/>
        </w:rPr>
        <w:t>参考《</w:t>
      </w:r>
      <w:r w:rsidR="001E675F" w:rsidRPr="001E675F">
        <w:rPr>
          <w:rFonts w:ascii="仿宋_GB2312" w:eastAsia="仿宋_GB2312" w:hAnsi="宋体" w:hint="eastAsia"/>
          <w:sz w:val="32"/>
          <w:szCs w:val="32"/>
          <w:lang w:val="en"/>
        </w:rPr>
        <w:t>中国血友病性骨关节病髋膝关节置换围手术期管理指南</w:t>
      </w:r>
      <w:r w:rsidR="001E675F">
        <w:rPr>
          <w:rFonts w:ascii="仿宋_GB2312" w:eastAsia="仿宋_GB2312" w:hAnsi="宋体" w:hint="eastAsia"/>
          <w:sz w:val="32"/>
          <w:szCs w:val="32"/>
          <w:lang w:val="en"/>
        </w:rPr>
        <w:t>》</w:t>
      </w:r>
      <w:r w:rsidR="000825FC">
        <w:rPr>
          <w:rFonts w:ascii="仿宋_GB2312" w:eastAsia="仿宋_GB2312" w:hAnsi="宋体" w:hint="eastAsia"/>
          <w:sz w:val="32"/>
          <w:szCs w:val="32"/>
          <w:lang w:val="en"/>
        </w:rPr>
        <w:t>《</w:t>
      </w:r>
      <w:r w:rsidR="000825FC" w:rsidRPr="000825FC">
        <w:rPr>
          <w:rFonts w:ascii="仿宋_GB2312" w:eastAsia="仿宋_GB2312" w:hAnsi="宋体" w:hint="eastAsia"/>
          <w:sz w:val="32"/>
          <w:szCs w:val="32"/>
          <w:lang w:val="en"/>
        </w:rPr>
        <w:t>实用外科学（第4版）下册</w:t>
      </w:r>
      <w:r w:rsidR="000825FC">
        <w:rPr>
          <w:rFonts w:ascii="仿宋_GB2312" w:eastAsia="仿宋_GB2312" w:hAnsi="宋体" w:hint="eastAsia"/>
          <w:sz w:val="32"/>
          <w:szCs w:val="32"/>
          <w:lang w:val="en"/>
        </w:rPr>
        <w:t>》</w:t>
      </w:r>
      <w:r w:rsidR="001E675F">
        <w:rPr>
          <w:rFonts w:ascii="仿宋_GB2312" w:eastAsia="仿宋_GB2312" w:hAnsi="宋体" w:hint="eastAsia"/>
          <w:sz w:val="32"/>
          <w:szCs w:val="32"/>
          <w:lang w:val="en"/>
        </w:rPr>
        <w:t>《</w:t>
      </w:r>
      <w:r w:rsidR="000825FC" w:rsidRPr="000825FC">
        <w:rPr>
          <w:rFonts w:ascii="仿宋_GB2312" w:eastAsia="仿宋_GB2312" w:hAnsi="宋体" w:hint="eastAsia"/>
          <w:sz w:val="32"/>
          <w:szCs w:val="32"/>
        </w:rPr>
        <w:t xml:space="preserve">Hemophilic </w:t>
      </w:r>
      <w:r w:rsidR="000825FC" w:rsidRPr="000825FC">
        <w:rPr>
          <w:rFonts w:ascii="仿宋_GB2312" w:eastAsia="仿宋_GB2312" w:hAnsi="宋体" w:hint="eastAsia"/>
          <w:sz w:val="32"/>
          <w:szCs w:val="32"/>
        </w:rPr>
        <w:lastRenderedPageBreak/>
        <w:t>arthropathy: Current knowledge and future perspectives</w:t>
      </w:r>
      <w:r w:rsidR="001E675F">
        <w:rPr>
          <w:rFonts w:ascii="仿宋_GB2312" w:eastAsia="仿宋_GB2312" w:hAnsi="宋体" w:hint="eastAsia"/>
          <w:sz w:val="32"/>
          <w:szCs w:val="32"/>
          <w:lang w:val="en"/>
        </w:rPr>
        <w:t>》</w:t>
      </w:r>
      <w:r w:rsidR="00DC0F53">
        <w:rPr>
          <w:rFonts w:ascii="仿宋_GB2312" w:eastAsia="仿宋_GB2312" w:hAnsi="宋体" w:hint="eastAsia"/>
          <w:sz w:val="32"/>
          <w:szCs w:val="32"/>
          <w:lang w:val="en"/>
        </w:rPr>
        <w:t>，标准编制组总结</w:t>
      </w:r>
      <w:r w:rsidR="00FC5E14">
        <w:rPr>
          <w:rFonts w:ascii="仿宋_GB2312" w:eastAsia="仿宋_GB2312" w:hAnsi="宋体" w:hint="eastAsia"/>
          <w:sz w:val="32"/>
          <w:szCs w:val="32"/>
          <w:lang w:val="en"/>
        </w:rPr>
        <w:t>归纳</w:t>
      </w:r>
      <w:r w:rsidR="00DC0F53">
        <w:rPr>
          <w:rFonts w:ascii="仿宋_GB2312" w:eastAsia="仿宋_GB2312" w:hAnsi="宋体" w:hint="eastAsia"/>
          <w:sz w:val="32"/>
          <w:szCs w:val="32"/>
          <w:lang w:val="en"/>
        </w:rPr>
        <w:t>“</w:t>
      </w:r>
      <w:r w:rsidR="00DC0F53" w:rsidRPr="00DC0F53">
        <w:rPr>
          <w:rFonts w:ascii="仿宋_GB2312" w:eastAsia="仿宋_GB2312" w:hAnsi="宋体" w:hint="eastAsia"/>
          <w:sz w:val="32"/>
          <w:szCs w:val="32"/>
          <w:lang w:val="en"/>
        </w:rPr>
        <w:t>血友病性关节炎</w:t>
      </w:r>
      <w:r w:rsidR="00DC0F53">
        <w:rPr>
          <w:rFonts w:ascii="仿宋_GB2312" w:eastAsia="仿宋_GB2312" w:hAnsi="宋体" w:hint="eastAsia"/>
          <w:sz w:val="32"/>
          <w:szCs w:val="32"/>
          <w:lang w:val="en"/>
        </w:rPr>
        <w:t>”</w:t>
      </w:r>
      <w:r w:rsidR="00FC5E14">
        <w:rPr>
          <w:rFonts w:ascii="仿宋_GB2312" w:eastAsia="仿宋_GB2312" w:hAnsi="宋体" w:hint="eastAsia"/>
          <w:sz w:val="32"/>
          <w:szCs w:val="32"/>
          <w:lang w:val="en"/>
        </w:rPr>
        <w:t>定义为：</w:t>
      </w:r>
      <w:r w:rsidR="006F3140" w:rsidRPr="006F3140">
        <w:rPr>
          <w:rFonts w:ascii="仿宋_GB2312" w:eastAsia="仿宋_GB2312" w:hAnsi="宋体" w:hint="eastAsia"/>
          <w:sz w:val="32"/>
          <w:szCs w:val="32"/>
          <w:lang w:val="en"/>
        </w:rPr>
        <w:t>也称“血友病性骨关节病”，血友病患者长期经历反复关节出血，造成持续性关节破坏的一种疾病</w:t>
      </w:r>
      <w:r w:rsidR="006F3140">
        <w:rPr>
          <w:rFonts w:ascii="仿宋_GB2312" w:eastAsia="仿宋_GB2312" w:hAnsi="宋体" w:hint="eastAsia"/>
          <w:sz w:val="32"/>
          <w:szCs w:val="32"/>
          <w:lang w:val="en"/>
        </w:rPr>
        <w:t>。</w:t>
      </w:r>
    </w:p>
    <w:p w14:paraId="350904C2" w14:textId="77777777" w:rsidR="006F3140" w:rsidRDefault="006F3140" w:rsidP="00095B69">
      <w:pPr>
        <w:numPr>
          <w:ilvl w:val="0"/>
          <w:numId w:val="7"/>
        </w:numPr>
        <w:spacing w:after="0" w:line="560" w:lineRule="exact"/>
        <w:ind w:left="0" w:firstLineChars="200" w:firstLine="643"/>
        <w:rPr>
          <w:rFonts w:ascii="楷体" w:eastAsia="楷体" w:hAnsi="楷体"/>
          <w:b/>
          <w:sz w:val="32"/>
          <w:szCs w:val="32"/>
        </w:rPr>
      </w:pPr>
      <w:r w:rsidRPr="006F3140">
        <w:rPr>
          <w:rFonts w:ascii="楷体" w:eastAsia="楷体" w:hAnsi="楷体" w:hint="eastAsia"/>
          <w:b/>
          <w:sz w:val="32"/>
          <w:szCs w:val="32"/>
        </w:rPr>
        <w:t>基本要求</w:t>
      </w:r>
    </w:p>
    <w:p w14:paraId="27006048" w14:textId="28401847" w:rsidR="006F3140" w:rsidRPr="006F3140" w:rsidRDefault="006F3140" w:rsidP="00095B69">
      <w:pPr>
        <w:spacing w:after="0" w:line="560" w:lineRule="exact"/>
        <w:ind w:firstLineChars="200" w:firstLine="640"/>
        <w:rPr>
          <w:rFonts w:ascii="仿宋_GB2312" w:eastAsia="仿宋_GB2312" w:hAnsi="宋体" w:hint="eastAsia"/>
          <w:sz w:val="32"/>
          <w:szCs w:val="32"/>
          <w:lang w:val="en"/>
        </w:rPr>
      </w:pPr>
      <w:r w:rsidRPr="006F3140">
        <w:rPr>
          <w:rFonts w:ascii="仿宋_GB2312" w:eastAsia="仿宋_GB2312" w:hAnsi="宋体" w:hint="eastAsia"/>
          <w:sz w:val="32"/>
          <w:szCs w:val="32"/>
          <w:lang w:val="en"/>
        </w:rPr>
        <w:t>为保证</w:t>
      </w:r>
      <w:r w:rsidRPr="006F3140">
        <w:rPr>
          <w:rFonts w:ascii="仿宋_GB2312" w:eastAsia="仿宋_GB2312" w:hAnsi="宋体" w:hint="eastAsia"/>
          <w:sz w:val="32"/>
          <w:szCs w:val="32"/>
          <w:lang w:val="en"/>
        </w:rPr>
        <w:t>血友病性关节炎围手术期护理</w:t>
      </w:r>
      <w:r>
        <w:rPr>
          <w:rFonts w:ascii="仿宋_GB2312" w:eastAsia="仿宋_GB2312" w:hAnsi="宋体" w:hint="eastAsia"/>
          <w:sz w:val="32"/>
          <w:szCs w:val="32"/>
          <w:lang w:val="en"/>
        </w:rPr>
        <w:t>工作顺利开展，根据标准编制组</w:t>
      </w:r>
      <w:bookmarkStart w:id="5" w:name="_Hlk210147319"/>
      <w:r>
        <w:rPr>
          <w:rFonts w:ascii="仿宋_GB2312" w:eastAsia="仿宋_GB2312" w:hAnsi="宋体" w:hint="eastAsia"/>
          <w:sz w:val="32"/>
          <w:szCs w:val="32"/>
          <w:lang w:val="en"/>
        </w:rPr>
        <w:t>5年临床工作实际</w:t>
      </w:r>
      <w:bookmarkEnd w:id="5"/>
      <w:r>
        <w:rPr>
          <w:rFonts w:ascii="仿宋_GB2312" w:eastAsia="仿宋_GB2312" w:hAnsi="宋体" w:hint="eastAsia"/>
          <w:sz w:val="32"/>
          <w:szCs w:val="32"/>
          <w:lang w:val="en"/>
        </w:rPr>
        <w:t>，对最基本的</w:t>
      </w:r>
      <w:r w:rsidRPr="001E2EE5">
        <w:rPr>
          <w:rFonts w:ascii="仿宋_GB2312" w:eastAsia="仿宋_GB2312" w:hAnsi="宋体" w:hint="eastAsia"/>
          <w:b/>
          <w:bCs/>
          <w:sz w:val="32"/>
          <w:szCs w:val="32"/>
          <w:lang w:val="en"/>
        </w:rPr>
        <w:t>护理人员</w:t>
      </w:r>
      <w:r>
        <w:rPr>
          <w:rFonts w:ascii="仿宋_GB2312" w:eastAsia="仿宋_GB2312" w:hAnsi="宋体" w:hint="eastAsia"/>
          <w:sz w:val="32"/>
          <w:szCs w:val="32"/>
          <w:lang w:val="en"/>
        </w:rPr>
        <w:t>、</w:t>
      </w:r>
      <w:r w:rsidRPr="001E2EE5">
        <w:rPr>
          <w:rFonts w:ascii="仿宋_GB2312" w:eastAsia="仿宋_GB2312" w:hAnsi="宋体" w:hint="eastAsia"/>
          <w:b/>
          <w:bCs/>
          <w:sz w:val="32"/>
          <w:szCs w:val="32"/>
          <w:lang w:val="en"/>
        </w:rPr>
        <w:t>场所</w:t>
      </w:r>
      <w:r>
        <w:rPr>
          <w:rFonts w:ascii="仿宋_GB2312" w:eastAsia="仿宋_GB2312" w:hAnsi="宋体" w:hint="eastAsia"/>
          <w:sz w:val="32"/>
          <w:szCs w:val="32"/>
          <w:lang w:val="en"/>
        </w:rPr>
        <w:t>、</w:t>
      </w:r>
      <w:r w:rsidRPr="001E2EE5">
        <w:rPr>
          <w:rFonts w:ascii="仿宋_GB2312" w:eastAsia="仿宋_GB2312" w:hAnsi="宋体" w:hint="eastAsia"/>
          <w:b/>
          <w:bCs/>
          <w:sz w:val="32"/>
          <w:szCs w:val="32"/>
          <w:lang w:val="en"/>
        </w:rPr>
        <w:t>设备及用具</w:t>
      </w:r>
      <w:r>
        <w:rPr>
          <w:rFonts w:ascii="仿宋_GB2312" w:eastAsia="仿宋_GB2312" w:hAnsi="宋体" w:hint="eastAsia"/>
          <w:sz w:val="32"/>
          <w:szCs w:val="32"/>
          <w:lang w:val="en"/>
        </w:rPr>
        <w:t>、</w:t>
      </w:r>
      <w:r w:rsidRPr="001E2EE5">
        <w:rPr>
          <w:rFonts w:ascii="仿宋_GB2312" w:eastAsia="仿宋_GB2312" w:hAnsi="宋体" w:hint="eastAsia"/>
          <w:b/>
          <w:bCs/>
          <w:sz w:val="32"/>
          <w:szCs w:val="32"/>
          <w:lang w:val="en"/>
        </w:rPr>
        <w:t>耗材及药品</w:t>
      </w:r>
      <w:r>
        <w:rPr>
          <w:rFonts w:ascii="仿宋_GB2312" w:eastAsia="仿宋_GB2312" w:hAnsi="宋体" w:hint="eastAsia"/>
          <w:sz w:val="32"/>
          <w:szCs w:val="32"/>
          <w:lang w:val="en"/>
        </w:rPr>
        <w:t>要求进行了明确。</w:t>
      </w:r>
      <w:r w:rsidR="001E2EE5">
        <w:rPr>
          <w:rFonts w:ascii="仿宋_GB2312" w:eastAsia="仿宋_GB2312" w:hAnsi="宋体" w:hint="eastAsia"/>
          <w:sz w:val="32"/>
          <w:szCs w:val="32"/>
          <w:lang w:val="en"/>
        </w:rPr>
        <w:t>其中，明确护理人员</w:t>
      </w:r>
      <w:r w:rsidR="001E2EE5" w:rsidRPr="001E2EE5">
        <w:rPr>
          <w:rFonts w:ascii="仿宋_GB2312" w:eastAsia="仿宋_GB2312" w:hAnsi="宋体" w:hint="eastAsia"/>
          <w:sz w:val="32"/>
          <w:szCs w:val="32"/>
          <w:lang w:val="en"/>
        </w:rPr>
        <w:t>应接受血友病性关节炎护理专业知识和技能培训，并经考核合格</w:t>
      </w:r>
      <w:r w:rsidR="00192B5D">
        <w:rPr>
          <w:rFonts w:ascii="仿宋_GB2312" w:eastAsia="仿宋_GB2312" w:hAnsi="宋体" w:hint="eastAsia"/>
          <w:sz w:val="32"/>
          <w:szCs w:val="32"/>
          <w:lang w:val="en"/>
        </w:rPr>
        <w:t>的护理人员要求</w:t>
      </w:r>
      <w:r w:rsidR="005C55A6">
        <w:rPr>
          <w:rFonts w:ascii="仿宋_GB2312" w:eastAsia="仿宋_GB2312" w:hAnsi="宋体" w:hint="eastAsia"/>
          <w:sz w:val="32"/>
          <w:szCs w:val="32"/>
          <w:lang w:val="en"/>
        </w:rPr>
        <w:t>，保证护理的有效性及专业性，保障患者安全</w:t>
      </w:r>
      <w:r w:rsidR="00192B5D">
        <w:rPr>
          <w:rFonts w:ascii="仿宋_GB2312" w:eastAsia="仿宋_GB2312" w:hAnsi="宋体" w:hint="eastAsia"/>
          <w:sz w:val="32"/>
          <w:szCs w:val="32"/>
          <w:lang w:val="en"/>
        </w:rPr>
        <w:t>。明确</w:t>
      </w:r>
      <w:r w:rsidR="001E2EE5" w:rsidRPr="001E2EE5">
        <w:rPr>
          <w:rFonts w:ascii="仿宋_GB2312" w:eastAsia="仿宋_GB2312" w:hAnsi="宋体" w:hint="eastAsia"/>
          <w:sz w:val="32"/>
          <w:szCs w:val="32"/>
          <w:lang w:val="en"/>
        </w:rPr>
        <w:t>应在具有专业经验的血友病中心（HTC）和多学科团队（MDT）的医疗机构实施护理</w:t>
      </w:r>
      <w:r w:rsidR="00192B5D">
        <w:rPr>
          <w:rFonts w:ascii="仿宋_GB2312" w:eastAsia="仿宋_GB2312" w:hAnsi="宋体" w:hint="eastAsia"/>
          <w:sz w:val="32"/>
          <w:szCs w:val="32"/>
          <w:lang w:val="en"/>
        </w:rPr>
        <w:t>的场所要求。</w:t>
      </w:r>
      <w:r w:rsidR="00E24D50">
        <w:rPr>
          <w:rFonts w:ascii="仿宋_GB2312" w:eastAsia="仿宋_GB2312" w:hAnsi="宋体" w:hint="eastAsia"/>
          <w:sz w:val="32"/>
          <w:szCs w:val="32"/>
          <w:lang w:val="en"/>
        </w:rPr>
        <w:t>根据标准编制组实践经验，设置有</w:t>
      </w:r>
      <w:r w:rsidR="00E24D50" w:rsidRPr="00E24D50">
        <w:rPr>
          <w:rFonts w:ascii="仿宋_GB2312" w:eastAsia="仿宋_GB2312" w:hAnsi="宋体" w:hint="eastAsia"/>
          <w:sz w:val="32"/>
          <w:szCs w:val="32"/>
          <w:lang w:val="en"/>
        </w:rPr>
        <w:t>血友病关爱病房</w:t>
      </w:r>
      <w:r w:rsidR="00F32D0E">
        <w:rPr>
          <w:rFonts w:ascii="仿宋_GB2312" w:eastAsia="仿宋_GB2312" w:hAnsi="宋体" w:hint="eastAsia"/>
          <w:sz w:val="32"/>
          <w:szCs w:val="32"/>
          <w:lang w:val="en"/>
        </w:rPr>
        <w:t>可</w:t>
      </w:r>
      <w:r w:rsidR="00E24D50" w:rsidRPr="00E24D50">
        <w:rPr>
          <w:rFonts w:ascii="仿宋_GB2312" w:eastAsia="仿宋_GB2312" w:hAnsi="宋体" w:hint="eastAsia"/>
          <w:sz w:val="32"/>
          <w:szCs w:val="32"/>
          <w:lang w:val="en"/>
        </w:rPr>
        <w:t>为血友病这一特殊、复杂的慢性病患者提供“一站式”的、全方位的诊疗与关怀服务</w:t>
      </w:r>
      <w:r w:rsidR="00F32D0E">
        <w:rPr>
          <w:rFonts w:ascii="仿宋_GB2312" w:eastAsia="仿宋_GB2312" w:hAnsi="宋体" w:hint="eastAsia"/>
          <w:sz w:val="32"/>
          <w:szCs w:val="32"/>
          <w:lang w:val="en"/>
        </w:rPr>
        <w:t>，</w:t>
      </w:r>
      <w:r w:rsidR="00BD009A">
        <w:rPr>
          <w:rFonts w:ascii="仿宋_GB2312" w:eastAsia="仿宋_GB2312" w:hAnsi="宋体" w:hint="eastAsia"/>
          <w:sz w:val="32"/>
          <w:szCs w:val="32"/>
          <w:lang w:val="en"/>
        </w:rPr>
        <w:t>有利于</w:t>
      </w:r>
      <w:r w:rsidR="00BD009A" w:rsidRPr="00BD009A">
        <w:rPr>
          <w:rFonts w:ascii="仿宋_GB2312" w:eastAsia="仿宋_GB2312" w:hAnsi="宋体" w:hint="eastAsia"/>
          <w:sz w:val="32"/>
          <w:szCs w:val="32"/>
          <w:lang w:val="en"/>
        </w:rPr>
        <w:t>提升血友病患者照护质量</w:t>
      </w:r>
      <w:r w:rsidR="00BD009A">
        <w:rPr>
          <w:rFonts w:ascii="仿宋_GB2312" w:eastAsia="仿宋_GB2312" w:hAnsi="宋体" w:hint="eastAsia"/>
          <w:sz w:val="32"/>
          <w:szCs w:val="32"/>
          <w:lang w:val="en"/>
        </w:rPr>
        <w:t>，因而本标准推荐设置</w:t>
      </w:r>
      <w:r w:rsidR="00BD009A" w:rsidRPr="00BD009A">
        <w:rPr>
          <w:rFonts w:ascii="仿宋_GB2312" w:eastAsia="仿宋_GB2312" w:hAnsi="宋体" w:hint="eastAsia"/>
          <w:sz w:val="32"/>
          <w:szCs w:val="32"/>
          <w:lang w:val="en"/>
        </w:rPr>
        <w:t>血友病关爱病房</w:t>
      </w:r>
      <w:r w:rsidR="00BD009A">
        <w:rPr>
          <w:rFonts w:ascii="仿宋_GB2312" w:eastAsia="仿宋_GB2312" w:hAnsi="宋体" w:hint="eastAsia"/>
          <w:sz w:val="32"/>
          <w:szCs w:val="32"/>
          <w:lang w:val="en"/>
        </w:rPr>
        <w:t>，明确了</w:t>
      </w:r>
      <w:r w:rsidR="00BD009A" w:rsidRPr="00BD009A">
        <w:rPr>
          <w:rFonts w:ascii="仿宋_GB2312" w:eastAsia="仿宋_GB2312" w:hAnsi="宋体" w:hint="eastAsia"/>
          <w:sz w:val="32"/>
          <w:szCs w:val="32"/>
          <w:lang w:val="en"/>
        </w:rPr>
        <w:t>宜设置血友病关爱病房</w:t>
      </w:r>
      <w:r w:rsidR="00BD009A">
        <w:rPr>
          <w:rFonts w:ascii="仿宋_GB2312" w:eastAsia="仿宋_GB2312" w:hAnsi="宋体" w:hint="eastAsia"/>
          <w:sz w:val="32"/>
          <w:szCs w:val="32"/>
          <w:lang w:val="en"/>
        </w:rPr>
        <w:t>的要求。</w:t>
      </w:r>
    </w:p>
    <w:p w14:paraId="3343301D" w14:textId="06DCD758" w:rsidR="00F81CB1" w:rsidRDefault="005C55A6">
      <w:pPr>
        <w:numPr>
          <w:ilvl w:val="0"/>
          <w:numId w:val="7"/>
        </w:numPr>
        <w:spacing w:after="0" w:line="560" w:lineRule="exact"/>
        <w:ind w:left="0" w:firstLineChars="200" w:firstLine="643"/>
        <w:rPr>
          <w:rFonts w:ascii="楷体" w:eastAsia="楷体" w:hAnsi="楷体" w:hint="eastAsia"/>
          <w:b/>
          <w:sz w:val="32"/>
          <w:szCs w:val="32"/>
        </w:rPr>
      </w:pPr>
      <w:bookmarkStart w:id="6" w:name="_Hlk210152992"/>
      <w:r>
        <w:rPr>
          <w:rFonts w:ascii="楷体" w:eastAsia="楷体" w:hAnsi="楷体" w:hint="eastAsia"/>
          <w:b/>
          <w:sz w:val="32"/>
          <w:szCs w:val="32"/>
        </w:rPr>
        <w:t>护理措施</w:t>
      </w:r>
    </w:p>
    <w:bookmarkEnd w:id="6"/>
    <w:p w14:paraId="72593643" w14:textId="614EFF7C" w:rsidR="00D65D89" w:rsidRDefault="006B5EB6" w:rsidP="00095B69">
      <w:pPr>
        <w:pStyle w:val="BodyText2"/>
        <w:spacing w:after="0" w:line="560" w:lineRule="exact"/>
        <w:ind w:firstLineChars="200" w:firstLine="640"/>
        <w:rPr>
          <w:rFonts w:ascii="仿宋_GB2312" w:eastAsia="仿宋_GB2312" w:hAnsi="宋体"/>
          <w:lang w:val="en"/>
        </w:rPr>
      </w:pPr>
      <w:r w:rsidRPr="006B5EB6">
        <w:rPr>
          <w:rFonts w:ascii="仿宋_GB2312" w:eastAsia="仿宋_GB2312" w:hAnsi="宋体" w:hint="eastAsia"/>
          <w:lang w:val="en"/>
        </w:rPr>
        <w:t>血友病患者围手术期护理是一个极其精细和系统化的过程，它围绕着“确保手术安全、预防出血、促进康复”三大核心目标展开</w:t>
      </w:r>
      <w:r w:rsidR="006028F6">
        <w:rPr>
          <w:rFonts w:ascii="仿宋_GB2312" w:eastAsia="仿宋_GB2312" w:hAnsi="宋体" w:hint="eastAsia"/>
          <w:lang w:val="en"/>
        </w:rPr>
        <w:t>，</w:t>
      </w:r>
      <w:r w:rsidR="00D65D89">
        <w:rPr>
          <w:rFonts w:ascii="仿宋_GB2312" w:eastAsia="仿宋_GB2312" w:hAnsi="宋体" w:hint="eastAsia"/>
          <w:lang w:val="en"/>
        </w:rPr>
        <w:t>其</w:t>
      </w:r>
      <w:r w:rsidR="00D65D89" w:rsidRPr="00D65D89">
        <w:rPr>
          <w:rFonts w:ascii="仿宋_GB2312" w:eastAsia="仿宋_GB2312" w:hAnsi="宋体" w:hint="eastAsia"/>
          <w:lang w:val="en"/>
        </w:rPr>
        <w:t>整个护理过程可分为三个阶段：术前、术中、术后，并由多学科团队（MDT）全程协作。</w:t>
      </w:r>
      <w:r w:rsidR="00E37520">
        <w:rPr>
          <w:rFonts w:ascii="仿宋_GB2312" w:eastAsia="仿宋_GB2312" w:hAnsi="宋体" w:hint="eastAsia"/>
          <w:lang w:val="en"/>
        </w:rPr>
        <w:t>本标准</w:t>
      </w:r>
      <w:r w:rsidR="00C15F10">
        <w:rPr>
          <w:rFonts w:ascii="仿宋_GB2312" w:eastAsia="仿宋_GB2312" w:hAnsi="宋体" w:hint="eastAsia"/>
          <w:lang w:val="en"/>
        </w:rPr>
        <w:t>基于</w:t>
      </w:r>
      <w:r w:rsidR="001257DA">
        <w:rPr>
          <w:rFonts w:ascii="仿宋_GB2312" w:eastAsia="仿宋_GB2312" w:hAnsi="宋体" w:hint="eastAsia"/>
          <w:lang w:val="en"/>
        </w:rPr>
        <w:t>标准编制组</w:t>
      </w:r>
      <w:r w:rsidR="00C15F10" w:rsidRPr="00C15F10">
        <w:rPr>
          <w:rFonts w:ascii="仿宋_GB2312" w:eastAsia="仿宋_GB2312" w:hAnsi="宋体" w:hint="eastAsia"/>
          <w:lang w:val="en"/>
        </w:rPr>
        <w:t>5年临床工作实际</w:t>
      </w:r>
      <w:r w:rsidR="001257DA">
        <w:rPr>
          <w:rFonts w:ascii="仿宋_GB2312" w:eastAsia="仿宋_GB2312" w:hAnsi="宋体" w:hint="eastAsia"/>
          <w:lang w:val="en"/>
        </w:rPr>
        <w:t>，</w:t>
      </w:r>
      <w:r w:rsidR="00E37520">
        <w:rPr>
          <w:rFonts w:ascii="仿宋_GB2312" w:eastAsia="仿宋_GB2312" w:hAnsi="宋体" w:hint="eastAsia"/>
          <w:lang w:val="en"/>
        </w:rPr>
        <w:t>立足</w:t>
      </w:r>
      <w:r w:rsidR="006028F6" w:rsidRPr="006028F6">
        <w:rPr>
          <w:rFonts w:ascii="仿宋_GB2312" w:eastAsia="仿宋_GB2312" w:hAnsi="宋体" w:hint="eastAsia"/>
          <w:lang w:val="en"/>
        </w:rPr>
        <w:t>血友病患者最常见的慢性并发症之一</w:t>
      </w:r>
      <w:r w:rsidR="000354AC">
        <w:rPr>
          <w:rFonts w:ascii="仿宋_GB2312" w:eastAsia="仿宋_GB2312" w:hAnsi="宋体" w:hint="eastAsia"/>
          <w:lang w:val="en"/>
        </w:rPr>
        <w:t>——</w:t>
      </w:r>
      <w:r w:rsidR="006028F6" w:rsidRPr="006028F6">
        <w:rPr>
          <w:rFonts w:ascii="仿宋_GB2312" w:eastAsia="仿宋_GB2312" w:hAnsi="宋体" w:hint="eastAsia"/>
          <w:lang w:val="en"/>
        </w:rPr>
        <w:t>血友病性关节炎</w:t>
      </w:r>
      <w:r w:rsidR="000354AC">
        <w:rPr>
          <w:rFonts w:ascii="仿宋_GB2312" w:eastAsia="仿宋_GB2312" w:hAnsi="宋体" w:hint="eastAsia"/>
          <w:lang w:val="en"/>
        </w:rPr>
        <w:t>明确具体护理要求，旨在</w:t>
      </w:r>
      <w:r w:rsidR="00E37520" w:rsidRPr="00E37520">
        <w:rPr>
          <w:rFonts w:ascii="仿宋_GB2312" w:eastAsia="仿宋_GB2312" w:hAnsi="宋体" w:hint="eastAsia"/>
          <w:lang w:val="en"/>
        </w:rPr>
        <w:lastRenderedPageBreak/>
        <w:t>通过精准的凝血因子替代治疗和全方位的团队协作，实现与正常凝血功能患者同等水平的手术安全性与成功率</w:t>
      </w:r>
      <w:r w:rsidR="000354AC">
        <w:rPr>
          <w:rFonts w:ascii="仿宋_GB2312" w:eastAsia="仿宋_GB2312" w:hAnsi="宋体" w:hint="eastAsia"/>
          <w:lang w:val="en"/>
        </w:rPr>
        <w:t>。具体包括：</w:t>
      </w:r>
    </w:p>
    <w:p w14:paraId="499B7436" w14:textId="3230BAB3" w:rsidR="00D65D89" w:rsidRPr="007F7D8C" w:rsidRDefault="000354AC" w:rsidP="00095B69">
      <w:pPr>
        <w:pStyle w:val="BodyText2"/>
        <w:spacing w:after="0" w:line="560" w:lineRule="exact"/>
        <w:ind w:firstLineChars="200" w:firstLine="643"/>
        <w:rPr>
          <w:rFonts w:ascii="仿宋_GB2312" w:eastAsia="仿宋_GB2312" w:hAnsi="宋体" w:hint="eastAsia"/>
          <w:b/>
          <w:bCs/>
          <w:lang w:val="en"/>
        </w:rPr>
      </w:pPr>
      <w:r w:rsidRPr="007F7D8C">
        <w:rPr>
          <w:rFonts w:ascii="仿宋_GB2312" w:eastAsia="仿宋_GB2312" w:hAnsi="宋体" w:hint="eastAsia"/>
          <w:b/>
          <w:bCs/>
          <w:lang w:val="en"/>
        </w:rPr>
        <w:t>1.</w:t>
      </w:r>
      <w:r w:rsidRPr="007F7D8C">
        <w:rPr>
          <w:rFonts w:ascii="仿宋_GB2312" w:eastAsia="仿宋_GB2312" w:hAnsi="宋体" w:hint="eastAsia"/>
          <w:b/>
          <w:bCs/>
          <w:lang w:val="en"/>
        </w:rPr>
        <w:t>术前护理</w:t>
      </w:r>
    </w:p>
    <w:p w14:paraId="3E0759E2" w14:textId="77777777" w:rsidR="003F2EB3" w:rsidRDefault="007F7D8C" w:rsidP="00095B69">
      <w:pPr>
        <w:pStyle w:val="BodyText2"/>
        <w:spacing w:after="0" w:line="560" w:lineRule="exact"/>
        <w:ind w:firstLineChars="200" w:firstLine="640"/>
        <w:rPr>
          <w:rFonts w:ascii="仿宋_GB2312" w:eastAsia="仿宋_GB2312" w:hAnsi="宋体"/>
          <w:lang w:val="en"/>
        </w:rPr>
      </w:pPr>
      <w:r>
        <w:rPr>
          <w:rFonts w:ascii="仿宋_GB2312" w:eastAsia="仿宋_GB2312" w:hAnsi="宋体" w:hint="eastAsia"/>
          <w:lang w:val="en"/>
        </w:rPr>
        <w:t>术前护理包括</w:t>
      </w:r>
      <w:r w:rsidRPr="003F2EB3">
        <w:rPr>
          <w:rFonts w:ascii="仿宋_GB2312" w:eastAsia="仿宋_GB2312" w:hAnsi="宋体" w:hint="eastAsia"/>
          <w:b/>
          <w:bCs/>
          <w:lang w:val="en"/>
        </w:rPr>
        <w:t>护理评估</w:t>
      </w:r>
      <w:r>
        <w:rPr>
          <w:rFonts w:ascii="仿宋_GB2312" w:eastAsia="仿宋_GB2312" w:hAnsi="宋体" w:hint="eastAsia"/>
          <w:lang w:val="en"/>
        </w:rPr>
        <w:t>、</w:t>
      </w:r>
      <w:r w:rsidRPr="003F2EB3">
        <w:rPr>
          <w:rFonts w:ascii="仿宋_GB2312" w:eastAsia="仿宋_GB2312" w:hAnsi="宋体" w:hint="eastAsia"/>
          <w:b/>
          <w:bCs/>
          <w:lang w:val="en"/>
        </w:rPr>
        <w:t>术前宣教</w:t>
      </w:r>
      <w:r>
        <w:rPr>
          <w:rFonts w:ascii="仿宋_GB2312" w:eastAsia="仿宋_GB2312" w:hAnsi="宋体" w:hint="eastAsia"/>
          <w:lang w:val="en"/>
        </w:rPr>
        <w:t>及</w:t>
      </w:r>
      <w:r w:rsidRPr="003F2EB3">
        <w:rPr>
          <w:rFonts w:ascii="仿宋_GB2312" w:eastAsia="仿宋_GB2312" w:hAnsi="宋体" w:hint="eastAsia"/>
          <w:b/>
          <w:bCs/>
          <w:lang w:val="en"/>
        </w:rPr>
        <w:t>术前准备</w:t>
      </w:r>
      <w:r>
        <w:rPr>
          <w:rFonts w:ascii="仿宋_GB2312" w:eastAsia="仿宋_GB2312" w:hAnsi="宋体" w:hint="eastAsia"/>
          <w:lang w:val="en"/>
        </w:rPr>
        <w:t>。</w:t>
      </w:r>
    </w:p>
    <w:p w14:paraId="283226B0" w14:textId="6AD3A177" w:rsidR="00D65D89" w:rsidRDefault="0078116E" w:rsidP="00095B69">
      <w:pPr>
        <w:pStyle w:val="BodyText2"/>
        <w:spacing w:after="0" w:line="560" w:lineRule="exact"/>
        <w:ind w:firstLineChars="200" w:firstLine="643"/>
        <w:rPr>
          <w:rFonts w:ascii="仿宋_GB2312" w:eastAsia="仿宋_GB2312" w:hAnsi="宋体"/>
          <w:lang w:val="en"/>
        </w:rPr>
      </w:pPr>
      <w:r w:rsidRPr="003F2EB3">
        <w:rPr>
          <w:rFonts w:ascii="仿宋_GB2312" w:eastAsia="仿宋_GB2312" w:hAnsi="宋体" w:hint="eastAsia"/>
          <w:b/>
          <w:bCs/>
          <w:lang w:val="en"/>
        </w:rPr>
        <w:t>护理评估</w:t>
      </w:r>
      <w:r>
        <w:rPr>
          <w:rFonts w:ascii="仿宋_GB2312" w:eastAsia="仿宋_GB2312" w:hAnsi="宋体" w:hint="eastAsia"/>
          <w:lang w:val="en"/>
        </w:rPr>
        <w:t>包括评估患者</w:t>
      </w:r>
      <w:r w:rsidRPr="0078116E">
        <w:rPr>
          <w:rFonts w:ascii="仿宋_GB2312" w:eastAsia="仿宋_GB2312" w:hAnsi="宋体" w:hint="eastAsia"/>
          <w:lang w:val="en"/>
        </w:rPr>
        <w:t>生命体征、体重、身高</w:t>
      </w:r>
      <w:r>
        <w:rPr>
          <w:rFonts w:ascii="仿宋_GB2312" w:eastAsia="仿宋_GB2312" w:hAnsi="宋体" w:hint="eastAsia"/>
          <w:lang w:val="en"/>
        </w:rPr>
        <w:t>、</w:t>
      </w:r>
      <w:r w:rsidRPr="0078116E">
        <w:rPr>
          <w:rFonts w:ascii="仿宋_GB2312" w:eastAsia="仿宋_GB2312" w:hAnsi="宋体" w:hint="eastAsia"/>
          <w:lang w:val="en"/>
        </w:rPr>
        <w:t>过敏史</w:t>
      </w:r>
      <w:r>
        <w:rPr>
          <w:rFonts w:ascii="仿宋_GB2312" w:eastAsia="仿宋_GB2312" w:hAnsi="宋体" w:hint="eastAsia"/>
          <w:lang w:val="en"/>
        </w:rPr>
        <w:t>、</w:t>
      </w:r>
      <w:r w:rsidR="00F66BC4" w:rsidRPr="00F66BC4">
        <w:rPr>
          <w:rFonts w:ascii="仿宋_GB2312" w:eastAsia="仿宋_GB2312" w:hAnsi="宋体" w:hint="eastAsia"/>
          <w:lang w:val="en"/>
        </w:rPr>
        <w:t>凝血功能</w:t>
      </w:r>
      <w:r w:rsidR="00F66BC4">
        <w:rPr>
          <w:rFonts w:ascii="仿宋_GB2312" w:eastAsia="仿宋_GB2312" w:hAnsi="宋体" w:hint="eastAsia"/>
          <w:lang w:val="en"/>
        </w:rPr>
        <w:t>、</w:t>
      </w:r>
      <w:r w:rsidRPr="0078116E">
        <w:rPr>
          <w:rFonts w:ascii="仿宋_GB2312" w:eastAsia="仿宋_GB2312" w:hAnsi="宋体" w:hint="eastAsia"/>
          <w:lang w:val="en"/>
        </w:rPr>
        <w:t>静脉血栓栓塞症风险</w:t>
      </w:r>
      <w:r>
        <w:rPr>
          <w:rFonts w:ascii="仿宋_GB2312" w:eastAsia="仿宋_GB2312" w:hAnsi="宋体" w:hint="eastAsia"/>
          <w:lang w:val="en"/>
        </w:rPr>
        <w:t>、</w:t>
      </w:r>
      <w:r w:rsidR="004049B8" w:rsidRPr="004049B8">
        <w:rPr>
          <w:rFonts w:ascii="仿宋_GB2312" w:eastAsia="仿宋_GB2312" w:hAnsi="宋体" w:hint="eastAsia"/>
          <w:lang w:val="en"/>
        </w:rPr>
        <w:t>跌倒风险</w:t>
      </w:r>
      <w:r w:rsidR="004049B8">
        <w:rPr>
          <w:rFonts w:ascii="仿宋_GB2312" w:eastAsia="仿宋_GB2312" w:hAnsi="宋体" w:hint="eastAsia"/>
          <w:lang w:val="en"/>
        </w:rPr>
        <w:t>、</w:t>
      </w:r>
      <w:r w:rsidR="004049B8" w:rsidRPr="004049B8">
        <w:rPr>
          <w:rFonts w:ascii="仿宋_GB2312" w:eastAsia="仿宋_GB2312" w:hAnsi="宋体" w:hint="eastAsia"/>
          <w:lang w:val="en"/>
        </w:rPr>
        <w:t>营养风险</w:t>
      </w:r>
      <w:r w:rsidR="00CC65E0">
        <w:rPr>
          <w:rFonts w:ascii="仿宋_GB2312" w:eastAsia="仿宋_GB2312" w:hAnsi="宋体" w:hint="eastAsia"/>
          <w:lang w:val="en"/>
        </w:rPr>
        <w:t>及</w:t>
      </w:r>
      <w:r w:rsidR="00CC65E0" w:rsidRPr="00CC65E0">
        <w:rPr>
          <w:rFonts w:ascii="仿宋_GB2312" w:eastAsia="仿宋_GB2312" w:hAnsi="宋体" w:hint="eastAsia"/>
          <w:lang w:val="en"/>
        </w:rPr>
        <w:t>疼痛情况</w:t>
      </w:r>
      <w:r w:rsidR="006B3E97">
        <w:rPr>
          <w:rFonts w:ascii="仿宋_GB2312" w:eastAsia="仿宋_GB2312" w:hAnsi="宋体" w:hint="eastAsia"/>
          <w:lang w:val="en"/>
        </w:rPr>
        <w:t>，并给出了经验评估量表参考。</w:t>
      </w:r>
      <w:r w:rsidR="001D1BF2">
        <w:rPr>
          <w:rFonts w:ascii="仿宋_GB2312" w:eastAsia="仿宋_GB2312" w:hAnsi="宋体" w:hint="eastAsia"/>
          <w:lang w:val="en"/>
        </w:rPr>
        <w:t>其中，</w:t>
      </w:r>
      <w:r w:rsidR="001D1BF2" w:rsidRPr="001D1BF2">
        <w:rPr>
          <w:rFonts w:ascii="仿宋_GB2312" w:eastAsia="仿宋_GB2312" w:hAnsi="宋体" w:hint="eastAsia"/>
          <w:lang w:val="en"/>
        </w:rPr>
        <w:t>评估过敏史的核心目的是预防和避免严重的过敏反应，尤其是与核心治疗药物——凝血因子浓缩物相关的反应</w:t>
      </w:r>
      <w:r w:rsidR="001D1BF2">
        <w:rPr>
          <w:rFonts w:ascii="仿宋_GB2312" w:eastAsia="仿宋_GB2312" w:hAnsi="宋体" w:hint="eastAsia"/>
          <w:lang w:val="en"/>
        </w:rPr>
        <w:t>，</w:t>
      </w:r>
      <w:r w:rsidR="001D1BF2" w:rsidRPr="001D1BF2">
        <w:rPr>
          <w:rFonts w:ascii="仿宋_GB2312" w:eastAsia="仿宋_GB2312" w:hAnsi="宋体" w:hint="eastAsia"/>
          <w:lang w:val="en"/>
        </w:rPr>
        <w:t>防止在治疗过程中引发新的、可能致命的药物过敏问题</w:t>
      </w:r>
      <w:r w:rsidR="001D1BF2">
        <w:rPr>
          <w:rFonts w:ascii="仿宋_GB2312" w:eastAsia="仿宋_GB2312" w:hAnsi="宋体" w:hint="eastAsia"/>
          <w:lang w:val="en"/>
        </w:rPr>
        <w:t>。</w:t>
      </w:r>
      <w:r w:rsidR="00E76A65" w:rsidRPr="00E76A65">
        <w:rPr>
          <w:rFonts w:ascii="仿宋_GB2312" w:eastAsia="仿宋_GB2312" w:hAnsi="宋体" w:hint="eastAsia"/>
          <w:lang w:val="en"/>
        </w:rPr>
        <w:t>评估凝血功能是血友病治疗的核心与基础</w:t>
      </w:r>
      <w:r w:rsidR="00E76A65">
        <w:rPr>
          <w:rFonts w:ascii="仿宋_GB2312" w:eastAsia="仿宋_GB2312" w:hAnsi="宋体" w:hint="eastAsia"/>
          <w:lang w:val="en"/>
        </w:rPr>
        <w:t>，明确</w:t>
      </w:r>
      <w:r w:rsidR="00E76A65" w:rsidRPr="00E76A65">
        <w:rPr>
          <w:rFonts w:ascii="仿宋_GB2312" w:eastAsia="仿宋_GB2312" w:hAnsi="宋体" w:hint="eastAsia"/>
          <w:lang w:val="en"/>
        </w:rPr>
        <w:t>了解凝血功能</w:t>
      </w:r>
      <w:r w:rsidR="000E4537">
        <w:rPr>
          <w:rFonts w:ascii="仿宋_GB2312" w:eastAsia="仿宋_GB2312" w:hAnsi="宋体" w:hint="eastAsia"/>
          <w:lang w:val="en"/>
        </w:rPr>
        <w:t>，可</w:t>
      </w:r>
      <w:r w:rsidR="00E76A65" w:rsidRPr="00E76A65">
        <w:rPr>
          <w:rFonts w:ascii="仿宋_GB2312" w:eastAsia="仿宋_GB2312" w:hAnsi="宋体" w:hint="eastAsia"/>
          <w:lang w:val="en"/>
        </w:rPr>
        <w:t>侦察出血倾向、抑制物，并为凝血因子制定精确的治疗方案</w:t>
      </w:r>
      <w:r w:rsidR="000E4537">
        <w:rPr>
          <w:rFonts w:ascii="仿宋_GB2312" w:eastAsia="仿宋_GB2312" w:hAnsi="宋体" w:hint="eastAsia"/>
          <w:lang w:val="en"/>
        </w:rPr>
        <w:t>。</w:t>
      </w:r>
    </w:p>
    <w:p w14:paraId="14C9AD52" w14:textId="76F528C9" w:rsidR="000E4537" w:rsidRDefault="00045325" w:rsidP="00095B69">
      <w:pPr>
        <w:pStyle w:val="BodyText2"/>
        <w:spacing w:after="0" w:line="560" w:lineRule="exact"/>
        <w:ind w:firstLineChars="200" w:firstLine="640"/>
        <w:rPr>
          <w:rFonts w:ascii="仿宋_GB2312" w:eastAsia="仿宋_GB2312" w:hAnsi="宋体" w:hint="eastAsia"/>
          <w:lang w:val="en"/>
        </w:rPr>
      </w:pPr>
      <w:r>
        <w:rPr>
          <w:rFonts w:ascii="仿宋_GB2312" w:eastAsia="仿宋_GB2312" w:hAnsi="宋体" w:hint="eastAsia"/>
          <w:lang w:val="en"/>
        </w:rPr>
        <w:t>明确</w:t>
      </w:r>
      <w:r w:rsidR="000E4537" w:rsidRPr="00767E56">
        <w:rPr>
          <w:rFonts w:ascii="仿宋_GB2312" w:eastAsia="仿宋_GB2312" w:hAnsi="宋体" w:hint="eastAsia"/>
          <w:b/>
          <w:bCs/>
          <w:lang w:val="en"/>
        </w:rPr>
        <w:t>术前宣教</w:t>
      </w:r>
      <w:r>
        <w:rPr>
          <w:rFonts w:ascii="仿宋_GB2312" w:eastAsia="仿宋_GB2312" w:hAnsi="宋体" w:hint="eastAsia"/>
          <w:lang w:val="en"/>
        </w:rPr>
        <w:t>包括</w:t>
      </w:r>
      <w:r w:rsidRPr="00045325">
        <w:rPr>
          <w:rFonts w:ascii="仿宋_GB2312" w:eastAsia="仿宋_GB2312" w:hAnsi="宋体" w:hint="eastAsia"/>
          <w:lang w:val="en"/>
        </w:rPr>
        <w:t>介绍检验检查的目的、方法、注意事项等，介绍成功个案，缓解患者紧张、焦虑情绪</w:t>
      </w:r>
      <w:r>
        <w:rPr>
          <w:rFonts w:ascii="仿宋_GB2312" w:eastAsia="仿宋_GB2312" w:hAnsi="宋体" w:hint="eastAsia"/>
          <w:lang w:val="en"/>
        </w:rPr>
        <w:t>等要求，</w:t>
      </w:r>
      <w:r w:rsidR="0020727A" w:rsidRPr="0020727A">
        <w:rPr>
          <w:rFonts w:ascii="仿宋_GB2312" w:eastAsia="仿宋_GB2312" w:hAnsi="宋体" w:hint="eastAsia"/>
          <w:lang w:val="en"/>
        </w:rPr>
        <w:t>对于罕见病患者，孤独感很强，很容易陷入“我最惨”“我的手术肯定会出问题”的灾难化思维中</w:t>
      </w:r>
      <w:r w:rsidR="0020727A">
        <w:rPr>
          <w:rFonts w:ascii="仿宋_GB2312" w:eastAsia="仿宋_GB2312" w:hAnsi="宋体" w:hint="eastAsia"/>
          <w:lang w:val="en"/>
        </w:rPr>
        <w:t>，</w:t>
      </w:r>
      <w:r w:rsidR="0020727A" w:rsidRPr="0020727A">
        <w:rPr>
          <w:rFonts w:ascii="仿宋_GB2312" w:eastAsia="仿宋_GB2312" w:hAnsi="宋体" w:hint="eastAsia"/>
          <w:lang w:val="en"/>
        </w:rPr>
        <w:t>介绍成功个案，缓解患者紧张、焦虑情绪</w:t>
      </w:r>
      <w:r w:rsidR="0020727A">
        <w:rPr>
          <w:rFonts w:ascii="仿宋_GB2312" w:eastAsia="仿宋_GB2312" w:hAnsi="宋体" w:hint="eastAsia"/>
          <w:lang w:val="en"/>
        </w:rPr>
        <w:t>，</w:t>
      </w:r>
      <w:r w:rsidR="00AC5B8A" w:rsidRPr="00AC5B8A">
        <w:rPr>
          <w:rFonts w:ascii="仿宋_GB2312" w:eastAsia="仿宋_GB2312" w:hAnsi="宋体" w:hint="eastAsia"/>
          <w:lang w:val="en"/>
        </w:rPr>
        <w:t>增强患者对手术结果的信心和迎接挑战的勇气</w:t>
      </w:r>
      <w:r w:rsidR="00711012">
        <w:rPr>
          <w:rFonts w:ascii="仿宋_GB2312" w:eastAsia="仿宋_GB2312" w:hAnsi="宋体" w:hint="eastAsia"/>
          <w:lang w:val="en"/>
        </w:rPr>
        <w:t>，</w:t>
      </w:r>
      <w:r w:rsidR="00711012" w:rsidRPr="00711012">
        <w:rPr>
          <w:rFonts w:ascii="仿宋_GB2312" w:eastAsia="仿宋_GB2312" w:hAnsi="宋体" w:hint="eastAsia"/>
          <w:lang w:val="en"/>
        </w:rPr>
        <w:t>有利于手术</w:t>
      </w:r>
      <w:r w:rsidR="00711012">
        <w:rPr>
          <w:rFonts w:ascii="仿宋_GB2312" w:eastAsia="仿宋_GB2312" w:hAnsi="宋体" w:hint="eastAsia"/>
          <w:lang w:val="en"/>
        </w:rPr>
        <w:t>的成功</w:t>
      </w:r>
      <w:r w:rsidR="00711012" w:rsidRPr="00711012">
        <w:rPr>
          <w:rFonts w:ascii="仿宋_GB2312" w:eastAsia="仿宋_GB2312" w:hAnsi="宋体" w:hint="eastAsia"/>
          <w:lang w:val="en"/>
        </w:rPr>
        <w:t>和</w:t>
      </w:r>
      <w:r w:rsidR="00B630F5">
        <w:rPr>
          <w:rFonts w:ascii="仿宋_GB2312" w:eastAsia="仿宋_GB2312" w:hAnsi="宋体" w:hint="eastAsia"/>
          <w:lang w:val="en"/>
        </w:rPr>
        <w:t>术后</w:t>
      </w:r>
      <w:r w:rsidR="00711012" w:rsidRPr="00711012">
        <w:rPr>
          <w:rFonts w:ascii="仿宋_GB2312" w:eastAsia="仿宋_GB2312" w:hAnsi="宋体" w:hint="eastAsia"/>
          <w:lang w:val="en"/>
        </w:rPr>
        <w:t>愈合</w:t>
      </w:r>
      <w:r w:rsidR="00B630F5">
        <w:rPr>
          <w:rFonts w:ascii="仿宋_GB2312" w:eastAsia="仿宋_GB2312" w:hAnsi="宋体" w:hint="eastAsia"/>
          <w:lang w:val="en"/>
        </w:rPr>
        <w:t>。</w:t>
      </w:r>
    </w:p>
    <w:p w14:paraId="37B90CB6" w14:textId="1E480324" w:rsidR="00D65D89" w:rsidRPr="00FE636A" w:rsidRDefault="008B5B16" w:rsidP="00095B69">
      <w:pPr>
        <w:pStyle w:val="BodyText2"/>
        <w:spacing w:after="0" w:line="560" w:lineRule="exact"/>
        <w:ind w:firstLineChars="200" w:firstLine="643"/>
        <w:rPr>
          <w:rFonts w:ascii="仿宋_GB2312" w:eastAsia="仿宋_GB2312" w:hAnsi="宋体"/>
          <w:lang w:val="en"/>
        </w:rPr>
      </w:pPr>
      <w:r w:rsidRPr="00767E56">
        <w:rPr>
          <w:rFonts w:ascii="仿宋_GB2312" w:eastAsia="仿宋_GB2312" w:hAnsi="宋体" w:hint="eastAsia"/>
          <w:b/>
          <w:bCs/>
          <w:lang w:val="en"/>
        </w:rPr>
        <w:t>术前准备</w:t>
      </w:r>
      <w:r w:rsidRPr="0076322F">
        <w:rPr>
          <w:rFonts w:ascii="仿宋_GB2312" w:eastAsia="仿宋_GB2312" w:hAnsi="宋体" w:hint="eastAsia"/>
          <w:lang w:val="en"/>
        </w:rPr>
        <w:t>主要包括术前1d的准备及手术当日的准备</w:t>
      </w:r>
      <w:r w:rsidR="0076322F" w:rsidRPr="0076322F">
        <w:rPr>
          <w:rFonts w:ascii="仿宋_GB2312" w:eastAsia="仿宋_GB2312" w:hAnsi="宋体" w:hint="eastAsia"/>
          <w:lang w:val="en"/>
        </w:rPr>
        <w:t>，其中，明确</w:t>
      </w:r>
      <w:r w:rsidR="0076322F" w:rsidRPr="0076322F">
        <w:rPr>
          <w:rFonts w:ascii="仿宋_GB2312" w:eastAsia="仿宋_GB2312" w:hAnsi="宋体" w:hint="eastAsia"/>
          <w:lang w:val="en"/>
        </w:rPr>
        <w:t>术前1d重组人凝血因子应放置于温度为2℃～8℃的冷藏柜贮存，</w:t>
      </w:r>
      <w:r w:rsidR="006C35CC" w:rsidRPr="0076322F">
        <w:rPr>
          <w:rFonts w:ascii="仿宋_GB2312" w:eastAsia="仿宋_GB2312" w:hAnsi="宋体" w:hint="eastAsia"/>
          <w:lang w:val="en"/>
        </w:rPr>
        <w:t>不应冰冻</w:t>
      </w:r>
      <w:r w:rsidR="006C35CC">
        <w:rPr>
          <w:rFonts w:ascii="仿宋_GB2312" w:eastAsia="仿宋_GB2312" w:hAnsi="宋体" w:hint="eastAsia"/>
          <w:lang w:val="en"/>
        </w:rPr>
        <w:t>，</w:t>
      </w:r>
      <w:r w:rsidR="006C35CC" w:rsidRPr="006C35CC">
        <w:rPr>
          <w:rFonts w:ascii="仿宋_GB2312" w:eastAsia="仿宋_GB2312" w:hAnsi="宋体" w:hint="eastAsia"/>
          <w:lang w:val="en"/>
        </w:rPr>
        <w:t>温度过高会加速蛋白质变性失活；温度过低（冰冻）则会造成破坏</w:t>
      </w:r>
      <w:r w:rsidR="006C35CC">
        <w:rPr>
          <w:rFonts w:ascii="仿宋_GB2312" w:eastAsia="仿宋_GB2312" w:hAnsi="宋体" w:hint="eastAsia"/>
          <w:lang w:val="en"/>
        </w:rPr>
        <w:t>；为</w:t>
      </w:r>
      <w:r w:rsidR="006C35CC" w:rsidRPr="006C35CC">
        <w:rPr>
          <w:rFonts w:ascii="仿宋_GB2312" w:eastAsia="仿宋_GB2312" w:hAnsi="宋体" w:hint="eastAsia"/>
          <w:lang w:val="en"/>
        </w:rPr>
        <w:t>减少对患者的刺激</w:t>
      </w:r>
      <w:r w:rsidR="006C35CC">
        <w:rPr>
          <w:rFonts w:ascii="仿宋_GB2312" w:eastAsia="仿宋_GB2312" w:hAnsi="宋体" w:hint="eastAsia"/>
          <w:lang w:val="en"/>
        </w:rPr>
        <w:t>，</w:t>
      </w:r>
      <w:r w:rsidR="006C35CC" w:rsidRPr="006C35CC">
        <w:rPr>
          <w:rFonts w:ascii="仿宋_GB2312" w:eastAsia="仿宋_GB2312" w:hAnsi="宋体" w:hint="eastAsia"/>
          <w:lang w:val="en"/>
        </w:rPr>
        <w:t>保证溶解性</w:t>
      </w:r>
      <w:r w:rsidR="006C35CC">
        <w:rPr>
          <w:rFonts w:ascii="仿宋_GB2312" w:eastAsia="仿宋_GB2312" w:hAnsi="宋体" w:hint="eastAsia"/>
          <w:lang w:val="en"/>
        </w:rPr>
        <w:t>，</w:t>
      </w:r>
      <w:r w:rsidR="0076322F" w:rsidRPr="0076322F">
        <w:rPr>
          <w:rFonts w:ascii="仿宋_GB2312" w:eastAsia="仿宋_GB2312" w:hAnsi="宋体" w:hint="eastAsia"/>
          <w:lang w:val="en"/>
        </w:rPr>
        <w:t>使用前30min先将制品及其稀释液取出复温</w:t>
      </w:r>
      <w:r w:rsidR="0003350E">
        <w:rPr>
          <w:rFonts w:ascii="仿宋_GB2312" w:eastAsia="仿宋_GB2312" w:hAnsi="宋体" w:hint="eastAsia"/>
          <w:lang w:val="en"/>
        </w:rPr>
        <w:t>；</w:t>
      </w:r>
      <w:r w:rsidR="0076322F" w:rsidRPr="0076322F">
        <w:rPr>
          <w:rFonts w:ascii="仿宋_GB2312" w:eastAsia="仿宋_GB2312" w:hAnsi="宋体" w:hint="eastAsia"/>
          <w:lang w:val="en"/>
        </w:rPr>
        <w:t>配</w:t>
      </w:r>
      <w:r w:rsidR="0076322F" w:rsidRPr="0076322F">
        <w:rPr>
          <w:rFonts w:ascii="仿宋_GB2312" w:eastAsia="仿宋_GB2312" w:hAnsi="宋体" w:hint="eastAsia"/>
          <w:lang w:val="en"/>
        </w:rPr>
        <w:lastRenderedPageBreak/>
        <w:t>置凝血因子时应轻轻摇动不应产生泡沫，</w:t>
      </w:r>
      <w:r w:rsidR="0003350E" w:rsidRPr="0003350E">
        <w:rPr>
          <w:rFonts w:ascii="仿宋_GB2312" w:eastAsia="仿宋_GB2312" w:hAnsi="宋体" w:hint="eastAsia"/>
          <w:lang w:val="en"/>
        </w:rPr>
        <w:t>防止蛋白质变性</w:t>
      </w:r>
      <w:r w:rsidR="0003350E">
        <w:rPr>
          <w:rFonts w:ascii="仿宋_GB2312" w:eastAsia="仿宋_GB2312" w:hAnsi="宋体" w:hint="eastAsia"/>
          <w:lang w:val="en"/>
        </w:rPr>
        <w:t>；</w:t>
      </w:r>
      <w:r w:rsidR="0076322F" w:rsidRPr="0076322F">
        <w:rPr>
          <w:rFonts w:ascii="仿宋_GB2312" w:eastAsia="仿宋_GB2312" w:hAnsi="宋体" w:hint="eastAsia"/>
          <w:lang w:val="en"/>
        </w:rPr>
        <w:t>配后立即使用</w:t>
      </w:r>
      <w:r w:rsidR="0003350E">
        <w:rPr>
          <w:rFonts w:ascii="仿宋_GB2312" w:eastAsia="仿宋_GB2312" w:hAnsi="宋体" w:hint="eastAsia"/>
          <w:lang w:val="en"/>
        </w:rPr>
        <w:t>，</w:t>
      </w:r>
      <w:r w:rsidR="00EF1528" w:rsidRPr="00EF1528">
        <w:rPr>
          <w:rFonts w:ascii="仿宋_GB2312" w:eastAsia="仿宋_GB2312" w:hAnsi="宋体" w:hint="eastAsia"/>
          <w:lang w:val="en"/>
        </w:rPr>
        <w:t>防止污染和降解</w:t>
      </w:r>
      <w:r w:rsidR="00EF1528">
        <w:rPr>
          <w:rFonts w:ascii="仿宋_GB2312" w:eastAsia="仿宋_GB2312" w:hAnsi="宋体" w:hint="eastAsia"/>
          <w:lang w:val="en"/>
        </w:rPr>
        <w:t>；</w:t>
      </w:r>
      <w:r w:rsidR="0076322F" w:rsidRPr="0076322F">
        <w:rPr>
          <w:rFonts w:ascii="仿宋_GB2312" w:eastAsia="仿宋_GB2312" w:hAnsi="宋体" w:hint="eastAsia"/>
          <w:lang w:val="en"/>
        </w:rPr>
        <w:t>静脉滴注时使用带滤网输血器，</w:t>
      </w:r>
      <w:r w:rsidR="00AB542B" w:rsidRPr="00AB542B">
        <w:rPr>
          <w:rFonts w:ascii="仿宋_GB2312" w:eastAsia="仿宋_GB2312" w:hAnsi="宋体" w:hint="eastAsia"/>
          <w:lang w:val="en"/>
        </w:rPr>
        <w:t>截留微小颗粒</w:t>
      </w:r>
      <w:r w:rsidR="00AB542B">
        <w:rPr>
          <w:rFonts w:ascii="仿宋_GB2312" w:eastAsia="仿宋_GB2312" w:hAnsi="宋体" w:hint="eastAsia"/>
          <w:lang w:val="en"/>
        </w:rPr>
        <w:t>，</w:t>
      </w:r>
      <w:r w:rsidR="00AB542B" w:rsidRPr="00AB542B">
        <w:rPr>
          <w:rFonts w:ascii="仿宋_GB2312" w:eastAsia="仿宋_GB2312" w:hAnsi="宋体" w:hint="eastAsia"/>
          <w:lang w:val="en"/>
        </w:rPr>
        <w:t>防止其进入患者血液循环，避免微血管栓塞等风险</w:t>
      </w:r>
      <w:r w:rsidR="00AB542B">
        <w:rPr>
          <w:rFonts w:ascii="仿宋_GB2312" w:eastAsia="仿宋_GB2312" w:hAnsi="宋体" w:hint="eastAsia"/>
          <w:lang w:val="en"/>
        </w:rPr>
        <w:t>；</w:t>
      </w:r>
      <w:r w:rsidR="0076322F" w:rsidRPr="0076322F">
        <w:rPr>
          <w:rFonts w:ascii="仿宋_GB2312" w:eastAsia="仿宋_GB2312" w:hAnsi="宋体" w:hint="eastAsia"/>
          <w:lang w:val="en"/>
        </w:rPr>
        <w:t>滴速控制在每分钟60滴，</w:t>
      </w:r>
      <w:r w:rsidR="001C7251">
        <w:rPr>
          <w:rFonts w:ascii="仿宋_GB2312" w:eastAsia="仿宋_GB2312" w:hAnsi="宋体" w:hint="eastAsia"/>
          <w:lang w:val="en"/>
        </w:rPr>
        <w:t>是由于标准编制组临床实践发现</w:t>
      </w:r>
      <w:r w:rsidR="001C7251" w:rsidRPr="001C7251">
        <w:rPr>
          <w:rFonts w:ascii="仿宋_GB2312" w:eastAsia="仿宋_GB2312" w:hAnsi="宋体" w:hint="eastAsia"/>
          <w:lang w:val="en"/>
        </w:rPr>
        <w:t>输注过快，短时间内大量外源性蛋白质进入体内，可能引发过敏样反应，如寒战、发热、头痛、潮红、心动过速等</w:t>
      </w:r>
      <w:r w:rsidR="001C7251">
        <w:rPr>
          <w:rFonts w:ascii="仿宋_GB2312" w:eastAsia="仿宋_GB2312" w:hAnsi="宋体" w:hint="eastAsia"/>
          <w:lang w:val="en"/>
        </w:rPr>
        <w:t>；</w:t>
      </w:r>
      <w:r w:rsidR="001C7251" w:rsidRPr="001C7251">
        <w:rPr>
          <w:rFonts w:ascii="仿宋_GB2312" w:eastAsia="仿宋_GB2312" w:hAnsi="宋体" w:hint="eastAsia"/>
          <w:lang w:val="en"/>
        </w:rPr>
        <w:t>输注过慢，则无法在预定时间内达到并维持所需的血药浓度峰值，影响止血效果。</w:t>
      </w:r>
      <w:r w:rsidR="00B24004" w:rsidRPr="00B24004">
        <w:rPr>
          <w:rFonts w:ascii="仿宋_GB2312" w:eastAsia="仿宋_GB2312" w:hAnsi="宋体" w:hint="eastAsia"/>
          <w:lang w:val="en"/>
        </w:rPr>
        <w:t>每分钟60滴经</w:t>
      </w:r>
      <w:r w:rsidR="00B24004">
        <w:rPr>
          <w:rFonts w:ascii="仿宋_GB2312" w:eastAsia="仿宋_GB2312" w:hAnsi="宋体" w:hint="eastAsia"/>
          <w:lang w:val="en"/>
        </w:rPr>
        <w:t>标准编制组</w:t>
      </w:r>
      <w:r w:rsidR="00B24004" w:rsidRPr="00B24004">
        <w:rPr>
          <w:rFonts w:ascii="仿宋_GB2312" w:eastAsia="仿宋_GB2312" w:hAnsi="宋体" w:hint="eastAsia"/>
          <w:lang w:val="en"/>
        </w:rPr>
        <w:t>验证</w:t>
      </w:r>
      <w:r w:rsidR="00B24004">
        <w:rPr>
          <w:rFonts w:ascii="仿宋_GB2312" w:eastAsia="仿宋_GB2312" w:hAnsi="宋体" w:hint="eastAsia"/>
          <w:lang w:val="en"/>
        </w:rPr>
        <w:t>，兼具</w:t>
      </w:r>
      <w:r w:rsidR="00B24004" w:rsidRPr="00B24004">
        <w:rPr>
          <w:rFonts w:ascii="仿宋_GB2312" w:eastAsia="仿宋_GB2312" w:hAnsi="宋体" w:hint="eastAsia"/>
          <w:lang w:val="en"/>
        </w:rPr>
        <w:t>安全性和有效性</w:t>
      </w:r>
      <w:r w:rsidR="00B24004">
        <w:rPr>
          <w:rFonts w:ascii="仿宋_GB2312" w:eastAsia="仿宋_GB2312" w:hAnsi="宋体" w:hint="eastAsia"/>
          <w:lang w:val="en"/>
        </w:rPr>
        <w:t>。</w:t>
      </w:r>
      <w:r w:rsidR="0076322F" w:rsidRPr="0076322F">
        <w:rPr>
          <w:rFonts w:ascii="仿宋_GB2312" w:eastAsia="仿宋_GB2312" w:hAnsi="宋体" w:hint="eastAsia"/>
          <w:lang w:val="en"/>
        </w:rPr>
        <w:t>滴注前后用生理盐水冲管</w:t>
      </w:r>
      <w:r w:rsidR="00555C75">
        <w:rPr>
          <w:rFonts w:ascii="仿宋_GB2312" w:eastAsia="仿宋_GB2312" w:hAnsi="宋体" w:hint="eastAsia"/>
          <w:lang w:val="en"/>
        </w:rPr>
        <w:t>，</w:t>
      </w:r>
      <w:r w:rsidR="0076322F" w:rsidRPr="0076322F">
        <w:rPr>
          <w:rFonts w:ascii="仿宋_GB2312" w:eastAsia="仿宋_GB2312" w:hAnsi="宋体" w:hint="eastAsia"/>
          <w:lang w:val="en"/>
        </w:rPr>
        <w:t>静脉推注凝血因子前应先推注5mL～10mL生理盐水，</w:t>
      </w:r>
      <w:r w:rsidR="0051230B" w:rsidRPr="0051230B">
        <w:rPr>
          <w:rFonts w:ascii="仿宋_GB2312" w:eastAsia="仿宋_GB2312" w:hAnsi="宋体"/>
        </w:rPr>
        <w:t>检查并确保静脉通路通畅、无外渗</w:t>
      </w:r>
      <w:r w:rsidR="0051230B">
        <w:rPr>
          <w:rFonts w:ascii="仿宋_GB2312" w:eastAsia="仿宋_GB2312" w:hAnsi="宋体" w:hint="eastAsia"/>
        </w:rPr>
        <w:t>；</w:t>
      </w:r>
      <w:r w:rsidR="0076322F" w:rsidRPr="0076322F">
        <w:rPr>
          <w:rFonts w:ascii="仿宋_GB2312" w:eastAsia="仿宋_GB2312" w:hAnsi="宋体" w:hint="eastAsia"/>
          <w:lang w:val="en"/>
        </w:rPr>
        <w:t>按凝血因子使用说明书执行凝血因子推注时间，推注凝血因子后再用5mL生理盐水正压封管</w:t>
      </w:r>
      <w:r w:rsidR="0051230B">
        <w:rPr>
          <w:rFonts w:ascii="仿宋_GB2312" w:eastAsia="仿宋_GB2312" w:hAnsi="宋体" w:hint="eastAsia"/>
          <w:lang w:val="en"/>
        </w:rPr>
        <w:t>，</w:t>
      </w:r>
      <w:r w:rsidR="0051230B" w:rsidRPr="0051230B">
        <w:rPr>
          <w:rFonts w:ascii="仿宋_GB2312" w:eastAsia="仿宋_GB2312" w:hAnsi="宋体" w:hint="eastAsia"/>
          <w:lang w:val="en"/>
        </w:rPr>
        <w:t>确保药物全部、无损耗地进入患者体内</w:t>
      </w:r>
      <w:r w:rsidR="00D76489">
        <w:rPr>
          <w:rFonts w:ascii="仿宋_GB2312" w:eastAsia="仿宋_GB2312" w:hAnsi="宋体" w:hint="eastAsia"/>
          <w:lang w:val="en"/>
        </w:rPr>
        <w:t>。明确</w:t>
      </w:r>
      <w:r w:rsidR="00D76489" w:rsidRPr="00D76489">
        <w:rPr>
          <w:rFonts w:ascii="仿宋_GB2312" w:eastAsia="仿宋_GB2312" w:hAnsi="宋体" w:hint="eastAsia"/>
          <w:lang w:val="en"/>
        </w:rPr>
        <w:t>手术当日</w:t>
      </w:r>
      <w:r w:rsidR="005B338C" w:rsidRPr="005B338C">
        <w:rPr>
          <w:rFonts w:ascii="仿宋_GB2312" w:eastAsia="仿宋_GB2312" w:hAnsi="宋体" w:hint="eastAsia"/>
          <w:lang w:val="en"/>
        </w:rPr>
        <w:t>遵医嘱预输注凝血因子，</w:t>
      </w:r>
      <w:r w:rsidR="00FE636A" w:rsidRPr="00FE636A">
        <w:rPr>
          <w:rFonts w:ascii="仿宋_GB2312" w:eastAsia="仿宋_GB2312" w:hAnsi="宋体" w:hint="eastAsia"/>
          <w:lang w:val="en"/>
        </w:rPr>
        <w:t>将患者极低的基础凝血因子水平快速提升到一个足以应对手术创伤的安全水平</w:t>
      </w:r>
      <w:r w:rsidR="00FE636A">
        <w:rPr>
          <w:rFonts w:ascii="仿宋_GB2312" w:eastAsia="仿宋_GB2312" w:hAnsi="宋体" w:hint="eastAsia"/>
          <w:lang w:val="en"/>
        </w:rPr>
        <w:t>；考虑到</w:t>
      </w:r>
      <w:r w:rsidR="00873845" w:rsidRPr="00873845">
        <w:rPr>
          <w:rFonts w:ascii="仿宋_GB2312" w:eastAsia="仿宋_GB2312" w:hAnsi="宋体" w:hint="eastAsia"/>
          <w:lang w:val="en"/>
        </w:rPr>
        <w:t>静脉输注重组人凝血因子后，其在血浆中的浓度会迅速上升</w:t>
      </w:r>
      <w:r w:rsidR="00873845">
        <w:rPr>
          <w:rFonts w:ascii="仿宋_GB2312" w:eastAsia="仿宋_GB2312" w:hAnsi="宋体" w:hint="eastAsia"/>
          <w:lang w:val="en"/>
        </w:rPr>
        <w:t>，标准编制组临床实践发现</w:t>
      </w:r>
      <w:r w:rsidR="00873845" w:rsidRPr="00873845">
        <w:rPr>
          <w:rFonts w:ascii="仿宋_GB2312" w:eastAsia="仿宋_GB2312" w:hAnsi="宋体" w:hint="eastAsia"/>
          <w:lang w:val="en"/>
        </w:rPr>
        <w:t>通常在输注结束后的30-60</w:t>
      </w:r>
      <w:r w:rsidR="00873845" w:rsidRPr="00873845">
        <w:rPr>
          <w:rFonts w:ascii="仿宋_GB2312" w:eastAsia="仿宋_GB2312" w:hAnsi="宋体"/>
          <w:lang w:val="en"/>
        </w:rPr>
        <w:t>min</w:t>
      </w:r>
      <w:r w:rsidR="00873845" w:rsidRPr="00873845">
        <w:rPr>
          <w:rFonts w:ascii="仿宋_GB2312" w:eastAsia="仿宋_GB2312" w:hAnsi="宋体" w:hint="eastAsia"/>
          <w:lang w:val="en"/>
        </w:rPr>
        <w:t>内达到峰值</w:t>
      </w:r>
      <w:r w:rsidR="00873845">
        <w:rPr>
          <w:rFonts w:ascii="仿宋_GB2312" w:eastAsia="仿宋_GB2312" w:hAnsi="宋体" w:hint="eastAsia"/>
          <w:lang w:val="en"/>
        </w:rPr>
        <w:t>，</w:t>
      </w:r>
      <w:r w:rsidR="0051519A" w:rsidRPr="0051519A">
        <w:rPr>
          <w:rFonts w:ascii="仿宋_GB2312" w:eastAsia="仿宋_GB2312" w:hAnsi="宋体" w:hint="eastAsia"/>
          <w:lang w:val="en"/>
        </w:rPr>
        <w:t>为确保当手术开始时，患者体内的凝血因子活性正好达到或接近其峰值水平，</w:t>
      </w:r>
      <w:r w:rsidR="00BE33C0">
        <w:rPr>
          <w:rFonts w:ascii="仿宋_GB2312" w:eastAsia="仿宋_GB2312" w:hAnsi="宋体" w:hint="eastAsia"/>
          <w:lang w:val="en"/>
        </w:rPr>
        <w:t>明确</w:t>
      </w:r>
      <w:r w:rsidR="00BE33C0" w:rsidRPr="005B338C">
        <w:rPr>
          <w:rFonts w:ascii="仿宋_GB2312" w:eastAsia="仿宋_GB2312" w:hAnsi="宋体" w:hint="eastAsia"/>
          <w:lang w:val="en"/>
        </w:rPr>
        <w:t>送手术前30min内输注完毕</w:t>
      </w:r>
      <w:r w:rsidR="00D67A9E">
        <w:rPr>
          <w:rFonts w:ascii="仿宋_GB2312" w:eastAsia="仿宋_GB2312" w:hAnsi="宋体" w:hint="eastAsia"/>
          <w:lang w:val="en"/>
        </w:rPr>
        <w:t>，</w:t>
      </w:r>
      <w:r w:rsidR="00D67A9E" w:rsidRPr="00D67A9E">
        <w:rPr>
          <w:rFonts w:ascii="仿宋_GB2312" w:eastAsia="仿宋_GB2312" w:hAnsi="宋体" w:hint="eastAsia"/>
          <w:lang w:val="en"/>
        </w:rPr>
        <w:t>为手术提供最强大的止血保障</w:t>
      </w:r>
      <w:r w:rsidR="00BE33C0">
        <w:rPr>
          <w:rFonts w:ascii="仿宋_GB2312" w:eastAsia="仿宋_GB2312" w:hAnsi="宋体" w:hint="eastAsia"/>
          <w:lang w:val="en"/>
        </w:rPr>
        <w:t>；</w:t>
      </w:r>
      <w:r w:rsidR="005B338C" w:rsidRPr="005B338C">
        <w:rPr>
          <w:rFonts w:ascii="仿宋_GB2312" w:eastAsia="仿宋_GB2312" w:hAnsi="宋体" w:hint="eastAsia"/>
          <w:lang w:val="en"/>
        </w:rPr>
        <w:t>20min后抽血检查凝血因子活性水平</w:t>
      </w:r>
      <w:r w:rsidR="00767E56">
        <w:rPr>
          <w:rFonts w:ascii="仿宋_GB2312" w:eastAsia="仿宋_GB2312" w:hAnsi="宋体" w:hint="eastAsia"/>
          <w:lang w:val="en"/>
        </w:rPr>
        <w:t>，</w:t>
      </w:r>
      <w:r w:rsidR="00767E56" w:rsidRPr="00767E56">
        <w:rPr>
          <w:rFonts w:ascii="仿宋_GB2312" w:eastAsia="仿宋_GB2312" w:hAnsi="宋体" w:hint="eastAsia"/>
          <w:lang w:val="en"/>
        </w:rPr>
        <w:t>确保药物达到预期峰值浓度，为术后用药提供精准</w:t>
      </w:r>
      <w:r w:rsidR="00767E56">
        <w:rPr>
          <w:rFonts w:ascii="仿宋_GB2312" w:eastAsia="仿宋_GB2312" w:hAnsi="宋体" w:hint="eastAsia"/>
          <w:lang w:val="en"/>
        </w:rPr>
        <w:t>依据。</w:t>
      </w:r>
    </w:p>
    <w:p w14:paraId="4EEC21E9" w14:textId="1C162C0F" w:rsidR="00767E56" w:rsidRPr="007F7D8C" w:rsidRDefault="00767E56" w:rsidP="00095B69">
      <w:pPr>
        <w:pStyle w:val="BodyText2"/>
        <w:spacing w:after="0" w:line="560" w:lineRule="exact"/>
        <w:ind w:firstLineChars="200" w:firstLine="643"/>
        <w:rPr>
          <w:rFonts w:ascii="仿宋_GB2312" w:eastAsia="仿宋_GB2312" w:hAnsi="宋体" w:hint="eastAsia"/>
          <w:b/>
          <w:bCs/>
          <w:lang w:val="en"/>
        </w:rPr>
      </w:pPr>
      <w:r>
        <w:rPr>
          <w:rFonts w:ascii="仿宋_GB2312" w:eastAsia="仿宋_GB2312" w:hAnsi="宋体" w:hint="eastAsia"/>
          <w:b/>
          <w:bCs/>
          <w:lang w:val="en"/>
        </w:rPr>
        <w:t>2</w:t>
      </w:r>
      <w:r w:rsidRPr="007F7D8C">
        <w:rPr>
          <w:rFonts w:ascii="仿宋_GB2312" w:eastAsia="仿宋_GB2312" w:hAnsi="宋体" w:hint="eastAsia"/>
          <w:b/>
          <w:bCs/>
          <w:lang w:val="en"/>
        </w:rPr>
        <w:t>.术</w:t>
      </w:r>
      <w:r>
        <w:rPr>
          <w:rFonts w:ascii="仿宋_GB2312" w:eastAsia="仿宋_GB2312" w:hAnsi="宋体" w:hint="eastAsia"/>
          <w:b/>
          <w:bCs/>
          <w:lang w:val="en"/>
        </w:rPr>
        <w:t>中</w:t>
      </w:r>
      <w:r w:rsidRPr="007F7D8C">
        <w:rPr>
          <w:rFonts w:ascii="仿宋_GB2312" w:eastAsia="仿宋_GB2312" w:hAnsi="宋体" w:hint="eastAsia"/>
          <w:b/>
          <w:bCs/>
          <w:lang w:val="en"/>
        </w:rPr>
        <w:t>护理</w:t>
      </w:r>
    </w:p>
    <w:p w14:paraId="6133D866" w14:textId="09255B83" w:rsidR="0076322F" w:rsidRDefault="007E647A" w:rsidP="00095B69">
      <w:pPr>
        <w:pStyle w:val="BodyText2"/>
        <w:spacing w:after="0" w:line="560" w:lineRule="exact"/>
        <w:ind w:firstLineChars="200" w:firstLine="640"/>
        <w:rPr>
          <w:rFonts w:ascii="仿宋_GB2312" w:eastAsia="仿宋_GB2312" w:hAnsi="宋体" w:hint="eastAsia"/>
          <w:lang w:val="en"/>
        </w:rPr>
      </w:pPr>
      <w:r>
        <w:rPr>
          <w:rFonts w:ascii="仿宋_GB2312" w:eastAsia="仿宋_GB2312" w:hAnsi="宋体" w:hint="eastAsia"/>
          <w:lang w:val="en"/>
        </w:rPr>
        <w:t>术中护理主要是配合医生</w:t>
      </w:r>
      <w:r w:rsidR="00CF240C">
        <w:rPr>
          <w:rFonts w:ascii="仿宋_GB2312" w:eastAsia="仿宋_GB2312" w:hAnsi="宋体" w:hint="eastAsia"/>
          <w:lang w:val="en"/>
        </w:rPr>
        <w:t>手术</w:t>
      </w:r>
      <w:r>
        <w:rPr>
          <w:rFonts w:ascii="仿宋_GB2312" w:eastAsia="仿宋_GB2312" w:hAnsi="宋体" w:hint="eastAsia"/>
          <w:lang w:val="en"/>
        </w:rPr>
        <w:t>，</w:t>
      </w:r>
      <w:r w:rsidR="00CF240C" w:rsidRPr="00CF240C">
        <w:rPr>
          <w:rFonts w:ascii="仿宋_GB2312" w:eastAsia="仿宋_GB2312" w:hAnsi="宋体" w:hint="eastAsia"/>
          <w:lang w:val="en"/>
        </w:rPr>
        <w:t>在手术全程中，</w:t>
      </w:r>
      <w:r w:rsidR="00CF240C">
        <w:rPr>
          <w:rFonts w:ascii="仿宋_GB2312" w:eastAsia="仿宋_GB2312" w:hAnsi="宋体" w:hint="eastAsia"/>
          <w:lang w:val="en"/>
        </w:rPr>
        <w:t>应</w:t>
      </w:r>
      <w:r w:rsidR="00CF240C" w:rsidRPr="00CF240C">
        <w:rPr>
          <w:rFonts w:ascii="仿宋_GB2312" w:eastAsia="仿宋_GB2312" w:hAnsi="宋体" w:hint="eastAsia"/>
          <w:lang w:val="en"/>
        </w:rPr>
        <w:t>维持患者凝血因子在有效治疗水平，严密监测并预防出血，确保</w:t>
      </w:r>
      <w:r w:rsidR="00CF240C" w:rsidRPr="00CF240C">
        <w:rPr>
          <w:rFonts w:ascii="仿宋_GB2312" w:eastAsia="仿宋_GB2312" w:hAnsi="宋体" w:hint="eastAsia"/>
          <w:lang w:val="en"/>
        </w:rPr>
        <w:lastRenderedPageBreak/>
        <w:t>患者安全渡过手术期。</w:t>
      </w:r>
      <w:r>
        <w:rPr>
          <w:rFonts w:ascii="仿宋_GB2312" w:eastAsia="仿宋_GB2312" w:hAnsi="宋体" w:hint="eastAsia"/>
          <w:lang w:val="en"/>
        </w:rPr>
        <w:t>为保障患者生命安全，明确护理人员</w:t>
      </w:r>
      <w:r w:rsidRPr="007E647A">
        <w:rPr>
          <w:rFonts w:ascii="仿宋_GB2312" w:eastAsia="仿宋_GB2312" w:hAnsi="宋体" w:hint="eastAsia"/>
          <w:lang w:val="en"/>
        </w:rPr>
        <w:t>术中</w:t>
      </w:r>
      <w:r>
        <w:rPr>
          <w:rFonts w:ascii="仿宋_GB2312" w:eastAsia="仿宋_GB2312" w:hAnsi="宋体" w:hint="eastAsia"/>
          <w:lang w:val="en"/>
        </w:rPr>
        <w:t>应</w:t>
      </w:r>
      <w:r w:rsidRPr="007E647A">
        <w:rPr>
          <w:rFonts w:ascii="仿宋_GB2312" w:eastAsia="仿宋_GB2312" w:hAnsi="宋体" w:hint="eastAsia"/>
          <w:lang w:val="en"/>
        </w:rPr>
        <w:t>监测凝血因子活性水平，手术时间超4h或术中出血量超预估（比非血友病患者失血量增加25％～50％），根据凝血因子活性水平增加凝血因子用量</w:t>
      </w:r>
      <w:r w:rsidR="00152FA8">
        <w:rPr>
          <w:rFonts w:ascii="仿宋_GB2312" w:eastAsia="仿宋_GB2312" w:hAnsi="宋体" w:hint="eastAsia"/>
          <w:lang w:val="en"/>
        </w:rPr>
        <w:t>。</w:t>
      </w:r>
    </w:p>
    <w:p w14:paraId="48984519" w14:textId="52ED90DC" w:rsidR="00E60911" w:rsidRPr="007F7D8C" w:rsidRDefault="00E60911" w:rsidP="00095B69">
      <w:pPr>
        <w:pStyle w:val="BodyText2"/>
        <w:spacing w:after="0" w:line="560" w:lineRule="exact"/>
        <w:ind w:firstLineChars="200" w:firstLine="643"/>
        <w:rPr>
          <w:rFonts w:ascii="仿宋_GB2312" w:eastAsia="仿宋_GB2312" w:hAnsi="宋体" w:hint="eastAsia"/>
          <w:b/>
          <w:bCs/>
          <w:lang w:val="en"/>
        </w:rPr>
      </w:pPr>
      <w:r>
        <w:rPr>
          <w:rFonts w:ascii="仿宋_GB2312" w:eastAsia="仿宋_GB2312" w:hAnsi="宋体" w:hint="eastAsia"/>
          <w:b/>
          <w:bCs/>
          <w:lang w:val="en"/>
        </w:rPr>
        <w:t>3</w:t>
      </w:r>
      <w:r w:rsidRPr="007F7D8C">
        <w:rPr>
          <w:rFonts w:ascii="仿宋_GB2312" w:eastAsia="仿宋_GB2312" w:hAnsi="宋体" w:hint="eastAsia"/>
          <w:b/>
          <w:bCs/>
          <w:lang w:val="en"/>
        </w:rPr>
        <w:t>.术</w:t>
      </w:r>
      <w:r>
        <w:rPr>
          <w:rFonts w:ascii="仿宋_GB2312" w:eastAsia="仿宋_GB2312" w:hAnsi="宋体" w:hint="eastAsia"/>
          <w:b/>
          <w:bCs/>
          <w:lang w:val="en"/>
        </w:rPr>
        <w:t>后</w:t>
      </w:r>
      <w:r w:rsidRPr="007F7D8C">
        <w:rPr>
          <w:rFonts w:ascii="仿宋_GB2312" w:eastAsia="仿宋_GB2312" w:hAnsi="宋体" w:hint="eastAsia"/>
          <w:b/>
          <w:bCs/>
          <w:lang w:val="en"/>
        </w:rPr>
        <w:t>护理</w:t>
      </w:r>
    </w:p>
    <w:p w14:paraId="41833059" w14:textId="260A3953" w:rsidR="005357A8" w:rsidRDefault="00BB3D91" w:rsidP="00095B69">
      <w:pPr>
        <w:pStyle w:val="BodyText2"/>
        <w:spacing w:after="0" w:line="560" w:lineRule="exact"/>
        <w:ind w:firstLineChars="200" w:firstLine="640"/>
        <w:rPr>
          <w:rFonts w:ascii="仿宋_GB2312" w:eastAsia="仿宋_GB2312" w:hAnsi="宋体"/>
        </w:rPr>
      </w:pPr>
      <w:r w:rsidRPr="00BB3D91">
        <w:rPr>
          <w:rFonts w:ascii="仿宋_GB2312" w:eastAsia="仿宋_GB2312" w:hAnsi="宋体"/>
        </w:rPr>
        <w:t>血友病性关节炎围手术期术后护理是巩固手术成果、预防并发症、促进功能恢复的决定性阶段。其核心</w:t>
      </w:r>
      <w:r w:rsidRPr="00BB3D91">
        <w:rPr>
          <w:rFonts w:ascii="仿宋_GB2312" w:eastAsia="仿宋_GB2312" w:hAnsi="宋体" w:hint="eastAsia"/>
        </w:rPr>
        <w:t>目的</w:t>
      </w:r>
      <w:r w:rsidRPr="00BB3D91">
        <w:rPr>
          <w:rFonts w:ascii="仿宋_GB2312" w:eastAsia="仿宋_GB2312" w:hAnsi="宋体"/>
        </w:rPr>
        <w:t>在于：既要绝对避免出血，又要早期活动防止关节粘连和肌肉萎缩</w:t>
      </w:r>
      <w:r w:rsidRPr="00BB3D91">
        <w:rPr>
          <w:rFonts w:ascii="仿宋_GB2312" w:eastAsia="仿宋_GB2312" w:hAnsi="宋体" w:hint="eastAsia"/>
        </w:rPr>
        <w:t>。</w:t>
      </w:r>
      <w:r w:rsidR="00510FD2">
        <w:rPr>
          <w:rFonts w:ascii="仿宋_GB2312" w:eastAsia="仿宋_GB2312" w:hAnsi="宋体" w:hint="eastAsia"/>
          <w:lang w:val="en"/>
        </w:rPr>
        <w:t>术后护理</w:t>
      </w:r>
      <w:r>
        <w:rPr>
          <w:rFonts w:ascii="仿宋_GB2312" w:eastAsia="仿宋_GB2312" w:hAnsi="宋体" w:hint="eastAsia"/>
          <w:lang w:val="en"/>
        </w:rPr>
        <w:t>主要</w:t>
      </w:r>
      <w:r w:rsidR="00510FD2">
        <w:rPr>
          <w:rFonts w:ascii="仿宋_GB2312" w:eastAsia="仿宋_GB2312" w:hAnsi="宋体" w:hint="eastAsia"/>
          <w:lang w:val="en"/>
        </w:rPr>
        <w:t>包括</w:t>
      </w:r>
      <w:r w:rsidR="00510FD2" w:rsidRPr="00BB3D91">
        <w:rPr>
          <w:rFonts w:ascii="仿宋_GB2312" w:eastAsia="仿宋_GB2312" w:hAnsi="宋体" w:hint="eastAsia"/>
          <w:b/>
          <w:bCs/>
          <w:lang w:val="en"/>
        </w:rPr>
        <w:t>体位管理</w:t>
      </w:r>
      <w:r w:rsidR="00510FD2" w:rsidRPr="00BB3D91">
        <w:rPr>
          <w:rFonts w:ascii="仿宋_GB2312" w:eastAsia="仿宋_GB2312" w:hAnsi="宋体" w:hint="eastAsia"/>
          <w:b/>
          <w:bCs/>
          <w:lang w:val="en"/>
        </w:rPr>
        <w:t>、</w:t>
      </w:r>
      <w:r w:rsidR="00510FD2" w:rsidRPr="00BB3D91">
        <w:rPr>
          <w:rFonts w:ascii="仿宋_GB2312" w:eastAsia="仿宋_GB2312" w:hAnsi="宋体" w:hint="eastAsia"/>
          <w:b/>
          <w:bCs/>
          <w:lang w:val="en"/>
        </w:rPr>
        <w:t>病情观察</w:t>
      </w:r>
      <w:r w:rsidR="00510FD2" w:rsidRPr="00BB3D91">
        <w:rPr>
          <w:rFonts w:ascii="仿宋_GB2312" w:eastAsia="仿宋_GB2312" w:hAnsi="宋体" w:hint="eastAsia"/>
          <w:b/>
          <w:bCs/>
          <w:lang w:val="en"/>
        </w:rPr>
        <w:t>、</w:t>
      </w:r>
      <w:r w:rsidR="00510FD2" w:rsidRPr="00BB3D91">
        <w:rPr>
          <w:rFonts w:ascii="仿宋_GB2312" w:eastAsia="仿宋_GB2312" w:hAnsi="宋体" w:hint="eastAsia"/>
          <w:b/>
          <w:bCs/>
        </w:rPr>
        <w:t>管道护理</w:t>
      </w:r>
      <w:r w:rsidR="00510FD2" w:rsidRPr="00BB3D91">
        <w:rPr>
          <w:rFonts w:ascii="仿宋_GB2312" w:eastAsia="仿宋_GB2312" w:hAnsi="宋体" w:hint="eastAsia"/>
          <w:b/>
          <w:bCs/>
        </w:rPr>
        <w:t>、</w:t>
      </w:r>
      <w:r w:rsidR="00510FD2" w:rsidRPr="00BB3D91">
        <w:rPr>
          <w:rFonts w:ascii="仿宋_GB2312" w:eastAsia="仿宋_GB2312" w:hAnsi="宋体" w:hint="eastAsia"/>
          <w:b/>
          <w:bCs/>
        </w:rPr>
        <w:t>疼痛管理</w:t>
      </w:r>
      <w:r w:rsidR="00510FD2" w:rsidRPr="00BB3D91">
        <w:rPr>
          <w:rFonts w:ascii="仿宋_GB2312" w:eastAsia="仿宋_GB2312" w:hAnsi="宋体" w:hint="eastAsia"/>
          <w:b/>
          <w:bCs/>
        </w:rPr>
        <w:t>、</w:t>
      </w:r>
      <w:r w:rsidR="005357A8" w:rsidRPr="00BB3D91">
        <w:rPr>
          <w:rFonts w:ascii="仿宋_GB2312" w:eastAsia="仿宋_GB2312" w:hAnsi="宋体" w:hint="eastAsia"/>
          <w:b/>
          <w:bCs/>
        </w:rPr>
        <w:t>康复锻炼</w:t>
      </w:r>
      <w:r w:rsidR="005357A8" w:rsidRPr="00BB3D91">
        <w:rPr>
          <w:rFonts w:ascii="仿宋_GB2312" w:eastAsia="仿宋_GB2312" w:hAnsi="宋体" w:hint="eastAsia"/>
          <w:b/>
          <w:bCs/>
        </w:rPr>
        <w:t>、</w:t>
      </w:r>
      <w:r w:rsidR="005357A8" w:rsidRPr="00BB3D91">
        <w:rPr>
          <w:rFonts w:ascii="仿宋_GB2312" w:eastAsia="仿宋_GB2312" w:hAnsi="宋体" w:hint="eastAsia"/>
          <w:b/>
          <w:bCs/>
        </w:rPr>
        <w:t>营养管理</w:t>
      </w:r>
      <w:r w:rsidR="005357A8" w:rsidRPr="00BB3D91">
        <w:rPr>
          <w:rFonts w:ascii="仿宋_GB2312" w:eastAsia="仿宋_GB2312" w:hAnsi="宋体" w:hint="eastAsia"/>
          <w:b/>
          <w:bCs/>
        </w:rPr>
        <w:t>、</w:t>
      </w:r>
      <w:r w:rsidR="005357A8" w:rsidRPr="00BB3D91">
        <w:rPr>
          <w:rFonts w:ascii="仿宋_GB2312" w:eastAsia="仿宋_GB2312" w:hAnsi="宋体" w:hint="eastAsia"/>
          <w:b/>
          <w:bCs/>
        </w:rPr>
        <w:t>心理护理</w:t>
      </w:r>
      <w:r w:rsidR="005357A8" w:rsidRPr="00BB3D91">
        <w:rPr>
          <w:rFonts w:ascii="仿宋_GB2312" w:eastAsia="仿宋_GB2312" w:hAnsi="宋体" w:hint="eastAsia"/>
          <w:b/>
          <w:bCs/>
        </w:rPr>
        <w:t>、</w:t>
      </w:r>
      <w:r w:rsidR="005357A8" w:rsidRPr="00BB3D91">
        <w:rPr>
          <w:rFonts w:ascii="仿宋_GB2312" w:eastAsia="仿宋_GB2312" w:hAnsi="宋体" w:hint="eastAsia"/>
          <w:b/>
          <w:bCs/>
        </w:rPr>
        <w:t>主要并发症预防及处理</w:t>
      </w:r>
      <w:r w:rsidR="005357A8" w:rsidRPr="00BB3D91">
        <w:rPr>
          <w:rFonts w:ascii="仿宋_GB2312" w:eastAsia="仿宋_GB2312" w:hAnsi="宋体" w:hint="eastAsia"/>
          <w:b/>
          <w:bCs/>
        </w:rPr>
        <w:t>、</w:t>
      </w:r>
      <w:r w:rsidR="005357A8" w:rsidRPr="00BB3D91">
        <w:rPr>
          <w:rFonts w:ascii="仿宋_GB2312" w:eastAsia="仿宋_GB2312" w:hAnsi="宋体" w:hint="eastAsia"/>
          <w:b/>
          <w:bCs/>
        </w:rPr>
        <w:t>血栓</w:t>
      </w:r>
      <w:r w:rsidR="005357A8" w:rsidRPr="00BB3D91">
        <w:rPr>
          <w:rFonts w:ascii="仿宋_GB2312" w:eastAsia="仿宋_GB2312" w:hAnsi="宋体" w:hint="eastAsia"/>
        </w:rPr>
        <w:t>及</w:t>
      </w:r>
      <w:r w:rsidR="005357A8" w:rsidRPr="00BB3D91">
        <w:rPr>
          <w:rFonts w:ascii="仿宋_GB2312" w:eastAsia="仿宋_GB2312" w:hAnsi="宋体" w:hint="eastAsia"/>
          <w:b/>
          <w:bCs/>
        </w:rPr>
        <w:t>术后宣教</w:t>
      </w:r>
      <w:r w:rsidR="005357A8">
        <w:rPr>
          <w:rFonts w:ascii="仿宋_GB2312" w:eastAsia="仿宋_GB2312" w:hAnsi="宋体" w:hint="eastAsia"/>
        </w:rPr>
        <w:t>。</w:t>
      </w:r>
    </w:p>
    <w:p w14:paraId="21605578" w14:textId="3BDB2BB0" w:rsidR="00BB3D91" w:rsidRDefault="00BB3D91" w:rsidP="00095B69">
      <w:pPr>
        <w:pStyle w:val="BodyText2"/>
        <w:spacing w:after="0" w:line="560" w:lineRule="exact"/>
        <w:ind w:firstLineChars="200" w:firstLine="640"/>
        <w:rPr>
          <w:rFonts w:ascii="仿宋_GB2312" w:eastAsia="仿宋_GB2312" w:hAnsi="宋体"/>
        </w:rPr>
      </w:pPr>
      <w:r>
        <w:rPr>
          <w:rFonts w:ascii="仿宋_GB2312" w:eastAsia="仿宋_GB2312" w:hAnsi="宋体" w:hint="eastAsia"/>
        </w:rPr>
        <w:t>其中，明确</w:t>
      </w:r>
      <w:r w:rsidRPr="00BB3D91">
        <w:rPr>
          <w:rFonts w:ascii="仿宋_GB2312" w:eastAsia="仿宋_GB2312" w:hAnsi="宋体" w:hint="eastAsia"/>
        </w:rPr>
        <w:t>协助患者取平卧位，患肢软枕抬高高于心脏位置</w:t>
      </w:r>
      <w:r>
        <w:rPr>
          <w:rFonts w:ascii="仿宋_GB2312" w:eastAsia="仿宋_GB2312" w:hAnsi="宋体" w:hint="eastAsia"/>
        </w:rPr>
        <w:t>，</w:t>
      </w:r>
      <w:r w:rsidR="00AD3D0F" w:rsidRPr="00AD3D0F">
        <w:rPr>
          <w:rFonts w:ascii="仿宋_GB2312" w:eastAsia="仿宋_GB2312" w:hAnsi="宋体" w:hint="eastAsia"/>
        </w:rPr>
        <w:t>利于静脉和淋巴回流</w:t>
      </w:r>
      <w:r w:rsidR="00AD3D0F">
        <w:rPr>
          <w:rFonts w:ascii="仿宋_GB2312" w:eastAsia="仿宋_GB2312" w:hAnsi="宋体" w:hint="eastAsia"/>
        </w:rPr>
        <w:t>，</w:t>
      </w:r>
      <w:r w:rsidR="00AD3D0F" w:rsidRPr="00AD3D0F">
        <w:rPr>
          <w:rFonts w:ascii="仿宋_GB2312" w:eastAsia="仿宋_GB2312" w:hAnsi="宋体" w:hint="eastAsia"/>
        </w:rPr>
        <w:t>减轻肿胀，</w:t>
      </w:r>
      <w:r w:rsidR="00FB2803">
        <w:rPr>
          <w:rFonts w:ascii="仿宋_GB2312" w:eastAsia="仿宋_GB2312" w:hAnsi="宋体" w:hint="eastAsia"/>
        </w:rPr>
        <w:t>且</w:t>
      </w:r>
      <w:r w:rsidR="00AD3D0F" w:rsidRPr="00AD3D0F">
        <w:rPr>
          <w:rFonts w:ascii="仿宋_GB2312" w:eastAsia="仿宋_GB2312" w:hAnsi="宋体" w:hint="eastAsia"/>
        </w:rPr>
        <w:t>预防关节挛缩和脱位</w:t>
      </w:r>
      <w:r w:rsidR="00AD3D0F" w:rsidRPr="00AA391C">
        <w:rPr>
          <w:rFonts w:ascii="仿宋_GB2312" w:eastAsia="仿宋_GB2312" w:hAnsi="宋体" w:hint="eastAsia"/>
        </w:rPr>
        <w:t>，增加舒适度</w:t>
      </w:r>
      <w:r w:rsidR="00FB2803" w:rsidRPr="00AA391C">
        <w:rPr>
          <w:rFonts w:ascii="仿宋_GB2312" w:eastAsia="仿宋_GB2312" w:hAnsi="宋体" w:hint="eastAsia"/>
        </w:rPr>
        <w:t>。</w:t>
      </w:r>
      <w:r w:rsidR="00E53016" w:rsidRPr="00AA391C">
        <w:rPr>
          <w:rFonts w:ascii="仿宋_GB2312" w:eastAsia="仿宋_GB2312" w:hAnsi="宋体" w:hint="eastAsia"/>
        </w:rPr>
        <w:t>明确进行病情观察，</w:t>
      </w:r>
      <w:r w:rsidR="00E53016" w:rsidRPr="00AA391C">
        <w:rPr>
          <w:rFonts w:ascii="仿宋_GB2312" w:eastAsia="仿宋_GB2312" w:hAnsi="宋体" w:hint="eastAsia"/>
        </w:rPr>
        <w:t>密切监测患者生命体征</w:t>
      </w:r>
      <w:r w:rsidR="00E53016" w:rsidRPr="00AA391C">
        <w:rPr>
          <w:rFonts w:ascii="仿宋_GB2312" w:eastAsia="仿宋_GB2312" w:hAnsi="宋体" w:hint="eastAsia"/>
        </w:rPr>
        <w:t>等，</w:t>
      </w:r>
      <w:r w:rsidR="001A2864" w:rsidRPr="00AA391C">
        <w:rPr>
          <w:rFonts w:ascii="仿宋_GB2312" w:eastAsia="仿宋_GB2312" w:hAnsi="宋体" w:hint="eastAsia"/>
        </w:rPr>
        <w:t>保障患者安全。明确</w:t>
      </w:r>
      <w:r w:rsidR="00291BF3" w:rsidRPr="00AA391C">
        <w:rPr>
          <w:rFonts w:ascii="仿宋_GB2312" w:eastAsia="仿宋_GB2312" w:hAnsi="宋体" w:hint="eastAsia"/>
        </w:rPr>
        <w:t>术口引流管术后夹闭3h～4h</w:t>
      </w:r>
      <w:r w:rsidR="00AA391C" w:rsidRPr="00AA391C">
        <w:rPr>
          <w:rFonts w:ascii="仿宋_GB2312" w:eastAsia="仿宋_GB2312" w:hAnsi="宋体" w:hint="eastAsia"/>
        </w:rPr>
        <w:t>，</w:t>
      </w:r>
      <w:r w:rsidR="00AA391C" w:rsidRPr="00AA391C">
        <w:rPr>
          <w:rFonts w:ascii="仿宋_GB2312" w:eastAsia="仿宋_GB2312" w:hAnsi="宋体"/>
        </w:rPr>
        <w:t>利用局部组织压力，促进自身止血和血块形成</w:t>
      </w:r>
      <w:r w:rsidR="00AA391C">
        <w:rPr>
          <w:rFonts w:ascii="仿宋_GB2312" w:eastAsia="仿宋_GB2312" w:hAnsi="宋体" w:hint="eastAsia"/>
        </w:rPr>
        <w:t>；而</w:t>
      </w:r>
      <w:r w:rsidR="00291BF3" w:rsidRPr="00AA391C">
        <w:rPr>
          <w:rFonts w:ascii="仿宋_GB2312" w:eastAsia="仿宋_GB2312" w:hAnsi="宋体" w:hint="eastAsia"/>
        </w:rPr>
        <w:t>后非负压</w:t>
      </w:r>
      <w:r w:rsidR="00291BF3" w:rsidRPr="00617622">
        <w:rPr>
          <w:rFonts w:ascii="仿宋_GB2312" w:eastAsia="仿宋_GB2312" w:hAnsi="宋体" w:hint="eastAsia"/>
        </w:rPr>
        <w:t>状态下开放引流，</w:t>
      </w:r>
      <w:r w:rsidR="00AA391C" w:rsidRPr="00617622">
        <w:rPr>
          <w:rFonts w:ascii="仿宋_GB2312" w:eastAsia="仿宋_GB2312" w:hAnsi="宋体"/>
        </w:rPr>
        <w:t>温和引流，避免诱发新的出血</w:t>
      </w:r>
      <w:r w:rsidR="00AA391C" w:rsidRPr="00617622">
        <w:rPr>
          <w:rFonts w:ascii="仿宋_GB2312" w:eastAsia="仿宋_GB2312" w:hAnsi="宋体" w:hint="eastAsia"/>
        </w:rPr>
        <w:t>；</w:t>
      </w:r>
      <w:r w:rsidR="00AA391C" w:rsidRPr="00617622">
        <w:rPr>
          <w:rFonts w:ascii="仿宋_GB2312" w:eastAsia="仿宋_GB2312" w:hAnsi="宋体" w:hint="eastAsia"/>
        </w:rPr>
        <w:t>术后48h～72h拔除，</w:t>
      </w:r>
      <w:r w:rsidR="001254B4" w:rsidRPr="00617622">
        <w:rPr>
          <w:rFonts w:ascii="仿宋_GB2312" w:eastAsia="仿宋_GB2312" w:hAnsi="宋体" w:hint="eastAsia"/>
        </w:rPr>
        <w:t>预防逆行感染</w:t>
      </w:r>
      <w:r w:rsidR="001254B4" w:rsidRPr="00617622">
        <w:rPr>
          <w:rFonts w:ascii="仿宋_GB2312" w:eastAsia="仿宋_GB2312" w:hAnsi="宋体" w:hint="eastAsia"/>
        </w:rPr>
        <w:t>；</w:t>
      </w:r>
      <w:r w:rsidR="00291BF3" w:rsidRPr="00617622">
        <w:rPr>
          <w:rFonts w:ascii="仿宋_GB2312" w:eastAsia="仿宋_GB2312" w:hAnsi="宋体" w:hint="eastAsia"/>
        </w:rPr>
        <w:t>观察并记录引流液的量及颜色</w:t>
      </w:r>
      <w:r w:rsidR="001254B4" w:rsidRPr="00617622">
        <w:rPr>
          <w:rFonts w:ascii="仿宋_GB2312" w:eastAsia="仿宋_GB2312" w:hAnsi="宋体" w:hint="eastAsia"/>
        </w:rPr>
        <w:t>，</w:t>
      </w:r>
      <w:r w:rsidR="001254B4" w:rsidRPr="00617622">
        <w:rPr>
          <w:rFonts w:ascii="仿宋_GB2312" w:eastAsia="仿宋_GB2312" w:hAnsi="宋体"/>
        </w:rPr>
        <w:t>评估术后出血情况和凝血治疗效果</w:t>
      </w:r>
      <w:r w:rsidR="00291BF3" w:rsidRPr="00291BF3">
        <w:rPr>
          <w:rFonts w:ascii="仿宋_GB2312" w:eastAsia="仿宋_GB2312" w:hAnsi="宋体" w:hint="eastAsia"/>
        </w:rPr>
        <w:t>。</w:t>
      </w:r>
    </w:p>
    <w:p w14:paraId="55C721F7" w14:textId="3BFCABD7" w:rsidR="00617622" w:rsidRDefault="00617622" w:rsidP="00095B69">
      <w:pPr>
        <w:pStyle w:val="BodyText2"/>
        <w:spacing w:after="0" w:line="560" w:lineRule="exact"/>
        <w:ind w:firstLineChars="200" w:firstLine="640"/>
        <w:rPr>
          <w:rFonts w:ascii="仿宋_GB2312" w:eastAsia="仿宋_GB2312" w:hAnsi="宋体"/>
        </w:rPr>
      </w:pPr>
      <w:r>
        <w:rPr>
          <w:rFonts w:ascii="仿宋_GB2312" w:eastAsia="仿宋_GB2312" w:hAnsi="宋体" w:hint="eastAsia"/>
        </w:rPr>
        <w:t>明确</w:t>
      </w:r>
      <w:r w:rsidRPr="00617622">
        <w:rPr>
          <w:rFonts w:ascii="仿宋_GB2312" w:eastAsia="仿宋_GB2312" w:hAnsi="宋体" w:hint="eastAsia"/>
        </w:rPr>
        <w:t>遵循WHO三阶梯止痛原则及开展超前镇痛和多模式镇痛。术后留置镇痛泵，48h后通知麻醉科医师，遵医嘱决定是否追加一次麻药注入镇痛泵再留置48h，同时口服止痛药。</w:t>
      </w:r>
      <w:r>
        <w:rPr>
          <w:rFonts w:ascii="仿宋_GB2312" w:eastAsia="仿宋_GB2312" w:hAnsi="宋体" w:hint="eastAsia"/>
        </w:rPr>
        <w:t>若</w:t>
      </w:r>
      <w:r w:rsidRPr="00617622">
        <w:rPr>
          <w:rFonts w:ascii="仿宋_GB2312" w:eastAsia="仿宋_GB2312" w:hAnsi="宋体" w:hint="eastAsia"/>
        </w:rPr>
        <w:t>前者无效，</w:t>
      </w:r>
      <w:r>
        <w:rPr>
          <w:rFonts w:ascii="仿宋_GB2312" w:eastAsia="仿宋_GB2312" w:hAnsi="宋体" w:hint="eastAsia"/>
        </w:rPr>
        <w:t>根据标准编制组经验，</w:t>
      </w:r>
      <w:r w:rsidRPr="00617622">
        <w:rPr>
          <w:rFonts w:ascii="仿宋_GB2312" w:eastAsia="仿宋_GB2312" w:hAnsi="宋体" w:hint="eastAsia"/>
        </w:rPr>
        <w:t>遵医嘱给予盐酸曲马多注射液0.1g＋0.9％氯化钠注射液100mL静脉滴注，每</w:t>
      </w:r>
      <w:r w:rsidRPr="00617622">
        <w:rPr>
          <w:rFonts w:ascii="仿宋_GB2312" w:eastAsia="仿宋_GB2312" w:hAnsi="宋体" w:hint="eastAsia"/>
        </w:rPr>
        <w:lastRenderedPageBreak/>
        <w:t>日1次</w:t>
      </w:r>
      <w:r>
        <w:rPr>
          <w:rFonts w:ascii="仿宋_GB2312" w:eastAsia="仿宋_GB2312" w:hAnsi="宋体" w:hint="eastAsia"/>
        </w:rPr>
        <w:t>，</w:t>
      </w:r>
      <w:r w:rsidR="00645267">
        <w:rPr>
          <w:rFonts w:ascii="仿宋_GB2312" w:eastAsia="仿宋_GB2312" w:hAnsi="宋体" w:hint="eastAsia"/>
        </w:rPr>
        <w:t>经标准编制组临床实践证明</w:t>
      </w:r>
      <w:r w:rsidR="00645267" w:rsidRPr="00645267">
        <w:rPr>
          <w:rFonts w:ascii="仿宋_GB2312" w:eastAsia="仿宋_GB2312" w:hAnsi="宋体" w:hint="eastAsia"/>
        </w:rPr>
        <w:t>曲马多不影响血小板计数、聚集功能，也不改变凝血参数</w:t>
      </w:r>
      <w:r w:rsidR="00C01DA5">
        <w:rPr>
          <w:rFonts w:ascii="仿宋_GB2312" w:eastAsia="仿宋_GB2312" w:hAnsi="宋体" w:hint="eastAsia"/>
        </w:rPr>
        <w:t>；且</w:t>
      </w:r>
      <w:r w:rsidR="00F95957">
        <w:rPr>
          <w:rFonts w:ascii="仿宋_GB2312" w:eastAsia="仿宋_GB2312" w:hAnsi="宋体" w:hint="eastAsia"/>
        </w:rPr>
        <w:t>其</w:t>
      </w:r>
      <w:r w:rsidR="00F95957" w:rsidRPr="00F95957">
        <w:rPr>
          <w:rFonts w:ascii="仿宋_GB2312" w:eastAsia="仿宋_GB2312" w:hAnsi="宋体" w:hint="eastAsia"/>
        </w:rPr>
        <w:t>双重镇痛机制对中重度急慢性疼痛</w:t>
      </w:r>
      <w:r w:rsidR="00F95957">
        <w:rPr>
          <w:rFonts w:ascii="仿宋_GB2312" w:eastAsia="仿宋_GB2312" w:hAnsi="宋体" w:hint="eastAsia"/>
        </w:rPr>
        <w:t>具</w:t>
      </w:r>
      <w:r w:rsidR="00F95957" w:rsidRPr="00F95957">
        <w:rPr>
          <w:rFonts w:ascii="仿宋_GB2312" w:eastAsia="仿宋_GB2312" w:hAnsi="宋体" w:hint="eastAsia"/>
        </w:rPr>
        <w:t>有良好效果，尤其适用于术后疼痛</w:t>
      </w:r>
      <w:r w:rsidR="00C01DA5">
        <w:rPr>
          <w:rFonts w:ascii="仿宋_GB2312" w:eastAsia="仿宋_GB2312" w:hAnsi="宋体" w:hint="eastAsia"/>
        </w:rPr>
        <w:t>。</w:t>
      </w:r>
    </w:p>
    <w:p w14:paraId="2321DEA2" w14:textId="66821CB4" w:rsidR="004C193E" w:rsidRDefault="0019537E" w:rsidP="00095B69">
      <w:pPr>
        <w:pStyle w:val="BodyText2"/>
        <w:spacing w:after="0" w:line="560" w:lineRule="exact"/>
        <w:ind w:firstLineChars="200" w:firstLine="640"/>
        <w:rPr>
          <w:rFonts w:ascii="仿宋_GB2312" w:eastAsia="仿宋_GB2312" w:hAnsi="宋体" w:hint="eastAsia"/>
        </w:rPr>
      </w:pPr>
      <w:r>
        <w:rPr>
          <w:rFonts w:ascii="仿宋_GB2312" w:eastAsia="仿宋_GB2312" w:hAnsi="宋体" w:hint="eastAsia"/>
        </w:rPr>
        <w:t>根据标准编制组经验，</w:t>
      </w:r>
      <w:r w:rsidR="006E1993" w:rsidRPr="006E1993">
        <w:rPr>
          <w:rFonts w:ascii="仿宋_GB2312" w:eastAsia="仿宋_GB2312" w:hAnsi="宋体" w:hint="eastAsia"/>
        </w:rPr>
        <w:t>冰水混合物的温度恒定在0℃。与纯冰或凝胶冰袋相比，它能与皮肤和深层组织实现最充分、最均匀的接触，确保冷能量高效传导至关节深处，达到最佳的降温效果</w:t>
      </w:r>
      <w:r w:rsidR="006E1993">
        <w:rPr>
          <w:rFonts w:ascii="仿宋_GB2312" w:eastAsia="仿宋_GB2312" w:hAnsi="宋体" w:hint="eastAsia"/>
        </w:rPr>
        <w:t>，因而明确了</w:t>
      </w:r>
      <w:r w:rsidR="006E1993" w:rsidRPr="006E1993">
        <w:rPr>
          <w:rFonts w:ascii="仿宋_GB2312" w:eastAsia="仿宋_GB2312" w:hAnsi="宋体" w:hint="eastAsia"/>
        </w:rPr>
        <w:t>功能锻炼后立即采用</w:t>
      </w:r>
      <w:bookmarkStart w:id="7" w:name="_Hlk210155113"/>
      <w:r w:rsidR="006E1993" w:rsidRPr="006E1993">
        <w:rPr>
          <w:rFonts w:ascii="仿宋_GB2312" w:eastAsia="仿宋_GB2312" w:hAnsi="宋体" w:hint="eastAsia"/>
        </w:rPr>
        <w:t>冰水混合物</w:t>
      </w:r>
      <w:bookmarkEnd w:id="7"/>
      <w:r w:rsidR="006E1993" w:rsidRPr="006E1993">
        <w:rPr>
          <w:rFonts w:ascii="仿宋_GB2312" w:eastAsia="仿宋_GB2312" w:hAnsi="宋体" w:hint="eastAsia"/>
        </w:rPr>
        <w:t>进行冰敷</w:t>
      </w:r>
      <w:r w:rsidR="00C4189E">
        <w:rPr>
          <w:rFonts w:ascii="仿宋_GB2312" w:eastAsia="仿宋_GB2312" w:hAnsi="宋体" w:hint="eastAsia"/>
        </w:rPr>
        <w:t>的要求。</w:t>
      </w:r>
    </w:p>
    <w:p w14:paraId="099D7EBC" w14:textId="39100C5A" w:rsidR="0079366A" w:rsidRDefault="0019537E" w:rsidP="00095B69">
      <w:pPr>
        <w:pStyle w:val="BodyText2"/>
        <w:spacing w:after="0" w:line="560" w:lineRule="exact"/>
        <w:ind w:firstLineChars="200" w:firstLine="640"/>
        <w:rPr>
          <w:rFonts w:ascii="仿宋_GB2312" w:eastAsia="仿宋_GB2312" w:hAnsi="宋体"/>
        </w:rPr>
      </w:pPr>
      <w:r>
        <w:rPr>
          <w:rFonts w:ascii="仿宋_GB2312" w:eastAsia="仿宋_GB2312" w:hAnsi="宋体" w:hint="eastAsia"/>
        </w:rPr>
        <w:t>明确</w:t>
      </w:r>
      <w:r w:rsidRPr="0019537E">
        <w:rPr>
          <w:rFonts w:ascii="仿宋_GB2312" w:eastAsia="仿宋_GB2312" w:hAnsi="宋体" w:hint="eastAsia"/>
        </w:rPr>
        <w:t>鼓励患者进食高蛋白、高热量和富含维生素食物</w:t>
      </w:r>
      <w:r>
        <w:rPr>
          <w:rFonts w:ascii="仿宋_GB2312" w:eastAsia="仿宋_GB2312" w:hAnsi="宋体" w:hint="eastAsia"/>
        </w:rPr>
        <w:t>等</w:t>
      </w:r>
      <w:r w:rsidR="008D3218" w:rsidRPr="008D3218">
        <w:rPr>
          <w:rFonts w:ascii="仿宋_GB2312" w:eastAsia="仿宋_GB2312" w:hAnsi="宋体" w:hint="eastAsia"/>
        </w:rPr>
        <w:t>营养管理</w:t>
      </w:r>
      <w:r>
        <w:rPr>
          <w:rFonts w:ascii="仿宋_GB2312" w:eastAsia="仿宋_GB2312" w:hAnsi="宋体" w:hint="eastAsia"/>
        </w:rPr>
        <w:t>要求，</w:t>
      </w:r>
      <w:r w:rsidR="008D3218" w:rsidRPr="008D3218">
        <w:rPr>
          <w:rFonts w:ascii="仿宋_GB2312" w:eastAsia="仿宋_GB2312" w:hAnsi="宋体" w:hint="eastAsia"/>
        </w:rPr>
        <w:t>促进伤口愈合，增强体质。</w:t>
      </w:r>
      <w:r>
        <w:rPr>
          <w:rFonts w:ascii="仿宋_GB2312" w:eastAsia="仿宋_GB2312" w:hAnsi="宋体" w:hint="eastAsia"/>
        </w:rPr>
        <w:t>考虑到</w:t>
      </w:r>
      <w:r w:rsidR="0079366A" w:rsidRPr="0079366A">
        <w:rPr>
          <w:rFonts w:ascii="仿宋_GB2312" w:eastAsia="仿宋_GB2312" w:hAnsi="宋体"/>
        </w:rPr>
        <w:t>术后疼痛和功能受限易导致患者产生焦虑、沮丧甚至抑郁情绪</w:t>
      </w:r>
      <w:r>
        <w:rPr>
          <w:rFonts w:ascii="仿宋_GB2312" w:eastAsia="仿宋_GB2312" w:hAnsi="宋体" w:hint="eastAsia"/>
        </w:rPr>
        <w:t>，进行必要的</w:t>
      </w:r>
      <w:r w:rsidRPr="0079366A">
        <w:rPr>
          <w:rFonts w:ascii="仿宋_GB2312" w:eastAsia="仿宋_GB2312" w:hAnsi="宋体"/>
        </w:rPr>
        <w:t>心理护理</w:t>
      </w:r>
      <w:r>
        <w:rPr>
          <w:rFonts w:ascii="仿宋_GB2312" w:eastAsia="仿宋_GB2312" w:hAnsi="宋体" w:hint="eastAsia"/>
        </w:rPr>
        <w:t>也格外重要。根据标准编制组经验，</w:t>
      </w:r>
      <w:r w:rsidR="00C4189E">
        <w:rPr>
          <w:rFonts w:ascii="仿宋_GB2312" w:eastAsia="仿宋_GB2312" w:hAnsi="宋体" w:hint="eastAsia"/>
        </w:rPr>
        <w:t>可</w:t>
      </w:r>
      <w:r w:rsidR="00C4189E" w:rsidRPr="00C4189E">
        <w:rPr>
          <w:rFonts w:ascii="仿宋_GB2312" w:eastAsia="仿宋_GB2312" w:hAnsi="宋体" w:hint="eastAsia"/>
        </w:rPr>
        <w:t>为患者提供心理支持和鼓励</w:t>
      </w:r>
      <w:r w:rsidR="00C4189E">
        <w:rPr>
          <w:rFonts w:ascii="仿宋_GB2312" w:eastAsia="仿宋_GB2312" w:hAnsi="宋体" w:hint="eastAsia"/>
        </w:rPr>
        <w:t>，宜</w:t>
      </w:r>
      <w:r w:rsidR="00C4189E" w:rsidRPr="00C4189E">
        <w:rPr>
          <w:rFonts w:ascii="仿宋_GB2312" w:eastAsia="仿宋_GB2312" w:hAnsi="宋体" w:hint="eastAsia"/>
        </w:rPr>
        <w:t>设置“血友病关爱病房”</w:t>
      </w:r>
      <w:r w:rsidR="00850291">
        <w:rPr>
          <w:rFonts w:ascii="仿宋_GB2312" w:eastAsia="仿宋_GB2312" w:hAnsi="宋体" w:hint="eastAsia"/>
        </w:rPr>
        <w:t>，</w:t>
      </w:r>
      <w:r w:rsidR="00C4189E" w:rsidRPr="00C4189E">
        <w:rPr>
          <w:rFonts w:ascii="仿宋_GB2312" w:eastAsia="仿宋_GB2312" w:hAnsi="宋体" w:hint="eastAsia"/>
        </w:rPr>
        <w:t>定期组织音乐会</w:t>
      </w:r>
      <w:r w:rsidR="00850291">
        <w:rPr>
          <w:rFonts w:ascii="仿宋_GB2312" w:eastAsia="仿宋_GB2312" w:hAnsi="宋体" w:hint="eastAsia"/>
        </w:rPr>
        <w:t>或</w:t>
      </w:r>
      <w:r w:rsidR="00C4189E" w:rsidRPr="00C4189E">
        <w:rPr>
          <w:rFonts w:ascii="仿宋_GB2312" w:eastAsia="仿宋_GB2312" w:hAnsi="宋体" w:hint="eastAsia"/>
        </w:rPr>
        <w:t>采取辅助治疗方式，如催眠、冥想、分散注意力、音乐治疗、心理干预等</w:t>
      </w:r>
      <w:r w:rsidR="00850291">
        <w:rPr>
          <w:rFonts w:ascii="仿宋_GB2312" w:eastAsia="仿宋_GB2312" w:hAnsi="宋体" w:hint="eastAsia"/>
        </w:rPr>
        <w:t>。</w:t>
      </w:r>
    </w:p>
    <w:p w14:paraId="18BE0F11" w14:textId="1C1A2366" w:rsidR="00C67C2E" w:rsidRDefault="00953074" w:rsidP="00095B69">
      <w:pPr>
        <w:pStyle w:val="BodyText2"/>
        <w:spacing w:after="0" w:line="560" w:lineRule="exact"/>
        <w:ind w:firstLineChars="200" w:firstLine="640"/>
        <w:rPr>
          <w:rFonts w:ascii="仿宋_GB2312" w:eastAsia="仿宋_GB2312" w:hAnsi="宋体"/>
        </w:rPr>
      </w:pPr>
      <w:r w:rsidRPr="00953074">
        <w:rPr>
          <w:rFonts w:ascii="仿宋_GB2312" w:eastAsia="仿宋_GB2312" w:hAnsi="宋体" w:hint="eastAsia"/>
        </w:rPr>
        <w:t>血友病性关节炎</w:t>
      </w:r>
      <w:r w:rsidR="0079366A" w:rsidRPr="00953074">
        <w:rPr>
          <w:rFonts w:ascii="仿宋_GB2312" w:eastAsia="仿宋_GB2312" w:hAnsi="宋体" w:hint="eastAsia"/>
        </w:rPr>
        <w:t>主要并发症</w:t>
      </w:r>
      <w:r w:rsidR="00C67C2E">
        <w:rPr>
          <w:rFonts w:ascii="仿宋_GB2312" w:eastAsia="仿宋_GB2312" w:hAnsi="宋体" w:hint="eastAsia"/>
        </w:rPr>
        <w:t>是</w:t>
      </w:r>
      <w:r w:rsidR="001464C0">
        <w:rPr>
          <w:rFonts w:ascii="仿宋_GB2312" w:eastAsia="仿宋_GB2312" w:hAnsi="宋体" w:hint="eastAsia"/>
        </w:rPr>
        <w:t>出血</w:t>
      </w:r>
      <w:r w:rsidR="00C67C2E">
        <w:rPr>
          <w:rFonts w:ascii="仿宋_GB2312" w:eastAsia="仿宋_GB2312" w:hAnsi="宋体" w:hint="eastAsia"/>
        </w:rPr>
        <w:t>，</w:t>
      </w:r>
      <w:r w:rsidR="00206672" w:rsidRPr="00206672">
        <w:rPr>
          <w:rFonts w:ascii="仿宋_GB2312" w:eastAsia="仿宋_GB2312" w:hAnsi="宋体" w:hint="eastAsia"/>
        </w:rPr>
        <w:t>血栓虽然总体风险极低，但在特定情况下</w:t>
      </w:r>
      <w:r w:rsidR="00206672">
        <w:rPr>
          <w:rFonts w:ascii="仿宋_GB2312" w:eastAsia="仿宋_GB2312" w:hAnsi="宋体" w:hint="eastAsia"/>
        </w:rPr>
        <w:t>，</w:t>
      </w:r>
      <w:r w:rsidR="00206672" w:rsidRPr="00206672">
        <w:rPr>
          <w:rFonts w:ascii="仿宋_GB2312" w:eastAsia="仿宋_GB2312" w:hAnsi="宋体" w:hint="eastAsia"/>
        </w:rPr>
        <w:t>尤其是围手术期</w:t>
      </w:r>
      <w:r w:rsidR="0040665C">
        <w:rPr>
          <w:rFonts w:ascii="仿宋_GB2312" w:eastAsia="仿宋_GB2312" w:hAnsi="宋体" w:hint="eastAsia"/>
        </w:rPr>
        <w:t>，</w:t>
      </w:r>
      <w:r w:rsidR="00206672" w:rsidRPr="00206672">
        <w:rPr>
          <w:rFonts w:ascii="仿宋_GB2312" w:eastAsia="仿宋_GB2312" w:hAnsi="宋体" w:hint="eastAsia"/>
        </w:rPr>
        <w:t>却是一个必须警惕的、不容忽视的并发症</w:t>
      </w:r>
      <w:r w:rsidR="0040665C">
        <w:rPr>
          <w:rFonts w:ascii="仿宋_GB2312" w:eastAsia="仿宋_GB2312" w:hAnsi="宋体" w:hint="eastAsia"/>
        </w:rPr>
        <w:t>。</w:t>
      </w:r>
      <w:r w:rsidR="0064766B">
        <w:rPr>
          <w:rFonts w:ascii="仿宋_GB2312" w:eastAsia="仿宋_GB2312" w:hAnsi="宋体" w:hint="eastAsia"/>
        </w:rPr>
        <w:t>根据标准编制组经验，</w:t>
      </w:r>
      <w:r w:rsidR="0040665C">
        <w:rPr>
          <w:rFonts w:ascii="仿宋_GB2312" w:eastAsia="仿宋_GB2312" w:hAnsi="宋体" w:hint="eastAsia"/>
        </w:rPr>
        <w:t>明确</w:t>
      </w:r>
      <w:r w:rsidR="0064766B">
        <w:rPr>
          <w:rFonts w:ascii="仿宋_GB2312" w:eastAsia="仿宋_GB2312" w:hAnsi="宋体" w:hint="eastAsia"/>
        </w:rPr>
        <w:t>了</w:t>
      </w:r>
      <w:r w:rsidR="001C4561">
        <w:rPr>
          <w:rFonts w:ascii="仿宋_GB2312" w:eastAsia="仿宋_GB2312" w:hAnsi="宋体" w:hint="eastAsia"/>
        </w:rPr>
        <w:t>应</w:t>
      </w:r>
      <w:r w:rsidR="001C4561" w:rsidRPr="001C4561">
        <w:rPr>
          <w:rFonts w:ascii="仿宋_GB2312" w:eastAsia="仿宋_GB2312" w:hAnsi="宋体" w:hint="eastAsia"/>
        </w:rPr>
        <w:t>密切观察患者出血情况，</w:t>
      </w:r>
      <w:r w:rsidR="000C61D7" w:rsidRPr="000C61D7">
        <w:rPr>
          <w:rFonts w:ascii="仿宋_GB2312" w:eastAsia="仿宋_GB2312" w:hAnsi="宋体" w:hint="eastAsia"/>
        </w:rPr>
        <w:t>遵医嘱冰敷，按1∶1调制冰水混合物，每日至少冰敷术区3次，每次20min～30min</w:t>
      </w:r>
      <w:r w:rsidR="0064766B">
        <w:rPr>
          <w:rFonts w:ascii="仿宋_GB2312" w:eastAsia="仿宋_GB2312" w:hAnsi="宋体" w:hint="eastAsia"/>
        </w:rPr>
        <w:t>等要求，</w:t>
      </w:r>
      <w:r w:rsidR="00B810DD" w:rsidRPr="00B810DD">
        <w:rPr>
          <w:rFonts w:ascii="仿宋_GB2312" w:eastAsia="仿宋_GB2312" w:hAnsi="宋体" w:hint="eastAsia"/>
        </w:rPr>
        <w:t>低温直接刺激局部血管</w:t>
      </w:r>
      <w:r w:rsidR="00B810DD">
        <w:rPr>
          <w:rFonts w:ascii="仿宋_GB2312" w:eastAsia="仿宋_GB2312" w:hAnsi="宋体" w:hint="eastAsia"/>
        </w:rPr>
        <w:t>，</w:t>
      </w:r>
      <w:r w:rsidR="00B810DD" w:rsidRPr="00B810DD">
        <w:rPr>
          <w:rFonts w:ascii="仿宋_GB2312" w:eastAsia="仿宋_GB2312" w:hAnsi="宋体" w:hint="eastAsia"/>
        </w:rPr>
        <w:t>促进血管收缩，减少出血量</w:t>
      </w:r>
      <w:r w:rsidR="00B810DD">
        <w:rPr>
          <w:rFonts w:ascii="仿宋_GB2312" w:eastAsia="仿宋_GB2312" w:hAnsi="宋体" w:hint="eastAsia"/>
        </w:rPr>
        <w:t>并</w:t>
      </w:r>
      <w:r w:rsidR="00B810DD" w:rsidRPr="00B810DD">
        <w:rPr>
          <w:rFonts w:ascii="仿宋_GB2312" w:eastAsia="仿宋_GB2312" w:hAnsi="宋体"/>
        </w:rPr>
        <w:t>有效镇痛</w:t>
      </w:r>
      <w:r w:rsidR="00B810DD">
        <w:rPr>
          <w:rFonts w:ascii="仿宋_GB2312" w:eastAsia="仿宋_GB2312" w:hAnsi="宋体" w:hint="eastAsia"/>
        </w:rPr>
        <w:t>。明确</w:t>
      </w:r>
      <w:r w:rsidR="00201468">
        <w:rPr>
          <w:rFonts w:ascii="仿宋_GB2312" w:eastAsia="仿宋_GB2312" w:hAnsi="宋体" w:hint="eastAsia"/>
        </w:rPr>
        <w:t>可</w:t>
      </w:r>
      <w:r w:rsidR="00201468" w:rsidRPr="00201468">
        <w:rPr>
          <w:rFonts w:ascii="仿宋_GB2312" w:eastAsia="仿宋_GB2312" w:hAnsi="宋体" w:hint="eastAsia"/>
        </w:rPr>
        <w:t>使用足底气压泵和弹力绷带进行物理预防</w:t>
      </w:r>
      <w:r w:rsidR="00201468">
        <w:rPr>
          <w:rFonts w:ascii="仿宋_GB2312" w:eastAsia="仿宋_GB2312" w:hAnsi="宋体" w:hint="eastAsia"/>
        </w:rPr>
        <w:t>等预防血栓措施。</w:t>
      </w:r>
    </w:p>
    <w:p w14:paraId="03B6C48D" w14:textId="7B734FEE" w:rsidR="00802552" w:rsidRDefault="006D0060" w:rsidP="00095B69">
      <w:pPr>
        <w:pStyle w:val="BodyText2"/>
        <w:spacing w:after="0" w:line="560" w:lineRule="exact"/>
        <w:ind w:firstLineChars="200" w:firstLine="640"/>
        <w:rPr>
          <w:rFonts w:ascii="仿宋_GB2312" w:eastAsia="仿宋_GB2312" w:hAnsi="宋体"/>
        </w:rPr>
      </w:pPr>
      <w:r>
        <w:rPr>
          <w:rFonts w:ascii="仿宋_GB2312" w:eastAsia="仿宋_GB2312" w:hAnsi="宋体" w:hint="eastAsia"/>
        </w:rPr>
        <w:t>术后宣教是</w:t>
      </w:r>
      <w:r w:rsidRPr="006D0060">
        <w:rPr>
          <w:rFonts w:ascii="仿宋_GB2312" w:eastAsia="仿宋_GB2312" w:hAnsi="宋体" w:hint="eastAsia"/>
        </w:rPr>
        <w:t>确保手术成果得以维系、患者安全回归家庭</w:t>
      </w:r>
      <w:r w:rsidRPr="006D0060">
        <w:rPr>
          <w:rFonts w:ascii="仿宋_GB2312" w:eastAsia="仿宋_GB2312" w:hAnsi="宋体" w:hint="eastAsia"/>
        </w:rPr>
        <w:lastRenderedPageBreak/>
        <w:t>并实现长期高质量生活的关键桥梁</w:t>
      </w:r>
      <w:r>
        <w:rPr>
          <w:rFonts w:ascii="仿宋_GB2312" w:eastAsia="仿宋_GB2312" w:hAnsi="宋体" w:hint="eastAsia"/>
        </w:rPr>
        <w:t>，其</w:t>
      </w:r>
      <w:r>
        <w:rPr>
          <w:rFonts w:ascii="仿宋_GB2312" w:eastAsia="仿宋_GB2312" w:hAnsi="宋体" w:hint="eastAsia"/>
        </w:rPr>
        <w:t>必不可少</w:t>
      </w:r>
      <w:r>
        <w:rPr>
          <w:rFonts w:ascii="仿宋_GB2312" w:eastAsia="仿宋_GB2312" w:hAnsi="宋体" w:hint="eastAsia"/>
        </w:rPr>
        <w:t>。根据标准编制组经验，明确了</w:t>
      </w:r>
      <w:r w:rsidRPr="006D0060">
        <w:rPr>
          <w:rFonts w:ascii="仿宋_GB2312" w:eastAsia="仿宋_GB2312" w:hAnsi="宋体" w:hint="eastAsia"/>
        </w:rPr>
        <w:t>告知患者术后第一次下地应在医生、护士或康复治疗师的陪同下进行</w:t>
      </w:r>
      <w:r>
        <w:rPr>
          <w:rFonts w:ascii="仿宋_GB2312" w:eastAsia="仿宋_GB2312" w:hAnsi="宋体" w:hint="eastAsia"/>
        </w:rPr>
        <w:t>等要求。</w:t>
      </w:r>
    </w:p>
    <w:p w14:paraId="2EE6ADBA" w14:textId="6E279398" w:rsidR="001D7CDB" w:rsidRDefault="001D7CDB" w:rsidP="00095B69">
      <w:pPr>
        <w:pStyle w:val="BodyText2"/>
        <w:spacing w:after="0" w:line="560" w:lineRule="exact"/>
        <w:ind w:firstLineChars="200" w:firstLine="640"/>
        <w:rPr>
          <w:rFonts w:ascii="仿宋_GB2312" w:eastAsia="仿宋_GB2312" w:hAnsi="宋体"/>
        </w:rPr>
      </w:pPr>
      <w:r>
        <w:rPr>
          <w:rFonts w:ascii="仿宋_GB2312" w:eastAsia="仿宋_GB2312" w:hAnsi="宋体" w:hint="eastAsia"/>
        </w:rPr>
        <w:t>标准编制组统计了</w:t>
      </w:r>
      <w:r w:rsidR="006C3F65">
        <w:rPr>
          <w:rFonts w:ascii="仿宋_GB2312" w:eastAsia="仿宋_GB2312" w:hAnsi="宋体" w:hint="eastAsia"/>
        </w:rPr>
        <w:t>自</w:t>
      </w:r>
      <w:r w:rsidR="00AC5826">
        <w:rPr>
          <w:rFonts w:ascii="仿宋_GB2312" w:eastAsia="仿宋_GB2312" w:hAnsi="宋体" w:hint="eastAsia"/>
        </w:rPr>
        <w:t>医院</w:t>
      </w:r>
      <w:r w:rsidR="006C3F65">
        <w:rPr>
          <w:rFonts w:ascii="仿宋_GB2312" w:eastAsia="仿宋_GB2312" w:hAnsi="宋体" w:hint="eastAsia"/>
        </w:rPr>
        <w:t>开展</w:t>
      </w:r>
      <w:r w:rsidR="006C3F65" w:rsidRPr="006C3F65">
        <w:rPr>
          <w:rFonts w:ascii="仿宋_GB2312" w:eastAsia="仿宋_GB2312" w:hAnsi="宋体" w:hint="eastAsia"/>
        </w:rPr>
        <w:t>血友病性关节炎围手术期护理</w:t>
      </w:r>
      <w:r w:rsidR="006C3F65">
        <w:rPr>
          <w:rFonts w:ascii="仿宋_GB2312" w:eastAsia="仿宋_GB2312" w:hAnsi="宋体" w:hint="eastAsia"/>
        </w:rPr>
        <w:t>工作以来收治患者的情况，如表1所示。</w:t>
      </w:r>
    </w:p>
    <w:p w14:paraId="78769008" w14:textId="114D2295" w:rsidR="00E91EEB" w:rsidRPr="00E91EEB" w:rsidRDefault="00E91EEB" w:rsidP="00AC5826">
      <w:pPr>
        <w:pStyle w:val="BodyText2"/>
        <w:spacing w:beforeLines="50" w:before="156" w:afterLines="50" w:after="156" w:line="240" w:lineRule="auto"/>
        <w:jc w:val="center"/>
        <w:rPr>
          <w:rFonts w:ascii="黑体" w:eastAsia="黑体" w:hAnsi="黑体" w:hint="eastAsia"/>
          <w:sz w:val="24"/>
          <w:szCs w:val="24"/>
        </w:rPr>
      </w:pPr>
      <w:r w:rsidRPr="00E91EEB">
        <w:rPr>
          <w:rFonts w:ascii="黑体" w:eastAsia="黑体" w:hAnsi="黑体" w:hint="eastAsia"/>
          <w:sz w:val="24"/>
          <w:szCs w:val="24"/>
        </w:rPr>
        <w:t>2020-2024年对血友病性关节炎患者围手术期进行护理情况</w:t>
      </w:r>
    </w:p>
    <w:tbl>
      <w:tblPr>
        <w:tblStyle w:val="aff1"/>
        <w:tblW w:w="5000" w:type="pct"/>
        <w:jc w:val="center"/>
        <w:tblLook w:val="04A0" w:firstRow="1" w:lastRow="0" w:firstColumn="1" w:lastColumn="0" w:noHBand="0" w:noVBand="1"/>
      </w:tblPr>
      <w:tblGrid>
        <w:gridCol w:w="2404"/>
        <w:gridCol w:w="1752"/>
        <w:gridCol w:w="2071"/>
        <w:gridCol w:w="2069"/>
      </w:tblGrid>
      <w:tr w:rsidR="00E91EEB" w14:paraId="6C73485F" w14:textId="77777777" w:rsidTr="00AC5826">
        <w:trPr>
          <w:trHeight w:val="567"/>
          <w:jc w:val="center"/>
        </w:trPr>
        <w:tc>
          <w:tcPr>
            <w:tcW w:w="1449" w:type="pct"/>
            <w:vAlign w:val="center"/>
          </w:tcPr>
          <w:p w14:paraId="56CF2FFF"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年份</w:t>
            </w:r>
          </w:p>
        </w:tc>
        <w:tc>
          <w:tcPr>
            <w:tcW w:w="1056" w:type="pct"/>
            <w:vAlign w:val="center"/>
          </w:tcPr>
          <w:p w14:paraId="65713382"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护理人数</w:t>
            </w:r>
          </w:p>
        </w:tc>
        <w:tc>
          <w:tcPr>
            <w:tcW w:w="1248" w:type="pct"/>
            <w:vAlign w:val="center"/>
          </w:tcPr>
          <w:p w14:paraId="42D1F551"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有效率</w:t>
            </w:r>
          </w:p>
        </w:tc>
        <w:tc>
          <w:tcPr>
            <w:tcW w:w="1247" w:type="pct"/>
            <w:vAlign w:val="center"/>
          </w:tcPr>
          <w:p w14:paraId="0BBCFE45"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满意度</w:t>
            </w:r>
          </w:p>
        </w:tc>
      </w:tr>
      <w:tr w:rsidR="00E91EEB" w14:paraId="2C7F6D17" w14:textId="77777777" w:rsidTr="00AC5826">
        <w:trPr>
          <w:trHeight w:val="567"/>
          <w:jc w:val="center"/>
        </w:trPr>
        <w:tc>
          <w:tcPr>
            <w:tcW w:w="1449" w:type="pct"/>
            <w:vAlign w:val="center"/>
          </w:tcPr>
          <w:p w14:paraId="1DAC6444"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2020</w:t>
            </w:r>
          </w:p>
        </w:tc>
        <w:tc>
          <w:tcPr>
            <w:tcW w:w="1056" w:type="pct"/>
            <w:vAlign w:val="center"/>
          </w:tcPr>
          <w:p w14:paraId="798F5300"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2</w:t>
            </w:r>
          </w:p>
        </w:tc>
        <w:tc>
          <w:tcPr>
            <w:tcW w:w="1248" w:type="pct"/>
            <w:vAlign w:val="center"/>
          </w:tcPr>
          <w:p w14:paraId="0A702016" w14:textId="26F1C324"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100</w:t>
            </w:r>
            <w:r w:rsidR="00037787">
              <w:rPr>
                <w:rFonts w:ascii="宋体" w:hAnsi="宋体" w:hint="eastAsia"/>
                <w:kern w:val="0"/>
                <w:sz w:val="24"/>
                <w:szCs w:val="24"/>
              </w:rPr>
              <w:t>％</w:t>
            </w:r>
          </w:p>
        </w:tc>
        <w:tc>
          <w:tcPr>
            <w:tcW w:w="1247" w:type="pct"/>
            <w:vAlign w:val="center"/>
          </w:tcPr>
          <w:p w14:paraId="0A8BB3DA" w14:textId="6063BE42"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100</w:t>
            </w:r>
            <w:r w:rsidR="00037787">
              <w:rPr>
                <w:rFonts w:ascii="宋体" w:hAnsi="宋体" w:hint="eastAsia"/>
                <w:kern w:val="0"/>
                <w:sz w:val="24"/>
                <w:szCs w:val="24"/>
              </w:rPr>
              <w:t>％</w:t>
            </w:r>
          </w:p>
        </w:tc>
      </w:tr>
      <w:tr w:rsidR="00E91EEB" w14:paraId="646B44FA" w14:textId="77777777" w:rsidTr="00AC5826">
        <w:trPr>
          <w:trHeight w:val="567"/>
          <w:jc w:val="center"/>
        </w:trPr>
        <w:tc>
          <w:tcPr>
            <w:tcW w:w="1449" w:type="pct"/>
            <w:vAlign w:val="center"/>
          </w:tcPr>
          <w:p w14:paraId="2F88DC5B"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2021</w:t>
            </w:r>
          </w:p>
        </w:tc>
        <w:tc>
          <w:tcPr>
            <w:tcW w:w="1056" w:type="pct"/>
            <w:vAlign w:val="center"/>
          </w:tcPr>
          <w:p w14:paraId="307A5019"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5</w:t>
            </w:r>
          </w:p>
        </w:tc>
        <w:tc>
          <w:tcPr>
            <w:tcW w:w="1248" w:type="pct"/>
            <w:vAlign w:val="center"/>
          </w:tcPr>
          <w:p w14:paraId="5F5F9C08" w14:textId="6660A291"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100</w:t>
            </w:r>
            <w:r w:rsidR="00037787">
              <w:rPr>
                <w:rFonts w:ascii="宋体" w:hAnsi="宋体" w:hint="eastAsia"/>
                <w:kern w:val="0"/>
                <w:sz w:val="24"/>
                <w:szCs w:val="24"/>
              </w:rPr>
              <w:t>％</w:t>
            </w:r>
          </w:p>
        </w:tc>
        <w:tc>
          <w:tcPr>
            <w:tcW w:w="1247" w:type="pct"/>
            <w:vAlign w:val="center"/>
          </w:tcPr>
          <w:p w14:paraId="71F1CDA6" w14:textId="3534D52C"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100</w:t>
            </w:r>
            <w:r w:rsidR="00037787">
              <w:rPr>
                <w:rFonts w:ascii="宋体" w:hAnsi="宋体" w:hint="eastAsia"/>
                <w:kern w:val="0"/>
                <w:sz w:val="24"/>
                <w:szCs w:val="24"/>
              </w:rPr>
              <w:t>％</w:t>
            </w:r>
          </w:p>
        </w:tc>
      </w:tr>
      <w:tr w:rsidR="00E91EEB" w14:paraId="0F74FDBC" w14:textId="77777777" w:rsidTr="00AC5826">
        <w:trPr>
          <w:trHeight w:val="567"/>
          <w:jc w:val="center"/>
        </w:trPr>
        <w:tc>
          <w:tcPr>
            <w:tcW w:w="1449" w:type="pct"/>
            <w:vAlign w:val="center"/>
          </w:tcPr>
          <w:p w14:paraId="0242056A"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2022</w:t>
            </w:r>
          </w:p>
        </w:tc>
        <w:tc>
          <w:tcPr>
            <w:tcW w:w="1056" w:type="pct"/>
            <w:vAlign w:val="center"/>
          </w:tcPr>
          <w:p w14:paraId="39D657C6"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8</w:t>
            </w:r>
          </w:p>
        </w:tc>
        <w:tc>
          <w:tcPr>
            <w:tcW w:w="1248" w:type="pct"/>
            <w:vAlign w:val="center"/>
          </w:tcPr>
          <w:p w14:paraId="6EF21D79" w14:textId="037D1FD5"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100</w:t>
            </w:r>
            <w:r w:rsidR="00037787">
              <w:rPr>
                <w:rFonts w:ascii="宋体" w:hAnsi="宋体" w:hint="eastAsia"/>
                <w:kern w:val="0"/>
                <w:sz w:val="24"/>
                <w:szCs w:val="24"/>
              </w:rPr>
              <w:t>％</w:t>
            </w:r>
          </w:p>
        </w:tc>
        <w:tc>
          <w:tcPr>
            <w:tcW w:w="1247" w:type="pct"/>
            <w:vAlign w:val="center"/>
          </w:tcPr>
          <w:p w14:paraId="596193EE" w14:textId="58C656EB"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100</w:t>
            </w:r>
            <w:r w:rsidR="00037787">
              <w:rPr>
                <w:rFonts w:ascii="宋体" w:hAnsi="宋体" w:hint="eastAsia"/>
                <w:kern w:val="0"/>
                <w:sz w:val="24"/>
                <w:szCs w:val="24"/>
              </w:rPr>
              <w:t>％</w:t>
            </w:r>
          </w:p>
        </w:tc>
      </w:tr>
      <w:tr w:rsidR="00E91EEB" w14:paraId="1700A247" w14:textId="77777777" w:rsidTr="00AC5826">
        <w:trPr>
          <w:trHeight w:val="567"/>
          <w:jc w:val="center"/>
        </w:trPr>
        <w:tc>
          <w:tcPr>
            <w:tcW w:w="1449" w:type="pct"/>
            <w:vAlign w:val="center"/>
          </w:tcPr>
          <w:p w14:paraId="1636DAD5"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2023</w:t>
            </w:r>
          </w:p>
        </w:tc>
        <w:tc>
          <w:tcPr>
            <w:tcW w:w="1056" w:type="pct"/>
            <w:vAlign w:val="center"/>
          </w:tcPr>
          <w:p w14:paraId="5175E66F"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90</w:t>
            </w:r>
          </w:p>
        </w:tc>
        <w:tc>
          <w:tcPr>
            <w:tcW w:w="1248" w:type="pct"/>
            <w:vAlign w:val="center"/>
          </w:tcPr>
          <w:p w14:paraId="33160DFC" w14:textId="6AC40B3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98.8</w:t>
            </w:r>
            <w:bookmarkStart w:id="8" w:name="_Hlk210159446"/>
            <w:r w:rsidR="00037787">
              <w:rPr>
                <w:rFonts w:ascii="宋体" w:hAnsi="宋体" w:hint="eastAsia"/>
                <w:kern w:val="0"/>
                <w:sz w:val="24"/>
                <w:szCs w:val="24"/>
              </w:rPr>
              <w:t>％</w:t>
            </w:r>
            <w:bookmarkEnd w:id="8"/>
          </w:p>
        </w:tc>
        <w:tc>
          <w:tcPr>
            <w:tcW w:w="1247" w:type="pct"/>
            <w:vAlign w:val="center"/>
          </w:tcPr>
          <w:p w14:paraId="70235855" w14:textId="5CF1526B"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99.6</w:t>
            </w:r>
            <w:r w:rsidR="00037787">
              <w:rPr>
                <w:rFonts w:ascii="宋体" w:hAnsi="宋体" w:hint="eastAsia"/>
                <w:kern w:val="0"/>
                <w:sz w:val="24"/>
                <w:szCs w:val="24"/>
              </w:rPr>
              <w:t>％</w:t>
            </w:r>
          </w:p>
        </w:tc>
      </w:tr>
      <w:tr w:rsidR="00E91EEB" w14:paraId="1B016BEF" w14:textId="77777777" w:rsidTr="00AC5826">
        <w:trPr>
          <w:trHeight w:val="567"/>
          <w:jc w:val="center"/>
        </w:trPr>
        <w:tc>
          <w:tcPr>
            <w:tcW w:w="1449" w:type="pct"/>
            <w:vAlign w:val="center"/>
          </w:tcPr>
          <w:p w14:paraId="0E5E38C4"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2024</w:t>
            </w:r>
          </w:p>
        </w:tc>
        <w:tc>
          <w:tcPr>
            <w:tcW w:w="1056" w:type="pct"/>
            <w:vAlign w:val="center"/>
          </w:tcPr>
          <w:p w14:paraId="4FB468CE" w14:textId="77777777"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104</w:t>
            </w:r>
          </w:p>
        </w:tc>
        <w:tc>
          <w:tcPr>
            <w:tcW w:w="1248" w:type="pct"/>
            <w:vAlign w:val="center"/>
          </w:tcPr>
          <w:p w14:paraId="57258A1D" w14:textId="122C71A6"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98.2</w:t>
            </w:r>
            <w:r w:rsidR="00037787">
              <w:rPr>
                <w:rFonts w:ascii="宋体" w:hAnsi="宋体" w:hint="eastAsia"/>
                <w:kern w:val="0"/>
                <w:sz w:val="24"/>
                <w:szCs w:val="24"/>
              </w:rPr>
              <w:t>％</w:t>
            </w:r>
          </w:p>
        </w:tc>
        <w:tc>
          <w:tcPr>
            <w:tcW w:w="1247" w:type="pct"/>
            <w:vAlign w:val="center"/>
          </w:tcPr>
          <w:p w14:paraId="56306E39" w14:textId="729280AF" w:rsidR="00E91EEB" w:rsidRDefault="00E91EEB" w:rsidP="00CE7092">
            <w:pPr>
              <w:pStyle w:val="BodyText2"/>
              <w:spacing w:after="0" w:line="240" w:lineRule="auto"/>
              <w:jc w:val="center"/>
              <w:rPr>
                <w:rFonts w:ascii="宋体" w:hAnsi="宋体" w:hint="eastAsia"/>
                <w:kern w:val="0"/>
                <w:sz w:val="24"/>
                <w:szCs w:val="24"/>
              </w:rPr>
            </w:pPr>
            <w:r>
              <w:rPr>
                <w:rFonts w:ascii="宋体" w:hAnsi="宋体" w:hint="eastAsia"/>
                <w:kern w:val="0"/>
                <w:sz w:val="24"/>
                <w:szCs w:val="24"/>
              </w:rPr>
              <w:t>99.5</w:t>
            </w:r>
            <w:r w:rsidR="00037787">
              <w:rPr>
                <w:rFonts w:ascii="宋体" w:hAnsi="宋体" w:hint="eastAsia"/>
                <w:kern w:val="0"/>
                <w:sz w:val="24"/>
                <w:szCs w:val="24"/>
              </w:rPr>
              <w:t>％</w:t>
            </w:r>
          </w:p>
        </w:tc>
      </w:tr>
    </w:tbl>
    <w:p w14:paraId="2A621B04" w14:textId="10412FBA" w:rsidR="006C3F65" w:rsidRDefault="00AC5826" w:rsidP="00095B69">
      <w:pPr>
        <w:pStyle w:val="BodyText2"/>
        <w:spacing w:after="0" w:line="560" w:lineRule="exact"/>
        <w:ind w:firstLineChars="200" w:firstLine="640"/>
        <w:rPr>
          <w:rFonts w:ascii="仿宋_GB2312" w:eastAsia="仿宋_GB2312" w:hAnsi="宋体" w:hint="eastAsia"/>
        </w:rPr>
      </w:pPr>
      <w:r w:rsidRPr="00AC5826">
        <w:rPr>
          <w:rFonts w:ascii="仿宋_GB2312" w:eastAsia="仿宋_GB2312" w:hAnsi="宋体" w:hint="eastAsia"/>
        </w:rPr>
        <w:t>2020-2024年</w:t>
      </w:r>
      <w:r w:rsidR="00A8382D">
        <w:rPr>
          <w:rFonts w:ascii="仿宋_GB2312" w:eastAsia="仿宋_GB2312" w:hAnsi="宋体" w:hint="eastAsia"/>
        </w:rPr>
        <w:t>共对</w:t>
      </w:r>
      <w:r w:rsidR="0011368E">
        <w:rPr>
          <w:rFonts w:ascii="仿宋_GB2312" w:eastAsia="仿宋_GB2312" w:hAnsi="宋体" w:hint="eastAsia"/>
        </w:rPr>
        <w:t>209位</w:t>
      </w:r>
      <w:bookmarkStart w:id="9" w:name="_Hlk210159503"/>
      <w:r w:rsidRPr="00AC5826">
        <w:rPr>
          <w:rFonts w:ascii="仿宋_GB2312" w:eastAsia="仿宋_GB2312" w:hAnsi="宋体" w:hint="eastAsia"/>
        </w:rPr>
        <w:t>血友病性关节炎患者</w:t>
      </w:r>
      <w:bookmarkEnd w:id="9"/>
      <w:r w:rsidR="0011368E">
        <w:rPr>
          <w:rFonts w:ascii="仿宋_GB2312" w:eastAsia="仿宋_GB2312" w:hAnsi="宋体" w:hint="eastAsia"/>
        </w:rPr>
        <w:t>进行了</w:t>
      </w:r>
      <w:bookmarkStart w:id="10" w:name="_Hlk210159512"/>
      <w:r w:rsidRPr="00AC5826">
        <w:rPr>
          <w:rFonts w:ascii="仿宋_GB2312" w:eastAsia="仿宋_GB2312" w:hAnsi="宋体" w:hint="eastAsia"/>
        </w:rPr>
        <w:t>围手术期护理</w:t>
      </w:r>
      <w:bookmarkEnd w:id="10"/>
      <w:r w:rsidR="0011368E">
        <w:rPr>
          <w:rFonts w:ascii="仿宋_GB2312" w:eastAsia="仿宋_GB2312" w:hAnsi="宋体" w:hint="eastAsia"/>
        </w:rPr>
        <w:t>，平均有效率可达</w:t>
      </w:r>
      <w:r w:rsidR="006D6634">
        <w:rPr>
          <w:rFonts w:ascii="仿宋_GB2312" w:eastAsia="仿宋_GB2312" w:hAnsi="宋体" w:hint="eastAsia"/>
        </w:rPr>
        <w:t>99.4</w:t>
      </w:r>
      <w:r w:rsidR="00B53D18" w:rsidRPr="00B53D18">
        <w:rPr>
          <w:rFonts w:ascii="仿宋_GB2312" w:eastAsia="仿宋_GB2312" w:hAnsi="宋体" w:hint="eastAsia"/>
        </w:rPr>
        <w:t>％</w:t>
      </w:r>
      <w:r w:rsidR="0011368E">
        <w:rPr>
          <w:rFonts w:ascii="仿宋_GB2312" w:eastAsia="仿宋_GB2312" w:hAnsi="宋体" w:hint="eastAsia"/>
        </w:rPr>
        <w:t>，平均满意度可达</w:t>
      </w:r>
      <w:r w:rsidR="00B53D18">
        <w:rPr>
          <w:rFonts w:ascii="仿宋_GB2312" w:eastAsia="仿宋_GB2312" w:hAnsi="宋体" w:hint="eastAsia"/>
        </w:rPr>
        <w:t>99.7</w:t>
      </w:r>
      <w:r w:rsidR="00B53D18" w:rsidRPr="00B53D18">
        <w:rPr>
          <w:rFonts w:ascii="仿宋_GB2312" w:eastAsia="仿宋_GB2312" w:hAnsi="宋体" w:hint="eastAsia"/>
        </w:rPr>
        <w:t>％</w:t>
      </w:r>
      <w:r w:rsidR="00B53D18" w:rsidRPr="00B53D18">
        <w:rPr>
          <w:rFonts w:ascii="仿宋_GB2312" w:eastAsia="仿宋_GB2312" w:hAnsi="宋体" w:hint="eastAsia"/>
        </w:rPr>
        <w:t>，</w:t>
      </w:r>
      <w:r w:rsidR="00B53D18">
        <w:rPr>
          <w:rFonts w:ascii="仿宋_GB2312" w:eastAsia="仿宋_GB2312" w:hAnsi="宋体" w:hint="eastAsia"/>
        </w:rPr>
        <w:t>5年间均采取上述措施对</w:t>
      </w:r>
      <w:r w:rsidR="00B53D18" w:rsidRPr="00B53D18">
        <w:rPr>
          <w:rFonts w:ascii="仿宋_GB2312" w:eastAsia="仿宋_GB2312" w:hAnsi="宋体" w:hint="eastAsia"/>
        </w:rPr>
        <w:t>血友病性关节炎</w:t>
      </w:r>
      <w:r w:rsidR="00B53D18">
        <w:rPr>
          <w:rFonts w:ascii="仿宋_GB2312" w:eastAsia="仿宋_GB2312" w:hAnsi="宋体" w:hint="eastAsia"/>
        </w:rPr>
        <w:t>患者进行</w:t>
      </w:r>
      <w:r w:rsidR="00B53D18" w:rsidRPr="00B53D18">
        <w:rPr>
          <w:rFonts w:ascii="仿宋_GB2312" w:eastAsia="仿宋_GB2312" w:hAnsi="宋体" w:hint="eastAsia"/>
        </w:rPr>
        <w:t>围手术期护理</w:t>
      </w:r>
      <w:r w:rsidR="00B53D18">
        <w:rPr>
          <w:rFonts w:ascii="仿宋_GB2312" w:eastAsia="仿宋_GB2312" w:hAnsi="宋体" w:hint="eastAsia"/>
        </w:rPr>
        <w:t>，未见</w:t>
      </w:r>
      <w:r w:rsidR="00A9506E">
        <w:rPr>
          <w:rFonts w:ascii="仿宋_GB2312" w:eastAsia="仿宋_GB2312" w:hAnsi="宋体" w:hint="eastAsia"/>
        </w:rPr>
        <w:t>异常情况，护理效果十分显著。</w:t>
      </w:r>
    </w:p>
    <w:p w14:paraId="1B45355F" w14:textId="38989E8C" w:rsidR="005357A8" w:rsidRDefault="005357A8" w:rsidP="00095B69">
      <w:pPr>
        <w:numPr>
          <w:ilvl w:val="0"/>
          <w:numId w:val="7"/>
        </w:numPr>
        <w:spacing w:after="0" w:line="560" w:lineRule="exact"/>
        <w:ind w:left="0" w:firstLine="200"/>
        <w:rPr>
          <w:rFonts w:ascii="楷体" w:eastAsia="楷体" w:hAnsi="楷体" w:hint="eastAsia"/>
          <w:b/>
          <w:sz w:val="32"/>
          <w:szCs w:val="32"/>
        </w:rPr>
      </w:pPr>
      <w:r>
        <w:rPr>
          <w:rFonts w:ascii="楷体" w:eastAsia="楷体" w:hAnsi="楷体" w:hint="eastAsia"/>
          <w:b/>
          <w:sz w:val="32"/>
          <w:szCs w:val="32"/>
        </w:rPr>
        <w:t>出院指导</w:t>
      </w:r>
    </w:p>
    <w:p w14:paraId="5079A2BE" w14:textId="584192E7" w:rsidR="005357A8" w:rsidRPr="00563D97" w:rsidRDefault="00563D97" w:rsidP="00095B69">
      <w:pPr>
        <w:pStyle w:val="BodyText2"/>
        <w:spacing w:after="0" w:line="560" w:lineRule="exact"/>
        <w:ind w:firstLineChars="200" w:firstLine="640"/>
        <w:rPr>
          <w:rFonts w:ascii="仿宋_GB2312" w:eastAsia="仿宋_GB2312" w:hAnsi="宋体" w:hint="eastAsia"/>
        </w:rPr>
      </w:pPr>
      <w:r w:rsidRPr="00563D97">
        <w:rPr>
          <w:rFonts w:ascii="仿宋_GB2312" w:eastAsia="仿宋_GB2312" w:hAnsi="宋体" w:hint="eastAsia"/>
        </w:rPr>
        <w:t>为</w:t>
      </w:r>
      <w:r w:rsidRPr="00563D97">
        <w:rPr>
          <w:rFonts w:ascii="仿宋_GB2312" w:eastAsia="仿宋_GB2312" w:hAnsi="宋体"/>
        </w:rPr>
        <w:t>巩固手术成果，确保</w:t>
      </w:r>
      <w:r w:rsidRPr="00563D97">
        <w:rPr>
          <w:rFonts w:ascii="仿宋_GB2312" w:eastAsia="仿宋_GB2312" w:hAnsi="宋体" w:hint="eastAsia"/>
        </w:rPr>
        <w:t>患者</w:t>
      </w:r>
      <w:r w:rsidRPr="00563D97">
        <w:rPr>
          <w:rFonts w:ascii="仿宋_GB2312" w:eastAsia="仿宋_GB2312" w:hAnsi="宋体"/>
        </w:rPr>
        <w:t>远期功能恢复</w:t>
      </w:r>
      <w:r w:rsidRPr="00563D97">
        <w:rPr>
          <w:rFonts w:ascii="仿宋_GB2312" w:eastAsia="仿宋_GB2312" w:hAnsi="宋体" w:hint="eastAsia"/>
        </w:rPr>
        <w:t>，标准编制组基于临床实际总结归纳了</w:t>
      </w:r>
      <w:r w:rsidRPr="00563D97">
        <w:rPr>
          <w:rFonts w:ascii="仿宋_GB2312" w:eastAsia="仿宋_GB2312" w:hAnsi="宋体" w:hint="eastAsia"/>
        </w:rPr>
        <w:t>指导患者注意居家安全及周围环境安全，如浴室要做好防滑措施、安装扶手，通道确保无障碍物</w:t>
      </w:r>
      <w:r w:rsidR="00B727A4">
        <w:rPr>
          <w:rFonts w:ascii="仿宋_GB2312" w:eastAsia="仿宋_GB2312" w:hAnsi="宋体" w:hint="eastAsia"/>
        </w:rPr>
        <w:t>等出院指导要求，</w:t>
      </w:r>
      <w:r w:rsidR="00B727A4" w:rsidRPr="00B727A4">
        <w:rPr>
          <w:rFonts w:ascii="仿宋_GB2312" w:eastAsia="仿宋_GB2312" w:hAnsi="宋体"/>
        </w:rPr>
        <w:t>保障</w:t>
      </w:r>
      <w:r w:rsidR="00B727A4" w:rsidRPr="00B727A4">
        <w:rPr>
          <w:rFonts w:ascii="仿宋_GB2312" w:eastAsia="仿宋_GB2312" w:hAnsi="宋体" w:hint="eastAsia"/>
        </w:rPr>
        <w:t>患者</w:t>
      </w:r>
      <w:r w:rsidR="00B727A4" w:rsidRPr="00B727A4">
        <w:rPr>
          <w:rFonts w:ascii="仿宋_GB2312" w:eastAsia="仿宋_GB2312" w:hAnsi="宋体"/>
        </w:rPr>
        <w:t>生命安全，防范致命风险</w:t>
      </w:r>
      <w:r w:rsidR="00B727A4" w:rsidRPr="00B727A4">
        <w:rPr>
          <w:rFonts w:ascii="仿宋_GB2312" w:eastAsia="仿宋_GB2312" w:hAnsi="宋体" w:hint="eastAsia"/>
        </w:rPr>
        <w:t>。</w:t>
      </w:r>
    </w:p>
    <w:p w14:paraId="4B87412D" w14:textId="77777777" w:rsidR="00F81CB1" w:rsidRDefault="00000000">
      <w:pPr>
        <w:spacing w:after="0" w:line="240" w:lineRule="auto"/>
        <w:ind w:firstLineChars="200" w:firstLine="640"/>
        <w:outlineLvl w:val="0"/>
        <w:rPr>
          <w:rFonts w:ascii="黑体" w:eastAsia="黑体" w:hAnsi="宋体" w:cs="黑体" w:hint="eastAsia"/>
          <w:bCs/>
          <w:sz w:val="32"/>
          <w:szCs w:val="32"/>
          <w:lang w:bidi="ar"/>
        </w:rPr>
      </w:pPr>
      <w:r>
        <w:rPr>
          <w:rFonts w:ascii="黑体" w:eastAsia="黑体" w:hAnsi="宋体" w:cs="黑体" w:hint="eastAsia"/>
          <w:bCs/>
          <w:sz w:val="32"/>
          <w:szCs w:val="32"/>
          <w:lang w:bidi="ar"/>
        </w:rPr>
        <w:t>六、重大意见分歧的处理依据和结果</w:t>
      </w:r>
    </w:p>
    <w:p w14:paraId="1EDC25E7" w14:textId="77777777" w:rsidR="00F81CB1" w:rsidRDefault="00000000">
      <w:pPr>
        <w:spacing w:after="0" w:line="560" w:lineRule="exact"/>
        <w:ind w:firstLineChars="200" w:firstLine="640"/>
        <w:rPr>
          <w:rFonts w:ascii="仿宋_GB2312" w:eastAsia="仿宋_GB2312" w:hAnsi="仿宋" w:cs="仿宋_GB2312" w:hint="eastAsia"/>
          <w:sz w:val="32"/>
          <w:szCs w:val="32"/>
        </w:rPr>
      </w:pPr>
      <w:r>
        <w:rPr>
          <w:rFonts w:ascii="仿宋_GB2312" w:eastAsia="仿宋_GB2312" w:hAnsi="仿宋" w:cs="仿宋_GB2312" w:hint="eastAsia"/>
          <w:sz w:val="32"/>
          <w:szCs w:val="32"/>
          <w:lang w:bidi="ar"/>
        </w:rPr>
        <w:t>本标准研制过程中无重大分歧意见。</w:t>
      </w:r>
    </w:p>
    <w:p w14:paraId="7EA6DE7D" w14:textId="77777777" w:rsidR="00F81CB1" w:rsidRDefault="00000000">
      <w:pPr>
        <w:spacing w:after="0" w:line="240" w:lineRule="auto"/>
        <w:ind w:firstLineChars="200" w:firstLine="640"/>
        <w:outlineLvl w:val="0"/>
        <w:rPr>
          <w:rFonts w:ascii="黑体" w:eastAsia="黑体" w:hAnsi="宋体" w:cs="黑体" w:hint="eastAsia"/>
          <w:bCs/>
          <w:color w:val="FF0000"/>
          <w:sz w:val="32"/>
          <w:szCs w:val="32"/>
        </w:rPr>
      </w:pPr>
      <w:r>
        <w:rPr>
          <w:rFonts w:ascii="黑体" w:eastAsia="黑体" w:hAnsi="宋体" w:cs="黑体" w:hint="eastAsia"/>
          <w:bCs/>
          <w:sz w:val="32"/>
          <w:szCs w:val="32"/>
          <w:lang w:bidi="ar"/>
        </w:rPr>
        <w:lastRenderedPageBreak/>
        <w:t>七、实施标准的措施</w:t>
      </w:r>
    </w:p>
    <w:p w14:paraId="62B25DDD" w14:textId="5B0A239D" w:rsidR="00F81CB1" w:rsidRDefault="00000000">
      <w:pPr>
        <w:spacing w:after="0" w:line="560" w:lineRule="exact"/>
        <w:ind w:firstLineChars="200" w:firstLine="640"/>
        <w:rPr>
          <w:rFonts w:ascii="仿宋_GB2312" w:eastAsia="仿宋_GB2312" w:hAnsi="仿宋" w:cs="仿宋_GB2312" w:hint="eastAsia"/>
          <w:color w:val="000000"/>
          <w:sz w:val="32"/>
          <w:szCs w:val="32"/>
          <w:lang w:bidi="ar"/>
        </w:rPr>
      </w:pPr>
      <w:r>
        <w:rPr>
          <w:rFonts w:ascii="仿宋_GB2312" w:eastAsia="仿宋_GB2312" w:hAnsi="仿宋" w:cs="仿宋_GB2312" w:hint="eastAsia"/>
          <w:color w:val="000000"/>
          <w:sz w:val="32"/>
          <w:szCs w:val="32"/>
          <w:lang w:bidi="ar"/>
        </w:rPr>
        <w:t>团体标准《</w:t>
      </w:r>
      <w:bookmarkStart w:id="11" w:name="_Hlk210158955"/>
      <w:r w:rsidR="00745B6C">
        <w:rPr>
          <w:rFonts w:ascii="仿宋_GB2312" w:eastAsia="仿宋_GB2312" w:hAnsi="仿宋" w:cs="仿宋_GB2312" w:hint="eastAsia"/>
          <w:color w:val="000000"/>
          <w:sz w:val="32"/>
          <w:szCs w:val="32"/>
          <w:lang w:bidi="ar"/>
        </w:rPr>
        <w:t>血友病性关节炎围手术期护理</w:t>
      </w:r>
      <w:bookmarkEnd w:id="11"/>
      <w:r w:rsidR="00745B6C">
        <w:rPr>
          <w:rFonts w:ascii="仿宋_GB2312" w:eastAsia="仿宋_GB2312" w:hAnsi="仿宋" w:cs="仿宋_GB2312" w:hint="eastAsia"/>
          <w:color w:val="000000"/>
          <w:sz w:val="32"/>
          <w:szCs w:val="32"/>
          <w:lang w:bidi="ar"/>
        </w:rPr>
        <w:t>规范</w:t>
      </w:r>
      <w:r>
        <w:rPr>
          <w:rFonts w:ascii="仿宋_GB2312" w:eastAsia="仿宋_GB2312" w:hAnsi="仿宋" w:cs="仿宋_GB2312" w:hint="eastAsia"/>
          <w:color w:val="000000"/>
          <w:sz w:val="32"/>
          <w:szCs w:val="32"/>
          <w:lang w:bidi="ar"/>
        </w:rPr>
        <w:t>》发布后，积极向各级相关行政部门、医疗机构宣传，向所有医疗机构推荐执行本标准。</w:t>
      </w:r>
    </w:p>
    <w:p w14:paraId="6FC7DC3F" w14:textId="77777777" w:rsidR="00F81CB1" w:rsidRDefault="00000000">
      <w:pPr>
        <w:spacing w:after="0" w:line="240" w:lineRule="auto"/>
        <w:ind w:firstLineChars="200" w:firstLine="640"/>
        <w:outlineLvl w:val="0"/>
        <w:rPr>
          <w:rFonts w:ascii="黑体" w:eastAsia="黑体" w:hAnsi="宋体" w:cs="黑体" w:hint="eastAsia"/>
          <w:bCs/>
          <w:sz w:val="32"/>
          <w:szCs w:val="32"/>
          <w:lang w:bidi="ar"/>
        </w:rPr>
      </w:pPr>
      <w:r>
        <w:rPr>
          <w:rFonts w:ascii="黑体" w:eastAsia="黑体" w:hAnsi="宋体" w:cs="黑体" w:hint="eastAsia"/>
          <w:bCs/>
          <w:sz w:val="32"/>
          <w:szCs w:val="32"/>
          <w:lang w:bidi="ar"/>
        </w:rPr>
        <w:t>八、其他应当说明的事项</w:t>
      </w:r>
    </w:p>
    <w:p w14:paraId="61594B7B" w14:textId="77777777" w:rsidR="00F81CB1" w:rsidRDefault="00000000">
      <w:pPr>
        <w:widowControl/>
        <w:ind w:firstLineChars="200" w:firstLine="640"/>
        <w:jc w:val="left"/>
        <w:rPr>
          <w:rFonts w:ascii="仿宋_GB2312" w:eastAsia="仿宋_GB2312" w:hAnsi="Calibri"/>
          <w:sz w:val="32"/>
          <w:szCs w:val="32"/>
          <w:lang w:bidi="ar"/>
        </w:rPr>
      </w:pPr>
      <w:r>
        <w:rPr>
          <w:rFonts w:ascii="仿宋_GB2312" w:eastAsia="仿宋_GB2312" w:hAnsi="Calibri" w:hint="eastAsia"/>
          <w:sz w:val="32"/>
          <w:szCs w:val="32"/>
          <w:lang w:bidi="ar"/>
        </w:rPr>
        <w:t>无。</w:t>
      </w:r>
    </w:p>
    <w:p w14:paraId="6870F4B2" w14:textId="77777777" w:rsidR="00B0241D" w:rsidRDefault="00B0241D" w:rsidP="00B0241D">
      <w:pPr>
        <w:pStyle w:val="BodyText2"/>
        <w:rPr>
          <w:lang w:bidi="ar"/>
        </w:rPr>
      </w:pPr>
    </w:p>
    <w:p w14:paraId="484FFBBB" w14:textId="77777777" w:rsidR="00B0241D" w:rsidRPr="00B0241D" w:rsidRDefault="00B0241D" w:rsidP="00B0241D">
      <w:pPr>
        <w:pStyle w:val="BodyText2"/>
        <w:rPr>
          <w:lang w:bidi="ar"/>
        </w:rPr>
      </w:pPr>
    </w:p>
    <w:p w14:paraId="548D6566" w14:textId="77777777" w:rsidR="00F81CB1" w:rsidRDefault="00000000">
      <w:pPr>
        <w:spacing w:after="0" w:line="560" w:lineRule="exact"/>
        <w:ind w:right="1280" w:firstLineChars="200" w:firstLine="640"/>
        <w:jc w:val="center"/>
        <w:rPr>
          <w:rFonts w:ascii="仿宋_GB2312" w:eastAsia="仿宋_GB2312" w:hAnsi="宋体" w:hint="eastAsia"/>
          <w:sz w:val="32"/>
          <w:szCs w:val="32"/>
        </w:rPr>
      </w:pPr>
      <w:r>
        <w:rPr>
          <w:rFonts w:ascii="仿宋_GB2312" w:eastAsia="仿宋_GB2312" w:hAnsi="宋体" w:hint="eastAsia"/>
          <w:sz w:val="32"/>
          <w:szCs w:val="32"/>
        </w:rPr>
        <w:t xml:space="preserve">                         团体标准</w:t>
      </w:r>
    </w:p>
    <w:p w14:paraId="4F77DBD6" w14:textId="33341EC7" w:rsidR="00F81CB1" w:rsidRDefault="00000000">
      <w:pPr>
        <w:spacing w:after="0" w:line="560" w:lineRule="exact"/>
        <w:ind w:firstLineChars="200" w:firstLine="640"/>
        <w:jc w:val="right"/>
        <w:rPr>
          <w:rFonts w:ascii="仿宋_GB2312" w:eastAsia="仿宋_GB2312" w:hAnsi="宋体" w:hint="eastAsia"/>
          <w:sz w:val="32"/>
          <w:szCs w:val="32"/>
        </w:rPr>
      </w:pPr>
      <w:r>
        <w:rPr>
          <w:rFonts w:ascii="仿宋_GB2312" w:eastAsia="仿宋_GB2312" w:hAnsi="宋体" w:hint="eastAsia"/>
          <w:sz w:val="32"/>
          <w:szCs w:val="32"/>
        </w:rPr>
        <w:t>《</w:t>
      </w:r>
      <w:r w:rsidR="00745B6C">
        <w:rPr>
          <w:rFonts w:ascii="仿宋_GB2312" w:eastAsia="仿宋_GB2312" w:hAnsi="宋体" w:hint="eastAsia"/>
          <w:sz w:val="32"/>
          <w:szCs w:val="32"/>
        </w:rPr>
        <w:t>血友病性关节炎围手术期护理规范</w:t>
      </w:r>
      <w:r>
        <w:rPr>
          <w:rFonts w:ascii="仿宋_GB2312" w:eastAsia="仿宋_GB2312" w:hAnsi="宋体" w:hint="eastAsia"/>
          <w:sz w:val="32"/>
          <w:szCs w:val="32"/>
        </w:rPr>
        <w:t>》</w:t>
      </w:r>
    </w:p>
    <w:p w14:paraId="44397C28" w14:textId="77777777" w:rsidR="00F81CB1" w:rsidRDefault="00000000">
      <w:pPr>
        <w:spacing w:after="0" w:line="560" w:lineRule="exact"/>
        <w:ind w:right="960" w:firstLineChars="200" w:firstLine="640"/>
        <w:jc w:val="center"/>
        <w:rPr>
          <w:rFonts w:ascii="仿宋_GB2312" w:eastAsia="仿宋_GB2312" w:hAnsi="宋体" w:hint="eastAsia"/>
          <w:sz w:val="32"/>
          <w:szCs w:val="32"/>
        </w:rPr>
      </w:pPr>
      <w:r>
        <w:rPr>
          <w:rFonts w:ascii="仿宋_GB2312" w:eastAsia="仿宋_GB2312" w:hAnsi="宋体" w:hint="eastAsia"/>
          <w:sz w:val="32"/>
          <w:szCs w:val="32"/>
        </w:rPr>
        <w:t xml:space="preserve">                       标准编制组</w:t>
      </w:r>
    </w:p>
    <w:p w14:paraId="6C5CD515" w14:textId="053653E0" w:rsidR="00F81CB1" w:rsidRDefault="00000000">
      <w:pPr>
        <w:spacing w:after="0" w:line="560" w:lineRule="exact"/>
        <w:ind w:right="320" w:firstLineChars="200" w:firstLine="640"/>
        <w:jc w:val="center"/>
        <w:rPr>
          <w:rFonts w:ascii="仿宋_GB2312" w:eastAsia="仿宋_GB2312" w:hAnsi="宋体" w:hint="eastAsia"/>
          <w:sz w:val="32"/>
          <w:szCs w:val="32"/>
        </w:rPr>
      </w:pPr>
      <w:r>
        <w:rPr>
          <w:rFonts w:ascii="仿宋_GB2312" w:eastAsia="仿宋_GB2312" w:hAnsi="宋体" w:hint="eastAsia"/>
          <w:sz w:val="32"/>
          <w:szCs w:val="32"/>
        </w:rPr>
        <w:t xml:space="preserve">                   202</w:t>
      </w:r>
      <w:r>
        <w:rPr>
          <w:rFonts w:ascii="仿宋_GB2312" w:eastAsia="仿宋_GB2312" w:hAnsi="宋体"/>
          <w:sz w:val="32"/>
          <w:szCs w:val="32"/>
        </w:rPr>
        <w:t>5</w:t>
      </w:r>
      <w:r>
        <w:rPr>
          <w:rFonts w:ascii="仿宋_GB2312" w:eastAsia="仿宋_GB2312" w:hAnsi="宋体" w:hint="eastAsia"/>
          <w:sz w:val="32"/>
          <w:szCs w:val="32"/>
        </w:rPr>
        <w:t>年</w:t>
      </w:r>
      <w:r w:rsidR="00400AC8">
        <w:rPr>
          <w:rFonts w:ascii="仿宋_GB2312" w:eastAsia="仿宋_GB2312" w:hAnsi="宋体" w:hint="eastAsia"/>
          <w:sz w:val="32"/>
          <w:szCs w:val="32"/>
        </w:rPr>
        <w:t>9</w:t>
      </w:r>
      <w:r>
        <w:rPr>
          <w:rFonts w:ascii="仿宋_GB2312" w:eastAsia="仿宋_GB2312" w:hAnsi="宋体" w:hint="eastAsia"/>
          <w:sz w:val="32"/>
          <w:szCs w:val="32"/>
        </w:rPr>
        <w:t>月</w:t>
      </w:r>
      <w:r w:rsidR="00400AC8">
        <w:rPr>
          <w:rFonts w:ascii="仿宋_GB2312" w:eastAsia="仿宋_GB2312" w:hAnsi="宋体" w:hint="eastAsia"/>
          <w:sz w:val="32"/>
          <w:szCs w:val="32"/>
        </w:rPr>
        <w:t>30</w:t>
      </w:r>
      <w:r>
        <w:rPr>
          <w:rFonts w:ascii="仿宋_GB2312" w:eastAsia="仿宋_GB2312" w:hAnsi="宋体" w:hint="eastAsia"/>
          <w:sz w:val="32"/>
          <w:szCs w:val="32"/>
        </w:rPr>
        <w:t>日</w:t>
      </w:r>
    </w:p>
    <w:sectPr w:rsidR="00F81CB1">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17634" w14:textId="77777777" w:rsidR="003A198E" w:rsidRDefault="003A198E">
      <w:pPr>
        <w:spacing w:line="240" w:lineRule="auto"/>
      </w:pPr>
      <w:r>
        <w:separator/>
      </w:r>
    </w:p>
  </w:endnote>
  <w:endnote w:type="continuationSeparator" w:id="0">
    <w:p w14:paraId="249E66AC" w14:textId="77777777" w:rsidR="003A198E" w:rsidRDefault="003A19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embedRegular r:id="rId1" w:subsetted="1" w:fontKey="{6FF7D052-14C6-4304-B83D-1707A86047E5}"/>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2" w:subsetted="1" w:fontKey="{7AD25333-0358-4A25-AE3C-0DE3549AF276}"/>
  </w:font>
  <w:font w:name="仿宋_GB2312">
    <w:panose1 w:val="02010609030101010101"/>
    <w:charset w:val="86"/>
    <w:family w:val="modern"/>
    <w:pitch w:val="fixed"/>
    <w:sig w:usb0="00000001" w:usb1="080E0000" w:usb2="00000010" w:usb3="00000000" w:csb0="00040000" w:csb1="00000000"/>
    <w:embedRegular r:id="rId3" w:subsetted="1" w:fontKey="{3CAF09AA-DFBB-4843-A13C-C3FC8EA5B097}"/>
    <w:embedBold r:id="rId4" w:subsetted="1" w:fontKey="{B988C9DE-FA45-4320-9D67-1218E33136DF}"/>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embedBold r:id="rId5" w:subsetted="1" w:fontKey="{BC4E72E4-6401-43DE-8D3D-670D47A15A8D}"/>
  </w:font>
  <w:font w:name="微软雅黑">
    <w:panose1 w:val="020B0503020204020204"/>
    <w:charset w:val="86"/>
    <w:family w:val="swiss"/>
    <w:pitch w:val="variable"/>
    <w:sig w:usb0="80000287" w:usb1="2ACF3C50" w:usb2="00000016" w:usb3="00000000" w:csb0="0004001F" w:csb1="00000000"/>
    <w:embedRegular r:id="rId6" w:subsetted="1" w:fontKey="{E3616115-0C87-4890-8E00-E6FC8162866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1666264"/>
    </w:sdtPr>
    <w:sdtContent>
      <w:p w14:paraId="70BA0124" w14:textId="77777777" w:rsidR="00F81CB1" w:rsidRDefault="00000000">
        <w:pPr>
          <w:pStyle w:val="af8"/>
          <w:jc w:val="center"/>
        </w:pPr>
        <w:r>
          <w:fldChar w:fldCharType="begin"/>
        </w:r>
        <w:r>
          <w:instrText>PAGE   \* MERGEFORMAT</w:instrText>
        </w:r>
        <w:r>
          <w:fldChar w:fldCharType="separate"/>
        </w:r>
        <w:r>
          <w:rPr>
            <w:lang w:val="zh-CN"/>
          </w:rPr>
          <w:t>12</w:t>
        </w:r>
        <w:r>
          <w:fldChar w:fldCharType="end"/>
        </w:r>
      </w:p>
    </w:sdtContent>
  </w:sdt>
  <w:p w14:paraId="2ACABE50" w14:textId="77777777" w:rsidR="00F81CB1" w:rsidRDefault="00F81CB1">
    <w:pPr>
      <w:pStyle w:val="af8"/>
      <w:tabs>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D3A2D" w14:textId="77777777" w:rsidR="003A198E" w:rsidRDefault="003A198E">
      <w:pPr>
        <w:spacing w:after="0"/>
      </w:pPr>
      <w:r>
        <w:separator/>
      </w:r>
    </w:p>
  </w:footnote>
  <w:footnote w:type="continuationSeparator" w:id="0">
    <w:p w14:paraId="47DDD4A1" w14:textId="77777777" w:rsidR="003A198E" w:rsidRDefault="003A198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 w15:restartNumberingAfterBreak="0">
    <w:nsid w:val="06F50745"/>
    <w:multiLevelType w:val="multilevel"/>
    <w:tmpl w:val="06F50745"/>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12AC770C"/>
    <w:multiLevelType w:val="multilevel"/>
    <w:tmpl w:val="B988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14C63"/>
    <w:multiLevelType w:val="multilevel"/>
    <w:tmpl w:val="06F50745"/>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8E15ED4"/>
    <w:multiLevelType w:val="singleLevel"/>
    <w:tmpl w:val="28E15ED4"/>
    <w:lvl w:ilvl="0">
      <w:start w:val="3"/>
      <w:numFmt w:val="decimal"/>
      <w:suff w:val="space"/>
      <w:lvlText w:val="[%1]"/>
      <w:lvlJc w:val="left"/>
    </w:lvl>
  </w:abstractNum>
  <w:abstractNum w:abstractNumId="6" w15:restartNumberingAfterBreak="0">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7" w15:restartNumberingAfterBreak="0">
    <w:nsid w:val="557C2AF5"/>
    <w:multiLevelType w:val="multilevel"/>
    <w:tmpl w:val="557C2AF5"/>
    <w:lvl w:ilvl="0">
      <w:start w:val="1"/>
      <w:numFmt w:val="decimal"/>
      <w:pStyle w:val="a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8" w15:restartNumberingAfterBreak="0">
    <w:nsid w:val="6CEA2025"/>
    <w:multiLevelType w:val="multilevel"/>
    <w:tmpl w:val="6CEA2025"/>
    <w:lvl w:ilvl="0">
      <w:start w:val="1"/>
      <w:numFmt w:val="none"/>
      <w:pStyle w:val="a3"/>
      <w:suff w:val="nothing"/>
      <w:lvlText w:val="%1"/>
      <w:lvlJc w:val="left"/>
      <w:pPr>
        <w:ind w:left="0" w:firstLine="0"/>
      </w:pPr>
      <w:rPr>
        <w:rFonts w:hint="eastAsia"/>
      </w:rPr>
    </w:lvl>
    <w:lvl w:ilvl="1">
      <w:start w:val="1"/>
      <w:numFmt w:val="decimal"/>
      <w:pStyle w:val="a4"/>
      <w:suff w:val="nothing"/>
      <w:lvlText w:val="%1%2　"/>
      <w:lvlJc w:val="left"/>
      <w:pPr>
        <w:ind w:left="0" w:firstLine="0"/>
      </w:pPr>
      <w:rPr>
        <w:rFonts w:ascii="黑体" w:eastAsia="黑体" w:hint="eastAsia"/>
        <w:b w:val="0"/>
        <w:i w:val="0"/>
        <w:sz w:val="21"/>
      </w:rPr>
    </w:lvl>
    <w:lvl w:ilvl="2">
      <w:start w:val="1"/>
      <w:numFmt w:val="decimal"/>
      <w:pStyle w:val="a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6"/>
      <w:suff w:val="nothing"/>
      <w:lvlText w:val="%1%2.%3.%4　"/>
      <w:lvlJc w:val="left"/>
      <w:pPr>
        <w:ind w:left="142" w:firstLine="0"/>
      </w:pPr>
      <w:rPr>
        <w:rFonts w:ascii="黑体" w:eastAsia="黑体" w:hint="eastAsia"/>
        <w:b w:val="0"/>
        <w:i w:val="0"/>
        <w:sz w:val="21"/>
      </w:rPr>
    </w:lvl>
    <w:lvl w:ilvl="4">
      <w:start w:val="1"/>
      <w:numFmt w:val="decimal"/>
      <w:pStyle w:val="a7"/>
      <w:suff w:val="nothing"/>
      <w:lvlText w:val="%1%2.%3.%4.%5　"/>
      <w:lvlJc w:val="left"/>
      <w:pPr>
        <w:ind w:left="0" w:firstLine="0"/>
      </w:pPr>
      <w:rPr>
        <w:rFonts w:ascii="黑体" w:eastAsia="黑体" w:hint="eastAsia"/>
        <w:b w:val="0"/>
        <w:i w:val="0"/>
        <w:sz w:val="21"/>
      </w:rPr>
    </w:lvl>
    <w:lvl w:ilvl="5">
      <w:start w:val="1"/>
      <w:numFmt w:val="decimal"/>
      <w:pStyle w:val="a8"/>
      <w:suff w:val="nothing"/>
      <w:lvlText w:val="%1%2.%3.%4.%5.%6　"/>
      <w:lvlJc w:val="left"/>
      <w:pPr>
        <w:ind w:left="0" w:firstLine="0"/>
      </w:pPr>
      <w:rPr>
        <w:rFonts w:ascii="黑体" w:eastAsia="黑体" w:hint="eastAsia"/>
        <w:b w:val="0"/>
        <w:i w:val="0"/>
        <w:sz w:val="21"/>
      </w:rPr>
    </w:lvl>
    <w:lvl w:ilvl="6">
      <w:start w:val="1"/>
      <w:numFmt w:val="decimal"/>
      <w:pStyle w:val="a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493225098">
    <w:abstractNumId w:val="4"/>
  </w:num>
  <w:num w:numId="2" w16cid:durableId="143787550">
    <w:abstractNumId w:val="8"/>
  </w:num>
  <w:num w:numId="3" w16cid:durableId="56831392">
    <w:abstractNumId w:val="6"/>
  </w:num>
  <w:num w:numId="4" w16cid:durableId="993216272">
    <w:abstractNumId w:val="0"/>
  </w:num>
  <w:num w:numId="5" w16cid:durableId="236718312">
    <w:abstractNumId w:val="7"/>
  </w:num>
  <w:num w:numId="6" w16cid:durableId="743184246">
    <w:abstractNumId w:val="5"/>
  </w:num>
  <w:num w:numId="7" w16cid:durableId="309288928">
    <w:abstractNumId w:val="1"/>
  </w:num>
  <w:num w:numId="8" w16cid:durableId="1062480266">
    <w:abstractNumId w:val="3"/>
  </w:num>
  <w:num w:numId="9" w16cid:durableId="1428235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embedTrueTypeFonts/>
  <w:saveSubsetFonts/>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UzYjllYmY2NzhhNWE3MDUzYmVjNDFiZDNlNjU1MTcifQ=="/>
  </w:docVars>
  <w:rsids>
    <w:rsidRoot w:val="0037490B"/>
    <w:rsid w:val="8FE538BF"/>
    <w:rsid w:val="977D19C1"/>
    <w:rsid w:val="9A8FBC88"/>
    <w:rsid w:val="9BDB19B4"/>
    <w:rsid w:val="9FC1664C"/>
    <w:rsid w:val="A37777A2"/>
    <w:rsid w:val="A392AFBE"/>
    <w:rsid w:val="A6F99C18"/>
    <w:rsid w:val="ADA73734"/>
    <w:rsid w:val="AFF7FEA9"/>
    <w:rsid w:val="B1AFE78E"/>
    <w:rsid w:val="B9FA6363"/>
    <w:rsid w:val="BDF3DA5F"/>
    <w:rsid w:val="BEB1DF49"/>
    <w:rsid w:val="BFAC5A7E"/>
    <w:rsid w:val="BFCB7D55"/>
    <w:rsid w:val="BFFF5BE7"/>
    <w:rsid w:val="C6F7DD3D"/>
    <w:rsid w:val="CB98BB69"/>
    <w:rsid w:val="CBDF6337"/>
    <w:rsid w:val="D63D0F36"/>
    <w:rsid w:val="D6BFD3A8"/>
    <w:rsid w:val="D7FFE0F5"/>
    <w:rsid w:val="D96ADAB5"/>
    <w:rsid w:val="D9DF1BD3"/>
    <w:rsid w:val="DBEB4220"/>
    <w:rsid w:val="DCEBDFBF"/>
    <w:rsid w:val="DEB77C94"/>
    <w:rsid w:val="DEFD1C30"/>
    <w:rsid w:val="DFBDAB8F"/>
    <w:rsid w:val="DFF3B85F"/>
    <w:rsid w:val="DFF714D7"/>
    <w:rsid w:val="E37E6E42"/>
    <w:rsid w:val="E6B730D4"/>
    <w:rsid w:val="E7FFA471"/>
    <w:rsid w:val="EC3D2426"/>
    <w:rsid w:val="ECF3887E"/>
    <w:rsid w:val="ECF60223"/>
    <w:rsid w:val="EDDC0A6C"/>
    <w:rsid w:val="EFA9B1BF"/>
    <w:rsid w:val="EFDEF899"/>
    <w:rsid w:val="EFDF1185"/>
    <w:rsid w:val="EFED31DD"/>
    <w:rsid w:val="EFFE7E47"/>
    <w:rsid w:val="F2751EA0"/>
    <w:rsid w:val="F3FF6DA3"/>
    <w:rsid w:val="F4EDAF7E"/>
    <w:rsid w:val="F5D72DF5"/>
    <w:rsid w:val="F6F15E00"/>
    <w:rsid w:val="F77F69FE"/>
    <w:rsid w:val="FAFFE760"/>
    <w:rsid w:val="FB350A72"/>
    <w:rsid w:val="FB4D1746"/>
    <w:rsid w:val="FB9DA292"/>
    <w:rsid w:val="FBB9FBE2"/>
    <w:rsid w:val="FBFD8B7E"/>
    <w:rsid w:val="FCF732C5"/>
    <w:rsid w:val="FDEE7BC4"/>
    <w:rsid w:val="FDFF078A"/>
    <w:rsid w:val="FE37FEE7"/>
    <w:rsid w:val="FEEC5534"/>
    <w:rsid w:val="FEFDF44C"/>
    <w:rsid w:val="FF3F322F"/>
    <w:rsid w:val="FF87FA78"/>
    <w:rsid w:val="FF9B358D"/>
    <w:rsid w:val="FFDE7A58"/>
    <w:rsid w:val="FFEF88C2"/>
    <w:rsid w:val="FFF76447"/>
    <w:rsid w:val="FFF9A946"/>
    <w:rsid w:val="FFFA7426"/>
    <w:rsid w:val="FFFD0352"/>
    <w:rsid w:val="FFFF1C57"/>
    <w:rsid w:val="FFFFB72B"/>
    <w:rsid w:val="000005CA"/>
    <w:rsid w:val="00000707"/>
    <w:rsid w:val="00000AD9"/>
    <w:rsid w:val="00000E4A"/>
    <w:rsid w:val="00001814"/>
    <w:rsid w:val="00001CE0"/>
    <w:rsid w:val="00002424"/>
    <w:rsid w:val="00002995"/>
    <w:rsid w:val="00003395"/>
    <w:rsid w:val="00003DB3"/>
    <w:rsid w:val="00004176"/>
    <w:rsid w:val="0000435A"/>
    <w:rsid w:val="00012082"/>
    <w:rsid w:val="000126E8"/>
    <w:rsid w:val="000137C3"/>
    <w:rsid w:val="000153E3"/>
    <w:rsid w:val="0001766E"/>
    <w:rsid w:val="000216C2"/>
    <w:rsid w:val="00021804"/>
    <w:rsid w:val="00021AAC"/>
    <w:rsid w:val="000227C7"/>
    <w:rsid w:val="00022BF7"/>
    <w:rsid w:val="000255FF"/>
    <w:rsid w:val="000258DE"/>
    <w:rsid w:val="0002646B"/>
    <w:rsid w:val="000276DC"/>
    <w:rsid w:val="0002775D"/>
    <w:rsid w:val="00030BAD"/>
    <w:rsid w:val="00030EE3"/>
    <w:rsid w:val="00031086"/>
    <w:rsid w:val="00031246"/>
    <w:rsid w:val="00031483"/>
    <w:rsid w:val="00031C1A"/>
    <w:rsid w:val="00033355"/>
    <w:rsid w:val="0003350E"/>
    <w:rsid w:val="000336F6"/>
    <w:rsid w:val="0003494D"/>
    <w:rsid w:val="000354AC"/>
    <w:rsid w:val="00036510"/>
    <w:rsid w:val="000370FC"/>
    <w:rsid w:val="00037787"/>
    <w:rsid w:val="00043580"/>
    <w:rsid w:val="000438DF"/>
    <w:rsid w:val="00044D55"/>
    <w:rsid w:val="00045325"/>
    <w:rsid w:val="00046883"/>
    <w:rsid w:val="000472C5"/>
    <w:rsid w:val="000504E1"/>
    <w:rsid w:val="0005176B"/>
    <w:rsid w:val="00051846"/>
    <w:rsid w:val="00051CD3"/>
    <w:rsid w:val="00052633"/>
    <w:rsid w:val="00052F64"/>
    <w:rsid w:val="00053989"/>
    <w:rsid w:val="00055AC5"/>
    <w:rsid w:val="00057DAE"/>
    <w:rsid w:val="00060C62"/>
    <w:rsid w:val="00061689"/>
    <w:rsid w:val="00062A4F"/>
    <w:rsid w:val="00062D7F"/>
    <w:rsid w:val="00064EA0"/>
    <w:rsid w:val="00065DD5"/>
    <w:rsid w:val="0006607C"/>
    <w:rsid w:val="000661B2"/>
    <w:rsid w:val="00067952"/>
    <w:rsid w:val="000702AE"/>
    <w:rsid w:val="000702F1"/>
    <w:rsid w:val="000713FB"/>
    <w:rsid w:val="0007171F"/>
    <w:rsid w:val="000718F2"/>
    <w:rsid w:val="00071923"/>
    <w:rsid w:val="0007388E"/>
    <w:rsid w:val="00074198"/>
    <w:rsid w:val="00074776"/>
    <w:rsid w:val="00074CA1"/>
    <w:rsid w:val="00075163"/>
    <w:rsid w:val="00076A07"/>
    <w:rsid w:val="00077D12"/>
    <w:rsid w:val="00080929"/>
    <w:rsid w:val="000821B5"/>
    <w:rsid w:val="000825FC"/>
    <w:rsid w:val="00082CE2"/>
    <w:rsid w:val="00085453"/>
    <w:rsid w:val="00087B41"/>
    <w:rsid w:val="0009078F"/>
    <w:rsid w:val="000907FE"/>
    <w:rsid w:val="00093876"/>
    <w:rsid w:val="00094DC8"/>
    <w:rsid w:val="00095B69"/>
    <w:rsid w:val="0009683D"/>
    <w:rsid w:val="00096EB4"/>
    <w:rsid w:val="00097B46"/>
    <w:rsid w:val="000A0843"/>
    <w:rsid w:val="000A119D"/>
    <w:rsid w:val="000A27BF"/>
    <w:rsid w:val="000A2963"/>
    <w:rsid w:val="000A3426"/>
    <w:rsid w:val="000A3690"/>
    <w:rsid w:val="000A671D"/>
    <w:rsid w:val="000A7270"/>
    <w:rsid w:val="000B29C5"/>
    <w:rsid w:val="000B354A"/>
    <w:rsid w:val="000B3F01"/>
    <w:rsid w:val="000B4B01"/>
    <w:rsid w:val="000B4D20"/>
    <w:rsid w:val="000B544F"/>
    <w:rsid w:val="000B6EA3"/>
    <w:rsid w:val="000B7B2A"/>
    <w:rsid w:val="000C1499"/>
    <w:rsid w:val="000C1656"/>
    <w:rsid w:val="000C23E0"/>
    <w:rsid w:val="000C25B1"/>
    <w:rsid w:val="000C5759"/>
    <w:rsid w:val="000C5933"/>
    <w:rsid w:val="000C61D7"/>
    <w:rsid w:val="000C680B"/>
    <w:rsid w:val="000D1CC7"/>
    <w:rsid w:val="000D28E9"/>
    <w:rsid w:val="000D3740"/>
    <w:rsid w:val="000D472A"/>
    <w:rsid w:val="000D6CEA"/>
    <w:rsid w:val="000E0C1D"/>
    <w:rsid w:val="000E3BE1"/>
    <w:rsid w:val="000E4416"/>
    <w:rsid w:val="000E4537"/>
    <w:rsid w:val="000E4E87"/>
    <w:rsid w:val="000E57B1"/>
    <w:rsid w:val="000E6F14"/>
    <w:rsid w:val="000F2752"/>
    <w:rsid w:val="000F3B3B"/>
    <w:rsid w:val="000F3F92"/>
    <w:rsid w:val="000F76C3"/>
    <w:rsid w:val="000F7E5B"/>
    <w:rsid w:val="00100F24"/>
    <w:rsid w:val="00101414"/>
    <w:rsid w:val="00101862"/>
    <w:rsid w:val="001037D6"/>
    <w:rsid w:val="00103D28"/>
    <w:rsid w:val="0010718F"/>
    <w:rsid w:val="00112E2C"/>
    <w:rsid w:val="0011368E"/>
    <w:rsid w:val="0011489D"/>
    <w:rsid w:val="00115C0F"/>
    <w:rsid w:val="00115C18"/>
    <w:rsid w:val="00120F4F"/>
    <w:rsid w:val="00120F6B"/>
    <w:rsid w:val="00121C31"/>
    <w:rsid w:val="001226E6"/>
    <w:rsid w:val="0012286E"/>
    <w:rsid w:val="00122F61"/>
    <w:rsid w:val="0012516A"/>
    <w:rsid w:val="001254B4"/>
    <w:rsid w:val="001257DA"/>
    <w:rsid w:val="00126541"/>
    <w:rsid w:val="001266A2"/>
    <w:rsid w:val="00126AE4"/>
    <w:rsid w:val="00126AFC"/>
    <w:rsid w:val="00126CE4"/>
    <w:rsid w:val="0012731A"/>
    <w:rsid w:val="00127F78"/>
    <w:rsid w:val="00131174"/>
    <w:rsid w:val="00132566"/>
    <w:rsid w:val="0013257F"/>
    <w:rsid w:val="001341F3"/>
    <w:rsid w:val="001344C5"/>
    <w:rsid w:val="00134634"/>
    <w:rsid w:val="0013499B"/>
    <w:rsid w:val="0013535E"/>
    <w:rsid w:val="00137E5E"/>
    <w:rsid w:val="0014119F"/>
    <w:rsid w:val="001420D9"/>
    <w:rsid w:val="00142A85"/>
    <w:rsid w:val="00143457"/>
    <w:rsid w:val="001443AC"/>
    <w:rsid w:val="001446D9"/>
    <w:rsid w:val="00145356"/>
    <w:rsid w:val="00145ADC"/>
    <w:rsid w:val="001464C0"/>
    <w:rsid w:val="00147A26"/>
    <w:rsid w:val="00147A7A"/>
    <w:rsid w:val="001502FB"/>
    <w:rsid w:val="00152FA8"/>
    <w:rsid w:val="00153AB7"/>
    <w:rsid w:val="0015488D"/>
    <w:rsid w:val="00154E77"/>
    <w:rsid w:val="00160B78"/>
    <w:rsid w:val="00160FAE"/>
    <w:rsid w:val="00161DBA"/>
    <w:rsid w:val="00162358"/>
    <w:rsid w:val="001631D2"/>
    <w:rsid w:val="001657D7"/>
    <w:rsid w:val="00170088"/>
    <w:rsid w:val="0017019C"/>
    <w:rsid w:val="0017068B"/>
    <w:rsid w:val="00170F62"/>
    <w:rsid w:val="001719D7"/>
    <w:rsid w:val="001729C6"/>
    <w:rsid w:val="00174F8D"/>
    <w:rsid w:val="001761D2"/>
    <w:rsid w:val="00176412"/>
    <w:rsid w:val="00176892"/>
    <w:rsid w:val="00176C01"/>
    <w:rsid w:val="001770D1"/>
    <w:rsid w:val="00180583"/>
    <w:rsid w:val="00181D6C"/>
    <w:rsid w:val="00182B4D"/>
    <w:rsid w:val="00184502"/>
    <w:rsid w:val="00185CA3"/>
    <w:rsid w:val="00190900"/>
    <w:rsid w:val="00190B98"/>
    <w:rsid w:val="00191A83"/>
    <w:rsid w:val="001922F7"/>
    <w:rsid w:val="00192386"/>
    <w:rsid w:val="00192739"/>
    <w:rsid w:val="00192792"/>
    <w:rsid w:val="00192B5D"/>
    <w:rsid w:val="001932EC"/>
    <w:rsid w:val="001939FA"/>
    <w:rsid w:val="0019480E"/>
    <w:rsid w:val="00194F7E"/>
    <w:rsid w:val="0019537E"/>
    <w:rsid w:val="00195981"/>
    <w:rsid w:val="00197D0D"/>
    <w:rsid w:val="001A032E"/>
    <w:rsid w:val="001A03FA"/>
    <w:rsid w:val="001A1876"/>
    <w:rsid w:val="001A2348"/>
    <w:rsid w:val="001A2864"/>
    <w:rsid w:val="001A4DC7"/>
    <w:rsid w:val="001A566B"/>
    <w:rsid w:val="001A585A"/>
    <w:rsid w:val="001A68FB"/>
    <w:rsid w:val="001A783E"/>
    <w:rsid w:val="001B05B6"/>
    <w:rsid w:val="001B12EA"/>
    <w:rsid w:val="001B1F8E"/>
    <w:rsid w:val="001B2C57"/>
    <w:rsid w:val="001B37F2"/>
    <w:rsid w:val="001B6DB3"/>
    <w:rsid w:val="001C0E52"/>
    <w:rsid w:val="001C2328"/>
    <w:rsid w:val="001C3624"/>
    <w:rsid w:val="001C3FE3"/>
    <w:rsid w:val="001C4561"/>
    <w:rsid w:val="001C6A32"/>
    <w:rsid w:val="001C6AE6"/>
    <w:rsid w:val="001C6E0D"/>
    <w:rsid w:val="001C712F"/>
    <w:rsid w:val="001C7251"/>
    <w:rsid w:val="001C7669"/>
    <w:rsid w:val="001D0EEF"/>
    <w:rsid w:val="001D1BF2"/>
    <w:rsid w:val="001D2157"/>
    <w:rsid w:val="001D694F"/>
    <w:rsid w:val="001D6954"/>
    <w:rsid w:val="001D7CDB"/>
    <w:rsid w:val="001E1747"/>
    <w:rsid w:val="001E1F19"/>
    <w:rsid w:val="001E21D6"/>
    <w:rsid w:val="001E2EE5"/>
    <w:rsid w:val="001E32EC"/>
    <w:rsid w:val="001E386B"/>
    <w:rsid w:val="001E4886"/>
    <w:rsid w:val="001E537B"/>
    <w:rsid w:val="001E675F"/>
    <w:rsid w:val="001E6F36"/>
    <w:rsid w:val="001E7634"/>
    <w:rsid w:val="001E7EB0"/>
    <w:rsid w:val="001F01D5"/>
    <w:rsid w:val="001F03CB"/>
    <w:rsid w:val="001F19DD"/>
    <w:rsid w:val="001F1F80"/>
    <w:rsid w:val="001F319B"/>
    <w:rsid w:val="001F3453"/>
    <w:rsid w:val="001F357A"/>
    <w:rsid w:val="001F4A7D"/>
    <w:rsid w:val="001F5F4D"/>
    <w:rsid w:val="001F67DD"/>
    <w:rsid w:val="001F6FA5"/>
    <w:rsid w:val="001F7CCC"/>
    <w:rsid w:val="00201468"/>
    <w:rsid w:val="0020161B"/>
    <w:rsid w:val="002017AF"/>
    <w:rsid w:val="00203369"/>
    <w:rsid w:val="00203F22"/>
    <w:rsid w:val="00204DAA"/>
    <w:rsid w:val="00205F41"/>
    <w:rsid w:val="002064AD"/>
    <w:rsid w:val="00206672"/>
    <w:rsid w:val="0020727A"/>
    <w:rsid w:val="00207CAA"/>
    <w:rsid w:val="00211EA3"/>
    <w:rsid w:val="002127FC"/>
    <w:rsid w:val="002148D2"/>
    <w:rsid w:val="00215122"/>
    <w:rsid w:val="00215176"/>
    <w:rsid w:val="00215686"/>
    <w:rsid w:val="002156A6"/>
    <w:rsid w:val="00216631"/>
    <w:rsid w:val="00216924"/>
    <w:rsid w:val="002171FA"/>
    <w:rsid w:val="00217829"/>
    <w:rsid w:val="00220171"/>
    <w:rsid w:val="0022020B"/>
    <w:rsid w:val="002209E4"/>
    <w:rsid w:val="00220A32"/>
    <w:rsid w:val="00220B99"/>
    <w:rsid w:val="002219B5"/>
    <w:rsid w:val="0022384B"/>
    <w:rsid w:val="002239F3"/>
    <w:rsid w:val="00224982"/>
    <w:rsid w:val="00225AB5"/>
    <w:rsid w:val="00225C70"/>
    <w:rsid w:val="002306BF"/>
    <w:rsid w:val="00230FE3"/>
    <w:rsid w:val="00231E23"/>
    <w:rsid w:val="0023201C"/>
    <w:rsid w:val="002331BB"/>
    <w:rsid w:val="002338C3"/>
    <w:rsid w:val="00234398"/>
    <w:rsid w:val="0023444B"/>
    <w:rsid w:val="00234EC1"/>
    <w:rsid w:val="002354BE"/>
    <w:rsid w:val="002357C8"/>
    <w:rsid w:val="0023595B"/>
    <w:rsid w:val="002425E3"/>
    <w:rsid w:val="00245211"/>
    <w:rsid w:val="00246705"/>
    <w:rsid w:val="002519A5"/>
    <w:rsid w:val="0025225A"/>
    <w:rsid w:val="00252C67"/>
    <w:rsid w:val="002531B2"/>
    <w:rsid w:val="0025439B"/>
    <w:rsid w:val="00255076"/>
    <w:rsid w:val="00256BC8"/>
    <w:rsid w:val="00257962"/>
    <w:rsid w:val="002609DF"/>
    <w:rsid w:val="0026235F"/>
    <w:rsid w:val="00262B50"/>
    <w:rsid w:val="0026386B"/>
    <w:rsid w:val="00265182"/>
    <w:rsid w:val="00266674"/>
    <w:rsid w:val="0027055E"/>
    <w:rsid w:val="00270F5A"/>
    <w:rsid w:val="00271153"/>
    <w:rsid w:val="002718CB"/>
    <w:rsid w:val="00272D73"/>
    <w:rsid w:val="00272ECD"/>
    <w:rsid w:val="00273201"/>
    <w:rsid w:val="00274E2F"/>
    <w:rsid w:val="00275A63"/>
    <w:rsid w:val="00275AA3"/>
    <w:rsid w:val="00282082"/>
    <w:rsid w:val="00282225"/>
    <w:rsid w:val="0028355F"/>
    <w:rsid w:val="00284186"/>
    <w:rsid w:val="00284311"/>
    <w:rsid w:val="0028475F"/>
    <w:rsid w:val="0028541A"/>
    <w:rsid w:val="00287A6B"/>
    <w:rsid w:val="00287D8F"/>
    <w:rsid w:val="002908DF"/>
    <w:rsid w:val="00290CF8"/>
    <w:rsid w:val="00291BF3"/>
    <w:rsid w:val="00292CEA"/>
    <w:rsid w:val="00292DE5"/>
    <w:rsid w:val="00292F83"/>
    <w:rsid w:val="00293DF7"/>
    <w:rsid w:val="002946D7"/>
    <w:rsid w:val="00296164"/>
    <w:rsid w:val="002A1DE2"/>
    <w:rsid w:val="002A2D83"/>
    <w:rsid w:val="002A34D4"/>
    <w:rsid w:val="002A607A"/>
    <w:rsid w:val="002A6206"/>
    <w:rsid w:val="002A65F2"/>
    <w:rsid w:val="002B100F"/>
    <w:rsid w:val="002B176E"/>
    <w:rsid w:val="002B3286"/>
    <w:rsid w:val="002B40F0"/>
    <w:rsid w:val="002B59C9"/>
    <w:rsid w:val="002B6683"/>
    <w:rsid w:val="002B6E5E"/>
    <w:rsid w:val="002C01F9"/>
    <w:rsid w:val="002C03C4"/>
    <w:rsid w:val="002C19B5"/>
    <w:rsid w:val="002C211E"/>
    <w:rsid w:val="002C23C5"/>
    <w:rsid w:val="002C29BB"/>
    <w:rsid w:val="002C3262"/>
    <w:rsid w:val="002C3400"/>
    <w:rsid w:val="002C36FA"/>
    <w:rsid w:val="002C3D9D"/>
    <w:rsid w:val="002C4ADF"/>
    <w:rsid w:val="002C5695"/>
    <w:rsid w:val="002C765C"/>
    <w:rsid w:val="002D0EC0"/>
    <w:rsid w:val="002D0F44"/>
    <w:rsid w:val="002D0FDE"/>
    <w:rsid w:val="002D4929"/>
    <w:rsid w:val="002D4FC0"/>
    <w:rsid w:val="002D6215"/>
    <w:rsid w:val="002D6356"/>
    <w:rsid w:val="002E1137"/>
    <w:rsid w:val="002E1BFD"/>
    <w:rsid w:val="002E33C3"/>
    <w:rsid w:val="002E4BF9"/>
    <w:rsid w:val="002F1A13"/>
    <w:rsid w:val="002F1BB3"/>
    <w:rsid w:val="002F2165"/>
    <w:rsid w:val="002F25D8"/>
    <w:rsid w:val="002F28C2"/>
    <w:rsid w:val="002F57B7"/>
    <w:rsid w:val="002F5CD1"/>
    <w:rsid w:val="002F639C"/>
    <w:rsid w:val="002F6494"/>
    <w:rsid w:val="002F683C"/>
    <w:rsid w:val="002F7551"/>
    <w:rsid w:val="002F7C10"/>
    <w:rsid w:val="00300A5E"/>
    <w:rsid w:val="00306E58"/>
    <w:rsid w:val="003070D8"/>
    <w:rsid w:val="0030718D"/>
    <w:rsid w:val="00307D97"/>
    <w:rsid w:val="00307DD9"/>
    <w:rsid w:val="00311598"/>
    <w:rsid w:val="00311ABF"/>
    <w:rsid w:val="0031537E"/>
    <w:rsid w:val="00316932"/>
    <w:rsid w:val="00316CF4"/>
    <w:rsid w:val="003176CC"/>
    <w:rsid w:val="00320788"/>
    <w:rsid w:val="003222AE"/>
    <w:rsid w:val="00324901"/>
    <w:rsid w:val="00326EEF"/>
    <w:rsid w:val="00330D99"/>
    <w:rsid w:val="003322F5"/>
    <w:rsid w:val="00332F81"/>
    <w:rsid w:val="00333918"/>
    <w:rsid w:val="003355C8"/>
    <w:rsid w:val="00335B12"/>
    <w:rsid w:val="0033691C"/>
    <w:rsid w:val="00336BDE"/>
    <w:rsid w:val="00336DA4"/>
    <w:rsid w:val="00342DC7"/>
    <w:rsid w:val="00342F19"/>
    <w:rsid w:val="00343F16"/>
    <w:rsid w:val="00345537"/>
    <w:rsid w:val="00345A67"/>
    <w:rsid w:val="00346D55"/>
    <w:rsid w:val="0034784B"/>
    <w:rsid w:val="00350CD9"/>
    <w:rsid w:val="00351282"/>
    <w:rsid w:val="003518F5"/>
    <w:rsid w:val="003538EC"/>
    <w:rsid w:val="00354B2E"/>
    <w:rsid w:val="00355DDC"/>
    <w:rsid w:val="003579E3"/>
    <w:rsid w:val="00357B40"/>
    <w:rsid w:val="00360157"/>
    <w:rsid w:val="003617F8"/>
    <w:rsid w:val="0036366F"/>
    <w:rsid w:val="00364C43"/>
    <w:rsid w:val="00366F06"/>
    <w:rsid w:val="00367455"/>
    <w:rsid w:val="00367CD0"/>
    <w:rsid w:val="00367DDC"/>
    <w:rsid w:val="00370A0F"/>
    <w:rsid w:val="00370F39"/>
    <w:rsid w:val="00371857"/>
    <w:rsid w:val="0037336B"/>
    <w:rsid w:val="00373CC6"/>
    <w:rsid w:val="00374750"/>
    <w:rsid w:val="0037490B"/>
    <w:rsid w:val="00374BC5"/>
    <w:rsid w:val="00375600"/>
    <w:rsid w:val="00375E98"/>
    <w:rsid w:val="00376BA3"/>
    <w:rsid w:val="00377D85"/>
    <w:rsid w:val="00384F17"/>
    <w:rsid w:val="00384F27"/>
    <w:rsid w:val="003860CF"/>
    <w:rsid w:val="00387FD0"/>
    <w:rsid w:val="00390362"/>
    <w:rsid w:val="003905EF"/>
    <w:rsid w:val="00390758"/>
    <w:rsid w:val="00390F8E"/>
    <w:rsid w:val="00391BF2"/>
    <w:rsid w:val="003928AE"/>
    <w:rsid w:val="00392B34"/>
    <w:rsid w:val="00392C6C"/>
    <w:rsid w:val="00393139"/>
    <w:rsid w:val="00394ABF"/>
    <w:rsid w:val="003950FD"/>
    <w:rsid w:val="00395AAD"/>
    <w:rsid w:val="003A049C"/>
    <w:rsid w:val="003A0BEB"/>
    <w:rsid w:val="003A198E"/>
    <w:rsid w:val="003A3C7C"/>
    <w:rsid w:val="003A3E22"/>
    <w:rsid w:val="003A3E99"/>
    <w:rsid w:val="003A5B7E"/>
    <w:rsid w:val="003A7D11"/>
    <w:rsid w:val="003B1803"/>
    <w:rsid w:val="003B1E11"/>
    <w:rsid w:val="003B2C5B"/>
    <w:rsid w:val="003B5280"/>
    <w:rsid w:val="003B5F4C"/>
    <w:rsid w:val="003B6B12"/>
    <w:rsid w:val="003B7268"/>
    <w:rsid w:val="003B76B6"/>
    <w:rsid w:val="003C0AB3"/>
    <w:rsid w:val="003C1122"/>
    <w:rsid w:val="003C1230"/>
    <w:rsid w:val="003C2101"/>
    <w:rsid w:val="003C489B"/>
    <w:rsid w:val="003C5994"/>
    <w:rsid w:val="003C7FFD"/>
    <w:rsid w:val="003D226C"/>
    <w:rsid w:val="003D43E5"/>
    <w:rsid w:val="003D4B79"/>
    <w:rsid w:val="003D7D4F"/>
    <w:rsid w:val="003E0E39"/>
    <w:rsid w:val="003E11BD"/>
    <w:rsid w:val="003E17D3"/>
    <w:rsid w:val="003E30BD"/>
    <w:rsid w:val="003E40BC"/>
    <w:rsid w:val="003E5596"/>
    <w:rsid w:val="003E641C"/>
    <w:rsid w:val="003E7060"/>
    <w:rsid w:val="003F0862"/>
    <w:rsid w:val="003F131C"/>
    <w:rsid w:val="003F1B47"/>
    <w:rsid w:val="003F222F"/>
    <w:rsid w:val="003F2EB3"/>
    <w:rsid w:val="003F3337"/>
    <w:rsid w:val="003F4547"/>
    <w:rsid w:val="003F4F2B"/>
    <w:rsid w:val="003F54C9"/>
    <w:rsid w:val="003F6173"/>
    <w:rsid w:val="003F654A"/>
    <w:rsid w:val="003F6AED"/>
    <w:rsid w:val="003F7403"/>
    <w:rsid w:val="00400AC8"/>
    <w:rsid w:val="00401CDE"/>
    <w:rsid w:val="00402E14"/>
    <w:rsid w:val="00402FC9"/>
    <w:rsid w:val="004035E3"/>
    <w:rsid w:val="004049B8"/>
    <w:rsid w:val="00404DFA"/>
    <w:rsid w:val="0040665C"/>
    <w:rsid w:val="0040733E"/>
    <w:rsid w:val="00410474"/>
    <w:rsid w:val="004106D2"/>
    <w:rsid w:val="00411321"/>
    <w:rsid w:val="00412910"/>
    <w:rsid w:val="004129E9"/>
    <w:rsid w:val="00413A94"/>
    <w:rsid w:val="00415EA5"/>
    <w:rsid w:val="00417E13"/>
    <w:rsid w:val="0042003A"/>
    <w:rsid w:val="00420DEE"/>
    <w:rsid w:val="004211A8"/>
    <w:rsid w:val="00421747"/>
    <w:rsid w:val="00421BEA"/>
    <w:rsid w:val="00423A30"/>
    <w:rsid w:val="0042562D"/>
    <w:rsid w:val="0043013B"/>
    <w:rsid w:val="0043088E"/>
    <w:rsid w:val="0043169F"/>
    <w:rsid w:val="00435C24"/>
    <w:rsid w:val="00442BF4"/>
    <w:rsid w:val="00443B36"/>
    <w:rsid w:val="004442E1"/>
    <w:rsid w:val="00445B75"/>
    <w:rsid w:val="0044688A"/>
    <w:rsid w:val="00450356"/>
    <w:rsid w:val="00450C89"/>
    <w:rsid w:val="00450E92"/>
    <w:rsid w:val="00451664"/>
    <w:rsid w:val="00452143"/>
    <w:rsid w:val="0045218D"/>
    <w:rsid w:val="00452AB3"/>
    <w:rsid w:val="004530D3"/>
    <w:rsid w:val="00454515"/>
    <w:rsid w:val="004552D8"/>
    <w:rsid w:val="00456F07"/>
    <w:rsid w:val="00461779"/>
    <w:rsid w:val="004645DB"/>
    <w:rsid w:val="00465F1C"/>
    <w:rsid w:val="004661AA"/>
    <w:rsid w:val="00466614"/>
    <w:rsid w:val="00466F35"/>
    <w:rsid w:val="004671EF"/>
    <w:rsid w:val="00467906"/>
    <w:rsid w:val="00467E08"/>
    <w:rsid w:val="004703C2"/>
    <w:rsid w:val="00471279"/>
    <w:rsid w:val="00471DC2"/>
    <w:rsid w:val="00472170"/>
    <w:rsid w:val="004725E4"/>
    <w:rsid w:val="004749A8"/>
    <w:rsid w:val="00475485"/>
    <w:rsid w:val="00475657"/>
    <w:rsid w:val="004779CA"/>
    <w:rsid w:val="00481A79"/>
    <w:rsid w:val="00482858"/>
    <w:rsid w:val="004831E3"/>
    <w:rsid w:val="004846D3"/>
    <w:rsid w:val="004859DB"/>
    <w:rsid w:val="004861A8"/>
    <w:rsid w:val="00487025"/>
    <w:rsid w:val="00491688"/>
    <w:rsid w:val="004916D5"/>
    <w:rsid w:val="00492256"/>
    <w:rsid w:val="00493251"/>
    <w:rsid w:val="00493F63"/>
    <w:rsid w:val="004944B1"/>
    <w:rsid w:val="0049496B"/>
    <w:rsid w:val="0049530E"/>
    <w:rsid w:val="0049586B"/>
    <w:rsid w:val="004A0AC6"/>
    <w:rsid w:val="004A1165"/>
    <w:rsid w:val="004A1FBA"/>
    <w:rsid w:val="004A273E"/>
    <w:rsid w:val="004A2CDA"/>
    <w:rsid w:val="004A2FD2"/>
    <w:rsid w:val="004A3C83"/>
    <w:rsid w:val="004B0B55"/>
    <w:rsid w:val="004B0BD5"/>
    <w:rsid w:val="004B0E0F"/>
    <w:rsid w:val="004B2556"/>
    <w:rsid w:val="004B2C31"/>
    <w:rsid w:val="004B40E7"/>
    <w:rsid w:val="004B469C"/>
    <w:rsid w:val="004B4A2A"/>
    <w:rsid w:val="004B5848"/>
    <w:rsid w:val="004C193E"/>
    <w:rsid w:val="004C41E7"/>
    <w:rsid w:val="004C5F8A"/>
    <w:rsid w:val="004C6C6A"/>
    <w:rsid w:val="004C73A0"/>
    <w:rsid w:val="004D1377"/>
    <w:rsid w:val="004D14AC"/>
    <w:rsid w:val="004D217A"/>
    <w:rsid w:val="004D23BA"/>
    <w:rsid w:val="004D55DD"/>
    <w:rsid w:val="004D6690"/>
    <w:rsid w:val="004D768D"/>
    <w:rsid w:val="004E0D15"/>
    <w:rsid w:val="004E2471"/>
    <w:rsid w:val="004E3527"/>
    <w:rsid w:val="004E3F4F"/>
    <w:rsid w:val="004E5342"/>
    <w:rsid w:val="004E63B8"/>
    <w:rsid w:val="004E702B"/>
    <w:rsid w:val="004F01FA"/>
    <w:rsid w:val="004F0893"/>
    <w:rsid w:val="004F1610"/>
    <w:rsid w:val="004F2448"/>
    <w:rsid w:val="004F28DF"/>
    <w:rsid w:val="004F4BDF"/>
    <w:rsid w:val="004F6D58"/>
    <w:rsid w:val="00500A17"/>
    <w:rsid w:val="00500D6B"/>
    <w:rsid w:val="0050150E"/>
    <w:rsid w:val="00504915"/>
    <w:rsid w:val="00504E2E"/>
    <w:rsid w:val="0051044C"/>
    <w:rsid w:val="005107DD"/>
    <w:rsid w:val="00510CD5"/>
    <w:rsid w:val="00510FD2"/>
    <w:rsid w:val="0051230B"/>
    <w:rsid w:val="0051330A"/>
    <w:rsid w:val="005142E2"/>
    <w:rsid w:val="0051458C"/>
    <w:rsid w:val="00514EAE"/>
    <w:rsid w:val="0051519A"/>
    <w:rsid w:val="0051519B"/>
    <w:rsid w:val="005168D0"/>
    <w:rsid w:val="00517B5F"/>
    <w:rsid w:val="00521AF8"/>
    <w:rsid w:val="00523292"/>
    <w:rsid w:val="005245C2"/>
    <w:rsid w:val="00524B13"/>
    <w:rsid w:val="00525206"/>
    <w:rsid w:val="00526408"/>
    <w:rsid w:val="00527045"/>
    <w:rsid w:val="005276F2"/>
    <w:rsid w:val="00527A05"/>
    <w:rsid w:val="00527D6B"/>
    <w:rsid w:val="005300A6"/>
    <w:rsid w:val="0053065D"/>
    <w:rsid w:val="00530FD2"/>
    <w:rsid w:val="00531150"/>
    <w:rsid w:val="00531D25"/>
    <w:rsid w:val="00531FB1"/>
    <w:rsid w:val="0053200A"/>
    <w:rsid w:val="005333E8"/>
    <w:rsid w:val="005334D7"/>
    <w:rsid w:val="00535238"/>
    <w:rsid w:val="005357A8"/>
    <w:rsid w:val="00536BC8"/>
    <w:rsid w:val="00537AAE"/>
    <w:rsid w:val="00540A5D"/>
    <w:rsid w:val="005415F3"/>
    <w:rsid w:val="00541753"/>
    <w:rsid w:val="00541882"/>
    <w:rsid w:val="005447AD"/>
    <w:rsid w:val="00544BDE"/>
    <w:rsid w:val="0055084E"/>
    <w:rsid w:val="00551089"/>
    <w:rsid w:val="00551316"/>
    <w:rsid w:val="00551C6C"/>
    <w:rsid w:val="0055209C"/>
    <w:rsid w:val="0055220C"/>
    <w:rsid w:val="0055328C"/>
    <w:rsid w:val="005533A8"/>
    <w:rsid w:val="005548A7"/>
    <w:rsid w:val="00554B38"/>
    <w:rsid w:val="00555B22"/>
    <w:rsid w:val="00555C75"/>
    <w:rsid w:val="00555E8C"/>
    <w:rsid w:val="0055755A"/>
    <w:rsid w:val="0056065D"/>
    <w:rsid w:val="00560DF1"/>
    <w:rsid w:val="00562AEB"/>
    <w:rsid w:val="00562C90"/>
    <w:rsid w:val="00563B38"/>
    <w:rsid w:val="00563D97"/>
    <w:rsid w:val="00564BD9"/>
    <w:rsid w:val="00567988"/>
    <w:rsid w:val="00571254"/>
    <w:rsid w:val="005712CA"/>
    <w:rsid w:val="0057177A"/>
    <w:rsid w:val="005727AE"/>
    <w:rsid w:val="005730A0"/>
    <w:rsid w:val="0057334E"/>
    <w:rsid w:val="005734FF"/>
    <w:rsid w:val="005745DF"/>
    <w:rsid w:val="005761A6"/>
    <w:rsid w:val="0057651A"/>
    <w:rsid w:val="00576BEB"/>
    <w:rsid w:val="0057713C"/>
    <w:rsid w:val="005778C3"/>
    <w:rsid w:val="00581081"/>
    <w:rsid w:val="0058257B"/>
    <w:rsid w:val="0058354D"/>
    <w:rsid w:val="005847B2"/>
    <w:rsid w:val="0058636A"/>
    <w:rsid w:val="005868CD"/>
    <w:rsid w:val="005878E9"/>
    <w:rsid w:val="0059192F"/>
    <w:rsid w:val="00591FD9"/>
    <w:rsid w:val="005921E9"/>
    <w:rsid w:val="00592BD2"/>
    <w:rsid w:val="005933A4"/>
    <w:rsid w:val="00594BAA"/>
    <w:rsid w:val="00595A3B"/>
    <w:rsid w:val="00597046"/>
    <w:rsid w:val="005970B9"/>
    <w:rsid w:val="005A1254"/>
    <w:rsid w:val="005A12B4"/>
    <w:rsid w:val="005A1593"/>
    <w:rsid w:val="005A1EE8"/>
    <w:rsid w:val="005A2675"/>
    <w:rsid w:val="005A3679"/>
    <w:rsid w:val="005A3C5E"/>
    <w:rsid w:val="005A4739"/>
    <w:rsid w:val="005B0CE5"/>
    <w:rsid w:val="005B0DA2"/>
    <w:rsid w:val="005B214F"/>
    <w:rsid w:val="005B27AC"/>
    <w:rsid w:val="005B2FBF"/>
    <w:rsid w:val="005B338C"/>
    <w:rsid w:val="005B3727"/>
    <w:rsid w:val="005B3858"/>
    <w:rsid w:val="005B63E1"/>
    <w:rsid w:val="005C054A"/>
    <w:rsid w:val="005C0BDE"/>
    <w:rsid w:val="005C1586"/>
    <w:rsid w:val="005C17B1"/>
    <w:rsid w:val="005C3575"/>
    <w:rsid w:val="005C42DA"/>
    <w:rsid w:val="005C527C"/>
    <w:rsid w:val="005C532A"/>
    <w:rsid w:val="005C55A6"/>
    <w:rsid w:val="005C676E"/>
    <w:rsid w:val="005C760D"/>
    <w:rsid w:val="005D0BB6"/>
    <w:rsid w:val="005D2D1B"/>
    <w:rsid w:val="005D4CCF"/>
    <w:rsid w:val="005D564B"/>
    <w:rsid w:val="005D603D"/>
    <w:rsid w:val="005D61C6"/>
    <w:rsid w:val="005D6E78"/>
    <w:rsid w:val="005D7DA9"/>
    <w:rsid w:val="005E02C6"/>
    <w:rsid w:val="005E12A4"/>
    <w:rsid w:val="005E1E2D"/>
    <w:rsid w:val="005E27FC"/>
    <w:rsid w:val="005E2964"/>
    <w:rsid w:val="005E31F1"/>
    <w:rsid w:val="005E3295"/>
    <w:rsid w:val="005E42E8"/>
    <w:rsid w:val="005E4EC0"/>
    <w:rsid w:val="005E4FE5"/>
    <w:rsid w:val="005E6568"/>
    <w:rsid w:val="005F1195"/>
    <w:rsid w:val="005F220F"/>
    <w:rsid w:val="005F2FEF"/>
    <w:rsid w:val="005F358A"/>
    <w:rsid w:val="005F43EF"/>
    <w:rsid w:val="005F48D3"/>
    <w:rsid w:val="005F7D38"/>
    <w:rsid w:val="00601673"/>
    <w:rsid w:val="00601734"/>
    <w:rsid w:val="0060186C"/>
    <w:rsid w:val="00601BC4"/>
    <w:rsid w:val="006028F6"/>
    <w:rsid w:val="0060304F"/>
    <w:rsid w:val="00606E35"/>
    <w:rsid w:val="00607703"/>
    <w:rsid w:val="00607B51"/>
    <w:rsid w:val="0061180E"/>
    <w:rsid w:val="006149B3"/>
    <w:rsid w:val="00615634"/>
    <w:rsid w:val="00615F98"/>
    <w:rsid w:val="00617622"/>
    <w:rsid w:val="00617E8B"/>
    <w:rsid w:val="006215AA"/>
    <w:rsid w:val="00621EF5"/>
    <w:rsid w:val="00623EE1"/>
    <w:rsid w:val="006241E5"/>
    <w:rsid w:val="006248EC"/>
    <w:rsid w:val="0062533E"/>
    <w:rsid w:val="006273C5"/>
    <w:rsid w:val="0063038C"/>
    <w:rsid w:val="0063044D"/>
    <w:rsid w:val="00630A5B"/>
    <w:rsid w:val="006314F4"/>
    <w:rsid w:val="00631B7C"/>
    <w:rsid w:val="006321B2"/>
    <w:rsid w:val="00632234"/>
    <w:rsid w:val="006330CE"/>
    <w:rsid w:val="00635F68"/>
    <w:rsid w:val="006364FC"/>
    <w:rsid w:val="006424F5"/>
    <w:rsid w:val="0064289F"/>
    <w:rsid w:val="00643B0D"/>
    <w:rsid w:val="00643C44"/>
    <w:rsid w:val="00644A19"/>
    <w:rsid w:val="00644E92"/>
    <w:rsid w:val="00645267"/>
    <w:rsid w:val="00645AEB"/>
    <w:rsid w:val="00645D19"/>
    <w:rsid w:val="0064622E"/>
    <w:rsid w:val="00646B65"/>
    <w:rsid w:val="0064766B"/>
    <w:rsid w:val="00647E24"/>
    <w:rsid w:val="0065067A"/>
    <w:rsid w:val="006512FA"/>
    <w:rsid w:val="00653128"/>
    <w:rsid w:val="006535F0"/>
    <w:rsid w:val="006546E6"/>
    <w:rsid w:val="0065692D"/>
    <w:rsid w:val="00657F61"/>
    <w:rsid w:val="0066012B"/>
    <w:rsid w:val="00661ACD"/>
    <w:rsid w:val="0066228E"/>
    <w:rsid w:val="00662798"/>
    <w:rsid w:val="00665F2C"/>
    <w:rsid w:val="00666870"/>
    <w:rsid w:val="00666B4C"/>
    <w:rsid w:val="00667F91"/>
    <w:rsid w:val="006700B4"/>
    <w:rsid w:val="006733C1"/>
    <w:rsid w:val="006743E7"/>
    <w:rsid w:val="00674449"/>
    <w:rsid w:val="006747D2"/>
    <w:rsid w:val="006800B4"/>
    <w:rsid w:val="00681DB0"/>
    <w:rsid w:val="006827E2"/>
    <w:rsid w:val="006834DF"/>
    <w:rsid w:val="00683CD7"/>
    <w:rsid w:val="00685C5E"/>
    <w:rsid w:val="00690488"/>
    <w:rsid w:val="00690773"/>
    <w:rsid w:val="00691471"/>
    <w:rsid w:val="00691A89"/>
    <w:rsid w:val="00692728"/>
    <w:rsid w:val="00692A7C"/>
    <w:rsid w:val="00692C1F"/>
    <w:rsid w:val="00692D38"/>
    <w:rsid w:val="00693406"/>
    <w:rsid w:val="00693EF9"/>
    <w:rsid w:val="0069670E"/>
    <w:rsid w:val="00696C86"/>
    <w:rsid w:val="006A412A"/>
    <w:rsid w:val="006A49FC"/>
    <w:rsid w:val="006A59C1"/>
    <w:rsid w:val="006A5B93"/>
    <w:rsid w:val="006A6825"/>
    <w:rsid w:val="006A7EB0"/>
    <w:rsid w:val="006B24DB"/>
    <w:rsid w:val="006B3529"/>
    <w:rsid w:val="006B394D"/>
    <w:rsid w:val="006B3E97"/>
    <w:rsid w:val="006B3F4F"/>
    <w:rsid w:val="006B5E2D"/>
    <w:rsid w:val="006B5EB6"/>
    <w:rsid w:val="006B5ED6"/>
    <w:rsid w:val="006B6C36"/>
    <w:rsid w:val="006C08D5"/>
    <w:rsid w:val="006C1CFA"/>
    <w:rsid w:val="006C316B"/>
    <w:rsid w:val="006C35CC"/>
    <w:rsid w:val="006C3F65"/>
    <w:rsid w:val="006C4586"/>
    <w:rsid w:val="006C6500"/>
    <w:rsid w:val="006C7CB3"/>
    <w:rsid w:val="006D0060"/>
    <w:rsid w:val="006D02A5"/>
    <w:rsid w:val="006D23B4"/>
    <w:rsid w:val="006D2415"/>
    <w:rsid w:val="006D2CE8"/>
    <w:rsid w:val="006D2D30"/>
    <w:rsid w:val="006D3275"/>
    <w:rsid w:val="006D3E5E"/>
    <w:rsid w:val="006D57C2"/>
    <w:rsid w:val="006D5BF6"/>
    <w:rsid w:val="006D6634"/>
    <w:rsid w:val="006E1993"/>
    <w:rsid w:val="006E4B45"/>
    <w:rsid w:val="006E566F"/>
    <w:rsid w:val="006E5E60"/>
    <w:rsid w:val="006F0798"/>
    <w:rsid w:val="006F3140"/>
    <w:rsid w:val="006F375B"/>
    <w:rsid w:val="006F3DDA"/>
    <w:rsid w:val="006F5B43"/>
    <w:rsid w:val="006F61D8"/>
    <w:rsid w:val="006F653B"/>
    <w:rsid w:val="006F7C11"/>
    <w:rsid w:val="00700614"/>
    <w:rsid w:val="00700892"/>
    <w:rsid w:val="007017BF"/>
    <w:rsid w:val="0070278C"/>
    <w:rsid w:val="00703D01"/>
    <w:rsid w:val="00703F7C"/>
    <w:rsid w:val="00711012"/>
    <w:rsid w:val="0071194C"/>
    <w:rsid w:val="0071226C"/>
    <w:rsid w:val="00712270"/>
    <w:rsid w:val="00713F1C"/>
    <w:rsid w:val="00714621"/>
    <w:rsid w:val="00714AE8"/>
    <w:rsid w:val="00714E85"/>
    <w:rsid w:val="00716543"/>
    <w:rsid w:val="007166ED"/>
    <w:rsid w:val="0071696C"/>
    <w:rsid w:val="00720EB6"/>
    <w:rsid w:val="00722609"/>
    <w:rsid w:val="00724545"/>
    <w:rsid w:val="007250B5"/>
    <w:rsid w:val="00725EED"/>
    <w:rsid w:val="00726B17"/>
    <w:rsid w:val="00727648"/>
    <w:rsid w:val="007305A1"/>
    <w:rsid w:val="00730961"/>
    <w:rsid w:val="007326D6"/>
    <w:rsid w:val="00735168"/>
    <w:rsid w:val="00736F85"/>
    <w:rsid w:val="00737407"/>
    <w:rsid w:val="00741392"/>
    <w:rsid w:val="00742C1F"/>
    <w:rsid w:val="00744634"/>
    <w:rsid w:val="00744676"/>
    <w:rsid w:val="00744978"/>
    <w:rsid w:val="00745B6C"/>
    <w:rsid w:val="00746280"/>
    <w:rsid w:val="00750CB7"/>
    <w:rsid w:val="00752646"/>
    <w:rsid w:val="00752E35"/>
    <w:rsid w:val="00753C32"/>
    <w:rsid w:val="00753F3B"/>
    <w:rsid w:val="007553F2"/>
    <w:rsid w:val="0075554D"/>
    <w:rsid w:val="00755DE2"/>
    <w:rsid w:val="00756DC8"/>
    <w:rsid w:val="00760140"/>
    <w:rsid w:val="0076322F"/>
    <w:rsid w:val="00763552"/>
    <w:rsid w:val="007643B9"/>
    <w:rsid w:val="007643DE"/>
    <w:rsid w:val="007663CB"/>
    <w:rsid w:val="00766A4F"/>
    <w:rsid w:val="00767E56"/>
    <w:rsid w:val="00770465"/>
    <w:rsid w:val="007708E8"/>
    <w:rsid w:val="0077162D"/>
    <w:rsid w:val="0077246D"/>
    <w:rsid w:val="007743DC"/>
    <w:rsid w:val="00775793"/>
    <w:rsid w:val="00777DD8"/>
    <w:rsid w:val="007804CC"/>
    <w:rsid w:val="00780A0D"/>
    <w:rsid w:val="0078116E"/>
    <w:rsid w:val="007813EE"/>
    <w:rsid w:val="00783197"/>
    <w:rsid w:val="00783A29"/>
    <w:rsid w:val="0078489C"/>
    <w:rsid w:val="007848C2"/>
    <w:rsid w:val="007912AC"/>
    <w:rsid w:val="00791D40"/>
    <w:rsid w:val="0079263F"/>
    <w:rsid w:val="0079366A"/>
    <w:rsid w:val="00793FB2"/>
    <w:rsid w:val="00794143"/>
    <w:rsid w:val="00795047"/>
    <w:rsid w:val="0079601F"/>
    <w:rsid w:val="0079602D"/>
    <w:rsid w:val="007961F4"/>
    <w:rsid w:val="00797DA8"/>
    <w:rsid w:val="007A0100"/>
    <w:rsid w:val="007A0202"/>
    <w:rsid w:val="007A2FBC"/>
    <w:rsid w:val="007A3953"/>
    <w:rsid w:val="007B0360"/>
    <w:rsid w:val="007B0A02"/>
    <w:rsid w:val="007B0C06"/>
    <w:rsid w:val="007B0DCD"/>
    <w:rsid w:val="007B1C52"/>
    <w:rsid w:val="007B2E04"/>
    <w:rsid w:val="007B3FA6"/>
    <w:rsid w:val="007B4E3F"/>
    <w:rsid w:val="007B6E45"/>
    <w:rsid w:val="007B77FB"/>
    <w:rsid w:val="007C19E8"/>
    <w:rsid w:val="007C54A8"/>
    <w:rsid w:val="007C5D27"/>
    <w:rsid w:val="007D0ADA"/>
    <w:rsid w:val="007D1364"/>
    <w:rsid w:val="007D1B47"/>
    <w:rsid w:val="007D1BAD"/>
    <w:rsid w:val="007D2CB6"/>
    <w:rsid w:val="007D2ECF"/>
    <w:rsid w:val="007D3B5F"/>
    <w:rsid w:val="007D45C0"/>
    <w:rsid w:val="007D6092"/>
    <w:rsid w:val="007D6AA5"/>
    <w:rsid w:val="007E0CA5"/>
    <w:rsid w:val="007E11D4"/>
    <w:rsid w:val="007E1FC3"/>
    <w:rsid w:val="007E217D"/>
    <w:rsid w:val="007E36BC"/>
    <w:rsid w:val="007E3BD3"/>
    <w:rsid w:val="007E403A"/>
    <w:rsid w:val="007E4502"/>
    <w:rsid w:val="007E4C32"/>
    <w:rsid w:val="007E647A"/>
    <w:rsid w:val="007E6510"/>
    <w:rsid w:val="007E7A36"/>
    <w:rsid w:val="007E7C6C"/>
    <w:rsid w:val="007F0B80"/>
    <w:rsid w:val="007F24E0"/>
    <w:rsid w:val="007F5D50"/>
    <w:rsid w:val="007F6A74"/>
    <w:rsid w:val="007F7D8C"/>
    <w:rsid w:val="007F7E92"/>
    <w:rsid w:val="008003A1"/>
    <w:rsid w:val="00800953"/>
    <w:rsid w:val="00800D4A"/>
    <w:rsid w:val="00802552"/>
    <w:rsid w:val="0080672F"/>
    <w:rsid w:val="008070F5"/>
    <w:rsid w:val="008109E7"/>
    <w:rsid w:val="00810FB0"/>
    <w:rsid w:val="00811738"/>
    <w:rsid w:val="008117B3"/>
    <w:rsid w:val="00812508"/>
    <w:rsid w:val="00812AB4"/>
    <w:rsid w:val="0081376E"/>
    <w:rsid w:val="008142D6"/>
    <w:rsid w:val="008168A7"/>
    <w:rsid w:val="00817353"/>
    <w:rsid w:val="00820A0E"/>
    <w:rsid w:val="0082113C"/>
    <w:rsid w:val="00821180"/>
    <w:rsid w:val="008222C6"/>
    <w:rsid w:val="00823365"/>
    <w:rsid w:val="008237FB"/>
    <w:rsid w:val="008243FA"/>
    <w:rsid w:val="008251EB"/>
    <w:rsid w:val="00826D12"/>
    <w:rsid w:val="0082749B"/>
    <w:rsid w:val="00830DAA"/>
    <w:rsid w:val="00832051"/>
    <w:rsid w:val="0083341F"/>
    <w:rsid w:val="008335F4"/>
    <w:rsid w:val="00835439"/>
    <w:rsid w:val="008355CE"/>
    <w:rsid w:val="00836127"/>
    <w:rsid w:val="0083640A"/>
    <w:rsid w:val="008366C9"/>
    <w:rsid w:val="008366FC"/>
    <w:rsid w:val="008378A9"/>
    <w:rsid w:val="00837CE2"/>
    <w:rsid w:val="00837F7F"/>
    <w:rsid w:val="008411FD"/>
    <w:rsid w:val="00841D0D"/>
    <w:rsid w:val="00845F7F"/>
    <w:rsid w:val="0084649C"/>
    <w:rsid w:val="008470E9"/>
    <w:rsid w:val="008471DF"/>
    <w:rsid w:val="00850291"/>
    <w:rsid w:val="00850E3D"/>
    <w:rsid w:val="008545EB"/>
    <w:rsid w:val="00855291"/>
    <w:rsid w:val="008558E6"/>
    <w:rsid w:val="00855939"/>
    <w:rsid w:val="00856809"/>
    <w:rsid w:val="008601E8"/>
    <w:rsid w:val="00862709"/>
    <w:rsid w:val="008702D3"/>
    <w:rsid w:val="008702F8"/>
    <w:rsid w:val="00870F5A"/>
    <w:rsid w:val="00871EA3"/>
    <w:rsid w:val="008723EC"/>
    <w:rsid w:val="008726EC"/>
    <w:rsid w:val="0087271A"/>
    <w:rsid w:val="00872B61"/>
    <w:rsid w:val="00873845"/>
    <w:rsid w:val="0087397F"/>
    <w:rsid w:val="00873BBB"/>
    <w:rsid w:val="008743BE"/>
    <w:rsid w:val="00875020"/>
    <w:rsid w:val="00875187"/>
    <w:rsid w:val="0087663F"/>
    <w:rsid w:val="008771BB"/>
    <w:rsid w:val="00882892"/>
    <w:rsid w:val="00884BB2"/>
    <w:rsid w:val="00885125"/>
    <w:rsid w:val="0088623D"/>
    <w:rsid w:val="00886314"/>
    <w:rsid w:val="00887CFC"/>
    <w:rsid w:val="00890EEC"/>
    <w:rsid w:val="00891410"/>
    <w:rsid w:val="00891B0F"/>
    <w:rsid w:val="00893D52"/>
    <w:rsid w:val="0089482D"/>
    <w:rsid w:val="008950C7"/>
    <w:rsid w:val="008953E8"/>
    <w:rsid w:val="00895D07"/>
    <w:rsid w:val="008966FB"/>
    <w:rsid w:val="008A02CD"/>
    <w:rsid w:val="008A0C99"/>
    <w:rsid w:val="008A0E43"/>
    <w:rsid w:val="008A1992"/>
    <w:rsid w:val="008A3633"/>
    <w:rsid w:val="008A3D84"/>
    <w:rsid w:val="008A408C"/>
    <w:rsid w:val="008A4D8D"/>
    <w:rsid w:val="008A70F4"/>
    <w:rsid w:val="008B1BAF"/>
    <w:rsid w:val="008B2864"/>
    <w:rsid w:val="008B383E"/>
    <w:rsid w:val="008B52B5"/>
    <w:rsid w:val="008B5B16"/>
    <w:rsid w:val="008C2238"/>
    <w:rsid w:val="008C2BFA"/>
    <w:rsid w:val="008C591F"/>
    <w:rsid w:val="008C7069"/>
    <w:rsid w:val="008D007A"/>
    <w:rsid w:val="008D0205"/>
    <w:rsid w:val="008D0750"/>
    <w:rsid w:val="008D17BC"/>
    <w:rsid w:val="008D3218"/>
    <w:rsid w:val="008D4CD0"/>
    <w:rsid w:val="008D5231"/>
    <w:rsid w:val="008D7855"/>
    <w:rsid w:val="008E0059"/>
    <w:rsid w:val="008E0665"/>
    <w:rsid w:val="008E1A8E"/>
    <w:rsid w:val="008E281C"/>
    <w:rsid w:val="008E61D6"/>
    <w:rsid w:val="008E6A17"/>
    <w:rsid w:val="008E6CA6"/>
    <w:rsid w:val="008E7761"/>
    <w:rsid w:val="008E7E8A"/>
    <w:rsid w:val="008F03D4"/>
    <w:rsid w:val="008F1A36"/>
    <w:rsid w:val="008F26F8"/>
    <w:rsid w:val="008F3AA0"/>
    <w:rsid w:val="008F3AAE"/>
    <w:rsid w:val="008F406F"/>
    <w:rsid w:val="008F4429"/>
    <w:rsid w:val="008F525E"/>
    <w:rsid w:val="008F67B4"/>
    <w:rsid w:val="008F7646"/>
    <w:rsid w:val="00900BA7"/>
    <w:rsid w:val="00900FFB"/>
    <w:rsid w:val="0090182F"/>
    <w:rsid w:val="0090214D"/>
    <w:rsid w:val="009060E8"/>
    <w:rsid w:val="009071E3"/>
    <w:rsid w:val="00907253"/>
    <w:rsid w:val="00910FED"/>
    <w:rsid w:val="009111E3"/>
    <w:rsid w:val="00911E45"/>
    <w:rsid w:val="009150B1"/>
    <w:rsid w:val="0091618E"/>
    <w:rsid w:val="0091640D"/>
    <w:rsid w:val="0091702A"/>
    <w:rsid w:val="009175A8"/>
    <w:rsid w:val="00922299"/>
    <w:rsid w:val="00923828"/>
    <w:rsid w:val="00924AA9"/>
    <w:rsid w:val="009304AE"/>
    <w:rsid w:val="00932C51"/>
    <w:rsid w:val="009348A2"/>
    <w:rsid w:val="009358BF"/>
    <w:rsid w:val="00935937"/>
    <w:rsid w:val="00936BDC"/>
    <w:rsid w:val="00940365"/>
    <w:rsid w:val="00941B9F"/>
    <w:rsid w:val="00942680"/>
    <w:rsid w:val="00942A04"/>
    <w:rsid w:val="009442F5"/>
    <w:rsid w:val="00944F52"/>
    <w:rsid w:val="00953074"/>
    <w:rsid w:val="00956D3B"/>
    <w:rsid w:val="00957691"/>
    <w:rsid w:val="00961140"/>
    <w:rsid w:val="00961B89"/>
    <w:rsid w:val="00962D90"/>
    <w:rsid w:val="00964155"/>
    <w:rsid w:val="00966360"/>
    <w:rsid w:val="00966787"/>
    <w:rsid w:val="00966855"/>
    <w:rsid w:val="00967A50"/>
    <w:rsid w:val="009700B7"/>
    <w:rsid w:val="00970225"/>
    <w:rsid w:val="00970246"/>
    <w:rsid w:val="00970482"/>
    <w:rsid w:val="009707D3"/>
    <w:rsid w:val="009711E6"/>
    <w:rsid w:val="0097184F"/>
    <w:rsid w:val="009719BB"/>
    <w:rsid w:val="0097534D"/>
    <w:rsid w:val="00977669"/>
    <w:rsid w:val="009777D2"/>
    <w:rsid w:val="00980DF4"/>
    <w:rsid w:val="009817B0"/>
    <w:rsid w:val="009824FB"/>
    <w:rsid w:val="00982D1D"/>
    <w:rsid w:val="00984CC6"/>
    <w:rsid w:val="00984D81"/>
    <w:rsid w:val="0098719A"/>
    <w:rsid w:val="00987E5C"/>
    <w:rsid w:val="0099110E"/>
    <w:rsid w:val="00992414"/>
    <w:rsid w:val="0099288E"/>
    <w:rsid w:val="0099326E"/>
    <w:rsid w:val="00994D0C"/>
    <w:rsid w:val="009953D8"/>
    <w:rsid w:val="00995626"/>
    <w:rsid w:val="009A10F4"/>
    <w:rsid w:val="009A1999"/>
    <w:rsid w:val="009A27DB"/>
    <w:rsid w:val="009A38DD"/>
    <w:rsid w:val="009A607E"/>
    <w:rsid w:val="009A63A7"/>
    <w:rsid w:val="009A6727"/>
    <w:rsid w:val="009A6CCC"/>
    <w:rsid w:val="009B2FAD"/>
    <w:rsid w:val="009B2FD1"/>
    <w:rsid w:val="009B39A8"/>
    <w:rsid w:val="009B3AE7"/>
    <w:rsid w:val="009B45C4"/>
    <w:rsid w:val="009B481D"/>
    <w:rsid w:val="009B4C75"/>
    <w:rsid w:val="009B587F"/>
    <w:rsid w:val="009B7F25"/>
    <w:rsid w:val="009C2653"/>
    <w:rsid w:val="009C36BA"/>
    <w:rsid w:val="009C37BA"/>
    <w:rsid w:val="009C38E2"/>
    <w:rsid w:val="009C5D70"/>
    <w:rsid w:val="009D0222"/>
    <w:rsid w:val="009D1257"/>
    <w:rsid w:val="009D12AE"/>
    <w:rsid w:val="009D1DE1"/>
    <w:rsid w:val="009D294C"/>
    <w:rsid w:val="009D3643"/>
    <w:rsid w:val="009D584A"/>
    <w:rsid w:val="009D6718"/>
    <w:rsid w:val="009E057B"/>
    <w:rsid w:val="009E09EA"/>
    <w:rsid w:val="009E41C3"/>
    <w:rsid w:val="009E462D"/>
    <w:rsid w:val="009E4976"/>
    <w:rsid w:val="009E60C4"/>
    <w:rsid w:val="009F1313"/>
    <w:rsid w:val="009F1F14"/>
    <w:rsid w:val="009F2621"/>
    <w:rsid w:val="009F2C66"/>
    <w:rsid w:val="009F318F"/>
    <w:rsid w:val="009F4065"/>
    <w:rsid w:val="009F45B4"/>
    <w:rsid w:val="009F56D1"/>
    <w:rsid w:val="009F7F56"/>
    <w:rsid w:val="00A00CEB"/>
    <w:rsid w:val="00A00F78"/>
    <w:rsid w:val="00A01560"/>
    <w:rsid w:val="00A01F5C"/>
    <w:rsid w:val="00A03ACE"/>
    <w:rsid w:val="00A04906"/>
    <w:rsid w:val="00A04A9C"/>
    <w:rsid w:val="00A06871"/>
    <w:rsid w:val="00A076BD"/>
    <w:rsid w:val="00A101F9"/>
    <w:rsid w:val="00A11132"/>
    <w:rsid w:val="00A11CA8"/>
    <w:rsid w:val="00A12A1B"/>
    <w:rsid w:val="00A13D36"/>
    <w:rsid w:val="00A15616"/>
    <w:rsid w:val="00A168DB"/>
    <w:rsid w:val="00A17E24"/>
    <w:rsid w:val="00A22078"/>
    <w:rsid w:val="00A22080"/>
    <w:rsid w:val="00A22096"/>
    <w:rsid w:val="00A22129"/>
    <w:rsid w:val="00A2304D"/>
    <w:rsid w:val="00A27211"/>
    <w:rsid w:val="00A31CA7"/>
    <w:rsid w:val="00A325E8"/>
    <w:rsid w:val="00A33141"/>
    <w:rsid w:val="00A335AE"/>
    <w:rsid w:val="00A35CE4"/>
    <w:rsid w:val="00A36077"/>
    <w:rsid w:val="00A37331"/>
    <w:rsid w:val="00A40B3C"/>
    <w:rsid w:val="00A40BB0"/>
    <w:rsid w:val="00A40D3A"/>
    <w:rsid w:val="00A424D4"/>
    <w:rsid w:val="00A43CBD"/>
    <w:rsid w:val="00A43E33"/>
    <w:rsid w:val="00A4427D"/>
    <w:rsid w:val="00A51B5A"/>
    <w:rsid w:val="00A51E25"/>
    <w:rsid w:val="00A51F6B"/>
    <w:rsid w:val="00A52D34"/>
    <w:rsid w:val="00A52F62"/>
    <w:rsid w:val="00A533D6"/>
    <w:rsid w:val="00A53C2B"/>
    <w:rsid w:val="00A55285"/>
    <w:rsid w:val="00A5531C"/>
    <w:rsid w:val="00A55982"/>
    <w:rsid w:val="00A56948"/>
    <w:rsid w:val="00A578B0"/>
    <w:rsid w:val="00A57BB6"/>
    <w:rsid w:val="00A619FA"/>
    <w:rsid w:val="00A62B6B"/>
    <w:rsid w:val="00A62EA4"/>
    <w:rsid w:val="00A62F68"/>
    <w:rsid w:val="00A642F4"/>
    <w:rsid w:val="00A666DE"/>
    <w:rsid w:val="00A66715"/>
    <w:rsid w:val="00A67C12"/>
    <w:rsid w:val="00A709DA"/>
    <w:rsid w:val="00A72719"/>
    <w:rsid w:val="00A72F89"/>
    <w:rsid w:val="00A731D8"/>
    <w:rsid w:val="00A73D1D"/>
    <w:rsid w:val="00A74CFD"/>
    <w:rsid w:val="00A75F6C"/>
    <w:rsid w:val="00A76E7A"/>
    <w:rsid w:val="00A81A71"/>
    <w:rsid w:val="00A82556"/>
    <w:rsid w:val="00A83087"/>
    <w:rsid w:val="00A8329F"/>
    <w:rsid w:val="00A8382D"/>
    <w:rsid w:val="00A8384F"/>
    <w:rsid w:val="00A8389B"/>
    <w:rsid w:val="00A8433A"/>
    <w:rsid w:val="00A84FBA"/>
    <w:rsid w:val="00A85983"/>
    <w:rsid w:val="00A85AC5"/>
    <w:rsid w:val="00A860B5"/>
    <w:rsid w:val="00A865AB"/>
    <w:rsid w:val="00A9010D"/>
    <w:rsid w:val="00A9072B"/>
    <w:rsid w:val="00A91045"/>
    <w:rsid w:val="00A94838"/>
    <w:rsid w:val="00A9506E"/>
    <w:rsid w:val="00A9696F"/>
    <w:rsid w:val="00A96A82"/>
    <w:rsid w:val="00A975A1"/>
    <w:rsid w:val="00AA034D"/>
    <w:rsid w:val="00AA0596"/>
    <w:rsid w:val="00AA1858"/>
    <w:rsid w:val="00AA1F4C"/>
    <w:rsid w:val="00AA275F"/>
    <w:rsid w:val="00AA35BD"/>
    <w:rsid w:val="00AA391C"/>
    <w:rsid w:val="00AA4028"/>
    <w:rsid w:val="00AA46B0"/>
    <w:rsid w:val="00AA4A9C"/>
    <w:rsid w:val="00AA65CB"/>
    <w:rsid w:val="00AA6978"/>
    <w:rsid w:val="00AA7544"/>
    <w:rsid w:val="00AB1C38"/>
    <w:rsid w:val="00AB1E15"/>
    <w:rsid w:val="00AB2E07"/>
    <w:rsid w:val="00AB33AE"/>
    <w:rsid w:val="00AB47E7"/>
    <w:rsid w:val="00AB5195"/>
    <w:rsid w:val="00AB542B"/>
    <w:rsid w:val="00AB6779"/>
    <w:rsid w:val="00AB78CE"/>
    <w:rsid w:val="00AC36C1"/>
    <w:rsid w:val="00AC4380"/>
    <w:rsid w:val="00AC4B56"/>
    <w:rsid w:val="00AC4F50"/>
    <w:rsid w:val="00AC5111"/>
    <w:rsid w:val="00AC5826"/>
    <w:rsid w:val="00AC5843"/>
    <w:rsid w:val="00AC5B8A"/>
    <w:rsid w:val="00AC5F2D"/>
    <w:rsid w:val="00AC6738"/>
    <w:rsid w:val="00AC72A6"/>
    <w:rsid w:val="00AD001B"/>
    <w:rsid w:val="00AD0FC1"/>
    <w:rsid w:val="00AD1569"/>
    <w:rsid w:val="00AD1F08"/>
    <w:rsid w:val="00AD254E"/>
    <w:rsid w:val="00AD30BC"/>
    <w:rsid w:val="00AD3D0F"/>
    <w:rsid w:val="00AD41C5"/>
    <w:rsid w:val="00AD4D2F"/>
    <w:rsid w:val="00AD7858"/>
    <w:rsid w:val="00AE1363"/>
    <w:rsid w:val="00AE18AC"/>
    <w:rsid w:val="00AE27E5"/>
    <w:rsid w:val="00AE3C24"/>
    <w:rsid w:val="00AE49D7"/>
    <w:rsid w:val="00AE52E4"/>
    <w:rsid w:val="00AE547F"/>
    <w:rsid w:val="00AE5A98"/>
    <w:rsid w:val="00AE793B"/>
    <w:rsid w:val="00AF074E"/>
    <w:rsid w:val="00AF159D"/>
    <w:rsid w:val="00AF2B38"/>
    <w:rsid w:val="00AF3099"/>
    <w:rsid w:val="00AF4F8C"/>
    <w:rsid w:val="00AF6187"/>
    <w:rsid w:val="00AF729A"/>
    <w:rsid w:val="00AF7FF6"/>
    <w:rsid w:val="00B0015C"/>
    <w:rsid w:val="00B008EC"/>
    <w:rsid w:val="00B01B65"/>
    <w:rsid w:val="00B0241D"/>
    <w:rsid w:val="00B02513"/>
    <w:rsid w:val="00B0255A"/>
    <w:rsid w:val="00B02B41"/>
    <w:rsid w:val="00B02DB7"/>
    <w:rsid w:val="00B02E50"/>
    <w:rsid w:val="00B031EA"/>
    <w:rsid w:val="00B05CEE"/>
    <w:rsid w:val="00B06150"/>
    <w:rsid w:val="00B06285"/>
    <w:rsid w:val="00B17002"/>
    <w:rsid w:val="00B2092A"/>
    <w:rsid w:val="00B20ED6"/>
    <w:rsid w:val="00B220CD"/>
    <w:rsid w:val="00B22DD0"/>
    <w:rsid w:val="00B24004"/>
    <w:rsid w:val="00B268BD"/>
    <w:rsid w:val="00B26AF5"/>
    <w:rsid w:val="00B26BC0"/>
    <w:rsid w:val="00B27B0E"/>
    <w:rsid w:val="00B3041C"/>
    <w:rsid w:val="00B3116A"/>
    <w:rsid w:val="00B322F1"/>
    <w:rsid w:val="00B33075"/>
    <w:rsid w:val="00B33842"/>
    <w:rsid w:val="00B338D9"/>
    <w:rsid w:val="00B357BB"/>
    <w:rsid w:val="00B364AC"/>
    <w:rsid w:val="00B36F4A"/>
    <w:rsid w:val="00B37538"/>
    <w:rsid w:val="00B37863"/>
    <w:rsid w:val="00B40DAB"/>
    <w:rsid w:val="00B41B19"/>
    <w:rsid w:val="00B421F8"/>
    <w:rsid w:val="00B4227A"/>
    <w:rsid w:val="00B425E0"/>
    <w:rsid w:val="00B4300D"/>
    <w:rsid w:val="00B4496C"/>
    <w:rsid w:val="00B45252"/>
    <w:rsid w:val="00B456B8"/>
    <w:rsid w:val="00B46600"/>
    <w:rsid w:val="00B519BA"/>
    <w:rsid w:val="00B523DB"/>
    <w:rsid w:val="00B52931"/>
    <w:rsid w:val="00B53422"/>
    <w:rsid w:val="00B5342D"/>
    <w:rsid w:val="00B53D18"/>
    <w:rsid w:val="00B5655E"/>
    <w:rsid w:val="00B56C17"/>
    <w:rsid w:val="00B57211"/>
    <w:rsid w:val="00B57359"/>
    <w:rsid w:val="00B57867"/>
    <w:rsid w:val="00B61300"/>
    <w:rsid w:val="00B630F5"/>
    <w:rsid w:val="00B63108"/>
    <w:rsid w:val="00B647D0"/>
    <w:rsid w:val="00B64EEC"/>
    <w:rsid w:val="00B67E1A"/>
    <w:rsid w:val="00B702EE"/>
    <w:rsid w:val="00B70BFA"/>
    <w:rsid w:val="00B71263"/>
    <w:rsid w:val="00B72598"/>
    <w:rsid w:val="00B727A4"/>
    <w:rsid w:val="00B73F48"/>
    <w:rsid w:val="00B74D85"/>
    <w:rsid w:val="00B76D50"/>
    <w:rsid w:val="00B810DD"/>
    <w:rsid w:val="00B81783"/>
    <w:rsid w:val="00B82082"/>
    <w:rsid w:val="00B82CD4"/>
    <w:rsid w:val="00B82D55"/>
    <w:rsid w:val="00B83EBB"/>
    <w:rsid w:val="00B86EFD"/>
    <w:rsid w:val="00B86FAF"/>
    <w:rsid w:val="00B878A8"/>
    <w:rsid w:val="00B90E1D"/>
    <w:rsid w:val="00B919C9"/>
    <w:rsid w:val="00B91A28"/>
    <w:rsid w:val="00B92057"/>
    <w:rsid w:val="00B9246E"/>
    <w:rsid w:val="00B929B3"/>
    <w:rsid w:val="00B92ADC"/>
    <w:rsid w:val="00B9332E"/>
    <w:rsid w:val="00B93E41"/>
    <w:rsid w:val="00B942D9"/>
    <w:rsid w:val="00B94FB6"/>
    <w:rsid w:val="00B95792"/>
    <w:rsid w:val="00B97258"/>
    <w:rsid w:val="00B9762F"/>
    <w:rsid w:val="00B97CFA"/>
    <w:rsid w:val="00B97EC1"/>
    <w:rsid w:val="00BA361F"/>
    <w:rsid w:val="00BA37AA"/>
    <w:rsid w:val="00BA476E"/>
    <w:rsid w:val="00BA5744"/>
    <w:rsid w:val="00BB0585"/>
    <w:rsid w:val="00BB09A0"/>
    <w:rsid w:val="00BB2B12"/>
    <w:rsid w:val="00BB2B81"/>
    <w:rsid w:val="00BB3D91"/>
    <w:rsid w:val="00BB557D"/>
    <w:rsid w:val="00BB5D4D"/>
    <w:rsid w:val="00BB73F5"/>
    <w:rsid w:val="00BC07AC"/>
    <w:rsid w:val="00BC13E1"/>
    <w:rsid w:val="00BC15D7"/>
    <w:rsid w:val="00BC1733"/>
    <w:rsid w:val="00BC1CD3"/>
    <w:rsid w:val="00BC3BE2"/>
    <w:rsid w:val="00BC4743"/>
    <w:rsid w:val="00BC55C6"/>
    <w:rsid w:val="00BC5902"/>
    <w:rsid w:val="00BC67F6"/>
    <w:rsid w:val="00BC6FB4"/>
    <w:rsid w:val="00BC7F95"/>
    <w:rsid w:val="00BD009A"/>
    <w:rsid w:val="00BD166C"/>
    <w:rsid w:val="00BD5364"/>
    <w:rsid w:val="00BD6127"/>
    <w:rsid w:val="00BD73AE"/>
    <w:rsid w:val="00BE0A61"/>
    <w:rsid w:val="00BE0E67"/>
    <w:rsid w:val="00BE2C06"/>
    <w:rsid w:val="00BE33C0"/>
    <w:rsid w:val="00BE3E86"/>
    <w:rsid w:val="00BE693C"/>
    <w:rsid w:val="00BE6E94"/>
    <w:rsid w:val="00BE7E6D"/>
    <w:rsid w:val="00BF0CCA"/>
    <w:rsid w:val="00BF1578"/>
    <w:rsid w:val="00BF203E"/>
    <w:rsid w:val="00BF2C63"/>
    <w:rsid w:val="00BF406B"/>
    <w:rsid w:val="00BF475B"/>
    <w:rsid w:val="00BF5208"/>
    <w:rsid w:val="00BF59C0"/>
    <w:rsid w:val="00BF6515"/>
    <w:rsid w:val="00BF7AFD"/>
    <w:rsid w:val="00C00151"/>
    <w:rsid w:val="00C01DA5"/>
    <w:rsid w:val="00C06FBF"/>
    <w:rsid w:val="00C07176"/>
    <w:rsid w:val="00C07C20"/>
    <w:rsid w:val="00C07D3E"/>
    <w:rsid w:val="00C07E9D"/>
    <w:rsid w:val="00C103AC"/>
    <w:rsid w:val="00C109F6"/>
    <w:rsid w:val="00C10FA7"/>
    <w:rsid w:val="00C11697"/>
    <w:rsid w:val="00C12F98"/>
    <w:rsid w:val="00C1305F"/>
    <w:rsid w:val="00C14BEA"/>
    <w:rsid w:val="00C151A2"/>
    <w:rsid w:val="00C15F10"/>
    <w:rsid w:val="00C1625F"/>
    <w:rsid w:val="00C16AA4"/>
    <w:rsid w:val="00C1703F"/>
    <w:rsid w:val="00C17BA5"/>
    <w:rsid w:val="00C218BD"/>
    <w:rsid w:val="00C22400"/>
    <w:rsid w:val="00C2442E"/>
    <w:rsid w:val="00C25194"/>
    <w:rsid w:val="00C27273"/>
    <w:rsid w:val="00C31691"/>
    <w:rsid w:val="00C32B6A"/>
    <w:rsid w:val="00C34141"/>
    <w:rsid w:val="00C34B53"/>
    <w:rsid w:val="00C34D3D"/>
    <w:rsid w:val="00C37192"/>
    <w:rsid w:val="00C377CA"/>
    <w:rsid w:val="00C37BB2"/>
    <w:rsid w:val="00C404E5"/>
    <w:rsid w:val="00C40C57"/>
    <w:rsid w:val="00C4189E"/>
    <w:rsid w:val="00C41EE9"/>
    <w:rsid w:val="00C42B78"/>
    <w:rsid w:val="00C431C4"/>
    <w:rsid w:val="00C43888"/>
    <w:rsid w:val="00C441FE"/>
    <w:rsid w:val="00C45763"/>
    <w:rsid w:val="00C46800"/>
    <w:rsid w:val="00C47018"/>
    <w:rsid w:val="00C47059"/>
    <w:rsid w:val="00C47DDD"/>
    <w:rsid w:val="00C51B2C"/>
    <w:rsid w:val="00C5219E"/>
    <w:rsid w:val="00C52809"/>
    <w:rsid w:val="00C52E1E"/>
    <w:rsid w:val="00C53121"/>
    <w:rsid w:val="00C53354"/>
    <w:rsid w:val="00C533C3"/>
    <w:rsid w:val="00C542FA"/>
    <w:rsid w:val="00C57985"/>
    <w:rsid w:val="00C61B65"/>
    <w:rsid w:val="00C625CB"/>
    <w:rsid w:val="00C62766"/>
    <w:rsid w:val="00C63989"/>
    <w:rsid w:val="00C63A0A"/>
    <w:rsid w:val="00C64680"/>
    <w:rsid w:val="00C65F6D"/>
    <w:rsid w:val="00C677AC"/>
    <w:rsid w:val="00C6783E"/>
    <w:rsid w:val="00C67C2E"/>
    <w:rsid w:val="00C708F0"/>
    <w:rsid w:val="00C716A7"/>
    <w:rsid w:val="00C727F9"/>
    <w:rsid w:val="00C72E13"/>
    <w:rsid w:val="00C73DC7"/>
    <w:rsid w:val="00C73E1E"/>
    <w:rsid w:val="00C74CC3"/>
    <w:rsid w:val="00C765A1"/>
    <w:rsid w:val="00C76804"/>
    <w:rsid w:val="00C7693F"/>
    <w:rsid w:val="00C83B0E"/>
    <w:rsid w:val="00C85075"/>
    <w:rsid w:val="00C850B4"/>
    <w:rsid w:val="00C86507"/>
    <w:rsid w:val="00C87C61"/>
    <w:rsid w:val="00C87EB0"/>
    <w:rsid w:val="00C94E17"/>
    <w:rsid w:val="00C970D3"/>
    <w:rsid w:val="00CA0091"/>
    <w:rsid w:val="00CA0C88"/>
    <w:rsid w:val="00CA0CAF"/>
    <w:rsid w:val="00CA2886"/>
    <w:rsid w:val="00CA3EC3"/>
    <w:rsid w:val="00CB015F"/>
    <w:rsid w:val="00CB0DE0"/>
    <w:rsid w:val="00CB358A"/>
    <w:rsid w:val="00CB56C3"/>
    <w:rsid w:val="00CB597D"/>
    <w:rsid w:val="00CC0370"/>
    <w:rsid w:val="00CC0B64"/>
    <w:rsid w:val="00CC2144"/>
    <w:rsid w:val="00CC2D9C"/>
    <w:rsid w:val="00CC371C"/>
    <w:rsid w:val="00CC382E"/>
    <w:rsid w:val="00CC5CD0"/>
    <w:rsid w:val="00CC5F72"/>
    <w:rsid w:val="00CC65E0"/>
    <w:rsid w:val="00CC7C54"/>
    <w:rsid w:val="00CD2C53"/>
    <w:rsid w:val="00CD2C66"/>
    <w:rsid w:val="00CD38D5"/>
    <w:rsid w:val="00CD5574"/>
    <w:rsid w:val="00CD55BF"/>
    <w:rsid w:val="00CD602D"/>
    <w:rsid w:val="00CD683B"/>
    <w:rsid w:val="00CD6B20"/>
    <w:rsid w:val="00CD6D37"/>
    <w:rsid w:val="00CD77AA"/>
    <w:rsid w:val="00CE1044"/>
    <w:rsid w:val="00CE28AD"/>
    <w:rsid w:val="00CE599F"/>
    <w:rsid w:val="00CE68BA"/>
    <w:rsid w:val="00CE75DA"/>
    <w:rsid w:val="00CF00C7"/>
    <w:rsid w:val="00CF04F7"/>
    <w:rsid w:val="00CF0B4B"/>
    <w:rsid w:val="00CF1614"/>
    <w:rsid w:val="00CF16AE"/>
    <w:rsid w:val="00CF240C"/>
    <w:rsid w:val="00CF2E3A"/>
    <w:rsid w:val="00CF3AC9"/>
    <w:rsid w:val="00D031EC"/>
    <w:rsid w:val="00D06DD9"/>
    <w:rsid w:val="00D0708F"/>
    <w:rsid w:val="00D07556"/>
    <w:rsid w:val="00D1062C"/>
    <w:rsid w:val="00D11208"/>
    <w:rsid w:val="00D11292"/>
    <w:rsid w:val="00D114BB"/>
    <w:rsid w:val="00D12130"/>
    <w:rsid w:val="00D1310F"/>
    <w:rsid w:val="00D13797"/>
    <w:rsid w:val="00D15437"/>
    <w:rsid w:val="00D15601"/>
    <w:rsid w:val="00D15A89"/>
    <w:rsid w:val="00D16AFF"/>
    <w:rsid w:val="00D17E02"/>
    <w:rsid w:val="00D20D9A"/>
    <w:rsid w:val="00D22403"/>
    <w:rsid w:val="00D23F12"/>
    <w:rsid w:val="00D24263"/>
    <w:rsid w:val="00D2508F"/>
    <w:rsid w:val="00D25835"/>
    <w:rsid w:val="00D2583B"/>
    <w:rsid w:val="00D26375"/>
    <w:rsid w:val="00D318CF"/>
    <w:rsid w:val="00D328AD"/>
    <w:rsid w:val="00D34175"/>
    <w:rsid w:val="00D347A6"/>
    <w:rsid w:val="00D36D5E"/>
    <w:rsid w:val="00D3741A"/>
    <w:rsid w:val="00D4017A"/>
    <w:rsid w:val="00D40310"/>
    <w:rsid w:val="00D408A1"/>
    <w:rsid w:val="00D40DEF"/>
    <w:rsid w:val="00D4352B"/>
    <w:rsid w:val="00D441D1"/>
    <w:rsid w:val="00D449ED"/>
    <w:rsid w:val="00D4581F"/>
    <w:rsid w:val="00D45956"/>
    <w:rsid w:val="00D46384"/>
    <w:rsid w:val="00D469CC"/>
    <w:rsid w:val="00D46F8C"/>
    <w:rsid w:val="00D47723"/>
    <w:rsid w:val="00D52672"/>
    <w:rsid w:val="00D528C1"/>
    <w:rsid w:val="00D53D0E"/>
    <w:rsid w:val="00D5628E"/>
    <w:rsid w:val="00D60843"/>
    <w:rsid w:val="00D60DD4"/>
    <w:rsid w:val="00D61BA4"/>
    <w:rsid w:val="00D61FA1"/>
    <w:rsid w:val="00D62ABA"/>
    <w:rsid w:val="00D645EF"/>
    <w:rsid w:val="00D65D89"/>
    <w:rsid w:val="00D66818"/>
    <w:rsid w:val="00D675CF"/>
    <w:rsid w:val="00D675D1"/>
    <w:rsid w:val="00D67A9E"/>
    <w:rsid w:val="00D67F84"/>
    <w:rsid w:val="00D70800"/>
    <w:rsid w:val="00D72A2A"/>
    <w:rsid w:val="00D74108"/>
    <w:rsid w:val="00D74FC3"/>
    <w:rsid w:val="00D754E1"/>
    <w:rsid w:val="00D75C57"/>
    <w:rsid w:val="00D76489"/>
    <w:rsid w:val="00D80094"/>
    <w:rsid w:val="00D800AD"/>
    <w:rsid w:val="00D8072E"/>
    <w:rsid w:val="00D8194D"/>
    <w:rsid w:val="00D83520"/>
    <w:rsid w:val="00D85CFA"/>
    <w:rsid w:val="00D85E2A"/>
    <w:rsid w:val="00D869A8"/>
    <w:rsid w:val="00D87ED0"/>
    <w:rsid w:val="00D90F12"/>
    <w:rsid w:val="00D90F77"/>
    <w:rsid w:val="00D91C1A"/>
    <w:rsid w:val="00D91F2F"/>
    <w:rsid w:val="00D93038"/>
    <w:rsid w:val="00D933B2"/>
    <w:rsid w:val="00D93DF7"/>
    <w:rsid w:val="00D946AE"/>
    <w:rsid w:val="00D962C9"/>
    <w:rsid w:val="00D968DE"/>
    <w:rsid w:val="00D97B2F"/>
    <w:rsid w:val="00DA0F12"/>
    <w:rsid w:val="00DA17C7"/>
    <w:rsid w:val="00DA1B76"/>
    <w:rsid w:val="00DA1D47"/>
    <w:rsid w:val="00DA274B"/>
    <w:rsid w:val="00DA474B"/>
    <w:rsid w:val="00DA642C"/>
    <w:rsid w:val="00DA7041"/>
    <w:rsid w:val="00DA774D"/>
    <w:rsid w:val="00DB07E1"/>
    <w:rsid w:val="00DB1372"/>
    <w:rsid w:val="00DB23B4"/>
    <w:rsid w:val="00DB274C"/>
    <w:rsid w:val="00DB2FDD"/>
    <w:rsid w:val="00DB4346"/>
    <w:rsid w:val="00DB5819"/>
    <w:rsid w:val="00DB5FE6"/>
    <w:rsid w:val="00DB606C"/>
    <w:rsid w:val="00DB7142"/>
    <w:rsid w:val="00DB75ED"/>
    <w:rsid w:val="00DC04F5"/>
    <w:rsid w:val="00DC0F53"/>
    <w:rsid w:val="00DC12E2"/>
    <w:rsid w:val="00DC25F7"/>
    <w:rsid w:val="00DC3611"/>
    <w:rsid w:val="00DC4FC7"/>
    <w:rsid w:val="00DC5AAE"/>
    <w:rsid w:val="00DC6AAF"/>
    <w:rsid w:val="00DD028F"/>
    <w:rsid w:val="00DD0E19"/>
    <w:rsid w:val="00DD14B1"/>
    <w:rsid w:val="00DD1BA6"/>
    <w:rsid w:val="00DD36B0"/>
    <w:rsid w:val="00DD469F"/>
    <w:rsid w:val="00DD6F7B"/>
    <w:rsid w:val="00DE2BBD"/>
    <w:rsid w:val="00DE5FE4"/>
    <w:rsid w:val="00DE6CCD"/>
    <w:rsid w:val="00DF23C5"/>
    <w:rsid w:val="00DF2E48"/>
    <w:rsid w:val="00DF3D6A"/>
    <w:rsid w:val="00DF5548"/>
    <w:rsid w:val="00DF5A44"/>
    <w:rsid w:val="00DF68BF"/>
    <w:rsid w:val="00DF6C6E"/>
    <w:rsid w:val="00DF6F56"/>
    <w:rsid w:val="00DF6FBE"/>
    <w:rsid w:val="00DF7DDA"/>
    <w:rsid w:val="00E010F8"/>
    <w:rsid w:val="00E02AE7"/>
    <w:rsid w:val="00E031F2"/>
    <w:rsid w:val="00E0484A"/>
    <w:rsid w:val="00E10F86"/>
    <w:rsid w:val="00E14671"/>
    <w:rsid w:val="00E14D18"/>
    <w:rsid w:val="00E14DDF"/>
    <w:rsid w:val="00E165DD"/>
    <w:rsid w:val="00E170E0"/>
    <w:rsid w:val="00E1768A"/>
    <w:rsid w:val="00E222B6"/>
    <w:rsid w:val="00E22415"/>
    <w:rsid w:val="00E24D50"/>
    <w:rsid w:val="00E25B5F"/>
    <w:rsid w:val="00E2620D"/>
    <w:rsid w:val="00E30715"/>
    <w:rsid w:val="00E309D2"/>
    <w:rsid w:val="00E31C36"/>
    <w:rsid w:val="00E31EDA"/>
    <w:rsid w:val="00E32149"/>
    <w:rsid w:val="00E32685"/>
    <w:rsid w:val="00E330B4"/>
    <w:rsid w:val="00E330E1"/>
    <w:rsid w:val="00E33107"/>
    <w:rsid w:val="00E3313D"/>
    <w:rsid w:val="00E331FC"/>
    <w:rsid w:val="00E3322F"/>
    <w:rsid w:val="00E33E13"/>
    <w:rsid w:val="00E3431B"/>
    <w:rsid w:val="00E3543E"/>
    <w:rsid w:val="00E35555"/>
    <w:rsid w:val="00E362F0"/>
    <w:rsid w:val="00E36A4D"/>
    <w:rsid w:val="00E36B5E"/>
    <w:rsid w:val="00E36C4F"/>
    <w:rsid w:val="00E36F7F"/>
    <w:rsid w:val="00E37520"/>
    <w:rsid w:val="00E40275"/>
    <w:rsid w:val="00E40396"/>
    <w:rsid w:val="00E409D2"/>
    <w:rsid w:val="00E411C0"/>
    <w:rsid w:val="00E41C0B"/>
    <w:rsid w:val="00E4316E"/>
    <w:rsid w:val="00E440E8"/>
    <w:rsid w:val="00E45A33"/>
    <w:rsid w:val="00E464DA"/>
    <w:rsid w:val="00E46520"/>
    <w:rsid w:val="00E46986"/>
    <w:rsid w:val="00E47CC3"/>
    <w:rsid w:val="00E50279"/>
    <w:rsid w:val="00E50FC5"/>
    <w:rsid w:val="00E51CEB"/>
    <w:rsid w:val="00E52CEF"/>
    <w:rsid w:val="00E53016"/>
    <w:rsid w:val="00E53B5B"/>
    <w:rsid w:val="00E53F4A"/>
    <w:rsid w:val="00E56781"/>
    <w:rsid w:val="00E60911"/>
    <w:rsid w:val="00E61368"/>
    <w:rsid w:val="00E61E1E"/>
    <w:rsid w:val="00E63216"/>
    <w:rsid w:val="00E64B58"/>
    <w:rsid w:val="00E66B5E"/>
    <w:rsid w:val="00E710A0"/>
    <w:rsid w:val="00E7231F"/>
    <w:rsid w:val="00E739DB"/>
    <w:rsid w:val="00E73DFB"/>
    <w:rsid w:val="00E755EC"/>
    <w:rsid w:val="00E756CB"/>
    <w:rsid w:val="00E76A65"/>
    <w:rsid w:val="00E774C0"/>
    <w:rsid w:val="00E8149E"/>
    <w:rsid w:val="00E824A5"/>
    <w:rsid w:val="00E8311F"/>
    <w:rsid w:val="00E8396E"/>
    <w:rsid w:val="00E84F3A"/>
    <w:rsid w:val="00E85550"/>
    <w:rsid w:val="00E91514"/>
    <w:rsid w:val="00E91789"/>
    <w:rsid w:val="00E91EEB"/>
    <w:rsid w:val="00E925CE"/>
    <w:rsid w:val="00E932CD"/>
    <w:rsid w:val="00E948F1"/>
    <w:rsid w:val="00E94C16"/>
    <w:rsid w:val="00E94CBF"/>
    <w:rsid w:val="00E95306"/>
    <w:rsid w:val="00E9568F"/>
    <w:rsid w:val="00E96B4C"/>
    <w:rsid w:val="00E9723F"/>
    <w:rsid w:val="00E97894"/>
    <w:rsid w:val="00E97D57"/>
    <w:rsid w:val="00EA10B0"/>
    <w:rsid w:val="00EA19B5"/>
    <w:rsid w:val="00EA381E"/>
    <w:rsid w:val="00EA386D"/>
    <w:rsid w:val="00EA3D94"/>
    <w:rsid w:val="00EA51FB"/>
    <w:rsid w:val="00EA5AA0"/>
    <w:rsid w:val="00EB0606"/>
    <w:rsid w:val="00EB156A"/>
    <w:rsid w:val="00EB29BB"/>
    <w:rsid w:val="00EB3985"/>
    <w:rsid w:val="00EB4D6E"/>
    <w:rsid w:val="00EB5264"/>
    <w:rsid w:val="00EB56E1"/>
    <w:rsid w:val="00EB76C8"/>
    <w:rsid w:val="00EB7F64"/>
    <w:rsid w:val="00EC03FD"/>
    <w:rsid w:val="00EC1C45"/>
    <w:rsid w:val="00EC221D"/>
    <w:rsid w:val="00EC2928"/>
    <w:rsid w:val="00EC3BDB"/>
    <w:rsid w:val="00EC6708"/>
    <w:rsid w:val="00EC730D"/>
    <w:rsid w:val="00ED0BA4"/>
    <w:rsid w:val="00ED6308"/>
    <w:rsid w:val="00ED67C7"/>
    <w:rsid w:val="00ED7D0F"/>
    <w:rsid w:val="00ED7D4A"/>
    <w:rsid w:val="00EE16A2"/>
    <w:rsid w:val="00EE2ACE"/>
    <w:rsid w:val="00EE336C"/>
    <w:rsid w:val="00EE4143"/>
    <w:rsid w:val="00EE6AD6"/>
    <w:rsid w:val="00EE729C"/>
    <w:rsid w:val="00EE768A"/>
    <w:rsid w:val="00EE76E5"/>
    <w:rsid w:val="00EF0762"/>
    <w:rsid w:val="00EF11BE"/>
    <w:rsid w:val="00EF1528"/>
    <w:rsid w:val="00EF1F86"/>
    <w:rsid w:val="00EF2F76"/>
    <w:rsid w:val="00EF39BD"/>
    <w:rsid w:val="00EF4727"/>
    <w:rsid w:val="00EF4D4D"/>
    <w:rsid w:val="00EF72F7"/>
    <w:rsid w:val="00F00984"/>
    <w:rsid w:val="00F010A6"/>
    <w:rsid w:val="00F017E9"/>
    <w:rsid w:val="00F04397"/>
    <w:rsid w:val="00F04AFE"/>
    <w:rsid w:val="00F07274"/>
    <w:rsid w:val="00F07A06"/>
    <w:rsid w:val="00F07A84"/>
    <w:rsid w:val="00F10358"/>
    <w:rsid w:val="00F107E3"/>
    <w:rsid w:val="00F120C8"/>
    <w:rsid w:val="00F1264C"/>
    <w:rsid w:val="00F12CCB"/>
    <w:rsid w:val="00F135FB"/>
    <w:rsid w:val="00F15A6D"/>
    <w:rsid w:val="00F2008F"/>
    <w:rsid w:val="00F20D2B"/>
    <w:rsid w:val="00F21C4E"/>
    <w:rsid w:val="00F21F72"/>
    <w:rsid w:val="00F2201A"/>
    <w:rsid w:val="00F2219C"/>
    <w:rsid w:val="00F2281C"/>
    <w:rsid w:val="00F22BF0"/>
    <w:rsid w:val="00F24205"/>
    <w:rsid w:val="00F2420A"/>
    <w:rsid w:val="00F25BC2"/>
    <w:rsid w:val="00F25F94"/>
    <w:rsid w:val="00F26754"/>
    <w:rsid w:val="00F3010D"/>
    <w:rsid w:val="00F318B3"/>
    <w:rsid w:val="00F32D0E"/>
    <w:rsid w:val="00F34559"/>
    <w:rsid w:val="00F358A9"/>
    <w:rsid w:val="00F35A42"/>
    <w:rsid w:val="00F37C5F"/>
    <w:rsid w:val="00F40332"/>
    <w:rsid w:val="00F40B37"/>
    <w:rsid w:val="00F41E6A"/>
    <w:rsid w:val="00F423CB"/>
    <w:rsid w:val="00F434A5"/>
    <w:rsid w:val="00F44B19"/>
    <w:rsid w:val="00F47F79"/>
    <w:rsid w:val="00F5116D"/>
    <w:rsid w:val="00F51ED4"/>
    <w:rsid w:val="00F529B0"/>
    <w:rsid w:val="00F529D2"/>
    <w:rsid w:val="00F53FA7"/>
    <w:rsid w:val="00F55E52"/>
    <w:rsid w:val="00F57579"/>
    <w:rsid w:val="00F57A56"/>
    <w:rsid w:val="00F61368"/>
    <w:rsid w:val="00F61599"/>
    <w:rsid w:val="00F622CB"/>
    <w:rsid w:val="00F62744"/>
    <w:rsid w:val="00F62C92"/>
    <w:rsid w:val="00F646CE"/>
    <w:rsid w:val="00F64A0B"/>
    <w:rsid w:val="00F65B2A"/>
    <w:rsid w:val="00F66BC4"/>
    <w:rsid w:val="00F673E8"/>
    <w:rsid w:val="00F67AA4"/>
    <w:rsid w:val="00F72A3D"/>
    <w:rsid w:val="00F73F20"/>
    <w:rsid w:val="00F770CC"/>
    <w:rsid w:val="00F775F1"/>
    <w:rsid w:val="00F809C7"/>
    <w:rsid w:val="00F80F35"/>
    <w:rsid w:val="00F8197E"/>
    <w:rsid w:val="00F81CB1"/>
    <w:rsid w:val="00F849B6"/>
    <w:rsid w:val="00F8519F"/>
    <w:rsid w:val="00F85607"/>
    <w:rsid w:val="00F912C7"/>
    <w:rsid w:val="00F9187B"/>
    <w:rsid w:val="00F91AC8"/>
    <w:rsid w:val="00F91B54"/>
    <w:rsid w:val="00F91B75"/>
    <w:rsid w:val="00F9232D"/>
    <w:rsid w:val="00F934D9"/>
    <w:rsid w:val="00F94194"/>
    <w:rsid w:val="00F95957"/>
    <w:rsid w:val="00F95B2F"/>
    <w:rsid w:val="00F95B5A"/>
    <w:rsid w:val="00FA5AE3"/>
    <w:rsid w:val="00FA79ED"/>
    <w:rsid w:val="00FA7D03"/>
    <w:rsid w:val="00FB0F4C"/>
    <w:rsid w:val="00FB2803"/>
    <w:rsid w:val="00FB3C75"/>
    <w:rsid w:val="00FB56F5"/>
    <w:rsid w:val="00FB7431"/>
    <w:rsid w:val="00FC526D"/>
    <w:rsid w:val="00FC545F"/>
    <w:rsid w:val="00FC5614"/>
    <w:rsid w:val="00FC5622"/>
    <w:rsid w:val="00FC5E14"/>
    <w:rsid w:val="00FD20BF"/>
    <w:rsid w:val="00FD253C"/>
    <w:rsid w:val="00FD2C70"/>
    <w:rsid w:val="00FD427B"/>
    <w:rsid w:val="00FD4ACE"/>
    <w:rsid w:val="00FD542D"/>
    <w:rsid w:val="00FD6B0E"/>
    <w:rsid w:val="00FD6B99"/>
    <w:rsid w:val="00FE1CDE"/>
    <w:rsid w:val="00FE2832"/>
    <w:rsid w:val="00FE2B1D"/>
    <w:rsid w:val="00FE3CFD"/>
    <w:rsid w:val="00FE47F7"/>
    <w:rsid w:val="00FE48A2"/>
    <w:rsid w:val="00FE636A"/>
    <w:rsid w:val="00FF248D"/>
    <w:rsid w:val="00FF63E2"/>
    <w:rsid w:val="00FF7CD7"/>
    <w:rsid w:val="03C26BD1"/>
    <w:rsid w:val="05017C52"/>
    <w:rsid w:val="07DF2906"/>
    <w:rsid w:val="09EA05ED"/>
    <w:rsid w:val="0A8F6E15"/>
    <w:rsid w:val="0D7ECF67"/>
    <w:rsid w:val="0EBA50FE"/>
    <w:rsid w:val="106A20E0"/>
    <w:rsid w:val="112C3C37"/>
    <w:rsid w:val="12E52961"/>
    <w:rsid w:val="15375E62"/>
    <w:rsid w:val="156903A2"/>
    <w:rsid w:val="16D42CDF"/>
    <w:rsid w:val="17B648CC"/>
    <w:rsid w:val="17D95673"/>
    <w:rsid w:val="187327BD"/>
    <w:rsid w:val="19AF639F"/>
    <w:rsid w:val="1B331D07"/>
    <w:rsid w:val="1BBB8548"/>
    <w:rsid w:val="1BDB2B53"/>
    <w:rsid w:val="1FFC1B6E"/>
    <w:rsid w:val="20FF14F2"/>
    <w:rsid w:val="21550065"/>
    <w:rsid w:val="245B38D1"/>
    <w:rsid w:val="251E1D03"/>
    <w:rsid w:val="26B930D0"/>
    <w:rsid w:val="29732512"/>
    <w:rsid w:val="29DF5830"/>
    <w:rsid w:val="2B1C386E"/>
    <w:rsid w:val="2B1E480B"/>
    <w:rsid w:val="2B700882"/>
    <w:rsid w:val="2B77DEA8"/>
    <w:rsid w:val="2CC118F2"/>
    <w:rsid w:val="2D26080E"/>
    <w:rsid w:val="2E2D7C9E"/>
    <w:rsid w:val="2E520501"/>
    <w:rsid w:val="2E66470A"/>
    <w:rsid w:val="2FFB3211"/>
    <w:rsid w:val="31FB6F4A"/>
    <w:rsid w:val="31FF08CE"/>
    <w:rsid w:val="335797FA"/>
    <w:rsid w:val="339F2AC7"/>
    <w:rsid w:val="34483C32"/>
    <w:rsid w:val="344F862C"/>
    <w:rsid w:val="351C5F25"/>
    <w:rsid w:val="353FCD26"/>
    <w:rsid w:val="36AFA0CF"/>
    <w:rsid w:val="37B91C4D"/>
    <w:rsid w:val="3A6A32CA"/>
    <w:rsid w:val="3B6F10C2"/>
    <w:rsid w:val="3B7B1777"/>
    <w:rsid w:val="3BCD6E7C"/>
    <w:rsid w:val="3C0D06AF"/>
    <w:rsid w:val="3C3A32AD"/>
    <w:rsid w:val="3C6A0C14"/>
    <w:rsid w:val="3F8FA4D5"/>
    <w:rsid w:val="3FBC05FB"/>
    <w:rsid w:val="3FEBB67A"/>
    <w:rsid w:val="3FED3553"/>
    <w:rsid w:val="41214B28"/>
    <w:rsid w:val="41C773E2"/>
    <w:rsid w:val="44AFA834"/>
    <w:rsid w:val="46866299"/>
    <w:rsid w:val="47884B7D"/>
    <w:rsid w:val="47B7D067"/>
    <w:rsid w:val="47FEBA34"/>
    <w:rsid w:val="4B9A1834"/>
    <w:rsid w:val="4D4C3002"/>
    <w:rsid w:val="4F7DAFAE"/>
    <w:rsid w:val="543F7E0C"/>
    <w:rsid w:val="55A14C92"/>
    <w:rsid w:val="56FADF85"/>
    <w:rsid w:val="575C3274"/>
    <w:rsid w:val="588418A2"/>
    <w:rsid w:val="59F77EF1"/>
    <w:rsid w:val="5AD87635"/>
    <w:rsid w:val="5BEB384C"/>
    <w:rsid w:val="5D8E667D"/>
    <w:rsid w:val="5EBC2337"/>
    <w:rsid w:val="5F9B7AE0"/>
    <w:rsid w:val="5FB7523E"/>
    <w:rsid w:val="5FDF25A4"/>
    <w:rsid w:val="5FDF385A"/>
    <w:rsid w:val="5FF4247C"/>
    <w:rsid w:val="618D6C67"/>
    <w:rsid w:val="639C7CF6"/>
    <w:rsid w:val="63FD4CFC"/>
    <w:rsid w:val="64095E7F"/>
    <w:rsid w:val="64414325"/>
    <w:rsid w:val="64C5571C"/>
    <w:rsid w:val="658C7FE7"/>
    <w:rsid w:val="65B85F70"/>
    <w:rsid w:val="65C7637B"/>
    <w:rsid w:val="66411775"/>
    <w:rsid w:val="67FEBFA4"/>
    <w:rsid w:val="68B57855"/>
    <w:rsid w:val="6A053438"/>
    <w:rsid w:val="6B0008F1"/>
    <w:rsid w:val="6BC308DC"/>
    <w:rsid w:val="6BC960D2"/>
    <w:rsid w:val="6BCDC8FD"/>
    <w:rsid w:val="6BD46E9D"/>
    <w:rsid w:val="6BD639DA"/>
    <w:rsid w:val="6DEE7A91"/>
    <w:rsid w:val="6DFF66D9"/>
    <w:rsid w:val="6E6931FA"/>
    <w:rsid w:val="6EBF13D1"/>
    <w:rsid w:val="6F36DC59"/>
    <w:rsid w:val="6FEF3642"/>
    <w:rsid w:val="6FF30DB9"/>
    <w:rsid w:val="6FF6E9A9"/>
    <w:rsid w:val="72570EBC"/>
    <w:rsid w:val="737DDAC0"/>
    <w:rsid w:val="75DB9F34"/>
    <w:rsid w:val="75DBBB2B"/>
    <w:rsid w:val="77BF987D"/>
    <w:rsid w:val="77E3082B"/>
    <w:rsid w:val="7851049C"/>
    <w:rsid w:val="791D122B"/>
    <w:rsid w:val="79FC4D31"/>
    <w:rsid w:val="79FCF15E"/>
    <w:rsid w:val="7A865AA0"/>
    <w:rsid w:val="7AC65CE8"/>
    <w:rsid w:val="7AE96FDE"/>
    <w:rsid w:val="7B668CA9"/>
    <w:rsid w:val="7BEF4DE2"/>
    <w:rsid w:val="7C530193"/>
    <w:rsid w:val="7CEE9564"/>
    <w:rsid w:val="7CFF349E"/>
    <w:rsid w:val="7D996D0B"/>
    <w:rsid w:val="7DDEA4DA"/>
    <w:rsid w:val="7E553D57"/>
    <w:rsid w:val="7E7F6B23"/>
    <w:rsid w:val="7EBFB0EF"/>
    <w:rsid w:val="7EE7ABFF"/>
    <w:rsid w:val="7EEF7352"/>
    <w:rsid w:val="7F6BB9AA"/>
    <w:rsid w:val="7F75A7A6"/>
    <w:rsid w:val="7F8F02D5"/>
    <w:rsid w:val="7FAB9195"/>
    <w:rsid w:val="7FBE83E0"/>
    <w:rsid w:val="7FBEAF3E"/>
    <w:rsid w:val="7FBF3D65"/>
    <w:rsid w:val="7FD42D0E"/>
    <w:rsid w:val="7FEB79B4"/>
    <w:rsid w:val="7FF53A86"/>
    <w:rsid w:val="7FF72041"/>
    <w:rsid w:val="7FFA1D85"/>
    <w:rsid w:val="7FFE40D8"/>
    <w:rsid w:val="7FFEB3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F773DA"/>
  <w15:docId w15:val="{A1352339-BEE3-4C5B-A366-A5E4A925F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uiPriority="39" w:unhideWhenUsed="1" w:qFormat="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next w:val="BodyText2"/>
    <w:qFormat/>
    <w:pPr>
      <w:widowControl w:val="0"/>
      <w:spacing w:after="160" w:line="278" w:lineRule="auto"/>
      <w:jc w:val="both"/>
    </w:pPr>
    <w:rPr>
      <w:kern w:val="2"/>
      <w:sz w:val="21"/>
      <w:szCs w:val="24"/>
    </w:rPr>
  </w:style>
  <w:style w:type="paragraph" w:styleId="4">
    <w:name w:val="heading 4"/>
    <w:basedOn w:val="aa"/>
    <w:next w:val="aa"/>
    <w:link w:val="40"/>
    <w:uiPriority w:val="9"/>
    <w:semiHidden/>
    <w:unhideWhenUsed/>
    <w:qFormat/>
    <w:rsid w:val="0079366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a"/>
    <w:next w:val="aa"/>
    <w:link w:val="60"/>
    <w:qFormat/>
    <w:pPr>
      <w:keepNext/>
      <w:keepLines/>
      <w:spacing w:before="240" w:after="64" w:line="320" w:lineRule="auto"/>
      <w:outlineLvl w:val="5"/>
    </w:pPr>
    <w:rPr>
      <w:rFonts w:ascii="Arial" w:eastAsia="黑体" w:hAnsi="Arial"/>
      <w:b/>
      <w:bCs/>
      <w:sz w:val="24"/>
    </w:rPr>
  </w:style>
  <w:style w:type="character" w:default="1" w:styleId="ab">
    <w:name w:val="Default Paragraph Font"/>
    <w:uiPriority w:val="1"/>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BodyText2">
    <w:name w:val="BodyText2"/>
    <w:qFormat/>
    <w:pPr>
      <w:widowControl w:val="0"/>
      <w:spacing w:after="120" w:line="480" w:lineRule="auto"/>
      <w:jc w:val="both"/>
      <w:textAlignment w:val="baseline"/>
    </w:pPr>
    <w:rPr>
      <w:rFonts w:ascii="Calibri" w:hAnsi="Calibri"/>
      <w:kern w:val="2"/>
      <w:sz w:val="32"/>
      <w:szCs w:val="32"/>
    </w:rPr>
  </w:style>
  <w:style w:type="paragraph" w:styleId="TOC7">
    <w:name w:val="toc 7"/>
    <w:basedOn w:val="aa"/>
    <w:next w:val="aa"/>
    <w:uiPriority w:val="39"/>
    <w:unhideWhenUsed/>
    <w:qFormat/>
    <w:pPr>
      <w:tabs>
        <w:tab w:val="right" w:leader="dot" w:pos="9344"/>
      </w:tabs>
      <w:adjustRightInd w:val="0"/>
      <w:spacing w:line="300" w:lineRule="exact"/>
      <w:ind w:left="1259"/>
    </w:pPr>
    <w:rPr>
      <w:rFonts w:ascii="宋体" w:hAnsi="Calibri"/>
      <w:szCs w:val="21"/>
    </w:rPr>
  </w:style>
  <w:style w:type="paragraph" w:styleId="ae">
    <w:name w:val="Normal Indent"/>
    <w:basedOn w:val="aa"/>
    <w:qFormat/>
    <w:pPr>
      <w:ind w:firstLineChars="200" w:firstLine="420"/>
    </w:pPr>
    <w:rPr>
      <w:rFonts w:ascii="Calibri" w:hAnsi="Calibri"/>
    </w:rPr>
  </w:style>
  <w:style w:type="paragraph" w:styleId="af">
    <w:name w:val="caption"/>
    <w:basedOn w:val="aa"/>
    <w:next w:val="aa"/>
    <w:qFormat/>
    <w:rPr>
      <w:rFonts w:ascii="Arial" w:eastAsia="黑体" w:hAnsi="Arial"/>
      <w:sz w:val="20"/>
    </w:rPr>
  </w:style>
  <w:style w:type="paragraph" w:styleId="af0">
    <w:name w:val="annotation text"/>
    <w:basedOn w:val="aa"/>
    <w:link w:val="af1"/>
    <w:uiPriority w:val="99"/>
    <w:semiHidden/>
    <w:unhideWhenUsed/>
    <w:qFormat/>
    <w:pPr>
      <w:jc w:val="left"/>
    </w:pPr>
  </w:style>
  <w:style w:type="paragraph" w:styleId="af2">
    <w:name w:val="Body Text"/>
    <w:basedOn w:val="aa"/>
    <w:link w:val="af3"/>
    <w:semiHidden/>
    <w:qFormat/>
    <w:rPr>
      <w:rFonts w:ascii="Arial" w:eastAsia="Arial" w:hAnsi="Arial" w:cs="Arial"/>
      <w:szCs w:val="21"/>
      <w:lang w:eastAsia="en-US"/>
    </w:rPr>
  </w:style>
  <w:style w:type="paragraph" w:styleId="af4">
    <w:name w:val="Date"/>
    <w:basedOn w:val="aa"/>
    <w:next w:val="aa"/>
    <w:link w:val="af5"/>
    <w:uiPriority w:val="99"/>
    <w:semiHidden/>
    <w:unhideWhenUsed/>
    <w:qFormat/>
    <w:pPr>
      <w:ind w:leftChars="2500" w:left="100"/>
    </w:pPr>
  </w:style>
  <w:style w:type="paragraph" w:styleId="af6">
    <w:name w:val="Balloon Text"/>
    <w:basedOn w:val="aa"/>
    <w:link w:val="af7"/>
    <w:uiPriority w:val="99"/>
    <w:semiHidden/>
    <w:unhideWhenUsed/>
    <w:qFormat/>
    <w:rPr>
      <w:sz w:val="18"/>
      <w:szCs w:val="18"/>
    </w:rPr>
  </w:style>
  <w:style w:type="paragraph" w:styleId="af8">
    <w:name w:val="footer"/>
    <w:basedOn w:val="aa"/>
    <w:link w:val="af9"/>
    <w:unhideWhenUsed/>
    <w:qFormat/>
    <w:pPr>
      <w:tabs>
        <w:tab w:val="center" w:pos="4153"/>
        <w:tab w:val="right" w:pos="8306"/>
      </w:tabs>
      <w:snapToGrid w:val="0"/>
      <w:jc w:val="left"/>
    </w:pPr>
    <w:rPr>
      <w:sz w:val="18"/>
      <w:szCs w:val="18"/>
    </w:rPr>
  </w:style>
  <w:style w:type="paragraph" w:styleId="afa">
    <w:name w:val="header"/>
    <w:basedOn w:val="aa"/>
    <w:link w:val="afb"/>
    <w:unhideWhenUsed/>
    <w:qFormat/>
    <w:pPr>
      <w:pBdr>
        <w:bottom w:val="single" w:sz="6" w:space="1" w:color="auto"/>
      </w:pBdr>
      <w:tabs>
        <w:tab w:val="center" w:pos="4153"/>
        <w:tab w:val="right" w:pos="8306"/>
      </w:tabs>
      <w:snapToGrid w:val="0"/>
      <w:jc w:val="center"/>
    </w:pPr>
    <w:rPr>
      <w:sz w:val="18"/>
      <w:szCs w:val="18"/>
    </w:rPr>
  </w:style>
  <w:style w:type="paragraph" w:styleId="afc">
    <w:name w:val="Normal (Web)"/>
    <w:basedOn w:val="aa"/>
    <w:unhideWhenUsed/>
    <w:qFormat/>
    <w:rPr>
      <w:sz w:val="24"/>
    </w:rPr>
  </w:style>
  <w:style w:type="paragraph" w:styleId="afd">
    <w:name w:val="Title"/>
    <w:basedOn w:val="aa"/>
    <w:next w:val="aa"/>
    <w:link w:val="afe"/>
    <w:qFormat/>
    <w:pPr>
      <w:widowControl/>
      <w:jc w:val="center"/>
    </w:pPr>
    <w:rPr>
      <w:b/>
      <w:bCs/>
      <w:kern w:val="0"/>
      <w:sz w:val="24"/>
      <w:lang w:eastAsia="en-US"/>
    </w:rPr>
  </w:style>
  <w:style w:type="paragraph" w:styleId="aff">
    <w:name w:val="annotation subject"/>
    <w:basedOn w:val="af0"/>
    <w:next w:val="af0"/>
    <w:link w:val="aff0"/>
    <w:uiPriority w:val="99"/>
    <w:semiHidden/>
    <w:unhideWhenUsed/>
    <w:qFormat/>
    <w:rPr>
      <w:b/>
      <w:bCs/>
    </w:rPr>
  </w:style>
  <w:style w:type="table" w:styleId="aff1">
    <w:name w:val="Table Grid"/>
    <w:basedOn w:val="ac"/>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b"/>
    <w:qFormat/>
    <w:rPr>
      <w:color w:val="2440B3"/>
      <w:u w:val="single"/>
    </w:rPr>
  </w:style>
  <w:style w:type="character" w:styleId="aff3">
    <w:name w:val="annotation reference"/>
    <w:basedOn w:val="ab"/>
    <w:uiPriority w:val="99"/>
    <w:semiHidden/>
    <w:unhideWhenUsed/>
    <w:qFormat/>
    <w:rPr>
      <w:sz w:val="21"/>
      <w:szCs w:val="21"/>
    </w:rPr>
  </w:style>
  <w:style w:type="character" w:customStyle="1" w:styleId="afb">
    <w:name w:val="页眉 字符"/>
    <w:basedOn w:val="ab"/>
    <w:link w:val="afa"/>
    <w:qFormat/>
    <w:rPr>
      <w:sz w:val="18"/>
      <w:szCs w:val="18"/>
    </w:rPr>
  </w:style>
  <w:style w:type="character" w:customStyle="1" w:styleId="af9">
    <w:name w:val="页脚 字符"/>
    <w:basedOn w:val="ab"/>
    <w:link w:val="af8"/>
    <w:qFormat/>
    <w:rPr>
      <w:sz w:val="18"/>
      <w:szCs w:val="18"/>
    </w:rPr>
  </w:style>
  <w:style w:type="character" w:customStyle="1" w:styleId="Char">
    <w:name w:val="段 Char"/>
    <w:link w:val="aff4"/>
    <w:qFormat/>
    <w:rPr>
      <w:rFonts w:ascii="宋体"/>
    </w:rPr>
  </w:style>
  <w:style w:type="paragraph" w:customStyle="1" w:styleId="aff4">
    <w:name w:val="段"/>
    <w:link w:val="Char"/>
    <w:qFormat/>
    <w:pPr>
      <w:tabs>
        <w:tab w:val="center" w:pos="4201"/>
        <w:tab w:val="right" w:leader="dot" w:pos="9298"/>
      </w:tabs>
      <w:autoSpaceDE w:val="0"/>
      <w:autoSpaceDN w:val="0"/>
      <w:spacing w:after="160" w:line="278" w:lineRule="auto"/>
      <w:ind w:firstLineChars="200" w:firstLine="420"/>
      <w:jc w:val="both"/>
    </w:pPr>
    <w:rPr>
      <w:rFonts w:ascii="宋体" w:eastAsiaTheme="minorEastAsia" w:hAnsiTheme="minorHAnsi" w:cstheme="minorBidi"/>
      <w:kern w:val="2"/>
      <w:sz w:val="21"/>
      <w:szCs w:val="22"/>
    </w:rPr>
  </w:style>
  <w:style w:type="paragraph" w:customStyle="1" w:styleId="aff5">
    <w:name w:val="章标题"/>
    <w:next w:val="aff4"/>
    <w:qFormat/>
    <w:pPr>
      <w:tabs>
        <w:tab w:val="left" w:pos="360"/>
      </w:tabs>
      <w:spacing w:beforeLines="100" w:afterLines="100" w:after="160" w:line="278" w:lineRule="auto"/>
      <w:jc w:val="both"/>
      <w:outlineLvl w:val="1"/>
    </w:pPr>
    <w:rPr>
      <w:rFonts w:ascii="黑体" w:eastAsia="黑体"/>
      <w:sz w:val="21"/>
    </w:rPr>
  </w:style>
  <w:style w:type="paragraph" w:customStyle="1" w:styleId="a0">
    <w:name w:val="二级无"/>
    <w:basedOn w:val="aa"/>
    <w:qFormat/>
    <w:pPr>
      <w:widowControl/>
      <w:numPr>
        <w:ilvl w:val="2"/>
        <w:numId w:val="1"/>
      </w:numPr>
      <w:jc w:val="left"/>
      <w:outlineLvl w:val="3"/>
    </w:pPr>
    <w:rPr>
      <w:rFonts w:ascii="宋体"/>
      <w:kern w:val="0"/>
      <w:szCs w:val="21"/>
    </w:rPr>
  </w:style>
  <w:style w:type="character" w:customStyle="1" w:styleId="60">
    <w:name w:val="标题 6 字符"/>
    <w:basedOn w:val="ab"/>
    <w:link w:val="6"/>
    <w:qFormat/>
    <w:rPr>
      <w:rFonts w:ascii="Arial" w:eastAsia="黑体" w:hAnsi="Arial" w:cs="Times New Roman"/>
      <w:b/>
      <w:bCs/>
      <w:sz w:val="24"/>
      <w:szCs w:val="24"/>
    </w:rPr>
  </w:style>
  <w:style w:type="paragraph" w:customStyle="1" w:styleId="aff6">
    <w:name w:val="标准文件_段"/>
    <w:link w:val="Char0"/>
    <w:qFormat/>
    <w:pPr>
      <w:autoSpaceDE w:val="0"/>
      <w:autoSpaceDN w:val="0"/>
      <w:spacing w:after="160" w:line="278" w:lineRule="auto"/>
      <w:ind w:firstLineChars="200" w:firstLine="200"/>
      <w:jc w:val="both"/>
    </w:pPr>
    <w:rPr>
      <w:rFonts w:ascii="宋体"/>
      <w:sz w:val="21"/>
    </w:rPr>
  </w:style>
  <w:style w:type="character" w:customStyle="1" w:styleId="Char0">
    <w:name w:val="标准文件_段 Char"/>
    <w:link w:val="aff6"/>
    <w:qFormat/>
    <w:rPr>
      <w:rFonts w:ascii="宋体" w:eastAsia="宋体" w:hAnsi="Times New Roman" w:cs="Times New Roman"/>
      <w:kern w:val="0"/>
      <w:szCs w:val="20"/>
    </w:rPr>
  </w:style>
  <w:style w:type="paragraph" w:customStyle="1" w:styleId="a6">
    <w:name w:val="标准文件_二级条标题"/>
    <w:next w:val="aff6"/>
    <w:qFormat/>
    <w:pPr>
      <w:widowControl w:val="0"/>
      <w:numPr>
        <w:ilvl w:val="3"/>
        <w:numId w:val="2"/>
      </w:numPr>
      <w:spacing w:beforeLines="50" w:afterLines="50" w:after="160" w:line="278" w:lineRule="auto"/>
      <w:ind w:left="0"/>
      <w:jc w:val="both"/>
      <w:outlineLvl w:val="2"/>
    </w:pPr>
    <w:rPr>
      <w:rFonts w:ascii="黑体" w:eastAsia="黑体"/>
      <w:sz w:val="21"/>
    </w:rPr>
  </w:style>
  <w:style w:type="paragraph" w:customStyle="1" w:styleId="a7">
    <w:name w:val="标准文件_三级条标题"/>
    <w:basedOn w:val="a6"/>
    <w:next w:val="aff6"/>
    <w:qFormat/>
    <w:pPr>
      <w:widowControl/>
      <w:numPr>
        <w:ilvl w:val="4"/>
      </w:numPr>
      <w:outlineLvl w:val="3"/>
    </w:pPr>
  </w:style>
  <w:style w:type="paragraph" w:customStyle="1" w:styleId="a8">
    <w:name w:val="标准文件_四级条标题"/>
    <w:next w:val="aff6"/>
    <w:qFormat/>
    <w:pPr>
      <w:widowControl w:val="0"/>
      <w:numPr>
        <w:ilvl w:val="5"/>
        <w:numId w:val="2"/>
      </w:numPr>
      <w:spacing w:beforeLines="50" w:afterLines="50" w:after="160" w:line="278" w:lineRule="auto"/>
      <w:jc w:val="both"/>
      <w:outlineLvl w:val="4"/>
    </w:pPr>
    <w:rPr>
      <w:rFonts w:ascii="黑体" w:eastAsia="黑体"/>
      <w:sz w:val="21"/>
    </w:rPr>
  </w:style>
  <w:style w:type="paragraph" w:customStyle="1" w:styleId="a9">
    <w:name w:val="标准文件_五级条标题"/>
    <w:next w:val="aff6"/>
    <w:qFormat/>
    <w:pPr>
      <w:widowControl w:val="0"/>
      <w:numPr>
        <w:ilvl w:val="6"/>
        <w:numId w:val="2"/>
      </w:numPr>
      <w:spacing w:beforeLines="50" w:afterLines="50" w:after="160" w:line="278" w:lineRule="auto"/>
      <w:jc w:val="both"/>
      <w:outlineLvl w:val="5"/>
    </w:pPr>
    <w:rPr>
      <w:rFonts w:ascii="黑体" w:eastAsia="黑体"/>
      <w:sz w:val="21"/>
    </w:rPr>
  </w:style>
  <w:style w:type="paragraph" w:customStyle="1" w:styleId="a4">
    <w:name w:val="标准文件_章标题"/>
    <w:next w:val="aff6"/>
    <w:qFormat/>
    <w:pPr>
      <w:numPr>
        <w:ilvl w:val="1"/>
        <w:numId w:val="2"/>
      </w:numPr>
      <w:spacing w:beforeLines="100" w:afterLines="100" w:after="160" w:line="278" w:lineRule="auto"/>
      <w:jc w:val="both"/>
      <w:outlineLvl w:val="0"/>
    </w:pPr>
    <w:rPr>
      <w:rFonts w:ascii="黑体" w:eastAsia="黑体"/>
      <w:sz w:val="21"/>
    </w:rPr>
  </w:style>
  <w:style w:type="paragraph" w:customStyle="1" w:styleId="a5">
    <w:name w:val="标准文件_一级条标题"/>
    <w:basedOn w:val="a4"/>
    <w:next w:val="aff6"/>
    <w:qFormat/>
    <w:pPr>
      <w:numPr>
        <w:ilvl w:val="2"/>
      </w:numPr>
      <w:spacing w:beforeLines="50" w:afterLines="50"/>
      <w:outlineLvl w:val="1"/>
    </w:pPr>
  </w:style>
  <w:style w:type="paragraph" w:customStyle="1" w:styleId="a3">
    <w:name w:val="前言标题"/>
    <w:next w:val="aa"/>
    <w:qFormat/>
    <w:pPr>
      <w:numPr>
        <w:numId w:val="2"/>
      </w:numPr>
      <w:shd w:val="clear" w:color="FFFFFF" w:fill="FFFFFF"/>
      <w:spacing w:before="540" w:after="600" w:line="278" w:lineRule="auto"/>
      <w:jc w:val="center"/>
      <w:outlineLvl w:val="0"/>
    </w:pPr>
    <w:rPr>
      <w:rFonts w:ascii="黑体" w:eastAsia="黑体"/>
      <w:sz w:val="32"/>
    </w:rPr>
  </w:style>
  <w:style w:type="paragraph" w:customStyle="1" w:styleId="a1">
    <w:name w:val="标准文件_四级无标题"/>
    <w:basedOn w:val="a8"/>
    <w:qFormat/>
    <w:pPr>
      <w:numPr>
        <w:numId w:val="3"/>
      </w:numPr>
      <w:spacing w:beforeLines="0"/>
      <w:outlineLvl w:val="9"/>
    </w:pPr>
    <w:rPr>
      <w:rFonts w:ascii="宋体" w:eastAsia="宋体" w:hAnsi="宋体" w:hint="eastAsia"/>
      <w:szCs w:val="52"/>
    </w:rPr>
  </w:style>
  <w:style w:type="paragraph" w:customStyle="1" w:styleId="a">
    <w:name w:val="标准文件_三级无标题"/>
    <w:qFormat/>
    <w:pPr>
      <w:numPr>
        <w:ilvl w:val="4"/>
        <w:numId w:val="4"/>
      </w:numPr>
      <w:spacing w:after="160" w:line="278" w:lineRule="auto"/>
      <w:jc w:val="both"/>
    </w:pPr>
    <w:rPr>
      <w:rFonts w:ascii="宋体" w:hint="eastAsia"/>
      <w:sz w:val="21"/>
    </w:rPr>
  </w:style>
  <w:style w:type="character" w:customStyle="1" w:styleId="af7">
    <w:name w:val="批注框文本 字符"/>
    <w:basedOn w:val="ab"/>
    <w:link w:val="af6"/>
    <w:uiPriority w:val="99"/>
    <w:semiHidden/>
    <w:qFormat/>
    <w:rPr>
      <w:kern w:val="2"/>
      <w:sz w:val="18"/>
      <w:szCs w:val="18"/>
    </w:rPr>
  </w:style>
  <w:style w:type="character" w:customStyle="1" w:styleId="af1">
    <w:name w:val="批注文字 字符"/>
    <w:basedOn w:val="ab"/>
    <w:link w:val="af0"/>
    <w:uiPriority w:val="99"/>
    <w:semiHidden/>
    <w:qFormat/>
    <w:rPr>
      <w:kern w:val="2"/>
      <w:sz w:val="21"/>
      <w:szCs w:val="24"/>
    </w:rPr>
  </w:style>
  <w:style w:type="character" w:customStyle="1" w:styleId="aff0">
    <w:name w:val="批注主题 字符"/>
    <w:basedOn w:val="af1"/>
    <w:link w:val="aff"/>
    <w:uiPriority w:val="99"/>
    <w:semiHidden/>
    <w:qFormat/>
    <w:rPr>
      <w:b/>
      <w:bCs/>
      <w:kern w:val="2"/>
      <w:sz w:val="21"/>
      <w:szCs w:val="24"/>
    </w:rPr>
  </w:style>
  <w:style w:type="character" w:customStyle="1" w:styleId="1">
    <w:name w:val="未处理的提及1"/>
    <w:basedOn w:val="ab"/>
    <w:uiPriority w:val="99"/>
    <w:semiHidden/>
    <w:unhideWhenUsed/>
    <w:qFormat/>
    <w:rPr>
      <w:color w:val="605E5C"/>
      <w:shd w:val="clear" w:color="auto" w:fill="E1DFDD"/>
    </w:rPr>
  </w:style>
  <w:style w:type="paragraph" w:styleId="aff7">
    <w:name w:val="List Paragraph"/>
    <w:basedOn w:val="aa"/>
    <w:uiPriority w:val="34"/>
    <w:qFormat/>
    <w:pPr>
      <w:ind w:firstLineChars="200" w:firstLine="420"/>
    </w:pPr>
  </w:style>
  <w:style w:type="paragraph" w:customStyle="1" w:styleId="a2">
    <w:name w:val="标准文件_正文图标题"/>
    <w:next w:val="aff6"/>
    <w:qFormat/>
    <w:pPr>
      <w:numPr>
        <w:numId w:val="5"/>
      </w:numPr>
      <w:spacing w:beforeLines="50" w:before="120" w:afterLines="50" w:after="120" w:line="278" w:lineRule="auto"/>
      <w:jc w:val="center"/>
    </w:pPr>
    <w:rPr>
      <w:rFonts w:ascii="黑体" w:eastAsia="黑体"/>
      <w:color w:val="000000" w:themeColor="text1"/>
      <w:sz w:val="21"/>
    </w:rPr>
  </w:style>
  <w:style w:type="character" w:customStyle="1" w:styleId="af5">
    <w:name w:val="日期 字符"/>
    <w:basedOn w:val="ab"/>
    <w:link w:val="af4"/>
    <w:uiPriority w:val="99"/>
    <w:semiHidden/>
    <w:qFormat/>
    <w:rPr>
      <w:kern w:val="2"/>
      <w:sz w:val="21"/>
      <w:szCs w:val="24"/>
    </w:rPr>
  </w:style>
  <w:style w:type="character" w:customStyle="1" w:styleId="af3">
    <w:name w:val="正文文本 字符"/>
    <w:basedOn w:val="ab"/>
    <w:link w:val="af2"/>
    <w:semiHidden/>
    <w:qFormat/>
    <w:rPr>
      <w:rFonts w:ascii="Arial" w:eastAsia="Arial" w:hAnsi="Arial" w:cs="Arial"/>
      <w:kern w:val="2"/>
      <w:sz w:val="21"/>
      <w:szCs w:val="21"/>
      <w:lang w:eastAsia="en-US"/>
    </w:rPr>
  </w:style>
  <w:style w:type="character" w:customStyle="1" w:styleId="afe">
    <w:name w:val="标题 字符"/>
    <w:basedOn w:val="ab"/>
    <w:link w:val="afd"/>
    <w:qFormat/>
    <w:rPr>
      <w:b/>
      <w:bCs/>
      <w:sz w:val="24"/>
      <w:szCs w:val="24"/>
      <w:lang w:eastAsia="en-US"/>
    </w:rPr>
  </w:style>
  <w:style w:type="paragraph" w:customStyle="1" w:styleId="TableText">
    <w:name w:val="Table Text"/>
    <w:basedOn w:val="aa"/>
    <w:semiHidden/>
    <w:qFormat/>
    <w:rPr>
      <w:rFonts w:ascii="宋体" w:hAnsi="宋体" w:cs="宋体"/>
      <w:sz w:val="14"/>
      <w:szCs w:val="14"/>
      <w:lang w:eastAsia="en-US"/>
    </w:rPr>
  </w:style>
  <w:style w:type="table" w:customStyle="1" w:styleId="TableNormal">
    <w:name w:val="Table Normal"/>
    <w:unhideWhenUsed/>
    <w:qFormat/>
    <w:rPr>
      <w:rFonts w:ascii="Calibri" w:hAnsi="Calibri"/>
    </w:rPr>
    <w:tblPr>
      <w:tblCellMar>
        <w:top w:w="0" w:type="dxa"/>
        <w:left w:w="0" w:type="dxa"/>
        <w:bottom w:w="0" w:type="dxa"/>
        <w:right w:w="0" w:type="dxa"/>
      </w:tblCellMar>
    </w:tblPr>
  </w:style>
  <w:style w:type="paragraph" w:customStyle="1" w:styleId="Style1">
    <w:name w:val="_Style 1"/>
    <w:basedOn w:val="aa"/>
    <w:uiPriority w:val="99"/>
    <w:qFormat/>
    <w:pPr>
      <w:ind w:firstLineChars="200" w:firstLine="420"/>
    </w:pPr>
    <w:rPr>
      <w:rFonts w:ascii="Calibri" w:hAnsi="Calibri"/>
      <w:szCs w:val="22"/>
    </w:rPr>
  </w:style>
  <w:style w:type="character" w:customStyle="1" w:styleId="40">
    <w:name w:val="标题 4 字符"/>
    <w:basedOn w:val="ab"/>
    <w:link w:val="4"/>
    <w:uiPriority w:val="9"/>
    <w:semiHidden/>
    <w:rsid w:val="0079366A"/>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16</Pages>
  <Words>1426</Words>
  <Characters>7330</Characters>
  <Application>Microsoft Office Word</Application>
  <DocSecurity>0</DocSecurity>
  <Lines>203</Lines>
  <Paragraphs>104</Paragraphs>
  <ScaleCrop>false</ScaleCrop>
  <Company>Microsoft</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Fan Christine</cp:lastModifiedBy>
  <cp:revision>540</cp:revision>
  <cp:lastPrinted>2024-11-04T06:50:00Z</cp:lastPrinted>
  <dcterms:created xsi:type="dcterms:W3CDTF">2023-04-19T03:33:00Z</dcterms:created>
  <dcterms:modified xsi:type="dcterms:W3CDTF">2025-09-30T13:39:00Z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FCFA750067594BEE9E602FAC03B8ECD5_13</vt:lpwstr>
  </property>
  <property fmtid="{D5CDD505-2E9C-101B-9397-08002B2CF9AE}" pid="4" name="KSOTemplateDocerSaveRecord">
    <vt:lpwstr>eyJoZGlkIjoiNmY4MjkxY2QzZWI3Y2Y0OGJkY2JiODgyMjg4YWY3NmUiLCJ1c2VySWQiOiIzMTgzMzU1MTQifQ==</vt:lpwstr>
  </property>
</Properties>
</file>