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F0CA5" w:rsidRPr="00917DA0" w14:paraId="118C1562" w14:textId="77777777">
        <w:tc>
          <w:tcPr>
            <w:tcW w:w="509" w:type="dxa"/>
          </w:tcPr>
          <w:p w14:paraId="059337FC" w14:textId="77777777" w:rsidR="003F0CA5" w:rsidRPr="00917DA0" w:rsidRDefault="0060212B">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bookmarkStart w:id="0" w:name="_GoBack"/>
            <w:bookmarkEnd w:id="0"/>
            <w:r w:rsidRPr="00917DA0">
              <w:rPr>
                <w:rFonts w:ascii="Times New Roman" w:eastAsia="黑体" w:hAnsi="Times New Roman"/>
                <w:color w:val="000000" w:themeColor="text1"/>
                <w:sz w:val="21"/>
                <w:szCs w:val="21"/>
              </w:rPr>
              <w:t>ICS</w:t>
            </w:r>
            <w:r w:rsidRPr="00917DA0">
              <w:rPr>
                <w:rFonts w:ascii="黑体" w:eastAsia="黑体" w:hAnsi="黑体"/>
                <w:color w:val="000000" w:themeColor="text1"/>
                <w:sz w:val="21"/>
                <w:szCs w:val="21"/>
              </w:rPr>
              <w:t xml:space="preserve">  </w:t>
            </w:r>
          </w:p>
        </w:tc>
        <w:tc>
          <w:tcPr>
            <w:tcW w:w="8855" w:type="dxa"/>
          </w:tcPr>
          <w:p w14:paraId="7BD766B5" w14:textId="77777777" w:rsidR="003F0CA5" w:rsidRPr="00917DA0" w:rsidRDefault="0060212B">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917DA0">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917DA0">
              <w:rPr>
                <w:rFonts w:ascii="黑体" w:eastAsia="黑体" w:hAnsi="黑体"/>
                <w:color w:val="000000" w:themeColor="text1"/>
                <w:sz w:val="21"/>
                <w:szCs w:val="21"/>
              </w:rPr>
              <w:instrText xml:space="preserve"> FORMTEXT </w:instrText>
            </w:r>
            <w:r w:rsidRPr="00917DA0">
              <w:rPr>
                <w:rFonts w:ascii="黑体" w:eastAsia="黑体" w:hAnsi="黑体"/>
                <w:color w:val="000000" w:themeColor="text1"/>
                <w:sz w:val="21"/>
                <w:szCs w:val="21"/>
              </w:rPr>
            </w:r>
            <w:r w:rsidRPr="00917DA0">
              <w:rPr>
                <w:rFonts w:ascii="黑体" w:eastAsia="黑体" w:hAnsi="黑体"/>
                <w:color w:val="000000" w:themeColor="text1"/>
                <w:sz w:val="21"/>
                <w:szCs w:val="21"/>
              </w:rPr>
              <w:fldChar w:fldCharType="separate"/>
            </w:r>
            <w:r w:rsidRPr="00917DA0">
              <w:rPr>
                <w:rFonts w:ascii="黑体" w:eastAsia="黑体" w:hAnsi="黑体"/>
                <w:color w:val="000000" w:themeColor="text1"/>
                <w:sz w:val="21"/>
                <w:szCs w:val="21"/>
              </w:rPr>
              <w:t>11.020</w:t>
            </w:r>
            <w:r w:rsidRPr="00917DA0">
              <w:rPr>
                <w:rFonts w:ascii="黑体" w:eastAsia="黑体" w:hAnsi="黑体"/>
                <w:color w:val="000000" w:themeColor="text1"/>
                <w:sz w:val="21"/>
                <w:szCs w:val="21"/>
              </w:rPr>
              <w:fldChar w:fldCharType="end"/>
            </w:r>
            <w:bookmarkEnd w:id="1"/>
          </w:p>
        </w:tc>
      </w:tr>
      <w:tr w:rsidR="003F0CA5" w:rsidRPr="00917DA0" w14:paraId="43038AE1" w14:textId="77777777">
        <w:tc>
          <w:tcPr>
            <w:tcW w:w="509" w:type="dxa"/>
          </w:tcPr>
          <w:p w14:paraId="461D0C2B" w14:textId="77777777" w:rsidR="003F0CA5" w:rsidRPr="00917DA0" w:rsidRDefault="0060212B">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17DA0">
              <w:rPr>
                <w:rFonts w:ascii="Times New Roman" w:eastAsia="黑体" w:hAnsi="Times New Roman"/>
                <w:color w:val="000000" w:themeColor="text1"/>
                <w:sz w:val="21"/>
                <w:szCs w:val="21"/>
              </w:rPr>
              <w:t xml:space="preserve">CCS </w:t>
            </w:r>
            <w:r w:rsidRPr="00917DA0">
              <w:rPr>
                <w:rFonts w:ascii="黑体" w:eastAsia="黑体" w:hAnsi="黑体"/>
                <w:color w:val="000000" w:themeColor="text1"/>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F0CA5" w:rsidRPr="00917DA0" w14:paraId="434030C5" w14:textId="77777777">
              <w:trPr>
                <w:trHeight w:hRule="exact" w:val="1021"/>
              </w:trPr>
              <w:tc>
                <w:tcPr>
                  <w:tcW w:w="9242" w:type="dxa"/>
                  <w:vAlign w:val="center"/>
                </w:tcPr>
                <w:p w14:paraId="6368B6F8" w14:textId="77777777" w:rsidR="003F0CA5" w:rsidRPr="00917DA0" w:rsidRDefault="0060212B" w:rsidP="00B60807">
                  <w:pPr>
                    <w:pStyle w:val="afffff1"/>
                    <w:framePr w:w="0" w:hRule="auto" w:wrap="auto" w:hAnchor="text" w:xAlign="left" w:yAlign="inline" w:anchorLock="0"/>
                    <w:ind w:left="420" w:right="624"/>
                    <w:rPr>
                      <w:rFonts w:ascii="宋体" w:hAnsi="宋体"/>
                      <w:color w:val="000000" w:themeColor="text1"/>
                      <w:sz w:val="28"/>
                      <w:szCs w:val="28"/>
                    </w:rPr>
                  </w:pPr>
                  <w:r w:rsidRPr="00917DA0">
                    <w:rPr>
                      <w:noProof/>
                      <w:color w:val="000000" w:themeColor="text1"/>
                    </w:rPr>
                    <w:drawing>
                      <wp:inline distT="0" distB="0" distL="0" distR="0" wp14:anchorId="436EF5FD" wp14:editId="12DFC90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917DA0">
                    <w:rPr>
                      <w:noProof/>
                      <w:color w:val="000000" w:themeColor="text1"/>
                    </w:rPr>
                    <w:drawing>
                      <wp:inline distT="0" distB="0" distL="0" distR="0" wp14:anchorId="2E2FA40D" wp14:editId="74B55B64">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917DA0">
                    <w:rPr>
                      <w:color w:val="000000" w:themeColor="text1"/>
                    </w:rPr>
                    <w:fldChar w:fldCharType="begin">
                      <w:ffData>
                        <w:name w:val="c1"/>
                        <w:enabled/>
                        <w:calcOnExit w:val="0"/>
                        <w:textInput>
                          <w:maxLength w:val="7"/>
                        </w:textInput>
                      </w:ffData>
                    </w:fldChar>
                  </w:r>
                  <w:bookmarkStart w:id="2" w:name="c1"/>
                  <w:r w:rsidRPr="00917DA0">
                    <w:rPr>
                      <w:color w:val="000000" w:themeColor="text1"/>
                    </w:rPr>
                    <w:instrText xml:space="preserve"> FORMTEXT </w:instrText>
                  </w:r>
                  <w:r w:rsidRPr="00917DA0">
                    <w:rPr>
                      <w:color w:val="000000" w:themeColor="text1"/>
                    </w:rPr>
                  </w:r>
                  <w:r w:rsidRPr="00917DA0">
                    <w:rPr>
                      <w:color w:val="000000" w:themeColor="text1"/>
                    </w:rPr>
                    <w:fldChar w:fldCharType="separate"/>
                  </w:r>
                  <w:r w:rsidRPr="00917DA0">
                    <w:rPr>
                      <w:color w:val="000000" w:themeColor="text1"/>
                    </w:rPr>
                    <w:t>GXAS</w:t>
                  </w:r>
                  <w:r w:rsidRPr="00917DA0">
                    <w:rPr>
                      <w:color w:val="000000" w:themeColor="text1"/>
                    </w:rPr>
                    <w:fldChar w:fldCharType="end"/>
                  </w:r>
                  <w:bookmarkEnd w:id="2"/>
                </w:p>
              </w:tc>
            </w:tr>
          </w:tbl>
          <w:p w14:paraId="109BC5E5" w14:textId="77777777" w:rsidR="003F0CA5" w:rsidRPr="00917DA0" w:rsidRDefault="0060212B">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917DA0">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3" w:name="CSDN"/>
            <w:r w:rsidRPr="00917DA0">
              <w:rPr>
                <w:rFonts w:ascii="黑体" w:eastAsia="黑体" w:hAnsi="黑体"/>
                <w:color w:val="000000" w:themeColor="text1"/>
                <w:sz w:val="21"/>
                <w:szCs w:val="21"/>
              </w:rPr>
              <w:instrText xml:space="preserve"> FORMTEXT </w:instrText>
            </w:r>
            <w:r w:rsidRPr="00917DA0">
              <w:rPr>
                <w:rFonts w:ascii="黑体" w:eastAsia="黑体" w:hAnsi="黑体"/>
                <w:color w:val="000000" w:themeColor="text1"/>
                <w:sz w:val="21"/>
                <w:szCs w:val="21"/>
              </w:rPr>
            </w:r>
            <w:r w:rsidRPr="00917DA0">
              <w:rPr>
                <w:rFonts w:ascii="黑体" w:eastAsia="黑体" w:hAnsi="黑体"/>
                <w:color w:val="000000" w:themeColor="text1"/>
                <w:sz w:val="21"/>
                <w:szCs w:val="21"/>
              </w:rPr>
              <w:fldChar w:fldCharType="separate"/>
            </w:r>
            <w:r w:rsidRPr="00917DA0">
              <w:rPr>
                <w:rFonts w:ascii="黑体" w:eastAsia="黑体" w:hAnsi="黑体"/>
                <w:color w:val="000000" w:themeColor="text1"/>
                <w:sz w:val="21"/>
                <w:szCs w:val="21"/>
              </w:rPr>
              <w:t>C 05</w:t>
            </w:r>
            <w:r w:rsidRPr="00917DA0">
              <w:rPr>
                <w:rFonts w:ascii="黑体" w:eastAsia="黑体" w:hAnsi="黑体"/>
                <w:color w:val="000000" w:themeColor="text1"/>
                <w:sz w:val="21"/>
                <w:szCs w:val="21"/>
              </w:rPr>
              <w:fldChar w:fldCharType="end"/>
            </w:r>
            <w:bookmarkEnd w:id="3"/>
          </w:p>
        </w:tc>
      </w:tr>
    </w:tbl>
    <w:p w14:paraId="79F3A56A" w14:textId="77777777" w:rsidR="003F0CA5" w:rsidRPr="00917DA0" w:rsidRDefault="0060212B">
      <w:pPr>
        <w:pStyle w:val="afffff2"/>
        <w:framePr w:w="9639" w:h="624" w:hRule="exact" w:hSpace="181" w:vSpace="181" w:wrap="around" w:hAnchor="page" w:x="1305" w:y="2269"/>
        <w:rPr>
          <w:rFonts w:ascii="黑体" w:eastAsia="黑体" w:hAnsi="黑体"/>
          <w:b w:val="0"/>
          <w:bCs w:val="0"/>
          <w:color w:val="000000" w:themeColor="text1"/>
          <w:w w:val="100"/>
          <w:sz w:val="48"/>
          <w:szCs w:val="48"/>
        </w:rPr>
      </w:pPr>
      <w:bookmarkStart w:id="4" w:name="_Hlk26473981"/>
      <w:r w:rsidRPr="00917DA0">
        <w:rPr>
          <w:rFonts w:ascii="黑体" w:eastAsia="黑体" w:hint="eastAsia"/>
          <w:b w:val="0"/>
          <w:color w:val="000000" w:themeColor="text1"/>
          <w:w w:val="100"/>
          <w:sz w:val="48"/>
        </w:rPr>
        <w:t>团体</w:t>
      </w:r>
      <w:r w:rsidRPr="00917DA0">
        <w:rPr>
          <w:rFonts w:ascii="黑体" w:eastAsia="黑体" w:hAnsi="黑体" w:hint="eastAsia"/>
          <w:b w:val="0"/>
          <w:bCs w:val="0"/>
          <w:color w:val="000000" w:themeColor="text1"/>
          <w:w w:val="100"/>
          <w:sz w:val="48"/>
          <w:szCs w:val="48"/>
        </w:rPr>
        <w:t>标准</w:t>
      </w:r>
    </w:p>
    <w:bookmarkEnd w:id="4"/>
    <w:p w14:paraId="131DBEE2" w14:textId="77777777" w:rsidR="003F0CA5" w:rsidRPr="00917DA0" w:rsidRDefault="0060212B">
      <w:pPr>
        <w:pStyle w:val="affffffffff4"/>
        <w:framePr w:wrap="auto"/>
        <w:rPr>
          <w:color w:val="000000" w:themeColor="text1"/>
        </w:rPr>
      </w:pPr>
      <w:r w:rsidRPr="00917DA0">
        <w:rPr>
          <w:color w:val="000000" w:themeColor="text1"/>
        </w:rPr>
        <w:t>T/</w:t>
      </w:r>
      <w:r w:rsidRPr="00917DA0">
        <w:rPr>
          <w:color w:val="000000" w:themeColor="text1"/>
        </w:rPr>
        <w:fldChar w:fldCharType="begin">
          <w:ffData>
            <w:name w:val="文字1"/>
            <w:enabled/>
            <w:calcOnExit w:val="0"/>
            <w:textInput>
              <w:default w:val="XXX"/>
            </w:textInput>
          </w:ffData>
        </w:fldChar>
      </w:r>
      <w:bookmarkStart w:id="5" w:name="文字1"/>
      <w:r w:rsidRPr="00917DA0">
        <w:rPr>
          <w:color w:val="000000" w:themeColor="text1"/>
        </w:rPr>
        <w:instrText xml:space="preserve"> FORMTEXT </w:instrText>
      </w:r>
      <w:r w:rsidRPr="00917DA0">
        <w:rPr>
          <w:color w:val="000000" w:themeColor="text1"/>
        </w:rPr>
      </w:r>
      <w:r w:rsidRPr="00917DA0">
        <w:rPr>
          <w:color w:val="000000" w:themeColor="text1"/>
        </w:rPr>
        <w:fldChar w:fldCharType="separate"/>
      </w:r>
      <w:r w:rsidRPr="00917DA0">
        <w:rPr>
          <w:color w:val="000000" w:themeColor="text1"/>
        </w:rPr>
        <w:t>GXAS</w:t>
      </w:r>
      <w:r w:rsidRPr="00917DA0">
        <w:rPr>
          <w:color w:val="000000" w:themeColor="text1"/>
        </w:rPr>
        <w:fldChar w:fldCharType="end"/>
      </w:r>
      <w:bookmarkEnd w:id="5"/>
      <w:r w:rsidRPr="00917DA0">
        <w:rPr>
          <w:color w:val="000000" w:themeColor="text1"/>
        </w:rPr>
        <w:t xml:space="preserve"> </w:t>
      </w:r>
      <w:r w:rsidRPr="00917DA0">
        <w:rPr>
          <w:color w:val="000000" w:themeColor="text1"/>
        </w:rPr>
        <w:fldChar w:fldCharType="begin">
          <w:ffData>
            <w:name w:val="NSTD_CODE_F"/>
            <w:enabled/>
            <w:calcOnExit w:val="0"/>
            <w:textInput>
              <w:default w:val="XXXX"/>
            </w:textInput>
          </w:ffData>
        </w:fldChar>
      </w:r>
      <w:bookmarkStart w:id="6" w:name="NSTD_CODE_F"/>
      <w:r w:rsidRPr="00917DA0">
        <w:rPr>
          <w:color w:val="000000" w:themeColor="text1"/>
        </w:rPr>
        <w:instrText xml:space="preserve"> FORMTEXT </w:instrText>
      </w:r>
      <w:r w:rsidRPr="00917DA0">
        <w:rPr>
          <w:color w:val="000000" w:themeColor="text1"/>
        </w:rPr>
      </w:r>
      <w:r w:rsidRPr="00917DA0">
        <w:rPr>
          <w:color w:val="000000" w:themeColor="text1"/>
        </w:rPr>
        <w:fldChar w:fldCharType="separate"/>
      </w:r>
      <w:r w:rsidRPr="00917DA0">
        <w:rPr>
          <w:color w:val="000000" w:themeColor="text1"/>
        </w:rPr>
        <w:t>XXXX</w:t>
      </w:r>
      <w:r w:rsidRPr="00917DA0">
        <w:rPr>
          <w:color w:val="000000" w:themeColor="text1"/>
        </w:rPr>
        <w:fldChar w:fldCharType="end"/>
      </w:r>
      <w:bookmarkEnd w:id="6"/>
      <w:r w:rsidRPr="00917DA0">
        <w:rPr>
          <w:rFonts w:hAnsi="黑体"/>
          <w:color w:val="000000" w:themeColor="text1"/>
        </w:rPr>
        <w:t>—</w:t>
      </w:r>
      <w:r w:rsidRPr="00917DA0">
        <w:rPr>
          <w:color w:val="000000" w:themeColor="text1"/>
        </w:rPr>
        <w:fldChar w:fldCharType="begin">
          <w:ffData>
            <w:name w:val="NSTD_CODE_B"/>
            <w:enabled/>
            <w:calcOnExit w:val="0"/>
            <w:textInput>
              <w:default w:val="XXXX"/>
            </w:textInput>
          </w:ffData>
        </w:fldChar>
      </w:r>
      <w:bookmarkStart w:id="7" w:name="NSTD_CODE_B"/>
      <w:r w:rsidRPr="00917DA0">
        <w:rPr>
          <w:color w:val="000000" w:themeColor="text1"/>
        </w:rPr>
        <w:instrText xml:space="preserve"> FORMTEXT </w:instrText>
      </w:r>
      <w:r w:rsidRPr="00917DA0">
        <w:rPr>
          <w:color w:val="000000" w:themeColor="text1"/>
        </w:rPr>
      </w:r>
      <w:r w:rsidRPr="00917DA0">
        <w:rPr>
          <w:color w:val="000000" w:themeColor="text1"/>
        </w:rPr>
        <w:fldChar w:fldCharType="separate"/>
      </w:r>
      <w:r w:rsidRPr="00917DA0">
        <w:rPr>
          <w:color w:val="000000" w:themeColor="text1"/>
        </w:rPr>
        <w:t>XXXX</w:t>
      </w:r>
      <w:r w:rsidRPr="00917DA0">
        <w:rPr>
          <w:color w:val="000000" w:themeColor="text1"/>
        </w:rPr>
        <w:fldChar w:fldCharType="end"/>
      </w:r>
      <w:bookmarkEnd w:id="7"/>
    </w:p>
    <w:p w14:paraId="7730A2D0" w14:textId="77777777" w:rsidR="003F0CA5" w:rsidRPr="00917DA0" w:rsidRDefault="0060212B">
      <w:pPr>
        <w:pStyle w:val="affffffffff5"/>
        <w:framePr w:wrap="auto"/>
        <w:rPr>
          <w:rFonts w:hAnsi="黑体"/>
          <w:color w:val="000000" w:themeColor="text1"/>
        </w:rPr>
      </w:pPr>
      <w:r w:rsidRPr="00917DA0">
        <w:rPr>
          <w:rFonts w:hAnsi="黑体"/>
          <w:color w:val="000000" w:themeColor="text1"/>
        </w:rPr>
        <w:fldChar w:fldCharType="begin">
          <w:ffData>
            <w:name w:val="OSTD_CODE"/>
            <w:enabled/>
            <w:calcOnExit w:val="0"/>
            <w:textInput/>
          </w:ffData>
        </w:fldChar>
      </w:r>
      <w:bookmarkStart w:id="8" w:name="OSTD_CODE"/>
      <w:r w:rsidRPr="00917DA0">
        <w:rPr>
          <w:rFonts w:hAnsi="黑体"/>
          <w:color w:val="000000" w:themeColor="text1"/>
        </w:rPr>
        <w:instrText xml:space="preserve"> FORMTEXT </w:instrText>
      </w:r>
      <w:r w:rsidRPr="00917DA0">
        <w:rPr>
          <w:rFonts w:hAnsi="黑体"/>
          <w:color w:val="000000" w:themeColor="text1"/>
        </w:rPr>
      </w:r>
      <w:r w:rsidRPr="00917DA0">
        <w:rPr>
          <w:rFonts w:hAnsi="黑体"/>
          <w:color w:val="000000" w:themeColor="text1"/>
        </w:rPr>
        <w:fldChar w:fldCharType="separate"/>
      </w:r>
      <w:r w:rsidRPr="00917DA0">
        <w:rPr>
          <w:rFonts w:hAnsi="黑体"/>
          <w:color w:val="000000" w:themeColor="text1"/>
        </w:rPr>
        <w:t>     </w:t>
      </w:r>
      <w:r w:rsidRPr="00917DA0">
        <w:rPr>
          <w:rFonts w:hAnsi="黑体"/>
          <w:color w:val="000000" w:themeColor="text1"/>
        </w:rPr>
        <w:fldChar w:fldCharType="end"/>
      </w:r>
      <w:bookmarkEnd w:id="8"/>
    </w:p>
    <w:p w14:paraId="1FE3070A" w14:textId="77777777" w:rsidR="003F0CA5" w:rsidRPr="00917DA0" w:rsidRDefault="0060212B">
      <w:pPr>
        <w:spacing w:line="240" w:lineRule="auto"/>
        <w:rPr>
          <w:rFonts w:ascii="黑体" w:eastAsia="黑体" w:hAnsi="黑体"/>
          <w:color w:val="000000" w:themeColor="text1"/>
          <w:kern w:val="0"/>
          <w:sz w:val="10"/>
          <w:szCs w:val="10"/>
        </w:rPr>
      </w:pPr>
      <w:r w:rsidRPr="00917DA0">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6C7FEEE8" wp14:editId="02FD238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81A161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6391DFAD" w14:textId="77777777" w:rsidR="003F0CA5" w:rsidRPr="00917DA0" w:rsidRDefault="003F0CA5">
      <w:pPr>
        <w:pStyle w:val="afffff2"/>
        <w:framePr w:w="9639" w:h="6976" w:hRule="exact" w:hSpace="0" w:vSpace="0" w:wrap="around" w:hAnchor="page" w:y="6408"/>
        <w:jc w:val="center"/>
        <w:rPr>
          <w:rFonts w:ascii="黑体" w:eastAsia="黑体" w:hAnsi="黑体"/>
          <w:b w:val="0"/>
          <w:bCs w:val="0"/>
          <w:color w:val="000000" w:themeColor="text1"/>
          <w:w w:val="100"/>
        </w:rPr>
      </w:pPr>
    </w:p>
    <w:p w14:paraId="6E3ECFE7" w14:textId="77777777" w:rsidR="003F0CA5" w:rsidRPr="00917DA0" w:rsidRDefault="0060212B">
      <w:pPr>
        <w:pStyle w:val="affffffffff6"/>
        <w:framePr w:h="6974" w:hRule="exact" w:wrap="around" w:x="1419" w:anchorLock="1"/>
        <w:rPr>
          <w:color w:val="000000" w:themeColor="text1"/>
        </w:rPr>
      </w:pPr>
      <w:r w:rsidRPr="00917DA0">
        <w:rPr>
          <w:color w:val="000000" w:themeColor="text1"/>
        </w:rPr>
        <w:fldChar w:fldCharType="begin">
          <w:ffData>
            <w:name w:val="CSTD_NAME"/>
            <w:enabled/>
            <w:calcOnExit w:val="0"/>
            <w:textInput>
              <w:default w:val="点击此处添加标准名称"/>
            </w:textInput>
          </w:ffData>
        </w:fldChar>
      </w:r>
      <w:bookmarkStart w:id="9" w:name="CSTD_NAME"/>
      <w:r w:rsidRPr="00917DA0">
        <w:rPr>
          <w:color w:val="000000" w:themeColor="text1"/>
        </w:rPr>
        <w:instrText xml:space="preserve"> FORMTEXT </w:instrText>
      </w:r>
      <w:r w:rsidRPr="00917DA0">
        <w:rPr>
          <w:color w:val="000000" w:themeColor="text1"/>
        </w:rPr>
      </w:r>
      <w:r w:rsidRPr="00917DA0">
        <w:rPr>
          <w:color w:val="000000" w:themeColor="text1"/>
        </w:rPr>
        <w:fldChar w:fldCharType="separate"/>
      </w:r>
      <w:r w:rsidRPr="00917DA0">
        <w:rPr>
          <w:color w:val="000000" w:themeColor="text1"/>
        </w:rPr>
        <w:t>急性胰腺炎中西医病机融通救治技术规范</w:t>
      </w:r>
      <w:r w:rsidRPr="00917DA0">
        <w:rPr>
          <w:color w:val="000000" w:themeColor="text1"/>
        </w:rPr>
        <w:fldChar w:fldCharType="end"/>
      </w:r>
      <w:bookmarkEnd w:id="9"/>
    </w:p>
    <w:p w14:paraId="7ABACBDF" w14:textId="77777777" w:rsidR="003F0CA5" w:rsidRPr="00917DA0" w:rsidRDefault="003F0CA5">
      <w:pPr>
        <w:framePr w:w="9639" w:h="6974" w:hRule="exact" w:wrap="around" w:vAnchor="page" w:hAnchor="page" w:x="1419" w:y="6408" w:anchorLock="1"/>
        <w:ind w:left="-1418"/>
        <w:rPr>
          <w:color w:val="000000" w:themeColor="text1"/>
        </w:rPr>
      </w:pPr>
    </w:p>
    <w:p w14:paraId="6B2C2D0F" w14:textId="77777777" w:rsidR="003F0CA5" w:rsidRPr="00917DA0" w:rsidRDefault="0060212B">
      <w:pPr>
        <w:pStyle w:val="afffffffa"/>
        <w:framePr w:w="9639" w:h="6974" w:hRule="exact" w:wrap="around" w:vAnchor="page" w:hAnchor="page" w:x="1419" w:y="6408" w:anchorLock="1"/>
        <w:textAlignment w:val="bottom"/>
        <w:rPr>
          <w:rFonts w:ascii="黑体" w:eastAsia="黑体" w:hAnsi="黑体"/>
          <w:color w:val="000000" w:themeColor="text1"/>
          <w:szCs w:val="28"/>
        </w:rPr>
      </w:pPr>
      <w:r w:rsidRPr="00917DA0">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917DA0">
        <w:rPr>
          <w:rFonts w:ascii="黑体" w:eastAsia="黑体" w:hAnsi="黑体"/>
          <w:color w:val="000000" w:themeColor="text1"/>
          <w:szCs w:val="28"/>
        </w:rPr>
        <w:instrText xml:space="preserve"> FORMTEXT </w:instrText>
      </w:r>
      <w:r w:rsidRPr="00917DA0">
        <w:rPr>
          <w:rFonts w:ascii="黑体" w:eastAsia="黑体" w:hAnsi="黑体"/>
          <w:color w:val="000000" w:themeColor="text1"/>
          <w:szCs w:val="28"/>
        </w:rPr>
      </w:r>
      <w:r w:rsidRPr="00917DA0">
        <w:rPr>
          <w:rFonts w:ascii="黑体" w:eastAsia="黑体" w:hAnsi="黑体"/>
          <w:color w:val="000000" w:themeColor="text1"/>
          <w:szCs w:val="28"/>
        </w:rPr>
        <w:fldChar w:fldCharType="separate"/>
      </w:r>
      <w:r w:rsidRPr="00917DA0">
        <w:rPr>
          <w:rFonts w:ascii="黑体" w:eastAsia="黑体" w:hAnsi="黑体"/>
          <w:color w:val="000000" w:themeColor="text1"/>
          <w:szCs w:val="28"/>
        </w:rPr>
        <w:t>Technical specification for the integrated pathogenesis-based treatment of acute pancreatitis with traditional Chinese and Western Medicine</w:t>
      </w:r>
      <w:r w:rsidRPr="00917DA0">
        <w:rPr>
          <w:rFonts w:ascii="黑体" w:eastAsia="黑体" w:hAnsi="黑体"/>
          <w:color w:val="000000" w:themeColor="text1"/>
          <w:szCs w:val="28"/>
        </w:rPr>
        <w:fldChar w:fldCharType="end"/>
      </w:r>
      <w:bookmarkEnd w:id="10"/>
    </w:p>
    <w:p w14:paraId="18C98CD1" w14:textId="77777777" w:rsidR="003F0CA5" w:rsidRPr="00917DA0" w:rsidRDefault="003F0CA5">
      <w:pPr>
        <w:framePr w:w="9639" w:h="6974" w:hRule="exact" w:wrap="around" w:vAnchor="page" w:hAnchor="page" w:x="1419" w:y="6408" w:anchorLock="1"/>
        <w:spacing w:line="760" w:lineRule="exact"/>
        <w:ind w:left="-1418"/>
        <w:rPr>
          <w:color w:val="000000" w:themeColor="text1"/>
        </w:rPr>
      </w:pPr>
    </w:p>
    <w:p w14:paraId="072BE4DA" w14:textId="77777777" w:rsidR="003F0CA5" w:rsidRPr="00917DA0" w:rsidRDefault="003F0CA5">
      <w:pPr>
        <w:pStyle w:val="afffffffa"/>
        <w:framePr w:w="9639" w:h="6974" w:hRule="exact" w:wrap="around" w:vAnchor="page" w:hAnchor="page" w:x="1419" w:y="6408" w:anchorLock="1"/>
        <w:textAlignment w:val="bottom"/>
        <w:rPr>
          <w:rFonts w:eastAsia="黑体"/>
          <w:color w:val="000000" w:themeColor="text1"/>
          <w:szCs w:val="28"/>
        </w:rPr>
      </w:pPr>
    </w:p>
    <w:p w14:paraId="39F73824" w14:textId="77777777" w:rsidR="003F0CA5" w:rsidRPr="00917DA0" w:rsidRDefault="0060212B">
      <w:pPr>
        <w:pStyle w:val="afffffffa"/>
        <w:framePr w:w="9639" w:h="6974" w:hRule="exact" w:wrap="around" w:vAnchor="page" w:hAnchor="page" w:x="1419" w:y="6408" w:anchorLock="1"/>
        <w:spacing w:before="440" w:after="160"/>
        <w:textAlignment w:val="bottom"/>
        <w:rPr>
          <w:color w:val="000000" w:themeColor="text1"/>
          <w:sz w:val="24"/>
          <w:szCs w:val="28"/>
        </w:rPr>
      </w:pPr>
      <w:r w:rsidRPr="00917DA0">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917DA0">
        <w:rPr>
          <w:color w:val="000000" w:themeColor="text1"/>
          <w:sz w:val="24"/>
          <w:szCs w:val="28"/>
        </w:rPr>
        <w:instrText xml:space="preserve"> FORMDROPDOWN </w:instrText>
      </w:r>
      <w:r w:rsidR="00AF2EE7">
        <w:rPr>
          <w:color w:val="000000" w:themeColor="text1"/>
          <w:sz w:val="24"/>
          <w:szCs w:val="28"/>
        </w:rPr>
      </w:r>
      <w:r w:rsidR="00AF2EE7">
        <w:rPr>
          <w:color w:val="000000" w:themeColor="text1"/>
          <w:sz w:val="24"/>
          <w:szCs w:val="28"/>
        </w:rPr>
        <w:fldChar w:fldCharType="separate"/>
      </w:r>
      <w:r w:rsidRPr="00917DA0">
        <w:rPr>
          <w:color w:val="000000" w:themeColor="text1"/>
          <w:sz w:val="24"/>
          <w:szCs w:val="28"/>
        </w:rPr>
        <w:fldChar w:fldCharType="end"/>
      </w:r>
      <w:bookmarkEnd w:id="11"/>
    </w:p>
    <w:p w14:paraId="5C3198B7" w14:textId="77777777" w:rsidR="003F0CA5" w:rsidRPr="00917DA0" w:rsidRDefault="0060212B">
      <w:pPr>
        <w:pStyle w:val="afffffffa"/>
        <w:framePr w:w="9639" w:h="6974" w:hRule="exact" w:wrap="around" w:vAnchor="page" w:hAnchor="page" w:x="1419" w:y="6408" w:anchorLock="1"/>
        <w:spacing w:before="180" w:line="240" w:lineRule="atLeast"/>
        <w:textAlignment w:val="bottom"/>
        <w:rPr>
          <w:color w:val="000000" w:themeColor="text1"/>
          <w:sz w:val="21"/>
          <w:szCs w:val="28"/>
        </w:rPr>
      </w:pPr>
      <w:r w:rsidRPr="00917DA0">
        <w:rPr>
          <w:color w:val="000000" w:themeColor="text1"/>
          <w:sz w:val="21"/>
          <w:szCs w:val="28"/>
        </w:rPr>
        <w:fldChar w:fldCharType="begin">
          <w:ffData>
            <w:name w:val="CMPLSH_DATE"/>
            <w:enabled/>
            <w:calcOnExit w:val="0"/>
            <w:textInput/>
          </w:ffData>
        </w:fldChar>
      </w:r>
      <w:bookmarkStart w:id="12" w:name="CMPLSH_DATE"/>
      <w:r w:rsidRPr="00917DA0">
        <w:rPr>
          <w:color w:val="000000" w:themeColor="text1"/>
          <w:sz w:val="21"/>
          <w:szCs w:val="28"/>
        </w:rPr>
        <w:instrText xml:space="preserve"> FORMTEXT </w:instrText>
      </w:r>
      <w:r w:rsidRPr="00917DA0">
        <w:rPr>
          <w:color w:val="000000" w:themeColor="text1"/>
          <w:sz w:val="21"/>
          <w:szCs w:val="28"/>
        </w:rPr>
      </w:r>
      <w:r w:rsidRPr="00917DA0">
        <w:rPr>
          <w:color w:val="000000" w:themeColor="text1"/>
          <w:sz w:val="21"/>
          <w:szCs w:val="28"/>
        </w:rPr>
        <w:fldChar w:fldCharType="separate"/>
      </w:r>
      <w:r w:rsidRPr="00917DA0">
        <w:rPr>
          <w:color w:val="000000" w:themeColor="text1"/>
          <w:sz w:val="21"/>
          <w:szCs w:val="28"/>
        </w:rPr>
        <w:t>     </w:t>
      </w:r>
      <w:r w:rsidRPr="00917DA0">
        <w:rPr>
          <w:color w:val="000000" w:themeColor="text1"/>
          <w:sz w:val="21"/>
          <w:szCs w:val="28"/>
        </w:rPr>
        <w:fldChar w:fldCharType="end"/>
      </w:r>
      <w:bookmarkEnd w:id="12"/>
    </w:p>
    <w:p w14:paraId="75BC83F0" w14:textId="77777777" w:rsidR="003F0CA5" w:rsidRPr="00917DA0" w:rsidRDefault="0060212B">
      <w:pPr>
        <w:pStyle w:val="afffffffa"/>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917DA0">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917DA0">
        <w:rPr>
          <w:b/>
          <w:color w:val="000000" w:themeColor="text1"/>
          <w:sz w:val="21"/>
          <w:szCs w:val="28"/>
        </w:rPr>
        <w:instrText xml:space="preserve"> FORMDROPDOWN </w:instrText>
      </w:r>
      <w:r w:rsidR="00AF2EE7">
        <w:rPr>
          <w:b/>
          <w:color w:val="000000" w:themeColor="text1"/>
          <w:sz w:val="21"/>
          <w:szCs w:val="28"/>
        </w:rPr>
      </w:r>
      <w:r w:rsidR="00AF2EE7">
        <w:rPr>
          <w:b/>
          <w:color w:val="000000" w:themeColor="text1"/>
          <w:sz w:val="21"/>
          <w:szCs w:val="28"/>
        </w:rPr>
        <w:fldChar w:fldCharType="separate"/>
      </w:r>
      <w:r w:rsidRPr="00917DA0">
        <w:rPr>
          <w:b/>
          <w:color w:val="000000" w:themeColor="text1"/>
          <w:sz w:val="21"/>
          <w:szCs w:val="28"/>
        </w:rPr>
        <w:fldChar w:fldCharType="end"/>
      </w:r>
      <w:bookmarkEnd w:id="13"/>
    </w:p>
    <w:p w14:paraId="5C1E77C3" w14:textId="77777777" w:rsidR="003F0CA5" w:rsidRPr="00917DA0" w:rsidRDefault="0060212B">
      <w:pPr>
        <w:pStyle w:val="affffffffff2"/>
        <w:framePr w:wrap="around" w:y="14176"/>
        <w:rPr>
          <w:color w:val="000000" w:themeColor="text1"/>
        </w:rPr>
      </w:pPr>
      <w:r w:rsidRPr="00917DA0">
        <w:rPr>
          <w:rFonts w:ascii="黑体"/>
          <w:color w:val="000000" w:themeColor="text1"/>
        </w:rPr>
        <w:fldChar w:fldCharType="begin">
          <w:ffData>
            <w:name w:val="PLSH_DATE_Y"/>
            <w:enabled/>
            <w:calcOnExit w:val="0"/>
            <w:textInput>
              <w:default w:val="XXXX"/>
              <w:maxLength w:val="4"/>
            </w:textInput>
          </w:ffData>
        </w:fldChar>
      </w:r>
      <w:bookmarkStart w:id="14" w:name="PLSH_DATE_Y"/>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XXXX</w:t>
      </w:r>
      <w:r w:rsidRPr="00917DA0">
        <w:rPr>
          <w:rFonts w:ascii="黑体"/>
          <w:color w:val="000000" w:themeColor="text1"/>
        </w:rPr>
        <w:fldChar w:fldCharType="end"/>
      </w:r>
      <w:bookmarkEnd w:id="14"/>
      <w:r w:rsidRPr="00917DA0">
        <w:rPr>
          <w:color w:val="000000" w:themeColor="text1"/>
        </w:rPr>
        <w:t xml:space="preserve"> </w:t>
      </w:r>
      <w:r w:rsidRPr="00917DA0">
        <w:rPr>
          <w:rFonts w:ascii="黑体"/>
          <w:color w:val="000000" w:themeColor="text1"/>
        </w:rPr>
        <w:t>-</w:t>
      </w:r>
      <w:r w:rsidRPr="00917DA0">
        <w:rPr>
          <w:color w:val="000000" w:themeColor="text1"/>
        </w:rPr>
        <w:t xml:space="preserve"> </w:t>
      </w:r>
      <w:r w:rsidRPr="00917DA0">
        <w:rPr>
          <w:rFonts w:ascii="黑体"/>
          <w:color w:val="000000" w:themeColor="text1"/>
        </w:rPr>
        <w:fldChar w:fldCharType="begin">
          <w:ffData>
            <w:name w:val="PLSH_DATE_M"/>
            <w:enabled/>
            <w:calcOnExit w:val="0"/>
            <w:textInput>
              <w:default w:val="XX"/>
              <w:maxLength w:val="2"/>
            </w:textInput>
          </w:ffData>
        </w:fldChar>
      </w:r>
      <w:bookmarkStart w:id="15" w:name="PLSH_DATE_M"/>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w:t>
      </w:r>
      <w:r w:rsidRPr="00917DA0">
        <w:rPr>
          <w:rFonts w:ascii="黑体"/>
          <w:color w:val="000000" w:themeColor="text1"/>
        </w:rPr>
        <w:fldChar w:fldCharType="end"/>
      </w:r>
      <w:bookmarkEnd w:id="15"/>
      <w:r w:rsidRPr="00917DA0">
        <w:rPr>
          <w:color w:val="000000" w:themeColor="text1"/>
        </w:rPr>
        <w:t xml:space="preserve"> </w:t>
      </w:r>
      <w:r w:rsidRPr="00917DA0">
        <w:rPr>
          <w:rFonts w:ascii="黑体"/>
          <w:color w:val="000000" w:themeColor="text1"/>
        </w:rPr>
        <w:t>-</w:t>
      </w:r>
      <w:r w:rsidRPr="00917DA0">
        <w:rPr>
          <w:color w:val="000000" w:themeColor="text1"/>
        </w:rPr>
        <w:t xml:space="preserve"> </w:t>
      </w:r>
      <w:r w:rsidRPr="00917DA0">
        <w:rPr>
          <w:rFonts w:ascii="黑体"/>
          <w:color w:val="000000" w:themeColor="text1"/>
        </w:rPr>
        <w:fldChar w:fldCharType="begin">
          <w:ffData>
            <w:name w:val="PLSH_DATE_D"/>
            <w:enabled/>
            <w:calcOnExit w:val="0"/>
            <w:textInput>
              <w:default w:val="XX"/>
              <w:maxLength w:val="2"/>
            </w:textInput>
          </w:ffData>
        </w:fldChar>
      </w:r>
      <w:bookmarkStart w:id="16" w:name="PLSH_DATE_D"/>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w:t>
      </w:r>
      <w:r w:rsidRPr="00917DA0">
        <w:rPr>
          <w:rFonts w:ascii="黑体"/>
          <w:color w:val="000000" w:themeColor="text1"/>
        </w:rPr>
        <w:fldChar w:fldCharType="end"/>
      </w:r>
      <w:bookmarkEnd w:id="16"/>
      <w:r w:rsidRPr="00917DA0">
        <w:rPr>
          <w:rFonts w:hint="eastAsia"/>
          <w:color w:val="000000" w:themeColor="text1"/>
        </w:rPr>
        <w:t>发布</w:t>
      </w:r>
    </w:p>
    <w:p w14:paraId="17E54B22" w14:textId="77777777" w:rsidR="003F0CA5" w:rsidRPr="00917DA0" w:rsidRDefault="0060212B">
      <w:pPr>
        <w:pStyle w:val="affffffffff3"/>
        <w:framePr w:wrap="around" w:y="14176"/>
        <w:rPr>
          <w:color w:val="000000" w:themeColor="text1"/>
        </w:rPr>
      </w:pPr>
      <w:r w:rsidRPr="00917DA0">
        <w:rPr>
          <w:rFonts w:ascii="黑体"/>
          <w:color w:val="000000" w:themeColor="text1"/>
        </w:rPr>
        <w:fldChar w:fldCharType="begin">
          <w:ffData>
            <w:name w:val="CROT_DATE_Y"/>
            <w:enabled/>
            <w:calcOnExit w:val="0"/>
            <w:textInput>
              <w:default w:val="XXXX"/>
              <w:maxLength w:val="4"/>
            </w:textInput>
          </w:ffData>
        </w:fldChar>
      </w:r>
      <w:bookmarkStart w:id="17" w:name="CROT_DATE_Y"/>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XXXX</w:t>
      </w:r>
      <w:r w:rsidRPr="00917DA0">
        <w:rPr>
          <w:rFonts w:ascii="黑体"/>
          <w:color w:val="000000" w:themeColor="text1"/>
        </w:rPr>
        <w:fldChar w:fldCharType="end"/>
      </w:r>
      <w:bookmarkEnd w:id="17"/>
      <w:r w:rsidRPr="00917DA0">
        <w:rPr>
          <w:color w:val="000000" w:themeColor="text1"/>
        </w:rPr>
        <w:t xml:space="preserve"> </w:t>
      </w:r>
      <w:r w:rsidRPr="00917DA0">
        <w:rPr>
          <w:rFonts w:ascii="黑体"/>
          <w:color w:val="000000" w:themeColor="text1"/>
        </w:rPr>
        <w:t>-</w:t>
      </w:r>
      <w:r w:rsidRPr="00917DA0">
        <w:rPr>
          <w:color w:val="000000" w:themeColor="text1"/>
        </w:rPr>
        <w:t xml:space="preserve"> </w:t>
      </w:r>
      <w:r w:rsidRPr="00917DA0">
        <w:rPr>
          <w:rFonts w:ascii="黑体"/>
          <w:color w:val="000000" w:themeColor="text1"/>
        </w:rPr>
        <w:fldChar w:fldCharType="begin">
          <w:ffData>
            <w:name w:val="CROT_DATE_M"/>
            <w:enabled/>
            <w:calcOnExit w:val="0"/>
            <w:textInput>
              <w:default w:val="XX"/>
              <w:maxLength w:val="2"/>
            </w:textInput>
          </w:ffData>
        </w:fldChar>
      </w:r>
      <w:bookmarkStart w:id="18" w:name="CROT_DATE_M"/>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w:t>
      </w:r>
      <w:r w:rsidRPr="00917DA0">
        <w:rPr>
          <w:rFonts w:ascii="黑体"/>
          <w:color w:val="000000" w:themeColor="text1"/>
        </w:rPr>
        <w:fldChar w:fldCharType="end"/>
      </w:r>
      <w:bookmarkEnd w:id="18"/>
      <w:r w:rsidRPr="00917DA0">
        <w:rPr>
          <w:color w:val="000000" w:themeColor="text1"/>
        </w:rPr>
        <w:t xml:space="preserve"> </w:t>
      </w:r>
      <w:r w:rsidRPr="00917DA0">
        <w:rPr>
          <w:rFonts w:ascii="黑体"/>
          <w:color w:val="000000" w:themeColor="text1"/>
        </w:rPr>
        <w:t>-</w:t>
      </w:r>
      <w:r w:rsidRPr="00917DA0">
        <w:rPr>
          <w:color w:val="000000" w:themeColor="text1"/>
        </w:rPr>
        <w:t xml:space="preserve"> </w:t>
      </w:r>
      <w:r w:rsidRPr="00917DA0">
        <w:rPr>
          <w:rFonts w:ascii="黑体"/>
          <w:color w:val="000000" w:themeColor="text1"/>
        </w:rPr>
        <w:fldChar w:fldCharType="begin">
          <w:ffData>
            <w:name w:val="CROT_DATE_D"/>
            <w:enabled/>
            <w:calcOnExit w:val="0"/>
            <w:textInput>
              <w:default w:val="XX"/>
              <w:maxLength w:val="2"/>
            </w:textInput>
          </w:ffData>
        </w:fldChar>
      </w:r>
      <w:bookmarkStart w:id="19" w:name="CROT_DATE_D"/>
      <w:r w:rsidRPr="00917DA0">
        <w:rPr>
          <w:rFonts w:ascii="黑体"/>
          <w:color w:val="000000" w:themeColor="text1"/>
        </w:rPr>
        <w:instrText xml:space="preserve"> FORMTEXT </w:instrText>
      </w:r>
      <w:r w:rsidRPr="00917DA0">
        <w:rPr>
          <w:rFonts w:ascii="黑体"/>
          <w:color w:val="000000" w:themeColor="text1"/>
        </w:rPr>
      </w:r>
      <w:r w:rsidRPr="00917DA0">
        <w:rPr>
          <w:rFonts w:ascii="黑体"/>
          <w:color w:val="000000" w:themeColor="text1"/>
        </w:rPr>
        <w:fldChar w:fldCharType="separate"/>
      </w:r>
      <w:r w:rsidRPr="00917DA0">
        <w:rPr>
          <w:rFonts w:ascii="黑体"/>
          <w:color w:val="000000" w:themeColor="text1"/>
        </w:rPr>
        <w:t>XX</w:t>
      </w:r>
      <w:r w:rsidRPr="00917DA0">
        <w:rPr>
          <w:rFonts w:ascii="黑体"/>
          <w:color w:val="000000" w:themeColor="text1"/>
        </w:rPr>
        <w:fldChar w:fldCharType="end"/>
      </w:r>
      <w:bookmarkEnd w:id="19"/>
      <w:r w:rsidRPr="00917DA0">
        <w:rPr>
          <w:rFonts w:hint="eastAsia"/>
          <w:color w:val="000000" w:themeColor="text1"/>
        </w:rPr>
        <w:t>实施</w:t>
      </w:r>
    </w:p>
    <w:p w14:paraId="52802247" w14:textId="77777777" w:rsidR="003F0CA5" w:rsidRPr="00917DA0" w:rsidRDefault="0060212B">
      <w:pPr>
        <w:pStyle w:val="affffffffa"/>
        <w:framePr w:h="584" w:hRule="exact" w:hSpace="181" w:vSpace="181" w:wrap="around" w:y="14800"/>
        <w:rPr>
          <w:rFonts w:hAnsi="黑体"/>
          <w:color w:val="000000" w:themeColor="text1"/>
        </w:rPr>
      </w:pPr>
      <w:r w:rsidRPr="00917DA0">
        <w:rPr>
          <w:rFonts w:hAnsi="黑体"/>
          <w:color w:val="000000" w:themeColor="text1"/>
          <w:w w:val="100"/>
          <w:sz w:val="28"/>
        </w:rPr>
        <w:fldChar w:fldCharType="begin">
          <w:ffData>
            <w:name w:val="fm"/>
            <w:enabled/>
            <w:calcOnExit w:val="0"/>
            <w:textInput/>
          </w:ffData>
        </w:fldChar>
      </w:r>
      <w:bookmarkStart w:id="20" w:name="fm"/>
      <w:r w:rsidRPr="00917DA0">
        <w:rPr>
          <w:rFonts w:hAnsi="黑体"/>
          <w:color w:val="000000" w:themeColor="text1"/>
          <w:w w:val="100"/>
          <w:sz w:val="28"/>
        </w:rPr>
        <w:instrText xml:space="preserve"> FORMTEXT </w:instrText>
      </w:r>
      <w:r w:rsidRPr="00917DA0">
        <w:rPr>
          <w:rFonts w:hAnsi="黑体"/>
          <w:color w:val="000000" w:themeColor="text1"/>
          <w:w w:val="100"/>
          <w:sz w:val="28"/>
        </w:rPr>
      </w:r>
      <w:r w:rsidRPr="00917DA0">
        <w:rPr>
          <w:rFonts w:hAnsi="黑体"/>
          <w:color w:val="000000" w:themeColor="text1"/>
          <w:w w:val="100"/>
          <w:sz w:val="28"/>
        </w:rPr>
        <w:fldChar w:fldCharType="separate"/>
      </w:r>
      <w:r w:rsidRPr="00917DA0">
        <w:rPr>
          <w:rFonts w:hAnsi="黑体" w:hint="eastAsia"/>
          <w:color w:val="000000" w:themeColor="text1"/>
          <w:w w:val="100"/>
          <w:sz w:val="28"/>
        </w:rPr>
        <w:t>广西标准</w:t>
      </w:r>
      <w:r w:rsidRPr="00917DA0">
        <w:rPr>
          <w:rFonts w:hAnsi="黑体"/>
          <w:color w:val="000000" w:themeColor="text1"/>
          <w:w w:val="100"/>
          <w:sz w:val="28"/>
        </w:rPr>
        <w:t>化</w:t>
      </w:r>
      <w:r w:rsidRPr="00917DA0">
        <w:rPr>
          <w:rFonts w:hAnsi="黑体" w:hint="eastAsia"/>
          <w:color w:val="000000" w:themeColor="text1"/>
          <w:w w:val="100"/>
          <w:sz w:val="28"/>
        </w:rPr>
        <w:t>协会</w:t>
      </w:r>
      <w:r w:rsidRPr="00917DA0">
        <w:rPr>
          <w:rFonts w:hAnsi="黑体"/>
          <w:color w:val="000000" w:themeColor="text1"/>
          <w:w w:val="100"/>
          <w:sz w:val="28"/>
        </w:rPr>
        <w:fldChar w:fldCharType="end"/>
      </w:r>
      <w:bookmarkEnd w:id="20"/>
      <w:r w:rsidRPr="00917DA0">
        <w:rPr>
          <w:rFonts w:ascii="Times New Roman"/>
          <w:color w:val="000000" w:themeColor="text1"/>
          <w:w w:val="100"/>
          <w:sz w:val="28"/>
        </w:rPr>
        <w:t>  </w:t>
      </w:r>
      <w:r w:rsidRPr="00917DA0">
        <w:rPr>
          <w:rStyle w:val="afffffffffffb"/>
          <w:rFonts w:hAnsi="黑体" w:hint="eastAsia"/>
          <w:color w:val="000000" w:themeColor="text1"/>
          <w:position w:val="0"/>
        </w:rPr>
        <w:t>发</w:t>
      </w:r>
      <w:r w:rsidRPr="00917DA0">
        <w:rPr>
          <w:rStyle w:val="afffffffffffb"/>
          <w:rFonts w:hAnsi="黑体" w:hint="eastAsia"/>
          <w:color w:val="000000" w:themeColor="text1"/>
          <w:spacing w:val="0"/>
          <w:position w:val="0"/>
        </w:rPr>
        <w:t>布</w:t>
      </w:r>
    </w:p>
    <w:p w14:paraId="18AFF036" w14:textId="77777777" w:rsidR="003F0CA5" w:rsidRPr="00917DA0" w:rsidRDefault="0060212B">
      <w:pPr>
        <w:rPr>
          <w:rFonts w:ascii="宋体" w:hAnsi="宋体"/>
          <w:color w:val="000000" w:themeColor="text1"/>
          <w:sz w:val="28"/>
          <w:szCs w:val="28"/>
        </w:rPr>
        <w:sectPr w:rsidR="003F0CA5" w:rsidRPr="00917DA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917DA0">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4449E05E" wp14:editId="6131519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7308AB2"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309F091B" w14:textId="77777777" w:rsidR="003F0CA5" w:rsidRPr="00917DA0" w:rsidRDefault="0060212B">
      <w:pPr>
        <w:pStyle w:val="affffffc"/>
        <w:spacing w:after="360"/>
        <w:rPr>
          <w:color w:val="000000" w:themeColor="text1"/>
        </w:rPr>
      </w:pPr>
      <w:bookmarkStart w:id="21" w:name="BookMark1"/>
      <w:bookmarkStart w:id="22" w:name="_Toc156838232"/>
      <w:bookmarkStart w:id="23" w:name="_Toc156898309"/>
      <w:r w:rsidRPr="00917DA0">
        <w:rPr>
          <w:rFonts w:hint="eastAsia"/>
          <w:color w:val="000000" w:themeColor="text1"/>
          <w:spacing w:val="320"/>
        </w:rPr>
        <w:lastRenderedPageBreak/>
        <w:t>目</w:t>
      </w:r>
      <w:r w:rsidRPr="00917DA0">
        <w:rPr>
          <w:rFonts w:hint="eastAsia"/>
          <w:color w:val="000000" w:themeColor="text1"/>
        </w:rPr>
        <w:t>次</w:t>
      </w:r>
    </w:p>
    <w:p w14:paraId="602D2134" w14:textId="72A1AD43" w:rsidR="003F0CA5" w:rsidRPr="00917DA0" w:rsidRDefault="0060212B">
      <w:pPr>
        <w:pStyle w:val="11"/>
        <w:tabs>
          <w:tab w:val="right" w:leader="dot" w:pos="9344"/>
        </w:tabs>
        <w:rPr>
          <w:rFonts w:asciiTheme="minorHAnsi" w:eastAsiaTheme="minorEastAsia" w:hAnsiTheme="minorHAnsi" w:cstheme="minorBidi"/>
          <w:color w:val="000000" w:themeColor="text1"/>
          <w:szCs w:val="22"/>
        </w:rPr>
      </w:pPr>
      <w:r w:rsidRPr="00917DA0">
        <w:rPr>
          <w:color w:val="000000" w:themeColor="text1"/>
        </w:rPr>
        <w:fldChar w:fldCharType="begin"/>
      </w:r>
      <w:r w:rsidRPr="00917DA0">
        <w:rPr>
          <w:color w:val="000000" w:themeColor="text1"/>
        </w:rPr>
        <w:instrText xml:space="preserve"> TOC \o "1-1" \h </w:instrText>
      </w:r>
      <w:r w:rsidRPr="00917DA0">
        <w:rPr>
          <w:color w:val="000000" w:themeColor="text1"/>
        </w:rPr>
        <w:fldChar w:fldCharType="separate"/>
      </w:r>
      <w:hyperlink w:anchor="_Toc211928904" w:history="1">
        <w:r w:rsidRPr="00917DA0">
          <w:rPr>
            <w:rStyle w:val="affffd"/>
            <w:color w:val="000000" w:themeColor="text1"/>
          </w:rPr>
          <w:t>前言</w:t>
        </w:r>
        <w:r w:rsidRPr="00917DA0">
          <w:rPr>
            <w:color w:val="000000" w:themeColor="text1"/>
          </w:rPr>
          <w:tab/>
        </w:r>
        <w:r w:rsidRPr="00917DA0">
          <w:rPr>
            <w:color w:val="000000" w:themeColor="text1"/>
          </w:rPr>
          <w:fldChar w:fldCharType="begin"/>
        </w:r>
        <w:r w:rsidRPr="00917DA0">
          <w:rPr>
            <w:color w:val="000000" w:themeColor="text1"/>
          </w:rPr>
          <w:instrText xml:space="preserve"> PAGEREF _Toc211928904 \h </w:instrText>
        </w:r>
        <w:r w:rsidRPr="00917DA0">
          <w:rPr>
            <w:color w:val="000000" w:themeColor="text1"/>
          </w:rPr>
        </w:r>
        <w:r w:rsidRPr="00917DA0">
          <w:rPr>
            <w:color w:val="000000" w:themeColor="text1"/>
          </w:rPr>
          <w:fldChar w:fldCharType="separate"/>
        </w:r>
        <w:r w:rsidR="00B60807">
          <w:rPr>
            <w:noProof/>
            <w:color w:val="000000" w:themeColor="text1"/>
          </w:rPr>
          <w:t>II</w:t>
        </w:r>
        <w:r w:rsidRPr="00917DA0">
          <w:rPr>
            <w:color w:val="000000" w:themeColor="text1"/>
          </w:rPr>
          <w:fldChar w:fldCharType="end"/>
        </w:r>
      </w:hyperlink>
    </w:p>
    <w:p w14:paraId="3E5FC446" w14:textId="2754517B"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05" w:history="1">
        <w:r w:rsidR="0060212B" w:rsidRPr="00917DA0">
          <w:rPr>
            <w:rStyle w:val="affffd"/>
            <w:color w:val="000000" w:themeColor="text1"/>
          </w:rPr>
          <w:t>1  范围</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_Toc211928905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1</w:t>
        </w:r>
        <w:r w:rsidR="0060212B" w:rsidRPr="00917DA0">
          <w:rPr>
            <w:color w:val="000000" w:themeColor="text1"/>
          </w:rPr>
          <w:fldChar w:fldCharType="end"/>
        </w:r>
      </w:hyperlink>
    </w:p>
    <w:p w14:paraId="7AF978FC" w14:textId="263DB4BF"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06" w:history="1">
        <w:r w:rsidR="0060212B" w:rsidRPr="00917DA0">
          <w:rPr>
            <w:rStyle w:val="affffd"/>
            <w:color w:val="000000" w:themeColor="text1"/>
          </w:rPr>
          <w:t>2  规范性引用文件</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_Toc211928906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1</w:t>
        </w:r>
        <w:r w:rsidR="0060212B" w:rsidRPr="00917DA0">
          <w:rPr>
            <w:color w:val="000000" w:themeColor="text1"/>
          </w:rPr>
          <w:fldChar w:fldCharType="end"/>
        </w:r>
      </w:hyperlink>
    </w:p>
    <w:p w14:paraId="4FA3474B" w14:textId="7FAF800B"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07" w:history="1">
        <w:r w:rsidR="0060212B" w:rsidRPr="00917DA0">
          <w:rPr>
            <w:rStyle w:val="affffd"/>
            <w:color w:val="000000" w:themeColor="text1"/>
          </w:rPr>
          <w:t>3  术语和定义</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_Toc211928907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1</w:t>
        </w:r>
        <w:r w:rsidR="0060212B" w:rsidRPr="00917DA0">
          <w:rPr>
            <w:color w:val="000000" w:themeColor="text1"/>
          </w:rPr>
          <w:fldChar w:fldCharType="end"/>
        </w:r>
      </w:hyperlink>
    </w:p>
    <w:p w14:paraId="45F2E9E1" w14:textId="6D7EADE5"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08" w:history="1">
        <w:r w:rsidR="0060212B" w:rsidRPr="00917DA0">
          <w:rPr>
            <w:rStyle w:val="affffd"/>
            <w:color w:val="000000" w:themeColor="text1"/>
          </w:rPr>
          <w:t>4  缩略语</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_Toc211928908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2</w:t>
        </w:r>
        <w:r w:rsidR="0060212B" w:rsidRPr="00917DA0">
          <w:rPr>
            <w:color w:val="000000" w:themeColor="text1"/>
          </w:rPr>
          <w:fldChar w:fldCharType="end"/>
        </w:r>
      </w:hyperlink>
    </w:p>
    <w:p w14:paraId="13032A38" w14:textId="12C3538B"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09" w:history="1">
        <w:r w:rsidR="0060212B" w:rsidRPr="00917DA0">
          <w:rPr>
            <w:rStyle w:val="affffd"/>
            <w:color w:val="000000" w:themeColor="text1"/>
          </w:rPr>
          <w:t>5  诊断</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_Toc211928909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2</w:t>
        </w:r>
        <w:r w:rsidR="0060212B" w:rsidRPr="00917DA0">
          <w:rPr>
            <w:color w:val="000000" w:themeColor="text1"/>
          </w:rPr>
          <w:fldChar w:fldCharType="end"/>
        </w:r>
      </w:hyperlink>
    </w:p>
    <w:p w14:paraId="7B7752C6" w14:textId="4C5E0004"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10" w:history="1">
        <w:r w:rsidR="0060212B" w:rsidRPr="00917DA0">
          <w:rPr>
            <w:rStyle w:val="affffd"/>
            <w:color w:val="000000" w:themeColor="text1"/>
          </w:rPr>
          <w:t>6  中西医病机融通救治</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_Toc211928910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3</w:t>
        </w:r>
        <w:r w:rsidR="0060212B" w:rsidRPr="00917DA0">
          <w:rPr>
            <w:color w:val="000000" w:themeColor="text1"/>
          </w:rPr>
          <w:fldChar w:fldCharType="end"/>
        </w:r>
      </w:hyperlink>
    </w:p>
    <w:p w14:paraId="2BAF6B1E" w14:textId="4CF71218"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11" w:history="1">
        <w:r w:rsidR="0060212B" w:rsidRPr="00917DA0">
          <w:rPr>
            <w:rStyle w:val="affffd"/>
            <w:color w:val="000000" w:themeColor="text1"/>
          </w:rPr>
          <w:t>7  注意事项</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_Toc211928911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6</w:t>
        </w:r>
        <w:r w:rsidR="0060212B" w:rsidRPr="00917DA0">
          <w:rPr>
            <w:color w:val="000000" w:themeColor="text1"/>
          </w:rPr>
          <w:fldChar w:fldCharType="end"/>
        </w:r>
      </w:hyperlink>
    </w:p>
    <w:p w14:paraId="03AD3B0A" w14:textId="26A4DC3C"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12" w:history="1">
        <w:r w:rsidR="0060212B" w:rsidRPr="00917DA0">
          <w:rPr>
            <w:rStyle w:val="affffd"/>
            <w:color w:val="000000" w:themeColor="text1"/>
          </w:rPr>
          <w:t>8  不良反应及处理</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_Toc211928912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6</w:t>
        </w:r>
        <w:r w:rsidR="0060212B" w:rsidRPr="00917DA0">
          <w:rPr>
            <w:color w:val="000000" w:themeColor="text1"/>
          </w:rPr>
          <w:fldChar w:fldCharType="end"/>
        </w:r>
      </w:hyperlink>
    </w:p>
    <w:p w14:paraId="27BE99A5" w14:textId="5D492A85"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13" w:history="1">
        <w:r w:rsidR="0060212B" w:rsidRPr="00917DA0">
          <w:rPr>
            <w:rStyle w:val="affffd"/>
            <w:color w:val="000000" w:themeColor="text1"/>
          </w:rPr>
          <w:t>9  禁忌</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_Toc211928913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6</w:t>
        </w:r>
        <w:r w:rsidR="0060212B" w:rsidRPr="00917DA0">
          <w:rPr>
            <w:color w:val="000000" w:themeColor="text1"/>
          </w:rPr>
          <w:fldChar w:fldCharType="end"/>
        </w:r>
      </w:hyperlink>
    </w:p>
    <w:p w14:paraId="56190C75" w14:textId="7032E341" w:rsidR="003F0CA5" w:rsidRPr="00917DA0" w:rsidRDefault="00AF2EE7">
      <w:pPr>
        <w:pStyle w:val="11"/>
        <w:tabs>
          <w:tab w:val="right" w:leader="dot" w:pos="9344"/>
        </w:tabs>
        <w:rPr>
          <w:rFonts w:asciiTheme="minorHAnsi" w:eastAsiaTheme="minorEastAsia" w:hAnsiTheme="minorHAnsi" w:cstheme="minorBidi"/>
          <w:color w:val="000000" w:themeColor="text1"/>
          <w:szCs w:val="22"/>
        </w:rPr>
      </w:pPr>
      <w:hyperlink w:anchor="_Toc211928914" w:history="1">
        <w:r w:rsidR="0060212B" w:rsidRPr="00917DA0">
          <w:rPr>
            <w:rStyle w:val="affffd"/>
            <w:color w:val="000000" w:themeColor="text1"/>
          </w:rPr>
          <w:t>参考文献</w:t>
        </w:r>
        <w:r w:rsidR="0060212B" w:rsidRPr="00917DA0">
          <w:rPr>
            <w:color w:val="000000" w:themeColor="text1"/>
          </w:rPr>
          <w:tab/>
        </w:r>
        <w:r w:rsidR="0060212B" w:rsidRPr="00917DA0">
          <w:rPr>
            <w:color w:val="000000" w:themeColor="text1"/>
          </w:rPr>
          <w:fldChar w:fldCharType="begin"/>
        </w:r>
        <w:r w:rsidR="0060212B" w:rsidRPr="00917DA0">
          <w:rPr>
            <w:color w:val="000000" w:themeColor="text1"/>
          </w:rPr>
          <w:instrText xml:space="preserve"> PAGEREF _Toc211928914 \h </w:instrText>
        </w:r>
        <w:r w:rsidR="0060212B" w:rsidRPr="00917DA0">
          <w:rPr>
            <w:color w:val="000000" w:themeColor="text1"/>
          </w:rPr>
        </w:r>
        <w:r w:rsidR="0060212B" w:rsidRPr="00917DA0">
          <w:rPr>
            <w:color w:val="000000" w:themeColor="text1"/>
          </w:rPr>
          <w:fldChar w:fldCharType="separate"/>
        </w:r>
        <w:r w:rsidR="00B60807">
          <w:rPr>
            <w:noProof/>
            <w:color w:val="000000" w:themeColor="text1"/>
          </w:rPr>
          <w:t>7</w:t>
        </w:r>
        <w:r w:rsidR="0060212B" w:rsidRPr="00917DA0">
          <w:rPr>
            <w:color w:val="000000" w:themeColor="text1"/>
          </w:rPr>
          <w:fldChar w:fldCharType="end"/>
        </w:r>
      </w:hyperlink>
    </w:p>
    <w:p w14:paraId="19FFC337" w14:textId="77777777" w:rsidR="003F0CA5" w:rsidRPr="00917DA0" w:rsidRDefault="0060212B">
      <w:pPr>
        <w:pStyle w:val="affffffc"/>
        <w:spacing w:after="360"/>
        <w:rPr>
          <w:color w:val="000000" w:themeColor="text1"/>
        </w:rPr>
        <w:sectPr w:rsidR="003F0CA5" w:rsidRPr="00917DA0">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917DA0">
        <w:rPr>
          <w:color w:val="000000" w:themeColor="text1"/>
        </w:rPr>
        <w:fldChar w:fldCharType="end"/>
      </w:r>
    </w:p>
    <w:p w14:paraId="03F0DF3D" w14:textId="77777777" w:rsidR="003F0CA5" w:rsidRPr="00917DA0" w:rsidRDefault="0060212B">
      <w:pPr>
        <w:pStyle w:val="a6"/>
        <w:spacing w:before="900" w:after="360"/>
        <w:rPr>
          <w:color w:val="000000" w:themeColor="text1"/>
        </w:rPr>
      </w:pPr>
      <w:bookmarkStart w:id="24" w:name="_Toc211928904"/>
      <w:bookmarkStart w:id="25" w:name="BookMark2"/>
      <w:bookmarkEnd w:id="21"/>
      <w:r w:rsidRPr="00917DA0">
        <w:rPr>
          <w:color w:val="000000" w:themeColor="text1"/>
          <w:spacing w:val="320"/>
        </w:rPr>
        <w:lastRenderedPageBreak/>
        <w:t>前</w:t>
      </w:r>
      <w:r w:rsidRPr="00917DA0">
        <w:rPr>
          <w:color w:val="000000" w:themeColor="text1"/>
        </w:rPr>
        <w:t>言</w:t>
      </w:r>
      <w:bookmarkEnd w:id="22"/>
      <w:bookmarkEnd w:id="23"/>
      <w:bookmarkEnd w:id="24"/>
    </w:p>
    <w:p w14:paraId="4AB0DADC" w14:textId="77777777" w:rsidR="003F0CA5" w:rsidRPr="00917DA0" w:rsidRDefault="0060212B">
      <w:pPr>
        <w:pStyle w:val="afffff7"/>
        <w:ind w:firstLine="420"/>
        <w:rPr>
          <w:color w:val="000000" w:themeColor="text1"/>
        </w:rPr>
      </w:pPr>
      <w:r w:rsidRPr="00917DA0">
        <w:rPr>
          <w:rFonts w:hint="eastAsia"/>
          <w:color w:val="000000" w:themeColor="text1"/>
        </w:rPr>
        <w:t>本文件参照GB/T 1.1—2020《标准化工作导则  第1部分：标准化文件的结构和起草规则》的规定起草。</w:t>
      </w:r>
    </w:p>
    <w:p w14:paraId="7DC9107F" w14:textId="77777777" w:rsidR="003F0CA5" w:rsidRPr="00917DA0" w:rsidRDefault="0060212B">
      <w:pPr>
        <w:pStyle w:val="afffff7"/>
        <w:ind w:firstLine="420"/>
        <w:rPr>
          <w:color w:val="000000" w:themeColor="text1"/>
        </w:rPr>
      </w:pPr>
      <w:r w:rsidRPr="00917DA0">
        <w:rPr>
          <w:rFonts w:hint="eastAsia"/>
          <w:color w:val="000000" w:themeColor="text1"/>
        </w:rPr>
        <w:t>请注意本文件的某些内容可能涉及专利。本文件的发布机构不承担识别专利的责任。</w:t>
      </w:r>
    </w:p>
    <w:p w14:paraId="258ACB87" w14:textId="77777777" w:rsidR="003F0CA5" w:rsidRPr="00917DA0" w:rsidRDefault="0060212B">
      <w:pPr>
        <w:pStyle w:val="afffff7"/>
        <w:ind w:firstLine="420"/>
        <w:rPr>
          <w:color w:val="000000" w:themeColor="text1"/>
        </w:rPr>
      </w:pPr>
      <w:r w:rsidRPr="00917DA0">
        <w:rPr>
          <w:rFonts w:hint="eastAsia"/>
          <w:color w:val="000000" w:themeColor="text1"/>
        </w:rPr>
        <w:t>本文件由广西中医药大学第一附属医院提出并</w:t>
      </w:r>
      <w:r w:rsidRPr="00917DA0">
        <w:rPr>
          <w:color w:val="000000" w:themeColor="text1"/>
        </w:rPr>
        <w:t>宣贯</w:t>
      </w:r>
      <w:r w:rsidRPr="00917DA0">
        <w:rPr>
          <w:rFonts w:hint="eastAsia"/>
          <w:color w:val="000000" w:themeColor="text1"/>
        </w:rPr>
        <w:t>。</w:t>
      </w:r>
    </w:p>
    <w:p w14:paraId="58AEC964" w14:textId="77777777" w:rsidR="003F0CA5" w:rsidRPr="00917DA0" w:rsidRDefault="0060212B">
      <w:pPr>
        <w:pStyle w:val="afffff7"/>
        <w:ind w:firstLine="420"/>
        <w:rPr>
          <w:color w:val="000000" w:themeColor="text1"/>
        </w:rPr>
      </w:pPr>
      <w:r w:rsidRPr="00917DA0">
        <w:rPr>
          <w:rFonts w:hint="eastAsia"/>
          <w:color w:val="000000" w:themeColor="text1"/>
        </w:rPr>
        <w:t>本文件由广西标准</w:t>
      </w:r>
      <w:r w:rsidRPr="00917DA0">
        <w:rPr>
          <w:color w:val="000000" w:themeColor="text1"/>
        </w:rPr>
        <w:t>化协会</w:t>
      </w:r>
      <w:r w:rsidRPr="00917DA0">
        <w:rPr>
          <w:rFonts w:hint="eastAsia"/>
          <w:color w:val="000000" w:themeColor="text1"/>
        </w:rPr>
        <w:t>归口。</w:t>
      </w:r>
    </w:p>
    <w:p w14:paraId="4470E8E1" w14:textId="77777777" w:rsidR="003F0CA5" w:rsidRPr="00917DA0" w:rsidRDefault="0060212B">
      <w:pPr>
        <w:pStyle w:val="afffff7"/>
        <w:ind w:firstLine="420"/>
        <w:rPr>
          <w:color w:val="000000" w:themeColor="text1"/>
        </w:rPr>
      </w:pPr>
      <w:r w:rsidRPr="00917DA0">
        <w:rPr>
          <w:rFonts w:hint="eastAsia"/>
          <w:color w:val="000000" w:themeColor="text1"/>
        </w:rPr>
        <w:t>本文件起草单位：广西中医药大学第一附属医院、湖北省中医院、钦州市中医医院、宾阳县中医医院。</w:t>
      </w:r>
    </w:p>
    <w:p w14:paraId="3AA2DAA0" w14:textId="783C68B6" w:rsidR="003F0CA5" w:rsidRPr="00917DA0" w:rsidRDefault="0060212B">
      <w:pPr>
        <w:pStyle w:val="afffff7"/>
        <w:ind w:firstLine="420"/>
        <w:rPr>
          <w:color w:val="000000" w:themeColor="text1"/>
        </w:rPr>
      </w:pPr>
      <w:r w:rsidRPr="00917DA0">
        <w:rPr>
          <w:rFonts w:hint="eastAsia"/>
          <w:color w:val="000000" w:themeColor="text1"/>
        </w:rPr>
        <w:t>本文件主要起草人：</w:t>
      </w:r>
      <w:r w:rsidR="00564876" w:rsidRPr="00564876">
        <w:rPr>
          <w:rFonts w:hint="eastAsia"/>
          <w:color w:val="000000" w:themeColor="text1"/>
        </w:rPr>
        <w:t>刘礼剑、谢胜、杨成宁、黎丽群、陈广文、韦金秀、赵一娜、郑超伟、王萌、潘红霞、陈燕燕、廖继文、刘伟锋。</w:t>
      </w:r>
    </w:p>
    <w:p w14:paraId="14AA12A1" w14:textId="77777777" w:rsidR="003F0CA5" w:rsidRPr="00917DA0" w:rsidRDefault="003F0CA5">
      <w:pPr>
        <w:pStyle w:val="afffff7"/>
        <w:ind w:firstLine="420"/>
        <w:rPr>
          <w:color w:val="000000" w:themeColor="text1"/>
        </w:rPr>
      </w:pPr>
    </w:p>
    <w:p w14:paraId="5B99708B" w14:textId="77777777" w:rsidR="003F0CA5" w:rsidRPr="00917DA0" w:rsidRDefault="003F0CA5">
      <w:pPr>
        <w:pStyle w:val="afffff7"/>
        <w:ind w:firstLine="420"/>
        <w:rPr>
          <w:color w:val="000000" w:themeColor="text1"/>
        </w:rPr>
        <w:sectPr w:rsidR="003F0CA5" w:rsidRPr="00917DA0">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287F7E55" w14:textId="77777777" w:rsidR="003F0CA5" w:rsidRPr="00917DA0" w:rsidRDefault="003F0CA5">
      <w:pPr>
        <w:spacing w:line="20" w:lineRule="exact"/>
        <w:jc w:val="center"/>
        <w:rPr>
          <w:rFonts w:ascii="黑体" w:eastAsia="黑体" w:hAnsi="黑体"/>
          <w:color w:val="000000" w:themeColor="text1"/>
          <w:sz w:val="32"/>
          <w:szCs w:val="32"/>
        </w:rPr>
      </w:pPr>
      <w:bookmarkStart w:id="26" w:name="BookMark4"/>
      <w:bookmarkEnd w:id="25"/>
    </w:p>
    <w:p w14:paraId="3E1E43B1" w14:textId="77777777" w:rsidR="003F0CA5" w:rsidRPr="00917DA0" w:rsidRDefault="003F0CA5">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166B92C287AB4004B4ED5765152922D5"/>
        </w:placeholder>
      </w:sdtPr>
      <w:sdtEndPr/>
      <w:sdtContent>
        <w:p w14:paraId="2A17BBB6" w14:textId="77777777" w:rsidR="003F0CA5" w:rsidRPr="00917DA0" w:rsidRDefault="0060212B">
          <w:pPr>
            <w:pStyle w:val="afffffffffa"/>
            <w:spacing w:beforeLines="100" w:before="240" w:afterLines="220" w:after="528"/>
            <w:rPr>
              <w:color w:val="000000" w:themeColor="text1"/>
            </w:rPr>
          </w:pPr>
          <w:r w:rsidRPr="00917DA0">
            <w:rPr>
              <w:rFonts w:hint="eastAsia"/>
              <w:color w:val="000000" w:themeColor="text1"/>
            </w:rPr>
            <w:t>急性胰腺炎中西医病机融通救治技术规范</w:t>
          </w:r>
        </w:p>
      </w:sdtContent>
    </w:sdt>
    <w:p w14:paraId="6B8909DC" w14:textId="77777777" w:rsidR="003F0CA5" w:rsidRPr="00917DA0" w:rsidRDefault="0060212B">
      <w:pPr>
        <w:pStyle w:val="affc"/>
        <w:spacing w:before="240" w:after="240"/>
        <w:rPr>
          <w:color w:val="000000" w:themeColor="text1"/>
        </w:rPr>
      </w:pPr>
      <w:bookmarkStart w:id="28" w:name="_Toc26986530"/>
      <w:bookmarkStart w:id="29" w:name="_Toc97192964"/>
      <w:bookmarkStart w:id="30" w:name="_Toc26986771"/>
      <w:bookmarkStart w:id="31" w:name="_Toc156898310"/>
      <w:bookmarkStart w:id="32" w:name="_Toc211928905"/>
      <w:bookmarkStart w:id="33" w:name="_Toc26648465"/>
      <w:bookmarkStart w:id="34" w:name="_Toc156838233"/>
      <w:bookmarkStart w:id="35" w:name="_Toc24884211"/>
      <w:bookmarkStart w:id="36" w:name="_Toc26718930"/>
      <w:bookmarkStart w:id="37" w:name="_Toc17233325"/>
      <w:bookmarkStart w:id="38" w:name="_Toc24884218"/>
      <w:bookmarkStart w:id="39" w:name="_Toc17233333"/>
      <w:bookmarkEnd w:id="27"/>
      <w:r w:rsidRPr="00917DA0">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p>
    <w:p w14:paraId="034C2779" w14:textId="77777777" w:rsidR="003F0CA5" w:rsidRPr="00917DA0" w:rsidRDefault="0060212B">
      <w:pPr>
        <w:pStyle w:val="afffff7"/>
        <w:ind w:firstLine="420"/>
        <w:rPr>
          <w:color w:val="000000" w:themeColor="text1"/>
        </w:rPr>
      </w:pPr>
      <w:bookmarkStart w:id="40" w:name="_Toc24884219"/>
      <w:bookmarkStart w:id="41" w:name="_Toc26648466"/>
      <w:bookmarkStart w:id="42" w:name="_Toc17233326"/>
      <w:bookmarkStart w:id="43" w:name="_Toc17233334"/>
      <w:bookmarkStart w:id="44" w:name="_Toc24884212"/>
      <w:r w:rsidRPr="00917DA0">
        <w:rPr>
          <w:rFonts w:hint="eastAsia"/>
          <w:color w:val="000000" w:themeColor="text1"/>
        </w:rPr>
        <w:t>本文件界定了急性胰腺炎中西医病机融通救治涉及的术语和定义及</w:t>
      </w:r>
      <w:r w:rsidRPr="00917DA0">
        <w:rPr>
          <w:color w:val="000000" w:themeColor="text1"/>
        </w:rPr>
        <w:t>相关</w:t>
      </w:r>
      <w:r w:rsidRPr="00917DA0">
        <w:rPr>
          <w:rFonts w:hint="eastAsia"/>
          <w:color w:val="000000" w:themeColor="text1"/>
        </w:rPr>
        <w:t>的</w:t>
      </w:r>
      <w:r w:rsidRPr="00917DA0">
        <w:rPr>
          <w:color w:val="000000" w:themeColor="text1"/>
        </w:rPr>
        <w:t>缩略语</w:t>
      </w:r>
      <w:r w:rsidRPr="00917DA0">
        <w:rPr>
          <w:rFonts w:hint="eastAsia"/>
          <w:color w:val="000000" w:themeColor="text1"/>
        </w:rPr>
        <w:t>，规定了急性胰腺炎中西医病机融通救治技术的诊断、中西医病机融通救治、注意事项、不良反应处理及禁忌的要求。</w:t>
      </w:r>
    </w:p>
    <w:p w14:paraId="1B930BD3" w14:textId="77777777" w:rsidR="003F0CA5" w:rsidRPr="00917DA0" w:rsidRDefault="0060212B">
      <w:pPr>
        <w:pStyle w:val="afffff7"/>
        <w:ind w:firstLine="420"/>
        <w:rPr>
          <w:color w:val="000000" w:themeColor="text1"/>
        </w:rPr>
      </w:pPr>
      <w:r w:rsidRPr="00917DA0">
        <w:rPr>
          <w:rFonts w:hint="eastAsia"/>
          <w:color w:val="000000" w:themeColor="text1"/>
        </w:rPr>
        <w:t>本文件适用于中西医病机融通救治急性胰腺炎。</w:t>
      </w:r>
    </w:p>
    <w:p w14:paraId="73396057" w14:textId="77777777" w:rsidR="003F0CA5" w:rsidRPr="00917DA0" w:rsidRDefault="0060212B">
      <w:pPr>
        <w:pStyle w:val="affc"/>
        <w:spacing w:before="240" w:after="240"/>
        <w:rPr>
          <w:color w:val="000000" w:themeColor="text1"/>
        </w:rPr>
      </w:pPr>
      <w:bookmarkStart w:id="45" w:name="_Toc156838234"/>
      <w:bookmarkStart w:id="46" w:name="_Toc26718931"/>
      <w:bookmarkStart w:id="47" w:name="_Toc97192965"/>
      <w:bookmarkStart w:id="48" w:name="_Toc211928906"/>
      <w:bookmarkStart w:id="49" w:name="_Toc26986531"/>
      <w:bookmarkStart w:id="50" w:name="_Toc26986772"/>
      <w:bookmarkStart w:id="51" w:name="_Toc156898311"/>
      <w:r w:rsidRPr="00917DA0">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color w:val="000000" w:themeColor="text1"/>
        </w:rPr>
        <w:id w:val="715848253"/>
        <w:placeholder>
          <w:docPart w:val="D703666AE086407791889A6942B5DA2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B31CD68" w14:textId="77777777" w:rsidR="003F0CA5" w:rsidRPr="00917DA0" w:rsidRDefault="0060212B">
          <w:pPr>
            <w:pStyle w:val="afffff7"/>
            <w:ind w:firstLine="420"/>
            <w:rPr>
              <w:color w:val="000000" w:themeColor="text1"/>
            </w:rPr>
          </w:pPr>
          <w:r w:rsidRPr="00917DA0">
            <w:rPr>
              <w:rFonts w:hint="eastAsia"/>
              <w:color w:val="000000" w:themeColor="text1"/>
            </w:rPr>
            <w:t>本文件没有规范性引用文件。</w:t>
          </w:r>
        </w:p>
      </w:sdtContent>
    </w:sdt>
    <w:p w14:paraId="40A20CE3" w14:textId="77777777" w:rsidR="003F0CA5" w:rsidRPr="00917DA0" w:rsidRDefault="0060212B">
      <w:pPr>
        <w:pStyle w:val="affc"/>
        <w:spacing w:before="240" w:after="240"/>
        <w:rPr>
          <w:color w:val="000000" w:themeColor="text1"/>
        </w:rPr>
      </w:pPr>
      <w:bookmarkStart w:id="52" w:name="_Toc156838235"/>
      <w:bookmarkStart w:id="53" w:name="_Toc211928907"/>
      <w:bookmarkStart w:id="54" w:name="_Toc97192966"/>
      <w:bookmarkStart w:id="55" w:name="_Toc156898312"/>
      <w:r w:rsidRPr="00917DA0">
        <w:rPr>
          <w:rFonts w:hint="eastAsia"/>
          <w:color w:val="000000" w:themeColor="text1"/>
          <w:szCs w:val="21"/>
        </w:rPr>
        <w:t>术语和定义</w:t>
      </w:r>
      <w:bookmarkEnd w:id="52"/>
      <w:bookmarkEnd w:id="53"/>
      <w:bookmarkEnd w:id="54"/>
      <w:bookmarkEnd w:id="55"/>
    </w:p>
    <w:bookmarkStart w:id="56" w:name="_Toc26986532" w:displacedByCustomXml="next"/>
    <w:bookmarkEnd w:id="56" w:displacedByCustomXml="next"/>
    <w:sdt>
      <w:sdtPr>
        <w:rPr>
          <w:color w:val="000000" w:themeColor="text1"/>
        </w:rPr>
        <w:id w:val="-1909835108"/>
        <w:placeholder>
          <w:docPart w:val="5B4DF94106DA4D74B9D5F2BF209C8D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3D52EEB" w14:textId="77777777" w:rsidR="003F0CA5" w:rsidRPr="00917DA0" w:rsidRDefault="0060212B">
          <w:pPr>
            <w:pStyle w:val="afffff7"/>
            <w:ind w:firstLine="420"/>
            <w:rPr>
              <w:color w:val="000000" w:themeColor="text1"/>
            </w:rPr>
          </w:pPr>
          <w:r w:rsidRPr="00917DA0">
            <w:rPr>
              <w:color w:val="000000" w:themeColor="text1"/>
            </w:rPr>
            <w:t>下列术语和定义适用于本文件。</w:t>
          </w:r>
        </w:p>
      </w:sdtContent>
    </w:sdt>
    <w:p w14:paraId="4475A7AA"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 xml:space="preserve">急性胰腺炎  </w:t>
      </w:r>
      <w:r w:rsidRPr="00917DA0">
        <w:rPr>
          <w:rFonts w:ascii="黑体" w:eastAsia="黑体" w:hAnsi="黑体"/>
          <w:color w:val="000000" w:themeColor="text1"/>
        </w:rPr>
        <w:t>a</w:t>
      </w:r>
      <w:r w:rsidRPr="00917DA0">
        <w:rPr>
          <w:rFonts w:ascii="黑体" w:eastAsia="黑体" w:hAnsi="黑体" w:hint="eastAsia"/>
          <w:color w:val="000000" w:themeColor="text1"/>
        </w:rPr>
        <w:t xml:space="preserve">cute </w:t>
      </w:r>
      <w:r w:rsidRPr="00917DA0">
        <w:rPr>
          <w:rFonts w:ascii="黑体" w:eastAsia="黑体" w:hAnsi="黑体"/>
          <w:color w:val="000000" w:themeColor="text1"/>
        </w:rPr>
        <w:t>p</w:t>
      </w:r>
      <w:r w:rsidRPr="00917DA0">
        <w:rPr>
          <w:rFonts w:ascii="黑体" w:eastAsia="黑体" w:hAnsi="黑体" w:hint="eastAsia"/>
          <w:color w:val="000000" w:themeColor="text1"/>
        </w:rPr>
        <w:t>ancreatitis</w:t>
      </w:r>
    </w:p>
    <w:p w14:paraId="70AE0ABC" w14:textId="77777777" w:rsidR="003F0CA5" w:rsidRPr="00917DA0" w:rsidRDefault="0060212B">
      <w:pPr>
        <w:pStyle w:val="afffff7"/>
        <w:ind w:firstLine="420"/>
        <w:rPr>
          <w:color w:val="000000" w:themeColor="text1"/>
        </w:rPr>
      </w:pPr>
      <w:r w:rsidRPr="00917DA0">
        <w:rPr>
          <w:rFonts w:hint="eastAsia"/>
          <w:color w:val="000000" w:themeColor="text1"/>
        </w:rPr>
        <w:t>由于多种病因引起胰酶在胰腺内被激活，以胰腺局部炎性反应为主要特征，伴或不伴其他器官功能障碍的疾病，临床表现以急性上腹痛、恶心、呕吐、发热、血清淀粉酶和（或）脂肪酶升高等为主。</w:t>
      </w:r>
    </w:p>
    <w:p w14:paraId="5FDEB04D"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 xml:space="preserve">急性胰腺炎中西医病机融通  </w:t>
      </w:r>
      <w:r w:rsidRPr="00917DA0">
        <w:rPr>
          <w:rFonts w:ascii="黑体" w:eastAsia="黑体" w:hAnsi="黑体"/>
          <w:color w:val="000000" w:themeColor="text1"/>
        </w:rPr>
        <w:t>pathogenesis of traditional Chinese and Western Medicine</w:t>
      </w:r>
    </w:p>
    <w:p w14:paraId="7D1E6A49" w14:textId="77777777" w:rsidR="003F0CA5" w:rsidRPr="00917DA0" w:rsidRDefault="0060212B">
      <w:pPr>
        <w:pStyle w:val="afffff7"/>
        <w:ind w:firstLine="420"/>
        <w:rPr>
          <w:color w:val="000000" w:themeColor="text1"/>
        </w:rPr>
      </w:pPr>
      <w:r w:rsidRPr="00917DA0">
        <w:rPr>
          <w:rFonts w:hint="eastAsia"/>
          <w:color w:val="000000" w:themeColor="text1"/>
        </w:rPr>
        <w:t>基于急性胰腺炎的病理生理变化、病理机理、症状体征及理化检查的认识，应用中医理论分析其病因、归纳急性胰腺炎的证候，诠释其中医病机的演变规律，以达到中西医病机互通的目的，科学指导急性胰腺炎的中医辨证论治。</w:t>
      </w:r>
    </w:p>
    <w:p w14:paraId="12E07D71"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bi</w:t>
      </w:r>
    </w:p>
    <w:p w14:paraId="49390289" w14:textId="77777777" w:rsidR="003F0CA5" w:rsidRPr="00917DA0" w:rsidRDefault="0060212B">
      <w:pPr>
        <w:pStyle w:val="afffff7"/>
        <w:ind w:firstLine="420"/>
        <w:rPr>
          <w:color w:val="000000" w:themeColor="text1"/>
        </w:rPr>
      </w:pPr>
      <w:r w:rsidRPr="00917DA0">
        <w:rPr>
          <w:rFonts w:hint="eastAsia"/>
          <w:color w:val="000000" w:themeColor="text1"/>
        </w:rPr>
        <w:t>机体为病邪闭阻，导致气血运行不畅或脏腑之气宣发不利而产生的各种病证。</w:t>
      </w:r>
    </w:p>
    <w:p w14:paraId="2B231B3C"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胆胰之</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b</w:t>
      </w:r>
      <w:r w:rsidRPr="00917DA0">
        <w:rPr>
          <w:rFonts w:ascii="黑体" w:eastAsia="黑体" w:hAnsi="黑体" w:hint="eastAsia"/>
          <w:color w:val="000000" w:themeColor="text1"/>
        </w:rPr>
        <w:t>iliary-</w:t>
      </w:r>
      <w:r w:rsidRPr="00917DA0">
        <w:rPr>
          <w:rFonts w:ascii="黑体" w:eastAsia="黑体" w:hAnsi="黑体"/>
          <w:color w:val="000000" w:themeColor="text1"/>
        </w:rPr>
        <w:t>p</w:t>
      </w:r>
      <w:r w:rsidRPr="00917DA0">
        <w:rPr>
          <w:rFonts w:ascii="黑体" w:eastAsia="黑体" w:hAnsi="黑体" w:hint="eastAsia"/>
          <w:color w:val="000000" w:themeColor="text1"/>
        </w:rPr>
        <w:t xml:space="preserve">ancreatic </w:t>
      </w:r>
      <w:r w:rsidRPr="00917DA0">
        <w:rPr>
          <w:rFonts w:ascii="黑体" w:eastAsia="黑体" w:hAnsi="黑体"/>
          <w:color w:val="000000" w:themeColor="text1"/>
        </w:rPr>
        <w:t>b</w:t>
      </w:r>
      <w:r w:rsidRPr="00917DA0">
        <w:rPr>
          <w:rFonts w:ascii="黑体" w:eastAsia="黑体" w:hAnsi="黑体" w:hint="eastAsia"/>
          <w:color w:val="000000" w:themeColor="text1"/>
        </w:rPr>
        <w:t>i</w:t>
      </w:r>
    </w:p>
    <w:p w14:paraId="7CD8A1FD" w14:textId="77777777" w:rsidR="003F0CA5" w:rsidRPr="00917DA0" w:rsidRDefault="0060212B">
      <w:pPr>
        <w:pStyle w:val="afffff7"/>
        <w:ind w:firstLine="420"/>
        <w:rPr>
          <w:color w:val="000000" w:themeColor="text1"/>
        </w:rPr>
      </w:pPr>
      <w:r w:rsidRPr="00917DA0">
        <w:rPr>
          <w:rFonts w:hint="eastAsia"/>
          <w:color w:val="000000" w:themeColor="text1"/>
        </w:rPr>
        <w:t>由于情志不畅、暴饮暴食等因素，导致气滞、痰饮、瘀血、胆石内阻，或外邪侵入，致使胆</w:t>
      </w:r>
      <w:proofErr w:type="gramStart"/>
      <w:r w:rsidRPr="00917DA0">
        <w:rPr>
          <w:rFonts w:hint="eastAsia"/>
          <w:color w:val="000000" w:themeColor="text1"/>
        </w:rPr>
        <w:t>腑</w:t>
      </w:r>
      <w:proofErr w:type="gramEnd"/>
      <w:r w:rsidRPr="00917DA0">
        <w:rPr>
          <w:rFonts w:hint="eastAsia"/>
          <w:color w:val="000000" w:themeColor="text1"/>
        </w:rPr>
        <w:t>与胰腺的气机郁闭，胆汁与胰液排泄受阻所致的AP。</w:t>
      </w:r>
    </w:p>
    <w:p w14:paraId="1DCB54E8"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proofErr w:type="gramStart"/>
      <w:r w:rsidRPr="00917DA0">
        <w:rPr>
          <w:rFonts w:ascii="黑体" w:eastAsia="黑体" w:hAnsi="黑体" w:hint="eastAsia"/>
          <w:color w:val="000000" w:themeColor="text1"/>
        </w:rPr>
        <w:t>厥</w:t>
      </w:r>
      <w:proofErr w:type="gramEnd"/>
      <w:r w:rsidRPr="00917DA0">
        <w:rPr>
          <w:rFonts w:ascii="黑体" w:eastAsia="黑体" w:hAnsi="黑体" w:hint="eastAsia"/>
          <w:color w:val="000000" w:themeColor="text1"/>
        </w:rPr>
        <w:t>阴寒化之阴</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y</w:t>
      </w:r>
      <w:r w:rsidRPr="00917DA0">
        <w:rPr>
          <w:rFonts w:ascii="黑体" w:eastAsia="黑体" w:hAnsi="黑体" w:hint="eastAsia"/>
          <w:color w:val="000000" w:themeColor="text1"/>
        </w:rPr>
        <w:t xml:space="preserve">in </w:t>
      </w:r>
      <w:r w:rsidRPr="00917DA0">
        <w:rPr>
          <w:rFonts w:ascii="黑体" w:eastAsia="黑体" w:hAnsi="黑体"/>
          <w:color w:val="000000" w:themeColor="text1"/>
        </w:rPr>
        <w:t>b</w:t>
      </w:r>
      <w:r w:rsidRPr="00917DA0">
        <w:rPr>
          <w:rFonts w:ascii="黑体" w:eastAsia="黑体" w:hAnsi="黑体" w:hint="eastAsia"/>
          <w:color w:val="000000" w:themeColor="text1"/>
        </w:rPr>
        <w:t xml:space="preserve">i of </w:t>
      </w:r>
      <w:proofErr w:type="spellStart"/>
      <w:r w:rsidRPr="00917DA0">
        <w:rPr>
          <w:rFonts w:ascii="黑体" w:eastAsia="黑体" w:hAnsi="黑体"/>
          <w:color w:val="000000" w:themeColor="text1"/>
        </w:rPr>
        <w:t>j</w:t>
      </w:r>
      <w:r w:rsidRPr="00917DA0">
        <w:rPr>
          <w:rFonts w:ascii="黑体" w:eastAsia="黑体" w:hAnsi="黑体" w:hint="eastAsia"/>
          <w:color w:val="000000" w:themeColor="text1"/>
        </w:rPr>
        <w:t>ueyin</w:t>
      </w:r>
      <w:proofErr w:type="spellEnd"/>
      <w:r w:rsidRPr="00917DA0">
        <w:rPr>
          <w:rFonts w:ascii="黑体" w:eastAsia="黑体" w:hAnsi="黑体" w:hint="eastAsia"/>
          <w:color w:val="000000" w:themeColor="text1"/>
        </w:rPr>
        <w:t xml:space="preserve"> </w:t>
      </w:r>
      <w:proofErr w:type="spellStart"/>
      <w:r w:rsidRPr="00917DA0">
        <w:rPr>
          <w:rFonts w:ascii="黑体" w:eastAsia="黑体" w:hAnsi="黑体"/>
          <w:color w:val="000000" w:themeColor="text1"/>
        </w:rPr>
        <w:t>h</w:t>
      </w:r>
      <w:r w:rsidRPr="00917DA0">
        <w:rPr>
          <w:rFonts w:ascii="黑体" w:eastAsia="黑体" w:hAnsi="黑体" w:hint="eastAsia"/>
          <w:color w:val="000000" w:themeColor="text1"/>
        </w:rPr>
        <w:t>an</w:t>
      </w:r>
      <w:proofErr w:type="spellEnd"/>
      <w:r w:rsidRPr="00917DA0">
        <w:rPr>
          <w:rFonts w:ascii="黑体" w:eastAsia="黑体" w:hAnsi="黑体" w:hint="eastAsia"/>
          <w:color w:val="000000" w:themeColor="text1"/>
        </w:rPr>
        <w:t xml:space="preserve"> </w:t>
      </w:r>
      <w:proofErr w:type="spellStart"/>
      <w:r w:rsidRPr="00917DA0">
        <w:rPr>
          <w:rFonts w:ascii="黑体" w:eastAsia="黑体" w:hAnsi="黑体"/>
          <w:color w:val="000000" w:themeColor="text1"/>
        </w:rPr>
        <w:t>h</w:t>
      </w:r>
      <w:r w:rsidRPr="00917DA0">
        <w:rPr>
          <w:rFonts w:ascii="黑体" w:eastAsia="黑体" w:hAnsi="黑体" w:hint="eastAsia"/>
          <w:color w:val="000000" w:themeColor="text1"/>
        </w:rPr>
        <w:t>ua</w:t>
      </w:r>
      <w:proofErr w:type="spellEnd"/>
    </w:p>
    <w:p w14:paraId="1C8514A3" w14:textId="77777777" w:rsidR="003F0CA5" w:rsidRPr="00917DA0" w:rsidRDefault="0060212B">
      <w:pPr>
        <w:pStyle w:val="afffff7"/>
        <w:ind w:firstLine="420"/>
        <w:rPr>
          <w:color w:val="000000" w:themeColor="text1"/>
        </w:rPr>
      </w:pPr>
      <w:r w:rsidRPr="00917DA0">
        <w:rPr>
          <w:rFonts w:hint="eastAsia"/>
          <w:color w:val="000000" w:themeColor="text1"/>
        </w:rPr>
        <w:t>AP发展过程中，全身炎性反应综合征表现为体温下降、白细胞计数减少等“不及”之</w:t>
      </w:r>
      <w:proofErr w:type="gramStart"/>
      <w:r w:rsidRPr="00917DA0">
        <w:rPr>
          <w:rFonts w:hint="eastAsia"/>
          <w:color w:val="000000" w:themeColor="text1"/>
        </w:rPr>
        <w:t>象</w:t>
      </w:r>
      <w:proofErr w:type="gramEnd"/>
      <w:r w:rsidRPr="00917DA0">
        <w:rPr>
          <w:rFonts w:hint="eastAsia"/>
          <w:color w:val="000000" w:themeColor="text1"/>
        </w:rPr>
        <w:t>，其核心病机为邪入</w:t>
      </w:r>
      <w:proofErr w:type="gramStart"/>
      <w:r w:rsidRPr="00917DA0">
        <w:rPr>
          <w:rFonts w:hint="eastAsia"/>
          <w:color w:val="000000" w:themeColor="text1"/>
        </w:rPr>
        <w:t>厥</w:t>
      </w:r>
      <w:proofErr w:type="gramEnd"/>
      <w:r w:rsidRPr="00917DA0">
        <w:rPr>
          <w:rFonts w:hint="eastAsia"/>
          <w:color w:val="000000" w:themeColor="text1"/>
        </w:rPr>
        <w:t>阴，从寒而化，导致阳气衰败、血分闭阻的状态。</w:t>
      </w:r>
    </w:p>
    <w:p w14:paraId="38756837"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proofErr w:type="gramStart"/>
      <w:r w:rsidRPr="00917DA0">
        <w:rPr>
          <w:rFonts w:ascii="黑体" w:eastAsia="黑体" w:hAnsi="黑体" w:hint="eastAsia"/>
          <w:color w:val="000000" w:themeColor="text1"/>
        </w:rPr>
        <w:t>厥</w:t>
      </w:r>
      <w:proofErr w:type="gramEnd"/>
      <w:r w:rsidRPr="00917DA0">
        <w:rPr>
          <w:rFonts w:ascii="黑体" w:eastAsia="黑体" w:hAnsi="黑体" w:hint="eastAsia"/>
          <w:color w:val="000000" w:themeColor="text1"/>
        </w:rPr>
        <w:t>阴热化之阳</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y</w:t>
      </w:r>
      <w:r w:rsidRPr="00917DA0">
        <w:rPr>
          <w:rFonts w:ascii="黑体" w:eastAsia="黑体" w:hAnsi="黑体" w:hint="eastAsia"/>
          <w:color w:val="000000" w:themeColor="text1"/>
        </w:rPr>
        <w:t xml:space="preserve">in </w:t>
      </w:r>
      <w:r w:rsidRPr="00917DA0">
        <w:rPr>
          <w:rFonts w:ascii="黑体" w:eastAsia="黑体" w:hAnsi="黑体"/>
          <w:color w:val="000000" w:themeColor="text1"/>
        </w:rPr>
        <w:t>b</w:t>
      </w:r>
      <w:r w:rsidRPr="00917DA0">
        <w:rPr>
          <w:rFonts w:ascii="黑体" w:eastAsia="黑体" w:hAnsi="黑体" w:hint="eastAsia"/>
          <w:color w:val="000000" w:themeColor="text1"/>
        </w:rPr>
        <w:t xml:space="preserve">i of </w:t>
      </w:r>
      <w:proofErr w:type="spellStart"/>
      <w:r w:rsidRPr="00917DA0">
        <w:rPr>
          <w:rFonts w:ascii="黑体" w:eastAsia="黑体" w:hAnsi="黑体"/>
          <w:color w:val="000000" w:themeColor="text1"/>
        </w:rPr>
        <w:t>j</w:t>
      </w:r>
      <w:r w:rsidRPr="00917DA0">
        <w:rPr>
          <w:rFonts w:ascii="黑体" w:eastAsia="黑体" w:hAnsi="黑体" w:hint="eastAsia"/>
          <w:color w:val="000000" w:themeColor="text1"/>
        </w:rPr>
        <w:t>ueyin</w:t>
      </w:r>
      <w:proofErr w:type="spellEnd"/>
      <w:r w:rsidRPr="00917DA0">
        <w:rPr>
          <w:rFonts w:ascii="黑体" w:eastAsia="黑体" w:hAnsi="黑体" w:hint="eastAsia"/>
          <w:color w:val="000000" w:themeColor="text1"/>
        </w:rPr>
        <w:t xml:space="preserve"> </w:t>
      </w:r>
      <w:r w:rsidRPr="00917DA0">
        <w:rPr>
          <w:rFonts w:ascii="黑体" w:eastAsia="黑体" w:hAnsi="黑体"/>
          <w:color w:val="000000" w:themeColor="text1"/>
        </w:rPr>
        <w:t>r</w:t>
      </w:r>
      <w:r w:rsidRPr="00917DA0">
        <w:rPr>
          <w:rFonts w:ascii="黑体" w:eastAsia="黑体" w:hAnsi="黑体" w:hint="eastAsia"/>
          <w:color w:val="000000" w:themeColor="text1"/>
        </w:rPr>
        <w:t xml:space="preserve">e </w:t>
      </w:r>
      <w:proofErr w:type="spellStart"/>
      <w:r w:rsidRPr="00917DA0">
        <w:rPr>
          <w:rFonts w:ascii="黑体" w:eastAsia="黑体" w:hAnsi="黑体"/>
          <w:color w:val="000000" w:themeColor="text1"/>
        </w:rPr>
        <w:t>h</w:t>
      </w:r>
      <w:r w:rsidRPr="00917DA0">
        <w:rPr>
          <w:rFonts w:ascii="黑体" w:eastAsia="黑体" w:hAnsi="黑体" w:hint="eastAsia"/>
          <w:color w:val="000000" w:themeColor="text1"/>
        </w:rPr>
        <w:t>ua</w:t>
      </w:r>
      <w:proofErr w:type="spellEnd"/>
    </w:p>
    <w:p w14:paraId="0B2BC5E6" w14:textId="77777777" w:rsidR="003F0CA5" w:rsidRPr="00917DA0" w:rsidRDefault="0060212B">
      <w:pPr>
        <w:pStyle w:val="afffff7"/>
        <w:ind w:firstLine="420"/>
        <w:rPr>
          <w:color w:val="000000" w:themeColor="text1"/>
        </w:rPr>
      </w:pPr>
      <w:r w:rsidRPr="00917DA0">
        <w:rPr>
          <w:rFonts w:hint="eastAsia"/>
          <w:color w:val="000000" w:themeColor="text1"/>
        </w:rPr>
        <w:t>AP发展过程中，全身炎性反应综合征表现为发热、白细胞计数升高等“太过”之</w:t>
      </w:r>
      <w:proofErr w:type="gramStart"/>
      <w:r w:rsidRPr="00917DA0">
        <w:rPr>
          <w:rFonts w:hint="eastAsia"/>
          <w:color w:val="000000" w:themeColor="text1"/>
        </w:rPr>
        <w:t>象</w:t>
      </w:r>
      <w:proofErr w:type="gramEnd"/>
      <w:r w:rsidRPr="00917DA0">
        <w:rPr>
          <w:rFonts w:hint="eastAsia"/>
          <w:color w:val="000000" w:themeColor="text1"/>
        </w:rPr>
        <w:t>，其核心病机为邪入</w:t>
      </w:r>
      <w:proofErr w:type="gramStart"/>
      <w:r w:rsidRPr="00917DA0">
        <w:rPr>
          <w:rFonts w:hint="eastAsia"/>
          <w:color w:val="000000" w:themeColor="text1"/>
        </w:rPr>
        <w:t>厥</w:t>
      </w:r>
      <w:proofErr w:type="gramEnd"/>
      <w:r w:rsidRPr="00917DA0">
        <w:rPr>
          <w:rFonts w:hint="eastAsia"/>
          <w:color w:val="000000" w:themeColor="text1"/>
        </w:rPr>
        <w:t>阴，从热而化，导致</w:t>
      </w:r>
      <w:proofErr w:type="gramStart"/>
      <w:r w:rsidRPr="00917DA0">
        <w:rPr>
          <w:rFonts w:hint="eastAsia"/>
          <w:color w:val="000000" w:themeColor="text1"/>
        </w:rPr>
        <w:t>气分郁滞</w:t>
      </w:r>
      <w:proofErr w:type="gramEnd"/>
      <w:r w:rsidRPr="00917DA0">
        <w:rPr>
          <w:rFonts w:hint="eastAsia"/>
          <w:color w:val="000000" w:themeColor="text1"/>
        </w:rPr>
        <w:t>、郁而化热的状态。</w:t>
      </w:r>
    </w:p>
    <w:p w14:paraId="2953B9B6"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肺之</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l</w:t>
      </w:r>
      <w:r w:rsidRPr="00917DA0">
        <w:rPr>
          <w:rFonts w:ascii="黑体" w:eastAsia="黑体" w:hAnsi="黑体" w:hint="eastAsia"/>
          <w:color w:val="000000" w:themeColor="text1"/>
        </w:rPr>
        <w:t>ung-</w:t>
      </w:r>
      <w:r w:rsidRPr="00917DA0">
        <w:rPr>
          <w:rFonts w:ascii="黑体" w:eastAsia="黑体" w:hAnsi="黑体"/>
          <w:color w:val="000000" w:themeColor="text1"/>
        </w:rPr>
        <w:t>b</w:t>
      </w:r>
      <w:r w:rsidRPr="00917DA0">
        <w:rPr>
          <w:rFonts w:ascii="黑体" w:eastAsia="黑体" w:hAnsi="黑体" w:hint="eastAsia"/>
          <w:color w:val="000000" w:themeColor="text1"/>
        </w:rPr>
        <w:t>i</w:t>
      </w:r>
    </w:p>
    <w:p w14:paraId="0C083497" w14:textId="77777777" w:rsidR="003F0CA5" w:rsidRPr="00917DA0" w:rsidRDefault="0060212B">
      <w:pPr>
        <w:pStyle w:val="afffff7"/>
        <w:ind w:firstLine="420"/>
        <w:rPr>
          <w:color w:val="000000" w:themeColor="text1"/>
        </w:rPr>
      </w:pPr>
      <w:r w:rsidRPr="00917DA0">
        <w:rPr>
          <w:rFonts w:hint="eastAsia"/>
          <w:color w:val="000000" w:themeColor="text1"/>
        </w:rPr>
        <w:t>AP发展过程中，因炎症反应产生“火”、“风”、“痰”、“瘀”等病理产物，缠塞于肺，导致肺气郁闭，宣发与</w:t>
      </w:r>
      <w:proofErr w:type="gramStart"/>
      <w:r w:rsidRPr="00917DA0">
        <w:rPr>
          <w:rFonts w:hint="eastAsia"/>
          <w:color w:val="000000" w:themeColor="text1"/>
        </w:rPr>
        <w:t>肃</w:t>
      </w:r>
      <w:proofErr w:type="gramEnd"/>
      <w:r w:rsidRPr="00917DA0">
        <w:rPr>
          <w:rFonts w:hint="eastAsia"/>
          <w:color w:val="000000" w:themeColor="text1"/>
        </w:rPr>
        <w:t>降功能严重失常所致的病证。</w:t>
      </w:r>
    </w:p>
    <w:p w14:paraId="31D6448C"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心之</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h</w:t>
      </w:r>
      <w:r w:rsidRPr="00917DA0">
        <w:rPr>
          <w:rFonts w:ascii="黑体" w:eastAsia="黑体" w:hAnsi="黑体" w:hint="eastAsia"/>
          <w:color w:val="000000" w:themeColor="text1"/>
        </w:rPr>
        <w:t>eart-</w:t>
      </w:r>
      <w:r w:rsidRPr="00917DA0">
        <w:rPr>
          <w:rFonts w:ascii="黑体" w:eastAsia="黑体" w:hAnsi="黑体"/>
          <w:color w:val="000000" w:themeColor="text1"/>
        </w:rPr>
        <w:t>b</w:t>
      </w:r>
      <w:r w:rsidRPr="00917DA0">
        <w:rPr>
          <w:rFonts w:ascii="黑体" w:eastAsia="黑体" w:hAnsi="黑体" w:hint="eastAsia"/>
          <w:color w:val="000000" w:themeColor="text1"/>
        </w:rPr>
        <w:t>i</w:t>
      </w:r>
    </w:p>
    <w:p w14:paraId="0410717A" w14:textId="77777777" w:rsidR="003F0CA5" w:rsidRPr="00917DA0" w:rsidRDefault="0060212B">
      <w:pPr>
        <w:pStyle w:val="afffff7"/>
        <w:ind w:firstLine="420"/>
        <w:rPr>
          <w:color w:val="000000" w:themeColor="text1"/>
        </w:rPr>
      </w:pPr>
      <w:r w:rsidRPr="00917DA0">
        <w:rPr>
          <w:rFonts w:hint="eastAsia"/>
          <w:color w:val="000000" w:themeColor="text1"/>
        </w:rPr>
        <w:t>AP发展过程中，因炎症反应持续进展，导致冠状动脉灌注减少、痉挛及微血栓形成，归根于心脉“闭塞不通”，心气</w:t>
      </w:r>
      <w:proofErr w:type="gramStart"/>
      <w:r w:rsidRPr="00917DA0">
        <w:rPr>
          <w:rFonts w:hint="eastAsia"/>
          <w:color w:val="000000" w:themeColor="text1"/>
        </w:rPr>
        <w:t>痹</w:t>
      </w:r>
      <w:proofErr w:type="gramEnd"/>
      <w:r w:rsidRPr="00917DA0">
        <w:rPr>
          <w:rFonts w:hint="eastAsia"/>
          <w:color w:val="000000" w:themeColor="text1"/>
        </w:rPr>
        <w:t>阻不通所引起的病证。</w:t>
      </w:r>
    </w:p>
    <w:p w14:paraId="05DDF4CB"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lastRenderedPageBreak/>
        <w:br/>
      </w:r>
      <w:r w:rsidRPr="00917DA0">
        <w:rPr>
          <w:rFonts w:ascii="黑体" w:eastAsia="黑体" w:hAnsi="黑体" w:hint="eastAsia"/>
          <w:color w:val="000000" w:themeColor="text1"/>
        </w:rPr>
        <w:t>肾之</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k</w:t>
      </w:r>
      <w:r w:rsidRPr="00917DA0">
        <w:rPr>
          <w:rFonts w:ascii="黑体" w:eastAsia="黑体" w:hAnsi="黑体" w:hint="eastAsia"/>
          <w:color w:val="000000" w:themeColor="text1"/>
        </w:rPr>
        <w:t>idney-</w:t>
      </w:r>
      <w:r w:rsidRPr="00917DA0">
        <w:rPr>
          <w:rFonts w:ascii="黑体" w:eastAsia="黑体" w:hAnsi="黑体"/>
          <w:color w:val="000000" w:themeColor="text1"/>
        </w:rPr>
        <w:t>b</w:t>
      </w:r>
      <w:r w:rsidRPr="00917DA0">
        <w:rPr>
          <w:rFonts w:ascii="黑体" w:eastAsia="黑体" w:hAnsi="黑体" w:hint="eastAsia"/>
          <w:color w:val="000000" w:themeColor="text1"/>
        </w:rPr>
        <w:t>i</w:t>
      </w:r>
    </w:p>
    <w:p w14:paraId="2F04CE50" w14:textId="77777777" w:rsidR="003F0CA5" w:rsidRPr="00917DA0" w:rsidRDefault="0060212B">
      <w:pPr>
        <w:pStyle w:val="afffff7"/>
        <w:ind w:firstLine="420"/>
        <w:rPr>
          <w:color w:val="000000" w:themeColor="text1"/>
        </w:rPr>
      </w:pPr>
      <w:r w:rsidRPr="00917DA0">
        <w:rPr>
          <w:rFonts w:hint="eastAsia"/>
          <w:color w:val="000000" w:themeColor="text1"/>
        </w:rPr>
        <w:t>AP发展过程中，因炎症风暴导致低血容量、肾动脉痉挛及微循环障碍，造成肾脏损伤，形成以火热</w:t>
      </w:r>
      <w:proofErr w:type="gramStart"/>
      <w:r w:rsidRPr="00917DA0">
        <w:rPr>
          <w:rFonts w:hint="eastAsia"/>
          <w:color w:val="000000" w:themeColor="text1"/>
        </w:rPr>
        <w:t>瘀</w:t>
      </w:r>
      <w:proofErr w:type="gramEnd"/>
      <w:r w:rsidRPr="00917DA0">
        <w:rPr>
          <w:rFonts w:hint="eastAsia"/>
          <w:color w:val="000000" w:themeColor="text1"/>
        </w:rPr>
        <w:t>阻经络、水液代谢失常为特征的“火、血、水”同病的病理状态。</w:t>
      </w:r>
    </w:p>
    <w:p w14:paraId="666BA03D" w14:textId="77777777" w:rsidR="003F0CA5" w:rsidRPr="00917DA0" w:rsidRDefault="0060212B">
      <w:pPr>
        <w:pStyle w:val="afffffffffff6"/>
        <w:ind w:left="420" w:hangingChars="200" w:hanging="420"/>
        <w:rPr>
          <w:rFonts w:ascii="黑体" w:eastAsia="黑体" w:hAnsi="黑体"/>
          <w:color w:val="000000" w:themeColor="text1"/>
        </w:rPr>
      </w:pPr>
      <w:r w:rsidRPr="00917DA0">
        <w:rPr>
          <w:rFonts w:ascii="黑体" w:eastAsia="黑体" w:hAnsi="黑体"/>
          <w:color w:val="000000" w:themeColor="text1"/>
        </w:rPr>
        <w:br/>
      </w:r>
      <w:r w:rsidRPr="00917DA0">
        <w:rPr>
          <w:rFonts w:ascii="黑体" w:eastAsia="黑体" w:hAnsi="黑体" w:hint="eastAsia"/>
          <w:color w:val="000000" w:themeColor="text1"/>
        </w:rPr>
        <w:t>肠之</w:t>
      </w:r>
      <w:proofErr w:type="gramStart"/>
      <w:r w:rsidRPr="00917DA0">
        <w:rPr>
          <w:rFonts w:ascii="黑体" w:eastAsia="黑体" w:hAnsi="黑体" w:hint="eastAsia"/>
          <w:color w:val="000000" w:themeColor="text1"/>
        </w:rPr>
        <w:t>痹</w:t>
      </w:r>
      <w:proofErr w:type="gramEnd"/>
      <w:r w:rsidRPr="00917DA0">
        <w:rPr>
          <w:rFonts w:ascii="黑体" w:eastAsia="黑体" w:hAnsi="黑体" w:hint="eastAsia"/>
          <w:color w:val="000000" w:themeColor="text1"/>
        </w:rPr>
        <w:t xml:space="preserve"> </w:t>
      </w:r>
      <w:r w:rsidRPr="00917DA0">
        <w:rPr>
          <w:rFonts w:ascii="黑体" w:eastAsia="黑体" w:hAnsi="黑体"/>
          <w:color w:val="000000" w:themeColor="text1"/>
        </w:rPr>
        <w:t xml:space="preserve"> i</w:t>
      </w:r>
      <w:r w:rsidRPr="00917DA0">
        <w:rPr>
          <w:rFonts w:ascii="黑体" w:eastAsia="黑体" w:hAnsi="黑体" w:hint="eastAsia"/>
          <w:color w:val="000000" w:themeColor="text1"/>
        </w:rPr>
        <w:t>ntestine-</w:t>
      </w:r>
      <w:r w:rsidRPr="00917DA0">
        <w:rPr>
          <w:rFonts w:ascii="黑体" w:eastAsia="黑体" w:hAnsi="黑体"/>
          <w:color w:val="000000" w:themeColor="text1"/>
        </w:rPr>
        <w:t>b</w:t>
      </w:r>
      <w:r w:rsidRPr="00917DA0">
        <w:rPr>
          <w:rFonts w:ascii="黑体" w:eastAsia="黑体" w:hAnsi="黑体" w:hint="eastAsia"/>
          <w:color w:val="000000" w:themeColor="text1"/>
        </w:rPr>
        <w:t>i</w:t>
      </w:r>
    </w:p>
    <w:p w14:paraId="49EF2172" w14:textId="77777777" w:rsidR="003F0CA5" w:rsidRPr="00917DA0" w:rsidRDefault="0060212B">
      <w:pPr>
        <w:pStyle w:val="afffff7"/>
        <w:ind w:firstLine="420"/>
        <w:rPr>
          <w:color w:val="000000" w:themeColor="text1"/>
        </w:rPr>
      </w:pPr>
      <w:r w:rsidRPr="00917DA0">
        <w:rPr>
          <w:rFonts w:hint="eastAsia"/>
          <w:color w:val="000000" w:themeColor="text1"/>
        </w:rPr>
        <w:t>AP发展过程中出现的腹腔渗漏、肠麻痹、内毒素血症，导致腹腔压力增高、肠道传输功能障碍，表现为</w:t>
      </w:r>
      <w:proofErr w:type="gramStart"/>
      <w:r w:rsidRPr="00917DA0">
        <w:rPr>
          <w:rFonts w:hint="eastAsia"/>
          <w:color w:val="000000" w:themeColor="text1"/>
        </w:rPr>
        <w:t>腑</w:t>
      </w:r>
      <w:proofErr w:type="gramEnd"/>
      <w:r w:rsidRPr="00917DA0">
        <w:rPr>
          <w:rFonts w:hint="eastAsia"/>
          <w:color w:val="000000" w:themeColor="text1"/>
        </w:rPr>
        <w:t>气不通、水湿内停的“滞而不通”状态。</w:t>
      </w:r>
    </w:p>
    <w:p w14:paraId="75E2F1B8" w14:textId="77777777" w:rsidR="003F0CA5" w:rsidRPr="00917DA0" w:rsidRDefault="0060212B">
      <w:pPr>
        <w:pStyle w:val="affc"/>
        <w:spacing w:before="240" w:after="240"/>
        <w:rPr>
          <w:color w:val="000000" w:themeColor="text1"/>
        </w:rPr>
      </w:pPr>
      <w:bookmarkStart w:id="57" w:name="_Toc211928908"/>
      <w:r w:rsidRPr="00917DA0">
        <w:rPr>
          <w:rFonts w:hint="eastAsia"/>
          <w:color w:val="000000" w:themeColor="text1"/>
        </w:rPr>
        <w:t>缩略语</w:t>
      </w:r>
      <w:bookmarkEnd w:id="57"/>
    </w:p>
    <w:p w14:paraId="1E6021D9" w14:textId="77777777" w:rsidR="003F0CA5" w:rsidRPr="00917DA0" w:rsidRDefault="0060212B">
      <w:pPr>
        <w:pStyle w:val="afffff7"/>
        <w:ind w:firstLine="420"/>
        <w:rPr>
          <w:color w:val="000000" w:themeColor="text1"/>
        </w:rPr>
      </w:pPr>
      <w:r w:rsidRPr="00917DA0">
        <w:rPr>
          <w:rFonts w:hint="eastAsia"/>
          <w:color w:val="000000" w:themeColor="text1"/>
        </w:rPr>
        <w:t>下列缩略语适用于本文件。</w:t>
      </w:r>
    </w:p>
    <w:p w14:paraId="68FF3B00" w14:textId="77777777" w:rsidR="003F0CA5" w:rsidRPr="00917DA0" w:rsidRDefault="0060212B">
      <w:pPr>
        <w:pStyle w:val="afffff7"/>
        <w:ind w:firstLine="420"/>
        <w:rPr>
          <w:color w:val="000000" w:themeColor="text1"/>
        </w:rPr>
      </w:pPr>
      <w:r w:rsidRPr="00917DA0">
        <w:rPr>
          <w:rFonts w:hint="eastAsia"/>
          <w:color w:val="000000" w:themeColor="text1"/>
        </w:rPr>
        <w:t>ACS：腹腔高压及腹腔间隔室综合征(Abdominal Compartment Syndrome)</w:t>
      </w:r>
    </w:p>
    <w:p w14:paraId="22875F8B" w14:textId="77777777" w:rsidR="003F0CA5" w:rsidRPr="00917DA0" w:rsidRDefault="0060212B">
      <w:pPr>
        <w:pStyle w:val="afffff7"/>
        <w:ind w:firstLine="420"/>
        <w:rPr>
          <w:color w:val="000000" w:themeColor="text1"/>
        </w:rPr>
      </w:pPr>
      <w:r w:rsidRPr="00917DA0">
        <w:rPr>
          <w:rFonts w:hint="eastAsia"/>
          <w:color w:val="000000" w:themeColor="text1"/>
        </w:rPr>
        <w:t>CT：计算机断层扫描（Computed Tomography）</w:t>
      </w:r>
    </w:p>
    <w:p w14:paraId="3E692A98" w14:textId="77777777" w:rsidR="003F0CA5" w:rsidRPr="00917DA0" w:rsidRDefault="0060212B">
      <w:pPr>
        <w:pStyle w:val="afffff7"/>
        <w:ind w:firstLine="420"/>
        <w:rPr>
          <w:color w:val="000000" w:themeColor="text1"/>
        </w:rPr>
      </w:pPr>
      <w:r w:rsidRPr="00917DA0">
        <w:rPr>
          <w:rFonts w:hint="eastAsia"/>
          <w:color w:val="000000" w:themeColor="text1"/>
        </w:rPr>
        <w:t>MAP：轻度急性胰腺炎（Mild acute pancreatitis）</w:t>
      </w:r>
    </w:p>
    <w:p w14:paraId="6393CD8D" w14:textId="77777777" w:rsidR="003F0CA5" w:rsidRDefault="0060212B">
      <w:pPr>
        <w:pStyle w:val="afffff7"/>
        <w:ind w:firstLine="420"/>
        <w:rPr>
          <w:color w:val="000000" w:themeColor="text1"/>
        </w:rPr>
      </w:pPr>
      <w:r w:rsidRPr="00917DA0">
        <w:rPr>
          <w:rFonts w:hint="eastAsia"/>
          <w:color w:val="000000" w:themeColor="text1"/>
        </w:rPr>
        <w:t>MODS：多器官功能障碍综合征（Multiple Organ Dysfunction Syndrome）</w:t>
      </w:r>
    </w:p>
    <w:p w14:paraId="38418D3D" w14:textId="77777777" w:rsidR="00B21FB6" w:rsidRPr="00917DA0" w:rsidRDefault="00B21FB6" w:rsidP="00B21FB6">
      <w:pPr>
        <w:pStyle w:val="afffff7"/>
        <w:ind w:firstLine="420"/>
        <w:rPr>
          <w:color w:val="000000" w:themeColor="text1"/>
        </w:rPr>
      </w:pPr>
      <w:r w:rsidRPr="00917DA0">
        <w:rPr>
          <w:rFonts w:hint="eastAsia"/>
          <w:color w:val="000000" w:themeColor="text1"/>
        </w:rPr>
        <w:t>MRI：磁共振成像（Magnetic Resonance Imaging）</w:t>
      </w:r>
    </w:p>
    <w:p w14:paraId="45D43008" w14:textId="77777777" w:rsidR="003F0CA5" w:rsidRPr="00917DA0" w:rsidRDefault="0060212B">
      <w:pPr>
        <w:pStyle w:val="afffff7"/>
        <w:ind w:firstLine="420"/>
        <w:rPr>
          <w:color w:val="000000" w:themeColor="text1"/>
        </w:rPr>
      </w:pPr>
      <w:r w:rsidRPr="00917DA0">
        <w:rPr>
          <w:rFonts w:hint="eastAsia"/>
          <w:color w:val="000000" w:themeColor="text1"/>
        </w:rPr>
        <w:t>MSAP：中度重症胰腺炎（Moderately severe acute pancreatitis）</w:t>
      </w:r>
    </w:p>
    <w:p w14:paraId="784378B2" w14:textId="77777777" w:rsidR="003F0CA5" w:rsidRPr="00917DA0" w:rsidRDefault="0060212B">
      <w:pPr>
        <w:pStyle w:val="afffff7"/>
        <w:ind w:firstLine="420"/>
        <w:rPr>
          <w:color w:val="000000" w:themeColor="text1"/>
        </w:rPr>
      </w:pPr>
      <w:r w:rsidRPr="00917DA0">
        <w:rPr>
          <w:rFonts w:hint="eastAsia"/>
          <w:color w:val="000000" w:themeColor="text1"/>
        </w:rPr>
        <w:t>SAP：重症急性胰腺炎（Severe acute pancreatitis）</w:t>
      </w:r>
    </w:p>
    <w:p w14:paraId="4F7A440B" w14:textId="77777777" w:rsidR="003F0CA5" w:rsidRPr="00917DA0" w:rsidRDefault="0060212B">
      <w:pPr>
        <w:pStyle w:val="afffff7"/>
        <w:ind w:firstLine="420"/>
        <w:rPr>
          <w:color w:val="000000" w:themeColor="text1"/>
        </w:rPr>
      </w:pPr>
      <w:r w:rsidRPr="00917DA0">
        <w:rPr>
          <w:rFonts w:hint="eastAsia"/>
          <w:color w:val="000000" w:themeColor="text1"/>
        </w:rPr>
        <w:t>SIRS：全身炎性反应综合征(Systemic Inflammatory Response Syndrome)</w:t>
      </w:r>
    </w:p>
    <w:p w14:paraId="20912BBF" w14:textId="77777777" w:rsidR="003F0CA5" w:rsidRPr="00917DA0" w:rsidRDefault="0060212B">
      <w:pPr>
        <w:pStyle w:val="affc"/>
        <w:spacing w:before="240" w:after="240"/>
        <w:rPr>
          <w:color w:val="000000" w:themeColor="text1"/>
        </w:rPr>
      </w:pPr>
      <w:bookmarkStart w:id="58" w:name="_Toc211928909"/>
      <w:bookmarkStart w:id="59" w:name="_Toc156898313"/>
      <w:r w:rsidRPr="00917DA0">
        <w:rPr>
          <w:rFonts w:hint="eastAsia"/>
          <w:color w:val="000000" w:themeColor="text1"/>
        </w:rPr>
        <w:t>诊断</w:t>
      </w:r>
      <w:bookmarkEnd w:id="58"/>
    </w:p>
    <w:p w14:paraId="7C47F861" w14:textId="77777777" w:rsidR="003F0CA5" w:rsidRPr="00917DA0" w:rsidRDefault="0060212B">
      <w:pPr>
        <w:pStyle w:val="affd"/>
        <w:spacing w:before="120" w:after="120"/>
        <w:rPr>
          <w:color w:val="000000" w:themeColor="text1"/>
        </w:rPr>
      </w:pPr>
      <w:r w:rsidRPr="00917DA0">
        <w:rPr>
          <w:rFonts w:hint="eastAsia"/>
          <w:color w:val="000000" w:themeColor="text1"/>
        </w:rPr>
        <w:t>西医诊断</w:t>
      </w:r>
    </w:p>
    <w:p w14:paraId="701091B4" w14:textId="77777777" w:rsidR="003F0CA5" w:rsidRPr="00917DA0" w:rsidRDefault="0060212B">
      <w:pPr>
        <w:pStyle w:val="affe"/>
        <w:spacing w:before="120" w:after="120"/>
        <w:rPr>
          <w:color w:val="000000" w:themeColor="text1"/>
        </w:rPr>
      </w:pPr>
      <w:r w:rsidRPr="00917DA0">
        <w:rPr>
          <w:rFonts w:hint="eastAsia"/>
          <w:color w:val="000000" w:themeColor="text1"/>
        </w:rPr>
        <w:t>AP诊断</w:t>
      </w:r>
    </w:p>
    <w:p w14:paraId="46B298F5" w14:textId="77777777" w:rsidR="003F0CA5" w:rsidRPr="00917DA0" w:rsidRDefault="0060212B">
      <w:pPr>
        <w:pStyle w:val="afffff7"/>
        <w:ind w:firstLine="420"/>
        <w:rPr>
          <w:color w:val="000000" w:themeColor="text1"/>
        </w:rPr>
      </w:pPr>
      <w:r w:rsidRPr="00917DA0">
        <w:rPr>
          <w:rFonts w:hint="eastAsia"/>
          <w:color w:val="000000" w:themeColor="text1"/>
        </w:rPr>
        <w:t>应具备以下3项情形中的2项：</w:t>
      </w:r>
    </w:p>
    <w:p w14:paraId="4CA2BE81" w14:textId="77777777" w:rsidR="003F0CA5" w:rsidRPr="00917DA0" w:rsidRDefault="0060212B">
      <w:pPr>
        <w:pStyle w:val="af2"/>
        <w:rPr>
          <w:color w:val="000000" w:themeColor="text1"/>
        </w:rPr>
      </w:pPr>
      <w:r w:rsidRPr="00917DA0">
        <w:rPr>
          <w:rFonts w:hint="eastAsia"/>
          <w:color w:val="000000" w:themeColor="text1"/>
        </w:rPr>
        <w:t>腹痛符合AP特征，即急性、持续中上腹痛；</w:t>
      </w:r>
    </w:p>
    <w:p w14:paraId="1A7329FD" w14:textId="77777777" w:rsidR="003F0CA5" w:rsidRPr="00917DA0" w:rsidRDefault="0060212B">
      <w:pPr>
        <w:pStyle w:val="af2"/>
        <w:rPr>
          <w:color w:val="000000" w:themeColor="text1"/>
        </w:rPr>
      </w:pPr>
      <w:r w:rsidRPr="00917DA0">
        <w:rPr>
          <w:rFonts w:hint="eastAsia"/>
          <w:color w:val="000000" w:themeColor="text1"/>
        </w:rPr>
        <w:t>血清脂肪酶（或淀粉酶）至少大于正常值上限3倍；</w:t>
      </w:r>
    </w:p>
    <w:p w14:paraId="4F1EA18E" w14:textId="77777777" w:rsidR="003F0CA5" w:rsidRPr="00917DA0" w:rsidRDefault="0060212B">
      <w:pPr>
        <w:pStyle w:val="af2"/>
        <w:rPr>
          <w:color w:val="000000" w:themeColor="text1"/>
        </w:rPr>
      </w:pPr>
      <w:r w:rsidRPr="00917DA0">
        <w:rPr>
          <w:rFonts w:hint="eastAsia"/>
          <w:color w:val="000000" w:themeColor="text1"/>
        </w:rPr>
        <w:t>AP的典型影像学改变，CT、MRI或B超显示胰腺肿大、渗出或坏死等胰腺炎改变。</w:t>
      </w:r>
    </w:p>
    <w:p w14:paraId="6528ABD6" w14:textId="77777777" w:rsidR="003F0CA5" w:rsidRPr="00917DA0" w:rsidRDefault="0060212B">
      <w:pPr>
        <w:pStyle w:val="affe"/>
        <w:spacing w:before="120" w:after="120"/>
        <w:rPr>
          <w:color w:val="000000" w:themeColor="text1"/>
        </w:rPr>
      </w:pPr>
      <w:r w:rsidRPr="00917DA0">
        <w:rPr>
          <w:rFonts w:hint="eastAsia"/>
          <w:color w:val="000000" w:themeColor="text1"/>
        </w:rPr>
        <w:t>AP程度诊断</w:t>
      </w:r>
    </w:p>
    <w:p w14:paraId="6455161E" w14:textId="77777777" w:rsidR="003F0CA5" w:rsidRPr="00917DA0" w:rsidRDefault="0060212B">
      <w:pPr>
        <w:pStyle w:val="afffff7"/>
        <w:ind w:firstLine="420"/>
        <w:rPr>
          <w:color w:val="000000" w:themeColor="text1"/>
        </w:rPr>
      </w:pPr>
      <w:r w:rsidRPr="00917DA0">
        <w:rPr>
          <w:rFonts w:hint="eastAsia"/>
          <w:color w:val="000000" w:themeColor="text1"/>
        </w:rPr>
        <w:t>见</w:t>
      </w:r>
      <w:r w:rsidRPr="00917DA0">
        <w:rPr>
          <w:color w:val="000000" w:themeColor="text1"/>
        </w:rPr>
        <w:t>表</w:t>
      </w:r>
      <w:r w:rsidRPr="00917DA0">
        <w:rPr>
          <w:rFonts w:hint="eastAsia"/>
          <w:color w:val="000000" w:themeColor="text1"/>
        </w:rPr>
        <w:t>1。</w:t>
      </w:r>
    </w:p>
    <w:p w14:paraId="2F3E73E3" w14:textId="77777777" w:rsidR="003F0CA5" w:rsidRPr="00917DA0" w:rsidRDefault="0060212B">
      <w:pPr>
        <w:pStyle w:val="aff2"/>
        <w:spacing w:before="120" w:after="120"/>
        <w:rPr>
          <w:color w:val="000000" w:themeColor="text1"/>
        </w:rPr>
      </w:pPr>
      <w:r w:rsidRPr="00917DA0">
        <w:rPr>
          <w:rFonts w:hint="eastAsia"/>
          <w:color w:val="000000" w:themeColor="text1"/>
        </w:rPr>
        <w:t>AP程度诊断</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57"/>
        <w:gridCol w:w="1411"/>
        <w:gridCol w:w="2640"/>
        <w:gridCol w:w="2026"/>
      </w:tblGrid>
      <w:tr w:rsidR="00917DA0" w:rsidRPr="00917DA0" w14:paraId="56A19874" w14:textId="77777777">
        <w:trPr>
          <w:tblHeader/>
          <w:jc w:val="center"/>
        </w:trPr>
        <w:tc>
          <w:tcPr>
            <w:tcW w:w="3271" w:type="dxa"/>
            <w:tcBorders>
              <w:top w:val="single" w:sz="8" w:space="0" w:color="auto"/>
              <w:bottom w:val="single" w:sz="8" w:space="0" w:color="auto"/>
            </w:tcBorders>
            <w:shd w:val="clear" w:color="auto" w:fill="auto"/>
            <w:vAlign w:val="center"/>
          </w:tcPr>
          <w:p w14:paraId="09F09007" w14:textId="77777777" w:rsidR="003F0CA5" w:rsidRPr="00917DA0" w:rsidRDefault="003F0CA5">
            <w:pPr>
              <w:pStyle w:val="afffffffffb"/>
              <w:rPr>
                <w:color w:val="000000" w:themeColor="text1"/>
              </w:rPr>
            </w:pPr>
          </w:p>
        </w:tc>
        <w:tc>
          <w:tcPr>
            <w:tcW w:w="1417" w:type="dxa"/>
            <w:tcBorders>
              <w:top w:val="single" w:sz="8" w:space="0" w:color="auto"/>
              <w:bottom w:val="single" w:sz="8" w:space="0" w:color="auto"/>
            </w:tcBorders>
            <w:shd w:val="clear" w:color="auto" w:fill="auto"/>
            <w:vAlign w:val="center"/>
          </w:tcPr>
          <w:p w14:paraId="6CD217BC" w14:textId="77777777" w:rsidR="003F0CA5" w:rsidRPr="00917DA0" w:rsidRDefault="0060212B">
            <w:pPr>
              <w:pStyle w:val="afffffffffb"/>
              <w:rPr>
                <w:color w:val="000000" w:themeColor="text1"/>
              </w:rPr>
            </w:pPr>
            <w:r w:rsidRPr="00917DA0">
              <w:rPr>
                <w:color w:val="000000" w:themeColor="text1"/>
              </w:rPr>
              <w:t>MAP</w:t>
            </w:r>
          </w:p>
        </w:tc>
        <w:tc>
          <w:tcPr>
            <w:tcW w:w="2651" w:type="dxa"/>
            <w:tcBorders>
              <w:top w:val="single" w:sz="8" w:space="0" w:color="auto"/>
              <w:bottom w:val="single" w:sz="8" w:space="0" w:color="auto"/>
            </w:tcBorders>
            <w:shd w:val="clear" w:color="auto" w:fill="auto"/>
            <w:vAlign w:val="center"/>
          </w:tcPr>
          <w:p w14:paraId="52E5742B" w14:textId="77777777" w:rsidR="003F0CA5" w:rsidRPr="00917DA0" w:rsidRDefault="0060212B">
            <w:pPr>
              <w:pStyle w:val="afffffffffb"/>
              <w:rPr>
                <w:color w:val="000000" w:themeColor="text1"/>
              </w:rPr>
            </w:pPr>
            <w:r w:rsidRPr="00917DA0">
              <w:rPr>
                <w:color w:val="000000" w:themeColor="text1"/>
              </w:rPr>
              <w:t>MSAP</w:t>
            </w:r>
          </w:p>
        </w:tc>
        <w:tc>
          <w:tcPr>
            <w:tcW w:w="2035" w:type="dxa"/>
            <w:tcBorders>
              <w:top w:val="single" w:sz="8" w:space="0" w:color="auto"/>
              <w:bottom w:val="single" w:sz="8" w:space="0" w:color="auto"/>
            </w:tcBorders>
            <w:shd w:val="clear" w:color="auto" w:fill="auto"/>
            <w:vAlign w:val="center"/>
          </w:tcPr>
          <w:p w14:paraId="47A66C9D" w14:textId="77777777" w:rsidR="003F0CA5" w:rsidRPr="00917DA0" w:rsidRDefault="0060212B">
            <w:pPr>
              <w:pStyle w:val="afffffffffb"/>
              <w:rPr>
                <w:color w:val="000000" w:themeColor="text1"/>
              </w:rPr>
            </w:pPr>
            <w:r w:rsidRPr="00917DA0">
              <w:rPr>
                <w:color w:val="000000" w:themeColor="text1"/>
              </w:rPr>
              <w:t>SAP</w:t>
            </w:r>
          </w:p>
        </w:tc>
      </w:tr>
      <w:tr w:rsidR="00917DA0" w:rsidRPr="00917DA0" w14:paraId="10DD44E7" w14:textId="77777777">
        <w:trPr>
          <w:jc w:val="center"/>
        </w:trPr>
        <w:tc>
          <w:tcPr>
            <w:tcW w:w="3271" w:type="dxa"/>
            <w:tcBorders>
              <w:top w:val="single" w:sz="8" w:space="0" w:color="auto"/>
            </w:tcBorders>
            <w:shd w:val="clear" w:color="auto" w:fill="auto"/>
            <w:vAlign w:val="center"/>
          </w:tcPr>
          <w:p w14:paraId="106276AE" w14:textId="77777777" w:rsidR="003F0CA5" w:rsidRPr="00917DA0" w:rsidRDefault="0060212B">
            <w:pPr>
              <w:pStyle w:val="afffffffffb"/>
              <w:rPr>
                <w:color w:val="000000" w:themeColor="text1"/>
              </w:rPr>
            </w:pPr>
            <w:r w:rsidRPr="00917DA0">
              <w:rPr>
                <w:rFonts w:hint="eastAsia"/>
                <w:color w:val="000000" w:themeColor="text1"/>
              </w:rPr>
              <w:t>器官功能障碍和（或）并发症</w:t>
            </w:r>
          </w:p>
        </w:tc>
        <w:tc>
          <w:tcPr>
            <w:tcW w:w="1417" w:type="dxa"/>
            <w:tcBorders>
              <w:top w:val="single" w:sz="8" w:space="0" w:color="auto"/>
            </w:tcBorders>
            <w:shd w:val="clear" w:color="auto" w:fill="auto"/>
            <w:vAlign w:val="center"/>
          </w:tcPr>
          <w:p w14:paraId="2C6FB134" w14:textId="77777777" w:rsidR="003F0CA5" w:rsidRPr="00917DA0" w:rsidRDefault="0060212B">
            <w:pPr>
              <w:pStyle w:val="afffffffffb"/>
              <w:rPr>
                <w:color w:val="000000" w:themeColor="text1"/>
              </w:rPr>
            </w:pPr>
            <w:r w:rsidRPr="00917DA0">
              <w:rPr>
                <w:color w:val="000000" w:themeColor="text1"/>
              </w:rPr>
              <w:t>无</w:t>
            </w:r>
          </w:p>
        </w:tc>
        <w:tc>
          <w:tcPr>
            <w:tcW w:w="2651" w:type="dxa"/>
            <w:tcBorders>
              <w:top w:val="single" w:sz="8" w:space="0" w:color="auto"/>
            </w:tcBorders>
            <w:shd w:val="clear" w:color="auto" w:fill="auto"/>
            <w:vAlign w:val="center"/>
          </w:tcPr>
          <w:p w14:paraId="53EDD003" w14:textId="77777777" w:rsidR="003F0CA5" w:rsidRPr="00917DA0" w:rsidRDefault="0060212B">
            <w:pPr>
              <w:pStyle w:val="afffffffffb"/>
              <w:ind w:firstLineChars="100" w:firstLine="180"/>
              <w:jc w:val="left"/>
              <w:rPr>
                <w:color w:val="000000" w:themeColor="text1"/>
              </w:rPr>
            </w:pPr>
            <w:r w:rsidRPr="00917DA0">
              <w:rPr>
                <w:rFonts w:hint="eastAsia"/>
                <w:color w:val="000000" w:themeColor="text1"/>
              </w:rPr>
              <w:t>伴有一过性（≤48</w:t>
            </w:r>
            <w:r w:rsidRPr="00917DA0">
              <w:rPr>
                <w:rFonts w:hint="eastAsia"/>
                <w:color w:val="000000" w:themeColor="text1"/>
                <w:vertAlign w:val="superscript"/>
              </w:rPr>
              <w:t xml:space="preserve"> </w:t>
            </w:r>
            <w:r w:rsidRPr="00917DA0">
              <w:rPr>
                <w:rFonts w:hint="eastAsia"/>
                <w:color w:val="000000" w:themeColor="text1"/>
              </w:rPr>
              <w:t>h）器官功能障碍和（或）局部并发症</w:t>
            </w:r>
          </w:p>
        </w:tc>
        <w:tc>
          <w:tcPr>
            <w:tcW w:w="2035" w:type="dxa"/>
            <w:tcBorders>
              <w:top w:val="single" w:sz="8" w:space="0" w:color="auto"/>
            </w:tcBorders>
            <w:shd w:val="clear" w:color="auto" w:fill="auto"/>
            <w:vAlign w:val="center"/>
          </w:tcPr>
          <w:p w14:paraId="6551DECD" w14:textId="77777777" w:rsidR="003F0CA5" w:rsidRPr="00917DA0" w:rsidRDefault="0060212B">
            <w:pPr>
              <w:pStyle w:val="afffffffffb"/>
              <w:ind w:firstLineChars="100" w:firstLine="180"/>
              <w:jc w:val="left"/>
              <w:rPr>
                <w:color w:val="000000" w:themeColor="text1"/>
              </w:rPr>
            </w:pPr>
            <w:r w:rsidRPr="00917DA0">
              <w:rPr>
                <w:rFonts w:hint="eastAsia"/>
                <w:color w:val="000000" w:themeColor="text1"/>
              </w:rPr>
              <w:t>伴有持续性（＞48</w:t>
            </w:r>
            <w:r w:rsidRPr="00917DA0">
              <w:rPr>
                <w:rFonts w:hint="eastAsia"/>
                <w:color w:val="000000" w:themeColor="text1"/>
                <w:vertAlign w:val="superscript"/>
              </w:rPr>
              <w:t xml:space="preserve"> </w:t>
            </w:r>
            <w:r w:rsidRPr="00917DA0">
              <w:rPr>
                <w:rFonts w:hint="eastAsia"/>
                <w:color w:val="000000" w:themeColor="text1"/>
              </w:rPr>
              <w:t>h）器官功能障碍</w:t>
            </w:r>
          </w:p>
        </w:tc>
      </w:tr>
    </w:tbl>
    <w:p w14:paraId="13A91103" w14:textId="77777777" w:rsidR="003F0CA5" w:rsidRPr="00917DA0" w:rsidRDefault="0060212B">
      <w:pPr>
        <w:pStyle w:val="affe"/>
        <w:spacing w:before="120" w:after="120"/>
        <w:rPr>
          <w:color w:val="000000" w:themeColor="text1"/>
        </w:rPr>
      </w:pPr>
      <w:r w:rsidRPr="00917DA0">
        <w:rPr>
          <w:rFonts w:hint="eastAsia"/>
          <w:color w:val="000000" w:themeColor="text1"/>
        </w:rPr>
        <w:t>AP并发症诊断</w:t>
      </w:r>
    </w:p>
    <w:p w14:paraId="57FE5151" w14:textId="77777777" w:rsidR="003F0CA5" w:rsidRPr="00917DA0" w:rsidRDefault="0060212B">
      <w:pPr>
        <w:pStyle w:val="afff"/>
        <w:spacing w:before="120" w:after="120"/>
        <w:rPr>
          <w:color w:val="000000" w:themeColor="text1"/>
        </w:rPr>
      </w:pPr>
      <w:r w:rsidRPr="00917DA0">
        <w:rPr>
          <w:rFonts w:hint="eastAsia"/>
          <w:color w:val="000000" w:themeColor="text1"/>
        </w:rPr>
        <w:t>器官功能衰竭</w:t>
      </w:r>
    </w:p>
    <w:p w14:paraId="5282773A" w14:textId="77777777" w:rsidR="003F0CA5" w:rsidRPr="00917DA0" w:rsidRDefault="0060212B">
      <w:pPr>
        <w:pStyle w:val="afffff7"/>
        <w:ind w:firstLine="420"/>
        <w:rPr>
          <w:color w:val="000000" w:themeColor="text1"/>
        </w:rPr>
      </w:pPr>
      <w:r w:rsidRPr="00917DA0">
        <w:rPr>
          <w:rFonts w:hint="eastAsia"/>
          <w:color w:val="000000" w:themeColor="text1"/>
        </w:rPr>
        <w:t>根据表2就心、呼吸、肾功能进行评估，任何器官评分≥</w:t>
      </w:r>
      <w:r w:rsidRPr="00917DA0">
        <w:rPr>
          <w:color w:val="000000" w:themeColor="text1"/>
        </w:rPr>
        <w:t>2</w:t>
      </w:r>
      <w:r w:rsidRPr="00917DA0">
        <w:rPr>
          <w:rFonts w:hint="eastAsia"/>
          <w:color w:val="000000" w:themeColor="text1"/>
        </w:rPr>
        <w:t>分可定义为出现器官功能衰竭。</w:t>
      </w:r>
    </w:p>
    <w:p w14:paraId="7224CE00" w14:textId="77777777" w:rsidR="003F0CA5" w:rsidRPr="00917DA0" w:rsidRDefault="0060212B">
      <w:pPr>
        <w:pStyle w:val="aff2"/>
        <w:spacing w:before="120" w:after="120"/>
        <w:rPr>
          <w:color w:val="000000" w:themeColor="text1"/>
        </w:rPr>
      </w:pPr>
      <w:r w:rsidRPr="00917DA0">
        <w:rPr>
          <w:rFonts w:hint="eastAsia"/>
          <w:color w:val="000000" w:themeColor="text1"/>
        </w:rPr>
        <w:t>器官功能衰竭的改良MARSHALL评分表</w:t>
      </w:r>
    </w:p>
    <w:tbl>
      <w:tblPr>
        <w:tblStyle w:val="affff9"/>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9"/>
        <w:gridCol w:w="847"/>
        <w:gridCol w:w="1693"/>
        <w:gridCol w:w="1845"/>
        <w:gridCol w:w="1550"/>
        <w:gridCol w:w="1550"/>
      </w:tblGrid>
      <w:tr w:rsidR="00917DA0" w:rsidRPr="00917DA0" w14:paraId="3AC5B6CB" w14:textId="77777777">
        <w:trPr>
          <w:tblHeader/>
          <w:jc w:val="center"/>
        </w:trPr>
        <w:tc>
          <w:tcPr>
            <w:tcW w:w="1853" w:type="dxa"/>
            <w:vMerge w:val="restart"/>
            <w:tcBorders>
              <w:top w:val="single" w:sz="8" w:space="0" w:color="auto"/>
            </w:tcBorders>
            <w:shd w:val="clear" w:color="auto" w:fill="auto"/>
            <w:vAlign w:val="center"/>
          </w:tcPr>
          <w:p w14:paraId="08FFBF5A" w14:textId="77777777" w:rsidR="003F0CA5" w:rsidRPr="00917DA0" w:rsidRDefault="0060212B">
            <w:pPr>
              <w:pStyle w:val="afffffffffb"/>
              <w:rPr>
                <w:color w:val="000000" w:themeColor="text1"/>
              </w:rPr>
            </w:pPr>
            <w:r w:rsidRPr="00917DA0">
              <w:rPr>
                <w:rFonts w:hint="eastAsia"/>
                <w:color w:val="000000" w:themeColor="text1"/>
              </w:rPr>
              <w:t>项目</w:t>
            </w:r>
          </w:p>
        </w:tc>
        <w:tc>
          <w:tcPr>
            <w:tcW w:w="7521" w:type="dxa"/>
            <w:gridSpan w:val="5"/>
            <w:tcBorders>
              <w:top w:val="single" w:sz="8" w:space="0" w:color="auto"/>
              <w:bottom w:val="single" w:sz="4" w:space="0" w:color="auto"/>
            </w:tcBorders>
            <w:shd w:val="clear" w:color="auto" w:fill="auto"/>
            <w:vAlign w:val="center"/>
          </w:tcPr>
          <w:p w14:paraId="565CA228" w14:textId="77777777" w:rsidR="003F0CA5" w:rsidRPr="00917DA0" w:rsidRDefault="0060212B">
            <w:pPr>
              <w:pStyle w:val="afffffffffb"/>
              <w:rPr>
                <w:color w:val="000000" w:themeColor="text1"/>
              </w:rPr>
            </w:pPr>
            <w:r w:rsidRPr="00917DA0">
              <w:rPr>
                <w:color w:val="000000" w:themeColor="text1"/>
              </w:rPr>
              <w:t>评分</w:t>
            </w:r>
          </w:p>
        </w:tc>
      </w:tr>
      <w:tr w:rsidR="00917DA0" w:rsidRPr="00917DA0" w14:paraId="614FFAA9" w14:textId="77777777">
        <w:trPr>
          <w:jc w:val="center"/>
        </w:trPr>
        <w:tc>
          <w:tcPr>
            <w:tcW w:w="1853" w:type="dxa"/>
            <w:vMerge/>
            <w:tcBorders>
              <w:bottom w:val="single" w:sz="8" w:space="0" w:color="auto"/>
            </w:tcBorders>
            <w:shd w:val="clear" w:color="auto" w:fill="auto"/>
            <w:vAlign w:val="center"/>
          </w:tcPr>
          <w:p w14:paraId="4E02508E" w14:textId="77777777" w:rsidR="003F0CA5" w:rsidRPr="00917DA0" w:rsidRDefault="003F0CA5">
            <w:pPr>
              <w:pStyle w:val="afffffffffb"/>
              <w:rPr>
                <w:color w:val="000000" w:themeColor="text1"/>
              </w:rPr>
            </w:pPr>
          </w:p>
        </w:tc>
        <w:tc>
          <w:tcPr>
            <w:tcW w:w="851" w:type="dxa"/>
            <w:tcBorders>
              <w:top w:val="single" w:sz="4" w:space="0" w:color="auto"/>
              <w:bottom w:val="single" w:sz="8" w:space="0" w:color="auto"/>
            </w:tcBorders>
            <w:shd w:val="clear" w:color="auto" w:fill="auto"/>
            <w:vAlign w:val="center"/>
          </w:tcPr>
          <w:p w14:paraId="49D92403" w14:textId="77777777" w:rsidR="003F0CA5" w:rsidRPr="00917DA0" w:rsidRDefault="0060212B">
            <w:pPr>
              <w:pStyle w:val="afffffffffb"/>
              <w:rPr>
                <w:color w:val="000000" w:themeColor="text1"/>
              </w:rPr>
            </w:pPr>
            <w:r w:rsidRPr="00917DA0">
              <w:rPr>
                <w:rFonts w:hint="eastAsia"/>
                <w:color w:val="000000" w:themeColor="text1"/>
              </w:rPr>
              <w:t>0</w:t>
            </w:r>
          </w:p>
        </w:tc>
        <w:tc>
          <w:tcPr>
            <w:tcW w:w="1701" w:type="dxa"/>
            <w:tcBorders>
              <w:top w:val="single" w:sz="4" w:space="0" w:color="auto"/>
              <w:bottom w:val="single" w:sz="8" w:space="0" w:color="auto"/>
            </w:tcBorders>
            <w:shd w:val="clear" w:color="auto" w:fill="auto"/>
            <w:vAlign w:val="center"/>
          </w:tcPr>
          <w:p w14:paraId="2A476B6C" w14:textId="77777777" w:rsidR="003F0CA5" w:rsidRPr="00917DA0" w:rsidRDefault="0060212B">
            <w:pPr>
              <w:pStyle w:val="afffffffffb"/>
              <w:rPr>
                <w:color w:val="000000" w:themeColor="text1"/>
              </w:rPr>
            </w:pPr>
            <w:r w:rsidRPr="00917DA0">
              <w:rPr>
                <w:rFonts w:hint="eastAsia"/>
                <w:color w:val="000000" w:themeColor="text1"/>
              </w:rPr>
              <w:t>1</w:t>
            </w:r>
          </w:p>
        </w:tc>
        <w:tc>
          <w:tcPr>
            <w:tcW w:w="1854" w:type="dxa"/>
            <w:tcBorders>
              <w:top w:val="single" w:sz="4" w:space="0" w:color="auto"/>
              <w:bottom w:val="single" w:sz="8" w:space="0" w:color="auto"/>
            </w:tcBorders>
            <w:shd w:val="clear" w:color="auto" w:fill="auto"/>
            <w:vAlign w:val="center"/>
          </w:tcPr>
          <w:p w14:paraId="10F0CA08" w14:textId="77777777" w:rsidR="003F0CA5" w:rsidRPr="00917DA0" w:rsidRDefault="0060212B">
            <w:pPr>
              <w:pStyle w:val="afffffffffb"/>
              <w:rPr>
                <w:color w:val="000000" w:themeColor="text1"/>
              </w:rPr>
            </w:pPr>
            <w:r w:rsidRPr="00917DA0">
              <w:rPr>
                <w:rFonts w:hint="eastAsia"/>
                <w:color w:val="000000" w:themeColor="text1"/>
              </w:rPr>
              <w:t>2</w:t>
            </w:r>
          </w:p>
        </w:tc>
        <w:tc>
          <w:tcPr>
            <w:tcW w:w="1557" w:type="dxa"/>
            <w:tcBorders>
              <w:top w:val="single" w:sz="4" w:space="0" w:color="auto"/>
              <w:bottom w:val="single" w:sz="8" w:space="0" w:color="auto"/>
            </w:tcBorders>
            <w:shd w:val="clear" w:color="auto" w:fill="auto"/>
            <w:vAlign w:val="center"/>
          </w:tcPr>
          <w:p w14:paraId="00834670" w14:textId="77777777" w:rsidR="003F0CA5" w:rsidRPr="00917DA0" w:rsidRDefault="0060212B">
            <w:pPr>
              <w:pStyle w:val="afffffffffb"/>
              <w:rPr>
                <w:color w:val="000000" w:themeColor="text1"/>
              </w:rPr>
            </w:pPr>
            <w:r w:rsidRPr="00917DA0">
              <w:rPr>
                <w:rFonts w:hint="eastAsia"/>
                <w:color w:val="000000" w:themeColor="text1"/>
              </w:rPr>
              <w:t>3</w:t>
            </w:r>
          </w:p>
        </w:tc>
        <w:tc>
          <w:tcPr>
            <w:tcW w:w="1558" w:type="dxa"/>
            <w:tcBorders>
              <w:top w:val="single" w:sz="4" w:space="0" w:color="auto"/>
              <w:bottom w:val="single" w:sz="8" w:space="0" w:color="auto"/>
            </w:tcBorders>
            <w:shd w:val="clear" w:color="auto" w:fill="auto"/>
            <w:vAlign w:val="center"/>
          </w:tcPr>
          <w:p w14:paraId="4731ECA3" w14:textId="77777777" w:rsidR="003F0CA5" w:rsidRPr="00917DA0" w:rsidRDefault="0060212B">
            <w:pPr>
              <w:pStyle w:val="afffffffffb"/>
              <w:rPr>
                <w:color w:val="000000" w:themeColor="text1"/>
              </w:rPr>
            </w:pPr>
            <w:r w:rsidRPr="00917DA0">
              <w:rPr>
                <w:rFonts w:hint="eastAsia"/>
                <w:color w:val="000000" w:themeColor="text1"/>
              </w:rPr>
              <w:t>4</w:t>
            </w:r>
          </w:p>
        </w:tc>
      </w:tr>
      <w:tr w:rsidR="00917DA0" w:rsidRPr="00917DA0" w14:paraId="03FCEFCD" w14:textId="77777777">
        <w:trPr>
          <w:jc w:val="center"/>
        </w:trPr>
        <w:tc>
          <w:tcPr>
            <w:tcW w:w="1853" w:type="dxa"/>
            <w:tcBorders>
              <w:top w:val="single" w:sz="8" w:space="0" w:color="auto"/>
            </w:tcBorders>
            <w:shd w:val="clear" w:color="auto" w:fill="auto"/>
            <w:vAlign w:val="center"/>
          </w:tcPr>
          <w:p w14:paraId="54501BB5" w14:textId="77777777" w:rsidR="003F0CA5" w:rsidRPr="00917DA0" w:rsidRDefault="0060212B">
            <w:pPr>
              <w:pStyle w:val="afffffffffb"/>
              <w:rPr>
                <w:color w:val="000000" w:themeColor="text1"/>
              </w:rPr>
            </w:pPr>
            <w:r w:rsidRPr="00917DA0">
              <w:rPr>
                <w:rFonts w:hint="eastAsia"/>
                <w:color w:val="000000" w:themeColor="text1"/>
              </w:rPr>
              <w:t>呼吸（PaO</w:t>
            </w:r>
            <w:r w:rsidRPr="00917DA0">
              <w:rPr>
                <w:rFonts w:hint="eastAsia"/>
                <w:color w:val="000000" w:themeColor="text1"/>
                <w:vertAlign w:val="subscript"/>
              </w:rPr>
              <w:t>2</w:t>
            </w:r>
            <w:r w:rsidRPr="00917DA0">
              <w:rPr>
                <w:rFonts w:hint="eastAsia"/>
                <w:color w:val="000000" w:themeColor="text1"/>
              </w:rPr>
              <w:t>/FiO</w:t>
            </w:r>
            <w:r w:rsidRPr="00917DA0">
              <w:rPr>
                <w:rFonts w:hint="eastAsia"/>
                <w:color w:val="000000" w:themeColor="text1"/>
                <w:vertAlign w:val="subscript"/>
              </w:rPr>
              <w:t>2</w:t>
            </w:r>
            <w:r w:rsidRPr="00917DA0">
              <w:rPr>
                <w:rFonts w:hint="eastAsia"/>
                <w:color w:val="000000" w:themeColor="text1"/>
              </w:rPr>
              <w:t>）</w:t>
            </w:r>
          </w:p>
        </w:tc>
        <w:tc>
          <w:tcPr>
            <w:tcW w:w="851" w:type="dxa"/>
            <w:tcBorders>
              <w:top w:val="single" w:sz="8" w:space="0" w:color="auto"/>
            </w:tcBorders>
            <w:shd w:val="clear" w:color="auto" w:fill="auto"/>
            <w:vAlign w:val="center"/>
          </w:tcPr>
          <w:p w14:paraId="2043C154" w14:textId="77777777" w:rsidR="003F0CA5" w:rsidRPr="00917DA0" w:rsidRDefault="0060212B">
            <w:pPr>
              <w:pStyle w:val="afffffffffb"/>
              <w:rPr>
                <w:color w:val="000000" w:themeColor="text1"/>
              </w:rPr>
            </w:pPr>
            <w:r w:rsidRPr="00917DA0">
              <w:rPr>
                <w:color w:val="000000" w:themeColor="text1"/>
              </w:rPr>
              <w:t>＞400</w:t>
            </w:r>
          </w:p>
        </w:tc>
        <w:tc>
          <w:tcPr>
            <w:tcW w:w="1701" w:type="dxa"/>
            <w:tcBorders>
              <w:top w:val="single" w:sz="8" w:space="0" w:color="auto"/>
            </w:tcBorders>
            <w:shd w:val="clear" w:color="auto" w:fill="auto"/>
            <w:vAlign w:val="center"/>
          </w:tcPr>
          <w:p w14:paraId="625C6D6F" w14:textId="77777777" w:rsidR="003F0CA5" w:rsidRPr="00917DA0" w:rsidRDefault="0060212B">
            <w:pPr>
              <w:pStyle w:val="afffffffffb"/>
              <w:rPr>
                <w:color w:val="000000" w:themeColor="text1"/>
              </w:rPr>
            </w:pPr>
            <w:r w:rsidRPr="00917DA0">
              <w:rPr>
                <w:color w:val="000000" w:themeColor="text1"/>
              </w:rPr>
              <w:t>301</w:t>
            </w:r>
            <w:r w:rsidRPr="00917DA0">
              <w:rPr>
                <w:rFonts w:hAnsi="宋体" w:hint="eastAsia"/>
                <w:color w:val="000000" w:themeColor="text1"/>
              </w:rPr>
              <w:t>～</w:t>
            </w:r>
            <w:r w:rsidRPr="00917DA0">
              <w:rPr>
                <w:color w:val="000000" w:themeColor="text1"/>
              </w:rPr>
              <w:t>400</w:t>
            </w:r>
          </w:p>
        </w:tc>
        <w:tc>
          <w:tcPr>
            <w:tcW w:w="1854" w:type="dxa"/>
            <w:tcBorders>
              <w:top w:val="single" w:sz="8" w:space="0" w:color="auto"/>
            </w:tcBorders>
            <w:shd w:val="clear" w:color="auto" w:fill="auto"/>
            <w:vAlign w:val="center"/>
          </w:tcPr>
          <w:p w14:paraId="0EDF24D4" w14:textId="77777777" w:rsidR="003F0CA5" w:rsidRPr="00917DA0" w:rsidRDefault="0060212B">
            <w:pPr>
              <w:pStyle w:val="afffffffffb"/>
              <w:rPr>
                <w:color w:val="000000" w:themeColor="text1"/>
              </w:rPr>
            </w:pPr>
            <w:r w:rsidRPr="00917DA0">
              <w:rPr>
                <w:color w:val="000000" w:themeColor="text1"/>
              </w:rPr>
              <w:t>201</w:t>
            </w:r>
            <w:r w:rsidRPr="00917DA0">
              <w:rPr>
                <w:rFonts w:hint="eastAsia"/>
                <w:color w:val="000000" w:themeColor="text1"/>
              </w:rPr>
              <w:t>～</w:t>
            </w:r>
            <w:r w:rsidRPr="00917DA0">
              <w:rPr>
                <w:color w:val="000000" w:themeColor="text1"/>
              </w:rPr>
              <w:t>300</w:t>
            </w:r>
          </w:p>
        </w:tc>
        <w:tc>
          <w:tcPr>
            <w:tcW w:w="1557" w:type="dxa"/>
            <w:tcBorders>
              <w:top w:val="single" w:sz="8" w:space="0" w:color="auto"/>
            </w:tcBorders>
            <w:shd w:val="clear" w:color="auto" w:fill="auto"/>
            <w:vAlign w:val="center"/>
          </w:tcPr>
          <w:p w14:paraId="219482E7" w14:textId="77777777" w:rsidR="003F0CA5" w:rsidRPr="00917DA0" w:rsidRDefault="0060212B">
            <w:pPr>
              <w:pStyle w:val="afffffffffb"/>
              <w:rPr>
                <w:color w:val="000000" w:themeColor="text1"/>
              </w:rPr>
            </w:pPr>
            <w:r w:rsidRPr="00917DA0">
              <w:rPr>
                <w:color w:val="000000" w:themeColor="text1"/>
              </w:rPr>
              <w:t>101</w:t>
            </w:r>
            <w:r w:rsidRPr="00917DA0">
              <w:rPr>
                <w:rFonts w:hint="eastAsia"/>
                <w:color w:val="000000" w:themeColor="text1"/>
              </w:rPr>
              <w:t>～</w:t>
            </w:r>
            <w:r w:rsidRPr="00917DA0">
              <w:rPr>
                <w:color w:val="000000" w:themeColor="text1"/>
              </w:rPr>
              <w:t>200</w:t>
            </w:r>
          </w:p>
        </w:tc>
        <w:tc>
          <w:tcPr>
            <w:tcW w:w="1558" w:type="dxa"/>
            <w:tcBorders>
              <w:top w:val="single" w:sz="8" w:space="0" w:color="auto"/>
            </w:tcBorders>
            <w:shd w:val="clear" w:color="auto" w:fill="auto"/>
            <w:vAlign w:val="center"/>
          </w:tcPr>
          <w:p w14:paraId="596E9FFF" w14:textId="77777777" w:rsidR="003F0CA5" w:rsidRPr="00917DA0" w:rsidRDefault="0060212B">
            <w:pPr>
              <w:pStyle w:val="afffffffffb"/>
              <w:rPr>
                <w:color w:val="000000" w:themeColor="text1"/>
              </w:rPr>
            </w:pPr>
            <w:r w:rsidRPr="00917DA0">
              <w:rPr>
                <w:color w:val="000000" w:themeColor="text1"/>
              </w:rPr>
              <w:t>＜101</w:t>
            </w:r>
          </w:p>
        </w:tc>
      </w:tr>
      <w:tr w:rsidR="00917DA0" w:rsidRPr="00917DA0" w14:paraId="4F158CCF" w14:textId="77777777">
        <w:trPr>
          <w:jc w:val="center"/>
        </w:trPr>
        <w:tc>
          <w:tcPr>
            <w:tcW w:w="1853" w:type="dxa"/>
            <w:shd w:val="clear" w:color="auto" w:fill="auto"/>
            <w:vAlign w:val="center"/>
          </w:tcPr>
          <w:p w14:paraId="1988501C" w14:textId="77777777" w:rsidR="003F0CA5" w:rsidRPr="00917DA0" w:rsidRDefault="0060212B">
            <w:pPr>
              <w:pStyle w:val="afffffffffb"/>
              <w:rPr>
                <w:color w:val="000000" w:themeColor="text1"/>
              </w:rPr>
            </w:pPr>
            <w:r w:rsidRPr="00917DA0">
              <w:rPr>
                <w:rFonts w:hint="eastAsia"/>
                <w:color w:val="000000" w:themeColor="text1"/>
              </w:rPr>
              <w:t>循环（收缩压 mmHg）</w:t>
            </w:r>
          </w:p>
        </w:tc>
        <w:tc>
          <w:tcPr>
            <w:tcW w:w="851" w:type="dxa"/>
            <w:shd w:val="clear" w:color="auto" w:fill="auto"/>
            <w:vAlign w:val="center"/>
          </w:tcPr>
          <w:p w14:paraId="1D760456" w14:textId="77777777" w:rsidR="003F0CA5" w:rsidRPr="00917DA0" w:rsidRDefault="0060212B">
            <w:pPr>
              <w:pStyle w:val="afffffffffb"/>
              <w:rPr>
                <w:color w:val="000000" w:themeColor="text1"/>
              </w:rPr>
            </w:pPr>
            <w:r w:rsidRPr="00917DA0">
              <w:rPr>
                <w:color w:val="000000" w:themeColor="text1"/>
              </w:rPr>
              <w:t>＞90</w:t>
            </w:r>
          </w:p>
        </w:tc>
        <w:tc>
          <w:tcPr>
            <w:tcW w:w="1701" w:type="dxa"/>
            <w:shd w:val="clear" w:color="auto" w:fill="auto"/>
            <w:vAlign w:val="center"/>
          </w:tcPr>
          <w:p w14:paraId="539119A1" w14:textId="77777777" w:rsidR="003F0CA5" w:rsidRPr="00917DA0" w:rsidRDefault="0060212B">
            <w:pPr>
              <w:pStyle w:val="afffffffffb"/>
              <w:rPr>
                <w:color w:val="000000" w:themeColor="text1"/>
              </w:rPr>
            </w:pPr>
            <w:r w:rsidRPr="00917DA0">
              <w:rPr>
                <w:color w:val="000000" w:themeColor="text1"/>
              </w:rPr>
              <w:t>＜90</w:t>
            </w:r>
            <w:r w:rsidRPr="00917DA0">
              <w:rPr>
                <w:rFonts w:hint="eastAsia"/>
                <w:color w:val="000000" w:themeColor="text1"/>
              </w:rPr>
              <w:t>，</w:t>
            </w:r>
            <w:r w:rsidRPr="00917DA0">
              <w:rPr>
                <w:color w:val="000000" w:themeColor="text1"/>
              </w:rPr>
              <w:t>补液后纠正</w:t>
            </w:r>
          </w:p>
        </w:tc>
        <w:tc>
          <w:tcPr>
            <w:tcW w:w="1854" w:type="dxa"/>
            <w:shd w:val="clear" w:color="auto" w:fill="auto"/>
            <w:vAlign w:val="center"/>
          </w:tcPr>
          <w:p w14:paraId="00910CC9" w14:textId="77777777" w:rsidR="003F0CA5" w:rsidRPr="00917DA0" w:rsidRDefault="0060212B">
            <w:pPr>
              <w:pStyle w:val="afffffffffb"/>
              <w:rPr>
                <w:color w:val="000000" w:themeColor="text1"/>
              </w:rPr>
            </w:pPr>
            <w:r w:rsidRPr="00917DA0">
              <w:rPr>
                <w:color w:val="000000" w:themeColor="text1"/>
              </w:rPr>
              <w:t>＜90</w:t>
            </w:r>
            <w:r w:rsidRPr="00917DA0">
              <w:rPr>
                <w:rFonts w:hint="eastAsia"/>
                <w:color w:val="000000" w:themeColor="text1"/>
              </w:rPr>
              <w:t>，</w:t>
            </w:r>
            <w:r w:rsidRPr="00917DA0">
              <w:rPr>
                <w:color w:val="000000" w:themeColor="text1"/>
              </w:rPr>
              <w:t>补液后不能纠正</w:t>
            </w:r>
          </w:p>
        </w:tc>
        <w:tc>
          <w:tcPr>
            <w:tcW w:w="1557" w:type="dxa"/>
            <w:shd w:val="clear" w:color="auto" w:fill="auto"/>
            <w:vAlign w:val="center"/>
          </w:tcPr>
          <w:p w14:paraId="57A41F95" w14:textId="77777777" w:rsidR="003F0CA5" w:rsidRPr="00917DA0" w:rsidRDefault="0060212B">
            <w:pPr>
              <w:pStyle w:val="afffffffffb"/>
              <w:rPr>
                <w:color w:val="000000" w:themeColor="text1"/>
              </w:rPr>
            </w:pPr>
            <w:r w:rsidRPr="00917DA0">
              <w:rPr>
                <w:color w:val="000000" w:themeColor="text1"/>
              </w:rPr>
              <w:t>＜90</w:t>
            </w:r>
            <w:r w:rsidRPr="00917DA0">
              <w:rPr>
                <w:rFonts w:hint="eastAsia"/>
                <w:color w:val="000000" w:themeColor="text1"/>
              </w:rPr>
              <w:t>，</w:t>
            </w:r>
            <w:r w:rsidRPr="00917DA0">
              <w:rPr>
                <w:color w:val="000000" w:themeColor="text1"/>
              </w:rPr>
              <w:t>pH＜7.3</w:t>
            </w:r>
          </w:p>
        </w:tc>
        <w:tc>
          <w:tcPr>
            <w:tcW w:w="1558" w:type="dxa"/>
            <w:shd w:val="clear" w:color="auto" w:fill="auto"/>
            <w:vAlign w:val="center"/>
          </w:tcPr>
          <w:p w14:paraId="4E5C898C" w14:textId="77777777" w:rsidR="003F0CA5" w:rsidRPr="00917DA0" w:rsidRDefault="0060212B">
            <w:pPr>
              <w:pStyle w:val="afffffffffb"/>
              <w:rPr>
                <w:color w:val="000000" w:themeColor="text1"/>
              </w:rPr>
            </w:pPr>
            <w:r w:rsidRPr="00917DA0">
              <w:rPr>
                <w:color w:val="000000" w:themeColor="text1"/>
              </w:rPr>
              <w:t>＜90</w:t>
            </w:r>
            <w:r w:rsidRPr="00917DA0">
              <w:rPr>
                <w:rFonts w:hint="eastAsia"/>
                <w:color w:val="000000" w:themeColor="text1"/>
              </w:rPr>
              <w:t>，</w:t>
            </w:r>
            <w:r w:rsidRPr="00917DA0">
              <w:rPr>
                <w:color w:val="000000" w:themeColor="text1"/>
              </w:rPr>
              <w:t>pH＜7.2</w:t>
            </w:r>
          </w:p>
        </w:tc>
      </w:tr>
      <w:tr w:rsidR="003F0CA5" w:rsidRPr="00917DA0" w14:paraId="171BD752" w14:textId="77777777">
        <w:trPr>
          <w:jc w:val="center"/>
        </w:trPr>
        <w:tc>
          <w:tcPr>
            <w:tcW w:w="1853" w:type="dxa"/>
            <w:shd w:val="clear" w:color="auto" w:fill="auto"/>
            <w:vAlign w:val="center"/>
          </w:tcPr>
          <w:p w14:paraId="08C7CFF2" w14:textId="77777777" w:rsidR="003F0CA5" w:rsidRPr="00917DA0" w:rsidRDefault="0060212B">
            <w:pPr>
              <w:pStyle w:val="afffffffffb"/>
              <w:rPr>
                <w:color w:val="000000" w:themeColor="text1"/>
              </w:rPr>
            </w:pPr>
            <w:r w:rsidRPr="00917DA0">
              <w:rPr>
                <w:rFonts w:hint="eastAsia"/>
                <w:color w:val="000000" w:themeColor="text1"/>
              </w:rPr>
              <w:t>肾脏（肌</w:t>
            </w:r>
            <w:proofErr w:type="gramStart"/>
            <w:r w:rsidRPr="00917DA0">
              <w:rPr>
                <w:rFonts w:hint="eastAsia"/>
                <w:color w:val="000000" w:themeColor="text1"/>
              </w:rPr>
              <w:t>酐</w:t>
            </w:r>
            <w:proofErr w:type="gramEnd"/>
            <w:r w:rsidRPr="00917DA0">
              <w:rPr>
                <w:rFonts w:hint="eastAsia"/>
                <w:color w:val="000000" w:themeColor="text1"/>
              </w:rPr>
              <w:t>μ</w:t>
            </w:r>
            <w:proofErr w:type="spellStart"/>
            <w:r w:rsidRPr="00917DA0">
              <w:rPr>
                <w:rFonts w:hint="eastAsia"/>
                <w:color w:val="000000" w:themeColor="text1"/>
              </w:rPr>
              <w:t>mol</w:t>
            </w:r>
            <w:proofErr w:type="spellEnd"/>
            <w:r w:rsidRPr="00917DA0">
              <w:rPr>
                <w:rFonts w:hint="eastAsia"/>
                <w:color w:val="000000" w:themeColor="text1"/>
              </w:rPr>
              <w:t>/L）</w:t>
            </w:r>
          </w:p>
        </w:tc>
        <w:tc>
          <w:tcPr>
            <w:tcW w:w="851" w:type="dxa"/>
            <w:shd w:val="clear" w:color="auto" w:fill="auto"/>
            <w:vAlign w:val="center"/>
          </w:tcPr>
          <w:p w14:paraId="74813C38" w14:textId="77777777" w:rsidR="003F0CA5" w:rsidRPr="00917DA0" w:rsidRDefault="0060212B">
            <w:pPr>
              <w:pStyle w:val="afffffffffb"/>
              <w:rPr>
                <w:color w:val="000000" w:themeColor="text1"/>
              </w:rPr>
            </w:pPr>
            <w:r w:rsidRPr="00917DA0">
              <w:rPr>
                <w:color w:val="000000" w:themeColor="text1"/>
              </w:rPr>
              <w:t>＜134</w:t>
            </w:r>
          </w:p>
        </w:tc>
        <w:tc>
          <w:tcPr>
            <w:tcW w:w="1701" w:type="dxa"/>
            <w:shd w:val="clear" w:color="auto" w:fill="auto"/>
            <w:vAlign w:val="center"/>
          </w:tcPr>
          <w:p w14:paraId="1CF03139" w14:textId="77777777" w:rsidR="003F0CA5" w:rsidRPr="00917DA0" w:rsidRDefault="0060212B">
            <w:pPr>
              <w:pStyle w:val="afffffffffb"/>
              <w:rPr>
                <w:color w:val="000000" w:themeColor="text1"/>
              </w:rPr>
            </w:pPr>
            <w:r w:rsidRPr="00917DA0">
              <w:rPr>
                <w:color w:val="000000" w:themeColor="text1"/>
              </w:rPr>
              <w:t>134</w:t>
            </w:r>
            <w:r w:rsidRPr="00917DA0">
              <w:rPr>
                <w:rFonts w:hint="eastAsia"/>
                <w:color w:val="000000" w:themeColor="text1"/>
              </w:rPr>
              <w:t>～</w:t>
            </w:r>
            <w:r w:rsidRPr="00917DA0">
              <w:rPr>
                <w:color w:val="000000" w:themeColor="text1"/>
              </w:rPr>
              <w:t>169</w:t>
            </w:r>
          </w:p>
        </w:tc>
        <w:tc>
          <w:tcPr>
            <w:tcW w:w="1854" w:type="dxa"/>
            <w:shd w:val="clear" w:color="auto" w:fill="auto"/>
            <w:vAlign w:val="center"/>
          </w:tcPr>
          <w:p w14:paraId="459D1B5E" w14:textId="77777777" w:rsidR="003F0CA5" w:rsidRPr="00917DA0" w:rsidRDefault="0060212B">
            <w:pPr>
              <w:pStyle w:val="afffffffffb"/>
              <w:rPr>
                <w:color w:val="000000" w:themeColor="text1"/>
              </w:rPr>
            </w:pPr>
            <w:r w:rsidRPr="00917DA0">
              <w:rPr>
                <w:color w:val="000000" w:themeColor="text1"/>
              </w:rPr>
              <w:t>170</w:t>
            </w:r>
            <w:r w:rsidRPr="00917DA0">
              <w:rPr>
                <w:rFonts w:hint="eastAsia"/>
                <w:color w:val="000000" w:themeColor="text1"/>
              </w:rPr>
              <w:t>～</w:t>
            </w:r>
            <w:r w:rsidRPr="00917DA0">
              <w:rPr>
                <w:color w:val="000000" w:themeColor="text1"/>
              </w:rPr>
              <w:t>310</w:t>
            </w:r>
          </w:p>
        </w:tc>
        <w:tc>
          <w:tcPr>
            <w:tcW w:w="1557" w:type="dxa"/>
            <w:shd w:val="clear" w:color="auto" w:fill="auto"/>
            <w:vAlign w:val="center"/>
          </w:tcPr>
          <w:p w14:paraId="372FBFD0" w14:textId="77777777" w:rsidR="003F0CA5" w:rsidRPr="00917DA0" w:rsidRDefault="0060212B">
            <w:pPr>
              <w:pStyle w:val="afffffffffb"/>
              <w:rPr>
                <w:color w:val="000000" w:themeColor="text1"/>
              </w:rPr>
            </w:pPr>
            <w:r w:rsidRPr="00917DA0">
              <w:rPr>
                <w:color w:val="000000" w:themeColor="text1"/>
              </w:rPr>
              <w:t>311</w:t>
            </w:r>
            <w:r w:rsidRPr="00917DA0">
              <w:rPr>
                <w:rFonts w:hint="eastAsia"/>
                <w:color w:val="000000" w:themeColor="text1"/>
              </w:rPr>
              <w:t>～</w:t>
            </w:r>
            <w:r w:rsidRPr="00917DA0">
              <w:rPr>
                <w:color w:val="000000" w:themeColor="text1"/>
              </w:rPr>
              <w:t>439</w:t>
            </w:r>
          </w:p>
        </w:tc>
        <w:tc>
          <w:tcPr>
            <w:tcW w:w="1558" w:type="dxa"/>
            <w:shd w:val="clear" w:color="auto" w:fill="auto"/>
            <w:vAlign w:val="center"/>
          </w:tcPr>
          <w:p w14:paraId="3DDE6029" w14:textId="77777777" w:rsidR="003F0CA5" w:rsidRPr="00917DA0" w:rsidRDefault="0060212B">
            <w:pPr>
              <w:pStyle w:val="afffffffffb"/>
              <w:rPr>
                <w:color w:val="000000" w:themeColor="text1"/>
              </w:rPr>
            </w:pPr>
            <w:r w:rsidRPr="00917DA0">
              <w:rPr>
                <w:color w:val="000000" w:themeColor="text1"/>
              </w:rPr>
              <w:t>＞439</w:t>
            </w:r>
          </w:p>
        </w:tc>
      </w:tr>
    </w:tbl>
    <w:p w14:paraId="222010C6" w14:textId="77777777" w:rsidR="003F0CA5" w:rsidRPr="00917DA0" w:rsidRDefault="003F0CA5">
      <w:pPr>
        <w:pStyle w:val="afffff7"/>
        <w:ind w:firstLine="420"/>
        <w:rPr>
          <w:color w:val="000000" w:themeColor="text1"/>
        </w:rPr>
      </w:pPr>
    </w:p>
    <w:p w14:paraId="4330474F" w14:textId="77777777" w:rsidR="003F0CA5" w:rsidRPr="00917DA0" w:rsidRDefault="0060212B">
      <w:pPr>
        <w:pStyle w:val="afff"/>
        <w:spacing w:before="120" w:after="120"/>
        <w:rPr>
          <w:color w:val="000000" w:themeColor="text1"/>
        </w:rPr>
      </w:pPr>
      <w:r w:rsidRPr="00917DA0">
        <w:rPr>
          <w:color w:val="000000" w:themeColor="text1"/>
        </w:rPr>
        <w:lastRenderedPageBreak/>
        <w:t>SIRS</w:t>
      </w:r>
    </w:p>
    <w:p w14:paraId="2E2C7133" w14:textId="77777777" w:rsidR="003F0CA5" w:rsidRPr="00917DA0" w:rsidRDefault="0060212B">
      <w:pPr>
        <w:pStyle w:val="afffff7"/>
        <w:ind w:firstLine="420"/>
        <w:rPr>
          <w:color w:val="000000" w:themeColor="text1"/>
        </w:rPr>
      </w:pPr>
      <w:r w:rsidRPr="00917DA0">
        <w:rPr>
          <w:rFonts w:hint="eastAsia"/>
          <w:color w:val="000000" w:themeColor="text1"/>
        </w:rPr>
        <w:t>具备以下检查</w:t>
      </w:r>
      <w:r w:rsidRPr="00917DA0">
        <w:rPr>
          <w:color w:val="000000" w:themeColor="text1"/>
        </w:rPr>
        <w:t>项目</w:t>
      </w:r>
      <w:r w:rsidRPr="00917DA0">
        <w:rPr>
          <w:rFonts w:hint="eastAsia"/>
          <w:color w:val="000000" w:themeColor="text1"/>
        </w:rPr>
        <w:t>中的2项或以上，即可诊断为SIRS：</w:t>
      </w:r>
    </w:p>
    <w:p w14:paraId="79FF80A6" w14:textId="77777777" w:rsidR="003F0CA5" w:rsidRPr="00917DA0" w:rsidRDefault="0060212B">
      <w:pPr>
        <w:pStyle w:val="af2"/>
        <w:rPr>
          <w:color w:val="000000" w:themeColor="text1"/>
        </w:rPr>
      </w:pPr>
      <w:r w:rsidRPr="00917DA0">
        <w:rPr>
          <w:rFonts w:hint="eastAsia"/>
          <w:color w:val="000000" w:themeColor="text1"/>
        </w:rPr>
        <w:t>心率＞90次/分；</w:t>
      </w:r>
    </w:p>
    <w:p w14:paraId="59F75950" w14:textId="77777777" w:rsidR="003F0CA5" w:rsidRPr="00917DA0" w:rsidRDefault="0060212B">
      <w:pPr>
        <w:pStyle w:val="af2"/>
        <w:rPr>
          <w:color w:val="000000" w:themeColor="text1"/>
        </w:rPr>
      </w:pPr>
      <w:r w:rsidRPr="00917DA0">
        <w:rPr>
          <w:rFonts w:hint="eastAsia"/>
          <w:color w:val="000000" w:themeColor="text1"/>
        </w:rPr>
        <w:t>体温＜36</w:t>
      </w:r>
      <w:r w:rsidRPr="00917DA0">
        <w:rPr>
          <w:color w:val="000000" w:themeColor="text1"/>
          <w:vertAlign w:val="superscript"/>
        </w:rPr>
        <w:t xml:space="preserve"> </w:t>
      </w:r>
      <w:r w:rsidRPr="00917DA0">
        <w:rPr>
          <w:rFonts w:hint="eastAsia"/>
          <w:color w:val="000000" w:themeColor="text1"/>
        </w:rPr>
        <w:t>℃或＞38</w:t>
      </w:r>
      <w:r w:rsidRPr="00917DA0">
        <w:rPr>
          <w:color w:val="000000" w:themeColor="text1"/>
          <w:vertAlign w:val="superscript"/>
        </w:rPr>
        <w:t xml:space="preserve"> </w:t>
      </w:r>
      <w:r w:rsidRPr="00917DA0">
        <w:rPr>
          <w:rFonts w:hint="eastAsia"/>
          <w:color w:val="000000" w:themeColor="text1"/>
        </w:rPr>
        <w:t>℃；</w:t>
      </w:r>
    </w:p>
    <w:p w14:paraId="012A3965" w14:textId="77777777" w:rsidR="003F0CA5" w:rsidRPr="00917DA0" w:rsidRDefault="0060212B">
      <w:pPr>
        <w:pStyle w:val="af2"/>
        <w:rPr>
          <w:color w:val="000000" w:themeColor="text1"/>
        </w:rPr>
      </w:pPr>
      <w:r w:rsidRPr="00917DA0">
        <w:rPr>
          <w:rFonts w:hint="eastAsia"/>
          <w:color w:val="000000" w:themeColor="text1"/>
        </w:rPr>
        <w:t>外周血白细胞计数＞12×109/L，或＜4×109/L；</w:t>
      </w:r>
    </w:p>
    <w:p w14:paraId="4BE87750" w14:textId="77777777" w:rsidR="003F0CA5" w:rsidRPr="00917DA0" w:rsidRDefault="0060212B">
      <w:pPr>
        <w:pStyle w:val="af2"/>
        <w:rPr>
          <w:color w:val="000000" w:themeColor="text1"/>
        </w:rPr>
      </w:pPr>
      <w:r w:rsidRPr="00917DA0">
        <w:rPr>
          <w:rFonts w:hint="eastAsia"/>
          <w:color w:val="000000" w:themeColor="text1"/>
        </w:rPr>
        <w:t>呼吸＞20次/分或PaCO</w:t>
      </w:r>
      <w:r w:rsidRPr="00917DA0">
        <w:rPr>
          <w:rFonts w:hint="eastAsia"/>
          <w:color w:val="000000" w:themeColor="text1"/>
          <w:vertAlign w:val="subscript"/>
        </w:rPr>
        <w:t>2</w:t>
      </w:r>
      <w:r w:rsidRPr="00917DA0">
        <w:rPr>
          <w:rFonts w:hint="eastAsia"/>
          <w:color w:val="000000" w:themeColor="text1"/>
        </w:rPr>
        <w:t>＜32</w:t>
      </w:r>
      <w:r w:rsidRPr="00917DA0">
        <w:rPr>
          <w:color w:val="000000" w:themeColor="text1"/>
          <w:vertAlign w:val="superscript"/>
        </w:rPr>
        <w:t xml:space="preserve"> </w:t>
      </w:r>
      <w:r w:rsidRPr="00917DA0">
        <w:rPr>
          <w:rFonts w:hint="eastAsia"/>
          <w:color w:val="000000" w:themeColor="text1"/>
        </w:rPr>
        <w:t>mmHg。</w:t>
      </w:r>
    </w:p>
    <w:p w14:paraId="30360491" w14:textId="77777777" w:rsidR="003F0CA5" w:rsidRPr="00917DA0" w:rsidRDefault="0060212B">
      <w:pPr>
        <w:pStyle w:val="afff"/>
        <w:spacing w:before="120" w:after="120"/>
        <w:rPr>
          <w:color w:val="000000" w:themeColor="text1"/>
        </w:rPr>
      </w:pPr>
      <w:r w:rsidRPr="00917DA0">
        <w:rPr>
          <w:color w:val="000000" w:themeColor="text1"/>
        </w:rPr>
        <w:t>ACS</w:t>
      </w:r>
    </w:p>
    <w:p w14:paraId="2359FF13" w14:textId="77777777" w:rsidR="003F0CA5" w:rsidRPr="00917DA0" w:rsidRDefault="0060212B">
      <w:pPr>
        <w:pStyle w:val="afffff7"/>
        <w:ind w:firstLine="420"/>
        <w:rPr>
          <w:color w:val="000000" w:themeColor="text1"/>
        </w:rPr>
      </w:pPr>
      <w:r w:rsidRPr="00917DA0">
        <w:rPr>
          <w:rFonts w:hint="eastAsia"/>
          <w:color w:val="000000" w:themeColor="text1"/>
        </w:rPr>
        <w:t>胰腺器官组织坏死后大量有毒物质渗出到腹腔，腹压升高，最终导致腹腔内外的器官功能衰竭或障碍。</w:t>
      </w:r>
    </w:p>
    <w:p w14:paraId="4E9B51EB" w14:textId="77777777" w:rsidR="003F0CA5" w:rsidRPr="00917DA0" w:rsidRDefault="0060212B">
      <w:pPr>
        <w:pStyle w:val="affd"/>
        <w:spacing w:before="120" w:after="120"/>
        <w:rPr>
          <w:color w:val="000000" w:themeColor="text1"/>
        </w:rPr>
      </w:pPr>
      <w:r w:rsidRPr="00917DA0">
        <w:rPr>
          <w:rFonts w:hint="eastAsia"/>
          <w:color w:val="000000" w:themeColor="text1"/>
        </w:rPr>
        <w:t>中医诊断</w:t>
      </w:r>
    </w:p>
    <w:p w14:paraId="37A2924B" w14:textId="77777777" w:rsidR="003F0CA5" w:rsidRPr="00917DA0" w:rsidRDefault="0060212B">
      <w:pPr>
        <w:pStyle w:val="afffff7"/>
        <w:ind w:firstLine="420"/>
        <w:rPr>
          <w:color w:val="000000" w:themeColor="text1"/>
        </w:rPr>
      </w:pPr>
      <w:r w:rsidRPr="00917DA0">
        <w:rPr>
          <w:rFonts w:hint="eastAsia"/>
          <w:color w:val="000000" w:themeColor="text1"/>
        </w:rPr>
        <w:t>归属于中医学的“腹痛”“脾心痛”“胰瘅”等疾病范畴。</w:t>
      </w:r>
    </w:p>
    <w:p w14:paraId="72D30CA0" w14:textId="77777777" w:rsidR="003F0CA5" w:rsidRPr="00917DA0" w:rsidRDefault="0060212B">
      <w:pPr>
        <w:pStyle w:val="affc"/>
        <w:spacing w:before="240" w:after="240"/>
        <w:rPr>
          <w:color w:val="000000" w:themeColor="text1"/>
        </w:rPr>
      </w:pPr>
      <w:bookmarkStart w:id="60" w:name="_Toc211928910"/>
      <w:r w:rsidRPr="00917DA0">
        <w:rPr>
          <w:rFonts w:hint="eastAsia"/>
          <w:color w:val="000000" w:themeColor="text1"/>
        </w:rPr>
        <w:t>中西医病机融通救治</w:t>
      </w:r>
      <w:bookmarkEnd w:id="60"/>
    </w:p>
    <w:p w14:paraId="25985DF9" w14:textId="77777777" w:rsidR="003F0CA5" w:rsidRPr="009538CF" w:rsidRDefault="0060212B">
      <w:pPr>
        <w:pStyle w:val="affd"/>
        <w:spacing w:before="120" w:after="120"/>
        <w:rPr>
          <w:color w:val="000000" w:themeColor="text1"/>
        </w:rPr>
      </w:pPr>
      <w:r w:rsidRPr="009538CF">
        <w:rPr>
          <w:rFonts w:hint="eastAsia"/>
          <w:color w:val="000000" w:themeColor="text1"/>
        </w:rPr>
        <w:t>中西医病机融通分析</w:t>
      </w:r>
    </w:p>
    <w:p w14:paraId="6159D912" w14:textId="77777777" w:rsidR="00FC4AF1" w:rsidRPr="009538CF" w:rsidRDefault="00FC4AF1" w:rsidP="00FC4AF1">
      <w:pPr>
        <w:pStyle w:val="affe"/>
        <w:spacing w:before="120" w:after="120"/>
        <w:rPr>
          <w:color w:val="000000" w:themeColor="text1"/>
        </w:rPr>
      </w:pPr>
      <w:r w:rsidRPr="009538CF">
        <w:rPr>
          <w:rFonts w:hint="eastAsia"/>
          <w:color w:val="000000" w:themeColor="text1"/>
        </w:rPr>
        <w:t>胆胰之</w:t>
      </w:r>
      <w:proofErr w:type="gramStart"/>
      <w:r w:rsidRPr="009538CF">
        <w:rPr>
          <w:rFonts w:hint="eastAsia"/>
          <w:color w:val="000000" w:themeColor="text1"/>
        </w:rPr>
        <w:t>痹</w:t>
      </w:r>
      <w:proofErr w:type="gramEnd"/>
    </w:p>
    <w:p w14:paraId="4EE9698B" w14:textId="77777777" w:rsidR="00FC4AF1" w:rsidRPr="009538CF" w:rsidRDefault="00FC4AF1" w:rsidP="00FC4AF1">
      <w:pPr>
        <w:pStyle w:val="afffff7"/>
        <w:ind w:firstLine="420"/>
        <w:rPr>
          <w:color w:val="000000" w:themeColor="text1"/>
        </w:rPr>
      </w:pPr>
      <w:r w:rsidRPr="009538CF">
        <w:rPr>
          <w:rFonts w:hint="eastAsia"/>
          <w:color w:val="000000" w:themeColor="text1"/>
        </w:rPr>
        <w:t>现代病理为胆胰管道系统“不通”，表现为物理性梗阻（如结石）或功能性痉挛（如</w:t>
      </w:r>
      <w:proofErr w:type="spellStart"/>
      <w:r w:rsidRPr="009538CF">
        <w:rPr>
          <w:rFonts w:hint="eastAsia"/>
          <w:color w:val="000000" w:themeColor="text1"/>
        </w:rPr>
        <w:t>Oddi</w:t>
      </w:r>
      <w:proofErr w:type="spellEnd"/>
      <w:r w:rsidRPr="009538CF">
        <w:rPr>
          <w:rFonts w:hint="eastAsia"/>
          <w:color w:val="000000" w:themeColor="text1"/>
        </w:rPr>
        <w:t>括约肌功能障碍），胆汁或胰液排出受阻、反流，从而激活胰酶引发胰腺自身消化。</w:t>
      </w:r>
    </w:p>
    <w:p w14:paraId="6B82E9D0" w14:textId="77777777" w:rsidR="00976E70" w:rsidRPr="009538CF" w:rsidRDefault="00976E70" w:rsidP="00976E70">
      <w:pPr>
        <w:pStyle w:val="affe"/>
        <w:spacing w:before="120" w:after="120"/>
        <w:rPr>
          <w:color w:val="000000" w:themeColor="text1"/>
        </w:rPr>
      </w:pPr>
      <w:proofErr w:type="gramStart"/>
      <w:r w:rsidRPr="009538CF">
        <w:rPr>
          <w:rFonts w:hint="eastAsia"/>
          <w:color w:val="000000" w:themeColor="text1"/>
        </w:rPr>
        <w:t>厥</w:t>
      </w:r>
      <w:proofErr w:type="gramEnd"/>
      <w:r w:rsidRPr="009538CF">
        <w:rPr>
          <w:rFonts w:hint="eastAsia"/>
          <w:color w:val="000000" w:themeColor="text1"/>
        </w:rPr>
        <w:t>阴寒化之阴</w:t>
      </w:r>
      <w:proofErr w:type="gramStart"/>
      <w:r w:rsidRPr="009538CF">
        <w:rPr>
          <w:rFonts w:hint="eastAsia"/>
          <w:color w:val="000000" w:themeColor="text1"/>
        </w:rPr>
        <w:t>痹</w:t>
      </w:r>
      <w:proofErr w:type="gramEnd"/>
    </w:p>
    <w:p w14:paraId="1850B51E" w14:textId="77777777" w:rsidR="000C771F" w:rsidRPr="009538CF" w:rsidRDefault="00976E70" w:rsidP="000C771F">
      <w:pPr>
        <w:pStyle w:val="afffff7"/>
        <w:ind w:firstLine="420"/>
        <w:rPr>
          <w:color w:val="000000" w:themeColor="text1"/>
        </w:rPr>
      </w:pPr>
      <w:r w:rsidRPr="009538CF">
        <w:rPr>
          <w:rFonts w:hint="eastAsia"/>
          <w:color w:val="000000" w:themeColor="text1"/>
        </w:rPr>
        <w:t>表现为体温下降、白细胞计数减少，核心病机为血分闭阻，阳气衰败。邪气深陷血分，气血凝滞，阳气无以温煦，</w:t>
      </w:r>
      <w:proofErr w:type="gramStart"/>
      <w:r w:rsidRPr="009538CF">
        <w:rPr>
          <w:rFonts w:hint="eastAsia"/>
          <w:color w:val="000000" w:themeColor="text1"/>
        </w:rPr>
        <w:t>厥</w:t>
      </w:r>
      <w:proofErr w:type="gramEnd"/>
      <w:r w:rsidRPr="009538CF">
        <w:rPr>
          <w:rFonts w:hint="eastAsia"/>
          <w:color w:val="000000" w:themeColor="text1"/>
        </w:rPr>
        <w:t>阴</w:t>
      </w:r>
      <w:proofErr w:type="gramStart"/>
      <w:r w:rsidRPr="009538CF">
        <w:rPr>
          <w:rFonts w:hint="eastAsia"/>
          <w:color w:val="000000" w:themeColor="text1"/>
        </w:rPr>
        <w:t>经出现</w:t>
      </w:r>
      <w:proofErr w:type="gramEnd"/>
      <w:r w:rsidRPr="009538CF">
        <w:rPr>
          <w:rFonts w:hint="eastAsia"/>
          <w:color w:val="000000" w:themeColor="text1"/>
        </w:rPr>
        <w:t>“寒化”趋势。</w:t>
      </w:r>
    </w:p>
    <w:p w14:paraId="3A2C48DA" w14:textId="77777777" w:rsidR="00FC4AF1" w:rsidRPr="009538CF" w:rsidRDefault="001677C0" w:rsidP="001677C0">
      <w:pPr>
        <w:pStyle w:val="affe"/>
        <w:spacing w:before="120" w:after="120"/>
        <w:rPr>
          <w:color w:val="000000" w:themeColor="text1"/>
        </w:rPr>
      </w:pPr>
      <w:proofErr w:type="gramStart"/>
      <w:r w:rsidRPr="009538CF">
        <w:rPr>
          <w:rFonts w:hint="eastAsia"/>
          <w:color w:val="000000" w:themeColor="text1"/>
        </w:rPr>
        <w:t>厥</w:t>
      </w:r>
      <w:proofErr w:type="gramEnd"/>
      <w:r w:rsidRPr="009538CF">
        <w:rPr>
          <w:rFonts w:hint="eastAsia"/>
          <w:color w:val="000000" w:themeColor="text1"/>
        </w:rPr>
        <w:t>阴热化之阳</w:t>
      </w:r>
      <w:proofErr w:type="gramStart"/>
      <w:r w:rsidRPr="009538CF">
        <w:rPr>
          <w:rFonts w:hint="eastAsia"/>
          <w:color w:val="000000" w:themeColor="text1"/>
        </w:rPr>
        <w:t>痹</w:t>
      </w:r>
      <w:proofErr w:type="gramEnd"/>
    </w:p>
    <w:p w14:paraId="4FF3A88A" w14:textId="77777777" w:rsidR="003F0CA5" w:rsidRPr="009538CF" w:rsidRDefault="0060212B" w:rsidP="001677C0">
      <w:pPr>
        <w:pStyle w:val="afffff7"/>
        <w:ind w:firstLine="420"/>
        <w:rPr>
          <w:color w:val="000000" w:themeColor="text1"/>
        </w:rPr>
      </w:pPr>
      <w:r w:rsidRPr="009538CF">
        <w:rPr>
          <w:rFonts w:hint="eastAsia"/>
          <w:color w:val="000000" w:themeColor="text1"/>
        </w:rPr>
        <w:t>表现为发热、白细胞计数升高，核心病机</w:t>
      </w:r>
      <w:r w:rsidR="000D4566" w:rsidRPr="009538CF">
        <w:rPr>
          <w:rFonts w:hint="eastAsia"/>
          <w:color w:val="000000" w:themeColor="text1"/>
        </w:rPr>
        <w:t>为</w:t>
      </w:r>
      <w:proofErr w:type="gramStart"/>
      <w:r w:rsidR="000D4566" w:rsidRPr="009538CF">
        <w:rPr>
          <w:rFonts w:hint="eastAsia"/>
          <w:color w:val="000000" w:themeColor="text1"/>
        </w:rPr>
        <w:t>气分郁滞</w:t>
      </w:r>
      <w:proofErr w:type="gramEnd"/>
      <w:r w:rsidR="000D4566" w:rsidRPr="009538CF">
        <w:rPr>
          <w:rFonts w:hint="eastAsia"/>
          <w:color w:val="000000" w:themeColor="text1"/>
        </w:rPr>
        <w:t>，郁而化热。邪气郁闭于气分，正邪交争剧烈</w:t>
      </w:r>
      <w:r w:rsidRPr="009538CF">
        <w:rPr>
          <w:rFonts w:hint="eastAsia"/>
          <w:color w:val="000000" w:themeColor="text1"/>
        </w:rPr>
        <w:t>，</w:t>
      </w:r>
      <w:proofErr w:type="gramStart"/>
      <w:r w:rsidRPr="009538CF">
        <w:rPr>
          <w:rFonts w:hint="eastAsia"/>
          <w:color w:val="000000" w:themeColor="text1"/>
        </w:rPr>
        <w:t>厥</w:t>
      </w:r>
      <w:proofErr w:type="gramEnd"/>
      <w:r w:rsidRPr="009538CF">
        <w:rPr>
          <w:rFonts w:hint="eastAsia"/>
          <w:color w:val="000000" w:themeColor="text1"/>
        </w:rPr>
        <w:t>阴</w:t>
      </w:r>
      <w:proofErr w:type="gramStart"/>
      <w:r w:rsidRPr="009538CF">
        <w:rPr>
          <w:rFonts w:hint="eastAsia"/>
          <w:color w:val="000000" w:themeColor="text1"/>
        </w:rPr>
        <w:t>经</w:t>
      </w:r>
      <w:r w:rsidR="000D4566" w:rsidRPr="009538CF">
        <w:rPr>
          <w:rFonts w:hint="eastAsia"/>
          <w:color w:val="000000" w:themeColor="text1"/>
        </w:rPr>
        <w:t>出现</w:t>
      </w:r>
      <w:proofErr w:type="gramEnd"/>
      <w:r w:rsidRPr="009538CF">
        <w:rPr>
          <w:rFonts w:hint="eastAsia"/>
          <w:color w:val="000000" w:themeColor="text1"/>
        </w:rPr>
        <w:t>“热化”趋势。</w:t>
      </w:r>
    </w:p>
    <w:p w14:paraId="51958BB3" w14:textId="77777777" w:rsidR="008762B7" w:rsidRPr="009538CF" w:rsidRDefault="008762B7" w:rsidP="008762B7">
      <w:pPr>
        <w:pStyle w:val="affe"/>
        <w:spacing w:before="120" w:after="120"/>
        <w:rPr>
          <w:color w:val="000000" w:themeColor="text1"/>
        </w:rPr>
      </w:pPr>
      <w:r w:rsidRPr="009538CF">
        <w:rPr>
          <w:rFonts w:hint="eastAsia"/>
          <w:color w:val="000000" w:themeColor="text1"/>
        </w:rPr>
        <w:t>肺之</w:t>
      </w:r>
      <w:proofErr w:type="gramStart"/>
      <w:r w:rsidRPr="009538CF">
        <w:rPr>
          <w:rFonts w:hint="eastAsia"/>
          <w:color w:val="000000" w:themeColor="text1"/>
        </w:rPr>
        <w:t>痹</w:t>
      </w:r>
      <w:proofErr w:type="gramEnd"/>
    </w:p>
    <w:p w14:paraId="711D3C7F" w14:textId="77777777" w:rsidR="003F0CA5" w:rsidRPr="009538CF" w:rsidRDefault="00E35DBB" w:rsidP="00E35DBB">
      <w:pPr>
        <w:pStyle w:val="afffff7"/>
        <w:ind w:firstLine="420"/>
        <w:rPr>
          <w:color w:val="000000" w:themeColor="text1"/>
        </w:rPr>
      </w:pPr>
      <w:r w:rsidRPr="009538CF">
        <w:rPr>
          <w:rFonts w:hint="eastAsia"/>
          <w:color w:val="000000" w:themeColor="text1"/>
        </w:rPr>
        <w:t>肺微血管损伤、通透性增加，形成肺水肿，病理过程</w:t>
      </w:r>
      <w:r w:rsidR="0060212B" w:rsidRPr="009538CF">
        <w:rPr>
          <w:rFonts w:hint="eastAsia"/>
          <w:color w:val="000000" w:themeColor="text1"/>
        </w:rPr>
        <w:t>为“火毒</w:t>
      </w:r>
      <w:r w:rsidRPr="009538CF">
        <w:rPr>
          <w:rFonts w:hint="eastAsia"/>
          <w:color w:val="000000" w:themeColor="text1"/>
        </w:rPr>
        <w:t>伤络，肺气郁闭”；微血栓形成、肺泡透明膜沉积，影响气体交换，出现</w:t>
      </w:r>
      <w:r w:rsidR="0060212B" w:rsidRPr="009538CF">
        <w:rPr>
          <w:rFonts w:hint="eastAsia"/>
          <w:color w:val="000000" w:themeColor="text1"/>
        </w:rPr>
        <w:t>“肺失宣发肃降”，对应中医“瘀、痰”壅滞。</w:t>
      </w:r>
    </w:p>
    <w:p w14:paraId="09A6D89D" w14:textId="77777777" w:rsidR="00E35DBB" w:rsidRPr="009538CF" w:rsidRDefault="00E35DBB" w:rsidP="00E35DBB">
      <w:pPr>
        <w:pStyle w:val="affe"/>
        <w:spacing w:before="120" w:after="120"/>
        <w:rPr>
          <w:color w:val="000000" w:themeColor="text1"/>
        </w:rPr>
      </w:pPr>
      <w:r w:rsidRPr="009538CF">
        <w:rPr>
          <w:rFonts w:hint="eastAsia"/>
          <w:color w:val="000000" w:themeColor="text1"/>
        </w:rPr>
        <w:t>心之</w:t>
      </w:r>
      <w:proofErr w:type="gramStart"/>
      <w:r w:rsidRPr="009538CF">
        <w:rPr>
          <w:rFonts w:hint="eastAsia"/>
          <w:color w:val="000000" w:themeColor="text1"/>
        </w:rPr>
        <w:t>痹</w:t>
      </w:r>
      <w:proofErr w:type="gramEnd"/>
    </w:p>
    <w:p w14:paraId="60D0B7E7" w14:textId="77777777" w:rsidR="003F0CA5" w:rsidRPr="009538CF" w:rsidRDefault="0060212B" w:rsidP="00E35DBB">
      <w:pPr>
        <w:pStyle w:val="afffff7"/>
        <w:ind w:firstLine="420"/>
        <w:rPr>
          <w:color w:val="000000" w:themeColor="text1"/>
        </w:rPr>
      </w:pPr>
      <w:r w:rsidRPr="009538CF">
        <w:rPr>
          <w:rFonts w:hint="eastAsia"/>
          <w:color w:val="000000" w:themeColor="text1"/>
        </w:rPr>
        <w:t>冠状动脉痉挛、微血栓形成</w:t>
      </w:r>
      <w:r w:rsidR="00E35DBB" w:rsidRPr="009538CF">
        <w:rPr>
          <w:rFonts w:hint="eastAsia"/>
          <w:color w:val="000000" w:themeColor="text1"/>
        </w:rPr>
        <w:t>，</w:t>
      </w:r>
      <w:r w:rsidRPr="009538CF">
        <w:rPr>
          <w:rFonts w:hint="eastAsia"/>
          <w:color w:val="000000" w:themeColor="text1"/>
        </w:rPr>
        <w:t>心肌缺血、坏死，临床表现为胸痛、心悸、气短，</w:t>
      </w:r>
      <w:r w:rsidR="00E35DBB" w:rsidRPr="009538CF">
        <w:rPr>
          <w:rFonts w:hint="eastAsia"/>
          <w:color w:val="000000" w:themeColor="text1"/>
        </w:rPr>
        <w:t>对应《黄帝内经》“心</w:t>
      </w:r>
      <w:proofErr w:type="gramStart"/>
      <w:r w:rsidR="00E35DBB" w:rsidRPr="009538CF">
        <w:rPr>
          <w:rFonts w:hint="eastAsia"/>
          <w:color w:val="000000" w:themeColor="text1"/>
        </w:rPr>
        <w:t>痹</w:t>
      </w:r>
      <w:proofErr w:type="gramEnd"/>
      <w:r w:rsidR="00E35DBB" w:rsidRPr="009538CF">
        <w:rPr>
          <w:rFonts w:hint="eastAsia"/>
          <w:color w:val="000000" w:themeColor="text1"/>
        </w:rPr>
        <w:t>者，脉不通，烦则心下鼓”，病理过程</w:t>
      </w:r>
      <w:r w:rsidRPr="009538CF">
        <w:rPr>
          <w:rFonts w:hint="eastAsia"/>
          <w:color w:val="000000" w:themeColor="text1"/>
        </w:rPr>
        <w:t>为“心脉闭塞不通”。</w:t>
      </w:r>
    </w:p>
    <w:p w14:paraId="422C13F3" w14:textId="77777777" w:rsidR="00E35DBB" w:rsidRPr="009538CF" w:rsidRDefault="00E35DBB" w:rsidP="00E35DBB">
      <w:pPr>
        <w:pStyle w:val="affe"/>
        <w:spacing w:before="120" w:after="120"/>
        <w:rPr>
          <w:color w:val="000000" w:themeColor="text1"/>
        </w:rPr>
      </w:pPr>
      <w:r w:rsidRPr="009538CF">
        <w:rPr>
          <w:rFonts w:hint="eastAsia"/>
          <w:color w:val="000000" w:themeColor="text1"/>
        </w:rPr>
        <w:t>肾之</w:t>
      </w:r>
      <w:proofErr w:type="gramStart"/>
      <w:r w:rsidRPr="009538CF">
        <w:rPr>
          <w:rFonts w:hint="eastAsia"/>
          <w:color w:val="000000" w:themeColor="text1"/>
        </w:rPr>
        <w:t>痹</w:t>
      </w:r>
      <w:proofErr w:type="gramEnd"/>
    </w:p>
    <w:p w14:paraId="300634DC" w14:textId="77777777" w:rsidR="003F0CA5" w:rsidRPr="009538CF" w:rsidRDefault="00E35DBB" w:rsidP="00E35DBB">
      <w:pPr>
        <w:pStyle w:val="afffff7"/>
        <w:ind w:firstLine="420"/>
        <w:rPr>
          <w:color w:val="000000" w:themeColor="text1"/>
        </w:rPr>
      </w:pPr>
      <w:r w:rsidRPr="009538CF">
        <w:rPr>
          <w:rFonts w:hint="eastAsia"/>
          <w:color w:val="000000" w:themeColor="text1"/>
        </w:rPr>
        <w:t>肾灌注不足、微血栓形成、炎症介质损伤肾小管，</w:t>
      </w:r>
      <w:r w:rsidR="0060212B" w:rsidRPr="009538CF">
        <w:rPr>
          <w:rFonts w:hint="eastAsia"/>
          <w:color w:val="000000" w:themeColor="text1"/>
        </w:rPr>
        <w:t>水液代谢障碍，</w:t>
      </w:r>
      <w:r w:rsidRPr="009538CF">
        <w:rPr>
          <w:rFonts w:hint="eastAsia"/>
          <w:color w:val="000000" w:themeColor="text1"/>
        </w:rPr>
        <w:t>中医病机为“火</w:t>
      </w:r>
      <w:proofErr w:type="gramStart"/>
      <w:r w:rsidRPr="009538CF">
        <w:rPr>
          <w:rFonts w:hint="eastAsia"/>
          <w:color w:val="000000" w:themeColor="text1"/>
        </w:rPr>
        <w:t>瘀</w:t>
      </w:r>
      <w:proofErr w:type="gramEnd"/>
      <w:r w:rsidRPr="009538CF">
        <w:rPr>
          <w:rFonts w:hint="eastAsia"/>
          <w:color w:val="000000" w:themeColor="text1"/>
        </w:rPr>
        <w:t>闭络、水</w:t>
      </w:r>
      <w:proofErr w:type="gramStart"/>
      <w:r w:rsidRPr="009538CF">
        <w:rPr>
          <w:rFonts w:hint="eastAsia"/>
          <w:color w:val="000000" w:themeColor="text1"/>
        </w:rPr>
        <w:t>瘀</w:t>
      </w:r>
      <w:proofErr w:type="gramEnd"/>
      <w:r w:rsidRPr="009538CF">
        <w:rPr>
          <w:rFonts w:hint="eastAsia"/>
          <w:color w:val="000000" w:themeColor="text1"/>
        </w:rPr>
        <w:t>互结”，演变从“瘀闭”至“失司”，</w:t>
      </w:r>
      <w:r w:rsidR="0060212B" w:rsidRPr="009538CF">
        <w:rPr>
          <w:rFonts w:hint="eastAsia"/>
          <w:color w:val="000000" w:themeColor="text1"/>
        </w:rPr>
        <w:t>病理过程为“气血水同病”。</w:t>
      </w:r>
    </w:p>
    <w:p w14:paraId="79269EC1" w14:textId="77777777" w:rsidR="00E35DBB" w:rsidRPr="009538CF" w:rsidRDefault="00E35DBB" w:rsidP="00E35DBB">
      <w:pPr>
        <w:pStyle w:val="affe"/>
        <w:spacing w:before="120" w:after="120"/>
        <w:rPr>
          <w:color w:val="000000" w:themeColor="text1"/>
        </w:rPr>
      </w:pPr>
      <w:r w:rsidRPr="009538CF">
        <w:rPr>
          <w:rFonts w:hint="eastAsia"/>
          <w:color w:val="000000" w:themeColor="text1"/>
        </w:rPr>
        <w:t>肠之</w:t>
      </w:r>
      <w:proofErr w:type="gramStart"/>
      <w:r w:rsidRPr="009538CF">
        <w:rPr>
          <w:rFonts w:hint="eastAsia"/>
          <w:color w:val="000000" w:themeColor="text1"/>
        </w:rPr>
        <w:t>痹</w:t>
      </w:r>
      <w:proofErr w:type="gramEnd"/>
    </w:p>
    <w:p w14:paraId="59A55337" w14:textId="77777777" w:rsidR="003F0CA5" w:rsidRPr="009538CF" w:rsidRDefault="00E35DBB" w:rsidP="00E35DBB">
      <w:pPr>
        <w:pStyle w:val="afffff7"/>
        <w:ind w:firstLine="420"/>
        <w:rPr>
          <w:color w:val="000000" w:themeColor="text1"/>
        </w:rPr>
      </w:pPr>
      <w:r w:rsidRPr="009538CF">
        <w:rPr>
          <w:rFonts w:hint="eastAsia"/>
          <w:color w:val="000000" w:themeColor="text1"/>
        </w:rPr>
        <w:t>腹腔压力升高、肠麻痹、液体积聚，</w:t>
      </w:r>
      <w:r w:rsidR="0060212B" w:rsidRPr="009538CF">
        <w:rPr>
          <w:rFonts w:hint="eastAsia"/>
          <w:color w:val="000000" w:themeColor="text1"/>
        </w:rPr>
        <w:t>气滞水停，属阳明</w:t>
      </w:r>
      <w:proofErr w:type="gramStart"/>
      <w:r w:rsidR="0060212B" w:rsidRPr="009538CF">
        <w:rPr>
          <w:rFonts w:hint="eastAsia"/>
          <w:color w:val="000000" w:themeColor="text1"/>
        </w:rPr>
        <w:t>腑</w:t>
      </w:r>
      <w:proofErr w:type="gramEnd"/>
      <w:r w:rsidR="0060212B" w:rsidRPr="009538CF">
        <w:rPr>
          <w:rFonts w:hint="eastAsia"/>
          <w:color w:val="000000" w:themeColor="text1"/>
        </w:rPr>
        <w:t>实兼气机壅滞。</w:t>
      </w:r>
    </w:p>
    <w:p w14:paraId="36763D9F" w14:textId="77777777" w:rsidR="003F0CA5" w:rsidRPr="009538CF" w:rsidRDefault="0060212B">
      <w:pPr>
        <w:pStyle w:val="affd"/>
        <w:spacing w:before="120" w:after="120"/>
        <w:rPr>
          <w:color w:val="000000" w:themeColor="text1"/>
        </w:rPr>
      </w:pPr>
      <w:r w:rsidRPr="009538CF">
        <w:rPr>
          <w:rFonts w:hint="eastAsia"/>
          <w:color w:val="000000" w:themeColor="text1"/>
        </w:rPr>
        <w:t>中西医病机融通救治方法</w:t>
      </w:r>
    </w:p>
    <w:p w14:paraId="7126D207" w14:textId="77777777" w:rsidR="003F0CA5" w:rsidRPr="009538CF" w:rsidRDefault="0060212B">
      <w:pPr>
        <w:pStyle w:val="affe"/>
        <w:spacing w:before="120" w:after="120"/>
        <w:rPr>
          <w:color w:val="000000" w:themeColor="text1"/>
        </w:rPr>
      </w:pPr>
      <w:r w:rsidRPr="009538CF">
        <w:rPr>
          <w:rFonts w:hint="eastAsia"/>
          <w:color w:val="000000" w:themeColor="text1"/>
        </w:rPr>
        <w:t>救治原则</w:t>
      </w:r>
    </w:p>
    <w:p w14:paraId="79544B81" w14:textId="4AABBFB0" w:rsidR="003F0CA5" w:rsidRPr="009538CF" w:rsidRDefault="0060212B">
      <w:pPr>
        <w:pStyle w:val="afffff7"/>
        <w:ind w:firstLine="420"/>
        <w:rPr>
          <w:color w:val="000000" w:themeColor="text1"/>
        </w:rPr>
      </w:pPr>
      <w:r w:rsidRPr="009538CF">
        <w:rPr>
          <w:rFonts w:hint="eastAsia"/>
          <w:color w:val="000000" w:themeColor="text1"/>
        </w:rPr>
        <w:t>在现代医学救治原则和措施基础上，给予基于中西医病机融通的中医组方救治。</w:t>
      </w:r>
    </w:p>
    <w:p w14:paraId="39E5ABD6" w14:textId="77777777" w:rsidR="009538CF" w:rsidRPr="009538CF" w:rsidRDefault="009538CF">
      <w:pPr>
        <w:pStyle w:val="afffff7"/>
        <w:ind w:firstLine="420"/>
        <w:rPr>
          <w:color w:val="000000" w:themeColor="text1"/>
        </w:rPr>
      </w:pPr>
    </w:p>
    <w:p w14:paraId="31E18289" w14:textId="77777777" w:rsidR="003F0CA5" w:rsidRPr="009538CF" w:rsidRDefault="0060212B">
      <w:pPr>
        <w:pStyle w:val="affe"/>
        <w:spacing w:before="120" w:after="120"/>
        <w:rPr>
          <w:color w:val="000000" w:themeColor="text1"/>
        </w:rPr>
      </w:pPr>
      <w:r w:rsidRPr="009538CF">
        <w:rPr>
          <w:rFonts w:hint="eastAsia"/>
          <w:color w:val="000000" w:themeColor="text1"/>
        </w:rPr>
        <w:lastRenderedPageBreak/>
        <w:t>西医救治</w:t>
      </w:r>
    </w:p>
    <w:p w14:paraId="33598030" w14:textId="77777777" w:rsidR="003F0CA5" w:rsidRPr="009538CF" w:rsidRDefault="001B141B">
      <w:pPr>
        <w:pStyle w:val="afffff7"/>
        <w:ind w:firstLine="420"/>
        <w:rPr>
          <w:color w:val="000000" w:themeColor="text1"/>
        </w:rPr>
      </w:pPr>
      <w:r w:rsidRPr="009538CF">
        <w:rPr>
          <w:rFonts w:hint="eastAsia"/>
          <w:color w:val="000000" w:themeColor="text1"/>
        </w:rPr>
        <w:t>见《中国急性胰腺炎诊治指南（2021）》</w:t>
      </w:r>
      <w:r w:rsidR="0060212B" w:rsidRPr="009538CF">
        <w:rPr>
          <w:rFonts w:hint="eastAsia"/>
          <w:color w:val="000000" w:themeColor="text1"/>
        </w:rPr>
        <w:t>。</w:t>
      </w:r>
    </w:p>
    <w:p w14:paraId="0B9770AE" w14:textId="77777777" w:rsidR="003F0CA5" w:rsidRPr="00917DA0" w:rsidRDefault="0060212B">
      <w:pPr>
        <w:pStyle w:val="affe"/>
        <w:spacing w:before="120" w:after="120"/>
        <w:rPr>
          <w:color w:val="000000" w:themeColor="text1"/>
        </w:rPr>
      </w:pPr>
      <w:r w:rsidRPr="00917DA0">
        <w:rPr>
          <w:rFonts w:hint="eastAsia"/>
          <w:color w:val="000000" w:themeColor="text1"/>
        </w:rPr>
        <w:t>中医救治</w:t>
      </w:r>
    </w:p>
    <w:p w14:paraId="4BCA8260" w14:textId="77777777" w:rsidR="003F0CA5" w:rsidRPr="00917DA0" w:rsidRDefault="0060212B">
      <w:pPr>
        <w:pStyle w:val="afff"/>
        <w:spacing w:before="120" w:after="120"/>
        <w:rPr>
          <w:color w:val="000000" w:themeColor="text1"/>
        </w:rPr>
      </w:pPr>
      <w:r w:rsidRPr="00917DA0">
        <w:rPr>
          <w:rFonts w:hint="eastAsia"/>
          <w:color w:val="000000" w:themeColor="text1"/>
        </w:rPr>
        <w:t>胆胰之</w:t>
      </w:r>
      <w:proofErr w:type="gramStart"/>
      <w:r w:rsidRPr="00917DA0">
        <w:rPr>
          <w:rFonts w:hint="eastAsia"/>
          <w:color w:val="000000" w:themeColor="text1"/>
        </w:rPr>
        <w:t>痹</w:t>
      </w:r>
      <w:proofErr w:type="gramEnd"/>
    </w:p>
    <w:p w14:paraId="32F87B70"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01A43402" w14:textId="77777777" w:rsidR="003F0CA5" w:rsidRPr="00917DA0" w:rsidRDefault="0060212B">
      <w:pPr>
        <w:pStyle w:val="afffff7"/>
        <w:ind w:firstLine="420"/>
        <w:rPr>
          <w:color w:val="000000" w:themeColor="text1"/>
        </w:rPr>
      </w:pPr>
      <w:proofErr w:type="gramStart"/>
      <w:r w:rsidRPr="00917DA0">
        <w:rPr>
          <w:rFonts w:hint="eastAsia"/>
          <w:color w:val="000000" w:themeColor="text1"/>
        </w:rPr>
        <w:t>开宣熄风</w:t>
      </w:r>
      <w:proofErr w:type="gramEnd"/>
      <w:r w:rsidRPr="00917DA0">
        <w:rPr>
          <w:rFonts w:hint="eastAsia"/>
          <w:color w:val="000000" w:themeColor="text1"/>
        </w:rPr>
        <w:t>，开宣清火，开宣泄热，开宣通</w:t>
      </w:r>
      <w:proofErr w:type="gramStart"/>
      <w:r w:rsidRPr="00917DA0">
        <w:rPr>
          <w:rFonts w:hint="eastAsia"/>
          <w:color w:val="000000" w:themeColor="text1"/>
        </w:rPr>
        <w:t>腑</w:t>
      </w:r>
      <w:proofErr w:type="gramEnd"/>
      <w:r w:rsidRPr="00917DA0">
        <w:rPr>
          <w:rFonts w:hint="eastAsia"/>
          <w:color w:val="000000" w:themeColor="text1"/>
        </w:rPr>
        <w:t>。</w:t>
      </w:r>
    </w:p>
    <w:p w14:paraId="136BECAC"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2E6341F4" w14:textId="77777777" w:rsidR="003F0CA5" w:rsidRPr="00917DA0" w:rsidRDefault="0060212B">
      <w:pPr>
        <w:pStyle w:val="afffff7"/>
        <w:ind w:firstLine="420"/>
        <w:rPr>
          <w:color w:val="000000" w:themeColor="text1"/>
        </w:rPr>
      </w:pPr>
      <w:r w:rsidRPr="00917DA0">
        <w:rPr>
          <w:rFonts w:hint="eastAsia"/>
          <w:color w:val="000000" w:themeColor="text1"/>
        </w:rPr>
        <w:t>柴胡15</w:t>
      </w:r>
      <w:r w:rsidRPr="00917DA0">
        <w:rPr>
          <w:rFonts w:hint="eastAsia"/>
          <w:color w:val="000000" w:themeColor="text1"/>
          <w:vertAlign w:val="superscript"/>
        </w:rPr>
        <w:t xml:space="preserve"> </w:t>
      </w:r>
      <w:r w:rsidRPr="00917DA0">
        <w:rPr>
          <w:rFonts w:hint="eastAsia"/>
          <w:color w:val="000000" w:themeColor="text1"/>
        </w:rPr>
        <w:t>g、白芍15</w:t>
      </w:r>
      <w:r w:rsidRPr="00917DA0">
        <w:rPr>
          <w:rFonts w:hint="eastAsia"/>
          <w:color w:val="000000" w:themeColor="text1"/>
          <w:vertAlign w:val="superscript"/>
        </w:rPr>
        <w:t xml:space="preserve"> </w:t>
      </w:r>
      <w:r w:rsidRPr="00917DA0">
        <w:rPr>
          <w:rFonts w:hint="eastAsia"/>
          <w:color w:val="000000" w:themeColor="text1"/>
        </w:rPr>
        <w:t>g、赤芍15</w:t>
      </w:r>
      <w:r w:rsidRPr="00917DA0">
        <w:rPr>
          <w:rFonts w:hint="eastAsia"/>
          <w:color w:val="000000" w:themeColor="text1"/>
          <w:vertAlign w:val="superscript"/>
        </w:rPr>
        <w:t xml:space="preserve"> </w:t>
      </w:r>
      <w:r w:rsidRPr="00917DA0">
        <w:rPr>
          <w:rFonts w:hint="eastAsia"/>
          <w:color w:val="000000" w:themeColor="text1"/>
        </w:rPr>
        <w:t>g、黄芩15</w:t>
      </w:r>
      <w:r w:rsidRPr="00917DA0">
        <w:rPr>
          <w:rFonts w:hint="eastAsia"/>
          <w:color w:val="000000" w:themeColor="text1"/>
          <w:vertAlign w:val="superscript"/>
        </w:rPr>
        <w:t xml:space="preserve"> </w:t>
      </w:r>
      <w:r w:rsidRPr="00917DA0">
        <w:rPr>
          <w:rFonts w:hint="eastAsia"/>
          <w:color w:val="000000" w:themeColor="text1"/>
        </w:rPr>
        <w:t>g、大黄15</w:t>
      </w:r>
      <w:r w:rsidRPr="00917DA0">
        <w:rPr>
          <w:rFonts w:hint="eastAsia"/>
          <w:color w:val="000000" w:themeColor="text1"/>
          <w:vertAlign w:val="superscript"/>
        </w:rPr>
        <w:t xml:space="preserve"> </w:t>
      </w:r>
      <w:r w:rsidRPr="00917DA0">
        <w:rPr>
          <w:rFonts w:hint="eastAsia"/>
          <w:color w:val="000000" w:themeColor="text1"/>
        </w:rPr>
        <w:t>g（后下）、枳实15</w:t>
      </w:r>
      <w:r w:rsidRPr="00917DA0">
        <w:rPr>
          <w:rFonts w:hint="eastAsia"/>
          <w:color w:val="000000" w:themeColor="text1"/>
          <w:vertAlign w:val="superscript"/>
        </w:rPr>
        <w:t xml:space="preserve"> </w:t>
      </w:r>
      <w:r w:rsidRPr="00917DA0">
        <w:rPr>
          <w:rFonts w:hint="eastAsia"/>
          <w:color w:val="000000" w:themeColor="text1"/>
        </w:rPr>
        <w:t>g、法半夏15</w:t>
      </w:r>
      <w:r w:rsidRPr="00917DA0">
        <w:rPr>
          <w:rFonts w:hint="eastAsia"/>
          <w:color w:val="000000" w:themeColor="text1"/>
          <w:vertAlign w:val="superscript"/>
        </w:rPr>
        <w:t xml:space="preserve"> </w:t>
      </w:r>
      <w:r w:rsidRPr="00917DA0">
        <w:rPr>
          <w:rFonts w:hint="eastAsia"/>
          <w:color w:val="000000" w:themeColor="text1"/>
        </w:rPr>
        <w:t>g、陈皮15</w:t>
      </w:r>
      <w:r w:rsidRPr="00917DA0">
        <w:rPr>
          <w:rFonts w:hint="eastAsia"/>
          <w:color w:val="000000" w:themeColor="text1"/>
          <w:vertAlign w:val="superscript"/>
        </w:rPr>
        <w:t xml:space="preserve"> </w:t>
      </w:r>
      <w:r w:rsidRPr="00917DA0">
        <w:rPr>
          <w:rFonts w:hint="eastAsia"/>
          <w:color w:val="000000" w:themeColor="text1"/>
        </w:rPr>
        <w:t>g、生神曲10</w:t>
      </w:r>
      <w:r w:rsidRPr="00917DA0">
        <w:rPr>
          <w:rFonts w:hint="eastAsia"/>
          <w:color w:val="000000" w:themeColor="text1"/>
          <w:vertAlign w:val="superscript"/>
        </w:rPr>
        <w:t xml:space="preserve"> </w:t>
      </w:r>
      <w:r w:rsidRPr="00917DA0">
        <w:rPr>
          <w:rFonts w:hint="eastAsia"/>
          <w:color w:val="000000" w:themeColor="text1"/>
        </w:rPr>
        <w:t>g、姜竹茹15</w:t>
      </w:r>
      <w:r w:rsidRPr="00917DA0">
        <w:rPr>
          <w:rFonts w:hint="eastAsia"/>
          <w:color w:val="000000" w:themeColor="text1"/>
          <w:vertAlign w:val="superscript"/>
        </w:rPr>
        <w:t xml:space="preserve"> </w:t>
      </w:r>
      <w:r w:rsidRPr="00917DA0">
        <w:rPr>
          <w:rFonts w:hint="eastAsia"/>
          <w:color w:val="000000" w:themeColor="text1"/>
        </w:rPr>
        <w:t>g、生姜15</w:t>
      </w:r>
      <w:r w:rsidRPr="00917DA0">
        <w:rPr>
          <w:rFonts w:hint="eastAsia"/>
          <w:color w:val="000000" w:themeColor="text1"/>
          <w:vertAlign w:val="superscript"/>
        </w:rPr>
        <w:t xml:space="preserve"> </w:t>
      </w:r>
      <w:r w:rsidRPr="00917DA0">
        <w:rPr>
          <w:rFonts w:hint="eastAsia"/>
          <w:color w:val="000000" w:themeColor="text1"/>
        </w:rPr>
        <w:t>g、炙甘草10</w:t>
      </w:r>
      <w:r w:rsidRPr="00917DA0">
        <w:rPr>
          <w:rFonts w:hint="eastAsia"/>
          <w:color w:val="000000" w:themeColor="text1"/>
          <w:vertAlign w:val="superscript"/>
        </w:rPr>
        <w:t xml:space="preserve"> </w:t>
      </w:r>
      <w:r w:rsidRPr="00917DA0">
        <w:rPr>
          <w:rFonts w:hint="eastAsia"/>
          <w:color w:val="000000" w:themeColor="text1"/>
        </w:rPr>
        <w:t>g、前胡15</w:t>
      </w:r>
      <w:r w:rsidRPr="00917DA0">
        <w:rPr>
          <w:rFonts w:hint="eastAsia"/>
          <w:color w:val="000000" w:themeColor="text1"/>
          <w:vertAlign w:val="superscript"/>
        </w:rPr>
        <w:t xml:space="preserve"> </w:t>
      </w:r>
      <w:r w:rsidRPr="00917DA0">
        <w:rPr>
          <w:rFonts w:hint="eastAsia"/>
          <w:color w:val="000000" w:themeColor="text1"/>
        </w:rPr>
        <w:t>g、刺蒺藜10</w:t>
      </w:r>
      <w:r w:rsidRPr="00917DA0">
        <w:rPr>
          <w:rFonts w:hint="eastAsia"/>
          <w:color w:val="000000" w:themeColor="text1"/>
          <w:vertAlign w:val="superscript"/>
        </w:rPr>
        <w:t xml:space="preserve"> </w:t>
      </w:r>
      <w:r w:rsidRPr="00917DA0">
        <w:rPr>
          <w:rFonts w:hint="eastAsia"/>
          <w:color w:val="000000" w:themeColor="text1"/>
        </w:rPr>
        <w:t>g。</w:t>
      </w:r>
    </w:p>
    <w:p w14:paraId="30E5E6DA"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7ED5F3AC" w14:textId="77777777" w:rsidR="003F0CA5" w:rsidRPr="00917DA0" w:rsidRDefault="0060212B">
      <w:pPr>
        <w:pStyle w:val="afffff7"/>
        <w:ind w:firstLine="420"/>
        <w:rPr>
          <w:color w:val="000000" w:themeColor="text1"/>
        </w:rPr>
      </w:pPr>
      <w:r w:rsidRPr="00917DA0">
        <w:rPr>
          <w:rFonts w:hint="eastAsia"/>
          <w:color w:val="000000" w:themeColor="text1"/>
        </w:rPr>
        <w:t>临床上根据AP患者病情发展程度及所合并的并发症选择对应的中药内服。允许肠内营养的患者，予口服中药；如留置胃管，可给与鼻饲，均按1日2次，每次150</w:t>
      </w:r>
      <w:r w:rsidRPr="00917DA0">
        <w:rPr>
          <w:rFonts w:hint="eastAsia"/>
          <w:color w:val="000000" w:themeColor="text1"/>
          <w:vertAlign w:val="superscript"/>
        </w:rPr>
        <w:t xml:space="preserve"> </w:t>
      </w:r>
      <w:r w:rsidRPr="00917DA0">
        <w:rPr>
          <w:rFonts w:hint="eastAsia"/>
          <w:color w:val="000000" w:themeColor="text1"/>
        </w:rPr>
        <w:t>mL</w:t>
      </w:r>
      <w:r w:rsidRPr="00917DA0">
        <w:rPr>
          <w:rFonts w:hAnsi="宋体" w:cs="宋体" w:hint="eastAsia"/>
          <w:color w:val="000000" w:themeColor="text1"/>
        </w:rPr>
        <w:t>～</w:t>
      </w:r>
      <w:r w:rsidRPr="00917DA0">
        <w:rPr>
          <w:rFonts w:hint="eastAsia"/>
          <w:color w:val="000000" w:themeColor="text1"/>
        </w:rPr>
        <w:t>200</w:t>
      </w:r>
      <w:r w:rsidRPr="00917DA0">
        <w:rPr>
          <w:rFonts w:hint="eastAsia"/>
          <w:color w:val="000000" w:themeColor="text1"/>
          <w:vertAlign w:val="superscript"/>
        </w:rPr>
        <w:t xml:space="preserve"> </w:t>
      </w:r>
      <w:r w:rsidRPr="00917DA0">
        <w:rPr>
          <w:rFonts w:hint="eastAsia"/>
          <w:color w:val="000000" w:themeColor="text1"/>
        </w:rPr>
        <w:t>mL温服给药。</w:t>
      </w:r>
    </w:p>
    <w:p w14:paraId="70F21810"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129208BD" w14:textId="77777777" w:rsidR="003F0CA5" w:rsidRPr="00917DA0" w:rsidRDefault="0060212B">
      <w:pPr>
        <w:pStyle w:val="afffff7"/>
        <w:ind w:firstLine="420"/>
        <w:rPr>
          <w:color w:val="000000" w:themeColor="text1"/>
        </w:rPr>
      </w:pPr>
      <w:r w:rsidRPr="00917DA0">
        <w:rPr>
          <w:rFonts w:hint="eastAsia"/>
          <w:color w:val="000000" w:themeColor="text1"/>
        </w:rPr>
        <w:t>7</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0765F5EF" w14:textId="77777777" w:rsidR="003F0CA5" w:rsidRPr="00917DA0" w:rsidRDefault="0060212B">
      <w:pPr>
        <w:pStyle w:val="afff"/>
        <w:spacing w:before="120" w:after="120"/>
        <w:rPr>
          <w:color w:val="000000" w:themeColor="text1"/>
        </w:rPr>
      </w:pPr>
      <w:proofErr w:type="gramStart"/>
      <w:r w:rsidRPr="00917DA0">
        <w:rPr>
          <w:rFonts w:hint="eastAsia"/>
          <w:color w:val="000000" w:themeColor="text1"/>
        </w:rPr>
        <w:t>厥</w:t>
      </w:r>
      <w:proofErr w:type="gramEnd"/>
      <w:r w:rsidRPr="00917DA0">
        <w:rPr>
          <w:rFonts w:hint="eastAsia"/>
          <w:color w:val="000000" w:themeColor="text1"/>
        </w:rPr>
        <w:t>阴寒化之阴</w:t>
      </w:r>
      <w:proofErr w:type="gramStart"/>
      <w:r w:rsidRPr="00917DA0">
        <w:rPr>
          <w:rFonts w:hint="eastAsia"/>
          <w:color w:val="000000" w:themeColor="text1"/>
        </w:rPr>
        <w:t>痹</w:t>
      </w:r>
      <w:proofErr w:type="gramEnd"/>
    </w:p>
    <w:p w14:paraId="6D9878EF"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0D6461FD" w14:textId="77777777" w:rsidR="003F0CA5" w:rsidRPr="00917DA0" w:rsidRDefault="0060212B">
      <w:pPr>
        <w:pStyle w:val="afffff7"/>
        <w:ind w:firstLine="420"/>
        <w:rPr>
          <w:color w:val="000000" w:themeColor="text1"/>
        </w:rPr>
      </w:pPr>
      <w:r w:rsidRPr="00917DA0">
        <w:rPr>
          <w:rFonts w:hint="eastAsia"/>
          <w:color w:val="000000" w:themeColor="text1"/>
        </w:rPr>
        <w:t>开宣通络。</w:t>
      </w:r>
    </w:p>
    <w:p w14:paraId="5F0FCF72"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7C962C84" w14:textId="77777777" w:rsidR="003F0CA5" w:rsidRPr="00917DA0" w:rsidRDefault="0060212B">
      <w:pPr>
        <w:pStyle w:val="afffff7"/>
        <w:ind w:firstLine="420"/>
        <w:rPr>
          <w:color w:val="000000" w:themeColor="text1"/>
        </w:rPr>
      </w:pPr>
      <w:r w:rsidRPr="00917DA0">
        <w:rPr>
          <w:rFonts w:hint="eastAsia"/>
          <w:color w:val="000000" w:themeColor="text1"/>
        </w:rPr>
        <w:t>枳实15</w:t>
      </w:r>
      <w:r w:rsidRPr="00917DA0">
        <w:rPr>
          <w:rFonts w:hint="eastAsia"/>
          <w:color w:val="000000" w:themeColor="text1"/>
          <w:vertAlign w:val="superscript"/>
        </w:rPr>
        <w:t xml:space="preserve"> </w:t>
      </w:r>
      <w:r w:rsidRPr="00917DA0">
        <w:rPr>
          <w:rFonts w:hint="eastAsia"/>
          <w:color w:val="000000" w:themeColor="text1"/>
        </w:rPr>
        <w:t>g、炒白芍15</w:t>
      </w:r>
      <w:r w:rsidRPr="00917DA0">
        <w:rPr>
          <w:rFonts w:hint="eastAsia"/>
          <w:color w:val="000000" w:themeColor="text1"/>
          <w:vertAlign w:val="superscript"/>
        </w:rPr>
        <w:t xml:space="preserve"> </w:t>
      </w:r>
      <w:r w:rsidRPr="00917DA0">
        <w:rPr>
          <w:rFonts w:hint="eastAsia"/>
          <w:color w:val="000000" w:themeColor="text1"/>
        </w:rPr>
        <w:t>g、柴胡15</w:t>
      </w:r>
      <w:r w:rsidRPr="00917DA0">
        <w:rPr>
          <w:rFonts w:hint="eastAsia"/>
          <w:color w:val="000000" w:themeColor="text1"/>
          <w:vertAlign w:val="superscript"/>
        </w:rPr>
        <w:t xml:space="preserve"> </w:t>
      </w:r>
      <w:r w:rsidRPr="00917DA0">
        <w:rPr>
          <w:rFonts w:hint="eastAsia"/>
          <w:color w:val="000000" w:themeColor="text1"/>
        </w:rPr>
        <w:t>g、炙甘草15</w:t>
      </w:r>
      <w:r w:rsidRPr="00917DA0">
        <w:rPr>
          <w:rFonts w:hint="eastAsia"/>
          <w:color w:val="000000" w:themeColor="text1"/>
          <w:vertAlign w:val="superscript"/>
        </w:rPr>
        <w:t xml:space="preserve"> </w:t>
      </w:r>
      <w:r w:rsidRPr="00917DA0">
        <w:rPr>
          <w:rFonts w:hint="eastAsia"/>
          <w:color w:val="000000" w:themeColor="text1"/>
        </w:rPr>
        <w:t>g、当归15</w:t>
      </w:r>
      <w:r w:rsidRPr="00917DA0">
        <w:rPr>
          <w:rFonts w:hint="eastAsia"/>
          <w:color w:val="000000" w:themeColor="text1"/>
          <w:vertAlign w:val="superscript"/>
        </w:rPr>
        <w:t xml:space="preserve"> </w:t>
      </w:r>
      <w:r w:rsidRPr="00917DA0">
        <w:rPr>
          <w:rFonts w:hint="eastAsia"/>
          <w:color w:val="000000" w:themeColor="text1"/>
        </w:rPr>
        <w:t>g、桂枝10</w:t>
      </w:r>
      <w:r w:rsidRPr="00917DA0">
        <w:rPr>
          <w:rFonts w:hint="eastAsia"/>
          <w:color w:val="000000" w:themeColor="text1"/>
          <w:vertAlign w:val="superscript"/>
        </w:rPr>
        <w:t xml:space="preserve"> </w:t>
      </w:r>
      <w:r w:rsidRPr="00917DA0">
        <w:rPr>
          <w:rFonts w:hint="eastAsia"/>
          <w:color w:val="000000" w:themeColor="text1"/>
        </w:rPr>
        <w:t>g、细辛3</w:t>
      </w:r>
      <w:r w:rsidRPr="00917DA0">
        <w:rPr>
          <w:rFonts w:hint="eastAsia"/>
          <w:color w:val="000000" w:themeColor="text1"/>
          <w:vertAlign w:val="superscript"/>
        </w:rPr>
        <w:t xml:space="preserve"> </w:t>
      </w:r>
      <w:r w:rsidRPr="00917DA0">
        <w:rPr>
          <w:rFonts w:hint="eastAsia"/>
          <w:color w:val="000000" w:themeColor="text1"/>
        </w:rPr>
        <w:t>g、通草6</w:t>
      </w:r>
      <w:r w:rsidRPr="00917DA0">
        <w:rPr>
          <w:rFonts w:hint="eastAsia"/>
          <w:color w:val="000000" w:themeColor="text1"/>
          <w:vertAlign w:val="superscript"/>
        </w:rPr>
        <w:t xml:space="preserve"> </w:t>
      </w:r>
      <w:r w:rsidRPr="00917DA0">
        <w:rPr>
          <w:rFonts w:hint="eastAsia"/>
          <w:color w:val="000000" w:themeColor="text1"/>
        </w:rPr>
        <w:t>g、大枣10</w:t>
      </w:r>
      <w:r w:rsidRPr="00917DA0">
        <w:rPr>
          <w:rFonts w:hint="eastAsia"/>
          <w:color w:val="000000" w:themeColor="text1"/>
          <w:vertAlign w:val="superscript"/>
        </w:rPr>
        <w:t xml:space="preserve"> </w:t>
      </w:r>
      <w:r w:rsidRPr="00917DA0">
        <w:rPr>
          <w:rFonts w:hint="eastAsia"/>
          <w:color w:val="000000" w:themeColor="text1"/>
        </w:rPr>
        <w:t>g。</w:t>
      </w:r>
    </w:p>
    <w:p w14:paraId="2836B792"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562D1A01"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1B4B7A86"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39A81835"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00B58592" w14:textId="77777777" w:rsidR="003F0CA5" w:rsidRPr="00917DA0" w:rsidRDefault="0060212B">
      <w:pPr>
        <w:pStyle w:val="afff"/>
        <w:spacing w:before="120" w:after="120"/>
        <w:rPr>
          <w:color w:val="000000" w:themeColor="text1"/>
        </w:rPr>
      </w:pPr>
      <w:proofErr w:type="gramStart"/>
      <w:r w:rsidRPr="00917DA0">
        <w:rPr>
          <w:rFonts w:hint="eastAsia"/>
          <w:color w:val="000000" w:themeColor="text1"/>
        </w:rPr>
        <w:t>厥</w:t>
      </w:r>
      <w:proofErr w:type="gramEnd"/>
      <w:r w:rsidRPr="00917DA0">
        <w:rPr>
          <w:rFonts w:hint="eastAsia"/>
          <w:color w:val="000000" w:themeColor="text1"/>
        </w:rPr>
        <w:t>阴热化之阳</w:t>
      </w:r>
      <w:proofErr w:type="gramStart"/>
      <w:r w:rsidRPr="00917DA0">
        <w:rPr>
          <w:rFonts w:hint="eastAsia"/>
          <w:color w:val="000000" w:themeColor="text1"/>
        </w:rPr>
        <w:t>痹</w:t>
      </w:r>
      <w:proofErr w:type="gramEnd"/>
    </w:p>
    <w:p w14:paraId="4ED1DD1F"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641CD91C" w14:textId="77777777" w:rsidR="003F0CA5" w:rsidRPr="00917DA0" w:rsidRDefault="0060212B">
      <w:pPr>
        <w:pStyle w:val="afffff7"/>
        <w:ind w:firstLine="420"/>
        <w:rPr>
          <w:color w:val="000000" w:themeColor="text1"/>
        </w:rPr>
      </w:pPr>
      <w:r w:rsidRPr="00917DA0">
        <w:rPr>
          <w:rFonts w:hint="eastAsia"/>
          <w:color w:val="000000" w:themeColor="text1"/>
        </w:rPr>
        <w:t>开宣清火。</w:t>
      </w:r>
    </w:p>
    <w:p w14:paraId="41C1ED39"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47B68CAE" w14:textId="77777777" w:rsidR="003F0CA5" w:rsidRPr="00917DA0" w:rsidRDefault="0060212B">
      <w:pPr>
        <w:pStyle w:val="afffff7"/>
        <w:ind w:firstLine="420"/>
        <w:rPr>
          <w:color w:val="000000" w:themeColor="text1"/>
        </w:rPr>
      </w:pPr>
      <w:r w:rsidRPr="00917DA0">
        <w:rPr>
          <w:rFonts w:hint="eastAsia"/>
          <w:color w:val="000000" w:themeColor="text1"/>
        </w:rPr>
        <w:t>郁金15</w:t>
      </w:r>
      <w:r w:rsidRPr="00917DA0">
        <w:rPr>
          <w:rFonts w:hint="eastAsia"/>
          <w:color w:val="000000" w:themeColor="text1"/>
          <w:vertAlign w:val="superscript"/>
        </w:rPr>
        <w:t xml:space="preserve"> </w:t>
      </w:r>
      <w:r w:rsidRPr="00917DA0">
        <w:rPr>
          <w:rFonts w:hint="eastAsia"/>
          <w:color w:val="000000" w:themeColor="text1"/>
        </w:rPr>
        <w:t>g、通草6</w:t>
      </w:r>
      <w:r w:rsidRPr="00917DA0">
        <w:rPr>
          <w:rFonts w:hint="eastAsia"/>
          <w:color w:val="000000" w:themeColor="text1"/>
          <w:vertAlign w:val="superscript"/>
        </w:rPr>
        <w:t xml:space="preserve"> </w:t>
      </w:r>
      <w:r w:rsidRPr="00917DA0">
        <w:rPr>
          <w:rFonts w:hint="eastAsia"/>
          <w:color w:val="000000" w:themeColor="text1"/>
        </w:rPr>
        <w:t>g、淡豆豉15</w:t>
      </w:r>
      <w:r w:rsidRPr="00917DA0">
        <w:rPr>
          <w:rFonts w:hint="eastAsia"/>
          <w:color w:val="000000" w:themeColor="text1"/>
          <w:vertAlign w:val="superscript"/>
        </w:rPr>
        <w:t xml:space="preserve"> </w:t>
      </w:r>
      <w:r w:rsidRPr="00917DA0">
        <w:rPr>
          <w:rFonts w:hint="eastAsia"/>
          <w:color w:val="000000" w:themeColor="text1"/>
        </w:rPr>
        <w:t>g、枇杷叶15</w:t>
      </w:r>
      <w:r w:rsidRPr="00917DA0">
        <w:rPr>
          <w:rFonts w:hint="eastAsia"/>
          <w:color w:val="000000" w:themeColor="text1"/>
          <w:vertAlign w:val="superscript"/>
        </w:rPr>
        <w:t xml:space="preserve"> </w:t>
      </w:r>
      <w:r w:rsidRPr="00917DA0">
        <w:rPr>
          <w:rFonts w:hint="eastAsia"/>
          <w:color w:val="000000" w:themeColor="text1"/>
        </w:rPr>
        <w:t>g、射干15</w:t>
      </w:r>
      <w:r w:rsidRPr="00917DA0">
        <w:rPr>
          <w:rFonts w:hint="eastAsia"/>
          <w:color w:val="000000" w:themeColor="text1"/>
          <w:vertAlign w:val="superscript"/>
        </w:rPr>
        <w:t xml:space="preserve"> </w:t>
      </w:r>
      <w:r w:rsidRPr="00917DA0">
        <w:rPr>
          <w:rFonts w:hint="eastAsia"/>
          <w:color w:val="000000" w:themeColor="text1"/>
        </w:rPr>
        <w:t>g、石膏50</w:t>
      </w:r>
      <w:r w:rsidRPr="00917DA0">
        <w:rPr>
          <w:rFonts w:hint="eastAsia"/>
          <w:color w:val="000000" w:themeColor="text1"/>
          <w:vertAlign w:val="superscript"/>
        </w:rPr>
        <w:t xml:space="preserve"> </w:t>
      </w:r>
      <w:r w:rsidRPr="00917DA0">
        <w:rPr>
          <w:rFonts w:hint="eastAsia"/>
          <w:color w:val="000000" w:themeColor="text1"/>
        </w:rPr>
        <w:t>g、知母15</w:t>
      </w:r>
      <w:r w:rsidRPr="00917DA0">
        <w:rPr>
          <w:rFonts w:hint="eastAsia"/>
          <w:color w:val="000000" w:themeColor="text1"/>
          <w:vertAlign w:val="superscript"/>
        </w:rPr>
        <w:t xml:space="preserve"> </w:t>
      </w:r>
      <w:r w:rsidRPr="00917DA0">
        <w:rPr>
          <w:rFonts w:hint="eastAsia"/>
          <w:color w:val="000000" w:themeColor="text1"/>
        </w:rPr>
        <w:t>g、炙甘草10</w:t>
      </w:r>
      <w:r w:rsidRPr="00917DA0">
        <w:rPr>
          <w:rFonts w:hint="eastAsia"/>
          <w:color w:val="000000" w:themeColor="text1"/>
          <w:vertAlign w:val="superscript"/>
        </w:rPr>
        <w:t xml:space="preserve"> </w:t>
      </w:r>
      <w:r w:rsidRPr="00917DA0">
        <w:rPr>
          <w:rFonts w:hint="eastAsia"/>
          <w:color w:val="000000" w:themeColor="text1"/>
        </w:rPr>
        <w:t>g、党参15</w:t>
      </w:r>
      <w:r w:rsidRPr="00917DA0">
        <w:rPr>
          <w:rFonts w:hint="eastAsia"/>
          <w:color w:val="000000" w:themeColor="text1"/>
          <w:vertAlign w:val="superscript"/>
        </w:rPr>
        <w:t xml:space="preserve"> </w:t>
      </w:r>
      <w:r w:rsidRPr="00917DA0">
        <w:rPr>
          <w:rFonts w:hint="eastAsia"/>
          <w:color w:val="000000" w:themeColor="text1"/>
        </w:rPr>
        <w:t>g。</w:t>
      </w:r>
    </w:p>
    <w:p w14:paraId="413FDB68"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49D109B6"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736E584A"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6B3E1288"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4759CACA" w14:textId="77777777" w:rsidR="003F0CA5" w:rsidRPr="00917DA0" w:rsidRDefault="0060212B">
      <w:pPr>
        <w:pStyle w:val="afff"/>
        <w:spacing w:before="120" w:after="120"/>
        <w:rPr>
          <w:color w:val="000000" w:themeColor="text1"/>
        </w:rPr>
      </w:pPr>
      <w:r w:rsidRPr="00917DA0">
        <w:rPr>
          <w:rFonts w:hint="eastAsia"/>
          <w:color w:val="000000" w:themeColor="text1"/>
        </w:rPr>
        <w:t>肺之</w:t>
      </w:r>
      <w:proofErr w:type="gramStart"/>
      <w:r w:rsidRPr="00917DA0">
        <w:rPr>
          <w:rFonts w:hint="eastAsia"/>
          <w:color w:val="000000" w:themeColor="text1"/>
        </w:rPr>
        <w:t>痹</w:t>
      </w:r>
      <w:proofErr w:type="gramEnd"/>
    </w:p>
    <w:p w14:paraId="5AC58A10"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674E6A1E" w14:textId="77777777" w:rsidR="003F0CA5" w:rsidRPr="00917DA0" w:rsidRDefault="0060212B">
      <w:pPr>
        <w:pStyle w:val="afffff7"/>
        <w:ind w:firstLine="420"/>
        <w:rPr>
          <w:color w:val="000000" w:themeColor="text1"/>
        </w:rPr>
      </w:pPr>
      <w:proofErr w:type="gramStart"/>
      <w:r w:rsidRPr="00917DA0">
        <w:rPr>
          <w:rFonts w:hint="eastAsia"/>
          <w:color w:val="000000" w:themeColor="text1"/>
        </w:rPr>
        <w:lastRenderedPageBreak/>
        <w:t>开宣熄风</w:t>
      </w:r>
      <w:proofErr w:type="gramEnd"/>
      <w:r w:rsidRPr="00917DA0">
        <w:rPr>
          <w:rFonts w:hint="eastAsia"/>
          <w:color w:val="000000" w:themeColor="text1"/>
        </w:rPr>
        <w:t>，开宣清火，开宣化</w:t>
      </w:r>
      <w:proofErr w:type="gramStart"/>
      <w:r w:rsidRPr="00917DA0">
        <w:rPr>
          <w:rFonts w:hint="eastAsia"/>
          <w:color w:val="000000" w:themeColor="text1"/>
        </w:rPr>
        <w:t>瘀</w:t>
      </w:r>
      <w:proofErr w:type="gramEnd"/>
      <w:r w:rsidRPr="00917DA0">
        <w:rPr>
          <w:rFonts w:hint="eastAsia"/>
          <w:color w:val="000000" w:themeColor="text1"/>
        </w:rPr>
        <w:t>，开宣通络。</w:t>
      </w:r>
    </w:p>
    <w:p w14:paraId="4649E6BA"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1C2541A4" w14:textId="77777777" w:rsidR="003F0CA5" w:rsidRPr="00917DA0" w:rsidRDefault="0060212B">
      <w:pPr>
        <w:pStyle w:val="afffff7"/>
        <w:ind w:firstLine="420"/>
        <w:rPr>
          <w:color w:val="000000" w:themeColor="text1"/>
        </w:rPr>
      </w:pPr>
      <w:proofErr w:type="gramStart"/>
      <w:r w:rsidRPr="00917DA0">
        <w:rPr>
          <w:rFonts w:hint="eastAsia"/>
          <w:color w:val="000000" w:themeColor="text1"/>
        </w:rPr>
        <w:t>醋</w:t>
      </w:r>
      <w:proofErr w:type="gramEnd"/>
      <w:r w:rsidRPr="00917DA0">
        <w:rPr>
          <w:rFonts w:hint="eastAsia"/>
          <w:color w:val="000000" w:themeColor="text1"/>
        </w:rPr>
        <w:t>郁金15</w:t>
      </w:r>
      <w:r w:rsidRPr="00917DA0">
        <w:rPr>
          <w:rFonts w:hint="eastAsia"/>
          <w:color w:val="000000" w:themeColor="text1"/>
          <w:vertAlign w:val="superscript"/>
        </w:rPr>
        <w:t xml:space="preserve"> </w:t>
      </w:r>
      <w:r w:rsidRPr="00917DA0">
        <w:rPr>
          <w:rFonts w:hint="eastAsia"/>
          <w:color w:val="000000" w:themeColor="text1"/>
        </w:rPr>
        <w:t>g、通草6</w:t>
      </w:r>
      <w:r w:rsidRPr="00917DA0">
        <w:rPr>
          <w:rFonts w:hint="eastAsia"/>
          <w:color w:val="000000" w:themeColor="text1"/>
          <w:vertAlign w:val="superscript"/>
        </w:rPr>
        <w:t xml:space="preserve"> </w:t>
      </w:r>
      <w:r w:rsidRPr="00917DA0">
        <w:rPr>
          <w:rFonts w:hint="eastAsia"/>
          <w:color w:val="000000" w:themeColor="text1"/>
        </w:rPr>
        <w:t>g、射干15</w:t>
      </w:r>
      <w:r w:rsidRPr="00917DA0">
        <w:rPr>
          <w:rFonts w:hint="eastAsia"/>
          <w:color w:val="000000" w:themeColor="text1"/>
          <w:vertAlign w:val="superscript"/>
        </w:rPr>
        <w:t xml:space="preserve"> </w:t>
      </w:r>
      <w:r w:rsidRPr="00917DA0">
        <w:rPr>
          <w:rFonts w:hint="eastAsia"/>
          <w:color w:val="000000" w:themeColor="text1"/>
        </w:rPr>
        <w:t>g、淡豆豉15</w:t>
      </w:r>
      <w:r w:rsidRPr="00917DA0">
        <w:rPr>
          <w:rFonts w:hint="eastAsia"/>
          <w:color w:val="000000" w:themeColor="text1"/>
          <w:vertAlign w:val="superscript"/>
        </w:rPr>
        <w:t xml:space="preserve"> </w:t>
      </w:r>
      <w:r w:rsidRPr="00917DA0">
        <w:rPr>
          <w:rFonts w:hint="eastAsia"/>
          <w:color w:val="000000" w:themeColor="text1"/>
        </w:rPr>
        <w:t>g、枇杷叶15</w:t>
      </w:r>
      <w:r w:rsidRPr="00917DA0">
        <w:rPr>
          <w:rFonts w:hint="eastAsia"/>
          <w:color w:val="000000" w:themeColor="text1"/>
          <w:vertAlign w:val="superscript"/>
        </w:rPr>
        <w:t xml:space="preserve"> </w:t>
      </w:r>
      <w:r w:rsidRPr="00917DA0">
        <w:rPr>
          <w:rFonts w:hint="eastAsia"/>
          <w:color w:val="000000" w:themeColor="text1"/>
        </w:rPr>
        <w:t>g、桑白皮15</w:t>
      </w:r>
      <w:r w:rsidRPr="00917DA0">
        <w:rPr>
          <w:rFonts w:hint="eastAsia"/>
          <w:color w:val="000000" w:themeColor="text1"/>
          <w:vertAlign w:val="superscript"/>
        </w:rPr>
        <w:t xml:space="preserve"> </w:t>
      </w:r>
      <w:r w:rsidRPr="00917DA0">
        <w:rPr>
          <w:rFonts w:hint="eastAsia"/>
          <w:color w:val="000000" w:themeColor="text1"/>
        </w:rPr>
        <w:t>g、地骨皮15</w:t>
      </w:r>
      <w:r w:rsidRPr="00917DA0">
        <w:rPr>
          <w:rFonts w:hint="eastAsia"/>
          <w:color w:val="000000" w:themeColor="text1"/>
          <w:vertAlign w:val="superscript"/>
        </w:rPr>
        <w:t xml:space="preserve"> </w:t>
      </w:r>
      <w:r w:rsidRPr="00917DA0">
        <w:rPr>
          <w:rFonts w:hint="eastAsia"/>
          <w:color w:val="000000" w:themeColor="text1"/>
        </w:rPr>
        <w:t>g、淡竹叶10</w:t>
      </w:r>
      <w:r w:rsidRPr="00917DA0">
        <w:rPr>
          <w:rFonts w:hint="eastAsia"/>
          <w:color w:val="000000" w:themeColor="text1"/>
          <w:vertAlign w:val="superscript"/>
        </w:rPr>
        <w:t xml:space="preserve"> </w:t>
      </w:r>
      <w:r w:rsidRPr="00917DA0">
        <w:rPr>
          <w:rFonts w:hint="eastAsia"/>
          <w:color w:val="000000" w:themeColor="text1"/>
        </w:rPr>
        <w:t>g、</w:t>
      </w:r>
      <w:proofErr w:type="gramStart"/>
      <w:r w:rsidRPr="00917DA0">
        <w:rPr>
          <w:rFonts w:hint="eastAsia"/>
          <w:color w:val="000000" w:themeColor="text1"/>
        </w:rPr>
        <w:t>葶苈</w:t>
      </w:r>
      <w:proofErr w:type="gramEnd"/>
      <w:r w:rsidRPr="00917DA0">
        <w:rPr>
          <w:rFonts w:hint="eastAsia"/>
          <w:color w:val="000000" w:themeColor="text1"/>
        </w:rPr>
        <w:t>子15</w:t>
      </w:r>
      <w:r w:rsidRPr="00917DA0">
        <w:rPr>
          <w:rFonts w:hint="eastAsia"/>
          <w:color w:val="000000" w:themeColor="text1"/>
          <w:vertAlign w:val="superscript"/>
        </w:rPr>
        <w:t xml:space="preserve"> </w:t>
      </w:r>
      <w:r w:rsidRPr="00917DA0">
        <w:rPr>
          <w:rFonts w:hint="eastAsia"/>
          <w:color w:val="000000" w:themeColor="text1"/>
        </w:rPr>
        <w:t>g（包煎）、大枣10</w:t>
      </w:r>
      <w:r w:rsidRPr="00917DA0">
        <w:rPr>
          <w:rFonts w:hint="eastAsia"/>
          <w:color w:val="000000" w:themeColor="text1"/>
          <w:vertAlign w:val="superscript"/>
        </w:rPr>
        <w:t xml:space="preserve"> </w:t>
      </w:r>
      <w:r w:rsidRPr="00917DA0">
        <w:rPr>
          <w:rFonts w:hint="eastAsia"/>
          <w:color w:val="000000" w:themeColor="text1"/>
        </w:rPr>
        <w:t>g、苦杏仁15</w:t>
      </w:r>
      <w:r w:rsidRPr="00917DA0">
        <w:rPr>
          <w:rFonts w:hint="eastAsia"/>
          <w:color w:val="000000" w:themeColor="text1"/>
          <w:vertAlign w:val="superscript"/>
        </w:rPr>
        <w:t xml:space="preserve"> </w:t>
      </w:r>
      <w:r w:rsidRPr="00917DA0">
        <w:rPr>
          <w:rFonts w:hint="eastAsia"/>
          <w:color w:val="000000" w:themeColor="text1"/>
        </w:rPr>
        <w:t>g、桔梗15</w:t>
      </w:r>
      <w:r w:rsidRPr="00917DA0">
        <w:rPr>
          <w:rFonts w:hint="eastAsia"/>
          <w:color w:val="000000" w:themeColor="text1"/>
          <w:vertAlign w:val="superscript"/>
        </w:rPr>
        <w:t xml:space="preserve"> </w:t>
      </w:r>
      <w:r w:rsidRPr="00917DA0">
        <w:rPr>
          <w:rFonts w:hint="eastAsia"/>
          <w:color w:val="000000" w:themeColor="text1"/>
        </w:rPr>
        <w:t>g、炙甘草10</w:t>
      </w:r>
      <w:r w:rsidRPr="00917DA0">
        <w:rPr>
          <w:rFonts w:hint="eastAsia"/>
          <w:color w:val="000000" w:themeColor="text1"/>
          <w:vertAlign w:val="superscript"/>
        </w:rPr>
        <w:t xml:space="preserve"> </w:t>
      </w:r>
      <w:r w:rsidRPr="00917DA0">
        <w:rPr>
          <w:rFonts w:hint="eastAsia"/>
          <w:color w:val="000000" w:themeColor="text1"/>
        </w:rPr>
        <w:t>g、桑叶10</w:t>
      </w:r>
      <w:r w:rsidRPr="00917DA0">
        <w:rPr>
          <w:rFonts w:hint="eastAsia"/>
          <w:color w:val="000000" w:themeColor="text1"/>
          <w:vertAlign w:val="superscript"/>
        </w:rPr>
        <w:t xml:space="preserve"> </w:t>
      </w:r>
      <w:r w:rsidRPr="00917DA0">
        <w:rPr>
          <w:rFonts w:hint="eastAsia"/>
          <w:color w:val="000000" w:themeColor="text1"/>
        </w:rPr>
        <w:t>g、紫菀10</w:t>
      </w:r>
      <w:r w:rsidRPr="00917DA0">
        <w:rPr>
          <w:rFonts w:hint="eastAsia"/>
          <w:color w:val="000000" w:themeColor="text1"/>
          <w:vertAlign w:val="superscript"/>
        </w:rPr>
        <w:t xml:space="preserve"> </w:t>
      </w:r>
      <w:r w:rsidRPr="00917DA0">
        <w:rPr>
          <w:rFonts w:hint="eastAsia"/>
          <w:color w:val="000000" w:themeColor="text1"/>
        </w:rPr>
        <w:t>g。</w:t>
      </w:r>
    </w:p>
    <w:p w14:paraId="5C5402C6"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1DFB49BD"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4C48890A"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15BE1303"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37EC0D6B" w14:textId="77777777" w:rsidR="003F0CA5" w:rsidRPr="00917DA0" w:rsidRDefault="0060212B">
      <w:pPr>
        <w:pStyle w:val="afff"/>
        <w:spacing w:before="120" w:after="120"/>
        <w:rPr>
          <w:color w:val="000000" w:themeColor="text1"/>
        </w:rPr>
      </w:pPr>
      <w:r w:rsidRPr="00917DA0">
        <w:rPr>
          <w:rFonts w:hint="eastAsia"/>
          <w:color w:val="000000" w:themeColor="text1"/>
        </w:rPr>
        <w:t>心之</w:t>
      </w:r>
      <w:proofErr w:type="gramStart"/>
      <w:r w:rsidRPr="00917DA0">
        <w:rPr>
          <w:rFonts w:hint="eastAsia"/>
          <w:color w:val="000000" w:themeColor="text1"/>
        </w:rPr>
        <w:t>痹</w:t>
      </w:r>
      <w:proofErr w:type="gramEnd"/>
    </w:p>
    <w:p w14:paraId="75CB859A"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1BD16CF1" w14:textId="77777777" w:rsidR="003F0CA5" w:rsidRPr="00917DA0" w:rsidRDefault="0060212B">
      <w:pPr>
        <w:pStyle w:val="afffff7"/>
        <w:ind w:firstLine="420"/>
        <w:rPr>
          <w:color w:val="000000" w:themeColor="text1"/>
        </w:rPr>
      </w:pPr>
      <w:proofErr w:type="gramStart"/>
      <w:r w:rsidRPr="00917DA0">
        <w:rPr>
          <w:rFonts w:hint="eastAsia"/>
          <w:color w:val="000000" w:themeColor="text1"/>
        </w:rPr>
        <w:t>开宣熄风</w:t>
      </w:r>
      <w:proofErr w:type="gramEnd"/>
      <w:r w:rsidRPr="00917DA0">
        <w:rPr>
          <w:rFonts w:hint="eastAsia"/>
          <w:color w:val="000000" w:themeColor="text1"/>
        </w:rPr>
        <w:t>，开宣化</w:t>
      </w:r>
      <w:proofErr w:type="gramStart"/>
      <w:r w:rsidRPr="00917DA0">
        <w:rPr>
          <w:rFonts w:hint="eastAsia"/>
          <w:color w:val="000000" w:themeColor="text1"/>
        </w:rPr>
        <w:t>瘀</w:t>
      </w:r>
      <w:proofErr w:type="gramEnd"/>
      <w:r w:rsidRPr="00917DA0">
        <w:rPr>
          <w:rFonts w:hint="eastAsia"/>
          <w:color w:val="000000" w:themeColor="text1"/>
        </w:rPr>
        <w:t>，开宣通络。</w:t>
      </w:r>
    </w:p>
    <w:p w14:paraId="4C4D271A"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46E1EA36" w14:textId="77777777" w:rsidR="003F0CA5" w:rsidRPr="00917DA0" w:rsidRDefault="0060212B">
      <w:pPr>
        <w:pStyle w:val="afffff7"/>
        <w:ind w:firstLine="420"/>
        <w:rPr>
          <w:color w:val="000000" w:themeColor="text1"/>
        </w:rPr>
      </w:pPr>
      <w:r w:rsidRPr="00917DA0">
        <w:rPr>
          <w:rFonts w:hint="eastAsia"/>
          <w:color w:val="000000" w:themeColor="text1"/>
        </w:rPr>
        <w:t>郁金15</w:t>
      </w:r>
      <w:r w:rsidRPr="00917DA0">
        <w:rPr>
          <w:rFonts w:hint="eastAsia"/>
          <w:color w:val="000000" w:themeColor="text1"/>
          <w:vertAlign w:val="superscript"/>
        </w:rPr>
        <w:t xml:space="preserve"> </w:t>
      </w:r>
      <w:r w:rsidRPr="00917DA0">
        <w:rPr>
          <w:rFonts w:hint="eastAsia"/>
          <w:color w:val="000000" w:themeColor="text1"/>
        </w:rPr>
        <w:t>g、通草6</w:t>
      </w:r>
      <w:r w:rsidRPr="00917DA0">
        <w:rPr>
          <w:rFonts w:hint="eastAsia"/>
          <w:color w:val="000000" w:themeColor="text1"/>
          <w:vertAlign w:val="superscript"/>
        </w:rPr>
        <w:t xml:space="preserve"> </w:t>
      </w:r>
      <w:r w:rsidRPr="00917DA0">
        <w:rPr>
          <w:rFonts w:hint="eastAsia"/>
          <w:color w:val="000000" w:themeColor="text1"/>
        </w:rPr>
        <w:t>g、淡豆豉15</w:t>
      </w:r>
      <w:r w:rsidRPr="00917DA0">
        <w:rPr>
          <w:rFonts w:hint="eastAsia"/>
          <w:color w:val="000000" w:themeColor="text1"/>
          <w:vertAlign w:val="superscript"/>
        </w:rPr>
        <w:t xml:space="preserve"> </w:t>
      </w:r>
      <w:r w:rsidRPr="00917DA0">
        <w:rPr>
          <w:rFonts w:hint="eastAsia"/>
          <w:color w:val="000000" w:themeColor="text1"/>
        </w:rPr>
        <w:t>g、枇杷叶15</w:t>
      </w:r>
      <w:r w:rsidRPr="00917DA0">
        <w:rPr>
          <w:rFonts w:hint="eastAsia"/>
          <w:color w:val="000000" w:themeColor="text1"/>
          <w:vertAlign w:val="superscript"/>
        </w:rPr>
        <w:t xml:space="preserve"> </w:t>
      </w:r>
      <w:r w:rsidRPr="00917DA0">
        <w:rPr>
          <w:rFonts w:hint="eastAsia"/>
          <w:color w:val="000000" w:themeColor="text1"/>
        </w:rPr>
        <w:t>g、木通5</w:t>
      </w:r>
      <w:r w:rsidRPr="00917DA0">
        <w:rPr>
          <w:rFonts w:hint="eastAsia"/>
          <w:color w:val="000000" w:themeColor="text1"/>
          <w:vertAlign w:val="superscript"/>
        </w:rPr>
        <w:t xml:space="preserve"> </w:t>
      </w:r>
      <w:r w:rsidRPr="00917DA0">
        <w:rPr>
          <w:rFonts w:hint="eastAsia"/>
          <w:color w:val="000000" w:themeColor="text1"/>
        </w:rPr>
        <w:t>g、生地黄15</w:t>
      </w:r>
      <w:r w:rsidRPr="00917DA0">
        <w:rPr>
          <w:rFonts w:hint="eastAsia"/>
          <w:color w:val="000000" w:themeColor="text1"/>
          <w:vertAlign w:val="superscript"/>
        </w:rPr>
        <w:t xml:space="preserve"> </w:t>
      </w:r>
      <w:r w:rsidRPr="00917DA0">
        <w:rPr>
          <w:rFonts w:hint="eastAsia"/>
          <w:color w:val="000000" w:themeColor="text1"/>
        </w:rPr>
        <w:t>g、甘草10</w:t>
      </w:r>
      <w:r w:rsidRPr="00917DA0">
        <w:rPr>
          <w:rFonts w:hint="eastAsia"/>
          <w:color w:val="000000" w:themeColor="text1"/>
          <w:vertAlign w:val="superscript"/>
        </w:rPr>
        <w:t xml:space="preserve"> </w:t>
      </w:r>
      <w:r w:rsidRPr="00917DA0">
        <w:rPr>
          <w:rFonts w:hint="eastAsia"/>
          <w:color w:val="000000" w:themeColor="text1"/>
        </w:rPr>
        <w:t>g、竹叶10</w:t>
      </w:r>
      <w:r w:rsidRPr="00917DA0">
        <w:rPr>
          <w:rFonts w:hint="eastAsia"/>
          <w:color w:val="000000" w:themeColor="text1"/>
          <w:vertAlign w:val="superscript"/>
        </w:rPr>
        <w:t xml:space="preserve"> </w:t>
      </w:r>
      <w:r w:rsidRPr="00917DA0">
        <w:rPr>
          <w:rFonts w:hint="eastAsia"/>
          <w:color w:val="000000" w:themeColor="text1"/>
        </w:rPr>
        <w:t>g、旋覆花10</w:t>
      </w:r>
      <w:r w:rsidRPr="00917DA0">
        <w:rPr>
          <w:rFonts w:hint="eastAsia"/>
          <w:color w:val="000000" w:themeColor="text1"/>
          <w:vertAlign w:val="superscript"/>
        </w:rPr>
        <w:t xml:space="preserve"> </w:t>
      </w:r>
      <w:r w:rsidRPr="00917DA0">
        <w:rPr>
          <w:rFonts w:hint="eastAsia"/>
          <w:color w:val="000000" w:themeColor="text1"/>
        </w:rPr>
        <w:t>g（包煎）、茜草10</w:t>
      </w:r>
      <w:r w:rsidRPr="00917DA0">
        <w:rPr>
          <w:rFonts w:hint="eastAsia"/>
          <w:color w:val="000000" w:themeColor="text1"/>
          <w:vertAlign w:val="superscript"/>
        </w:rPr>
        <w:t xml:space="preserve"> </w:t>
      </w:r>
      <w:r w:rsidRPr="00917DA0">
        <w:rPr>
          <w:rFonts w:hint="eastAsia"/>
          <w:color w:val="000000" w:themeColor="text1"/>
        </w:rPr>
        <w:t>g。</w:t>
      </w:r>
    </w:p>
    <w:p w14:paraId="63E2E452"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125DFB4D"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3A7E86D3"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23071BEE"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62C733AE" w14:textId="77777777" w:rsidR="003F0CA5" w:rsidRPr="00917DA0" w:rsidRDefault="0060212B">
      <w:pPr>
        <w:pStyle w:val="afff"/>
        <w:spacing w:before="120" w:after="120"/>
        <w:rPr>
          <w:color w:val="000000" w:themeColor="text1"/>
        </w:rPr>
      </w:pPr>
      <w:r w:rsidRPr="00917DA0">
        <w:rPr>
          <w:rFonts w:hint="eastAsia"/>
          <w:color w:val="000000" w:themeColor="text1"/>
        </w:rPr>
        <w:t>肾之</w:t>
      </w:r>
      <w:proofErr w:type="gramStart"/>
      <w:r w:rsidRPr="00917DA0">
        <w:rPr>
          <w:rFonts w:hint="eastAsia"/>
          <w:color w:val="000000" w:themeColor="text1"/>
        </w:rPr>
        <w:t>痹</w:t>
      </w:r>
      <w:proofErr w:type="gramEnd"/>
    </w:p>
    <w:p w14:paraId="0F167939"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6C353F78" w14:textId="77777777" w:rsidR="003F0CA5" w:rsidRPr="00917DA0" w:rsidRDefault="0060212B">
      <w:pPr>
        <w:pStyle w:val="afffff7"/>
        <w:ind w:firstLine="420"/>
        <w:rPr>
          <w:color w:val="000000" w:themeColor="text1"/>
        </w:rPr>
      </w:pPr>
      <w:r w:rsidRPr="00917DA0">
        <w:rPr>
          <w:rFonts w:hint="eastAsia"/>
          <w:color w:val="000000" w:themeColor="text1"/>
        </w:rPr>
        <w:t>开宣清火，开宣化</w:t>
      </w:r>
      <w:proofErr w:type="gramStart"/>
      <w:r w:rsidRPr="00917DA0">
        <w:rPr>
          <w:rFonts w:hint="eastAsia"/>
          <w:color w:val="000000" w:themeColor="text1"/>
        </w:rPr>
        <w:t>瘀</w:t>
      </w:r>
      <w:proofErr w:type="gramEnd"/>
      <w:r w:rsidRPr="00917DA0">
        <w:rPr>
          <w:rFonts w:hint="eastAsia"/>
          <w:color w:val="000000" w:themeColor="text1"/>
        </w:rPr>
        <w:t>，开宣泄浊，开宣利水。</w:t>
      </w:r>
    </w:p>
    <w:p w14:paraId="51D0CE89"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529045FE" w14:textId="77777777" w:rsidR="003F0CA5" w:rsidRPr="00917DA0" w:rsidRDefault="0060212B">
      <w:pPr>
        <w:pStyle w:val="afffff7"/>
        <w:ind w:firstLine="420"/>
        <w:rPr>
          <w:color w:val="000000" w:themeColor="text1"/>
        </w:rPr>
      </w:pPr>
      <w:r w:rsidRPr="00917DA0">
        <w:rPr>
          <w:rFonts w:hint="eastAsia"/>
          <w:color w:val="000000" w:themeColor="text1"/>
        </w:rPr>
        <w:t>当归15</w:t>
      </w:r>
      <w:r w:rsidRPr="00917DA0">
        <w:rPr>
          <w:color w:val="000000" w:themeColor="text1"/>
          <w:vertAlign w:val="superscript"/>
        </w:rPr>
        <w:t xml:space="preserve"> </w:t>
      </w:r>
      <w:r w:rsidRPr="00917DA0">
        <w:rPr>
          <w:rFonts w:hint="eastAsia"/>
          <w:color w:val="000000" w:themeColor="text1"/>
        </w:rPr>
        <w:t>g、白芍30</w:t>
      </w:r>
      <w:r w:rsidRPr="00917DA0">
        <w:rPr>
          <w:color w:val="000000" w:themeColor="text1"/>
          <w:vertAlign w:val="superscript"/>
        </w:rPr>
        <w:t xml:space="preserve"> </w:t>
      </w:r>
      <w:r w:rsidRPr="00917DA0">
        <w:rPr>
          <w:rFonts w:hint="eastAsia"/>
          <w:color w:val="000000" w:themeColor="text1"/>
        </w:rPr>
        <w:t>g、茯苓20</w:t>
      </w:r>
      <w:r w:rsidRPr="00917DA0">
        <w:rPr>
          <w:color w:val="000000" w:themeColor="text1"/>
          <w:vertAlign w:val="superscript"/>
        </w:rPr>
        <w:t xml:space="preserve"> </w:t>
      </w:r>
      <w:r w:rsidRPr="00917DA0">
        <w:rPr>
          <w:rFonts w:hint="eastAsia"/>
          <w:color w:val="000000" w:themeColor="text1"/>
        </w:rPr>
        <w:t>g、川芎15</w:t>
      </w:r>
      <w:r w:rsidRPr="00917DA0">
        <w:rPr>
          <w:color w:val="000000" w:themeColor="text1"/>
          <w:vertAlign w:val="superscript"/>
        </w:rPr>
        <w:t xml:space="preserve"> </w:t>
      </w:r>
      <w:r w:rsidRPr="00917DA0">
        <w:rPr>
          <w:rFonts w:hint="eastAsia"/>
          <w:color w:val="000000" w:themeColor="text1"/>
        </w:rPr>
        <w:t>g、泽泻20</w:t>
      </w:r>
      <w:r w:rsidRPr="00917DA0">
        <w:rPr>
          <w:color w:val="000000" w:themeColor="text1"/>
          <w:vertAlign w:val="superscript"/>
        </w:rPr>
        <w:t xml:space="preserve"> </w:t>
      </w:r>
      <w:r w:rsidRPr="00917DA0">
        <w:rPr>
          <w:rFonts w:hint="eastAsia"/>
          <w:color w:val="000000" w:themeColor="text1"/>
        </w:rPr>
        <w:t>g、泽兰15</w:t>
      </w:r>
      <w:r w:rsidRPr="00917DA0">
        <w:rPr>
          <w:color w:val="000000" w:themeColor="text1"/>
          <w:vertAlign w:val="superscript"/>
        </w:rPr>
        <w:t xml:space="preserve"> </w:t>
      </w:r>
      <w:r w:rsidRPr="00917DA0">
        <w:rPr>
          <w:rFonts w:hint="eastAsia"/>
          <w:color w:val="000000" w:themeColor="text1"/>
        </w:rPr>
        <w:t>g、猪苓20</w:t>
      </w:r>
      <w:r w:rsidRPr="00917DA0">
        <w:rPr>
          <w:color w:val="000000" w:themeColor="text1"/>
          <w:vertAlign w:val="superscript"/>
        </w:rPr>
        <w:t xml:space="preserve"> </w:t>
      </w:r>
      <w:r w:rsidRPr="00917DA0">
        <w:rPr>
          <w:rFonts w:hint="eastAsia"/>
          <w:color w:val="000000" w:themeColor="text1"/>
        </w:rPr>
        <w:t>g、白术20</w:t>
      </w:r>
      <w:r w:rsidRPr="00917DA0">
        <w:rPr>
          <w:color w:val="000000" w:themeColor="text1"/>
          <w:vertAlign w:val="superscript"/>
        </w:rPr>
        <w:t xml:space="preserve"> </w:t>
      </w:r>
      <w:r w:rsidRPr="00917DA0">
        <w:rPr>
          <w:rFonts w:hint="eastAsia"/>
          <w:color w:val="000000" w:themeColor="text1"/>
        </w:rPr>
        <w:t>g、桂枝10</w:t>
      </w:r>
      <w:r w:rsidRPr="00917DA0">
        <w:rPr>
          <w:color w:val="000000" w:themeColor="text1"/>
          <w:vertAlign w:val="superscript"/>
        </w:rPr>
        <w:t xml:space="preserve"> </w:t>
      </w:r>
      <w:r w:rsidRPr="00917DA0">
        <w:rPr>
          <w:rFonts w:hint="eastAsia"/>
          <w:color w:val="000000" w:themeColor="text1"/>
        </w:rPr>
        <w:t>g、旋覆花10</w:t>
      </w:r>
      <w:r w:rsidRPr="00917DA0">
        <w:rPr>
          <w:color w:val="000000" w:themeColor="text1"/>
          <w:vertAlign w:val="superscript"/>
        </w:rPr>
        <w:t xml:space="preserve"> </w:t>
      </w:r>
      <w:r w:rsidRPr="00917DA0">
        <w:rPr>
          <w:rFonts w:hint="eastAsia"/>
          <w:color w:val="000000" w:themeColor="text1"/>
        </w:rPr>
        <w:t>g（包煎）、茜草10</w:t>
      </w:r>
      <w:r w:rsidRPr="00917DA0">
        <w:rPr>
          <w:color w:val="000000" w:themeColor="text1"/>
          <w:vertAlign w:val="superscript"/>
        </w:rPr>
        <w:t xml:space="preserve"> </w:t>
      </w:r>
      <w:r w:rsidRPr="00917DA0">
        <w:rPr>
          <w:rFonts w:hint="eastAsia"/>
          <w:color w:val="000000" w:themeColor="text1"/>
        </w:rPr>
        <w:t>g、醋郁金15</w:t>
      </w:r>
      <w:r w:rsidRPr="00917DA0">
        <w:rPr>
          <w:color w:val="000000" w:themeColor="text1"/>
          <w:vertAlign w:val="superscript"/>
        </w:rPr>
        <w:t xml:space="preserve"> </w:t>
      </w:r>
      <w:r w:rsidRPr="00917DA0">
        <w:rPr>
          <w:rFonts w:hint="eastAsia"/>
          <w:color w:val="000000" w:themeColor="text1"/>
        </w:rPr>
        <w:t>g、通草6</w:t>
      </w:r>
      <w:r w:rsidRPr="00917DA0">
        <w:rPr>
          <w:color w:val="000000" w:themeColor="text1"/>
          <w:vertAlign w:val="superscript"/>
        </w:rPr>
        <w:t xml:space="preserve"> </w:t>
      </w:r>
      <w:r w:rsidRPr="00917DA0">
        <w:rPr>
          <w:rFonts w:hint="eastAsia"/>
          <w:color w:val="000000" w:themeColor="text1"/>
        </w:rPr>
        <w:t>g。</w:t>
      </w:r>
    </w:p>
    <w:p w14:paraId="03DA1484"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6051CD5D"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3D405894" w14:textId="77777777" w:rsidR="003F0CA5" w:rsidRPr="00917DA0" w:rsidRDefault="0060212B">
      <w:pPr>
        <w:pStyle w:val="afff0"/>
        <w:spacing w:before="120" w:after="120"/>
        <w:rPr>
          <w:color w:val="000000" w:themeColor="text1"/>
        </w:rPr>
      </w:pPr>
      <w:r w:rsidRPr="00917DA0">
        <w:rPr>
          <w:rFonts w:hint="eastAsia"/>
          <w:color w:val="000000" w:themeColor="text1"/>
        </w:rPr>
        <w:t>疗程</w:t>
      </w:r>
    </w:p>
    <w:p w14:paraId="6892FFE7"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6A702E76" w14:textId="77777777" w:rsidR="003F0CA5" w:rsidRPr="00917DA0" w:rsidRDefault="0060212B">
      <w:pPr>
        <w:pStyle w:val="afff"/>
        <w:spacing w:before="120" w:after="120"/>
        <w:rPr>
          <w:color w:val="000000" w:themeColor="text1"/>
        </w:rPr>
      </w:pPr>
      <w:r w:rsidRPr="00917DA0">
        <w:rPr>
          <w:rFonts w:hint="eastAsia"/>
          <w:color w:val="000000" w:themeColor="text1"/>
        </w:rPr>
        <w:t>肠之</w:t>
      </w:r>
      <w:proofErr w:type="gramStart"/>
      <w:r w:rsidRPr="00917DA0">
        <w:rPr>
          <w:rFonts w:hint="eastAsia"/>
          <w:color w:val="000000" w:themeColor="text1"/>
        </w:rPr>
        <w:t>痹</w:t>
      </w:r>
      <w:proofErr w:type="gramEnd"/>
    </w:p>
    <w:p w14:paraId="6CB35422" w14:textId="77777777" w:rsidR="003F0CA5" w:rsidRPr="00917DA0" w:rsidRDefault="0060212B">
      <w:pPr>
        <w:pStyle w:val="afff0"/>
        <w:spacing w:before="120" w:after="120"/>
        <w:rPr>
          <w:color w:val="000000" w:themeColor="text1"/>
        </w:rPr>
      </w:pPr>
      <w:r w:rsidRPr="00917DA0">
        <w:rPr>
          <w:rFonts w:hint="eastAsia"/>
          <w:color w:val="000000" w:themeColor="text1"/>
        </w:rPr>
        <w:t>治法</w:t>
      </w:r>
    </w:p>
    <w:p w14:paraId="36AF9270" w14:textId="77777777" w:rsidR="003F0CA5" w:rsidRPr="00917DA0" w:rsidRDefault="0060212B">
      <w:pPr>
        <w:pStyle w:val="afffff7"/>
        <w:ind w:firstLine="420"/>
        <w:rPr>
          <w:color w:val="000000" w:themeColor="text1"/>
        </w:rPr>
      </w:pPr>
      <w:r w:rsidRPr="00917DA0">
        <w:rPr>
          <w:rFonts w:hint="eastAsia"/>
          <w:color w:val="000000" w:themeColor="text1"/>
        </w:rPr>
        <w:t>开宣通</w:t>
      </w:r>
      <w:proofErr w:type="gramStart"/>
      <w:r w:rsidRPr="00917DA0">
        <w:rPr>
          <w:rFonts w:hint="eastAsia"/>
          <w:color w:val="000000" w:themeColor="text1"/>
        </w:rPr>
        <w:t>腑</w:t>
      </w:r>
      <w:proofErr w:type="gramEnd"/>
      <w:r w:rsidRPr="00917DA0">
        <w:rPr>
          <w:rFonts w:hint="eastAsia"/>
          <w:color w:val="000000" w:themeColor="text1"/>
        </w:rPr>
        <w:t>，开宣利水，开宣泄浊。</w:t>
      </w:r>
    </w:p>
    <w:p w14:paraId="0891B6B8" w14:textId="77777777" w:rsidR="003F0CA5" w:rsidRPr="00917DA0" w:rsidRDefault="0060212B">
      <w:pPr>
        <w:pStyle w:val="afff0"/>
        <w:spacing w:before="120" w:after="120"/>
        <w:rPr>
          <w:color w:val="000000" w:themeColor="text1"/>
        </w:rPr>
      </w:pPr>
      <w:r w:rsidRPr="00917DA0">
        <w:rPr>
          <w:rFonts w:hint="eastAsia"/>
          <w:color w:val="000000" w:themeColor="text1"/>
        </w:rPr>
        <w:t>方药</w:t>
      </w:r>
    </w:p>
    <w:p w14:paraId="591B7720" w14:textId="77777777" w:rsidR="003F0CA5" w:rsidRPr="00917DA0" w:rsidRDefault="0060212B">
      <w:pPr>
        <w:pStyle w:val="afffff7"/>
        <w:ind w:firstLine="420"/>
        <w:rPr>
          <w:color w:val="000000" w:themeColor="text1"/>
        </w:rPr>
      </w:pPr>
      <w:r w:rsidRPr="00917DA0">
        <w:rPr>
          <w:rFonts w:hint="eastAsia"/>
          <w:color w:val="000000" w:themeColor="text1"/>
        </w:rPr>
        <w:t>柴胡15</w:t>
      </w:r>
      <w:r w:rsidRPr="00917DA0">
        <w:rPr>
          <w:color w:val="000000" w:themeColor="text1"/>
          <w:vertAlign w:val="superscript"/>
        </w:rPr>
        <w:t xml:space="preserve"> </w:t>
      </w:r>
      <w:r w:rsidRPr="00917DA0">
        <w:rPr>
          <w:rFonts w:hint="eastAsia"/>
          <w:color w:val="000000" w:themeColor="text1"/>
        </w:rPr>
        <w:t>g、黄芩15</w:t>
      </w:r>
      <w:r w:rsidRPr="00917DA0">
        <w:rPr>
          <w:color w:val="000000" w:themeColor="text1"/>
          <w:vertAlign w:val="superscript"/>
        </w:rPr>
        <w:t xml:space="preserve"> </w:t>
      </w:r>
      <w:r w:rsidRPr="00917DA0">
        <w:rPr>
          <w:rFonts w:hint="eastAsia"/>
          <w:color w:val="000000" w:themeColor="text1"/>
        </w:rPr>
        <w:t>g、白芍15</w:t>
      </w:r>
      <w:r w:rsidRPr="00917DA0">
        <w:rPr>
          <w:color w:val="000000" w:themeColor="text1"/>
          <w:vertAlign w:val="superscript"/>
        </w:rPr>
        <w:t xml:space="preserve"> </w:t>
      </w:r>
      <w:r w:rsidRPr="00917DA0">
        <w:rPr>
          <w:rFonts w:hint="eastAsia"/>
          <w:color w:val="000000" w:themeColor="text1"/>
        </w:rPr>
        <w:t>g、姜半夏15</w:t>
      </w:r>
      <w:r w:rsidRPr="00917DA0">
        <w:rPr>
          <w:color w:val="000000" w:themeColor="text1"/>
          <w:vertAlign w:val="superscript"/>
        </w:rPr>
        <w:t xml:space="preserve"> </w:t>
      </w:r>
      <w:r w:rsidRPr="00917DA0">
        <w:rPr>
          <w:rFonts w:hint="eastAsia"/>
          <w:color w:val="000000" w:themeColor="text1"/>
        </w:rPr>
        <w:t>g、生姜15</w:t>
      </w:r>
      <w:r w:rsidRPr="00917DA0">
        <w:rPr>
          <w:color w:val="000000" w:themeColor="text1"/>
          <w:vertAlign w:val="superscript"/>
        </w:rPr>
        <w:t xml:space="preserve"> </w:t>
      </w:r>
      <w:r w:rsidRPr="00917DA0">
        <w:rPr>
          <w:rFonts w:hint="eastAsia"/>
          <w:color w:val="000000" w:themeColor="text1"/>
        </w:rPr>
        <w:t>g、枳实15</w:t>
      </w:r>
      <w:r w:rsidRPr="00917DA0">
        <w:rPr>
          <w:color w:val="000000" w:themeColor="text1"/>
          <w:vertAlign w:val="superscript"/>
        </w:rPr>
        <w:t xml:space="preserve"> </w:t>
      </w:r>
      <w:r w:rsidRPr="00917DA0">
        <w:rPr>
          <w:rFonts w:hint="eastAsia"/>
          <w:color w:val="000000" w:themeColor="text1"/>
        </w:rPr>
        <w:t>g、大枣10</w:t>
      </w:r>
      <w:r w:rsidRPr="00917DA0">
        <w:rPr>
          <w:color w:val="000000" w:themeColor="text1"/>
          <w:vertAlign w:val="superscript"/>
        </w:rPr>
        <w:t xml:space="preserve"> </w:t>
      </w:r>
      <w:r w:rsidRPr="00917DA0">
        <w:rPr>
          <w:rFonts w:hint="eastAsia"/>
          <w:color w:val="000000" w:themeColor="text1"/>
        </w:rPr>
        <w:t>g、大黄15</w:t>
      </w:r>
      <w:r w:rsidRPr="00917DA0">
        <w:rPr>
          <w:color w:val="000000" w:themeColor="text1"/>
          <w:vertAlign w:val="superscript"/>
        </w:rPr>
        <w:t xml:space="preserve"> </w:t>
      </w:r>
      <w:r w:rsidRPr="00917DA0">
        <w:rPr>
          <w:rFonts w:hint="eastAsia"/>
          <w:color w:val="000000" w:themeColor="text1"/>
        </w:rPr>
        <w:t>g（后下）、芒硝10</w:t>
      </w:r>
      <w:r w:rsidRPr="00917DA0">
        <w:rPr>
          <w:color w:val="000000" w:themeColor="text1"/>
          <w:vertAlign w:val="superscript"/>
        </w:rPr>
        <w:t xml:space="preserve"> </w:t>
      </w:r>
      <w:r w:rsidRPr="00917DA0">
        <w:rPr>
          <w:rFonts w:hint="eastAsia"/>
          <w:color w:val="000000" w:themeColor="text1"/>
        </w:rPr>
        <w:t>g（冲服）、厚朴15</w:t>
      </w:r>
      <w:r w:rsidRPr="00917DA0">
        <w:rPr>
          <w:color w:val="000000" w:themeColor="text1"/>
          <w:vertAlign w:val="superscript"/>
        </w:rPr>
        <w:t xml:space="preserve"> </w:t>
      </w:r>
      <w:r w:rsidRPr="00917DA0">
        <w:rPr>
          <w:rFonts w:hint="eastAsia"/>
          <w:color w:val="000000" w:themeColor="text1"/>
        </w:rPr>
        <w:t>g、泽兰15</w:t>
      </w:r>
      <w:r w:rsidRPr="00917DA0">
        <w:rPr>
          <w:color w:val="000000" w:themeColor="text1"/>
          <w:vertAlign w:val="superscript"/>
        </w:rPr>
        <w:t xml:space="preserve"> </w:t>
      </w:r>
      <w:r w:rsidRPr="00917DA0">
        <w:rPr>
          <w:rFonts w:hint="eastAsia"/>
          <w:color w:val="000000" w:themeColor="text1"/>
        </w:rPr>
        <w:t>g、</w:t>
      </w:r>
      <w:proofErr w:type="gramStart"/>
      <w:r w:rsidRPr="00917DA0">
        <w:rPr>
          <w:rFonts w:hint="eastAsia"/>
          <w:color w:val="000000" w:themeColor="text1"/>
        </w:rPr>
        <w:t>葶苈</w:t>
      </w:r>
      <w:proofErr w:type="gramEnd"/>
      <w:r w:rsidRPr="00917DA0">
        <w:rPr>
          <w:rFonts w:hint="eastAsia"/>
          <w:color w:val="000000" w:themeColor="text1"/>
        </w:rPr>
        <w:t>子15</w:t>
      </w:r>
      <w:r w:rsidRPr="00917DA0">
        <w:rPr>
          <w:color w:val="000000" w:themeColor="text1"/>
          <w:vertAlign w:val="superscript"/>
        </w:rPr>
        <w:t xml:space="preserve"> </w:t>
      </w:r>
      <w:r w:rsidRPr="00917DA0">
        <w:rPr>
          <w:rFonts w:hint="eastAsia"/>
          <w:color w:val="000000" w:themeColor="text1"/>
        </w:rPr>
        <w:t>g、苦杏仁15</w:t>
      </w:r>
      <w:r w:rsidRPr="00917DA0">
        <w:rPr>
          <w:color w:val="000000" w:themeColor="text1"/>
          <w:vertAlign w:val="superscript"/>
        </w:rPr>
        <w:t xml:space="preserve"> </w:t>
      </w:r>
      <w:r w:rsidRPr="00917DA0">
        <w:rPr>
          <w:rFonts w:hint="eastAsia"/>
          <w:color w:val="000000" w:themeColor="text1"/>
        </w:rPr>
        <w:t>g、地龙1</w:t>
      </w:r>
      <w:r w:rsidRPr="00917DA0">
        <w:rPr>
          <w:color w:val="000000" w:themeColor="text1"/>
        </w:rPr>
        <w:t>0</w:t>
      </w:r>
      <w:r w:rsidRPr="00917DA0">
        <w:rPr>
          <w:color w:val="000000" w:themeColor="text1"/>
          <w:vertAlign w:val="superscript"/>
        </w:rPr>
        <w:t xml:space="preserve"> </w:t>
      </w:r>
      <w:r w:rsidRPr="00917DA0">
        <w:rPr>
          <w:rFonts w:hint="eastAsia"/>
          <w:color w:val="000000" w:themeColor="text1"/>
        </w:rPr>
        <w:t>g、甘遂1</w:t>
      </w:r>
      <w:r w:rsidRPr="00917DA0">
        <w:rPr>
          <w:color w:val="000000" w:themeColor="text1"/>
          <w:vertAlign w:val="superscript"/>
        </w:rPr>
        <w:t xml:space="preserve"> </w:t>
      </w:r>
      <w:r w:rsidRPr="00917DA0">
        <w:rPr>
          <w:rFonts w:hint="eastAsia"/>
          <w:color w:val="000000" w:themeColor="text1"/>
        </w:rPr>
        <w:t>g（冲服）。</w:t>
      </w:r>
    </w:p>
    <w:p w14:paraId="0DB5EF01" w14:textId="77777777" w:rsidR="003F0CA5" w:rsidRPr="00917DA0" w:rsidRDefault="0060212B">
      <w:pPr>
        <w:pStyle w:val="afff0"/>
        <w:spacing w:before="120" w:after="120"/>
        <w:rPr>
          <w:color w:val="000000" w:themeColor="text1"/>
        </w:rPr>
      </w:pPr>
      <w:proofErr w:type="gramStart"/>
      <w:r w:rsidRPr="00917DA0">
        <w:rPr>
          <w:rFonts w:hint="eastAsia"/>
          <w:color w:val="000000" w:themeColor="text1"/>
        </w:rPr>
        <w:t>煎服法</w:t>
      </w:r>
      <w:proofErr w:type="gramEnd"/>
    </w:p>
    <w:p w14:paraId="179EADD1" w14:textId="77777777" w:rsidR="003F0CA5" w:rsidRPr="00917DA0" w:rsidRDefault="0060212B">
      <w:pPr>
        <w:pStyle w:val="afffff7"/>
        <w:ind w:firstLine="420"/>
        <w:rPr>
          <w:color w:val="000000" w:themeColor="text1"/>
        </w:rPr>
      </w:pPr>
      <w:r w:rsidRPr="00917DA0">
        <w:rPr>
          <w:rFonts w:hint="eastAsia"/>
          <w:color w:val="000000" w:themeColor="text1"/>
        </w:rPr>
        <w:t>按6.2.3.1.3的规定执行。</w:t>
      </w:r>
    </w:p>
    <w:p w14:paraId="3D7EE419" w14:textId="77777777" w:rsidR="003F0CA5" w:rsidRPr="00917DA0" w:rsidRDefault="0060212B">
      <w:pPr>
        <w:pStyle w:val="afff0"/>
        <w:spacing w:before="120" w:after="120"/>
        <w:rPr>
          <w:color w:val="000000" w:themeColor="text1"/>
        </w:rPr>
      </w:pPr>
      <w:r w:rsidRPr="00917DA0">
        <w:rPr>
          <w:rFonts w:hint="eastAsia"/>
          <w:color w:val="000000" w:themeColor="text1"/>
        </w:rPr>
        <w:lastRenderedPageBreak/>
        <w:t>疗程</w:t>
      </w:r>
    </w:p>
    <w:p w14:paraId="48015D43" w14:textId="77777777" w:rsidR="003F0CA5" w:rsidRPr="00917DA0" w:rsidRDefault="0060212B">
      <w:pPr>
        <w:pStyle w:val="afffff7"/>
        <w:ind w:firstLine="420"/>
        <w:rPr>
          <w:color w:val="000000" w:themeColor="text1"/>
        </w:rPr>
      </w:pPr>
      <w:r w:rsidRPr="00917DA0">
        <w:rPr>
          <w:rFonts w:hint="eastAsia"/>
          <w:color w:val="000000" w:themeColor="text1"/>
        </w:rPr>
        <w:t>5</w:t>
      </w:r>
      <w:r w:rsidRPr="00917DA0">
        <w:rPr>
          <w:rFonts w:hint="eastAsia"/>
          <w:color w:val="000000" w:themeColor="text1"/>
          <w:vertAlign w:val="superscript"/>
        </w:rPr>
        <w:t xml:space="preserve"> </w:t>
      </w:r>
      <w:r w:rsidRPr="00917DA0">
        <w:rPr>
          <w:rFonts w:hint="eastAsia"/>
          <w:color w:val="000000" w:themeColor="text1"/>
        </w:rPr>
        <w:t>d为1个疗程，疗程数及后续方药用量根据患者病情调整。</w:t>
      </w:r>
    </w:p>
    <w:p w14:paraId="7763A66F" w14:textId="77777777" w:rsidR="003F0CA5" w:rsidRPr="00917DA0" w:rsidRDefault="0060212B">
      <w:pPr>
        <w:pStyle w:val="affc"/>
        <w:spacing w:before="240" w:after="240"/>
        <w:rPr>
          <w:color w:val="000000" w:themeColor="text1"/>
        </w:rPr>
      </w:pPr>
      <w:bookmarkStart w:id="61" w:name="_Toc211928911"/>
      <w:r w:rsidRPr="00917DA0">
        <w:rPr>
          <w:rFonts w:hint="eastAsia"/>
          <w:color w:val="000000" w:themeColor="text1"/>
        </w:rPr>
        <w:t>注意事项</w:t>
      </w:r>
      <w:bookmarkEnd w:id="61"/>
    </w:p>
    <w:p w14:paraId="44F4DB06" w14:textId="77777777" w:rsidR="003F0CA5" w:rsidRPr="00917DA0" w:rsidRDefault="0060212B">
      <w:pPr>
        <w:pStyle w:val="afffffffff0"/>
        <w:rPr>
          <w:color w:val="000000" w:themeColor="text1"/>
        </w:rPr>
      </w:pPr>
      <w:r w:rsidRPr="00917DA0">
        <w:rPr>
          <w:rFonts w:hint="eastAsia"/>
          <w:color w:val="000000" w:themeColor="text1"/>
        </w:rPr>
        <w:t>甘遂应由经验丰富的中医师开具，并明确标注特殊煎服方法，观察患者服药后反应。</w:t>
      </w:r>
    </w:p>
    <w:p w14:paraId="008341D6" w14:textId="77777777" w:rsidR="003F0CA5" w:rsidRPr="00917DA0" w:rsidRDefault="0060212B">
      <w:pPr>
        <w:pStyle w:val="afffffffff0"/>
        <w:rPr>
          <w:color w:val="000000" w:themeColor="text1"/>
        </w:rPr>
      </w:pPr>
      <w:r w:rsidRPr="00917DA0">
        <w:rPr>
          <w:rFonts w:hint="eastAsia"/>
          <w:color w:val="000000" w:themeColor="text1"/>
        </w:rPr>
        <w:t>口服或鼻饲中药前，应评估患者胃肠道功能与腹腔压力。存在严重肠麻痹或胃肠道出血风险者，应暂缓或禁用。</w:t>
      </w:r>
    </w:p>
    <w:p w14:paraId="46815B40" w14:textId="77777777" w:rsidR="003F0CA5" w:rsidRPr="00917DA0" w:rsidRDefault="0060212B">
      <w:pPr>
        <w:pStyle w:val="afffffffff0"/>
        <w:rPr>
          <w:color w:val="000000" w:themeColor="text1"/>
        </w:rPr>
      </w:pPr>
      <w:r w:rsidRPr="00917DA0">
        <w:rPr>
          <w:rFonts w:hint="eastAsia"/>
          <w:color w:val="000000" w:themeColor="text1"/>
        </w:rPr>
        <w:t>鼻饲给药时，应确保胃管位置正确，药液温度宜为37</w:t>
      </w:r>
      <w:r w:rsidRPr="00917DA0">
        <w:rPr>
          <w:color w:val="000000" w:themeColor="text1"/>
          <w:vertAlign w:val="superscript"/>
        </w:rPr>
        <w:t xml:space="preserve"> </w:t>
      </w:r>
      <w:r w:rsidRPr="00917DA0">
        <w:rPr>
          <w:rFonts w:hint="eastAsia"/>
          <w:color w:val="000000" w:themeColor="text1"/>
        </w:rPr>
        <w:t>℃</w:t>
      </w:r>
      <w:r w:rsidRPr="00917DA0">
        <w:rPr>
          <w:rFonts w:hAnsi="宋体" w:hint="eastAsia"/>
          <w:color w:val="000000" w:themeColor="text1"/>
        </w:rPr>
        <w:t>～</w:t>
      </w:r>
      <w:r w:rsidRPr="00917DA0">
        <w:rPr>
          <w:rFonts w:hint="eastAsia"/>
          <w:color w:val="000000" w:themeColor="text1"/>
        </w:rPr>
        <w:t>40</w:t>
      </w:r>
      <w:r w:rsidRPr="00917DA0">
        <w:rPr>
          <w:color w:val="000000" w:themeColor="text1"/>
          <w:vertAlign w:val="superscript"/>
        </w:rPr>
        <w:t xml:space="preserve"> </w:t>
      </w:r>
      <w:r w:rsidRPr="00917DA0">
        <w:rPr>
          <w:rFonts w:hint="eastAsia"/>
          <w:color w:val="000000" w:themeColor="text1"/>
        </w:rPr>
        <w:t>℃，给药后应以温水冲管。</w:t>
      </w:r>
    </w:p>
    <w:p w14:paraId="6B967C0B" w14:textId="77777777" w:rsidR="003F0CA5" w:rsidRPr="00917DA0" w:rsidRDefault="0060212B">
      <w:pPr>
        <w:pStyle w:val="afffffffff0"/>
        <w:rPr>
          <w:color w:val="000000" w:themeColor="text1"/>
        </w:rPr>
      </w:pPr>
      <w:r w:rsidRPr="00917DA0">
        <w:rPr>
          <w:rFonts w:hint="eastAsia"/>
          <w:color w:val="000000" w:themeColor="text1"/>
        </w:rPr>
        <w:t>治疗期间应监测患者生命体征、腹部体征、血清淀粉酶/脂肪酶、炎症指标及器官功能，综合评估疗效与病情变化，调整中西医治疗方案。</w:t>
      </w:r>
    </w:p>
    <w:p w14:paraId="0721967B" w14:textId="77777777" w:rsidR="003F0CA5" w:rsidRPr="00917DA0" w:rsidRDefault="0060212B">
      <w:pPr>
        <w:pStyle w:val="afffffffff0"/>
        <w:rPr>
          <w:color w:val="000000" w:themeColor="text1"/>
        </w:rPr>
      </w:pPr>
      <w:r w:rsidRPr="00917DA0">
        <w:rPr>
          <w:rFonts w:hint="eastAsia"/>
          <w:color w:val="000000" w:themeColor="text1"/>
        </w:rPr>
        <w:t>注意药物间的相互作用，如正在使用抗凝药物，应谨慎合用活血化瘀类中药。</w:t>
      </w:r>
    </w:p>
    <w:p w14:paraId="2E969020" w14:textId="77777777" w:rsidR="003F0CA5" w:rsidRPr="00917DA0" w:rsidRDefault="0060212B">
      <w:pPr>
        <w:pStyle w:val="affc"/>
        <w:spacing w:before="240" w:after="240"/>
        <w:rPr>
          <w:color w:val="000000" w:themeColor="text1"/>
        </w:rPr>
      </w:pPr>
      <w:bookmarkStart w:id="62" w:name="_Toc211928912"/>
      <w:r w:rsidRPr="00917DA0">
        <w:rPr>
          <w:rFonts w:hint="eastAsia"/>
          <w:color w:val="000000" w:themeColor="text1"/>
        </w:rPr>
        <w:t>不良反应及处理</w:t>
      </w:r>
      <w:bookmarkEnd w:id="62"/>
    </w:p>
    <w:p w14:paraId="6123F23E" w14:textId="77777777" w:rsidR="003F0CA5" w:rsidRPr="00917DA0" w:rsidRDefault="0060212B">
      <w:pPr>
        <w:pStyle w:val="affd"/>
        <w:spacing w:before="120" w:after="120"/>
        <w:rPr>
          <w:color w:val="000000" w:themeColor="text1"/>
        </w:rPr>
      </w:pPr>
      <w:r w:rsidRPr="00917DA0">
        <w:rPr>
          <w:rFonts w:hint="eastAsia"/>
          <w:color w:val="000000" w:themeColor="text1"/>
        </w:rPr>
        <w:t>胃肠道反应</w:t>
      </w:r>
    </w:p>
    <w:p w14:paraId="3B110D77" w14:textId="77777777" w:rsidR="003F0CA5" w:rsidRPr="00917DA0" w:rsidRDefault="0060212B">
      <w:pPr>
        <w:pStyle w:val="afffff7"/>
        <w:ind w:firstLine="420"/>
        <w:rPr>
          <w:color w:val="000000" w:themeColor="text1"/>
        </w:rPr>
      </w:pPr>
      <w:r w:rsidRPr="00917DA0">
        <w:rPr>
          <w:rFonts w:hint="eastAsia"/>
          <w:color w:val="000000" w:themeColor="text1"/>
        </w:rPr>
        <w:t>对于服用通里攻下方药后出现腹泻、腹痛的部分患者，应记录其大便次数、性状和量，</w:t>
      </w:r>
      <w:proofErr w:type="gramStart"/>
      <w:r w:rsidRPr="00917DA0">
        <w:rPr>
          <w:rFonts w:hint="eastAsia"/>
          <w:color w:val="000000" w:themeColor="text1"/>
        </w:rPr>
        <w:t>监测水</w:t>
      </w:r>
      <w:proofErr w:type="gramEnd"/>
      <w:r w:rsidRPr="00917DA0">
        <w:rPr>
          <w:rFonts w:hint="eastAsia"/>
          <w:color w:val="000000" w:themeColor="text1"/>
        </w:rPr>
        <w:t>电解质平衡。若出现剧烈腹泻导致水电解质紊乱，应减量或停用，并予以补液纠正。</w:t>
      </w:r>
    </w:p>
    <w:p w14:paraId="183E5903" w14:textId="77777777" w:rsidR="003F0CA5" w:rsidRPr="00917DA0" w:rsidRDefault="0060212B">
      <w:pPr>
        <w:pStyle w:val="affd"/>
        <w:spacing w:before="120" w:after="120"/>
        <w:rPr>
          <w:color w:val="000000" w:themeColor="text1"/>
        </w:rPr>
      </w:pPr>
      <w:r w:rsidRPr="00917DA0">
        <w:rPr>
          <w:rFonts w:hint="eastAsia"/>
          <w:color w:val="000000" w:themeColor="text1"/>
        </w:rPr>
        <w:t>过敏反应</w:t>
      </w:r>
    </w:p>
    <w:p w14:paraId="2AE98635" w14:textId="77777777" w:rsidR="003F0CA5" w:rsidRPr="00917DA0" w:rsidRDefault="0060212B">
      <w:pPr>
        <w:pStyle w:val="afffff7"/>
        <w:ind w:firstLine="420"/>
        <w:rPr>
          <w:color w:val="000000" w:themeColor="text1"/>
        </w:rPr>
      </w:pPr>
      <w:r w:rsidRPr="00917DA0">
        <w:rPr>
          <w:rFonts w:hint="eastAsia"/>
          <w:color w:val="000000" w:themeColor="text1"/>
        </w:rPr>
        <w:t>对某些中药成分过敏，出现皮疹、瘙痒等的极少数患者，应立即停药。轻者可予抗组胺药物，重者应按西医抗过敏流程处理。</w:t>
      </w:r>
    </w:p>
    <w:p w14:paraId="5BCE68FB" w14:textId="77777777" w:rsidR="003F0CA5" w:rsidRPr="00917DA0" w:rsidRDefault="0060212B">
      <w:pPr>
        <w:pStyle w:val="affd"/>
        <w:spacing w:before="120" w:after="120"/>
        <w:rPr>
          <w:color w:val="000000" w:themeColor="text1"/>
        </w:rPr>
      </w:pPr>
      <w:r w:rsidRPr="00917DA0">
        <w:rPr>
          <w:rFonts w:hint="eastAsia"/>
          <w:color w:val="000000" w:themeColor="text1"/>
        </w:rPr>
        <w:t>药物损伤</w:t>
      </w:r>
    </w:p>
    <w:p w14:paraId="189E5B33" w14:textId="77777777" w:rsidR="003F0CA5" w:rsidRPr="00917DA0" w:rsidRDefault="0060212B">
      <w:pPr>
        <w:pStyle w:val="afffff7"/>
        <w:ind w:firstLine="420"/>
        <w:rPr>
          <w:color w:val="000000" w:themeColor="text1"/>
        </w:rPr>
      </w:pPr>
      <w:r w:rsidRPr="00917DA0">
        <w:rPr>
          <w:rFonts w:hint="eastAsia"/>
          <w:color w:val="000000" w:themeColor="text1"/>
        </w:rPr>
        <w:t>如过量</w:t>
      </w:r>
      <w:r w:rsidRPr="00917DA0">
        <w:rPr>
          <w:color w:val="000000" w:themeColor="text1"/>
        </w:rPr>
        <w:t>使用</w:t>
      </w:r>
      <w:r w:rsidRPr="00917DA0">
        <w:rPr>
          <w:rFonts w:hint="eastAsia"/>
          <w:color w:val="000000" w:themeColor="text1"/>
        </w:rPr>
        <w:t>甘</w:t>
      </w:r>
      <w:proofErr w:type="gramStart"/>
      <w:r w:rsidRPr="00917DA0">
        <w:rPr>
          <w:rFonts w:hint="eastAsia"/>
          <w:color w:val="000000" w:themeColor="text1"/>
        </w:rPr>
        <w:t>遂等峻下药</w:t>
      </w:r>
      <w:proofErr w:type="gramEnd"/>
      <w:r w:rsidRPr="00917DA0">
        <w:rPr>
          <w:rFonts w:hint="eastAsia"/>
          <w:color w:val="000000" w:themeColor="text1"/>
        </w:rPr>
        <w:t>，致恶心、呕吐、腹痛、甚至消化道出血，应立即停药，并给予胃黏膜保护剂等对症支持治疗。</w:t>
      </w:r>
    </w:p>
    <w:p w14:paraId="0E1D6A3A" w14:textId="77777777" w:rsidR="003F0CA5" w:rsidRPr="00917DA0" w:rsidRDefault="0060212B">
      <w:pPr>
        <w:pStyle w:val="affc"/>
        <w:spacing w:before="240" w:after="240"/>
        <w:rPr>
          <w:color w:val="000000" w:themeColor="text1"/>
        </w:rPr>
      </w:pPr>
      <w:bookmarkStart w:id="63" w:name="_Toc211928913"/>
      <w:r w:rsidRPr="00917DA0">
        <w:rPr>
          <w:rFonts w:hint="eastAsia"/>
          <w:color w:val="000000" w:themeColor="text1"/>
        </w:rPr>
        <w:t>禁忌</w:t>
      </w:r>
      <w:bookmarkEnd w:id="63"/>
    </w:p>
    <w:p w14:paraId="1980FD7A" w14:textId="77777777" w:rsidR="003F0CA5" w:rsidRPr="00917DA0" w:rsidRDefault="0060212B">
      <w:pPr>
        <w:pStyle w:val="affd"/>
        <w:spacing w:before="120" w:after="120"/>
        <w:rPr>
          <w:color w:val="000000" w:themeColor="text1"/>
        </w:rPr>
      </w:pPr>
      <w:r w:rsidRPr="00917DA0">
        <w:rPr>
          <w:rFonts w:hint="eastAsia"/>
          <w:color w:val="000000" w:themeColor="text1"/>
        </w:rPr>
        <w:t>绝对禁忌</w:t>
      </w:r>
    </w:p>
    <w:p w14:paraId="0488F2F6" w14:textId="77777777" w:rsidR="003F0CA5" w:rsidRPr="00917DA0" w:rsidRDefault="0060212B">
      <w:pPr>
        <w:pStyle w:val="afffffffff3"/>
        <w:rPr>
          <w:color w:val="000000" w:themeColor="text1"/>
        </w:rPr>
      </w:pPr>
      <w:r w:rsidRPr="00917DA0">
        <w:rPr>
          <w:rFonts w:hint="eastAsia"/>
          <w:color w:val="000000" w:themeColor="text1"/>
        </w:rPr>
        <w:t>对所用中药已知过敏或有严重过敏史的患者。</w:t>
      </w:r>
    </w:p>
    <w:p w14:paraId="14DD7F57" w14:textId="77777777" w:rsidR="003F0CA5" w:rsidRPr="00917DA0" w:rsidRDefault="0060212B">
      <w:pPr>
        <w:pStyle w:val="afffffffff3"/>
        <w:rPr>
          <w:color w:val="000000" w:themeColor="text1"/>
        </w:rPr>
      </w:pPr>
      <w:r w:rsidRPr="00917DA0">
        <w:rPr>
          <w:rFonts w:hint="eastAsia"/>
          <w:color w:val="000000" w:themeColor="text1"/>
        </w:rPr>
        <w:t>妊娠期妇女，尤其禁用含有大黄、甘遂、芒硝、桃仁</w:t>
      </w:r>
      <w:proofErr w:type="gramStart"/>
      <w:r w:rsidRPr="00917DA0">
        <w:rPr>
          <w:rFonts w:hint="eastAsia"/>
          <w:color w:val="000000" w:themeColor="text1"/>
        </w:rPr>
        <w:t>等峻下</w:t>
      </w:r>
      <w:proofErr w:type="gramEnd"/>
      <w:r w:rsidRPr="00917DA0">
        <w:rPr>
          <w:rFonts w:hint="eastAsia"/>
          <w:color w:val="000000" w:themeColor="text1"/>
        </w:rPr>
        <w:t>逐水、破</w:t>
      </w:r>
      <w:proofErr w:type="gramStart"/>
      <w:r w:rsidRPr="00917DA0">
        <w:rPr>
          <w:rFonts w:hint="eastAsia"/>
          <w:color w:val="000000" w:themeColor="text1"/>
        </w:rPr>
        <w:t>血动胎之</w:t>
      </w:r>
      <w:proofErr w:type="gramEnd"/>
      <w:r w:rsidRPr="00917DA0">
        <w:rPr>
          <w:rFonts w:hint="eastAsia"/>
          <w:color w:val="000000" w:themeColor="text1"/>
        </w:rPr>
        <w:t>品的方剂。</w:t>
      </w:r>
    </w:p>
    <w:p w14:paraId="106AFA62" w14:textId="77777777" w:rsidR="003F0CA5" w:rsidRPr="00917DA0" w:rsidRDefault="0060212B">
      <w:pPr>
        <w:pStyle w:val="afffffffff3"/>
        <w:rPr>
          <w:color w:val="000000" w:themeColor="text1"/>
        </w:rPr>
      </w:pPr>
      <w:r w:rsidRPr="00917DA0">
        <w:rPr>
          <w:rFonts w:hint="eastAsia"/>
          <w:color w:val="000000" w:themeColor="text1"/>
        </w:rPr>
        <w:t>出现胃肠道穿孔、完全性肠梗阻或活动性消化道大出血的患者，禁用口服及鼻饲中药。</w:t>
      </w:r>
    </w:p>
    <w:p w14:paraId="731449E8" w14:textId="77777777" w:rsidR="003F0CA5" w:rsidRPr="00917DA0" w:rsidRDefault="0060212B">
      <w:pPr>
        <w:pStyle w:val="affd"/>
        <w:spacing w:before="120" w:after="120"/>
        <w:rPr>
          <w:color w:val="000000" w:themeColor="text1"/>
        </w:rPr>
      </w:pPr>
      <w:r w:rsidRPr="00917DA0">
        <w:rPr>
          <w:rFonts w:hint="eastAsia"/>
          <w:color w:val="000000" w:themeColor="text1"/>
        </w:rPr>
        <w:t>相对禁忌</w:t>
      </w:r>
    </w:p>
    <w:p w14:paraId="6C642DFC" w14:textId="77777777" w:rsidR="003F0CA5" w:rsidRPr="00917DA0" w:rsidRDefault="0060212B">
      <w:pPr>
        <w:pStyle w:val="afffffffff3"/>
        <w:rPr>
          <w:color w:val="000000" w:themeColor="text1"/>
        </w:rPr>
      </w:pPr>
      <w:r w:rsidRPr="00917DA0">
        <w:rPr>
          <w:rFonts w:hint="eastAsia"/>
          <w:color w:val="000000" w:themeColor="text1"/>
        </w:rPr>
        <w:t>体质极度虚弱、年老体衰、正气亏虚者，慎用攻伐峻猛的方剂，如需使用，应配伍扶正药物并减少剂量。</w:t>
      </w:r>
    </w:p>
    <w:p w14:paraId="5A44FB2E" w14:textId="77777777" w:rsidR="003F0CA5" w:rsidRPr="00917DA0" w:rsidRDefault="0060212B">
      <w:pPr>
        <w:pStyle w:val="afffffffff3"/>
        <w:rPr>
          <w:color w:val="000000" w:themeColor="text1"/>
        </w:rPr>
      </w:pPr>
      <w:r w:rsidRPr="00917DA0">
        <w:rPr>
          <w:rFonts w:hint="eastAsia"/>
          <w:color w:val="000000" w:themeColor="text1"/>
        </w:rPr>
        <w:t>合并严重心、肝、肾功能不全者，慎用或调整对相应脏器有潜在影响的药物及剂量。</w:t>
      </w:r>
    </w:p>
    <w:p w14:paraId="2364FD70" w14:textId="77777777" w:rsidR="003F0CA5" w:rsidRPr="00917DA0" w:rsidRDefault="0060212B">
      <w:pPr>
        <w:pStyle w:val="afffffffff3"/>
        <w:rPr>
          <w:color w:val="000000" w:themeColor="text1"/>
        </w:rPr>
      </w:pPr>
      <w:r w:rsidRPr="00917DA0">
        <w:rPr>
          <w:rFonts w:hint="eastAsia"/>
          <w:color w:val="000000" w:themeColor="text1"/>
        </w:rPr>
        <w:t>要求禁食的患者，亦不应鼻饲中药汤剂。应在医师评估患者已具备肠内营养条件后，方可开始鼻饲中药。</w:t>
      </w:r>
    </w:p>
    <w:p w14:paraId="745B7079" w14:textId="77777777" w:rsidR="003F0CA5" w:rsidRPr="00917DA0" w:rsidRDefault="0060212B">
      <w:pPr>
        <w:pStyle w:val="afffffffff3"/>
        <w:rPr>
          <w:color w:val="000000" w:themeColor="text1"/>
        </w:rPr>
      </w:pPr>
      <w:r w:rsidRPr="00917DA0">
        <w:rPr>
          <w:rFonts w:hint="eastAsia"/>
          <w:color w:val="000000" w:themeColor="text1"/>
        </w:rPr>
        <w:t>遵循中药配伍“十八反”、“十九畏”原则，如处方中含有此类配伍，应有充分依据并谨慎使用</w:t>
      </w:r>
      <w:bookmarkEnd w:id="59"/>
      <w:r w:rsidRPr="00917DA0">
        <w:rPr>
          <w:rFonts w:hint="eastAsia"/>
          <w:color w:val="000000" w:themeColor="text1"/>
        </w:rPr>
        <w:t>。</w:t>
      </w:r>
    </w:p>
    <w:p w14:paraId="72F6DA66" w14:textId="77777777" w:rsidR="003F0CA5" w:rsidRPr="00917DA0" w:rsidRDefault="003F0CA5">
      <w:pPr>
        <w:pStyle w:val="afffff7"/>
        <w:ind w:firstLine="420"/>
        <w:rPr>
          <w:color w:val="000000" w:themeColor="text1"/>
        </w:rPr>
        <w:sectPr w:rsidR="003F0CA5" w:rsidRPr="00917DA0">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64" w:name="BookMark6"/>
      <w:bookmarkEnd w:id="26"/>
    </w:p>
    <w:p w14:paraId="0325726B" w14:textId="77777777" w:rsidR="003F0CA5" w:rsidRPr="00917DA0" w:rsidRDefault="0060212B">
      <w:pPr>
        <w:pStyle w:val="afffffe"/>
        <w:spacing w:after="120"/>
        <w:rPr>
          <w:color w:val="000000" w:themeColor="text1"/>
        </w:rPr>
      </w:pPr>
      <w:bookmarkStart w:id="65" w:name="_Toc211928914"/>
      <w:bookmarkStart w:id="66" w:name="_Toc156898323"/>
      <w:r w:rsidRPr="00917DA0">
        <w:rPr>
          <w:rFonts w:hint="eastAsia"/>
          <w:color w:val="000000" w:themeColor="text1"/>
          <w:spacing w:val="105"/>
        </w:rPr>
        <w:lastRenderedPageBreak/>
        <w:t>参考文</w:t>
      </w:r>
      <w:r w:rsidRPr="00917DA0">
        <w:rPr>
          <w:rFonts w:hint="eastAsia"/>
          <w:color w:val="000000" w:themeColor="text1"/>
        </w:rPr>
        <w:t>献</w:t>
      </w:r>
      <w:bookmarkEnd w:id="65"/>
      <w:bookmarkEnd w:id="66"/>
    </w:p>
    <w:p w14:paraId="4EA333FC" w14:textId="77777777" w:rsidR="003F0CA5" w:rsidRPr="00917DA0" w:rsidRDefault="0060212B">
      <w:pPr>
        <w:pStyle w:val="afffff7"/>
        <w:ind w:firstLine="420"/>
        <w:rPr>
          <w:color w:val="000000" w:themeColor="text1"/>
        </w:rPr>
      </w:pPr>
      <w:r w:rsidRPr="00917DA0">
        <w:rPr>
          <w:rFonts w:hint="eastAsia"/>
          <w:color w:val="000000" w:themeColor="text1"/>
        </w:rPr>
        <w:t>[</w:t>
      </w:r>
      <w:r w:rsidRPr="00917DA0">
        <w:rPr>
          <w:color w:val="000000" w:themeColor="text1"/>
        </w:rPr>
        <w:t>1</w:t>
      </w:r>
      <w:r w:rsidRPr="00917DA0">
        <w:rPr>
          <w:rFonts w:hint="eastAsia"/>
          <w:color w:val="000000" w:themeColor="text1"/>
        </w:rPr>
        <w:t>]</w:t>
      </w:r>
      <w:r w:rsidRPr="00917DA0">
        <w:rPr>
          <w:color w:val="000000" w:themeColor="text1"/>
        </w:rPr>
        <w:t xml:space="preserve">  </w:t>
      </w:r>
      <w:r w:rsidRPr="00917DA0">
        <w:rPr>
          <w:rFonts w:hint="eastAsia"/>
          <w:color w:val="000000" w:themeColor="text1"/>
        </w:rPr>
        <w:t>李慧臻,周正华,程红杰,等.急性胰腺炎中医诊疗专家共识（2023）[J].中华中医药杂志,2024,39(07):3549-3557.</w:t>
      </w:r>
    </w:p>
    <w:p w14:paraId="660E1E78" w14:textId="77777777" w:rsidR="003F0CA5" w:rsidRPr="00917DA0" w:rsidRDefault="0060212B">
      <w:pPr>
        <w:pStyle w:val="afffff7"/>
        <w:ind w:firstLine="420"/>
        <w:rPr>
          <w:color w:val="000000" w:themeColor="text1"/>
        </w:rPr>
      </w:pPr>
      <w:r w:rsidRPr="00917DA0">
        <w:rPr>
          <w:rFonts w:hint="eastAsia"/>
          <w:color w:val="000000" w:themeColor="text1"/>
        </w:rPr>
        <w:t>[2]</w:t>
      </w:r>
      <w:r w:rsidRPr="00917DA0">
        <w:rPr>
          <w:color w:val="000000" w:themeColor="text1"/>
        </w:rPr>
        <w:t xml:space="preserve">  </w:t>
      </w:r>
      <w:proofErr w:type="gramStart"/>
      <w:r w:rsidRPr="00917DA0">
        <w:rPr>
          <w:rFonts w:hint="eastAsia"/>
          <w:color w:val="000000" w:themeColor="text1"/>
        </w:rPr>
        <w:t>刘礼剑</w:t>
      </w:r>
      <w:proofErr w:type="gramEnd"/>
      <w:r w:rsidRPr="00917DA0">
        <w:rPr>
          <w:rFonts w:hint="eastAsia"/>
          <w:color w:val="000000" w:themeColor="text1"/>
        </w:rPr>
        <w:t>,马超北,刘园园,等.基于中西医病机融通从“痹”论治重症急性胰腺炎[J].</w:t>
      </w:r>
      <w:proofErr w:type="gramStart"/>
      <w:r w:rsidRPr="00917DA0">
        <w:rPr>
          <w:rFonts w:hint="eastAsia"/>
          <w:color w:val="000000" w:themeColor="text1"/>
        </w:rPr>
        <w:t>时珍国医</w:t>
      </w:r>
      <w:proofErr w:type="gramEnd"/>
      <w:r w:rsidRPr="00917DA0">
        <w:rPr>
          <w:rFonts w:hint="eastAsia"/>
          <w:color w:val="000000" w:themeColor="text1"/>
        </w:rPr>
        <w:t>国药,2023,34(07):1681-1683.</w:t>
      </w:r>
    </w:p>
    <w:p w14:paraId="46B3BCDB" w14:textId="77777777" w:rsidR="003F0CA5" w:rsidRPr="00917DA0" w:rsidRDefault="0060212B">
      <w:pPr>
        <w:pStyle w:val="afffff7"/>
        <w:ind w:firstLine="420"/>
        <w:rPr>
          <w:color w:val="000000" w:themeColor="text1"/>
        </w:rPr>
      </w:pPr>
      <w:r w:rsidRPr="00917DA0">
        <w:rPr>
          <w:rFonts w:hint="eastAsia"/>
          <w:color w:val="000000" w:themeColor="text1"/>
        </w:rPr>
        <w:t>[3]</w:t>
      </w:r>
      <w:r w:rsidRPr="00917DA0">
        <w:rPr>
          <w:color w:val="000000" w:themeColor="text1"/>
        </w:rPr>
        <w:t xml:space="preserve">  </w:t>
      </w:r>
      <w:r w:rsidRPr="00917DA0">
        <w:rPr>
          <w:rFonts w:hint="eastAsia"/>
          <w:color w:val="000000" w:themeColor="text1"/>
        </w:rPr>
        <w:t>李非,</w:t>
      </w:r>
      <w:proofErr w:type="gramStart"/>
      <w:r w:rsidRPr="00917DA0">
        <w:rPr>
          <w:rFonts w:hint="eastAsia"/>
          <w:color w:val="000000" w:themeColor="text1"/>
        </w:rPr>
        <w:t>曹锋</w:t>
      </w:r>
      <w:proofErr w:type="gramEnd"/>
      <w:r w:rsidRPr="00917DA0">
        <w:rPr>
          <w:rFonts w:hint="eastAsia"/>
          <w:color w:val="000000" w:themeColor="text1"/>
        </w:rPr>
        <w:t>.中国急性胰腺炎诊治指南（2021）[J].中国实用外科杂志,2021,41(07):739-746.DOI:10.19538/j.cjps.issn1005-2208.2021.07.03.</w:t>
      </w:r>
    </w:p>
    <w:p w14:paraId="78610089" w14:textId="77777777" w:rsidR="003F0CA5" w:rsidRPr="00917DA0" w:rsidRDefault="0060212B">
      <w:pPr>
        <w:pStyle w:val="afffff7"/>
        <w:ind w:firstLine="420"/>
        <w:rPr>
          <w:color w:val="000000" w:themeColor="text1"/>
        </w:rPr>
      </w:pPr>
      <w:r w:rsidRPr="00917DA0">
        <w:rPr>
          <w:rFonts w:hint="eastAsia"/>
          <w:color w:val="000000" w:themeColor="text1"/>
        </w:rPr>
        <w:t>[4]</w:t>
      </w:r>
      <w:r w:rsidRPr="00917DA0">
        <w:rPr>
          <w:color w:val="000000" w:themeColor="text1"/>
        </w:rPr>
        <w:t xml:space="preserve">  </w:t>
      </w:r>
      <w:r w:rsidRPr="00917DA0">
        <w:rPr>
          <w:rFonts w:hint="eastAsia"/>
          <w:color w:val="000000" w:themeColor="text1"/>
        </w:rPr>
        <w:t>谢胜,严静,黎丽群,等.中西医协同治疗重症急性胰腺炎的进展述评[J].中国中西医结合消化杂志,2024,32(02):98-104.</w:t>
      </w:r>
    </w:p>
    <w:p w14:paraId="3C5E85F3" w14:textId="77777777" w:rsidR="003F0CA5" w:rsidRPr="00917DA0" w:rsidRDefault="0060212B">
      <w:pPr>
        <w:pStyle w:val="afffff7"/>
        <w:ind w:firstLine="420"/>
        <w:rPr>
          <w:color w:val="000000" w:themeColor="text1"/>
        </w:rPr>
      </w:pPr>
      <w:r w:rsidRPr="00917DA0">
        <w:rPr>
          <w:color w:val="000000" w:themeColor="text1"/>
        </w:rPr>
        <w:t>[5</w:t>
      </w:r>
      <w:proofErr w:type="gramStart"/>
      <w:r w:rsidRPr="00917DA0">
        <w:rPr>
          <w:color w:val="000000" w:themeColor="text1"/>
        </w:rPr>
        <w:t xml:space="preserve">]  </w:t>
      </w:r>
      <w:proofErr w:type="spellStart"/>
      <w:r w:rsidRPr="00917DA0">
        <w:rPr>
          <w:color w:val="000000" w:themeColor="text1"/>
        </w:rPr>
        <w:t>Szatmary</w:t>
      </w:r>
      <w:proofErr w:type="spellEnd"/>
      <w:proofErr w:type="gramEnd"/>
      <w:r w:rsidRPr="00917DA0">
        <w:rPr>
          <w:color w:val="000000" w:themeColor="text1"/>
        </w:rPr>
        <w:t xml:space="preserve"> P, </w:t>
      </w:r>
      <w:proofErr w:type="spellStart"/>
      <w:r w:rsidRPr="00917DA0">
        <w:rPr>
          <w:color w:val="000000" w:themeColor="text1"/>
        </w:rPr>
        <w:t>Grammatikopoulos</w:t>
      </w:r>
      <w:proofErr w:type="spellEnd"/>
      <w:r w:rsidRPr="00917DA0">
        <w:rPr>
          <w:color w:val="000000" w:themeColor="text1"/>
        </w:rPr>
        <w:t xml:space="preserve"> T, </w:t>
      </w:r>
      <w:proofErr w:type="spellStart"/>
      <w:r w:rsidRPr="00917DA0">
        <w:rPr>
          <w:color w:val="000000" w:themeColor="text1"/>
        </w:rPr>
        <w:t>Cai</w:t>
      </w:r>
      <w:proofErr w:type="spellEnd"/>
      <w:r w:rsidRPr="00917DA0">
        <w:rPr>
          <w:color w:val="000000" w:themeColor="text1"/>
        </w:rPr>
        <w:t xml:space="preserve"> W, et al. Acute Pancreatitis: Diagnosis and Treatment. Drugs. 2022</w:t>
      </w:r>
      <w:proofErr w:type="gramStart"/>
      <w:r w:rsidRPr="00917DA0">
        <w:rPr>
          <w:color w:val="000000" w:themeColor="text1"/>
        </w:rPr>
        <w:t>;82</w:t>
      </w:r>
      <w:proofErr w:type="gramEnd"/>
      <w:r w:rsidRPr="00917DA0">
        <w:rPr>
          <w:color w:val="000000" w:themeColor="text1"/>
        </w:rPr>
        <w:t xml:space="preserve">(12):1251-1276. </w:t>
      </w:r>
      <w:proofErr w:type="gramStart"/>
      <w:r w:rsidRPr="00917DA0">
        <w:rPr>
          <w:color w:val="000000" w:themeColor="text1"/>
        </w:rPr>
        <w:t>doi:</w:t>
      </w:r>
      <w:proofErr w:type="gramEnd"/>
      <w:r w:rsidRPr="00917DA0">
        <w:rPr>
          <w:color w:val="000000" w:themeColor="text1"/>
        </w:rPr>
        <w:t>10.1007/s40265-022-01766-4.</w:t>
      </w:r>
    </w:p>
    <w:p w14:paraId="114590A0" w14:textId="77777777" w:rsidR="003F0CA5" w:rsidRPr="00917DA0" w:rsidRDefault="0060212B">
      <w:pPr>
        <w:pStyle w:val="afffff7"/>
        <w:ind w:firstLine="420"/>
        <w:rPr>
          <w:color w:val="000000" w:themeColor="text1"/>
        </w:rPr>
      </w:pPr>
      <w:r w:rsidRPr="00917DA0">
        <w:rPr>
          <w:color w:val="000000" w:themeColor="text1"/>
        </w:rPr>
        <w:t>[6</w:t>
      </w:r>
      <w:proofErr w:type="gramStart"/>
      <w:r w:rsidRPr="00917DA0">
        <w:rPr>
          <w:color w:val="000000" w:themeColor="text1"/>
        </w:rPr>
        <w:t xml:space="preserve">]  </w:t>
      </w:r>
      <w:proofErr w:type="spellStart"/>
      <w:r w:rsidRPr="00917DA0">
        <w:rPr>
          <w:color w:val="000000" w:themeColor="text1"/>
        </w:rPr>
        <w:t>Walkowska</w:t>
      </w:r>
      <w:proofErr w:type="spellEnd"/>
      <w:proofErr w:type="gramEnd"/>
      <w:r w:rsidRPr="00917DA0">
        <w:rPr>
          <w:color w:val="000000" w:themeColor="text1"/>
        </w:rPr>
        <w:t xml:space="preserve"> J, </w:t>
      </w:r>
      <w:proofErr w:type="spellStart"/>
      <w:r w:rsidRPr="00917DA0">
        <w:rPr>
          <w:color w:val="000000" w:themeColor="text1"/>
        </w:rPr>
        <w:t>Zielinska</w:t>
      </w:r>
      <w:proofErr w:type="spellEnd"/>
      <w:r w:rsidRPr="00917DA0">
        <w:rPr>
          <w:color w:val="000000" w:themeColor="text1"/>
        </w:rPr>
        <w:t xml:space="preserve"> N, Tubbs RS, </w:t>
      </w:r>
      <w:proofErr w:type="spellStart"/>
      <w:r w:rsidRPr="00917DA0">
        <w:rPr>
          <w:color w:val="000000" w:themeColor="text1"/>
        </w:rPr>
        <w:t>Podg</w:t>
      </w:r>
      <w:r w:rsidRPr="00917DA0">
        <w:rPr>
          <w:color w:val="000000" w:themeColor="text1"/>
        </w:rPr>
        <w:t>ó</w:t>
      </w:r>
      <w:r w:rsidRPr="00917DA0">
        <w:rPr>
          <w:color w:val="000000" w:themeColor="text1"/>
        </w:rPr>
        <w:t>rski</w:t>
      </w:r>
      <w:proofErr w:type="spellEnd"/>
      <w:r w:rsidRPr="00917DA0">
        <w:rPr>
          <w:color w:val="000000" w:themeColor="text1"/>
        </w:rPr>
        <w:t xml:space="preserve"> M, </w:t>
      </w:r>
      <w:proofErr w:type="spellStart"/>
      <w:r w:rsidRPr="00917DA0">
        <w:rPr>
          <w:color w:val="000000" w:themeColor="text1"/>
        </w:rPr>
        <w:t>D</w:t>
      </w:r>
      <w:r w:rsidRPr="00917DA0">
        <w:rPr>
          <w:color w:val="000000" w:themeColor="text1"/>
        </w:rPr>
        <w:t>ł</w:t>
      </w:r>
      <w:r w:rsidRPr="00917DA0">
        <w:rPr>
          <w:color w:val="000000" w:themeColor="text1"/>
        </w:rPr>
        <w:t>ubek-Ruxer</w:t>
      </w:r>
      <w:proofErr w:type="spellEnd"/>
      <w:r w:rsidRPr="00917DA0">
        <w:rPr>
          <w:color w:val="000000" w:themeColor="text1"/>
        </w:rPr>
        <w:t xml:space="preserve"> J, </w:t>
      </w:r>
      <w:proofErr w:type="spellStart"/>
      <w:r w:rsidRPr="00917DA0">
        <w:rPr>
          <w:color w:val="000000" w:themeColor="text1"/>
        </w:rPr>
        <w:t>Olewnik</w:t>
      </w:r>
      <w:proofErr w:type="spellEnd"/>
      <w:r w:rsidRPr="00917DA0">
        <w:rPr>
          <w:color w:val="000000" w:themeColor="text1"/>
        </w:rPr>
        <w:t xml:space="preserve"> </w:t>
      </w:r>
      <w:r w:rsidRPr="00917DA0">
        <w:rPr>
          <w:color w:val="000000" w:themeColor="text1"/>
        </w:rPr>
        <w:t>Ł</w:t>
      </w:r>
      <w:r w:rsidRPr="00917DA0">
        <w:rPr>
          <w:color w:val="000000" w:themeColor="text1"/>
        </w:rPr>
        <w:t>. Diagnosis and Treatment of Acute Pancreatitis. Diagnostics (Basel). 2022</w:t>
      </w:r>
      <w:proofErr w:type="gramStart"/>
      <w:r w:rsidRPr="00917DA0">
        <w:rPr>
          <w:color w:val="000000" w:themeColor="text1"/>
        </w:rPr>
        <w:t>;12</w:t>
      </w:r>
      <w:proofErr w:type="gramEnd"/>
      <w:r w:rsidRPr="00917DA0">
        <w:rPr>
          <w:color w:val="000000" w:themeColor="text1"/>
        </w:rPr>
        <w:t xml:space="preserve">(8):1974. Published 2022 Aug 15. </w:t>
      </w:r>
      <w:proofErr w:type="gramStart"/>
      <w:r w:rsidRPr="00917DA0">
        <w:rPr>
          <w:color w:val="000000" w:themeColor="text1"/>
        </w:rPr>
        <w:t>doi:</w:t>
      </w:r>
      <w:proofErr w:type="gramEnd"/>
      <w:r w:rsidRPr="00917DA0">
        <w:rPr>
          <w:color w:val="000000" w:themeColor="text1"/>
        </w:rPr>
        <w:t>10.3390/diagnostics12081974.</w:t>
      </w:r>
    </w:p>
    <w:p w14:paraId="34C9F955" w14:textId="77777777" w:rsidR="003F0CA5" w:rsidRPr="00917DA0" w:rsidRDefault="0060212B">
      <w:pPr>
        <w:pStyle w:val="afffff7"/>
        <w:ind w:firstLineChars="0" w:firstLine="0"/>
        <w:jc w:val="center"/>
        <w:rPr>
          <w:color w:val="000000" w:themeColor="text1"/>
        </w:rPr>
      </w:pPr>
      <w:bookmarkStart w:id="67" w:name="BookMark8"/>
      <w:bookmarkEnd w:id="64"/>
      <w:r w:rsidRPr="00917DA0">
        <w:rPr>
          <w:rFonts w:hint="eastAsia"/>
          <w:noProof/>
          <w:color w:val="000000" w:themeColor="text1"/>
        </w:rPr>
        <w:drawing>
          <wp:inline distT="0" distB="0" distL="0" distR="0" wp14:anchorId="3C12E2DF" wp14:editId="3B964B8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7"/>
    </w:p>
    <w:sectPr w:rsidR="003F0CA5" w:rsidRPr="00917DA0">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8D3E6" w14:textId="77777777" w:rsidR="00AF2EE7" w:rsidRDefault="00AF2EE7">
      <w:pPr>
        <w:spacing w:line="240" w:lineRule="auto"/>
      </w:pPr>
      <w:r>
        <w:separator/>
      </w:r>
    </w:p>
  </w:endnote>
  <w:endnote w:type="continuationSeparator" w:id="0">
    <w:p w14:paraId="1B5E51CC" w14:textId="77777777" w:rsidR="00AF2EE7" w:rsidRDefault="00AF2E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E375D" w14:textId="77777777" w:rsidR="003F0CA5" w:rsidRDefault="0060212B">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6FFE" w14:textId="77777777" w:rsidR="003F0CA5" w:rsidRDefault="0060212B">
    <w:pPr>
      <w:pStyle w:val="afffff3"/>
    </w:pPr>
    <w:r>
      <w:fldChar w:fldCharType="begin"/>
    </w:r>
    <w:r>
      <w:instrText xml:space="preserve"> PAGE   \* MERGEFORMAT \* MERGEFORMAT </w:instrText>
    </w:r>
    <w:r>
      <w:fldChar w:fldCharType="separate"/>
    </w:r>
    <w:r>
      <w:t>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95106" w14:textId="0D2188DB" w:rsidR="003F0CA5" w:rsidRDefault="0060212B">
    <w:pPr>
      <w:pStyle w:val="afffff4"/>
    </w:pPr>
    <w:r>
      <w:fldChar w:fldCharType="begin"/>
    </w:r>
    <w:r>
      <w:instrText>PAGE   \* MERGEFORMAT</w:instrText>
    </w:r>
    <w:r>
      <w:fldChar w:fldCharType="separate"/>
    </w:r>
    <w:r w:rsidR="00B60807" w:rsidRPr="00B60807">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77B33" w14:textId="77777777" w:rsidR="003F0CA5" w:rsidRDefault="003F0CA5">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973A7" w14:textId="77777777" w:rsidR="003F0CA5" w:rsidRDefault="003F0CA5">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AC343" w14:textId="77777777" w:rsidR="003F0CA5" w:rsidRDefault="0060212B">
    <w:pPr>
      <w:pStyle w:val="afffff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CB625" w14:textId="68895A9A" w:rsidR="003F0CA5" w:rsidRDefault="0060212B">
    <w:pPr>
      <w:pStyle w:val="afffff4"/>
    </w:pPr>
    <w:r>
      <w:fldChar w:fldCharType="begin"/>
    </w:r>
    <w:r>
      <w:instrText>PAGE   \* MERGEFORMAT</w:instrText>
    </w:r>
    <w:r>
      <w:fldChar w:fldCharType="separate"/>
    </w:r>
    <w:r w:rsidR="00B60807" w:rsidRPr="00B60807">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A9C56" w14:textId="06F134D9" w:rsidR="003F0CA5" w:rsidRDefault="0060212B">
    <w:pPr>
      <w:pStyle w:val="afffff3"/>
    </w:pPr>
    <w:r>
      <w:fldChar w:fldCharType="begin"/>
    </w:r>
    <w:r>
      <w:instrText xml:space="preserve"> PAGE   \* MERGEFORMAT \* MERGEFORMAT </w:instrText>
    </w:r>
    <w:r>
      <w:fldChar w:fldCharType="separate"/>
    </w:r>
    <w:r w:rsidR="00B60807">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E24F" w14:textId="77777777" w:rsidR="003F0CA5" w:rsidRDefault="0060212B">
    <w:pPr>
      <w:pStyle w:val="afffff4"/>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CFBB2" w14:textId="3F82B0C3" w:rsidR="003F0CA5" w:rsidRDefault="0060212B">
    <w:pPr>
      <w:pStyle w:val="afffff3"/>
    </w:pPr>
    <w:r>
      <w:fldChar w:fldCharType="begin"/>
    </w:r>
    <w:r>
      <w:instrText xml:space="preserve"> PAGE   \* MERGEFORMAT \* MERGEFORMAT </w:instrText>
    </w:r>
    <w:r>
      <w:fldChar w:fldCharType="separate"/>
    </w:r>
    <w:r w:rsidR="00B60807">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A42D" w14:textId="1D5546CF" w:rsidR="003F0CA5" w:rsidRDefault="0060212B">
    <w:pPr>
      <w:pStyle w:val="afffff4"/>
    </w:pPr>
    <w:r>
      <w:fldChar w:fldCharType="begin"/>
    </w:r>
    <w:r>
      <w:instrText>PAGE   \* MERGEFORMAT</w:instrText>
    </w:r>
    <w:r>
      <w:fldChar w:fldCharType="separate"/>
    </w:r>
    <w:r w:rsidR="00B60807" w:rsidRPr="00B60807">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817B" w14:textId="77777777" w:rsidR="00AF2EE7" w:rsidRDefault="00AF2EE7">
      <w:pPr>
        <w:spacing w:line="240" w:lineRule="auto"/>
      </w:pPr>
      <w:r>
        <w:separator/>
      </w:r>
    </w:p>
  </w:footnote>
  <w:footnote w:type="continuationSeparator" w:id="0">
    <w:p w14:paraId="428C8B07" w14:textId="77777777" w:rsidR="00AF2EE7" w:rsidRDefault="00AF2E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91EF2" w14:textId="77777777" w:rsidR="003F0CA5" w:rsidRDefault="003F0CA5">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0B464" w14:textId="776F2C74" w:rsidR="003F0CA5" w:rsidRDefault="0060212B">
    <w:pPr>
      <w:pStyle w:val="afffffd"/>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F8500" w14:textId="231F299E" w:rsidR="003F0CA5" w:rsidRDefault="0060212B">
    <w:pPr>
      <w:pStyle w:val="afffffc"/>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E870" w14:textId="77777777" w:rsidR="003F0CA5" w:rsidRDefault="0060212B">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BC1B" w14:textId="77777777" w:rsidR="003F0CA5" w:rsidRDefault="003F0CA5">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7D7C5" w14:textId="4A60B14E" w:rsidR="003F0CA5" w:rsidRDefault="0060212B">
    <w:pPr>
      <w:pStyle w:val="afffffd"/>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E6157" w14:textId="2854A1D6" w:rsidR="003F0CA5" w:rsidRDefault="0060212B">
    <w:pPr>
      <w:pStyle w:val="afffffc"/>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1EF68" w14:textId="41697735" w:rsidR="003F0CA5" w:rsidRDefault="0060212B">
    <w:pPr>
      <w:pStyle w:val="afffffd"/>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ACF32" w14:textId="44D8F313" w:rsidR="003F0CA5" w:rsidRDefault="0060212B">
    <w:pPr>
      <w:pStyle w:val="afffffc"/>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DA9C4" w14:textId="5BE31BC6" w:rsidR="003F0CA5" w:rsidRDefault="0060212B">
    <w:pPr>
      <w:pStyle w:val="afffffd"/>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CFDDB" w14:textId="634E2BDF" w:rsidR="003F0CA5" w:rsidRDefault="0060212B">
    <w:pPr>
      <w:pStyle w:val="afffffc"/>
    </w:pPr>
    <w:r>
      <w:fldChar w:fldCharType="begin"/>
    </w:r>
    <w:r>
      <w:instrText xml:space="preserve"> STYLEREF  标准文件_文件编号  \* MERGEFORMAT </w:instrText>
    </w:r>
    <w:r>
      <w:fldChar w:fldCharType="separate"/>
    </w:r>
    <w:r w:rsidR="00B60807">
      <w:rPr>
        <w:noProof/>
      </w:rPr>
      <w:t>T/GXAS XXXX</w:t>
    </w:r>
    <w:r w:rsidR="00B60807">
      <w:rPr>
        <w:noProof/>
      </w:rPr>
      <w:t>—</w:t>
    </w:r>
    <w:r w:rsidR="00B6080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5MzQ2NjJhNGE5OTljYjRhYjE0YTliODhjZjgxY2YifQ=="/>
  </w:docVars>
  <w:rsids>
    <w:rsidRoot w:val="007E7055"/>
    <w:rsid w:val="0000040A"/>
    <w:rsid w:val="00000A94"/>
    <w:rsid w:val="00001972"/>
    <w:rsid w:val="00001D9A"/>
    <w:rsid w:val="00007B3A"/>
    <w:rsid w:val="000107E0"/>
    <w:rsid w:val="00011FDE"/>
    <w:rsid w:val="00012FFD"/>
    <w:rsid w:val="00014162"/>
    <w:rsid w:val="00014340"/>
    <w:rsid w:val="00015251"/>
    <w:rsid w:val="000163B3"/>
    <w:rsid w:val="00016A9C"/>
    <w:rsid w:val="00022184"/>
    <w:rsid w:val="00022762"/>
    <w:rsid w:val="000238E0"/>
    <w:rsid w:val="000249DB"/>
    <w:rsid w:val="0002595E"/>
    <w:rsid w:val="000268A6"/>
    <w:rsid w:val="000303C3"/>
    <w:rsid w:val="000328E4"/>
    <w:rsid w:val="000331D3"/>
    <w:rsid w:val="000346A5"/>
    <w:rsid w:val="000359C3"/>
    <w:rsid w:val="00035A7D"/>
    <w:rsid w:val="000365ED"/>
    <w:rsid w:val="0004249A"/>
    <w:rsid w:val="00043282"/>
    <w:rsid w:val="00044286"/>
    <w:rsid w:val="000452A1"/>
    <w:rsid w:val="00045CF8"/>
    <w:rsid w:val="00047F28"/>
    <w:rsid w:val="000503AA"/>
    <w:rsid w:val="000506A1"/>
    <w:rsid w:val="000515DD"/>
    <w:rsid w:val="0005265A"/>
    <w:rsid w:val="000539DD"/>
    <w:rsid w:val="00053BD3"/>
    <w:rsid w:val="000556ED"/>
    <w:rsid w:val="00055FE2"/>
    <w:rsid w:val="0005616F"/>
    <w:rsid w:val="00060C2E"/>
    <w:rsid w:val="00060C6C"/>
    <w:rsid w:val="00061033"/>
    <w:rsid w:val="00061535"/>
    <w:rsid w:val="000619E9"/>
    <w:rsid w:val="000622D4"/>
    <w:rsid w:val="00062CD7"/>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1D9"/>
    <w:rsid w:val="000934C5"/>
    <w:rsid w:val="00093D25"/>
    <w:rsid w:val="00093DAB"/>
    <w:rsid w:val="00094D73"/>
    <w:rsid w:val="0009682E"/>
    <w:rsid w:val="00096D63"/>
    <w:rsid w:val="000A0B60"/>
    <w:rsid w:val="000A0EB8"/>
    <w:rsid w:val="000A19FC"/>
    <w:rsid w:val="000A296B"/>
    <w:rsid w:val="000A3BCC"/>
    <w:rsid w:val="000A7311"/>
    <w:rsid w:val="000B060F"/>
    <w:rsid w:val="000B1592"/>
    <w:rsid w:val="000B1FF2"/>
    <w:rsid w:val="000B3CDA"/>
    <w:rsid w:val="000B6A0B"/>
    <w:rsid w:val="000C0F6C"/>
    <w:rsid w:val="000C11DB"/>
    <w:rsid w:val="000C1492"/>
    <w:rsid w:val="000C14CA"/>
    <w:rsid w:val="000C2FBD"/>
    <w:rsid w:val="000C4B41"/>
    <w:rsid w:val="000C57D6"/>
    <w:rsid w:val="000C6362"/>
    <w:rsid w:val="000C7666"/>
    <w:rsid w:val="000C771F"/>
    <w:rsid w:val="000D0A9C"/>
    <w:rsid w:val="000D1163"/>
    <w:rsid w:val="000D1795"/>
    <w:rsid w:val="000D329A"/>
    <w:rsid w:val="000D4566"/>
    <w:rsid w:val="000D4A1E"/>
    <w:rsid w:val="000D4B9C"/>
    <w:rsid w:val="000D4EB6"/>
    <w:rsid w:val="000D753B"/>
    <w:rsid w:val="000E4322"/>
    <w:rsid w:val="000E4C9E"/>
    <w:rsid w:val="000E6FD7"/>
    <w:rsid w:val="000E7144"/>
    <w:rsid w:val="000F06E1"/>
    <w:rsid w:val="000F0E3C"/>
    <w:rsid w:val="000F19D5"/>
    <w:rsid w:val="000F2435"/>
    <w:rsid w:val="000F4050"/>
    <w:rsid w:val="000F4AEA"/>
    <w:rsid w:val="000F6441"/>
    <w:rsid w:val="000F67E9"/>
    <w:rsid w:val="00104926"/>
    <w:rsid w:val="00112381"/>
    <w:rsid w:val="00113B1E"/>
    <w:rsid w:val="00116075"/>
    <w:rsid w:val="0011711C"/>
    <w:rsid w:val="00120728"/>
    <w:rsid w:val="00121067"/>
    <w:rsid w:val="00122EAB"/>
    <w:rsid w:val="00124E4F"/>
    <w:rsid w:val="001260B7"/>
    <w:rsid w:val="001265CB"/>
    <w:rsid w:val="0013155D"/>
    <w:rsid w:val="001321C6"/>
    <w:rsid w:val="001325C4"/>
    <w:rsid w:val="00133010"/>
    <w:rsid w:val="001338EE"/>
    <w:rsid w:val="00133AAE"/>
    <w:rsid w:val="001350AB"/>
    <w:rsid w:val="00135323"/>
    <w:rsid w:val="001356C4"/>
    <w:rsid w:val="00137565"/>
    <w:rsid w:val="00141114"/>
    <w:rsid w:val="0014125A"/>
    <w:rsid w:val="00142969"/>
    <w:rsid w:val="00143DEC"/>
    <w:rsid w:val="001446C2"/>
    <w:rsid w:val="001457E7"/>
    <w:rsid w:val="00145D9D"/>
    <w:rsid w:val="00146388"/>
    <w:rsid w:val="001529E5"/>
    <w:rsid w:val="00152FB3"/>
    <w:rsid w:val="00153C7E"/>
    <w:rsid w:val="00154D7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7C0"/>
    <w:rsid w:val="00170804"/>
    <w:rsid w:val="001708E9"/>
    <w:rsid w:val="00170AF1"/>
    <w:rsid w:val="0017340B"/>
    <w:rsid w:val="00173FB1"/>
    <w:rsid w:val="00176DFD"/>
    <w:rsid w:val="001852C9"/>
    <w:rsid w:val="0018589B"/>
    <w:rsid w:val="00187A0B"/>
    <w:rsid w:val="00190087"/>
    <w:rsid w:val="001913C4"/>
    <w:rsid w:val="0019348F"/>
    <w:rsid w:val="00193A07"/>
    <w:rsid w:val="00194C95"/>
    <w:rsid w:val="00195C34"/>
    <w:rsid w:val="00196EF5"/>
    <w:rsid w:val="001A1A53"/>
    <w:rsid w:val="001A234A"/>
    <w:rsid w:val="001A2807"/>
    <w:rsid w:val="001A4CF3"/>
    <w:rsid w:val="001A6696"/>
    <w:rsid w:val="001B06E8"/>
    <w:rsid w:val="001B141B"/>
    <w:rsid w:val="001B6579"/>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F56"/>
    <w:rsid w:val="001D7B64"/>
    <w:rsid w:val="001E1B6A"/>
    <w:rsid w:val="001E2484"/>
    <w:rsid w:val="001E3CC4"/>
    <w:rsid w:val="001E4882"/>
    <w:rsid w:val="001E6826"/>
    <w:rsid w:val="001E73AB"/>
    <w:rsid w:val="001F092D"/>
    <w:rsid w:val="001F143A"/>
    <w:rsid w:val="001F1605"/>
    <w:rsid w:val="001F2508"/>
    <w:rsid w:val="001F28C5"/>
    <w:rsid w:val="001F4816"/>
    <w:rsid w:val="001F69B4"/>
    <w:rsid w:val="001F77C7"/>
    <w:rsid w:val="00200183"/>
    <w:rsid w:val="00200333"/>
    <w:rsid w:val="0020107D"/>
    <w:rsid w:val="00201C0F"/>
    <w:rsid w:val="00202AA4"/>
    <w:rsid w:val="002031F7"/>
    <w:rsid w:val="002040E6"/>
    <w:rsid w:val="0020527B"/>
    <w:rsid w:val="00205F2C"/>
    <w:rsid w:val="00210B15"/>
    <w:rsid w:val="002142EA"/>
    <w:rsid w:val="00214AED"/>
    <w:rsid w:val="00215ADD"/>
    <w:rsid w:val="0021649A"/>
    <w:rsid w:val="002204BB"/>
    <w:rsid w:val="00221B79"/>
    <w:rsid w:val="00221C6B"/>
    <w:rsid w:val="002253A1"/>
    <w:rsid w:val="00225CF8"/>
    <w:rsid w:val="0022794E"/>
    <w:rsid w:val="0023304F"/>
    <w:rsid w:val="00233D64"/>
    <w:rsid w:val="0023482A"/>
    <w:rsid w:val="002359CB"/>
    <w:rsid w:val="00243540"/>
    <w:rsid w:val="0024497B"/>
    <w:rsid w:val="00244F27"/>
    <w:rsid w:val="0024515B"/>
    <w:rsid w:val="00246021"/>
    <w:rsid w:val="0024666E"/>
    <w:rsid w:val="00247B27"/>
    <w:rsid w:val="00247F52"/>
    <w:rsid w:val="0025075B"/>
    <w:rsid w:val="00250B25"/>
    <w:rsid w:val="00250BBE"/>
    <w:rsid w:val="002515C2"/>
    <w:rsid w:val="0025194F"/>
    <w:rsid w:val="0025639A"/>
    <w:rsid w:val="002606AA"/>
    <w:rsid w:val="0026148A"/>
    <w:rsid w:val="00262696"/>
    <w:rsid w:val="00262E96"/>
    <w:rsid w:val="00263D25"/>
    <w:rsid w:val="002643C3"/>
    <w:rsid w:val="00264A0C"/>
    <w:rsid w:val="00266EEB"/>
    <w:rsid w:val="00267EF4"/>
    <w:rsid w:val="00270CB8"/>
    <w:rsid w:val="00272B08"/>
    <w:rsid w:val="002759F6"/>
    <w:rsid w:val="00281BB8"/>
    <w:rsid w:val="00281E9E"/>
    <w:rsid w:val="00282405"/>
    <w:rsid w:val="0028246B"/>
    <w:rsid w:val="00285170"/>
    <w:rsid w:val="00285361"/>
    <w:rsid w:val="0029181D"/>
    <w:rsid w:val="00292D60"/>
    <w:rsid w:val="00293B30"/>
    <w:rsid w:val="00294D34"/>
    <w:rsid w:val="00294E3B"/>
    <w:rsid w:val="00296193"/>
    <w:rsid w:val="00296C66"/>
    <w:rsid w:val="00296EBE"/>
    <w:rsid w:val="002974E3"/>
    <w:rsid w:val="002A084B"/>
    <w:rsid w:val="002A1260"/>
    <w:rsid w:val="002A1589"/>
    <w:rsid w:val="002A1608"/>
    <w:rsid w:val="002A1B32"/>
    <w:rsid w:val="002A25DC"/>
    <w:rsid w:val="002A3AAB"/>
    <w:rsid w:val="002A4CEA"/>
    <w:rsid w:val="002A5977"/>
    <w:rsid w:val="002A5A13"/>
    <w:rsid w:val="002A757F"/>
    <w:rsid w:val="002A7F44"/>
    <w:rsid w:val="002B0C40"/>
    <w:rsid w:val="002B1966"/>
    <w:rsid w:val="002B4508"/>
    <w:rsid w:val="002B5779"/>
    <w:rsid w:val="002B7332"/>
    <w:rsid w:val="002B7F51"/>
    <w:rsid w:val="002C08A4"/>
    <w:rsid w:val="002C09E7"/>
    <w:rsid w:val="002C1E06"/>
    <w:rsid w:val="002C3F07"/>
    <w:rsid w:val="002C5278"/>
    <w:rsid w:val="002C7EBB"/>
    <w:rsid w:val="002D06C1"/>
    <w:rsid w:val="002D42B5"/>
    <w:rsid w:val="002D4F1A"/>
    <w:rsid w:val="002D5BA0"/>
    <w:rsid w:val="002D6EC6"/>
    <w:rsid w:val="002D79AC"/>
    <w:rsid w:val="002E039D"/>
    <w:rsid w:val="002E4D5A"/>
    <w:rsid w:val="002E6326"/>
    <w:rsid w:val="002F30E0"/>
    <w:rsid w:val="002F35E4"/>
    <w:rsid w:val="002F3730"/>
    <w:rsid w:val="002F38E1"/>
    <w:rsid w:val="002F7AF6"/>
    <w:rsid w:val="00300E63"/>
    <w:rsid w:val="00302F5F"/>
    <w:rsid w:val="00303815"/>
    <w:rsid w:val="0030441D"/>
    <w:rsid w:val="00306063"/>
    <w:rsid w:val="00313B85"/>
    <w:rsid w:val="00317988"/>
    <w:rsid w:val="003221B4"/>
    <w:rsid w:val="0032258D"/>
    <w:rsid w:val="00322E62"/>
    <w:rsid w:val="00324D13"/>
    <w:rsid w:val="00324EDD"/>
    <w:rsid w:val="003331E4"/>
    <w:rsid w:val="00335474"/>
    <w:rsid w:val="00336C64"/>
    <w:rsid w:val="00337162"/>
    <w:rsid w:val="00337BD6"/>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39B"/>
    <w:rsid w:val="003705F4"/>
    <w:rsid w:val="00370D58"/>
    <w:rsid w:val="00371316"/>
    <w:rsid w:val="00376713"/>
    <w:rsid w:val="00376F75"/>
    <w:rsid w:val="00381815"/>
    <w:rsid w:val="003819AF"/>
    <w:rsid w:val="003820E9"/>
    <w:rsid w:val="00382DE7"/>
    <w:rsid w:val="00384FFC"/>
    <w:rsid w:val="003872FC"/>
    <w:rsid w:val="00387ADC"/>
    <w:rsid w:val="00390020"/>
    <w:rsid w:val="003903D6"/>
    <w:rsid w:val="00390EE6"/>
    <w:rsid w:val="0039118F"/>
    <w:rsid w:val="003913CD"/>
    <w:rsid w:val="00392AD7"/>
    <w:rsid w:val="003938D9"/>
    <w:rsid w:val="003940FD"/>
    <w:rsid w:val="00394376"/>
    <w:rsid w:val="003943FF"/>
    <w:rsid w:val="003974EB"/>
    <w:rsid w:val="00397CC5"/>
    <w:rsid w:val="003A11D1"/>
    <w:rsid w:val="003A1582"/>
    <w:rsid w:val="003A3D9C"/>
    <w:rsid w:val="003A4077"/>
    <w:rsid w:val="003A475C"/>
    <w:rsid w:val="003A4AA7"/>
    <w:rsid w:val="003A51FB"/>
    <w:rsid w:val="003B09AD"/>
    <w:rsid w:val="003B1E44"/>
    <w:rsid w:val="003B1F18"/>
    <w:rsid w:val="003B247A"/>
    <w:rsid w:val="003B5BF0"/>
    <w:rsid w:val="003B60BF"/>
    <w:rsid w:val="003B6BE3"/>
    <w:rsid w:val="003C010C"/>
    <w:rsid w:val="003C0657"/>
    <w:rsid w:val="003C0A6C"/>
    <w:rsid w:val="003C14F8"/>
    <w:rsid w:val="003C33EE"/>
    <w:rsid w:val="003C5A43"/>
    <w:rsid w:val="003D0519"/>
    <w:rsid w:val="003D0FF6"/>
    <w:rsid w:val="003D149C"/>
    <w:rsid w:val="003D262C"/>
    <w:rsid w:val="003D6D61"/>
    <w:rsid w:val="003E019F"/>
    <w:rsid w:val="003E031B"/>
    <w:rsid w:val="003E091D"/>
    <w:rsid w:val="003E0AEB"/>
    <w:rsid w:val="003E1C53"/>
    <w:rsid w:val="003E2A69"/>
    <w:rsid w:val="003E2D49"/>
    <w:rsid w:val="003E2FD4"/>
    <w:rsid w:val="003E3FFE"/>
    <w:rsid w:val="003E49F6"/>
    <w:rsid w:val="003E660F"/>
    <w:rsid w:val="003F0841"/>
    <w:rsid w:val="003F0CA5"/>
    <w:rsid w:val="003F23D3"/>
    <w:rsid w:val="003F28D1"/>
    <w:rsid w:val="003F3F08"/>
    <w:rsid w:val="003F49F1"/>
    <w:rsid w:val="003F6272"/>
    <w:rsid w:val="00400E72"/>
    <w:rsid w:val="00401400"/>
    <w:rsid w:val="00401C17"/>
    <w:rsid w:val="00404869"/>
    <w:rsid w:val="00405884"/>
    <w:rsid w:val="00407D39"/>
    <w:rsid w:val="004116F9"/>
    <w:rsid w:val="004137BC"/>
    <w:rsid w:val="0041477A"/>
    <w:rsid w:val="004167A3"/>
    <w:rsid w:val="00421F16"/>
    <w:rsid w:val="004242FC"/>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5CA"/>
    <w:rsid w:val="00481C44"/>
    <w:rsid w:val="00483D1C"/>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0294"/>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5BA"/>
    <w:rsid w:val="004E2E00"/>
    <w:rsid w:val="004E30C5"/>
    <w:rsid w:val="004E4339"/>
    <w:rsid w:val="004E4AA5"/>
    <w:rsid w:val="004E4AEE"/>
    <w:rsid w:val="004E5985"/>
    <w:rsid w:val="004E59E3"/>
    <w:rsid w:val="004E67C0"/>
    <w:rsid w:val="004F391A"/>
    <w:rsid w:val="004F3CFB"/>
    <w:rsid w:val="004F4E3C"/>
    <w:rsid w:val="004F579C"/>
    <w:rsid w:val="004F58AD"/>
    <w:rsid w:val="004F6456"/>
    <w:rsid w:val="004F696E"/>
    <w:rsid w:val="004F6C71"/>
    <w:rsid w:val="00501139"/>
    <w:rsid w:val="00501B43"/>
    <w:rsid w:val="00502E93"/>
    <w:rsid w:val="0050363E"/>
    <w:rsid w:val="005039BC"/>
    <w:rsid w:val="005043BB"/>
    <w:rsid w:val="0050469A"/>
    <w:rsid w:val="00504A3D"/>
    <w:rsid w:val="00505767"/>
    <w:rsid w:val="005073F0"/>
    <w:rsid w:val="00510A7B"/>
    <w:rsid w:val="00512F6E"/>
    <w:rsid w:val="00513038"/>
    <w:rsid w:val="00514174"/>
    <w:rsid w:val="00516088"/>
    <w:rsid w:val="00516B0B"/>
    <w:rsid w:val="005220EC"/>
    <w:rsid w:val="00523F95"/>
    <w:rsid w:val="00524D65"/>
    <w:rsid w:val="00525B16"/>
    <w:rsid w:val="00530DCC"/>
    <w:rsid w:val="00530F31"/>
    <w:rsid w:val="00532F2F"/>
    <w:rsid w:val="00533D04"/>
    <w:rsid w:val="00534804"/>
    <w:rsid w:val="00534BDF"/>
    <w:rsid w:val="005354EA"/>
    <w:rsid w:val="0053585F"/>
    <w:rsid w:val="00535EC4"/>
    <w:rsid w:val="00535ED9"/>
    <w:rsid w:val="0053692B"/>
    <w:rsid w:val="00537B46"/>
    <w:rsid w:val="00541853"/>
    <w:rsid w:val="00543BDA"/>
    <w:rsid w:val="005441CC"/>
    <w:rsid w:val="005479DA"/>
    <w:rsid w:val="00547BCC"/>
    <w:rsid w:val="00547D90"/>
    <w:rsid w:val="0055013B"/>
    <w:rsid w:val="00551F6F"/>
    <w:rsid w:val="00555044"/>
    <w:rsid w:val="00561475"/>
    <w:rsid w:val="00562308"/>
    <w:rsid w:val="00564876"/>
    <w:rsid w:val="0056487B"/>
    <w:rsid w:val="00564FB9"/>
    <w:rsid w:val="00565292"/>
    <w:rsid w:val="00573D9E"/>
    <w:rsid w:val="005801E3"/>
    <w:rsid w:val="00581802"/>
    <w:rsid w:val="00581A6B"/>
    <w:rsid w:val="005836A8"/>
    <w:rsid w:val="0058409C"/>
    <w:rsid w:val="00584262"/>
    <w:rsid w:val="00586630"/>
    <w:rsid w:val="00587ADD"/>
    <w:rsid w:val="00593A49"/>
    <w:rsid w:val="00596160"/>
    <w:rsid w:val="005966E2"/>
    <w:rsid w:val="00597007"/>
    <w:rsid w:val="005A0966"/>
    <w:rsid w:val="005A11B7"/>
    <w:rsid w:val="005A260B"/>
    <w:rsid w:val="005A339D"/>
    <w:rsid w:val="005A4A1B"/>
    <w:rsid w:val="005A7830"/>
    <w:rsid w:val="005A7FCE"/>
    <w:rsid w:val="005B0F3F"/>
    <w:rsid w:val="005B191C"/>
    <w:rsid w:val="005B4903"/>
    <w:rsid w:val="005B51CE"/>
    <w:rsid w:val="005B5885"/>
    <w:rsid w:val="005B5CD7"/>
    <w:rsid w:val="005B5FDD"/>
    <w:rsid w:val="005B6CF6"/>
    <w:rsid w:val="005B7422"/>
    <w:rsid w:val="005C29B8"/>
    <w:rsid w:val="005C36E5"/>
    <w:rsid w:val="005C56F5"/>
    <w:rsid w:val="005C5F21"/>
    <w:rsid w:val="005C7156"/>
    <w:rsid w:val="005D0C75"/>
    <w:rsid w:val="005D1D64"/>
    <w:rsid w:val="005D4171"/>
    <w:rsid w:val="005D6A95"/>
    <w:rsid w:val="005D6B2C"/>
    <w:rsid w:val="005D6D9C"/>
    <w:rsid w:val="005D6E74"/>
    <w:rsid w:val="005D7866"/>
    <w:rsid w:val="005E2335"/>
    <w:rsid w:val="005E250C"/>
    <w:rsid w:val="005E25F9"/>
    <w:rsid w:val="005E2AFC"/>
    <w:rsid w:val="005E3491"/>
    <w:rsid w:val="005E34CA"/>
    <w:rsid w:val="005E3C18"/>
    <w:rsid w:val="005E4250"/>
    <w:rsid w:val="005E6471"/>
    <w:rsid w:val="005E6812"/>
    <w:rsid w:val="005E7881"/>
    <w:rsid w:val="005E78E0"/>
    <w:rsid w:val="005F0D9C"/>
    <w:rsid w:val="005F284E"/>
    <w:rsid w:val="006015CE"/>
    <w:rsid w:val="0060212B"/>
    <w:rsid w:val="0060382E"/>
    <w:rsid w:val="00604784"/>
    <w:rsid w:val="006051EB"/>
    <w:rsid w:val="00606419"/>
    <w:rsid w:val="00607D29"/>
    <w:rsid w:val="00612952"/>
    <w:rsid w:val="00613EFB"/>
    <w:rsid w:val="006143D2"/>
    <w:rsid w:val="00614CC1"/>
    <w:rsid w:val="00615A9D"/>
    <w:rsid w:val="00616251"/>
    <w:rsid w:val="00617387"/>
    <w:rsid w:val="006205D6"/>
    <w:rsid w:val="00622A66"/>
    <w:rsid w:val="00622B73"/>
    <w:rsid w:val="006252D8"/>
    <w:rsid w:val="006259BC"/>
    <w:rsid w:val="0062636B"/>
    <w:rsid w:val="00632182"/>
    <w:rsid w:val="00632AE0"/>
    <w:rsid w:val="00633C17"/>
    <w:rsid w:val="00634D9E"/>
    <w:rsid w:val="00636E3E"/>
    <w:rsid w:val="006379F7"/>
    <w:rsid w:val="00637E4D"/>
    <w:rsid w:val="00640620"/>
    <w:rsid w:val="00641A1F"/>
    <w:rsid w:val="00645904"/>
    <w:rsid w:val="0064743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E5D"/>
    <w:rsid w:val="006770F4"/>
    <w:rsid w:val="00677A84"/>
    <w:rsid w:val="0068026D"/>
    <w:rsid w:val="00680A27"/>
    <w:rsid w:val="006816A4"/>
    <w:rsid w:val="006819B8"/>
    <w:rsid w:val="006830D0"/>
    <w:rsid w:val="00683845"/>
    <w:rsid w:val="006840A6"/>
    <w:rsid w:val="006850CD"/>
    <w:rsid w:val="00685AAB"/>
    <w:rsid w:val="00693962"/>
    <w:rsid w:val="006A07AA"/>
    <w:rsid w:val="006A0F10"/>
    <w:rsid w:val="006A25E5"/>
    <w:rsid w:val="006A2B46"/>
    <w:rsid w:val="006A336D"/>
    <w:rsid w:val="006A37B9"/>
    <w:rsid w:val="006B2672"/>
    <w:rsid w:val="006B54BF"/>
    <w:rsid w:val="006B5F44"/>
    <w:rsid w:val="006B5F90"/>
    <w:rsid w:val="006B62E4"/>
    <w:rsid w:val="006C046F"/>
    <w:rsid w:val="006C1BBA"/>
    <w:rsid w:val="006C1EAB"/>
    <w:rsid w:val="006C2079"/>
    <w:rsid w:val="006C5A62"/>
    <w:rsid w:val="006C5D68"/>
    <w:rsid w:val="006C6976"/>
    <w:rsid w:val="006C6B0A"/>
    <w:rsid w:val="006C6DD0"/>
    <w:rsid w:val="006D04EA"/>
    <w:rsid w:val="006D16C4"/>
    <w:rsid w:val="006D3E96"/>
    <w:rsid w:val="006D4515"/>
    <w:rsid w:val="006D4BB1"/>
    <w:rsid w:val="006D55F9"/>
    <w:rsid w:val="006D6593"/>
    <w:rsid w:val="006E2EA1"/>
    <w:rsid w:val="006E63A5"/>
    <w:rsid w:val="006F03A8"/>
    <w:rsid w:val="006F1510"/>
    <w:rsid w:val="006F2ACA"/>
    <w:rsid w:val="006F2ADC"/>
    <w:rsid w:val="006F2BFE"/>
    <w:rsid w:val="006F31E9"/>
    <w:rsid w:val="006F6284"/>
    <w:rsid w:val="007002C5"/>
    <w:rsid w:val="007006AB"/>
    <w:rsid w:val="00704387"/>
    <w:rsid w:val="00707669"/>
    <w:rsid w:val="00711CBA"/>
    <w:rsid w:val="00711FB5"/>
    <w:rsid w:val="00712A01"/>
    <w:rsid w:val="00714F58"/>
    <w:rsid w:val="00722FBF"/>
    <w:rsid w:val="00722FC2"/>
    <w:rsid w:val="00724E1B"/>
    <w:rsid w:val="00725949"/>
    <w:rsid w:val="00727FA2"/>
    <w:rsid w:val="00731AA3"/>
    <w:rsid w:val="0073215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80F"/>
    <w:rsid w:val="00752B4D"/>
    <w:rsid w:val="0075421A"/>
    <w:rsid w:val="00755402"/>
    <w:rsid w:val="00756B26"/>
    <w:rsid w:val="00756EDF"/>
    <w:rsid w:val="007600E3"/>
    <w:rsid w:val="00765C43"/>
    <w:rsid w:val="00765EFB"/>
    <w:rsid w:val="007671CA"/>
    <w:rsid w:val="00767C61"/>
    <w:rsid w:val="0077008A"/>
    <w:rsid w:val="00773C1F"/>
    <w:rsid w:val="00774DA4"/>
    <w:rsid w:val="007751A3"/>
    <w:rsid w:val="00776599"/>
    <w:rsid w:val="0078114B"/>
    <w:rsid w:val="00781DD2"/>
    <w:rsid w:val="00783ECF"/>
    <w:rsid w:val="00784120"/>
    <w:rsid w:val="0078413A"/>
    <w:rsid w:val="007959E8"/>
    <w:rsid w:val="00795E9C"/>
    <w:rsid w:val="007A008A"/>
    <w:rsid w:val="007A0521"/>
    <w:rsid w:val="007A2D5A"/>
    <w:rsid w:val="007A2E12"/>
    <w:rsid w:val="007A3475"/>
    <w:rsid w:val="007A41C8"/>
    <w:rsid w:val="007A4733"/>
    <w:rsid w:val="007A54CE"/>
    <w:rsid w:val="007A598E"/>
    <w:rsid w:val="007A5D3A"/>
    <w:rsid w:val="007A6FD9"/>
    <w:rsid w:val="007A7FFA"/>
    <w:rsid w:val="007B04EB"/>
    <w:rsid w:val="007B07F7"/>
    <w:rsid w:val="007B0D4F"/>
    <w:rsid w:val="007B5A3D"/>
    <w:rsid w:val="007B5B95"/>
    <w:rsid w:val="007B6032"/>
    <w:rsid w:val="007B68EA"/>
    <w:rsid w:val="007B718F"/>
    <w:rsid w:val="007B7453"/>
    <w:rsid w:val="007C2D89"/>
    <w:rsid w:val="007C4593"/>
    <w:rsid w:val="007C5309"/>
    <w:rsid w:val="007C6069"/>
    <w:rsid w:val="007D06C4"/>
    <w:rsid w:val="007D1352"/>
    <w:rsid w:val="007D18CA"/>
    <w:rsid w:val="007D2508"/>
    <w:rsid w:val="007D346A"/>
    <w:rsid w:val="007D6518"/>
    <w:rsid w:val="007D76BD"/>
    <w:rsid w:val="007E0BF1"/>
    <w:rsid w:val="007E1A8E"/>
    <w:rsid w:val="007E7055"/>
    <w:rsid w:val="007F0ED8"/>
    <w:rsid w:val="007F0F63"/>
    <w:rsid w:val="007F55F6"/>
    <w:rsid w:val="007F5CCB"/>
    <w:rsid w:val="007F75CE"/>
    <w:rsid w:val="00800567"/>
    <w:rsid w:val="008013A4"/>
    <w:rsid w:val="008027CE"/>
    <w:rsid w:val="00802F42"/>
    <w:rsid w:val="00804383"/>
    <w:rsid w:val="00804BB7"/>
    <w:rsid w:val="00804D41"/>
    <w:rsid w:val="00810257"/>
    <w:rsid w:val="008104F5"/>
    <w:rsid w:val="00811072"/>
    <w:rsid w:val="00811369"/>
    <w:rsid w:val="0081293F"/>
    <w:rsid w:val="00815419"/>
    <w:rsid w:val="008163C8"/>
    <w:rsid w:val="008164A1"/>
    <w:rsid w:val="00817325"/>
    <w:rsid w:val="00820445"/>
    <w:rsid w:val="008209E6"/>
    <w:rsid w:val="00821D19"/>
    <w:rsid w:val="00823303"/>
    <w:rsid w:val="008233B2"/>
    <w:rsid w:val="00823A9F"/>
    <w:rsid w:val="00823C85"/>
    <w:rsid w:val="00825138"/>
    <w:rsid w:val="008269DD"/>
    <w:rsid w:val="00827C43"/>
    <w:rsid w:val="00830621"/>
    <w:rsid w:val="0083348C"/>
    <w:rsid w:val="008373D3"/>
    <w:rsid w:val="00840617"/>
    <w:rsid w:val="00840F84"/>
    <w:rsid w:val="00842A47"/>
    <w:rsid w:val="00843000"/>
    <w:rsid w:val="00843C13"/>
    <w:rsid w:val="00843DEF"/>
    <w:rsid w:val="008454F8"/>
    <w:rsid w:val="00851010"/>
    <w:rsid w:val="0085173A"/>
    <w:rsid w:val="008603CE"/>
    <w:rsid w:val="008620FC"/>
    <w:rsid w:val="008627A5"/>
    <w:rsid w:val="00863E05"/>
    <w:rsid w:val="00865ACA"/>
    <w:rsid w:val="00865D28"/>
    <w:rsid w:val="00865F85"/>
    <w:rsid w:val="00867C10"/>
    <w:rsid w:val="00870439"/>
    <w:rsid w:val="00870DA1"/>
    <w:rsid w:val="008760B8"/>
    <w:rsid w:val="008762B7"/>
    <w:rsid w:val="0088385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B7B"/>
    <w:rsid w:val="008B0C9C"/>
    <w:rsid w:val="008B166D"/>
    <w:rsid w:val="008B17F4"/>
    <w:rsid w:val="008B3615"/>
    <w:rsid w:val="008B44E0"/>
    <w:rsid w:val="008B4AC4"/>
    <w:rsid w:val="008B50C8"/>
    <w:rsid w:val="008B5281"/>
    <w:rsid w:val="008B74BE"/>
    <w:rsid w:val="008B7E05"/>
    <w:rsid w:val="008C1797"/>
    <w:rsid w:val="008C181F"/>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7837"/>
    <w:rsid w:val="00911BE5"/>
    <w:rsid w:val="00913CA9"/>
    <w:rsid w:val="009145AE"/>
    <w:rsid w:val="009146CE"/>
    <w:rsid w:val="00914CA7"/>
    <w:rsid w:val="00915C3E"/>
    <w:rsid w:val="009161A8"/>
    <w:rsid w:val="00917DA0"/>
    <w:rsid w:val="009245AE"/>
    <w:rsid w:val="009245F5"/>
    <w:rsid w:val="009249EC"/>
    <w:rsid w:val="00926DB0"/>
    <w:rsid w:val="009273B3"/>
    <w:rsid w:val="00927953"/>
    <w:rsid w:val="009305B5"/>
    <w:rsid w:val="00936218"/>
    <w:rsid w:val="009378DD"/>
    <w:rsid w:val="009418A7"/>
    <w:rsid w:val="009429D5"/>
    <w:rsid w:val="00942BF1"/>
    <w:rsid w:val="00945180"/>
    <w:rsid w:val="00945428"/>
    <w:rsid w:val="0094607B"/>
    <w:rsid w:val="00947EDB"/>
    <w:rsid w:val="00953604"/>
    <w:rsid w:val="009538CF"/>
    <w:rsid w:val="0095496B"/>
    <w:rsid w:val="00960F1E"/>
    <w:rsid w:val="009610DC"/>
    <w:rsid w:val="00961490"/>
    <w:rsid w:val="009614E7"/>
    <w:rsid w:val="0096381A"/>
    <w:rsid w:val="00965E04"/>
    <w:rsid w:val="009674AD"/>
    <w:rsid w:val="00970CDC"/>
    <w:rsid w:val="00970D3D"/>
    <w:rsid w:val="009747D3"/>
    <w:rsid w:val="00975727"/>
    <w:rsid w:val="00976E70"/>
    <w:rsid w:val="00977010"/>
    <w:rsid w:val="00977B15"/>
    <w:rsid w:val="00977D02"/>
    <w:rsid w:val="00977FF9"/>
    <w:rsid w:val="009809BB"/>
    <w:rsid w:val="0098364B"/>
    <w:rsid w:val="009908A3"/>
    <w:rsid w:val="00990B8C"/>
    <w:rsid w:val="009911AF"/>
    <w:rsid w:val="00991875"/>
    <w:rsid w:val="00991F92"/>
    <w:rsid w:val="00992985"/>
    <w:rsid w:val="00993889"/>
    <w:rsid w:val="0099551B"/>
    <w:rsid w:val="00996BD2"/>
    <w:rsid w:val="00997BF1"/>
    <w:rsid w:val="009A089C"/>
    <w:rsid w:val="009A0F4E"/>
    <w:rsid w:val="009A118E"/>
    <w:rsid w:val="009A21CD"/>
    <w:rsid w:val="009A278C"/>
    <w:rsid w:val="009A2BC2"/>
    <w:rsid w:val="009A42C1"/>
    <w:rsid w:val="009A5429"/>
    <w:rsid w:val="009A72AD"/>
    <w:rsid w:val="009B09E0"/>
    <w:rsid w:val="009B0BC5"/>
    <w:rsid w:val="009B0BEA"/>
    <w:rsid w:val="009B0D81"/>
    <w:rsid w:val="009B1247"/>
    <w:rsid w:val="009B159A"/>
    <w:rsid w:val="009B23EC"/>
    <w:rsid w:val="009B6029"/>
    <w:rsid w:val="009B6971"/>
    <w:rsid w:val="009C036C"/>
    <w:rsid w:val="009C06E6"/>
    <w:rsid w:val="009C177C"/>
    <w:rsid w:val="009C27F1"/>
    <w:rsid w:val="009C3152"/>
    <w:rsid w:val="009C3257"/>
    <w:rsid w:val="009C4CFA"/>
    <w:rsid w:val="009C5070"/>
    <w:rsid w:val="009D112C"/>
    <w:rsid w:val="009D1385"/>
    <w:rsid w:val="009D47FA"/>
    <w:rsid w:val="009D4C5B"/>
    <w:rsid w:val="009D50D2"/>
    <w:rsid w:val="009D547B"/>
    <w:rsid w:val="009D6BCA"/>
    <w:rsid w:val="009E0F62"/>
    <w:rsid w:val="009E2BA8"/>
    <w:rsid w:val="009E4A58"/>
    <w:rsid w:val="009E5A2D"/>
    <w:rsid w:val="009E5AB2"/>
    <w:rsid w:val="009E6219"/>
    <w:rsid w:val="009F03B3"/>
    <w:rsid w:val="009F7749"/>
    <w:rsid w:val="00A0096C"/>
    <w:rsid w:val="00A00F74"/>
    <w:rsid w:val="00A01757"/>
    <w:rsid w:val="00A028C0"/>
    <w:rsid w:val="00A02BAE"/>
    <w:rsid w:val="00A06A6B"/>
    <w:rsid w:val="00A07532"/>
    <w:rsid w:val="00A07E47"/>
    <w:rsid w:val="00A129D0"/>
    <w:rsid w:val="00A12C33"/>
    <w:rsid w:val="00A138BA"/>
    <w:rsid w:val="00A146EC"/>
    <w:rsid w:val="00A14C8E"/>
    <w:rsid w:val="00A153D9"/>
    <w:rsid w:val="00A15F09"/>
    <w:rsid w:val="00A169B6"/>
    <w:rsid w:val="00A2271D"/>
    <w:rsid w:val="00A237D5"/>
    <w:rsid w:val="00A25EC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087C"/>
    <w:rsid w:val="00A63768"/>
    <w:rsid w:val="00A648CD"/>
    <w:rsid w:val="00A6537A"/>
    <w:rsid w:val="00A67866"/>
    <w:rsid w:val="00A70B07"/>
    <w:rsid w:val="00A723F8"/>
    <w:rsid w:val="00A77CCB"/>
    <w:rsid w:val="00A82191"/>
    <w:rsid w:val="00A83D8D"/>
    <w:rsid w:val="00A8446B"/>
    <w:rsid w:val="00A8473F"/>
    <w:rsid w:val="00A862D6"/>
    <w:rsid w:val="00A8715E"/>
    <w:rsid w:val="00A912F6"/>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272"/>
    <w:rsid w:val="00AC4D95"/>
    <w:rsid w:val="00AC5DF4"/>
    <w:rsid w:val="00AC64CC"/>
    <w:rsid w:val="00AD0AEF"/>
    <w:rsid w:val="00AD11B7"/>
    <w:rsid w:val="00AD1A94"/>
    <w:rsid w:val="00AD1C05"/>
    <w:rsid w:val="00AD4126"/>
    <w:rsid w:val="00AD421C"/>
    <w:rsid w:val="00AD44FA"/>
    <w:rsid w:val="00AE070A"/>
    <w:rsid w:val="00AE101C"/>
    <w:rsid w:val="00AE2A69"/>
    <w:rsid w:val="00AE37E5"/>
    <w:rsid w:val="00AE5EB4"/>
    <w:rsid w:val="00AE6C9E"/>
    <w:rsid w:val="00AE7DC4"/>
    <w:rsid w:val="00AF0C18"/>
    <w:rsid w:val="00AF2EE7"/>
    <w:rsid w:val="00AF47C5"/>
    <w:rsid w:val="00AF5398"/>
    <w:rsid w:val="00AF6053"/>
    <w:rsid w:val="00B049AF"/>
    <w:rsid w:val="00B07242"/>
    <w:rsid w:val="00B10534"/>
    <w:rsid w:val="00B113DB"/>
    <w:rsid w:val="00B11D8A"/>
    <w:rsid w:val="00B12981"/>
    <w:rsid w:val="00B147DD"/>
    <w:rsid w:val="00B156FD"/>
    <w:rsid w:val="00B2029B"/>
    <w:rsid w:val="00B21F61"/>
    <w:rsid w:val="00B21FB6"/>
    <w:rsid w:val="00B233A6"/>
    <w:rsid w:val="00B2600F"/>
    <w:rsid w:val="00B261F1"/>
    <w:rsid w:val="00B265BC"/>
    <w:rsid w:val="00B31FB1"/>
    <w:rsid w:val="00B33952"/>
    <w:rsid w:val="00B33C5E"/>
    <w:rsid w:val="00B342F4"/>
    <w:rsid w:val="00B34369"/>
    <w:rsid w:val="00B34DC2"/>
    <w:rsid w:val="00B378E5"/>
    <w:rsid w:val="00B42ACF"/>
    <w:rsid w:val="00B4346D"/>
    <w:rsid w:val="00B440F4"/>
    <w:rsid w:val="00B447A5"/>
    <w:rsid w:val="00B4654C"/>
    <w:rsid w:val="00B47293"/>
    <w:rsid w:val="00B50E50"/>
    <w:rsid w:val="00B52120"/>
    <w:rsid w:val="00B54ABC"/>
    <w:rsid w:val="00B56FBE"/>
    <w:rsid w:val="00B60807"/>
    <w:rsid w:val="00B60ACF"/>
    <w:rsid w:val="00B614C5"/>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1AA"/>
    <w:rsid w:val="00BC5DC7"/>
    <w:rsid w:val="00BC6B8B"/>
    <w:rsid w:val="00BC73D8"/>
    <w:rsid w:val="00BD1DF9"/>
    <w:rsid w:val="00BD210C"/>
    <w:rsid w:val="00BD52D7"/>
    <w:rsid w:val="00BD5AD2"/>
    <w:rsid w:val="00BE22F3"/>
    <w:rsid w:val="00BE5B52"/>
    <w:rsid w:val="00BE73B2"/>
    <w:rsid w:val="00BE7B8D"/>
    <w:rsid w:val="00BF0993"/>
    <w:rsid w:val="00BF10A9"/>
    <w:rsid w:val="00BF1703"/>
    <w:rsid w:val="00BF231C"/>
    <w:rsid w:val="00BF51E5"/>
    <w:rsid w:val="00BF74A6"/>
    <w:rsid w:val="00C013AD"/>
    <w:rsid w:val="00C04904"/>
    <w:rsid w:val="00C056B3"/>
    <w:rsid w:val="00C07E66"/>
    <w:rsid w:val="00C103E5"/>
    <w:rsid w:val="00C13319"/>
    <w:rsid w:val="00C13EE9"/>
    <w:rsid w:val="00C21540"/>
    <w:rsid w:val="00C21906"/>
    <w:rsid w:val="00C21BFA"/>
    <w:rsid w:val="00C24C8D"/>
    <w:rsid w:val="00C25FE2"/>
    <w:rsid w:val="00C26B53"/>
    <w:rsid w:val="00C279B2"/>
    <w:rsid w:val="00C33E50"/>
    <w:rsid w:val="00C34C20"/>
    <w:rsid w:val="00C35A3E"/>
    <w:rsid w:val="00C36859"/>
    <w:rsid w:val="00C42130"/>
    <w:rsid w:val="00C423A4"/>
    <w:rsid w:val="00C423E3"/>
    <w:rsid w:val="00C42846"/>
    <w:rsid w:val="00C44BF5"/>
    <w:rsid w:val="00C521D6"/>
    <w:rsid w:val="00C55232"/>
    <w:rsid w:val="00C553A4"/>
    <w:rsid w:val="00C55A06"/>
    <w:rsid w:val="00C55D03"/>
    <w:rsid w:val="00C601BC"/>
    <w:rsid w:val="00C6329F"/>
    <w:rsid w:val="00C63340"/>
    <w:rsid w:val="00C643F9"/>
    <w:rsid w:val="00C64E95"/>
    <w:rsid w:val="00C70FDF"/>
    <w:rsid w:val="00C71372"/>
    <w:rsid w:val="00C72410"/>
    <w:rsid w:val="00C7287F"/>
    <w:rsid w:val="00C743F0"/>
    <w:rsid w:val="00C77B4B"/>
    <w:rsid w:val="00C80CB8"/>
    <w:rsid w:val="00C819F8"/>
    <w:rsid w:val="00C8248C"/>
    <w:rsid w:val="00C84E33"/>
    <w:rsid w:val="00C86D6F"/>
    <w:rsid w:val="00C905FC"/>
    <w:rsid w:val="00C92D03"/>
    <w:rsid w:val="00C9319C"/>
    <w:rsid w:val="00C93A5B"/>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239"/>
    <w:rsid w:val="00CC038D"/>
    <w:rsid w:val="00CC08DB"/>
    <w:rsid w:val="00CC39FF"/>
    <w:rsid w:val="00CC3C2F"/>
    <w:rsid w:val="00CC4AC8"/>
    <w:rsid w:val="00CC5233"/>
    <w:rsid w:val="00CC5DE6"/>
    <w:rsid w:val="00CC6E4E"/>
    <w:rsid w:val="00CC6FE8"/>
    <w:rsid w:val="00CC7202"/>
    <w:rsid w:val="00CD0E00"/>
    <w:rsid w:val="00CD2808"/>
    <w:rsid w:val="00CD28BF"/>
    <w:rsid w:val="00CD4092"/>
    <w:rsid w:val="00CD4A20"/>
    <w:rsid w:val="00CD50A1"/>
    <w:rsid w:val="00CD519E"/>
    <w:rsid w:val="00CE0C4F"/>
    <w:rsid w:val="00CE2788"/>
    <w:rsid w:val="00CE30EA"/>
    <w:rsid w:val="00CE5286"/>
    <w:rsid w:val="00CF048A"/>
    <w:rsid w:val="00CF155A"/>
    <w:rsid w:val="00CF2923"/>
    <w:rsid w:val="00CF2947"/>
    <w:rsid w:val="00CF686F"/>
    <w:rsid w:val="00CF6E60"/>
    <w:rsid w:val="00CF7BCA"/>
    <w:rsid w:val="00D008FD"/>
    <w:rsid w:val="00D01F3A"/>
    <w:rsid w:val="00D0321C"/>
    <w:rsid w:val="00D035EC"/>
    <w:rsid w:val="00D06AB1"/>
    <w:rsid w:val="00D06FC1"/>
    <w:rsid w:val="00D072ED"/>
    <w:rsid w:val="00D07A16"/>
    <w:rsid w:val="00D1067E"/>
    <w:rsid w:val="00D10F50"/>
    <w:rsid w:val="00D11272"/>
    <w:rsid w:val="00D126F5"/>
    <w:rsid w:val="00D130DB"/>
    <w:rsid w:val="00D1489E"/>
    <w:rsid w:val="00D20737"/>
    <w:rsid w:val="00D21E81"/>
    <w:rsid w:val="00D223DE"/>
    <w:rsid w:val="00D25E37"/>
    <w:rsid w:val="00D2661A"/>
    <w:rsid w:val="00D27582"/>
    <w:rsid w:val="00D27805"/>
    <w:rsid w:val="00D27EC4"/>
    <w:rsid w:val="00D32719"/>
    <w:rsid w:val="00D33333"/>
    <w:rsid w:val="00D352A2"/>
    <w:rsid w:val="00D4162B"/>
    <w:rsid w:val="00D4514F"/>
    <w:rsid w:val="00D451E2"/>
    <w:rsid w:val="00D455CA"/>
    <w:rsid w:val="00D45E89"/>
    <w:rsid w:val="00D45E8D"/>
    <w:rsid w:val="00D466AE"/>
    <w:rsid w:val="00D4734F"/>
    <w:rsid w:val="00D50A0B"/>
    <w:rsid w:val="00D51BF3"/>
    <w:rsid w:val="00D6613B"/>
    <w:rsid w:val="00D662FD"/>
    <w:rsid w:val="00D66846"/>
    <w:rsid w:val="00D675FB"/>
    <w:rsid w:val="00D71F25"/>
    <w:rsid w:val="00D72A9C"/>
    <w:rsid w:val="00D77031"/>
    <w:rsid w:val="00D84941"/>
    <w:rsid w:val="00D84FA1"/>
    <w:rsid w:val="00D851F0"/>
    <w:rsid w:val="00D86DB7"/>
    <w:rsid w:val="00D87BF5"/>
    <w:rsid w:val="00D90721"/>
    <w:rsid w:val="00D926D0"/>
    <w:rsid w:val="00D93030"/>
    <w:rsid w:val="00D94978"/>
    <w:rsid w:val="00D950E1"/>
    <w:rsid w:val="00D952A6"/>
    <w:rsid w:val="00D9585F"/>
    <w:rsid w:val="00D97F99"/>
    <w:rsid w:val="00DA1E08"/>
    <w:rsid w:val="00DA24F8"/>
    <w:rsid w:val="00DA28E8"/>
    <w:rsid w:val="00DA38D3"/>
    <w:rsid w:val="00DA3932"/>
    <w:rsid w:val="00DA3AFC"/>
    <w:rsid w:val="00DA64F8"/>
    <w:rsid w:val="00DA6C15"/>
    <w:rsid w:val="00DB0258"/>
    <w:rsid w:val="00DB16AA"/>
    <w:rsid w:val="00DB38EE"/>
    <w:rsid w:val="00DB498B"/>
    <w:rsid w:val="00DB648B"/>
    <w:rsid w:val="00DB66CA"/>
    <w:rsid w:val="00DB6BCA"/>
    <w:rsid w:val="00DB6F54"/>
    <w:rsid w:val="00DB73F7"/>
    <w:rsid w:val="00DC0321"/>
    <w:rsid w:val="00DC3067"/>
    <w:rsid w:val="00DC370B"/>
    <w:rsid w:val="00DC3B02"/>
    <w:rsid w:val="00DC571E"/>
    <w:rsid w:val="00DC5B90"/>
    <w:rsid w:val="00DC695A"/>
    <w:rsid w:val="00DD00FF"/>
    <w:rsid w:val="00DD0619"/>
    <w:rsid w:val="00DD07FB"/>
    <w:rsid w:val="00DD1D40"/>
    <w:rsid w:val="00DD25C6"/>
    <w:rsid w:val="00DD4FE5"/>
    <w:rsid w:val="00DD54B0"/>
    <w:rsid w:val="00DD57EE"/>
    <w:rsid w:val="00DD6B03"/>
    <w:rsid w:val="00DD6BCC"/>
    <w:rsid w:val="00DD7102"/>
    <w:rsid w:val="00DE0A4B"/>
    <w:rsid w:val="00DE1F12"/>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43CA"/>
    <w:rsid w:val="00E2552F"/>
    <w:rsid w:val="00E3137A"/>
    <w:rsid w:val="00E32CCF"/>
    <w:rsid w:val="00E34A98"/>
    <w:rsid w:val="00E35D1E"/>
    <w:rsid w:val="00E35DBB"/>
    <w:rsid w:val="00E364F9"/>
    <w:rsid w:val="00E365FA"/>
    <w:rsid w:val="00E36789"/>
    <w:rsid w:val="00E41D89"/>
    <w:rsid w:val="00E431C0"/>
    <w:rsid w:val="00E445AA"/>
    <w:rsid w:val="00E44A83"/>
    <w:rsid w:val="00E47BEB"/>
    <w:rsid w:val="00E502C1"/>
    <w:rsid w:val="00E502DD"/>
    <w:rsid w:val="00E50D3A"/>
    <w:rsid w:val="00E51387"/>
    <w:rsid w:val="00E51E68"/>
    <w:rsid w:val="00E52EFD"/>
    <w:rsid w:val="00E5408A"/>
    <w:rsid w:val="00E56800"/>
    <w:rsid w:val="00E60C63"/>
    <w:rsid w:val="00E62FF9"/>
    <w:rsid w:val="00E635D6"/>
    <w:rsid w:val="00E639BC"/>
    <w:rsid w:val="00E658A5"/>
    <w:rsid w:val="00E664CC"/>
    <w:rsid w:val="00E70388"/>
    <w:rsid w:val="00E70F92"/>
    <w:rsid w:val="00E725A6"/>
    <w:rsid w:val="00E74313"/>
    <w:rsid w:val="00E74C54"/>
    <w:rsid w:val="00E77A03"/>
    <w:rsid w:val="00E77E22"/>
    <w:rsid w:val="00E80407"/>
    <w:rsid w:val="00E822E8"/>
    <w:rsid w:val="00E82554"/>
    <w:rsid w:val="00E82606"/>
    <w:rsid w:val="00E831C1"/>
    <w:rsid w:val="00E846C8"/>
    <w:rsid w:val="00E84957"/>
    <w:rsid w:val="00E84A55"/>
    <w:rsid w:val="00E85BFF"/>
    <w:rsid w:val="00E85EA2"/>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0352"/>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652"/>
    <w:rsid w:val="00F27A3B"/>
    <w:rsid w:val="00F32780"/>
    <w:rsid w:val="00F3359C"/>
    <w:rsid w:val="00F33817"/>
    <w:rsid w:val="00F36E00"/>
    <w:rsid w:val="00F420D5"/>
    <w:rsid w:val="00F44AE5"/>
    <w:rsid w:val="00F451EA"/>
    <w:rsid w:val="00F45447"/>
    <w:rsid w:val="00F456C6"/>
    <w:rsid w:val="00F4577B"/>
    <w:rsid w:val="00F46496"/>
    <w:rsid w:val="00F474D0"/>
    <w:rsid w:val="00F47869"/>
    <w:rsid w:val="00F50179"/>
    <w:rsid w:val="00F515EE"/>
    <w:rsid w:val="00F56511"/>
    <w:rsid w:val="00F6194E"/>
    <w:rsid w:val="00F623AC"/>
    <w:rsid w:val="00F63535"/>
    <w:rsid w:val="00F6412A"/>
    <w:rsid w:val="00F65893"/>
    <w:rsid w:val="00F66A4A"/>
    <w:rsid w:val="00F67EE4"/>
    <w:rsid w:val="00F7195A"/>
    <w:rsid w:val="00F71E22"/>
    <w:rsid w:val="00F72142"/>
    <w:rsid w:val="00F72AE7"/>
    <w:rsid w:val="00F833BA"/>
    <w:rsid w:val="00F84FD0"/>
    <w:rsid w:val="00F859A8"/>
    <w:rsid w:val="00F86D87"/>
    <w:rsid w:val="00F9056D"/>
    <w:rsid w:val="00F9108B"/>
    <w:rsid w:val="00F91349"/>
    <w:rsid w:val="00F93A8A"/>
    <w:rsid w:val="00F95248"/>
    <w:rsid w:val="00F956A9"/>
    <w:rsid w:val="00F95CBB"/>
    <w:rsid w:val="00F963ED"/>
    <w:rsid w:val="00F966CF"/>
    <w:rsid w:val="00F96CAE"/>
    <w:rsid w:val="00F97C99"/>
    <w:rsid w:val="00FA662D"/>
    <w:rsid w:val="00FA73B1"/>
    <w:rsid w:val="00FB0CB9"/>
    <w:rsid w:val="00FB231D"/>
    <w:rsid w:val="00FB45F1"/>
    <w:rsid w:val="00FB4A72"/>
    <w:rsid w:val="00FB54E8"/>
    <w:rsid w:val="00FB7054"/>
    <w:rsid w:val="00FB75B7"/>
    <w:rsid w:val="00FC11BC"/>
    <w:rsid w:val="00FC17B7"/>
    <w:rsid w:val="00FC2CB7"/>
    <w:rsid w:val="00FC4090"/>
    <w:rsid w:val="00FC4AF1"/>
    <w:rsid w:val="00FC55B4"/>
    <w:rsid w:val="00FD00E6"/>
    <w:rsid w:val="00FD08DC"/>
    <w:rsid w:val="00FD09A1"/>
    <w:rsid w:val="00FD1B3D"/>
    <w:rsid w:val="00FD2A7C"/>
    <w:rsid w:val="00FD5626"/>
    <w:rsid w:val="00FD59EB"/>
    <w:rsid w:val="00FD7299"/>
    <w:rsid w:val="00FE1FBE"/>
    <w:rsid w:val="00FE36FB"/>
    <w:rsid w:val="00FE3901"/>
    <w:rsid w:val="00FE39D3"/>
    <w:rsid w:val="00FE4BCE"/>
    <w:rsid w:val="00FE54AE"/>
    <w:rsid w:val="00FE576A"/>
    <w:rsid w:val="00FE7E79"/>
    <w:rsid w:val="00FF3E7D"/>
    <w:rsid w:val="00FF5B99"/>
    <w:rsid w:val="00FF730C"/>
    <w:rsid w:val="00FF73F4"/>
    <w:rsid w:val="00FF7CE4"/>
    <w:rsid w:val="00FF7E39"/>
    <w:rsid w:val="0B736DC3"/>
    <w:rsid w:val="0CA05DDE"/>
    <w:rsid w:val="0E9D5705"/>
    <w:rsid w:val="0F5C7773"/>
    <w:rsid w:val="10606FCE"/>
    <w:rsid w:val="123D5CEC"/>
    <w:rsid w:val="160352E8"/>
    <w:rsid w:val="21FA4B89"/>
    <w:rsid w:val="27B16D96"/>
    <w:rsid w:val="353B288B"/>
    <w:rsid w:val="37A54704"/>
    <w:rsid w:val="3AED5E68"/>
    <w:rsid w:val="3BFE66BE"/>
    <w:rsid w:val="44A92FFF"/>
    <w:rsid w:val="451C7EB7"/>
    <w:rsid w:val="46C117C0"/>
    <w:rsid w:val="54596772"/>
    <w:rsid w:val="60983D92"/>
    <w:rsid w:val="73015892"/>
    <w:rsid w:val="7DDC2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44CE792"/>
  <w15:docId w15:val="{ABDD62A7-FF18-46FB-9098-52A47F0B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pPr>
      <w:jc w:val="left"/>
    </w:pPr>
  </w:style>
  <w:style w:type="paragraph" w:styleId="afffc">
    <w:name w:val="Body Text"/>
    <w:basedOn w:val="afff5"/>
    <w:link w:val="afffd"/>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pPr>
      <w:spacing w:line="240" w:lineRule="auto"/>
    </w:pPr>
    <w:rPr>
      <w:rFonts w:ascii="宋体" w:hAnsi="宋体"/>
      <w:iCs/>
    </w:rPr>
  </w:style>
  <w:style w:type="paragraph" w:customStyle="1" w:styleId="410">
    <w:name w:val="目录 41"/>
    <w:basedOn w:val="afff5"/>
    <w:next w:val="afff5"/>
    <w:autoRedefine/>
    <w:semiHidden/>
    <w:pPr>
      <w:adjustRightInd/>
      <w:spacing w:line="240" w:lineRule="auto"/>
      <w:jc w:val="left"/>
    </w:pPr>
  </w:style>
  <w:style w:type="paragraph" w:customStyle="1" w:styleId="510">
    <w:name w:val="目录 51"/>
    <w:basedOn w:val="afff5"/>
    <w:next w:val="afff5"/>
    <w:autoRedefine/>
    <w:semiHidden/>
    <w:pPr>
      <w:spacing w:line="240" w:lineRule="auto"/>
    </w:pPr>
    <w:rPr>
      <w:rFonts w:ascii="宋体" w:hAnsi="宋体"/>
    </w:rPr>
  </w:style>
  <w:style w:type="paragraph" w:customStyle="1" w:styleId="610">
    <w:name w:val="目录 61"/>
    <w:basedOn w:val="afff5"/>
    <w:next w:val="afff5"/>
    <w:autoRedefine/>
    <w:semiHidden/>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9">
    <w:name w:val="其他标准称谓"/>
    <w:pPr>
      <w:spacing w:line="0" w:lineRule="atLeast"/>
      <w:jc w:val="distribute"/>
    </w:pPr>
    <w:rPr>
      <w:rFonts w:ascii="黑体" w:eastAsia="黑体" w:hAnsi="宋体"/>
      <w:sz w:val="52"/>
    </w:rPr>
  </w:style>
  <w:style w:type="paragraph" w:customStyle="1" w:styleId="affffffffa">
    <w:name w:val="其他发布部门"/>
    <w:basedOn w:val="afffffff4"/>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b">
    <w:name w:val="实施日期"/>
    <w:basedOn w:val="afffffff5"/>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c">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e">
    <w:name w:val="注:后续"/>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pPr>
      <w:numPr>
        <w:numId w:val="23"/>
      </w:numPr>
      <w:ind w:firstLineChars="0" w:firstLine="0"/>
    </w:pPr>
    <w:rPr>
      <w:rFonts w:ascii="Times New Roman" w:cs="Arial"/>
      <w:szCs w:val="28"/>
    </w:rPr>
  </w:style>
  <w:style w:type="paragraph" w:customStyle="1" w:styleId="ae">
    <w:name w:val="标准文件_小写罗马数字编号列项"/>
    <w:basedOn w:val="afffff7"/>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7"/>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pPr>
      <w:framePr w:w="3997" w:h="471" w:hRule="exact" w:hSpace="0" w:vSpace="181" w:wrap="around" w:vAnchor="page" w:hAnchor="page" w:x="1419" w:y="14097"/>
    </w:pPr>
  </w:style>
  <w:style w:type="paragraph" w:customStyle="1" w:styleId="affffffffff3">
    <w:name w:val="其他实施日期"/>
    <w:basedOn w:val="affffffffb"/>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styleId="afffffffffffc">
    <w:name w:val="annotation reference"/>
    <w:basedOn w:val="afff6"/>
    <w:uiPriority w:val="99"/>
    <w:semiHidden/>
    <w:unhideWhenUsed/>
    <w:rPr>
      <w:sz w:val="21"/>
      <w:szCs w:val="21"/>
    </w:rPr>
  </w:style>
  <w:style w:type="paragraph" w:styleId="afffffffffffd">
    <w:name w:val="annotation subject"/>
    <w:basedOn w:val="afffa"/>
    <w:next w:val="afffa"/>
    <w:link w:val="afffffffffffe"/>
    <w:uiPriority w:val="99"/>
    <w:semiHidden/>
    <w:unhideWhenUsed/>
    <w:rsid w:val="00622B73"/>
    <w:rPr>
      <w:b/>
      <w:bCs/>
    </w:rPr>
  </w:style>
  <w:style w:type="character" w:customStyle="1" w:styleId="afffb">
    <w:name w:val="批注文字 字符"/>
    <w:basedOn w:val="afff6"/>
    <w:link w:val="afffa"/>
    <w:uiPriority w:val="99"/>
    <w:semiHidden/>
    <w:rsid w:val="00622B73"/>
    <w:rPr>
      <w:kern w:val="2"/>
      <w:sz w:val="21"/>
      <w:szCs w:val="21"/>
    </w:rPr>
  </w:style>
  <w:style w:type="character" w:customStyle="1" w:styleId="afffffffffffe">
    <w:name w:val="批注主题 字符"/>
    <w:basedOn w:val="afffb"/>
    <w:link w:val="afffffffffffd"/>
    <w:uiPriority w:val="99"/>
    <w:semiHidden/>
    <w:rsid w:val="00622B73"/>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6B92C287AB4004B4ED5765152922D5"/>
        <w:category>
          <w:name w:val="常规"/>
          <w:gallery w:val="placeholder"/>
        </w:category>
        <w:types>
          <w:type w:val="bbPlcHdr"/>
        </w:types>
        <w:behaviors>
          <w:behavior w:val="content"/>
        </w:behaviors>
        <w:guid w:val="{65C75192-3CA1-47FA-987F-C9072C7BDFE2}"/>
      </w:docPartPr>
      <w:docPartBody>
        <w:p w:rsidR="00FB15EE" w:rsidRDefault="00F1719F">
          <w:pPr>
            <w:pStyle w:val="166B92C287AB4004B4ED5765152922D5"/>
          </w:pPr>
          <w:r>
            <w:rPr>
              <w:rStyle w:val="a3"/>
              <w:rFonts w:hint="eastAsia"/>
            </w:rPr>
            <w:t>单击或点击此处输入文字。</w:t>
          </w:r>
        </w:p>
      </w:docPartBody>
    </w:docPart>
    <w:docPart>
      <w:docPartPr>
        <w:name w:val="D703666AE086407791889A6942B5DA2F"/>
        <w:category>
          <w:name w:val="常规"/>
          <w:gallery w:val="placeholder"/>
        </w:category>
        <w:types>
          <w:type w:val="bbPlcHdr"/>
        </w:types>
        <w:behaviors>
          <w:behavior w:val="content"/>
        </w:behaviors>
        <w:guid w:val="{0B089A1C-B5BD-4A00-8851-10916D0E3B95}"/>
      </w:docPartPr>
      <w:docPartBody>
        <w:p w:rsidR="00FB15EE" w:rsidRDefault="00F1719F">
          <w:pPr>
            <w:pStyle w:val="D703666AE086407791889A6942B5DA2F"/>
          </w:pPr>
          <w:r>
            <w:rPr>
              <w:rStyle w:val="a3"/>
              <w:rFonts w:hint="eastAsia"/>
            </w:rPr>
            <w:t>选择一项。</w:t>
          </w:r>
        </w:p>
      </w:docPartBody>
    </w:docPart>
    <w:docPart>
      <w:docPartPr>
        <w:name w:val="5B4DF94106DA4D74B9D5F2BF209C8DE4"/>
        <w:category>
          <w:name w:val="常规"/>
          <w:gallery w:val="placeholder"/>
        </w:category>
        <w:types>
          <w:type w:val="bbPlcHdr"/>
        </w:types>
        <w:behaviors>
          <w:behavior w:val="content"/>
        </w:behaviors>
        <w:guid w:val="{656D6989-07B0-4A40-A99B-88DD55B58644}"/>
      </w:docPartPr>
      <w:docPartBody>
        <w:p w:rsidR="00FB15EE" w:rsidRDefault="00F1719F">
          <w:pPr>
            <w:pStyle w:val="5B4DF94106DA4D74B9D5F2BF209C8DE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B7"/>
    <w:rsid w:val="000B1EF2"/>
    <w:rsid w:val="00346FD9"/>
    <w:rsid w:val="0041216E"/>
    <w:rsid w:val="00626D61"/>
    <w:rsid w:val="00630997"/>
    <w:rsid w:val="007476D2"/>
    <w:rsid w:val="008A0B13"/>
    <w:rsid w:val="009C2253"/>
    <w:rsid w:val="009C72EF"/>
    <w:rsid w:val="00B115C8"/>
    <w:rsid w:val="00B75206"/>
    <w:rsid w:val="00D375FB"/>
    <w:rsid w:val="00D8260B"/>
    <w:rsid w:val="00DD5BB7"/>
    <w:rsid w:val="00EC38EC"/>
    <w:rsid w:val="00F1719F"/>
    <w:rsid w:val="00FB15EE"/>
    <w:rsid w:val="00FE4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66B92C287AB4004B4ED5765152922D5">
    <w:name w:val="166B92C287AB4004B4ED5765152922D5"/>
    <w:qFormat/>
    <w:pPr>
      <w:widowControl w:val="0"/>
      <w:jc w:val="both"/>
    </w:pPr>
    <w:rPr>
      <w:kern w:val="2"/>
      <w:sz w:val="21"/>
      <w:szCs w:val="22"/>
    </w:rPr>
  </w:style>
  <w:style w:type="paragraph" w:customStyle="1" w:styleId="D703666AE086407791889A6942B5DA2F">
    <w:name w:val="D703666AE086407791889A6942B5DA2F"/>
    <w:qFormat/>
    <w:pPr>
      <w:widowControl w:val="0"/>
      <w:jc w:val="both"/>
    </w:pPr>
    <w:rPr>
      <w:kern w:val="2"/>
      <w:sz w:val="21"/>
      <w:szCs w:val="22"/>
    </w:rPr>
  </w:style>
  <w:style w:type="paragraph" w:customStyle="1" w:styleId="5B4DF94106DA4D74B9D5F2BF209C8DE4">
    <w:name w:val="5B4DF94106DA4D74B9D5F2BF209C8DE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6AE515-612E-4A4E-86AF-E14A29BE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34</TotalTime>
  <Pages>1</Pages>
  <Words>1065</Words>
  <Characters>6077</Characters>
  <Application>Microsoft Office Word</Application>
  <DocSecurity>0</DocSecurity>
  <Lines>50</Lines>
  <Paragraphs>14</Paragraphs>
  <ScaleCrop>false</ScaleCrop>
  <Company>PCMI</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25</cp:revision>
  <cp:lastPrinted>2025-11-03T00:45:00Z</cp:lastPrinted>
  <dcterms:created xsi:type="dcterms:W3CDTF">2025-10-28T08:17:00Z</dcterms:created>
  <dcterms:modified xsi:type="dcterms:W3CDTF">2025-11-03T00:45:00Z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eyJoZGlkIjoiZTQzMTE5YzgxNTc5NDgzNGU3MjBjN2QyM2U0YmQ0ZWMiLCJ1c2VySWQiOiI3MzQ4NTg5NjEifQ==</vt:lpwstr>
  </property>
  <property fmtid="{D5CDD505-2E9C-101B-9397-08002B2CF9AE}" pid="16" name="KSOProductBuildVer">
    <vt:lpwstr>2052-12.1.0.23122</vt:lpwstr>
  </property>
  <property fmtid="{D5CDD505-2E9C-101B-9397-08002B2CF9AE}" pid="17" name="ICV">
    <vt:lpwstr>4FD7DA1A6B5E4586ABD4BE3D78EAD6E9_12</vt:lpwstr>
  </property>
</Properties>
</file>