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42FD3" w14:paraId="5F2BC969" w14:textId="77777777">
        <w:tc>
          <w:tcPr>
            <w:tcW w:w="509" w:type="dxa"/>
          </w:tcPr>
          <w:p w14:paraId="1ABA8880" w14:textId="77777777" w:rsidR="00942FD3" w:rsidRDefault="008227A4">
            <w:pPr>
              <w:pStyle w:val="affff0"/>
              <w:framePr w:wrap="notBeside" w:vAnchor="page" w:hAnchor="page" w:x="1372" w:y="568"/>
              <w:tabs>
                <w:tab w:val="clear" w:pos="4153"/>
                <w:tab w:val="clear" w:pos="8306"/>
              </w:tabs>
              <w:spacing w:line="240" w:lineRule="auto"/>
              <w:jc w:val="left"/>
              <w:rPr>
                <w:rFonts w:ascii="黑体" w:eastAsia="黑体" w:hAnsi="黑体" w:hint="eastAsia"/>
                <w:color w:val="000000" w:themeColor="text1"/>
                <w:sz w:val="21"/>
                <w:szCs w:val="21"/>
              </w:rPr>
            </w:pPr>
            <w:r>
              <w:rPr>
                <w:rFonts w:ascii="Times New Roman" w:eastAsia="黑体" w:hAnsi="Times New Roman"/>
                <w:color w:val="000000" w:themeColor="text1"/>
                <w:sz w:val="21"/>
                <w:szCs w:val="21"/>
              </w:rPr>
              <w:t>ICS</w:t>
            </w:r>
            <w:r>
              <w:rPr>
                <w:rFonts w:ascii="黑体" w:eastAsia="黑体" w:hAnsi="黑体"/>
                <w:color w:val="000000" w:themeColor="text1"/>
                <w:sz w:val="21"/>
                <w:szCs w:val="21"/>
              </w:rPr>
              <w:t xml:space="preserve">  </w:t>
            </w:r>
          </w:p>
        </w:tc>
        <w:tc>
          <w:tcPr>
            <w:tcW w:w="8855" w:type="dxa"/>
          </w:tcPr>
          <w:p w14:paraId="01135EE3" w14:textId="77777777" w:rsidR="00942FD3" w:rsidRDefault="008227A4">
            <w:pPr>
              <w:pStyle w:val="affff0"/>
              <w:framePr w:wrap="notBeside" w:vAnchor="page" w:hAnchor="page" w:x="1372" w:y="568"/>
              <w:tabs>
                <w:tab w:val="clear" w:pos="4153"/>
                <w:tab w:val="clear" w:pos="8306"/>
              </w:tabs>
              <w:spacing w:line="240" w:lineRule="auto"/>
              <w:jc w:val="both"/>
              <w:rPr>
                <w:rFonts w:ascii="黑体" w:eastAsia="黑体" w:hAnsi="黑体" w:hint="eastAsia"/>
                <w:color w:val="000000" w:themeColor="text1"/>
                <w:sz w:val="21"/>
                <w:szCs w:val="21"/>
              </w:rPr>
            </w:pPr>
            <w:r>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color w:val="000000" w:themeColor="text1"/>
                <w:sz w:val="21"/>
                <w:szCs w:val="21"/>
              </w:rPr>
              <w:t>65.150</w:t>
            </w:r>
            <w:r>
              <w:rPr>
                <w:rFonts w:ascii="黑体" w:eastAsia="黑体" w:hAnsi="黑体"/>
                <w:color w:val="000000" w:themeColor="text1"/>
                <w:sz w:val="21"/>
                <w:szCs w:val="21"/>
              </w:rPr>
              <w:fldChar w:fldCharType="end"/>
            </w:r>
            <w:bookmarkEnd w:id="0"/>
          </w:p>
        </w:tc>
      </w:tr>
      <w:tr w:rsidR="00942FD3" w14:paraId="35EBBBC7" w14:textId="77777777">
        <w:tc>
          <w:tcPr>
            <w:tcW w:w="509" w:type="dxa"/>
          </w:tcPr>
          <w:p w14:paraId="2DDA9BA9" w14:textId="77777777" w:rsidR="00942FD3" w:rsidRDefault="008227A4">
            <w:pPr>
              <w:pStyle w:val="affff0"/>
              <w:framePr w:wrap="notBeside" w:vAnchor="page" w:hAnchor="page" w:x="1372" w:y="568"/>
              <w:tabs>
                <w:tab w:val="clear" w:pos="4153"/>
                <w:tab w:val="clear" w:pos="8306"/>
              </w:tabs>
              <w:spacing w:before="40" w:line="240" w:lineRule="auto"/>
              <w:jc w:val="left"/>
              <w:rPr>
                <w:rFonts w:ascii="黑体" w:eastAsia="黑体" w:hAnsi="黑体" w:hint="eastAsia"/>
                <w:color w:val="000000" w:themeColor="text1"/>
                <w:sz w:val="21"/>
                <w:szCs w:val="21"/>
              </w:rPr>
            </w:pPr>
            <w:r>
              <w:rPr>
                <w:rFonts w:ascii="Times New Roman" w:eastAsia="黑体" w:hAnsi="Times New Roman"/>
                <w:color w:val="000000" w:themeColor="text1"/>
                <w:sz w:val="21"/>
                <w:szCs w:val="21"/>
              </w:rPr>
              <w:t xml:space="preserve">CCS </w:t>
            </w:r>
            <w:r>
              <w:rPr>
                <w:rFonts w:ascii="黑体" w:eastAsia="黑体" w:hAnsi="黑体"/>
                <w:color w:val="000000" w:themeColor="text1"/>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42FD3" w14:paraId="2B19CDF7" w14:textId="77777777">
              <w:trPr>
                <w:trHeight w:hRule="exact" w:val="1021"/>
              </w:trPr>
              <w:tc>
                <w:tcPr>
                  <w:tcW w:w="9242" w:type="dxa"/>
                  <w:vAlign w:val="center"/>
                </w:tcPr>
                <w:p w14:paraId="36927185" w14:textId="77777777" w:rsidR="00942FD3" w:rsidRDefault="008227A4" w:rsidP="009949B3">
                  <w:pPr>
                    <w:pStyle w:val="afffff"/>
                    <w:framePr w:w="0" w:hRule="auto" w:wrap="auto" w:hAnchor="text" w:xAlign="left" w:yAlign="inline" w:anchorLock="0"/>
                    <w:ind w:left="420" w:right="624"/>
                    <w:rPr>
                      <w:rFonts w:ascii="宋体" w:hAnsi="宋体" w:hint="eastAsia"/>
                      <w:color w:val="000000" w:themeColor="text1"/>
                      <w:sz w:val="28"/>
                      <w:szCs w:val="28"/>
                    </w:rPr>
                  </w:pPr>
                  <w:r>
                    <w:rPr>
                      <w:noProof/>
                      <w:color w:val="000000" w:themeColor="text1"/>
                    </w:rPr>
                    <w:drawing>
                      <wp:inline distT="0" distB="0" distL="0" distR="0" wp14:anchorId="473A60F1" wp14:editId="25A5E1CF">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color w:val="000000" w:themeColor="text1"/>
                    </w:rPr>
                    <w:drawing>
                      <wp:inline distT="0" distB="0" distL="0" distR="0" wp14:anchorId="67D47706" wp14:editId="5CE6FD3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sz w:val="21"/>
                      <w:szCs w:val="21"/>
                    </w:rPr>
                    <w:t xml:space="preserve"> </w:t>
                  </w:r>
                  <w:r>
                    <w:rPr>
                      <w:color w:val="000000" w:themeColor="text1"/>
                    </w:rPr>
                    <w:fldChar w:fldCharType="begin">
                      <w:ffData>
                        <w:name w:val="c1"/>
                        <w:enabled/>
                        <w:calcOnExit w:val="0"/>
                        <w:textInput>
                          <w:maxLength w:val="7"/>
                        </w:textInput>
                      </w:ffData>
                    </w:fldChar>
                  </w:r>
                  <w:bookmarkStart w:id="1" w:name="c1"/>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GXAS</w:t>
                  </w:r>
                  <w:r>
                    <w:rPr>
                      <w:color w:val="000000" w:themeColor="text1"/>
                    </w:rPr>
                    <w:fldChar w:fldCharType="end"/>
                  </w:r>
                  <w:bookmarkEnd w:id="1"/>
                </w:p>
              </w:tc>
            </w:tr>
          </w:tbl>
          <w:p w14:paraId="17FF3D9F" w14:textId="77777777" w:rsidR="00942FD3" w:rsidRDefault="008227A4">
            <w:pPr>
              <w:pStyle w:val="affff0"/>
              <w:framePr w:wrap="notBeside" w:vAnchor="page" w:hAnchor="page" w:x="1372" w:y="568"/>
              <w:tabs>
                <w:tab w:val="clear" w:pos="4153"/>
                <w:tab w:val="clear" w:pos="8306"/>
              </w:tabs>
              <w:spacing w:before="40" w:line="240" w:lineRule="auto"/>
              <w:jc w:val="left"/>
              <w:rPr>
                <w:rFonts w:ascii="黑体" w:eastAsia="黑体" w:hAnsi="黑体" w:hint="eastAsia"/>
                <w:color w:val="000000" w:themeColor="text1"/>
                <w:sz w:val="21"/>
                <w:szCs w:val="21"/>
              </w:rPr>
            </w:pPr>
            <w:r>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Pr>
                <w:rFonts w:ascii="黑体" w:eastAsia="黑体" w:hAnsi="黑体"/>
                <w:color w:val="000000" w:themeColor="text1"/>
                <w:sz w:val="21"/>
                <w:szCs w:val="21"/>
              </w:rPr>
              <w:instrText xml:space="preserve"> FORMTEXT </w:instrText>
            </w:r>
            <w:r>
              <w:rPr>
                <w:rFonts w:ascii="黑体" w:eastAsia="黑体" w:hAnsi="黑体"/>
                <w:color w:val="000000" w:themeColor="text1"/>
                <w:sz w:val="21"/>
                <w:szCs w:val="21"/>
              </w:rPr>
            </w:r>
            <w:r>
              <w:rPr>
                <w:rFonts w:ascii="黑体" w:eastAsia="黑体" w:hAnsi="黑体"/>
                <w:color w:val="000000" w:themeColor="text1"/>
                <w:sz w:val="21"/>
                <w:szCs w:val="21"/>
              </w:rPr>
              <w:fldChar w:fldCharType="separate"/>
            </w:r>
            <w:r>
              <w:rPr>
                <w:rFonts w:ascii="黑体" w:eastAsia="黑体" w:hAnsi="黑体"/>
                <w:color w:val="000000" w:themeColor="text1"/>
                <w:sz w:val="21"/>
                <w:szCs w:val="21"/>
              </w:rPr>
              <w:t>B 51</w:t>
            </w:r>
            <w:r>
              <w:rPr>
                <w:rFonts w:ascii="黑体" w:eastAsia="黑体" w:hAnsi="黑体"/>
                <w:color w:val="000000" w:themeColor="text1"/>
                <w:sz w:val="21"/>
                <w:szCs w:val="21"/>
              </w:rPr>
              <w:fldChar w:fldCharType="end"/>
            </w:r>
            <w:bookmarkEnd w:id="2"/>
          </w:p>
        </w:tc>
      </w:tr>
    </w:tbl>
    <w:p w14:paraId="2F8F91EB" w14:textId="77777777" w:rsidR="00942FD3" w:rsidRDefault="008227A4">
      <w:pPr>
        <w:pStyle w:val="afffff0"/>
        <w:framePr w:w="9639" w:h="624" w:hRule="exact" w:hSpace="181" w:vSpace="181" w:wrap="around" w:hAnchor="page" w:x="1305" w:y="2269"/>
        <w:rPr>
          <w:rFonts w:ascii="黑体" w:eastAsia="黑体" w:hAnsi="黑体" w:hint="eastAsia"/>
          <w:b w:val="0"/>
          <w:bCs w:val="0"/>
          <w:color w:val="000000" w:themeColor="text1"/>
          <w:w w:val="100"/>
          <w:sz w:val="48"/>
          <w:szCs w:val="48"/>
        </w:rPr>
      </w:pPr>
      <w:bookmarkStart w:id="3" w:name="_Hlk26473981"/>
      <w:r>
        <w:rPr>
          <w:rFonts w:ascii="黑体" w:eastAsia="黑体" w:hint="eastAsia"/>
          <w:b w:val="0"/>
          <w:color w:val="000000" w:themeColor="text1"/>
          <w:w w:val="100"/>
          <w:sz w:val="48"/>
        </w:rPr>
        <w:t>团体</w:t>
      </w:r>
      <w:r>
        <w:rPr>
          <w:rFonts w:ascii="黑体" w:eastAsia="黑体" w:hAnsi="黑体" w:hint="eastAsia"/>
          <w:b w:val="0"/>
          <w:bCs w:val="0"/>
          <w:color w:val="000000" w:themeColor="text1"/>
          <w:w w:val="100"/>
          <w:sz w:val="48"/>
          <w:szCs w:val="48"/>
        </w:rPr>
        <w:t>标准</w:t>
      </w:r>
    </w:p>
    <w:bookmarkEnd w:id="3"/>
    <w:p w14:paraId="31DDA8EF" w14:textId="77777777" w:rsidR="00942FD3" w:rsidRDefault="008227A4">
      <w:pPr>
        <w:pStyle w:val="affffffffff2"/>
        <w:framePr w:wrap="auto"/>
        <w:rPr>
          <w:color w:val="000000" w:themeColor="text1"/>
        </w:rPr>
      </w:pPr>
      <w:r>
        <w:rPr>
          <w:color w:val="000000" w:themeColor="text1"/>
        </w:rPr>
        <w:t>T/</w:t>
      </w:r>
      <w:r>
        <w:rPr>
          <w:color w:val="000000" w:themeColor="text1"/>
        </w:rPr>
        <w:fldChar w:fldCharType="begin">
          <w:ffData>
            <w:name w:val="文字1"/>
            <w:enabled/>
            <w:calcOnExit w:val="0"/>
            <w:textInput>
              <w:default w:val="XXX"/>
            </w:textInput>
          </w:ffData>
        </w:fldChar>
      </w:r>
      <w:bookmarkStart w:id="4" w:name="文字1"/>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GXAS</w:t>
      </w:r>
      <w:r>
        <w:rPr>
          <w:color w:val="000000" w:themeColor="text1"/>
        </w:rPr>
        <w:fldChar w:fldCharType="end"/>
      </w:r>
      <w:bookmarkEnd w:id="4"/>
      <w:r>
        <w:rPr>
          <w:color w:val="000000" w:themeColor="text1"/>
        </w:rPr>
        <w:t xml:space="preserve"> </w:t>
      </w:r>
      <w:r>
        <w:rPr>
          <w:color w:val="000000" w:themeColor="text1"/>
        </w:rPr>
        <w:fldChar w:fldCharType="begin">
          <w:ffData>
            <w:name w:val="NSTD_CODE_F"/>
            <w:enabled/>
            <w:calcOnExit w:val="0"/>
            <w:textInput>
              <w:default w:val="XXXX"/>
            </w:textInput>
          </w:ffData>
        </w:fldChar>
      </w:r>
      <w:bookmarkStart w:id="5" w:name="NSTD_CODE_F"/>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X</w:t>
      </w:r>
      <w:r>
        <w:rPr>
          <w:color w:val="000000" w:themeColor="text1"/>
        </w:rPr>
        <w:fldChar w:fldCharType="end"/>
      </w:r>
      <w:bookmarkEnd w:id="5"/>
      <w:r>
        <w:rPr>
          <w:rFonts w:hint="eastAsia"/>
          <w:color w:val="000000" w:themeColor="text1"/>
        </w:rPr>
        <w:t>X</w:t>
      </w:r>
      <w:r>
        <w:rPr>
          <w:rFonts w:hAnsi="黑体"/>
          <w:color w:val="000000" w:themeColor="text1"/>
        </w:rPr>
        <w:t>—</w:t>
      </w:r>
      <w:r>
        <w:rPr>
          <w:color w:val="000000" w:themeColor="text1"/>
        </w:rPr>
        <w:fldChar w:fldCharType="begin">
          <w:ffData>
            <w:name w:val="NSTD_CODE_B"/>
            <w:enabled/>
            <w:calcOnExit w:val="0"/>
            <w:textInput>
              <w:default w:val="XXXX"/>
            </w:textInput>
          </w:ffData>
        </w:fldChar>
      </w:r>
      <w:bookmarkStart w:id="6" w:name="NSTD_CODE_B"/>
      <w:r>
        <w:rPr>
          <w:color w:val="000000" w:themeColor="text1"/>
        </w:rPr>
        <w:instrText xml:space="preserve"> FORMTEXT </w:instrText>
      </w:r>
      <w:r>
        <w:rPr>
          <w:color w:val="000000" w:themeColor="text1"/>
        </w:rPr>
      </w:r>
      <w:r>
        <w:rPr>
          <w:color w:val="000000" w:themeColor="text1"/>
        </w:rPr>
        <w:fldChar w:fldCharType="separate"/>
      </w:r>
      <w:r>
        <w:rPr>
          <w:color w:val="000000" w:themeColor="text1"/>
        </w:rPr>
        <w:t>202</w:t>
      </w:r>
      <w:r>
        <w:rPr>
          <w:color w:val="000000" w:themeColor="text1"/>
        </w:rPr>
        <w:fldChar w:fldCharType="end"/>
      </w:r>
      <w:bookmarkEnd w:id="6"/>
      <w:r>
        <w:rPr>
          <w:rFonts w:hint="eastAsia"/>
          <w:color w:val="000000" w:themeColor="text1"/>
        </w:rPr>
        <w:t>X</w:t>
      </w:r>
    </w:p>
    <w:p w14:paraId="1FA69405" w14:textId="77777777" w:rsidR="00942FD3" w:rsidRDefault="008227A4">
      <w:pPr>
        <w:pStyle w:val="affffffffff3"/>
        <w:framePr w:wrap="auto"/>
        <w:rPr>
          <w:rFonts w:hAnsi="黑体" w:hint="eastAsia"/>
          <w:color w:val="000000" w:themeColor="text1"/>
        </w:rPr>
      </w:pPr>
      <w:r>
        <w:rPr>
          <w:rFonts w:hAnsi="黑体"/>
          <w:color w:val="000000" w:themeColor="text1"/>
        </w:rPr>
        <w:fldChar w:fldCharType="begin">
          <w:ffData>
            <w:name w:val="OSTD_CODE"/>
            <w:enabled/>
            <w:calcOnExit w:val="0"/>
            <w:textInput/>
          </w:ffData>
        </w:fldChar>
      </w:r>
      <w:bookmarkStart w:id="7" w:name="OSTD_CODE"/>
      <w:r>
        <w:rPr>
          <w:rFonts w:hAnsi="黑体"/>
          <w:color w:val="000000" w:themeColor="text1"/>
        </w:rPr>
        <w:instrText xml:space="preserve"> FORMTEXT </w:instrText>
      </w:r>
      <w:r>
        <w:rPr>
          <w:rFonts w:hAnsi="黑体"/>
          <w:color w:val="000000" w:themeColor="text1"/>
        </w:rPr>
      </w:r>
      <w:r>
        <w:rPr>
          <w:rFonts w:hAnsi="黑体"/>
          <w:color w:val="000000" w:themeColor="text1"/>
        </w:rPr>
        <w:fldChar w:fldCharType="separate"/>
      </w:r>
      <w:r>
        <w:rPr>
          <w:rFonts w:hAnsi="黑体"/>
          <w:color w:val="000000" w:themeColor="text1"/>
        </w:rPr>
        <w:t>     </w:t>
      </w:r>
      <w:r>
        <w:rPr>
          <w:rFonts w:hAnsi="黑体"/>
          <w:color w:val="000000" w:themeColor="text1"/>
        </w:rPr>
        <w:fldChar w:fldCharType="end"/>
      </w:r>
      <w:bookmarkEnd w:id="7"/>
    </w:p>
    <w:p w14:paraId="54894A53" w14:textId="77777777" w:rsidR="00942FD3" w:rsidRDefault="008227A4">
      <w:pPr>
        <w:spacing w:line="240" w:lineRule="auto"/>
        <w:rPr>
          <w:rFonts w:ascii="黑体" w:eastAsia="黑体" w:hAnsi="黑体" w:hint="eastAsia"/>
          <w:color w:val="000000" w:themeColor="text1"/>
          <w:kern w:val="0"/>
          <w:sz w:val="10"/>
          <w:szCs w:val="10"/>
        </w:rPr>
      </w:pPr>
      <w:r>
        <w:rPr>
          <w:rFonts w:ascii="黑体" w:eastAsia="黑体" w:hAnsi="黑体"/>
          <w:noProof/>
          <w:color w:val="000000" w:themeColor="text1"/>
          <w:kern w:val="0"/>
          <w:sz w:val="10"/>
          <w:szCs w:val="10"/>
        </w:rPr>
        <mc:AlternateContent>
          <mc:Choice Requires="wps">
            <w:drawing>
              <wp:anchor distT="0" distB="0" distL="114300" distR="114300" simplePos="0" relativeHeight="251659264" behindDoc="0" locked="0" layoutInCell="1" allowOverlap="0" wp14:anchorId="248C1CBD" wp14:editId="2E3753A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EC72A10"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31F52912" w14:textId="77777777" w:rsidR="00942FD3" w:rsidRDefault="00942FD3">
      <w:pPr>
        <w:pStyle w:val="afffff0"/>
        <w:framePr w:w="9639" w:h="6976" w:hRule="exact" w:hSpace="0" w:vSpace="0" w:wrap="around" w:hAnchor="page" w:y="6408"/>
        <w:jc w:val="center"/>
        <w:rPr>
          <w:rFonts w:ascii="黑体" w:eastAsia="黑体" w:hAnsi="黑体" w:hint="eastAsia"/>
          <w:b w:val="0"/>
          <w:bCs w:val="0"/>
          <w:color w:val="000000" w:themeColor="text1"/>
          <w:w w:val="100"/>
        </w:rPr>
      </w:pPr>
    </w:p>
    <w:p w14:paraId="253565FE" w14:textId="4B063420" w:rsidR="00942FD3" w:rsidRDefault="008227A4">
      <w:pPr>
        <w:pStyle w:val="affffffffff4"/>
        <w:framePr w:h="6974" w:hRule="exact" w:wrap="around" w:x="1419" w:anchorLock="1"/>
        <w:rPr>
          <w:rFonts w:hint="eastAsia"/>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8" w:name="CSTD_NAME"/>
      <w:r>
        <w:rPr>
          <w:color w:val="000000" w:themeColor="text1"/>
        </w:rPr>
        <w:instrText xml:space="preserve"> FORMTEXT </w:instrText>
      </w:r>
      <w:r w:rsidR="00595CA4">
        <w:rPr>
          <w:color w:val="000000" w:themeColor="text1"/>
        </w:rPr>
      </w:r>
      <w:r>
        <w:rPr>
          <w:color w:val="000000" w:themeColor="text1"/>
        </w:rPr>
        <w:fldChar w:fldCharType="separate"/>
      </w:r>
      <w:r w:rsidR="00595CA4">
        <w:rPr>
          <w:rFonts w:hint="eastAsia"/>
          <w:color w:val="000000" w:themeColor="text1"/>
        </w:rPr>
        <w:t>斑节对虾生态养殖技术规范</w:t>
      </w:r>
      <w:r>
        <w:rPr>
          <w:color w:val="000000" w:themeColor="text1"/>
        </w:rPr>
        <w:fldChar w:fldCharType="end"/>
      </w:r>
      <w:bookmarkEnd w:id="8"/>
    </w:p>
    <w:p w14:paraId="0C967B92" w14:textId="77777777" w:rsidR="00942FD3" w:rsidRDefault="00942FD3">
      <w:pPr>
        <w:framePr w:w="9639" w:h="6974" w:hRule="exact" w:wrap="around" w:vAnchor="page" w:hAnchor="page" w:x="1419" w:y="6408" w:anchorLock="1"/>
        <w:ind w:left="-1418"/>
        <w:rPr>
          <w:color w:val="000000" w:themeColor="text1"/>
        </w:rPr>
      </w:pPr>
    </w:p>
    <w:p w14:paraId="040F4FA8" w14:textId="77777777" w:rsidR="00942FD3" w:rsidRDefault="008227A4">
      <w:pPr>
        <w:pStyle w:val="afffffff8"/>
        <w:framePr w:w="9639" w:h="6974" w:hRule="exact" w:wrap="around" w:vAnchor="page" w:hAnchor="page" w:x="1419" w:y="6408" w:anchorLock="1"/>
        <w:textAlignment w:val="bottom"/>
        <w:rPr>
          <w:rFonts w:ascii="黑体" w:eastAsia="黑体" w:hAnsi="黑体" w:hint="eastAsia"/>
          <w:color w:val="000000" w:themeColor="text1"/>
          <w:szCs w:val="28"/>
        </w:rPr>
      </w:pPr>
      <w:r>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color w:val="000000" w:themeColor="text1"/>
          <w:szCs w:val="28"/>
        </w:rPr>
        <w:instrText xml:space="preserve"> FORMTEXT </w:instrText>
      </w:r>
      <w:r>
        <w:rPr>
          <w:rFonts w:ascii="黑体" w:eastAsia="黑体" w:hAnsi="黑体"/>
          <w:color w:val="000000" w:themeColor="text1"/>
          <w:szCs w:val="28"/>
        </w:rPr>
      </w:r>
      <w:r>
        <w:rPr>
          <w:rFonts w:ascii="黑体" w:eastAsia="黑体" w:hAnsi="黑体"/>
          <w:color w:val="000000" w:themeColor="text1"/>
          <w:szCs w:val="28"/>
        </w:rPr>
        <w:fldChar w:fldCharType="separate"/>
      </w:r>
      <w:r>
        <w:rPr>
          <w:rFonts w:ascii="黑体" w:eastAsia="黑体" w:hAnsi="黑体"/>
          <w:color w:val="000000" w:themeColor="text1"/>
          <w:szCs w:val="28"/>
        </w:rPr>
        <w:t xml:space="preserve">Technical specification for </w:t>
      </w:r>
      <w:r>
        <w:rPr>
          <w:rFonts w:ascii="黑体" w:eastAsia="黑体" w:hAnsi="黑体" w:hint="eastAsia"/>
          <w:color w:val="000000" w:themeColor="text1"/>
          <w:szCs w:val="28"/>
        </w:rPr>
        <w:t>ecological</w:t>
      </w:r>
      <w:r>
        <w:rPr>
          <w:rFonts w:ascii="黑体" w:eastAsia="黑体" w:hAnsi="黑体"/>
          <w:color w:val="000000" w:themeColor="text1"/>
          <w:szCs w:val="28"/>
        </w:rPr>
        <w:t xml:space="preserve"> aquaculture </w:t>
      </w:r>
      <w:r>
        <w:rPr>
          <w:rFonts w:ascii="黑体" w:eastAsia="黑体" w:hAnsi="黑体" w:hint="eastAsia"/>
          <w:color w:val="000000" w:themeColor="text1"/>
          <w:szCs w:val="28"/>
        </w:rPr>
        <w:t xml:space="preserve">of </w:t>
      </w:r>
      <w:r>
        <w:rPr>
          <w:rFonts w:ascii="黑体" w:eastAsia="黑体" w:hAnsi="黑体" w:hint="eastAsia"/>
          <w:i/>
          <w:iCs/>
          <w:color w:val="000000" w:themeColor="text1"/>
          <w:szCs w:val="28"/>
        </w:rPr>
        <w:t>Penaeus monodo</w:t>
      </w:r>
      <w:r>
        <w:rPr>
          <w:rFonts w:ascii="黑体" w:eastAsia="黑体" w:hAnsi="黑体"/>
          <w:color w:val="000000" w:themeColor="text1"/>
          <w:szCs w:val="28"/>
        </w:rPr>
        <w:fldChar w:fldCharType="end"/>
      </w:r>
      <w:bookmarkEnd w:id="9"/>
    </w:p>
    <w:p w14:paraId="5A6F9BAC" w14:textId="77777777" w:rsidR="00942FD3" w:rsidRDefault="00942FD3">
      <w:pPr>
        <w:framePr w:w="9639" w:h="6974" w:hRule="exact" w:wrap="around" w:vAnchor="page" w:hAnchor="page" w:x="1419" w:y="6408" w:anchorLock="1"/>
        <w:spacing w:line="760" w:lineRule="exact"/>
        <w:ind w:left="-1418"/>
        <w:rPr>
          <w:color w:val="000000" w:themeColor="text1"/>
        </w:rPr>
      </w:pPr>
    </w:p>
    <w:p w14:paraId="06B405CE" w14:textId="77777777" w:rsidR="00942FD3" w:rsidRDefault="00942FD3">
      <w:pPr>
        <w:pStyle w:val="afffffff8"/>
        <w:framePr w:w="9639" w:h="6974" w:hRule="exact" w:wrap="around" w:vAnchor="page" w:hAnchor="page" w:x="1419" w:y="6408" w:anchorLock="1"/>
        <w:textAlignment w:val="bottom"/>
        <w:rPr>
          <w:rFonts w:eastAsia="黑体"/>
          <w:color w:val="000000" w:themeColor="text1"/>
          <w:szCs w:val="28"/>
        </w:rPr>
      </w:pPr>
    </w:p>
    <w:p w14:paraId="434F6E07" w14:textId="77777777" w:rsidR="00942FD3" w:rsidRDefault="008227A4">
      <w:pPr>
        <w:pStyle w:val="afffffff8"/>
        <w:framePr w:w="9639" w:h="6974"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separate"/>
      </w:r>
      <w:r>
        <w:rPr>
          <w:color w:val="000000" w:themeColor="text1"/>
          <w:sz w:val="24"/>
          <w:szCs w:val="28"/>
        </w:rPr>
        <w:fldChar w:fldCharType="end"/>
      </w:r>
      <w:bookmarkEnd w:id="10"/>
    </w:p>
    <w:p w14:paraId="593CD33D" w14:textId="77777777" w:rsidR="00942FD3" w:rsidRDefault="008227A4">
      <w:pPr>
        <w:pStyle w:val="afffffff8"/>
        <w:framePr w:w="9639" w:h="6974" w:hRule="exact" w:wrap="around" w:vAnchor="page" w:hAnchor="page" w:x="1419" w:y="640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11"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sidR="008D7FF6">
        <w:rPr>
          <w:color w:val="000000" w:themeColor="text1"/>
          <w:sz w:val="21"/>
          <w:szCs w:val="28"/>
        </w:rPr>
        <w:t> </w:t>
      </w:r>
      <w:r w:rsidR="008D7FF6">
        <w:rPr>
          <w:color w:val="000000" w:themeColor="text1"/>
          <w:sz w:val="21"/>
          <w:szCs w:val="28"/>
        </w:rPr>
        <w:t> </w:t>
      </w:r>
      <w:r w:rsidR="008D7FF6">
        <w:rPr>
          <w:color w:val="000000" w:themeColor="text1"/>
          <w:sz w:val="21"/>
          <w:szCs w:val="28"/>
        </w:rPr>
        <w:t> </w:t>
      </w:r>
      <w:r w:rsidR="008D7FF6">
        <w:rPr>
          <w:color w:val="000000" w:themeColor="text1"/>
          <w:sz w:val="21"/>
          <w:szCs w:val="28"/>
        </w:rPr>
        <w:t> </w:t>
      </w:r>
      <w:r w:rsidR="008D7FF6">
        <w:rPr>
          <w:color w:val="000000" w:themeColor="text1"/>
          <w:sz w:val="21"/>
          <w:szCs w:val="28"/>
        </w:rPr>
        <w:t> </w:t>
      </w:r>
      <w:r>
        <w:rPr>
          <w:color w:val="000000" w:themeColor="text1"/>
          <w:sz w:val="21"/>
          <w:szCs w:val="28"/>
        </w:rPr>
        <w:fldChar w:fldCharType="end"/>
      </w:r>
      <w:bookmarkEnd w:id="11"/>
    </w:p>
    <w:p w14:paraId="0D80BD0E" w14:textId="77777777" w:rsidR="00942FD3" w:rsidRDefault="008227A4">
      <w:pPr>
        <w:pStyle w:val="afffffff8"/>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color w:val="000000" w:themeColor="text1"/>
          <w:sz w:val="21"/>
          <w:szCs w:val="28"/>
        </w:rPr>
        <w:instrText xml:space="preserve"> FORMDROPDOWN </w:instrText>
      </w:r>
      <w:r>
        <w:rPr>
          <w:b/>
          <w:color w:val="000000" w:themeColor="text1"/>
          <w:sz w:val="21"/>
          <w:szCs w:val="28"/>
        </w:rPr>
      </w:r>
      <w:r>
        <w:rPr>
          <w:b/>
          <w:color w:val="000000" w:themeColor="text1"/>
          <w:sz w:val="21"/>
          <w:szCs w:val="28"/>
        </w:rPr>
        <w:fldChar w:fldCharType="separate"/>
      </w:r>
      <w:r>
        <w:rPr>
          <w:b/>
          <w:color w:val="000000" w:themeColor="text1"/>
          <w:sz w:val="21"/>
          <w:szCs w:val="28"/>
        </w:rPr>
        <w:fldChar w:fldCharType="end"/>
      </w:r>
      <w:bookmarkEnd w:id="12"/>
    </w:p>
    <w:p w14:paraId="1EE17929" w14:textId="77777777" w:rsidR="00942FD3" w:rsidRDefault="008227A4">
      <w:pPr>
        <w:pStyle w:val="affffffffff0"/>
        <w:framePr w:wrap="around" w:y="14176"/>
        <w:rPr>
          <w:color w:val="000000" w:themeColor="text1"/>
        </w:rPr>
      </w:pPr>
      <w:r>
        <w:rPr>
          <w:rFonts w:ascii="黑体"/>
          <w:color w:val="000000" w:themeColor="text1"/>
        </w:rPr>
        <w:fldChar w:fldCharType="begin">
          <w:ffData>
            <w:name w:val="PLSH_DATE_Y"/>
            <w:enabled/>
            <w:calcOnExit w:val="0"/>
            <w:textInput>
              <w:default w:val="XXXX"/>
              <w:maxLength w:val="4"/>
            </w:textInput>
          </w:ffData>
        </w:fldChar>
      </w:r>
      <w:bookmarkStart w:id="13" w:name="PLSH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color w:val="000000" w:themeColor="text1"/>
        </w:rPr>
        <w:fldChar w:fldCharType="end"/>
      </w:r>
      <w:bookmarkEnd w:id="13"/>
      <w:r>
        <w:rPr>
          <w:rFonts w:ascii="黑体" w:hint="eastAsia"/>
          <w:color w:val="000000" w:themeColor="text1"/>
        </w:rPr>
        <w:t>X</w:t>
      </w:r>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M"/>
            <w:enabled/>
            <w:calcOnExit w:val="0"/>
            <w:textInput>
              <w:default w:val="XX"/>
              <w:maxLength w:val="2"/>
            </w:textInput>
          </w:ffData>
        </w:fldChar>
      </w:r>
      <w:bookmarkStart w:id="14" w:name="PLSH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XX</w:t>
      </w:r>
      <w:r>
        <w:rPr>
          <w:rFonts w:ascii="黑体"/>
          <w:color w:val="000000" w:themeColor="text1"/>
        </w:rPr>
        <w:fldChar w:fldCharType="end"/>
      </w:r>
      <w:bookmarkEnd w:id="14"/>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PLSH_DATE_D"/>
            <w:enabled/>
            <w:calcOnExit w:val="0"/>
            <w:textInput>
              <w:default w:val="XX"/>
              <w:maxLength w:val="2"/>
            </w:textInput>
          </w:ffData>
        </w:fldChar>
      </w:r>
      <w:bookmarkStart w:id="15" w:name="PLSH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X</w:t>
      </w:r>
      <w:r>
        <w:rPr>
          <w:rFonts w:ascii="黑体"/>
          <w:color w:val="000000" w:themeColor="text1"/>
        </w:rPr>
        <w:fldChar w:fldCharType="end"/>
      </w:r>
      <w:bookmarkEnd w:id="15"/>
      <w:r>
        <w:rPr>
          <w:rFonts w:hint="eastAsia"/>
          <w:color w:val="000000" w:themeColor="text1"/>
        </w:rPr>
        <w:t>发布</w:t>
      </w:r>
    </w:p>
    <w:p w14:paraId="4AF1E0C7" w14:textId="77777777" w:rsidR="00942FD3" w:rsidRDefault="008227A4">
      <w:pPr>
        <w:pStyle w:val="affffffffff1"/>
        <w:framePr w:wrap="around" w:y="14176"/>
        <w:rPr>
          <w:color w:val="000000" w:themeColor="text1"/>
        </w:rPr>
      </w:pPr>
      <w:r>
        <w:rPr>
          <w:rFonts w:ascii="黑体"/>
          <w:color w:val="000000" w:themeColor="text1"/>
        </w:rPr>
        <w:fldChar w:fldCharType="begin">
          <w:ffData>
            <w:name w:val="CROT_DATE_Y"/>
            <w:enabled/>
            <w:calcOnExit w:val="0"/>
            <w:textInput>
              <w:default w:val="XXXX"/>
              <w:maxLength w:val="4"/>
            </w:textInput>
          </w:ffData>
        </w:fldChar>
      </w:r>
      <w:bookmarkStart w:id="16" w:name="CROT_DATE_Y"/>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202</w:t>
      </w:r>
      <w:r>
        <w:rPr>
          <w:rFonts w:ascii="黑体" w:hint="eastAsia"/>
          <w:color w:val="000000" w:themeColor="text1"/>
        </w:rPr>
        <w:t>X</w:t>
      </w:r>
      <w:r>
        <w:rPr>
          <w:rFonts w:ascii="黑体"/>
          <w:color w:val="000000" w:themeColor="text1"/>
        </w:rPr>
        <w:fldChar w:fldCharType="end"/>
      </w:r>
      <w:bookmarkEnd w:id="16"/>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M"/>
            <w:enabled/>
            <w:calcOnExit w:val="0"/>
            <w:textInput>
              <w:default w:val="XX"/>
              <w:maxLength w:val="2"/>
            </w:textInput>
          </w:ffData>
        </w:fldChar>
      </w:r>
      <w:bookmarkStart w:id="17" w:name="CROT_DATE_M"/>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color w:val="000000" w:themeColor="text1"/>
        </w:rPr>
        <w:t>0</w:t>
      </w:r>
      <w:r>
        <w:rPr>
          <w:rFonts w:ascii="黑体" w:hint="eastAsia"/>
          <w:color w:val="000000" w:themeColor="text1"/>
        </w:rPr>
        <w:t>X</w:t>
      </w:r>
      <w:r>
        <w:rPr>
          <w:rFonts w:ascii="黑体"/>
          <w:color w:val="000000" w:themeColor="text1"/>
        </w:rPr>
        <w:fldChar w:fldCharType="end"/>
      </w:r>
      <w:bookmarkEnd w:id="17"/>
      <w:r>
        <w:rPr>
          <w:color w:val="000000" w:themeColor="text1"/>
        </w:rPr>
        <w:t xml:space="preserve"> </w:t>
      </w:r>
      <w:r>
        <w:rPr>
          <w:rFonts w:ascii="黑体"/>
          <w:color w:val="000000" w:themeColor="text1"/>
        </w:rPr>
        <w:t>-</w:t>
      </w:r>
      <w:r>
        <w:rPr>
          <w:color w:val="000000" w:themeColor="text1"/>
        </w:rPr>
        <w:t xml:space="preserve"> </w:t>
      </w:r>
      <w:r>
        <w:rPr>
          <w:rFonts w:ascii="黑体"/>
          <w:color w:val="000000" w:themeColor="text1"/>
        </w:rPr>
        <w:fldChar w:fldCharType="begin">
          <w:ffData>
            <w:name w:val="CROT_DATE_D"/>
            <w:enabled/>
            <w:calcOnExit w:val="0"/>
            <w:textInput>
              <w:default w:val="XX"/>
              <w:maxLength w:val="2"/>
            </w:textInput>
          </w:ffData>
        </w:fldChar>
      </w:r>
      <w:bookmarkStart w:id="18" w:name="CROT_DATE_D"/>
      <w:r>
        <w:rPr>
          <w:rFonts w:ascii="黑体"/>
          <w:color w:val="000000" w:themeColor="text1"/>
        </w:rPr>
        <w:instrText xml:space="preserve"> FORMTEXT </w:instrText>
      </w:r>
      <w:r>
        <w:rPr>
          <w:rFonts w:ascii="黑体"/>
          <w:color w:val="000000" w:themeColor="text1"/>
        </w:rPr>
      </w:r>
      <w:r>
        <w:rPr>
          <w:rFonts w:ascii="黑体"/>
          <w:color w:val="000000" w:themeColor="text1"/>
        </w:rPr>
        <w:fldChar w:fldCharType="separate"/>
      </w:r>
      <w:r>
        <w:rPr>
          <w:rFonts w:ascii="黑体" w:hint="eastAsia"/>
          <w:color w:val="000000" w:themeColor="text1"/>
        </w:rPr>
        <w:t>XX</w:t>
      </w:r>
      <w:r>
        <w:rPr>
          <w:rFonts w:ascii="黑体"/>
          <w:color w:val="000000" w:themeColor="text1"/>
        </w:rPr>
        <w:fldChar w:fldCharType="end"/>
      </w:r>
      <w:bookmarkEnd w:id="18"/>
      <w:r>
        <w:rPr>
          <w:rFonts w:hint="eastAsia"/>
          <w:color w:val="000000" w:themeColor="text1"/>
        </w:rPr>
        <w:t>实施</w:t>
      </w:r>
    </w:p>
    <w:p w14:paraId="3C4905B0" w14:textId="77777777" w:rsidR="00942FD3" w:rsidRDefault="008227A4">
      <w:pPr>
        <w:pStyle w:val="affffffff8"/>
        <w:framePr w:h="584" w:hRule="exact" w:hSpace="181" w:vSpace="181" w:wrap="around" w:y="14800"/>
        <w:rPr>
          <w:rFonts w:hAnsi="黑体" w:hint="eastAsia"/>
          <w:color w:val="000000" w:themeColor="text1"/>
        </w:rPr>
      </w:pPr>
      <w:r>
        <w:rPr>
          <w:rFonts w:hAnsi="黑体"/>
          <w:color w:val="000000" w:themeColor="text1"/>
          <w:w w:val="100"/>
          <w:sz w:val="28"/>
        </w:rPr>
        <w:fldChar w:fldCharType="begin">
          <w:ffData>
            <w:name w:val="fm"/>
            <w:enabled/>
            <w:calcOnExit w:val="0"/>
            <w:textInput/>
          </w:ffData>
        </w:fldChar>
      </w:r>
      <w:bookmarkStart w:id="19" w:name="fm"/>
      <w:r>
        <w:rPr>
          <w:rFonts w:hAnsi="黑体"/>
          <w:color w:val="000000" w:themeColor="text1"/>
          <w:w w:val="100"/>
          <w:sz w:val="28"/>
        </w:rPr>
        <w:instrText xml:space="preserve"> FORMTEXT </w:instrText>
      </w:r>
      <w:r>
        <w:rPr>
          <w:rFonts w:hAnsi="黑体"/>
          <w:color w:val="000000" w:themeColor="text1"/>
          <w:w w:val="100"/>
          <w:sz w:val="28"/>
        </w:rPr>
      </w:r>
      <w:r>
        <w:rPr>
          <w:rFonts w:hAnsi="黑体"/>
          <w:color w:val="000000" w:themeColor="text1"/>
          <w:w w:val="100"/>
          <w:sz w:val="28"/>
        </w:rPr>
        <w:fldChar w:fldCharType="separate"/>
      </w:r>
      <w:r>
        <w:rPr>
          <w:rFonts w:hAnsi="黑体" w:hint="eastAsia"/>
          <w:color w:val="000000" w:themeColor="text1"/>
          <w:w w:val="100"/>
          <w:sz w:val="28"/>
        </w:rPr>
        <w:t>广西标准</w:t>
      </w:r>
      <w:r>
        <w:rPr>
          <w:rFonts w:hAnsi="黑体"/>
          <w:color w:val="000000" w:themeColor="text1"/>
          <w:w w:val="100"/>
          <w:sz w:val="28"/>
        </w:rPr>
        <w:t>化</w:t>
      </w:r>
      <w:r>
        <w:rPr>
          <w:rFonts w:hAnsi="黑体" w:hint="eastAsia"/>
          <w:color w:val="000000" w:themeColor="text1"/>
          <w:w w:val="100"/>
          <w:sz w:val="28"/>
        </w:rPr>
        <w:t>协会</w:t>
      </w:r>
      <w:r>
        <w:rPr>
          <w:rFonts w:hAnsi="黑体"/>
          <w:color w:val="000000" w:themeColor="text1"/>
          <w:w w:val="100"/>
          <w:sz w:val="28"/>
        </w:rPr>
        <w:fldChar w:fldCharType="end"/>
      </w:r>
      <w:bookmarkEnd w:id="19"/>
      <w:r>
        <w:rPr>
          <w:rFonts w:ascii="Times New Roman"/>
          <w:color w:val="000000" w:themeColor="text1"/>
          <w:w w:val="100"/>
          <w:sz w:val="28"/>
        </w:rPr>
        <w:t>  </w:t>
      </w:r>
      <w:r>
        <w:rPr>
          <w:rStyle w:val="afffffffffff9"/>
          <w:rFonts w:hAnsi="黑体" w:hint="eastAsia"/>
          <w:color w:val="000000" w:themeColor="text1"/>
          <w:position w:val="0"/>
        </w:rPr>
        <w:t>发</w:t>
      </w:r>
      <w:r>
        <w:rPr>
          <w:rStyle w:val="afffffffffff9"/>
          <w:rFonts w:hAnsi="黑体" w:hint="eastAsia"/>
          <w:color w:val="000000" w:themeColor="text1"/>
          <w:spacing w:val="0"/>
          <w:position w:val="0"/>
        </w:rPr>
        <w:t>布</w:t>
      </w:r>
    </w:p>
    <w:p w14:paraId="586C1125" w14:textId="77777777" w:rsidR="00942FD3" w:rsidRDefault="008227A4">
      <w:pPr>
        <w:rPr>
          <w:rFonts w:ascii="宋体" w:hAnsi="宋体" w:hint="eastAsia"/>
          <w:color w:val="000000" w:themeColor="text1"/>
          <w:sz w:val="28"/>
          <w:szCs w:val="28"/>
        </w:rPr>
        <w:sectPr w:rsidR="00942FD3" w:rsidSect="00496F2E">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color w:val="000000" w:themeColor="text1"/>
          <w:sz w:val="28"/>
          <w:szCs w:val="28"/>
        </w:rPr>
        <mc:AlternateContent>
          <mc:Choice Requires="wps">
            <w:drawing>
              <wp:anchor distT="0" distB="0" distL="114300" distR="114300" simplePos="0" relativeHeight="251660288" behindDoc="0" locked="1" layoutInCell="1" allowOverlap="1" wp14:anchorId="1B902095" wp14:editId="033EA67C">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D915C2E"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FDF3053" w14:textId="77777777" w:rsidR="00496F2E" w:rsidRDefault="00496F2E" w:rsidP="00496F2E">
      <w:pPr>
        <w:pStyle w:val="affffffa"/>
        <w:spacing w:after="360"/>
        <w:rPr>
          <w:rFonts w:hint="eastAsia"/>
        </w:rPr>
      </w:pPr>
      <w:bookmarkStart w:id="20" w:name="_Toc216809454"/>
      <w:bookmarkStart w:id="21" w:name="_Toc217308589"/>
      <w:bookmarkStart w:id="22" w:name="_Toc220615917"/>
      <w:bookmarkStart w:id="23" w:name="_Toc220616788"/>
      <w:bookmarkStart w:id="24" w:name="BookMark1"/>
      <w:r w:rsidRPr="00496F2E">
        <w:rPr>
          <w:rFonts w:hint="eastAsia"/>
          <w:spacing w:val="320"/>
        </w:rPr>
        <w:lastRenderedPageBreak/>
        <w:t>目</w:t>
      </w:r>
      <w:r>
        <w:rPr>
          <w:rFonts w:hint="eastAsia"/>
        </w:rPr>
        <w:t>次</w:t>
      </w:r>
    </w:p>
    <w:p w14:paraId="3C8F64AF" w14:textId="170D269A"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496F2E">
        <w:fldChar w:fldCharType="begin"/>
      </w:r>
      <w:r w:rsidRPr="00496F2E">
        <w:instrText xml:space="preserve"> TOC \o "1-1" \h \t "标准文件_一级条标题,2,标准文件_附录一级条标题,2," </w:instrText>
      </w:r>
      <w:r w:rsidRPr="00496F2E">
        <w:fldChar w:fldCharType="separate"/>
      </w:r>
      <w:hyperlink w:anchor="_Toc220794145" w:history="1">
        <w:r w:rsidRPr="00496F2E">
          <w:rPr>
            <w:rStyle w:val="affffb"/>
            <w:noProof/>
          </w:rPr>
          <w:t>前言</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_Toc220794145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III</w:t>
        </w:r>
        <w:r w:rsidRPr="00496F2E">
          <w:rPr>
            <w:rFonts w:hint="eastAsia"/>
            <w:noProof/>
          </w:rPr>
          <w:fldChar w:fldCharType="end"/>
        </w:r>
      </w:hyperlink>
    </w:p>
    <w:p w14:paraId="64166F0E" w14:textId="2E0F6FFE"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46" w:history="1">
        <w:r w:rsidRPr="00496F2E">
          <w:rPr>
            <w:rStyle w:val="affffb"/>
            <w:noProof/>
          </w:rPr>
          <w:t>1</w:t>
        </w:r>
        <w:r>
          <w:rPr>
            <w:rStyle w:val="affffb"/>
            <w:noProof/>
          </w:rPr>
          <w:t xml:space="preserve"> </w:t>
        </w:r>
        <w:r w:rsidRPr="00496F2E">
          <w:rPr>
            <w:rStyle w:val="affffb"/>
            <w:noProof/>
          </w:rPr>
          <w:t xml:space="preserve"> 范围</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_Toc220794146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4BAF51FD" w14:textId="79092A8E"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47" w:history="1">
        <w:r w:rsidRPr="00496F2E">
          <w:rPr>
            <w:rStyle w:val="affffb"/>
            <w:noProof/>
          </w:rPr>
          <w:t>2</w:t>
        </w:r>
        <w:r>
          <w:rPr>
            <w:rStyle w:val="affffb"/>
            <w:noProof/>
          </w:rPr>
          <w:t xml:space="preserve"> </w:t>
        </w:r>
        <w:r w:rsidRPr="00496F2E">
          <w:rPr>
            <w:rStyle w:val="affffb"/>
            <w:noProof/>
          </w:rPr>
          <w:t xml:space="preserve"> 规范性引用文件</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_Toc220794147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1FE931F3" w14:textId="1741260D"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48" w:history="1">
        <w:r w:rsidRPr="00496F2E">
          <w:rPr>
            <w:rStyle w:val="affffb"/>
            <w:noProof/>
          </w:rPr>
          <w:t>3</w:t>
        </w:r>
        <w:r>
          <w:rPr>
            <w:rStyle w:val="affffb"/>
            <w:noProof/>
          </w:rPr>
          <w:t xml:space="preserve"> </w:t>
        </w:r>
        <w:r w:rsidRPr="00496F2E">
          <w:rPr>
            <w:rStyle w:val="affffb"/>
            <w:noProof/>
          </w:rPr>
          <w:t xml:space="preserve"> 术语和定义</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_Toc220794148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502E055A" w14:textId="5340692C"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49" w:history="1">
        <w:r w:rsidRPr="00496F2E">
          <w:rPr>
            <w:rStyle w:val="affffb"/>
            <w:noProof/>
          </w:rPr>
          <w:t>4</w:t>
        </w:r>
        <w:r>
          <w:rPr>
            <w:rStyle w:val="affffb"/>
            <w:noProof/>
          </w:rPr>
          <w:t xml:space="preserve"> </w:t>
        </w:r>
        <w:r w:rsidRPr="00496F2E">
          <w:rPr>
            <w:rStyle w:val="affffb"/>
            <w:noProof/>
          </w:rPr>
          <w:t xml:space="preserve"> 环境条件与设施</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_Toc220794149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109031E1" w14:textId="747988DC"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0" w:history="1">
        <w:r w:rsidRPr="00496F2E">
          <w:rPr>
            <w:rStyle w:val="affffb"/>
            <w:noProof/>
            <w14:scene3d>
              <w14:camera w14:prst="orthographicFront"/>
              <w14:lightRig w14:rig="threePt" w14:dir="t">
                <w14:rot w14:lat="0" w14:lon="0" w14:rev="0"/>
              </w14:lightRig>
            </w14:scene3d>
          </w:rPr>
          <w:t>4.1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场址选择</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_Toc220794150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06D63299" w14:textId="351EE62F"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1" w:history="1">
        <w:r w:rsidRPr="00496F2E">
          <w:rPr>
            <w:rStyle w:val="affffb"/>
            <w:noProof/>
            <w14:scene3d>
              <w14:camera w14:prst="orthographicFront"/>
              <w14:lightRig w14:rig="threePt" w14:dir="t">
                <w14:rot w14:lat="0" w14:lon="0" w14:rev="0"/>
              </w14:lightRig>
            </w14:scene3d>
          </w:rPr>
          <w:t>4.2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池塘设计</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_Toc220794151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1</w:t>
        </w:r>
        <w:r w:rsidRPr="00496F2E">
          <w:rPr>
            <w:rFonts w:hint="eastAsia"/>
            <w:noProof/>
          </w:rPr>
          <w:fldChar w:fldCharType="end"/>
        </w:r>
      </w:hyperlink>
    </w:p>
    <w:p w14:paraId="625FD15A" w14:textId="5C576783"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2" w:history="1">
        <w:r w:rsidRPr="00496F2E">
          <w:rPr>
            <w:rStyle w:val="affffb"/>
            <w:noProof/>
            <w14:scene3d>
              <w14:camera w14:prst="orthographicFront"/>
              <w14:lightRig w14:rig="threePt" w14:dir="t">
                <w14:rot w14:lat="0" w14:lon="0" w14:rev="0"/>
              </w14:lightRig>
            </w14:scene3d>
          </w:rPr>
          <w:t>4.3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配套设施</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_Toc220794152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10EF4543" w14:textId="537D7281"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3" w:history="1">
        <w:r w:rsidRPr="00496F2E">
          <w:rPr>
            <w:rStyle w:val="affffb"/>
            <w:noProof/>
            <w14:scene3d>
              <w14:camera w14:prst="orthographicFront"/>
              <w14:lightRig w14:rig="threePt" w14:dir="t">
                <w14:rot w14:lat="0" w14:lon="0" w14:rev="0"/>
              </w14:lightRig>
            </w14:scene3d>
          </w:rPr>
          <w:t>4.4</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监测设施</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_Toc220794153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4640CD78" w14:textId="391F5608"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54" w:history="1">
        <w:r w:rsidRPr="00496F2E">
          <w:rPr>
            <w:rStyle w:val="affffb"/>
            <w:noProof/>
          </w:rPr>
          <w:t>5</w:t>
        </w:r>
        <w:r>
          <w:rPr>
            <w:rStyle w:val="affffb"/>
            <w:noProof/>
          </w:rPr>
          <w:t xml:space="preserve"> </w:t>
        </w:r>
        <w:r w:rsidRPr="00496F2E">
          <w:rPr>
            <w:rStyle w:val="affffb"/>
            <w:noProof/>
          </w:rPr>
          <w:t xml:space="preserve"> 养殖用水水质要求</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_Toc220794154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3F173BED" w14:textId="1BF98178"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55" w:history="1">
        <w:r w:rsidRPr="00496F2E">
          <w:rPr>
            <w:rStyle w:val="affffb"/>
            <w:noProof/>
          </w:rPr>
          <w:t>6</w:t>
        </w:r>
        <w:r>
          <w:rPr>
            <w:rStyle w:val="affffb"/>
            <w:noProof/>
          </w:rPr>
          <w:t xml:space="preserve"> </w:t>
        </w:r>
        <w:r w:rsidRPr="00496F2E">
          <w:rPr>
            <w:rStyle w:val="affffb"/>
            <w:noProof/>
          </w:rPr>
          <w:t xml:space="preserve"> 前期准备</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_Toc220794155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7962C9F0" w14:textId="2D65BE27"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6" w:history="1">
        <w:r w:rsidRPr="00496F2E">
          <w:rPr>
            <w:rStyle w:val="affffb"/>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消毒</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_Toc220794156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5DE9EA08" w14:textId="49ED9F54"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7" w:history="1">
        <w:r w:rsidRPr="00496F2E">
          <w:rPr>
            <w:rStyle w:val="affffb"/>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进水</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_Toc220794157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71C419D5" w14:textId="4E50B630"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8" w:history="1">
        <w:r w:rsidRPr="00496F2E">
          <w:rPr>
            <w:rStyle w:val="affffb"/>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水质培育</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_Toc220794158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0B1FF3EC" w14:textId="6C405BC6"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59" w:history="1">
        <w:r w:rsidRPr="00496F2E">
          <w:rPr>
            <w:rStyle w:val="affffb"/>
            <w:noProof/>
            <w14:scene3d>
              <w14:camera w14:prst="orthographicFront"/>
              <w14:lightRig w14:rig="threePt" w14:dir="t">
                <w14:rot w14:lat="0" w14:lon="0" w14:rev="0"/>
              </w14:lightRig>
            </w14:scene3d>
          </w:rPr>
          <w:t>6.4</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培育饵料</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_Toc220794159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63DD5BCE" w14:textId="22ECB1E8"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60" w:history="1">
        <w:r w:rsidRPr="00496F2E">
          <w:rPr>
            <w:rStyle w:val="affffb"/>
            <w:noProof/>
          </w:rPr>
          <w:t>7</w:t>
        </w:r>
        <w:r>
          <w:rPr>
            <w:rStyle w:val="affffb"/>
            <w:noProof/>
          </w:rPr>
          <w:t xml:space="preserve"> </w:t>
        </w:r>
        <w:r w:rsidRPr="00496F2E">
          <w:rPr>
            <w:rStyle w:val="affffb"/>
            <w:noProof/>
          </w:rPr>
          <w:t xml:space="preserve"> 苗种选择与投放</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_Toc220794160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3E17DB15" w14:textId="35C3F6D9"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1" w:history="1">
        <w:r w:rsidRPr="00496F2E">
          <w:rPr>
            <w:rStyle w:val="affffb"/>
            <w:noProof/>
            <w14:scene3d>
              <w14:camera w14:prst="orthographicFront"/>
              <w14:lightRig w14:rig="threePt" w14:dir="t">
                <w14:rot w14:lat="0" w14:lon="0" w14:rev="0"/>
              </w14:lightRig>
            </w14:scene3d>
          </w:rPr>
          <w:t>7.1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苗种质量</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_Toc220794161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2</w:t>
        </w:r>
        <w:r w:rsidRPr="00496F2E">
          <w:rPr>
            <w:rFonts w:hint="eastAsia"/>
            <w:noProof/>
          </w:rPr>
          <w:fldChar w:fldCharType="end"/>
        </w:r>
      </w:hyperlink>
    </w:p>
    <w:p w14:paraId="343C8806" w14:textId="713E4C6D"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2" w:history="1">
        <w:r w:rsidRPr="00496F2E">
          <w:rPr>
            <w:rStyle w:val="affffb"/>
            <w:noProof/>
            <w14:scene3d>
              <w14:camera w14:prst="orthographicFront"/>
              <w14:lightRig w14:rig="threePt" w14:dir="t">
                <w14:rot w14:lat="0" w14:lon="0" w14:rev="0"/>
              </w14:lightRig>
            </w14:scene3d>
          </w:rPr>
          <w:t>7.2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苗种投放</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_Toc220794162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113B2E64" w14:textId="3B0D7206"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3" w:history="1">
        <w:r w:rsidRPr="00496F2E">
          <w:rPr>
            <w:rStyle w:val="affffb"/>
            <w:noProof/>
            <w14:scene3d>
              <w14:camera w14:prst="orthographicFront"/>
              <w14:lightRig w14:rig="threePt" w14:dir="t">
                <w14:rot w14:lat="0" w14:lon="0" w14:rev="0"/>
              </w14:lightRig>
            </w14:scene3d>
          </w:rPr>
          <w:t>7.3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放苗方法</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_Toc220794163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266F6E7F" w14:textId="0E0061A8"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64" w:history="1">
        <w:r w:rsidRPr="00496F2E">
          <w:rPr>
            <w:rStyle w:val="affffb"/>
            <w:noProof/>
          </w:rPr>
          <w:t>8</w:t>
        </w:r>
        <w:r>
          <w:rPr>
            <w:rStyle w:val="affffb"/>
            <w:noProof/>
          </w:rPr>
          <w:t xml:space="preserve"> </w:t>
        </w:r>
        <w:r w:rsidRPr="00496F2E">
          <w:rPr>
            <w:rStyle w:val="affffb"/>
            <w:noProof/>
          </w:rPr>
          <w:t xml:space="preserve"> 养殖过程管理</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_Toc220794164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1BEED282" w14:textId="50003B56"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5" w:history="1">
        <w:r w:rsidRPr="00496F2E">
          <w:rPr>
            <w:rStyle w:val="affffb"/>
            <w:noProof/>
            <w14:scene3d>
              <w14:camera w14:prst="orthographicFront"/>
              <w14:lightRig w14:rig="threePt" w14:dir="t">
                <w14:rot w14:lat="0" w14:lon="0" w14:rev="0"/>
              </w14:lightRig>
            </w14:scene3d>
          </w:rPr>
          <w:t>8.1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饲料管理</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_Toc220794165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340E8CEF" w14:textId="3108E404"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6" w:history="1">
        <w:r w:rsidRPr="00496F2E">
          <w:rPr>
            <w:rStyle w:val="affffb"/>
            <w:noProof/>
            <w14:scene3d>
              <w14:camera w14:prst="orthographicFront"/>
              <w14:lightRig w14:rig="threePt" w14:dir="t">
                <w14:rot w14:lat="0" w14:lon="0" w14:rev="0"/>
              </w14:lightRig>
            </w14:scene3d>
          </w:rPr>
          <w:t>8.2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水环境管理</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_Toc220794166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2D418025" w14:textId="76B1B4AB"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7" w:history="1">
        <w:r w:rsidRPr="00496F2E">
          <w:rPr>
            <w:rStyle w:val="affffb"/>
            <w:noProof/>
            <w14:scene3d>
              <w14:camera w14:prst="orthographicFront"/>
              <w14:lightRig w14:rig="threePt" w14:dir="t">
                <w14:rot w14:lat="0" w14:lon="0" w14:rev="0"/>
              </w14:lightRig>
            </w14:scene3d>
          </w:rPr>
          <w:t>8.3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换水</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_Toc220794167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44DDE4AE" w14:textId="62C187E1"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8" w:history="1">
        <w:r w:rsidRPr="00496F2E">
          <w:rPr>
            <w:rStyle w:val="affffb"/>
            <w:noProof/>
            <w14:scene3d>
              <w14:camera w14:prst="orthographicFront"/>
              <w14:lightRig w14:rig="threePt" w14:dir="t">
                <w14:rot w14:lat="0" w14:lon="0" w14:rev="0"/>
              </w14:lightRig>
            </w14:scene3d>
          </w:rPr>
          <w:t>8.4</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增氧</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_Toc220794168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0F9ACDDE" w14:textId="4339F697"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69" w:history="1">
        <w:r w:rsidRPr="00496F2E">
          <w:rPr>
            <w:rStyle w:val="affffb"/>
            <w:noProof/>
            <w14:scene3d>
              <w14:camera w14:prst="orthographicFront"/>
              <w14:lightRig w14:rig="threePt" w14:dir="t">
                <w14:rot w14:lat="0" w14:lon="0" w14:rev="0"/>
              </w14:lightRig>
            </w14:scene3d>
          </w:rPr>
          <w:t>8.5</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水质调节</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_Toc220794169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3</w:t>
        </w:r>
        <w:r w:rsidRPr="00496F2E">
          <w:rPr>
            <w:rFonts w:hint="eastAsia"/>
            <w:noProof/>
          </w:rPr>
          <w:fldChar w:fldCharType="end"/>
        </w:r>
      </w:hyperlink>
    </w:p>
    <w:p w14:paraId="40D86B48" w14:textId="22464B6D"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0" w:history="1">
        <w:r w:rsidRPr="00496F2E">
          <w:rPr>
            <w:rStyle w:val="affffb"/>
            <w:noProof/>
            <w14:scene3d>
              <w14:camera w14:prst="orthographicFront"/>
              <w14:lightRig w14:rig="threePt" w14:dir="t">
                <w14:rot w14:lat="0" w14:lon="0" w14:rev="0"/>
              </w14:lightRig>
            </w14:scene3d>
          </w:rPr>
          <w:t>8.6</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底质改良</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_Toc220794170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49987462" w14:textId="5C0E1EF9"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1" w:history="1">
        <w:r w:rsidRPr="00496F2E">
          <w:rPr>
            <w:rStyle w:val="affffb"/>
            <w:noProof/>
            <w14:scene3d>
              <w14:camera w14:prst="orthographicFront"/>
              <w14:lightRig w14:rig="threePt" w14:dir="t">
                <w14:rot w14:lat="0" w14:lon="0" w14:rev="0"/>
              </w14:lightRig>
            </w14:scene3d>
          </w:rPr>
          <w:t>8.7</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水温调控</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_Toc220794171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78B5BB86" w14:textId="5FC234EC"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2" w:history="1">
        <w:r w:rsidRPr="00496F2E">
          <w:rPr>
            <w:rStyle w:val="affffb"/>
            <w:noProof/>
            <w14:scene3d>
              <w14:camera w14:prst="orthographicFront"/>
              <w14:lightRig w14:rig="threePt" w14:dir="t">
                <w14:rot w14:lat="0" w14:lon="0" w14:rev="0"/>
              </w14:lightRig>
            </w14:scene3d>
          </w:rPr>
          <w:t>8.8</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移塘</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_Toc220794172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6EE80168" w14:textId="08950FD7"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3" w:history="1">
        <w:r w:rsidRPr="00496F2E">
          <w:rPr>
            <w:rStyle w:val="affffb"/>
            <w:noProof/>
            <w14:scene3d>
              <w14:camera w14:prst="orthographicFront"/>
              <w14:lightRig w14:rig="threePt" w14:dir="t">
                <w14:rot w14:lat="0" w14:lon="0" w14:rev="0"/>
              </w14:lightRig>
            </w14:scene3d>
          </w:rPr>
          <w:t>8.9</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日常巡查</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_Toc220794173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558AEB31" w14:textId="66A45271"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74" w:history="1">
        <w:r w:rsidRPr="00496F2E">
          <w:rPr>
            <w:rStyle w:val="affffb"/>
            <w:noProof/>
          </w:rPr>
          <w:t>9</w:t>
        </w:r>
        <w:r>
          <w:rPr>
            <w:rStyle w:val="affffb"/>
            <w:noProof/>
          </w:rPr>
          <w:t xml:space="preserve"> </w:t>
        </w:r>
        <w:r w:rsidRPr="00496F2E">
          <w:rPr>
            <w:rStyle w:val="affffb"/>
            <w:noProof/>
          </w:rPr>
          <w:t xml:space="preserve"> 病害防控</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_Toc220794174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4D6D8CBE" w14:textId="2018F0EC"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5" w:history="1">
        <w:r w:rsidRPr="00496F2E">
          <w:rPr>
            <w:rStyle w:val="affffb"/>
            <w:noProof/>
            <w14:scene3d>
              <w14:camera w14:prst="orthographicFront"/>
              <w14:lightRig w14:rig="threePt" w14:dir="t">
                <w14:rot w14:lat="0" w14:lon="0" w14:rev="0"/>
              </w14:lightRig>
            </w14:scene3d>
          </w:rPr>
          <w:t>9.1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禁用物质与用药限制</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_Toc220794175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7EBD3BF9" w14:textId="37C43044"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6" w:history="1">
        <w:r w:rsidRPr="00496F2E">
          <w:rPr>
            <w:rStyle w:val="affffb"/>
            <w:noProof/>
            <w14:scene3d>
              <w14:camera w14:prst="orthographicFront"/>
              <w14:lightRig w14:rig="threePt" w14:dir="t">
                <w14:rot w14:lat="0" w14:lon="0" w14:rev="0"/>
              </w14:lightRig>
            </w14:scene3d>
          </w:rPr>
          <w:t>9.2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日常防控</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_Toc220794176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3CB2AF53" w14:textId="616997D0"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7" w:history="1">
        <w:r w:rsidRPr="00496F2E">
          <w:rPr>
            <w:rStyle w:val="affffb"/>
            <w:noProof/>
            <w14:scene3d>
              <w14:camera w14:prst="orthographicFront"/>
              <w14:lightRig w14:rig="threePt" w14:dir="t">
                <w14:rot w14:lat="0" w14:lon="0" w14:rev="0"/>
              </w14:lightRig>
            </w14:scene3d>
          </w:rPr>
          <w:t>9.3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重点病害预防</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_Toc220794177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4</w:t>
        </w:r>
        <w:r w:rsidRPr="00496F2E">
          <w:rPr>
            <w:rFonts w:hint="eastAsia"/>
            <w:noProof/>
          </w:rPr>
          <w:fldChar w:fldCharType="end"/>
        </w:r>
      </w:hyperlink>
    </w:p>
    <w:p w14:paraId="2DFCE456" w14:textId="48B893FD"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78" w:history="1">
        <w:r w:rsidRPr="00496F2E">
          <w:rPr>
            <w:rStyle w:val="affffb"/>
            <w:noProof/>
            <w14:scene3d>
              <w14:camera w14:prst="orthographicFront"/>
              <w14:lightRig w14:rig="threePt" w14:dir="t">
                <w14:rot w14:lat="0" w14:lon="0" w14:rev="0"/>
              </w14:lightRig>
            </w14:scene3d>
          </w:rPr>
          <w:t>9.4</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常见病害处理</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_Toc220794178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59D08145" w14:textId="61CBA774"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79" w:history="1">
        <w:r w:rsidRPr="00496F2E">
          <w:rPr>
            <w:rStyle w:val="affffb"/>
            <w:noProof/>
          </w:rPr>
          <w:t>10</w:t>
        </w:r>
        <w:r>
          <w:rPr>
            <w:rStyle w:val="affffb"/>
            <w:noProof/>
          </w:rPr>
          <w:t xml:space="preserve"> </w:t>
        </w:r>
        <w:r w:rsidRPr="00496F2E">
          <w:rPr>
            <w:rStyle w:val="affffb"/>
            <w:noProof/>
          </w:rPr>
          <w:t xml:space="preserve"> 尾水处理</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_Toc220794179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2EFC1F97" w14:textId="1913C9BD"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80" w:history="1">
        <w:r w:rsidRPr="00496F2E">
          <w:rPr>
            <w:rStyle w:val="affffb"/>
            <w:noProof/>
          </w:rPr>
          <w:t>11</w:t>
        </w:r>
        <w:r>
          <w:rPr>
            <w:rStyle w:val="affffb"/>
            <w:noProof/>
          </w:rPr>
          <w:t xml:space="preserve"> </w:t>
        </w:r>
        <w:r w:rsidRPr="00496F2E">
          <w:rPr>
            <w:rStyle w:val="affffb"/>
            <w:noProof/>
          </w:rPr>
          <w:t xml:space="preserve"> 收获</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_Toc220794180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1954B06F" w14:textId="22871125"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81" w:history="1">
        <w:r w:rsidRPr="00496F2E">
          <w:rPr>
            <w:rStyle w:val="affffb"/>
            <w:noProof/>
            <w14:scene3d>
              <w14:camera w14:prst="orthographicFront"/>
              <w14:lightRig w14:rig="threePt" w14:dir="t">
                <w14:rot w14:lat="0" w14:lon="0" w14:rev="0"/>
              </w14:lightRig>
            </w14:scene3d>
          </w:rPr>
          <w:t>11.1</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收获期</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_Toc220794181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61015E3A" w14:textId="7157F6D1"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82" w:history="1">
        <w:r w:rsidRPr="00496F2E">
          <w:rPr>
            <w:rStyle w:val="affffb"/>
            <w:noProof/>
            <w14:scene3d>
              <w14:camera w14:prst="orthographicFront"/>
              <w14:lightRig w14:rig="threePt" w14:dir="t">
                <w14:rot w14:lat="0" w14:lon="0" w14:rev="0"/>
              </w14:lightRig>
            </w14:scene3d>
          </w:rPr>
          <w:t>11.2</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收获方法</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_Toc220794182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0C88B0FD" w14:textId="18034CB2" w:rsidR="00496F2E" w:rsidRPr="00496F2E" w:rsidRDefault="00496F2E">
      <w:pPr>
        <w:pStyle w:val="TOC2"/>
        <w:rPr>
          <w:rFonts w:asciiTheme="minorHAnsi" w:eastAsiaTheme="minorEastAsia" w:hAnsiTheme="minorHAnsi" w:cstheme="minorBidi" w:hint="eastAsia"/>
          <w:noProof/>
          <w:sz w:val="22"/>
          <w:szCs w:val="24"/>
          <w14:ligatures w14:val="standardContextual"/>
        </w:rPr>
      </w:pPr>
      <w:hyperlink w:anchor="_Toc220794183" w:history="1">
        <w:r w:rsidRPr="00496F2E">
          <w:rPr>
            <w:rStyle w:val="affffb"/>
            <w:noProof/>
            <w14:scene3d>
              <w14:camera w14:prst="orthographicFront"/>
              <w14:lightRig w14:rig="threePt" w14:dir="t">
                <w14:rot w14:lat="0" w14:lon="0" w14:rev="0"/>
              </w14:lightRig>
            </w14:scene3d>
          </w:rPr>
          <w:t>11.3</w:t>
        </w:r>
        <w:r>
          <w:rPr>
            <w:rStyle w:val="affffb"/>
            <w:noProof/>
            <w14:scene3d>
              <w14:camera w14:prst="orthographicFront"/>
              <w14:lightRig w14:rig="threePt" w14:dir="t">
                <w14:rot w14:lat="0" w14:lon="0" w14:rev="0"/>
              </w14:lightRig>
            </w14:scene3d>
          </w:rPr>
          <w:t xml:space="preserve"> </w:t>
        </w:r>
        <w:r w:rsidRPr="00496F2E">
          <w:rPr>
            <w:rStyle w:val="affffb"/>
            <w:noProof/>
          </w:rPr>
          <w:t xml:space="preserve"> 暂养</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_Toc220794183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72FA8C2F" w14:textId="37CEB6DE" w:rsidR="00496F2E" w:rsidRPr="00496F2E" w:rsidRDefault="00496F2E">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184" w:history="1">
        <w:r w:rsidRPr="00496F2E">
          <w:rPr>
            <w:rStyle w:val="affffb"/>
            <w:noProof/>
          </w:rPr>
          <w:t>12</w:t>
        </w:r>
        <w:r>
          <w:rPr>
            <w:rStyle w:val="affffb"/>
            <w:noProof/>
          </w:rPr>
          <w:t xml:space="preserve"> </w:t>
        </w:r>
        <w:r w:rsidRPr="00496F2E">
          <w:rPr>
            <w:rStyle w:val="affffb"/>
            <w:noProof/>
          </w:rPr>
          <w:t xml:space="preserve"> 养殖档案</w:t>
        </w:r>
        <w:r w:rsidRPr="00496F2E">
          <w:rPr>
            <w:rFonts w:hint="eastAsia"/>
            <w:noProof/>
          </w:rPr>
          <w:tab/>
        </w:r>
        <w:r w:rsidRPr="00496F2E">
          <w:rPr>
            <w:rFonts w:hint="eastAsia"/>
            <w:noProof/>
          </w:rPr>
          <w:fldChar w:fldCharType="begin"/>
        </w:r>
        <w:r w:rsidRPr="00496F2E">
          <w:rPr>
            <w:rFonts w:hint="eastAsia"/>
            <w:noProof/>
          </w:rPr>
          <w:instrText xml:space="preserve"> </w:instrText>
        </w:r>
        <w:r w:rsidRPr="00496F2E">
          <w:rPr>
            <w:noProof/>
          </w:rPr>
          <w:instrText>PAGEREF _Toc220794184 \h</w:instrText>
        </w:r>
        <w:r w:rsidRPr="00496F2E">
          <w:rPr>
            <w:rFonts w:hint="eastAsia"/>
            <w:noProof/>
          </w:rPr>
          <w:instrText xml:space="preserve"> </w:instrText>
        </w:r>
        <w:r w:rsidRPr="00496F2E">
          <w:rPr>
            <w:rFonts w:hint="eastAsia"/>
            <w:noProof/>
          </w:rPr>
        </w:r>
        <w:r w:rsidRPr="00496F2E">
          <w:rPr>
            <w:rFonts w:hint="eastAsia"/>
            <w:noProof/>
          </w:rPr>
          <w:fldChar w:fldCharType="separate"/>
        </w:r>
        <w:r w:rsidRPr="00496F2E">
          <w:rPr>
            <w:noProof/>
          </w:rPr>
          <w:t>5</w:t>
        </w:r>
        <w:r w:rsidRPr="00496F2E">
          <w:rPr>
            <w:rFonts w:hint="eastAsia"/>
            <w:noProof/>
          </w:rPr>
          <w:fldChar w:fldCharType="end"/>
        </w:r>
      </w:hyperlink>
    </w:p>
    <w:p w14:paraId="101681BE" w14:textId="10E0E2B6" w:rsidR="00496F2E" w:rsidRPr="00496F2E" w:rsidRDefault="00496F2E" w:rsidP="00496F2E">
      <w:pPr>
        <w:pStyle w:val="affffffa"/>
        <w:spacing w:after="360"/>
        <w:sectPr w:rsidR="00496F2E" w:rsidRPr="00496F2E" w:rsidSect="00496F2E">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496F2E">
        <w:fldChar w:fldCharType="end"/>
      </w:r>
    </w:p>
    <w:p w14:paraId="301D5ED6" w14:textId="77777777" w:rsidR="00942FD3" w:rsidRDefault="008227A4">
      <w:pPr>
        <w:pStyle w:val="a6"/>
        <w:spacing w:before="900" w:after="360"/>
        <w:rPr>
          <w:color w:val="000000" w:themeColor="text1"/>
        </w:rPr>
      </w:pPr>
      <w:bookmarkStart w:id="25" w:name="BookMark2"/>
      <w:bookmarkStart w:id="26" w:name="_Toc220794145"/>
      <w:bookmarkEnd w:id="24"/>
      <w:r>
        <w:rPr>
          <w:color w:val="000000" w:themeColor="text1"/>
          <w:spacing w:val="320"/>
        </w:rPr>
        <w:lastRenderedPageBreak/>
        <w:t>前</w:t>
      </w:r>
      <w:r>
        <w:rPr>
          <w:color w:val="000000" w:themeColor="text1"/>
        </w:rPr>
        <w:t>言</w:t>
      </w:r>
      <w:bookmarkEnd w:id="20"/>
      <w:bookmarkEnd w:id="21"/>
      <w:bookmarkEnd w:id="22"/>
      <w:bookmarkEnd w:id="23"/>
      <w:bookmarkEnd w:id="26"/>
    </w:p>
    <w:p w14:paraId="71CBF3AF" w14:textId="77777777" w:rsidR="00942FD3" w:rsidRDefault="008227A4">
      <w:pPr>
        <w:pStyle w:val="afffff5"/>
        <w:ind w:firstLine="420"/>
        <w:rPr>
          <w:color w:val="000000" w:themeColor="text1"/>
        </w:rPr>
      </w:pPr>
      <w:r>
        <w:rPr>
          <w:rFonts w:hint="eastAsia"/>
          <w:color w:val="000000" w:themeColor="text1"/>
        </w:rPr>
        <w:t>本文件参照GB/T 1.1—2020《标准化工作导则  第1部分：标准化文件的结构和起草规则》的规定起草。</w:t>
      </w:r>
    </w:p>
    <w:p w14:paraId="38506667" w14:textId="77777777" w:rsidR="00942FD3" w:rsidRDefault="008227A4">
      <w:pPr>
        <w:pStyle w:val="afffff5"/>
        <w:ind w:firstLine="420"/>
        <w:rPr>
          <w:color w:val="000000" w:themeColor="text1"/>
        </w:rPr>
      </w:pPr>
      <w:r>
        <w:rPr>
          <w:rFonts w:hint="eastAsia"/>
          <w:color w:val="000000" w:themeColor="text1"/>
        </w:rPr>
        <w:t>请注意本文件的某些内容可能涉及专利。本文件的发布机构不承担识别专利的责任。</w:t>
      </w:r>
    </w:p>
    <w:p w14:paraId="7F75518F" w14:textId="77777777" w:rsidR="00942FD3" w:rsidRDefault="008227A4">
      <w:pPr>
        <w:pStyle w:val="afffff5"/>
        <w:ind w:firstLine="420"/>
        <w:rPr>
          <w:color w:val="000000" w:themeColor="text1"/>
        </w:rPr>
      </w:pPr>
      <w:r>
        <w:rPr>
          <w:rFonts w:hint="eastAsia"/>
          <w:color w:val="000000" w:themeColor="text1"/>
        </w:rPr>
        <w:t>本文件由广西水产学会提出、宣贯并归口。</w:t>
      </w:r>
    </w:p>
    <w:p w14:paraId="52C6DA7A" w14:textId="77777777" w:rsidR="00942FD3" w:rsidRDefault="008227A4">
      <w:pPr>
        <w:pStyle w:val="afffff5"/>
        <w:ind w:firstLine="420"/>
        <w:rPr>
          <w:color w:val="000000" w:themeColor="text1"/>
        </w:rPr>
      </w:pPr>
      <w:r>
        <w:rPr>
          <w:rFonts w:hint="eastAsia"/>
          <w:color w:val="000000" w:themeColor="text1"/>
        </w:rPr>
        <w:t>本文件起草单位：广西壮族自治区中医药研究院、广西壮族自治区水产科学研究院、广西中医药大学、防城港市渔业技术推广站、合浦县乡村振兴发展中心、合浦县水产技术推广站。</w:t>
      </w:r>
    </w:p>
    <w:p w14:paraId="31B85A28" w14:textId="77777777" w:rsidR="00942FD3" w:rsidRDefault="008227A4" w:rsidP="008D7FF6">
      <w:pPr>
        <w:pStyle w:val="afffff5"/>
        <w:ind w:firstLine="420"/>
        <w:rPr>
          <w:color w:val="000000" w:themeColor="text1"/>
        </w:rPr>
      </w:pPr>
      <w:r>
        <w:rPr>
          <w:rFonts w:hint="eastAsia"/>
          <w:color w:val="000000" w:themeColor="text1"/>
        </w:rPr>
        <w:t>本文件主要起草人：</w:t>
      </w:r>
      <w:r w:rsidR="008D7FF6" w:rsidRPr="008D7FF6">
        <w:rPr>
          <w:rFonts w:hint="eastAsia"/>
          <w:color w:val="000000" w:themeColor="text1"/>
        </w:rPr>
        <w:t>黄艳</w:t>
      </w:r>
      <w:r w:rsidR="008D7FF6">
        <w:rPr>
          <w:rFonts w:hint="eastAsia"/>
          <w:color w:val="000000" w:themeColor="text1"/>
        </w:rPr>
        <w:t>、</w:t>
      </w:r>
      <w:r w:rsidR="008D7FF6" w:rsidRPr="008D7FF6">
        <w:rPr>
          <w:rFonts w:hint="eastAsia"/>
          <w:color w:val="000000" w:themeColor="text1"/>
        </w:rPr>
        <w:t>熊建华</w:t>
      </w:r>
      <w:r w:rsidR="008D7FF6">
        <w:rPr>
          <w:rFonts w:hint="eastAsia"/>
          <w:color w:val="000000" w:themeColor="text1"/>
        </w:rPr>
        <w:t>、</w:t>
      </w:r>
      <w:r w:rsidR="008D7FF6" w:rsidRPr="008D7FF6">
        <w:rPr>
          <w:rFonts w:hint="eastAsia"/>
          <w:color w:val="000000" w:themeColor="text1"/>
        </w:rPr>
        <w:t>罗帮</w:t>
      </w:r>
      <w:r w:rsidR="008D7FF6">
        <w:rPr>
          <w:rFonts w:hint="eastAsia"/>
          <w:color w:val="000000" w:themeColor="text1"/>
        </w:rPr>
        <w:t>、</w:t>
      </w:r>
      <w:r w:rsidR="008D7FF6" w:rsidRPr="008D7FF6">
        <w:rPr>
          <w:rFonts w:hint="eastAsia"/>
          <w:color w:val="000000" w:themeColor="text1"/>
        </w:rPr>
        <w:t>方怀义</w:t>
      </w:r>
      <w:r w:rsidR="008D7FF6">
        <w:rPr>
          <w:rFonts w:hint="eastAsia"/>
          <w:color w:val="000000" w:themeColor="text1"/>
        </w:rPr>
        <w:t>、</w:t>
      </w:r>
      <w:r w:rsidR="008D7FF6" w:rsidRPr="008D7FF6">
        <w:rPr>
          <w:rFonts w:hint="eastAsia"/>
          <w:color w:val="000000" w:themeColor="text1"/>
        </w:rPr>
        <w:t>钟声平</w:t>
      </w:r>
      <w:r w:rsidR="008D7FF6">
        <w:rPr>
          <w:rFonts w:hint="eastAsia"/>
          <w:color w:val="000000" w:themeColor="text1"/>
        </w:rPr>
        <w:t>、</w:t>
      </w:r>
      <w:r w:rsidR="008D7FF6" w:rsidRPr="008D7FF6">
        <w:rPr>
          <w:rFonts w:hint="eastAsia"/>
          <w:color w:val="000000" w:themeColor="text1"/>
        </w:rPr>
        <w:t>赖克道</w:t>
      </w:r>
      <w:r w:rsidR="008D7FF6">
        <w:rPr>
          <w:rFonts w:hint="eastAsia"/>
          <w:color w:val="000000" w:themeColor="text1"/>
        </w:rPr>
        <w:t>、</w:t>
      </w:r>
      <w:r w:rsidR="008D7FF6" w:rsidRPr="008D7FF6">
        <w:rPr>
          <w:rFonts w:hint="eastAsia"/>
          <w:color w:val="000000" w:themeColor="text1"/>
        </w:rPr>
        <w:t>陈明生</w:t>
      </w:r>
      <w:r w:rsidR="008D7FF6">
        <w:rPr>
          <w:rFonts w:hint="eastAsia"/>
          <w:color w:val="000000" w:themeColor="text1"/>
        </w:rPr>
        <w:t>、</w:t>
      </w:r>
      <w:r w:rsidR="008D7FF6" w:rsidRPr="008D7FF6">
        <w:rPr>
          <w:rFonts w:hint="eastAsia"/>
          <w:color w:val="000000" w:themeColor="text1"/>
        </w:rPr>
        <w:t>黄国强</w:t>
      </w:r>
      <w:r w:rsidR="008D7FF6">
        <w:rPr>
          <w:rFonts w:hint="eastAsia"/>
          <w:color w:val="000000" w:themeColor="text1"/>
        </w:rPr>
        <w:t>、</w:t>
      </w:r>
      <w:r w:rsidR="008D7FF6" w:rsidRPr="008D7FF6">
        <w:rPr>
          <w:rFonts w:hint="eastAsia"/>
          <w:color w:val="000000" w:themeColor="text1"/>
        </w:rPr>
        <w:t>张艳秋</w:t>
      </w:r>
      <w:r w:rsidR="008D7FF6">
        <w:rPr>
          <w:rFonts w:hint="eastAsia"/>
          <w:color w:val="000000" w:themeColor="text1"/>
        </w:rPr>
        <w:t>、</w:t>
      </w:r>
      <w:r w:rsidR="008D7FF6" w:rsidRPr="008D7FF6">
        <w:rPr>
          <w:rFonts w:hint="eastAsia"/>
          <w:color w:val="000000" w:themeColor="text1"/>
        </w:rPr>
        <w:t>秦普亿</w:t>
      </w:r>
      <w:r w:rsidR="008D7FF6">
        <w:rPr>
          <w:rFonts w:hint="eastAsia"/>
          <w:color w:val="000000" w:themeColor="text1"/>
        </w:rPr>
        <w:t>、</w:t>
      </w:r>
      <w:r w:rsidR="008D7FF6" w:rsidRPr="008D7FF6">
        <w:rPr>
          <w:rFonts w:hint="eastAsia"/>
          <w:color w:val="000000" w:themeColor="text1"/>
        </w:rPr>
        <w:t>方雪湾</w:t>
      </w:r>
      <w:r w:rsidR="008D7FF6">
        <w:rPr>
          <w:rFonts w:hint="eastAsia"/>
          <w:color w:val="000000" w:themeColor="text1"/>
        </w:rPr>
        <w:t>、</w:t>
      </w:r>
      <w:r w:rsidR="008D7FF6" w:rsidRPr="008D7FF6">
        <w:rPr>
          <w:rFonts w:hint="eastAsia"/>
          <w:color w:val="000000" w:themeColor="text1"/>
        </w:rPr>
        <w:t>张彬</w:t>
      </w:r>
      <w:r w:rsidR="008D7FF6">
        <w:rPr>
          <w:rFonts w:hint="eastAsia"/>
          <w:color w:val="000000" w:themeColor="text1"/>
        </w:rPr>
        <w:t>、</w:t>
      </w:r>
      <w:r w:rsidR="008D7FF6" w:rsidRPr="008D7FF6">
        <w:rPr>
          <w:rFonts w:hint="eastAsia"/>
          <w:color w:val="000000" w:themeColor="text1"/>
        </w:rPr>
        <w:t>赵永贞</w:t>
      </w:r>
      <w:r w:rsidR="008D7FF6">
        <w:rPr>
          <w:rFonts w:hint="eastAsia"/>
          <w:color w:val="000000" w:themeColor="text1"/>
        </w:rPr>
        <w:t>、</w:t>
      </w:r>
      <w:r w:rsidR="008D7FF6" w:rsidRPr="008D7FF6">
        <w:rPr>
          <w:rFonts w:hint="eastAsia"/>
          <w:color w:val="000000" w:themeColor="text1"/>
        </w:rPr>
        <w:t>黄德生</w:t>
      </w:r>
      <w:r w:rsidR="008D7FF6">
        <w:rPr>
          <w:rFonts w:hint="eastAsia"/>
          <w:color w:val="000000" w:themeColor="text1"/>
        </w:rPr>
        <w:t>、</w:t>
      </w:r>
      <w:r w:rsidR="008D7FF6" w:rsidRPr="008D7FF6">
        <w:rPr>
          <w:rFonts w:hint="eastAsia"/>
          <w:color w:val="000000" w:themeColor="text1"/>
        </w:rPr>
        <w:t>花廷鹏</w:t>
      </w:r>
      <w:r w:rsidR="008D7FF6">
        <w:rPr>
          <w:rFonts w:hint="eastAsia"/>
          <w:color w:val="000000" w:themeColor="text1"/>
        </w:rPr>
        <w:t>、</w:t>
      </w:r>
      <w:r w:rsidR="008D7FF6" w:rsidRPr="008D7FF6">
        <w:rPr>
          <w:rFonts w:hint="eastAsia"/>
          <w:color w:val="000000" w:themeColor="text1"/>
        </w:rPr>
        <w:t>高程海</w:t>
      </w:r>
      <w:r w:rsidR="008D7FF6">
        <w:rPr>
          <w:rFonts w:hint="eastAsia"/>
          <w:color w:val="000000" w:themeColor="text1"/>
        </w:rPr>
        <w:t>、</w:t>
      </w:r>
      <w:r w:rsidR="008D7FF6" w:rsidRPr="008D7FF6">
        <w:rPr>
          <w:rFonts w:hint="eastAsia"/>
          <w:color w:val="000000" w:themeColor="text1"/>
        </w:rPr>
        <w:t>黄亮华</w:t>
      </w:r>
      <w:r w:rsidR="008D7FF6">
        <w:rPr>
          <w:rFonts w:hint="eastAsia"/>
          <w:color w:val="000000" w:themeColor="text1"/>
        </w:rPr>
        <w:t>、</w:t>
      </w:r>
      <w:r w:rsidR="008D7FF6" w:rsidRPr="008D7FF6">
        <w:rPr>
          <w:rFonts w:hint="eastAsia"/>
          <w:color w:val="000000" w:themeColor="text1"/>
        </w:rPr>
        <w:t>黄忠国</w:t>
      </w:r>
      <w:r w:rsidR="008D7FF6">
        <w:rPr>
          <w:rFonts w:hint="eastAsia"/>
          <w:color w:val="000000" w:themeColor="text1"/>
        </w:rPr>
        <w:t>、</w:t>
      </w:r>
      <w:r w:rsidR="008D7FF6" w:rsidRPr="008D7FF6">
        <w:rPr>
          <w:rFonts w:hint="eastAsia"/>
          <w:color w:val="000000" w:themeColor="text1"/>
        </w:rPr>
        <w:t>黄忠杰</w:t>
      </w:r>
      <w:r w:rsidR="008D7FF6">
        <w:rPr>
          <w:rFonts w:hint="eastAsia"/>
          <w:color w:val="000000" w:themeColor="text1"/>
        </w:rPr>
        <w:t>、</w:t>
      </w:r>
      <w:r w:rsidR="008D7FF6" w:rsidRPr="008D7FF6">
        <w:rPr>
          <w:rFonts w:hint="eastAsia"/>
          <w:color w:val="000000" w:themeColor="text1"/>
        </w:rPr>
        <w:t>曾尚伟</w:t>
      </w:r>
      <w:r>
        <w:rPr>
          <w:rFonts w:hint="eastAsia"/>
          <w:color w:val="000000" w:themeColor="text1"/>
        </w:rPr>
        <w:t>。</w:t>
      </w:r>
    </w:p>
    <w:p w14:paraId="08677039" w14:textId="77777777" w:rsidR="00942FD3" w:rsidRDefault="00942FD3">
      <w:pPr>
        <w:pStyle w:val="afffff5"/>
        <w:ind w:firstLine="420"/>
        <w:rPr>
          <w:color w:val="000000" w:themeColor="text1"/>
        </w:rPr>
      </w:pPr>
    </w:p>
    <w:p w14:paraId="0348FD53" w14:textId="77777777" w:rsidR="00942FD3" w:rsidRDefault="00942FD3">
      <w:pPr>
        <w:pStyle w:val="afffff5"/>
        <w:ind w:firstLine="420"/>
        <w:rPr>
          <w:color w:val="000000" w:themeColor="text1"/>
        </w:rPr>
        <w:sectPr w:rsidR="00942FD3" w:rsidSect="00496F2E">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14:paraId="222AF8A0" w14:textId="77777777" w:rsidR="00942FD3" w:rsidRDefault="00942FD3">
      <w:pPr>
        <w:spacing w:line="20" w:lineRule="exact"/>
        <w:jc w:val="center"/>
        <w:rPr>
          <w:rFonts w:ascii="黑体" w:eastAsia="黑体" w:hAnsi="黑体" w:hint="eastAsia"/>
          <w:color w:val="000000" w:themeColor="text1"/>
          <w:sz w:val="32"/>
          <w:szCs w:val="32"/>
        </w:rPr>
      </w:pPr>
      <w:bookmarkStart w:id="27" w:name="BookMark4"/>
      <w:bookmarkEnd w:id="25"/>
    </w:p>
    <w:p w14:paraId="6590D0B1" w14:textId="77777777" w:rsidR="00942FD3" w:rsidRDefault="00942FD3">
      <w:pPr>
        <w:spacing w:line="20" w:lineRule="exact"/>
        <w:jc w:val="center"/>
        <w:rPr>
          <w:rFonts w:ascii="黑体" w:eastAsia="黑体" w:hAnsi="黑体" w:hint="eastAsia"/>
          <w:color w:val="000000" w:themeColor="text1"/>
          <w:sz w:val="32"/>
          <w:szCs w:val="32"/>
        </w:rPr>
      </w:pPr>
    </w:p>
    <w:bookmarkStart w:id="28" w:name="OLE_LINK131" w:displacedByCustomXml="next"/>
    <w:bookmarkStart w:id="29" w:name="OLE_LINK132" w:displacedByCustomXml="next"/>
    <w:bookmarkStart w:id="30" w:name="NEW_STAND_NAME" w:displacedByCustomXml="next"/>
    <w:sdt>
      <w:sdtPr>
        <w:tag w:val="NEW_STAND_NAME"/>
        <w:id w:val="595910757"/>
        <w:lock w:val="sdtLocked"/>
        <w:placeholder>
          <w:docPart w:val="7F48F5C3760245A789628678EC16FABC"/>
        </w:placeholder>
      </w:sdtPr>
      <w:sdtContent>
        <w:p w14:paraId="7FA2FA7A" w14:textId="77777777" w:rsidR="00942FD3" w:rsidRDefault="008227A4" w:rsidP="00595CA4">
          <w:pPr>
            <w:pStyle w:val="afffffffff8"/>
            <w:spacing w:beforeLines="1" w:before="2" w:afterLines="220" w:after="528"/>
            <w:rPr>
              <w:rFonts w:hint="eastAsia"/>
            </w:rPr>
          </w:pPr>
          <w:r>
            <w:rPr>
              <w:rFonts w:hint="eastAsia"/>
            </w:rPr>
            <w:t>斑节对虾生态养殖</w:t>
          </w:r>
          <w:bookmarkEnd w:id="29"/>
          <w:bookmarkEnd w:id="28"/>
          <w:r>
            <w:rPr>
              <w:rFonts w:hint="eastAsia"/>
            </w:rPr>
            <w:t>技术规范</w:t>
          </w:r>
        </w:p>
      </w:sdtContent>
    </w:sdt>
    <w:p w14:paraId="2A7014E8" w14:textId="77777777" w:rsidR="00942FD3" w:rsidRDefault="008227A4">
      <w:pPr>
        <w:pStyle w:val="affc"/>
        <w:spacing w:before="240" w:after="240"/>
        <w:rPr>
          <w:color w:val="000000" w:themeColor="text1"/>
        </w:rPr>
      </w:pPr>
      <w:bookmarkStart w:id="31" w:name="_Toc26986530"/>
      <w:bookmarkStart w:id="32" w:name="_Toc216809455"/>
      <w:bookmarkStart w:id="33" w:name="_Toc26986771"/>
      <w:bookmarkStart w:id="34" w:name="_Toc97192964"/>
      <w:bookmarkStart w:id="35" w:name="_Toc217308590"/>
      <w:bookmarkStart w:id="36" w:name="_Toc17233325"/>
      <w:bookmarkStart w:id="37" w:name="_Toc17233333"/>
      <w:bookmarkStart w:id="38" w:name="_Toc24884218"/>
      <w:bookmarkStart w:id="39" w:name="_Toc26648465"/>
      <w:bookmarkStart w:id="40" w:name="_Toc26718930"/>
      <w:bookmarkStart w:id="41" w:name="_Toc24884211"/>
      <w:bookmarkStart w:id="42" w:name="_Toc220615918"/>
      <w:bookmarkStart w:id="43" w:name="_Toc220616789"/>
      <w:bookmarkStart w:id="44" w:name="_Toc220794146"/>
      <w:bookmarkEnd w:id="30"/>
      <w:r>
        <w:rPr>
          <w:rFonts w:hint="eastAsia"/>
          <w:color w:val="000000" w:themeColor="text1"/>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28DEC20D" w14:textId="2C2D2BD7" w:rsidR="00942FD3" w:rsidRPr="00447A56" w:rsidRDefault="008227A4">
      <w:pPr>
        <w:pStyle w:val="afffff5"/>
        <w:ind w:firstLine="420"/>
      </w:pPr>
      <w:bookmarkStart w:id="45" w:name="_Toc26648466"/>
      <w:bookmarkStart w:id="46" w:name="_Toc17233334"/>
      <w:bookmarkStart w:id="47" w:name="_Toc24884212"/>
      <w:bookmarkStart w:id="48" w:name="_Toc17233326"/>
      <w:bookmarkStart w:id="49" w:name="_Toc24884219"/>
      <w:r w:rsidRPr="00447A56">
        <w:rPr>
          <w:rFonts w:hint="eastAsia"/>
        </w:rPr>
        <w:t>本文件规定了</w:t>
      </w:r>
      <w:bookmarkStart w:id="50" w:name="OLE_LINK133"/>
      <w:bookmarkStart w:id="51" w:name="OLE_LINK134"/>
      <w:r w:rsidRPr="00447A56">
        <w:rPr>
          <w:rFonts w:hint="eastAsia"/>
        </w:rPr>
        <w:t>斑节对虾生态养殖</w:t>
      </w:r>
      <w:bookmarkEnd w:id="50"/>
      <w:bookmarkEnd w:id="51"/>
      <w:r w:rsidRPr="00447A56">
        <w:rPr>
          <w:rFonts w:hint="eastAsia"/>
        </w:rPr>
        <w:t>环境条件与设施、养殖用水水质要求、前期准备、苗种选择</w:t>
      </w:r>
      <w:r w:rsidR="00496F2E">
        <w:rPr>
          <w:rFonts w:hint="eastAsia"/>
        </w:rPr>
        <w:t>与投放</w:t>
      </w:r>
      <w:r w:rsidRPr="00447A56">
        <w:rPr>
          <w:rFonts w:hint="eastAsia"/>
        </w:rPr>
        <w:t>、</w:t>
      </w:r>
      <w:r w:rsidR="00496F2E">
        <w:rPr>
          <w:rFonts w:hint="eastAsia"/>
        </w:rPr>
        <w:t>养殖过程管理</w:t>
      </w:r>
      <w:r w:rsidRPr="00447A56">
        <w:rPr>
          <w:rFonts w:hint="eastAsia"/>
        </w:rPr>
        <w:t>、病害防控、尾水处理、收获的要求，描述了养殖过程信息的追溯方法。</w:t>
      </w:r>
    </w:p>
    <w:p w14:paraId="04C7484A" w14:textId="77777777" w:rsidR="00942FD3" w:rsidRPr="00447A56" w:rsidRDefault="008227A4">
      <w:pPr>
        <w:pStyle w:val="afffff5"/>
        <w:ind w:firstLine="420"/>
      </w:pPr>
      <w:r w:rsidRPr="00447A56">
        <w:rPr>
          <w:rFonts w:hint="eastAsia"/>
        </w:rPr>
        <w:t>本文件适用于斑节对虾的生态养殖。</w:t>
      </w:r>
    </w:p>
    <w:p w14:paraId="6C2CF102" w14:textId="77777777" w:rsidR="00942FD3" w:rsidRPr="00447A56" w:rsidRDefault="008227A4">
      <w:pPr>
        <w:pStyle w:val="affc"/>
        <w:spacing w:before="240" w:after="240"/>
      </w:pPr>
      <w:bookmarkStart w:id="52" w:name="_Toc217308591"/>
      <w:bookmarkStart w:id="53" w:name="_Toc26986531"/>
      <w:bookmarkStart w:id="54" w:name="_Toc26718931"/>
      <w:bookmarkStart w:id="55" w:name="_Toc26986772"/>
      <w:bookmarkStart w:id="56" w:name="_Toc97192965"/>
      <w:bookmarkStart w:id="57" w:name="_Toc216809456"/>
      <w:bookmarkStart w:id="58" w:name="_Toc220615919"/>
      <w:bookmarkStart w:id="59" w:name="_Toc220616790"/>
      <w:bookmarkStart w:id="60" w:name="_Toc220794147"/>
      <w:r w:rsidRPr="00447A56">
        <w:rPr>
          <w:rFonts w:hint="eastAsia"/>
        </w:rPr>
        <w:t>规范性引用文件</w:t>
      </w:r>
      <w:bookmarkEnd w:id="45"/>
      <w:bookmarkEnd w:id="46"/>
      <w:bookmarkEnd w:id="47"/>
      <w:bookmarkEnd w:id="48"/>
      <w:bookmarkEnd w:id="49"/>
      <w:bookmarkEnd w:id="52"/>
      <w:bookmarkEnd w:id="53"/>
      <w:bookmarkEnd w:id="54"/>
      <w:bookmarkEnd w:id="55"/>
      <w:bookmarkEnd w:id="56"/>
      <w:bookmarkEnd w:id="57"/>
      <w:bookmarkEnd w:id="58"/>
      <w:bookmarkEnd w:id="59"/>
      <w:bookmarkEnd w:id="60"/>
    </w:p>
    <w:sdt>
      <w:sdtPr>
        <w:rPr>
          <w:rFonts w:hint="eastAsia"/>
        </w:rPr>
        <w:id w:val="715848253"/>
        <w:placeholder>
          <w:docPart w:val="CB1103F42942430488BB99BDA103B0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326C76D" w14:textId="77777777" w:rsidR="00942FD3" w:rsidRPr="00447A56" w:rsidRDefault="008227A4">
          <w:pPr>
            <w:pStyle w:val="afffff5"/>
            <w:ind w:firstLine="420"/>
          </w:pPr>
          <w:r w:rsidRPr="00447A5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1BD5113" w14:textId="77777777" w:rsidR="00942FD3" w:rsidRPr="00447A56" w:rsidRDefault="008227A4">
      <w:pPr>
        <w:pStyle w:val="afffff5"/>
        <w:ind w:firstLine="420"/>
      </w:pPr>
      <w:r w:rsidRPr="00447A56">
        <w:rPr>
          <w:rFonts w:hint="eastAsia"/>
        </w:rPr>
        <w:t>GB 11607  渔业水质标准</w:t>
      </w:r>
    </w:p>
    <w:p w14:paraId="66DC33BF" w14:textId="77777777" w:rsidR="00942FD3" w:rsidRPr="00447A56" w:rsidRDefault="008227A4">
      <w:pPr>
        <w:pStyle w:val="afffff5"/>
        <w:ind w:firstLineChars="195" w:firstLine="409"/>
      </w:pPr>
      <w:r w:rsidRPr="00447A56">
        <w:t>GB/T 17643</w:t>
      </w:r>
      <w:r w:rsidRPr="00447A56">
        <w:rPr>
          <w:rFonts w:hint="eastAsia"/>
        </w:rPr>
        <w:t xml:space="preserve">  土工合成材料  聚乙烯土工膜</w:t>
      </w:r>
    </w:p>
    <w:p w14:paraId="28BA0B2B" w14:textId="77777777" w:rsidR="00942FD3" w:rsidRPr="00447A56" w:rsidRDefault="008227A4">
      <w:pPr>
        <w:pStyle w:val="afffff5"/>
        <w:ind w:left="420" w:firstLineChars="0" w:firstLine="0"/>
      </w:pPr>
      <w:r w:rsidRPr="00447A56">
        <w:t>GB/T 20014.21</w:t>
      </w:r>
      <w:r w:rsidRPr="00447A56">
        <w:rPr>
          <w:rFonts w:hint="eastAsia"/>
        </w:rPr>
        <w:t xml:space="preserve"> </w:t>
      </w:r>
      <w:r w:rsidRPr="00447A56">
        <w:t xml:space="preserve"> 良好农业规范 </w:t>
      </w:r>
      <w:r w:rsidRPr="00447A56">
        <w:rPr>
          <w:rFonts w:hint="eastAsia"/>
        </w:rPr>
        <w:t xml:space="preserve"> </w:t>
      </w:r>
      <w:r w:rsidRPr="00447A56">
        <w:t>第21部分：对虾池塘养殖控制点与符合性规范</w:t>
      </w:r>
    </w:p>
    <w:p w14:paraId="044B2FDD" w14:textId="77777777" w:rsidR="00942FD3" w:rsidRPr="00447A56" w:rsidRDefault="008227A4">
      <w:pPr>
        <w:pStyle w:val="afffff5"/>
        <w:ind w:firstLine="420"/>
      </w:pPr>
      <w:r w:rsidRPr="00447A56">
        <w:rPr>
          <w:rFonts w:hint="eastAsia"/>
        </w:rPr>
        <w:t>GB/T 22919.1</w:t>
      </w:r>
      <w:r w:rsidRPr="00447A56">
        <w:t xml:space="preserve">  </w:t>
      </w:r>
      <w:r w:rsidRPr="00447A56">
        <w:rPr>
          <w:rFonts w:hint="eastAsia"/>
        </w:rPr>
        <w:t xml:space="preserve">水产配合饲料 </w:t>
      </w:r>
      <w:r w:rsidRPr="00447A56">
        <w:t xml:space="preserve"> </w:t>
      </w:r>
      <w:r w:rsidRPr="00447A56">
        <w:rPr>
          <w:rFonts w:hint="eastAsia"/>
        </w:rPr>
        <w:t>第1部分：斑节对虾配合饲料</w:t>
      </w:r>
    </w:p>
    <w:p w14:paraId="5377F073" w14:textId="77777777" w:rsidR="00942FD3" w:rsidRPr="00447A56" w:rsidRDefault="008227A4">
      <w:pPr>
        <w:pStyle w:val="afffff5"/>
        <w:ind w:firstLine="420"/>
      </w:pPr>
      <w:r w:rsidRPr="00447A56">
        <w:rPr>
          <w:rFonts w:hint="eastAsia"/>
        </w:rPr>
        <w:t>GB/T 42478  农产品生产档案记载规范</w:t>
      </w:r>
    </w:p>
    <w:p w14:paraId="3B504A56" w14:textId="77777777" w:rsidR="00942FD3" w:rsidRDefault="008227A4">
      <w:pPr>
        <w:pStyle w:val="afffff5"/>
        <w:ind w:firstLine="420"/>
        <w:rPr>
          <w:color w:val="000000" w:themeColor="text1"/>
        </w:rPr>
      </w:pPr>
      <w:r>
        <w:t xml:space="preserve">NY 5071  </w:t>
      </w:r>
      <w:r>
        <w:rPr>
          <w:rFonts w:hint="eastAsia"/>
        </w:rPr>
        <w:t>无公害食品</w:t>
      </w:r>
      <w:r>
        <w:t xml:space="preserve"> </w:t>
      </w:r>
      <w:r>
        <w:rPr>
          <w:rFonts w:hint="eastAsia"/>
        </w:rPr>
        <w:t xml:space="preserve"> 渔用药物使用准则</w:t>
      </w:r>
    </w:p>
    <w:p w14:paraId="1240A7ED" w14:textId="77777777" w:rsidR="00970CC7" w:rsidRDefault="00970CC7" w:rsidP="00970CC7">
      <w:pPr>
        <w:pStyle w:val="afffff5"/>
        <w:ind w:firstLine="420"/>
      </w:pPr>
      <w:r>
        <w:rPr>
          <w:rFonts w:hAnsi="宋体" w:hint="eastAsia"/>
        </w:rPr>
        <w:t>SC/T 0004</w:t>
      </w:r>
      <w:r>
        <w:rPr>
          <w:rFonts w:hint="eastAsia"/>
        </w:rPr>
        <w:t xml:space="preserve">  </w:t>
      </w:r>
      <w:r>
        <w:rPr>
          <w:rFonts w:hAnsi="宋体" w:hint="eastAsia"/>
        </w:rPr>
        <w:t>水产养殖质量安全管理规范</w:t>
      </w:r>
    </w:p>
    <w:p w14:paraId="5576EB0A" w14:textId="77777777" w:rsidR="00942FD3" w:rsidRDefault="008227A4">
      <w:pPr>
        <w:pStyle w:val="afffff5"/>
        <w:ind w:firstLine="420"/>
        <w:rPr>
          <w:color w:val="000000" w:themeColor="text1"/>
        </w:rPr>
      </w:pPr>
      <w:r>
        <w:rPr>
          <w:rFonts w:hint="eastAsia"/>
          <w:color w:val="000000" w:themeColor="text1"/>
        </w:rPr>
        <w:t>SC/T 1137  淡水养殖水质调节用微生物制剂质量与使用原则</w:t>
      </w:r>
    </w:p>
    <w:p w14:paraId="4E23C476" w14:textId="77777777" w:rsidR="00942FD3" w:rsidRDefault="008227A4">
      <w:pPr>
        <w:pStyle w:val="afffff5"/>
        <w:ind w:firstLine="420"/>
        <w:rPr>
          <w:color w:val="000000" w:themeColor="text1"/>
        </w:rPr>
      </w:pPr>
      <w:r>
        <w:rPr>
          <w:rFonts w:hint="eastAsia"/>
          <w:color w:val="000000" w:themeColor="text1"/>
        </w:rPr>
        <w:t>DB45/T 2841</w:t>
      </w:r>
      <w:r>
        <w:rPr>
          <w:color w:val="000000" w:themeColor="text1"/>
        </w:rPr>
        <w:t xml:space="preserve">  </w:t>
      </w:r>
      <w:r>
        <w:rPr>
          <w:rFonts w:hint="eastAsia"/>
          <w:color w:val="000000" w:themeColor="text1"/>
        </w:rPr>
        <w:t>海水养殖尾水排放标准</w:t>
      </w:r>
    </w:p>
    <w:p w14:paraId="4D34B6F0" w14:textId="77777777" w:rsidR="00942FD3" w:rsidRDefault="008227A4">
      <w:pPr>
        <w:pStyle w:val="afffff5"/>
        <w:ind w:firstLine="420"/>
        <w:rPr>
          <w:color w:val="000000" w:themeColor="text1"/>
        </w:rPr>
      </w:pPr>
      <w:bookmarkStart w:id="61" w:name="OLE_LINK95"/>
      <w:bookmarkStart w:id="62" w:name="OLE_LINK96"/>
      <w:r>
        <w:rPr>
          <w:rFonts w:hint="eastAsia"/>
          <w:color w:val="000000" w:themeColor="text1"/>
        </w:rPr>
        <w:t>DB45/T 2956</w:t>
      </w:r>
      <w:bookmarkEnd w:id="61"/>
      <w:bookmarkEnd w:id="62"/>
      <w:r>
        <w:rPr>
          <w:color w:val="000000" w:themeColor="text1"/>
        </w:rPr>
        <w:t xml:space="preserve">  </w:t>
      </w:r>
      <w:r>
        <w:rPr>
          <w:rFonts w:hint="eastAsia"/>
          <w:color w:val="000000" w:themeColor="text1"/>
        </w:rPr>
        <w:t>池塘养殖尾水净化处理技术规程</w:t>
      </w:r>
    </w:p>
    <w:p w14:paraId="7A5AE761" w14:textId="77777777" w:rsidR="00CB1497" w:rsidRDefault="00CB1497">
      <w:pPr>
        <w:pStyle w:val="afffff5"/>
        <w:ind w:firstLine="420"/>
        <w:rPr>
          <w:color w:val="000000" w:themeColor="text1"/>
        </w:rPr>
      </w:pPr>
      <w:r w:rsidRPr="00CB1497">
        <w:rPr>
          <w:color w:val="000000" w:themeColor="text1"/>
        </w:rPr>
        <w:t>T/GXAS 944</w:t>
      </w:r>
      <w:r>
        <w:rPr>
          <w:rFonts w:hint="eastAsia"/>
          <w:color w:val="000000" w:themeColor="text1"/>
        </w:rPr>
        <w:t xml:space="preserve">  </w:t>
      </w:r>
      <w:r w:rsidRPr="00CB1497">
        <w:rPr>
          <w:rFonts w:hint="eastAsia"/>
          <w:color w:val="000000" w:themeColor="text1"/>
        </w:rPr>
        <w:t>东兴对虾健康养殖技术规范</w:t>
      </w:r>
    </w:p>
    <w:p w14:paraId="0C6B7E69" w14:textId="77777777" w:rsidR="00942FD3" w:rsidRDefault="008227A4">
      <w:pPr>
        <w:pStyle w:val="affc"/>
        <w:spacing w:before="240" w:after="240"/>
        <w:rPr>
          <w:color w:val="000000" w:themeColor="text1"/>
        </w:rPr>
      </w:pPr>
      <w:bookmarkStart w:id="63" w:name="_Toc97192966"/>
      <w:bookmarkStart w:id="64" w:name="_Toc216809457"/>
      <w:bookmarkStart w:id="65" w:name="_Toc217308592"/>
      <w:bookmarkStart w:id="66" w:name="_Toc220615920"/>
      <w:bookmarkStart w:id="67" w:name="_Toc220616791"/>
      <w:bookmarkStart w:id="68" w:name="_Toc220794148"/>
      <w:r>
        <w:rPr>
          <w:rFonts w:hint="eastAsia"/>
          <w:color w:val="000000" w:themeColor="text1"/>
          <w:szCs w:val="21"/>
        </w:rPr>
        <w:t>术语和定义</w:t>
      </w:r>
      <w:bookmarkEnd w:id="63"/>
      <w:bookmarkEnd w:id="64"/>
      <w:bookmarkEnd w:id="65"/>
      <w:bookmarkEnd w:id="66"/>
      <w:bookmarkEnd w:id="67"/>
      <w:bookmarkEnd w:id="68"/>
    </w:p>
    <w:bookmarkStart w:id="69" w:name="_Toc26986532" w:displacedByCustomXml="next"/>
    <w:bookmarkEnd w:id="69" w:displacedByCustomXml="next"/>
    <w:sdt>
      <w:sdtPr>
        <w:rPr>
          <w:color w:val="000000" w:themeColor="text1"/>
        </w:rPr>
        <w:id w:val="-1909835108"/>
        <w:placeholder>
          <w:docPart w:val="D131A8FE113F4960AA1222A1CAF406C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2DD3386" w14:textId="77777777" w:rsidR="00942FD3" w:rsidRDefault="008227A4">
          <w:pPr>
            <w:pStyle w:val="afffff5"/>
            <w:ind w:firstLine="420"/>
            <w:rPr>
              <w:color w:val="000000" w:themeColor="text1"/>
            </w:rPr>
          </w:pPr>
          <w:r>
            <w:rPr>
              <w:color w:val="000000" w:themeColor="text1"/>
            </w:rPr>
            <w:t>本文件没有需要界定的术语和定义。</w:t>
          </w:r>
        </w:p>
      </w:sdtContent>
    </w:sdt>
    <w:p w14:paraId="4B0E6A0E" w14:textId="77777777" w:rsidR="00942FD3" w:rsidRDefault="008227A4">
      <w:pPr>
        <w:pStyle w:val="affc"/>
        <w:spacing w:before="240" w:after="240"/>
        <w:rPr>
          <w:color w:val="000000" w:themeColor="text1"/>
        </w:rPr>
      </w:pPr>
      <w:bookmarkStart w:id="70" w:name="_Toc216809458"/>
      <w:bookmarkStart w:id="71" w:name="_Toc217308593"/>
      <w:bookmarkStart w:id="72" w:name="_Toc220615921"/>
      <w:bookmarkStart w:id="73" w:name="_Toc220616792"/>
      <w:bookmarkStart w:id="74" w:name="_Toc220794149"/>
      <w:r>
        <w:rPr>
          <w:rFonts w:hint="eastAsia"/>
          <w:color w:val="000000" w:themeColor="text1"/>
        </w:rPr>
        <w:t>环境条件与设施</w:t>
      </w:r>
      <w:bookmarkEnd w:id="70"/>
      <w:bookmarkEnd w:id="71"/>
      <w:bookmarkEnd w:id="72"/>
      <w:bookmarkEnd w:id="73"/>
      <w:bookmarkEnd w:id="74"/>
    </w:p>
    <w:p w14:paraId="030774C7" w14:textId="77777777" w:rsidR="00942FD3" w:rsidRDefault="008227A4">
      <w:pPr>
        <w:pStyle w:val="affd"/>
        <w:spacing w:before="120" w:after="120"/>
        <w:rPr>
          <w:color w:val="000000" w:themeColor="text1"/>
        </w:rPr>
      </w:pPr>
      <w:bookmarkStart w:id="75" w:name="_Toc217308594"/>
      <w:bookmarkStart w:id="76" w:name="_Toc216809459"/>
      <w:bookmarkStart w:id="77" w:name="_Toc220615922"/>
      <w:bookmarkStart w:id="78" w:name="_Toc220616793"/>
      <w:bookmarkStart w:id="79" w:name="_Toc220794150"/>
      <w:r>
        <w:rPr>
          <w:rFonts w:hint="eastAsia"/>
          <w:color w:val="000000" w:themeColor="text1"/>
        </w:rPr>
        <w:t>场址选择</w:t>
      </w:r>
      <w:bookmarkEnd w:id="75"/>
      <w:bookmarkEnd w:id="76"/>
      <w:bookmarkEnd w:id="77"/>
      <w:bookmarkEnd w:id="78"/>
      <w:bookmarkEnd w:id="79"/>
    </w:p>
    <w:p w14:paraId="5017BA07" w14:textId="6FDA774A" w:rsidR="00942FD3" w:rsidRDefault="009949B3">
      <w:pPr>
        <w:pStyle w:val="afffff5"/>
        <w:ind w:firstLine="420"/>
        <w:rPr>
          <w:color w:val="000000" w:themeColor="text1"/>
        </w:rPr>
      </w:pPr>
      <w:r w:rsidRPr="009949B3">
        <w:rPr>
          <w:rFonts w:hAnsi="宋体"/>
        </w:rPr>
        <w:t>应选择交通便利、电力设施齐全、水源丰富，排水通畅，临近河口、港湾的区域，周边环境5</w:t>
      </w:r>
      <w:r w:rsidRPr="009949B3">
        <w:rPr>
          <w:rFonts w:hAnsi="宋体"/>
          <w:vertAlign w:val="superscript"/>
        </w:rPr>
        <w:t xml:space="preserve"> </w:t>
      </w:r>
      <w:r w:rsidRPr="009949B3">
        <w:rPr>
          <w:rFonts w:hAnsi="宋体"/>
        </w:rPr>
        <w:t>km内无工业污染源、生活污水排放口，其他符合SC/T 0004选址的规定</w:t>
      </w:r>
      <w:r w:rsidR="008227A4">
        <w:rPr>
          <w:rFonts w:hint="eastAsia"/>
          <w:color w:val="000000" w:themeColor="text1"/>
        </w:rPr>
        <w:t>。</w:t>
      </w:r>
    </w:p>
    <w:p w14:paraId="3948802D" w14:textId="77777777" w:rsidR="00942FD3" w:rsidRDefault="009E7EE6">
      <w:pPr>
        <w:pStyle w:val="affd"/>
        <w:spacing w:before="120" w:after="120"/>
        <w:rPr>
          <w:color w:val="000000" w:themeColor="text1"/>
        </w:rPr>
      </w:pPr>
      <w:bookmarkStart w:id="80" w:name="_Toc220615923"/>
      <w:bookmarkStart w:id="81" w:name="_Toc220616794"/>
      <w:bookmarkStart w:id="82" w:name="_Toc220794151"/>
      <w:r>
        <w:rPr>
          <w:rFonts w:hint="eastAsia"/>
          <w:color w:val="000000" w:themeColor="text1"/>
        </w:rPr>
        <w:t>池塘设计</w:t>
      </w:r>
      <w:bookmarkEnd w:id="80"/>
      <w:bookmarkEnd w:id="81"/>
      <w:bookmarkEnd w:id="82"/>
    </w:p>
    <w:p w14:paraId="2D6A22D4" w14:textId="77777777" w:rsidR="00CB1497" w:rsidRPr="00CB1497" w:rsidRDefault="00CB1497" w:rsidP="00CB1497">
      <w:pPr>
        <w:pStyle w:val="affe"/>
        <w:spacing w:before="120" w:after="120"/>
      </w:pPr>
      <w:r>
        <w:rPr>
          <w:rFonts w:hint="eastAsia"/>
        </w:rPr>
        <w:t>池塘</w:t>
      </w:r>
      <w:r w:rsidR="00865926">
        <w:rPr>
          <w:rFonts w:hint="eastAsia"/>
        </w:rPr>
        <w:t>养殖池</w:t>
      </w:r>
    </w:p>
    <w:p w14:paraId="5BC6E8BE" w14:textId="77777777" w:rsidR="00942FD3" w:rsidRDefault="008227A4" w:rsidP="00CB1497">
      <w:pPr>
        <w:pStyle w:val="afffffffff0"/>
      </w:pPr>
      <w:r>
        <w:rPr>
          <w:rFonts w:hint="eastAsia"/>
        </w:rPr>
        <w:t>单池面面积</w:t>
      </w:r>
      <w:r w:rsidR="004458C5">
        <w:rPr>
          <w:rFonts w:hint="eastAsia"/>
        </w:rPr>
        <w:t>宜5</w:t>
      </w:r>
      <w:r w:rsidR="009E7EE6">
        <w:rPr>
          <w:rFonts w:hint="eastAsia"/>
        </w:rPr>
        <w:t>×</w:t>
      </w:r>
      <w:r>
        <w:rPr>
          <w:rFonts w:hint="eastAsia"/>
        </w:rPr>
        <w:t>667</w:t>
      </w:r>
      <w:r w:rsidR="00447A56" w:rsidRPr="00447A56">
        <w:rPr>
          <w:rFonts w:hint="eastAsia"/>
          <w:vertAlign w:val="superscript"/>
        </w:rPr>
        <w:t xml:space="preserve"> </w:t>
      </w:r>
      <w:r>
        <w:rPr>
          <w:rFonts w:hint="eastAsia"/>
        </w:rPr>
        <w:t>m</w:t>
      </w:r>
      <w:r>
        <w:rPr>
          <w:rFonts w:hint="eastAsia"/>
          <w:vertAlign w:val="superscript"/>
        </w:rPr>
        <w:t>2</w:t>
      </w:r>
      <w:bookmarkStart w:id="83" w:name="OLE_LINK10"/>
      <w:r>
        <w:rPr>
          <w:rFonts w:hint="eastAsia"/>
        </w:rPr>
        <w:t>～</w:t>
      </w:r>
      <w:bookmarkEnd w:id="83"/>
      <w:r w:rsidR="009E7EE6">
        <w:rPr>
          <w:rFonts w:hint="eastAsia"/>
        </w:rPr>
        <w:t>1</w:t>
      </w:r>
      <w:bookmarkStart w:id="84" w:name="OLE_LINK2"/>
      <w:bookmarkStart w:id="85" w:name="OLE_LINK1"/>
      <w:r w:rsidR="00CB1497">
        <w:rPr>
          <w:rFonts w:hint="eastAsia"/>
        </w:rPr>
        <w:t>5</w:t>
      </w:r>
      <w:r w:rsidR="009E7EE6">
        <w:rPr>
          <w:rFonts w:hint="eastAsia"/>
        </w:rPr>
        <w:t>×</w:t>
      </w:r>
      <w:r>
        <w:rPr>
          <w:rFonts w:hint="eastAsia"/>
        </w:rPr>
        <w:t>667</w:t>
      </w:r>
      <w:r w:rsidR="00447A56" w:rsidRPr="00447A56">
        <w:rPr>
          <w:rFonts w:hint="eastAsia"/>
          <w:vertAlign w:val="superscript"/>
        </w:rPr>
        <w:t xml:space="preserve"> </w:t>
      </w:r>
      <w:r>
        <w:rPr>
          <w:rFonts w:hint="eastAsia"/>
        </w:rPr>
        <w:t>m</w:t>
      </w:r>
      <w:r>
        <w:rPr>
          <w:rFonts w:hint="eastAsia"/>
          <w:vertAlign w:val="superscript"/>
        </w:rPr>
        <w:t>2</w:t>
      </w:r>
      <w:bookmarkEnd w:id="84"/>
      <w:bookmarkEnd w:id="85"/>
      <w:r>
        <w:rPr>
          <w:rFonts w:hint="eastAsia"/>
        </w:rPr>
        <w:t>，</w:t>
      </w:r>
      <w:bookmarkStart w:id="86" w:name="OLE_LINK4"/>
      <w:bookmarkStart w:id="87" w:name="OLE_LINK3"/>
      <w:r w:rsidR="009E7EE6">
        <w:rPr>
          <w:rFonts w:hint="eastAsia"/>
        </w:rPr>
        <w:t>高位池形状呈长方形，</w:t>
      </w:r>
      <w:r>
        <w:rPr>
          <w:rFonts w:hint="eastAsia"/>
        </w:rPr>
        <w:t>有效水深</w:t>
      </w:r>
      <w:r w:rsidR="00CB1497">
        <w:rPr>
          <w:rFonts w:hint="eastAsia"/>
        </w:rPr>
        <w:t>1.5</w:t>
      </w:r>
      <w:r>
        <w:rPr>
          <w:rFonts w:hint="eastAsia"/>
          <w:vertAlign w:val="superscript"/>
        </w:rPr>
        <w:t xml:space="preserve"> </w:t>
      </w:r>
      <w:r>
        <w:rPr>
          <w:rFonts w:hint="eastAsia"/>
        </w:rPr>
        <w:t>m～2.</w:t>
      </w:r>
      <w:r w:rsidR="004458C5">
        <w:rPr>
          <w:rFonts w:hint="eastAsia"/>
        </w:rPr>
        <w:t>0</w:t>
      </w:r>
      <w:r>
        <w:rPr>
          <w:rFonts w:hint="eastAsia"/>
          <w:vertAlign w:val="superscript"/>
        </w:rPr>
        <w:t xml:space="preserve"> </w:t>
      </w:r>
      <w:r>
        <w:rPr>
          <w:rFonts w:hint="eastAsia"/>
        </w:rPr>
        <w:t>m</w:t>
      </w:r>
      <w:bookmarkEnd w:id="86"/>
      <w:bookmarkEnd w:id="87"/>
      <w:r>
        <w:rPr>
          <w:rFonts w:hint="eastAsia"/>
        </w:rPr>
        <w:t>，池底向排水口倾斜坡度1.5％～2</w:t>
      </w:r>
      <w:bookmarkStart w:id="88" w:name="OLE_LINK11"/>
      <w:bookmarkStart w:id="89" w:name="OLE_LINK12"/>
      <w:r>
        <w:rPr>
          <w:rFonts w:hint="eastAsia"/>
        </w:rPr>
        <w:t>％</w:t>
      </w:r>
      <w:bookmarkEnd w:id="88"/>
      <w:bookmarkEnd w:id="89"/>
      <w:r>
        <w:rPr>
          <w:rFonts w:hint="eastAsia"/>
        </w:rPr>
        <w:t>。</w:t>
      </w:r>
    </w:p>
    <w:p w14:paraId="78DBB708" w14:textId="77777777" w:rsidR="00942FD3" w:rsidRDefault="008227A4" w:rsidP="004458C5">
      <w:pPr>
        <w:pStyle w:val="afffffffff0"/>
      </w:pPr>
      <w:r>
        <w:rPr>
          <w:rFonts w:hint="eastAsia"/>
        </w:rPr>
        <w:t>全池铺设高密度聚乙烯地膜，厚度≥</w:t>
      </w:r>
      <w:r>
        <w:t>0.5</w:t>
      </w:r>
      <w:bookmarkStart w:id="90" w:name="OLE_LINK9"/>
      <w:r>
        <w:rPr>
          <w:rFonts w:hint="eastAsia"/>
          <w:vertAlign w:val="superscript"/>
        </w:rPr>
        <w:t xml:space="preserve"> </w:t>
      </w:r>
      <w:r>
        <w:t>mm</w:t>
      </w:r>
      <w:bookmarkEnd w:id="90"/>
      <w:r>
        <w:rPr>
          <w:rFonts w:hint="eastAsia"/>
        </w:rPr>
        <w:t>，</w:t>
      </w:r>
      <w:r w:rsidR="004458C5" w:rsidRPr="004458C5">
        <w:rPr>
          <w:rFonts w:hint="eastAsia"/>
        </w:rPr>
        <w:t>池底平坦并向排水口倾斜</w:t>
      </w:r>
      <w:r w:rsidR="004458C5">
        <w:rPr>
          <w:rFonts w:hint="eastAsia"/>
        </w:rPr>
        <w:t>，</w:t>
      </w:r>
      <w:r>
        <w:rPr>
          <w:rFonts w:hint="eastAsia"/>
        </w:rPr>
        <w:t>其他符合</w:t>
      </w:r>
      <w:bookmarkStart w:id="91" w:name="OLE_LINK8"/>
      <w:bookmarkStart w:id="92" w:name="OLE_LINK7"/>
      <w:r>
        <w:t>GB/T 17643</w:t>
      </w:r>
      <w:bookmarkEnd w:id="91"/>
      <w:bookmarkEnd w:id="92"/>
      <w:r>
        <w:t>的</w:t>
      </w:r>
      <w:r>
        <w:rPr>
          <w:rFonts w:hint="eastAsia"/>
        </w:rPr>
        <w:t>要求。</w:t>
      </w:r>
    </w:p>
    <w:p w14:paraId="2009B155" w14:textId="77777777" w:rsidR="00942FD3" w:rsidRDefault="008227A4" w:rsidP="00CB1497">
      <w:pPr>
        <w:pStyle w:val="afffffffff0"/>
      </w:pPr>
      <w:r>
        <w:rPr>
          <w:rFonts w:hint="eastAsia"/>
        </w:rPr>
        <w:t>池埂高度≥2.5</w:t>
      </w:r>
      <w:r>
        <w:rPr>
          <w:rFonts w:hint="eastAsia"/>
          <w:vertAlign w:val="superscript"/>
        </w:rPr>
        <w:t xml:space="preserve"> </w:t>
      </w:r>
      <w:r>
        <w:rPr>
          <w:rFonts w:hint="eastAsia"/>
        </w:rPr>
        <w:t>m，内侧可水泥硬化处理，顶宽≥1.2</w:t>
      </w:r>
      <w:r w:rsidR="00447A56" w:rsidRPr="00447A56">
        <w:rPr>
          <w:rFonts w:hint="eastAsia"/>
          <w:vertAlign w:val="superscript"/>
        </w:rPr>
        <w:t xml:space="preserve"> </w:t>
      </w:r>
      <w:r>
        <w:rPr>
          <w:rFonts w:hint="eastAsia"/>
        </w:rPr>
        <w:t>m。</w:t>
      </w:r>
    </w:p>
    <w:p w14:paraId="2EE4D46F" w14:textId="77777777" w:rsidR="00CB1497" w:rsidRDefault="00CB1497" w:rsidP="00CB1497">
      <w:pPr>
        <w:pStyle w:val="affe"/>
        <w:spacing w:before="120" w:after="120"/>
        <w:rPr>
          <w:rStyle w:val="affff8"/>
          <w:rFonts w:ascii="Inter" w:hAnsi="Inter"/>
          <w:color w:val="0F1115"/>
          <w:shd w:val="clear" w:color="auto" w:fill="FFFFFF"/>
        </w:rPr>
      </w:pPr>
      <w:r>
        <w:rPr>
          <w:rStyle w:val="affff8"/>
          <w:rFonts w:ascii="Inter" w:hAnsi="Inter"/>
          <w:color w:val="0F1115"/>
          <w:shd w:val="clear" w:color="auto" w:fill="FFFFFF"/>
        </w:rPr>
        <w:t>陆基设施化养殖池</w:t>
      </w:r>
    </w:p>
    <w:p w14:paraId="1BB675E7" w14:textId="77777777" w:rsidR="00CB1497" w:rsidRDefault="00CB1497" w:rsidP="00CB1497">
      <w:pPr>
        <w:pStyle w:val="afffff5"/>
        <w:ind w:firstLine="420"/>
      </w:pPr>
      <w:r>
        <w:rPr>
          <w:color w:val="000000" w:themeColor="text1"/>
        </w:rPr>
        <w:t>应符合</w:t>
      </w:r>
      <w:r w:rsidRPr="00CB1497">
        <w:rPr>
          <w:color w:val="000000" w:themeColor="text1"/>
        </w:rPr>
        <w:t>T/GXAS 944</w:t>
      </w:r>
      <w:r>
        <w:rPr>
          <w:color w:val="000000" w:themeColor="text1"/>
        </w:rPr>
        <w:t>的规定</w:t>
      </w:r>
      <w:r w:rsidRPr="00CB1497">
        <w:rPr>
          <w:rFonts w:hint="eastAsia"/>
        </w:rPr>
        <w:t>。</w:t>
      </w:r>
    </w:p>
    <w:p w14:paraId="41D5CEA6" w14:textId="77777777" w:rsidR="00447A56" w:rsidRDefault="00447A56" w:rsidP="00CB1497">
      <w:pPr>
        <w:pStyle w:val="afffff5"/>
        <w:ind w:firstLine="420"/>
      </w:pPr>
    </w:p>
    <w:p w14:paraId="4797EB21" w14:textId="77777777" w:rsidR="009949B3" w:rsidRPr="00CB1497" w:rsidRDefault="009949B3" w:rsidP="00CB1497">
      <w:pPr>
        <w:pStyle w:val="afffff5"/>
        <w:ind w:firstLine="420"/>
        <w:rPr>
          <w:rFonts w:hint="eastAsia"/>
        </w:rPr>
      </w:pPr>
    </w:p>
    <w:p w14:paraId="426584D4" w14:textId="77777777" w:rsidR="00942FD3" w:rsidRDefault="008227A4">
      <w:pPr>
        <w:pStyle w:val="affd"/>
        <w:spacing w:before="120" w:after="120"/>
      </w:pPr>
      <w:bookmarkStart w:id="93" w:name="_Toc217308596"/>
      <w:bookmarkStart w:id="94" w:name="_Toc216809461"/>
      <w:bookmarkStart w:id="95" w:name="_Toc220615924"/>
      <w:bookmarkStart w:id="96" w:name="_Toc220616795"/>
      <w:bookmarkStart w:id="97" w:name="_Toc220794152"/>
      <w:r>
        <w:rPr>
          <w:rFonts w:hint="eastAsia"/>
        </w:rPr>
        <w:lastRenderedPageBreak/>
        <w:t>配套设施</w:t>
      </w:r>
      <w:bookmarkEnd w:id="93"/>
      <w:bookmarkEnd w:id="94"/>
      <w:bookmarkEnd w:id="95"/>
      <w:bookmarkEnd w:id="96"/>
      <w:bookmarkEnd w:id="97"/>
    </w:p>
    <w:p w14:paraId="4BA5A0A4" w14:textId="77777777" w:rsidR="00942FD3" w:rsidRDefault="004458C5">
      <w:pPr>
        <w:pStyle w:val="affe"/>
        <w:spacing w:before="120" w:after="120"/>
      </w:pPr>
      <w:r>
        <w:rPr>
          <w:rFonts w:hint="eastAsia"/>
        </w:rPr>
        <w:t>进排水</w:t>
      </w:r>
      <w:r w:rsidR="008227A4">
        <w:rPr>
          <w:rFonts w:hint="eastAsia"/>
        </w:rPr>
        <w:t>系统</w:t>
      </w:r>
    </w:p>
    <w:p w14:paraId="2C109570" w14:textId="77777777" w:rsidR="00942FD3" w:rsidRDefault="004458C5">
      <w:pPr>
        <w:pStyle w:val="afffff5"/>
        <w:ind w:firstLine="420"/>
        <w:rPr>
          <w:color w:val="000000" w:themeColor="text1"/>
        </w:rPr>
      </w:pPr>
      <w:r w:rsidRPr="004458C5">
        <w:rPr>
          <w:rFonts w:hint="eastAsia"/>
          <w:color w:val="000000" w:themeColor="text1"/>
        </w:rPr>
        <w:t>应设置独立进</w:t>
      </w:r>
      <w:r>
        <w:rPr>
          <w:rFonts w:hint="eastAsia"/>
          <w:color w:val="000000" w:themeColor="text1"/>
        </w:rPr>
        <w:t>排</w:t>
      </w:r>
      <w:r w:rsidRPr="004458C5">
        <w:rPr>
          <w:rFonts w:hint="eastAsia"/>
          <w:color w:val="000000" w:themeColor="text1"/>
        </w:rPr>
        <w:t>水口</w:t>
      </w:r>
      <w:r w:rsidR="008227A4">
        <w:rPr>
          <w:rFonts w:hint="eastAsia"/>
          <w:color w:val="000000" w:themeColor="text1"/>
        </w:rPr>
        <w:t>；</w:t>
      </w:r>
      <w:r>
        <w:rPr>
          <w:rFonts w:hAnsi="宋体" w:hint="eastAsia"/>
        </w:rPr>
        <w:t>进水口应安装</w:t>
      </w:r>
      <w:r>
        <w:t>0.18</w:t>
      </w:r>
      <w:r>
        <w:rPr>
          <w:vertAlign w:val="superscript"/>
        </w:rPr>
        <w:t xml:space="preserve"> </w:t>
      </w:r>
      <w:r>
        <w:t>mm</w:t>
      </w:r>
      <w:r>
        <w:rPr>
          <w:rFonts w:hAnsi="宋体" w:hint="eastAsia"/>
        </w:rPr>
        <w:t>～</w:t>
      </w:r>
      <w:r>
        <w:t>0.25</w:t>
      </w:r>
      <w:r>
        <w:rPr>
          <w:vertAlign w:val="superscript"/>
        </w:rPr>
        <w:t xml:space="preserve"> </w:t>
      </w:r>
      <w:r>
        <w:t>mm</w:t>
      </w:r>
      <w:r>
        <w:rPr>
          <w:rFonts w:hAnsi="宋体" w:hint="eastAsia"/>
        </w:rPr>
        <w:t>（</w:t>
      </w:r>
      <w:r>
        <w:rPr>
          <w:rFonts w:cs="Calibri" w:hint="eastAsia"/>
        </w:rPr>
        <w:t>60</w:t>
      </w:r>
      <w:r>
        <w:rPr>
          <w:rFonts w:hAnsi="宋体" w:hint="eastAsia"/>
        </w:rPr>
        <w:t>～</w:t>
      </w:r>
      <w:r>
        <w:rPr>
          <w:rFonts w:cs="Calibri" w:hint="eastAsia"/>
        </w:rPr>
        <w:t>80</w:t>
      </w:r>
      <w:r>
        <w:rPr>
          <w:rFonts w:hAnsi="宋体" w:hint="eastAsia"/>
        </w:rPr>
        <w:t>目）进水网袋；</w:t>
      </w:r>
      <w:r w:rsidR="00A628B6" w:rsidRPr="00A628B6">
        <w:rPr>
          <w:rFonts w:hAnsi="宋体" w:hint="eastAsia"/>
        </w:rPr>
        <w:t>规模化养殖应设置集中进水渠，配备取水水泵</w:t>
      </w:r>
      <w:r w:rsidR="00A628B6">
        <w:rPr>
          <w:rFonts w:hAnsi="宋体" w:hint="eastAsia"/>
        </w:rPr>
        <w:t>；</w:t>
      </w:r>
      <w:r>
        <w:rPr>
          <w:rFonts w:hAnsi="宋体" w:hint="eastAsia"/>
        </w:rPr>
        <w:t>排水系统应包含池底排污管与集污井，其中池底排污管间距为</w:t>
      </w:r>
      <w:r>
        <w:rPr>
          <w:rFonts w:cs="Calibri" w:hint="eastAsia"/>
        </w:rPr>
        <w:t>15</w:t>
      </w:r>
      <w:r>
        <w:rPr>
          <w:rFonts w:hint="eastAsia"/>
          <w:vertAlign w:val="superscript"/>
        </w:rPr>
        <w:t xml:space="preserve"> </w:t>
      </w:r>
      <w:r>
        <w:rPr>
          <w:rFonts w:cs="Calibri" w:hint="eastAsia"/>
        </w:rPr>
        <w:t>m</w:t>
      </w:r>
      <w:r>
        <w:rPr>
          <w:rFonts w:hAnsi="宋体" w:hint="eastAsia"/>
        </w:rPr>
        <w:t>～</w:t>
      </w:r>
      <w:r>
        <w:rPr>
          <w:rFonts w:cs="Calibri" w:hint="eastAsia"/>
        </w:rPr>
        <w:t>20</w:t>
      </w:r>
      <w:r>
        <w:rPr>
          <w:rFonts w:hint="eastAsia"/>
          <w:vertAlign w:val="superscript"/>
        </w:rPr>
        <w:t xml:space="preserve"> </w:t>
      </w:r>
      <w:r>
        <w:rPr>
          <w:rFonts w:cs="Calibri" w:hint="eastAsia"/>
        </w:rPr>
        <w:t>m；</w:t>
      </w:r>
      <w:r w:rsidR="008227A4">
        <w:rPr>
          <w:rFonts w:hint="eastAsia"/>
          <w:color w:val="000000" w:themeColor="text1"/>
        </w:rPr>
        <w:t>配套储存天然高盐度海水蓄水池（容积≥养殖池1/3）。</w:t>
      </w:r>
    </w:p>
    <w:p w14:paraId="1341A5B5" w14:textId="77777777" w:rsidR="00942FD3" w:rsidRDefault="008227A4">
      <w:pPr>
        <w:pStyle w:val="affe"/>
        <w:spacing w:before="120" w:after="120"/>
      </w:pPr>
      <w:r>
        <w:rPr>
          <w:rFonts w:hint="eastAsia"/>
        </w:rPr>
        <w:t>增氧系统</w:t>
      </w:r>
    </w:p>
    <w:p w14:paraId="587ED72F" w14:textId="5D0E5866" w:rsidR="00942FD3" w:rsidRDefault="00865926" w:rsidP="00865926">
      <w:pPr>
        <w:pStyle w:val="afffff5"/>
        <w:ind w:firstLine="420"/>
      </w:pPr>
      <w:r>
        <w:rPr>
          <w:rFonts w:hint="eastAsia"/>
        </w:rPr>
        <w:t>可选用</w:t>
      </w:r>
      <w:r w:rsidRPr="00865926">
        <w:rPr>
          <w:rFonts w:hint="eastAsia"/>
        </w:rPr>
        <w:t>叶轮式</w:t>
      </w:r>
      <w:r w:rsidR="00F543C9">
        <w:rPr>
          <w:rFonts w:hint="eastAsia"/>
        </w:rPr>
        <w:t>增氧机</w:t>
      </w:r>
      <w:r>
        <w:rPr>
          <w:rFonts w:hint="eastAsia"/>
        </w:rPr>
        <w:t>、罗</w:t>
      </w:r>
      <w:proofErr w:type="gramStart"/>
      <w:r>
        <w:rPr>
          <w:rFonts w:hint="eastAsia"/>
        </w:rPr>
        <w:t>茨</w:t>
      </w:r>
      <w:proofErr w:type="gramEnd"/>
      <w:r>
        <w:rPr>
          <w:rFonts w:hint="eastAsia"/>
        </w:rPr>
        <w:t>风机机组或悬浮增氧机或制氧机、液氧</w:t>
      </w:r>
      <w:proofErr w:type="gramStart"/>
      <w:r>
        <w:rPr>
          <w:rFonts w:hint="eastAsia"/>
        </w:rPr>
        <w:t>储罐等增氧</w:t>
      </w:r>
      <w:proofErr w:type="gramEnd"/>
      <w:r>
        <w:rPr>
          <w:rFonts w:hint="eastAsia"/>
        </w:rPr>
        <w:t>设施，</w:t>
      </w:r>
      <w:r w:rsidR="00F543C9">
        <w:rPr>
          <w:rFonts w:hint="eastAsia"/>
        </w:rPr>
        <w:t>均匀分布在池塘中，</w:t>
      </w:r>
      <w:r w:rsidRPr="00865926">
        <w:rPr>
          <w:rFonts w:hint="eastAsia"/>
        </w:rPr>
        <w:t>配置的增氧机功率以能持续保障养殖池水中</w:t>
      </w:r>
      <w:r w:rsidR="008227A4">
        <w:rPr>
          <w:rFonts w:hint="eastAsia"/>
        </w:rPr>
        <w:t>溶解氧≥</w:t>
      </w:r>
      <w:r w:rsidR="00046518">
        <w:rPr>
          <w:rFonts w:hint="eastAsia"/>
        </w:rPr>
        <w:t>5</w:t>
      </w:r>
      <w:r w:rsidR="00CB1497">
        <w:rPr>
          <w:rFonts w:hint="eastAsia"/>
        </w:rPr>
        <w:t>.0</w:t>
      </w:r>
      <w:r w:rsidR="008227A4">
        <w:rPr>
          <w:rFonts w:hint="eastAsia"/>
          <w:vertAlign w:val="superscript"/>
        </w:rPr>
        <w:t xml:space="preserve"> </w:t>
      </w:r>
      <w:r w:rsidR="008227A4">
        <w:rPr>
          <w:rFonts w:hint="eastAsia"/>
        </w:rPr>
        <w:t>mg/L</w:t>
      </w:r>
      <w:r>
        <w:rPr>
          <w:rFonts w:hint="eastAsia"/>
        </w:rPr>
        <w:t>为宜</w:t>
      </w:r>
      <w:r w:rsidR="008227A4">
        <w:rPr>
          <w:rFonts w:hint="eastAsia"/>
        </w:rPr>
        <w:t>，其他符合GB/T 20014.21的规定。</w:t>
      </w:r>
    </w:p>
    <w:p w14:paraId="15121C64" w14:textId="69AAE50B" w:rsidR="00942FD3" w:rsidRDefault="008227A4">
      <w:pPr>
        <w:pStyle w:val="affd"/>
        <w:spacing w:before="120" w:after="120"/>
        <w:rPr>
          <w:color w:val="000000" w:themeColor="text1"/>
        </w:rPr>
      </w:pPr>
      <w:bookmarkStart w:id="98" w:name="_Toc216809462"/>
      <w:bookmarkStart w:id="99" w:name="_Toc217308597"/>
      <w:bookmarkStart w:id="100" w:name="_Toc220615925"/>
      <w:bookmarkStart w:id="101" w:name="_Toc220616796"/>
      <w:bookmarkStart w:id="102" w:name="_Toc220794153"/>
      <w:r>
        <w:rPr>
          <w:rFonts w:hint="eastAsia"/>
          <w:color w:val="000000" w:themeColor="text1"/>
        </w:rPr>
        <w:t>监测</w:t>
      </w:r>
      <w:bookmarkEnd w:id="98"/>
      <w:bookmarkEnd w:id="99"/>
      <w:bookmarkEnd w:id="100"/>
      <w:bookmarkEnd w:id="101"/>
      <w:r w:rsidR="00DC38E1">
        <w:rPr>
          <w:rFonts w:hint="eastAsia"/>
          <w:color w:val="000000" w:themeColor="text1"/>
        </w:rPr>
        <w:t>设施</w:t>
      </w:r>
      <w:bookmarkEnd w:id="102"/>
    </w:p>
    <w:p w14:paraId="72D7D488" w14:textId="6763DEAC" w:rsidR="00942FD3" w:rsidRDefault="008227A4">
      <w:pPr>
        <w:pStyle w:val="afffff5"/>
        <w:ind w:firstLine="420"/>
        <w:rPr>
          <w:color w:val="000000" w:themeColor="text1"/>
        </w:rPr>
      </w:pPr>
      <w:r>
        <w:rPr>
          <w:rFonts w:hint="eastAsia"/>
          <w:color w:val="000000" w:themeColor="text1"/>
        </w:rPr>
        <w:t>宜配置生物显微镜和盐度监测仪、水温、溶解氧仪、pH计、氨氮及亚硝酸盐等水质分析的仪器</w:t>
      </w:r>
      <w:r w:rsidR="00DC38E1">
        <w:rPr>
          <w:rFonts w:hint="eastAsia"/>
          <w:color w:val="000000" w:themeColor="text1"/>
        </w:rPr>
        <w:t>设施</w:t>
      </w:r>
      <w:r>
        <w:rPr>
          <w:rFonts w:hint="eastAsia"/>
          <w:color w:val="000000" w:themeColor="text1"/>
        </w:rPr>
        <w:t>。</w:t>
      </w:r>
    </w:p>
    <w:p w14:paraId="5D016C0D" w14:textId="77777777" w:rsidR="00942FD3" w:rsidRDefault="008227A4" w:rsidP="00865926">
      <w:pPr>
        <w:pStyle w:val="affc"/>
        <w:spacing w:before="240" w:after="240"/>
      </w:pPr>
      <w:bookmarkStart w:id="103" w:name="_Toc216809463"/>
      <w:bookmarkStart w:id="104" w:name="_Toc217308598"/>
      <w:bookmarkStart w:id="105" w:name="_Toc220615926"/>
      <w:bookmarkStart w:id="106" w:name="_Toc220616797"/>
      <w:bookmarkStart w:id="107" w:name="_Toc220794154"/>
      <w:r>
        <w:rPr>
          <w:rFonts w:hint="eastAsia"/>
        </w:rPr>
        <w:t>养殖用水水质要求</w:t>
      </w:r>
      <w:bookmarkEnd w:id="103"/>
      <w:bookmarkEnd w:id="104"/>
      <w:bookmarkEnd w:id="105"/>
      <w:bookmarkEnd w:id="106"/>
      <w:bookmarkEnd w:id="107"/>
    </w:p>
    <w:p w14:paraId="1A9B184D" w14:textId="77777777" w:rsidR="00942FD3" w:rsidRDefault="008227A4" w:rsidP="00A77AB5">
      <w:pPr>
        <w:pStyle w:val="afffff5"/>
        <w:ind w:firstLine="420"/>
      </w:pPr>
      <w:r>
        <w:rPr>
          <w:rFonts w:hint="eastAsia"/>
        </w:rPr>
        <w:t>水源</w:t>
      </w:r>
      <w:r w:rsidRPr="00865926">
        <w:rPr>
          <w:rFonts w:hint="eastAsia"/>
        </w:rPr>
        <w:t>水盐度</w:t>
      </w:r>
      <w:r w:rsidR="00865926">
        <w:rPr>
          <w:rFonts w:hint="eastAsia"/>
        </w:rPr>
        <w:t>10</w:t>
      </w:r>
      <w:r w:rsidRPr="00865926">
        <w:rPr>
          <w:rFonts w:hint="eastAsia"/>
        </w:rPr>
        <w:t>‰～35</w:t>
      </w:r>
      <w:r w:rsidR="00865926">
        <w:rPr>
          <w:rFonts w:hint="eastAsia"/>
        </w:rPr>
        <w:t>‰</w:t>
      </w:r>
      <w:r w:rsidRPr="00865926">
        <w:rPr>
          <w:rFonts w:hint="eastAsia"/>
        </w:rPr>
        <w:t>；全年水温≥22</w:t>
      </w:r>
      <w:r w:rsidRPr="00865926">
        <w:rPr>
          <w:rFonts w:hint="eastAsia"/>
          <w:vertAlign w:val="superscript"/>
        </w:rPr>
        <w:t xml:space="preserve"> </w:t>
      </w:r>
      <w:r w:rsidRPr="00865926">
        <w:rPr>
          <w:rFonts w:hint="eastAsia"/>
        </w:rPr>
        <w:t>℃，持续周期≥8个月，冬季最低水温＞16</w:t>
      </w:r>
      <w:r w:rsidRPr="00865926">
        <w:rPr>
          <w:rFonts w:hint="eastAsia"/>
          <w:vertAlign w:val="superscript"/>
        </w:rPr>
        <w:t xml:space="preserve"> </w:t>
      </w:r>
      <w:r w:rsidRPr="00865926">
        <w:rPr>
          <w:rFonts w:hint="eastAsia"/>
        </w:rPr>
        <w:t>℃，pH值</w:t>
      </w:r>
      <w:r w:rsidRPr="00865926">
        <w:t>7</w:t>
      </w:r>
      <w:r w:rsidRPr="00865926">
        <w:rPr>
          <w:rFonts w:hint="eastAsia"/>
        </w:rPr>
        <w:t>.</w:t>
      </w:r>
      <w:r w:rsidRPr="00865926">
        <w:t>5</w:t>
      </w:r>
      <w:r w:rsidRPr="00865926">
        <w:rPr>
          <w:rFonts w:hint="eastAsia"/>
        </w:rPr>
        <w:t>～</w:t>
      </w:r>
      <w:r w:rsidRPr="00865926">
        <w:t>8.</w:t>
      </w:r>
      <w:r w:rsidR="00865926">
        <w:rPr>
          <w:rFonts w:hint="eastAsia"/>
        </w:rPr>
        <w:t>5</w:t>
      </w:r>
      <w:r w:rsidRPr="00865926">
        <w:rPr>
          <w:rFonts w:hint="eastAsia"/>
        </w:rPr>
        <w:t>，氨氮≤0.2</w:t>
      </w:r>
      <w:r w:rsidRPr="00865926">
        <w:rPr>
          <w:rFonts w:hint="eastAsia"/>
          <w:vertAlign w:val="superscript"/>
        </w:rPr>
        <w:t xml:space="preserve"> </w:t>
      </w:r>
      <w:r w:rsidRPr="00865926">
        <w:rPr>
          <w:rFonts w:hint="eastAsia"/>
        </w:rPr>
        <w:t>mg/L，亚硝酸</w:t>
      </w:r>
      <w:r w:rsidRPr="00447A56">
        <w:rPr>
          <w:rFonts w:hint="eastAsia"/>
        </w:rPr>
        <w:t>盐≤0.05</w:t>
      </w:r>
      <w:r w:rsidRPr="00447A56">
        <w:rPr>
          <w:rFonts w:hint="eastAsia"/>
          <w:vertAlign w:val="superscript"/>
        </w:rPr>
        <w:t xml:space="preserve"> </w:t>
      </w:r>
      <w:r w:rsidRPr="00447A56">
        <w:rPr>
          <w:rFonts w:hint="eastAsia"/>
        </w:rPr>
        <w:t>mg/L，透明度≥30</w:t>
      </w:r>
      <w:r w:rsidRPr="00447A56">
        <w:rPr>
          <w:rFonts w:hint="eastAsia"/>
          <w:vertAlign w:val="superscript"/>
        </w:rPr>
        <w:t xml:space="preserve"> </w:t>
      </w:r>
      <w:r w:rsidRPr="00447A56">
        <w:rPr>
          <w:rFonts w:hint="eastAsia"/>
        </w:rPr>
        <w:t xml:space="preserve">cm，其他水质指标应符合GB </w:t>
      </w:r>
      <w:r w:rsidRPr="00865926">
        <w:rPr>
          <w:rFonts w:hint="eastAsia"/>
        </w:rPr>
        <w:t>11607的规定。</w:t>
      </w:r>
    </w:p>
    <w:p w14:paraId="4AFFF2D3" w14:textId="77777777" w:rsidR="00942FD3" w:rsidRDefault="008227A4">
      <w:pPr>
        <w:pStyle w:val="affc"/>
        <w:spacing w:before="240" w:after="240"/>
        <w:rPr>
          <w:color w:val="000000" w:themeColor="text1"/>
        </w:rPr>
      </w:pPr>
      <w:bookmarkStart w:id="108" w:name="_Toc216809464"/>
      <w:bookmarkStart w:id="109" w:name="_Toc217308599"/>
      <w:bookmarkStart w:id="110" w:name="_Toc220615927"/>
      <w:bookmarkStart w:id="111" w:name="_Toc220616798"/>
      <w:bookmarkStart w:id="112" w:name="_Toc220794155"/>
      <w:r>
        <w:rPr>
          <w:rFonts w:hint="eastAsia"/>
          <w:color w:val="000000" w:themeColor="text1"/>
        </w:rPr>
        <w:t>前期准备</w:t>
      </w:r>
      <w:bookmarkEnd w:id="108"/>
      <w:bookmarkEnd w:id="109"/>
      <w:bookmarkEnd w:id="110"/>
      <w:bookmarkEnd w:id="111"/>
      <w:bookmarkEnd w:id="112"/>
    </w:p>
    <w:p w14:paraId="581372F9" w14:textId="77777777" w:rsidR="00942FD3" w:rsidRDefault="008227A4">
      <w:pPr>
        <w:pStyle w:val="affd"/>
        <w:spacing w:before="120" w:after="120"/>
        <w:rPr>
          <w:color w:val="000000" w:themeColor="text1"/>
        </w:rPr>
      </w:pPr>
      <w:bookmarkStart w:id="113" w:name="_Toc216809465"/>
      <w:bookmarkStart w:id="114" w:name="_Toc217308600"/>
      <w:bookmarkStart w:id="115" w:name="_Toc220615928"/>
      <w:bookmarkStart w:id="116" w:name="_Toc220616799"/>
      <w:bookmarkStart w:id="117" w:name="_Toc220794156"/>
      <w:r>
        <w:rPr>
          <w:rFonts w:hint="eastAsia"/>
          <w:color w:val="000000" w:themeColor="text1"/>
        </w:rPr>
        <w:t>消毒</w:t>
      </w:r>
      <w:bookmarkEnd w:id="113"/>
      <w:bookmarkEnd w:id="114"/>
      <w:bookmarkEnd w:id="115"/>
      <w:bookmarkEnd w:id="116"/>
      <w:bookmarkEnd w:id="117"/>
    </w:p>
    <w:p w14:paraId="7D2EB0FD" w14:textId="77777777" w:rsidR="00A77AB5" w:rsidRPr="00A77AB5" w:rsidRDefault="00865926">
      <w:pPr>
        <w:pStyle w:val="afffffffff1"/>
      </w:pPr>
      <w:r>
        <w:rPr>
          <w:rFonts w:hint="eastAsia"/>
          <w:color w:val="000000" w:themeColor="text1"/>
        </w:rPr>
        <w:t>池塘养殖</w:t>
      </w:r>
      <w:r w:rsidR="008227A4" w:rsidRPr="00865926">
        <w:rPr>
          <w:rFonts w:hint="eastAsia"/>
          <w:color w:val="000000" w:themeColor="text1"/>
        </w:rPr>
        <w:t>上一茬养殖结束后，</w:t>
      </w:r>
      <w:r w:rsidR="008227A4">
        <w:rPr>
          <w:rFonts w:hint="eastAsia"/>
        </w:rPr>
        <w:t>排干池水，曝晒池底</w:t>
      </w:r>
      <w:r w:rsidR="008227A4">
        <w:t>7</w:t>
      </w:r>
      <w:r w:rsidR="008227A4" w:rsidRPr="00865926">
        <w:rPr>
          <w:rFonts w:hint="eastAsia"/>
          <w:vertAlign w:val="superscript"/>
        </w:rPr>
        <w:t xml:space="preserve"> </w:t>
      </w:r>
      <w:r w:rsidR="008227A4">
        <w:rPr>
          <w:rFonts w:hint="eastAsia"/>
        </w:rPr>
        <w:t>d～1</w:t>
      </w:r>
      <w:r>
        <w:rPr>
          <w:rFonts w:hint="eastAsia"/>
        </w:rPr>
        <w:t>5</w:t>
      </w:r>
      <w:r w:rsidR="008227A4" w:rsidRPr="00865926">
        <w:rPr>
          <w:rFonts w:hint="eastAsia"/>
          <w:vertAlign w:val="superscript"/>
        </w:rPr>
        <w:t xml:space="preserve"> </w:t>
      </w:r>
      <w:r w:rsidR="008227A4">
        <w:rPr>
          <w:rFonts w:hint="eastAsia"/>
        </w:rPr>
        <w:t>d。</w:t>
      </w:r>
      <w:r w:rsidR="008227A4" w:rsidRPr="00865926">
        <w:rPr>
          <w:rFonts w:hint="eastAsia"/>
          <w:color w:val="000000" w:themeColor="text1"/>
        </w:rPr>
        <w:t>施放</w:t>
      </w:r>
      <w:bookmarkStart w:id="118" w:name="OLE_LINK16"/>
      <w:bookmarkStart w:id="119" w:name="OLE_LINK17"/>
      <w:r w:rsidR="008227A4" w:rsidRPr="00865926">
        <w:rPr>
          <w:color w:val="000000" w:themeColor="text1"/>
        </w:rPr>
        <w:t>100</w:t>
      </w:r>
      <w:r w:rsidR="00447A56" w:rsidRPr="00447A56">
        <w:rPr>
          <w:rFonts w:hint="eastAsia"/>
          <w:vertAlign w:val="superscript"/>
        </w:rPr>
        <w:t xml:space="preserve"> </w:t>
      </w:r>
      <w:r w:rsidR="008227A4" w:rsidRPr="00865926">
        <w:rPr>
          <w:rFonts w:hint="eastAsia"/>
          <w:color w:val="000000" w:themeColor="text1"/>
          <w:vertAlign w:val="superscript"/>
        </w:rPr>
        <w:t xml:space="preserve"> </w:t>
      </w:r>
      <w:bookmarkStart w:id="120" w:name="OLE_LINK15"/>
      <w:r w:rsidR="008227A4" w:rsidRPr="00865926">
        <w:rPr>
          <w:rFonts w:hint="eastAsia"/>
          <w:color w:val="000000" w:themeColor="text1"/>
        </w:rPr>
        <w:t>kg/</w:t>
      </w:r>
      <w:bookmarkStart w:id="121" w:name="OLE_LINK19"/>
      <w:bookmarkStart w:id="122" w:name="OLE_LINK18"/>
      <w:r w:rsidR="008227A4" w:rsidRPr="00865926">
        <w:rPr>
          <w:rFonts w:hint="eastAsia"/>
          <w:color w:val="000000" w:themeColor="text1"/>
        </w:rPr>
        <w:t>667</w:t>
      </w:r>
      <w:r w:rsidR="00447A56" w:rsidRPr="00447A56">
        <w:rPr>
          <w:rFonts w:hint="eastAsia"/>
          <w:vertAlign w:val="superscript"/>
        </w:rPr>
        <w:t xml:space="preserve"> </w:t>
      </w:r>
      <w:r w:rsidR="008227A4" w:rsidRPr="00865926">
        <w:rPr>
          <w:rFonts w:hint="eastAsia"/>
          <w:color w:val="000000" w:themeColor="text1"/>
        </w:rPr>
        <w:t>m</w:t>
      </w:r>
      <w:r w:rsidR="008227A4" w:rsidRPr="00865926">
        <w:rPr>
          <w:rFonts w:hint="eastAsia"/>
          <w:color w:val="000000" w:themeColor="text1"/>
          <w:vertAlign w:val="superscript"/>
        </w:rPr>
        <w:t>2</w:t>
      </w:r>
      <w:bookmarkStart w:id="123" w:name="OLE_LINK20"/>
      <w:bookmarkStart w:id="124" w:name="OLE_LINK21"/>
      <w:bookmarkEnd w:id="120"/>
      <w:bookmarkEnd w:id="121"/>
      <w:bookmarkEnd w:id="122"/>
      <w:r w:rsidR="008227A4" w:rsidRPr="00865926">
        <w:rPr>
          <w:rFonts w:hint="eastAsia"/>
          <w:color w:val="000000" w:themeColor="text1"/>
        </w:rPr>
        <w:t>～</w:t>
      </w:r>
      <w:bookmarkEnd w:id="123"/>
      <w:bookmarkEnd w:id="124"/>
      <w:r w:rsidR="008227A4" w:rsidRPr="00865926">
        <w:rPr>
          <w:color w:val="000000" w:themeColor="text1"/>
        </w:rPr>
        <w:t>150</w:t>
      </w:r>
      <w:r w:rsidR="00447A56" w:rsidRPr="00447A56">
        <w:rPr>
          <w:rFonts w:hint="eastAsia"/>
          <w:vertAlign w:val="superscript"/>
        </w:rPr>
        <w:t xml:space="preserve"> </w:t>
      </w:r>
      <w:r w:rsidR="008227A4" w:rsidRPr="00865926">
        <w:rPr>
          <w:rFonts w:hint="eastAsia"/>
          <w:color w:val="000000" w:themeColor="text1"/>
          <w:vertAlign w:val="superscript"/>
        </w:rPr>
        <w:t xml:space="preserve"> </w:t>
      </w:r>
      <w:r w:rsidR="008227A4" w:rsidRPr="00865926">
        <w:rPr>
          <w:color w:val="000000" w:themeColor="text1"/>
        </w:rPr>
        <w:t>kg/667</w:t>
      </w:r>
      <w:r w:rsidR="00447A56" w:rsidRPr="00447A56">
        <w:rPr>
          <w:rFonts w:hint="eastAsia"/>
          <w:vertAlign w:val="superscript"/>
        </w:rPr>
        <w:t xml:space="preserve"> </w:t>
      </w:r>
      <w:r w:rsidR="008227A4" w:rsidRPr="00865926">
        <w:rPr>
          <w:color w:val="000000" w:themeColor="text1"/>
        </w:rPr>
        <w:t>m</w:t>
      </w:r>
      <w:r w:rsidR="008227A4" w:rsidRPr="00865926">
        <w:rPr>
          <w:color w:val="000000" w:themeColor="text1"/>
          <w:vertAlign w:val="superscript"/>
        </w:rPr>
        <w:t>2</w:t>
      </w:r>
      <w:bookmarkEnd w:id="118"/>
      <w:bookmarkEnd w:id="119"/>
      <w:r w:rsidR="00A77AB5">
        <w:rPr>
          <w:rFonts w:hint="eastAsia"/>
          <w:color w:val="000000" w:themeColor="text1"/>
        </w:rPr>
        <w:t>生石灰。</w:t>
      </w:r>
    </w:p>
    <w:p w14:paraId="0348E7C1" w14:textId="77777777" w:rsidR="00942FD3" w:rsidRPr="00865926" w:rsidRDefault="00447A56" w:rsidP="00A77AB5">
      <w:pPr>
        <w:pStyle w:val="afffffffff1"/>
      </w:pPr>
      <w:r>
        <w:rPr>
          <w:rFonts w:hint="eastAsia"/>
          <w:color w:val="000000" w:themeColor="text1"/>
        </w:rPr>
        <w:t>规模化</w:t>
      </w:r>
      <w:r w:rsidR="00A77AB5" w:rsidRPr="00A77AB5">
        <w:rPr>
          <w:rFonts w:hint="eastAsia"/>
          <w:color w:val="000000" w:themeColor="text1"/>
        </w:rPr>
        <w:t>养殖</w:t>
      </w:r>
      <w:r w:rsidR="00A77AB5">
        <w:rPr>
          <w:rFonts w:hint="eastAsia"/>
          <w:color w:val="000000" w:themeColor="text1"/>
        </w:rPr>
        <w:t>排干</w:t>
      </w:r>
      <w:r w:rsidR="00A77AB5" w:rsidRPr="00865926">
        <w:rPr>
          <w:rFonts w:hint="eastAsia"/>
          <w:color w:val="000000" w:themeColor="text1"/>
        </w:rPr>
        <w:t>上一茬养殖</w:t>
      </w:r>
      <w:r w:rsidR="00A77AB5">
        <w:rPr>
          <w:rFonts w:hint="eastAsia"/>
          <w:color w:val="000000" w:themeColor="text1"/>
        </w:rPr>
        <w:t>水后，注水浸没池底</w:t>
      </w:r>
      <w:r w:rsidR="00A77AB5" w:rsidRPr="00865926">
        <w:rPr>
          <w:rFonts w:hint="eastAsia"/>
          <w:color w:val="000000" w:themeColor="text1"/>
        </w:rPr>
        <w:t>后</w:t>
      </w:r>
      <w:r w:rsidR="008227A4">
        <w:rPr>
          <w:rFonts w:hint="eastAsia"/>
        </w:rPr>
        <w:t>施放浓度为30</w:t>
      </w:r>
      <w:r w:rsidR="008227A4" w:rsidRPr="00865926">
        <w:rPr>
          <w:rFonts w:hint="eastAsia"/>
          <w:vertAlign w:val="superscript"/>
        </w:rPr>
        <w:t xml:space="preserve"> </w:t>
      </w:r>
      <w:r w:rsidR="008227A4">
        <w:rPr>
          <w:rFonts w:hint="eastAsia"/>
        </w:rPr>
        <w:t>mg/L～50</w:t>
      </w:r>
      <w:r w:rsidR="008227A4" w:rsidRPr="00865926">
        <w:rPr>
          <w:rFonts w:hint="eastAsia"/>
          <w:vertAlign w:val="superscript"/>
        </w:rPr>
        <w:t xml:space="preserve"> </w:t>
      </w:r>
      <w:r w:rsidR="008227A4">
        <w:rPr>
          <w:rFonts w:hint="eastAsia"/>
        </w:rPr>
        <w:t>mg/L的漂白剂10</w:t>
      </w:r>
      <w:r w:rsidR="008227A4" w:rsidRPr="00865926">
        <w:rPr>
          <w:rFonts w:hint="eastAsia"/>
          <w:color w:val="000000" w:themeColor="text1"/>
          <w:vertAlign w:val="superscript"/>
        </w:rPr>
        <w:t xml:space="preserve"> </w:t>
      </w:r>
      <w:r w:rsidR="008227A4" w:rsidRPr="00865926">
        <w:rPr>
          <w:rFonts w:hint="eastAsia"/>
          <w:color w:val="000000" w:themeColor="text1"/>
        </w:rPr>
        <w:t>kg/667m</w:t>
      </w:r>
      <w:r w:rsidR="008227A4" w:rsidRPr="00865926">
        <w:rPr>
          <w:rFonts w:hint="eastAsia"/>
          <w:color w:val="000000" w:themeColor="text1"/>
          <w:vertAlign w:val="superscript"/>
        </w:rPr>
        <w:t>2</w:t>
      </w:r>
      <w:r w:rsidR="008227A4" w:rsidRPr="00865926">
        <w:rPr>
          <w:rFonts w:hint="eastAsia"/>
          <w:color w:val="000000" w:themeColor="text1"/>
        </w:rPr>
        <w:t>～</w:t>
      </w:r>
      <w:r w:rsidR="008227A4" w:rsidRPr="00865926">
        <w:rPr>
          <w:color w:val="000000" w:themeColor="text1"/>
        </w:rPr>
        <w:t>15</w:t>
      </w:r>
      <w:r w:rsidR="008227A4" w:rsidRPr="00865926">
        <w:rPr>
          <w:rFonts w:hint="eastAsia"/>
          <w:color w:val="000000" w:themeColor="text1"/>
          <w:vertAlign w:val="superscript"/>
        </w:rPr>
        <w:t xml:space="preserve"> </w:t>
      </w:r>
      <w:r w:rsidR="008227A4" w:rsidRPr="00865926">
        <w:rPr>
          <w:color w:val="000000" w:themeColor="text1"/>
        </w:rPr>
        <w:t>kg/667</w:t>
      </w:r>
      <w:r w:rsidRPr="00447A56">
        <w:rPr>
          <w:rFonts w:hint="eastAsia"/>
          <w:vertAlign w:val="superscript"/>
        </w:rPr>
        <w:t xml:space="preserve"> </w:t>
      </w:r>
      <w:r w:rsidR="008227A4" w:rsidRPr="00865926">
        <w:rPr>
          <w:color w:val="000000" w:themeColor="text1"/>
        </w:rPr>
        <w:t>m</w:t>
      </w:r>
      <w:r w:rsidR="008227A4" w:rsidRPr="00865926">
        <w:rPr>
          <w:color w:val="000000" w:themeColor="text1"/>
          <w:vertAlign w:val="superscript"/>
        </w:rPr>
        <w:t>2</w:t>
      </w:r>
      <w:r w:rsidR="00A77AB5" w:rsidRPr="00A77AB5">
        <w:rPr>
          <w:color w:val="000000" w:themeColor="text1"/>
        </w:rPr>
        <w:t>或</w:t>
      </w:r>
      <w:r w:rsidR="00A77AB5">
        <w:rPr>
          <w:rFonts w:hint="eastAsia"/>
        </w:rPr>
        <w:t>采用紫外灯、臭氧进行消毒</w:t>
      </w:r>
      <w:r w:rsidR="008227A4" w:rsidRPr="00865926">
        <w:rPr>
          <w:rFonts w:hint="eastAsia"/>
        </w:rPr>
        <w:t>。含氯漂白剂的使用应在傍晚进行。</w:t>
      </w:r>
    </w:p>
    <w:p w14:paraId="1EEF84BF" w14:textId="77777777" w:rsidR="00942FD3" w:rsidRDefault="008227A4" w:rsidP="00F40BA6">
      <w:pPr>
        <w:pStyle w:val="affd"/>
        <w:spacing w:before="120" w:after="120"/>
      </w:pPr>
      <w:bookmarkStart w:id="125" w:name="_Toc220615929"/>
      <w:bookmarkStart w:id="126" w:name="_Toc220616800"/>
      <w:bookmarkStart w:id="127" w:name="_Toc220794157"/>
      <w:r>
        <w:rPr>
          <w:rFonts w:hint="eastAsia"/>
        </w:rPr>
        <w:t>进水</w:t>
      </w:r>
      <w:bookmarkEnd w:id="125"/>
      <w:bookmarkEnd w:id="126"/>
      <w:bookmarkEnd w:id="127"/>
    </w:p>
    <w:p w14:paraId="65C45E9D" w14:textId="77777777" w:rsidR="00942FD3" w:rsidRDefault="008227A4">
      <w:pPr>
        <w:pStyle w:val="afffff5"/>
        <w:ind w:firstLine="420"/>
        <w:rPr>
          <w:color w:val="000000" w:themeColor="text1"/>
        </w:rPr>
      </w:pPr>
      <w:r>
        <w:rPr>
          <w:rFonts w:hint="eastAsia"/>
          <w:color w:val="000000" w:themeColor="text1"/>
        </w:rPr>
        <w:t>养殖用水经砂滤或蓄水池消毒和净化处理2</w:t>
      </w:r>
      <w:r>
        <w:rPr>
          <w:rFonts w:hint="eastAsia"/>
          <w:color w:val="000000" w:themeColor="text1"/>
          <w:vertAlign w:val="superscript"/>
        </w:rPr>
        <w:t xml:space="preserve"> </w:t>
      </w:r>
      <w:r>
        <w:rPr>
          <w:rFonts w:hint="eastAsia"/>
          <w:color w:val="000000" w:themeColor="text1"/>
        </w:rPr>
        <w:t>d后，将养殖用水注入虾池，注水</w:t>
      </w:r>
      <w:r w:rsidR="00A77AB5">
        <w:rPr>
          <w:rFonts w:hint="eastAsia"/>
        </w:rPr>
        <w:t>1.5</w:t>
      </w:r>
      <w:r w:rsidR="00A77AB5">
        <w:rPr>
          <w:rFonts w:hint="eastAsia"/>
          <w:vertAlign w:val="superscript"/>
        </w:rPr>
        <w:t xml:space="preserve"> </w:t>
      </w:r>
      <w:r w:rsidR="00A77AB5">
        <w:rPr>
          <w:rFonts w:hint="eastAsia"/>
        </w:rPr>
        <w:t>m～</w:t>
      </w:r>
      <w:r w:rsidR="004458C5">
        <w:rPr>
          <w:rFonts w:hint="eastAsia"/>
        </w:rPr>
        <w:t>2.0</w:t>
      </w:r>
      <w:r w:rsidR="00A77AB5">
        <w:rPr>
          <w:rFonts w:hint="eastAsia"/>
          <w:vertAlign w:val="superscript"/>
        </w:rPr>
        <w:t xml:space="preserve"> </w:t>
      </w:r>
      <w:r w:rsidR="00A77AB5">
        <w:rPr>
          <w:rFonts w:hint="eastAsia"/>
        </w:rPr>
        <w:t>m</w:t>
      </w:r>
      <w:r>
        <w:rPr>
          <w:rFonts w:hint="eastAsia"/>
          <w:color w:val="000000" w:themeColor="text1"/>
        </w:rPr>
        <w:t>。</w:t>
      </w:r>
    </w:p>
    <w:p w14:paraId="396EABF7" w14:textId="77777777" w:rsidR="00942FD3" w:rsidRDefault="008227A4" w:rsidP="00F40BA6">
      <w:pPr>
        <w:pStyle w:val="affd"/>
        <w:spacing w:before="120" w:after="120"/>
      </w:pPr>
      <w:bookmarkStart w:id="128" w:name="_Toc220615930"/>
      <w:bookmarkStart w:id="129" w:name="_Toc220616801"/>
      <w:bookmarkStart w:id="130" w:name="_Toc220794158"/>
      <w:r>
        <w:rPr>
          <w:rFonts w:hint="eastAsia"/>
        </w:rPr>
        <w:t>水质培育</w:t>
      </w:r>
      <w:bookmarkEnd w:id="128"/>
      <w:bookmarkEnd w:id="129"/>
      <w:bookmarkEnd w:id="130"/>
    </w:p>
    <w:p w14:paraId="65C7F107" w14:textId="6445763E" w:rsidR="00942FD3" w:rsidRDefault="008227A4">
      <w:pPr>
        <w:pStyle w:val="afffff5"/>
        <w:ind w:firstLine="420"/>
      </w:pPr>
      <w:r>
        <w:rPr>
          <w:rFonts w:hint="eastAsia"/>
        </w:rPr>
        <w:t>投放</w:t>
      </w:r>
      <w:r w:rsidR="00F543C9" w:rsidRPr="00F543C9">
        <w:rPr>
          <w:rFonts w:hint="eastAsia"/>
        </w:rPr>
        <w:t>EM</w:t>
      </w:r>
      <w:r w:rsidR="00F543C9">
        <w:rPr>
          <w:rFonts w:hint="eastAsia"/>
        </w:rPr>
        <w:t>菌、光合细菌等益生菌，</w:t>
      </w:r>
      <w:r w:rsidR="00F543C9" w:rsidRPr="00F543C9">
        <w:rPr>
          <w:rFonts w:hint="eastAsia"/>
        </w:rPr>
        <w:t>浓度</w:t>
      </w:r>
      <w:r w:rsidR="00F543C9">
        <w:rPr>
          <w:rFonts w:hint="eastAsia"/>
        </w:rPr>
        <w:t>为</w:t>
      </w:r>
      <w:r w:rsidR="00F543C9" w:rsidRPr="00F543C9">
        <w:rPr>
          <w:rFonts w:hint="eastAsia"/>
        </w:rPr>
        <w:t>0.5</w:t>
      </w:r>
      <w:r w:rsidR="00F543C9" w:rsidRPr="00F543C9">
        <w:rPr>
          <w:rFonts w:hint="eastAsia"/>
          <w:vertAlign w:val="superscript"/>
        </w:rPr>
        <w:t xml:space="preserve"> </w:t>
      </w:r>
      <w:r w:rsidR="00F543C9" w:rsidRPr="00F543C9">
        <w:rPr>
          <w:rFonts w:hint="eastAsia"/>
        </w:rPr>
        <w:t>mg/L～1.0</w:t>
      </w:r>
      <w:r w:rsidR="00F543C9" w:rsidRPr="00F543C9">
        <w:rPr>
          <w:rFonts w:hint="eastAsia"/>
          <w:vertAlign w:val="superscript"/>
        </w:rPr>
        <w:t xml:space="preserve"> </w:t>
      </w:r>
      <w:r w:rsidR="00F543C9" w:rsidRPr="00F543C9">
        <w:rPr>
          <w:rFonts w:hint="eastAsia"/>
        </w:rPr>
        <w:t>mg/L</w:t>
      </w:r>
      <w:r>
        <w:rPr>
          <w:rFonts w:hint="eastAsia"/>
        </w:rPr>
        <w:t>，7</w:t>
      </w:r>
      <w:r>
        <w:rPr>
          <w:rFonts w:hint="eastAsia"/>
          <w:vertAlign w:val="superscript"/>
        </w:rPr>
        <w:t xml:space="preserve"> </w:t>
      </w:r>
      <w:r>
        <w:rPr>
          <w:rFonts w:hint="eastAsia"/>
        </w:rPr>
        <w:t>d后水体透明度30</w:t>
      </w:r>
      <w:bookmarkStart w:id="131" w:name="OLE_LINK22"/>
      <w:bookmarkStart w:id="132" w:name="OLE_LINK23"/>
      <w:r>
        <w:rPr>
          <w:rFonts w:hint="eastAsia"/>
          <w:vertAlign w:val="superscript"/>
        </w:rPr>
        <w:t xml:space="preserve"> </w:t>
      </w:r>
      <w:r>
        <w:rPr>
          <w:rFonts w:hint="eastAsia"/>
        </w:rPr>
        <w:t>cm</w:t>
      </w:r>
      <w:bookmarkEnd w:id="131"/>
      <w:bookmarkEnd w:id="132"/>
      <w:r>
        <w:rPr>
          <w:rFonts w:hint="eastAsia"/>
          <w:color w:val="000000" w:themeColor="text1"/>
        </w:rPr>
        <w:t>～</w:t>
      </w:r>
      <w:r>
        <w:rPr>
          <w:rFonts w:hint="eastAsia"/>
        </w:rPr>
        <w:t>40</w:t>
      </w:r>
      <w:r>
        <w:rPr>
          <w:vertAlign w:val="superscript"/>
        </w:rPr>
        <w:t xml:space="preserve"> </w:t>
      </w:r>
      <w:r>
        <w:t>cm</w:t>
      </w:r>
      <w:r w:rsidR="00F543C9">
        <w:t>，</w:t>
      </w:r>
      <w:r w:rsidR="00F543C9" w:rsidRPr="00F543C9">
        <w:rPr>
          <w:rFonts w:hint="eastAsia"/>
        </w:rPr>
        <w:t>水体呈茶褐色或黄绿色</w:t>
      </w:r>
      <w:r w:rsidR="000C3EB8">
        <w:rPr>
          <w:rFonts w:hint="eastAsia"/>
        </w:rPr>
        <w:t>。</w:t>
      </w:r>
    </w:p>
    <w:p w14:paraId="427692A1" w14:textId="77777777" w:rsidR="00942FD3" w:rsidRDefault="00F40BA6" w:rsidP="00F40BA6">
      <w:pPr>
        <w:pStyle w:val="affd"/>
        <w:spacing w:before="120" w:after="120"/>
      </w:pPr>
      <w:bookmarkStart w:id="133" w:name="_Toc220615931"/>
      <w:bookmarkStart w:id="134" w:name="_Toc220616802"/>
      <w:bookmarkStart w:id="135" w:name="_Toc220794159"/>
      <w:r>
        <w:rPr>
          <w:rFonts w:hint="eastAsia"/>
        </w:rPr>
        <w:t>培育</w:t>
      </w:r>
      <w:r w:rsidR="008227A4">
        <w:rPr>
          <w:rFonts w:hint="eastAsia"/>
        </w:rPr>
        <w:t>饵料</w:t>
      </w:r>
      <w:bookmarkEnd w:id="133"/>
      <w:bookmarkEnd w:id="134"/>
      <w:bookmarkEnd w:id="135"/>
    </w:p>
    <w:p w14:paraId="59E3F258" w14:textId="77777777" w:rsidR="00942FD3" w:rsidRDefault="009E1CD0" w:rsidP="009E1CD0">
      <w:pPr>
        <w:pStyle w:val="afffff5"/>
        <w:ind w:firstLine="420"/>
      </w:pPr>
      <w:r w:rsidRPr="009E1CD0">
        <w:rPr>
          <w:rFonts w:hint="eastAsia"/>
        </w:rPr>
        <w:t>应符合T/GXAS 944</w:t>
      </w:r>
      <w:r>
        <w:rPr>
          <w:rFonts w:hint="eastAsia"/>
        </w:rPr>
        <w:t>的规定</w:t>
      </w:r>
      <w:r w:rsidR="008227A4">
        <w:rPr>
          <w:rFonts w:hint="eastAsia"/>
        </w:rPr>
        <w:t>。</w:t>
      </w:r>
    </w:p>
    <w:p w14:paraId="18D4FB3A" w14:textId="77777777" w:rsidR="00942FD3" w:rsidRDefault="008227A4">
      <w:pPr>
        <w:pStyle w:val="affc"/>
        <w:spacing w:before="240" w:after="240"/>
        <w:rPr>
          <w:color w:val="000000" w:themeColor="text1"/>
        </w:rPr>
      </w:pPr>
      <w:bookmarkStart w:id="136" w:name="_Toc216809467"/>
      <w:bookmarkStart w:id="137" w:name="_Toc217308602"/>
      <w:bookmarkStart w:id="138" w:name="_Toc220615932"/>
      <w:bookmarkStart w:id="139" w:name="_Toc220616803"/>
      <w:bookmarkStart w:id="140" w:name="_Toc220794160"/>
      <w:r>
        <w:rPr>
          <w:rFonts w:hint="eastAsia"/>
          <w:color w:val="000000" w:themeColor="text1"/>
        </w:rPr>
        <w:t>苗种选择</w:t>
      </w:r>
      <w:bookmarkEnd w:id="136"/>
      <w:bookmarkEnd w:id="137"/>
      <w:r w:rsidR="00F40BA6">
        <w:rPr>
          <w:rFonts w:hint="eastAsia"/>
          <w:color w:val="000000" w:themeColor="text1"/>
        </w:rPr>
        <w:t>与投放</w:t>
      </w:r>
      <w:bookmarkEnd w:id="138"/>
      <w:bookmarkEnd w:id="139"/>
      <w:bookmarkEnd w:id="140"/>
    </w:p>
    <w:p w14:paraId="3DB6B111" w14:textId="77777777" w:rsidR="00F40BA6" w:rsidRDefault="00F40BA6" w:rsidP="00F40BA6">
      <w:pPr>
        <w:pStyle w:val="affd"/>
        <w:spacing w:before="120" w:after="120"/>
      </w:pPr>
      <w:bookmarkStart w:id="141" w:name="_Toc220615933"/>
      <w:bookmarkStart w:id="142" w:name="_Toc220616804"/>
      <w:bookmarkStart w:id="143" w:name="_Toc220794161"/>
      <w:r>
        <w:rPr>
          <w:rFonts w:hint="eastAsia"/>
        </w:rPr>
        <w:t>苗种质量</w:t>
      </w:r>
      <w:bookmarkEnd w:id="141"/>
      <w:bookmarkEnd w:id="142"/>
      <w:bookmarkEnd w:id="143"/>
    </w:p>
    <w:p w14:paraId="24B3C094" w14:textId="77777777" w:rsidR="00A628B6" w:rsidRDefault="008227A4" w:rsidP="00F40BA6">
      <w:pPr>
        <w:pStyle w:val="afffffffff1"/>
      </w:pPr>
      <w:r>
        <w:rPr>
          <w:rFonts w:hint="eastAsia"/>
        </w:rPr>
        <w:t>应向</w:t>
      </w:r>
      <w:r>
        <w:rPr>
          <w:rFonts w:hint="eastAsia"/>
          <w:color w:val="000000" w:themeColor="text1"/>
        </w:rPr>
        <w:t>经过特定病原苗种</w:t>
      </w:r>
      <w:r>
        <w:rPr>
          <w:rFonts w:hint="eastAsia"/>
        </w:rPr>
        <w:t>的原、良种场资质的种苗场购买虾苗。</w:t>
      </w:r>
    </w:p>
    <w:p w14:paraId="1EEFBAB8" w14:textId="77777777" w:rsidR="00942FD3" w:rsidRDefault="008227A4" w:rsidP="00F40BA6">
      <w:pPr>
        <w:pStyle w:val="afffffffff1"/>
      </w:pPr>
      <w:bookmarkStart w:id="144" w:name="OLE_LINK13"/>
      <w:r>
        <w:rPr>
          <w:rFonts w:hint="eastAsia"/>
        </w:rPr>
        <w:t>虾苗体长宜为0.8</w:t>
      </w:r>
      <w:r>
        <w:rPr>
          <w:rFonts w:hint="eastAsia"/>
          <w:vertAlign w:val="superscript"/>
        </w:rPr>
        <w:t xml:space="preserve"> </w:t>
      </w:r>
      <w:r>
        <w:rPr>
          <w:rFonts w:hint="eastAsia"/>
        </w:rPr>
        <w:t>cm～1.2</w:t>
      </w:r>
      <w:r>
        <w:rPr>
          <w:rFonts w:hint="eastAsia"/>
          <w:vertAlign w:val="superscript"/>
        </w:rPr>
        <w:t xml:space="preserve"> </w:t>
      </w:r>
      <w:r>
        <w:rPr>
          <w:rFonts w:hint="eastAsia"/>
        </w:rPr>
        <w:t>cm，体色正常，</w:t>
      </w:r>
      <w:r w:rsidR="00F543C9">
        <w:rPr>
          <w:rFonts w:hint="eastAsia"/>
        </w:rPr>
        <w:t>反应敏捷，</w:t>
      </w:r>
      <w:r>
        <w:rPr>
          <w:rFonts w:hint="eastAsia"/>
        </w:rPr>
        <w:t>附肢完整率100％，逆水游动率≥95</w:t>
      </w:r>
      <w:bookmarkStart w:id="145" w:name="OLE_LINK25"/>
      <w:bookmarkStart w:id="146" w:name="OLE_LINK26"/>
      <w:r>
        <w:rPr>
          <w:rFonts w:hint="eastAsia"/>
        </w:rPr>
        <w:t>％</w:t>
      </w:r>
      <w:bookmarkEnd w:id="145"/>
      <w:bookmarkEnd w:id="146"/>
      <w:r>
        <w:rPr>
          <w:rFonts w:hint="eastAsia"/>
        </w:rPr>
        <w:t>。且在盐度15‰</w:t>
      </w:r>
      <w:r>
        <w:rPr>
          <w:rFonts w:hint="eastAsia"/>
          <w:color w:val="000000" w:themeColor="text1"/>
        </w:rPr>
        <w:t>～</w:t>
      </w:r>
      <w:r>
        <w:rPr>
          <w:rFonts w:hint="eastAsia"/>
        </w:rPr>
        <w:t>35‰内24</w:t>
      </w:r>
      <w:r>
        <w:rPr>
          <w:rFonts w:hint="eastAsia"/>
          <w:vertAlign w:val="superscript"/>
        </w:rPr>
        <w:t xml:space="preserve"> </w:t>
      </w:r>
      <w:r>
        <w:rPr>
          <w:rFonts w:hint="eastAsia"/>
        </w:rPr>
        <w:t>h存活率≥95％，水温骤变≤2℃时无应激反应。</w:t>
      </w:r>
    </w:p>
    <w:bookmarkEnd w:id="144"/>
    <w:p w14:paraId="6DDAED39" w14:textId="77777777" w:rsidR="00942FD3" w:rsidRDefault="008227A4" w:rsidP="00F40BA6">
      <w:pPr>
        <w:pStyle w:val="afffffffff1"/>
        <w:rPr>
          <w:color w:val="000000" w:themeColor="text1"/>
        </w:rPr>
      </w:pPr>
      <w:r>
        <w:rPr>
          <w:rFonts w:hint="eastAsia"/>
        </w:rPr>
        <w:t>从外地引进的虾苗，应具备当地渔业主管部门出具的水产苗种检疫合格证明。并</w:t>
      </w:r>
      <w:r>
        <w:rPr>
          <w:rFonts w:hint="eastAsia"/>
          <w:color w:val="000000" w:themeColor="text1"/>
        </w:rPr>
        <w:t>应按</w:t>
      </w:r>
      <w:bookmarkStart w:id="147" w:name="OLE_LINK6"/>
      <w:bookmarkStart w:id="148" w:name="OLE_LINK5"/>
      <w:r>
        <w:rPr>
          <w:rFonts w:hint="eastAsia"/>
          <w:color w:val="000000" w:themeColor="text1"/>
        </w:rPr>
        <w:t>相关</w:t>
      </w:r>
      <w:r>
        <w:rPr>
          <w:color w:val="000000" w:themeColor="text1"/>
        </w:rPr>
        <w:t>规定</w:t>
      </w:r>
      <w:r>
        <w:rPr>
          <w:rFonts w:hint="eastAsia"/>
          <w:color w:val="000000" w:themeColor="text1"/>
        </w:rPr>
        <w:t>对虾苗进行病害检疫</w:t>
      </w:r>
      <w:bookmarkEnd w:id="147"/>
      <w:bookmarkEnd w:id="148"/>
      <w:r>
        <w:rPr>
          <w:rFonts w:hint="eastAsia"/>
          <w:color w:val="000000" w:themeColor="text1"/>
        </w:rPr>
        <w:t>。</w:t>
      </w:r>
    </w:p>
    <w:p w14:paraId="02CB8F62" w14:textId="77777777" w:rsidR="009E1CD0" w:rsidRDefault="009E1CD0" w:rsidP="009E1CD0">
      <w:pPr>
        <w:pStyle w:val="affd"/>
        <w:numPr>
          <w:ilvl w:val="0"/>
          <w:numId w:val="0"/>
        </w:numPr>
        <w:spacing w:before="120" w:after="120"/>
      </w:pPr>
    </w:p>
    <w:p w14:paraId="564856D3" w14:textId="77777777" w:rsidR="009E1CD0" w:rsidRPr="009E1CD0" w:rsidRDefault="009E1CD0" w:rsidP="009E1CD0">
      <w:pPr>
        <w:pStyle w:val="afffff5"/>
        <w:ind w:firstLine="420"/>
      </w:pPr>
    </w:p>
    <w:p w14:paraId="3037CDA6" w14:textId="77777777" w:rsidR="00942FD3" w:rsidRDefault="008227A4" w:rsidP="00F40BA6">
      <w:pPr>
        <w:pStyle w:val="affd"/>
        <w:spacing w:before="120" w:after="120"/>
      </w:pPr>
      <w:bookmarkStart w:id="149" w:name="_Toc216809468"/>
      <w:bookmarkStart w:id="150" w:name="_Toc217308603"/>
      <w:bookmarkStart w:id="151" w:name="_Toc220615934"/>
      <w:bookmarkStart w:id="152" w:name="_Toc220616805"/>
      <w:bookmarkStart w:id="153" w:name="_Toc220794162"/>
      <w:r>
        <w:rPr>
          <w:rFonts w:hint="eastAsia"/>
        </w:rPr>
        <w:lastRenderedPageBreak/>
        <w:t>苗种</w:t>
      </w:r>
      <w:bookmarkEnd w:id="149"/>
      <w:bookmarkEnd w:id="150"/>
      <w:r w:rsidR="00F40BA6">
        <w:rPr>
          <w:rFonts w:hint="eastAsia"/>
        </w:rPr>
        <w:t>投放</w:t>
      </w:r>
      <w:bookmarkEnd w:id="151"/>
      <w:bookmarkEnd w:id="152"/>
      <w:bookmarkEnd w:id="153"/>
    </w:p>
    <w:p w14:paraId="67D9207C" w14:textId="77777777" w:rsidR="009E1CD0" w:rsidRDefault="009E1CD0" w:rsidP="009E1CD0">
      <w:pPr>
        <w:pStyle w:val="affe"/>
        <w:spacing w:before="120" w:after="120"/>
      </w:pPr>
      <w:r>
        <w:rPr>
          <w:rFonts w:hint="eastAsia"/>
        </w:rPr>
        <w:t>投放时间</w:t>
      </w:r>
    </w:p>
    <w:p w14:paraId="0FC02452" w14:textId="77777777" w:rsidR="009E1CD0" w:rsidRDefault="009E1CD0" w:rsidP="009E1CD0">
      <w:pPr>
        <w:pStyle w:val="afffff5"/>
        <w:ind w:firstLine="420"/>
      </w:pPr>
      <w:r>
        <w:rPr>
          <w:rFonts w:hint="eastAsia"/>
        </w:rPr>
        <w:t>宜选择</w:t>
      </w:r>
      <w:r w:rsidRPr="009E1CD0">
        <w:rPr>
          <w:rFonts w:hint="eastAsia"/>
        </w:rPr>
        <w:t>春季（4～5月）和秋季（8～9月）</w:t>
      </w:r>
      <w:r>
        <w:rPr>
          <w:rFonts w:hint="eastAsia"/>
        </w:rPr>
        <w:t>。</w:t>
      </w:r>
    </w:p>
    <w:p w14:paraId="593E0726" w14:textId="77777777" w:rsidR="009E1CD0" w:rsidRPr="00447A56" w:rsidRDefault="009E1CD0" w:rsidP="009E1CD0">
      <w:pPr>
        <w:pStyle w:val="affe"/>
        <w:spacing w:before="120" w:after="120"/>
      </w:pPr>
      <w:r w:rsidRPr="00447A56">
        <w:rPr>
          <w:rFonts w:hint="eastAsia"/>
        </w:rPr>
        <w:t>投放密度</w:t>
      </w:r>
    </w:p>
    <w:p w14:paraId="3BA520D6" w14:textId="77777777" w:rsidR="009E1CD0" w:rsidRPr="00447A56" w:rsidRDefault="009E1CD0" w:rsidP="009E1CD0">
      <w:pPr>
        <w:pStyle w:val="afffff5"/>
        <w:ind w:firstLine="420"/>
      </w:pPr>
      <w:r w:rsidRPr="00447A56">
        <w:rPr>
          <w:rFonts w:hint="eastAsia"/>
        </w:rPr>
        <w:t>池塘养殖1.0万～2.0</w:t>
      </w:r>
      <w:r w:rsidRPr="00447A56">
        <w:t>万尾/</w:t>
      </w:r>
      <w:r w:rsidRPr="00447A56">
        <w:rPr>
          <w:rFonts w:hint="eastAsia"/>
        </w:rPr>
        <w:t>667</w:t>
      </w:r>
      <w:r w:rsidR="00447A56" w:rsidRPr="00447A56">
        <w:rPr>
          <w:rFonts w:hint="eastAsia"/>
          <w:vertAlign w:val="superscript"/>
        </w:rPr>
        <w:t xml:space="preserve"> </w:t>
      </w:r>
      <w:r w:rsidRPr="00447A56">
        <w:rPr>
          <w:rFonts w:hint="eastAsia"/>
        </w:rPr>
        <w:t>m</w:t>
      </w:r>
      <w:r w:rsidRPr="00447A56">
        <w:rPr>
          <w:rFonts w:hint="eastAsia"/>
          <w:vertAlign w:val="superscript"/>
        </w:rPr>
        <w:t>2</w:t>
      </w:r>
      <w:r w:rsidRPr="00447A56">
        <w:rPr>
          <w:rFonts w:hint="eastAsia"/>
        </w:rPr>
        <w:t>，规模化养殖</w:t>
      </w:r>
      <w:bookmarkStart w:id="154" w:name="OLE_LINK35"/>
      <w:bookmarkStart w:id="155" w:name="OLE_LINK39"/>
      <w:r w:rsidRPr="00447A56">
        <w:rPr>
          <w:rFonts w:hint="eastAsia"/>
        </w:rPr>
        <w:t>3.0～</w:t>
      </w:r>
      <w:bookmarkEnd w:id="154"/>
      <w:bookmarkEnd w:id="155"/>
      <w:r w:rsidRPr="00447A56">
        <w:rPr>
          <w:rFonts w:hint="eastAsia"/>
        </w:rPr>
        <w:t>5.0</w:t>
      </w:r>
      <w:r w:rsidRPr="00447A56">
        <w:t>万尾/</w:t>
      </w:r>
      <w:r w:rsidRPr="00447A56">
        <w:rPr>
          <w:rFonts w:hint="eastAsia"/>
        </w:rPr>
        <w:t>667</w:t>
      </w:r>
      <w:r w:rsidR="00447A56" w:rsidRPr="00447A56">
        <w:rPr>
          <w:rFonts w:hint="eastAsia"/>
          <w:vertAlign w:val="superscript"/>
        </w:rPr>
        <w:t xml:space="preserve"> </w:t>
      </w:r>
      <w:r w:rsidRPr="00447A56">
        <w:rPr>
          <w:rFonts w:hint="eastAsia"/>
        </w:rPr>
        <w:t>m</w:t>
      </w:r>
      <w:r w:rsidRPr="00447A56">
        <w:rPr>
          <w:rFonts w:hint="eastAsia"/>
          <w:vertAlign w:val="superscript"/>
        </w:rPr>
        <w:t>2</w:t>
      </w:r>
      <w:r w:rsidRPr="00447A56">
        <w:rPr>
          <w:rFonts w:hint="eastAsia"/>
        </w:rPr>
        <w:t>，</w:t>
      </w:r>
      <w:r w:rsidRPr="00447A56">
        <w:t>根据池塘条件及养殖水平适当调整。</w:t>
      </w:r>
    </w:p>
    <w:p w14:paraId="48E97806" w14:textId="77777777" w:rsidR="00942FD3" w:rsidRPr="00447A56" w:rsidRDefault="008227A4">
      <w:pPr>
        <w:pStyle w:val="affd"/>
        <w:spacing w:beforeLines="100" w:before="240" w:after="120"/>
      </w:pPr>
      <w:bookmarkStart w:id="156" w:name="_Toc216809470"/>
      <w:bookmarkStart w:id="157" w:name="_Toc217308605"/>
      <w:bookmarkStart w:id="158" w:name="_Toc220615935"/>
      <w:bookmarkStart w:id="159" w:name="_Toc220616806"/>
      <w:bookmarkStart w:id="160" w:name="_Toc220794163"/>
      <w:r w:rsidRPr="00447A56">
        <w:rPr>
          <w:rFonts w:hint="eastAsia"/>
        </w:rPr>
        <w:t>放苗方法</w:t>
      </w:r>
      <w:bookmarkEnd w:id="156"/>
      <w:bookmarkEnd w:id="157"/>
      <w:bookmarkEnd w:id="158"/>
      <w:bookmarkEnd w:id="159"/>
      <w:bookmarkEnd w:id="160"/>
    </w:p>
    <w:p w14:paraId="3FAE668E" w14:textId="77777777" w:rsidR="009E1CD0" w:rsidRPr="00447A56" w:rsidRDefault="009E1CD0" w:rsidP="009E1CD0">
      <w:pPr>
        <w:pStyle w:val="afffffffff1"/>
      </w:pPr>
      <w:r w:rsidRPr="00447A56">
        <w:rPr>
          <w:rFonts w:hint="eastAsia"/>
        </w:rPr>
        <w:t>运输前6</w:t>
      </w:r>
      <w:r w:rsidRPr="00447A56">
        <w:rPr>
          <w:rFonts w:hint="eastAsia"/>
          <w:vertAlign w:val="superscript"/>
        </w:rPr>
        <w:t xml:space="preserve"> </w:t>
      </w:r>
      <w:r w:rsidRPr="00447A56">
        <w:rPr>
          <w:rFonts w:hint="eastAsia"/>
        </w:rPr>
        <w:t>h育苗场添加VC应激灵（0.2</w:t>
      </w:r>
      <w:bookmarkStart w:id="161" w:name="OLE_LINK34"/>
      <w:r w:rsidRPr="00447A56">
        <w:rPr>
          <w:rFonts w:hint="eastAsia"/>
        </w:rPr>
        <w:t>％</w:t>
      </w:r>
      <w:bookmarkEnd w:id="161"/>
      <w:r w:rsidRPr="00447A56">
        <w:rPr>
          <w:rFonts w:hint="eastAsia"/>
        </w:rPr>
        <w:t>饲料干重），到场后漂浮平衡水温≥30</w:t>
      </w:r>
      <w:r w:rsidRPr="00447A56">
        <w:rPr>
          <w:rFonts w:hint="eastAsia"/>
          <w:vertAlign w:val="superscript"/>
        </w:rPr>
        <w:t xml:space="preserve"> </w:t>
      </w:r>
      <w:r w:rsidRPr="00447A56">
        <w:rPr>
          <w:rFonts w:hint="eastAsia"/>
        </w:rPr>
        <w:t>min，分3次间隔5</w:t>
      </w:r>
      <w:r w:rsidRPr="00447A56">
        <w:rPr>
          <w:rFonts w:hint="eastAsia"/>
          <w:vertAlign w:val="superscript"/>
        </w:rPr>
        <w:t xml:space="preserve"> </w:t>
      </w:r>
      <w:r w:rsidRPr="00447A56">
        <w:rPr>
          <w:rFonts w:hint="eastAsia"/>
        </w:rPr>
        <w:t>min加养殖水，每次加水量为袋内水量1/5。</w:t>
      </w:r>
    </w:p>
    <w:p w14:paraId="20A13067" w14:textId="77777777" w:rsidR="00942FD3" w:rsidRPr="00447A56" w:rsidRDefault="009E1CD0">
      <w:pPr>
        <w:pStyle w:val="afffffffff1"/>
      </w:pPr>
      <w:r w:rsidRPr="00447A56">
        <w:rPr>
          <w:rFonts w:hint="eastAsia"/>
        </w:rPr>
        <w:t>苗种抵达后，</w:t>
      </w:r>
      <w:r w:rsidR="00B83766" w:rsidRPr="00447A56">
        <w:rPr>
          <w:rFonts w:hint="eastAsia"/>
        </w:rPr>
        <w:t>放苗前应检测虾池水质；</w:t>
      </w:r>
      <w:r w:rsidR="008227A4" w:rsidRPr="00447A56">
        <w:rPr>
          <w:rFonts w:hint="eastAsia"/>
        </w:rPr>
        <w:t>并提前2</w:t>
      </w:r>
      <w:r w:rsidR="008227A4" w:rsidRPr="00447A56">
        <w:rPr>
          <w:rFonts w:hint="eastAsia"/>
          <w:vertAlign w:val="superscript"/>
        </w:rPr>
        <w:t xml:space="preserve"> </w:t>
      </w:r>
      <w:r w:rsidR="008227A4" w:rsidRPr="00447A56">
        <w:rPr>
          <w:rFonts w:hint="eastAsia"/>
        </w:rPr>
        <w:t>d用桶装入少量池水进行试苗，试苗能适应养殖水体24</w:t>
      </w:r>
      <w:r w:rsidR="008227A4" w:rsidRPr="00447A56">
        <w:rPr>
          <w:rFonts w:hint="eastAsia"/>
          <w:vertAlign w:val="superscript"/>
        </w:rPr>
        <w:t xml:space="preserve"> </w:t>
      </w:r>
      <w:r w:rsidR="008227A4" w:rsidRPr="00447A56">
        <w:rPr>
          <w:rFonts w:hint="eastAsia"/>
        </w:rPr>
        <w:t>h，存活率达</w:t>
      </w:r>
      <w:r w:rsidR="008227A4" w:rsidRPr="00447A56">
        <w:t>9</w:t>
      </w:r>
      <w:r w:rsidR="008227A4" w:rsidRPr="00447A56">
        <w:rPr>
          <w:rFonts w:hint="eastAsia"/>
        </w:rPr>
        <w:t>5</w:t>
      </w:r>
      <w:bookmarkStart w:id="162" w:name="OLE_LINK27"/>
      <w:bookmarkStart w:id="163" w:name="OLE_LINK28"/>
      <w:r w:rsidR="008227A4" w:rsidRPr="00447A56">
        <w:rPr>
          <w:rFonts w:hint="eastAsia"/>
        </w:rPr>
        <w:t>％</w:t>
      </w:r>
      <w:bookmarkEnd w:id="162"/>
      <w:bookmarkEnd w:id="163"/>
      <w:r w:rsidR="008227A4" w:rsidRPr="00447A56">
        <w:rPr>
          <w:rFonts w:hint="eastAsia"/>
        </w:rPr>
        <w:t>以上方可放苗。</w:t>
      </w:r>
    </w:p>
    <w:p w14:paraId="62CA9896" w14:textId="77777777" w:rsidR="00942FD3" w:rsidRPr="00447A56" w:rsidRDefault="008227A4">
      <w:pPr>
        <w:pStyle w:val="afffffffff1"/>
      </w:pPr>
      <w:r w:rsidRPr="00447A56">
        <w:rPr>
          <w:rFonts w:hint="eastAsia"/>
        </w:rPr>
        <w:t>应选择晴天的上午放苗，大风、暴雨天气不宜放苗。同一虾池，虾苗应一次放足。放苗位置应选择在虾池较深的上风处进行。</w:t>
      </w:r>
    </w:p>
    <w:p w14:paraId="114CA30A" w14:textId="77777777" w:rsidR="00942FD3" w:rsidRPr="00447A56" w:rsidRDefault="00447A56">
      <w:pPr>
        <w:pStyle w:val="afffffffff1"/>
      </w:pPr>
      <w:r>
        <w:rPr>
          <w:rFonts w:hint="eastAsia"/>
        </w:rPr>
        <w:t>放苗时应将装有虾苗的塑料袋浮放在虾池水面上，</w:t>
      </w:r>
      <w:r w:rsidR="008227A4" w:rsidRPr="00447A56">
        <w:rPr>
          <w:rFonts w:hint="eastAsia"/>
        </w:rPr>
        <w:t>15</w:t>
      </w:r>
      <w:r w:rsidR="008227A4" w:rsidRPr="00447A56">
        <w:rPr>
          <w:rFonts w:hint="eastAsia"/>
          <w:vertAlign w:val="superscript"/>
        </w:rPr>
        <w:t xml:space="preserve"> </w:t>
      </w:r>
      <w:r w:rsidR="008227A4" w:rsidRPr="00447A56">
        <w:rPr>
          <w:rFonts w:hint="eastAsia"/>
        </w:rPr>
        <w:t>min</w:t>
      </w:r>
      <w:r w:rsidRPr="00447A56">
        <w:rPr>
          <w:rFonts w:hint="eastAsia"/>
        </w:rPr>
        <w:t>～</w:t>
      </w:r>
      <w:r>
        <w:rPr>
          <w:rFonts w:hint="eastAsia"/>
        </w:rPr>
        <w:t>25</w:t>
      </w:r>
      <w:r w:rsidRPr="00447A56">
        <w:rPr>
          <w:rFonts w:hint="eastAsia"/>
          <w:vertAlign w:val="superscript"/>
        </w:rPr>
        <w:t xml:space="preserve"> </w:t>
      </w:r>
      <w:r w:rsidRPr="00447A56">
        <w:rPr>
          <w:rFonts w:hint="eastAsia"/>
        </w:rPr>
        <w:t>min</w:t>
      </w:r>
      <w:r w:rsidR="008227A4" w:rsidRPr="00447A56">
        <w:rPr>
          <w:rFonts w:hint="eastAsia"/>
        </w:rPr>
        <w:t>，使池水与袋内水温逐渐均衡后，打开虾苗袋口，使虾苗自行游到池中。</w:t>
      </w:r>
    </w:p>
    <w:p w14:paraId="4417635D" w14:textId="77777777" w:rsidR="00F40BA6" w:rsidRPr="00447A56" w:rsidRDefault="00F40BA6" w:rsidP="00F40BA6">
      <w:pPr>
        <w:pStyle w:val="affc"/>
        <w:spacing w:before="240" w:after="240"/>
      </w:pPr>
      <w:bookmarkStart w:id="164" w:name="_Toc220615936"/>
      <w:bookmarkStart w:id="165" w:name="_Toc220616807"/>
      <w:bookmarkStart w:id="166" w:name="_Toc216809471"/>
      <w:bookmarkStart w:id="167" w:name="_Toc217308606"/>
      <w:bookmarkStart w:id="168" w:name="_Toc220794164"/>
      <w:r w:rsidRPr="00447A56">
        <w:rPr>
          <w:rFonts w:hint="eastAsia"/>
        </w:rPr>
        <w:t>养殖过程管理</w:t>
      </w:r>
      <w:bookmarkEnd w:id="164"/>
      <w:bookmarkEnd w:id="165"/>
      <w:bookmarkEnd w:id="168"/>
    </w:p>
    <w:p w14:paraId="504BD17B" w14:textId="77777777" w:rsidR="00942FD3" w:rsidRPr="00447A56" w:rsidRDefault="008227A4">
      <w:pPr>
        <w:pStyle w:val="affd"/>
        <w:spacing w:before="120" w:after="120"/>
      </w:pPr>
      <w:bookmarkStart w:id="169" w:name="_Toc220615937"/>
      <w:bookmarkStart w:id="170" w:name="_Toc220616808"/>
      <w:bookmarkStart w:id="171" w:name="_Toc220794165"/>
      <w:r w:rsidRPr="00447A56">
        <w:rPr>
          <w:rFonts w:hint="eastAsia"/>
        </w:rPr>
        <w:t>饲</w:t>
      </w:r>
      <w:r w:rsidR="00F40BA6" w:rsidRPr="00447A56">
        <w:rPr>
          <w:rFonts w:hint="eastAsia"/>
        </w:rPr>
        <w:t>料</w:t>
      </w:r>
      <w:r w:rsidRPr="00447A56">
        <w:rPr>
          <w:rFonts w:hint="eastAsia"/>
        </w:rPr>
        <w:t>管理</w:t>
      </w:r>
      <w:bookmarkEnd w:id="166"/>
      <w:bookmarkEnd w:id="167"/>
      <w:bookmarkEnd w:id="169"/>
      <w:bookmarkEnd w:id="170"/>
      <w:bookmarkEnd w:id="171"/>
    </w:p>
    <w:p w14:paraId="07B04EB4" w14:textId="77777777" w:rsidR="00942FD3" w:rsidRPr="00447A56" w:rsidRDefault="008227A4">
      <w:pPr>
        <w:pStyle w:val="afffffffff1"/>
      </w:pPr>
      <w:r w:rsidRPr="00447A56">
        <w:rPr>
          <w:rFonts w:hint="eastAsia"/>
        </w:rPr>
        <w:t>选用</w:t>
      </w:r>
      <w:r w:rsidR="00B83766" w:rsidRPr="00447A56">
        <w:rPr>
          <w:rFonts w:hint="eastAsia"/>
        </w:rPr>
        <w:t>符合</w:t>
      </w:r>
      <w:r w:rsidR="00B83766" w:rsidRPr="00447A56">
        <w:t>GB/T 22919.1</w:t>
      </w:r>
      <w:r w:rsidR="00B83766" w:rsidRPr="00447A56">
        <w:rPr>
          <w:rFonts w:hint="eastAsia"/>
        </w:rPr>
        <w:t>规定的饲料，</w:t>
      </w:r>
      <w:r w:rsidRPr="00447A56">
        <w:rPr>
          <w:rFonts w:hint="eastAsia"/>
        </w:rPr>
        <w:t>含粗蛋白38</w:t>
      </w:r>
      <w:r w:rsidRPr="00447A56">
        <w:rPr>
          <w:rFonts w:hAnsi="宋体" w:hint="eastAsia"/>
        </w:rPr>
        <w:t>％～</w:t>
      </w:r>
      <w:r w:rsidRPr="00447A56">
        <w:rPr>
          <w:rFonts w:hint="eastAsia"/>
        </w:rPr>
        <w:t>48</w:t>
      </w:r>
      <w:r w:rsidR="00B83766" w:rsidRPr="00447A56">
        <w:rPr>
          <w:rFonts w:hint="eastAsia"/>
        </w:rPr>
        <w:t>％</w:t>
      </w:r>
      <w:r w:rsidRPr="00447A56">
        <w:rPr>
          <w:rFonts w:hint="eastAsia"/>
        </w:rPr>
        <w:t>。</w:t>
      </w:r>
    </w:p>
    <w:p w14:paraId="11C7FBE7" w14:textId="77777777" w:rsidR="00942FD3" w:rsidRPr="00447A56" w:rsidRDefault="008227A4">
      <w:pPr>
        <w:pStyle w:val="afffffffff1"/>
      </w:pPr>
      <w:r w:rsidRPr="00447A56">
        <w:rPr>
          <w:rFonts w:hint="eastAsia"/>
        </w:rPr>
        <w:t>饲料颗粒大小均匀，</w:t>
      </w:r>
      <w:r w:rsidR="00447A56" w:rsidRPr="00447A56">
        <w:rPr>
          <w:rFonts w:hint="eastAsia"/>
        </w:rPr>
        <w:t>不霉变、不结块、无异味、成型率好，</w:t>
      </w:r>
      <w:r w:rsidRPr="00447A56">
        <w:rPr>
          <w:rFonts w:hint="eastAsia"/>
        </w:rPr>
        <w:t>光洁度好，粉尘少；颗粒饲料的吸水性强，耐水性好，颗粒饲料浸入水中5</w:t>
      </w:r>
      <w:r w:rsidRPr="00447A56">
        <w:rPr>
          <w:rFonts w:hint="eastAsia"/>
          <w:vertAlign w:val="superscript"/>
        </w:rPr>
        <w:t xml:space="preserve"> </w:t>
      </w:r>
      <w:r w:rsidRPr="00447A56">
        <w:rPr>
          <w:rFonts w:hint="eastAsia"/>
        </w:rPr>
        <w:t>min能吸水膨胀透心，在静止状态下，宜在1.5</w:t>
      </w:r>
      <w:r w:rsidRPr="00447A56">
        <w:rPr>
          <w:rFonts w:hint="eastAsia"/>
          <w:vertAlign w:val="superscript"/>
        </w:rPr>
        <w:t xml:space="preserve"> </w:t>
      </w:r>
      <w:r w:rsidRPr="00447A56">
        <w:rPr>
          <w:rFonts w:hint="eastAsia"/>
        </w:rPr>
        <w:t>h内保持完好形状而不散开；有良好的诱食性，能满足斑节对虾快速生长的营养需要。</w:t>
      </w:r>
    </w:p>
    <w:p w14:paraId="40177C59" w14:textId="77777777" w:rsidR="00942FD3" w:rsidRDefault="008227A4">
      <w:pPr>
        <w:pStyle w:val="afffffffff1"/>
      </w:pPr>
      <w:r>
        <w:rPr>
          <w:rFonts w:hint="eastAsia"/>
        </w:rPr>
        <w:t>成虾期可添加0.1</w:t>
      </w:r>
      <w:bookmarkStart w:id="172" w:name="OLE_LINK36"/>
      <w:r>
        <w:rPr>
          <w:rFonts w:hint="eastAsia"/>
        </w:rPr>
        <w:t>％</w:t>
      </w:r>
      <w:bookmarkStart w:id="173" w:name="OLE_LINK37"/>
      <w:bookmarkStart w:id="174" w:name="OLE_LINK38"/>
      <w:bookmarkStart w:id="175" w:name="OLE_LINK43"/>
      <w:bookmarkEnd w:id="172"/>
      <w:r>
        <w:rPr>
          <w:rFonts w:hint="eastAsia"/>
        </w:rPr>
        <w:t>～</w:t>
      </w:r>
      <w:bookmarkEnd w:id="173"/>
      <w:bookmarkEnd w:id="174"/>
      <w:bookmarkEnd w:id="175"/>
      <w:r>
        <w:rPr>
          <w:rFonts w:hint="eastAsia"/>
        </w:rPr>
        <w:t>0.2％的β—葡聚糖或0.3％～0.5</w:t>
      </w:r>
      <w:r w:rsidR="00447A56">
        <w:rPr>
          <w:rFonts w:hint="eastAsia"/>
        </w:rPr>
        <w:t>％的杜仲叶提取物，每月</w:t>
      </w:r>
      <w:r>
        <w:rPr>
          <w:rFonts w:hint="eastAsia"/>
        </w:rPr>
        <w:t>7～10</w:t>
      </w:r>
      <w:r w:rsidR="00447A56" w:rsidRPr="00447A56">
        <w:rPr>
          <w:rFonts w:hint="eastAsia"/>
        </w:rPr>
        <w:t>次</w:t>
      </w:r>
      <w:r>
        <w:rPr>
          <w:rFonts w:hint="eastAsia"/>
        </w:rPr>
        <w:t>。</w:t>
      </w:r>
    </w:p>
    <w:p w14:paraId="600A3B58" w14:textId="77777777" w:rsidR="00942FD3" w:rsidRDefault="008227A4">
      <w:pPr>
        <w:pStyle w:val="afffffffff1"/>
      </w:pPr>
      <w:r>
        <w:rPr>
          <w:rFonts w:hint="eastAsia"/>
        </w:rPr>
        <w:t>日投饲量应根据虾池斑节对虾</w:t>
      </w:r>
      <w:r w:rsidR="00B83766">
        <w:rPr>
          <w:rFonts w:hint="eastAsia"/>
        </w:rPr>
        <w:t>生长阶段调整</w:t>
      </w:r>
      <w:r w:rsidR="00A628B6">
        <w:rPr>
          <w:rFonts w:hint="eastAsia"/>
        </w:rPr>
        <w:t>，</w:t>
      </w:r>
      <w:r w:rsidR="00A628B6">
        <w:rPr>
          <w:rFonts w:hAnsi="宋体" w:hint="eastAsia"/>
        </w:rPr>
        <w:t>每日</w:t>
      </w:r>
      <w:r w:rsidR="00A628B6">
        <w:rPr>
          <w:rFonts w:cs="Calibri" w:hint="eastAsia"/>
        </w:rPr>
        <w:t>2</w:t>
      </w:r>
      <w:r w:rsidR="00A628B6">
        <w:rPr>
          <w:rFonts w:hAnsi="宋体" w:hint="eastAsia"/>
        </w:rPr>
        <w:t>～</w:t>
      </w:r>
      <w:r w:rsidR="00A628B6">
        <w:rPr>
          <w:rFonts w:cs="Calibri" w:hint="eastAsia"/>
        </w:rPr>
        <w:t>4</w:t>
      </w:r>
      <w:r w:rsidR="00A628B6">
        <w:rPr>
          <w:rFonts w:hAnsi="宋体" w:hint="eastAsia"/>
        </w:rPr>
        <w:t>次，投喂时间为</w:t>
      </w:r>
      <w:r w:rsidR="00A628B6">
        <w:rPr>
          <w:rFonts w:cs="Calibri" w:hint="eastAsia"/>
        </w:rPr>
        <w:t>7</w:t>
      </w:r>
      <w:r w:rsidR="00447A56">
        <w:rPr>
          <w:rFonts w:cs="Calibri" w:hint="eastAsia"/>
        </w:rPr>
        <w:t>：</w:t>
      </w:r>
      <w:r w:rsidR="00A628B6">
        <w:rPr>
          <w:rFonts w:cs="Calibri" w:hint="eastAsia"/>
        </w:rPr>
        <w:t>00</w:t>
      </w:r>
      <w:r w:rsidR="00A628B6">
        <w:rPr>
          <w:rFonts w:hAnsi="宋体" w:hint="eastAsia"/>
        </w:rPr>
        <w:t>、</w:t>
      </w:r>
      <w:r w:rsidR="00A628B6">
        <w:rPr>
          <w:rFonts w:cs="Calibri" w:hint="eastAsia"/>
        </w:rPr>
        <w:t>11</w:t>
      </w:r>
      <w:r w:rsidR="00447A56">
        <w:rPr>
          <w:rFonts w:cs="Calibri" w:hint="eastAsia"/>
        </w:rPr>
        <w:t>：</w:t>
      </w:r>
      <w:r w:rsidR="00A628B6">
        <w:rPr>
          <w:rFonts w:cs="Calibri" w:hint="eastAsia"/>
        </w:rPr>
        <w:t>00</w:t>
      </w:r>
      <w:r w:rsidR="00A628B6">
        <w:rPr>
          <w:rFonts w:hAnsi="宋体" w:hint="eastAsia"/>
        </w:rPr>
        <w:t>、</w:t>
      </w:r>
      <w:r w:rsidR="00A628B6">
        <w:rPr>
          <w:rFonts w:cs="Calibri" w:hint="eastAsia"/>
        </w:rPr>
        <w:t>18</w:t>
      </w:r>
      <w:r w:rsidR="00447A56">
        <w:rPr>
          <w:rFonts w:cs="Calibri" w:hint="eastAsia"/>
        </w:rPr>
        <w:t>：</w:t>
      </w:r>
      <w:r w:rsidR="00A628B6">
        <w:rPr>
          <w:rFonts w:cs="Calibri" w:hint="eastAsia"/>
        </w:rPr>
        <w:t>00</w:t>
      </w:r>
      <w:r w:rsidR="00A628B6">
        <w:rPr>
          <w:rFonts w:hAnsi="宋体" w:hint="eastAsia"/>
        </w:rPr>
        <w:t>、</w:t>
      </w:r>
      <w:r w:rsidR="00A628B6">
        <w:rPr>
          <w:rFonts w:cs="Calibri" w:hint="eastAsia"/>
        </w:rPr>
        <w:t>23</w:t>
      </w:r>
      <w:r w:rsidR="00447A56">
        <w:rPr>
          <w:rFonts w:cs="Calibri" w:hint="eastAsia"/>
        </w:rPr>
        <w:t>：</w:t>
      </w:r>
      <w:r w:rsidR="00A628B6">
        <w:rPr>
          <w:rFonts w:cs="Calibri" w:hint="eastAsia"/>
        </w:rPr>
        <w:t>00</w:t>
      </w:r>
      <w:r w:rsidR="00A628B6">
        <w:rPr>
          <w:rFonts w:hAnsi="宋体" w:hint="eastAsia"/>
        </w:rPr>
        <w:t>或</w:t>
      </w:r>
      <w:r w:rsidR="00A628B6">
        <w:rPr>
          <w:rFonts w:cs="Calibri" w:hint="eastAsia"/>
        </w:rPr>
        <w:t>7</w:t>
      </w:r>
      <w:r w:rsidR="00447A56">
        <w:rPr>
          <w:rFonts w:cs="Calibri" w:hint="eastAsia"/>
        </w:rPr>
        <w:t>：</w:t>
      </w:r>
      <w:r w:rsidR="00A628B6">
        <w:rPr>
          <w:rFonts w:cs="Calibri" w:hint="eastAsia"/>
        </w:rPr>
        <w:t>00</w:t>
      </w:r>
      <w:r w:rsidR="00A628B6">
        <w:rPr>
          <w:rFonts w:hAnsi="宋体" w:hint="eastAsia"/>
        </w:rPr>
        <w:t>、</w:t>
      </w:r>
      <w:r w:rsidR="00A628B6">
        <w:rPr>
          <w:rFonts w:cs="Calibri" w:hint="eastAsia"/>
        </w:rPr>
        <w:t>18</w:t>
      </w:r>
      <w:r w:rsidR="00447A56">
        <w:rPr>
          <w:rFonts w:cs="Calibri" w:hint="eastAsia"/>
        </w:rPr>
        <w:t>：</w:t>
      </w:r>
      <w:r w:rsidR="00A628B6">
        <w:rPr>
          <w:rFonts w:cs="Calibri" w:hint="eastAsia"/>
        </w:rPr>
        <w:t>00</w:t>
      </w:r>
      <w:r w:rsidR="00B83766">
        <w:rPr>
          <w:rFonts w:hint="eastAsia"/>
        </w:rPr>
        <w:t>。</w:t>
      </w:r>
      <w:r>
        <w:rPr>
          <w:rFonts w:hint="eastAsia"/>
        </w:rPr>
        <w:t>投饲方法见表</w:t>
      </w:r>
      <w:r w:rsidR="00447A56">
        <w:rPr>
          <w:rFonts w:hint="eastAsia"/>
        </w:rPr>
        <w:t>1</w:t>
      </w:r>
      <w:r>
        <w:rPr>
          <w:rFonts w:hint="eastAsia"/>
        </w:rPr>
        <w:t>。</w:t>
      </w:r>
    </w:p>
    <w:p w14:paraId="03939715" w14:textId="77777777" w:rsidR="00942FD3" w:rsidRPr="00447A56" w:rsidRDefault="008227A4">
      <w:pPr>
        <w:pStyle w:val="aff2"/>
        <w:spacing w:before="120" w:after="120"/>
      </w:pPr>
      <w:r w:rsidRPr="00447A56">
        <w:rPr>
          <w:rFonts w:hint="eastAsia"/>
        </w:rPr>
        <w:t>投饲方法</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91"/>
        <w:gridCol w:w="3131"/>
        <w:gridCol w:w="3352"/>
      </w:tblGrid>
      <w:tr w:rsidR="00A628B6" w:rsidRPr="00447A56" w14:paraId="408919C5" w14:textId="77777777" w:rsidTr="00A628B6">
        <w:trPr>
          <w:tblHeader/>
          <w:jc w:val="center"/>
        </w:trPr>
        <w:tc>
          <w:tcPr>
            <w:tcW w:w="1542" w:type="pct"/>
            <w:tcBorders>
              <w:top w:val="single" w:sz="8" w:space="0" w:color="auto"/>
              <w:bottom w:val="single" w:sz="8" w:space="0" w:color="auto"/>
            </w:tcBorders>
            <w:vAlign w:val="center"/>
          </w:tcPr>
          <w:p w14:paraId="5017BA9F" w14:textId="77777777" w:rsidR="00A628B6" w:rsidRPr="00447A56" w:rsidRDefault="00A628B6">
            <w:pPr>
              <w:pStyle w:val="afffffffff9"/>
            </w:pPr>
            <w:r w:rsidRPr="00447A56">
              <w:rPr>
                <w:rFonts w:hint="eastAsia"/>
              </w:rPr>
              <w:t>养殖时期</w:t>
            </w:r>
          </w:p>
        </w:tc>
        <w:tc>
          <w:tcPr>
            <w:tcW w:w="1670" w:type="pct"/>
            <w:tcBorders>
              <w:top w:val="single" w:sz="8" w:space="0" w:color="auto"/>
              <w:bottom w:val="single" w:sz="8" w:space="0" w:color="auto"/>
            </w:tcBorders>
            <w:vAlign w:val="center"/>
          </w:tcPr>
          <w:p w14:paraId="395F563B" w14:textId="77777777" w:rsidR="00A628B6" w:rsidRPr="00447A56" w:rsidRDefault="00A628B6">
            <w:pPr>
              <w:pStyle w:val="afffffffff9"/>
            </w:pPr>
            <w:r w:rsidRPr="00447A56">
              <w:t>蛋白质含量</w:t>
            </w:r>
            <w:r w:rsidRPr="00447A56">
              <w:rPr>
                <w:rFonts w:hint="eastAsia"/>
              </w:rPr>
              <w:t>（％）</w:t>
            </w:r>
          </w:p>
        </w:tc>
        <w:tc>
          <w:tcPr>
            <w:tcW w:w="1788" w:type="pct"/>
            <w:tcBorders>
              <w:top w:val="single" w:sz="8" w:space="0" w:color="auto"/>
              <w:bottom w:val="single" w:sz="8" w:space="0" w:color="auto"/>
            </w:tcBorders>
            <w:vAlign w:val="center"/>
          </w:tcPr>
          <w:p w14:paraId="197BE190" w14:textId="77777777" w:rsidR="00A628B6" w:rsidRPr="00447A56" w:rsidRDefault="00A628B6">
            <w:pPr>
              <w:pStyle w:val="afffffffff9"/>
            </w:pPr>
            <w:r w:rsidRPr="00447A56">
              <w:rPr>
                <w:rFonts w:hint="eastAsia"/>
              </w:rPr>
              <w:t>日投饲率</w:t>
            </w:r>
            <w:bookmarkStart w:id="176" w:name="OLE_LINK42"/>
            <w:bookmarkStart w:id="177" w:name="OLE_LINK41"/>
            <w:r w:rsidRPr="00447A56">
              <w:rPr>
                <w:rFonts w:hint="eastAsia"/>
              </w:rPr>
              <w:t>（％）</w:t>
            </w:r>
            <w:bookmarkEnd w:id="176"/>
            <w:bookmarkEnd w:id="177"/>
          </w:p>
        </w:tc>
      </w:tr>
      <w:tr w:rsidR="00A628B6" w:rsidRPr="00447A56" w14:paraId="1F4A0CEF" w14:textId="77777777" w:rsidTr="00A628B6">
        <w:trPr>
          <w:jc w:val="center"/>
        </w:trPr>
        <w:tc>
          <w:tcPr>
            <w:tcW w:w="1542" w:type="pct"/>
            <w:tcBorders>
              <w:top w:val="single" w:sz="8" w:space="0" w:color="auto"/>
            </w:tcBorders>
            <w:vAlign w:val="center"/>
          </w:tcPr>
          <w:p w14:paraId="66AE66D7" w14:textId="77777777" w:rsidR="00A628B6" w:rsidRPr="00447A56" w:rsidRDefault="00A628B6">
            <w:pPr>
              <w:pStyle w:val="afffffffff9"/>
              <w:ind w:firstLineChars="100" w:firstLine="180"/>
              <w:jc w:val="left"/>
            </w:pPr>
            <w:r w:rsidRPr="00447A56">
              <w:rPr>
                <w:rFonts w:hint="eastAsia"/>
              </w:rPr>
              <w:t>幼苗期（≤3</w:t>
            </w:r>
            <w:r w:rsidRPr="00447A56">
              <w:rPr>
                <w:rFonts w:hint="eastAsia"/>
                <w:vertAlign w:val="superscript"/>
              </w:rPr>
              <w:t xml:space="preserve"> </w:t>
            </w:r>
            <w:r w:rsidRPr="00447A56">
              <w:rPr>
                <w:rFonts w:hint="eastAsia"/>
              </w:rPr>
              <w:t>cm）</w:t>
            </w:r>
          </w:p>
        </w:tc>
        <w:tc>
          <w:tcPr>
            <w:tcW w:w="1670" w:type="pct"/>
            <w:tcBorders>
              <w:top w:val="single" w:sz="8" w:space="0" w:color="auto"/>
            </w:tcBorders>
            <w:vAlign w:val="center"/>
          </w:tcPr>
          <w:p w14:paraId="4BAC42DC" w14:textId="77777777" w:rsidR="00A628B6" w:rsidRPr="00447A56" w:rsidRDefault="00A628B6">
            <w:pPr>
              <w:pStyle w:val="afffffffff9"/>
            </w:pPr>
            <w:r w:rsidRPr="00447A56">
              <w:rPr>
                <w:rFonts w:hint="eastAsia"/>
              </w:rPr>
              <w:t>≥42</w:t>
            </w:r>
          </w:p>
        </w:tc>
        <w:tc>
          <w:tcPr>
            <w:tcW w:w="1788" w:type="pct"/>
            <w:tcBorders>
              <w:top w:val="single" w:sz="8" w:space="0" w:color="auto"/>
            </w:tcBorders>
            <w:vAlign w:val="center"/>
          </w:tcPr>
          <w:p w14:paraId="2A8DDC52" w14:textId="77777777" w:rsidR="00A628B6" w:rsidRPr="00447A56" w:rsidRDefault="00A628B6">
            <w:pPr>
              <w:pStyle w:val="afffffffff9"/>
            </w:pPr>
            <w:r w:rsidRPr="00447A56">
              <w:rPr>
                <w:rFonts w:hint="eastAsia"/>
              </w:rPr>
              <w:t>3～5</w:t>
            </w:r>
          </w:p>
        </w:tc>
      </w:tr>
      <w:tr w:rsidR="00A628B6" w:rsidRPr="00447A56" w14:paraId="66196EB9" w14:textId="77777777" w:rsidTr="00A628B6">
        <w:trPr>
          <w:jc w:val="center"/>
        </w:trPr>
        <w:tc>
          <w:tcPr>
            <w:tcW w:w="1542" w:type="pct"/>
            <w:tcBorders>
              <w:bottom w:val="single" w:sz="8" w:space="0" w:color="auto"/>
            </w:tcBorders>
            <w:vAlign w:val="center"/>
          </w:tcPr>
          <w:p w14:paraId="76DEE9D0" w14:textId="77777777" w:rsidR="00A628B6" w:rsidRPr="00447A56" w:rsidRDefault="00A628B6">
            <w:pPr>
              <w:pStyle w:val="afffffffff9"/>
              <w:ind w:firstLineChars="100" w:firstLine="180"/>
              <w:jc w:val="left"/>
            </w:pPr>
            <w:r w:rsidRPr="00447A56">
              <w:rPr>
                <w:rFonts w:hint="eastAsia"/>
              </w:rPr>
              <w:t>成虾期（</w:t>
            </w:r>
            <w:bookmarkStart w:id="178" w:name="OLE_LINK40"/>
            <w:r w:rsidRPr="00447A56">
              <w:rPr>
                <w:rFonts w:hint="eastAsia"/>
              </w:rPr>
              <w:t>＞3</w:t>
            </w:r>
            <w:r w:rsidRPr="00447A56">
              <w:rPr>
                <w:rFonts w:hint="eastAsia"/>
                <w:vertAlign w:val="superscript"/>
              </w:rPr>
              <w:t xml:space="preserve"> </w:t>
            </w:r>
            <w:r w:rsidRPr="00447A56">
              <w:rPr>
                <w:rFonts w:hint="eastAsia"/>
              </w:rPr>
              <w:t>cm</w:t>
            </w:r>
            <w:bookmarkEnd w:id="178"/>
            <w:r w:rsidRPr="00447A56">
              <w:rPr>
                <w:rFonts w:hint="eastAsia"/>
              </w:rPr>
              <w:t>）</w:t>
            </w:r>
          </w:p>
        </w:tc>
        <w:tc>
          <w:tcPr>
            <w:tcW w:w="1670" w:type="pct"/>
            <w:tcBorders>
              <w:bottom w:val="single" w:sz="8" w:space="0" w:color="auto"/>
            </w:tcBorders>
            <w:vAlign w:val="center"/>
          </w:tcPr>
          <w:p w14:paraId="60BCCB38" w14:textId="77777777" w:rsidR="00A628B6" w:rsidRPr="00447A56" w:rsidRDefault="00A628B6">
            <w:pPr>
              <w:pStyle w:val="afffffffff9"/>
            </w:pPr>
            <w:r w:rsidRPr="00447A56">
              <w:rPr>
                <w:rFonts w:hint="eastAsia"/>
              </w:rPr>
              <w:t>38～42</w:t>
            </w:r>
          </w:p>
        </w:tc>
        <w:tc>
          <w:tcPr>
            <w:tcW w:w="1788" w:type="pct"/>
            <w:tcBorders>
              <w:bottom w:val="single" w:sz="8" w:space="0" w:color="auto"/>
            </w:tcBorders>
            <w:vAlign w:val="center"/>
          </w:tcPr>
          <w:p w14:paraId="45CD0A85" w14:textId="77777777" w:rsidR="00A628B6" w:rsidRPr="00447A56" w:rsidRDefault="00A628B6">
            <w:pPr>
              <w:pStyle w:val="afffffffff9"/>
            </w:pPr>
            <w:r w:rsidRPr="00447A56">
              <w:rPr>
                <w:rFonts w:hint="eastAsia"/>
              </w:rPr>
              <w:t>2～3</w:t>
            </w:r>
          </w:p>
        </w:tc>
      </w:tr>
      <w:tr w:rsidR="00942FD3" w:rsidRPr="00447A56" w14:paraId="05C7A99D" w14:textId="77777777" w:rsidTr="00A628B6">
        <w:trPr>
          <w:jc w:val="center"/>
        </w:trPr>
        <w:tc>
          <w:tcPr>
            <w:tcW w:w="5000" w:type="pct"/>
            <w:gridSpan w:val="3"/>
            <w:tcBorders>
              <w:top w:val="single" w:sz="8" w:space="0" w:color="auto"/>
            </w:tcBorders>
            <w:vAlign w:val="center"/>
          </w:tcPr>
          <w:p w14:paraId="78B9AA50" w14:textId="77777777" w:rsidR="00942FD3" w:rsidRPr="00447A56" w:rsidRDefault="008227A4">
            <w:pPr>
              <w:pStyle w:val="afff2"/>
            </w:pPr>
            <w:r w:rsidRPr="00447A56">
              <w:rPr>
                <w:rFonts w:hint="eastAsia"/>
              </w:rPr>
              <w:t>日投饲率指投饲量与存池虾总重量的百分比。</w:t>
            </w:r>
          </w:p>
        </w:tc>
      </w:tr>
    </w:tbl>
    <w:p w14:paraId="57C2AAE6" w14:textId="77777777" w:rsidR="00942FD3" w:rsidRPr="00447A56" w:rsidRDefault="008227A4" w:rsidP="00F40BA6">
      <w:pPr>
        <w:pStyle w:val="affd"/>
        <w:spacing w:before="120" w:after="120"/>
      </w:pPr>
      <w:bookmarkStart w:id="179" w:name="_Toc216809472"/>
      <w:bookmarkStart w:id="180" w:name="_Toc217308607"/>
      <w:bookmarkStart w:id="181" w:name="_Toc220615938"/>
      <w:bookmarkStart w:id="182" w:name="_Toc220616809"/>
      <w:bookmarkStart w:id="183" w:name="_Toc220794166"/>
      <w:r w:rsidRPr="00447A56">
        <w:rPr>
          <w:rFonts w:hint="eastAsia"/>
        </w:rPr>
        <w:t>水环境管理</w:t>
      </w:r>
      <w:bookmarkEnd w:id="179"/>
      <w:bookmarkEnd w:id="180"/>
      <w:bookmarkEnd w:id="181"/>
      <w:bookmarkEnd w:id="182"/>
      <w:bookmarkEnd w:id="183"/>
    </w:p>
    <w:p w14:paraId="6223229A" w14:textId="77777777" w:rsidR="00942FD3" w:rsidRPr="00447A56" w:rsidRDefault="008227A4">
      <w:pPr>
        <w:pStyle w:val="affd"/>
        <w:spacing w:before="120" w:after="120"/>
      </w:pPr>
      <w:bookmarkStart w:id="184" w:name="_Toc217308608"/>
      <w:bookmarkStart w:id="185" w:name="_Toc216809473"/>
      <w:bookmarkStart w:id="186" w:name="_Toc220615939"/>
      <w:bookmarkStart w:id="187" w:name="_Toc220616810"/>
      <w:bookmarkStart w:id="188" w:name="_Toc220794167"/>
      <w:r w:rsidRPr="00447A56">
        <w:rPr>
          <w:rFonts w:hint="eastAsia"/>
        </w:rPr>
        <w:t>换水</w:t>
      </w:r>
      <w:bookmarkEnd w:id="184"/>
      <w:bookmarkEnd w:id="185"/>
      <w:bookmarkEnd w:id="186"/>
      <w:bookmarkEnd w:id="187"/>
      <w:bookmarkEnd w:id="188"/>
    </w:p>
    <w:p w14:paraId="78F3611B" w14:textId="77777777" w:rsidR="00942FD3" w:rsidRPr="00447A56" w:rsidRDefault="00B83766">
      <w:pPr>
        <w:pStyle w:val="afffff5"/>
        <w:ind w:firstLine="420"/>
      </w:pPr>
      <w:r w:rsidRPr="00447A56">
        <w:rPr>
          <w:rFonts w:hint="eastAsia"/>
        </w:rPr>
        <w:t>根据水质情况合理换水，苗种阶段每3</w:t>
      </w:r>
      <w:r w:rsidRPr="00447A56">
        <w:rPr>
          <w:rFonts w:hint="eastAsia"/>
          <w:vertAlign w:val="superscript"/>
        </w:rPr>
        <w:t xml:space="preserve"> </w:t>
      </w:r>
      <w:r w:rsidRPr="00447A56">
        <w:rPr>
          <w:rFonts w:hint="eastAsia"/>
        </w:rPr>
        <w:t>d～5</w:t>
      </w:r>
      <w:r w:rsidRPr="00447A56">
        <w:rPr>
          <w:rFonts w:hint="eastAsia"/>
          <w:vertAlign w:val="superscript"/>
        </w:rPr>
        <w:t xml:space="preserve"> </w:t>
      </w:r>
      <w:r w:rsidRPr="00447A56">
        <w:rPr>
          <w:rFonts w:hint="eastAsia"/>
        </w:rPr>
        <w:t>d换水1次，换水量为池塘总水量的10％～15％；中虾、成虾阶段，每2</w:t>
      </w:r>
      <w:r w:rsidRPr="00447A56">
        <w:rPr>
          <w:rFonts w:hint="eastAsia"/>
          <w:vertAlign w:val="superscript"/>
        </w:rPr>
        <w:t xml:space="preserve"> </w:t>
      </w:r>
      <w:r w:rsidRPr="00447A56">
        <w:rPr>
          <w:rFonts w:hint="eastAsia"/>
        </w:rPr>
        <w:t>d～3</w:t>
      </w:r>
      <w:r w:rsidRPr="00447A56">
        <w:rPr>
          <w:rFonts w:hint="eastAsia"/>
          <w:vertAlign w:val="superscript"/>
        </w:rPr>
        <w:t xml:space="preserve"> </w:t>
      </w:r>
      <w:r w:rsidRPr="00447A56">
        <w:rPr>
          <w:rFonts w:hint="eastAsia"/>
        </w:rPr>
        <w:t>d换水1次，换水量为15％～20％；水质恶化时，增加换水频率和换水量，换水量不超过30％/次</w:t>
      </w:r>
      <w:r w:rsidR="008227A4" w:rsidRPr="00447A56">
        <w:rPr>
          <w:rFonts w:hint="eastAsia"/>
        </w:rPr>
        <w:t>。</w:t>
      </w:r>
    </w:p>
    <w:p w14:paraId="2BE14FFB" w14:textId="77777777" w:rsidR="00942FD3" w:rsidRPr="00447A56" w:rsidRDefault="008227A4">
      <w:pPr>
        <w:pStyle w:val="affd"/>
        <w:spacing w:before="120" w:after="120"/>
      </w:pPr>
      <w:bookmarkStart w:id="189" w:name="_Toc217308609"/>
      <w:bookmarkStart w:id="190" w:name="_Toc216809474"/>
      <w:bookmarkStart w:id="191" w:name="_Toc220615940"/>
      <w:bookmarkStart w:id="192" w:name="_Toc220616811"/>
      <w:bookmarkStart w:id="193" w:name="_Toc220794168"/>
      <w:r w:rsidRPr="00447A56">
        <w:rPr>
          <w:rFonts w:hint="eastAsia"/>
        </w:rPr>
        <w:t>增氧</w:t>
      </w:r>
      <w:bookmarkEnd w:id="189"/>
      <w:bookmarkEnd w:id="190"/>
      <w:bookmarkEnd w:id="191"/>
      <w:bookmarkEnd w:id="192"/>
      <w:bookmarkEnd w:id="193"/>
    </w:p>
    <w:p w14:paraId="7DC61DBB" w14:textId="476FA5AD" w:rsidR="00942FD3" w:rsidRPr="00447A56" w:rsidRDefault="008227A4">
      <w:pPr>
        <w:pStyle w:val="afffff5"/>
        <w:ind w:firstLine="420"/>
      </w:pPr>
      <w:r w:rsidRPr="00447A56">
        <w:rPr>
          <w:rFonts w:hint="eastAsia"/>
        </w:rPr>
        <w:t>控制增氧机开机时间，应保持池塘水溶解氧</w:t>
      </w:r>
      <w:r w:rsidR="00046518">
        <w:rPr>
          <w:rFonts w:hint="eastAsia"/>
        </w:rPr>
        <w:t>≥5</w:t>
      </w:r>
      <w:r w:rsidRPr="00447A56">
        <w:rPr>
          <w:rFonts w:hint="eastAsia"/>
        </w:rPr>
        <w:t>.0</w:t>
      </w:r>
      <w:r w:rsidRPr="00447A56">
        <w:rPr>
          <w:rFonts w:hint="eastAsia"/>
          <w:vertAlign w:val="superscript"/>
        </w:rPr>
        <w:t xml:space="preserve"> </w:t>
      </w:r>
      <w:r w:rsidRPr="00447A56">
        <w:rPr>
          <w:rFonts w:hint="eastAsia"/>
        </w:rPr>
        <w:t>mg/L。</w:t>
      </w:r>
    </w:p>
    <w:p w14:paraId="346F8F10" w14:textId="67B2DFF8" w:rsidR="00942FD3" w:rsidRPr="00447A56" w:rsidRDefault="00046518">
      <w:pPr>
        <w:pStyle w:val="affd"/>
        <w:spacing w:before="120" w:after="120"/>
      </w:pPr>
      <w:bookmarkStart w:id="194" w:name="_Toc217308610"/>
      <w:bookmarkStart w:id="195" w:name="_Toc216809475"/>
      <w:bookmarkStart w:id="196" w:name="_Toc220615941"/>
      <w:bookmarkStart w:id="197" w:name="_Toc220616812"/>
      <w:bookmarkStart w:id="198" w:name="_Toc220794169"/>
      <w:r>
        <w:rPr>
          <w:rFonts w:hint="eastAsia"/>
        </w:rPr>
        <w:t>水质调节</w:t>
      </w:r>
      <w:bookmarkEnd w:id="194"/>
      <w:bookmarkEnd w:id="195"/>
      <w:bookmarkEnd w:id="196"/>
      <w:bookmarkEnd w:id="197"/>
      <w:bookmarkEnd w:id="198"/>
    </w:p>
    <w:p w14:paraId="36D023AB" w14:textId="77777777" w:rsidR="004458C5" w:rsidRPr="00447A56" w:rsidRDefault="008227A4" w:rsidP="004458C5">
      <w:pPr>
        <w:pStyle w:val="afffffffff1"/>
      </w:pPr>
      <w:r w:rsidRPr="00447A56">
        <w:rPr>
          <w:rFonts w:hint="eastAsia"/>
        </w:rPr>
        <w:t>每天7：00</w:t>
      </w:r>
      <w:bookmarkStart w:id="199" w:name="OLE_LINK61"/>
      <w:r w:rsidRPr="00447A56">
        <w:rPr>
          <w:rFonts w:hint="eastAsia"/>
        </w:rPr>
        <w:t>～</w:t>
      </w:r>
      <w:bookmarkEnd w:id="199"/>
      <w:r w:rsidRPr="00447A56">
        <w:rPr>
          <w:rFonts w:hint="eastAsia"/>
        </w:rPr>
        <w:t>8：00及</w:t>
      </w:r>
      <w:bookmarkStart w:id="200" w:name="OLE_LINK44"/>
      <w:bookmarkStart w:id="201" w:name="OLE_LINK45"/>
      <w:r w:rsidRPr="00447A56">
        <w:rPr>
          <w:rFonts w:hint="eastAsia"/>
        </w:rPr>
        <w:t>15：00～16：00</w:t>
      </w:r>
      <w:bookmarkEnd w:id="200"/>
      <w:bookmarkEnd w:id="201"/>
      <w:proofErr w:type="gramStart"/>
      <w:r w:rsidRPr="00447A56">
        <w:rPr>
          <w:rFonts w:hint="eastAsia"/>
        </w:rPr>
        <w:t>各</w:t>
      </w:r>
      <w:proofErr w:type="gramEnd"/>
      <w:r w:rsidRPr="00447A56">
        <w:rPr>
          <w:rFonts w:hint="eastAsia"/>
        </w:rPr>
        <w:t>测定一次</w:t>
      </w:r>
      <w:r w:rsidR="004458C5" w:rsidRPr="00447A56">
        <w:rPr>
          <w:rFonts w:hint="eastAsia"/>
        </w:rPr>
        <w:t>水温、pH值、溶解氧；每周监测1次盐度、氨氮、亚硝酸盐氮、透明度</w:t>
      </w:r>
      <w:r w:rsidRPr="00447A56">
        <w:rPr>
          <w:rFonts w:hint="eastAsia"/>
        </w:rPr>
        <w:t>。</w:t>
      </w:r>
    </w:p>
    <w:p w14:paraId="69F51C34" w14:textId="77777777" w:rsidR="00942FD3" w:rsidRDefault="008227A4" w:rsidP="004458C5">
      <w:pPr>
        <w:pStyle w:val="afffffffff1"/>
        <w:rPr>
          <w:color w:val="000000" w:themeColor="text1"/>
        </w:rPr>
      </w:pPr>
      <w:r w:rsidRPr="00447A56">
        <w:rPr>
          <w:rFonts w:hint="eastAsia"/>
        </w:rPr>
        <w:t>pH值在</w:t>
      </w:r>
      <w:r w:rsidRPr="00447A56">
        <w:t>7</w:t>
      </w:r>
      <w:r w:rsidRPr="00447A56">
        <w:rPr>
          <w:rFonts w:hint="eastAsia"/>
        </w:rPr>
        <w:t>.</w:t>
      </w:r>
      <w:r w:rsidRPr="00447A56">
        <w:t>5</w:t>
      </w:r>
      <w:r w:rsidRPr="00447A56">
        <w:rPr>
          <w:rFonts w:hint="eastAsia"/>
        </w:rPr>
        <w:t>～</w:t>
      </w:r>
      <w:r w:rsidRPr="00447A56">
        <w:t>8</w:t>
      </w:r>
      <w:r w:rsidRPr="00447A56">
        <w:rPr>
          <w:rFonts w:hint="eastAsia"/>
        </w:rPr>
        <w:t>.8为宜，若pH值＞</w:t>
      </w:r>
      <w:r w:rsidRPr="00447A56">
        <w:t>8</w:t>
      </w:r>
      <w:r w:rsidRPr="00447A56">
        <w:rPr>
          <w:rFonts w:hint="eastAsia"/>
        </w:rPr>
        <w:t>.8，可结合消毒、换水，</w:t>
      </w:r>
      <w:r>
        <w:rPr>
          <w:rFonts w:hint="eastAsia"/>
        </w:rPr>
        <w:t>施用白云石粉或异养型有益微生</w:t>
      </w:r>
      <w:r>
        <w:rPr>
          <w:rFonts w:hint="eastAsia"/>
        </w:rPr>
        <w:lastRenderedPageBreak/>
        <w:t>物等方法加以调控；若pH值＜</w:t>
      </w:r>
      <w:r>
        <w:t>7</w:t>
      </w:r>
      <w:r>
        <w:rPr>
          <w:rFonts w:hint="eastAsia"/>
        </w:rPr>
        <w:t>.</w:t>
      </w:r>
      <w:r>
        <w:t>5</w:t>
      </w:r>
      <w:r>
        <w:rPr>
          <w:rFonts w:hint="eastAsia"/>
        </w:rPr>
        <w:t>，可施用熟石灰进行调节，用量为50</w:t>
      </w:r>
      <w:r>
        <w:rPr>
          <w:rFonts w:hint="eastAsia"/>
          <w:vertAlign w:val="superscript"/>
        </w:rPr>
        <w:t xml:space="preserve"> </w:t>
      </w:r>
      <w:r>
        <w:rPr>
          <w:rFonts w:hint="eastAsia"/>
        </w:rPr>
        <w:t>kg/hm</w:t>
      </w:r>
      <w:r>
        <w:rPr>
          <w:rFonts w:hint="eastAsia"/>
          <w:vertAlign w:val="superscript"/>
        </w:rPr>
        <w:t>2</w:t>
      </w:r>
      <w:r>
        <w:rPr>
          <w:rFonts w:hint="eastAsia"/>
        </w:rPr>
        <w:t>～75</w:t>
      </w:r>
      <w:r>
        <w:rPr>
          <w:rFonts w:hint="eastAsia"/>
          <w:vertAlign w:val="superscript"/>
        </w:rPr>
        <w:t xml:space="preserve"> </w:t>
      </w:r>
      <w:r>
        <w:rPr>
          <w:rFonts w:hint="eastAsia"/>
        </w:rPr>
        <w:t>kg/hm</w:t>
      </w:r>
      <w:r>
        <w:rPr>
          <w:rFonts w:hint="eastAsia"/>
          <w:vertAlign w:val="superscript"/>
        </w:rPr>
        <w:t>2</w:t>
      </w:r>
      <w:r>
        <w:rPr>
          <w:rFonts w:hint="eastAsia"/>
        </w:rPr>
        <w:t>。</w:t>
      </w:r>
    </w:p>
    <w:p w14:paraId="7B47E2DC" w14:textId="77777777" w:rsidR="00942FD3" w:rsidRPr="00220EE3" w:rsidRDefault="008227A4">
      <w:pPr>
        <w:pStyle w:val="afffffffff1"/>
      </w:pPr>
      <w:r>
        <w:rPr>
          <w:rFonts w:hint="eastAsia"/>
        </w:rPr>
        <w:t>盐度</w:t>
      </w:r>
      <w:bookmarkStart w:id="202" w:name="OLE_LINK52"/>
      <w:bookmarkStart w:id="203" w:name="OLE_LINK51"/>
      <w:r>
        <w:rPr>
          <w:rFonts w:hint="eastAsia"/>
        </w:rPr>
        <w:t>15‰</w:t>
      </w:r>
      <w:bookmarkStart w:id="204" w:name="OLE_LINK49"/>
      <w:bookmarkStart w:id="205" w:name="OLE_LINK50"/>
      <w:r>
        <w:rPr>
          <w:rFonts w:hint="eastAsia"/>
        </w:rPr>
        <w:t>～</w:t>
      </w:r>
      <w:bookmarkEnd w:id="204"/>
      <w:bookmarkEnd w:id="205"/>
      <w:r>
        <w:rPr>
          <w:rFonts w:hint="eastAsia"/>
        </w:rPr>
        <w:t>35‰</w:t>
      </w:r>
      <w:bookmarkEnd w:id="202"/>
      <w:bookmarkEnd w:id="203"/>
      <w:r>
        <w:rPr>
          <w:rFonts w:hint="eastAsia"/>
        </w:rPr>
        <w:t>（日波动≤3‰）。暴雨前3</w:t>
      </w:r>
      <w:r>
        <w:rPr>
          <w:rFonts w:hint="eastAsia"/>
          <w:vertAlign w:val="superscript"/>
        </w:rPr>
        <w:t xml:space="preserve"> </w:t>
      </w:r>
      <w:r>
        <w:rPr>
          <w:rFonts w:hint="eastAsia"/>
        </w:rPr>
        <w:t>d启用蓄水池储备高盐海水，暴雨后12</w:t>
      </w:r>
      <w:r>
        <w:rPr>
          <w:rFonts w:hint="eastAsia"/>
          <w:vertAlign w:val="superscript"/>
        </w:rPr>
        <w:t xml:space="preserve"> </w:t>
      </w:r>
      <w:r>
        <w:rPr>
          <w:rFonts w:hint="eastAsia"/>
        </w:rPr>
        <w:t>h内排出表层淡水10</w:t>
      </w:r>
      <w:bookmarkStart w:id="206" w:name="OLE_LINK65"/>
      <w:bookmarkStart w:id="207" w:name="OLE_LINK66"/>
      <w:r>
        <w:rPr>
          <w:rFonts w:hint="eastAsia"/>
        </w:rPr>
        <w:t>％</w:t>
      </w:r>
      <w:bookmarkEnd w:id="206"/>
      <w:bookmarkEnd w:id="207"/>
      <w:r>
        <w:rPr>
          <w:rFonts w:hint="eastAsia"/>
        </w:rPr>
        <w:t>～15％，盐度低于15‰时</w:t>
      </w:r>
      <w:r w:rsidRPr="00220EE3">
        <w:rPr>
          <w:rFonts w:hint="eastAsia"/>
        </w:rPr>
        <w:t>补充高盐海水，24</w:t>
      </w:r>
      <w:r w:rsidRPr="00220EE3">
        <w:rPr>
          <w:rFonts w:hint="eastAsia"/>
          <w:vertAlign w:val="superscript"/>
        </w:rPr>
        <w:t xml:space="preserve"> </w:t>
      </w:r>
      <w:r w:rsidRPr="00220EE3">
        <w:rPr>
          <w:rFonts w:hint="eastAsia"/>
        </w:rPr>
        <w:t>h内恢复至15‰～35‰；</w:t>
      </w:r>
    </w:p>
    <w:p w14:paraId="0FD70850" w14:textId="6DD30EF5" w:rsidR="00942FD3" w:rsidRPr="00220EE3" w:rsidRDefault="008227A4">
      <w:pPr>
        <w:pStyle w:val="afffffffff1"/>
      </w:pPr>
      <w:r w:rsidRPr="00220EE3">
        <w:rPr>
          <w:rFonts w:hint="eastAsia"/>
          <w:color w:val="000000" w:themeColor="text1"/>
        </w:rPr>
        <w:t>每天7：00～8：00测定采虾池中央底层水样</w:t>
      </w:r>
      <w:r w:rsidRPr="00220EE3">
        <w:rPr>
          <w:rFonts w:hint="eastAsia"/>
        </w:rPr>
        <w:t>中溶解氧的含量。溶解氧应≥</w:t>
      </w:r>
      <w:r w:rsidR="00046518">
        <w:rPr>
          <w:rFonts w:hint="eastAsia"/>
        </w:rPr>
        <w:t>5</w:t>
      </w:r>
      <w:r w:rsidRPr="00220EE3">
        <w:rPr>
          <w:rFonts w:hint="eastAsia"/>
        </w:rPr>
        <w:t>.0</w:t>
      </w:r>
      <w:r w:rsidRPr="00220EE3">
        <w:rPr>
          <w:rFonts w:hint="eastAsia"/>
          <w:vertAlign w:val="superscript"/>
        </w:rPr>
        <w:t xml:space="preserve"> </w:t>
      </w:r>
      <w:r w:rsidRPr="00220EE3">
        <w:rPr>
          <w:rFonts w:hint="eastAsia"/>
        </w:rPr>
        <w:t>mg/L。若溶解氧偏低，应通过调淡水色、换水、增加增氧机数量或增加开机时间加以调控。</w:t>
      </w:r>
    </w:p>
    <w:p w14:paraId="4766983D" w14:textId="77777777" w:rsidR="00942FD3" w:rsidRPr="00220EE3" w:rsidRDefault="008227A4">
      <w:pPr>
        <w:pStyle w:val="afffffffff1"/>
      </w:pPr>
      <w:r w:rsidRPr="00220EE3">
        <w:rPr>
          <w:rFonts w:hint="eastAsia"/>
        </w:rPr>
        <w:t>定期测定虾池氨氮和亚硝酸盐氮含量。氨氮含量≤0.5</w:t>
      </w:r>
      <w:r w:rsidRPr="00220EE3">
        <w:rPr>
          <w:rFonts w:hint="eastAsia"/>
          <w:vertAlign w:val="superscript"/>
        </w:rPr>
        <w:t xml:space="preserve"> </w:t>
      </w:r>
      <w:r w:rsidRPr="00220EE3">
        <w:rPr>
          <w:rFonts w:hint="eastAsia"/>
        </w:rPr>
        <w:t>mg/L、亚硝酸盐含量≤0.1</w:t>
      </w:r>
      <w:r w:rsidRPr="00220EE3">
        <w:rPr>
          <w:rFonts w:hint="eastAsia"/>
          <w:vertAlign w:val="superscript"/>
        </w:rPr>
        <w:t xml:space="preserve"> </w:t>
      </w:r>
      <w:r w:rsidRPr="00220EE3">
        <w:rPr>
          <w:rFonts w:hint="eastAsia"/>
        </w:rPr>
        <w:t>mg/L时，应通过调节水色、排污换水，以及施放沸石粉和有益微生物制剂等进行调控。</w:t>
      </w:r>
    </w:p>
    <w:p w14:paraId="45EB3852" w14:textId="77777777" w:rsidR="00942FD3" w:rsidRPr="00220EE3" w:rsidRDefault="008227A4" w:rsidP="0056771D">
      <w:pPr>
        <w:pStyle w:val="afffffffff1"/>
      </w:pPr>
      <w:r w:rsidRPr="00220EE3">
        <w:rPr>
          <w:rFonts w:hint="eastAsia"/>
        </w:rPr>
        <w:t>每10</w:t>
      </w:r>
      <w:bookmarkStart w:id="208" w:name="OLE_LINK54"/>
      <w:bookmarkStart w:id="209" w:name="OLE_LINK53"/>
      <w:r w:rsidRPr="00220EE3">
        <w:rPr>
          <w:rFonts w:hint="eastAsia"/>
          <w:vertAlign w:val="superscript"/>
        </w:rPr>
        <w:t xml:space="preserve"> </w:t>
      </w:r>
      <w:r w:rsidRPr="00220EE3">
        <w:rPr>
          <w:rFonts w:hint="eastAsia"/>
        </w:rPr>
        <w:t>d</w:t>
      </w:r>
      <w:bookmarkEnd w:id="208"/>
      <w:bookmarkEnd w:id="209"/>
      <w:r w:rsidRPr="00220EE3">
        <w:rPr>
          <w:rFonts w:hint="eastAsia"/>
        </w:rPr>
        <w:t>～15</w:t>
      </w:r>
      <w:r w:rsidRPr="00220EE3">
        <w:rPr>
          <w:rFonts w:hint="eastAsia"/>
          <w:vertAlign w:val="superscript"/>
        </w:rPr>
        <w:t xml:space="preserve"> </w:t>
      </w:r>
      <w:r w:rsidRPr="00220EE3">
        <w:rPr>
          <w:rFonts w:hint="eastAsia"/>
        </w:rPr>
        <w:t>d，</w:t>
      </w:r>
      <w:r w:rsidR="0056771D" w:rsidRPr="00220EE3">
        <w:rPr>
          <w:rFonts w:hint="eastAsia"/>
        </w:rPr>
        <w:t>每667</w:t>
      </w:r>
      <w:bookmarkStart w:id="210" w:name="OLE_LINK55"/>
      <w:bookmarkStart w:id="211" w:name="OLE_LINK56"/>
      <w:r w:rsidR="00220EE3" w:rsidRPr="00220EE3">
        <w:rPr>
          <w:rFonts w:hint="eastAsia"/>
          <w:vertAlign w:val="superscript"/>
        </w:rPr>
        <w:t xml:space="preserve"> </w:t>
      </w:r>
      <w:r w:rsidR="0056771D" w:rsidRPr="00220EE3">
        <w:rPr>
          <w:rFonts w:hint="eastAsia"/>
        </w:rPr>
        <w:t>m</w:t>
      </w:r>
      <w:r w:rsidR="0056771D" w:rsidRPr="00220EE3">
        <w:rPr>
          <w:rFonts w:hint="eastAsia"/>
          <w:vertAlign w:val="superscript"/>
        </w:rPr>
        <w:t>2</w:t>
      </w:r>
      <w:bookmarkEnd w:id="210"/>
      <w:bookmarkEnd w:id="211"/>
      <w:r w:rsidRPr="00220EE3">
        <w:rPr>
          <w:rFonts w:hint="eastAsia"/>
        </w:rPr>
        <w:t>泼洒光合细菌或EM菌500</w:t>
      </w:r>
      <w:r w:rsidR="0056771D" w:rsidRPr="00220EE3">
        <w:rPr>
          <w:rFonts w:hint="eastAsia"/>
          <w:vertAlign w:val="superscript"/>
        </w:rPr>
        <w:t xml:space="preserve"> </w:t>
      </w:r>
      <w:r w:rsidRPr="00220EE3">
        <w:rPr>
          <w:rFonts w:hint="eastAsia"/>
        </w:rPr>
        <w:t>mL</w:t>
      </w:r>
      <w:r w:rsidR="0056771D" w:rsidRPr="00220EE3">
        <w:rPr>
          <w:rFonts w:hint="eastAsia"/>
        </w:rPr>
        <w:t>～600</w:t>
      </w:r>
      <w:r w:rsidR="0056771D" w:rsidRPr="00220EE3">
        <w:rPr>
          <w:rFonts w:hint="eastAsia"/>
          <w:vertAlign w:val="superscript"/>
        </w:rPr>
        <w:t xml:space="preserve"> </w:t>
      </w:r>
      <w:r w:rsidR="0056771D" w:rsidRPr="00220EE3">
        <w:rPr>
          <w:rFonts w:hint="eastAsia"/>
        </w:rPr>
        <w:t>mL</w:t>
      </w:r>
      <w:r w:rsidRPr="00220EE3">
        <w:rPr>
          <w:rFonts w:hint="eastAsia"/>
        </w:rPr>
        <w:t>，氨氮超标时</w:t>
      </w:r>
      <w:bookmarkStart w:id="212" w:name="OLE_LINK57"/>
      <w:bookmarkStart w:id="213" w:name="OLE_LINK58"/>
      <w:r w:rsidR="0056771D" w:rsidRPr="00220EE3">
        <w:rPr>
          <w:rFonts w:hint="eastAsia"/>
        </w:rPr>
        <w:t>每667</w:t>
      </w:r>
      <w:r w:rsidR="00220EE3" w:rsidRPr="00220EE3">
        <w:rPr>
          <w:rFonts w:hint="eastAsia"/>
          <w:vertAlign w:val="superscript"/>
        </w:rPr>
        <w:t xml:space="preserve"> </w:t>
      </w:r>
      <w:r w:rsidR="0056771D" w:rsidRPr="00220EE3">
        <w:rPr>
          <w:rFonts w:hint="eastAsia"/>
        </w:rPr>
        <w:t>m</w:t>
      </w:r>
      <w:r w:rsidR="0056771D" w:rsidRPr="00220EE3">
        <w:rPr>
          <w:rFonts w:hint="eastAsia"/>
          <w:vertAlign w:val="superscript"/>
        </w:rPr>
        <w:t>2</w:t>
      </w:r>
      <w:bookmarkEnd w:id="212"/>
      <w:bookmarkEnd w:id="213"/>
      <w:r w:rsidR="0056771D" w:rsidRPr="00220EE3">
        <w:rPr>
          <w:rFonts w:hint="eastAsia"/>
        </w:rPr>
        <w:t>泼洒复合芽孢杆菌</w:t>
      </w:r>
      <w:r w:rsidRPr="00220EE3">
        <w:rPr>
          <w:rFonts w:hint="eastAsia"/>
        </w:rPr>
        <w:t>500</w:t>
      </w:r>
      <w:r w:rsidR="0056771D" w:rsidRPr="00220EE3">
        <w:rPr>
          <w:rFonts w:hint="eastAsia"/>
          <w:vertAlign w:val="superscript"/>
        </w:rPr>
        <w:t xml:space="preserve"> </w:t>
      </w:r>
      <w:r w:rsidR="0056771D" w:rsidRPr="00220EE3">
        <w:rPr>
          <w:rFonts w:hint="eastAsia"/>
        </w:rPr>
        <w:t>g</w:t>
      </w:r>
      <w:r w:rsidRPr="00220EE3">
        <w:rPr>
          <w:rFonts w:hint="eastAsia"/>
        </w:rPr>
        <w:t>～1</w:t>
      </w:r>
      <w:r w:rsidRPr="00220EE3">
        <w:rPr>
          <w:rFonts w:hint="eastAsia"/>
          <w:vertAlign w:val="superscript"/>
        </w:rPr>
        <w:t xml:space="preserve"> </w:t>
      </w:r>
      <w:r w:rsidRPr="00220EE3">
        <w:rPr>
          <w:rFonts w:hint="eastAsia"/>
        </w:rPr>
        <w:t>000</w:t>
      </w:r>
      <w:r w:rsidR="0056771D" w:rsidRPr="00220EE3">
        <w:rPr>
          <w:rFonts w:hint="eastAsia"/>
          <w:vertAlign w:val="superscript"/>
        </w:rPr>
        <w:t xml:space="preserve"> </w:t>
      </w:r>
      <w:r w:rsidR="0056771D" w:rsidRPr="00220EE3">
        <w:rPr>
          <w:rFonts w:hint="eastAsia"/>
        </w:rPr>
        <w:t>g和</w:t>
      </w:r>
      <w:r w:rsidRPr="00220EE3">
        <w:rPr>
          <w:rFonts w:hint="eastAsia"/>
        </w:rPr>
        <w:t>红糖2</w:t>
      </w:r>
      <w:r w:rsidRPr="00220EE3">
        <w:rPr>
          <w:rFonts w:hint="eastAsia"/>
          <w:vertAlign w:val="superscript"/>
        </w:rPr>
        <w:t xml:space="preserve"> </w:t>
      </w:r>
      <w:r w:rsidR="0056771D" w:rsidRPr="00220EE3">
        <w:rPr>
          <w:rFonts w:hint="eastAsia"/>
        </w:rPr>
        <w:t>kg～3</w:t>
      </w:r>
      <w:r w:rsidR="0056771D" w:rsidRPr="00220EE3">
        <w:rPr>
          <w:rFonts w:hint="eastAsia"/>
          <w:vertAlign w:val="superscript"/>
        </w:rPr>
        <w:t xml:space="preserve"> </w:t>
      </w:r>
      <w:r w:rsidR="0056771D" w:rsidRPr="00220EE3">
        <w:rPr>
          <w:rFonts w:hint="eastAsia"/>
        </w:rPr>
        <w:t>kg。</w:t>
      </w:r>
    </w:p>
    <w:p w14:paraId="6BDC8BA9" w14:textId="77777777" w:rsidR="00942FD3" w:rsidRPr="00220EE3" w:rsidRDefault="008227A4">
      <w:pPr>
        <w:pStyle w:val="affd"/>
        <w:spacing w:before="120" w:after="120"/>
      </w:pPr>
      <w:bookmarkStart w:id="214" w:name="_Toc217308611"/>
      <w:bookmarkStart w:id="215" w:name="_Toc216809476"/>
      <w:bookmarkStart w:id="216" w:name="_Toc220615942"/>
      <w:bookmarkStart w:id="217" w:name="_Toc220616813"/>
      <w:bookmarkStart w:id="218" w:name="_Toc220794170"/>
      <w:r w:rsidRPr="00220EE3">
        <w:rPr>
          <w:rFonts w:hint="eastAsia"/>
        </w:rPr>
        <w:t>底质改良</w:t>
      </w:r>
      <w:bookmarkEnd w:id="214"/>
      <w:bookmarkEnd w:id="215"/>
      <w:bookmarkEnd w:id="216"/>
      <w:bookmarkEnd w:id="217"/>
      <w:bookmarkEnd w:id="218"/>
    </w:p>
    <w:p w14:paraId="06E6C57D" w14:textId="65BA50ED" w:rsidR="00942FD3" w:rsidRPr="00220EE3" w:rsidRDefault="0056771D" w:rsidP="0056771D">
      <w:pPr>
        <w:pStyle w:val="afffff5"/>
        <w:ind w:firstLine="420"/>
      </w:pPr>
      <w:r w:rsidRPr="00220EE3">
        <w:rPr>
          <w:rFonts w:hint="eastAsia"/>
        </w:rPr>
        <w:t>每15</w:t>
      </w:r>
      <w:r w:rsidRPr="00220EE3">
        <w:rPr>
          <w:rFonts w:hint="eastAsia"/>
          <w:vertAlign w:val="superscript"/>
        </w:rPr>
        <w:t xml:space="preserve"> </w:t>
      </w:r>
      <w:r w:rsidRPr="00220EE3">
        <w:rPr>
          <w:rFonts w:hint="eastAsia"/>
        </w:rPr>
        <w:t>d～20</w:t>
      </w:r>
      <w:r w:rsidRPr="00220EE3">
        <w:rPr>
          <w:rFonts w:hint="eastAsia"/>
          <w:vertAlign w:val="superscript"/>
        </w:rPr>
        <w:t xml:space="preserve"> </w:t>
      </w:r>
      <w:r w:rsidRPr="00220EE3">
        <w:rPr>
          <w:rFonts w:hint="eastAsia"/>
        </w:rPr>
        <w:t>d进行1次池底改良。</w:t>
      </w:r>
      <w:r w:rsidR="008227A4" w:rsidRPr="00220EE3">
        <w:rPr>
          <w:rFonts w:hint="eastAsia"/>
        </w:rPr>
        <w:t>改良前开启底部气盘增氧≥2</w:t>
      </w:r>
      <w:r w:rsidR="008227A4" w:rsidRPr="00220EE3">
        <w:rPr>
          <w:rFonts w:hint="eastAsia"/>
          <w:vertAlign w:val="superscript"/>
        </w:rPr>
        <w:t xml:space="preserve"> </w:t>
      </w:r>
      <w:r w:rsidR="008227A4" w:rsidRPr="00220EE3">
        <w:rPr>
          <w:rFonts w:hint="eastAsia"/>
        </w:rPr>
        <w:t>h。</w:t>
      </w:r>
      <w:r w:rsidRPr="00220EE3">
        <w:rPr>
          <w:rFonts w:hint="eastAsia"/>
        </w:rPr>
        <w:t>池塘养殖每</w:t>
      </w:r>
      <w:bookmarkStart w:id="219" w:name="OLE_LINK64"/>
      <w:r w:rsidRPr="00220EE3">
        <w:rPr>
          <w:rFonts w:hint="eastAsia"/>
        </w:rPr>
        <w:t>667</w:t>
      </w:r>
      <w:bookmarkStart w:id="220" w:name="OLE_LINK62"/>
      <w:bookmarkStart w:id="221" w:name="OLE_LINK63"/>
      <w:r w:rsidRPr="00220EE3">
        <w:rPr>
          <w:rFonts w:hint="eastAsia"/>
          <w:vertAlign w:val="superscript"/>
        </w:rPr>
        <w:t xml:space="preserve"> </w:t>
      </w:r>
      <w:r w:rsidRPr="00220EE3">
        <w:rPr>
          <w:rFonts w:hint="eastAsia"/>
        </w:rPr>
        <w:t>m</w:t>
      </w:r>
      <w:r w:rsidRPr="00220EE3">
        <w:rPr>
          <w:rFonts w:hint="eastAsia"/>
          <w:vertAlign w:val="superscript"/>
        </w:rPr>
        <w:t>2</w:t>
      </w:r>
      <w:bookmarkEnd w:id="219"/>
      <w:bookmarkEnd w:id="220"/>
      <w:bookmarkEnd w:id="221"/>
      <w:r w:rsidRPr="00220EE3">
        <w:t>生石灰</w:t>
      </w:r>
      <w:r w:rsidRPr="00220EE3">
        <w:rPr>
          <w:rFonts w:hint="eastAsia"/>
        </w:rPr>
        <w:t>10</w:t>
      </w:r>
      <w:r w:rsidRPr="00220EE3">
        <w:rPr>
          <w:rFonts w:hint="eastAsia"/>
          <w:vertAlign w:val="superscript"/>
        </w:rPr>
        <w:t xml:space="preserve"> </w:t>
      </w:r>
      <w:r w:rsidRPr="00220EE3">
        <w:rPr>
          <w:rFonts w:hint="eastAsia"/>
        </w:rPr>
        <w:t>kg～20</w:t>
      </w:r>
      <w:r w:rsidRPr="00220EE3">
        <w:rPr>
          <w:rFonts w:hint="eastAsia"/>
          <w:vertAlign w:val="superscript"/>
        </w:rPr>
        <w:t xml:space="preserve"> </w:t>
      </w:r>
      <w:r w:rsidRPr="00220EE3">
        <w:rPr>
          <w:rFonts w:hint="eastAsia"/>
        </w:rPr>
        <w:t>kg</w:t>
      </w:r>
      <w:r w:rsidR="00EF1463" w:rsidRPr="00220EE3">
        <w:rPr>
          <w:rFonts w:hint="eastAsia"/>
        </w:rPr>
        <w:t>；</w:t>
      </w:r>
      <w:r w:rsidRPr="00220EE3">
        <w:rPr>
          <w:rFonts w:hint="eastAsia"/>
        </w:rPr>
        <w:t>规模化养殖每667</w:t>
      </w:r>
      <w:r w:rsidRPr="00220EE3">
        <w:rPr>
          <w:rFonts w:hint="eastAsia"/>
          <w:vertAlign w:val="superscript"/>
        </w:rPr>
        <w:t xml:space="preserve"> </w:t>
      </w:r>
      <w:r w:rsidRPr="00220EE3">
        <w:rPr>
          <w:rFonts w:hint="eastAsia"/>
        </w:rPr>
        <w:t>m</w:t>
      </w:r>
      <w:r w:rsidRPr="00220EE3">
        <w:rPr>
          <w:rFonts w:hint="eastAsia"/>
          <w:vertAlign w:val="superscript"/>
        </w:rPr>
        <w:t>2</w:t>
      </w:r>
      <w:r w:rsidRPr="00220EE3">
        <w:rPr>
          <w:rFonts w:hint="eastAsia"/>
        </w:rPr>
        <w:t>投放</w:t>
      </w:r>
      <w:r w:rsidR="000C3EB8" w:rsidRPr="00DC38E1">
        <w:rPr>
          <w:rFonts w:hint="eastAsia"/>
          <w:color w:val="EE0000"/>
        </w:rPr>
        <w:t>可选用乳酸菌、复合芽孢杆菌、EM菌等</w:t>
      </w:r>
      <w:r w:rsidR="000C3EB8" w:rsidRPr="00220EE3">
        <w:rPr>
          <w:rFonts w:hint="eastAsia"/>
        </w:rPr>
        <w:t>5</w:t>
      </w:r>
      <w:r w:rsidR="000C3EB8" w:rsidRPr="00220EE3">
        <w:rPr>
          <w:rFonts w:hint="eastAsia"/>
          <w:vertAlign w:val="superscript"/>
        </w:rPr>
        <w:t xml:space="preserve"> </w:t>
      </w:r>
      <w:r w:rsidR="000C3EB8" w:rsidRPr="00220EE3">
        <w:rPr>
          <w:rFonts w:hint="eastAsia"/>
        </w:rPr>
        <w:t>kg～10</w:t>
      </w:r>
      <w:r w:rsidR="000C3EB8" w:rsidRPr="00220EE3">
        <w:rPr>
          <w:rFonts w:hint="eastAsia"/>
          <w:vertAlign w:val="superscript"/>
        </w:rPr>
        <w:t xml:space="preserve"> </w:t>
      </w:r>
      <w:r w:rsidR="000C3EB8" w:rsidRPr="00220EE3">
        <w:rPr>
          <w:rFonts w:hint="eastAsia"/>
        </w:rPr>
        <w:t>kg</w:t>
      </w:r>
      <w:r w:rsidR="000C3EB8" w:rsidRPr="00DC38E1">
        <w:rPr>
          <w:rFonts w:hint="eastAsia"/>
          <w:color w:val="EE0000"/>
        </w:rPr>
        <w:t>，选用种类和使用原则应符合SC/T 1137的有关规定</w:t>
      </w:r>
      <w:r w:rsidR="008227A4" w:rsidRPr="00220EE3">
        <w:rPr>
          <w:rFonts w:hint="eastAsia"/>
        </w:rPr>
        <w:t>。</w:t>
      </w:r>
    </w:p>
    <w:p w14:paraId="5E32FFE2" w14:textId="77777777" w:rsidR="00942FD3" w:rsidRPr="00220EE3" w:rsidRDefault="008227A4">
      <w:pPr>
        <w:pStyle w:val="affd"/>
        <w:spacing w:before="120" w:after="120"/>
      </w:pPr>
      <w:bookmarkStart w:id="222" w:name="_Toc217308612"/>
      <w:bookmarkStart w:id="223" w:name="_Toc216809477"/>
      <w:bookmarkStart w:id="224" w:name="_Toc220615943"/>
      <w:bookmarkStart w:id="225" w:name="_Toc220616814"/>
      <w:bookmarkStart w:id="226" w:name="_Toc220794171"/>
      <w:r w:rsidRPr="00220EE3">
        <w:rPr>
          <w:rFonts w:hint="eastAsia"/>
        </w:rPr>
        <w:t>水温调控</w:t>
      </w:r>
      <w:bookmarkEnd w:id="222"/>
      <w:bookmarkEnd w:id="223"/>
      <w:bookmarkEnd w:id="224"/>
      <w:bookmarkEnd w:id="225"/>
      <w:bookmarkEnd w:id="226"/>
    </w:p>
    <w:p w14:paraId="658F7922" w14:textId="77777777" w:rsidR="00942FD3" w:rsidRPr="00220EE3" w:rsidRDefault="008227A4">
      <w:pPr>
        <w:pStyle w:val="afffff5"/>
        <w:ind w:firstLine="420"/>
      </w:pPr>
      <w:r w:rsidRPr="00220EE3">
        <w:rPr>
          <w:rFonts w:hint="eastAsia"/>
        </w:rPr>
        <w:t>养殖过程中可采用加注新水、大棚及空气能保温等方法调控水温，使水温维持在</w:t>
      </w:r>
      <w:r w:rsidR="00E61FAA" w:rsidRPr="00220EE3">
        <w:rPr>
          <w:rFonts w:hint="eastAsia"/>
        </w:rPr>
        <w:t>23</w:t>
      </w:r>
      <w:r w:rsidRPr="00220EE3">
        <w:rPr>
          <w:rFonts w:hint="eastAsia"/>
          <w:vertAlign w:val="superscript"/>
        </w:rPr>
        <w:t xml:space="preserve"> </w:t>
      </w:r>
      <w:r w:rsidRPr="00220EE3">
        <w:rPr>
          <w:rFonts w:hint="eastAsia"/>
        </w:rPr>
        <w:t>℃～32</w:t>
      </w:r>
      <w:r w:rsidRPr="00220EE3">
        <w:rPr>
          <w:rFonts w:hint="eastAsia"/>
          <w:vertAlign w:val="superscript"/>
        </w:rPr>
        <w:t xml:space="preserve"> </w:t>
      </w:r>
      <w:r w:rsidRPr="00220EE3">
        <w:rPr>
          <w:rFonts w:hint="eastAsia"/>
        </w:rPr>
        <w:t>℃。</w:t>
      </w:r>
    </w:p>
    <w:p w14:paraId="4C270D1B" w14:textId="77777777" w:rsidR="00942FD3" w:rsidRPr="00220EE3" w:rsidRDefault="008227A4">
      <w:pPr>
        <w:pStyle w:val="affd"/>
        <w:spacing w:before="120" w:after="120"/>
      </w:pPr>
      <w:bookmarkStart w:id="227" w:name="_Toc216809478"/>
      <w:bookmarkStart w:id="228" w:name="_Toc217308613"/>
      <w:bookmarkStart w:id="229" w:name="_Toc220615944"/>
      <w:bookmarkStart w:id="230" w:name="_Toc220616815"/>
      <w:bookmarkStart w:id="231" w:name="_Toc220794172"/>
      <w:r w:rsidRPr="00220EE3">
        <w:rPr>
          <w:rFonts w:hint="eastAsia"/>
        </w:rPr>
        <w:t>移塘</w:t>
      </w:r>
      <w:bookmarkEnd w:id="227"/>
      <w:bookmarkEnd w:id="228"/>
      <w:bookmarkEnd w:id="229"/>
      <w:bookmarkEnd w:id="230"/>
      <w:bookmarkEnd w:id="231"/>
    </w:p>
    <w:p w14:paraId="112E9309" w14:textId="77777777" w:rsidR="00942FD3" w:rsidRPr="00220EE3" w:rsidRDefault="008227A4">
      <w:pPr>
        <w:pStyle w:val="afffffffff1"/>
      </w:pPr>
      <w:r w:rsidRPr="00220EE3">
        <w:rPr>
          <w:rFonts w:hint="eastAsia"/>
        </w:rPr>
        <w:t>超过48</w:t>
      </w:r>
      <w:r w:rsidRPr="00220EE3">
        <w:rPr>
          <w:rFonts w:hint="eastAsia"/>
          <w:vertAlign w:val="superscript"/>
        </w:rPr>
        <w:t xml:space="preserve"> </w:t>
      </w:r>
      <w:r w:rsidRPr="00220EE3">
        <w:rPr>
          <w:rFonts w:hint="eastAsia"/>
        </w:rPr>
        <w:t>h氨氮＞0.8mg/L未下降、亚硝酸盐＞0.2mg/L，或硫化物＞0.3mg/L、有机质＞8％采取移塘。</w:t>
      </w:r>
    </w:p>
    <w:p w14:paraId="42CB8C06" w14:textId="77777777" w:rsidR="00942FD3" w:rsidRPr="00220EE3" w:rsidRDefault="008227A4">
      <w:pPr>
        <w:pStyle w:val="afffffffff1"/>
      </w:pPr>
      <w:r w:rsidRPr="00220EE3">
        <w:t>养殖条件符合第</w:t>
      </w:r>
      <w:r w:rsidRPr="00220EE3">
        <w:rPr>
          <w:rFonts w:hint="eastAsia"/>
        </w:rPr>
        <w:t>4、第5章要求，水质盐度与原池差≤3‰，氨氮≤0.2</w:t>
      </w:r>
      <w:r w:rsidRPr="00220EE3">
        <w:rPr>
          <w:rFonts w:hint="eastAsia"/>
          <w:vertAlign w:val="superscript"/>
        </w:rPr>
        <w:t xml:space="preserve"> </w:t>
      </w:r>
      <w:r w:rsidRPr="00220EE3">
        <w:rPr>
          <w:rFonts w:hint="eastAsia"/>
        </w:rPr>
        <w:t>mg/L，底质硫化物≤0.1</w:t>
      </w:r>
      <w:r w:rsidRPr="00220EE3">
        <w:rPr>
          <w:rFonts w:hint="eastAsia"/>
          <w:vertAlign w:val="superscript"/>
        </w:rPr>
        <w:t xml:space="preserve"> </w:t>
      </w:r>
      <w:r w:rsidRPr="00220EE3">
        <w:rPr>
          <w:rFonts w:hint="eastAsia"/>
        </w:rPr>
        <w:t>mg/L。</w:t>
      </w:r>
    </w:p>
    <w:p w14:paraId="15C78E29" w14:textId="77777777" w:rsidR="00942FD3" w:rsidRPr="00220EE3" w:rsidRDefault="008227A4">
      <w:pPr>
        <w:pStyle w:val="afffffffff1"/>
      </w:pPr>
      <w:r w:rsidRPr="00220EE3">
        <w:rPr>
          <w:rFonts w:hint="eastAsia"/>
        </w:rPr>
        <w:t>移塘时，原池提前12</w:t>
      </w:r>
      <w:r w:rsidRPr="00220EE3">
        <w:rPr>
          <w:rFonts w:hint="eastAsia"/>
          <w:vertAlign w:val="superscript"/>
        </w:rPr>
        <w:t xml:space="preserve"> </w:t>
      </w:r>
      <w:r w:rsidRPr="00220EE3">
        <w:rPr>
          <w:rFonts w:hint="eastAsia"/>
        </w:rPr>
        <w:t>h泼洒</w:t>
      </w:r>
      <w:r w:rsidR="00586332" w:rsidRPr="00220EE3">
        <w:rPr>
          <w:rFonts w:hint="eastAsia"/>
        </w:rPr>
        <w:t>300</w:t>
      </w:r>
      <w:r w:rsidR="00586332" w:rsidRPr="00220EE3">
        <w:rPr>
          <w:rFonts w:hint="eastAsia"/>
          <w:vertAlign w:val="superscript"/>
        </w:rPr>
        <w:t xml:space="preserve"> </w:t>
      </w:r>
      <w:r w:rsidRPr="00220EE3">
        <w:rPr>
          <w:rFonts w:hint="eastAsia"/>
        </w:rPr>
        <w:t>g/</w:t>
      </w:r>
      <w:bookmarkStart w:id="232" w:name="OLE_LINK70"/>
      <w:bookmarkStart w:id="233" w:name="OLE_LINK73"/>
      <w:bookmarkStart w:id="234" w:name="OLE_LINK69"/>
      <w:r w:rsidRPr="00220EE3">
        <w:rPr>
          <w:rFonts w:hint="eastAsia"/>
        </w:rPr>
        <w:t>667</w:t>
      </w:r>
      <w:r w:rsidR="00586332" w:rsidRPr="00220EE3">
        <w:rPr>
          <w:rFonts w:hint="eastAsia"/>
          <w:vertAlign w:val="superscript"/>
        </w:rPr>
        <w:t xml:space="preserve"> </w:t>
      </w:r>
      <w:r w:rsidRPr="00220EE3">
        <w:rPr>
          <w:rFonts w:hint="eastAsia"/>
        </w:rPr>
        <w:t>m</w:t>
      </w:r>
      <w:r w:rsidRPr="00220EE3">
        <w:rPr>
          <w:rFonts w:hint="eastAsia"/>
          <w:vertAlign w:val="superscript"/>
        </w:rPr>
        <w:t>2</w:t>
      </w:r>
      <w:bookmarkEnd w:id="232"/>
      <w:bookmarkEnd w:id="233"/>
      <w:bookmarkEnd w:id="234"/>
      <w:r w:rsidRPr="00220EE3">
        <w:rPr>
          <w:rFonts w:hint="eastAsia"/>
        </w:rPr>
        <w:t>VC应激灵，用虾笼捕虾，移塘后24</w:t>
      </w:r>
      <w:r w:rsidRPr="00220EE3">
        <w:rPr>
          <w:rFonts w:hint="eastAsia"/>
          <w:vertAlign w:val="superscript"/>
        </w:rPr>
        <w:t xml:space="preserve"> </w:t>
      </w:r>
      <w:r w:rsidRPr="00220EE3">
        <w:rPr>
          <w:rFonts w:hint="eastAsia"/>
        </w:rPr>
        <w:t>h成活率≥90％，新池补泼500g/</w:t>
      </w:r>
      <w:r w:rsidRPr="00220EE3">
        <w:t>667m</w:t>
      </w:r>
      <w:r w:rsidRPr="00220EE3">
        <w:rPr>
          <w:vertAlign w:val="superscript"/>
        </w:rPr>
        <w:t>2</w:t>
      </w:r>
      <w:r w:rsidR="00586332" w:rsidRPr="00220EE3">
        <w:rPr>
          <w:rFonts w:hint="eastAsia"/>
        </w:rPr>
        <w:t>乳酸菌</w:t>
      </w:r>
      <w:r w:rsidRPr="00220EE3">
        <w:rPr>
          <w:rFonts w:hint="eastAsia"/>
        </w:rPr>
        <w:t>。</w:t>
      </w:r>
    </w:p>
    <w:p w14:paraId="68F50E83" w14:textId="77777777" w:rsidR="00EF1463" w:rsidRPr="00220EE3" w:rsidRDefault="00EF1463" w:rsidP="00EF1463">
      <w:pPr>
        <w:pStyle w:val="affd"/>
        <w:spacing w:before="120" w:after="120"/>
      </w:pPr>
      <w:bookmarkStart w:id="235" w:name="_Toc220615946"/>
      <w:bookmarkStart w:id="236" w:name="_Toc220616817"/>
      <w:bookmarkStart w:id="237" w:name="_Toc220794173"/>
      <w:r w:rsidRPr="00220EE3">
        <w:rPr>
          <w:rFonts w:hint="eastAsia"/>
        </w:rPr>
        <w:t>日常巡查</w:t>
      </w:r>
      <w:bookmarkEnd w:id="235"/>
      <w:bookmarkEnd w:id="236"/>
      <w:bookmarkEnd w:id="237"/>
    </w:p>
    <w:p w14:paraId="1C3AB7F2" w14:textId="77777777" w:rsidR="00EF1463" w:rsidRDefault="00EF1463" w:rsidP="00EF1463">
      <w:pPr>
        <w:pStyle w:val="afffffffff1"/>
      </w:pPr>
      <w:r w:rsidRPr="00EF1463">
        <w:rPr>
          <w:rFonts w:hint="eastAsia"/>
        </w:rPr>
        <w:t>巡查频次：每日巡查3～4次，分别为早、中、晚及夜间</w:t>
      </w:r>
      <w:r>
        <w:rPr>
          <w:rFonts w:hint="eastAsia"/>
        </w:rPr>
        <w:t>。</w:t>
      </w:r>
      <w:r w:rsidRPr="00EF1463">
        <w:rPr>
          <w:rFonts w:hint="eastAsia"/>
        </w:rPr>
        <w:t>暴雨、台风、高温等异常天气增加巡查频次，每2</w:t>
      </w:r>
      <w:r w:rsidRPr="00EF1463">
        <w:rPr>
          <w:rFonts w:hint="eastAsia"/>
          <w:vertAlign w:val="superscript"/>
        </w:rPr>
        <w:t xml:space="preserve"> </w:t>
      </w:r>
      <w:r w:rsidRPr="00EF1463">
        <w:rPr>
          <w:rFonts w:hint="eastAsia"/>
        </w:rPr>
        <w:t>h～3</w:t>
      </w:r>
      <w:r w:rsidRPr="00EF1463">
        <w:rPr>
          <w:rFonts w:hint="eastAsia"/>
          <w:vertAlign w:val="superscript"/>
        </w:rPr>
        <w:t xml:space="preserve"> </w:t>
      </w:r>
      <w:r w:rsidRPr="00EF1463">
        <w:rPr>
          <w:rFonts w:hint="eastAsia"/>
        </w:rPr>
        <w:t>h巡查1次</w:t>
      </w:r>
      <w:r>
        <w:rPr>
          <w:rFonts w:hint="eastAsia"/>
        </w:rPr>
        <w:t>。</w:t>
      </w:r>
    </w:p>
    <w:p w14:paraId="13AF782A" w14:textId="77777777" w:rsidR="00EF1463" w:rsidRPr="00EF1463" w:rsidRDefault="00EF1463" w:rsidP="00EF1463">
      <w:pPr>
        <w:pStyle w:val="afffffffff1"/>
      </w:pPr>
      <w:r>
        <w:rPr>
          <w:rFonts w:hint="eastAsia"/>
        </w:rPr>
        <w:t>巡查内容为斑节对虾的状态，</w:t>
      </w:r>
      <w:r w:rsidRPr="00EF1463">
        <w:rPr>
          <w:rFonts w:hint="eastAsia"/>
        </w:rPr>
        <w:t>监测水质</w:t>
      </w:r>
      <w:r>
        <w:rPr>
          <w:rFonts w:hint="eastAsia"/>
        </w:rPr>
        <w:t>变化，检查设施情况等，并建立日常巡查档案。</w:t>
      </w:r>
    </w:p>
    <w:p w14:paraId="4DA18E0B" w14:textId="77777777" w:rsidR="00942FD3" w:rsidRDefault="008227A4">
      <w:pPr>
        <w:pStyle w:val="affc"/>
        <w:spacing w:before="240" w:after="240"/>
      </w:pPr>
      <w:bookmarkStart w:id="238" w:name="_Toc216809480"/>
      <w:bookmarkStart w:id="239" w:name="_Toc217308615"/>
      <w:bookmarkStart w:id="240" w:name="_Toc220615947"/>
      <w:bookmarkStart w:id="241" w:name="_Toc220616818"/>
      <w:bookmarkStart w:id="242" w:name="_Toc220794174"/>
      <w:r>
        <w:rPr>
          <w:rFonts w:hint="eastAsia"/>
        </w:rPr>
        <w:t>病害防控</w:t>
      </w:r>
      <w:bookmarkEnd w:id="238"/>
      <w:bookmarkEnd w:id="239"/>
      <w:bookmarkEnd w:id="240"/>
      <w:bookmarkEnd w:id="241"/>
      <w:bookmarkEnd w:id="242"/>
    </w:p>
    <w:p w14:paraId="49D30AF8" w14:textId="77777777" w:rsidR="00942FD3" w:rsidRDefault="008227A4">
      <w:pPr>
        <w:pStyle w:val="affd"/>
        <w:spacing w:before="120" w:after="120"/>
      </w:pPr>
      <w:bookmarkStart w:id="243" w:name="_Toc216809481"/>
      <w:bookmarkStart w:id="244" w:name="_Toc217308616"/>
      <w:bookmarkStart w:id="245" w:name="_Toc220615948"/>
      <w:bookmarkStart w:id="246" w:name="_Toc220616819"/>
      <w:bookmarkStart w:id="247" w:name="_Toc220794175"/>
      <w:r>
        <w:rPr>
          <w:rFonts w:hint="eastAsia"/>
        </w:rPr>
        <w:t>禁用物质与用药限制</w:t>
      </w:r>
      <w:bookmarkEnd w:id="243"/>
      <w:bookmarkEnd w:id="244"/>
      <w:bookmarkEnd w:id="245"/>
      <w:bookmarkEnd w:id="246"/>
      <w:bookmarkEnd w:id="247"/>
    </w:p>
    <w:p w14:paraId="4058B72B" w14:textId="77777777" w:rsidR="00942FD3" w:rsidRDefault="008227A4">
      <w:pPr>
        <w:pStyle w:val="afffffffff1"/>
      </w:pPr>
      <w:r>
        <w:rPr>
          <w:rFonts w:hint="eastAsia"/>
        </w:rPr>
        <w:t>禁用抗生素应符合</w:t>
      </w:r>
      <w:bookmarkStart w:id="248" w:name="OLE_LINK122"/>
      <w:bookmarkStart w:id="249" w:name="OLE_LINK123"/>
      <w:r>
        <w:rPr>
          <w:rFonts w:hint="eastAsia"/>
        </w:rPr>
        <w:t>NY 5071</w:t>
      </w:r>
      <w:bookmarkEnd w:id="248"/>
      <w:bookmarkEnd w:id="249"/>
      <w:r>
        <w:rPr>
          <w:rFonts w:hint="eastAsia"/>
        </w:rPr>
        <w:t>的规定，成品虾抗生素残留≤0.01mg/kg；禁用硫酸铜、硫酸锌等重金属药物，铅、镉残留≤0.05</w:t>
      </w:r>
      <w:r>
        <w:rPr>
          <w:rFonts w:hint="eastAsia"/>
          <w:vertAlign w:val="superscript"/>
        </w:rPr>
        <w:t xml:space="preserve"> </w:t>
      </w:r>
      <w:r>
        <w:rPr>
          <w:rFonts w:hint="eastAsia"/>
        </w:rPr>
        <w:t>mg/kg。</w:t>
      </w:r>
    </w:p>
    <w:p w14:paraId="2677B5C1" w14:textId="77777777" w:rsidR="00942FD3" w:rsidRDefault="008227A4">
      <w:pPr>
        <w:pStyle w:val="afffffffff1"/>
      </w:pPr>
      <w:r>
        <w:rPr>
          <w:rFonts w:hint="eastAsia"/>
        </w:rPr>
        <w:t>每月1</w:t>
      </w:r>
      <w:bookmarkStart w:id="250" w:name="OLE_LINK71"/>
      <w:bookmarkStart w:id="251" w:name="OLE_LINK72"/>
      <w:bookmarkStart w:id="252" w:name="OLE_LINK74"/>
      <w:r>
        <w:rPr>
          <w:rFonts w:hint="eastAsia"/>
          <w:color w:val="000000" w:themeColor="text1"/>
        </w:rPr>
        <w:t>～</w:t>
      </w:r>
      <w:bookmarkEnd w:id="250"/>
      <w:bookmarkEnd w:id="251"/>
      <w:bookmarkEnd w:id="252"/>
      <w:r>
        <w:rPr>
          <w:rFonts w:hint="eastAsia"/>
          <w:color w:val="000000" w:themeColor="text1"/>
        </w:rPr>
        <w:t>2</w:t>
      </w:r>
      <w:r>
        <w:rPr>
          <w:rFonts w:hint="eastAsia"/>
        </w:rPr>
        <w:t>次用聚维酮碘0.3</w:t>
      </w:r>
      <w:r>
        <w:rPr>
          <w:rFonts w:hint="eastAsia"/>
          <w:vertAlign w:val="superscript"/>
        </w:rPr>
        <w:t xml:space="preserve"> </w:t>
      </w:r>
      <w:r>
        <w:rPr>
          <w:rFonts w:hint="eastAsia"/>
        </w:rPr>
        <w:t>mg/L或二氧化氯（0.1</w:t>
      </w:r>
      <w:r>
        <w:rPr>
          <w:rFonts w:hint="eastAsia"/>
          <w:vertAlign w:val="superscript"/>
        </w:rPr>
        <w:t xml:space="preserve"> </w:t>
      </w:r>
      <w:r>
        <w:rPr>
          <w:rFonts w:hint="eastAsia"/>
        </w:rPr>
        <w:t>mg/L</w:t>
      </w:r>
      <w:r>
        <w:rPr>
          <w:rFonts w:hint="eastAsia"/>
          <w:color w:val="000000" w:themeColor="text1"/>
        </w:rPr>
        <w:t>～</w:t>
      </w:r>
      <w:r>
        <w:rPr>
          <w:rFonts w:hint="eastAsia"/>
        </w:rPr>
        <w:t>0.2</w:t>
      </w:r>
      <w:r>
        <w:rPr>
          <w:rFonts w:hint="eastAsia"/>
          <w:vertAlign w:val="superscript"/>
        </w:rPr>
        <w:t xml:space="preserve"> </w:t>
      </w:r>
      <w:r>
        <w:rPr>
          <w:rFonts w:hint="eastAsia"/>
        </w:rPr>
        <w:t>mg/L）全池泼洒，24</w:t>
      </w:r>
      <w:r>
        <w:rPr>
          <w:rFonts w:hint="eastAsia"/>
          <w:vertAlign w:val="superscript"/>
        </w:rPr>
        <w:t xml:space="preserve"> </w:t>
      </w:r>
      <w:r>
        <w:rPr>
          <w:rFonts w:hint="eastAsia"/>
        </w:rPr>
        <w:t>h后补泼有益微生物</w:t>
      </w:r>
      <w:r w:rsidRPr="00220EE3">
        <w:rPr>
          <w:rFonts w:hint="eastAsia"/>
        </w:rPr>
        <w:t>300</w:t>
      </w:r>
      <w:r w:rsidRPr="00220EE3">
        <w:rPr>
          <w:rFonts w:hint="eastAsia"/>
          <w:vertAlign w:val="superscript"/>
        </w:rPr>
        <w:t xml:space="preserve"> </w:t>
      </w:r>
      <w:r w:rsidRPr="00220EE3">
        <w:rPr>
          <w:rFonts w:hint="eastAsia"/>
        </w:rPr>
        <w:t>g/</w:t>
      </w:r>
      <w:r w:rsidRPr="00220EE3">
        <w:t>667</w:t>
      </w:r>
      <w:r w:rsidR="00220EE3" w:rsidRPr="00220EE3">
        <w:rPr>
          <w:rFonts w:hint="eastAsia"/>
          <w:vertAlign w:val="superscript"/>
        </w:rPr>
        <w:t xml:space="preserve"> </w:t>
      </w:r>
      <w:r w:rsidRPr="00220EE3">
        <w:t>m</w:t>
      </w:r>
      <w:r w:rsidRPr="00220EE3">
        <w:rPr>
          <w:vertAlign w:val="superscript"/>
        </w:rPr>
        <w:t>2</w:t>
      </w:r>
      <w:r w:rsidRPr="00220EE3">
        <w:t>。</w:t>
      </w:r>
    </w:p>
    <w:p w14:paraId="59846B61" w14:textId="77777777" w:rsidR="00E240A2" w:rsidRDefault="00E240A2" w:rsidP="00E240A2">
      <w:pPr>
        <w:pStyle w:val="affd"/>
        <w:spacing w:before="120" w:after="120"/>
      </w:pPr>
      <w:bookmarkStart w:id="253" w:name="_Toc220615949"/>
      <w:bookmarkStart w:id="254" w:name="_Toc220616820"/>
      <w:bookmarkStart w:id="255" w:name="_Toc220794176"/>
      <w:r>
        <w:rPr>
          <w:rFonts w:hint="eastAsia"/>
        </w:rPr>
        <w:t>日常防控</w:t>
      </w:r>
      <w:bookmarkEnd w:id="253"/>
      <w:bookmarkEnd w:id="254"/>
      <w:bookmarkEnd w:id="255"/>
    </w:p>
    <w:p w14:paraId="48183FE7" w14:textId="77777777" w:rsidR="00E240A2" w:rsidRDefault="00E240A2" w:rsidP="00E240A2">
      <w:pPr>
        <w:pStyle w:val="affe"/>
        <w:spacing w:before="120" w:after="120"/>
      </w:pPr>
      <w:r>
        <w:rPr>
          <w:rFonts w:hint="eastAsia"/>
        </w:rPr>
        <w:t>生物防控</w:t>
      </w:r>
    </w:p>
    <w:p w14:paraId="65586EB0" w14:textId="77777777" w:rsidR="00E240A2" w:rsidRDefault="00E240A2" w:rsidP="00E240A2">
      <w:pPr>
        <w:pStyle w:val="afffff5"/>
        <w:ind w:firstLine="420"/>
      </w:pPr>
      <w:r w:rsidRPr="00E240A2">
        <w:rPr>
          <w:rFonts w:hint="eastAsia"/>
        </w:rPr>
        <w:t>在池塘中搭配放养少量滤食性鱼类或贝类，每</w:t>
      </w:r>
      <w:r>
        <w:rPr>
          <w:rFonts w:hint="eastAsia"/>
        </w:rPr>
        <w:t>667</w:t>
      </w:r>
      <w:r w:rsidRPr="00E240A2">
        <w:rPr>
          <w:rFonts w:hint="eastAsia"/>
          <w:vertAlign w:val="superscript"/>
        </w:rPr>
        <w:t xml:space="preserve"> </w:t>
      </w:r>
      <w:r>
        <w:rPr>
          <w:rFonts w:hint="eastAsia"/>
        </w:rPr>
        <w:t>m</w:t>
      </w:r>
      <w:r>
        <w:rPr>
          <w:rFonts w:hint="eastAsia"/>
          <w:vertAlign w:val="superscript"/>
        </w:rPr>
        <w:t>2</w:t>
      </w:r>
      <w:r w:rsidRPr="00E240A2">
        <w:rPr>
          <w:rFonts w:hint="eastAsia"/>
        </w:rPr>
        <w:t>放养10～20尾</w:t>
      </w:r>
      <w:r>
        <w:rPr>
          <w:rFonts w:hint="eastAsia"/>
        </w:rPr>
        <w:t>鱼类</w:t>
      </w:r>
      <w:r w:rsidRPr="00E240A2">
        <w:rPr>
          <w:rFonts w:hint="eastAsia"/>
        </w:rPr>
        <w:t>或5</w:t>
      </w:r>
      <w:r w:rsidRPr="00E240A2">
        <w:rPr>
          <w:rFonts w:hint="eastAsia"/>
          <w:vertAlign w:val="subscript"/>
        </w:rPr>
        <w:t xml:space="preserve"> </w:t>
      </w:r>
      <w:r w:rsidRPr="00E240A2">
        <w:rPr>
          <w:rFonts w:hint="eastAsia"/>
        </w:rPr>
        <w:t>kg～10</w:t>
      </w:r>
      <w:r w:rsidRPr="00E240A2">
        <w:rPr>
          <w:rFonts w:hint="eastAsia"/>
          <w:vertAlign w:val="superscript"/>
        </w:rPr>
        <w:t xml:space="preserve"> </w:t>
      </w:r>
      <w:r w:rsidRPr="00E240A2">
        <w:rPr>
          <w:rFonts w:hint="eastAsia"/>
        </w:rPr>
        <w:t>kg</w:t>
      </w:r>
      <w:r>
        <w:rPr>
          <w:rFonts w:hint="eastAsia"/>
        </w:rPr>
        <w:t>贝类。</w:t>
      </w:r>
    </w:p>
    <w:p w14:paraId="0C9B33C0" w14:textId="77777777" w:rsidR="00E240A2" w:rsidRDefault="00E240A2" w:rsidP="00E240A2">
      <w:pPr>
        <w:pStyle w:val="affe"/>
        <w:spacing w:before="120" w:after="120"/>
      </w:pPr>
      <w:r>
        <w:rPr>
          <w:rFonts w:hint="eastAsia"/>
        </w:rPr>
        <w:t>物理防控</w:t>
      </w:r>
    </w:p>
    <w:p w14:paraId="391D101C" w14:textId="77777777" w:rsidR="00E240A2" w:rsidRPr="00E240A2" w:rsidRDefault="00E240A2" w:rsidP="00E240A2">
      <w:pPr>
        <w:pStyle w:val="afffff5"/>
        <w:ind w:firstLine="420"/>
      </w:pPr>
      <w:r>
        <w:rPr>
          <w:rFonts w:hint="eastAsia"/>
        </w:rPr>
        <w:t>定期清理池塘周边杂草、废弃物</w:t>
      </w:r>
      <w:r w:rsidRPr="00E240A2">
        <w:rPr>
          <w:rFonts w:hint="eastAsia"/>
        </w:rPr>
        <w:t>；采用灯光诱杀或人工捕捉的方式，清除敌害生物</w:t>
      </w:r>
      <w:r>
        <w:rPr>
          <w:rFonts w:hint="eastAsia"/>
        </w:rPr>
        <w:t>。</w:t>
      </w:r>
    </w:p>
    <w:p w14:paraId="2AFFE754" w14:textId="77777777" w:rsidR="00942FD3" w:rsidRDefault="008227A4">
      <w:pPr>
        <w:pStyle w:val="affd"/>
        <w:spacing w:before="120" w:after="120"/>
      </w:pPr>
      <w:bookmarkStart w:id="256" w:name="_Toc216809482"/>
      <w:bookmarkStart w:id="257" w:name="_Toc217308617"/>
      <w:bookmarkStart w:id="258" w:name="_Toc220615950"/>
      <w:bookmarkStart w:id="259" w:name="_Toc220616821"/>
      <w:bookmarkStart w:id="260" w:name="_Toc220794177"/>
      <w:r>
        <w:t>重点病害预防</w:t>
      </w:r>
      <w:bookmarkEnd w:id="256"/>
      <w:bookmarkEnd w:id="257"/>
      <w:bookmarkEnd w:id="258"/>
      <w:bookmarkEnd w:id="259"/>
      <w:bookmarkEnd w:id="260"/>
    </w:p>
    <w:p w14:paraId="365A3D3C" w14:textId="77777777" w:rsidR="00942FD3" w:rsidRPr="00220EE3" w:rsidRDefault="008227A4">
      <w:pPr>
        <w:pStyle w:val="afffffffff1"/>
      </w:pPr>
      <w:r>
        <w:rPr>
          <w:rFonts w:hint="eastAsia"/>
        </w:rPr>
        <w:t>遵循“预防为主、</w:t>
      </w:r>
      <w:r w:rsidRPr="00220EE3">
        <w:rPr>
          <w:rFonts w:hint="eastAsia"/>
        </w:rPr>
        <w:t>综合防控”原则，重点防控斑节对虾高易感病害。</w:t>
      </w:r>
    </w:p>
    <w:p w14:paraId="3EEBF7B8" w14:textId="77777777" w:rsidR="00942FD3" w:rsidRPr="00220EE3" w:rsidRDefault="008227A4">
      <w:pPr>
        <w:pStyle w:val="afffffffff1"/>
      </w:pPr>
      <w:r w:rsidRPr="00220EE3">
        <w:rPr>
          <w:rFonts w:hint="eastAsia"/>
        </w:rPr>
        <w:t>幼苗阶段：标粗池每5</w:t>
      </w:r>
      <w:bookmarkStart w:id="261" w:name="OLE_LINK75"/>
      <w:r w:rsidRPr="00220EE3">
        <w:rPr>
          <w:rFonts w:hint="eastAsia"/>
          <w:vertAlign w:val="superscript"/>
        </w:rPr>
        <w:t xml:space="preserve"> </w:t>
      </w:r>
      <w:bookmarkEnd w:id="261"/>
      <w:r w:rsidRPr="00220EE3">
        <w:rPr>
          <w:rFonts w:hint="eastAsia"/>
        </w:rPr>
        <w:t>d</w:t>
      </w:r>
      <w:bookmarkStart w:id="262" w:name="OLE_LINK80"/>
      <w:bookmarkStart w:id="263" w:name="OLE_LINK81"/>
      <w:r w:rsidRPr="00220EE3">
        <w:rPr>
          <w:rFonts w:hint="eastAsia"/>
        </w:rPr>
        <w:t>～</w:t>
      </w:r>
      <w:bookmarkEnd w:id="262"/>
      <w:bookmarkEnd w:id="263"/>
      <w:r w:rsidRPr="00220EE3">
        <w:rPr>
          <w:rFonts w:hint="eastAsia"/>
        </w:rPr>
        <w:t>7</w:t>
      </w:r>
      <w:r w:rsidRPr="00220EE3">
        <w:rPr>
          <w:rFonts w:hint="eastAsia"/>
          <w:vertAlign w:val="superscript"/>
        </w:rPr>
        <w:t xml:space="preserve"> </w:t>
      </w:r>
      <w:r w:rsidRPr="00220EE3">
        <w:rPr>
          <w:rFonts w:hint="eastAsia"/>
        </w:rPr>
        <w:t>d</w:t>
      </w:r>
      <w:bookmarkStart w:id="264" w:name="OLE_LINK78"/>
      <w:bookmarkStart w:id="265" w:name="OLE_LINK79"/>
      <w:r w:rsidR="00E240A2" w:rsidRPr="00220EE3">
        <w:rPr>
          <w:rFonts w:hint="eastAsia"/>
        </w:rPr>
        <w:t>每667</w:t>
      </w:r>
      <w:r w:rsidR="00E240A2" w:rsidRPr="00220EE3">
        <w:rPr>
          <w:rFonts w:hint="eastAsia"/>
          <w:vertAlign w:val="superscript"/>
        </w:rPr>
        <w:t xml:space="preserve"> </w:t>
      </w:r>
      <w:r w:rsidR="00E240A2" w:rsidRPr="00220EE3">
        <w:rPr>
          <w:rFonts w:hint="eastAsia"/>
        </w:rPr>
        <w:t>m</w:t>
      </w:r>
      <w:r w:rsidR="00E240A2" w:rsidRPr="00220EE3">
        <w:rPr>
          <w:rFonts w:hint="eastAsia"/>
          <w:vertAlign w:val="superscript"/>
        </w:rPr>
        <w:t>2</w:t>
      </w:r>
      <w:bookmarkEnd w:id="264"/>
      <w:bookmarkEnd w:id="265"/>
      <w:r w:rsidRPr="00220EE3">
        <w:rPr>
          <w:rFonts w:hint="eastAsia"/>
        </w:rPr>
        <w:t>泼洒光合细菌500</w:t>
      </w:r>
      <w:r w:rsidRPr="00220EE3">
        <w:rPr>
          <w:rFonts w:hint="eastAsia"/>
          <w:vertAlign w:val="superscript"/>
        </w:rPr>
        <w:t xml:space="preserve"> </w:t>
      </w:r>
      <w:r w:rsidRPr="00220EE3">
        <w:rPr>
          <w:rFonts w:hint="eastAsia"/>
        </w:rPr>
        <w:t>g</w:t>
      </w:r>
      <w:r w:rsidR="00E240A2" w:rsidRPr="00220EE3">
        <w:rPr>
          <w:rFonts w:hint="eastAsia"/>
        </w:rPr>
        <w:t>～600</w:t>
      </w:r>
      <w:r w:rsidR="00E240A2" w:rsidRPr="00220EE3">
        <w:rPr>
          <w:rFonts w:hint="eastAsia"/>
          <w:vertAlign w:val="superscript"/>
        </w:rPr>
        <w:t xml:space="preserve"> </w:t>
      </w:r>
      <w:r w:rsidR="00E240A2" w:rsidRPr="00220EE3">
        <w:rPr>
          <w:rFonts w:hint="eastAsia"/>
        </w:rPr>
        <w:t>g</w:t>
      </w:r>
      <w:r w:rsidRPr="00220EE3">
        <w:rPr>
          <w:rFonts w:hint="eastAsia"/>
        </w:rPr>
        <w:t>，饲料添加β-葡聚糖0.1</w:t>
      </w:r>
      <w:bookmarkStart w:id="266" w:name="OLE_LINK84"/>
      <w:bookmarkStart w:id="267" w:name="OLE_LINK85"/>
      <w:r w:rsidRPr="00220EE3">
        <w:rPr>
          <w:rFonts w:hint="eastAsia"/>
        </w:rPr>
        <w:t>％</w:t>
      </w:r>
      <w:bookmarkEnd w:id="266"/>
      <w:bookmarkEnd w:id="267"/>
      <w:r w:rsidRPr="00220EE3">
        <w:rPr>
          <w:rFonts w:hint="eastAsia"/>
        </w:rPr>
        <w:t>；</w:t>
      </w:r>
      <w:r w:rsidRPr="00220EE3">
        <w:rPr>
          <w:rFonts w:hint="eastAsia"/>
        </w:rPr>
        <w:lastRenderedPageBreak/>
        <w:t>每月检测1次EHP，感染率＞1％</w:t>
      </w:r>
      <w:r w:rsidR="00E240A2" w:rsidRPr="00220EE3">
        <w:rPr>
          <w:rFonts w:hint="eastAsia"/>
        </w:rPr>
        <w:t>时采取隔离或药物干预措施。</w:t>
      </w:r>
    </w:p>
    <w:p w14:paraId="7D8B2E46" w14:textId="77777777" w:rsidR="00E61FAA" w:rsidRPr="00220EE3" w:rsidRDefault="00E61FAA" w:rsidP="00E61FAA">
      <w:pPr>
        <w:pStyle w:val="afffffffff0"/>
      </w:pPr>
      <w:bookmarkStart w:id="268" w:name="_Toc216809483"/>
      <w:bookmarkStart w:id="269" w:name="_Toc217308618"/>
      <w:r w:rsidRPr="00220EE3">
        <w:rPr>
          <w:rFonts w:hint="eastAsia"/>
        </w:rPr>
        <w:t>成虾阶段：每月泼洒中药提取液（黄芩+黄柏+大黄=2</w:t>
      </w:r>
      <w:bookmarkStart w:id="270" w:name="OLE_LINK76"/>
      <w:bookmarkStart w:id="271" w:name="OLE_LINK77"/>
      <w:r w:rsidRPr="00220EE3">
        <w:rPr>
          <w:rFonts w:hint="eastAsia"/>
        </w:rPr>
        <w:t>∶</w:t>
      </w:r>
      <w:bookmarkEnd w:id="270"/>
      <w:bookmarkEnd w:id="271"/>
      <w:r w:rsidRPr="00220EE3">
        <w:rPr>
          <w:rFonts w:hint="eastAsia"/>
        </w:rPr>
        <w:t>1∶1）1次，使用量为水煎后每</w:t>
      </w:r>
      <w:bookmarkStart w:id="272" w:name="OLE_LINK82"/>
      <w:bookmarkStart w:id="273" w:name="OLE_LINK83"/>
      <w:r w:rsidRPr="00220EE3">
        <w:rPr>
          <w:rFonts w:hint="eastAsia"/>
        </w:rPr>
        <w:t>667m</w:t>
      </w:r>
      <w:r w:rsidRPr="00220EE3">
        <w:rPr>
          <w:rFonts w:hint="eastAsia"/>
          <w:vertAlign w:val="superscript"/>
        </w:rPr>
        <w:t>2</w:t>
      </w:r>
      <w:bookmarkEnd w:id="272"/>
      <w:bookmarkEnd w:id="273"/>
      <w:r w:rsidRPr="00220EE3">
        <w:rPr>
          <w:rFonts w:hint="eastAsia"/>
        </w:rPr>
        <w:t>全池泼洒2</w:t>
      </w:r>
      <w:r w:rsidRPr="00220EE3">
        <w:rPr>
          <w:rFonts w:hint="eastAsia"/>
          <w:vertAlign w:val="superscript"/>
        </w:rPr>
        <w:t xml:space="preserve"> </w:t>
      </w:r>
      <w:r w:rsidRPr="00220EE3">
        <w:rPr>
          <w:rFonts w:hint="eastAsia"/>
        </w:rPr>
        <w:t>kg～2.5</w:t>
      </w:r>
      <w:r w:rsidRPr="00220EE3">
        <w:rPr>
          <w:rFonts w:hint="eastAsia"/>
          <w:vertAlign w:val="superscript"/>
        </w:rPr>
        <w:t xml:space="preserve"> </w:t>
      </w:r>
      <w:r w:rsidRPr="00220EE3">
        <w:rPr>
          <w:rFonts w:hint="eastAsia"/>
        </w:rPr>
        <w:t>kg，连续3</w:t>
      </w:r>
      <w:r w:rsidRPr="00220EE3">
        <w:rPr>
          <w:rFonts w:hint="eastAsia"/>
          <w:vertAlign w:val="superscript"/>
        </w:rPr>
        <w:t xml:space="preserve"> </w:t>
      </w:r>
      <w:r w:rsidRPr="00220EE3">
        <w:rPr>
          <w:rFonts w:hint="eastAsia"/>
        </w:rPr>
        <w:t>d；并在饲料中添加大蒜素，添加量为0.2％；病害高发期每667m</w:t>
      </w:r>
      <w:r w:rsidRPr="00220EE3">
        <w:rPr>
          <w:rFonts w:hint="eastAsia"/>
          <w:vertAlign w:val="superscript"/>
        </w:rPr>
        <w:t>2</w:t>
      </w:r>
      <w:r w:rsidRPr="00220EE3">
        <w:rPr>
          <w:rFonts w:hint="eastAsia"/>
        </w:rPr>
        <w:t>泼洒复合芽孢杆菌1</w:t>
      </w:r>
      <w:r w:rsidRPr="00220EE3">
        <w:rPr>
          <w:rFonts w:hint="eastAsia"/>
          <w:vertAlign w:val="superscript"/>
        </w:rPr>
        <w:t xml:space="preserve"> </w:t>
      </w:r>
      <w:r w:rsidRPr="00220EE3">
        <w:rPr>
          <w:rFonts w:hint="eastAsia"/>
        </w:rPr>
        <w:t>kg～1.5</w:t>
      </w:r>
      <w:r w:rsidRPr="00220EE3">
        <w:rPr>
          <w:rFonts w:hint="eastAsia"/>
          <w:vertAlign w:val="superscript"/>
        </w:rPr>
        <w:t xml:space="preserve"> </w:t>
      </w:r>
      <w:r w:rsidRPr="00220EE3">
        <w:rPr>
          <w:rFonts w:hint="eastAsia"/>
        </w:rPr>
        <w:t>kg；每15</w:t>
      </w:r>
      <w:r w:rsidRPr="00220EE3">
        <w:rPr>
          <w:rFonts w:hint="eastAsia"/>
          <w:vertAlign w:val="superscript"/>
        </w:rPr>
        <w:t xml:space="preserve"> </w:t>
      </w:r>
      <w:r w:rsidRPr="00220EE3">
        <w:rPr>
          <w:rFonts w:hint="eastAsia"/>
        </w:rPr>
        <w:t>d检测弧菌，含量＞1</w:t>
      </w:r>
      <w:r w:rsidRPr="00220EE3">
        <w:rPr>
          <w:rFonts w:hint="eastAsia"/>
          <w:vertAlign w:val="superscript"/>
        </w:rPr>
        <w:t xml:space="preserve"> </w:t>
      </w:r>
      <w:r w:rsidRPr="00220EE3">
        <w:rPr>
          <w:rFonts w:hint="eastAsia"/>
        </w:rPr>
        <w:t>000CFU/mL时泼洒蛭弧菌或噬菌蛭弧菌。</w:t>
      </w:r>
    </w:p>
    <w:p w14:paraId="5F7B2ADD" w14:textId="77777777" w:rsidR="00942FD3" w:rsidRPr="00220EE3" w:rsidRDefault="008227A4">
      <w:pPr>
        <w:pStyle w:val="affd"/>
        <w:spacing w:before="120" w:after="120"/>
      </w:pPr>
      <w:bookmarkStart w:id="274" w:name="_Toc220615951"/>
      <w:bookmarkStart w:id="275" w:name="_Toc220616822"/>
      <w:bookmarkStart w:id="276" w:name="_Toc220794178"/>
      <w:r w:rsidRPr="00220EE3">
        <w:rPr>
          <w:rFonts w:hint="eastAsia"/>
        </w:rPr>
        <w:t>常见病害处理</w:t>
      </w:r>
      <w:bookmarkEnd w:id="268"/>
      <w:bookmarkEnd w:id="269"/>
      <w:bookmarkEnd w:id="274"/>
      <w:bookmarkEnd w:id="275"/>
      <w:bookmarkEnd w:id="276"/>
    </w:p>
    <w:p w14:paraId="13284ECF" w14:textId="77777777" w:rsidR="00942FD3" w:rsidRPr="00220EE3" w:rsidRDefault="008227A4">
      <w:pPr>
        <w:pStyle w:val="afffffffff1"/>
      </w:pPr>
      <w:r w:rsidRPr="00220EE3">
        <w:rPr>
          <w:rFonts w:hint="eastAsia"/>
        </w:rPr>
        <w:t>白斑综合征：出现时，减少50</w:t>
      </w:r>
      <w:bookmarkStart w:id="277" w:name="OLE_LINK90"/>
      <w:bookmarkStart w:id="278" w:name="OLE_LINK119"/>
      <w:bookmarkStart w:id="279" w:name="OLE_LINK89"/>
      <w:r w:rsidRPr="00220EE3">
        <w:rPr>
          <w:rFonts w:hint="eastAsia"/>
        </w:rPr>
        <w:t>％</w:t>
      </w:r>
      <w:bookmarkEnd w:id="277"/>
      <w:bookmarkEnd w:id="278"/>
      <w:bookmarkEnd w:id="279"/>
      <w:r w:rsidRPr="00220EE3">
        <w:rPr>
          <w:rFonts w:hint="eastAsia"/>
        </w:rPr>
        <w:t>投喂量；泼洒聚维酮碘0.5</w:t>
      </w:r>
      <w:r w:rsidRPr="00220EE3">
        <w:rPr>
          <w:rFonts w:hint="eastAsia"/>
          <w:vertAlign w:val="superscript"/>
        </w:rPr>
        <w:t xml:space="preserve"> </w:t>
      </w:r>
      <w:r w:rsidRPr="00220EE3">
        <w:rPr>
          <w:rFonts w:hint="eastAsia"/>
        </w:rPr>
        <w:t>mg/L，连续2</w:t>
      </w:r>
      <w:r w:rsidRPr="00220EE3">
        <w:rPr>
          <w:rFonts w:hint="eastAsia"/>
          <w:vertAlign w:val="superscript"/>
        </w:rPr>
        <w:t xml:space="preserve"> </w:t>
      </w:r>
      <w:r w:rsidRPr="00220EE3">
        <w:rPr>
          <w:rFonts w:hint="eastAsia"/>
        </w:rPr>
        <w:t>d；饲料添加</w:t>
      </w:r>
      <w:r w:rsidR="00586332" w:rsidRPr="00220EE3">
        <w:rPr>
          <w:rFonts w:hint="eastAsia"/>
        </w:rPr>
        <w:t>免疫增强剂</w:t>
      </w:r>
      <w:r w:rsidRPr="00220EE3">
        <w:rPr>
          <w:rFonts w:hint="eastAsia"/>
        </w:rPr>
        <w:t>，连续7</w:t>
      </w:r>
      <w:r w:rsidRPr="00220EE3">
        <w:rPr>
          <w:rFonts w:hint="eastAsia"/>
          <w:vertAlign w:val="superscript"/>
        </w:rPr>
        <w:t xml:space="preserve"> </w:t>
      </w:r>
      <w:r w:rsidRPr="00220EE3">
        <w:rPr>
          <w:rFonts w:hint="eastAsia"/>
        </w:rPr>
        <w:t>d。</w:t>
      </w:r>
    </w:p>
    <w:p w14:paraId="0C640B9B" w14:textId="77777777" w:rsidR="00942FD3" w:rsidRPr="00220EE3" w:rsidRDefault="008227A4">
      <w:pPr>
        <w:pStyle w:val="afffffffff1"/>
      </w:pPr>
      <w:r w:rsidRPr="00220EE3">
        <w:rPr>
          <w:rFonts w:hint="eastAsia"/>
        </w:rPr>
        <w:t>肝肠胞虫感染：</w:t>
      </w:r>
      <w:bookmarkStart w:id="280" w:name="OLE_LINK93"/>
      <w:bookmarkStart w:id="281" w:name="OLE_LINK94"/>
      <w:r w:rsidR="00586332" w:rsidRPr="00220EE3">
        <w:rPr>
          <w:rFonts w:hint="eastAsia"/>
        </w:rPr>
        <w:t>每667</w:t>
      </w:r>
      <w:r w:rsidR="00586332" w:rsidRPr="00220EE3">
        <w:rPr>
          <w:rFonts w:hint="eastAsia"/>
          <w:vertAlign w:val="superscript"/>
        </w:rPr>
        <w:t xml:space="preserve"> </w:t>
      </w:r>
      <w:r w:rsidR="00586332" w:rsidRPr="00220EE3">
        <w:rPr>
          <w:rFonts w:hint="eastAsia"/>
        </w:rPr>
        <w:t>m</w:t>
      </w:r>
      <w:r w:rsidR="00586332" w:rsidRPr="00220EE3">
        <w:rPr>
          <w:rFonts w:hint="eastAsia"/>
          <w:vertAlign w:val="superscript"/>
        </w:rPr>
        <w:t>2</w:t>
      </w:r>
      <w:bookmarkEnd w:id="280"/>
      <w:bookmarkEnd w:id="281"/>
      <w:r w:rsidR="00586332" w:rsidRPr="00220EE3">
        <w:rPr>
          <w:rFonts w:hint="eastAsia"/>
        </w:rPr>
        <w:t>泼洒蛭弧菌</w:t>
      </w:r>
      <w:r w:rsidRPr="00220EE3">
        <w:rPr>
          <w:rFonts w:hint="eastAsia"/>
        </w:rPr>
        <w:t>300</w:t>
      </w:r>
      <w:bookmarkStart w:id="282" w:name="OLE_LINK88"/>
      <w:bookmarkStart w:id="283" w:name="OLE_LINK97"/>
      <w:r w:rsidR="00586332" w:rsidRPr="00220EE3">
        <w:rPr>
          <w:rFonts w:hint="eastAsia"/>
          <w:vertAlign w:val="superscript"/>
        </w:rPr>
        <w:t xml:space="preserve"> </w:t>
      </w:r>
      <w:r w:rsidR="00586332" w:rsidRPr="00220EE3">
        <w:rPr>
          <w:rFonts w:hint="eastAsia"/>
        </w:rPr>
        <w:t>mL</w:t>
      </w:r>
      <w:r w:rsidRPr="00220EE3">
        <w:rPr>
          <w:rFonts w:hint="eastAsia"/>
        </w:rPr>
        <w:t>～</w:t>
      </w:r>
      <w:bookmarkEnd w:id="282"/>
      <w:bookmarkEnd w:id="283"/>
      <w:r w:rsidRPr="00220EE3">
        <w:rPr>
          <w:rFonts w:hint="eastAsia"/>
        </w:rPr>
        <w:t>500</w:t>
      </w:r>
      <w:bookmarkStart w:id="284" w:name="OLE_LINK87"/>
      <w:bookmarkStart w:id="285" w:name="OLE_LINK86"/>
      <w:r w:rsidR="00586332" w:rsidRPr="00220EE3">
        <w:rPr>
          <w:rFonts w:hint="eastAsia"/>
          <w:vertAlign w:val="superscript"/>
        </w:rPr>
        <w:t xml:space="preserve"> </w:t>
      </w:r>
      <w:r w:rsidRPr="00220EE3">
        <w:rPr>
          <w:rFonts w:hint="eastAsia"/>
        </w:rPr>
        <w:t>mL</w:t>
      </w:r>
      <w:bookmarkEnd w:id="284"/>
      <w:bookmarkEnd w:id="285"/>
      <w:r w:rsidRPr="00220EE3">
        <w:rPr>
          <w:rFonts w:hint="eastAsia"/>
        </w:rPr>
        <w:t>，间隔7</w:t>
      </w:r>
      <w:r w:rsidRPr="00220EE3">
        <w:rPr>
          <w:rFonts w:hint="eastAsia"/>
          <w:vertAlign w:val="superscript"/>
        </w:rPr>
        <w:t xml:space="preserve"> </w:t>
      </w:r>
      <w:r w:rsidRPr="00220EE3">
        <w:rPr>
          <w:rFonts w:hint="eastAsia"/>
        </w:rPr>
        <w:t>d再泼1次；饲料添加杜仲叶提取物0.5</w:t>
      </w:r>
      <w:bookmarkStart w:id="286" w:name="OLE_LINK92"/>
      <w:bookmarkStart w:id="287" w:name="OLE_LINK91"/>
      <w:r w:rsidRPr="00220EE3">
        <w:rPr>
          <w:rFonts w:hint="eastAsia"/>
        </w:rPr>
        <w:t>％</w:t>
      </w:r>
      <w:bookmarkEnd w:id="286"/>
      <w:bookmarkEnd w:id="287"/>
      <w:r w:rsidRPr="00220EE3">
        <w:rPr>
          <w:rFonts w:hint="eastAsia"/>
        </w:rPr>
        <w:t>，连续14</w:t>
      </w:r>
      <w:r w:rsidRPr="00220EE3">
        <w:rPr>
          <w:rFonts w:hint="eastAsia"/>
          <w:vertAlign w:val="superscript"/>
        </w:rPr>
        <w:t xml:space="preserve"> </w:t>
      </w:r>
      <w:r w:rsidRPr="00220EE3">
        <w:rPr>
          <w:rFonts w:hint="eastAsia"/>
        </w:rPr>
        <w:t>d。</w:t>
      </w:r>
    </w:p>
    <w:p w14:paraId="751DF9D2" w14:textId="77777777" w:rsidR="00942FD3" w:rsidRPr="00220EE3" w:rsidRDefault="008227A4">
      <w:pPr>
        <w:pStyle w:val="afffffffff1"/>
      </w:pPr>
      <w:r w:rsidRPr="00220EE3">
        <w:rPr>
          <w:rFonts w:hint="eastAsia"/>
        </w:rPr>
        <w:t>弧菌病：出现时，减少30</w:t>
      </w:r>
      <w:bookmarkStart w:id="288" w:name="OLE_LINK100"/>
      <w:r w:rsidRPr="00220EE3">
        <w:rPr>
          <w:rFonts w:hint="eastAsia"/>
        </w:rPr>
        <w:t>％</w:t>
      </w:r>
      <w:bookmarkEnd w:id="288"/>
      <w:r w:rsidRPr="00220EE3">
        <w:rPr>
          <w:rFonts w:hint="eastAsia"/>
        </w:rPr>
        <w:t>投喂量；</w:t>
      </w:r>
      <w:r w:rsidR="00586332" w:rsidRPr="00220EE3">
        <w:rPr>
          <w:rFonts w:hint="eastAsia"/>
        </w:rPr>
        <w:t>每667</w:t>
      </w:r>
      <w:r w:rsidR="00586332" w:rsidRPr="00220EE3">
        <w:rPr>
          <w:rFonts w:hint="eastAsia"/>
          <w:vertAlign w:val="superscript"/>
        </w:rPr>
        <w:t xml:space="preserve"> </w:t>
      </w:r>
      <w:r w:rsidR="00586332" w:rsidRPr="00220EE3">
        <w:rPr>
          <w:rFonts w:hint="eastAsia"/>
        </w:rPr>
        <w:t>m</w:t>
      </w:r>
      <w:r w:rsidR="00586332" w:rsidRPr="00220EE3">
        <w:rPr>
          <w:rFonts w:hint="eastAsia"/>
          <w:vertAlign w:val="superscript"/>
        </w:rPr>
        <w:t>2</w:t>
      </w:r>
      <w:r w:rsidRPr="00220EE3">
        <w:rPr>
          <w:rFonts w:hint="eastAsia"/>
        </w:rPr>
        <w:t>泼洒噬菌蛭弧菌</w:t>
      </w:r>
      <w:r w:rsidR="00586332" w:rsidRPr="00220EE3">
        <w:rPr>
          <w:rFonts w:hint="eastAsia"/>
        </w:rPr>
        <w:t>300</w:t>
      </w:r>
      <w:r w:rsidR="00586332" w:rsidRPr="00220EE3">
        <w:rPr>
          <w:rFonts w:hint="eastAsia"/>
          <w:vertAlign w:val="superscript"/>
        </w:rPr>
        <w:t xml:space="preserve"> </w:t>
      </w:r>
      <w:r w:rsidR="00586332" w:rsidRPr="00220EE3">
        <w:rPr>
          <w:rFonts w:hint="eastAsia"/>
        </w:rPr>
        <w:t>mL～400</w:t>
      </w:r>
      <w:r w:rsidR="00586332" w:rsidRPr="00220EE3">
        <w:rPr>
          <w:rFonts w:hint="eastAsia"/>
          <w:vertAlign w:val="superscript"/>
        </w:rPr>
        <w:t xml:space="preserve"> </w:t>
      </w:r>
      <w:r w:rsidR="00586332" w:rsidRPr="00220EE3">
        <w:rPr>
          <w:rFonts w:hint="eastAsia"/>
        </w:rPr>
        <w:t>mL</w:t>
      </w:r>
      <w:r w:rsidRPr="00220EE3">
        <w:rPr>
          <w:rFonts w:hint="eastAsia"/>
        </w:rPr>
        <w:t>；换水20％后补泼EM菌300</w:t>
      </w:r>
      <w:r w:rsidR="00586332" w:rsidRPr="00220EE3">
        <w:rPr>
          <w:rFonts w:hint="eastAsia"/>
          <w:vertAlign w:val="superscript"/>
        </w:rPr>
        <w:t xml:space="preserve"> </w:t>
      </w:r>
      <w:r w:rsidRPr="00220EE3">
        <w:rPr>
          <w:rFonts w:hint="eastAsia"/>
        </w:rPr>
        <w:t>mL/</w:t>
      </w:r>
      <w:r w:rsidRPr="00220EE3">
        <w:t>667</w:t>
      </w:r>
      <w:r w:rsidR="00586332" w:rsidRPr="00220EE3">
        <w:rPr>
          <w:rFonts w:hint="eastAsia"/>
          <w:vertAlign w:val="superscript"/>
        </w:rPr>
        <w:t xml:space="preserve"> </w:t>
      </w:r>
      <w:r w:rsidRPr="00220EE3">
        <w:t>m</w:t>
      </w:r>
      <w:r w:rsidRPr="00220EE3">
        <w:rPr>
          <w:vertAlign w:val="superscript"/>
        </w:rPr>
        <w:t>2</w:t>
      </w:r>
      <w:r w:rsidRPr="00220EE3">
        <w:t>。</w:t>
      </w:r>
    </w:p>
    <w:p w14:paraId="1A05D631" w14:textId="77777777" w:rsidR="00942FD3" w:rsidRPr="00220EE3" w:rsidRDefault="008227A4">
      <w:pPr>
        <w:pStyle w:val="affc"/>
        <w:spacing w:before="240" w:after="240"/>
      </w:pPr>
      <w:bookmarkStart w:id="289" w:name="_Toc217308619"/>
      <w:bookmarkStart w:id="290" w:name="_Toc216809484"/>
      <w:bookmarkStart w:id="291" w:name="_Toc220615952"/>
      <w:bookmarkStart w:id="292" w:name="_Toc220616823"/>
      <w:bookmarkStart w:id="293" w:name="_Toc220794179"/>
      <w:r w:rsidRPr="00220EE3">
        <w:rPr>
          <w:rFonts w:hint="eastAsia"/>
        </w:rPr>
        <w:t>尾水处理</w:t>
      </w:r>
      <w:bookmarkEnd w:id="289"/>
      <w:bookmarkEnd w:id="290"/>
      <w:bookmarkEnd w:id="291"/>
      <w:bookmarkEnd w:id="292"/>
      <w:bookmarkEnd w:id="293"/>
    </w:p>
    <w:p w14:paraId="6CF6D4AA" w14:textId="77777777" w:rsidR="00942FD3" w:rsidRDefault="00E61FAA">
      <w:pPr>
        <w:pStyle w:val="afffff5"/>
        <w:ind w:firstLine="420"/>
        <w:rPr>
          <w:color w:val="000000" w:themeColor="text1"/>
        </w:rPr>
      </w:pPr>
      <w:r w:rsidRPr="00E61FAA">
        <w:rPr>
          <w:rFonts w:hint="eastAsia"/>
          <w:color w:val="000000" w:themeColor="text1"/>
        </w:rPr>
        <w:t>采用“三池两坝”或一体化水处理设施进行净化处理</w:t>
      </w:r>
      <w:r>
        <w:rPr>
          <w:rFonts w:hint="eastAsia"/>
          <w:color w:val="000000" w:themeColor="text1"/>
        </w:rPr>
        <w:t>，</w:t>
      </w:r>
      <w:r w:rsidR="008227A4">
        <w:rPr>
          <w:rFonts w:hint="eastAsia"/>
          <w:color w:val="000000" w:themeColor="text1"/>
        </w:rPr>
        <w:t>符合DB45/T 2956、</w:t>
      </w:r>
      <w:r w:rsidR="008227A4">
        <w:rPr>
          <w:color w:val="000000" w:themeColor="text1"/>
        </w:rPr>
        <w:t>DB45/T 2841</w:t>
      </w:r>
      <w:r w:rsidR="008227A4">
        <w:rPr>
          <w:rFonts w:hint="eastAsia"/>
          <w:color w:val="000000" w:themeColor="text1"/>
        </w:rPr>
        <w:t>的</w:t>
      </w:r>
      <w:r w:rsidR="008227A4">
        <w:rPr>
          <w:color w:val="000000" w:themeColor="text1"/>
        </w:rPr>
        <w:t>规定</w:t>
      </w:r>
      <w:r w:rsidR="008227A4">
        <w:rPr>
          <w:rFonts w:hint="eastAsia"/>
          <w:color w:val="000000" w:themeColor="text1"/>
        </w:rPr>
        <w:t>后进行排放或循环使用。</w:t>
      </w:r>
    </w:p>
    <w:p w14:paraId="544966CE" w14:textId="77777777" w:rsidR="00942FD3" w:rsidRDefault="008227A4">
      <w:pPr>
        <w:pStyle w:val="affc"/>
        <w:spacing w:before="240" w:after="240"/>
        <w:rPr>
          <w:color w:val="000000" w:themeColor="text1"/>
        </w:rPr>
      </w:pPr>
      <w:bookmarkStart w:id="294" w:name="_Toc217308622"/>
      <w:bookmarkStart w:id="295" w:name="_Toc216809487"/>
      <w:bookmarkStart w:id="296" w:name="_Toc220615953"/>
      <w:bookmarkStart w:id="297" w:name="_Toc220616824"/>
      <w:bookmarkStart w:id="298" w:name="_Toc220794180"/>
      <w:r>
        <w:rPr>
          <w:rFonts w:hint="eastAsia"/>
          <w:color w:val="000000" w:themeColor="text1"/>
        </w:rPr>
        <w:t>收获</w:t>
      </w:r>
      <w:bookmarkEnd w:id="294"/>
      <w:bookmarkEnd w:id="295"/>
      <w:bookmarkEnd w:id="296"/>
      <w:bookmarkEnd w:id="297"/>
      <w:bookmarkEnd w:id="298"/>
    </w:p>
    <w:p w14:paraId="1EF9E027" w14:textId="77777777" w:rsidR="00942FD3" w:rsidRDefault="008227A4">
      <w:pPr>
        <w:pStyle w:val="affd"/>
        <w:spacing w:before="120" w:after="120"/>
      </w:pPr>
      <w:bookmarkStart w:id="299" w:name="_Toc216809488"/>
      <w:bookmarkStart w:id="300" w:name="_Toc217308623"/>
      <w:bookmarkStart w:id="301" w:name="_Toc220615954"/>
      <w:bookmarkStart w:id="302" w:name="_Toc220616825"/>
      <w:bookmarkStart w:id="303" w:name="_Toc220794181"/>
      <w:r>
        <w:rPr>
          <w:rFonts w:hint="eastAsia"/>
        </w:rPr>
        <w:t>收获期</w:t>
      </w:r>
      <w:bookmarkEnd w:id="299"/>
      <w:bookmarkEnd w:id="300"/>
      <w:bookmarkEnd w:id="301"/>
      <w:bookmarkEnd w:id="302"/>
      <w:bookmarkEnd w:id="303"/>
    </w:p>
    <w:p w14:paraId="7319008C" w14:textId="77777777" w:rsidR="00942FD3" w:rsidRPr="00220EE3" w:rsidRDefault="008227A4">
      <w:pPr>
        <w:pStyle w:val="afffff5"/>
        <w:ind w:firstLine="420"/>
      </w:pPr>
      <w:r>
        <w:rPr>
          <w:rFonts w:hint="eastAsia"/>
          <w:color w:val="000000" w:themeColor="text1"/>
        </w:rPr>
        <w:t>养殖周期6～</w:t>
      </w:r>
      <w:r w:rsidRPr="00220EE3">
        <w:rPr>
          <w:rFonts w:hint="eastAsia"/>
        </w:rPr>
        <w:t>8个月，成虾体长≥</w:t>
      </w:r>
      <w:r w:rsidR="00586332" w:rsidRPr="00220EE3">
        <w:rPr>
          <w:rFonts w:hint="eastAsia"/>
        </w:rPr>
        <w:t>18</w:t>
      </w:r>
      <w:r w:rsidRPr="00220EE3">
        <w:rPr>
          <w:rFonts w:hint="eastAsia"/>
          <w:vertAlign w:val="superscript"/>
        </w:rPr>
        <w:t xml:space="preserve"> </w:t>
      </w:r>
      <w:r w:rsidRPr="00220EE3">
        <w:rPr>
          <w:rFonts w:hint="eastAsia"/>
        </w:rPr>
        <w:t>cm、体重≥</w:t>
      </w:r>
      <w:r w:rsidR="00586332" w:rsidRPr="00220EE3">
        <w:rPr>
          <w:rFonts w:hint="eastAsia"/>
        </w:rPr>
        <w:t>60</w:t>
      </w:r>
      <w:r w:rsidRPr="00220EE3">
        <w:rPr>
          <w:rFonts w:hint="eastAsia"/>
          <w:vertAlign w:val="superscript"/>
        </w:rPr>
        <w:t xml:space="preserve"> </w:t>
      </w:r>
      <w:r w:rsidRPr="00220EE3">
        <w:rPr>
          <w:rFonts w:hint="eastAsia"/>
        </w:rPr>
        <w:t>g；收获水温20℃</w:t>
      </w:r>
      <w:bookmarkStart w:id="304" w:name="OLE_LINK112"/>
      <w:r w:rsidRPr="00220EE3">
        <w:rPr>
          <w:rFonts w:hint="eastAsia"/>
        </w:rPr>
        <w:t>～</w:t>
      </w:r>
      <w:bookmarkEnd w:id="304"/>
      <w:r w:rsidRPr="00220EE3">
        <w:rPr>
          <w:rFonts w:hint="eastAsia"/>
        </w:rPr>
        <w:t>25℃，低温（＜</w:t>
      </w:r>
      <w:r w:rsidR="00586332" w:rsidRPr="00220EE3">
        <w:rPr>
          <w:rFonts w:hint="eastAsia"/>
        </w:rPr>
        <w:t>16</w:t>
      </w:r>
      <w:r w:rsidRPr="00220EE3">
        <w:rPr>
          <w:rFonts w:hint="eastAsia"/>
        </w:rPr>
        <w:t>℃）前完成收获。</w:t>
      </w:r>
    </w:p>
    <w:p w14:paraId="2136E689" w14:textId="77777777" w:rsidR="00942FD3" w:rsidRPr="00220EE3" w:rsidRDefault="008227A4">
      <w:pPr>
        <w:pStyle w:val="affd"/>
        <w:spacing w:before="120" w:after="120"/>
      </w:pPr>
      <w:bookmarkStart w:id="305" w:name="_Toc216809489"/>
      <w:bookmarkStart w:id="306" w:name="_Toc217308624"/>
      <w:bookmarkStart w:id="307" w:name="_Toc220615955"/>
      <w:bookmarkStart w:id="308" w:name="_Toc220616826"/>
      <w:bookmarkStart w:id="309" w:name="_Toc220794182"/>
      <w:r w:rsidRPr="00220EE3">
        <w:rPr>
          <w:rFonts w:hint="eastAsia"/>
        </w:rPr>
        <w:t>收获方法</w:t>
      </w:r>
      <w:bookmarkEnd w:id="305"/>
      <w:bookmarkEnd w:id="306"/>
      <w:bookmarkEnd w:id="307"/>
      <w:bookmarkEnd w:id="308"/>
      <w:bookmarkEnd w:id="309"/>
    </w:p>
    <w:p w14:paraId="5236C9FE" w14:textId="77777777" w:rsidR="00942FD3" w:rsidRPr="00220EE3" w:rsidRDefault="00E240A2">
      <w:pPr>
        <w:pStyle w:val="afffff5"/>
        <w:ind w:firstLine="420"/>
      </w:pPr>
      <w:r w:rsidRPr="00220EE3">
        <w:rPr>
          <w:rFonts w:hint="eastAsia"/>
        </w:rPr>
        <w:t>池塘</w:t>
      </w:r>
      <w:r w:rsidR="008227A4" w:rsidRPr="00220EE3">
        <w:rPr>
          <w:rFonts w:hint="eastAsia"/>
        </w:rPr>
        <w:t>采用3</w:t>
      </w:r>
      <w:r w:rsidR="008227A4" w:rsidRPr="00220EE3">
        <w:rPr>
          <w:rFonts w:hint="eastAsia"/>
          <w:vertAlign w:val="superscript"/>
        </w:rPr>
        <w:t xml:space="preserve"> </w:t>
      </w:r>
      <w:r w:rsidR="008227A4" w:rsidRPr="00220EE3">
        <w:rPr>
          <w:rFonts w:hint="eastAsia"/>
        </w:rPr>
        <w:t>cm网目地笼，每天收1</w:t>
      </w:r>
      <w:r w:rsidRPr="00220EE3">
        <w:rPr>
          <w:rFonts w:hint="eastAsia"/>
        </w:rPr>
        <w:t>～2</w:t>
      </w:r>
      <w:r w:rsidR="008227A4" w:rsidRPr="00220EE3">
        <w:rPr>
          <w:rFonts w:hint="eastAsia"/>
        </w:rPr>
        <w:t>次，连续5</w:t>
      </w:r>
      <w:r w:rsidR="008227A4" w:rsidRPr="00220EE3">
        <w:rPr>
          <w:rFonts w:hint="eastAsia"/>
          <w:vertAlign w:val="superscript"/>
        </w:rPr>
        <w:t xml:space="preserve"> </w:t>
      </w:r>
      <w:r w:rsidR="008227A4" w:rsidRPr="00220EE3">
        <w:rPr>
          <w:rFonts w:hint="eastAsia"/>
        </w:rPr>
        <w:t>d～7</w:t>
      </w:r>
      <w:bookmarkStart w:id="310" w:name="OLE_LINK113"/>
      <w:bookmarkStart w:id="311" w:name="OLE_LINK114"/>
      <w:r w:rsidR="008227A4" w:rsidRPr="00220EE3">
        <w:rPr>
          <w:rFonts w:hint="eastAsia"/>
          <w:vertAlign w:val="superscript"/>
        </w:rPr>
        <w:t xml:space="preserve"> </w:t>
      </w:r>
      <w:r w:rsidR="008227A4" w:rsidRPr="00220EE3">
        <w:rPr>
          <w:rFonts w:hint="eastAsia"/>
        </w:rPr>
        <w:t>d</w:t>
      </w:r>
      <w:bookmarkEnd w:id="310"/>
      <w:bookmarkEnd w:id="311"/>
      <w:r w:rsidR="008227A4" w:rsidRPr="00220EE3">
        <w:rPr>
          <w:rFonts w:hint="eastAsia"/>
        </w:rPr>
        <w:t>，捕大留小，体长＜</w:t>
      </w:r>
      <w:r w:rsidR="00586332" w:rsidRPr="00220EE3">
        <w:rPr>
          <w:rFonts w:hint="eastAsia"/>
        </w:rPr>
        <w:t>18</w:t>
      </w:r>
      <w:r w:rsidR="008227A4" w:rsidRPr="00220EE3">
        <w:rPr>
          <w:rFonts w:hint="eastAsia"/>
          <w:vertAlign w:val="superscript"/>
        </w:rPr>
        <w:t xml:space="preserve"> </w:t>
      </w:r>
      <w:r w:rsidR="008227A4" w:rsidRPr="00220EE3">
        <w:rPr>
          <w:rFonts w:hint="eastAsia"/>
        </w:rPr>
        <w:t>cm放回，捕获率≥90％。</w:t>
      </w:r>
      <w:r w:rsidRPr="00220EE3">
        <w:rPr>
          <w:rFonts w:hint="eastAsia"/>
        </w:rPr>
        <w:t>规模化养殖采用排水收虾，关闭进水口，缓慢打开排水口，在排水口设置收虾网</w:t>
      </w:r>
      <w:r w:rsidRPr="00220EE3">
        <w:t>0.18</w:t>
      </w:r>
      <w:r w:rsidRPr="00220EE3">
        <w:rPr>
          <w:vertAlign w:val="superscript"/>
        </w:rPr>
        <w:t xml:space="preserve"> </w:t>
      </w:r>
      <w:r w:rsidRPr="00220EE3">
        <w:t>mm</w:t>
      </w:r>
      <w:r w:rsidRPr="00220EE3">
        <w:rPr>
          <w:rFonts w:hAnsi="宋体" w:hint="eastAsia"/>
        </w:rPr>
        <w:t>～</w:t>
      </w:r>
      <w:r w:rsidRPr="00220EE3">
        <w:t>0.25</w:t>
      </w:r>
      <w:r w:rsidRPr="00220EE3">
        <w:rPr>
          <w:vertAlign w:val="superscript"/>
        </w:rPr>
        <w:t xml:space="preserve"> </w:t>
      </w:r>
      <w:r w:rsidRPr="00220EE3">
        <w:t>mm</w:t>
      </w:r>
      <w:r w:rsidRPr="00220EE3">
        <w:rPr>
          <w:rFonts w:hint="eastAsia"/>
        </w:rPr>
        <w:t>（60目～80目）。</w:t>
      </w:r>
    </w:p>
    <w:p w14:paraId="1AF00645" w14:textId="77777777" w:rsidR="00942FD3" w:rsidRPr="00220EE3" w:rsidRDefault="008227A4">
      <w:pPr>
        <w:pStyle w:val="affd"/>
        <w:spacing w:before="120" w:after="120"/>
      </w:pPr>
      <w:bookmarkStart w:id="312" w:name="_Toc216809490"/>
      <w:bookmarkStart w:id="313" w:name="_Toc217308625"/>
      <w:bookmarkStart w:id="314" w:name="_Toc220615956"/>
      <w:bookmarkStart w:id="315" w:name="_Toc220616827"/>
      <w:bookmarkStart w:id="316" w:name="_Toc220794183"/>
      <w:r w:rsidRPr="00220EE3">
        <w:rPr>
          <w:rFonts w:hint="eastAsia"/>
        </w:rPr>
        <w:t>暂养</w:t>
      </w:r>
      <w:bookmarkEnd w:id="312"/>
      <w:bookmarkEnd w:id="313"/>
      <w:bookmarkEnd w:id="314"/>
      <w:bookmarkEnd w:id="315"/>
      <w:bookmarkEnd w:id="316"/>
    </w:p>
    <w:p w14:paraId="052D3540" w14:textId="67F66F20" w:rsidR="00942FD3" w:rsidRPr="00220EE3" w:rsidRDefault="008227A4">
      <w:pPr>
        <w:pStyle w:val="afffff5"/>
        <w:ind w:firstLine="420"/>
      </w:pPr>
      <w:r w:rsidRPr="00220EE3">
        <w:rPr>
          <w:rFonts w:hint="eastAsia"/>
        </w:rPr>
        <w:t>暂养池水温</w:t>
      </w:r>
      <w:r w:rsidR="00E240A2" w:rsidRPr="00220EE3">
        <w:rPr>
          <w:rFonts w:hint="eastAsia"/>
        </w:rPr>
        <w:t>18</w:t>
      </w:r>
      <w:r w:rsidRPr="00220EE3">
        <w:rPr>
          <w:rFonts w:hint="eastAsia"/>
        </w:rPr>
        <w:t>℃～22</w:t>
      </w:r>
      <w:bookmarkStart w:id="317" w:name="OLE_LINK117"/>
      <w:bookmarkStart w:id="318" w:name="OLE_LINK118"/>
      <w:r w:rsidRPr="00220EE3">
        <w:rPr>
          <w:rFonts w:hint="eastAsia"/>
          <w:vertAlign w:val="superscript"/>
        </w:rPr>
        <w:t xml:space="preserve"> </w:t>
      </w:r>
      <w:bookmarkEnd w:id="317"/>
      <w:bookmarkEnd w:id="318"/>
      <w:r w:rsidRPr="00220EE3">
        <w:rPr>
          <w:rFonts w:hint="eastAsia"/>
        </w:rPr>
        <w:t>℃、盐度20‰～35‰，</w:t>
      </w:r>
      <w:r w:rsidR="00E240A2" w:rsidRPr="00220EE3">
        <w:rPr>
          <w:rFonts w:hint="eastAsia"/>
        </w:rPr>
        <w:t>配备增氧设备，</w:t>
      </w:r>
      <w:r w:rsidRPr="00220EE3">
        <w:rPr>
          <w:rFonts w:hint="eastAsia"/>
        </w:rPr>
        <w:t>溶解氧≥</w:t>
      </w:r>
      <w:r w:rsidR="00046518">
        <w:rPr>
          <w:rFonts w:hint="eastAsia"/>
        </w:rPr>
        <w:t>5</w:t>
      </w:r>
      <w:r w:rsidRPr="00220EE3">
        <w:rPr>
          <w:rFonts w:hint="eastAsia"/>
          <w:vertAlign w:val="superscript"/>
        </w:rPr>
        <w:t xml:space="preserve"> </w:t>
      </w:r>
      <w:r w:rsidRPr="00220EE3">
        <w:rPr>
          <w:rFonts w:hint="eastAsia"/>
        </w:rPr>
        <w:t>mg/L，暂养12</w:t>
      </w:r>
      <w:r w:rsidRPr="00220EE3">
        <w:rPr>
          <w:rFonts w:hint="eastAsia"/>
          <w:vertAlign w:val="superscript"/>
        </w:rPr>
        <w:t xml:space="preserve"> </w:t>
      </w:r>
      <w:r w:rsidRPr="00220EE3">
        <w:rPr>
          <w:rFonts w:hint="eastAsia"/>
        </w:rPr>
        <w:t>h排空肠道，暂养成活率≥98％。</w:t>
      </w:r>
    </w:p>
    <w:p w14:paraId="326083DC" w14:textId="77777777" w:rsidR="00942FD3" w:rsidRPr="00220EE3" w:rsidRDefault="008227A4" w:rsidP="0004484B">
      <w:pPr>
        <w:pStyle w:val="affc"/>
        <w:spacing w:before="240" w:after="240"/>
      </w:pPr>
      <w:bookmarkStart w:id="319" w:name="_Toc216809491"/>
      <w:bookmarkStart w:id="320" w:name="_Toc217308626"/>
      <w:bookmarkStart w:id="321" w:name="_Toc220615957"/>
      <w:bookmarkStart w:id="322" w:name="_Toc220616828"/>
      <w:bookmarkStart w:id="323" w:name="_Toc220794184"/>
      <w:r w:rsidRPr="00220EE3">
        <w:rPr>
          <w:rFonts w:hint="eastAsia"/>
        </w:rPr>
        <w:t>养殖档案</w:t>
      </w:r>
      <w:bookmarkEnd w:id="319"/>
      <w:bookmarkEnd w:id="320"/>
      <w:bookmarkEnd w:id="321"/>
      <w:bookmarkEnd w:id="322"/>
      <w:bookmarkEnd w:id="323"/>
    </w:p>
    <w:p w14:paraId="3BAF5DD2" w14:textId="77777777" w:rsidR="00942FD3" w:rsidRDefault="008227A4">
      <w:pPr>
        <w:pStyle w:val="afffff5"/>
        <w:ind w:firstLine="420"/>
        <w:rPr>
          <w:color w:val="000000" w:themeColor="text1"/>
        </w:rPr>
      </w:pPr>
      <w:r w:rsidRPr="00220EE3">
        <w:rPr>
          <w:rFonts w:hint="eastAsia"/>
        </w:rPr>
        <w:t>对虾苗</w:t>
      </w:r>
      <w:r w:rsidR="0004484B" w:rsidRPr="00220EE3">
        <w:rPr>
          <w:rFonts w:hint="eastAsia"/>
        </w:rPr>
        <w:t>来源、盐度波动、水质与底质监测数据、饲料与渔用药物</w:t>
      </w:r>
      <w:r w:rsidR="0004484B" w:rsidRPr="0004484B">
        <w:rPr>
          <w:rFonts w:hint="eastAsia"/>
          <w:color w:val="000000" w:themeColor="text1"/>
        </w:rPr>
        <w:t>使用及病害处置等按GB/T 42478的规定建立档案，保存期≥2年</w:t>
      </w:r>
      <w:r>
        <w:rPr>
          <w:rFonts w:hint="eastAsia"/>
          <w:color w:val="000000" w:themeColor="text1"/>
        </w:rPr>
        <w:t>。</w:t>
      </w:r>
    </w:p>
    <w:p w14:paraId="51AF2564" w14:textId="77777777" w:rsidR="00942FD3" w:rsidRDefault="008227A4" w:rsidP="00F40BA6">
      <w:pPr>
        <w:pStyle w:val="afffff5"/>
        <w:ind w:firstLineChars="0" w:firstLine="0"/>
        <w:jc w:val="center"/>
      </w:pPr>
      <w:bookmarkStart w:id="324" w:name="BookMark8"/>
      <w:bookmarkEnd w:id="27"/>
      <w:r>
        <w:rPr>
          <w:noProof/>
        </w:rPr>
        <w:drawing>
          <wp:inline distT="0" distB="0" distL="0" distR="0" wp14:anchorId="7C9C1ED9" wp14:editId="0C586C3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24"/>
    </w:p>
    <w:sectPr w:rsidR="00942FD3" w:rsidSect="00496F2E">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ECCBB" w14:textId="77777777" w:rsidR="0083730F" w:rsidRDefault="0083730F">
      <w:pPr>
        <w:spacing w:line="240" w:lineRule="auto"/>
      </w:pPr>
      <w:r>
        <w:separator/>
      </w:r>
    </w:p>
  </w:endnote>
  <w:endnote w:type="continuationSeparator" w:id="0">
    <w:p w14:paraId="049782FF" w14:textId="77777777" w:rsidR="0083730F" w:rsidRDefault="00837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altName w:val="Cambria Math"/>
    <w:charset w:val="00"/>
    <w:family w:val="auto"/>
    <w:pitch w:val="default"/>
    <w:sig w:usb0="00000000" w:usb1="00000000"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27947" w14:textId="77777777" w:rsidR="00E240A2" w:rsidRDefault="00E240A2">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EB95B" w14:textId="77777777" w:rsidR="00E240A2" w:rsidRDefault="00E240A2">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93CB9" w14:textId="77777777" w:rsidR="00E240A2" w:rsidRDefault="00E240A2">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ABF47" w14:textId="7BD44E74" w:rsidR="00E454DE" w:rsidRPr="00496F2E" w:rsidRDefault="00496F2E" w:rsidP="00496F2E">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EC351" w14:textId="77777777" w:rsidR="00E454DE" w:rsidRDefault="00E454DE" w:rsidP="00496F2E">
    <w:pPr>
      <w:pStyle w:val="afffff2"/>
    </w:pPr>
    <w:r>
      <w:fldChar w:fldCharType="begin"/>
    </w:r>
    <w:r>
      <w:instrText>PAGE   \* MERGEFORMAT</w:instrText>
    </w:r>
    <w:r>
      <w:fldChar w:fldCharType="separate"/>
    </w:r>
    <w:r w:rsidRPr="00E454DE">
      <w:rPr>
        <w:noProof/>
        <w:lang w:val="zh-CN"/>
      </w:rPr>
      <w:t>III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88772" w14:textId="679991AC" w:rsidR="00496F2E" w:rsidRPr="00496F2E" w:rsidRDefault="00496F2E" w:rsidP="00496F2E">
    <w:pPr>
      <w:pStyle w:val="afffff1"/>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E25ED" w14:textId="77777777" w:rsidR="00496F2E" w:rsidRDefault="00496F2E" w:rsidP="00496F2E">
    <w:pPr>
      <w:pStyle w:val="afffff2"/>
    </w:pPr>
    <w:r>
      <w:fldChar w:fldCharType="begin"/>
    </w:r>
    <w:r>
      <w:instrText>PAGE   \* MERGEFORMAT</w:instrText>
    </w:r>
    <w:r>
      <w:fldChar w:fldCharType="separate"/>
    </w:r>
    <w:r w:rsidRPr="00E454DE">
      <w:rPr>
        <w:noProof/>
        <w:lang w:val="zh-CN"/>
      </w:rPr>
      <w:t>III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BA52A" w14:textId="6B60DE87" w:rsidR="00E240A2" w:rsidRPr="00496F2E" w:rsidRDefault="00496F2E" w:rsidP="00496F2E">
    <w:pPr>
      <w:pStyle w:val="afffff1"/>
    </w:pPr>
    <w:r>
      <w:fldChar w:fldCharType="begin"/>
    </w:r>
    <w:r>
      <w:instrText xml:space="preserve"> PAGE   \* MERGEFORMAT \* MERGEFORMAT </w:instrText>
    </w:r>
    <w:r>
      <w:fldChar w:fldCharType="separate"/>
    </w:r>
    <w:r>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2D71" w14:textId="77777777" w:rsidR="00E240A2" w:rsidRDefault="00E240A2" w:rsidP="00496F2E">
    <w:pPr>
      <w:pStyle w:val="afffff2"/>
    </w:pPr>
    <w:r>
      <w:fldChar w:fldCharType="begin"/>
    </w:r>
    <w:r>
      <w:instrText>PAGE   \* MERGEFORMAT</w:instrText>
    </w:r>
    <w:r>
      <w:fldChar w:fldCharType="separate"/>
    </w:r>
    <w:r w:rsidR="00E454DE" w:rsidRPr="00E454DE">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60670" w14:textId="77777777" w:rsidR="0083730F" w:rsidRDefault="0083730F">
      <w:pPr>
        <w:spacing w:line="240" w:lineRule="auto"/>
      </w:pPr>
      <w:r>
        <w:separator/>
      </w:r>
    </w:p>
  </w:footnote>
  <w:footnote w:type="continuationSeparator" w:id="0">
    <w:p w14:paraId="2BE59894" w14:textId="77777777" w:rsidR="0083730F" w:rsidRDefault="008373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EDED" w14:textId="77777777" w:rsidR="00E240A2" w:rsidRDefault="00E240A2">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0B72" w14:textId="77777777" w:rsidR="00E240A2" w:rsidRDefault="00E240A2">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E32CA" w14:textId="77777777" w:rsidR="00E240A2" w:rsidRDefault="00E240A2">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4BE80" w14:textId="3FC0D4D3" w:rsidR="00E454DE" w:rsidRPr="00496F2E" w:rsidRDefault="00496F2E" w:rsidP="00496F2E">
    <w:pPr>
      <w:pStyle w:val="afffffb"/>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noProof/>
      </w:rPr>
      <w:t>T/GXAS XX—202X</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178F" w14:textId="755798D8" w:rsidR="00E454DE" w:rsidRDefault="00E454DE" w:rsidP="00496F2E">
    <w:pPr>
      <w:pStyle w:val="afffffa"/>
      <w:rPr>
        <w:rFonts w:hint="eastAsia"/>
      </w:rPr>
    </w:pPr>
    <w:r>
      <w:fldChar w:fldCharType="begin"/>
    </w:r>
    <w:r>
      <w:instrText xml:space="preserve"> STYLEREF  标准文件_文件编号  \* MERGEFORMAT </w:instrText>
    </w:r>
    <w:r>
      <w:fldChar w:fldCharType="separate"/>
    </w:r>
    <w:r w:rsidR="00496F2E">
      <w:rPr>
        <w:rFonts w:hint="eastAsia"/>
        <w:noProof/>
      </w:rPr>
      <w:t>T/GXAS XX—202X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5408" w14:textId="482899F3" w:rsidR="00496F2E" w:rsidRPr="00496F2E" w:rsidRDefault="00496F2E" w:rsidP="00496F2E">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XX—202X</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18055" w14:textId="122B951E" w:rsidR="00496F2E" w:rsidRDefault="00496F2E" w:rsidP="00496F2E">
    <w:pPr>
      <w:pStyle w:val="afffffa"/>
      <w:rPr>
        <w:rFonts w:hint="eastAsia"/>
      </w:rPr>
    </w:pPr>
    <w:r>
      <w:fldChar w:fldCharType="begin"/>
    </w:r>
    <w:r>
      <w:instrText xml:space="preserve"> STYLEREF  标准文件_文件编号  \* MERGEFORMAT </w:instrText>
    </w:r>
    <w:r>
      <w:fldChar w:fldCharType="separate"/>
    </w:r>
    <w:r>
      <w:rPr>
        <w:rFonts w:hint="eastAsia"/>
        <w:noProof/>
      </w:rPr>
      <w:t>T/GXAS XX—202X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AC31" w14:textId="4BD562EB" w:rsidR="00E240A2" w:rsidRPr="00496F2E" w:rsidRDefault="00496F2E" w:rsidP="00496F2E">
    <w:pPr>
      <w:pStyle w:val="afffffb"/>
    </w:pPr>
    <w:r>
      <w:rPr>
        <w:rFonts w:hint="eastAsia"/>
      </w:rPr>
      <w:fldChar w:fldCharType="begin"/>
    </w:r>
    <w:r>
      <w:rPr>
        <w:rFonts w:hint="eastAsia"/>
      </w:rPr>
      <w:instrText xml:space="preserve"> </w:instrText>
    </w:r>
    <w:r>
      <w:instrText>STYLEREF  标准文件_文件编号 \* MERGEFORMAT</w:instrText>
    </w:r>
    <w:r>
      <w:rPr>
        <w:rFonts w:hint="eastAsia"/>
      </w:rPr>
      <w:instrText xml:space="preserve"> </w:instrText>
    </w:r>
    <w:r>
      <w:rPr>
        <w:rFonts w:hint="eastAsia"/>
      </w:rPr>
      <w:fldChar w:fldCharType="separate"/>
    </w:r>
    <w:r>
      <w:rPr>
        <w:rFonts w:hint="eastAsia"/>
        <w:noProof/>
      </w:rPr>
      <w:t>T/GXAS XX—202X</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B67CE" w14:textId="5B77E87D" w:rsidR="00E240A2" w:rsidRDefault="00E240A2" w:rsidP="00496F2E">
    <w:pPr>
      <w:pStyle w:val="afffffa"/>
      <w:rPr>
        <w:rFonts w:hint="eastAsia"/>
      </w:rPr>
    </w:pPr>
    <w:r>
      <w:fldChar w:fldCharType="begin"/>
    </w:r>
    <w:r>
      <w:instrText xml:space="preserve"> STYLEREF  标准文件_文件编号  \* MERGEFORMAT </w:instrText>
    </w:r>
    <w:r>
      <w:fldChar w:fldCharType="separate"/>
    </w:r>
    <w:r w:rsidR="00496F2E">
      <w:rPr>
        <w:rFonts w:hint="eastAsia"/>
        <w:noProof/>
      </w:rPr>
      <w:t>T/GXAS XX—202X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424570647">
    <w:abstractNumId w:val="0"/>
  </w:num>
  <w:num w:numId="2" w16cid:durableId="2126582702">
    <w:abstractNumId w:val="27"/>
  </w:num>
  <w:num w:numId="3" w16cid:durableId="454063148">
    <w:abstractNumId w:val="5"/>
  </w:num>
  <w:num w:numId="4" w16cid:durableId="1818062818">
    <w:abstractNumId w:val="23"/>
  </w:num>
  <w:num w:numId="5" w16cid:durableId="239869949">
    <w:abstractNumId w:val="18"/>
  </w:num>
  <w:num w:numId="6" w16cid:durableId="936599850">
    <w:abstractNumId w:val="13"/>
  </w:num>
  <w:num w:numId="7" w16cid:durableId="714157992">
    <w:abstractNumId w:val="8"/>
  </w:num>
  <w:num w:numId="8" w16cid:durableId="1541167706">
    <w:abstractNumId w:val="3"/>
  </w:num>
  <w:num w:numId="9" w16cid:durableId="1353799722">
    <w:abstractNumId w:val="9"/>
  </w:num>
  <w:num w:numId="10" w16cid:durableId="267199227">
    <w:abstractNumId w:val="16"/>
  </w:num>
  <w:num w:numId="11" w16cid:durableId="1707946955">
    <w:abstractNumId w:val="25"/>
  </w:num>
  <w:num w:numId="12" w16cid:durableId="1177036482">
    <w:abstractNumId w:val="11"/>
  </w:num>
  <w:num w:numId="13" w16cid:durableId="1625650117">
    <w:abstractNumId w:val="12"/>
  </w:num>
  <w:num w:numId="14" w16cid:durableId="938410837">
    <w:abstractNumId w:val="7"/>
  </w:num>
  <w:num w:numId="15" w16cid:durableId="732505155">
    <w:abstractNumId w:val="19"/>
  </w:num>
  <w:num w:numId="16" w16cid:durableId="1866825264">
    <w:abstractNumId w:val="21"/>
  </w:num>
  <w:num w:numId="17" w16cid:durableId="1095857182">
    <w:abstractNumId w:val="17"/>
  </w:num>
  <w:num w:numId="18" w16cid:durableId="1680082877">
    <w:abstractNumId w:val="29"/>
  </w:num>
  <w:num w:numId="19" w16cid:durableId="1903170864">
    <w:abstractNumId w:val="15"/>
  </w:num>
  <w:num w:numId="20" w16cid:durableId="478769444">
    <w:abstractNumId w:val="1"/>
  </w:num>
  <w:num w:numId="21" w16cid:durableId="48498226">
    <w:abstractNumId w:val="10"/>
  </w:num>
  <w:num w:numId="22" w16cid:durableId="151142307">
    <w:abstractNumId w:val="30"/>
  </w:num>
  <w:num w:numId="23" w16cid:durableId="738209460">
    <w:abstractNumId w:val="20"/>
  </w:num>
  <w:num w:numId="24" w16cid:durableId="444738515">
    <w:abstractNumId w:val="6"/>
  </w:num>
  <w:num w:numId="25" w16cid:durableId="317226593">
    <w:abstractNumId w:val="26"/>
  </w:num>
  <w:num w:numId="26" w16cid:durableId="839975792">
    <w:abstractNumId w:val="28"/>
  </w:num>
  <w:num w:numId="27" w16cid:durableId="2133936156">
    <w:abstractNumId w:val="2"/>
  </w:num>
  <w:num w:numId="28" w16cid:durableId="1059744205">
    <w:abstractNumId w:val="4"/>
  </w:num>
  <w:num w:numId="29" w16cid:durableId="1100881754">
    <w:abstractNumId w:val="14"/>
  </w:num>
  <w:num w:numId="30" w16cid:durableId="178589652">
    <w:abstractNumId w:val="24"/>
  </w:num>
  <w:num w:numId="31" w16cid:durableId="7092690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5F0A"/>
    <w:rsid w:val="0000040A"/>
    <w:rsid w:val="00000A94"/>
    <w:rsid w:val="00001972"/>
    <w:rsid w:val="00001D9A"/>
    <w:rsid w:val="0000470C"/>
    <w:rsid w:val="00007B3A"/>
    <w:rsid w:val="000107E0"/>
    <w:rsid w:val="00011FDE"/>
    <w:rsid w:val="00012FFD"/>
    <w:rsid w:val="000133E7"/>
    <w:rsid w:val="00014162"/>
    <w:rsid w:val="00014340"/>
    <w:rsid w:val="00016A9C"/>
    <w:rsid w:val="00022184"/>
    <w:rsid w:val="00022762"/>
    <w:rsid w:val="000238E0"/>
    <w:rsid w:val="000249DB"/>
    <w:rsid w:val="0002595E"/>
    <w:rsid w:val="000303C3"/>
    <w:rsid w:val="0003146C"/>
    <w:rsid w:val="00032F44"/>
    <w:rsid w:val="000331D3"/>
    <w:rsid w:val="000346A5"/>
    <w:rsid w:val="000359C3"/>
    <w:rsid w:val="00035A7D"/>
    <w:rsid w:val="000365ED"/>
    <w:rsid w:val="00037F4F"/>
    <w:rsid w:val="0004249A"/>
    <w:rsid w:val="00043282"/>
    <w:rsid w:val="00044286"/>
    <w:rsid w:val="0004484B"/>
    <w:rsid w:val="00046518"/>
    <w:rsid w:val="000465B8"/>
    <w:rsid w:val="00047F28"/>
    <w:rsid w:val="0005014E"/>
    <w:rsid w:val="000503AA"/>
    <w:rsid w:val="000506A1"/>
    <w:rsid w:val="000515DD"/>
    <w:rsid w:val="0005265A"/>
    <w:rsid w:val="00053943"/>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D51"/>
    <w:rsid w:val="00077B64"/>
    <w:rsid w:val="00077FB5"/>
    <w:rsid w:val="00080A1C"/>
    <w:rsid w:val="00081803"/>
    <w:rsid w:val="00082317"/>
    <w:rsid w:val="000833E6"/>
    <w:rsid w:val="00083D2C"/>
    <w:rsid w:val="00086AA1"/>
    <w:rsid w:val="0008761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BCB"/>
    <w:rsid w:val="000B1592"/>
    <w:rsid w:val="000B1FF2"/>
    <w:rsid w:val="000B3CDA"/>
    <w:rsid w:val="000B6A0B"/>
    <w:rsid w:val="000C0F6C"/>
    <w:rsid w:val="000C11DB"/>
    <w:rsid w:val="000C1492"/>
    <w:rsid w:val="000C2FBD"/>
    <w:rsid w:val="000C3EB8"/>
    <w:rsid w:val="000C4B41"/>
    <w:rsid w:val="000C57D6"/>
    <w:rsid w:val="000C6362"/>
    <w:rsid w:val="000C7666"/>
    <w:rsid w:val="000D0A9C"/>
    <w:rsid w:val="000D0BB4"/>
    <w:rsid w:val="000D1795"/>
    <w:rsid w:val="000D329A"/>
    <w:rsid w:val="000D4B9C"/>
    <w:rsid w:val="000D4EB6"/>
    <w:rsid w:val="000D5C8D"/>
    <w:rsid w:val="000D753B"/>
    <w:rsid w:val="000E4C9E"/>
    <w:rsid w:val="000E5672"/>
    <w:rsid w:val="000E6FD7"/>
    <w:rsid w:val="000E7144"/>
    <w:rsid w:val="000F06E1"/>
    <w:rsid w:val="000F0E3C"/>
    <w:rsid w:val="000F19D5"/>
    <w:rsid w:val="000F4050"/>
    <w:rsid w:val="000F4AEA"/>
    <w:rsid w:val="000F5C4D"/>
    <w:rsid w:val="000F67E9"/>
    <w:rsid w:val="00104926"/>
    <w:rsid w:val="00105D41"/>
    <w:rsid w:val="00113B1E"/>
    <w:rsid w:val="0011711C"/>
    <w:rsid w:val="001204CC"/>
    <w:rsid w:val="00124E4F"/>
    <w:rsid w:val="001260B7"/>
    <w:rsid w:val="001265CB"/>
    <w:rsid w:val="001276BD"/>
    <w:rsid w:val="0013184C"/>
    <w:rsid w:val="001321C6"/>
    <w:rsid w:val="001325C4"/>
    <w:rsid w:val="00132E76"/>
    <w:rsid w:val="00133010"/>
    <w:rsid w:val="001331A3"/>
    <w:rsid w:val="001338EE"/>
    <w:rsid w:val="00133AAE"/>
    <w:rsid w:val="00135323"/>
    <w:rsid w:val="001356C4"/>
    <w:rsid w:val="00137565"/>
    <w:rsid w:val="00141114"/>
    <w:rsid w:val="00142969"/>
    <w:rsid w:val="001446C2"/>
    <w:rsid w:val="001457E7"/>
    <w:rsid w:val="00145D9D"/>
    <w:rsid w:val="00146388"/>
    <w:rsid w:val="00151738"/>
    <w:rsid w:val="001529E5"/>
    <w:rsid w:val="00152FB3"/>
    <w:rsid w:val="00153C7E"/>
    <w:rsid w:val="00156B25"/>
    <w:rsid w:val="00156E1A"/>
    <w:rsid w:val="0015730F"/>
    <w:rsid w:val="00157894"/>
    <w:rsid w:val="00157B55"/>
    <w:rsid w:val="00160A6B"/>
    <w:rsid w:val="0016122F"/>
    <w:rsid w:val="001642FA"/>
    <w:rsid w:val="001649EB"/>
    <w:rsid w:val="00164BAF"/>
    <w:rsid w:val="00164FA8"/>
    <w:rsid w:val="00165065"/>
    <w:rsid w:val="00165434"/>
    <w:rsid w:val="0016580B"/>
    <w:rsid w:val="00165F49"/>
    <w:rsid w:val="00166B88"/>
    <w:rsid w:val="0016770A"/>
    <w:rsid w:val="001707E9"/>
    <w:rsid w:val="00170804"/>
    <w:rsid w:val="001708E9"/>
    <w:rsid w:val="001722F1"/>
    <w:rsid w:val="0017340B"/>
    <w:rsid w:val="00173FB1"/>
    <w:rsid w:val="00176DFD"/>
    <w:rsid w:val="001852C9"/>
    <w:rsid w:val="00187A0B"/>
    <w:rsid w:val="00190087"/>
    <w:rsid w:val="001913C4"/>
    <w:rsid w:val="00191B0B"/>
    <w:rsid w:val="0019348F"/>
    <w:rsid w:val="00193A07"/>
    <w:rsid w:val="00194C95"/>
    <w:rsid w:val="00195C34"/>
    <w:rsid w:val="00196EF5"/>
    <w:rsid w:val="001A1A53"/>
    <w:rsid w:val="001A234A"/>
    <w:rsid w:val="001A3B96"/>
    <w:rsid w:val="001A4CF3"/>
    <w:rsid w:val="001A6152"/>
    <w:rsid w:val="001A6696"/>
    <w:rsid w:val="001B06E8"/>
    <w:rsid w:val="001B71D0"/>
    <w:rsid w:val="001B71EE"/>
    <w:rsid w:val="001C04A8"/>
    <w:rsid w:val="001C2075"/>
    <w:rsid w:val="001C2C03"/>
    <w:rsid w:val="001C42F7"/>
    <w:rsid w:val="001C49E5"/>
    <w:rsid w:val="001C59B2"/>
    <w:rsid w:val="001C680C"/>
    <w:rsid w:val="001C7FEA"/>
    <w:rsid w:val="001D0499"/>
    <w:rsid w:val="001D0BBE"/>
    <w:rsid w:val="001D0ED4"/>
    <w:rsid w:val="001D212F"/>
    <w:rsid w:val="001D29D7"/>
    <w:rsid w:val="001D2DE7"/>
    <w:rsid w:val="001D411C"/>
    <w:rsid w:val="001E1B6A"/>
    <w:rsid w:val="001E2484"/>
    <w:rsid w:val="001E3CC4"/>
    <w:rsid w:val="001E4882"/>
    <w:rsid w:val="001E5411"/>
    <w:rsid w:val="001E579E"/>
    <w:rsid w:val="001E73AB"/>
    <w:rsid w:val="001F092D"/>
    <w:rsid w:val="001F143A"/>
    <w:rsid w:val="001F1605"/>
    <w:rsid w:val="001F2508"/>
    <w:rsid w:val="001F4816"/>
    <w:rsid w:val="001F4ED0"/>
    <w:rsid w:val="001F69B4"/>
    <w:rsid w:val="001F77C7"/>
    <w:rsid w:val="00200183"/>
    <w:rsid w:val="00200333"/>
    <w:rsid w:val="0020107D"/>
    <w:rsid w:val="00202AA4"/>
    <w:rsid w:val="002031F7"/>
    <w:rsid w:val="002040E6"/>
    <w:rsid w:val="0020527B"/>
    <w:rsid w:val="00205F2C"/>
    <w:rsid w:val="00210B15"/>
    <w:rsid w:val="00210CD5"/>
    <w:rsid w:val="002120DF"/>
    <w:rsid w:val="002142EA"/>
    <w:rsid w:val="00215ADD"/>
    <w:rsid w:val="002201E4"/>
    <w:rsid w:val="002204BB"/>
    <w:rsid w:val="00220D92"/>
    <w:rsid w:val="00220EE3"/>
    <w:rsid w:val="00221B79"/>
    <w:rsid w:val="00221C6B"/>
    <w:rsid w:val="002253A1"/>
    <w:rsid w:val="00225CF8"/>
    <w:rsid w:val="0022794E"/>
    <w:rsid w:val="00227C3A"/>
    <w:rsid w:val="00233D64"/>
    <w:rsid w:val="0023482A"/>
    <w:rsid w:val="002358E2"/>
    <w:rsid w:val="002359CB"/>
    <w:rsid w:val="00243540"/>
    <w:rsid w:val="0024387D"/>
    <w:rsid w:val="0024497B"/>
    <w:rsid w:val="0024515B"/>
    <w:rsid w:val="00246021"/>
    <w:rsid w:val="0024666E"/>
    <w:rsid w:val="00247F52"/>
    <w:rsid w:val="00250B25"/>
    <w:rsid w:val="00250BBE"/>
    <w:rsid w:val="002515C2"/>
    <w:rsid w:val="0025194F"/>
    <w:rsid w:val="0026056C"/>
    <w:rsid w:val="0026148A"/>
    <w:rsid w:val="00262696"/>
    <w:rsid w:val="00263D25"/>
    <w:rsid w:val="002643C3"/>
    <w:rsid w:val="00264A0C"/>
    <w:rsid w:val="00266EEB"/>
    <w:rsid w:val="002670D5"/>
    <w:rsid w:val="00267EF4"/>
    <w:rsid w:val="00270CB8"/>
    <w:rsid w:val="00272B08"/>
    <w:rsid w:val="00277788"/>
    <w:rsid w:val="00281236"/>
    <w:rsid w:val="00281BB8"/>
    <w:rsid w:val="00281E9E"/>
    <w:rsid w:val="00282405"/>
    <w:rsid w:val="00284C23"/>
    <w:rsid w:val="00285170"/>
    <w:rsid w:val="00285361"/>
    <w:rsid w:val="0028566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761"/>
    <w:rsid w:val="002A5977"/>
    <w:rsid w:val="002A5A13"/>
    <w:rsid w:val="002A757F"/>
    <w:rsid w:val="002A7F44"/>
    <w:rsid w:val="002B0BBD"/>
    <w:rsid w:val="002B0C40"/>
    <w:rsid w:val="002B1966"/>
    <w:rsid w:val="002B4508"/>
    <w:rsid w:val="002B5779"/>
    <w:rsid w:val="002B7332"/>
    <w:rsid w:val="002B7F51"/>
    <w:rsid w:val="002C09E7"/>
    <w:rsid w:val="002C117B"/>
    <w:rsid w:val="002C1E06"/>
    <w:rsid w:val="002C3F07"/>
    <w:rsid w:val="002C4E45"/>
    <w:rsid w:val="002C5278"/>
    <w:rsid w:val="002C6027"/>
    <w:rsid w:val="002C7EBB"/>
    <w:rsid w:val="002D06C1"/>
    <w:rsid w:val="002D42B5"/>
    <w:rsid w:val="002D4F1A"/>
    <w:rsid w:val="002D6EC6"/>
    <w:rsid w:val="002D79AC"/>
    <w:rsid w:val="002E039D"/>
    <w:rsid w:val="002E4D5A"/>
    <w:rsid w:val="002E6326"/>
    <w:rsid w:val="002E6C9D"/>
    <w:rsid w:val="002F0C7E"/>
    <w:rsid w:val="002F30E0"/>
    <w:rsid w:val="002F35E4"/>
    <w:rsid w:val="002F3730"/>
    <w:rsid w:val="002F38E1"/>
    <w:rsid w:val="002F48BA"/>
    <w:rsid w:val="002F6D1C"/>
    <w:rsid w:val="002F7AF6"/>
    <w:rsid w:val="00300E63"/>
    <w:rsid w:val="00302F5F"/>
    <w:rsid w:val="0030441D"/>
    <w:rsid w:val="00306063"/>
    <w:rsid w:val="00313B85"/>
    <w:rsid w:val="00317988"/>
    <w:rsid w:val="0032180D"/>
    <w:rsid w:val="003221B4"/>
    <w:rsid w:val="0032258D"/>
    <w:rsid w:val="00322E62"/>
    <w:rsid w:val="00324D13"/>
    <w:rsid w:val="00324EDD"/>
    <w:rsid w:val="003331E4"/>
    <w:rsid w:val="003369DB"/>
    <w:rsid w:val="00336C64"/>
    <w:rsid w:val="00337162"/>
    <w:rsid w:val="0034194F"/>
    <w:rsid w:val="00344605"/>
    <w:rsid w:val="00344BAA"/>
    <w:rsid w:val="003474AA"/>
    <w:rsid w:val="00350D1D"/>
    <w:rsid w:val="00352C83"/>
    <w:rsid w:val="00352F1A"/>
    <w:rsid w:val="00353033"/>
    <w:rsid w:val="0036107C"/>
    <w:rsid w:val="003615D2"/>
    <w:rsid w:val="00362665"/>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2FD"/>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3677"/>
    <w:rsid w:val="003B5BF0"/>
    <w:rsid w:val="003B60BF"/>
    <w:rsid w:val="003B6BE3"/>
    <w:rsid w:val="003C010C"/>
    <w:rsid w:val="003C0880"/>
    <w:rsid w:val="003C0A6C"/>
    <w:rsid w:val="003C14F8"/>
    <w:rsid w:val="003C34B1"/>
    <w:rsid w:val="003C5A43"/>
    <w:rsid w:val="003D0519"/>
    <w:rsid w:val="003D0FF6"/>
    <w:rsid w:val="003D262C"/>
    <w:rsid w:val="003D60D8"/>
    <w:rsid w:val="003D6D61"/>
    <w:rsid w:val="003E019F"/>
    <w:rsid w:val="003E091D"/>
    <w:rsid w:val="003E1C53"/>
    <w:rsid w:val="003E2A69"/>
    <w:rsid w:val="003E2D49"/>
    <w:rsid w:val="003E2FD4"/>
    <w:rsid w:val="003E49F6"/>
    <w:rsid w:val="003E660F"/>
    <w:rsid w:val="003E705C"/>
    <w:rsid w:val="003F0841"/>
    <w:rsid w:val="003F0B20"/>
    <w:rsid w:val="003F23D3"/>
    <w:rsid w:val="003F3F08"/>
    <w:rsid w:val="003F49F1"/>
    <w:rsid w:val="003F6272"/>
    <w:rsid w:val="00400E72"/>
    <w:rsid w:val="00401400"/>
    <w:rsid w:val="004025BF"/>
    <w:rsid w:val="00404869"/>
    <w:rsid w:val="00405884"/>
    <w:rsid w:val="00407D39"/>
    <w:rsid w:val="00410BCF"/>
    <w:rsid w:val="0041477A"/>
    <w:rsid w:val="004167A3"/>
    <w:rsid w:val="00432DAA"/>
    <w:rsid w:val="00433EEC"/>
    <w:rsid w:val="00434305"/>
    <w:rsid w:val="00435DF7"/>
    <w:rsid w:val="0043741A"/>
    <w:rsid w:val="0044083F"/>
    <w:rsid w:val="00441AE7"/>
    <w:rsid w:val="00445574"/>
    <w:rsid w:val="004458C5"/>
    <w:rsid w:val="004467FB"/>
    <w:rsid w:val="00447A56"/>
    <w:rsid w:val="00450172"/>
    <w:rsid w:val="00452D6B"/>
    <w:rsid w:val="00454484"/>
    <w:rsid w:val="0045517B"/>
    <w:rsid w:val="004613B0"/>
    <w:rsid w:val="00463B77"/>
    <w:rsid w:val="00463C7B"/>
    <w:rsid w:val="004644A6"/>
    <w:rsid w:val="004659BD"/>
    <w:rsid w:val="00470775"/>
    <w:rsid w:val="00471BD0"/>
    <w:rsid w:val="004746B1"/>
    <w:rsid w:val="0047583F"/>
    <w:rsid w:val="00475DE8"/>
    <w:rsid w:val="00481C44"/>
    <w:rsid w:val="004822DB"/>
    <w:rsid w:val="004844DF"/>
    <w:rsid w:val="00484936"/>
    <w:rsid w:val="00485C89"/>
    <w:rsid w:val="00486BE3"/>
    <w:rsid w:val="004905E4"/>
    <w:rsid w:val="00490A89"/>
    <w:rsid w:val="00490AB4"/>
    <w:rsid w:val="00492F02"/>
    <w:rsid w:val="004939AE"/>
    <w:rsid w:val="00496F2E"/>
    <w:rsid w:val="004A12DF"/>
    <w:rsid w:val="004A1BA8"/>
    <w:rsid w:val="004A2671"/>
    <w:rsid w:val="004A4B57"/>
    <w:rsid w:val="004A63FA"/>
    <w:rsid w:val="004A6A3D"/>
    <w:rsid w:val="004B0272"/>
    <w:rsid w:val="004B2701"/>
    <w:rsid w:val="004B2E1B"/>
    <w:rsid w:val="004B3AA8"/>
    <w:rsid w:val="004B3E93"/>
    <w:rsid w:val="004B44F6"/>
    <w:rsid w:val="004B6D96"/>
    <w:rsid w:val="004C1FBC"/>
    <w:rsid w:val="004C25A2"/>
    <w:rsid w:val="004C3F1D"/>
    <w:rsid w:val="004C458D"/>
    <w:rsid w:val="004C7556"/>
    <w:rsid w:val="004C76DF"/>
    <w:rsid w:val="004C7E8B"/>
    <w:rsid w:val="004C7E9D"/>
    <w:rsid w:val="004C7F67"/>
    <w:rsid w:val="004D00C7"/>
    <w:rsid w:val="004D076D"/>
    <w:rsid w:val="004D0EF1"/>
    <w:rsid w:val="004D2253"/>
    <w:rsid w:val="004D4406"/>
    <w:rsid w:val="004D7C42"/>
    <w:rsid w:val="004E0465"/>
    <w:rsid w:val="004E127B"/>
    <w:rsid w:val="004E1C0A"/>
    <w:rsid w:val="004E30C5"/>
    <w:rsid w:val="004E4AA5"/>
    <w:rsid w:val="004E4AEE"/>
    <w:rsid w:val="004E59E3"/>
    <w:rsid w:val="004E67C0"/>
    <w:rsid w:val="004F3835"/>
    <w:rsid w:val="004F391A"/>
    <w:rsid w:val="004F3CFB"/>
    <w:rsid w:val="004F576C"/>
    <w:rsid w:val="004F6456"/>
    <w:rsid w:val="004F696E"/>
    <w:rsid w:val="004F6C71"/>
    <w:rsid w:val="00501139"/>
    <w:rsid w:val="0050363E"/>
    <w:rsid w:val="005039BC"/>
    <w:rsid w:val="005043BB"/>
    <w:rsid w:val="00504A3D"/>
    <w:rsid w:val="00504EF3"/>
    <w:rsid w:val="005055C9"/>
    <w:rsid w:val="00505767"/>
    <w:rsid w:val="005073F0"/>
    <w:rsid w:val="00510A7B"/>
    <w:rsid w:val="00511AF3"/>
    <w:rsid w:val="00512F6E"/>
    <w:rsid w:val="00513038"/>
    <w:rsid w:val="00514174"/>
    <w:rsid w:val="00514A24"/>
    <w:rsid w:val="00516088"/>
    <w:rsid w:val="00516B0B"/>
    <w:rsid w:val="005220EC"/>
    <w:rsid w:val="00523F95"/>
    <w:rsid w:val="00524D65"/>
    <w:rsid w:val="00525B16"/>
    <w:rsid w:val="00526AB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771D"/>
    <w:rsid w:val="005734A3"/>
    <w:rsid w:val="00573D9E"/>
    <w:rsid w:val="005801E3"/>
    <w:rsid w:val="00581802"/>
    <w:rsid w:val="005822CA"/>
    <w:rsid w:val="005836A8"/>
    <w:rsid w:val="0058409C"/>
    <w:rsid w:val="00584262"/>
    <w:rsid w:val="00585E66"/>
    <w:rsid w:val="00586332"/>
    <w:rsid w:val="00586630"/>
    <w:rsid w:val="0058765F"/>
    <w:rsid w:val="00587ADD"/>
    <w:rsid w:val="00593A49"/>
    <w:rsid w:val="00595CA4"/>
    <w:rsid w:val="00596160"/>
    <w:rsid w:val="005966E2"/>
    <w:rsid w:val="00597007"/>
    <w:rsid w:val="00597CC7"/>
    <w:rsid w:val="005A0966"/>
    <w:rsid w:val="005A11B7"/>
    <w:rsid w:val="005A260B"/>
    <w:rsid w:val="005A4A1B"/>
    <w:rsid w:val="005A6FEF"/>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014"/>
    <w:rsid w:val="005E6812"/>
    <w:rsid w:val="005E7881"/>
    <w:rsid w:val="005E78E0"/>
    <w:rsid w:val="005F0D9C"/>
    <w:rsid w:val="005F284E"/>
    <w:rsid w:val="005F77F3"/>
    <w:rsid w:val="006015CE"/>
    <w:rsid w:val="00602468"/>
    <w:rsid w:val="00604784"/>
    <w:rsid w:val="0060621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DC2"/>
    <w:rsid w:val="00636E3E"/>
    <w:rsid w:val="0063724F"/>
    <w:rsid w:val="006379F7"/>
    <w:rsid w:val="00637E4D"/>
    <w:rsid w:val="00640620"/>
    <w:rsid w:val="00640B28"/>
    <w:rsid w:val="00641A1F"/>
    <w:rsid w:val="00645435"/>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C03"/>
    <w:rsid w:val="006770F4"/>
    <w:rsid w:val="00677A84"/>
    <w:rsid w:val="0068026D"/>
    <w:rsid w:val="00680A27"/>
    <w:rsid w:val="006816A4"/>
    <w:rsid w:val="006819B8"/>
    <w:rsid w:val="006840A6"/>
    <w:rsid w:val="006850CD"/>
    <w:rsid w:val="00685AAB"/>
    <w:rsid w:val="006879F1"/>
    <w:rsid w:val="00693962"/>
    <w:rsid w:val="00694A43"/>
    <w:rsid w:val="006A07AA"/>
    <w:rsid w:val="006A25E5"/>
    <w:rsid w:val="006A2B46"/>
    <w:rsid w:val="006A336D"/>
    <w:rsid w:val="006A37B9"/>
    <w:rsid w:val="006B2672"/>
    <w:rsid w:val="006B54BF"/>
    <w:rsid w:val="006B56B3"/>
    <w:rsid w:val="006B5B30"/>
    <w:rsid w:val="006B5F44"/>
    <w:rsid w:val="006B5F90"/>
    <w:rsid w:val="006B62E4"/>
    <w:rsid w:val="006C1BBA"/>
    <w:rsid w:val="006C2079"/>
    <w:rsid w:val="006C45DC"/>
    <w:rsid w:val="006C5A62"/>
    <w:rsid w:val="006C5D68"/>
    <w:rsid w:val="006C6976"/>
    <w:rsid w:val="006C6DD0"/>
    <w:rsid w:val="006D04EA"/>
    <w:rsid w:val="006D16C4"/>
    <w:rsid w:val="006D3E96"/>
    <w:rsid w:val="006D4515"/>
    <w:rsid w:val="006D4A26"/>
    <w:rsid w:val="006D4BB1"/>
    <w:rsid w:val="006D6593"/>
    <w:rsid w:val="006F03A8"/>
    <w:rsid w:val="006F18C2"/>
    <w:rsid w:val="006F2ACA"/>
    <w:rsid w:val="006F2ADC"/>
    <w:rsid w:val="006F2BFE"/>
    <w:rsid w:val="006F31E9"/>
    <w:rsid w:val="006F4584"/>
    <w:rsid w:val="006F4A9B"/>
    <w:rsid w:val="006F6284"/>
    <w:rsid w:val="007002C5"/>
    <w:rsid w:val="00703323"/>
    <w:rsid w:val="00704387"/>
    <w:rsid w:val="00704E63"/>
    <w:rsid w:val="00707669"/>
    <w:rsid w:val="00711CBA"/>
    <w:rsid w:val="00711FB5"/>
    <w:rsid w:val="00712A01"/>
    <w:rsid w:val="00714F58"/>
    <w:rsid w:val="0071768F"/>
    <w:rsid w:val="007214CD"/>
    <w:rsid w:val="00722FBF"/>
    <w:rsid w:val="00722FC2"/>
    <w:rsid w:val="00724E1B"/>
    <w:rsid w:val="00725949"/>
    <w:rsid w:val="00725B5F"/>
    <w:rsid w:val="00727FA2"/>
    <w:rsid w:val="007322D9"/>
    <w:rsid w:val="00732BC0"/>
    <w:rsid w:val="0073509A"/>
    <w:rsid w:val="0073720F"/>
    <w:rsid w:val="00737796"/>
    <w:rsid w:val="00741606"/>
    <w:rsid w:val="0074165C"/>
    <w:rsid w:val="00742C35"/>
    <w:rsid w:val="00743184"/>
    <w:rsid w:val="007432CA"/>
    <w:rsid w:val="00743374"/>
    <w:rsid w:val="007439EB"/>
    <w:rsid w:val="00743CB4"/>
    <w:rsid w:val="00743F0A"/>
    <w:rsid w:val="007444E8"/>
    <w:rsid w:val="00744C0C"/>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5B0"/>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89F"/>
    <w:rsid w:val="007A6FD9"/>
    <w:rsid w:val="007A7FFA"/>
    <w:rsid w:val="007B04EB"/>
    <w:rsid w:val="007B0D4F"/>
    <w:rsid w:val="007B5A3D"/>
    <w:rsid w:val="007B5B95"/>
    <w:rsid w:val="007B6032"/>
    <w:rsid w:val="007B68EA"/>
    <w:rsid w:val="007B7453"/>
    <w:rsid w:val="007C2D89"/>
    <w:rsid w:val="007C2FDC"/>
    <w:rsid w:val="007C4593"/>
    <w:rsid w:val="007C5309"/>
    <w:rsid w:val="007C6069"/>
    <w:rsid w:val="007D06C4"/>
    <w:rsid w:val="007D1352"/>
    <w:rsid w:val="007D244E"/>
    <w:rsid w:val="007D2508"/>
    <w:rsid w:val="007D346A"/>
    <w:rsid w:val="007D3CB9"/>
    <w:rsid w:val="007D6518"/>
    <w:rsid w:val="007D76BD"/>
    <w:rsid w:val="007E097A"/>
    <w:rsid w:val="007E0BF1"/>
    <w:rsid w:val="007E5F0A"/>
    <w:rsid w:val="007E6521"/>
    <w:rsid w:val="007F0ED8"/>
    <w:rsid w:val="007F0F63"/>
    <w:rsid w:val="007F1ED1"/>
    <w:rsid w:val="007F6CD3"/>
    <w:rsid w:val="007F75CE"/>
    <w:rsid w:val="008013A4"/>
    <w:rsid w:val="0080199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219C"/>
    <w:rsid w:val="008227A4"/>
    <w:rsid w:val="00823303"/>
    <w:rsid w:val="008233B2"/>
    <w:rsid w:val="00823A9F"/>
    <w:rsid w:val="00823C85"/>
    <w:rsid w:val="00825138"/>
    <w:rsid w:val="008269DD"/>
    <w:rsid w:val="0082721B"/>
    <w:rsid w:val="00830621"/>
    <w:rsid w:val="00830AE4"/>
    <w:rsid w:val="00831050"/>
    <w:rsid w:val="0083348C"/>
    <w:rsid w:val="0083730F"/>
    <w:rsid w:val="00837355"/>
    <w:rsid w:val="008373D3"/>
    <w:rsid w:val="00840617"/>
    <w:rsid w:val="00840F84"/>
    <w:rsid w:val="008410D7"/>
    <w:rsid w:val="00841BF5"/>
    <w:rsid w:val="00842A47"/>
    <w:rsid w:val="00843C13"/>
    <w:rsid w:val="00843DEF"/>
    <w:rsid w:val="008454F8"/>
    <w:rsid w:val="0085173A"/>
    <w:rsid w:val="00853E05"/>
    <w:rsid w:val="008603CE"/>
    <w:rsid w:val="008620FC"/>
    <w:rsid w:val="008627A5"/>
    <w:rsid w:val="00863E05"/>
    <w:rsid w:val="00865926"/>
    <w:rsid w:val="00865ACA"/>
    <w:rsid w:val="00865D28"/>
    <w:rsid w:val="00865F85"/>
    <w:rsid w:val="00866F2A"/>
    <w:rsid w:val="00867C10"/>
    <w:rsid w:val="00870439"/>
    <w:rsid w:val="00870DA1"/>
    <w:rsid w:val="0088038B"/>
    <w:rsid w:val="00883F93"/>
    <w:rsid w:val="00884DB3"/>
    <w:rsid w:val="00885A9D"/>
    <w:rsid w:val="008864F6"/>
    <w:rsid w:val="00887E9C"/>
    <w:rsid w:val="0089049D"/>
    <w:rsid w:val="008915EB"/>
    <w:rsid w:val="008921B7"/>
    <w:rsid w:val="008928C9"/>
    <w:rsid w:val="008930CB"/>
    <w:rsid w:val="008938DC"/>
    <w:rsid w:val="00893FD1"/>
    <w:rsid w:val="00894836"/>
    <w:rsid w:val="00895172"/>
    <w:rsid w:val="00895680"/>
    <w:rsid w:val="00896DFF"/>
    <w:rsid w:val="0089762C"/>
    <w:rsid w:val="008A173B"/>
    <w:rsid w:val="008A1893"/>
    <w:rsid w:val="008A4A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FF6"/>
    <w:rsid w:val="008E0C9D"/>
    <w:rsid w:val="008E1648"/>
    <w:rsid w:val="008E1B3E"/>
    <w:rsid w:val="008E2319"/>
    <w:rsid w:val="008E3A92"/>
    <w:rsid w:val="008E4BB6"/>
    <w:rsid w:val="008E4BC4"/>
    <w:rsid w:val="008E5518"/>
    <w:rsid w:val="008E6A84"/>
    <w:rsid w:val="008F0CDC"/>
    <w:rsid w:val="008F17A3"/>
    <w:rsid w:val="008F1ED3"/>
    <w:rsid w:val="008F3C8A"/>
    <w:rsid w:val="008F4C29"/>
    <w:rsid w:val="008F6393"/>
    <w:rsid w:val="008F70BD"/>
    <w:rsid w:val="008F788F"/>
    <w:rsid w:val="008F7EA2"/>
    <w:rsid w:val="00902722"/>
    <w:rsid w:val="009027BC"/>
    <w:rsid w:val="009062E6"/>
    <w:rsid w:val="00907100"/>
    <w:rsid w:val="00911BE5"/>
    <w:rsid w:val="00913CA9"/>
    <w:rsid w:val="009145AE"/>
    <w:rsid w:val="009146CE"/>
    <w:rsid w:val="00914CA7"/>
    <w:rsid w:val="00915C3E"/>
    <w:rsid w:val="00916054"/>
    <w:rsid w:val="009161A8"/>
    <w:rsid w:val="00921A33"/>
    <w:rsid w:val="009245AE"/>
    <w:rsid w:val="009245F5"/>
    <w:rsid w:val="009249EC"/>
    <w:rsid w:val="00925E07"/>
    <w:rsid w:val="009273B3"/>
    <w:rsid w:val="009305B5"/>
    <w:rsid w:val="0093258D"/>
    <w:rsid w:val="009378DD"/>
    <w:rsid w:val="00937DEB"/>
    <w:rsid w:val="009429D5"/>
    <w:rsid w:val="00942BF1"/>
    <w:rsid w:val="00942FD3"/>
    <w:rsid w:val="00945180"/>
    <w:rsid w:val="00945428"/>
    <w:rsid w:val="0094607B"/>
    <w:rsid w:val="0094700B"/>
    <w:rsid w:val="00953604"/>
    <w:rsid w:val="00954762"/>
    <w:rsid w:val="0095496B"/>
    <w:rsid w:val="00960F1E"/>
    <w:rsid w:val="009610DC"/>
    <w:rsid w:val="00961320"/>
    <w:rsid w:val="00961490"/>
    <w:rsid w:val="0096381A"/>
    <w:rsid w:val="009638D3"/>
    <w:rsid w:val="00965E04"/>
    <w:rsid w:val="0096605E"/>
    <w:rsid w:val="009674AD"/>
    <w:rsid w:val="00970CC7"/>
    <w:rsid w:val="00970CDC"/>
    <w:rsid w:val="00975727"/>
    <w:rsid w:val="00977010"/>
    <w:rsid w:val="00977D02"/>
    <w:rsid w:val="00977FF9"/>
    <w:rsid w:val="009809BB"/>
    <w:rsid w:val="0098364B"/>
    <w:rsid w:val="009908A3"/>
    <w:rsid w:val="009911AF"/>
    <w:rsid w:val="00991875"/>
    <w:rsid w:val="00991F92"/>
    <w:rsid w:val="00992985"/>
    <w:rsid w:val="00993889"/>
    <w:rsid w:val="009949B3"/>
    <w:rsid w:val="0099551B"/>
    <w:rsid w:val="00996BD2"/>
    <w:rsid w:val="00996D49"/>
    <w:rsid w:val="00997BF1"/>
    <w:rsid w:val="009A089C"/>
    <w:rsid w:val="009A118E"/>
    <w:rsid w:val="009A21CD"/>
    <w:rsid w:val="009A278C"/>
    <w:rsid w:val="009A2BC2"/>
    <w:rsid w:val="009A42C1"/>
    <w:rsid w:val="009A5429"/>
    <w:rsid w:val="009A72AD"/>
    <w:rsid w:val="009B002C"/>
    <w:rsid w:val="009B09E0"/>
    <w:rsid w:val="009B0BC5"/>
    <w:rsid w:val="009B1247"/>
    <w:rsid w:val="009B6029"/>
    <w:rsid w:val="009B6971"/>
    <w:rsid w:val="009C24BA"/>
    <w:rsid w:val="009C27F1"/>
    <w:rsid w:val="009C3152"/>
    <w:rsid w:val="009C3257"/>
    <w:rsid w:val="009C4CFA"/>
    <w:rsid w:val="009C5070"/>
    <w:rsid w:val="009D112C"/>
    <w:rsid w:val="009D1385"/>
    <w:rsid w:val="009D47FA"/>
    <w:rsid w:val="009D4C5B"/>
    <w:rsid w:val="009D50D2"/>
    <w:rsid w:val="009D6BCA"/>
    <w:rsid w:val="009E0F62"/>
    <w:rsid w:val="009E1CD0"/>
    <w:rsid w:val="009E43E3"/>
    <w:rsid w:val="009E4A58"/>
    <w:rsid w:val="009E5A2D"/>
    <w:rsid w:val="009E5AB2"/>
    <w:rsid w:val="009E6219"/>
    <w:rsid w:val="009E7838"/>
    <w:rsid w:val="009E7EE6"/>
    <w:rsid w:val="009F03B3"/>
    <w:rsid w:val="00A0096C"/>
    <w:rsid w:val="00A01757"/>
    <w:rsid w:val="00A028C0"/>
    <w:rsid w:val="00A02BAE"/>
    <w:rsid w:val="00A06A6B"/>
    <w:rsid w:val="00A07E47"/>
    <w:rsid w:val="00A129D0"/>
    <w:rsid w:val="00A12C33"/>
    <w:rsid w:val="00A138BA"/>
    <w:rsid w:val="00A14C8E"/>
    <w:rsid w:val="00A153D9"/>
    <w:rsid w:val="00A15F09"/>
    <w:rsid w:val="00A1680F"/>
    <w:rsid w:val="00A169B6"/>
    <w:rsid w:val="00A2271D"/>
    <w:rsid w:val="00A237D5"/>
    <w:rsid w:val="00A30EFC"/>
    <w:rsid w:val="00A31984"/>
    <w:rsid w:val="00A32D73"/>
    <w:rsid w:val="00A3367B"/>
    <w:rsid w:val="00A33C67"/>
    <w:rsid w:val="00A3597D"/>
    <w:rsid w:val="00A36DD1"/>
    <w:rsid w:val="00A37DAD"/>
    <w:rsid w:val="00A4006C"/>
    <w:rsid w:val="00A40091"/>
    <w:rsid w:val="00A4030F"/>
    <w:rsid w:val="00A41C79"/>
    <w:rsid w:val="00A41CB5"/>
    <w:rsid w:val="00A42CDF"/>
    <w:rsid w:val="00A4452E"/>
    <w:rsid w:val="00A4472C"/>
    <w:rsid w:val="00A44E69"/>
    <w:rsid w:val="00A45D79"/>
    <w:rsid w:val="00A4661E"/>
    <w:rsid w:val="00A55BD6"/>
    <w:rsid w:val="00A55D50"/>
    <w:rsid w:val="00A57142"/>
    <w:rsid w:val="00A628B6"/>
    <w:rsid w:val="00A648CD"/>
    <w:rsid w:val="00A6537A"/>
    <w:rsid w:val="00A67866"/>
    <w:rsid w:val="00A70B07"/>
    <w:rsid w:val="00A723F8"/>
    <w:rsid w:val="00A77AB5"/>
    <w:rsid w:val="00A77CCB"/>
    <w:rsid w:val="00A83181"/>
    <w:rsid w:val="00A83D8D"/>
    <w:rsid w:val="00A8446B"/>
    <w:rsid w:val="00A8473F"/>
    <w:rsid w:val="00A862D6"/>
    <w:rsid w:val="00A8715E"/>
    <w:rsid w:val="00A9295B"/>
    <w:rsid w:val="00A93B09"/>
    <w:rsid w:val="00A93D4E"/>
    <w:rsid w:val="00A952D7"/>
    <w:rsid w:val="00A963F7"/>
    <w:rsid w:val="00A96AD8"/>
    <w:rsid w:val="00AA052C"/>
    <w:rsid w:val="00AA1E45"/>
    <w:rsid w:val="00AA4286"/>
    <w:rsid w:val="00AA456B"/>
    <w:rsid w:val="00AA547C"/>
    <w:rsid w:val="00AA57F5"/>
    <w:rsid w:val="00AA672E"/>
    <w:rsid w:val="00AA6EC9"/>
    <w:rsid w:val="00AB140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2B2D"/>
    <w:rsid w:val="00AE37E5"/>
    <w:rsid w:val="00AE5EB4"/>
    <w:rsid w:val="00AF0C18"/>
    <w:rsid w:val="00AF47C5"/>
    <w:rsid w:val="00AF5398"/>
    <w:rsid w:val="00B049AF"/>
    <w:rsid w:val="00B07242"/>
    <w:rsid w:val="00B10534"/>
    <w:rsid w:val="00B113DB"/>
    <w:rsid w:val="00B11D8A"/>
    <w:rsid w:val="00B12981"/>
    <w:rsid w:val="00B147DD"/>
    <w:rsid w:val="00B156FD"/>
    <w:rsid w:val="00B1641B"/>
    <w:rsid w:val="00B20CA1"/>
    <w:rsid w:val="00B21F61"/>
    <w:rsid w:val="00B261F1"/>
    <w:rsid w:val="00B265BC"/>
    <w:rsid w:val="00B31FB1"/>
    <w:rsid w:val="00B33952"/>
    <w:rsid w:val="00B33C5E"/>
    <w:rsid w:val="00B33DFB"/>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3C8F"/>
    <w:rsid w:val="00B65149"/>
    <w:rsid w:val="00B66567"/>
    <w:rsid w:val="00B66F3D"/>
    <w:rsid w:val="00B66F52"/>
    <w:rsid w:val="00B66FE5"/>
    <w:rsid w:val="00B72880"/>
    <w:rsid w:val="00B758BF"/>
    <w:rsid w:val="00B77EC8"/>
    <w:rsid w:val="00B82083"/>
    <w:rsid w:val="00B827A6"/>
    <w:rsid w:val="00B831CE"/>
    <w:rsid w:val="00B83766"/>
    <w:rsid w:val="00B86677"/>
    <w:rsid w:val="00B87131"/>
    <w:rsid w:val="00B8783A"/>
    <w:rsid w:val="00B939B1"/>
    <w:rsid w:val="00B9467B"/>
    <w:rsid w:val="00B96D40"/>
    <w:rsid w:val="00B97386"/>
    <w:rsid w:val="00BA263B"/>
    <w:rsid w:val="00BA42B2"/>
    <w:rsid w:val="00BA58D4"/>
    <w:rsid w:val="00BA5B9E"/>
    <w:rsid w:val="00BA7C9A"/>
    <w:rsid w:val="00BB5F8F"/>
    <w:rsid w:val="00BB657A"/>
    <w:rsid w:val="00BC1A4E"/>
    <w:rsid w:val="00BC4F42"/>
    <w:rsid w:val="00BC5DC7"/>
    <w:rsid w:val="00BC6B8B"/>
    <w:rsid w:val="00BC73D8"/>
    <w:rsid w:val="00BD52D7"/>
    <w:rsid w:val="00BD5AD2"/>
    <w:rsid w:val="00BE22F3"/>
    <w:rsid w:val="00BE3236"/>
    <w:rsid w:val="00BE5B52"/>
    <w:rsid w:val="00BE717B"/>
    <w:rsid w:val="00BE7B8D"/>
    <w:rsid w:val="00BF0015"/>
    <w:rsid w:val="00BF0993"/>
    <w:rsid w:val="00BF10A9"/>
    <w:rsid w:val="00BF1703"/>
    <w:rsid w:val="00BF231C"/>
    <w:rsid w:val="00BF51E5"/>
    <w:rsid w:val="00BF74A6"/>
    <w:rsid w:val="00C013AD"/>
    <w:rsid w:val="00C04904"/>
    <w:rsid w:val="00C056B3"/>
    <w:rsid w:val="00C103E5"/>
    <w:rsid w:val="00C13319"/>
    <w:rsid w:val="00C13EE9"/>
    <w:rsid w:val="00C13EF0"/>
    <w:rsid w:val="00C21540"/>
    <w:rsid w:val="00C217D0"/>
    <w:rsid w:val="00C21906"/>
    <w:rsid w:val="00C21A44"/>
    <w:rsid w:val="00C21BFA"/>
    <w:rsid w:val="00C23C82"/>
    <w:rsid w:val="00C24C8D"/>
    <w:rsid w:val="00C25FE2"/>
    <w:rsid w:val="00C26B53"/>
    <w:rsid w:val="00C279B2"/>
    <w:rsid w:val="00C33E50"/>
    <w:rsid w:val="00C34C20"/>
    <w:rsid w:val="00C35A3E"/>
    <w:rsid w:val="00C36136"/>
    <w:rsid w:val="00C42130"/>
    <w:rsid w:val="00C423A4"/>
    <w:rsid w:val="00C423E3"/>
    <w:rsid w:val="00C4285F"/>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752"/>
    <w:rsid w:val="00C92D03"/>
    <w:rsid w:val="00C9319C"/>
    <w:rsid w:val="00C9435D"/>
    <w:rsid w:val="00C94DF2"/>
    <w:rsid w:val="00C96741"/>
    <w:rsid w:val="00CA201F"/>
    <w:rsid w:val="00CA2D1B"/>
    <w:rsid w:val="00CA375D"/>
    <w:rsid w:val="00CA662A"/>
    <w:rsid w:val="00CA7AFD"/>
    <w:rsid w:val="00CA7C3C"/>
    <w:rsid w:val="00CB0189"/>
    <w:rsid w:val="00CB0BA2"/>
    <w:rsid w:val="00CB1497"/>
    <w:rsid w:val="00CB1A42"/>
    <w:rsid w:val="00CB1B0C"/>
    <w:rsid w:val="00CB2C0B"/>
    <w:rsid w:val="00CB517D"/>
    <w:rsid w:val="00CB6909"/>
    <w:rsid w:val="00CC038D"/>
    <w:rsid w:val="00CC08DB"/>
    <w:rsid w:val="00CC39FF"/>
    <w:rsid w:val="00CC3C2F"/>
    <w:rsid w:val="00CC4441"/>
    <w:rsid w:val="00CC4AC8"/>
    <w:rsid w:val="00CC5014"/>
    <w:rsid w:val="00CC5233"/>
    <w:rsid w:val="00CC5DE6"/>
    <w:rsid w:val="00CC6E4E"/>
    <w:rsid w:val="00CC6FE8"/>
    <w:rsid w:val="00CC7202"/>
    <w:rsid w:val="00CD2808"/>
    <w:rsid w:val="00CD28BF"/>
    <w:rsid w:val="00CD4092"/>
    <w:rsid w:val="00CD4A20"/>
    <w:rsid w:val="00CD50A1"/>
    <w:rsid w:val="00CD519E"/>
    <w:rsid w:val="00CE0C4F"/>
    <w:rsid w:val="00CE3037"/>
    <w:rsid w:val="00CE30EA"/>
    <w:rsid w:val="00CE4B19"/>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E0D"/>
    <w:rsid w:val="00D20737"/>
    <w:rsid w:val="00D21E81"/>
    <w:rsid w:val="00D223DE"/>
    <w:rsid w:val="00D235CC"/>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8B4"/>
    <w:rsid w:val="00D639D7"/>
    <w:rsid w:val="00D66846"/>
    <w:rsid w:val="00D675FB"/>
    <w:rsid w:val="00D71F25"/>
    <w:rsid w:val="00D722C4"/>
    <w:rsid w:val="00D72A9C"/>
    <w:rsid w:val="00D77031"/>
    <w:rsid w:val="00D80232"/>
    <w:rsid w:val="00D84941"/>
    <w:rsid w:val="00D84FA1"/>
    <w:rsid w:val="00D851F0"/>
    <w:rsid w:val="00D86DB7"/>
    <w:rsid w:val="00D87BF5"/>
    <w:rsid w:val="00D90721"/>
    <w:rsid w:val="00D926D0"/>
    <w:rsid w:val="00D93030"/>
    <w:rsid w:val="00D943A7"/>
    <w:rsid w:val="00D945B9"/>
    <w:rsid w:val="00D950E1"/>
    <w:rsid w:val="00D952A6"/>
    <w:rsid w:val="00D97F99"/>
    <w:rsid w:val="00DA1E08"/>
    <w:rsid w:val="00DA24F8"/>
    <w:rsid w:val="00DA28E8"/>
    <w:rsid w:val="00DA38D3"/>
    <w:rsid w:val="00DA3932"/>
    <w:rsid w:val="00DA3AFC"/>
    <w:rsid w:val="00DA3F9F"/>
    <w:rsid w:val="00DA64F8"/>
    <w:rsid w:val="00DA69D4"/>
    <w:rsid w:val="00DA6C15"/>
    <w:rsid w:val="00DB0258"/>
    <w:rsid w:val="00DB1597"/>
    <w:rsid w:val="00DB38EE"/>
    <w:rsid w:val="00DB498B"/>
    <w:rsid w:val="00DB66CA"/>
    <w:rsid w:val="00DB6BCA"/>
    <w:rsid w:val="00DB6F54"/>
    <w:rsid w:val="00DB73F7"/>
    <w:rsid w:val="00DC0321"/>
    <w:rsid w:val="00DC3067"/>
    <w:rsid w:val="00DC370B"/>
    <w:rsid w:val="00DC38E1"/>
    <w:rsid w:val="00DC5B90"/>
    <w:rsid w:val="00DD00FF"/>
    <w:rsid w:val="00DD0619"/>
    <w:rsid w:val="00DD07FB"/>
    <w:rsid w:val="00DD25C6"/>
    <w:rsid w:val="00DD334A"/>
    <w:rsid w:val="00DD4FE5"/>
    <w:rsid w:val="00DD54B0"/>
    <w:rsid w:val="00DD57EE"/>
    <w:rsid w:val="00DD6BCC"/>
    <w:rsid w:val="00DE0A4B"/>
    <w:rsid w:val="00DE2410"/>
    <w:rsid w:val="00DE2939"/>
    <w:rsid w:val="00DE3D5C"/>
    <w:rsid w:val="00DE6E81"/>
    <w:rsid w:val="00DE703F"/>
    <w:rsid w:val="00DE7595"/>
    <w:rsid w:val="00DF1961"/>
    <w:rsid w:val="00DF3EA5"/>
    <w:rsid w:val="00DF44DE"/>
    <w:rsid w:val="00E01138"/>
    <w:rsid w:val="00E02DFB"/>
    <w:rsid w:val="00E030F9"/>
    <w:rsid w:val="00E0311A"/>
    <w:rsid w:val="00E03138"/>
    <w:rsid w:val="00E06404"/>
    <w:rsid w:val="00E102BC"/>
    <w:rsid w:val="00E11A85"/>
    <w:rsid w:val="00E11EE7"/>
    <w:rsid w:val="00E12495"/>
    <w:rsid w:val="00E13E69"/>
    <w:rsid w:val="00E15CCD"/>
    <w:rsid w:val="00E171EF"/>
    <w:rsid w:val="00E202EF"/>
    <w:rsid w:val="00E210B5"/>
    <w:rsid w:val="00E240A2"/>
    <w:rsid w:val="00E24450"/>
    <w:rsid w:val="00E2552F"/>
    <w:rsid w:val="00E30446"/>
    <w:rsid w:val="00E3137A"/>
    <w:rsid w:val="00E32CCF"/>
    <w:rsid w:val="00E34A98"/>
    <w:rsid w:val="00E35D1E"/>
    <w:rsid w:val="00E364F9"/>
    <w:rsid w:val="00E365FA"/>
    <w:rsid w:val="00E36789"/>
    <w:rsid w:val="00E413A2"/>
    <w:rsid w:val="00E44A83"/>
    <w:rsid w:val="00E454DE"/>
    <w:rsid w:val="00E46176"/>
    <w:rsid w:val="00E4696A"/>
    <w:rsid w:val="00E47167"/>
    <w:rsid w:val="00E502C1"/>
    <w:rsid w:val="00E502DD"/>
    <w:rsid w:val="00E50D3A"/>
    <w:rsid w:val="00E51387"/>
    <w:rsid w:val="00E51E68"/>
    <w:rsid w:val="00E52EFD"/>
    <w:rsid w:val="00E5408A"/>
    <w:rsid w:val="00E56800"/>
    <w:rsid w:val="00E60C63"/>
    <w:rsid w:val="00E61FAA"/>
    <w:rsid w:val="00E62FF9"/>
    <w:rsid w:val="00E635D6"/>
    <w:rsid w:val="00E639BC"/>
    <w:rsid w:val="00E63D85"/>
    <w:rsid w:val="00E65303"/>
    <w:rsid w:val="00E664CC"/>
    <w:rsid w:val="00E674C5"/>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235"/>
    <w:rsid w:val="00EB5EDF"/>
    <w:rsid w:val="00EB60FE"/>
    <w:rsid w:val="00EB74DB"/>
    <w:rsid w:val="00EC0B95"/>
    <w:rsid w:val="00EC2936"/>
    <w:rsid w:val="00EC3202"/>
    <w:rsid w:val="00EC5359"/>
    <w:rsid w:val="00EC562A"/>
    <w:rsid w:val="00EC6D70"/>
    <w:rsid w:val="00ED067A"/>
    <w:rsid w:val="00ED1D46"/>
    <w:rsid w:val="00ED2B50"/>
    <w:rsid w:val="00EE0350"/>
    <w:rsid w:val="00EE0719"/>
    <w:rsid w:val="00EE0E80"/>
    <w:rsid w:val="00EE5D74"/>
    <w:rsid w:val="00EE613F"/>
    <w:rsid w:val="00EE7295"/>
    <w:rsid w:val="00EE7869"/>
    <w:rsid w:val="00EF054A"/>
    <w:rsid w:val="00EF1463"/>
    <w:rsid w:val="00EF3235"/>
    <w:rsid w:val="00EF7224"/>
    <w:rsid w:val="00EF7E72"/>
    <w:rsid w:val="00F03C86"/>
    <w:rsid w:val="00F05C4C"/>
    <w:rsid w:val="00F069F6"/>
    <w:rsid w:val="00F06D37"/>
    <w:rsid w:val="00F07B9D"/>
    <w:rsid w:val="00F11586"/>
    <w:rsid w:val="00F1183B"/>
    <w:rsid w:val="00F11C9F"/>
    <w:rsid w:val="00F12263"/>
    <w:rsid w:val="00F12544"/>
    <w:rsid w:val="00F13FFF"/>
    <w:rsid w:val="00F1409D"/>
    <w:rsid w:val="00F14214"/>
    <w:rsid w:val="00F157A9"/>
    <w:rsid w:val="00F16F00"/>
    <w:rsid w:val="00F205D0"/>
    <w:rsid w:val="00F20B7C"/>
    <w:rsid w:val="00F24214"/>
    <w:rsid w:val="00F25BB6"/>
    <w:rsid w:val="00F26B7E"/>
    <w:rsid w:val="00F27A3B"/>
    <w:rsid w:val="00F32780"/>
    <w:rsid w:val="00F33817"/>
    <w:rsid w:val="00F372B0"/>
    <w:rsid w:val="00F378E5"/>
    <w:rsid w:val="00F406D0"/>
    <w:rsid w:val="00F40BA6"/>
    <w:rsid w:val="00F420D5"/>
    <w:rsid w:val="00F439A8"/>
    <w:rsid w:val="00F451EA"/>
    <w:rsid w:val="00F45447"/>
    <w:rsid w:val="00F456C6"/>
    <w:rsid w:val="00F4577B"/>
    <w:rsid w:val="00F46496"/>
    <w:rsid w:val="00F46A05"/>
    <w:rsid w:val="00F474D0"/>
    <w:rsid w:val="00F50179"/>
    <w:rsid w:val="00F515EE"/>
    <w:rsid w:val="00F543C9"/>
    <w:rsid w:val="00F56511"/>
    <w:rsid w:val="00F6194E"/>
    <w:rsid w:val="00F623AC"/>
    <w:rsid w:val="00F62C00"/>
    <w:rsid w:val="00F6412A"/>
    <w:rsid w:val="00F65893"/>
    <w:rsid w:val="00F66A4A"/>
    <w:rsid w:val="00F673CD"/>
    <w:rsid w:val="00F71E22"/>
    <w:rsid w:val="00F72142"/>
    <w:rsid w:val="00F72AE7"/>
    <w:rsid w:val="00F81C1E"/>
    <w:rsid w:val="00F83301"/>
    <w:rsid w:val="00F833BA"/>
    <w:rsid w:val="00F84076"/>
    <w:rsid w:val="00F84FD0"/>
    <w:rsid w:val="00F859A8"/>
    <w:rsid w:val="00F86D87"/>
    <w:rsid w:val="00F9108B"/>
    <w:rsid w:val="00F91349"/>
    <w:rsid w:val="00F93A8A"/>
    <w:rsid w:val="00F95248"/>
    <w:rsid w:val="00F9548A"/>
    <w:rsid w:val="00F956A9"/>
    <w:rsid w:val="00F963ED"/>
    <w:rsid w:val="00F966CF"/>
    <w:rsid w:val="00F96CAE"/>
    <w:rsid w:val="00F97C99"/>
    <w:rsid w:val="00FA662D"/>
    <w:rsid w:val="00FA73B1"/>
    <w:rsid w:val="00FB0CB9"/>
    <w:rsid w:val="00FB231D"/>
    <w:rsid w:val="00FB2401"/>
    <w:rsid w:val="00FB37E5"/>
    <w:rsid w:val="00FB45F1"/>
    <w:rsid w:val="00FB4A72"/>
    <w:rsid w:val="00FB54E8"/>
    <w:rsid w:val="00FB7054"/>
    <w:rsid w:val="00FC17B7"/>
    <w:rsid w:val="00FC2CB7"/>
    <w:rsid w:val="00FC4090"/>
    <w:rsid w:val="00FC55B4"/>
    <w:rsid w:val="00FD00E6"/>
    <w:rsid w:val="00FD09A1"/>
    <w:rsid w:val="00FD2A7C"/>
    <w:rsid w:val="00FD3ADC"/>
    <w:rsid w:val="00FD59EB"/>
    <w:rsid w:val="00FD7299"/>
    <w:rsid w:val="00FE1FBE"/>
    <w:rsid w:val="00FE3901"/>
    <w:rsid w:val="00FE39D3"/>
    <w:rsid w:val="00FE4BCE"/>
    <w:rsid w:val="00FE54AE"/>
    <w:rsid w:val="00FE576A"/>
    <w:rsid w:val="00FE7E79"/>
    <w:rsid w:val="00FF2D88"/>
    <w:rsid w:val="00FF30B5"/>
    <w:rsid w:val="00FF3E7D"/>
    <w:rsid w:val="00FF5B99"/>
    <w:rsid w:val="00FF5CE8"/>
    <w:rsid w:val="00FF730C"/>
    <w:rsid w:val="00FF73F4"/>
    <w:rsid w:val="00FF7CE4"/>
    <w:rsid w:val="00FF7E39"/>
    <w:rsid w:val="58142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81BD29F"/>
  <w15:docId w15:val="{57ABEB2D-1002-4C44-848F-02D451A52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afffb"/>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autoRedefine/>
    <w:semiHidden/>
    <w:pPr>
      <w:adjustRightInd/>
      <w:spacing w:line="240" w:lineRule="auto"/>
      <w:jc w:val="left"/>
    </w:pPr>
    <w:rPr>
      <w:bCs/>
      <w:iCs/>
    </w:rPr>
  </w:style>
  <w:style w:type="paragraph" w:customStyle="1" w:styleId="31">
    <w:name w:val="目录 31"/>
    <w:basedOn w:val="afff5"/>
    <w:next w:val="afff5"/>
    <w:autoRedefine/>
    <w:semiHidden/>
    <w:pPr>
      <w:spacing w:line="240" w:lineRule="auto"/>
    </w:pPr>
    <w:rPr>
      <w:rFonts w:ascii="宋体" w:hAnsi="宋体"/>
      <w:iCs/>
    </w:rPr>
  </w:style>
  <w:style w:type="paragraph" w:customStyle="1" w:styleId="41">
    <w:name w:val="目录 41"/>
    <w:basedOn w:val="afff5"/>
    <w:next w:val="afff5"/>
    <w:autoRedefine/>
    <w:semiHidden/>
    <w:pPr>
      <w:adjustRightInd/>
      <w:spacing w:line="240" w:lineRule="auto"/>
      <w:jc w:val="left"/>
    </w:pPr>
  </w:style>
  <w:style w:type="paragraph" w:customStyle="1" w:styleId="51">
    <w:name w:val="目录 51"/>
    <w:basedOn w:val="afff5"/>
    <w:next w:val="afff5"/>
    <w:autoRedefine/>
    <w:semiHidden/>
    <w:pPr>
      <w:spacing w:line="240" w:lineRule="auto"/>
    </w:pPr>
    <w:rPr>
      <w:rFonts w:ascii="宋体" w:hAnsi="宋体"/>
    </w:rPr>
  </w:style>
  <w:style w:type="paragraph" w:customStyle="1" w:styleId="61">
    <w:name w:val="目录 61"/>
    <w:basedOn w:val="afff5"/>
    <w:next w:val="afff5"/>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42198">
      <w:bodyDiv w:val="1"/>
      <w:marLeft w:val="0"/>
      <w:marRight w:val="0"/>
      <w:marTop w:val="0"/>
      <w:marBottom w:val="0"/>
      <w:divBdr>
        <w:top w:val="none" w:sz="0" w:space="0" w:color="auto"/>
        <w:left w:val="none" w:sz="0" w:space="0" w:color="auto"/>
        <w:bottom w:val="none" w:sz="0" w:space="0" w:color="auto"/>
        <w:right w:val="none" w:sz="0" w:space="0" w:color="auto"/>
      </w:divBdr>
      <w:divsChild>
        <w:div w:id="964238735">
          <w:marLeft w:val="0"/>
          <w:marRight w:val="0"/>
          <w:marTop w:val="0"/>
          <w:marBottom w:val="0"/>
          <w:divBdr>
            <w:top w:val="none" w:sz="0" w:space="0" w:color="auto"/>
            <w:left w:val="none" w:sz="0" w:space="0" w:color="auto"/>
            <w:bottom w:val="none" w:sz="0" w:space="0" w:color="auto"/>
            <w:right w:val="none" w:sz="0" w:space="0" w:color="auto"/>
          </w:divBdr>
          <w:divsChild>
            <w:div w:id="12400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429452">
      <w:bodyDiv w:val="1"/>
      <w:marLeft w:val="0"/>
      <w:marRight w:val="0"/>
      <w:marTop w:val="0"/>
      <w:marBottom w:val="0"/>
      <w:divBdr>
        <w:top w:val="none" w:sz="0" w:space="0" w:color="auto"/>
        <w:left w:val="none" w:sz="0" w:space="0" w:color="auto"/>
        <w:bottom w:val="none" w:sz="0" w:space="0" w:color="auto"/>
        <w:right w:val="none" w:sz="0" w:space="0" w:color="auto"/>
      </w:divBdr>
    </w:div>
    <w:div w:id="777288885">
      <w:bodyDiv w:val="1"/>
      <w:marLeft w:val="0"/>
      <w:marRight w:val="0"/>
      <w:marTop w:val="0"/>
      <w:marBottom w:val="0"/>
      <w:divBdr>
        <w:top w:val="none" w:sz="0" w:space="0" w:color="auto"/>
        <w:left w:val="none" w:sz="0" w:space="0" w:color="auto"/>
        <w:bottom w:val="none" w:sz="0" w:space="0" w:color="auto"/>
        <w:right w:val="none" w:sz="0" w:space="0" w:color="auto"/>
      </w:divBdr>
      <w:divsChild>
        <w:div w:id="556548305">
          <w:marLeft w:val="0"/>
          <w:marRight w:val="0"/>
          <w:marTop w:val="0"/>
          <w:marBottom w:val="0"/>
          <w:divBdr>
            <w:top w:val="none" w:sz="0" w:space="0" w:color="auto"/>
            <w:left w:val="none" w:sz="0" w:space="0" w:color="auto"/>
            <w:bottom w:val="none" w:sz="0" w:space="0" w:color="auto"/>
            <w:right w:val="none" w:sz="0" w:space="0" w:color="auto"/>
          </w:divBdr>
          <w:divsChild>
            <w:div w:id="31819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272529">
      <w:bodyDiv w:val="1"/>
      <w:marLeft w:val="0"/>
      <w:marRight w:val="0"/>
      <w:marTop w:val="0"/>
      <w:marBottom w:val="0"/>
      <w:divBdr>
        <w:top w:val="none" w:sz="0" w:space="0" w:color="auto"/>
        <w:left w:val="none" w:sz="0" w:space="0" w:color="auto"/>
        <w:bottom w:val="none" w:sz="0" w:space="0" w:color="auto"/>
        <w:right w:val="none" w:sz="0" w:space="0" w:color="auto"/>
      </w:divBdr>
      <w:divsChild>
        <w:div w:id="853962541">
          <w:marLeft w:val="0"/>
          <w:marRight w:val="0"/>
          <w:marTop w:val="0"/>
          <w:marBottom w:val="0"/>
          <w:divBdr>
            <w:top w:val="none" w:sz="0" w:space="0" w:color="auto"/>
            <w:left w:val="none" w:sz="0" w:space="0" w:color="auto"/>
            <w:bottom w:val="none" w:sz="0" w:space="0" w:color="auto"/>
            <w:right w:val="none" w:sz="0" w:space="0" w:color="auto"/>
          </w:divBdr>
          <w:divsChild>
            <w:div w:id="82177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743389">
      <w:bodyDiv w:val="1"/>
      <w:marLeft w:val="0"/>
      <w:marRight w:val="0"/>
      <w:marTop w:val="0"/>
      <w:marBottom w:val="0"/>
      <w:divBdr>
        <w:top w:val="none" w:sz="0" w:space="0" w:color="auto"/>
        <w:left w:val="none" w:sz="0" w:space="0" w:color="auto"/>
        <w:bottom w:val="none" w:sz="0" w:space="0" w:color="auto"/>
        <w:right w:val="none" w:sz="0" w:space="0" w:color="auto"/>
      </w:divBdr>
      <w:divsChild>
        <w:div w:id="1290624512">
          <w:marLeft w:val="0"/>
          <w:marRight w:val="0"/>
          <w:marTop w:val="0"/>
          <w:marBottom w:val="0"/>
          <w:divBdr>
            <w:top w:val="none" w:sz="0" w:space="0" w:color="auto"/>
            <w:left w:val="none" w:sz="0" w:space="0" w:color="auto"/>
            <w:bottom w:val="none" w:sz="0" w:space="0" w:color="auto"/>
            <w:right w:val="none" w:sz="0" w:space="0" w:color="auto"/>
          </w:divBdr>
          <w:divsChild>
            <w:div w:id="141612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48F5C3760245A789628678EC16FABC"/>
        <w:category>
          <w:name w:val="常规"/>
          <w:gallery w:val="placeholder"/>
        </w:category>
        <w:types>
          <w:type w:val="bbPlcHdr"/>
        </w:types>
        <w:behaviors>
          <w:behavior w:val="content"/>
        </w:behaviors>
        <w:guid w:val="{376BB28E-5EA2-4230-B68B-C92632D3F781}"/>
      </w:docPartPr>
      <w:docPartBody>
        <w:p w:rsidR="00692C4A" w:rsidRDefault="00406F21">
          <w:pPr>
            <w:pStyle w:val="7F48F5C3760245A789628678EC16FABC"/>
            <w:rPr>
              <w:rFonts w:hint="eastAsia"/>
            </w:rPr>
          </w:pPr>
          <w:r>
            <w:rPr>
              <w:rStyle w:val="a3"/>
              <w:rFonts w:hint="eastAsia"/>
            </w:rPr>
            <w:t>单击或点击此处输入文字。</w:t>
          </w:r>
        </w:p>
      </w:docPartBody>
    </w:docPart>
    <w:docPart>
      <w:docPartPr>
        <w:name w:val="CB1103F42942430488BB99BDA103B02B"/>
        <w:category>
          <w:name w:val="常规"/>
          <w:gallery w:val="placeholder"/>
        </w:category>
        <w:types>
          <w:type w:val="bbPlcHdr"/>
        </w:types>
        <w:behaviors>
          <w:behavior w:val="content"/>
        </w:behaviors>
        <w:guid w:val="{DD34EBD5-8371-48A5-B1D2-F96142872BFA}"/>
      </w:docPartPr>
      <w:docPartBody>
        <w:p w:rsidR="00692C4A" w:rsidRDefault="00406F21">
          <w:pPr>
            <w:pStyle w:val="CB1103F42942430488BB99BDA103B02B"/>
            <w:rPr>
              <w:rFonts w:hint="eastAsia"/>
            </w:rPr>
          </w:pPr>
          <w:r>
            <w:rPr>
              <w:rStyle w:val="a3"/>
              <w:rFonts w:hint="eastAsia"/>
            </w:rPr>
            <w:t>选择一项。</w:t>
          </w:r>
        </w:p>
      </w:docPartBody>
    </w:docPart>
    <w:docPart>
      <w:docPartPr>
        <w:name w:val="D131A8FE113F4960AA1222A1CAF406C5"/>
        <w:category>
          <w:name w:val="常规"/>
          <w:gallery w:val="placeholder"/>
        </w:category>
        <w:types>
          <w:type w:val="bbPlcHdr"/>
        </w:types>
        <w:behaviors>
          <w:behavior w:val="content"/>
        </w:behaviors>
        <w:guid w:val="{D4B0CA08-BF78-415F-B4B1-A3968F3E9DBB}"/>
      </w:docPartPr>
      <w:docPartBody>
        <w:p w:rsidR="00692C4A" w:rsidRDefault="00406F21">
          <w:pPr>
            <w:pStyle w:val="D131A8FE113F4960AA1222A1CAF406C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ter">
    <w:altName w:val="Cambria Math"/>
    <w:charset w:val="00"/>
    <w:family w:val="auto"/>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27D"/>
    <w:rsid w:val="001C4DA4"/>
    <w:rsid w:val="001E24FF"/>
    <w:rsid w:val="00255E1E"/>
    <w:rsid w:val="00344BAA"/>
    <w:rsid w:val="003A134A"/>
    <w:rsid w:val="00406F21"/>
    <w:rsid w:val="00450E56"/>
    <w:rsid w:val="004D15AE"/>
    <w:rsid w:val="00502911"/>
    <w:rsid w:val="00692C4A"/>
    <w:rsid w:val="007968F0"/>
    <w:rsid w:val="00921A33"/>
    <w:rsid w:val="009C4293"/>
    <w:rsid w:val="009C7620"/>
    <w:rsid w:val="00A270E3"/>
    <w:rsid w:val="00A27F47"/>
    <w:rsid w:val="00AB7D8E"/>
    <w:rsid w:val="00B3278D"/>
    <w:rsid w:val="00C243E1"/>
    <w:rsid w:val="00C9149A"/>
    <w:rsid w:val="00CB57BD"/>
    <w:rsid w:val="00D1027D"/>
    <w:rsid w:val="00EB578A"/>
    <w:rsid w:val="00EE31C4"/>
    <w:rsid w:val="00F05C4C"/>
    <w:rsid w:val="00F1246B"/>
    <w:rsid w:val="00FD6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F48F5C3760245A789628678EC16FABC">
    <w:name w:val="7F48F5C3760245A789628678EC16FABC"/>
    <w:pPr>
      <w:widowControl w:val="0"/>
      <w:jc w:val="both"/>
    </w:pPr>
    <w:rPr>
      <w:kern w:val="2"/>
      <w:sz w:val="21"/>
      <w:szCs w:val="22"/>
    </w:rPr>
  </w:style>
  <w:style w:type="paragraph" w:customStyle="1" w:styleId="CB1103F42942430488BB99BDA103B02B">
    <w:name w:val="CB1103F42942430488BB99BDA103B02B"/>
    <w:pPr>
      <w:widowControl w:val="0"/>
      <w:jc w:val="both"/>
    </w:pPr>
    <w:rPr>
      <w:kern w:val="2"/>
      <w:sz w:val="21"/>
      <w:szCs w:val="22"/>
    </w:rPr>
  </w:style>
  <w:style w:type="paragraph" w:customStyle="1" w:styleId="D131A8FE113F4960AA1222A1CAF406C5">
    <w:name w:val="D131A8FE113F4960AA1222A1CAF406C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722f1684-ceec-4671-9acf-525d4873bb4f</errorID>
      <errorWord>：）</errorWord>
      <group>L1_Punc</group>
      <groupName>标点问题</groupName>
      <ability>L2_Punc</ability>
      <abilityName>标点符号检查</abilityName>
      <candidateList>
        <item>）</item>
      </candidateList>
      <explain/>
      <paraID>2F03F523</paraID>
      <start>20</start>
      <end>22</end>
      <status>ignored</status>
      <modifiedWord/>
      <trackRevisions>false</trackRevisions>
    </reviewItem>
    <reviewItem>
      <errorID>d7600e91-4841-43f5-9b80-b64dd55813b0</errorID>
      <errorWord>监测仪</errorWord>
      <group>L1_Word</group>
      <groupName>字词问题</groupName>
      <ability>L2_Typo</ability>
      <abilityName>字词错误</abilityName>
      <candidateList>
        <item>检测仪</item>
      </candidateList>
      <explain/>
      <paraID> E026A9B</paraID>
      <start>11</start>
      <end>14</end>
      <status>ignored</status>
      <modifiedWord/>
      <trackRevisions>false</trackRevisions>
    </reviewItem>
    <reviewItem>
      <errorID>ca1fc47e-7569-43ff-9adc-fe899d44c733</errorID>
      <errorWord>用水水质</errorWord>
      <group>L1_Knowledge</group>
      <groupName>知识性问题</groupName>
      <ability>L2_Term</ability>
      <abilityName>专业术语</abilityName>
      <candidateList>
        <item>出水水质</item>
      </candidateList>
      <explain/>
      <paraID> DC0635A</paraID>
      <start>2</start>
      <end>6</end>
      <status>ignored</status>
      <modifiedWord/>
      <trackRevisions>false</trackRevisions>
    </reviewItem>
    <reviewItem>
      <errorID>efc4d568-2137-4d67-8a7b-742cf9be691d</errorID>
      <errorWord>(</errorWord>
      <group>L1_Format</group>
      <groupName>格式问题</groupName>
      <ability>L2_HalfPunc</ability>
      <abilityName>全半角检查</abilityName>
      <candidateList>
        <item>（</item>
      </candidateList>
      <explain>文本全半角错误。</explain>
      <paraID>28B01929</paraID>
      <start>98</start>
      <end>99</end>
      <status>ignored</status>
      <modifiedWord/>
      <trackRevisions>false</trackRevisions>
    </reviewItem>
    <reviewItem>
      <errorID>e3e93844-ffdb-438f-8f90-874996664dd3</errorID>
      <errorWord>)</errorWord>
      <group>L1_Format</group>
      <groupName>格式问题</groupName>
      <ability>L2_HalfPunc</ability>
      <abilityName>全半角检查</abilityName>
      <candidateList>
        <item>）</item>
      </candidateList>
      <explain>文本全半角错误。</explain>
      <paraID>28B01929</paraID>
      <start>103</start>
      <end>104</end>
      <status>ignored</status>
      <modifiedWord/>
      <trackRevisions>false</trackRevisions>
    </reviewItem>
    <reviewItem>
      <errorID>7124674e-9c2f-4f2e-b186-8c8337ffa4b1</errorID>
      <errorWord>曝晒</errorWord>
      <group>L1_Word</group>
      <groupName>字词问题</groupName>
      <ability>L2_Typo</ability>
      <abilityName>字词错误</abilityName>
      <candidateList>
        <item>暴晒</item>
      </candidateList>
      <explain>〈动〉在强烈的阳光下久晒：烈日～｜洗好的丝绸衣服不宜～。</explain>
      <paraID>30BDC98B</paraID>
      <start>14</start>
      <end>16</end>
      <status>ignored</status>
      <modifiedWord/>
      <trackRevisions>false</trackRevisions>
    </reviewItem>
    <reviewItem>
      <errorID>370b03ec-3b5a-4cd9-a4ae-f185b71b10bb</errorID>
      <errorWord>溶水</errorWord>
      <group>L1_Word</group>
      <groupName>字词问题</groupName>
      <ability>L2_Typo</ability>
      <abilityName>字词错误</abilityName>
      <candidateList>
        <item>融水</item>
      </candidateList>
      <explain/>
      <paraID>5C50F31A</paraID>
      <start>9</start>
      <end>11</end>
      <status>ignored</status>
      <modifiedWord/>
      <trackRevisions>false</trackRevisions>
    </reviewItem>
    <reviewItem>
      <errorID>ad433dc2-174a-4849-8ed2-f05ad6074017</errorID>
      <errorWord>～</errorWord>
      <group>L1_Format</group>
      <groupName>格式问题</groupName>
      <ability>L2_HalfPunc</ability>
      <abilityName>全半角检查</abilityName>
      <candidateList>
        <item>~</item>
      </candidateList>
      <explain>文本全半角错误。</explain>
      <paraID>2CEB77E2</paraID>
      <start>2</start>
      <end>3</end>
      <status>ignored</status>
      <modifiedWord/>
      <trackRevisions>false</trackRevisions>
    </reviewItem>
    <reviewItem>
      <errorID>8c1b8abb-354c-4e65-afa5-1eadb3bf70eb</errorID>
      <errorWord>3～5万</errorWord>
      <group>L1_Knowledge</group>
      <groupName>知识性问题</groupName>
      <ability>L2_Knowledge</ability>
      <abilityName>其他知识</abilityName>
      <candidateList>
        <item>3万～5万</item>
      </candidateList>
      <explain>1. “3～5万”中的单位“万”仅出现在后一个数字上，容易引起歧义；根据《现代汉语标点符号数字用法规范手册》，数字表示范围两边需要使用统一的格式。2.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36A4D228</paraID>
      <start>0</start>
      <end>4</end>
      <status>ignored</status>
      <modifiedWord/>
      <trackRevisions>false</trackRevisions>
    </reviewItem>
    <reviewItem>
      <errorID>6e95f952-719a-4b1f-a736-058d8048ee89</errorID>
      <errorWord>～</errorWord>
      <group>L1_Format</group>
      <groupName>格式问题</groupName>
      <ability>L2_HalfPunc</ability>
      <abilityName>全半角检查</abilityName>
      <candidateList>
        <item>~</item>
      </candidateList>
      <explain>文本全半角错误。</explain>
      <paraID> 4AF35A0</paraID>
      <start>2</start>
      <end>3</end>
      <status>ignored</status>
      <modifiedWord/>
      <trackRevisions>false</trackRevisions>
    </reviewItem>
    <reviewItem>
      <errorID>23c7bd86-49db-4b23-9054-62f4206825d5</errorID>
      <errorWord>5～8万</errorWord>
      <group>L1_Knowledge</group>
      <groupName>知识性问题</groupName>
      <ability>L2_Knowledge</ability>
      <abilityName>其他知识</abilityName>
      <candidateList>
        <item>5万～8万</item>
      </candidateList>
      <explain>1. “5～8万”中的单位“万”仅出现在后一个数字上，容易引起歧义；根据《现代汉语标点符号数字用法规范手册》，数字表示范围两边需要使用统一的格式。2.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 1624918</paraID>
      <start>0</start>
      <end>4</end>
      <status>ignored</status>
      <modifiedWord/>
      <trackRevisions>false</trackRevisions>
    </reviewItem>
    <reviewItem>
      <errorID>0dccb6a0-297b-48c5-b38d-2845a1c32b8d</errorID>
      <errorWord>～</errorWord>
      <group>L1_Format</group>
      <groupName>格式问题</groupName>
      <ability>L2_HalfPunc</ability>
      <abilityName>全半角检查</abilityName>
      <candidateList>
        <item>~</item>
      </candidateList>
      <explain>文本全半角错误。</explain>
      <paraID> A073E58</paraID>
      <start>2</start>
      <end>3</end>
      <status>ignored</status>
      <modifiedWord/>
      <trackRevisions>false</trackRevisions>
    </reviewItem>
    <reviewItem>
      <errorID>553be472-05ab-4ce1-841a-0e8adef48894</errorID>
      <errorWord>～</errorWord>
      <group>L1_Format</group>
      <groupName>格式问题</groupName>
      <ability>L2_HalfPunc</ability>
      <abilityName>全半角检查</abilityName>
      <candidateList>
        <item>~</item>
      </candidateList>
      <explain>文本全半角错误。</explain>
      <paraID>360239F4</paraID>
      <start>2</start>
      <end>3</end>
      <status>ignored</status>
      <modifiedWord/>
      <trackRevisions>false</trackRevisions>
    </reviewItem>
    <reviewItem>
      <errorID>d6812313-fd6f-4b9c-b74d-703330373a4a</errorID>
      <errorWord>8～10万</errorWord>
      <group>L1_Knowledge</group>
      <groupName>知识性问题</groupName>
      <ability>L2_Knowledge</ability>
      <abilityName>其他知识</abilityName>
      <candidateList>
        <item>8万～10万</item>
      </candidateList>
      <explain>1. “8～10万”中的单位“万”仅出现在后一个数字上，容易引起歧义；根据《现代汉语标点符号数字用法规范手册》，数字表示范围两边需要使用统一的格式。2.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418CF0A8</paraID>
      <start>10</start>
      <end>15</end>
      <status>ignored</status>
      <modifiedWord/>
      <trackRevisions>false</trackRevisions>
    </reviewItem>
    <reviewItem>
      <errorID>05af2c5a-ef2b-40a0-a2f9-37d272cfe102</errorID>
      <errorWord>2～3万</errorWord>
      <group>L1_Knowledge</group>
      <groupName>知识性问题</groupName>
      <ability>L2_Knowledge</ability>
      <abilityName>其他知识</abilityName>
      <candidateList>
        <item>2万～3万</item>
      </candidateList>
      <explain>1. “2～3万”中的单位“万”仅出现在后一个数字上，容易引起歧义；根据《现代汉语标点符号数字用法规范手册》，数字表示范围两边需要使用统一的格式。2.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418CF0A8</paraID>
      <start>26</start>
      <end>30</end>
      <status>ignored</status>
      <modifiedWord/>
      <trackRevisions>false</trackRevisions>
    </reviewItem>
    <reviewItem>
      <errorID>e4a036b6-4f31-49a8-8cfd-33d388e6fa3d</errorID>
      <errorWord>～</errorWord>
      <group>L1_Format</group>
      <groupName>格式问题</groupName>
      <ability>L2_HalfPunc</ability>
      <abilityName>全半角检查</abilityName>
      <candidateList>
        <item>~</item>
      </candidateList>
      <explain>文本全半角错误。</explain>
      <paraID>27852368</paraID>
      <start>1</start>
      <end>2</end>
      <status>ignored</status>
      <modifiedWord/>
      <trackRevisions>false</trackRevisions>
    </reviewItem>
    <reviewItem>
      <errorID>b5a87595-50e1-41e5-adbb-954ea72e81bd</errorID>
      <errorWord>～</errorWord>
      <group>L1_Format</group>
      <groupName>格式问题</groupName>
      <ability>L2_HalfPunc</ability>
      <abilityName>全半角检查</abilityName>
      <candidateList>
        <item>~</item>
      </candidateList>
      <explain>文本全半角错误。</explain>
      <paraID>2EFC90CD</paraID>
      <start>2</start>
      <end>3</end>
      <status>ignored</status>
      <modifiedWord/>
      <trackRevisions>false</trackRevisions>
    </reviewItem>
    <reviewItem>
      <errorID>0575aa70-d5c6-4260-8030-8561a05bc3eb</errorID>
      <errorWord>～</errorWord>
      <group>L1_Format</group>
      <groupName>格式问题</groupName>
      <ability>L2_HalfPunc</ability>
      <abilityName>全半角检查</abilityName>
      <candidateList>
        <item>~</item>
      </candidateList>
      <explain>文本全半角错误。</explain>
      <paraID>2A4BDCD8</paraID>
      <start>1</start>
      <end>2</end>
      <status>ignored</status>
      <modifiedWord/>
      <trackRevisions>false</trackRevisions>
    </reviewItem>
    <reviewItem>
      <errorID>e0245b51-dc1e-4301-bcb1-8aab5101837f</errorID>
      <errorWord>：</errorWord>
      <group>L1_Format</group>
      <groupName>格式问题</groupName>
      <ability>L2_HalfPunc</ability>
      <abilityName>全半角检查</abilityName>
      <candidateList>
        <item>:</item>
      </candidateList>
      <explain>文本全半角错误。</explain>
      <paraID>408DE8B3</paraID>
      <start>8</start>
      <end>9</end>
      <status>ignored</status>
      <modifiedWord/>
      <trackRevisions>false</trackRevisions>
    </reviewItem>
    <reviewItem>
      <errorID>3e701d66-817c-4d32-8858-25f274a49119</errorID>
      <errorWord>：</errorWord>
      <group>L1_Format</group>
      <groupName>格式问题</groupName>
      <ability>L2_HalfPunc</ability>
      <abilityName>全半角检查</abilityName>
      <candidateList>
        <item>:</item>
      </candidateList>
      <explain>文本全半角错误。</explain>
      <paraID>408DE8B3</paraID>
      <start>14</start>
      <end>15</end>
      <status>ignored</status>
      <modifiedWord/>
      <trackRevisions>false</trackRevisions>
    </reviewItem>
    <reviewItem>
      <errorID>d5d1eab4-6eaf-460f-8862-d4615a357908</errorID>
      <errorWord>：</errorWord>
      <group>L1_Format</group>
      <groupName>格式问题</groupName>
      <ability>L2_HalfPunc</ability>
      <abilityName>全半角检查</abilityName>
      <candidateList>
        <item>:</item>
      </candidateList>
      <explain>文本全半角错误。</explain>
      <paraID>408DE8B3</paraID>
      <start>20</start>
      <end>21</end>
      <status>ignored</status>
      <modifiedWord/>
      <trackRevisions>false</trackRevisions>
    </reviewItem>
    <reviewItem>
      <errorID>452bb335-caa0-4fe8-882e-2be7e2293775</errorID>
      <errorWord>：</errorWord>
      <group>L1_Format</group>
      <groupName>格式问题</groupName>
      <ability>L2_HalfPunc</ability>
      <abilityName>全半角检查</abilityName>
      <candidateList>
        <item>:</item>
      </candidateList>
      <explain>文本全半角错误。</explain>
      <paraID>1F24EAC1</paraID>
      <start>3</start>
      <end>4</end>
      <status>ignored</status>
      <modifiedWord/>
      <trackRevisions>false</trackRevisions>
    </reviewItem>
    <reviewItem>
      <errorID>acc32d19-6cc5-425d-910e-7a0927cdb14a</errorID>
      <errorWord>：</errorWord>
      <group>L1_Format</group>
      <groupName>格式问题</groupName>
      <ability>L2_HalfPunc</ability>
      <abilityName>全半角检查</abilityName>
      <candidateList>
        <item>:</item>
      </candidateList>
      <explain>文本全半角错误。</explain>
      <paraID>1F24EAC1</paraID>
      <start>8</start>
      <end>9</end>
      <status>ignored</status>
      <modifiedWord/>
      <trackRevisions>false</trackRevisions>
    </reviewItem>
    <reviewItem>
      <errorID>ea13e9a1-a025-4101-a0a3-4ed8e8aafb62</errorID>
      <errorWord>全池泼洒全池泼洒</errorWord>
      <group>L1_Word</group>
      <groupName>字词问题</groupName>
      <ability>L2_Typo</ability>
      <abilityName>字词错误</abilityName>
      <candidateList>
        <item>全池泼洒</item>
      </candidateList>
      <explain/>
      <paraID>  8A0A70</paraID>
      <start>43</start>
      <end>47</end>
      <status>modified</status>
      <modifiedWord>全池泼洒</modifiedWord>
      <trackRevisions>false</trackRevisions>
    </reviewItem>
    <reviewItem>
      <errorID>7e2462ac-4b90-42cd-9ed4-8f46e980eff7</errorID>
      <errorWord>胞</errorWord>
      <group>L1_Word</group>
      <groupName>字词问题</groupName>
      <ability>L2_Typo</ability>
      <abilityName>字词错误</abilityName>
      <candidateList>
        <item>孢</item>
      </candidateList>
      <explain>存在发音相同字词的误用。</explain>
      <paraID>49DFADAD</paraID>
      <start>2</start>
      <end>3</end>
      <status>ignored</status>
      <modifiedWord/>
      <trackRevisions>false</trackRevisions>
    </reviewItem>
    <reviewItem>
      <errorID>f1df2071-edbf-4864-bd07-d569cae2de0a</errorID>
      <errorWord>～</errorWord>
      <group>L1_Format</group>
      <groupName>格式问题</groupName>
      <ability>L2_HalfPunc</ability>
      <abilityName>全半角检查</abilityName>
      <candidateList>
        <item>~</item>
      </candidateList>
      <explain>文本全半角错误。</explain>
      <paraID>3F048556</paraID>
      <start>11</start>
      <end>12</end>
      <status>ignored</status>
      <modifiedWord/>
      <trackRevisions>false</trackRevisions>
    </reviewItem>
    <reviewItem>
      <errorID>2b9c883f-5f41-4f9d-b14f-f5a99097a2a3</errorID>
      <errorWord>～</errorWord>
      <group>L1_Format</group>
      <groupName>格式问题</groupName>
      <ability>L2_HalfPunc</ability>
      <abilityName>全半角检查</abilityName>
      <candidateList>
        <item>~</item>
      </candidateList>
      <explain>文本全半角错误。</explain>
      <paraID>45162CE6</paraID>
      <start>11</start>
      <end>12</end>
      <status>ignored</status>
      <modifiedWord/>
      <trackRevisions>false</trackRevisions>
    </reviewItem>
    <reviewItem>
      <errorID>e630d259-643d-4b7b-824d-94624bb24e02</errorID>
      <errorWord>～</errorWord>
      <group>L1_Format</group>
      <groupName>格式问题</groupName>
      <ability>L2_HalfPunc</ability>
      <abilityName>全半角检查</abilityName>
      <candidateList>
        <item>~</item>
      </candidateList>
      <explain>文本全半角错误。</explain>
      <paraID>2216F07C</paraID>
      <start>12</start>
      <end>13</end>
      <status>ignored</status>
      <modifiedWord/>
      <trackRevisions>false</trackRevisions>
    </reviewItem>
    <reviewItem>
      <errorID>f5ec2946-da72-473f-9028-b6a3948ae36c</errorID>
      <errorWord>～</errorWord>
      <group>L1_Format</group>
      <groupName>格式问题</groupName>
      <ability>L2_HalfPunc</ability>
      <abilityName>全半角检查</abilityName>
      <candidateList>
        <item>~</item>
      </candidateList>
      <explain>文本全半角错误。</explain>
      <paraID>40AD528D</paraID>
      <start>12</start>
      <end>13</end>
      <status>ignored</status>
      <modifiedWord/>
      <trackRevisions>false</trackRevisions>
    </reviewItem>
  </reviewItems>
  <config/>
</contractReview>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FA7A14-EE67-4836-96DA-CDE315E67157}">
  <ds:schemaRefs>
    <ds:schemaRef ds:uri="http://schemas.wps.cn/vas-ai-hub/contract-review"/>
  </ds:schemaRefs>
</ds:datastoreItem>
</file>

<file path=customXml/itemProps3.xml><?xml version="1.0" encoding="utf-8"?>
<ds:datastoreItem xmlns:ds="http://schemas.openxmlformats.org/officeDocument/2006/customXml" ds:itemID="{09398318-6D27-4A75-BE20-B7D9BF55B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2038</TotalTime>
  <Pages>11</Pages>
  <Words>3860</Words>
  <Characters>4787</Characters>
  <Application>Microsoft Office Word</Application>
  <DocSecurity>0</DocSecurity>
  <Lines>239</Lines>
  <Paragraphs>298</Paragraphs>
  <ScaleCrop>false</ScaleCrop>
  <Company>PCMI</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
  <cp:lastModifiedBy>夜偞 叶</cp:lastModifiedBy>
  <cp:revision>2</cp:revision>
  <cp:lastPrinted>2025-01-18T04:04:00Z</cp:lastPrinted>
  <dcterms:created xsi:type="dcterms:W3CDTF">2025-01-14T07:09:00Z</dcterms:created>
  <dcterms:modified xsi:type="dcterms:W3CDTF">2026-01-31T15:24:00Z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eyJoZGlkIjoiNmE0MDE4M2RjOWFiNWU0ODQyYTkxNTQ5ODY1MjVmYmQiLCJ1c2VySWQiOiI2Mzk4NzAxMjYifQ==</vt:lpwstr>
  </property>
  <property fmtid="{D5CDD505-2E9C-101B-9397-08002B2CF9AE}" pid="16" name="KSOProductBuildVer">
    <vt:lpwstr>2052-12.1.0.24034</vt:lpwstr>
  </property>
  <property fmtid="{D5CDD505-2E9C-101B-9397-08002B2CF9AE}" pid="17" name="ICV">
    <vt:lpwstr>719510164F1E4814ADD948AD14D96F7E_12</vt:lpwstr>
  </property>
</Properties>
</file>