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4"/>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975810">
        <w:tc>
          <w:tcPr>
            <w:tcW w:w="509" w:type="dxa"/>
          </w:tcPr>
          <w:p w:rsidR="00975810" w:rsidRDefault="001E2896">
            <w:pPr>
              <w:pStyle w:val="afffe"/>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ICS</w:t>
            </w:r>
            <w:r>
              <w:rPr>
                <w:rFonts w:ascii="黑体" w:eastAsia="黑体" w:hAnsi="黑体"/>
                <w:color w:val="000000" w:themeColor="text1"/>
                <w:sz w:val="21"/>
                <w:szCs w:val="21"/>
              </w:rPr>
              <w:t xml:space="preserve">  </w:t>
            </w:r>
          </w:p>
        </w:tc>
        <w:tc>
          <w:tcPr>
            <w:tcW w:w="8855" w:type="dxa"/>
          </w:tcPr>
          <w:p w:rsidR="00975810" w:rsidRDefault="001E2896">
            <w:pPr>
              <w:pStyle w:val="afffe"/>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color w:val="000000" w:themeColor="text1"/>
                <w:sz w:val="21"/>
                <w:szCs w:val="21"/>
              </w:rPr>
              <w:t>01.080.01</w:t>
            </w:r>
            <w:r>
              <w:rPr>
                <w:rFonts w:ascii="黑体" w:eastAsia="黑体" w:hAnsi="黑体"/>
                <w:color w:val="000000" w:themeColor="text1"/>
                <w:sz w:val="21"/>
                <w:szCs w:val="21"/>
              </w:rPr>
              <w:fldChar w:fldCharType="end"/>
            </w:r>
            <w:bookmarkEnd w:id="0"/>
          </w:p>
        </w:tc>
      </w:tr>
      <w:tr w:rsidR="00975810">
        <w:tc>
          <w:tcPr>
            <w:tcW w:w="509" w:type="dxa"/>
          </w:tcPr>
          <w:p w:rsidR="00975810" w:rsidRDefault="001E2896">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 xml:space="preserve">CCS </w:t>
            </w:r>
            <w:r>
              <w:rPr>
                <w:rFonts w:ascii="黑体" w:eastAsia="黑体" w:hAnsi="黑体"/>
                <w:color w:val="000000" w:themeColor="text1"/>
                <w:sz w:val="21"/>
                <w:szCs w:val="21"/>
              </w:rPr>
              <w:t xml:space="preserve"> </w:t>
            </w:r>
          </w:p>
        </w:tc>
        <w:tc>
          <w:tcPr>
            <w:tcW w:w="8855" w:type="dxa"/>
          </w:tcPr>
          <w:tbl>
            <w:tblPr>
              <w:tblStyle w:val="affff4"/>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975810">
              <w:trPr>
                <w:trHeight w:hRule="exact" w:val="1021"/>
              </w:trPr>
              <w:tc>
                <w:tcPr>
                  <w:tcW w:w="9242" w:type="dxa"/>
                  <w:vAlign w:val="center"/>
                </w:tcPr>
                <w:p w:rsidR="00975810" w:rsidRDefault="001E2896" w:rsidP="000A5B7B">
                  <w:pPr>
                    <w:pStyle w:val="affffc"/>
                    <w:framePr w:w="0" w:hRule="auto" w:wrap="auto" w:hAnchor="text" w:xAlign="left" w:yAlign="inline" w:anchorLock="0"/>
                    <w:ind w:left="420" w:right="624"/>
                    <w:rPr>
                      <w:rFonts w:ascii="宋体" w:hAnsi="宋体"/>
                      <w:color w:val="000000" w:themeColor="text1"/>
                      <w:sz w:val="28"/>
                      <w:szCs w:val="28"/>
                    </w:rPr>
                  </w:pPr>
                  <w:r>
                    <w:rPr>
                      <w:noProof/>
                      <w:color w:val="000000" w:themeColor="text1"/>
                    </w:rP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color w:val="000000" w:themeColor="text1"/>
                    </w:rP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color w:val="000000" w:themeColor="text1"/>
                      <w:sz w:val="21"/>
                      <w:szCs w:val="21"/>
                    </w:rPr>
                    <w:t xml:space="preserve"> </w:t>
                  </w:r>
                  <w:r>
                    <w:rPr>
                      <w:color w:val="000000" w:themeColor="text1"/>
                    </w:rPr>
                    <w:fldChar w:fldCharType="begin">
                      <w:ffData>
                        <w:name w:val="c1"/>
                        <w:enabled/>
                        <w:calcOnExit w:val="0"/>
                        <w:textInput>
                          <w:maxLength w:val="7"/>
                        </w:textInput>
                      </w:ffData>
                    </w:fldChar>
                  </w:r>
                  <w:bookmarkStart w:id="1" w:name="c1"/>
                  <w:r>
                    <w:rPr>
                      <w:color w:val="000000" w:themeColor="text1"/>
                    </w:rPr>
                    <w:instrText xml:space="preserve"> FORMTEXT </w:instrText>
                  </w:r>
                  <w:r>
                    <w:rPr>
                      <w:color w:val="000000" w:themeColor="text1"/>
                    </w:rPr>
                  </w:r>
                  <w:r>
                    <w:rPr>
                      <w:color w:val="000000" w:themeColor="text1"/>
                    </w:rPr>
                    <w:fldChar w:fldCharType="separate"/>
                  </w:r>
                  <w:r>
                    <w:rPr>
                      <w:color w:val="000000" w:themeColor="text1"/>
                    </w:rPr>
                    <w:t>GXAS</w:t>
                  </w:r>
                  <w:r>
                    <w:rPr>
                      <w:color w:val="000000" w:themeColor="text1"/>
                    </w:rPr>
                    <w:fldChar w:fldCharType="end"/>
                  </w:r>
                  <w:bookmarkEnd w:id="1"/>
                </w:p>
              </w:tc>
            </w:tr>
          </w:tbl>
          <w:p w:rsidR="00975810" w:rsidRDefault="001E2896">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2" w:name="CSDN"/>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color w:val="000000" w:themeColor="text1"/>
                <w:sz w:val="21"/>
                <w:szCs w:val="21"/>
              </w:rPr>
              <w:t>A 22</w:t>
            </w:r>
            <w:r>
              <w:rPr>
                <w:rFonts w:ascii="黑体" w:eastAsia="黑体" w:hAnsi="黑体"/>
                <w:color w:val="000000" w:themeColor="text1"/>
                <w:sz w:val="21"/>
                <w:szCs w:val="21"/>
              </w:rPr>
              <w:fldChar w:fldCharType="end"/>
            </w:r>
            <w:bookmarkEnd w:id="2"/>
          </w:p>
        </w:tc>
      </w:tr>
    </w:tbl>
    <w:bookmarkStart w:id="3" w:name="_Hlk26473981"/>
    <w:p w:rsidR="00975810" w:rsidRDefault="001E2896">
      <w:pPr>
        <w:pStyle w:val="affffd"/>
        <w:framePr w:w="9639" w:h="624" w:hRule="exact" w:hSpace="181" w:vSpace="181" w:wrap="around" w:hAnchor="page" w:x="1305" w:y="2269"/>
        <w:rPr>
          <w:rFonts w:ascii="黑体" w:eastAsia="黑体" w:hAnsi="黑体"/>
          <w:b w:val="0"/>
          <w:bCs w:val="0"/>
          <w:color w:val="000000" w:themeColor="text1"/>
          <w:w w:val="100"/>
          <w:sz w:val="48"/>
          <w:szCs w:val="48"/>
        </w:rPr>
      </w:pPr>
      <w:r>
        <w:rPr>
          <w:rFonts w:ascii="黑体" w:eastAsia="黑体"/>
          <w:b w:val="0"/>
          <w:color w:val="000000" w:themeColor="text1"/>
          <w:w w:val="100"/>
          <w:sz w:val="48"/>
        </w:rPr>
        <w:fldChar w:fldCharType="begin">
          <w:ffData>
            <w:name w:val="c2"/>
            <w:enabled/>
            <w:calcOnExit w:val="0"/>
            <w:textInput/>
          </w:ffData>
        </w:fldChar>
      </w:r>
      <w:bookmarkStart w:id="4" w:name="c2"/>
      <w:r>
        <w:rPr>
          <w:rFonts w:ascii="黑体" w:eastAsia="黑体"/>
          <w:b w:val="0"/>
          <w:color w:val="000000" w:themeColor="text1"/>
          <w:w w:val="100"/>
          <w:sz w:val="48"/>
        </w:rPr>
        <w:instrText xml:space="preserve"> FORMTEXT </w:instrText>
      </w:r>
      <w:r>
        <w:rPr>
          <w:rFonts w:ascii="黑体" w:eastAsia="黑体"/>
          <w:b w:val="0"/>
          <w:color w:val="000000" w:themeColor="text1"/>
          <w:w w:val="100"/>
          <w:sz w:val="48"/>
        </w:rPr>
      </w:r>
      <w:r>
        <w:rPr>
          <w:rFonts w:ascii="黑体" w:eastAsia="黑体"/>
          <w:b w:val="0"/>
          <w:color w:val="000000" w:themeColor="text1"/>
          <w:w w:val="100"/>
          <w:sz w:val="48"/>
        </w:rPr>
        <w:fldChar w:fldCharType="separate"/>
      </w:r>
      <w:r>
        <w:rPr>
          <w:rFonts w:ascii="黑体" w:eastAsia="黑体" w:hint="eastAsia"/>
          <w:b w:val="0"/>
          <w:color w:val="000000" w:themeColor="text1"/>
          <w:w w:val="100"/>
          <w:sz w:val="48"/>
        </w:rPr>
        <w:t>团体标准</w:t>
      </w:r>
      <w:r>
        <w:rPr>
          <w:rFonts w:ascii="黑体" w:eastAsia="黑体"/>
          <w:b w:val="0"/>
          <w:color w:val="000000" w:themeColor="text1"/>
          <w:w w:val="100"/>
          <w:sz w:val="48"/>
        </w:rPr>
        <w:fldChar w:fldCharType="end"/>
      </w:r>
      <w:bookmarkEnd w:id="4"/>
    </w:p>
    <w:bookmarkEnd w:id="3"/>
    <w:p w:rsidR="00975810" w:rsidRDefault="001E2896">
      <w:pPr>
        <w:pStyle w:val="affffffffff"/>
        <w:framePr w:wrap="auto"/>
        <w:rPr>
          <w:color w:val="000000" w:themeColor="text1"/>
        </w:rPr>
      </w:pPr>
      <w:r>
        <w:rPr>
          <w:color w:val="000000" w:themeColor="text1"/>
        </w:rPr>
        <w:t>T/</w:t>
      </w:r>
      <w:r>
        <w:rPr>
          <w:color w:val="000000" w:themeColor="text1"/>
        </w:rPr>
        <w:fldChar w:fldCharType="begin">
          <w:ffData>
            <w:name w:val="文字1"/>
            <w:enabled/>
            <w:calcOnExit w:val="0"/>
            <w:textInput>
              <w:default w:val="XXX"/>
            </w:textInput>
          </w:ffData>
        </w:fldChar>
      </w:r>
      <w:bookmarkStart w:id="5" w:name="文字1"/>
      <w:r>
        <w:rPr>
          <w:color w:val="000000" w:themeColor="text1"/>
        </w:rPr>
        <w:instrText xml:space="preserve"> FORMTEXT </w:instrText>
      </w:r>
      <w:r>
        <w:rPr>
          <w:color w:val="000000" w:themeColor="text1"/>
        </w:rPr>
      </w:r>
      <w:r>
        <w:rPr>
          <w:color w:val="000000" w:themeColor="text1"/>
        </w:rPr>
        <w:fldChar w:fldCharType="separate"/>
      </w:r>
      <w:r>
        <w:rPr>
          <w:color w:val="000000" w:themeColor="text1"/>
        </w:rPr>
        <w:t>GXAS</w:t>
      </w:r>
      <w:r>
        <w:rPr>
          <w:color w:val="000000" w:themeColor="text1"/>
        </w:rPr>
        <w:fldChar w:fldCharType="end"/>
      </w:r>
      <w:bookmarkEnd w:id="5"/>
      <w:r>
        <w:rPr>
          <w:color w:val="000000" w:themeColor="text1"/>
        </w:rPr>
        <w:t xml:space="preserve"> </w:t>
      </w:r>
      <w:r>
        <w:rPr>
          <w:color w:val="000000" w:themeColor="text1"/>
        </w:rPr>
        <w:fldChar w:fldCharType="begin">
          <w:ffData>
            <w:name w:val="NSTD_CODE_F"/>
            <w:enabled/>
            <w:calcOnExit w:val="0"/>
            <w:textInput>
              <w:default w:val="XXXX"/>
            </w:textInput>
          </w:ffData>
        </w:fldChar>
      </w:r>
      <w:bookmarkStart w:id="6" w:name="NSTD_CODE_F"/>
      <w:r>
        <w:rPr>
          <w:color w:val="000000" w:themeColor="text1"/>
        </w:rPr>
        <w:instrText xml:space="preserve"> FORMTEXT </w:instrText>
      </w:r>
      <w:r>
        <w:rPr>
          <w:color w:val="000000" w:themeColor="text1"/>
        </w:rPr>
      </w:r>
      <w:r>
        <w:rPr>
          <w:color w:val="000000" w:themeColor="text1"/>
        </w:rPr>
        <w:fldChar w:fldCharType="separate"/>
      </w:r>
      <w:r>
        <w:rPr>
          <w:color w:val="000000" w:themeColor="text1"/>
        </w:rPr>
        <w:t>XXXX</w:t>
      </w:r>
      <w:r>
        <w:rPr>
          <w:color w:val="000000" w:themeColor="text1"/>
        </w:rPr>
        <w:fldChar w:fldCharType="end"/>
      </w:r>
      <w:bookmarkEnd w:id="6"/>
      <w:r>
        <w:rPr>
          <w:rFonts w:hAnsi="黑体"/>
          <w:color w:val="000000" w:themeColor="text1"/>
        </w:rPr>
        <w:t>—</w:t>
      </w:r>
      <w:r>
        <w:rPr>
          <w:color w:val="000000" w:themeColor="text1"/>
        </w:rPr>
        <w:fldChar w:fldCharType="begin">
          <w:ffData>
            <w:name w:val="NSTD_CODE_B"/>
            <w:enabled/>
            <w:calcOnExit w:val="0"/>
            <w:textInput>
              <w:default w:val="XXXX"/>
            </w:textInput>
          </w:ffData>
        </w:fldChar>
      </w:r>
      <w:bookmarkStart w:id="7" w:name="NSTD_CODE_B"/>
      <w:r>
        <w:rPr>
          <w:color w:val="000000" w:themeColor="text1"/>
        </w:rPr>
        <w:instrText xml:space="preserve"> FORMTEXT </w:instrText>
      </w:r>
      <w:r>
        <w:rPr>
          <w:color w:val="000000" w:themeColor="text1"/>
        </w:rPr>
      </w:r>
      <w:r>
        <w:rPr>
          <w:color w:val="000000" w:themeColor="text1"/>
        </w:rPr>
        <w:fldChar w:fldCharType="separate"/>
      </w:r>
      <w:r>
        <w:rPr>
          <w:color w:val="000000" w:themeColor="text1"/>
        </w:rPr>
        <w:t>XXXX</w:t>
      </w:r>
      <w:r>
        <w:rPr>
          <w:color w:val="000000" w:themeColor="text1"/>
        </w:rPr>
        <w:fldChar w:fldCharType="end"/>
      </w:r>
      <w:bookmarkEnd w:id="7"/>
    </w:p>
    <w:p w:rsidR="00975810" w:rsidRDefault="001E2896">
      <w:pPr>
        <w:pStyle w:val="affffffffff0"/>
        <w:framePr w:wrap="auto"/>
        <w:rPr>
          <w:rFonts w:hAnsi="黑体"/>
          <w:color w:val="000000" w:themeColor="text1"/>
        </w:rPr>
      </w:pPr>
      <w:r>
        <w:rPr>
          <w:rFonts w:hAnsi="黑体"/>
          <w:color w:val="000000" w:themeColor="text1"/>
        </w:rPr>
        <w:fldChar w:fldCharType="begin">
          <w:ffData>
            <w:name w:val="OSTD_CODE"/>
            <w:enabled/>
            <w:calcOnExit w:val="0"/>
            <w:textInput/>
          </w:ffData>
        </w:fldChar>
      </w:r>
      <w:bookmarkStart w:id="8" w:name="OSTD_CODE"/>
      <w:r>
        <w:rPr>
          <w:rFonts w:hAnsi="黑体"/>
          <w:color w:val="000000" w:themeColor="text1"/>
        </w:rPr>
        <w:instrText xml:space="preserve"> FORMTEXT </w:instrText>
      </w:r>
      <w:r>
        <w:rPr>
          <w:rFonts w:hAnsi="黑体"/>
          <w:color w:val="000000" w:themeColor="text1"/>
        </w:rPr>
      </w:r>
      <w:r>
        <w:rPr>
          <w:rFonts w:hAnsi="黑体"/>
          <w:color w:val="000000" w:themeColor="text1"/>
        </w:rPr>
        <w:fldChar w:fldCharType="separate"/>
      </w:r>
      <w:r>
        <w:rPr>
          <w:rFonts w:hAnsi="黑体"/>
          <w:color w:val="000000" w:themeColor="text1"/>
        </w:rPr>
        <w:t>     </w:t>
      </w:r>
      <w:r>
        <w:rPr>
          <w:rFonts w:hAnsi="黑体"/>
          <w:color w:val="000000" w:themeColor="text1"/>
        </w:rPr>
        <w:fldChar w:fldCharType="end"/>
      </w:r>
      <w:bookmarkEnd w:id="8"/>
    </w:p>
    <w:p w:rsidR="00975810" w:rsidRDefault="001E2896">
      <w:pPr>
        <w:spacing w:line="240" w:lineRule="auto"/>
        <w:rPr>
          <w:rFonts w:ascii="黑体" w:eastAsia="黑体" w:hAnsi="黑体"/>
          <w:color w:val="000000" w:themeColor="text1"/>
          <w:kern w:val="0"/>
          <w:sz w:val="10"/>
          <w:szCs w:val="10"/>
        </w:rPr>
      </w:pPr>
      <w:r>
        <w:rPr>
          <w:rFonts w:ascii="黑体" w:eastAsia="黑体" w:hAnsi="黑体"/>
          <w:noProof/>
          <w:color w:val="000000" w:themeColor="text1"/>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975810" w:rsidRDefault="00975810">
      <w:pPr>
        <w:pStyle w:val="affffd"/>
        <w:framePr w:w="9639" w:h="6976" w:hRule="exact" w:hSpace="0" w:vSpace="0" w:wrap="around" w:hAnchor="page" w:y="6408"/>
        <w:jc w:val="center"/>
        <w:rPr>
          <w:rFonts w:ascii="黑体" w:eastAsia="黑体" w:hAnsi="黑体"/>
          <w:b w:val="0"/>
          <w:bCs w:val="0"/>
          <w:color w:val="000000" w:themeColor="text1"/>
          <w:w w:val="100"/>
        </w:rPr>
      </w:pPr>
    </w:p>
    <w:p w:rsidR="00975810" w:rsidRDefault="001E2896">
      <w:pPr>
        <w:pStyle w:val="affffffffff1"/>
        <w:framePr w:h="6974" w:hRule="exact" w:wrap="around" w:x="1419" w:anchorLock="1"/>
        <w:rPr>
          <w:color w:val="000000" w:themeColor="text1"/>
        </w:rPr>
      </w:pPr>
      <w:r>
        <w:rPr>
          <w:color w:val="000000" w:themeColor="text1"/>
        </w:rPr>
        <w:fldChar w:fldCharType="begin">
          <w:ffData>
            <w:name w:val="CSTD_NAME"/>
            <w:enabled/>
            <w:calcOnExit w:val="0"/>
            <w:textInput>
              <w:default w:val="点击此处添加标准名称"/>
            </w:textInput>
          </w:ffData>
        </w:fldChar>
      </w:r>
      <w:bookmarkStart w:id="9" w:name="CSTD_NAME"/>
      <w:r>
        <w:rPr>
          <w:color w:val="000000" w:themeColor="text1"/>
        </w:rPr>
        <w:instrText xml:space="preserve"> FORMTEXT </w:instrText>
      </w:r>
      <w:r>
        <w:rPr>
          <w:color w:val="000000" w:themeColor="text1"/>
        </w:rPr>
      </w:r>
      <w:r>
        <w:rPr>
          <w:color w:val="000000" w:themeColor="text1"/>
        </w:rPr>
        <w:fldChar w:fldCharType="separate"/>
      </w:r>
      <w:r>
        <w:rPr>
          <w:rFonts w:hint="eastAsia"/>
          <w:color w:val="000000" w:themeColor="text1"/>
        </w:rPr>
        <w:t>水土流失综合治理工程标识碑牌设置规范</w:t>
      </w:r>
      <w:r>
        <w:rPr>
          <w:color w:val="000000" w:themeColor="text1"/>
        </w:rPr>
        <w:fldChar w:fldCharType="end"/>
      </w:r>
      <w:bookmarkEnd w:id="9"/>
    </w:p>
    <w:p w:rsidR="00975810" w:rsidRDefault="00975810">
      <w:pPr>
        <w:framePr w:w="9639" w:h="6974" w:hRule="exact" w:wrap="around" w:vAnchor="page" w:hAnchor="page" w:x="1419" w:y="6408" w:anchorLock="1"/>
        <w:ind w:left="-1418"/>
        <w:rPr>
          <w:color w:val="000000" w:themeColor="text1"/>
        </w:rPr>
      </w:pPr>
    </w:p>
    <w:p w:rsidR="00975810" w:rsidRDefault="001E2896">
      <w:pPr>
        <w:pStyle w:val="afffffff5"/>
        <w:framePr w:w="9639" w:h="6974" w:hRule="exact" w:wrap="around" w:vAnchor="page" w:hAnchor="page" w:x="1419" w:y="6408" w:anchorLock="1"/>
        <w:textAlignment w:val="bottom"/>
        <w:rPr>
          <w:rFonts w:ascii="黑体" w:eastAsia="黑体" w:hAnsi="黑体"/>
          <w:color w:val="000000" w:themeColor="text1"/>
          <w:szCs w:val="28"/>
        </w:rPr>
      </w:pPr>
      <w:r>
        <w:rPr>
          <w:rFonts w:ascii="黑体" w:eastAsia="黑体" w:hAnsi="黑体"/>
          <w:color w:val="000000" w:themeColor="text1"/>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color w:val="000000" w:themeColor="text1"/>
          <w:szCs w:val="28"/>
        </w:rPr>
        <w:instrText xml:space="preserve"> FORMTEXT </w:instrText>
      </w:r>
      <w:r>
        <w:rPr>
          <w:rFonts w:ascii="黑体" w:eastAsia="黑体" w:hAnsi="黑体"/>
          <w:color w:val="000000" w:themeColor="text1"/>
          <w:szCs w:val="28"/>
        </w:rPr>
      </w:r>
      <w:r>
        <w:rPr>
          <w:rFonts w:ascii="黑体" w:eastAsia="黑体" w:hAnsi="黑体"/>
          <w:color w:val="000000" w:themeColor="text1"/>
          <w:szCs w:val="28"/>
        </w:rPr>
        <w:fldChar w:fldCharType="separate"/>
      </w:r>
      <w:r>
        <w:rPr>
          <w:rFonts w:ascii="黑体" w:eastAsia="黑体" w:hAnsi="黑体"/>
          <w:color w:val="000000" w:themeColor="text1"/>
          <w:szCs w:val="28"/>
        </w:rPr>
        <w:t>Specification the Installation of Markers and Signboards in Comprehensive Soil Erosion Control Engineering</w:t>
      </w:r>
      <w:r>
        <w:rPr>
          <w:rFonts w:ascii="黑体" w:eastAsia="黑体" w:hAnsi="黑体"/>
          <w:color w:val="000000" w:themeColor="text1"/>
          <w:szCs w:val="28"/>
        </w:rPr>
        <w:fldChar w:fldCharType="end"/>
      </w:r>
      <w:bookmarkEnd w:id="10"/>
    </w:p>
    <w:p w:rsidR="00975810" w:rsidRDefault="00975810">
      <w:pPr>
        <w:framePr w:w="9639" w:h="6974" w:hRule="exact" w:wrap="around" w:vAnchor="page" w:hAnchor="page" w:x="1419" w:y="6408" w:anchorLock="1"/>
        <w:spacing w:line="760" w:lineRule="exact"/>
        <w:ind w:left="-1418"/>
        <w:rPr>
          <w:color w:val="000000" w:themeColor="text1"/>
        </w:rPr>
      </w:pPr>
    </w:p>
    <w:p w:rsidR="00975810" w:rsidRDefault="00975810">
      <w:pPr>
        <w:pStyle w:val="afffffff5"/>
        <w:framePr w:w="9639" w:h="6974" w:hRule="exact" w:wrap="around" w:vAnchor="page" w:hAnchor="page" w:x="1419" w:y="6408" w:anchorLock="1"/>
        <w:textAlignment w:val="bottom"/>
        <w:rPr>
          <w:rFonts w:eastAsia="黑体"/>
          <w:color w:val="000000" w:themeColor="text1"/>
          <w:szCs w:val="28"/>
        </w:rPr>
      </w:pPr>
    </w:p>
    <w:p w:rsidR="00975810" w:rsidRDefault="001E2896">
      <w:pPr>
        <w:pStyle w:val="afffffff5"/>
        <w:framePr w:w="9639" w:h="6974" w:hRule="exact" w:wrap="around" w:vAnchor="page" w:hAnchor="page" w:x="1419" w:y="6408" w:anchorLock="1"/>
        <w:spacing w:before="440" w:after="160"/>
        <w:textAlignment w:val="bottom"/>
        <w:rPr>
          <w:color w:val="000000" w:themeColor="text1"/>
          <w:sz w:val="24"/>
          <w:szCs w:val="28"/>
        </w:rPr>
      </w:pPr>
      <w:r>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color w:val="000000" w:themeColor="text1"/>
          <w:sz w:val="24"/>
          <w:szCs w:val="28"/>
        </w:rPr>
        <w:instrText xml:space="preserve"> FORMDROPDOWN </w:instrText>
      </w:r>
      <w:r w:rsidR="00A950BC">
        <w:rPr>
          <w:color w:val="000000" w:themeColor="text1"/>
          <w:sz w:val="24"/>
          <w:szCs w:val="28"/>
        </w:rPr>
      </w:r>
      <w:r w:rsidR="00A950BC">
        <w:rPr>
          <w:color w:val="000000" w:themeColor="text1"/>
          <w:sz w:val="24"/>
          <w:szCs w:val="28"/>
        </w:rPr>
        <w:fldChar w:fldCharType="separate"/>
      </w:r>
      <w:r>
        <w:rPr>
          <w:color w:val="000000" w:themeColor="text1"/>
          <w:sz w:val="24"/>
          <w:szCs w:val="28"/>
        </w:rPr>
        <w:fldChar w:fldCharType="end"/>
      </w:r>
      <w:bookmarkEnd w:id="11"/>
    </w:p>
    <w:p w:rsidR="00975810" w:rsidRDefault="001E2896">
      <w:pPr>
        <w:pStyle w:val="afffffff5"/>
        <w:framePr w:w="9639" w:h="6974" w:hRule="exact" w:wrap="around" w:vAnchor="page" w:hAnchor="page" w:x="1419" w:y="6408" w:anchorLock="1"/>
        <w:spacing w:before="180" w:line="240" w:lineRule="atLeast"/>
        <w:textAlignment w:val="bottom"/>
        <w:rPr>
          <w:color w:val="000000" w:themeColor="text1"/>
          <w:sz w:val="21"/>
          <w:szCs w:val="28"/>
        </w:rPr>
      </w:pPr>
      <w:r>
        <w:rPr>
          <w:color w:val="000000" w:themeColor="text1"/>
          <w:sz w:val="21"/>
          <w:szCs w:val="28"/>
        </w:rPr>
        <w:fldChar w:fldCharType="begin">
          <w:ffData>
            <w:name w:val="CMPLSH_DATE"/>
            <w:enabled/>
            <w:calcOnExit w:val="0"/>
            <w:textInput/>
          </w:ffData>
        </w:fldChar>
      </w:r>
      <w:bookmarkStart w:id="12" w:name="CMPLSH_DATE"/>
      <w:r>
        <w:rPr>
          <w:color w:val="000000" w:themeColor="text1"/>
          <w:sz w:val="21"/>
          <w:szCs w:val="28"/>
        </w:rPr>
        <w:instrText xml:space="preserve"> FORMTEXT </w:instrText>
      </w:r>
      <w:r>
        <w:rPr>
          <w:color w:val="000000" w:themeColor="text1"/>
          <w:sz w:val="21"/>
          <w:szCs w:val="28"/>
        </w:rPr>
      </w:r>
      <w:r>
        <w:rPr>
          <w:color w:val="000000" w:themeColor="text1"/>
          <w:sz w:val="21"/>
          <w:szCs w:val="28"/>
        </w:rPr>
        <w:fldChar w:fldCharType="separate"/>
      </w:r>
      <w:r>
        <w:rPr>
          <w:color w:val="000000" w:themeColor="text1"/>
          <w:sz w:val="21"/>
          <w:szCs w:val="28"/>
        </w:rPr>
        <w:t>     </w:t>
      </w:r>
      <w:r>
        <w:rPr>
          <w:color w:val="000000" w:themeColor="text1"/>
          <w:sz w:val="21"/>
          <w:szCs w:val="28"/>
        </w:rPr>
        <w:fldChar w:fldCharType="end"/>
      </w:r>
      <w:bookmarkEnd w:id="12"/>
    </w:p>
    <w:p w:rsidR="00975810" w:rsidRDefault="001E2896">
      <w:pPr>
        <w:pStyle w:val="afffffff5"/>
        <w:framePr w:w="9639" w:h="6974" w:hRule="exact" w:wrap="around" w:vAnchor="page" w:hAnchor="page" w:x="1419" w:y="6408" w:anchorLock="1"/>
        <w:spacing w:beforeLines="300" w:before="720" w:afterLines="30" w:after="72" w:line="240" w:lineRule="auto"/>
        <w:textAlignment w:val="bottom"/>
        <w:rPr>
          <w:b/>
          <w:color w:val="000000" w:themeColor="text1"/>
          <w:sz w:val="21"/>
          <w:szCs w:val="28"/>
        </w:rPr>
      </w:pPr>
      <w:r>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color w:val="000000" w:themeColor="text1"/>
          <w:sz w:val="21"/>
          <w:szCs w:val="28"/>
        </w:rPr>
        <w:instrText xml:space="preserve"> FORMDROPDOWN </w:instrText>
      </w:r>
      <w:r w:rsidR="00A950BC">
        <w:rPr>
          <w:b/>
          <w:color w:val="000000" w:themeColor="text1"/>
          <w:sz w:val="21"/>
          <w:szCs w:val="28"/>
        </w:rPr>
      </w:r>
      <w:r w:rsidR="00A950BC">
        <w:rPr>
          <w:b/>
          <w:color w:val="000000" w:themeColor="text1"/>
          <w:sz w:val="21"/>
          <w:szCs w:val="28"/>
        </w:rPr>
        <w:fldChar w:fldCharType="separate"/>
      </w:r>
      <w:r>
        <w:rPr>
          <w:b/>
          <w:color w:val="000000" w:themeColor="text1"/>
          <w:sz w:val="21"/>
          <w:szCs w:val="28"/>
        </w:rPr>
        <w:fldChar w:fldCharType="end"/>
      </w:r>
      <w:bookmarkEnd w:id="13"/>
    </w:p>
    <w:p w:rsidR="00975810" w:rsidRDefault="001E2896">
      <w:pPr>
        <w:pStyle w:val="afffffffffd"/>
        <w:framePr w:wrap="around" w:y="14176"/>
        <w:rPr>
          <w:color w:val="000000" w:themeColor="text1"/>
        </w:rPr>
      </w:pPr>
      <w:r>
        <w:rPr>
          <w:rFonts w:ascii="黑体"/>
          <w:color w:val="000000" w:themeColor="text1"/>
        </w:rPr>
        <w:fldChar w:fldCharType="begin">
          <w:ffData>
            <w:name w:val="PLSH_DATE_Y"/>
            <w:enabled/>
            <w:calcOnExit w:val="0"/>
            <w:textInput>
              <w:default w:val="XXXX"/>
              <w:maxLength w:val="4"/>
            </w:textInput>
          </w:ffData>
        </w:fldChar>
      </w:r>
      <w:bookmarkStart w:id="14" w:name="PLSH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4"/>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M"/>
            <w:enabled/>
            <w:calcOnExit w:val="0"/>
            <w:textInput>
              <w:default w:val="XX"/>
              <w:maxLength w:val="2"/>
            </w:textInput>
          </w:ffData>
        </w:fldChar>
      </w:r>
      <w:bookmarkStart w:id="15" w:name="PLSH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5"/>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D"/>
            <w:enabled/>
            <w:calcOnExit w:val="0"/>
            <w:textInput>
              <w:default w:val="XX"/>
              <w:maxLength w:val="2"/>
            </w:textInput>
          </w:ffData>
        </w:fldChar>
      </w:r>
      <w:bookmarkStart w:id="16" w:name="PLSH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6"/>
      <w:r>
        <w:rPr>
          <w:rFonts w:hint="eastAsia"/>
          <w:color w:val="000000" w:themeColor="text1"/>
        </w:rPr>
        <w:t>发布</w:t>
      </w:r>
    </w:p>
    <w:p w:rsidR="00975810" w:rsidRDefault="001E2896">
      <w:pPr>
        <w:pStyle w:val="afffffffffe"/>
        <w:framePr w:wrap="around" w:y="14176"/>
        <w:rPr>
          <w:color w:val="000000" w:themeColor="text1"/>
        </w:rPr>
      </w:pPr>
      <w:r>
        <w:rPr>
          <w:rFonts w:ascii="黑体"/>
          <w:color w:val="000000" w:themeColor="text1"/>
        </w:rPr>
        <w:fldChar w:fldCharType="begin">
          <w:ffData>
            <w:name w:val="CROT_DATE_Y"/>
            <w:enabled/>
            <w:calcOnExit w:val="0"/>
            <w:textInput>
              <w:default w:val="XXXX"/>
              <w:maxLength w:val="4"/>
            </w:textInput>
          </w:ffData>
        </w:fldChar>
      </w:r>
      <w:bookmarkStart w:id="17" w:name="CROT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7"/>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M"/>
            <w:enabled/>
            <w:calcOnExit w:val="0"/>
            <w:textInput>
              <w:default w:val="XX"/>
              <w:maxLength w:val="2"/>
            </w:textInput>
          </w:ffData>
        </w:fldChar>
      </w:r>
      <w:bookmarkStart w:id="18" w:name="CROT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8"/>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D"/>
            <w:enabled/>
            <w:calcOnExit w:val="0"/>
            <w:textInput>
              <w:default w:val="XX"/>
              <w:maxLength w:val="2"/>
            </w:textInput>
          </w:ffData>
        </w:fldChar>
      </w:r>
      <w:bookmarkStart w:id="19" w:name="CROT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9"/>
      <w:r>
        <w:rPr>
          <w:rFonts w:hint="eastAsia"/>
          <w:color w:val="000000" w:themeColor="text1"/>
        </w:rPr>
        <w:t>实施</w:t>
      </w:r>
    </w:p>
    <w:p w:rsidR="00975810" w:rsidRDefault="001E2896">
      <w:pPr>
        <w:pStyle w:val="affffffff5"/>
        <w:framePr w:h="584" w:hRule="exact" w:hSpace="181" w:vSpace="181" w:wrap="around" w:y="14800"/>
        <w:rPr>
          <w:rFonts w:hAnsi="黑体"/>
          <w:color w:val="000000" w:themeColor="text1"/>
        </w:rPr>
      </w:pPr>
      <w:r>
        <w:rPr>
          <w:rFonts w:hAnsi="黑体"/>
          <w:color w:val="000000" w:themeColor="text1"/>
          <w:w w:val="100"/>
          <w:sz w:val="28"/>
        </w:rPr>
        <w:fldChar w:fldCharType="begin">
          <w:ffData>
            <w:name w:val="fm"/>
            <w:enabled/>
            <w:calcOnExit w:val="0"/>
            <w:textInput/>
          </w:ffData>
        </w:fldChar>
      </w:r>
      <w:bookmarkStart w:id="20" w:name="fm"/>
      <w:r>
        <w:rPr>
          <w:rFonts w:hAnsi="黑体"/>
          <w:color w:val="000000" w:themeColor="text1"/>
          <w:w w:val="100"/>
          <w:sz w:val="28"/>
        </w:rPr>
        <w:instrText xml:space="preserve"> FORMTEXT </w:instrText>
      </w:r>
      <w:r>
        <w:rPr>
          <w:rFonts w:hAnsi="黑体"/>
          <w:color w:val="000000" w:themeColor="text1"/>
          <w:w w:val="100"/>
          <w:sz w:val="28"/>
        </w:rPr>
      </w:r>
      <w:r>
        <w:rPr>
          <w:rFonts w:hAnsi="黑体"/>
          <w:color w:val="000000" w:themeColor="text1"/>
          <w:w w:val="100"/>
          <w:sz w:val="28"/>
        </w:rPr>
        <w:fldChar w:fldCharType="separate"/>
      </w:r>
      <w:r>
        <w:rPr>
          <w:rFonts w:hAnsi="黑体" w:hint="eastAsia"/>
          <w:color w:val="000000" w:themeColor="text1"/>
          <w:w w:val="100"/>
          <w:sz w:val="28"/>
        </w:rPr>
        <w:t>广西标准化</w:t>
      </w:r>
      <w:r>
        <w:rPr>
          <w:rFonts w:hAnsi="黑体"/>
          <w:color w:val="000000" w:themeColor="text1"/>
          <w:w w:val="100"/>
          <w:sz w:val="28"/>
        </w:rPr>
        <w:t>协会</w:t>
      </w:r>
      <w:r>
        <w:rPr>
          <w:rFonts w:hAnsi="黑体"/>
          <w:color w:val="000000" w:themeColor="text1"/>
          <w:w w:val="100"/>
          <w:sz w:val="28"/>
        </w:rPr>
        <w:fldChar w:fldCharType="end"/>
      </w:r>
      <w:bookmarkEnd w:id="20"/>
      <w:r>
        <w:rPr>
          <w:rFonts w:ascii="Times New Roman"/>
          <w:color w:val="000000" w:themeColor="text1"/>
          <w:w w:val="100"/>
          <w:sz w:val="28"/>
        </w:rPr>
        <w:t>  </w:t>
      </w:r>
      <w:r>
        <w:rPr>
          <w:rStyle w:val="afffffffffff6"/>
          <w:rFonts w:hAnsi="黑体" w:hint="eastAsia"/>
          <w:color w:val="000000" w:themeColor="text1"/>
          <w:position w:val="0"/>
        </w:rPr>
        <w:t>发</w:t>
      </w:r>
      <w:r>
        <w:rPr>
          <w:rStyle w:val="afffffffffff6"/>
          <w:rFonts w:hAnsi="黑体" w:hint="eastAsia"/>
          <w:color w:val="000000" w:themeColor="text1"/>
          <w:spacing w:val="0"/>
          <w:position w:val="0"/>
        </w:rPr>
        <w:t>布</w:t>
      </w:r>
    </w:p>
    <w:p w:rsidR="00975810" w:rsidRDefault="001E2896">
      <w:pPr>
        <w:rPr>
          <w:rFonts w:ascii="宋体" w:hAnsi="宋体"/>
          <w:color w:val="000000" w:themeColor="text1"/>
          <w:sz w:val="28"/>
          <w:szCs w:val="28"/>
        </w:rPr>
        <w:sectPr w:rsidR="00975810" w:rsidSect="001744AC">
          <w:headerReference w:type="even" r:id="rId13"/>
          <w:headerReference w:type="default" r:id="rId14"/>
          <w:footerReference w:type="even" r:id="rId15"/>
          <w:footerReference w:type="default" r:id="rId16"/>
          <w:headerReference w:type="first" r:id="rId17"/>
          <w:footerReference w:type="first" r:id="rId18"/>
          <w:type w:val="continuous"/>
          <w:pgSz w:w="11906" w:h="16838"/>
          <w:pgMar w:top="567" w:right="1134" w:bottom="1134" w:left="1134" w:header="1418" w:footer="1134" w:gutter="284"/>
          <w:cols w:space="425"/>
          <w:titlePg/>
          <w:docGrid w:linePitch="312"/>
        </w:sectPr>
      </w:pPr>
      <w:r>
        <w:rPr>
          <w:rFonts w:ascii="宋体" w:hAnsi="宋体" w:hint="eastAsia"/>
          <w:noProof/>
          <w:color w:val="000000" w:themeColor="text1"/>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1744AC" w:rsidRDefault="001744AC" w:rsidP="001744AC">
      <w:pPr>
        <w:pStyle w:val="affffff7"/>
        <w:spacing w:after="360"/>
      </w:pPr>
      <w:bookmarkStart w:id="21" w:name="BookMark1"/>
      <w:bookmarkStart w:id="22" w:name="_Toc225964182"/>
      <w:bookmarkStart w:id="23" w:name="_Toc203680926"/>
      <w:bookmarkStart w:id="24" w:name="_Toc28149"/>
      <w:bookmarkStart w:id="25" w:name="_Toc226993297"/>
      <w:bookmarkStart w:id="26" w:name="_Toc4047"/>
      <w:bookmarkStart w:id="27" w:name="_Toc226993341"/>
      <w:r w:rsidRPr="001744AC">
        <w:rPr>
          <w:rFonts w:hint="eastAsia"/>
          <w:spacing w:val="320"/>
        </w:rPr>
        <w:lastRenderedPageBreak/>
        <w:t>目</w:t>
      </w:r>
      <w:r>
        <w:rPr>
          <w:rFonts w:hint="eastAsia"/>
        </w:rPr>
        <w:t>次</w:t>
      </w:r>
    </w:p>
    <w:p w:rsidR="001744AC" w:rsidRPr="001744AC" w:rsidRDefault="001744AC">
      <w:pPr>
        <w:pStyle w:val="10"/>
        <w:tabs>
          <w:tab w:val="right" w:leader="dot" w:pos="9344"/>
        </w:tabs>
        <w:rPr>
          <w:rFonts w:asciiTheme="minorHAnsi" w:eastAsiaTheme="minorEastAsia" w:hAnsiTheme="minorHAnsi" w:cstheme="minorBidi"/>
          <w:noProof/>
          <w:szCs w:val="22"/>
        </w:rPr>
      </w:pPr>
      <w:r w:rsidRPr="001744AC">
        <w:fldChar w:fldCharType="begin"/>
      </w:r>
      <w:r w:rsidRPr="001744AC">
        <w:instrText xml:space="preserve"> TOC \o "1-1" \h </w:instrText>
      </w:r>
      <w:r w:rsidRPr="001744AC">
        <w:fldChar w:fldCharType="separate"/>
      </w:r>
      <w:hyperlink w:anchor="_Toc228199618" w:history="1">
        <w:r w:rsidRPr="001744AC">
          <w:rPr>
            <w:rStyle w:val="affff8"/>
            <w:rFonts w:hint="eastAsia"/>
            <w:noProof/>
          </w:rPr>
          <w:t>前言</w:t>
        </w:r>
        <w:r w:rsidRPr="001744AC">
          <w:rPr>
            <w:noProof/>
          </w:rPr>
          <w:tab/>
        </w:r>
        <w:r w:rsidRPr="001744AC">
          <w:rPr>
            <w:noProof/>
          </w:rPr>
          <w:fldChar w:fldCharType="begin"/>
        </w:r>
        <w:r w:rsidRPr="001744AC">
          <w:rPr>
            <w:noProof/>
          </w:rPr>
          <w:instrText xml:space="preserve"> PAGEREF _Toc228199618 \h </w:instrText>
        </w:r>
        <w:r w:rsidRPr="001744AC">
          <w:rPr>
            <w:noProof/>
          </w:rPr>
        </w:r>
        <w:r w:rsidRPr="001744AC">
          <w:rPr>
            <w:noProof/>
          </w:rPr>
          <w:fldChar w:fldCharType="separate"/>
        </w:r>
        <w:r w:rsidRPr="001744AC">
          <w:rPr>
            <w:noProof/>
          </w:rPr>
          <w:t>II</w:t>
        </w:r>
        <w:r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19" w:history="1">
        <w:r w:rsidR="001744AC" w:rsidRPr="001744AC">
          <w:rPr>
            <w:rStyle w:val="affff8"/>
            <w:noProof/>
          </w:rPr>
          <w:t>1</w:t>
        </w:r>
        <w:r w:rsidR="001744AC">
          <w:rPr>
            <w:rStyle w:val="affff8"/>
            <w:noProof/>
          </w:rPr>
          <w:t xml:space="preserve"> </w:t>
        </w:r>
        <w:r w:rsidR="001744AC" w:rsidRPr="001744AC">
          <w:rPr>
            <w:rStyle w:val="affff8"/>
            <w:rFonts w:hint="eastAsia"/>
            <w:noProof/>
          </w:rPr>
          <w:t xml:space="preserve"> 范围</w:t>
        </w:r>
        <w:r w:rsidR="001744AC" w:rsidRPr="001744AC">
          <w:rPr>
            <w:noProof/>
          </w:rPr>
          <w:tab/>
        </w:r>
        <w:r w:rsidR="001744AC" w:rsidRPr="001744AC">
          <w:rPr>
            <w:noProof/>
          </w:rPr>
          <w:fldChar w:fldCharType="begin"/>
        </w:r>
        <w:r w:rsidR="001744AC" w:rsidRPr="001744AC">
          <w:rPr>
            <w:noProof/>
          </w:rPr>
          <w:instrText xml:space="preserve"> PAGEREF _Toc228199619 \h </w:instrText>
        </w:r>
        <w:r w:rsidR="001744AC" w:rsidRPr="001744AC">
          <w:rPr>
            <w:noProof/>
          </w:rPr>
        </w:r>
        <w:r w:rsidR="001744AC" w:rsidRPr="001744AC">
          <w:rPr>
            <w:noProof/>
          </w:rPr>
          <w:fldChar w:fldCharType="separate"/>
        </w:r>
        <w:r w:rsidR="001744AC" w:rsidRPr="001744AC">
          <w:rPr>
            <w:noProof/>
          </w:rPr>
          <w:t>3</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0" w:history="1">
        <w:r w:rsidR="001744AC" w:rsidRPr="001744AC">
          <w:rPr>
            <w:rStyle w:val="affff8"/>
            <w:noProof/>
          </w:rPr>
          <w:t>2</w:t>
        </w:r>
        <w:r w:rsidR="001744AC">
          <w:rPr>
            <w:rStyle w:val="affff8"/>
            <w:noProof/>
          </w:rPr>
          <w:t xml:space="preserve"> </w:t>
        </w:r>
        <w:r w:rsidR="001744AC" w:rsidRPr="001744AC">
          <w:rPr>
            <w:rStyle w:val="affff8"/>
            <w:rFonts w:hint="eastAsia"/>
            <w:noProof/>
          </w:rPr>
          <w:t xml:space="preserve"> 规范性引用文件</w:t>
        </w:r>
        <w:r w:rsidR="001744AC" w:rsidRPr="001744AC">
          <w:rPr>
            <w:noProof/>
          </w:rPr>
          <w:tab/>
        </w:r>
        <w:r w:rsidR="001744AC" w:rsidRPr="001744AC">
          <w:rPr>
            <w:noProof/>
          </w:rPr>
          <w:fldChar w:fldCharType="begin"/>
        </w:r>
        <w:r w:rsidR="001744AC" w:rsidRPr="001744AC">
          <w:rPr>
            <w:noProof/>
          </w:rPr>
          <w:instrText xml:space="preserve"> PAGEREF _Toc228199620 \h </w:instrText>
        </w:r>
        <w:r w:rsidR="001744AC" w:rsidRPr="001744AC">
          <w:rPr>
            <w:noProof/>
          </w:rPr>
        </w:r>
        <w:r w:rsidR="001744AC" w:rsidRPr="001744AC">
          <w:rPr>
            <w:noProof/>
          </w:rPr>
          <w:fldChar w:fldCharType="separate"/>
        </w:r>
        <w:r w:rsidR="001744AC" w:rsidRPr="001744AC">
          <w:rPr>
            <w:noProof/>
          </w:rPr>
          <w:t>3</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1" w:history="1">
        <w:r w:rsidR="001744AC" w:rsidRPr="001744AC">
          <w:rPr>
            <w:rStyle w:val="affff8"/>
            <w:noProof/>
          </w:rPr>
          <w:t>3</w:t>
        </w:r>
        <w:r w:rsidR="001744AC">
          <w:rPr>
            <w:rStyle w:val="affff8"/>
            <w:noProof/>
          </w:rPr>
          <w:t xml:space="preserve"> </w:t>
        </w:r>
        <w:r w:rsidR="001744AC" w:rsidRPr="001744AC">
          <w:rPr>
            <w:rStyle w:val="affff8"/>
            <w:rFonts w:hint="eastAsia"/>
            <w:noProof/>
          </w:rPr>
          <w:t xml:space="preserve"> 术语和定义</w:t>
        </w:r>
        <w:r w:rsidR="001744AC" w:rsidRPr="001744AC">
          <w:rPr>
            <w:noProof/>
          </w:rPr>
          <w:tab/>
        </w:r>
        <w:r w:rsidR="001744AC" w:rsidRPr="001744AC">
          <w:rPr>
            <w:noProof/>
          </w:rPr>
          <w:fldChar w:fldCharType="begin"/>
        </w:r>
        <w:r w:rsidR="001744AC" w:rsidRPr="001744AC">
          <w:rPr>
            <w:noProof/>
          </w:rPr>
          <w:instrText xml:space="preserve"> PAGEREF _Toc228199621 \h </w:instrText>
        </w:r>
        <w:r w:rsidR="001744AC" w:rsidRPr="001744AC">
          <w:rPr>
            <w:noProof/>
          </w:rPr>
        </w:r>
        <w:r w:rsidR="001744AC" w:rsidRPr="001744AC">
          <w:rPr>
            <w:noProof/>
          </w:rPr>
          <w:fldChar w:fldCharType="separate"/>
        </w:r>
        <w:r w:rsidR="001744AC" w:rsidRPr="001744AC">
          <w:rPr>
            <w:noProof/>
          </w:rPr>
          <w:t>3</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2" w:history="1">
        <w:r w:rsidR="001744AC" w:rsidRPr="001744AC">
          <w:rPr>
            <w:rStyle w:val="affff8"/>
            <w:noProof/>
          </w:rPr>
          <w:t>4</w:t>
        </w:r>
        <w:r w:rsidR="001744AC">
          <w:rPr>
            <w:rStyle w:val="affff8"/>
            <w:noProof/>
          </w:rPr>
          <w:t xml:space="preserve"> </w:t>
        </w:r>
        <w:r w:rsidR="001744AC" w:rsidRPr="001744AC">
          <w:rPr>
            <w:rStyle w:val="affff8"/>
            <w:rFonts w:hint="eastAsia"/>
            <w:noProof/>
          </w:rPr>
          <w:t xml:space="preserve"> 总则</w:t>
        </w:r>
        <w:r w:rsidR="001744AC" w:rsidRPr="001744AC">
          <w:rPr>
            <w:noProof/>
          </w:rPr>
          <w:tab/>
        </w:r>
        <w:r w:rsidR="001744AC" w:rsidRPr="001744AC">
          <w:rPr>
            <w:noProof/>
          </w:rPr>
          <w:fldChar w:fldCharType="begin"/>
        </w:r>
        <w:r w:rsidR="001744AC" w:rsidRPr="001744AC">
          <w:rPr>
            <w:noProof/>
          </w:rPr>
          <w:instrText xml:space="preserve"> PAGEREF _Toc228199622 \h </w:instrText>
        </w:r>
        <w:r w:rsidR="001744AC" w:rsidRPr="001744AC">
          <w:rPr>
            <w:noProof/>
          </w:rPr>
        </w:r>
        <w:r w:rsidR="001744AC" w:rsidRPr="001744AC">
          <w:rPr>
            <w:noProof/>
          </w:rPr>
          <w:fldChar w:fldCharType="separate"/>
        </w:r>
        <w:r w:rsidR="001744AC" w:rsidRPr="001744AC">
          <w:rPr>
            <w:noProof/>
          </w:rPr>
          <w:t>3</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3" w:history="1">
        <w:r w:rsidR="001744AC" w:rsidRPr="001744AC">
          <w:rPr>
            <w:rStyle w:val="affff8"/>
            <w:noProof/>
          </w:rPr>
          <w:t>5</w:t>
        </w:r>
        <w:r w:rsidR="001744AC">
          <w:rPr>
            <w:rStyle w:val="affff8"/>
            <w:noProof/>
          </w:rPr>
          <w:t xml:space="preserve"> </w:t>
        </w:r>
        <w:r w:rsidR="001744AC" w:rsidRPr="001744AC">
          <w:rPr>
            <w:rStyle w:val="affff8"/>
            <w:rFonts w:hint="eastAsia"/>
            <w:noProof/>
          </w:rPr>
          <w:t xml:space="preserve"> 类别</w:t>
        </w:r>
        <w:r w:rsidR="001744AC" w:rsidRPr="001744AC">
          <w:rPr>
            <w:noProof/>
          </w:rPr>
          <w:tab/>
        </w:r>
        <w:r w:rsidR="001744AC" w:rsidRPr="001744AC">
          <w:rPr>
            <w:noProof/>
          </w:rPr>
          <w:fldChar w:fldCharType="begin"/>
        </w:r>
        <w:r w:rsidR="001744AC" w:rsidRPr="001744AC">
          <w:rPr>
            <w:noProof/>
          </w:rPr>
          <w:instrText xml:space="preserve"> PAGEREF _Toc228199623 \h </w:instrText>
        </w:r>
        <w:r w:rsidR="001744AC" w:rsidRPr="001744AC">
          <w:rPr>
            <w:noProof/>
          </w:rPr>
        </w:r>
        <w:r w:rsidR="001744AC" w:rsidRPr="001744AC">
          <w:rPr>
            <w:noProof/>
          </w:rPr>
          <w:fldChar w:fldCharType="separate"/>
        </w:r>
        <w:r w:rsidR="001744AC" w:rsidRPr="001744AC">
          <w:rPr>
            <w:noProof/>
          </w:rPr>
          <w:t>3</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4" w:history="1">
        <w:r w:rsidR="001744AC" w:rsidRPr="001744AC">
          <w:rPr>
            <w:rStyle w:val="affff8"/>
            <w:noProof/>
          </w:rPr>
          <w:t>6</w:t>
        </w:r>
        <w:r w:rsidR="001744AC">
          <w:rPr>
            <w:rStyle w:val="affff8"/>
            <w:noProof/>
          </w:rPr>
          <w:t xml:space="preserve"> </w:t>
        </w:r>
        <w:r w:rsidR="001744AC" w:rsidRPr="001744AC">
          <w:rPr>
            <w:rStyle w:val="affff8"/>
            <w:rFonts w:hint="eastAsia"/>
            <w:noProof/>
          </w:rPr>
          <w:t xml:space="preserve"> 通用要求</w:t>
        </w:r>
        <w:r w:rsidR="001744AC" w:rsidRPr="001744AC">
          <w:rPr>
            <w:noProof/>
          </w:rPr>
          <w:tab/>
        </w:r>
        <w:r w:rsidR="001744AC" w:rsidRPr="001744AC">
          <w:rPr>
            <w:noProof/>
          </w:rPr>
          <w:fldChar w:fldCharType="begin"/>
        </w:r>
        <w:r w:rsidR="001744AC" w:rsidRPr="001744AC">
          <w:rPr>
            <w:noProof/>
          </w:rPr>
          <w:instrText xml:space="preserve"> PAGEREF _Toc228199624 \h </w:instrText>
        </w:r>
        <w:r w:rsidR="001744AC" w:rsidRPr="001744AC">
          <w:rPr>
            <w:noProof/>
          </w:rPr>
        </w:r>
        <w:r w:rsidR="001744AC" w:rsidRPr="001744AC">
          <w:rPr>
            <w:noProof/>
          </w:rPr>
          <w:fldChar w:fldCharType="separate"/>
        </w:r>
        <w:r w:rsidR="001744AC" w:rsidRPr="001744AC">
          <w:rPr>
            <w:noProof/>
          </w:rPr>
          <w:t>4</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5" w:history="1">
        <w:r w:rsidR="001744AC" w:rsidRPr="001744AC">
          <w:rPr>
            <w:rStyle w:val="affff8"/>
            <w:noProof/>
          </w:rPr>
          <w:t>7</w:t>
        </w:r>
        <w:r w:rsidR="001744AC">
          <w:rPr>
            <w:rStyle w:val="affff8"/>
            <w:noProof/>
          </w:rPr>
          <w:t xml:space="preserve"> </w:t>
        </w:r>
        <w:r w:rsidR="001744AC" w:rsidRPr="001744AC">
          <w:rPr>
            <w:rStyle w:val="affff8"/>
            <w:rFonts w:hint="eastAsia"/>
            <w:noProof/>
          </w:rPr>
          <w:t xml:space="preserve"> 设计要求</w:t>
        </w:r>
        <w:r w:rsidR="001744AC" w:rsidRPr="001744AC">
          <w:rPr>
            <w:noProof/>
          </w:rPr>
          <w:tab/>
        </w:r>
        <w:r w:rsidR="001744AC" w:rsidRPr="001744AC">
          <w:rPr>
            <w:noProof/>
          </w:rPr>
          <w:fldChar w:fldCharType="begin"/>
        </w:r>
        <w:r w:rsidR="001744AC" w:rsidRPr="001744AC">
          <w:rPr>
            <w:noProof/>
          </w:rPr>
          <w:instrText xml:space="preserve"> PAGEREF _Toc228199625 \h </w:instrText>
        </w:r>
        <w:r w:rsidR="001744AC" w:rsidRPr="001744AC">
          <w:rPr>
            <w:noProof/>
          </w:rPr>
        </w:r>
        <w:r w:rsidR="001744AC" w:rsidRPr="001744AC">
          <w:rPr>
            <w:noProof/>
          </w:rPr>
          <w:fldChar w:fldCharType="separate"/>
        </w:r>
        <w:r w:rsidR="001744AC" w:rsidRPr="001744AC">
          <w:rPr>
            <w:noProof/>
          </w:rPr>
          <w:t>5</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6" w:history="1">
        <w:r w:rsidR="001744AC" w:rsidRPr="001744AC">
          <w:rPr>
            <w:rStyle w:val="affff8"/>
            <w:noProof/>
          </w:rPr>
          <w:t>8</w:t>
        </w:r>
        <w:r w:rsidR="001744AC">
          <w:rPr>
            <w:rStyle w:val="affff8"/>
            <w:noProof/>
          </w:rPr>
          <w:t xml:space="preserve"> </w:t>
        </w:r>
        <w:r w:rsidR="001744AC" w:rsidRPr="001744AC">
          <w:rPr>
            <w:rStyle w:val="affff8"/>
            <w:rFonts w:hint="eastAsia"/>
            <w:noProof/>
          </w:rPr>
          <w:t xml:space="preserve"> 检查与维护</w:t>
        </w:r>
        <w:r w:rsidR="001744AC" w:rsidRPr="001744AC">
          <w:rPr>
            <w:noProof/>
          </w:rPr>
          <w:tab/>
        </w:r>
        <w:r w:rsidR="001744AC" w:rsidRPr="001744AC">
          <w:rPr>
            <w:noProof/>
          </w:rPr>
          <w:fldChar w:fldCharType="begin"/>
        </w:r>
        <w:r w:rsidR="001744AC" w:rsidRPr="001744AC">
          <w:rPr>
            <w:noProof/>
          </w:rPr>
          <w:instrText xml:space="preserve"> PAGEREF _Toc228199626 \h </w:instrText>
        </w:r>
        <w:r w:rsidR="001744AC" w:rsidRPr="001744AC">
          <w:rPr>
            <w:noProof/>
          </w:rPr>
        </w:r>
        <w:r w:rsidR="001744AC" w:rsidRPr="001744AC">
          <w:rPr>
            <w:noProof/>
          </w:rPr>
          <w:fldChar w:fldCharType="separate"/>
        </w:r>
        <w:r w:rsidR="001744AC" w:rsidRPr="001744AC">
          <w:rPr>
            <w:noProof/>
          </w:rPr>
          <w:t>6</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7" w:history="1">
        <w:r w:rsidR="001744AC" w:rsidRPr="001744AC">
          <w:rPr>
            <w:rStyle w:val="affff8"/>
            <w:rFonts w:hint="eastAsia"/>
            <w:noProof/>
          </w:rPr>
          <w:t>附录</w:t>
        </w:r>
        <w:r w:rsidR="001744AC">
          <w:rPr>
            <w:rStyle w:val="affff8"/>
            <w:rFonts w:hint="eastAsia"/>
            <w:noProof/>
          </w:rPr>
          <w:t>A</w:t>
        </w:r>
        <w:r w:rsidR="001744AC" w:rsidRPr="001744AC">
          <w:rPr>
            <w:rStyle w:val="affff8"/>
            <w:rFonts w:hint="eastAsia"/>
            <w:noProof/>
          </w:rPr>
          <w:t>（资料性）</w:t>
        </w:r>
        <w:r w:rsidR="001744AC">
          <w:rPr>
            <w:rStyle w:val="affff8"/>
            <w:noProof/>
          </w:rPr>
          <w:t xml:space="preserve"> </w:t>
        </w:r>
        <w:r w:rsidR="001744AC" w:rsidRPr="001744AC">
          <w:rPr>
            <w:rStyle w:val="affff8"/>
            <w:noProof/>
          </w:rPr>
          <w:t xml:space="preserve"> </w:t>
        </w:r>
        <w:r w:rsidR="001744AC" w:rsidRPr="001744AC">
          <w:rPr>
            <w:rStyle w:val="affff8"/>
            <w:rFonts w:hint="eastAsia"/>
            <w:noProof/>
          </w:rPr>
          <w:t>水土流失综合治理工程常用标识物的名称、图形及设置要求</w:t>
        </w:r>
        <w:r w:rsidR="001744AC" w:rsidRPr="001744AC">
          <w:rPr>
            <w:noProof/>
          </w:rPr>
          <w:tab/>
        </w:r>
        <w:r w:rsidR="001744AC" w:rsidRPr="001744AC">
          <w:rPr>
            <w:noProof/>
          </w:rPr>
          <w:fldChar w:fldCharType="begin"/>
        </w:r>
        <w:r w:rsidR="001744AC" w:rsidRPr="001744AC">
          <w:rPr>
            <w:noProof/>
          </w:rPr>
          <w:instrText xml:space="preserve"> PAGEREF _Toc228199627 \h </w:instrText>
        </w:r>
        <w:r w:rsidR="001744AC" w:rsidRPr="001744AC">
          <w:rPr>
            <w:noProof/>
          </w:rPr>
        </w:r>
        <w:r w:rsidR="001744AC" w:rsidRPr="001744AC">
          <w:rPr>
            <w:noProof/>
          </w:rPr>
          <w:fldChar w:fldCharType="separate"/>
        </w:r>
        <w:r w:rsidR="001744AC" w:rsidRPr="001744AC">
          <w:rPr>
            <w:noProof/>
          </w:rPr>
          <w:t>7</w:t>
        </w:r>
        <w:r w:rsidR="001744AC" w:rsidRPr="001744AC">
          <w:rPr>
            <w:noProof/>
          </w:rPr>
          <w:fldChar w:fldCharType="end"/>
        </w:r>
      </w:hyperlink>
    </w:p>
    <w:p w:rsidR="001744AC" w:rsidRPr="001744AC" w:rsidRDefault="00A950BC">
      <w:pPr>
        <w:pStyle w:val="10"/>
        <w:tabs>
          <w:tab w:val="right" w:leader="dot" w:pos="9344"/>
        </w:tabs>
        <w:rPr>
          <w:rFonts w:asciiTheme="minorHAnsi" w:eastAsiaTheme="minorEastAsia" w:hAnsiTheme="minorHAnsi" w:cstheme="minorBidi"/>
          <w:noProof/>
          <w:szCs w:val="22"/>
        </w:rPr>
      </w:pPr>
      <w:hyperlink w:anchor="_Toc228199628" w:history="1">
        <w:r w:rsidR="001744AC" w:rsidRPr="001744AC">
          <w:rPr>
            <w:rStyle w:val="affff8"/>
            <w:rFonts w:hint="eastAsia"/>
            <w:noProof/>
          </w:rPr>
          <w:t>参考文献</w:t>
        </w:r>
        <w:r w:rsidR="001744AC" w:rsidRPr="001744AC">
          <w:rPr>
            <w:noProof/>
          </w:rPr>
          <w:tab/>
        </w:r>
        <w:r w:rsidR="001744AC" w:rsidRPr="001744AC">
          <w:rPr>
            <w:noProof/>
          </w:rPr>
          <w:fldChar w:fldCharType="begin"/>
        </w:r>
        <w:r w:rsidR="001744AC" w:rsidRPr="001744AC">
          <w:rPr>
            <w:noProof/>
          </w:rPr>
          <w:instrText xml:space="preserve"> PAGEREF _Toc228199628 \h </w:instrText>
        </w:r>
        <w:r w:rsidR="001744AC" w:rsidRPr="001744AC">
          <w:rPr>
            <w:noProof/>
          </w:rPr>
        </w:r>
        <w:r w:rsidR="001744AC" w:rsidRPr="001744AC">
          <w:rPr>
            <w:noProof/>
          </w:rPr>
          <w:fldChar w:fldCharType="separate"/>
        </w:r>
        <w:r w:rsidR="001744AC" w:rsidRPr="001744AC">
          <w:rPr>
            <w:noProof/>
          </w:rPr>
          <w:t>13</w:t>
        </w:r>
        <w:r w:rsidR="001744AC" w:rsidRPr="001744AC">
          <w:rPr>
            <w:noProof/>
          </w:rPr>
          <w:fldChar w:fldCharType="end"/>
        </w:r>
      </w:hyperlink>
    </w:p>
    <w:p w:rsidR="001744AC" w:rsidRPr="001744AC" w:rsidRDefault="001744AC" w:rsidP="001744AC">
      <w:pPr>
        <w:pStyle w:val="affffff7"/>
        <w:spacing w:after="360"/>
        <w:sectPr w:rsidR="001744AC" w:rsidRPr="001744AC" w:rsidSect="001744AC">
          <w:headerReference w:type="even" r:id="rId19"/>
          <w:headerReference w:type="default" r:id="rId20"/>
          <w:footerReference w:type="even" r:id="rId21"/>
          <w:footerReference w:type="default" r:id="rId22"/>
          <w:pgSz w:w="11906" w:h="16838"/>
          <w:pgMar w:top="1928" w:right="1134" w:bottom="1134" w:left="1134" w:header="1418" w:footer="1134" w:gutter="284"/>
          <w:pgNumType w:fmt="upperRoman" w:start="1"/>
          <w:cols w:space="425"/>
          <w:formProt w:val="0"/>
          <w:docGrid w:linePitch="312"/>
        </w:sectPr>
      </w:pPr>
      <w:r w:rsidRPr="001744AC">
        <w:fldChar w:fldCharType="end"/>
      </w:r>
    </w:p>
    <w:p w:rsidR="00975810" w:rsidRDefault="001E2896">
      <w:pPr>
        <w:pStyle w:val="a6"/>
        <w:spacing w:after="360"/>
        <w:rPr>
          <w:color w:val="000000" w:themeColor="text1"/>
        </w:rPr>
      </w:pPr>
      <w:bookmarkStart w:id="28" w:name="_Toc228199618"/>
      <w:bookmarkStart w:id="29" w:name="BookMark2"/>
      <w:bookmarkEnd w:id="21"/>
      <w:r>
        <w:rPr>
          <w:color w:val="000000" w:themeColor="text1"/>
          <w:spacing w:val="320"/>
        </w:rPr>
        <w:lastRenderedPageBreak/>
        <w:t>前</w:t>
      </w:r>
      <w:r>
        <w:rPr>
          <w:color w:val="000000" w:themeColor="text1"/>
        </w:rPr>
        <w:t>言</w:t>
      </w:r>
      <w:bookmarkEnd w:id="22"/>
      <w:bookmarkEnd w:id="23"/>
      <w:bookmarkEnd w:id="24"/>
      <w:bookmarkEnd w:id="25"/>
      <w:bookmarkEnd w:id="26"/>
      <w:bookmarkEnd w:id="27"/>
      <w:bookmarkEnd w:id="28"/>
    </w:p>
    <w:p w:rsidR="00975810" w:rsidRDefault="001E2896">
      <w:pPr>
        <w:pStyle w:val="afffff2"/>
        <w:ind w:firstLine="420"/>
        <w:rPr>
          <w:color w:val="000000" w:themeColor="text1"/>
        </w:rPr>
      </w:pPr>
      <w:r>
        <w:rPr>
          <w:rFonts w:hint="eastAsia"/>
          <w:color w:val="000000" w:themeColor="text1"/>
        </w:rPr>
        <w:t>本文件参照GB/T 1.1—2020《标准化工作导则  第1部分：标准化文件的结构和起草规则》的规定起草。</w:t>
      </w:r>
    </w:p>
    <w:p w:rsidR="00975810" w:rsidRDefault="001E2896">
      <w:pPr>
        <w:pStyle w:val="afffff2"/>
        <w:ind w:firstLine="420"/>
        <w:rPr>
          <w:color w:val="000000" w:themeColor="text1"/>
        </w:rPr>
      </w:pPr>
      <w:r>
        <w:rPr>
          <w:rFonts w:hint="eastAsia"/>
          <w:color w:val="000000" w:themeColor="text1"/>
        </w:rPr>
        <w:t>请注意本文件的某些内容可能涉及专利。本文件的发布机构不承担识别专利的责任。</w:t>
      </w:r>
    </w:p>
    <w:p w:rsidR="00975810" w:rsidRDefault="001E2896">
      <w:pPr>
        <w:pStyle w:val="afffff2"/>
        <w:ind w:firstLine="420"/>
        <w:rPr>
          <w:color w:val="000000" w:themeColor="text1"/>
        </w:rPr>
      </w:pPr>
      <w:r>
        <w:rPr>
          <w:rFonts w:hint="eastAsia"/>
          <w:color w:val="000000" w:themeColor="text1"/>
        </w:rPr>
        <w:t>本文件由广西水土保持学会提出、宣贯并归口。</w:t>
      </w:r>
    </w:p>
    <w:p w:rsidR="00975810" w:rsidRDefault="001E2896">
      <w:pPr>
        <w:pStyle w:val="afffff2"/>
        <w:ind w:firstLine="420"/>
        <w:rPr>
          <w:color w:val="000000" w:themeColor="text1"/>
        </w:rPr>
      </w:pPr>
      <w:r>
        <w:rPr>
          <w:rFonts w:hint="eastAsia"/>
          <w:color w:val="000000" w:themeColor="text1"/>
        </w:rPr>
        <w:t>本文件起草单位：恒</w:t>
      </w:r>
      <w:proofErr w:type="gramStart"/>
      <w:r>
        <w:rPr>
          <w:rFonts w:hint="eastAsia"/>
          <w:color w:val="000000" w:themeColor="text1"/>
        </w:rPr>
        <w:t>晟</w:t>
      </w:r>
      <w:proofErr w:type="gramEnd"/>
      <w:r>
        <w:rPr>
          <w:rFonts w:hint="eastAsia"/>
          <w:color w:val="000000" w:themeColor="text1"/>
        </w:rPr>
        <w:t>水环境治理股份有限公司、广西玉林水利电力勘测设计研究院、广西壮族自治区水土保持监测站、广西中秀建设工程有限责任公司、广西桂林</w:t>
      </w:r>
      <w:proofErr w:type="gramStart"/>
      <w:r>
        <w:rPr>
          <w:rFonts w:hint="eastAsia"/>
          <w:color w:val="000000" w:themeColor="text1"/>
        </w:rPr>
        <w:t>沣</w:t>
      </w:r>
      <w:proofErr w:type="gramEnd"/>
      <w:r>
        <w:rPr>
          <w:rFonts w:hint="eastAsia"/>
          <w:color w:val="000000" w:themeColor="text1"/>
        </w:rPr>
        <w:t>汇源建筑工程公司、河海大学、桂林理工大学、广西壮族自治区中国科学院广西植物研究所。</w:t>
      </w:r>
    </w:p>
    <w:p w:rsidR="00975810" w:rsidRDefault="001E2896">
      <w:pPr>
        <w:pStyle w:val="afffff2"/>
        <w:ind w:firstLine="420"/>
        <w:rPr>
          <w:color w:val="000000" w:themeColor="text1"/>
        </w:rPr>
      </w:pPr>
      <w:r>
        <w:rPr>
          <w:rFonts w:hint="eastAsia"/>
          <w:color w:val="000000" w:themeColor="text1"/>
        </w:rPr>
        <w:t>本文件主要起草人：</w:t>
      </w:r>
      <w:r w:rsidR="003E18AD" w:rsidRPr="003E18AD">
        <w:rPr>
          <w:rFonts w:hint="eastAsia"/>
          <w:color w:val="000000" w:themeColor="text1"/>
        </w:rPr>
        <w:t>王慧、唐玲玲、潘明</w:t>
      </w:r>
      <w:proofErr w:type="gramStart"/>
      <w:r w:rsidR="003E18AD" w:rsidRPr="003E18AD">
        <w:rPr>
          <w:rFonts w:hint="eastAsia"/>
          <w:color w:val="000000" w:themeColor="text1"/>
        </w:rPr>
        <w:t>玮</w:t>
      </w:r>
      <w:proofErr w:type="gramEnd"/>
      <w:r w:rsidR="003E18AD" w:rsidRPr="003E18AD">
        <w:rPr>
          <w:rFonts w:hint="eastAsia"/>
          <w:color w:val="000000" w:themeColor="text1"/>
        </w:rPr>
        <w:t>、黄华爱、李林杰、侯萍、李四高、黄予、黎禹功、苏俊峰、王梅、</w:t>
      </w:r>
      <w:proofErr w:type="gramStart"/>
      <w:r w:rsidR="003E18AD" w:rsidRPr="003E18AD">
        <w:rPr>
          <w:rFonts w:hint="eastAsia"/>
          <w:color w:val="000000" w:themeColor="text1"/>
        </w:rPr>
        <w:t>俸</w:t>
      </w:r>
      <w:proofErr w:type="gramEnd"/>
      <w:r w:rsidR="003E18AD" w:rsidRPr="003E18AD">
        <w:rPr>
          <w:rFonts w:hint="eastAsia"/>
          <w:color w:val="000000" w:themeColor="text1"/>
        </w:rPr>
        <w:t>代勇、唐光辉、王俊艺、韦峰、丁彦礼、唐辉、王满莲、王龙宝、何水玲、覃岚倩、王荣华、刘良、王斌、谢熊祥、张继晓、蒙振思、唐朝玉、</w:t>
      </w:r>
      <w:proofErr w:type="gramStart"/>
      <w:r w:rsidR="003E18AD" w:rsidRPr="003E18AD">
        <w:rPr>
          <w:rFonts w:hint="eastAsia"/>
          <w:color w:val="000000" w:themeColor="text1"/>
        </w:rPr>
        <w:t>宾荣壬</w:t>
      </w:r>
      <w:proofErr w:type="gramEnd"/>
      <w:r w:rsidR="003E18AD" w:rsidRPr="003E18AD">
        <w:rPr>
          <w:rFonts w:hint="eastAsia"/>
          <w:color w:val="000000" w:themeColor="text1"/>
        </w:rPr>
        <w:t>、蒋玲春</w:t>
      </w:r>
      <w:r w:rsidR="003E18AD">
        <w:rPr>
          <w:rFonts w:hint="eastAsia"/>
          <w:color w:val="000000" w:themeColor="text1"/>
        </w:rPr>
        <w:t>。</w:t>
      </w:r>
    </w:p>
    <w:p w:rsidR="00975810" w:rsidRDefault="00975810">
      <w:pPr>
        <w:pStyle w:val="afffff2"/>
        <w:ind w:firstLine="420"/>
        <w:rPr>
          <w:color w:val="000000" w:themeColor="text1"/>
        </w:rPr>
      </w:pPr>
    </w:p>
    <w:p w:rsidR="00975810" w:rsidRDefault="00975810">
      <w:pPr>
        <w:pStyle w:val="afffff2"/>
        <w:ind w:firstLine="420"/>
        <w:rPr>
          <w:color w:val="000000" w:themeColor="text1"/>
        </w:rPr>
        <w:sectPr w:rsidR="00975810" w:rsidSect="001744AC">
          <w:headerReference w:type="even" r:id="rId23"/>
          <w:headerReference w:type="default" r:id="rId24"/>
          <w:footerReference w:type="even" r:id="rId25"/>
          <w:footerReference w:type="default" r:id="rId26"/>
          <w:pgSz w:w="11906" w:h="16838"/>
          <w:pgMar w:top="1928" w:right="1134" w:bottom="1134" w:left="1134" w:header="1418" w:footer="1134" w:gutter="284"/>
          <w:pgNumType w:fmt="upperRoman"/>
          <w:cols w:space="425"/>
          <w:formProt w:val="0"/>
          <w:docGrid w:linePitch="312"/>
        </w:sectPr>
      </w:pPr>
    </w:p>
    <w:p w:rsidR="00975810" w:rsidRDefault="00975810">
      <w:pPr>
        <w:spacing w:line="20" w:lineRule="exact"/>
        <w:jc w:val="center"/>
        <w:rPr>
          <w:rFonts w:ascii="黑体" w:eastAsia="黑体" w:hAnsi="黑体"/>
          <w:color w:val="000000" w:themeColor="text1"/>
          <w:sz w:val="32"/>
          <w:szCs w:val="32"/>
        </w:rPr>
      </w:pPr>
      <w:bookmarkStart w:id="30" w:name="BookMark4"/>
      <w:bookmarkEnd w:id="29"/>
    </w:p>
    <w:p w:rsidR="00975810" w:rsidRDefault="00975810">
      <w:pPr>
        <w:spacing w:line="20" w:lineRule="exact"/>
        <w:jc w:val="center"/>
        <w:rPr>
          <w:rFonts w:ascii="黑体" w:eastAsia="黑体" w:hAnsi="黑体"/>
          <w:color w:val="000000" w:themeColor="text1"/>
          <w:sz w:val="32"/>
          <w:szCs w:val="32"/>
        </w:rPr>
      </w:pPr>
    </w:p>
    <w:bookmarkStart w:id="31" w:name="NEW_STAND_NAME" w:displacedByCustomXml="next"/>
    <w:sdt>
      <w:sdtPr>
        <w:rPr>
          <w:color w:val="000000" w:themeColor="text1"/>
        </w:rPr>
        <w:tag w:val="NEW_STAND_NAME"/>
        <w:id w:val="595910757"/>
        <w:lock w:val="sdtLocked"/>
        <w:placeholder>
          <w:docPart w:val="77D86B9E82AC4533A3817CA546668FA9"/>
        </w:placeholder>
      </w:sdtPr>
      <w:sdtEndPr/>
      <w:sdtContent>
        <w:p w:rsidR="00975810" w:rsidRDefault="001E2896">
          <w:pPr>
            <w:pStyle w:val="afffffffff5"/>
            <w:spacing w:beforeLines="100" w:before="240" w:afterLines="220" w:after="528"/>
            <w:rPr>
              <w:color w:val="000000" w:themeColor="text1"/>
            </w:rPr>
          </w:pPr>
          <w:r>
            <w:rPr>
              <w:rFonts w:hint="eastAsia"/>
              <w:color w:val="000000" w:themeColor="text1"/>
            </w:rPr>
            <w:t>水土流失综合治理工程标识碑牌设置规范</w:t>
          </w:r>
        </w:p>
      </w:sdtContent>
    </w:sdt>
    <w:p w:rsidR="00975810" w:rsidRDefault="001E2896">
      <w:pPr>
        <w:pStyle w:val="affc"/>
        <w:spacing w:before="240" w:after="240"/>
        <w:rPr>
          <w:color w:val="000000" w:themeColor="text1"/>
        </w:rPr>
      </w:pPr>
      <w:bookmarkStart w:id="32" w:name="_Toc226993342"/>
      <w:bookmarkStart w:id="33" w:name="_Toc24884211"/>
      <w:bookmarkStart w:id="34" w:name="_Toc16737"/>
      <w:bookmarkStart w:id="35" w:name="_Toc26986530"/>
      <w:bookmarkStart w:id="36" w:name="_Toc26648465"/>
      <w:bookmarkStart w:id="37" w:name="_Toc28920"/>
      <w:bookmarkStart w:id="38" w:name="_Toc97192964"/>
      <w:bookmarkStart w:id="39" w:name="_Toc225964183"/>
      <w:bookmarkStart w:id="40" w:name="_Toc203680927"/>
      <w:bookmarkStart w:id="41" w:name="_Toc26718930"/>
      <w:bookmarkStart w:id="42" w:name="_Toc26986771"/>
      <w:bookmarkStart w:id="43" w:name="_Toc24884218"/>
      <w:bookmarkStart w:id="44" w:name="_Toc226993298"/>
      <w:bookmarkStart w:id="45" w:name="_Toc17233333"/>
      <w:bookmarkStart w:id="46" w:name="_Toc17233325"/>
      <w:bookmarkStart w:id="47" w:name="_Toc228199619"/>
      <w:bookmarkEnd w:id="31"/>
      <w:r>
        <w:rPr>
          <w:rFonts w:hint="eastAsia"/>
          <w:color w:val="000000" w:themeColor="text1"/>
        </w:rPr>
        <w:t>范围</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rsidR="00975810" w:rsidRDefault="001E2896">
      <w:pPr>
        <w:pStyle w:val="afffff2"/>
        <w:ind w:firstLine="420"/>
        <w:rPr>
          <w:color w:val="000000" w:themeColor="text1"/>
        </w:rPr>
      </w:pPr>
      <w:bookmarkStart w:id="48" w:name="_Toc24884219"/>
      <w:bookmarkStart w:id="49" w:name="_Toc17233334"/>
      <w:bookmarkStart w:id="50" w:name="_Toc24884212"/>
      <w:bookmarkStart w:id="51" w:name="_Toc26648466"/>
      <w:bookmarkStart w:id="52" w:name="_Toc17233326"/>
      <w:r>
        <w:rPr>
          <w:rFonts w:hint="eastAsia"/>
          <w:color w:val="000000" w:themeColor="text1"/>
        </w:rPr>
        <w:t>本文件界定了水土流失综合治理工程标志物设置涉及的术语和定义，确立</w:t>
      </w:r>
      <w:r>
        <w:rPr>
          <w:color w:val="000000" w:themeColor="text1"/>
        </w:rPr>
        <w:t>了</w:t>
      </w:r>
      <w:r>
        <w:rPr>
          <w:rFonts w:hint="eastAsia"/>
          <w:color w:val="000000" w:themeColor="text1"/>
        </w:rPr>
        <w:t>水土流失综合治理工程标志物设置的总体原则，规定了类别、通用要求、设计要求、检查与维护等方面的要求。</w:t>
      </w:r>
    </w:p>
    <w:p w:rsidR="00975810" w:rsidRDefault="001E2896">
      <w:pPr>
        <w:pStyle w:val="afffff2"/>
        <w:ind w:firstLine="420"/>
        <w:rPr>
          <w:color w:val="000000" w:themeColor="text1"/>
        </w:rPr>
      </w:pPr>
      <w:r>
        <w:rPr>
          <w:rFonts w:hint="eastAsia"/>
          <w:color w:val="000000" w:themeColor="text1"/>
        </w:rPr>
        <w:t>本文件适用于水土流失综合治理工程标志物的设置。</w:t>
      </w:r>
    </w:p>
    <w:p w:rsidR="00975810" w:rsidRDefault="001E2896">
      <w:pPr>
        <w:pStyle w:val="affc"/>
        <w:spacing w:before="240" w:after="240"/>
        <w:rPr>
          <w:color w:val="000000" w:themeColor="text1"/>
        </w:rPr>
      </w:pPr>
      <w:bookmarkStart w:id="53" w:name="_Toc203680928"/>
      <w:bookmarkStart w:id="54" w:name="_Toc26986772"/>
      <w:bookmarkStart w:id="55" w:name="_Toc226993343"/>
      <w:bookmarkStart w:id="56" w:name="_Toc29489"/>
      <w:bookmarkStart w:id="57" w:name="_Toc26718931"/>
      <w:bookmarkStart w:id="58" w:name="_Toc26986531"/>
      <w:bookmarkStart w:id="59" w:name="_Toc7694"/>
      <w:bookmarkStart w:id="60" w:name="_Toc226993299"/>
      <w:bookmarkStart w:id="61" w:name="_Toc225964184"/>
      <w:bookmarkStart w:id="62" w:name="_Toc97192965"/>
      <w:bookmarkStart w:id="63" w:name="_Toc228199620"/>
      <w:r>
        <w:rPr>
          <w:rFonts w:hint="eastAsia"/>
          <w:color w:val="000000" w:themeColor="text1"/>
        </w:rPr>
        <w:t>规范性引用文件</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sdt>
      <w:sdtPr>
        <w:rPr>
          <w:rFonts w:hint="eastAsia"/>
          <w:color w:val="000000" w:themeColor="text1"/>
        </w:rPr>
        <w:id w:val="715848253"/>
        <w:placeholder>
          <w:docPart w:val="76235F933D2048C19AD6D92BE71DA47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975810" w:rsidRDefault="001E2896">
          <w:pPr>
            <w:pStyle w:val="afffff2"/>
            <w:ind w:firstLine="420"/>
            <w:rPr>
              <w:color w:val="000000" w:themeColor="text1"/>
            </w:rPr>
          </w:pPr>
          <w:r>
            <w:rPr>
              <w:rFonts w:hint="eastAsia"/>
              <w:color w:val="000000" w:themeColor="text1"/>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975810" w:rsidRDefault="001E2896">
      <w:pPr>
        <w:pStyle w:val="afffff2"/>
        <w:ind w:firstLine="420"/>
        <w:rPr>
          <w:color w:val="000000" w:themeColor="text1"/>
        </w:rPr>
      </w:pPr>
      <w:r>
        <w:rPr>
          <w:rFonts w:hint="eastAsia"/>
          <w:color w:val="000000" w:themeColor="text1"/>
        </w:rPr>
        <w:t>GB 2894  安全标志及其使用导则</w:t>
      </w:r>
    </w:p>
    <w:p w:rsidR="00975810" w:rsidRDefault="001E2896">
      <w:pPr>
        <w:pStyle w:val="afffff2"/>
        <w:ind w:firstLine="420"/>
        <w:rPr>
          <w:color w:val="000000" w:themeColor="text1"/>
        </w:rPr>
      </w:pPr>
      <w:r>
        <w:rPr>
          <w:rFonts w:hint="eastAsia"/>
          <w:color w:val="000000" w:themeColor="text1"/>
        </w:rPr>
        <w:t>GB/T 18833  道路交通反光膜</w:t>
      </w:r>
    </w:p>
    <w:p w:rsidR="00975810" w:rsidRDefault="001E2896">
      <w:pPr>
        <w:pStyle w:val="afffff2"/>
        <w:ind w:firstLine="420"/>
        <w:rPr>
          <w:color w:val="000000" w:themeColor="text1"/>
        </w:rPr>
      </w:pPr>
      <w:r>
        <w:rPr>
          <w:rFonts w:hint="eastAsia"/>
          <w:color w:val="000000" w:themeColor="text1"/>
        </w:rPr>
        <w:t>GB/T 20465  水土保持术语</w:t>
      </w:r>
    </w:p>
    <w:p w:rsidR="00975810" w:rsidRDefault="001E2896">
      <w:pPr>
        <w:pStyle w:val="afffff2"/>
        <w:ind w:firstLine="420"/>
        <w:rPr>
          <w:color w:val="000000" w:themeColor="text1"/>
        </w:rPr>
      </w:pPr>
      <w:bookmarkStart w:id="64" w:name="OLE_LINK6"/>
      <w:bookmarkStart w:id="65" w:name="OLE_LINK5"/>
      <w:r>
        <w:rPr>
          <w:rFonts w:hint="eastAsia"/>
          <w:color w:val="000000" w:themeColor="text1"/>
        </w:rPr>
        <w:t>GB 51018</w:t>
      </w:r>
      <w:bookmarkEnd w:id="64"/>
      <w:bookmarkEnd w:id="65"/>
      <w:r>
        <w:rPr>
          <w:rFonts w:hint="eastAsia"/>
          <w:color w:val="000000" w:themeColor="text1"/>
        </w:rPr>
        <w:t xml:space="preserve">  水土保持工程设计规范</w:t>
      </w:r>
    </w:p>
    <w:p w:rsidR="00975810" w:rsidRDefault="001E2896">
      <w:pPr>
        <w:pStyle w:val="affc"/>
        <w:spacing w:before="240" w:after="240"/>
        <w:rPr>
          <w:color w:val="000000" w:themeColor="text1"/>
        </w:rPr>
      </w:pPr>
      <w:bookmarkStart w:id="66" w:name="_Toc203680929"/>
      <w:bookmarkStart w:id="67" w:name="_Toc226993300"/>
      <w:bookmarkStart w:id="68" w:name="_Toc97192966"/>
      <w:bookmarkStart w:id="69" w:name="_Toc226993344"/>
      <w:bookmarkStart w:id="70" w:name="_Toc225964185"/>
      <w:bookmarkStart w:id="71" w:name="_Toc1993"/>
      <w:bookmarkStart w:id="72" w:name="_Toc5807"/>
      <w:bookmarkStart w:id="73" w:name="_Toc228199621"/>
      <w:r>
        <w:rPr>
          <w:rFonts w:hint="eastAsia"/>
          <w:color w:val="000000" w:themeColor="text1"/>
          <w:szCs w:val="21"/>
        </w:rPr>
        <w:t>术语和定义</w:t>
      </w:r>
      <w:bookmarkEnd w:id="66"/>
      <w:bookmarkEnd w:id="67"/>
      <w:bookmarkEnd w:id="68"/>
      <w:bookmarkEnd w:id="69"/>
      <w:bookmarkEnd w:id="70"/>
      <w:bookmarkEnd w:id="71"/>
      <w:bookmarkEnd w:id="72"/>
      <w:bookmarkEnd w:id="73"/>
    </w:p>
    <w:bookmarkStart w:id="74" w:name="_Toc26986532" w:displacedByCustomXml="next"/>
    <w:bookmarkEnd w:id="74" w:displacedByCustomXml="next"/>
    <w:sdt>
      <w:sdtPr>
        <w:rPr>
          <w:color w:val="000000" w:themeColor="text1"/>
        </w:rPr>
        <w:id w:val="-1"/>
        <w:placeholder>
          <w:docPart w:val="0D56BEBFBC9A47568A9245331E61279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975810" w:rsidRDefault="001E2896">
          <w:pPr>
            <w:pStyle w:val="afffff2"/>
            <w:ind w:firstLine="420"/>
            <w:rPr>
              <w:color w:val="000000" w:themeColor="text1"/>
            </w:rPr>
          </w:pPr>
          <w:r>
            <w:rPr>
              <w:color w:val="000000" w:themeColor="text1"/>
            </w:rPr>
            <w:t>GB/T 204</w:t>
          </w:r>
          <w:r>
            <w:rPr>
              <w:rFonts w:hint="eastAsia"/>
              <w:color w:val="000000" w:themeColor="text1"/>
            </w:rPr>
            <w:t>65</w:t>
          </w:r>
          <w:r>
            <w:rPr>
              <w:color w:val="000000" w:themeColor="text1"/>
            </w:rPr>
            <w:t>界定的术语和定义适用于本文件。</w:t>
          </w:r>
        </w:p>
      </w:sdtContent>
    </w:sdt>
    <w:p w:rsidR="00975810" w:rsidRDefault="001E2896">
      <w:pPr>
        <w:pStyle w:val="afffffffffff1"/>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 xml:space="preserve">水土流失综合治理工程 </w:t>
      </w:r>
      <w:bookmarkStart w:id="75" w:name="OLE_LINK9"/>
      <w:bookmarkStart w:id="76" w:name="OLE_LINK10"/>
      <w:r>
        <w:rPr>
          <w:rFonts w:ascii="黑体" w:eastAsia="黑体" w:hAnsi="黑体" w:hint="eastAsia"/>
          <w:color w:val="000000" w:themeColor="text1"/>
        </w:rPr>
        <w:t>comprehensive control project of soil erosion and water loss</w:t>
      </w:r>
      <w:bookmarkEnd w:id="75"/>
      <w:bookmarkEnd w:id="76"/>
    </w:p>
    <w:p w:rsidR="00975810" w:rsidRDefault="001E2896">
      <w:pPr>
        <w:pStyle w:val="afffff2"/>
        <w:ind w:firstLine="420"/>
        <w:rPr>
          <w:color w:val="000000" w:themeColor="text1"/>
        </w:rPr>
      </w:pPr>
      <w:r>
        <w:rPr>
          <w:rFonts w:hint="eastAsia"/>
          <w:color w:val="000000" w:themeColor="text1"/>
        </w:rPr>
        <w:t>为治理区域水土流失，以小流域或片区为单元，合理配置的单项措施或多项措施的组合。</w:t>
      </w:r>
    </w:p>
    <w:p w:rsidR="00975810" w:rsidRDefault="001E2896">
      <w:pPr>
        <w:pStyle w:val="afffff2"/>
        <w:ind w:firstLine="420"/>
        <w:rPr>
          <w:color w:val="000000" w:themeColor="text1"/>
        </w:rPr>
      </w:pPr>
      <w:r>
        <w:rPr>
          <w:rFonts w:hint="eastAsia"/>
          <w:color w:val="000000" w:themeColor="text1"/>
        </w:rPr>
        <w:t>[来源：</w:t>
      </w:r>
      <w:r>
        <w:rPr>
          <w:color w:val="000000" w:themeColor="text1"/>
        </w:rPr>
        <w:t>GB 51018</w:t>
      </w:r>
      <w:r>
        <w:rPr>
          <w:rFonts w:hint="eastAsia"/>
          <w:color w:val="000000" w:themeColor="text1"/>
        </w:rPr>
        <w:t>—2014，2.0.1]</w:t>
      </w:r>
    </w:p>
    <w:p w:rsidR="00975810" w:rsidRDefault="001E2896">
      <w:pPr>
        <w:pStyle w:val="afffffffffff1"/>
        <w:ind w:left="420" w:hangingChars="200" w:hanging="420"/>
        <w:rPr>
          <w:rFonts w:ascii="黑体" w:eastAsia="黑体" w:hAnsi="黑体"/>
          <w:color w:val="000000" w:themeColor="text1"/>
        </w:rPr>
      </w:pPr>
      <w:r>
        <w:rPr>
          <w:rFonts w:ascii="黑体" w:eastAsia="黑体" w:hAnsi="黑体"/>
          <w:color w:val="000000" w:themeColor="text1"/>
        </w:rPr>
        <w:br/>
      </w:r>
      <w:bookmarkStart w:id="77" w:name="OLE_LINK8"/>
      <w:bookmarkStart w:id="78" w:name="OLE_LINK7"/>
      <w:bookmarkStart w:id="79" w:name="OLE_LINK1"/>
      <w:bookmarkStart w:id="80" w:name="OLE_LINK2"/>
      <w:r>
        <w:rPr>
          <w:rFonts w:ascii="黑体" w:eastAsia="黑体" w:hAnsi="黑体" w:hint="eastAsia"/>
          <w:color w:val="000000" w:themeColor="text1"/>
        </w:rPr>
        <w:t>水土流失综合治理工程标志物</w:t>
      </w:r>
      <w:bookmarkEnd w:id="77"/>
      <w:bookmarkEnd w:id="78"/>
      <w:r>
        <w:rPr>
          <w:rFonts w:ascii="黑体" w:eastAsia="黑体" w:hAnsi="黑体" w:hint="eastAsia"/>
          <w:color w:val="000000" w:themeColor="text1"/>
        </w:rPr>
        <w:t xml:space="preserve">  </w:t>
      </w:r>
      <w:r>
        <w:rPr>
          <w:rFonts w:ascii="黑体" w:eastAsia="黑体" w:hAnsi="黑体"/>
          <w:color w:val="000000" w:themeColor="text1"/>
        </w:rPr>
        <w:t xml:space="preserve">marker in </w:t>
      </w:r>
      <w:r>
        <w:rPr>
          <w:rFonts w:ascii="黑体" w:eastAsia="黑体" w:hAnsi="黑体" w:hint="eastAsia"/>
          <w:color w:val="000000" w:themeColor="text1"/>
        </w:rPr>
        <w:t>comprehensive control project of soil erosion and water loss</w:t>
      </w:r>
    </w:p>
    <w:p w:rsidR="00975810" w:rsidRDefault="001E2896">
      <w:pPr>
        <w:pStyle w:val="afffff2"/>
        <w:ind w:firstLine="420"/>
        <w:rPr>
          <w:color w:val="000000" w:themeColor="text1"/>
        </w:rPr>
      </w:pPr>
      <w:r>
        <w:rPr>
          <w:rFonts w:hint="eastAsia"/>
          <w:color w:val="000000" w:themeColor="text1"/>
        </w:rPr>
        <w:t>以文字、图形、颜色、形状等方式在水土流失综合治理工程现场设置的</w:t>
      </w:r>
      <w:bookmarkStart w:id="81" w:name="OLE_LINK12"/>
      <w:bookmarkStart w:id="82" w:name="OLE_LINK24"/>
      <w:bookmarkStart w:id="83" w:name="OLE_LINK11"/>
      <w:bookmarkEnd w:id="79"/>
      <w:bookmarkEnd w:id="80"/>
      <w:r>
        <w:rPr>
          <w:rFonts w:hint="eastAsia"/>
          <w:color w:val="000000" w:themeColor="text1"/>
        </w:rPr>
        <w:t>标志物</w:t>
      </w:r>
      <w:bookmarkEnd w:id="81"/>
      <w:bookmarkEnd w:id="82"/>
      <w:bookmarkEnd w:id="83"/>
      <w:r>
        <w:rPr>
          <w:rFonts w:hint="eastAsia"/>
          <w:color w:val="000000" w:themeColor="text1"/>
        </w:rPr>
        <w:t>。</w:t>
      </w:r>
    </w:p>
    <w:p w:rsidR="00975810" w:rsidRDefault="001E2896">
      <w:pPr>
        <w:pStyle w:val="affc"/>
        <w:spacing w:before="240" w:after="240"/>
        <w:rPr>
          <w:color w:val="000000" w:themeColor="text1"/>
        </w:rPr>
      </w:pPr>
      <w:bookmarkStart w:id="84" w:name="_Toc225964186"/>
      <w:bookmarkStart w:id="85" w:name="_Toc226993301"/>
      <w:bookmarkStart w:id="86" w:name="_Toc226993345"/>
      <w:bookmarkStart w:id="87" w:name="_Toc203680930"/>
      <w:bookmarkStart w:id="88" w:name="_Toc228199622"/>
      <w:r>
        <w:rPr>
          <w:rFonts w:hint="eastAsia"/>
          <w:color w:val="000000" w:themeColor="text1"/>
        </w:rPr>
        <w:t>总</w:t>
      </w:r>
      <w:r w:rsidR="000A5B7B">
        <w:rPr>
          <w:rFonts w:hint="eastAsia"/>
          <w:color w:val="000000" w:themeColor="text1"/>
        </w:rPr>
        <w:t>体原</w:t>
      </w:r>
      <w:r>
        <w:rPr>
          <w:rFonts w:hint="eastAsia"/>
          <w:color w:val="000000" w:themeColor="text1"/>
        </w:rPr>
        <w:t>则</w:t>
      </w:r>
      <w:bookmarkEnd w:id="84"/>
      <w:bookmarkEnd w:id="85"/>
      <w:bookmarkEnd w:id="86"/>
      <w:bookmarkEnd w:id="87"/>
      <w:bookmarkEnd w:id="88"/>
    </w:p>
    <w:p w:rsidR="00975810" w:rsidRDefault="001E2896">
      <w:pPr>
        <w:pStyle w:val="affd"/>
        <w:spacing w:before="120" w:after="120"/>
        <w:rPr>
          <w:color w:val="000000" w:themeColor="text1"/>
        </w:rPr>
      </w:pPr>
      <w:r>
        <w:rPr>
          <w:rFonts w:hint="eastAsia"/>
          <w:color w:val="000000" w:themeColor="text1"/>
        </w:rPr>
        <w:t>权责清晰</w:t>
      </w:r>
    </w:p>
    <w:p w:rsidR="00975810" w:rsidRDefault="001E2896">
      <w:pPr>
        <w:pStyle w:val="afffff2"/>
        <w:ind w:firstLine="420"/>
        <w:rPr>
          <w:color w:val="000000" w:themeColor="text1"/>
        </w:rPr>
      </w:pPr>
      <w:r>
        <w:rPr>
          <w:rFonts w:hint="eastAsia"/>
          <w:color w:val="000000" w:themeColor="text1"/>
        </w:rPr>
        <w:t>明确标志物的建设、管护主体，确保信息完整可追溯，同时融入文化展示、政策宣传等功能，实现标识多功能融合。</w:t>
      </w:r>
    </w:p>
    <w:p w:rsidR="00975810" w:rsidRDefault="001E2896">
      <w:pPr>
        <w:pStyle w:val="affd"/>
        <w:spacing w:before="120" w:after="120"/>
        <w:rPr>
          <w:color w:val="000000" w:themeColor="text1"/>
        </w:rPr>
      </w:pPr>
      <w:r>
        <w:rPr>
          <w:rFonts w:hint="eastAsia"/>
          <w:color w:val="000000" w:themeColor="text1"/>
        </w:rPr>
        <w:t>醒目易识</w:t>
      </w:r>
    </w:p>
    <w:p w:rsidR="00975810" w:rsidRDefault="001E2896">
      <w:pPr>
        <w:pStyle w:val="afffff2"/>
        <w:ind w:firstLine="420"/>
        <w:rPr>
          <w:color w:val="000000" w:themeColor="text1"/>
        </w:rPr>
      </w:pPr>
      <w:r>
        <w:rPr>
          <w:rFonts w:hint="eastAsia"/>
          <w:color w:val="000000" w:themeColor="text1"/>
        </w:rPr>
        <w:t>布设位置显眼、图文清晰，便于公众识别与监督；需夜间识别的标志物须具备荧光、</w:t>
      </w:r>
      <w:proofErr w:type="gramStart"/>
      <w:r>
        <w:rPr>
          <w:rFonts w:hint="eastAsia"/>
          <w:color w:val="000000" w:themeColor="text1"/>
        </w:rPr>
        <w:t>反光等夜视</w:t>
      </w:r>
      <w:proofErr w:type="gramEnd"/>
      <w:r>
        <w:rPr>
          <w:rFonts w:hint="eastAsia"/>
          <w:color w:val="000000" w:themeColor="text1"/>
        </w:rPr>
        <w:t>功能，确保全时段识别效果。</w:t>
      </w:r>
    </w:p>
    <w:p w:rsidR="00975810" w:rsidRDefault="001E2896">
      <w:pPr>
        <w:pStyle w:val="affd"/>
        <w:spacing w:before="120" w:after="120"/>
        <w:rPr>
          <w:color w:val="000000" w:themeColor="text1"/>
        </w:rPr>
      </w:pPr>
      <w:r>
        <w:rPr>
          <w:rFonts w:hint="eastAsia"/>
          <w:color w:val="000000" w:themeColor="text1"/>
        </w:rPr>
        <w:t>生态协调</w:t>
      </w:r>
    </w:p>
    <w:p w:rsidR="00975810" w:rsidRDefault="001E2896">
      <w:pPr>
        <w:pStyle w:val="afffff2"/>
        <w:ind w:firstLine="420"/>
        <w:rPr>
          <w:color w:val="000000" w:themeColor="text1"/>
        </w:rPr>
      </w:pPr>
      <w:r>
        <w:rPr>
          <w:rFonts w:hint="eastAsia"/>
          <w:color w:val="000000" w:themeColor="text1"/>
        </w:rPr>
        <w:t>设计与周边自然环境、乡村风貌相协调，不宜破坏生态与景观，兼顾地域特色与生态保护需求。</w:t>
      </w:r>
    </w:p>
    <w:p w:rsidR="00975810" w:rsidRDefault="001E2896">
      <w:pPr>
        <w:pStyle w:val="affc"/>
        <w:spacing w:before="240" w:after="240"/>
        <w:rPr>
          <w:color w:val="000000" w:themeColor="text1"/>
        </w:rPr>
      </w:pPr>
      <w:bookmarkStart w:id="89" w:name="_Toc17040"/>
      <w:bookmarkStart w:id="90" w:name="_Toc225964187"/>
      <w:bookmarkStart w:id="91" w:name="_Toc203680934"/>
      <w:bookmarkStart w:id="92" w:name="_Toc226993346"/>
      <w:bookmarkStart w:id="93" w:name="_Toc226993302"/>
      <w:bookmarkStart w:id="94" w:name="_Toc7449"/>
      <w:bookmarkStart w:id="95" w:name="_Toc228199623"/>
      <w:r>
        <w:rPr>
          <w:rFonts w:hint="eastAsia"/>
          <w:color w:val="000000" w:themeColor="text1"/>
        </w:rPr>
        <w:t>类别</w:t>
      </w:r>
      <w:bookmarkEnd w:id="89"/>
      <w:bookmarkEnd w:id="90"/>
      <w:bookmarkEnd w:id="91"/>
      <w:bookmarkEnd w:id="92"/>
      <w:bookmarkEnd w:id="93"/>
      <w:bookmarkEnd w:id="94"/>
      <w:bookmarkEnd w:id="95"/>
    </w:p>
    <w:p w:rsidR="00975810" w:rsidRDefault="001E2896">
      <w:pPr>
        <w:pStyle w:val="affffffffb"/>
        <w:rPr>
          <w:color w:val="000000" w:themeColor="text1"/>
        </w:rPr>
      </w:pPr>
      <w:r>
        <w:rPr>
          <w:rFonts w:hint="eastAsia"/>
          <w:color w:val="000000" w:themeColor="text1"/>
        </w:rPr>
        <w:t>分为</w:t>
      </w:r>
      <w:bookmarkStart w:id="96" w:name="OLE_LINK25"/>
      <w:bookmarkStart w:id="97" w:name="OLE_LINK26"/>
      <w:r>
        <w:rPr>
          <w:rFonts w:hint="eastAsia"/>
          <w:color w:val="000000" w:themeColor="text1"/>
        </w:rPr>
        <w:t>标识标牌、</w:t>
      </w:r>
      <w:bookmarkStart w:id="98" w:name="OLE_LINK21"/>
      <w:r>
        <w:rPr>
          <w:rFonts w:hint="eastAsia"/>
          <w:color w:val="000000" w:themeColor="text1"/>
        </w:rPr>
        <w:t>标识碑</w:t>
      </w:r>
      <w:bookmarkEnd w:id="98"/>
      <w:r>
        <w:rPr>
          <w:rFonts w:hint="eastAsia"/>
          <w:color w:val="000000" w:themeColor="text1"/>
        </w:rPr>
        <w:t>、界桩</w:t>
      </w:r>
      <w:bookmarkEnd w:id="96"/>
      <w:bookmarkEnd w:id="97"/>
      <w:r>
        <w:rPr>
          <w:rFonts w:hint="eastAsia"/>
          <w:color w:val="000000" w:themeColor="text1"/>
        </w:rPr>
        <w:t>3类，常见样式见附录A。</w:t>
      </w:r>
    </w:p>
    <w:p w:rsidR="00975810" w:rsidRDefault="001E2896">
      <w:pPr>
        <w:pStyle w:val="affffffffb"/>
        <w:rPr>
          <w:color w:val="000000" w:themeColor="text1"/>
        </w:rPr>
      </w:pPr>
      <w:r>
        <w:rPr>
          <w:rFonts w:hint="eastAsia"/>
          <w:color w:val="000000" w:themeColor="text1"/>
        </w:rPr>
        <w:t>标识标牌类主要分为：</w:t>
      </w:r>
    </w:p>
    <w:p w:rsidR="00975810" w:rsidRDefault="001E2896">
      <w:pPr>
        <w:pStyle w:val="af2"/>
        <w:rPr>
          <w:color w:val="000000" w:themeColor="text1"/>
        </w:rPr>
      </w:pPr>
      <w:r>
        <w:rPr>
          <w:rFonts w:hint="eastAsia"/>
          <w:color w:val="000000" w:themeColor="text1"/>
        </w:rPr>
        <w:t>核心文化展示牌；</w:t>
      </w:r>
    </w:p>
    <w:p w:rsidR="00975810" w:rsidRDefault="001E2896">
      <w:pPr>
        <w:pStyle w:val="af2"/>
        <w:rPr>
          <w:color w:val="000000" w:themeColor="text1"/>
        </w:rPr>
      </w:pPr>
      <w:r>
        <w:rPr>
          <w:rFonts w:hint="eastAsia"/>
          <w:color w:val="000000" w:themeColor="text1"/>
        </w:rPr>
        <w:lastRenderedPageBreak/>
        <w:t xml:space="preserve">项目概况牌； </w:t>
      </w:r>
    </w:p>
    <w:p w:rsidR="00975810" w:rsidRDefault="001E2896">
      <w:pPr>
        <w:pStyle w:val="af2"/>
        <w:rPr>
          <w:color w:val="000000" w:themeColor="text1"/>
        </w:rPr>
      </w:pPr>
      <w:r>
        <w:rPr>
          <w:rFonts w:hint="eastAsia"/>
          <w:color w:val="000000" w:themeColor="text1"/>
        </w:rPr>
        <w:t>封禁治理标识牌；</w:t>
      </w:r>
    </w:p>
    <w:p w:rsidR="00975810" w:rsidRDefault="001E2896">
      <w:pPr>
        <w:pStyle w:val="af2"/>
        <w:rPr>
          <w:color w:val="000000" w:themeColor="text1"/>
        </w:rPr>
      </w:pPr>
      <w:r>
        <w:rPr>
          <w:rFonts w:hint="eastAsia"/>
          <w:color w:val="000000" w:themeColor="text1"/>
        </w:rPr>
        <w:t>工程措施牌；</w:t>
      </w:r>
    </w:p>
    <w:p w:rsidR="00975810" w:rsidRDefault="001E2896">
      <w:pPr>
        <w:pStyle w:val="af2"/>
        <w:rPr>
          <w:color w:val="000000" w:themeColor="text1"/>
        </w:rPr>
      </w:pPr>
      <w:r>
        <w:rPr>
          <w:rFonts w:hint="eastAsia"/>
          <w:color w:val="000000" w:themeColor="text1"/>
        </w:rPr>
        <w:t>法律法规牌；</w:t>
      </w:r>
    </w:p>
    <w:p w:rsidR="00975810" w:rsidRDefault="001E2896">
      <w:pPr>
        <w:pStyle w:val="af2"/>
        <w:rPr>
          <w:color w:val="000000" w:themeColor="text1"/>
        </w:rPr>
      </w:pPr>
      <w:r>
        <w:rPr>
          <w:rFonts w:hint="eastAsia"/>
          <w:color w:val="000000" w:themeColor="text1"/>
        </w:rPr>
        <w:t>水文化宣传牌。</w:t>
      </w:r>
    </w:p>
    <w:p w:rsidR="00975810" w:rsidRDefault="001E2896">
      <w:pPr>
        <w:pStyle w:val="affffffffb"/>
        <w:rPr>
          <w:color w:val="000000" w:themeColor="text1"/>
        </w:rPr>
      </w:pPr>
      <w:r>
        <w:rPr>
          <w:rFonts w:hint="eastAsia"/>
          <w:color w:val="000000" w:themeColor="text1"/>
        </w:rPr>
        <w:t>标志</w:t>
      </w:r>
      <w:proofErr w:type="gramStart"/>
      <w:r>
        <w:rPr>
          <w:rFonts w:hint="eastAsia"/>
          <w:color w:val="000000" w:themeColor="text1"/>
        </w:rPr>
        <w:t>碑主要</w:t>
      </w:r>
      <w:proofErr w:type="gramEnd"/>
      <w:r>
        <w:rPr>
          <w:rFonts w:hint="eastAsia"/>
          <w:color w:val="000000" w:themeColor="text1"/>
        </w:rPr>
        <w:t>为封禁治理标识碑。</w:t>
      </w:r>
    </w:p>
    <w:p w:rsidR="00975810" w:rsidRDefault="001E2896">
      <w:pPr>
        <w:pStyle w:val="affffffffb"/>
        <w:rPr>
          <w:color w:val="000000" w:themeColor="text1"/>
        </w:rPr>
      </w:pPr>
      <w:proofErr w:type="gramStart"/>
      <w:r>
        <w:rPr>
          <w:rFonts w:hint="eastAsia"/>
          <w:color w:val="000000" w:themeColor="text1"/>
        </w:rPr>
        <w:t>桩类</w:t>
      </w:r>
      <w:bookmarkStart w:id="99" w:name="OLE_LINK18"/>
      <w:bookmarkStart w:id="100" w:name="OLE_LINK19"/>
      <w:r>
        <w:rPr>
          <w:color w:val="000000" w:themeColor="text1"/>
        </w:rPr>
        <w:t>主要</w:t>
      </w:r>
      <w:proofErr w:type="gramEnd"/>
      <w:r>
        <w:rPr>
          <w:color w:val="000000" w:themeColor="text1"/>
        </w:rPr>
        <w:t>为</w:t>
      </w:r>
      <w:r>
        <w:rPr>
          <w:rFonts w:hint="eastAsia"/>
          <w:color w:val="000000" w:themeColor="text1"/>
        </w:rPr>
        <w:t>界桩</w:t>
      </w:r>
      <w:bookmarkEnd w:id="99"/>
      <w:bookmarkEnd w:id="100"/>
      <w:r>
        <w:rPr>
          <w:rFonts w:hint="eastAsia"/>
          <w:color w:val="000000" w:themeColor="text1"/>
        </w:rPr>
        <w:t>。</w:t>
      </w:r>
    </w:p>
    <w:p w:rsidR="00975810" w:rsidRDefault="001E2896">
      <w:pPr>
        <w:pStyle w:val="affc"/>
        <w:spacing w:before="240" w:after="240"/>
        <w:rPr>
          <w:color w:val="000000" w:themeColor="text1"/>
        </w:rPr>
      </w:pPr>
      <w:bookmarkStart w:id="101" w:name="_Toc203680936"/>
      <w:bookmarkStart w:id="102" w:name="_Toc225964188"/>
      <w:bookmarkStart w:id="103" w:name="_Toc226993347"/>
      <w:bookmarkStart w:id="104" w:name="_Toc226993303"/>
      <w:bookmarkStart w:id="105" w:name="_Toc228199624"/>
      <w:bookmarkStart w:id="106" w:name="OLE_LINK3"/>
      <w:bookmarkStart w:id="107" w:name="OLE_LINK4"/>
      <w:r>
        <w:rPr>
          <w:rFonts w:hint="eastAsia"/>
          <w:color w:val="000000" w:themeColor="text1"/>
        </w:rPr>
        <w:t>通用要求</w:t>
      </w:r>
      <w:bookmarkEnd w:id="101"/>
      <w:bookmarkEnd w:id="102"/>
      <w:bookmarkEnd w:id="103"/>
      <w:bookmarkEnd w:id="104"/>
      <w:bookmarkEnd w:id="105"/>
    </w:p>
    <w:bookmarkEnd w:id="106"/>
    <w:bookmarkEnd w:id="107"/>
    <w:p w:rsidR="00975810" w:rsidRDefault="001E2896">
      <w:pPr>
        <w:pStyle w:val="affd"/>
        <w:spacing w:before="120" w:after="120"/>
        <w:rPr>
          <w:color w:val="000000" w:themeColor="text1"/>
        </w:rPr>
      </w:pPr>
      <w:r>
        <w:rPr>
          <w:rFonts w:hint="eastAsia"/>
          <w:color w:val="000000" w:themeColor="text1"/>
        </w:rPr>
        <w:t>内容</w:t>
      </w:r>
    </w:p>
    <w:p w:rsidR="00975810" w:rsidRDefault="001E2896">
      <w:pPr>
        <w:pStyle w:val="affffffffe"/>
        <w:rPr>
          <w:color w:val="000000" w:themeColor="text1"/>
        </w:rPr>
      </w:pPr>
      <w:r>
        <w:rPr>
          <w:rFonts w:hint="eastAsia"/>
          <w:color w:val="000000" w:themeColor="text1"/>
        </w:rPr>
        <w:t>内容包括文字和图形，文字应准确、简洁，图形应清晰、美观。</w:t>
      </w:r>
    </w:p>
    <w:p w:rsidR="00975810" w:rsidRDefault="001E2896">
      <w:pPr>
        <w:pStyle w:val="affffffffe"/>
        <w:rPr>
          <w:color w:val="000000" w:themeColor="text1"/>
        </w:rPr>
      </w:pPr>
      <w:r>
        <w:rPr>
          <w:rFonts w:hint="eastAsia"/>
          <w:color w:val="000000" w:themeColor="text1"/>
        </w:rPr>
        <w:t>字体宜采用黑体、楷体或宋体，每个工程相同用途的标志物所用字体应统一。</w:t>
      </w:r>
    </w:p>
    <w:p w:rsidR="00975810" w:rsidRDefault="001E2896">
      <w:pPr>
        <w:pStyle w:val="affffffffe"/>
        <w:rPr>
          <w:color w:val="000000" w:themeColor="text1"/>
        </w:rPr>
      </w:pPr>
      <w:r>
        <w:rPr>
          <w:rFonts w:hint="eastAsia"/>
          <w:color w:val="000000" w:themeColor="text1"/>
        </w:rPr>
        <w:t>字号、间距、行距应与标志物尺寸协调。</w:t>
      </w:r>
    </w:p>
    <w:p w:rsidR="00975810" w:rsidRDefault="001E2896">
      <w:pPr>
        <w:pStyle w:val="affffffffe"/>
        <w:rPr>
          <w:color w:val="000000" w:themeColor="text1"/>
        </w:rPr>
      </w:pPr>
      <w:r>
        <w:rPr>
          <w:rFonts w:hint="eastAsia"/>
          <w:color w:val="000000" w:themeColor="text1"/>
        </w:rPr>
        <w:t>标志物宜结合</w:t>
      </w:r>
      <w:proofErr w:type="gramStart"/>
      <w:r>
        <w:rPr>
          <w:rFonts w:hint="eastAsia"/>
          <w:color w:val="000000" w:themeColor="text1"/>
        </w:rPr>
        <w:t>二维码等</w:t>
      </w:r>
      <w:proofErr w:type="gramEnd"/>
      <w:r>
        <w:rPr>
          <w:rFonts w:hint="eastAsia"/>
          <w:color w:val="000000" w:themeColor="text1"/>
        </w:rPr>
        <w:t>信息技术展示内容。</w:t>
      </w:r>
    </w:p>
    <w:p w:rsidR="00975810" w:rsidRDefault="001E2896">
      <w:pPr>
        <w:pStyle w:val="affffffffe"/>
        <w:rPr>
          <w:color w:val="000000" w:themeColor="text1"/>
        </w:rPr>
      </w:pPr>
      <w:r>
        <w:rPr>
          <w:rFonts w:hint="eastAsia"/>
          <w:color w:val="000000" w:themeColor="text1"/>
        </w:rPr>
        <w:t>标志</w:t>
      </w:r>
      <w:proofErr w:type="gramStart"/>
      <w:r>
        <w:rPr>
          <w:rFonts w:hint="eastAsia"/>
          <w:color w:val="000000" w:themeColor="text1"/>
        </w:rPr>
        <w:t>物文字</w:t>
      </w:r>
      <w:proofErr w:type="gramEnd"/>
      <w:r>
        <w:rPr>
          <w:rFonts w:hint="eastAsia"/>
          <w:color w:val="000000" w:themeColor="text1"/>
        </w:rPr>
        <w:t>表达应简洁，用词规范，使用2种以上语种的碑牌，中文应放在首位，其他文种排在后面。拉丁名应采用</w:t>
      </w:r>
      <w:r w:rsidR="000A5B7B">
        <w:rPr>
          <w:rFonts w:hint="eastAsia"/>
          <w:color w:val="000000" w:themeColor="text1"/>
        </w:rPr>
        <w:t>新罗马（</w:t>
      </w:r>
      <w:r>
        <w:rPr>
          <w:rFonts w:hint="eastAsia"/>
          <w:color w:val="000000" w:themeColor="text1"/>
        </w:rPr>
        <w:t>Times New Roman</w:t>
      </w:r>
      <w:r w:rsidR="000A5B7B">
        <w:rPr>
          <w:rFonts w:hint="eastAsia"/>
          <w:color w:val="000000" w:themeColor="text1"/>
        </w:rPr>
        <w:t>）</w:t>
      </w:r>
      <w:r>
        <w:rPr>
          <w:rFonts w:hint="eastAsia"/>
          <w:color w:val="000000" w:themeColor="text1"/>
        </w:rPr>
        <w:t>字体。</w:t>
      </w:r>
    </w:p>
    <w:p w:rsidR="00975810" w:rsidRDefault="001E2896">
      <w:pPr>
        <w:pStyle w:val="affffffffe"/>
        <w:rPr>
          <w:color w:val="000000" w:themeColor="text1"/>
        </w:rPr>
      </w:pPr>
      <w:r>
        <w:rPr>
          <w:rFonts w:hint="eastAsia"/>
          <w:color w:val="000000" w:themeColor="text1"/>
        </w:rPr>
        <w:t>信息发生变化时应及时更新相关内容。</w:t>
      </w:r>
    </w:p>
    <w:p w:rsidR="00975810" w:rsidRDefault="001E2896">
      <w:pPr>
        <w:pStyle w:val="affd"/>
        <w:spacing w:before="120" w:after="120"/>
        <w:rPr>
          <w:color w:val="000000" w:themeColor="text1"/>
        </w:rPr>
      </w:pPr>
      <w:r>
        <w:rPr>
          <w:rFonts w:hint="eastAsia"/>
          <w:color w:val="000000" w:themeColor="text1"/>
        </w:rPr>
        <w:t>材质</w:t>
      </w:r>
    </w:p>
    <w:p w:rsidR="00975810" w:rsidRDefault="001E2896">
      <w:pPr>
        <w:pStyle w:val="affffffffe"/>
        <w:rPr>
          <w:color w:val="000000" w:themeColor="text1"/>
        </w:rPr>
      </w:pPr>
      <w:r>
        <w:rPr>
          <w:rFonts w:hint="eastAsia"/>
          <w:color w:val="000000" w:themeColor="text1"/>
        </w:rPr>
        <w:t>标志物材质应选用耐候、环保、防腐蚀、防潮的材料。</w:t>
      </w:r>
    </w:p>
    <w:p w:rsidR="00975810" w:rsidRDefault="001E2896">
      <w:pPr>
        <w:pStyle w:val="affffffffe"/>
        <w:rPr>
          <w:color w:val="000000" w:themeColor="text1"/>
        </w:rPr>
      </w:pPr>
      <w:r>
        <w:rPr>
          <w:rFonts w:hint="eastAsia"/>
          <w:color w:val="000000" w:themeColor="text1"/>
        </w:rPr>
        <w:t>在户外环境下的标志物，应具备防晒、防雨、防风等性能。</w:t>
      </w:r>
    </w:p>
    <w:p w:rsidR="00975810" w:rsidRDefault="001E2896">
      <w:pPr>
        <w:pStyle w:val="affffffffe"/>
        <w:rPr>
          <w:color w:val="000000" w:themeColor="text1"/>
        </w:rPr>
      </w:pPr>
      <w:r>
        <w:rPr>
          <w:rFonts w:hint="eastAsia"/>
          <w:color w:val="000000" w:themeColor="text1"/>
        </w:rPr>
        <w:t>标志</w:t>
      </w:r>
      <w:proofErr w:type="gramStart"/>
      <w:r>
        <w:rPr>
          <w:rFonts w:hint="eastAsia"/>
          <w:color w:val="000000" w:themeColor="text1"/>
        </w:rPr>
        <w:t>物内容</w:t>
      </w:r>
      <w:proofErr w:type="gramEnd"/>
      <w:r>
        <w:rPr>
          <w:rFonts w:hint="eastAsia"/>
          <w:color w:val="000000" w:themeColor="text1"/>
        </w:rPr>
        <w:t>变更频率较高时，宜选择便于更替的材料制作。</w:t>
      </w:r>
    </w:p>
    <w:p w:rsidR="00975810" w:rsidRDefault="001E2896">
      <w:pPr>
        <w:pStyle w:val="affffffffe"/>
        <w:rPr>
          <w:color w:val="000000" w:themeColor="text1"/>
        </w:rPr>
      </w:pPr>
      <w:r>
        <w:rPr>
          <w:rFonts w:hint="eastAsia"/>
          <w:color w:val="000000" w:themeColor="text1"/>
        </w:rPr>
        <w:t>宜充分考虑</w:t>
      </w:r>
      <w:proofErr w:type="gramStart"/>
      <w:r>
        <w:rPr>
          <w:rFonts w:hint="eastAsia"/>
          <w:color w:val="000000" w:themeColor="text1"/>
        </w:rPr>
        <w:t>标志物夜视</w:t>
      </w:r>
      <w:proofErr w:type="gramEnd"/>
      <w:r>
        <w:rPr>
          <w:rFonts w:hint="eastAsia"/>
          <w:color w:val="000000" w:themeColor="text1"/>
        </w:rPr>
        <w:t>功能，采用荧光、反光等材质，需使用反光膜的，应符合GB/T 18833规定。</w:t>
      </w:r>
    </w:p>
    <w:p w:rsidR="00975810" w:rsidRDefault="001E2896">
      <w:pPr>
        <w:pStyle w:val="affd"/>
        <w:spacing w:before="120" w:after="120"/>
        <w:rPr>
          <w:color w:val="000000" w:themeColor="text1"/>
        </w:rPr>
      </w:pPr>
      <w:r>
        <w:rPr>
          <w:rFonts w:hint="eastAsia"/>
          <w:color w:val="000000" w:themeColor="text1"/>
        </w:rPr>
        <w:t>颜色</w:t>
      </w:r>
    </w:p>
    <w:p w:rsidR="00975810" w:rsidRDefault="001E2896">
      <w:pPr>
        <w:pStyle w:val="affffffffe"/>
        <w:rPr>
          <w:color w:val="000000" w:themeColor="text1"/>
        </w:rPr>
      </w:pPr>
      <w:r>
        <w:rPr>
          <w:rFonts w:hint="eastAsia"/>
          <w:color w:val="000000" w:themeColor="text1"/>
        </w:rPr>
        <w:t>整体色彩应以自然、环保为基调。宜采用绿色/蓝色作为主色调，传递生态文明理念。</w:t>
      </w:r>
    </w:p>
    <w:p w:rsidR="00975810" w:rsidRDefault="001E2896">
      <w:pPr>
        <w:pStyle w:val="affffffffe"/>
        <w:rPr>
          <w:color w:val="000000" w:themeColor="text1"/>
        </w:rPr>
      </w:pPr>
      <w:r>
        <w:rPr>
          <w:rFonts w:hint="eastAsia"/>
          <w:color w:val="000000" w:themeColor="text1"/>
        </w:rPr>
        <w:t>前景色和背景色应对比明显，突出显示文字及符号内容，确保信息清晰易读。</w:t>
      </w:r>
    </w:p>
    <w:p w:rsidR="00975810" w:rsidRDefault="001E2896">
      <w:pPr>
        <w:pStyle w:val="affd"/>
        <w:spacing w:before="120" w:after="120"/>
        <w:rPr>
          <w:color w:val="000000" w:themeColor="text1"/>
        </w:rPr>
      </w:pPr>
      <w:r>
        <w:rPr>
          <w:rFonts w:hint="eastAsia"/>
          <w:color w:val="000000" w:themeColor="text1"/>
        </w:rPr>
        <w:t>形状和尺寸</w:t>
      </w:r>
    </w:p>
    <w:p w:rsidR="00975810" w:rsidRDefault="001E2896">
      <w:pPr>
        <w:pStyle w:val="affffffffe"/>
        <w:rPr>
          <w:color w:val="000000" w:themeColor="text1"/>
        </w:rPr>
      </w:pPr>
      <w:r>
        <w:rPr>
          <w:rFonts w:hint="eastAsia"/>
          <w:color w:val="000000" w:themeColor="text1"/>
        </w:rPr>
        <w:t>同类标志物，其形状和尺寸应保持一致。</w:t>
      </w:r>
    </w:p>
    <w:p w:rsidR="00975810" w:rsidRDefault="001E2896">
      <w:pPr>
        <w:pStyle w:val="affffffffe"/>
        <w:rPr>
          <w:color w:val="000000" w:themeColor="text1"/>
        </w:rPr>
      </w:pPr>
      <w:r>
        <w:rPr>
          <w:rFonts w:hint="eastAsia"/>
          <w:color w:val="000000" w:themeColor="text1"/>
        </w:rPr>
        <w:t>形状和尺寸参照附录A。</w:t>
      </w:r>
    </w:p>
    <w:p w:rsidR="00975810" w:rsidRDefault="001E2896">
      <w:pPr>
        <w:pStyle w:val="affd"/>
        <w:spacing w:before="120" w:after="120"/>
        <w:rPr>
          <w:color w:val="000000" w:themeColor="text1"/>
        </w:rPr>
      </w:pPr>
      <w:r>
        <w:rPr>
          <w:rFonts w:hint="eastAsia"/>
          <w:color w:val="000000" w:themeColor="text1"/>
        </w:rPr>
        <w:t>布设与安装</w:t>
      </w:r>
    </w:p>
    <w:p w:rsidR="00975810" w:rsidRDefault="001E2896">
      <w:pPr>
        <w:pStyle w:val="affe"/>
        <w:spacing w:before="120" w:after="120"/>
        <w:rPr>
          <w:color w:val="000000" w:themeColor="text1"/>
        </w:rPr>
      </w:pPr>
      <w:r>
        <w:rPr>
          <w:rFonts w:hint="eastAsia"/>
          <w:color w:val="000000" w:themeColor="text1"/>
        </w:rPr>
        <w:t>布设</w:t>
      </w:r>
    </w:p>
    <w:p w:rsidR="00975810" w:rsidRDefault="001E2896">
      <w:pPr>
        <w:pStyle w:val="affffffffd"/>
        <w:rPr>
          <w:color w:val="000000" w:themeColor="text1"/>
        </w:rPr>
      </w:pPr>
      <w:r>
        <w:rPr>
          <w:rFonts w:hint="eastAsia"/>
          <w:color w:val="000000" w:themeColor="text1"/>
        </w:rPr>
        <w:t>标识标牌布设位置</w:t>
      </w:r>
      <w:r w:rsidR="000A5B7B">
        <w:rPr>
          <w:rFonts w:hint="eastAsia"/>
          <w:color w:val="000000" w:themeColor="text1"/>
        </w:rPr>
        <w:t>应符合如下要求</w:t>
      </w:r>
      <w:r>
        <w:rPr>
          <w:rFonts w:hint="eastAsia"/>
          <w:color w:val="000000" w:themeColor="text1"/>
        </w:rPr>
        <w:t>：</w:t>
      </w:r>
    </w:p>
    <w:p w:rsidR="00975810" w:rsidRDefault="001E2896">
      <w:pPr>
        <w:pStyle w:val="af2"/>
        <w:rPr>
          <w:color w:val="000000" w:themeColor="text1"/>
        </w:rPr>
      </w:pPr>
      <w:r>
        <w:rPr>
          <w:rFonts w:hint="eastAsia"/>
          <w:color w:val="000000" w:themeColor="text1"/>
        </w:rPr>
        <w:t>核心文化展示牌：布设于工程主入口、核心治理区、人流集中区域；</w:t>
      </w:r>
    </w:p>
    <w:p w:rsidR="00975810" w:rsidRDefault="001E2896">
      <w:pPr>
        <w:pStyle w:val="af2"/>
        <w:rPr>
          <w:color w:val="000000" w:themeColor="text1"/>
        </w:rPr>
      </w:pPr>
      <w:r>
        <w:rPr>
          <w:rFonts w:hint="eastAsia"/>
          <w:color w:val="000000" w:themeColor="text1"/>
        </w:rPr>
        <w:t>项目概况牌：布设于工程主入口、主干道旁、核心治理区显眼位置；</w:t>
      </w:r>
    </w:p>
    <w:p w:rsidR="00975810" w:rsidRDefault="001E2896">
      <w:pPr>
        <w:pStyle w:val="af2"/>
        <w:rPr>
          <w:color w:val="000000" w:themeColor="text1"/>
        </w:rPr>
      </w:pPr>
      <w:bookmarkStart w:id="108" w:name="OLE_LINK30"/>
      <w:bookmarkStart w:id="109" w:name="OLE_LINK31"/>
      <w:r>
        <w:rPr>
          <w:rFonts w:hint="eastAsia"/>
          <w:color w:val="000000" w:themeColor="text1"/>
        </w:rPr>
        <w:t>封禁治理标识牌</w:t>
      </w:r>
      <w:bookmarkEnd w:id="108"/>
      <w:bookmarkEnd w:id="109"/>
      <w:r>
        <w:rPr>
          <w:rFonts w:hint="eastAsia"/>
          <w:color w:val="000000" w:themeColor="text1"/>
        </w:rPr>
        <w:t>：布设于封禁治理图斑界线明显处、重要进山道路路口、人口密集或人流聚集地点以及</w:t>
      </w:r>
      <w:proofErr w:type="gramStart"/>
      <w:r>
        <w:rPr>
          <w:rFonts w:hint="eastAsia"/>
          <w:color w:val="000000" w:themeColor="text1"/>
        </w:rPr>
        <w:t>封禁图斑涉及</w:t>
      </w:r>
      <w:proofErr w:type="gramEnd"/>
      <w:r>
        <w:rPr>
          <w:rFonts w:hint="eastAsia"/>
          <w:color w:val="000000" w:themeColor="text1"/>
        </w:rPr>
        <w:t>的各自然村附近醒目位置；</w:t>
      </w:r>
    </w:p>
    <w:p w:rsidR="00975810" w:rsidRDefault="001E2896">
      <w:pPr>
        <w:pStyle w:val="af2"/>
        <w:rPr>
          <w:color w:val="000000" w:themeColor="text1"/>
        </w:rPr>
      </w:pPr>
      <w:r>
        <w:rPr>
          <w:rFonts w:hint="eastAsia"/>
          <w:color w:val="000000" w:themeColor="text1"/>
        </w:rPr>
        <w:t>工程措施牌：布设于对应治理工程（梯田、塘坝、谷坊等）周边显眼位置；</w:t>
      </w:r>
    </w:p>
    <w:p w:rsidR="00975810" w:rsidRDefault="001E2896">
      <w:pPr>
        <w:pStyle w:val="af2"/>
        <w:rPr>
          <w:color w:val="000000" w:themeColor="text1"/>
        </w:rPr>
      </w:pPr>
      <w:r>
        <w:rPr>
          <w:rFonts w:hint="eastAsia"/>
          <w:color w:val="000000" w:themeColor="text1"/>
        </w:rPr>
        <w:t>责任公示牌：布设于分区入口、主要设施旁、村委会/集中居民点附近；</w:t>
      </w:r>
    </w:p>
    <w:p w:rsidR="00975810" w:rsidRDefault="001E2896">
      <w:pPr>
        <w:pStyle w:val="af2"/>
        <w:rPr>
          <w:color w:val="000000" w:themeColor="text1"/>
        </w:rPr>
      </w:pPr>
      <w:r>
        <w:rPr>
          <w:rFonts w:hint="eastAsia"/>
          <w:color w:val="000000" w:themeColor="text1"/>
        </w:rPr>
        <w:t>法律法规和水文化宣传牌：布设于村口、路旁、人流集中区域。</w:t>
      </w:r>
    </w:p>
    <w:p w:rsidR="00975810" w:rsidRDefault="001E2896">
      <w:pPr>
        <w:pStyle w:val="affffffffd"/>
        <w:rPr>
          <w:color w:val="000000" w:themeColor="text1"/>
        </w:rPr>
      </w:pPr>
      <w:r>
        <w:rPr>
          <w:rFonts w:hint="eastAsia"/>
          <w:color w:val="000000" w:themeColor="text1"/>
        </w:rPr>
        <w:t>封禁治理标识碑：布设于封禁治理实施图</w:t>
      </w:r>
      <w:proofErr w:type="gramStart"/>
      <w:r>
        <w:rPr>
          <w:rFonts w:hint="eastAsia"/>
          <w:color w:val="000000" w:themeColor="text1"/>
        </w:rPr>
        <w:t>斑涉及</w:t>
      </w:r>
      <w:proofErr w:type="gramEnd"/>
      <w:r>
        <w:rPr>
          <w:rFonts w:hint="eastAsia"/>
          <w:color w:val="000000" w:themeColor="text1"/>
        </w:rPr>
        <w:t>的主要行政村的人口聚居区域。</w:t>
      </w:r>
    </w:p>
    <w:p w:rsidR="00975810" w:rsidRDefault="001E2896">
      <w:pPr>
        <w:pStyle w:val="affffffffd"/>
        <w:rPr>
          <w:color w:val="000000" w:themeColor="text1"/>
        </w:rPr>
      </w:pPr>
      <w:r>
        <w:rPr>
          <w:rFonts w:hint="eastAsia"/>
          <w:color w:val="000000" w:themeColor="text1"/>
        </w:rPr>
        <w:t>界桩布设于在牲畜活动频繁地区、封禁治理</w:t>
      </w:r>
      <w:proofErr w:type="gramStart"/>
      <w:r>
        <w:rPr>
          <w:rFonts w:hint="eastAsia"/>
          <w:color w:val="000000" w:themeColor="text1"/>
        </w:rPr>
        <w:t>图斑无明显</w:t>
      </w:r>
      <w:proofErr w:type="gramEnd"/>
      <w:r>
        <w:rPr>
          <w:rFonts w:hint="eastAsia"/>
          <w:color w:val="000000" w:themeColor="text1"/>
        </w:rPr>
        <w:t>边界或无区分标志物处。</w:t>
      </w:r>
    </w:p>
    <w:p w:rsidR="00975810" w:rsidRDefault="001E2896">
      <w:pPr>
        <w:pStyle w:val="affe"/>
        <w:spacing w:before="120" w:after="120"/>
        <w:rPr>
          <w:color w:val="000000" w:themeColor="text1"/>
        </w:rPr>
      </w:pPr>
      <w:r>
        <w:rPr>
          <w:rFonts w:hint="eastAsia"/>
          <w:color w:val="000000" w:themeColor="text1"/>
        </w:rPr>
        <w:t>安装</w:t>
      </w:r>
    </w:p>
    <w:p w:rsidR="00975810" w:rsidRDefault="001E2896">
      <w:pPr>
        <w:pStyle w:val="affffffffd"/>
        <w:rPr>
          <w:color w:val="000000" w:themeColor="text1"/>
        </w:rPr>
      </w:pPr>
      <w:r>
        <w:rPr>
          <w:rFonts w:hint="eastAsia"/>
          <w:color w:val="000000" w:themeColor="text1"/>
        </w:rPr>
        <w:t>标志物应设在明亮环境中视野广阔、基础稳定的醒目位置，使观察者有足够时间注意其内容。</w:t>
      </w:r>
    </w:p>
    <w:p w:rsidR="00975810" w:rsidRDefault="001E2896">
      <w:pPr>
        <w:pStyle w:val="affffffffd"/>
        <w:rPr>
          <w:color w:val="000000" w:themeColor="text1"/>
        </w:rPr>
      </w:pPr>
      <w:r>
        <w:rPr>
          <w:rFonts w:hint="eastAsia"/>
          <w:color w:val="000000" w:themeColor="text1"/>
        </w:rPr>
        <w:lastRenderedPageBreak/>
        <w:t>标志物前不应放置妨碍认读的障碍物。</w:t>
      </w:r>
    </w:p>
    <w:p w:rsidR="00975810" w:rsidRDefault="001E2896">
      <w:pPr>
        <w:pStyle w:val="affffffffd"/>
        <w:rPr>
          <w:color w:val="000000" w:themeColor="text1"/>
        </w:rPr>
      </w:pPr>
      <w:r>
        <w:rPr>
          <w:rFonts w:hint="eastAsia"/>
          <w:color w:val="000000" w:themeColor="text1"/>
        </w:rPr>
        <w:t>标志物宜采用自立式。</w:t>
      </w:r>
    </w:p>
    <w:p w:rsidR="00975810" w:rsidRDefault="001E2896">
      <w:pPr>
        <w:pStyle w:val="affffffffd"/>
        <w:rPr>
          <w:color w:val="000000" w:themeColor="text1"/>
        </w:rPr>
      </w:pPr>
      <w:r>
        <w:rPr>
          <w:rFonts w:hint="eastAsia"/>
          <w:color w:val="000000" w:themeColor="text1"/>
        </w:rPr>
        <w:t>安装应端正、稳固、无倾斜，整体具有一定的强度，不应对行人或观察者产生物理性危险，也不应阻碍通行。</w:t>
      </w:r>
    </w:p>
    <w:p w:rsidR="00975810" w:rsidRDefault="001E2896">
      <w:pPr>
        <w:pStyle w:val="affc"/>
        <w:spacing w:before="240" w:after="240"/>
        <w:rPr>
          <w:color w:val="000000" w:themeColor="text1"/>
        </w:rPr>
      </w:pPr>
      <w:bookmarkStart w:id="110" w:name="_Toc225964189"/>
      <w:bookmarkStart w:id="111" w:name="_Toc226993348"/>
      <w:bookmarkStart w:id="112" w:name="_Toc226993304"/>
      <w:bookmarkStart w:id="113" w:name="_Toc228199625"/>
      <w:r>
        <w:rPr>
          <w:rFonts w:hint="eastAsia"/>
          <w:color w:val="000000" w:themeColor="text1"/>
        </w:rPr>
        <w:t>设计要求</w:t>
      </w:r>
      <w:bookmarkEnd w:id="110"/>
      <w:bookmarkEnd w:id="111"/>
      <w:bookmarkEnd w:id="112"/>
      <w:bookmarkEnd w:id="113"/>
    </w:p>
    <w:p w:rsidR="00975810" w:rsidRDefault="001E2896">
      <w:pPr>
        <w:pStyle w:val="affd"/>
        <w:spacing w:before="120" w:after="120"/>
        <w:rPr>
          <w:color w:val="000000" w:themeColor="text1"/>
        </w:rPr>
      </w:pPr>
      <w:r>
        <w:rPr>
          <w:rFonts w:hint="eastAsia"/>
          <w:color w:val="000000" w:themeColor="text1"/>
        </w:rPr>
        <w:t>标识标牌</w:t>
      </w:r>
    </w:p>
    <w:p w:rsidR="00975810" w:rsidRDefault="001E2896">
      <w:pPr>
        <w:pStyle w:val="affe"/>
        <w:spacing w:before="120" w:after="120"/>
        <w:rPr>
          <w:color w:val="000000" w:themeColor="text1"/>
        </w:rPr>
      </w:pPr>
      <w:r>
        <w:rPr>
          <w:rFonts w:hint="eastAsia"/>
          <w:color w:val="000000" w:themeColor="text1"/>
        </w:rPr>
        <w:t>核心文化展示牌</w:t>
      </w:r>
    </w:p>
    <w:p w:rsidR="00975810" w:rsidRDefault="001E2896">
      <w:pPr>
        <w:pStyle w:val="affffffffd"/>
        <w:rPr>
          <w:color w:val="000000" w:themeColor="text1"/>
        </w:rPr>
      </w:pPr>
      <w:r>
        <w:rPr>
          <w:rFonts w:hint="eastAsia"/>
          <w:color w:val="000000" w:themeColor="text1"/>
        </w:rPr>
        <w:t>内容</w:t>
      </w:r>
      <w:r w:rsidR="000A5B7B">
        <w:rPr>
          <w:rFonts w:hint="eastAsia"/>
          <w:color w:val="000000" w:themeColor="text1"/>
        </w:rPr>
        <w:t>应</w:t>
      </w:r>
      <w:r>
        <w:rPr>
          <w:rFonts w:hint="eastAsia"/>
          <w:color w:val="000000" w:themeColor="text1"/>
        </w:rPr>
        <w:t>以水土保持宣传标语等文字为主，辅以地方文化装饰。用于全面展示水土流失综合治理工程的整体形象，兼具宣传性、形象性与导向性，是项目对外展示的重要视觉标识。</w:t>
      </w:r>
    </w:p>
    <w:p w:rsidR="00975810" w:rsidRDefault="001E2896">
      <w:pPr>
        <w:pStyle w:val="affffffffd"/>
        <w:rPr>
          <w:color w:val="000000" w:themeColor="text1"/>
        </w:rPr>
      </w:pPr>
      <w:r>
        <w:rPr>
          <w:rFonts w:hint="eastAsia"/>
          <w:color w:val="000000" w:themeColor="text1"/>
        </w:rPr>
        <w:t>宜选用抗紫外线、耐风化、耐腐蚀材质，宜采用不锈钢板、镀锌钢板、PVC板等材料结合制作。</w:t>
      </w:r>
    </w:p>
    <w:p w:rsidR="00975810" w:rsidRDefault="001E2896">
      <w:pPr>
        <w:pStyle w:val="affffffffd"/>
        <w:rPr>
          <w:color w:val="000000" w:themeColor="text1"/>
        </w:rPr>
      </w:pPr>
      <w:r>
        <w:rPr>
          <w:rFonts w:hint="eastAsia"/>
          <w:color w:val="000000" w:themeColor="text1"/>
        </w:rPr>
        <w:t>基础宜为立柱下设6</w:t>
      </w:r>
      <w:r w:rsidR="000B623F" w:rsidRPr="000B623F">
        <w:rPr>
          <w:rFonts w:hint="eastAsia"/>
          <w:color w:val="000000" w:themeColor="text1"/>
          <w:vertAlign w:val="superscript"/>
        </w:rPr>
        <w:t xml:space="preserve"> </w:t>
      </w:r>
      <w:r>
        <w:rPr>
          <w:rFonts w:hint="eastAsia"/>
          <w:color w:val="000000" w:themeColor="text1"/>
        </w:rPr>
        <w:t>000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×1</w:t>
      </w:r>
      <w:r w:rsidR="000B623F" w:rsidRPr="000B623F">
        <w:rPr>
          <w:rFonts w:hint="eastAsia"/>
          <w:color w:val="000000" w:themeColor="text1"/>
          <w:vertAlign w:val="superscript"/>
        </w:rPr>
        <w:t xml:space="preserve"> </w:t>
      </w:r>
      <w:r>
        <w:rPr>
          <w:rFonts w:hint="eastAsia"/>
          <w:color w:val="000000" w:themeColor="text1"/>
        </w:rPr>
        <w:t>000</w:t>
      </w:r>
      <w:r w:rsidR="000B623F" w:rsidRPr="000B623F">
        <w:rPr>
          <w:rFonts w:hint="eastAsia"/>
          <w:color w:val="000000" w:themeColor="text1"/>
          <w:vertAlign w:val="superscript"/>
        </w:rPr>
        <w:t xml:space="preserve"> </w:t>
      </w:r>
      <w:r>
        <w:rPr>
          <w:rFonts w:hint="eastAsia"/>
          <w:color w:val="000000" w:themeColor="text1"/>
        </w:rPr>
        <w:t>mm，C</w:t>
      </w:r>
      <w:r w:rsidRPr="000A5B7B">
        <w:rPr>
          <w:rFonts w:hint="eastAsia"/>
          <w:color w:val="000000" w:themeColor="text1"/>
          <w:vertAlign w:val="subscript"/>
        </w:rPr>
        <w:t>25</w:t>
      </w:r>
      <w:r>
        <w:rPr>
          <w:rFonts w:hint="eastAsia"/>
          <w:color w:val="000000" w:themeColor="text1"/>
        </w:rPr>
        <w:t>混凝土结构，置于原状土上，埋深不小于1</w:t>
      </w:r>
      <w:r w:rsidR="000B623F" w:rsidRPr="000B623F">
        <w:rPr>
          <w:rFonts w:hint="eastAsia"/>
          <w:color w:val="000000" w:themeColor="text1"/>
          <w:vertAlign w:val="superscript"/>
        </w:rPr>
        <w:t xml:space="preserve"> </w:t>
      </w:r>
      <w:r>
        <w:rPr>
          <w:rFonts w:hint="eastAsia"/>
          <w:color w:val="000000" w:themeColor="text1"/>
        </w:rPr>
        <w:t>m。</w:t>
      </w:r>
    </w:p>
    <w:p w:rsidR="00975810" w:rsidRDefault="001E2896">
      <w:pPr>
        <w:pStyle w:val="affe"/>
        <w:spacing w:before="120" w:after="120"/>
        <w:rPr>
          <w:color w:val="000000" w:themeColor="text1"/>
        </w:rPr>
      </w:pPr>
      <w:r>
        <w:rPr>
          <w:rFonts w:hint="eastAsia"/>
          <w:color w:val="000000" w:themeColor="text1"/>
        </w:rPr>
        <w:t>项目概况牌</w:t>
      </w:r>
    </w:p>
    <w:p w:rsidR="00975810" w:rsidRDefault="001E2896">
      <w:pPr>
        <w:pStyle w:val="affffffffd"/>
        <w:rPr>
          <w:color w:val="000000" w:themeColor="text1"/>
        </w:rPr>
      </w:pPr>
      <w:r>
        <w:rPr>
          <w:rFonts w:hint="eastAsia"/>
          <w:color w:val="000000" w:themeColor="text1"/>
        </w:rPr>
        <w:t>正面展示项目信息，宜包含项目名称、建设单位、设计单位、监理单位、施工单位、建设地点、治理规模、投资规模、主要措施、项目效益、建设周期、责任单位、监督电话，并附上简要平面布置示意图等内容。</w:t>
      </w:r>
    </w:p>
    <w:p w:rsidR="00975810" w:rsidRDefault="001E2896">
      <w:pPr>
        <w:pStyle w:val="affffffffd"/>
        <w:rPr>
          <w:color w:val="000000" w:themeColor="text1"/>
        </w:rPr>
      </w:pPr>
      <w:r>
        <w:rPr>
          <w:rFonts w:hint="eastAsia"/>
          <w:color w:val="000000" w:themeColor="text1"/>
        </w:rPr>
        <w:t>背面为水土保持宣传标语，可根据区域人文特色制定。</w:t>
      </w:r>
    </w:p>
    <w:p w:rsidR="00975810" w:rsidRDefault="001E2896">
      <w:pPr>
        <w:pStyle w:val="affffffffd"/>
        <w:rPr>
          <w:color w:val="000000" w:themeColor="text1"/>
        </w:rPr>
      </w:pPr>
      <w:r>
        <w:rPr>
          <w:rFonts w:hint="eastAsia"/>
          <w:color w:val="000000" w:themeColor="text1"/>
        </w:rPr>
        <w:t>宜采用厚度≥1.5</w:t>
      </w:r>
      <w:r>
        <w:rPr>
          <w:rFonts w:hint="eastAsia"/>
          <w:color w:val="000000" w:themeColor="text1"/>
          <w:vertAlign w:val="superscript"/>
        </w:rPr>
        <w:t xml:space="preserve"> </w:t>
      </w:r>
      <w:r>
        <w:rPr>
          <w:rFonts w:hint="eastAsia"/>
          <w:color w:val="000000" w:themeColor="text1"/>
        </w:rPr>
        <w:t>mm的铝材（烤漆）、热镀钢（烤漆）、不锈钢（烤漆）；平面示意图采用UV直喷工艺。</w:t>
      </w:r>
    </w:p>
    <w:p w:rsidR="00975810" w:rsidRDefault="001E2896">
      <w:pPr>
        <w:pStyle w:val="affffffffd"/>
        <w:rPr>
          <w:color w:val="000000" w:themeColor="text1"/>
        </w:rPr>
      </w:pPr>
      <w:r>
        <w:rPr>
          <w:rFonts w:hint="eastAsia"/>
          <w:color w:val="000000" w:themeColor="text1"/>
        </w:rPr>
        <w:t>基础宜为立柱下设480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mm，C25混凝土结构，中间设预埋件，与项目概况</w:t>
      </w:r>
      <w:proofErr w:type="gramStart"/>
      <w:r>
        <w:rPr>
          <w:rFonts w:hint="eastAsia"/>
          <w:color w:val="000000" w:themeColor="text1"/>
        </w:rPr>
        <w:t>牌通过</w:t>
      </w:r>
      <w:proofErr w:type="gramEnd"/>
      <w:r>
        <w:rPr>
          <w:rFonts w:hint="eastAsia"/>
          <w:color w:val="000000" w:themeColor="text1"/>
        </w:rPr>
        <w:t>螺栓固定。</w:t>
      </w:r>
    </w:p>
    <w:p w:rsidR="00975810" w:rsidRDefault="001E2896">
      <w:pPr>
        <w:pStyle w:val="affe"/>
        <w:spacing w:before="120" w:after="120"/>
        <w:rPr>
          <w:color w:val="000000" w:themeColor="text1"/>
        </w:rPr>
      </w:pPr>
      <w:r>
        <w:rPr>
          <w:rFonts w:hint="eastAsia"/>
          <w:color w:val="000000" w:themeColor="text1"/>
        </w:rPr>
        <w:t>责任公示牌</w:t>
      </w:r>
    </w:p>
    <w:p w:rsidR="00975810" w:rsidRDefault="001E2896">
      <w:pPr>
        <w:pStyle w:val="affffffffd"/>
        <w:rPr>
          <w:color w:val="000000" w:themeColor="text1"/>
        </w:rPr>
      </w:pPr>
      <w:r>
        <w:rPr>
          <w:rFonts w:hint="eastAsia"/>
          <w:color w:val="000000" w:themeColor="text1"/>
        </w:rPr>
        <w:t>正面展示项目责任信息，应包括工程名称、建设地点、责任区域范围、建设单位、设计单位、施工单位、监理单位、各单位项目负责人姓名、联系电话、监督电话、公示单位名称与设立时间等内容，应根据项目进展动态更新。</w:t>
      </w:r>
    </w:p>
    <w:p w:rsidR="00975810" w:rsidRDefault="001E2896">
      <w:pPr>
        <w:pStyle w:val="affffffffd"/>
        <w:rPr>
          <w:color w:val="000000" w:themeColor="text1"/>
        </w:rPr>
      </w:pPr>
      <w:r>
        <w:rPr>
          <w:rFonts w:hint="eastAsia"/>
          <w:color w:val="000000" w:themeColor="text1"/>
        </w:rPr>
        <w:t>背面为水土保持宣传标语，可根据区域人文特色制定。</w:t>
      </w:r>
    </w:p>
    <w:p w:rsidR="00975810" w:rsidRDefault="001E2896">
      <w:pPr>
        <w:pStyle w:val="affffffffd"/>
        <w:rPr>
          <w:color w:val="000000" w:themeColor="text1"/>
        </w:rPr>
      </w:pPr>
      <w:r>
        <w:rPr>
          <w:rFonts w:hint="eastAsia"/>
          <w:color w:val="000000" w:themeColor="text1"/>
        </w:rPr>
        <w:t>宜采用厚度≥1.5</w:t>
      </w:r>
      <w:r w:rsidR="000B623F" w:rsidRPr="000B623F">
        <w:rPr>
          <w:rFonts w:hint="eastAsia"/>
          <w:color w:val="000000" w:themeColor="text1"/>
          <w:vertAlign w:val="superscript"/>
        </w:rPr>
        <w:t xml:space="preserve"> </w:t>
      </w:r>
      <w:r>
        <w:rPr>
          <w:rFonts w:hint="eastAsia"/>
          <w:color w:val="000000" w:themeColor="text1"/>
        </w:rPr>
        <w:t>mm的铝材、热镀钢（烤漆）、不锈钢（烤漆）。</w:t>
      </w:r>
    </w:p>
    <w:p w:rsidR="00975810" w:rsidRDefault="001E2896">
      <w:pPr>
        <w:pStyle w:val="affffffffd"/>
        <w:rPr>
          <w:color w:val="000000" w:themeColor="text1"/>
        </w:rPr>
      </w:pPr>
      <w:r>
        <w:rPr>
          <w:rFonts w:hint="eastAsia"/>
          <w:color w:val="000000" w:themeColor="text1"/>
        </w:rPr>
        <w:t>基础宜为立柱下设480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mm，C</w:t>
      </w:r>
      <w:r w:rsidRPr="000B623F">
        <w:rPr>
          <w:rFonts w:hint="eastAsia"/>
          <w:color w:val="000000" w:themeColor="text1"/>
          <w:vertAlign w:val="subscript"/>
        </w:rPr>
        <w:t>25</w:t>
      </w:r>
      <w:r>
        <w:rPr>
          <w:rFonts w:hint="eastAsia"/>
          <w:color w:val="000000" w:themeColor="text1"/>
        </w:rPr>
        <w:t>混凝土结构，中间设预埋件，与责任公示</w:t>
      </w:r>
      <w:proofErr w:type="gramStart"/>
      <w:r>
        <w:rPr>
          <w:rFonts w:hint="eastAsia"/>
          <w:color w:val="000000" w:themeColor="text1"/>
        </w:rPr>
        <w:t>牌通过</w:t>
      </w:r>
      <w:proofErr w:type="gramEnd"/>
      <w:r>
        <w:rPr>
          <w:rFonts w:hint="eastAsia"/>
          <w:color w:val="000000" w:themeColor="text1"/>
        </w:rPr>
        <w:t>螺栓固定。</w:t>
      </w:r>
    </w:p>
    <w:p w:rsidR="00975810" w:rsidRDefault="001E2896">
      <w:pPr>
        <w:pStyle w:val="affe"/>
        <w:spacing w:before="120" w:after="120"/>
        <w:rPr>
          <w:color w:val="000000" w:themeColor="text1"/>
        </w:rPr>
      </w:pPr>
      <w:r>
        <w:rPr>
          <w:rFonts w:hint="eastAsia"/>
          <w:color w:val="000000" w:themeColor="text1"/>
        </w:rPr>
        <w:t>水土保持措施标识牌</w:t>
      </w:r>
    </w:p>
    <w:p w:rsidR="00975810" w:rsidRDefault="001E2896">
      <w:pPr>
        <w:pStyle w:val="affffffffd"/>
        <w:rPr>
          <w:color w:val="000000" w:themeColor="text1"/>
        </w:rPr>
      </w:pPr>
      <w:r>
        <w:rPr>
          <w:rFonts w:hint="eastAsia"/>
          <w:color w:val="000000" w:themeColor="text1"/>
        </w:rPr>
        <w:t>分为工程措施牌、植物措施牌、耕作措施牌，内容包含措施名称、功能、规模等。</w:t>
      </w:r>
    </w:p>
    <w:p w:rsidR="00975810" w:rsidRDefault="001E2896">
      <w:pPr>
        <w:pStyle w:val="affffffffd"/>
        <w:rPr>
          <w:color w:val="000000" w:themeColor="text1"/>
        </w:rPr>
      </w:pPr>
      <w:r>
        <w:rPr>
          <w:rFonts w:hint="eastAsia"/>
          <w:color w:val="000000" w:themeColor="text1"/>
        </w:rPr>
        <w:t>宜采用厚度≥1.5</w:t>
      </w:r>
      <w:r w:rsidR="000B623F" w:rsidRPr="000B623F">
        <w:rPr>
          <w:rFonts w:hint="eastAsia"/>
          <w:color w:val="000000" w:themeColor="text1"/>
          <w:vertAlign w:val="superscript"/>
        </w:rPr>
        <w:t xml:space="preserve"> </w:t>
      </w:r>
      <w:r>
        <w:rPr>
          <w:rFonts w:hint="eastAsia"/>
          <w:color w:val="000000" w:themeColor="text1"/>
        </w:rPr>
        <w:t>mm的不锈钢（烤漆）。其中工程措施牌为蓝色、植物措施牌为绿色、耕作措施牌为棕色。</w:t>
      </w:r>
    </w:p>
    <w:p w:rsidR="00975810" w:rsidRDefault="001E2896">
      <w:pPr>
        <w:pStyle w:val="affffffffd"/>
        <w:rPr>
          <w:color w:val="000000" w:themeColor="text1"/>
        </w:rPr>
      </w:pPr>
      <w:r>
        <w:rPr>
          <w:rFonts w:hint="eastAsia"/>
          <w:color w:val="000000" w:themeColor="text1"/>
        </w:rPr>
        <w:t>基础宜为1</w:t>
      </w:r>
      <w:r w:rsidR="000B623F" w:rsidRPr="000B623F">
        <w:rPr>
          <w:rFonts w:hint="eastAsia"/>
          <w:color w:val="000000" w:themeColor="text1"/>
          <w:vertAlign w:val="superscript"/>
        </w:rPr>
        <w:t xml:space="preserve"> </w:t>
      </w:r>
      <w:r>
        <w:rPr>
          <w:rFonts w:hint="eastAsia"/>
          <w:color w:val="000000" w:themeColor="text1"/>
        </w:rPr>
        <w:t>100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w:t>
      </w:r>
      <w:r w:rsidR="000B623F">
        <w:rPr>
          <w:rFonts w:hint="eastAsia"/>
          <w:color w:val="000000" w:themeColor="text1"/>
        </w:rPr>
        <w:t>，</w:t>
      </w:r>
      <w:r>
        <w:rPr>
          <w:rFonts w:hint="eastAsia"/>
          <w:color w:val="000000" w:themeColor="text1"/>
        </w:rPr>
        <w:t>C25混凝土结构，置于原状土上，埋深不小于0.5m。</w:t>
      </w:r>
    </w:p>
    <w:p w:rsidR="00975810" w:rsidRDefault="001E2896">
      <w:pPr>
        <w:pStyle w:val="affe"/>
        <w:spacing w:before="120" w:after="120"/>
        <w:rPr>
          <w:color w:val="000000" w:themeColor="text1"/>
        </w:rPr>
      </w:pPr>
      <w:r>
        <w:rPr>
          <w:rFonts w:hint="eastAsia"/>
          <w:color w:val="000000" w:themeColor="text1"/>
        </w:rPr>
        <w:t>封禁治理标识牌</w:t>
      </w:r>
    </w:p>
    <w:p w:rsidR="00975810" w:rsidRDefault="001E2896">
      <w:pPr>
        <w:pStyle w:val="affffffffd"/>
        <w:rPr>
          <w:color w:val="000000" w:themeColor="text1"/>
        </w:rPr>
      </w:pPr>
      <w:r>
        <w:rPr>
          <w:rFonts w:hint="eastAsia"/>
          <w:color w:val="000000" w:themeColor="text1"/>
        </w:rPr>
        <w:t>应标</w:t>
      </w:r>
      <w:proofErr w:type="gramStart"/>
      <w:r>
        <w:rPr>
          <w:rFonts w:hint="eastAsia"/>
          <w:color w:val="000000" w:themeColor="text1"/>
        </w:rPr>
        <w:t>注项目</w:t>
      </w:r>
      <w:proofErr w:type="gramEnd"/>
      <w:r>
        <w:rPr>
          <w:rFonts w:hint="eastAsia"/>
          <w:color w:val="000000" w:themeColor="text1"/>
        </w:rPr>
        <w:t>名称、封禁管护人员姓名及电话、责任机构、封禁时间、</w:t>
      </w:r>
      <w:proofErr w:type="gramStart"/>
      <w:r>
        <w:rPr>
          <w:rFonts w:hint="eastAsia"/>
          <w:color w:val="000000" w:themeColor="text1"/>
        </w:rPr>
        <w:t>封禁图斑</w:t>
      </w:r>
      <w:proofErr w:type="gramEnd"/>
      <w:r>
        <w:rPr>
          <w:rFonts w:hint="eastAsia"/>
          <w:color w:val="000000" w:themeColor="text1"/>
        </w:rPr>
        <w:t>范围图、所在位置、管护规定与监督责任等。</w:t>
      </w:r>
    </w:p>
    <w:p w:rsidR="00975810" w:rsidRDefault="001E2896">
      <w:pPr>
        <w:pStyle w:val="affffffffd"/>
        <w:rPr>
          <w:color w:val="000000" w:themeColor="text1"/>
        </w:rPr>
      </w:pPr>
      <w:r>
        <w:rPr>
          <w:rFonts w:hint="eastAsia"/>
          <w:color w:val="000000" w:themeColor="text1"/>
        </w:rPr>
        <w:t>宜采用厚度≥1.5</w:t>
      </w:r>
      <w:r w:rsidR="000B623F" w:rsidRPr="000B623F">
        <w:rPr>
          <w:rFonts w:hint="eastAsia"/>
          <w:color w:val="000000" w:themeColor="text1"/>
          <w:vertAlign w:val="superscript"/>
        </w:rPr>
        <w:t xml:space="preserve"> </w:t>
      </w:r>
      <w:r>
        <w:rPr>
          <w:rFonts w:hint="eastAsia"/>
          <w:color w:val="000000" w:themeColor="text1"/>
        </w:rPr>
        <w:t>mm的不锈钢（烤漆）。</w:t>
      </w:r>
    </w:p>
    <w:p w:rsidR="00975810" w:rsidRDefault="001E2896">
      <w:pPr>
        <w:pStyle w:val="affffffffd"/>
        <w:rPr>
          <w:color w:val="000000" w:themeColor="text1"/>
        </w:rPr>
      </w:pPr>
      <w:r>
        <w:rPr>
          <w:rFonts w:hint="eastAsia"/>
          <w:color w:val="000000" w:themeColor="text1"/>
        </w:rPr>
        <w:t>基础宜为1</w:t>
      </w:r>
      <w:r w:rsidR="000B623F" w:rsidRPr="000B623F">
        <w:rPr>
          <w:rFonts w:hint="eastAsia"/>
          <w:color w:val="000000" w:themeColor="text1"/>
          <w:vertAlign w:val="superscript"/>
        </w:rPr>
        <w:t xml:space="preserve"> </w:t>
      </w:r>
      <w:r>
        <w:rPr>
          <w:rFonts w:hint="eastAsia"/>
          <w:color w:val="000000" w:themeColor="text1"/>
        </w:rPr>
        <w:t>100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w:t>
      </w:r>
      <w:r w:rsidR="000B623F">
        <w:rPr>
          <w:rFonts w:hint="eastAsia"/>
          <w:color w:val="000000" w:themeColor="text1"/>
        </w:rPr>
        <w:t>，</w:t>
      </w:r>
      <w:r>
        <w:rPr>
          <w:rFonts w:hint="eastAsia"/>
          <w:color w:val="000000" w:themeColor="text1"/>
        </w:rPr>
        <w:t>C</w:t>
      </w:r>
      <w:r w:rsidRPr="000B623F">
        <w:rPr>
          <w:rFonts w:hint="eastAsia"/>
          <w:color w:val="000000" w:themeColor="text1"/>
          <w:vertAlign w:val="subscript"/>
        </w:rPr>
        <w:t>25</w:t>
      </w:r>
      <w:r>
        <w:rPr>
          <w:rFonts w:hint="eastAsia"/>
          <w:color w:val="000000" w:themeColor="text1"/>
        </w:rPr>
        <w:t>混凝土结构，置于原状土上，埋深不小于0.5</w:t>
      </w:r>
      <w:r w:rsidR="000B623F" w:rsidRPr="000B623F">
        <w:rPr>
          <w:rFonts w:hint="eastAsia"/>
          <w:color w:val="000000" w:themeColor="text1"/>
          <w:vertAlign w:val="superscript"/>
        </w:rPr>
        <w:t xml:space="preserve"> </w:t>
      </w:r>
      <w:r>
        <w:rPr>
          <w:rFonts w:hint="eastAsia"/>
          <w:color w:val="000000" w:themeColor="text1"/>
        </w:rPr>
        <w:t>m。</w:t>
      </w:r>
    </w:p>
    <w:p w:rsidR="00975810" w:rsidRDefault="001E2896">
      <w:pPr>
        <w:pStyle w:val="affe"/>
        <w:spacing w:before="120" w:after="120"/>
        <w:rPr>
          <w:color w:val="000000" w:themeColor="text1"/>
        </w:rPr>
      </w:pPr>
      <w:r>
        <w:rPr>
          <w:rFonts w:hint="eastAsia"/>
          <w:color w:val="000000" w:themeColor="text1"/>
        </w:rPr>
        <w:t>法律法规宣传牌</w:t>
      </w:r>
    </w:p>
    <w:p w:rsidR="00975810" w:rsidRDefault="001E2896" w:rsidP="000A5B7B">
      <w:pPr>
        <w:pStyle w:val="affffffffd"/>
      </w:pPr>
      <w:r>
        <w:rPr>
          <w:rFonts w:hint="eastAsia"/>
        </w:rPr>
        <w:t>正面展示水</w:t>
      </w:r>
      <w:bookmarkStart w:id="114" w:name="_GoBack"/>
      <w:bookmarkEnd w:id="114"/>
      <w:r>
        <w:rPr>
          <w:rFonts w:hint="eastAsia"/>
        </w:rPr>
        <w:t>土保持相关法律法规，法律法规条款简洁凝练，标语醒目易懂。</w:t>
      </w:r>
    </w:p>
    <w:p w:rsidR="00975810" w:rsidRDefault="001E2896" w:rsidP="000B623F">
      <w:pPr>
        <w:pStyle w:val="affffffffd"/>
      </w:pPr>
      <w:r>
        <w:rPr>
          <w:rFonts w:hint="eastAsia"/>
        </w:rPr>
        <w:lastRenderedPageBreak/>
        <w:t>背面为水土保持法治宣传标语。</w:t>
      </w:r>
    </w:p>
    <w:p w:rsidR="00975810" w:rsidRDefault="001E2896">
      <w:pPr>
        <w:pStyle w:val="affffffffd"/>
        <w:rPr>
          <w:color w:val="000000" w:themeColor="text1"/>
        </w:rPr>
      </w:pPr>
      <w:r>
        <w:rPr>
          <w:rFonts w:hint="eastAsia"/>
          <w:color w:val="000000" w:themeColor="text1"/>
        </w:rPr>
        <w:t>宜采用厚度≥1.5</w:t>
      </w:r>
      <w:r w:rsidR="000B623F" w:rsidRPr="000B623F">
        <w:rPr>
          <w:rFonts w:hint="eastAsia"/>
          <w:color w:val="000000" w:themeColor="text1"/>
          <w:vertAlign w:val="superscript"/>
        </w:rPr>
        <w:t xml:space="preserve"> </w:t>
      </w:r>
      <w:r>
        <w:rPr>
          <w:rFonts w:hint="eastAsia"/>
          <w:color w:val="000000" w:themeColor="text1"/>
        </w:rPr>
        <w:t>mm的铝材、热镀钢（烤漆）、不锈钢（烤漆）。</w:t>
      </w:r>
    </w:p>
    <w:p w:rsidR="00975810" w:rsidRDefault="001E2896">
      <w:pPr>
        <w:pStyle w:val="affffffffd"/>
        <w:rPr>
          <w:color w:val="000000" w:themeColor="text1"/>
        </w:rPr>
      </w:pPr>
      <w:r>
        <w:rPr>
          <w:rFonts w:hint="eastAsia"/>
          <w:color w:val="000000" w:themeColor="text1"/>
        </w:rPr>
        <w:t>基础宜为立柱下设480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mm，C</w:t>
      </w:r>
      <w:r w:rsidRPr="000B623F">
        <w:rPr>
          <w:rFonts w:hint="eastAsia"/>
          <w:color w:val="000000" w:themeColor="text1"/>
          <w:vertAlign w:val="subscript"/>
        </w:rPr>
        <w:t>25</w:t>
      </w:r>
      <w:r>
        <w:rPr>
          <w:rFonts w:hint="eastAsia"/>
          <w:color w:val="000000" w:themeColor="text1"/>
        </w:rPr>
        <w:t>混凝土结构，中间设预埋件，与法律法规宣传</w:t>
      </w:r>
      <w:proofErr w:type="gramStart"/>
      <w:r>
        <w:rPr>
          <w:rFonts w:hint="eastAsia"/>
          <w:color w:val="000000" w:themeColor="text1"/>
        </w:rPr>
        <w:t>牌通过</w:t>
      </w:r>
      <w:proofErr w:type="gramEnd"/>
      <w:r>
        <w:rPr>
          <w:rFonts w:hint="eastAsia"/>
          <w:color w:val="000000" w:themeColor="text1"/>
        </w:rPr>
        <w:t>螺栓固定。</w:t>
      </w:r>
    </w:p>
    <w:p w:rsidR="00975810" w:rsidRDefault="001E2896">
      <w:pPr>
        <w:pStyle w:val="affe"/>
        <w:spacing w:before="120" w:after="120"/>
        <w:rPr>
          <w:color w:val="000000" w:themeColor="text1"/>
        </w:rPr>
      </w:pPr>
      <w:r>
        <w:rPr>
          <w:rFonts w:hint="eastAsia"/>
          <w:color w:val="000000" w:themeColor="text1"/>
        </w:rPr>
        <w:t>水文化宣传牌</w:t>
      </w:r>
    </w:p>
    <w:p w:rsidR="00975810" w:rsidRDefault="001E2896" w:rsidP="000B623F">
      <w:pPr>
        <w:pStyle w:val="affffffffd"/>
      </w:pPr>
      <w:r>
        <w:rPr>
          <w:rFonts w:hint="eastAsia"/>
        </w:rPr>
        <w:t>正面宜包含水土保持相关知识、水文化等内容。</w:t>
      </w:r>
    </w:p>
    <w:p w:rsidR="00975810" w:rsidRDefault="001E2896" w:rsidP="000B623F">
      <w:pPr>
        <w:pStyle w:val="affffffffd"/>
      </w:pPr>
      <w:r>
        <w:rPr>
          <w:rFonts w:hint="eastAsia"/>
        </w:rPr>
        <w:t>背面为水土保持宣传标语，可根据区域人文特色制定。</w:t>
      </w:r>
    </w:p>
    <w:p w:rsidR="00975810" w:rsidRDefault="001E2896">
      <w:pPr>
        <w:pStyle w:val="affffffffd"/>
        <w:rPr>
          <w:color w:val="000000" w:themeColor="text1"/>
        </w:rPr>
      </w:pPr>
      <w:r>
        <w:rPr>
          <w:rFonts w:hint="eastAsia"/>
          <w:color w:val="000000" w:themeColor="text1"/>
        </w:rPr>
        <w:t>宜采用厚度≥1.5</w:t>
      </w:r>
      <w:r w:rsidR="000B623F" w:rsidRPr="000B623F">
        <w:rPr>
          <w:rFonts w:hint="eastAsia"/>
          <w:color w:val="000000" w:themeColor="text1"/>
          <w:vertAlign w:val="superscript"/>
        </w:rPr>
        <w:t xml:space="preserve"> </w:t>
      </w:r>
      <w:r>
        <w:rPr>
          <w:rFonts w:hint="eastAsia"/>
          <w:color w:val="000000" w:themeColor="text1"/>
        </w:rPr>
        <w:t>mm的铝材（烤漆）、热镀钢（烤漆）、不锈钢（烤漆）。</w:t>
      </w:r>
    </w:p>
    <w:p w:rsidR="00975810" w:rsidRDefault="001E2896">
      <w:pPr>
        <w:pStyle w:val="affffffffd"/>
        <w:rPr>
          <w:color w:val="000000" w:themeColor="text1"/>
        </w:rPr>
      </w:pPr>
      <w:r>
        <w:rPr>
          <w:rFonts w:hint="eastAsia"/>
          <w:color w:val="000000" w:themeColor="text1"/>
        </w:rPr>
        <w:t>基础宜为立柱下设480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×480</w:t>
      </w:r>
      <w:r w:rsidR="000B623F" w:rsidRPr="000B623F">
        <w:rPr>
          <w:rFonts w:hint="eastAsia"/>
          <w:color w:val="000000" w:themeColor="text1"/>
          <w:vertAlign w:val="superscript"/>
        </w:rPr>
        <w:t xml:space="preserve"> </w:t>
      </w:r>
      <w:r w:rsidR="000B623F">
        <w:rPr>
          <w:rFonts w:hint="eastAsia"/>
          <w:color w:val="000000" w:themeColor="text1"/>
        </w:rPr>
        <w:t>mm</w:t>
      </w:r>
      <w:r>
        <w:rPr>
          <w:rFonts w:hint="eastAsia"/>
          <w:color w:val="000000" w:themeColor="text1"/>
        </w:rPr>
        <w:t>×600</w:t>
      </w:r>
      <w:r w:rsidR="000B623F" w:rsidRPr="000B623F">
        <w:rPr>
          <w:rFonts w:hint="eastAsia"/>
          <w:color w:val="000000" w:themeColor="text1"/>
          <w:vertAlign w:val="superscript"/>
        </w:rPr>
        <w:t xml:space="preserve"> </w:t>
      </w:r>
      <w:r>
        <w:rPr>
          <w:rFonts w:hint="eastAsia"/>
          <w:color w:val="000000" w:themeColor="text1"/>
        </w:rPr>
        <w:t>mm，C</w:t>
      </w:r>
      <w:r w:rsidRPr="000B623F">
        <w:rPr>
          <w:rFonts w:hint="eastAsia"/>
          <w:color w:val="000000" w:themeColor="text1"/>
          <w:vertAlign w:val="subscript"/>
        </w:rPr>
        <w:t>25</w:t>
      </w:r>
      <w:r>
        <w:rPr>
          <w:rFonts w:hint="eastAsia"/>
          <w:color w:val="000000" w:themeColor="text1"/>
        </w:rPr>
        <w:t>混凝土结构，中间设预埋件，与水文化宣传</w:t>
      </w:r>
      <w:proofErr w:type="gramStart"/>
      <w:r>
        <w:rPr>
          <w:rFonts w:hint="eastAsia"/>
          <w:color w:val="000000" w:themeColor="text1"/>
        </w:rPr>
        <w:t>牌通过</w:t>
      </w:r>
      <w:proofErr w:type="gramEnd"/>
      <w:r>
        <w:rPr>
          <w:rFonts w:hint="eastAsia"/>
          <w:color w:val="000000" w:themeColor="text1"/>
        </w:rPr>
        <w:t>螺栓固定。</w:t>
      </w:r>
    </w:p>
    <w:p w:rsidR="00975810" w:rsidRDefault="001E2896">
      <w:pPr>
        <w:pStyle w:val="affd"/>
        <w:spacing w:before="120" w:after="120"/>
        <w:rPr>
          <w:color w:val="000000" w:themeColor="text1"/>
        </w:rPr>
      </w:pPr>
      <w:r>
        <w:rPr>
          <w:rFonts w:hint="eastAsia"/>
          <w:color w:val="000000" w:themeColor="text1"/>
        </w:rPr>
        <w:t>封禁治理标识碑</w:t>
      </w:r>
    </w:p>
    <w:p w:rsidR="00975810" w:rsidRDefault="001E2896">
      <w:pPr>
        <w:pStyle w:val="affffffffe"/>
        <w:rPr>
          <w:color w:val="000000" w:themeColor="text1"/>
        </w:rPr>
      </w:pPr>
      <w:r>
        <w:rPr>
          <w:rFonts w:hint="eastAsia"/>
          <w:color w:val="000000" w:themeColor="text1"/>
        </w:rPr>
        <w:t>正面应标</w:t>
      </w:r>
      <w:proofErr w:type="gramStart"/>
      <w:r>
        <w:rPr>
          <w:rFonts w:hint="eastAsia"/>
          <w:color w:val="000000" w:themeColor="text1"/>
        </w:rPr>
        <w:t>注项目</w:t>
      </w:r>
      <w:proofErr w:type="gramEnd"/>
      <w:r>
        <w:rPr>
          <w:rFonts w:hint="eastAsia"/>
          <w:color w:val="000000" w:themeColor="text1"/>
        </w:rPr>
        <w:t>名称、封禁管护人员姓名及电话、责任机构、封禁时间、</w:t>
      </w:r>
      <w:proofErr w:type="gramStart"/>
      <w:r>
        <w:rPr>
          <w:rFonts w:hint="eastAsia"/>
          <w:color w:val="000000" w:themeColor="text1"/>
        </w:rPr>
        <w:t>封禁图斑</w:t>
      </w:r>
      <w:proofErr w:type="gramEnd"/>
      <w:r>
        <w:rPr>
          <w:rFonts w:hint="eastAsia"/>
          <w:color w:val="000000" w:themeColor="text1"/>
        </w:rPr>
        <w:t>范围图、管护规定与监督责任等。</w:t>
      </w:r>
    </w:p>
    <w:p w:rsidR="00975810" w:rsidRDefault="001E2896">
      <w:pPr>
        <w:pStyle w:val="affffffffe"/>
        <w:rPr>
          <w:color w:val="000000" w:themeColor="text1"/>
        </w:rPr>
      </w:pPr>
      <w:r>
        <w:rPr>
          <w:rFonts w:hint="eastAsia"/>
          <w:color w:val="000000" w:themeColor="text1"/>
        </w:rPr>
        <w:t>背面为水土流失封禁治理宣传标语，可根据区域人文特色制定。</w:t>
      </w:r>
    </w:p>
    <w:p w:rsidR="00975810" w:rsidRDefault="001E2896">
      <w:pPr>
        <w:pStyle w:val="affffffffe"/>
        <w:rPr>
          <w:color w:val="000000" w:themeColor="text1"/>
        </w:rPr>
      </w:pPr>
      <w:r>
        <w:rPr>
          <w:rFonts w:hint="eastAsia"/>
          <w:color w:val="000000" w:themeColor="text1"/>
        </w:rPr>
        <w:t>碑的基础宜为C</w:t>
      </w:r>
      <w:r w:rsidRPr="000B623F">
        <w:rPr>
          <w:rFonts w:hint="eastAsia"/>
          <w:color w:val="000000" w:themeColor="text1"/>
          <w:vertAlign w:val="subscript"/>
        </w:rPr>
        <w:t>20</w:t>
      </w:r>
      <w:r>
        <w:rPr>
          <w:rFonts w:hint="eastAsia"/>
          <w:color w:val="000000" w:themeColor="text1"/>
        </w:rPr>
        <w:t>混凝土结构，置于原状土上，埋深不小于0.5</w:t>
      </w:r>
      <w:r w:rsidR="000B623F" w:rsidRPr="000B623F">
        <w:rPr>
          <w:rFonts w:hint="eastAsia"/>
          <w:color w:val="000000" w:themeColor="text1"/>
          <w:vertAlign w:val="superscript"/>
        </w:rPr>
        <w:t xml:space="preserve"> </w:t>
      </w:r>
      <w:r>
        <w:rPr>
          <w:rFonts w:hint="eastAsia"/>
          <w:color w:val="000000" w:themeColor="text1"/>
        </w:rPr>
        <w:t>m，碑体为砖砌结构，碑体采用M</w:t>
      </w:r>
      <w:r w:rsidRPr="000B623F">
        <w:rPr>
          <w:rFonts w:hint="eastAsia"/>
          <w:color w:val="000000" w:themeColor="text1"/>
          <w:vertAlign w:val="subscript"/>
        </w:rPr>
        <w:t>10</w:t>
      </w:r>
      <w:r>
        <w:rPr>
          <w:rFonts w:hint="eastAsia"/>
          <w:color w:val="000000" w:themeColor="text1"/>
        </w:rPr>
        <w:t>水泥砂浆抹面，表面贴白色釉面砖。碑顶钢筋混凝土结构，贴面可使用红色、黄色、蓝色琉璃瓦。</w:t>
      </w:r>
    </w:p>
    <w:p w:rsidR="00975810" w:rsidRDefault="001E2896">
      <w:pPr>
        <w:pStyle w:val="affffffffe"/>
        <w:rPr>
          <w:color w:val="000000" w:themeColor="text1"/>
        </w:rPr>
      </w:pPr>
      <w:r>
        <w:rPr>
          <w:rFonts w:hint="eastAsia"/>
          <w:color w:val="000000" w:themeColor="text1"/>
        </w:rPr>
        <w:t>碑体宜标注中国水土保持标识图形（尺寸≥15</w:t>
      </w:r>
      <w:r w:rsidR="000B623F" w:rsidRPr="000B623F">
        <w:rPr>
          <w:rFonts w:hint="eastAsia"/>
          <w:color w:val="000000" w:themeColor="text1"/>
          <w:vertAlign w:val="superscript"/>
        </w:rPr>
        <w:t xml:space="preserve"> </w:t>
      </w:r>
      <w:r>
        <w:rPr>
          <w:rFonts w:hint="eastAsia"/>
          <w:color w:val="000000" w:themeColor="text1"/>
        </w:rPr>
        <w:t>cm×15</w:t>
      </w:r>
      <w:r w:rsidR="000B623F" w:rsidRPr="000B623F">
        <w:rPr>
          <w:rFonts w:hint="eastAsia"/>
          <w:color w:val="000000" w:themeColor="text1"/>
          <w:vertAlign w:val="superscript"/>
        </w:rPr>
        <w:t xml:space="preserve"> </w:t>
      </w:r>
      <w:r>
        <w:rPr>
          <w:rFonts w:hint="eastAsia"/>
          <w:color w:val="000000" w:themeColor="text1"/>
        </w:rPr>
        <w:t>cm）。</w:t>
      </w:r>
    </w:p>
    <w:p w:rsidR="00975810" w:rsidRDefault="001E2896">
      <w:pPr>
        <w:pStyle w:val="affd"/>
        <w:spacing w:before="120" w:after="120"/>
        <w:rPr>
          <w:color w:val="000000" w:themeColor="text1"/>
        </w:rPr>
      </w:pPr>
      <w:r>
        <w:rPr>
          <w:rFonts w:hint="eastAsia"/>
          <w:color w:val="000000" w:themeColor="text1"/>
        </w:rPr>
        <w:t>界桩</w:t>
      </w:r>
    </w:p>
    <w:p w:rsidR="00975810" w:rsidRDefault="001E2896">
      <w:pPr>
        <w:pStyle w:val="affffffffe"/>
        <w:rPr>
          <w:color w:val="000000" w:themeColor="text1"/>
        </w:rPr>
      </w:pPr>
      <w:r>
        <w:rPr>
          <w:rFonts w:hint="eastAsia"/>
          <w:color w:val="000000" w:themeColor="text1"/>
        </w:rPr>
        <w:t>界桩应标注界桩编号及设立日期，还应标</w:t>
      </w:r>
      <w:proofErr w:type="gramStart"/>
      <w:r>
        <w:rPr>
          <w:rFonts w:hint="eastAsia"/>
          <w:color w:val="000000" w:themeColor="text1"/>
        </w:rPr>
        <w:t>注</w:t>
      </w:r>
      <w:bookmarkStart w:id="115" w:name="OLE_LINK16"/>
      <w:bookmarkStart w:id="116" w:name="OLE_LINK15"/>
      <w:r>
        <w:rPr>
          <w:rFonts w:hint="eastAsia"/>
          <w:color w:val="000000" w:themeColor="text1"/>
        </w:rPr>
        <w:t>中国</w:t>
      </w:r>
      <w:proofErr w:type="gramEnd"/>
      <w:r>
        <w:rPr>
          <w:rFonts w:hint="eastAsia"/>
          <w:color w:val="000000" w:themeColor="text1"/>
        </w:rPr>
        <w:t>水土保持标识图形</w:t>
      </w:r>
      <w:bookmarkEnd w:id="115"/>
      <w:bookmarkEnd w:id="116"/>
      <w:r>
        <w:rPr>
          <w:rFonts w:hint="eastAsia"/>
          <w:color w:val="000000" w:themeColor="text1"/>
        </w:rPr>
        <w:t>、界桩信息二维码、“管理范围界”“严禁破坏”。</w:t>
      </w:r>
    </w:p>
    <w:p w:rsidR="00975810" w:rsidRDefault="001E2896">
      <w:pPr>
        <w:pStyle w:val="affffffffe"/>
        <w:rPr>
          <w:color w:val="000000" w:themeColor="text1"/>
        </w:rPr>
      </w:pPr>
      <w:r>
        <w:rPr>
          <w:rFonts w:hint="eastAsia"/>
          <w:color w:val="000000" w:themeColor="text1"/>
        </w:rPr>
        <w:t>可采用钢筋混凝土或青石、花岗岩、大理石等坚硬石材制作；也可在不可移动的坚硬岩石表面制作雕刻界桩。</w:t>
      </w:r>
    </w:p>
    <w:p w:rsidR="00975810" w:rsidRDefault="001E2896">
      <w:pPr>
        <w:pStyle w:val="affc"/>
        <w:spacing w:before="240" w:after="240"/>
        <w:rPr>
          <w:color w:val="000000" w:themeColor="text1"/>
        </w:rPr>
      </w:pPr>
      <w:bookmarkStart w:id="117" w:name="_Toc226993349"/>
      <w:bookmarkStart w:id="118" w:name="_Toc226993305"/>
      <w:bookmarkStart w:id="119" w:name="_Toc225964190"/>
      <w:bookmarkStart w:id="120" w:name="_Toc228199626"/>
      <w:r>
        <w:rPr>
          <w:rFonts w:hint="eastAsia"/>
          <w:color w:val="000000" w:themeColor="text1"/>
        </w:rPr>
        <w:t>检查与维护</w:t>
      </w:r>
      <w:bookmarkEnd w:id="117"/>
      <w:bookmarkEnd w:id="118"/>
      <w:bookmarkEnd w:id="119"/>
      <w:bookmarkEnd w:id="120"/>
    </w:p>
    <w:p w:rsidR="00975810" w:rsidRDefault="001E2896">
      <w:pPr>
        <w:pStyle w:val="affd"/>
        <w:spacing w:before="120" w:after="120"/>
        <w:rPr>
          <w:color w:val="000000" w:themeColor="text1"/>
        </w:rPr>
      </w:pPr>
      <w:r>
        <w:rPr>
          <w:rFonts w:hint="eastAsia"/>
          <w:color w:val="000000" w:themeColor="text1"/>
        </w:rPr>
        <w:t>巡查与检查制度</w:t>
      </w:r>
    </w:p>
    <w:p w:rsidR="00975810" w:rsidRDefault="001E2896">
      <w:pPr>
        <w:pStyle w:val="affffffffe"/>
        <w:rPr>
          <w:color w:val="000000" w:themeColor="text1"/>
        </w:rPr>
      </w:pPr>
      <w:r>
        <w:rPr>
          <w:rFonts w:hint="eastAsia"/>
          <w:color w:val="000000" w:themeColor="text1"/>
        </w:rPr>
        <w:t>水土流失综合治理工程建设单位应将巡检标志物纳入工程管理与巡查制度，</w:t>
      </w:r>
      <w:proofErr w:type="gramStart"/>
      <w:r>
        <w:rPr>
          <w:rFonts w:hint="eastAsia"/>
          <w:color w:val="000000" w:themeColor="text1"/>
        </w:rPr>
        <w:t>对</w:t>
      </w:r>
      <w:bookmarkStart w:id="121" w:name="OLE_LINK29"/>
      <w:bookmarkStart w:id="122" w:name="OLE_LINK28"/>
      <w:r>
        <w:rPr>
          <w:rFonts w:hint="eastAsia"/>
          <w:color w:val="000000" w:themeColor="text1"/>
        </w:rPr>
        <w:t>标志</w:t>
      </w:r>
      <w:proofErr w:type="gramEnd"/>
      <w:r>
        <w:rPr>
          <w:rFonts w:hint="eastAsia"/>
          <w:color w:val="000000" w:themeColor="text1"/>
        </w:rPr>
        <w:t>物</w:t>
      </w:r>
      <w:bookmarkEnd w:id="121"/>
      <w:bookmarkEnd w:id="122"/>
      <w:r>
        <w:rPr>
          <w:rFonts w:hint="eastAsia"/>
          <w:color w:val="000000" w:themeColor="text1"/>
        </w:rPr>
        <w:t>的完整性、清晰度、稳定性进行检查，明确专人负责日常检查和维护。</w:t>
      </w:r>
    </w:p>
    <w:p w:rsidR="00975810" w:rsidRDefault="001E2896">
      <w:pPr>
        <w:pStyle w:val="affffffffe"/>
        <w:rPr>
          <w:color w:val="000000" w:themeColor="text1"/>
        </w:rPr>
      </w:pPr>
      <w:r>
        <w:rPr>
          <w:rFonts w:hint="eastAsia"/>
          <w:color w:val="000000" w:themeColor="text1"/>
        </w:rPr>
        <w:t>标志物应定期检查，自然灾害发生后应组织专项检查。对发现的破损、褪色、安全隐患等问题，应及时维修或更换。</w:t>
      </w:r>
    </w:p>
    <w:p w:rsidR="00975810" w:rsidRDefault="001E2896">
      <w:pPr>
        <w:pStyle w:val="affd"/>
        <w:spacing w:before="120" w:after="120"/>
        <w:rPr>
          <w:color w:val="000000" w:themeColor="text1"/>
        </w:rPr>
      </w:pPr>
      <w:r>
        <w:rPr>
          <w:rFonts w:hint="eastAsia"/>
          <w:color w:val="000000" w:themeColor="text1"/>
        </w:rPr>
        <w:t>维护与更新</w:t>
      </w:r>
    </w:p>
    <w:p w:rsidR="00975810" w:rsidRDefault="001E2896">
      <w:pPr>
        <w:pStyle w:val="affffffffe"/>
        <w:rPr>
          <w:color w:val="000000" w:themeColor="text1"/>
        </w:rPr>
      </w:pPr>
      <w:r>
        <w:rPr>
          <w:rFonts w:hint="eastAsia"/>
          <w:color w:val="000000" w:themeColor="text1"/>
        </w:rPr>
        <w:t>定期</w:t>
      </w:r>
      <w:proofErr w:type="gramStart"/>
      <w:r>
        <w:rPr>
          <w:rFonts w:hint="eastAsia"/>
          <w:color w:val="000000" w:themeColor="text1"/>
        </w:rPr>
        <w:t>对标志</w:t>
      </w:r>
      <w:proofErr w:type="gramEnd"/>
      <w:r>
        <w:rPr>
          <w:rFonts w:hint="eastAsia"/>
          <w:color w:val="000000" w:themeColor="text1"/>
        </w:rPr>
        <w:t>物进行清洁、保养，清除表面的灰尘、污渍、广告等，保持标志物的整洁美观。清洁周期可根据项目区环境情况确定。</w:t>
      </w:r>
    </w:p>
    <w:p w:rsidR="00975810" w:rsidRDefault="001E2896">
      <w:pPr>
        <w:pStyle w:val="affffffffe"/>
        <w:rPr>
          <w:color w:val="000000" w:themeColor="text1"/>
        </w:rPr>
      </w:pPr>
      <w:r>
        <w:rPr>
          <w:rFonts w:hint="eastAsia"/>
          <w:color w:val="000000" w:themeColor="text1"/>
        </w:rPr>
        <w:t>项目信息发生重大变化，应及时更新标识内容。</w:t>
      </w:r>
    </w:p>
    <w:bookmarkEnd w:id="30"/>
    <w:p w:rsidR="00975810" w:rsidRDefault="00975810">
      <w:pPr>
        <w:pStyle w:val="afffff2"/>
        <w:ind w:firstLine="420"/>
        <w:rPr>
          <w:color w:val="000000" w:themeColor="text1"/>
        </w:rPr>
        <w:sectPr w:rsidR="00975810" w:rsidSect="001744AC">
          <w:headerReference w:type="even" r:id="rId27"/>
          <w:headerReference w:type="default" r:id="rId28"/>
          <w:footerReference w:type="even" r:id="rId29"/>
          <w:footerReference w:type="default" r:id="rId30"/>
          <w:pgSz w:w="11906" w:h="16838"/>
          <w:pgMar w:top="1928" w:right="1134" w:bottom="1134" w:left="1134" w:header="1418" w:footer="1134" w:gutter="284"/>
          <w:cols w:space="425"/>
          <w:formProt w:val="0"/>
          <w:docGrid w:linePitch="312"/>
        </w:sectPr>
      </w:pPr>
    </w:p>
    <w:p w:rsidR="00975810" w:rsidRDefault="00975810">
      <w:pPr>
        <w:pStyle w:val="af8"/>
        <w:rPr>
          <w:color w:val="000000" w:themeColor="text1"/>
        </w:rPr>
      </w:pPr>
      <w:bookmarkStart w:id="123" w:name="BookMark5"/>
    </w:p>
    <w:p w:rsidR="00975810" w:rsidRDefault="00975810">
      <w:pPr>
        <w:pStyle w:val="afe"/>
        <w:rPr>
          <w:color w:val="000000" w:themeColor="text1"/>
        </w:rPr>
      </w:pPr>
    </w:p>
    <w:p w:rsidR="00975810" w:rsidRDefault="001E2896">
      <w:pPr>
        <w:pStyle w:val="aff3"/>
        <w:spacing w:after="120"/>
        <w:rPr>
          <w:color w:val="000000" w:themeColor="text1"/>
        </w:rPr>
      </w:pPr>
      <w:bookmarkStart w:id="124" w:name="_Toc3139"/>
      <w:bookmarkStart w:id="125" w:name="_Toc14554"/>
      <w:r>
        <w:rPr>
          <w:color w:val="000000" w:themeColor="text1"/>
        </w:rPr>
        <w:br/>
      </w:r>
      <w:bookmarkStart w:id="126" w:name="_Toc203680942"/>
      <w:bookmarkStart w:id="127" w:name="_Toc226993306"/>
      <w:bookmarkStart w:id="128" w:name="_Toc226993350"/>
      <w:bookmarkStart w:id="129" w:name="_Toc225964191"/>
      <w:bookmarkStart w:id="130" w:name="_Toc228199627"/>
      <w:r>
        <w:rPr>
          <w:rFonts w:hint="eastAsia"/>
          <w:color w:val="000000" w:themeColor="text1"/>
        </w:rPr>
        <w:t>（资料性）</w:t>
      </w:r>
      <w:r>
        <w:rPr>
          <w:color w:val="000000" w:themeColor="text1"/>
        </w:rPr>
        <w:br/>
      </w:r>
      <w:bookmarkEnd w:id="124"/>
      <w:bookmarkEnd w:id="125"/>
      <w:bookmarkEnd w:id="126"/>
      <w:r>
        <w:rPr>
          <w:rFonts w:hint="eastAsia"/>
          <w:color w:val="000000" w:themeColor="text1"/>
        </w:rPr>
        <w:t>水土流失综合治理工程常用标识物的名称、图形</w:t>
      </w:r>
      <w:proofErr w:type="gramStart"/>
      <w:r>
        <w:rPr>
          <w:rFonts w:hint="eastAsia"/>
          <w:color w:val="000000" w:themeColor="text1"/>
        </w:rPr>
        <w:t>及设置</w:t>
      </w:r>
      <w:proofErr w:type="gramEnd"/>
      <w:r>
        <w:rPr>
          <w:rFonts w:hint="eastAsia"/>
          <w:color w:val="000000" w:themeColor="text1"/>
        </w:rPr>
        <w:t>要求</w:t>
      </w:r>
      <w:bookmarkEnd w:id="127"/>
      <w:bookmarkEnd w:id="128"/>
      <w:bookmarkEnd w:id="129"/>
      <w:bookmarkEnd w:id="130"/>
    </w:p>
    <w:p w:rsidR="00975810" w:rsidRDefault="001E2896">
      <w:pPr>
        <w:snapToGrid w:val="0"/>
        <w:spacing w:line="240" w:lineRule="auto"/>
        <w:ind w:firstLineChars="200" w:firstLine="420"/>
        <w:rPr>
          <w:rFonts w:ascii="宋体" w:hAnsi="宋体" w:cs="宋体"/>
          <w:color w:val="000000" w:themeColor="text1"/>
        </w:rPr>
      </w:pPr>
      <w:r>
        <w:rPr>
          <w:rFonts w:ascii="宋体" w:hAnsi="宋体" w:cs="宋体" w:hint="eastAsia"/>
          <w:color w:val="000000" w:themeColor="text1"/>
        </w:rPr>
        <w:t>表A.1给出了</w:t>
      </w:r>
      <w:bookmarkStart w:id="131" w:name="OLE_LINK22"/>
      <w:bookmarkStart w:id="132" w:name="OLE_LINK23"/>
      <w:r>
        <w:rPr>
          <w:rFonts w:ascii="宋体" w:hAnsi="宋体" w:cs="宋体" w:hint="eastAsia"/>
          <w:color w:val="000000" w:themeColor="text1"/>
        </w:rPr>
        <w:t>水土流失综合治理工程常用标志物的名称、图形</w:t>
      </w:r>
      <w:proofErr w:type="gramStart"/>
      <w:r>
        <w:rPr>
          <w:rFonts w:ascii="宋体" w:hAnsi="宋体" w:cs="宋体" w:hint="eastAsia"/>
          <w:color w:val="000000" w:themeColor="text1"/>
        </w:rPr>
        <w:t>及设置</w:t>
      </w:r>
      <w:proofErr w:type="gramEnd"/>
      <w:r>
        <w:rPr>
          <w:rFonts w:ascii="宋体" w:hAnsi="宋体" w:cs="宋体" w:hint="eastAsia"/>
          <w:color w:val="000000" w:themeColor="text1"/>
        </w:rPr>
        <w:t>要求</w:t>
      </w:r>
      <w:bookmarkEnd w:id="131"/>
      <w:bookmarkEnd w:id="132"/>
      <w:r>
        <w:rPr>
          <w:rFonts w:ascii="宋体" w:hAnsi="宋体" w:cs="宋体" w:hint="eastAsia"/>
          <w:color w:val="000000" w:themeColor="text1"/>
        </w:rPr>
        <w:t>。</w:t>
      </w: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t>表A.1  水土流失综合治理工程</w:t>
      </w:r>
      <w:r>
        <w:rPr>
          <w:rFonts w:ascii="黑体" w:eastAsia="黑体" w:hAnsi="黑体" w:cs="黑体" w:hint="eastAsia"/>
          <w:color w:val="000000" w:themeColor="text1"/>
          <w:spacing w:val="-2"/>
        </w:rPr>
        <w:t>常用标识物</w:t>
      </w:r>
    </w:p>
    <w:tbl>
      <w:tblPr>
        <w:tblStyle w:val="TableNormal"/>
        <w:tblW w:w="4998"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ayout w:type="fixed"/>
        <w:tblLook w:val="04A0" w:firstRow="1" w:lastRow="0" w:firstColumn="1" w:lastColumn="0" w:noHBand="0" w:noVBand="1"/>
      </w:tblPr>
      <w:tblGrid>
        <w:gridCol w:w="783"/>
        <w:gridCol w:w="2179"/>
        <w:gridCol w:w="1584"/>
        <w:gridCol w:w="4824"/>
      </w:tblGrid>
      <w:tr w:rsidR="00975810" w:rsidRPr="00B92B3C">
        <w:trPr>
          <w:trHeight w:val="477"/>
          <w:tblHeader/>
        </w:trPr>
        <w:tc>
          <w:tcPr>
            <w:tcW w:w="418"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名称</w:t>
            </w:r>
            <w:proofErr w:type="spellEnd"/>
          </w:p>
        </w:tc>
        <w:tc>
          <w:tcPr>
            <w:tcW w:w="1163"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推荐制作要求</w:t>
            </w:r>
            <w:proofErr w:type="spellEnd"/>
          </w:p>
        </w:tc>
        <w:tc>
          <w:tcPr>
            <w:tcW w:w="845"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ind w:firstLine="6"/>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spacing w:val="6"/>
                <w:kern w:val="0"/>
                <w:sz w:val="18"/>
                <w:szCs w:val="20"/>
              </w:rPr>
              <w:t>建议</w:t>
            </w:r>
            <w:r w:rsidRPr="00B92B3C">
              <w:rPr>
                <w:rFonts w:ascii="宋体" w:eastAsia="宋体" w:hAnsi="宋体" w:cs="宋体"/>
                <w:snapToGrid w:val="0"/>
                <w:color w:val="000000" w:themeColor="text1"/>
                <w:spacing w:val="6"/>
                <w:kern w:val="0"/>
                <w:sz w:val="18"/>
                <w:szCs w:val="20"/>
              </w:rPr>
              <w:t>设置要求</w:t>
            </w:r>
            <w:proofErr w:type="spellEnd"/>
          </w:p>
        </w:tc>
        <w:tc>
          <w:tcPr>
            <w:tcW w:w="257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color w:val="000000" w:themeColor="text1"/>
                <w:sz w:val="18"/>
                <w:szCs w:val="20"/>
              </w:rPr>
              <w:t>参考</w:t>
            </w:r>
            <w:r w:rsidRPr="00B92B3C">
              <w:rPr>
                <w:rFonts w:ascii="宋体" w:eastAsia="宋体" w:hAnsi="宋体" w:cs="宋体"/>
                <w:snapToGrid w:val="0"/>
                <w:color w:val="000000" w:themeColor="text1"/>
                <w:spacing w:val="-3"/>
                <w:kern w:val="0"/>
                <w:sz w:val="18"/>
                <w:szCs w:val="20"/>
              </w:rPr>
              <w:t>图形</w:t>
            </w:r>
            <w:proofErr w:type="spellEnd"/>
          </w:p>
        </w:tc>
      </w:tr>
      <w:tr w:rsidR="00975810" w:rsidRPr="00B92B3C">
        <w:trPr>
          <w:trHeight w:val="90"/>
          <w:tblHeader/>
        </w:trPr>
        <w:tc>
          <w:tcPr>
            <w:tcW w:w="418"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snapToGrid w:val="0"/>
                <w:color w:val="000000" w:themeColor="text1"/>
                <w:spacing w:val="4"/>
                <w:kern w:val="0"/>
                <w:sz w:val="18"/>
                <w:szCs w:val="20"/>
              </w:rPr>
            </w:pPr>
            <w:proofErr w:type="spellStart"/>
            <w:r w:rsidRPr="00B92B3C">
              <w:rPr>
                <w:rFonts w:ascii="宋体" w:eastAsia="宋体" w:hAnsi="宋体" w:cs="宋体" w:hint="eastAsia"/>
                <w:color w:val="000000" w:themeColor="text1"/>
                <w:sz w:val="18"/>
                <w:szCs w:val="20"/>
              </w:rPr>
              <w:t>核心文化展示牌</w:t>
            </w:r>
            <w:proofErr w:type="spellEnd"/>
          </w:p>
        </w:tc>
        <w:tc>
          <w:tcPr>
            <w:tcW w:w="1163" w:type="pct"/>
            <w:tcBorders>
              <w:top w:val="single" w:sz="8" w:space="0" w:color="000000"/>
              <w:bottom w:val="single" w:sz="8" w:space="0" w:color="000000"/>
            </w:tcBorders>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采用立体造型，增强视觉识别性，高度不低于3.6</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m（加基座3.9</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m），宽度不低于6</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结合民族或地方文化元素。</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采用不锈钢板（烤漆）、镀锌钢板（烤漆）、PVC板等材料结合制作。</w:t>
            </w:r>
          </w:p>
        </w:tc>
        <w:tc>
          <w:tcPr>
            <w:tcW w:w="845" w:type="pct"/>
            <w:tcBorders>
              <w:top w:val="single" w:sz="8" w:space="0" w:color="000000"/>
              <w:bottom w:val="single" w:sz="8" w:space="0" w:color="000000"/>
            </w:tcBorders>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proofErr w:type="gramStart"/>
            <w:r w:rsidRPr="00B92B3C">
              <w:rPr>
                <w:rFonts w:ascii="宋体" w:eastAsia="宋体" w:hAnsi="宋体" w:cs="宋体" w:hint="eastAsia"/>
                <w:color w:val="000000" w:themeColor="text1"/>
                <w:sz w:val="18"/>
                <w:szCs w:val="20"/>
                <w:lang w:eastAsia="zh-CN"/>
              </w:rPr>
              <w:t>每项目</w:t>
            </w:r>
            <w:proofErr w:type="gramEnd"/>
            <w:r w:rsidRPr="00B92B3C">
              <w:rPr>
                <w:rFonts w:ascii="宋体" w:eastAsia="宋体" w:hAnsi="宋体" w:cs="宋体" w:hint="eastAsia"/>
                <w:color w:val="000000" w:themeColor="text1"/>
                <w:sz w:val="18"/>
                <w:szCs w:val="20"/>
                <w:lang w:eastAsia="zh-CN"/>
              </w:rPr>
              <w:t>1处。</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设在项目范围内最能体现整体形象的醒目位置，推荐设立在村口、广场或主路。</w:t>
            </w:r>
          </w:p>
        </w:tc>
        <w:tc>
          <w:tcPr>
            <w:tcW w:w="2574" w:type="pct"/>
            <w:tcBorders>
              <w:top w:val="single" w:sz="8" w:space="0" w:color="000000"/>
              <w:bottom w:val="single" w:sz="8" w:space="0" w:color="000000"/>
            </w:tcBorders>
            <w:shd w:val="clear" w:color="auto" w:fill="auto"/>
            <w:vAlign w:val="center"/>
          </w:tcPr>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lang w:eastAsia="zh-CN"/>
              </w:rPr>
            </w:pP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533C5DCD" wp14:editId="4DE75B76">
                  <wp:extent cx="3028950" cy="1654175"/>
                  <wp:effectExtent l="0" t="0" r="6350" b="9525"/>
                  <wp:docPr id="4" name="图片 4" descr="151c3a2b999add07f5fcd2f7a6723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51c3a2b999add07f5fcd2f7a672350f"/>
                          <pic:cNvPicPr>
                            <a:picLocks noChangeAspect="1"/>
                          </pic:cNvPicPr>
                        </pic:nvPicPr>
                        <pic:blipFill>
                          <a:blip r:embed="rId31"/>
                          <a:stretch>
                            <a:fillRect/>
                          </a:stretch>
                        </pic:blipFill>
                        <pic:spPr>
                          <a:xfrm>
                            <a:off x="0" y="0"/>
                            <a:ext cx="3028950" cy="1654175"/>
                          </a:xfrm>
                          <a:prstGeom prst="rect">
                            <a:avLst/>
                          </a:prstGeom>
                        </pic:spPr>
                      </pic:pic>
                    </a:graphicData>
                  </a:graphic>
                </wp:inline>
              </w:drawing>
            </w:r>
          </w:p>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rPr>
            </w:pPr>
          </w:p>
        </w:tc>
      </w:tr>
      <w:tr w:rsidR="00975810" w:rsidRPr="00B92B3C">
        <w:trPr>
          <w:trHeight w:val="90"/>
          <w:tblHeader/>
        </w:trPr>
        <w:tc>
          <w:tcPr>
            <w:tcW w:w="418" w:type="pct"/>
            <w:tcBorders>
              <w:top w:val="single" w:sz="8" w:space="0" w:color="000000"/>
            </w:tcBorders>
            <w:shd w:val="clear" w:color="auto" w:fill="auto"/>
            <w:vAlign w:val="center"/>
          </w:tcPr>
          <w:p w:rsidR="00975810" w:rsidRPr="00B92B3C" w:rsidRDefault="001E2896">
            <w:pPr>
              <w:spacing w:line="240" w:lineRule="auto"/>
              <w:jc w:val="center"/>
              <w:rPr>
                <w:rFonts w:ascii="宋体" w:eastAsia="宋体" w:hAnsi="宋体" w:cs="宋体"/>
                <w:color w:val="000000" w:themeColor="text1"/>
                <w:sz w:val="18"/>
                <w:szCs w:val="20"/>
              </w:rPr>
            </w:pPr>
            <w:proofErr w:type="spellStart"/>
            <w:r w:rsidRPr="00B92B3C">
              <w:rPr>
                <w:rFonts w:ascii="宋体" w:eastAsia="宋体" w:hAnsi="宋体" w:cs="宋体" w:hint="eastAsia"/>
                <w:color w:val="000000" w:themeColor="text1"/>
                <w:spacing w:val="-1"/>
                <w:sz w:val="18"/>
                <w:szCs w:val="20"/>
              </w:rPr>
              <w:t>项目概况牌</w:t>
            </w:r>
            <w:proofErr w:type="spellEnd"/>
          </w:p>
        </w:tc>
        <w:tc>
          <w:tcPr>
            <w:tcW w:w="1163" w:type="pct"/>
            <w:tcBorders>
              <w:top w:val="single" w:sz="8" w:space="0" w:color="000000"/>
            </w:tcBorders>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宽度：2.98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m，高度：2.9</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m，厚度：0.08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净尺寸：</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长度=2.4</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m，宽度=1.2</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文字及图案内容采用喷印。</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材料采用厚度≥1.5</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mm的铝材（烤漆）、热镀钢（烤漆）、不锈钢（烤漆）。</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正面展示项目信息，背面为水土保持宣传标语。</w:t>
            </w:r>
          </w:p>
        </w:tc>
        <w:tc>
          <w:tcPr>
            <w:tcW w:w="845" w:type="pct"/>
            <w:tcBorders>
              <w:top w:val="single" w:sz="8" w:space="0" w:color="000000"/>
            </w:tcBorders>
            <w:shd w:val="clear" w:color="auto" w:fill="auto"/>
            <w:vAlign w:val="center"/>
          </w:tcPr>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proofErr w:type="gramStart"/>
            <w:r w:rsidRPr="00B92B3C">
              <w:rPr>
                <w:rFonts w:ascii="宋体" w:eastAsia="宋体" w:hAnsi="宋体" w:cs="宋体" w:hint="eastAsia"/>
                <w:color w:val="000000" w:themeColor="text1"/>
                <w:sz w:val="18"/>
                <w:szCs w:val="20"/>
                <w:lang w:eastAsia="zh-CN"/>
              </w:rPr>
              <w:t>每项目</w:t>
            </w:r>
            <w:proofErr w:type="gramEnd"/>
            <w:r w:rsidRPr="00B92B3C">
              <w:rPr>
                <w:rFonts w:ascii="宋体" w:eastAsia="宋体" w:hAnsi="宋体" w:cs="宋体" w:hint="eastAsia"/>
                <w:color w:val="000000" w:themeColor="text1"/>
                <w:sz w:val="18"/>
                <w:szCs w:val="20"/>
                <w:lang w:eastAsia="zh-CN"/>
              </w:rPr>
              <w:t>至少1处，建议按项目区分别设立概况牌。</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proofErr w:type="gramStart"/>
            <w:r w:rsidRPr="00B92B3C">
              <w:rPr>
                <w:rFonts w:ascii="宋体" w:eastAsia="宋体" w:hAnsi="宋体" w:cs="宋体" w:hint="eastAsia"/>
                <w:color w:val="000000" w:themeColor="text1"/>
                <w:sz w:val="18"/>
                <w:szCs w:val="20"/>
                <w:lang w:eastAsia="zh-CN"/>
              </w:rPr>
              <w:t>宜设立</w:t>
            </w:r>
            <w:proofErr w:type="gramEnd"/>
            <w:r w:rsidRPr="00B92B3C">
              <w:rPr>
                <w:rFonts w:ascii="宋体" w:eastAsia="宋体" w:hAnsi="宋体" w:cs="宋体" w:hint="eastAsia"/>
                <w:color w:val="000000" w:themeColor="text1"/>
                <w:sz w:val="18"/>
                <w:szCs w:val="20"/>
                <w:lang w:eastAsia="zh-CN"/>
              </w:rPr>
              <w:t>在项目主入口、核心治理示范点或乡村公示栏侧，推荐与核心文化展示</w:t>
            </w:r>
            <w:proofErr w:type="gramStart"/>
            <w:r w:rsidRPr="00B92B3C">
              <w:rPr>
                <w:rFonts w:ascii="宋体" w:eastAsia="宋体" w:hAnsi="宋体" w:cs="宋体" w:hint="eastAsia"/>
                <w:color w:val="000000" w:themeColor="text1"/>
                <w:sz w:val="18"/>
                <w:szCs w:val="20"/>
                <w:lang w:eastAsia="zh-CN"/>
              </w:rPr>
              <w:t>牌配套</w:t>
            </w:r>
            <w:proofErr w:type="gramEnd"/>
            <w:r w:rsidRPr="00B92B3C">
              <w:rPr>
                <w:rFonts w:ascii="宋体" w:eastAsia="宋体" w:hAnsi="宋体" w:cs="宋体" w:hint="eastAsia"/>
                <w:color w:val="000000" w:themeColor="text1"/>
                <w:sz w:val="18"/>
                <w:szCs w:val="20"/>
                <w:lang w:eastAsia="zh-CN"/>
              </w:rPr>
              <w:t>设置。</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tc>
        <w:tc>
          <w:tcPr>
            <w:tcW w:w="2574" w:type="pct"/>
            <w:tcBorders>
              <w:top w:val="single" w:sz="8" w:space="0" w:color="000000"/>
            </w:tcBorders>
            <w:shd w:val="clear" w:color="auto" w:fill="auto"/>
            <w:vAlign w:val="center"/>
          </w:tcPr>
          <w:p w:rsidR="00975810" w:rsidRPr="00B92B3C" w:rsidRDefault="000A5B7B">
            <w:pPr>
              <w:widowControl/>
              <w:kinsoku w:val="0"/>
              <w:snapToGrid w:val="0"/>
              <w:spacing w:line="240" w:lineRule="auto"/>
              <w:jc w:val="center"/>
              <w:textAlignment w:val="baseline"/>
              <w:rPr>
                <w:rFonts w:ascii="宋体" w:eastAsia="宋体" w:hAnsi="宋体"/>
                <w:color w:val="000000" w:themeColor="text1"/>
                <w:sz w:val="18"/>
              </w:rPr>
            </w:pPr>
            <w:r>
              <w:rPr>
                <w:rFonts w:ascii="宋体" w:eastAsia="宋体" w:hAnsi="宋体" w:cs="Times New Roman"/>
                <w:color w:val="000000" w:themeColor="text1"/>
                <w:sz w:val="18"/>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0297a3732f4ae8d2eb1e73eb7193362e" style="width:235.5pt;height:266pt">
                  <v:imagedata r:id="rId32" o:title="0297a3732f4ae8d2eb1e73eb7193362e"/>
                </v:shape>
              </w:pict>
            </w:r>
          </w:p>
        </w:tc>
      </w:tr>
    </w:tbl>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lastRenderedPageBreak/>
        <w:t>表A.1  水土流失综合治理工程常用</w:t>
      </w:r>
      <w:r>
        <w:rPr>
          <w:rFonts w:ascii="黑体" w:eastAsia="黑体" w:hAnsi="黑体" w:cs="黑体" w:hint="eastAsia"/>
          <w:color w:val="000000" w:themeColor="text1"/>
          <w:spacing w:val="-2"/>
        </w:rPr>
        <w:t>标识物</w:t>
      </w:r>
      <w:r>
        <w:rPr>
          <w:rFonts w:ascii="宋体" w:hAnsi="宋体" w:cs="黑体" w:hint="eastAsia"/>
          <w:color w:val="000000" w:themeColor="text1"/>
          <w:spacing w:val="-1"/>
        </w:rPr>
        <w:t>（续）</w:t>
      </w:r>
    </w:p>
    <w:tbl>
      <w:tblPr>
        <w:tblStyle w:val="TableNormal"/>
        <w:tblW w:w="5005"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ook w:val="04A0" w:firstRow="1" w:lastRow="0" w:firstColumn="1" w:lastColumn="0" w:noHBand="0" w:noVBand="1"/>
      </w:tblPr>
      <w:tblGrid>
        <w:gridCol w:w="844"/>
        <w:gridCol w:w="2273"/>
        <w:gridCol w:w="1528"/>
        <w:gridCol w:w="4738"/>
      </w:tblGrid>
      <w:tr w:rsidR="00975810" w:rsidRPr="00B92B3C">
        <w:trPr>
          <w:trHeight w:val="476"/>
          <w:tblHeader/>
        </w:trPr>
        <w:tc>
          <w:tcPr>
            <w:tcW w:w="450"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名称</w:t>
            </w:r>
            <w:proofErr w:type="spellEnd"/>
          </w:p>
        </w:tc>
        <w:tc>
          <w:tcPr>
            <w:tcW w:w="1211"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推荐制作要求</w:t>
            </w:r>
            <w:proofErr w:type="spellEnd"/>
          </w:p>
        </w:tc>
        <w:tc>
          <w:tcPr>
            <w:tcW w:w="81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spacing w:val="6"/>
                <w:kern w:val="0"/>
                <w:sz w:val="18"/>
                <w:szCs w:val="20"/>
              </w:rPr>
              <w:t>建议</w:t>
            </w:r>
            <w:r w:rsidRPr="00B92B3C">
              <w:rPr>
                <w:rFonts w:ascii="宋体" w:eastAsia="宋体" w:hAnsi="宋体" w:cs="宋体"/>
                <w:snapToGrid w:val="0"/>
                <w:color w:val="000000" w:themeColor="text1"/>
                <w:spacing w:val="6"/>
                <w:kern w:val="0"/>
                <w:sz w:val="18"/>
                <w:szCs w:val="20"/>
              </w:rPr>
              <w:t>设置要求</w:t>
            </w:r>
            <w:proofErr w:type="spellEnd"/>
          </w:p>
        </w:tc>
        <w:tc>
          <w:tcPr>
            <w:tcW w:w="2525"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snapToGrid w:val="0"/>
                <w:color w:val="000000" w:themeColor="text1"/>
                <w:spacing w:val="-3"/>
                <w:kern w:val="0"/>
                <w:sz w:val="18"/>
                <w:szCs w:val="20"/>
              </w:rPr>
              <w:t>参考图形</w:t>
            </w:r>
            <w:proofErr w:type="spellEnd"/>
          </w:p>
        </w:tc>
      </w:tr>
      <w:tr w:rsidR="00975810" w:rsidRPr="00B92B3C">
        <w:trPr>
          <w:trHeight w:val="2695"/>
          <w:tblHeader/>
        </w:trPr>
        <w:tc>
          <w:tcPr>
            <w:tcW w:w="450" w:type="pct"/>
            <w:shd w:val="clear" w:color="auto" w:fill="auto"/>
            <w:vAlign w:val="center"/>
          </w:tcPr>
          <w:p w:rsidR="00975810" w:rsidRPr="00B92B3C" w:rsidRDefault="001E2896">
            <w:pPr>
              <w:kinsoku w:val="0"/>
              <w:snapToGrid w:val="0"/>
              <w:spacing w:line="240" w:lineRule="auto"/>
              <w:jc w:val="center"/>
              <w:textAlignment w:val="baseline"/>
              <w:rPr>
                <w:rFonts w:ascii="宋体" w:eastAsia="宋体" w:hAnsi="宋体" w:cs="宋体"/>
                <w:snapToGrid w:val="0"/>
                <w:color w:val="000000" w:themeColor="text1"/>
                <w:spacing w:val="7"/>
                <w:kern w:val="0"/>
                <w:sz w:val="18"/>
                <w:szCs w:val="20"/>
              </w:rPr>
            </w:pPr>
            <w:proofErr w:type="spellStart"/>
            <w:r w:rsidRPr="00B92B3C">
              <w:rPr>
                <w:rFonts w:ascii="宋体" w:eastAsia="宋体" w:hAnsi="宋体" w:cs="宋体" w:hint="eastAsia"/>
                <w:color w:val="000000" w:themeColor="text1"/>
                <w:sz w:val="18"/>
                <w:szCs w:val="20"/>
              </w:rPr>
              <w:t>责任公示牌</w:t>
            </w:r>
            <w:proofErr w:type="spellEnd"/>
          </w:p>
        </w:tc>
        <w:tc>
          <w:tcPr>
            <w:tcW w:w="1211" w:type="pct"/>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宽度：2.98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m，高度：2.9</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m，厚度：0.08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净尺寸：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长度=2.4</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m，宽度=1.2</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文字及图案内容采用喷印。</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材</w:t>
            </w:r>
            <w:r w:rsidRPr="00B92B3C">
              <w:rPr>
                <w:rFonts w:ascii="宋体" w:eastAsia="宋体" w:hAnsi="宋体" w:cs="宋体" w:hint="eastAsia"/>
                <w:color w:val="000000" w:themeColor="text1"/>
                <w:sz w:val="18"/>
                <w:szCs w:val="18"/>
                <w:lang w:eastAsia="zh-CN"/>
              </w:rPr>
              <w:t>料采用厚度≥1.5</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mm的铝材</w:t>
            </w:r>
            <w:r w:rsidRPr="00B92B3C">
              <w:rPr>
                <w:rFonts w:ascii="宋体" w:eastAsia="宋体" w:hAnsi="宋体" w:hint="eastAsia"/>
                <w:color w:val="000000" w:themeColor="text1"/>
                <w:sz w:val="18"/>
                <w:szCs w:val="18"/>
                <w:lang w:eastAsia="zh-CN"/>
              </w:rPr>
              <w:t>（烤漆）</w:t>
            </w:r>
            <w:r w:rsidRPr="00B92B3C">
              <w:rPr>
                <w:rFonts w:ascii="宋体" w:eastAsia="宋体" w:hAnsi="宋体" w:cs="宋体" w:hint="eastAsia"/>
                <w:color w:val="000000" w:themeColor="text1"/>
                <w:sz w:val="18"/>
                <w:szCs w:val="18"/>
                <w:lang w:eastAsia="zh-CN"/>
              </w:rPr>
              <w:t>、热镀钢（烤漆）、不锈钢（烤漆）</w:t>
            </w:r>
            <w:r w:rsidRPr="00B92B3C">
              <w:rPr>
                <w:rFonts w:ascii="宋体" w:eastAsia="宋体" w:hAnsi="宋体" w:cs="宋体" w:hint="eastAsia"/>
                <w:color w:val="000000" w:themeColor="text1"/>
                <w:sz w:val="18"/>
                <w:szCs w:val="20"/>
                <w:lang w:eastAsia="zh-CN"/>
              </w:rPr>
              <w:t>。</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正面展示项目责任信息，背面为水土保持宣传标语。</w:t>
            </w:r>
          </w:p>
        </w:tc>
        <w:tc>
          <w:tcPr>
            <w:tcW w:w="814" w:type="pct"/>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proofErr w:type="gramStart"/>
            <w:r w:rsidRPr="00B92B3C">
              <w:rPr>
                <w:rFonts w:ascii="宋体" w:eastAsia="宋体" w:hAnsi="宋体" w:cs="宋体" w:hint="eastAsia"/>
                <w:color w:val="000000" w:themeColor="text1"/>
                <w:sz w:val="18"/>
                <w:szCs w:val="20"/>
                <w:lang w:eastAsia="zh-CN"/>
              </w:rPr>
              <w:t>每项目</w:t>
            </w:r>
            <w:proofErr w:type="gramEnd"/>
            <w:r w:rsidRPr="00B92B3C">
              <w:rPr>
                <w:rFonts w:ascii="宋体" w:eastAsia="宋体" w:hAnsi="宋体" w:cs="宋体" w:hint="eastAsia"/>
                <w:color w:val="000000" w:themeColor="text1"/>
                <w:sz w:val="18"/>
                <w:szCs w:val="20"/>
                <w:lang w:eastAsia="zh-CN"/>
              </w:rPr>
              <w:t>1处。</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proofErr w:type="gramStart"/>
            <w:r w:rsidRPr="00B92B3C">
              <w:rPr>
                <w:rFonts w:ascii="宋体" w:eastAsia="宋体" w:hAnsi="宋体" w:cs="宋体" w:hint="eastAsia"/>
                <w:color w:val="000000" w:themeColor="text1"/>
                <w:sz w:val="18"/>
                <w:szCs w:val="20"/>
                <w:lang w:eastAsia="zh-CN"/>
              </w:rPr>
              <w:t>宜设立</w:t>
            </w:r>
            <w:proofErr w:type="gramEnd"/>
            <w:r w:rsidRPr="00B92B3C">
              <w:rPr>
                <w:rFonts w:ascii="宋体" w:eastAsia="宋体" w:hAnsi="宋体" w:cs="宋体" w:hint="eastAsia"/>
                <w:color w:val="000000" w:themeColor="text1"/>
                <w:sz w:val="18"/>
                <w:szCs w:val="20"/>
                <w:lang w:eastAsia="zh-CN"/>
              </w:rPr>
              <w:t>在村口、广场或主路。</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tc>
        <w:tc>
          <w:tcPr>
            <w:tcW w:w="2525" w:type="pct"/>
            <w:shd w:val="clear" w:color="auto" w:fill="auto"/>
            <w:vAlign w:val="center"/>
          </w:tcPr>
          <w:p w:rsidR="00975810" w:rsidRPr="00B92B3C" w:rsidRDefault="001E2896">
            <w:pPr>
              <w:widowControl/>
              <w:kinsoku w:val="0"/>
              <w:snapToGrid w:val="0"/>
              <w:spacing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3FAC9D7A" wp14:editId="5C222277">
                  <wp:extent cx="2995295" cy="3378200"/>
                  <wp:effectExtent l="0" t="0" r="0" b="0"/>
                  <wp:docPr id="6" name="图片 6" descr="bb85f35a1f2141f9c04f73112d2cd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b85f35a1f2141f9c04f73112d2cd778"/>
                          <pic:cNvPicPr>
                            <a:picLocks noChangeAspect="1"/>
                          </pic:cNvPicPr>
                        </pic:nvPicPr>
                        <pic:blipFill>
                          <a:blip r:embed="rId33"/>
                          <a:stretch>
                            <a:fillRect/>
                          </a:stretch>
                        </pic:blipFill>
                        <pic:spPr>
                          <a:xfrm>
                            <a:off x="0" y="0"/>
                            <a:ext cx="2995295" cy="3378200"/>
                          </a:xfrm>
                          <a:prstGeom prst="rect">
                            <a:avLst/>
                          </a:prstGeom>
                        </pic:spPr>
                      </pic:pic>
                    </a:graphicData>
                  </a:graphic>
                </wp:inline>
              </w:drawing>
            </w:r>
          </w:p>
        </w:tc>
      </w:tr>
    </w:tbl>
    <w:p w:rsidR="00975810" w:rsidRDefault="00975810">
      <w:pPr>
        <w:widowControl/>
        <w:autoSpaceDE w:val="0"/>
        <w:autoSpaceDN w:val="0"/>
        <w:adjustRightInd/>
        <w:spacing w:line="240" w:lineRule="auto"/>
        <w:jc w:val="center"/>
        <w:rPr>
          <w:rFonts w:ascii="宋体" w:hAnsi="Times New Roman"/>
          <w:color w:val="000000" w:themeColor="text1"/>
          <w:kern w:val="0"/>
          <w:szCs w:val="20"/>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975810">
      <w:pPr>
        <w:spacing w:before="57" w:after="120" w:line="223" w:lineRule="auto"/>
        <w:ind w:left="427" w:hanging="7"/>
        <w:jc w:val="center"/>
        <w:rPr>
          <w:rFonts w:ascii="黑体" w:eastAsia="黑体" w:hAnsi="黑体" w:cs="黑体"/>
          <w:color w:val="000000" w:themeColor="text1"/>
          <w:spacing w:val="-1"/>
        </w:rPr>
      </w:pP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lastRenderedPageBreak/>
        <w:t>表A.1  水土流失综合治理工程常用</w:t>
      </w:r>
      <w:r>
        <w:rPr>
          <w:rFonts w:ascii="黑体" w:eastAsia="黑体" w:hAnsi="黑体" w:cs="黑体" w:hint="eastAsia"/>
          <w:color w:val="000000" w:themeColor="text1"/>
          <w:spacing w:val="-2"/>
        </w:rPr>
        <w:t>标识物</w:t>
      </w:r>
      <w:r>
        <w:rPr>
          <w:rFonts w:ascii="宋体" w:hAnsi="宋体" w:cs="黑体" w:hint="eastAsia"/>
          <w:color w:val="000000" w:themeColor="text1"/>
          <w:spacing w:val="-1"/>
        </w:rPr>
        <w:t>（续）</w:t>
      </w:r>
    </w:p>
    <w:tbl>
      <w:tblPr>
        <w:tblStyle w:val="TableNormal"/>
        <w:tblW w:w="5008"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ook w:val="04A0" w:firstRow="1" w:lastRow="0" w:firstColumn="1" w:lastColumn="0" w:noHBand="0" w:noVBand="1"/>
      </w:tblPr>
      <w:tblGrid>
        <w:gridCol w:w="844"/>
        <w:gridCol w:w="2275"/>
        <w:gridCol w:w="1529"/>
        <w:gridCol w:w="4741"/>
      </w:tblGrid>
      <w:tr w:rsidR="00975810" w:rsidRPr="00B92B3C">
        <w:trPr>
          <w:trHeight w:val="476"/>
          <w:tblHeader/>
        </w:trPr>
        <w:tc>
          <w:tcPr>
            <w:tcW w:w="449"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名称</w:t>
            </w:r>
            <w:proofErr w:type="spellEnd"/>
          </w:p>
        </w:tc>
        <w:tc>
          <w:tcPr>
            <w:tcW w:w="1211"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kern w:val="0"/>
                <w:sz w:val="18"/>
                <w:szCs w:val="20"/>
              </w:rPr>
              <w:t>推荐制作要求</w:t>
            </w:r>
            <w:proofErr w:type="spellEnd"/>
          </w:p>
        </w:tc>
        <w:tc>
          <w:tcPr>
            <w:tcW w:w="81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hint="eastAsia"/>
                <w:snapToGrid w:val="0"/>
                <w:color w:val="000000" w:themeColor="text1"/>
                <w:spacing w:val="6"/>
                <w:kern w:val="0"/>
                <w:sz w:val="18"/>
                <w:szCs w:val="20"/>
              </w:rPr>
              <w:t>建议</w:t>
            </w:r>
            <w:r w:rsidRPr="00B92B3C">
              <w:rPr>
                <w:rFonts w:ascii="宋体" w:eastAsia="宋体" w:hAnsi="宋体" w:cs="宋体"/>
                <w:snapToGrid w:val="0"/>
                <w:color w:val="000000" w:themeColor="text1"/>
                <w:spacing w:val="6"/>
                <w:kern w:val="0"/>
                <w:sz w:val="18"/>
                <w:szCs w:val="20"/>
              </w:rPr>
              <w:t>设置要求</w:t>
            </w:r>
            <w:proofErr w:type="spellEnd"/>
          </w:p>
        </w:tc>
        <w:tc>
          <w:tcPr>
            <w:tcW w:w="252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snapToGrid w:val="0"/>
                <w:color w:val="000000" w:themeColor="text1"/>
                <w:kern w:val="0"/>
                <w:sz w:val="18"/>
                <w:szCs w:val="20"/>
              </w:rPr>
            </w:pPr>
            <w:proofErr w:type="spellStart"/>
            <w:r w:rsidRPr="00B92B3C">
              <w:rPr>
                <w:rFonts w:ascii="宋体" w:eastAsia="宋体" w:hAnsi="宋体" w:cs="宋体"/>
                <w:snapToGrid w:val="0"/>
                <w:color w:val="000000" w:themeColor="text1"/>
                <w:spacing w:val="-3"/>
                <w:kern w:val="0"/>
                <w:sz w:val="18"/>
                <w:szCs w:val="20"/>
              </w:rPr>
              <w:t>参考图形</w:t>
            </w:r>
            <w:proofErr w:type="spellEnd"/>
          </w:p>
        </w:tc>
      </w:tr>
      <w:tr w:rsidR="00975810" w:rsidRPr="00B92B3C">
        <w:trPr>
          <w:trHeight w:val="2799"/>
          <w:tblHeader/>
        </w:trPr>
        <w:tc>
          <w:tcPr>
            <w:tcW w:w="449" w:type="pct"/>
            <w:tcBorders>
              <w:top w:val="single" w:sz="8" w:space="0" w:color="000000"/>
            </w:tcBorders>
            <w:shd w:val="clear" w:color="auto" w:fill="auto"/>
            <w:vAlign w:val="center"/>
          </w:tcPr>
          <w:p w:rsidR="00975810" w:rsidRPr="00B92B3C" w:rsidRDefault="001E2896">
            <w:pPr>
              <w:numPr>
                <w:ilvl w:val="1"/>
                <w:numId w:val="0"/>
              </w:numPr>
              <w:adjustRightInd/>
              <w:spacing w:beforeLines="50" w:before="120" w:afterLines="50" w:after="120" w:line="240" w:lineRule="auto"/>
              <w:jc w:val="center"/>
              <w:outlineLvl w:val="2"/>
              <w:rPr>
                <w:rFonts w:ascii="宋体" w:eastAsia="宋体" w:hAnsi="宋体" w:cs="宋体"/>
                <w:color w:val="000000" w:themeColor="text1"/>
                <w:kern w:val="0"/>
                <w:sz w:val="18"/>
              </w:rPr>
            </w:pPr>
            <w:bookmarkStart w:id="133" w:name="_Toc2743"/>
            <w:proofErr w:type="spellStart"/>
            <w:r w:rsidRPr="00B92B3C">
              <w:rPr>
                <w:rFonts w:ascii="宋体" w:eastAsia="宋体" w:hAnsi="宋体" w:cs="宋体" w:hint="eastAsia"/>
                <w:color w:val="000000" w:themeColor="text1"/>
                <w:kern w:val="0"/>
                <w:sz w:val="18"/>
              </w:rPr>
              <w:t>水土保持措施标识牌</w:t>
            </w:r>
            <w:bookmarkEnd w:id="133"/>
            <w:proofErr w:type="spellEnd"/>
          </w:p>
          <w:p w:rsidR="00975810" w:rsidRPr="00B92B3C" w:rsidRDefault="00975810">
            <w:pPr>
              <w:spacing w:before="84" w:line="240" w:lineRule="auto"/>
              <w:ind w:rightChars="10" w:right="21"/>
              <w:jc w:val="center"/>
              <w:rPr>
                <w:rFonts w:ascii="宋体" w:eastAsia="宋体" w:hAnsi="宋体" w:cs="宋体"/>
                <w:color w:val="000000" w:themeColor="text1"/>
                <w:sz w:val="18"/>
                <w:szCs w:val="20"/>
              </w:rPr>
            </w:pPr>
          </w:p>
        </w:tc>
        <w:tc>
          <w:tcPr>
            <w:tcW w:w="1211" w:type="pct"/>
            <w:tcBorders>
              <w:top w:val="single" w:sz="8" w:space="0" w:color="000000"/>
            </w:tcBorders>
            <w:shd w:val="clear" w:color="auto" w:fill="auto"/>
            <w:vAlign w:val="center"/>
          </w:tcPr>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宽0.85</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m，高1.3</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材料采用厚度≥1.</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5</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mm的不锈钢（烤漆）。</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其中工程措施牌为蓝色、植物措施牌为绿色、耕作措施牌为棕色。</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tc>
        <w:tc>
          <w:tcPr>
            <w:tcW w:w="814" w:type="pct"/>
            <w:tcBorders>
              <w:top w:val="single" w:sz="8" w:space="0" w:color="000000"/>
            </w:tcBorders>
            <w:shd w:val="clear" w:color="auto" w:fill="auto"/>
            <w:vAlign w:val="center"/>
          </w:tcPr>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设立在项目主要治理节点处，结合实际措施情况设置不同类型的措施标识牌。</w:t>
            </w:r>
          </w:p>
        </w:tc>
        <w:tc>
          <w:tcPr>
            <w:tcW w:w="2524" w:type="pct"/>
            <w:tcBorders>
              <w:top w:val="single" w:sz="8" w:space="0" w:color="000000"/>
            </w:tcBorders>
            <w:shd w:val="clear" w:color="auto" w:fill="auto"/>
            <w:vAlign w:val="center"/>
          </w:tcPr>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24912492" wp14:editId="6F34B9BF">
                  <wp:extent cx="1450975" cy="1800225"/>
                  <wp:effectExtent l="0" t="0" r="0" b="0"/>
                  <wp:docPr id="7" name="图片 7" descr="26bf8ab0f3d5df7b79cc564437ed9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6bf8ab0f3d5df7b79cc564437ed98c3"/>
                          <pic:cNvPicPr>
                            <a:picLocks noChangeAspect="1"/>
                          </pic:cNvPicPr>
                        </pic:nvPicPr>
                        <pic:blipFill>
                          <a:blip r:embed="rId34"/>
                          <a:stretch>
                            <a:fillRect/>
                          </a:stretch>
                        </pic:blipFill>
                        <pic:spPr>
                          <a:xfrm>
                            <a:off x="0" y="0"/>
                            <a:ext cx="1450975" cy="1800225"/>
                          </a:xfrm>
                          <a:prstGeom prst="rect">
                            <a:avLst/>
                          </a:prstGeom>
                        </pic:spPr>
                      </pic:pic>
                    </a:graphicData>
                  </a:graphic>
                </wp:inline>
              </w:drawing>
            </w: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proofErr w:type="spellStart"/>
            <w:r w:rsidRPr="00B92B3C">
              <w:rPr>
                <w:rFonts w:ascii="宋体" w:eastAsia="宋体" w:hAnsi="宋体" w:cs="宋体" w:hint="eastAsia"/>
                <w:color w:val="000000" w:themeColor="text1"/>
                <w:sz w:val="18"/>
                <w:szCs w:val="20"/>
              </w:rPr>
              <w:t>工程措施牌</w:t>
            </w:r>
            <w:proofErr w:type="spellEnd"/>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54C6C3E1" wp14:editId="6855735D">
                  <wp:extent cx="1450975" cy="1800225"/>
                  <wp:effectExtent l="0" t="0" r="9525" b="3175"/>
                  <wp:docPr id="8" name="图片 8" descr="4297d097aa720896d4d3841de01d9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297d097aa720896d4d3841de01d9763"/>
                          <pic:cNvPicPr>
                            <a:picLocks noChangeAspect="1"/>
                          </pic:cNvPicPr>
                        </pic:nvPicPr>
                        <pic:blipFill>
                          <a:blip r:embed="rId35"/>
                          <a:stretch>
                            <a:fillRect/>
                          </a:stretch>
                        </pic:blipFill>
                        <pic:spPr>
                          <a:xfrm>
                            <a:off x="0" y="0"/>
                            <a:ext cx="1450975" cy="1800225"/>
                          </a:xfrm>
                          <a:prstGeom prst="rect">
                            <a:avLst/>
                          </a:prstGeom>
                        </pic:spPr>
                      </pic:pic>
                    </a:graphicData>
                  </a:graphic>
                </wp:inline>
              </w:drawing>
            </w: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proofErr w:type="spellStart"/>
            <w:r w:rsidRPr="00B92B3C">
              <w:rPr>
                <w:rFonts w:ascii="宋体" w:eastAsia="宋体" w:hAnsi="宋体" w:cs="宋体" w:hint="eastAsia"/>
                <w:color w:val="000000" w:themeColor="text1"/>
                <w:sz w:val="18"/>
                <w:szCs w:val="20"/>
              </w:rPr>
              <w:t>植物措施牌</w:t>
            </w:r>
            <w:proofErr w:type="spellEnd"/>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3137B4D1" wp14:editId="41207D55">
                  <wp:extent cx="1477645" cy="1800225"/>
                  <wp:effectExtent l="0" t="0" r="8255" b="3175"/>
                  <wp:docPr id="9" name="图片 9" descr="a9517235eb00403307052c69dc16d5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9517235eb00403307052c69dc16d5e7"/>
                          <pic:cNvPicPr>
                            <a:picLocks noChangeAspect="1"/>
                          </pic:cNvPicPr>
                        </pic:nvPicPr>
                        <pic:blipFill>
                          <a:blip r:embed="rId36"/>
                          <a:stretch>
                            <a:fillRect/>
                          </a:stretch>
                        </pic:blipFill>
                        <pic:spPr>
                          <a:xfrm>
                            <a:off x="0" y="0"/>
                            <a:ext cx="1477645" cy="1800225"/>
                          </a:xfrm>
                          <a:prstGeom prst="rect">
                            <a:avLst/>
                          </a:prstGeom>
                        </pic:spPr>
                      </pic:pic>
                    </a:graphicData>
                  </a:graphic>
                </wp:inline>
              </w:drawing>
            </w:r>
          </w:p>
          <w:p w:rsidR="00975810" w:rsidRPr="00B92B3C" w:rsidRDefault="001E2896">
            <w:pPr>
              <w:widowControl/>
              <w:kinsoku w:val="0"/>
              <w:snapToGrid w:val="0"/>
              <w:spacing w:after="100" w:afterAutospacing="1" w:line="240" w:lineRule="auto"/>
              <w:jc w:val="center"/>
              <w:textAlignment w:val="baseline"/>
              <w:rPr>
                <w:rFonts w:ascii="宋体" w:eastAsia="宋体" w:hAnsi="宋体" w:cs="宋体"/>
                <w:color w:val="000000" w:themeColor="text1"/>
                <w:sz w:val="18"/>
                <w:szCs w:val="20"/>
              </w:rPr>
            </w:pPr>
            <w:proofErr w:type="spellStart"/>
            <w:r w:rsidRPr="00B92B3C">
              <w:rPr>
                <w:rFonts w:ascii="宋体" w:eastAsia="宋体" w:hAnsi="宋体" w:cs="宋体" w:hint="eastAsia"/>
                <w:color w:val="000000" w:themeColor="text1"/>
                <w:sz w:val="18"/>
                <w:szCs w:val="20"/>
              </w:rPr>
              <w:t>耕作措施牌</w:t>
            </w:r>
            <w:proofErr w:type="spellEnd"/>
          </w:p>
        </w:tc>
      </w:tr>
    </w:tbl>
    <w:p w:rsidR="00975810" w:rsidRDefault="001E2896">
      <w:pPr>
        <w:rPr>
          <w:rFonts w:ascii="黑体" w:eastAsia="黑体" w:hAnsi="黑体" w:cs="黑体"/>
          <w:color w:val="000000" w:themeColor="text1"/>
          <w:spacing w:val="-1"/>
        </w:rPr>
      </w:pPr>
      <w:r>
        <w:rPr>
          <w:rFonts w:ascii="黑体" w:eastAsia="黑体" w:hAnsi="黑体" w:cs="黑体" w:hint="eastAsia"/>
          <w:color w:val="000000" w:themeColor="text1"/>
          <w:spacing w:val="-1"/>
        </w:rPr>
        <w:br w:type="page"/>
      </w: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lastRenderedPageBreak/>
        <w:t>表A.1  水土流失综合治理工程常用</w:t>
      </w:r>
      <w:r>
        <w:rPr>
          <w:rFonts w:ascii="黑体" w:eastAsia="黑体" w:hAnsi="黑体" w:cs="黑体" w:hint="eastAsia"/>
          <w:color w:val="000000" w:themeColor="text1"/>
          <w:spacing w:val="-2"/>
        </w:rPr>
        <w:t>标识物</w:t>
      </w:r>
      <w:r>
        <w:rPr>
          <w:rFonts w:ascii="宋体" w:hAnsi="宋体" w:cs="黑体" w:hint="eastAsia"/>
          <w:color w:val="000000" w:themeColor="text1"/>
          <w:spacing w:val="-1"/>
        </w:rPr>
        <w:t>（续）</w:t>
      </w:r>
    </w:p>
    <w:tbl>
      <w:tblPr>
        <w:tblStyle w:val="TableNormal"/>
        <w:tblW w:w="5011"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ook w:val="04A0" w:firstRow="1" w:lastRow="0" w:firstColumn="1" w:lastColumn="0" w:noHBand="0" w:noVBand="1"/>
      </w:tblPr>
      <w:tblGrid>
        <w:gridCol w:w="844"/>
        <w:gridCol w:w="2262"/>
        <w:gridCol w:w="1543"/>
        <w:gridCol w:w="4746"/>
      </w:tblGrid>
      <w:tr w:rsidR="00975810" w:rsidRPr="00B92B3C">
        <w:trPr>
          <w:trHeight w:val="476"/>
          <w:tblHeader/>
        </w:trPr>
        <w:tc>
          <w:tcPr>
            <w:tcW w:w="449"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color w:val="000000" w:themeColor="text1"/>
                <w:sz w:val="18"/>
                <w:szCs w:val="20"/>
              </w:rPr>
            </w:pPr>
            <w:proofErr w:type="spellStart"/>
            <w:r w:rsidRPr="00B92B3C">
              <w:rPr>
                <w:rFonts w:ascii="宋体" w:eastAsia="宋体" w:hAnsi="宋体" w:cs="宋体" w:hint="eastAsia"/>
                <w:snapToGrid w:val="0"/>
                <w:color w:val="000000" w:themeColor="text1"/>
                <w:kern w:val="0"/>
                <w:sz w:val="18"/>
                <w:szCs w:val="20"/>
              </w:rPr>
              <w:t>名称</w:t>
            </w:r>
            <w:proofErr w:type="spellEnd"/>
          </w:p>
        </w:tc>
        <w:tc>
          <w:tcPr>
            <w:tcW w:w="120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jc w:val="center"/>
              <w:textAlignment w:val="baseline"/>
              <w:rPr>
                <w:rFonts w:ascii="宋体" w:eastAsia="宋体" w:hAnsi="宋体" w:cs="宋体"/>
                <w:color w:val="000000" w:themeColor="text1"/>
                <w:spacing w:val="-1"/>
                <w:sz w:val="18"/>
                <w:szCs w:val="20"/>
              </w:rPr>
            </w:pPr>
            <w:proofErr w:type="spellStart"/>
            <w:r w:rsidRPr="00B92B3C">
              <w:rPr>
                <w:rFonts w:ascii="宋体" w:eastAsia="宋体" w:hAnsi="宋体" w:cs="宋体" w:hint="eastAsia"/>
                <w:snapToGrid w:val="0"/>
                <w:color w:val="000000" w:themeColor="text1"/>
                <w:kern w:val="0"/>
                <w:sz w:val="18"/>
                <w:szCs w:val="20"/>
              </w:rPr>
              <w:t>推荐制作要求</w:t>
            </w:r>
            <w:proofErr w:type="spellEnd"/>
          </w:p>
        </w:tc>
        <w:tc>
          <w:tcPr>
            <w:tcW w:w="821"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color w:val="000000" w:themeColor="text1"/>
                <w:spacing w:val="-1"/>
                <w:sz w:val="18"/>
                <w:szCs w:val="20"/>
              </w:rPr>
            </w:pPr>
            <w:proofErr w:type="spellStart"/>
            <w:r w:rsidRPr="00B92B3C">
              <w:rPr>
                <w:rFonts w:ascii="宋体" w:eastAsia="宋体" w:hAnsi="宋体" w:cs="宋体" w:hint="eastAsia"/>
                <w:snapToGrid w:val="0"/>
                <w:color w:val="000000" w:themeColor="text1"/>
                <w:spacing w:val="6"/>
                <w:kern w:val="0"/>
                <w:sz w:val="18"/>
                <w:szCs w:val="20"/>
              </w:rPr>
              <w:t>建议</w:t>
            </w:r>
            <w:r w:rsidRPr="00B92B3C">
              <w:rPr>
                <w:rFonts w:ascii="宋体" w:eastAsia="宋体" w:hAnsi="宋体" w:cs="宋体"/>
                <w:snapToGrid w:val="0"/>
                <w:color w:val="000000" w:themeColor="text1"/>
                <w:spacing w:val="6"/>
                <w:kern w:val="0"/>
                <w:sz w:val="18"/>
                <w:szCs w:val="20"/>
              </w:rPr>
              <w:t>设置要求</w:t>
            </w:r>
            <w:proofErr w:type="spellEnd"/>
          </w:p>
        </w:tc>
        <w:tc>
          <w:tcPr>
            <w:tcW w:w="2525"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olor w:val="000000" w:themeColor="text1"/>
                <w:sz w:val="18"/>
              </w:rPr>
            </w:pPr>
            <w:proofErr w:type="spellStart"/>
            <w:r w:rsidRPr="00B92B3C">
              <w:rPr>
                <w:rFonts w:ascii="宋体" w:eastAsia="宋体" w:hAnsi="宋体" w:cs="宋体"/>
                <w:snapToGrid w:val="0"/>
                <w:color w:val="000000" w:themeColor="text1"/>
                <w:spacing w:val="-3"/>
                <w:kern w:val="0"/>
                <w:sz w:val="18"/>
                <w:szCs w:val="20"/>
              </w:rPr>
              <w:t>参考图形</w:t>
            </w:r>
            <w:proofErr w:type="spellEnd"/>
          </w:p>
        </w:tc>
      </w:tr>
      <w:tr w:rsidR="00975810" w:rsidRPr="00B92B3C">
        <w:trPr>
          <w:trHeight w:val="3279"/>
          <w:tblHeader/>
        </w:trPr>
        <w:tc>
          <w:tcPr>
            <w:tcW w:w="449"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61" w:line="240" w:lineRule="auto"/>
              <w:ind w:rightChars="10" w:right="21"/>
              <w:jc w:val="center"/>
              <w:textAlignment w:val="baseline"/>
              <w:rPr>
                <w:rFonts w:ascii="宋体" w:eastAsia="宋体" w:hAnsi="宋体" w:cs="宋体"/>
                <w:snapToGrid w:val="0"/>
                <w:color w:val="000000" w:themeColor="text1"/>
                <w:spacing w:val="7"/>
                <w:kern w:val="0"/>
                <w:sz w:val="18"/>
                <w:szCs w:val="20"/>
              </w:rPr>
            </w:pPr>
            <w:proofErr w:type="spellStart"/>
            <w:r w:rsidRPr="00B92B3C">
              <w:rPr>
                <w:rFonts w:ascii="宋体" w:eastAsia="宋体" w:hAnsi="宋体" w:cs="宋体" w:hint="eastAsia"/>
                <w:color w:val="000000" w:themeColor="text1"/>
                <w:sz w:val="18"/>
                <w:szCs w:val="20"/>
              </w:rPr>
              <w:t>封禁治理标识牌</w:t>
            </w:r>
            <w:proofErr w:type="spellEnd"/>
          </w:p>
        </w:tc>
        <w:tc>
          <w:tcPr>
            <w:tcW w:w="1204" w:type="pct"/>
            <w:tcBorders>
              <w:top w:val="single" w:sz="8" w:space="0" w:color="000000"/>
              <w:bottom w:val="single" w:sz="8" w:space="0" w:color="000000"/>
            </w:tcBorders>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高度=1</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m，宽度=1</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材料采用厚度≥1.5</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mm的不锈钢（烤漆）。</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tc>
        <w:tc>
          <w:tcPr>
            <w:tcW w:w="821" w:type="pct"/>
            <w:tcBorders>
              <w:top w:val="single" w:sz="8" w:space="0" w:color="000000"/>
              <w:bottom w:val="single" w:sz="8" w:space="0" w:color="000000"/>
            </w:tcBorders>
            <w:shd w:val="clear" w:color="auto" w:fill="auto"/>
            <w:vAlign w:val="center"/>
          </w:tcPr>
          <w:p w:rsidR="00975810" w:rsidRPr="00B92B3C" w:rsidRDefault="001E2896">
            <w:pPr>
              <w:numPr>
                <w:ilvl w:val="2"/>
                <w:numId w:val="0"/>
              </w:numPr>
              <w:adjustRightInd/>
              <w:spacing w:line="240" w:lineRule="auto"/>
              <w:ind w:firstLineChars="100" w:firstLine="180"/>
              <w:jc w:val="left"/>
              <w:outlineLvl w:val="3"/>
              <w:rPr>
                <w:rFonts w:ascii="宋体" w:eastAsia="宋体" w:hAnsi="宋体" w:cs="宋体"/>
                <w:color w:val="000000" w:themeColor="text1"/>
                <w:kern w:val="0"/>
                <w:sz w:val="18"/>
                <w:szCs w:val="20"/>
                <w:lang w:eastAsia="zh-CN"/>
              </w:rPr>
            </w:pPr>
            <w:r w:rsidRPr="00B92B3C">
              <w:rPr>
                <w:rFonts w:ascii="宋体" w:eastAsia="宋体" w:hAnsi="宋体" w:cs="宋体" w:hint="eastAsia"/>
                <w:color w:val="000000" w:themeColor="text1"/>
                <w:kern w:val="0"/>
                <w:sz w:val="18"/>
                <w:szCs w:val="20"/>
                <w:lang w:eastAsia="zh-CN"/>
              </w:rPr>
              <w:t>布设在封禁治理图斑界线明显处、重要进山道路路口、人口密集或人流聚集地点以及</w:t>
            </w:r>
            <w:proofErr w:type="gramStart"/>
            <w:r w:rsidRPr="00B92B3C">
              <w:rPr>
                <w:rFonts w:ascii="宋体" w:eastAsia="宋体" w:hAnsi="宋体" w:cs="宋体" w:hint="eastAsia"/>
                <w:color w:val="000000" w:themeColor="text1"/>
                <w:kern w:val="0"/>
                <w:sz w:val="18"/>
                <w:szCs w:val="20"/>
                <w:lang w:eastAsia="zh-CN"/>
              </w:rPr>
              <w:t>封禁图斑涉及</w:t>
            </w:r>
            <w:proofErr w:type="gramEnd"/>
            <w:r w:rsidRPr="00B92B3C">
              <w:rPr>
                <w:rFonts w:ascii="宋体" w:eastAsia="宋体" w:hAnsi="宋体" w:cs="宋体" w:hint="eastAsia"/>
                <w:color w:val="000000" w:themeColor="text1"/>
                <w:kern w:val="0"/>
                <w:sz w:val="18"/>
                <w:szCs w:val="20"/>
                <w:lang w:eastAsia="zh-CN"/>
              </w:rPr>
              <w:t>的各自然村附近醒目位置</w:t>
            </w:r>
          </w:p>
          <w:p w:rsidR="00975810" w:rsidRPr="00B92B3C" w:rsidRDefault="00975810">
            <w:pPr>
              <w:spacing w:line="240" w:lineRule="auto"/>
              <w:ind w:firstLineChars="100" w:firstLine="178"/>
              <w:jc w:val="left"/>
              <w:rPr>
                <w:rFonts w:ascii="宋体" w:eastAsia="宋体" w:hAnsi="宋体" w:cs="宋体"/>
                <w:color w:val="000000" w:themeColor="text1"/>
                <w:spacing w:val="-1"/>
                <w:sz w:val="18"/>
                <w:szCs w:val="20"/>
                <w:lang w:eastAsia="zh-CN"/>
              </w:rPr>
            </w:pPr>
          </w:p>
        </w:tc>
        <w:tc>
          <w:tcPr>
            <w:tcW w:w="2525" w:type="pct"/>
            <w:tcBorders>
              <w:top w:val="single" w:sz="8" w:space="0" w:color="000000"/>
              <w:bottom w:val="single" w:sz="8" w:space="0" w:color="000000"/>
            </w:tcBorders>
            <w:shd w:val="clear" w:color="auto" w:fill="auto"/>
            <w:vAlign w:val="center"/>
          </w:tcPr>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lang w:eastAsia="zh-CN"/>
              </w:rPr>
            </w:pP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noProof/>
                <w:color w:val="000000" w:themeColor="text1"/>
                <w:sz w:val="18"/>
              </w:rPr>
              <w:drawing>
                <wp:inline distT="0" distB="0" distL="114300" distR="114300" wp14:anchorId="167503B1" wp14:editId="221B60AA">
                  <wp:extent cx="2985135" cy="2310765"/>
                  <wp:effectExtent l="0" t="0" r="0" b="0"/>
                  <wp:docPr id="10" name="图片 10" descr="fc39557133280e58054d0db992408c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c39557133280e58054d0db992408c45"/>
                          <pic:cNvPicPr>
                            <a:picLocks noChangeAspect="1"/>
                          </pic:cNvPicPr>
                        </pic:nvPicPr>
                        <pic:blipFill>
                          <a:blip r:embed="rId37"/>
                          <a:stretch>
                            <a:fillRect/>
                          </a:stretch>
                        </pic:blipFill>
                        <pic:spPr>
                          <a:xfrm>
                            <a:off x="0" y="0"/>
                            <a:ext cx="2985135" cy="2310765"/>
                          </a:xfrm>
                          <a:prstGeom prst="rect">
                            <a:avLst/>
                          </a:prstGeom>
                        </pic:spPr>
                      </pic:pic>
                    </a:graphicData>
                  </a:graphic>
                </wp:inline>
              </w:drawing>
            </w:r>
          </w:p>
          <w:p w:rsidR="00975810" w:rsidRPr="00B92B3C" w:rsidRDefault="00975810">
            <w:pPr>
              <w:widowControl/>
              <w:kinsoku w:val="0"/>
              <w:snapToGrid w:val="0"/>
              <w:spacing w:after="100" w:afterAutospacing="1" w:line="240" w:lineRule="auto"/>
              <w:textAlignment w:val="baseline"/>
              <w:rPr>
                <w:rFonts w:ascii="宋体" w:eastAsia="宋体" w:hAnsi="宋体"/>
                <w:color w:val="000000" w:themeColor="text1"/>
                <w:sz w:val="18"/>
              </w:rPr>
            </w:pPr>
          </w:p>
        </w:tc>
      </w:tr>
      <w:tr w:rsidR="00975810" w:rsidRPr="00B92B3C">
        <w:trPr>
          <w:trHeight w:val="3279"/>
          <w:tblHeader/>
        </w:trPr>
        <w:tc>
          <w:tcPr>
            <w:tcW w:w="842" w:type="dxa"/>
            <w:tcBorders>
              <w:top w:val="single" w:sz="8" w:space="0" w:color="000000"/>
            </w:tcBorders>
            <w:shd w:val="clear" w:color="auto" w:fill="auto"/>
            <w:vAlign w:val="center"/>
          </w:tcPr>
          <w:p w:rsidR="00975810" w:rsidRPr="00B92B3C" w:rsidRDefault="001E2896">
            <w:pPr>
              <w:kinsoku w:val="0"/>
              <w:snapToGrid w:val="0"/>
              <w:spacing w:before="61" w:line="240" w:lineRule="auto"/>
              <w:ind w:rightChars="10" w:right="21"/>
              <w:jc w:val="center"/>
              <w:textAlignment w:val="baseline"/>
              <w:rPr>
                <w:rFonts w:ascii="宋体" w:eastAsia="宋体" w:hAnsi="宋体" w:cs="宋体"/>
                <w:color w:val="000000" w:themeColor="text1"/>
                <w:sz w:val="18"/>
                <w:szCs w:val="20"/>
              </w:rPr>
            </w:pPr>
            <w:proofErr w:type="spellStart"/>
            <w:r w:rsidRPr="00B92B3C">
              <w:rPr>
                <w:rFonts w:ascii="宋体" w:eastAsia="宋体" w:hAnsi="宋体" w:cs="宋体" w:hint="eastAsia"/>
                <w:color w:val="000000" w:themeColor="text1"/>
                <w:sz w:val="18"/>
                <w:szCs w:val="20"/>
              </w:rPr>
              <w:t>法律法规宣传牌</w:t>
            </w:r>
            <w:proofErr w:type="spellEnd"/>
          </w:p>
        </w:tc>
        <w:tc>
          <w:tcPr>
            <w:tcW w:w="2259" w:type="dxa"/>
            <w:tcBorders>
              <w:top w:val="single" w:sz="8" w:space="0" w:color="000000"/>
            </w:tcBorders>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宽度：2.98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m，高度：2.9</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m，厚度：0.08</w:t>
            </w:r>
            <w:r w:rsidR="000B623F"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净尺寸：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长度=2.4</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m，宽度=1.2</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文字及图案内容采用喷印。</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材料采用厚度≥1.5</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mm的铝材</w:t>
            </w:r>
            <w:r w:rsidRPr="00B92B3C">
              <w:rPr>
                <w:rFonts w:ascii="宋体" w:eastAsia="宋体" w:hAnsi="宋体" w:hint="eastAsia"/>
                <w:color w:val="000000" w:themeColor="text1"/>
                <w:sz w:val="18"/>
                <w:szCs w:val="18"/>
                <w:lang w:eastAsia="zh-CN"/>
              </w:rPr>
              <w:t>（烤漆）</w:t>
            </w:r>
            <w:r w:rsidRPr="00B92B3C">
              <w:rPr>
                <w:rFonts w:ascii="宋体" w:eastAsia="宋体" w:hAnsi="宋体" w:cs="宋体" w:hint="eastAsia"/>
                <w:color w:val="000000" w:themeColor="text1"/>
                <w:sz w:val="18"/>
                <w:szCs w:val="18"/>
                <w:lang w:eastAsia="zh-CN"/>
              </w:rPr>
              <w:t>、热镀钢（烤漆）、不锈钢（烤漆）</w:t>
            </w:r>
            <w:r w:rsidRPr="00B92B3C">
              <w:rPr>
                <w:rFonts w:ascii="宋体" w:eastAsia="宋体" w:hAnsi="宋体" w:cs="宋体" w:hint="eastAsia"/>
                <w:color w:val="000000" w:themeColor="text1"/>
                <w:sz w:val="18"/>
                <w:szCs w:val="20"/>
                <w:lang w:eastAsia="zh-CN"/>
              </w:rPr>
              <w:t>。</w:t>
            </w:r>
          </w:p>
          <w:p w:rsidR="00975810" w:rsidRPr="00B92B3C" w:rsidRDefault="001E2896">
            <w:pPr>
              <w:spacing w:line="240" w:lineRule="auto"/>
              <w:ind w:firstLineChars="100" w:firstLine="180"/>
              <w:jc w:val="left"/>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正面展示水土保持相关法律法规，背面为水土保持宣传标语。</w:t>
            </w:r>
          </w:p>
          <w:p w:rsidR="00975810" w:rsidRPr="00B92B3C" w:rsidRDefault="00975810">
            <w:pPr>
              <w:spacing w:line="240" w:lineRule="auto"/>
              <w:ind w:firstLineChars="100" w:firstLine="180"/>
              <w:jc w:val="left"/>
              <w:rPr>
                <w:rFonts w:ascii="宋体" w:eastAsia="宋体" w:hAnsi="宋体" w:cs="宋体"/>
                <w:color w:val="000000" w:themeColor="text1"/>
                <w:sz w:val="18"/>
                <w:szCs w:val="20"/>
                <w:lang w:eastAsia="zh-CN"/>
              </w:rPr>
            </w:pPr>
          </w:p>
        </w:tc>
        <w:tc>
          <w:tcPr>
            <w:tcW w:w="1540" w:type="dxa"/>
            <w:tcBorders>
              <w:top w:val="single" w:sz="8" w:space="0" w:color="000000"/>
            </w:tcBorders>
            <w:shd w:val="clear" w:color="auto" w:fill="auto"/>
            <w:vAlign w:val="center"/>
          </w:tcPr>
          <w:p w:rsidR="00975810" w:rsidRPr="00B92B3C" w:rsidRDefault="001E2896">
            <w:pPr>
              <w:numPr>
                <w:ilvl w:val="2"/>
                <w:numId w:val="0"/>
              </w:numPr>
              <w:adjustRightInd/>
              <w:spacing w:line="240" w:lineRule="auto"/>
              <w:ind w:firstLineChars="100" w:firstLine="180"/>
              <w:jc w:val="left"/>
              <w:outlineLvl w:val="3"/>
              <w:rPr>
                <w:rFonts w:ascii="宋体" w:eastAsia="宋体" w:hAnsi="宋体" w:cs="宋体"/>
                <w:color w:val="000000" w:themeColor="text1"/>
                <w:kern w:val="0"/>
                <w:sz w:val="18"/>
                <w:szCs w:val="20"/>
                <w:lang w:eastAsia="zh-CN"/>
              </w:rPr>
            </w:pPr>
            <w:r w:rsidRPr="00B92B3C">
              <w:rPr>
                <w:rFonts w:ascii="宋体" w:eastAsia="宋体" w:hAnsi="宋体" w:cs="宋体" w:hint="eastAsia"/>
                <w:color w:val="000000" w:themeColor="text1"/>
                <w:kern w:val="0"/>
                <w:sz w:val="18"/>
                <w:szCs w:val="20"/>
                <w:lang w:eastAsia="zh-CN"/>
              </w:rPr>
              <w:t>每个项目</w:t>
            </w:r>
            <w:proofErr w:type="gramStart"/>
            <w:r w:rsidRPr="00B92B3C">
              <w:rPr>
                <w:rFonts w:ascii="宋体" w:eastAsia="宋体" w:hAnsi="宋体" w:cs="宋体" w:hint="eastAsia"/>
                <w:color w:val="000000" w:themeColor="text1"/>
                <w:kern w:val="0"/>
                <w:sz w:val="18"/>
                <w:szCs w:val="20"/>
                <w:lang w:eastAsia="zh-CN"/>
              </w:rPr>
              <w:t>区建议</w:t>
            </w:r>
            <w:proofErr w:type="gramEnd"/>
            <w:r w:rsidRPr="00B92B3C">
              <w:rPr>
                <w:rFonts w:ascii="宋体" w:eastAsia="宋体" w:hAnsi="宋体" w:cs="宋体" w:hint="eastAsia"/>
                <w:color w:val="000000" w:themeColor="text1"/>
                <w:kern w:val="0"/>
                <w:sz w:val="18"/>
                <w:szCs w:val="20"/>
                <w:lang w:eastAsia="zh-CN"/>
              </w:rPr>
              <w:t>至少设置1块法律法规宣传牌，对于治理面积较大的项目，可在不同治理单元、示范区或村委公示栏等处分别设置，可与水文化宣传牌搭配设置</w:t>
            </w:r>
          </w:p>
          <w:p w:rsidR="00975810" w:rsidRPr="00B92B3C" w:rsidRDefault="00975810">
            <w:pPr>
              <w:spacing w:line="240" w:lineRule="auto"/>
              <w:ind w:firstLineChars="100" w:firstLine="178"/>
              <w:jc w:val="left"/>
              <w:rPr>
                <w:rFonts w:ascii="宋体" w:eastAsia="宋体" w:hAnsi="宋体" w:cs="宋体"/>
                <w:color w:val="000000" w:themeColor="text1"/>
                <w:spacing w:val="-1"/>
                <w:sz w:val="18"/>
                <w:szCs w:val="20"/>
                <w:lang w:eastAsia="zh-CN"/>
              </w:rPr>
            </w:pPr>
          </w:p>
        </w:tc>
        <w:tc>
          <w:tcPr>
            <w:tcW w:w="4735" w:type="dxa"/>
            <w:tcBorders>
              <w:top w:val="single" w:sz="8" w:space="0" w:color="000000"/>
            </w:tcBorders>
            <w:shd w:val="clear" w:color="auto" w:fill="auto"/>
            <w:vAlign w:val="center"/>
          </w:tcPr>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hint="eastAsia"/>
                <w:noProof/>
                <w:color w:val="000000" w:themeColor="text1"/>
                <w:sz w:val="18"/>
              </w:rPr>
              <w:drawing>
                <wp:inline distT="0" distB="0" distL="114300" distR="114300" wp14:anchorId="0F58188D" wp14:editId="41B294F1">
                  <wp:extent cx="2995295" cy="3378200"/>
                  <wp:effectExtent l="0" t="0" r="0" b="0"/>
                  <wp:docPr id="14" name="图片 14" descr="57b490f5f80e10b22ea3c881d3f39d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7b490f5f80e10b22ea3c881d3f39dd4"/>
                          <pic:cNvPicPr>
                            <a:picLocks noChangeAspect="1"/>
                          </pic:cNvPicPr>
                        </pic:nvPicPr>
                        <pic:blipFill>
                          <a:blip r:embed="rId38"/>
                          <a:stretch>
                            <a:fillRect/>
                          </a:stretch>
                        </pic:blipFill>
                        <pic:spPr>
                          <a:xfrm>
                            <a:off x="0" y="0"/>
                            <a:ext cx="2995295" cy="3378200"/>
                          </a:xfrm>
                          <a:prstGeom prst="rect">
                            <a:avLst/>
                          </a:prstGeom>
                        </pic:spPr>
                      </pic:pic>
                    </a:graphicData>
                  </a:graphic>
                </wp:inline>
              </w:drawing>
            </w:r>
          </w:p>
        </w:tc>
      </w:tr>
    </w:tbl>
    <w:p w:rsidR="00975810" w:rsidRDefault="001E2896">
      <w:pPr>
        <w:rPr>
          <w:color w:val="000000" w:themeColor="text1"/>
        </w:rPr>
      </w:pPr>
      <w:r>
        <w:rPr>
          <w:color w:val="000000" w:themeColor="text1"/>
        </w:rPr>
        <w:br w:type="page"/>
      </w: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lastRenderedPageBreak/>
        <w:t>表A.1  水土流失综合治理工程常用</w:t>
      </w:r>
      <w:r>
        <w:rPr>
          <w:rFonts w:ascii="黑体" w:eastAsia="黑体" w:hAnsi="黑体" w:cs="黑体" w:hint="eastAsia"/>
          <w:color w:val="000000" w:themeColor="text1"/>
          <w:spacing w:val="-2"/>
        </w:rPr>
        <w:t>标识物</w:t>
      </w:r>
      <w:r>
        <w:rPr>
          <w:rFonts w:ascii="宋体" w:hAnsi="宋体" w:cs="黑体" w:hint="eastAsia"/>
          <w:color w:val="000000" w:themeColor="text1"/>
          <w:spacing w:val="-1"/>
        </w:rPr>
        <w:t>（续）</w:t>
      </w:r>
    </w:p>
    <w:tbl>
      <w:tblPr>
        <w:tblStyle w:val="TableNormal"/>
        <w:tblW w:w="5009"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ook w:val="04A0" w:firstRow="1" w:lastRow="0" w:firstColumn="1" w:lastColumn="0" w:noHBand="0" w:noVBand="1"/>
      </w:tblPr>
      <w:tblGrid>
        <w:gridCol w:w="719"/>
        <w:gridCol w:w="2552"/>
        <w:gridCol w:w="1379"/>
        <w:gridCol w:w="4741"/>
      </w:tblGrid>
      <w:tr w:rsidR="00975810" w:rsidRPr="00B92B3C" w:rsidTr="000B623F">
        <w:trPr>
          <w:trHeight w:val="476"/>
        </w:trPr>
        <w:tc>
          <w:tcPr>
            <w:tcW w:w="383"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snapToGrid w:val="0"/>
                <w:color w:val="000000" w:themeColor="text1"/>
                <w:kern w:val="0"/>
                <w:sz w:val="18"/>
                <w:szCs w:val="18"/>
              </w:rPr>
            </w:pPr>
            <w:proofErr w:type="spellStart"/>
            <w:r w:rsidRPr="00B92B3C">
              <w:rPr>
                <w:rFonts w:ascii="宋体" w:eastAsia="宋体" w:hAnsi="宋体" w:cs="宋体" w:hint="eastAsia"/>
                <w:snapToGrid w:val="0"/>
                <w:color w:val="000000" w:themeColor="text1"/>
                <w:kern w:val="0"/>
                <w:sz w:val="18"/>
                <w:szCs w:val="18"/>
              </w:rPr>
              <w:t>名称</w:t>
            </w:r>
            <w:proofErr w:type="spellEnd"/>
          </w:p>
        </w:tc>
        <w:tc>
          <w:tcPr>
            <w:tcW w:w="1359"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jc w:val="center"/>
              <w:textAlignment w:val="baseline"/>
              <w:rPr>
                <w:rFonts w:ascii="宋体" w:eastAsia="宋体" w:hAnsi="宋体" w:cs="宋体"/>
                <w:snapToGrid w:val="0"/>
                <w:color w:val="000000" w:themeColor="text1"/>
                <w:kern w:val="0"/>
                <w:sz w:val="18"/>
                <w:szCs w:val="18"/>
              </w:rPr>
            </w:pPr>
            <w:proofErr w:type="spellStart"/>
            <w:r w:rsidRPr="00B92B3C">
              <w:rPr>
                <w:rFonts w:ascii="宋体" w:eastAsia="宋体" w:hAnsi="宋体" w:cs="宋体" w:hint="eastAsia"/>
                <w:snapToGrid w:val="0"/>
                <w:color w:val="000000" w:themeColor="text1"/>
                <w:kern w:val="0"/>
                <w:sz w:val="18"/>
                <w:szCs w:val="18"/>
              </w:rPr>
              <w:t>推荐制作要求</w:t>
            </w:r>
            <w:proofErr w:type="spellEnd"/>
          </w:p>
        </w:tc>
        <w:tc>
          <w:tcPr>
            <w:tcW w:w="73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snapToGrid w:val="0"/>
                <w:color w:val="000000" w:themeColor="text1"/>
                <w:kern w:val="0"/>
                <w:sz w:val="18"/>
                <w:szCs w:val="18"/>
              </w:rPr>
            </w:pPr>
            <w:proofErr w:type="spellStart"/>
            <w:r w:rsidRPr="00B92B3C">
              <w:rPr>
                <w:rFonts w:ascii="宋体" w:eastAsia="宋体" w:hAnsi="宋体" w:cs="宋体" w:hint="eastAsia"/>
                <w:snapToGrid w:val="0"/>
                <w:color w:val="000000" w:themeColor="text1"/>
                <w:spacing w:val="6"/>
                <w:kern w:val="0"/>
                <w:sz w:val="18"/>
                <w:szCs w:val="18"/>
              </w:rPr>
              <w:t>建议</w:t>
            </w:r>
            <w:r w:rsidRPr="00B92B3C">
              <w:rPr>
                <w:rFonts w:ascii="宋体" w:eastAsia="宋体" w:hAnsi="宋体" w:cs="宋体"/>
                <w:snapToGrid w:val="0"/>
                <w:color w:val="000000" w:themeColor="text1"/>
                <w:spacing w:val="6"/>
                <w:kern w:val="0"/>
                <w:sz w:val="18"/>
                <w:szCs w:val="18"/>
              </w:rPr>
              <w:t>设置要求</w:t>
            </w:r>
            <w:proofErr w:type="spellEnd"/>
          </w:p>
        </w:tc>
        <w:tc>
          <w:tcPr>
            <w:tcW w:w="252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snapToGrid w:val="0"/>
                <w:color w:val="000000" w:themeColor="text1"/>
                <w:kern w:val="0"/>
                <w:sz w:val="18"/>
                <w:szCs w:val="18"/>
              </w:rPr>
            </w:pPr>
            <w:proofErr w:type="spellStart"/>
            <w:r w:rsidRPr="00B92B3C">
              <w:rPr>
                <w:rFonts w:ascii="宋体" w:eastAsia="宋体" w:hAnsi="宋体" w:cs="宋体"/>
                <w:snapToGrid w:val="0"/>
                <w:color w:val="000000" w:themeColor="text1"/>
                <w:spacing w:val="-3"/>
                <w:kern w:val="0"/>
                <w:sz w:val="18"/>
                <w:szCs w:val="18"/>
              </w:rPr>
              <w:t>参考图形</w:t>
            </w:r>
            <w:proofErr w:type="spellEnd"/>
          </w:p>
        </w:tc>
      </w:tr>
      <w:tr w:rsidR="00975810" w:rsidRPr="00B92B3C" w:rsidTr="000B623F">
        <w:trPr>
          <w:trHeight w:val="3279"/>
        </w:trPr>
        <w:tc>
          <w:tcPr>
            <w:tcW w:w="383" w:type="pct"/>
            <w:shd w:val="clear" w:color="auto" w:fill="auto"/>
            <w:vAlign w:val="center"/>
          </w:tcPr>
          <w:p w:rsidR="00975810" w:rsidRPr="00B92B3C" w:rsidRDefault="001E2896">
            <w:pPr>
              <w:kinsoku w:val="0"/>
              <w:snapToGrid w:val="0"/>
              <w:spacing w:before="61" w:line="240" w:lineRule="auto"/>
              <w:ind w:rightChars="10" w:right="21"/>
              <w:jc w:val="center"/>
              <w:textAlignment w:val="baseline"/>
              <w:rPr>
                <w:rFonts w:ascii="宋体" w:eastAsia="宋体" w:hAnsi="宋体" w:cs="宋体"/>
                <w:color w:val="000000" w:themeColor="text1"/>
                <w:sz w:val="18"/>
                <w:szCs w:val="18"/>
              </w:rPr>
            </w:pPr>
            <w:proofErr w:type="spellStart"/>
            <w:r w:rsidRPr="00B92B3C">
              <w:rPr>
                <w:rFonts w:ascii="宋体" w:eastAsia="宋体" w:hAnsi="宋体" w:cs="宋体" w:hint="eastAsia"/>
                <w:color w:val="000000" w:themeColor="text1"/>
                <w:sz w:val="18"/>
                <w:szCs w:val="18"/>
              </w:rPr>
              <w:t>水文化宣传牌</w:t>
            </w:r>
            <w:proofErr w:type="spellEnd"/>
          </w:p>
        </w:tc>
        <w:tc>
          <w:tcPr>
            <w:tcW w:w="1359" w:type="pct"/>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宽度：2.98</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m，高度：2.9</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m，厚度：0.08</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18"/>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净尺寸：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长度=2.4</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m，宽度=1.2</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18"/>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文字及图案内容采用喷印。</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材料采用厚度≥1.5</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mm的铝材</w:t>
            </w:r>
            <w:r w:rsidRPr="00B92B3C">
              <w:rPr>
                <w:rFonts w:ascii="宋体" w:eastAsia="宋体" w:hAnsi="宋体" w:hint="eastAsia"/>
                <w:color w:val="000000" w:themeColor="text1"/>
                <w:sz w:val="18"/>
                <w:szCs w:val="18"/>
                <w:lang w:eastAsia="zh-CN"/>
              </w:rPr>
              <w:t>（烤漆）</w:t>
            </w:r>
            <w:r w:rsidRPr="00B92B3C">
              <w:rPr>
                <w:rFonts w:ascii="宋体" w:eastAsia="宋体" w:hAnsi="宋体" w:cs="宋体" w:hint="eastAsia"/>
                <w:color w:val="000000" w:themeColor="text1"/>
                <w:sz w:val="18"/>
                <w:szCs w:val="18"/>
                <w:lang w:eastAsia="zh-CN"/>
              </w:rPr>
              <w:t>、热镀钢（烤漆）、不锈钢（烤漆）。</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正面展示水土保持相关知识，背面为水土保持宣传标语。</w:t>
            </w:r>
          </w:p>
        </w:tc>
        <w:tc>
          <w:tcPr>
            <w:tcW w:w="734" w:type="pct"/>
            <w:shd w:val="clear" w:color="auto" w:fill="auto"/>
            <w:vAlign w:val="center"/>
          </w:tcPr>
          <w:p w:rsidR="00975810" w:rsidRPr="00B92B3C" w:rsidRDefault="001E2896">
            <w:pPr>
              <w:spacing w:line="240" w:lineRule="auto"/>
              <w:ind w:firstLineChars="100" w:firstLine="180"/>
              <w:jc w:val="left"/>
              <w:rPr>
                <w:rFonts w:ascii="宋体" w:eastAsia="宋体" w:hAnsi="宋体" w:cs="宋体"/>
                <w:color w:val="000000" w:themeColor="text1"/>
                <w:spacing w:val="-1"/>
                <w:sz w:val="18"/>
                <w:szCs w:val="18"/>
                <w:lang w:eastAsia="zh-CN"/>
              </w:rPr>
            </w:pPr>
            <w:r w:rsidRPr="00B92B3C">
              <w:rPr>
                <w:rFonts w:ascii="宋体" w:eastAsia="宋体" w:hAnsi="宋体" w:cs="宋体" w:hint="eastAsia"/>
                <w:color w:val="000000" w:themeColor="text1"/>
                <w:sz w:val="18"/>
                <w:szCs w:val="18"/>
                <w:lang w:eastAsia="zh-CN"/>
              </w:rPr>
              <w:t>每个项目</w:t>
            </w:r>
            <w:proofErr w:type="gramStart"/>
            <w:r w:rsidRPr="00B92B3C">
              <w:rPr>
                <w:rFonts w:ascii="宋体" w:eastAsia="宋体" w:hAnsi="宋体" w:cs="宋体" w:hint="eastAsia"/>
                <w:color w:val="000000" w:themeColor="text1"/>
                <w:sz w:val="18"/>
                <w:szCs w:val="18"/>
                <w:lang w:eastAsia="zh-CN"/>
              </w:rPr>
              <w:t>区建议</w:t>
            </w:r>
            <w:proofErr w:type="gramEnd"/>
            <w:r w:rsidRPr="00B92B3C">
              <w:rPr>
                <w:rFonts w:ascii="宋体" w:eastAsia="宋体" w:hAnsi="宋体" w:cs="宋体" w:hint="eastAsia"/>
                <w:color w:val="000000" w:themeColor="text1"/>
                <w:sz w:val="18"/>
                <w:szCs w:val="18"/>
                <w:lang w:eastAsia="zh-CN"/>
              </w:rPr>
              <w:t>至少设置1块水文化宣传牌，普及水保知识，对于治理面积较大的项目，可在不同治理单元、示范区或村委公示栏等处分别设置，可与法律法规宣传牌搭配设置。</w:t>
            </w:r>
          </w:p>
        </w:tc>
        <w:tc>
          <w:tcPr>
            <w:tcW w:w="2524" w:type="pct"/>
            <w:shd w:val="clear" w:color="auto" w:fill="auto"/>
            <w:vAlign w:val="center"/>
          </w:tcPr>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szCs w:val="18"/>
              </w:rPr>
            </w:pPr>
            <w:r w:rsidRPr="00B92B3C">
              <w:rPr>
                <w:rFonts w:ascii="宋体" w:hAnsi="宋体" w:hint="eastAsia"/>
                <w:noProof/>
                <w:color w:val="000000" w:themeColor="text1"/>
                <w:sz w:val="18"/>
                <w:szCs w:val="18"/>
              </w:rPr>
              <w:drawing>
                <wp:inline distT="0" distB="0" distL="114300" distR="114300" wp14:anchorId="7B08B278" wp14:editId="17B3AC64">
                  <wp:extent cx="2995295" cy="3378200"/>
                  <wp:effectExtent l="0" t="0" r="0" b="0"/>
                  <wp:docPr id="15" name="图片 15" descr="977352e5c8ebfe75388431f9c6dbd8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77352e5c8ebfe75388431f9c6dbd81e"/>
                          <pic:cNvPicPr>
                            <a:picLocks noChangeAspect="1"/>
                          </pic:cNvPicPr>
                        </pic:nvPicPr>
                        <pic:blipFill>
                          <a:blip r:embed="rId39"/>
                          <a:stretch>
                            <a:fillRect/>
                          </a:stretch>
                        </pic:blipFill>
                        <pic:spPr>
                          <a:xfrm>
                            <a:off x="0" y="0"/>
                            <a:ext cx="2995295" cy="3378200"/>
                          </a:xfrm>
                          <a:prstGeom prst="rect">
                            <a:avLst/>
                          </a:prstGeom>
                        </pic:spPr>
                      </pic:pic>
                    </a:graphicData>
                  </a:graphic>
                </wp:inline>
              </w:drawing>
            </w:r>
          </w:p>
        </w:tc>
      </w:tr>
      <w:tr w:rsidR="00975810" w:rsidRPr="00B92B3C" w:rsidTr="000B623F">
        <w:trPr>
          <w:trHeight w:val="3279"/>
        </w:trPr>
        <w:tc>
          <w:tcPr>
            <w:tcW w:w="383" w:type="pct"/>
            <w:shd w:val="clear" w:color="auto" w:fill="auto"/>
            <w:vAlign w:val="center"/>
          </w:tcPr>
          <w:p w:rsidR="00975810" w:rsidRPr="00B92B3C" w:rsidRDefault="001E2896">
            <w:pPr>
              <w:kinsoku w:val="0"/>
              <w:snapToGrid w:val="0"/>
              <w:spacing w:before="61" w:line="240" w:lineRule="auto"/>
              <w:ind w:rightChars="10" w:right="21"/>
              <w:jc w:val="center"/>
              <w:textAlignment w:val="baseline"/>
              <w:rPr>
                <w:rFonts w:ascii="宋体" w:eastAsia="宋体" w:hAnsi="宋体" w:cs="宋体"/>
                <w:color w:val="000000" w:themeColor="text1"/>
                <w:sz w:val="18"/>
                <w:szCs w:val="18"/>
              </w:rPr>
            </w:pPr>
            <w:proofErr w:type="spellStart"/>
            <w:r w:rsidRPr="00B92B3C">
              <w:rPr>
                <w:rFonts w:ascii="宋体" w:eastAsia="宋体" w:hAnsi="宋体" w:cs="宋体" w:hint="eastAsia"/>
                <w:color w:val="000000" w:themeColor="text1"/>
                <w:sz w:val="18"/>
                <w:szCs w:val="18"/>
              </w:rPr>
              <w:t>封禁治理标识碑</w:t>
            </w:r>
            <w:proofErr w:type="spellEnd"/>
          </w:p>
          <w:p w:rsidR="00975810" w:rsidRPr="00B92B3C" w:rsidRDefault="00975810">
            <w:pPr>
              <w:kinsoku w:val="0"/>
              <w:snapToGrid w:val="0"/>
              <w:spacing w:before="61" w:line="240" w:lineRule="auto"/>
              <w:ind w:rightChars="10" w:right="21"/>
              <w:jc w:val="center"/>
              <w:textAlignment w:val="baseline"/>
              <w:rPr>
                <w:rFonts w:ascii="宋体" w:eastAsia="宋体" w:hAnsi="宋体" w:cs="宋体"/>
                <w:color w:val="000000" w:themeColor="text1"/>
                <w:sz w:val="18"/>
                <w:szCs w:val="18"/>
              </w:rPr>
            </w:pPr>
          </w:p>
        </w:tc>
        <w:tc>
          <w:tcPr>
            <w:tcW w:w="1359" w:type="pct"/>
            <w:shd w:val="clear" w:color="auto" w:fill="auto"/>
            <w:vAlign w:val="center"/>
          </w:tcPr>
          <w:p w:rsidR="00975810" w:rsidRPr="00B92B3C" w:rsidRDefault="001E2896">
            <w:pPr>
              <w:spacing w:line="240" w:lineRule="auto"/>
              <w:ind w:firstLineChars="100" w:firstLine="178"/>
              <w:jc w:val="left"/>
              <w:rPr>
                <w:rFonts w:ascii="宋体" w:eastAsia="宋体" w:hAnsi="宋体" w:cs="宋体"/>
                <w:color w:val="000000" w:themeColor="text1"/>
                <w:spacing w:val="-1"/>
                <w:sz w:val="18"/>
                <w:szCs w:val="18"/>
                <w:lang w:eastAsia="zh-CN"/>
              </w:rPr>
            </w:pPr>
            <w:r w:rsidRPr="00B92B3C">
              <w:rPr>
                <w:rFonts w:ascii="宋体" w:eastAsia="宋体" w:hAnsi="宋体" w:cs="宋体" w:hint="eastAsia"/>
                <w:color w:val="000000" w:themeColor="text1"/>
                <w:spacing w:val="-1"/>
                <w:sz w:val="18"/>
                <w:szCs w:val="18"/>
                <w:lang w:eastAsia="zh-CN"/>
              </w:rPr>
              <w:t>外观尺寸：</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顶部长3.6</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m，宽0.8</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m，高0.4</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碑体长3.2</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m，高2.2</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m，厚0.4</w:t>
            </w:r>
            <w:r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基础长4</w:t>
            </w:r>
            <w:r w:rsidR="00733920" w:rsidRPr="00B92B3C">
              <w:rPr>
                <w:rFonts w:ascii="宋体" w:eastAsia="宋体" w:hAnsi="宋体" w:cs="宋体" w:hint="eastAsia"/>
                <w:color w:val="000000" w:themeColor="text1"/>
                <w:sz w:val="18"/>
                <w:szCs w:val="18"/>
                <w:lang w:eastAsia="zh-CN"/>
              </w:rPr>
              <w:t>.0</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m，宽0.8</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m，高0.2</w:t>
            </w:r>
            <w:r w:rsidR="000B623F" w:rsidRPr="00B92B3C">
              <w:rPr>
                <w:rFonts w:ascii="宋体" w:eastAsia="宋体" w:hAnsi="宋体" w:cs="宋体" w:hint="eastAsia"/>
                <w:color w:val="000000" w:themeColor="text1"/>
                <w:sz w:val="18"/>
                <w:szCs w:val="18"/>
                <w:vertAlign w:val="superscript"/>
                <w:lang w:eastAsia="zh-CN"/>
              </w:rPr>
              <w:t xml:space="preserve"> </w:t>
            </w:r>
            <w:r w:rsidRPr="00B92B3C">
              <w:rPr>
                <w:rFonts w:ascii="宋体" w:eastAsia="宋体" w:hAnsi="宋体" w:cs="宋体" w:hint="eastAsia"/>
                <w:color w:val="000000" w:themeColor="text1"/>
                <w:sz w:val="18"/>
                <w:szCs w:val="18"/>
                <w:lang w:eastAsia="zh-CN"/>
              </w:rPr>
              <w:t>m。</w:t>
            </w:r>
          </w:p>
          <w:p w:rsidR="00975810" w:rsidRPr="00B92B3C" w:rsidRDefault="00975810">
            <w:pPr>
              <w:spacing w:line="240" w:lineRule="auto"/>
              <w:ind w:firstLineChars="100" w:firstLine="180"/>
              <w:jc w:val="left"/>
              <w:rPr>
                <w:rFonts w:ascii="宋体" w:eastAsia="宋体" w:hAnsi="宋体" w:cs="宋体"/>
                <w:color w:val="000000" w:themeColor="text1"/>
                <w:sz w:val="18"/>
                <w:szCs w:val="18"/>
                <w:lang w:eastAsia="zh-CN"/>
              </w:rPr>
            </w:pP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制作：</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碑的基础为C</w:t>
            </w:r>
            <w:r w:rsidRPr="00B92B3C">
              <w:rPr>
                <w:rFonts w:ascii="宋体" w:eastAsia="宋体" w:hAnsi="宋体" w:cs="宋体" w:hint="eastAsia"/>
                <w:color w:val="000000" w:themeColor="text1"/>
                <w:sz w:val="18"/>
                <w:szCs w:val="18"/>
                <w:vertAlign w:val="subscript"/>
                <w:lang w:eastAsia="zh-CN"/>
              </w:rPr>
              <w:t>20</w:t>
            </w:r>
            <w:r w:rsidRPr="00B92B3C">
              <w:rPr>
                <w:rFonts w:ascii="宋体" w:eastAsia="宋体" w:hAnsi="宋体" w:cs="宋体" w:hint="eastAsia"/>
                <w:color w:val="000000" w:themeColor="text1"/>
                <w:sz w:val="18"/>
                <w:szCs w:val="18"/>
                <w:lang w:eastAsia="zh-CN"/>
              </w:rPr>
              <w:t>混凝土结构，碑体为砖砌结构，两侧面采用M</w:t>
            </w:r>
            <w:r w:rsidRPr="00B92B3C">
              <w:rPr>
                <w:rFonts w:ascii="宋体" w:eastAsia="宋体" w:hAnsi="宋体" w:cs="宋体" w:hint="eastAsia"/>
                <w:color w:val="000000" w:themeColor="text1"/>
                <w:sz w:val="18"/>
                <w:szCs w:val="18"/>
                <w:vertAlign w:val="subscript"/>
                <w:lang w:eastAsia="zh-CN"/>
              </w:rPr>
              <w:t>10</w:t>
            </w:r>
            <w:r w:rsidRPr="00B92B3C">
              <w:rPr>
                <w:rFonts w:ascii="宋体" w:eastAsia="宋体" w:hAnsi="宋体" w:cs="宋体" w:hint="eastAsia"/>
                <w:color w:val="000000" w:themeColor="text1"/>
                <w:sz w:val="18"/>
                <w:szCs w:val="18"/>
                <w:lang w:eastAsia="zh-CN"/>
              </w:rPr>
              <w:t>水泥砂浆抹面，表面铺设白色釉面砖。</w:t>
            </w:r>
          </w:p>
          <w:p w:rsidR="00975810" w:rsidRPr="00B92B3C" w:rsidRDefault="001E2896">
            <w:pPr>
              <w:spacing w:line="240" w:lineRule="auto"/>
              <w:ind w:firstLineChars="100" w:firstLine="180"/>
              <w:jc w:val="left"/>
              <w:rPr>
                <w:rFonts w:ascii="宋体" w:eastAsia="宋体" w:hAnsi="宋体" w:cs="宋体"/>
                <w:color w:val="000000" w:themeColor="text1"/>
                <w:sz w:val="18"/>
                <w:szCs w:val="18"/>
                <w:lang w:eastAsia="zh-CN"/>
              </w:rPr>
            </w:pPr>
            <w:r w:rsidRPr="00B92B3C">
              <w:rPr>
                <w:rFonts w:ascii="宋体" w:eastAsia="宋体" w:hAnsi="宋体" w:cs="宋体" w:hint="eastAsia"/>
                <w:color w:val="000000" w:themeColor="text1"/>
                <w:sz w:val="18"/>
                <w:szCs w:val="18"/>
                <w:lang w:eastAsia="zh-CN"/>
              </w:rPr>
              <w:t>碑顶混凝土结构，贴面可使用红色、黄色、蓝色琉璃瓦。</w:t>
            </w:r>
          </w:p>
          <w:p w:rsidR="00975810" w:rsidRPr="00B92B3C" w:rsidRDefault="00975810">
            <w:pPr>
              <w:spacing w:line="240" w:lineRule="auto"/>
              <w:ind w:firstLineChars="100" w:firstLine="180"/>
              <w:jc w:val="left"/>
              <w:rPr>
                <w:rFonts w:ascii="宋体" w:eastAsia="宋体" w:hAnsi="宋体" w:cs="宋体"/>
                <w:color w:val="000000" w:themeColor="text1"/>
                <w:sz w:val="18"/>
                <w:szCs w:val="18"/>
                <w:lang w:eastAsia="zh-CN"/>
              </w:rPr>
            </w:pPr>
          </w:p>
        </w:tc>
        <w:tc>
          <w:tcPr>
            <w:tcW w:w="734" w:type="pct"/>
            <w:shd w:val="clear" w:color="auto" w:fill="auto"/>
            <w:vAlign w:val="center"/>
          </w:tcPr>
          <w:p w:rsidR="00975810" w:rsidRPr="00B92B3C" w:rsidRDefault="001E2896">
            <w:pPr>
              <w:numPr>
                <w:ilvl w:val="2"/>
                <w:numId w:val="0"/>
              </w:numPr>
              <w:adjustRightInd/>
              <w:spacing w:line="240" w:lineRule="auto"/>
              <w:ind w:firstLineChars="100" w:firstLine="180"/>
              <w:jc w:val="left"/>
              <w:outlineLvl w:val="3"/>
              <w:rPr>
                <w:rFonts w:ascii="宋体" w:eastAsia="宋体" w:hAnsi="宋体" w:cs="宋体"/>
                <w:color w:val="000000" w:themeColor="text1"/>
                <w:kern w:val="0"/>
                <w:sz w:val="18"/>
                <w:szCs w:val="18"/>
                <w:lang w:eastAsia="zh-CN"/>
              </w:rPr>
            </w:pPr>
            <w:r w:rsidRPr="00B92B3C">
              <w:rPr>
                <w:rFonts w:ascii="宋体" w:eastAsia="宋体" w:hAnsi="宋体" w:cs="宋体" w:hint="eastAsia"/>
                <w:color w:val="000000" w:themeColor="text1"/>
                <w:kern w:val="0"/>
                <w:sz w:val="18"/>
                <w:szCs w:val="18"/>
                <w:lang w:eastAsia="zh-CN"/>
              </w:rPr>
              <w:t>布设在封禁治理实施图</w:t>
            </w:r>
            <w:proofErr w:type="gramStart"/>
            <w:r w:rsidRPr="00B92B3C">
              <w:rPr>
                <w:rFonts w:ascii="宋体" w:eastAsia="宋体" w:hAnsi="宋体" w:cs="宋体" w:hint="eastAsia"/>
                <w:color w:val="000000" w:themeColor="text1"/>
                <w:kern w:val="0"/>
                <w:sz w:val="18"/>
                <w:szCs w:val="18"/>
                <w:lang w:eastAsia="zh-CN"/>
              </w:rPr>
              <w:t>斑涉及</w:t>
            </w:r>
            <w:proofErr w:type="gramEnd"/>
            <w:r w:rsidRPr="00B92B3C">
              <w:rPr>
                <w:rFonts w:ascii="宋体" w:eastAsia="宋体" w:hAnsi="宋体" w:cs="宋体" w:hint="eastAsia"/>
                <w:color w:val="000000" w:themeColor="text1"/>
                <w:kern w:val="0"/>
                <w:sz w:val="18"/>
                <w:szCs w:val="18"/>
                <w:lang w:eastAsia="zh-CN"/>
              </w:rPr>
              <w:t>的主要行政村的人口聚居区域。</w:t>
            </w:r>
          </w:p>
          <w:p w:rsidR="00975810" w:rsidRPr="00B92B3C" w:rsidRDefault="00975810">
            <w:pPr>
              <w:spacing w:line="240" w:lineRule="auto"/>
              <w:ind w:firstLineChars="100" w:firstLine="180"/>
              <w:jc w:val="left"/>
              <w:rPr>
                <w:rFonts w:ascii="宋体" w:eastAsia="宋体" w:hAnsi="宋体" w:cs="宋体"/>
                <w:color w:val="000000" w:themeColor="text1"/>
                <w:sz w:val="18"/>
                <w:szCs w:val="18"/>
                <w:lang w:eastAsia="zh-CN"/>
              </w:rPr>
            </w:pPr>
          </w:p>
        </w:tc>
        <w:tc>
          <w:tcPr>
            <w:tcW w:w="2524" w:type="pct"/>
            <w:shd w:val="clear" w:color="auto" w:fill="auto"/>
            <w:vAlign w:val="center"/>
          </w:tcPr>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szCs w:val="18"/>
                <w:lang w:eastAsia="zh-CN"/>
              </w:rPr>
            </w:pP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szCs w:val="18"/>
              </w:rPr>
            </w:pPr>
            <w:r w:rsidRPr="00B92B3C">
              <w:rPr>
                <w:rFonts w:ascii="宋体" w:hAnsi="宋体" w:hint="eastAsia"/>
                <w:noProof/>
                <w:color w:val="000000" w:themeColor="text1"/>
                <w:sz w:val="18"/>
                <w:szCs w:val="18"/>
              </w:rPr>
              <w:drawing>
                <wp:inline distT="0" distB="0" distL="114300" distR="114300" wp14:anchorId="62E94979" wp14:editId="2AB49C4C">
                  <wp:extent cx="2931795" cy="2033905"/>
                  <wp:effectExtent l="0" t="0" r="1905" b="10795"/>
                  <wp:docPr id="12" name="图片 12" descr="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3(1)"/>
                          <pic:cNvPicPr>
                            <a:picLocks noChangeAspect="1"/>
                          </pic:cNvPicPr>
                        </pic:nvPicPr>
                        <pic:blipFill>
                          <a:blip r:embed="rId40"/>
                          <a:stretch>
                            <a:fillRect/>
                          </a:stretch>
                        </pic:blipFill>
                        <pic:spPr>
                          <a:xfrm>
                            <a:off x="0" y="0"/>
                            <a:ext cx="2931795" cy="2033905"/>
                          </a:xfrm>
                          <a:prstGeom prst="rect">
                            <a:avLst/>
                          </a:prstGeom>
                        </pic:spPr>
                      </pic:pic>
                    </a:graphicData>
                  </a:graphic>
                </wp:inline>
              </w:drawing>
            </w:r>
          </w:p>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szCs w:val="18"/>
              </w:rPr>
            </w:pPr>
          </w:p>
        </w:tc>
      </w:tr>
    </w:tbl>
    <w:p w:rsidR="00975810" w:rsidRDefault="001E2896">
      <w:pPr>
        <w:rPr>
          <w:color w:val="000000" w:themeColor="text1"/>
        </w:rPr>
      </w:pPr>
      <w:r>
        <w:rPr>
          <w:color w:val="000000" w:themeColor="text1"/>
        </w:rPr>
        <w:br w:type="page"/>
      </w:r>
    </w:p>
    <w:p w:rsidR="00975810" w:rsidRDefault="001E2896">
      <w:pPr>
        <w:spacing w:before="57" w:after="120" w:line="223" w:lineRule="auto"/>
        <w:ind w:left="427" w:hanging="7"/>
        <w:jc w:val="center"/>
        <w:rPr>
          <w:rFonts w:ascii="黑体" w:eastAsia="黑体" w:hAnsi="黑体" w:cs="黑体"/>
          <w:color w:val="000000" w:themeColor="text1"/>
          <w:spacing w:val="-1"/>
        </w:rPr>
      </w:pPr>
      <w:r>
        <w:rPr>
          <w:rFonts w:ascii="黑体" w:eastAsia="黑体" w:hAnsi="黑体" w:cs="黑体" w:hint="eastAsia"/>
          <w:color w:val="000000" w:themeColor="text1"/>
          <w:spacing w:val="-1"/>
        </w:rPr>
        <w:lastRenderedPageBreak/>
        <w:t>表A.1  水土流失综合治理工程常用</w:t>
      </w:r>
      <w:r>
        <w:rPr>
          <w:rFonts w:ascii="黑体" w:eastAsia="黑体" w:hAnsi="黑体" w:cs="黑体" w:hint="eastAsia"/>
          <w:color w:val="000000" w:themeColor="text1"/>
          <w:spacing w:val="-2"/>
        </w:rPr>
        <w:t>标识物</w:t>
      </w:r>
      <w:r>
        <w:rPr>
          <w:rFonts w:ascii="宋体" w:hAnsi="宋体" w:cs="黑体" w:hint="eastAsia"/>
          <w:color w:val="000000" w:themeColor="text1"/>
          <w:spacing w:val="-1"/>
        </w:rPr>
        <w:t>（续）</w:t>
      </w:r>
    </w:p>
    <w:tbl>
      <w:tblPr>
        <w:tblStyle w:val="TableNormal"/>
        <w:tblW w:w="4999" w:type="pct"/>
        <w:tblInd w:w="0" w:type="dxa"/>
        <w:tblBorders>
          <w:top w:val="single" w:sz="8" w:space="0" w:color="000000"/>
          <w:left w:val="single" w:sz="8" w:space="0" w:color="000000"/>
          <w:bottom w:val="single" w:sz="8" w:space="0" w:color="000000"/>
          <w:right w:val="single" w:sz="8" w:space="0" w:color="000000"/>
          <w:insideH w:val="single" w:sz="2" w:space="0" w:color="000000"/>
          <w:insideV w:val="single" w:sz="2" w:space="0" w:color="000000"/>
        </w:tblBorders>
        <w:tblLook w:val="04A0" w:firstRow="1" w:lastRow="0" w:firstColumn="1" w:lastColumn="0" w:noHBand="0" w:noVBand="1"/>
      </w:tblPr>
      <w:tblGrid>
        <w:gridCol w:w="720"/>
        <w:gridCol w:w="2395"/>
        <w:gridCol w:w="1526"/>
        <w:gridCol w:w="4731"/>
      </w:tblGrid>
      <w:tr w:rsidR="00975810" w:rsidRPr="00B92B3C">
        <w:trPr>
          <w:trHeight w:val="476"/>
        </w:trPr>
        <w:tc>
          <w:tcPr>
            <w:tcW w:w="38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ind w:rightChars="10" w:right="21"/>
              <w:jc w:val="center"/>
              <w:textAlignment w:val="baseline"/>
              <w:rPr>
                <w:rFonts w:ascii="宋体" w:eastAsia="宋体" w:hAnsi="宋体" w:cs="宋体"/>
                <w:snapToGrid w:val="0"/>
                <w:color w:val="000000" w:themeColor="text1"/>
                <w:spacing w:val="7"/>
                <w:kern w:val="0"/>
                <w:sz w:val="18"/>
                <w:szCs w:val="19"/>
              </w:rPr>
            </w:pPr>
            <w:proofErr w:type="spellStart"/>
            <w:r w:rsidRPr="00B92B3C">
              <w:rPr>
                <w:rFonts w:ascii="宋体" w:eastAsia="宋体" w:hAnsi="宋体" w:cs="宋体" w:hint="eastAsia"/>
                <w:snapToGrid w:val="0"/>
                <w:color w:val="000000" w:themeColor="text1"/>
                <w:kern w:val="0"/>
                <w:sz w:val="18"/>
                <w:szCs w:val="20"/>
              </w:rPr>
              <w:t>名称</w:t>
            </w:r>
            <w:proofErr w:type="spellEnd"/>
          </w:p>
        </w:tc>
        <w:tc>
          <w:tcPr>
            <w:tcW w:w="1278"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5" w:line="240" w:lineRule="auto"/>
              <w:jc w:val="center"/>
              <w:textAlignment w:val="baseline"/>
              <w:rPr>
                <w:rFonts w:ascii="宋体" w:eastAsia="宋体" w:hAnsi="宋体" w:cs="宋体"/>
                <w:color w:val="000000" w:themeColor="text1"/>
                <w:spacing w:val="-1"/>
                <w:sz w:val="18"/>
                <w:szCs w:val="18"/>
              </w:rPr>
            </w:pPr>
            <w:proofErr w:type="spellStart"/>
            <w:r w:rsidRPr="00B92B3C">
              <w:rPr>
                <w:rFonts w:ascii="宋体" w:eastAsia="宋体" w:hAnsi="宋体" w:cs="宋体" w:hint="eastAsia"/>
                <w:snapToGrid w:val="0"/>
                <w:color w:val="000000" w:themeColor="text1"/>
                <w:kern w:val="0"/>
                <w:sz w:val="18"/>
                <w:szCs w:val="20"/>
              </w:rPr>
              <w:t>推荐制作要求</w:t>
            </w:r>
            <w:proofErr w:type="spellEnd"/>
          </w:p>
        </w:tc>
        <w:tc>
          <w:tcPr>
            <w:tcW w:w="81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s="宋体"/>
                <w:color w:val="000000" w:themeColor="text1"/>
                <w:spacing w:val="-1"/>
                <w:sz w:val="18"/>
                <w:szCs w:val="18"/>
              </w:rPr>
            </w:pPr>
            <w:proofErr w:type="spellStart"/>
            <w:r w:rsidRPr="00B92B3C">
              <w:rPr>
                <w:rFonts w:ascii="宋体" w:eastAsia="宋体" w:hAnsi="宋体" w:cs="宋体" w:hint="eastAsia"/>
                <w:snapToGrid w:val="0"/>
                <w:color w:val="000000" w:themeColor="text1"/>
                <w:spacing w:val="6"/>
                <w:kern w:val="0"/>
                <w:sz w:val="18"/>
                <w:szCs w:val="20"/>
              </w:rPr>
              <w:t>建议</w:t>
            </w:r>
            <w:r w:rsidRPr="00B92B3C">
              <w:rPr>
                <w:rFonts w:ascii="宋体" w:eastAsia="宋体" w:hAnsi="宋体" w:cs="宋体"/>
                <w:snapToGrid w:val="0"/>
                <w:color w:val="000000" w:themeColor="text1"/>
                <w:spacing w:val="6"/>
                <w:kern w:val="0"/>
                <w:sz w:val="18"/>
                <w:szCs w:val="20"/>
              </w:rPr>
              <w:t>设置要求</w:t>
            </w:r>
            <w:proofErr w:type="spellEnd"/>
          </w:p>
        </w:tc>
        <w:tc>
          <w:tcPr>
            <w:tcW w:w="2524" w:type="pct"/>
            <w:tcBorders>
              <w:top w:val="single" w:sz="8" w:space="0" w:color="000000"/>
              <w:bottom w:val="single" w:sz="8" w:space="0" w:color="000000"/>
            </w:tcBorders>
            <w:shd w:val="clear" w:color="auto" w:fill="auto"/>
            <w:vAlign w:val="center"/>
          </w:tcPr>
          <w:p w:rsidR="00975810" w:rsidRPr="00B92B3C" w:rsidRDefault="001E2896">
            <w:pPr>
              <w:kinsoku w:val="0"/>
              <w:snapToGrid w:val="0"/>
              <w:spacing w:before="136" w:line="240" w:lineRule="auto"/>
              <w:jc w:val="center"/>
              <w:textAlignment w:val="baseline"/>
              <w:rPr>
                <w:rFonts w:ascii="宋体" w:eastAsia="宋体" w:hAnsi="宋体"/>
                <w:color w:val="000000" w:themeColor="text1"/>
                <w:sz w:val="18"/>
              </w:rPr>
            </w:pPr>
            <w:proofErr w:type="spellStart"/>
            <w:r w:rsidRPr="00B92B3C">
              <w:rPr>
                <w:rFonts w:ascii="宋体" w:eastAsia="宋体" w:hAnsi="宋体" w:cs="宋体"/>
                <w:snapToGrid w:val="0"/>
                <w:color w:val="000000" w:themeColor="text1"/>
                <w:spacing w:val="-3"/>
                <w:kern w:val="0"/>
                <w:sz w:val="18"/>
                <w:szCs w:val="20"/>
              </w:rPr>
              <w:t>参考图形</w:t>
            </w:r>
            <w:proofErr w:type="spellEnd"/>
          </w:p>
        </w:tc>
      </w:tr>
      <w:tr w:rsidR="00975810" w:rsidRPr="00B92B3C">
        <w:trPr>
          <w:trHeight w:val="3279"/>
        </w:trPr>
        <w:tc>
          <w:tcPr>
            <w:tcW w:w="384" w:type="pct"/>
            <w:tcBorders>
              <w:top w:val="single" w:sz="8" w:space="0" w:color="000000"/>
            </w:tcBorders>
            <w:shd w:val="clear" w:color="auto" w:fill="auto"/>
            <w:vAlign w:val="center"/>
          </w:tcPr>
          <w:p w:rsidR="00975810" w:rsidRPr="00B92B3C" w:rsidRDefault="001E2896">
            <w:pPr>
              <w:kinsoku w:val="0"/>
              <w:snapToGrid w:val="0"/>
              <w:spacing w:before="61" w:line="240" w:lineRule="auto"/>
              <w:ind w:rightChars="10" w:right="21"/>
              <w:jc w:val="center"/>
              <w:textAlignment w:val="baseline"/>
              <w:rPr>
                <w:rFonts w:ascii="宋体" w:eastAsia="宋体" w:hAnsi="宋体" w:cs="宋体"/>
                <w:snapToGrid w:val="0"/>
                <w:color w:val="000000" w:themeColor="text1"/>
                <w:spacing w:val="7"/>
                <w:kern w:val="0"/>
                <w:sz w:val="18"/>
                <w:szCs w:val="19"/>
              </w:rPr>
            </w:pPr>
            <w:proofErr w:type="spellStart"/>
            <w:r w:rsidRPr="00B92B3C">
              <w:rPr>
                <w:rFonts w:ascii="宋体" w:eastAsia="宋体" w:hAnsi="宋体" w:cs="宋体" w:hint="eastAsia"/>
                <w:snapToGrid w:val="0"/>
                <w:color w:val="000000" w:themeColor="text1"/>
                <w:spacing w:val="7"/>
                <w:kern w:val="0"/>
                <w:sz w:val="18"/>
                <w:szCs w:val="19"/>
              </w:rPr>
              <w:t>界桩</w:t>
            </w:r>
            <w:proofErr w:type="spellEnd"/>
          </w:p>
        </w:tc>
        <w:tc>
          <w:tcPr>
            <w:tcW w:w="1278" w:type="pct"/>
            <w:tcBorders>
              <w:top w:val="single" w:sz="8" w:space="0" w:color="000000"/>
            </w:tcBorders>
            <w:shd w:val="clear" w:color="auto" w:fill="auto"/>
            <w:vAlign w:val="center"/>
          </w:tcPr>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外观尺寸：</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基本桩横截面长度=150</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mm，宽度=150</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 xml:space="preserve">mm， </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桩体高度=900</w:t>
            </w:r>
            <w:r w:rsidRPr="00B92B3C">
              <w:rPr>
                <w:rFonts w:ascii="宋体" w:eastAsia="宋体" w:hAnsi="宋体" w:cs="宋体" w:hint="eastAsia"/>
                <w:color w:val="000000" w:themeColor="text1"/>
                <w:sz w:val="18"/>
                <w:szCs w:val="20"/>
                <w:vertAlign w:val="superscript"/>
                <w:lang w:eastAsia="zh-CN"/>
              </w:rPr>
              <w:t xml:space="preserve"> </w:t>
            </w:r>
            <w:r w:rsidRPr="00B92B3C">
              <w:rPr>
                <w:rFonts w:ascii="宋体" w:eastAsia="宋体" w:hAnsi="宋体" w:cs="宋体" w:hint="eastAsia"/>
                <w:color w:val="000000" w:themeColor="text1"/>
                <w:sz w:val="18"/>
                <w:szCs w:val="20"/>
                <w:lang w:eastAsia="zh-CN"/>
              </w:rPr>
              <w:t>mm。</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 xml:space="preserve">制作： </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可采用钢筋混凝土或青石、花岗岩、大理石等坚硬石材制作；也可在不可移动的坚硬岩石表面制作雕刻界桩。</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正背面镶入带二</w:t>
            </w:r>
            <w:proofErr w:type="gramStart"/>
            <w:r w:rsidRPr="00B92B3C">
              <w:rPr>
                <w:rFonts w:ascii="宋体" w:eastAsia="宋体" w:hAnsi="宋体" w:cs="宋体" w:hint="eastAsia"/>
                <w:color w:val="000000" w:themeColor="text1"/>
                <w:sz w:val="18"/>
                <w:szCs w:val="20"/>
                <w:lang w:eastAsia="zh-CN"/>
              </w:rPr>
              <w:t>维码信息</w:t>
            </w:r>
            <w:proofErr w:type="gramEnd"/>
            <w:r w:rsidRPr="00B92B3C">
              <w:rPr>
                <w:rFonts w:ascii="宋体" w:eastAsia="宋体" w:hAnsi="宋体" w:cs="宋体" w:hint="eastAsia"/>
                <w:color w:val="000000" w:themeColor="text1"/>
                <w:sz w:val="18"/>
                <w:szCs w:val="20"/>
                <w:lang w:eastAsia="zh-CN"/>
              </w:rPr>
              <w:t>的界桩信息牌，左侧立面书“管理范围界”，右侧立面书“严禁破坏”。</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tc>
        <w:tc>
          <w:tcPr>
            <w:tcW w:w="814" w:type="pct"/>
            <w:tcBorders>
              <w:top w:val="single" w:sz="8" w:space="0" w:color="000000"/>
            </w:tcBorders>
            <w:shd w:val="clear" w:color="auto" w:fill="auto"/>
            <w:vAlign w:val="center"/>
          </w:tcPr>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在牲畜活动频繁地区应设置界桩。</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封育区无明显边界或无区分标志物时，可设置界桩以示界线。</w:t>
            </w:r>
          </w:p>
          <w:p w:rsidR="00975810" w:rsidRPr="00B92B3C" w:rsidRDefault="001E2896">
            <w:pPr>
              <w:spacing w:line="240" w:lineRule="auto"/>
              <w:ind w:firstLineChars="100" w:firstLine="180"/>
              <w:rPr>
                <w:rFonts w:ascii="宋体" w:eastAsia="宋体" w:hAnsi="宋体" w:cs="宋体"/>
                <w:color w:val="000000" w:themeColor="text1"/>
                <w:sz w:val="18"/>
                <w:szCs w:val="20"/>
                <w:lang w:eastAsia="zh-CN"/>
              </w:rPr>
            </w:pPr>
            <w:r w:rsidRPr="00B92B3C">
              <w:rPr>
                <w:rFonts w:ascii="宋体" w:eastAsia="宋体" w:hAnsi="宋体" w:cs="宋体" w:hint="eastAsia"/>
                <w:color w:val="000000" w:themeColor="text1"/>
                <w:sz w:val="18"/>
                <w:szCs w:val="20"/>
                <w:lang w:eastAsia="zh-CN"/>
              </w:rPr>
              <w:t>界桩设置应符合</w:t>
            </w:r>
            <w:r w:rsidRPr="00B92B3C">
              <w:rPr>
                <w:rFonts w:ascii="宋体" w:eastAsia="宋体" w:hAnsi="宋体" w:cs="宋体" w:hint="eastAsia"/>
                <w:snapToGrid w:val="0"/>
                <w:color w:val="000000" w:themeColor="text1"/>
                <w:spacing w:val="-2"/>
                <w:kern w:val="0"/>
                <w:sz w:val="18"/>
                <w:lang w:eastAsia="zh-CN"/>
              </w:rPr>
              <w:t xml:space="preserve">GB 51018 </w:t>
            </w:r>
            <w:r w:rsidRPr="00B92B3C">
              <w:rPr>
                <w:rFonts w:ascii="宋体" w:eastAsia="宋体" w:hAnsi="宋体" w:cs="宋体" w:hint="eastAsia"/>
                <w:color w:val="000000" w:themeColor="text1"/>
                <w:sz w:val="18"/>
                <w:szCs w:val="20"/>
                <w:lang w:eastAsia="zh-CN"/>
              </w:rPr>
              <w:t>的规定。</w:t>
            </w:r>
          </w:p>
          <w:p w:rsidR="00975810" w:rsidRPr="00B92B3C" w:rsidRDefault="00975810">
            <w:pPr>
              <w:spacing w:line="240" w:lineRule="auto"/>
              <w:ind w:firstLineChars="100" w:firstLine="180"/>
              <w:rPr>
                <w:rFonts w:ascii="宋体" w:eastAsia="宋体" w:hAnsi="宋体" w:cs="宋体"/>
                <w:color w:val="000000" w:themeColor="text1"/>
                <w:sz w:val="18"/>
                <w:szCs w:val="20"/>
                <w:lang w:eastAsia="zh-CN"/>
              </w:rPr>
            </w:pPr>
          </w:p>
        </w:tc>
        <w:tc>
          <w:tcPr>
            <w:tcW w:w="2524" w:type="pct"/>
            <w:tcBorders>
              <w:top w:val="single" w:sz="8" w:space="0" w:color="000000"/>
            </w:tcBorders>
            <w:shd w:val="clear" w:color="auto" w:fill="auto"/>
            <w:vAlign w:val="center"/>
          </w:tcPr>
          <w:p w:rsidR="00975810" w:rsidRPr="00B92B3C" w:rsidRDefault="00975810">
            <w:pPr>
              <w:widowControl/>
              <w:kinsoku w:val="0"/>
              <w:snapToGrid w:val="0"/>
              <w:spacing w:after="100" w:afterAutospacing="1" w:line="240" w:lineRule="auto"/>
              <w:jc w:val="center"/>
              <w:textAlignment w:val="baseline"/>
              <w:rPr>
                <w:rFonts w:ascii="宋体" w:eastAsia="宋体" w:hAnsi="宋体"/>
                <w:color w:val="000000" w:themeColor="text1"/>
                <w:sz w:val="18"/>
                <w:lang w:eastAsia="zh-CN"/>
              </w:rPr>
            </w:pPr>
          </w:p>
          <w:p w:rsidR="00975810" w:rsidRPr="00B92B3C" w:rsidRDefault="001E2896">
            <w:pPr>
              <w:widowControl/>
              <w:kinsoku w:val="0"/>
              <w:snapToGrid w:val="0"/>
              <w:spacing w:after="100" w:afterAutospacing="1" w:line="240" w:lineRule="auto"/>
              <w:jc w:val="center"/>
              <w:textAlignment w:val="baseline"/>
              <w:rPr>
                <w:rFonts w:ascii="宋体" w:eastAsia="宋体" w:hAnsi="宋体"/>
                <w:color w:val="000000" w:themeColor="text1"/>
                <w:sz w:val="18"/>
              </w:rPr>
            </w:pPr>
            <w:r w:rsidRPr="00B92B3C">
              <w:rPr>
                <w:rFonts w:ascii="宋体" w:hAnsi="宋体"/>
                <w:noProof/>
                <w:color w:val="000000" w:themeColor="text1"/>
                <w:sz w:val="18"/>
              </w:rPr>
              <w:drawing>
                <wp:inline distT="0" distB="0" distL="114300" distR="114300" wp14:anchorId="6DDCD451" wp14:editId="4BCA16EB">
                  <wp:extent cx="633095" cy="2214245"/>
                  <wp:effectExtent l="0" t="0" r="1905"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41"/>
                          <a:stretch>
                            <a:fillRect/>
                          </a:stretch>
                        </pic:blipFill>
                        <pic:spPr>
                          <a:xfrm>
                            <a:off x="0" y="0"/>
                            <a:ext cx="633095" cy="2214245"/>
                          </a:xfrm>
                          <a:prstGeom prst="rect">
                            <a:avLst/>
                          </a:prstGeom>
                          <a:noFill/>
                          <a:ln>
                            <a:noFill/>
                          </a:ln>
                        </pic:spPr>
                      </pic:pic>
                    </a:graphicData>
                  </a:graphic>
                </wp:inline>
              </w:drawing>
            </w:r>
            <w:r w:rsidRPr="00B92B3C">
              <w:rPr>
                <w:rFonts w:ascii="宋体" w:eastAsia="宋体" w:hAnsi="宋体" w:hint="eastAsia"/>
                <w:color w:val="000000" w:themeColor="text1"/>
                <w:sz w:val="18"/>
              </w:rPr>
              <w:t xml:space="preserve">             </w:t>
            </w:r>
            <w:r w:rsidRPr="00B92B3C">
              <w:rPr>
                <w:rFonts w:ascii="宋体" w:hAnsi="宋体"/>
                <w:noProof/>
                <w:color w:val="000000" w:themeColor="text1"/>
                <w:sz w:val="18"/>
              </w:rPr>
              <w:drawing>
                <wp:inline distT="0" distB="0" distL="114300" distR="114300" wp14:anchorId="22DE1A00" wp14:editId="3D9849AB">
                  <wp:extent cx="520700" cy="2214245"/>
                  <wp:effectExtent l="0" t="0" r="0" b="825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42"/>
                          <a:stretch>
                            <a:fillRect/>
                          </a:stretch>
                        </pic:blipFill>
                        <pic:spPr>
                          <a:xfrm>
                            <a:off x="0" y="0"/>
                            <a:ext cx="520700" cy="2214245"/>
                          </a:xfrm>
                          <a:prstGeom prst="rect">
                            <a:avLst/>
                          </a:prstGeom>
                          <a:noFill/>
                          <a:ln>
                            <a:noFill/>
                          </a:ln>
                        </pic:spPr>
                      </pic:pic>
                    </a:graphicData>
                  </a:graphic>
                </wp:inline>
              </w:drawing>
            </w:r>
          </w:p>
          <w:p w:rsidR="00975810" w:rsidRPr="00B92B3C" w:rsidRDefault="001E2896">
            <w:pPr>
              <w:widowControl/>
              <w:kinsoku w:val="0"/>
              <w:snapToGrid w:val="0"/>
              <w:spacing w:after="100" w:afterAutospacing="1" w:line="240" w:lineRule="auto"/>
              <w:ind w:firstLineChars="519" w:firstLine="934"/>
              <w:textAlignment w:val="baseline"/>
              <w:rPr>
                <w:rFonts w:ascii="宋体" w:eastAsia="宋体" w:hAnsi="宋体"/>
                <w:color w:val="000000" w:themeColor="text1"/>
                <w:sz w:val="18"/>
              </w:rPr>
            </w:pPr>
            <w:proofErr w:type="spellStart"/>
            <w:r w:rsidRPr="00B92B3C">
              <w:rPr>
                <w:rFonts w:ascii="宋体" w:eastAsia="宋体" w:hAnsi="宋体" w:cs="宋体" w:hint="eastAsia"/>
                <w:color w:val="000000" w:themeColor="text1"/>
                <w:sz w:val="18"/>
                <w:szCs w:val="20"/>
              </w:rPr>
              <w:t>正面</w:t>
            </w:r>
            <w:proofErr w:type="spellEnd"/>
            <w:r w:rsidRPr="00B92B3C">
              <w:rPr>
                <w:rFonts w:ascii="宋体" w:eastAsia="宋体" w:hAnsi="宋体" w:cs="宋体" w:hint="eastAsia"/>
                <w:color w:val="000000" w:themeColor="text1"/>
                <w:sz w:val="18"/>
                <w:szCs w:val="20"/>
              </w:rPr>
              <w:t xml:space="preserve">                   </w:t>
            </w:r>
            <w:proofErr w:type="spellStart"/>
            <w:r w:rsidRPr="00B92B3C">
              <w:rPr>
                <w:rFonts w:ascii="宋体" w:eastAsia="宋体" w:hAnsi="宋体" w:cs="宋体" w:hint="eastAsia"/>
                <w:color w:val="000000" w:themeColor="text1"/>
                <w:sz w:val="18"/>
                <w:szCs w:val="20"/>
              </w:rPr>
              <w:t>背面</w:t>
            </w:r>
            <w:proofErr w:type="spellEnd"/>
            <w:r w:rsidRPr="00B92B3C">
              <w:rPr>
                <w:rFonts w:ascii="宋体" w:eastAsia="宋体" w:hAnsi="宋体" w:cs="宋体" w:hint="eastAsia"/>
                <w:color w:val="000000" w:themeColor="text1"/>
                <w:sz w:val="18"/>
                <w:szCs w:val="20"/>
              </w:rPr>
              <w:t xml:space="preserve">   </w:t>
            </w:r>
          </w:p>
          <w:p w:rsidR="00975810" w:rsidRPr="00B92B3C" w:rsidRDefault="001E2896">
            <w:pPr>
              <w:widowControl/>
              <w:kinsoku w:val="0"/>
              <w:snapToGrid w:val="0"/>
              <w:spacing w:after="100" w:afterAutospacing="1" w:line="240" w:lineRule="auto"/>
              <w:ind w:left="900" w:hangingChars="500" w:hanging="900"/>
              <w:jc w:val="left"/>
              <w:textAlignment w:val="baseline"/>
              <w:rPr>
                <w:rFonts w:ascii="宋体" w:eastAsia="宋体" w:hAnsi="宋体" w:cs="宋体"/>
                <w:color w:val="000000" w:themeColor="text1"/>
                <w:sz w:val="18"/>
                <w:szCs w:val="20"/>
              </w:rPr>
            </w:pPr>
            <w:r w:rsidRPr="00B92B3C">
              <w:rPr>
                <w:rFonts w:ascii="宋体" w:eastAsia="宋体" w:hAnsi="宋体" w:hint="eastAsia"/>
                <w:color w:val="000000" w:themeColor="text1"/>
                <w:sz w:val="18"/>
              </w:rPr>
              <w:t xml:space="preserve">        </w:t>
            </w:r>
            <w:r w:rsidRPr="00B92B3C">
              <w:rPr>
                <w:rFonts w:ascii="宋体" w:hAnsi="宋体"/>
                <w:noProof/>
                <w:color w:val="000000" w:themeColor="text1"/>
                <w:sz w:val="18"/>
              </w:rPr>
              <w:drawing>
                <wp:inline distT="0" distB="0" distL="114300" distR="114300" wp14:anchorId="164EEC88" wp14:editId="6CD4D4DA">
                  <wp:extent cx="594995" cy="2214245"/>
                  <wp:effectExtent l="0" t="0" r="1905" b="825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43"/>
                          <a:stretch>
                            <a:fillRect/>
                          </a:stretch>
                        </pic:blipFill>
                        <pic:spPr>
                          <a:xfrm>
                            <a:off x="0" y="0"/>
                            <a:ext cx="594995" cy="2214245"/>
                          </a:xfrm>
                          <a:prstGeom prst="rect">
                            <a:avLst/>
                          </a:prstGeom>
                          <a:noFill/>
                          <a:ln>
                            <a:noFill/>
                          </a:ln>
                        </pic:spPr>
                      </pic:pic>
                    </a:graphicData>
                  </a:graphic>
                </wp:inline>
              </w:drawing>
            </w:r>
            <w:r w:rsidRPr="00B92B3C">
              <w:rPr>
                <w:rFonts w:ascii="宋体" w:eastAsia="宋体" w:hAnsi="宋体" w:hint="eastAsia"/>
                <w:color w:val="000000" w:themeColor="text1"/>
                <w:sz w:val="18"/>
              </w:rPr>
              <w:t xml:space="preserve">             </w:t>
            </w:r>
            <w:r w:rsidRPr="00B92B3C">
              <w:rPr>
                <w:rFonts w:ascii="宋体" w:hAnsi="宋体"/>
                <w:noProof/>
                <w:color w:val="000000" w:themeColor="text1"/>
                <w:sz w:val="18"/>
              </w:rPr>
              <w:drawing>
                <wp:inline distT="0" distB="0" distL="114300" distR="114300" wp14:anchorId="3BF698EB" wp14:editId="7E555499">
                  <wp:extent cx="575310" cy="2214245"/>
                  <wp:effectExtent l="0" t="0" r="8890" b="825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44"/>
                          <a:stretch>
                            <a:fillRect/>
                          </a:stretch>
                        </pic:blipFill>
                        <pic:spPr>
                          <a:xfrm>
                            <a:off x="0" y="0"/>
                            <a:ext cx="575310" cy="2214245"/>
                          </a:xfrm>
                          <a:prstGeom prst="rect">
                            <a:avLst/>
                          </a:prstGeom>
                          <a:noFill/>
                          <a:ln>
                            <a:noFill/>
                          </a:ln>
                        </pic:spPr>
                      </pic:pic>
                    </a:graphicData>
                  </a:graphic>
                </wp:inline>
              </w:drawing>
            </w:r>
            <w:r w:rsidRPr="00B92B3C">
              <w:rPr>
                <w:rFonts w:ascii="宋体" w:eastAsia="宋体" w:hAnsi="宋体" w:cs="宋体" w:hint="eastAsia"/>
                <w:color w:val="000000" w:themeColor="text1"/>
                <w:sz w:val="18"/>
                <w:szCs w:val="20"/>
              </w:rPr>
              <w:t xml:space="preserve">   </w:t>
            </w:r>
          </w:p>
          <w:p w:rsidR="00975810" w:rsidRPr="00B92B3C" w:rsidRDefault="001E2896">
            <w:pPr>
              <w:widowControl/>
              <w:kinsoku w:val="0"/>
              <w:snapToGrid w:val="0"/>
              <w:spacing w:after="100" w:afterAutospacing="1" w:line="240" w:lineRule="auto"/>
              <w:ind w:firstLineChars="500" w:firstLine="900"/>
              <w:jc w:val="left"/>
              <w:textAlignment w:val="baseline"/>
              <w:rPr>
                <w:rFonts w:ascii="宋体" w:eastAsia="宋体" w:hAnsi="宋体"/>
                <w:color w:val="000000" w:themeColor="text1"/>
                <w:sz w:val="18"/>
              </w:rPr>
            </w:pPr>
            <w:proofErr w:type="spellStart"/>
            <w:r w:rsidRPr="00B92B3C">
              <w:rPr>
                <w:rFonts w:ascii="宋体" w:eastAsia="宋体" w:hAnsi="宋体" w:cs="宋体" w:hint="eastAsia"/>
                <w:color w:val="000000" w:themeColor="text1"/>
                <w:sz w:val="18"/>
                <w:szCs w:val="20"/>
              </w:rPr>
              <w:t>左立面</w:t>
            </w:r>
            <w:proofErr w:type="spellEnd"/>
            <w:r w:rsidRPr="00B92B3C">
              <w:rPr>
                <w:rFonts w:ascii="宋体" w:eastAsia="宋体" w:hAnsi="宋体" w:cs="宋体" w:hint="eastAsia"/>
                <w:color w:val="000000" w:themeColor="text1"/>
                <w:sz w:val="18"/>
                <w:szCs w:val="20"/>
              </w:rPr>
              <w:t xml:space="preserve">                </w:t>
            </w:r>
            <w:proofErr w:type="spellStart"/>
            <w:r w:rsidRPr="00B92B3C">
              <w:rPr>
                <w:rFonts w:ascii="宋体" w:eastAsia="宋体" w:hAnsi="宋体" w:cs="宋体" w:hint="eastAsia"/>
                <w:color w:val="000000" w:themeColor="text1"/>
                <w:sz w:val="18"/>
                <w:szCs w:val="20"/>
              </w:rPr>
              <w:t>右立面</w:t>
            </w:r>
            <w:proofErr w:type="spellEnd"/>
          </w:p>
        </w:tc>
      </w:tr>
    </w:tbl>
    <w:p w:rsidR="00975810" w:rsidRDefault="00975810">
      <w:pPr>
        <w:rPr>
          <w:color w:val="000000" w:themeColor="text1"/>
        </w:rPr>
      </w:pPr>
    </w:p>
    <w:bookmarkEnd w:id="123"/>
    <w:p w:rsidR="00975810" w:rsidRDefault="00975810">
      <w:pPr>
        <w:pStyle w:val="afffff2"/>
        <w:ind w:firstLineChars="0" w:firstLine="0"/>
        <w:rPr>
          <w:color w:val="000000" w:themeColor="text1"/>
        </w:rPr>
        <w:sectPr w:rsidR="00975810" w:rsidSect="001744AC">
          <w:headerReference w:type="even" r:id="rId45"/>
          <w:headerReference w:type="default" r:id="rId46"/>
          <w:footerReference w:type="even" r:id="rId47"/>
          <w:footerReference w:type="default" r:id="rId48"/>
          <w:pgSz w:w="11906" w:h="16838"/>
          <w:pgMar w:top="1928" w:right="1134" w:bottom="1134" w:left="1134" w:header="1418" w:footer="1134" w:gutter="284"/>
          <w:cols w:space="425"/>
          <w:formProt w:val="0"/>
          <w:docGrid w:linePitch="312"/>
        </w:sectPr>
      </w:pPr>
    </w:p>
    <w:p w:rsidR="00975810" w:rsidRDefault="001E2896">
      <w:pPr>
        <w:pStyle w:val="afffff9"/>
        <w:spacing w:after="120"/>
        <w:rPr>
          <w:color w:val="000000" w:themeColor="text1"/>
        </w:rPr>
      </w:pPr>
      <w:bookmarkStart w:id="134" w:name="_Toc226993351"/>
      <w:bookmarkStart w:id="135" w:name="_Toc225964192"/>
      <w:bookmarkStart w:id="136" w:name="_Toc226993307"/>
      <w:bookmarkStart w:id="137" w:name="_Toc203680947"/>
      <w:bookmarkStart w:id="138" w:name="_Toc228199628"/>
      <w:r>
        <w:rPr>
          <w:rFonts w:hint="eastAsia"/>
          <w:color w:val="000000" w:themeColor="text1"/>
          <w:spacing w:val="105"/>
        </w:rPr>
        <w:lastRenderedPageBreak/>
        <w:t>参考文</w:t>
      </w:r>
      <w:r>
        <w:rPr>
          <w:rFonts w:hint="eastAsia"/>
          <w:color w:val="000000" w:themeColor="text1"/>
        </w:rPr>
        <w:t>献</w:t>
      </w:r>
      <w:bookmarkEnd w:id="134"/>
      <w:bookmarkEnd w:id="135"/>
      <w:bookmarkEnd w:id="136"/>
      <w:bookmarkEnd w:id="137"/>
      <w:bookmarkEnd w:id="138"/>
    </w:p>
    <w:p w:rsidR="00975810" w:rsidRDefault="001E2896">
      <w:pPr>
        <w:pStyle w:val="afffff2"/>
        <w:ind w:firstLine="420"/>
        <w:rPr>
          <w:color w:val="000000" w:themeColor="text1"/>
        </w:rPr>
      </w:pPr>
      <w:r>
        <w:rPr>
          <w:color w:val="000000" w:themeColor="text1"/>
        </w:rPr>
        <w:t xml:space="preserve">[1]  </w:t>
      </w:r>
      <w:r>
        <w:rPr>
          <w:rFonts w:hint="eastAsia"/>
          <w:color w:val="000000" w:themeColor="text1"/>
        </w:rPr>
        <w:t xml:space="preserve">GB/T 15565  图形符号术语 </w:t>
      </w:r>
    </w:p>
    <w:p w:rsidR="00975810" w:rsidRDefault="001E2896">
      <w:pPr>
        <w:pStyle w:val="afffff2"/>
        <w:ind w:firstLine="420"/>
        <w:rPr>
          <w:color w:val="000000" w:themeColor="text1"/>
        </w:rPr>
      </w:pPr>
      <w:r>
        <w:rPr>
          <w:rFonts w:hint="eastAsia"/>
          <w:color w:val="000000" w:themeColor="text1"/>
        </w:rPr>
        <w:t>[2]  GB/T 16903  标志用图形符号表示规则</w:t>
      </w:r>
    </w:p>
    <w:p w:rsidR="00975810" w:rsidRDefault="001E2896">
      <w:pPr>
        <w:pStyle w:val="afffff2"/>
        <w:ind w:firstLine="420"/>
        <w:rPr>
          <w:color w:val="000000" w:themeColor="text1"/>
        </w:rPr>
      </w:pPr>
      <w:r>
        <w:rPr>
          <w:color w:val="000000" w:themeColor="text1"/>
        </w:rPr>
        <w:t>[</w:t>
      </w:r>
      <w:r>
        <w:rPr>
          <w:rFonts w:hint="eastAsia"/>
          <w:color w:val="000000" w:themeColor="text1"/>
        </w:rPr>
        <w:t>3</w:t>
      </w:r>
      <w:r>
        <w:rPr>
          <w:color w:val="000000" w:themeColor="text1"/>
        </w:rPr>
        <w:t xml:space="preserve">]  </w:t>
      </w:r>
      <w:r>
        <w:rPr>
          <w:rFonts w:hint="eastAsia"/>
          <w:color w:val="000000" w:themeColor="text1"/>
        </w:rPr>
        <w:t>DB37/T 4827  水利工程运行管理标牌设置指南</w:t>
      </w:r>
    </w:p>
    <w:p w:rsidR="00975810" w:rsidRDefault="001E2896">
      <w:pPr>
        <w:pStyle w:val="afffff2"/>
        <w:ind w:firstLine="420"/>
        <w:rPr>
          <w:color w:val="000000" w:themeColor="text1"/>
        </w:rPr>
      </w:pPr>
      <w:r>
        <w:rPr>
          <w:color w:val="000000" w:themeColor="text1"/>
        </w:rPr>
        <w:t>[</w:t>
      </w:r>
      <w:r>
        <w:rPr>
          <w:rFonts w:hint="eastAsia"/>
          <w:color w:val="000000" w:themeColor="text1"/>
        </w:rPr>
        <w:t>4</w:t>
      </w:r>
      <w:r>
        <w:rPr>
          <w:color w:val="000000" w:themeColor="text1"/>
        </w:rPr>
        <w:t xml:space="preserve">]  </w:t>
      </w:r>
      <w:r>
        <w:rPr>
          <w:rFonts w:hint="eastAsia"/>
          <w:color w:val="000000" w:themeColor="text1"/>
        </w:rPr>
        <w:t>DB52/ 1692  水利工程标识标牌设置规范</w:t>
      </w:r>
    </w:p>
    <w:p w:rsidR="00975810" w:rsidRDefault="001E2896">
      <w:pPr>
        <w:pStyle w:val="afffff2"/>
        <w:ind w:firstLineChars="0" w:firstLine="0"/>
        <w:jc w:val="center"/>
        <w:rPr>
          <w:color w:val="000000" w:themeColor="text1"/>
        </w:rPr>
      </w:pPr>
      <w:bookmarkStart w:id="139" w:name="BookMark8"/>
      <w:r>
        <w:rPr>
          <w:noProof/>
          <w:color w:val="000000" w:themeColor="text1"/>
        </w:rPr>
        <w:drawing>
          <wp:inline distT="0" distB="0" distL="0" distR="0" wp14:anchorId="2A9B5AA2" wp14:editId="24F0C5CE">
            <wp:extent cx="1485900" cy="317500"/>
            <wp:effectExtent l="0" t="0" r="0" b="6350"/>
            <wp:docPr id="110" name="图片 110"/>
            <wp:cNvGraphicFramePr/>
            <a:graphic xmlns:a="http://schemas.openxmlformats.org/drawingml/2006/main">
              <a:graphicData uri="http://schemas.openxmlformats.org/drawingml/2006/picture">
                <pic:pic xmlns:pic="http://schemas.openxmlformats.org/drawingml/2006/picture">
                  <pic:nvPicPr>
                    <pic:cNvPr id="110" name="图片 110"/>
                    <pic:cNvPicPr/>
                  </pic:nvPicPr>
                  <pic:blipFill>
                    <a:blip r:embed="rId4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39"/>
    </w:p>
    <w:p w:rsidR="00975810" w:rsidRDefault="00975810">
      <w:pPr>
        <w:pStyle w:val="afffff2"/>
        <w:ind w:firstLineChars="0" w:firstLine="0"/>
        <w:rPr>
          <w:color w:val="000000" w:themeColor="text1"/>
        </w:rPr>
      </w:pPr>
    </w:p>
    <w:sectPr w:rsidR="00975810" w:rsidSect="001744AC">
      <w:headerReference w:type="even" r:id="rId50"/>
      <w:headerReference w:type="default" r:id="rId51"/>
      <w:footerReference w:type="even" r:id="rId52"/>
      <w:footerReference w:type="default" r:id="rId53"/>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50BC" w:rsidRDefault="00A950BC">
      <w:pPr>
        <w:spacing w:line="240" w:lineRule="auto"/>
      </w:pPr>
      <w:r>
        <w:separator/>
      </w:r>
    </w:p>
  </w:endnote>
  <w:endnote w:type="continuationSeparator" w:id="0">
    <w:p w:rsidR="00A950BC" w:rsidRDefault="00A950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e"/>
    </w:pPr>
    <w:r>
      <w:fldChar w:fldCharType="begin"/>
    </w:r>
    <w:r>
      <w:instrText xml:space="preserve"> PAGE   \* MERGEFORMAT \* MERGEFORMAT </w:instrText>
    </w:r>
    <w:r>
      <w:fldChar w:fldCharType="separate"/>
    </w:r>
    <w:r w:rsidR="00100C37">
      <w:rPr>
        <w:noProof/>
      </w:rPr>
      <w:t>12</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
    </w:pPr>
    <w:r>
      <w:fldChar w:fldCharType="begin"/>
    </w:r>
    <w:r>
      <w:instrText>PAGE   \* MERGEFORMAT</w:instrText>
    </w:r>
    <w:r>
      <w:fldChar w:fldCharType="separate"/>
    </w:r>
    <w:r w:rsidR="00100C37" w:rsidRPr="00100C37">
      <w:rPr>
        <w:noProof/>
        <w:lang w:val="zh-CN"/>
      </w:rPr>
      <w:t>11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e"/>
    </w:pPr>
    <w:r>
      <w:fldChar w:fldCharType="begin"/>
    </w:r>
    <w:r>
      <w:instrText xml:space="preserve"> PAGE   \* MERGEFORMAT \* MERGEFORMAT </w:instrText>
    </w:r>
    <w:r>
      <w:fldChar w:fldCharType="separate"/>
    </w:r>
    <w:r>
      <w:rPr>
        <w:noProof/>
      </w:rPr>
      <w:t>13</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
    </w:pPr>
    <w:r>
      <w:fldChar w:fldCharType="begin"/>
    </w:r>
    <w:r>
      <w:instrText>PAGE   \* MERGEFORMAT</w:instrText>
    </w:r>
    <w:r>
      <w:fldChar w:fldCharType="separate"/>
    </w:r>
    <w:r w:rsidR="00100C37" w:rsidRPr="00100C37">
      <w:rPr>
        <w:noProof/>
        <w:lang w:val="zh-CN"/>
      </w:rPr>
      <w:t>13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975810">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975810">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e"/>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
    </w:pPr>
    <w:r>
      <w:fldChar w:fldCharType="begin"/>
    </w:r>
    <w:r>
      <w:instrText>PAGE   \* MERGEFORMAT</w:instrText>
    </w:r>
    <w:r>
      <w:fldChar w:fldCharType="separate"/>
    </w:r>
    <w:r w:rsidR="00100C37" w:rsidRPr="00100C37">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4AC" w:rsidRPr="001744AC" w:rsidRDefault="001744AC" w:rsidP="001744AC">
    <w:pPr>
      <w:pStyle w:val="affffe"/>
    </w:pPr>
    <w:r>
      <w:fldChar w:fldCharType="begin"/>
    </w:r>
    <w:r>
      <w:instrText xml:space="preserve"> PAGE   \* MERGEFORMAT \* MERGEFORMAT </w:instrText>
    </w:r>
    <w:r>
      <w:fldChar w:fldCharType="separate"/>
    </w:r>
    <w:r w:rsidR="00100C37">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4AC" w:rsidRDefault="001744AC" w:rsidP="001744AC">
    <w:pPr>
      <w:pStyle w:val="afffff"/>
    </w:pPr>
    <w:r>
      <w:fldChar w:fldCharType="begin"/>
    </w:r>
    <w:r>
      <w:instrText>PAGE   \* MERGEFORMAT</w:instrText>
    </w:r>
    <w:r>
      <w:fldChar w:fldCharType="separate"/>
    </w:r>
    <w:r w:rsidRPr="001744AC">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e"/>
    </w:pPr>
    <w:r>
      <w:fldChar w:fldCharType="begin"/>
    </w:r>
    <w:r>
      <w:instrText xml:space="preserve"> PAGE   \* MERGEFORMAT \* MERGEFORMAT </w:instrText>
    </w:r>
    <w:r>
      <w:fldChar w:fldCharType="separate"/>
    </w:r>
    <w:r w:rsidR="00100C37">
      <w:rPr>
        <w:noProof/>
      </w:rPr>
      <w:t>6</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
    </w:pPr>
    <w:r>
      <w:fldChar w:fldCharType="begin"/>
    </w:r>
    <w:r>
      <w:instrText>PAGE   \* MERGEFORMAT</w:instrText>
    </w:r>
    <w:r>
      <w:fldChar w:fldCharType="separate"/>
    </w:r>
    <w:r w:rsidR="00100C37" w:rsidRPr="00100C37">
      <w:rPr>
        <w:noProof/>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50BC" w:rsidRDefault="00A950BC">
      <w:pPr>
        <w:spacing w:line="240" w:lineRule="auto"/>
      </w:pPr>
      <w:r>
        <w:separator/>
      </w:r>
    </w:p>
  </w:footnote>
  <w:footnote w:type="continuationSeparator" w:id="0">
    <w:p w:rsidR="00A950BC" w:rsidRDefault="00A950B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975810">
    <w:pPr>
      <w:pStyle w:val="afff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f8"/>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7"/>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f8"/>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7"/>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975810">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f8"/>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7"/>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4AC" w:rsidRPr="001744AC" w:rsidRDefault="001744AC" w:rsidP="001744AC">
    <w:pPr>
      <w:pStyle w:val="afffff8"/>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4AC" w:rsidRDefault="001744AC" w:rsidP="001744AC">
    <w:pPr>
      <w:pStyle w:val="afffff7"/>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Pr="001744AC" w:rsidRDefault="001744AC" w:rsidP="001744AC">
    <w:pPr>
      <w:pStyle w:val="afffff8"/>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10" w:rsidRDefault="001E2896" w:rsidP="001744AC">
    <w:pPr>
      <w:pStyle w:val="afffff7"/>
    </w:pPr>
    <w:r>
      <w:fldChar w:fldCharType="begin"/>
    </w:r>
    <w:r>
      <w:instrText xml:space="preserve"> STYLEREF  标准文件_文件编号  \* MERGEFORMAT </w:instrText>
    </w:r>
    <w:r>
      <w:fldChar w:fldCharType="separate"/>
    </w:r>
    <w:r w:rsidR="00100C37">
      <w:rPr>
        <w:noProof/>
      </w:rPr>
      <w:t>T/GXAS XXXX</w:t>
    </w:r>
    <w:r w:rsidR="00100C37">
      <w:rPr>
        <w:noProof/>
      </w:rPr>
      <w:t>—</w:t>
    </w:r>
    <w:r w:rsidR="00100C37">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ocumentProtection w:edit="forms" w:enforcement="1" w:cryptProviderType="rsaFull" w:cryptAlgorithmClass="hash" w:cryptAlgorithmType="typeAny" w:cryptAlgorithmSid="4" w:cryptSpinCount="100000" w:hash="XFad+sTbsyCWPNYn00cTCCXWx3E=" w:salt="e1m/fMKWiPJhsHWPVpau3Q=="/>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7F40"/>
    <w:rsid w:val="D7DD2D01"/>
    <w:rsid w:val="D8E165BD"/>
    <w:rsid w:val="DDDEEB82"/>
    <w:rsid w:val="EFF6C178"/>
    <w:rsid w:val="0000040A"/>
    <w:rsid w:val="00000A94"/>
    <w:rsid w:val="00001972"/>
    <w:rsid w:val="00001D9A"/>
    <w:rsid w:val="00006FE9"/>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37153"/>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49C3"/>
    <w:rsid w:val="00067F1E"/>
    <w:rsid w:val="00071CC0"/>
    <w:rsid w:val="00071CFC"/>
    <w:rsid w:val="00073C8C"/>
    <w:rsid w:val="00077B64"/>
    <w:rsid w:val="00080A1C"/>
    <w:rsid w:val="00082317"/>
    <w:rsid w:val="00083C65"/>
    <w:rsid w:val="00083D2C"/>
    <w:rsid w:val="00086AA1"/>
    <w:rsid w:val="00087A77"/>
    <w:rsid w:val="00090CA6"/>
    <w:rsid w:val="00092B8A"/>
    <w:rsid w:val="00092FB0"/>
    <w:rsid w:val="000934C5"/>
    <w:rsid w:val="00093D25"/>
    <w:rsid w:val="00093DAB"/>
    <w:rsid w:val="00094D73"/>
    <w:rsid w:val="00096D63"/>
    <w:rsid w:val="00096FD5"/>
    <w:rsid w:val="000A0B60"/>
    <w:rsid w:val="000A0EB8"/>
    <w:rsid w:val="000A19FC"/>
    <w:rsid w:val="000A2897"/>
    <w:rsid w:val="000A296B"/>
    <w:rsid w:val="000A5B7B"/>
    <w:rsid w:val="000A7311"/>
    <w:rsid w:val="000B060F"/>
    <w:rsid w:val="000B1592"/>
    <w:rsid w:val="000B1FF2"/>
    <w:rsid w:val="000B3CDA"/>
    <w:rsid w:val="000B623F"/>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0C37"/>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44AC"/>
    <w:rsid w:val="00176DFD"/>
    <w:rsid w:val="00183D42"/>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128C"/>
    <w:rsid w:val="001D212F"/>
    <w:rsid w:val="001D29D7"/>
    <w:rsid w:val="001D2DE7"/>
    <w:rsid w:val="001D411C"/>
    <w:rsid w:val="001D47A0"/>
    <w:rsid w:val="001E1B6A"/>
    <w:rsid w:val="001E2484"/>
    <w:rsid w:val="001E2896"/>
    <w:rsid w:val="001E3178"/>
    <w:rsid w:val="001E3CC4"/>
    <w:rsid w:val="001E4882"/>
    <w:rsid w:val="001E73AB"/>
    <w:rsid w:val="001F092D"/>
    <w:rsid w:val="001F143A"/>
    <w:rsid w:val="001F1605"/>
    <w:rsid w:val="001F2508"/>
    <w:rsid w:val="001F4816"/>
    <w:rsid w:val="001F69B4"/>
    <w:rsid w:val="001F77C7"/>
    <w:rsid w:val="00200183"/>
    <w:rsid w:val="00200333"/>
    <w:rsid w:val="0020107D"/>
    <w:rsid w:val="00201150"/>
    <w:rsid w:val="00202AA4"/>
    <w:rsid w:val="002031F7"/>
    <w:rsid w:val="00203284"/>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1C8E"/>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42D2"/>
    <w:rsid w:val="00281BB8"/>
    <w:rsid w:val="00281E9E"/>
    <w:rsid w:val="00282405"/>
    <w:rsid w:val="0028301C"/>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C3C"/>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140E"/>
    <w:rsid w:val="00313B85"/>
    <w:rsid w:val="00317988"/>
    <w:rsid w:val="00322045"/>
    <w:rsid w:val="003221B4"/>
    <w:rsid w:val="0032258D"/>
    <w:rsid w:val="00322E62"/>
    <w:rsid w:val="00324D13"/>
    <w:rsid w:val="00324EDD"/>
    <w:rsid w:val="003331E4"/>
    <w:rsid w:val="00336C64"/>
    <w:rsid w:val="00337162"/>
    <w:rsid w:val="0034194F"/>
    <w:rsid w:val="0034338F"/>
    <w:rsid w:val="00344605"/>
    <w:rsid w:val="00345C7B"/>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20D7"/>
    <w:rsid w:val="00376713"/>
    <w:rsid w:val="00376B41"/>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4C06"/>
    <w:rsid w:val="003B5BF0"/>
    <w:rsid w:val="003B60BF"/>
    <w:rsid w:val="003B6BE3"/>
    <w:rsid w:val="003B779C"/>
    <w:rsid w:val="003C010C"/>
    <w:rsid w:val="003C0A6C"/>
    <w:rsid w:val="003C14F8"/>
    <w:rsid w:val="003C5A43"/>
    <w:rsid w:val="003D0519"/>
    <w:rsid w:val="003D0FF6"/>
    <w:rsid w:val="003D262C"/>
    <w:rsid w:val="003D6D61"/>
    <w:rsid w:val="003E019F"/>
    <w:rsid w:val="003E091D"/>
    <w:rsid w:val="003E18AD"/>
    <w:rsid w:val="003E1C53"/>
    <w:rsid w:val="003E2A69"/>
    <w:rsid w:val="003E2D49"/>
    <w:rsid w:val="003E2FD4"/>
    <w:rsid w:val="003E49F6"/>
    <w:rsid w:val="003E660F"/>
    <w:rsid w:val="003F0841"/>
    <w:rsid w:val="003F23D3"/>
    <w:rsid w:val="003F3F08"/>
    <w:rsid w:val="003F49F1"/>
    <w:rsid w:val="003F5FC0"/>
    <w:rsid w:val="003F6272"/>
    <w:rsid w:val="00400E72"/>
    <w:rsid w:val="00401400"/>
    <w:rsid w:val="00404869"/>
    <w:rsid w:val="00405884"/>
    <w:rsid w:val="00407D39"/>
    <w:rsid w:val="0041477A"/>
    <w:rsid w:val="00414CFB"/>
    <w:rsid w:val="004167A3"/>
    <w:rsid w:val="00416D20"/>
    <w:rsid w:val="00420416"/>
    <w:rsid w:val="0043160C"/>
    <w:rsid w:val="00432DAA"/>
    <w:rsid w:val="00434013"/>
    <w:rsid w:val="00434305"/>
    <w:rsid w:val="00435DF7"/>
    <w:rsid w:val="00436EC0"/>
    <w:rsid w:val="0044083F"/>
    <w:rsid w:val="00441AE7"/>
    <w:rsid w:val="00445574"/>
    <w:rsid w:val="004455CC"/>
    <w:rsid w:val="004467FB"/>
    <w:rsid w:val="00452D6B"/>
    <w:rsid w:val="00454484"/>
    <w:rsid w:val="0045517B"/>
    <w:rsid w:val="00463B77"/>
    <w:rsid w:val="00463C7B"/>
    <w:rsid w:val="004644A6"/>
    <w:rsid w:val="004659BD"/>
    <w:rsid w:val="00470775"/>
    <w:rsid w:val="004746B1"/>
    <w:rsid w:val="0047583F"/>
    <w:rsid w:val="00475DE8"/>
    <w:rsid w:val="00480233"/>
    <w:rsid w:val="00481C44"/>
    <w:rsid w:val="00484936"/>
    <w:rsid w:val="00485C89"/>
    <w:rsid w:val="00486BE3"/>
    <w:rsid w:val="004905E4"/>
    <w:rsid w:val="00490A89"/>
    <w:rsid w:val="00490AB4"/>
    <w:rsid w:val="00492F02"/>
    <w:rsid w:val="004939AE"/>
    <w:rsid w:val="004A122A"/>
    <w:rsid w:val="004A12DF"/>
    <w:rsid w:val="004A1BA8"/>
    <w:rsid w:val="004A4B57"/>
    <w:rsid w:val="004A63FA"/>
    <w:rsid w:val="004A6A3D"/>
    <w:rsid w:val="004B0272"/>
    <w:rsid w:val="004B2701"/>
    <w:rsid w:val="004B2E1B"/>
    <w:rsid w:val="004B3AA8"/>
    <w:rsid w:val="004B3E93"/>
    <w:rsid w:val="004C05DF"/>
    <w:rsid w:val="004C1FBC"/>
    <w:rsid w:val="004C25A2"/>
    <w:rsid w:val="004C3F1D"/>
    <w:rsid w:val="004C458D"/>
    <w:rsid w:val="004C7556"/>
    <w:rsid w:val="004C7E8B"/>
    <w:rsid w:val="004C7E9D"/>
    <w:rsid w:val="004C7F67"/>
    <w:rsid w:val="004D0116"/>
    <w:rsid w:val="004D076D"/>
    <w:rsid w:val="004D0EF1"/>
    <w:rsid w:val="004D2253"/>
    <w:rsid w:val="004D4406"/>
    <w:rsid w:val="004D4849"/>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098F"/>
    <w:rsid w:val="00501139"/>
    <w:rsid w:val="005018E8"/>
    <w:rsid w:val="0050235E"/>
    <w:rsid w:val="00502962"/>
    <w:rsid w:val="0050363E"/>
    <w:rsid w:val="005039BC"/>
    <w:rsid w:val="005043BB"/>
    <w:rsid w:val="00504A3D"/>
    <w:rsid w:val="00505767"/>
    <w:rsid w:val="005073F0"/>
    <w:rsid w:val="00510A7B"/>
    <w:rsid w:val="00512F6E"/>
    <w:rsid w:val="00513038"/>
    <w:rsid w:val="00514174"/>
    <w:rsid w:val="00514D80"/>
    <w:rsid w:val="00516088"/>
    <w:rsid w:val="00516723"/>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1A88"/>
    <w:rsid w:val="00543BDA"/>
    <w:rsid w:val="005441CC"/>
    <w:rsid w:val="005449C8"/>
    <w:rsid w:val="005479DA"/>
    <w:rsid w:val="00547BCC"/>
    <w:rsid w:val="0055013B"/>
    <w:rsid w:val="00551F6F"/>
    <w:rsid w:val="00555044"/>
    <w:rsid w:val="00561475"/>
    <w:rsid w:val="00562308"/>
    <w:rsid w:val="00562EDC"/>
    <w:rsid w:val="0056487B"/>
    <w:rsid w:val="00564FB9"/>
    <w:rsid w:val="00566C21"/>
    <w:rsid w:val="00573D9E"/>
    <w:rsid w:val="005801E3"/>
    <w:rsid w:val="00581802"/>
    <w:rsid w:val="00581F15"/>
    <w:rsid w:val="005836A8"/>
    <w:rsid w:val="0058409C"/>
    <w:rsid w:val="00584262"/>
    <w:rsid w:val="00586630"/>
    <w:rsid w:val="00587ADD"/>
    <w:rsid w:val="00593A49"/>
    <w:rsid w:val="00596160"/>
    <w:rsid w:val="005966E2"/>
    <w:rsid w:val="00597007"/>
    <w:rsid w:val="005A0966"/>
    <w:rsid w:val="005A11B7"/>
    <w:rsid w:val="005A137F"/>
    <w:rsid w:val="005A260B"/>
    <w:rsid w:val="005A4A1B"/>
    <w:rsid w:val="005A7830"/>
    <w:rsid w:val="005A7FCE"/>
    <w:rsid w:val="005B0F3F"/>
    <w:rsid w:val="005B191C"/>
    <w:rsid w:val="005B4903"/>
    <w:rsid w:val="005B51CE"/>
    <w:rsid w:val="005B5885"/>
    <w:rsid w:val="005B5CD7"/>
    <w:rsid w:val="005B6CF6"/>
    <w:rsid w:val="005B7422"/>
    <w:rsid w:val="005C29B8"/>
    <w:rsid w:val="005C501B"/>
    <w:rsid w:val="005C5F21"/>
    <w:rsid w:val="005C7156"/>
    <w:rsid w:val="005D0C75"/>
    <w:rsid w:val="005D4171"/>
    <w:rsid w:val="005D6A95"/>
    <w:rsid w:val="005D6B2C"/>
    <w:rsid w:val="005D6D9C"/>
    <w:rsid w:val="005E1990"/>
    <w:rsid w:val="005E2335"/>
    <w:rsid w:val="005E2937"/>
    <w:rsid w:val="005E34CA"/>
    <w:rsid w:val="005E3C18"/>
    <w:rsid w:val="005E4250"/>
    <w:rsid w:val="005E6812"/>
    <w:rsid w:val="005E7881"/>
    <w:rsid w:val="005E78E0"/>
    <w:rsid w:val="005F0D9C"/>
    <w:rsid w:val="005F284E"/>
    <w:rsid w:val="005F7AA9"/>
    <w:rsid w:val="006015CE"/>
    <w:rsid w:val="0060278A"/>
    <w:rsid w:val="00604784"/>
    <w:rsid w:val="00606419"/>
    <w:rsid w:val="00607D29"/>
    <w:rsid w:val="00611304"/>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0B3"/>
    <w:rsid w:val="00672BFD"/>
    <w:rsid w:val="00672D6B"/>
    <w:rsid w:val="006770F4"/>
    <w:rsid w:val="00677A84"/>
    <w:rsid w:val="00677D8C"/>
    <w:rsid w:val="0068026D"/>
    <w:rsid w:val="00680A27"/>
    <w:rsid w:val="006816A4"/>
    <w:rsid w:val="006819B8"/>
    <w:rsid w:val="006840A6"/>
    <w:rsid w:val="006850CD"/>
    <w:rsid w:val="00685AAB"/>
    <w:rsid w:val="00692BFA"/>
    <w:rsid w:val="006A07AA"/>
    <w:rsid w:val="006A25E5"/>
    <w:rsid w:val="006A2B46"/>
    <w:rsid w:val="006A2DE2"/>
    <w:rsid w:val="006A336D"/>
    <w:rsid w:val="006A37B9"/>
    <w:rsid w:val="006B2672"/>
    <w:rsid w:val="006B3D1A"/>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72A5"/>
    <w:rsid w:val="006F03A8"/>
    <w:rsid w:val="006F2ACA"/>
    <w:rsid w:val="006F2ADC"/>
    <w:rsid w:val="006F2BFE"/>
    <w:rsid w:val="006F31E9"/>
    <w:rsid w:val="006F3B15"/>
    <w:rsid w:val="006F6284"/>
    <w:rsid w:val="007002C5"/>
    <w:rsid w:val="00704387"/>
    <w:rsid w:val="00707669"/>
    <w:rsid w:val="00711CBA"/>
    <w:rsid w:val="00711FB5"/>
    <w:rsid w:val="00712A01"/>
    <w:rsid w:val="00714F58"/>
    <w:rsid w:val="00722FBF"/>
    <w:rsid w:val="00722FC2"/>
    <w:rsid w:val="00724E1B"/>
    <w:rsid w:val="00725949"/>
    <w:rsid w:val="00727FA2"/>
    <w:rsid w:val="00731737"/>
    <w:rsid w:val="007322D9"/>
    <w:rsid w:val="00732BC0"/>
    <w:rsid w:val="00733920"/>
    <w:rsid w:val="0073720F"/>
    <w:rsid w:val="00737796"/>
    <w:rsid w:val="0074165C"/>
    <w:rsid w:val="00742C35"/>
    <w:rsid w:val="007432CA"/>
    <w:rsid w:val="007439EB"/>
    <w:rsid w:val="00743CB4"/>
    <w:rsid w:val="00743F0A"/>
    <w:rsid w:val="007444E8"/>
    <w:rsid w:val="0074548E"/>
    <w:rsid w:val="00745773"/>
    <w:rsid w:val="00746800"/>
    <w:rsid w:val="007501A8"/>
    <w:rsid w:val="00750856"/>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779DD"/>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14F"/>
    <w:rsid w:val="007B5A3D"/>
    <w:rsid w:val="007B5B95"/>
    <w:rsid w:val="007B6032"/>
    <w:rsid w:val="007B68EA"/>
    <w:rsid w:val="007B7453"/>
    <w:rsid w:val="007B7B1C"/>
    <w:rsid w:val="007C2D89"/>
    <w:rsid w:val="007C4593"/>
    <w:rsid w:val="007C5309"/>
    <w:rsid w:val="007C6069"/>
    <w:rsid w:val="007C7CA0"/>
    <w:rsid w:val="007D06C4"/>
    <w:rsid w:val="007D1352"/>
    <w:rsid w:val="007D2508"/>
    <w:rsid w:val="007D346A"/>
    <w:rsid w:val="007D6518"/>
    <w:rsid w:val="007D76BD"/>
    <w:rsid w:val="007E0BF1"/>
    <w:rsid w:val="007F0ED8"/>
    <w:rsid w:val="007F0F63"/>
    <w:rsid w:val="007F40B8"/>
    <w:rsid w:val="007F75CE"/>
    <w:rsid w:val="008013A4"/>
    <w:rsid w:val="00801AA3"/>
    <w:rsid w:val="008027CE"/>
    <w:rsid w:val="00802F42"/>
    <w:rsid w:val="00804383"/>
    <w:rsid w:val="00804BB7"/>
    <w:rsid w:val="00804D41"/>
    <w:rsid w:val="00810257"/>
    <w:rsid w:val="008104F5"/>
    <w:rsid w:val="00811072"/>
    <w:rsid w:val="00811369"/>
    <w:rsid w:val="0081502A"/>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A05"/>
    <w:rsid w:val="00843C13"/>
    <w:rsid w:val="00843DEF"/>
    <w:rsid w:val="00844CC9"/>
    <w:rsid w:val="008454F8"/>
    <w:rsid w:val="0085173A"/>
    <w:rsid w:val="008603CE"/>
    <w:rsid w:val="008620FC"/>
    <w:rsid w:val="008627A5"/>
    <w:rsid w:val="00863E05"/>
    <w:rsid w:val="00865ACA"/>
    <w:rsid w:val="00865D28"/>
    <w:rsid w:val="00865F85"/>
    <w:rsid w:val="00867C10"/>
    <w:rsid w:val="00870439"/>
    <w:rsid w:val="00870DA1"/>
    <w:rsid w:val="008735A7"/>
    <w:rsid w:val="00883F93"/>
    <w:rsid w:val="00884DB3"/>
    <w:rsid w:val="00885A9D"/>
    <w:rsid w:val="008864F6"/>
    <w:rsid w:val="0089049D"/>
    <w:rsid w:val="008928C9"/>
    <w:rsid w:val="008930CB"/>
    <w:rsid w:val="008938DC"/>
    <w:rsid w:val="00893FD1"/>
    <w:rsid w:val="00894836"/>
    <w:rsid w:val="008949E2"/>
    <w:rsid w:val="00895172"/>
    <w:rsid w:val="00895680"/>
    <w:rsid w:val="00896DFF"/>
    <w:rsid w:val="0089762C"/>
    <w:rsid w:val="008A173B"/>
    <w:rsid w:val="008A1893"/>
    <w:rsid w:val="008A57E6"/>
    <w:rsid w:val="008A6F81"/>
    <w:rsid w:val="008A769A"/>
    <w:rsid w:val="008B0C9C"/>
    <w:rsid w:val="008B166D"/>
    <w:rsid w:val="008B17F4"/>
    <w:rsid w:val="008B3615"/>
    <w:rsid w:val="008B3951"/>
    <w:rsid w:val="008B4AC4"/>
    <w:rsid w:val="008B50C8"/>
    <w:rsid w:val="008B5281"/>
    <w:rsid w:val="008B7E05"/>
    <w:rsid w:val="008C1797"/>
    <w:rsid w:val="008C219C"/>
    <w:rsid w:val="008C475E"/>
    <w:rsid w:val="008C619A"/>
    <w:rsid w:val="008D0CE8"/>
    <w:rsid w:val="008D191D"/>
    <w:rsid w:val="008D2D1D"/>
    <w:rsid w:val="008D2E8A"/>
    <w:rsid w:val="008D453D"/>
    <w:rsid w:val="008D53AD"/>
    <w:rsid w:val="008D562B"/>
    <w:rsid w:val="008D5733"/>
    <w:rsid w:val="008D622B"/>
    <w:rsid w:val="008D666C"/>
    <w:rsid w:val="008D7B54"/>
    <w:rsid w:val="008E0C9D"/>
    <w:rsid w:val="008E1648"/>
    <w:rsid w:val="008E1B3E"/>
    <w:rsid w:val="008E2319"/>
    <w:rsid w:val="008E2EE7"/>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25A7"/>
    <w:rsid w:val="009245AE"/>
    <w:rsid w:val="009245F5"/>
    <w:rsid w:val="009249EC"/>
    <w:rsid w:val="009273B3"/>
    <w:rsid w:val="009305B5"/>
    <w:rsid w:val="009378DD"/>
    <w:rsid w:val="009429D5"/>
    <w:rsid w:val="00942BF1"/>
    <w:rsid w:val="00945180"/>
    <w:rsid w:val="00945428"/>
    <w:rsid w:val="0094607B"/>
    <w:rsid w:val="00953604"/>
    <w:rsid w:val="00953D5B"/>
    <w:rsid w:val="0095496B"/>
    <w:rsid w:val="00960F1E"/>
    <w:rsid w:val="009610DC"/>
    <w:rsid w:val="00961490"/>
    <w:rsid w:val="0096381A"/>
    <w:rsid w:val="00965E04"/>
    <w:rsid w:val="009674AD"/>
    <w:rsid w:val="00970CDC"/>
    <w:rsid w:val="00975727"/>
    <w:rsid w:val="00975810"/>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216"/>
    <w:rsid w:val="009B09E0"/>
    <w:rsid w:val="009B0BC5"/>
    <w:rsid w:val="009B1247"/>
    <w:rsid w:val="009B1773"/>
    <w:rsid w:val="009B6029"/>
    <w:rsid w:val="009B6971"/>
    <w:rsid w:val="009C27F1"/>
    <w:rsid w:val="009C3152"/>
    <w:rsid w:val="009C3257"/>
    <w:rsid w:val="009C4CFA"/>
    <w:rsid w:val="009C5070"/>
    <w:rsid w:val="009D112C"/>
    <w:rsid w:val="009D1385"/>
    <w:rsid w:val="009D47FA"/>
    <w:rsid w:val="009D4C5B"/>
    <w:rsid w:val="009D50D2"/>
    <w:rsid w:val="009D6BCA"/>
    <w:rsid w:val="009D6FB4"/>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174E2"/>
    <w:rsid w:val="00A2271D"/>
    <w:rsid w:val="00A237D5"/>
    <w:rsid w:val="00A265D7"/>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1A97"/>
    <w:rsid w:val="00A54FB6"/>
    <w:rsid w:val="00A55BD6"/>
    <w:rsid w:val="00A55D50"/>
    <w:rsid w:val="00A57142"/>
    <w:rsid w:val="00A634BB"/>
    <w:rsid w:val="00A648CD"/>
    <w:rsid w:val="00A6537A"/>
    <w:rsid w:val="00A67866"/>
    <w:rsid w:val="00A70474"/>
    <w:rsid w:val="00A70B07"/>
    <w:rsid w:val="00A723F8"/>
    <w:rsid w:val="00A77CCB"/>
    <w:rsid w:val="00A83D8D"/>
    <w:rsid w:val="00A8446B"/>
    <w:rsid w:val="00A8473F"/>
    <w:rsid w:val="00A862D6"/>
    <w:rsid w:val="00A8715E"/>
    <w:rsid w:val="00A9295B"/>
    <w:rsid w:val="00A93B09"/>
    <w:rsid w:val="00A950BC"/>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AF7BD1"/>
    <w:rsid w:val="00B049AF"/>
    <w:rsid w:val="00B06462"/>
    <w:rsid w:val="00B0650C"/>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0BA2"/>
    <w:rsid w:val="00B4346D"/>
    <w:rsid w:val="00B440F4"/>
    <w:rsid w:val="00B447A5"/>
    <w:rsid w:val="00B44A2E"/>
    <w:rsid w:val="00B4654C"/>
    <w:rsid w:val="00B47293"/>
    <w:rsid w:val="00B50E50"/>
    <w:rsid w:val="00B5201F"/>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2B3C"/>
    <w:rsid w:val="00B939B1"/>
    <w:rsid w:val="00B96D40"/>
    <w:rsid w:val="00B97386"/>
    <w:rsid w:val="00BA263B"/>
    <w:rsid w:val="00BA42B2"/>
    <w:rsid w:val="00BA58D4"/>
    <w:rsid w:val="00BA5A45"/>
    <w:rsid w:val="00BA5B9E"/>
    <w:rsid w:val="00BA7C9A"/>
    <w:rsid w:val="00BB5F8F"/>
    <w:rsid w:val="00BB657A"/>
    <w:rsid w:val="00BC1A4E"/>
    <w:rsid w:val="00BC5DC7"/>
    <w:rsid w:val="00BC6B8B"/>
    <w:rsid w:val="00BC73D8"/>
    <w:rsid w:val="00BD2256"/>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07C0"/>
    <w:rsid w:val="00C521D6"/>
    <w:rsid w:val="00C539D7"/>
    <w:rsid w:val="00C55232"/>
    <w:rsid w:val="00C553A4"/>
    <w:rsid w:val="00C55A06"/>
    <w:rsid w:val="00C55D03"/>
    <w:rsid w:val="00C57F40"/>
    <w:rsid w:val="00C601BC"/>
    <w:rsid w:val="00C6329F"/>
    <w:rsid w:val="00C63340"/>
    <w:rsid w:val="00C64223"/>
    <w:rsid w:val="00C643F9"/>
    <w:rsid w:val="00C64E95"/>
    <w:rsid w:val="00C71372"/>
    <w:rsid w:val="00C7201E"/>
    <w:rsid w:val="00C72410"/>
    <w:rsid w:val="00C7287F"/>
    <w:rsid w:val="00C80CB8"/>
    <w:rsid w:val="00C819F8"/>
    <w:rsid w:val="00C8248C"/>
    <w:rsid w:val="00C84E33"/>
    <w:rsid w:val="00C86041"/>
    <w:rsid w:val="00C86D6F"/>
    <w:rsid w:val="00C905FC"/>
    <w:rsid w:val="00C92D03"/>
    <w:rsid w:val="00C9319C"/>
    <w:rsid w:val="00C9435D"/>
    <w:rsid w:val="00C94DF2"/>
    <w:rsid w:val="00C95BCE"/>
    <w:rsid w:val="00C96741"/>
    <w:rsid w:val="00CA18B3"/>
    <w:rsid w:val="00CA2D1B"/>
    <w:rsid w:val="00CA375D"/>
    <w:rsid w:val="00CA662A"/>
    <w:rsid w:val="00CA7AFD"/>
    <w:rsid w:val="00CA7C3C"/>
    <w:rsid w:val="00CB0189"/>
    <w:rsid w:val="00CB0BA2"/>
    <w:rsid w:val="00CB1A42"/>
    <w:rsid w:val="00CB1B0C"/>
    <w:rsid w:val="00CB2C0B"/>
    <w:rsid w:val="00CB398A"/>
    <w:rsid w:val="00CB517D"/>
    <w:rsid w:val="00CC038D"/>
    <w:rsid w:val="00CC08DB"/>
    <w:rsid w:val="00CC2126"/>
    <w:rsid w:val="00CC39FF"/>
    <w:rsid w:val="00CC3C2F"/>
    <w:rsid w:val="00CC4AC8"/>
    <w:rsid w:val="00CC5233"/>
    <w:rsid w:val="00CC5DE6"/>
    <w:rsid w:val="00CC6E4E"/>
    <w:rsid w:val="00CC6FE8"/>
    <w:rsid w:val="00CC7202"/>
    <w:rsid w:val="00CD1E8C"/>
    <w:rsid w:val="00CD2808"/>
    <w:rsid w:val="00CD28BF"/>
    <w:rsid w:val="00CD4092"/>
    <w:rsid w:val="00CD4A20"/>
    <w:rsid w:val="00CD50A1"/>
    <w:rsid w:val="00CD519E"/>
    <w:rsid w:val="00CD51CE"/>
    <w:rsid w:val="00CE0C4F"/>
    <w:rsid w:val="00CE30EA"/>
    <w:rsid w:val="00CF048A"/>
    <w:rsid w:val="00CF155A"/>
    <w:rsid w:val="00CF2947"/>
    <w:rsid w:val="00CF686F"/>
    <w:rsid w:val="00CF6E60"/>
    <w:rsid w:val="00CF7BCA"/>
    <w:rsid w:val="00D008FD"/>
    <w:rsid w:val="00D0321C"/>
    <w:rsid w:val="00D035EC"/>
    <w:rsid w:val="00D04A59"/>
    <w:rsid w:val="00D04E57"/>
    <w:rsid w:val="00D05A3D"/>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4669"/>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17F5"/>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5282"/>
    <w:rsid w:val="00E06404"/>
    <w:rsid w:val="00E066A5"/>
    <w:rsid w:val="00E11A85"/>
    <w:rsid w:val="00E12495"/>
    <w:rsid w:val="00E15CCD"/>
    <w:rsid w:val="00E202EF"/>
    <w:rsid w:val="00E210B5"/>
    <w:rsid w:val="00E2383A"/>
    <w:rsid w:val="00E2552F"/>
    <w:rsid w:val="00E3137A"/>
    <w:rsid w:val="00E32CCF"/>
    <w:rsid w:val="00E34A98"/>
    <w:rsid w:val="00E35D1E"/>
    <w:rsid w:val="00E364F9"/>
    <w:rsid w:val="00E365FA"/>
    <w:rsid w:val="00E36789"/>
    <w:rsid w:val="00E446B3"/>
    <w:rsid w:val="00E44A83"/>
    <w:rsid w:val="00E502C1"/>
    <w:rsid w:val="00E502DD"/>
    <w:rsid w:val="00E50D3A"/>
    <w:rsid w:val="00E51387"/>
    <w:rsid w:val="00E51E68"/>
    <w:rsid w:val="00E52EFD"/>
    <w:rsid w:val="00E5408A"/>
    <w:rsid w:val="00E55CB6"/>
    <w:rsid w:val="00E56800"/>
    <w:rsid w:val="00E60C63"/>
    <w:rsid w:val="00E62FF9"/>
    <w:rsid w:val="00E635D6"/>
    <w:rsid w:val="00E639BC"/>
    <w:rsid w:val="00E664CC"/>
    <w:rsid w:val="00E70388"/>
    <w:rsid w:val="00E70F92"/>
    <w:rsid w:val="00E74313"/>
    <w:rsid w:val="00E7462D"/>
    <w:rsid w:val="00E74C54"/>
    <w:rsid w:val="00E74FC7"/>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225C"/>
    <w:rsid w:val="00EB31ED"/>
    <w:rsid w:val="00EB5EDF"/>
    <w:rsid w:val="00EB60FE"/>
    <w:rsid w:val="00EB74DB"/>
    <w:rsid w:val="00EC5359"/>
    <w:rsid w:val="00EC562A"/>
    <w:rsid w:val="00ED067A"/>
    <w:rsid w:val="00ED2B50"/>
    <w:rsid w:val="00EE0350"/>
    <w:rsid w:val="00EE0719"/>
    <w:rsid w:val="00EE0E80"/>
    <w:rsid w:val="00EE2214"/>
    <w:rsid w:val="00EE613F"/>
    <w:rsid w:val="00EE7295"/>
    <w:rsid w:val="00EE7869"/>
    <w:rsid w:val="00EF054A"/>
    <w:rsid w:val="00EF3235"/>
    <w:rsid w:val="00EF730B"/>
    <w:rsid w:val="00EF7E72"/>
    <w:rsid w:val="00F06D37"/>
    <w:rsid w:val="00F07B9D"/>
    <w:rsid w:val="00F11586"/>
    <w:rsid w:val="00F1183B"/>
    <w:rsid w:val="00F11C9F"/>
    <w:rsid w:val="00F12263"/>
    <w:rsid w:val="00F1409D"/>
    <w:rsid w:val="00F14214"/>
    <w:rsid w:val="00F157A9"/>
    <w:rsid w:val="00F15C3D"/>
    <w:rsid w:val="00F16F00"/>
    <w:rsid w:val="00F25BB6"/>
    <w:rsid w:val="00F2679E"/>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50B"/>
    <w:rsid w:val="00F66A4A"/>
    <w:rsid w:val="00F71E22"/>
    <w:rsid w:val="00F72142"/>
    <w:rsid w:val="00F72AE7"/>
    <w:rsid w:val="00F833BA"/>
    <w:rsid w:val="00F83751"/>
    <w:rsid w:val="00F84FD0"/>
    <w:rsid w:val="00F859A8"/>
    <w:rsid w:val="00F86D87"/>
    <w:rsid w:val="00F9108B"/>
    <w:rsid w:val="00F91349"/>
    <w:rsid w:val="00F93A8A"/>
    <w:rsid w:val="00F95248"/>
    <w:rsid w:val="00F956A9"/>
    <w:rsid w:val="00F957E2"/>
    <w:rsid w:val="00F963ED"/>
    <w:rsid w:val="00F966CF"/>
    <w:rsid w:val="00F96CAE"/>
    <w:rsid w:val="00F97C99"/>
    <w:rsid w:val="00FA662D"/>
    <w:rsid w:val="00FA73B1"/>
    <w:rsid w:val="00FB0CB9"/>
    <w:rsid w:val="00FB231D"/>
    <w:rsid w:val="00FB45F1"/>
    <w:rsid w:val="00FB4A72"/>
    <w:rsid w:val="00FB54E8"/>
    <w:rsid w:val="00FB7054"/>
    <w:rsid w:val="00FC17B7"/>
    <w:rsid w:val="00FC234B"/>
    <w:rsid w:val="00FC2CB7"/>
    <w:rsid w:val="00FC4090"/>
    <w:rsid w:val="00FC55B4"/>
    <w:rsid w:val="00FD00E6"/>
    <w:rsid w:val="00FD09A1"/>
    <w:rsid w:val="00FD2A7C"/>
    <w:rsid w:val="00FD59EB"/>
    <w:rsid w:val="00FD6442"/>
    <w:rsid w:val="00FD7299"/>
    <w:rsid w:val="00FE1FBE"/>
    <w:rsid w:val="00FE3901"/>
    <w:rsid w:val="00FE39D3"/>
    <w:rsid w:val="00FE4BCE"/>
    <w:rsid w:val="00FE548A"/>
    <w:rsid w:val="00FE54AE"/>
    <w:rsid w:val="00FE576A"/>
    <w:rsid w:val="00FE7E79"/>
    <w:rsid w:val="00FF314F"/>
    <w:rsid w:val="00FF3E7D"/>
    <w:rsid w:val="00FF5B99"/>
    <w:rsid w:val="00FF730C"/>
    <w:rsid w:val="00FF73F4"/>
    <w:rsid w:val="00FF7CE4"/>
    <w:rsid w:val="00FF7E39"/>
    <w:rsid w:val="05E90E36"/>
    <w:rsid w:val="09F749E7"/>
    <w:rsid w:val="0C776F9A"/>
    <w:rsid w:val="13FC5E97"/>
    <w:rsid w:val="19204827"/>
    <w:rsid w:val="1A7C4D3D"/>
    <w:rsid w:val="1D065683"/>
    <w:rsid w:val="1D8C6989"/>
    <w:rsid w:val="1F5126D8"/>
    <w:rsid w:val="20B90346"/>
    <w:rsid w:val="21723F5A"/>
    <w:rsid w:val="22525C7F"/>
    <w:rsid w:val="2304639D"/>
    <w:rsid w:val="2434198B"/>
    <w:rsid w:val="27CD484C"/>
    <w:rsid w:val="28E708E9"/>
    <w:rsid w:val="29223BE5"/>
    <w:rsid w:val="2B1121F5"/>
    <w:rsid w:val="2C0A7A29"/>
    <w:rsid w:val="2FFC007D"/>
    <w:rsid w:val="31244B45"/>
    <w:rsid w:val="34FC18D9"/>
    <w:rsid w:val="3A1EFCD1"/>
    <w:rsid w:val="3D073818"/>
    <w:rsid w:val="3E636D6A"/>
    <w:rsid w:val="49B8281D"/>
    <w:rsid w:val="49C74285"/>
    <w:rsid w:val="4C951CBA"/>
    <w:rsid w:val="4CA1263D"/>
    <w:rsid w:val="4CD05FC6"/>
    <w:rsid w:val="4D5C22A8"/>
    <w:rsid w:val="4DBD5D2A"/>
    <w:rsid w:val="4E7A2046"/>
    <w:rsid w:val="4F0B577D"/>
    <w:rsid w:val="4F31551D"/>
    <w:rsid w:val="4F8449CB"/>
    <w:rsid w:val="57EB35BD"/>
    <w:rsid w:val="59B966C3"/>
    <w:rsid w:val="5C017F26"/>
    <w:rsid w:val="5F1041C4"/>
    <w:rsid w:val="613149D4"/>
    <w:rsid w:val="62177D8A"/>
    <w:rsid w:val="629074E9"/>
    <w:rsid w:val="6624583D"/>
    <w:rsid w:val="669E4811"/>
    <w:rsid w:val="67A1532E"/>
    <w:rsid w:val="6AE94649"/>
    <w:rsid w:val="6DCC18C9"/>
    <w:rsid w:val="6F18120C"/>
    <w:rsid w:val="70A63799"/>
    <w:rsid w:val="75FDD54F"/>
    <w:rsid w:val="76186ACA"/>
    <w:rsid w:val="7D810395"/>
    <w:rsid w:val="7DAD668C"/>
    <w:rsid w:val="7E2B3D0F"/>
    <w:rsid w:val="7E891110"/>
    <w:rsid w:val="7FF80A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annotation subject" w:qFormat="1"/>
    <w:lsdException w:name="Balloon Text" w:qFormat="1"/>
    <w:lsdException w:name="Table Grid" w:semiHidden="0" w:uiPriority="0"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Char"/>
    <w:uiPriority w:val="99"/>
    <w:semiHidden/>
    <w:unhideWhenUsed/>
    <w:qFormat/>
    <w:pPr>
      <w:jc w:val="left"/>
    </w:pPr>
  </w:style>
  <w:style w:type="paragraph" w:styleId="afffb">
    <w:name w:val="Body Text"/>
    <w:basedOn w:val="afff5"/>
    <w:link w:val="Char0"/>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uiPriority w:val="99"/>
    <w:semiHidden/>
    <w:unhideWhenUsed/>
    <w:qFormat/>
    <w:rPr>
      <w:sz w:val="18"/>
      <w:szCs w:val="18"/>
    </w:rPr>
  </w:style>
  <w:style w:type="paragraph" w:styleId="afffd">
    <w:name w:val="footer"/>
    <w:basedOn w:val="afff5"/>
    <w:link w:val="Char2"/>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2">
    <w:name w:val="Title"/>
    <w:basedOn w:val="afff5"/>
    <w:link w:val="Char5"/>
    <w:qFormat/>
    <w:pPr>
      <w:spacing w:before="240" w:after="60"/>
      <w:jc w:val="center"/>
      <w:outlineLvl w:val="0"/>
    </w:pPr>
    <w:rPr>
      <w:rFonts w:ascii="Arial" w:hAnsi="Arial" w:cs="Arial"/>
      <w:b/>
      <w:bCs/>
      <w:sz w:val="32"/>
      <w:szCs w:val="32"/>
    </w:rPr>
  </w:style>
  <w:style w:type="paragraph" w:styleId="affff3">
    <w:name w:val="annotation subject"/>
    <w:basedOn w:val="afffa"/>
    <w:next w:val="afffa"/>
    <w:link w:val="Char6"/>
    <w:uiPriority w:val="99"/>
    <w:semiHidden/>
    <w:unhideWhenUsed/>
    <w:qFormat/>
    <w:rPr>
      <w:b/>
      <w:bCs/>
    </w:rPr>
  </w:style>
  <w:style w:type="table" w:styleId="affff4">
    <w:name w:val="Table Grid"/>
    <w:basedOn w:val="afff7"/>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Strong"/>
    <w:uiPriority w:val="22"/>
    <w:qFormat/>
    <w:rPr>
      <w:b/>
      <w:bCs/>
    </w:rPr>
  </w:style>
  <w:style w:type="character" w:styleId="affff6">
    <w:name w:val="page number"/>
    <w:qFormat/>
    <w:rPr>
      <w:rFonts w:ascii="宋体" w:eastAsia="宋体" w:hAnsi="Times New Roman"/>
      <w:sz w:val="18"/>
    </w:rPr>
  </w:style>
  <w:style w:type="character" w:styleId="affff7">
    <w:name w:val="Emphasis"/>
    <w:uiPriority w:val="20"/>
    <w:qFormat/>
    <w:rPr>
      <w:i/>
      <w:iCs/>
    </w:rPr>
  </w:style>
  <w:style w:type="character" w:styleId="affff8">
    <w:name w:val="Hyperlink"/>
    <w:uiPriority w:val="99"/>
    <w:qFormat/>
    <w:rPr>
      <w:rFonts w:ascii="宋体" w:eastAsia="宋体" w:hAnsi="Times New Roman"/>
      <w:color w:val="auto"/>
      <w:spacing w:val="0"/>
      <w:w w:val="100"/>
      <w:position w:val="0"/>
      <w:sz w:val="21"/>
      <w:u w:val="none"/>
      <w:vertAlign w:val="baseline"/>
    </w:rPr>
  </w:style>
  <w:style w:type="character" w:styleId="affff9">
    <w:name w:val="annotation reference"/>
    <w:basedOn w:val="afff6"/>
    <w:uiPriority w:val="99"/>
    <w:semiHidden/>
    <w:unhideWhenUsed/>
    <w:qFormat/>
    <w:rPr>
      <w:sz w:val="21"/>
      <w:szCs w:val="21"/>
    </w:rPr>
  </w:style>
  <w:style w:type="character" w:styleId="affffa">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3">
    <w:name w:val="页眉 Char"/>
    <w:link w:val="afffe"/>
    <w:uiPriority w:val="99"/>
    <w:qFormat/>
    <w:rPr>
      <w:kern w:val="2"/>
      <w:sz w:val="18"/>
      <w:szCs w:val="18"/>
    </w:rPr>
  </w:style>
  <w:style w:type="character" w:customStyle="1" w:styleId="Char2">
    <w:name w:val="页脚 Char"/>
    <w:link w:val="afffd"/>
    <w:uiPriority w:val="99"/>
    <w:qFormat/>
    <w:rPr>
      <w:rFonts w:ascii="宋体"/>
      <w:kern w:val="2"/>
      <w:sz w:val="18"/>
      <w:szCs w:val="18"/>
    </w:rPr>
  </w:style>
  <w:style w:type="character" w:customStyle="1" w:styleId="Char1">
    <w:name w:val="批注框文本 Char"/>
    <w:link w:val="afffc"/>
    <w:uiPriority w:val="99"/>
    <w:semiHidden/>
    <w:qFormat/>
    <w:rPr>
      <w:kern w:val="2"/>
      <w:sz w:val="18"/>
      <w:szCs w:val="18"/>
    </w:rPr>
  </w:style>
  <w:style w:type="paragraph" w:styleId="affffb">
    <w:name w:val="Quote"/>
    <w:basedOn w:val="afff5"/>
    <w:next w:val="afff5"/>
    <w:link w:val="Char7"/>
    <w:uiPriority w:val="29"/>
    <w:qFormat/>
    <w:rPr>
      <w:i/>
      <w:iCs/>
      <w:color w:val="000000"/>
    </w:rPr>
  </w:style>
  <w:style w:type="character" w:customStyle="1" w:styleId="Char7">
    <w:name w:val="引用 Char"/>
    <w:link w:val="affffb"/>
    <w:uiPriority w:val="29"/>
    <w:qFormat/>
    <w:rPr>
      <w:i/>
      <w:iCs/>
      <w:color w:val="000000"/>
      <w:kern w:val="2"/>
      <w:sz w:val="21"/>
      <w:szCs w:val="21"/>
    </w:rPr>
  </w:style>
  <w:style w:type="character" w:customStyle="1" w:styleId="Char5">
    <w:name w:val="标题 Char"/>
    <w:link w:val="affff2"/>
    <w:qFormat/>
    <w:rPr>
      <w:rFonts w:ascii="Arial" w:hAnsi="Arial" w:cs="Arial"/>
      <w:b/>
      <w:bCs/>
      <w:kern w:val="2"/>
      <w:sz w:val="32"/>
      <w:szCs w:val="32"/>
    </w:rPr>
  </w:style>
  <w:style w:type="paragraph" w:customStyle="1" w:styleId="affffc">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d">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e">
    <w:name w:val="标准文件_页脚偶数页"/>
    <w:qFormat/>
    <w:pPr>
      <w:ind w:left="198"/>
    </w:pPr>
    <w:rPr>
      <w:rFonts w:ascii="宋体"/>
      <w:sz w:val="18"/>
    </w:rPr>
  </w:style>
  <w:style w:type="paragraph" w:customStyle="1" w:styleId="afffff">
    <w:name w:val="标准文件_页脚奇数页"/>
    <w:qFormat/>
    <w:pPr>
      <w:ind w:right="227"/>
      <w:jc w:val="right"/>
    </w:pPr>
    <w:rPr>
      <w:rFonts w:ascii="宋体"/>
      <w:sz w:val="18"/>
    </w:rPr>
  </w:style>
  <w:style w:type="paragraph" w:customStyle="1" w:styleId="afffff0">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1">
    <w:name w:val="标准文件_标准正文"/>
    <w:basedOn w:val="afff5"/>
    <w:next w:val="afffff2"/>
    <w:qFormat/>
    <w:pPr>
      <w:snapToGrid w:val="0"/>
      <w:ind w:firstLineChars="200" w:firstLine="200"/>
    </w:pPr>
    <w:rPr>
      <w:kern w:val="0"/>
    </w:rPr>
  </w:style>
  <w:style w:type="paragraph" w:customStyle="1" w:styleId="afffff2">
    <w:name w:val="标准文件_段"/>
    <w:link w:val="Char8"/>
    <w:qFormat/>
    <w:pPr>
      <w:autoSpaceDE w:val="0"/>
      <w:autoSpaceDN w:val="0"/>
      <w:ind w:firstLineChars="200" w:firstLine="200"/>
      <w:jc w:val="both"/>
    </w:pPr>
    <w:rPr>
      <w:rFonts w:ascii="宋体"/>
      <w:sz w:val="21"/>
    </w:rPr>
  </w:style>
  <w:style w:type="paragraph" w:customStyle="1" w:styleId="afffff3">
    <w:name w:val="标准文件_版本"/>
    <w:basedOn w:val="afffff1"/>
    <w:qFormat/>
    <w:pPr>
      <w:adjustRightInd/>
      <w:snapToGrid/>
      <w:ind w:firstLineChars="0" w:firstLine="0"/>
    </w:pPr>
    <w:rPr>
      <w:rFonts w:ascii="宋体" w:hAnsi="宋体"/>
      <w:kern w:val="2"/>
    </w:rPr>
  </w:style>
  <w:style w:type="paragraph" w:customStyle="1" w:styleId="afffff4">
    <w:name w:val="标准文件_标准部门"/>
    <w:basedOn w:val="afff5"/>
    <w:qFormat/>
    <w:pPr>
      <w:jc w:val="center"/>
    </w:pPr>
    <w:rPr>
      <w:rFonts w:ascii="黑体" w:eastAsia="黑体"/>
      <w:kern w:val="0"/>
      <w:sz w:val="44"/>
    </w:rPr>
  </w:style>
  <w:style w:type="paragraph" w:customStyle="1" w:styleId="afffff5">
    <w:name w:val="标准文件_标准代替"/>
    <w:basedOn w:val="afff5"/>
    <w:next w:val="afff5"/>
    <w:qFormat/>
    <w:pPr>
      <w:spacing w:line="310" w:lineRule="exact"/>
      <w:jc w:val="right"/>
    </w:pPr>
    <w:rPr>
      <w:rFonts w:ascii="宋体" w:hAnsi="宋体"/>
      <w:kern w:val="0"/>
    </w:rPr>
  </w:style>
  <w:style w:type="paragraph" w:customStyle="1" w:styleId="afffff6">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7">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8">
    <w:name w:val="标准文件_页眉偶数页"/>
    <w:basedOn w:val="afffff7"/>
    <w:next w:val="afff5"/>
    <w:qFormat/>
    <w:pPr>
      <w:jc w:val="left"/>
    </w:pPr>
  </w:style>
  <w:style w:type="paragraph" w:customStyle="1" w:styleId="afffff9">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2"/>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a">
    <w:name w:val="标准文件_发布"/>
    <w:qFormat/>
    <w:rPr>
      <w:rFonts w:ascii="黑体" w:eastAsia="黑体"/>
      <w:spacing w:val="0"/>
      <w:w w:val="100"/>
      <w:position w:val="3"/>
      <w:sz w:val="28"/>
    </w:rPr>
  </w:style>
  <w:style w:type="paragraph" w:customStyle="1" w:styleId="ad">
    <w:name w:val="标准文件_方框数字列项"/>
    <w:basedOn w:val="afffff2"/>
    <w:qFormat/>
    <w:pPr>
      <w:numPr>
        <w:numId w:val="3"/>
      </w:numPr>
      <w:ind w:firstLineChars="0" w:firstLine="0"/>
    </w:pPr>
  </w:style>
  <w:style w:type="paragraph" w:customStyle="1" w:styleId="afffffb">
    <w:name w:val="标准文件_封面标准编号"/>
    <w:basedOn w:val="afff5"/>
    <w:next w:val="afffff5"/>
    <w:qFormat/>
    <w:pPr>
      <w:spacing w:line="310" w:lineRule="exact"/>
      <w:jc w:val="right"/>
    </w:pPr>
    <w:rPr>
      <w:rFonts w:ascii="黑体" w:eastAsia="黑体"/>
      <w:kern w:val="0"/>
      <w:sz w:val="28"/>
    </w:rPr>
  </w:style>
  <w:style w:type="paragraph" w:customStyle="1" w:styleId="afffffc">
    <w:name w:val="标准文件_封面标准分类号"/>
    <w:basedOn w:val="afff5"/>
    <w:qFormat/>
    <w:rPr>
      <w:rFonts w:ascii="黑体" w:eastAsia="黑体"/>
      <w:b/>
      <w:kern w:val="0"/>
      <w:sz w:val="28"/>
    </w:rPr>
  </w:style>
  <w:style w:type="paragraph" w:customStyle="1" w:styleId="afffffd">
    <w:name w:val="标准文件_封面标准名称"/>
    <w:basedOn w:val="afff5"/>
    <w:qFormat/>
    <w:pPr>
      <w:spacing w:line="240" w:lineRule="auto"/>
      <w:jc w:val="center"/>
    </w:pPr>
    <w:rPr>
      <w:rFonts w:ascii="黑体" w:eastAsia="黑体"/>
      <w:kern w:val="0"/>
      <w:sz w:val="52"/>
    </w:rPr>
  </w:style>
  <w:style w:type="paragraph" w:customStyle="1" w:styleId="afffffe">
    <w:name w:val="标准文件_封面标准英文名称"/>
    <w:basedOn w:val="afff5"/>
    <w:qFormat/>
    <w:pPr>
      <w:spacing w:line="240" w:lineRule="auto"/>
      <w:jc w:val="center"/>
    </w:pPr>
    <w:rPr>
      <w:rFonts w:ascii="黑体" w:eastAsia="黑体"/>
      <w:b/>
      <w:sz w:val="28"/>
    </w:rPr>
  </w:style>
  <w:style w:type="paragraph" w:customStyle="1" w:styleId="affffff">
    <w:name w:val="标准文件_封面发布日期"/>
    <w:basedOn w:val="afff5"/>
    <w:qFormat/>
    <w:pPr>
      <w:spacing w:line="310" w:lineRule="exact"/>
    </w:pPr>
    <w:rPr>
      <w:rFonts w:ascii="黑体" w:eastAsia="黑体"/>
      <w:kern w:val="0"/>
      <w:sz w:val="28"/>
    </w:rPr>
  </w:style>
  <w:style w:type="paragraph" w:customStyle="1" w:styleId="affffff0">
    <w:name w:val="标准文件_封面密级"/>
    <w:basedOn w:val="afff5"/>
    <w:qFormat/>
    <w:rPr>
      <w:rFonts w:eastAsia="黑体"/>
      <w:sz w:val="32"/>
    </w:rPr>
  </w:style>
  <w:style w:type="paragraph" w:customStyle="1" w:styleId="affffff1">
    <w:name w:val="标准文件_封面实施日期"/>
    <w:basedOn w:val="afff5"/>
    <w:qFormat/>
    <w:pPr>
      <w:spacing w:line="310" w:lineRule="exact"/>
      <w:jc w:val="right"/>
    </w:pPr>
    <w:rPr>
      <w:rFonts w:ascii="黑体" w:eastAsia="黑体"/>
      <w:sz w:val="28"/>
    </w:rPr>
  </w:style>
  <w:style w:type="paragraph" w:customStyle="1" w:styleId="affffff2">
    <w:name w:val="标准文件_封面抬头"/>
    <w:basedOn w:val="afffff2"/>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2"/>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2"/>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2"/>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2"/>
    <w:qFormat/>
    <w:pPr>
      <w:widowControl/>
      <w:numPr>
        <w:ilvl w:val="2"/>
      </w:numPr>
      <w:wordWrap w:val="0"/>
      <w:overflowPunct w:val="0"/>
      <w:autoSpaceDE w:val="0"/>
      <w:autoSpaceDN w:val="0"/>
      <w:textAlignment w:val="baseline"/>
      <w:outlineLvl w:val="3"/>
    </w:pPr>
  </w:style>
  <w:style w:type="paragraph" w:customStyle="1" w:styleId="affffff3">
    <w:name w:val="标准文件_附录公式"/>
    <w:basedOn w:val="afffff1"/>
    <w:next w:val="afffff1"/>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2"/>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2"/>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2"/>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2"/>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qFormat/>
    <w:rPr>
      <w:kern w:val="2"/>
      <w:sz w:val="21"/>
      <w:szCs w:val="21"/>
    </w:rPr>
  </w:style>
  <w:style w:type="paragraph" w:customStyle="1" w:styleId="affffff4">
    <w:name w:val="标准文件_附录章标题"/>
    <w:next w:val="afffff2"/>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5">
    <w:name w:val="标准文件_公式后的破折号"/>
    <w:basedOn w:val="afffff2"/>
    <w:next w:val="afffff2"/>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6">
    <w:name w:val="标准文件_目次、标准名称标题"/>
    <w:basedOn w:val="a6"/>
    <w:next w:val="afffff2"/>
    <w:qFormat/>
    <w:pPr>
      <w:spacing w:line="460" w:lineRule="exact"/>
      <w:ind w:left="0" w:firstLine="0"/>
    </w:pPr>
  </w:style>
  <w:style w:type="paragraph" w:customStyle="1" w:styleId="affffff7">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2"/>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8">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2"/>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4">
    <w:name w:val="脚注文本 Char"/>
    <w:link w:val="affff"/>
    <w:semiHidden/>
    <w:qFormat/>
    <w:rPr>
      <w:rFonts w:ascii="宋体"/>
      <w:kern w:val="2"/>
      <w:sz w:val="18"/>
      <w:szCs w:val="18"/>
    </w:rPr>
  </w:style>
  <w:style w:type="paragraph" w:customStyle="1" w:styleId="affffff9">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2"/>
    <w:qFormat/>
    <w:pPr>
      <w:numPr>
        <w:numId w:val="12"/>
      </w:numPr>
      <w:spacing w:line="240" w:lineRule="auto"/>
      <w:jc w:val="left"/>
    </w:pPr>
    <w:rPr>
      <w:rFonts w:ascii="宋体" w:hAnsi="宋体"/>
      <w:sz w:val="18"/>
    </w:rPr>
  </w:style>
  <w:style w:type="character" w:customStyle="1" w:styleId="affffffa">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2"/>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2"/>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2"/>
    <w:qFormat/>
    <w:pPr>
      <w:numPr>
        <w:ilvl w:val="2"/>
      </w:numPr>
      <w:spacing w:beforeLines="50" w:before="50" w:afterLines="50" w:after="50"/>
      <w:outlineLvl w:val="1"/>
    </w:pPr>
  </w:style>
  <w:style w:type="paragraph" w:customStyle="1" w:styleId="affffffb">
    <w:name w:val="标准文件_一致程度"/>
    <w:basedOn w:val="afff5"/>
    <w:qFormat/>
    <w:pPr>
      <w:spacing w:line="440" w:lineRule="exact"/>
      <w:jc w:val="center"/>
    </w:pPr>
    <w:rPr>
      <w:sz w:val="28"/>
    </w:rPr>
  </w:style>
  <w:style w:type="paragraph" w:customStyle="1" w:styleId="affffffc">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d">
    <w:name w:val="标准文件_英文图表脚注"/>
    <w:basedOn w:val="afffff1"/>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2"/>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2"/>
    <w:qFormat/>
    <w:pPr>
      <w:numPr>
        <w:numId w:val="16"/>
      </w:numPr>
      <w:tabs>
        <w:tab w:val="left" w:pos="0"/>
      </w:tabs>
      <w:spacing w:beforeLines="50" w:before="50" w:afterLines="50" w:after="50"/>
      <w:jc w:val="center"/>
    </w:pPr>
    <w:rPr>
      <w:rFonts w:ascii="黑体" w:eastAsia="黑体"/>
      <w:sz w:val="21"/>
    </w:rPr>
  </w:style>
  <w:style w:type="paragraph" w:customStyle="1" w:styleId="affffffe">
    <w:name w:val="标准文件_正文公式"/>
    <w:basedOn w:val="afff5"/>
    <w:next w:val="afffff1"/>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2"/>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2"/>
    <w:qFormat/>
    <w:pPr>
      <w:numPr>
        <w:numId w:val="18"/>
      </w:numPr>
      <w:jc w:val="center"/>
    </w:pPr>
    <w:rPr>
      <w:rFonts w:ascii="黑体" w:eastAsia="黑体"/>
      <w:sz w:val="21"/>
    </w:rPr>
  </w:style>
  <w:style w:type="paragraph" w:customStyle="1" w:styleId="afb">
    <w:name w:val="标准文件_正文英文图标题"/>
    <w:next w:val="afffff2"/>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
    <w:name w:val="发布部门"/>
    <w:next w:val="afffff2"/>
    <w:qFormat/>
    <w:pPr>
      <w:framePr w:w="7433" w:h="585" w:hRule="exact" w:hSpace="180" w:vSpace="180" w:wrap="around" w:hAnchor="margin" w:xAlign="center" w:y="14401" w:anchorLock="1"/>
      <w:jc w:val="center"/>
    </w:pPr>
    <w:rPr>
      <w:rFonts w:ascii="宋体"/>
      <w:b/>
      <w:w w:val="135"/>
      <w:sz w:val="36"/>
    </w:rPr>
  </w:style>
  <w:style w:type="paragraph" w:customStyle="1" w:styleId="afffffff0">
    <w:name w:val="发布日期"/>
    <w:qFormat/>
    <w:pPr>
      <w:framePr w:w="4000" w:h="473" w:hRule="exact" w:hSpace="180" w:vSpace="180" w:wrap="around" w:hAnchor="margin" w:y="13511" w:anchorLock="1"/>
    </w:pPr>
    <w:rPr>
      <w:rFonts w:eastAsia="黑体"/>
      <w:sz w:val="28"/>
    </w:rPr>
  </w:style>
  <w:style w:type="paragraph" w:customStyle="1" w:styleId="afffffff1">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3">
    <w:name w:val="封面标准文稿编辑信息"/>
    <w:qFormat/>
    <w:pPr>
      <w:spacing w:before="180" w:line="180" w:lineRule="exact"/>
      <w:jc w:val="center"/>
    </w:pPr>
    <w:rPr>
      <w:rFonts w:ascii="宋体"/>
      <w:sz w:val="21"/>
    </w:rPr>
  </w:style>
  <w:style w:type="paragraph" w:customStyle="1" w:styleId="afffffff4">
    <w:name w:val="封面标准文稿类别"/>
    <w:qFormat/>
    <w:pPr>
      <w:spacing w:before="440" w:line="400" w:lineRule="exact"/>
      <w:jc w:val="center"/>
    </w:pPr>
    <w:rPr>
      <w:rFonts w:ascii="宋体"/>
      <w:sz w:val="24"/>
    </w:rPr>
  </w:style>
  <w:style w:type="paragraph" w:customStyle="1" w:styleId="afffffff5">
    <w:name w:val="封面标准英文名称"/>
    <w:qFormat/>
    <w:pPr>
      <w:widowControl w:val="0"/>
      <w:spacing w:line="360" w:lineRule="exact"/>
      <w:jc w:val="center"/>
    </w:pPr>
    <w:rPr>
      <w:sz w:val="28"/>
    </w:rPr>
  </w:style>
  <w:style w:type="paragraph" w:customStyle="1" w:styleId="afffffff6">
    <w:name w:val="封面一致性程度标识"/>
    <w:qFormat/>
    <w:pPr>
      <w:spacing w:before="440" w:line="440" w:lineRule="exact"/>
      <w:jc w:val="center"/>
    </w:pPr>
    <w:rPr>
      <w:sz w:val="28"/>
    </w:rPr>
  </w:style>
  <w:style w:type="paragraph" w:customStyle="1" w:styleId="afffffff7">
    <w:name w:val="封面正文"/>
    <w:qFormat/>
    <w:pPr>
      <w:jc w:val="both"/>
    </w:pPr>
  </w:style>
  <w:style w:type="paragraph" w:customStyle="1" w:styleId="afffffff8">
    <w:name w:val="附录二级无标题条"/>
    <w:basedOn w:val="afff5"/>
    <w:next w:val="afffff2"/>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f2"/>
    <w:qFormat/>
    <w:pPr>
      <w:outlineLvl w:val="4"/>
    </w:pPr>
  </w:style>
  <w:style w:type="paragraph" w:customStyle="1" w:styleId="afffffffa">
    <w:name w:val="附录四级无标题条"/>
    <w:basedOn w:val="afffffff9"/>
    <w:next w:val="afffff2"/>
    <w:qFormat/>
    <w:pPr>
      <w:outlineLvl w:val="5"/>
    </w:pPr>
  </w:style>
  <w:style w:type="paragraph" w:customStyle="1" w:styleId="afffffffb">
    <w:name w:val="附录图"/>
    <w:next w:val="afffff2"/>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c">
    <w:name w:val="附录五级无标题条"/>
    <w:basedOn w:val="afffffffa"/>
    <w:next w:val="afffff2"/>
    <w:qFormat/>
    <w:pPr>
      <w:outlineLvl w:val="6"/>
    </w:pPr>
  </w:style>
  <w:style w:type="paragraph" w:customStyle="1" w:styleId="afffffffd">
    <w:name w:val="附录性质"/>
    <w:basedOn w:val="afff5"/>
    <w:qFormat/>
    <w:pPr>
      <w:widowControl/>
      <w:adjustRightInd/>
      <w:jc w:val="center"/>
    </w:pPr>
    <w:rPr>
      <w:rFonts w:ascii="黑体" w:eastAsia="黑体"/>
    </w:rPr>
  </w:style>
  <w:style w:type="paragraph" w:customStyle="1" w:styleId="afffffffe">
    <w:name w:val="附录一级无标题条"/>
    <w:basedOn w:val="affffff4"/>
    <w:next w:val="afffff2"/>
    <w:qFormat/>
    <w:pPr>
      <w:autoSpaceDN w:val="0"/>
      <w:outlineLvl w:val="2"/>
    </w:pPr>
    <w:rPr>
      <w:rFonts w:ascii="宋体" w:eastAsia="宋体" w:hAnsi="宋体"/>
    </w:rPr>
  </w:style>
  <w:style w:type="character" w:customStyle="1" w:styleId="affffffff">
    <w:name w:val="个人答复风格"/>
    <w:qFormat/>
    <w:rPr>
      <w:rFonts w:ascii="Arial" w:eastAsia="宋体" w:hAnsi="Arial" w:cs="Arial"/>
      <w:color w:val="auto"/>
      <w:spacing w:val="0"/>
      <w:sz w:val="20"/>
    </w:rPr>
  </w:style>
  <w:style w:type="character" w:customStyle="1" w:styleId="affffffff0">
    <w:name w:val="个人撰写风格"/>
    <w:qFormat/>
    <w:rPr>
      <w:rFonts w:ascii="Arial" w:eastAsia="宋体" w:hAnsi="Arial" w:cs="Arial"/>
      <w:color w:val="auto"/>
      <w:spacing w:val="0"/>
      <w:sz w:val="20"/>
    </w:rPr>
  </w:style>
  <w:style w:type="paragraph" w:customStyle="1" w:styleId="affffffff1">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2">
    <w:name w:val="列项·"/>
    <w:basedOn w:val="afffff2"/>
    <w:qFormat/>
    <w:pPr>
      <w:tabs>
        <w:tab w:val="left" w:pos="840"/>
      </w:tabs>
    </w:pPr>
  </w:style>
  <w:style w:type="paragraph" w:customStyle="1" w:styleId="affffffff3">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4">
    <w:name w:val="其他标准称谓"/>
    <w:qFormat/>
    <w:pPr>
      <w:spacing w:line="0" w:lineRule="atLeast"/>
      <w:jc w:val="distribute"/>
    </w:pPr>
    <w:rPr>
      <w:rFonts w:ascii="黑体" w:eastAsia="黑体" w:hAnsi="宋体"/>
      <w:sz w:val="52"/>
    </w:rPr>
  </w:style>
  <w:style w:type="paragraph" w:customStyle="1" w:styleId="affffffff5">
    <w:name w:val="其他发布部门"/>
    <w:basedOn w:val="afffffff"/>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6">
    <w:name w:val="实施日期"/>
    <w:basedOn w:val="afffffff0"/>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7">
    <w:name w:val="文献分类号"/>
    <w:qFormat/>
    <w:pPr>
      <w:framePr w:hSpace="180" w:vSpace="180" w:wrap="around" w:hAnchor="margin" w:y="1" w:anchorLock="1"/>
      <w:widowControl w:val="0"/>
      <w:textAlignment w:val="center"/>
    </w:pPr>
    <w:rPr>
      <w:rFonts w:eastAsia="黑体"/>
      <w:sz w:val="21"/>
    </w:rPr>
  </w:style>
  <w:style w:type="paragraph" w:customStyle="1" w:styleId="affffffff8">
    <w:name w:val="无标题条"/>
    <w:next w:val="afffff2"/>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9">
    <w:name w:val="注:后续"/>
    <w:qFormat/>
    <w:pPr>
      <w:spacing w:line="300" w:lineRule="exact"/>
      <w:ind w:leftChars="400" w:left="600" w:hangingChars="200" w:hanging="200"/>
      <w:jc w:val="both"/>
    </w:pPr>
    <w:rPr>
      <w:rFonts w:ascii="宋体"/>
      <w:sz w:val="18"/>
    </w:rPr>
  </w:style>
  <w:style w:type="paragraph" w:customStyle="1" w:styleId="affffffffa">
    <w:name w:val="注×:后续"/>
    <w:basedOn w:val="affffffff9"/>
    <w:qFormat/>
    <w:pPr>
      <w:ind w:leftChars="0" w:left="1406" w:firstLineChars="0" w:hanging="499"/>
    </w:pPr>
  </w:style>
  <w:style w:type="paragraph" w:customStyle="1" w:styleId="affffffffb">
    <w:name w:val="标准文件_一级无标题"/>
    <w:basedOn w:val="affd"/>
    <w:qFormat/>
    <w:pPr>
      <w:spacing w:beforeLines="0" w:before="0" w:afterLines="0" w:after="0"/>
      <w:outlineLvl w:val="9"/>
    </w:pPr>
    <w:rPr>
      <w:rFonts w:ascii="宋体" w:eastAsia="宋体"/>
    </w:rPr>
  </w:style>
  <w:style w:type="paragraph" w:customStyle="1" w:styleId="affffffffc">
    <w:name w:val="标准文件_五级无标题"/>
    <w:basedOn w:val="afff1"/>
    <w:qFormat/>
    <w:pPr>
      <w:spacing w:beforeLines="0" w:before="0" w:afterLines="0" w:after="0"/>
      <w:outlineLvl w:val="9"/>
    </w:pPr>
    <w:rPr>
      <w:rFonts w:ascii="宋体" w:eastAsia="宋体"/>
    </w:rPr>
  </w:style>
  <w:style w:type="paragraph" w:customStyle="1" w:styleId="affffffffd">
    <w:name w:val="标准文件_三级无标题"/>
    <w:basedOn w:val="afff"/>
    <w:qFormat/>
    <w:pPr>
      <w:spacing w:beforeLines="0" w:before="0" w:afterLines="0" w:after="0"/>
      <w:outlineLvl w:val="9"/>
    </w:pPr>
    <w:rPr>
      <w:rFonts w:ascii="宋体" w:eastAsia="宋体"/>
    </w:rPr>
  </w:style>
  <w:style w:type="paragraph" w:customStyle="1" w:styleId="affffffffe">
    <w:name w:val="标准文件_二级无标题"/>
    <w:basedOn w:val="affe"/>
    <w:qFormat/>
    <w:pPr>
      <w:spacing w:beforeLines="0" w:before="0" w:afterLines="0" w:after="0"/>
      <w:outlineLvl w:val="9"/>
    </w:pPr>
    <w:rPr>
      <w:rFonts w:ascii="宋体" w:eastAsia="宋体"/>
    </w:rPr>
  </w:style>
  <w:style w:type="paragraph" w:customStyle="1" w:styleId="afffffffff">
    <w:name w:val="标准_四级无标题"/>
    <w:basedOn w:val="afff0"/>
    <w:next w:val="afffff2"/>
    <w:qFormat/>
    <w:rPr>
      <w:rFonts w:eastAsia="宋体"/>
    </w:rPr>
  </w:style>
  <w:style w:type="paragraph" w:customStyle="1" w:styleId="afffffffff0">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2"/>
    <w:qFormat/>
    <w:pPr>
      <w:numPr>
        <w:numId w:val="23"/>
      </w:numPr>
      <w:ind w:firstLineChars="0" w:firstLine="0"/>
    </w:pPr>
    <w:rPr>
      <w:rFonts w:ascii="Times New Roman" w:cs="Arial"/>
      <w:szCs w:val="28"/>
    </w:rPr>
  </w:style>
  <w:style w:type="paragraph" w:customStyle="1" w:styleId="ae">
    <w:name w:val="标准文件_小写罗马数字编号列项"/>
    <w:basedOn w:val="afffff2"/>
    <w:qFormat/>
    <w:pPr>
      <w:numPr>
        <w:numId w:val="24"/>
      </w:numPr>
      <w:ind w:firstLineChars="0" w:firstLine="0"/>
    </w:pPr>
    <w:rPr>
      <w:rFonts w:cs="Arial"/>
      <w:szCs w:val="28"/>
    </w:rPr>
  </w:style>
  <w:style w:type="paragraph" w:customStyle="1" w:styleId="afffffffff1">
    <w:name w:val="标准文件_附录标题"/>
    <w:basedOn w:val="aff3"/>
    <w:qFormat/>
    <w:pPr>
      <w:numPr>
        <w:numId w:val="0"/>
      </w:numPr>
      <w:spacing w:after="280"/>
      <w:outlineLvl w:val="9"/>
    </w:pPr>
  </w:style>
  <w:style w:type="paragraph" w:customStyle="1" w:styleId="afffffffff2">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2"/>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3">
    <w:name w:val="标准文件_索引字母"/>
    <w:next w:val="afffff2"/>
    <w:qFormat/>
    <w:pPr>
      <w:jc w:val="center"/>
    </w:pPr>
    <w:rPr>
      <w:rFonts w:ascii="宋体" w:eastAsia="Times New Roman" w:hAnsi="宋体"/>
      <w:b/>
      <w:kern w:val="2"/>
      <w:sz w:val="21"/>
    </w:rPr>
  </w:style>
  <w:style w:type="paragraph" w:customStyle="1" w:styleId="afffffffff4">
    <w:name w:val="标准文件_附录前"/>
    <w:next w:val="afffff2"/>
    <w:qFormat/>
    <w:pPr>
      <w:spacing w:line="20" w:lineRule="atLeast"/>
      <w:ind w:firstLine="200"/>
    </w:pPr>
    <w:rPr>
      <w:rFonts w:ascii="宋体" w:hAnsi="宋体"/>
      <w:kern w:val="2"/>
      <w:sz w:val="10"/>
    </w:rPr>
  </w:style>
  <w:style w:type="paragraph" w:customStyle="1" w:styleId="afffffffff5">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6">
    <w:name w:val="标准文件_表格"/>
    <w:basedOn w:val="afffff2"/>
    <w:qFormat/>
    <w:pPr>
      <w:ind w:firstLineChars="0" w:firstLine="0"/>
      <w:jc w:val="center"/>
    </w:pPr>
    <w:rPr>
      <w:sz w:val="18"/>
    </w:rPr>
  </w:style>
  <w:style w:type="paragraph" w:customStyle="1" w:styleId="afff2">
    <w:name w:val="标准文件_注："/>
    <w:next w:val="afffff2"/>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7"/>
    <w:qFormat/>
    <w:pPr>
      <w:widowControl w:val="0"/>
      <w:numPr>
        <w:numId w:val="28"/>
      </w:numPr>
      <w:jc w:val="both"/>
    </w:pPr>
    <w:rPr>
      <w:rFonts w:ascii="宋体"/>
      <w:sz w:val="18"/>
      <w:szCs w:val="18"/>
    </w:rPr>
  </w:style>
  <w:style w:type="paragraph" w:customStyle="1" w:styleId="afffffffff7">
    <w:name w:val="标准文件_示例内容"/>
    <w:basedOn w:val="afffff2"/>
    <w:qFormat/>
    <w:pPr>
      <w:ind w:firstLine="420"/>
    </w:pPr>
    <w:rPr>
      <w:sz w:val="18"/>
    </w:rPr>
  </w:style>
  <w:style w:type="paragraph" w:customStyle="1" w:styleId="afa">
    <w:name w:val="标准文件_示例×："/>
    <w:basedOn w:val="afff5"/>
    <w:next w:val="afffffffff7"/>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2"/>
    <w:qFormat/>
    <w:rPr>
      <w:rFonts w:ascii="宋体" w:hAnsi="Times New Roman"/>
      <w:sz w:val="21"/>
    </w:rPr>
  </w:style>
  <w:style w:type="paragraph" w:customStyle="1" w:styleId="afffffffff8">
    <w:name w:val="标准文件_表格续"/>
    <w:basedOn w:val="afffff2"/>
    <w:next w:val="afffff2"/>
    <w:qFormat/>
    <w:pPr>
      <w:jc w:val="center"/>
    </w:pPr>
    <w:rPr>
      <w:rFonts w:ascii="黑体" w:eastAsia="黑体" w:hAnsi="黑体"/>
    </w:rPr>
  </w:style>
  <w:style w:type="character" w:styleId="afffffffff9">
    <w:name w:val="Placeholder Text"/>
    <w:basedOn w:val="afff6"/>
    <w:uiPriority w:val="99"/>
    <w:semiHidden/>
    <w:qFormat/>
    <w:rPr>
      <w:color w:val="808080"/>
    </w:rPr>
  </w:style>
  <w:style w:type="paragraph" w:customStyle="1" w:styleId="2">
    <w:name w:val="标准文件_二级项2"/>
    <w:basedOn w:val="afffff2"/>
    <w:qFormat/>
    <w:pPr>
      <w:numPr>
        <w:ilvl w:val="1"/>
        <w:numId w:val="21"/>
      </w:numPr>
      <w:ind w:firstLineChars="0" w:firstLine="0"/>
    </w:pPr>
  </w:style>
  <w:style w:type="paragraph" w:customStyle="1" w:styleId="21">
    <w:name w:val="标准文件_三级项2"/>
    <w:basedOn w:val="afffff2"/>
    <w:qFormat/>
    <w:pPr>
      <w:numPr>
        <w:numId w:val="30"/>
      </w:numPr>
      <w:spacing w:line="300" w:lineRule="exact"/>
      <w:ind w:firstLineChars="0"/>
    </w:pPr>
    <w:rPr>
      <w:rFonts w:ascii="Times New Roman"/>
    </w:rPr>
  </w:style>
  <w:style w:type="paragraph" w:customStyle="1" w:styleId="20">
    <w:name w:val="标准文件_一级项2"/>
    <w:basedOn w:val="afffff2"/>
    <w:qFormat/>
    <w:pPr>
      <w:numPr>
        <w:numId w:val="31"/>
      </w:numPr>
      <w:spacing w:line="300" w:lineRule="exact"/>
      <w:ind w:firstLineChars="0"/>
    </w:pPr>
    <w:rPr>
      <w:rFonts w:ascii="Times New Roman"/>
    </w:rPr>
  </w:style>
  <w:style w:type="paragraph" w:customStyle="1" w:styleId="afffffffffa">
    <w:name w:val="标准文件_提示"/>
    <w:basedOn w:val="afffff2"/>
    <w:next w:val="afffff2"/>
    <w:qFormat/>
    <w:pPr>
      <w:ind w:firstLine="420"/>
    </w:pPr>
    <w:rPr>
      <w:rFonts w:ascii="黑体" w:eastAsia="黑体"/>
    </w:rPr>
  </w:style>
  <w:style w:type="character" w:customStyle="1" w:styleId="afffffffffb">
    <w:name w:val="标准文件_来源"/>
    <w:basedOn w:val="afff6"/>
    <w:uiPriority w:val="1"/>
    <w:qFormat/>
    <w:rPr>
      <w:rFonts w:eastAsia="宋体"/>
      <w:sz w:val="21"/>
    </w:rPr>
  </w:style>
  <w:style w:type="paragraph" w:customStyle="1" w:styleId="afffffffffc">
    <w:name w:val="标准文件_图表说明"/>
    <w:qFormat/>
    <w:pPr>
      <w:spacing w:line="276" w:lineRule="auto"/>
      <w:ind w:firstLine="420"/>
    </w:pPr>
    <w:rPr>
      <w:rFonts w:ascii="宋体" w:hAnsi="宋体"/>
      <w:kern w:val="2"/>
      <w:sz w:val="18"/>
    </w:rPr>
  </w:style>
  <w:style w:type="paragraph" w:customStyle="1" w:styleId="afffffffffd">
    <w:name w:val="其他发布日期"/>
    <w:basedOn w:val="afffffff0"/>
    <w:qFormat/>
    <w:pPr>
      <w:framePr w:w="3997" w:h="471" w:hRule="exact" w:hSpace="0" w:vSpace="181" w:wrap="around" w:vAnchor="page" w:hAnchor="page" w:x="1419" w:y="14097"/>
    </w:pPr>
  </w:style>
  <w:style w:type="paragraph" w:customStyle="1" w:styleId="afffffffffe">
    <w:name w:val="其他实施日期"/>
    <w:basedOn w:val="affffffff6"/>
    <w:qFormat/>
    <w:pPr>
      <w:framePr w:w="3997" w:h="471" w:hRule="exact" w:vSpace="181" w:wrap="around" w:vAnchor="page" w:hAnchor="page" w:x="7089" w:y="14097"/>
    </w:pPr>
  </w:style>
  <w:style w:type="paragraph" w:customStyle="1" w:styleId="affffffffff">
    <w:name w:val="标准文件_文件编号"/>
    <w:basedOn w:val="afffff2"/>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0">
    <w:name w:val="标准文件_替换文件编号"/>
    <w:basedOn w:val="affffffffff"/>
    <w:qFormat/>
    <w:pPr>
      <w:framePr w:wrap="auto"/>
      <w:spacing w:before="57"/>
    </w:pPr>
    <w:rPr>
      <w:sz w:val="21"/>
    </w:rPr>
  </w:style>
  <w:style w:type="paragraph" w:customStyle="1" w:styleId="affffffffff1">
    <w:name w:val="标准文件_文件名称"/>
    <w:basedOn w:val="afffff2"/>
    <w:next w:val="afffff2"/>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2"/>
    <w:next w:val="afffff2"/>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2"/>
    <w:next w:val="afffff2"/>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2"/>
    <w:next w:val="afffff2"/>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2"/>
    <w:next w:val="afffff2"/>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2"/>
    <w:next w:val="afffff2"/>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2"/>
    <w:next w:val="afffff2"/>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2"/>
    <w:next w:val="afffff2"/>
    <w:qFormat/>
    <w:pPr>
      <w:numPr>
        <w:ilvl w:val="5"/>
        <w:numId w:val="8"/>
      </w:numPr>
      <w:spacing w:beforeLines="50" w:before="50" w:afterLines="50" w:after="50"/>
      <w:ind w:firstLineChars="0"/>
    </w:pPr>
    <w:rPr>
      <w:rFonts w:ascii="黑体" w:eastAsia="黑体"/>
    </w:rPr>
  </w:style>
  <w:style w:type="paragraph" w:customStyle="1" w:styleId="affffffffff2">
    <w:name w:val="标准文件_注后"/>
    <w:basedOn w:val="afffff2"/>
    <w:qFormat/>
    <w:pPr>
      <w:ind w:left="811" w:firstLineChars="0" w:firstLine="0"/>
    </w:pPr>
    <w:rPr>
      <w:sz w:val="18"/>
    </w:rPr>
  </w:style>
  <w:style w:type="paragraph" w:customStyle="1" w:styleId="X">
    <w:name w:val="标准文件_注X后"/>
    <w:basedOn w:val="afffff2"/>
    <w:qFormat/>
    <w:pPr>
      <w:ind w:left="811" w:firstLineChars="0" w:firstLine="0"/>
    </w:pPr>
    <w:rPr>
      <w:sz w:val="18"/>
    </w:rPr>
  </w:style>
  <w:style w:type="paragraph" w:customStyle="1" w:styleId="affffffffff3">
    <w:name w:val="标准文件_示例后"/>
    <w:basedOn w:val="afffff2"/>
    <w:qFormat/>
    <w:pPr>
      <w:ind w:left="964" w:firstLineChars="0" w:firstLine="0"/>
    </w:pPr>
    <w:rPr>
      <w:sz w:val="18"/>
    </w:rPr>
  </w:style>
  <w:style w:type="paragraph" w:customStyle="1" w:styleId="X0">
    <w:name w:val="标准文件_示例X后"/>
    <w:basedOn w:val="afffff2"/>
    <w:link w:val="X1"/>
    <w:qFormat/>
    <w:pPr>
      <w:ind w:left="1049" w:firstLineChars="0" w:firstLine="0"/>
    </w:pPr>
    <w:rPr>
      <w:sz w:val="18"/>
    </w:rPr>
  </w:style>
  <w:style w:type="character" w:customStyle="1" w:styleId="X1">
    <w:name w:val="标准文件_示例X后 字符"/>
    <w:basedOn w:val="Char8"/>
    <w:link w:val="X0"/>
    <w:qFormat/>
    <w:rPr>
      <w:rFonts w:ascii="宋体" w:hAnsi="Times New Roman"/>
      <w:sz w:val="18"/>
    </w:rPr>
  </w:style>
  <w:style w:type="paragraph" w:customStyle="1" w:styleId="affffffffff4">
    <w:name w:val="标准文件_索引项"/>
    <w:basedOn w:val="afffff2"/>
    <w:next w:val="afffff2"/>
    <w:qFormat/>
    <w:pPr>
      <w:tabs>
        <w:tab w:val="right" w:leader="dot" w:pos="9356"/>
      </w:tabs>
      <w:ind w:left="210" w:firstLineChars="0" w:hanging="210"/>
      <w:jc w:val="left"/>
    </w:pPr>
  </w:style>
  <w:style w:type="paragraph" w:customStyle="1" w:styleId="affffffffff5">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6">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7">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8">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9">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a">
    <w:name w:val="标准文件_引言一级无标题"/>
    <w:basedOn w:val="a7"/>
    <w:next w:val="afffff2"/>
    <w:qFormat/>
    <w:pPr>
      <w:spacing w:beforeLines="0" w:before="0" w:afterLines="0" w:after="0" w:line="276" w:lineRule="auto"/>
    </w:pPr>
    <w:rPr>
      <w:rFonts w:ascii="宋体" w:eastAsia="宋体"/>
    </w:rPr>
  </w:style>
  <w:style w:type="paragraph" w:customStyle="1" w:styleId="affffffffffb">
    <w:name w:val="标准文件_引言二级无标题"/>
    <w:basedOn w:val="a8"/>
    <w:next w:val="afffff2"/>
    <w:qFormat/>
    <w:pPr>
      <w:spacing w:beforeLines="0" w:before="0" w:afterLines="0" w:after="0" w:line="276" w:lineRule="auto"/>
    </w:pPr>
    <w:rPr>
      <w:rFonts w:ascii="宋体" w:eastAsia="宋体"/>
    </w:rPr>
  </w:style>
  <w:style w:type="paragraph" w:customStyle="1" w:styleId="affffffffffc">
    <w:name w:val="标准文件_引言三级无标题"/>
    <w:basedOn w:val="a9"/>
    <w:qFormat/>
    <w:pPr>
      <w:spacing w:beforeLines="0" w:before="0" w:afterLines="0" w:after="0" w:line="276" w:lineRule="auto"/>
    </w:pPr>
    <w:rPr>
      <w:rFonts w:ascii="宋体" w:eastAsia="宋体"/>
    </w:rPr>
  </w:style>
  <w:style w:type="paragraph" w:customStyle="1" w:styleId="affffffffffd">
    <w:name w:val="标准文件_引言四级无标题"/>
    <w:basedOn w:val="aa"/>
    <w:next w:val="afffff2"/>
    <w:qFormat/>
    <w:pPr>
      <w:spacing w:beforeLines="0" w:before="0" w:afterLines="0" w:after="0" w:line="276" w:lineRule="auto"/>
    </w:pPr>
    <w:rPr>
      <w:rFonts w:ascii="宋体" w:eastAsia="宋体"/>
    </w:rPr>
  </w:style>
  <w:style w:type="paragraph" w:customStyle="1" w:styleId="affffffffffe">
    <w:name w:val="标准文件_引言五级无标题"/>
    <w:basedOn w:val="ab"/>
    <w:next w:val="afffff2"/>
    <w:qFormat/>
    <w:pPr>
      <w:spacing w:beforeLines="0" w:before="0" w:afterLines="0" w:after="0" w:line="276" w:lineRule="auto"/>
    </w:pPr>
    <w:rPr>
      <w:rFonts w:ascii="宋体" w:eastAsia="宋体"/>
    </w:rPr>
  </w:style>
  <w:style w:type="paragraph" w:customStyle="1" w:styleId="afffffffffff">
    <w:name w:val="标准文件_索引标题"/>
    <w:basedOn w:val="afffff9"/>
    <w:next w:val="afffff2"/>
    <w:qFormat/>
    <w:rPr>
      <w:rFonts w:hAnsi="黑体"/>
    </w:rPr>
  </w:style>
  <w:style w:type="paragraph" w:customStyle="1" w:styleId="afffffffffff0">
    <w:name w:val="标准文件_脚注内容"/>
    <w:basedOn w:val="afffff2"/>
    <w:qFormat/>
    <w:pPr>
      <w:ind w:leftChars="200" w:left="400" w:hangingChars="200" w:hanging="200"/>
    </w:pPr>
    <w:rPr>
      <w:sz w:val="15"/>
    </w:rPr>
  </w:style>
  <w:style w:type="paragraph" w:customStyle="1" w:styleId="afffffffffff1">
    <w:name w:val="标准文件_术语条一"/>
    <w:basedOn w:val="affffffffb"/>
    <w:next w:val="afffff2"/>
    <w:qFormat/>
  </w:style>
  <w:style w:type="paragraph" w:customStyle="1" w:styleId="afffffffffff2">
    <w:name w:val="标准文件_术语条二"/>
    <w:basedOn w:val="affffffffe"/>
    <w:next w:val="afffff2"/>
    <w:qFormat/>
  </w:style>
  <w:style w:type="paragraph" w:customStyle="1" w:styleId="afffffffffff3">
    <w:name w:val="标准文件_术语条三"/>
    <w:basedOn w:val="affffffffd"/>
    <w:next w:val="afffff2"/>
    <w:qFormat/>
  </w:style>
  <w:style w:type="paragraph" w:customStyle="1" w:styleId="afffffffffff4">
    <w:name w:val="标准文件_术语条四"/>
    <w:basedOn w:val="afffffffff0"/>
    <w:next w:val="afffff2"/>
    <w:qFormat/>
  </w:style>
  <w:style w:type="paragraph" w:customStyle="1" w:styleId="afffffffffff5">
    <w:name w:val="标准文件_术语条五"/>
    <w:basedOn w:val="affffffffc"/>
    <w:next w:val="afffff2"/>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6">
    <w:name w:val="发布"/>
    <w:basedOn w:val="afff6"/>
    <w:qFormat/>
    <w:rPr>
      <w:rFonts w:ascii="黑体" w:eastAsia="黑体"/>
      <w:spacing w:val="85"/>
      <w:w w:val="100"/>
      <w:position w:val="3"/>
      <w:sz w:val="28"/>
      <w:szCs w:val="28"/>
    </w:rPr>
  </w:style>
  <w:style w:type="character" w:customStyle="1" w:styleId="Char">
    <w:name w:val="批注文字 Char"/>
    <w:basedOn w:val="afff6"/>
    <w:link w:val="afffa"/>
    <w:uiPriority w:val="99"/>
    <w:semiHidden/>
    <w:qFormat/>
    <w:rPr>
      <w:kern w:val="2"/>
      <w:sz w:val="21"/>
      <w:szCs w:val="21"/>
    </w:rPr>
  </w:style>
  <w:style w:type="character" w:customStyle="1" w:styleId="Char6">
    <w:name w:val="批注主题 Char"/>
    <w:basedOn w:val="Char"/>
    <w:link w:val="affff3"/>
    <w:uiPriority w:val="99"/>
    <w:semiHidden/>
    <w:qFormat/>
    <w:rPr>
      <w:b/>
      <w:bCs/>
      <w:kern w:val="2"/>
      <w:sz w:val="21"/>
      <w:szCs w:val="21"/>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annotation subject" w:qFormat="1"/>
    <w:lsdException w:name="Balloon Text" w:qFormat="1"/>
    <w:lsdException w:name="Table Grid" w:semiHidden="0" w:uiPriority="0"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Char"/>
    <w:uiPriority w:val="99"/>
    <w:semiHidden/>
    <w:unhideWhenUsed/>
    <w:qFormat/>
    <w:pPr>
      <w:jc w:val="left"/>
    </w:pPr>
  </w:style>
  <w:style w:type="paragraph" w:styleId="afffb">
    <w:name w:val="Body Text"/>
    <w:basedOn w:val="afff5"/>
    <w:link w:val="Char0"/>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uiPriority w:val="99"/>
    <w:semiHidden/>
    <w:unhideWhenUsed/>
    <w:qFormat/>
    <w:rPr>
      <w:sz w:val="18"/>
      <w:szCs w:val="18"/>
    </w:rPr>
  </w:style>
  <w:style w:type="paragraph" w:styleId="afffd">
    <w:name w:val="footer"/>
    <w:basedOn w:val="afff5"/>
    <w:link w:val="Char2"/>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Normal (Web)"/>
    <w:basedOn w:val="afff5"/>
    <w:uiPriority w:val="99"/>
    <w:semiHidden/>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2">
    <w:name w:val="Title"/>
    <w:basedOn w:val="afff5"/>
    <w:link w:val="Char5"/>
    <w:qFormat/>
    <w:pPr>
      <w:spacing w:before="240" w:after="60"/>
      <w:jc w:val="center"/>
      <w:outlineLvl w:val="0"/>
    </w:pPr>
    <w:rPr>
      <w:rFonts w:ascii="Arial" w:hAnsi="Arial" w:cs="Arial"/>
      <w:b/>
      <w:bCs/>
      <w:sz w:val="32"/>
      <w:szCs w:val="32"/>
    </w:rPr>
  </w:style>
  <w:style w:type="paragraph" w:styleId="affff3">
    <w:name w:val="annotation subject"/>
    <w:basedOn w:val="afffa"/>
    <w:next w:val="afffa"/>
    <w:link w:val="Char6"/>
    <w:uiPriority w:val="99"/>
    <w:semiHidden/>
    <w:unhideWhenUsed/>
    <w:qFormat/>
    <w:rPr>
      <w:b/>
      <w:bCs/>
    </w:rPr>
  </w:style>
  <w:style w:type="table" w:styleId="affff4">
    <w:name w:val="Table Grid"/>
    <w:basedOn w:val="afff7"/>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Strong"/>
    <w:uiPriority w:val="22"/>
    <w:qFormat/>
    <w:rPr>
      <w:b/>
      <w:bCs/>
    </w:rPr>
  </w:style>
  <w:style w:type="character" w:styleId="affff6">
    <w:name w:val="page number"/>
    <w:qFormat/>
    <w:rPr>
      <w:rFonts w:ascii="宋体" w:eastAsia="宋体" w:hAnsi="Times New Roman"/>
      <w:sz w:val="18"/>
    </w:rPr>
  </w:style>
  <w:style w:type="character" w:styleId="affff7">
    <w:name w:val="Emphasis"/>
    <w:uiPriority w:val="20"/>
    <w:qFormat/>
    <w:rPr>
      <w:i/>
      <w:iCs/>
    </w:rPr>
  </w:style>
  <w:style w:type="character" w:styleId="affff8">
    <w:name w:val="Hyperlink"/>
    <w:uiPriority w:val="99"/>
    <w:qFormat/>
    <w:rPr>
      <w:rFonts w:ascii="宋体" w:eastAsia="宋体" w:hAnsi="Times New Roman"/>
      <w:color w:val="auto"/>
      <w:spacing w:val="0"/>
      <w:w w:val="100"/>
      <w:position w:val="0"/>
      <w:sz w:val="21"/>
      <w:u w:val="none"/>
      <w:vertAlign w:val="baseline"/>
    </w:rPr>
  </w:style>
  <w:style w:type="character" w:styleId="affff9">
    <w:name w:val="annotation reference"/>
    <w:basedOn w:val="afff6"/>
    <w:uiPriority w:val="99"/>
    <w:semiHidden/>
    <w:unhideWhenUsed/>
    <w:qFormat/>
    <w:rPr>
      <w:sz w:val="21"/>
      <w:szCs w:val="21"/>
    </w:rPr>
  </w:style>
  <w:style w:type="character" w:styleId="affffa">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3">
    <w:name w:val="页眉 Char"/>
    <w:link w:val="afffe"/>
    <w:uiPriority w:val="99"/>
    <w:qFormat/>
    <w:rPr>
      <w:kern w:val="2"/>
      <w:sz w:val="18"/>
      <w:szCs w:val="18"/>
    </w:rPr>
  </w:style>
  <w:style w:type="character" w:customStyle="1" w:styleId="Char2">
    <w:name w:val="页脚 Char"/>
    <w:link w:val="afffd"/>
    <w:uiPriority w:val="99"/>
    <w:qFormat/>
    <w:rPr>
      <w:rFonts w:ascii="宋体"/>
      <w:kern w:val="2"/>
      <w:sz w:val="18"/>
      <w:szCs w:val="18"/>
    </w:rPr>
  </w:style>
  <w:style w:type="character" w:customStyle="1" w:styleId="Char1">
    <w:name w:val="批注框文本 Char"/>
    <w:link w:val="afffc"/>
    <w:uiPriority w:val="99"/>
    <w:semiHidden/>
    <w:qFormat/>
    <w:rPr>
      <w:kern w:val="2"/>
      <w:sz w:val="18"/>
      <w:szCs w:val="18"/>
    </w:rPr>
  </w:style>
  <w:style w:type="paragraph" w:styleId="affffb">
    <w:name w:val="Quote"/>
    <w:basedOn w:val="afff5"/>
    <w:next w:val="afff5"/>
    <w:link w:val="Char7"/>
    <w:uiPriority w:val="29"/>
    <w:qFormat/>
    <w:rPr>
      <w:i/>
      <w:iCs/>
      <w:color w:val="000000"/>
    </w:rPr>
  </w:style>
  <w:style w:type="character" w:customStyle="1" w:styleId="Char7">
    <w:name w:val="引用 Char"/>
    <w:link w:val="affffb"/>
    <w:uiPriority w:val="29"/>
    <w:qFormat/>
    <w:rPr>
      <w:i/>
      <w:iCs/>
      <w:color w:val="000000"/>
      <w:kern w:val="2"/>
      <w:sz w:val="21"/>
      <w:szCs w:val="21"/>
    </w:rPr>
  </w:style>
  <w:style w:type="character" w:customStyle="1" w:styleId="Char5">
    <w:name w:val="标题 Char"/>
    <w:link w:val="affff2"/>
    <w:qFormat/>
    <w:rPr>
      <w:rFonts w:ascii="Arial" w:hAnsi="Arial" w:cs="Arial"/>
      <w:b/>
      <w:bCs/>
      <w:kern w:val="2"/>
      <w:sz w:val="32"/>
      <w:szCs w:val="32"/>
    </w:rPr>
  </w:style>
  <w:style w:type="paragraph" w:customStyle="1" w:styleId="affffc">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d">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e">
    <w:name w:val="标准文件_页脚偶数页"/>
    <w:qFormat/>
    <w:pPr>
      <w:ind w:left="198"/>
    </w:pPr>
    <w:rPr>
      <w:rFonts w:ascii="宋体"/>
      <w:sz w:val="18"/>
    </w:rPr>
  </w:style>
  <w:style w:type="paragraph" w:customStyle="1" w:styleId="afffff">
    <w:name w:val="标准文件_页脚奇数页"/>
    <w:qFormat/>
    <w:pPr>
      <w:ind w:right="227"/>
      <w:jc w:val="right"/>
    </w:pPr>
    <w:rPr>
      <w:rFonts w:ascii="宋体"/>
      <w:sz w:val="18"/>
    </w:rPr>
  </w:style>
  <w:style w:type="paragraph" w:customStyle="1" w:styleId="afffff0">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1">
    <w:name w:val="标准文件_标准正文"/>
    <w:basedOn w:val="afff5"/>
    <w:next w:val="afffff2"/>
    <w:qFormat/>
    <w:pPr>
      <w:snapToGrid w:val="0"/>
      <w:ind w:firstLineChars="200" w:firstLine="200"/>
    </w:pPr>
    <w:rPr>
      <w:kern w:val="0"/>
    </w:rPr>
  </w:style>
  <w:style w:type="paragraph" w:customStyle="1" w:styleId="afffff2">
    <w:name w:val="标准文件_段"/>
    <w:link w:val="Char8"/>
    <w:qFormat/>
    <w:pPr>
      <w:autoSpaceDE w:val="0"/>
      <w:autoSpaceDN w:val="0"/>
      <w:ind w:firstLineChars="200" w:firstLine="200"/>
      <w:jc w:val="both"/>
    </w:pPr>
    <w:rPr>
      <w:rFonts w:ascii="宋体"/>
      <w:sz w:val="21"/>
    </w:rPr>
  </w:style>
  <w:style w:type="paragraph" w:customStyle="1" w:styleId="afffff3">
    <w:name w:val="标准文件_版本"/>
    <w:basedOn w:val="afffff1"/>
    <w:qFormat/>
    <w:pPr>
      <w:adjustRightInd/>
      <w:snapToGrid/>
      <w:ind w:firstLineChars="0" w:firstLine="0"/>
    </w:pPr>
    <w:rPr>
      <w:rFonts w:ascii="宋体" w:hAnsi="宋体"/>
      <w:kern w:val="2"/>
    </w:rPr>
  </w:style>
  <w:style w:type="paragraph" w:customStyle="1" w:styleId="afffff4">
    <w:name w:val="标准文件_标准部门"/>
    <w:basedOn w:val="afff5"/>
    <w:qFormat/>
    <w:pPr>
      <w:jc w:val="center"/>
    </w:pPr>
    <w:rPr>
      <w:rFonts w:ascii="黑体" w:eastAsia="黑体"/>
      <w:kern w:val="0"/>
      <w:sz w:val="44"/>
    </w:rPr>
  </w:style>
  <w:style w:type="paragraph" w:customStyle="1" w:styleId="afffff5">
    <w:name w:val="标准文件_标准代替"/>
    <w:basedOn w:val="afff5"/>
    <w:next w:val="afff5"/>
    <w:qFormat/>
    <w:pPr>
      <w:spacing w:line="310" w:lineRule="exact"/>
      <w:jc w:val="right"/>
    </w:pPr>
    <w:rPr>
      <w:rFonts w:ascii="宋体" w:hAnsi="宋体"/>
      <w:kern w:val="0"/>
    </w:rPr>
  </w:style>
  <w:style w:type="paragraph" w:customStyle="1" w:styleId="afffff6">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7">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8">
    <w:name w:val="标准文件_页眉偶数页"/>
    <w:basedOn w:val="afffff7"/>
    <w:next w:val="afff5"/>
    <w:qFormat/>
    <w:pPr>
      <w:jc w:val="left"/>
    </w:pPr>
  </w:style>
  <w:style w:type="paragraph" w:customStyle="1" w:styleId="afffff9">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2"/>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a">
    <w:name w:val="标准文件_发布"/>
    <w:qFormat/>
    <w:rPr>
      <w:rFonts w:ascii="黑体" w:eastAsia="黑体"/>
      <w:spacing w:val="0"/>
      <w:w w:val="100"/>
      <w:position w:val="3"/>
      <w:sz w:val="28"/>
    </w:rPr>
  </w:style>
  <w:style w:type="paragraph" w:customStyle="1" w:styleId="ad">
    <w:name w:val="标准文件_方框数字列项"/>
    <w:basedOn w:val="afffff2"/>
    <w:qFormat/>
    <w:pPr>
      <w:numPr>
        <w:numId w:val="3"/>
      </w:numPr>
      <w:ind w:firstLineChars="0" w:firstLine="0"/>
    </w:pPr>
  </w:style>
  <w:style w:type="paragraph" w:customStyle="1" w:styleId="afffffb">
    <w:name w:val="标准文件_封面标准编号"/>
    <w:basedOn w:val="afff5"/>
    <w:next w:val="afffff5"/>
    <w:qFormat/>
    <w:pPr>
      <w:spacing w:line="310" w:lineRule="exact"/>
      <w:jc w:val="right"/>
    </w:pPr>
    <w:rPr>
      <w:rFonts w:ascii="黑体" w:eastAsia="黑体"/>
      <w:kern w:val="0"/>
      <w:sz w:val="28"/>
    </w:rPr>
  </w:style>
  <w:style w:type="paragraph" w:customStyle="1" w:styleId="afffffc">
    <w:name w:val="标准文件_封面标准分类号"/>
    <w:basedOn w:val="afff5"/>
    <w:qFormat/>
    <w:rPr>
      <w:rFonts w:ascii="黑体" w:eastAsia="黑体"/>
      <w:b/>
      <w:kern w:val="0"/>
      <w:sz w:val="28"/>
    </w:rPr>
  </w:style>
  <w:style w:type="paragraph" w:customStyle="1" w:styleId="afffffd">
    <w:name w:val="标准文件_封面标准名称"/>
    <w:basedOn w:val="afff5"/>
    <w:qFormat/>
    <w:pPr>
      <w:spacing w:line="240" w:lineRule="auto"/>
      <w:jc w:val="center"/>
    </w:pPr>
    <w:rPr>
      <w:rFonts w:ascii="黑体" w:eastAsia="黑体"/>
      <w:kern w:val="0"/>
      <w:sz w:val="52"/>
    </w:rPr>
  </w:style>
  <w:style w:type="paragraph" w:customStyle="1" w:styleId="afffffe">
    <w:name w:val="标准文件_封面标准英文名称"/>
    <w:basedOn w:val="afff5"/>
    <w:qFormat/>
    <w:pPr>
      <w:spacing w:line="240" w:lineRule="auto"/>
      <w:jc w:val="center"/>
    </w:pPr>
    <w:rPr>
      <w:rFonts w:ascii="黑体" w:eastAsia="黑体"/>
      <w:b/>
      <w:sz w:val="28"/>
    </w:rPr>
  </w:style>
  <w:style w:type="paragraph" w:customStyle="1" w:styleId="affffff">
    <w:name w:val="标准文件_封面发布日期"/>
    <w:basedOn w:val="afff5"/>
    <w:qFormat/>
    <w:pPr>
      <w:spacing w:line="310" w:lineRule="exact"/>
    </w:pPr>
    <w:rPr>
      <w:rFonts w:ascii="黑体" w:eastAsia="黑体"/>
      <w:kern w:val="0"/>
      <w:sz w:val="28"/>
    </w:rPr>
  </w:style>
  <w:style w:type="paragraph" w:customStyle="1" w:styleId="affffff0">
    <w:name w:val="标准文件_封面密级"/>
    <w:basedOn w:val="afff5"/>
    <w:qFormat/>
    <w:rPr>
      <w:rFonts w:eastAsia="黑体"/>
      <w:sz w:val="32"/>
    </w:rPr>
  </w:style>
  <w:style w:type="paragraph" w:customStyle="1" w:styleId="affffff1">
    <w:name w:val="标准文件_封面实施日期"/>
    <w:basedOn w:val="afff5"/>
    <w:qFormat/>
    <w:pPr>
      <w:spacing w:line="310" w:lineRule="exact"/>
      <w:jc w:val="right"/>
    </w:pPr>
    <w:rPr>
      <w:rFonts w:ascii="黑体" w:eastAsia="黑体"/>
      <w:sz w:val="28"/>
    </w:rPr>
  </w:style>
  <w:style w:type="paragraph" w:customStyle="1" w:styleId="affffff2">
    <w:name w:val="标准文件_封面抬头"/>
    <w:basedOn w:val="afffff2"/>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2"/>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2"/>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2"/>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2"/>
    <w:qFormat/>
    <w:pPr>
      <w:widowControl/>
      <w:numPr>
        <w:ilvl w:val="2"/>
      </w:numPr>
      <w:wordWrap w:val="0"/>
      <w:overflowPunct w:val="0"/>
      <w:autoSpaceDE w:val="0"/>
      <w:autoSpaceDN w:val="0"/>
      <w:textAlignment w:val="baseline"/>
      <w:outlineLvl w:val="3"/>
    </w:pPr>
  </w:style>
  <w:style w:type="paragraph" w:customStyle="1" w:styleId="affffff3">
    <w:name w:val="标准文件_附录公式"/>
    <w:basedOn w:val="afffff1"/>
    <w:next w:val="afffff1"/>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2"/>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2"/>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2"/>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2"/>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qFormat/>
    <w:rPr>
      <w:kern w:val="2"/>
      <w:sz w:val="21"/>
      <w:szCs w:val="21"/>
    </w:rPr>
  </w:style>
  <w:style w:type="paragraph" w:customStyle="1" w:styleId="affffff4">
    <w:name w:val="标准文件_附录章标题"/>
    <w:next w:val="afffff2"/>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5">
    <w:name w:val="标准文件_公式后的破折号"/>
    <w:basedOn w:val="afffff2"/>
    <w:next w:val="afffff2"/>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6">
    <w:name w:val="标准文件_目次、标准名称标题"/>
    <w:basedOn w:val="a6"/>
    <w:next w:val="afffff2"/>
    <w:qFormat/>
    <w:pPr>
      <w:spacing w:line="460" w:lineRule="exact"/>
      <w:ind w:left="0" w:firstLine="0"/>
    </w:pPr>
  </w:style>
  <w:style w:type="paragraph" w:customStyle="1" w:styleId="affffff7">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2"/>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8">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2"/>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4">
    <w:name w:val="脚注文本 Char"/>
    <w:link w:val="affff"/>
    <w:semiHidden/>
    <w:qFormat/>
    <w:rPr>
      <w:rFonts w:ascii="宋体"/>
      <w:kern w:val="2"/>
      <w:sz w:val="18"/>
      <w:szCs w:val="18"/>
    </w:rPr>
  </w:style>
  <w:style w:type="paragraph" w:customStyle="1" w:styleId="affffff9">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2"/>
    <w:qFormat/>
    <w:pPr>
      <w:numPr>
        <w:numId w:val="12"/>
      </w:numPr>
      <w:spacing w:line="240" w:lineRule="auto"/>
      <w:jc w:val="left"/>
    </w:pPr>
    <w:rPr>
      <w:rFonts w:ascii="宋体" w:hAnsi="宋体"/>
      <w:sz w:val="18"/>
    </w:rPr>
  </w:style>
  <w:style w:type="character" w:customStyle="1" w:styleId="affffffa">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2"/>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2"/>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2"/>
    <w:qFormat/>
    <w:pPr>
      <w:numPr>
        <w:ilvl w:val="2"/>
      </w:numPr>
      <w:spacing w:beforeLines="50" w:before="50" w:afterLines="50" w:after="50"/>
      <w:outlineLvl w:val="1"/>
    </w:pPr>
  </w:style>
  <w:style w:type="paragraph" w:customStyle="1" w:styleId="affffffb">
    <w:name w:val="标准文件_一致程度"/>
    <w:basedOn w:val="afff5"/>
    <w:qFormat/>
    <w:pPr>
      <w:spacing w:line="440" w:lineRule="exact"/>
      <w:jc w:val="center"/>
    </w:pPr>
    <w:rPr>
      <w:sz w:val="28"/>
    </w:rPr>
  </w:style>
  <w:style w:type="paragraph" w:customStyle="1" w:styleId="affffffc">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d">
    <w:name w:val="标准文件_英文图表脚注"/>
    <w:basedOn w:val="afffff1"/>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2"/>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2"/>
    <w:qFormat/>
    <w:pPr>
      <w:numPr>
        <w:numId w:val="16"/>
      </w:numPr>
      <w:tabs>
        <w:tab w:val="left" w:pos="0"/>
      </w:tabs>
      <w:spacing w:beforeLines="50" w:before="50" w:afterLines="50" w:after="50"/>
      <w:jc w:val="center"/>
    </w:pPr>
    <w:rPr>
      <w:rFonts w:ascii="黑体" w:eastAsia="黑体"/>
      <w:sz w:val="21"/>
    </w:rPr>
  </w:style>
  <w:style w:type="paragraph" w:customStyle="1" w:styleId="affffffe">
    <w:name w:val="标准文件_正文公式"/>
    <w:basedOn w:val="afff5"/>
    <w:next w:val="afffff1"/>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2"/>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2"/>
    <w:qFormat/>
    <w:pPr>
      <w:numPr>
        <w:numId w:val="18"/>
      </w:numPr>
      <w:jc w:val="center"/>
    </w:pPr>
    <w:rPr>
      <w:rFonts w:ascii="黑体" w:eastAsia="黑体"/>
      <w:sz w:val="21"/>
    </w:rPr>
  </w:style>
  <w:style w:type="paragraph" w:customStyle="1" w:styleId="afb">
    <w:name w:val="标准文件_正文英文图标题"/>
    <w:next w:val="afffff2"/>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
    <w:name w:val="发布部门"/>
    <w:next w:val="afffff2"/>
    <w:qFormat/>
    <w:pPr>
      <w:framePr w:w="7433" w:h="585" w:hRule="exact" w:hSpace="180" w:vSpace="180" w:wrap="around" w:hAnchor="margin" w:xAlign="center" w:y="14401" w:anchorLock="1"/>
      <w:jc w:val="center"/>
    </w:pPr>
    <w:rPr>
      <w:rFonts w:ascii="宋体"/>
      <w:b/>
      <w:w w:val="135"/>
      <w:sz w:val="36"/>
    </w:rPr>
  </w:style>
  <w:style w:type="paragraph" w:customStyle="1" w:styleId="afffffff0">
    <w:name w:val="发布日期"/>
    <w:qFormat/>
    <w:pPr>
      <w:framePr w:w="4000" w:h="473" w:hRule="exact" w:hSpace="180" w:vSpace="180" w:wrap="around" w:hAnchor="margin" w:y="13511" w:anchorLock="1"/>
    </w:pPr>
    <w:rPr>
      <w:rFonts w:eastAsia="黑体"/>
      <w:sz w:val="28"/>
    </w:rPr>
  </w:style>
  <w:style w:type="paragraph" w:customStyle="1" w:styleId="afffffff1">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3">
    <w:name w:val="封面标准文稿编辑信息"/>
    <w:qFormat/>
    <w:pPr>
      <w:spacing w:before="180" w:line="180" w:lineRule="exact"/>
      <w:jc w:val="center"/>
    </w:pPr>
    <w:rPr>
      <w:rFonts w:ascii="宋体"/>
      <w:sz w:val="21"/>
    </w:rPr>
  </w:style>
  <w:style w:type="paragraph" w:customStyle="1" w:styleId="afffffff4">
    <w:name w:val="封面标准文稿类别"/>
    <w:qFormat/>
    <w:pPr>
      <w:spacing w:before="440" w:line="400" w:lineRule="exact"/>
      <w:jc w:val="center"/>
    </w:pPr>
    <w:rPr>
      <w:rFonts w:ascii="宋体"/>
      <w:sz w:val="24"/>
    </w:rPr>
  </w:style>
  <w:style w:type="paragraph" w:customStyle="1" w:styleId="afffffff5">
    <w:name w:val="封面标准英文名称"/>
    <w:qFormat/>
    <w:pPr>
      <w:widowControl w:val="0"/>
      <w:spacing w:line="360" w:lineRule="exact"/>
      <w:jc w:val="center"/>
    </w:pPr>
    <w:rPr>
      <w:sz w:val="28"/>
    </w:rPr>
  </w:style>
  <w:style w:type="paragraph" w:customStyle="1" w:styleId="afffffff6">
    <w:name w:val="封面一致性程度标识"/>
    <w:qFormat/>
    <w:pPr>
      <w:spacing w:before="440" w:line="440" w:lineRule="exact"/>
      <w:jc w:val="center"/>
    </w:pPr>
    <w:rPr>
      <w:sz w:val="28"/>
    </w:rPr>
  </w:style>
  <w:style w:type="paragraph" w:customStyle="1" w:styleId="afffffff7">
    <w:name w:val="封面正文"/>
    <w:qFormat/>
    <w:pPr>
      <w:jc w:val="both"/>
    </w:pPr>
  </w:style>
  <w:style w:type="paragraph" w:customStyle="1" w:styleId="afffffff8">
    <w:name w:val="附录二级无标题条"/>
    <w:basedOn w:val="afff5"/>
    <w:next w:val="afffff2"/>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f2"/>
    <w:qFormat/>
    <w:pPr>
      <w:outlineLvl w:val="4"/>
    </w:pPr>
  </w:style>
  <w:style w:type="paragraph" w:customStyle="1" w:styleId="afffffffa">
    <w:name w:val="附录四级无标题条"/>
    <w:basedOn w:val="afffffff9"/>
    <w:next w:val="afffff2"/>
    <w:qFormat/>
    <w:pPr>
      <w:outlineLvl w:val="5"/>
    </w:pPr>
  </w:style>
  <w:style w:type="paragraph" w:customStyle="1" w:styleId="afffffffb">
    <w:name w:val="附录图"/>
    <w:next w:val="afffff2"/>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c">
    <w:name w:val="附录五级无标题条"/>
    <w:basedOn w:val="afffffffa"/>
    <w:next w:val="afffff2"/>
    <w:qFormat/>
    <w:pPr>
      <w:outlineLvl w:val="6"/>
    </w:pPr>
  </w:style>
  <w:style w:type="paragraph" w:customStyle="1" w:styleId="afffffffd">
    <w:name w:val="附录性质"/>
    <w:basedOn w:val="afff5"/>
    <w:qFormat/>
    <w:pPr>
      <w:widowControl/>
      <w:adjustRightInd/>
      <w:jc w:val="center"/>
    </w:pPr>
    <w:rPr>
      <w:rFonts w:ascii="黑体" w:eastAsia="黑体"/>
    </w:rPr>
  </w:style>
  <w:style w:type="paragraph" w:customStyle="1" w:styleId="afffffffe">
    <w:name w:val="附录一级无标题条"/>
    <w:basedOn w:val="affffff4"/>
    <w:next w:val="afffff2"/>
    <w:qFormat/>
    <w:pPr>
      <w:autoSpaceDN w:val="0"/>
      <w:outlineLvl w:val="2"/>
    </w:pPr>
    <w:rPr>
      <w:rFonts w:ascii="宋体" w:eastAsia="宋体" w:hAnsi="宋体"/>
    </w:rPr>
  </w:style>
  <w:style w:type="character" w:customStyle="1" w:styleId="affffffff">
    <w:name w:val="个人答复风格"/>
    <w:qFormat/>
    <w:rPr>
      <w:rFonts w:ascii="Arial" w:eastAsia="宋体" w:hAnsi="Arial" w:cs="Arial"/>
      <w:color w:val="auto"/>
      <w:spacing w:val="0"/>
      <w:sz w:val="20"/>
    </w:rPr>
  </w:style>
  <w:style w:type="character" w:customStyle="1" w:styleId="affffffff0">
    <w:name w:val="个人撰写风格"/>
    <w:qFormat/>
    <w:rPr>
      <w:rFonts w:ascii="Arial" w:eastAsia="宋体" w:hAnsi="Arial" w:cs="Arial"/>
      <w:color w:val="auto"/>
      <w:spacing w:val="0"/>
      <w:sz w:val="20"/>
    </w:rPr>
  </w:style>
  <w:style w:type="paragraph" w:customStyle="1" w:styleId="affffffff1">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2">
    <w:name w:val="列项·"/>
    <w:basedOn w:val="afffff2"/>
    <w:qFormat/>
    <w:pPr>
      <w:tabs>
        <w:tab w:val="left" w:pos="840"/>
      </w:tabs>
    </w:pPr>
  </w:style>
  <w:style w:type="paragraph" w:customStyle="1" w:styleId="affffffff3">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4">
    <w:name w:val="其他标准称谓"/>
    <w:qFormat/>
    <w:pPr>
      <w:spacing w:line="0" w:lineRule="atLeast"/>
      <w:jc w:val="distribute"/>
    </w:pPr>
    <w:rPr>
      <w:rFonts w:ascii="黑体" w:eastAsia="黑体" w:hAnsi="宋体"/>
      <w:sz w:val="52"/>
    </w:rPr>
  </w:style>
  <w:style w:type="paragraph" w:customStyle="1" w:styleId="affffffff5">
    <w:name w:val="其他发布部门"/>
    <w:basedOn w:val="afffffff"/>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6">
    <w:name w:val="实施日期"/>
    <w:basedOn w:val="afffffff0"/>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7">
    <w:name w:val="文献分类号"/>
    <w:qFormat/>
    <w:pPr>
      <w:framePr w:hSpace="180" w:vSpace="180" w:wrap="around" w:hAnchor="margin" w:y="1" w:anchorLock="1"/>
      <w:widowControl w:val="0"/>
      <w:textAlignment w:val="center"/>
    </w:pPr>
    <w:rPr>
      <w:rFonts w:eastAsia="黑体"/>
      <w:sz w:val="21"/>
    </w:rPr>
  </w:style>
  <w:style w:type="paragraph" w:customStyle="1" w:styleId="affffffff8">
    <w:name w:val="无标题条"/>
    <w:next w:val="afffff2"/>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9">
    <w:name w:val="注:后续"/>
    <w:qFormat/>
    <w:pPr>
      <w:spacing w:line="300" w:lineRule="exact"/>
      <w:ind w:leftChars="400" w:left="600" w:hangingChars="200" w:hanging="200"/>
      <w:jc w:val="both"/>
    </w:pPr>
    <w:rPr>
      <w:rFonts w:ascii="宋体"/>
      <w:sz w:val="18"/>
    </w:rPr>
  </w:style>
  <w:style w:type="paragraph" w:customStyle="1" w:styleId="affffffffa">
    <w:name w:val="注×:后续"/>
    <w:basedOn w:val="affffffff9"/>
    <w:qFormat/>
    <w:pPr>
      <w:ind w:leftChars="0" w:left="1406" w:firstLineChars="0" w:hanging="499"/>
    </w:pPr>
  </w:style>
  <w:style w:type="paragraph" w:customStyle="1" w:styleId="affffffffb">
    <w:name w:val="标准文件_一级无标题"/>
    <w:basedOn w:val="affd"/>
    <w:qFormat/>
    <w:pPr>
      <w:spacing w:beforeLines="0" w:before="0" w:afterLines="0" w:after="0"/>
      <w:outlineLvl w:val="9"/>
    </w:pPr>
    <w:rPr>
      <w:rFonts w:ascii="宋体" w:eastAsia="宋体"/>
    </w:rPr>
  </w:style>
  <w:style w:type="paragraph" w:customStyle="1" w:styleId="affffffffc">
    <w:name w:val="标准文件_五级无标题"/>
    <w:basedOn w:val="afff1"/>
    <w:qFormat/>
    <w:pPr>
      <w:spacing w:beforeLines="0" w:before="0" w:afterLines="0" w:after="0"/>
      <w:outlineLvl w:val="9"/>
    </w:pPr>
    <w:rPr>
      <w:rFonts w:ascii="宋体" w:eastAsia="宋体"/>
    </w:rPr>
  </w:style>
  <w:style w:type="paragraph" w:customStyle="1" w:styleId="affffffffd">
    <w:name w:val="标准文件_三级无标题"/>
    <w:basedOn w:val="afff"/>
    <w:qFormat/>
    <w:pPr>
      <w:spacing w:beforeLines="0" w:before="0" w:afterLines="0" w:after="0"/>
      <w:outlineLvl w:val="9"/>
    </w:pPr>
    <w:rPr>
      <w:rFonts w:ascii="宋体" w:eastAsia="宋体"/>
    </w:rPr>
  </w:style>
  <w:style w:type="paragraph" w:customStyle="1" w:styleId="affffffffe">
    <w:name w:val="标准文件_二级无标题"/>
    <w:basedOn w:val="affe"/>
    <w:qFormat/>
    <w:pPr>
      <w:spacing w:beforeLines="0" w:before="0" w:afterLines="0" w:after="0"/>
      <w:outlineLvl w:val="9"/>
    </w:pPr>
    <w:rPr>
      <w:rFonts w:ascii="宋体" w:eastAsia="宋体"/>
    </w:rPr>
  </w:style>
  <w:style w:type="paragraph" w:customStyle="1" w:styleId="afffffffff">
    <w:name w:val="标准_四级无标题"/>
    <w:basedOn w:val="afff0"/>
    <w:next w:val="afffff2"/>
    <w:qFormat/>
    <w:rPr>
      <w:rFonts w:eastAsia="宋体"/>
    </w:rPr>
  </w:style>
  <w:style w:type="paragraph" w:customStyle="1" w:styleId="afffffffff0">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2"/>
    <w:qFormat/>
    <w:pPr>
      <w:numPr>
        <w:numId w:val="23"/>
      </w:numPr>
      <w:ind w:firstLineChars="0" w:firstLine="0"/>
    </w:pPr>
    <w:rPr>
      <w:rFonts w:ascii="Times New Roman" w:cs="Arial"/>
      <w:szCs w:val="28"/>
    </w:rPr>
  </w:style>
  <w:style w:type="paragraph" w:customStyle="1" w:styleId="ae">
    <w:name w:val="标准文件_小写罗马数字编号列项"/>
    <w:basedOn w:val="afffff2"/>
    <w:qFormat/>
    <w:pPr>
      <w:numPr>
        <w:numId w:val="24"/>
      </w:numPr>
      <w:ind w:firstLineChars="0" w:firstLine="0"/>
    </w:pPr>
    <w:rPr>
      <w:rFonts w:cs="Arial"/>
      <w:szCs w:val="28"/>
    </w:rPr>
  </w:style>
  <w:style w:type="paragraph" w:customStyle="1" w:styleId="afffffffff1">
    <w:name w:val="标准文件_附录标题"/>
    <w:basedOn w:val="aff3"/>
    <w:qFormat/>
    <w:pPr>
      <w:numPr>
        <w:numId w:val="0"/>
      </w:numPr>
      <w:spacing w:after="280"/>
      <w:outlineLvl w:val="9"/>
    </w:pPr>
  </w:style>
  <w:style w:type="paragraph" w:customStyle="1" w:styleId="afffffffff2">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2"/>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3">
    <w:name w:val="标准文件_索引字母"/>
    <w:next w:val="afffff2"/>
    <w:qFormat/>
    <w:pPr>
      <w:jc w:val="center"/>
    </w:pPr>
    <w:rPr>
      <w:rFonts w:ascii="宋体" w:eastAsia="Times New Roman" w:hAnsi="宋体"/>
      <w:b/>
      <w:kern w:val="2"/>
      <w:sz w:val="21"/>
    </w:rPr>
  </w:style>
  <w:style w:type="paragraph" w:customStyle="1" w:styleId="afffffffff4">
    <w:name w:val="标准文件_附录前"/>
    <w:next w:val="afffff2"/>
    <w:qFormat/>
    <w:pPr>
      <w:spacing w:line="20" w:lineRule="atLeast"/>
      <w:ind w:firstLine="200"/>
    </w:pPr>
    <w:rPr>
      <w:rFonts w:ascii="宋体" w:hAnsi="宋体"/>
      <w:kern w:val="2"/>
      <w:sz w:val="10"/>
    </w:rPr>
  </w:style>
  <w:style w:type="paragraph" w:customStyle="1" w:styleId="afffffffff5">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6">
    <w:name w:val="标准文件_表格"/>
    <w:basedOn w:val="afffff2"/>
    <w:qFormat/>
    <w:pPr>
      <w:ind w:firstLineChars="0" w:firstLine="0"/>
      <w:jc w:val="center"/>
    </w:pPr>
    <w:rPr>
      <w:sz w:val="18"/>
    </w:rPr>
  </w:style>
  <w:style w:type="paragraph" w:customStyle="1" w:styleId="afff2">
    <w:name w:val="标准文件_注："/>
    <w:next w:val="afffff2"/>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7"/>
    <w:qFormat/>
    <w:pPr>
      <w:widowControl w:val="0"/>
      <w:numPr>
        <w:numId w:val="28"/>
      </w:numPr>
      <w:jc w:val="both"/>
    </w:pPr>
    <w:rPr>
      <w:rFonts w:ascii="宋体"/>
      <w:sz w:val="18"/>
      <w:szCs w:val="18"/>
    </w:rPr>
  </w:style>
  <w:style w:type="paragraph" w:customStyle="1" w:styleId="afffffffff7">
    <w:name w:val="标准文件_示例内容"/>
    <w:basedOn w:val="afffff2"/>
    <w:qFormat/>
    <w:pPr>
      <w:ind w:firstLine="420"/>
    </w:pPr>
    <w:rPr>
      <w:sz w:val="18"/>
    </w:rPr>
  </w:style>
  <w:style w:type="paragraph" w:customStyle="1" w:styleId="afa">
    <w:name w:val="标准文件_示例×："/>
    <w:basedOn w:val="afff5"/>
    <w:next w:val="afffffffff7"/>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2"/>
    <w:qFormat/>
    <w:rPr>
      <w:rFonts w:ascii="宋体" w:hAnsi="Times New Roman"/>
      <w:sz w:val="21"/>
    </w:rPr>
  </w:style>
  <w:style w:type="paragraph" w:customStyle="1" w:styleId="afffffffff8">
    <w:name w:val="标准文件_表格续"/>
    <w:basedOn w:val="afffff2"/>
    <w:next w:val="afffff2"/>
    <w:qFormat/>
    <w:pPr>
      <w:jc w:val="center"/>
    </w:pPr>
    <w:rPr>
      <w:rFonts w:ascii="黑体" w:eastAsia="黑体" w:hAnsi="黑体"/>
    </w:rPr>
  </w:style>
  <w:style w:type="character" w:styleId="afffffffff9">
    <w:name w:val="Placeholder Text"/>
    <w:basedOn w:val="afff6"/>
    <w:uiPriority w:val="99"/>
    <w:semiHidden/>
    <w:qFormat/>
    <w:rPr>
      <w:color w:val="808080"/>
    </w:rPr>
  </w:style>
  <w:style w:type="paragraph" w:customStyle="1" w:styleId="2">
    <w:name w:val="标准文件_二级项2"/>
    <w:basedOn w:val="afffff2"/>
    <w:qFormat/>
    <w:pPr>
      <w:numPr>
        <w:ilvl w:val="1"/>
        <w:numId w:val="21"/>
      </w:numPr>
      <w:ind w:firstLineChars="0" w:firstLine="0"/>
    </w:pPr>
  </w:style>
  <w:style w:type="paragraph" w:customStyle="1" w:styleId="21">
    <w:name w:val="标准文件_三级项2"/>
    <w:basedOn w:val="afffff2"/>
    <w:qFormat/>
    <w:pPr>
      <w:numPr>
        <w:numId w:val="30"/>
      </w:numPr>
      <w:spacing w:line="300" w:lineRule="exact"/>
      <w:ind w:firstLineChars="0"/>
    </w:pPr>
    <w:rPr>
      <w:rFonts w:ascii="Times New Roman"/>
    </w:rPr>
  </w:style>
  <w:style w:type="paragraph" w:customStyle="1" w:styleId="20">
    <w:name w:val="标准文件_一级项2"/>
    <w:basedOn w:val="afffff2"/>
    <w:qFormat/>
    <w:pPr>
      <w:numPr>
        <w:numId w:val="31"/>
      </w:numPr>
      <w:spacing w:line="300" w:lineRule="exact"/>
      <w:ind w:firstLineChars="0"/>
    </w:pPr>
    <w:rPr>
      <w:rFonts w:ascii="Times New Roman"/>
    </w:rPr>
  </w:style>
  <w:style w:type="paragraph" w:customStyle="1" w:styleId="afffffffffa">
    <w:name w:val="标准文件_提示"/>
    <w:basedOn w:val="afffff2"/>
    <w:next w:val="afffff2"/>
    <w:qFormat/>
    <w:pPr>
      <w:ind w:firstLine="420"/>
    </w:pPr>
    <w:rPr>
      <w:rFonts w:ascii="黑体" w:eastAsia="黑体"/>
    </w:rPr>
  </w:style>
  <w:style w:type="character" w:customStyle="1" w:styleId="afffffffffb">
    <w:name w:val="标准文件_来源"/>
    <w:basedOn w:val="afff6"/>
    <w:uiPriority w:val="1"/>
    <w:qFormat/>
    <w:rPr>
      <w:rFonts w:eastAsia="宋体"/>
      <w:sz w:val="21"/>
    </w:rPr>
  </w:style>
  <w:style w:type="paragraph" w:customStyle="1" w:styleId="afffffffffc">
    <w:name w:val="标准文件_图表说明"/>
    <w:qFormat/>
    <w:pPr>
      <w:spacing w:line="276" w:lineRule="auto"/>
      <w:ind w:firstLine="420"/>
    </w:pPr>
    <w:rPr>
      <w:rFonts w:ascii="宋体" w:hAnsi="宋体"/>
      <w:kern w:val="2"/>
      <w:sz w:val="18"/>
    </w:rPr>
  </w:style>
  <w:style w:type="paragraph" w:customStyle="1" w:styleId="afffffffffd">
    <w:name w:val="其他发布日期"/>
    <w:basedOn w:val="afffffff0"/>
    <w:qFormat/>
    <w:pPr>
      <w:framePr w:w="3997" w:h="471" w:hRule="exact" w:hSpace="0" w:vSpace="181" w:wrap="around" w:vAnchor="page" w:hAnchor="page" w:x="1419" w:y="14097"/>
    </w:pPr>
  </w:style>
  <w:style w:type="paragraph" w:customStyle="1" w:styleId="afffffffffe">
    <w:name w:val="其他实施日期"/>
    <w:basedOn w:val="affffffff6"/>
    <w:qFormat/>
    <w:pPr>
      <w:framePr w:w="3997" w:h="471" w:hRule="exact" w:vSpace="181" w:wrap="around" w:vAnchor="page" w:hAnchor="page" w:x="7089" w:y="14097"/>
    </w:pPr>
  </w:style>
  <w:style w:type="paragraph" w:customStyle="1" w:styleId="affffffffff">
    <w:name w:val="标准文件_文件编号"/>
    <w:basedOn w:val="afffff2"/>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0">
    <w:name w:val="标准文件_替换文件编号"/>
    <w:basedOn w:val="affffffffff"/>
    <w:qFormat/>
    <w:pPr>
      <w:framePr w:wrap="auto"/>
      <w:spacing w:before="57"/>
    </w:pPr>
    <w:rPr>
      <w:sz w:val="21"/>
    </w:rPr>
  </w:style>
  <w:style w:type="paragraph" w:customStyle="1" w:styleId="affffffffff1">
    <w:name w:val="标准文件_文件名称"/>
    <w:basedOn w:val="afffff2"/>
    <w:next w:val="afffff2"/>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2"/>
    <w:next w:val="afffff2"/>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2"/>
    <w:next w:val="afffff2"/>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2"/>
    <w:next w:val="afffff2"/>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2"/>
    <w:next w:val="afffff2"/>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2"/>
    <w:next w:val="afffff2"/>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2"/>
    <w:next w:val="afffff2"/>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2"/>
    <w:next w:val="afffff2"/>
    <w:qFormat/>
    <w:pPr>
      <w:numPr>
        <w:ilvl w:val="5"/>
        <w:numId w:val="8"/>
      </w:numPr>
      <w:spacing w:beforeLines="50" w:before="50" w:afterLines="50" w:after="50"/>
      <w:ind w:firstLineChars="0"/>
    </w:pPr>
    <w:rPr>
      <w:rFonts w:ascii="黑体" w:eastAsia="黑体"/>
    </w:rPr>
  </w:style>
  <w:style w:type="paragraph" w:customStyle="1" w:styleId="affffffffff2">
    <w:name w:val="标准文件_注后"/>
    <w:basedOn w:val="afffff2"/>
    <w:qFormat/>
    <w:pPr>
      <w:ind w:left="811" w:firstLineChars="0" w:firstLine="0"/>
    </w:pPr>
    <w:rPr>
      <w:sz w:val="18"/>
    </w:rPr>
  </w:style>
  <w:style w:type="paragraph" w:customStyle="1" w:styleId="X">
    <w:name w:val="标准文件_注X后"/>
    <w:basedOn w:val="afffff2"/>
    <w:qFormat/>
    <w:pPr>
      <w:ind w:left="811" w:firstLineChars="0" w:firstLine="0"/>
    </w:pPr>
    <w:rPr>
      <w:sz w:val="18"/>
    </w:rPr>
  </w:style>
  <w:style w:type="paragraph" w:customStyle="1" w:styleId="affffffffff3">
    <w:name w:val="标准文件_示例后"/>
    <w:basedOn w:val="afffff2"/>
    <w:qFormat/>
    <w:pPr>
      <w:ind w:left="964" w:firstLineChars="0" w:firstLine="0"/>
    </w:pPr>
    <w:rPr>
      <w:sz w:val="18"/>
    </w:rPr>
  </w:style>
  <w:style w:type="paragraph" w:customStyle="1" w:styleId="X0">
    <w:name w:val="标准文件_示例X后"/>
    <w:basedOn w:val="afffff2"/>
    <w:link w:val="X1"/>
    <w:qFormat/>
    <w:pPr>
      <w:ind w:left="1049" w:firstLineChars="0" w:firstLine="0"/>
    </w:pPr>
    <w:rPr>
      <w:sz w:val="18"/>
    </w:rPr>
  </w:style>
  <w:style w:type="character" w:customStyle="1" w:styleId="X1">
    <w:name w:val="标准文件_示例X后 字符"/>
    <w:basedOn w:val="Char8"/>
    <w:link w:val="X0"/>
    <w:qFormat/>
    <w:rPr>
      <w:rFonts w:ascii="宋体" w:hAnsi="Times New Roman"/>
      <w:sz w:val="18"/>
    </w:rPr>
  </w:style>
  <w:style w:type="paragraph" w:customStyle="1" w:styleId="affffffffff4">
    <w:name w:val="标准文件_索引项"/>
    <w:basedOn w:val="afffff2"/>
    <w:next w:val="afffff2"/>
    <w:qFormat/>
    <w:pPr>
      <w:tabs>
        <w:tab w:val="right" w:leader="dot" w:pos="9356"/>
      </w:tabs>
      <w:ind w:left="210" w:firstLineChars="0" w:hanging="210"/>
      <w:jc w:val="left"/>
    </w:pPr>
  </w:style>
  <w:style w:type="paragraph" w:customStyle="1" w:styleId="affffffffff5">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6">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7">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8">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9">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a">
    <w:name w:val="标准文件_引言一级无标题"/>
    <w:basedOn w:val="a7"/>
    <w:next w:val="afffff2"/>
    <w:qFormat/>
    <w:pPr>
      <w:spacing w:beforeLines="0" w:before="0" w:afterLines="0" w:after="0" w:line="276" w:lineRule="auto"/>
    </w:pPr>
    <w:rPr>
      <w:rFonts w:ascii="宋体" w:eastAsia="宋体"/>
    </w:rPr>
  </w:style>
  <w:style w:type="paragraph" w:customStyle="1" w:styleId="affffffffffb">
    <w:name w:val="标准文件_引言二级无标题"/>
    <w:basedOn w:val="a8"/>
    <w:next w:val="afffff2"/>
    <w:qFormat/>
    <w:pPr>
      <w:spacing w:beforeLines="0" w:before="0" w:afterLines="0" w:after="0" w:line="276" w:lineRule="auto"/>
    </w:pPr>
    <w:rPr>
      <w:rFonts w:ascii="宋体" w:eastAsia="宋体"/>
    </w:rPr>
  </w:style>
  <w:style w:type="paragraph" w:customStyle="1" w:styleId="affffffffffc">
    <w:name w:val="标准文件_引言三级无标题"/>
    <w:basedOn w:val="a9"/>
    <w:qFormat/>
    <w:pPr>
      <w:spacing w:beforeLines="0" w:before="0" w:afterLines="0" w:after="0" w:line="276" w:lineRule="auto"/>
    </w:pPr>
    <w:rPr>
      <w:rFonts w:ascii="宋体" w:eastAsia="宋体"/>
    </w:rPr>
  </w:style>
  <w:style w:type="paragraph" w:customStyle="1" w:styleId="affffffffffd">
    <w:name w:val="标准文件_引言四级无标题"/>
    <w:basedOn w:val="aa"/>
    <w:next w:val="afffff2"/>
    <w:qFormat/>
    <w:pPr>
      <w:spacing w:beforeLines="0" w:before="0" w:afterLines="0" w:after="0" w:line="276" w:lineRule="auto"/>
    </w:pPr>
    <w:rPr>
      <w:rFonts w:ascii="宋体" w:eastAsia="宋体"/>
    </w:rPr>
  </w:style>
  <w:style w:type="paragraph" w:customStyle="1" w:styleId="affffffffffe">
    <w:name w:val="标准文件_引言五级无标题"/>
    <w:basedOn w:val="ab"/>
    <w:next w:val="afffff2"/>
    <w:qFormat/>
    <w:pPr>
      <w:spacing w:beforeLines="0" w:before="0" w:afterLines="0" w:after="0" w:line="276" w:lineRule="auto"/>
    </w:pPr>
    <w:rPr>
      <w:rFonts w:ascii="宋体" w:eastAsia="宋体"/>
    </w:rPr>
  </w:style>
  <w:style w:type="paragraph" w:customStyle="1" w:styleId="afffffffffff">
    <w:name w:val="标准文件_索引标题"/>
    <w:basedOn w:val="afffff9"/>
    <w:next w:val="afffff2"/>
    <w:qFormat/>
    <w:rPr>
      <w:rFonts w:hAnsi="黑体"/>
    </w:rPr>
  </w:style>
  <w:style w:type="paragraph" w:customStyle="1" w:styleId="afffffffffff0">
    <w:name w:val="标准文件_脚注内容"/>
    <w:basedOn w:val="afffff2"/>
    <w:qFormat/>
    <w:pPr>
      <w:ind w:leftChars="200" w:left="400" w:hangingChars="200" w:hanging="200"/>
    </w:pPr>
    <w:rPr>
      <w:sz w:val="15"/>
    </w:rPr>
  </w:style>
  <w:style w:type="paragraph" w:customStyle="1" w:styleId="afffffffffff1">
    <w:name w:val="标准文件_术语条一"/>
    <w:basedOn w:val="affffffffb"/>
    <w:next w:val="afffff2"/>
    <w:qFormat/>
  </w:style>
  <w:style w:type="paragraph" w:customStyle="1" w:styleId="afffffffffff2">
    <w:name w:val="标准文件_术语条二"/>
    <w:basedOn w:val="affffffffe"/>
    <w:next w:val="afffff2"/>
    <w:qFormat/>
  </w:style>
  <w:style w:type="paragraph" w:customStyle="1" w:styleId="afffffffffff3">
    <w:name w:val="标准文件_术语条三"/>
    <w:basedOn w:val="affffffffd"/>
    <w:next w:val="afffff2"/>
    <w:qFormat/>
  </w:style>
  <w:style w:type="paragraph" w:customStyle="1" w:styleId="afffffffffff4">
    <w:name w:val="标准文件_术语条四"/>
    <w:basedOn w:val="afffffffff0"/>
    <w:next w:val="afffff2"/>
    <w:qFormat/>
  </w:style>
  <w:style w:type="paragraph" w:customStyle="1" w:styleId="afffffffffff5">
    <w:name w:val="标准文件_术语条五"/>
    <w:basedOn w:val="affffffffc"/>
    <w:next w:val="afffff2"/>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6">
    <w:name w:val="发布"/>
    <w:basedOn w:val="afff6"/>
    <w:qFormat/>
    <w:rPr>
      <w:rFonts w:ascii="黑体" w:eastAsia="黑体"/>
      <w:spacing w:val="85"/>
      <w:w w:val="100"/>
      <w:position w:val="3"/>
      <w:sz w:val="28"/>
      <w:szCs w:val="28"/>
    </w:rPr>
  </w:style>
  <w:style w:type="character" w:customStyle="1" w:styleId="Char">
    <w:name w:val="批注文字 Char"/>
    <w:basedOn w:val="afff6"/>
    <w:link w:val="afffa"/>
    <w:uiPriority w:val="99"/>
    <w:semiHidden/>
    <w:qFormat/>
    <w:rPr>
      <w:kern w:val="2"/>
      <w:sz w:val="21"/>
      <w:szCs w:val="21"/>
    </w:rPr>
  </w:style>
  <w:style w:type="character" w:customStyle="1" w:styleId="Char6">
    <w:name w:val="批注主题 Char"/>
    <w:basedOn w:val="Char"/>
    <w:link w:val="affff3"/>
    <w:uiPriority w:val="99"/>
    <w:semiHidden/>
    <w:qFormat/>
    <w:rPr>
      <w:b/>
      <w:bCs/>
      <w:kern w:val="2"/>
      <w:sz w:val="21"/>
      <w:szCs w:val="21"/>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oter" Target="footer7.xml"/><Relationship Id="rId39" Type="http://schemas.openxmlformats.org/officeDocument/2006/relationships/image" Target="media/image11.png"/><Relationship Id="rId21" Type="http://schemas.openxmlformats.org/officeDocument/2006/relationships/footer" Target="footer4.xm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footer" Target="footer10.xml"/><Relationship Id="rId50" Type="http://schemas.openxmlformats.org/officeDocument/2006/relationships/header" Target="header12.xml"/><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footer" Target="footer8.xml"/><Relationship Id="rId11" Type="http://schemas.openxmlformats.org/officeDocument/2006/relationships/image" Target="media/image1.png"/><Relationship Id="rId24" Type="http://schemas.openxmlformats.org/officeDocument/2006/relationships/header" Target="header7.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jpeg"/><Relationship Id="rId45" Type="http://schemas.openxmlformats.org/officeDocument/2006/relationships/header" Target="header10.xml"/><Relationship Id="rId53" Type="http://schemas.openxmlformats.org/officeDocument/2006/relationships/footer" Target="footer13.xml"/><Relationship Id="rId5" Type="http://schemas.openxmlformats.org/officeDocument/2006/relationships/styles" Target="styles.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3.jpeg"/><Relationship Id="rId44" Type="http://schemas.openxmlformats.org/officeDocument/2006/relationships/image" Target="media/image16.png"/><Relationship Id="rId52" Type="http://schemas.openxmlformats.org/officeDocument/2006/relationships/footer" Target="footer12.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footer" Target="footer9.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footer" Target="footer11.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1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header" Target="header11.xml"/><Relationship Id="rId20" Type="http://schemas.openxmlformats.org/officeDocument/2006/relationships/header" Target="header5.xml"/><Relationship Id="rId41" Type="http://schemas.openxmlformats.org/officeDocument/2006/relationships/image" Target="media/image13.png"/><Relationship Id="rId54"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header" Target="header9.xml"/><Relationship Id="rId36" Type="http://schemas.openxmlformats.org/officeDocument/2006/relationships/image" Target="media/image8.png"/><Relationship Id="rId49" Type="http://schemas.openxmlformats.org/officeDocument/2006/relationships/image" Target="media/image17.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7D86B9E82AC4533A3817CA546668FA9"/>
        <w:category>
          <w:name w:val="常规"/>
          <w:gallery w:val="placeholder"/>
        </w:category>
        <w:types>
          <w:type w:val="bbPlcHdr"/>
        </w:types>
        <w:behaviors>
          <w:behavior w:val="content"/>
        </w:behaviors>
        <w:guid w:val="{F955E62C-7682-4A83-99D9-6A90C0F55DD5}"/>
      </w:docPartPr>
      <w:docPartBody>
        <w:p w:rsidR="00411558" w:rsidRDefault="003E6FC7">
          <w:pPr>
            <w:pStyle w:val="77D86B9E82AC4533A3817CA546668FA9"/>
          </w:pPr>
          <w:r>
            <w:rPr>
              <w:rStyle w:val="a3"/>
              <w:rFonts w:hint="eastAsia"/>
            </w:rPr>
            <w:t>单击或点击此处输入文字。</w:t>
          </w:r>
        </w:p>
      </w:docPartBody>
    </w:docPart>
    <w:docPart>
      <w:docPartPr>
        <w:name w:val="76235F933D2048C19AD6D92BE71DA477"/>
        <w:category>
          <w:name w:val="常规"/>
          <w:gallery w:val="placeholder"/>
        </w:category>
        <w:types>
          <w:type w:val="bbPlcHdr"/>
        </w:types>
        <w:behaviors>
          <w:behavior w:val="content"/>
        </w:behaviors>
        <w:guid w:val="{C15A0995-BA74-4177-B965-508C561255A6}"/>
      </w:docPartPr>
      <w:docPartBody>
        <w:p w:rsidR="00411558" w:rsidRDefault="003E6FC7">
          <w:pPr>
            <w:pStyle w:val="76235F933D2048C19AD6D92BE71DA477"/>
          </w:pPr>
          <w:r>
            <w:rPr>
              <w:rStyle w:val="a3"/>
              <w:rFonts w:hint="eastAsia"/>
            </w:rPr>
            <w:t>选择一项。</w:t>
          </w:r>
        </w:p>
      </w:docPartBody>
    </w:docPart>
    <w:docPart>
      <w:docPartPr>
        <w:name w:val="0D56BEBFBC9A47568A9245331E612790"/>
        <w:category>
          <w:name w:val="常规"/>
          <w:gallery w:val="placeholder"/>
        </w:category>
        <w:types>
          <w:type w:val="bbPlcHdr"/>
        </w:types>
        <w:behaviors>
          <w:behavior w:val="content"/>
        </w:behaviors>
        <w:guid w:val="{67B48B2E-D774-420E-B776-D358C5696F14}"/>
      </w:docPartPr>
      <w:docPartBody>
        <w:p w:rsidR="00411558" w:rsidRDefault="003E6FC7">
          <w:pPr>
            <w:pStyle w:val="0D56BEBFBC9A47568A9245331E612790"/>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2F3C"/>
    <w:rsid w:val="0004054D"/>
    <w:rsid w:val="00082F3C"/>
    <w:rsid w:val="00181458"/>
    <w:rsid w:val="002244EF"/>
    <w:rsid w:val="00281FDB"/>
    <w:rsid w:val="003111B6"/>
    <w:rsid w:val="00314C51"/>
    <w:rsid w:val="003B430B"/>
    <w:rsid w:val="003E6FC7"/>
    <w:rsid w:val="00411558"/>
    <w:rsid w:val="00434013"/>
    <w:rsid w:val="004D4849"/>
    <w:rsid w:val="005271A7"/>
    <w:rsid w:val="006A4638"/>
    <w:rsid w:val="007D2148"/>
    <w:rsid w:val="0082635B"/>
    <w:rsid w:val="00910462"/>
    <w:rsid w:val="00A23425"/>
    <w:rsid w:val="00A62872"/>
    <w:rsid w:val="00AF13B2"/>
    <w:rsid w:val="00AF38B7"/>
    <w:rsid w:val="00B96AA2"/>
    <w:rsid w:val="00BC7F29"/>
    <w:rsid w:val="00E01027"/>
    <w:rsid w:val="00E02B9F"/>
    <w:rsid w:val="00E34D5B"/>
    <w:rsid w:val="00EC39D1"/>
    <w:rsid w:val="00F7651B"/>
    <w:rsid w:val="00FC7C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7D86B9E82AC4533A3817CA546668FA9">
    <w:name w:val="77D86B9E82AC4533A3817CA546668FA9"/>
    <w:qFormat/>
    <w:pPr>
      <w:widowControl w:val="0"/>
      <w:jc w:val="both"/>
    </w:pPr>
    <w:rPr>
      <w:kern w:val="2"/>
      <w:sz w:val="21"/>
      <w:szCs w:val="22"/>
    </w:rPr>
  </w:style>
  <w:style w:type="paragraph" w:customStyle="1" w:styleId="76235F933D2048C19AD6D92BE71DA477">
    <w:name w:val="76235F933D2048C19AD6D92BE71DA477"/>
    <w:qFormat/>
    <w:pPr>
      <w:widowControl w:val="0"/>
      <w:jc w:val="both"/>
    </w:pPr>
    <w:rPr>
      <w:kern w:val="2"/>
      <w:sz w:val="21"/>
      <w:szCs w:val="22"/>
    </w:rPr>
  </w:style>
  <w:style w:type="paragraph" w:customStyle="1" w:styleId="0D56BEBFBC9A47568A9245331E612790">
    <w:name w:val="0D56BEBFBC9A47568A9245331E612790"/>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7D86B9E82AC4533A3817CA546668FA9">
    <w:name w:val="77D86B9E82AC4533A3817CA546668FA9"/>
    <w:qFormat/>
    <w:pPr>
      <w:widowControl w:val="0"/>
      <w:jc w:val="both"/>
    </w:pPr>
    <w:rPr>
      <w:kern w:val="2"/>
      <w:sz w:val="21"/>
      <w:szCs w:val="22"/>
    </w:rPr>
  </w:style>
  <w:style w:type="paragraph" w:customStyle="1" w:styleId="76235F933D2048C19AD6D92BE71DA477">
    <w:name w:val="76235F933D2048C19AD6D92BE71DA477"/>
    <w:qFormat/>
    <w:pPr>
      <w:widowControl w:val="0"/>
      <w:jc w:val="both"/>
    </w:pPr>
    <w:rPr>
      <w:kern w:val="2"/>
      <w:sz w:val="21"/>
      <w:szCs w:val="22"/>
    </w:rPr>
  </w:style>
  <w:style w:type="paragraph" w:customStyle="1" w:styleId="0D56BEBFBC9A47568A9245331E612790">
    <w:name w:val="0D56BEBFBC9A47568A9245331E612790"/>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ntractReview xmlns="http://schemas.wps.cn/vas-ai-hub/contract-review">
  <reviewItems>
    <reviewItem>
      <errorID>8bd6fc68-1829-43d3-b78a-b98eedc174cc</errorID>
      <errorWord>合理配置的</errorWord>
      <group>L1_Word</group>
      <groupName>字词问题</groupName>
      <ability>L2_Typo</ability>
      <abilityName>字词错误</abilityName>
      <candidateList>
        <item>合理配置</item>
      </candidateList>
      <explain/>
      <paraID>361FBCA5</paraID>
      <start>21</start>
      <end>26</end>
      <status>unmodified</status>
      <modifiedWord/>
      <trackRevisions>false</trackRevisions>
    </reviewItem>
    <reviewItem>
      <errorID>d6ca6e15-5652-4807-9c08-bdc9d4d097a1</errorID>
      <errorWord>需具备</errorWord>
      <group>L1_Word</group>
      <groupName>字词问题</groupName>
      <ability>L2_Typo</ability>
      <abilityName>字词错误</abilityName>
      <candidateList>
        <item>须具备</item>
      </candidateList>
      <explain/>
      <paraID>217D1290</paraID>
      <start>31</start>
      <end>34</end>
      <status>unmodified</status>
      <modifiedWord/>
      <trackRevisions>false</trackRevisions>
    </reviewItem>
    <reviewItem>
      <errorID>409de37f-14ac-48b8-afe0-735fd8c442cd</errorID>
      <errorWord>采用采用</errorWord>
      <group>L1_Word</group>
      <groupName>字词问题</groupName>
      <ability>L2_Typo</ability>
      <abilityName>字词错误</abilityName>
      <candidateList>
        <item>采用</item>
      </candidateList>
      <explain>〈动〉认为合适而使用：～新工艺｜～举手表决方式｜那篇稿子已被编辑部～。</explain>
      <paraID>2D8AD7C6</paraID>
      <start>1</start>
      <end>5</end>
      <status>unmodified</status>
      <modifiedWord/>
      <trackRevisions>false</trackRevisions>
    </reviewItem>
    <reviewItem>
      <errorID>ee331aea-8e30-4a13-a8ca-710a5c825c71</errorID>
      <errorWord>范围界</errorWord>
      <group>L1_Word</group>
      <groupName>字词问题</groupName>
      <ability>L2_Typo</ability>
      <abilityName>字词错误</abilityName>
      <candidateList>
        <item>范围</item>
      </candidateList>
      <explain>❶〈名〉周围界限：地区～｜工作～｜活动～｜他们谈话的～很广，涉及政治、科学、文学等各方面。❷〈书〉〈动〉限制；概括：纵横四溢，不可～。</explain>
      <paraID>498EAD81</paraID>
      <start>74</start>
      <end>77</end>
      <status>unmodified</status>
      <modifiedWord/>
      <trackRevisions>false</trackRevisions>
    </reviewItem>
    <reviewItem>
      <errorID>6b329eb7-c88e-4103-9aab-df34a3dcc08e</errorID>
      <errorWord>施</errorWord>
      <group>L1_Word</group>
      <groupName>字词问题</groupName>
      <ability>L2_Typo</ability>
      <abilityName>字词错误</abilityName>
      <candidateList>
        <item>施工</item>
      </candidateList>
      <explain>〈动〉按照设计的规格和要求建筑房屋、桥梁、道路、水利工程等。</explain>
      <paraID>4DAA627F</paraID>
      <start>28</start>
      <end>29</end>
      <status>unmodified</status>
      <modifiedWord/>
      <trackRevisions>false</trackRevisions>
    </reviewItem>
    <reviewItem>
      <errorID>dd5667e1-68a2-4381-b14c-a70da395111b</errorID>
      <errorWord>范围界</errorWord>
      <group>L1_Word</group>
      <groupName>字词问题</groupName>
      <ability>L2_Typo</ability>
      <abilityName>字词错误</abilityName>
      <candidateList>
        <item>范围</item>
      </candidateList>
      <explain>❶〈名〉周围界限：地区～｜工作～｜活动～｜他们谈话的～很广，涉及政治、科学、文学等各方面。❷〈书〉〈动〉限制；概括：纵横四溢，不可～。</explain>
      <paraID>3D9CD3CE</paraID>
      <start>26</start>
      <end>29</end>
      <status>unmodified</status>
      <modifiedWord/>
      <trackRevisions>false</trackRevisions>
    </reviewItem>
  </reviewItems>
  <config/>
</contractReview>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3.xml><?xml version="1.0" encoding="utf-8"?>
<b:Sources xmlns="http://schemas.openxmlformats.org/officeDocument/2006/bibliography" xmlns:b="http://schemas.openxmlformats.org/officeDocument/2006/bibliography" StyleName="APA" Version="6" SelectedStyle="\APASixthEditionOfficeOnline.xsl"/>
</file>

<file path=customXml/itemProps1.xml><?xml version="1.0" encoding="utf-8"?>
<ds:datastoreItem xmlns:ds="http://schemas.openxmlformats.org/officeDocument/2006/customXml" ds:itemID="{00A4C583-6F5B-4A4B-AE39-BEB04D85DFB8}">
  <ds:schemaRefs>
    <ds:schemaRef ds:uri="http://schemas.wps.cn/vas-ai-hub/contract-review"/>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16CBD5A-B132-42A3-B778-BC5F400E8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Pages>
  <Words>1138</Words>
  <Characters>6493</Characters>
  <Application>Microsoft Office Word</Application>
  <DocSecurity>0</DocSecurity>
  <Lines>54</Lines>
  <Paragraphs>15</Paragraphs>
  <ScaleCrop>false</ScaleCrop>
  <Company>PCMI</Company>
  <LinksUpToDate>false</LinksUpToDate>
  <CharactersWithSpaces>7616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Microsoft</cp:lastModifiedBy>
  <cp:revision>81</cp:revision>
  <cp:lastPrinted>2026-04-07T07:48:00Z</cp:lastPrinted>
  <dcterms:created xsi:type="dcterms:W3CDTF">2025-03-27T16:44:00Z</dcterms:created>
  <dcterms:modified xsi:type="dcterms:W3CDTF">2026-04-28T00:51:00Z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TemplateDocerSaveRecord">
    <vt:lpwstr>eyJoZGlkIjoiOTc3M2Y5NzIzMDFlZjAyY2Q4Njk5ODkyYjFjNzBiNTQiLCJ1c2VySWQiOiI5NjAyMTY0NDYifQ==</vt:lpwstr>
  </property>
  <property fmtid="{D5CDD505-2E9C-101B-9397-08002B2CF9AE}" pid="16" name="KSOProductBuildVer">
    <vt:lpwstr>2052-12.1.0.25225</vt:lpwstr>
  </property>
  <property fmtid="{D5CDD505-2E9C-101B-9397-08002B2CF9AE}" pid="17" name="ICV">
    <vt:lpwstr>434FB1AD95D6428BB1AE1F39B216B9D8_13</vt:lpwstr>
  </property>
</Properties>
</file>