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2"/>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90296E" w14:paraId="0A78EAB5" w14:textId="77777777">
        <w:tc>
          <w:tcPr>
            <w:tcW w:w="509" w:type="dxa"/>
          </w:tcPr>
          <w:p w14:paraId="5A29935B" w14:textId="77777777" w:rsidR="0090296E" w:rsidRDefault="0001729F">
            <w:pPr>
              <w:pStyle w:val="afffd"/>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0806DDD5" w14:textId="77777777" w:rsidR="0090296E" w:rsidRDefault="0001729F">
            <w:pPr>
              <w:pStyle w:val="afffd"/>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67.020</w:t>
            </w:r>
            <w:r>
              <w:rPr>
                <w:rFonts w:ascii="黑体" w:eastAsia="黑体" w:hAnsi="黑体"/>
                <w:sz w:val="21"/>
                <w:szCs w:val="21"/>
              </w:rPr>
              <w:t xml:space="preserve"> </w:t>
            </w:r>
            <w:r>
              <w:rPr>
                <w:rFonts w:ascii="黑体" w:eastAsia="黑体" w:hAnsi="黑体"/>
                <w:sz w:val="21"/>
                <w:szCs w:val="21"/>
              </w:rPr>
              <w:fldChar w:fldCharType="end"/>
            </w:r>
            <w:bookmarkEnd w:id="0"/>
          </w:p>
        </w:tc>
      </w:tr>
      <w:tr w:rsidR="0090296E" w14:paraId="5A81C295" w14:textId="77777777">
        <w:tc>
          <w:tcPr>
            <w:tcW w:w="509" w:type="dxa"/>
          </w:tcPr>
          <w:p w14:paraId="5BD0C951" w14:textId="77777777" w:rsidR="0090296E" w:rsidRDefault="0001729F">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73C7FEAA" w14:textId="77777777" w:rsidR="0090296E" w:rsidRDefault="0001729F">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X 10</w:t>
            </w:r>
            <w:r>
              <w:rPr>
                <w:rFonts w:ascii="黑体" w:eastAsia="黑体" w:hAnsi="黑体"/>
                <w:sz w:val="21"/>
                <w:szCs w:val="21"/>
              </w:rPr>
              <w:fldChar w:fldCharType="end"/>
            </w:r>
            <w:bookmarkEnd w:id="1"/>
          </w:p>
        </w:tc>
      </w:tr>
    </w:tbl>
    <w:tbl>
      <w:tblPr>
        <w:tblStyle w:val="affff2"/>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90296E" w14:paraId="4A9D1CF0" w14:textId="77777777">
        <w:tc>
          <w:tcPr>
            <w:tcW w:w="6407" w:type="dxa"/>
          </w:tcPr>
          <w:p w14:paraId="3F12ADAA" w14:textId="77777777" w:rsidR="0090296E" w:rsidRDefault="0001729F">
            <w:pPr>
              <w:pStyle w:val="affff9"/>
              <w:framePr w:w="0" w:hRule="auto" w:wrap="auto" w:hAnchor="text" w:xAlign="left" w:yAlign="inline" w:anchorLock="0"/>
              <w:rPr>
                <w:rFonts w:ascii="宋体" w:hAnsi="宋体"/>
                <w:sz w:val="28"/>
                <w:szCs w:val="28"/>
              </w:rPr>
            </w:pPr>
            <w:bookmarkStart w:id="2" w:name="_Hlk26473981"/>
            <w:r>
              <w:rPr>
                <w:noProof/>
              </w:rPr>
              <w:drawing>
                <wp:inline distT="0" distB="0" distL="0" distR="0" wp14:anchorId="3415C182" wp14:editId="41AD7A3C">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373719C1" wp14:editId="57E3BF4D">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fldChar w:fldCharType="begin">
                <w:ffData>
                  <w:name w:val="c1"/>
                  <w:enabled/>
                  <w:calcOnExit w:val="0"/>
                  <w:textInput>
                    <w:maxLength w:val="7"/>
                  </w:textInput>
                </w:ffData>
              </w:fldChar>
            </w:r>
            <w:bookmarkStart w:id="3" w:name="c1"/>
            <w:r>
              <w:instrText xml:space="preserve"> FORMTEXT </w:instrText>
            </w:r>
            <w:r>
              <w:fldChar w:fldCharType="separate"/>
            </w:r>
            <w:r>
              <w:rPr>
                <w:rFonts w:hint="eastAsia"/>
              </w:rPr>
              <w:t>GXAS</w:t>
            </w:r>
            <w:r>
              <w:fldChar w:fldCharType="end"/>
            </w:r>
            <w:bookmarkEnd w:id="3"/>
          </w:p>
        </w:tc>
      </w:tr>
    </w:tbl>
    <w:p w14:paraId="086BF649" w14:textId="77777777" w:rsidR="0090296E" w:rsidRDefault="0001729F">
      <w:pPr>
        <w:pStyle w:val="affffa"/>
        <w:framePr w:w="9639" w:h="624" w:hRule="exact" w:hSpace="181" w:vSpace="181" w:wrap="around" w:hAnchor="page" w:x="1305" w:y="2269"/>
        <w:rPr>
          <w:rFonts w:ascii="黑体" w:eastAsia="黑体" w:hAnsi="黑体"/>
          <w:b w:val="0"/>
          <w:bCs w:val="0"/>
          <w:w w:val="100"/>
          <w:sz w:val="48"/>
          <w:szCs w:val="48"/>
        </w:rPr>
      </w:pPr>
      <w:r>
        <w:rPr>
          <w:rFonts w:ascii="黑体" w:eastAsia="黑体" w:hint="eastAsia"/>
          <w:b w:val="0"/>
          <w:w w:val="100"/>
          <w:sz w:val="48"/>
        </w:rPr>
        <w:t>团体</w:t>
      </w:r>
      <w:r>
        <w:rPr>
          <w:rFonts w:ascii="黑体" w:eastAsia="黑体" w:hAnsi="黑体" w:hint="eastAsia"/>
          <w:b w:val="0"/>
          <w:bCs w:val="0"/>
          <w:w w:val="100"/>
          <w:sz w:val="48"/>
          <w:szCs w:val="48"/>
        </w:rPr>
        <w:t>标准</w:t>
      </w:r>
    </w:p>
    <w:bookmarkEnd w:id="2"/>
    <w:p w14:paraId="30D412DB" w14:textId="77777777" w:rsidR="0090296E" w:rsidRDefault="0001729F">
      <w:pPr>
        <w:pStyle w:val="afffffffffc"/>
        <w:framePr w:wrap="auto"/>
        <w:rPr>
          <w:lang w:val="fr-FR"/>
        </w:rPr>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52E42836" w14:textId="77777777" w:rsidR="0090296E" w:rsidRDefault="0001729F">
      <w:pPr>
        <w:pStyle w:val="afffffffffd"/>
        <w:framePr w:wrap="auto"/>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15E7727E" w14:textId="77777777" w:rsidR="0090296E" w:rsidRDefault="0001729F">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72EE408" wp14:editId="3CEEF8CC">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9A0FF7" id="直接连接符 73"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6B1FFB33" w14:textId="77777777" w:rsidR="0090296E" w:rsidRDefault="0090296E">
      <w:pPr>
        <w:pStyle w:val="affffa"/>
        <w:framePr w:w="9639" w:h="6976" w:hRule="exact" w:hSpace="0" w:vSpace="0" w:wrap="around" w:hAnchor="page" w:y="6408"/>
        <w:jc w:val="center"/>
        <w:rPr>
          <w:rFonts w:ascii="黑体" w:eastAsia="黑体" w:hAnsi="黑体"/>
          <w:b w:val="0"/>
          <w:bCs w:val="0"/>
          <w:w w:val="100"/>
        </w:rPr>
      </w:pPr>
    </w:p>
    <w:p w14:paraId="44F4D2E8" w14:textId="77777777" w:rsidR="0090296E" w:rsidRDefault="0001729F">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脆皮黑山羊加工技术规程</w:t>
      </w:r>
      <w:r>
        <w:fldChar w:fldCharType="end"/>
      </w:r>
      <w:bookmarkEnd w:id="8"/>
    </w:p>
    <w:p w14:paraId="7F4BE006" w14:textId="77777777" w:rsidR="0090296E" w:rsidRDefault="0090296E">
      <w:pPr>
        <w:framePr w:w="9639" w:h="6974" w:hRule="exact" w:wrap="around" w:vAnchor="page" w:hAnchor="page" w:x="1419" w:y="6408" w:anchorLock="1"/>
        <w:ind w:left="-1418"/>
      </w:pPr>
    </w:p>
    <w:p w14:paraId="1CDE4CE7" w14:textId="77777777" w:rsidR="0090296E" w:rsidRDefault="0001729F">
      <w:pPr>
        <w:pStyle w:val="afffffff2"/>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9"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 xml:space="preserve">Technical </w:t>
      </w:r>
      <w:r>
        <w:rPr>
          <w:rFonts w:ascii="黑体" w:eastAsia="黑体" w:hAnsi="黑体" w:hint="eastAsia"/>
          <w:szCs w:val="28"/>
        </w:rPr>
        <w:t>code of practice</w:t>
      </w:r>
      <w:r>
        <w:rPr>
          <w:rFonts w:ascii="黑体" w:eastAsia="黑体" w:hAnsi="黑体"/>
          <w:szCs w:val="28"/>
        </w:rPr>
        <w:t xml:space="preserve"> for processing of crispy skin black goat</w:t>
      </w:r>
      <w:r>
        <w:rPr>
          <w:rFonts w:ascii="黑体" w:eastAsia="黑体" w:hAnsi="黑体"/>
          <w:szCs w:val="28"/>
        </w:rPr>
        <w:fldChar w:fldCharType="end"/>
      </w:r>
      <w:bookmarkEnd w:id="9"/>
    </w:p>
    <w:p w14:paraId="1739042D" w14:textId="77777777" w:rsidR="0090296E" w:rsidRDefault="0090296E">
      <w:pPr>
        <w:framePr w:w="9639" w:h="6974" w:hRule="exact" w:wrap="around" w:vAnchor="page" w:hAnchor="page" w:x="1419" w:y="6408" w:anchorLock="1"/>
        <w:spacing w:line="760" w:lineRule="exact"/>
        <w:ind w:left="-1418"/>
      </w:pPr>
    </w:p>
    <w:p w14:paraId="0161E60D" w14:textId="77777777" w:rsidR="0090296E" w:rsidRDefault="0090296E">
      <w:pPr>
        <w:pStyle w:val="afffffff2"/>
        <w:framePr w:w="9639" w:h="6974" w:hRule="exact" w:wrap="around" w:vAnchor="page" w:hAnchor="page" w:x="1419" w:y="6408" w:anchorLock="1"/>
        <w:textAlignment w:val="bottom"/>
        <w:rPr>
          <w:rFonts w:eastAsia="黑体"/>
          <w:szCs w:val="28"/>
        </w:rPr>
      </w:pPr>
    </w:p>
    <w:p w14:paraId="23C340F0" w14:textId="77777777" w:rsidR="0090296E" w:rsidRDefault="0001729F">
      <w:pPr>
        <w:pStyle w:val="afffffff2"/>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0"/>
    </w:p>
    <w:p w14:paraId="149F0438" w14:textId="77777777" w:rsidR="0090296E" w:rsidRDefault="0001729F">
      <w:pPr>
        <w:pStyle w:val="afffffff2"/>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14:paraId="33718CD5" w14:textId="77777777" w:rsidR="0090296E" w:rsidRDefault="0001729F">
      <w:pPr>
        <w:pStyle w:val="afffffff2"/>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26349738" w14:textId="77777777" w:rsidR="0090296E" w:rsidRDefault="0001729F">
      <w:pPr>
        <w:pStyle w:val="afffffffffa"/>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4A99F448" w14:textId="77777777" w:rsidR="0090296E" w:rsidRDefault="0001729F">
      <w:pPr>
        <w:pStyle w:val="afffffffffb"/>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0F3D4171" w14:textId="77777777" w:rsidR="0090296E" w:rsidRDefault="0001729F">
      <w:pPr>
        <w:pStyle w:val="affffffff2"/>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广西标准化协会</w:t>
      </w:r>
      <w:r>
        <w:rPr>
          <w:rFonts w:hAnsi="黑体"/>
          <w:w w:val="100"/>
          <w:sz w:val="28"/>
        </w:rPr>
        <w:fldChar w:fldCharType="end"/>
      </w:r>
      <w:bookmarkEnd w:id="19"/>
      <w:r>
        <w:rPr>
          <w:rFonts w:ascii="Times New Roman"/>
          <w:w w:val="100"/>
          <w:sz w:val="28"/>
        </w:rPr>
        <w:t>  </w:t>
      </w:r>
      <w:r>
        <w:rPr>
          <w:rStyle w:val="afffffffffff3"/>
          <w:rFonts w:hAnsi="黑体" w:hint="eastAsia"/>
          <w:position w:val="0"/>
        </w:rPr>
        <w:t>发</w:t>
      </w:r>
      <w:r>
        <w:rPr>
          <w:rStyle w:val="afffffffffff3"/>
          <w:rFonts w:hAnsi="黑体" w:hint="eastAsia"/>
          <w:spacing w:val="0"/>
          <w:position w:val="0"/>
        </w:rPr>
        <w:t>布</w:t>
      </w:r>
    </w:p>
    <w:p w14:paraId="3C044E96" w14:textId="77777777" w:rsidR="0090296E" w:rsidRDefault="0001729F">
      <w:pPr>
        <w:rPr>
          <w:rFonts w:ascii="宋体" w:hAnsi="宋体"/>
          <w:sz w:val="28"/>
          <w:szCs w:val="28"/>
        </w:rPr>
        <w:sectPr w:rsidR="0090296E" w:rsidSect="00930D59">
          <w:headerReference w:type="even" r:id="rId12"/>
          <w:headerReference w:type="default" r:id="rId13"/>
          <w:footerReference w:type="even" r:id="rId14"/>
          <w:footerReference w:type="default" r:id="rId15"/>
          <w:headerReference w:type="first" r:id="rId16"/>
          <w:footerReference w:type="first" r:id="rId17"/>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1312" behindDoc="0" locked="1" layoutInCell="1" allowOverlap="1" wp14:anchorId="36CB878C" wp14:editId="391BCCBE">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83DA051" id="直接连接符 5" o:spid="_x0000_s1026" style="position:absolute;z-index:251661312;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4A100FAF" w14:textId="483FE0E6" w:rsidR="00930D59" w:rsidRDefault="00930D59" w:rsidP="00930D59">
      <w:pPr>
        <w:pStyle w:val="affffff4"/>
        <w:spacing w:after="468"/>
        <w:rPr>
          <w:rFonts w:hint="eastAsia"/>
        </w:rPr>
      </w:pPr>
      <w:bookmarkStart w:id="20" w:name="_Toc230176092"/>
      <w:bookmarkStart w:id="21" w:name="_Toc230592671"/>
      <w:bookmarkStart w:id="22" w:name="_Toc230174112"/>
      <w:bookmarkStart w:id="23" w:name="_Toc230175674"/>
      <w:bookmarkStart w:id="24" w:name="_Toc230595066"/>
      <w:bookmarkStart w:id="25" w:name="_Toc230174241"/>
      <w:bookmarkStart w:id="26" w:name="_Toc230162533"/>
      <w:bookmarkStart w:id="27" w:name="_Toc230174281"/>
      <w:bookmarkStart w:id="28" w:name="_Toc230175602"/>
      <w:bookmarkStart w:id="29" w:name="_Toc230595166"/>
      <w:bookmarkStart w:id="30" w:name="_Toc230792036"/>
      <w:bookmarkStart w:id="31" w:name="_Toc230792113"/>
      <w:bookmarkStart w:id="32" w:name="_Toc230792812"/>
      <w:bookmarkStart w:id="33" w:name="_Toc230879176"/>
      <w:bookmarkStart w:id="34" w:name="BookMark1"/>
      <w:bookmarkStart w:id="35" w:name="_GoBack"/>
      <w:bookmarkEnd w:id="35"/>
      <w:r w:rsidRPr="00930D59">
        <w:rPr>
          <w:rFonts w:hint="eastAsia"/>
          <w:spacing w:val="320"/>
        </w:rPr>
        <w:lastRenderedPageBreak/>
        <w:t>目</w:t>
      </w:r>
      <w:r>
        <w:rPr>
          <w:rFonts w:hint="eastAsia"/>
        </w:rPr>
        <w:t>次</w:t>
      </w:r>
    </w:p>
    <w:p w14:paraId="30A26B72" w14:textId="77777777" w:rsidR="00930D59" w:rsidRPr="00930D59" w:rsidRDefault="00930D59">
      <w:pPr>
        <w:pStyle w:val="10"/>
        <w:tabs>
          <w:tab w:val="right" w:leader="dot" w:pos="9344"/>
        </w:tabs>
        <w:rPr>
          <w:rFonts w:asciiTheme="minorHAnsi" w:eastAsiaTheme="minorEastAsia" w:hAnsiTheme="minorHAnsi" w:cstheme="minorBidi"/>
          <w:noProof/>
          <w:szCs w:val="22"/>
        </w:rPr>
      </w:pPr>
      <w:r w:rsidRPr="00930D59">
        <w:fldChar w:fldCharType="begin"/>
      </w:r>
      <w:r w:rsidRPr="00930D59">
        <w:instrText xml:space="preserve"> TOC \o "1-1" \h \t "标准文件_一级条标题,2,标准文件_附录一级条标题,2," </w:instrText>
      </w:r>
      <w:r w:rsidRPr="00930D59">
        <w:fldChar w:fldCharType="separate"/>
      </w:r>
      <w:hyperlink w:anchor="_Toc230881632" w:history="1">
        <w:r w:rsidRPr="00930D59">
          <w:rPr>
            <w:rStyle w:val="affff6"/>
            <w:rFonts w:hint="eastAsia"/>
            <w:noProof/>
          </w:rPr>
          <w:t>前言</w:t>
        </w:r>
        <w:r w:rsidRPr="00930D59">
          <w:rPr>
            <w:noProof/>
          </w:rPr>
          <w:tab/>
        </w:r>
        <w:r w:rsidRPr="00930D59">
          <w:rPr>
            <w:noProof/>
          </w:rPr>
          <w:fldChar w:fldCharType="begin"/>
        </w:r>
        <w:r w:rsidRPr="00930D59">
          <w:rPr>
            <w:noProof/>
          </w:rPr>
          <w:instrText xml:space="preserve"> PAGEREF _Toc230881632 \h </w:instrText>
        </w:r>
        <w:r w:rsidRPr="00930D59">
          <w:rPr>
            <w:noProof/>
          </w:rPr>
        </w:r>
        <w:r w:rsidRPr="00930D59">
          <w:rPr>
            <w:noProof/>
          </w:rPr>
          <w:fldChar w:fldCharType="separate"/>
        </w:r>
        <w:r w:rsidRPr="00930D59">
          <w:rPr>
            <w:noProof/>
          </w:rPr>
          <w:t>II</w:t>
        </w:r>
        <w:r w:rsidRPr="00930D59">
          <w:rPr>
            <w:noProof/>
          </w:rPr>
          <w:fldChar w:fldCharType="end"/>
        </w:r>
      </w:hyperlink>
    </w:p>
    <w:p w14:paraId="6200C27D" w14:textId="1719DA95"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33" w:history="1">
        <w:r w:rsidRPr="00930D59">
          <w:rPr>
            <w:rStyle w:val="affff6"/>
            <w:noProof/>
          </w:rPr>
          <w:t>1</w:t>
        </w:r>
        <w:r>
          <w:rPr>
            <w:rStyle w:val="affff6"/>
            <w:noProof/>
          </w:rPr>
          <w:t xml:space="preserve"> </w:t>
        </w:r>
        <w:r w:rsidRPr="00930D59">
          <w:rPr>
            <w:rStyle w:val="affff6"/>
            <w:rFonts w:hint="eastAsia"/>
            <w:noProof/>
          </w:rPr>
          <w:t xml:space="preserve"> 范围</w:t>
        </w:r>
        <w:r w:rsidRPr="00930D59">
          <w:rPr>
            <w:noProof/>
          </w:rPr>
          <w:tab/>
        </w:r>
        <w:r w:rsidRPr="00930D59">
          <w:rPr>
            <w:noProof/>
          </w:rPr>
          <w:fldChar w:fldCharType="begin"/>
        </w:r>
        <w:r w:rsidRPr="00930D59">
          <w:rPr>
            <w:noProof/>
          </w:rPr>
          <w:instrText xml:space="preserve"> PAGEREF _Toc230881633 \h </w:instrText>
        </w:r>
        <w:r w:rsidRPr="00930D59">
          <w:rPr>
            <w:noProof/>
          </w:rPr>
        </w:r>
        <w:r w:rsidRPr="00930D59">
          <w:rPr>
            <w:noProof/>
          </w:rPr>
          <w:fldChar w:fldCharType="separate"/>
        </w:r>
        <w:r w:rsidRPr="00930D59">
          <w:rPr>
            <w:noProof/>
          </w:rPr>
          <w:t>3</w:t>
        </w:r>
        <w:r w:rsidRPr="00930D59">
          <w:rPr>
            <w:noProof/>
          </w:rPr>
          <w:fldChar w:fldCharType="end"/>
        </w:r>
      </w:hyperlink>
    </w:p>
    <w:p w14:paraId="52321997" w14:textId="55E33781"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34" w:history="1">
        <w:r w:rsidRPr="00930D59">
          <w:rPr>
            <w:rStyle w:val="affff6"/>
            <w:noProof/>
          </w:rPr>
          <w:t>2</w:t>
        </w:r>
        <w:r>
          <w:rPr>
            <w:rStyle w:val="affff6"/>
            <w:noProof/>
          </w:rPr>
          <w:t xml:space="preserve"> </w:t>
        </w:r>
        <w:r w:rsidRPr="00930D59">
          <w:rPr>
            <w:rStyle w:val="affff6"/>
            <w:rFonts w:hint="eastAsia"/>
            <w:noProof/>
          </w:rPr>
          <w:t xml:space="preserve"> 规范性引用文件</w:t>
        </w:r>
        <w:r w:rsidRPr="00930D59">
          <w:rPr>
            <w:noProof/>
          </w:rPr>
          <w:tab/>
        </w:r>
        <w:r w:rsidRPr="00930D59">
          <w:rPr>
            <w:noProof/>
          </w:rPr>
          <w:fldChar w:fldCharType="begin"/>
        </w:r>
        <w:r w:rsidRPr="00930D59">
          <w:rPr>
            <w:noProof/>
          </w:rPr>
          <w:instrText xml:space="preserve"> PAGEREF _Toc230881634 \h </w:instrText>
        </w:r>
        <w:r w:rsidRPr="00930D59">
          <w:rPr>
            <w:noProof/>
          </w:rPr>
        </w:r>
        <w:r w:rsidRPr="00930D59">
          <w:rPr>
            <w:noProof/>
          </w:rPr>
          <w:fldChar w:fldCharType="separate"/>
        </w:r>
        <w:r w:rsidRPr="00930D59">
          <w:rPr>
            <w:noProof/>
          </w:rPr>
          <w:t>3</w:t>
        </w:r>
        <w:r w:rsidRPr="00930D59">
          <w:rPr>
            <w:noProof/>
          </w:rPr>
          <w:fldChar w:fldCharType="end"/>
        </w:r>
      </w:hyperlink>
    </w:p>
    <w:p w14:paraId="670C8A13" w14:textId="08D5449B"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35" w:history="1">
        <w:r w:rsidRPr="00930D59">
          <w:rPr>
            <w:rStyle w:val="affff6"/>
            <w:noProof/>
          </w:rPr>
          <w:t>3</w:t>
        </w:r>
        <w:r>
          <w:rPr>
            <w:rStyle w:val="affff6"/>
            <w:noProof/>
          </w:rPr>
          <w:t xml:space="preserve"> </w:t>
        </w:r>
        <w:r w:rsidRPr="00930D59">
          <w:rPr>
            <w:rStyle w:val="affff6"/>
            <w:rFonts w:hint="eastAsia"/>
            <w:noProof/>
          </w:rPr>
          <w:t xml:space="preserve"> 术语和定义</w:t>
        </w:r>
        <w:r w:rsidRPr="00930D59">
          <w:rPr>
            <w:noProof/>
          </w:rPr>
          <w:tab/>
        </w:r>
        <w:r w:rsidRPr="00930D59">
          <w:rPr>
            <w:noProof/>
          </w:rPr>
          <w:fldChar w:fldCharType="begin"/>
        </w:r>
        <w:r w:rsidRPr="00930D59">
          <w:rPr>
            <w:noProof/>
          </w:rPr>
          <w:instrText xml:space="preserve"> PAGEREF _Toc230881635 \h </w:instrText>
        </w:r>
        <w:r w:rsidRPr="00930D59">
          <w:rPr>
            <w:noProof/>
          </w:rPr>
        </w:r>
        <w:r w:rsidRPr="00930D59">
          <w:rPr>
            <w:noProof/>
          </w:rPr>
          <w:fldChar w:fldCharType="separate"/>
        </w:r>
        <w:r w:rsidRPr="00930D59">
          <w:rPr>
            <w:noProof/>
          </w:rPr>
          <w:t>3</w:t>
        </w:r>
        <w:r w:rsidRPr="00930D59">
          <w:rPr>
            <w:noProof/>
          </w:rPr>
          <w:fldChar w:fldCharType="end"/>
        </w:r>
      </w:hyperlink>
    </w:p>
    <w:p w14:paraId="6719DB09" w14:textId="78B5A1A2"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36" w:history="1">
        <w:r w:rsidRPr="00930D59">
          <w:rPr>
            <w:rStyle w:val="affff6"/>
            <w:noProof/>
          </w:rPr>
          <w:t>4</w:t>
        </w:r>
        <w:r>
          <w:rPr>
            <w:rStyle w:val="affff6"/>
            <w:noProof/>
          </w:rPr>
          <w:t xml:space="preserve"> </w:t>
        </w:r>
        <w:r w:rsidRPr="00930D59">
          <w:rPr>
            <w:rStyle w:val="affff6"/>
            <w:rFonts w:hint="eastAsia"/>
            <w:noProof/>
          </w:rPr>
          <w:t xml:space="preserve"> 工艺流程</w:t>
        </w:r>
        <w:r w:rsidRPr="00930D59">
          <w:rPr>
            <w:noProof/>
          </w:rPr>
          <w:tab/>
        </w:r>
        <w:r w:rsidRPr="00930D59">
          <w:rPr>
            <w:noProof/>
          </w:rPr>
          <w:fldChar w:fldCharType="begin"/>
        </w:r>
        <w:r w:rsidRPr="00930D59">
          <w:rPr>
            <w:noProof/>
          </w:rPr>
          <w:instrText xml:space="preserve"> PAGEREF _Toc230881636 \h </w:instrText>
        </w:r>
        <w:r w:rsidRPr="00930D59">
          <w:rPr>
            <w:noProof/>
          </w:rPr>
        </w:r>
        <w:r w:rsidRPr="00930D59">
          <w:rPr>
            <w:noProof/>
          </w:rPr>
          <w:fldChar w:fldCharType="separate"/>
        </w:r>
        <w:r w:rsidRPr="00930D59">
          <w:rPr>
            <w:noProof/>
          </w:rPr>
          <w:t>3</w:t>
        </w:r>
        <w:r w:rsidRPr="00930D59">
          <w:rPr>
            <w:noProof/>
          </w:rPr>
          <w:fldChar w:fldCharType="end"/>
        </w:r>
      </w:hyperlink>
    </w:p>
    <w:p w14:paraId="65F4C3D4" w14:textId="6B06ADF3"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37" w:history="1">
        <w:r w:rsidRPr="00930D59">
          <w:rPr>
            <w:rStyle w:val="affff6"/>
            <w:noProof/>
          </w:rPr>
          <w:t>5</w:t>
        </w:r>
        <w:r>
          <w:rPr>
            <w:rStyle w:val="affff6"/>
            <w:noProof/>
          </w:rPr>
          <w:t xml:space="preserve"> </w:t>
        </w:r>
        <w:r w:rsidRPr="00930D59">
          <w:rPr>
            <w:rStyle w:val="affff6"/>
            <w:rFonts w:hint="eastAsia"/>
            <w:noProof/>
          </w:rPr>
          <w:t xml:space="preserve"> 工艺操作</w:t>
        </w:r>
        <w:r w:rsidRPr="00930D59">
          <w:rPr>
            <w:noProof/>
          </w:rPr>
          <w:tab/>
        </w:r>
        <w:r w:rsidRPr="00930D59">
          <w:rPr>
            <w:noProof/>
          </w:rPr>
          <w:fldChar w:fldCharType="begin"/>
        </w:r>
        <w:r w:rsidRPr="00930D59">
          <w:rPr>
            <w:noProof/>
          </w:rPr>
          <w:instrText xml:space="preserve"> PAGEREF _Toc230881637 \h </w:instrText>
        </w:r>
        <w:r w:rsidRPr="00930D59">
          <w:rPr>
            <w:noProof/>
          </w:rPr>
        </w:r>
        <w:r w:rsidRPr="00930D59">
          <w:rPr>
            <w:noProof/>
          </w:rPr>
          <w:fldChar w:fldCharType="separate"/>
        </w:r>
        <w:r w:rsidRPr="00930D59">
          <w:rPr>
            <w:noProof/>
          </w:rPr>
          <w:t>4</w:t>
        </w:r>
        <w:r w:rsidRPr="00930D59">
          <w:rPr>
            <w:noProof/>
          </w:rPr>
          <w:fldChar w:fldCharType="end"/>
        </w:r>
      </w:hyperlink>
    </w:p>
    <w:p w14:paraId="7A099ADE" w14:textId="7A4C24E8" w:rsidR="00930D59" w:rsidRPr="00930D59" w:rsidRDefault="00930D59">
      <w:pPr>
        <w:pStyle w:val="23"/>
        <w:rPr>
          <w:rFonts w:asciiTheme="minorHAnsi" w:eastAsiaTheme="minorEastAsia" w:hAnsiTheme="minorHAnsi" w:cstheme="minorBidi"/>
          <w:noProof/>
          <w:szCs w:val="22"/>
        </w:rPr>
      </w:pPr>
      <w:hyperlink w:anchor="_Toc230881638" w:history="1">
        <w:r w:rsidRPr="00930D59">
          <w:rPr>
            <w:rStyle w:val="affff6"/>
            <w:noProof/>
            <w14:scene3d>
              <w14:camera w14:prst="orthographicFront"/>
              <w14:lightRig w14:rig="threePt" w14:dir="t">
                <w14:rot w14:lat="0" w14:lon="0" w14:rev="0"/>
              </w14:lightRig>
            </w14:scene3d>
          </w:rPr>
          <w:t>5.1</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原辅料选择</w:t>
        </w:r>
        <w:r w:rsidRPr="00930D59">
          <w:rPr>
            <w:noProof/>
          </w:rPr>
          <w:tab/>
        </w:r>
        <w:r w:rsidRPr="00930D59">
          <w:rPr>
            <w:noProof/>
          </w:rPr>
          <w:fldChar w:fldCharType="begin"/>
        </w:r>
        <w:r w:rsidRPr="00930D59">
          <w:rPr>
            <w:noProof/>
          </w:rPr>
          <w:instrText xml:space="preserve"> PAGEREF _Toc230881638 \h </w:instrText>
        </w:r>
        <w:r w:rsidRPr="00930D59">
          <w:rPr>
            <w:noProof/>
          </w:rPr>
        </w:r>
        <w:r w:rsidRPr="00930D59">
          <w:rPr>
            <w:noProof/>
          </w:rPr>
          <w:fldChar w:fldCharType="separate"/>
        </w:r>
        <w:r w:rsidRPr="00930D59">
          <w:rPr>
            <w:noProof/>
          </w:rPr>
          <w:t>4</w:t>
        </w:r>
        <w:r w:rsidRPr="00930D59">
          <w:rPr>
            <w:noProof/>
          </w:rPr>
          <w:fldChar w:fldCharType="end"/>
        </w:r>
      </w:hyperlink>
    </w:p>
    <w:p w14:paraId="5D872458" w14:textId="5630CC32" w:rsidR="00930D59" w:rsidRPr="00930D59" w:rsidRDefault="00930D59">
      <w:pPr>
        <w:pStyle w:val="23"/>
        <w:rPr>
          <w:rFonts w:asciiTheme="minorHAnsi" w:eastAsiaTheme="minorEastAsia" w:hAnsiTheme="minorHAnsi" w:cstheme="minorBidi"/>
          <w:noProof/>
          <w:szCs w:val="22"/>
        </w:rPr>
      </w:pPr>
      <w:hyperlink w:anchor="_Toc230881639" w:history="1">
        <w:r w:rsidRPr="00930D59">
          <w:rPr>
            <w:rStyle w:val="affff6"/>
            <w:noProof/>
            <w14:scene3d>
              <w14:camera w14:prst="orthographicFront"/>
              <w14:lightRig w14:rig="threePt" w14:dir="t">
                <w14:rot w14:lat="0" w14:lon="0" w14:rev="0"/>
              </w14:lightRig>
            </w14:scene3d>
          </w:rPr>
          <w:t>5.2</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前处理</w:t>
        </w:r>
        <w:r w:rsidRPr="00930D59">
          <w:rPr>
            <w:noProof/>
          </w:rPr>
          <w:tab/>
        </w:r>
        <w:r w:rsidRPr="00930D59">
          <w:rPr>
            <w:noProof/>
          </w:rPr>
          <w:fldChar w:fldCharType="begin"/>
        </w:r>
        <w:r w:rsidRPr="00930D59">
          <w:rPr>
            <w:noProof/>
          </w:rPr>
          <w:instrText xml:space="preserve"> PAGEREF _Toc230881639 \h </w:instrText>
        </w:r>
        <w:r w:rsidRPr="00930D59">
          <w:rPr>
            <w:noProof/>
          </w:rPr>
        </w:r>
        <w:r w:rsidRPr="00930D59">
          <w:rPr>
            <w:noProof/>
          </w:rPr>
          <w:fldChar w:fldCharType="separate"/>
        </w:r>
        <w:r w:rsidRPr="00930D59">
          <w:rPr>
            <w:noProof/>
          </w:rPr>
          <w:t>4</w:t>
        </w:r>
        <w:r w:rsidRPr="00930D59">
          <w:rPr>
            <w:noProof/>
          </w:rPr>
          <w:fldChar w:fldCharType="end"/>
        </w:r>
      </w:hyperlink>
    </w:p>
    <w:p w14:paraId="248A1AD0" w14:textId="29167401" w:rsidR="00930D59" w:rsidRPr="00930D59" w:rsidRDefault="00930D59">
      <w:pPr>
        <w:pStyle w:val="23"/>
        <w:rPr>
          <w:rFonts w:asciiTheme="minorHAnsi" w:eastAsiaTheme="minorEastAsia" w:hAnsiTheme="minorHAnsi" w:cstheme="minorBidi"/>
          <w:noProof/>
          <w:szCs w:val="22"/>
        </w:rPr>
      </w:pPr>
      <w:hyperlink w:anchor="_Toc230881640" w:history="1">
        <w:r w:rsidRPr="00930D59">
          <w:rPr>
            <w:rStyle w:val="affff6"/>
            <w:noProof/>
            <w14:scene3d>
              <w14:camera w14:prst="orthographicFront"/>
              <w14:lightRig w14:rig="threePt" w14:dir="t">
                <w14:rot w14:lat="0" w14:lon="0" w14:rev="0"/>
              </w14:lightRig>
            </w14:scene3d>
          </w:rPr>
          <w:t>5.3</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脆皮水配制</w:t>
        </w:r>
        <w:r w:rsidRPr="00930D59">
          <w:rPr>
            <w:noProof/>
          </w:rPr>
          <w:tab/>
        </w:r>
        <w:r w:rsidRPr="00930D59">
          <w:rPr>
            <w:noProof/>
          </w:rPr>
          <w:fldChar w:fldCharType="begin"/>
        </w:r>
        <w:r w:rsidRPr="00930D59">
          <w:rPr>
            <w:noProof/>
          </w:rPr>
          <w:instrText xml:space="preserve"> PAGEREF _Toc230881640 \h </w:instrText>
        </w:r>
        <w:r w:rsidRPr="00930D59">
          <w:rPr>
            <w:noProof/>
          </w:rPr>
        </w:r>
        <w:r w:rsidRPr="00930D59">
          <w:rPr>
            <w:noProof/>
          </w:rPr>
          <w:fldChar w:fldCharType="separate"/>
        </w:r>
        <w:r w:rsidRPr="00930D59">
          <w:rPr>
            <w:noProof/>
          </w:rPr>
          <w:t>4</w:t>
        </w:r>
        <w:r w:rsidRPr="00930D59">
          <w:rPr>
            <w:noProof/>
          </w:rPr>
          <w:fldChar w:fldCharType="end"/>
        </w:r>
      </w:hyperlink>
    </w:p>
    <w:p w14:paraId="6133650B" w14:textId="5D6D1C09" w:rsidR="00930D59" w:rsidRPr="00930D59" w:rsidRDefault="00930D59">
      <w:pPr>
        <w:pStyle w:val="23"/>
        <w:rPr>
          <w:rFonts w:asciiTheme="minorHAnsi" w:eastAsiaTheme="minorEastAsia" w:hAnsiTheme="minorHAnsi" w:cstheme="minorBidi"/>
          <w:noProof/>
          <w:szCs w:val="22"/>
        </w:rPr>
      </w:pPr>
      <w:hyperlink w:anchor="_Toc230881641" w:history="1">
        <w:r w:rsidRPr="00930D59">
          <w:rPr>
            <w:rStyle w:val="affff6"/>
            <w:noProof/>
            <w14:scene3d>
              <w14:camera w14:prst="orthographicFront"/>
              <w14:lightRig w14:rig="threePt" w14:dir="t">
                <w14:rot w14:lat="0" w14:lon="0" w14:rev="0"/>
              </w14:lightRig>
            </w14:scene3d>
          </w:rPr>
          <w:t>5.4</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挂脆皮水</w:t>
        </w:r>
        <w:r w:rsidRPr="00930D59">
          <w:rPr>
            <w:noProof/>
          </w:rPr>
          <w:tab/>
        </w:r>
        <w:r w:rsidRPr="00930D59">
          <w:rPr>
            <w:noProof/>
          </w:rPr>
          <w:fldChar w:fldCharType="begin"/>
        </w:r>
        <w:r w:rsidRPr="00930D59">
          <w:rPr>
            <w:noProof/>
          </w:rPr>
          <w:instrText xml:space="preserve"> PAGEREF _Toc230881641 \h </w:instrText>
        </w:r>
        <w:r w:rsidRPr="00930D59">
          <w:rPr>
            <w:noProof/>
          </w:rPr>
        </w:r>
        <w:r w:rsidRPr="00930D59">
          <w:rPr>
            <w:noProof/>
          </w:rPr>
          <w:fldChar w:fldCharType="separate"/>
        </w:r>
        <w:r w:rsidRPr="00930D59">
          <w:rPr>
            <w:noProof/>
          </w:rPr>
          <w:t>4</w:t>
        </w:r>
        <w:r w:rsidRPr="00930D59">
          <w:rPr>
            <w:noProof/>
          </w:rPr>
          <w:fldChar w:fldCharType="end"/>
        </w:r>
      </w:hyperlink>
    </w:p>
    <w:p w14:paraId="0BB83BC7" w14:textId="3DD95EA9" w:rsidR="00930D59" w:rsidRPr="00930D59" w:rsidRDefault="00930D59">
      <w:pPr>
        <w:pStyle w:val="23"/>
        <w:rPr>
          <w:rFonts w:asciiTheme="minorHAnsi" w:eastAsiaTheme="minorEastAsia" w:hAnsiTheme="minorHAnsi" w:cstheme="minorBidi"/>
          <w:noProof/>
          <w:szCs w:val="22"/>
        </w:rPr>
      </w:pPr>
      <w:hyperlink w:anchor="_Toc230881642" w:history="1">
        <w:r w:rsidRPr="00930D59">
          <w:rPr>
            <w:rStyle w:val="affff6"/>
            <w:noProof/>
            <w14:scene3d>
              <w14:camera w14:prst="orthographicFront"/>
              <w14:lightRig w14:rig="threePt" w14:dir="t">
                <w14:rot w14:lat="0" w14:lon="0" w14:rev="0"/>
              </w14:lightRig>
            </w14:scene3d>
          </w:rPr>
          <w:t>5.5</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风干</w:t>
        </w:r>
        <w:r w:rsidRPr="00930D59">
          <w:rPr>
            <w:noProof/>
          </w:rPr>
          <w:tab/>
        </w:r>
        <w:r w:rsidRPr="00930D59">
          <w:rPr>
            <w:noProof/>
          </w:rPr>
          <w:fldChar w:fldCharType="begin"/>
        </w:r>
        <w:r w:rsidRPr="00930D59">
          <w:rPr>
            <w:noProof/>
          </w:rPr>
          <w:instrText xml:space="preserve"> PAGEREF _Toc230881642 \h </w:instrText>
        </w:r>
        <w:r w:rsidRPr="00930D59">
          <w:rPr>
            <w:noProof/>
          </w:rPr>
        </w:r>
        <w:r w:rsidRPr="00930D59">
          <w:rPr>
            <w:noProof/>
          </w:rPr>
          <w:fldChar w:fldCharType="separate"/>
        </w:r>
        <w:r w:rsidRPr="00930D59">
          <w:rPr>
            <w:noProof/>
          </w:rPr>
          <w:t>4</w:t>
        </w:r>
        <w:r w:rsidRPr="00930D59">
          <w:rPr>
            <w:noProof/>
          </w:rPr>
          <w:fldChar w:fldCharType="end"/>
        </w:r>
      </w:hyperlink>
    </w:p>
    <w:p w14:paraId="35DA0089" w14:textId="5711479E" w:rsidR="00930D59" w:rsidRPr="00930D59" w:rsidRDefault="00930D59">
      <w:pPr>
        <w:pStyle w:val="23"/>
        <w:rPr>
          <w:rFonts w:asciiTheme="minorHAnsi" w:eastAsiaTheme="minorEastAsia" w:hAnsiTheme="minorHAnsi" w:cstheme="minorBidi"/>
          <w:noProof/>
          <w:szCs w:val="22"/>
        </w:rPr>
      </w:pPr>
      <w:hyperlink w:anchor="_Toc230881643" w:history="1">
        <w:r w:rsidRPr="00930D59">
          <w:rPr>
            <w:rStyle w:val="affff6"/>
            <w:noProof/>
            <w14:scene3d>
              <w14:camera w14:prst="orthographicFront"/>
              <w14:lightRig w14:rig="threePt" w14:dir="t">
                <w14:rot w14:lat="0" w14:lon="0" w14:rev="0"/>
              </w14:lightRig>
            </w14:scene3d>
          </w:rPr>
          <w:t>5.6</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淋油脆皮</w:t>
        </w:r>
        <w:r w:rsidRPr="00930D59">
          <w:rPr>
            <w:noProof/>
          </w:rPr>
          <w:tab/>
        </w:r>
        <w:r w:rsidRPr="00930D59">
          <w:rPr>
            <w:noProof/>
          </w:rPr>
          <w:fldChar w:fldCharType="begin"/>
        </w:r>
        <w:r w:rsidRPr="00930D59">
          <w:rPr>
            <w:noProof/>
          </w:rPr>
          <w:instrText xml:space="preserve"> PAGEREF _Toc230881643 \h </w:instrText>
        </w:r>
        <w:r w:rsidRPr="00930D59">
          <w:rPr>
            <w:noProof/>
          </w:rPr>
        </w:r>
        <w:r w:rsidRPr="00930D59">
          <w:rPr>
            <w:noProof/>
          </w:rPr>
          <w:fldChar w:fldCharType="separate"/>
        </w:r>
        <w:r w:rsidRPr="00930D59">
          <w:rPr>
            <w:noProof/>
          </w:rPr>
          <w:t>4</w:t>
        </w:r>
        <w:r w:rsidRPr="00930D59">
          <w:rPr>
            <w:noProof/>
          </w:rPr>
          <w:fldChar w:fldCharType="end"/>
        </w:r>
      </w:hyperlink>
    </w:p>
    <w:p w14:paraId="075346F0" w14:textId="4CF56A84" w:rsidR="00930D59" w:rsidRPr="00930D59" w:rsidRDefault="00930D59">
      <w:pPr>
        <w:pStyle w:val="23"/>
        <w:rPr>
          <w:rFonts w:asciiTheme="minorHAnsi" w:eastAsiaTheme="minorEastAsia" w:hAnsiTheme="minorHAnsi" w:cstheme="minorBidi"/>
          <w:noProof/>
          <w:szCs w:val="22"/>
        </w:rPr>
      </w:pPr>
      <w:hyperlink w:anchor="_Toc230881644" w:history="1">
        <w:r w:rsidRPr="00930D59">
          <w:rPr>
            <w:rStyle w:val="affff6"/>
            <w:noProof/>
            <w14:scene3d>
              <w14:camera w14:prst="orthographicFront"/>
              <w14:lightRig w14:rig="threePt" w14:dir="t">
                <w14:rot w14:lat="0" w14:lon="0" w14:rev="0"/>
              </w14:lightRig>
            </w14:scene3d>
          </w:rPr>
          <w:t>5.7</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分块</w:t>
        </w:r>
        <w:r w:rsidRPr="00930D59">
          <w:rPr>
            <w:noProof/>
          </w:rPr>
          <w:tab/>
        </w:r>
        <w:r w:rsidRPr="00930D59">
          <w:rPr>
            <w:noProof/>
          </w:rPr>
          <w:fldChar w:fldCharType="begin"/>
        </w:r>
        <w:r w:rsidRPr="00930D59">
          <w:rPr>
            <w:noProof/>
          </w:rPr>
          <w:instrText xml:space="preserve"> PAGEREF _Toc230881644 \h </w:instrText>
        </w:r>
        <w:r w:rsidRPr="00930D59">
          <w:rPr>
            <w:noProof/>
          </w:rPr>
        </w:r>
        <w:r w:rsidRPr="00930D59">
          <w:rPr>
            <w:noProof/>
          </w:rPr>
          <w:fldChar w:fldCharType="separate"/>
        </w:r>
        <w:r w:rsidRPr="00930D59">
          <w:rPr>
            <w:noProof/>
          </w:rPr>
          <w:t>5</w:t>
        </w:r>
        <w:r w:rsidRPr="00930D59">
          <w:rPr>
            <w:noProof/>
          </w:rPr>
          <w:fldChar w:fldCharType="end"/>
        </w:r>
      </w:hyperlink>
    </w:p>
    <w:p w14:paraId="20D51D63" w14:textId="7E0415ED" w:rsidR="00930D59" w:rsidRPr="00930D59" w:rsidRDefault="00930D59">
      <w:pPr>
        <w:pStyle w:val="23"/>
        <w:rPr>
          <w:rFonts w:asciiTheme="minorHAnsi" w:eastAsiaTheme="minorEastAsia" w:hAnsiTheme="minorHAnsi" w:cstheme="minorBidi"/>
          <w:noProof/>
          <w:szCs w:val="22"/>
        </w:rPr>
      </w:pPr>
      <w:hyperlink w:anchor="_Toc230881645" w:history="1">
        <w:r w:rsidRPr="00930D59">
          <w:rPr>
            <w:rStyle w:val="affff6"/>
            <w:noProof/>
            <w14:scene3d>
              <w14:camera w14:prst="orthographicFront"/>
              <w14:lightRig w14:rig="threePt" w14:dir="t">
                <w14:rot w14:lat="0" w14:lon="0" w14:rev="0"/>
              </w14:lightRig>
            </w14:scene3d>
          </w:rPr>
          <w:t>5.8</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干锅烹饪</w:t>
        </w:r>
        <w:r w:rsidRPr="00930D59">
          <w:rPr>
            <w:noProof/>
          </w:rPr>
          <w:tab/>
        </w:r>
        <w:r w:rsidRPr="00930D59">
          <w:rPr>
            <w:noProof/>
          </w:rPr>
          <w:fldChar w:fldCharType="begin"/>
        </w:r>
        <w:r w:rsidRPr="00930D59">
          <w:rPr>
            <w:noProof/>
          </w:rPr>
          <w:instrText xml:space="preserve"> PAGEREF _Toc230881645 \h </w:instrText>
        </w:r>
        <w:r w:rsidRPr="00930D59">
          <w:rPr>
            <w:noProof/>
          </w:rPr>
        </w:r>
        <w:r w:rsidRPr="00930D59">
          <w:rPr>
            <w:noProof/>
          </w:rPr>
          <w:fldChar w:fldCharType="separate"/>
        </w:r>
        <w:r w:rsidRPr="00930D59">
          <w:rPr>
            <w:noProof/>
          </w:rPr>
          <w:t>5</w:t>
        </w:r>
        <w:r w:rsidRPr="00930D59">
          <w:rPr>
            <w:noProof/>
          </w:rPr>
          <w:fldChar w:fldCharType="end"/>
        </w:r>
      </w:hyperlink>
    </w:p>
    <w:p w14:paraId="2AD51B49" w14:textId="7DCA2C57" w:rsidR="00930D59" w:rsidRPr="00930D59" w:rsidRDefault="00930D59">
      <w:pPr>
        <w:pStyle w:val="23"/>
        <w:rPr>
          <w:rFonts w:asciiTheme="minorHAnsi" w:eastAsiaTheme="minorEastAsia" w:hAnsiTheme="minorHAnsi" w:cstheme="minorBidi"/>
          <w:noProof/>
          <w:szCs w:val="22"/>
        </w:rPr>
      </w:pPr>
      <w:hyperlink w:anchor="_Toc230881646" w:history="1">
        <w:r w:rsidRPr="00930D59">
          <w:rPr>
            <w:rStyle w:val="affff6"/>
            <w:noProof/>
            <w14:scene3d>
              <w14:camera w14:prst="orthographicFront"/>
              <w14:lightRig w14:rig="threePt" w14:dir="t">
                <w14:rot w14:lat="0" w14:lon="0" w14:rev="0"/>
              </w14:lightRig>
            </w14:scene3d>
          </w:rPr>
          <w:t>5.9</w:t>
        </w:r>
        <w:r>
          <w:rPr>
            <w:rStyle w:val="affff6"/>
            <w:noProof/>
            <w14:scene3d>
              <w14:camera w14:prst="orthographicFront"/>
              <w14:lightRig w14:rig="threePt" w14:dir="t">
                <w14:rot w14:lat="0" w14:lon="0" w14:rev="0"/>
              </w14:lightRig>
            </w14:scene3d>
          </w:rPr>
          <w:t xml:space="preserve"> </w:t>
        </w:r>
        <w:r w:rsidRPr="00930D59">
          <w:rPr>
            <w:rStyle w:val="affff6"/>
            <w:rFonts w:hint="eastAsia"/>
            <w:noProof/>
          </w:rPr>
          <w:t xml:space="preserve"> 装盘</w:t>
        </w:r>
        <w:r w:rsidRPr="00930D59">
          <w:rPr>
            <w:noProof/>
          </w:rPr>
          <w:tab/>
        </w:r>
        <w:r w:rsidRPr="00930D59">
          <w:rPr>
            <w:noProof/>
          </w:rPr>
          <w:fldChar w:fldCharType="begin"/>
        </w:r>
        <w:r w:rsidRPr="00930D59">
          <w:rPr>
            <w:noProof/>
          </w:rPr>
          <w:instrText xml:space="preserve"> PAGEREF _Toc230881646 \h </w:instrText>
        </w:r>
        <w:r w:rsidRPr="00930D59">
          <w:rPr>
            <w:noProof/>
          </w:rPr>
        </w:r>
        <w:r w:rsidRPr="00930D59">
          <w:rPr>
            <w:noProof/>
          </w:rPr>
          <w:fldChar w:fldCharType="separate"/>
        </w:r>
        <w:r w:rsidRPr="00930D59">
          <w:rPr>
            <w:noProof/>
          </w:rPr>
          <w:t>5</w:t>
        </w:r>
        <w:r w:rsidRPr="00930D59">
          <w:rPr>
            <w:noProof/>
          </w:rPr>
          <w:fldChar w:fldCharType="end"/>
        </w:r>
      </w:hyperlink>
    </w:p>
    <w:p w14:paraId="4C847B76" w14:textId="50140090"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47" w:history="1">
        <w:r w:rsidRPr="00930D59">
          <w:rPr>
            <w:rStyle w:val="affff6"/>
            <w:noProof/>
          </w:rPr>
          <w:t>6</w:t>
        </w:r>
        <w:r>
          <w:rPr>
            <w:rStyle w:val="affff6"/>
            <w:noProof/>
          </w:rPr>
          <w:t xml:space="preserve"> </w:t>
        </w:r>
        <w:r w:rsidRPr="00930D59">
          <w:rPr>
            <w:rStyle w:val="affff6"/>
            <w:rFonts w:hint="eastAsia"/>
            <w:noProof/>
          </w:rPr>
          <w:t xml:space="preserve"> 档案记录</w:t>
        </w:r>
        <w:r w:rsidRPr="00930D59">
          <w:rPr>
            <w:noProof/>
          </w:rPr>
          <w:tab/>
        </w:r>
        <w:r w:rsidRPr="00930D59">
          <w:rPr>
            <w:noProof/>
          </w:rPr>
          <w:fldChar w:fldCharType="begin"/>
        </w:r>
        <w:r w:rsidRPr="00930D59">
          <w:rPr>
            <w:noProof/>
          </w:rPr>
          <w:instrText xml:space="preserve"> PAGEREF _Toc230881647 \h </w:instrText>
        </w:r>
        <w:r w:rsidRPr="00930D59">
          <w:rPr>
            <w:noProof/>
          </w:rPr>
        </w:r>
        <w:r w:rsidRPr="00930D59">
          <w:rPr>
            <w:noProof/>
          </w:rPr>
          <w:fldChar w:fldCharType="separate"/>
        </w:r>
        <w:r w:rsidRPr="00930D59">
          <w:rPr>
            <w:noProof/>
          </w:rPr>
          <w:t>5</w:t>
        </w:r>
        <w:r w:rsidRPr="00930D59">
          <w:rPr>
            <w:noProof/>
          </w:rPr>
          <w:fldChar w:fldCharType="end"/>
        </w:r>
      </w:hyperlink>
    </w:p>
    <w:p w14:paraId="118143B3" w14:textId="10208C58"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48" w:history="1">
        <w:r w:rsidRPr="00930D59">
          <w:rPr>
            <w:rStyle w:val="affff6"/>
            <w:rFonts w:hint="eastAsia"/>
            <w:noProof/>
          </w:rPr>
          <w:t>附录</w:t>
        </w:r>
        <w:r>
          <w:rPr>
            <w:rStyle w:val="affff6"/>
            <w:rFonts w:hint="eastAsia"/>
            <w:noProof/>
          </w:rPr>
          <w:t>A</w:t>
        </w:r>
        <w:r w:rsidRPr="00930D59">
          <w:rPr>
            <w:rStyle w:val="affff6"/>
            <w:rFonts w:hint="eastAsia"/>
            <w:noProof/>
          </w:rPr>
          <w:t>（资料性）</w:t>
        </w:r>
        <w:r>
          <w:rPr>
            <w:rStyle w:val="affff6"/>
            <w:noProof/>
          </w:rPr>
          <w:t xml:space="preserve"> </w:t>
        </w:r>
        <w:r w:rsidRPr="00930D59">
          <w:rPr>
            <w:rStyle w:val="affff6"/>
            <w:noProof/>
          </w:rPr>
          <w:t xml:space="preserve"> </w:t>
        </w:r>
        <w:r w:rsidRPr="00930D59">
          <w:rPr>
            <w:rStyle w:val="affff6"/>
            <w:rFonts w:hint="eastAsia"/>
            <w:noProof/>
          </w:rPr>
          <w:t>脆皮黑山羊制作原辅料用量配比</w:t>
        </w:r>
        <w:r w:rsidRPr="00930D59">
          <w:rPr>
            <w:noProof/>
          </w:rPr>
          <w:tab/>
        </w:r>
        <w:r w:rsidRPr="00930D59">
          <w:rPr>
            <w:noProof/>
          </w:rPr>
          <w:fldChar w:fldCharType="begin"/>
        </w:r>
        <w:r w:rsidRPr="00930D59">
          <w:rPr>
            <w:noProof/>
          </w:rPr>
          <w:instrText xml:space="preserve"> PAGEREF _Toc230881648 \h </w:instrText>
        </w:r>
        <w:r w:rsidRPr="00930D59">
          <w:rPr>
            <w:noProof/>
          </w:rPr>
        </w:r>
        <w:r w:rsidRPr="00930D59">
          <w:rPr>
            <w:noProof/>
          </w:rPr>
          <w:fldChar w:fldCharType="separate"/>
        </w:r>
        <w:r w:rsidRPr="00930D59">
          <w:rPr>
            <w:noProof/>
          </w:rPr>
          <w:t>6</w:t>
        </w:r>
        <w:r w:rsidRPr="00930D59">
          <w:rPr>
            <w:noProof/>
          </w:rPr>
          <w:fldChar w:fldCharType="end"/>
        </w:r>
      </w:hyperlink>
    </w:p>
    <w:p w14:paraId="270ED7BC" w14:textId="5BC4818E"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49" w:history="1">
        <w:r w:rsidRPr="00930D59">
          <w:rPr>
            <w:rStyle w:val="affff6"/>
            <w:rFonts w:hint="eastAsia"/>
            <w:noProof/>
          </w:rPr>
          <w:t>附录</w:t>
        </w:r>
        <w:r>
          <w:rPr>
            <w:rStyle w:val="affff6"/>
            <w:rFonts w:hint="eastAsia"/>
            <w:noProof/>
          </w:rPr>
          <w:t>B</w:t>
        </w:r>
        <w:r w:rsidRPr="00930D59">
          <w:rPr>
            <w:rStyle w:val="affff6"/>
            <w:rFonts w:hint="eastAsia"/>
            <w:noProof/>
          </w:rPr>
          <w:t>（资料性）</w:t>
        </w:r>
        <w:r>
          <w:rPr>
            <w:rStyle w:val="affff6"/>
            <w:noProof/>
          </w:rPr>
          <w:t xml:space="preserve"> </w:t>
        </w:r>
        <w:r w:rsidRPr="00930D59">
          <w:rPr>
            <w:rStyle w:val="affff6"/>
            <w:noProof/>
          </w:rPr>
          <w:t xml:space="preserve"> </w:t>
        </w:r>
        <w:r w:rsidRPr="00930D59">
          <w:rPr>
            <w:rStyle w:val="affff6"/>
            <w:rFonts w:hint="eastAsia"/>
            <w:noProof/>
          </w:rPr>
          <w:t>脆皮黑山羊成品示例图</w:t>
        </w:r>
        <w:r w:rsidRPr="00930D59">
          <w:rPr>
            <w:noProof/>
          </w:rPr>
          <w:tab/>
        </w:r>
        <w:r w:rsidRPr="00930D59">
          <w:rPr>
            <w:noProof/>
          </w:rPr>
          <w:fldChar w:fldCharType="begin"/>
        </w:r>
        <w:r w:rsidRPr="00930D59">
          <w:rPr>
            <w:noProof/>
          </w:rPr>
          <w:instrText xml:space="preserve"> PAGEREF _Toc230881649 \h </w:instrText>
        </w:r>
        <w:r w:rsidRPr="00930D59">
          <w:rPr>
            <w:noProof/>
          </w:rPr>
        </w:r>
        <w:r w:rsidRPr="00930D59">
          <w:rPr>
            <w:noProof/>
          </w:rPr>
          <w:fldChar w:fldCharType="separate"/>
        </w:r>
        <w:r w:rsidRPr="00930D59">
          <w:rPr>
            <w:noProof/>
          </w:rPr>
          <w:t>7</w:t>
        </w:r>
        <w:r w:rsidRPr="00930D59">
          <w:rPr>
            <w:noProof/>
          </w:rPr>
          <w:fldChar w:fldCharType="end"/>
        </w:r>
      </w:hyperlink>
    </w:p>
    <w:p w14:paraId="7F77197D" w14:textId="77777777" w:rsidR="00930D59" w:rsidRPr="00930D59" w:rsidRDefault="00930D59">
      <w:pPr>
        <w:pStyle w:val="10"/>
        <w:tabs>
          <w:tab w:val="right" w:leader="dot" w:pos="9344"/>
        </w:tabs>
        <w:rPr>
          <w:rFonts w:asciiTheme="minorHAnsi" w:eastAsiaTheme="minorEastAsia" w:hAnsiTheme="minorHAnsi" w:cstheme="minorBidi"/>
          <w:noProof/>
          <w:szCs w:val="22"/>
        </w:rPr>
      </w:pPr>
      <w:hyperlink w:anchor="_Toc230881650" w:history="1">
        <w:r w:rsidRPr="00930D59">
          <w:rPr>
            <w:rStyle w:val="affff6"/>
            <w:rFonts w:hint="eastAsia"/>
            <w:noProof/>
          </w:rPr>
          <w:t>参考文献</w:t>
        </w:r>
        <w:r w:rsidRPr="00930D59">
          <w:rPr>
            <w:noProof/>
          </w:rPr>
          <w:tab/>
        </w:r>
        <w:r w:rsidRPr="00930D59">
          <w:rPr>
            <w:noProof/>
          </w:rPr>
          <w:fldChar w:fldCharType="begin"/>
        </w:r>
        <w:r w:rsidRPr="00930D59">
          <w:rPr>
            <w:noProof/>
          </w:rPr>
          <w:instrText xml:space="preserve"> PAGEREF _Toc230881650 \h </w:instrText>
        </w:r>
        <w:r w:rsidRPr="00930D59">
          <w:rPr>
            <w:noProof/>
          </w:rPr>
        </w:r>
        <w:r w:rsidRPr="00930D59">
          <w:rPr>
            <w:noProof/>
          </w:rPr>
          <w:fldChar w:fldCharType="separate"/>
        </w:r>
        <w:r w:rsidRPr="00930D59">
          <w:rPr>
            <w:noProof/>
          </w:rPr>
          <w:t>8</w:t>
        </w:r>
        <w:r w:rsidRPr="00930D59">
          <w:rPr>
            <w:noProof/>
          </w:rPr>
          <w:fldChar w:fldCharType="end"/>
        </w:r>
      </w:hyperlink>
    </w:p>
    <w:p w14:paraId="55A3B9B6" w14:textId="2A1A1F66" w:rsidR="00930D59" w:rsidRPr="00930D59" w:rsidRDefault="00930D59" w:rsidP="00930D59">
      <w:pPr>
        <w:pStyle w:val="affffff4"/>
        <w:spacing w:after="468"/>
        <w:sectPr w:rsidR="00930D59" w:rsidRPr="00930D59" w:rsidSect="00930D59">
          <w:headerReference w:type="even" r:id="rId18"/>
          <w:headerReference w:type="default" r:id="rId19"/>
          <w:footerReference w:type="even" r:id="rId20"/>
          <w:footerReference w:type="default" r:id="rId21"/>
          <w:pgSz w:w="11906" w:h="16838"/>
          <w:pgMar w:top="1928" w:right="1134" w:bottom="1134" w:left="1134" w:header="1418" w:footer="1134" w:gutter="284"/>
          <w:pgNumType w:fmt="upperRoman" w:start="1"/>
          <w:cols w:space="425"/>
          <w:formProt w:val="0"/>
          <w:docGrid w:type="lines" w:linePitch="312"/>
        </w:sectPr>
      </w:pPr>
      <w:r w:rsidRPr="00930D59">
        <w:fldChar w:fldCharType="end"/>
      </w:r>
    </w:p>
    <w:p w14:paraId="004834F7" w14:textId="0346B165" w:rsidR="0090296E" w:rsidRDefault="0001729F">
      <w:pPr>
        <w:pStyle w:val="a6"/>
        <w:spacing w:beforeLines="100" w:before="312" w:afterLines="100" w:after="312"/>
      </w:pPr>
      <w:bookmarkStart w:id="36" w:name="BookMark2"/>
      <w:bookmarkStart w:id="37" w:name="_Toc230881632"/>
      <w:bookmarkEnd w:id="34"/>
      <w:r>
        <w:rPr>
          <w:spacing w:val="320"/>
        </w:rPr>
        <w:lastRenderedPageBreak/>
        <w:t>前</w:t>
      </w:r>
      <w:r>
        <w:t>言</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7"/>
    </w:p>
    <w:p w14:paraId="6D248673" w14:textId="77777777" w:rsidR="0090296E" w:rsidRDefault="0001729F">
      <w:pPr>
        <w:pStyle w:val="afffff"/>
        <w:ind w:firstLine="420"/>
      </w:pPr>
      <w:r>
        <w:rPr>
          <w:rFonts w:hint="eastAsia"/>
        </w:rPr>
        <w:t>本文件参照GB/T 1.1—2020《标准化工作导则  第1部分：标准化文件的结构和起草规则》的规定起草。</w:t>
      </w:r>
    </w:p>
    <w:p w14:paraId="2D46D5C0" w14:textId="77777777" w:rsidR="0090296E" w:rsidRDefault="0001729F">
      <w:pPr>
        <w:pStyle w:val="afffff"/>
        <w:ind w:firstLine="420"/>
      </w:pPr>
      <w:r>
        <w:rPr>
          <w:rFonts w:hint="eastAsia"/>
        </w:rPr>
        <w:t>请注意本文件的某些内容可能涉及专利。本文件的发布机构不承担识别专利的责任。</w:t>
      </w:r>
    </w:p>
    <w:p w14:paraId="1183053D" w14:textId="77777777" w:rsidR="0090296E" w:rsidRDefault="0001729F">
      <w:pPr>
        <w:pStyle w:val="afffff"/>
        <w:ind w:firstLine="420"/>
      </w:pPr>
      <w:r>
        <w:rPr>
          <w:rFonts w:hint="eastAsia"/>
        </w:rPr>
        <w:t>本文件由</w:t>
      </w:r>
      <w:r>
        <w:rPr>
          <w:rFonts w:hAnsi="宋体" w:cs="宋体" w:hint="eastAsia"/>
        </w:rPr>
        <w:t>广西烹饪餐饮行业协会</w:t>
      </w:r>
      <w:r>
        <w:rPr>
          <w:rFonts w:hint="eastAsia"/>
        </w:rPr>
        <w:t>提出、宣贯和归口。</w:t>
      </w:r>
    </w:p>
    <w:p w14:paraId="6A6CAA82" w14:textId="77777777" w:rsidR="0090296E" w:rsidRDefault="0001729F">
      <w:pPr>
        <w:pStyle w:val="afffff"/>
        <w:ind w:firstLine="420"/>
      </w:pPr>
      <w:r>
        <w:rPr>
          <w:rFonts w:hint="eastAsia"/>
        </w:rPr>
        <w:t>本文件起草单位：广西大学、广西南宁风吹草农牧科技有限公司、广西农业职业技术大学、广西武鸣绿世界生态农业投资有限公司、南宁品之品餐饮管理有限公司、广西大化广隆丰生态农业开发有限公司。</w:t>
      </w:r>
    </w:p>
    <w:p w14:paraId="65D623A7" w14:textId="77777777" w:rsidR="0090296E" w:rsidRDefault="0001729F">
      <w:pPr>
        <w:pStyle w:val="afffff"/>
        <w:ind w:firstLine="420"/>
      </w:pPr>
      <w:r>
        <w:rPr>
          <w:rFonts w:hint="eastAsia"/>
        </w:rPr>
        <w:t>本文件主要起草人：曾俊、周明旭、梁琼、黄恒、李叶红、陆俊致、肖鹏、陈孟姣、苏兴才、黄天玲、梁天生、韦伟培、韦东延。</w:t>
      </w:r>
    </w:p>
    <w:p w14:paraId="6322A31E" w14:textId="77777777" w:rsidR="0090296E" w:rsidRDefault="0090296E">
      <w:pPr>
        <w:pStyle w:val="afffff"/>
        <w:ind w:firstLine="420"/>
      </w:pPr>
    </w:p>
    <w:p w14:paraId="42D8B3DA" w14:textId="77777777" w:rsidR="0090296E" w:rsidRDefault="0090296E">
      <w:pPr>
        <w:pStyle w:val="afffff"/>
        <w:ind w:firstLine="420"/>
        <w:sectPr w:rsidR="0090296E" w:rsidSect="00930D59">
          <w:headerReference w:type="even" r:id="rId22"/>
          <w:headerReference w:type="default" r:id="rId23"/>
          <w:footerReference w:type="even" r:id="rId24"/>
          <w:footerReference w:type="default" r:id="rId25"/>
          <w:pgSz w:w="11906" w:h="16838"/>
          <w:pgMar w:top="1928" w:right="1134" w:bottom="1134" w:left="1134" w:header="1418" w:footer="1134" w:gutter="284"/>
          <w:pgNumType w:fmt="upperRoman"/>
          <w:cols w:space="425"/>
          <w:formProt w:val="0"/>
          <w:docGrid w:type="lines" w:linePitch="312"/>
        </w:sectPr>
      </w:pPr>
    </w:p>
    <w:p w14:paraId="0E789900" w14:textId="77777777" w:rsidR="0090296E" w:rsidRDefault="0090296E">
      <w:pPr>
        <w:spacing w:line="20" w:lineRule="exact"/>
        <w:jc w:val="center"/>
        <w:rPr>
          <w:rFonts w:ascii="黑体" w:eastAsia="黑体" w:hAnsi="黑体"/>
          <w:sz w:val="32"/>
          <w:szCs w:val="32"/>
        </w:rPr>
      </w:pPr>
      <w:bookmarkStart w:id="38" w:name="BookMark4"/>
      <w:bookmarkEnd w:id="36"/>
    </w:p>
    <w:p w14:paraId="43925091" w14:textId="77777777" w:rsidR="0090296E" w:rsidRDefault="0090296E">
      <w:pPr>
        <w:spacing w:line="20" w:lineRule="exact"/>
        <w:jc w:val="center"/>
        <w:rPr>
          <w:rFonts w:ascii="黑体" w:eastAsia="黑体" w:hAnsi="黑体"/>
          <w:sz w:val="32"/>
          <w:szCs w:val="32"/>
        </w:rPr>
      </w:pPr>
    </w:p>
    <w:bookmarkStart w:id="39" w:name="OLE_LINK12" w:displacedByCustomXml="next"/>
    <w:bookmarkStart w:id="40" w:name="NEW_STAND_NAME" w:displacedByCustomXml="next"/>
    <w:sdt>
      <w:sdtPr>
        <w:tag w:val="NEW_STAND_NAME"/>
        <w:id w:val="595910757"/>
        <w:lock w:val="sdtLocked"/>
        <w:placeholder>
          <w:docPart w:val="B5D80D53B6E2497CA2548AC88F78FD4F"/>
        </w:placeholder>
      </w:sdtPr>
      <w:sdtContent>
        <w:p w14:paraId="5F29B406" w14:textId="77777777" w:rsidR="0090296E" w:rsidRDefault="0001729F">
          <w:pPr>
            <w:pStyle w:val="afffffffff2"/>
            <w:spacing w:beforeLines="1" w:before="3" w:afterLines="220" w:after="686"/>
          </w:pPr>
          <w:r>
            <w:rPr>
              <w:rFonts w:hint="eastAsia"/>
            </w:rPr>
            <w:t>脆皮黑山羊加工技术规程</w:t>
          </w:r>
        </w:p>
      </w:sdtContent>
    </w:sdt>
    <w:p w14:paraId="5DEC32DA" w14:textId="77777777" w:rsidR="0090296E" w:rsidRDefault="0001729F">
      <w:pPr>
        <w:pStyle w:val="affc"/>
        <w:spacing w:before="312" w:after="312"/>
        <w:rPr>
          <w:color w:val="000000" w:themeColor="text1"/>
        </w:rPr>
      </w:pPr>
      <w:bookmarkStart w:id="41" w:name="_Toc17233333"/>
      <w:bookmarkStart w:id="42" w:name="_Toc26718930"/>
      <w:bookmarkStart w:id="43" w:name="_Toc26986530"/>
      <w:bookmarkStart w:id="44" w:name="_Toc26648465"/>
      <w:bookmarkStart w:id="45" w:name="_Toc24884211"/>
      <w:bookmarkStart w:id="46" w:name="_Toc230174242"/>
      <w:bookmarkStart w:id="47" w:name="_Toc230174113"/>
      <w:bookmarkStart w:id="48" w:name="_Toc230174282"/>
      <w:bookmarkStart w:id="49" w:name="_Toc230592672"/>
      <w:bookmarkStart w:id="50" w:name="_Toc230162534"/>
      <w:bookmarkStart w:id="51" w:name="_Toc159872647"/>
      <w:bookmarkStart w:id="52" w:name="_Toc230175675"/>
      <w:bookmarkStart w:id="53" w:name="_Toc26986771"/>
      <w:bookmarkStart w:id="54" w:name="_Toc159872769"/>
      <w:bookmarkStart w:id="55" w:name="_Toc24884218"/>
      <w:bookmarkStart w:id="56" w:name="_Toc230176093"/>
      <w:bookmarkStart w:id="57" w:name="_Toc97191423"/>
      <w:bookmarkStart w:id="58" w:name="_Toc230595067"/>
      <w:bookmarkStart w:id="59" w:name="_Toc230595167"/>
      <w:bookmarkStart w:id="60" w:name="_Toc230175603"/>
      <w:bookmarkStart w:id="61" w:name="_Toc17233325"/>
      <w:bookmarkStart w:id="62" w:name="_Toc230792037"/>
      <w:bookmarkStart w:id="63" w:name="_Toc230792114"/>
      <w:bookmarkStart w:id="64" w:name="_Toc230792813"/>
      <w:bookmarkStart w:id="65" w:name="_Toc230879177"/>
      <w:bookmarkStart w:id="66" w:name="_Toc230881633"/>
      <w:bookmarkEnd w:id="40"/>
      <w:bookmarkEnd w:id="39"/>
      <w:r>
        <w:rPr>
          <w:rFonts w:hint="eastAsia"/>
          <w:color w:val="000000" w:themeColor="text1"/>
        </w:rPr>
        <w:t>范围</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4967CBE2" w14:textId="77777777" w:rsidR="0090296E" w:rsidRDefault="0001729F">
      <w:pPr>
        <w:pStyle w:val="afffff"/>
        <w:ind w:firstLine="420"/>
        <w:rPr>
          <w:color w:val="000000" w:themeColor="text1"/>
        </w:rPr>
      </w:pPr>
      <w:bookmarkStart w:id="67" w:name="_Toc17233334"/>
      <w:bookmarkStart w:id="68" w:name="_Toc24884219"/>
      <w:bookmarkStart w:id="69" w:name="_Toc17233326"/>
      <w:bookmarkStart w:id="70" w:name="_Toc24884212"/>
      <w:bookmarkStart w:id="71" w:name="_Toc26648466"/>
      <w:r>
        <w:rPr>
          <w:rFonts w:hint="eastAsia"/>
          <w:color w:val="000000" w:themeColor="text1"/>
        </w:rPr>
        <w:t>本文件界定了</w:t>
      </w:r>
      <w:r>
        <w:rPr>
          <w:rFonts w:hint="eastAsia"/>
        </w:rPr>
        <w:t>脆皮黑山羊</w:t>
      </w:r>
      <w:r>
        <w:rPr>
          <w:rFonts w:hint="eastAsia"/>
          <w:color w:val="000000" w:themeColor="text1"/>
        </w:rPr>
        <w:t>的术语和定义，确立了</w:t>
      </w:r>
      <w:r>
        <w:rPr>
          <w:rFonts w:hint="eastAsia"/>
        </w:rPr>
        <w:t>脆皮黑山羊</w:t>
      </w:r>
      <w:r>
        <w:rPr>
          <w:rFonts w:hint="eastAsia"/>
          <w:color w:val="000000" w:themeColor="text1"/>
        </w:rPr>
        <w:t>制作的程序，规定了制作过程各阶段的操作指示，描述了制作过程信息的追溯方法。</w:t>
      </w:r>
    </w:p>
    <w:p w14:paraId="2E056C27" w14:textId="77777777" w:rsidR="0090296E" w:rsidRDefault="0001729F">
      <w:pPr>
        <w:pStyle w:val="afffff"/>
        <w:ind w:firstLine="420"/>
        <w:rPr>
          <w:color w:val="000000" w:themeColor="text1"/>
        </w:rPr>
      </w:pPr>
      <w:r>
        <w:rPr>
          <w:rFonts w:hint="eastAsia"/>
          <w:color w:val="000000" w:themeColor="text1"/>
        </w:rPr>
        <w:t>本文件适用于</w:t>
      </w:r>
      <w:r>
        <w:rPr>
          <w:rFonts w:hint="eastAsia"/>
        </w:rPr>
        <w:t>脆皮黑山羊的加工制作</w:t>
      </w:r>
      <w:r>
        <w:rPr>
          <w:rFonts w:hint="eastAsia"/>
          <w:color w:val="000000" w:themeColor="text1"/>
        </w:rPr>
        <w:t>。</w:t>
      </w:r>
    </w:p>
    <w:p w14:paraId="2112DFD9" w14:textId="77777777" w:rsidR="0090296E" w:rsidRDefault="0001729F">
      <w:pPr>
        <w:pStyle w:val="affc"/>
        <w:spacing w:before="312" w:after="312"/>
        <w:rPr>
          <w:color w:val="000000" w:themeColor="text1"/>
        </w:rPr>
      </w:pPr>
      <w:bookmarkStart w:id="72" w:name="_Toc230162535"/>
      <w:bookmarkStart w:id="73" w:name="_Toc97191424"/>
      <w:bookmarkStart w:id="74" w:name="_Toc26986772"/>
      <w:bookmarkStart w:id="75" w:name="_Toc26986531"/>
      <w:bookmarkStart w:id="76" w:name="_Toc230174114"/>
      <w:bookmarkStart w:id="77" w:name="_Toc230176094"/>
      <w:bookmarkStart w:id="78" w:name="_Toc26718931"/>
      <w:bookmarkStart w:id="79" w:name="_Toc230175604"/>
      <w:bookmarkStart w:id="80" w:name="_Toc159872648"/>
      <w:bookmarkStart w:id="81" w:name="_Toc230174283"/>
      <w:bookmarkStart w:id="82" w:name="_Toc230174243"/>
      <w:bookmarkStart w:id="83" w:name="_Toc230592673"/>
      <w:bookmarkStart w:id="84" w:name="_Toc230595068"/>
      <w:bookmarkStart w:id="85" w:name="_Toc159872770"/>
      <w:bookmarkStart w:id="86" w:name="_Toc230175676"/>
      <w:bookmarkStart w:id="87" w:name="_Toc230595168"/>
      <w:bookmarkStart w:id="88" w:name="_Toc230792038"/>
      <w:bookmarkStart w:id="89" w:name="_Toc230792115"/>
      <w:bookmarkStart w:id="90" w:name="_Toc230792814"/>
      <w:bookmarkStart w:id="91" w:name="_Toc230879178"/>
      <w:bookmarkStart w:id="92" w:name="_Toc230881634"/>
      <w:r>
        <w:rPr>
          <w:rFonts w:hint="eastAsia"/>
          <w:color w:val="000000" w:themeColor="text1"/>
        </w:rPr>
        <w:t>规范性引用文件</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sdt>
      <w:sdtPr>
        <w:rPr>
          <w:rFonts w:hint="eastAsia"/>
          <w:color w:val="000000" w:themeColor="text1"/>
        </w:rPr>
        <w:id w:val="715848253"/>
        <w:placeholder>
          <w:docPart w:val="492F44D65E6049C8A52C1F19DB9F8D5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C224CD7" w14:textId="77777777" w:rsidR="0090296E" w:rsidRDefault="0001729F">
          <w:pPr>
            <w:pStyle w:val="afffff"/>
            <w:ind w:firstLine="420"/>
            <w:rPr>
              <w:color w:val="000000" w:themeColor="text1"/>
            </w:rPr>
          </w:pPr>
          <w:r>
            <w:rPr>
              <w:rFonts w:hint="eastAsia"/>
              <w:color w:val="000000" w:themeColor="text1"/>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AEAB91B" w14:textId="77777777" w:rsidR="0090296E" w:rsidRDefault="0001729F">
      <w:pPr>
        <w:pStyle w:val="afffff"/>
        <w:ind w:firstLine="420"/>
        <w:rPr>
          <w:color w:val="000000" w:themeColor="text1"/>
        </w:rPr>
      </w:pPr>
      <w:bookmarkStart w:id="93" w:name="OLE_LINK4"/>
      <w:bookmarkStart w:id="94" w:name="OLE_LINK5"/>
      <w:r>
        <w:rPr>
          <w:rFonts w:hint="eastAsia"/>
          <w:color w:val="000000" w:themeColor="text1"/>
        </w:rPr>
        <w:t>GB 2707  食品安全国家标准  鲜(冻)畜、禽产品</w:t>
      </w:r>
      <w:bookmarkEnd w:id="93"/>
      <w:bookmarkEnd w:id="94"/>
    </w:p>
    <w:p w14:paraId="19CC3B52" w14:textId="77777777" w:rsidR="0090296E" w:rsidRDefault="0001729F">
      <w:pPr>
        <w:pStyle w:val="afffff"/>
        <w:ind w:firstLine="420"/>
        <w:rPr>
          <w:color w:val="000000" w:themeColor="text1"/>
        </w:rPr>
      </w:pPr>
      <w:r>
        <w:rPr>
          <w:rFonts w:hint="eastAsia"/>
          <w:color w:val="000000" w:themeColor="text1"/>
        </w:rPr>
        <w:t>GB 2719  食品安全国家标准  食醋</w:t>
      </w:r>
    </w:p>
    <w:p w14:paraId="4B0C6BAA" w14:textId="77777777" w:rsidR="0090296E" w:rsidRDefault="0001729F">
      <w:pPr>
        <w:pStyle w:val="afffff"/>
        <w:ind w:firstLine="420"/>
        <w:rPr>
          <w:color w:val="000000" w:themeColor="text1"/>
        </w:rPr>
      </w:pPr>
      <w:r>
        <w:rPr>
          <w:rFonts w:hint="eastAsia"/>
          <w:color w:val="000000" w:themeColor="text1"/>
        </w:rPr>
        <w:t>GB 2721  食品安全国家标准  食用盐</w:t>
      </w:r>
    </w:p>
    <w:p w14:paraId="368B3F69" w14:textId="77777777" w:rsidR="0090296E" w:rsidRDefault="0001729F">
      <w:pPr>
        <w:pStyle w:val="afffff"/>
        <w:ind w:firstLine="420"/>
        <w:rPr>
          <w:color w:val="000000" w:themeColor="text1"/>
        </w:rPr>
      </w:pPr>
      <w:r>
        <w:rPr>
          <w:rFonts w:hint="eastAsia"/>
          <w:color w:val="000000" w:themeColor="text1"/>
        </w:rPr>
        <w:t>GB 2757  食品安全国家标准  蒸馏</w:t>
      </w:r>
      <w:proofErr w:type="gramStart"/>
      <w:r>
        <w:rPr>
          <w:rFonts w:hint="eastAsia"/>
          <w:color w:val="000000" w:themeColor="text1"/>
        </w:rPr>
        <w:t>酒及其</w:t>
      </w:r>
      <w:proofErr w:type="gramEnd"/>
      <w:r>
        <w:rPr>
          <w:rFonts w:hint="eastAsia"/>
          <w:color w:val="000000" w:themeColor="text1"/>
        </w:rPr>
        <w:t>配制酒</w:t>
      </w:r>
    </w:p>
    <w:p w14:paraId="170C7324" w14:textId="77777777" w:rsidR="0090296E" w:rsidRDefault="0001729F">
      <w:pPr>
        <w:pStyle w:val="afffff"/>
        <w:ind w:firstLine="420"/>
        <w:rPr>
          <w:color w:val="000000" w:themeColor="text1"/>
        </w:rPr>
      </w:pPr>
      <w:r>
        <w:rPr>
          <w:rFonts w:hint="eastAsia"/>
          <w:color w:val="000000" w:themeColor="text1"/>
        </w:rPr>
        <w:t>GB 5749  生活饮用水卫生标准</w:t>
      </w:r>
    </w:p>
    <w:p w14:paraId="53A9F74E" w14:textId="77777777" w:rsidR="0090296E" w:rsidRDefault="0001729F">
      <w:pPr>
        <w:pStyle w:val="afffff"/>
        <w:ind w:firstLine="420"/>
        <w:rPr>
          <w:color w:val="000000" w:themeColor="text1"/>
        </w:rPr>
      </w:pPr>
      <w:r>
        <w:rPr>
          <w:rFonts w:hint="eastAsia"/>
          <w:color w:val="000000" w:themeColor="text1"/>
        </w:rPr>
        <w:t>GB 1886.2  食品安全国家标准  食品添加剂  碳酸氢钠</w:t>
      </w:r>
    </w:p>
    <w:p w14:paraId="3A815343" w14:textId="77777777" w:rsidR="0090296E" w:rsidRDefault="0001729F">
      <w:pPr>
        <w:pStyle w:val="afffff"/>
        <w:ind w:firstLine="420"/>
      </w:pPr>
      <w:r>
        <w:t>GB/T 20882.5</w:t>
      </w:r>
      <w:r>
        <w:rPr>
          <w:rFonts w:hint="eastAsia"/>
        </w:rPr>
        <w:t xml:space="preserve">  淀粉糖质量要求  第5部分：麦芽糖</w:t>
      </w:r>
    </w:p>
    <w:p w14:paraId="0E6408B6" w14:textId="77777777" w:rsidR="0090296E" w:rsidRDefault="0001729F">
      <w:pPr>
        <w:pStyle w:val="affc"/>
        <w:spacing w:before="312" w:after="312"/>
      </w:pPr>
      <w:bookmarkStart w:id="95" w:name="_Toc230595069"/>
      <w:bookmarkStart w:id="96" w:name="_Toc159872771"/>
      <w:bookmarkStart w:id="97" w:name="_Toc230174284"/>
      <w:bookmarkStart w:id="98" w:name="_Toc159872649"/>
      <w:bookmarkStart w:id="99" w:name="_Toc230592674"/>
      <w:bookmarkStart w:id="100" w:name="_Toc230162536"/>
      <w:bookmarkStart w:id="101" w:name="_Toc230175677"/>
      <w:bookmarkStart w:id="102" w:name="_Toc97191425"/>
      <w:bookmarkStart w:id="103" w:name="_Toc230595169"/>
      <w:bookmarkStart w:id="104" w:name="_Toc230174115"/>
      <w:bookmarkStart w:id="105" w:name="_Toc230176095"/>
      <w:bookmarkStart w:id="106" w:name="_Toc230174244"/>
      <w:bookmarkStart w:id="107" w:name="_Toc230175605"/>
      <w:bookmarkStart w:id="108" w:name="_Toc230792039"/>
      <w:bookmarkStart w:id="109" w:name="_Toc230792116"/>
      <w:bookmarkStart w:id="110" w:name="_Toc230792815"/>
      <w:bookmarkStart w:id="111" w:name="_Toc230879179"/>
      <w:bookmarkStart w:id="112" w:name="_Toc230881635"/>
      <w:r>
        <w:rPr>
          <w:rFonts w:hint="eastAsia"/>
          <w:szCs w:val="21"/>
        </w:rPr>
        <w:t>术语和定义</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bookmarkStart w:id="113" w:name="_Toc26986532" w:displacedByCustomXml="next"/>
    <w:bookmarkEnd w:id="113" w:displacedByCustomXml="next"/>
    <w:sdt>
      <w:sdtPr>
        <w:id w:val="-1909835108"/>
        <w:placeholder>
          <w:docPart w:val="281A7522D5504C41A43FC8795085D8C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EAED9A7" w14:textId="77777777" w:rsidR="0090296E" w:rsidRDefault="0001729F">
          <w:pPr>
            <w:pStyle w:val="afffff"/>
            <w:ind w:firstLine="420"/>
          </w:pPr>
          <w:r>
            <w:t>下列术语和定义适用于本文件。</w:t>
          </w:r>
        </w:p>
      </w:sdtContent>
    </w:sdt>
    <w:p w14:paraId="04E0A39A" w14:textId="77777777" w:rsidR="0090296E" w:rsidRDefault="0001729F">
      <w:pPr>
        <w:pStyle w:val="affffffffffe"/>
        <w:ind w:left="420" w:hangingChars="200" w:hanging="420"/>
        <w:rPr>
          <w:rFonts w:ascii="黑体" w:eastAsia="黑体" w:hAnsi="黑体"/>
        </w:rPr>
      </w:pPr>
      <w:bookmarkStart w:id="114" w:name="_Toc159872773"/>
      <w:bookmarkStart w:id="115" w:name="_Toc159872651"/>
      <w:r>
        <w:rPr>
          <w:rFonts w:ascii="黑体" w:eastAsia="黑体" w:hAnsi="黑体"/>
        </w:rPr>
        <w:br/>
      </w:r>
      <w:r>
        <w:rPr>
          <w:rFonts w:ascii="黑体" w:eastAsia="黑体" w:hAnsi="黑体" w:hint="eastAsia"/>
        </w:rPr>
        <w:t xml:space="preserve">脆皮黑山羊  </w:t>
      </w:r>
      <w:bookmarkEnd w:id="114"/>
      <w:bookmarkEnd w:id="115"/>
      <w:r>
        <w:rPr>
          <w:rFonts w:ascii="黑体" w:eastAsia="黑体" w:hAnsi="黑体"/>
        </w:rPr>
        <w:t>crispy skin black goat</w:t>
      </w:r>
    </w:p>
    <w:p w14:paraId="38F10CCF" w14:textId="77777777" w:rsidR="0090296E" w:rsidRDefault="0001729F">
      <w:pPr>
        <w:pStyle w:val="afffff"/>
        <w:ind w:firstLine="420"/>
        <w:rPr>
          <w:color w:val="000000" w:themeColor="text1"/>
        </w:rPr>
      </w:pPr>
      <w:bookmarkStart w:id="116" w:name="OLE_LINK9"/>
      <w:bookmarkStart w:id="117" w:name="OLE_LINK8"/>
      <w:r>
        <w:rPr>
          <w:rFonts w:hint="eastAsia"/>
        </w:rPr>
        <w:t>以黑山羊为原料，经挂脆皮水、风干、淋油脆皮、分块、干锅烹饪等工序制成的，具有表皮金黄酥脆、肉质鲜香浓郁等特点的菜肴。</w:t>
      </w:r>
      <w:bookmarkStart w:id="118" w:name="_Toc159872658"/>
      <w:bookmarkStart w:id="119" w:name="_Toc159872780"/>
      <w:bookmarkStart w:id="120" w:name="_Toc159403919"/>
      <w:bookmarkEnd w:id="116"/>
      <w:bookmarkEnd w:id="117"/>
    </w:p>
    <w:p w14:paraId="12852E14" w14:textId="77777777" w:rsidR="0090296E" w:rsidRDefault="0001729F">
      <w:pPr>
        <w:pStyle w:val="affc"/>
        <w:spacing w:before="312" w:after="312"/>
        <w:rPr>
          <w:color w:val="000000" w:themeColor="text1"/>
        </w:rPr>
      </w:pPr>
      <w:bookmarkStart w:id="121" w:name="_Toc230174116"/>
      <w:bookmarkStart w:id="122" w:name="_Toc230174285"/>
      <w:bookmarkStart w:id="123" w:name="_Toc230174245"/>
      <w:bookmarkStart w:id="124" w:name="_Toc230176096"/>
      <w:bookmarkStart w:id="125" w:name="_Toc230175606"/>
      <w:bookmarkStart w:id="126" w:name="_Toc230595070"/>
      <w:bookmarkStart w:id="127" w:name="_Toc230162537"/>
      <w:bookmarkStart w:id="128" w:name="_Toc230592675"/>
      <w:bookmarkStart w:id="129" w:name="_Toc230175678"/>
      <w:bookmarkStart w:id="130" w:name="_Toc230595170"/>
      <w:bookmarkStart w:id="131" w:name="_Toc230792040"/>
      <w:bookmarkStart w:id="132" w:name="_Toc230792117"/>
      <w:bookmarkStart w:id="133" w:name="_Toc230792816"/>
      <w:bookmarkStart w:id="134" w:name="_Toc230879180"/>
      <w:bookmarkStart w:id="135" w:name="_Toc230881636"/>
      <w:r>
        <w:rPr>
          <w:rFonts w:hint="eastAsia"/>
          <w:color w:val="000000" w:themeColor="text1"/>
        </w:rPr>
        <w:t>工艺流程</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A4576AE" w14:textId="77777777" w:rsidR="0090296E" w:rsidRDefault="0001729F">
      <w:pPr>
        <w:pStyle w:val="afffff"/>
        <w:ind w:firstLine="420"/>
      </w:pPr>
      <w:r>
        <w:rPr>
          <w:rFonts w:hint="eastAsia"/>
        </w:rPr>
        <w:t>见图1。</w:t>
      </w:r>
    </w:p>
    <w:p w14:paraId="75E6BAA3" w14:textId="77777777" w:rsidR="0090296E" w:rsidRDefault="0001729F">
      <w:pPr>
        <w:pStyle w:val="afffff"/>
        <w:ind w:firstLineChars="0" w:firstLine="0"/>
      </w:pPr>
      <w:r>
        <w:rPr>
          <w:noProof/>
        </w:rPr>
        <mc:AlternateContent>
          <mc:Choice Requires="wpc">
            <w:drawing>
              <wp:inline distT="0" distB="0" distL="0" distR="0" wp14:anchorId="7A8A686A" wp14:editId="2AD4B115">
                <wp:extent cx="5664200" cy="1567180"/>
                <wp:effectExtent l="0" t="0" r="0" b="0"/>
                <wp:docPr id="13" name="画布 13"/>
                <wp:cNvGraphicFramePr/>
                <a:graphic xmlns:a="http://schemas.openxmlformats.org/drawingml/2006/main">
                  <a:graphicData uri="http://schemas.microsoft.com/office/word/2010/wordprocessingCanvas">
                    <wpc:wpc>
                      <wpc:bg>
                        <a:noFill/>
                      </wpc:bg>
                      <wpc:whole>
                        <a:ln>
                          <a:noFill/>
                        </a:ln>
                      </wpc:whole>
                      <wps:wsp>
                        <wps:cNvPr id="6" name="Rectangle 6"/>
                        <wps:cNvSpPr>
                          <a:spLocks noChangeArrowheads="1"/>
                        </wps:cNvSpPr>
                        <wps:spPr bwMode="auto">
                          <a:xfrm>
                            <a:off x="322136" y="427897"/>
                            <a:ext cx="947848" cy="390525"/>
                          </a:xfrm>
                          <a:prstGeom prst="flowChartTerminator">
                            <a:avLst/>
                          </a:prstGeom>
                          <a:solidFill>
                            <a:srgbClr val="FFFFFF"/>
                          </a:solidFill>
                          <a:ln w="9525">
                            <a:solidFill>
                              <a:srgbClr val="000000"/>
                            </a:solidFill>
                            <a:miter lim="800000"/>
                          </a:ln>
                          <a:effectLst/>
                        </wps:spPr>
                        <wps:txbx>
                          <w:txbxContent>
                            <w:p w14:paraId="56E10536" w14:textId="77777777" w:rsidR="0001729F" w:rsidRDefault="0001729F">
                              <w:pPr>
                                <w:spacing w:line="260" w:lineRule="exact"/>
                                <w:jc w:val="center"/>
                                <w:rPr>
                                  <w:rFonts w:ascii="宋体" w:hAnsi="宋体" w:cs="宋体"/>
                                  <w:sz w:val="18"/>
                                  <w:szCs w:val="18"/>
                                </w:rPr>
                              </w:pPr>
                              <w:r>
                                <w:rPr>
                                  <w:rFonts w:ascii="宋体" w:hAnsi="宋体" w:cs="宋体" w:hint="eastAsia"/>
                                  <w:color w:val="000000"/>
                                  <w:sz w:val="18"/>
                                  <w:szCs w:val="18"/>
                                </w:rPr>
                                <w:t>原辅料选择</w:t>
                              </w:r>
                            </w:p>
                            <w:p w14:paraId="1191C8AE" w14:textId="77777777" w:rsidR="0001729F" w:rsidRDefault="0001729F">
                              <w:pPr>
                                <w:spacing w:line="200" w:lineRule="exact"/>
                                <w:rPr>
                                  <w:sz w:val="15"/>
                                  <w:szCs w:val="15"/>
                                </w:rPr>
                              </w:pPr>
                            </w:p>
                          </w:txbxContent>
                        </wps:txbx>
                        <wps:bodyPr rot="0" vert="horz" wrap="square" lIns="91440" tIns="45720" rIns="91440" bIns="45720" anchor="ctr" anchorCtr="0" upright="1">
                          <a:noAutofit/>
                        </wps:bodyPr>
                      </wps:wsp>
                      <wps:wsp>
                        <wps:cNvPr id="19" name="Rectangle 6"/>
                        <wps:cNvSpPr>
                          <a:spLocks noChangeArrowheads="1"/>
                        </wps:cNvSpPr>
                        <wps:spPr bwMode="auto">
                          <a:xfrm>
                            <a:off x="1521354" y="486454"/>
                            <a:ext cx="755121" cy="282481"/>
                          </a:xfrm>
                          <a:prstGeom prst="rect">
                            <a:avLst/>
                          </a:prstGeom>
                          <a:solidFill>
                            <a:srgbClr val="FFFFFF"/>
                          </a:solidFill>
                          <a:ln w="9525">
                            <a:solidFill>
                              <a:srgbClr val="000000"/>
                            </a:solidFill>
                            <a:miter lim="800000"/>
                          </a:ln>
                          <a:effectLst/>
                        </wps:spPr>
                        <wps:txbx>
                          <w:txbxContent>
                            <w:p w14:paraId="5CF5F0A9"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前期处理</w:t>
                              </w:r>
                            </w:p>
                            <w:p w14:paraId="621E70B7" w14:textId="77777777" w:rsidR="0001729F" w:rsidRDefault="0001729F">
                              <w:pPr>
                                <w:spacing w:line="200" w:lineRule="exact"/>
                                <w:rPr>
                                  <w:sz w:val="15"/>
                                  <w:szCs w:val="15"/>
                                </w:rPr>
                              </w:pPr>
                            </w:p>
                          </w:txbxContent>
                        </wps:txbx>
                        <wps:bodyPr rot="0" vert="horz" wrap="square" lIns="91440" tIns="45720" rIns="91440" bIns="45720" anchor="ctr" anchorCtr="0" upright="1">
                          <a:noAutofit/>
                        </wps:bodyPr>
                      </wps:wsp>
                      <wps:wsp>
                        <wps:cNvPr id="24" name="Rectangle 6"/>
                        <wps:cNvSpPr>
                          <a:spLocks noChangeArrowheads="1"/>
                        </wps:cNvSpPr>
                        <wps:spPr bwMode="auto">
                          <a:xfrm>
                            <a:off x="4564582" y="486706"/>
                            <a:ext cx="479169" cy="288000"/>
                          </a:xfrm>
                          <a:prstGeom prst="rect">
                            <a:avLst/>
                          </a:prstGeom>
                          <a:solidFill>
                            <a:srgbClr val="FFFFFF"/>
                          </a:solidFill>
                          <a:ln w="9525">
                            <a:solidFill>
                              <a:srgbClr val="000000"/>
                            </a:solidFill>
                            <a:miter lim="800000"/>
                          </a:ln>
                          <a:effectLst/>
                        </wps:spPr>
                        <wps:txbx>
                          <w:txbxContent>
                            <w:p w14:paraId="05C8988F" w14:textId="77777777" w:rsidR="0001729F" w:rsidRDefault="0001729F">
                              <w:pPr>
                                <w:spacing w:line="260" w:lineRule="exact"/>
                                <w:jc w:val="center"/>
                                <w:rPr>
                                  <w:rFonts w:ascii="宋体" w:hAnsi="宋体" w:cs="宋体"/>
                                  <w:sz w:val="18"/>
                                  <w:szCs w:val="18"/>
                                </w:rPr>
                              </w:pPr>
                              <w:r>
                                <w:rPr>
                                  <w:rFonts w:ascii="宋体" w:hAnsi="宋体" w:cs="宋体" w:hint="eastAsia"/>
                                  <w:sz w:val="18"/>
                                  <w:szCs w:val="18"/>
                                </w:rPr>
                                <w:t>风干</w:t>
                              </w:r>
                            </w:p>
                            <w:p w14:paraId="7B91627D" w14:textId="77777777" w:rsidR="0001729F" w:rsidRDefault="0001729F">
                              <w:pPr>
                                <w:spacing w:line="200" w:lineRule="exact"/>
                                <w:rPr>
                                  <w:sz w:val="15"/>
                                  <w:szCs w:val="15"/>
                                </w:rPr>
                              </w:pPr>
                            </w:p>
                          </w:txbxContent>
                        </wps:txbx>
                        <wps:bodyPr rot="0" vert="horz" wrap="square" lIns="91440" tIns="45720" rIns="91440" bIns="45720" anchor="ctr" anchorCtr="0" upright="1">
                          <a:noAutofit/>
                        </wps:bodyPr>
                      </wps:wsp>
                      <wps:wsp>
                        <wps:cNvPr id="28" name="Rectangle 6"/>
                        <wps:cNvSpPr>
                          <a:spLocks noChangeArrowheads="1"/>
                        </wps:cNvSpPr>
                        <wps:spPr bwMode="auto">
                          <a:xfrm>
                            <a:off x="1645374" y="948279"/>
                            <a:ext cx="776971" cy="354161"/>
                          </a:xfrm>
                          <a:prstGeom prst="flowChartTerminator">
                            <a:avLst/>
                          </a:prstGeom>
                          <a:solidFill>
                            <a:srgbClr val="FFFFFF"/>
                          </a:solidFill>
                          <a:ln w="9525">
                            <a:solidFill>
                              <a:srgbClr val="000000"/>
                            </a:solidFill>
                            <a:miter lim="800000"/>
                          </a:ln>
                          <a:effectLst/>
                        </wps:spPr>
                        <wps:txbx>
                          <w:txbxContent>
                            <w:p w14:paraId="2294494E" w14:textId="77777777" w:rsidR="0001729F" w:rsidRDefault="0001729F">
                              <w:pPr>
                                <w:spacing w:line="260" w:lineRule="exact"/>
                                <w:jc w:val="center"/>
                                <w:rPr>
                                  <w:rFonts w:ascii="宋体" w:hAnsi="宋体" w:cs="宋体"/>
                                  <w:sz w:val="18"/>
                                  <w:szCs w:val="18"/>
                                </w:rPr>
                              </w:pPr>
                              <w:r>
                                <w:rPr>
                                  <w:rFonts w:ascii="宋体" w:hAnsi="宋体" w:cs="宋体" w:hint="eastAsia"/>
                                  <w:sz w:val="18"/>
                                  <w:szCs w:val="18"/>
                                </w:rPr>
                                <w:t>装盘</w:t>
                              </w:r>
                            </w:p>
                            <w:p w14:paraId="2DCCEB23" w14:textId="77777777" w:rsidR="0001729F" w:rsidRDefault="0001729F">
                              <w:pPr>
                                <w:spacing w:line="200" w:lineRule="exact"/>
                                <w:rPr>
                                  <w:sz w:val="15"/>
                                  <w:szCs w:val="15"/>
                                </w:rPr>
                              </w:pPr>
                            </w:p>
                          </w:txbxContent>
                        </wps:txbx>
                        <wps:bodyPr rot="0" vert="horz" wrap="square" lIns="91440" tIns="45720" rIns="91440" bIns="45720" anchor="ctr" anchorCtr="0" upright="1">
                          <a:noAutofit/>
                        </wps:bodyPr>
                      </wps:wsp>
                      <wps:wsp>
                        <wps:cNvPr id="30" name="AutoShape 16"/>
                        <wps:cNvCnPr/>
                        <wps:spPr bwMode="auto">
                          <a:xfrm flipH="1">
                            <a:off x="4166484" y="1131130"/>
                            <a:ext cx="264521" cy="0"/>
                          </a:xfrm>
                          <a:prstGeom prst="straightConnector1">
                            <a:avLst/>
                          </a:prstGeom>
                          <a:noFill/>
                          <a:ln w="9525">
                            <a:solidFill>
                              <a:srgbClr val="000000"/>
                            </a:solidFill>
                            <a:round/>
                            <a:tailEnd type="triangle" w="med" len="med"/>
                          </a:ln>
                          <a:effectLst/>
                        </wps:spPr>
                        <wps:bodyPr/>
                      </wps:wsp>
                      <wps:wsp>
                        <wps:cNvPr id="23" name="AutoShape 16"/>
                        <wps:cNvCnPr/>
                        <wps:spPr bwMode="auto">
                          <a:xfrm>
                            <a:off x="1269984" y="622337"/>
                            <a:ext cx="251460" cy="635"/>
                          </a:xfrm>
                          <a:prstGeom prst="straightConnector1">
                            <a:avLst/>
                          </a:prstGeom>
                          <a:noFill/>
                          <a:ln w="9525">
                            <a:solidFill>
                              <a:srgbClr val="000000"/>
                            </a:solidFill>
                            <a:round/>
                            <a:tailEnd type="triangle" w="med" len="med"/>
                          </a:ln>
                          <a:effectLst/>
                        </wps:spPr>
                        <wps:bodyPr/>
                      </wps:wsp>
                      <wps:wsp>
                        <wps:cNvPr id="25" name="AutoShape 16"/>
                        <wps:cNvCnPr/>
                        <wps:spPr bwMode="auto">
                          <a:xfrm>
                            <a:off x="2278355" y="622972"/>
                            <a:ext cx="251460" cy="635"/>
                          </a:xfrm>
                          <a:prstGeom prst="straightConnector1">
                            <a:avLst/>
                          </a:prstGeom>
                          <a:noFill/>
                          <a:ln w="9525">
                            <a:solidFill>
                              <a:srgbClr val="000000"/>
                            </a:solidFill>
                            <a:round/>
                            <a:tailEnd type="triangle" w="med" len="med"/>
                          </a:ln>
                          <a:effectLst/>
                        </wps:spPr>
                        <wps:bodyPr/>
                      </wps:wsp>
                      <wps:wsp>
                        <wps:cNvPr id="26" name="Rectangle 6"/>
                        <wps:cNvSpPr>
                          <a:spLocks noChangeArrowheads="1"/>
                        </wps:cNvSpPr>
                        <wps:spPr bwMode="auto">
                          <a:xfrm>
                            <a:off x="2529667" y="475575"/>
                            <a:ext cx="795231" cy="281940"/>
                          </a:xfrm>
                          <a:prstGeom prst="rect">
                            <a:avLst/>
                          </a:prstGeom>
                          <a:solidFill>
                            <a:srgbClr val="FFFFFF"/>
                          </a:solidFill>
                          <a:ln w="9525">
                            <a:solidFill>
                              <a:srgbClr val="000000"/>
                            </a:solidFill>
                            <a:miter lim="800000"/>
                          </a:ln>
                          <a:effectLst/>
                        </wps:spPr>
                        <wps:txbx>
                          <w:txbxContent>
                            <w:p w14:paraId="314FBACC" w14:textId="77777777" w:rsidR="0001729F" w:rsidRDefault="0001729F">
                              <w:pPr>
                                <w:spacing w:line="260" w:lineRule="exact"/>
                                <w:jc w:val="center"/>
                                <w:rPr>
                                  <w:rFonts w:ascii="宋体" w:hAnsi="宋体" w:cs="宋体"/>
                                  <w:color w:val="000000"/>
                                  <w:sz w:val="18"/>
                                  <w:szCs w:val="18"/>
                                </w:rPr>
                              </w:pPr>
                              <w:r>
                                <w:rPr>
                                  <w:rFonts w:ascii="宋体" w:hAnsi="宋体" w:cs="宋体" w:hint="eastAsia"/>
                                  <w:color w:val="000000"/>
                                  <w:sz w:val="18"/>
                                  <w:szCs w:val="18"/>
                                </w:rPr>
                                <w:t>脆皮水配制</w:t>
                              </w:r>
                            </w:p>
                            <w:p w14:paraId="5ABDFDF2" w14:textId="77777777" w:rsidR="0001729F" w:rsidRDefault="0001729F">
                              <w:pPr>
                                <w:pStyle w:val="affff0"/>
                                <w:spacing w:before="0" w:beforeAutospacing="0" w:after="0" w:afterAutospacing="0" w:line="200" w:lineRule="exact"/>
                                <w:jc w:val="both"/>
                              </w:pPr>
                            </w:p>
                          </w:txbxContent>
                        </wps:txbx>
                        <wps:bodyPr rot="0" vert="horz" wrap="square" lIns="91440" tIns="45720" rIns="91440" bIns="45720" anchor="ctr" anchorCtr="0" upright="1">
                          <a:noAutofit/>
                        </wps:bodyPr>
                      </wps:wsp>
                      <wps:wsp>
                        <wps:cNvPr id="29" name="AutoShape 16"/>
                        <wps:cNvCnPr/>
                        <wps:spPr bwMode="auto">
                          <a:xfrm>
                            <a:off x="3324908" y="623505"/>
                            <a:ext cx="251460" cy="635"/>
                          </a:xfrm>
                          <a:prstGeom prst="straightConnector1">
                            <a:avLst/>
                          </a:prstGeom>
                          <a:noFill/>
                          <a:ln w="9525">
                            <a:solidFill>
                              <a:srgbClr val="000000"/>
                            </a:solidFill>
                            <a:round/>
                            <a:tailEnd type="triangle" w="med" len="med"/>
                          </a:ln>
                          <a:effectLst/>
                        </wps:spPr>
                        <wps:bodyPr/>
                      </wps:wsp>
                      <wps:wsp>
                        <wps:cNvPr id="31" name="Rectangle 6"/>
                        <wps:cNvSpPr>
                          <a:spLocks noChangeArrowheads="1"/>
                        </wps:cNvSpPr>
                        <wps:spPr bwMode="auto">
                          <a:xfrm>
                            <a:off x="3576214" y="476252"/>
                            <a:ext cx="737870" cy="281305"/>
                          </a:xfrm>
                          <a:prstGeom prst="rect">
                            <a:avLst/>
                          </a:prstGeom>
                          <a:solidFill>
                            <a:srgbClr val="FFFFFF"/>
                          </a:solidFill>
                          <a:ln w="9525">
                            <a:solidFill>
                              <a:srgbClr val="000000"/>
                            </a:solidFill>
                            <a:miter lim="800000"/>
                          </a:ln>
                          <a:effectLst/>
                        </wps:spPr>
                        <wps:txbx>
                          <w:txbxContent>
                            <w:p w14:paraId="10CA57AC"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挂脆皮水</w:t>
                              </w:r>
                            </w:p>
                            <w:p w14:paraId="3D920959"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wps:txbx>
                        <wps:bodyPr rot="0" vert="horz" wrap="square" lIns="91440" tIns="45720" rIns="91440" bIns="45720" anchor="ctr" anchorCtr="0" upright="1">
                          <a:noAutofit/>
                        </wps:bodyPr>
                      </wps:wsp>
                      <wps:wsp>
                        <wps:cNvPr id="32" name="AutoShape 16"/>
                        <wps:cNvCnPr/>
                        <wps:spPr bwMode="auto">
                          <a:xfrm>
                            <a:off x="4313843" y="621600"/>
                            <a:ext cx="250825" cy="635"/>
                          </a:xfrm>
                          <a:prstGeom prst="straightConnector1">
                            <a:avLst/>
                          </a:prstGeom>
                          <a:noFill/>
                          <a:ln w="9525">
                            <a:solidFill>
                              <a:srgbClr val="000000"/>
                            </a:solidFill>
                            <a:round/>
                            <a:tailEnd type="triangle" w="med" len="med"/>
                          </a:ln>
                          <a:effectLst/>
                        </wps:spPr>
                        <wps:bodyPr/>
                      </wps:wsp>
                      <wps:wsp>
                        <wps:cNvPr id="33" name="Rectangle 6"/>
                        <wps:cNvSpPr>
                          <a:spLocks noChangeArrowheads="1"/>
                        </wps:cNvSpPr>
                        <wps:spPr bwMode="auto">
                          <a:xfrm>
                            <a:off x="4431367" y="984911"/>
                            <a:ext cx="737235" cy="280670"/>
                          </a:xfrm>
                          <a:prstGeom prst="rect">
                            <a:avLst/>
                          </a:prstGeom>
                          <a:solidFill>
                            <a:srgbClr val="FFFFFF"/>
                          </a:solidFill>
                          <a:ln w="9525">
                            <a:solidFill>
                              <a:srgbClr val="000000"/>
                            </a:solidFill>
                            <a:miter lim="800000"/>
                          </a:ln>
                          <a:effectLst/>
                        </wps:spPr>
                        <wps:txbx>
                          <w:txbxContent>
                            <w:p w14:paraId="33E882F8"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淋油脆皮水</w:t>
                              </w:r>
                            </w:p>
                            <w:p w14:paraId="79F544F9"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wps:txbx>
                        <wps:bodyPr rot="0" vert="horz" wrap="square" lIns="91440" tIns="45720" rIns="91440" bIns="45720" anchor="ctr" anchorCtr="0" upright="1">
                          <a:noAutofit/>
                        </wps:bodyPr>
                      </wps:wsp>
                      <wps:wsp>
                        <wps:cNvPr id="4" name="直接箭头连接符 4"/>
                        <wps:cNvCnPr>
                          <a:stCxn id="24" idx="2"/>
                          <a:endCxn id="33" idx="0"/>
                        </wps:cNvCnPr>
                        <wps:spPr bwMode="auto">
                          <a:xfrm flipH="1">
                            <a:off x="4799985" y="774706"/>
                            <a:ext cx="4182" cy="210205"/>
                          </a:xfrm>
                          <a:prstGeom prst="straightConnector1">
                            <a:avLst/>
                          </a:prstGeom>
                          <a:noFill/>
                          <a:ln w="9525">
                            <a:solidFill>
                              <a:srgbClr val="000000"/>
                            </a:solidFill>
                            <a:round/>
                            <a:headEnd type="none" w="med" len="med"/>
                            <a:tailEnd type="triangle" w="med" len="med"/>
                          </a:ln>
                        </wps:spPr>
                        <wps:bodyPr/>
                      </wps:wsp>
                      <wps:wsp>
                        <wps:cNvPr id="34" name="Rectangle 6"/>
                        <wps:cNvSpPr>
                          <a:spLocks noChangeArrowheads="1"/>
                        </wps:cNvSpPr>
                        <wps:spPr bwMode="auto">
                          <a:xfrm>
                            <a:off x="3687489" y="984725"/>
                            <a:ext cx="478790" cy="287655"/>
                          </a:xfrm>
                          <a:prstGeom prst="rect">
                            <a:avLst/>
                          </a:prstGeom>
                          <a:solidFill>
                            <a:srgbClr val="FFFFFF"/>
                          </a:solidFill>
                          <a:ln w="9525">
                            <a:solidFill>
                              <a:srgbClr val="000000"/>
                            </a:solidFill>
                            <a:miter lim="800000"/>
                          </a:ln>
                          <a:effectLst/>
                        </wps:spPr>
                        <wps:txbx>
                          <w:txbxContent>
                            <w:p w14:paraId="04478241" w14:textId="77777777" w:rsidR="0001729F" w:rsidRDefault="0001729F">
                              <w:pPr>
                                <w:pStyle w:val="affff0"/>
                                <w:spacing w:before="0" w:beforeAutospacing="0" w:after="0" w:afterAutospacing="0" w:line="260" w:lineRule="exact"/>
                                <w:jc w:val="center"/>
                              </w:pPr>
                              <w:r>
                                <w:rPr>
                                  <w:rFonts w:ascii="Calibri" w:hint="eastAsia"/>
                                  <w:kern w:val="2"/>
                                  <w:sz w:val="18"/>
                                  <w:szCs w:val="18"/>
                                </w:rPr>
                                <w:t>分块</w:t>
                              </w:r>
                            </w:p>
                            <w:p w14:paraId="465C9C54"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wps:txbx>
                        <wps:bodyPr rot="0" vert="horz" wrap="square" lIns="91440" tIns="45720" rIns="91440" bIns="45720" anchor="ctr" anchorCtr="0" upright="1">
                          <a:noAutofit/>
                        </wps:bodyPr>
                      </wps:wsp>
                      <wps:wsp>
                        <wps:cNvPr id="35" name="AutoShape 16"/>
                        <wps:cNvCnPr/>
                        <wps:spPr bwMode="auto">
                          <a:xfrm flipH="1">
                            <a:off x="3423382" y="1131171"/>
                            <a:ext cx="264160" cy="0"/>
                          </a:xfrm>
                          <a:prstGeom prst="straightConnector1">
                            <a:avLst/>
                          </a:prstGeom>
                          <a:noFill/>
                          <a:ln w="9525">
                            <a:solidFill>
                              <a:srgbClr val="000000"/>
                            </a:solidFill>
                            <a:round/>
                            <a:tailEnd type="triangle" w="med" len="med"/>
                          </a:ln>
                          <a:effectLst/>
                        </wps:spPr>
                        <wps:bodyPr/>
                      </wps:wsp>
                      <wps:wsp>
                        <wps:cNvPr id="36" name="Rectangle 6"/>
                        <wps:cNvSpPr>
                          <a:spLocks noChangeArrowheads="1"/>
                        </wps:cNvSpPr>
                        <wps:spPr bwMode="auto">
                          <a:xfrm>
                            <a:off x="2686001" y="991522"/>
                            <a:ext cx="737235" cy="280670"/>
                          </a:xfrm>
                          <a:prstGeom prst="rect">
                            <a:avLst/>
                          </a:prstGeom>
                          <a:solidFill>
                            <a:srgbClr val="FFFFFF"/>
                          </a:solidFill>
                          <a:ln w="9525">
                            <a:solidFill>
                              <a:srgbClr val="000000"/>
                            </a:solidFill>
                            <a:miter lim="800000"/>
                          </a:ln>
                          <a:effectLst/>
                        </wps:spPr>
                        <wps:txbx>
                          <w:txbxContent>
                            <w:p w14:paraId="3BE06079"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干锅烹饪</w:t>
                              </w:r>
                            </w:p>
                            <w:p w14:paraId="29E1D31B"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wps:txbx>
                        <wps:bodyPr rot="0" vert="horz" wrap="square" lIns="91440" tIns="45720" rIns="91440" bIns="45720" anchor="ctr" anchorCtr="0" upright="1">
                          <a:noAutofit/>
                        </wps:bodyPr>
                      </wps:wsp>
                      <wps:wsp>
                        <wps:cNvPr id="37" name="AutoShape 16"/>
                        <wps:cNvCnPr/>
                        <wps:spPr bwMode="auto">
                          <a:xfrm flipH="1">
                            <a:off x="2422545" y="1131212"/>
                            <a:ext cx="263525" cy="0"/>
                          </a:xfrm>
                          <a:prstGeom prst="straightConnector1">
                            <a:avLst/>
                          </a:prstGeom>
                          <a:noFill/>
                          <a:ln w="9525">
                            <a:solidFill>
                              <a:srgbClr val="000000"/>
                            </a:solidFill>
                            <a:round/>
                            <a:tailEnd type="triangle" w="med" len="med"/>
                          </a:ln>
                          <a:effectLst/>
                        </wps:spPr>
                        <wps:bodyPr/>
                      </wps:wsp>
                    </wpc:wpc>
                  </a:graphicData>
                </a:graphic>
              </wp:inline>
            </w:drawing>
          </mc:Choice>
          <mc:Fallback>
            <w:pict>
              <v:group id="画布 13" o:spid="_x0000_s1026" editas="canvas" style="width:446pt;height:123.4pt;mso-position-horizontal-relative:char;mso-position-vertical-relative:line" coordsize="56642,15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642;height:15671;visibility:visible;mso-wrap-style:square">
                  <v:fill o:detectmouseclick="t"/>
                  <v:path o:connecttype="none"/>
                </v:shape>
                <v:shapetype id="_x0000_t116" coordsize="21600,21600" o:spt="116" path="m3475,qx,10800,3475,21600l18125,21600qx21600,10800,18125,xe">
                  <v:stroke joinstyle="miter"/>
                  <v:path gradientshapeok="t" o:connecttype="rect" textboxrect="1018,3163,20582,18437"/>
                </v:shapetype>
                <v:shape id="Rectangle 6" o:spid="_x0000_s1028" type="#_x0000_t116" style="position:absolute;left:3221;top:4278;width:9478;height:3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aMsMA&#10;AADaAAAADwAAAGRycy9kb3ducmV2LnhtbESPQWvCQBSE70L/w/IKvYhubEEkukop2HoqqLl4e2af&#10;SWz2bZrdmPXfu4LgcZiZb5jFKphaXKh1lWUFk3ECgji3uuJCQbZfj2YgnEfWWFsmBVdysFq+DBaY&#10;atvzli47X4gIYZeigtL7JpXS5SUZdGPbEEfvZFuDPsq2kLrFPsJNLd+TZCoNVhwXSmzoq6T8b9cZ&#10;Bd+H8BOy/82wlx+H7vp77k7bIyn19ho+5yA8Bf8MP9obrWAK9yvxBs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FaMsMAAADaAAAADwAAAAAAAAAAAAAAAACYAgAAZHJzL2Rv&#10;d25yZXYueG1sUEsFBgAAAAAEAAQA9QAAAIgDAAAAAA==&#10;">
                  <v:textbox>
                    <w:txbxContent>
                      <w:p w14:paraId="56E10536" w14:textId="77777777" w:rsidR="0001729F" w:rsidRDefault="0001729F">
                        <w:pPr>
                          <w:spacing w:line="260" w:lineRule="exact"/>
                          <w:jc w:val="center"/>
                          <w:rPr>
                            <w:rFonts w:ascii="宋体" w:hAnsi="宋体" w:cs="宋体"/>
                            <w:sz w:val="18"/>
                            <w:szCs w:val="18"/>
                          </w:rPr>
                        </w:pPr>
                        <w:r>
                          <w:rPr>
                            <w:rFonts w:ascii="宋体" w:hAnsi="宋体" w:cs="宋体" w:hint="eastAsia"/>
                            <w:color w:val="000000"/>
                            <w:sz w:val="18"/>
                            <w:szCs w:val="18"/>
                          </w:rPr>
                          <w:t>原辅料选择</w:t>
                        </w:r>
                      </w:p>
                      <w:p w14:paraId="1191C8AE" w14:textId="77777777" w:rsidR="0001729F" w:rsidRDefault="0001729F">
                        <w:pPr>
                          <w:spacing w:line="200" w:lineRule="exact"/>
                          <w:rPr>
                            <w:sz w:val="15"/>
                            <w:szCs w:val="15"/>
                          </w:rPr>
                        </w:pPr>
                      </w:p>
                    </w:txbxContent>
                  </v:textbox>
                </v:shape>
                <v:rect id="Rectangle 6" o:spid="_x0000_s1029" style="position:absolute;left:15213;top:4864;width:7551;height:2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hoRcMA&#10;AADbAAAADwAAAGRycy9kb3ducmV2LnhtbERPTWvCQBC9F/oflil4kbqxB7Gpq4SiVLEHk/TS25Cd&#10;ZkOzsyG7xvjvXaHQ2zze56w2o23FQL1vHCuYzxIQxJXTDdcKvsrd8xKED8gaW8ek4EoeNuvHhxWm&#10;2l04p6EItYgh7FNUYELoUil9Zciin7mOOHI/rrcYIuxrqXu8xHDbypckWUiLDccGgx29G6p+i7NV&#10;8O0+3TZL6KMz5SEM0yw/nopcqcnTmL2BCDSGf/Gfe6/j/Fe4/x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hoRcMAAADbAAAADwAAAAAAAAAAAAAAAACYAgAAZHJzL2Rv&#10;d25yZXYueG1sUEsFBgAAAAAEAAQA9QAAAIgDAAAAAA==&#10;">
                  <v:textbox>
                    <w:txbxContent>
                      <w:p w14:paraId="5CF5F0A9"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前期处理</w:t>
                        </w:r>
                      </w:p>
                      <w:p w14:paraId="621E70B7" w14:textId="77777777" w:rsidR="0001729F" w:rsidRDefault="0001729F">
                        <w:pPr>
                          <w:spacing w:line="200" w:lineRule="exact"/>
                          <w:rPr>
                            <w:sz w:val="15"/>
                            <w:szCs w:val="15"/>
                          </w:rPr>
                        </w:pPr>
                      </w:p>
                    </w:txbxContent>
                  </v:textbox>
                </v:rect>
                <v:rect id="Rectangle 6" o:spid="_x0000_s1030" style="position:absolute;left:45645;top:4867;width:4792;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NZsQA&#10;AADbAAAADwAAAGRycy9kb3ducmV2LnhtbESPQWvCQBSE70L/w/IKvYhuKiISXSWUlrbowUQv3h7Z&#10;12xo9m3IbmP6711B8DjMzDfMejvYRvTU+dqxgtdpAoK4dLrmSsHp+DFZgvABWWPjmBT8k4ft5mm0&#10;xlS7C+fUF6ESEcI+RQUmhDaV0peGLPqpa4mj9+M6iyHKrpK6w0uE20bOkmQhLdYcFwy29Gao/C3+&#10;rIKz27v3LKHP1hy/Qz/O8t2hyJV6eR6yFYhAQ3iE7+0vrWA2h9uX+AP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FDWbEAAAA2wAAAA8AAAAAAAAAAAAAAAAAmAIAAGRycy9k&#10;b3ducmV2LnhtbFBLBQYAAAAABAAEAPUAAACJAwAAAAA=&#10;">
                  <v:textbox>
                    <w:txbxContent>
                      <w:p w14:paraId="05C8988F" w14:textId="77777777" w:rsidR="0001729F" w:rsidRDefault="0001729F">
                        <w:pPr>
                          <w:spacing w:line="260" w:lineRule="exact"/>
                          <w:jc w:val="center"/>
                          <w:rPr>
                            <w:rFonts w:ascii="宋体" w:hAnsi="宋体" w:cs="宋体"/>
                            <w:sz w:val="18"/>
                            <w:szCs w:val="18"/>
                          </w:rPr>
                        </w:pPr>
                        <w:r>
                          <w:rPr>
                            <w:rFonts w:ascii="宋体" w:hAnsi="宋体" w:cs="宋体" w:hint="eastAsia"/>
                            <w:sz w:val="18"/>
                            <w:szCs w:val="18"/>
                          </w:rPr>
                          <w:t>风干</w:t>
                        </w:r>
                      </w:p>
                      <w:p w14:paraId="7B91627D" w14:textId="77777777" w:rsidR="0001729F" w:rsidRDefault="0001729F">
                        <w:pPr>
                          <w:spacing w:line="200" w:lineRule="exact"/>
                          <w:rPr>
                            <w:sz w:val="15"/>
                            <w:szCs w:val="15"/>
                          </w:rPr>
                        </w:pPr>
                      </w:p>
                    </w:txbxContent>
                  </v:textbox>
                </v:rect>
                <v:shape id="Rectangle 6" o:spid="_x0000_s1031" type="#_x0000_t116" style="position:absolute;left:16453;top:9482;width:7770;height:35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5u3MEA&#10;AADbAAAADwAAAGRycy9kb3ducmV2LnhtbERPy4rCMBTdC/MP4Q7MRsZUBRmqUYYBHVeCj427a3Nt&#10;q81NbVIb/94sBJeH854tgqnEnRpXWlYwHCQgiDOrS84VHPbL7x8QziNrrCyTggc5WMw/ejNMte14&#10;S/edz0UMYZeigsL7OpXSZQUZdANbE0fubBuDPsIml7rBLoabSo6SZCINlhwbCqzpr6DsumuNgtUx&#10;/IfDbd3v5PjYPjaX9rw9kVJfn+F3CsJT8G/xy73WCkZxbPwSf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btzBAAAA2wAAAA8AAAAAAAAAAAAAAAAAmAIAAGRycy9kb3du&#10;cmV2LnhtbFBLBQYAAAAABAAEAPUAAACGAwAAAAA=&#10;">
                  <v:textbox>
                    <w:txbxContent>
                      <w:p w14:paraId="2294494E" w14:textId="77777777" w:rsidR="0001729F" w:rsidRDefault="0001729F">
                        <w:pPr>
                          <w:spacing w:line="260" w:lineRule="exact"/>
                          <w:jc w:val="center"/>
                          <w:rPr>
                            <w:rFonts w:ascii="宋体" w:hAnsi="宋体" w:cs="宋体"/>
                            <w:sz w:val="18"/>
                            <w:szCs w:val="18"/>
                          </w:rPr>
                        </w:pPr>
                        <w:r>
                          <w:rPr>
                            <w:rFonts w:ascii="宋体" w:hAnsi="宋体" w:cs="宋体" w:hint="eastAsia"/>
                            <w:sz w:val="18"/>
                            <w:szCs w:val="18"/>
                          </w:rPr>
                          <w:t>装盘</w:t>
                        </w:r>
                      </w:p>
                      <w:p w14:paraId="2DCCEB23" w14:textId="77777777" w:rsidR="0001729F" w:rsidRDefault="0001729F">
                        <w:pPr>
                          <w:spacing w:line="200" w:lineRule="exact"/>
                          <w:rPr>
                            <w:sz w:val="15"/>
                            <w:szCs w:val="15"/>
                          </w:rPr>
                        </w:pPr>
                      </w:p>
                    </w:txbxContent>
                  </v:textbox>
                </v:shape>
                <v:shapetype id="_x0000_t32" coordsize="21600,21600" o:spt="32" o:oned="t" path="m,l21600,21600e" filled="f">
                  <v:path arrowok="t" fillok="f" o:connecttype="none"/>
                  <o:lock v:ext="edit" shapetype="t"/>
                </v:shapetype>
                <v:shape id="AutoShape 16" o:spid="_x0000_s1032" type="#_x0000_t32" style="position:absolute;left:41664;top:11311;width:26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MO74AAADbAAAADwAAAGRycy9kb3ducmV2LnhtbERPTYvCMBC9L/gfwgje1lRl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8z0w7vgAAANsAAAAPAAAAAAAAAAAAAAAAAKEC&#10;AABkcnMvZG93bnJldi54bWxQSwUGAAAAAAQABAD5AAAAjAMAAAAA&#10;">
                  <v:stroke endarrow="block"/>
                </v:shape>
                <v:shape id="AutoShape 16" o:spid="_x0000_s1033" type="#_x0000_t32" style="position:absolute;left:12699;top:6223;width:251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8s8QAAADbAAAADwAAAGRycy9kb3ducmV2LnhtbESPQWvCQBSE74X+h+UVvNWNC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v7yzxAAAANsAAAAPAAAAAAAAAAAA&#10;AAAAAKECAABkcnMvZG93bnJldi54bWxQSwUGAAAAAAQABAD5AAAAkgMAAAAA&#10;">
                  <v:stroke endarrow="block"/>
                </v:shape>
                <v:shape id="AutoShape 16" o:spid="_x0000_s1034" type="#_x0000_t32" style="position:absolute;left:22783;top:6229;width:251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BXMQAAADbAAAADwAAAGRycy9kb3ducmV2LnhtbESPQWvCQBSE74X+h+UVvNWNg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GoFcxAAAANsAAAAPAAAAAAAAAAAA&#10;AAAAAKECAABkcnMvZG93bnJldi54bWxQSwUGAAAAAAQABAD5AAAAkgMAAAAA&#10;">
                  <v:stroke endarrow="block"/>
                </v:shape>
                <v:rect id="Rectangle 6" o:spid="_x0000_s1035" style="position:absolute;left:25296;top:4755;width:7952;height:2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s2isQA&#10;AADbAAAADwAAAGRycy9kb3ducmV2LnhtbESPQWvCQBSE74L/YXmCF9FNPUiJrhLEUks9NNGLt0f2&#10;mQ1m34bsNqb/visUehxm5htmsxtsI3rqfO1YwcsiAUFcOl1zpeByfpu/gvABWWPjmBT8kIfddjza&#10;YKrdg3Pqi1CJCGGfogITQptK6UtDFv3CtcTRu7nOYoiyq6Tu8BHhtpHLJFlJizXHBYMt7Q2V9+Lb&#10;Kri6kztkCb235vwR+lmWf34VuVLTyZCtQQQawn/4r33UCpYreH6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bNorEAAAA2wAAAA8AAAAAAAAAAAAAAAAAmAIAAGRycy9k&#10;b3ducmV2LnhtbFBLBQYAAAAABAAEAPUAAACJAwAAAAA=&#10;">
                  <v:textbox>
                    <w:txbxContent>
                      <w:p w14:paraId="314FBACC" w14:textId="77777777" w:rsidR="0001729F" w:rsidRDefault="0001729F">
                        <w:pPr>
                          <w:spacing w:line="260" w:lineRule="exact"/>
                          <w:jc w:val="center"/>
                          <w:rPr>
                            <w:rFonts w:ascii="宋体" w:hAnsi="宋体" w:cs="宋体"/>
                            <w:color w:val="000000"/>
                            <w:sz w:val="18"/>
                            <w:szCs w:val="18"/>
                          </w:rPr>
                        </w:pPr>
                        <w:r>
                          <w:rPr>
                            <w:rFonts w:ascii="宋体" w:hAnsi="宋体" w:cs="宋体" w:hint="eastAsia"/>
                            <w:color w:val="000000"/>
                            <w:sz w:val="18"/>
                            <w:szCs w:val="18"/>
                          </w:rPr>
                          <w:t>脆皮水配制</w:t>
                        </w:r>
                      </w:p>
                      <w:p w14:paraId="5ABDFDF2" w14:textId="77777777" w:rsidR="0001729F" w:rsidRDefault="0001729F">
                        <w:pPr>
                          <w:pStyle w:val="affff0"/>
                          <w:spacing w:before="0" w:beforeAutospacing="0" w:after="0" w:afterAutospacing="0" w:line="200" w:lineRule="exact"/>
                          <w:jc w:val="both"/>
                        </w:pPr>
                      </w:p>
                    </w:txbxContent>
                  </v:textbox>
                </v:rect>
                <v:shape id="AutoShape 16" o:spid="_x0000_s1036" type="#_x0000_t32" style="position:absolute;left:33249;top:6235;width:25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rect id="Rectangle 6" o:spid="_x0000_s1037" style="position:absolute;left:35762;top:4762;width:7378;height:2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s4I8QA&#10;AADbAAAADwAAAGRycy9kb3ducmV2LnhtbESPQWvCQBSE70L/w/IKXqRurCCSukoolSr2YGIvvT2y&#10;r9nQ7NuQXWP8965Q8DjMzDfMajPYRvTU+dqxgtk0AUFcOl1zpeD7tH1ZgvABWWPjmBRcycNm/TRa&#10;YardhXPqi1CJCGGfogITQptK6UtDFv3UtcTR+3WdxRBlV0nd4SXCbSNfk2QhLdYcFwy29G6o/CvO&#10;VsGP+3IfWUKfrTntQz/J8sOxyJUaPw/ZG4hAQ3iE/9s7rWA+g/uX+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OCPEAAAA2wAAAA8AAAAAAAAAAAAAAAAAmAIAAGRycy9k&#10;b3ducmV2LnhtbFBLBQYAAAAABAAEAPUAAACJAwAAAAA=&#10;">
                  <v:textbox>
                    <w:txbxContent>
                      <w:p w14:paraId="10CA57AC"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挂脆皮水</w:t>
                        </w:r>
                      </w:p>
                      <w:p w14:paraId="3D920959"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v:textbox>
                </v:rect>
                <v:shape id="AutoShape 16" o:spid="_x0000_s1038" type="#_x0000_t32" style="position:absolute;left:43138;top:6216;width:25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rect id="Rectangle 6" o:spid="_x0000_s1039" style="position:absolute;left:44313;top:9849;width:7373;height:28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Dz8UA&#10;AADbAAAADwAAAGRycy9kb3ducmV2LnhtbESPQWvCQBSE74X+h+UVvEjdqCCSukoolSr2YJJeentk&#10;X7Oh2bchu43x37tCocdhZr5hNrvRtmKg3jeOFcxnCQjiyumGawWf5f55DcIHZI2tY1JwJQ+77ePD&#10;BlPtLpzTUIRaRAj7FBWYELpUSl8ZsuhnriOO3rfrLYYo+1rqHi8Rblu5SJKVtNhwXDDY0auh6qf4&#10;tQq+3Id7yxJ670x5DMM0y0/nIldq8jRmLyACjeE//Nc+aAXLJdy/xB8gt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QPPxQAAANsAAAAPAAAAAAAAAAAAAAAAAJgCAABkcnMv&#10;ZG93bnJldi54bWxQSwUGAAAAAAQABAD1AAAAigMAAAAA&#10;">
                  <v:textbox>
                    <w:txbxContent>
                      <w:p w14:paraId="33E882F8"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淋油脆皮水</w:t>
                        </w:r>
                      </w:p>
                      <w:p w14:paraId="79F544F9"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v:textbox>
                </v:rect>
                <v:shape id="直接箭头连接符 4" o:spid="_x0000_s1040" type="#_x0000_t32" style="position:absolute;left:47999;top:7747;width:42;height:210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bZcEAAADaAAAADwAAAGRycy9kb3ducmV2LnhtbESPQWsCMRSE7wX/Q3gFb91si5WyGkUF&#10;QbxItaDHx+a5G9y8LJt0s/57Uyh4HGbmG2a+HGwjeuq8cazgPctBEJdOG64U/Jy2b18gfEDW2Dgm&#10;BXfysFyMXuZYaBf5m/pjqESCsC9QQR1CW0jpy5os+sy1xMm7us5iSLKrpO4wJrht5EeeT6VFw2mh&#10;xpY2NZW3469VYOLB9O1uE9f788XrSOb+6YxS49dhNQMRaAjP8H97pxVM4O9KugFy8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rxtlwQAAANoAAAAPAAAAAAAAAAAAAAAA&#10;AKECAABkcnMvZG93bnJldi54bWxQSwUGAAAAAAQABAD5AAAAjwMAAAAA&#10;">
                  <v:stroke endarrow="block"/>
                </v:shape>
                <v:rect id="Rectangle 6" o:spid="_x0000_s1041" style="position:absolute;left:36874;top:9847;width:4788;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ybu8UA&#10;AADbAAAADwAAAGRycy9kb3ducmV2LnhtbESPQWvCQBSE70L/w/IKvUjdtEopqauEolTRg4m99PbI&#10;vmZDs29Ddhvjv3cFweMwM98w8+VgG9FT52vHCl4mCQji0umaKwXfx/XzOwgfkDU2jknBmTwsFw+j&#10;OabanTinvgiViBD2KSowIbSplL40ZNFPXEscvV/XWQxRdpXUHZ4i3DbyNUnepMWa44LBlj4NlX/F&#10;v1Xw4/ZulSX01ZrjNvTjLN8dilypp8ch+wARaAj38K290QqmM7h+iT9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Ju7xQAAANsAAAAPAAAAAAAAAAAAAAAAAJgCAABkcnMv&#10;ZG93bnJldi54bWxQSwUGAAAAAAQABAD1AAAAigMAAAAA&#10;">
                  <v:textbox>
                    <w:txbxContent>
                      <w:p w14:paraId="04478241" w14:textId="77777777" w:rsidR="0001729F" w:rsidRDefault="0001729F">
                        <w:pPr>
                          <w:pStyle w:val="affff0"/>
                          <w:spacing w:before="0" w:beforeAutospacing="0" w:after="0" w:afterAutospacing="0" w:line="260" w:lineRule="exact"/>
                          <w:jc w:val="center"/>
                        </w:pPr>
                        <w:r>
                          <w:rPr>
                            <w:rFonts w:ascii="Calibri" w:hint="eastAsia"/>
                            <w:kern w:val="2"/>
                            <w:sz w:val="18"/>
                            <w:szCs w:val="18"/>
                          </w:rPr>
                          <w:t>分块</w:t>
                        </w:r>
                      </w:p>
                      <w:p w14:paraId="465C9C54"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v:textbox>
                </v:rect>
                <v:shape id="AutoShape 16" o:spid="_x0000_s1042" type="#_x0000_t32" style="position:absolute;left:34233;top:11311;width:264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jvo8IAAADbAAAADwAAAGRycy9kb3ducmV2LnhtbESPQWsCMRSE74L/ITyhN83Wo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Ljvo8IAAADbAAAADwAAAAAAAAAAAAAA&#10;AAChAgAAZHJzL2Rvd25yZXYueG1sUEsFBgAAAAAEAAQA+QAAAJADAAAAAA==&#10;">
                  <v:stroke endarrow="block"/>
                </v:shape>
                <v:rect id="Rectangle 6" o:spid="_x0000_s1043" style="position:absolute;left:26860;top:9915;width:7372;height:28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gV8UA&#10;AADbAAAADwAAAGRycy9kb3ducmV2LnhtbESPQWvCQBSE74X+h+UVvEjdqCCSukoolSp6MEkvvT2y&#10;r9nQ7NuQ3cb4791CocdhZr5hNrvRtmKg3jeOFcxnCQjiyumGawUf5f55DcIHZI2tY1JwIw+77ePD&#10;BlPtrpzTUIRaRAj7FBWYELpUSl8ZsuhnriOO3pfrLYYo+1rqHq8Rblu5SJKVtNhwXDDY0auh6rv4&#10;sQo+3dm9ZQm9d6Y8hmGa5adLkSs1eRqzFxCBxvAf/msftILlCn6/xB8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qBXxQAAANsAAAAPAAAAAAAAAAAAAAAAAJgCAABkcnMv&#10;ZG93bnJldi54bWxQSwUGAAAAAAQABAD1AAAAigMAAAAA&#10;">
                  <v:textbox>
                    <w:txbxContent>
                      <w:p w14:paraId="3BE06079" w14:textId="77777777" w:rsidR="0001729F" w:rsidRDefault="0001729F">
                        <w:pPr>
                          <w:pStyle w:val="affff0"/>
                          <w:spacing w:before="0" w:beforeAutospacing="0" w:after="0" w:afterAutospacing="0" w:line="260" w:lineRule="exact"/>
                          <w:jc w:val="center"/>
                        </w:pPr>
                        <w:r>
                          <w:rPr>
                            <w:rFonts w:ascii="Calibri" w:hint="eastAsia"/>
                            <w:color w:val="000000"/>
                            <w:kern w:val="2"/>
                            <w:sz w:val="18"/>
                            <w:szCs w:val="18"/>
                          </w:rPr>
                          <w:t>干锅烹饪</w:t>
                        </w:r>
                      </w:p>
                      <w:p w14:paraId="29E1D31B" w14:textId="77777777" w:rsidR="0001729F" w:rsidRDefault="0001729F">
                        <w:pPr>
                          <w:pStyle w:val="affff0"/>
                          <w:spacing w:before="0" w:beforeAutospacing="0" w:after="0" w:afterAutospacing="0" w:line="200" w:lineRule="exact"/>
                          <w:jc w:val="both"/>
                        </w:pPr>
                        <w:r>
                          <w:rPr>
                            <w:rFonts w:ascii="Calibri" w:hAnsi="Calibri" w:cs="Times New Roman"/>
                            <w:kern w:val="2"/>
                            <w:sz w:val="15"/>
                            <w:szCs w:val="15"/>
                          </w:rPr>
                          <w:t> </w:t>
                        </w:r>
                      </w:p>
                    </w:txbxContent>
                  </v:textbox>
                </v:rect>
                <v:shape id="AutoShape 16" o:spid="_x0000_s1044" type="#_x0000_t32" style="position:absolute;left:24225;top:11312;width:263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w10:anchorlock/>
              </v:group>
            </w:pict>
          </mc:Fallback>
        </mc:AlternateContent>
      </w:r>
      <w:r>
        <w:rPr>
          <w:noProof/>
        </w:rPr>
        <w:drawing>
          <wp:anchor distT="0" distB="0" distL="114300" distR="114300" simplePos="0" relativeHeight="251592704" behindDoc="1" locked="0" layoutInCell="1" allowOverlap="1" wp14:anchorId="3C9A2ECC" wp14:editId="02021C7C">
            <wp:simplePos x="0" y="0"/>
            <wp:positionH relativeFrom="page">
              <wp:posOffset>1879600</wp:posOffset>
            </wp:positionH>
            <wp:positionV relativeFrom="page">
              <wp:posOffset>1917700</wp:posOffset>
            </wp:positionV>
            <wp:extent cx="469900" cy="298450"/>
            <wp:effectExtent l="0" t="0" r="0" b="0"/>
            <wp:wrapNone/>
            <wp:docPr id="14821192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119287" name="图片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9900" cy="298450"/>
                    </a:xfrm>
                    <a:prstGeom prst="rect">
                      <a:avLst/>
                    </a:prstGeom>
                    <a:noFill/>
                  </pic:spPr>
                </pic:pic>
              </a:graphicData>
            </a:graphic>
          </wp:anchor>
        </w:drawing>
      </w:r>
      <w:r>
        <w:rPr>
          <w:noProof/>
        </w:rPr>
        <w:drawing>
          <wp:anchor distT="0" distB="0" distL="114300" distR="114300" simplePos="0" relativeHeight="251635712" behindDoc="1" locked="0" layoutInCell="1" allowOverlap="1" wp14:anchorId="260B6264" wp14:editId="1DCA69A7">
            <wp:simplePos x="0" y="0"/>
            <wp:positionH relativeFrom="page">
              <wp:posOffset>3181350</wp:posOffset>
            </wp:positionH>
            <wp:positionV relativeFrom="page">
              <wp:posOffset>1917700</wp:posOffset>
            </wp:positionV>
            <wp:extent cx="368300" cy="298450"/>
            <wp:effectExtent l="0" t="0" r="0" b="0"/>
            <wp:wrapNone/>
            <wp:docPr id="21051616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161697" name="图片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68300" cy="298450"/>
                    </a:xfrm>
                    <a:prstGeom prst="rect">
                      <a:avLst/>
                    </a:prstGeom>
                    <a:noFill/>
                  </pic:spPr>
                </pic:pic>
              </a:graphicData>
            </a:graphic>
          </wp:anchor>
        </w:drawing>
      </w:r>
      <w:r>
        <w:rPr>
          <w:noProof/>
        </w:rPr>
        <w:drawing>
          <wp:anchor distT="0" distB="0" distL="114300" distR="114300" simplePos="0" relativeHeight="251678720" behindDoc="1" locked="0" layoutInCell="1" allowOverlap="1" wp14:anchorId="7943F58B" wp14:editId="3F2FD972">
            <wp:simplePos x="0" y="0"/>
            <wp:positionH relativeFrom="page">
              <wp:posOffset>3746500</wp:posOffset>
            </wp:positionH>
            <wp:positionV relativeFrom="page">
              <wp:posOffset>1917700</wp:posOffset>
            </wp:positionV>
            <wp:extent cx="419100" cy="292100"/>
            <wp:effectExtent l="0" t="0" r="0" b="0"/>
            <wp:wrapNone/>
            <wp:docPr id="1612243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24328" name="图片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9100" cy="292100"/>
                    </a:xfrm>
                    <a:prstGeom prst="rect">
                      <a:avLst/>
                    </a:prstGeom>
                    <a:noFill/>
                  </pic:spPr>
                </pic:pic>
              </a:graphicData>
            </a:graphic>
          </wp:anchor>
        </w:drawing>
      </w:r>
      <w:r>
        <w:rPr>
          <w:noProof/>
        </w:rPr>
        <w:drawing>
          <wp:anchor distT="0" distB="0" distL="114300" distR="114300" simplePos="0" relativeHeight="251721728" behindDoc="1" locked="0" layoutInCell="1" allowOverlap="1" wp14:anchorId="29B5BF4F" wp14:editId="3C790BD2">
            <wp:simplePos x="0" y="0"/>
            <wp:positionH relativeFrom="page">
              <wp:posOffset>5016500</wp:posOffset>
            </wp:positionH>
            <wp:positionV relativeFrom="page">
              <wp:posOffset>1905000</wp:posOffset>
            </wp:positionV>
            <wp:extent cx="514350" cy="298450"/>
            <wp:effectExtent l="0" t="0" r="0" b="0"/>
            <wp:wrapNone/>
            <wp:docPr id="14484214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21443" name="图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14350" cy="298450"/>
                    </a:xfrm>
                    <a:prstGeom prst="rect">
                      <a:avLst/>
                    </a:prstGeom>
                    <a:noFill/>
                  </pic:spPr>
                </pic:pic>
              </a:graphicData>
            </a:graphic>
          </wp:anchor>
        </w:drawing>
      </w:r>
      <w:r>
        <w:rPr>
          <w:noProof/>
        </w:rPr>
        <w:drawing>
          <wp:anchor distT="0" distB="0" distL="114300" distR="114300" simplePos="0" relativeHeight="251764736" behindDoc="1" locked="0" layoutInCell="1" allowOverlap="1" wp14:anchorId="0AC75421" wp14:editId="1BF32B7D">
            <wp:simplePos x="0" y="0"/>
            <wp:positionH relativeFrom="page">
              <wp:posOffset>4381500</wp:posOffset>
            </wp:positionH>
            <wp:positionV relativeFrom="page">
              <wp:posOffset>1917700</wp:posOffset>
            </wp:positionV>
            <wp:extent cx="419100" cy="298450"/>
            <wp:effectExtent l="0" t="0" r="0" b="0"/>
            <wp:wrapNone/>
            <wp:docPr id="5787309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30981"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19100" cy="298450"/>
                    </a:xfrm>
                    <a:prstGeom prst="rect">
                      <a:avLst/>
                    </a:prstGeom>
                    <a:noFill/>
                  </pic:spPr>
                </pic:pic>
              </a:graphicData>
            </a:graphic>
          </wp:anchor>
        </w:drawing>
      </w:r>
    </w:p>
    <w:p w14:paraId="2F92FFB8" w14:textId="77777777" w:rsidR="0090296E" w:rsidRDefault="0001729F">
      <w:pPr>
        <w:pStyle w:val="afd"/>
        <w:spacing w:before="156" w:after="156"/>
      </w:pPr>
      <w:r>
        <w:rPr>
          <w:rFonts w:hint="eastAsia"/>
        </w:rPr>
        <w:t>脆皮黑山羊加工工艺流程图</w:t>
      </w:r>
    </w:p>
    <w:p w14:paraId="3568FD1A" w14:textId="77777777" w:rsidR="0090296E" w:rsidRDefault="0001729F">
      <w:pPr>
        <w:pStyle w:val="affc"/>
        <w:spacing w:before="312" w:after="312"/>
        <w:rPr>
          <w:color w:val="000000" w:themeColor="text1"/>
        </w:rPr>
      </w:pPr>
      <w:bookmarkStart w:id="136" w:name="_Toc230595071"/>
      <w:bookmarkStart w:id="137" w:name="_Toc230595171"/>
      <w:bookmarkStart w:id="138" w:name="_Toc159872659"/>
      <w:bookmarkStart w:id="139" w:name="_Toc230174246"/>
      <w:bookmarkStart w:id="140" w:name="_Toc230175607"/>
      <w:bookmarkStart w:id="141" w:name="_Toc159872781"/>
      <w:bookmarkStart w:id="142" w:name="_Toc230176097"/>
      <w:bookmarkStart w:id="143" w:name="_Toc230175679"/>
      <w:bookmarkStart w:id="144" w:name="_Toc230592676"/>
      <w:bookmarkStart w:id="145" w:name="_Toc230174117"/>
      <w:bookmarkStart w:id="146" w:name="_Toc230162538"/>
      <w:bookmarkStart w:id="147" w:name="_Toc230174286"/>
      <w:bookmarkStart w:id="148" w:name="_Toc159403920"/>
      <w:bookmarkStart w:id="149" w:name="_Toc230792041"/>
      <w:bookmarkStart w:id="150" w:name="_Toc230792118"/>
      <w:bookmarkStart w:id="151" w:name="_Toc230792817"/>
      <w:bookmarkStart w:id="152" w:name="_Toc230879181"/>
      <w:bookmarkStart w:id="153" w:name="_Toc230881637"/>
      <w:r>
        <w:rPr>
          <w:color w:val="000000" w:themeColor="text1"/>
        </w:rPr>
        <w:lastRenderedPageBreak/>
        <w:t>工艺操作</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7C29E52" w14:textId="77777777" w:rsidR="0090296E" w:rsidRDefault="0001729F">
      <w:pPr>
        <w:pStyle w:val="affd"/>
        <w:spacing w:before="156" w:after="156"/>
        <w:rPr>
          <w:color w:val="000000" w:themeColor="text1"/>
        </w:rPr>
      </w:pPr>
      <w:bookmarkStart w:id="154" w:name="_Toc159872660"/>
      <w:bookmarkStart w:id="155" w:name="_Toc159403921"/>
      <w:bookmarkStart w:id="156" w:name="_Toc159872782"/>
      <w:bookmarkStart w:id="157" w:name="_Toc230174287"/>
      <w:bookmarkStart w:id="158" w:name="_Toc230595072"/>
      <w:bookmarkStart w:id="159" w:name="_Toc230174247"/>
      <w:bookmarkStart w:id="160" w:name="_Toc230175608"/>
      <w:bookmarkStart w:id="161" w:name="_Toc230176098"/>
      <w:bookmarkStart w:id="162" w:name="_Toc230592677"/>
      <w:bookmarkStart w:id="163" w:name="_Toc230162539"/>
      <w:bookmarkStart w:id="164" w:name="_Toc230175680"/>
      <w:bookmarkStart w:id="165" w:name="_Toc230595172"/>
      <w:bookmarkStart w:id="166" w:name="_Toc230174118"/>
      <w:bookmarkStart w:id="167" w:name="_Toc230792042"/>
      <w:bookmarkStart w:id="168" w:name="_Toc230792119"/>
      <w:bookmarkStart w:id="169" w:name="_Toc230792818"/>
      <w:bookmarkStart w:id="170" w:name="_Toc230879182"/>
      <w:bookmarkStart w:id="171" w:name="_Toc230881638"/>
      <w:r>
        <w:rPr>
          <w:rFonts w:hint="eastAsia"/>
          <w:color w:val="000000" w:themeColor="text1"/>
        </w:rPr>
        <w:t>原辅料</w:t>
      </w:r>
      <w:r>
        <w:rPr>
          <w:color w:val="000000" w:themeColor="text1"/>
        </w:rPr>
        <w:t>选择</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20407B65" w14:textId="77777777" w:rsidR="0090296E" w:rsidRDefault="0001729F">
      <w:pPr>
        <w:pStyle w:val="afffff"/>
        <w:ind w:firstLine="420"/>
      </w:pPr>
      <w:r>
        <w:rPr>
          <w:rFonts w:hint="eastAsia"/>
        </w:rPr>
        <w:t>选择符合以下要求的原辅料：</w:t>
      </w:r>
    </w:p>
    <w:p w14:paraId="64CA8FBB" w14:textId="067F4E8B" w:rsidR="0090296E" w:rsidRDefault="0001729F">
      <w:pPr>
        <w:pStyle w:val="af2"/>
      </w:pPr>
      <w:r>
        <w:rPr>
          <w:rFonts w:hint="eastAsia"/>
        </w:rPr>
        <w:t>黑山羊：选用</w:t>
      </w:r>
      <w:bookmarkStart w:id="172" w:name="OLE_LINK3"/>
      <w:bookmarkStart w:id="173" w:name="OLE_LINK1"/>
      <w:r>
        <w:rPr>
          <w:rFonts w:hint="eastAsia"/>
        </w:rPr>
        <w:t>12</w:t>
      </w:r>
      <w:r w:rsidR="00060342">
        <w:rPr>
          <w:rFonts w:hint="eastAsia"/>
        </w:rPr>
        <w:t>～48</w:t>
      </w:r>
      <w:r>
        <w:rPr>
          <w:rFonts w:hint="eastAsia"/>
        </w:rPr>
        <w:t>月龄</w:t>
      </w:r>
      <w:bookmarkEnd w:id="172"/>
      <w:bookmarkEnd w:id="173"/>
      <w:r>
        <w:rPr>
          <w:rFonts w:hint="eastAsia"/>
        </w:rPr>
        <w:t>，</w:t>
      </w:r>
      <w:bookmarkStart w:id="174" w:name="OLE_LINK11"/>
      <w:r>
        <w:rPr>
          <w:rFonts w:hint="eastAsia"/>
        </w:rPr>
        <w:t>宰杀</w:t>
      </w:r>
      <w:proofErr w:type="gramStart"/>
      <w:r>
        <w:rPr>
          <w:rFonts w:hint="eastAsia"/>
        </w:rPr>
        <w:t>后净羊胴体</w:t>
      </w:r>
      <w:bookmarkEnd w:id="174"/>
      <w:proofErr w:type="gramEnd"/>
      <w:r>
        <w:rPr>
          <w:rFonts w:hint="eastAsia"/>
        </w:rPr>
        <w:t>重量为1</w:t>
      </w:r>
      <w:r w:rsidR="00060342">
        <w:rPr>
          <w:rFonts w:hint="eastAsia"/>
        </w:rPr>
        <w:t>5</w:t>
      </w:r>
      <w:r>
        <w:rPr>
          <w:rFonts w:hint="eastAsia"/>
          <w:vertAlign w:val="superscript"/>
        </w:rPr>
        <w:t xml:space="preserve"> </w:t>
      </w:r>
      <w:r>
        <w:rPr>
          <w:rFonts w:hint="eastAsia"/>
        </w:rPr>
        <w:t>kg～</w:t>
      </w:r>
      <w:r w:rsidR="00060342">
        <w:rPr>
          <w:rFonts w:hint="eastAsia"/>
        </w:rPr>
        <w:t>30</w:t>
      </w:r>
      <w:r>
        <w:rPr>
          <w:rFonts w:hint="eastAsia"/>
          <w:vertAlign w:val="superscript"/>
        </w:rPr>
        <w:t xml:space="preserve"> </w:t>
      </w:r>
      <w:r>
        <w:rPr>
          <w:rFonts w:hint="eastAsia"/>
        </w:rPr>
        <w:t>kg，宰杀后的肉产品符合GB</w:t>
      </w:r>
      <w:r>
        <w:t xml:space="preserve"> </w:t>
      </w:r>
      <w:r>
        <w:rPr>
          <w:rFonts w:hint="eastAsia"/>
        </w:rPr>
        <w:t>2707的规定；</w:t>
      </w:r>
    </w:p>
    <w:p w14:paraId="49F8E20F" w14:textId="77777777" w:rsidR="0090296E" w:rsidRDefault="0001729F">
      <w:pPr>
        <w:pStyle w:val="af2"/>
      </w:pPr>
      <w:r>
        <w:rPr>
          <w:rFonts w:hint="eastAsia"/>
        </w:rPr>
        <w:t>米醋、糯米白醋、大红浙醋：符合GB 2719的规定；</w:t>
      </w:r>
    </w:p>
    <w:p w14:paraId="6C052D37" w14:textId="77777777" w:rsidR="0090296E" w:rsidRDefault="0001729F">
      <w:pPr>
        <w:pStyle w:val="af2"/>
      </w:pPr>
      <w:r>
        <w:rPr>
          <w:rFonts w:hint="eastAsia"/>
        </w:rPr>
        <w:t>麦芽糖：</w:t>
      </w:r>
      <w:r w:rsidRPr="00D719E5">
        <w:rPr>
          <w:rFonts w:hint="eastAsia"/>
        </w:rPr>
        <w:t>符合</w:t>
      </w:r>
      <w:r w:rsidRPr="00D719E5">
        <w:t>GB/T 20882.5</w:t>
      </w:r>
      <w:r w:rsidRPr="00D719E5">
        <w:rPr>
          <w:rFonts w:hint="eastAsia"/>
        </w:rPr>
        <w:t>的规定</w:t>
      </w:r>
      <w:r>
        <w:rPr>
          <w:rFonts w:hint="eastAsia"/>
        </w:rPr>
        <w:t>；</w:t>
      </w:r>
    </w:p>
    <w:p w14:paraId="1DA49A08" w14:textId="77777777" w:rsidR="0090296E" w:rsidRDefault="0001729F">
      <w:pPr>
        <w:pStyle w:val="af2"/>
      </w:pPr>
      <w:r>
        <w:rPr>
          <w:rFonts w:hint="eastAsia"/>
        </w:rPr>
        <w:t>高度白酒（酒精度≥50％vol）：符合GB 2757的规定；</w:t>
      </w:r>
    </w:p>
    <w:p w14:paraId="4EB5F2E8" w14:textId="77777777" w:rsidR="0090296E" w:rsidRDefault="0001729F">
      <w:pPr>
        <w:pStyle w:val="af2"/>
      </w:pPr>
      <w:r>
        <w:rPr>
          <w:rFonts w:hint="eastAsia"/>
        </w:rPr>
        <w:t>食粉（碳酸氢钠）：符合GB 1886.2的规定；</w:t>
      </w:r>
    </w:p>
    <w:p w14:paraId="35348B7E" w14:textId="77777777" w:rsidR="0090296E" w:rsidRDefault="0001729F">
      <w:pPr>
        <w:pStyle w:val="af2"/>
      </w:pPr>
      <w:r>
        <w:rPr>
          <w:rFonts w:hint="eastAsia"/>
        </w:rPr>
        <w:t>西</w:t>
      </w:r>
      <w:proofErr w:type="gramStart"/>
      <w:r>
        <w:rPr>
          <w:rFonts w:hint="eastAsia"/>
        </w:rPr>
        <w:t>柠</w:t>
      </w:r>
      <w:proofErr w:type="gramEnd"/>
      <w:r>
        <w:rPr>
          <w:rFonts w:hint="eastAsia"/>
        </w:rPr>
        <w:t>（柠檬）：新鲜，无异味、无腐烂；</w:t>
      </w:r>
    </w:p>
    <w:p w14:paraId="3BD8391D" w14:textId="77777777" w:rsidR="0090296E" w:rsidRDefault="0001729F">
      <w:pPr>
        <w:pStyle w:val="af2"/>
      </w:pPr>
      <w:r>
        <w:rPr>
          <w:rFonts w:hint="eastAsia"/>
        </w:rPr>
        <w:t>饮用水：符合GB 5749的规定；</w:t>
      </w:r>
    </w:p>
    <w:p w14:paraId="7113ED4A" w14:textId="77777777" w:rsidR="0090296E" w:rsidRDefault="0001729F">
      <w:pPr>
        <w:pStyle w:val="af2"/>
      </w:pPr>
      <w:r>
        <w:rPr>
          <w:rFonts w:hint="eastAsia"/>
        </w:rPr>
        <w:t>食用盐：符合</w:t>
      </w:r>
      <w:r>
        <w:t>GB 2721</w:t>
      </w:r>
      <w:r>
        <w:rPr>
          <w:rFonts w:hint="eastAsia"/>
        </w:rPr>
        <w:t>的规定；</w:t>
      </w:r>
    </w:p>
    <w:p w14:paraId="24833555" w14:textId="77777777" w:rsidR="0090296E" w:rsidRDefault="0001729F">
      <w:pPr>
        <w:pStyle w:val="af2"/>
        <w:rPr>
          <w:color w:val="000000" w:themeColor="text1"/>
        </w:rPr>
      </w:pPr>
      <w:r>
        <w:rPr>
          <w:rFonts w:hint="eastAsia"/>
          <w:color w:val="000000" w:themeColor="text1"/>
        </w:rPr>
        <w:t>生姜、沙姜、蒜头、干辣椒、草果、八角、砂仁、芹菜、蒜苗、薄荷：清洁、无霉变，符合相应食品标准；</w:t>
      </w:r>
    </w:p>
    <w:p w14:paraId="58A1C4AF" w14:textId="77777777" w:rsidR="0090296E" w:rsidRDefault="0001729F">
      <w:pPr>
        <w:pStyle w:val="af2"/>
        <w:rPr>
          <w:color w:val="000000" w:themeColor="text1"/>
        </w:rPr>
      </w:pPr>
      <w:r>
        <w:rPr>
          <w:rFonts w:hint="eastAsia"/>
          <w:color w:val="000000" w:themeColor="text1"/>
        </w:rPr>
        <w:t>花生油、生抽、蚝油、米酒、腐乳：符合相应国家标准或行业标准的规定。</w:t>
      </w:r>
    </w:p>
    <w:p w14:paraId="5103605D" w14:textId="77777777" w:rsidR="0090296E" w:rsidRDefault="0001729F">
      <w:pPr>
        <w:pStyle w:val="affd"/>
        <w:spacing w:before="156" w:after="156"/>
      </w:pPr>
      <w:bookmarkStart w:id="175" w:name="_Toc230176099"/>
      <w:bookmarkStart w:id="176" w:name="_Toc230162541"/>
      <w:bookmarkStart w:id="177" w:name="_Toc230592678"/>
      <w:bookmarkStart w:id="178" w:name="_Toc230595073"/>
      <w:bookmarkStart w:id="179" w:name="_Toc230175609"/>
      <w:bookmarkStart w:id="180" w:name="_Toc230175681"/>
      <w:bookmarkStart w:id="181" w:name="_Toc230174120"/>
      <w:bookmarkStart w:id="182" w:name="_Toc230174289"/>
      <w:bookmarkStart w:id="183" w:name="_Toc230174249"/>
      <w:bookmarkStart w:id="184" w:name="_Toc230595173"/>
      <w:bookmarkStart w:id="185" w:name="_Toc230792043"/>
      <w:bookmarkStart w:id="186" w:name="_Toc230792120"/>
      <w:bookmarkStart w:id="187" w:name="_Toc230792819"/>
      <w:bookmarkStart w:id="188" w:name="_Toc230174288"/>
      <w:bookmarkStart w:id="189" w:name="_Toc230162540"/>
      <w:bookmarkStart w:id="190" w:name="_Toc230174119"/>
      <w:bookmarkStart w:id="191" w:name="_Toc230174248"/>
      <w:bookmarkStart w:id="192" w:name="_Toc230879183"/>
      <w:bookmarkStart w:id="193" w:name="_Toc230881639"/>
      <w:r>
        <w:rPr>
          <w:rFonts w:hint="eastAsia"/>
        </w:rPr>
        <w:t>前处理</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92"/>
      <w:bookmarkEnd w:id="193"/>
    </w:p>
    <w:p w14:paraId="0994B41E" w14:textId="77777777" w:rsidR="0090296E" w:rsidRDefault="0001729F">
      <w:pPr>
        <w:pStyle w:val="affffffffb"/>
      </w:pPr>
      <w:r>
        <w:rPr>
          <w:rFonts w:hint="eastAsia"/>
        </w:rPr>
        <w:t>表皮脱水：宰杀清洗沥干后的黑山羊，可用厨房用纸辅助吸干水分。</w:t>
      </w:r>
    </w:p>
    <w:p w14:paraId="28CE9EB1" w14:textId="77777777" w:rsidR="0090296E" w:rsidRDefault="0001729F">
      <w:pPr>
        <w:pStyle w:val="affffffffb"/>
      </w:pPr>
      <w:r>
        <w:rPr>
          <w:rFonts w:hint="eastAsia"/>
        </w:rPr>
        <w:t>缝合切口：用</w:t>
      </w:r>
      <w:proofErr w:type="gramStart"/>
      <w:r>
        <w:rPr>
          <w:rFonts w:hint="eastAsia"/>
        </w:rPr>
        <w:t>缝肉针</w:t>
      </w:r>
      <w:proofErr w:type="gramEnd"/>
      <w:r>
        <w:rPr>
          <w:rFonts w:hint="eastAsia"/>
        </w:rPr>
        <w:t>严密缝合羊腹部、脖颈切口，避免后续淋油时皮肉收缩、水分流失。</w:t>
      </w:r>
    </w:p>
    <w:p w14:paraId="19AAC432" w14:textId="77777777" w:rsidR="0090296E" w:rsidRDefault="0001729F">
      <w:pPr>
        <w:pStyle w:val="affffffffb"/>
      </w:pPr>
      <w:r>
        <w:rPr>
          <w:rFonts w:hint="eastAsia"/>
        </w:rPr>
        <w:t>表皮精修：用火枪轻烧表皮残留细毛，刮刀</w:t>
      </w:r>
      <w:proofErr w:type="gramStart"/>
      <w:r>
        <w:rPr>
          <w:rFonts w:hint="eastAsia"/>
        </w:rPr>
        <w:t>刮净烧痕</w:t>
      </w:r>
      <w:proofErr w:type="gramEnd"/>
      <w:r>
        <w:rPr>
          <w:rFonts w:hint="eastAsia"/>
        </w:rPr>
        <w:t>与杂质。</w:t>
      </w:r>
    </w:p>
    <w:p w14:paraId="4735681D" w14:textId="77777777" w:rsidR="0090296E" w:rsidRDefault="0001729F">
      <w:pPr>
        <w:pStyle w:val="affd"/>
        <w:spacing w:before="156" w:after="156"/>
      </w:pPr>
      <w:bookmarkStart w:id="194" w:name="_Toc230175610"/>
      <w:bookmarkStart w:id="195" w:name="_Toc230592679"/>
      <w:bookmarkStart w:id="196" w:name="_Toc230176100"/>
      <w:bookmarkStart w:id="197" w:name="_Toc230175682"/>
      <w:bookmarkStart w:id="198" w:name="_Toc230595174"/>
      <w:bookmarkStart w:id="199" w:name="_Toc230595074"/>
      <w:bookmarkStart w:id="200" w:name="_Toc230792044"/>
      <w:bookmarkStart w:id="201" w:name="_Toc230792121"/>
      <w:bookmarkStart w:id="202" w:name="_Toc230792820"/>
      <w:bookmarkStart w:id="203" w:name="OLE_LINK13"/>
      <w:bookmarkStart w:id="204" w:name="_Toc230879184"/>
      <w:bookmarkStart w:id="205" w:name="_Toc230881640"/>
      <w:r>
        <w:rPr>
          <w:rFonts w:hint="eastAsia"/>
        </w:rPr>
        <w:t>脆皮水配制</w:t>
      </w:r>
      <w:bookmarkEnd w:id="188"/>
      <w:bookmarkEnd w:id="189"/>
      <w:bookmarkEnd w:id="190"/>
      <w:bookmarkEnd w:id="191"/>
      <w:bookmarkEnd w:id="194"/>
      <w:bookmarkEnd w:id="195"/>
      <w:bookmarkEnd w:id="196"/>
      <w:bookmarkEnd w:id="197"/>
      <w:bookmarkEnd w:id="198"/>
      <w:bookmarkEnd w:id="199"/>
      <w:bookmarkEnd w:id="200"/>
      <w:bookmarkEnd w:id="201"/>
      <w:bookmarkEnd w:id="202"/>
      <w:bookmarkEnd w:id="204"/>
      <w:bookmarkEnd w:id="205"/>
    </w:p>
    <w:bookmarkEnd w:id="203"/>
    <w:p w14:paraId="66E7F1FB" w14:textId="4910FF00" w:rsidR="0090296E" w:rsidRDefault="0001729F" w:rsidP="0057204D">
      <w:pPr>
        <w:pStyle w:val="afffff"/>
        <w:ind w:firstLine="420"/>
        <w:rPr>
          <w:color w:val="000000" w:themeColor="text1"/>
        </w:rPr>
      </w:pPr>
      <w:r>
        <w:rPr>
          <w:rFonts w:hint="eastAsia"/>
        </w:rPr>
        <w:t>脆皮水</w:t>
      </w:r>
      <w:proofErr w:type="gramStart"/>
      <w:r>
        <w:rPr>
          <w:rFonts w:hint="eastAsia"/>
        </w:rPr>
        <w:t>配比见</w:t>
      </w:r>
      <w:proofErr w:type="gramEnd"/>
      <w:r>
        <w:rPr>
          <w:rFonts w:hint="eastAsia"/>
        </w:rPr>
        <w:t>附录A。</w:t>
      </w:r>
      <w:r>
        <w:rPr>
          <w:rFonts w:hint="eastAsia"/>
          <w:color w:val="000000" w:themeColor="text1"/>
        </w:rPr>
        <w:t>按如下步骤配制：</w:t>
      </w:r>
    </w:p>
    <w:p w14:paraId="6B3B1507" w14:textId="77777777" w:rsidR="0090296E" w:rsidRDefault="0001729F">
      <w:pPr>
        <w:pStyle w:val="af5"/>
      </w:pPr>
      <w:r>
        <w:rPr>
          <w:rFonts w:hint="eastAsia"/>
        </w:rPr>
        <w:t>不锈钢锅中加入少量饮用水，烧开后添加麦芽糖，搅拌至完全融化；</w:t>
      </w:r>
    </w:p>
    <w:p w14:paraId="54A2AE7E" w14:textId="77777777" w:rsidR="0090296E" w:rsidRDefault="0001729F">
      <w:pPr>
        <w:pStyle w:val="af5"/>
      </w:pPr>
      <w:r>
        <w:rPr>
          <w:rFonts w:hint="eastAsia"/>
        </w:rPr>
        <w:t>依次加入米醋、糯米白醋、大红浙醋、高度白酒，搅拌均匀，加热至</w:t>
      </w:r>
      <w:r>
        <w:t>40</w:t>
      </w:r>
      <w:r>
        <w:rPr>
          <w:vertAlign w:val="superscript"/>
        </w:rPr>
        <w:t xml:space="preserve"> </w:t>
      </w:r>
      <w:r>
        <w:rPr>
          <w:rFonts w:hint="eastAsia"/>
        </w:rPr>
        <w:t>℃～</w:t>
      </w:r>
      <w:r>
        <w:t>4</w:t>
      </w:r>
      <w:r>
        <w:rPr>
          <w:rFonts w:hint="eastAsia"/>
        </w:rPr>
        <w:t>5</w:t>
      </w:r>
      <w:r>
        <w:rPr>
          <w:vertAlign w:val="superscript"/>
        </w:rPr>
        <w:t xml:space="preserve"> </w:t>
      </w:r>
      <w:r>
        <w:rPr>
          <w:rFonts w:hint="eastAsia"/>
        </w:rPr>
        <w:t>℃恒温备用；</w:t>
      </w:r>
    </w:p>
    <w:p w14:paraId="000D08D8" w14:textId="77777777" w:rsidR="0090296E" w:rsidRDefault="0001729F">
      <w:pPr>
        <w:pStyle w:val="af5"/>
      </w:pPr>
      <w:r>
        <w:rPr>
          <w:rFonts w:hint="eastAsia"/>
        </w:rPr>
        <w:t>关火后加入小苏打、西</w:t>
      </w:r>
      <w:proofErr w:type="gramStart"/>
      <w:r>
        <w:rPr>
          <w:rFonts w:hint="eastAsia"/>
        </w:rPr>
        <w:t>柠</w:t>
      </w:r>
      <w:proofErr w:type="gramEnd"/>
      <w:r>
        <w:rPr>
          <w:rFonts w:hint="eastAsia"/>
        </w:rPr>
        <w:t>片，浸泡</w:t>
      </w:r>
      <w:r>
        <w:t>5</w:t>
      </w:r>
      <w:r>
        <w:rPr>
          <w:vertAlign w:val="superscript"/>
        </w:rPr>
        <w:t xml:space="preserve"> </w:t>
      </w:r>
      <w:r>
        <w:t>min</w:t>
      </w:r>
      <w:r>
        <w:rPr>
          <w:rFonts w:hint="eastAsia"/>
        </w:rPr>
        <w:t>～8</w:t>
      </w:r>
      <w:r>
        <w:rPr>
          <w:vertAlign w:val="superscript"/>
        </w:rPr>
        <w:t xml:space="preserve"> </w:t>
      </w:r>
      <w:r>
        <w:t>min</w:t>
      </w:r>
      <w:r>
        <w:rPr>
          <w:rFonts w:hint="eastAsia"/>
        </w:rPr>
        <w:t>。</w:t>
      </w:r>
    </w:p>
    <w:p w14:paraId="0F18FD9F" w14:textId="77777777" w:rsidR="0090296E" w:rsidRDefault="0001729F">
      <w:pPr>
        <w:pStyle w:val="affd"/>
        <w:spacing w:before="156" w:after="156"/>
      </w:pPr>
      <w:bookmarkStart w:id="206" w:name="_Toc230595075"/>
      <w:bookmarkStart w:id="207" w:name="_Toc230162542"/>
      <w:bookmarkStart w:id="208" w:name="_Toc230174121"/>
      <w:bookmarkStart w:id="209" w:name="_Toc230175611"/>
      <w:bookmarkStart w:id="210" w:name="_Toc230592680"/>
      <w:bookmarkStart w:id="211" w:name="_Toc230174290"/>
      <w:bookmarkStart w:id="212" w:name="_Toc230175683"/>
      <w:bookmarkStart w:id="213" w:name="_Toc230595175"/>
      <w:bookmarkStart w:id="214" w:name="_Toc230174250"/>
      <w:bookmarkStart w:id="215" w:name="_Toc230176101"/>
      <w:bookmarkStart w:id="216" w:name="_Toc230792045"/>
      <w:bookmarkStart w:id="217" w:name="_Toc230792122"/>
      <w:bookmarkStart w:id="218" w:name="_Toc230792821"/>
      <w:bookmarkStart w:id="219" w:name="_Toc230879185"/>
      <w:bookmarkStart w:id="220" w:name="_Toc230881641"/>
      <w:r>
        <w:rPr>
          <w:rFonts w:hint="eastAsia"/>
        </w:rPr>
        <w:t>挂脆皮水</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CC66440" w14:textId="77777777" w:rsidR="0090296E" w:rsidRDefault="0001729F">
      <w:pPr>
        <w:pStyle w:val="afffff"/>
        <w:ind w:firstLine="420"/>
      </w:pPr>
      <w:r>
        <w:rPr>
          <w:rFonts w:hint="eastAsia"/>
        </w:rPr>
        <w:t>保持脆皮水</w:t>
      </w:r>
      <w:r>
        <w:t>40</w:t>
      </w:r>
      <w:r>
        <w:rPr>
          <w:vertAlign w:val="superscript"/>
        </w:rPr>
        <w:t xml:space="preserve"> </w:t>
      </w:r>
      <w:r>
        <w:rPr>
          <w:rFonts w:hint="eastAsia"/>
        </w:rPr>
        <w:t>℃～</w:t>
      </w:r>
      <w:r>
        <w:t>4</w:t>
      </w:r>
      <w:r>
        <w:rPr>
          <w:rFonts w:hint="eastAsia"/>
        </w:rPr>
        <w:t>5</w:t>
      </w:r>
      <w:r>
        <w:rPr>
          <w:vertAlign w:val="superscript"/>
        </w:rPr>
        <w:t xml:space="preserve"> </w:t>
      </w:r>
      <w:r>
        <w:rPr>
          <w:rFonts w:hint="eastAsia"/>
        </w:rPr>
        <w:t>℃恒温，将整羊悬挂于油锅上方，用勺舀取脆皮水从羊头自上而下均匀淋浇7～8次，直至表皮形成均匀浆层，无漏挂、无堆积。</w:t>
      </w:r>
    </w:p>
    <w:p w14:paraId="7200C82D" w14:textId="77777777" w:rsidR="0090296E" w:rsidRDefault="0001729F">
      <w:pPr>
        <w:pStyle w:val="affd"/>
        <w:spacing w:before="156" w:after="156"/>
        <w:rPr>
          <w:color w:val="000000" w:themeColor="text1"/>
        </w:rPr>
      </w:pPr>
      <w:bookmarkStart w:id="221" w:name="_Toc230174122"/>
      <w:bookmarkStart w:id="222" w:name="_Toc230162543"/>
      <w:bookmarkStart w:id="223" w:name="_Toc230175612"/>
      <w:bookmarkStart w:id="224" w:name="_Toc230595076"/>
      <w:bookmarkStart w:id="225" w:name="_Toc230174251"/>
      <w:bookmarkStart w:id="226" w:name="_Toc230175684"/>
      <w:bookmarkStart w:id="227" w:name="_Toc230592681"/>
      <w:bookmarkStart w:id="228" w:name="_Toc230174291"/>
      <w:bookmarkStart w:id="229" w:name="_Toc230595176"/>
      <w:bookmarkStart w:id="230" w:name="_Toc230176102"/>
      <w:bookmarkStart w:id="231" w:name="_Toc230792046"/>
      <w:bookmarkStart w:id="232" w:name="_Toc230792123"/>
      <w:bookmarkStart w:id="233" w:name="_Toc230792822"/>
      <w:bookmarkStart w:id="234" w:name="_Toc230879186"/>
      <w:bookmarkStart w:id="235" w:name="_Toc230881642"/>
      <w:r>
        <w:rPr>
          <w:rFonts w:hint="eastAsia"/>
          <w:color w:val="000000" w:themeColor="text1"/>
        </w:rPr>
        <w:t>风干</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230C67AD" w14:textId="77777777" w:rsidR="0090296E" w:rsidRDefault="0001729F">
      <w:pPr>
        <w:pStyle w:val="affffffffb"/>
      </w:pPr>
      <w:r>
        <w:rPr>
          <w:rFonts w:hint="eastAsia"/>
        </w:rPr>
        <w:t>将挂浆后的整羊移入密闭性良好的风干房，悬挂于灯光、风口下方。撑开羊腿、腋下缝隙。</w:t>
      </w:r>
    </w:p>
    <w:p w14:paraId="2DF21F1B" w14:textId="497BA9B1" w:rsidR="0090296E" w:rsidRDefault="0001729F">
      <w:pPr>
        <w:pStyle w:val="affffffffb"/>
      </w:pPr>
      <w:r>
        <w:rPr>
          <w:rFonts w:hint="eastAsia"/>
        </w:rPr>
        <w:t>风干房内开启1500</w:t>
      </w:r>
      <w:r>
        <w:rPr>
          <w:rFonts w:hint="eastAsia"/>
          <w:vertAlign w:val="superscript"/>
        </w:rPr>
        <w:t xml:space="preserve"> </w:t>
      </w:r>
      <w:r>
        <w:rPr>
          <w:rFonts w:hint="eastAsia"/>
        </w:rPr>
        <w:t>W暖灯、风扇、除湿机，营造恒温除湿环境。</w:t>
      </w:r>
    </w:p>
    <w:p w14:paraId="3CA01EAF" w14:textId="77777777" w:rsidR="0090296E" w:rsidRDefault="0001729F">
      <w:pPr>
        <w:pStyle w:val="affffffffb"/>
      </w:pPr>
      <w:r>
        <w:rPr>
          <w:rFonts w:hint="eastAsia"/>
        </w:rPr>
        <w:t>干爽低湿天气风干≥</w:t>
      </w:r>
      <w:r>
        <w:t>2</w:t>
      </w:r>
      <w:r>
        <w:rPr>
          <w:vertAlign w:val="superscript"/>
        </w:rPr>
        <w:t xml:space="preserve"> </w:t>
      </w:r>
      <w:r>
        <w:t>h</w:t>
      </w:r>
      <w:r>
        <w:rPr>
          <w:rFonts w:hint="eastAsia"/>
        </w:rPr>
        <w:t>；若是阴雨低温天气风干</w:t>
      </w:r>
      <w:r>
        <w:t>3</w:t>
      </w:r>
      <w:r>
        <w:rPr>
          <w:vertAlign w:val="superscript"/>
        </w:rPr>
        <w:t xml:space="preserve"> </w:t>
      </w:r>
      <w:r>
        <w:t>h</w:t>
      </w:r>
      <w:r>
        <w:rPr>
          <w:rFonts w:hint="eastAsia"/>
        </w:rPr>
        <w:t>～</w:t>
      </w:r>
      <w:r>
        <w:t>4</w:t>
      </w:r>
      <w:r>
        <w:rPr>
          <w:vertAlign w:val="superscript"/>
        </w:rPr>
        <w:t xml:space="preserve"> </w:t>
      </w:r>
      <w:r>
        <w:t>h</w:t>
      </w:r>
      <w:r>
        <w:rPr>
          <w:rFonts w:hint="eastAsia"/>
        </w:rPr>
        <w:t>。</w:t>
      </w:r>
      <w:proofErr w:type="gramStart"/>
      <w:r>
        <w:rPr>
          <w:rFonts w:hint="eastAsia"/>
        </w:rPr>
        <w:t>风至表皮</w:t>
      </w:r>
      <w:proofErr w:type="gramEnd"/>
      <w:r>
        <w:rPr>
          <w:rFonts w:hint="eastAsia"/>
        </w:rPr>
        <w:t>完全干爽、紧绷不</w:t>
      </w:r>
      <w:proofErr w:type="gramStart"/>
      <w:r>
        <w:rPr>
          <w:rFonts w:hint="eastAsia"/>
        </w:rPr>
        <w:t>黏</w:t>
      </w:r>
      <w:proofErr w:type="gramEnd"/>
      <w:r>
        <w:rPr>
          <w:rFonts w:hint="eastAsia"/>
        </w:rPr>
        <w:t>手为宜。</w:t>
      </w:r>
    </w:p>
    <w:p w14:paraId="65C5EB2D" w14:textId="77777777" w:rsidR="0090296E" w:rsidRDefault="0001729F">
      <w:pPr>
        <w:pStyle w:val="affd"/>
        <w:spacing w:before="156" w:after="156"/>
      </w:pPr>
      <w:bookmarkStart w:id="236" w:name="_Toc230176103"/>
      <w:bookmarkStart w:id="237" w:name="_Toc230175685"/>
      <w:bookmarkStart w:id="238" w:name="_Toc230174123"/>
      <w:bookmarkStart w:id="239" w:name="_Toc230595077"/>
      <w:bookmarkStart w:id="240" w:name="_Toc230595177"/>
      <w:bookmarkStart w:id="241" w:name="_Toc230174252"/>
      <w:bookmarkStart w:id="242" w:name="_Toc230175613"/>
      <w:bookmarkStart w:id="243" w:name="_Toc230174292"/>
      <w:bookmarkStart w:id="244" w:name="_Toc230162544"/>
      <w:bookmarkStart w:id="245" w:name="_Toc230592682"/>
      <w:bookmarkStart w:id="246" w:name="_Toc230792047"/>
      <w:bookmarkStart w:id="247" w:name="_Toc230792124"/>
      <w:bookmarkStart w:id="248" w:name="_Toc230792823"/>
      <w:bookmarkStart w:id="249" w:name="_Toc230879187"/>
      <w:bookmarkStart w:id="250" w:name="_Toc230881643"/>
      <w:r>
        <w:rPr>
          <w:rFonts w:hint="eastAsia"/>
        </w:rPr>
        <w:t>淋油脆皮</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4DC01C0" w14:textId="77777777" w:rsidR="0090296E" w:rsidRDefault="0001729F">
      <w:pPr>
        <w:pStyle w:val="affffffffb"/>
      </w:pPr>
      <w:r>
        <w:rPr>
          <w:rFonts w:hint="eastAsia"/>
        </w:rPr>
        <w:t>胴体上半身淋油定型：油温烧至180</w:t>
      </w:r>
      <w:r>
        <w:rPr>
          <w:rFonts w:hint="eastAsia"/>
          <w:vertAlign w:val="superscript"/>
        </w:rPr>
        <w:t xml:space="preserve"> </w:t>
      </w:r>
      <w:r>
        <w:rPr>
          <w:rFonts w:hint="eastAsia"/>
        </w:rPr>
        <w:t>℃～200</w:t>
      </w:r>
      <w:bookmarkStart w:id="251" w:name="OLE_LINK7"/>
      <w:bookmarkStart w:id="252" w:name="OLE_LINK10"/>
      <w:r>
        <w:rPr>
          <w:rFonts w:hint="eastAsia"/>
          <w:vertAlign w:val="superscript"/>
        </w:rPr>
        <w:t xml:space="preserve"> </w:t>
      </w:r>
      <w:bookmarkEnd w:id="251"/>
      <w:bookmarkEnd w:id="252"/>
      <w:r>
        <w:rPr>
          <w:rFonts w:hint="eastAsia"/>
        </w:rPr>
        <w:t>℃，整羊悬挂油锅上方，从脖颈开始左右均衡慢淋，每部位</w:t>
      </w:r>
      <w:proofErr w:type="gramStart"/>
      <w:r>
        <w:rPr>
          <w:rFonts w:hint="eastAsia"/>
        </w:rPr>
        <w:t>淋</w:t>
      </w:r>
      <w:proofErr w:type="gramEnd"/>
      <w:r>
        <w:rPr>
          <w:rFonts w:hint="eastAsia"/>
        </w:rPr>
        <w:t>3～5勺油。待表皮起水泡（水分蒸发、脆皮前兆）后，调油温至150</w:t>
      </w:r>
      <w:r>
        <w:rPr>
          <w:rFonts w:hint="eastAsia"/>
          <w:vertAlign w:val="superscript"/>
        </w:rPr>
        <w:t xml:space="preserve"> </w:t>
      </w:r>
      <w:r>
        <w:rPr>
          <w:rFonts w:hint="eastAsia"/>
        </w:rPr>
        <w:t>℃～170</w:t>
      </w:r>
      <w:r>
        <w:rPr>
          <w:rFonts w:hint="eastAsia"/>
          <w:vertAlign w:val="superscript"/>
        </w:rPr>
        <w:t xml:space="preserve"> </w:t>
      </w:r>
      <w:r>
        <w:rPr>
          <w:rFonts w:hint="eastAsia"/>
        </w:rPr>
        <w:t>℃，淋至上半身紧绷酥脆。</w:t>
      </w:r>
    </w:p>
    <w:p w14:paraId="373C0BE0" w14:textId="77777777" w:rsidR="0090296E" w:rsidRDefault="0001729F">
      <w:pPr>
        <w:pStyle w:val="affffffffb"/>
      </w:pPr>
      <w:r>
        <w:rPr>
          <w:rFonts w:hint="eastAsia"/>
        </w:rPr>
        <w:lastRenderedPageBreak/>
        <w:t>胴体下半身与羊腿脆皮：下半身导热慢，油勺紧贴表皮慢淋；羊腿重点控温，不应高温快淋，大腿至小腿</w:t>
      </w:r>
      <w:proofErr w:type="gramStart"/>
      <w:r>
        <w:rPr>
          <w:rFonts w:hint="eastAsia"/>
        </w:rPr>
        <w:t>每侧慢淋</w:t>
      </w:r>
      <w:proofErr w:type="gramEnd"/>
      <w:r>
        <w:rPr>
          <w:rFonts w:hint="eastAsia"/>
        </w:rPr>
        <w:t>3～5勺油，至表皮紧绷微弯、上色酥脆。</w:t>
      </w:r>
    </w:p>
    <w:p w14:paraId="15A06439" w14:textId="77777777" w:rsidR="0090296E" w:rsidRDefault="0001729F">
      <w:pPr>
        <w:pStyle w:val="affffffffb"/>
      </w:pPr>
      <w:r>
        <w:rPr>
          <w:rFonts w:hint="eastAsia"/>
        </w:rPr>
        <w:t>头颈精炸与翻面成型：羊腿达标后，轻托腋下将羊移至不锈钢网架。油温升至200</w:t>
      </w:r>
      <w:r>
        <w:rPr>
          <w:rFonts w:hint="eastAsia"/>
          <w:vertAlign w:val="superscript"/>
        </w:rPr>
        <w:t xml:space="preserve"> </w:t>
      </w:r>
      <w:r>
        <w:rPr>
          <w:rFonts w:hint="eastAsia"/>
        </w:rPr>
        <w:t>℃～210</w:t>
      </w:r>
      <w:r>
        <w:rPr>
          <w:rFonts w:hint="eastAsia"/>
          <w:vertAlign w:val="superscript"/>
        </w:rPr>
        <w:t xml:space="preserve"> </w:t>
      </w:r>
      <w:r>
        <w:rPr>
          <w:rFonts w:hint="eastAsia"/>
        </w:rPr>
        <w:t>℃，从头至颈均衡淋油，</w:t>
      </w:r>
      <w:proofErr w:type="gramStart"/>
      <w:r>
        <w:rPr>
          <w:rFonts w:hint="eastAsia"/>
        </w:rPr>
        <w:t>不</w:t>
      </w:r>
      <w:proofErr w:type="gramEnd"/>
      <w:r>
        <w:rPr>
          <w:rFonts w:hint="eastAsia"/>
        </w:rPr>
        <w:t>单点久淋。轻托腿部缓慢翻面，另一面采用同样方法，至整羊表皮焦红透亮、刮</w:t>
      </w:r>
      <w:proofErr w:type="gramStart"/>
      <w:r>
        <w:rPr>
          <w:rFonts w:hint="eastAsia"/>
        </w:rPr>
        <w:t>动发出</w:t>
      </w:r>
      <w:proofErr w:type="gramEnd"/>
      <w:r>
        <w:rPr>
          <w:rFonts w:hint="eastAsia"/>
        </w:rPr>
        <w:t>沙沙声，完全酥脆即可出锅。</w:t>
      </w:r>
    </w:p>
    <w:p w14:paraId="45319C00" w14:textId="77777777" w:rsidR="0090296E" w:rsidRDefault="0001729F">
      <w:pPr>
        <w:pStyle w:val="affd"/>
        <w:spacing w:before="156" w:after="156"/>
      </w:pPr>
      <w:bookmarkStart w:id="253" w:name="_Toc230592683"/>
      <w:bookmarkStart w:id="254" w:name="_Toc230175686"/>
      <w:bookmarkStart w:id="255" w:name="_Toc230175614"/>
      <w:bookmarkStart w:id="256" w:name="_Toc230162545"/>
      <w:bookmarkStart w:id="257" w:name="_Toc230595078"/>
      <w:bookmarkStart w:id="258" w:name="_Toc230176104"/>
      <w:bookmarkStart w:id="259" w:name="_Toc230174253"/>
      <w:bookmarkStart w:id="260" w:name="_Toc230174293"/>
      <w:bookmarkStart w:id="261" w:name="_Toc230174124"/>
      <w:bookmarkStart w:id="262" w:name="_Toc230595178"/>
      <w:bookmarkStart w:id="263" w:name="_Toc230792048"/>
      <w:bookmarkStart w:id="264" w:name="_Toc230792125"/>
      <w:bookmarkStart w:id="265" w:name="_Toc230792824"/>
      <w:bookmarkStart w:id="266" w:name="_Toc230879188"/>
      <w:bookmarkStart w:id="267" w:name="_Toc230881644"/>
      <w:r>
        <w:rPr>
          <w:rFonts w:hint="eastAsia"/>
        </w:rPr>
        <w:t>分块</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1B3A75CF" w14:textId="77777777" w:rsidR="0090296E" w:rsidRDefault="0001729F" w:rsidP="003351FC">
      <w:pPr>
        <w:pStyle w:val="afffff"/>
        <w:ind w:firstLine="420"/>
      </w:pPr>
      <w:r>
        <w:rPr>
          <w:rFonts w:hint="eastAsia"/>
        </w:rPr>
        <w:t>烹饪脆皮羊，按部位分块，步骤如下：</w:t>
      </w:r>
    </w:p>
    <w:p w14:paraId="2CC63674" w14:textId="77777777" w:rsidR="0090296E" w:rsidRDefault="0001729F">
      <w:pPr>
        <w:pStyle w:val="af5"/>
        <w:numPr>
          <w:ilvl w:val="0"/>
          <w:numId w:val="32"/>
        </w:numPr>
      </w:pPr>
      <w:r>
        <w:rPr>
          <w:rFonts w:hint="eastAsia"/>
        </w:rPr>
        <w:t>取羊头：在羊耳朵下3</w:t>
      </w:r>
      <w:r>
        <w:rPr>
          <w:rFonts w:hint="eastAsia"/>
          <w:vertAlign w:val="superscript"/>
        </w:rPr>
        <w:t xml:space="preserve"> </w:t>
      </w:r>
      <w:r>
        <w:rPr>
          <w:rFonts w:hint="eastAsia"/>
        </w:rPr>
        <w:t>cm～4</w:t>
      </w:r>
      <w:r>
        <w:rPr>
          <w:rFonts w:hint="eastAsia"/>
          <w:vertAlign w:val="superscript"/>
        </w:rPr>
        <w:t xml:space="preserve"> </w:t>
      </w:r>
      <w:r>
        <w:rPr>
          <w:rFonts w:hint="eastAsia"/>
        </w:rPr>
        <w:t>cm（1寸）位置下刀切入，完整取出羊头；</w:t>
      </w:r>
    </w:p>
    <w:p w14:paraId="4B23D915" w14:textId="77777777" w:rsidR="0090296E" w:rsidRDefault="0001729F">
      <w:pPr>
        <w:pStyle w:val="af5"/>
      </w:pPr>
      <w:r>
        <w:rPr>
          <w:rFonts w:hint="eastAsia"/>
        </w:rPr>
        <w:t>取羊脖：</w:t>
      </w:r>
      <w:proofErr w:type="gramStart"/>
      <w:r>
        <w:rPr>
          <w:rFonts w:hint="eastAsia"/>
        </w:rPr>
        <w:t>找准羊脖和</w:t>
      </w:r>
      <w:proofErr w:type="gramEnd"/>
      <w:r>
        <w:rPr>
          <w:rFonts w:hint="eastAsia"/>
        </w:rPr>
        <w:t>羊肩膀交界处，下刀旋转一圈，用刀砍压断，取出羊脖子；</w:t>
      </w:r>
    </w:p>
    <w:p w14:paraId="394BC568" w14:textId="77777777" w:rsidR="0090296E" w:rsidRDefault="0001729F">
      <w:pPr>
        <w:pStyle w:val="af5"/>
      </w:pPr>
      <w:r>
        <w:rPr>
          <w:rFonts w:hint="eastAsia"/>
        </w:rPr>
        <w:t>分羊腿：羊下身先分四大前后腿，从羊腿腋下部位下刀，顺着骨头滑落至关节处，取下腿部，其余腿部按同样方法操作；</w:t>
      </w:r>
    </w:p>
    <w:p w14:paraId="2AE10B43" w14:textId="77777777" w:rsidR="0090296E" w:rsidRDefault="0001729F">
      <w:pPr>
        <w:pStyle w:val="af5"/>
      </w:pPr>
      <w:r>
        <w:rPr>
          <w:rFonts w:hint="eastAsia"/>
        </w:rPr>
        <w:t>分羊排：将羊身一分为二，分成两面羊排；</w:t>
      </w:r>
    </w:p>
    <w:p w14:paraId="1679D312" w14:textId="77777777" w:rsidR="0090296E" w:rsidRDefault="0001729F">
      <w:pPr>
        <w:pStyle w:val="af5"/>
      </w:pPr>
      <w:r>
        <w:rPr>
          <w:rFonts w:hint="eastAsia"/>
        </w:rPr>
        <w:t>切块：根据烹饪需要，将分好的部位砍成大小合适的小方块（3</w:t>
      </w:r>
      <w:r>
        <w:rPr>
          <w:rFonts w:hint="eastAsia"/>
          <w:vertAlign w:val="superscript"/>
        </w:rPr>
        <w:t xml:space="preserve"> </w:t>
      </w:r>
      <w:r>
        <w:rPr>
          <w:rFonts w:hint="eastAsia"/>
        </w:rPr>
        <w:t>cm～4</w:t>
      </w:r>
      <w:r>
        <w:rPr>
          <w:rFonts w:hint="eastAsia"/>
          <w:vertAlign w:val="superscript"/>
        </w:rPr>
        <w:t xml:space="preserve"> </w:t>
      </w:r>
      <w:r>
        <w:rPr>
          <w:rFonts w:hint="eastAsia"/>
        </w:rPr>
        <w:t>cm见方）。</w:t>
      </w:r>
    </w:p>
    <w:p w14:paraId="5AA32930" w14:textId="77777777" w:rsidR="0090296E" w:rsidRDefault="0001729F">
      <w:pPr>
        <w:pStyle w:val="affd"/>
        <w:spacing w:before="156" w:after="156"/>
      </w:pPr>
      <w:bookmarkStart w:id="268" w:name="_Toc230175615"/>
      <w:bookmarkStart w:id="269" w:name="_Toc230595179"/>
      <w:bookmarkStart w:id="270" w:name="_Toc230595079"/>
      <w:bookmarkStart w:id="271" w:name="_Toc230174254"/>
      <w:bookmarkStart w:id="272" w:name="_Toc230162546"/>
      <w:bookmarkStart w:id="273" w:name="_Toc230174294"/>
      <w:bookmarkStart w:id="274" w:name="_Toc230175687"/>
      <w:bookmarkStart w:id="275" w:name="_Toc230176105"/>
      <w:bookmarkStart w:id="276" w:name="_Toc230592684"/>
      <w:bookmarkStart w:id="277" w:name="_Toc230174125"/>
      <w:bookmarkStart w:id="278" w:name="_Toc230792049"/>
      <w:bookmarkStart w:id="279" w:name="_Toc230792126"/>
      <w:bookmarkStart w:id="280" w:name="_Toc230792825"/>
      <w:bookmarkStart w:id="281" w:name="_Toc230879189"/>
      <w:bookmarkStart w:id="282" w:name="_Toc230881645"/>
      <w:r>
        <w:rPr>
          <w:rFonts w:hint="eastAsia"/>
        </w:rPr>
        <w:t>干锅烹饪</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06FF380" w14:textId="77777777" w:rsidR="0090296E" w:rsidRDefault="0001729F">
      <w:pPr>
        <w:pStyle w:val="affffffffb"/>
      </w:pPr>
      <w:r>
        <w:rPr>
          <w:rFonts w:hint="eastAsia"/>
        </w:rPr>
        <w:t>配料准备包括以下，具体配料用量（以3</w:t>
      </w:r>
      <w:r>
        <w:rPr>
          <w:rFonts w:hint="eastAsia"/>
          <w:vertAlign w:val="superscript"/>
        </w:rPr>
        <w:t xml:space="preserve"> </w:t>
      </w:r>
      <w:r>
        <w:rPr>
          <w:rFonts w:hint="eastAsia"/>
        </w:rPr>
        <w:t>kg羊肉块为例）参见附录A中表A.2：</w:t>
      </w:r>
    </w:p>
    <w:p w14:paraId="21DD3FE8" w14:textId="77777777" w:rsidR="0090296E" w:rsidRDefault="0001729F">
      <w:pPr>
        <w:pStyle w:val="af2"/>
      </w:pPr>
      <w:r>
        <w:rPr>
          <w:rFonts w:hint="eastAsia"/>
        </w:rPr>
        <w:t>主料：脆皮黑山羊肉块；</w:t>
      </w:r>
    </w:p>
    <w:p w14:paraId="3FE968EB" w14:textId="77777777" w:rsidR="0090296E" w:rsidRDefault="0001729F">
      <w:pPr>
        <w:pStyle w:val="af2"/>
      </w:pPr>
      <w:r>
        <w:rPr>
          <w:rFonts w:hint="eastAsia"/>
        </w:rPr>
        <w:t>干料：生姜、沙姜、蒜头、干辣椒、草果、八角、砂仁；</w:t>
      </w:r>
    </w:p>
    <w:p w14:paraId="786ADDB4" w14:textId="77777777" w:rsidR="0090296E" w:rsidRDefault="0001729F">
      <w:pPr>
        <w:pStyle w:val="af2"/>
      </w:pPr>
      <w:r>
        <w:rPr>
          <w:rFonts w:hint="eastAsia"/>
        </w:rPr>
        <w:t>酱料：食用盐、生抽、蚝油、腐乳；</w:t>
      </w:r>
    </w:p>
    <w:p w14:paraId="36C83688" w14:textId="77777777" w:rsidR="0090296E" w:rsidRDefault="0001729F">
      <w:pPr>
        <w:pStyle w:val="af2"/>
      </w:pPr>
      <w:r>
        <w:rPr>
          <w:rFonts w:hint="eastAsia"/>
        </w:rPr>
        <w:t>食用油：花生油；</w:t>
      </w:r>
    </w:p>
    <w:p w14:paraId="39E0C7DD" w14:textId="77777777" w:rsidR="0090296E" w:rsidRDefault="0001729F">
      <w:pPr>
        <w:pStyle w:val="af2"/>
      </w:pPr>
      <w:r>
        <w:rPr>
          <w:rFonts w:hint="eastAsia"/>
        </w:rPr>
        <w:t>其他：米酒、芹菜、蒜苗、薄荷、清水。</w:t>
      </w:r>
    </w:p>
    <w:p w14:paraId="7F60358F" w14:textId="77777777" w:rsidR="0090296E" w:rsidRDefault="0001729F">
      <w:pPr>
        <w:pStyle w:val="affffffffb"/>
      </w:pPr>
      <w:r>
        <w:rPr>
          <w:rFonts w:hint="eastAsia"/>
        </w:rPr>
        <w:t>操作步骤：</w:t>
      </w:r>
    </w:p>
    <w:p w14:paraId="28F3ABB5" w14:textId="77777777" w:rsidR="0090296E" w:rsidRDefault="0001729F">
      <w:pPr>
        <w:pStyle w:val="af5"/>
        <w:numPr>
          <w:ilvl w:val="0"/>
          <w:numId w:val="33"/>
        </w:numPr>
      </w:pPr>
      <w:r>
        <w:rPr>
          <w:rFonts w:hint="eastAsia"/>
        </w:rPr>
        <w:t>锅中加入花生油，放入生姜、沙姜、蒜头、干辣椒、草果、八角、砂仁，加入食用盐，小火慢炒，炒出香料香味；</w:t>
      </w:r>
    </w:p>
    <w:p w14:paraId="270F02DE" w14:textId="77777777" w:rsidR="0090296E" w:rsidRDefault="0001729F">
      <w:pPr>
        <w:pStyle w:val="af5"/>
        <w:numPr>
          <w:ilvl w:val="0"/>
          <w:numId w:val="33"/>
        </w:numPr>
      </w:pPr>
      <w:r>
        <w:rPr>
          <w:rFonts w:hint="eastAsia"/>
        </w:rPr>
        <w:t>倒入切好的脆皮黑山羊块，持续翻炒至炒出羊肉表面多余水分和油脂，加入少许米酒；</w:t>
      </w:r>
    </w:p>
    <w:p w14:paraId="05EDB666" w14:textId="77777777" w:rsidR="0090296E" w:rsidRDefault="0001729F">
      <w:pPr>
        <w:pStyle w:val="af5"/>
        <w:numPr>
          <w:ilvl w:val="0"/>
          <w:numId w:val="33"/>
        </w:numPr>
      </w:pPr>
      <w:r>
        <w:rPr>
          <w:rFonts w:hint="eastAsia"/>
        </w:rPr>
        <w:t>闻到浓郁羊肉香味后，依次加入腐乳、蚝油、生抽，快速翻炒至羊肉与酱料完全均匀融合；</w:t>
      </w:r>
    </w:p>
    <w:p w14:paraId="0B7B1FEE" w14:textId="77777777" w:rsidR="0090296E" w:rsidRDefault="0001729F">
      <w:pPr>
        <w:pStyle w:val="af5"/>
        <w:numPr>
          <w:ilvl w:val="0"/>
          <w:numId w:val="33"/>
        </w:numPr>
      </w:pPr>
      <w:r>
        <w:rPr>
          <w:rFonts w:hint="eastAsia"/>
        </w:rPr>
        <w:t>将</w:t>
      </w:r>
      <w:proofErr w:type="gramStart"/>
      <w:r>
        <w:rPr>
          <w:rFonts w:hint="eastAsia"/>
        </w:rPr>
        <w:t>所有食材转入</w:t>
      </w:r>
      <w:proofErr w:type="gramEnd"/>
      <w:r>
        <w:rPr>
          <w:rFonts w:hint="eastAsia"/>
        </w:rPr>
        <w:t>高压锅，加入清水，水量为食材的</w:t>
      </w:r>
      <w:r>
        <w:t>70</w:t>
      </w:r>
      <w:r>
        <w:rPr>
          <w:rFonts w:hint="eastAsia"/>
        </w:rPr>
        <w:t>％～</w:t>
      </w:r>
      <w:r>
        <w:t>80</w:t>
      </w:r>
      <w:r>
        <w:rPr>
          <w:rFonts w:hint="eastAsia"/>
        </w:rPr>
        <w:t>％，以不高过羊肉为宜；</w:t>
      </w:r>
    </w:p>
    <w:p w14:paraId="0D849BC5" w14:textId="77777777" w:rsidR="0090296E" w:rsidRDefault="0001729F">
      <w:pPr>
        <w:pStyle w:val="af5"/>
        <w:numPr>
          <w:ilvl w:val="0"/>
          <w:numId w:val="33"/>
        </w:numPr>
      </w:pPr>
      <w:r>
        <w:rPr>
          <w:rFonts w:hint="eastAsia"/>
        </w:rPr>
        <w:t>盖上锅盖开火，高压锅上气后，</w:t>
      </w:r>
      <w:bookmarkStart w:id="283" w:name="OLE_LINK2"/>
      <w:bookmarkStart w:id="284" w:name="OLE_LINK6"/>
      <w:r>
        <w:rPr>
          <w:rFonts w:hint="eastAsia"/>
        </w:rPr>
        <w:t>保持</w:t>
      </w:r>
      <w:r>
        <w:t>1</w:t>
      </w:r>
      <w:r>
        <w:rPr>
          <w:rFonts w:hint="eastAsia"/>
        </w:rPr>
        <w:t>2</w:t>
      </w:r>
      <w:r>
        <w:rPr>
          <w:vertAlign w:val="superscript"/>
        </w:rPr>
        <w:t xml:space="preserve"> </w:t>
      </w:r>
      <w:r>
        <w:t>min</w:t>
      </w:r>
      <w:bookmarkEnd w:id="283"/>
      <w:bookmarkEnd w:id="284"/>
      <w:r>
        <w:rPr>
          <w:rFonts w:hint="eastAsia"/>
        </w:rPr>
        <w:t>～</w:t>
      </w:r>
      <w:r>
        <w:t>1</w:t>
      </w:r>
      <w:r>
        <w:rPr>
          <w:rFonts w:hint="eastAsia"/>
        </w:rPr>
        <w:t>5</w:t>
      </w:r>
      <w:r>
        <w:rPr>
          <w:vertAlign w:val="superscript"/>
        </w:rPr>
        <w:t xml:space="preserve"> </w:t>
      </w:r>
      <w:r>
        <w:t>min</w:t>
      </w:r>
      <w:r>
        <w:rPr>
          <w:rFonts w:hint="eastAsia"/>
        </w:rPr>
        <w:t>；</w:t>
      </w:r>
    </w:p>
    <w:p w14:paraId="335891C9" w14:textId="77777777" w:rsidR="0090296E" w:rsidRDefault="0001729F">
      <w:pPr>
        <w:pStyle w:val="af5"/>
        <w:numPr>
          <w:ilvl w:val="0"/>
          <w:numId w:val="33"/>
        </w:numPr>
      </w:pPr>
      <w:r>
        <w:rPr>
          <w:rFonts w:hint="eastAsia"/>
        </w:rPr>
        <w:t>时间到后缓慢放气，开盖开小火收汁，至汤汁轻微浓稠，加入芹菜、蒜苗、薄荷等配菜，翻炒均匀即可出锅装盘。</w:t>
      </w:r>
    </w:p>
    <w:p w14:paraId="67DD8EDA" w14:textId="77777777" w:rsidR="0090296E" w:rsidRDefault="0001729F">
      <w:pPr>
        <w:pStyle w:val="affd"/>
        <w:spacing w:before="156" w:after="156"/>
        <w:rPr>
          <w:color w:val="000000" w:themeColor="text1"/>
        </w:rPr>
      </w:pPr>
      <w:bookmarkStart w:id="285" w:name="_Toc230174255"/>
      <w:bookmarkStart w:id="286" w:name="_Toc230175616"/>
      <w:bookmarkStart w:id="287" w:name="_Toc230175688"/>
      <w:bookmarkStart w:id="288" w:name="_Toc230176106"/>
      <w:bookmarkStart w:id="289" w:name="_Toc230162547"/>
      <w:bookmarkStart w:id="290" w:name="_Toc230595080"/>
      <w:bookmarkStart w:id="291" w:name="_Toc230595180"/>
      <w:bookmarkStart w:id="292" w:name="_Toc230592685"/>
      <w:bookmarkStart w:id="293" w:name="_Toc230174126"/>
      <w:bookmarkStart w:id="294" w:name="_Toc230174295"/>
      <w:bookmarkStart w:id="295" w:name="_Toc230792050"/>
      <w:bookmarkStart w:id="296" w:name="_Toc230792127"/>
      <w:bookmarkStart w:id="297" w:name="_Toc230792826"/>
      <w:bookmarkStart w:id="298" w:name="_Toc230879190"/>
      <w:bookmarkStart w:id="299" w:name="_Toc230881646"/>
      <w:r>
        <w:rPr>
          <w:rFonts w:hint="eastAsia"/>
          <w:color w:val="000000" w:themeColor="text1"/>
        </w:rPr>
        <w:t>装盘</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39BE424C" w14:textId="77777777" w:rsidR="0090296E" w:rsidRDefault="0001729F">
      <w:pPr>
        <w:pStyle w:val="afffff"/>
        <w:ind w:firstLine="420"/>
        <w:rPr>
          <w:color w:val="000000" w:themeColor="text1"/>
        </w:rPr>
      </w:pPr>
      <w:r>
        <w:rPr>
          <w:rFonts w:hint="eastAsia"/>
          <w:color w:val="000000" w:themeColor="text1"/>
        </w:rPr>
        <w:t>将干锅烹饪好的脆皮黑山羊装入盘中，成品</w:t>
      </w:r>
      <w:r>
        <w:rPr>
          <w:rFonts w:hint="eastAsia"/>
        </w:rPr>
        <w:t>示例图见附录B。</w:t>
      </w:r>
    </w:p>
    <w:p w14:paraId="5302362C" w14:textId="77777777" w:rsidR="0090296E" w:rsidRDefault="0001729F">
      <w:pPr>
        <w:pStyle w:val="affc"/>
        <w:spacing w:before="312" w:after="312"/>
        <w:rPr>
          <w:color w:val="000000" w:themeColor="text1"/>
        </w:rPr>
      </w:pPr>
      <w:bookmarkStart w:id="300" w:name="_Toc230174296"/>
      <w:bookmarkStart w:id="301" w:name="_Toc230175689"/>
      <w:bookmarkStart w:id="302" w:name="_Toc159403925"/>
      <w:bookmarkStart w:id="303" w:name="_Toc230175617"/>
      <w:bookmarkStart w:id="304" w:name="_Toc230595081"/>
      <w:bookmarkStart w:id="305" w:name="_Toc159872667"/>
      <w:bookmarkStart w:id="306" w:name="_Toc159872789"/>
      <w:bookmarkStart w:id="307" w:name="_Toc230592686"/>
      <w:bookmarkStart w:id="308" w:name="_Toc230176107"/>
      <w:bookmarkStart w:id="309" w:name="_Toc230174256"/>
      <w:bookmarkStart w:id="310" w:name="_Toc230162548"/>
      <w:bookmarkStart w:id="311" w:name="_Toc230174127"/>
      <w:bookmarkStart w:id="312" w:name="_Toc230595181"/>
      <w:bookmarkStart w:id="313" w:name="_Toc230792051"/>
      <w:bookmarkStart w:id="314" w:name="_Toc230792128"/>
      <w:bookmarkStart w:id="315" w:name="_Toc230792827"/>
      <w:bookmarkStart w:id="316" w:name="_Toc230879191"/>
      <w:bookmarkStart w:id="317" w:name="_Toc230881647"/>
      <w:r>
        <w:rPr>
          <w:rFonts w:hint="eastAsia"/>
          <w:color w:val="000000" w:themeColor="text1"/>
        </w:rPr>
        <w:t>档案记录</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16E52AA7" w14:textId="77777777" w:rsidR="0090296E" w:rsidRDefault="0001729F">
      <w:pPr>
        <w:pStyle w:val="afffff"/>
        <w:ind w:firstLine="420"/>
        <w:rPr>
          <w:color w:val="000000" w:themeColor="text1"/>
        </w:rPr>
      </w:pPr>
      <w:r>
        <w:rPr>
          <w:rFonts w:hint="eastAsia"/>
          <w:color w:val="000000" w:themeColor="text1"/>
        </w:rPr>
        <w:t>建立制作过程的记录档案，记录内容包括：黑山羊来源、验收记录、脆皮水配制记录、风干时间与温湿度、淋油温度、分块记录、干锅烹饪配料及操作者签名等，保存期限自产品加工完成起不少于2年。</w:t>
      </w:r>
    </w:p>
    <w:p w14:paraId="70A1F506" w14:textId="77777777" w:rsidR="0090296E" w:rsidRDefault="0090296E">
      <w:pPr>
        <w:pStyle w:val="afffff"/>
        <w:ind w:firstLine="420"/>
        <w:sectPr w:rsidR="0090296E" w:rsidSect="00930D59">
          <w:headerReference w:type="even" r:id="rId31"/>
          <w:headerReference w:type="default" r:id="rId32"/>
          <w:footerReference w:type="even" r:id="rId33"/>
          <w:footerReference w:type="default" r:id="rId34"/>
          <w:pgSz w:w="11906" w:h="16838"/>
          <w:pgMar w:top="1928" w:right="1134" w:bottom="1134" w:left="1134" w:header="1418" w:footer="1134" w:gutter="284"/>
          <w:cols w:space="425"/>
          <w:formProt w:val="0"/>
          <w:docGrid w:type="lines" w:linePitch="312"/>
        </w:sectPr>
      </w:pPr>
    </w:p>
    <w:p w14:paraId="1041D567" w14:textId="77777777" w:rsidR="0090296E" w:rsidRDefault="0090296E">
      <w:pPr>
        <w:pStyle w:val="af8"/>
        <w:rPr>
          <w:vanish w:val="0"/>
        </w:rPr>
      </w:pPr>
      <w:bookmarkStart w:id="318" w:name="BookMark5"/>
      <w:bookmarkEnd w:id="38"/>
    </w:p>
    <w:p w14:paraId="48A48B63" w14:textId="77777777" w:rsidR="0090296E" w:rsidRDefault="0090296E">
      <w:pPr>
        <w:pStyle w:val="afe"/>
        <w:rPr>
          <w:vanish w:val="0"/>
        </w:rPr>
      </w:pPr>
    </w:p>
    <w:p w14:paraId="6B842CEE" w14:textId="77777777" w:rsidR="0090296E" w:rsidRDefault="0001729F">
      <w:pPr>
        <w:pStyle w:val="aff3"/>
        <w:spacing w:after="156"/>
      </w:pPr>
      <w:r>
        <w:br/>
      </w:r>
      <w:bookmarkStart w:id="319" w:name="_Toc230174128"/>
      <w:bookmarkStart w:id="320" w:name="_Toc230174257"/>
      <w:bookmarkStart w:id="321" w:name="_Toc230175618"/>
      <w:bookmarkStart w:id="322" w:name="_Toc230175690"/>
      <w:bookmarkStart w:id="323" w:name="_Toc230174297"/>
      <w:bookmarkStart w:id="324" w:name="_Toc230595182"/>
      <w:bookmarkStart w:id="325" w:name="_Toc230176108"/>
      <w:bookmarkStart w:id="326" w:name="_Toc230595082"/>
      <w:bookmarkStart w:id="327" w:name="_Toc230592687"/>
      <w:bookmarkStart w:id="328" w:name="_Toc230792052"/>
      <w:bookmarkStart w:id="329" w:name="_Toc230792129"/>
      <w:bookmarkStart w:id="330" w:name="_Toc230792828"/>
      <w:bookmarkStart w:id="331" w:name="_Toc230879192"/>
      <w:bookmarkStart w:id="332" w:name="_Toc230881648"/>
      <w:r>
        <w:rPr>
          <w:rFonts w:hint="eastAsia"/>
        </w:rPr>
        <w:t>（资料性）</w:t>
      </w:r>
      <w:r>
        <w:br/>
      </w:r>
      <w:r>
        <w:rPr>
          <w:rFonts w:hint="eastAsia"/>
        </w:rPr>
        <w:t>脆皮黑山羊制作原辅料用量配比</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8BC89BE" w14:textId="77777777" w:rsidR="0090296E" w:rsidRDefault="0001729F">
      <w:pPr>
        <w:pStyle w:val="afffff"/>
        <w:ind w:firstLine="420"/>
      </w:pPr>
      <w:r>
        <w:rPr>
          <w:rFonts w:hint="eastAsia"/>
        </w:rPr>
        <w:t>表A.1给出了整羊宰杀</w:t>
      </w:r>
      <w:proofErr w:type="gramStart"/>
      <w:r>
        <w:rPr>
          <w:rFonts w:hint="eastAsia"/>
        </w:rPr>
        <w:t>后净羊胴体</w:t>
      </w:r>
      <w:proofErr w:type="gramEnd"/>
      <w:r>
        <w:rPr>
          <w:rFonts w:hint="eastAsia"/>
        </w:rPr>
        <w:t>重10</w:t>
      </w:r>
      <w:r>
        <w:rPr>
          <w:rFonts w:hint="eastAsia"/>
          <w:vertAlign w:val="superscript"/>
        </w:rPr>
        <w:t xml:space="preserve"> </w:t>
      </w:r>
      <w:r>
        <w:rPr>
          <w:rFonts w:hint="eastAsia"/>
        </w:rPr>
        <w:t>kg～15</w:t>
      </w:r>
      <w:r>
        <w:rPr>
          <w:rFonts w:hint="eastAsia"/>
          <w:vertAlign w:val="superscript"/>
        </w:rPr>
        <w:t xml:space="preserve"> </w:t>
      </w:r>
      <w:r>
        <w:rPr>
          <w:rFonts w:hint="eastAsia"/>
        </w:rPr>
        <w:t>kg的脆皮水原辅料用量配比，表A.2给出了1.5</w:t>
      </w:r>
      <w:r>
        <w:rPr>
          <w:rFonts w:hint="eastAsia"/>
          <w:vertAlign w:val="superscript"/>
        </w:rPr>
        <w:t xml:space="preserve"> </w:t>
      </w:r>
      <w:r>
        <w:rPr>
          <w:rFonts w:hint="eastAsia"/>
        </w:rPr>
        <w:t>kg～2</w:t>
      </w:r>
      <w:r>
        <w:rPr>
          <w:rFonts w:hint="eastAsia"/>
          <w:vertAlign w:val="superscript"/>
        </w:rPr>
        <w:t xml:space="preserve"> </w:t>
      </w:r>
      <w:r>
        <w:rPr>
          <w:rFonts w:hint="eastAsia"/>
        </w:rPr>
        <w:t>kg脆皮黑山羊干锅烹饪配料用量配比。</w:t>
      </w:r>
    </w:p>
    <w:p w14:paraId="03FD0B6E" w14:textId="77777777" w:rsidR="0090296E" w:rsidRDefault="0001729F">
      <w:pPr>
        <w:pStyle w:val="aff"/>
        <w:spacing w:before="156" w:after="156"/>
      </w:pPr>
      <w:r>
        <w:rPr>
          <w:rFonts w:hint="eastAsia"/>
        </w:rPr>
        <w:t>脆皮水用量配比表</w:t>
      </w:r>
    </w:p>
    <w:tbl>
      <w:tblPr>
        <w:tblStyle w:val="affff2"/>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3184"/>
        <w:gridCol w:w="3185"/>
        <w:gridCol w:w="3185"/>
      </w:tblGrid>
      <w:tr w:rsidR="0090296E" w14:paraId="0C630E06" w14:textId="77777777">
        <w:trPr>
          <w:tblHeader/>
          <w:jc w:val="center"/>
        </w:trPr>
        <w:tc>
          <w:tcPr>
            <w:tcW w:w="3184" w:type="dxa"/>
            <w:tcBorders>
              <w:top w:val="single" w:sz="8" w:space="0" w:color="auto"/>
              <w:bottom w:val="single" w:sz="8" w:space="0" w:color="auto"/>
            </w:tcBorders>
            <w:vAlign w:val="center"/>
          </w:tcPr>
          <w:p w14:paraId="1DAC206D" w14:textId="77777777" w:rsidR="0090296E" w:rsidRDefault="0001729F">
            <w:pPr>
              <w:pStyle w:val="afffffffff3"/>
            </w:pPr>
            <w:r>
              <w:rPr>
                <w:rFonts w:hint="eastAsia"/>
              </w:rPr>
              <w:t>原料名称</w:t>
            </w:r>
          </w:p>
        </w:tc>
        <w:tc>
          <w:tcPr>
            <w:tcW w:w="3185" w:type="dxa"/>
            <w:tcBorders>
              <w:top w:val="single" w:sz="8" w:space="0" w:color="auto"/>
              <w:bottom w:val="single" w:sz="8" w:space="0" w:color="auto"/>
            </w:tcBorders>
            <w:vAlign w:val="center"/>
          </w:tcPr>
          <w:p w14:paraId="6F64C88A" w14:textId="77777777" w:rsidR="0090296E" w:rsidRDefault="0001729F">
            <w:pPr>
              <w:pStyle w:val="afffffffff3"/>
            </w:pPr>
            <w:r>
              <w:rPr>
                <w:rFonts w:hint="eastAsia"/>
              </w:rPr>
              <w:t>用量</w:t>
            </w:r>
          </w:p>
        </w:tc>
        <w:tc>
          <w:tcPr>
            <w:tcW w:w="3185" w:type="dxa"/>
            <w:tcBorders>
              <w:top w:val="single" w:sz="8" w:space="0" w:color="auto"/>
              <w:bottom w:val="single" w:sz="8" w:space="0" w:color="auto"/>
            </w:tcBorders>
            <w:vAlign w:val="center"/>
          </w:tcPr>
          <w:p w14:paraId="086E5943" w14:textId="77777777" w:rsidR="0090296E" w:rsidRDefault="0001729F">
            <w:pPr>
              <w:pStyle w:val="afffffffff3"/>
            </w:pPr>
            <w:r>
              <w:t>备注</w:t>
            </w:r>
          </w:p>
        </w:tc>
      </w:tr>
      <w:tr w:rsidR="0090296E" w14:paraId="4C32EAB6" w14:textId="77777777">
        <w:trPr>
          <w:jc w:val="center"/>
        </w:trPr>
        <w:tc>
          <w:tcPr>
            <w:tcW w:w="3184" w:type="dxa"/>
            <w:tcBorders>
              <w:top w:val="single" w:sz="8" w:space="0" w:color="auto"/>
            </w:tcBorders>
            <w:vAlign w:val="center"/>
          </w:tcPr>
          <w:p w14:paraId="4F1DB5E0" w14:textId="77777777" w:rsidR="0090296E" w:rsidRDefault="0001729F">
            <w:pPr>
              <w:pStyle w:val="afffffffff3"/>
            </w:pPr>
            <w:r>
              <w:rPr>
                <w:rFonts w:hint="eastAsia"/>
              </w:rPr>
              <w:t>米醋（袋装）</w:t>
            </w:r>
          </w:p>
        </w:tc>
        <w:tc>
          <w:tcPr>
            <w:tcW w:w="3185" w:type="dxa"/>
            <w:tcBorders>
              <w:top w:val="single" w:sz="8" w:space="0" w:color="auto"/>
            </w:tcBorders>
            <w:vAlign w:val="center"/>
          </w:tcPr>
          <w:p w14:paraId="41D726F8" w14:textId="77777777" w:rsidR="0090296E" w:rsidRDefault="0001729F">
            <w:pPr>
              <w:pStyle w:val="afffffffff3"/>
            </w:pPr>
            <w:r>
              <w:rPr>
                <w:rFonts w:hint="eastAsia"/>
              </w:rPr>
              <w:t>2</w:t>
            </w:r>
            <w:r>
              <w:rPr>
                <w:vertAlign w:val="superscript"/>
              </w:rPr>
              <w:t xml:space="preserve"> </w:t>
            </w:r>
            <w:r>
              <w:rPr>
                <w:rFonts w:hint="eastAsia"/>
              </w:rPr>
              <w:t>500</w:t>
            </w:r>
            <w:r>
              <w:rPr>
                <w:vertAlign w:val="superscript"/>
              </w:rPr>
              <w:t xml:space="preserve"> </w:t>
            </w:r>
            <w:r>
              <w:t>mL～</w:t>
            </w:r>
            <w:r>
              <w:rPr>
                <w:rFonts w:hint="eastAsia"/>
              </w:rPr>
              <w:t>3</w:t>
            </w:r>
            <w:r>
              <w:rPr>
                <w:vertAlign w:val="superscript"/>
              </w:rPr>
              <w:t xml:space="preserve"> </w:t>
            </w:r>
            <w:r>
              <w:rPr>
                <w:rFonts w:hint="eastAsia"/>
              </w:rPr>
              <w:t>00</w:t>
            </w:r>
            <w:r>
              <w:t>0</w:t>
            </w:r>
            <w:r>
              <w:rPr>
                <w:vertAlign w:val="superscript"/>
              </w:rPr>
              <w:t xml:space="preserve"> </w:t>
            </w:r>
            <w:r>
              <w:t>mL</w:t>
            </w:r>
          </w:p>
        </w:tc>
        <w:tc>
          <w:tcPr>
            <w:tcW w:w="3185" w:type="dxa"/>
            <w:tcBorders>
              <w:top w:val="single" w:sz="8" w:space="0" w:color="auto"/>
            </w:tcBorders>
            <w:vAlign w:val="center"/>
          </w:tcPr>
          <w:p w14:paraId="75FED4B4" w14:textId="77777777" w:rsidR="0090296E" w:rsidRDefault="0001729F">
            <w:pPr>
              <w:pStyle w:val="afffffffff3"/>
            </w:pPr>
            <w:r>
              <w:rPr>
                <w:rFonts w:hint="eastAsia"/>
              </w:rPr>
              <w:t>降低酸度防发黑</w:t>
            </w:r>
          </w:p>
        </w:tc>
      </w:tr>
      <w:tr w:rsidR="0090296E" w14:paraId="15F5CF16" w14:textId="77777777">
        <w:trPr>
          <w:jc w:val="center"/>
        </w:trPr>
        <w:tc>
          <w:tcPr>
            <w:tcW w:w="3184" w:type="dxa"/>
            <w:vAlign w:val="center"/>
          </w:tcPr>
          <w:p w14:paraId="5863228E" w14:textId="77777777" w:rsidR="0090296E" w:rsidRDefault="0001729F">
            <w:pPr>
              <w:pStyle w:val="afffffffff3"/>
            </w:pPr>
            <w:r>
              <w:rPr>
                <w:rFonts w:hint="eastAsia"/>
              </w:rPr>
              <w:t>糯米白醋（瓶装）</w:t>
            </w:r>
          </w:p>
        </w:tc>
        <w:tc>
          <w:tcPr>
            <w:tcW w:w="3185" w:type="dxa"/>
            <w:vAlign w:val="center"/>
          </w:tcPr>
          <w:p w14:paraId="6E3184A3" w14:textId="77777777" w:rsidR="0090296E" w:rsidRDefault="0001729F">
            <w:pPr>
              <w:pStyle w:val="afffffffff3"/>
            </w:pPr>
            <w:r>
              <w:rPr>
                <w:rFonts w:hint="eastAsia"/>
              </w:rPr>
              <w:t>750</w:t>
            </w:r>
            <w:r>
              <w:rPr>
                <w:vertAlign w:val="superscript"/>
              </w:rPr>
              <w:t xml:space="preserve"> </w:t>
            </w:r>
            <w:r>
              <w:t>mL～1</w:t>
            </w:r>
            <w:r>
              <w:rPr>
                <w:vertAlign w:val="superscript"/>
              </w:rPr>
              <w:t xml:space="preserve"> </w:t>
            </w:r>
            <w:r>
              <w:rPr>
                <w:rFonts w:hint="eastAsia"/>
              </w:rPr>
              <w:t>25</w:t>
            </w:r>
            <w:r>
              <w:t>0</w:t>
            </w:r>
            <w:r>
              <w:rPr>
                <w:vertAlign w:val="superscript"/>
              </w:rPr>
              <w:t xml:space="preserve"> </w:t>
            </w:r>
            <w:r>
              <w:t>mL</w:t>
            </w:r>
          </w:p>
        </w:tc>
        <w:tc>
          <w:tcPr>
            <w:tcW w:w="3185" w:type="dxa"/>
            <w:vAlign w:val="center"/>
          </w:tcPr>
          <w:p w14:paraId="7CBA665C" w14:textId="77777777" w:rsidR="0090296E" w:rsidRDefault="0001729F">
            <w:pPr>
              <w:pStyle w:val="afffffffff3"/>
            </w:pPr>
            <w:r>
              <w:rPr>
                <w:rFonts w:hint="eastAsia"/>
              </w:rPr>
              <w:t>增</w:t>
            </w:r>
            <w:proofErr w:type="gramStart"/>
            <w:r>
              <w:rPr>
                <w:rFonts w:hint="eastAsia"/>
              </w:rPr>
              <w:t>酸提亮</w:t>
            </w:r>
            <w:proofErr w:type="gramEnd"/>
            <w:r>
              <w:rPr>
                <w:rFonts w:hint="eastAsia"/>
              </w:rPr>
              <w:t>、助力上色</w:t>
            </w:r>
          </w:p>
        </w:tc>
      </w:tr>
      <w:tr w:rsidR="0090296E" w14:paraId="4B772089" w14:textId="77777777">
        <w:trPr>
          <w:jc w:val="center"/>
        </w:trPr>
        <w:tc>
          <w:tcPr>
            <w:tcW w:w="3184" w:type="dxa"/>
            <w:vAlign w:val="center"/>
          </w:tcPr>
          <w:p w14:paraId="1216359E" w14:textId="77777777" w:rsidR="0090296E" w:rsidRDefault="0001729F">
            <w:pPr>
              <w:pStyle w:val="afffffffff3"/>
            </w:pPr>
            <w:r>
              <w:rPr>
                <w:rFonts w:hint="eastAsia"/>
              </w:rPr>
              <w:t>大红浙醋（瓶装）</w:t>
            </w:r>
          </w:p>
        </w:tc>
        <w:tc>
          <w:tcPr>
            <w:tcW w:w="3185" w:type="dxa"/>
            <w:vAlign w:val="center"/>
          </w:tcPr>
          <w:p w14:paraId="7913B1D5" w14:textId="77777777" w:rsidR="0090296E" w:rsidRDefault="0001729F">
            <w:pPr>
              <w:pStyle w:val="afffffffff3"/>
            </w:pPr>
            <w:r>
              <w:rPr>
                <w:rFonts w:hint="eastAsia"/>
              </w:rPr>
              <w:t>4</w:t>
            </w:r>
            <w:r>
              <w:t>00</w:t>
            </w:r>
            <w:r>
              <w:rPr>
                <w:vertAlign w:val="superscript"/>
              </w:rPr>
              <w:t xml:space="preserve"> </w:t>
            </w:r>
            <w:r>
              <w:t>mL～</w:t>
            </w:r>
            <w:r>
              <w:rPr>
                <w:rFonts w:hint="eastAsia"/>
              </w:rPr>
              <w:t>60</w:t>
            </w:r>
            <w:r>
              <w:t>0</w:t>
            </w:r>
            <w:r>
              <w:rPr>
                <w:vertAlign w:val="superscript"/>
              </w:rPr>
              <w:t xml:space="preserve"> </w:t>
            </w:r>
            <w:r>
              <w:t>mL</w:t>
            </w:r>
          </w:p>
        </w:tc>
        <w:tc>
          <w:tcPr>
            <w:tcW w:w="3185" w:type="dxa"/>
            <w:vAlign w:val="center"/>
          </w:tcPr>
          <w:p w14:paraId="039A2481" w14:textId="77777777" w:rsidR="0090296E" w:rsidRDefault="0001729F">
            <w:pPr>
              <w:pStyle w:val="afffffffff3"/>
            </w:pPr>
            <w:r>
              <w:rPr>
                <w:rFonts w:hint="eastAsia"/>
              </w:rPr>
              <w:t>提红润色</w:t>
            </w:r>
          </w:p>
        </w:tc>
      </w:tr>
      <w:tr w:rsidR="0090296E" w14:paraId="7A888F63" w14:textId="77777777">
        <w:trPr>
          <w:jc w:val="center"/>
        </w:trPr>
        <w:tc>
          <w:tcPr>
            <w:tcW w:w="3184" w:type="dxa"/>
            <w:vAlign w:val="center"/>
          </w:tcPr>
          <w:p w14:paraId="34280009" w14:textId="77777777" w:rsidR="0090296E" w:rsidRDefault="0001729F">
            <w:pPr>
              <w:pStyle w:val="afffffffff3"/>
            </w:pPr>
            <w:r>
              <w:rPr>
                <w:rFonts w:hint="eastAsia"/>
              </w:rPr>
              <w:t>麦芽糖</w:t>
            </w:r>
          </w:p>
        </w:tc>
        <w:tc>
          <w:tcPr>
            <w:tcW w:w="3185" w:type="dxa"/>
            <w:vAlign w:val="center"/>
          </w:tcPr>
          <w:p w14:paraId="7D96320E" w14:textId="77777777" w:rsidR="0090296E" w:rsidRDefault="0001729F">
            <w:pPr>
              <w:pStyle w:val="afffffffff3"/>
            </w:pPr>
            <w:r>
              <w:t>7</w:t>
            </w:r>
            <w:r>
              <w:rPr>
                <w:rFonts w:hint="eastAsia"/>
              </w:rPr>
              <w:t>0</w:t>
            </w:r>
            <w:r>
              <w:t>0</w:t>
            </w:r>
            <w:r>
              <w:rPr>
                <w:vertAlign w:val="superscript"/>
              </w:rPr>
              <w:t xml:space="preserve"> </w:t>
            </w:r>
            <w:r>
              <w:t>g～</w:t>
            </w:r>
            <w:r>
              <w:rPr>
                <w:rFonts w:hint="eastAsia"/>
              </w:rPr>
              <w:t>80</w:t>
            </w:r>
            <w:r>
              <w:t>0</w:t>
            </w:r>
            <w:r>
              <w:rPr>
                <w:vertAlign w:val="superscript"/>
              </w:rPr>
              <w:t xml:space="preserve"> </w:t>
            </w:r>
            <w:r>
              <w:t>g</w:t>
            </w:r>
          </w:p>
        </w:tc>
        <w:tc>
          <w:tcPr>
            <w:tcW w:w="3185" w:type="dxa"/>
            <w:vAlign w:val="center"/>
          </w:tcPr>
          <w:p w14:paraId="060B4CA8" w14:textId="77777777" w:rsidR="0090296E" w:rsidRDefault="0001729F">
            <w:pPr>
              <w:pStyle w:val="afffffffff3"/>
            </w:pPr>
            <w:r>
              <w:rPr>
                <w:rFonts w:hint="eastAsia"/>
              </w:rPr>
              <w:t>核心挂</w:t>
            </w:r>
            <w:proofErr w:type="gramStart"/>
            <w:r>
              <w:rPr>
                <w:rFonts w:hint="eastAsia"/>
              </w:rPr>
              <w:t>色增脆，锁光</w:t>
            </w:r>
            <w:proofErr w:type="gramEnd"/>
            <w:r>
              <w:rPr>
                <w:rFonts w:hint="eastAsia"/>
              </w:rPr>
              <w:t>不回软</w:t>
            </w:r>
          </w:p>
        </w:tc>
      </w:tr>
      <w:tr w:rsidR="0090296E" w14:paraId="77FB1799" w14:textId="77777777">
        <w:trPr>
          <w:jc w:val="center"/>
        </w:trPr>
        <w:tc>
          <w:tcPr>
            <w:tcW w:w="3184" w:type="dxa"/>
            <w:vAlign w:val="center"/>
          </w:tcPr>
          <w:p w14:paraId="63F1B84E" w14:textId="77777777" w:rsidR="0090296E" w:rsidRDefault="0001729F">
            <w:pPr>
              <w:pStyle w:val="afffffffff3"/>
            </w:pPr>
            <w:r>
              <w:rPr>
                <w:rFonts w:hint="eastAsia"/>
              </w:rPr>
              <w:t>高度白酒（二锅头）</w:t>
            </w:r>
          </w:p>
        </w:tc>
        <w:tc>
          <w:tcPr>
            <w:tcW w:w="3185" w:type="dxa"/>
            <w:vAlign w:val="center"/>
          </w:tcPr>
          <w:p w14:paraId="4B38858A" w14:textId="77777777" w:rsidR="0090296E" w:rsidRDefault="0001729F">
            <w:pPr>
              <w:pStyle w:val="afffffffff3"/>
            </w:pPr>
            <w:r>
              <w:rPr>
                <w:rFonts w:hint="eastAsia"/>
              </w:rPr>
              <w:t>45</w:t>
            </w:r>
            <w:r>
              <w:t>0</w:t>
            </w:r>
            <w:r>
              <w:rPr>
                <w:vertAlign w:val="superscript"/>
              </w:rPr>
              <w:t xml:space="preserve"> </w:t>
            </w:r>
            <w:r>
              <w:t>mL～5</w:t>
            </w:r>
            <w:r>
              <w:rPr>
                <w:rFonts w:hint="eastAsia"/>
              </w:rPr>
              <w:t>5</w:t>
            </w:r>
            <w:r>
              <w:t>0</w:t>
            </w:r>
            <w:r>
              <w:rPr>
                <w:vertAlign w:val="superscript"/>
              </w:rPr>
              <w:t xml:space="preserve"> </w:t>
            </w:r>
            <w:r>
              <w:t>mL</w:t>
            </w:r>
          </w:p>
        </w:tc>
        <w:tc>
          <w:tcPr>
            <w:tcW w:w="3185" w:type="dxa"/>
            <w:vAlign w:val="center"/>
          </w:tcPr>
          <w:p w14:paraId="5267ECFA" w14:textId="77777777" w:rsidR="0090296E" w:rsidRDefault="0001729F">
            <w:pPr>
              <w:pStyle w:val="afffffffff3"/>
            </w:pPr>
            <w:r>
              <w:rPr>
                <w:rFonts w:hint="eastAsia"/>
              </w:rPr>
              <w:t>杀菌去腥，加速表皮脱水</w:t>
            </w:r>
          </w:p>
        </w:tc>
      </w:tr>
      <w:tr w:rsidR="0090296E" w14:paraId="1FBF576B" w14:textId="77777777">
        <w:trPr>
          <w:jc w:val="center"/>
        </w:trPr>
        <w:tc>
          <w:tcPr>
            <w:tcW w:w="3184" w:type="dxa"/>
            <w:vAlign w:val="center"/>
          </w:tcPr>
          <w:p w14:paraId="76C52E2F" w14:textId="77777777" w:rsidR="0090296E" w:rsidRDefault="0001729F">
            <w:pPr>
              <w:pStyle w:val="afffffffff3"/>
            </w:pPr>
            <w:r>
              <w:rPr>
                <w:rFonts w:hint="eastAsia"/>
              </w:rPr>
              <w:t>食粉（碳酸氢钠）</w:t>
            </w:r>
          </w:p>
        </w:tc>
        <w:tc>
          <w:tcPr>
            <w:tcW w:w="3185" w:type="dxa"/>
            <w:vAlign w:val="center"/>
          </w:tcPr>
          <w:p w14:paraId="0589A69B" w14:textId="77777777" w:rsidR="0090296E" w:rsidRDefault="0001729F">
            <w:pPr>
              <w:pStyle w:val="afffffffff3"/>
            </w:pPr>
            <w:r>
              <w:rPr>
                <w:rFonts w:hint="eastAsia"/>
              </w:rPr>
              <w:t>45</w:t>
            </w:r>
            <w:r>
              <w:rPr>
                <w:rFonts w:hint="eastAsia"/>
                <w:vertAlign w:val="superscript"/>
              </w:rPr>
              <w:t xml:space="preserve"> </w:t>
            </w:r>
            <w:r>
              <w:rPr>
                <w:rFonts w:hint="eastAsia"/>
              </w:rPr>
              <w:t>g</w:t>
            </w:r>
            <w:r>
              <w:t>～</w:t>
            </w:r>
            <w:r>
              <w:rPr>
                <w:rFonts w:hint="eastAsia"/>
              </w:rPr>
              <w:t>55</w:t>
            </w:r>
            <w:r>
              <w:rPr>
                <w:rFonts w:hint="eastAsia"/>
                <w:vertAlign w:val="superscript"/>
              </w:rPr>
              <w:t xml:space="preserve"> </w:t>
            </w:r>
            <w:r>
              <w:rPr>
                <w:rFonts w:hint="eastAsia"/>
              </w:rPr>
              <w:t>g</w:t>
            </w:r>
          </w:p>
        </w:tc>
        <w:tc>
          <w:tcPr>
            <w:tcW w:w="3185" w:type="dxa"/>
            <w:vAlign w:val="center"/>
          </w:tcPr>
          <w:p w14:paraId="0CC94095" w14:textId="77777777" w:rsidR="0090296E" w:rsidRDefault="0001729F">
            <w:pPr>
              <w:pStyle w:val="afffffffff3"/>
            </w:pPr>
            <w:r>
              <w:rPr>
                <w:rFonts w:hint="eastAsia"/>
              </w:rPr>
              <w:t>软化皮质</w:t>
            </w:r>
          </w:p>
        </w:tc>
      </w:tr>
      <w:tr w:rsidR="0090296E" w14:paraId="40BEA419" w14:textId="77777777">
        <w:trPr>
          <w:jc w:val="center"/>
        </w:trPr>
        <w:tc>
          <w:tcPr>
            <w:tcW w:w="3184" w:type="dxa"/>
            <w:tcBorders>
              <w:bottom w:val="single" w:sz="8" w:space="0" w:color="auto"/>
            </w:tcBorders>
            <w:vAlign w:val="center"/>
          </w:tcPr>
          <w:p w14:paraId="0A895BB2" w14:textId="77777777" w:rsidR="0090296E" w:rsidRDefault="0001729F">
            <w:pPr>
              <w:pStyle w:val="afffffffff3"/>
            </w:pPr>
            <w:r>
              <w:rPr>
                <w:rFonts w:hint="eastAsia"/>
              </w:rPr>
              <w:t>西</w:t>
            </w:r>
            <w:proofErr w:type="gramStart"/>
            <w:r>
              <w:rPr>
                <w:rFonts w:hint="eastAsia"/>
              </w:rPr>
              <w:t>柠</w:t>
            </w:r>
            <w:proofErr w:type="gramEnd"/>
            <w:r>
              <w:rPr>
                <w:rFonts w:hint="eastAsia"/>
              </w:rPr>
              <w:t>片</w:t>
            </w:r>
          </w:p>
        </w:tc>
        <w:tc>
          <w:tcPr>
            <w:tcW w:w="3185" w:type="dxa"/>
            <w:tcBorders>
              <w:bottom w:val="single" w:sz="8" w:space="0" w:color="auto"/>
            </w:tcBorders>
            <w:vAlign w:val="center"/>
          </w:tcPr>
          <w:p w14:paraId="528F7B81" w14:textId="77777777" w:rsidR="0090296E" w:rsidRDefault="0001729F">
            <w:pPr>
              <w:pStyle w:val="afffffffff3"/>
            </w:pPr>
            <w:r>
              <w:rPr>
                <w:rFonts w:hint="eastAsia"/>
              </w:rPr>
              <w:t>3～5片</w:t>
            </w:r>
          </w:p>
        </w:tc>
        <w:tc>
          <w:tcPr>
            <w:tcW w:w="3185" w:type="dxa"/>
            <w:tcBorders>
              <w:bottom w:val="single" w:sz="8" w:space="0" w:color="auto"/>
            </w:tcBorders>
            <w:vAlign w:val="center"/>
          </w:tcPr>
          <w:p w14:paraId="6581D469" w14:textId="77777777" w:rsidR="0090296E" w:rsidRDefault="0001729F">
            <w:pPr>
              <w:pStyle w:val="afffffffff3"/>
            </w:pPr>
            <w:r>
              <w:rPr>
                <w:rFonts w:hint="eastAsia"/>
              </w:rPr>
              <w:t>天然去腥增香，中和酸涩</w:t>
            </w:r>
          </w:p>
        </w:tc>
      </w:tr>
      <w:tr w:rsidR="0090296E" w14:paraId="7A2568E4" w14:textId="77777777">
        <w:trPr>
          <w:jc w:val="center"/>
        </w:trPr>
        <w:tc>
          <w:tcPr>
            <w:tcW w:w="9554" w:type="dxa"/>
            <w:gridSpan w:val="3"/>
            <w:tcBorders>
              <w:top w:val="single" w:sz="8" w:space="0" w:color="auto"/>
              <w:bottom w:val="single" w:sz="8" w:space="0" w:color="auto"/>
            </w:tcBorders>
            <w:vAlign w:val="center"/>
          </w:tcPr>
          <w:p w14:paraId="6CAA38C2" w14:textId="77777777" w:rsidR="0090296E" w:rsidRDefault="0001729F">
            <w:pPr>
              <w:pStyle w:val="a5"/>
            </w:pPr>
            <w:r>
              <w:rPr>
                <w:rFonts w:hint="eastAsia"/>
              </w:rPr>
              <w:t>袋装米醋常见规格为每袋250</w:t>
            </w:r>
            <w:r>
              <w:rPr>
                <w:rFonts w:hint="eastAsia"/>
                <w:vertAlign w:val="superscript"/>
              </w:rPr>
              <w:t xml:space="preserve"> </w:t>
            </w:r>
            <w:r>
              <w:rPr>
                <w:rFonts w:hint="eastAsia"/>
              </w:rPr>
              <w:t>mL，实际使用时可根据包装标注调整数量，但总量应控制在2</w:t>
            </w:r>
            <w:r>
              <w:rPr>
                <w:rFonts w:hint="eastAsia"/>
                <w:vertAlign w:val="superscript"/>
              </w:rPr>
              <w:t xml:space="preserve"> </w:t>
            </w:r>
            <w:r>
              <w:rPr>
                <w:rFonts w:hint="eastAsia"/>
              </w:rPr>
              <w:t>500</w:t>
            </w:r>
            <w:r>
              <w:rPr>
                <w:rFonts w:hint="eastAsia"/>
                <w:vertAlign w:val="superscript"/>
              </w:rPr>
              <w:t xml:space="preserve"> </w:t>
            </w:r>
            <w:r>
              <w:rPr>
                <w:rFonts w:hint="eastAsia"/>
              </w:rPr>
              <w:t>mL～3</w:t>
            </w:r>
            <w:r>
              <w:rPr>
                <w:rFonts w:hint="eastAsia"/>
                <w:vertAlign w:val="superscript"/>
              </w:rPr>
              <w:t xml:space="preserve"> </w:t>
            </w:r>
            <w:r>
              <w:rPr>
                <w:rFonts w:hint="eastAsia"/>
              </w:rPr>
              <w:t>000</w:t>
            </w:r>
            <w:r>
              <w:rPr>
                <w:rFonts w:hint="eastAsia"/>
                <w:vertAlign w:val="superscript"/>
              </w:rPr>
              <w:t xml:space="preserve"> </w:t>
            </w:r>
            <w:r>
              <w:rPr>
                <w:rFonts w:hint="eastAsia"/>
              </w:rPr>
              <w:t>mL。</w:t>
            </w:r>
          </w:p>
          <w:p w14:paraId="595056F9" w14:textId="77777777" w:rsidR="0090296E" w:rsidRDefault="0001729F">
            <w:pPr>
              <w:pStyle w:val="a5"/>
            </w:pPr>
            <w:r>
              <w:rPr>
                <w:rFonts w:hint="eastAsia"/>
              </w:rPr>
              <w:t>糯米白醋、大红浙醋常见规格为每瓶500</w:t>
            </w:r>
            <w:r>
              <w:rPr>
                <w:rFonts w:hint="eastAsia"/>
                <w:vertAlign w:val="superscript"/>
              </w:rPr>
              <w:t xml:space="preserve"> </w:t>
            </w:r>
            <w:r>
              <w:rPr>
                <w:rFonts w:hint="eastAsia"/>
              </w:rPr>
              <w:t>mL，其他容量包装可按比例折算。</w:t>
            </w:r>
          </w:p>
        </w:tc>
      </w:tr>
    </w:tbl>
    <w:p w14:paraId="0835FC40" w14:textId="77777777" w:rsidR="0090296E" w:rsidRDefault="0090296E">
      <w:pPr>
        <w:pStyle w:val="afffff"/>
        <w:ind w:firstLine="420"/>
      </w:pPr>
    </w:p>
    <w:p w14:paraId="1A1ADBD3" w14:textId="77777777" w:rsidR="0090296E" w:rsidRDefault="0001729F">
      <w:pPr>
        <w:pStyle w:val="aff"/>
        <w:spacing w:before="156" w:after="156"/>
      </w:pPr>
      <w:r>
        <w:rPr>
          <w:rFonts w:hint="eastAsia"/>
        </w:rPr>
        <w:t>干锅烹饪配料用量配比表</w:t>
      </w:r>
    </w:p>
    <w:tbl>
      <w:tblPr>
        <w:tblStyle w:val="affff2"/>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3184"/>
        <w:gridCol w:w="3185"/>
        <w:gridCol w:w="3185"/>
      </w:tblGrid>
      <w:tr w:rsidR="0090296E" w14:paraId="239BA7A5" w14:textId="77777777">
        <w:trPr>
          <w:tblHeader/>
          <w:jc w:val="center"/>
        </w:trPr>
        <w:tc>
          <w:tcPr>
            <w:tcW w:w="3184" w:type="dxa"/>
            <w:tcBorders>
              <w:top w:val="single" w:sz="8" w:space="0" w:color="auto"/>
              <w:bottom w:val="single" w:sz="8" w:space="0" w:color="auto"/>
            </w:tcBorders>
            <w:vAlign w:val="center"/>
          </w:tcPr>
          <w:p w14:paraId="136FE673" w14:textId="77777777" w:rsidR="0090296E" w:rsidRDefault="0001729F">
            <w:pPr>
              <w:pStyle w:val="afffffffff3"/>
            </w:pPr>
            <w:r>
              <w:rPr>
                <w:rFonts w:hint="eastAsia"/>
              </w:rPr>
              <w:t>原料类别</w:t>
            </w:r>
          </w:p>
        </w:tc>
        <w:tc>
          <w:tcPr>
            <w:tcW w:w="3185" w:type="dxa"/>
            <w:tcBorders>
              <w:top w:val="single" w:sz="8" w:space="0" w:color="auto"/>
              <w:bottom w:val="single" w:sz="8" w:space="0" w:color="auto"/>
            </w:tcBorders>
            <w:vAlign w:val="center"/>
          </w:tcPr>
          <w:p w14:paraId="46E8977A" w14:textId="77777777" w:rsidR="0090296E" w:rsidRDefault="0001729F">
            <w:pPr>
              <w:pStyle w:val="afffffffff3"/>
            </w:pPr>
            <w:r>
              <w:rPr>
                <w:rFonts w:hint="eastAsia"/>
              </w:rPr>
              <w:t>名称</w:t>
            </w:r>
          </w:p>
        </w:tc>
        <w:tc>
          <w:tcPr>
            <w:tcW w:w="3185" w:type="dxa"/>
            <w:tcBorders>
              <w:top w:val="single" w:sz="8" w:space="0" w:color="auto"/>
              <w:bottom w:val="single" w:sz="8" w:space="0" w:color="auto"/>
            </w:tcBorders>
            <w:vAlign w:val="center"/>
          </w:tcPr>
          <w:p w14:paraId="64080B05" w14:textId="77777777" w:rsidR="0090296E" w:rsidRDefault="0001729F">
            <w:pPr>
              <w:pStyle w:val="afffffffff3"/>
            </w:pPr>
            <w:r>
              <w:rPr>
                <w:rFonts w:hint="eastAsia"/>
              </w:rPr>
              <w:t>用量</w:t>
            </w:r>
          </w:p>
        </w:tc>
      </w:tr>
      <w:tr w:rsidR="0090296E" w14:paraId="236FC9A8" w14:textId="77777777">
        <w:trPr>
          <w:jc w:val="center"/>
        </w:trPr>
        <w:tc>
          <w:tcPr>
            <w:tcW w:w="3184" w:type="dxa"/>
            <w:vMerge w:val="restart"/>
            <w:tcBorders>
              <w:top w:val="single" w:sz="8" w:space="0" w:color="auto"/>
            </w:tcBorders>
            <w:vAlign w:val="center"/>
          </w:tcPr>
          <w:p w14:paraId="257B1CD7" w14:textId="77777777" w:rsidR="0090296E" w:rsidRDefault="0001729F">
            <w:pPr>
              <w:pStyle w:val="afffffffff3"/>
            </w:pPr>
            <w:r>
              <w:rPr>
                <w:rFonts w:hint="eastAsia"/>
              </w:rPr>
              <w:t>干料</w:t>
            </w:r>
          </w:p>
        </w:tc>
        <w:tc>
          <w:tcPr>
            <w:tcW w:w="3185" w:type="dxa"/>
            <w:tcBorders>
              <w:top w:val="single" w:sz="8" w:space="0" w:color="auto"/>
            </w:tcBorders>
            <w:vAlign w:val="center"/>
          </w:tcPr>
          <w:p w14:paraId="7F0E2AE9" w14:textId="77777777" w:rsidR="0090296E" w:rsidRDefault="0001729F">
            <w:pPr>
              <w:pStyle w:val="afffffffff3"/>
            </w:pPr>
            <w:r>
              <w:rPr>
                <w:rFonts w:hint="eastAsia"/>
              </w:rPr>
              <w:t>生姜</w:t>
            </w:r>
          </w:p>
        </w:tc>
        <w:tc>
          <w:tcPr>
            <w:tcW w:w="3185" w:type="dxa"/>
            <w:tcBorders>
              <w:top w:val="single" w:sz="8" w:space="0" w:color="auto"/>
            </w:tcBorders>
            <w:vAlign w:val="center"/>
          </w:tcPr>
          <w:p w14:paraId="5D911F6F" w14:textId="77777777" w:rsidR="0090296E" w:rsidRDefault="0001729F">
            <w:pPr>
              <w:pStyle w:val="afffffffff3"/>
            </w:pPr>
            <w:r>
              <w:rPr>
                <w:rFonts w:hint="eastAsia"/>
              </w:rPr>
              <w:t>35</w:t>
            </w:r>
            <w:r>
              <w:rPr>
                <w:rFonts w:hint="eastAsia"/>
                <w:vertAlign w:val="superscript"/>
              </w:rPr>
              <w:t xml:space="preserve"> </w:t>
            </w:r>
            <w:r>
              <w:rPr>
                <w:rFonts w:hint="eastAsia"/>
              </w:rPr>
              <w:t>g～45</w:t>
            </w:r>
            <w:r>
              <w:rPr>
                <w:rFonts w:hint="eastAsia"/>
                <w:vertAlign w:val="superscript"/>
              </w:rPr>
              <w:t xml:space="preserve"> </w:t>
            </w:r>
            <w:r>
              <w:rPr>
                <w:rFonts w:hint="eastAsia"/>
              </w:rPr>
              <w:t>g</w:t>
            </w:r>
          </w:p>
        </w:tc>
      </w:tr>
      <w:tr w:rsidR="0090296E" w14:paraId="0EAF0DA6" w14:textId="77777777">
        <w:trPr>
          <w:jc w:val="center"/>
        </w:trPr>
        <w:tc>
          <w:tcPr>
            <w:tcW w:w="3184" w:type="dxa"/>
            <w:vMerge/>
            <w:vAlign w:val="center"/>
          </w:tcPr>
          <w:p w14:paraId="1297EDD4" w14:textId="77777777" w:rsidR="0090296E" w:rsidRDefault="0090296E">
            <w:pPr>
              <w:pStyle w:val="afffffffff3"/>
            </w:pPr>
          </w:p>
        </w:tc>
        <w:tc>
          <w:tcPr>
            <w:tcW w:w="3185" w:type="dxa"/>
            <w:vAlign w:val="center"/>
          </w:tcPr>
          <w:p w14:paraId="698B8F8B" w14:textId="77777777" w:rsidR="0090296E" w:rsidRDefault="0001729F">
            <w:pPr>
              <w:pStyle w:val="afffffffff3"/>
            </w:pPr>
            <w:r>
              <w:rPr>
                <w:rFonts w:hint="eastAsia"/>
              </w:rPr>
              <w:t>沙姜</w:t>
            </w:r>
          </w:p>
        </w:tc>
        <w:tc>
          <w:tcPr>
            <w:tcW w:w="3185" w:type="dxa"/>
            <w:vAlign w:val="center"/>
          </w:tcPr>
          <w:p w14:paraId="2A0EA3CF" w14:textId="77777777" w:rsidR="0090296E" w:rsidRDefault="0001729F">
            <w:pPr>
              <w:pStyle w:val="afffffffff3"/>
            </w:pPr>
            <w:r>
              <w:rPr>
                <w:rFonts w:hint="eastAsia"/>
              </w:rPr>
              <w:t>25</w:t>
            </w:r>
            <w:r>
              <w:rPr>
                <w:rFonts w:hint="eastAsia"/>
                <w:vertAlign w:val="superscript"/>
              </w:rPr>
              <w:t xml:space="preserve"> </w:t>
            </w:r>
            <w:r>
              <w:rPr>
                <w:rFonts w:hint="eastAsia"/>
              </w:rPr>
              <w:t>g～35</w:t>
            </w:r>
            <w:r>
              <w:rPr>
                <w:rFonts w:hint="eastAsia"/>
                <w:vertAlign w:val="superscript"/>
              </w:rPr>
              <w:t xml:space="preserve"> </w:t>
            </w:r>
            <w:r>
              <w:rPr>
                <w:rFonts w:hint="eastAsia"/>
              </w:rPr>
              <w:t>g</w:t>
            </w:r>
          </w:p>
        </w:tc>
      </w:tr>
      <w:tr w:rsidR="0090296E" w14:paraId="5F07F967" w14:textId="77777777">
        <w:trPr>
          <w:jc w:val="center"/>
        </w:trPr>
        <w:tc>
          <w:tcPr>
            <w:tcW w:w="3184" w:type="dxa"/>
            <w:vMerge/>
            <w:vAlign w:val="center"/>
          </w:tcPr>
          <w:p w14:paraId="6CAB5DC9" w14:textId="77777777" w:rsidR="0090296E" w:rsidRDefault="0090296E">
            <w:pPr>
              <w:pStyle w:val="afffffffff3"/>
            </w:pPr>
          </w:p>
        </w:tc>
        <w:tc>
          <w:tcPr>
            <w:tcW w:w="3185" w:type="dxa"/>
            <w:vAlign w:val="center"/>
          </w:tcPr>
          <w:p w14:paraId="0539E8FA" w14:textId="77777777" w:rsidR="0090296E" w:rsidRDefault="0001729F">
            <w:pPr>
              <w:pStyle w:val="afffffffff3"/>
            </w:pPr>
            <w:r>
              <w:t>蒜头</w:t>
            </w:r>
          </w:p>
        </w:tc>
        <w:tc>
          <w:tcPr>
            <w:tcW w:w="3185" w:type="dxa"/>
            <w:vAlign w:val="center"/>
          </w:tcPr>
          <w:p w14:paraId="19AB632A" w14:textId="77777777" w:rsidR="0090296E" w:rsidRDefault="0001729F">
            <w:pPr>
              <w:pStyle w:val="afffffffff3"/>
            </w:pPr>
            <w:r>
              <w:rPr>
                <w:rFonts w:hint="eastAsia"/>
              </w:rPr>
              <w:t>25</w:t>
            </w:r>
            <w:r>
              <w:rPr>
                <w:rFonts w:hint="eastAsia"/>
                <w:vertAlign w:val="superscript"/>
              </w:rPr>
              <w:t xml:space="preserve"> </w:t>
            </w:r>
            <w:r>
              <w:rPr>
                <w:rFonts w:hint="eastAsia"/>
              </w:rPr>
              <w:t>g～35</w:t>
            </w:r>
            <w:r>
              <w:rPr>
                <w:rFonts w:hint="eastAsia"/>
                <w:vertAlign w:val="superscript"/>
              </w:rPr>
              <w:t xml:space="preserve"> </w:t>
            </w:r>
            <w:r>
              <w:rPr>
                <w:rFonts w:hint="eastAsia"/>
              </w:rPr>
              <w:t>g</w:t>
            </w:r>
          </w:p>
        </w:tc>
      </w:tr>
      <w:tr w:rsidR="0090296E" w14:paraId="63FBCA56" w14:textId="77777777">
        <w:trPr>
          <w:jc w:val="center"/>
        </w:trPr>
        <w:tc>
          <w:tcPr>
            <w:tcW w:w="3184" w:type="dxa"/>
            <w:vMerge/>
            <w:vAlign w:val="center"/>
          </w:tcPr>
          <w:p w14:paraId="4FF7D8A2" w14:textId="77777777" w:rsidR="0090296E" w:rsidRDefault="0090296E">
            <w:pPr>
              <w:pStyle w:val="afffffffff3"/>
            </w:pPr>
          </w:p>
        </w:tc>
        <w:tc>
          <w:tcPr>
            <w:tcW w:w="3185" w:type="dxa"/>
            <w:vAlign w:val="center"/>
          </w:tcPr>
          <w:p w14:paraId="723E8E1F" w14:textId="77777777" w:rsidR="0090296E" w:rsidRDefault="0001729F">
            <w:pPr>
              <w:pStyle w:val="afffffffff3"/>
            </w:pPr>
            <w:r>
              <w:t>干辣椒</w:t>
            </w:r>
          </w:p>
        </w:tc>
        <w:tc>
          <w:tcPr>
            <w:tcW w:w="3185" w:type="dxa"/>
            <w:vAlign w:val="center"/>
          </w:tcPr>
          <w:p w14:paraId="64DF4235" w14:textId="77777777" w:rsidR="0090296E" w:rsidRDefault="0001729F">
            <w:pPr>
              <w:pStyle w:val="afffffffff3"/>
            </w:pPr>
            <w:r>
              <w:rPr>
                <w:rFonts w:hint="eastAsia"/>
              </w:rPr>
              <w:t>6</w:t>
            </w:r>
            <w:r>
              <w:rPr>
                <w:rFonts w:hint="eastAsia"/>
                <w:vertAlign w:val="superscript"/>
              </w:rPr>
              <w:t xml:space="preserve"> </w:t>
            </w:r>
            <w:r>
              <w:rPr>
                <w:rFonts w:hint="eastAsia"/>
              </w:rPr>
              <w:t>g～10</w:t>
            </w:r>
            <w:r>
              <w:rPr>
                <w:rFonts w:hint="eastAsia"/>
                <w:vertAlign w:val="superscript"/>
              </w:rPr>
              <w:t xml:space="preserve"> </w:t>
            </w:r>
            <w:r>
              <w:rPr>
                <w:rFonts w:hint="eastAsia"/>
              </w:rPr>
              <w:t>g</w:t>
            </w:r>
          </w:p>
        </w:tc>
      </w:tr>
      <w:tr w:rsidR="0090296E" w14:paraId="4C27C31F" w14:textId="77777777">
        <w:trPr>
          <w:jc w:val="center"/>
        </w:trPr>
        <w:tc>
          <w:tcPr>
            <w:tcW w:w="3184" w:type="dxa"/>
            <w:vMerge/>
            <w:vAlign w:val="center"/>
          </w:tcPr>
          <w:p w14:paraId="4D8E3256" w14:textId="77777777" w:rsidR="0090296E" w:rsidRDefault="0090296E">
            <w:pPr>
              <w:pStyle w:val="afffffffff3"/>
            </w:pPr>
          </w:p>
        </w:tc>
        <w:tc>
          <w:tcPr>
            <w:tcW w:w="3185" w:type="dxa"/>
            <w:vAlign w:val="center"/>
          </w:tcPr>
          <w:p w14:paraId="632DF910" w14:textId="77777777" w:rsidR="0090296E" w:rsidRDefault="0001729F">
            <w:pPr>
              <w:pStyle w:val="afffffffff3"/>
            </w:pPr>
            <w:r>
              <w:t>草果</w:t>
            </w:r>
          </w:p>
        </w:tc>
        <w:tc>
          <w:tcPr>
            <w:tcW w:w="3185" w:type="dxa"/>
            <w:vAlign w:val="center"/>
          </w:tcPr>
          <w:p w14:paraId="75B8C342" w14:textId="77777777" w:rsidR="0090296E" w:rsidRDefault="0001729F">
            <w:pPr>
              <w:pStyle w:val="afffffffff3"/>
            </w:pPr>
            <w:r>
              <w:rPr>
                <w:rFonts w:hint="eastAsia"/>
              </w:rPr>
              <w:t>0.8</w:t>
            </w:r>
            <w:r>
              <w:rPr>
                <w:rFonts w:hint="eastAsia"/>
                <w:vertAlign w:val="superscript"/>
              </w:rPr>
              <w:t xml:space="preserve"> </w:t>
            </w:r>
            <w:r>
              <w:rPr>
                <w:rFonts w:hint="eastAsia"/>
              </w:rPr>
              <w:t>g～1.2</w:t>
            </w:r>
            <w:r>
              <w:rPr>
                <w:rFonts w:hint="eastAsia"/>
                <w:vertAlign w:val="superscript"/>
              </w:rPr>
              <w:t xml:space="preserve"> </w:t>
            </w:r>
            <w:r>
              <w:rPr>
                <w:rFonts w:hint="eastAsia"/>
              </w:rPr>
              <w:t>g</w:t>
            </w:r>
          </w:p>
        </w:tc>
      </w:tr>
      <w:tr w:rsidR="0090296E" w14:paraId="57B91E91" w14:textId="77777777">
        <w:trPr>
          <w:jc w:val="center"/>
        </w:trPr>
        <w:tc>
          <w:tcPr>
            <w:tcW w:w="3184" w:type="dxa"/>
            <w:vMerge/>
            <w:vAlign w:val="center"/>
          </w:tcPr>
          <w:p w14:paraId="2C7557C0" w14:textId="77777777" w:rsidR="0090296E" w:rsidRDefault="0090296E">
            <w:pPr>
              <w:pStyle w:val="afffffffff3"/>
            </w:pPr>
          </w:p>
        </w:tc>
        <w:tc>
          <w:tcPr>
            <w:tcW w:w="3185" w:type="dxa"/>
            <w:vAlign w:val="center"/>
          </w:tcPr>
          <w:p w14:paraId="2CB43246" w14:textId="77777777" w:rsidR="0090296E" w:rsidRDefault="0001729F">
            <w:pPr>
              <w:pStyle w:val="afffffffff3"/>
            </w:pPr>
            <w:r>
              <w:t>八角</w:t>
            </w:r>
          </w:p>
        </w:tc>
        <w:tc>
          <w:tcPr>
            <w:tcW w:w="3185" w:type="dxa"/>
            <w:vAlign w:val="center"/>
          </w:tcPr>
          <w:p w14:paraId="17F972E3" w14:textId="77777777" w:rsidR="0090296E" w:rsidRDefault="0001729F">
            <w:pPr>
              <w:pStyle w:val="afffffffff3"/>
            </w:pPr>
            <w:r>
              <w:rPr>
                <w:rFonts w:hint="eastAsia"/>
              </w:rPr>
              <w:t>0.8</w:t>
            </w:r>
            <w:r>
              <w:rPr>
                <w:rFonts w:hint="eastAsia"/>
                <w:vertAlign w:val="superscript"/>
              </w:rPr>
              <w:t xml:space="preserve"> </w:t>
            </w:r>
            <w:r>
              <w:rPr>
                <w:rFonts w:hint="eastAsia"/>
              </w:rPr>
              <w:t>g～1.2</w:t>
            </w:r>
            <w:r>
              <w:rPr>
                <w:rFonts w:hint="eastAsia"/>
                <w:vertAlign w:val="superscript"/>
              </w:rPr>
              <w:t xml:space="preserve"> </w:t>
            </w:r>
            <w:r>
              <w:rPr>
                <w:rFonts w:hint="eastAsia"/>
              </w:rPr>
              <w:t>g</w:t>
            </w:r>
          </w:p>
        </w:tc>
      </w:tr>
      <w:tr w:rsidR="0090296E" w14:paraId="5F7B1FD8" w14:textId="77777777">
        <w:trPr>
          <w:jc w:val="center"/>
        </w:trPr>
        <w:tc>
          <w:tcPr>
            <w:tcW w:w="3184" w:type="dxa"/>
            <w:vMerge/>
            <w:vAlign w:val="center"/>
          </w:tcPr>
          <w:p w14:paraId="73D6920A" w14:textId="77777777" w:rsidR="0090296E" w:rsidRDefault="0090296E">
            <w:pPr>
              <w:pStyle w:val="afffffffff3"/>
            </w:pPr>
          </w:p>
        </w:tc>
        <w:tc>
          <w:tcPr>
            <w:tcW w:w="3185" w:type="dxa"/>
            <w:vAlign w:val="center"/>
          </w:tcPr>
          <w:p w14:paraId="09AD8305" w14:textId="77777777" w:rsidR="0090296E" w:rsidRDefault="0001729F">
            <w:pPr>
              <w:pStyle w:val="afffffffff3"/>
            </w:pPr>
            <w:r>
              <w:t>砂仁</w:t>
            </w:r>
          </w:p>
        </w:tc>
        <w:tc>
          <w:tcPr>
            <w:tcW w:w="3185" w:type="dxa"/>
            <w:vAlign w:val="center"/>
          </w:tcPr>
          <w:p w14:paraId="6088142E" w14:textId="77777777" w:rsidR="0090296E" w:rsidRDefault="0001729F">
            <w:pPr>
              <w:pStyle w:val="afffffffff3"/>
            </w:pPr>
            <w:r>
              <w:rPr>
                <w:rFonts w:hint="eastAsia"/>
              </w:rPr>
              <w:t>0.8</w:t>
            </w:r>
            <w:r>
              <w:rPr>
                <w:rFonts w:hint="eastAsia"/>
                <w:vertAlign w:val="superscript"/>
              </w:rPr>
              <w:t xml:space="preserve"> </w:t>
            </w:r>
            <w:r>
              <w:rPr>
                <w:rFonts w:hint="eastAsia"/>
              </w:rPr>
              <w:t>g～1.2</w:t>
            </w:r>
            <w:r>
              <w:rPr>
                <w:rFonts w:hint="eastAsia"/>
                <w:vertAlign w:val="superscript"/>
              </w:rPr>
              <w:t xml:space="preserve"> </w:t>
            </w:r>
            <w:r>
              <w:rPr>
                <w:rFonts w:hint="eastAsia"/>
              </w:rPr>
              <w:t>g</w:t>
            </w:r>
          </w:p>
        </w:tc>
      </w:tr>
      <w:tr w:rsidR="0090296E" w14:paraId="01911018" w14:textId="77777777">
        <w:trPr>
          <w:jc w:val="center"/>
        </w:trPr>
        <w:tc>
          <w:tcPr>
            <w:tcW w:w="3184" w:type="dxa"/>
            <w:vAlign w:val="center"/>
          </w:tcPr>
          <w:p w14:paraId="11819A55" w14:textId="77777777" w:rsidR="0090296E" w:rsidRDefault="0001729F">
            <w:pPr>
              <w:pStyle w:val="afffffffff3"/>
            </w:pPr>
            <w:r>
              <w:t>食用油</w:t>
            </w:r>
          </w:p>
        </w:tc>
        <w:tc>
          <w:tcPr>
            <w:tcW w:w="3185" w:type="dxa"/>
            <w:vAlign w:val="center"/>
          </w:tcPr>
          <w:p w14:paraId="340A61D5" w14:textId="77777777" w:rsidR="0090296E" w:rsidRDefault="0001729F">
            <w:pPr>
              <w:pStyle w:val="afffffffff3"/>
            </w:pPr>
            <w:r>
              <w:t>花生油</w:t>
            </w:r>
          </w:p>
        </w:tc>
        <w:tc>
          <w:tcPr>
            <w:tcW w:w="3185" w:type="dxa"/>
            <w:vAlign w:val="center"/>
          </w:tcPr>
          <w:p w14:paraId="0D57EFA4" w14:textId="77777777" w:rsidR="0090296E" w:rsidRDefault="0001729F">
            <w:pPr>
              <w:pStyle w:val="afffffffff3"/>
            </w:pPr>
            <w:r>
              <w:rPr>
                <w:rFonts w:hint="eastAsia"/>
              </w:rPr>
              <w:t>110</w:t>
            </w:r>
            <w:r>
              <w:rPr>
                <w:rFonts w:hint="eastAsia"/>
                <w:vertAlign w:val="superscript"/>
              </w:rPr>
              <w:t xml:space="preserve"> </w:t>
            </w:r>
            <w:r>
              <w:rPr>
                <w:rFonts w:hint="eastAsia"/>
              </w:rPr>
              <w:t>g～140</w:t>
            </w:r>
            <w:r>
              <w:rPr>
                <w:rFonts w:hint="eastAsia"/>
                <w:vertAlign w:val="superscript"/>
              </w:rPr>
              <w:t xml:space="preserve"> </w:t>
            </w:r>
            <w:r>
              <w:rPr>
                <w:rFonts w:hint="eastAsia"/>
              </w:rPr>
              <w:t>g</w:t>
            </w:r>
          </w:p>
        </w:tc>
      </w:tr>
      <w:tr w:rsidR="0090296E" w14:paraId="722F8E32" w14:textId="77777777">
        <w:trPr>
          <w:jc w:val="center"/>
        </w:trPr>
        <w:tc>
          <w:tcPr>
            <w:tcW w:w="3184" w:type="dxa"/>
            <w:vMerge w:val="restart"/>
            <w:vAlign w:val="center"/>
          </w:tcPr>
          <w:p w14:paraId="35230DF6" w14:textId="77777777" w:rsidR="0090296E" w:rsidRDefault="0001729F">
            <w:pPr>
              <w:pStyle w:val="afffffffff3"/>
            </w:pPr>
            <w:r>
              <w:rPr>
                <w:rFonts w:hint="eastAsia"/>
              </w:rPr>
              <w:t>酱料</w:t>
            </w:r>
          </w:p>
        </w:tc>
        <w:tc>
          <w:tcPr>
            <w:tcW w:w="3185" w:type="dxa"/>
            <w:vAlign w:val="center"/>
          </w:tcPr>
          <w:p w14:paraId="1CDB5469" w14:textId="77777777" w:rsidR="0090296E" w:rsidRDefault="0001729F">
            <w:pPr>
              <w:pStyle w:val="afffffffff3"/>
            </w:pPr>
            <w:r>
              <w:rPr>
                <w:rFonts w:hint="eastAsia"/>
              </w:rPr>
              <w:t>腐乳</w:t>
            </w:r>
          </w:p>
        </w:tc>
        <w:tc>
          <w:tcPr>
            <w:tcW w:w="3185" w:type="dxa"/>
            <w:vAlign w:val="center"/>
          </w:tcPr>
          <w:p w14:paraId="25420E69" w14:textId="77777777" w:rsidR="0090296E" w:rsidRDefault="0001729F">
            <w:pPr>
              <w:pStyle w:val="afffffffff3"/>
            </w:pPr>
            <w:r>
              <w:rPr>
                <w:rFonts w:hint="eastAsia"/>
              </w:rPr>
              <w:t>2</w:t>
            </w:r>
            <w:r>
              <w:rPr>
                <w:rFonts w:hint="eastAsia"/>
                <w:vertAlign w:val="superscript"/>
              </w:rPr>
              <w:t xml:space="preserve"> </w:t>
            </w:r>
            <w:r>
              <w:rPr>
                <w:rFonts w:hint="eastAsia"/>
              </w:rPr>
              <w:t>g～4</w:t>
            </w:r>
            <w:r>
              <w:rPr>
                <w:rFonts w:hint="eastAsia"/>
                <w:vertAlign w:val="superscript"/>
              </w:rPr>
              <w:t xml:space="preserve"> </w:t>
            </w:r>
            <w:r>
              <w:rPr>
                <w:rFonts w:hint="eastAsia"/>
              </w:rPr>
              <w:t>g</w:t>
            </w:r>
          </w:p>
        </w:tc>
      </w:tr>
      <w:tr w:rsidR="0090296E" w14:paraId="7F9D5117" w14:textId="77777777">
        <w:trPr>
          <w:jc w:val="center"/>
        </w:trPr>
        <w:tc>
          <w:tcPr>
            <w:tcW w:w="3184" w:type="dxa"/>
            <w:vMerge/>
            <w:vAlign w:val="center"/>
          </w:tcPr>
          <w:p w14:paraId="256F17A1" w14:textId="77777777" w:rsidR="0090296E" w:rsidRDefault="0090296E">
            <w:pPr>
              <w:pStyle w:val="afffffffff3"/>
            </w:pPr>
          </w:p>
        </w:tc>
        <w:tc>
          <w:tcPr>
            <w:tcW w:w="3185" w:type="dxa"/>
            <w:vAlign w:val="center"/>
          </w:tcPr>
          <w:p w14:paraId="31EA364F" w14:textId="77777777" w:rsidR="0090296E" w:rsidRDefault="0001729F">
            <w:pPr>
              <w:pStyle w:val="afffffffff3"/>
            </w:pPr>
            <w:r>
              <w:rPr>
                <w:rFonts w:hint="eastAsia"/>
              </w:rPr>
              <w:t>蚝油</w:t>
            </w:r>
          </w:p>
        </w:tc>
        <w:tc>
          <w:tcPr>
            <w:tcW w:w="3185" w:type="dxa"/>
            <w:vAlign w:val="center"/>
          </w:tcPr>
          <w:p w14:paraId="01323EBC" w14:textId="77777777" w:rsidR="0090296E" w:rsidRDefault="0001729F">
            <w:pPr>
              <w:pStyle w:val="afffffffff3"/>
            </w:pPr>
            <w:r>
              <w:rPr>
                <w:rFonts w:hint="eastAsia"/>
              </w:rPr>
              <w:t>150</w:t>
            </w:r>
            <w:r>
              <w:rPr>
                <w:rFonts w:hint="eastAsia"/>
                <w:vertAlign w:val="superscript"/>
              </w:rPr>
              <w:t xml:space="preserve"> </w:t>
            </w:r>
            <w:r>
              <w:rPr>
                <w:rFonts w:hint="eastAsia"/>
              </w:rPr>
              <w:t>g～190</w:t>
            </w:r>
            <w:r>
              <w:rPr>
                <w:rFonts w:hint="eastAsia"/>
                <w:vertAlign w:val="superscript"/>
              </w:rPr>
              <w:t xml:space="preserve"> </w:t>
            </w:r>
            <w:r>
              <w:rPr>
                <w:rFonts w:hint="eastAsia"/>
              </w:rPr>
              <w:t>g</w:t>
            </w:r>
          </w:p>
        </w:tc>
      </w:tr>
      <w:tr w:rsidR="0090296E" w14:paraId="007A90AB" w14:textId="77777777">
        <w:trPr>
          <w:jc w:val="center"/>
        </w:trPr>
        <w:tc>
          <w:tcPr>
            <w:tcW w:w="3184" w:type="dxa"/>
            <w:vMerge/>
            <w:vAlign w:val="center"/>
          </w:tcPr>
          <w:p w14:paraId="513CD24C" w14:textId="77777777" w:rsidR="0090296E" w:rsidRDefault="0090296E">
            <w:pPr>
              <w:pStyle w:val="afffffffff3"/>
            </w:pPr>
          </w:p>
        </w:tc>
        <w:tc>
          <w:tcPr>
            <w:tcW w:w="3185" w:type="dxa"/>
            <w:vAlign w:val="center"/>
          </w:tcPr>
          <w:p w14:paraId="255C850D" w14:textId="77777777" w:rsidR="0090296E" w:rsidRDefault="0001729F">
            <w:pPr>
              <w:pStyle w:val="afffffffff3"/>
            </w:pPr>
            <w:r>
              <w:t>生抽</w:t>
            </w:r>
          </w:p>
        </w:tc>
        <w:tc>
          <w:tcPr>
            <w:tcW w:w="3185" w:type="dxa"/>
            <w:vAlign w:val="center"/>
          </w:tcPr>
          <w:p w14:paraId="69691C96" w14:textId="77777777" w:rsidR="0090296E" w:rsidRDefault="0001729F">
            <w:pPr>
              <w:pStyle w:val="afffffffff3"/>
            </w:pPr>
            <w:r>
              <w:rPr>
                <w:rFonts w:hint="eastAsia"/>
              </w:rPr>
              <w:t>150</w:t>
            </w:r>
            <w:r>
              <w:rPr>
                <w:rFonts w:hint="eastAsia"/>
                <w:vertAlign w:val="superscript"/>
              </w:rPr>
              <w:t xml:space="preserve"> </w:t>
            </w:r>
            <w:r>
              <w:rPr>
                <w:rFonts w:hint="eastAsia"/>
              </w:rPr>
              <w:t>g～190</w:t>
            </w:r>
            <w:r>
              <w:rPr>
                <w:rFonts w:hint="eastAsia"/>
                <w:vertAlign w:val="superscript"/>
              </w:rPr>
              <w:t xml:space="preserve"> </w:t>
            </w:r>
            <w:r>
              <w:rPr>
                <w:rFonts w:hint="eastAsia"/>
              </w:rPr>
              <w:t>g</w:t>
            </w:r>
          </w:p>
        </w:tc>
      </w:tr>
      <w:tr w:rsidR="0090296E" w14:paraId="21CE3991" w14:textId="77777777">
        <w:trPr>
          <w:jc w:val="center"/>
        </w:trPr>
        <w:tc>
          <w:tcPr>
            <w:tcW w:w="3184" w:type="dxa"/>
            <w:vMerge/>
            <w:vAlign w:val="center"/>
          </w:tcPr>
          <w:p w14:paraId="790CB25B" w14:textId="77777777" w:rsidR="0090296E" w:rsidRDefault="0090296E">
            <w:pPr>
              <w:pStyle w:val="afffffffff3"/>
            </w:pPr>
          </w:p>
        </w:tc>
        <w:tc>
          <w:tcPr>
            <w:tcW w:w="3185" w:type="dxa"/>
            <w:vAlign w:val="center"/>
          </w:tcPr>
          <w:p w14:paraId="77233CC6" w14:textId="77777777" w:rsidR="0090296E" w:rsidRDefault="0001729F">
            <w:pPr>
              <w:pStyle w:val="afffffffff3"/>
            </w:pPr>
            <w:r>
              <w:t>食用盐</w:t>
            </w:r>
          </w:p>
        </w:tc>
        <w:tc>
          <w:tcPr>
            <w:tcW w:w="3185" w:type="dxa"/>
            <w:vAlign w:val="center"/>
          </w:tcPr>
          <w:p w14:paraId="1DDF7D14" w14:textId="77777777" w:rsidR="0090296E" w:rsidRDefault="0001729F">
            <w:pPr>
              <w:pStyle w:val="afffffffff3"/>
            </w:pPr>
            <w:r>
              <w:rPr>
                <w:rFonts w:hint="eastAsia"/>
              </w:rPr>
              <w:t>2</w:t>
            </w:r>
            <w:r>
              <w:rPr>
                <w:rFonts w:hint="eastAsia"/>
                <w:vertAlign w:val="superscript"/>
              </w:rPr>
              <w:t xml:space="preserve"> </w:t>
            </w:r>
            <w:r>
              <w:rPr>
                <w:rFonts w:hint="eastAsia"/>
              </w:rPr>
              <w:t>g～4</w:t>
            </w:r>
            <w:r>
              <w:rPr>
                <w:rFonts w:hint="eastAsia"/>
                <w:vertAlign w:val="superscript"/>
              </w:rPr>
              <w:t xml:space="preserve"> </w:t>
            </w:r>
            <w:r>
              <w:rPr>
                <w:rFonts w:hint="eastAsia"/>
              </w:rPr>
              <w:t>g</w:t>
            </w:r>
          </w:p>
        </w:tc>
      </w:tr>
      <w:tr w:rsidR="0090296E" w14:paraId="1B941B8C" w14:textId="77777777">
        <w:trPr>
          <w:jc w:val="center"/>
        </w:trPr>
        <w:tc>
          <w:tcPr>
            <w:tcW w:w="3184" w:type="dxa"/>
            <w:vAlign w:val="center"/>
          </w:tcPr>
          <w:p w14:paraId="7F832638" w14:textId="77777777" w:rsidR="0090296E" w:rsidRDefault="0001729F">
            <w:pPr>
              <w:pStyle w:val="afffffffff3"/>
            </w:pPr>
            <w:r>
              <w:rPr>
                <w:rFonts w:hint="eastAsia"/>
              </w:rPr>
              <w:t>酒料</w:t>
            </w:r>
          </w:p>
        </w:tc>
        <w:tc>
          <w:tcPr>
            <w:tcW w:w="3185" w:type="dxa"/>
            <w:vAlign w:val="center"/>
          </w:tcPr>
          <w:p w14:paraId="655E3B89" w14:textId="77777777" w:rsidR="0090296E" w:rsidRDefault="0001729F">
            <w:pPr>
              <w:pStyle w:val="afffffffff3"/>
            </w:pPr>
            <w:r>
              <w:rPr>
                <w:rFonts w:hint="eastAsia"/>
              </w:rPr>
              <w:t>米酒</w:t>
            </w:r>
          </w:p>
        </w:tc>
        <w:tc>
          <w:tcPr>
            <w:tcW w:w="3185" w:type="dxa"/>
            <w:vAlign w:val="center"/>
          </w:tcPr>
          <w:p w14:paraId="6B1EE716" w14:textId="77777777" w:rsidR="0090296E" w:rsidRDefault="0001729F">
            <w:pPr>
              <w:pStyle w:val="afffffffff3"/>
            </w:pPr>
            <w:r>
              <w:rPr>
                <w:rFonts w:hint="eastAsia"/>
              </w:rPr>
              <w:t>15</w:t>
            </w:r>
            <w:r>
              <w:rPr>
                <w:rFonts w:hint="eastAsia"/>
                <w:vertAlign w:val="superscript"/>
              </w:rPr>
              <w:t xml:space="preserve"> </w:t>
            </w:r>
            <w:r>
              <w:rPr>
                <w:rFonts w:hint="eastAsia"/>
              </w:rPr>
              <w:t>mL～25</w:t>
            </w:r>
            <w:r>
              <w:rPr>
                <w:rFonts w:hint="eastAsia"/>
                <w:vertAlign w:val="superscript"/>
              </w:rPr>
              <w:t xml:space="preserve"> </w:t>
            </w:r>
            <w:r>
              <w:rPr>
                <w:rFonts w:hint="eastAsia"/>
              </w:rPr>
              <w:t>mL</w:t>
            </w:r>
          </w:p>
        </w:tc>
      </w:tr>
      <w:tr w:rsidR="0090296E" w14:paraId="6E8CADC3" w14:textId="77777777">
        <w:trPr>
          <w:jc w:val="center"/>
        </w:trPr>
        <w:tc>
          <w:tcPr>
            <w:tcW w:w="3184" w:type="dxa"/>
            <w:vMerge w:val="restart"/>
            <w:vAlign w:val="center"/>
          </w:tcPr>
          <w:p w14:paraId="1BF19AB6" w14:textId="77777777" w:rsidR="0090296E" w:rsidRDefault="0001729F">
            <w:pPr>
              <w:pStyle w:val="afffffffff3"/>
            </w:pPr>
            <w:r>
              <w:rPr>
                <w:rFonts w:hint="eastAsia"/>
              </w:rPr>
              <w:t>配菜</w:t>
            </w:r>
          </w:p>
        </w:tc>
        <w:tc>
          <w:tcPr>
            <w:tcW w:w="3185" w:type="dxa"/>
            <w:vAlign w:val="center"/>
          </w:tcPr>
          <w:p w14:paraId="1EC8EB38" w14:textId="77777777" w:rsidR="0090296E" w:rsidRDefault="0001729F">
            <w:pPr>
              <w:pStyle w:val="afffffffff3"/>
            </w:pPr>
            <w:r>
              <w:rPr>
                <w:rFonts w:hint="eastAsia"/>
              </w:rPr>
              <w:t>芹菜</w:t>
            </w:r>
          </w:p>
        </w:tc>
        <w:tc>
          <w:tcPr>
            <w:tcW w:w="3185" w:type="dxa"/>
            <w:vAlign w:val="center"/>
          </w:tcPr>
          <w:p w14:paraId="1CF4988A" w14:textId="77777777" w:rsidR="0090296E" w:rsidRDefault="0001729F">
            <w:pPr>
              <w:pStyle w:val="afffffffff3"/>
            </w:pPr>
            <w:r>
              <w:rPr>
                <w:rFonts w:hint="eastAsia"/>
              </w:rPr>
              <w:t>20</w:t>
            </w:r>
            <w:r>
              <w:rPr>
                <w:rFonts w:hint="eastAsia"/>
                <w:vertAlign w:val="superscript"/>
              </w:rPr>
              <w:t xml:space="preserve"> </w:t>
            </w:r>
            <w:r>
              <w:rPr>
                <w:rFonts w:hint="eastAsia"/>
              </w:rPr>
              <w:t>g～40</w:t>
            </w:r>
            <w:r>
              <w:rPr>
                <w:rFonts w:hint="eastAsia"/>
                <w:vertAlign w:val="superscript"/>
              </w:rPr>
              <w:t xml:space="preserve"> </w:t>
            </w:r>
            <w:r>
              <w:rPr>
                <w:rFonts w:hint="eastAsia"/>
              </w:rPr>
              <w:t>g</w:t>
            </w:r>
          </w:p>
        </w:tc>
      </w:tr>
      <w:tr w:rsidR="0090296E" w14:paraId="79B4335B" w14:textId="77777777">
        <w:trPr>
          <w:jc w:val="center"/>
        </w:trPr>
        <w:tc>
          <w:tcPr>
            <w:tcW w:w="3184" w:type="dxa"/>
            <w:vMerge/>
            <w:vAlign w:val="center"/>
          </w:tcPr>
          <w:p w14:paraId="25F3048F" w14:textId="77777777" w:rsidR="0090296E" w:rsidRDefault="0090296E">
            <w:pPr>
              <w:pStyle w:val="afffffffff3"/>
            </w:pPr>
          </w:p>
        </w:tc>
        <w:tc>
          <w:tcPr>
            <w:tcW w:w="3185" w:type="dxa"/>
            <w:vAlign w:val="center"/>
          </w:tcPr>
          <w:p w14:paraId="77029905" w14:textId="77777777" w:rsidR="0090296E" w:rsidRDefault="0001729F">
            <w:pPr>
              <w:pStyle w:val="afffffffff3"/>
            </w:pPr>
            <w:r>
              <w:rPr>
                <w:rFonts w:hint="eastAsia"/>
              </w:rPr>
              <w:t>蒜苗</w:t>
            </w:r>
          </w:p>
        </w:tc>
        <w:tc>
          <w:tcPr>
            <w:tcW w:w="3185" w:type="dxa"/>
            <w:vAlign w:val="center"/>
          </w:tcPr>
          <w:p w14:paraId="39B54210" w14:textId="77777777" w:rsidR="0090296E" w:rsidRDefault="0001729F">
            <w:pPr>
              <w:pStyle w:val="afffffffff3"/>
            </w:pPr>
            <w:r>
              <w:rPr>
                <w:rFonts w:hint="eastAsia"/>
              </w:rPr>
              <w:t>20</w:t>
            </w:r>
            <w:r>
              <w:rPr>
                <w:rFonts w:hint="eastAsia"/>
                <w:vertAlign w:val="superscript"/>
              </w:rPr>
              <w:t xml:space="preserve"> </w:t>
            </w:r>
            <w:r>
              <w:rPr>
                <w:rFonts w:hint="eastAsia"/>
              </w:rPr>
              <w:t>g～40</w:t>
            </w:r>
            <w:r>
              <w:rPr>
                <w:rFonts w:hint="eastAsia"/>
                <w:vertAlign w:val="superscript"/>
              </w:rPr>
              <w:t xml:space="preserve"> </w:t>
            </w:r>
            <w:r>
              <w:rPr>
                <w:rFonts w:hint="eastAsia"/>
              </w:rPr>
              <w:t>g</w:t>
            </w:r>
          </w:p>
        </w:tc>
      </w:tr>
      <w:tr w:rsidR="0090296E" w14:paraId="5FCFB9D2" w14:textId="77777777">
        <w:trPr>
          <w:jc w:val="center"/>
        </w:trPr>
        <w:tc>
          <w:tcPr>
            <w:tcW w:w="3184" w:type="dxa"/>
            <w:vMerge/>
            <w:vAlign w:val="center"/>
          </w:tcPr>
          <w:p w14:paraId="11231835" w14:textId="77777777" w:rsidR="0090296E" w:rsidRDefault="0090296E">
            <w:pPr>
              <w:pStyle w:val="afffffffff3"/>
            </w:pPr>
          </w:p>
        </w:tc>
        <w:tc>
          <w:tcPr>
            <w:tcW w:w="3185" w:type="dxa"/>
            <w:vAlign w:val="center"/>
          </w:tcPr>
          <w:p w14:paraId="0A645D55" w14:textId="77777777" w:rsidR="0090296E" w:rsidRDefault="0001729F">
            <w:pPr>
              <w:pStyle w:val="afffffffff3"/>
            </w:pPr>
            <w:r>
              <w:rPr>
                <w:rFonts w:hint="eastAsia"/>
              </w:rPr>
              <w:t>薄荷</w:t>
            </w:r>
          </w:p>
        </w:tc>
        <w:tc>
          <w:tcPr>
            <w:tcW w:w="3185" w:type="dxa"/>
            <w:vAlign w:val="center"/>
          </w:tcPr>
          <w:p w14:paraId="475D4292" w14:textId="77777777" w:rsidR="0090296E" w:rsidRDefault="0001729F">
            <w:pPr>
              <w:pStyle w:val="afffffffff3"/>
            </w:pPr>
            <w:r>
              <w:rPr>
                <w:rFonts w:hint="eastAsia"/>
              </w:rPr>
              <w:t>8</w:t>
            </w:r>
            <w:r>
              <w:rPr>
                <w:rFonts w:hint="eastAsia"/>
                <w:vertAlign w:val="superscript"/>
              </w:rPr>
              <w:t xml:space="preserve"> </w:t>
            </w:r>
            <w:r>
              <w:rPr>
                <w:rFonts w:hint="eastAsia"/>
              </w:rPr>
              <w:t>g～18</w:t>
            </w:r>
            <w:r>
              <w:rPr>
                <w:rFonts w:hint="eastAsia"/>
                <w:vertAlign w:val="superscript"/>
              </w:rPr>
              <w:t xml:space="preserve"> </w:t>
            </w:r>
            <w:r>
              <w:rPr>
                <w:rFonts w:hint="eastAsia"/>
              </w:rPr>
              <w:t>g</w:t>
            </w:r>
          </w:p>
        </w:tc>
      </w:tr>
      <w:tr w:rsidR="0090296E" w14:paraId="44C507BE" w14:textId="77777777">
        <w:trPr>
          <w:jc w:val="center"/>
        </w:trPr>
        <w:tc>
          <w:tcPr>
            <w:tcW w:w="3184" w:type="dxa"/>
            <w:vAlign w:val="center"/>
          </w:tcPr>
          <w:p w14:paraId="3F18A4E0" w14:textId="77777777" w:rsidR="0090296E" w:rsidRDefault="0001729F">
            <w:pPr>
              <w:pStyle w:val="afffffffff3"/>
            </w:pPr>
            <w:r>
              <w:t>水</w:t>
            </w:r>
          </w:p>
        </w:tc>
        <w:tc>
          <w:tcPr>
            <w:tcW w:w="3185" w:type="dxa"/>
            <w:vAlign w:val="center"/>
          </w:tcPr>
          <w:p w14:paraId="2F79FB52" w14:textId="77777777" w:rsidR="0090296E" w:rsidRDefault="0001729F">
            <w:pPr>
              <w:pStyle w:val="afffffffff3"/>
            </w:pPr>
            <w:r>
              <w:rPr>
                <w:rFonts w:hint="eastAsia"/>
              </w:rPr>
              <w:t>清水</w:t>
            </w:r>
          </w:p>
        </w:tc>
        <w:tc>
          <w:tcPr>
            <w:tcW w:w="3185" w:type="dxa"/>
            <w:vAlign w:val="center"/>
          </w:tcPr>
          <w:p w14:paraId="75AB3960" w14:textId="77777777" w:rsidR="0090296E" w:rsidRDefault="0001729F">
            <w:pPr>
              <w:pStyle w:val="afffffffff3"/>
            </w:pPr>
            <w:r>
              <w:rPr>
                <w:rFonts w:hint="eastAsia"/>
              </w:rPr>
              <w:t>500</w:t>
            </w:r>
            <w:r>
              <w:rPr>
                <w:rFonts w:hint="eastAsia"/>
                <w:vertAlign w:val="superscript"/>
              </w:rPr>
              <w:t xml:space="preserve"> </w:t>
            </w:r>
            <w:r>
              <w:rPr>
                <w:rFonts w:hint="eastAsia"/>
              </w:rPr>
              <w:t>mL～600</w:t>
            </w:r>
            <w:r>
              <w:rPr>
                <w:rFonts w:hint="eastAsia"/>
                <w:vertAlign w:val="superscript"/>
              </w:rPr>
              <w:t xml:space="preserve"> </w:t>
            </w:r>
            <w:r>
              <w:rPr>
                <w:rFonts w:hint="eastAsia"/>
              </w:rPr>
              <w:t>mL</w:t>
            </w:r>
          </w:p>
        </w:tc>
      </w:tr>
    </w:tbl>
    <w:p w14:paraId="55C6E534" w14:textId="77777777" w:rsidR="0090296E" w:rsidRDefault="0090296E">
      <w:pPr>
        <w:pStyle w:val="afffff"/>
        <w:ind w:firstLine="420"/>
        <w:sectPr w:rsidR="0090296E" w:rsidSect="00930D59">
          <w:headerReference w:type="even" r:id="rId35"/>
          <w:headerReference w:type="default" r:id="rId36"/>
          <w:footerReference w:type="even" r:id="rId37"/>
          <w:footerReference w:type="default" r:id="rId38"/>
          <w:pgSz w:w="11906" w:h="16838"/>
          <w:pgMar w:top="1928" w:right="1134" w:bottom="1134" w:left="1134" w:header="1418" w:footer="1134" w:gutter="284"/>
          <w:cols w:space="425"/>
          <w:formProt w:val="0"/>
          <w:docGrid w:type="lines" w:linePitch="312"/>
        </w:sectPr>
      </w:pPr>
    </w:p>
    <w:p w14:paraId="4A53EC48" w14:textId="77777777" w:rsidR="0090296E" w:rsidRDefault="0090296E">
      <w:pPr>
        <w:pStyle w:val="af8"/>
        <w:rPr>
          <w:vanish w:val="0"/>
        </w:rPr>
      </w:pPr>
    </w:p>
    <w:p w14:paraId="109C71AE" w14:textId="77777777" w:rsidR="0090296E" w:rsidRDefault="0090296E">
      <w:pPr>
        <w:pStyle w:val="afe"/>
        <w:rPr>
          <w:vanish w:val="0"/>
        </w:rPr>
      </w:pPr>
    </w:p>
    <w:p w14:paraId="5CC1ECC9" w14:textId="77777777" w:rsidR="0090296E" w:rsidRDefault="0001729F">
      <w:pPr>
        <w:pStyle w:val="aff3"/>
        <w:spacing w:after="156"/>
      </w:pPr>
      <w:r>
        <w:br/>
      </w:r>
      <w:bookmarkStart w:id="333" w:name="_Toc230176109"/>
      <w:bookmarkStart w:id="334" w:name="_Toc230174298"/>
      <w:bookmarkStart w:id="335" w:name="_Toc230175619"/>
      <w:bookmarkStart w:id="336" w:name="_Toc230592688"/>
      <w:bookmarkStart w:id="337" w:name="_Toc230174258"/>
      <w:bookmarkStart w:id="338" w:name="_Toc230595083"/>
      <w:bookmarkStart w:id="339" w:name="_Toc230175691"/>
      <w:bookmarkStart w:id="340" w:name="_Toc230595183"/>
      <w:bookmarkStart w:id="341" w:name="_Toc230792053"/>
      <w:bookmarkStart w:id="342" w:name="_Toc230792130"/>
      <w:bookmarkStart w:id="343" w:name="_Toc230792829"/>
      <w:bookmarkStart w:id="344" w:name="_Toc230879193"/>
      <w:bookmarkStart w:id="345" w:name="_Toc230881649"/>
      <w:r>
        <w:rPr>
          <w:rFonts w:hint="eastAsia"/>
        </w:rPr>
        <w:t>（资料性）</w:t>
      </w:r>
      <w:r>
        <w:br/>
      </w:r>
      <w:r>
        <w:rPr>
          <w:rFonts w:hint="eastAsia"/>
        </w:rPr>
        <w:t>脆皮黑山羊成品示例图</w:t>
      </w:r>
      <w:bookmarkEnd w:id="333"/>
      <w:bookmarkEnd w:id="334"/>
      <w:bookmarkEnd w:id="335"/>
      <w:bookmarkEnd w:id="336"/>
      <w:bookmarkEnd w:id="337"/>
      <w:bookmarkEnd w:id="338"/>
      <w:bookmarkEnd w:id="339"/>
      <w:bookmarkEnd w:id="340"/>
      <w:bookmarkEnd w:id="341"/>
      <w:bookmarkEnd w:id="342"/>
      <w:bookmarkEnd w:id="343"/>
      <w:bookmarkEnd w:id="344"/>
      <w:bookmarkEnd w:id="345"/>
    </w:p>
    <w:p w14:paraId="16A5CD4A" w14:textId="77777777" w:rsidR="0090296E" w:rsidRDefault="0001729F">
      <w:pPr>
        <w:pStyle w:val="afffff"/>
        <w:ind w:firstLine="420"/>
      </w:pPr>
      <w:r>
        <w:rPr>
          <w:rFonts w:hint="eastAsia"/>
        </w:rPr>
        <w:t>图B.1给出了脆皮黑山羊成品示例图。</w:t>
      </w:r>
    </w:p>
    <w:p w14:paraId="71C1436E" w14:textId="77777777" w:rsidR="0090296E" w:rsidRDefault="0090296E">
      <w:pPr>
        <w:pStyle w:val="afffff"/>
        <w:ind w:firstLine="420"/>
      </w:pPr>
    </w:p>
    <w:p w14:paraId="1E44D1F7" w14:textId="77777777" w:rsidR="0090296E" w:rsidRDefault="0001729F">
      <w:pPr>
        <w:pStyle w:val="afffff"/>
        <w:ind w:firstLine="420"/>
        <w:jc w:val="center"/>
      </w:pPr>
      <w:r>
        <w:rPr>
          <w:noProof/>
        </w:rPr>
        <w:drawing>
          <wp:inline distT="0" distB="0" distL="0" distR="0" wp14:anchorId="5AD82869" wp14:editId="3193215B">
            <wp:extent cx="3764280" cy="4740910"/>
            <wp:effectExtent l="0" t="0" r="7620" b="2540"/>
            <wp:docPr id="7" name="图片 7" descr="G:\xwechat_files\wxid_isoe510of74k22_31e8\temp\RWTemp\2026-05\2a2d5cb54b2aa2751255ccf9ccbd48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G:\xwechat_files\wxid_isoe510of74k22_31e8\temp\RWTemp\2026-05\2a2d5cb54b2aa2751255ccf9ccbd480e.png"/>
                    <pic:cNvPicPr>
                      <a:picLocks noChangeAspect="1" noChangeArrowheads="1"/>
                    </pic:cNvPicPr>
                  </pic:nvPicPr>
                  <pic:blipFill>
                    <a:blip r:embed="rId39" cstate="print">
                      <a:extLst>
                        <a:ext uri="{28A0092B-C50C-407E-A947-70E740481C1C}">
                          <a14:useLocalDpi xmlns:a14="http://schemas.microsoft.com/office/drawing/2010/main" val="0"/>
                        </a:ext>
                      </a:extLst>
                    </a:blip>
                    <a:srcRect t="22159" r="-144" b="6862"/>
                    <a:stretch>
                      <a:fillRect/>
                    </a:stretch>
                  </pic:blipFill>
                  <pic:spPr>
                    <a:xfrm>
                      <a:off x="0" y="0"/>
                      <a:ext cx="3763730" cy="4740347"/>
                    </a:xfrm>
                    <a:prstGeom prst="rect">
                      <a:avLst/>
                    </a:prstGeom>
                    <a:noFill/>
                    <a:ln>
                      <a:noFill/>
                    </a:ln>
                  </pic:spPr>
                </pic:pic>
              </a:graphicData>
            </a:graphic>
          </wp:inline>
        </w:drawing>
      </w:r>
    </w:p>
    <w:p w14:paraId="5137C613" w14:textId="77777777" w:rsidR="0090296E" w:rsidRDefault="0001729F">
      <w:pPr>
        <w:pStyle w:val="af9"/>
        <w:spacing w:before="156" w:after="156"/>
      </w:pPr>
      <w:r>
        <w:rPr>
          <w:rFonts w:hint="eastAsia"/>
        </w:rPr>
        <w:t>脆皮黑山羊成品示例图</w:t>
      </w:r>
    </w:p>
    <w:p w14:paraId="63B69C78" w14:textId="77777777" w:rsidR="0090296E" w:rsidRDefault="0090296E">
      <w:pPr>
        <w:pStyle w:val="afffff"/>
        <w:ind w:firstLine="420"/>
      </w:pPr>
    </w:p>
    <w:p w14:paraId="6F9D9210" w14:textId="77777777" w:rsidR="0090296E" w:rsidRDefault="0090296E">
      <w:pPr>
        <w:pStyle w:val="afffff"/>
        <w:ind w:firstLine="420"/>
      </w:pPr>
    </w:p>
    <w:p w14:paraId="0AF9744A" w14:textId="77777777" w:rsidR="0090296E" w:rsidRDefault="0090296E">
      <w:pPr>
        <w:pStyle w:val="afffff"/>
        <w:ind w:firstLine="420"/>
        <w:sectPr w:rsidR="0090296E" w:rsidSect="00930D59">
          <w:headerReference w:type="even" r:id="rId40"/>
          <w:headerReference w:type="default" r:id="rId41"/>
          <w:footerReference w:type="even" r:id="rId42"/>
          <w:footerReference w:type="default" r:id="rId43"/>
          <w:pgSz w:w="11906" w:h="16838"/>
          <w:pgMar w:top="1928" w:right="1134" w:bottom="1134" w:left="1134" w:header="1418" w:footer="1134" w:gutter="284"/>
          <w:cols w:space="425"/>
          <w:formProt w:val="0"/>
          <w:docGrid w:type="lines" w:linePitch="312"/>
        </w:sectPr>
      </w:pPr>
      <w:bookmarkStart w:id="346" w:name="BookMark6"/>
      <w:bookmarkEnd w:id="318"/>
    </w:p>
    <w:p w14:paraId="1EEEF3C1" w14:textId="77777777" w:rsidR="0090296E" w:rsidRDefault="0001729F">
      <w:pPr>
        <w:pStyle w:val="afffff6"/>
        <w:spacing w:after="156"/>
        <w:rPr>
          <w:color w:val="000000" w:themeColor="text1"/>
        </w:rPr>
      </w:pPr>
      <w:bookmarkStart w:id="347" w:name="_Toc230162551"/>
      <w:bookmarkStart w:id="348" w:name="_Toc230175620"/>
      <w:bookmarkStart w:id="349" w:name="_Toc230595084"/>
      <w:bookmarkStart w:id="350" w:name="_Toc230595184"/>
      <w:bookmarkStart w:id="351" w:name="_Toc230174299"/>
      <w:bookmarkStart w:id="352" w:name="_Toc230175692"/>
      <w:bookmarkStart w:id="353" w:name="_Toc230176110"/>
      <w:bookmarkStart w:id="354" w:name="_Toc230174259"/>
      <w:bookmarkStart w:id="355" w:name="_Toc230592689"/>
      <w:bookmarkStart w:id="356" w:name="_Toc230174129"/>
      <w:bookmarkStart w:id="357" w:name="_Toc230792054"/>
      <w:bookmarkStart w:id="358" w:name="_Toc230792131"/>
      <w:bookmarkStart w:id="359" w:name="_Toc230792830"/>
      <w:bookmarkStart w:id="360" w:name="_Toc230879194"/>
      <w:bookmarkStart w:id="361" w:name="_Toc230881650"/>
      <w:r>
        <w:rPr>
          <w:rFonts w:hint="eastAsia"/>
          <w:color w:val="000000" w:themeColor="text1"/>
          <w:spacing w:val="105"/>
        </w:rPr>
        <w:lastRenderedPageBreak/>
        <w:t>参考文</w:t>
      </w:r>
      <w:r>
        <w:rPr>
          <w:rFonts w:hint="eastAsia"/>
          <w:color w:val="000000" w:themeColor="text1"/>
        </w:rPr>
        <w:t>献</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0A07C8" w14:textId="77777777" w:rsidR="0090296E" w:rsidRDefault="0001729F">
      <w:pPr>
        <w:pStyle w:val="afffff"/>
        <w:numPr>
          <w:ilvl w:val="0"/>
          <w:numId w:val="34"/>
        </w:numPr>
        <w:ind w:firstLineChars="0"/>
      </w:pPr>
      <w:r>
        <w:rPr>
          <w:rFonts w:hint="eastAsia"/>
        </w:rPr>
        <w:t xml:space="preserve"> GB 1536  花生油</w:t>
      </w:r>
    </w:p>
    <w:p w14:paraId="2BD9673D" w14:textId="77777777" w:rsidR="0090296E" w:rsidRDefault="0001729F">
      <w:pPr>
        <w:pStyle w:val="afffff"/>
        <w:numPr>
          <w:ilvl w:val="0"/>
          <w:numId w:val="34"/>
        </w:numPr>
        <w:ind w:firstLineChars="0"/>
      </w:pPr>
      <w:r>
        <w:rPr>
          <w:rFonts w:hint="eastAsia"/>
        </w:rPr>
        <w:t xml:space="preserve"> GB 2717   食品安全国家标准   酱油</w:t>
      </w:r>
    </w:p>
    <w:p w14:paraId="4E5A51FF" w14:textId="77777777" w:rsidR="0090296E" w:rsidRDefault="0001729F">
      <w:pPr>
        <w:pStyle w:val="afffff"/>
        <w:numPr>
          <w:ilvl w:val="0"/>
          <w:numId w:val="34"/>
        </w:numPr>
        <w:ind w:firstLineChars="0"/>
      </w:pPr>
      <w:r>
        <w:rPr>
          <w:rFonts w:hint="eastAsia"/>
        </w:rPr>
        <w:t xml:space="preserve"> GB 2762  食品安全国家标准  食品中污染物限量</w:t>
      </w:r>
    </w:p>
    <w:p w14:paraId="7A087E5F" w14:textId="77777777" w:rsidR="0090296E" w:rsidRDefault="0001729F">
      <w:pPr>
        <w:pStyle w:val="afffff"/>
        <w:numPr>
          <w:ilvl w:val="0"/>
          <w:numId w:val="34"/>
        </w:numPr>
        <w:ind w:firstLineChars="0"/>
      </w:pPr>
      <w:r>
        <w:rPr>
          <w:rFonts w:hint="eastAsia"/>
        </w:rPr>
        <w:t xml:space="preserve"> GB 2763  食品安全国家标准  食品中农药最大残留限量</w:t>
      </w:r>
    </w:p>
    <w:p w14:paraId="32E50171" w14:textId="77777777" w:rsidR="0090296E" w:rsidRDefault="0001729F">
      <w:pPr>
        <w:pStyle w:val="afffff"/>
        <w:numPr>
          <w:ilvl w:val="0"/>
          <w:numId w:val="34"/>
        </w:numPr>
        <w:ind w:firstLineChars="0"/>
      </w:pPr>
      <w:r>
        <w:rPr>
          <w:rFonts w:hint="eastAsia"/>
        </w:rPr>
        <w:t xml:space="preserve"> GB 31654  食品安全国家标准  餐饮服务通用卫生规范</w:t>
      </w:r>
    </w:p>
    <w:p w14:paraId="16751A81" w14:textId="77777777" w:rsidR="0090296E" w:rsidRDefault="0001729F">
      <w:pPr>
        <w:pStyle w:val="afffff"/>
        <w:numPr>
          <w:ilvl w:val="0"/>
          <w:numId w:val="34"/>
        </w:numPr>
        <w:ind w:firstLineChars="0"/>
      </w:pPr>
      <w:r>
        <w:rPr>
          <w:rFonts w:hint="eastAsia"/>
        </w:rPr>
        <w:t xml:space="preserve"> SB/T 10416  调味料酒</w:t>
      </w:r>
    </w:p>
    <w:p w14:paraId="25868129" w14:textId="77777777" w:rsidR="0090296E" w:rsidRDefault="0001729F">
      <w:pPr>
        <w:pStyle w:val="afffff"/>
        <w:ind w:firstLineChars="0" w:firstLine="0"/>
        <w:jc w:val="center"/>
      </w:pPr>
      <w:bookmarkStart w:id="362" w:name="BookMark8"/>
      <w:bookmarkEnd w:id="346"/>
      <w:r>
        <w:rPr>
          <w:noProof/>
        </w:rPr>
        <w:drawing>
          <wp:inline distT="0" distB="0" distL="0" distR="0" wp14:anchorId="74737865" wp14:editId="0CDEC0D1">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4"/>
                    <a:stretch>
                      <a:fillRect/>
                    </a:stretch>
                  </pic:blipFill>
                  <pic:spPr>
                    <a:xfrm>
                      <a:off x="0" y="0"/>
                      <a:ext cx="1485900" cy="317500"/>
                    </a:xfrm>
                    <a:prstGeom prst="rect">
                      <a:avLst/>
                    </a:prstGeom>
                  </pic:spPr>
                </pic:pic>
              </a:graphicData>
            </a:graphic>
          </wp:inline>
        </w:drawing>
      </w:r>
      <w:bookmarkEnd w:id="362"/>
    </w:p>
    <w:sectPr w:rsidR="0090296E" w:rsidSect="00930D59">
      <w:headerReference w:type="even" r:id="rId45"/>
      <w:headerReference w:type="default" r:id="rId46"/>
      <w:footerReference w:type="even" r:id="rId47"/>
      <w:footerReference w:type="default" r:id="rId48"/>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259137" w14:textId="77777777" w:rsidR="008C1B44" w:rsidRDefault="008C1B44">
      <w:pPr>
        <w:spacing w:line="240" w:lineRule="auto"/>
      </w:pPr>
      <w:r>
        <w:separator/>
      </w:r>
    </w:p>
  </w:endnote>
  <w:endnote w:type="continuationSeparator" w:id="0">
    <w:p w14:paraId="26503A8B" w14:textId="77777777" w:rsidR="008C1B44" w:rsidRDefault="008C1B4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429FC6" w14:textId="77777777" w:rsidR="0001729F" w:rsidRDefault="0001729F">
    <w:pPr>
      <w:pStyle w:val="afffc"/>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886C9" w14:textId="63EDC7B3" w:rsidR="0001729F" w:rsidRPr="00930D59" w:rsidRDefault="00930D59" w:rsidP="00930D59">
    <w:pPr>
      <w:pStyle w:val="affffb"/>
    </w:pPr>
    <w:r>
      <w:fldChar w:fldCharType="begin"/>
    </w:r>
    <w:r>
      <w:instrText xml:space="preserve"> PAGE   \* MERGEFORMAT \* MERGEFORMAT </w:instrText>
    </w:r>
    <w:r>
      <w:fldChar w:fldCharType="separate"/>
    </w:r>
    <w:r>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08449" w14:textId="77777777" w:rsidR="0001729F" w:rsidRDefault="0001729F" w:rsidP="00930D59">
    <w:pPr>
      <w:pStyle w:val="affffc"/>
    </w:pPr>
    <w:r>
      <w:fldChar w:fldCharType="begin"/>
    </w:r>
    <w:r>
      <w:instrText>PAGE   \* MERGEFORMAT</w:instrText>
    </w:r>
    <w:r>
      <w:fldChar w:fldCharType="separate"/>
    </w:r>
    <w:r>
      <w:rPr>
        <w:lang w:val="zh-CN"/>
      </w:rPr>
      <w:t>7</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DFA8D" w14:textId="177331C0" w:rsidR="0001729F" w:rsidRPr="00930D59" w:rsidRDefault="00930D59" w:rsidP="00930D59">
    <w:pPr>
      <w:pStyle w:val="affffb"/>
    </w:pPr>
    <w:r>
      <w:fldChar w:fldCharType="begin"/>
    </w:r>
    <w:r>
      <w:instrText xml:space="preserve"> PAGE   \* MERGEFORMAT \* MERGEFORMAT </w:instrText>
    </w:r>
    <w:r>
      <w:fldChar w:fldCharType="separate"/>
    </w:r>
    <w:r>
      <w:rPr>
        <w:noProof/>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07573" w14:textId="77777777" w:rsidR="0001729F" w:rsidRDefault="0001729F" w:rsidP="00930D59">
    <w:pPr>
      <w:pStyle w:val="affffc"/>
    </w:pPr>
    <w:r>
      <w:fldChar w:fldCharType="begin"/>
    </w:r>
    <w:r>
      <w:instrText>PAGE   \* MERGEFORMAT</w:instrText>
    </w:r>
    <w:r>
      <w:fldChar w:fldCharType="separate"/>
    </w:r>
    <w:r w:rsidR="00930D59" w:rsidRPr="00930D59">
      <w:rPr>
        <w:noProof/>
        <w:lang w:val="zh-CN"/>
      </w:rPr>
      <w:t>7</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AFA892" w14:textId="119CFB86" w:rsidR="0001729F" w:rsidRPr="00930D59" w:rsidRDefault="00930D59" w:rsidP="00930D59">
    <w:pPr>
      <w:pStyle w:val="affffb"/>
    </w:pPr>
    <w:r>
      <w:fldChar w:fldCharType="begin"/>
    </w:r>
    <w:r>
      <w:instrText xml:space="preserve"> PAGE   \* MERGEFORMAT \* MERGEFORMAT </w:instrText>
    </w:r>
    <w:r>
      <w:fldChar w:fldCharType="separate"/>
    </w:r>
    <w:r>
      <w:rPr>
        <w:noProof/>
      </w:rPr>
      <w:t>8</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3D96AB" w14:textId="77777777" w:rsidR="0001729F" w:rsidRDefault="0001729F" w:rsidP="00930D59">
    <w:pPr>
      <w:pStyle w:val="affffc"/>
    </w:pPr>
    <w:r>
      <w:fldChar w:fldCharType="begin"/>
    </w:r>
    <w:r>
      <w:instrText>PAGE   \* MERGEFORMAT</w:instrText>
    </w:r>
    <w:r>
      <w:fldChar w:fldCharType="separate"/>
    </w:r>
    <w:r>
      <w:rPr>
        <w:lang w:val="zh-CN"/>
      </w:rPr>
      <w:t>7</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88767" w14:textId="77777777" w:rsidR="0001729F" w:rsidRDefault="0001729F">
    <w:pPr>
      <w:pStyle w:val="aff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829AA" w14:textId="77777777" w:rsidR="0001729F" w:rsidRDefault="0001729F">
    <w:pPr>
      <w:pStyle w:val="afffc"/>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986E05" w14:textId="5394D20A" w:rsidR="0001729F" w:rsidRPr="00930D59" w:rsidRDefault="00930D59" w:rsidP="00930D59">
    <w:pPr>
      <w:pStyle w:val="affffb"/>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54286D" w14:textId="77777777" w:rsidR="0001729F" w:rsidRDefault="0001729F" w:rsidP="00930D59">
    <w:pPr>
      <w:pStyle w:val="affffc"/>
    </w:pPr>
    <w:r>
      <w:fldChar w:fldCharType="begin"/>
    </w:r>
    <w:r>
      <w:instrText>PAGE   \* MERGEFORMAT</w:instrText>
    </w:r>
    <w:r>
      <w:fldChar w:fldCharType="separate"/>
    </w:r>
    <w:r w:rsidR="00930D59" w:rsidRPr="00930D59">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171D3" w14:textId="2480DA0B" w:rsidR="00930D59" w:rsidRPr="00930D59" w:rsidRDefault="00930D59" w:rsidP="00930D59">
    <w:pPr>
      <w:pStyle w:val="affffb"/>
    </w:pPr>
    <w:r>
      <w:fldChar w:fldCharType="begin"/>
    </w:r>
    <w:r>
      <w:instrText xml:space="preserve"> PAGE   \* MERGEFORMAT \* MERGEFORMAT </w:instrText>
    </w:r>
    <w:r>
      <w:fldChar w:fldCharType="separate"/>
    </w:r>
    <w:r>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F139D0" w14:textId="77777777" w:rsidR="00930D59" w:rsidRDefault="00930D59" w:rsidP="00930D59">
    <w:pPr>
      <w:pStyle w:val="affffc"/>
    </w:pPr>
    <w:r>
      <w:fldChar w:fldCharType="begin"/>
    </w:r>
    <w:r>
      <w:instrText>PAGE   \* MERGEFORMAT</w:instrText>
    </w:r>
    <w:r>
      <w:fldChar w:fldCharType="separate"/>
    </w:r>
    <w:r w:rsidRPr="00930D59">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80818F" w14:textId="540295FB" w:rsidR="0001729F" w:rsidRPr="00930D59" w:rsidRDefault="00930D59" w:rsidP="00930D59">
    <w:pPr>
      <w:pStyle w:val="affffb"/>
    </w:pPr>
    <w:r>
      <w:fldChar w:fldCharType="begin"/>
    </w:r>
    <w:r>
      <w:instrText xml:space="preserve"> PAGE   \* MERGEFORMAT \* MERGEFORMAT </w:instrText>
    </w:r>
    <w:r>
      <w:fldChar w:fldCharType="separate"/>
    </w:r>
    <w:r>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5D1852" w14:textId="77777777" w:rsidR="0001729F" w:rsidRDefault="0001729F" w:rsidP="00930D59">
    <w:pPr>
      <w:pStyle w:val="affffc"/>
    </w:pPr>
    <w:r>
      <w:fldChar w:fldCharType="begin"/>
    </w:r>
    <w:r>
      <w:instrText>PAGE   \* MERGEFORMAT</w:instrText>
    </w:r>
    <w:r>
      <w:fldChar w:fldCharType="separate"/>
    </w:r>
    <w:r w:rsidR="00930D59" w:rsidRPr="00930D59">
      <w:rPr>
        <w:noProof/>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93438F" w14:textId="77777777" w:rsidR="008C1B44" w:rsidRDefault="008C1B44">
      <w:pPr>
        <w:spacing w:line="240" w:lineRule="auto"/>
      </w:pPr>
      <w:r>
        <w:separator/>
      </w:r>
    </w:p>
  </w:footnote>
  <w:footnote w:type="continuationSeparator" w:id="0">
    <w:p w14:paraId="7576C8A2" w14:textId="77777777" w:rsidR="008C1B44" w:rsidRDefault="008C1B4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D0F87" w14:textId="77777777" w:rsidR="0001729F" w:rsidRDefault="0001729F">
    <w:pPr>
      <w:pStyle w:val="afff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E71C93" w14:textId="4BA55795" w:rsidR="0001729F"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9E2D5" w14:textId="77777777" w:rsidR="0001729F" w:rsidRDefault="0001729F" w:rsidP="00930D59">
    <w:pPr>
      <w:pStyle w:val="afffff4"/>
    </w:pPr>
    <w:r>
      <w:fldChar w:fldCharType="begin"/>
    </w:r>
    <w:r>
      <w:instrText xml:space="preserve"> STYLEREF  标准文件_文件编号  \* MERGEFORMAT </w:instrText>
    </w:r>
    <w:r>
      <w:fldChar w:fldCharType="separate"/>
    </w:r>
    <w:r>
      <w:t>T/GXAS XXXX</w:t>
    </w:r>
    <w:r>
      <w:t>—</w:t>
    </w:r>
    <w: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D95A9" w14:textId="3785B0E7" w:rsidR="0001729F"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4E309" w14:textId="48094923" w:rsidR="0001729F" w:rsidRDefault="0001729F" w:rsidP="00930D59">
    <w:pPr>
      <w:pStyle w:val="afffff4"/>
    </w:pPr>
    <w:r>
      <w:fldChar w:fldCharType="begin"/>
    </w:r>
    <w:r>
      <w:instrText xml:space="preserve"> STYLEREF  标准文件_文件编号  \* MERGEFORMAT </w:instrText>
    </w:r>
    <w:r>
      <w:fldChar w:fldCharType="separate"/>
    </w:r>
    <w:r w:rsidR="00930D59">
      <w:rPr>
        <w:noProof/>
      </w:rPr>
      <w:t>T/GXAS XXXX</w:t>
    </w:r>
    <w:r w:rsidR="00930D59">
      <w:rPr>
        <w:noProof/>
      </w:rPr>
      <w:t>—</w:t>
    </w:r>
    <w:r w:rsidR="00930D59">
      <w:rPr>
        <w:noProof/>
      </w:rPr>
      <w:t>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15B364" w14:textId="5A897430" w:rsidR="0001729F"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000786" w14:textId="77777777" w:rsidR="0001729F" w:rsidRDefault="0001729F" w:rsidP="00930D59">
    <w:pPr>
      <w:pStyle w:val="afffff4"/>
    </w:pPr>
    <w:r>
      <w:fldChar w:fldCharType="begin"/>
    </w:r>
    <w:r>
      <w:instrText xml:space="preserve"> STYLEREF  标准文件_文件编号  \* MERGEFORMAT </w:instrText>
    </w:r>
    <w:r>
      <w:fldChar w:fldCharType="separate"/>
    </w:r>
    <w:r>
      <w:t>T/GXAS XXXX</w:t>
    </w:r>
    <w:r>
      <w:t>—</w:t>
    </w:r>
    <w: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174595" w14:textId="77777777" w:rsidR="0001729F" w:rsidRDefault="0001729F">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8BE4D" w14:textId="77777777" w:rsidR="0001729F" w:rsidRDefault="0001729F">
    <w:pPr>
      <w:pStyle w:val="afffd"/>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09C1C7" w14:textId="7A021C21" w:rsidR="0001729F"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B6193D" w14:textId="77777777" w:rsidR="0001729F" w:rsidRDefault="0001729F" w:rsidP="00930D59">
    <w:pPr>
      <w:pStyle w:val="afffff4"/>
    </w:pPr>
    <w:r>
      <w:fldChar w:fldCharType="begin"/>
    </w:r>
    <w:r>
      <w:instrText xml:space="preserve"> STYLEREF  标准文件_文件编号  \* MERGEFORMAT </w:instrText>
    </w:r>
    <w:r>
      <w:fldChar w:fldCharType="separate"/>
    </w:r>
    <w:r w:rsidR="00930D59">
      <w:rPr>
        <w:noProof/>
      </w:rPr>
      <w:t>T/GXAS XXXX</w:t>
    </w:r>
    <w:r w:rsidR="00930D59">
      <w:rPr>
        <w:noProof/>
      </w:rPr>
      <w:t>—</w:t>
    </w:r>
    <w:r w:rsidR="00930D59">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FE3AE7" w14:textId="6B63E916" w:rsidR="00930D59"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2E24E4" w14:textId="77777777" w:rsidR="00930D59" w:rsidRDefault="00930D59" w:rsidP="00930D59">
    <w:pPr>
      <w:pStyle w:val="afffff4"/>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EA38FC" w14:textId="5EEA3631" w:rsidR="0001729F" w:rsidRPr="00930D59" w:rsidRDefault="00930D59" w:rsidP="00930D59">
    <w:pPr>
      <w:pStyle w:val="afffff5"/>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C939A6" w14:textId="24F4CFC3" w:rsidR="0001729F" w:rsidRDefault="0001729F" w:rsidP="00930D59">
    <w:pPr>
      <w:pStyle w:val="afffff4"/>
    </w:pPr>
    <w:r>
      <w:fldChar w:fldCharType="begin"/>
    </w:r>
    <w:r>
      <w:instrText xml:space="preserve"> STYLEREF  标准文件_文件编号  \* MERGEFORMAT </w:instrText>
    </w:r>
    <w:r>
      <w:fldChar w:fldCharType="separate"/>
    </w:r>
    <w:r w:rsidR="00930D59">
      <w:rPr>
        <w:noProof/>
      </w:rPr>
      <w:t>T/GXAS XXXX</w:t>
    </w:r>
    <w:r w:rsidR="00930D59">
      <w:rPr>
        <w:noProof/>
      </w:rPr>
      <w:t>—</w:t>
    </w:r>
    <w:r w:rsidR="00930D59">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b w:val="0"/>
        <w:bCs/>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58FAA500"/>
    <w:multiLevelType w:val="singleLevel"/>
    <w:tmpl w:val="58FAA500"/>
    <w:lvl w:ilvl="0">
      <w:start w:val="1"/>
      <w:numFmt w:val="decimal"/>
      <w:suff w:val="space"/>
      <w:lvlText w:val="[%1]"/>
      <w:lvlJc w:val="left"/>
    </w:lvl>
  </w:abstractNum>
  <w:abstractNum w:abstractNumId="21">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3544" w:firstLine="0"/>
      </w:pPr>
      <w:rPr>
        <w:rFonts w:ascii="黑体" w:eastAsia="黑体" w:hint="eastAsia"/>
        <w:b w:val="0"/>
        <w:i w:val="0"/>
        <w:sz w:val="21"/>
      </w:rPr>
    </w:lvl>
    <w:lvl w:ilvl="4">
      <w:start w:val="1"/>
      <w:numFmt w:val="decimal"/>
      <w:pStyle w:val="afff"/>
      <w:suff w:val="nothing"/>
      <w:lvlText w:val="%1%2.%3.%4.%5　"/>
      <w:lvlJc w:val="left"/>
      <w:pPr>
        <w:ind w:left="4253"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8"/>
  </w:num>
  <w:num w:numId="6">
    <w:abstractNumId w:val="13"/>
  </w:num>
  <w:num w:numId="7">
    <w:abstractNumId w:val="8"/>
  </w:num>
  <w:num w:numId="8">
    <w:abstractNumId w:val="3"/>
  </w:num>
  <w:num w:numId="9">
    <w:abstractNumId w:val="9"/>
  </w:num>
  <w:num w:numId="10">
    <w:abstractNumId w:val="16"/>
  </w:num>
  <w:num w:numId="11">
    <w:abstractNumId w:val="26"/>
  </w:num>
  <w:num w:numId="12">
    <w:abstractNumId w:val="11"/>
  </w:num>
  <w:num w:numId="13">
    <w:abstractNumId w:val="12"/>
  </w:num>
  <w:num w:numId="14">
    <w:abstractNumId w:val="7"/>
  </w:num>
  <w:num w:numId="15">
    <w:abstractNumId w:val="19"/>
  </w:num>
  <w:num w:numId="16">
    <w:abstractNumId w:val="22"/>
  </w:num>
  <w:num w:numId="17">
    <w:abstractNumId w:val="17"/>
  </w:num>
  <w:num w:numId="18">
    <w:abstractNumId w:val="30"/>
  </w:num>
  <w:num w:numId="19">
    <w:abstractNumId w:val="15"/>
  </w:num>
  <w:num w:numId="20">
    <w:abstractNumId w:val="1"/>
  </w:num>
  <w:num w:numId="21">
    <w:abstractNumId w:val="10"/>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4"/>
  </w:num>
  <w:num w:numId="30">
    <w:abstractNumId w:val="25"/>
  </w:num>
  <w:num w:numId="31">
    <w:abstractNumId w:val="23"/>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821"/>
    <w:rsid w:val="0000040A"/>
    <w:rsid w:val="00000A94"/>
    <w:rsid w:val="00001972"/>
    <w:rsid w:val="00001D9A"/>
    <w:rsid w:val="00007B3A"/>
    <w:rsid w:val="000107E0"/>
    <w:rsid w:val="00011FDE"/>
    <w:rsid w:val="00012FFD"/>
    <w:rsid w:val="00014162"/>
    <w:rsid w:val="00014340"/>
    <w:rsid w:val="00016A9C"/>
    <w:rsid w:val="0001729F"/>
    <w:rsid w:val="0002126A"/>
    <w:rsid w:val="00022184"/>
    <w:rsid w:val="00022762"/>
    <w:rsid w:val="000238E0"/>
    <w:rsid w:val="000249DB"/>
    <w:rsid w:val="0002595E"/>
    <w:rsid w:val="000303C3"/>
    <w:rsid w:val="000331D3"/>
    <w:rsid w:val="000346A5"/>
    <w:rsid w:val="000352A3"/>
    <w:rsid w:val="000359C3"/>
    <w:rsid w:val="00035A7D"/>
    <w:rsid w:val="000365ED"/>
    <w:rsid w:val="0004249A"/>
    <w:rsid w:val="00043282"/>
    <w:rsid w:val="00044286"/>
    <w:rsid w:val="00047F28"/>
    <w:rsid w:val="000503AA"/>
    <w:rsid w:val="000506A1"/>
    <w:rsid w:val="000515DD"/>
    <w:rsid w:val="0005265A"/>
    <w:rsid w:val="000539DD"/>
    <w:rsid w:val="00053BD3"/>
    <w:rsid w:val="00053F77"/>
    <w:rsid w:val="00054E7D"/>
    <w:rsid w:val="000556ED"/>
    <w:rsid w:val="00055FE2"/>
    <w:rsid w:val="0005616F"/>
    <w:rsid w:val="00060342"/>
    <w:rsid w:val="00060C2E"/>
    <w:rsid w:val="00061033"/>
    <w:rsid w:val="000619E9"/>
    <w:rsid w:val="000622D4"/>
    <w:rsid w:val="0006357D"/>
    <w:rsid w:val="00067F1E"/>
    <w:rsid w:val="00071CC0"/>
    <w:rsid w:val="00073C8C"/>
    <w:rsid w:val="000758D6"/>
    <w:rsid w:val="00077B64"/>
    <w:rsid w:val="00080A1C"/>
    <w:rsid w:val="00082317"/>
    <w:rsid w:val="00083D2C"/>
    <w:rsid w:val="00086AA1"/>
    <w:rsid w:val="00087A77"/>
    <w:rsid w:val="00087CC6"/>
    <w:rsid w:val="00090CA6"/>
    <w:rsid w:val="00092B8A"/>
    <w:rsid w:val="00092FB0"/>
    <w:rsid w:val="000934C5"/>
    <w:rsid w:val="00093D25"/>
    <w:rsid w:val="00093DAB"/>
    <w:rsid w:val="00094D73"/>
    <w:rsid w:val="00095D64"/>
    <w:rsid w:val="00096D63"/>
    <w:rsid w:val="000A0B60"/>
    <w:rsid w:val="000A0EB8"/>
    <w:rsid w:val="000A19FC"/>
    <w:rsid w:val="000A2154"/>
    <w:rsid w:val="000A296B"/>
    <w:rsid w:val="000A3FDD"/>
    <w:rsid w:val="000A6DA9"/>
    <w:rsid w:val="000A7311"/>
    <w:rsid w:val="000B060F"/>
    <w:rsid w:val="000B1592"/>
    <w:rsid w:val="000B1FF2"/>
    <w:rsid w:val="000B3CDA"/>
    <w:rsid w:val="000B619B"/>
    <w:rsid w:val="000B6A0B"/>
    <w:rsid w:val="000C0F6C"/>
    <w:rsid w:val="000C11DB"/>
    <w:rsid w:val="000C1492"/>
    <w:rsid w:val="000C2FBD"/>
    <w:rsid w:val="000C3A2B"/>
    <w:rsid w:val="000C4B41"/>
    <w:rsid w:val="000C57D6"/>
    <w:rsid w:val="000C6362"/>
    <w:rsid w:val="000C7666"/>
    <w:rsid w:val="000D0A9C"/>
    <w:rsid w:val="000D1795"/>
    <w:rsid w:val="000D329A"/>
    <w:rsid w:val="000D423A"/>
    <w:rsid w:val="000D4B9C"/>
    <w:rsid w:val="000D4EB6"/>
    <w:rsid w:val="000D753B"/>
    <w:rsid w:val="000E4C35"/>
    <w:rsid w:val="000E4C9E"/>
    <w:rsid w:val="000E6FD7"/>
    <w:rsid w:val="000F06E1"/>
    <w:rsid w:val="000F0E3C"/>
    <w:rsid w:val="000F19D5"/>
    <w:rsid w:val="000F4906"/>
    <w:rsid w:val="000F4AEA"/>
    <w:rsid w:val="000F633F"/>
    <w:rsid w:val="000F67E9"/>
    <w:rsid w:val="000F6D09"/>
    <w:rsid w:val="001026CF"/>
    <w:rsid w:val="00104926"/>
    <w:rsid w:val="00113B1E"/>
    <w:rsid w:val="0011711C"/>
    <w:rsid w:val="001175E1"/>
    <w:rsid w:val="0012059C"/>
    <w:rsid w:val="00124E4F"/>
    <w:rsid w:val="00125224"/>
    <w:rsid w:val="001260B7"/>
    <w:rsid w:val="001265CB"/>
    <w:rsid w:val="00130DA3"/>
    <w:rsid w:val="001321C6"/>
    <w:rsid w:val="001325C4"/>
    <w:rsid w:val="00133010"/>
    <w:rsid w:val="001338EE"/>
    <w:rsid w:val="00133AAE"/>
    <w:rsid w:val="001348AF"/>
    <w:rsid w:val="00135323"/>
    <w:rsid w:val="001356C4"/>
    <w:rsid w:val="00141114"/>
    <w:rsid w:val="00142969"/>
    <w:rsid w:val="00143214"/>
    <w:rsid w:val="001446C2"/>
    <w:rsid w:val="001457E7"/>
    <w:rsid w:val="00145D9D"/>
    <w:rsid w:val="00146388"/>
    <w:rsid w:val="001529E5"/>
    <w:rsid w:val="00153C7E"/>
    <w:rsid w:val="00156B25"/>
    <w:rsid w:val="00156E1A"/>
    <w:rsid w:val="00157894"/>
    <w:rsid w:val="00157B55"/>
    <w:rsid w:val="0016063B"/>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5972"/>
    <w:rsid w:val="0018741D"/>
    <w:rsid w:val="00190087"/>
    <w:rsid w:val="001913C4"/>
    <w:rsid w:val="0019348F"/>
    <w:rsid w:val="00193A07"/>
    <w:rsid w:val="00194C95"/>
    <w:rsid w:val="00195C34"/>
    <w:rsid w:val="00196701"/>
    <w:rsid w:val="00196EF5"/>
    <w:rsid w:val="001A1A53"/>
    <w:rsid w:val="001A234A"/>
    <w:rsid w:val="001A4CF3"/>
    <w:rsid w:val="001A73B8"/>
    <w:rsid w:val="001B06E8"/>
    <w:rsid w:val="001B71D0"/>
    <w:rsid w:val="001B71EE"/>
    <w:rsid w:val="001C04A8"/>
    <w:rsid w:val="001C2C03"/>
    <w:rsid w:val="001C42F7"/>
    <w:rsid w:val="001C476E"/>
    <w:rsid w:val="001C49E5"/>
    <w:rsid w:val="001C680C"/>
    <w:rsid w:val="001C7FEA"/>
    <w:rsid w:val="001D0499"/>
    <w:rsid w:val="001D0BBE"/>
    <w:rsid w:val="001D0D21"/>
    <w:rsid w:val="001D0ED4"/>
    <w:rsid w:val="001D212F"/>
    <w:rsid w:val="001D29D7"/>
    <w:rsid w:val="001D2DE7"/>
    <w:rsid w:val="001D411C"/>
    <w:rsid w:val="001E03BB"/>
    <w:rsid w:val="001E1B6A"/>
    <w:rsid w:val="001E2484"/>
    <w:rsid w:val="001E3CC4"/>
    <w:rsid w:val="001E4882"/>
    <w:rsid w:val="001E73AB"/>
    <w:rsid w:val="001F092D"/>
    <w:rsid w:val="001F143A"/>
    <w:rsid w:val="001F1605"/>
    <w:rsid w:val="001F2508"/>
    <w:rsid w:val="001F43E2"/>
    <w:rsid w:val="001F4816"/>
    <w:rsid w:val="001F4EE9"/>
    <w:rsid w:val="001F69B4"/>
    <w:rsid w:val="001F77C7"/>
    <w:rsid w:val="00200183"/>
    <w:rsid w:val="00200333"/>
    <w:rsid w:val="0020107D"/>
    <w:rsid w:val="00202AA4"/>
    <w:rsid w:val="002031F7"/>
    <w:rsid w:val="002040E6"/>
    <w:rsid w:val="0020527B"/>
    <w:rsid w:val="00205F2C"/>
    <w:rsid w:val="00210B15"/>
    <w:rsid w:val="00210C26"/>
    <w:rsid w:val="002123C1"/>
    <w:rsid w:val="002142EA"/>
    <w:rsid w:val="002204BB"/>
    <w:rsid w:val="00221B20"/>
    <w:rsid w:val="00221B79"/>
    <w:rsid w:val="00221C6B"/>
    <w:rsid w:val="00222F5A"/>
    <w:rsid w:val="002253A1"/>
    <w:rsid w:val="00225CF8"/>
    <w:rsid w:val="0022794E"/>
    <w:rsid w:val="00233D64"/>
    <w:rsid w:val="0023482A"/>
    <w:rsid w:val="002359CB"/>
    <w:rsid w:val="00243540"/>
    <w:rsid w:val="0024497B"/>
    <w:rsid w:val="0024515B"/>
    <w:rsid w:val="00246021"/>
    <w:rsid w:val="0024666E"/>
    <w:rsid w:val="00247F52"/>
    <w:rsid w:val="00250954"/>
    <w:rsid w:val="002509AD"/>
    <w:rsid w:val="00250B25"/>
    <w:rsid w:val="00250BBE"/>
    <w:rsid w:val="002515C2"/>
    <w:rsid w:val="0025194F"/>
    <w:rsid w:val="0026148A"/>
    <w:rsid w:val="00262696"/>
    <w:rsid w:val="00263D25"/>
    <w:rsid w:val="002643C3"/>
    <w:rsid w:val="00264A0C"/>
    <w:rsid w:val="00266EEB"/>
    <w:rsid w:val="00267EF4"/>
    <w:rsid w:val="00270CB8"/>
    <w:rsid w:val="00272B08"/>
    <w:rsid w:val="00273A58"/>
    <w:rsid w:val="00275B0C"/>
    <w:rsid w:val="002771AC"/>
    <w:rsid w:val="00281BB8"/>
    <w:rsid w:val="00281E9E"/>
    <w:rsid w:val="00282405"/>
    <w:rsid w:val="00285170"/>
    <w:rsid w:val="00285361"/>
    <w:rsid w:val="00292D60"/>
    <w:rsid w:val="00293B30"/>
    <w:rsid w:val="00293F19"/>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E6F"/>
    <w:rsid w:val="002B7F51"/>
    <w:rsid w:val="002C09E7"/>
    <w:rsid w:val="002C1E06"/>
    <w:rsid w:val="002C1E1C"/>
    <w:rsid w:val="002C3F07"/>
    <w:rsid w:val="002C5278"/>
    <w:rsid w:val="002C7EBB"/>
    <w:rsid w:val="002D06C1"/>
    <w:rsid w:val="002D32B9"/>
    <w:rsid w:val="002D42B5"/>
    <w:rsid w:val="002D4F1A"/>
    <w:rsid w:val="002D6EC6"/>
    <w:rsid w:val="002D79AC"/>
    <w:rsid w:val="002E039D"/>
    <w:rsid w:val="002E4D5A"/>
    <w:rsid w:val="002E6326"/>
    <w:rsid w:val="002F30E0"/>
    <w:rsid w:val="002F35E4"/>
    <w:rsid w:val="002F3730"/>
    <w:rsid w:val="002F38E1"/>
    <w:rsid w:val="002F62E8"/>
    <w:rsid w:val="002F7555"/>
    <w:rsid w:val="002F7AF6"/>
    <w:rsid w:val="00300E63"/>
    <w:rsid w:val="00302F5F"/>
    <w:rsid w:val="0030441D"/>
    <w:rsid w:val="00306063"/>
    <w:rsid w:val="00313B85"/>
    <w:rsid w:val="003158D5"/>
    <w:rsid w:val="00317988"/>
    <w:rsid w:val="003210D9"/>
    <w:rsid w:val="003221B4"/>
    <w:rsid w:val="0032258D"/>
    <w:rsid w:val="00322E62"/>
    <w:rsid w:val="0032371F"/>
    <w:rsid w:val="00324D13"/>
    <w:rsid w:val="00324D2A"/>
    <w:rsid w:val="00324EDD"/>
    <w:rsid w:val="00333140"/>
    <w:rsid w:val="003331E4"/>
    <w:rsid w:val="003351FC"/>
    <w:rsid w:val="00336C64"/>
    <w:rsid w:val="00337162"/>
    <w:rsid w:val="0034194F"/>
    <w:rsid w:val="00343ECC"/>
    <w:rsid w:val="00344605"/>
    <w:rsid w:val="003474AA"/>
    <w:rsid w:val="00350D1D"/>
    <w:rsid w:val="00352C83"/>
    <w:rsid w:val="00353736"/>
    <w:rsid w:val="003615D2"/>
    <w:rsid w:val="0036429C"/>
    <w:rsid w:val="003647F6"/>
    <w:rsid w:val="00364A53"/>
    <w:rsid w:val="003654CB"/>
    <w:rsid w:val="00365AA9"/>
    <w:rsid w:val="00365F86"/>
    <w:rsid w:val="00365F87"/>
    <w:rsid w:val="00366264"/>
    <w:rsid w:val="00366E89"/>
    <w:rsid w:val="00367B83"/>
    <w:rsid w:val="003705F4"/>
    <w:rsid w:val="00370C9F"/>
    <w:rsid w:val="00370D58"/>
    <w:rsid w:val="00371316"/>
    <w:rsid w:val="00376713"/>
    <w:rsid w:val="00381185"/>
    <w:rsid w:val="00381815"/>
    <w:rsid w:val="003819AF"/>
    <w:rsid w:val="003820E9"/>
    <w:rsid w:val="00382DE7"/>
    <w:rsid w:val="00384FFC"/>
    <w:rsid w:val="003872FC"/>
    <w:rsid w:val="00387ADC"/>
    <w:rsid w:val="00390020"/>
    <w:rsid w:val="003903D6"/>
    <w:rsid w:val="00390EE6"/>
    <w:rsid w:val="0039118F"/>
    <w:rsid w:val="00392AD7"/>
    <w:rsid w:val="00392C12"/>
    <w:rsid w:val="003938D9"/>
    <w:rsid w:val="00394376"/>
    <w:rsid w:val="003943FF"/>
    <w:rsid w:val="00395700"/>
    <w:rsid w:val="003974EB"/>
    <w:rsid w:val="00397CC5"/>
    <w:rsid w:val="003A1582"/>
    <w:rsid w:val="003A4077"/>
    <w:rsid w:val="003A7E70"/>
    <w:rsid w:val="003B09AD"/>
    <w:rsid w:val="003B1F18"/>
    <w:rsid w:val="003B5BF0"/>
    <w:rsid w:val="003B60BF"/>
    <w:rsid w:val="003B6BE3"/>
    <w:rsid w:val="003C010C"/>
    <w:rsid w:val="003C0746"/>
    <w:rsid w:val="003C0A6C"/>
    <w:rsid w:val="003C14F8"/>
    <w:rsid w:val="003C5A43"/>
    <w:rsid w:val="003D0519"/>
    <w:rsid w:val="003D0FF6"/>
    <w:rsid w:val="003D1ED4"/>
    <w:rsid w:val="003D262C"/>
    <w:rsid w:val="003D3767"/>
    <w:rsid w:val="003D40ED"/>
    <w:rsid w:val="003D6D61"/>
    <w:rsid w:val="003D79C6"/>
    <w:rsid w:val="003E091D"/>
    <w:rsid w:val="003E1C53"/>
    <w:rsid w:val="003E26C6"/>
    <w:rsid w:val="003E2A69"/>
    <w:rsid w:val="003E2D49"/>
    <w:rsid w:val="003E2FD4"/>
    <w:rsid w:val="003E49F6"/>
    <w:rsid w:val="003E660F"/>
    <w:rsid w:val="003F0841"/>
    <w:rsid w:val="003F23D3"/>
    <w:rsid w:val="003F3F08"/>
    <w:rsid w:val="003F49F1"/>
    <w:rsid w:val="003F6272"/>
    <w:rsid w:val="00400093"/>
    <w:rsid w:val="00400E72"/>
    <w:rsid w:val="00401400"/>
    <w:rsid w:val="0040175E"/>
    <w:rsid w:val="004040F2"/>
    <w:rsid w:val="00404869"/>
    <w:rsid w:val="00405884"/>
    <w:rsid w:val="00407D39"/>
    <w:rsid w:val="00413E3B"/>
    <w:rsid w:val="0041477A"/>
    <w:rsid w:val="004167A3"/>
    <w:rsid w:val="00432DAA"/>
    <w:rsid w:val="00434305"/>
    <w:rsid w:val="00435DF7"/>
    <w:rsid w:val="004405A1"/>
    <w:rsid w:val="0044083F"/>
    <w:rsid w:val="00441AE7"/>
    <w:rsid w:val="00445574"/>
    <w:rsid w:val="004467FB"/>
    <w:rsid w:val="00452D6B"/>
    <w:rsid w:val="00454484"/>
    <w:rsid w:val="0045517B"/>
    <w:rsid w:val="00456522"/>
    <w:rsid w:val="00463B77"/>
    <w:rsid w:val="00463C7B"/>
    <w:rsid w:val="004644A6"/>
    <w:rsid w:val="004659BD"/>
    <w:rsid w:val="00470775"/>
    <w:rsid w:val="004746B1"/>
    <w:rsid w:val="0047583F"/>
    <w:rsid w:val="00475DE8"/>
    <w:rsid w:val="00480430"/>
    <w:rsid w:val="00481C44"/>
    <w:rsid w:val="00484936"/>
    <w:rsid w:val="00485C89"/>
    <w:rsid w:val="00486BE3"/>
    <w:rsid w:val="0049027A"/>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B5008"/>
    <w:rsid w:val="004C0620"/>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38A4"/>
    <w:rsid w:val="004E42F0"/>
    <w:rsid w:val="004E4AA5"/>
    <w:rsid w:val="004E4AEE"/>
    <w:rsid w:val="004E59E3"/>
    <w:rsid w:val="004E67C0"/>
    <w:rsid w:val="004F391A"/>
    <w:rsid w:val="004F3CFB"/>
    <w:rsid w:val="004F6456"/>
    <w:rsid w:val="004F696E"/>
    <w:rsid w:val="004F6C71"/>
    <w:rsid w:val="00501139"/>
    <w:rsid w:val="00502C8D"/>
    <w:rsid w:val="0050363E"/>
    <w:rsid w:val="005039BC"/>
    <w:rsid w:val="005043BB"/>
    <w:rsid w:val="00504A3D"/>
    <w:rsid w:val="00505767"/>
    <w:rsid w:val="005073F0"/>
    <w:rsid w:val="0051008C"/>
    <w:rsid w:val="00510A7B"/>
    <w:rsid w:val="00512F6E"/>
    <w:rsid w:val="00513038"/>
    <w:rsid w:val="005133BC"/>
    <w:rsid w:val="0051362E"/>
    <w:rsid w:val="00514174"/>
    <w:rsid w:val="00516088"/>
    <w:rsid w:val="00516B0B"/>
    <w:rsid w:val="005172CE"/>
    <w:rsid w:val="005220EC"/>
    <w:rsid w:val="00523F95"/>
    <w:rsid w:val="00524D65"/>
    <w:rsid w:val="00525B16"/>
    <w:rsid w:val="00533D04"/>
    <w:rsid w:val="00534804"/>
    <w:rsid w:val="00534BDF"/>
    <w:rsid w:val="005354EA"/>
    <w:rsid w:val="0053585F"/>
    <w:rsid w:val="00535EC4"/>
    <w:rsid w:val="00535ED9"/>
    <w:rsid w:val="0053692B"/>
    <w:rsid w:val="005370A2"/>
    <w:rsid w:val="00541853"/>
    <w:rsid w:val="00543BDA"/>
    <w:rsid w:val="005441CC"/>
    <w:rsid w:val="00547098"/>
    <w:rsid w:val="005479DA"/>
    <w:rsid w:val="00547BCC"/>
    <w:rsid w:val="0055013B"/>
    <w:rsid w:val="00551F6F"/>
    <w:rsid w:val="00555044"/>
    <w:rsid w:val="00560023"/>
    <w:rsid w:val="00561475"/>
    <w:rsid w:val="0056487B"/>
    <w:rsid w:val="00564FB9"/>
    <w:rsid w:val="005656BD"/>
    <w:rsid w:val="00567787"/>
    <w:rsid w:val="0057204D"/>
    <w:rsid w:val="00573D9E"/>
    <w:rsid w:val="005801E3"/>
    <w:rsid w:val="00581802"/>
    <w:rsid w:val="005836A8"/>
    <w:rsid w:val="0058409C"/>
    <w:rsid w:val="00584262"/>
    <w:rsid w:val="00586630"/>
    <w:rsid w:val="00587ADD"/>
    <w:rsid w:val="00591E27"/>
    <w:rsid w:val="00593CA7"/>
    <w:rsid w:val="00595062"/>
    <w:rsid w:val="00596160"/>
    <w:rsid w:val="005966E2"/>
    <w:rsid w:val="00596862"/>
    <w:rsid w:val="00597007"/>
    <w:rsid w:val="005A0966"/>
    <w:rsid w:val="005A0977"/>
    <w:rsid w:val="005A11B7"/>
    <w:rsid w:val="005A260B"/>
    <w:rsid w:val="005A4A1B"/>
    <w:rsid w:val="005A7830"/>
    <w:rsid w:val="005A7FCE"/>
    <w:rsid w:val="005B0F3F"/>
    <w:rsid w:val="005B180B"/>
    <w:rsid w:val="005B4903"/>
    <w:rsid w:val="005B51CE"/>
    <w:rsid w:val="005B5885"/>
    <w:rsid w:val="005B5CD7"/>
    <w:rsid w:val="005B6CF6"/>
    <w:rsid w:val="005B7422"/>
    <w:rsid w:val="005C29B8"/>
    <w:rsid w:val="005C5F21"/>
    <w:rsid w:val="005C7156"/>
    <w:rsid w:val="005D0C75"/>
    <w:rsid w:val="005D0DCA"/>
    <w:rsid w:val="005D4171"/>
    <w:rsid w:val="005D5B38"/>
    <w:rsid w:val="005D6A95"/>
    <w:rsid w:val="005D6B2C"/>
    <w:rsid w:val="005D6D9C"/>
    <w:rsid w:val="005E2335"/>
    <w:rsid w:val="005E2522"/>
    <w:rsid w:val="005E34CA"/>
    <w:rsid w:val="005E3C18"/>
    <w:rsid w:val="005E6812"/>
    <w:rsid w:val="005E7881"/>
    <w:rsid w:val="005E78E0"/>
    <w:rsid w:val="005F0D9C"/>
    <w:rsid w:val="005F284E"/>
    <w:rsid w:val="005F3F93"/>
    <w:rsid w:val="005F4712"/>
    <w:rsid w:val="006015CE"/>
    <w:rsid w:val="00604784"/>
    <w:rsid w:val="0060519D"/>
    <w:rsid w:val="00606419"/>
    <w:rsid w:val="006069FD"/>
    <w:rsid w:val="00607D29"/>
    <w:rsid w:val="00612952"/>
    <w:rsid w:val="00614CC1"/>
    <w:rsid w:val="00615A9D"/>
    <w:rsid w:val="00617387"/>
    <w:rsid w:val="006205D6"/>
    <w:rsid w:val="006252D8"/>
    <w:rsid w:val="006255CB"/>
    <w:rsid w:val="006259BC"/>
    <w:rsid w:val="0062636B"/>
    <w:rsid w:val="00632182"/>
    <w:rsid w:val="00632AE0"/>
    <w:rsid w:val="00633C17"/>
    <w:rsid w:val="00634D9E"/>
    <w:rsid w:val="00636E3E"/>
    <w:rsid w:val="006379F7"/>
    <w:rsid w:val="00637E4D"/>
    <w:rsid w:val="00640620"/>
    <w:rsid w:val="00641A1F"/>
    <w:rsid w:val="00645904"/>
    <w:rsid w:val="006472CC"/>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5906"/>
    <w:rsid w:val="006770F4"/>
    <w:rsid w:val="00677A84"/>
    <w:rsid w:val="0068026D"/>
    <w:rsid w:val="00680A27"/>
    <w:rsid w:val="006816A4"/>
    <w:rsid w:val="006819B8"/>
    <w:rsid w:val="00683559"/>
    <w:rsid w:val="006840A6"/>
    <w:rsid w:val="006850CD"/>
    <w:rsid w:val="00685AAB"/>
    <w:rsid w:val="0069162F"/>
    <w:rsid w:val="00695D22"/>
    <w:rsid w:val="006A07AA"/>
    <w:rsid w:val="006A25E5"/>
    <w:rsid w:val="006A2B46"/>
    <w:rsid w:val="006A336D"/>
    <w:rsid w:val="006A37B9"/>
    <w:rsid w:val="006B2672"/>
    <w:rsid w:val="006B292D"/>
    <w:rsid w:val="006B54BF"/>
    <w:rsid w:val="006B5F44"/>
    <w:rsid w:val="006B5F90"/>
    <w:rsid w:val="006B62E4"/>
    <w:rsid w:val="006B639A"/>
    <w:rsid w:val="006C1BBA"/>
    <w:rsid w:val="006C2079"/>
    <w:rsid w:val="006C5A62"/>
    <w:rsid w:val="006C5D68"/>
    <w:rsid w:val="006C6976"/>
    <w:rsid w:val="006C6DD0"/>
    <w:rsid w:val="006D04EA"/>
    <w:rsid w:val="006D0AB7"/>
    <w:rsid w:val="006D0B70"/>
    <w:rsid w:val="006D16C4"/>
    <w:rsid w:val="006D2C14"/>
    <w:rsid w:val="006D3E96"/>
    <w:rsid w:val="006D4515"/>
    <w:rsid w:val="006D4BB1"/>
    <w:rsid w:val="006D6593"/>
    <w:rsid w:val="006E1BF1"/>
    <w:rsid w:val="006E23EA"/>
    <w:rsid w:val="006E3027"/>
    <w:rsid w:val="006F03A8"/>
    <w:rsid w:val="006F2ACA"/>
    <w:rsid w:val="006F2ADC"/>
    <w:rsid w:val="006F2BFE"/>
    <w:rsid w:val="006F31E9"/>
    <w:rsid w:val="006F6284"/>
    <w:rsid w:val="007002C5"/>
    <w:rsid w:val="00700576"/>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637"/>
    <w:rsid w:val="00742C35"/>
    <w:rsid w:val="007432CA"/>
    <w:rsid w:val="007439EB"/>
    <w:rsid w:val="00743CB4"/>
    <w:rsid w:val="00743F0A"/>
    <w:rsid w:val="007444E8"/>
    <w:rsid w:val="0074548E"/>
    <w:rsid w:val="00745773"/>
    <w:rsid w:val="00746800"/>
    <w:rsid w:val="00747B8F"/>
    <w:rsid w:val="0075012E"/>
    <w:rsid w:val="007501A8"/>
    <w:rsid w:val="00750D61"/>
    <w:rsid w:val="00750EE1"/>
    <w:rsid w:val="00752B4D"/>
    <w:rsid w:val="0075418E"/>
    <w:rsid w:val="00755402"/>
    <w:rsid w:val="00756B26"/>
    <w:rsid w:val="00756EDF"/>
    <w:rsid w:val="00757078"/>
    <w:rsid w:val="007600E3"/>
    <w:rsid w:val="00765C43"/>
    <w:rsid w:val="00765EFB"/>
    <w:rsid w:val="007671CA"/>
    <w:rsid w:val="00767C61"/>
    <w:rsid w:val="0077008A"/>
    <w:rsid w:val="00771685"/>
    <w:rsid w:val="00773C1F"/>
    <w:rsid w:val="00774DA4"/>
    <w:rsid w:val="00776599"/>
    <w:rsid w:val="0078114B"/>
    <w:rsid w:val="00781DD2"/>
    <w:rsid w:val="00783ECF"/>
    <w:rsid w:val="0078413A"/>
    <w:rsid w:val="007874B8"/>
    <w:rsid w:val="007959E8"/>
    <w:rsid w:val="00795E9C"/>
    <w:rsid w:val="00796E9D"/>
    <w:rsid w:val="007A0521"/>
    <w:rsid w:val="007A2E12"/>
    <w:rsid w:val="007A3475"/>
    <w:rsid w:val="007A41C8"/>
    <w:rsid w:val="007A54CE"/>
    <w:rsid w:val="007A6FD9"/>
    <w:rsid w:val="007A7FFA"/>
    <w:rsid w:val="007B04EB"/>
    <w:rsid w:val="007B0D4F"/>
    <w:rsid w:val="007B45EE"/>
    <w:rsid w:val="007B5A3D"/>
    <w:rsid w:val="007B5B95"/>
    <w:rsid w:val="007B68EA"/>
    <w:rsid w:val="007B7453"/>
    <w:rsid w:val="007C1E8B"/>
    <w:rsid w:val="007C2D89"/>
    <w:rsid w:val="007C4593"/>
    <w:rsid w:val="007C4F78"/>
    <w:rsid w:val="007C5309"/>
    <w:rsid w:val="007C6069"/>
    <w:rsid w:val="007D06C4"/>
    <w:rsid w:val="007D1352"/>
    <w:rsid w:val="007D2508"/>
    <w:rsid w:val="007D346A"/>
    <w:rsid w:val="007D6389"/>
    <w:rsid w:val="007D6518"/>
    <w:rsid w:val="007D76BD"/>
    <w:rsid w:val="007E0BF1"/>
    <w:rsid w:val="007E1036"/>
    <w:rsid w:val="007E4F00"/>
    <w:rsid w:val="007F0749"/>
    <w:rsid w:val="007F0ED8"/>
    <w:rsid w:val="007F0F63"/>
    <w:rsid w:val="007F2809"/>
    <w:rsid w:val="007F75CE"/>
    <w:rsid w:val="008013A4"/>
    <w:rsid w:val="008027CE"/>
    <w:rsid w:val="00802B78"/>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0A78"/>
    <w:rsid w:val="0083348C"/>
    <w:rsid w:val="008373D3"/>
    <w:rsid w:val="00840037"/>
    <w:rsid w:val="00840617"/>
    <w:rsid w:val="00840F84"/>
    <w:rsid w:val="00842A47"/>
    <w:rsid w:val="00843C13"/>
    <w:rsid w:val="008454F8"/>
    <w:rsid w:val="0085173A"/>
    <w:rsid w:val="00851C4C"/>
    <w:rsid w:val="00856316"/>
    <w:rsid w:val="008603CE"/>
    <w:rsid w:val="008620FC"/>
    <w:rsid w:val="008627A5"/>
    <w:rsid w:val="00863E05"/>
    <w:rsid w:val="00865ACA"/>
    <w:rsid w:val="00865D28"/>
    <w:rsid w:val="00865F85"/>
    <w:rsid w:val="0086722E"/>
    <w:rsid w:val="00867C10"/>
    <w:rsid w:val="00870439"/>
    <w:rsid w:val="00870DA1"/>
    <w:rsid w:val="00871424"/>
    <w:rsid w:val="00883F93"/>
    <w:rsid w:val="00884DB3"/>
    <w:rsid w:val="00885A9D"/>
    <w:rsid w:val="008864F6"/>
    <w:rsid w:val="0089049D"/>
    <w:rsid w:val="008928C9"/>
    <w:rsid w:val="008930CB"/>
    <w:rsid w:val="008938DC"/>
    <w:rsid w:val="00893FD1"/>
    <w:rsid w:val="00894836"/>
    <w:rsid w:val="00895172"/>
    <w:rsid w:val="00895680"/>
    <w:rsid w:val="00896DFF"/>
    <w:rsid w:val="008974D4"/>
    <w:rsid w:val="0089762C"/>
    <w:rsid w:val="008A1893"/>
    <w:rsid w:val="008A3215"/>
    <w:rsid w:val="008A57E6"/>
    <w:rsid w:val="008A6F81"/>
    <w:rsid w:val="008A769A"/>
    <w:rsid w:val="008B0C9C"/>
    <w:rsid w:val="008B166D"/>
    <w:rsid w:val="008B17F4"/>
    <w:rsid w:val="008B2F72"/>
    <w:rsid w:val="008B3615"/>
    <w:rsid w:val="008B4AC4"/>
    <w:rsid w:val="008B50C8"/>
    <w:rsid w:val="008B5281"/>
    <w:rsid w:val="008B7E05"/>
    <w:rsid w:val="008C0C76"/>
    <w:rsid w:val="008C1797"/>
    <w:rsid w:val="008C1B44"/>
    <w:rsid w:val="008C219C"/>
    <w:rsid w:val="008C475E"/>
    <w:rsid w:val="008C619A"/>
    <w:rsid w:val="008D0CE8"/>
    <w:rsid w:val="008D2D1D"/>
    <w:rsid w:val="008D453D"/>
    <w:rsid w:val="008D53AD"/>
    <w:rsid w:val="008D562B"/>
    <w:rsid w:val="008D5733"/>
    <w:rsid w:val="008D622B"/>
    <w:rsid w:val="008D666C"/>
    <w:rsid w:val="008D7B54"/>
    <w:rsid w:val="008E046F"/>
    <w:rsid w:val="008E0C9D"/>
    <w:rsid w:val="008E1648"/>
    <w:rsid w:val="008E1B3E"/>
    <w:rsid w:val="008E2319"/>
    <w:rsid w:val="008E4BB6"/>
    <w:rsid w:val="008E5518"/>
    <w:rsid w:val="008E6A84"/>
    <w:rsid w:val="008F0CDC"/>
    <w:rsid w:val="008F17A3"/>
    <w:rsid w:val="008F1A14"/>
    <w:rsid w:val="008F1ED3"/>
    <w:rsid w:val="008F23A5"/>
    <w:rsid w:val="008F4C29"/>
    <w:rsid w:val="008F70BD"/>
    <w:rsid w:val="008F788F"/>
    <w:rsid w:val="008F7EA2"/>
    <w:rsid w:val="009010E5"/>
    <w:rsid w:val="00902722"/>
    <w:rsid w:val="009027BC"/>
    <w:rsid w:val="0090296E"/>
    <w:rsid w:val="009062E6"/>
    <w:rsid w:val="00911BE5"/>
    <w:rsid w:val="00913CA9"/>
    <w:rsid w:val="009145AE"/>
    <w:rsid w:val="009146CE"/>
    <w:rsid w:val="00914CA7"/>
    <w:rsid w:val="00915C3E"/>
    <w:rsid w:val="009161A8"/>
    <w:rsid w:val="009245F5"/>
    <w:rsid w:val="009249EC"/>
    <w:rsid w:val="009255B4"/>
    <w:rsid w:val="009273B3"/>
    <w:rsid w:val="009305B5"/>
    <w:rsid w:val="00930D59"/>
    <w:rsid w:val="009429D5"/>
    <w:rsid w:val="00942BF1"/>
    <w:rsid w:val="00945180"/>
    <w:rsid w:val="00945428"/>
    <w:rsid w:val="0094607B"/>
    <w:rsid w:val="00946D40"/>
    <w:rsid w:val="0095010C"/>
    <w:rsid w:val="00953604"/>
    <w:rsid w:val="0095496B"/>
    <w:rsid w:val="009610DC"/>
    <w:rsid w:val="00961490"/>
    <w:rsid w:val="0096381A"/>
    <w:rsid w:val="00965E04"/>
    <w:rsid w:val="009674AD"/>
    <w:rsid w:val="00970CDC"/>
    <w:rsid w:val="00977010"/>
    <w:rsid w:val="00977D02"/>
    <w:rsid w:val="009801E7"/>
    <w:rsid w:val="009809BB"/>
    <w:rsid w:val="009812AC"/>
    <w:rsid w:val="00982345"/>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D7A01"/>
    <w:rsid w:val="009E0F62"/>
    <w:rsid w:val="009E4A58"/>
    <w:rsid w:val="009E5A2D"/>
    <w:rsid w:val="009E5AB2"/>
    <w:rsid w:val="009E6219"/>
    <w:rsid w:val="009F03B3"/>
    <w:rsid w:val="009F2BF9"/>
    <w:rsid w:val="009F4314"/>
    <w:rsid w:val="009F6761"/>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1F28"/>
    <w:rsid w:val="00A328EF"/>
    <w:rsid w:val="00A32D73"/>
    <w:rsid w:val="00A3367B"/>
    <w:rsid w:val="00A340AA"/>
    <w:rsid w:val="00A3597D"/>
    <w:rsid w:val="00A36DD1"/>
    <w:rsid w:val="00A4006C"/>
    <w:rsid w:val="00A40091"/>
    <w:rsid w:val="00A4030F"/>
    <w:rsid w:val="00A4170A"/>
    <w:rsid w:val="00A41C79"/>
    <w:rsid w:val="00A41CB5"/>
    <w:rsid w:val="00A42CDF"/>
    <w:rsid w:val="00A4452E"/>
    <w:rsid w:val="00A4472C"/>
    <w:rsid w:val="00A44E69"/>
    <w:rsid w:val="00A4661E"/>
    <w:rsid w:val="00A53EED"/>
    <w:rsid w:val="00A55BD6"/>
    <w:rsid w:val="00A55D50"/>
    <w:rsid w:val="00A57142"/>
    <w:rsid w:val="00A648CD"/>
    <w:rsid w:val="00A6537A"/>
    <w:rsid w:val="00A67866"/>
    <w:rsid w:val="00A70B07"/>
    <w:rsid w:val="00A723F8"/>
    <w:rsid w:val="00A72ED8"/>
    <w:rsid w:val="00A757D0"/>
    <w:rsid w:val="00A77CCB"/>
    <w:rsid w:val="00A83D8D"/>
    <w:rsid w:val="00A8446B"/>
    <w:rsid w:val="00A8473F"/>
    <w:rsid w:val="00A862D6"/>
    <w:rsid w:val="00A8715E"/>
    <w:rsid w:val="00A9295B"/>
    <w:rsid w:val="00A93B09"/>
    <w:rsid w:val="00A93BDD"/>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4E64"/>
    <w:rsid w:val="00AC5DF4"/>
    <w:rsid w:val="00AD0AEF"/>
    <w:rsid w:val="00AD11B7"/>
    <w:rsid w:val="00AD14B7"/>
    <w:rsid w:val="00AD1A94"/>
    <w:rsid w:val="00AD1C05"/>
    <w:rsid w:val="00AD4126"/>
    <w:rsid w:val="00AD421C"/>
    <w:rsid w:val="00AD44FA"/>
    <w:rsid w:val="00AE070A"/>
    <w:rsid w:val="00AE101C"/>
    <w:rsid w:val="00AE1A6A"/>
    <w:rsid w:val="00AE37E5"/>
    <w:rsid w:val="00AE5EB4"/>
    <w:rsid w:val="00AF0C18"/>
    <w:rsid w:val="00AF47C5"/>
    <w:rsid w:val="00AF5398"/>
    <w:rsid w:val="00B00A68"/>
    <w:rsid w:val="00B01EDD"/>
    <w:rsid w:val="00B049AF"/>
    <w:rsid w:val="00B051CA"/>
    <w:rsid w:val="00B07242"/>
    <w:rsid w:val="00B10534"/>
    <w:rsid w:val="00B113DB"/>
    <w:rsid w:val="00B11D8A"/>
    <w:rsid w:val="00B12981"/>
    <w:rsid w:val="00B147DD"/>
    <w:rsid w:val="00B156FD"/>
    <w:rsid w:val="00B21F61"/>
    <w:rsid w:val="00B261F1"/>
    <w:rsid w:val="00B265BC"/>
    <w:rsid w:val="00B26912"/>
    <w:rsid w:val="00B31FB1"/>
    <w:rsid w:val="00B33952"/>
    <w:rsid w:val="00B33C5E"/>
    <w:rsid w:val="00B342F4"/>
    <w:rsid w:val="00B34369"/>
    <w:rsid w:val="00B34DC2"/>
    <w:rsid w:val="00B378E5"/>
    <w:rsid w:val="00B411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974D0"/>
    <w:rsid w:val="00BA263B"/>
    <w:rsid w:val="00BA42B2"/>
    <w:rsid w:val="00BA58D4"/>
    <w:rsid w:val="00BA5B9E"/>
    <w:rsid w:val="00BA7C9A"/>
    <w:rsid w:val="00BB203B"/>
    <w:rsid w:val="00BB5F8F"/>
    <w:rsid w:val="00BB657A"/>
    <w:rsid w:val="00BC1A4E"/>
    <w:rsid w:val="00BC2493"/>
    <w:rsid w:val="00BC4790"/>
    <w:rsid w:val="00BC56F6"/>
    <w:rsid w:val="00BC59EA"/>
    <w:rsid w:val="00BC5DC7"/>
    <w:rsid w:val="00BC6B8B"/>
    <w:rsid w:val="00BC73D8"/>
    <w:rsid w:val="00BC7B3B"/>
    <w:rsid w:val="00BD3EF8"/>
    <w:rsid w:val="00BD52D7"/>
    <w:rsid w:val="00BD5AD2"/>
    <w:rsid w:val="00BE22F3"/>
    <w:rsid w:val="00BE30C2"/>
    <w:rsid w:val="00BE5B52"/>
    <w:rsid w:val="00BE61A7"/>
    <w:rsid w:val="00BE7B8D"/>
    <w:rsid w:val="00BF0993"/>
    <w:rsid w:val="00BF10A9"/>
    <w:rsid w:val="00BF1703"/>
    <w:rsid w:val="00BF1EE6"/>
    <w:rsid w:val="00BF231C"/>
    <w:rsid w:val="00BF3D4B"/>
    <w:rsid w:val="00BF4CC3"/>
    <w:rsid w:val="00BF51E5"/>
    <w:rsid w:val="00BF7332"/>
    <w:rsid w:val="00BF74A6"/>
    <w:rsid w:val="00C00860"/>
    <w:rsid w:val="00C013AD"/>
    <w:rsid w:val="00C0461D"/>
    <w:rsid w:val="00C04904"/>
    <w:rsid w:val="00C04A57"/>
    <w:rsid w:val="00C056B3"/>
    <w:rsid w:val="00C103E5"/>
    <w:rsid w:val="00C11328"/>
    <w:rsid w:val="00C12DD0"/>
    <w:rsid w:val="00C132D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2B83"/>
    <w:rsid w:val="00C4334F"/>
    <w:rsid w:val="00C44BF5"/>
    <w:rsid w:val="00C521D6"/>
    <w:rsid w:val="00C533DB"/>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0821"/>
    <w:rsid w:val="00C92D03"/>
    <w:rsid w:val="00C9319C"/>
    <w:rsid w:val="00C9435D"/>
    <w:rsid w:val="00C94DF2"/>
    <w:rsid w:val="00C96741"/>
    <w:rsid w:val="00C9736E"/>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16E7"/>
    <w:rsid w:val="00CD2808"/>
    <w:rsid w:val="00CD28BF"/>
    <w:rsid w:val="00CD2FE6"/>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8E5"/>
    <w:rsid w:val="00D10F50"/>
    <w:rsid w:val="00D11272"/>
    <w:rsid w:val="00D126F5"/>
    <w:rsid w:val="00D128A0"/>
    <w:rsid w:val="00D1489E"/>
    <w:rsid w:val="00D20737"/>
    <w:rsid w:val="00D21E81"/>
    <w:rsid w:val="00D223DE"/>
    <w:rsid w:val="00D25E37"/>
    <w:rsid w:val="00D2661A"/>
    <w:rsid w:val="00D27582"/>
    <w:rsid w:val="00D27EC4"/>
    <w:rsid w:val="00D32719"/>
    <w:rsid w:val="00D33333"/>
    <w:rsid w:val="00D33457"/>
    <w:rsid w:val="00D352A2"/>
    <w:rsid w:val="00D3660F"/>
    <w:rsid w:val="00D3671A"/>
    <w:rsid w:val="00D4162B"/>
    <w:rsid w:val="00D4393F"/>
    <w:rsid w:val="00D43AD8"/>
    <w:rsid w:val="00D43F80"/>
    <w:rsid w:val="00D4514F"/>
    <w:rsid w:val="00D451E2"/>
    <w:rsid w:val="00D45E89"/>
    <w:rsid w:val="00D45E8D"/>
    <w:rsid w:val="00D466AE"/>
    <w:rsid w:val="00D4690A"/>
    <w:rsid w:val="00D4734F"/>
    <w:rsid w:val="00D51BF3"/>
    <w:rsid w:val="00D53301"/>
    <w:rsid w:val="00D61FBC"/>
    <w:rsid w:val="00D623C3"/>
    <w:rsid w:val="00D66846"/>
    <w:rsid w:val="00D675FB"/>
    <w:rsid w:val="00D719E5"/>
    <w:rsid w:val="00D71F25"/>
    <w:rsid w:val="00D72A9C"/>
    <w:rsid w:val="00D761DA"/>
    <w:rsid w:val="00D77031"/>
    <w:rsid w:val="00D77EE0"/>
    <w:rsid w:val="00D83664"/>
    <w:rsid w:val="00D84941"/>
    <w:rsid w:val="00D84FA1"/>
    <w:rsid w:val="00D851F0"/>
    <w:rsid w:val="00D86DB7"/>
    <w:rsid w:val="00D926D0"/>
    <w:rsid w:val="00D93030"/>
    <w:rsid w:val="00D950E1"/>
    <w:rsid w:val="00D952A6"/>
    <w:rsid w:val="00D97F99"/>
    <w:rsid w:val="00DA1A71"/>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2CFE"/>
    <w:rsid w:val="00DC3067"/>
    <w:rsid w:val="00DC370B"/>
    <w:rsid w:val="00DC40BA"/>
    <w:rsid w:val="00DC5B90"/>
    <w:rsid w:val="00DD00FF"/>
    <w:rsid w:val="00DD0619"/>
    <w:rsid w:val="00DD07FB"/>
    <w:rsid w:val="00DD25C6"/>
    <w:rsid w:val="00DD4FE5"/>
    <w:rsid w:val="00DD54B0"/>
    <w:rsid w:val="00DD57EE"/>
    <w:rsid w:val="00DD6BCC"/>
    <w:rsid w:val="00DE0A4B"/>
    <w:rsid w:val="00DE2410"/>
    <w:rsid w:val="00DE26DB"/>
    <w:rsid w:val="00DE2939"/>
    <w:rsid w:val="00DE6E81"/>
    <w:rsid w:val="00DE703F"/>
    <w:rsid w:val="00DE7595"/>
    <w:rsid w:val="00DF1961"/>
    <w:rsid w:val="00DF44DE"/>
    <w:rsid w:val="00DF5988"/>
    <w:rsid w:val="00DF5F11"/>
    <w:rsid w:val="00E01138"/>
    <w:rsid w:val="00E02DFB"/>
    <w:rsid w:val="00E030F9"/>
    <w:rsid w:val="00E0311A"/>
    <w:rsid w:val="00E03138"/>
    <w:rsid w:val="00E06404"/>
    <w:rsid w:val="00E065D2"/>
    <w:rsid w:val="00E11A85"/>
    <w:rsid w:val="00E12495"/>
    <w:rsid w:val="00E15CCD"/>
    <w:rsid w:val="00E202EF"/>
    <w:rsid w:val="00E210B5"/>
    <w:rsid w:val="00E22EEB"/>
    <w:rsid w:val="00E23D99"/>
    <w:rsid w:val="00E2552F"/>
    <w:rsid w:val="00E3137A"/>
    <w:rsid w:val="00E32CCF"/>
    <w:rsid w:val="00E34A98"/>
    <w:rsid w:val="00E35D1E"/>
    <w:rsid w:val="00E364F9"/>
    <w:rsid w:val="00E365FA"/>
    <w:rsid w:val="00E36789"/>
    <w:rsid w:val="00E372A3"/>
    <w:rsid w:val="00E43D4F"/>
    <w:rsid w:val="00E44A83"/>
    <w:rsid w:val="00E502C1"/>
    <w:rsid w:val="00E502DD"/>
    <w:rsid w:val="00E5083F"/>
    <w:rsid w:val="00E50D3A"/>
    <w:rsid w:val="00E51387"/>
    <w:rsid w:val="00E51E68"/>
    <w:rsid w:val="00E52EFD"/>
    <w:rsid w:val="00E5408A"/>
    <w:rsid w:val="00E56800"/>
    <w:rsid w:val="00E60C63"/>
    <w:rsid w:val="00E62FF9"/>
    <w:rsid w:val="00E635D6"/>
    <w:rsid w:val="00E639BC"/>
    <w:rsid w:val="00E65F11"/>
    <w:rsid w:val="00E664CC"/>
    <w:rsid w:val="00E67FD8"/>
    <w:rsid w:val="00E70388"/>
    <w:rsid w:val="00E709CC"/>
    <w:rsid w:val="00E70F92"/>
    <w:rsid w:val="00E71F43"/>
    <w:rsid w:val="00E74C54"/>
    <w:rsid w:val="00E77A03"/>
    <w:rsid w:val="00E822E8"/>
    <w:rsid w:val="00E82554"/>
    <w:rsid w:val="00E82606"/>
    <w:rsid w:val="00E846C8"/>
    <w:rsid w:val="00E84957"/>
    <w:rsid w:val="00E84A55"/>
    <w:rsid w:val="00E84E38"/>
    <w:rsid w:val="00E85BFF"/>
    <w:rsid w:val="00E86530"/>
    <w:rsid w:val="00E90391"/>
    <w:rsid w:val="00E906C2"/>
    <w:rsid w:val="00E90A68"/>
    <w:rsid w:val="00E9311F"/>
    <w:rsid w:val="00E934D1"/>
    <w:rsid w:val="00E94AF0"/>
    <w:rsid w:val="00E95D13"/>
    <w:rsid w:val="00E95DD3"/>
    <w:rsid w:val="00E969D5"/>
    <w:rsid w:val="00E96BE1"/>
    <w:rsid w:val="00EA58D1"/>
    <w:rsid w:val="00EA61BC"/>
    <w:rsid w:val="00EA681A"/>
    <w:rsid w:val="00EA735B"/>
    <w:rsid w:val="00EB17DE"/>
    <w:rsid w:val="00EB1E69"/>
    <w:rsid w:val="00EB2086"/>
    <w:rsid w:val="00EB43C9"/>
    <w:rsid w:val="00EB51CE"/>
    <w:rsid w:val="00EB5EDF"/>
    <w:rsid w:val="00EB60FE"/>
    <w:rsid w:val="00EB74DB"/>
    <w:rsid w:val="00EB7D84"/>
    <w:rsid w:val="00EC1ECB"/>
    <w:rsid w:val="00EC5359"/>
    <w:rsid w:val="00EC562A"/>
    <w:rsid w:val="00ED067A"/>
    <w:rsid w:val="00ED2B50"/>
    <w:rsid w:val="00ED5E5A"/>
    <w:rsid w:val="00EE0350"/>
    <w:rsid w:val="00EE0719"/>
    <w:rsid w:val="00EE0E80"/>
    <w:rsid w:val="00EE4528"/>
    <w:rsid w:val="00EE54A6"/>
    <w:rsid w:val="00EE5EFD"/>
    <w:rsid w:val="00EE613F"/>
    <w:rsid w:val="00EE7295"/>
    <w:rsid w:val="00EE7869"/>
    <w:rsid w:val="00EF054A"/>
    <w:rsid w:val="00EF3235"/>
    <w:rsid w:val="00EF4009"/>
    <w:rsid w:val="00EF7E72"/>
    <w:rsid w:val="00F042EB"/>
    <w:rsid w:val="00F06A81"/>
    <w:rsid w:val="00F06D37"/>
    <w:rsid w:val="00F07B9D"/>
    <w:rsid w:val="00F11586"/>
    <w:rsid w:val="00F1183B"/>
    <w:rsid w:val="00F11C9F"/>
    <w:rsid w:val="00F12263"/>
    <w:rsid w:val="00F1409D"/>
    <w:rsid w:val="00F14214"/>
    <w:rsid w:val="00F156F4"/>
    <w:rsid w:val="00F157A9"/>
    <w:rsid w:val="00F221CD"/>
    <w:rsid w:val="00F25BB6"/>
    <w:rsid w:val="00F26B7E"/>
    <w:rsid w:val="00F27A3B"/>
    <w:rsid w:val="00F30101"/>
    <w:rsid w:val="00F33817"/>
    <w:rsid w:val="00F37C86"/>
    <w:rsid w:val="00F418EE"/>
    <w:rsid w:val="00F41C59"/>
    <w:rsid w:val="00F420D5"/>
    <w:rsid w:val="00F451EA"/>
    <w:rsid w:val="00F45447"/>
    <w:rsid w:val="00F456C6"/>
    <w:rsid w:val="00F4577B"/>
    <w:rsid w:val="00F46496"/>
    <w:rsid w:val="00F474D0"/>
    <w:rsid w:val="00F50179"/>
    <w:rsid w:val="00F515EE"/>
    <w:rsid w:val="00F56511"/>
    <w:rsid w:val="00F6194E"/>
    <w:rsid w:val="00F623AC"/>
    <w:rsid w:val="00F6412A"/>
    <w:rsid w:val="00F64C7D"/>
    <w:rsid w:val="00F65893"/>
    <w:rsid w:val="00F66A4A"/>
    <w:rsid w:val="00F677DC"/>
    <w:rsid w:val="00F70631"/>
    <w:rsid w:val="00F71E22"/>
    <w:rsid w:val="00F72142"/>
    <w:rsid w:val="00F72AE7"/>
    <w:rsid w:val="00F81141"/>
    <w:rsid w:val="00F833BA"/>
    <w:rsid w:val="00F841C6"/>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3215"/>
    <w:rsid w:val="00FB45F1"/>
    <w:rsid w:val="00FB4A72"/>
    <w:rsid w:val="00FB54E8"/>
    <w:rsid w:val="00FB7054"/>
    <w:rsid w:val="00FC17B7"/>
    <w:rsid w:val="00FC2CB7"/>
    <w:rsid w:val="00FC318E"/>
    <w:rsid w:val="00FC4090"/>
    <w:rsid w:val="00FC452F"/>
    <w:rsid w:val="00FC55B4"/>
    <w:rsid w:val="00FD00E6"/>
    <w:rsid w:val="00FD09A1"/>
    <w:rsid w:val="00FD2A7C"/>
    <w:rsid w:val="00FD59EB"/>
    <w:rsid w:val="00FD61B9"/>
    <w:rsid w:val="00FD7299"/>
    <w:rsid w:val="00FE1FBE"/>
    <w:rsid w:val="00FE3901"/>
    <w:rsid w:val="00FE39D3"/>
    <w:rsid w:val="00FE4BCE"/>
    <w:rsid w:val="00FE54AE"/>
    <w:rsid w:val="00FE576A"/>
    <w:rsid w:val="00FE7E79"/>
    <w:rsid w:val="00FF0A1A"/>
    <w:rsid w:val="00FF3E7D"/>
    <w:rsid w:val="00FF5B99"/>
    <w:rsid w:val="00FF730C"/>
    <w:rsid w:val="00FF73F4"/>
    <w:rsid w:val="00FF7CE4"/>
    <w:rsid w:val="00FF7E39"/>
    <w:rsid w:val="01B74D3E"/>
    <w:rsid w:val="028C0422"/>
    <w:rsid w:val="02C10E79"/>
    <w:rsid w:val="06691A93"/>
    <w:rsid w:val="066D25AC"/>
    <w:rsid w:val="14E371C3"/>
    <w:rsid w:val="23243032"/>
    <w:rsid w:val="24CD3696"/>
    <w:rsid w:val="28EC0F38"/>
    <w:rsid w:val="29B9024C"/>
    <w:rsid w:val="336E0D58"/>
    <w:rsid w:val="39F0651B"/>
    <w:rsid w:val="43A1765D"/>
    <w:rsid w:val="487464EF"/>
    <w:rsid w:val="5043665F"/>
    <w:rsid w:val="51453741"/>
    <w:rsid w:val="518E359C"/>
    <w:rsid w:val="6B6C4F4A"/>
    <w:rsid w:val="714769E3"/>
    <w:rsid w:val="76564426"/>
    <w:rsid w:val="77EF1A77"/>
    <w:rsid w:val="783D3FD4"/>
    <w:rsid w:val="78D115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10C2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uiPriority w:val="9"/>
    <w:qFormat/>
    <w:pPr>
      <w:keepNext/>
      <w:keepLines/>
      <w:spacing w:before="340" w:after="330" w:line="578" w:lineRule="auto"/>
      <w:outlineLvl w:val="0"/>
    </w:pPr>
    <w:rPr>
      <w:b/>
      <w:bCs/>
      <w:kern w:val="44"/>
      <w:sz w:val="44"/>
      <w:szCs w:val="44"/>
    </w:rPr>
  </w:style>
  <w:style w:type="paragraph" w:styleId="22">
    <w:name w:val="heading 2"/>
    <w:basedOn w:val="afff5"/>
    <w:next w:val="afff5"/>
    <w:link w:val="2Char"/>
    <w:uiPriority w:val="9"/>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uiPriority w:val="9"/>
    <w:qFormat/>
    <w:pPr>
      <w:keepNext/>
      <w:keepLines/>
      <w:spacing w:before="260" w:after="260" w:line="416" w:lineRule="auto"/>
      <w:outlineLvl w:val="2"/>
    </w:pPr>
    <w:rPr>
      <w:b/>
      <w:bCs/>
      <w:sz w:val="32"/>
      <w:szCs w:val="32"/>
    </w:rPr>
  </w:style>
  <w:style w:type="paragraph" w:styleId="4">
    <w:name w:val="heading 4"/>
    <w:basedOn w:val="afff5"/>
    <w:next w:val="afff5"/>
    <w:link w:val="4Char"/>
    <w:uiPriority w:val="9"/>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uiPriority w:val="9"/>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uiPriority w:val="1"/>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0">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1">
    <w:name w:val="Title"/>
    <w:basedOn w:val="afff5"/>
    <w:link w:val="Char4"/>
    <w:qFormat/>
    <w:pPr>
      <w:spacing w:before="240" w:after="60"/>
      <w:jc w:val="center"/>
      <w:outlineLvl w:val="0"/>
    </w:pPr>
    <w:rPr>
      <w:rFonts w:ascii="Arial" w:hAnsi="Arial" w:cs="Arial"/>
      <w:b/>
      <w:bCs/>
      <w:sz w:val="32"/>
      <w:szCs w:val="32"/>
    </w:rPr>
  </w:style>
  <w:style w:type="table" w:styleId="affff2">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uiPriority w:val="22"/>
    <w:qFormat/>
    <w:rPr>
      <w:b/>
      <w:bCs/>
    </w:rPr>
  </w:style>
  <w:style w:type="character" w:styleId="affff4">
    <w:name w:val="page number"/>
    <w:qFormat/>
    <w:rPr>
      <w:rFonts w:ascii="宋体" w:eastAsia="宋体" w:hAnsi="Times New Roman"/>
      <w:sz w:val="18"/>
    </w:rPr>
  </w:style>
  <w:style w:type="character" w:styleId="affff5">
    <w:name w:val="Emphasis"/>
    <w:uiPriority w:val="20"/>
    <w:qFormat/>
    <w:rPr>
      <w:i/>
      <w:iCs/>
    </w:rPr>
  </w:style>
  <w:style w:type="character" w:styleId="affff6">
    <w:name w:val="Hyperlink"/>
    <w:uiPriority w:val="99"/>
    <w:qFormat/>
    <w:rPr>
      <w:rFonts w:ascii="宋体" w:eastAsia="宋体" w:hAnsi="Times New Roman"/>
      <w:color w:val="auto"/>
      <w:spacing w:val="0"/>
      <w:w w:val="100"/>
      <w:position w:val="0"/>
      <w:sz w:val="21"/>
      <w:u w:val="none"/>
      <w:vertAlign w:val="baseline"/>
    </w:rPr>
  </w:style>
  <w:style w:type="character" w:styleId="affff7">
    <w:name w:val="footnote reference"/>
    <w:semiHidden/>
    <w:qFormat/>
    <w:rPr>
      <w:rFonts w:ascii="宋体" w:eastAsia="宋体" w:hAnsi="宋体" w:cs="Times New Roman"/>
      <w:spacing w:val="0"/>
      <w:sz w:val="18"/>
      <w:vertAlign w:val="superscript"/>
    </w:rPr>
  </w:style>
  <w:style w:type="character" w:customStyle="1" w:styleId="1Char">
    <w:name w:val="标题 1 Char"/>
    <w:link w:val="1"/>
    <w:uiPriority w:val="9"/>
    <w:qFormat/>
    <w:rPr>
      <w:b/>
      <w:bCs/>
      <w:kern w:val="44"/>
      <w:sz w:val="44"/>
      <w:szCs w:val="44"/>
    </w:rPr>
  </w:style>
  <w:style w:type="character" w:customStyle="1" w:styleId="2Char">
    <w:name w:val="标题 2 Char"/>
    <w:link w:val="22"/>
    <w:uiPriority w:val="9"/>
    <w:qFormat/>
    <w:rPr>
      <w:rFonts w:ascii="Arial" w:eastAsia="黑体" w:hAnsi="Arial"/>
      <w:b/>
      <w:bCs/>
      <w:kern w:val="2"/>
      <w:sz w:val="32"/>
      <w:szCs w:val="32"/>
    </w:rPr>
  </w:style>
  <w:style w:type="character" w:customStyle="1" w:styleId="3Char">
    <w:name w:val="标题 3 Char"/>
    <w:link w:val="3"/>
    <w:uiPriority w:val="9"/>
    <w:qFormat/>
    <w:rPr>
      <w:b/>
      <w:bCs/>
      <w:kern w:val="2"/>
      <w:sz w:val="32"/>
      <w:szCs w:val="32"/>
    </w:rPr>
  </w:style>
  <w:style w:type="character" w:customStyle="1" w:styleId="4Char">
    <w:name w:val="标题 4 Char"/>
    <w:link w:val="4"/>
    <w:uiPriority w:val="9"/>
    <w:qFormat/>
    <w:rPr>
      <w:rFonts w:ascii="Arial" w:eastAsia="黑体" w:hAnsi="Arial"/>
      <w:b/>
      <w:bCs/>
      <w:kern w:val="2"/>
      <w:sz w:val="28"/>
      <w:szCs w:val="28"/>
    </w:rPr>
  </w:style>
  <w:style w:type="character" w:customStyle="1" w:styleId="5Char">
    <w:name w:val="标题 5 Char"/>
    <w:link w:val="5"/>
    <w:uiPriority w:val="9"/>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styleId="affff8">
    <w:name w:val="Quote"/>
    <w:basedOn w:val="afff5"/>
    <w:next w:val="afff5"/>
    <w:link w:val="Char5"/>
    <w:uiPriority w:val="29"/>
    <w:qFormat/>
    <w:rPr>
      <w:i/>
      <w:iCs/>
      <w:color w:val="000000"/>
    </w:rPr>
  </w:style>
  <w:style w:type="character" w:customStyle="1" w:styleId="Char5">
    <w:name w:val="引用 Char"/>
    <w:link w:val="affff8"/>
    <w:uiPriority w:val="29"/>
    <w:qFormat/>
    <w:rPr>
      <w:i/>
      <w:iCs/>
      <w:color w:val="000000"/>
      <w:kern w:val="2"/>
      <w:sz w:val="21"/>
      <w:szCs w:val="21"/>
    </w:rPr>
  </w:style>
  <w:style w:type="character" w:customStyle="1" w:styleId="Char4">
    <w:name w:val="标题 Char"/>
    <w:link w:val="affff1"/>
    <w:qFormat/>
    <w:rPr>
      <w:rFonts w:ascii="Arial" w:hAnsi="Arial" w:cs="Arial"/>
      <w:b/>
      <w:bCs/>
      <w:kern w:val="2"/>
      <w:sz w:val="32"/>
      <w:szCs w:val="32"/>
    </w:rPr>
  </w:style>
  <w:style w:type="paragraph" w:customStyle="1" w:styleId="affff9">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a">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b">
    <w:name w:val="标准文件_页脚偶数页"/>
    <w:qFormat/>
    <w:pPr>
      <w:ind w:left="198"/>
    </w:pPr>
    <w:rPr>
      <w:rFonts w:ascii="宋体"/>
      <w:sz w:val="18"/>
    </w:rPr>
  </w:style>
  <w:style w:type="paragraph" w:customStyle="1" w:styleId="affffc">
    <w:name w:val="标准文件_页脚奇数页"/>
    <w:qFormat/>
    <w:pPr>
      <w:ind w:right="227"/>
      <w:jc w:val="right"/>
    </w:pPr>
    <w:rPr>
      <w:rFonts w:ascii="宋体"/>
      <w:sz w:val="18"/>
    </w:rPr>
  </w:style>
  <w:style w:type="paragraph" w:customStyle="1" w:styleId="affffd">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e">
    <w:name w:val="标准文件_标准正文"/>
    <w:basedOn w:val="afff5"/>
    <w:next w:val="afffff"/>
    <w:qFormat/>
    <w:pPr>
      <w:snapToGrid w:val="0"/>
      <w:ind w:firstLineChars="200" w:firstLine="200"/>
    </w:pPr>
    <w:rPr>
      <w:kern w:val="0"/>
    </w:rPr>
  </w:style>
  <w:style w:type="paragraph" w:customStyle="1" w:styleId="afffff">
    <w:name w:val="标准文件_段"/>
    <w:link w:val="Char6"/>
    <w:qFormat/>
    <w:pPr>
      <w:autoSpaceDE w:val="0"/>
      <w:autoSpaceDN w:val="0"/>
      <w:ind w:firstLineChars="200" w:firstLine="200"/>
      <w:jc w:val="both"/>
    </w:pPr>
    <w:rPr>
      <w:rFonts w:ascii="宋体"/>
      <w:sz w:val="21"/>
    </w:rPr>
  </w:style>
  <w:style w:type="paragraph" w:customStyle="1" w:styleId="afffff0">
    <w:name w:val="标准文件_版本"/>
    <w:basedOn w:val="affffe"/>
    <w:qFormat/>
    <w:pPr>
      <w:adjustRightInd/>
      <w:snapToGrid/>
      <w:ind w:firstLineChars="0" w:firstLine="0"/>
    </w:pPr>
    <w:rPr>
      <w:rFonts w:ascii="宋体" w:hAnsi="宋体"/>
      <w:kern w:val="2"/>
    </w:rPr>
  </w:style>
  <w:style w:type="paragraph" w:customStyle="1" w:styleId="afffff1">
    <w:name w:val="标准文件_标准部门"/>
    <w:basedOn w:val="afff5"/>
    <w:qFormat/>
    <w:pPr>
      <w:jc w:val="center"/>
    </w:pPr>
    <w:rPr>
      <w:rFonts w:ascii="黑体" w:eastAsia="黑体"/>
      <w:kern w:val="0"/>
      <w:sz w:val="44"/>
    </w:rPr>
  </w:style>
  <w:style w:type="paragraph" w:customStyle="1" w:styleId="afffff2">
    <w:name w:val="标准文件_标准代替"/>
    <w:basedOn w:val="afff5"/>
    <w:next w:val="afff5"/>
    <w:qFormat/>
    <w:pPr>
      <w:spacing w:line="310" w:lineRule="exact"/>
      <w:jc w:val="right"/>
    </w:pPr>
    <w:rPr>
      <w:rFonts w:ascii="宋体" w:hAnsi="宋体"/>
      <w:kern w:val="0"/>
    </w:rPr>
  </w:style>
  <w:style w:type="paragraph" w:customStyle="1" w:styleId="afffff3">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4">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5">
    <w:name w:val="标准文件_页眉偶数页"/>
    <w:basedOn w:val="afffff4"/>
    <w:next w:val="afff5"/>
    <w:qFormat/>
    <w:pPr>
      <w:jc w:val="left"/>
    </w:pPr>
  </w:style>
  <w:style w:type="paragraph" w:customStyle="1" w:styleId="afffff6">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7">
    <w:name w:val="标准文件_发布"/>
    <w:qFormat/>
    <w:rPr>
      <w:rFonts w:ascii="黑体" w:eastAsia="黑体"/>
      <w:spacing w:val="0"/>
      <w:w w:val="100"/>
      <w:position w:val="3"/>
      <w:sz w:val="28"/>
    </w:rPr>
  </w:style>
  <w:style w:type="paragraph" w:customStyle="1" w:styleId="ad">
    <w:name w:val="标准文件_方框数字列项"/>
    <w:basedOn w:val="afffff"/>
    <w:qFormat/>
    <w:pPr>
      <w:numPr>
        <w:numId w:val="3"/>
      </w:numPr>
      <w:ind w:firstLineChars="0" w:firstLine="0"/>
    </w:pPr>
  </w:style>
  <w:style w:type="paragraph" w:customStyle="1" w:styleId="afffff8">
    <w:name w:val="标准文件_封面标准编号"/>
    <w:basedOn w:val="afff5"/>
    <w:next w:val="afffff2"/>
    <w:qFormat/>
    <w:pPr>
      <w:spacing w:line="310" w:lineRule="exact"/>
      <w:jc w:val="right"/>
    </w:pPr>
    <w:rPr>
      <w:rFonts w:ascii="黑体" w:eastAsia="黑体"/>
      <w:kern w:val="0"/>
      <w:sz w:val="28"/>
    </w:rPr>
  </w:style>
  <w:style w:type="paragraph" w:customStyle="1" w:styleId="afffff9">
    <w:name w:val="标准文件_封面标准分类号"/>
    <w:basedOn w:val="afff5"/>
    <w:qFormat/>
    <w:rPr>
      <w:rFonts w:ascii="黑体" w:eastAsia="黑体"/>
      <w:b/>
      <w:kern w:val="0"/>
      <w:sz w:val="28"/>
    </w:rPr>
  </w:style>
  <w:style w:type="paragraph" w:customStyle="1" w:styleId="afffffa">
    <w:name w:val="标准文件_封面标准名称"/>
    <w:basedOn w:val="afff5"/>
    <w:qFormat/>
    <w:pPr>
      <w:spacing w:line="240" w:lineRule="auto"/>
      <w:jc w:val="center"/>
    </w:pPr>
    <w:rPr>
      <w:rFonts w:ascii="黑体" w:eastAsia="黑体"/>
      <w:kern w:val="0"/>
      <w:sz w:val="52"/>
    </w:rPr>
  </w:style>
  <w:style w:type="paragraph" w:customStyle="1" w:styleId="afffffb">
    <w:name w:val="标准文件_封面标准英文名称"/>
    <w:basedOn w:val="afff5"/>
    <w:qFormat/>
    <w:pPr>
      <w:spacing w:line="240" w:lineRule="auto"/>
      <w:jc w:val="center"/>
    </w:pPr>
    <w:rPr>
      <w:rFonts w:ascii="黑体" w:eastAsia="黑体"/>
      <w:b/>
      <w:sz w:val="28"/>
    </w:rPr>
  </w:style>
  <w:style w:type="paragraph" w:customStyle="1" w:styleId="afffffc">
    <w:name w:val="标准文件_封面发布日期"/>
    <w:basedOn w:val="afff5"/>
    <w:qFormat/>
    <w:pPr>
      <w:spacing w:line="310" w:lineRule="exact"/>
    </w:pPr>
    <w:rPr>
      <w:rFonts w:ascii="黑体" w:eastAsia="黑体"/>
      <w:kern w:val="0"/>
      <w:sz w:val="28"/>
    </w:rPr>
  </w:style>
  <w:style w:type="paragraph" w:customStyle="1" w:styleId="afffffd">
    <w:name w:val="标准文件_封面密级"/>
    <w:basedOn w:val="afff5"/>
    <w:qFormat/>
    <w:rPr>
      <w:rFonts w:eastAsia="黑体"/>
      <w:sz w:val="32"/>
    </w:rPr>
  </w:style>
  <w:style w:type="paragraph" w:customStyle="1" w:styleId="afffffe">
    <w:name w:val="标准文件_封面实施日期"/>
    <w:basedOn w:val="afff5"/>
    <w:qFormat/>
    <w:pPr>
      <w:spacing w:line="310" w:lineRule="exact"/>
      <w:jc w:val="right"/>
    </w:pPr>
    <w:rPr>
      <w:rFonts w:ascii="黑体" w:eastAsia="黑体"/>
      <w:sz w:val="28"/>
    </w:rPr>
  </w:style>
  <w:style w:type="paragraph" w:customStyle="1" w:styleId="affffff">
    <w:name w:val="标准文件_封面抬头"/>
    <w:basedOn w:val="afffff"/>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
    <w:qFormat/>
    <w:pPr>
      <w:widowControl/>
      <w:numPr>
        <w:ilvl w:val="2"/>
      </w:numPr>
      <w:wordWrap w:val="0"/>
      <w:overflowPunct w:val="0"/>
      <w:autoSpaceDE w:val="0"/>
      <w:autoSpaceDN w:val="0"/>
      <w:textAlignment w:val="baseline"/>
      <w:outlineLvl w:val="3"/>
    </w:pPr>
  </w:style>
  <w:style w:type="paragraph" w:customStyle="1" w:styleId="affffff0">
    <w:name w:val="标准文件_附录公式"/>
    <w:basedOn w:val="affffe"/>
    <w:next w:val="affff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Char">
    <w:name w:val="正文文本 Char"/>
    <w:link w:val="afffa"/>
    <w:uiPriority w:val="1"/>
    <w:qFormat/>
    <w:rPr>
      <w:kern w:val="2"/>
      <w:sz w:val="21"/>
      <w:szCs w:val="21"/>
    </w:rPr>
  </w:style>
  <w:style w:type="paragraph" w:customStyle="1" w:styleId="affffff1">
    <w:name w:val="标准文件_附录章标题"/>
    <w:next w:val="afffff"/>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2">
    <w:name w:val="标准文件_公式后的破折号"/>
    <w:basedOn w:val="afffff"/>
    <w:next w:val="afffff"/>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3">
    <w:name w:val="标准文件_目次、标准名称标题"/>
    <w:basedOn w:val="a6"/>
    <w:next w:val="afffff"/>
    <w:qFormat/>
    <w:pPr>
      <w:spacing w:line="460" w:lineRule="exact"/>
      <w:ind w:left="0" w:firstLine="0"/>
    </w:pPr>
  </w:style>
  <w:style w:type="paragraph" w:customStyle="1" w:styleId="affffff4">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
    <w:qFormat/>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5">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3">
    <w:name w:val="脚注文本 Char"/>
    <w:link w:val="afffe"/>
    <w:semiHidden/>
    <w:qFormat/>
    <w:rPr>
      <w:rFonts w:ascii="宋体"/>
      <w:kern w:val="2"/>
      <w:sz w:val="18"/>
      <w:szCs w:val="18"/>
    </w:rPr>
  </w:style>
  <w:style w:type="paragraph" w:customStyle="1" w:styleId="affffff6">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
    <w:qFormat/>
    <w:pPr>
      <w:numPr>
        <w:numId w:val="12"/>
      </w:numPr>
      <w:spacing w:line="240" w:lineRule="auto"/>
      <w:jc w:val="left"/>
    </w:pPr>
    <w:rPr>
      <w:rFonts w:ascii="宋体" w:hAnsi="宋体"/>
      <w:sz w:val="18"/>
    </w:rPr>
  </w:style>
  <w:style w:type="character" w:customStyle="1" w:styleId="affffff7">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
    <w:qFormat/>
    <w:pPr>
      <w:numPr>
        <w:ilvl w:val="2"/>
      </w:numPr>
      <w:spacing w:beforeLines="50" w:before="50" w:afterLines="50" w:after="50"/>
      <w:outlineLvl w:val="1"/>
    </w:pPr>
  </w:style>
  <w:style w:type="paragraph" w:customStyle="1" w:styleId="affffff8">
    <w:name w:val="标准文件_一致程度"/>
    <w:basedOn w:val="afff5"/>
    <w:qFormat/>
    <w:pPr>
      <w:spacing w:line="440" w:lineRule="exact"/>
      <w:jc w:val="center"/>
    </w:pPr>
    <w:rPr>
      <w:sz w:val="28"/>
    </w:rPr>
  </w:style>
  <w:style w:type="paragraph" w:customStyle="1" w:styleId="affffff9">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a">
    <w:name w:val="标准文件_英文图表脚注"/>
    <w:basedOn w:val="affff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
    <w:qFormat/>
    <w:pPr>
      <w:numPr>
        <w:numId w:val="16"/>
      </w:numPr>
      <w:tabs>
        <w:tab w:val="left" w:pos="0"/>
      </w:tabs>
      <w:spacing w:beforeLines="50" w:before="50" w:afterLines="50" w:after="50"/>
      <w:jc w:val="center"/>
    </w:pPr>
    <w:rPr>
      <w:rFonts w:ascii="黑体" w:eastAsia="黑体"/>
      <w:sz w:val="21"/>
    </w:rPr>
  </w:style>
  <w:style w:type="paragraph" w:customStyle="1" w:styleId="affffffb">
    <w:name w:val="标准文件_正文公式"/>
    <w:basedOn w:val="afff5"/>
    <w:next w:val="affff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
    <w:qFormat/>
    <w:pPr>
      <w:numPr>
        <w:numId w:val="18"/>
      </w:numPr>
      <w:jc w:val="center"/>
    </w:pPr>
    <w:rPr>
      <w:rFonts w:ascii="黑体" w:eastAsia="黑体"/>
      <w:sz w:val="21"/>
    </w:rPr>
  </w:style>
  <w:style w:type="paragraph" w:customStyle="1" w:styleId="afb">
    <w:name w:val="标准文件_正文英文图标题"/>
    <w:next w:val="afffff"/>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c">
    <w:name w:val="发布部门"/>
    <w:next w:val="afffff"/>
    <w:qFormat/>
    <w:pPr>
      <w:framePr w:w="7433" w:h="585" w:hRule="exact" w:hSpace="180" w:vSpace="180" w:wrap="around" w:hAnchor="margin" w:xAlign="center" w:y="14401" w:anchorLock="1"/>
      <w:jc w:val="center"/>
    </w:pPr>
    <w:rPr>
      <w:rFonts w:ascii="宋体"/>
      <w:b/>
      <w:w w:val="135"/>
      <w:sz w:val="36"/>
    </w:rPr>
  </w:style>
  <w:style w:type="paragraph" w:customStyle="1" w:styleId="affffffd">
    <w:name w:val="发布日期"/>
    <w:qFormat/>
    <w:pPr>
      <w:framePr w:w="4000" w:h="473" w:hRule="exact" w:hSpace="180" w:vSpace="180" w:wrap="around" w:hAnchor="margin" w:y="13511" w:anchorLock="1"/>
    </w:pPr>
    <w:rPr>
      <w:rFonts w:eastAsia="黑体"/>
      <w:sz w:val="28"/>
    </w:rPr>
  </w:style>
  <w:style w:type="paragraph" w:customStyle="1" w:styleId="affffffe">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0">
    <w:name w:val="封面标准文稿编辑信息"/>
    <w:qFormat/>
    <w:pPr>
      <w:spacing w:before="180" w:line="180" w:lineRule="exact"/>
      <w:jc w:val="center"/>
    </w:pPr>
    <w:rPr>
      <w:rFonts w:ascii="宋体"/>
      <w:sz w:val="21"/>
    </w:rPr>
  </w:style>
  <w:style w:type="paragraph" w:customStyle="1" w:styleId="afffffff1">
    <w:name w:val="封面标准文稿类别"/>
    <w:qFormat/>
    <w:pPr>
      <w:spacing w:before="440" w:line="400" w:lineRule="exact"/>
      <w:jc w:val="center"/>
    </w:pPr>
    <w:rPr>
      <w:rFonts w:ascii="宋体"/>
      <w:sz w:val="24"/>
    </w:rPr>
  </w:style>
  <w:style w:type="paragraph" w:customStyle="1" w:styleId="afffffff2">
    <w:name w:val="封面标准英文名称"/>
    <w:qFormat/>
    <w:pPr>
      <w:widowControl w:val="0"/>
      <w:spacing w:line="360" w:lineRule="exact"/>
      <w:jc w:val="center"/>
    </w:pPr>
    <w:rPr>
      <w:sz w:val="28"/>
    </w:rPr>
  </w:style>
  <w:style w:type="paragraph" w:customStyle="1" w:styleId="afffffff3">
    <w:name w:val="封面一致性程度标识"/>
    <w:qFormat/>
    <w:pPr>
      <w:spacing w:before="440" w:line="440" w:lineRule="exact"/>
      <w:jc w:val="center"/>
    </w:pPr>
    <w:rPr>
      <w:sz w:val="28"/>
    </w:rPr>
  </w:style>
  <w:style w:type="paragraph" w:customStyle="1" w:styleId="afffffff4">
    <w:name w:val="封面正文"/>
    <w:qFormat/>
    <w:pPr>
      <w:jc w:val="both"/>
    </w:pPr>
  </w:style>
  <w:style w:type="paragraph" w:customStyle="1" w:styleId="afffffff5">
    <w:name w:val="附录二级无标题条"/>
    <w:basedOn w:val="afff5"/>
    <w:next w:val="afffff"/>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6">
    <w:name w:val="附录三级无标题条"/>
    <w:basedOn w:val="afffffff5"/>
    <w:next w:val="afffff"/>
    <w:qFormat/>
    <w:pPr>
      <w:outlineLvl w:val="4"/>
    </w:pPr>
  </w:style>
  <w:style w:type="paragraph" w:customStyle="1" w:styleId="afffffff7">
    <w:name w:val="附录四级无标题条"/>
    <w:basedOn w:val="afffffff6"/>
    <w:next w:val="afffff"/>
    <w:qFormat/>
    <w:pPr>
      <w:outlineLvl w:val="5"/>
    </w:pPr>
  </w:style>
  <w:style w:type="paragraph" w:customStyle="1" w:styleId="afffffff8">
    <w:name w:val="附录图"/>
    <w:next w:val="afffff"/>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9">
    <w:name w:val="附录五级无标题条"/>
    <w:basedOn w:val="afffffff7"/>
    <w:next w:val="afffff"/>
    <w:qFormat/>
    <w:pPr>
      <w:outlineLvl w:val="6"/>
    </w:pPr>
  </w:style>
  <w:style w:type="paragraph" w:customStyle="1" w:styleId="afffffffa">
    <w:name w:val="附录性质"/>
    <w:basedOn w:val="afff5"/>
    <w:qFormat/>
    <w:pPr>
      <w:widowControl/>
      <w:adjustRightInd/>
      <w:jc w:val="center"/>
    </w:pPr>
    <w:rPr>
      <w:rFonts w:ascii="黑体" w:eastAsia="黑体"/>
    </w:rPr>
  </w:style>
  <w:style w:type="paragraph" w:customStyle="1" w:styleId="afffffffb">
    <w:name w:val="附录一级无标题条"/>
    <w:basedOn w:val="affffff1"/>
    <w:next w:val="afffff"/>
    <w:qFormat/>
    <w:pPr>
      <w:autoSpaceDN w:val="0"/>
      <w:outlineLvl w:val="2"/>
    </w:pPr>
    <w:rPr>
      <w:rFonts w:ascii="宋体" w:eastAsia="宋体" w:hAnsi="宋体"/>
    </w:rPr>
  </w:style>
  <w:style w:type="character" w:customStyle="1" w:styleId="afffffffc">
    <w:name w:val="个人答复风格"/>
    <w:qFormat/>
    <w:rPr>
      <w:rFonts w:ascii="Arial" w:eastAsia="宋体" w:hAnsi="Arial" w:cs="Arial"/>
      <w:color w:val="auto"/>
      <w:spacing w:val="0"/>
      <w:sz w:val="20"/>
    </w:rPr>
  </w:style>
  <w:style w:type="character" w:customStyle="1" w:styleId="afffffffd">
    <w:name w:val="个人撰写风格"/>
    <w:qFormat/>
    <w:rPr>
      <w:rFonts w:ascii="Arial" w:eastAsia="宋体" w:hAnsi="Arial" w:cs="Arial"/>
      <w:color w:val="auto"/>
      <w:spacing w:val="0"/>
      <w:sz w:val="20"/>
    </w:rPr>
  </w:style>
  <w:style w:type="paragraph" w:customStyle="1" w:styleId="afffffffe">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
    <w:name w:val="列项·"/>
    <w:basedOn w:val="afffff"/>
    <w:qFormat/>
    <w:pPr>
      <w:tabs>
        <w:tab w:val="left" w:pos="840"/>
      </w:tabs>
    </w:pPr>
  </w:style>
  <w:style w:type="paragraph" w:customStyle="1" w:styleId="affffffff0">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1">
    <w:name w:val="其他标准称谓"/>
    <w:qFormat/>
    <w:pPr>
      <w:spacing w:line="0" w:lineRule="atLeast"/>
      <w:jc w:val="distribute"/>
    </w:pPr>
    <w:rPr>
      <w:rFonts w:ascii="黑体" w:eastAsia="黑体" w:hAnsi="宋体"/>
      <w:sz w:val="52"/>
    </w:rPr>
  </w:style>
  <w:style w:type="paragraph" w:customStyle="1" w:styleId="affffffff2">
    <w:name w:val="其他发布部门"/>
    <w:basedOn w:val="affffffc"/>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3">
    <w:name w:val="实施日期"/>
    <w:basedOn w:val="affffffd"/>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4">
    <w:name w:val="文献分类号"/>
    <w:qFormat/>
    <w:pPr>
      <w:framePr w:hSpace="180" w:vSpace="180" w:wrap="around" w:hAnchor="margin" w:y="1" w:anchorLock="1"/>
      <w:widowControl w:val="0"/>
      <w:textAlignment w:val="center"/>
    </w:pPr>
    <w:rPr>
      <w:rFonts w:eastAsia="黑体"/>
      <w:sz w:val="21"/>
    </w:rPr>
  </w:style>
  <w:style w:type="paragraph" w:customStyle="1" w:styleId="affffffff5">
    <w:name w:val="无标题条"/>
    <w:next w:val="afffff"/>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6">
    <w:name w:val="注:后续"/>
    <w:qFormat/>
    <w:pPr>
      <w:spacing w:line="300" w:lineRule="exact"/>
      <w:ind w:leftChars="400" w:left="600" w:hangingChars="200" w:hanging="200"/>
      <w:jc w:val="both"/>
    </w:pPr>
    <w:rPr>
      <w:rFonts w:ascii="宋体"/>
      <w:sz w:val="18"/>
    </w:rPr>
  </w:style>
  <w:style w:type="paragraph" w:customStyle="1" w:styleId="affffffff7">
    <w:name w:val="注×:后续"/>
    <w:basedOn w:val="affffffff6"/>
    <w:qFormat/>
    <w:pPr>
      <w:ind w:leftChars="0" w:left="1406" w:firstLineChars="0" w:hanging="499"/>
    </w:pPr>
  </w:style>
  <w:style w:type="paragraph" w:customStyle="1" w:styleId="affffffff8">
    <w:name w:val="标准文件_一级无标题"/>
    <w:basedOn w:val="affd"/>
    <w:qFormat/>
    <w:pPr>
      <w:spacing w:beforeLines="0" w:before="0" w:afterLines="0" w:after="0"/>
      <w:outlineLvl w:val="9"/>
    </w:pPr>
    <w:rPr>
      <w:rFonts w:ascii="宋体" w:eastAsia="宋体"/>
    </w:rPr>
  </w:style>
  <w:style w:type="paragraph" w:customStyle="1" w:styleId="affffffff9">
    <w:name w:val="标准文件_五级无标题"/>
    <w:basedOn w:val="afff1"/>
    <w:qFormat/>
    <w:pPr>
      <w:spacing w:beforeLines="0" w:before="0" w:afterLines="0" w:after="0"/>
      <w:outlineLvl w:val="9"/>
    </w:pPr>
    <w:rPr>
      <w:rFonts w:ascii="宋体" w:eastAsia="宋体"/>
    </w:rPr>
  </w:style>
  <w:style w:type="paragraph" w:customStyle="1" w:styleId="affffffffa">
    <w:name w:val="标准文件_三级无标题"/>
    <w:basedOn w:val="afff"/>
    <w:qFormat/>
    <w:pPr>
      <w:spacing w:beforeLines="0" w:before="0" w:afterLines="0" w:after="0"/>
      <w:outlineLvl w:val="9"/>
    </w:pPr>
    <w:rPr>
      <w:rFonts w:ascii="宋体" w:eastAsia="宋体"/>
    </w:rPr>
  </w:style>
  <w:style w:type="paragraph" w:customStyle="1" w:styleId="affffffffb">
    <w:name w:val="标准文件_二级无标题"/>
    <w:basedOn w:val="affe"/>
    <w:qFormat/>
    <w:pPr>
      <w:spacing w:beforeLines="0" w:before="0" w:afterLines="0" w:after="0"/>
      <w:outlineLvl w:val="9"/>
    </w:pPr>
    <w:rPr>
      <w:rFonts w:ascii="宋体" w:eastAsia="宋体"/>
    </w:rPr>
  </w:style>
  <w:style w:type="paragraph" w:customStyle="1" w:styleId="affffffffc">
    <w:name w:val="标准_四级无标题"/>
    <w:basedOn w:val="afff0"/>
    <w:next w:val="afffff"/>
    <w:qFormat/>
    <w:rPr>
      <w:rFonts w:eastAsia="宋体"/>
    </w:rPr>
  </w:style>
  <w:style w:type="paragraph" w:customStyle="1" w:styleId="affffffffd">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
    <w:qFormat/>
    <w:pPr>
      <w:numPr>
        <w:numId w:val="23"/>
      </w:numPr>
      <w:ind w:firstLineChars="0" w:firstLine="0"/>
    </w:pPr>
    <w:rPr>
      <w:rFonts w:ascii="Times New Roman" w:cs="Arial"/>
      <w:szCs w:val="28"/>
    </w:rPr>
  </w:style>
  <w:style w:type="paragraph" w:customStyle="1" w:styleId="ae">
    <w:name w:val="标准文件_小写罗马数字编号列项"/>
    <w:basedOn w:val="afffff"/>
    <w:qFormat/>
    <w:pPr>
      <w:numPr>
        <w:numId w:val="24"/>
      </w:numPr>
      <w:ind w:firstLineChars="0" w:firstLine="0"/>
    </w:pPr>
    <w:rPr>
      <w:rFonts w:cs="Arial"/>
      <w:szCs w:val="28"/>
    </w:rPr>
  </w:style>
  <w:style w:type="paragraph" w:customStyle="1" w:styleId="affffffffe">
    <w:name w:val="标准文件_附录标题"/>
    <w:basedOn w:val="aff3"/>
    <w:qFormat/>
    <w:pPr>
      <w:numPr>
        <w:numId w:val="0"/>
      </w:numPr>
      <w:spacing w:after="280"/>
      <w:outlineLvl w:val="9"/>
    </w:pPr>
  </w:style>
  <w:style w:type="paragraph" w:customStyle="1" w:styleId="afffffffff">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0">
    <w:name w:val="标准文件_索引字母"/>
    <w:next w:val="afffff"/>
    <w:qFormat/>
    <w:pPr>
      <w:jc w:val="center"/>
    </w:pPr>
    <w:rPr>
      <w:rFonts w:ascii="宋体" w:eastAsia="Times New Roman" w:hAnsi="宋体"/>
      <w:b/>
      <w:kern w:val="2"/>
      <w:sz w:val="21"/>
    </w:rPr>
  </w:style>
  <w:style w:type="paragraph" w:customStyle="1" w:styleId="afffffffff1">
    <w:name w:val="标准文件_附录前"/>
    <w:next w:val="afffff"/>
    <w:qFormat/>
    <w:pPr>
      <w:spacing w:line="20" w:lineRule="atLeast"/>
      <w:ind w:firstLine="200"/>
    </w:pPr>
    <w:rPr>
      <w:rFonts w:ascii="宋体" w:hAnsi="宋体"/>
      <w:kern w:val="2"/>
      <w:sz w:val="10"/>
    </w:rPr>
  </w:style>
  <w:style w:type="paragraph" w:customStyle="1" w:styleId="afffffffff2">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3">
    <w:name w:val="标准文件_表格"/>
    <w:basedOn w:val="afffff"/>
    <w:qFormat/>
    <w:pPr>
      <w:ind w:firstLineChars="0" w:firstLine="0"/>
      <w:jc w:val="center"/>
    </w:pPr>
    <w:rPr>
      <w:sz w:val="18"/>
    </w:rPr>
  </w:style>
  <w:style w:type="paragraph" w:customStyle="1" w:styleId="afff2">
    <w:name w:val="标准文件_注："/>
    <w:next w:val="afffff"/>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4"/>
    <w:qFormat/>
    <w:pPr>
      <w:widowControl w:val="0"/>
      <w:numPr>
        <w:numId w:val="28"/>
      </w:numPr>
      <w:jc w:val="both"/>
    </w:pPr>
    <w:rPr>
      <w:rFonts w:ascii="宋体"/>
      <w:sz w:val="18"/>
      <w:szCs w:val="18"/>
    </w:rPr>
  </w:style>
  <w:style w:type="paragraph" w:customStyle="1" w:styleId="afffffffff4">
    <w:name w:val="标准文件_示例内容"/>
    <w:basedOn w:val="afffff"/>
    <w:qFormat/>
    <w:pPr>
      <w:ind w:firstLine="420"/>
    </w:pPr>
    <w:rPr>
      <w:sz w:val="18"/>
    </w:rPr>
  </w:style>
  <w:style w:type="paragraph" w:customStyle="1" w:styleId="afa">
    <w:name w:val="标准文件_示例×："/>
    <w:basedOn w:val="afff5"/>
    <w:next w:val="afffffffff4"/>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
    <w:qFormat/>
    <w:rPr>
      <w:rFonts w:ascii="宋体" w:hAnsi="Times New Roman"/>
      <w:sz w:val="21"/>
    </w:rPr>
  </w:style>
  <w:style w:type="paragraph" w:customStyle="1" w:styleId="afffffffff5">
    <w:name w:val="标准文件_表格续"/>
    <w:basedOn w:val="afffff"/>
    <w:next w:val="afffff"/>
    <w:qFormat/>
    <w:pPr>
      <w:jc w:val="center"/>
    </w:pPr>
    <w:rPr>
      <w:rFonts w:ascii="黑体" w:eastAsia="黑体" w:hAnsi="黑体"/>
    </w:rPr>
  </w:style>
  <w:style w:type="character" w:styleId="afffffffff6">
    <w:name w:val="Placeholder Text"/>
    <w:basedOn w:val="afff6"/>
    <w:uiPriority w:val="99"/>
    <w:semiHidden/>
    <w:qFormat/>
    <w:rPr>
      <w:color w:val="808080"/>
    </w:rPr>
  </w:style>
  <w:style w:type="paragraph" w:customStyle="1" w:styleId="2">
    <w:name w:val="标准文件_二级项2"/>
    <w:basedOn w:val="afffff"/>
    <w:qFormat/>
    <w:pPr>
      <w:numPr>
        <w:ilvl w:val="1"/>
        <w:numId w:val="21"/>
      </w:numPr>
      <w:ind w:firstLineChars="0" w:firstLine="0"/>
    </w:pPr>
  </w:style>
  <w:style w:type="paragraph" w:customStyle="1" w:styleId="21">
    <w:name w:val="标准文件_三级项2"/>
    <w:basedOn w:val="afffff"/>
    <w:qFormat/>
    <w:pPr>
      <w:numPr>
        <w:numId w:val="30"/>
      </w:numPr>
      <w:spacing w:line="300" w:lineRule="exact"/>
      <w:ind w:firstLineChars="0"/>
    </w:pPr>
    <w:rPr>
      <w:rFonts w:ascii="Times New Roman"/>
    </w:rPr>
  </w:style>
  <w:style w:type="paragraph" w:customStyle="1" w:styleId="20">
    <w:name w:val="标准文件_一级项2"/>
    <w:basedOn w:val="afffff"/>
    <w:qFormat/>
    <w:pPr>
      <w:numPr>
        <w:numId w:val="31"/>
      </w:numPr>
      <w:spacing w:line="300" w:lineRule="exact"/>
      <w:ind w:firstLineChars="0"/>
    </w:pPr>
    <w:rPr>
      <w:rFonts w:ascii="Times New Roman"/>
    </w:rPr>
  </w:style>
  <w:style w:type="paragraph" w:customStyle="1" w:styleId="afffffffff7">
    <w:name w:val="标准文件_提示"/>
    <w:basedOn w:val="afffff"/>
    <w:next w:val="afffff"/>
    <w:qFormat/>
    <w:pPr>
      <w:ind w:firstLine="420"/>
    </w:pPr>
    <w:rPr>
      <w:rFonts w:ascii="黑体" w:eastAsia="黑体"/>
    </w:rPr>
  </w:style>
  <w:style w:type="character" w:customStyle="1" w:styleId="afffffffff8">
    <w:name w:val="标准文件_来源"/>
    <w:basedOn w:val="afff6"/>
    <w:uiPriority w:val="1"/>
    <w:qFormat/>
    <w:rPr>
      <w:rFonts w:eastAsia="宋体"/>
      <w:sz w:val="21"/>
    </w:rPr>
  </w:style>
  <w:style w:type="paragraph" w:customStyle="1" w:styleId="afffffffff9">
    <w:name w:val="标准文件_图表说明"/>
    <w:qFormat/>
    <w:pPr>
      <w:spacing w:line="276" w:lineRule="auto"/>
      <w:ind w:firstLine="420"/>
    </w:pPr>
    <w:rPr>
      <w:rFonts w:ascii="宋体" w:hAnsi="宋体"/>
      <w:kern w:val="2"/>
      <w:sz w:val="18"/>
    </w:rPr>
  </w:style>
  <w:style w:type="paragraph" w:customStyle="1" w:styleId="afffffffffa">
    <w:name w:val="其他发布日期"/>
    <w:basedOn w:val="affffffd"/>
    <w:qFormat/>
    <w:pPr>
      <w:framePr w:w="3997" w:h="471" w:hRule="exact" w:hSpace="0" w:vSpace="181" w:wrap="around" w:vAnchor="page" w:hAnchor="page" w:x="1419" w:y="14097"/>
    </w:pPr>
  </w:style>
  <w:style w:type="paragraph" w:customStyle="1" w:styleId="afffffffffb">
    <w:name w:val="其他实施日期"/>
    <w:basedOn w:val="affffffff3"/>
    <w:qFormat/>
    <w:pPr>
      <w:framePr w:w="3997" w:h="471" w:hRule="exact" w:vSpace="181" w:wrap="around" w:vAnchor="page" w:hAnchor="page" w:x="7089" w:y="14097"/>
    </w:pPr>
  </w:style>
  <w:style w:type="paragraph" w:customStyle="1" w:styleId="afffffffffc">
    <w:name w:val="标准文件_文件编号"/>
    <w:basedOn w:val="afffff"/>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pPr>
      <w:framePr w:wrap="auto"/>
      <w:spacing w:before="57"/>
    </w:pPr>
    <w:rPr>
      <w:sz w:val="21"/>
    </w:rPr>
  </w:style>
  <w:style w:type="paragraph" w:customStyle="1" w:styleId="afffffffffe">
    <w:name w:val="标准文件_文件名称"/>
    <w:basedOn w:val="afffff"/>
    <w:next w:val="afffff"/>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
    <w:next w:val="afffff"/>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
    <w:next w:val="afffff"/>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
    <w:next w:val="afffff"/>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
    <w:next w:val="afffff"/>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
    <w:next w:val="afffff"/>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
    <w:next w:val="afffff"/>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
    <w:next w:val="afffff"/>
    <w:qFormat/>
    <w:pPr>
      <w:numPr>
        <w:ilvl w:val="5"/>
        <w:numId w:val="8"/>
      </w:numPr>
      <w:spacing w:beforeLines="50" w:before="50" w:afterLines="50" w:after="50"/>
      <w:ind w:firstLineChars="0"/>
    </w:pPr>
    <w:rPr>
      <w:rFonts w:ascii="黑体" w:eastAsia="黑体"/>
    </w:rPr>
  </w:style>
  <w:style w:type="paragraph" w:customStyle="1" w:styleId="affffffffff">
    <w:name w:val="标准文件_注后"/>
    <w:basedOn w:val="afffff"/>
    <w:qFormat/>
    <w:pPr>
      <w:ind w:left="811" w:firstLineChars="0" w:firstLine="0"/>
    </w:pPr>
    <w:rPr>
      <w:sz w:val="18"/>
    </w:rPr>
  </w:style>
  <w:style w:type="paragraph" w:customStyle="1" w:styleId="X">
    <w:name w:val="标准文件_注X后"/>
    <w:basedOn w:val="afffff"/>
    <w:qFormat/>
    <w:pPr>
      <w:ind w:left="811" w:firstLineChars="0" w:firstLine="0"/>
    </w:pPr>
    <w:rPr>
      <w:sz w:val="18"/>
    </w:rPr>
  </w:style>
  <w:style w:type="paragraph" w:customStyle="1" w:styleId="affffffffff0">
    <w:name w:val="标准文件_示例后"/>
    <w:basedOn w:val="afffff"/>
    <w:qFormat/>
    <w:pPr>
      <w:ind w:left="964" w:firstLineChars="0" w:firstLine="0"/>
    </w:pPr>
    <w:rPr>
      <w:sz w:val="18"/>
    </w:rPr>
  </w:style>
  <w:style w:type="paragraph" w:customStyle="1" w:styleId="X0">
    <w:name w:val="标准文件_示例X后"/>
    <w:basedOn w:val="afffff"/>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1">
    <w:name w:val="标准文件_索引项"/>
    <w:basedOn w:val="afffff"/>
    <w:next w:val="afffff"/>
    <w:qFormat/>
    <w:pPr>
      <w:tabs>
        <w:tab w:val="right" w:leader="dot" w:pos="9356"/>
      </w:tabs>
      <w:ind w:left="210" w:firstLineChars="0" w:hanging="210"/>
      <w:jc w:val="left"/>
    </w:pPr>
  </w:style>
  <w:style w:type="paragraph" w:customStyle="1" w:styleId="affffffffff2">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7">
    <w:name w:val="标准文件_引言一级无标题"/>
    <w:basedOn w:val="a7"/>
    <w:next w:val="afffff"/>
    <w:qFormat/>
    <w:pPr>
      <w:spacing w:beforeLines="0" w:before="0" w:afterLines="0" w:after="0" w:line="276" w:lineRule="auto"/>
    </w:pPr>
    <w:rPr>
      <w:rFonts w:ascii="宋体" w:eastAsia="宋体"/>
    </w:rPr>
  </w:style>
  <w:style w:type="paragraph" w:customStyle="1" w:styleId="affffffffff8">
    <w:name w:val="标准文件_引言二级无标题"/>
    <w:basedOn w:val="a8"/>
    <w:next w:val="afffff"/>
    <w:qFormat/>
    <w:pPr>
      <w:spacing w:beforeLines="0" w:before="0" w:afterLines="0" w:after="0" w:line="276" w:lineRule="auto"/>
    </w:pPr>
    <w:rPr>
      <w:rFonts w:ascii="宋体" w:eastAsia="宋体"/>
    </w:rPr>
  </w:style>
  <w:style w:type="paragraph" w:customStyle="1" w:styleId="affffffffff9">
    <w:name w:val="标准文件_引言三级无标题"/>
    <w:basedOn w:val="a9"/>
    <w:qFormat/>
    <w:pPr>
      <w:spacing w:beforeLines="0" w:before="0" w:afterLines="0" w:after="0" w:line="276" w:lineRule="auto"/>
    </w:pPr>
    <w:rPr>
      <w:rFonts w:ascii="宋体" w:eastAsia="宋体"/>
    </w:rPr>
  </w:style>
  <w:style w:type="paragraph" w:customStyle="1" w:styleId="affffffffffa">
    <w:name w:val="标准文件_引言四级无标题"/>
    <w:basedOn w:val="aa"/>
    <w:next w:val="afffff"/>
    <w:qFormat/>
    <w:pPr>
      <w:spacing w:beforeLines="0" w:before="0" w:afterLines="0" w:after="0" w:line="276" w:lineRule="auto"/>
    </w:pPr>
    <w:rPr>
      <w:rFonts w:ascii="宋体" w:eastAsia="宋体"/>
    </w:rPr>
  </w:style>
  <w:style w:type="paragraph" w:customStyle="1" w:styleId="affffffffffb">
    <w:name w:val="标准文件_引言五级无标题"/>
    <w:basedOn w:val="ab"/>
    <w:next w:val="afffff"/>
    <w:qFormat/>
    <w:pPr>
      <w:spacing w:beforeLines="0" w:before="0" w:afterLines="0" w:after="0" w:line="276" w:lineRule="auto"/>
    </w:pPr>
    <w:rPr>
      <w:rFonts w:ascii="宋体" w:eastAsia="宋体"/>
    </w:rPr>
  </w:style>
  <w:style w:type="paragraph" w:customStyle="1" w:styleId="affffffffffc">
    <w:name w:val="标准文件_索引标题"/>
    <w:basedOn w:val="afffff6"/>
    <w:next w:val="afffff"/>
    <w:qFormat/>
    <w:rPr>
      <w:rFonts w:hAnsi="黑体"/>
    </w:rPr>
  </w:style>
  <w:style w:type="paragraph" w:customStyle="1" w:styleId="affffffffffd">
    <w:name w:val="标准文件_脚注内容"/>
    <w:basedOn w:val="afffff"/>
    <w:qFormat/>
    <w:pPr>
      <w:ind w:leftChars="200" w:left="400" w:hangingChars="200" w:hanging="200"/>
    </w:pPr>
    <w:rPr>
      <w:sz w:val="15"/>
    </w:rPr>
  </w:style>
  <w:style w:type="paragraph" w:customStyle="1" w:styleId="affffffffffe">
    <w:name w:val="标准文件_术语条一"/>
    <w:basedOn w:val="affffffff8"/>
    <w:next w:val="afffff"/>
    <w:qFormat/>
  </w:style>
  <w:style w:type="paragraph" w:customStyle="1" w:styleId="afffffffffff">
    <w:name w:val="标准文件_术语条二"/>
    <w:basedOn w:val="affffffffb"/>
    <w:next w:val="afffff"/>
    <w:qFormat/>
  </w:style>
  <w:style w:type="paragraph" w:customStyle="1" w:styleId="afffffffffff0">
    <w:name w:val="标准文件_术语条三"/>
    <w:basedOn w:val="affffffffa"/>
    <w:next w:val="afffff"/>
    <w:qFormat/>
  </w:style>
  <w:style w:type="paragraph" w:customStyle="1" w:styleId="afffffffffff1">
    <w:name w:val="标准文件_术语条四"/>
    <w:basedOn w:val="affffffffd"/>
    <w:next w:val="afffff"/>
    <w:qFormat/>
  </w:style>
  <w:style w:type="paragraph" w:customStyle="1" w:styleId="afffffffffff2">
    <w:name w:val="标准文件_术语条五"/>
    <w:basedOn w:val="affffffff9"/>
    <w:next w:val="afffff"/>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3">
    <w:name w:val="发布"/>
    <w:basedOn w:val="afff6"/>
    <w:qFormat/>
    <w:rPr>
      <w:rFonts w:ascii="黑体" w:eastAsia="黑体"/>
      <w:spacing w:val="85"/>
      <w:w w:val="100"/>
      <w:position w:val="3"/>
      <w:sz w:val="28"/>
      <w:szCs w:val="28"/>
    </w:rPr>
  </w:style>
  <w:style w:type="character" w:customStyle="1" w:styleId="textcsco8">
    <w:name w:val="text_csco8"/>
    <w:basedOn w:val="afff6"/>
    <w:qFormat/>
  </w:style>
  <w:style w:type="paragraph" w:customStyle="1" w:styleId="12">
    <w:name w:val="修订1"/>
    <w:hidden/>
    <w:uiPriority w:val="99"/>
    <w:unhideWhenUsed/>
    <w:qFormat/>
    <w:rPr>
      <w:rFonts w:ascii="Calibri" w:hAnsi="Calibri"/>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uiPriority w:val="9"/>
    <w:qFormat/>
    <w:pPr>
      <w:keepNext/>
      <w:keepLines/>
      <w:spacing w:before="340" w:after="330" w:line="578" w:lineRule="auto"/>
      <w:outlineLvl w:val="0"/>
    </w:pPr>
    <w:rPr>
      <w:b/>
      <w:bCs/>
      <w:kern w:val="44"/>
      <w:sz w:val="44"/>
      <w:szCs w:val="44"/>
    </w:rPr>
  </w:style>
  <w:style w:type="paragraph" w:styleId="22">
    <w:name w:val="heading 2"/>
    <w:basedOn w:val="afff5"/>
    <w:next w:val="afff5"/>
    <w:link w:val="2Char"/>
    <w:uiPriority w:val="9"/>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uiPriority w:val="9"/>
    <w:qFormat/>
    <w:pPr>
      <w:keepNext/>
      <w:keepLines/>
      <w:spacing w:before="260" w:after="260" w:line="416" w:lineRule="auto"/>
      <w:outlineLvl w:val="2"/>
    </w:pPr>
    <w:rPr>
      <w:b/>
      <w:bCs/>
      <w:sz w:val="32"/>
      <w:szCs w:val="32"/>
    </w:rPr>
  </w:style>
  <w:style w:type="paragraph" w:styleId="4">
    <w:name w:val="heading 4"/>
    <w:basedOn w:val="afff5"/>
    <w:next w:val="afff5"/>
    <w:link w:val="4Char"/>
    <w:uiPriority w:val="9"/>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uiPriority w:val="9"/>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uiPriority w:val="1"/>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0">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1">
    <w:name w:val="Title"/>
    <w:basedOn w:val="afff5"/>
    <w:link w:val="Char4"/>
    <w:qFormat/>
    <w:pPr>
      <w:spacing w:before="240" w:after="60"/>
      <w:jc w:val="center"/>
      <w:outlineLvl w:val="0"/>
    </w:pPr>
    <w:rPr>
      <w:rFonts w:ascii="Arial" w:hAnsi="Arial" w:cs="Arial"/>
      <w:b/>
      <w:bCs/>
      <w:sz w:val="32"/>
      <w:szCs w:val="32"/>
    </w:rPr>
  </w:style>
  <w:style w:type="table" w:styleId="affff2">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uiPriority w:val="22"/>
    <w:qFormat/>
    <w:rPr>
      <w:b/>
      <w:bCs/>
    </w:rPr>
  </w:style>
  <w:style w:type="character" w:styleId="affff4">
    <w:name w:val="page number"/>
    <w:qFormat/>
    <w:rPr>
      <w:rFonts w:ascii="宋体" w:eastAsia="宋体" w:hAnsi="Times New Roman"/>
      <w:sz w:val="18"/>
    </w:rPr>
  </w:style>
  <w:style w:type="character" w:styleId="affff5">
    <w:name w:val="Emphasis"/>
    <w:uiPriority w:val="20"/>
    <w:qFormat/>
    <w:rPr>
      <w:i/>
      <w:iCs/>
    </w:rPr>
  </w:style>
  <w:style w:type="character" w:styleId="affff6">
    <w:name w:val="Hyperlink"/>
    <w:uiPriority w:val="99"/>
    <w:qFormat/>
    <w:rPr>
      <w:rFonts w:ascii="宋体" w:eastAsia="宋体" w:hAnsi="Times New Roman"/>
      <w:color w:val="auto"/>
      <w:spacing w:val="0"/>
      <w:w w:val="100"/>
      <w:position w:val="0"/>
      <w:sz w:val="21"/>
      <w:u w:val="none"/>
      <w:vertAlign w:val="baseline"/>
    </w:rPr>
  </w:style>
  <w:style w:type="character" w:styleId="affff7">
    <w:name w:val="footnote reference"/>
    <w:semiHidden/>
    <w:qFormat/>
    <w:rPr>
      <w:rFonts w:ascii="宋体" w:eastAsia="宋体" w:hAnsi="宋体" w:cs="Times New Roman"/>
      <w:spacing w:val="0"/>
      <w:sz w:val="18"/>
      <w:vertAlign w:val="superscript"/>
    </w:rPr>
  </w:style>
  <w:style w:type="character" w:customStyle="1" w:styleId="1Char">
    <w:name w:val="标题 1 Char"/>
    <w:link w:val="1"/>
    <w:uiPriority w:val="9"/>
    <w:qFormat/>
    <w:rPr>
      <w:b/>
      <w:bCs/>
      <w:kern w:val="44"/>
      <w:sz w:val="44"/>
      <w:szCs w:val="44"/>
    </w:rPr>
  </w:style>
  <w:style w:type="character" w:customStyle="1" w:styleId="2Char">
    <w:name w:val="标题 2 Char"/>
    <w:link w:val="22"/>
    <w:uiPriority w:val="9"/>
    <w:qFormat/>
    <w:rPr>
      <w:rFonts w:ascii="Arial" w:eastAsia="黑体" w:hAnsi="Arial"/>
      <w:b/>
      <w:bCs/>
      <w:kern w:val="2"/>
      <w:sz w:val="32"/>
      <w:szCs w:val="32"/>
    </w:rPr>
  </w:style>
  <w:style w:type="character" w:customStyle="1" w:styleId="3Char">
    <w:name w:val="标题 3 Char"/>
    <w:link w:val="3"/>
    <w:uiPriority w:val="9"/>
    <w:qFormat/>
    <w:rPr>
      <w:b/>
      <w:bCs/>
      <w:kern w:val="2"/>
      <w:sz w:val="32"/>
      <w:szCs w:val="32"/>
    </w:rPr>
  </w:style>
  <w:style w:type="character" w:customStyle="1" w:styleId="4Char">
    <w:name w:val="标题 4 Char"/>
    <w:link w:val="4"/>
    <w:uiPriority w:val="9"/>
    <w:qFormat/>
    <w:rPr>
      <w:rFonts w:ascii="Arial" w:eastAsia="黑体" w:hAnsi="Arial"/>
      <w:b/>
      <w:bCs/>
      <w:kern w:val="2"/>
      <w:sz w:val="28"/>
      <w:szCs w:val="28"/>
    </w:rPr>
  </w:style>
  <w:style w:type="character" w:customStyle="1" w:styleId="5Char">
    <w:name w:val="标题 5 Char"/>
    <w:link w:val="5"/>
    <w:uiPriority w:val="9"/>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styleId="affff8">
    <w:name w:val="Quote"/>
    <w:basedOn w:val="afff5"/>
    <w:next w:val="afff5"/>
    <w:link w:val="Char5"/>
    <w:uiPriority w:val="29"/>
    <w:qFormat/>
    <w:rPr>
      <w:i/>
      <w:iCs/>
      <w:color w:val="000000"/>
    </w:rPr>
  </w:style>
  <w:style w:type="character" w:customStyle="1" w:styleId="Char5">
    <w:name w:val="引用 Char"/>
    <w:link w:val="affff8"/>
    <w:uiPriority w:val="29"/>
    <w:qFormat/>
    <w:rPr>
      <w:i/>
      <w:iCs/>
      <w:color w:val="000000"/>
      <w:kern w:val="2"/>
      <w:sz w:val="21"/>
      <w:szCs w:val="21"/>
    </w:rPr>
  </w:style>
  <w:style w:type="character" w:customStyle="1" w:styleId="Char4">
    <w:name w:val="标题 Char"/>
    <w:link w:val="affff1"/>
    <w:qFormat/>
    <w:rPr>
      <w:rFonts w:ascii="Arial" w:hAnsi="Arial" w:cs="Arial"/>
      <w:b/>
      <w:bCs/>
      <w:kern w:val="2"/>
      <w:sz w:val="32"/>
      <w:szCs w:val="32"/>
    </w:rPr>
  </w:style>
  <w:style w:type="paragraph" w:customStyle="1" w:styleId="affff9">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a">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b">
    <w:name w:val="标准文件_页脚偶数页"/>
    <w:qFormat/>
    <w:pPr>
      <w:ind w:left="198"/>
    </w:pPr>
    <w:rPr>
      <w:rFonts w:ascii="宋体"/>
      <w:sz w:val="18"/>
    </w:rPr>
  </w:style>
  <w:style w:type="paragraph" w:customStyle="1" w:styleId="affffc">
    <w:name w:val="标准文件_页脚奇数页"/>
    <w:qFormat/>
    <w:pPr>
      <w:ind w:right="227"/>
      <w:jc w:val="right"/>
    </w:pPr>
    <w:rPr>
      <w:rFonts w:ascii="宋体"/>
      <w:sz w:val="18"/>
    </w:rPr>
  </w:style>
  <w:style w:type="paragraph" w:customStyle="1" w:styleId="affffd">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e">
    <w:name w:val="标准文件_标准正文"/>
    <w:basedOn w:val="afff5"/>
    <w:next w:val="afffff"/>
    <w:qFormat/>
    <w:pPr>
      <w:snapToGrid w:val="0"/>
      <w:ind w:firstLineChars="200" w:firstLine="200"/>
    </w:pPr>
    <w:rPr>
      <w:kern w:val="0"/>
    </w:rPr>
  </w:style>
  <w:style w:type="paragraph" w:customStyle="1" w:styleId="afffff">
    <w:name w:val="标准文件_段"/>
    <w:link w:val="Char6"/>
    <w:qFormat/>
    <w:pPr>
      <w:autoSpaceDE w:val="0"/>
      <w:autoSpaceDN w:val="0"/>
      <w:ind w:firstLineChars="200" w:firstLine="200"/>
      <w:jc w:val="both"/>
    </w:pPr>
    <w:rPr>
      <w:rFonts w:ascii="宋体"/>
      <w:sz w:val="21"/>
    </w:rPr>
  </w:style>
  <w:style w:type="paragraph" w:customStyle="1" w:styleId="afffff0">
    <w:name w:val="标准文件_版本"/>
    <w:basedOn w:val="affffe"/>
    <w:qFormat/>
    <w:pPr>
      <w:adjustRightInd/>
      <w:snapToGrid/>
      <w:ind w:firstLineChars="0" w:firstLine="0"/>
    </w:pPr>
    <w:rPr>
      <w:rFonts w:ascii="宋体" w:hAnsi="宋体"/>
      <w:kern w:val="2"/>
    </w:rPr>
  </w:style>
  <w:style w:type="paragraph" w:customStyle="1" w:styleId="afffff1">
    <w:name w:val="标准文件_标准部门"/>
    <w:basedOn w:val="afff5"/>
    <w:qFormat/>
    <w:pPr>
      <w:jc w:val="center"/>
    </w:pPr>
    <w:rPr>
      <w:rFonts w:ascii="黑体" w:eastAsia="黑体"/>
      <w:kern w:val="0"/>
      <w:sz w:val="44"/>
    </w:rPr>
  </w:style>
  <w:style w:type="paragraph" w:customStyle="1" w:styleId="afffff2">
    <w:name w:val="标准文件_标准代替"/>
    <w:basedOn w:val="afff5"/>
    <w:next w:val="afff5"/>
    <w:qFormat/>
    <w:pPr>
      <w:spacing w:line="310" w:lineRule="exact"/>
      <w:jc w:val="right"/>
    </w:pPr>
    <w:rPr>
      <w:rFonts w:ascii="宋体" w:hAnsi="宋体"/>
      <w:kern w:val="0"/>
    </w:rPr>
  </w:style>
  <w:style w:type="paragraph" w:customStyle="1" w:styleId="afffff3">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4">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5">
    <w:name w:val="标准文件_页眉偶数页"/>
    <w:basedOn w:val="afffff4"/>
    <w:next w:val="afff5"/>
    <w:qFormat/>
    <w:pPr>
      <w:jc w:val="left"/>
    </w:pPr>
  </w:style>
  <w:style w:type="paragraph" w:customStyle="1" w:styleId="afffff6">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7">
    <w:name w:val="标准文件_发布"/>
    <w:qFormat/>
    <w:rPr>
      <w:rFonts w:ascii="黑体" w:eastAsia="黑体"/>
      <w:spacing w:val="0"/>
      <w:w w:val="100"/>
      <w:position w:val="3"/>
      <w:sz w:val="28"/>
    </w:rPr>
  </w:style>
  <w:style w:type="paragraph" w:customStyle="1" w:styleId="ad">
    <w:name w:val="标准文件_方框数字列项"/>
    <w:basedOn w:val="afffff"/>
    <w:qFormat/>
    <w:pPr>
      <w:numPr>
        <w:numId w:val="3"/>
      </w:numPr>
      <w:ind w:firstLineChars="0" w:firstLine="0"/>
    </w:pPr>
  </w:style>
  <w:style w:type="paragraph" w:customStyle="1" w:styleId="afffff8">
    <w:name w:val="标准文件_封面标准编号"/>
    <w:basedOn w:val="afff5"/>
    <w:next w:val="afffff2"/>
    <w:qFormat/>
    <w:pPr>
      <w:spacing w:line="310" w:lineRule="exact"/>
      <w:jc w:val="right"/>
    </w:pPr>
    <w:rPr>
      <w:rFonts w:ascii="黑体" w:eastAsia="黑体"/>
      <w:kern w:val="0"/>
      <w:sz w:val="28"/>
    </w:rPr>
  </w:style>
  <w:style w:type="paragraph" w:customStyle="1" w:styleId="afffff9">
    <w:name w:val="标准文件_封面标准分类号"/>
    <w:basedOn w:val="afff5"/>
    <w:qFormat/>
    <w:rPr>
      <w:rFonts w:ascii="黑体" w:eastAsia="黑体"/>
      <w:b/>
      <w:kern w:val="0"/>
      <w:sz w:val="28"/>
    </w:rPr>
  </w:style>
  <w:style w:type="paragraph" w:customStyle="1" w:styleId="afffffa">
    <w:name w:val="标准文件_封面标准名称"/>
    <w:basedOn w:val="afff5"/>
    <w:qFormat/>
    <w:pPr>
      <w:spacing w:line="240" w:lineRule="auto"/>
      <w:jc w:val="center"/>
    </w:pPr>
    <w:rPr>
      <w:rFonts w:ascii="黑体" w:eastAsia="黑体"/>
      <w:kern w:val="0"/>
      <w:sz w:val="52"/>
    </w:rPr>
  </w:style>
  <w:style w:type="paragraph" w:customStyle="1" w:styleId="afffffb">
    <w:name w:val="标准文件_封面标准英文名称"/>
    <w:basedOn w:val="afff5"/>
    <w:qFormat/>
    <w:pPr>
      <w:spacing w:line="240" w:lineRule="auto"/>
      <w:jc w:val="center"/>
    </w:pPr>
    <w:rPr>
      <w:rFonts w:ascii="黑体" w:eastAsia="黑体"/>
      <w:b/>
      <w:sz w:val="28"/>
    </w:rPr>
  </w:style>
  <w:style w:type="paragraph" w:customStyle="1" w:styleId="afffffc">
    <w:name w:val="标准文件_封面发布日期"/>
    <w:basedOn w:val="afff5"/>
    <w:qFormat/>
    <w:pPr>
      <w:spacing w:line="310" w:lineRule="exact"/>
    </w:pPr>
    <w:rPr>
      <w:rFonts w:ascii="黑体" w:eastAsia="黑体"/>
      <w:kern w:val="0"/>
      <w:sz w:val="28"/>
    </w:rPr>
  </w:style>
  <w:style w:type="paragraph" w:customStyle="1" w:styleId="afffffd">
    <w:name w:val="标准文件_封面密级"/>
    <w:basedOn w:val="afff5"/>
    <w:qFormat/>
    <w:rPr>
      <w:rFonts w:eastAsia="黑体"/>
      <w:sz w:val="32"/>
    </w:rPr>
  </w:style>
  <w:style w:type="paragraph" w:customStyle="1" w:styleId="afffffe">
    <w:name w:val="标准文件_封面实施日期"/>
    <w:basedOn w:val="afff5"/>
    <w:qFormat/>
    <w:pPr>
      <w:spacing w:line="310" w:lineRule="exact"/>
      <w:jc w:val="right"/>
    </w:pPr>
    <w:rPr>
      <w:rFonts w:ascii="黑体" w:eastAsia="黑体"/>
      <w:sz w:val="28"/>
    </w:rPr>
  </w:style>
  <w:style w:type="paragraph" w:customStyle="1" w:styleId="affffff">
    <w:name w:val="标准文件_封面抬头"/>
    <w:basedOn w:val="afffff"/>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
    <w:qFormat/>
    <w:pPr>
      <w:widowControl/>
      <w:numPr>
        <w:ilvl w:val="2"/>
      </w:numPr>
      <w:wordWrap w:val="0"/>
      <w:overflowPunct w:val="0"/>
      <w:autoSpaceDE w:val="0"/>
      <w:autoSpaceDN w:val="0"/>
      <w:textAlignment w:val="baseline"/>
      <w:outlineLvl w:val="3"/>
    </w:pPr>
  </w:style>
  <w:style w:type="paragraph" w:customStyle="1" w:styleId="affffff0">
    <w:name w:val="标准文件_附录公式"/>
    <w:basedOn w:val="affffe"/>
    <w:next w:val="affff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Char">
    <w:name w:val="正文文本 Char"/>
    <w:link w:val="afffa"/>
    <w:uiPriority w:val="1"/>
    <w:qFormat/>
    <w:rPr>
      <w:kern w:val="2"/>
      <w:sz w:val="21"/>
      <w:szCs w:val="21"/>
    </w:rPr>
  </w:style>
  <w:style w:type="paragraph" w:customStyle="1" w:styleId="affffff1">
    <w:name w:val="标准文件_附录章标题"/>
    <w:next w:val="afffff"/>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2">
    <w:name w:val="标准文件_公式后的破折号"/>
    <w:basedOn w:val="afffff"/>
    <w:next w:val="afffff"/>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3">
    <w:name w:val="标准文件_目次、标准名称标题"/>
    <w:basedOn w:val="a6"/>
    <w:next w:val="afffff"/>
    <w:qFormat/>
    <w:pPr>
      <w:spacing w:line="460" w:lineRule="exact"/>
      <w:ind w:left="0" w:firstLine="0"/>
    </w:pPr>
  </w:style>
  <w:style w:type="paragraph" w:customStyle="1" w:styleId="affffff4">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
    <w:qFormat/>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5">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3">
    <w:name w:val="脚注文本 Char"/>
    <w:link w:val="afffe"/>
    <w:semiHidden/>
    <w:qFormat/>
    <w:rPr>
      <w:rFonts w:ascii="宋体"/>
      <w:kern w:val="2"/>
      <w:sz w:val="18"/>
      <w:szCs w:val="18"/>
    </w:rPr>
  </w:style>
  <w:style w:type="paragraph" w:customStyle="1" w:styleId="affffff6">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
    <w:qFormat/>
    <w:pPr>
      <w:numPr>
        <w:numId w:val="12"/>
      </w:numPr>
      <w:spacing w:line="240" w:lineRule="auto"/>
      <w:jc w:val="left"/>
    </w:pPr>
    <w:rPr>
      <w:rFonts w:ascii="宋体" w:hAnsi="宋体"/>
      <w:sz w:val="18"/>
    </w:rPr>
  </w:style>
  <w:style w:type="character" w:customStyle="1" w:styleId="affffff7">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
    <w:qFormat/>
    <w:pPr>
      <w:numPr>
        <w:ilvl w:val="2"/>
      </w:numPr>
      <w:spacing w:beforeLines="50" w:before="50" w:afterLines="50" w:after="50"/>
      <w:outlineLvl w:val="1"/>
    </w:pPr>
  </w:style>
  <w:style w:type="paragraph" w:customStyle="1" w:styleId="affffff8">
    <w:name w:val="标准文件_一致程度"/>
    <w:basedOn w:val="afff5"/>
    <w:qFormat/>
    <w:pPr>
      <w:spacing w:line="440" w:lineRule="exact"/>
      <w:jc w:val="center"/>
    </w:pPr>
    <w:rPr>
      <w:sz w:val="28"/>
    </w:rPr>
  </w:style>
  <w:style w:type="paragraph" w:customStyle="1" w:styleId="affffff9">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a">
    <w:name w:val="标准文件_英文图表脚注"/>
    <w:basedOn w:val="affff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
    <w:qFormat/>
    <w:pPr>
      <w:numPr>
        <w:numId w:val="16"/>
      </w:numPr>
      <w:tabs>
        <w:tab w:val="left" w:pos="0"/>
      </w:tabs>
      <w:spacing w:beforeLines="50" w:before="50" w:afterLines="50" w:after="50"/>
      <w:jc w:val="center"/>
    </w:pPr>
    <w:rPr>
      <w:rFonts w:ascii="黑体" w:eastAsia="黑体"/>
      <w:sz w:val="21"/>
    </w:rPr>
  </w:style>
  <w:style w:type="paragraph" w:customStyle="1" w:styleId="affffffb">
    <w:name w:val="标准文件_正文公式"/>
    <w:basedOn w:val="afff5"/>
    <w:next w:val="affff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
    <w:qFormat/>
    <w:pPr>
      <w:numPr>
        <w:numId w:val="18"/>
      </w:numPr>
      <w:jc w:val="center"/>
    </w:pPr>
    <w:rPr>
      <w:rFonts w:ascii="黑体" w:eastAsia="黑体"/>
      <w:sz w:val="21"/>
    </w:rPr>
  </w:style>
  <w:style w:type="paragraph" w:customStyle="1" w:styleId="afb">
    <w:name w:val="标准文件_正文英文图标题"/>
    <w:next w:val="afffff"/>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c">
    <w:name w:val="发布部门"/>
    <w:next w:val="afffff"/>
    <w:qFormat/>
    <w:pPr>
      <w:framePr w:w="7433" w:h="585" w:hRule="exact" w:hSpace="180" w:vSpace="180" w:wrap="around" w:hAnchor="margin" w:xAlign="center" w:y="14401" w:anchorLock="1"/>
      <w:jc w:val="center"/>
    </w:pPr>
    <w:rPr>
      <w:rFonts w:ascii="宋体"/>
      <w:b/>
      <w:w w:val="135"/>
      <w:sz w:val="36"/>
    </w:rPr>
  </w:style>
  <w:style w:type="paragraph" w:customStyle="1" w:styleId="affffffd">
    <w:name w:val="发布日期"/>
    <w:qFormat/>
    <w:pPr>
      <w:framePr w:w="4000" w:h="473" w:hRule="exact" w:hSpace="180" w:vSpace="180" w:wrap="around" w:hAnchor="margin" w:y="13511" w:anchorLock="1"/>
    </w:pPr>
    <w:rPr>
      <w:rFonts w:eastAsia="黑体"/>
      <w:sz w:val="28"/>
    </w:rPr>
  </w:style>
  <w:style w:type="paragraph" w:customStyle="1" w:styleId="affffffe">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0">
    <w:name w:val="封面标准文稿编辑信息"/>
    <w:qFormat/>
    <w:pPr>
      <w:spacing w:before="180" w:line="180" w:lineRule="exact"/>
      <w:jc w:val="center"/>
    </w:pPr>
    <w:rPr>
      <w:rFonts w:ascii="宋体"/>
      <w:sz w:val="21"/>
    </w:rPr>
  </w:style>
  <w:style w:type="paragraph" w:customStyle="1" w:styleId="afffffff1">
    <w:name w:val="封面标准文稿类别"/>
    <w:qFormat/>
    <w:pPr>
      <w:spacing w:before="440" w:line="400" w:lineRule="exact"/>
      <w:jc w:val="center"/>
    </w:pPr>
    <w:rPr>
      <w:rFonts w:ascii="宋体"/>
      <w:sz w:val="24"/>
    </w:rPr>
  </w:style>
  <w:style w:type="paragraph" w:customStyle="1" w:styleId="afffffff2">
    <w:name w:val="封面标准英文名称"/>
    <w:qFormat/>
    <w:pPr>
      <w:widowControl w:val="0"/>
      <w:spacing w:line="360" w:lineRule="exact"/>
      <w:jc w:val="center"/>
    </w:pPr>
    <w:rPr>
      <w:sz w:val="28"/>
    </w:rPr>
  </w:style>
  <w:style w:type="paragraph" w:customStyle="1" w:styleId="afffffff3">
    <w:name w:val="封面一致性程度标识"/>
    <w:qFormat/>
    <w:pPr>
      <w:spacing w:before="440" w:line="440" w:lineRule="exact"/>
      <w:jc w:val="center"/>
    </w:pPr>
    <w:rPr>
      <w:sz w:val="28"/>
    </w:rPr>
  </w:style>
  <w:style w:type="paragraph" w:customStyle="1" w:styleId="afffffff4">
    <w:name w:val="封面正文"/>
    <w:qFormat/>
    <w:pPr>
      <w:jc w:val="both"/>
    </w:pPr>
  </w:style>
  <w:style w:type="paragraph" w:customStyle="1" w:styleId="afffffff5">
    <w:name w:val="附录二级无标题条"/>
    <w:basedOn w:val="afff5"/>
    <w:next w:val="afffff"/>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6">
    <w:name w:val="附录三级无标题条"/>
    <w:basedOn w:val="afffffff5"/>
    <w:next w:val="afffff"/>
    <w:qFormat/>
    <w:pPr>
      <w:outlineLvl w:val="4"/>
    </w:pPr>
  </w:style>
  <w:style w:type="paragraph" w:customStyle="1" w:styleId="afffffff7">
    <w:name w:val="附录四级无标题条"/>
    <w:basedOn w:val="afffffff6"/>
    <w:next w:val="afffff"/>
    <w:qFormat/>
    <w:pPr>
      <w:outlineLvl w:val="5"/>
    </w:pPr>
  </w:style>
  <w:style w:type="paragraph" w:customStyle="1" w:styleId="afffffff8">
    <w:name w:val="附录图"/>
    <w:next w:val="afffff"/>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9">
    <w:name w:val="附录五级无标题条"/>
    <w:basedOn w:val="afffffff7"/>
    <w:next w:val="afffff"/>
    <w:qFormat/>
    <w:pPr>
      <w:outlineLvl w:val="6"/>
    </w:pPr>
  </w:style>
  <w:style w:type="paragraph" w:customStyle="1" w:styleId="afffffffa">
    <w:name w:val="附录性质"/>
    <w:basedOn w:val="afff5"/>
    <w:qFormat/>
    <w:pPr>
      <w:widowControl/>
      <w:adjustRightInd/>
      <w:jc w:val="center"/>
    </w:pPr>
    <w:rPr>
      <w:rFonts w:ascii="黑体" w:eastAsia="黑体"/>
    </w:rPr>
  </w:style>
  <w:style w:type="paragraph" w:customStyle="1" w:styleId="afffffffb">
    <w:name w:val="附录一级无标题条"/>
    <w:basedOn w:val="affffff1"/>
    <w:next w:val="afffff"/>
    <w:qFormat/>
    <w:pPr>
      <w:autoSpaceDN w:val="0"/>
      <w:outlineLvl w:val="2"/>
    </w:pPr>
    <w:rPr>
      <w:rFonts w:ascii="宋体" w:eastAsia="宋体" w:hAnsi="宋体"/>
    </w:rPr>
  </w:style>
  <w:style w:type="character" w:customStyle="1" w:styleId="afffffffc">
    <w:name w:val="个人答复风格"/>
    <w:qFormat/>
    <w:rPr>
      <w:rFonts w:ascii="Arial" w:eastAsia="宋体" w:hAnsi="Arial" w:cs="Arial"/>
      <w:color w:val="auto"/>
      <w:spacing w:val="0"/>
      <w:sz w:val="20"/>
    </w:rPr>
  </w:style>
  <w:style w:type="character" w:customStyle="1" w:styleId="afffffffd">
    <w:name w:val="个人撰写风格"/>
    <w:qFormat/>
    <w:rPr>
      <w:rFonts w:ascii="Arial" w:eastAsia="宋体" w:hAnsi="Arial" w:cs="Arial"/>
      <w:color w:val="auto"/>
      <w:spacing w:val="0"/>
      <w:sz w:val="20"/>
    </w:rPr>
  </w:style>
  <w:style w:type="paragraph" w:customStyle="1" w:styleId="afffffffe">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
    <w:name w:val="列项·"/>
    <w:basedOn w:val="afffff"/>
    <w:qFormat/>
    <w:pPr>
      <w:tabs>
        <w:tab w:val="left" w:pos="840"/>
      </w:tabs>
    </w:pPr>
  </w:style>
  <w:style w:type="paragraph" w:customStyle="1" w:styleId="affffffff0">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1">
    <w:name w:val="其他标准称谓"/>
    <w:qFormat/>
    <w:pPr>
      <w:spacing w:line="0" w:lineRule="atLeast"/>
      <w:jc w:val="distribute"/>
    </w:pPr>
    <w:rPr>
      <w:rFonts w:ascii="黑体" w:eastAsia="黑体" w:hAnsi="宋体"/>
      <w:sz w:val="52"/>
    </w:rPr>
  </w:style>
  <w:style w:type="paragraph" w:customStyle="1" w:styleId="affffffff2">
    <w:name w:val="其他发布部门"/>
    <w:basedOn w:val="affffffc"/>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3">
    <w:name w:val="实施日期"/>
    <w:basedOn w:val="affffffd"/>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4">
    <w:name w:val="文献分类号"/>
    <w:qFormat/>
    <w:pPr>
      <w:framePr w:hSpace="180" w:vSpace="180" w:wrap="around" w:hAnchor="margin" w:y="1" w:anchorLock="1"/>
      <w:widowControl w:val="0"/>
      <w:textAlignment w:val="center"/>
    </w:pPr>
    <w:rPr>
      <w:rFonts w:eastAsia="黑体"/>
      <w:sz w:val="21"/>
    </w:rPr>
  </w:style>
  <w:style w:type="paragraph" w:customStyle="1" w:styleId="affffffff5">
    <w:name w:val="无标题条"/>
    <w:next w:val="afffff"/>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6">
    <w:name w:val="注:后续"/>
    <w:qFormat/>
    <w:pPr>
      <w:spacing w:line="300" w:lineRule="exact"/>
      <w:ind w:leftChars="400" w:left="600" w:hangingChars="200" w:hanging="200"/>
      <w:jc w:val="both"/>
    </w:pPr>
    <w:rPr>
      <w:rFonts w:ascii="宋体"/>
      <w:sz w:val="18"/>
    </w:rPr>
  </w:style>
  <w:style w:type="paragraph" w:customStyle="1" w:styleId="affffffff7">
    <w:name w:val="注×:后续"/>
    <w:basedOn w:val="affffffff6"/>
    <w:qFormat/>
    <w:pPr>
      <w:ind w:leftChars="0" w:left="1406" w:firstLineChars="0" w:hanging="499"/>
    </w:pPr>
  </w:style>
  <w:style w:type="paragraph" w:customStyle="1" w:styleId="affffffff8">
    <w:name w:val="标准文件_一级无标题"/>
    <w:basedOn w:val="affd"/>
    <w:qFormat/>
    <w:pPr>
      <w:spacing w:beforeLines="0" w:before="0" w:afterLines="0" w:after="0"/>
      <w:outlineLvl w:val="9"/>
    </w:pPr>
    <w:rPr>
      <w:rFonts w:ascii="宋体" w:eastAsia="宋体"/>
    </w:rPr>
  </w:style>
  <w:style w:type="paragraph" w:customStyle="1" w:styleId="affffffff9">
    <w:name w:val="标准文件_五级无标题"/>
    <w:basedOn w:val="afff1"/>
    <w:qFormat/>
    <w:pPr>
      <w:spacing w:beforeLines="0" w:before="0" w:afterLines="0" w:after="0"/>
      <w:outlineLvl w:val="9"/>
    </w:pPr>
    <w:rPr>
      <w:rFonts w:ascii="宋体" w:eastAsia="宋体"/>
    </w:rPr>
  </w:style>
  <w:style w:type="paragraph" w:customStyle="1" w:styleId="affffffffa">
    <w:name w:val="标准文件_三级无标题"/>
    <w:basedOn w:val="afff"/>
    <w:qFormat/>
    <w:pPr>
      <w:spacing w:beforeLines="0" w:before="0" w:afterLines="0" w:after="0"/>
      <w:outlineLvl w:val="9"/>
    </w:pPr>
    <w:rPr>
      <w:rFonts w:ascii="宋体" w:eastAsia="宋体"/>
    </w:rPr>
  </w:style>
  <w:style w:type="paragraph" w:customStyle="1" w:styleId="affffffffb">
    <w:name w:val="标准文件_二级无标题"/>
    <w:basedOn w:val="affe"/>
    <w:qFormat/>
    <w:pPr>
      <w:spacing w:beforeLines="0" w:before="0" w:afterLines="0" w:after="0"/>
      <w:outlineLvl w:val="9"/>
    </w:pPr>
    <w:rPr>
      <w:rFonts w:ascii="宋体" w:eastAsia="宋体"/>
    </w:rPr>
  </w:style>
  <w:style w:type="paragraph" w:customStyle="1" w:styleId="affffffffc">
    <w:name w:val="标准_四级无标题"/>
    <w:basedOn w:val="afff0"/>
    <w:next w:val="afffff"/>
    <w:qFormat/>
    <w:rPr>
      <w:rFonts w:eastAsia="宋体"/>
    </w:rPr>
  </w:style>
  <w:style w:type="paragraph" w:customStyle="1" w:styleId="affffffffd">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
    <w:qFormat/>
    <w:pPr>
      <w:numPr>
        <w:numId w:val="23"/>
      </w:numPr>
      <w:ind w:firstLineChars="0" w:firstLine="0"/>
    </w:pPr>
    <w:rPr>
      <w:rFonts w:ascii="Times New Roman" w:cs="Arial"/>
      <w:szCs w:val="28"/>
    </w:rPr>
  </w:style>
  <w:style w:type="paragraph" w:customStyle="1" w:styleId="ae">
    <w:name w:val="标准文件_小写罗马数字编号列项"/>
    <w:basedOn w:val="afffff"/>
    <w:qFormat/>
    <w:pPr>
      <w:numPr>
        <w:numId w:val="24"/>
      </w:numPr>
      <w:ind w:firstLineChars="0" w:firstLine="0"/>
    </w:pPr>
    <w:rPr>
      <w:rFonts w:cs="Arial"/>
      <w:szCs w:val="28"/>
    </w:rPr>
  </w:style>
  <w:style w:type="paragraph" w:customStyle="1" w:styleId="affffffffe">
    <w:name w:val="标准文件_附录标题"/>
    <w:basedOn w:val="aff3"/>
    <w:qFormat/>
    <w:pPr>
      <w:numPr>
        <w:numId w:val="0"/>
      </w:numPr>
      <w:spacing w:after="280"/>
      <w:outlineLvl w:val="9"/>
    </w:pPr>
  </w:style>
  <w:style w:type="paragraph" w:customStyle="1" w:styleId="afffffffff">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0">
    <w:name w:val="标准文件_索引字母"/>
    <w:next w:val="afffff"/>
    <w:qFormat/>
    <w:pPr>
      <w:jc w:val="center"/>
    </w:pPr>
    <w:rPr>
      <w:rFonts w:ascii="宋体" w:eastAsia="Times New Roman" w:hAnsi="宋体"/>
      <w:b/>
      <w:kern w:val="2"/>
      <w:sz w:val="21"/>
    </w:rPr>
  </w:style>
  <w:style w:type="paragraph" w:customStyle="1" w:styleId="afffffffff1">
    <w:name w:val="标准文件_附录前"/>
    <w:next w:val="afffff"/>
    <w:qFormat/>
    <w:pPr>
      <w:spacing w:line="20" w:lineRule="atLeast"/>
      <w:ind w:firstLine="200"/>
    </w:pPr>
    <w:rPr>
      <w:rFonts w:ascii="宋体" w:hAnsi="宋体"/>
      <w:kern w:val="2"/>
      <w:sz w:val="10"/>
    </w:rPr>
  </w:style>
  <w:style w:type="paragraph" w:customStyle="1" w:styleId="afffffffff2">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3">
    <w:name w:val="标准文件_表格"/>
    <w:basedOn w:val="afffff"/>
    <w:qFormat/>
    <w:pPr>
      <w:ind w:firstLineChars="0" w:firstLine="0"/>
      <w:jc w:val="center"/>
    </w:pPr>
    <w:rPr>
      <w:sz w:val="18"/>
    </w:rPr>
  </w:style>
  <w:style w:type="paragraph" w:customStyle="1" w:styleId="afff2">
    <w:name w:val="标准文件_注："/>
    <w:next w:val="afffff"/>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4"/>
    <w:qFormat/>
    <w:pPr>
      <w:widowControl w:val="0"/>
      <w:numPr>
        <w:numId w:val="28"/>
      </w:numPr>
      <w:jc w:val="both"/>
    </w:pPr>
    <w:rPr>
      <w:rFonts w:ascii="宋体"/>
      <w:sz w:val="18"/>
      <w:szCs w:val="18"/>
    </w:rPr>
  </w:style>
  <w:style w:type="paragraph" w:customStyle="1" w:styleId="afffffffff4">
    <w:name w:val="标准文件_示例内容"/>
    <w:basedOn w:val="afffff"/>
    <w:qFormat/>
    <w:pPr>
      <w:ind w:firstLine="420"/>
    </w:pPr>
    <w:rPr>
      <w:sz w:val="18"/>
    </w:rPr>
  </w:style>
  <w:style w:type="paragraph" w:customStyle="1" w:styleId="afa">
    <w:name w:val="标准文件_示例×："/>
    <w:basedOn w:val="afff5"/>
    <w:next w:val="afffffffff4"/>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
    <w:qFormat/>
    <w:rPr>
      <w:rFonts w:ascii="宋体" w:hAnsi="Times New Roman"/>
      <w:sz w:val="21"/>
    </w:rPr>
  </w:style>
  <w:style w:type="paragraph" w:customStyle="1" w:styleId="afffffffff5">
    <w:name w:val="标准文件_表格续"/>
    <w:basedOn w:val="afffff"/>
    <w:next w:val="afffff"/>
    <w:qFormat/>
    <w:pPr>
      <w:jc w:val="center"/>
    </w:pPr>
    <w:rPr>
      <w:rFonts w:ascii="黑体" w:eastAsia="黑体" w:hAnsi="黑体"/>
    </w:rPr>
  </w:style>
  <w:style w:type="character" w:styleId="afffffffff6">
    <w:name w:val="Placeholder Text"/>
    <w:basedOn w:val="afff6"/>
    <w:uiPriority w:val="99"/>
    <w:semiHidden/>
    <w:qFormat/>
    <w:rPr>
      <w:color w:val="808080"/>
    </w:rPr>
  </w:style>
  <w:style w:type="paragraph" w:customStyle="1" w:styleId="2">
    <w:name w:val="标准文件_二级项2"/>
    <w:basedOn w:val="afffff"/>
    <w:qFormat/>
    <w:pPr>
      <w:numPr>
        <w:ilvl w:val="1"/>
        <w:numId w:val="21"/>
      </w:numPr>
      <w:ind w:firstLineChars="0" w:firstLine="0"/>
    </w:pPr>
  </w:style>
  <w:style w:type="paragraph" w:customStyle="1" w:styleId="21">
    <w:name w:val="标准文件_三级项2"/>
    <w:basedOn w:val="afffff"/>
    <w:qFormat/>
    <w:pPr>
      <w:numPr>
        <w:numId w:val="30"/>
      </w:numPr>
      <w:spacing w:line="300" w:lineRule="exact"/>
      <w:ind w:firstLineChars="0"/>
    </w:pPr>
    <w:rPr>
      <w:rFonts w:ascii="Times New Roman"/>
    </w:rPr>
  </w:style>
  <w:style w:type="paragraph" w:customStyle="1" w:styleId="20">
    <w:name w:val="标准文件_一级项2"/>
    <w:basedOn w:val="afffff"/>
    <w:qFormat/>
    <w:pPr>
      <w:numPr>
        <w:numId w:val="31"/>
      </w:numPr>
      <w:spacing w:line="300" w:lineRule="exact"/>
      <w:ind w:firstLineChars="0"/>
    </w:pPr>
    <w:rPr>
      <w:rFonts w:ascii="Times New Roman"/>
    </w:rPr>
  </w:style>
  <w:style w:type="paragraph" w:customStyle="1" w:styleId="afffffffff7">
    <w:name w:val="标准文件_提示"/>
    <w:basedOn w:val="afffff"/>
    <w:next w:val="afffff"/>
    <w:qFormat/>
    <w:pPr>
      <w:ind w:firstLine="420"/>
    </w:pPr>
    <w:rPr>
      <w:rFonts w:ascii="黑体" w:eastAsia="黑体"/>
    </w:rPr>
  </w:style>
  <w:style w:type="character" w:customStyle="1" w:styleId="afffffffff8">
    <w:name w:val="标准文件_来源"/>
    <w:basedOn w:val="afff6"/>
    <w:uiPriority w:val="1"/>
    <w:qFormat/>
    <w:rPr>
      <w:rFonts w:eastAsia="宋体"/>
      <w:sz w:val="21"/>
    </w:rPr>
  </w:style>
  <w:style w:type="paragraph" w:customStyle="1" w:styleId="afffffffff9">
    <w:name w:val="标准文件_图表说明"/>
    <w:qFormat/>
    <w:pPr>
      <w:spacing w:line="276" w:lineRule="auto"/>
      <w:ind w:firstLine="420"/>
    </w:pPr>
    <w:rPr>
      <w:rFonts w:ascii="宋体" w:hAnsi="宋体"/>
      <w:kern w:val="2"/>
      <w:sz w:val="18"/>
    </w:rPr>
  </w:style>
  <w:style w:type="paragraph" w:customStyle="1" w:styleId="afffffffffa">
    <w:name w:val="其他发布日期"/>
    <w:basedOn w:val="affffffd"/>
    <w:qFormat/>
    <w:pPr>
      <w:framePr w:w="3997" w:h="471" w:hRule="exact" w:hSpace="0" w:vSpace="181" w:wrap="around" w:vAnchor="page" w:hAnchor="page" w:x="1419" w:y="14097"/>
    </w:pPr>
  </w:style>
  <w:style w:type="paragraph" w:customStyle="1" w:styleId="afffffffffb">
    <w:name w:val="其他实施日期"/>
    <w:basedOn w:val="affffffff3"/>
    <w:qFormat/>
    <w:pPr>
      <w:framePr w:w="3997" w:h="471" w:hRule="exact" w:vSpace="181" w:wrap="around" w:vAnchor="page" w:hAnchor="page" w:x="7089" w:y="14097"/>
    </w:pPr>
  </w:style>
  <w:style w:type="paragraph" w:customStyle="1" w:styleId="afffffffffc">
    <w:name w:val="标准文件_文件编号"/>
    <w:basedOn w:val="afffff"/>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pPr>
      <w:framePr w:wrap="auto"/>
      <w:spacing w:before="57"/>
    </w:pPr>
    <w:rPr>
      <w:sz w:val="21"/>
    </w:rPr>
  </w:style>
  <w:style w:type="paragraph" w:customStyle="1" w:styleId="afffffffffe">
    <w:name w:val="标准文件_文件名称"/>
    <w:basedOn w:val="afffff"/>
    <w:next w:val="afffff"/>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
    <w:next w:val="afffff"/>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
    <w:next w:val="afffff"/>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
    <w:next w:val="afffff"/>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
    <w:next w:val="afffff"/>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
    <w:next w:val="afffff"/>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
    <w:next w:val="afffff"/>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
    <w:next w:val="afffff"/>
    <w:qFormat/>
    <w:pPr>
      <w:numPr>
        <w:ilvl w:val="5"/>
        <w:numId w:val="8"/>
      </w:numPr>
      <w:spacing w:beforeLines="50" w:before="50" w:afterLines="50" w:after="50"/>
      <w:ind w:firstLineChars="0"/>
    </w:pPr>
    <w:rPr>
      <w:rFonts w:ascii="黑体" w:eastAsia="黑体"/>
    </w:rPr>
  </w:style>
  <w:style w:type="paragraph" w:customStyle="1" w:styleId="affffffffff">
    <w:name w:val="标准文件_注后"/>
    <w:basedOn w:val="afffff"/>
    <w:qFormat/>
    <w:pPr>
      <w:ind w:left="811" w:firstLineChars="0" w:firstLine="0"/>
    </w:pPr>
    <w:rPr>
      <w:sz w:val="18"/>
    </w:rPr>
  </w:style>
  <w:style w:type="paragraph" w:customStyle="1" w:styleId="X">
    <w:name w:val="标准文件_注X后"/>
    <w:basedOn w:val="afffff"/>
    <w:qFormat/>
    <w:pPr>
      <w:ind w:left="811" w:firstLineChars="0" w:firstLine="0"/>
    </w:pPr>
    <w:rPr>
      <w:sz w:val="18"/>
    </w:rPr>
  </w:style>
  <w:style w:type="paragraph" w:customStyle="1" w:styleId="affffffffff0">
    <w:name w:val="标准文件_示例后"/>
    <w:basedOn w:val="afffff"/>
    <w:qFormat/>
    <w:pPr>
      <w:ind w:left="964" w:firstLineChars="0" w:firstLine="0"/>
    </w:pPr>
    <w:rPr>
      <w:sz w:val="18"/>
    </w:rPr>
  </w:style>
  <w:style w:type="paragraph" w:customStyle="1" w:styleId="X0">
    <w:name w:val="标准文件_示例X后"/>
    <w:basedOn w:val="afffff"/>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1">
    <w:name w:val="标准文件_索引项"/>
    <w:basedOn w:val="afffff"/>
    <w:next w:val="afffff"/>
    <w:qFormat/>
    <w:pPr>
      <w:tabs>
        <w:tab w:val="right" w:leader="dot" w:pos="9356"/>
      </w:tabs>
      <w:ind w:left="210" w:firstLineChars="0" w:hanging="210"/>
      <w:jc w:val="left"/>
    </w:pPr>
  </w:style>
  <w:style w:type="paragraph" w:customStyle="1" w:styleId="affffffffff2">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7">
    <w:name w:val="标准文件_引言一级无标题"/>
    <w:basedOn w:val="a7"/>
    <w:next w:val="afffff"/>
    <w:qFormat/>
    <w:pPr>
      <w:spacing w:beforeLines="0" w:before="0" w:afterLines="0" w:after="0" w:line="276" w:lineRule="auto"/>
    </w:pPr>
    <w:rPr>
      <w:rFonts w:ascii="宋体" w:eastAsia="宋体"/>
    </w:rPr>
  </w:style>
  <w:style w:type="paragraph" w:customStyle="1" w:styleId="affffffffff8">
    <w:name w:val="标准文件_引言二级无标题"/>
    <w:basedOn w:val="a8"/>
    <w:next w:val="afffff"/>
    <w:qFormat/>
    <w:pPr>
      <w:spacing w:beforeLines="0" w:before="0" w:afterLines="0" w:after="0" w:line="276" w:lineRule="auto"/>
    </w:pPr>
    <w:rPr>
      <w:rFonts w:ascii="宋体" w:eastAsia="宋体"/>
    </w:rPr>
  </w:style>
  <w:style w:type="paragraph" w:customStyle="1" w:styleId="affffffffff9">
    <w:name w:val="标准文件_引言三级无标题"/>
    <w:basedOn w:val="a9"/>
    <w:qFormat/>
    <w:pPr>
      <w:spacing w:beforeLines="0" w:before="0" w:afterLines="0" w:after="0" w:line="276" w:lineRule="auto"/>
    </w:pPr>
    <w:rPr>
      <w:rFonts w:ascii="宋体" w:eastAsia="宋体"/>
    </w:rPr>
  </w:style>
  <w:style w:type="paragraph" w:customStyle="1" w:styleId="affffffffffa">
    <w:name w:val="标准文件_引言四级无标题"/>
    <w:basedOn w:val="aa"/>
    <w:next w:val="afffff"/>
    <w:qFormat/>
    <w:pPr>
      <w:spacing w:beforeLines="0" w:before="0" w:afterLines="0" w:after="0" w:line="276" w:lineRule="auto"/>
    </w:pPr>
    <w:rPr>
      <w:rFonts w:ascii="宋体" w:eastAsia="宋体"/>
    </w:rPr>
  </w:style>
  <w:style w:type="paragraph" w:customStyle="1" w:styleId="affffffffffb">
    <w:name w:val="标准文件_引言五级无标题"/>
    <w:basedOn w:val="ab"/>
    <w:next w:val="afffff"/>
    <w:qFormat/>
    <w:pPr>
      <w:spacing w:beforeLines="0" w:before="0" w:afterLines="0" w:after="0" w:line="276" w:lineRule="auto"/>
    </w:pPr>
    <w:rPr>
      <w:rFonts w:ascii="宋体" w:eastAsia="宋体"/>
    </w:rPr>
  </w:style>
  <w:style w:type="paragraph" w:customStyle="1" w:styleId="affffffffffc">
    <w:name w:val="标准文件_索引标题"/>
    <w:basedOn w:val="afffff6"/>
    <w:next w:val="afffff"/>
    <w:qFormat/>
    <w:rPr>
      <w:rFonts w:hAnsi="黑体"/>
    </w:rPr>
  </w:style>
  <w:style w:type="paragraph" w:customStyle="1" w:styleId="affffffffffd">
    <w:name w:val="标准文件_脚注内容"/>
    <w:basedOn w:val="afffff"/>
    <w:qFormat/>
    <w:pPr>
      <w:ind w:leftChars="200" w:left="400" w:hangingChars="200" w:hanging="200"/>
    </w:pPr>
    <w:rPr>
      <w:sz w:val="15"/>
    </w:rPr>
  </w:style>
  <w:style w:type="paragraph" w:customStyle="1" w:styleId="affffffffffe">
    <w:name w:val="标准文件_术语条一"/>
    <w:basedOn w:val="affffffff8"/>
    <w:next w:val="afffff"/>
    <w:qFormat/>
  </w:style>
  <w:style w:type="paragraph" w:customStyle="1" w:styleId="afffffffffff">
    <w:name w:val="标准文件_术语条二"/>
    <w:basedOn w:val="affffffffb"/>
    <w:next w:val="afffff"/>
    <w:qFormat/>
  </w:style>
  <w:style w:type="paragraph" w:customStyle="1" w:styleId="afffffffffff0">
    <w:name w:val="标准文件_术语条三"/>
    <w:basedOn w:val="affffffffa"/>
    <w:next w:val="afffff"/>
    <w:qFormat/>
  </w:style>
  <w:style w:type="paragraph" w:customStyle="1" w:styleId="afffffffffff1">
    <w:name w:val="标准文件_术语条四"/>
    <w:basedOn w:val="affffffffd"/>
    <w:next w:val="afffff"/>
    <w:qFormat/>
  </w:style>
  <w:style w:type="paragraph" w:customStyle="1" w:styleId="afffffffffff2">
    <w:name w:val="标准文件_术语条五"/>
    <w:basedOn w:val="affffffff9"/>
    <w:next w:val="afffff"/>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3">
    <w:name w:val="发布"/>
    <w:basedOn w:val="afff6"/>
    <w:qFormat/>
    <w:rPr>
      <w:rFonts w:ascii="黑体" w:eastAsia="黑体"/>
      <w:spacing w:val="85"/>
      <w:w w:val="100"/>
      <w:position w:val="3"/>
      <w:sz w:val="28"/>
      <w:szCs w:val="28"/>
    </w:rPr>
  </w:style>
  <w:style w:type="character" w:customStyle="1" w:styleId="textcsco8">
    <w:name w:val="text_csco8"/>
    <w:basedOn w:val="afff6"/>
    <w:qFormat/>
  </w:style>
  <w:style w:type="paragraph" w:customStyle="1" w:styleId="12">
    <w:name w:val="修订1"/>
    <w:hidden/>
    <w:uiPriority w:val="99"/>
    <w:unhideWhenUsed/>
    <w:qFormat/>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3.png"/><Relationship Id="rId39" Type="http://schemas.openxmlformats.org/officeDocument/2006/relationships/image" Target="media/image8.png"/><Relationship Id="rId21" Type="http://schemas.openxmlformats.org/officeDocument/2006/relationships/footer" Target="footer5.xml"/><Relationship Id="rId34" Type="http://schemas.openxmlformats.org/officeDocument/2006/relationships/footer" Target="footer9.xml"/><Relationship Id="rId42" Type="http://schemas.openxmlformats.org/officeDocument/2006/relationships/footer" Target="footer12.xml"/><Relationship Id="rId47" Type="http://schemas.openxmlformats.org/officeDocument/2006/relationships/footer" Target="footer14.xml"/><Relationship Id="rId50" Type="http://schemas.openxmlformats.org/officeDocument/2006/relationships/glossaryDocument" Target="glossary/document.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footer" Target="footer6.xml"/><Relationship Id="rId32" Type="http://schemas.openxmlformats.org/officeDocument/2006/relationships/header" Target="header9.xml"/><Relationship Id="rId37" Type="http://schemas.openxmlformats.org/officeDocument/2006/relationships/footer" Target="footer10.xml"/><Relationship Id="rId40" Type="http://schemas.openxmlformats.org/officeDocument/2006/relationships/header" Target="header12.xml"/><Relationship Id="rId45" Type="http://schemas.openxmlformats.org/officeDocument/2006/relationships/header" Target="header14.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image" Target="media/image5.png"/><Relationship Id="rId36" Type="http://schemas.openxmlformats.org/officeDocument/2006/relationships/header" Target="header11.xm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header" Target="header8.xml"/><Relationship Id="rId44" Type="http://schemas.openxmlformats.org/officeDocument/2006/relationships/image" Target="media/image9.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eader" Target="header10.xml"/><Relationship Id="rId43" Type="http://schemas.openxmlformats.org/officeDocument/2006/relationships/footer" Target="footer13.xml"/><Relationship Id="rId48" Type="http://schemas.openxmlformats.org/officeDocument/2006/relationships/footer" Target="footer15.xml"/><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footer" Target="footer8.xml"/><Relationship Id="rId38" Type="http://schemas.openxmlformats.org/officeDocument/2006/relationships/footer" Target="footer11.xml"/><Relationship Id="rId46" Type="http://schemas.openxmlformats.org/officeDocument/2006/relationships/header" Target="header15.xml"/><Relationship Id="rId20" Type="http://schemas.openxmlformats.org/officeDocument/2006/relationships/footer" Target="footer4.xml"/><Relationship Id="rId41"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5D80D53B6E2497CA2548AC88F78FD4F"/>
        <w:category>
          <w:name w:val="常规"/>
          <w:gallery w:val="placeholder"/>
        </w:category>
        <w:types>
          <w:type w:val="bbPlcHdr"/>
        </w:types>
        <w:behaviors>
          <w:behavior w:val="content"/>
        </w:behaviors>
        <w:guid w:val="{0AD960DC-C59C-46E8-AC08-4C338F7AC97E}"/>
      </w:docPartPr>
      <w:docPartBody>
        <w:p w:rsidR="003F4EFF" w:rsidRDefault="0046770D">
          <w:pPr>
            <w:pStyle w:val="B5D80D53B6E2497CA2548AC88F78FD4F"/>
          </w:pPr>
          <w:r>
            <w:rPr>
              <w:rStyle w:val="a3"/>
              <w:rFonts w:hint="eastAsia"/>
            </w:rPr>
            <w:t>单击或点击此处输入文字。</w:t>
          </w:r>
        </w:p>
      </w:docPartBody>
    </w:docPart>
    <w:docPart>
      <w:docPartPr>
        <w:name w:val="492F44D65E6049C8A52C1F19DB9F8D56"/>
        <w:category>
          <w:name w:val="常规"/>
          <w:gallery w:val="placeholder"/>
        </w:category>
        <w:types>
          <w:type w:val="bbPlcHdr"/>
        </w:types>
        <w:behaviors>
          <w:behavior w:val="content"/>
        </w:behaviors>
        <w:guid w:val="{42788F9A-A93F-4B18-8F34-65F449065AD1}"/>
      </w:docPartPr>
      <w:docPartBody>
        <w:p w:rsidR="003F4EFF" w:rsidRDefault="0046770D">
          <w:pPr>
            <w:pStyle w:val="492F44D65E6049C8A52C1F19DB9F8D56"/>
          </w:pPr>
          <w:r>
            <w:rPr>
              <w:rStyle w:val="a3"/>
              <w:rFonts w:hint="eastAsia"/>
            </w:rPr>
            <w:t>选择一项。</w:t>
          </w:r>
        </w:p>
      </w:docPartBody>
    </w:docPart>
    <w:docPart>
      <w:docPartPr>
        <w:name w:val="281A7522D5504C41A43FC8795085D8CF"/>
        <w:category>
          <w:name w:val="常规"/>
          <w:gallery w:val="placeholder"/>
        </w:category>
        <w:types>
          <w:type w:val="bbPlcHdr"/>
        </w:types>
        <w:behaviors>
          <w:behavior w:val="content"/>
        </w:behaviors>
        <w:guid w:val="{C84DC2AF-ABE4-4076-BDD8-8B2CB520D5EB}"/>
      </w:docPartPr>
      <w:docPartBody>
        <w:p w:rsidR="003F4EFF" w:rsidRDefault="0046770D">
          <w:pPr>
            <w:pStyle w:val="281A7522D5504C41A43FC8795085D8CF"/>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C23"/>
    <w:rsid w:val="000074D0"/>
    <w:rsid w:val="00034B36"/>
    <w:rsid w:val="0012606E"/>
    <w:rsid w:val="001348AF"/>
    <w:rsid w:val="0015519D"/>
    <w:rsid w:val="001C7CF2"/>
    <w:rsid w:val="001F7312"/>
    <w:rsid w:val="002D3B16"/>
    <w:rsid w:val="00330885"/>
    <w:rsid w:val="00342578"/>
    <w:rsid w:val="003F4EFF"/>
    <w:rsid w:val="00421841"/>
    <w:rsid w:val="0046770D"/>
    <w:rsid w:val="004D41F0"/>
    <w:rsid w:val="004F6246"/>
    <w:rsid w:val="005016DE"/>
    <w:rsid w:val="00542CF8"/>
    <w:rsid w:val="00566B1A"/>
    <w:rsid w:val="005C4ACC"/>
    <w:rsid w:val="005C6FB1"/>
    <w:rsid w:val="005D38C3"/>
    <w:rsid w:val="005D7F71"/>
    <w:rsid w:val="005F6FD2"/>
    <w:rsid w:val="00634EB5"/>
    <w:rsid w:val="006D300F"/>
    <w:rsid w:val="0075401F"/>
    <w:rsid w:val="00761B89"/>
    <w:rsid w:val="008035A4"/>
    <w:rsid w:val="00836241"/>
    <w:rsid w:val="00862154"/>
    <w:rsid w:val="008800DA"/>
    <w:rsid w:val="00881719"/>
    <w:rsid w:val="008974D4"/>
    <w:rsid w:val="008B3EDD"/>
    <w:rsid w:val="009010E5"/>
    <w:rsid w:val="00911D18"/>
    <w:rsid w:val="00935A70"/>
    <w:rsid w:val="009F6C23"/>
    <w:rsid w:val="00A42DD4"/>
    <w:rsid w:val="00AA319B"/>
    <w:rsid w:val="00AB751A"/>
    <w:rsid w:val="00B21FB3"/>
    <w:rsid w:val="00B76B1D"/>
    <w:rsid w:val="00B80983"/>
    <w:rsid w:val="00C83F1B"/>
    <w:rsid w:val="00D40CF7"/>
    <w:rsid w:val="00D43F80"/>
    <w:rsid w:val="00D80B30"/>
    <w:rsid w:val="00DD554D"/>
    <w:rsid w:val="00DE26DB"/>
    <w:rsid w:val="00DF5988"/>
    <w:rsid w:val="00E10E49"/>
    <w:rsid w:val="00E330F8"/>
    <w:rsid w:val="00E530E5"/>
    <w:rsid w:val="00E6419C"/>
    <w:rsid w:val="00E917D4"/>
    <w:rsid w:val="00EA68FC"/>
    <w:rsid w:val="00F43451"/>
    <w:rsid w:val="00F844E8"/>
    <w:rsid w:val="00FF22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B5D80D53B6E2497CA2548AC88F78FD4F">
    <w:name w:val="B5D80D53B6E2497CA2548AC88F78FD4F"/>
    <w:qFormat/>
    <w:pPr>
      <w:widowControl w:val="0"/>
      <w:jc w:val="both"/>
    </w:pPr>
    <w:rPr>
      <w:kern w:val="2"/>
      <w:sz w:val="21"/>
      <w:szCs w:val="22"/>
      <w14:ligatures w14:val="standardContextual"/>
    </w:rPr>
  </w:style>
  <w:style w:type="paragraph" w:customStyle="1" w:styleId="492F44D65E6049C8A52C1F19DB9F8D56">
    <w:name w:val="492F44D65E6049C8A52C1F19DB9F8D56"/>
    <w:qFormat/>
    <w:pPr>
      <w:widowControl w:val="0"/>
      <w:jc w:val="both"/>
    </w:pPr>
    <w:rPr>
      <w:kern w:val="2"/>
      <w:sz w:val="21"/>
      <w:szCs w:val="22"/>
      <w14:ligatures w14:val="standardContextual"/>
    </w:rPr>
  </w:style>
  <w:style w:type="paragraph" w:customStyle="1" w:styleId="281A7522D5504C41A43FC8795085D8CF">
    <w:name w:val="281A7522D5504C41A43FC8795085D8CF"/>
    <w:qFormat/>
    <w:pPr>
      <w:widowControl w:val="0"/>
      <w:jc w:val="both"/>
    </w:pPr>
    <w:rPr>
      <w:kern w:val="2"/>
      <w:sz w:val="21"/>
      <w:szCs w:val="22"/>
      <w14:ligatures w14:val="standardContextual"/>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B5D80D53B6E2497CA2548AC88F78FD4F">
    <w:name w:val="B5D80D53B6E2497CA2548AC88F78FD4F"/>
    <w:qFormat/>
    <w:pPr>
      <w:widowControl w:val="0"/>
      <w:jc w:val="both"/>
    </w:pPr>
    <w:rPr>
      <w:kern w:val="2"/>
      <w:sz w:val="21"/>
      <w:szCs w:val="22"/>
      <w14:ligatures w14:val="standardContextual"/>
    </w:rPr>
  </w:style>
  <w:style w:type="paragraph" w:customStyle="1" w:styleId="492F44D65E6049C8A52C1F19DB9F8D56">
    <w:name w:val="492F44D65E6049C8A52C1F19DB9F8D56"/>
    <w:qFormat/>
    <w:pPr>
      <w:widowControl w:val="0"/>
      <w:jc w:val="both"/>
    </w:pPr>
    <w:rPr>
      <w:kern w:val="2"/>
      <w:sz w:val="21"/>
      <w:szCs w:val="22"/>
      <w14:ligatures w14:val="standardContextual"/>
    </w:rPr>
  </w:style>
  <w:style w:type="paragraph" w:customStyle="1" w:styleId="281A7522D5504C41A43FC8795085D8CF">
    <w:name w:val="281A7522D5504C41A43FC8795085D8CF"/>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821407-8D85-4645-BE1D-E9E303D0C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325</TotalTime>
  <Pages>1</Pages>
  <Words>821</Words>
  <Characters>4682</Characters>
  <Application>Microsoft Office Word</Application>
  <DocSecurity>0</DocSecurity>
  <Lines>39</Lines>
  <Paragraphs>10</Paragraphs>
  <ScaleCrop>false</ScaleCrop>
  <Company>PCMI</Company>
  <LinksUpToDate>false</LinksUpToDate>
  <CharactersWithSpaces>5493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法兰黛头号粉丝</dc:creator>
  <dc:description>&lt;config cover="true" show_menu="true" version="1.0.0" doctype="SDKXY"&gt;_x000d_
&lt;/config&gt;</dc:description>
  <cp:lastModifiedBy>Microsoft</cp:lastModifiedBy>
  <cp:revision>113</cp:revision>
  <cp:lastPrinted>2026-01-20T01:48:00Z</cp:lastPrinted>
  <dcterms:created xsi:type="dcterms:W3CDTF">2025-09-28T13:49:00Z</dcterms:created>
  <dcterms:modified xsi:type="dcterms:W3CDTF">2026-05-28T09:27:00Z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2052-12.1.0.23542</vt:lpwstr>
  </property>
  <property fmtid="{D5CDD505-2E9C-101B-9397-08002B2CF9AE}" pid="15" name="ICV">
    <vt:lpwstr>2F272BAA5A93402ABDC49C0245214398_13</vt:lpwstr>
  </property>
  <property fmtid="{D5CDD505-2E9C-101B-9397-08002B2CF9AE}" pid="16" name="KSOTemplateDocerSaveRecord">
    <vt:lpwstr>eyJoZGlkIjoiNWQ2M2M3NjMwOWFmYTljMzU3NzA1NWI2MjAwNmRhMmMiLCJ1c2VySWQiOiIxNjU4NjczNjY4In0=</vt:lpwstr>
  </property>
  <property fmtid="{D5CDD505-2E9C-101B-9397-08002B2CF9AE}" pid="17" name="DoublePage">
    <vt:lpwstr>true</vt:lpwstr>
  </property>
</Properties>
</file>