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3615BD" w14:paraId="07CCBE44" w14:textId="77777777">
        <w:tc>
          <w:tcPr>
            <w:tcW w:w="509" w:type="dxa"/>
          </w:tcPr>
          <w:p w14:paraId="3671F6A8" w14:textId="77777777" w:rsidR="003615BD" w:rsidRDefault="00000000">
            <w:pPr>
              <w:pStyle w:val="affff2"/>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4D105D01" w14:textId="77777777" w:rsidR="003615BD" w:rsidRDefault="00000000">
            <w:pPr>
              <w:pStyle w:val="affff2"/>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hint="eastAsia"/>
                <w:sz w:val="21"/>
                <w:szCs w:val="21"/>
              </w:rPr>
              <w:fldChar w:fldCharType="begin">
                <w:ffData>
                  <w:name w:val="ICS"/>
                  <w:enabled/>
                  <w:calcOnExit w:val="0"/>
                  <w:textInput>
                    <w:default w:val="03.080.99"/>
                  </w:textInput>
                </w:ffData>
              </w:fldChar>
            </w:r>
            <w:bookmarkStart w:id="0" w:name="ICS"/>
            <w:r>
              <w:rPr>
                <w:rFonts w:ascii="黑体" w:eastAsia="黑体" w:hAnsi="黑体" w:hint="eastAsia"/>
                <w:sz w:val="21"/>
                <w:szCs w:val="21"/>
              </w:rPr>
              <w:instrText xml:space="preserve"> FORMTEXT </w:instrText>
            </w:r>
            <w:r>
              <w:rPr>
                <w:rFonts w:ascii="黑体" w:eastAsia="黑体" w:hAnsi="黑体" w:hint="eastAsia"/>
                <w:sz w:val="21"/>
                <w:szCs w:val="21"/>
              </w:rPr>
            </w:r>
            <w:r>
              <w:rPr>
                <w:rFonts w:ascii="黑体" w:eastAsia="黑体" w:hAnsi="黑体" w:hint="eastAsia"/>
                <w:sz w:val="21"/>
                <w:szCs w:val="21"/>
              </w:rPr>
              <w:fldChar w:fldCharType="separate"/>
            </w:r>
            <w:r>
              <w:rPr>
                <w:rFonts w:ascii="黑体" w:eastAsia="黑体" w:hAnsi="黑体" w:hint="eastAsia"/>
                <w:sz w:val="21"/>
                <w:szCs w:val="21"/>
              </w:rPr>
              <w:t>03.080.99</w:t>
            </w:r>
            <w:r>
              <w:rPr>
                <w:rFonts w:ascii="黑体" w:eastAsia="黑体" w:hAnsi="黑体" w:hint="eastAsia"/>
                <w:sz w:val="21"/>
                <w:szCs w:val="21"/>
              </w:rPr>
              <w:fldChar w:fldCharType="end"/>
            </w:r>
            <w:bookmarkEnd w:id="0"/>
          </w:p>
        </w:tc>
      </w:tr>
      <w:tr w:rsidR="003615BD" w14:paraId="24BA41CF" w14:textId="77777777">
        <w:tc>
          <w:tcPr>
            <w:tcW w:w="509" w:type="dxa"/>
          </w:tcPr>
          <w:p w14:paraId="54ABF471" w14:textId="77777777" w:rsidR="003615BD" w:rsidRDefault="00000000">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3615BD" w14:paraId="5EB40C03" w14:textId="77777777">
              <w:trPr>
                <w:trHeight w:hRule="exact" w:val="1021"/>
              </w:trPr>
              <w:tc>
                <w:tcPr>
                  <w:tcW w:w="9242" w:type="dxa"/>
                  <w:vAlign w:val="center"/>
                </w:tcPr>
                <w:p w14:paraId="63CD86AA" w14:textId="77777777" w:rsidR="003615BD" w:rsidRDefault="00000000" w:rsidP="00F84C24">
                  <w:pPr>
                    <w:pStyle w:val="afffff5"/>
                    <w:framePr w:w="0" w:hRule="auto" w:wrap="auto" w:hAnchor="text" w:xAlign="left" w:yAlign="inline" w:anchorLock="0"/>
                    <w:ind w:left="420" w:right="624"/>
                    <w:rPr>
                      <w:rFonts w:ascii="宋体" w:hAnsi="宋体" w:hint="eastAsia"/>
                      <w:sz w:val="28"/>
                      <w:szCs w:val="28"/>
                    </w:rPr>
                  </w:pPr>
                  <w:r>
                    <w:rPr>
                      <w:noProof/>
                    </w:rPr>
                    <w:drawing>
                      <wp:inline distT="0" distB="0" distL="0" distR="0" wp14:anchorId="36109A55" wp14:editId="35FD7876">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58030894" wp14:editId="076CFB13">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bookmarkStart w:id="1" w:name="c1"/>
                  <w:r>
                    <w:fldChar w:fldCharType="begin">
                      <w:ffData>
                        <w:name w:val="c1"/>
                        <w:enabled/>
                        <w:calcOnExit w:val="0"/>
                        <w:textInput>
                          <w:default w:val="GXAS"/>
                          <w:maxLength w:val="7"/>
                        </w:textInput>
                      </w:ffData>
                    </w:fldChar>
                  </w:r>
                  <w:r>
                    <w:instrText xml:space="preserve"> FORMTEXT </w:instrText>
                  </w:r>
                  <w:r>
                    <w:fldChar w:fldCharType="separate"/>
                  </w:r>
                  <w:r>
                    <w:t>GXAS</w:t>
                  </w:r>
                  <w:r>
                    <w:fldChar w:fldCharType="end"/>
                  </w:r>
                  <w:bookmarkEnd w:id="1"/>
                </w:p>
              </w:tc>
            </w:tr>
          </w:tbl>
          <w:p w14:paraId="3C3DAA47" w14:textId="77777777" w:rsidR="003615BD" w:rsidRDefault="00000000">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hint="eastAsia"/>
                <w:sz w:val="21"/>
                <w:szCs w:val="21"/>
              </w:rPr>
              <w:fldChar w:fldCharType="begin">
                <w:ffData>
                  <w:name w:val="CSDN"/>
                  <w:enabled/>
                  <w:calcOnExit w:val="0"/>
                  <w:textInput>
                    <w:default w:val="A 20"/>
                  </w:textInput>
                </w:ffData>
              </w:fldChar>
            </w:r>
            <w:bookmarkStart w:id="2" w:name="CSDN"/>
            <w:r>
              <w:rPr>
                <w:rFonts w:ascii="黑体" w:eastAsia="黑体" w:hAnsi="黑体" w:hint="eastAsia"/>
                <w:sz w:val="21"/>
                <w:szCs w:val="21"/>
              </w:rPr>
              <w:instrText xml:space="preserve"> FORMTEXT </w:instrText>
            </w:r>
            <w:r>
              <w:rPr>
                <w:rFonts w:ascii="黑体" w:eastAsia="黑体" w:hAnsi="黑体" w:hint="eastAsia"/>
                <w:sz w:val="21"/>
                <w:szCs w:val="21"/>
              </w:rPr>
            </w:r>
            <w:r>
              <w:rPr>
                <w:rFonts w:ascii="黑体" w:eastAsia="黑体" w:hAnsi="黑体" w:hint="eastAsia"/>
                <w:sz w:val="21"/>
                <w:szCs w:val="21"/>
              </w:rPr>
              <w:fldChar w:fldCharType="separate"/>
            </w:r>
            <w:r>
              <w:rPr>
                <w:rFonts w:ascii="黑体" w:eastAsia="黑体" w:hAnsi="黑体" w:hint="eastAsia"/>
                <w:sz w:val="21"/>
                <w:szCs w:val="21"/>
              </w:rPr>
              <w:t>A 20</w:t>
            </w:r>
            <w:r>
              <w:rPr>
                <w:rFonts w:ascii="黑体" w:eastAsia="黑体" w:hAnsi="黑体" w:hint="eastAsia"/>
                <w:sz w:val="21"/>
                <w:szCs w:val="21"/>
              </w:rPr>
              <w:fldChar w:fldCharType="end"/>
            </w:r>
            <w:bookmarkEnd w:id="2"/>
          </w:p>
        </w:tc>
      </w:tr>
    </w:tbl>
    <w:p w14:paraId="187B57C7" w14:textId="77777777" w:rsidR="003615BD" w:rsidRDefault="00000000">
      <w:pPr>
        <w:framePr w:w="9639" w:h="624" w:hRule="exact" w:hSpace="181" w:vSpace="181" w:wrap="around" w:vAnchor="page" w:hAnchor="page" w:x="1305" w:y="2269" w:anchorLock="1"/>
        <w:kinsoku w:val="0"/>
        <w:overflowPunct w:val="0"/>
        <w:autoSpaceDE w:val="0"/>
        <w:autoSpaceDN w:val="0"/>
        <w:adjustRightInd/>
        <w:spacing w:line="0" w:lineRule="atLeast"/>
        <w:jc w:val="distribute"/>
        <w:rPr>
          <w:rFonts w:ascii="黑体" w:eastAsia="黑体" w:hAnsi="黑体" w:hint="eastAsia"/>
          <w:kern w:val="0"/>
          <w:sz w:val="48"/>
          <w:szCs w:val="48"/>
        </w:rPr>
      </w:pPr>
      <w:bookmarkStart w:id="3" w:name="_Hlk26473981"/>
      <w:r>
        <w:rPr>
          <w:rFonts w:ascii="黑体" w:eastAsia="黑体" w:hAnsi="Times New Roman" w:hint="eastAsia"/>
          <w:bCs/>
          <w:kern w:val="0"/>
          <w:sz w:val="48"/>
          <w:szCs w:val="20"/>
        </w:rPr>
        <w:t>团体</w:t>
      </w:r>
      <w:r>
        <w:rPr>
          <w:rFonts w:ascii="黑体" w:eastAsia="黑体" w:hAnsi="黑体" w:hint="eastAsia"/>
          <w:kern w:val="0"/>
          <w:sz w:val="48"/>
          <w:szCs w:val="48"/>
        </w:rPr>
        <w:t>标准</w:t>
      </w:r>
    </w:p>
    <w:bookmarkEnd w:id="3"/>
    <w:p w14:paraId="4EE31BE6" w14:textId="77777777" w:rsidR="003615BD" w:rsidRDefault="00000000">
      <w:pPr>
        <w:pStyle w:val="affffffffff8"/>
        <w:framePr w:wrap="auto"/>
      </w:pPr>
      <w:r>
        <w:t>T/</w:t>
      </w:r>
      <w:bookmarkStart w:id="4" w:name="文字1"/>
      <w:r>
        <w:fldChar w:fldCharType="begin">
          <w:ffData>
            <w:name w:val="文字1"/>
            <w:enabled/>
            <w:calcOnExit w:val="0"/>
            <w:textInput>
              <w:default w:val="GXAS"/>
            </w:textInput>
          </w:ffData>
        </w:fldChar>
      </w:r>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79B21FA4" w14:textId="77777777" w:rsidR="003615BD" w:rsidRDefault="00000000">
      <w:pPr>
        <w:pStyle w:val="affffffffff9"/>
        <w:framePr w:wrap="auto"/>
      </w:pPr>
      <w:r>
        <w:fldChar w:fldCharType="begin">
          <w:ffData>
            <w:name w:val="OSTD_CODE"/>
            <w:enabled/>
            <w:calcOnExit w:val="0"/>
            <w:textInput/>
          </w:ffData>
        </w:fldChar>
      </w:r>
      <w:bookmarkStart w:id="7" w:name="OSTD_CODE"/>
      <w:r>
        <w:instrText xml:space="preserve"> FORMTEXT </w:instrText>
      </w:r>
      <w:r>
        <w:fldChar w:fldCharType="separate"/>
      </w:r>
      <w:r>
        <w:t>     </w:t>
      </w:r>
      <w:r>
        <w:fldChar w:fldCharType="end"/>
      </w:r>
      <w:bookmarkEnd w:id="7"/>
    </w:p>
    <w:p w14:paraId="4174D5A8" w14:textId="77777777" w:rsidR="003615BD"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7AE8AB31" wp14:editId="4AFC65D8">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A356A45" w14:textId="77777777" w:rsidR="003615BD" w:rsidRDefault="00000000">
      <w:pPr>
        <w:pStyle w:val="affffffffffa"/>
        <w:framePr w:h="6974" w:hRule="exact" w:wrap="around" w:x="1400" w:anchorLock="1"/>
        <w:rPr>
          <w:rFonts w:hint="eastAsia"/>
          <w:color w:val="0000FF"/>
          <w:sz w:val="21"/>
          <w:szCs w:val="21"/>
        </w:rPr>
      </w:pPr>
      <w:r>
        <w:rPr>
          <w:rFonts w:hint="eastAsia"/>
        </w:rPr>
        <w:fldChar w:fldCharType="begin">
          <w:ffData>
            <w:name w:val="CSTD_NAME"/>
            <w:enabled/>
            <w:calcOnExit w:val="0"/>
            <w:textInput>
              <w:default w:val="面向东盟跨境物流现代学徒制校企双元人才评价规范"/>
            </w:textInput>
          </w:ffData>
        </w:fldChar>
      </w:r>
      <w:bookmarkStart w:id="8" w:name="CSTD_NAME"/>
      <w:r>
        <w:rPr>
          <w:rFonts w:hint="eastAsia"/>
        </w:rPr>
        <w:instrText xml:space="preserve"> FORMTEXT </w:instrText>
      </w:r>
      <w:r>
        <w:rPr>
          <w:rFonts w:hint="eastAsia"/>
        </w:rPr>
      </w:r>
      <w:r>
        <w:rPr>
          <w:rFonts w:hint="eastAsia"/>
        </w:rPr>
        <w:fldChar w:fldCharType="separate"/>
      </w:r>
      <w:r>
        <w:rPr>
          <w:rFonts w:hint="eastAsia"/>
        </w:rPr>
        <w:t>面向东盟跨境物流现代学徒制校企双元人才评价规范</w:t>
      </w:r>
      <w:r>
        <w:rPr>
          <w:rFonts w:hint="eastAsia"/>
        </w:rPr>
        <w:fldChar w:fldCharType="end"/>
      </w:r>
      <w:bookmarkEnd w:id="8"/>
    </w:p>
    <w:p w14:paraId="2E3AA38C" w14:textId="77777777" w:rsidR="003615BD" w:rsidRDefault="003615BD">
      <w:pPr>
        <w:framePr w:w="9639" w:h="6974" w:hRule="exact" w:wrap="around" w:vAnchor="page" w:hAnchor="page" w:x="1400" w:y="6408" w:anchorLock="1"/>
        <w:ind w:left="-1418"/>
      </w:pPr>
    </w:p>
    <w:p w14:paraId="1AA0FA78" w14:textId="77777777" w:rsidR="003615BD" w:rsidRDefault="00000000">
      <w:pPr>
        <w:pStyle w:val="afffffffe"/>
        <w:framePr w:w="9639" w:h="6974" w:hRule="exact" w:wrap="around" w:vAnchor="page" w:hAnchor="page" w:x="1400" w:y="6408" w:anchorLock="1"/>
        <w:spacing w:before="120" w:after="120"/>
        <w:textAlignment w:val="bottom"/>
        <w:rPr>
          <w:rFonts w:ascii="黑体" w:eastAsia="黑体" w:hAnsi="黑体" w:hint="eastAsia"/>
          <w:szCs w:val="28"/>
        </w:rPr>
      </w:pPr>
      <w:r>
        <w:rPr>
          <w:rFonts w:ascii="黑体" w:eastAsia="黑体" w:hAnsi="黑体" w:hint="eastAsia"/>
          <w:szCs w:val="28"/>
        </w:rPr>
        <w:fldChar w:fldCharType="begin">
          <w:ffData>
            <w:name w:val="ESTD_NAME"/>
            <w:enabled/>
            <w:calcOnExit w:val="0"/>
            <w:textInput>
              <w:default w:val="Specification for evaluation of school-enterprise dual talents for ASEAN cross-border logistics modern apprenticeship"/>
            </w:textInput>
          </w:ffData>
        </w:fldChar>
      </w:r>
      <w:bookmarkStart w:id="9" w:name="ESTD_NAME"/>
      <w:r>
        <w:rPr>
          <w:rFonts w:ascii="黑体" w:eastAsia="黑体" w:hAnsi="黑体" w:hint="eastAsia"/>
          <w:szCs w:val="28"/>
        </w:rPr>
        <w:instrText xml:space="preserve"> FORMTEXT </w:instrText>
      </w:r>
      <w:r>
        <w:rPr>
          <w:rFonts w:ascii="黑体" w:eastAsia="黑体" w:hAnsi="黑体" w:hint="eastAsia"/>
          <w:szCs w:val="28"/>
        </w:rPr>
      </w:r>
      <w:r>
        <w:rPr>
          <w:rFonts w:ascii="黑体" w:eastAsia="黑体" w:hAnsi="黑体" w:hint="eastAsia"/>
          <w:szCs w:val="28"/>
        </w:rPr>
        <w:fldChar w:fldCharType="separate"/>
      </w:r>
      <w:r>
        <w:rPr>
          <w:rFonts w:ascii="黑体" w:eastAsia="黑体" w:hAnsi="黑体" w:hint="eastAsia"/>
          <w:szCs w:val="28"/>
        </w:rPr>
        <w:t>Specification for evaluation of school-enterprise dual talents for ASEAN cross-border logistics modern apprenticeship</w:t>
      </w:r>
      <w:r>
        <w:rPr>
          <w:rFonts w:ascii="黑体" w:eastAsia="黑体" w:hAnsi="黑体" w:hint="eastAsia"/>
          <w:szCs w:val="28"/>
        </w:rPr>
        <w:fldChar w:fldCharType="end"/>
      </w:r>
      <w:bookmarkEnd w:id="9"/>
    </w:p>
    <w:p w14:paraId="2CB58172" w14:textId="77777777" w:rsidR="003615BD" w:rsidRDefault="003615BD">
      <w:pPr>
        <w:framePr w:w="9639" w:h="6974" w:hRule="exact" w:wrap="around" w:vAnchor="page" w:hAnchor="page" w:x="1400" w:y="6408" w:anchorLock="1"/>
        <w:spacing w:line="760" w:lineRule="exact"/>
        <w:ind w:left="-1418"/>
      </w:pPr>
    </w:p>
    <w:p w14:paraId="4A33C090" w14:textId="66278157" w:rsidR="003615BD" w:rsidRDefault="00000000">
      <w:pPr>
        <w:pStyle w:val="afffffffe"/>
        <w:framePr w:w="9639" w:h="6974" w:hRule="exact" w:wrap="around" w:vAnchor="page" w:hAnchor="page" w:x="1400" w:y="6408" w:anchorLock="1"/>
        <w:spacing w:before="120" w:after="12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14:paraId="3E6F3F76" w14:textId="77777777" w:rsidR="003615BD" w:rsidRDefault="00000000">
      <w:pPr>
        <w:pStyle w:val="afffffffe"/>
        <w:framePr w:w="9639" w:h="6974" w:hRule="exact" w:wrap="around" w:vAnchor="page" w:hAnchor="page" w:x="1400"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1"/>
    </w:p>
    <w:p w14:paraId="4CE261F7" w14:textId="77777777" w:rsidR="003615BD" w:rsidRDefault="003615BD">
      <w:pPr>
        <w:pStyle w:val="afffffffe"/>
        <w:framePr w:w="9639" w:h="6974" w:hRule="exact" w:wrap="around" w:vAnchor="page" w:hAnchor="page" w:x="1400" w:y="6408" w:anchorLock="1"/>
        <w:spacing w:before="120" w:after="120"/>
        <w:textAlignment w:val="bottom"/>
        <w:rPr>
          <w:sz w:val="24"/>
          <w:szCs w:val="28"/>
        </w:rPr>
      </w:pPr>
    </w:p>
    <w:p w14:paraId="23D5213D" w14:textId="77777777" w:rsidR="003615BD" w:rsidRDefault="00000000">
      <w:pPr>
        <w:pStyle w:val="affffffffff6"/>
        <w:framePr w:wrap="around" w:y="14176"/>
        <w:ind w:firstLineChars="100" w:firstLine="280"/>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发布</w:t>
      </w:r>
    </w:p>
    <w:p w14:paraId="4268F933" w14:textId="77777777" w:rsidR="003615BD" w:rsidRDefault="00000000">
      <w:pPr>
        <w:pStyle w:val="affffffffff7"/>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实施</w:t>
      </w:r>
    </w:p>
    <w:bookmarkStart w:id="18" w:name="fm"/>
    <w:p w14:paraId="502D03C6" w14:textId="77777777" w:rsidR="003615BD" w:rsidRDefault="00000000">
      <w:pPr>
        <w:pStyle w:val="affffffffe"/>
        <w:framePr w:h="584" w:hRule="exact" w:hSpace="181" w:vSpace="181" w:wrap="around" w:y="14800"/>
        <w:rPr>
          <w:rFonts w:hAnsi="黑体" w:hint="eastAsia"/>
        </w:rPr>
      </w:pPr>
      <w:r>
        <w:rPr>
          <w:rFonts w:hAnsi="黑体"/>
          <w:w w:val="100"/>
          <w:sz w:val="28"/>
        </w:rPr>
        <w:fldChar w:fldCharType="begin">
          <w:ffData>
            <w:name w:val="fm"/>
            <w:enabled/>
            <w:calcOnExit w:val="0"/>
            <w:textInput>
              <w:default w:val="广西标准化协会"/>
            </w:textInput>
          </w:ffData>
        </w:fldChar>
      </w:r>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广西标准化协会</w:t>
      </w:r>
      <w:r>
        <w:rPr>
          <w:rFonts w:hAnsi="黑体"/>
          <w:w w:val="100"/>
          <w:sz w:val="28"/>
        </w:rPr>
        <w:fldChar w:fldCharType="end"/>
      </w:r>
      <w:bookmarkEnd w:id="18"/>
      <w:r>
        <w:rPr>
          <w:rFonts w:ascii="Times New Roman"/>
          <w:w w:val="100"/>
          <w:sz w:val="28"/>
        </w:rPr>
        <w:t>  </w:t>
      </w:r>
      <w:r>
        <w:rPr>
          <w:rStyle w:val="affffffffffff"/>
          <w:rFonts w:hAnsi="黑体" w:hint="eastAsia"/>
          <w:position w:val="0"/>
        </w:rPr>
        <w:t>发</w:t>
      </w:r>
      <w:r>
        <w:rPr>
          <w:rStyle w:val="affffffffffff"/>
          <w:rFonts w:hAnsi="黑体" w:hint="eastAsia"/>
          <w:spacing w:val="0"/>
          <w:position w:val="0"/>
        </w:rPr>
        <w:t>布</w:t>
      </w:r>
    </w:p>
    <w:p w14:paraId="69F6B27F" w14:textId="77777777" w:rsidR="003615BD" w:rsidRDefault="00000000">
      <w:pPr>
        <w:rPr>
          <w:rFonts w:ascii="宋体" w:hAnsi="宋体" w:hint="eastAsia"/>
          <w:sz w:val="28"/>
          <w:szCs w:val="28"/>
        </w:rPr>
        <w:sectPr w:rsidR="003615BD" w:rsidSect="008D1F5F">
          <w:headerReference w:type="even" r:id="rId10"/>
          <w:headerReference w:type="default" r:id="rId11"/>
          <w:footerReference w:type="even" r:id="rId12"/>
          <w:footerReference w:type="default" r:id="rId13"/>
          <w:headerReference w:type="first" r:id="rId14"/>
          <w:footerReference w:type="first" r:id="rId15"/>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4FDBF0CD" wp14:editId="43B1C070">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6B1FB40" w14:textId="77777777" w:rsidR="008D1F5F" w:rsidRDefault="008D1F5F" w:rsidP="008D1F5F">
      <w:pPr>
        <w:pStyle w:val="afffffff0"/>
        <w:spacing w:after="360"/>
      </w:pPr>
      <w:bookmarkStart w:id="19" w:name="BookMark1"/>
      <w:bookmarkStart w:id="20" w:name="_Toc195108014"/>
      <w:bookmarkStart w:id="21" w:name="_Toc209600462"/>
      <w:bookmarkStart w:id="22" w:name="_Toc177770671"/>
      <w:bookmarkStart w:id="23" w:name="_Toc199952073"/>
      <w:bookmarkStart w:id="24" w:name="_Toc218871647"/>
      <w:bookmarkStart w:id="25" w:name="_Toc201952656"/>
      <w:bookmarkStart w:id="26" w:name="_Toc220346543"/>
      <w:bookmarkStart w:id="27" w:name="_Toc202522896"/>
      <w:bookmarkStart w:id="28" w:name="_Toc202456314"/>
      <w:bookmarkStart w:id="29" w:name="_Toc225186888"/>
      <w:bookmarkStart w:id="30" w:name="_Toc196300111"/>
      <w:bookmarkStart w:id="31" w:name="_Toc196300161"/>
      <w:bookmarkStart w:id="32" w:name="_Toc208408632"/>
      <w:bookmarkStart w:id="33" w:name="_Toc207739389"/>
      <w:bookmarkStart w:id="34" w:name="_Toc225239209"/>
      <w:bookmarkStart w:id="35" w:name="_Toc226131514"/>
      <w:bookmarkStart w:id="36" w:name="_Toc191661868"/>
      <w:bookmarkStart w:id="37" w:name="_Toc177753037"/>
      <w:bookmarkStart w:id="38" w:name="_Toc225276437"/>
      <w:bookmarkStart w:id="39" w:name="_Toc220592729"/>
      <w:bookmarkStart w:id="40" w:name="_Toc177767904"/>
      <w:bookmarkStart w:id="41" w:name="_Toc196300095"/>
      <w:bookmarkStart w:id="42" w:name="_Toc196300103"/>
      <w:bookmarkStart w:id="43" w:name="_Toc201831084"/>
      <w:bookmarkStart w:id="44" w:name="_Toc220594710"/>
      <w:bookmarkStart w:id="45" w:name="_Toc226131530"/>
      <w:bookmarkStart w:id="46" w:name="_Toc219989132"/>
      <w:bookmarkStart w:id="47" w:name="_Toc220346979"/>
      <w:bookmarkStart w:id="48" w:name="_Toc177714197"/>
      <w:bookmarkStart w:id="49" w:name="_Toc177770694"/>
      <w:bookmarkStart w:id="50" w:name="_Toc227772951"/>
      <w:bookmarkStart w:id="51" w:name="_Toc177767750"/>
      <w:bookmarkStart w:id="52" w:name="_Toc177753315"/>
      <w:bookmarkStart w:id="53" w:name="_Toc195107856"/>
      <w:bookmarkStart w:id="54" w:name="_Toc207806233"/>
      <w:bookmarkStart w:id="55" w:name="_Toc218848261"/>
      <w:bookmarkStart w:id="56" w:name="_Toc219966804"/>
      <w:bookmarkStart w:id="57" w:name="_Toc231487011"/>
      <w:bookmarkStart w:id="58" w:name="_Toc196300086"/>
      <w:bookmarkStart w:id="59" w:name="_Toc231486980"/>
      <w:bookmarkStart w:id="60" w:name="_Toc177740897"/>
      <w:bookmarkStart w:id="61" w:name="_Toc207739419"/>
      <w:bookmarkStart w:id="62" w:name="_Toc207902106"/>
      <w:bookmarkStart w:id="63" w:name="_Toc226478825"/>
      <w:bookmarkStart w:id="64" w:name="_Toc232000099"/>
      <w:bookmarkStart w:id="65" w:name="_Toc233220338"/>
      <w:r w:rsidRPr="008D1F5F">
        <w:rPr>
          <w:rFonts w:hint="eastAsia"/>
          <w:spacing w:val="320"/>
        </w:rPr>
        <w:lastRenderedPageBreak/>
        <w:t>目</w:t>
      </w:r>
      <w:r>
        <w:rPr>
          <w:rFonts w:hint="eastAsia"/>
        </w:rPr>
        <w:t>次</w:t>
      </w:r>
    </w:p>
    <w:p w14:paraId="2304EB65" w14:textId="5AF0FA32" w:rsidR="008D1F5F" w:rsidRPr="008D1F5F" w:rsidRDefault="008D1F5F">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8D1F5F">
        <w:fldChar w:fldCharType="begin"/>
      </w:r>
      <w:r w:rsidRPr="008D1F5F">
        <w:instrText xml:space="preserve"> TOC \o "1-1" \h </w:instrText>
      </w:r>
      <w:r w:rsidRPr="008D1F5F">
        <w:fldChar w:fldCharType="separate"/>
      </w:r>
      <w:hyperlink w:anchor="_Toc233307133" w:history="1">
        <w:r w:rsidRPr="008D1F5F">
          <w:rPr>
            <w:rStyle w:val="afffff0"/>
            <w:rFonts w:hint="eastAsia"/>
            <w:noProof/>
          </w:rPr>
          <w:t>前言</w:t>
        </w:r>
        <w:r w:rsidRPr="008D1F5F">
          <w:rPr>
            <w:rFonts w:hint="eastAsia"/>
            <w:noProof/>
          </w:rPr>
          <w:tab/>
        </w:r>
        <w:r w:rsidRPr="008D1F5F">
          <w:rPr>
            <w:rFonts w:hint="eastAsia"/>
            <w:noProof/>
          </w:rPr>
          <w:fldChar w:fldCharType="begin"/>
        </w:r>
        <w:r w:rsidRPr="008D1F5F">
          <w:rPr>
            <w:rFonts w:hint="eastAsia"/>
            <w:noProof/>
          </w:rPr>
          <w:instrText xml:space="preserve"> </w:instrText>
        </w:r>
        <w:r w:rsidRPr="008D1F5F">
          <w:rPr>
            <w:noProof/>
          </w:rPr>
          <w:instrText>PAGEREF _Toc233307133 \h</w:instrText>
        </w:r>
        <w:r w:rsidRPr="008D1F5F">
          <w:rPr>
            <w:rFonts w:hint="eastAsia"/>
            <w:noProof/>
          </w:rPr>
          <w:instrText xml:space="preserve"> </w:instrText>
        </w:r>
        <w:r w:rsidRPr="008D1F5F">
          <w:rPr>
            <w:rFonts w:hint="eastAsia"/>
            <w:noProof/>
          </w:rPr>
        </w:r>
        <w:r w:rsidRPr="008D1F5F">
          <w:rPr>
            <w:rFonts w:hint="eastAsia"/>
            <w:noProof/>
          </w:rPr>
          <w:fldChar w:fldCharType="separate"/>
        </w:r>
        <w:r w:rsidRPr="008D1F5F">
          <w:rPr>
            <w:noProof/>
          </w:rPr>
          <w:t>II</w:t>
        </w:r>
        <w:r w:rsidRPr="008D1F5F">
          <w:rPr>
            <w:rFonts w:hint="eastAsia"/>
            <w:noProof/>
          </w:rPr>
          <w:fldChar w:fldCharType="end"/>
        </w:r>
      </w:hyperlink>
    </w:p>
    <w:p w14:paraId="0EC74CD9" w14:textId="64581F8E" w:rsidR="008D1F5F" w:rsidRPr="008D1F5F" w:rsidRDefault="008D1F5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307134" w:history="1">
        <w:r w:rsidRPr="008D1F5F">
          <w:rPr>
            <w:rStyle w:val="afffff0"/>
            <w:rFonts w:hint="eastAsia"/>
            <w:noProof/>
          </w:rPr>
          <w:t>1</w:t>
        </w:r>
        <w:r>
          <w:rPr>
            <w:rStyle w:val="afffff0"/>
            <w:noProof/>
          </w:rPr>
          <w:t xml:space="preserve"> </w:t>
        </w:r>
        <w:r w:rsidRPr="008D1F5F">
          <w:rPr>
            <w:rStyle w:val="afffff0"/>
            <w:rFonts w:hint="eastAsia"/>
            <w:noProof/>
          </w:rPr>
          <w:t xml:space="preserve"> 范围</w:t>
        </w:r>
        <w:r w:rsidRPr="008D1F5F">
          <w:rPr>
            <w:rFonts w:hint="eastAsia"/>
            <w:noProof/>
          </w:rPr>
          <w:tab/>
        </w:r>
        <w:r w:rsidRPr="008D1F5F">
          <w:rPr>
            <w:rFonts w:hint="eastAsia"/>
            <w:noProof/>
          </w:rPr>
          <w:fldChar w:fldCharType="begin"/>
        </w:r>
        <w:r w:rsidRPr="008D1F5F">
          <w:rPr>
            <w:rFonts w:hint="eastAsia"/>
            <w:noProof/>
          </w:rPr>
          <w:instrText xml:space="preserve"> </w:instrText>
        </w:r>
        <w:r w:rsidRPr="008D1F5F">
          <w:rPr>
            <w:noProof/>
          </w:rPr>
          <w:instrText>PAGEREF _Toc233307134 \h</w:instrText>
        </w:r>
        <w:r w:rsidRPr="008D1F5F">
          <w:rPr>
            <w:rFonts w:hint="eastAsia"/>
            <w:noProof/>
          </w:rPr>
          <w:instrText xml:space="preserve"> </w:instrText>
        </w:r>
        <w:r w:rsidRPr="008D1F5F">
          <w:rPr>
            <w:rFonts w:hint="eastAsia"/>
            <w:noProof/>
          </w:rPr>
        </w:r>
        <w:r w:rsidRPr="008D1F5F">
          <w:rPr>
            <w:rFonts w:hint="eastAsia"/>
            <w:noProof/>
          </w:rPr>
          <w:fldChar w:fldCharType="separate"/>
        </w:r>
        <w:r w:rsidRPr="008D1F5F">
          <w:rPr>
            <w:noProof/>
          </w:rPr>
          <w:t>1</w:t>
        </w:r>
        <w:r w:rsidRPr="008D1F5F">
          <w:rPr>
            <w:rFonts w:hint="eastAsia"/>
            <w:noProof/>
          </w:rPr>
          <w:fldChar w:fldCharType="end"/>
        </w:r>
      </w:hyperlink>
    </w:p>
    <w:p w14:paraId="0EDBDB6E" w14:textId="2BC90141" w:rsidR="008D1F5F" w:rsidRPr="008D1F5F" w:rsidRDefault="008D1F5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307135" w:history="1">
        <w:r w:rsidRPr="008D1F5F">
          <w:rPr>
            <w:rStyle w:val="afffff0"/>
            <w:rFonts w:hint="eastAsia"/>
            <w:noProof/>
          </w:rPr>
          <w:t>2</w:t>
        </w:r>
        <w:r>
          <w:rPr>
            <w:rStyle w:val="afffff0"/>
            <w:noProof/>
          </w:rPr>
          <w:t xml:space="preserve"> </w:t>
        </w:r>
        <w:r w:rsidRPr="008D1F5F">
          <w:rPr>
            <w:rStyle w:val="afffff0"/>
            <w:rFonts w:hint="eastAsia"/>
            <w:noProof/>
          </w:rPr>
          <w:t xml:space="preserve"> 规范性引用文件</w:t>
        </w:r>
        <w:r w:rsidRPr="008D1F5F">
          <w:rPr>
            <w:rFonts w:hint="eastAsia"/>
            <w:noProof/>
          </w:rPr>
          <w:tab/>
        </w:r>
        <w:r w:rsidRPr="008D1F5F">
          <w:rPr>
            <w:rFonts w:hint="eastAsia"/>
            <w:noProof/>
          </w:rPr>
          <w:fldChar w:fldCharType="begin"/>
        </w:r>
        <w:r w:rsidRPr="008D1F5F">
          <w:rPr>
            <w:rFonts w:hint="eastAsia"/>
            <w:noProof/>
          </w:rPr>
          <w:instrText xml:space="preserve"> </w:instrText>
        </w:r>
        <w:r w:rsidRPr="008D1F5F">
          <w:rPr>
            <w:noProof/>
          </w:rPr>
          <w:instrText>PAGEREF _Toc233307135 \h</w:instrText>
        </w:r>
        <w:r w:rsidRPr="008D1F5F">
          <w:rPr>
            <w:rFonts w:hint="eastAsia"/>
            <w:noProof/>
          </w:rPr>
          <w:instrText xml:space="preserve"> </w:instrText>
        </w:r>
        <w:r w:rsidRPr="008D1F5F">
          <w:rPr>
            <w:rFonts w:hint="eastAsia"/>
            <w:noProof/>
          </w:rPr>
        </w:r>
        <w:r w:rsidRPr="008D1F5F">
          <w:rPr>
            <w:rFonts w:hint="eastAsia"/>
            <w:noProof/>
          </w:rPr>
          <w:fldChar w:fldCharType="separate"/>
        </w:r>
        <w:r w:rsidRPr="008D1F5F">
          <w:rPr>
            <w:noProof/>
          </w:rPr>
          <w:t>1</w:t>
        </w:r>
        <w:r w:rsidRPr="008D1F5F">
          <w:rPr>
            <w:rFonts w:hint="eastAsia"/>
            <w:noProof/>
          </w:rPr>
          <w:fldChar w:fldCharType="end"/>
        </w:r>
      </w:hyperlink>
    </w:p>
    <w:p w14:paraId="237DC016" w14:textId="691A23F0" w:rsidR="008D1F5F" w:rsidRPr="008D1F5F" w:rsidRDefault="008D1F5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307136" w:history="1">
        <w:r w:rsidRPr="008D1F5F">
          <w:rPr>
            <w:rStyle w:val="afffff0"/>
            <w:rFonts w:hint="eastAsia"/>
            <w:noProof/>
          </w:rPr>
          <w:t>3</w:t>
        </w:r>
        <w:r>
          <w:rPr>
            <w:rStyle w:val="afffff0"/>
            <w:noProof/>
          </w:rPr>
          <w:t xml:space="preserve"> </w:t>
        </w:r>
        <w:r w:rsidRPr="008D1F5F">
          <w:rPr>
            <w:rStyle w:val="afffff0"/>
            <w:rFonts w:hint="eastAsia"/>
            <w:noProof/>
          </w:rPr>
          <w:t xml:space="preserve"> 术语和定义</w:t>
        </w:r>
        <w:r w:rsidRPr="008D1F5F">
          <w:rPr>
            <w:rFonts w:hint="eastAsia"/>
            <w:noProof/>
          </w:rPr>
          <w:tab/>
        </w:r>
        <w:r w:rsidRPr="008D1F5F">
          <w:rPr>
            <w:rFonts w:hint="eastAsia"/>
            <w:noProof/>
          </w:rPr>
          <w:fldChar w:fldCharType="begin"/>
        </w:r>
        <w:r w:rsidRPr="008D1F5F">
          <w:rPr>
            <w:rFonts w:hint="eastAsia"/>
            <w:noProof/>
          </w:rPr>
          <w:instrText xml:space="preserve"> </w:instrText>
        </w:r>
        <w:r w:rsidRPr="008D1F5F">
          <w:rPr>
            <w:noProof/>
          </w:rPr>
          <w:instrText>PAGEREF _Toc233307136 \h</w:instrText>
        </w:r>
        <w:r w:rsidRPr="008D1F5F">
          <w:rPr>
            <w:rFonts w:hint="eastAsia"/>
            <w:noProof/>
          </w:rPr>
          <w:instrText xml:space="preserve"> </w:instrText>
        </w:r>
        <w:r w:rsidRPr="008D1F5F">
          <w:rPr>
            <w:rFonts w:hint="eastAsia"/>
            <w:noProof/>
          </w:rPr>
        </w:r>
        <w:r w:rsidRPr="008D1F5F">
          <w:rPr>
            <w:rFonts w:hint="eastAsia"/>
            <w:noProof/>
          </w:rPr>
          <w:fldChar w:fldCharType="separate"/>
        </w:r>
        <w:r w:rsidRPr="008D1F5F">
          <w:rPr>
            <w:noProof/>
          </w:rPr>
          <w:t>1</w:t>
        </w:r>
        <w:r w:rsidRPr="008D1F5F">
          <w:rPr>
            <w:rFonts w:hint="eastAsia"/>
            <w:noProof/>
          </w:rPr>
          <w:fldChar w:fldCharType="end"/>
        </w:r>
      </w:hyperlink>
    </w:p>
    <w:p w14:paraId="2A3EDD84" w14:textId="3E8EDC29" w:rsidR="008D1F5F" w:rsidRPr="008D1F5F" w:rsidRDefault="008D1F5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307137" w:history="1">
        <w:r w:rsidRPr="008D1F5F">
          <w:rPr>
            <w:rStyle w:val="afffff0"/>
            <w:rFonts w:hint="eastAsia"/>
            <w:noProof/>
          </w:rPr>
          <w:t>4</w:t>
        </w:r>
        <w:r>
          <w:rPr>
            <w:rStyle w:val="afffff0"/>
            <w:noProof/>
          </w:rPr>
          <w:t xml:space="preserve"> </w:t>
        </w:r>
        <w:r w:rsidRPr="008D1F5F">
          <w:rPr>
            <w:rStyle w:val="afffff0"/>
            <w:rFonts w:hint="eastAsia"/>
            <w:noProof/>
          </w:rPr>
          <w:t xml:space="preserve"> 评价指标</w:t>
        </w:r>
        <w:r w:rsidRPr="008D1F5F">
          <w:rPr>
            <w:rFonts w:hint="eastAsia"/>
            <w:noProof/>
          </w:rPr>
          <w:tab/>
        </w:r>
        <w:r w:rsidRPr="008D1F5F">
          <w:rPr>
            <w:rFonts w:hint="eastAsia"/>
            <w:noProof/>
          </w:rPr>
          <w:fldChar w:fldCharType="begin"/>
        </w:r>
        <w:r w:rsidRPr="008D1F5F">
          <w:rPr>
            <w:rFonts w:hint="eastAsia"/>
            <w:noProof/>
          </w:rPr>
          <w:instrText xml:space="preserve"> </w:instrText>
        </w:r>
        <w:r w:rsidRPr="008D1F5F">
          <w:rPr>
            <w:noProof/>
          </w:rPr>
          <w:instrText>PAGEREF _Toc233307137 \h</w:instrText>
        </w:r>
        <w:r w:rsidRPr="008D1F5F">
          <w:rPr>
            <w:rFonts w:hint="eastAsia"/>
            <w:noProof/>
          </w:rPr>
          <w:instrText xml:space="preserve"> </w:instrText>
        </w:r>
        <w:r w:rsidRPr="008D1F5F">
          <w:rPr>
            <w:rFonts w:hint="eastAsia"/>
            <w:noProof/>
          </w:rPr>
        </w:r>
        <w:r w:rsidRPr="008D1F5F">
          <w:rPr>
            <w:rFonts w:hint="eastAsia"/>
            <w:noProof/>
          </w:rPr>
          <w:fldChar w:fldCharType="separate"/>
        </w:r>
        <w:r w:rsidRPr="008D1F5F">
          <w:rPr>
            <w:noProof/>
          </w:rPr>
          <w:t>1</w:t>
        </w:r>
        <w:r w:rsidRPr="008D1F5F">
          <w:rPr>
            <w:rFonts w:hint="eastAsia"/>
            <w:noProof/>
          </w:rPr>
          <w:fldChar w:fldCharType="end"/>
        </w:r>
      </w:hyperlink>
    </w:p>
    <w:p w14:paraId="48C4DC68" w14:textId="00B29839" w:rsidR="008D1F5F" w:rsidRPr="008D1F5F" w:rsidRDefault="008D1F5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307138" w:history="1">
        <w:r w:rsidRPr="008D1F5F">
          <w:rPr>
            <w:rStyle w:val="afffff0"/>
            <w:rFonts w:hint="eastAsia"/>
            <w:noProof/>
          </w:rPr>
          <w:t>5</w:t>
        </w:r>
        <w:r>
          <w:rPr>
            <w:rStyle w:val="afffff0"/>
            <w:noProof/>
          </w:rPr>
          <w:t xml:space="preserve"> </w:t>
        </w:r>
        <w:r w:rsidRPr="008D1F5F">
          <w:rPr>
            <w:rStyle w:val="afffff0"/>
            <w:rFonts w:hint="eastAsia"/>
            <w:noProof/>
          </w:rPr>
          <w:t xml:space="preserve"> 评价主体与职责</w:t>
        </w:r>
        <w:r w:rsidRPr="008D1F5F">
          <w:rPr>
            <w:rFonts w:hint="eastAsia"/>
            <w:noProof/>
          </w:rPr>
          <w:tab/>
        </w:r>
        <w:r w:rsidRPr="008D1F5F">
          <w:rPr>
            <w:rFonts w:hint="eastAsia"/>
            <w:noProof/>
          </w:rPr>
          <w:fldChar w:fldCharType="begin"/>
        </w:r>
        <w:r w:rsidRPr="008D1F5F">
          <w:rPr>
            <w:rFonts w:hint="eastAsia"/>
            <w:noProof/>
          </w:rPr>
          <w:instrText xml:space="preserve"> </w:instrText>
        </w:r>
        <w:r w:rsidRPr="008D1F5F">
          <w:rPr>
            <w:noProof/>
          </w:rPr>
          <w:instrText>PAGEREF _Toc233307138 \h</w:instrText>
        </w:r>
        <w:r w:rsidRPr="008D1F5F">
          <w:rPr>
            <w:rFonts w:hint="eastAsia"/>
            <w:noProof/>
          </w:rPr>
          <w:instrText xml:space="preserve"> </w:instrText>
        </w:r>
        <w:r w:rsidRPr="008D1F5F">
          <w:rPr>
            <w:rFonts w:hint="eastAsia"/>
            <w:noProof/>
          </w:rPr>
        </w:r>
        <w:r w:rsidRPr="008D1F5F">
          <w:rPr>
            <w:rFonts w:hint="eastAsia"/>
            <w:noProof/>
          </w:rPr>
          <w:fldChar w:fldCharType="separate"/>
        </w:r>
        <w:r w:rsidRPr="008D1F5F">
          <w:rPr>
            <w:noProof/>
          </w:rPr>
          <w:t>2</w:t>
        </w:r>
        <w:r w:rsidRPr="008D1F5F">
          <w:rPr>
            <w:rFonts w:hint="eastAsia"/>
            <w:noProof/>
          </w:rPr>
          <w:fldChar w:fldCharType="end"/>
        </w:r>
      </w:hyperlink>
    </w:p>
    <w:p w14:paraId="43485840" w14:textId="5B8F355E" w:rsidR="008D1F5F" w:rsidRPr="008D1F5F" w:rsidRDefault="008D1F5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307139" w:history="1">
        <w:r w:rsidRPr="008D1F5F">
          <w:rPr>
            <w:rStyle w:val="afffff0"/>
            <w:rFonts w:hint="eastAsia"/>
            <w:noProof/>
          </w:rPr>
          <w:t>6</w:t>
        </w:r>
        <w:r>
          <w:rPr>
            <w:rStyle w:val="afffff0"/>
            <w:noProof/>
          </w:rPr>
          <w:t xml:space="preserve"> </w:t>
        </w:r>
        <w:r w:rsidRPr="008D1F5F">
          <w:rPr>
            <w:rStyle w:val="afffff0"/>
            <w:rFonts w:hint="eastAsia"/>
            <w:noProof/>
          </w:rPr>
          <w:t xml:space="preserve"> 评价方式与方法</w:t>
        </w:r>
        <w:r w:rsidRPr="008D1F5F">
          <w:rPr>
            <w:rFonts w:hint="eastAsia"/>
            <w:noProof/>
          </w:rPr>
          <w:tab/>
        </w:r>
        <w:r w:rsidRPr="008D1F5F">
          <w:rPr>
            <w:rFonts w:hint="eastAsia"/>
            <w:noProof/>
          </w:rPr>
          <w:fldChar w:fldCharType="begin"/>
        </w:r>
        <w:r w:rsidRPr="008D1F5F">
          <w:rPr>
            <w:rFonts w:hint="eastAsia"/>
            <w:noProof/>
          </w:rPr>
          <w:instrText xml:space="preserve"> </w:instrText>
        </w:r>
        <w:r w:rsidRPr="008D1F5F">
          <w:rPr>
            <w:noProof/>
          </w:rPr>
          <w:instrText>PAGEREF _Toc233307139 \h</w:instrText>
        </w:r>
        <w:r w:rsidRPr="008D1F5F">
          <w:rPr>
            <w:rFonts w:hint="eastAsia"/>
            <w:noProof/>
          </w:rPr>
          <w:instrText xml:space="preserve"> </w:instrText>
        </w:r>
        <w:r w:rsidRPr="008D1F5F">
          <w:rPr>
            <w:rFonts w:hint="eastAsia"/>
            <w:noProof/>
          </w:rPr>
        </w:r>
        <w:r w:rsidRPr="008D1F5F">
          <w:rPr>
            <w:rFonts w:hint="eastAsia"/>
            <w:noProof/>
          </w:rPr>
          <w:fldChar w:fldCharType="separate"/>
        </w:r>
        <w:r w:rsidRPr="008D1F5F">
          <w:rPr>
            <w:noProof/>
          </w:rPr>
          <w:t>3</w:t>
        </w:r>
        <w:r w:rsidRPr="008D1F5F">
          <w:rPr>
            <w:rFonts w:hint="eastAsia"/>
            <w:noProof/>
          </w:rPr>
          <w:fldChar w:fldCharType="end"/>
        </w:r>
      </w:hyperlink>
    </w:p>
    <w:p w14:paraId="496E5A41" w14:textId="6A7DC726" w:rsidR="008D1F5F" w:rsidRPr="008D1F5F" w:rsidRDefault="008D1F5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307140" w:history="1">
        <w:r w:rsidRPr="008D1F5F">
          <w:rPr>
            <w:rStyle w:val="afffff0"/>
            <w:rFonts w:hint="eastAsia"/>
            <w:noProof/>
          </w:rPr>
          <w:t>7</w:t>
        </w:r>
        <w:r>
          <w:rPr>
            <w:rStyle w:val="afffff0"/>
            <w:noProof/>
          </w:rPr>
          <w:t xml:space="preserve"> </w:t>
        </w:r>
        <w:r w:rsidRPr="008D1F5F">
          <w:rPr>
            <w:rStyle w:val="afffff0"/>
            <w:rFonts w:hint="eastAsia"/>
            <w:noProof/>
          </w:rPr>
          <w:t xml:space="preserve"> 评价实施</w:t>
        </w:r>
        <w:r w:rsidRPr="008D1F5F">
          <w:rPr>
            <w:rFonts w:hint="eastAsia"/>
            <w:noProof/>
          </w:rPr>
          <w:tab/>
        </w:r>
        <w:r w:rsidRPr="008D1F5F">
          <w:rPr>
            <w:rFonts w:hint="eastAsia"/>
            <w:noProof/>
          </w:rPr>
          <w:fldChar w:fldCharType="begin"/>
        </w:r>
        <w:r w:rsidRPr="008D1F5F">
          <w:rPr>
            <w:rFonts w:hint="eastAsia"/>
            <w:noProof/>
          </w:rPr>
          <w:instrText xml:space="preserve"> </w:instrText>
        </w:r>
        <w:r w:rsidRPr="008D1F5F">
          <w:rPr>
            <w:noProof/>
          </w:rPr>
          <w:instrText>PAGEREF _Toc233307140 \h</w:instrText>
        </w:r>
        <w:r w:rsidRPr="008D1F5F">
          <w:rPr>
            <w:rFonts w:hint="eastAsia"/>
            <w:noProof/>
          </w:rPr>
          <w:instrText xml:space="preserve"> </w:instrText>
        </w:r>
        <w:r w:rsidRPr="008D1F5F">
          <w:rPr>
            <w:rFonts w:hint="eastAsia"/>
            <w:noProof/>
          </w:rPr>
        </w:r>
        <w:r w:rsidRPr="008D1F5F">
          <w:rPr>
            <w:rFonts w:hint="eastAsia"/>
            <w:noProof/>
          </w:rPr>
          <w:fldChar w:fldCharType="separate"/>
        </w:r>
        <w:r w:rsidRPr="008D1F5F">
          <w:rPr>
            <w:noProof/>
          </w:rPr>
          <w:t>5</w:t>
        </w:r>
        <w:r w:rsidRPr="008D1F5F">
          <w:rPr>
            <w:rFonts w:hint="eastAsia"/>
            <w:noProof/>
          </w:rPr>
          <w:fldChar w:fldCharType="end"/>
        </w:r>
      </w:hyperlink>
    </w:p>
    <w:p w14:paraId="298942A3" w14:textId="23A1447C" w:rsidR="008D1F5F" w:rsidRPr="008D1F5F" w:rsidRDefault="008D1F5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307141" w:history="1">
        <w:r w:rsidRPr="008D1F5F">
          <w:rPr>
            <w:rStyle w:val="afffff0"/>
            <w:rFonts w:hint="eastAsia"/>
            <w:noProof/>
          </w:rPr>
          <w:t>8</w:t>
        </w:r>
        <w:r>
          <w:rPr>
            <w:rStyle w:val="afffff0"/>
            <w:noProof/>
          </w:rPr>
          <w:t xml:space="preserve"> </w:t>
        </w:r>
        <w:r w:rsidRPr="008D1F5F">
          <w:rPr>
            <w:rStyle w:val="afffff0"/>
            <w:rFonts w:hint="eastAsia"/>
            <w:noProof/>
          </w:rPr>
          <w:t xml:space="preserve"> 评价结果与应用</w:t>
        </w:r>
        <w:r w:rsidRPr="008D1F5F">
          <w:rPr>
            <w:rFonts w:hint="eastAsia"/>
            <w:noProof/>
          </w:rPr>
          <w:tab/>
        </w:r>
        <w:r w:rsidRPr="008D1F5F">
          <w:rPr>
            <w:rFonts w:hint="eastAsia"/>
            <w:noProof/>
          </w:rPr>
          <w:fldChar w:fldCharType="begin"/>
        </w:r>
        <w:r w:rsidRPr="008D1F5F">
          <w:rPr>
            <w:rFonts w:hint="eastAsia"/>
            <w:noProof/>
          </w:rPr>
          <w:instrText xml:space="preserve"> </w:instrText>
        </w:r>
        <w:r w:rsidRPr="008D1F5F">
          <w:rPr>
            <w:noProof/>
          </w:rPr>
          <w:instrText>PAGEREF _Toc233307141 \h</w:instrText>
        </w:r>
        <w:r w:rsidRPr="008D1F5F">
          <w:rPr>
            <w:rFonts w:hint="eastAsia"/>
            <w:noProof/>
          </w:rPr>
          <w:instrText xml:space="preserve"> </w:instrText>
        </w:r>
        <w:r w:rsidRPr="008D1F5F">
          <w:rPr>
            <w:rFonts w:hint="eastAsia"/>
            <w:noProof/>
          </w:rPr>
        </w:r>
        <w:r w:rsidRPr="008D1F5F">
          <w:rPr>
            <w:rFonts w:hint="eastAsia"/>
            <w:noProof/>
          </w:rPr>
          <w:fldChar w:fldCharType="separate"/>
        </w:r>
        <w:r w:rsidRPr="008D1F5F">
          <w:rPr>
            <w:noProof/>
          </w:rPr>
          <w:t>7</w:t>
        </w:r>
        <w:r w:rsidRPr="008D1F5F">
          <w:rPr>
            <w:rFonts w:hint="eastAsia"/>
            <w:noProof/>
          </w:rPr>
          <w:fldChar w:fldCharType="end"/>
        </w:r>
      </w:hyperlink>
    </w:p>
    <w:p w14:paraId="11CE2496" w14:textId="4DCAE8FC" w:rsidR="008D1F5F" w:rsidRPr="008D1F5F" w:rsidRDefault="008D1F5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307142" w:history="1">
        <w:r w:rsidRPr="008D1F5F">
          <w:rPr>
            <w:rStyle w:val="afffff0"/>
            <w:rFonts w:hint="eastAsia"/>
            <w:noProof/>
          </w:rPr>
          <w:t>附录A（资料性）</w:t>
        </w:r>
        <w:r>
          <w:rPr>
            <w:rStyle w:val="afffff0"/>
            <w:noProof/>
          </w:rPr>
          <w:t xml:space="preserve"> </w:t>
        </w:r>
        <w:r w:rsidRPr="008D1F5F">
          <w:rPr>
            <w:rStyle w:val="afffff0"/>
            <w:rFonts w:hint="eastAsia"/>
            <w:noProof/>
          </w:rPr>
          <w:t xml:space="preserve"> 面向东盟跨境物流人才技能评价指标体系</w:t>
        </w:r>
        <w:r w:rsidRPr="008D1F5F">
          <w:rPr>
            <w:rFonts w:hint="eastAsia"/>
            <w:noProof/>
          </w:rPr>
          <w:tab/>
        </w:r>
        <w:r w:rsidRPr="008D1F5F">
          <w:rPr>
            <w:rFonts w:hint="eastAsia"/>
            <w:noProof/>
          </w:rPr>
          <w:fldChar w:fldCharType="begin"/>
        </w:r>
        <w:r w:rsidRPr="008D1F5F">
          <w:rPr>
            <w:rFonts w:hint="eastAsia"/>
            <w:noProof/>
          </w:rPr>
          <w:instrText xml:space="preserve"> </w:instrText>
        </w:r>
        <w:r w:rsidRPr="008D1F5F">
          <w:rPr>
            <w:noProof/>
          </w:rPr>
          <w:instrText>PAGEREF _Toc233307142 \h</w:instrText>
        </w:r>
        <w:r w:rsidRPr="008D1F5F">
          <w:rPr>
            <w:rFonts w:hint="eastAsia"/>
            <w:noProof/>
          </w:rPr>
          <w:instrText xml:space="preserve"> </w:instrText>
        </w:r>
        <w:r w:rsidRPr="008D1F5F">
          <w:rPr>
            <w:rFonts w:hint="eastAsia"/>
            <w:noProof/>
          </w:rPr>
        </w:r>
        <w:r w:rsidRPr="008D1F5F">
          <w:rPr>
            <w:rFonts w:hint="eastAsia"/>
            <w:noProof/>
          </w:rPr>
          <w:fldChar w:fldCharType="separate"/>
        </w:r>
        <w:r w:rsidRPr="008D1F5F">
          <w:rPr>
            <w:noProof/>
          </w:rPr>
          <w:t>8</w:t>
        </w:r>
        <w:r w:rsidRPr="008D1F5F">
          <w:rPr>
            <w:rFonts w:hint="eastAsia"/>
            <w:noProof/>
          </w:rPr>
          <w:fldChar w:fldCharType="end"/>
        </w:r>
      </w:hyperlink>
    </w:p>
    <w:p w14:paraId="2C5E38E7" w14:textId="07A3BDFB" w:rsidR="008D1F5F" w:rsidRPr="008D1F5F" w:rsidRDefault="008D1F5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307143" w:history="1">
        <w:r w:rsidRPr="008D1F5F">
          <w:rPr>
            <w:rStyle w:val="afffff0"/>
            <w:rFonts w:hint="eastAsia"/>
            <w:noProof/>
          </w:rPr>
          <w:t>附录B（资料性）</w:t>
        </w:r>
        <w:r>
          <w:rPr>
            <w:rStyle w:val="afffff0"/>
            <w:noProof/>
          </w:rPr>
          <w:t xml:space="preserve"> </w:t>
        </w:r>
        <w:r w:rsidRPr="008D1F5F">
          <w:rPr>
            <w:rStyle w:val="afffff0"/>
            <w:rFonts w:hint="eastAsia"/>
            <w:noProof/>
          </w:rPr>
          <w:t xml:space="preserve"> 面向东盟跨境物流人才总评价成绩及阶段评价成绩计算示例</w:t>
        </w:r>
        <w:r w:rsidRPr="008D1F5F">
          <w:rPr>
            <w:rFonts w:hint="eastAsia"/>
            <w:noProof/>
          </w:rPr>
          <w:tab/>
        </w:r>
        <w:r w:rsidRPr="008D1F5F">
          <w:rPr>
            <w:rFonts w:hint="eastAsia"/>
            <w:noProof/>
          </w:rPr>
          <w:fldChar w:fldCharType="begin"/>
        </w:r>
        <w:r w:rsidRPr="008D1F5F">
          <w:rPr>
            <w:rFonts w:hint="eastAsia"/>
            <w:noProof/>
          </w:rPr>
          <w:instrText xml:space="preserve"> </w:instrText>
        </w:r>
        <w:r w:rsidRPr="008D1F5F">
          <w:rPr>
            <w:noProof/>
          </w:rPr>
          <w:instrText>PAGEREF _Toc233307143 \h</w:instrText>
        </w:r>
        <w:r w:rsidRPr="008D1F5F">
          <w:rPr>
            <w:rFonts w:hint="eastAsia"/>
            <w:noProof/>
          </w:rPr>
          <w:instrText xml:space="preserve"> </w:instrText>
        </w:r>
        <w:r w:rsidRPr="008D1F5F">
          <w:rPr>
            <w:rFonts w:hint="eastAsia"/>
            <w:noProof/>
          </w:rPr>
        </w:r>
        <w:r w:rsidRPr="008D1F5F">
          <w:rPr>
            <w:rFonts w:hint="eastAsia"/>
            <w:noProof/>
          </w:rPr>
          <w:fldChar w:fldCharType="separate"/>
        </w:r>
        <w:r w:rsidRPr="008D1F5F">
          <w:rPr>
            <w:noProof/>
          </w:rPr>
          <w:t>23</w:t>
        </w:r>
        <w:r w:rsidRPr="008D1F5F">
          <w:rPr>
            <w:rFonts w:hint="eastAsia"/>
            <w:noProof/>
          </w:rPr>
          <w:fldChar w:fldCharType="end"/>
        </w:r>
      </w:hyperlink>
    </w:p>
    <w:p w14:paraId="35B9C86A" w14:textId="22DDC49F" w:rsidR="008D1F5F" w:rsidRPr="008D1F5F" w:rsidRDefault="008D1F5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307144" w:history="1">
        <w:r w:rsidRPr="008D1F5F">
          <w:rPr>
            <w:rStyle w:val="afffff0"/>
            <w:rFonts w:hint="eastAsia"/>
            <w:noProof/>
          </w:rPr>
          <w:t>参考文献</w:t>
        </w:r>
        <w:r w:rsidRPr="008D1F5F">
          <w:rPr>
            <w:rFonts w:hint="eastAsia"/>
            <w:noProof/>
          </w:rPr>
          <w:tab/>
        </w:r>
        <w:r w:rsidRPr="008D1F5F">
          <w:rPr>
            <w:rFonts w:hint="eastAsia"/>
            <w:noProof/>
          </w:rPr>
          <w:fldChar w:fldCharType="begin"/>
        </w:r>
        <w:r w:rsidRPr="008D1F5F">
          <w:rPr>
            <w:rFonts w:hint="eastAsia"/>
            <w:noProof/>
          </w:rPr>
          <w:instrText xml:space="preserve"> </w:instrText>
        </w:r>
        <w:r w:rsidRPr="008D1F5F">
          <w:rPr>
            <w:noProof/>
          </w:rPr>
          <w:instrText>PAGEREF _Toc233307144 \h</w:instrText>
        </w:r>
        <w:r w:rsidRPr="008D1F5F">
          <w:rPr>
            <w:rFonts w:hint="eastAsia"/>
            <w:noProof/>
          </w:rPr>
          <w:instrText xml:space="preserve"> </w:instrText>
        </w:r>
        <w:r w:rsidRPr="008D1F5F">
          <w:rPr>
            <w:rFonts w:hint="eastAsia"/>
            <w:noProof/>
          </w:rPr>
        </w:r>
        <w:r w:rsidRPr="008D1F5F">
          <w:rPr>
            <w:rFonts w:hint="eastAsia"/>
            <w:noProof/>
          </w:rPr>
          <w:fldChar w:fldCharType="separate"/>
        </w:r>
        <w:r w:rsidRPr="008D1F5F">
          <w:rPr>
            <w:noProof/>
          </w:rPr>
          <w:t>25</w:t>
        </w:r>
        <w:r w:rsidRPr="008D1F5F">
          <w:rPr>
            <w:rFonts w:hint="eastAsia"/>
            <w:noProof/>
          </w:rPr>
          <w:fldChar w:fldCharType="end"/>
        </w:r>
      </w:hyperlink>
    </w:p>
    <w:p w14:paraId="6F001AE8" w14:textId="334A63D3" w:rsidR="008D1F5F" w:rsidRPr="008D1F5F" w:rsidRDefault="008D1F5F" w:rsidP="008D1F5F">
      <w:pPr>
        <w:pStyle w:val="afffffff0"/>
        <w:spacing w:after="360"/>
        <w:sectPr w:rsidR="008D1F5F" w:rsidRPr="008D1F5F" w:rsidSect="008D1F5F">
          <w:headerReference w:type="even" r:id="rId16"/>
          <w:headerReference w:type="default" r:id="rId17"/>
          <w:footerReference w:type="even" r:id="rId18"/>
          <w:footerReference w:type="default" r:id="rId19"/>
          <w:pgSz w:w="11906" w:h="16838"/>
          <w:pgMar w:top="1928" w:right="1134" w:bottom="1134" w:left="1134" w:header="1418" w:footer="1134" w:gutter="284"/>
          <w:pgNumType w:fmt="upperRoman" w:start="1"/>
          <w:cols w:space="425"/>
          <w:formProt w:val="0"/>
          <w:docGrid w:linePitch="312"/>
        </w:sectPr>
      </w:pPr>
      <w:r w:rsidRPr="008D1F5F">
        <w:fldChar w:fldCharType="end"/>
      </w:r>
    </w:p>
    <w:p w14:paraId="51EA9E4E" w14:textId="77777777" w:rsidR="003615BD" w:rsidRDefault="00000000">
      <w:pPr>
        <w:pStyle w:val="a6"/>
        <w:spacing w:before="900" w:after="360"/>
      </w:pPr>
      <w:bookmarkStart w:id="66" w:name="_Toc233307133"/>
      <w:bookmarkStart w:id="67" w:name="BookMark2"/>
      <w:bookmarkEnd w:id="19"/>
      <w:r>
        <w:rPr>
          <w:spacing w:val="320"/>
        </w:rPr>
        <w:lastRenderedPageBreak/>
        <w:t>前</w:t>
      </w:r>
      <w:r>
        <w:t>言</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30C80694" w14:textId="77777777" w:rsidR="003615BD" w:rsidRDefault="00000000">
      <w:pPr>
        <w:pStyle w:val="afffffb"/>
      </w:pPr>
      <w:r>
        <w:rPr>
          <w:rFonts w:hint="eastAsia"/>
        </w:rPr>
        <w:t>本文件参照GB/T 1.1—2020《标准化工作导则  第1部分：标准化文件的结构和起草规则》的规定起草。</w:t>
      </w:r>
    </w:p>
    <w:p w14:paraId="04B1395B" w14:textId="77777777" w:rsidR="003615BD" w:rsidRDefault="00000000">
      <w:pPr>
        <w:pStyle w:val="afffffb"/>
      </w:pPr>
      <w:r>
        <w:rPr>
          <w:rFonts w:hint="eastAsia"/>
        </w:rPr>
        <w:t>请注意本文件的某些内容可能涉及专利。本文件的发布机构不承担识别专利的责任。</w:t>
      </w:r>
    </w:p>
    <w:p w14:paraId="1DF20684" w14:textId="338ED02C" w:rsidR="003615BD" w:rsidRDefault="00000000">
      <w:pPr>
        <w:pStyle w:val="afffffb"/>
      </w:pPr>
      <w:bookmarkStart w:id="68" w:name="_Hlk226467144"/>
      <w:r>
        <w:rPr>
          <w:rFonts w:hint="eastAsia"/>
        </w:rPr>
        <w:t>本文件由</w:t>
      </w:r>
      <w:bookmarkEnd w:id="68"/>
      <w:r w:rsidR="00AF14E0">
        <w:rPr>
          <w:rFonts w:hint="eastAsia"/>
        </w:rPr>
        <w:t>广西职业技术大学</w:t>
      </w:r>
      <w:r>
        <w:rPr>
          <w:rFonts w:hint="eastAsia"/>
        </w:rPr>
        <w:t>提出并宣</w:t>
      </w:r>
      <w:proofErr w:type="gramStart"/>
      <w:r>
        <w:rPr>
          <w:rFonts w:hint="eastAsia"/>
        </w:rPr>
        <w:t>贯</w:t>
      </w:r>
      <w:proofErr w:type="gramEnd"/>
      <w:r>
        <w:rPr>
          <w:rFonts w:hint="eastAsia"/>
        </w:rPr>
        <w:t>。</w:t>
      </w:r>
    </w:p>
    <w:p w14:paraId="68F0C11B" w14:textId="77777777" w:rsidR="003615BD" w:rsidRDefault="00000000">
      <w:pPr>
        <w:pStyle w:val="afffffb"/>
      </w:pPr>
      <w:r>
        <w:rPr>
          <w:rFonts w:hint="eastAsia"/>
        </w:rPr>
        <w:t>本文件由广西标准化协会归口。</w:t>
      </w:r>
    </w:p>
    <w:p w14:paraId="772D09C3" w14:textId="6D1B9FB0" w:rsidR="003615BD" w:rsidRPr="006B0F3B" w:rsidRDefault="00000000">
      <w:pPr>
        <w:pStyle w:val="afffffb"/>
      </w:pPr>
      <w:r>
        <w:rPr>
          <w:rFonts w:hint="eastAsia"/>
        </w:rPr>
        <w:t>本文件起草单位：</w:t>
      </w:r>
      <w:r w:rsidR="00AF14E0">
        <w:rPr>
          <w:rFonts w:hint="eastAsia"/>
        </w:rPr>
        <w:t>广西职业技术大学</w:t>
      </w:r>
      <w:r>
        <w:rPr>
          <w:rFonts w:hint="eastAsia"/>
        </w:rPr>
        <w:t>、漳州职业技术学院、宁波职业技术大学、西藏职业技术学院、四川交通职业技术学院、江</w:t>
      </w:r>
      <w:r w:rsidRPr="006B0F3B">
        <w:rPr>
          <w:rFonts w:hint="eastAsia"/>
        </w:rPr>
        <w:t>门职业技术学院、重庆城市管理职业学院、贵州轻工职业大学、中国条码技术与应用协会、百世物流科技（中国）有限公司、贵州财经职业学院、天津交通职业学院、南宁师范大学、深圳职业技术大学、台州科技职业学院、贵州交通职业大学、江苏建筑职业技术学院、广西物资学校、南宁市第六职业技术学校、柳州市第二职业技术学校、浙江经济职业技术学院、柳州职业技术大学、广西标准化协会、江苏省现代物流协会、百世环球物流科技印尼有限公司、百世越南快递有限公司、珠海万纬物流发展有限公司、广东中通云仓科技有限公司、广西五洲金桥农产品有限公司。</w:t>
      </w:r>
    </w:p>
    <w:p w14:paraId="15DC7FB2" w14:textId="1109D2F9" w:rsidR="003615BD" w:rsidRPr="006B0F3B" w:rsidRDefault="00000000">
      <w:pPr>
        <w:widowControl/>
        <w:autoSpaceDE w:val="0"/>
        <w:autoSpaceDN w:val="0"/>
        <w:adjustRightInd/>
        <w:spacing w:line="240" w:lineRule="auto"/>
        <w:ind w:firstLineChars="200" w:firstLine="420"/>
        <w:rPr>
          <w:rFonts w:ascii="宋体" w:hAnsi="Times New Roman"/>
          <w:kern w:val="0"/>
          <w:szCs w:val="20"/>
        </w:rPr>
      </w:pPr>
      <w:bookmarkStart w:id="69" w:name="_Hlk232005705"/>
      <w:r w:rsidRPr="006B0F3B">
        <w:rPr>
          <w:rFonts w:ascii="宋体" w:hAnsi="Times New Roman" w:hint="eastAsia"/>
          <w:kern w:val="0"/>
          <w:szCs w:val="20"/>
        </w:rPr>
        <w:t>本文件主要起草人：</w:t>
      </w:r>
      <w:r w:rsidR="006B0F3B" w:rsidRPr="006B0F3B">
        <w:rPr>
          <w:rFonts w:ascii="宋体" w:hAnsi="Times New Roman" w:hint="eastAsia"/>
          <w:kern w:val="0"/>
          <w:szCs w:val="20"/>
        </w:rPr>
        <w:t>戴璐、邱春龙、赵莺燕、唐美、余思、梁鹏飞、赵明凤、邱云、杨欣、吴砚峰、尚书山、陈艺璇、田金禄、魏永强、张玥、王晓阔、汪德荣、胡延华、陈瑞、孙晓冬、高岩、王玉玺、王传彬、周洁、冯露、张宇、王慧、谢宏昭、孙雷、李冬、李松雨、张蕑、张豪、何祯贞</w:t>
      </w:r>
      <w:r w:rsidRPr="006B0F3B">
        <w:rPr>
          <w:rFonts w:ascii="宋体" w:hAnsi="Times New Roman" w:hint="eastAsia"/>
          <w:kern w:val="0"/>
          <w:szCs w:val="20"/>
        </w:rPr>
        <w:t>。</w:t>
      </w:r>
    </w:p>
    <w:bookmarkEnd w:id="69"/>
    <w:p w14:paraId="471B7AE6" w14:textId="77777777" w:rsidR="003615BD" w:rsidRDefault="003615BD">
      <w:pPr>
        <w:pStyle w:val="afffffb"/>
      </w:pPr>
    </w:p>
    <w:p w14:paraId="04469BFB" w14:textId="77777777" w:rsidR="003615BD" w:rsidRDefault="003615BD">
      <w:pPr>
        <w:pStyle w:val="afffffb"/>
        <w:spacing w:line="360" w:lineRule="auto"/>
      </w:pPr>
    </w:p>
    <w:p w14:paraId="23DA982B" w14:textId="77777777" w:rsidR="003615BD" w:rsidRDefault="003615BD">
      <w:pPr>
        <w:pStyle w:val="afffffb"/>
        <w:spacing w:line="360" w:lineRule="auto"/>
      </w:pPr>
    </w:p>
    <w:p w14:paraId="140C7501" w14:textId="77777777" w:rsidR="003615BD" w:rsidRDefault="003615BD">
      <w:pPr>
        <w:pStyle w:val="afffffb"/>
        <w:spacing w:line="360" w:lineRule="auto"/>
        <w:sectPr w:rsidR="003615BD" w:rsidSect="008D1F5F">
          <w:headerReference w:type="even" r:id="rId20"/>
          <w:headerReference w:type="default" r:id="rId21"/>
          <w:footerReference w:type="even" r:id="rId22"/>
          <w:footerReference w:type="default" r:id="rId23"/>
          <w:pgSz w:w="11906" w:h="16838"/>
          <w:pgMar w:top="1928" w:right="1134" w:bottom="1134" w:left="1134" w:header="1418" w:footer="1134" w:gutter="284"/>
          <w:pgNumType w:fmt="upperRoman"/>
          <w:cols w:space="425"/>
          <w:formProt w:val="0"/>
          <w:docGrid w:linePitch="312"/>
        </w:sectPr>
      </w:pPr>
    </w:p>
    <w:bookmarkStart w:id="70" w:name="OLE_LINK4" w:displacedByCustomXml="next"/>
    <w:bookmarkEnd w:id="70" w:displacedByCustomXml="next"/>
    <w:bookmarkEnd w:id="67" w:displacedByCustomXml="next"/>
    <w:bookmarkStart w:id="71" w:name="NEW_STAND_NAME" w:displacedByCustomXml="next"/>
    <w:bookmarkStart w:id="72" w:name="BookMark4" w:displacedByCustomXml="next"/>
    <w:sdt>
      <w:sdtPr>
        <w:tag w:val="NEW_STAND_NAME"/>
        <w:id w:val="595910757"/>
        <w:lock w:val="sdtLocked"/>
        <w:placeholder>
          <w:docPart w:val="75C35BC2E3504EA4B8286112DFE2D81B"/>
        </w:placeholder>
      </w:sdtPr>
      <w:sdtContent>
        <w:p w14:paraId="3CF15080" w14:textId="77777777" w:rsidR="003615BD" w:rsidRDefault="00000000">
          <w:pPr>
            <w:pStyle w:val="afffffffffe"/>
            <w:spacing w:beforeLines="1" w:before="2" w:afterLines="220" w:after="528"/>
            <w:rPr>
              <w:rFonts w:hint="eastAsia"/>
            </w:rPr>
          </w:pPr>
          <w:r>
            <w:rPr>
              <w:rFonts w:hint="eastAsia"/>
            </w:rPr>
            <w:t>面向东盟跨境物流现代学徒制校企双元人才评价规范</w:t>
          </w:r>
        </w:p>
      </w:sdtContent>
    </w:sdt>
    <w:p w14:paraId="10AA0DA1" w14:textId="77777777" w:rsidR="003615BD" w:rsidRDefault="00000000">
      <w:pPr>
        <w:pStyle w:val="affc"/>
        <w:spacing w:line="360" w:lineRule="auto"/>
      </w:pPr>
      <w:bookmarkStart w:id="73" w:name="_Toc97192964"/>
      <w:bookmarkStart w:id="74" w:name="_Toc207806234"/>
      <w:bookmarkStart w:id="75" w:name="_Toc226478826"/>
      <w:bookmarkStart w:id="76" w:name="_Toc177714198"/>
      <w:bookmarkStart w:id="77" w:name="_Toc218871648"/>
      <w:bookmarkStart w:id="78" w:name="_Toc207739390"/>
      <w:bookmarkStart w:id="79" w:name="_Toc177767751"/>
      <w:bookmarkStart w:id="80" w:name="_Toc226131531"/>
      <w:bookmarkStart w:id="81" w:name="_Toc227772952"/>
      <w:bookmarkStart w:id="82" w:name="_Toc208408633"/>
      <w:bookmarkStart w:id="83" w:name="_Toc26986771"/>
      <w:bookmarkStart w:id="84" w:name="_Toc177767905"/>
      <w:bookmarkStart w:id="85" w:name="_Toc219966805"/>
      <w:bookmarkStart w:id="86" w:name="_Toc196300087"/>
      <w:bookmarkStart w:id="87" w:name="_Toc26986530"/>
      <w:bookmarkStart w:id="88" w:name="_Toc196300162"/>
      <w:bookmarkStart w:id="89" w:name="_Toc195108015"/>
      <w:bookmarkStart w:id="90" w:name="_Toc218848262"/>
      <w:bookmarkStart w:id="91" w:name="_Toc177770695"/>
      <w:bookmarkStart w:id="92" w:name="_Toc177770672"/>
      <w:bookmarkStart w:id="93" w:name="_Toc196300112"/>
      <w:bookmarkStart w:id="94" w:name="_Toc220592730"/>
      <w:bookmarkStart w:id="95" w:name="_Toc17233325"/>
      <w:bookmarkStart w:id="96" w:name="_Toc225186889"/>
      <w:bookmarkStart w:id="97" w:name="_Toc231486981"/>
      <w:bookmarkStart w:id="98" w:name="_Toc196300096"/>
      <w:bookmarkStart w:id="99" w:name="_Toc26648465"/>
      <w:bookmarkStart w:id="100" w:name="_Toc225276438"/>
      <w:bookmarkStart w:id="101" w:name="_Toc201831085"/>
      <w:bookmarkStart w:id="102" w:name="_Toc202522897"/>
      <w:bookmarkStart w:id="103" w:name="_Toc177740898"/>
      <w:bookmarkStart w:id="104" w:name="_Toc199952074"/>
      <w:bookmarkStart w:id="105" w:name="_Toc201952657"/>
      <w:bookmarkStart w:id="106" w:name="_Toc196300104"/>
      <w:bookmarkStart w:id="107" w:name="_Toc226131515"/>
      <w:bookmarkStart w:id="108" w:name="_Toc207739420"/>
      <w:bookmarkStart w:id="109" w:name="_Toc177753316"/>
      <w:bookmarkStart w:id="110" w:name="_Toc24884211"/>
      <w:bookmarkStart w:id="111" w:name="_Toc191661869"/>
      <w:bookmarkStart w:id="112" w:name="_Toc220346544"/>
      <w:bookmarkStart w:id="113" w:name="_Toc219989133"/>
      <w:bookmarkStart w:id="114" w:name="_Toc207902107"/>
      <w:bookmarkStart w:id="115" w:name="_Toc26718930"/>
      <w:bookmarkStart w:id="116" w:name="_Toc209600463"/>
      <w:bookmarkStart w:id="117" w:name="_Toc24884218"/>
      <w:bookmarkStart w:id="118" w:name="_Toc225239210"/>
      <w:bookmarkStart w:id="119" w:name="_Toc231487012"/>
      <w:bookmarkStart w:id="120" w:name="_Toc17233333"/>
      <w:bookmarkStart w:id="121" w:name="_Toc195107857"/>
      <w:bookmarkStart w:id="122" w:name="_Toc232000100"/>
      <w:bookmarkStart w:id="123" w:name="_Toc220594711"/>
      <w:bookmarkStart w:id="124" w:name="_Toc202456315"/>
      <w:bookmarkStart w:id="125" w:name="_Toc177753038"/>
      <w:bookmarkStart w:id="126" w:name="_Toc220346980"/>
      <w:bookmarkStart w:id="127" w:name="_Toc233220339"/>
      <w:bookmarkStart w:id="128" w:name="_Toc233307134"/>
      <w:bookmarkEnd w:id="71"/>
      <w:r>
        <w:rPr>
          <w:rFonts w:hint="eastAsia"/>
        </w:rPr>
        <w:t>范围</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66D985C5" w14:textId="5A790FDA" w:rsidR="003615BD" w:rsidRDefault="00000000">
      <w:pPr>
        <w:pStyle w:val="afffffb"/>
        <w:rPr>
          <w:color w:val="000000" w:themeColor="text1"/>
        </w:rPr>
      </w:pPr>
      <w:bookmarkStart w:id="129" w:name="_Toc26648466"/>
      <w:bookmarkStart w:id="130" w:name="_Toc24884219"/>
      <w:bookmarkStart w:id="131" w:name="_Toc24884212"/>
      <w:bookmarkStart w:id="132" w:name="_Toc17233334"/>
      <w:bookmarkStart w:id="133" w:name="_Toc17233326"/>
      <w:r>
        <w:rPr>
          <w:rFonts w:hint="eastAsia"/>
        </w:rPr>
        <w:t>本</w:t>
      </w:r>
      <w:r>
        <w:rPr>
          <w:rFonts w:hint="eastAsia"/>
          <w:color w:val="000000" w:themeColor="text1"/>
        </w:rPr>
        <w:t>文件界定了</w:t>
      </w:r>
      <w:r w:rsidR="003769BA" w:rsidRPr="003769BA">
        <w:rPr>
          <w:rFonts w:hint="eastAsia"/>
          <w:color w:val="000000" w:themeColor="text1"/>
        </w:rPr>
        <w:t>面向东盟跨境物流现代学徒制校企双元人才评价</w:t>
      </w:r>
      <w:r w:rsidR="003769BA">
        <w:rPr>
          <w:rFonts w:hint="eastAsia"/>
          <w:color w:val="000000" w:themeColor="text1"/>
        </w:rPr>
        <w:t>涉及</w:t>
      </w:r>
      <w:r>
        <w:rPr>
          <w:rFonts w:hint="eastAsia"/>
          <w:color w:val="000000" w:themeColor="text1"/>
        </w:rPr>
        <w:t>的术语和定义，规定了面向东盟跨境物流现代学徒制校企双元人才评价的评价指标、评价主体与职责、评价方式与方法、评价实施以及评价结果与应用的要求。</w:t>
      </w:r>
    </w:p>
    <w:p w14:paraId="41EDBDD1" w14:textId="77777777" w:rsidR="003615BD" w:rsidRDefault="00000000">
      <w:pPr>
        <w:pStyle w:val="afffffb"/>
        <w:rPr>
          <w:color w:val="FFC000"/>
        </w:rPr>
      </w:pPr>
      <w:r>
        <w:rPr>
          <w:rFonts w:hint="eastAsia"/>
          <w:color w:val="000000" w:themeColor="text1"/>
        </w:rPr>
        <w:t>本文件适用于面向东盟跨境物流现代学徒制校企双元人才的评价</w:t>
      </w:r>
      <w:r>
        <w:rPr>
          <w:rFonts w:hint="eastAsia"/>
        </w:rPr>
        <w:t>。</w:t>
      </w:r>
    </w:p>
    <w:p w14:paraId="5897E04D" w14:textId="77777777" w:rsidR="003615BD" w:rsidRDefault="00000000">
      <w:pPr>
        <w:pStyle w:val="affc"/>
        <w:spacing w:line="360" w:lineRule="auto"/>
      </w:pPr>
      <w:bookmarkStart w:id="134" w:name="_Toc231487013"/>
      <w:bookmarkStart w:id="135" w:name="_Toc231486982"/>
      <w:bookmarkStart w:id="136" w:name="_Toc232000101"/>
      <w:bookmarkStart w:id="137" w:name="_Toc233220340"/>
      <w:bookmarkStart w:id="138" w:name="_Toc233307135"/>
      <w:bookmarkStart w:id="139" w:name="_Toc227772953"/>
      <w:bookmarkStart w:id="140" w:name="_Toc177753039"/>
      <w:bookmarkStart w:id="141" w:name="_Toc220594712"/>
      <w:bookmarkStart w:id="142" w:name="_Toc177767752"/>
      <w:bookmarkStart w:id="143" w:name="_Toc225186890"/>
      <w:bookmarkStart w:id="144" w:name="_Toc26986772"/>
      <w:bookmarkStart w:id="145" w:name="_Toc199952075"/>
      <w:bookmarkStart w:id="146" w:name="_Toc195108016"/>
      <w:bookmarkStart w:id="147" w:name="_Toc196300097"/>
      <w:bookmarkStart w:id="148" w:name="_Toc97192965"/>
      <w:bookmarkStart w:id="149" w:name="_Toc226478827"/>
      <w:bookmarkStart w:id="150" w:name="_Toc208408634"/>
      <w:bookmarkStart w:id="151" w:name="_Toc219966806"/>
      <w:bookmarkStart w:id="152" w:name="_Toc202522898"/>
      <w:bookmarkStart w:id="153" w:name="_Toc226131516"/>
      <w:bookmarkStart w:id="154" w:name="_Toc201952658"/>
      <w:bookmarkStart w:id="155" w:name="_Toc191661870"/>
      <w:bookmarkStart w:id="156" w:name="_Toc196300105"/>
      <w:bookmarkStart w:id="157" w:name="_Toc177740899"/>
      <w:bookmarkStart w:id="158" w:name="_Toc177714199"/>
      <w:bookmarkStart w:id="159" w:name="_Toc26986531"/>
      <w:bookmarkStart w:id="160" w:name="_Toc220592731"/>
      <w:bookmarkStart w:id="161" w:name="_Toc220346545"/>
      <w:bookmarkStart w:id="162" w:name="_Toc207902108"/>
      <w:bookmarkStart w:id="163" w:name="_Toc225276439"/>
      <w:bookmarkStart w:id="164" w:name="_Toc177767906"/>
      <w:bookmarkStart w:id="165" w:name="_Toc207739391"/>
      <w:bookmarkStart w:id="166" w:name="_Toc177770673"/>
      <w:bookmarkStart w:id="167" w:name="_Toc226131532"/>
      <w:bookmarkStart w:id="168" w:name="_Toc209600464"/>
      <w:bookmarkStart w:id="169" w:name="_Toc219989134"/>
      <w:bookmarkStart w:id="170" w:name="_Toc26718931"/>
      <w:bookmarkStart w:id="171" w:name="_Toc196300163"/>
      <w:bookmarkStart w:id="172" w:name="_Toc201831086"/>
      <w:bookmarkStart w:id="173" w:name="_Toc207806235"/>
      <w:bookmarkStart w:id="174" w:name="_Toc202456316"/>
      <w:bookmarkStart w:id="175" w:name="_Toc220346981"/>
      <w:bookmarkStart w:id="176" w:name="_Toc218848263"/>
      <w:bookmarkStart w:id="177" w:name="_Toc196300113"/>
      <w:bookmarkStart w:id="178" w:name="_Toc225239211"/>
      <w:bookmarkStart w:id="179" w:name="_Toc195107858"/>
      <w:bookmarkStart w:id="180" w:name="_Toc177770696"/>
      <w:bookmarkStart w:id="181" w:name="_Toc196300088"/>
      <w:bookmarkStart w:id="182" w:name="_Toc177753317"/>
      <w:bookmarkStart w:id="183" w:name="_Toc207739421"/>
      <w:bookmarkStart w:id="184" w:name="_Toc218871649"/>
      <w:r>
        <w:rPr>
          <w:rFonts w:hint="eastAsia"/>
        </w:rPr>
        <w:t>规范性引用文件</w:t>
      </w:r>
      <w:bookmarkEnd w:id="134"/>
      <w:bookmarkEnd w:id="135"/>
      <w:bookmarkEnd w:id="136"/>
      <w:bookmarkEnd w:id="137"/>
      <w:bookmarkEnd w:id="138"/>
    </w:p>
    <w:bookmarkEnd w:id="184" w:displacedByCustomXml="next"/>
    <w:bookmarkEnd w:id="183" w:displacedByCustomXml="next"/>
    <w:bookmarkEnd w:id="182" w:displacedByCustomXml="next"/>
    <w:bookmarkEnd w:id="181" w:displacedByCustomXml="next"/>
    <w:bookmarkEnd w:id="180" w:displacedByCustomXml="next"/>
    <w:bookmarkEnd w:id="179" w:displacedByCustomXml="next"/>
    <w:bookmarkEnd w:id="178" w:displacedByCustomXml="next"/>
    <w:bookmarkEnd w:id="177" w:displacedByCustomXml="next"/>
    <w:bookmarkEnd w:id="176" w:displacedByCustomXml="next"/>
    <w:bookmarkEnd w:id="175" w:displacedByCustomXml="next"/>
    <w:bookmarkEnd w:id="174" w:displacedByCustomXml="next"/>
    <w:bookmarkEnd w:id="173" w:displacedByCustomXml="next"/>
    <w:bookmarkEnd w:id="172" w:displacedByCustomXml="next"/>
    <w:bookmarkEnd w:id="171" w:displacedByCustomXml="next"/>
    <w:bookmarkEnd w:id="170" w:displacedByCustomXml="next"/>
    <w:bookmarkEnd w:id="169" w:displacedByCustomXml="next"/>
    <w:bookmarkEnd w:id="168" w:displacedByCustomXml="next"/>
    <w:bookmarkEnd w:id="167" w:displacedByCustomXml="next"/>
    <w:bookmarkEnd w:id="166" w:displacedByCustomXml="next"/>
    <w:bookmarkEnd w:id="165" w:displacedByCustomXml="next"/>
    <w:bookmarkEnd w:id="164" w:displacedByCustomXml="next"/>
    <w:bookmarkEnd w:id="163" w:displacedByCustomXml="next"/>
    <w:bookmarkEnd w:id="162" w:displacedByCustomXml="next"/>
    <w:bookmarkEnd w:id="161" w:displacedByCustomXml="next"/>
    <w:bookmarkEnd w:id="160" w:displacedByCustomXml="next"/>
    <w:bookmarkEnd w:id="159" w:displacedByCustomXml="next"/>
    <w:bookmarkEnd w:id="158" w:displacedByCustomXml="next"/>
    <w:bookmarkEnd w:id="157" w:displacedByCustomXml="next"/>
    <w:bookmarkEnd w:id="156" w:displacedByCustomXml="next"/>
    <w:bookmarkEnd w:id="155" w:displacedByCustomXml="next"/>
    <w:bookmarkEnd w:id="154" w:displacedByCustomXml="next"/>
    <w:bookmarkEnd w:id="153" w:displacedByCustomXml="next"/>
    <w:bookmarkEnd w:id="152" w:displacedByCustomXml="next"/>
    <w:bookmarkEnd w:id="151" w:displacedByCustomXml="next"/>
    <w:bookmarkEnd w:id="150" w:displacedByCustomXml="next"/>
    <w:bookmarkEnd w:id="149" w:displacedByCustomXml="next"/>
    <w:bookmarkEnd w:id="148" w:displacedByCustomXml="next"/>
    <w:bookmarkEnd w:id="147" w:displacedByCustomXml="next"/>
    <w:bookmarkEnd w:id="146" w:displacedByCustomXml="next"/>
    <w:bookmarkEnd w:id="145" w:displacedByCustomXml="next"/>
    <w:bookmarkEnd w:id="144" w:displacedByCustomXml="next"/>
    <w:bookmarkEnd w:id="143" w:displacedByCustomXml="next"/>
    <w:bookmarkEnd w:id="142" w:displacedByCustomXml="next"/>
    <w:bookmarkEnd w:id="141" w:displacedByCustomXml="next"/>
    <w:bookmarkEnd w:id="140" w:displacedByCustomXml="next"/>
    <w:bookmarkEnd w:id="139" w:displacedByCustomXml="next"/>
    <w:bookmarkEnd w:id="133" w:displacedByCustomXml="next"/>
    <w:bookmarkEnd w:id="132" w:displacedByCustomXml="next"/>
    <w:bookmarkEnd w:id="131" w:displacedByCustomXml="next"/>
    <w:bookmarkEnd w:id="130" w:displacedByCustomXml="next"/>
    <w:bookmarkEnd w:id="129" w:displacedByCustomXml="next"/>
    <w:sdt>
      <w:sdtPr>
        <w:rPr>
          <w:rFonts w:hint="eastAsia"/>
        </w:rPr>
        <w:id w:val="715848253"/>
        <w:placeholder>
          <w:docPart w:val="0173AB8B48244F67BBD9D1D69997624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5584E0F5" w14:textId="77777777" w:rsidR="003615BD" w:rsidRDefault="00000000">
          <w:pPr>
            <w:pStyle w:val="afffffb"/>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5B701ED" w14:textId="77777777" w:rsidR="003615BD" w:rsidRDefault="00000000">
      <w:pPr>
        <w:pStyle w:val="afffffb"/>
      </w:pPr>
      <w:bookmarkStart w:id="185" w:name="_Toc177767753"/>
      <w:bookmarkStart w:id="186" w:name="_Toc225276440"/>
      <w:bookmarkStart w:id="187" w:name="_Toc209600465"/>
      <w:bookmarkStart w:id="188" w:name="_Toc227772954"/>
      <w:bookmarkStart w:id="189" w:name="_Toc196300106"/>
      <w:bookmarkStart w:id="190" w:name="_Toc219989135"/>
      <w:bookmarkStart w:id="191" w:name="_Toc201831087"/>
      <w:bookmarkStart w:id="192" w:name="_Toc207739422"/>
      <w:bookmarkStart w:id="193" w:name="_Toc202456317"/>
      <w:bookmarkStart w:id="194" w:name="_Toc226478828"/>
      <w:bookmarkStart w:id="195" w:name="_Toc199952076"/>
      <w:bookmarkStart w:id="196" w:name="_Toc177740900"/>
      <w:bookmarkStart w:id="197" w:name="_Toc208408635"/>
      <w:bookmarkStart w:id="198" w:name="_Toc225186891"/>
      <w:bookmarkStart w:id="199" w:name="_Toc177714200"/>
      <w:bookmarkStart w:id="200" w:name="_Toc220346546"/>
      <w:bookmarkStart w:id="201" w:name="_Toc177770674"/>
      <w:bookmarkStart w:id="202" w:name="_Toc207806236"/>
      <w:bookmarkStart w:id="203" w:name="_Toc196300114"/>
      <w:bookmarkStart w:id="204" w:name="_Toc196300098"/>
      <w:bookmarkStart w:id="205" w:name="_Toc202522899"/>
      <w:bookmarkStart w:id="206" w:name="_Toc177767907"/>
      <w:bookmarkStart w:id="207" w:name="_Toc195108017"/>
      <w:bookmarkStart w:id="208" w:name="_Toc226131517"/>
      <w:bookmarkStart w:id="209" w:name="_Toc220594713"/>
      <w:bookmarkStart w:id="210" w:name="_Toc220592732"/>
      <w:bookmarkStart w:id="211" w:name="_Toc196300164"/>
      <w:bookmarkStart w:id="212" w:name="_Toc201952659"/>
      <w:bookmarkStart w:id="213" w:name="_Toc177753040"/>
      <w:bookmarkStart w:id="214" w:name="_Toc218848264"/>
      <w:bookmarkStart w:id="215" w:name="_Toc207739392"/>
      <w:bookmarkStart w:id="216" w:name="_Toc196300089"/>
      <w:bookmarkStart w:id="217" w:name="_Toc195107859"/>
      <w:bookmarkStart w:id="218" w:name="_Toc177770697"/>
      <w:bookmarkStart w:id="219" w:name="_Toc218871650"/>
      <w:bookmarkStart w:id="220" w:name="_Toc220346982"/>
      <w:bookmarkStart w:id="221" w:name="_Toc219966807"/>
      <w:bookmarkStart w:id="222" w:name="_Toc191661871"/>
      <w:bookmarkStart w:id="223" w:name="_Toc97192966"/>
      <w:bookmarkStart w:id="224" w:name="_Toc177753318"/>
      <w:bookmarkStart w:id="225" w:name="_Toc207902109"/>
      <w:bookmarkStart w:id="226" w:name="_Toc226131533"/>
      <w:bookmarkStart w:id="227" w:name="_Toc225239212"/>
      <w:r>
        <w:rPr>
          <w:rFonts w:hint="eastAsia"/>
        </w:rPr>
        <w:t>T/GXAS 312  现代物流管理专业  现代学徒制企业导师专业能力要求</w:t>
      </w:r>
    </w:p>
    <w:p w14:paraId="38D1C2A8" w14:textId="77777777" w:rsidR="003615BD" w:rsidRDefault="00000000">
      <w:pPr>
        <w:pStyle w:val="afffffb"/>
      </w:pPr>
      <w:r>
        <w:rPr>
          <w:rFonts w:hint="eastAsia"/>
        </w:rPr>
        <w:t>T/GXAS 313  现代物流管理专业  现代学徒制学校导师专业能力要求</w:t>
      </w:r>
    </w:p>
    <w:p w14:paraId="62256D89" w14:textId="77777777" w:rsidR="003615BD" w:rsidRDefault="00000000">
      <w:pPr>
        <w:pStyle w:val="afffffb"/>
      </w:pPr>
      <w:r>
        <w:rPr>
          <w:rFonts w:hint="eastAsia"/>
        </w:rPr>
        <w:t>T/GXAS 314  现代物流管理专业  现代学徒制学徒准入规范</w:t>
      </w:r>
    </w:p>
    <w:p w14:paraId="50E81E0D" w14:textId="77777777" w:rsidR="003615BD" w:rsidRDefault="00000000">
      <w:pPr>
        <w:pStyle w:val="afffffb"/>
      </w:pPr>
      <w:r>
        <w:rPr>
          <w:rFonts w:hint="eastAsia"/>
        </w:rPr>
        <w:t>T/GXAS 315  现代物流管理专业  现代学徒制学徒出师要求</w:t>
      </w:r>
    </w:p>
    <w:p w14:paraId="73D5A72B" w14:textId="77777777" w:rsidR="003615BD" w:rsidRDefault="00000000">
      <w:pPr>
        <w:pStyle w:val="afffffb"/>
      </w:pPr>
      <w:r>
        <w:rPr>
          <w:rFonts w:hint="eastAsia"/>
        </w:rPr>
        <w:t>T/GXAS 316  现代物流管理专业  现代学徒制合作企业等级划分</w:t>
      </w:r>
    </w:p>
    <w:p w14:paraId="667B23A4" w14:textId="77777777" w:rsidR="003615BD" w:rsidRDefault="00000000">
      <w:pPr>
        <w:pStyle w:val="affc"/>
        <w:spacing w:line="360" w:lineRule="auto"/>
      </w:pPr>
      <w:bookmarkStart w:id="228" w:name="_Toc231487014"/>
      <w:bookmarkStart w:id="229" w:name="_Toc232000102"/>
      <w:bookmarkStart w:id="230" w:name="_Toc231486983"/>
      <w:bookmarkStart w:id="231" w:name="_Toc233220341"/>
      <w:bookmarkStart w:id="232" w:name="_Toc233307136"/>
      <w:r>
        <w:rPr>
          <w:rFonts w:hint="eastAsia"/>
        </w:rPr>
        <w:t>术语和定义</w:t>
      </w:r>
      <w:bookmarkEnd w:id="228"/>
      <w:bookmarkEnd w:id="229"/>
      <w:bookmarkEnd w:id="230"/>
      <w:bookmarkEnd w:id="231"/>
      <w:bookmarkEnd w:id="232"/>
    </w:p>
    <w:sdt>
      <w:sdtPr>
        <w:id w:val="-1909835108"/>
        <w:placeholder>
          <w:docPart w:val="3CF1D4056A8E4034B55ACF47750EA3E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D1330B5" w14:textId="77777777" w:rsidR="003615BD" w:rsidRDefault="00000000">
          <w:pPr>
            <w:pStyle w:val="afffffb"/>
          </w:pPr>
          <w:r>
            <w:rPr>
              <w:rFonts w:hint="eastAsia"/>
            </w:rPr>
            <w:t>T/GXAS 312～</w:t>
          </w:r>
          <w:r>
            <w:t>T/GXAS</w:t>
          </w:r>
          <w:r>
            <w:rPr>
              <w:rFonts w:hint="eastAsia"/>
            </w:rPr>
            <w:t xml:space="preserve"> 316</w:t>
          </w:r>
          <w:r>
            <w:t>界定的以及下列术语和定义适用于本文件。</w:t>
          </w:r>
        </w:p>
      </w:sdtContent>
    </w:sdt>
    <w:p w14:paraId="54F271B0" w14:textId="77777777" w:rsidR="0000436E" w:rsidRDefault="0000436E" w:rsidP="0000436E">
      <w:pPr>
        <w:pStyle w:val="afffffffffffa"/>
        <w:ind w:left="420" w:hangingChars="200" w:hanging="420"/>
        <w:rPr>
          <w:rFonts w:ascii="黑体" w:eastAsia="黑体" w:hAnsi="黑体" w:hint="eastAsia"/>
        </w:rPr>
      </w:pPr>
    </w:p>
    <w:p w14:paraId="04405956" w14:textId="2C5BB318" w:rsidR="003615BD" w:rsidRPr="0000436E" w:rsidRDefault="00000000" w:rsidP="0000436E">
      <w:pPr>
        <w:pStyle w:val="afffffffffffa"/>
        <w:numPr>
          <w:ilvl w:val="0"/>
          <w:numId w:val="0"/>
        </w:numPr>
        <w:ind w:left="420"/>
        <w:rPr>
          <w:rFonts w:ascii="黑体" w:eastAsia="黑体" w:hAnsi="黑体" w:hint="eastAsia"/>
        </w:rPr>
      </w:pPr>
      <w:r w:rsidRPr="0000436E">
        <w:rPr>
          <w:rFonts w:ascii="黑体" w:eastAsia="黑体" w:hAnsi="黑体"/>
        </w:rPr>
        <w:t>校企双元人才评价</w:t>
      </w:r>
      <w:r w:rsidRPr="0000436E">
        <w:rPr>
          <w:rFonts w:ascii="黑体" w:eastAsia="黑体" w:hAnsi="黑体" w:hint="eastAsia"/>
        </w:rPr>
        <w:t xml:space="preserve">  </w:t>
      </w:r>
      <w:r w:rsidRPr="0000436E">
        <w:rPr>
          <w:rFonts w:ascii="黑体" w:eastAsia="黑体" w:hAnsi="黑体"/>
        </w:rPr>
        <w:t>school-enterprise dual talent evaluation</w:t>
      </w:r>
    </w:p>
    <w:p w14:paraId="33AFF9F5" w14:textId="77777777" w:rsidR="003615BD" w:rsidRPr="0000436E" w:rsidRDefault="00000000">
      <w:pPr>
        <w:pStyle w:val="afffffb"/>
      </w:pPr>
      <w:r w:rsidRPr="0000436E">
        <w:t>由学校、</w:t>
      </w:r>
      <w:r w:rsidRPr="0000436E">
        <w:rPr>
          <w:rFonts w:hint="eastAsia"/>
        </w:rPr>
        <w:t>现代学徒制合作企业（以下简称“企业”）</w:t>
      </w:r>
      <w:r w:rsidRPr="0000436E">
        <w:t>和行业（第三方评价机构）三方协同，按照统一评价标准和流程，对现代学徒制学徒的知识、能力和素养进行综合评定的活动。</w:t>
      </w:r>
    </w:p>
    <w:p w14:paraId="401EE7A8" w14:textId="77777777" w:rsidR="0000436E" w:rsidRPr="0000436E" w:rsidRDefault="0000436E">
      <w:pPr>
        <w:pStyle w:val="afffffffffffa"/>
        <w:ind w:left="420" w:hangingChars="200" w:hanging="420"/>
        <w:rPr>
          <w:rFonts w:ascii="黑体" w:eastAsia="黑体" w:hAnsi="黑体" w:hint="eastAsia"/>
        </w:rPr>
      </w:pPr>
    </w:p>
    <w:p w14:paraId="58175421" w14:textId="77777777" w:rsidR="0000436E" w:rsidRDefault="00000000" w:rsidP="0000436E">
      <w:pPr>
        <w:pStyle w:val="afffffffffffa"/>
        <w:numPr>
          <w:ilvl w:val="0"/>
          <w:numId w:val="0"/>
        </w:numPr>
        <w:ind w:left="420"/>
      </w:pPr>
      <w:r w:rsidRPr="0000436E">
        <w:rPr>
          <w:rFonts w:ascii="黑体" w:eastAsia="黑体" w:hAnsi="黑体"/>
        </w:rPr>
        <w:t>跨文化沟通协作</w:t>
      </w:r>
      <w:r>
        <w:rPr>
          <w:rFonts w:ascii="黑体" w:eastAsia="黑体" w:hAnsi="黑体"/>
        </w:rPr>
        <w:t>能力  cross-cultural communication and collaboration competency</w:t>
      </w:r>
      <w:r>
        <w:rPr>
          <w:rFonts w:ascii="黑体" w:eastAsia="黑体" w:hAnsi="黑体"/>
        </w:rPr>
        <w:br/>
      </w:r>
      <w:r w:rsidRPr="0000436E">
        <w:t>在面向东盟跨境物流业务场景中，理解并适应不同国家和地区的文化差异、商务习惯和沟通风格，</w:t>
      </w:r>
    </w:p>
    <w:p w14:paraId="0114EAF3" w14:textId="283E551C" w:rsidR="003615BD" w:rsidRDefault="00000000" w:rsidP="0000436E">
      <w:pPr>
        <w:pStyle w:val="afffffffffffa"/>
        <w:numPr>
          <w:ilvl w:val="0"/>
          <w:numId w:val="0"/>
        </w:numPr>
        <w:rPr>
          <w:rFonts w:ascii="黑体" w:eastAsia="黑体" w:hAnsi="黑体" w:hint="eastAsia"/>
          <w:highlight w:val="yellow"/>
        </w:rPr>
      </w:pPr>
      <w:r w:rsidRPr="0000436E">
        <w:t>有效开展跨文化团队协作和业务沟通的综合能力。</w:t>
      </w:r>
    </w:p>
    <w:p w14:paraId="1A860F92" w14:textId="77777777" w:rsidR="003615BD" w:rsidRDefault="00000000">
      <w:pPr>
        <w:pStyle w:val="affc"/>
      </w:pPr>
      <w:bookmarkStart w:id="233" w:name="_Toc226478830"/>
      <w:bookmarkStart w:id="234" w:name="_Toc231486985"/>
      <w:bookmarkStart w:id="235" w:name="_Toc227772956"/>
      <w:bookmarkStart w:id="236" w:name="_Toc231487016"/>
      <w:bookmarkStart w:id="237" w:name="_Toc232000103"/>
      <w:bookmarkStart w:id="238" w:name="_Toc233220342"/>
      <w:bookmarkStart w:id="239" w:name="_Toc233307137"/>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r>
        <w:rPr>
          <w:rFonts w:hint="eastAsia"/>
        </w:rPr>
        <w:t>评价指标</w:t>
      </w:r>
      <w:bookmarkEnd w:id="233"/>
      <w:bookmarkEnd w:id="234"/>
      <w:bookmarkEnd w:id="235"/>
      <w:bookmarkEnd w:id="236"/>
      <w:bookmarkEnd w:id="237"/>
      <w:bookmarkEnd w:id="238"/>
      <w:bookmarkEnd w:id="239"/>
    </w:p>
    <w:p w14:paraId="24101CB9" w14:textId="77777777" w:rsidR="003615BD" w:rsidRDefault="00000000">
      <w:pPr>
        <w:pStyle w:val="affd"/>
      </w:pPr>
      <w:r>
        <w:rPr>
          <w:rFonts w:hint="eastAsia"/>
        </w:rPr>
        <w:t>指标体系框架</w:t>
      </w:r>
    </w:p>
    <w:p w14:paraId="192AAB88" w14:textId="77777777" w:rsidR="003615BD" w:rsidRDefault="00000000">
      <w:pPr>
        <w:pStyle w:val="afffffb"/>
        <w:rPr>
          <w:rFonts w:hAnsi="宋体" w:hint="eastAsia"/>
        </w:rPr>
      </w:pPr>
      <w:r w:rsidRPr="008C0DCD">
        <w:rPr>
          <w:rFonts w:hAnsi="宋体"/>
        </w:rPr>
        <w:t>指标体系分为职业技能、跨文化沟通协作能力2个一级指标，下设若干二级、三级指标。各培养阶段的一级指标权重</w:t>
      </w:r>
      <w:proofErr w:type="gramStart"/>
      <w:r w:rsidRPr="008C0DCD">
        <w:rPr>
          <w:rFonts w:hAnsi="宋体"/>
        </w:rPr>
        <w:t>随培养</w:t>
      </w:r>
      <w:proofErr w:type="gramEnd"/>
      <w:r w:rsidRPr="008C0DCD">
        <w:rPr>
          <w:rFonts w:hAnsi="宋体"/>
        </w:rPr>
        <w:t>进程动态调整，具体指标体系和阶段权重分配见附录A。</w:t>
      </w:r>
    </w:p>
    <w:p w14:paraId="150332B9" w14:textId="77777777" w:rsidR="003615BD" w:rsidRDefault="00000000">
      <w:pPr>
        <w:pStyle w:val="affd"/>
        <w:rPr>
          <w:rFonts w:ascii="等线" w:hAnsi="等线" w:hint="eastAsia"/>
          <w:sz w:val="22"/>
        </w:rPr>
      </w:pPr>
      <w:bookmarkStart w:id="240" w:name="heading_25"/>
      <w:r>
        <w:t>职业技能</w:t>
      </w:r>
      <w:bookmarkEnd w:id="240"/>
    </w:p>
    <w:p w14:paraId="36BDA8C7" w14:textId="77777777" w:rsidR="003615BD" w:rsidRDefault="00000000">
      <w:pPr>
        <w:pStyle w:val="affe"/>
      </w:pPr>
      <w:r>
        <w:t>通用物流职业技能</w:t>
      </w:r>
    </w:p>
    <w:p w14:paraId="2500BA04" w14:textId="77777777" w:rsidR="003615BD" w:rsidRDefault="00000000">
      <w:pPr>
        <w:pStyle w:val="afffffb"/>
        <w:rPr>
          <w:rFonts w:ascii="等线" w:hAnsi="等线" w:hint="eastAsia"/>
        </w:rPr>
      </w:pPr>
      <w:r>
        <w:rPr>
          <w:rFonts w:hint="eastAsia"/>
        </w:rPr>
        <w:t>主要包括</w:t>
      </w:r>
      <w:r>
        <w:t>：</w:t>
      </w:r>
    </w:p>
    <w:p w14:paraId="27ECF3D6" w14:textId="77777777" w:rsidR="003615BD" w:rsidRDefault="00000000">
      <w:pPr>
        <w:pStyle w:val="af2"/>
        <w:rPr>
          <w:rFonts w:ascii="等线" w:hAnsi="等线" w:hint="eastAsia"/>
          <w:bCs/>
        </w:rPr>
      </w:pPr>
      <w:r>
        <w:rPr>
          <w:bCs/>
        </w:rPr>
        <w:t>国际货运代理能力：国际运输方式选择、单证制作、报关流程理解与操作、运费核算等</w:t>
      </w:r>
      <w:r>
        <w:rPr>
          <w:rFonts w:hint="eastAsia"/>
          <w:bCs/>
        </w:rPr>
        <w:t>；</w:t>
      </w:r>
    </w:p>
    <w:p w14:paraId="48531E0D" w14:textId="77777777" w:rsidR="003615BD" w:rsidRDefault="00000000">
      <w:pPr>
        <w:pStyle w:val="af2"/>
        <w:rPr>
          <w:rFonts w:ascii="等线" w:hAnsi="等线" w:hint="eastAsia"/>
          <w:bCs/>
        </w:rPr>
      </w:pPr>
      <w:r>
        <w:rPr>
          <w:bCs/>
        </w:rPr>
        <w:t>保税仓储管理能力：保税物流运作流程、仓储设备操作、库存管理、安全管理等</w:t>
      </w:r>
      <w:r>
        <w:rPr>
          <w:rFonts w:hint="eastAsia"/>
          <w:bCs/>
        </w:rPr>
        <w:t>；</w:t>
      </w:r>
    </w:p>
    <w:p w14:paraId="37B4B33D" w14:textId="77777777" w:rsidR="003615BD" w:rsidRDefault="00000000">
      <w:pPr>
        <w:pStyle w:val="af2"/>
        <w:rPr>
          <w:rFonts w:ascii="等线" w:hAnsi="等线" w:hint="eastAsia"/>
          <w:bCs/>
        </w:rPr>
      </w:pPr>
      <w:r>
        <w:rPr>
          <w:bCs/>
        </w:rPr>
        <w:t>供应链管理基础：采购、生产、销售、逆向物流等环节的协调与优化</w:t>
      </w:r>
      <w:r>
        <w:rPr>
          <w:rFonts w:hint="eastAsia"/>
          <w:bCs/>
        </w:rPr>
        <w:t>；</w:t>
      </w:r>
    </w:p>
    <w:p w14:paraId="2A4CEED2" w14:textId="77777777" w:rsidR="003615BD" w:rsidRPr="0000436E" w:rsidRDefault="00000000">
      <w:pPr>
        <w:pStyle w:val="af2"/>
        <w:rPr>
          <w:rFonts w:ascii="等线" w:hAnsi="等线" w:hint="eastAsia"/>
          <w:bCs/>
        </w:rPr>
      </w:pPr>
      <w:r>
        <w:rPr>
          <w:bCs/>
        </w:rPr>
        <w:t>物流信息系统操作：</w:t>
      </w:r>
      <w:r>
        <w:rPr>
          <w:rFonts w:hint="eastAsia"/>
          <w:bCs/>
        </w:rPr>
        <w:t>仓库管理系统（</w:t>
      </w:r>
      <w:r>
        <w:rPr>
          <w:bCs/>
        </w:rPr>
        <w:t>WMS</w:t>
      </w:r>
      <w:r>
        <w:rPr>
          <w:rFonts w:hint="eastAsia"/>
          <w:bCs/>
        </w:rPr>
        <w:t>）</w:t>
      </w:r>
      <w:r>
        <w:rPr>
          <w:bCs/>
        </w:rPr>
        <w:t>、</w:t>
      </w:r>
      <w:r>
        <w:rPr>
          <w:rFonts w:hint="eastAsia"/>
          <w:bCs/>
        </w:rPr>
        <w:t>运输管理系统（</w:t>
      </w:r>
      <w:r>
        <w:rPr>
          <w:bCs/>
        </w:rPr>
        <w:t>TMS</w:t>
      </w:r>
      <w:r>
        <w:rPr>
          <w:rFonts w:hint="eastAsia"/>
          <w:bCs/>
        </w:rPr>
        <w:t>）等</w:t>
      </w:r>
      <w:r>
        <w:rPr>
          <w:bCs/>
        </w:rPr>
        <w:t>物流管理软件的应用、数据分析与处理。</w:t>
      </w:r>
    </w:p>
    <w:p w14:paraId="6472C8F3" w14:textId="77777777" w:rsidR="003615BD" w:rsidRDefault="00000000">
      <w:pPr>
        <w:pStyle w:val="affe"/>
        <w:rPr>
          <w:rFonts w:ascii="等线" w:hAnsi="等线" w:hint="eastAsia"/>
        </w:rPr>
      </w:pPr>
      <w:r>
        <w:lastRenderedPageBreak/>
        <w:t>面向东盟特定物流技能</w:t>
      </w:r>
    </w:p>
    <w:p w14:paraId="22940A3D" w14:textId="77777777" w:rsidR="003615BD" w:rsidRPr="00E92417" w:rsidRDefault="00000000" w:rsidP="00E92417">
      <w:pPr>
        <w:pStyle w:val="afffffb"/>
      </w:pPr>
      <w:r>
        <w:rPr>
          <w:rFonts w:hint="eastAsia"/>
        </w:rPr>
        <w:t>主要包括：</w:t>
      </w:r>
    </w:p>
    <w:p w14:paraId="24599895" w14:textId="77777777" w:rsidR="003615BD" w:rsidRDefault="00000000">
      <w:pPr>
        <w:pStyle w:val="af2"/>
        <w:rPr>
          <w:rFonts w:ascii="等线" w:hAnsi="等线" w:hint="eastAsia"/>
          <w:bCs/>
        </w:rPr>
      </w:pPr>
      <w:r>
        <w:rPr>
          <w:rFonts w:hint="eastAsia"/>
          <w:bCs/>
        </w:rPr>
        <w:t>区域全面经济伙伴关系协定（</w:t>
      </w:r>
      <w:r>
        <w:rPr>
          <w:bCs/>
        </w:rPr>
        <w:t>RCEP</w:t>
      </w:r>
      <w:r>
        <w:rPr>
          <w:rFonts w:hint="eastAsia"/>
          <w:bCs/>
        </w:rPr>
        <w:t>）</w:t>
      </w:r>
      <w:r>
        <w:rPr>
          <w:bCs/>
        </w:rPr>
        <w:t>原产地规则运用：RCEP条款理解、原产地证书申领与核查、关税减免政策应用</w:t>
      </w:r>
      <w:r>
        <w:rPr>
          <w:rFonts w:hint="eastAsia"/>
          <w:bCs/>
        </w:rPr>
        <w:t>；</w:t>
      </w:r>
    </w:p>
    <w:p w14:paraId="1C3F5E7A" w14:textId="50D6DE0B" w:rsidR="003615BD" w:rsidRDefault="00000000">
      <w:pPr>
        <w:pStyle w:val="af2"/>
        <w:rPr>
          <w:rFonts w:ascii="等线" w:hAnsi="等线" w:hint="eastAsia"/>
          <w:bCs/>
        </w:rPr>
      </w:pPr>
      <w:r>
        <w:rPr>
          <w:bCs/>
        </w:rPr>
        <w:t>东盟跨境电商平台操作：熟悉东盟主流跨境电商平台的订单处理、发货、库存管理、售后服务等操作流程</w:t>
      </w:r>
      <w:r>
        <w:rPr>
          <w:rFonts w:hint="eastAsia"/>
          <w:bCs/>
        </w:rPr>
        <w:t>；</w:t>
      </w:r>
    </w:p>
    <w:p w14:paraId="461839B3" w14:textId="77777777" w:rsidR="003615BD" w:rsidRDefault="00000000">
      <w:pPr>
        <w:pStyle w:val="af2"/>
        <w:rPr>
          <w:rFonts w:ascii="等线" w:hAnsi="等线" w:hint="eastAsia"/>
          <w:bCs/>
        </w:rPr>
      </w:pPr>
      <w:r>
        <w:rPr>
          <w:bCs/>
        </w:rPr>
        <w:t>东盟特定市场物流方案设计：针对东盟各国海关政策、运输线路、配送特点，设计个性化物流解决方案。</w:t>
      </w:r>
    </w:p>
    <w:p w14:paraId="2A6A5787" w14:textId="77777777" w:rsidR="003615BD" w:rsidRDefault="00000000">
      <w:pPr>
        <w:pStyle w:val="affd"/>
        <w:rPr>
          <w:rFonts w:ascii="等线" w:hAnsi="等线" w:hint="eastAsia"/>
          <w:sz w:val="22"/>
        </w:rPr>
      </w:pPr>
      <w:bookmarkStart w:id="241" w:name="heading_26"/>
      <w:r>
        <w:t>跨文化沟通协作能力</w:t>
      </w:r>
      <w:bookmarkEnd w:id="241"/>
    </w:p>
    <w:p w14:paraId="4CACA52B" w14:textId="77777777" w:rsidR="003615BD" w:rsidRDefault="00000000">
      <w:pPr>
        <w:pStyle w:val="afffffb"/>
        <w:rPr>
          <w:rFonts w:ascii="等线" w:hAnsi="等线" w:hint="eastAsia"/>
        </w:rPr>
      </w:pPr>
      <w:r>
        <w:t>着重考察学徒在面向东盟跨境物流业务场景中的跨文化适应、沟通与协作能力，主要包括：</w:t>
      </w:r>
    </w:p>
    <w:p w14:paraId="16493545" w14:textId="77777777" w:rsidR="003615BD" w:rsidRDefault="00000000">
      <w:pPr>
        <w:pStyle w:val="af2"/>
      </w:pPr>
      <w:r>
        <w:t>跨文化语言沟通：掌握1～2种东盟主要贸易伙伴国语言的物流日常会话和商务函电阅读能力；</w:t>
      </w:r>
    </w:p>
    <w:p w14:paraId="118D58F5" w14:textId="77777777" w:rsidR="003615BD" w:rsidRDefault="00000000">
      <w:pPr>
        <w:pStyle w:val="af2"/>
      </w:pPr>
      <w:r>
        <w:t>跨文化商务礼仪与习惯：理解东盟各国文化禁忌、宗教信仰、商务洽谈礼仪、沟通风格与商业习惯；</w:t>
      </w:r>
    </w:p>
    <w:p w14:paraId="769A6E04" w14:textId="77777777" w:rsidR="003615BD" w:rsidRDefault="00000000">
      <w:pPr>
        <w:pStyle w:val="af2"/>
      </w:pPr>
      <w:r>
        <w:t>东盟法律法规与政策认知：了解东盟成员国与跨境物流相关的贸易政策、海关法规、投资政策和劳工法规；</w:t>
      </w:r>
    </w:p>
    <w:p w14:paraId="1D7B8671" w14:textId="77777777" w:rsidR="003615BD" w:rsidRDefault="00000000">
      <w:pPr>
        <w:pStyle w:val="af2"/>
        <w:rPr>
          <w:rFonts w:ascii="等线" w:hAnsi="等线" w:hint="eastAsia"/>
        </w:rPr>
      </w:pPr>
      <w:r>
        <w:t>跨文化团队协作：在多元文化背景下，有效与东盟合作伙伴进行业务沟通、商务谈判和团队协作，妥善处理跨文化冲突。</w:t>
      </w:r>
    </w:p>
    <w:p w14:paraId="26E1619D" w14:textId="77777777" w:rsidR="003615BD" w:rsidRDefault="00000000">
      <w:pPr>
        <w:pStyle w:val="affc"/>
        <w:rPr>
          <w:rFonts w:asciiTheme="minorHAnsi" w:hAnsiTheme="minorHAnsi" w:hint="eastAsia"/>
          <w:kern w:val="2"/>
          <w:sz w:val="22"/>
          <w:szCs w:val="24"/>
        </w:rPr>
      </w:pPr>
      <w:bookmarkStart w:id="242" w:name="_Toc231487017"/>
      <w:bookmarkStart w:id="243" w:name="_Toc231486986"/>
      <w:bookmarkStart w:id="244" w:name="heading_19"/>
      <w:bookmarkStart w:id="245" w:name="_Toc227772957"/>
      <w:bookmarkStart w:id="246" w:name="_Toc232000104"/>
      <w:bookmarkStart w:id="247" w:name="_Toc226478831"/>
      <w:bookmarkStart w:id="248" w:name="_Toc233220343"/>
      <w:bookmarkStart w:id="249" w:name="_Toc233307138"/>
      <w:r>
        <w:rPr>
          <w:rFonts w:hint="eastAsia"/>
        </w:rPr>
        <w:t>评价主体与职责</w:t>
      </w:r>
      <w:bookmarkEnd w:id="242"/>
      <w:bookmarkEnd w:id="243"/>
      <w:bookmarkEnd w:id="244"/>
      <w:bookmarkEnd w:id="245"/>
      <w:bookmarkEnd w:id="246"/>
      <w:bookmarkEnd w:id="247"/>
      <w:bookmarkEnd w:id="248"/>
      <w:bookmarkEnd w:id="249"/>
    </w:p>
    <w:p w14:paraId="2F6A7F3B" w14:textId="77777777" w:rsidR="003615BD" w:rsidRDefault="00000000">
      <w:pPr>
        <w:pStyle w:val="affd"/>
      </w:pPr>
      <w:bookmarkStart w:id="250" w:name="heading_20"/>
      <w:r>
        <w:rPr>
          <w:rFonts w:hint="eastAsia"/>
        </w:rPr>
        <w:t>评价主体</w:t>
      </w:r>
      <w:bookmarkEnd w:id="250"/>
    </w:p>
    <w:p w14:paraId="239FC0F1" w14:textId="77777777" w:rsidR="003615BD" w:rsidRDefault="00000000">
      <w:pPr>
        <w:pStyle w:val="affe"/>
      </w:pPr>
      <w:bookmarkStart w:id="251" w:name="heading_21"/>
      <w:r>
        <w:rPr>
          <w:rFonts w:hint="eastAsia"/>
        </w:rPr>
        <w:t>学校</w:t>
      </w:r>
      <w:bookmarkEnd w:id="251"/>
    </w:p>
    <w:p w14:paraId="42B9B478" w14:textId="77777777" w:rsidR="003615BD" w:rsidRDefault="00000000">
      <w:pPr>
        <w:pStyle w:val="afffffb"/>
      </w:pPr>
      <w:r>
        <w:rPr>
          <w:rFonts w:hint="eastAsia"/>
        </w:rPr>
        <w:t>由学校导师（专业教师、实</w:t>
      </w:r>
      <w:proofErr w:type="gramStart"/>
      <w:r>
        <w:rPr>
          <w:rFonts w:hint="eastAsia"/>
        </w:rPr>
        <w:t>训指导</w:t>
      </w:r>
      <w:proofErr w:type="gramEnd"/>
      <w:r>
        <w:rPr>
          <w:rFonts w:hint="eastAsia"/>
        </w:rPr>
        <w:t>教师等）组成，负责理论知识、校内实训技能和学习过程数据的评价。</w:t>
      </w:r>
    </w:p>
    <w:p w14:paraId="694D2E0B" w14:textId="77777777" w:rsidR="003615BD" w:rsidRDefault="00000000">
      <w:pPr>
        <w:pStyle w:val="affe"/>
      </w:pPr>
      <w:r>
        <w:rPr>
          <w:rFonts w:hint="eastAsia"/>
        </w:rPr>
        <w:t>现代学徒制合作企业</w:t>
      </w:r>
    </w:p>
    <w:p w14:paraId="50EC3CA7" w14:textId="77777777" w:rsidR="003615BD" w:rsidRDefault="00000000">
      <w:pPr>
        <w:pStyle w:val="afffffb"/>
      </w:pPr>
      <w:r>
        <w:rPr>
          <w:rFonts w:hint="eastAsia"/>
        </w:rPr>
        <w:t>由企业导师、部门主管、人力资源管理人员等组成，负责岗位实践能力和职业素养的评价。</w:t>
      </w:r>
    </w:p>
    <w:p w14:paraId="11DFB8A6" w14:textId="77777777" w:rsidR="003615BD" w:rsidRDefault="00000000">
      <w:pPr>
        <w:pStyle w:val="affe"/>
      </w:pPr>
      <w:bookmarkStart w:id="252" w:name="heading_23"/>
      <w:r>
        <w:rPr>
          <w:rFonts w:hint="eastAsia"/>
        </w:rPr>
        <w:t>行业</w:t>
      </w:r>
      <w:bookmarkEnd w:id="252"/>
      <w:r>
        <w:rPr>
          <w:rFonts w:hint="eastAsia"/>
        </w:rPr>
        <w:t>（第三方评价机构）</w:t>
      </w:r>
    </w:p>
    <w:p w14:paraId="4EBB73F2" w14:textId="77777777" w:rsidR="003615BD" w:rsidRDefault="00000000">
      <w:pPr>
        <w:pStyle w:val="afffffb"/>
      </w:pPr>
      <w:r>
        <w:rPr>
          <w:rFonts w:hint="eastAsia"/>
        </w:rPr>
        <w:t>由行业协会或第三方评价机构的专业人员组成，负责外部质量监控和认证评价。</w:t>
      </w:r>
    </w:p>
    <w:p w14:paraId="085BFB3C" w14:textId="77777777" w:rsidR="003615BD" w:rsidRDefault="00000000">
      <w:pPr>
        <w:pStyle w:val="affd"/>
      </w:pPr>
      <w:bookmarkStart w:id="253" w:name="heading_24"/>
      <w:r>
        <w:rPr>
          <w:rFonts w:hint="eastAsia"/>
        </w:rPr>
        <w:t>评价职责</w:t>
      </w:r>
      <w:bookmarkEnd w:id="253"/>
    </w:p>
    <w:p w14:paraId="4BC1EAFD" w14:textId="77777777" w:rsidR="003615BD" w:rsidRDefault="00000000">
      <w:pPr>
        <w:pStyle w:val="affe"/>
      </w:pPr>
      <w:r>
        <w:rPr>
          <w:rFonts w:hint="eastAsia"/>
        </w:rPr>
        <w:t>学校</w:t>
      </w:r>
    </w:p>
    <w:p w14:paraId="6960BC9B" w14:textId="77777777" w:rsidR="003615BD" w:rsidRDefault="00000000">
      <w:pPr>
        <w:pStyle w:val="afffffb"/>
      </w:pPr>
      <w:r>
        <w:rPr>
          <w:rFonts w:hint="eastAsia"/>
        </w:rPr>
        <w:t>主要包括：</w:t>
      </w:r>
    </w:p>
    <w:p w14:paraId="3F307833" w14:textId="77777777" w:rsidR="003615BD" w:rsidRDefault="00000000">
      <w:pPr>
        <w:pStyle w:val="af2"/>
      </w:pPr>
      <w:r>
        <w:rPr>
          <w:rFonts w:hint="eastAsia"/>
        </w:rPr>
        <w:t>制定校内学习阶段的评价标准和细则；</w:t>
      </w:r>
    </w:p>
    <w:p w14:paraId="418019F7" w14:textId="77777777" w:rsidR="003615BD" w:rsidRDefault="00000000">
      <w:pPr>
        <w:pStyle w:val="af2"/>
      </w:pPr>
      <w:r>
        <w:rPr>
          <w:rFonts w:hint="eastAsia"/>
        </w:rPr>
        <w:t>实施理论知识和校内实训评价；</w:t>
      </w:r>
    </w:p>
    <w:p w14:paraId="6A70DF9C" w14:textId="77777777" w:rsidR="003615BD" w:rsidRDefault="00000000">
      <w:pPr>
        <w:pStyle w:val="af2"/>
      </w:pPr>
      <w:r>
        <w:rPr>
          <w:rFonts w:hint="eastAsia"/>
        </w:rPr>
        <w:t>配合企业制定实践环节评价指标，实施校内实训环节的过程评价；</w:t>
      </w:r>
    </w:p>
    <w:p w14:paraId="073F5D6F" w14:textId="77777777" w:rsidR="003615BD" w:rsidRDefault="00000000">
      <w:pPr>
        <w:pStyle w:val="af2"/>
      </w:pPr>
      <w:r>
        <w:rPr>
          <w:rFonts w:hint="eastAsia"/>
        </w:rPr>
        <w:t>记录学员学习过程数据，跟踪学员理论学习和校内实训进展；</w:t>
      </w:r>
    </w:p>
    <w:p w14:paraId="24F0252C" w14:textId="77777777" w:rsidR="003615BD" w:rsidRDefault="00000000">
      <w:pPr>
        <w:pStyle w:val="af2"/>
      </w:pPr>
      <w:r>
        <w:rPr>
          <w:rFonts w:hint="eastAsia"/>
        </w:rPr>
        <w:t>汇总各方评价数据，形成阶段性评价报告并</w:t>
      </w:r>
      <w:proofErr w:type="gramStart"/>
      <w:r>
        <w:rPr>
          <w:rFonts w:hint="eastAsia"/>
        </w:rPr>
        <w:t>反馈至校企</w:t>
      </w:r>
      <w:proofErr w:type="gramEnd"/>
      <w:r>
        <w:rPr>
          <w:rFonts w:hint="eastAsia"/>
        </w:rPr>
        <w:t>行三方。</w:t>
      </w:r>
    </w:p>
    <w:p w14:paraId="2BCEC527" w14:textId="77777777" w:rsidR="003615BD" w:rsidRDefault="00000000">
      <w:pPr>
        <w:pStyle w:val="affe"/>
      </w:pPr>
      <w:r>
        <w:rPr>
          <w:rFonts w:hint="eastAsia"/>
        </w:rPr>
        <w:t>现代学徒制合作企业</w:t>
      </w:r>
    </w:p>
    <w:p w14:paraId="366E3D8A" w14:textId="77777777" w:rsidR="003615BD" w:rsidRDefault="00000000">
      <w:pPr>
        <w:pStyle w:val="afffffb"/>
      </w:pPr>
      <w:r>
        <w:rPr>
          <w:rFonts w:hint="eastAsia"/>
        </w:rPr>
        <w:t>主要包括：</w:t>
      </w:r>
    </w:p>
    <w:p w14:paraId="3E3B9ED7" w14:textId="77777777" w:rsidR="003615BD" w:rsidRDefault="00000000">
      <w:pPr>
        <w:pStyle w:val="af2"/>
      </w:pPr>
      <w:r>
        <w:rPr>
          <w:rFonts w:hint="eastAsia"/>
        </w:rPr>
        <w:t>制定企业实践阶段的评价标准和细则；</w:t>
      </w:r>
    </w:p>
    <w:p w14:paraId="1049716E" w14:textId="77777777" w:rsidR="003615BD" w:rsidRDefault="00000000">
      <w:pPr>
        <w:pStyle w:val="af2"/>
      </w:pPr>
      <w:r>
        <w:rPr>
          <w:rFonts w:hint="eastAsia"/>
        </w:rPr>
        <w:t>指定企业导师进行过程跟踪和指导，建立“一对一”或“多对一”的师带徒培养档案；</w:t>
      </w:r>
    </w:p>
    <w:p w14:paraId="6C913BD6" w14:textId="77777777" w:rsidR="003615BD" w:rsidRDefault="00000000">
      <w:pPr>
        <w:pStyle w:val="af2"/>
      </w:pPr>
      <w:r>
        <w:rPr>
          <w:rFonts w:hint="eastAsia"/>
        </w:rPr>
        <w:t>记录学员岗位实践数据，包括出勤情况、工作日志、操作记录和阶段性小结；</w:t>
      </w:r>
    </w:p>
    <w:p w14:paraId="1AB16766" w14:textId="77777777" w:rsidR="003615BD" w:rsidRDefault="00000000">
      <w:pPr>
        <w:pStyle w:val="af2"/>
      </w:pPr>
      <w:r>
        <w:rPr>
          <w:rFonts w:hint="eastAsia"/>
        </w:rPr>
        <w:t>实施岗位实践能力和职业素养的评价，包括实操考核、工作绩效评估和职业素养评定；</w:t>
      </w:r>
    </w:p>
    <w:p w14:paraId="22D861D7" w14:textId="77777777" w:rsidR="003615BD" w:rsidRDefault="00000000">
      <w:pPr>
        <w:pStyle w:val="af2"/>
      </w:pPr>
      <w:r>
        <w:rPr>
          <w:rFonts w:hint="eastAsia"/>
        </w:rPr>
        <w:lastRenderedPageBreak/>
        <w:t>参与评价结果的认定和反馈，配合校企行三方完成综合评价。</w:t>
      </w:r>
    </w:p>
    <w:p w14:paraId="622E27E8" w14:textId="77777777" w:rsidR="003615BD" w:rsidRDefault="00000000">
      <w:pPr>
        <w:pStyle w:val="affe"/>
      </w:pPr>
      <w:bookmarkStart w:id="254" w:name="heading_27"/>
      <w:r>
        <w:rPr>
          <w:rFonts w:hint="eastAsia"/>
        </w:rPr>
        <w:t>行业</w:t>
      </w:r>
      <w:bookmarkEnd w:id="254"/>
      <w:r>
        <w:rPr>
          <w:rFonts w:hint="eastAsia"/>
        </w:rPr>
        <w:t>（第三方评价机构）</w:t>
      </w:r>
    </w:p>
    <w:p w14:paraId="1FBDCEF8" w14:textId="77777777" w:rsidR="003615BD" w:rsidRDefault="00000000">
      <w:pPr>
        <w:pStyle w:val="afffffb"/>
      </w:pPr>
      <w:r>
        <w:rPr>
          <w:rFonts w:hint="eastAsia"/>
        </w:rPr>
        <w:t>主要包括：</w:t>
      </w:r>
    </w:p>
    <w:p w14:paraId="4FB9B1D8" w14:textId="77777777" w:rsidR="003615BD" w:rsidRDefault="00000000">
      <w:pPr>
        <w:pStyle w:val="af2"/>
      </w:pPr>
      <w:r>
        <w:rPr>
          <w:rFonts w:hint="eastAsia"/>
        </w:rPr>
        <w:t>提供行业标准和职业能力要求，作为评价指标制定的依据；</w:t>
      </w:r>
    </w:p>
    <w:p w14:paraId="21E89CB0" w14:textId="77777777" w:rsidR="003615BD" w:rsidRDefault="00000000">
      <w:pPr>
        <w:pStyle w:val="af2"/>
      </w:pPr>
      <w:r>
        <w:rPr>
          <w:rFonts w:hint="eastAsia"/>
        </w:rPr>
        <w:t>参与评价指标的审核和修订，确保评价标准与行业需求对接；</w:t>
      </w:r>
    </w:p>
    <w:p w14:paraId="73CFD105" w14:textId="77777777" w:rsidR="003615BD" w:rsidRDefault="00000000">
      <w:pPr>
        <w:pStyle w:val="af2"/>
      </w:pPr>
      <w:r>
        <w:rPr>
          <w:rFonts w:hint="eastAsia"/>
        </w:rPr>
        <w:t>实施外部质量监控，对各阶段评价工作的规范性进行全过程监督；</w:t>
      </w:r>
    </w:p>
    <w:p w14:paraId="069298CB" w14:textId="77777777" w:rsidR="003615BD" w:rsidRDefault="00000000">
      <w:pPr>
        <w:pStyle w:val="af2"/>
      </w:pPr>
      <w:r>
        <w:rPr>
          <w:rFonts w:hint="eastAsia"/>
        </w:rPr>
        <w:t>开展评价结果的效度验证，确保评价结果的客观性和公信力；</w:t>
      </w:r>
    </w:p>
    <w:p w14:paraId="40FC4D7B" w14:textId="77777777" w:rsidR="003615BD" w:rsidRDefault="00000000">
      <w:pPr>
        <w:pStyle w:val="af2"/>
      </w:pPr>
      <w:r>
        <w:rPr>
          <w:rFonts w:hint="eastAsia"/>
        </w:rPr>
        <w:t>对评价合格者予以认定和发证，颁发校企双元人才评价合格证书或相应资质证明。</w:t>
      </w:r>
    </w:p>
    <w:p w14:paraId="2A354831" w14:textId="77777777" w:rsidR="003615BD" w:rsidRDefault="00000000">
      <w:pPr>
        <w:pStyle w:val="affc"/>
      </w:pPr>
      <w:bookmarkStart w:id="255" w:name="_Toc226478832"/>
      <w:bookmarkStart w:id="256" w:name="_Toc227772958"/>
      <w:bookmarkStart w:id="257" w:name="_Toc231487018"/>
      <w:bookmarkStart w:id="258" w:name="_Toc232000105"/>
      <w:bookmarkStart w:id="259" w:name="_Toc231486987"/>
      <w:bookmarkStart w:id="260" w:name="_Toc233220344"/>
      <w:bookmarkStart w:id="261" w:name="_Toc233307139"/>
      <w:r>
        <w:rPr>
          <w:rFonts w:hint="eastAsia"/>
        </w:rPr>
        <w:t>评价方式与方法</w:t>
      </w:r>
      <w:bookmarkEnd w:id="255"/>
      <w:bookmarkEnd w:id="256"/>
      <w:bookmarkEnd w:id="257"/>
      <w:bookmarkEnd w:id="258"/>
      <w:bookmarkEnd w:id="259"/>
      <w:bookmarkEnd w:id="260"/>
      <w:bookmarkEnd w:id="261"/>
    </w:p>
    <w:p w14:paraId="591F57D7" w14:textId="77777777" w:rsidR="003615BD" w:rsidRDefault="00000000">
      <w:pPr>
        <w:pStyle w:val="affd"/>
      </w:pPr>
      <w:r>
        <w:rPr>
          <w:rFonts w:hint="eastAsia"/>
        </w:rPr>
        <w:t>评价整体方式</w:t>
      </w:r>
    </w:p>
    <w:p w14:paraId="2279BD5B" w14:textId="77777777" w:rsidR="003615BD" w:rsidRDefault="00000000">
      <w:pPr>
        <w:pStyle w:val="afffffb"/>
      </w:pPr>
      <w:r>
        <w:rPr>
          <w:rFonts w:hint="eastAsia"/>
        </w:rPr>
        <w:t>采用定量评价与定性评价相结合、过程评价与结果评价相结合、学校评价、企业评价与行业评价相结合的整体评价方式。职业技能以定量评价为主，侧重实操考核成绩、工作任务完成度等可量化指标；跨文化沟通协作能力采用定量评价与定性评价并重的方式，综合评定学徒的跨文化适应与协作水平。</w:t>
      </w:r>
    </w:p>
    <w:p w14:paraId="33621544" w14:textId="77777777" w:rsidR="003615BD" w:rsidRDefault="00000000">
      <w:pPr>
        <w:pStyle w:val="affd"/>
      </w:pPr>
      <w:r>
        <w:rPr>
          <w:rFonts w:hint="eastAsia"/>
        </w:rPr>
        <w:t>职业技能评价方式</w:t>
      </w:r>
    </w:p>
    <w:p w14:paraId="54D696F0" w14:textId="77777777" w:rsidR="003615BD" w:rsidRDefault="00000000">
      <w:pPr>
        <w:pStyle w:val="afffffb"/>
      </w:pPr>
      <w:r>
        <w:rPr>
          <w:rFonts w:hint="eastAsia"/>
        </w:rPr>
        <w:t>以实操考核为主要方式，结合项目报告、工作任务完成度、企业绩效评估、系统操作记录等方式，重点考核学徒的实际操作能力和业务完成质量，所有考核结果均量化为具体分数。</w:t>
      </w:r>
    </w:p>
    <w:p w14:paraId="476948BB" w14:textId="77777777" w:rsidR="003615BD" w:rsidRDefault="00000000">
      <w:pPr>
        <w:pStyle w:val="affd"/>
      </w:pPr>
      <w:r>
        <w:rPr>
          <w:rFonts w:hint="eastAsia"/>
        </w:rPr>
        <w:t>跨文化沟通协作能力评价方式</w:t>
      </w:r>
    </w:p>
    <w:p w14:paraId="2D181C14" w14:textId="77777777" w:rsidR="003615BD" w:rsidRDefault="00000000">
      <w:pPr>
        <w:pStyle w:val="afffffb"/>
      </w:pPr>
      <w:r>
        <w:rPr>
          <w:rFonts w:hint="eastAsia"/>
        </w:rPr>
        <w:t>采用定量评价与定性评价相结合的方式：定量评价包括语言能力测试、理论笔试、政策法规知识测试等，按标准答案量化评分；定性评价包括跨文化交流模拟、商务礼仪情景模拟、专家访谈、企业岗位表现评价等方式，</w:t>
      </w:r>
      <w:proofErr w:type="gramStart"/>
      <w:r>
        <w:rPr>
          <w:rFonts w:hint="eastAsia"/>
        </w:rPr>
        <w:t>由评价</w:t>
      </w:r>
      <w:proofErr w:type="gramEnd"/>
      <w:r>
        <w:rPr>
          <w:rFonts w:hint="eastAsia"/>
        </w:rPr>
        <w:t>主体按等级标准评定，再转化为量化分数，纳入综合评价成绩。</w:t>
      </w:r>
    </w:p>
    <w:p w14:paraId="10FA058F" w14:textId="77777777" w:rsidR="003615BD" w:rsidRDefault="00000000">
      <w:pPr>
        <w:pStyle w:val="affd"/>
      </w:pPr>
      <w:r>
        <w:rPr>
          <w:rFonts w:hint="eastAsia"/>
        </w:rPr>
        <w:t>成果转换与加分规则</w:t>
      </w:r>
    </w:p>
    <w:p w14:paraId="62B3EDB4" w14:textId="77777777" w:rsidR="003615BD" w:rsidRDefault="00000000">
      <w:pPr>
        <w:pStyle w:val="affe"/>
      </w:pPr>
      <w:r>
        <w:rPr>
          <w:rFonts w:hint="eastAsia"/>
        </w:rPr>
        <w:t>成果转换</w:t>
      </w:r>
    </w:p>
    <w:p w14:paraId="2BB2F96B" w14:textId="77777777" w:rsidR="003615BD" w:rsidRDefault="00000000">
      <w:pPr>
        <w:pStyle w:val="afffffb"/>
      </w:pPr>
      <w:r>
        <w:rPr>
          <w:rFonts w:hint="eastAsia"/>
        </w:rPr>
        <w:t>学徒在培养周期内获得的竞赛获奖、职业技能等级证书、业务创新成果、行业资质认证等，可参与成果转换，获得评价附加分值或直接进行等级认定。</w:t>
      </w:r>
    </w:p>
    <w:p w14:paraId="0C174E59" w14:textId="77777777" w:rsidR="003615BD" w:rsidRDefault="00000000">
      <w:pPr>
        <w:pStyle w:val="affe"/>
      </w:pPr>
      <w:r>
        <w:rPr>
          <w:rFonts w:hint="eastAsia"/>
        </w:rPr>
        <w:t>加分规则</w:t>
      </w:r>
    </w:p>
    <w:p w14:paraId="752562F4" w14:textId="77777777" w:rsidR="003615BD" w:rsidRDefault="00000000">
      <w:pPr>
        <w:pStyle w:val="afffffb"/>
      </w:pPr>
      <w:r>
        <w:rPr>
          <w:rFonts w:hint="eastAsia"/>
        </w:rPr>
        <w:t>附加分值累计不超过10分。成果转换评价对照表见表1。</w:t>
      </w:r>
    </w:p>
    <w:p w14:paraId="36521471" w14:textId="77777777" w:rsidR="003615BD" w:rsidRPr="00E92417" w:rsidRDefault="00000000">
      <w:pPr>
        <w:pStyle w:val="aff2"/>
        <w:spacing w:before="120" w:after="120"/>
      </w:pPr>
      <w:bookmarkStart w:id="262" w:name="_Hlk231484147"/>
      <w:r w:rsidRPr="00E92417">
        <w:t>成果转换评价对照表</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15" w:type="dxa"/>
          <w:left w:w="0" w:type="dxa"/>
          <w:bottom w:w="15" w:type="dxa"/>
          <w:right w:w="0" w:type="dxa"/>
        </w:tblCellMar>
        <w:tblLook w:val="04A0" w:firstRow="1" w:lastRow="0" w:firstColumn="1" w:lastColumn="0" w:noHBand="0" w:noVBand="1"/>
      </w:tblPr>
      <w:tblGrid>
        <w:gridCol w:w="987"/>
        <w:gridCol w:w="1413"/>
        <w:gridCol w:w="1983"/>
        <w:gridCol w:w="1133"/>
        <w:gridCol w:w="1415"/>
        <w:gridCol w:w="1417"/>
        <w:gridCol w:w="986"/>
      </w:tblGrid>
      <w:tr w:rsidR="003615BD" w14:paraId="047590B9" w14:textId="77777777">
        <w:trPr>
          <w:tblHeader/>
          <w:jc w:val="center"/>
        </w:trPr>
        <w:tc>
          <w:tcPr>
            <w:tcW w:w="529" w:type="pct"/>
            <w:tcBorders>
              <w:top w:val="single" w:sz="8" w:space="0" w:color="auto"/>
              <w:bottom w:val="single" w:sz="8" w:space="0" w:color="auto"/>
            </w:tcBorders>
            <w:tcMar>
              <w:top w:w="120" w:type="dxa"/>
              <w:left w:w="120" w:type="dxa"/>
              <w:bottom w:w="120" w:type="dxa"/>
              <w:right w:w="120" w:type="dxa"/>
            </w:tcMar>
            <w:vAlign w:val="center"/>
          </w:tcPr>
          <w:bookmarkEnd w:id="262"/>
          <w:p w14:paraId="05E6F8D0"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成果大类</w:t>
            </w:r>
          </w:p>
        </w:tc>
        <w:tc>
          <w:tcPr>
            <w:tcW w:w="757" w:type="pct"/>
            <w:tcBorders>
              <w:top w:val="single" w:sz="8" w:space="0" w:color="auto"/>
              <w:bottom w:val="single" w:sz="8" w:space="0" w:color="auto"/>
            </w:tcBorders>
            <w:tcMar>
              <w:top w:w="120" w:type="dxa"/>
              <w:left w:w="120" w:type="dxa"/>
              <w:bottom w:w="120" w:type="dxa"/>
              <w:right w:w="120" w:type="dxa"/>
            </w:tcMar>
            <w:vAlign w:val="center"/>
          </w:tcPr>
          <w:p w14:paraId="08E3FB2A"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具体成果类型</w:t>
            </w:r>
          </w:p>
        </w:tc>
        <w:tc>
          <w:tcPr>
            <w:tcW w:w="1062" w:type="pct"/>
            <w:tcBorders>
              <w:top w:val="single" w:sz="8" w:space="0" w:color="auto"/>
              <w:bottom w:val="single" w:sz="8" w:space="0" w:color="auto"/>
            </w:tcBorders>
            <w:tcMar>
              <w:top w:w="120" w:type="dxa"/>
              <w:left w:w="120" w:type="dxa"/>
              <w:bottom w:w="120" w:type="dxa"/>
              <w:right w:w="120" w:type="dxa"/>
            </w:tcMar>
            <w:vAlign w:val="center"/>
          </w:tcPr>
          <w:p w14:paraId="2D272531"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成果等级/要求</w:t>
            </w:r>
          </w:p>
        </w:tc>
        <w:tc>
          <w:tcPr>
            <w:tcW w:w="607" w:type="pct"/>
            <w:tcBorders>
              <w:top w:val="single" w:sz="8" w:space="0" w:color="auto"/>
              <w:bottom w:val="single" w:sz="8" w:space="0" w:color="auto"/>
            </w:tcBorders>
            <w:tcMar>
              <w:top w:w="120" w:type="dxa"/>
              <w:left w:w="120" w:type="dxa"/>
              <w:bottom w:w="120" w:type="dxa"/>
              <w:right w:w="120" w:type="dxa"/>
            </w:tcMar>
            <w:vAlign w:val="center"/>
          </w:tcPr>
          <w:p w14:paraId="51CAA5B6"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附加分值（分）</w:t>
            </w:r>
          </w:p>
        </w:tc>
        <w:tc>
          <w:tcPr>
            <w:tcW w:w="758" w:type="pct"/>
            <w:tcBorders>
              <w:top w:val="single" w:sz="8" w:space="0" w:color="auto"/>
              <w:bottom w:val="single" w:sz="8" w:space="0" w:color="auto"/>
            </w:tcBorders>
            <w:tcMar>
              <w:top w:w="120" w:type="dxa"/>
              <w:left w:w="120" w:type="dxa"/>
              <w:bottom w:w="120" w:type="dxa"/>
              <w:right w:w="120" w:type="dxa"/>
            </w:tcMar>
            <w:vAlign w:val="center"/>
          </w:tcPr>
          <w:p w14:paraId="664419F2"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直接等级认定</w:t>
            </w:r>
          </w:p>
        </w:tc>
        <w:tc>
          <w:tcPr>
            <w:tcW w:w="759" w:type="pct"/>
            <w:tcBorders>
              <w:top w:val="single" w:sz="8" w:space="0" w:color="auto"/>
              <w:bottom w:val="single" w:sz="8" w:space="0" w:color="auto"/>
            </w:tcBorders>
            <w:tcMar>
              <w:top w:w="120" w:type="dxa"/>
              <w:left w:w="120" w:type="dxa"/>
              <w:bottom w:w="120" w:type="dxa"/>
              <w:right w:w="120" w:type="dxa"/>
            </w:tcMar>
            <w:vAlign w:val="center"/>
          </w:tcPr>
          <w:p w14:paraId="5DA44928"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佐证材料要求</w:t>
            </w:r>
          </w:p>
        </w:tc>
        <w:tc>
          <w:tcPr>
            <w:tcW w:w="528" w:type="pct"/>
            <w:tcBorders>
              <w:top w:val="single" w:sz="8" w:space="0" w:color="auto"/>
              <w:bottom w:val="single" w:sz="8" w:space="0" w:color="auto"/>
            </w:tcBorders>
            <w:tcMar>
              <w:top w:w="120" w:type="dxa"/>
              <w:left w:w="120" w:type="dxa"/>
              <w:bottom w:w="120" w:type="dxa"/>
              <w:right w:w="120" w:type="dxa"/>
            </w:tcMar>
            <w:vAlign w:val="center"/>
          </w:tcPr>
          <w:p w14:paraId="0297611F"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认定主体</w:t>
            </w:r>
          </w:p>
        </w:tc>
      </w:tr>
      <w:tr w:rsidR="003615BD" w14:paraId="35A0BB7F" w14:textId="77777777">
        <w:trPr>
          <w:jc w:val="center"/>
        </w:trPr>
        <w:tc>
          <w:tcPr>
            <w:tcW w:w="529" w:type="pct"/>
            <w:vMerge w:val="restart"/>
            <w:tcBorders>
              <w:top w:val="single" w:sz="8" w:space="0" w:color="auto"/>
            </w:tcBorders>
            <w:tcMar>
              <w:top w:w="120" w:type="dxa"/>
              <w:left w:w="120" w:type="dxa"/>
              <w:bottom w:w="120" w:type="dxa"/>
              <w:right w:w="120" w:type="dxa"/>
            </w:tcMar>
            <w:vAlign w:val="center"/>
          </w:tcPr>
          <w:p w14:paraId="2D3DAE00"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竞赛获奖</w:t>
            </w:r>
          </w:p>
        </w:tc>
        <w:tc>
          <w:tcPr>
            <w:tcW w:w="757" w:type="pct"/>
            <w:vMerge w:val="restart"/>
            <w:tcBorders>
              <w:top w:val="single" w:sz="8" w:space="0" w:color="auto"/>
            </w:tcBorders>
            <w:tcMar>
              <w:top w:w="120" w:type="dxa"/>
              <w:left w:w="120" w:type="dxa"/>
              <w:bottom w:w="120" w:type="dxa"/>
              <w:right w:w="120" w:type="dxa"/>
            </w:tcMar>
            <w:vAlign w:val="center"/>
          </w:tcPr>
          <w:p w14:paraId="32490797"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东盟跨境物流、国际货运代理、跨境电商等相关学科/技能竞赛</w:t>
            </w:r>
          </w:p>
        </w:tc>
        <w:tc>
          <w:tcPr>
            <w:tcW w:w="1062" w:type="pct"/>
            <w:tcBorders>
              <w:top w:val="single" w:sz="8" w:space="0" w:color="auto"/>
            </w:tcBorders>
            <w:tcMar>
              <w:top w:w="120" w:type="dxa"/>
              <w:left w:w="120" w:type="dxa"/>
              <w:bottom w:w="120" w:type="dxa"/>
              <w:right w:w="120" w:type="dxa"/>
            </w:tcMar>
            <w:vAlign w:val="center"/>
          </w:tcPr>
          <w:p w14:paraId="36B4EF08"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国家级一等奖</w:t>
            </w:r>
          </w:p>
        </w:tc>
        <w:tc>
          <w:tcPr>
            <w:tcW w:w="607" w:type="pct"/>
            <w:tcBorders>
              <w:top w:val="single" w:sz="8" w:space="0" w:color="auto"/>
            </w:tcBorders>
            <w:tcMar>
              <w:top w:w="120" w:type="dxa"/>
              <w:left w:w="120" w:type="dxa"/>
              <w:bottom w:w="120" w:type="dxa"/>
              <w:right w:w="120" w:type="dxa"/>
            </w:tcMar>
            <w:vAlign w:val="center"/>
          </w:tcPr>
          <w:p w14:paraId="5642C675"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10</w:t>
            </w:r>
          </w:p>
        </w:tc>
        <w:tc>
          <w:tcPr>
            <w:tcW w:w="758" w:type="pct"/>
            <w:tcBorders>
              <w:top w:val="single" w:sz="8" w:space="0" w:color="auto"/>
            </w:tcBorders>
            <w:tcMar>
              <w:top w:w="120" w:type="dxa"/>
              <w:left w:w="120" w:type="dxa"/>
              <w:bottom w:w="120" w:type="dxa"/>
              <w:right w:w="120" w:type="dxa"/>
            </w:tcMar>
            <w:vAlign w:val="center"/>
          </w:tcPr>
          <w:p w14:paraId="5AC44FAB"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对应指标直接优秀</w:t>
            </w:r>
          </w:p>
        </w:tc>
        <w:tc>
          <w:tcPr>
            <w:tcW w:w="759" w:type="pct"/>
            <w:tcBorders>
              <w:top w:val="single" w:sz="8" w:space="0" w:color="auto"/>
            </w:tcBorders>
            <w:tcMar>
              <w:top w:w="120" w:type="dxa"/>
              <w:left w:w="120" w:type="dxa"/>
              <w:bottom w:w="120" w:type="dxa"/>
              <w:right w:w="120" w:type="dxa"/>
            </w:tcMar>
            <w:vAlign w:val="center"/>
          </w:tcPr>
          <w:p w14:paraId="383132CE"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获奖证书、参赛作品</w:t>
            </w:r>
          </w:p>
        </w:tc>
        <w:tc>
          <w:tcPr>
            <w:tcW w:w="528" w:type="pct"/>
            <w:tcBorders>
              <w:top w:val="single" w:sz="8" w:space="0" w:color="auto"/>
            </w:tcBorders>
            <w:tcMar>
              <w:top w:w="120" w:type="dxa"/>
              <w:left w:w="120" w:type="dxa"/>
              <w:bottom w:w="120" w:type="dxa"/>
              <w:right w:w="120" w:type="dxa"/>
            </w:tcMar>
            <w:vAlign w:val="center"/>
          </w:tcPr>
          <w:p w14:paraId="5276E0F3"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校企行三方联合</w:t>
            </w:r>
          </w:p>
        </w:tc>
      </w:tr>
      <w:tr w:rsidR="003615BD" w14:paraId="64F042B3" w14:textId="77777777">
        <w:trPr>
          <w:jc w:val="center"/>
        </w:trPr>
        <w:tc>
          <w:tcPr>
            <w:tcW w:w="529" w:type="pct"/>
            <w:vMerge/>
            <w:tcMar>
              <w:top w:w="120" w:type="dxa"/>
              <w:left w:w="120" w:type="dxa"/>
              <w:bottom w:w="120" w:type="dxa"/>
              <w:right w:w="120" w:type="dxa"/>
            </w:tcMar>
            <w:vAlign w:val="center"/>
          </w:tcPr>
          <w:p w14:paraId="7245BC38" w14:textId="77777777" w:rsidR="003615BD" w:rsidRDefault="003615BD">
            <w:pPr>
              <w:widowControl/>
              <w:adjustRightInd/>
              <w:spacing w:line="240" w:lineRule="auto"/>
              <w:jc w:val="center"/>
              <w:rPr>
                <w:rFonts w:ascii="宋体" w:hAnsi="宋体" w:cs="宋体" w:hint="eastAsia"/>
                <w:kern w:val="0"/>
                <w:sz w:val="18"/>
                <w:szCs w:val="18"/>
              </w:rPr>
            </w:pPr>
          </w:p>
        </w:tc>
        <w:tc>
          <w:tcPr>
            <w:tcW w:w="757" w:type="pct"/>
            <w:vMerge/>
            <w:tcMar>
              <w:top w:w="120" w:type="dxa"/>
              <w:left w:w="120" w:type="dxa"/>
              <w:bottom w:w="120" w:type="dxa"/>
              <w:right w:w="120" w:type="dxa"/>
            </w:tcMar>
            <w:vAlign w:val="center"/>
          </w:tcPr>
          <w:p w14:paraId="78529C50" w14:textId="77777777" w:rsidR="003615BD" w:rsidRDefault="003615BD">
            <w:pPr>
              <w:widowControl/>
              <w:adjustRightInd/>
              <w:spacing w:line="240" w:lineRule="auto"/>
              <w:jc w:val="center"/>
              <w:rPr>
                <w:rFonts w:ascii="宋体" w:hAnsi="宋体" w:hint="eastAsia"/>
                <w:kern w:val="0"/>
                <w:sz w:val="18"/>
                <w:szCs w:val="18"/>
              </w:rPr>
            </w:pPr>
          </w:p>
        </w:tc>
        <w:tc>
          <w:tcPr>
            <w:tcW w:w="1062" w:type="pct"/>
            <w:tcMar>
              <w:top w:w="120" w:type="dxa"/>
              <w:left w:w="120" w:type="dxa"/>
              <w:bottom w:w="120" w:type="dxa"/>
              <w:right w:w="120" w:type="dxa"/>
            </w:tcMar>
            <w:vAlign w:val="center"/>
          </w:tcPr>
          <w:p w14:paraId="14439F87"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国家级二等奖</w:t>
            </w:r>
          </w:p>
        </w:tc>
        <w:tc>
          <w:tcPr>
            <w:tcW w:w="607" w:type="pct"/>
            <w:tcMar>
              <w:top w:w="120" w:type="dxa"/>
              <w:left w:w="120" w:type="dxa"/>
              <w:bottom w:w="120" w:type="dxa"/>
              <w:right w:w="120" w:type="dxa"/>
            </w:tcMar>
            <w:vAlign w:val="center"/>
          </w:tcPr>
          <w:p w14:paraId="014BB844"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9</w:t>
            </w:r>
          </w:p>
        </w:tc>
        <w:tc>
          <w:tcPr>
            <w:tcW w:w="758" w:type="pct"/>
            <w:tcMar>
              <w:top w:w="120" w:type="dxa"/>
              <w:left w:w="120" w:type="dxa"/>
              <w:bottom w:w="120" w:type="dxa"/>
              <w:right w:w="120" w:type="dxa"/>
            </w:tcMar>
            <w:vAlign w:val="center"/>
          </w:tcPr>
          <w:p w14:paraId="50E8C159"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hint="eastAsia"/>
                <w:kern w:val="0"/>
                <w:sz w:val="18"/>
                <w:szCs w:val="18"/>
              </w:rPr>
              <w:t>-</w:t>
            </w:r>
          </w:p>
        </w:tc>
        <w:tc>
          <w:tcPr>
            <w:tcW w:w="759" w:type="pct"/>
            <w:tcMar>
              <w:top w:w="120" w:type="dxa"/>
              <w:left w:w="120" w:type="dxa"/>
              <w:bottom w:w="120" w:type="dxa"/>
              <w:right w:w="120" w:type="dxa"/>
            </w:tcMar>
            <w:vAlign w:val="center"/>
          </w:tcPr>
          <w:p w14:paraId="0C4E5977"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hint="eastAsia"/>
                <w:kern w:val="0"/>
                <w:sz w:val="18"/>
                <w:szCs w:val="18"/>
              </w:rPr>
              <w:t>获奖证书</w:t>
            </w:r>
          </w:p>
        </w:tc>
        <w:tc>
          <w:tcPr>
            <w:tcW w:w="528" w:type="pct"/>
            <w:tcMar>
              <w:top w:w="120" w:type="dxa"/>
              <w:left w:w="120" w:type="dxa"/>
              <w:bottom w:w="120" w:type="dxa"/>
              <w:right w:w="120" w:type="dxa"/>
            </w:tcMar>
            <w:vAlign w:val="center"/>
          </w:tcPr>
          <w:p w14:paraId="34CAD8E9"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校企行三方联合</w:t>
            </w:r>
          </w:p>
        </w:tc>
      </w:tr>
      <w:tr w:rsidR="003615BD" w14:paraId="0D63EFA2" w14:textId="77777777">
        <w:trPr>
          <w:jc w:val="center"/>
        </w:trPr>
        <w:tc>
          <w:tcPr>
            <w:tcW w:w="529" w:type="pct"/>
            <w:vMerge/>
            <w:tcMar>
              <w:top w:w="120" w:type="dxa"/>
              <w:left w:w="120" w:type="dxa"/>
              <w:bottom w:w="120" w:type="dxa"/>
              <w:right w:w="120" w:type="dxa"/>
            </w:tcMar>
            <w:vAlign w:val="center"/>
          </w:tcPr>
          <w:p w14:paraId="703BC7FB" w14:textId="77777777" w:rsidR="003615BD" w:rsidRDefault="003615BD">
            <w:pPr>
              <w:widowControl/>
              <w:adjustRightInd/>
              <w:spacing w:line="240" w:lineRule="auto"/>
              <w:jc w:val="center"/>
              <w:rPr>
                <w:rFonts w:ascii="宋体" w:hAnsi="宋体" w:cs="宋体" w:hint="eastAsia"/>
                <w:kern w:val="0"/>
                <w:sz w:val="18"/>
                <w:szCs w:val="18"/>
              </w:rPr>
            </w:pPr>
          </w:p>
        </w:tc>
        <w:tc>
          <w:tcPr>
            <w:tcW w:w="757" w:type="pct"/>
            <w:vMerge/>
            <w:tcMar>
              <w:top w:w="120" w:type="dxa"/>
              <w:left w:w="120" w:type="dxa"/>
              <w:bottom w:w="120" w:type="dxa"/>
              <w:right w:w="120" w:type="dxa"/>
            </w:tcMar>
            <w:vAlign w:val="center"/>
          </w:tcPr>
          <w:p w14:paraId="4073EB29" w14:textId="77777777" w:rsidR="003615BD" w:rsidRDefault="003615BD">
            <w:pPr>
              <w:widowControl/>
              <w:adjustRightInd/>
              <w:spacing w:line="240" w:lineRule="auto"/>
              <w:jc w:val="center"/>
              <w:rPr>
                <w:rFonts w:ascii="宋体" w:hAnsi="宋体" w:hint="eastAsia"/>
                <w:kern w:val="0"/>
                <w:sz w:val="18"/>
                <w:szCs w:val="18"/>
              </w:rPr>
            </w:pPr>
          </w:p>
        </w:tc>
        <w:tc>
          <w:tcPr>
            <w:tcW w:w="1062" w:type="pct"/>
            <w:tcMar>
              <w:top w:w="120" w:type="dxa"/>
              <w:left w:w="120" w:type="dxa"/>
              <w:bottom w:w="120" w:type="dxa"/>
              <w:right w:w="120" w:type="dxa"/>
            </w:tcMar>
            <w:vAlign w:val="center"/>
          </w:tcPr>
          <w:p w14:paraId="3A114ADA"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hint="eastAsia"/>
                <w:kern w:val="0"/>
                <w:sz w:val="18"/>
                <w:szCs w:val="18"/>
              </w:rPr>
              <w:t>国家级</w:t>
            </w:r>
            <w:r>
              <w:rPr>
                <w:rFonts w:ascii="宋体" w:hAnsi="宋体" w:cs="宋体"/>
                <w:kern w:val="0"/>
                <w:sz w:val="18"/>
                <w:szCs w:val="18"/>
              </w:rPr>
              <w:t>三等奖</w:t>
            </w:r>
          </w:p>
        </w:tc>
        <w:tc>
          <w:tcPr>
            <w:tcW w:w="607" w:type="pct"/>
            <w:tcMar>
              <w:top w:w="120" w:type="dxa"/>
              <w:left w:w="120" w:type="dxa"/>
              <w:bottom w:w="120" w:type="dxa"/>
              <w:right w:w="120" w:type="dxa"/>
            </w:tcMar>
            <w:vAlign w:val="center"/>
          </w:tcPr>
          <w:p w14:paraId="4471678F"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hint="eastAsia"/>
                <w:kern w:val="0"/>
                <w:sz w:val="18"/>
                <w:szCs w:val="18"/>
              </w:rPr>
              <w:t>8</w:t>
            </w:r>
          </w:p>
        </w:tc>
        <w:tc>
          <w:tcPr>
            <w:tcW w:w="758" w:type="pct"/>
            <w:tcMar>
              <w:top w:w="120" w:type="dxa"/>
              <w:left w:w="120" w:type="dxa"/>
              <w:bottom w:w="120" w:type="dxa"/>
              <w:right w:w="120" w:type="dxa"/>
            </w:tcMar>
            <w:vAlign w:val="center"/>
          </w:tcPr>
          <w:p w14:paraId="4D9EB509"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hint="eastAsia"/>
                <w:kern w:val="0"/>
                <w:sz w:val="18"/>
                <w:szCs w:val="18"/>
              </w:rPr>
              <w:t>-</w:t>
            </w:r>
          </w:p>
        </w:tc>
        <w:tc>
          <w:tcPr>
            <w:tcW w:w="759" w:type="pct"/>
            <w:tcMar>
              <w:top w:w="120" w:type="dxa"/>
              <w:left w:w="120" w:type="dxa"/>
              <w:bottom w:w="120" w:type="dxa"/>
              <w:right w:w="120" w:type="dxa"/>
            </w:tcMar>
            <w:vAlign w:val="center"/>
          </w:tcPr>
          <w:p w14:paraId="5C93FD2C"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hint="eastAsia"/>
                <w:kern w:val="0"/>
                <w:sz w:val="18"/>
                <w:szCs w:val="18"/>
              </w:rPr>
              <w:t>获奖证书</w:t>
            </w:r>
          </w:p>
        </w:tc>
        <w:tc>
          <w:tcPr>
            <w:tcW w:w="528" w:type="pct"/>
            <w:tcMar>
              <w:top w:w="120" w:type="dxa"/>
              <w:left w:w="120" w:type="dxa"/>
              <w:bottom w:w="120" w:type="dxa"/>
              <w:right w:w="120" w:type="dxa"/>
            </w:tcMar>
            <w:vAlign w:val="center"/>
          </w:tcPr>
          <w:p w14:paraId="34647832"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校企行三方联合</w:t>
            </w:r>
          </w:p>
        </w:tc>
      </w:tr>
    </w:tbl>
    <w:p w14:paraId="4DECC8AE" w14:textId="77777777" w:rsidR="003615BD" w:rsidRDefault="003615BD"/>
    <w:p w14:paraId="13934B15" w14:textId="77777777" w:rsidR="00E92417" w:rsidRDefault="00E92417"/>
    <w:p w14:paraId="0FDBA935" w14:textId="77777777" w:rsidR="003615BD" w:rsidRDefault="00000000">
      <w:pPr>
        <w:jc w:val="center"/>
        <w:rPr>
          <w:rFonts w:ascii="黑体" w:eastAsia="黑体" w:hAnsi="黑体" w:hint="eastAsia"/>
        </w:rPr>
      </w:pPr>
      <w:r>
        <w:rPr>
          <w:rFonts w:ascii="黑体" w:eastAsia="黑体" w:hAnsi="黑体" w:hint="eastAsia"/>
        </w:rPr>
        <w:lastRenderedPageBreak/>
        <w:t>表1　成果转换评价对照表</w:t>
      </w:r>
      <w:r>
        <w:rPr>
          <w:rFonts w:ascii="宋体" w:hAnsi="宋体" w:hint="eastAsia"/>
        </w:rPr>
        <w:t>（续）</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15" w:type="dxa"/>
          <w:left w:w="0" w:type="dxa"/>
          <w:bottom w:w="15" w:type="dxa"/>
          <w:right w:w="0" w:type="dxa"/>
        </w:tblCellMar>
        <w:tblLook w:val="04A0" w:firstRow="1" w:lastRow="0" w:firstColumn="1" w:lastColumn="0" w:noHBand="0" w:noVBand="1"/>
      </w:tblPr>
      <w:tblGrid>
        <w:gridCol w:w="987"/>
        <w:gridCol w:w="1413"/>
        <w:gridCol w:w="1983"/>
        <w:gridCol w:w="1133"/>
        <w:gridCol w:w="1415"/>
        <w:gridCol w:w="1417"/>
        <w:gridCol w:w="986"/>
      </w:tblGrid>
      <w:tr w:rsidR="003615BD" w14:paraId="3BD57708" w14:textId="77777777">
        <w:trPr>
          <w:jc w:val="center"/>
        </w:trPr>
        <w:tc>
          <w:tcPr>
            <w:tcW w:w="529" w:type="pct"/>
            <w:tcBorders>
              <w:top w:val="single" w:sz="8" w:space="0" w:color="auto"/>
              <w:bottom w:val="single" w:sz="8" w:space="0" w:color="auto"/>
            </w:tcBorders>
            <w:tcMar>
              <w:top w:w="120" w:type="dxa"/>
              <w:left w:w="120" w:type="dxa"/>
              <w:bottom w:w="120" w:type="dxa"/>
              <w:right w:w="120" w:type="dxa"/>
            </w:tcMar>
            <w:vAlign w:val="center"/>
          </w:tcPr>
          <w:p w14:paraId="78F7229A"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成果大类</w:t>
            </w:r>
          </w:p>
        </w:tc>
        <w:tc>
          <w:tcPr>
            <w:tcW w:w="757" w:type="pct"/>
            <w:tcBorders>
              <w:top w:val="single" w:sz="8" w:space="0" w:color="auto"/>
              <w:bottom w:val="single" w:sz="8" w:space="0" w:color="auto"/>
            </w:tcBorders>
            <w:tcMar>
              <w:top w:w="120" w:type="dxa"/>
              <w:left w:w="120" w:type="dxa"/>
              <w:bottom w:w="120" w:type="dxa"/>
              <w:right w:w="120" w:type="dxa"/>
            </w:tcMar>
            <w:vAlign w:val="center"/>
          </w:tcPr>
          <w:p w14:paraId="3BF771AB"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具体成果类型</w:t>
            </w:r>
          </w:p>
        </w:tc>
        <w:tc>
          <w:tcPr>
            <w:tcW w:w="1062" w:type="pct"/>
            <w:tcBorders>
              <w:top w:val="single" w:sz="8" w:space="0" w:color="auto"/>
              <w:bottom w:val="single" w:sz="8" w:space="0" w:color="auto"/>
            </w:tcBorders>
            <w:tcMar>
              <w:top w:w="120" w:type="dxa"/>
              <w:left w:w="120" w:type="dxa"/>
              <w:bottom w:w="120" w:type="dxa"/>
              <w:right w:w="120" w:type="dxa"/>
            </w:tcMar>
            <w:vAlign w:val="center"/>
          </w:tcPr>
          <w:p w14:paraId="1ED0938D"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成果等级/要求</w:t>
            </w:r>
          </w:p>
        </w:tc>
        <w:tc>
          <w:tcPr>
            <w:tcW w:w="607" w:type="pct"/>
            <w:tcBorders>
              <w:top w:val="single" w:sz="8" w:space="0" w:color="auto"/>
              <w:bottom w:val="single" w:sz="8" w:space="0" w:color="auto"/>
            </w:tcBorders>
            <w:tcMar>
              <w:top w:w="120" w:type="dxa"/>
              <w:left w:w="120" w:type="dxa"/>
              <w:bottom w:w="120" w:type="dxa"/>
              <w:right w:w="120" w:type="dxa"/>
            </w:tcMar>
            <w:vAlign w:val="center"/>
          </w:tcPr>
          <w:p w14:paraId="42B94750"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附加分值（分）</w:t>
            </w:r>
          </w:p>
        </w:tc>
        <w:tc>
          <w:tcPr>
            <w:tcW w:w="758" w:type="pct"/>
            <w:tcBorders>
              <w:top w:val="single" w:sz="8" w:space="0" w:color="auto"/>
              <w:bottom w:val="single" w:sz="8" w:space="0" w:color="auto"/>
            </w:tcBorders>
            <w:tcMar>
              <w:top w:w="120" w:type="dxa"/>
              <w:left w:w="120" w:type="dxa"/>
              <w:bottom w:w="120" w:type="dxa"/>
              <w:right w:w="120" w:type="dxa"/>
            </w:tcMar>
            <w:vAlign w:val="center"/>
          </w:tcPr>
          <w:p w14:paraId="58F19FA7"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直接等级认定</w:t>
            </w:r>
          </w:p>
        </w:tc>
        <w:tc>
          <w:tcPr>
            <w:tcW w:w="759" w:type="pct"/>
            <w:tcBorders>
              <w:top w:val="single" w:sz="8" w:space="0" w:color="auto"/>
              <w:bottom w:val="single" w:sz="8" w:space="0" w:color="auto"/>
            </w:tcBorders>
            <w:tcMar>
              <w:top w:w="120" w:type="dxa"/>
              <w:left w:w="120" w:type="dxa"/>
              <w:bottom w:w="120" w:type="dxa"/>
              <w:right w:w="120" w:type="dxa"/>
            </w:tcMar>
            <w:vAlign w:val="center"/>
          </w:tcPr>
          <w:p w14:paraId="4886B078"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佐证材料要求</w:t>
            </w:r>
          </w:p>
        </w:tc>
        <w:tc>
          <w:tcPr>
            <w:tcW w:w="528" w:type="pct"/>
            <w:tcBorders>
              <w:top w:val="single" w:sz="8" w:space="0" w:color="auto"/>
              <w:bottom w:val="single" w:sz="8" w:space="0" w:color="auto"/>
            </w:tcBorders>
            <w:tcMar>
              <w:top w:w="120" w:type="dxa"/>
              <w:left w:w="120" w:type="dxa"/>
              <w:bottom w:w="120" w:type="dxa"/>
              <w:right w:w="120" w:type="dxa"/>
            </w:tcMar>
            <w:vAlign w:val="center"/>
          </w:tcPr>
          <w:p w14:paraId="722CCD86"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认定主体</w:t>
            </w:r>
          </w:p>
        </w:tc>
      </w:tr>
      <w:tr w:rsidR="00297EA3" w14:paraId="00134112" w14:textId="77777777" w:rsidTr="005172B5">
        <w:trPr>
          <w:jc w:val="center"/>
        </w:trPr>
        <w:tc>
          <w:tcPr>
            <w:tcW w:w="529" w:type="pct"/>
            <w:vMerge w:val="restart"/>
            <w:tcBorders>
              <w:top w:val="single" w:sz="8" w:space="0" w:color="auto"/>
            </w:tcBorders>
            <w:tcMar>
              <w:top w:w="120" w:type="dxa"/>
              <w:left w:w="120" w:type="dxa"/>
              <w:bottom w:w="120" w:type="dxa"/>
              <w:right w:w="120" w:type="dxa"/>
            </w:tcMar>
            <w:vAlign w:val="center"/>
          </w:tcPr>
          <w:p w14:paraId="0744305F" w14:textId="5079992F" w:rsidR="00297EA3" w:rsidRDefault="00297EA3" w:rsidP="00297EA3">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竞赛获奖</w:t>
            </w:r>
          </w:p>
        </w:tc>
        <w:tc>
          <w:tcPr>
            <w:tcW w:w="757" w:type="pct"/>
            <w:vMerge w:val="restart"/>
            <w:tcBorders>
              <w:top w:val="single" w:sz="8" w:space="0" w:color="auto"/>
            </w:tcBorders>
            <w:tcMar>
              <w:top w:w="120" w:type="dxa"/>
              <w:left w:w="120" w:type="dxa"/>
              <w:bottom w:w="120" w:type="dxa"/>
              <w:right w:w="120" w:type="dxa"/>
            </w:tcMar>
            <w:vAlign w:val="center"/>
          </w:tcPr>
          <w:p w14:paraId="5E006468" w14:textId="63F68DB1" w:rsidR="00297EA3" w:rsidRDefault="00297EA3" w:rsidP="00297EA3">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东盟跨境物流、国际货运代理、跨境电商等相关学科/技能竞赛</w:t>
            </w:r>
          </w:p>
        </w:tc>
        <w:tc>
          <w:tcPr>
            <w:tcW w:w="1062" w:type="pct"/>
            <w:tcMar>
              <w:top w:w="120" w:type="dxa"/>
              <w:left w:w="120" w:type="dxa"/>
              <w:bottom w:w="120" w:type="dxa"/>
              <w:right w:w="120" w:type="dxa"/>
            </w:tcMar>
            <w:vAlign w:val="center"/>
          </w:tcPr>
          <w:p w14:paraId="5018D6F3" w14:textId="77777777" w:rsidR="00297EA3" w:rsidRDefault="00297EA3" w:rsidP="00297EA3">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省级一等奖</w:t>
            </w:r>
          </w:p>
        </w:tc>
        <w:tc>
          <w:tcPr>
            <w:tcW w:w="607" w:type="pct"/>
            <w:tcMar>
              <w:top w:w="120" w:type="dxa"/>
              <w:left w:w="120" w:type="dxa"/>
              <w:bottom w:w="120" w:type="dxa"/>
              <w:right w:w="120" w:type="dxa"/>
            </w:tcMar>
            <w:vAlign w:val="center"/>
          </w:tcPr>
          <w:p w14:paraId="63FB1B11" w14:textId="77777777" w:rsidR="00297EA3" w:rsidRDefault="00297EA3" w:rsidP="00297EA3">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7</w:t>
            </w:r>
          </w:p>
        </w:tc>
        <w:tc>
          <w:tcPr>
            <w:tcW w:w="758" w:type="pct"/>
            <w:tcMar>
              <w:top w:w="120" w:type="dxa"/>
              <w:left w:w="120" w:type="dxa"/>
              <w:bottom w:w="120" w:type="dxa"/>
              <w:right w:w="120" w:type="dxa"/>
            </w:tcMar>
            <w:vAlign w:val="center"/>
          </w:tcPr>
          <w:p w14:paraId="334A3F82" w14:textId="77777777" w:rsidR="00297EA3" w:rsidRDefault="00297EA3" w:rsidP="00297EA3">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w:t>
            </w:r>
          </w:p>
        </w:tc>
        <w:tc>
          <w:tcPr>
            <w:tcW w:w="759" w:type="pct"/>
            <w:tcMar>
              <w:top w:w="120" w:type="dxa"/>
              <w:left w:w="120" w:type="dxa"/>
              <w:bottom w:w="120" w:type="dxa"/>
              <w:right w:w="120" w:type="dxa"/>
            </w:tcMar>
            <w:vAlign w:val="center"/>
          </w:tcPr>
          <w:p w14:paraId="42731A05" w14:textId="77777777" w:rsidR="00297EA3" w:rsidRDefault="00297EA3" w:rsidP="00297EA3">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获奖证书</w:t>
            </w:r>
          </w:p>
        </w:tc>
        <w:tc>
          <w:tcPr>
            <w:tcW w:w="528" w:type="pct"/>
            <w:tcMar>
              <w:top w:w="120" w:type="dxa"/>
              <w:left w:w="120" w:type="dxa"/>
              <w:bottom w:w="120" w:type="dxa"/>
              <w:right w:w="120" w:type="dxa"/>
            </w:tcMar>
            <w:vAlign w:val="center"/>
          </w:tcPr>
          <w:p w14:paraId="54BA09B5" w14:textId="77777777" w:rsidR="00297EA3" w:rsidRDefault="00297EA3" w:rsidP="00297EA3">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校企行三方联合</w:t>
            </w:r>
          </w:p>
        </w:tc>
      </w:tr>
      <w:tr w:rsidR="003615BD" w14:paraId="15E7EF81" w14:textId="77777777">
        <w:trPr>
          <w:jc w:val="center"/>
        </w:trPr>
        <w:tc>
          <w:tcPr>
            <w:tcW w:w="529" w:type="pct"/>
            <w:vMerge/>
            <w:tcMar>
              <w:top w:w="120" w:type="dxa"/>
              <w:left w:w="120" w:type="dxa"/>
              <w:bottom w:w="120" w:type="dxa"/>
              <w:right w:w="120" w:type="dxa"/>
            </w:tcMar>
            <w:vAlign w:val="center"/>
          </w:tcPr>
          <w:p w14:paraId="7DB3FA9F" w14:textId="77777777" w:rsidR="003615BD" w:rsidRDefault="003615BD">
            <w:pPr>
              <w:widowControl/>
              <w:adjustRightInd/>
              <w:spacing w:line="240" w:lineRule="auto"/>
              <w:jc w:val="center"/>
              <w:rPr>
                <w:rFonts w:ascii="宋体" w:hAnsi="宋体" w:cs="宋体" w:hint="eastAsia"/>
                <w:kern w:val="0"/>
                <w:sz w:val="18"/>
                <w:szCs w:val="18"/>
              </w:rPr>
            </w:pPr>
          </w:p>
        </w:tc>
        <w:tc>
          <w:tcPr>
            <w:tcW w:w="757" w:type="pct"/>
            <w:vMerge/>
            <w:tcMar>
              <w:top w:w="120" w:type="dxa"/>
              <w:left w:w="120" w:type="dxa"/>
              <w:bottom w:w="120" w:type="dxa"/>
              <w:right w:w="120" w:type="dxa"/>
            </w:tcMar>
            <w:vAlign w:val="center"/>
          </w:tcPr>
          <w:p w14:paraId="7CA2909C" w14:textId="77777777" w:rsidR="003615BD" w:rsidRDefault="003615BD">
            <w:pPr>
              <w:widowControl/>
              <w:adjustRightInd/>
              <w:spacing w:line="240" w:lineRule="auto"/>
              <w:jc w:val="center"/>
              <w:rPr>
                <w:rFonts w:ascii="宋体" w:hAnsi="宋体" w:cs="宋体" w:hint="eastAsia"/>
                <w:kern w:val="0"/>
                <w:sz w:val="18"/>
                <w:szCs w:val="18"/>
              </w:rPr>
            </w:pPr>
          </w:p>
        </w:tc>
        <w:tc>
          <w:tcPr>
            <w:tcW w:w="1062" w:type="pct"/>
            <w:tcMar>
              <w:top w:w="120" w:type="dxa"/>
              <w:left w:w="120" w:type="dxa"/>
              <w:bottom w:w="120" w:type="dxa"/>
              <w:right w:w="120" w:type="dxa"/>
            </w:tcMar>
            <w:vAlign w:val="center"/>
          </w:tcPr>
          <w:p w14:paraId="0392990D"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省级二等奖</w:t>
            </w:r>
          </w:p>
        </w:tc>
        <w:tc>
          <w:tcPr>
            <w:tcW w:w="607" w:type="pct"/>
            <w:tcMar>
              <w:top w:w="120" w:type="dxa"/>
              <w:left w:w="120" w:type="dxa"/>
              <w:bottom w:w="120" w:type="dxa"/>
              <w:right w:w="120" w:type="dxa"/>
            </w:tcMar>
            <w:vAlign w:val="center"/>
          </w:tcPr>
          <w:p w14:paraId="2A063C40"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6</w:t>
            </w:r>
          </w:p>
        </w:tc>
        <w:tc>
          <w:tcPr>
            <w:tcW w:w="758" w:type="pct"/>
            <w:tcMar>
              <w:top w:w="120" w:type="dxa"/>
              <w:left w:w="120" w:type="dxa"/>
              <w:bottom w:w="120" w:type="dxa"/>
              <w:right w:w="120" w:type="dxa"/>
            </w:tcMar>
            <w:vAlign w:val="center"/>
          </w:tcPr>
          <w:p w14:paraId="4C422363"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w:t>
            </w:r>
          </w:p>
        </w:tc>
        <w:tc>
          <w:tcPr>
            <w:tcW w:w="759" w:type="pct"/>
            <w:tcMar>
              <w:top w:w="120" w:type="dxa"/>
              <w:left w:w="120" w:type="dxa"/>
              <w:bottom w:w="120" w:type="dxa"/>
              <w:right w:w="120" w:type="dxa"/>
            </w:tcMar>
            <w:vAlign w:val="center"/>
          </w:tcPr>
          <w:p w14:paraId="20547963"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获奖证书</w:t>
            </w:r>
          </w:p>
        </w:tc>
        <w:tc>
          <w:tcPr>
            <w:tcW w:w="528" w:type="pct"/>
            <w:tcMar>
              <w:top w:w="120" w:type="dxa"/>
              <w:left w:w="120" w:type="dxa"/>
              <w:bottom w:w="120" w:type="dxa"/>
              <w:right w:w="120" w:type="dxa"/>
            </w:tcMar>
            <w:vAlign w:val="center"/>
          </w:tcPr>
          <w:p w14:paraId="63C19E6F"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校企行三方联合</w:t>
            </w:r>
          </w:p>
        </w:tc>
      </w:tr>
      <w:tr w:rsidR="003615BD" w14:paraId="51EC5320" w14:textId="77777777">
        <w:trPr>
          <w:jc w:val="center"/>
        </w:trPr>
        <w:tc>
          <w:tcPr>
            <w:tcW w:w="529" w:type="pct"/>
            <w:vMerge/>
            <w:tcMar>
              <w:top w:w="120" w:type="dxa"/>
              <w:left w:w="120" w:type="dxa"/>
              <w:bottom w:w="120" w:type="dxa"/>
              <w:right w:w="120" w:type="dxa"/>
            </w:tcMar>
            <w:vAlign w:val="center"/>
          </w:tcPr>
          <w:p w14:paraId="7DDBDFE8" w14:textId="77777777" w:rsidR="003615BD" w:rsidRDefault="003615BD">
            <w:pPr>
              <w:widowControl/>
              <w:adjustRightInd/>
              <w:spacing w:line="240" w:lineRule="auto"/>
              <w:jc w:val="center"/>
              <w:rPr>
                <w:rFonts w:ascii="宋体" w:hAnsi="宋体" w:cs="宋体" w:hint="eastAsia"/>
                <w:kern w:val="0"/>
                <w:sz w:val="18"/>
                <w:szCs w:val="18"/>
              </w:rPr>
            </w:pPr>
          </w:p>
        </w:tc>
        <w:tc>
          <w:tcPr>
            <w:tcW w:w="757" w:type="pct"/>
            <w:vMerge/>
            <w:tcMar>
              <w:top w:w="120" w:type="dxa"/>
              <w:left w:w="120" w:type="dxa"/>
              <w:bottom w:w="120" w:type="dxa"/>
              <w:right w:w="120" w:type="dxa"/>
            </w:tcMar>
            <w:vAlign w:val="center"/>
          </w:tcPr>
          <w:p w14:paraId="7729C263" w14:textId="77777777" w:rsidR="003615BD" w:rsidRDefault="003615BD">
            <w:pPr>
              <w:widowControl/>
              <w:adjustRightInd/>
              <w:spacing w:line="240" w:lineRule="auto"/>
              <w:jc w:val="center"/>
              <w:rPr>
                <w:rFonts w:ascii="宋体" w:hAnsi="宋体" w:cs="宋体" w:hint="eastAsia"/>
                <w:kern w:val="0"/>
                <w:sz w:val="18"/>
                <w:szCs w:val="18"/>
              </w:rPr>
            </w:pPr>
          </w:p>
        </w:tc>
        <w:tc>
          <w:tcPr>
            <w:tcW w:w="1062" w:type="pct"/>
            <w:tcMar>
              <w:top w:w="120" w:type="dxa"/>
              <w:left w:w="120" w:type="dxa"/>
              <w:bottom w:w="120" w:type="dxa"/>
              <w:right w:w="120" w:type="dxa"/>
            </w:tcMar>
            <w:vAlign w:val="center"/>
          </w:tcPr>
          <w:p w14:paraId="18133A97"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hint="eastAsia"/>
                <w:kern w:val="0"/>
                <w:sz w:val="18"/>
                <w:szCs w:val="18"/>
              </w:rPr>
              <w:t>省级</w:t>
            </w:r>
            <w:r>
              <w:rPr>
                <w:rFonts w:ascii="宋体" w:hAnsi="宋体" w:cs="宋体"/>
                <w:kern w:val="0"/>
                <w:sz w:val="18"/>
                <w:szCs w:val="18"/>
              </w:rPr>
              <w:t>三等奖</w:t>
            </w:r>
          </w:p>
        </w:tc>
        <w:tc>
          <w:tcPr>
            <w:tcW w:w="607" w:type="pct"/>
            <w:tcMar>
              <w:top w:w="120" w:type="dxa"/>
              <w:left w:w="120" w:type="dxa"/>
              <w:bottom w:w="120" w:type="dxa"/>
              <w:right w:w="120" w:type="dxa"/>
            </w:tcMar>
            <w:vAlign w:val="center"/>
          </w:tcPr>
          <w:p w14:paraId="34BB789D"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hint="eastAsia"/>
                <w:kern w:val="0"/>
                <w:sz w:val="18"/>
                <w:szCs w:val="18"/>
              </w:rPr>
              <w:t>5</w:t>
            </w:r>
          </w:p>
        </w:tc>
        <w:tc>
          <w:tcPr>
            <w:tcW w:w="758" w:type="pct"/>
            <w:tcMar>
              <w:top w:w="120" w:type="dxa"/>
              <w:left w:w="120" w:type="dxa"/>
              <w:bottom w:w="120" w:type="dxa"/>
              <w:right w:w="120" w:type="dxa"/>
            </w:tcMar>
            <w:vAlign w:val="center"/>
          </w:tcPr>
          <w:p w14:paraId="170EFD00" w14:textId="64676BF5" w:rsidR="003615BD" w:rsidRDefault="00DD400C">
            <w:pPr>
              <w:widowControl/>
              <w:adjustRightInd/>
              <w:spacing w:line="240" w:lineRule="auto"/>
              <w:jc w:val="center"/>
              <w:rPr>
                <w:rFonts w:ascii="宋体" w:hAnsi="宋体" w:cs="宋体" w:hint="eastAsia"/>
                <w:kern w:val="0"/>
                <w:sz w:val="18"/>
                <w:szCs w:val="18"/>
              </w:rPr>
            </w:pPr>
            <w:r>
              <w:rPr>
                <w:rFonts w:ascii="宋体" w:hAnsi="宋体" w:cs="宋体" w:hint="eastAsia"/>
                <w:kern w:val="0"/>
                <w:sz w:val="18"/>
                <w:szCs w:val="18"/>
              </w:rPr>
              <w:t>-</w:t>
            </w:r>
          </w:p>
        </w:tc>
        <w:tc>
          <w:tcPr>
            <w:tcW w:w="759" w:type="pct"/>
            <w:tcMar>
              <w:top w:w="120" w:type="dxa"/>
              <w:left w:w="120" w:type="dxa"/>
              <w:bottom w:w="120" w:type="dxa"/>
              <w:right w:w="120" w:type="dxa"/>
            </w:tcMar>
            <w:vAlign w:val="center"/>
          </w:tcPr>
          <w:p w14:paraId="350C93EF"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hint="eastAsia"/>
                <w:kern w:val="0"/>
                <w:sz w:val="18"/>
                <w:szCs w:val="18"/>
              </w:rPr>
              <w:t>获奖证书</w:t>
            </w:r>
          </w:p>
        </w:tc>
        <w:tc>
          <w:tcPr>
            <w:tcW w:w="528" w:type="pct"/>
            <w:tcMar>
              <w:top w:w="120" w:type="dxa"/>
              <w:left w:w="120" w:type="dxa"/>
              <w:bottom w:w="120" w:type="dxa"/>
              <w:right w:w="120" w:type="dxa"/>
            </w:tcMar>
            <w:vAlign w:val="center"/>
          </w:tcPr>
          <w:p w14:paraId="3E9414BC"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校企行三方联合</w:t>
            </w:r>
          </w:p>
        </w:tc>
      </w:tr>
      <w:tr w:rsidR="003615BD" w14:paraId="094FE716" w14:textId="77777777">
        <w:trPr>
          <w:jc w:val="center"/>
        </w:trPr>
        <w:tc>
          <w:tcPr>
            <w:tcW w:w="529" w:type="pct"/>
            <w:vMerge/>
            <w:tcMar>
              <w:top w:w="120" w:type="dxa"/>
              <w:left w:w="120" w:type="dxa"/>
              <w:bottom w:w="120" w:type="dxa"/>
              <w:right w:w="120" w:type="dxa"/>
            </w:tcMar>
            <w:vAlign w:val="center"/>
          </w:tcPr>
          <w:p w14:paraId="723DE2DD" w14:textId="77777777" w:rsidR="003615BD" w:rsidRDefault="003615BD">
            <w:pPr>
              <w:widowControl/>
              <w:adjustRightInd/>
              <w:spacing w:line="240" w:lineRule="auto"/>
              <w:jc w:val="center"/>
              <w:rPr>
                <w:rFonts w:ascii="宋体" w:hAnsi="宋体" w:cs="宋体" w:hint="eastAsia"/>
                <w:kern w:val="0"/>
                <w:sz w:val="18"/>
                <w:szCs w:val="18"/>
              </w:rPr>
            </w:pPr>
          </w:p>
        </w:tc>
        <w:tc>
          <w:tcPr>
            <w:tcW w:w="757" w:type="pct"/>
            <w:vMerge/>
            <w:tcMar>
              <w:top w:w="120" w:type="dxa"/>
              <w:left w:w="120" w:type="dxa"/>
              <w:bottom w:w="120" w:type="dxa"/>
              <w:right w:w="120" w:type="dxa"/>
            </w:tcMar>
            <w:vAlign w:val="center"/>
          </w:tcPr>
          <w:p w14:paraId="4B353C3C" w14:textId="77777777" w:rsidR="003615BD" w:rsidRDefault="003615BD">
            <w:pPr>
              <w:widowControl/>
              <w:adjustRightInd/>
              <w:spacing w:line="240" w:lineRule="auto"/>
              <w:jc w:val="center"/>
              <w:rPr>
                <w:rFonts w:ascii="宋体" w:hAnsi="宋体" w:cs="宋体" w:hint="eastAsia"/>
                <w:kern w:val="0"/>
                <w:sz w:val="18"/>
                <w:szCs w:val="18"/>
              </w:rPr>
            </w:pPr>
          </w:p>
        </w:tc>
        <w:tc>
          <w:tcPr>
            <w:tcW w:w="1062" w:type="pct"/>
            <w:tcMar>
              <w:top w:w="120" w:type="dxa"/>
              <w:left w:w="120" w:type="dxa"/>
              <w:bottom w:w="120" w:type="dxa"/>
              <w:right w:w="120" w:type="dxa"/>
            </w:tcMar>
            <w:vAlign w:val="center"/>
          </w:tcPr>
          <w:p w14:paraId="54549EB1"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市级一等奖</w:t>
            </w:r>
          </w:p>
        </w:tc>
        <w:tc>
          <w:tcPr>
            <w:tcW w:w="607" w:type="pct"/>
            <w:tcMar>
              <w:top w:w="120" w:type="dxa"/>
              <w:left w:w="120" w:type="dxa"/>
              <w:bottom w:w="120" w:type="dxa"/>
              <w:right w:w="120" w:type="dxa"/>
            </w:tcMar>
            <w:vAlign w:val="center"/>
          </w:tcPr>
          <w:p w14:paraId="4D58BE6C"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4</w:t>
            </w:r>
          </w:p>
        </w:tc>
        <w:tc>
          <w:tcPr>
            <w:tcW w:w="758" w:type="pct"/>
            <w:tcMar>
              <w:top w:w="120" w:type="dxa"/>
              <w:left w:w="120" w:type="dxa"/>
              <w:bottom w:w="120" w:type="dxa"/>
              <w:right w:w="120" w:type="dxa"/>
            </w:tcMar>
            <w:vAlign w:val="center"/>
          </w:tcPr>
          <w:p w14:paraId="608E1212"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w:t>
            </w:r>
          </w:p>
        </w:tc>
        <w:tc>
          <w:tcPr>
            <w:tcW w:w="759" w:type="pct"/>
            <w:tcMar>
              <w:top w:w="120" w:type="dxa"/>
              <w:left w:w="120" w:type="dxa"/>
              <w:bottom w:w="120" w:type="dxa"/>
              <w:right w:w="120" w:type="dxa"/>
            </w:tcMar>
            <w:vAlign w:val="center"/>
          </w:tcPr>
          <w:p w14:paraId="45581867"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获奖证书、参赛证明</w:t>
            </w:r>
          </w:p>
        </w:tc>
        <w:tc>
          <w:tcPr>
            <w:tcW w:w="528" w:type="pct"/>
            <w:tcMar>
              <w:top w:w="120" w:type="dxa"/>
              <w:left w:w="120" w:type="dxa"/>
              <w:bottom w:w="120" w:type="dxa"/>
              <w:right w:w="120" w:type="dxa"/>
            </w:tcMar>
            <w:vAlign w:val="center"/>
          </w:tcPr>
          <w:p w14:paraId="5FACF56B"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校企+行业指导</w:t>
            </w:r>
          </w:p>
        </w:tc>
      </w:tr>
      <w:tr w:rsidR="003615BD" w14:paraId="34A5C628" w14:textId="77777777">
        <w:trPr>
          <w:jc w:val="center"/>
        </w:trPr>
        <w:tc>
          <w:tcPr>
            <w:tcW w:w="529" w:type="pct"/>
            <w:vMerge/>
            <w:tcMar>
              <w:top w:w="120" w:type="dxa"/>
              <w:left w:w="120" w:type="dxa"/>
              <w:bottom w:w="120" w:type="dxa"/>
              <w:right w:w="120" w:type="dxa"/>
            </w:tcMar>
            <w:vAlign w:val="center"/>
          </w:tcPr>
          <w:p w14:paraId="5960E8F8" w14:textId="77777777" w:rsidR="003615BD" w:rsidRDefault="003615BD">
            <w:pPr>
              <w:widowControl/>
              <w:adjustRightInd/>
              <w:spacing w:line="240" w:lineRule="auto"/>
              <w:jc w:val="center"/>
              <w:rPr>
                <w:rFonts w:ascii="宋体" w:hAnsi="宋体" w:cs="宋体" w:hint="eastAsia"/>
                <w:kern w:val="0"/>
                <w:sz w:val="18"/>
                <w:szCs w:val="18"/>
              </w:rPr>
            </w:pPr>
          </w:p>
        </w:tc>
        <w:tc>
          <w:tcPr>
            <w:tcW w:w="757" w:type="pct"/>
            <w:vMerge/>
            <w:tcMar>
              <w:top w:w="120" w:type="dxa"/>
              <w:left w:w="120" w:type="dxa"/>
              <w:bottom w:w="120" w:type="dxa"/>
              <w:right w:w="120" w:type="dxa"/>
            </w:tcMar>
            <w:vAlign w:val="center"/>
          </w:tcPr>
          <w:p w14:paraId="75D651D9" w14:textId="77777777" w:rsidR="003615BD" w:rsidRDefault="003615BD">
            <w:pPr>
              <w:widowControl/>
              <w:adjustRightInd/>
              <w:spacing w:line="240" w:lineRule="auto"/>
              <w:jc w:val="center"/>
              <w:rPr>
                <w:rFonts w:ascii="宋体" w:hAnsi="宋体" w:cs="宋体" w:hint="eastAsia"/>
                <w:kern w:val="0"/>
                <w:sz w:val="18"/>
                <w:szCs w:val="18"/>
              </w:rPr>
            </w:pPr>
          </w:p>
        </w:tc>
        <w:tc>
          <w:tcPr>
            <w:tcW w:w="1062" w:type="pct"/>
            <w:tcMar>
              <w:top w:w="120" w:type="dxa"/>
              <w:left w:w="120" w:type="dxa"/>
              <w:bottom w:w="120" w:type="dxa"/>
              <w:right w:w="120" w:type="dxa"/>
            </w:tcMar>
            <w:vAlign w:val="center"/>
          </w:tcPr>
          <w:p w14:paraId="3A0EF748"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hint="eastAsia"/>
                <w:kern w:val="0"/>
                <w:sz w:val="18"/>
                <w:szCs w:val="18"/>
              </w:rPr>
              <w:t>市级</w:t>
            </w:r>
            <w:r>
              <w:rPr>
                <w:rFonts w:ascii="宋体" w:hAnsi="宋体" w:cs="宋体"/>
                <w:kern w:val="0"/>
                <w:sz w:val="18"/>
                <w:szCs w:val="18"/>
              </w:rPr>
              <w:t>二等奖</w:t>
            </w:r>
          </w:p>
        </w:tc>
        <w:tc>
          <w:tcPr>
            <w:tcW w:w="607" w:type="pct"/>
            <w:tcMar>
              <w:top w:w="120" w:type="dxa"/>
              <w:left w:w="120" w:type="dxa"/>
              <w:bottom w:w="120" w:type="dxa"/>
              <w:right w:w="120" w:type="dxa"/>
            </w:tcMar>
            <w:vAlign w:val="center"/>
          </w:tcPr>
          <w:p w14:paraId="6B314BF6"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hint="eastAsia"/>
                <w:kern w:val="0"/>
                <w:sz w:val="18"/>
                <w:szCs w:val="18"/>
              </w:rPr>
              <w:t>3</w:t>
            </w:r>
          </w:p>
        </w:tc>
        <w:tc>
          <w:tcPr>
            <w:tcW w:w="758" w:type="pct"/>
            <w:tcMar>
              <w:top w:w="120" w:type="dxa"/>
              <w:left w:w="120" w:type="dxa"/>
              <w:bottom w:w="120" w:type="dxa"/>
              <w:right w:w="120" w:type="dxa"/>
            </w:tcMar>
            <w:vAlign w:val="center"/>
          </w:tcPr>
          <w:p w14:paraId="5D3C0F28" w14:textId="01A46B0D" w:rsidR="003615BD" w:rsidRDefault="00DD400C">
            <w:pPr>
              <w:widowControl/>
              <w:adjustRightInd/>
              <w:spacing w:line="240" w:lineRule="auto"/>
              <w:jc w:val="center"/>
              <w:rPr>
                <w:rFonts w:ascii="宋体" w:hAnsi="宋体" w:cs="宋体" w:hint="eastAsia"/>
                <w:kern w:val="0"/>
                <w:sz w:val="18"/>
                <w:szCs w:val="18"/>
              </w:rPr>
            </w:pPr>
            <w:r>
              <w:rPr>
                <w:rFonts w:ascii="宋体" w:hAnsi="宋体" w:cs="宋体" w:hint="eastAsia"/>
                <w:kern w:val="0"/>
                <w:sz w:val="18"/>
                <w:szCs w:val="18"/>
              </w:rPr>
              <w:t>-</w:t>
            </w:r>
          </w:p>
        </w:tc>
        <w:tc>
          <w:tcPr>
            <w:tcW w:w="759" w:type="pct"/>
            <w:tcMar>
              <w:top w:w="120" w:type="dxa"/>
              <w:left w:w="120" w:type="dxa"/>
              <w:bottom w:w="120" w:type="dxa"/>
              <w:right w:w="120" w:type="dxa"/>
            </w:tcMar>
            <w:vAlign w:val="center"/>
          </w:tcPr>
          <w:p w14:paraId="641E55DC"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hint="eastAsia"/>
                <w:kern w:val="0"/>
                <w:sz w:val="18"/>
                <w:szCs w:val="18"/>
              </w:rPr>
              <w:t>获奖证书</w:t>
            </w:r>
          </w:p>
        </w:tc>
        <w:tc>
          <w:tcPr>
            <w:tcW w:w="528" w:type="pct"/>
            <w:tcMar>
              <w:top w:w="120" w:type="dxa"/>
              <w:left w:w="120" w:type="dxa"/>
              <w:bottom w:w="120" w:type="dxa"/>
              <w:right w:w="120" w:type="dxa"/>
            </w:tcMar>
            <w:vAlign w:val="center"/>
          </w:tcPr>
          <w:p w14:paraId="7AD0BB13"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校企行三方联合</w:t>
            </w:r>
          </w:p>
        </w:tc>
      </w:tr>
      <w:tr w:rsidR="003615BD" w14:paraId="1327BB96" w14:textId="77777777">
        <w:trPr>
          <w:jc w:val="center"/>
        </w:trPr>
        <w:tc>
          <w:tcPr>
            <w:tcW w:w="529" w:type="pct"/>
            <w:vMerge/>
            <w:tcMar>
              <w:top w:w="120" w:type="dxa"/>
              <w:left w:w="120" w:type="dxa"/>
              <w:bottom w:w="120" w:type="dxa"/>
              <w:right w:w="120" w:type="dxa"/>
            </w:tcMar>
            <w:vAlign w:val="center"/>
          </w:tcPr>
          <w:p w14:paraId="56AFC8EB" w14:textId="77777777" w:rsidR="003615BD" w:rsidRDefault="003615BD">
            <w:pPr>
              <w:widowControl/>
              <w:adjustRightInd/>
              <w:spacing w:line="240" w:lineRule="auto"/>
              <w:jc w:val="center"/>
              <w:rPr>
                <w:rFonts w:ascii="宋体" w:hAnsi="宋体" w:cs="宋体" w:hint="eastAsia"/>
                <w:kern w:val="0"/>
                <w:sz w:val="18"/>
                <w:szCs w:val="18"/>
              </w:rPr>
            </w:pPr>
          </w:p>
        </w:tc>
        <w:tc>
          <w:tcPr>
            <w:tcW w:w="757" w:type="pct"/>
            <w:vMerge/>
            <w:tcMar>
              <w:top w:w="120" w:type="dxa"/>
              <w:left w:w="120" w:type="dxa"/>
              <w:bottom w:w="120" w:type="dxa"/>
              <w:right w:w="120" w:type="dxa"/>
            </w:tcMar>
            <w:vAlign w:val="center"/>
          </w:tcPr>
          <w:p w14:paraId="30BBB7CA" w14:textId="77777777" w:rsidR="003615BD" w:rsidRDefault="003615BD">
            <w:pPr>
              <w:widowControl/>
              <w:adjustRightInd/>
              <w:spacing w:line="240" w:lineRule="auto"/>
              <w:jc w:val="center"/>
              <w:rPr>
                <w:rFonts w:ascii="宋体" w:hAnsi="宋体" w:cs="宋体" w:hint="eastAsia"/>
                <w:kern w:val="0"/>
                <w:sz w:val="18"/>
                <w:szCs w:val="18"/>
              </w:rPr>
            </w:pPr>
          </w:p>
        </w:tc>
        <w:tc>
          <w:tcPr>
            <w:tcW w:w="1062" w:type="pct"/>
            <w:tcMar>
              <w:top w:w="120" w:type="dxa"/>
              <w:left w:w="120" w:type="dxa"/>
              <w:bottom w:w="120" w:type="dxa"/>
              <w:right w:w="120" w:type="dxa"/>
            </w:tcMar>
            <w:vAlign w:val="center"/>
          </w:tcPr>
          <w:p w14:paraId="2C8680BF"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市级三等奖</w:t>
            </w:r>
          </w:p>
        </w:tc>
        <w:tc>
          <w:tcPr>
            <w:tcW w:w="607" w:type="pct"/>
            <w:tcMar>
              <w:top w:w="120" w:type="dxa"/>
              <w:left w:w="120" w:type="dxa"/>
              <w:bottom w:w="120" w:type="dxa"/>
              <w:right w:w="120" w:type="dxa"/>
            </w:tcMar>
            <w:vAlign w:val="center"/>
          </w:tcPr>
          <w:p w14:paraId="3F05FA5A"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2</w:t>
            </w:r>
          </w:p>
        </w:tc>
        <w:tc>
          <w:tcPr>
            <w:tcW w:w="758" w:type="pct"/>
            <w:tcMar>
              <w:top w:w="120" w:type="dxa"/>
              <w:left w:w="120" w:type="dxa"/>
              <w:bottom w:w="120" w:type="dxa"/>
              <w:right w:w="120" w:type="dxa"/>
            </w:tcMar>
            <w:vAlign w:val="center"/>
          </w:tcPr>
          <w:p w14:paraId="636215CD"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w:t>
            </w:r>
          </w:p>
        </w:tc>
        <w:tc>
          <w:tcPr>
            <w:tcW w:w="759" w:type="pct"/>
            <w:tcMar>
              <w:top w:w="120" w:type="dxa"/>
              <w:left w:w="120" w:type="dxa"/>
              <w:bottom w:w="120" w:type="dxa"/>
              <w:right w:w="120" w:type="dxa"/>
            </w:tcMar>
            <w:vAlign w:val="center"/>
          </w:tcPr>
          <w:p w14:paraId="44EB41C6"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获奖证书</w:t>
            </w:r>
          </w:p>
        </w:tc>
        <w:tc>
          <w:tcPr>
            <w:tcW w:w="528" w:type="pct"/>
            <w:tcMar>
              <w:top w:w="120" w:type="dxa"/>
              <w:left w:w="120" w:type="dxa"/>
              <w:bottom w:w="120" w:type="dxa"/>
              <w:right w:w="120" w:type="dxa"/>
            </w:tcMar>
            <w:vAlign w:val="center"/>
          </w:tcPr>
          <w:p w14:paraId="10471CC7"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校企+行业指导</w:t>
            </w:r>
          </w:p>
        </w:tc>
      </w:tr>
      <w:tr w:rsidR="003615BD" w14:paraId="180660D6" w14:textId="77777777">
        <w:trPr>
          <w:jc w:val="center"/>
        </w:trPr>
        <w:tc>
          <w:tcPr>
            <w:tcW w:w="529" w:type="pct"/>
            <w:vMerge w:val="restart"/>
            <w:tcMar>
              <w:top w:w="120" w:type="dxa"/>
              <w:left w:w="120" w:type="dxa"/>
              <w:bottom w:w="120" w:type="dxa"/>
              <w:right w:w="120" w:type="dxa"/>
            </w:tcMar>
            <w:vAlign w:val="center"/>
          </w:tcPr>
          <w:p w14:paraId="7654334B"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hint="eastAsia"/>
                <w:kern w:val="0"/>
                <w:sz w:val="18"/>
                <w:szCs w:val="18"/>
              </w:rPr>
              <w:t>国家</w:t>
            </w:r>
            <w:r>
              <w:rPr>
                <w:rFonts w:ascii="宋体" w:hAnsi="宋体" w:cs="宋体"/>
                <w:kern w:val="0"/>
                <w:sz w:val="18"/>
                <w:szCs w:val="18"/>
              </w:rPr>
              <w:t>职业技能等级证书</w:t>
            </w:r>
          </w:p>
        </w:tc>
        <w:tc>
          <w:tcPr>
            <w:tcW w:w="757" w:type="pct"/>
            <w:vMerge w:val="restart"/>
            <w:tcMar>
              <w:top w:w="120" w:type="dxa"/>
              <w:left w:w="120" w:type="dxa"/>
              <w:bottom w:w="120" w:type="dxa"/>
              <w:right w:w="120" w:type="dxa"/>
            </w:tcMar>
            <w:vAlign w:val="center"/>
          </w:tcPr>
          <w:p w14:paraId="1740C13B"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东盟跨境物流相关职业技能等级证书</w:t>
            </w:r>
          </w:p>
        </w:tc>
        <w:tc>
          <w:tcPr>
            <w:tcW w:w="1062" w:type="pct"/>
            <w:tcMar>
              <w:top w:w="120" w:type="dxa"/>
              <w:left w:w="120" w:type="dxa"/>
              <w:bottom w:w="120" w:type="dxa"/>
              <w:right w:w="120" w:type="dxa"/>
            </w:tcMar>
            <w:vAlign w:val="center"/>
          </w:tcPr>
          <w:p w14:paraId="2A41A703"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高级（三级）及以上</w:t>
            </w:r>
          </w:p>
        </w:tc>
        <w:tc>
          <w:tcPr>
            <w:tcW w:w="607" w:type="pct"/>
            <w:tcMar>
              <w:top w:w="120" w:type="dxa"/>
              <w:left w:w="120" w:type="dxa"/>
              <w:bottom w:w="120" w:type="dxa"/>
              <w:right w:w="120" w:type="dxa"/>
            </w:tcMar>
            <w:vAlign w:val="center"/>
          </w:tcPr>
          <w:p w14:paraId="33B0E8DF"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6</w:t>
            </w:r>
          </w:p>
        </w:tc>
        <w:tc>
          <w:tcPr>
            <w:tcW w:w="758" w:type="pct"/>
            <w:tcMar>
              <w:top w:w="120" w:type="dxa"/>
              <w:left w:w="120" w:type="dxa"/>
              <w:bottom w:w="120" w:type="dxa"/>
              <w:right w:w="120" w:type="dxa"/>
            </w:tcMar>
            <w:vAlign w:val="center"/>
          </w:tcPr>
          <w:p w14:paraId="24E27121"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对应指标直接优秀（高级</w:t>
            </w:r>
            <w:r>
              <w:rPr>
                <w:rFonts w:ascii="宋体" w:hAnsi="宋体" w:cs="宋体" w:hint="eastAsia"/>
                <w:kern w:val="0"/>
                <w:sz w:val="18"/>
                <w:szCs w:val="18"/>
              </w:rPr>
              <w:t>工</w:t>
            </w:r>
            <w:r>
              <w:rPr>
                <w:rFonts w:ascii="宋体" w:hAnsi="宋体" w:cs="宋体"/>
                <w:kern w:val="0"/>
                <w:sz w:val="18"/>
                <w:szCs w:val="18"/>
              </w:rPr>
              <w:t>）</w:t>
            </w:r>
          </w:p>
        </w:tc>
        <w:tc>
          <w:tcPr>
            <w:tcW w:w="759" w:type="pct"/>
            <w:tcMar>
              <w:top w:w="120" w:type="dxa"/>
              <w:left w:w="120" w:type="dxa"/>
              <w:bottom w:w="120" w:type="dxa"/>
              <w:right w:w="120" w:type="dxa"/>
            </w:tcMar>
            <w:vAlign w:val="center"/>
          </w:tcPr>
          <w:p w14:paraId="1E1AC8B8"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hint="eastAsia"/>
                <w:kern w:val="0"/>
                <w:sz w:val="18"/>
                <w:szCs w:val="18"/>
              </w:rPr>
              <w:t>职业技能等级</w:t>
            </w:r>
            <w:r>
              <w:rPr>
                <w:rFonts w:ascii="宋体" w:hAnsi="宋体" w:cs="宋体"/>
                <w:kern w:val="0"/>
                <w:sz w:val="18"/>
                <w:szCs w:val="18"/>
              </w:rPr>
              <w:t>证书</w:t>
            </w:r>
          </w:p>
        </w:tc>
        <w:tc>
          <w:tcPr>
            <w:tcW w:w="528" w:type="pct"/>
            <w:tcMar>
              <w:top w:w="120" w:type="dxa"/>
              <w:left w:w="120" w:type="dxa"/>
              <w:bottom w:w="120" w:type="dxa"/>
              <w:right w:w="120" w:type="dxa"/>
            </w:tcMar>
            <w:vAlign w:val="center"/>
          </w:tcPr>
          <w:p w14:paraId="04930A7F"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校企+行业认证</w:t>
            </w:r>
          </w:p>
        </w:tc>
      </w:tr>
      <w:tr w:rsidR="003615BD" w14:paraId="0F37B579" w14:textId="77777777">
        <w:trPr>
          <w:jc w:val="center"/>
        </w:trPr>
        <w:tc>
          <w:tcPr>
            <w:tcW w:w="529" w:type="pct"/>
            <w:vMerge/>
            <w:tcMar>
              <w:top w:w="120" w:type="dxa"/>
              <w:left w:w="120" w:type="dxa"/>
              <w:bottom w:w="120" w:type="dxa"/>
              <w:right w:w="120" w:type="dxa"/>
            </w:tcMar>
            <w:vAlign w:val="center"/>
          </w:tcPr>
          <w:p w14:paraId="47BDBC25" w14:textId="77777777" w:rsidR="003615BD" w:rsidRDefault="003615BD">
            <w:pPr>
              <w:widowControl/>
              <w:adjustRightInd/>
              <w:spacing w:line="240" w:lineRule="auto"/>
              <w:jc w:val="center"/>
              <w:rPr>
                <w:rFonts w:ascii="宋体" w:hAnsi="宋体" w:cs="宋体" w:hint="eastAsia"/>
                <w:kern w:val="0"/>
                <w:sz w:val="18"/>
                <w:szCs w:val="18"/>
              </w:rPr>
            </w:pPr>
          </w:p>
        </w:tc>
        <w:tc>
          <w:tcPr>
            <w:tcW w:w="757" w:type="pct"/>
            <w:vMerge/>
            <w:tcMar>
              <w:top w:w="120" w:type="dxa"/>
              <w:left w:w="120" w:type="dxa"/>
              <w:bottom w:w="120" w:type="dxa"/>
              <w:right w:w="120" w:type="dxa"/>
            </w:tcMar>
            <w:vAlign w:val="center"/>
          </w:tcPr>
          <w:p w14:paraId="54E7BF71" w14:textId="77777777" w:rsidR="003615BD" w:rsidRDefault="003615BD">
            <w:pPr>
              <w:widowControl/>
              <w:adjustRightInd/>
              <w:spacing w:line="240" w:lineRule="auto"/>
              <w:jc w:val="center"/>
              <w:rPr>
                <w:rFonts w:ascii="宋体" w:hAnsi="宋体" w:cs="宋体" w:hint="eastAsia"/>
                <w:kern w:val="0"/>
                <w:sz w:val="18"/>
                <w:szCs w:val="18"/>
              </w:rPr>
            </w:pPr>
          </w:p>
        </w:tc>
        <w:tc>
          <w:tcPr>
            <w:tcW w:w="1062" w:type="pct"/>
            <w:tcMar>
              <w:top w:w="120" w:type="dxa"/>
              <w:left w:w="120" w:type="dxa"/>
              <w:bottom w:w="120" w:type="dxa"/>
              <w:right w:w="120" w:type="dxa"/>
            </w:tcMar>
            <w:vAlign w:val="center"/>
          </w:tcPr>
          <w:p w14:paraId="59A83062"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中级（四级）</w:t>
            </w:r>
          </w:p>
        </w:tc>
        <w:tc>
          <w:tcPr>
            <w:tcW w:w="607" w:type="pct"/>
            <w:tcMar>
              <w:top w:w="120" w:type="dxa"/>
              <w:left w:w="120" w:type="dxa"/>
              <w:bottom w:w="120" w:type="dxa"/>
              <w:right w:w="120" w:type="dxa"/>
            </w:tcMar>
            <w:vAlign w:val="center"/>
          </w:tcPr>
          <w:p w14:paraId="245513BE"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4</w:t>
            </w:r>
          </w:p>
        </w:tc>
        <w:tc>
          <w:tcPr>
            <w:tcW w:w="758" w:type="pct"/>
            <w:tcMar>
              <w:top w:w="120" w:type="dxa"/>
              <w:left w:w="120" w:type="dxa"/>
              <w:bottom w:w="120" w:type="dxa"/>
              <w:right w:w="120" w:type="dxa"/>
            </w:tcMar>
            <w:vAlign w:val="center"/>
          </w:tcPr>
          <w:p w14:paraId="6EE32854"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w:t>
            </w:r>
          </w:p>
        </w:tc>
        <w:tc>
          <w:tcPr>
            <w:tcW w:w="759" w:type="pct"/>
            <w:tcMar>
              <w:top w:w="120" w:type="dxa"/>
              <w:left w:w="120" w:type="dxa"/>
              <w:bottom w:w="120" w:type="dxa"/>
              <w:right w:w="120" w:type="dxa"/>
            </w:tcMar>
            <w:vAlign w:val="center"/>
          </w:tcPr>
          <w:p w14:paraId="1B8F0339"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hint="eastAsia"/>
                <w:kern w:val="0"/>
                <w:sz w:val="18"/>
                <w:szCs w:val="18"/>
              </w:rPr>
              <w:t>职业技能等级证书</w:t>
            </w:r>
          </w:p>
        </w:tc>
        <w:tc>
          <w:tcPr>
            <w:tcW w:w="528" w:type="pct"/>
            <w:tcMar>
              <w:top w:w="120" w:type="dxa"/>
              <w:left w:w="120" w:type="dxa"/>
              <w:bottom w:w="120" w:type="dxa"/>
              <w:right w:w="120" w:type="dxa"/>
            </w:tcMar>
            <w:vAlign w:val="center"/>
          </w:tcPr>
          <w:p w14:paraId="587B59FA"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校企+行业认证</w:t>
            </w:r>
          </w:p>
        </w:tc>
      </w:tr>
      <w:tr w:rsidR="003615BD" w14:paraId="1722F30E" w14:textId="77777777">
        <w:trPr>
          <w:jc w:val="center"/>
        </w:trPr>
        <w:tc>
          <w:tcPr>
            <w:tcW w:w="529" w:type="pct"/>
            <w:vMerge/>
            <w:tcBorders>
              <w:bottom w:val="single" w:sz="4" w:space="0" w:color="auto"/>
            </w:tcBorders>
            <w:tcMar>
              <w:top w:w="120" w:type="dxa"/>
              <w:left w:w="120" w:type="dxa"/>
              <w:bottom w:w="120" w:type="dxa"/>
              <w:right w:w="120" w:type="dxa"/>
            </w:tcMar>
            <w:vAlign w:val="center"/>
          </w:tcPr>
          <w:p w14:paraId="67399AC7" w14:textId="77777777" w:rsidR="003615BD" w:rsidRDefault="003615BD">
            <w:pPr>
              <w:widowControl/>
              <w:adjustRightInd/>
              <w:spacing w:line="240" w:lineRule="auto"/>
              <w:jc w:val="center"/>
              <w:rPr>
                <w:rFonts w:ascii="宋体" w:hAnsi="宋体" w:cs="宋体" w:hint="eastAsia"/>
                <w:kern w:val="0"/>
                <w:sz w:val="18"/>
                <w:szCs w:val="18"/>
              </w:rPr>
            </w:pPr>
          </w:p>
        </w:tc>
        <w:tc>
          <w:tcPr>
            <w:tcW w:w="757" w:type="pct"/>
            <w:vMerge/>
            <w:tcBorders>
              <w:bottom w:val="single" w:sz="4" w:space="0" w:color="auto"/>
            </w:tcBorders>
            <w:tcMar>
              <w:top w:w="120" w:type="dxa"/>
              <w:left w:w="120" w:type="dxa"/>
              <w:bottom w:w="120" w:type="dxa"/>
              <w:right w:w="120" w:type="dxa"/>
            </w:tcMar>
            <w:vAlign w:val="center"/>
          </w:tcPr>
          <w:p w14:paraId="27F3AA7F" w14:textId="77777777" w:rsidR="003615BD" w:rsidRDefault="003615BD">
            <w:pPr>
              <w:widowControl/>
              <w:adjustRightInd/>
              <w:spacing w:line="240" w:lineRule="auto"/>
              <w:jc w:val="center"/>
              <w:rPr>
                <w:rFonts w:ascii="宋体" w:hAnsi="宋体" w:cs="宋体" w:hint="eastAsia"/>
                <w:kern w:val="0"/>
                <w:sz w:val="18"/>
                <w:szCs w:val="18"/>
              </w:rPr>
            </w:pPr>
          </w:p>
        </w:tc>
        <w:tc>
          <w:tcPr>
            <w:tcW w:w="1062" w:type="pct"/>
            <w:tcMar>
              <w:top w:w="120" w:type="dxa"/>
              <w:left w:w="120" w:type="dxa"/>
              <w:bottom w:w="120" w:type="dxa"/>
              <w:right w:w="120" w:type="dxa"/>
            </w:tcMar>
            <w:vAlign w:val="center"/>
          </w:tcPr>
          <w:p w14:paraId="49E09AAF"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初级（五级）</w:t>
            </w:r>
          </w:p>
        </w:tc>
        <w:tc>
          <w:tcPr>
            <w:tcW w:w="607" w:type="pct"/>
            <w:tcMar>
              <w:top w:w="120" w:type="dxa"/>
              <w:left w:w="120" w:type="dxa"/>
              <w:bottom w:w="120" w:type="dxa"/>
              <w:right w:w="120" w:type="dxa"/>
            </w:tcMar>
            <w:vAlign w:val="center"/>
          </w:tcPr>
          <w:p w14:paraId="489B0F87"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2</w:t>
            </w:r>
          </w:p>
        </w:tc>
        <w:tc>
          <w:tcPr>
            <w:tcW w:w="758" w:type="pct"/>
            <w:tcMar>
              <w:top w:w="120" w:type="dxa"/>
              <w:left w:w="120" w:type="dxa"/>
              <w:bottom w:w="120" w:type="dxa"/>
              <w:right w:w="120" w:type="dxa"/>
            </w:tcMar>
            <w:vAlign w:val="center"/>
          </w:tcPr>
          <w:p w14:paraId="7FAF93B8"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w:t>
            </w:r>
          </w:p>
        </w:tc>
        <w:tc>
          <w:tcPr>
            <w:tcW w:w="759" w:type="pct"/>
            <w:tcMar>
              <w:top w:w="120" w:type="dxa"/>
              <w:left w:w="120" w:type="dxa"/>
              <w:bottom w:w="120" w:type="dxa"/>
              <w:right w:w="120" w:type="dxa"/>
            </w:tcMar>
            <w:vAlign w:val="center"/>
          </w:tcPr>
          <w:p w14:paraId="0DC2E658"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hint="eastAsia"/>
                <w:kern w:val="0"/>
                <w:sz w:val="18"/>
                <w:szCs w:val="18"/>
              </w:rPr>
              <w:t>职业技能等级证书</w:t>
            </w:r>
          </w:p>
        </w:tc>
        <w:tc>
          <w:tcPr>
            <w:tcW w:w="528" w:type="pct"/>
            <w:tcMar>
              <w:top w:w="120" w:type="dxa"/>
              <w:left w:w="120" w:type="dxa"/>
              <w:bottom w:w="120" w:type="dxa"/>
              <w:right w:w="120" w:type="dxa"/>
            </w:tcMar>
            <w:vAlign w:val="center"/>
          </w:tcPr>
          <w:p w14:paraId="090B720C"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校企+行业认证</w:t>
            </w:r>
          </w:p>
        </w:tc>
      </w:tr>
      <w:tr w:rsidR="003615BD" w14:paraId="489E16FB" w14:textId="77777777">
        <w:trPr>
          <w:jc w:val="center"/>
        </w:trPr>
        <w:tc>
          <w:tcPr>
            <w:tcW w:w="529" w:type="pct"/>
            <w:vMerge w:val="restart"/>
            <w:tcBorders>
              <w:top w:val="single" w:sz="4" w:space="0" w:color="auto"/>
            </w:tcBorders>
            <w:tcMar>
              <w:top w:w="120" w:type="dxa"/>
              <w:left w:w="120" w:type="dxa"/>
              <w:bottom w:w="120" w:type="dxa"/>
              <w:right w:w="120" w:type="dxa"/>
            </w:tcMar>
            <w:vAlign w:val="center"/>
          </w:tcPr>
          <w:p w14:paraId="32D31882"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业务创新成果</w:t>
            </w:r>
          </w:p>
        </w:tc>
        <w:tc>
          <w:tcPr>
            <w:tcW w:w="757" w:type="pct"/>
            <w:tcBorders>
              <w:top w:val="single" w:sz="4" w:space="0" w:color="auto"/>
            </w:tcBorders>
            <w:tcMar>
              <w:top w:w="120" w:type="dxa"/>
              <w:left w:w="120" w:type="dxa"/>
              <w:bottom w:w="120" w:type="dxa"/>
              <w:right w:w="120" w:type="dxa"/>
            </w:tcMar>
            <w:vAlign w:val="center"/>
          </w:tcPr>
          <w:p w14:paraId="67600472"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东盟跨境物流业务创新方案、流程优化方案等</w:t>
            </w:r>
          </w:p>
        </w:tc>
        <w:tc>
          <w:tcPr>
            <w:tcW w:w="1062" w:type="pct"/>
            <w:tcBorders>
              <w:top w:val="single" w:sz="4" w:space="0" w:color="auto"/>
            </w:tcBorders>
            <w:tcMar>
              <w:top w:w="120" w:type="dxa"/>
              <w:left w:w="120" w:type="dxa"/>
              <w:bottom w:w="120" w:type="dxa"/>
              <w:right w:w="120" w:type="dxa"/>
            </w:tcMar>
            <w:vAlign w:val="center"/>
          </w:tcPr>
          <w:p w14:paraId="699785B8"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企业采纳并落地应用，产生实际效益</w:t>
            </w:r>
          </w:p>
        </w:tc>
        <w:tc>
          <w:tcPr>
            <w:tcW w:w="607" w:type="pct"/>
            <w:tcBorders>
              <w:top w:val="single" w:sz="4" w:space="0" w:color="auto"/>
            </w:tcBorders>
            <w:tcMar>
              <w:top w:w="120" w:type="dxa"/>
              <w:left w:w="120" w:type="dxa"/>
              <w:bottom w:w="120" w:type="dxa"/>
              <w:right w:w="120" w:type="dxa"/>
            </w:tcMar>
            <w:vAlign w:val="center"/>
          </w:tcPr>
          <w:p w14:paraId="74F1CACB"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6</w:t>
            </w:r>
          </w:p>
        </w:tc>
        <w:tc>
          <w:tcPr>
            <w:tcW w:w="758" w:type="pct"/>
            <w:tcBorders>
              <w:top w:val="single" w:sz="4" w:space="0" w:color="auto"/>
            </w:tcBorders>
            <w:tcMar>
              <w:top w:w="120" w:type="dxa"/>
              <w:left w:w="120" w:type="dxa"/>
              <w:bottom w:w="120" w:type="dxa"/>
              <w:right w:w="120" w:type="dxa"/>
            </w:tcMar>
            <w:vAlign w:val="center"/>
          </w:tcPr>
          <w:p w14:paraId="7AFDBD9C"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w:t>
            </w:r>
          </w:p>
        </w:tc>
        <w:tc>
          <w:tcPr>
            <w:tcW w:w="759" w:type="pct"/>
            <w:tcBorders>
              <w:top w:val="single" w:sz="4" w:space="0" w:color="auto"/>
            </w:tcBorders>
            <w:tcMar>
              <w:top w:w="120" w:type="dxa"/>
              <w:left w:w="120" w:type="dxa"/>
              <w:bottom w:w="120" w:type="dxa"/>
              <w:right w:w="120" w:type="dxa"/>
            </w:tcMar>
            <w:vAlign w:val="center"/>
          </w:tcPr>
          <w:p w14:paraId="73601137"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成果方案、企业采纳证明、应用效果报告</w:t>
            </w:r>
          </w:p>
        </w:tc>
        <w:tc>
          <w:tcPr>
            <w:tcW w:w="528" w:type="pct"/>
            <w:tcBorders>
              <w:top w:val="single" w:sz="4" w:space="0" w:color="auto"/>
            </w:tcBorders>
            <w:tcMar>
              <w:top w:w="120" w:type="dxa"/>
              <w:left w:w="120" w:type="dxa"/>
              <w:bottom w:w="120" w:type="dxa"/>
              <w:right w:w="120" w:type="dxa"/>
            </w:tcMar>
            <w:vAlign w:val="center"/>
          </w:tcPr>
          <w:p w14:paraId="47815B73"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企业</w:t>
            </w:r>
            <w:r>
              <w:rPr>
                <w:rFonts w:ascii="宋体" w:hAnsi="宋体" w:cs="宋体" w:hint="eastAsia"/>
                <w:kern w:val="0"/>
                <w:sz w:val="18"/>
                <w:szCs w:val="18"/>
              </w:rPr>
              <w:t>采纳</w:t>
            </w:r>
            <w:r>
              <w:rPr>
                <w:rFonts w:ascii="宋体" w:hAnsi="宋体" w:cs="宋体"/>
                <w:kern w:val="0"/>
                <w:sz w:val="18"/>
                <w:szCs w:val="18"/>
              </w:rPr>
              <w:t>+学校</w:t>
            </w:r>
            <w:r>
              <w:rPr>
                <w:rFonts w:ascii="宋体" w:hAnsi="宋体" w:cs="宋体" w:hint="eastAsia"/>
                <w:kern w:val="0"/>
                <w:sz w:val="18"/>
                <w:szCs w:val="18"/>
              </w:rPr>
              <w:t>行业</w:t>
            </w:r>
            <w:r>
              <w:rPr>
                <w:rFonts w:ascii="宋体" w:hAnsi="宋体" w:cs="宋体"/>
                <w:kern w:val="0"/>
                <w:sz w:val="18"/>
                <w:szCs w:val="18"/>
              </w:rPr>
              <w:t>复核</w:t>
            </w:r>
          </w:p>
        </w:tc>
      </w:tr>
      <w:tr w:rsidR="003615BD" w14:paraId="5BADFF7E" w14:textId="77777777">
        <w:trPr>
          <w:jc w:val="center"/>
        </w:trPr>
        <w:tc>
          <w:tcPr>
            <w:tcW w:w="529" w:type="pct"/>
            <w:vMerge/>
            <w:tcMar>
              <w:top w:w="120" w:type="dxa"/>
              <w:left w:w="120" w:type="dxa"/>
              <w:bottom w:w="120" w:type="dxa"/>
              <w:right w:w="120" w:type="dxa"/>
            </w:tcMar>
            <w:vAlign w:val="center"/>
          </w:tcPr>
          <w:p w14:paraId="73E46A9B" w14:textId="77777777" w:rsidR="003615BD" w:rsidRDefault="003615BD">
            <w:pPr>
              <w:widowControl/>
              <w:adjustRightInd/>
              <w:spacing w:line="240" w:lineRule="auto"/>
              <w:jc w:val="center"/>
              <w:rPr>
                <w:rFonts w:ascii="宋体" w:hAnsi="宋体" w:cs="宋体" w:hint="eastAsia"/>
                <w:kern w:val="0"/>
                <w:sz w:val="18"/>
                <w:szCs w:val="18"/>
              </w:rPr>
            </w:pPr>
          </w:p>
        </w:tc>
        <w:tc>
          <w:tcPr>
            <w:tcW w:w="757" w:type="pct"/>
            <w:tcMar>
              <w:top w:w="120" w:type="dxa"/>
              <w:left w:w="120" w:type="dxa"/>
              <w:bottom w:w="120" w:type="dxa"/>
              <w:right w:w="120" w:type="dxa"/>
            </w:tcMar>
            <w:vAlign w:val="center"/>
          </w:tcPr>
          <w:p w14:paraId="1CDAAAD5"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东盟跨境物流业务合理化建议</w:t>
            </w:r>
          </w:p>
        </w:tc>
        <w:tc>
          <w:tcPr>
            <w:tcW w:w="1062" w:type="pct"/>
            <w:tcMar>
              <w:top w:w="120" w:type="dxa"/>
              <w:left w:w="120" w:type="dxa"/>
              <w:bottom w:w="120" w:type="dxa"/>
              <w:right w:w="120" w:type="dxa"/>
            </w:tcMar>
            <w:vAlign w:val="center"/>
          </w:tcPr>
          <w:p w14:paraId="0BD85DDC"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被企业采纳并实施</w:t>
            </w:r>
          </w:p>
        </w:tc>
        <w:tc>
          <w:tcPr>
            <w:tcW w:w="607" w:type="pct"/>
            <w:tcMar>
              <w:top w:w="120" w:type="dxa"/>
              <w:left w:w="120" w:type="dxa"/>
              <w:bottom w:w="120" w:type="dxa"/>
              <w:right w:w="120" w:type="dxa"/>
            </w:tcMar>
            <w:vAlign w:val="center"/>
          </w:tcPr>
          <w:p w14:paraId="06958868"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3</w:t>
            </w:r>
          </w:p>
        </w:tc>
        <w:tc>
          <w:tcPr>
            <w:tcW w:w="758" w:type="pct"/>
            <w:tcMar>
              <w:top w:w="120" w:type="dxa"/>
              <w:left w:w="120" w:type="dxa"/>
              <w:bottom w:w="120" w:type="dxa"/>
              <w:right w:w="120" w:type="dxa"/>
            </w:tcMar>
            <w:vAlign w:val="center"/>
          </w:tcPr>
          <w:p w14:paraId="319EBC33"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w:t>
            </w:r>
          </w:p>
        </w:tc>
        <w:tc>
          <w:tcPr>
            <w:tcW w:w="759" w:type="pct"/>
            <w:tcMar>
              <w:top w:w="120" w:type="dxa"/>
              <w:left w:w="120" w:type="dxa"/>
              <w:bottom w:w="120" w:type="dxa"/>
              <w:right w:w="120" w:type="dxa"/>
            </w:tcMar>
            <w:vAlign w:val="center"/>
          </w:tcPr>
          <w:p w14:paraId="31A6AFC5"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建议方案、企业采纳证明、实施记录</w:t>
            </w:r>
          </w:p>
        </w:tc>
        <w:tc>
          <w:tcPr>
            <w:tcW w:w="528" w:type="pct"/>
            <w:tcMar>
              <w:top w:w="120" w:type="dxa"/>
              <w:left w:w="120" w:type="dxa"/>
              <w:bottom w:w="120" w:type="dxa"/>
              <w:right w:w="120" w:type="dxa"/>
            </w:tcMar>
            <w:vAlign w:val="center"/>
          </w:tcPr>
          <w:p w14:paraId="62B1D7BB"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企业</w:t>
            </w:r>
            <w:r>
              <w:rPr>
                <w:rFonts w:ascii="宋体" w:hAnsi="宋体" w:cs="宋体" w:hint="eastAsia"/>
                <w:kern w:val="0"/>
                <w:sz w:val="18"/>
                <w:szCs w:val="18"/>
              </w:rPr>
              <w:t>采纳</w:t>
            </w:r>
            <w:r>
              <w:rPr>
                <w:rFonts w:ascii="宋体" w:hAnsi="宋体" w:cs="宋体"/>
                <w:kern w:val="0"/>
                <w:sz w:val="18"/>
                <w:szCs w:val="18"/>
              </w:rPr>
              <w:t>+学校</w:t>
            </w:r>
            <w:r>
              <w:rPr>
                <w:rFonts w:ascii="宋体" w:hAnsi="宋体" w:cs="宋体" w:hint="eastAsia"/>
                <w:kern w:val="0"/>
                <w:sz w:val="18"/>
                <w:szCs w:val="18"/>
              </w:rPr>
              <w:t>行业</w:t>
            </w:r>
            <w:r>
              <w:rPr>
                <w:rFonts w:ascii="宋体" w:hAnsi="宋体" w:cs="宋体"/>
                <w:kern w:val="0"/>
                <w:sz w:val="18"/>
                <w:szCs w:val="18"/>
              </w:rPr>
              <w:t>复核</w:t>
            </w:r>
          </w:p>
        </w:tc>
      </w:tr>
      <w:tr w:rsidR="003615BD" w14:paraId="09BF1837" w14:textId="77777777">
        <w:trPr>
          <w:jc w:val="center"/>
        </w:trPr>
        <w:tc>
          <w:tcPr>
            <w:tcW w:w="529" w:type="pct"/>
            <w:vMerge w:val="restart"/>
            <w:tcMar>
              <w:top w:w="120" w:type="dxa"/>
              <w:left w:w="120" w:type="dxa"/>
              <w:bottom w:w="120" w:type="dxa"/>
              <w:right w:w="120" w:type="dxa"/>
            </w:tcMar>
            <w:vAlign w:val="center"/>
          </w:tcPr>
          <w:p w14:paraId="3D2F6774"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行业资质认证</w:t>
            </w:r>
          </w:p>
        </w:tc>
        <w:tc>
          <w:tcPr>
            <w:tcW w:w="757" w:type="pct"/>
            <w:vMerge w:val="restart"/>
            <w:tcMar>
              <w:top w:w="120" w:type="dxa"/>
              <w:left w:w="120" w:type="dxa"/>
              <w:bottom w:w="120" w:type="dxa"/>
              <w:right w:w="120" w:type="dxa"/>
            </w:tcMar>
            <w:vAlign w:val="center"/>
          </w:tcPr>
          <w:p w14:paraId="5EA0AF72"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东盟跨境物流相关行业</w:t>
            </w:r>
            <w:r>
              <w:rPr>
                <w:rFonts w:ascii="宋体" w:hAnsi="宋体" w:cs="宋体" w:hint="eastAsia"/>
                <w:kern w:val="0"/>
                <w:sz w:val="18"/>
                <w:szCs w:val="18"/>
              </w:rPr>
              <w:t>资格证书</w:t>
            </w:r>
            <w:r>
              <w:rPr>
                <w:rFonts w:ascii="宋体" w:hAnsi="宋体" w:cs="宋体"/>
                <w:kern w:val="0"/>
                <w:sz w:val="18"/>
                <w:szCs w:val="18"/>
              </w:rPr>
              <w:t>（</w:t>
            </w:r>
            <w:r>
              <w:rPr>
                <w:rFonts w:ascii="宋体" w:hAnsi="宋体" w:cs="宋体" w:hint="eastAsia"/>
                <w:kern w:val="0"/>
                <w:sz w:val="18"/>
                <w:szCs w:val="18"/>
              </w:rPr>
              <w:t>行业颁发）</w:t>
            </w:r>
          </w:p>
        </w:tc>
        <w:tc>
          <w:tcPr>
            <w:tcW w:w="1062" w:type="pct"/>
            <w:tcMar>
              <w:top w:w="120" w:type="dxa"/>
              <w:left w:w="120" w:type="dxa"/>
              <w:bottom w:w="120" w:type="dxa"/>
              <w:right w:w="120" w:type="dxa"/>
            </w:tcMar>
            <w:vAlign w:val="center"/>
          </w:tcPr>
          <w:p w14:paraId="55778E3E"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高级</w:t>
            </w:r>
            <w:r>
              <w:rPr>
                <w:rFonts w:ascii="宋体" w:hAnsi="宋体" w:cs="宋体" w:hint="eastAsia"/>
                <w:kern w:val="0"/>
                <w:sz w:val="18"/>
                <w:szCs w:val="18"/>
              </w:rPr>
              <w:t>资格证</w:t>
            </w:r>
          </w:p>
        </w:tc>
        <w:tc>
          <w:tcPr>
            <w:tcW w:w="607" w:type="pct"/>
            <w:tcMar>
              <w:top w:w="120" w:type="dxa"/>
              <w:left w:w="120" w:type="dxa"/>
              <w:bottom w:w="120" w:type="dxa"/>
              <w:right w:w="120" w:type="dxa"/>
            </w:tcMar>
            <w:vAlign w:val="center"/>
          </w:tcPr>
          <w:p w14:paraId="6698B497"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hint="eastAsia"/>
                <w:kern w:val="0"/>
                <w:sz w:val="18"/>
                <w:szCs w:val="18"/>
              </w:rPr>
              <w:t>4</w:t>
            </w:r>
          </w:p>
        </w:tc>
        <w:tc>
          <w:tcPr>
            <w:tcW w:w="758" w:type="pct"/>
            <w:tcMar>
              <w:top w:w="120" w:type="dxa"/>
              <w:left w:w="120" w:type="dxa"/>
              <w:bottom w:w="120" w:type="dxa"/>
              <w:right w:w="120" w:type="dxa"/>
            </w:tcMar>
            <w:vAlign w:val="center"/>
          </w:tcPr>
          <w:p w14:paraId="0B54FD6B"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w:t>
            </w:r>
          </w:p>
        </w:tc>
        <w:tc>
          <w:tcPr>
            <w:tcW w:w="759" w:type="pct"/>
            <w:tcMar>
              <w:top w:w="120" w:type="dxa"/>
              <w:left w:w="120" w:type="dxa"/>
              <w:bottom w:w="120" w:type="dxa"/>
              <w:right w:w="120" w:type="dxa"/>
            </w:tcMar>
            <w:vAlign w:val="center"/>
          </w:tcPr>
          <w:p w14:paraId="568AAF50"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hint="eastAsia"/>
                <w:kern w:val="0"/>
                <w:sz w:val="18"/>
                <w:szCs w:val="18"/>
              </w:rPr>
              <w:t>资格证</w:t>
            </w:r>
            <w:r>
              <w:rPr>
                <w:rFonts w:ascii="宋体" w:hAnsi="宋体" w:cs="宋体"/>
                <w:kern w:val="0"/>
                <w:sz w:val="18"/>
                <w:szCs w:val="18"/>
              </w:rPr>
              <w:t>书</w:t>
            </w:r>
          </w:p>
        </w:tc>
        <w:tc>
          <w:tcPr>
            <w:tcW w:w="528" w:type="pct"/>
            <w:tcMar>
              <w:top w:w="120" w:type="dxa"/>
              <w:left w:w="120" w:type="dxa"/>
              <w:bottom w:w="120" w:type="dxa"/>
              <w:right w:w="120" w:type="dxa"/>
            </w:tcMar>
            <w:vAlign w:val="center"/>
          </w:tcPr>
          <w:p w14:paraId="217467CE"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行业</w:t>
            </w:r>
            <w:r>
              <w:rPr>
                <w:rFonts w:ascii="宋体" w:hAnsi="宋体" w:cs="宋体" w:hint="eastAsia"/>
                <w:kern w:val="0"/>
                <w:sz w:val="18"/>
                <w:szCs w:val="18"/>
              </w:rPr>
              <w:t>颁发</w:t>
            </w:r>
            <w:r>
              <w:rPr>
                <w:rFonts w:ascii="宋体" w:hAnsi="宋体" w:cs="宋体"/>
                <w:kern w:val="0"/>
                <w:sz w:val="18"/>
                <w:szCs w:val="18"/>
              </w:rPr>
              <w:t>+校企确认</w:t>
            </w:r>
          </w:p>
        </w:tc>
      </w:tr>
      <w:tr w:rsidR="003615BD" w14:paraId="12DC1B72" w14:textId="77777777">
        <w:trPr>
          <w:trHeight w:val="797"/>
          <w:jc w:val="center"/>
        </w:trPr>
        <w:tc>
          <w:tcPr>
            <w:tcW w:w="529" w:type="pct"/>
            <w:vMerge/>
            <w:tcMar>
              <w:top w:w="120" w:type="dxa"/>
              <w:left w:w="120" w:type="dxa"/>
              <w:bottom w:w="120" w:type="dxa"/>
              <w:right w:w="120" w:type="dxa"/>
            </w:tcMar>
            <w:vAlign w:val="center"/>
          </w:tcPr>
          <w:p w14:paraId="0310A94F" w14:textId="77777777" w:rsidR="003615BD" w:rsidRDefault="003615BD">
            <w:pPr>
              <w:widowControl/>
              <w:adjustRightInd/>
              <w:spacing w:line="240" w:lineRule="auto"/>
              <w:jc w:val="center"/>
              <w:rPr>
                <w:rFonts w:ascii="宋体" w:hAnsi="宋体" w:cs="宋体" w:hint="eastAsia"/>
                <w:kern w:val="0"/>
                <w:sz w:val="18"/>
                <w:szCs w:val="18"/>
              </w:rPr>
            </w:pPr>
          </w:p>
        </w:tc>
        <w:tc>
          <w:tcPr>
            <w:tcW w:w="757" w:type="pct"/>
            <w:vMerge/>
            <w:tcMar>
              <w:top w:w="120" w:type="dxa"/>
              <w:left w:w="120" w:type="dxa"/>
              <w:bottom w:w="120" w:type="dxa"/>
              <w:right w:w="120" w:type="dxa"/>
            </w:tcMar>
            <w:vAlign w:val="center"/>
          </w:tcPr>
          <w:p w14:paraId="313BFF70" w14:textId="77777777" w:rsidR="003615BD" w:rsidRDefault="003615BD">
            <w:pPr>
              <w:widowControl/>
              <w:adjustRightInd/>
              <w:spacing w:line="240" w:lineRule="auto"/>
              <w:jc w:val="center"/>
              <w:rPr>
                <w:rFonts w:ascii="宋体" w:hAnsi="宋体" w:hint="eastAsia"/>
                <w:kern w:val="0"/>
                <w:sz w:val="18"/>
                <w:szCs w:val="18"/>
              </w:rPr>
            </w:pPr>
          </w:p>
        </w:tc>
        <w:tc>
          <w:tcPr>
            <w:tcW w:w="1062" w:type="pct"/>
            <w:tcMar>
              <w:top w:w="120" w:type="dxa"/>
              <w:left w:w="120" w:type="dxa"/>
              <w:bottom w:w="120" w:type="dxa"/>
              <w:right w:w="120" w:type="dxa"/>
            </w:tcMar>
            <w:vAlign w:val="center"/>
          </w:tcPr>
          <w:p w14:paraId="65C326F5"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中级</w:t>
            </w:r>
            <w:r>
              <w:rPr>
                <w:rFonts w:ascii="宋体" w:hAnsi="宋体" w:cs="宋体" w:hint="eastAsia"/>
                <w:kern w:val="0"/>
                <w:sz w:val="18"/>
                <w:szCs w:val="18"/>
              </w:rPr>
              <w:t>资格证</w:t>
            </w:r>
          </w:p>
        </w:tc>
        <w:tc>
          <w:tcPr>
            <w:tcW w:w="607" w:type="pct"/>
            <w:tcMar>
              <w:top w:w="120" w:type="dxa"/>
              <w:left w:w="120" w:type="dxa"/>
              <w:bottom w:w="120" w:type="dxa"/>
              <w:right w:w="120" w:type="dxa"/>
            </w:tcMar>
            <w:vAlign w:val="center"/>
          </w:tcPr>
          <w:p w14:paraId="0ABA697C"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2</w:t>
            </w:r>
          </w:p>
        </w:tc>
        <w:tc>
          <w:tcPr>
            <w:tcW w:w="758" w:type="pct"/>
            <w:tcMar>
              <w:top w:w="120" w:type="dxa"/>
              <w:left w:w="120" w:type="dxa"/>
              <w:bottom w:w="120" w:type="dxa"/>
              <w:right w:w="120" w:type="dxa"/>
            </w:tcMar>
            <w:vAlign w:val="center"/>
          </w:tcPr>
          <w:p w14:paraId="2C6D83C7"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w:t>
            </w:r>
          </w:p>
        </w:tc>
        <w:tc>
          <w:tcPr>
            <w:tcW w:w="759" w:type="pct"/>
            <w:tcMar>
              <w:top w:w="120" w:type="dxa"/>
              <w:left w:w="120" w:type="dxa"/>
              <w:bottom w:w="120" w:type="dxa"/>
              <w:right w:w="120" w:type="dxa"/>
            </w:tcMar>
            <w:vAlign w:val="center"/>
          </w:tcPr>
          <w:p w14:paraId="006538F2"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hint="eastAsia"/>
                <w:kern w:val="0"/>
                <w:sz w:val="18"/>
                <w:szCs w:val="18"/>
              </w:rPr>
              <w:t>资格</w:t>
            </w:r>
            <w:r>
              <w:rPr>
                <w:rFonts w:ascii="宋体" w:hAnsi="宋体" w:cs="宋体"/>
                <w:kern w:val="0"/>
                <w:sz w:val="18"/>
                <w:szCs w:val="18"/>
              </w:rPr>
              <w:t>证书</w:t>
            </w:r>
          </w:p>
        </w:tc>
        <w:tc>
          <w:tcPr>
            <w:tcW w:w="528" w:type="pct"/>
            <w:tcMar>
              <w:top w:w="120" w:type="dxa"/>
              <w:left w:w="120" w:type="dxa"/>
              <w:bottom w:w="120" w:type="dxa"/>
              <w:right w:w="120" w:type="dxa"/>
            </w:tcMar>
            <w:vAlign w:val="center"/>
          </w:tcPr>
          <w:p w14:paraId="4646529D"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kern w:val="0"/>
                <w:sz w:val="18"/>
                <w:szCs w:val="18"/>
              </w:rPr>
              <w:t>行业</w:t>
            </w:r>
            <w:r>
              <w:rPr>
                <w:rFonts w:ascii="宋体" w:hAnsi="宋体" w:cs="宋体" w:hint="eastAsia"/>
                <w:kern w:val="0"/>
                <w:sz w:val="18"/>
                <w:szCs w:val="18"/>
              </w:rPr>
              <w:t>颁发</w:t>
            </w:r>
            <w:r>
              <w:rPr>
                <w:rFonts w:ascii="宋体" w:hAnsi="宋体" w:cs="宋体"/>
                <w:kern w:val="0"/>
                <w:sz w:val="18"/>
                <w:szCs w:val="18"/>
              </w:rPr>
              <w:t>+校企确认</w:t>
            </w:r>
          </w:p>
        </w:tc>
      </w:tr>
      <w:tr w:rsidR="003615BD" w14:paraId="478F8255" w14:textId="77777777">
        <w:trPr>
          <w:jc w:val="center"/>
        </w:trPr>
        <w:tc>
          <w:tcPr>
            <w:tcW w:w="529" w:type="pct"/>
            <w:vMerge/>
            <w:tcMar>
              <w:top w:w="120" w:type="dxa"/>
              <w:left w:w="120" w:type="dxa"/>
              <w:bottom w:w="120" w:type="dxa"/>
              <w:right w:w="120" w:type="dxa"/>
            </w:tcMar>
            <w:vAlign w:val="center"/>
          </w:tcPr>
          <w:p w14:paraId="21158E14" w14:textId="77777777" w:rsidR="003615BD" w:rsidRDefault="003615BD">
            <w:pPr>
              <w:widowControl/>
              <w:adjustRightInd/>
              <w:spacing w:line="240" w:lineRule="auto"/>
              <w:jc w:val="center"/>
              <w:rPr>
                <w:rFonts w:ascii="宋体" w:hAnsi="宋体" w:cs="宋体" w:hint="eastAsia"/>
                <w:kern w:val="0"/>
                <w:sz w:val="18"/>
                <w:szCs w:val="18"/>
              </w:rPr>
            </w:pPr>
          </w:p>
        </w:tc>
        <w:tc>
          <w:tcPr>
            <w:tcW w:w="757" w:type="pct"/>
            <w:vMerge/>
            <w:tcMar>
              <w:top w:w="120" w:type="dxa"/>
              <w:left w:w="120" w:type="dxa"/>
              <w:bottom w:w="120" w:type="dxa"/>
              <w:right w:w="120" w:type="dxa"/>
            </w:tcMar>
            <w:vAlign w:val="center"/>
          </w:tcPr>
          <w:p w14:paraId="52F84871" w14:textId="77777777" w:rsidR="003615BD" w:rsidRDefault="003615BD">
            <w:pPr>
              <w:widowControl/>
              <w:adjustRightInd/>
              <w:spacing w:line="240" w:lineRule="auto"/>
              <w:jc w:val="center"/>
              <w:rPr>
                <w:rFonts w:ascii="宋体" w:hAnsi="宋体" w:hint="eastAsia"/>
                <w:kern w:val="0"/>
                <w:sz w:val="18"/>
                <w:szCs w:val="18"/>
              </w:rPr>
            </w:pPr>
          </w:p>
        </w:tc>
        <w:tc>
          <w:tcPr>
            <w:tcW w:w="1062" w:type="pct"/>
            <w:tcMar>
              <w:top w:w="120" w:type="dxa"/>
              <w:left w:w="120" w:type="dxa"/>
              <w:bottom w:w="120" w:type="dxa"/>
              <w:right w:w="120" w:type="dxa"/>
            </w:tcMar>
            <w:vAlign w:val="center"/>
          </w:tcPr>
          <w:p w14:paraId="19FFF337"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hint="eastAsia"/>
                <w:kern w:val="0"/>
                <w:sz w:val="18"/>
                <w:szCs w:val="18"/>
              </w:rPr>
              <w:t>初级资格证</w:t>
            </w:r>
          </w:p>
        </w:tc>
        <w:tc>
          <w:tcPr>
            <w:tcW w:w="607" w:type="pct"/>
            <w:tcMar>
              <w:top w:w="120" w:type="dxa"/>
              <w:left w:w="120" w:type="dxa"/>
              <w:bottom w:w="120" w:type="dxa"/>
              <w:right w:w="120" w:type="dxa"/>
            </w:tcMar>
            <w:vAlign w:val="center"/>
          </w:tcPr>
          <w:p w14:paraId="0B22487F"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hint="eastAsia"/>
                <w:kern w:val="0"/>
                <w:sz w:val="18"/>
                <w:szCs w:val="18"/>
              </w:rPr>
              <w:t>1</w:t>
            </w:r>
          </w:p>
        </w:tc>
        <w:tc>
          <w:tcPr>
            <w:tcW w:w="758" w:type="pct"/>
            <w:tcMar>
              <w:top w:w="120" w:type="dxa"/>
              <w:left w:w="120" w:type="dxa"/>
              <w:bottom w:w="120" w:type="dxa"/>
              <w:right w:w="120" w:type="dxa"/>
            </w:tcMar>
            <w:vAlign w:val="center"/>
          </w:tcPr>
          <w:p w14:paraId="3D43D680" w14:textId="6F4BC822" w:rsidR="003615BD" w:rsidRDefault="00DD400C">
            <w:pPr>
              <w:widowControl/>
              <w:adjustRightInd/>
              <w:spacing w:line="240" w:lineRule="auto"/>
              <w:jc w:val="center"/>
              <w:rPr>
                <w:rFonts w:ascii="宋体" w:hAnsi="宋体" w:cs="宋体" w:hint="eastAsia"/>
                <w:kern w:val="0"/>
                <w:sz w:val="18"/>
                <w:szCs w:val="18"/>
              </w:rPr>
            </w:pPr>
            <w:r>
              <w:rPr>
                <w:rFonts w:ascii="宋体" w:hAnsi="宋体" w:cs="宋体" w:hint="eastAsia"/>
                <w:kern w:val="0"/>
                <w:sz w:val="18"/>
                <w:szCs w:val="18"/>
              </w:rPr>
              <w:t>-</w:t>
            </w:r>
          </w:p>
        </w:tc>
        <w:tc>
          <w:tcPr>
            <w:tcW w:w="759" w:type="pct"/>
            <w:tcMar>
              <w:top w:w="120" w:type="dxa"/>
              <w:left w:w="120" w:type="dxa"/>
              <w:bottom w:w="120" w:type="dxa"/>
              <w:right w:w="120" w:type="dxa"/>
            </w:tcMar>
            <w:vAlign w:val="center"/>
          </w:tcPr>
          <w:p w14:paraId="6E88C656" w14:textId="77777777" w:rsidR="003615BD" w:rsidRDefault="00000000">
            <w:pPr>
              <w:widowControl/>
              <w:adjustRightInd/>
              <w:spacing w:line="240" w:lineRule="auto"/>
              <w:jc w:val="center"/>
              <w:rPr>
                <w:rFonts w:ascii="宋体" w:hAnsi="宋体" w:cs="宋体" w:hint="eastAsia"/>
                <w:kern w:val="0"/>
                <w:sz w:val="18"/>
                <w:szCs w:val="18"/>
              </w:rPr>
            </w:pPr>
            <w:r>
              <w:rPr>
                <w:rFonts w:ascii="宋体" w:hAnsi="宋体" w:cs="宋体" w:hint="eastAsia"/>
                <w:kern w:val="0"/>
                <w:sz w:val="18"/>
                <w:szCs w:val="18"/>
              </w:rPr>
              <w:t>资格证书</w:t>
            </w:r>
          </w:p>
        </w:tc>
        <w:tc>
          <w:tcPr>
            <w:tcW w:w="528" w:type="pct"/>
            <w:tcMar>
              <w:top w:w="120" w:type="dxa"/>
              <w:left w:w="120" w:type="dxa"/>
              <w:bottom w:w="120" w:type="dxa"/>
              <w:right w:w="120" w:type="dxa"/>
            </w:tcMar>
            <w:vAlign w:val="center"/>
          </w:tcPr>
          <w:p w14:paraId="102DC948" w14:textId="3E33D235" w:rsidR="003615BD" w:rsidRDefault="00DD400C">
            <w:pPr>
              <w:widowControl/>
              <w:adjustRightInd/>
              <w:spacing w:line="240" w:lineRule="auto"/>
              <w:jc w:val="center"/>
              <w:rPr>
                <w:rFonts w:ascii="宋体" w:hAnsi="宋体" w:cs="宋体" w:hint="eastAsia"/>
                <w:kern w:val="0"/>
                <w:sz w:val="18"/>
                <w:szCs w:val="18"/>
              </w:rPr>
            </w:pPr>
            <w:r>
              <w:rPr>
                <w:rFonts w:ascii="宋体" w:hAnsi="宋体" w:cs="宋体" w:hint="eastAsia"/>
                <w:kern w:val="0"/>
                <w:sz w:val="18"/>
                <w:szCs w:val="18"/>
              </w:rPr>
              <w:t>-</w:t>
            </w:r>
          </w:p>
        </w:tc>
      </w:tr>
    </w:tbl>
    <w:p w14:paraId="6787D30A" w14:textId="77777777" w:rsidR="003615BD" w:rsidRDefault="00000000">
      <w:pPr>
        <w:pStyle w:val="affe"/>
      </w:pPr>
      <w:r>
        <w:rPr>
          <w:rFonts w:hint="eastAsia"/>
        </w:rPr>
        <w:t>直接等级认定</w:t>
      </w:r>
    </w:p>
    <w:p w14:paraId="60B81081" w14:textId="77777777" w:rsidR="003615BD" w:rsidRDefault="00000000">
      <w:pPr>
        <w:pStyle w:val="afffffb"/>
      </w:pPr>
      <w:bookmarkStart w:id="263" w:name="_Hlk233225042"/>
      <w:proofErr w:type="gramStart"/>
      <w:r>
        <w:rPr>
          <w:rFonts w:hint="eastAsia"/>
        </w:rPr>
        <w:t>若学徒获得</w:t>
      </w:r>
      <w:proofErr w:type="gramEnd"/>
      <w:r>
        <w:rPr>
          <w:rFonts w:hint="eastAsia"/>
        </w:rPr>
        <w:t>东盟跨境物流相关国家级技能竞赛一等奖、高级工职业技能等级证书，经校企行三方联合认定，其对应评价指标可直接评定为优秀（90分及以上）</w:t>
      </w:r>
      <w:bookmarkEnd w:id="263"/>
      <w:r>
        <w:rPr>
          <w:rFonts w:hint="eastAsia"/>
        </w:rPr>
        <w:t>。</w:t>
      </w:r>
    </w:p>
    <w:p w14:paraId="105E17F5" w14:textId="77777777" w:rsidR="003615BD" w:rsidRDefault="00000000">
      <w:pPr>
        <w:pStyle w:val="affd"/>
      </w:pPr>
      <w:r>
        <w:rPr>
          <w:rFonts w:hint="eastAsia"/>
        </w:rPr>
        <w:lastRenderedPageBreak/>
        <w:t>动态权重评价算法</w:t>
      </w:r>
    </w:p>
    <w:p w14:paraId="04C9C57C" w14:textId="447AE146" w:rsidR="003615BD" w:rsidRPr="00422DB5" w:rsidRDefault="009A573C" w:rsidP="009A573C">
      <w:pPr>
        <w:pStyle w:val="afffffffff7"/>
      </w:pPr>
      <w:r w:rsidRPr="009A573C">
        <w:rPr>
          <w:rFonts w:hint="eastAsia"/>
        </w:rPr>
        <w:t>动态权重评价算法的核心为按培养阶段调整评价主体权重。学校评价权重</w:t>
      </w:r>
      <w:proofErr w:type="gramStart"/>
      <w:r w:rsidRPr="009A573C">
        <w:rPr>
          <w:rFonts w:hint="eastAsia"/>
        </w:rPr>
        <w:t>随培养</w:t>
      </w:r>
      <w:proofErr w:type="gramEnd"/>
      <w:r w:rsidRPr="009A573C">
        <w:rPr>
          <w:rFonts w:hint="eastAsia"/>
        </w:rPr>
        <w:t>进程推进逐步降低，企业和行业（第三方）评价权重根据阶段培养目标相应提升或引入</w:t>
      </w:r>
      <w:r w:rsidRPr="00422DB5">
        <w:rPr>
          <w:rFonts w:hint="eastAsia"/>
        </w:rPr>
        <w:t>。</w:t>
      </w:r>
    </w:p>
    <w:p w14:paraId="4BA9D15B" w14:textId="7B6E3BA9" w:rsidR="003615BD" w:rsidRPr="00422DB5" w:rsidRDefault="009A573C" w:rsidP="009A573C">
      <w:pPr>
        <w:pStyle w:val="afffffffff7"/>
      </w:pPr>
      <w:r w:rsidRPr="009A573C">
        <w:rPr>
          <w:rFonts w:hint="eastAsia"/>
        </w:rPr>
        <w:t>各阶段评价主体权重之和为100％。若某阶段无行业第三方评价，其权重按比例分摊至学校和企业评价主体</w:t>
      </w:r>
      <w:r w:rsidRPr="00422DB5">
        <w:rPr>
          <w:rFonts w:hint="eastAsia"/>
        </w:rPr>
        <w:t>。</w:t>
      </w:r>
    </w:p>
    <w:p w14:paraId="18C72F01" w14:textId="77777777" w:rsidR="003615BD" w:rsidRDefault="00000000">
      <w:pPr>
        <w:pStyle w:val="affc"/>
      </w:pPr>
      <w:bookmarkStart w:id="264" w:name="_Toc227772959"/>
      <w:bookmarkStart w:id="265" w:name="_Toc231487019"/>
      <w:bookmarkStart w:id="266" w:name="_Toc231486988"/>
      <w:bookmarkStart w:id="267" w:name="_Toc232000106"/>
      <w:bookmarkStart w:id="268" w:name="_Toc226478833"/>
      <w:bookmarkStart w:id="269" w:name="_Toc233220345"/>
      <w:bookmarkStart w:id="270" w:name="_Toc233307140"/>
      <w:r>
        <w:rPr>
          <w:rFonts w:hint="eastAsia"/>
        </w:rPr>
        <w:t>评价实施</w:t>
      </w:r>
      <w:bookmarkEnd w:id="264"/>
      <w:bookmarkEnd w:id="265"/>
      <w:bookmarkEnd w:id="266"/>
      <w:bookmarkEnd w:id="267"/>
      <w:bookmarkEnd w:id="268"/>
      <w:bookmarkEnd w:id="269"/>
      <w:bookmarkEnd w:id="270"/>
    </w:p>
    <w:p w14:paraId="2C63051E" w14:textId="77777777" w:rsidR="003615BD" w:rsidRDefault="00000000">
      <w:pPr>
        <w:pStyle w:val="affd"/>
      </w:pPr>
      <w:r>
        <w:rPr>
          <w:rFonts w:hint="eastAsia"/>
        </w:rPr>
        <w:t>一般</w:t>
      </w:r>
      <w:r>
        <w:t>要求</w:t>
      </w:r>
    </w:p>
    <w:p w14:paraId="6DC81BE0" w14:textId="77777777" w:rsidR="003615BD" w:rsidRDefault="00000000">
      <w:pPr>
        <w:pStyle w:val="afffffffff7"/>
      </w:pPr>
      <w:r>
        <w:t>评价工作开展前，校企行三方联合成立评价委员会，由学校专业带头人、企业物流业务负责人、行业协会专家组成，负责评价制度建立、评价过程监督、评价结果仲裁和评价体系持续改进</w:t>
      </w:r>
      <w:r>
        <w:rPr>
          <w:rFonts w:hint="eastAsia"/>
        </w:rPr>
        <w:t>。</w:t>
      </w:r>
    </w:p>
    <w:p w14:paraId="30E24142" w14:textId="3A7FB014" w:rsidR="003615BD" w:rsidRDefault="00000000">
      <w:pPr>
        <w:pStyle w:val="afffffffff7"/>
      </w:pPr>
      <w:r>
        <w:t>各培养阶段开展前</w:t>
      </w:r>
      <w:r w:rsidR="00576205">
        <w:rPr>
          <w:rFonts w:hint="eastAsia"/>
        </w:rPr>
        <w:t>，</w:t>
      </w:r>
      <w:r>
        <w:t>对应评价主体制定完成评价细则、考核方案和评分表，报评价委员会审核通过后实施</w:t>
      </w:r>
      <w:r>
        <w:rPr>
          <w:rFonts w:hint="eastAsia"/>
        </w:rPr>
        <w:t>。</w:t>
      </w:r>
    </w:p>
    <w:p w14:paraId="72EE5591" w14:textId="77777777" w:rsidR="003615BD" w:rsidRDefault="00000000">
      <w:pPr>
        <w:pStyle w:val="afffffffff7"/>
      </w:pPr>
      <w:r>
        <w:t>评价过程全程留痕，所有考核结果、评分记录、实操视频、作业报告等资料均存档保存，保存期限不少于3年</w:t>
      </w:r>
      <w:r>
        <w:rPr>
          <w:rFonts w:hint="eastAsia"/>
        </w:rPr>
        <w:t>。</w:t>
      </w:r>
    </w:p>
    <w:p w14:paraId="3C559EA7" w14:textId="4C7DC29B" w:rsidR="003615BD" w:rsidRDefault="00000000">
      <w:pPr>
        <w:pStyle w:val="afffffffff7"/>
      </w:pPr>
      <w:r>
        <w:t>学徒对评价结果有异议的，可</w:t>
      </w:r>
      <w:proofErr w:type="gramStart"/>
      <w:r>
        <w:t>向评价</w:t>
      </w:r>
      <w:proofErr w:type="gramEnd"/>
      <w:r>
        <w:t>委员会提出申诉，</w:t>
      </w:r>
      <w:r w:rsidR="00576205">
        <w:t>评价委员会</w:t>
      </w:r>
      <w:r>
        <w:rPr>
          <w:rFonts w:hint="eastAsia"/>
        </w:rPr>
        <w:t>应</w:t>
      </w:r>
      <w:r>
        <w:t>给出复核结果并书面反馈。</w:t>
      </w:r>
    </w:p>
    <w:p w14:paraId="3BB433A0" w14:textId="77777777" w:rsidR="003615BD" w:rsidRDefault="00000000">
      <w:pPr>
        <w:pStyle w:val="affd"/>
      </w:pPr>
      <w:bookmarkStart w:id="271" w:name="_Hlk233226022"/>
      <w:r>
        <w:t>分阶段评价实施</w:t>
      </w:r>
    </w:p>
    <w:bookmarkEnd w:id="271"/>
    <w:p w14:paraId="0B2D5B7E" w14:textId="77777777" w:rsidR="003615BD" w:rsidRDefault="00000000">
      <w:pPr>
        <w:pStyle w:val="affe"/>
      </w:pPr>
      <w:r>
        <w:rPr>
          <w:rFonts w:hint="eastAsia"/>
        </w:rPr>
        <w:t>在校学习期</w:t>
      </w:r>
      <w:bookmarkStart w:id="272" w:name="_Hlk233225422"/>
      <w:r>
        <w:rPr>
          <w:rFonts w:hint="eastAsia"/>
        </w:rPr>
        <w:t>（基础储备阶段）</w:t>
      </w:r>
      <w:bookmarkEnd w:id="272"/>
    </w:p>
    <w:p w14:paraId="661BA67F" w14:textId="77777777" w:rsidR="003615BD" w:rsidRPr="008613C3" w:rsidRDefault="00000000">
      <w:pPr>
        <w:pStyle w:val="afffffffff6"/>
      </w:pPr>
      <w:r>
        <w:rPr>
          <w:rFonts w:hint="eastAsia"/>
        </w:rPr>
        <w:t>阶段特征：</w:t>
      </w:r>
      <w:bookmarkStart w:id="273" w:name="_Hlk233225443"/>
      <w:r>
        <w:rPr>
          <w:rFonts w:hint="eastAsia"/>
        </w:rPr>
        <w:t>以学校理论教学和校内模拟实训为主，初步接触东盟跨境物流基础理论和小语种</w:t>
      </w:r>
      <w:r w:rsidRPr="008613C3">
        <w:rPr>
          <w:rFonts w:hint="eastAsia"/>
        </w:rPr>
        <w:t>知识，完成职业认知启蒙</w:t>
      </w:r>
      <w:bookmarkEnd w:id="273"/>
      <w:r w:rsidRPr="008613C3">
        <w:rPr>
          <w:rFonts w:hint="eastAsia"/>
        </w:rPr>
        <w:t>。</w:t>
      </w:r>
    </w:p>
    <w:p w14:paraId="4DCF390B" w14:textId="61698A0A" w:rsidR="003615BD" w:rsidRPr="008613C3" w:rsidRDefault="00000000">
      <w:pPr>
        <w:pStyle w:val="afffffffff6"/>
      </w:pPr>
      <w:r w:rsidRPr="008613C3">
        <w:rPr>
          <w:rFonts w:hint="eastAsia"/>
        </w:rPr>
        <w:t>评价重点：物流专业基础理论、东盟小语种基础、职业认知、校内实</w:t>
      </w:r>
      <w:proofErr w:type="gramStart"/>
      <w:r w:rsidRPr="008613C3">
        <w:rPr>
          <w:rFonts w:hint="eastAsia"/>
        </w:rPr>
        <w:t>训基本</w:t>
      </w:r>
      <w:proofErr w:type="gramEnd"/>
      <w:r w:rsidRPr="008613C3">
        <w:rPr>
          <w:rFonts w:hint="eastAsia"/>
        </w:rPr>
        <w:t>操作。</w:t>
      </w:r>
    </w:p>
    <w:p w14:paraId="21CC2BD9" w14:textId="7E55D72A" w:rsidR="003615BD" w:rsidRDefault="00000000">
      <w:pPr>
        <w:pStyle w:val="afffffffff6"/>
      </w:pPr>
      <w:r w:rsidRPr="008613C3">
        <w:rPr>
          <w:rFonts w:hint="eastAsia"/>
        </w:rPr>
        <w:t>评价</w:t>
      </w:r>
      <w:r>
        <w:rPr>
          <w:rFonts w:hint="eastAsia"/>
        </w:rPr>
        <w:t>主</w:t>
      </w:r>
      <w:r w:rsidRPr="008613C3">
        <w:rPr>
          <w:rFonts w:hint="eastAsia"/>
        </w:rPr>
        <w:t>体权重：学校评价权重80</w:t>
      </w:r>
      <w:r w:rsidR="00E92417" w:rsidRPr="008613C3">
        <w:rPr>
          <w:rFonts w:hint="eastAsia"/>
        </w:rPr>
        <w:t>％～</w:t>
      </w:r>
      <w:r w:rsidRPr="008613C3">
        <w:rPr>
          <w:rFonts w:hint="eastAsia"/>
        </w:rPr>
        <w:t>90</w:t>
      </w:r>
      <w:r w:rsidR="00E92417" w:rsidRPr="008613C3">
        <w:rPr>
          <w:rFonts w:hint="eastAsia"/>
        </w:rPr>
        <w:t>％</w:t>
      </w:r>
      <w:r w:rsidRPr="008613C3">
        <w:rPr>
          <w:rFonts w:hint="eastAsia"/>
        </w:rPr>
        <w:t>，企业评价权重10</w:t>
      </w:r>
      <w:r w:rsidR="00E92417" w:rsidRPr="008613C3">
        <w:rPr>
          <w:rFonts w:hint="eastAsia"/>
        </w:rPr>
        <w:t>％～</w:t>
      </w:r>
      <w:r w:rsidRPr="008613C3">
        <w:rPr>
          <w:rFonts w:hint="eastAsia"/>
        </w:rPr>
        <w:t>20</w:t>
      </w:r>
      <w:r w:rsidR="00E92417" w:rsidRPr="008613C3">
        <w:rPr>
          <w:rFonts w:hint="eastAsia"/>
        </w:rPr>
        <w:t>％</w:t>
      </w:r>
      <w:r w:rsidRPr="008613C3">
        <w:rPr>
          <w:rFonts w:hint="eastAsia"/>
        </w:rPr>
        <w:t>（仅参</w:t>
      </w:r>
      <w:r>
        <w:rPr>
          <w:rFonts w:hint="eastAsia"/>
        </w:rPr>
        <w:t>与职业认知评价）。</w:t>
      </w:r>
    </w:p>
    <w:p w14:paraId="30BAD6EF" w14:textId="77777777" w:rsidR="003615BD" w:rsidRDefault="00000000">
      <w:pPr>
        <w:pStyle w:val="afffffffff6"/>
      </w:pPr>
      <w:r>
        <w:rPr>
          <w:rFonts w:hint="eastAsia"/>
        </w:rPr>
        <w:t>实施流程：</w:t>
      </w:r>
    </w:p>
    <w:p w14:paraId="0AD46405" w14:textId="77777777" w:rsidR="003615BD" w:rsidRDefault="00000000">
      <w:pPr>
        <w:pStyle w:val="af5"/>
      </w:pPr>
      <w:r>
        <w:rPr>
          <w:rFonts w:hint="eastAsia"/>
        </w:rPr>
        <w:t>学校制定评价方案，企业确认职业认知评价要点；</w:t>
      </w:r>
    </w:p>
    <w:p w14:paraId="110DDB73" w14:textId="77777777" w:rsidR="003615BD" w:rsidRDefault="00000000">
      <w:pPr>
        <w:pStyle w:val="af5"/>
      </w:pPr>
      <w:r>
        <w:rPr>
          <w:rFonts w:hint="eastAsia"/>
        </w:rPr>
        <w:t>学校开展课堂测验、实训考核、小语种测试，企业开展职业认知线上/线下考核；</w:t>
      </w:r>
    </w:p>
    <w:p w14:paraId="5BA89721" w14:textId="02E549E6" w:rsidR="003615BD" w:rsidRDefault="00000000">
      <w:pPr>
        <w:pStyle w:val="af5"/>
      </w:pPr>
      <w:r>
        <w:rPr>
          <w:rFonts w:hint="eastAsia"/>
        </w:rPr>
        <w:t>校</w:t>
      </w:r>
      <w:proofErr w:type="gramStart"/>
      <w:r>
        <w:rPr>
          <w:rFonts w:hint="eastAsia"/>
        </w:rPr>
        <w:t>企分别</w:t>
      </w:r>
      <w:proofErr w:type="gramEnd"/>
      <w:r>
        <w:rPr>
          <w:rFonts w:hint="eastAsia"/>
        </w:rPr>
        <w:t>汇总得分，按权重计算阶段</w:t>
      </w:r>
      <w:r w:rsidR="006F7E7F">
        <w:rPr>
          <w:rFonts w:hint="eastAsia"/>
        </w:rPr>
        <w:t>评价成绩</w:t>
      </w:r>
      <w:r>
        <w:rPr>
          <w:rFonts w:hint="eastAsia"/>
        </w:rPr>
        <w:t>，计入附加分值。</w:t>
      </w:r>
    </w:p>
    <w:p w14:paraId="6DBAAA59" w14:textId="77777777" w:rsidR="003615BD" w:rsidRPr="008613C3" w:rsidRDefault="00000000">
      <w:pPr>
        <w:pStyle w:val="affe"/>
      </w:pPr>
      <w:r w:rsidRPr="008613C3">
        <w:rPr>
          <w:rFonts w:hint="eastAsia"/>
        </w:rPr>
        <w:t>企业</w:t>
      </w:r>
      <w:proofErr w:type="gramStart"/>
      <w:r w:rsidRPr="008613C3">
        <w:rPr>
          <w:rFonts w:hint="eastAsia"/>
        </w:rPr>
        <w:t>识岗期</w:t>
      </w:r>
      <w:bookmarkStart w:id="274" w:name="_Hlk233225453"/>
      <w:proofErr w:type="gramEnd"/>
      <w:r w:rsidRPr="008613C3">
        <w:rPr>
          <w:rFonts w:hint="eastAsia"/>
        </w:rPr>
        <w:t>（认知实习阶段）</w:t>
      </w:r>
      <w:bookmarkEnd w:id="274"/>
    </w:p>
    <w:p w14:paraId="2D25FE9C" w14:textId="77777777" w:rsidR="003615BD" w:rsidRPr="008613C3" w:rsidRDefault="00000000">
      <w:pPr>
        <w:pStyle w:val="afffffffff6"/>
      </w:pPr>
      <w:r w:rsidRPr="008613C3">
        <w:rPr>
          <w:rFonts w:hint="eastAsia"/>
        </w:rPr>
        <w:t>阶段特征：</w:t>
      </w:r>
      <w:bookmarkStart w:id="275" w:name="_Hlk233225468"/>
      <w:r w:rsidRPr="008613C3">
        <w:rPr>
          <w:rFonts w:hint="eastAsia"/>
        </w:rPr>
        <w:t>学徒进入企业东盟跨境物流一线岗位现场观摩，协助企业导师完成辅助性工作，了解企业业务流程和岗位要求</w:t>
      </w:r>
      <w:bookmarkEnd w:id="275"/>
      <w:r w:rsidRPr="008613C3">
        <w:rPr>
          <w:rFonts w:hint="eastAsia"/>
        </w:rPr>
        <w:t>。</w:t>
      </w:r>
    </w:p>
    <w:p w14:paraId="25A57E44" w14:textId="4C0FC82E" w:rsidR="003615BD" w:rsidRPr="008613C3" w:rsidRDefault="00000000">
      <w:pPr>
        <w:pStyle w:val="afffffffff6"/>
      </w:pPr>
      <w:r w:rsidRPr="008613C3">
        <w:rPr>
          <w:rFonts w:hint="eastAsia"/>
        </w:rPr>
        <w:t>评价重点：企业文化认同、东盟跨境物流岗位认知深度、企业安全操作、工作态度。</w:t>
      </w:r>
    </w:p>
    <w:p w14:paraId="58E9B724" w14:textId="077604E9" w:rsidR="003615BD" w:rsidRPr="008613C3" w:rsidRDefault="00000000">
      <w:pPr>
        <w:pStyle w:val="afffffffff6"/>
      </w:pPr>
      <w:r w:rsidRPr="008613C3">
        <w:rPr>
          <w:rFonts w:hint="eastAsia"/>
        </w:rPr>
        <w:t>评价主体权重：学校评价权重50</w:t>
      </w:r>
      <w:r w:rsidR="00E92417" w:rsidRPr="008613C3">
        <w:rPr>
          <w:rFonts w:hint="eastAsia"/>
        </w:rPr>
        <w:t>％～</w:t>
      </w:r>
      <w:r w:rsidRPr="008613C3">
        <w:rPr>
          <w:rFonts w:hint="eastAsia"/>
        </w:rPr>
        <w:t>70</w:t>
      </w:r>
      <w:r w:rsidR="00E92417" w:rsidRPr="008613C3">
        <w:rPr>
          <w:rFonts w:hint="eastAsia"/>
        </w:rPr>
        <w:t>％</w:t>
      </w:r>
      <w:r w:rsidRPr="008613C3">
        <w:rPr>
          <w:rFonts w:hint="eastAsia"/>
        </w:rPr>
        <w:t>，企业评价权重30</w:t>
      </w:r>
      <w:r w:rsidR="00E92417" w:rsidRPr="008613C3">
        <w:rPr>
          <w:rFonts w:hint="eastAsia"/>
        </w:rPr>
        <w:t>％～</w:t>
      </w:r>
      <w:r w:rsidRPr="008613C3">
        <w:rPr>
          <w:rFonts w:hint="eastAsia"/>
        </w:rPr>
        <w:t>50</w:t>
      </w:r>
      <w:r w:rsidR="00E92417" w:rsidRPr="008613C3">
        <w:rPr>
          <w:rFonts w:hint="eastAsia"/>
        </w:rPr>
        <w:t>％</w:t>
      </w:r>
      <w:r w:rsidRPr="008613C3">
        <w:rPr>
          <w:rFonts w:hint="eastAsia"/>
        </w:rPr>
        <w:t>。</w:t>
      </w:r>
    </w:p>
    <w:p w14:paraId="1923C203" w14:textId="77777777" w:rsidR="003615BD" w:rsidRPr="008613C3" w:rsidRDefault="00000000">
      <w:pPr>
        <w:pStyle w:val="afffffffff6"/>
      </w:pPr>
      <w:r w:rsidRPr="008613C3">
        <w:rPr>
          <w:rFonts w:hint="eastAsia"/>
        </w:rPr>
        <w:t>实施流程：</w:t>
      </w:r>
    </w:p>
    <w:p w14:paraId="0BD6B014" w14:textId="46485883" w:rsidR="003615BD" w:rsidRPr="008613C3" w:rsidRDefault="00000000">
      <w:pPr>
        <w:pStyle w:val="af5"/>
        <w:numPr>
          <w:ilvl w:val="0"/>
          <w:numId w:val="32"/>
        </w:numPr>
      </w:pPr>
      <w:r w:rsidRPr="008613C3">
        <w:rPr>
          <w:rFonts w:hint="eastAsia"/>
        </w:rPr>
        <w:t>校企联合制</w:t>
      </w:r>
      <w:proofErr w:type="gramStart"/>
      <w:r w:rsidRPr="008613C3">
        <w:rPr>
          <w:rFonts w:hint="eastAsia"/>
        </w:rPr>
        <w:t>定评价</w:t>
      </w:r>
      <w:proofErr w:type="gramEnd"/>
      <w:r w:rsidRPr="008613C3">
        <w:rPr>
          <w:rFonts w:hint="eastAsia"/>
        </w:rPr>
        <w:t>方案，明确岗位认知和安全</w:t>
      </w:r>
      <w:r w:rsidR="00F84C24">
        <w:rPr>
          <w:rFonts w:hint="eastAsia"/>
        </w:rPr>
        <w:t>准则</w:t>
      </w:r>
      <w:r w:rsidRPr="008613C3">
        <w:rPr>
          <w:rFonts w:hint="eastAsia"/>
        </w:rPr>
        <w:t>考核要点；</w:t>
      </w:r>
    </w:p>
    <w:p w14:paraId="462DB194" w14:textId="30653C3E" w:rsidR="003615BD" w:rsidRDefault="00000000">
      <w:pPr>
        <w:pStyle w:val="af5"/>
      </w:pPr>
      <w:r>
        <w:rPr>
          <w:rFonts w:hint="eastAsia"/>
        </w:rPr>
        <w:t>学校考核学徒理论知识应用能力，企业考核学徒现场观摩表现、辅助工作完成度和</w:t>
      </w:r>
      <w:r w:rsidR="00503458">
        <w:rPr>
          <w:rFonts w:hint="eastAsia"/>
        </w:rPr>
        <w:t>安全准则</w:t>
      </w:r>
      <w:r>
        <w:rPr>
          <w:rFonts w:hint="eastAsia"/>
        </w:rPr>
        <w:t>掌握情况；</w:t>
      </w:r>
    </w:p>
    <w:p w14:paraId="62024B16" w14:textId="1EF36677" w:rsidR="003615BD" w:rsidRDefault="00000000">
      <w:pPr>
        <w:pStyle w:val="af5"/>
      </w:pPr>
      <w:r>
        <w:rPr>
          <w:rFonts w:hint="eastAsia"/>
        </w:rPr>
        <w:t>校</w:t>
      </w:r>
      <w:proofErr w:type="gramStart"/>
      <w:r>
        <w:rPr>
          <w:rFonts w:hint="eastAsia"/>
        </w:rPr>
        <w:t>企分别</w:t>
      </w:r>
      <w:proofErr w:type="gramEnd"/>
      <w:r>
        <w:rPr>
          <w:rFonts w:hint="eastAsia"/>
        </w:rPr>
        <w:t>汇总得分，按权重计算阶段</w:t>
      </w:r>
      <w:r w:rsidR="006F7E7F">
        <w:rPr>
          <w:rFonts w:hint="eastAsia"/>
        </w:rPr>
        <w:t>评价成绩</w:t>
      </w:r>
      <w:r>
        <w:rPr>
          <w:rFonts w:hint="eastAsia"/>
        </w:rPr>
        <w:t>，计入附加分值。</w:t>
      </w:r>
    </w:p>
    <w:p w14:paraId="0D078069" w14:textId="77777777" w:rsidR="003615BD" w:rsidRDefault="00000000">
      <w:pPr>
        <w:pStyle w:val="affe"/>
      </w:pPr>
      <w:proofErr w:type="gramStart"/>
      <w:r>
        <w:rPr>
          <w:rFonts w:hint="eastAsia"/>
        </w:rPr>
        <w:t>跟岗实习期</w:t>
      </w:r>
      <w:bookmarkStart w:id="276" w:name="_Hlk233225475"/>
      <w:proofErr w:type="gramEnd"/>
      <w:r>
        <w:rPr>
          <w:rFonts w:hint="eastAsia"/>
        </w:rPr>
        <w:t>（技能训练阶段）</w:t>
      </w:r>
      <w:bookmarkEnd w:id="276"/>
    </w:p>
    <w:p w14:paraId="73D5E175" w14:textId="77777777" w:rsidR="003615BD" w:rsidRDefault="00000000">
      <w:pPr>
        <w:pStyle w:val="afffffffff6"/>
      </w:pPr>
      <w:r>
        <w:rPr>
          <w:rFonts w:hint="eastAsia"/>
        </w:rPr>
        <w:t>阶段特征：</w:t>
      </w:r>
      <w:bookmarkStart w:id="277" w:name="_Hlk233225483"/>
      <w:r>
        <w:rPr>
          <w:rFonts w:hint="eastAsia"/>
        </w:rPr>
        <w:t>在企业导师全程指导下，学徒参与东盟跨境物流一线岗位实际工作，进行部分独立操作，重点训练岗位核心技能</w:t>
      </w:r>
      <w:bookmarkEnd w:id="277"/>
      <w:r>
        <w:rPr>
          <w:rFonts w:hint="eastAsia"/>
        </w:rPr>
        <w:t>。</w:t>
      </w:r>
    </w:p>
    <w:p w14:paraId="6F3730E0" w14:textId="77777777" w:rsidR="003615BD" w:rsidRDefault="00000000">
      <w:pPr>
        <w:pStyle w:val="afffffffff6"/>
      </w:pPr>
      <w:r>
        <w:rPr>
          <w:rFonts w:hint="eastAsia"/>
        </w:rPr>
        <w:t>评价重点：东盟跨境电商平台基本操作、国际物流单证制作准确性、东盟小语种物流沟通能力、岗位基本技能实操、工作协作能力。</w:t>
      </w:r>
    </w:p>
    <w:p w14:paraId="335AE674" w14:textId="1ED12288" w:rsidR="003615BD" w:rsidRDefault="00000000">
      <w:pPr>
        <w:pStyle w:val="afffffffff6"/>
      </w:pPr>
      <w:r>
        <w:rPr>
          <w:rFonts w:hAnsi="宋体"/>
        </w:rPr>
        <w:t>评价主体权重：学校评价权重30</w:t>
      </w:r>
      <w:r w:rsidR="00E92417">
        <w:rPr>
          <w:rFonts w:hAnsi="宋体"/>
        </w:rPr>
        <w:t>％</w:t>
      </w:r>
      <w:r>
        <w:rPr>
          <w:rFonts w:hAnsi="宋体"/>
        </w:rPr>
        <w:t>～40</w:t>
      </w:r>
      <w:r w:rsidR="00E92417">
        <w:rPr>
          <w:rFonts w:hAnsi="宋体"/>
        </w:rPr>
        <w:t>％</w:t>
      </w:r>
      <w:r>
        <w:rPr>
          <w:rFonts w:hAnsi="宋体"/>
        </w:rPr>
        <w:t>，企业评价权重60</w:t>
      </w:r>
      <w:r w:rsidR="00E92417">
        <w:rPr>
          <w:rFonts w:hAnsi="宋体"/>
        </w:rPr>
        <w:t>％</w:t>
      </w:r>
      <w:r>
        <w:rPr>
          <w:rFonts w:hAnsi="宋体"/>
        </w:rPr>
        <w:t>～70</w:t>
      </w:r>
      <w:r w:rsidR="00E92417">
        <w:rPr>
          <w:rFonts w:hAnsi="宋体"/>
        </w:rPr>
        <w:t>％</w:t>
      </w:r>
      <w:r>
        <w:rPr>
          <w:rFonts w:hAnsi="宋体"/>
        </w:rPr>
        <w:t>。</w:t>
      </w:r>
    </w:p>
    <w:p w14:paraId="4147CB54" w14:textId="77777777" w:rsidR="003615BD" w:rsidRDefault="00000000">
      <w:pPr>
        <w:pStyle w:val="afffffffff6"/>
      </w:pPr>
      <w:r>
        <w:rPr>
          <w:rFonts w:hint="eastAsia"/>
        </w:rPr>
        <w:t>实施流程：</w:t>
      </w:r>
    </w:p>
    <w:p w14:paraId="7A503186" w14:textId="77777777" w:rsidR="003615BD" w:rsidRDefault="00000000">
      <w:pPr>
        <w:pStyle w:val="af5"/>
        <w:numPr>
          <w:ilvl w:val="0"/>
          <w:numId w:val="33"/>
        </w:numPr>
      </w:pPr>
      <w:r>
        <w:rPr>
          <w:rFonts w:hint="eastAsia"/>
        </w:rPr>
        <w:t>企业主导制定评价方案，学校配合确认技能考核标准；</w:t>
      </w:r>
    </w:p>
    <w:p w14:paraId="7188E3FA" w14:textId="77777777" w:rsidR="003615BD" w:rsidRDefault="00000000">
      <w:pPr>
        <w:pStyle w:val="af5"/>
      </w:pPr>
      <w:r>
        <w:rPr>
          <w:rFonts w:hint="eastAsia"/>
        </w:rPr>
        <w:lastRenderedPageBreak/>
        <w:t>学校考核学徒技能理论应用和小语种沟通能力，企业考核学徒岗位实操表现、单证制作质量、师傅指导记录和工作协作情况；</w:t>
      </w:r>
    </w:p>
    <w:p w14:paraId="2B9EE93B" w14:textId="6A1901BF" w:rsidR="003615BD" w:rsidRDefault="00000000">
      <w:pPr>
        <w:pStyle w:val="af5"/>
      </w:pPr>
      <w:r>
        <w:rPr>
          <w:rFonts w:hint="eastAsia"/>
        </w:rPr>
        <w:t>校</w:t>
      </w:r>
      <w:proofErr w:type="gramStart"/>
      <w:r>
        <w:rPr>
          <w:rFonts w:hint="eastAsia"/>
        </w:rPr>
        <w:t>企分别</w:t>
      </w:r>
      <w:proofErr w:type="gramEnd"/>
      <w:r>
        <w:rPr>
          <w:rFonts w:hint="eastAsia"/>
        </w:rPr>
        <w:t>汇总得分，按权重计算阶段</w:t>
      </w:r>
      <w:r w:rsidR="006F7E7F">
        <w:rPr>
          <w:rFonts w:hint="eastAsia"/>
        </w:rPr>
        <w:t>评价成绩</w:t>
      </w:r>
      <w:r>
        <w:rPr>
          <w:rFonts w:hint="eastAsia"/>
        </w:rPr>
        <w:t>，计入附加分值。</w:t>
      </w:r>
    </w:p>
    <w:p w14:paraId="0A663635" w14:textId="77777777" w:rsidR="003615BD" w:rsidRDefault="00000000">
      <w:pPr>
        <w:pStyle w:val="affe"/>
      </w:pPr>
      <w:r>
        <w:rPr>
          <w:rFonts w:hint="eastAsia"/>
        </w:rPr>
        <w:t>顶岗实习期</w:t>
      </w:r>
      <w:bookmarkStart w:id="278" w:name="_Hlk233225492"/>
      <w:r>
        <w:rPr>
          <w:rFonts w:hint="eastAsia"/>
        </w:rPr>
        <w:t>（独立上岗阶段）</w:t>
      </w:r>
      <w:bookmarkEnd w:id="278"/>
    </w:p>
    <w:p w14:paraId="0E3A4475" w14:textId="77777777" w:rsidR="003615BD" w:rsidRDefault="00000000">
      <w:pPr>
        <w:pStyle w:val="afffffffff6"/>
      </w:pPr>
      <w:r>
        <w:rPr>
          <w:rFonts w:hint="eastAsia"/>
        </w:rPr>
        <w:t>阶段特征：</w:t>
      </w:r>
      <w:bookmarkStart w:id="279" w:name="_Hlk233225499"/>
      <w:r>
        <w:rPr>
          <w:rFonts w:hint="eastAsia"/>
        </w:rPr>
        <w:t>学徒独立承担东盟跨境物流一线岗位具体工作任务，对工作业绩、业务质量负责，具备独立上岗的基础能力</w:t>
      </w:r>
      <w:bookmarkEnd w:id="279"/>
      <w:r>
        <w:rPr>
          <w:rFonts w:hint="eastAsia"/>
        </w:rPr>
        <w:t>。</w:t>
      </w:r>
    </w:p>
    <w:p w14:paraId="6C60EEA1" w14:textId="77777777" w:rsidR="003615BD" w:rsidRDefault="00000000">
      <w:pPr>
        <w:pStyle w:val="afffffffff6"/>
      </w:pPr>
      <w:r>
        <w:rPr>
          <w:rFonts w:hint="eastAsia"/>
        </w:rPr>
        <w:t>评价重点：</w:t>
      </w:r>
      <w:proofErr w:type="gramStart"/>
      <w:r>
        <w:rPr>
          <w:rFonts w:hint="eastAsia"/>
        </w:rPr>
        <w:t>真实业务</w:t>
      </w:r>
      <w:proofErr w:type="gramEnd"/>
      <w:r>
        <w:rPr>
          <w:rFonts w:hint="eastAsia"/>
        </w:rPr>
        <w:t>业绩（订单处理量、操作准确率）、突发问题（物流异常、清关问题）处理能力、综合职业素养、跨文化沟通与协作能力。</w:t>
      </w:r>
    </w:p>
    <w:p w14:paraId="5DAF842F" w14:textId="3FDC7254" w:rsidR="003615BD" w:rsidRDefault="00000000">
      <w:pPr>
        <w:pStyle w:val="afffffffff6"/>
      </w:pPr>
      <w:r>
        <w:rPr>
          <w:rFonts w:hAnsi="宋体"/>
        </w:rPr>
        <w:t>评价主体权重：学校评价权重15</w:t>
      </w:r>
      <w:r w:rsidR="00E92417">
        <w:rPr>
          <w:rFonts w:hAnsi="宋体"/>
        </w:rPr>
        <w:t>％</w:t>
      </w:r>
      <w:r>
        <w:rPr>
          <w:rFonts w:hAnsi="宋体"/>
        </w:rPr>
        <w:t>～25</w:t>
      </w:r>
      <w:r w:rsidR="00E92417">
        <w:rPr>
          <w:rFonts w:hAnsi="宋体"/>
        </w:rPr>
        <w:t>％</w:t>
      </w:r>
      <w:r>
        <w:rPr>
          <w:rFonts w:hAnsi="宋体"/>
        </w:rPr>
        <w:t>，企业评价权重55</w:t>
      </w:r>
      <w:r w:rsidR="00E92417">
        <w:rPr>
          <w:rFonts w:hAnsi="宋体"/>
        </w:rPr>
        <w:t>％</w:t>
      </w:r>
      <w:r>
        <w:rPr>
          <w:rFonts w:hAnsi="宋体"/>
        </w:rPr>
        <w:t>～65</w:t>
      </w:r>
      <w:r w:rsidR="00E92417">
        <w:rPr>
          <w:rFonts w:hAnsi="宋体"/>
        </w:rPr>
        <w:t>％</w:t>
      </w:r>
      <w:r>
        <w:rPr>
          <w:rFonts w:hAnsi="宋体"/>
        </w:rPr>
        <w:t>，行业第三方评价权重15</w:t>
      </w:r>
      <w:r w:rsidR="00E92417">
        <w:rPr>
          <w:rFonts w:hAnsi="宋体"/>
        </w:rPr>
        <w:t>％</w:t>
      </w:r>
      <w:r>
        <w:rPr>
          <w:rFonts w:hAnsi="宋体"/>
        </w:rPr>
        <w:t>～25</w:t>
      </w:r>
      <w:r w:rsidR="00E92417">
        <w:rPr>
          <w:rFonts w:hAnsi="宋体"/>
        </w:rPr>
        <w:t>％</w:t>
      </w:r>
      <w:r>
        <w:rPr>
          <w:rFonts w:hAnsi="宋体"/>
        </w:rPr>
        <w:t>。</w:t>
      </w:r>
    </w:p>
    <w:p w14:paraId="316ED5EB" w14:textId="77777777" w:rsidR="003615BD" w:rsidRDefault="00000000">
      <w:pPr>
        <w:pStyle w:val="afffffffff6"/>
      </w:pPr>
      <w:r>
        <w:rPr>
          <w:rFonts w:hint="eastAsia"/>
        </w:rPr>
        <w:t>实施流程：</w:t>
      </w:r>
    </w:p>
    <w:p w14:paraId="04115FDB" w14:textId="77777777" w:rsidR="003615BD" w:rsidRDefault="00000000">
      <w:pPr>
        <w:pStyle w:val="af5"/>
        <w:numPr>
          <w:ilvl w:val="0"/>
          <w:numId w:val="34"/>
        </w:numPr>
      </w:pPr>
      <w:r>
        <w:rPr>
          <w:rFonts w:hint="eastAsia"/>
        </w:rPr>
        <w:t>校企行三方联合制</w:t>
      </w:r>
      <w:proofErr w:type="gramStart"/>
      <w:r>
        <w:rPr>
          <w:rFonts w:hint="eastAsia"/>
        </w:rPr>
        <w:t>定评价</w:t>
      </w:r>
      <w:proofErr w:type="gramEnd"/>
      <w:r>
        <w:rPr>
          <w:rFonts w:hint="eastAsia"/>
        </w:rPr>
        <w:t>方案，行业</w:t>
      </w:r>
      <w:proofErr w:type="gramStart"/>
      <w:r>
        <w:rPr>
          <w:rFonts w:hint="eastAsia"/>
        </w:rPr>
        <w:t>明确第三方考核</w:t>
      </w:r>
      <w:proofErr w:type="gramEnd"/>
      <w:r>
        <w:rPr>
          <w:rFonts w:hint="eastAsia"/>
        </w:rPr>
        <w:t>要点；</w:t>
      </w:r>
    </w:p>
    <w:p w14:paraId="299712FA" w14:textId="77777777" w:rsidR="003615BD" w:rsidRDefault="00000000">
      <w:pPr>
        <w:pStyle w:val="af5"/>
      </w:pPr>
      <w:r>
        <w:rPr>
          <w:rFonts w:hint="eastAsia"/>
        </w:rPr>
        <w:t>学校考核学徒综合理论应用能力，企业考核学徒岗位真实业绩、突发问题处理和职业素养，行业开展第三方技能考核和资质认证；</w:t>
      </w:r>
    </w:p>
    <w:p w14:paraId="23BFC010" w14:textId="532F3077" w:rsidR="003615BD" w:rsidRDefault="00000000">
      <w:pPr>
        <w:pStyle w:val="af5"/>
      </w:pPr>
      <w:r>
        <w:rPr>
          <w:rFonts w:hint="eastAsia"/>
        </w:rPr>
        <w:t>校企行分别汇总得分，按权重计算阶段</w:t>
      </w:r>
      <w:r w:rsidR="006F7E7F">
        <w:rPr>
          <w:rFonts w:hint="eastAsia"/>
        </w:rPr>
        <w:t>评价成绩</w:t>
      </w:r>
      <w:r>
        <w:rPr>
          <w:rFonts w:hint="eastAsia"/>
        </w:rPr>
        <w:t>，计入附加分值。</w:t>
      </w:r>
    </w:p>
    <w:p w14:paraId="0E37E4FB" w14:textId="6F85F6BE" w:rsidR="003615BD" w:rsidRDefault="00000000">
      <w:pPr>
        <w:pStyle w:val="affd"/>
      </w:pPr>
      <w:bookmarkStart w:id="280" w:name="_Hlk231999182"/>
      <w:r>
        <w:t>综合</w:t>
      </w:r>
      <w:r w:rsidR="00D2780E">
        <w:rPr>
          <w:rFonts w:hint="eastAsia"/>
        </w:rPr>
        <w:t>评价</w:t>
      </w:r>
      <w:r>
        <w:t>成绩计算</w:t>
      </w:r>
    </w:p>
    <w:bookmarkEnd w:id="280"/>
    <w:p w14:paraId="11582962" w14:textId="600B0440" w:rsidR="003615BD" w:rsidRDefault="00000000">
      <w:pPr>
        <w:pStyle w:val="affe"/>
      </w:pPr>
      <w:r>
        <w:rPr>
          <w:rFonts w:hint="eastAsia"/>
        </w:rPr>
        <w:t>阶段</w:t>
      </w:r>
      <w:r w:rsidR="006F7E7F">
        <w:rPr>
          <w:rFonts w:hint="eastAsia"/>
        </w:rPr>
        <w:t>评价成绩</w:t>
      </w:r>
      <w:r>
        <w:rPr>
          <w:rFonts w:hint="eastAsia"/>
        </w:rPr>
        <w:t>计算</w:t>
      </w:r>
    </w:p>
    <w:p w14:paraId="7E3850EA" w14:textId="090F91E2" w:rsidR="003615BD" w:rsidRDefault="00000000">
      <w:pPr>
        <w:pStyle w:val="afffffb"/>
      </w:pPr>
      <w:r>
        <w:t>学徒某一阶段</w:t>
      </w:r>
      <w:bookmarkStart w:id="281" w:name="_Hlk226476640"/>
      <w:r w:rsidR="006F7E7F">
        <w:t>评价成绩</w:t>
      </w:r>
      <m:oMath>
        <m:r>
          <w:rPr>
            <w:rFonts w:ascii="Cambria Math" w:hAnsi="Cambria Math"/>
          </w:rPr>
          <m:t>S</m:t>
        </m:r>
      </m:oMath>
      <w:r>
        <w:t>按公式</w:t>
      </w:r>
      <w:r>
        <w:rPr>
          <w:rFonts w:hint="eastAsia"/>
        </w:rPr>
        <w:t>（1）</w:t>
      </w:r>
      <w:r>
        <w:t>计算</w:t>
      </w:r>
      <w:bookmarkEnd w:id="281"/>
      <w:r>
        <w:t>：</w:t>
      </w:r>
    </w:p>
    <w:p w14:paraId="518529AD" w14:textId="77777777" w:rsidR="003615BD" w:rsidRDefault="00000000">
      <w:pPr>
        <w:pStyle w:val="afffffff7"/>
        <w:rPr>
          <w:rFonts w:hint="eastAsia"/>
        </w:rPr>
      </w:pPr>
      <w:r>
        <w:rPr>
          <w:rFonts w:hint="eastAsia"/>
        </w:rPr>
        <w:tab/>
      </w:r>
      <m:oMath>
        <m:r>
          <w:rPr>
            <w:rFonts w:ascii="Cambria Math" w:hAnsi="Cambria Math"/>
          </w:rPr>
          <m:t>S</m:t>
        </m:r>
        <m:r>
          <m:rPr>
            <m:sty m:val="p"/>
          </m:rP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school</m:t>
            </m:r>
          </m:sub>
        </m:sSub>
        <m:r>
          <m:rPr>
            <m:sty m:val="p"/>
          </m:rP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enterprise</m:t>
            </m:r>
          </m:sub>
        </m:sSub>
        <m:r>
          <m:rPr>
            <m:sty m:val="p"/>
          </m:rP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e</m:t>
            </m:r>
          </m:sub>
        </m:sSub>
        <m:r>
          <m:rPr>
            <m:sty m:val="p"/>
          </m:rP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third</m:t>
            </m:r>
          </m:sub>
        </m:sSub>
        <m:r>
          <m:rPr>
            <m:sty m:val="p"/>
          </m:rP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t</m:t>
            </m:r>
          </m:sub>
        </m:sSub>
        <m:r>
          <m:rPr>
            <m:sty m:val="p"/>
          </m:rP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bonus</m:t>
            </m:r>
          </m:sub>
        </m:sSub>
      </m:oMath>
      <w:r>
        <w:rPr>
          <w:rFonts w:ascii="微软雅黑" w:eastAsia="微软雅黑" w:hAnsi="微软雅黑" w:hint="eastAsia"/>
        </w:rPr>
        <w:tab/>
      </w:r>
      <w:r>
        <w:t>(</w:t>
      </w:r>
      <w:r>
        <w:fldChar w:fldCharType="begin"/>
      </w:r>
      <w:r>
        <w:instrText xml:space="preserve"> AUTONUM </w:instrText>
      </w:r>
      <w:r>
        <w:fldChar w:fldCharType="end"/>
      </w:r>
      <w:r>
        <w:t>)</w:t>
      </w:r>
    </w:p>
    <w:p w14:paraId="7C9CB7AC" w14:textId="77777777" w:rsidR="003615BD" w:rsidRDefault="00000000">
      <w:pPr>
        <w:pStyle w:val="afffffa"/>
        <w:ind w:firstLine="420"/>
      </w:pPr>
      <w:r>
        <w:rPr>
          <w:rFonts w:hint="eastAsia"/>
        </w:rPr>
        <w:t>式中：</w:t>
      </w:r>
    </w:p>
    <w:p w14:paraId="233F3BEB" w14:textId="34970D1D" w:rsidR="003615BD" w:rsidRDefault="00000000">
      <w:pPr>
        <w:pStyle w:val="afffffb"/>
        <w:rPr>
          <w:rFonts w:ascii="等线" w:hAnsi="等线" w:hint="eastAsia"/>
        </w:rPr>
      </w:pPr>
      <m:oMath>
        <m:r>
          <w:rPr>
            <w:rFonts w:ascii="Cambria Math" w:hAnsi="Cambria Math"/>
          </w:rPr>
          <m:t>S</m:t>
        </m:r>
      </m:oMath>
      <w:r>
        <w:rPr>
          <w:rFonts w:ascii="等线" w:hAnsi="等线" w:hint="eastAsia"/>
        </w:rPr>
        <w:t>——学徒某一阶段</w:t>
      </w:r>
      <w:r w:rsidR="006F7E7F">
        <w:rPr>
          <w:rFonts w:ascii="等线" w:hAnsi="等线" w:hint="eastAsia"/>
        </w:rPr>
        <w:t>评价成绩</w:t>
      </w:r>
      <w:r>
        <w:rPr>
          <w:rFonts w:ascii="等线" w:hAnsi="等线" w:hint="eastAsia"/>
        </w:rPr>
        <w:t>（满分</w:t>
      </w:r>
      <w:r>
        <w:rPr>
          <w:rFonts w:hAnsi="宋体" w:hint="eastAsia"/>
        </w:rPr>
        <w:t>100</w:t>
      </w:r>
      <w:r>
        <w:rPr>
          <w:rFonts w:ascii="等线" w:hAnsi="等线" w:hint="eastAsia"/>
        </w:rPr>
        <w:t>分，附加分值累计不超过</w:t>
      </w:r>
      <w:r>
        <w:rPr>
          <w:rFonts w:hAnsi="宋体" w:hint="eastAsia"/>
        </w:rPr>
        <w:t>10分</w:t>
      </w:r>
      <w:r>
        <w:rPr>
          <w:rFonts w:ascii="等线" w:hAnsi="等线" w:hint="eastAsia"/>
        </w:rPr>
        <w:t>）；</w:t>
      </w:r>
    </w:p>
    <w:p w14:paraId="4BEA78B8" w14:textId="77777777" w:rsidR="003615BD" w:rsidRDefault="00000000">
      <w:pPr>
        <w:pStyle w:val="afffffb"/>
        <w:rPr>
          <w:rFonts w:hAnsi="宋体" w:hint="eastAsia"/>
        </w:rPr>
      </w:pPr>
      <m:oMath>
        <m:sSub>
          <m:sSubPr>
            <m:ctrlPr>
              <w:rPr>
                <w:rFonts w:ascii="Cambria Math" w:hAnsi="Cambria Math"/>
              </w:rPr>
            </m:ctrlPr>
          </m:sSubPr>
          <m:e>
            <m:r>
              <w:rPr>
                <w:rFonts w:ascii="Cambria Math" w:hAnsi="Cambria Math"/>
              </w:rPr>
              <m:t>S</m:t>
            </m:r>
          </m:e>
          <m:sub>
            <m:r>
              <w:rPr>
                <w:rFonts w:ascii="Cambria Math" w:hAnsi="Cambria Math"/>
              </w:rPr>
              <m:t>school</m:t>
            </m:r>
          </m:sub>
        </m:sSub>
      </m:oMath>
      <w:r>
        <w:rPr>
          <w:rFonts w:hAnsi="宋体" w:cs="Arial"/>
        </w:rPr>
        <w:t>——</w:t>
      </w:r>
      <w:r>
        <w:rPr>
          <w:rFonts w:hAnsi="宋体" w:cs="Arial" w:hint="eastAsia"/>
        </w:rPr>
        <w:t>学校评价得分</w:t>
      </w:r>
      <w:bookmarkStart w:id="282" w:name="_Hlk226476239"/>
      <w:r>
        <w:rPr>
          <w:rFonts w:hAnsi="宋体" w:cs="Arial" w:hint="eastAsia"/>
        </w:rPr>
        <w:t>（满分100分）</w:t>
      </w:r>
      <w:bookmarkEnd w:id="282"/>
      <w:r>
        <w:rPr>
          <w:rFonts w:hAnsi="宋体" w:cs="Arial"/>
        </w:rPr>
        <w:t>；</w:t>
      </w:r>
    </w:p>
    <w:p w14:paraId="7D25F638" w14:textId="77777777" w:rsidR="003615BD" w:rsidRDefault="00000000">
      <w:pPr>
        <w:pStyle w:val="afffffb"/>
        <w:rPr>
          <w:rFonts w:hAnsi="宋体" w:hint="eastAsia"/>
        </w:rPr>
      </w:pPr>
      <m:oMath>
        <m:sSub>
          <m:sSubPr>
            <m:ctrlPr>
              <w:rPr>
                <w:rFonts w:ascii="Cambria Math" w:hAnsi="Cambria Math"/>
              </w:rPr>
            </m:ctrlPr>
          </m:sSubPr>
          <m:e>
            <m:r>
              <w:rPr>
                <w:rFonts w:ascii="Cambria Math" w:hAnsi="Cambria Math"/>
              </w:rPr>
              <m:t>S</m:t>
            </m:r>
          </m:e>
          <m:sub>
            <m:r>
              <w:rPr>
                <w:rFonts w:ascii="Cambria Math" w:hAnsi="Cambria Math"/>
              </w:rPr>
              <m:t>enterprise</m:t>
            </m:r>
          </m:sub>
        </m:sSub>
      </m:oMath>
      <w:r>
        <w:rPr>
          <w:rFonts w:hAnsi="宋体" w:cs="Arial"/>
        </w:rPr>
        <w:t>——企业评价得分</w:t>
      </w:r>
      <w:r>
        <w:rPr>
          <w:rFonts w:hAnsi="宋体" w:cs="Arial" w:hint="eastAsia"/>
        </w:rPr>
        <w:t>（满分100分）</w:t>
      </w:r>
      <w:r>
        <w:rPr>
          <w:rFonts w:hAnsi="宋体" w:cs="Arial"/>
        </w:rPr>
        <w:t>；</w:t>
      </w:r>
    </w:p>
    <w:p w14:paraId="3463B835" w14:textId="77777777" w:rsidR="003615BD" w:rsidRDefault="00000000">
      <w:pPr>
        <w:pStyle w:val="afffffb"/>
        <w:rPr>
          <w:rFonts w:hAnsi="宋体" w:hint="eastAsia"/>
        </w:rPr>
      </w:pPr>
      <m:oMath>
        <m:sSub>
          <m:sSubPr>
            <m:ctrlPr>
              <w:rPr>
                <w:rFonts w:ascii="Cambria Math" w:hAnsi="Cambria Math"/>
              </w:rPr>
            </m:ctrlPr>
          </m:sSubPr>
          <m:e>
            <m:r>
              <w:rPr>
                <w:rFonts w:ascii="Cambria Math" w:hAnsi="Cambria Math"/>
              </w:rPr>
              <m:t>S</m:t>
            </m:r>
          </m:e>
          <m:sub>
            <m:r>
              <w:rPr>
                <w:rFonts w:ascii="Cambria Math" w:hAnsi="Cambria Math"/>
              </w:rPr>
              <m:t>third</m:t>
            </m:r>
          </m:sub>
        </m:sSub>
      </m:oMath>
      <w:r>
        <w:rPr>
          <w:rFonts w:hAnsi="宋体" w:cs="Arial"/>
        </w:rPr>
        <w:t>——第三方评价得分（</w:t>
      </w:r>
      <w:r>
        <w:rPr>
          <w:rFonts w:hAnsi="宋体" w:cs="Arial" w:hint="eastAsia"/>
        </w:rPr>
        <w:t>满分100分，无第三方评价时该项为0</w:t>
      </w:r>
      <w:r>
        <w:rPr>
          <w:rFonts w:hAnsi="宋体" w:cs="Arial"/>
        </w:rPr>
        <w:t>）；</w:t>
      </w:r>
    </w:p>
    <w:p w14:paraId="709E9873" w14:textId="77777777" w:rsidR="003615BD" w:rsidRDefault="00000000">
      <w:pPr>
        <w:pStyle w:val="afffffb"/>
        <w:rPr>
          <w:rFonts w:hAnsi="宋体" w:hint="eastAsia"/>
        </w:rPr>
      </w:pPr>
      <m:oMath>
        <m:sSub>
          <m:sSubPr>
            <m:ctrlPr>
              <w:rPr>
                <w:rFonts w:ascii="Cambria Math" w:hAnsi="Cambria Math"/>
              </w:rPr>
            </m:ctrlPr>
          </m:sSubPr>
          <m:e>
            <m:r>
              <w:rPr>
                <w:rFonts w:ascii="Cambria Math" w:hAnsi="Cambria Math"/>
              </w:rPr>
              <m:t>W</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e</m:t>
            </m:r>
          </m:sub>
        </m:sSub>
        <m:r>
          <m:rPr>
            <m:sty m:val="p"/>
          </m:rP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t</m:t>
            </m:r>
          </m:sub>
        </m:sSub>
      </m:oMath>
      <w:r>
        <w:rPr>
          <w:rFonts w:hAnsi="宋体" w:cs="Arial"/>
        </w:rPr>
        <w:t>——分别为该阶段学校、企业、第三方的评价权重</w:t>
      </w:r>
      <w:r>
        <w:t>（％）</w:t>
      </w:r>
      <w:r>
        <w:rPr>
          <w:rFonts w:hAnsi="宋体" w:cs="Arial"/>
        </w:rPr>
        <w:t>；</w:t>
      </w:r>
    </w:p>
    <w:p w14:paraId="0F4B73C2" w14:textId="77777777" w:rsidR="003615BD" w:rsidRDefault="00000000">
      <w:pPr>
        <w:pStyle w:val="afffffb"/>
        <w:rPr>
          <w:rFonts w:hAnsi="宋体" w:cs="Arial" w:hint="eastAsia"/>
        </w:rPr>
      </w:pPr>
      <m:oMath>
        <m:sSub>
          <m:sSubPr>
            <m:ctrlPr>
              <w:rPr>
                <w:rFonts w:ascii="Cambria Math" w:hAnsi="Cambria Math" w:cs="Arial"/>
              </w:rPr>
            </m:ctrlPr>
          </m:sSubPr>
          <m:e>
            <w:bookmarkStart w:id="283" w:name="_Hlk226476514"/>
            <m:r>
              <w:rPr>
                <w:rFonts w:ascii="Cambria Math" w:hAnsi="Cambria Math" w:cs="Arial"/>
              </w:rPr>
              <m:t>S</m:t>
            </m:r>
          </m:e>
          <m:sub>
            <m:r>
              <w:rPr>
                <w:rFonts w:ascii="Cambria Math" w:hAnsi="Cambria Math" w:cs="Arial"/>
              </w:rPr>
              <m:t>bonus</m:t>
            </m:r>
            <w:bookmarkEnd w:id="283"/>
          </m:sub>
        </m:sSub>
      </m:oMath>
      <w:r>
        <w:rPr>
          <w:rFonts w:hAnsi="宋体" w:cs="Arial"/>
        </w:rPr>
        <w:t>——成果转换的附加分值（0≤</w:t>
      </w:r>
      <m:oMath>
        <m:sSub>
          <m:sSubPr>
            <m:ctrlPr>
              <w:rPr>
                <w:rFonts w:ascii="Cambria Math" w:hAnsi="Cambria Math" w:cs="Arial"/>
              </w:rPr>
            </m:ctrlPr>
          </m:sSubPr>
          <m:e>
            <m:r>
              <w:rPr>
                <w:rFonts w:ascii="Cambria Math" w:hAnsi="Cambria Math" w:cs="Arial"/>
              </w:rPr>
              <m:t>S</m:t>
            </m:r>
          </m:e>
          <m:sub>
            <m:r>
              <w:rPr>
                <w:rFonts w:ascii="Cambria Math" w:hAnsi="Cambria Math" w:cs="Arial"/>
              </w:rPr>
              <m:t>bonus</m:t>
            </m:r>
          </m:sub>
        </m:sSub>
      </m:oMath>
      <w:r>
        <w:rPr>
          <w:rFonts w:hAnsi="宋体" w:cs="Arial"/>
        </w:rPr>
        <w:t>≤10分）</w:t>
      </w:r>
      <w:r>
        <w:rPr>
          <w:rFonts w:hAnsi="宋体" w:cs="Arial" w:hint="eastAsia"/>
        </w:rPr>
        <w:t>。</w:t>
      </w:r>
    </w:p>
    <w:p w14:paraId="5CA4963E" w14:textId="77777777" w:rsidR="003615BD" w:rsidRDefault="00000000">
      <w:pPr>
        <w:pStyle w:val="affe"/>
      </w:pPr>
      <w:r>
        <w:rPr>
          <w:rFonts w:hint="eastAsia"/>
        </w:rPr>
        <w:t>无第三方评价时的权重分摊计算</w:t>
      </w:r>
    </w:p>
    <w:p w14:paraId="3124AE47" w14:textId="7F5B71AC" w:rsidR="003615BD" w:rsidRDefault="00000000">
      <w:pPr>
        <w:pStyle w:val="afffffb"/>
        <w:rPr>
          <w:rFonts w:hAnsi="宋体" w:hint="eastAsia"/>
          <w:szCs w:val="21"/>
        </w:rPr>
      </w:pPr>
      <w:r>
        <w:rPr>
          <w:rFonts w:hAnsi="宋体"/>
          <w:szCs w:val="21"/>
        </w:rPr>
        <w:t>若某阶段无行业第三方评价（</w:t>
      </w:r>
      <w:proofErr w:type="spellStart"/>
      <w:r>
        <w:rPr>
          <w:rFonts w:hAnsi="宋体"/>
          <w:szCs w:val="21"/>
        </w:rPr>
        <w:t>Wt</w:t>
      </w:r>
      <w:proofErr w:type="spellEnd"/>
      <w:r>
        <w:rPr>
          <w:rFonts w:hAnsi="宋体"/>
          <w:szCs w:val="21"/>
        </w:rPr>
        <w:t>=0），则原第三方权重按学校原权重：企业原权重的比例分摊至学校和企业评价权重，分摊后</w:t>
      </w:r>
      <w:r w:rsidR="006F7E7F">
        <w:rPr>
          <w:rFonts w:hAnsi="宋体" w:hint="eastAsia"/>
          <w:szCs w:val="21"/>
        </w:rPr>
        <w:t>评价成绩</w:t>
      </w:r>
      <m:oMath>
        <m:r>
          <w:rPr>
            <w:rFonts w:ascii="Cambria Math" w:hAnsi="Cambria Math"/>
          </w:rPr>
          <m:t>S</m:t>
        </m:r>
      </m:oMath>
      <w:r>
        <w:rPr>
          <w:rFonts w:hAnsi="宋体" w:hint="eastAsia"/>
          <w:szCs w:val="21"/>
        </w:rPr>
        <w:t>按公式（2）计算</w:t>
      </w:r>
      <w:r>
        <w:rPr>
          <w:rFonts w:hAnsi="宋体"/>
          <w:szCs w:val="21"/>
        </w:rPr>
        <w:t>：</w:t>
      </w:r>
    </w:p>
    <w:p w14:paraId="673EA6E4" w14:textId="77777777" w:rsidR="003615BD" w:rsidRDefault="00000000">
      <w:pPr>
        <w:pStyle w:val="afffffff7"/>
        <w:rPr>
          <w:rFonts w:hint="eastAsia"/>
        </w:rPr>
      </w:pPr>
      <w:r>
        <w:rPr>
          <w:rFonts w:hint="eastAsia"/>
        </w:rPr>
        <w:tab/>
      </w:r>
      <m:oMath>
        <m:r>
          <w:rPr>
            <w:rFonts w:ascii="Cambria Math" w:hAnsi="Cambria Math"/>
          </w:rPr>
          <m:t>S</m:t>
        </m:r>
        <m:r>
          <m:rPr>
            <m:sty m:val="p"/>
          </m:rP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school</m:t>
            </m:r>
          </m:sub>
        </m:sSub>
        <m:r>
          <m:rPr>
            <m:sty m:val="p"/>
          </m:rP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s</m:t>
            </m:r>
          </m:sub>
        </m:sSub>
        <m:r>
          <m:rPr>
            <m:sty m:val="p"/>
          </m:rPr>
          <w:rPr>
            <w:rFonts w:ascii="Cambria Math" w:hAnsi="Cambria Math" w:hint="eastAsia"/>
          </w:rPr>
          <m:t>´</m:t>
        </m:r>
        <m:r>
          <m:rPr>
            <m:sty m:val="p"/>
          </m:rP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enterprise</m:t>
            </m:r>
          </m:sub>
        </m:sSub>
        <m:r>
          <m:rPr>
            <m:sty m:val="p"/>
          </m:rP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e</m:t>
            </m:r>
          </m:sub>
        </m:sSub>
        <m:r>
          <m:rPr>
            <m:sty m:val="p"/>
          </m:rPr>
          <w:rPr>
            <w:rFonts w:ascii="Cambria Math" w:hAnsi="Cambria Math" w:hint="eastAsia"/>
          </w:rPr>
          <m:t>´</m:t>
        </m:r>
        <m:r>
          <m:rPr>
            <m:sty m:val="p"/>
          </m:rP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bonus</m:t>
            </m:r>
          </m:sub>
        </m:sSub>
        <m:r>
          <m:rPr>
            <m:sty m:val="p"/>
          </m:rPr>
          <w:rPr>
            <w:rFonts w:ascii="Cambria Math" w:hAnsi="Cambria Math"/>
          </w:rPr>
          <m:t>……</m:t>
        </m:r>
      </m:oMath>
      <w:r>
        <w:rPr>
          <w:rFonts w:ascii="微软雅黑" w:eastAsia="微软雅黑" w:hAnsi="微软雅黑" w:hint="eastAsia"/>
        </w:rPr>
        <w:tab/>
      </w:r>
      <w:r>
        <w:rPr>
          <w:rFonts w:hint="eastAsia"/>
        </w:rPr>
        <w:t>(</w:t>
      </w:r>
      <w:r>
        <w:rPr>
          <w:rFonts w:hint="eastAsia"/>
        </w:rPr>
        <w:fldChar w:fldCharType="begin"/>
      </w:r>
      <w:r>
        <w:rPr>
          <w:rFonts w:hint="eastAsia"/>
        </w:rPr>
        <w:instrText xml:space="preserve"> AUTONUM </w:instrText>
      </w:r>
      <w:r>
        <w:rPr>
          <w:rFonts w:hint="eastAsia"/>
        </w:rPr>
        <w:fldChar w:fldCharType="end"/>
      </w:r>
      <w:r>
        <w:rPr>
          <w:rFonts w:hint="eastAsia"/>
        </w:rPr>
        <w:t>)</w:t>
      </w:r>
    </w:p>
    <w:p w14:paraId="69957582" w14:textId="77777777" w:rsidR="003615BD" w:rsidRDefault="00000000">
      <w:pPr>
        <w:pStyle w:val="afffffa"/>
        <w:ind w:firstLine="420"/>
      </w:pPr>
      <w:r>
        <w:rPr>
          <w:rFonts w:hint="eastAsia"/>
        </w:rPr>
        <w:t>式中：</w:t>
      </w:r>
    </w:p>
    <w:p w14:paraId="25C9DFA9" w14:textId="77777777" w:rsidR="003615BD" w:rsidRDefault="00000000">
      <w:pPr>
        <w:pStyle w:val="afffffb"/>
      </w:pPr>
      <m:oMath>
        <m:sSub>
          <m:sSubPr>
            <m:ctrlPr>
              <w:rPr>
                <w:rFonts w:ascii="Cambria Math" w:hAnsi="Cambria Math"/>
              </w:rPr>
            </m:ctrlPr>
          </m:sSubPr>
          <m:e>
            <m:r>
              <w:rPr>
                <w:rFonts w:ascii="Cambria Math" w:hAnsi="Cambria Math"/>
              </w:rPr>
              <m:t>W</m:t>
            </m:r>
          </m:e>
          <m:sub>
            <m:r>
              <w:rPr>
                <w:rFonts w:ascii="Cambria Math" w:hAnsi="Cambria Math"/>
              </w:rPr>
              <m:t>s</m:t>
            </m:r>
          </m:sub>
        </m:sSub>
        <m:r>
          <m:rPr>
            <m:sty m:val="p"/>
          </m:rPr>
          <w:rPr>
            <w:rFonts w:ascii="Cambria Math" w:hAnsi="Cambria Math" w:hint="eastAsia"/>
          </w:rPr>
          <m:t>´</m:t>
        </m:r>
      </m:oMath>
      <w:r>
        <w:rPr>
          <w:rFonts w:hint="eastAsia"/>
        </w:rPr>
        <w:t>——</w:t>
      </w:r>
      <w:r>
        <w:t>分摊后的学校评价权重（％）；</w:t>
      </w:r>
    </w:p>
    <w:p w14:paraId="4C960B4B" w14:textId="77777777" w:rsidR="003615BD" w:rsidRDefault="00000000">
      <w:pPr>
        <w:pStyle w:val="afffffb"/>
      </w:pPr>
      <m:oMath>
        <m:sSub>
          <m:sSubPr>
            <m:ctrlPr>
              <w:rPr>
                <w:rFonts w:ascii="Cambria Math" w:hAnsi="Cambria Math"/>
              </w:rPr>
            </m:ctrlPr>
          </m:sSubPr>
          <m:e>
            <m:r>
              <w:rPr>
                <w:rFonts w:ascii="Cambria Math" w:hAnsi="Cambria Math"/>
              </w:rPr>
              <m:t>W</m:t>
            </m:r>
          </m:e>
          <m:sub>
            <m:r>
              <w:rPr>
                <w:rFonts w:ascii="Cambria Math" w:hAnsi="Cambria Math"/>
              </w:rPr>
              <m:t>e</m:t>
            </m:r>
          </m:sub>
        </m:sSub>
        <m:r>
          <m:rPr>
            <m:sty m:val="p"/>
          </m:rPr>
          <w:rPr>
            <w:rFonts w:ascii="Cambria Math" w:hAnsi="Cambria Math" w:hint="eastAsia"/>
          </w:rPr>
          <m:t>´</m:t>
        </m:r>
      </m:oMath>
      <w:r>
        <w:rPr>
          <w:rFonts w:hint="eastAsia"/>
        </w:rPr>
        <w:t>——</w:t>
      </w:r>
      <w:r>
        <w:t>分摊后的企业评价权重（％）；</w:t>
      </w:r>
    </w:p>
    <w:p w14:paraId="333C1F3A" w14:textId="77777777" w:rsidR="003615BD" w:rsidRDefault="00000000">
      <w:pPr>
        <w:pStyle w:val="afffffb"/>
      </w:pPr>
      <m:oMath>
        <m:sSub>
          <m:sSubPr>
            <m:ctrlPr>
              <w:rPr>
                <w:rFonts w:ascii="Cambria Math" w:hAnsi="Cambria Math"/>
              </w:rPr>
            </m:ctrlPr>
          </m:sSubPr>
          <m:e>
            <m:r>
              <w:rPr>
                <w:rFonts w:ascii="Cambria Math" w:hAnsi="Cambria Math"/>
              </w:rPr>
              <m:t>W</m:t>
            </m:r>
          </m:e>
          <m:sub>
            <m:r>
              <w:rPr>
                <w:rFonts w:ascii="Cambria Math" w:hAnsi="Cambria Math"/>
              </w:rPr>
              <m:t>s</m:t>
            </m:r>
          </m:sub>
        </m:sSub>
        <m:r>
          <m:rPr>
            <m:sty m:val="p"/>
          </m:rPr>
          <w:rPr>
            <w:rFonts w:ascii="Cambria Math" w:hAnsi="Cambria Math" w:hint="eastAsia"/>
          </w:rPr>
          <m:t>´</m:t>
        </m:r>
      </m:oMath>
      <w:r>
        <w:t>+</w:t>
      </w:r>
      <m:oMath>
        <m:sSub>
          <m:sSubPr>
            <m:ctrlPr>
              <w:rPr>
                <w:rFonts w:ascii="Cambria Math" w:hAnsi="Cambria Math"/>
              </w:rPr>
            </m:ctrlPr>
          </m:sSubPr>
          <m:e>
            <m:r>
              <w:rPr>
                <w:rFonts w:ascii="Cambria Math" w:hAnsi="Cambria Math"/>
              </w:rPr>
              <m:t>W</m:t>
            </m:r>
          </m:e>
          <m:sub>
            <m:r>
              <w:rPr>
                <w:rFonts w:ascii="Cambria Math" w:hAnsi="Cambria Math"/>
              </w:rPr>
              <m:t>e</m:t>
            </m:r>
          </m:sub>
        </m:sSub>
        <m:r>
          <m:rPr>
            <m:sty m:val="p"/>
          </m:rPr>
          <w:rPr>
            <w:rFonts w:ascii="Cambria Math" w:hAnsi="Cambria Math" w:hint="eastAsia"/>
          </w:rPr>
          <m:t>´</m:t>
        </m:r>
      </m:oMath>
      <w:r>
        <w:t>=100％。</w:t>
      </w:r>
    </w:p>
    <w:p w14:paraId="2486CBE3" w14:textId="70531C2D" w:rsidR="003615BD" w:rsidRPr="00EF3FB4" w:rsidRDefault="00000000">
      <w:pPr>
        <w:pStyle w:val="affe"/>
      </w:pPr>
      <w:r w:rsidRPr="00EF3FB4">
        <w:t>总</w:t>
      </w:r>
      <w:r w:rsidR="006F7E7F">
        <w:t>评价成绩</w:t>
      </w:r>
      <w:r w:rsidRPr="00EF3FB4">
        <w:t>计算</w:t>
      </w:r>
    </w:p>
    <w:p w14:paraId="624898CE" w14:textId="3BA8BB94" w:rsidR="003615BD" w:rsidRDefault="00000000" w:rsidP="00EF3FB4">
      <w:pPr>
        <w:pStyle w:val="afffffffff6"/>
      </w:pPr>
      <w:r>
        <w:rPr>
          <w:rFonts w:hint="eastAsia"/>
        </w:rPr>
        <w:t>学徒培养周期总</w:t>
      </w:r>
      <w:r w:rsidR="006F7E7F">
        <w:rPr>
          <w:rFonts w:hint="eastAsia"/>
        </w:rPr>
        <w:t>评价成绩</w:t>
      </w:r>
      <w:bookmarkStart w:id="284" w:name="_Hlk233302354"/>
      <w:r>
        <w:rPr>
          <w:rFonts w:hint="eastAsia"/>
        </w:rPr>
        <w:t>（</w:t>
      </w:r>
      <w:r>
        <w:rPr>
          <w:rFonts w:hint="eastAsia"/>
          <w:i/>
          <w:iCs/>
        </w:rPr>
        <w:t>T</w:t>
      </w:r>
      <w:r w:rsidR="00EF3FB4">
        <w:rPr>
          <w:rFonts w:hint="eastAsia"/>
        </w:rPr>
        <w:t>）</w:t>
      </w:r>
      <w:bookmarkEnd w:id="284"/>
      <w:r>
        <w:rPr>
          <w:rFonts w:hint="eastAsia"/>
        </w:rPr>
        <w:t>按各阶段</w:t>
      </w:r>
      <w:r w:rsidR="006F7E7F">
        <w:rPr>
          <w:rFonts w:hint="eastAsia"/>
        </w:rPr>
        <w:t>评价成绩</w:t>
      </w:r>
      <w:r>
        <w:rPr>
          <w:rFonts w:hint="eastAsia"/>
        </w:rPr>
        <w:t>加权求和计算，按公式（3）执行：</w:t>
      </w:r>
    </w:p>
    <w:p w14:paraId="161B12C5" w14:textId="77777777" w:rsidR="003615BD" w:rsidRDefault="00000000">
      <w:pPr>
        <w:pStyle w:val="afffffff7"/>
        <w:rPr>
          <w:rFonts w:hint="eastAsia"/>
        </w:rPr>
      </w:pPr>
      <w:r>
        <w:rPr>
          <w:rFonts w:hint="eastAsia"/>
        </w:rPr>
        <w:tab/>
      </w:r>
      <m:oMath>
        <m:r>
          <w:rPr>
            <w:rFonts w:ascii="Cambria Math" w:hAnsi="Cambria Math"/>
          </w:rPr>
          <m:t>T=</m:t>
        </m:r>
        <m:nary>
          <m:naryPr>
            <m:chr m:val="∑"/>
            <m:limLoc m:val="undOvr"/>
            <m:ctrlPr>
              <w:rPr>
                <w:rFonts w:ascii="Cambria Math" w:hAnsi="Cambria Math"/>
                <w:i/>
              </w:rPr>
            </m:ctrlPr>
          </m:naryPr>
          <m:sub>
            <w:bookmarkStart w:id="285" w:name="_Hlk232002754"/>
            <m:r>
              <w:rPr>
                <w:rFonts w:ascii="Cambria Math" w:hAnsi="Cambria Math"/>
              </w:rPr>
              <m:t>i=1</m:t>
            </m:r>
          </m:sub>
          <m:sup>
            <m:r>
              <w:rPr>
                <w:rFonts w:ascii="Cambria Math" w:hAnsi="Cambria Math"/>
              </w:rPr>
              <m:t>4</m:t>
            </m:r>
          </m:sup>
          <m:e>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i</m:t>
                </m:r>
              </m:sub>
            </m:sSub>
            <m:r>
              <w:rPr>
                <w:rFonts w:ascii="Cambria Math" w:hAnsi="Cambria Math"/>
              </w:rPr>
              <m:t>)</m:t>
            </m:r>
            <w:bookmarkEnd w:id="285"/>
          </m:e>
        </m:nary>
      </m:oMath>
      <w:r>
        <w:rPr>
          <w:rFonts w:ascii="微软雅黑" w:eastAsia="微软雅黑" w:hAnsi="微软雅黑" w:hint="eastAsia"/>
        </w:rPr>
        <w:tab/>
      </w:r>
      <w:r>
        <w:t>(</w:t>
      </w:r>
      <w:r>
        <w:fldChar w:fldCharType="begin"/>
      </w:r>
      <w:r>
        <w:instrText xml:space="preserve"> AUTONUM </w:instrText>
      </w:r>
      <w:r>
        <w:fldChar w:fldCharType="end"/>
      </w:r>
      <w:r>
        <w:t>)</w:t>
      </w:r>
    </w:p>
    <w:p w14:paraId="27ABD3AE" w14:textId="77777777" w:rsidR="003615BD" w:rsidRDefault="00000000">
      <w:pPr>
        <w:pStyle w:val="afffffa"/>
        <w:ind w:firstLine="420"/>
      </w:pPr>
      <w:r>
        <w:rPr>
          <w:rFonts w:hint="eastAsia"/>
        </w:rPr>
        <w:t>式中：</w:t>
      </w:r>
    </w:p>
    <w:p w14:paraId="05E471F6" w14:textId="59CEE29B" w:rsidR="003615BD" w:rsidRDefault="00000000">
      <w:pPr>
        <w:pStyle w:val="afffffb"/>
        <w:rPr>
          <w:rFonts w:hAnsi="宋体" w:hint="eastAsia"/>
          <w:szCs w:val="21"/>
        </w:rPr>
      </w:pPr>
      <m:oMath>
        <m:sSub>
          <m:sSubPr>
            <m:ctrlPr>
              <w:rPr>
                <w:rFonts w:ascii="Cambria Math" w:hAnsi="Cambria Math"/>
                <w:i/>
              </w:rPr>
            </m:ctrlPr>
          </m:sSubPr>
          <m:e>
            <m:r>
              <w:rPr>
                <w:rFonts w:ascii="Cambria Math" w:hAnsi="Cambria Math"/>
              </w:rPr>
              <m:t>S</m:t>
            </m:r>
          </m:e>
          <m:sub>
            <m:r>
              <w:rPr>
                <w:rFonts w:ascii="Cambria Math" w:hAnsi="Cambria Math"/>
              </w:rPr>
              <m:t>i</m:t>
            </m:r>
          </m:sub>
        </m:sSub>
      </m:oMath>
      <w:r>
        <w:rPr>
          <w:rFonts w:ascii="等线" w:hAnsi="等线" w:hint="eastAsia"/>
        </w:rPr>
        <w:t>——</w:t>
      </w:r>
      <w:r>
        <w:rPr>
          <w:rFonts w:hAnsi="宋体" w:cs="Segoe UI"/>
          <w:color w:val="0F1115"/>
          <w:szCs w:val="21"/>
          <w:shd w:val="clear" w:color="auto" w:fill="FFFFFF"/>
        </w:rPr>
        <w:t>第</w:t>
      </w:r>
      <w:proofErr w:type="spellStart"/>
      <w:r>
        <w:rPr>
          <w:rStyle w:val="katex-mathml"/>
          <w:rFonts w:hAnsi="宋体" w:hint="eastAsia"/>
          <w:color w:val="0F1115"/>
          <w:szCs w:val="21"/>
          <w:shd w:val="clear" w:color="auto" w:fill="FFFFFF"/>
        </w:rPr>
        <w:t>i</w:t>
      </w:r>
      <w:proofErr w:type="spellEnd"/>
      <w:r>
        <w:rPr>
          <w:rFonts w:hAnsi="宋体" w:cs="Segoe UI"/>
          <w:color w:val="0F1115"/>
          <w:szCs w:val="21"/>
          <w:shd w:val="clear" w:color="auto" w:fill="FFFFFF"/>
        </w:rPr>
        <w:t>阶段（</w:t>
      </w:r>
      <w:proofErr w:type="spellStart"/>
      <w:r>
        <w:rPr>
          <w:rStyle w:val="katex-mathml"/>
          <w:rFonts w:hAnsi="宋体"/>
          <w:color w:val="0F1115"/>
          <w:szCs w:val="21"/>
          <w:shd w:val="clear" w:color="auto" w:fill="FFFFFF"/>
        </w:rPr>
        <w:t>i</w:t>
      </w:r>
      <w:proofErr w:type="spellEnd"/>
      <w:r>
        <w:rPr>
          <w:rStyle w:val="katex-mathml"/>
          <w:rFonts w:hAnsi="宋体"/>
          <w:color w:val="0F1115"/>
          <w:szCs w:val="21"/>
          <w:shd w:val="clear" w:color="auto" w:fill="FFFFFF"/>
        </w:rPr>
        <w:t>=1</w:t>
      </w:r>
      <w:r>
        <w:rPr>
          <w:rStyle w:val="katex-mathml"/>
          <w:rFonts w:hAnsi="宋体" w:hint="eastAsia"/>
          <w:color w:val="0F1115"/>
          <w:szCs w:val="21"/>
          <w:shd w:val="clear" w:color="auto" w:fill="FFFFFF"/>
        </w:rPr>
        <w:t>，</w:t>
      </w:r>
      <w:r>
        <w:rPr>
          <w:rStyle w:val="katex-mathml"/>
          <w:rFonts w:hAnsi="宋体"/>
          <w:color w:val="0F1115"/>
          <w:szCs w:val="21"/>
          <w:shd w:val="clear" w:color="auto" w:fill="FFFFFF"/>
        </w:rPr>
        <w:t>2</w:t>
      </w:r>
      <w:r>
        <w:rPr>
          <w:rStyle w:val="katex-mathml"/>
          <w:rFonts w:hAnsi="宋体" w:hint="eastAsia"/>
          <w:color w:val="0F1115"/>
          <w:szCs w:val="21"/>
          <w:shd w:val="clear" w:color="auto" w:fill="FFFFFF"/>
        </w:rPr>
        <w:t>，</w:t>
      </w:r>
      <w:r>
        <w:rPr>
          <w:rStyle w:val="katex-mathml"/>
          <w:rFonts w:hAnsi="宋体"/>
          <w:color w:val="0F1115"/>
          <w:szCs w:val="21"/>
          <w:shd w:val="clear" w:color="auto" w:fill="FFFFFF"/>
        </w:rPr>
        <w:t>3</w:t>
      </w:r>
      <w:r>
        <w:rPr>
          <w:rStyle w:val="katex-mathml"/>
          <w:rFonts w:hAnsi="宋体" w:hint="eastAsia"/>
          <w:color w:val="0F1115"/>
          <w:szCs w:val="21"/>
          <w:shd w:val="clear" w:color="auto" w:fill="FFFFFF"/>
        </w:rPr>
        <w:t>，</w:t>
      </w:r>
      <w:r>
        <w:rPr>
          <w:rStyle w:val="katex-mathml"/>
          <w:rFonts w:hAnsi="宋体"/>
          <w:color w:val="0F1115"/>
          <w:szCs w:val="21"/>
          <w:shd w:val="clear" w:color="auto" w:fill="FFFFFF"/>
        </w:rPr>
        <w:t>4</w:t>
      </w:r>
      <w:r>
        <w:rPr>
          <w:rFonts w:hAnsi="宋体" w:cs="Segoe UI"/>
          <w:color w:val="0F1115"/>
          <w:szCs w:val="21"/>
          <w:shd w:val="clear" w:color="auto" w:fill="FFFFFF"/>
        </w:rPr>
        <w:t>分别对应在校学习期、企业</w:t>
      </w:r>
      <w:proofErr w:type="gramStart"/>
      <w:r>
        <w:rPr>
          <w:rFonts w:hAnsi="宋体" w:cs="Segoe UI"/>
          <w:color w:val="0F1115"/>
          <w:szCs w:val="21"/>
          <w:shd w:val="clear" w:color="auto" w:fill="FFFFFF"/>
        </w:rPr>
        <w:t>识岗期、跟岗</w:t>
      </w:r>
      <w:proofErr w:type="gramEnd"/>
      <w:r>
        <w:rPr>
          <w:rFonts w:hAnsi="宋体" w:cs="Segoe UI"/>
          <w:color w:val="0F1115"/>
          <w:szCs w:val="21"/>
          <w:shd w:val="clear" w:color="auto" w:fill="FFFFFF"/>
        </w:rPr>
        <w:t>实习期、顶岗实习期）的评价成绩，按公式（1）或公式（2）计算，满分为100分（含附加分）</w:t>
      </w:r>
      <w:r>
        <w:rPr>
          <w:rFonts w:hAnsi="宋体" w:hint="eastAsia"/>
          <w:szCs w:val="21"/>
        </w:rPr>
        <w:t>；</w:t>
      </w:r>
    </w:p>
    <w:p w14:paraId="27F4A33D" w14:textId="24B68390" w:rsidR="003615BD" w:rsidRDefault="00000000">
      <w:pPr>
        <w:pStyle w:val="afffffb"/>
      </w:pPr>
      <m:oMath>
        <m:sSub>
          <m:sSubPr>
            <m:ctrlPr>
              <w:rPr>
                <w:rFonts w:ascii="Cambria Math" w:hAnsi="Cambria Math"/>
                <w:i/>
              </w:rPr>
            </m:ctrlPr>
          </m:sSubPr>
          <m:e>
            <m:r>
              <w:rPr>
                <w:rFonts w:ascii="Cambria Math" w:hAnsi="Cambria Math"/>
              </w:rPr>
              <m:t>α</m:t>
            </m:r>
          </m:e>
          <m:sub>
            <m:r>
              <w:rPr>
                <w:rFonts w:ascii="Cambria Math" w:hAnsi="Cambria Math"/>
              </w:rPr>
              <m:t>i</m:t>
            </m:r>
          </m:sub>
        </m:sSub>
      </m:oMath>
      <w:r>
        <w:rPr>
          <w:rFonts w:ascii="等线" w:hAnsi="等线" w:hint="eastAsia"/>
        </w:rPr>
        <w:t>——</w:t>
      </w:r>
      <w:r>
        <w:rPr>
          <w:rFonts w:hAnsi="宋体" w:cs="Segoe UI"/>
          <w:color w:val="0F1115"/>
          <w:szCs w:val="21"/>
          <w:shd w:val="clear" w:color="auto" w:fill="FFFFFF"/>
        </w:rPr>
        <w:t>第</w:t>
      </w:r>
      <w:proofErr w:type="spellStart"/>
      <w:r>
        <w:rPr>
          <w:rStyle w:val="katex-mathml"/>
          <w:rFonts w:hAnsi="宋体" w:hint="eastAsia"/>
          <w:color w:val="0F1115"/>
          <w:szCs w:val="21"/>
          <w:shd w:val="clear" w:color="auto" w:fill="FFFFFF"/>
        </w:rPr>
        <w:t>i</w:t>
      </w:r>
      <w:proofErr w:type="spellEnd"/>
      <w:r>
        <w:rPr>
          <w:rFonts w:hAnsi="宋体" w:cs="Segoe UI"/>
          <w:color w:val="0F1115"/>
          <w:szCs w:val="21"/>
          <w:shd w:val="clear" w:color="auto" w:fill="FFFFFF"/>
        </w:rPr>
        <w:t>阶段</w:t>
      </w:r>
      <w:r>
        <w:rPr>
          <w:rFonts w:hAnsi="宋体" w:cs="Segoe UI" w:hint="eastAsia"/>
          <w:color w:val="0F1115"/>
          <w:szCs w:val="21"/>
          <w:shd w:val="clear" w:color="auto" w:fill="FFFFFF"/>
        </w:rPr>
        <w:t>占</w:t>
      </w:r>
      <w:proofErr w:type="gramStart"/>
      <w:r>
        <w:rPr>
          <w:rFonts w:hAnsi="宋体" w:cs="Segoe UI" w:hint="eastAsia"/>
          <w:color w:val="0F1115"/>
          <w:szCs w:val="21"/>
          <w:shd w:val="clear" w:color="auto" w:fill="FFFFFF"/>
        </w:rPr>
        <w:t>培养总</w:t>
      </w:r>
      <w:proofErr w:type="gramEnd"/>
      <w:r w:rsidR="006F7E7F">
        <w:rPr>
          <w:rFonts w:hAnsi="宋体" w:cs="Segoe UI" w:hint="eastAsia"/>
          <w:color w:val="0F1115"/>
          <w:szCs w:val="21"/>
          <w:shd w:val="clear" w:color="auto" w:fill="FFFFFF"/>
        </w:rPr>
        <w:t>评价成绩</w:t>
      </w:r>
      <w:r>
        <w:rPr>
          <w:rFonts w:hAnsi="宋体" w:cs="Segoe UI" w:hint="eastAsia"/>
          <w:color w:val="0F1115"/>
          <w:szCs w:val="21"/>
          <w:shd w:val="clear" w:color="auto" w:fill="FFFFFF"/>
        </w:rPr>
        <w:t>的权重（</w:t>
      </w:r>
      <w:r>
        <w:t>％</w:t>
      </w:r>
      <w:r>
        <w:rPr>
          <w:rFonts w:hAnsi="宋体" w:cs="Segoe UI" w:hint="eastAsia"/>
          <w:color w:val="0F1115"/>
          <w:szCs w:val="21"/>
          <w:shd w:val="clear" w:color="auto" w:fill="FFFFFF"/>
        </w:rPr>
        <w:t>），</w:t>
      </w:r>
      <w:proofErr w:type="gramStart"/>
      <w:r>
        <w:rPr>
          <w:rFonts w:hAnsi="宋体" w:cs="Segoe UI" w:hint="eastAsia"/>
          <w:color w:val="0F1115"/>
          <w:szCs w:val="21"/>
          <w:shd w:val="clear" w:color="auto" w:fill="FFFFFF"/>
        </w:rPr>
        <w:t>由评价</w:t>
      </w:r>
      <w:proofErr w:type="gramEnd"/>
      <w:r>
        <w:rPr>
          <w:rFonts w:hAnsi="宋体" w:cs="Segoe UI" w:hint="eastAsia"/>
          <w:color w:val="0F1115"/>
          <w:szCs w:val="21"/>
          <w:shd w:val="clear" w:color="auto" w:fill="FFFFFF"/>
        </w:rPr>
        <w:t>委员会根据各阶段培养时长、学分比例或培养目标的重要性确定，</w:t>
      </w:r>
      <m:oMath>
        <m:nary>
          <m:naryPr>
            <m:chr m:val="∑"/>
            <m:limLoc m:val="undOvr"/>
            <m:ctrlPr>
              <w:rPr>
                <w:rFonts w:ascii="Cambria Math" w:hAnsi="Cambria Math"/>
                <w:i/>
                <w:kern w:val="2"/>
                <w:szCs w:val="21"/>
              </w:rPr>
            </m:ctrlPr>
          </m:naryPr>
          <m:sub>
            <m:r>
              <w:rPr>
                <w:rFonts w:ascii="Cambria Math" w:hAnsi="Cambria Math"/>
              </w:rPr>
              <m:t>i=1</m:t>
            </m:r>
          </m:sub>
          <m:sup>
            <m:r>
              <w:rPr>
                <w:rFonts w:ascii="Cambria Math" w:hAnsi="Cambria Math"/>
              </w:rPr>
              <m:t>4</m:t>
            </m:r>
          </m:sup>
          <m:e>
            <m:sSub>
              <m:sSubPr>
                <m:ctrlPr>
                  <w:rPr>
                    <w:rFonts w:ascii="Cambria Math" w:hAnsi="Cambria Math"/>
                    <w:i/>
                    <w:kern w:val="2"/>
                    <w:szCs w:val="21"/>
                  </w:rPr>
                </m:ctrlPr>
              </m:sSubPr>
              <m:e>
                <m:r>
                  <w:rPr>
                    <w:rFonts w:ascii="Cambria Math" w:hAnsi="Cambria Math"/>
                  </w:rPr>
                  <m:t>α</m:t>
                </m:r>
              </m:e>
              <m:sub>
                <m:r>
                  <w:rPr>
                    <w:rFonts w:ascii="Cambria Math" w:hAnsi="Cambria Math"/>
                  </w:rPr>
                  <m:t>i</m:t>
                </m:r>
              </m:sub>
            </m:sSub>
          </m:e>
        </m:nary>
      </m:oMath>
      <w:r>
        <w:t>=100％</w:t>
      </w:r>
      <w:r>
        <w:rPr>
          <w:rFonts w:hint="eastAsia"/>
        </w:rPr>
        <w:t>。</w:t>
      </w:r>
    </w:p>
    <w:p w14:paraId="5FC39F7E" w14:textId="1351A789" w:rsidR="003615BD" w:rsidRPr="00512DEF" w:rsidRDefault="00512DEF" w:rsidP="00512DEF">
      <w:pPr>
        <w:pStyle w:val="afffffffff6"/>
      </w:pPr>
      <w:r w:rsidRPr="00512DEF">
        <w:rPr>
          <w:rFonts w:hint="eastAsia"/>
        </w:rPr>
        <w:t>面向东盟跨境物流人才总评价成绩及阶段评价成绩计算示例</w:t>
      </w:r>
      <w:r w:rsidRPr="00512DEF">
        <w:t>见</w:t>
      </w:r>
      <w:r w:rsidRPr="00512DEF">
        <w:rPr>
          <w:rFonts w:hint="eastAsia"/>
        </w:rPr>
        <w:t>附录B</w:t>
      </w:r>
      <w:r w:rsidRPr="00512DEF">
        <w:t>。</w:t>
      </w:r>
    </w:p>
    <w:p w14:paraId="6A95F120" w14:textId="77777777" w:rsidR="003615BD" w:rsidRDefault="00000000">
      <w:pPr>
        <w:pStyle w:val="affd"/>
      </w:pPr>
      <w:r>
        <w:rPr>
          <w:rFonts w:hint="eastAsia"/>
        </w:rPr>
        <w:lastRenderedPageBreak/>
        <w:t>多方参与质控</w:t>
      </w:r>
    </w:p>
    <w:p w14:paraId="15504DBE" w14:textId="428ABE6F" w:rsidR="003615BD" w:rsidRDefault="00000000">
      <w:pPr>
        <w:pStyle w:val="afffffffff7"/>
      </w:pPr>
      <w:r>
        <w:rPr>
          <w:rFonts w:hint="eastAsia"/>
        </w:rPr>
        <w:t>行业协会或第三方评价机构作为</w:t>
      </w:r>
      <w:proofErr w:type="gramStart"/>
      <w:r>
        <w:rPr>
          <w:rFonts w:hint="eastAsia"/>
        </w:rPr>
        <w:t>外部质</w:t>
      </w:r>
      <w:proofErr w:type="gramEnd"/>
      <w:r>
        <w:rPr>
          <w:rFonts w:hint="eastAsia"/>
        </w:rPr>
        <w:t>控方，对各阶段评价工作进行全过程监督，重点核查评价执行、评分记录、考核过程的</w:t>
      </w:r>
      <w:r w:rsidR="00B7379E">
        <w:rPr>
          <w:rFonts w:hint="eastAsia"/>
        </w:rPr>
        <w:t>合</w:t>
      </w:r>
      <w:proofErr w:type="gramStart"/>
      <w:r w:rsidR="00B7379E">
        <w:rPr>
          <w:rFonts w:hint="eastAsia"/>
        </w:rPr>
        <w:t>规</w:t>
      </w:r>
      <w:proofErr w:type="gramEnd"/>
      <w:r w:rsidR="00B7379E">
        <w:rPr>
          <w:rFonts w:hint="eastAsia"/>
        </w:rPr>
        <w:t>性</w:t>
      </w:r>
      <w:r>
        <w:rPr>
          <w:rFonts w:hint="eastAsia"/>
        </w:rPr>
        <w:t>。</w:t>
      </w:r>
    </w:p>
    <w:p w14:paraId="44C321D4" w14:textId="77777777" w:rsidR="003615BD" w:rsidRDefault="00000000">
      <w:pPr>
        <w:pStyle w:val="afffffffff7"/>
      </w:pPr>
      <w:r>
        <w:rPr>
          <w:rFonts w:hint="eastAsia"/>
        </w:rPr>
        <w:t>评价委员会每月召开一次评价工作推进会，梳理各阶段评价工作问题，协调校企行三方的评价工作衔接。</w:t>
      </w:r>
    </w:p>
    <w:p w14:paraId="0CF59783" w14:textId="77777777" w:rsidR="003615BD" w:rsidRDefault="00000000">
      <w:pPr>
        <w:pStyle w:val="afffffffff7"/>
      </w:pPr>
      <w:r>
        <w:rPr>
          <w:rFonts w:hint="eastAsia"/>
        </w:rPr>
        <w:t>顶岗实习期结束后，评价委员会开展评价工作全面复盘，核查所有评价资料，分析评价结果的客观性和有效性。</w:t>
      </w:r>
    </w:p>
    <w:p w14:paraId="44C239BB" w14:textId="77777777" w:rsidR="003615BD" w:rsidRDefault="00000000">
      <w:pPr>
        <w:pStyle w:val="afffffffff7"/>
      </w:pPr>
      <w:r>
        <w:rPr>
          <w:rFonts w:hint="eastAsia"/>
        </w:rPr>
        <w:t>建立评价质量追溯机制，对评价过程中出现的标准执行偏差、评分不公等问题，追溯相关评价主体责任并要求整改。</w:t>
      </w:r>
    </w:p>
    <w:p w14:paraId="6A2D9D2A" w14:textId="77777777" w:rsidR="003615BD" w:rsidRDefault="00000000">
      <w:pPr>
        <w:pStyle w:val="affc"/>
      </w:pPr>
      <w:bookmarkStart w:id="286" w:name="_Toc231487020"/>
      <w:bookmarkStart w:id="287" w:name="_Toc226478834"/>
      <w:bookmarkStart w:id="288" w:name="_Toc232000107"/>
      <w:bookmarkStart w:id="289" w:name="_Toc231486989"/>
      <w:bookmarkStart w:id="290" w:name="_Toc227772960"/>
      <w:bookmarkStart w:id="291" w:name="_Toc233220346"/>
      <w:bookmarkStart w:id="292" w:name="_Toc233307141"/>
      <w:r>
        <w:t>评价结果</w:t>
      </w:r>
      <w:r>
        <w:rPr>
          <w:rFonts w:hint="eastAsia"/>
        </w:rPr>
        <w:t>与</w:t>
      </w:r>
      <w:r>
        <w:t>应用</w:t>
      </w:r>
      <w:bookmarkEnd w:id="286"/>
      <w:bookmarkEnd w:id="287"/>
      <w:bookmarkEnd w:id="288"/>
      <w:bookmarkEnd w:id="289"/>
      <w:bookmarkEnd w:id="290"/>
      <w:bookmarkEnd w:id="291"/>
      <w:bookmarkEnd w:id="292"/>
    </w:p>
    <w:p w14:paraId="72F3331D" w14:textId="77777777" w:rsidR="003615BD" w:rsidRDefault="00000000">
      <w:pPr>
        <w:pStyle w:val="affd"/>
      </w:pPr>
      <w:bookmarkStart w:id="293" w:name="heading_28"/>
      <w:r>
        <w:t>等级划分</w:t>
      </w:r>
      <w:bookmarkEnd w:id="293"/>
    </w:p>
    <w:p w14:paraId="76FCDE16" w14:textId="2EE128F9" w:rsidR="003615BD" w:rsidRDefault="00000000">
      <w:pPr>
        <w:pStyle w:val="afffffffff7"/>
      </w:pPr>
      <w:r>
        <w:t>评价结果分为优秀（</w:t>
      </w:r>
      <w:r w:rsidR="00F9786B">
        <w:rPr>
          <w:rFonts w:hint="eastAsia"/>
        </w:rPr>
        <w:t>T</w:t>
      </w:r>
      <w:r>
        <w:rPr>
          <w:rFonts w:hint="eastAsia"/>
        </w:rPr>
        <w:t>≥</w:t>
      </w:r>
      <w:r>
        <w:t>90）、良好（80</w:t>
      </w:r>
      <w:r>
        <w:rPr>
          <w:rFonts w:hint="eastAsia"/>
        </w:rPr>
        <w:t>≤</w:t>
      </w:r>
      <w:r w:rsidR="00F9786B">
        <w:rPr>
          <w:rFonts w:hint="eastAsia"/>
        </w:rPr>
        <w:t>T</w:t>
      </w:r>
      <w:r>
        <w:rPr>
          <w:rFonts w:hint="eastAsia"/>
        </w:rPr>
        <w:t>＜</w:t>
      </w:r>
      <w:r>
        <w:t>90）、合格（60</w:t>
      </w:r>
      <w:r>
        <w:rPr>
          <w:rFonts w:hint="eastAsia"/>
        </w:rPr>
        <w:t>≤</w:t>
      </w:r>
      <w:r w:rsidR="00F9786B">
        <w:rPr>
          <w:rFonts w:hint="eastAsia"/>
        </w:rPr>
        <w:t>T</w:t>
      </w:r>
      <w:r>
        <w:rPr>
          <w:rFonts w:hint="eastAsia"/>
        </w:rPr>
        <w:t>＜</w:t>
      </w:r>
      <w:r>
        <w:t>80）和不合格（</w:t>
      </w:r>
      <w:r w:rsidR="00F9786B">
        <w:rPr>
          <w:rFonts w:hint="eastAsia"/>
        </w:rPr>
        <w:t>T</w:t>
      </w:r>
      <w:r>
        <w:rPr>
          <w:rFonts w:hint="eastAsia"/>
        </w:rPr>
        <w:t>＜</w:t>
      </w:r>
      <w:r>
        <w:t>60）四个等级。</w:t>
      </w:r>
    </w:p>
    <w:p w14:paraId="5DE0EA40" w14:textId="349F48B9" w:rsidR="003615BD" w:rsidRDefault="00F8055C" w:rsidP="00F8055C">
      <w:pPr>
        <w:pStyle w:val="afffffffff7"/>
      </w:pPr>
      <w:r w:rsidRPr="00F8055C">
        <w:rPr>
          <w:rFonts w:hint="eastAsia"/>
        </w:rPr>
        <w:t>若某一阶段评价结果为不合格，学徒可申请一次补考或补评。补考或补评仍不合格的，应延长该培养阶段的学习周期，延长时间不超过原周期的50％</w:t>
      </w:r>
      <w:r>
        <w:rPr>
          <w:rFonts w:hint="eastAsia"/>
        </w:rPr>
        <w:t>。</w:t>
      </w:r>
    </w:p>
    <w:p w14:paraId="1887879F" w14:textId="79372C0C" w:rsidR="003615BD" w:rsidRDefault="00F8055C" w:rsidP="00F8055C">
      <w:pPr>
        <w:pStyle w:val="afffffffff7"/>
      </w:pPr>
      <w:r w:rsidRPr="00F8055C">
        <w:rPr>
          <w:rFonts w:hint="eastAsia"/>
        </w:rPr>
        <w:t>总评价成绩</w:t>
      </w:r>
      <w:r>
        <w:rPr>
          <w:rFonts w:hint="eastAsia"/>
        </w:rPr>
        <w:t>（</w:t>
      </w:r>
      <w:r>
        <w:rPr>
          <w:rFonts w:hint="eastAsia"/>
          <w:i/>
          <w:iCs/>
        </w:rPr>
        <w:t>T</w:t>
      </w:r>
      <w:r>
        <w:rPr>
          <w:rFonts w:hint="eastAsia"/>
        </w:rPr>
        <w:t>）</w:t>
      </w:r>
      <w:r w:rsidRPr="00F8055C">
        <w:rPr>
          <w:rFonts w:hint="eastAsia"/>
        </w:rPr>
        <w:t>不合格的学徒，不颁发校企双元人才评价合格证书，</w:t>
      </w:r>
      <w:r>
        <w:rPr>
          <w:rFonts w:hint="eastAsia"/>
        </w:rPr>
        <w:t>应</w:t>
      </w:r>
      <w:r w:rsidRPr="00F8055C">
        <w:rPr>
          <w:rFonts w:hint="eastAsia"/>
        </w:rPr>
        <w:t>重新参与现代学徒</w:t>
      </w:r>
      <w:proofErr w:type="gramStart"/>
      <w:r w:rsidRPr="00F8055C">
        <w:rPr>
          <w:rFonts w:hint="eastAsia"/>
        </w:rPr>
        <w:t>制培养</w:t>
      </w:r>
      <w:proofErr w:type="gramEnd"/>
      <w:r w:rsidRPr="00F8055C">
        <w:rPr>
          <w:rFonts w:hint="eastAsia"/>
        </w:rPr>
        <w:t>和评价</w:t>
      </w:r>
      <w:r>
        <w:rPr>
          <w:rFonts w:hint="eastAsia"/>
        </w:rPr>
        <w:t>。</w:t>
      </w:r>
    </w:p>
    <w:p w14:paraId="226AA798" w14:textId="77777777" w:rsidR="003615BD" w:rsidRDefault="00000000">
      <w:pPr>
        <w:pStyle w:val="affd"/>
      </w:pPr>
      <w:bookmarkStart w:id="294" w:name="heading_29"/>
      <w:r>
        <w:t>结果应用</w:t>
      </w:r>
      <w:bookmarkEnd w:id="294"/>
    </w:p>
    <w:p w14:paraId="70AC3AF9" w14:textId="77777777" w:rsidR="003615BD" w:rsidRDefault="00000000">
      <w:pPr>
        <w:pStyle w:val="afffffffff7"/>
        <w:rPr>
          <w:bCs/>
        </w:rPr>
      </w:pPr>
      <w:r>
        <w:rPr>
          <w:bCs/>
        </w:rPr>
        <w:t>对于学徒</w:t>
      </w:r>
      <w:r>
        <w:rPr>
          <w:rFonts w:hint="eastAsia"/>
          <w:bCs/>
        </w:rPr>
        <w:t>，</w:t>
      </w:r>
      <w:r>
        <w:rPr>
          <w:bCs/>
        </w:rPr>
        <w:t>作为获得毕业证书、职业技能等级证书及企业转正录用的重要依据。</w:t>
      </w:r>
    </w:p>
    <w:p w14:paraId="1A5F4A9C" w14:textId="77777777" w:rsidR="003615BD" w:rsidRDefault="00000000">
      <w:pPr>
        <w:pStyle w:val="afffffffff7"/>
        <w:rPr>
          <w:bCs/>
        </w:rPr>
      </w:pPr>
      <w:r>
        <w:rPr>
          <w:bCs/>
        </w:rPr>
        <w:t>对于学校</w:t>
      </w:r>
      <w:r>
        <w:rPr>
          <w:rFonts w:hint="eastAsia"/>
          <w:bCs/>
        </w:rPr>
        <w:t>，</w:t>
      </w:r>
      <w:r>
        <w:rPr>
          <w:bCs/>
        </w:rPr>
        <w:t>作为调整人才培养方案、课程设置及师资培训方向的数据支撑。</w:t>
      </w:r>
    </w:p>
    <w:p w14:paraId="54BE08BB" w14:textId="77777777" w:rsidR="003615BD" w:rsidRDefault="00000000">
      <w:pPr>
        <w:pStyle w:val="afffffffff7"/>
      </w:pPr>
      <w:r>
        <w:rPr>
          <w:bCs/>
        </w:rPr>
        <w:t>对于企业</w:t>
      </w:r>
      <w:r>
        <w:rPr>
          <w:rFonts w:hint="eastAsia"/>
          <w:bCs/>
        </w:rPr>
        <w:t>，</w:t>
      </w:r>
      <w:r>
        <w:rPr>
          <w:bCs/>
        </w:rPr>
        <w:t>作为学徒岗</w:t>
      </w:r>
      <w:r>
        <w:t>位定级、薪酬定级及后备干部选拔的依据。</w:t>
      </w:r>
    </w:p>
    <w:p w14:paraId="1961C168" w14:textId="77777777" w:rsidR="003615BD" w:rsidRDefault="003615BD">
      <w:pPr>
        <w:pStyle w:val="afffffb"/>
      </w:pPr>
    </w:p>
    <w:p w14:paraId="56457398" w14:textId="77777777" w:rsidR="003615BD" w:rsidRDefault="003615BD">
      <w:pPr>
        <w:pStyle w:val="afffffb"/>
      </w:pPr>
    </w:p>
    <w:p w14:paraId="41706CA1" w14:textId="77777777" w:rsidR="003615BD" w:rsidRDefault="003615BD">
      <w:pPr>
        <w:pStyle w:val="afffffb"/>
      </w:pPr>
    </w:p>
    <w:p w14:paraId="1104313C" w14:textId="77777777" w:rsidR="003615BD" w:rsidRDefault="003615BD">
      <w:pPr>
        <w:pStyle w:val="afffffb"/>
      </w:pPr>
    </w:p>
    <w:p w14:paraId="68E18EFB" w14:textId="77777777" w:rsidR="003615BD" w:rsidRDefault="003615BD">
      <w:pPr>
        <w:pStyle w:val="afffffb"/>
      </w:pPr>
    </w:p>
    <w:p w14:paraId="30371843" w14:textId="77777777" w:rsidR="003615BD" w:rsidRDefault="003615BD">
      <w:pPr>
        <w:pStyle w:val="afffffb"/>
      </w:pPr>
    </w:p>
    <w:p w14:paraId="4CAA9D74" w14:textId="77777777" w:rsidR="003615BD" w:rsidRDefault="003615BD">
      <w:pPr>
        <w:pStyle w:val="afffffb"/>
      </w:pPr>
    </w:p>
    <w:p w14:paraId="4867402F" w14:textId="77777777" w:rsidR="003615BD" w:rsidRDefault="003615BD">
      <w:pPr>
        <w:pStyle w:val="afffffb"/>
      </w:pPr>
    </w:p>
    <w:p w14:paraId="3C162B22" w14:textId="77777777" w:rsidR="003615BD" w:rsidRDefault="003615BD">
      <w:pPr>
        <w:pStyle w:val="afffffb"/>
      </w:pPr>
    </w:p>
    <w:p w14:paraId="39818BF2" w14:textId="77777777" w:rsidR="003615BD" w:rsidRDefault="003615BD">
      <w:pPr>
        <w:pStyle w:val="afffffb"/>
      </w:pPr>
    </w:p>
    <w:p w14:paraId="39E29F87" w14:textId="77777777" w:rsidR="003615BD" w:rsidRDefault="003615BD">
      <w:pPr>
        <w:pStyle w:val="afffffb"/>
      </w:pPr>
    </w:p>
    <w:p w14:paraId="460EC500" w14:textId="77777777" w:rsidR="003615BD" w:rsidRDefault="003615BD">
      <w:pPr>
        <w:pStyle w:val="afffffb"/>
      </w:pPr>
    </w:p>
    <w:p w14:paraId="3FA86B5D" w14:textId="77777777" w:rsidR="003615BD" w:rsidRDefault="003615BD">
      <w:pPr>
        <w:pStyle w:val="afffffb"/>
      </w:pPr>
    </w:p>
    <w:p w14:paraId="3B2BAADF" w14:textId="77777777" w:rsidR="003615BD" w:rsidRDefault="003615BD">
      <w:pPr>
        <w:pStyle w:val="afffffb"/>
      </w:pPr>
    </w:p>
    <w:p w14:paraId="15470FEC" w14:textId="77777777" w:rsidR="003615BD" w:rsidRDefault="003615BD">
      <w:pPr>
        <w:pStyle w:val="afffffb"/>
      </w:pPr>
    </w:p>
    <w:p w14:paraId="623A7B38" w14:textId="77777777" w:rsidR="003615BD" w:rsidRDefault="003615BD">
      <w:pPr>
        <w:pStyle w:val="afffffb"/>
      </w:pPr>
    </w:p>
    <w:p w14:paraId="7895ECCE" w14:textId="77777777" w:rsidR="003615BD" w:rsidRDefault="003615BD">
      <w:pPr>
        <w:pStyle w:val="afffffb"/>
      </w:pPr>
    </w:p>
    <w:p w14:paraId="2AAA9665" w14:textId="77777777" w:rsidR="003615BD" w:rsidRDefault="003615BD">
      <w:pPr>
        <w:pStyle w:val="afffffb"/>
      </w:pPr>
    </w:p>
    <w:p w14:paraId="6D586865" w14:textId="77777777" w:rsidR="003615BD" w:rsidRDefault="003615BD">
      <w:pPr>
        <w:pStyle w:val="afffffb"/>
      </w:pPr>
    </w:p>
    <w:p w14:paraId="73A9E45F" w14:textId="77777777" w:rsidR="003615BD" w:rsidRDefault="003615BD">
      <w:pPr>
        <w:pStyle w:val="afffffb"/>
      </w:pPr>
    </w:p>
    <w:p w14:paraId="57AB101D" w14:textId="3A558760" w:rsidR="00F9786B" w:rsidRDefault="00F9786B">
      <w:pPr>
        <w:pStyle w:val="afffffb"/>
      </w:pPr>
    </w:p>
    <w:p w14:paraId="0FD4584E" w14:textId="77777777" w:rsidR="003615BD" w:rsidRDefault="003615BD">
      <w:pPr>
        <w:pStyle w:val="af8"/>
        <w:rPr>
          <w:rFonts w:hint="eastAsia"/>
        </w:rPr>
      </w:pPr>
    </w:p>
    <w:p w14:paraId="4D7EF272" w14:textId="77777777" w:rsidR="00F9786B" w:rsidRDefault="00F9786B">
      <w:pPr>
        <w:pStyle w:val="afe"/>
        <w:sectPr w:rsidR="00F9786B" w:rsidSect="008D1F5F">
          <w:headerReference w:type="even" r:id="rId24"/>
          <w:headerReference w:type="default" r:id="rId25"/>
          <w:footerReference w:type="even" r:id="rId26"/>
          <w:footerReference w:type="default" r:id="rId27"/>
          <w:pgSz w:w="11906" w:h="16838"/>
          <w:pgMar w:top="1928" w:right="1134" w:bottom="1134" w:left="1134" w:header="1418" w:footer="1134" w:gutter="284"/>
          <w:pgNumType w:start="1"/>
          <w:cols w:space="425"/>
          <w:formProt w:val="0"/>
          <w:docGrid w:linePitch="312"/>
        </w:sectPr>
      </w:pPr>
    </w:p>
    <w:p w14:paraId="604C6F71" w14:textId="77777777" w:rsidR="003615BD" w:rsidRDefault="003615BD" w:rsidP="00F9786B">
      <w:pPr>
        <w:pStyle w:val="af8"/>
        <w:rPr>
          <w:rFonts w:hint="eastAsia"/>
        </w:rPr>
      </w:pPr>
      <w:bookmarkStart w:id="295" w:name="BookMark5"/>
      <w:bookmarkEnd w:id="72"/>
    </w:p>
    <w:p w14:paraId="7EFB2344" w14:textId="77777777" w:rsidR="00F9786B" w:rsidRDefault="00F9786B" w:rsidP="00F9786B">
      <w:pPr>
        <w:pStyle w:val="afe"/>
      </w:pPr>
    </w:p>
    <w:p w14:paraId="06091763" w14:textId="389C189D" w:rsidR="00F9786B" w:rsidRDefault="00F9786B" w:rsidP="00F9786B">
      <w:pPr>
        <w:pStyle w:val="aff3"/>
        <w:spacing w:after="120"/>
      </w:pPr>
      <w:r>
        <w:br/>
      </w:r>
      <w:bookmarkStart w:id="296" w:name="_Toc233220347"/>
      <w:bookmarkStart w:id="297" w:name="_Toc233307142"/>
      <w:r>
        <w:rPr>
          <w:rFonts w:hint="eastAsia"/>
        </w:rPr>
        <w:t>（资料性）</w:t>
      </w:r>
      <w:r>
        <w:br/>
      </w:r>
      <w:r>
        <w:rPr>
          <w:rFonts w:hint="eastAsia"/>
        </w:rPr>
        <w:t>面向东盟跨境物流人才技能评价指标体系</w:t>
      </w:r>
      <w:bookmarkEnd w:id="296"/>
      <w:bookmarkEnd w:id="297"/>
    </w:p>
    <w:p w14:paraId="78092C06" w14:textId="7A253083" w:rsidR="00F9786B" w:rsidRPr="00F9786B" w:rsidRDefault="00F9786B" w:rsidP="00F9786B">
      <w:pPr>
        <w:pStyle w:val="afffffb"/>
      </w:pPr>
      <w:r w:rsidRPr="00F9786B">
        <w:rPr>
          <w:rFonts w:hint="eastAsia"/>
        </w:rPr>
        <w:t>在校学习期（基础储备阶段）面向东盟跨境物流人才技能评价指标体系</w:t>
      </w:r>
      <w:r>
        <w:rPr>
          <w:rFonts w:hint="eastAsia"/>
        </w:rPr>
        <w:t>见表A.1</w:t>
      </w:r>
      <w:r w:rsidR="004B20D8">
        <w:rPr>
          <w:rFonts w:hint="eastAsia"/>
        </w:rPr>
        <w:t>，</w:t>
      </w:r>
      <w:r w:rsidR="004B20D8" w:rsidRPr="004B20D8">
        <w:rPr>
          <w:rFonts w:hint="eastAsia"/>
        </w:rPr>
        <w:t>企业</w:t>
      </w:r>
      <w:proofErr w:type="gramStart"/>
      <w:r w:rsidR="004B20D8" w:rsidRPr="004B20D8">
        <w:rPr>
          <w:rFonts w:hint="eastAsia"/>
        </w:rPr>
        <w:t>识岗期</w:t>
      </w:r>
      <w:proofErr w:type="gramEnd"/>
      <w:r w:rsidR="004B20D8" w:rsidRPr="004B20D8">
        <w:rPr>
          <w:rFonts w:hint="eastAsia"/>
        </w:rPr>
        <w:t>（认知实习阶段）面向东盟跨境物流人才技能评价指标体系</w:t>
      </w:r>
      <w:r w:rsidR="004B20D8">
        <w:rPr>
          <w:rFonts w:hint="eastAsia"/>
        </w:rPr>
        <w:t>见表A.2，</w:t>
      </w:r>
      <w:proofErr w:type="gramStart"/>
      <w:r w:rsidR="004B20D8" w:rsidRPr="004B20D8">
        <w:rPr>
          <w:rFonts w:hint="eastAsia"/>
        </w:rPr>
        <w:t>跟岗实习期</w:t>
      </w:r>
      <w:proofErr w:type="gramEnd"/>
      <w:r w:rsidR="004B20D8" w:rsidRPr="004B20D8">
        <w:rPr>
          <w:rFonts w:hint="eastAsia"/>
        </w:rPr>
        <w:t>（技能训练阶段）</w:t>
      </w:r>
      <w:bookmarkStart w:id="298" w:name="_Hlk233185442"/>
      <w:r w:rsidR="004B20D8" w:rsidRPr="004B20D8">
        <w:rPr>
          <w:rFonts w:hint="eastAsia"/>
        </w:rPr>
        <w:t>面向东盟跨境物流人才技能评价指标体系</w:t>
      </w:r>
      <w:r w:rsidR="004B20D8">
        <w:rPr>
          <w:rFonts w:hint="eastAsia"/>
        </w:rPr>
        <w:t>见表A.3</w:t>
      </w:r>
      <w:bookmarkEnd w:id="298"/>
      <w:r w:rsidR="004B20D8">
        <w:rPr>
          <w:rFonts w:hint="eastAsia"/>
        </w:rPr>
        <w:t>，</w:t>
      </w:r>
      <w:r w:rsidR="004B20D8" w:rsidRPr="004B20D8">
        <w:rPr>
          <w:rFonts w:hint="eastAsia"/>
        </w:rPr>
        <w:t>顶岗实习期（独立上岗阶段）面向东盟跨境物流人才技能评价指标体系</w:t>
      </w:r>
      <w:r w:rsidR="004B20D8">
        <w:rPr>
          <w:rFonts w:hint="eastAsia"/>
        </w:rPr>
        <w:t>见表A.4。</w:t>
      </w:r>
    </w:p>
    <w:p w14:paraId="2BEF9BDD" w14:textId="779B3003" w:rsidR="003615BD" w:rsidRDefault="00000000" w:rsidP="007E02EC">
      <w:pPr>
        <w:pStyle w:val="aff"/>
        <w:spacing w:before="120" w:after="120"/>
      </w:pPr>
      <w:bookmarkStart w:id="299" w:name="_Hlk233190998"/>
      <w:r>
        <w:t>在校学习期（基础储备阶段）面向东盟跨境物流人才技能评价指标体系</w:t>
      </w:r>
    </w:p>
    <w:tbl>
      <w:tblPr>
        <w:tblStyle w:val="12"/>
        <w:tblW w:w="5000"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451"/>
        <w:gridCol w:w="610"/>
        <w:gridCol w:w="517"/>
        <w:gridCol w:w="610"/>
        <w:gridCol w:w="554"/>
        <w:gridCol w:w="2625"/>
        <w:gridCol w:w="3035"/>
        <w:gridCol w:w="484"/>
        <w:gridCol w:w="448"/>
      </w:tblGrid>
      <w:tr w:rsidR="00BB3423" w:rsidRPr="00A25D54" w14:paraId="2ACA49A6" w14:textId="77777777" w:rsidTr="00A25D54">
        <w:trPr>
          <w:trHeight w:val="369"/>
          <w:jc w:val="center"/>
        </w:trPr>
        <w:tc>
          <w:tcPr>
            <w:tcW w:w="241" w:type="pct"/>
            <w:tcBorders>
              <w:top w:val="single" w:sz="8" w:space="0" w:color="auto"/>
              <w:bottom w:val="single" w:sz="8" w:space="0" w:color="auto"/>
            </w:tcBorders>
            <w:vAlign w:val="center"/>
          </w:tcPr>
          <w:bookmarkEnd w:id="299"/>
          <w:p w14:paraId="223B3E0F" w14:textId="77777777" w:rsidR="003615BD" w:rsidRPr="00A25D54" w:rsidRDefault="00000000" w:rsidP="007270D2">
            <w:pPr>
              <w:spacing w:line="240" w:lineRule="auto"/>
              <w:jc w:val="center"/>
              <w:rPr>
                <w:rFonts w:ascii="宋体" w:hAnsi="宋体" w:hint="eastAsia"/>
                <w:bCs/>
                <w:sz w:val="18"/>
                <w:szCs w:val="18"/>
              </w:rPr>
            </w:pPr>
            <w:r w:rsidRPr="00A25D54">
              <w:rPr>
                <w:rFonts w:ascii="宋体" w:hAnsi="宋体"/>
                <w:bCs/>
                <w:sz w:val="18"/>
                <w:szCs w:val="18"/>
              </w:rPr>
              <w:t>一级指标</w:t>
            </w:r>
          </w:p>
        </w:tc>
        <w:tc>
          <w:tcPr>
            <w:tcW w:w="327" w:type="pct"/>
            <w:tcBorders>
              <w:top w:val="single" w:sz="8" w:space="0" w:color="auto"/>
              <w:bottom w:val="single" w:sz="8" w:space="0" w:color="auto"/>
            </w:tcBorders>
            <w:vAlign w:val="center"/>
          </w:tcPr>
          <w:p w14:paraId="55C897F2" w14:textId="669475BA" w:rsidR="003615BD" w:rsidRPr="00A25D54" w:rsidRDefault="00000000" w:rsidP="007270D2">
            <w:pPr>
              <w:spacing w:line="240" w:lineRule="auto"/>
              <w:jc w:val="center"/>
              <w:rPr>
                <w:rFonts w:ascii="宋体" w:hAnsi="宋体" w:hint="eastAsia"/>
                <w:bCs/>
                <w:sz w:val="18"/>
                <w:szCs w:val="18"/>
              </w:rPr>
            </w:pPr>
            <w:r w:rsidRPr="00A25D54">
              <w:rPr>
                <w:rFonts w:ascii="宋体" w:hAnsi="宋体"/>
                <w:bCs/>
                <w:sz w:val="18"/>
                <w:szCs w:val="18"/>
              </w:rPr>
              <w:t>一级权重</w:t>
            </w:r>
          </w:p>
        </w:tc>
        <w:tc>
          <w:tcPr>
            <w:tcW w:w="277" w:type="pct"/>
            <w:tcBorders>
              <w:top w:val="single" w:sz="8" w:space="0" w:color="auto"/>
              <w:bottom w:val="single" w:sz="8" w:space="0" w:color="auto"/>
            </w:tcBorders>
            <w:vAlign w:val="center"/>
          </w:tcPr>
          <w:p w14:paraId="0B79F83B" w14:textId="77777777" w:rsidR="003615BD" w:rsidRPr="00A25D54" w:rsidRDefault="00000000" w:rsidP="007270D2">
            <w:pPr>
              <w:spacing w:line="240" w:lineRule="auto"/>
              <w:jc w:val="center"/>
              <w:rPr>
                <w:rFonts w:ascii="宋体" w:hAnsi="宋体" w:hint="eastAsia"/>
                <w:bCs/>
                <w:sz w:val="18"/>
                <w:szCs w:val="18"/>
              </w:rPr>
            </w:pPr>
            <w:r w:rsidRPr="00A25D54">
              <w:rPr>
                <w:rFonts w:ascii="宋体" w:hAnsi="宋体"/>
                <w:bCs/>
                <w:sz w:val="18"/>
                <w:szCs w:val="18"/>
              </w:rPr>
              <w:t>二级指标</w:t>
            </w:r>
          </w:p>
        </w:tc>
        <w:tc>
          <w:tcPr>
            <w:tcW w:w="327" w:type="pct"/>
            <w:tcBorders>
              <w:top w:val="single" w:sz="8" w:space="0" w:color="auto"/>
              <w:bottom w:val="single" w:sz="8" w:space="0" w:color="auto"/>
            </w:tcBorders>
            <w:vAlign w:val="center"/>
          </w:tcPr>
          <w:p w14:paraId="6134B6B0" w14:textId="4530A6B0" w:rsidR="003615BD" w:rsidRPr="00A25D54" w:rsidRDefault="00000000" w:rsidP="007270D2">
            <w:pPr>
              <w:spacing w:line="240" w:lineRule="auto"/>
              <w:jc w:val="center"/>
              <w:rPr>
                <w:rFonts w:ascii="宋体" w:hAnsi="宋体" w:hint="eastAsia"/>
                <w:bCs/>
                <w:sz w:val="18"/>
                <w:szCs w:val="18"/>
              </w:rPr>
            </w:pPr>
            <w:r w:rsidRPr="00A25D54">
              <w:rPr>
                <w:rFonts w:ascii="宋体" w:hAnsi="宋体"/>
                <w:bCs/>
                <w:sz w:val="18"/>
                <w:szCs w:val="18"/>
              </w:rPr>
              <w:t>二级权重</w:t>
            </w:r>
          </w:p>
        </w:tc>
        <w:tc>
          <w:tcPr>
            <w:tcW w:w="297" w:type="pct"/>
            <w:tcBorders>
              <w:top w:val="single" w:sz="8" w:space="0" w:color="auto"/>
              <w:bottom w:val="single" w:sz="8" w:space="0" w:color="auto"/>
            </w:tcBorders>
            <w:vAlign w:val="center"/>
          </w:tcPr>
          <w:p w14:paraId="3E51742D" w14:textId="77777777" w:rsidR="003615BD" w:rsidRPr="00A25D54" w:rsidRDefault="00000000" w:rsidP="007270D2">
            <w:pPr>
              <w:spacing w:line="240" w:lineRule="auto"/>
              <w:jc w:val="center"/>
              <w:rPr>
                <w:rFonts w:ascii="宋体" w:hAnsi="宋体" w:hint="eastAsia"/>
                <w:bCs/>
                <w:sz w:val="18"/>
                <w:szCs w:val="18"/>
              </w:rPr>
            </w:pPr>
            <w:r w:rsidRPr="00A25D54">
              <w:rPr>
                <w:rFonts w:ascii="宋体" w:hAnsi="宋体"/>
                <w:bCs/>
                <w:sz w:val="18"/>
                <w:szCs w:val="18"/>
              </w:rPr>
              <w:t>三级指标</w:t>
            </w:r>
          </w:p>
        </w:tc>
        <w:tc>
          <w:tcPr>
            <w:tcW w:w="1406" w:type="pct"/>
            <w:tcBorders>
              <w:top w:val="single" w:sz="8" w:space="0" w:color="auto"/>
              <w:bottom w:val="single" w:sz="8" w:space="0" w:color="auto"/>
            </w:tcBorders>
            <w:vAlign w:val="center"/>
          </w:tcPr>
          <w:p w14:paraId="55E2ADF3" w14:textId="77777777" w:rsidR="003615BD" w:rsidRPr="00A25D54" w:rsidRDefault="00000000" w:rsidP="007270D2">
            <w:pPr>
              <w:spacing w:line="240" w:lineRule="auto"/>
              <w:jc w:val="center"/>
              <w:rPr>
                <w:rFonts w:ascii="宋体" w:hAnsi="宋体" w:hint="eastAsia"/>
                <w:bCs/>
                <w:sz w:val="18"/>
                <w:szCs w:val="18"/>
              </w:rPr>
            </w:pPr>
            <w:r w:rsidRPr="00A25D54">
              <w:rPr>
                <w:rFonts w:ascii="宋体" w:hAnsi="宋体"/>
                <w:bCs/>
                <w:sz w:val="18"/>
                <w:szCs w:val="18"/>
              </w:rPr>
              <w:t>考核内容与量化标准</w:t>
            </w:r>
          </w:p>
        </w:tc>
        <w:tc>
          <w:tcPr>
            <w:tcW w:w="1626" w:type="pct"/>
            <w:tcBorders>
              <w:top w:val="single" w:sz="8" w:space="0" w:color="auto"/>
              <w:bottom w:val="single" w:sz="8" w:space="0" w:color="auto"/>
            </w:tcBorders>
            <w:vAlign w:val="center"/>
          </w:tcPr>
          <w:p w14:paraId="743827AE" w14:textId="77777777" w:rsidR="003615BD" w:rsidRPr="00A25D54" w:rsidRDefault="00000000" w:rsidP="007270D2">
            <w:pPr>
              <w:spacing w:line="240" w:lineRule="auto"/>
              <w:jc w:val="center"/>
              <w:rPr>
                <w:rFonts w:ascii="宋体" w:hAnsi="宋体" w:hint="eastAsia"/>
                <w:bCs/>
                <w:sz w:val="18"/>
                <w:szCs w:val="18"/>
              </w:rPr>
            </w:pPr>
            <w:r w:rsidRPr="00A25D54">
              <w:rPr>
                <w:rFonts w:ascii="宋体" w:hAnsi="宋体"/>
                <w:bCs/>
                <w:sz w:val="18"/>
                <w:szCs w:val="18"/>
              </w:rPr>
              <w:t>评分细则（100分制）</w:t>
            </w:r>
          </w:p>
        </w:tc>
        <w:tc>
          <w:tcPr>
            <w:tcW w:w="259" w:type="pct"/>
            <w:tcBorders>
              <w:top w:val="single" w:sz="8" w:space="0" w:color="auto"/>
              <w:bottom w:val="single" w:sz="8" w:space="0" w:color="auto"/>
            </w:tcBorders>
            <w:vAlign w:val="center"/>
          </w:tcPr>
          <w:p w14:paraId="29572756" w14:textId="183A0B51" w:rsidR="003615BD" w:rsidRPr="00A25D54" w:rsidRDefault="00000000" w:rsidP="007270D2">
            <w:pPr>
              <w:spacing w:line="240" w:lineRule="auto"/>
              <w:jc w:val="center"/>
              <w:rPr>
                <w:rFonts w:ascii="宋体" w:hAnsi="宋体" w:hint="eastAsia"/>
                <w:bCs/>
                <w:sz w:val="18"/>
                <w:szCs w:val="18"/>
              </w:rPr>
            </w:pPr>
            <w:r w:rsidRPr="00A25D54">
              <w:rPr>
                <w:rFonts w:ascii="宋体" w:hAnsi="宋体"/>
                <w:bCs/>
                <w:sz w:val="18"/>
                <w:szCs w:val="18"/>
              </w:rPr>
              <w:t>考核方式</w:t>
            </w:r>
          </w:p>
        </w:tc>
        <w:tc>
          <w:tcPr>
            <w:tcW w:w="241" w:type="pct"/>
            <w:tcBorders>
              <w:top w:val="single" w:sz="8" w:space="0" w:color="auto"/>
              <w:bottom w:val="single" w:sz="8" w:space="0" w:color="auto"/>
            </w:tcBorders>
            <w:vAlign w:val="center"/>
          </w:tcPr>
          <w:p w14:paraId="0F8CE217" w14:textId="1C4BD2C2" w:rsidR="003615BD" w:rsidRPr="00A25D54" w:rsidRDefault="00000000" w:rsidP="007270D2">
            <w:pPr>
              <w:spacing w:line="240" w:lineRule="auto"/>
              <w:jc w:val="center"/>
              <w:rPr>
                <w:rFonts w:ascii="宋体" w:hAnsi="宋体" w:hint="eastAsia"/>
                <w:bCs/>
                <w:sz w:val="18"/>
                <w:szCs w:val="18"/>
              </w:rPr>
            </w:pPr>
            <w:r w:rsidRPr="00A25D54">
              <w:rPr>
                <w:rFonts w:ascii="宋体" w:hAnsi="宋体"/>
                <w:bCs/>
                <w:sz w:val="18"/>
                <w:szCs w:val="18"/>
              </w:rPr>
              <w:t>评价主体</w:t>
            </w:r>
          </w:p>
        </w:tc>
      </w:tr>
      <w:tr w:rsidR="00BB3423" w:rsidRPr="00A25D54" w14:paraId="49C312D8" w14:textId="77777777" w:rsidTr="00A25D54">
        <w:trPr>
          <w:trHeight w:val="369"/>
          <w:jc w:val="center"/>
        </w:trPr>
        <w:tc>
          <w:tcPr>
            <w:tcW w:w="241" w:type="pct"/>
            <w:vMerge w:val="restart"/>
            <w:tcBorders>
              <w:top w:val="single" w:sz="8" w:space="0" w:color="auto"/>
            </w:tcBorders>
            <w:vAlign w:val="center"/>
          </w:tcPr>
          <w:p w14:paraId="6A924768" w14:textId="7BA39BE5" w:rsidR="00BB3423" w:rsidRPr="00A25D54" w:rsidRDefault="00BB3423" w:rsidP="007270D2">
            <w:pPr>
              <w:spacing w:line="240" w:lineRule="auto"/>
              <w:jc w:val="center"/>
              <w:rPr>
                <w:rFonts w:ascii="宋体" w:hAnsi="宋体" w:hint="eastAsia"/>
                <w:bCs/>
                <w:sz w:val="18"/>
                <w:szCs w:val="18"/>
              </w:rPr>
            </w:pPr>
            <w:r w:rsidRPr="00A25D54">
              <w:rPr>
                <w:rFonts w:ascii="宋体" w:hAnsi="宋体"/>
                <w:bCs/>
                <w:sz w:val="18"/>
                <w:szCs w:val="18"/>
              </w:rPr>
              <w:t>职业技能</w:t>
            </w:r>
          </w:p>
        </w:tc>
        <w:tc>
          <w:tcPr>
            <w:tcW w:w="327" w:type="pct"/>
            <w:vMerge w:val="restart"/>
            <w:tcBorders>
              <w:top w:val="single" w:sz="8" w:space="0" w:color="auto"/>
            </w:tcBorders>
            <w:vAlign w:val="center"/>
          </w:tcPr>
          <w:p w14:paraId="589D32A6" w14:textId="18A6112C" w:rsidR="00BB3423" w:rsidRPr="00A25D54" w:rsidRDefault="00BB3423" w:rsidP="007270D2">
            <w:pPr>
              <w:spacing w:line="240" w:lineRule="auto"/>
              <w:jc w:val="center"/>
              <w:rPr>
                <w:rFonts w:ascii="宋体" w:hAnsi="宋体" w:hint="eastAsia"/>
                <w:bCs/>
                <w:sz w:val="18"/>
                <w:szCs w:val="18"/>
              </w:rPr>
            </w:pPr>
            <w:r w:rsidRPr="00A25D54">
              <w:rPr>
                <w:rFonts w:ascii="宋体" w:hAnsi="宋体"/>
                <w:bCs/>
                <w:sz w:val="18"/>
                <w:szCs w:val="18"/>
              </w:rPr>
              <w:t>65％</w:t>
            </w:r>
          </w:p>
        </w:tc>
        <w:tc>
          <w:tcPr>
            <w:tcW w:w="277" w:type="pct"/>
            <w:vMerge w:val="restart"/>
            <w:tcBorders>
              <w:top w:val="single" w:sz="8" w:space="0" w:color="auto"/>
            </w:tcBorders>
            <w:vAlign w:val="center"/>
          </w:tcPr>
          <w:p w14:paraId="0193A74A" w14:textId="2FE328BC" w:rsidR="00BB3423" w:rsidRPr="00A25D54" w:rsidRDefault="00BB3423" w:rsidP="007270D2">
            <w:pPr>
              <w:spacing w:line="240" w:lineRule="auto"/>
              <w:jc w:val="center"/>
              <w:rPr>
                <w:rFonts w:ascii="宋体" w:hAnsi="宋体" w:hint="eastAsia"/>
                <w:bCs/>
                <w:sz w:val="18"/>
                <w:szCs w:val="18"/>
              </w:rPr>
            </w:pPr>
            <w:r w:rsidRPr="00A25D54">
              <w:rPr>
                <w:rFonts w:ascii="宋体" w:hAnsi="宋体"/>
                <w:bCs/>
                <w:sz w:val="18"/>
                <w:szCs w:val="18"/>
              </w:rPr>
              <w:t>通用物流职业技能</w:t>
            </w:r>
          </w:p>
        </w:tc>
        <w:tc>
          <w:tcPr>
            <w:tcW w:w="327" w:type="pct"/>
            <w:vMerge w:val="restart"/>
            <w:tcBorders>
              <w:top w:val="single" w:sz="8" w:space="0" w:color="auto"/>
            </w:tcBorders>
            <w:vAlign w:val="center"/>
          </w:tcPr>
          <w:p w14:paraId="51F167BC" w14:textId="044C798D" w:rsidR="00BB3423" w:rsidRPr="00A25D54" w:rsidRDefault="00BB3423" w:rsidP="007270D2">
            <w:pPr>
              <w:spacing w:line="240" w:lineRule="auto"/>
              <w:jc w:val="center"/>
              <w:rPr>
                <w:rFonts w:ascii="宋体" w:hAnsi="宋体" w:hint="eastAsia"/>
                <w:bCs/>
                <w:sz w:val="18"/>
                <w:szCs w:val="18"/>
              </w:rPr>
            </w:pPr>
            <w:r w:rsidRPr="00A25D54">
              <w:rPr>
                <w:rFonts w:ascii="宋体" w:hAnsi="宋体"/>
                <w:bCs/>
                <w:sz w:val="18"/>
                <w:szCs w:val="18"/>
              </w:rPr>
              <w:t>50％</w:t>
            </w:r>
          </w:p>
        </w:tc>
        <w:tc>
          <w:tcPr>
            <w:tcW w:w="297" w:type="pct"/>
            <w:vMerge w:val="restart"/>
            <w:tcBorders>
              <w:top w:val="single" w:sz="8" w:space="0" w:color="auto"/>
            </w:tcBorders>
            <w:vAlign w:val="center"/>
          </w:tcPr>
          <w:p w14:paraId="78317055" w14:textId="1C1DAF2D" w:rsidR="00BB3423" w:rsidRPr="00A25D54" w:rsidRDefault="00BB3423" w:rsidP="007270D2">
            <w:pPr>
              <w:spacing w:line="240" w:lineRule="auto"/>
              <w:jc w:val="center"/>
              <w:rPr>
                <w:rFonts w:ascii="宋体" w:hAnsi="宋体" w:hint="eastAsia"/>
                <w:bCs/>
                <w:sz w:val="18"/>
                <w:szCs w:val="18"/>
              </w:rPr>
            </w:pPr>
            <w:r w:rsidRPr="00A25D54">
              <w:rPr>
                <w:rFonts w:ascii="宋体" w:hAnsi="宋体"/>
                <w:bCs/>
                <w:sz w:val="18"/>
                <w:szCs w:val="18"/>
              </w:rPr>
              <w:t>国际货运代理基础理论</w:t>
            </w:r>
          </w:p>
        </w:tc>
        <w:tc>
          <w:tcPr>
            <w:tcW w:w="1406" w:type="pct"/>
            <w:vMerge w:val="restart"/>
            <w:tcBorders>
              <w:top w:val="single" w:sz="8" w:space="0" w:color="auto"/>
            </w:tcBorders>
            <w:vAlign w:val="center"/>
          </w:tcPr>
          <w:p w14:paraId="1BAF59C1" w14:textId="663FB9C4" w:rsidR="00BB3423" w:rsidRPr="00A25D54" w:rsidRDefault="00BB3423" w:rsidP="007270D2">
            <w:pPr>
              <w:spacing w:line="240" w:lineRule="auto"/>
              <w:jc w:val="center"/>
              <w:rPr>
                <w:rFonts w:ascii="宋体" w:hAnsi="宋体" w:hint="eastAsia"/>
                <w:bCs/>
                <w:sz w:val="18"/>
                <w:szCs w:val="18"/>
              </w:rPr>
            </w:pPr>
            <w:r w:rsidRPr="00A25D54">
              <w:rPr>
                <w:rFonts w:ascii="宋体" w:hAnsi="宋体"/>
                <w:bCs/>
                <w:sz w:val="18"/>
                <w:szCs w:val="18"/>
              </w:rPr>
              <w:t>国际运输方式（海运/空运/陆运/多式联运）的特点、适用场景与选择依据；常见贸易单证（商业发票、装箱单、提单、原产地证书、报关单等）的识别与基本功能；进出口报关基本流程与主要环节</w:t>
            </w:r>
          </w:p>
        </w:tc>
        <w:tc>
          <w:tcPr>
            <w:tcW w:w="1626" w:type="pct"/>
            <w:tcBorders>
              <w:top w:val="single" w:sz="8" w:space="0" w:color="auto"/>
            </w:tcBorders>
            <w:vAlign w:val="center"/>
          </w:tcPr>
          <w:p w14:paraId="3112F1BE" w14:textId="2CC34D8D" w:rsidR="00BB3423" w:rsidRPr="00A25D54" w:rsidRDefault="00BB3423" w:rsidP="007270D2">
            <w:pPr>
              <w:spacing w:line="240" w:lineRule="auto"/>
              <w:jc w:val="center"/>
              <w:rPr>
                <w:rFonts w:ascii="宋体" w:hAnsi="宋体" w:hint="eastAsia"/>
                <w:bCs/>
                <w:sz w:val="18"/>
                <w:szCs w:val="18"/>
              </w:rPr>
            </w:pPr>
            <w:r w:rsidRPr="00A25D54">
              <w:rPr>
                <w:rFonts w:ascii="宋体" w:hAnsi="宋体"/>
                <w:bCs/>
                <w:sz w:val="18"/>
                <w:szCs w:val="18"/>
              </w:rPr>
              <w:t>理论笔试（60分）：选择题20题（每题2分）+判断题10题（每题2分），覆盖运输方式选择、单证功能和报关流程</w:t>
            </w:r>
          </w:p>
        </w:tc>
        <w:tc>
          <w:tcPr>
            <w:tcW w:w="259" w:type="pct"/>
            <w:tcBorders>
              <w:top w:val="single" w:sz="8" w:space="0" w:color="auto"/>
            </w:tcBorders>
            <w:vAlign w:val="center"/>
          </w:tcPr>
          <w:p w14:paraId="3ED0DB71" w14:textId="46454E85" w:rsidR="00BB3423" w:rsidRPr="00A25D54" w:rsidRDefault="00BB3423" w:rsidP="007270D2">
            <w:pPr>
              <w:spacing w:line="240" w:lineRule="auto"/>
              <w:jc w:val="center"/>
              <w:rPr>
                <w:rFonts w:ascii="宋体" w:hAnsi="宋体" w:hint="eastAsia"/>
                <w:bCs/>
                <w:sz w:val="18"/>
                <w:szCs w:val="18"/>
              </w:rPr>
            </w:pPr>
            <w:r w:rsidRPr="00A25D54">
              <w:rPr>
                <w:rFonts w:ascii="宋体" w:hAnsi="宋体"/>
                <w:bCs/>
                <w:sz w:val="18"/>
                <w:szCs w:val="18"/>
              </w:rPr>
              <w:t>笔试</w:t>
            </w:r>
          </w:p>
        </w:tc>
        <w:tc>
          <w:tcPr>
            <w:tcW w:w="241" w:type="pct"/>
            <w:vMerge w:val="restart"/>
            <w:tcBorders>
              <w:top w:val="single" w:sz="8" w:space="0" w:color="auto"/>
            </w:tcBorders>
            <w:vAlign w:val="center"/>
          </w:tcPr>
          <w:p w14:paraId="6D7F5A96" w14:textId="6006D625" w:rsidR="00BB3423" w:rsidRPr="00A25D54" w:rsidRDefault="00BB3423" w:rsidP="00777A32">
            <w:pPr>
              <w:spacing w:line="240" w:lineRule="auto"/>
              <w:jc w:val="center"/>
              <w:rPr>
                <w:rFonts w:ascii="宋体" w:hAnsi="宋体" w:hint="eastAsia"/>
                <w:bCs/>
                <w:sz w:val="18"/>
                <w:szCs w:val="18"/>
              </w:rPr>
            </w:pPr>
            <w:r w:rsidRPr="00A25D54">
              <w:rPr>
                <w:rFonts w:ascii="宋体" w:hAnsi="宋体"/>
                <w:bCs/>
                <w:sz w:val="18"/>
                <w:szCs w:val="18"/>
              </w:rPr>
              <w:t>学校主导</w:t>
            </w:r>
          </w:p>
        </w:tc>
      </w:tr>
      <w:tr w:rsidR="00BB3423" w:rsidRPr="00A25D54" w14:paraId="1C523BAE" w14:textId="77777777" w:rsidTr="00A25D54">
        <w:trPr>
          <w:trHeight w:val="369"/>
          <w:jc w:val="center"/>
        </w:trPr>
        <w:tc>
          <w:tcPr>
            <w:tcW w:w="241" w:type="pct"/>
            <w:vMerge/>
            <w:vAlign w:val="center"/>
          </w:tcPr>
          <w:p w14:paraId="5BB6C71A" w14:textId="77777777" w:rsidR="00BB3423" w:rsidRPr="00A25D54" w:rsidRDefault="00BB3423" w:rsidP="007270D2">
            <w:pPr>
              <w:spacing w:line="240" w:lineRule="auto"/>
              <w:jc w:val="center"/>
              <w:rPr>
                <w:rFonts w:ascii="宋体" w:hAnsi="宋体" w:hint="eastAsia"/>
                <w:bCs/>
                <w:sz w:val="18"/>
                <w:szCs w:val="18"/>
              </w:rPr>
            </w:pPr>
          </w:p>
        </w:tc>
        <w:tc>
          <w:tcPr>
            <w:tcW w:w="327" w:type="pct"/>
            <w:vMerge/>
            <w:vAlign w:val="center"/>
          </w:tcPr>
          <w:p w14:paraId="0E011A19" w14:textId="77777777" w:rsidR="00BB3423" w:rsidRPr="00A25D54" w:rsidRDefault="00BB3423" w:rsidP="007270D2">
            <w:pPr>
              <w:spacing w:line="240" w:lineRule="auto"/>
              <w:jc w:val="center"/>
              <w:rPr>
                <w:rFonts w:ascii="宋体" w:hAnsi="宋体" w:hint="eastAsia"/>
                <w:bCs/>
                <w:sz w:val="18"/>
                <w:szCs w:val="18"/>
              </w:rPr>
            </w:pPr>
          </w:p>
        </w:tc>
        <w:tc>
          <w:tcPr>
            <w:tcW w:w="277" w:type="pct"/>
            <w:vMerge/>
            <w:vAlign w:val="center"/>
          </w:tcPr>
          <w:p w14:paraId="5B52E8E7" w14:textId="77777777" w:rsidR="00BB3423" w:rsidRPr="00A25D54" w:rsidRDefault="00BB3423" w:rsidP="007270D2">
            <w:pPr>
              <w:spacing w:line="240" w:lineRule="auto"/>
              <w:jc w:val="center"/>
              <w:rPr>
                <w:rFonts w:ascii="宋体" w:hAnsi="宋体" w:hint="eastAsia"/>
                <w:bCs/>
                <w:sz w:val="18"/>
                <w:szCs w:val="18"/>
              </w:rPr>
            </w:pPr>
          </w:p>
        </w:tc>
        <w:tc>
          <w:tcPr>
            <w:tcW w:w="327" w:type="pct"/>
            <w:vMerge/>
            <w:vAlign w:val="center"/>
          </w:tcPr>
          <w:p w14:paraId="16BDCC1F" w14:textId="77777777" w:rsidR="00BB3423" w:rsidRPr="00A25D54" w:rsidRDefault="00BB3423" w:rsidP="007270D2">
            <w:pPr>
              <w:spacing w:line="240" w:lineRule="auto"/>
              <w:jc w:val="center"/>
              <w:rPr>
                <w:rFonts w:ascii="宋体" w:hAnsi="宋体" w:hint="eastAsia"/>
                <w:bCs/>
                <w:sz w:val="18"/>
                <w:szCs w:val="18"/>
              </w:rPr>
            </w:pPr>
          </w:p>
        </w:tc>
        <w:tc>
          <w:tcPr>
            <w:tcW w:w="297" w:type="pct"/>
            <w:vMerge/>
            <w:vAlign w:val="center"/>
          </w:tcPr>
          <w:p w14:paraId="0A4C91D0" w14:textId="77777777" w:rsidR="00BB3423" w:rsidRPr="00A25D54" w:rsidRDefault="00BB3423" w:rsidP="007270D2">
            <w:pPr>
              <w:spacing w:line="240" w:lineRule="auto"/>
              <w:jc w:val="center"/>
              <w:rPr>
                <w:rFonts w:ascii="宋体" w:hAnsi="宋体" w:hint="eastAsia"/>
                <w:bCs/>
                <w:sz w:val="18"/>
                <w:szCs w:val="18"/>
              </w:rPr>
            </w:pPr>
          </w:p>
        </w:tc>
        <w:tc>
          <w:tcPr>
            <w:tcW w:w="1406" w:type="pct"/>
            <w:vMerge/>
            <w:vAlign w:val="center"/>
          </w:tcPr>
          <w:p w14:paraId="36829628" w14:textId="77777777" w:rsidR="00BB3423" w:rsidRPr="00A25D54" w:rsidRDefault="00BB3423" w:rsidP="007270D2">
            <w:pPr>
              <w:spacing w:line="240" w:lineRule="auto"/>
              <w:jc w:val="center"/>
              <w:rPr>
                <w:rFonts w:ascii="宋体" w:hAnsi="宋体" w:hint="eastAsia"/>
                <w:bCs/>
                <w:sz w:val="18"/>
                <w:szCs w:val="18"/>
              </w:rPr>
            </w:pPr>
          </w:p>
        </w:tc>
        <w:tc>
          <w:tcPr>
            <w:tcW w:w="1626" w:type="pct"/>
            <w:vAlign w:val="center"/>
          </w:tcPr>
          <w:p w14:paraId="4AC73BD8" w14:textId="4F5FF36F" w:rsidR="00BB3423" w:rsidRPr="00A25D54" w:rsidRDefault="00BB3423" w:rsidP="00700F32">
            <w:pPr>
              <w:spacing w:line="240" w:lineRule="auto"/>
              <w:jc w:val="center"/>
              <w:rPr>
                <w:rFonts w:ascii="宋体" w:hAnsi="宋体" w:hint="eastAsia"/>
                <w:bCs/>
                <w:sz w:val="18"/>
                <w:szCs w:val="18"/>
              </w:rPr>
            </w:pPr>
            <w:r w:rsidRPr="00A25D54">
              <w:rPr>
                <w:rFonts w:ascii="宋体" w:hAnsi="宋体"/>
                <w:bCs/>
                <w:sz w:val="18"/>
                <w:szCs w:val="18"/>
              </w:rPr>
              <w:t>单证识别实操（40分）：现场识别10张常见贸易单证并写出名称与功能，限时15</w:t>
            </w:r>
            <w:r w:rsidRPr="00A25D54">
              <w:rPr>
                <w:rFonts w:ascii="宋体" w:hAnsi="宋体" w:hint="eastAsia"/>
                <w:bCs/>
                <w:sz w:val="18"/>
                <w:szCs w:val="18"/>
                <w:vertAlign w:val="superscript"/>
              </w:rPr>
              <w:t xml:space="preserve"> </w:t>
            </w:r>
            <w:r w:rsidRPr="00A25D54">
              <w:rPr>
                <w:rFonts w:ascii="宋体" w:hAnsi="宋体" w:hint="eastAsia"/>
                <w:bCs/>
                <w:sz w:val="18"/>
                <w:szCs w:val="18"/>
              </w:rPr>
              <w:t>min</w:t>
            </w:r>
            <w:r w:rsidRPr="00A25D54">
              <w:rPr>
                <w:rFonts w:ascii="宋体" w:hAnsi="宋体"/>
                <w:bCs/>
                <w:sz w:val="18"/>
                <w:szCs w:val="18"/>
              </w:rPr>
              <w:t>。单证识别准确率=正确识别数/10：≥90％（36～40分），80％～89％（28～35分），70％～79％（20～27分），＜70％本项不得分。超时每分钟扣2分，扣完为止</w:t>
            </w:r>
          </w:p>
        </w:tc>
        <w:tc>
          <w:tcPr>
            <w:tcW w:w="259" w:type="pct"/>
            <w:vAlign w:val="center"/>
          </w:tcPr>
          <w:p w14:paraId="584FB9F7" w14:textId="5A2AE0AA" w:rsidR="00BB3423" w:rsidRPr="00A25D54" w:rsidRDefault="00BB3423" w:rsidP="007270D2">
            <w:pPr>
              <w:spacing w:line="240" w:lineRule="auto"/>
              <w:jc w:val="center"/>
              <w:rPr>
                <w:rFonts w:ascii="宋体" w:hAnsi="宋体" w:hint="eastAsia"/>
                <w:bCs/>
                <w:sz w:val="18"/>
                <w:szCs w:val="18"/>
              </w:rPr>
            </w:pPr>
            <w:r w:rsidRPr="00A25D54">
              <w:rPr>
                <w:rFonts w:ascii="宋体" w:hAnsi="宋体"/>
                <w:bCs/>
                <w:sz w:val="18"/>
                <w:szCs w:val="18"/>
              </w:rPr>
              <w:t>单证识别实操</w:t>
            </w:r>
          </w:p>
        </w:tc>
        <w:tc>
          <w:tcPr>
            <w:tcW w:w="241" w:type="pct"/>
            <w:vMerge/>
            <w:vAlign w:val="center"/>
          </w:tcPr>
          <w:p w14:paraId="059E132C" w14:textId="7798417B" w:rsidR="00BB3423" w:rsidRPr="00A25D54" w:rsidRDefault="00BB3423" w:rsidP="007270D2">
            <w:pPr>
              <w:spacing w:line="240" w:lineRule="auto"/>
              <w:jc w:val="center"/>
              <w:rPr>
                <w:rFonts w:ascii="宋体" w:hAnsi="宋体" w:hint="eastAsia"/>
                <w:bCs/>
                <w:sz w:val="18"/>
                <w:szCs w:val="18"/>
              </w:rPr>
            </w:pPr>
          </w:p>
        </w:tc>
      </w:tr>
      <w:tr w:rsidR="00BB3423" w:rsidRPr="00A25D54" w14:paraId="4674526E" w14:textId="77777777" w:rsidTr="00A25D54">
        <w:trPr>
          <w:trHeight w:val="369"/>
          <w:jc w:val="center"/>
        </w:trPr>
        <w:tc>
          <w:tcPr>
            <w:tcW w:w="241" w:type="pct"/>
            <w:vMerge/>
            <w:vAlign w:val="center"/>
          </w:tcPr>
          <w:p w14:paraId="19C83AA2" w14:textId="77777777" w:rsidR="00BB3423" w:rsidRPr="00A25D54" w:rsidRDefault="00BB3423" w:rsidP="007270D2">
            <w:pPr>
              <w:spacing w:line="240" w:lineRule="auto"/>
              <w:jc w:val="center"/>
              <w:rPr>
                <w:rFonts w:ascii="宋体" w:hAnsi="宋体" w:hint="eastAsia"/>
                <w:bCs/>
                <w:sz w:val="18"/>
                <w:szCs w:val="18"/>
              </w:rPr>
            </w:pPr>
          </w:p>
        </w:tc>
        <w:tc>
          <w:tcPr>
            <w:tcW w:w="327" w:type="pct"/>
            <w:vMerge/>
            <w:vAlign w:val="center"/>
          </w:tcPr>
          <w:p w14:paraId="317E2A13" w14:textId="77777777" w:rsidR="00BB3423" w:rsidRPr="00A25D54" w:rsidRDefault="00BB3423" w:rsidP="007270D2">
            <w:pPr>
              <w:spacing w:line="240" w:lineRule="auto"/>
              <w:jc w:val="center"/>
              <w:rPr>
                <w:rFonts w:ascii="宋体" w:hAnsi="宋体" w:hint="eastAsia"/>
                <w:bCs/>
                <w:sz w:val="18"/>
                <w:szCs w:val="18"/>
              </w:rPr>
            </w:pPr>
          </w:p>
        </w:tc>
        <w:tc>
          <w:tcPr>
            <w:tcW w:w="277" w:type="pct"/>
            <w:vMerge/>
            <w:vAlign w:val="center"/>
          </w:tcPr>
          <w:p w14:paraId="5020F0D8" w14:textId="77777777" w:rsidR="00BB3423" w:rsidRPr="00A25D54" w:rsidRDefault="00BB3423" w:rsidP="007270D2">
            <w:pPr>
              <w:spacing w:line="240" w:lineRule="auto"/>
              <w:jc w:val="center"/>
              <w:rPr>
                <w:rFonts w:ascii="宋体" w:hAnsi="宋体" w:hint="eastAsia"/>
                <w:bCs/>
                <w:sz w:val="18"/>
                <w:szCs w:val="18"/>
              </w:rPr>
            </w:pPr>
          </w:p>
        </w:tc>
        <w:tc>
          <w:tcPr>
            <w:tcW w:w="327" w:type="pct"/>
            <w:vMerge/>
            <w:vAlign w:val="center"/>
          </w:tcPr>
          <w:p w14:paraId="1AC4756C" w14:textId="77777777" w:rsidR="00BB3423" w:rsidRPr="00A25D54" w:rsidRDefault="00BB3423" w:rsidP="007270D2">
            <w:pPr>
              <w:spacing w:line="240" w:lineRule="auto"/>
              <w:jc w:val="center"/>
              <w:rPr>
                <w:rFonts w:ascii="宋体" w:hAnsi="宋体" w:hint="eastAsia"/>
                <w:bCs/>
                <w:sz w:val="18"/>
                <w:szCs w:val="18"/>
              </w:rPr>
            </w:pPr>
          </w:p>
        </w:tc>
        <w:tc>
          <w:tcPr>
            <w:tcW w:w="297" w:type="pct"/>
            <w:vMerge w:val="restart"/>
            <w:vAlign w:val="center"/>
          </w:tcPr>
          <w:p w14:paraId="1B2028C5" w14:textId="6E565650" w:rsidR="00BB3423" w:rsidRPr="00A25D54" w:rsidRDefault="00BB3423" w:rsidP="007270D2">
            <w:pPr>
              <w:spacing w:line="240" w:lineRule="auto"/>
              <w:jc w:val="center"/>
              <w:rPr>
                <w:rFonts w:ascii="宋体" w:hAnsi="宋体" w:hint="eastAsia"/>
                <w:bCs/>
                <w:sz w:val="18"/>
                <w:szCs w:val="18"/>
              </w:rPr>
            </w:pPr>
            <w:r w:rsidRPr="00A25D54">
              <w:rPr>
                <w:rFonts w:ascii="宋体" w:hAnsi="宋体"/>
                <w:bCs/>
                <w:sz w:val="18"/>
                <w:szCs w:val="18"/>
              </w:rPr>
              <w:t>保税仓储基础认知</w:t>
            </w:r>
          </w:p>
        </w:tc>
        <w:tc>
          <w:tcPr>
            <w:tcW w:w="1406" w:type="pct"/>
            <w:vMerge w:val="restart"/>
            <w:vAlign w:val="center"/>
          </w:tcPr>
          <w:p w14:paraId="3BC8D0A1" w14:textId="36E2599E" w:rsidR="00BB3423" w:rsidRPr="00A25D54" w:rsidRDefault="00BB3423" w:rsidP="007270D2">
            <w:pPr>
              <w:spacing w:line="240" w:lineRule="auto"/>
              <w:jc w:val="center"/>
              <w:rPr>
                <w:rFonts w:ascii="宋体" w:hAnsi="宋体" w:hint="eastAsia"/>
                <w:bCs/>
                <w:sz w:val="18"/>
                <w:szCs w:val="18"/>
              </w:rPr>
            </w:pPr>
            <w:r w:rsidRPr="00A25D54">
              <w:rPr>
                <w:rFonts w:ascii="宋体" w:hAnsi="宋体"/>
                <w:bCs/>
                <w:sz w:val="18"/>
                <w:szCs w:val="18"/>
              </w:rPr>
              <w:t>保税仓与普通仓的功能区别、海关监管基本要求；仓储安全操作规范（消防要求、堆码标准、设备安全操作规程）；WMS系统基本功能模块（入库/出库/库存管理/报表）认知</w:t>
            </w:r>
          </w:p>
        </w:tc>
        <w:tc>
          <w:tcPr>
            <w:tcW w:w="1626" w:type="pct"/>
            <w:vAlign w:val="center"/>
          </w:tcPr>
          <w:p w14:paraId="21F879C5" w14:textId="4330FE62" w:rsidR="00BB3423" w:rsidRPr="00A25D54" w:rsidRDefault="00BB3423" w:rsidP="007270D2">
            <w:pPr>
              <w:spacing w:line="240" w:lineRule="auto"/>
              <w:jc w:val="center"/>
              <w:rPr>
                <w:rFonts w:ascii="宋体" w:hAnsi="宋体" w:hint="eastAsia"/>
                <w:bCs/>
                <w:sz w:val="18"/>
                <w:szCs w:val="18"/>
              </w:rPr>
            </w:pPr>
            <w:r w:rsidRPr="00A25D54">
              <w:rPr>
                <w:rFonts w:ascii="宋体" w:hAnsi="宋体"/>
                <w:bCs/>
                <w:sz w:val="18"/>
                <w:szCs w:val="18"/>
              </w:rPr>
              <w:t>理论笔试（60分）：概念辨析（保税仓vs普通</w:t>
            </w:r>
            <w:proofErr w:type="gramStart"/>
            <w:r w:rsidRPr="00A25D54">
              <w:rPr>
                <w:rFonts w:ascii="宋体" w:hAnsi="宋体"/>
                <w:bCs/>
                <w:sz w:val="18"/>
                <w:szCs w:val="18"/>
              </w:rPr>
              <w:t>仓特征</w:t>
            </w:r>
            <w:proofErr w:type="gramEnd"/>
            <w:r w:rsidRPr="00A25D54">
              <w:rPr>
                <w:rFonts w:ascii="宋体" w:hAnsi="宋体"/>
                <w:bCs/>
                <w:sz w:val="18"/>
                <w:szCs w:val="18"/>
              </w:rPr>
              <w:t>对比，20分）+</w:t>
            </w:r>
            <w:r w:rsidR="00503458">
              <w:rPr>
                <w:rFonts w:ascii="宋体" w:hAnsi="宋体"/>
                <w:bCs/>
                <w:sz w:val="18"/>
                <w:szCs w:val="18"/>
              </w:rPr>
              <w:t>安全准则</w:t>
            </w:r>
            <w:r w:rsidRPr="00A25D54">
              <w:rPr>
                <w:rFonts w:ascii="宋体" w:hAnsi="宋体"/>
                <w:bCs/>
                <w:sz w:val="18"/>
                <w:szCs w:val="18"/>
              </w:rPr>
              <w:t>判断题15题（每题2分，30分）+WMS功能模块匹配题5题（每题2分，10分）</w:t>
            </w:r>
          </w:p>
        </w:tc>
        <w:tc>
          <w:tcPr>
            <w:tcW w:w="259" w:type="pct"/>
            <w:vAlign w:val="center"/>
          </w:tcPr>
          <w:p w14:paraId="546446C4" w14:textId="62487E44" w:rsidR="00BB3423" w:rsidRPr="00A25D54" w:rsidRDefault="00BB3423" w:rsidP="007270D2">
            <w:pPr>
              <w:spacing w:line="240" w:lineRule="auto"/>
              <w:jc w:val="center"/>
              <w:rPr>
                <w:rFonts w:ascii="宋体" w:hAnsi="宋体" w:hint="eastAsia"/>
                <w:bCs/>
                <w:sz w:val="18"/>
                <w:szCs w:val="18"/>
              </w:rPr>
            </w:pPr>
            <w:r w:rsidRPr="00A25D54">
              <w:rPr>
                <w:rFonts w:ascii="宋体" w:hAnsi="宋体"/>
                <w:bCs/>
                <w:sz w:val="18"/>
                <w:szCs w:val="18"/>
              </w:rPr>
              <w:t>笔试</w:t>
            </w:r>
          </w:p>
        </w:tc>
        <w:tc>
          <w:tcPr>
            <w:tcW w:w="241" w:type="pct"/>
            <w:vMerge/>
            <w:vAlign w:val="center"/>
          </w:tcPr>
          <w:p w14:paraId="25FBC2FE" w14:textId="146BFE43" w:rsidR="00BB3423" w:rsidRPr="00A25D54" w:rsidRDefault="00BB3423" w:rsidP="007270D2">
            <w:pPr>
              <w:spacing w:line="240" w:lineRule="auto"/>
              <w:jc w:val="center"/>
              <w:rPr>
                <w:rFonts w:ascii="宋体" w:hAnsi="宋体" w:hint="eastAsia"/>
                <w:bCs/>
                <w:sz w:val="18"/>
                <w:szCs w:val="18"/>
              </w:rPr>
            </w:pPr>
          </w:p>
        </w:tc>
      </w:tr>
      <w:tr w:rsidR="00BB3423" w:rsidRPr="00A25D54" w14:paraId="11598135" w14:textId="77777777" w:rsidTr="00A25D54">
        <w:trPr>
          <w:trHeight w:val="369"/>
          <w:jc w:val="center"/>
        </w:trPr>
        <w:tc>
          <w:tcPr>
            <w:tcW w:w="241" w:type="pct"/>
            <w:vMerge/>
            <w:vAlign w:val="center"/>
          </w:tcPr>
          <w:p w14:paraId="778B1CBA" w14:textId="77777777" w:rsidR="00BB3423" w:rsidRPr="00A25D54" w:rsidRDefault="00BB3423" w:rsidP="007270D2">
            <w:pPr>
              <w:spacing w:line="240" w:lineRule="auto"/>
              <w:jc w:val="center"/>
              <w:rPr>
                <w:rFonts w:ascii="宋体" w:hAnsi="宋体" w:hint="eastAsia"/>
                <w:bCs/>
                <w:sz w:val="18"/>
                <w:szCs w:val="18"/>
              </w:rPr>
            </w:pPr>
          </w:p>
        </w:tc>
        <w:tc>
          <w:tcPr>
            <w:tcW w:w="327" w:type="pct"/>
            <w:vMerge/>
            <w:vAlign w:val="center"/>
          </w:tcPr>
          <w:p w14:paraId="2ED9F273" w14:textId="77777777" w:rsidR="00BB3423" w:rsidRPr="00A25D54" w:rsidRDefault="00BB3423" w:rsidP="007270D2">
            <w:pPr>
              <w:spacing w:line="240" w:lineRule="auto"/>
              <w:jc w:val="center"/>
              <w:rPr>
                <w:rFonts w:ascii="宋体" w:hAnsi="宋体" w:hint="eastAsia"/>
                <w:bCs/>
                <w:sz w:val="18"/>
                <w:szCs w:val="18"/>
              </w:rPr>
            </w:pPr>
          </w:p>
        </w:tc>
        <w:tc>
          <w:tcPr>
            <w:tcW w:w="277" w:type="pct"/>
            <w:vMerge/>
            <w:vAlign w:val="center"/>
          </w:tcPr>
          <w:p w14:paraId="7A36E863" w14:textId="77777777" w:rsidR="00BB3423" w:rsidRPr="00A25D54" w:rsidRDefault="00BB3423" w:rsidP="007270D2">
            <w:pPr>
              <w:spacing w:line="240" w:lineRule="auto"/>
              <w:jc w:val="center"/>
              <w:rPr>
                <w:rFonts w:ascii="宋体" w:hAnsi="宋体" w:hint="eastAsia"/>
                <w:bCs/>
                <w:sz w:val="18"/>
                <w:szCs w:val="18"/>
              </w:rPr>
            </w:pPr>
          </w:p>
        </w:tc>
        <w:tc>
          <w:tcPr>
            <w:tcW w:w="327" w:type="pct"/>
            <w:vMerge/>
            <w:vAlign w:val="center"/>
          </w:tcPr>
          <w:p w14:paraId="277E0A2A" w14:textId="77777777" w:rsidR="00BB3423" w:rsidRPr="00A25D54" w:rsidRDefault="00BB3423" w:rsidP="007270D2">
            <w:pPr>
              <w:spacing w:line="240" w:lineRule="auto"/>
              <w:jc w:val="center"/>
              <w:rPr>
                <w:rFonts w:ascii="宋体" w:hAnsi="宋体" w:hint="eastAsia"/>
                <w:bCs/>
                <w:sz w:val="18"/>
                <w:szCs w:val="18"/>
              </w:rPr>
            </w:pPr>
          </w:p>
        </w:tc>
        <w:tc>
          <w:tcPr>
            <w:tcW w:w="297" w:type="pct"/>
            <w:vMerge/>
            <w:vAlign w:val="center"/>
          </w:tcPr>
          <w:p w14:paraId="2958ABD3" w14:textId="77777777" w:rsidR="00BB3423" w:rsidRPr="00A25D54" w:rsidRDefault="00BB3423" w:rsidP="007270D2">
            <w:pPr>
              <w:spacing w:line="240" w:lineRule="auto"/>
              <w:jc w:val="center"/>
              <w:rPr>
                <w:rFonts w:ascii="宋体" w:hAnsi="宋体" w:hint="eastAsia"/>
                <w:bCs/>
                <w:sz w:val="18"/>
                <w:szCs w:val="18"/>
              </w:rPr>
            </w:pPr>
          </w:p>
        </w:tc>
        <w:tc>
          <w:tcPr>
            <w:tcW w:w="1406" w:type="pct"/>
            <w:vMerge/>
            <w:vAlign w:val="center"/>
          </w:tcPr>
          <w:p w14:paraId="49C48AD4" w14:textId="77777777" w:rsidR="00BB3423" w:rsidRPr="00A25D54" w:rsidRDefault="00BB3423" w:rsidP="007270D2">
            <w:pPr>
              <w:spacing w:line="240" w:lineRule="auto"/>
              <w:jc w:val="center"/>
              <w:rPr>
                <w:rFonts w:ascii="宋体" w:hAnsi="宋体" w:hint="eastAsia"/>
                <w:bCs/>
                <w:sz w:val="18"/>
                <w:szCs w:val="18"/>
              </w:rPr>
            </w:pPr>
          </w:p>
        </w:tc>
        <w:tc>
          <w:tcPr>
            <w:tcW w:w="1626" w:type="pct"/>
            <w:vAlign w:val="center"/>
          </w:tcPr>
          <w:p w14:paraId="140EC44E" w14:textId="2BCCDA1F" w:rsidR="00BB3423" w:rsidRPr="00A25D54" w:rsidRDefault="00BB3423" w:rsidP="007270D2">
            <w:pPr>
              <w:spacing w:line="240" w:lineRule="auto"/>
              <w:jc w:val="center"/>
              <w:rPr>
                <w:rFonts w:ascii="宋体" w:hAnsi="宋体" w:hint="eastAsia"/>
                <w:bCs/>
                <w:sz w:val="18"/>
                <w:szCs w:val="18"/>
              </w:rPr>
            </w:pPr>
            <w:r w:rsidRPr="00A25D54">
              <w:rPr>
                <w:rFonts w:ascii="宋体" w:hAnsi="宋体"/>
                <w:bCs/>
                <w:sz w:val="18"/>
                <w:szCs w:val="18"/>
              </w:rPr>
              <w:t>仓储安全案例分析（40分）：提供1个仓储事故场景（如货物倒塌/消防隐患），分析安全隐患、事故原因、预防措施，按分析深度和合理性评分</w:t>
            </w:r>
          </w:p>
        </w:tc>
        <w:tc>
          <w:tcPr>
            <w:tcW w:w="259" w:type="pct"/>
            <w:vAlign w:val="center"/>
          </w:tcPr>
          <w:p w14:paraId="158D9D49" w14:textId="7596693B" w:rsidR="00BB3423" w:rsidRPr="00A25D54" w:rsidRDefault="00BB3423" w:rsidP="007270D2">
            <w:pPr>
              <w:spacing w:line="240" w:lineRule="auto"/>
              <w:jc w:val="center"/>
              <w:rPr>
                <w:rFonts w:ascii="宋体" w:hAnsi="宋体" w:hint="eastAsia"/>
                <w:bCs/>
                <w:sz w:val="18"/>
                <w:szCs w:val="18"/>
              </w:rPr>
            </w:pPr>
            <w:r w:rsidRPr="00A25D54">
              <w:rPr>
                <w:rFonts w:ascii="宋体" w:hAnsi="宋体"/>
                <w:bCs/>
                <w:sz w:val="18"/>
                <w:szCs w:val="18"/>
              </w:rPr>
              <w:t>案例分析</w:t>
            </w:r>
          </w:p>
        </w:tc>
        <w:tc>
          <w:tcPr>
            <w:tcW w:w="241" w:type="pct"/>
            <w:vMerge/>
            <w:vAlign w:val="center"/>
          </w:tcPr>
          <w:p w14:paraId="74D7AECA" w14:textId="26CFAD6F" w:rsidR="00BB3423" w:rsidRPr="00A25D54" w:rsidRDefault="00BB3423" w:rsidP="007270D2">
            <w:pPr>
              <w:spacing w:line="240" w:lineRule="auto"/>
              <w:jc w:val="center"/>
              <w:rPr>
                <w:rFonts w:ascii="宋体" w:hAnsi="宋体" w:hint="eastAsia"/>
                <w:bCs/>
                <w:sz w:val="18"/>
                <w:szCs w:val="18"/>
              </w:rPr>
            </w:pPr>
          </w:p>
        </w:tc>
      </w:tr>
      <w:tr w:rsidR="00BB3423" w:rsidRPr="00A25D54" w14:paraId="15293B22" w14:textId="77777777" w:rsidTr="00A25D54">
        <w:trPr>
          <w:trHeight w:val="369"/>
          <w:jc w:val="center"/>
        </w:trPr>
        <w:tc>
          <w:tcPr>
            <w:tcW w:w="241" w:type="pct"/>
            <w:vMerge/>
            <w:vAlign w:val="center"/>
          </w:tcPr>
          <w:p w14:paraId="31BE919E" w14:textId="77777777" w:rsidR="00BB3423" w:rsidRPr="00A25D54" w:rsidRDefault="00BB3423" w:rsidP="007270D2">
            <w:pPr>
              <w:spacing w:line="240" w:lineRule="auto"/>
              <w:jc w:val="center"/>
              <w:rPr>
                <w:rFonts w:ascii="宋体" w:hAnsi="宋体" w:hint="eastAsia"/>
                <w:bCs/>
                <w:sz w:val="18"/>
                <w:szCs w:val="18"/>
              </w:rPr>
            </w:pPr>
          </w:p>
        </w:tc>
        <w:tc>
          <w:tcPr>
            <w:tcW w:w="327" w:type="pct"/>
            <w:vMerge/>
            <w:vAlign w:val="center"/>
          </w:tcPr>
          <w:p w14:paraId="76E5192F" w14:textId="77777777" w:rsidR="00BB3423" w:rsidRPr="00A25D54" w:rsidRDefault="00BB3423" w:rsidP="007270D2">
            <w:pPr>
              <w:spacing w:line="240" w:lineRule="auto"/>
              <w:jc w:val="center"/>
              <w:rPr>
                <w:rFonts w:ascii="宋体" w:hAnsi="宋体" w:hint="eastAsia"/>
                <w:bCs/>
                <w:sz w:val="18"/>
                <w:szCs w:val="18"/>
              </w:rPr>
            </w:pPr>
          </w:p>
        </w:tc>
        <w:tc>
          <w:tcPr>
            <w:tcW w:w="277" w:type="pct"/>
            <w:vMerge/>
            <w:vAlign w:val="center"/>
          </w:tcPr>
          <w:p w14:paraId="4E042885" w14:textId="77777777" w:rsidR="00BB3423" w:rsidRPr="00A25D54" w:rsidRDefault="00BB3423" w:rsidP="007270D2">
            <w:pPr>
              <w:spacing w:line="240" w:lineRule="auto"/>
              <w:jc w:val="center"/>
              <w:rPr>
                <w:rFonts w:ascii="宋体" w:hAnsi="宋体" w:hint="eastAsia"/>
                <w:bCs/>
                <w:sz w:val="18"/>
                <w:szCs w:val="18"/>
              </w:rPr>
            </w:pPr>
          </w:p>
        </w:tc>
        <w:tc>
          <w:tcPr>
            <w:tcW w:w="327" w:type="pct"/>
            <w:vMerge/>
            <w:vAlign w:val="center"/>
          </w:tcPr>
          <w:p w14:paraId="10934751" w14:textId="77777777" w:rsidR="00BB3423" w:rsidRPr="00A25D54" w:rsidRDefault="00BB3423" w:rsidP="007270D2">
            <w:pPr>
              <w:spacing w:line="240" w:lineRule="auto"/>
              <w:jc w:val="center"/>
              <w:rPr>
                <w:rFonts w:ascii="宋体" w:hAnsi="宋体" w:hint="eastAsia"/>
                <w:bCs/>
                <w:sz w:val="18"/>
                <w:szCs w:val="18"/>
              </w:rPr>
            </w:pPr>
          </w:p>
        </w:tc>
        <w:tc>
          <w:tcPr>
            <w:tcW w:w="297" w:type="pct"/>
            <w:vMerge w:val="restart"/>
            <w:vAlign w:val="center"/>
          </w:tcPr>
          <w:p w14:paraId="5D0F352E" w14:textId="4AD18426" w:rsidR="00BB3423" w:rsidRPr="00A25D54" w:rsidRDefault="00BB3423" w:rsidP="007270D2">
            <w:pPr>
              <w:spacing w:line="240" w:lineRule="auto"/>
              <w:jc w:val="center"/>
              <w:rPr>
                <w:rFonts w:ascii="宋体" w:hAnsi="宋体" w:hint="eastAsia"/>
                <w:bCs/>
                <w:sz w:val="18"/>
                <w:szCs w:val="18"/>
              </w:rPr>
            </w:pPr>
            <w:r w:rsidRPr="00A25D54">
              <w:rPr>
                <w:rFonts w:ascii="宋体" w:hAnsi="宋体"/>
                <w:bCs/>
                <w:sz w:val="18"/>
                <w:szCs w:val="18"/>
              </w:rPr>
              <w:t>供应链管理基础</w:t>
            </w:r>
          </w:p>
        </w:tc>
        <w:tc>
          <w:tcPr>
            <w:tcW w:w="1406" w:type="pct"/>
            <w:vMerge w:val="restart"/>
            <w:vAlign w:val="center"/>
          </w:tcPr>
          <w:p w14:paraId="2B781488" w14:textId="1245DF1A" w:rsidR="00BB3423" w:rsidRPr="00A25D54" w:rsidRDefault="00BB3423" w:rsidP="007270D2">
            <w:pPr>
              <w:spacing w:line="240" w:lineRule="auto"/>
              <w:jc w:val="center"/>
              <w:rPr>
                <w:rFonts w:ascii="宋体" w:hAnsi="宋体" w:hint="eastAsia"/>
                <w:bCs/>
                <w:sz w:val="18"/>
                <w:szCs w:val="18"/>
              </w:rPr>
            </w:pPr>
            <w:r w:rsidRPr="00A25D54">
              <w:rPr>
                <w:rFonts w:ascii="宋体" w:hAnsi="宋体"/>
                <w:bCs/>
                <w:sz w:val="18"/>
                <w:szCs w:val="18"/>
              </w:rPr>
              <w:t>供应</w:t>
            </w:r>
            <w:proofErr w:type="gramStart"/>
            <w:r w:rsidRPr="00A25D54">
              <w:rPr>
                <w:rFonts w:ascii="宋体" w:hAnsi="宋体"/>
                <w:bCs/>
                <w:sz w:val="18"/>
                <w:szCs w:val="18"/>
              </w:rPr>
              <w:t>链基本</w:t>
            </w:r>
            <w:proofErr w:type="gramEnd"/>
            <w:r w:rsidRPr="00A25D54">
              <w:rPr>
                <w:rFonts w:ascii="宋体" w:hAnsi="宋体"/>
                <w:bCs/>
                <w:sz w:val="18"/>
                <w:szCs w:val="18"/>
              </w:rPr>
              <w:t>流程（采购→生产→销售→逆向物流）及各环节关系；物流成本构成（运输/仓储/管理/信息成本）基本概念；供应链协同与信息共享的基本理念</w:t>
            </w:r>
          </w:p>
        </w:tc>
        <w:tc>
          <w:tcPr>
            <w:tcW w:w="1626" w:type="pct"/>
            <w:vAlign w:val="center"/>
          </w:tcPr>
          <w:p w14:paraId="38B871AF" w14:textId="6E578999" w:rsidR="00BB3423" w:rsidRPr="00A25D54" w:rsidRDefault="00BB3423" w:rsidP="007270D2">
            <w:pPr>
              <w:spacing w:line="240" w:lineRule="auto"/>
              <w:jc w:val="center"/>
              <w:rPr>
                <w:rFonts w:ascii="宋体" w:hAnsi="宋体" w:hint="eastAsia"/>
                <w:bCs/>
                <w:sz w:val="18"/>
                <w:szCs w:val="18"/>
              </w:rPr>
            </w:pPr>
            <w:r w:rsidRPr="00A25D54">
              <w:rPr>
                <w:rFonts w:ascii="宋体" w:hAnsi="宋体"/>
                <w:bCs/>
                <w:sz w:val="18"/>
                <w:szCs w:val="18"/>
              </w:rPr>
              <w:t>流程图填空（30分）：给出供应链流程图，正确填写6个关键环节名称及简要说明，每环节5分</w:t>
            </w:r>
          </w:p>
        </w:tc>
        <w:tc>
          <w:tcPr>
            <w:tcW w:w="259" w:type="pct"/>
            <w:vMerge w:val="restart"/>
            <w:vAlign w:val="center"/>
          </w:tcPr>
          <w:p w14:paraId="16EE1CF8" w14:textId="77777777" w:rsidR="00BB3423" w:rsidRPr="00A25D54" w:rsidRDefault="00BB3423" w:rsidP="007270D2">
            <w:pPr>
              <w:spacing w:line="240" w:lineRule="auto"/>
              <w:jc w:val="center"/>
              <w:rPr>
                <w:rFonts w:ascii="宋体" w:hAnsi="宋体" w:hint="eastAsia"/>
                <w:bCs/>
                <w:sz w:val="18"/>
                <w:szCs w:val="18"/>
              </w:rPr>
            </w:pPr>
            <w:r w:rsidRPr="00A25D54">
              <w:rPr>
                <w:rFonts w:ascii="宋体" w:hAnsi="宋体"/>
                <w:bCs/>
                <w:sz w:val="18"/>
                <w:szCs w:val="18"/>
              </w:rPr>
              <w:t>笔试</w:t>
            </w:r>
          </w:p>
        </w:tc>
        <w:tc>
          <w:tcPr>
            <w:tcW w:w="241" w:type="pct"/>
            <w:vMerge/>
            <w:vAlign w:val="center"/>
          </w:tcPr>
          <w:p w14:paraId="47DA1A21" w14:textId="0A85A0A0" w:rsidR="00BB3423" w:rsidRPr="00A25D54" w:rsidRDefault="00BB3423" w:rsidP="007270D2">
            <w:pPr>
              <w:spacing w:line="240" w:lineRule="auto"/>
              <w:jc w:val="center"/>
              <w:rPr>
                <w:rFonts w:ascii="宋体" w:hAnsi="宋体" w:hint="eastAsia"/>
                <w:bCs/>
                <w:sz w:val="18"/>
                <w:szCs w:val="18"/>
              </w:rPr>
            </w:pPr>
          </w:p>
        </w:tc>
      </w:tr>
      <w:tr w:rsidR="00BB3423" w:rsidRPr="00A25D54" w14:paraId="6EE55E91" w14:textId="77777777" w:rsidTr="00A25D54">
        <w:trPr>
          <w:trHeight w:val="369"/>
          <w:jc w:val="center"/>
        </w:trPr>
        <w:tc>
          <w:tcPr>
            <w:tcW w:w="241" w:type="pct"/>
            <w:vMerge/>
            <w:vAlign w:val="center"/>
          </w:tcPr>
          <w:p w14:paraId="69CE4457" w14:textId="77777777" w:rsidR="00BB3423" w:rsidRPr="00A25D54" w:rsidRDefault="00BB3423" w:rsidP="007270D2">
            <w:pPr>
              <w:spacing w:line="240" w:lineRule="auto"/>
              <w:jc w:val="center"/>
              <w:rPr>
                <w:rFonts w:ascii="宋体" w:hAnsi="宋体" w:hint="eastAsia"/>
                <w:bCs/>
                <w:sz w:val="18"/>
                <w:szCs w:val="18"/>
              </w:rPr>
            </w:pPr>
          </w:p>
        </w:tc>
        <w:tc>
          <w:tcPr>
            <w:tcW w:w="327" w:type="pct"/>
            <w:vMerge/>
            <w:vAlign w:val="center"/>
          </w:tcPr>
          <w:p w14:paraId="2920B844" w14:textId="77777777" w:rsidR="00BB3423" w:rsidRPr="00A25D54" w:rsidRDefault="00BB3423" w:rsidP="007270D2">
            <w:pPr>
              <w:spacing w:line="240" w:lineRule="auto"/>
              <w:jc w:val="center"/>
              <w:rPr>
                <w:rFonts w:ascii="宋体" w:hAnsi="宋体" w:hint="eastAsia"/>
                <w:bCs/>
                <w:sz w:val="18"/>
                <w:szCs w:val="18"/>
              </w:rPr>
            </w:pPr>
          </w:p>
        </w:tc>
        <w:tc>
          <w:tcPr>
            <w:tcW w:w="277" w:type="pct"/>
            <w:vMerge/>
            <w:vAlign w:val="center"/>
          </w:tcPr>
          <w:p w14:paraId="6749C970" w14:textId="77777777" w:rsidR="00BB3423" w:rsidRPr="00A25D54" w:rsidRDefault="00BB3423" w:rsidP="007270D2">
            <w:pPr>
              <w:spacing w:line="240" w:lineRule="auto"/>
              <w:jc w:val="center"/>
              <w:rPr>
                <w:rFonts w:ascii="宋体" w:hAnsi="宋体" w:hint="eastAsia"/>
                <w:bCs/>
                <w:sz w:val="18"/>
                <w:szCs w:val="18"/>
              </w:rPr>
            </w:pPr>
          </w:p>
        </w:tc>
        <w:tc>
          <w:tcPr>
            <w:tcW w:w="327" w:type="pct"/>
            <w:vMerge/>
            <w:vAlign w:val="center"/>
          </w:tcPr>
          <w:p w14:paraId="14C1CB7F" w14:textId="77777777" w:rsidR="00BB3423" w:rsidRPr="00A25D54" w:rsidRDefault="00BB3423" w:rsidP="007270D2">
            <w:pPr>
              <w:spacing w:line="240" w:lineRule="auto"/>
              <w:jc w:val="center"/>
              <w:rPr>
                <w:rFonts w:ascii="宋体" w:hAnsi="宋体" w:hint="eastAsia"/>
                <w:bCs/>
                <w:sz w:val="18"/>
                <w:szCs w:val="18"/>
              </w:rPr>
            </w:pPr>
          </w:p>
        </w:tc>
        <w:tc>
          <w:tcPr>
            <w:tcW w:w="297" w:type="pct"/>
            <w:vMerge/>
            <w:vAlign w:val="center"/>
          </w:tcPr>
          <w:p w14:paraId="69A879A3" w14:textId="77777777" w:rsidR="00BB3423" w:rsidRPr="00A25D54" w:rsidRDefault="00BB3423" w:rsidP="007270D2">
            <w:pPr>
              <w:spacing w:line="240" w:lineRule="auto"/>
              <w:jc w:val="center"/>
              <w:rPr>
                <w:rFonts w:ascii="宋体" w:hAnsi="宋体" w:hint="eastAsia"/>
                <w:bCs/>
                <w:sz w:val="18"/>
                <w:szCs w:val="18"/>
              </w:rPr>
            </w:pPr>
          </w:p>
        </w:tc>
        <w:tc>
          <w:tcPr>
            <w:tcW w:w="1406" w:type="pct"/>
            <w:vMerge/>
            <w:vAlign w:val="center"/>
          </w:tcPr>
          <w:p w14:paraId="7F4F4C62" w14:textId="77777777" w:rsidR="00BB3423" w:rsidRPr="00A25D54" w:rsidRDefault="00BB3423" w:rsidP="007270D2">
            <w:pPr>
              <w:spacing w:line="240" w:lineRule="auto"/>
              <w:jc w:val="center"/>
              <w:rPr>
                <w:rFonts w:ascii="宋体" w:hAnsi="宋体" w:hint="eastAsia"/>
                <w:bCs/>
                <w:sz w:val="18"/>
                <w:szCs w:val="18"/>
              </w:rPr>
            </w:pPr>
          </w:p>
        </w:tc>
        <w:tc>
          <w:tcPr>
            <w:tcW w:w="1626" w:type="pct"/>
            <w:vAlign w:val="center"/>
          </w:tcPr>
          <w:p w14:paraId="20325A91" w14:textId="71A176D3" w:rsidR="00BB3423" w:rsidRPr="00A25D54" w:rsidRDefault="00BB3423" w:rsidP="007270D2">
            <w:pPr>
              <w:spacing w:line="240" w:lineRule="auto"/>
              <w:jc w:val="center"/>
              <w:rPr>
                <w:rFonts w:ascii="宋体" w:hAnsi="宋体" w:hint="eastAsia"/>
                <w:bCs/>
                <w:sz w:val="18"/>
                <w:szCs w:val="18"/>
              </w:rPr>
            </w:pPr>
            <w:r w:rsidRPr="00A25D54">
              <w:rPr>
                <w:rFonts w:ascii="宋体" w:hAnsi="宋体"/>
                <w:bCs/>
                <w:sz w:val="18"/>
                <w:szCs w:val="18"/>
              </w:rPr>
              <w:t>概念辨析（40分）：4组易混淆概念（如正向物流vs逆向物流、直接成本vs间接成本），每组10分，需准确区分并举例说明</w:t>
            </w:r>
          </w:p>
        </w:tc>
        <w:tc>
          <w:tcPr>
            <w:tcW w:w="259" w:type="pct"/>
            <w:vMerge/>
            <w:vAlign w:val="center"/>
          </w:tcPr>
          <w:p w14:paraId="46C93608" w14:textId="1C08104F" w:rsidR="00BB3423" w:rsidRPr="00A25D54" w:rsidRDefault="00BB3423" w:rsidP="007270D2">
            <w:pPr>
              <w:spacing w:line="240" w:lineRule="auto"/>
              <w:jc w:val="center"/>
              <w:rPr>
                <w:rFonts w:ascii="宋体" w:hAnsi="宋体" w:hint="eastAsia"/>
                <w:bCs/>
                <w:sz w:val="18"/>
                <w:szCs w:val="18"/>
              </w:rPr>
            </w:pPr>
          </w:p>
        </w:tc>
        <w:tc>
          <w:tcPr>
            <w:tcW w:w="241" w:type="pct"/>
            <w:vMerge/>
            <w:vAlign w:val="center"/>
          </w:tcPr>
          <w:p w14:paraId="302AA414" w14:textId="231ACC80" w:rsidR="00BB3423" w:rsidRPr="00A25D54" w:rsidRDefault="00BB3423" w:rsidP="007270D2">
            <w:pPr>
              <w:spacing w:line="240" w:lineRule="auto"/>
              <w:jc w:val="center"/>
              <w:rPr>
                <w:rFonts w:ascii="宋体" w:hAnsi="宋体" w:hint="eastAsia"/>
                <w:bCs/>
                <w:sz w:val="18"/>
                <w:szCs w:val="18"/>
              </w:rPr>
            </w:pPr>
          </w:p>
        </w:tc>
      </w:tr>
      <w:tr w:rsidR="00BB3423" w:rsidRPr="00A25D54" w14:paraId="5B486B74" w14:textId="77777777" w:rsidTr="00A25D54">
        <w:trPr>
          <w:trHeight w:val="369"/>
          <w:jc w:val="center"/>
        </w:trPr>
        <w:tc>
          <w:tcPr>
            <w:tcW w:w="241" w:type="pct"/>
            <w:vMerge/>
            <w:vAlign w:val="center"/>
          </w:tcPr>
          <w:p w14:paraId="7069CF91" w14:textId="77777777" w:rsidR="00BB3423" w:rsidRPr="00A25D54" w:rsidRDefault="00BB3423" w:rsidP="007270D2">
            <w:pPr>
              <w:spacing w:line="240" w:lineRule="auto"/>
              <w:jc w:val="center"/>
              <w:rPr>
                <w:rFonts w:ascii="宋体" w:hAnsi="宋体" w:hint="eastAsia"/>
                <w:bCs/>
                <w:sz w:val="18"/>
                <w:szCs w:val="18"/>
              </w:rPr>
            </w:pPr>
          </w:p>
        </w:tc>
        <w:tc>
          <w:tcPr>
            <w:tcW w:w="327" w:type="pct"/>
            <w:vMerge/>
            <w:vAlign w:val="center"/>
          </w:tcPr>
          <w:p w14:paraId="264CE749" w14:textId="77777777" w:rsidR="00BB3423" w:rsidRPr="00A25D54" w:rsidRDefault="00BB3423" w:rsidP="007270D2">
            <w:pPr>
              <w:spacing w:line="240" w:lineRule="auto"/>
              <w:jc w:val="center"/>
              <w:rPr>
                <w:rFonts w:ascii="宋体" w:hAnsi="宋体" w:hint="eastAsia"/>
                <w:bCs/>
                <w:sz w:val="18"/>
                <w:szCs w:val="18"/>
              </w:rPr>
            </w:pPr>
          </w:p>
        </w:tc>
        <w:tc>
          <w:tcPr>
            <w:tcW w:w="277" w:type="pct"/>
            <w:vMerge/>
            <w:vAlign w:val="center"/>
          </w:tcPr>
          <w:p w14:paraId="6F51ADDD" w14:textId="77777777" w:rsidR="00BB3423" w:rsidRPr="00A25D54" w:rsidRDefault="00BB3423" w:rsidP="007270D2">
            <w:pPr>
              <w:spacing w:line="240" w:lineRule="auto"/>
              <w:jc w:val="center"/>
              <w:rPr>
                <w:rFonts w:ascii="宋体" w:hAnsi="宋体" w:hint="eastAsia"/>
                <w:bCs/>
                <w:sz w:val="18"/>
                <w:szCs w:val="18"/>
              </w:rPr>
            </w:pPr>
          </w:p>
        </w:tc>
        <w:tc>
          <w:tcPr>
            <w:tcW w:w="327" w:type="pct"/>
            <w:vMerge/>
            <w:vAlign w:val="center"/>
          </w:tcPr>
          <w:p w14:paraId="2B87E907" w14:textId="77777777" w:rsidR="00BB3423" w:rsidRPr="00A25D54" w:rsidRDefault="00BB3423" w:rsidP="007270D2">
            <w:pPr>
              <w:spacing w:line="240" w:lineRule="auto"/>
              <w:jc w:val="center"/>
              <w:rPr>
                <w:rFonts w:ascii="宋体" w:hAnsi="宋体" w:hint="eastAsia"/>
                <w:bCs/>
                <w:sz w:val="18"/>
                <w:szCs w:val="18"/>
              </w:rPr>
            </w:pPr>
          </w:p>
        </w:tc>
        <w:tc>
          <w:tcPr>
            <w:tcW w:w="297" w:type="pct"/>
            <w:vMerge/>
            <w:vAlign w:val="center"/>
          </w:tcPr>
          <w:p w14:paraId="18038132" w14:textId="77777777" w:rsidR="00BB3423" w:rsidRPr="00A25D54" w:rsidRDefault="00BB3423" w:rsidP="007270D2">
            <w:pPr>
              <w:spacing w:line="240" w:lineRule="auto"/>
              <w:jc w:val="center"/>
              <w:rPr>
                <w:rFonts w:ascii="宋体" w:hAnsi="宋体" w:hint="eastAsia"/>
                <w:bCs/>
                <w:sz w:val="18"/>
                <w:szCs w:val="18"/>
              </w:rPr>
            </w:pPr>
          </w:p>
        </w:tc>
        <w:tc>
          <w:tcPr>
            <w:tcW w:w="1406" w:type="pct"/>
            <w:vMerge/>
            <w:vAlign w:val="center"/>
          </w:tcPr>
          <w:p w14:paraId="598011DC" w14:textId="77777777" w:rsidR="00BB3423" w:rsidRPr="00A25D54" w:rsidRDefault="00BB3423" w:rsidP="007270D2">
            <w:pPr>
              <w:spacing w:line="240" w:lineRule="auto"/>
              <w:jc w:val="center"/>
              <w:rPr>
                <w:rFonts w:ascii="宋体" w:hAnsi="宋体" w:hint="eastAsia"/>
                <w:bCs/>
                <w:sz w:val="18"/>
                <w:szCs w:val="18"/>
              </w:rPr>
            </w:pPr>
          </w:p>
        </w:tc>
        <w:tc>
          <w:tcPr>
            <w:tcW w:w="1626" w:type="pct"/>
            <w:vAlign w:val="center"/>
          </w:tcPr>
          <w:p w14:paraId="213A15B1" w14:textId="141F1BCD" w:rsidR="00BB3423" w:rsidRPr="00A25D54" w:rsidRDefault="00BB3423" w:rsidP="007270D2">
            <w:pPr>
              <w:spacing w:line="240" w:lineRule="auto"/>
              <w:jc w:val="center"/>
              <w:rPr>
                <w:rFonts w:ascii="宋体" w:hAnsi="宋体" w:hint="eastAsia"/>
                <w:bCs/>
                <w:sz w:val="18"/>
                <w:szCs w:val="18"/>
              </w:rPr>
            </w:pPr>
            <w:r w:rsidRPr="00A25D54">
              <w:rPr>
                <w:rFonts w:ascii="宋体" w:hAnsi="宋体"/>
                <w:bCs/>
                <w:sz w:val="18"/>
                <w:szCs w:val="18"/>
              </w:rPr>
              <w:t>成本核算基础（30分）：简单物流成本计算题3题（如：已知运价和货量计算运费），每题10分，计算过程正确得5分，结果正确得5分</w:t>
            </w:r>
          </w:p>
        </w:tc>
        <w:tc>
          <w:tcPr>
            <w:tcW w:w="259" w:type="pct"/>
            <w:vMerge/>
            <w:vAlign w:val="center"/>
          </w:tcPr>
          <w:p w14:paraId="4C5EE8F0" w14:textId="7C6669E8" w:rsidR="00BB3423" w:rsidRPr="00A25D54" w:rsidRDefault="00BB3423" w:rsidP="007270D2">
            <w:pPr>
              <w:spacing w:line="240" w:lineRule="auto"/>
              <w:jc w:val="center"/>
              <w:rPr>
                <w:rFonts w:ascii="宋体" w:hAnsi="宋体" w:hint="eastAsia"/>
                <w:bCs/>
                <w:sz w:val="18"/>
                <w:szCs w:val="18"/>
              </w:rPr>
            </w:pPr>
          </w:p>
        </w:tc>
        <w:tc>
          <w:tcPr>
            <w:tcW w:w="241" w:type="pct"/>
            <w:vMerge/>
            <w:vAlign w:val="center"/>
          </w:tcPr>
          <w:p w14:paraId="701B1D85" w14:textId="4BFE0DF8" w:rsidR="00BB3423" w:rsidRPr="00A25D54" w:rsidRDefault="00BB3423" w:rsidP="007270D2">
            <w:pPr>
              <w:spacing w:line="240" w:lineRule="auto"/>
              <w:jc w:val="center"/>
              <w:rPr>
                <w:rFonts w:ascii="宋体" w:hAnsi="宋体" w:hint="eastAsia"/>
                <w:bCs/>
                <w:sz w:val="18"/>
                <w:szCs w:val="18"/>
              </w:rPr>
            </w:pPr>
          </w:p>
        </w:tc>
      </w:tr>
    </w:tbl>
    <w:p w14:paraId="05F03C50" w14:textId="77777777" w:rsidR="00A25D54" w:rsidRDefault="00A25D54"/>
    <w:p w14:paraId="3DB5C1F6" w14:textId="77777777" w:rsidR="00A25D54" w:rsidRDefault="00A25D54"/>
    <w:p w14:paraId="7971C54A" w14:textId="77777777" w:rsidR="00A25D54" w:rsidRDefault="00A25D54"/>
    <w:p w14:paraId="03084FFD" w14:textId="77777777" w:rsidR="00A25D54" w:rsidRDefault="00A25D54"/>
    <w:p w14:paraId="21CC8A74" w14:textId="47477AAF" w:rsidR="00A25D54" w:rsidRDefault="00A25D54" w:rsidP="00A25D54">
      <w:pPr>
        <w:jc w:val="center"/>
      </w:pPr>
      <w:r w:rsidRPr="00A25D54">
        <w:rPr>
          <w:rFonts w:ascii="黑体" w:eastAsia="黑体" w:hAnsi="黑体" w:hint="eastAsia"/>
        </w:rPr>
        <w:lastRenderedPageBreak/>
        <w:t xml:space="preserve">表A.1  </w:t>
      </w:r>
      <w:r w:rsidRPr="00A25D54">
        <w:rPr>
          <w:rFonts w:ascii="黑体" w:eastAsia="黑体" w:hAnsi="黑体"/>
        </w:rPr>
        <w:t>在校学习期（基础储备阶段）面向东盟跨境物流人才技能评价指标体系</w:t>
      </w:r>
      <w:r w:rsidRPr="00777A32">
        <w:rPr>
          <w:rFonts w:ascii="宋体" w:hAnsi="宋体" w:hint="eastAsia"/>
        </w:rPr>
        <w:t>（续）</w:t>
      </w:r>
    </w:p>
    <w:tbl>
      <w:tblPr>
        <w:tblStyle w:val="12"/>
        <w:tblW w:w="0" w:type="auto"/>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446"/>
        <w:gridCol w:w="609"/>
        <w:gridCol w:w="546"/>
        <w:gridCol w:w="609"/>
        <w:gridCol w:w="759"/>
        <w:gridCol w:w="2525"/>
        <w:gridCol w:w="2915"/>
        <w:gridCol w:w="479"/>
        <w:gridCol w:w="446"/>
      </w:tblGrid>
      <w:tr w:rsidR="00A25D54" w:rsidRPr="00A25D54" w14:paraId="52496218" w14:textId="77777777" w:rsidTr="003B3BED">
        <w:trPr>
          <w:trHeight w:val="369"/>
          <w:jc w:val="center"/>
        </w:trPr>
        <w:tc>
          <w:tcPr>
            <w:tcW w:w="0" w:type="auto"/>
            <w:tcBorders>
              <w:top w:val="single" w:sz="8" w:space="0" w:color="auto"/>
              <w:bottom w:val="single" w:sz="8" w:space="0" w:color="auto"/>
            </w:tcBorders>
            <w:vAlign w:val="center"/>
          </w:tcPr>
          <w:p w14:paraId="14DA0706" w14:textId="38659551" w:rsidR="00A25D54" w:rsidRPr="00A25D54" w:rsidRDefault="00A25D54" w:rsidP="00A25D54">
            <w:pPr>
              <w:spacing w:line="240" w:lineRule="auto"/>
              <w:jc w:val="center"/>
              <w:rPr>
                <w:rFonts w:ascii="宋体" w:hAnsi="宋体" w:hint="eastAsia"/>
                <w:bCs/>
                <w:sz w:val="18"/>
                <w:szCs w:val="18"/>
              </w:rPr>
            </w:pPr>
            <w:r w:rsidRPr="00A25D54">
              <w:rPr>
                <w:rFonts w:ascii="宋体" w:hAnsi="宋体"/>
                <w:bCs/>
                <w:sz w:val="18"/>
                <w:szCs w:val="18"/>
              </w:rPr>
              <w:t>一级指标</w:t>
            </w:r>
          </w:p>
        </w:tc>
        <w:tc>
          <w:tcPr>
            <w:tcW w:w="0" w:type="auto"/>
            <w:tcBorders>
              <w:top w:val="single" w:sz="8" w:space="0" w:color="auto"/>
              <w:bottom w:val="single" w:sz="8" w:space="0" w:color="auto"/>
            </w:tcBorders>
            <w:vAlign w:val="center"/>
          </w:tcPr>
          <w:p w14:paraId="0B4C1FF0" w14:textId="2C1E2084" w:rsidR="00A25D54" w:rsidRPr="00A25D54" w:rsidRDefault="00A25D54" w:rsidP="00A25D54">
            <w:pPr>
              <w:spacing w:line="240" w:lineRule="auto"/>
              <w:jc w:val="center"/>
              <w:rPr>
                <w:rFonts w:ascii="宋体" w:hAnsi="宋体" w:hint="eastAsia"/>
                <w:bCs/>
                <w:sz w:val="18"/>
                <w:szCs w:val="18"/>
              </w:rPr>
            </w:pPr>
            <w:r w:rsidRPr="00A25D54">
              <w:rPr>
                <w:rFonts w:ascii="宋体" w:hAnsi="宋体"/>
                <w:bCs/>
                <w:sz w:val="18"/>
                <w:szCs w:val="18"/>
              </w:rPr>
              <w:t>一级权重</w:t>
            </w:r>
          </w:p>
        </w:tc>
        <w:tc>
          <w:tcPr>
            <w:tcW w:w="0" w:type="auto"/>
            <w:tcBorders>
              <w:top w:val="single" w:sz="8" w:space="0" w:color="auto"/>
              <w:bottom w:val="single" w:sz="8" w:space="0" w:color="auto"/>
            </w:tcBorders>
            <w:vAlign w:val="center"/>
          </w:tcPr>
          <w:p w14:paraId="0271FADB" w14:textId="1AD2247F" w:rsidR="00A25D54" w:rsidRPr="00A25D54" w:rsidRDefault="00A25D54" w:rsidP="00A25D54">
            <w:pPr>
              <w:spacing w:line="240" w:lineRule="auto"/>
              <w:jc w:val="center"/>
              <w:rPr>
                <w:rFonts w:ascii="宋体" w:hAnsi="宋体" w:hint="eastAsia"/>
                <w:bCs/>
                <w:sz w:val="18"/>
                <w:szCs w:val="18"/>
              </w:rPr>
            </w:pPr>
            <w:r w:rsidRPr="00A25D54">
              <w:rPr>
                <w:rFonts w:ascii="宋体" w:hAnsi="宋体"/>
                <w:bCs/>
                <w:sz w:val="18"/>
                <w:szCs w:val="18"/>
              </w:rPr>
              <w:t>二级指标</w:t>
            </w:r>
          </w:p>
        </w:tc>
        <w:tc>
          <w:tcPr>
            <w:tcW w:w="0" w:type="auto"/>
            <w:tcBorders>
              <w:top w:val="single" w:sz="8" w:space="0" w:color="auto"/>
              <w:bottom w:val="single" w:sz="8" w:space="0" w:color="auto"/>
            </w:tcBorders>
            <w:vAlign w:val="center"/>
          </w:tcPr>
          <w:p w14:paraId="69B14DAB" w14:textId="0ACEECFD" w:rsidR="00A25D54" w:rsidRPr="00A25D54" w:rsidRDefault="00A25D54" w:rsidP="00A25D54">
            <w:pPr>
              <w:spacing w:line="240" w:lineRule="auto"/>
              <w:jc w:val="center"/>
              <w:rPr>
                <w:rFonts w:ascii="宋体" w:hAnsi="宋体" w:hint="eastAsia"/>
                <w:bCs/>
                <w:sz w:val="18"/>
                <w:szCs w:val="18"/>
              </w:rPr>
            </w:pPr>
            <w:r w:rsidRPr="00A25D54">
              <w:rPr>
                <w:rFonts w:ascii="宋体" w:hAnsi="宋体"/>
                <w:bCs/>
                <w:sz w:val="18"/>
                <w:szCs w:val="18"/>
              </w:rPr>
              <w:t>二级权重</w:t>
            </w:r>
          </w:p>
        </w:tc>
        <w:tc>
          <w:tcPr>
            <w:tcW w:w="0" w:type="auto"/>
            <w:tcBorders>
              <w:top w:val="single" w:sz="8" w:space="0" w:color="auto"/>
              <w:bottom w:val="single" w:sz="8" w:space="0" w:color="auto"/>
            </w:tcBorders>
            <w:vAlign w:val="center"/>
          </w:tcPr>
          <w:p w14:paraId="51FD761C" w14:textId="3F665903" w:rsidR="00A25D54" w:rsidRPr="00A25D54" w:rsidRDefault="00A25D54" w:rsidP="00A25D54">
            <w:pPr>
              <w:spacing w:line="240" w:lineRule="auto"/>
              <w:jc w:val="center"/>
              <w:rPr>
                <w:rFonts w:ascii="宋体" w:hAnsi="宋体" w:hint="eastAsia"/>
                <w:bCs/>
                <w:sz w:val="18"/>
                <w:szCs w:val="18"/>
              </w:rPr>
            </w:pPr>
            <w:r w:rsidRPr="00A25D54">
              <w:rPr>
                <w:rFonts w:ascii="宋体" w:hAnsi="宋体"/>
                <w:bCs/>
                <w:sz w:val="18"/>
                <w:szCs w:val="18"/>
              </w:rPr>
              <w:t>三级指标</w:t>
            </w:r>
          </w:p>
        </w:tc>
        <w:tc>
          <w:tcPr>
            <w:tcW w:w="0" w:type="auto"/>
            <w:tcBorders>
              <w:top w:val="single" w:sz="8" w:space="0" w:color="auto"/>
              <w:bottom w:val="single" w:sz="8" w:space="0" w:color="auto"/>
            </w:tcBorders>
            <w:vAlign w:val="center"/>
          </w:tcPr>
          <w:p w14:paraId="03A8EA9D" w14:textId="54719D48" w:rsidR="00A25D54" w:rsidRPr="00A25D54" w:rsidRDefault="00A25D54" w:rsidP="00A25D54">
            <w:pPr>
              <w:spacing w:line="240" w:lineRule="auto"/>
              <w:jc w:val="center"/>
              <w:rPr>
                <w:rFonts w:ascii="宋体" w:hAnsi="宋体" w:hint="eastAsia"/>
                <w:bCs/>
                <w:sz w:val="18"/>
                <w:szCs w:val="18"/>
              </w:rPr>
            </w:pPr>
            <w:r w:rsidRPr="00A25D54">
              <w:rPr>
                <w:rFonts w:ascii="宋体" w:hAnsi="宋体"/>
                <w:bCs/>
                <w:sz w:val="18"/>
                <w:szCs w:val="18"/>
              </w:rPr>
              <w:t>考核内容与量化标准</w:t>
            </w:r>
          </w:p>
        </w:tc>
        <w:tc>
          <w:tcPr>
            <w:tcW w:w="0" w:type="auto"/>
            <w:tcBorders>
              <w:top w:val="single" w:sz="8" w:space="0" w:color="auto"/>
              <w:bottom w:val="single" w:sz="8" w:space="0" w:color="auto"/>
            </w:tcBorders>
            <w:vAlign w:val="center"/>
          </w:tcPr>
          <w:p w14:paraId="023D45BB" w14:textId="25ABC127" w:rsidR="00A25D54" w:rsidRPr="00A25D54" w:rsidRDefault="00A25D54" w:rsidP="00A25D54">
            <w:pPr>
              <w:spacing w:line="240" w:lineRule="auto"/>
              <w:jc w:val="center"/>
              <w:rPr>
                <w:rFonts w:ascii="宋体" w:hAnsi="宋体" w:hint="eastAsia"/>
                <w:bCs/>
                <w:sz w:val="18"/>
                <w:szCs w:val="18"/>
              </w:rPr>
            </w:pPr>
            <w:r w:rsidRPr="00A25D54">
              <w:rPr>
                <w:rFonts w:ascii="宋体" w:hAnsi="宋体"/>
                <w:bCs/>
                <w:sz w:val="18"/>
                <w:szCs w:val="18"/>
              </w:rPr>
              <w:t>评分细则（100分制）</w:t>
            </w:r>
          </w:p>
        </w:tc>
        <w:tc>
          <w:tcPr>
            <w:tcW w:w="0" w:type="auto"/>
            <w:tcBorders>
              <w:top w:val="single" w:sz="8" w:space="0" w:color="auto"/>
              <w:bottom w:val="single" w:sz="8" w:space="0" w:color="auto"/>
            </w:tcBorders>
            <w:vAlign w:val="center"/>
          </w:tcPr>
          <w:p w14:paraId="03A8CF5C" w14:textId="491DC185" w:rsidR="00A25D54" w:rsidRPr="00A25D54" w:rsidRDefault="00A25D54" w:rsidP="00A25D54">
            <w:pPr>
              <w:spacing w:line="240" w:lineRule="auto"/>
              <w:jc w:val="center"/>
              <w:rPr>
                <w:rFonts w:ascii="宋体" w:hAnsi="宋体" w:hint="eastAsia"/>
                <w:bCs/>
                <w:sz w:val="18"/>
                <w:szCs w:val="18"/>
              </w:rPr>
            </w:pPr>
            <w:r w:rsidRPr="00A25D54">
              <w:rPr>
                <w:rFonts w:ascii="宋体" w:hAnsi="宋体"/>
                <w:bCs/>
                <w:sz w:val="18"/>
                <w:szCs w:val="18"/>
              </w:rPr>
              <w:t>考核方式</w:t>
            </w:r>
          </w:p>
        </w:tc>
        <w:tc>
          <w:tcPr>
            <w:tcW w:w="0" w:type="auto"/>
            <w:tcBorders>
              <w:top w:val="single" w:sz="8" w:space="0" w:color="auto"/>
              <w:bottom w:val="single" w:sz="8" w:space="0" w:color="auto"/>
            </w:tcBorders>
            <w:vAlign w:val="center"/>
          </w:tcPr>
          <w:p w14:paraId="7E27A748" w14:textId="1595E8AE" w:rsidR="00A25D54" w:rsidRPr="00A25D54" w:rsidRDefault="00A25D54" w:rsidP="00A25D54">
            <w:pPr>
              <w:spacing w:line="240" w:lineRule="auto"/>
              <w:jc w:val="center"/>
              <w:rPr>
                <w:rFonts w:ascii="宋体" w:hAnsi="宋体" w:hint="eastAsia"/>
                <w:bCs/>
                <w:sz w:val="18"/>
                <w:szCs w:val="18"/>
              </w:rPr>
            </w:pPr>
            <w:r w:rsidRPr="00A25D54">
              <w:rPr>
                <w:rFonts w:ascii="宋体" w:hAnsi="宋体"/>
                <w:bCs/>
                <w:sz w:val="18"/>
                <w:szCs w:val="18"/>
              </w:rPr>
              <w:t>评价主体</w:t>
            </w:r>
          </w:p>
        </w:tc>
      </w:tr>
      <w:tr w:rsidR="00DD6B17" w:rsidRPr="00A25D54" w14:paraId="7B748142" w14:textId="77777777" w:rsidTr="003B3BED">
        <w:trPr>
          <w:trHeight w:val="369"/>
          <w:jc w:val="center"/>
        </w:trPr>
        <w:tc>
          <w:tcPr>
            <w:tcW w:w="0" w:type="auto"/>
            <w:vMerge w:val="restart"/>
            <w:tcBorders>
              <w:top w:val="single" w:sz="8" w:space="0" w:color="auto"/>
              <w:bottom w:val="single" w:sz="4" w:space="0" w:color="auto"/>
            </w:tcBorders>
            <w:vAlign w:val="center"/>
          </w:tcPr>
          <w:p w14:paraId="044F2FF7" w14:textId="4F1751F4" w:rsidR="00A25D54" w:rsidRPr="00A25D54" w:rsidRDefault="00A25D54" w:rsidP="00A25D54">
            <w:pPr>
              <w:spacing w:line="240" w:lineRule="auto"/>
              <w:jc w:val="center"/>
              <w:rPr>
                <w:rFonts w:ascii="宋体" w:hAnsi="宋体" w:hint="eastAsia"/>
                <w:bCs/>
                <w:sz w:val="18"/>
                <w:szCs w:val="18"/>
              </w:rPr>
            </w:pPr>
            <w:r w:rsidRPr="00A25D54">
              <w:rPr>
                <w:rFonts w:ascii="宋体" w:hAnsi="宋体"/>
                <w:bCs/>
                <w:sz w:val="18"/>
                <w:szCs w:val="18"/>
              </w:rPr>
              <w:t>职业技能</w:t>
            </w:r>
          </w:p>
        </w:tc>
        <w:tc>
          <w:tcPr>
            <w:tcW w:w="0" w:type="auto"/>
            <w:vMerge w:val="restart"/>
            <w:tcBorders>
              <w:top w:val="single" w:sz="8" w:space="0" w:color="auto"/>
              <w:bottom w:val="single" w:sz="4" w:space="0" w:color="auto"/>
            </w:tcBorders>
            <w:vAlign w:val="center"/>
          </w:tcPr>
          <w:p w14:paraId="6CEFBCA4" w14:textId="4CAFCB57" w:rsidR="00A25D54" w:rsidRPr="00A25D54" w:rsidRDefault="00A25D54" w:rsidP="00A25D54">
            <w:pPr>
              <w:spacing w:line="240" w:lineRule="auto"/>
              <w:jc w:val="center"/>
              <w:rPr>
                <w:rFonts w:ascii="宋体" w:hAnsi="宋体" w:hint="eastAsia"/>
                <w:bCs/>
                <w:sz w:val="18"/>
                <w:szCs w:val="18"/>
              </w:rPr>
            </w:pPr>
            <w:r w:rsidRPr="00A25D54">
              <w:rPr>
                <w:rFonts w:ascii="宋体" w:hAnsi="宋体"/>
                <w:bCs/>
                <w:sz w:val="18"/>
                <w:szCs w:val="18"/>
              </w:rPr>
              <w:t>65％</w:t>
            </w:r>
          </w:p>
        </w:tc>
        <w:tc>
          <w:tcPr>
            <w:tcW w:w="0" w:type="auto"/>
            <w:vMerge w:val="restart"/>
            <w:tcBorders>
              <w:top w:val="single" w:sz="8" w:space="0" w:color="auto"/>
            </w:tcBorders>
            <w:vAlign w:val="center"/>
          </w:tcPr>
          <w:p w14:paraId="4424DC55" w14:textId="0F18B04F" w:rsidR="00A25D54" w:rsidRPr="00A25D54" w:rsidRDefault="00A25D54" w:rsidP="00A25D54">
            <w:pPr>
              <w:spacing w:line="240" w:lineRule="auto"/>
              <w:jc w:val="center"/>
              <w:rPr>
                <w:rFonts w:ascii="宋体" w:hAnsi="宋体" w:hint="eastAsia"/>
                <w:bCs/>
                <w:sz w:val="18"/>
                <w:szCs w:val="18"/>
              </w:rPr>
            </w:pPr>
            <w:r w:rsidRPr="00A25D54">
              <w:rPr>
                <w:rFonts w:ascii="宋体" w:hAnsi="宋体"/>
                <w:bCs/>
                <w:sz w:val="18"/>
                <w:szCs w:val="18"/>
              </w:rPr>
              <w:t>通用物流职业技能</w:t>
            </w:r>
          </w:p>
        </w:tc>
        <w:tc>
          <w:tcPr>
            <w:tcW w:w="0" w:type="auto"/>
            <w:vMerge w:val="restart"/>
            <w:tcBorders>
              <w:top w:val="single" w:sz="8" w:space="0" w:color="auto"/>
            </w:tcBorders>
            <w:vAlign w:val="center"/>
          </w:tcPr>
          <w:p w14:paraId="5525935A" w14:textId="41308929" w:rsidR="00A25D54" w:rsidRPr="00A25D54" w:rsidRDefault="00A25D54" w:rsidP="00A25D54">
            <w:pPr>
              <w:spacing w:line="240" w:lineRule="auto"/>
              <w:jc w:val="center"/>
              <w:rPr>
                <w:rFonts w:ascii="宋体" w:hAnsi="宋体" w:hint="eastAsia"/>
                <w:bCs/>
                <w:sz w:val="18"/>
                <w:szCs w:val="18"/>
              </w:rPr>
            </w:pPr>
            <w:r w:rsidRPr="00A25D54">
              <w:rPr>
                <w:rFonts w:ascii="宋体" w:hAnsi="宋体"/>
                <w:bCs/>
                <w:sz w:val="18"/>
                <w:szCs w:val="18"/>
              </w:rPr>
              <w:t>50％</w:t>
            </w:r>
          </w:p>
        </w:tc>
        <w:tc>
          <w:tcPr>
            <w:tcW w:w="0" w:type="auto"/>
            <w:vMerge w:val="restart"/>
            <w:vAlign w:val="center"/>
          </w:tcPr>
          <w:p w14:paraId="2221DB12" w14:textId="2CA40AD6" w:rsidR="00A25D54" w:rsidRPr="00A25D54" w:rsidRDefault="00A25D54" w:rsidP="00A25D54">
            <w:pPr>
              <w:spacing w:line="240" w:lineRule="auto"/>
              <w:jc w:val="center"/>
              <w:rPr>
                <w:rFonts w:ascii="宋体" w:hAnsi="宋体" w:hint="eastAsia"/>
                <w:bCs/>
                <w:sz w:val="18"/>
                <w:szCs w:val="18"/>
              </w:rPr>
            </w:pPr>
            <w:r w:rsidRPr="00A25D54">
              <w:rPr>
                <w:rFonts w:ascii="宋体" w:hAnsi="宋体"/>
                <w:bCs/>
                <w:sz w:val="18"/>
                <w:szCs w:val="18"/>
              </w:rPr>
              <w:t>物流信息系统入门操作</w:t>
            </w:r>
          </w:p>
        </w:tc>
        <w:tc>
          <w:tcPr>
            <w:tcW w:w="0" w:type="auto"/>
            <w:vMerge w:val="restart"/>
            <w:vAlign w:val="center"/>
          </w:tcPr>
          <w:p w14:paraId="6E06D2D5" w14:textId="3923CE99" w:rsidR="00A25D54" w:rsidRPr="00A25D54" w:rsidRDefault="00A25D54" w:rsidP="00A25D54">
            <w:pPr>
              <w:spacing w:line="240" w:lineRule="auto"/>
              <w:jc w:val="center"/>
              <w:rPr>
                <w:rFonts w:ascii="宋体" w:hAnsi="宋体" w:hint="eastAsia"/>
                <w:bCs/>
                <w:sz w:val="18"/>
                <w:szCs w:val="18"/>
              </w:rPr>
            </w:pPr>
            <w:r w:rsidRPr="00A25D54">
              <w:rPr>
                <w:rFonts w:ascii="宋体" w:hAnsi="宋体"/>
                <w:bCs/>
                <w:sz w:val="18"/>
                <w:szCs w:val="18"/>
              </w:rPr>
              <w:t>TMS/WMS/OMS三类物流信息系统的基本功能与适用场景；基础数据录入规范（订单信息录入、库存信息录入的字段要求与格式标准）；系统操作日志的基本概念与重要性</w:t>
            </w:r>
          </w:p>
        </w:tc>
        <w:tc>
          <w:tcPr>
            <w:tcW w:w="0" w:type="auto"/>
            <w:vAlign w:val="center"/>
          </w:tcPr>
          <w:p w14:paraId="16D31E95" w14:textId="4C0C9FC1" w:rsidR="00A25D54" w:rsidRPr="00A25D54" w:rsidRDefault="00A25D54" w:rsidP="00A25D54">
            <w:pPr>
              <w:spacing w:line="240" w:lineRule="auto"/>
              <w:jc w:val="center"/>
              <w:rPr>
                <w:rFonts w:ascii="宋体" w:hAnsi="宋体" w:hint="eastAsia"/>
                <w:bCs/>
                <w:sz w:val="18"/>
                <w:szCs w:val="18"/>
              </w:rPr>
            </w:pPr>
            <w:r w:rsidRPr="00A25D54">
              <w:rPr>
                <w:rFonts w:ascii="宋体" w:hAnsi="宋体"/>
                <w:bCs/>
                <w:sz w:val="18"/>
                <w:szCs w:val="18"/>
              </w:rPr>
              <w:t>系统认知测试（30分）：给出系统功能描述，识别对应系统类型，10题每题3分</w:t>
            </w:r>
          </w:p>
        </w:tc>
        <w:tc>
          <w:tcPr>
            <w:tcW w:w="0" w:type="auto"/>
            <w:vAlign w:val="center"/>
          </w:tcPr>
          <w:p w14:paraId="3C48EE81" w14:textId="1098B2C6" w:rsidR="00A25D54" w:rsidRPr="00A25D54" w:rsidRDefault="00A25D54" w:rsidP="00A25D54">
            <w:pPr>
              <w:spacing w:line="240" w:lineRule="auto"/>
              <w:jc w:val="center"/>
              <w:rPr>
                <w:rFonts w:ascii="宋体" w:hAnsi="宋体" w:hint="eastAsia"/>
                <w:bCs/>
                <w:sz w:val="18"/>
                <w:szCs w:val="18"/>
              </w:rPr>
            </w:pPr>
            <w:r w:rsidRPr="00A25D54">
              <w:rPr>
                <w:rFonts w:ascii="宋体" w:hAnsi="宋体"/>
                <w:bCs/>
                <w:sz w:val="18"/>
                <w:szCs w:val="18"/>
              </w:rPr>
              <w:t>系统认知测试</w:t>
            </w:r>
          </w:p>
        </w:tc>
        <w:tc>
          <w:tcPr>
            <w:tcW w:w="0" w:type="auto"/>
            <w:vMerge w:val="restart"/>
            <w:vAlign w:val="center"/>
          </w:tcPr>
          <w:p w14:paraId="54F2A36D" w14:textId="51630188" w:rsidR="00A25D54" w:rsidRPr="00A25D54" w:rsidRDefault="00A25D54" w:rsidP="00A25D54">
            <w:pPr>
              <w:spacing w:line="240" w:lineRule="auto"/>
              <w:jc w:val="center"/>
              <w:rPr>
                <w:rFonts w:ascii="宋体" w:hAnsi="宋体" w:hint="eastAsia"/>
                <w:bCs/>
                <w:sz w:val="18"/>
                <w:szCs w:val="18"/>
              </w:rPr>
            </w:pPr>
            <w:r w:rsidRPr="00A25D54">
              <w:rPr>
                <w:rFonts w:ascii="宋体" w:hAnsi="宋体" w:hint="eastAsia"/>
                <w:bCs/>
                <w:sz w:val="18"/>
                <w:szCs w:val="18"/>
              </w:rPr>
              <w:t>学校主导</w:t>
            </w:r>
          </w:p>
        </w:tc>
      </w:tr>
      <w:tr w:rsidR="00A25D54" w:rsidRPr="00A25D54" w14:paraId="7958199E" w14:textId="77777777" w:rsidTr="003B3BED">
        <w:trPr>
          <w:trHeight w:val="369"/>
          <w:jc w:val="center"/>
        </w:trPr>
        <w:tc>
          <w:tcPr>
            <w:tcW w:w="0" w:type="auto"/>
            <w:vMerge/>
            <w:tcBorders>
              <w:top w:val="single" w:sz="4" w:space="0" w:color="auto"/>
              <w:bottom w:val="single" w:sz="4" w:space="0" w:color="auto"/>
            </w:tcBorders>
            <w:vAlign w:val="center"/>
          </w:tcPr>
          <w:p w14:paraId="3F8FBA10" w14:textId="77777777" w:rsidR="00BB3423" w:rsidRPr="00A25D54" w:rsidRDefault="00BB3423" w:rsidP="007270D2">
            <w:pPr>
              <w:spacing w:line="240" w:lineRule="auto"/>
              <w:jc w:val="center"/>
              <w:rPr>
                <w:rFonts w:ascii="宋体" w:hAnsi="宋体" w:hint="eastAsia"/>
                <w:bCs/>
                <w:sz w:val="18"/>
                <w:szCs w:val="18"/>
              </w:rPr>
            </w:pPr>
          </w:p>
        </w:tc>
        <w:tc>
          <w:tcPr>
            <w:tcW w:w="0" w:type="auto"/>
            <w:vMerge/>
            <w:tcBorders>
              <w:top w:val="single" w:sz="4" w:space="0" w:color="auto"/>
              <w:bottom w:val="single" w:sz="4" w:space="0" w:color="auto"/>
            </w:tcBorders>
            <w:vAlign w:val="center"/>
          </w:tcPr>
          <w:p w14:paraId="07E1BFAC" w14:textId="77777777" w:rsidR="00BB3423" w:rsidRPr="00A25D54" w:rsidRDefault="00BB3423" w:rsidP="007270D2">
            <w:pPr>
              <w:spacing w:line="240" w:lineRule="auto"/>
              <w:jc w:val="center"/>
              <w:rPr>
                <w:rFonts w:ascii="宋体" w:hAnsi="宋体" w:hint="eastAsia"/>
                <w:bCs/>
                <w:sz w:val="18"/>
                <w:szCs w:val="18"/>
              </w:rPr>
            </w:pPr>
          </w:p>
        </w:tc>
        <w:tc>
          <w:tcPr>
            <w:tcW w:w="0" w:type="auto"/>
            <w:vMerge/>
            <w:vAlign w:val="center"/>
          </w:tcPr>
          <w:p w14:paraId="7A82E460" w14:textId="77777777" w:rsidR="00BB3423" w:rsidRPr="00A25D54" w:rsidRDefault="00BB3423" w:rsidP="007270D2">
            <w:pPr>
              <w:spacing w:line="240" w:lineRule="auto"/>
              <w:jc w:val="center"/>
              <w:rPr>
                <w:rFonts w:ascii="宋体" w:hAnsi="宋体" w:hint="eastAsia"/>
                <w:bCs/>
                <w:sz w:val="18"/>
                <w:szCs w:val="18"/>
              </w:rPr>
            </w:pPr>
          </w:p>
        </w:tc>
        <w:tc>
          <w:tcPr>
            <w:tcW w:w="0" w:type="auto"/>
            <w:vMerge/>
            <w:vAlign w:val="center"/>
          </w:tcPr>
          <w:p w14:paraId="0A802E3D" w14:textId="77777777" w:rsidR="00BB3423" w:rsidRPr="00A25D54" w:rsidRDefault="00BB3423" w:rsidP="007270D2">
            <w:pPr>
              <w:spacing w:line="240" w:lineRule="auto"/>
              <w:jc w:val="center"/>
              <w:rPr>
                <w:rFonts w:ascii="宋体" w:hAnsi="宋体" w:hint="eastAsia"/>
                <w:bCs/>
                <w:sz w:val="18"/>
                <w:szCs w:val="18"/>
              </w:rPr>
            </w:pPr>
          </w:p>
        </w:tc>
        <w:tc>
          <w:tcPr>
            <w:tcW w:w="0" w:type="auto"/>
            <w:vMerge/>
            <w:vAlign w:val="center"/>
          </w:tcPr>
          <w:p w14:paraId="727A9B45" w14:textId="77777777" w:rsidR="00BB3423" w:rsidRPr="00A25D54" w:rsidRDefault="00BB3423" w:rsidP="007270D2">
            <w:pPr>
              <w:spacing w:line="240" w:lineRule="auto"/>
              <w:jc w:val="center"/>
              <w:rPr>
                <w:rFonts w:ascii="宋体" w:hAnsi="宋体" w:hint="eastAsia"/>
                <w:bCs/>
                <w:sz w:val="18"/>
                <w:szCs w:val="18"/>
              </w:rPr>
            </w:pPr>
          </w:p>
        </w:tc>
        <w:tc>
          <w:tcPr>
            <w:tcW w:w="0" w:type="auto"/>
            <w:vMerge/>
            <w:vAlign w:val="center"/>
          </w:tcPr>
          <w:p w14:paraId="64A3A059" w14:textId="77777777" w:rsidR="00BB3423" w:rsidRPr="00A25D54" w:rsidRDefault="00BB3423" w:rsidP="007270D2">
            <w:pPr>
              <w:spacing w:line="240" w:lineRule="auto"/>
              <w:jc w:val="center"/>
              <w:rPr>
                <w:rFonts w:ascii="宋体" w:hAnsi="宋体" w:hint="eastAsia"/>
                <w:bCs/>
                <w:sz w:val="18"/>
                <w:szCs w:val="18"/>
              </w:rPr>
            </w:pPr>
          </w:p>
        </w:tc>
        <w:tc>
          <w:tcPr>
            <w:tcW w:w="0" w:type="auto"/>
            <w:vAlign w:val="center"/>
          </w:tcPr>
          <w:p w14:paraId="744B60F4" w14:textId="6FDE9E24" w:rsidR="00BB3423" w:rsidRPr="00A25D54" w:rsidRDefault="00BB3423" w:rsidP="007270D2">
            <w:pPr>
              <w:spacing w:line="240" w:lineRule="auto"/>
              <w:jc w:val="center"/>
              <w:rPr>
                <w:rFonts w:ascii="宋体" w:hAnsi="宋体" w:hint="eastAsia"/>
                <w:bCs/>
                <w:sz w:val="18"/>
                <w:szCs w:val="18"/>
              </w:rPr>
            </w:pPr>
            <w:r w:rsidRPr="00A25D54">
              <w:rPr>
                <w:rFonts w:ascii="宋体" w:hAnsi="宋体"/>
                <w:bCs/>
                <w:sz w:val="18"/>
                <w:szCs w:val="18"/>
              </w:rPr>
              <w:t>模拟数据录入（70分）：在实</w:t>
            </w:r>
            <w:proofErr w:type="gramStart"/>
            <w:r w:rsidRPr="00A25D54">
              <w:rPr>
                <w:rFonts w:ascii="宋体" w:hAnsi="宋体"/>
                <w:bCs/>
                <w:sz w:val="18"/>
                <w:szCs w:val="18"/>
              </w:rPr>
              <w:t>训系统</w:t>
            </w:r>
            <w:proofErr w:type="gramEnd"/>
            <w:r w:rsidRPr="00A25D54">
              <w:rPr>
                <w:rFonts w:ascii="宋体" w:hAnsi="宋体"/>
                <w:bCs/>
                <w:sz w:val="18"/>
                <w:szCs w:val="18"/>
              </w:rPr>
              <w:t>完成20条基础数据录入（10条订单信息+10条库存信息），每条3.5分。录入准确率=正确录入条数/20：≥95％（67～70分），90％～94％（59～66分），85％～89％（51～58分），80％～84％（43～50分），＜80％本项不得分。限时30</w:t>
            </w:r>
            <w:r w:rsidR="00DD6B17" w:rsidRPr="00DD6B17">
              <w:rPr>
                <w:rFonts w:ascii="宋体" w:hAnsi="宋体" w:hint="eastAsia"/>
                <w:bCs/>
                <w:sz w:val="18"/>
                <w:szCs w:val="18"/>
                <w:vertAlign w:val="superscript"/>
              </w:rPr>
              <w:t xml:space="preserve"> </w:t>
            </w:r>
            <w:r w:rsidR="006B1E7E">
              <w:rPr>
                <w:rFonts w:ascii="宋体" w:hAnsi="宋体"/>
                <w:bCs/>
                <w:sz w:val="18"/>
                <w:szCs w:val="18"/>
              </w:rPr>
              <w:t>min</w:t>
            </w:r>
            <w:r w:rsidRPr="00A25D54">
              <w:rPr>
                <w:rFonts w:ascii="宋体" w:hAnsi="宋体"/>
                <w:bCs/>
                <w:sz w:val="18"/>
                <w:szCs w:val="18"/>
              </w:rPr>
              <w:t>，超时每分钟扣1分</w:t>
            </w:r>
          </w:p>
        </w:tc>
        <w:tc>
          <w:tcPr>
            <w:tcW w:w="0" w:type="auto"/>
            <w:vAlign w:val="center"/>
          </w:tcPr>
          <w:p w14:paraId="0AD35CB1" w14:textId="22F2BC94" w:rsidR="00BB3423" w:rsidRPr="00A25D54" w:rsidRDefault="00BB3423" w:rsidP="007270D2">
            <w:pPr>
              <w:spacing w:line="240" w:lineRule="auto"/>
              <w:jc w:val="center"/>
              <w:rPr>
                <w:rFonts w:ascii="宋体" w:hAnsi="宋体" w:hint="eastAsia"/>
                <w:bCs/>
                <w:sz w:val="18"/>
                <w:szCs w:val="18"/>
              </w:rPr>
            </w:pPr>
            <w:r w:rsidRPr="00A25D54">
              <w:rPr>
                <w:rFonts w:ascii="宋体" w:hAnsi="宋体"/>
                <w:bCs/>
                <w:sz w:val="18"/>
                <w:szCs w:val="18"/>
              </w:rPr>
              <w:t>模拟操作</w:t>
            </w:r>
          </w:p>
        </w:tc>
        <w:tc>
          <w:tcPr>
            <w:tcW w:w="0" w:type="auto"/>
            <w:vMerge/>
            <w:vAlign w:val="center"/>
          </w:tcPr>
          <w:p w14:paraId="6997A314" w14:textId="47D07DEB" w:rsidR="00BB3423" w:rsidRPr="00A25D54" w:rsidRDefault="00BB3423" w:rsidP="007270D2">
            <w:pPr>
              <w:spacing w:line="240" w:lineRule="auto"/>
              <w:jc w:val="center"/>
              <w:rPr>
                <w:rFonts w:ascii="宋体" w:hAnsi="宋体" w:hint="eastAsia"/>
                <w:bCs/>
                <w:sz w:val="18"/>
                <w:szCs w:val="18"/>
              </w:rPr>
            </w:pPr>
          </w:p>
        </w:tc>
      </w:tr>
      <w:tr w:rsidR="003B3BED" w:rsidRPr="00A25D54" w14:paraId="2E2B433A" w14:textId="77777777" w:rsidTr="003B3BED">
        <w:trPr>
          <w:trHeight w:val="369"/>
          <w:jc w:val="center"/>
        </w:trPr>
        <w:tc>
          <w:tcPr>
            <w:tcW w:w="0" w:type="auto"/>
            <w:vMerge w:val="restart"/>
            <w:tcBorders>
              <w:top w:val="single" w:sz="4" w:space="0" w:color="auto"/>
            </w:tcBorders>
            <w:vAlign w:val="center"/>
          </w:tcPr>
          <w:p w14:paraId="43DBBD0E" w14:textId="161E5CDA" w:rsidR="00777A32" w:rsidRPr="00A25D54" w:rsidRDefault="00777A32" w:rsidP="00777A32">
            <w:pPr>
              <w:spacing w:line="240" w:lineRule="auto"/>
              <w:jc w:val="center"/>
              <w:rPr>
                <w:rFonts w:ascii="宋体" w:hAnsi="宋体" w:hint="eastAsia"/>
                <w:bCs/>
                <w:sz w:val="18"/>
                <w:szCs w:val="18"/>
              </w:rPr>
            </w:pPr>
            <w:r w:rsidRPr="00A25D54">
              <w:rPr>
                <w:rFonts w:ascii="宋体" w:hAnsi="宋体"/>
                <w:bCs/>
                <w:sz w:val="18"/>
                <w:szCs w:val="18"/>
              </w:rPr>
              <w:t>职业技能</w:t>
            </w:r>
          </w:p>
        </w:tc>
        <w:tc>
          <w:tcPr>
            <w:tcW w:w="0" w:type="auto"/>
            <w:vMerge w:val="restart"/>
            <w:tcBorders>
              <w:top w:val="single" w:sz="4" w:space="0" w:color="auto"/>
            </w:tcBorders>
            <w:vAlign w:val="center"/>
          </w:tcPr>
          <w:p w14:paraId="5FF0A943" w14:textId="25DCD277" w:rsidR="00777A32" w:rsidRPr="00A25D54" w:rsidRDefault="00777A32" w:rsidP="00777A32">
            <w:pPr>
              <w:spacing w:line="240" w:lineRule="auto"/>
              <w:jc w:val="center"/>
              <w:rPr>
                <w:rFonts w:ascii="宋体" w:hAnsi="宋体" w:hint="eastAsia"/>
                <w:bCs/>
                <w:sz w:val="18"/>
                <w:szCs w:val="18"/>
              </w:rPr>
            </w:pPr>
            <w:r w:rsidRPr="00A25D54">
              <w:rPr>
                <w:rFonts w:ascii="宋体" w:hAnsi="宋体"/>
                <w:bCs/>
                <w:sz w:val="18"/>
                <w:szCs w:val="18"/>
              </w:rPr>
              <w:t>65％</w:t>
            </w:r>
          </w:p>
        </w:tc>
        <w:tc>
          <w:tcPr>
            <w:tcW w:w="0" w:type="auto"/>
            <w:vMerge w:val="restart"/>
            <w:vAlign w:val="center"/>
          </w:tcPr>
          <w:p w14:paraId="2E9A4DC0" w14:textId="77777777" w:rsidR="00777A32" w:rsidRPr="00A25D54" w:rsidRDefault="00777A32" w:rsidP="00777A32">
            <w:pPr>
              <w:spacing w:line="240" w:lineRule="auto"/>
              <w:jc w:val="center"/>
              <w:rPr>
                <w:rFonts w:ascii="宋体" w:hAnsi="宋体" w:hint="eastAsia"/>
                <w:bCs/>
                <w:sz w:val="18"/>
                <w:szCs w:val="18"/>
              </w:rPr>
            </w:pPr>
            <w:r w:rsidRPr="00A25D54">
              <w:rPr>
                <w:rFonts w:ascii="宋体" w:hAnsi="宋体"/>
                <w:bCs/>
                <w:sz w:val="18"/>
                <w:szCs w:val="18"/>
              </w:rPr>
              <w:t>东盟特定物流职业技能</w:t>
            </w:r>
          </w:p>
        </w:tc>
        <w:tc>
          <w:tcPr>
            <w:tcW w:w="0" w:type="auto"/>
            <w:vMerge w:val="restart"/>
            <w:vAlign w:val="center"/>
          </w:tcPr>
          <w:p w14:paraId="70A5937E" w14:textId="3870B778" w:rsidR="00777A32" w:rsidRPr="00A25D54" w:rsidRDefault="00777A32" w:rsidP="00777A32">
            <w:pPr>
              <w:spacing w:line="240" w:lineRule="auto"/>
              <w:jc w:val="center"/>
              <w:rPr>
                <w:rFonts w:ascii="宋体" w:hAnsi="宋体" w:hint="eastAsia"/>
                <w:bCs/>
                <w:sz w:val="18"/>
                <w:szCs w:val="18"/>
              </w:rPr>
            </w:pPr>
            <w:r w:rsidRPr="00A25D54">
              <w:rPr>
                <w:rFonts w:ascii="宋体" w:hAnsi="宋体"/>
                <w:bCs/>
                <w:sz w:val="18"/>
                <w:szCs w:val="18"/>
              </w:rPr>
              <w:t>50％</w:t>
            </w:r>
          </w:p>
        </w:tc>
        <w:tc>
          <w:tcPr>
            <w:tcW w:w="0" w:type="auto"/>
            <w:vAlign w:val="center"/>
          </w:tcPr>
          <w:p w14:paraId="1B183353" w14:textId="77777777" w:rsidR="00777A32" w:rsidRPr="00A25D54" w:rsidRDefault="00777A32" w:rsidP="00777A32">
            <w:pPr>
              <w:spacing w:line="240" w:lineRule="auto"/>
              <w:jc w:val="center"/>
              <w:rPr>
                <w:rFonts w:ascii="宋体" w:hAnsi="宋体" w:hint="eastAsia"/>
                <w:bCs/>
                <w:sz w:val="18"/>
                <w:szCs w:val="18"/>
              </w:rPr>
            </w:pPr>
            <w:r w:rsidRPr="00A25D54">
              <w:rPr>
                <w:rFonts w:ascii="宋体" w:hAnsi="宋体"/>
                <w:bCs/>
                <w:sz w:val="18"/>
                <w:szCs w:val="18"/>
              </w:rPr>
              <w:t>RCEP基础认知</w:t>
            </w:r>
          </w:p>
        </w:tc>
        <w:tc>
          <w:tcPr>
            <w:tcW w:w="0" w:type="auto"/>
            <w:vAlign w:val="center"/>
          </w:tcPr>
          <w:p w14:paraId="0A75B605" w14:textId="79A58F95" w:rsidR="00777A32" w:rsidRPr="00A25D54" w:rsidRDefault="00777A32" w:rsidP="00777A32">
            <w:pPr>
              <w:spacing w:line="240" w:lineRule="auto"/>
              <w:jc w:val="center"/>
              <w:rPr>
                <w:rFonts w:ascii="宋体" w:hAnsi="宋体" w:hint="eastAsia"/>
                <w:bCs/>
                <w:sz w:val="18"/>
                <w:szCs w:val="18"/>
              </w:rPr>
            </w:pPr>
            <w:r w:rsidRPr="00A25D54">
              <w:rPr>
                <w:rFonts w:ascii="宋体" w:hAnsi="宋体"/>
                <w:bCs/>
                <w:sz w:val="18"/>
                <w:szCs w:val="18"/>
              </w:rPr>
              <w:t>RCEP协定框架基本内容（关税减让、原产地规则、服务贸易、投资等章节概况）；RCEP成员国构成（15个成员国名称及所在区域）；原产地规则基本概念（完全获得、实质性改变、累积规则）</w:t>
            </w:r>
          </w:p>
        </w:tc>
        <w:tc>
          <w:tcPr>
            <w:tcW w:w="0" w:type="auto"/>
            <w:vAlign w:val="center"/>
          </w:tcPr>
          <w:p w14:paraId="60D4A080" w14:textId="0B6469DD" w:rsidR="00777A32" w:rsidRPr="00A25D54" w:rsidRDefault="00777A32" w:rsidP="00777A32">
            <w:pPr>
              <w:spacing w:line="240" w:lineRule="auto"/>
              <w:jc w:val="center"/>
              <w:rPr>
                <w:rFonts w:ascii="宋体" w:hAnsi="宋体" w:hint="eastAsia"/>
                <w:bCs/>
                <w:sz w:val="18"/>
                <w:szCs w:val="18"/>
              </w:rPr>
            </w:pPr>
            <w:r w:rsidRPr="00A25D54">
              <w:rPr>
                <w:rFonts w:ascii="宋体" w:hAnsi="宋体"/>
                <w:bCs/>
                <w:sz w:val="18"/>
                <w:szCs w:val="18"/>
              </w:rPr>
              <w:t>知识测试（100分）：RCEP基础知识单选题15题（每题4分，共60分）+成员国识别填图题（10个空，每题2分，共20分）+原产地规则概念简答题2题（每题10分，共20分，需举例说明）。等级划分：≥90分为优秀，80～89分为良好，60～79分为合格，＜60分为不合格</w:t>
            </w:r>
          </w:p>
        </w:tc>
        <w:tc>
          <w:tcPr>
            <w:tcW w:w="0" w:type="auto"/>
            <w:vMerge w:val="restart"/>
            <w:vAlign w:val="center"/>
          </w:tcPr>
          <w:p w14:paraId="581E41AA" w14:textId="77777777" w:rsidR="00777A32" w:rsidRPr="00A25D54" w:rsidRDefault="00777A32" w:rsidP="00777A32">
            <w:pPr>
              <w:spacing w:line="240" w:lineRule="auto"/>
              <w:jc w:val="center"/>
              <w:rPr>
                <w:rFonts w:ascii="宋体" w:hAnsi="宋体" w:hint="eastAsia"/>
                <w:bCs/>
                <w:sz w:val="18"/>
                <w:szCs w:val="18"/>
              </w:rPr>
            </w:pPr>
            <w:r w:rsidRPr="00A25D54">
              <w:rPr>
                <w:rFonts w:ascii="宋体" w:hAnsi="宋体"/>
                <w:bCs/>
                <w:sz w:val="18"/>
                <w:szCs w:val="18"/>
              </w:rPr>
              <w:t>笔试</w:t>
            </w:r>
          </w:p>
        </w:tc>
        <w:tc>
          <w:tcPr>
            <w:tcW w:w="0" w:type="auto"/>
            <w:vMerge w:val="restart"/>
            <w:vAlign w:val="center"/>
          </w:tcPr>
          <w:p w14:paraId="1BC9F791" w14:textId="7477D2CF" w:rsidR="00777A32" w:rsidRPr="00A25D54" w:rsidRDefault="00777A32" w:rsidP="00777A32">
            <w:pPr>
              <w:spacing w:line="240" w:lineRule="auto"/>
              <w:jc w:val="center"/>
              <w:rPr>
                <w:rFonts w:ascii="宋体" w:hAnsi="宋体" w:hint="eastAsia"/>
                <w:bCs/>
                <w:sz w:val="18"/>
                <w:szCs w:val="18"/>
              </w:rPr>
            </w:pPr>
            <w:r w:rsidRPr="00A25D54">
              <w:rPr>
                <w:rFonts w:ascii="宋体" w:hAnsi="宋体"/>
                <w:bCs/>
                <w:sz w:val="18"/>
                <w:szCs w:val="18"/>
              </w:rPr>
              <w:t>学校主导</w:t>
            </w:r>
          </w:p>
        </w:tc>
      </w:tr>
      <w:tr w:rsidR="006B1E7E" w:rsidRPr="00A25D54" w14:paraId="60DBA3B5" w14:textId="77777777" w:rsidTr="00A25D54">
        <w:trPr>
          <w:trHeight w:val="369"/>
          <w:jc w:val="center"/>
        </w:trPr>
        <w:tc>
          <w:tcPr>
            <w:tcW w:w="0" w:type="auto"/>
            <w:vMerge/>
            <w:vAlign w:val="center"/>
          </w:tcPr>
          <w:p w14:paraId="4CBEE1D5" w14:textId="77777777" w:rsidR="00777A32" w:rsidRPr="00A25D54" w:rsidRDefault="00777A32" w:rsidP="00777A32">
            <w:pPr>
              <w:spacing w:line="240" w:lineRule="auto"/>
              <w:jc w:val="center"/>
              <w:rPr>
                <w:rFonts w:ascii="宋体" w:hAnsi="宋体" w:hint="eastAsia"/>
                <w:bCs/>
                <w:sz w:val="18"/>
                <w:szCs w:val="18"/>
              </w:rPr>
            </w:pPr>
          </w:p>
        </w:tc>
        <w:tc>
          <w:tcPr>
            <w:tcW w:w="0" w:type="auto"/>
            <w:vMerge/>
            <w:vAlign w:val="center"/>
          </w:tcPr>
          <w:p w14:paraId="51EA9972" w14:textId="77777777" w:rsidR="00777A32" w:rsidRPr="00A25D54" w:rsidRDefault="00777A32" w:rsidP="00777A32">
            <w:pPr>
              <w:spacing w:line="240" w:lineRule="auto"/>
              <w:jc w:val="center"/>
              <w:rPr>
                <w:rFonts w:ascii="宋体" w:hAnsi="宋体" w:hint="eastAsia"/>
                <w:bCs/>
                <w:sz w:val="18"/>
                <w:szCs w:val="18"/>
              </w:rPr>
            </w:pPr>
          </w:p>
        </w:tc>
        <w:tc>
          <w:tcPr>
            <w:tcW w:w="0" w:type="auto"/>
            <w:vMerge/>
            <w:vAlign w:val="center"/>
          </w:tcPr>
          <w:p w14:paraId="300D87ED" w14:textId="77777777" w:rsidR="00777A32" w:rsidRPr="00A25D54" w:rsidRDefault="00777A32" w:rsidP="00777A32">
            <w:pPr>
              <w:spacing w:line="240" w:lineRule="auto"/>
              <w:jc w:val="center"/>
              <w:rPr>
                <w:rFonts w:ascii="宋体" w:hAnsi="宋体" w:hint="eastAsia"/>
                <w:bCs/>
                <w:sz w:val="18"/>
                <w:szCs w:val="18"/>
              </w:rPr>
            </w:pPr>
          </w:p>
        </w:tc>
        <w:tc>
          <w:tcPr>
            <w:tcW w:w="0" w:type="auto"/>
            <w:vMerge/>
            <w:vAlign w:val="center"/>
          </w:tcPr>
          <w:p w14:paraId="12245CF4" w14:textId="77777777" w:rsidR="00777A32" w:rsidRPr="00A25D54" w:rsidRDefault="00777A32" w:rsidP="00777A32">
            <w:pPr>
              <w:spacing w:line="240" w:lineRule="auto"/>
              <w:jc w:val="center"/>
              <w:rPr>
                <w:rFonts w:ascii="宋体" w:hAnsi="宋体" w:hint="eastAsia"/>
                <w:bCs/>
                <w:sz w:val="18"/>
                <w:szCs w:val="18"/>
              </w:rPr>
            </w:pPr>
          </w:p>
        </w:tc>
        <w:tc>
          <w:tcPr>
            <w:tcW w:w="0" w:type="auto"/>
            <w:vMerge w:val="restart"/>
            <w:vAlign w:val="center"/>
          </w:tcPr>
          <w:p w14:paraId="180EA58E" w14:textId="77777777" w:rsidR="00777A32" w:rsidRPr="00A25D54" w:rsidRDefault="00777A32" w:rsidP="00777A32">
            <w:pPr>
              <w:spacing w:line="240" w:lineRule="auto"/>
              <w:jc w:val="center"/>
              <w:rPr>
                <w:rFonts w:ascii="宋体" w:hAnsi="宋体" w:hint="eastAsia"/>
                <w:bCs/>
                <w:sz w:val="18"/>
                <w:szCs w:val="18"/>
              </w:rPr>
            </w:pPr>
            <w:r w:rsidRPr="00A25D54">
              <w:rPr>
                <w:rFonts w:ascii="宋体" w:hAnsi="宋体"/>
                <w:bCs/>
                <w:sz w:val="18"/>
                <w:szCs w:val="18"/>
              </w:rPr>
              <w:t>东盟跨境电商平台认知与操作</w:t>
            </w:r>
          </w:p>
        </w:tc>
        <w:tc>
          <w:tcPr>
            <w:tcW w:w="0" w:type="auto"/>
            <w:vMerge w:val="restart"/>
            <w:vAlign w:val="center"/>
          </w:tcPr>
          <w:p w14:paraId="07BFEF9A" w14:textId="53F15CFF" w:rsidR="00777A32" w:rsidRPr="00A25D54" w:rsidRDefault="00777A32" w:rsidP="00777A32">
            <w:pPr>
              <w:spacing w:line="240" w:lineRule="auto"/>
              <w:jc w:val="center"/>
              <w:rPr>
                <w:rFonts w:ascii="宋体" w:hAnsi="宋体" w:hint="eastAsia"/>
                <w:bCs/>
                <w:sz w:val="18"/>
                <w:szCs w:val="18"/>
              </w:rPr>
            </w:pPr>
            <w:r w:rsidRPr="00A25D54">
              <w:rPr>
                <w:rFonts w:ascii="宋体" w:hAnsi="宋体"/>
                <w:bCs/>
                <w:sz w:val="18"/>
                <w:szCs w:val="18"/>
              </w:rPr>
              <w:t>东盟主流跨境电商平台的基本功能与市场定位；跨境订单基本处理流程（下单→支付→</w:t>
            </w:r>
            <w:proofErr w:type="gramStart"/>
            <w:r w:rsidRPr="00A25D54">
              <w:rPr>
                <w:rFonts w:ascii="宋体" w:hAnsi="宋体"/>
                <w:bCs/>
                <w:sz w:val="18"/>
                <w:szCs w:val="18"/>
              </w:rPr>
              <w:t>拣货</w:t>
            </w:r>
            <w:proofErr w:type="gramEnd"/>
            <w:r w:rsidRPr="00A25D54">
              <w:rPr>
                <w:rFonts w:ascii="宋体" w:hAnsi="宋体"/>
                <w:bCs/>
                <w:sz w:val="18"/>
                <w:szCs w:val="18"/>
              </w:rPr>
              <w:t>→打包→发货→物流跟踪→签收）；平台后台基础操作（商品上架、订单查看、物流信息录入）</w:t>
            </w:r>
          </w:p>
        </w:tc>
        <w:tc>
          <w:tcPr>
            <w:tcW w:w="0" w:type="auto"/>
            <w:vAlign w:val="center"/>
          </w:tcPr>
          <w:p w14:paraId="69578A29" w14:textId="77777777" w:rsidR="00777A32" w:rsidRPr="00A25D54" w:rsidRDefault="00777A32" w:rsidP="00777A32">
            <w:pPr>
              <w:spacing w:line="240" w:lineRule="auto"/>
              <w:jc w:val="center"/>
              <w:rPr>
                <w:rFonts w:ascii="宋体" w:hAnsi="宋体" w:hint="eastAsia"/>
                <w:bCs/>
                <w:sz w:val="18"/>
                <w:szCs w:val="18"/>
              </w:rPr>
            </w:pPr>
            <w:r w:rsidRPr="00A25D54">
              <w:rPr>
                <w:rFonts w:ascii="宋体" w:hAnsi="宋体"/>
                <w:bCs/>
                <w:sz w:val="18"/>
                <w:szCs w:val="18"/>
              </w:rPr>
              <w:t>平台认知测试（30分）：平台与功能匹配题10题，每题3分；</w:t>
            </w:r>
          </w:p>
        </w:tc>
        <w:tc>
          <w:tcPr>
            <w:tcW w:w="0" w:type="auto"/>
            <w:vMerge/>
            <w:vAlign w:val="center"/>
          </w:tcPr>
          <w:p w14:paraId="5E5C2EF8" w14:textId="72266860" w:rsidR="00777A32" w:rsidRPr="00A25D54" w:rsidRDefault="00777A32" w:rsidP="00777A32">
            <w:pPr>
              <w:spacing w:line="240" w:lineRule="auto"/>
              <w:jc w:val="center"/>
              <w:rPr>
                <w:rFonts w:ascii="宋体" w:hAnsi="宋体" w:hint="eastAsia"/>
                <w:bCs/>
                <w:sz w:val="18"/>
                <w:szCs w:val="18"/>
              </w:rPr>
            </w:pPr>
          </w:p>
        </w:tc>
        <w:tc>
          <w:tcPr>
            <w:tcW w:w="0" w:type="auto"/>
            <w:vMerge/>
            <w:vAlign w:val="center"/>
          </w:tcPr>
          <w:p w14:paraId="1182C566" w14:textId="52CC5428" w:rsidR="00777A32" w:rsidRPr="00A25D54" w:rsidRDefault="00777A32" w:rsidP="00777A32">
            <w:pPr>
              <w:spacing w:line="240" w:lineRule="auto"/>
              <w:jc w:val="center"/>
              <w:rPr>
                <w:rFonts w:ascii="宋体" w:hAnsi="宋体" w:hint="eastAsia"/>
                <w:bCs/>
                <w:sz w:val="18"/>
                <w:szCs w:val="18"/>
              </w:rPr>
            </w:pPr>
          </w:p>
        </w:tc>
      </w:tr>
      <w:tr w:rsidR="006B1E7E" w:rsidRPr="00A25D54" w14:paraId="12275997" w14:textId="77777777" w:rsidTr="00A25D54">
        <w:trPr>
          <w:trHeight w:val="369"/>
          <w:jc w:val="center"/>
        </w:trPr>
        <w:tc>
          <w:tcPr>
            <w:tcW w:w="0" w:type="auto"/>
            <w:vMerge/>
            <w:vAlign w:val="center"/>
          </w:tcPr>
          <w:p w14:paraId="652445CC" w14:textId="77777777" w:rsidR="00777A32" w:rsidRPr="00A25D54" w:rsidRDefault="00777A32" w:rsidP="00777A32">
            <w:pPr>
              <w:spacing w:line="240" w:lineRule="auto"/>
              <w:jc w:val="center"/>
              <w:rPr>
                <w:rFonts w:ascii="宋体" w:hAnsi="宋体" w:hint="eastAsia"/>
                <w:bCs/>
                <w:sz w:val="18"/>
                <w:szCs w:val="18"/>
              </w:rPr>
            </w:pPr>
          </w:p>
        </w:tc>
        <w:tc>
          <w:tcPr>
            <w:tcW w:w="0" w:type="auto"/>
            <w:vMerge/>
            <w:vAlign w:val="center"/>
          </w:tcPr>
          <w:p w14:paraId="3B96844B" w14:textId="77777777" w:rsidR="00777A32" w:rsidRPr="00A25D54" w:rsidRDefault="00777A32" w:rsidP="00777A32">
            <w:pPr>
              <w:spacing w:line="240" w:lineRule="auto"/>
              <w:jc w:val="center"/>
              <w:rPr>
                <w:rFonts w:ascii="宋体" w:hAnsi="宋体" w:hint="eastAsia"/>
                <w:bCs/>
                <w:sz w:val="18"/>
                <w:szCs w:val="18"/>
              </w:rPr>
            </w:pPr>
          </w:p>
        </w:tc>
        <w:tc>
          <w:tcPr>
            <w:tcW w:w="0" w:type="auto"/>
            <w:vMerge/>
            <w:vAlign w:val="center"/>
          </w:tcPr>
          <w:p w14:paraId="185DFB47" w14:textId="77777777" w:rsidR="00777A32" w:rsidRPr="00A25D54" w:rsidRDefault="00777A32" w:rsidP="00777A32">
            <w:pPr>
              <w:spacing w:line="240" w:lineRule="auto"/>
              <w:jc w:val="center"/>
              <w:rPr>
                <w:rFonts w:ascii="宋体" w:hAnsi="宋体" w:hint="eastAsia"/>
                <w:bCs/>
                <w:sz w:val="18"/>
                <w:szCs w:val="18"/>
              </w:rPr>
            </w:pPr>
          </w:p>
        </w:tc>
        <w:tc>
          <w:tcPr>
            <w:tcW w:w="0" w:type="auto"/>
            <w:vMerge/>
            <w:vAlign w:val="center"/>
          </w:tcPr>
          <w:p w14:paraId="687D97F3" w14:textId="77777777" w:rsidR="00777A32" w:rsidRPr="00A25D54" w:rsidRDefault="00777A32" w:rsidP="00777A32">
            <w:pPr>
              <w:spacing w:line="240" w:lineRule="auto"/>
              <w:jc w:val="center"/>
              <w:rPr>
                <w:rFonts w:ascii="宋体" w:hAnsi="宋体" w:hint="eastAsia"/>
                <w:bCs/>
                <w:sz w:val="18"/>
                <w:szCs w:val="18"/>
              </w:rPr>
            </w:pPr>
          </w:p>
        </w:tc>
        <w:tc>
          <w:tcPr>
            <w:tcW w:w="0" w:type="auto"/>
            <w:vMerge/>
            <w:vAlign w:val="center"/>
          </w:tcPr>
          <w:p w14:paraId="353B3838" w14:textId="77777777" w:rsidR="00777A32" w:rsidRPr="00A25D54" w:rsidRDefault="00777A32" w:rsidP="00777A32">
            <w:pPr>
              <w:spacing w:line="240" w:lineRule="auto"/>
              <w:jc w:val="center"/>
              <w:rPr>
                <w:rFonts w:ascii="宋体" w:hAnsi="宋体" w:hint="eastAsia"/>
                <w:bCs/>
                <w:sz w:val="18"/>
                <w:szCs w:val="18"/>
              </w:rPr>
            </w:pPr>
          </w:p>
        </w:tc>
        <w:tc>
          <w:tcPr>
            <w:tcW w:w="0" w:type="auto"/>
            <w:vMerge/>
            <w:vAlign w:val="center"/>
          </w:tcPr>
          <w:p w14:paraId="3BE8883F" w14:textId="77777777" w:rsidR="00777A32" w:rsidRPr="00A25D54" w:rsidRDefault="00777A32" w:rsidP="00777A32">
            <w:pPr>
              <w:spacing w:line="240" w:lineRule="auto"/>
              <w:jc w:val="center"/>
              <w:rPr>
                <w:rFonts w:ascii="宋体" w:hAnsi="宋体" w:hint="eastAsia"/>
                <w:bCs/>
                <w:sz w:val="18"/>
                <w:szCs w:val="18"/>
              </w:rPr>
            </w:pPr>
          </w:p>
        </w:tc>
        <w:tc>
          <w:tcPr>
            <w:tcW w:w="0" w:type="auto"/>
            <w:vAlign w:val="center"/>
          </w:tcPr>
          <w:p w14:paraId="62BFB2CD" w14:textId="77777777" w:rsidR="00777A32" w:rsidRPr="00A25D54" w:rsidRDefault="00777A32" w:rsidP="00777A32">
            <w:pPr>
              <w:spacing w:line="240" w:lineRule="auto"/>
              <w:jc w:val="center"/>
              <w:rPr>
                <w:rFonts w:ascii="宋体" w:hAnsi="宋体" w:hint="eastAsia"/>
                <w:bCs/>
                <w:sz w:val="18"/>
                <w:szCs w:val="18"/>
              </w:rPr>
            </w:pPr>
            <w:r w:rsidRPr="00A25D54">
              <w:rPr>
                <w:rFonts w:ascii="宋体" w:hAnsi="宋体"/>
                <w:bCs/>
                <w:sz w:val="18"/>
                <w:szCs w:val="18"/>
              </w:rPr>
              <w:t>订单流程排序（30分）：将10个跨境订单处理步骤按正确顺序排列，排列完全正确得30分，</w:t>
            </w:r>
            <w:proofErr w:type="gramStart"/>
            <w:r w:rsidRPr="00A25D54">
              <w:rPr>
                <w:rFonts w:ascii="宋体" w:hAnsi="宋体"/>
                <w:bCs/>
                <w:sz w:val="18"/>
                <w:szCs w:val="18"/>
              </w:rPr>
              <w:t>每错1步</w:t>
            </w:r>
            <w:proofErr w:type="gramEnd"/>
            <w:r w:rsidRPr="00A25D54">
              <w:rPr>
                <w:rFonts w:ascii="宋体" w:hAnsi="宋体"/>
                <w:bCs/>
                <w:sz w:val="18"/>
                <w:szCs w:val="18"/>
              </w:rPr>
              <w:t>扣3分；</w:t>
            </w:r>
          </w:p>
        </w:tc>
        <w:tc>
          <w:tcPr>
            <w:tcW w:w="0" w:type="auto"/>
            <w:vAlign w:val="center"/>
          </w:tcPr>
          <w:p w14:paraId="6F3B3B1C" w14:textId="69DBF40F" w:rsidR="00777A32" w:rsidRPr="00A25D54" w:rsidRDefault="00777A32" w:rsidP="00777A32">
            <w:pPr>
              <w:spacing w:line="240" w:lineRule="auto"/>
              <w:jc w:val="center"/>
              <w:rPr>
                <w:rFonts w:ascii="宋体" w:hAnsi="宋体" w:hint="eastAsia"/>
                <w:bCs/>
                <w:sz w:val="18"/>
                <w:szCs w:val="18"/>
              </w:rPr>
            </w:pPr>
            <w:r w:rsidRPr="00A25D54">
              <w:rPr>
                <w:rFonts w:ascii="宋体" w:hAnsi="宋体"/>
                <w:bCs/>
                <w:sz w:val="18"/>
                <w:szCs w:val="18"/>
              </w:rPr>
              <w:t>模拟操作</w:t>
            </w:r>
          </w:p>
        </w:tc>
        <w:tc>
          <w:tcPr>
            <w:tcW w:w="0" w:type="auto"/>
            <w:vMerge/>
            <w:vAlign w:val="center"/>
          </w:tcPr>
          <w:p w14:paraId="4E579CCE" w14:textId="738FB61A" w:rsidR="00777A32" w:rsidRPr="00A25D54" w:rsidRDefault="00777A32" w:rsidP="00777A32">
            <w:pPr>
              <w:spacing w:line="240" w:lineRule="auto"/>
              <w:jc w:val="center"/>
              <w:rPr>
                <w:rFonts w:ascii="宋体" w:hAnsi="宋体" w:hint="eastAsia"/>
                <w:bCs/>
                <w:sz w:val="18"/>
                <w:szCs w:val="18"/>
              </w:rPr>
            </w:pPr>
          </w:p>
        </w:tc>
      </w:tr>
      <w:tr w:rsidR="006B1E7E" w:rsidRPr="00A25D54" w14:paraId="7B645808" w14:textId="77777777" w:rsidTr="00A25D54">
        <w:trPr>
          <w:trHeight w:val="369"/>
          <w:jc w:val="center"/>
        </w:trPr>
        <w:tc>
          <w:tcPr>
            <w:tcW w:w="0" w:type="auto"/>
            <w:vMerge/>
            <w:vAlign w:val="center"/>
          </w:tcPr>
          <w:p w14:paraId="0AA4A5AA" w14:textId="77777777" w:rsidR="00777A32" w:rsidRPr="00A25D54" w:rsidRDefault="00777A32" w:rsidP="00777A32">
            <w:pPr>
              <w:spacing w:line="240" w:lineRule="auto"/>
              <w:jc w:val="center"/>
              <w:rPr>
                <w:rFonts w:ascii="宋体" w:hAnsi="宋体" w:hint="eastAsia"/>
                <w:bCs/>
                <w:sz w:val="18"/>
                <w:szCs w:val="18"/>
              </w:rPr>
            </w:pPr>
          </w:p>
        </w:tc>
        <w:tc>
          <w:tcPr>
            <w:tcW w:w="0" w:type="auto"/>
            <w:vMerge/>
            <w:vAlign w:val="center"/>
          </w:tcPr>
          <w:p w14:paraId="697419E3" w14:textId="77777777" w:rsidR="00777A32" w:rsidRPr="00A25D54" w:rsidRDefault="00777A32" w:rsidP="00777A32">
            <w:pPr>
              <w:spacing w:line="240" w:lineRule="auto"/>
              <w:jc w:val="center"/>
              <w:rPr>
                <w:rFonts w:ascii="宋体" w:hAnsi="宋体" w:hint="eastAsia"/>
                <w:bCs/>
                <w:sz w:val="18"/>
                <w:szCs w:val="18"/>
              </w:rPr>
            </w:pPr>
          </w:p>
        </w:tc>
        <w:tc>
          <w:tcPr>
            <w:tcW w:w="0" w:type="auto"/>
            <w:vMerge/>
            <w:vAlign w:val="center"/>
          </w:tcPr>
          <w:p w14:paraId="2611FCF9" w14:textId="77777777" w:rsidR="00777A32" w:rsidRPr="00A25D54" w:rsidRDefault="00777A32" w:rsidP="00777A32">
            <w:pPr>
              <w:spacing w:line="240" w:lineRule="auto"/>
              <w:jc w:val="center"/>
              <w:rPr>
                <w:rFonts w:ascii="宋体" w:hAnsi="宋体" w:hint="eastAsia"/>
                <w:bCs/>
                <w:sz w:val="18"/>
                <w:szCs w:val="18"/>
              </w:rPr>
            </w:pPr>
          </w:p>
        </w:tc>
        <w:tc>
          <w:tcPr>
            <w:tcW w:w="0" w:type="auto"/>
            <w:vMerge/>
            <w:vAlign w:val="center"/>
          </w:tcPr>
          <w:p w14:paraId="1B229854" w14:textId="77777777" w:rsidR="00777A32" w:rsidRPr="00A25D54" w:rsidRDefault="00777A32" w:rsidP="00777A32">
            <w:pPr>
              <w:spacing w:line="240" w:lineRule="auto"/>
              <w:jc w:val="center"/>
              <w:rPr>
                <w:rFonts w:ascii="宋体" w:hAnsi="宋体" w:hint="eastAsia"/>
                <w:bCs/>
                <w:sz w:val="18"/>
                <w:szCs w:val="18"/>
              </w:rPr>
            </w:pPr>
          </w:p>
        </w:tc>
        <w:tc>
          <w:tcPr>
            <w:tcW w:w="0" w:type="auto"/>
            <w:vMerge/>
            <w:vAlign w:val="center"/>
          </w:tcPr>
          <w:p w14:paraId="193A8704" w14:textId="77777777" w:rsidR="00777A32" w:rsidRPr="00A25D54" w:rsidRDefault="00777A32" w:rsidP="00777A32">
            <w:pPr>
              <w:spacing w:line="240" w:lineRule="auto"/>
              <w:jc w:val="center"/>
              <w:rPr>
                <w:rFonts w:ascii="宋体" w:hAnsi="宋体" w:hint="eastAsia"/>
                <w:bCs/>
                <w:sz w:val="18"/>
                <w:szCs w:val="18"/>
              </w:rPr>
            </w:pPr>
          </w:p>
        </w:tc>
        <w:tc>
          <w:tcPr>
            <w:tcW w:w="0" w:type="auto"/>
            <w:vMerge/>
            <w:vAlign w:val="center"/>
          </w:tcPr>
          <w:p w14:paraId="755A5647" w14:textId="77777777" w:rsidR="00777A32" w:rsidRPr="00A25D54" w:rsidRDefault="00777A32" w:rsidP="00777A32">
            <w:pPr>
              <w:spacing w:line="240" w:lineRule="auto"/>
              <w:jc w:val="center"/>
              <w:rPr>
                <w:rFonts w:ascii="宋体" w:hAnsi="宋体" w:hint="eastAsia"/>
                <w:bCs/>
                <w:sz w:val="18"/>
                <w:szCs w:val="18"/>
              </w:rPr>
            </w:pPr>
          </w:p>
        </w:tc>
        <w:tc>
          <w:tcPr>
            <w:tcW w:w="0" w:type="auto"/>
            <w:vAlign w:val="center"/>
          </w:tcPr>
          <w:p w14:paraId="25ACD9FB" w14:textId="05CD6776" w:rsidR="00777A32" w:rsidRPr="00A25D54" w:rsidRDefault="00777A32" w:rsidP="00777A32">
            <w:pPr>
              <w:spacing w:line="240" w:lineRule="auto"/>
              <w:jc w:val="center"/>
              <w:rPr>
                <w:rFonts w:ascii="宋体" w:hAnsi="宋体" w:hint="eastAsia"/>
                <w:bCs/>
                <w:sz w:val="18"/>
                <w:szCs w:val="18"/>
              </w:rPr>
            </w:pPr>
            <w:r w:rsidRPr="00A25D54">
              <w:rPr>
                <w:rFonts w:ascii="宋体" w:hAnsi="宋体"/>
                <w:bCs/>
                <w:sz w:val="18"/>
                <w:szCs w:val="18"/>
              </w:rPr>
              <w:t>模拟操作（40分）：在实训平台完成1个模拟订单全流程操作（从接收订单到标记发货），按操作规范性（20分）+数据填写准确度（10分）+完成时效（10分）评分。限时20</w:t>
            </w:r>
            <w:r w:rsidR="00DD6B17" w:rsidRPr="00DD6B17">
              <w:rPr>
                <w:rFonts w:ascii="宋体" w:hAnsi="宋体" w:hint="eastAsia"/>
                <w:bCs/>
                <w:sz w:val="18"/>
                <w:szCs w:val="18"/>
                <w:vertAlign w:val="superscript"/>
              </w:rPr>
              <w:t xml:space="preserve"> </w:t>
            </w:r>
            <w:r w:rsidR="006B1E7E">
              <w:rPr>
                <w:rFonts w:ascii="宋体" w:hAnsi="宋体"/>
                <w:bCs/>
                <w:sz w:val="18"/>
                <w:szCs w:val="18"/>
              </w:rPr>
              <w:t>min</w:t>
            </w:r>
            <w:r w:rsidRPr="00A25D54">
              <w:rPr>
                <w:rFonts w:ascii="宋体" w:hAnsi="宋体"/>
                <w:bCs/>
                <w:sz w:val="18"/>
                <w:szCs w:val="18"/>
              </w:rPr>
              <w:t>，超时每分钟扣2分</w:t>
            </w:r>
          </w:p>
        </w:tc>
        <w:tc>
          <w:tcPr>
            <w:tcW w:w="0" w:type="auto"/>
            <w:vAlign w:val="center"/>
          </w:tcPr>
          <w:p w14:paraId="73333325" w14:textId="5E195435" w:rsidR="00777A32" w:rsidRPr="00A25D54" w:rsidRDefault="00777A32" w:rsidP="00777A32">
            <w:pPr>
              <w:spacing w:line="240" w:lineRule="auto"/>
              <w:jc w:val="center"/>
              <w:rPr>
                <w:rFonts w:ascii="宋体" w:hAnsi="宋体" w:hint="eastAsia"/>
                <w:bCs/>
                <w:sz w:val="18"/>
                <w:szCs w:val="18"/>
              </w:rPr>
            </w:pPr>
            <w:r w:rsidRPr="00A25D54">
              <w:rPr>
                <w:rFonts w:ascii="宋体" w:hAnsi="宋体"/>
                <w:bCs/>
                <w:sz w:val="18"/>
                <w:szCs w:val="18"/>
              </w:rPr>
              <w:t>模拟操作</w:t>
            </w:r>
          </w:p>
        </w:tc>
        <w:tc>
          <w:tcPr>
            <w:tcW w:w="0" w:type="auto"/>
            <w:vMerge/>
            <w:vAlign w:val="center"/>
          </w:tcPr>
          <w:p w14:paraId="0E3DFECB" w14:textId="5EAE6FF0" w:rsidR="00777A32" w:rsidRPr="00A25D54" w:rsidRDefault="00777A32" w:rsidP="00777A32">
            <w:pPr>
              <w:spacing w:line="240" w:lineRule="auto"/>
              <w:jc w:val="center"/>
              <w:rPr>
                <w:rFonts w:ascii="宋体" w:hAnsi="宋体" w:hint="eastAsia"/>
                <w:bCs/>
                <w:sz w:val="18"/>
                <w:szCs w:val="18"/>
              </w:rPr>
            </w:pPr>
          </w:p>
        </w:tc>
      </w:tr>
      <w:tr w:rsidR="006B1E7E" w:rsidRPr="00A25D54" w14:paraId="0932D0C7" w14:textId="77777777" w:rsidTr="00A25D54">
        <w:trPr>
          <w:trHeight w:val="369"/>
          <w:jc w:val="center"/>
        </w:trPr>
        <w:tc>
          <w:tcPr>
            <w:tcW w:w="0" w:type="auto"/>
            <w:vMerge/>
            <w:vAlign w:val="center"/>
          </w:tcPr>
          <w:p w14:paraId="53922424" w14:textId="77777777" w:rsidR="00777A32" w:rsidRPr="00A25D54" w:rsidRDefault="00777A32" w:rsidP="00777A32">
            <w:pPr>
              <w:spacing w:line="240" w:lineRule="auto"/>
              <w:jc w:val="center"/>
              <w:rPr>
                <w:rFonts w:ascii="宋体" w:hAnsi="宋体" w:hint="eastAsia"/>
                <w:bCs/>
                <w:sz w:val="18"/>
                <w:szCs w:val="18"/>
              </w:rPr>
            </w:pPr>
          </w:p>
        </w:tc>
        <w:tc>
          <w:tcPr>
            <w:tcW w:w="0" w:type="auto"/>
            <w:vMerge/>
            <w:vAlign w:val="center"/>
          </w:tcPr>
          <w:p w14:paraId="28814F06" w14:textId="77777777" w:rsidR="00777A32" w:rsidRPr="00A25D54" w:rsidRDefault="00777A32" w:rsidP="00777A32">
            <w:pPr>
              <w:spacing w:line="240" w:lineRule="auto"/>
              <w:jc w:val="center"/>
              <w:rPr>
                <w:rFonts w:ascii="宋体" w:hAnsi="宋体" w:hint="eastAsia"/>
                <w:bCs/>
                <w:sz w:val="18"/>
                <w:szCs w:val="18"/>
              </w:rPr>
            </w:pPr>
          </w:p>
        </w:tc>
        <w:tc>
          <w:tcPr>
            <w:tcW w:w="0" w:type="auto"/>
            <w:vMerge/>
            <w:vAlign w:val="center"/>
          </w:tcPr>
          <w:p w14:paraId="03C159C6" w14:textId="77777777" w:rsidR="00777A32" w:rsidRPr="00A25D54" w:rsidRDefault="00777A32" w:rsidP="00777A32">
            <w:pPr>
              <w:spacing w:line="240" w:lineRule="auto"/>
              <w:jc w:val="center"/>
              <w:rPr>
                <w:rFonts w:ascii="宋体" w:hAnsi="宋体" w:hint="eastAsia"/>
                <w:bCs/>
                <w:sz w:val="18"/>
                <w:szCs w:val="18"/>
              </w:rPr>
            </w:pPr>
          </w:p>
        </w:tc>
        <w:tc>
          <w:tcPr>
            <w:tcW w:w="0" w:type="auto"/>
            <w:vMerge/>
            <w:vAlign w:val="center"/>
          </w:tcPr>
          <w:p w14:paraId="2B9DA413" w14:textId="77777777" w:rsidR="00777A32" w:rsidRPr="00A25D54" w:rsidRDefault="00777A32" w:rsidP="00777A32">
            <w:pPr>
              <w:spacing w:line="240" w:lineRule="auto"/>
              <w:jc w:val="center"/>
              <w:rPr>
                <w:rFonts w:ascii="宋体" w:hAnsi="宋体" w:hint="eastAsia"/>
                <w:bCs/>
                <w:sz w:val="18"/>
                <w:szCs w:val="18"/>
              </w:rPr>
            </w:pPr>
          </w:p>
        </w:tc>
        <w:tc>
          <w:tcPr>
            <w:tcW w:w="0" w:type="auto"/>
            <w:vMerge w:val="restart"/>
            <w:vAlign w:val="center"/>
          </w:tcPr>
          <w:p w14:paraId="3C79CE5E" w14:textId="77777777" w:rsidR="00777A32" w:rsidRPr="00A25D54" w:rsidRDefault="00777A32" w:rsidP="00777A32">
            <w:pPr>
              <w:spacing w:line="240" w:lineRule="auto"/>
              <w:jc w:val="center"/>
              <w:rPr>
                <w:rFonts w:ascii="宋体" w:hAnsi="宋体" w:hint="eastAsia"/>
                <w:bCs/>
                <w:sz w:val="18"/>
                <w:szCs w:val="18"/>
              </w:rPr>
            </w:pPr>
            <w:r w:rsidRPr="00A25D54">
              <w:rPr>
                <w:rFonts w:ascii="宋体" w:hAnsi="宋体"/>
                <w:bCs/>
                <w:sz w:val="18"/>
                <w:szCs w:val="18"/>
              </w:rPr>
              <w:t>东盟市场物流基础认知</w:t>
            </w:r>
          </w:p>
        </w:tc>
        <w:tc>
          <w:tcPr>
            <w:tcW w:w="0" w:type="auto"/>
            <w:vMerge w:val="restart"/>
            <w:vAlign w:val="center"/>
          </w:tcPr>
          <w:p w14:paraId="27EEB56E" w14:textId="618F8A11" w:rsidR="00777A32" w:rsidRPr="00A25D54" w:rsidRDefault="00777A32" w:rsidP="00777A32">
            <w:pPr>
              <w:spacing w:line="240" w:lineRule="auto"/>
              <w:jc w:val="center"/>
              <w:rPr>
                <w:rFonts w:ascii="宋体" w:hAnsi="宋体" w:hint="eastAsia"/>
                <w:bCs/>
                <w:sz w:val="18"/>
                <w:szCs w:val="18"/>
              </w:rPr>
            </w:pPr>
            <w:r w:rsidRPr="00A25D54">
              <w:rPr>
                <w:rFonts w:ascii="宋体" w:hAnsi="宋体"/>
                <w:bCs/>
                <w:sz w:val="18"/>
                <w:szCs w:val="18"/>
              </w:rPr>
              <w:t>东盟10</w:t>
            </w:r>
            <w:proofErr w:type="gramStart"/>
            <w:r w:rsidRPr="00A25D54">
              <w:rPr>
                <w:rFonts w:ascii="宋体" w:hAnsi="宋体"/>
                <w:bCs/>
                <w:sz w:val="18"/>
                <w:szCs w:val="18"/>
              </w:rPr>
              <w:t>国基本</w:t>
            </w:r>
            <w:proofErr w:type="gramEnd"/>
            <w:r w:rsidRPr="00A25D54">
              <w:rPr>
                <w:rFonts w:ascii="宋体" w:hAnsi="宋体"/>
                <w:bCs/>
                <w:sz w:val="18"/>
                <w:szCs w:val="18"/>
              </w:rPr>
              <w:t>物流基础设施概况（主要港口、机场、公路网络）；中国-东盟主要贸易口岸分布；中国-东盟主要物流通道（陆路/海运/空运/铁路）及各自特点</w:t>
            </w:r>
          </w:p>
        </w:tc>
        <w:tc>
          <w:tcPr>
            <w:tcW w:w="0" w:type="auto"/>
            <w:vAlign w:val="center"/>
          </w:tcPr>
          <w:p w14:paraId="0BB3092B" w14:textId="0996B51E" w:rsidR="00777A32" w:rsidRPr="00A25D54" w:rsidRDefault="00777A32" w:rsidP="00777A32">
            <w:pPr>
              <w:spacing w:line="240" w:lineRule="auto"/>
              <w:jc w:val="center"/>
              <w:rPr>
                <w:rFonts w:ascii="宋体" w:hAnsi="宋体" w:hint="eastAsia"/>
                <w:bCs/>
                <w:sz w:val="18"/>
                <w:szCs w:val="18"/>
              </w:rPr>
            </w:pPr>
            <w:r w:rsidRPr="00A25D54">
              <w:rPr>
                <w:rFonts w:ascii="宋体" w:hAnsi="宋体"/>
                <w:bCs/>
                <w:sz w:val="18"/>
                <w:szCs w:val="18"/>
              </w:rPr>
              <w:t>地理填图（30分）：标注东盟10国位置（10分）+标注中国-东盟主要贸易口岸5个（10分）+标注中国-东盟主要物流通道3条（10分），每空2分</w:t>
            </w:r>
          </w:p>
        </w:tc>
        <w:tc>
          <w:tcPr>
            <w:tcW w:w="0" w:type="auto"/>
            <w:vMerge w:val="restart"/>
            <w:vAlign w:val="center"/>
          </w:tcPr>
          <w:p w14:paraId="6E735FAE" w14:textId="78B42C53" w:rsidR="00777A32" w:rsidRPr="00A25D54" w:rsidRDefault="00777A32" w:rsidP="00777A32">
            <w:pPr>
              <w:spacing w:line="240" w:lineRule="auto"/>
              <w:jc w:val="center"/>
              <w:rPr>
                <w:rFonts w:ascii="宋体" w:hAnsi="宋体" w:hint="eastAsia"/>
                <w:bCs/>
                <w:sz w:val="18"/>
                <w:szCs w:val="18"/>
              </w:rPr>
            </w:pPr>
            <w:r w:rsidRPr="00A25D54">
              <w:rPr>
                <w:rFonts w:ascii="宋体" w:hAnsi="宋体"/>
                <w:bCs/>
                <w:sz w:val="18"/>
                <w:szCs w:val="18"/>
              </w:rPr>
              <w:t>笔试</w:t>
            </w:r>
          </w:p>
        </w:tc>
        <w:tc>
          <w:tcPr>
            <w:tcW w:w="0" w:type="auto"/>
            <w:vMerge/>
            <w:vAlign w:val="center"/>
          </w:tcPr>
          <w:p w14:paraId="5B2A84BB" w14:textId="1C43CC17" w:rsidR="00777A32" w:rsidRPr="00A25D54" w:rsidRDefault="00777A32" w:rsidP="00777A32">
            <w:pPr>
              <w:spacing w:line="240" w:lineRule="auto"/>
              <w:jc w:val="center"/>
              <w:rPr>
                <w:rFonts w:ascii="宋体" w:hAnsi="宋体" w:hint="eastAsia"/>
                <w:bCs/>
                <w:sz w:val="18"/>
                <w:szCs w:val="18"/>
              </w:rPr>
            </w:pPr>
          </w:p>
        </w:tc>
      </w:tr>
      <w:tr w:rsidR="006B1E7E" w:rsidRPr="00A25D54" w14:paraId="374888E0" w14:textId="77777777" w:rsidTr="00A25D54">
        <w:trPr>
          <w:trHeight w:val="369"/>
          <w:jc w:val="center"/>
        </w:trPr>
        <w:tc>
          <w:tcPr>
            <w:tcW w:w="0" w:type="auto"/>
            <w:vMerge/>
            <w:vAlign w:val="center"/>
          </w:tcPr>
          <w:p w14:paraId="7D8029C5" w14:textId="77777777" w:rsidR="00777A32" w:rsidRPr="00A25D54" w:rsidRDefault="00777A32" w:rsidP="00777A32">
            <w:pPr>
              <w:spacing w:line="240" w:lineRule="auto"/>
              <w:jc w:val="center"/>
              <w:rPr>
                <w:rFonts w:ascii="宋体" w:hAnsi="宋体" w:hint="eastAsia"/>
                <w:bCs/>
                <w:sz w:val="18"/>
                <w:szCs w:val="18"/>
              </w:rPr>
            </w:pPr>
          </w:p>
        </w:tc>
        <w:tc>
          <w:tcPr>
            <w:tcW w:w="0" w:type="auto"/>
            <w:vMerge/>
            <w:vAlign w:val="center"/>
          </w:tcPr>
          <w:p w14:paraId="38CF75B6" w14:textId="77777777" w:rsidR="00777A32" w:rsidRPr="00A25D54" w:rsidRDefault="00777A32" w:rsidP="00777A32">
            <w:pPr>
              <w:spacing w:line="240" w:lineRule="auto"/>
              <w:jc w:val="center"/>
              <w:rPr>
                <w:rFonts w:ascii="宋体" w:hAnsi="宋体" w:hint="eastAsia"/>
                <w:bCs/>
                <w:sz w:val="18"/>
                <w:szCs w:val="18"/>
              </w:rPr>
            </w:pPr>
          </w:p>
        </w:tc>
        <w:tc>
          <w:tcPr>
            <w:tcW w:w="0" w:type="auto"/>
            <w:vMerge/>
            <w:vAlign w:val="center"/>
          </w:tcPr>
          <w:p w14:paraId="09E3866F" w14:textId="77777777" w:rsidR="00777A32" w:rsidRPr="00A25D54" w:rsidRDefault="00777A32" w:rsidP="00777A32">
            <w:pPr>
              <w:spacing w:line="240" w:lineRule="auto"/>
              <w:jc w:val="center"/>
              <w:rPr>
                <w:rFonts w:ascii="宋体" w:hAnsi="宋体" w:hint="eastAsia"/>
                <w:bCs/>
                <w:sz w:val="18"/>
                <w:szCs w:val="18"/>
              </w:rPr>
            </w:pPr>
          </w:p>
        </w:tc>
        <w:tc>
          <w:tcPr>
            <w:tcW w:w="0" w:type="auto"/>
            <w:vMerge/>
            <w:vAlign w:val="center"/>
          </w:tcPr>
          <w:p w14:paraId="78A91674" w14:textId="77777777" w:rsidR="00777A32" w:rsidRPr="00A25D54" w:rsidRDefault="00777A32" w:rsidP="00777A32">
            <w:pPr>
              <w:spacing w:line="240" w:lineRule="auto"/>
              <w:jc w:val="center"/>
              <w:rPr>
                <w:rFonts w:ascii="宋体" w:hAnsi="宋体" w:hint="eastAsia"/>
                <w:bCs/>
                <w:sz w:val="18"/>
                <w:szCs w:val="18"/>
              </w:rPr>
            </w:pPr>
          </w:p>
        </w:tc>
        <w:tc>
          <w:tcPr>
            <w:tcW w:w="0" w:type="auto"/>
            <w:vMerge/>
            <w:vAlign w:val="center"/>
          </w:tcPr>
          <w:p w14:paraId="09CF60F2" w14:textId="77777777" w:rsidR="00777A32" w:rsidRPr="00A25D54" w:rsidRDefault="00777A32" w:rsidP="00777A32">
            <w:pPr>
              <w:spacing w:line="240" w:lineRule="auto"/>
              <w:jc w:val="center"/>
              <w:rPr>
                <w:rFonts w:ascii="宋体" w:hAnsi="宋体" w:hint="eastAsia"/>
                <w:bCs/>
                <w:sz w:val="18"/>
                <w:szCs w:val="18"/>
              </w:rPr>
            </w:pPr>
          </w:p>
        </w:tc>
        <w:tc>
          <w:tcPr>
            <w:tcW w:w="0" w:type="auto"/>
            <w:vMerge/>
            <w:vAlign w:val="center"/>
          </w:tcPr>
          <w:p w14:paraId="73C6E0AE" w14:textId="77777777" w:rsidR="00777A32" w:rsidRPr="00A25D54" w:rsidRDefault="00777A32" w:rsidP="00777A32">
            <w:pPr>
              <w:spacing w:line="240" w:lineRule="auto"/>
              <w:jc w:val="center"/>
              <w:rPr>
                <w:rFonts w:ascii="宋体" w:hAnsi="宋体" w:hint="eastAsia"/>
                <w:bCs/>
                <w:sz w:val="18"/>
                <w:szCs w:val="18"/>
              </w:rPr>
            </w:pPr>
          </w:p>
        </w:tc>
        <w:tc>
          <w:tcPr>
            <w:tcW w:w="0" w:type="auto"/>
            <w:vAlign w:val="center"/>
          </w:tcPr>
          <w:p w14:paraId="2FA658F7" w14:textId="1524707B" w:rsidR="00777A32" w:rsidRPr="00A25D54" w:rsidRDefault="00777A32" w:rsidP="00777A32">
            <w:pPr>
              <w:spacing w:line="240" w:lineRule="auto"/>
              <w:jc w:val="center"/>
              <w:rPr>
                <w:rFonts w:ascii="宋体" w:hAnsi="宋体" w:hint="eastAsia"/>
                <w:bCs/>
                <w:sz w:val="18"/>
                <w:szCs w:val="18"/>
              </w:rPr>
            </w:pPr>
            <w:r w:rsidRPr="00A25D54">
              <w:rPr>
                <w:rFonts w:ascii="宋体" w:hAnsi="宋体"/>
                <w:bCs/>
                <w:sz w:val="18"/>
                <w:szCs w:val="18"/>
              </w:rPr>
              <w:t>基础设施认知（40分）：简答题4题，说明东盟各国主要物流节点及其作用，每题10分，</w:t>
            </w:r>
            <w:proofErr w:type="gramStart"/>
            <w:r w:rsidRPr="00A25D54">
              <w:rPr>
                <w:rFonts w:ascii="宋体" w:hAnsi="宋体"/>
                <w:bCs/>
                <w:sz w:val="18"/>
                <w:szCs w:val="18"/>
              </w:rPr>
              <w:t>按回答</w:t>
            </w:r>
            <w:proofErr w:type="gramEnd"/>
            <w:r w:rsidRPr="00A25D54">
              <w:rPr>
                <w:rFonts w:ascii="宋体" w:hAnsi="宋体"/>
                <w:bCs/>
                <w:sz w:val="18"/>
                <w:szCs w:val="18"/>
              </w:rPr>
              <w:t>完整度和准确性评分</w:t>
            </w:r>
          </w:p>
        </w:tc>
        <w:tc>
          <w:tcPr>
            <w:tcW w:w="0" w:type="auto"/>
            <w:vMerge/>
            <w:vAlign w:val="center"/>
          </w:tcPr>
          <w:p w14:paraId="1BAFC8FC" w14:textId="39AE0792" w:rsidR="00777A32" w:rsidRPr="00A25D54" w:rsidRDefault="00777A32" w:rsidP="00777A32">
            <w:pPr>
              <w:spacing w:line="240" w:lineRule="auto"/>
              <w:jc w:val="center"/>
              <w:rPr>
                <w:rFonts w:ascii="宋体" w:hAnsi="宋体" w:hint="eastAsia"/>
                <w:bCs/>
                <w:sz w:val="18"/>
                <w:szCs w:val="18"/>
              </w:rPr>
            </w:pPr>
          </w:p>
        </w:tc>
        <w:tc>
          <w:tcPr>
            <w:tcW w:w="0" w:type="auto"/>
            <w:vMerge/>
            <w:vAlign w:val="center"/>
          </w:tcPr>
          <w:p w14:paraId="41BE2970" w14:textId="12EDF015" w:rsidR="00777A32" w:rsidRPr="00A25D54" w:rsidRDefault="00777A32" w:rsidP="00777A32">
            <w:pPr>
              <w:spacing w:line="240" w:lineRule="auto"/>
              <w:jc w:val="center"/>
              <w:rPr>
                <w:rFonts w:ascii="宋体" w:hAnsi="宋体" w:hint="eastAsia"/>
                <w:bCs/>
                <w:sz w:val="18"/>
                <w:szCs w:val="18"/>
              </w:rPr>
            </w:pPr>
          </w:p>
        </w:tc>
      </w:tr>
      <w:tr w:rsidR="006B1E7E" w:rsidRPr="00A25D54" w14:paraId="67E1B4FB" w14:textId="77777777" w:rsidTr="00A25D54">
        <w:trPr>
          <w:trHeight w:val="369"/>
          <w:jc w:val="center"/>
        </w:trPr>
        <w:tc>
          <w:tcPr>
            <w:tcW w:w="0" w:type="auto"/>
            <w:vMerge/>
            <w:vAlign w:val="center"/>
          </w:tcPr>
          <w:p w14:paraId="74B7D562" w14:textId="77777777" w:rsidR="00777A32" w:rsidRPr="00A25D54" w:rsidRDefault="00777A32" w:rsidP="00777A32">
            <w:pPr>
              <w:spacing w:line="240" w:lineRule="auto"/>
              <w:jc w:val="center"/>
              <w:rPr>
                <w:rFonts w:ascii="宋体" w:hAnsi="宋体" w:hint="eastAsia"/>
                <w:bCs/>
                <w:sz w:val="18"/>
                <w:szCs w:val="18"/>
              </w:rPr>
            </w:pPr>
          </w:p>
        </w:tc>
        <w:tc>
          <w:tcPr>
            <w:tcW w:w="0" w:type="auto"/>
            <w:vMerge/>
            <w:vAlign w:val="center"/>
          </w:tcPr>
          <w:p w14:paraId="4B8212E7" w14:textId="77777777" w:rsidR="00777A32" w:rsidRPr="00A25D54" w:rsidRDefault="00777A32" w:rsidP="00777A32">
            <w:pPr>
              <w:spacing w:line="240" w:lineRule="auto"/>
              <w:jc w:val="center"/>
              <w:rPr>
                <w:rFonts w:ascii="宋体" w:hAnsi="宋体" w:hint="eastAsia"/>
                <w:bCs/>
                <w:sz w:val="18"/>
                <w:szCs w:val="18"/>
              </w:rPr>
            </w:pPr>
          </w:p>
        </w:tc>
        <w:tc>
          <w:tcPr>
            <w:tcW w:w="0" w:type="auto"/>
            <w:vMerge/>
            <w:vAlign w:val="center"/>
          </w:tcPr>
          <w:p w14:paraId="581BFCF6" w14:textId="77777777" w:rsidR="00777A32" w:rsidRPr="00A25D54" w:rsidRDefault="00777A32" w:rsidP="00777A32">
            <w:pPr>
              <w:spacing w:line="240" w:lineRule="auto"/>
              <w:jc w:val="center"/>
              <w:rPr>
                <w:rFonts w:ascii="宋体" w:hAnsi="宋体" w:hint="eastAsia"/>
                <w:bCs/>
                <w:sz w:val="18"/>
                <w:szCs w:val="18"/>
              </w:rPr>
            </w:pPr>
          </w:p>
        </w:tc>
        <w:tc>
          <w:tcPr>
            <w:tcW w:w="0" w:type="auto"/>
            <w:vMerge/>
            <w:vAlign w:val="center"/>
          </w:tcPr>
          <w:p w14:paraId="44C4496D" w14:textId="77777777" w:rsidR="00777A32" w:rsidRPr="00A25D54" w:rsidRDefault="00777A32" w:rsidP="00777A32">
            <w:pPr>
              <w:spacing w:line="240" w:lineRule="auto"/>
              <w:jc w:val="center"/>
              <w:rPr>
                <w:rFonts w:ascii="宋体" w:hAnsi="宋体" w:hint="eastAsia"/>
                <w:bCs/>
                <w:sz w:val="18"/>
                <w:szCs w:val="18"/>
              </w:rPr>
            </w:pPr>
          </w:p>
        </w:tc>
        <w:tc>
          <w:tcPr>
            <w:tcW w:w="0" w:type="auto"/>
            <w:vMerge/>
            <w:vAlign w:val="center"/>
          </w:tcPr>
          <w:p w14:paraId="3941AF31" w14:textId="77777777" w:rsidR="00777A32" w:rsidRPr="00A25D54" w:rsidRDefault="00777A32" w:rsidP="00777A32">
            <w:pPr>
              <w:spacing w:line="240" w:lineRule="auto"/>
              <w:jc w:val="center"/>
              <w:rPr>
                <w:rFonts w:ascii="宋体" w:hAnsi="宋体" w:hint="eastAsia"/>
                <w:bCs/>
                <w:sz w:val="18"/>
                <w:szCs w:val="18"/>
              </w:rPr>
            </w:pPr>
          </w:p>
        </w:tc>
        <w:tc>
          <w:tcPr>
            <w:tcW w:w="0" w:type="auto"/>
            <w:vMerge/>
            <w:vAlign w:val="center"/>
          </w:tcPr>
          <w:p w14:paraId="27EAC76A" w14:textId="77777777" w:rsidR="00777A32" w:rsidRPr="00A25D54" w:rsidRDefault="00777A32" w:rsidP="00777A32">
            <w:pPr>
              <w:spacing w:line="240" w:lineRule="auto"/>
              <w:jc w:val="center"/>
              <w:rPr>
                <w:rFonts w:ascii="宋体" w:hAnsi="宋体" w:hint="eastAsia"/>
                <w:bCs/>
                <w:sz w:val="18"/>
                <w:szCs w:val="18"/>
              </w:rPr>
            </w:pPr>
          </w:p>
        </w:tc>
        <w:tc>
          <w:tcPr>
            <w:tcW w:w="0" w:type="auto"/>
            <w:vAlign w:val="center"/>
          </w:tcPr>
          <w:p w14:paraId="74F0F476" w14:textId="4EBF06DB" w:rsidR="00777A32" w:rsidRPr="00A25D54" w:rsidRDefault="00777A32" w:rsidP="00777A32">
            <w:pPr>
              <w:spacing w:line="240" w:lineRule="auto"/>
              <w:jc w:val="center"/>
              <w:rPr>
                <w:rFonts w:ascii="宋体" w:hAnsi="宋体" w:hint="eastAsia"/>
                <w:bCs/>
                <w:sz w:val="18"/>
                <w:szCs w:val="18"/>
              </w:rPr>
            </w:pPr>
            <w:r w:rsidRPr="00A25D54">
              <w:rPr>
                <w:rFonts w:ascii="宋体" w:hAnsi="宋体"/>
                <w:bCs/>
                <w:sz w:val="18"/>
                <w:szCs w:val="18"/>
              </w:rPr>
              <w:t>通道选择案例分析（30分）：给定货物品类、时效要求和目的地，选择最优物流通道并说明理由（3个方面各10分）</w:t>
            </w:r>
          </w:p>
        </w:tc>
        <w:tc>
          <w:tcPr>
            <w:tcW w:w="0" w:type="auto"/>
            <w:vAlign w:val="center"/>
          </w:tcPr>
          <w:p w14:paraId="5ADF5398" w14:textId="0EA130DD" w:rsidR="00777A32" w:rsidRPr="00A25D54" w:rsidRDefault="00777A32" w:rsidP="00777A32">
            <w:pPr>
              <w:spacing w:line="240" w:lineRule="auto"/>
              <w:jc w:val="center"/>
              <w:rPr>
                <w:rFonts w:ascii="宋体" w:hAnsi="宋体" w:hint="eastAsia"/>
                <w:bCs/>
                <w:sz w:val="18"/>
                <w:szCs w:val="18"/>
              </w:rPr>
            </w:pPr>
            <w:r w:rsidRPr="00A25D54">
              <w:rPr>
                <w:rFonts w:ascii="宋体" w:hAnsi="宋体"/>
                <w:bCs/>
                <w:sz w:val="18"/>
                <w:szCs w:val="18"/>
              </w:rPr>
              <w:t>案例分析</w:t>
            </w:r>
          </w:p>
        </w:tc>
        <w:tc>
          <w:tcPr>
            <w:tcW w:w="0" w:type="auto"/>
            <w:vMerge/>
            <w:vAlign w:val="center"/>
          </w:tcPr>
          <w:p w14:paraId="4496CA75" w14:textId="670C760D" w:rsidR="00777A32" w:rsidRPr="00A25D54" w:rsidRDefault="00777A32" w:rsidP="00777A32">
            <w:pPr>
              <w:spacing w:line="240" w:lineRule="auto"/>
              <w:jc w:val="center"/>
              <w:rPr>
                <w:rFonts w:ascii="宋体" w:hAnsi="宋体" w:hint="eastAsia"/>
                <w:bCs/>
                <w:sz w:val="18"/>
                <w:szCs w:val="18"/>
              </w:rPr>
            </w:pPr>
          </w:p>
        </w:tc>
      </w:tr>
    </w:tbl>
    <w:p w14:paraId="2C3BB7B5" w14:textId="77777777" w:rsidR="006B1E7E" w:rsidRDefault="006B1E7E" w:rsidP="006B1E7E">
      <w:pPr>
        <w:pStyle w:val="aff"/>
        <w:numPr>
          <w:ilvl w:val="0"/>
          <w:numId w:val="0"/>
        </w:numPr>
        <w:spacing w:before="120" w:after="120"/>
      </w:pPr>
      <w:r>
        <w:rPr>
          <w:rFonts w:hint="eastAsia"/>
        </w:rPr>
        <w:lastRenderedPageBreak/>
        <w:t xml:space="preserve">表A.1  </w:t>
      </w:r>
      <w:r>
        <w:t>在校学习期（基础储备阶段）面向东盟跨境物流人才技能评价指标体系</w:t>
      </w:r>
      <w:r w:rsidRPr="00777A32">
        <w:rPr>
          <w:rFonts w:ascii="宋体" w:eastAsia="宋体" w:hAnsi="宋体" w:hint="eastAsia"/>
        </w:rPr>
        <w:t>（续）</w:t>
      </w:r>
    </w:p>
    <w:tbl>
      <w:tblPr>
        <w:tblStyle w:val="12"/>
        <w:tblW w:w="0" w:type="auto"/>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533"/>
        <w:gridCol w:w="610"/>
        <w:gridCol w:w="550"/>
        <w:gridCol w:w="610"/>
        <w:gridCol w:w="636"/>
        <w:gridCol w:w="2117"/>
        <w:gridCol w:w="3349"/>
        <w:gridCol w:w="482"/>
        <w:gridCol w:w="447"/>
      </w:tblGrid>
      <w:tr w:rsidR="006B1E7E" w:rsidRPr="00A25D54" w14:paraId="45EB3381" w14:textId="77777777" w:rsidTr="00B81C7D">
        <w:trPr>
          <w:trHeight w:val="369"/>
          <w:jc w:val="center"/>
        </w:trPr>
        <w:tc>
          <w:tcPr>
            <w:tcW w:w="0" w:type="auto"/>
            <w:tcBorders>
              <w:top w:val="single" w:sz="8" w:space="0" w:color="auto"/>
              <w:bottom w:val="single" w:sz="8" w:space="0" w:color="auto"/>
            </w:tcBorders>
            <w:vAlign w:val="center"/>
          </w:tcPr>
          <w:p w14:paraId="7BDC8B9E" w14:textId="244FB502" w:rsidR="006B1E7E" w:rsidRPr="00A25D54" w:rsidRDefault="006B1E7E" w:rsidP="006B1E7E">
            <w:pPr>
              <w:spacing w:line="240" w:lineRule="auto"/>
              <w:jc w:val="center"/>
              <w:rPr>
                <w:rFonts w:ascii="宋体" w:hAnsi="宋体" w:hint="eastAsia"/>
                <w:bCs/>
                <w:sz w:val="18"/>
                <w:szCs w:val="18"/>
              </w:rPr>
            </w:pPr>
            <w:r w:rsidRPr="003B3BED">
              <w:rPr>
                <w:rFonts w:ascii="宋体" w:hAnsi="宋体"/>
                <w:bCs/>
                <w:sz w:val="18"/>
                <w:szCs w:val="18"/>
              </w:rPr>
              <w:t>一级指标</w:t>
            </w:r>
          </w:p>
        </w:tc>
        <w:tc>
          <w:tcPr>
            <w:tcW w:w="0" w:type="auto"/>
            <w:tcBorders>
              <w:top w:val="single" w:sz="8" w:space="0" w:color="auto"/>
              <w:bottom w:val="single" w:sz="8" w:space="0" w:color="auto"/>
            </w:tcBorders>
            <w:vAlign w:val="center"/>
          </w:tcPr>
          <w:p w14:paraId="56E52ED9" w14:textId="20DFDBA7" w:rsidR="006B1E7E" w:rsidRPr="00A25D54" w:rsidRDefault="006B1E7E" w:rsidP="006B1E7E">
            <w:pPr>
              <w:spacing w:line="240" w:lineRule="auto"/>
              <w:jc w:val="center"/>
              <w:rPr>
                <w:rFonts w:ascii="宋体" w:hAnsi="宋体" w:hint="eastAsia"/>
                <w:bCs/>
                <w:sz w:val="18"/>
                <w:szCs w:val="18"/>
              </w:rPr>
            </w:pPr>
            <w:r w:rsidRPr="003B3BED">
              <w:rPr>
                <w:rFonts w:ascii="宋体" w:hAnsi="宋体"/>
                <w:bCs/>
                <w:sz w:val="18"/>
                <w:szCs w:val="18"/>
              </w:rPr>
              <w:t>一级权重</w:t>
            </w:r>
          </w:p>
        </w:tc>
        <w:tc>
          <w:tcPr>
            <w:tcW w:w="0" w:type="auto"/>
            <w:tcBorders>
              <w:top w:val="single" w:sz="8" w:space="0" w:color="auto"/>
              <w:bottom w:val="single" w:sz="8" w:space="0" w:color="auto"/>
            </w:tcBorders>
            <w:vAlign w:val="center"/>
          </w:tcPr>
          <w:p w14:paraId="31431DD0" w14:textId="46FA6BE9" w:rsidR="006B1E7E" w:rsidRPr="00A25D54" w:rsidRDefault="006B1E7E" w:rsidP="006B1E7E">
            <w:pPr>
              <w:spacing w:line="240" w:lineRule="auto"/>
              <w:jc w:val="center"/>
              <w:rPr>
                <w:rFonts w:ascii="宋体" w:hAnsi="宋体" w:hint="eastAsia"/>
                <w:bCs/>
                <w:sz w:val="18"/>
                <w:szCs w:val="18"/>
              </w:rPr>
            </w:pPr>
            <w:r w:rsidRPr="003B3BED">
              <w:rPr>
                <w:rFonts w:ascii="宋体" w:hAnsi="宋体"/>
                <w:bCs/>
                <w:sz w:val="18"/>
                <w:szCs w:val="18"/>
              </w:rPr>
              <w:t>二级指标</w:t>
            </w:r>
          </w:p>
        </w:tc>
        <w:tc>
          <w:tcPr>
            <w:tcW w:w="0" w:type="auto"/>
            <w:tcBorders>
              <w:top w:val="single" w:sz="8" w:space="0" w:color="auto"/>
              <w:bottom w:val="single" w:sz="8" w:space="0" w:color="auto"/>
            </w:tcBorders>
            <w:vAlign w:val="center"/>
          </w:tcPr>
          <w:p w14:paraId="76DB8C60" w14:textId="100AA61C" w:rsidR="006B1E7E" w:rsidRPr="00A25D54" w:rsidRDefault="006B1E7E" w:rsidP="006B1E7E">
            <w:pPr>
              <w:spacing w:line="240" w:lineRule="auto"/>
              <w:jc w:val="center"/>
              <w:rPr>
                <w:rFonts w:ascii="宋体" w:hAnsi="宋体" w:hint="eastAsia"/>
                <w:bCs/>
                <w:sz w:val="18"/>
                <w:szCs w:val="18"/>
              </w:rPr>
            </w:pPr>
            <w:r w:rsidRPr="003B3BED">
              <w:rPr>
                <w:rFonts w:ascii="宋体" w:hAnsi="宋体"/>
                <w:bCs/>
                <w:sz w:val="18"/>
                <w:szCs w:val="18"/>
              </w:rPr>
              <w:t>二级权重</w:t>
            </w:r>
          </w:p>
        </w:tc>
        <w:tc>
          <w:tcPr>
            <w:tcW w:w="0" w:type="auto"/>
            <w:tcBorders>
              <w:top w:val="single" w:sz="8" w:space="0" w:color="auto"/>
              <w:bottom w:val="single" w:sz="8" w:space="0" w:color="auto"/>
            </w:tcBorders>
            <w:vAlign w:val="center"/>
          </w:tcPr>
          <w:p w14:paraId="5FA53A94" w14:textId="03933932" w:rsidR="006B1E7E" w:rsidRPr="00A25D54" w:rsidRDefault="006B1E7E" w:rsidP="006B1E7E">
            <w:pPr>
              <w:spacing w:line="240" w:lineRule="auto"/>
              <w:jc w:val="center"/>
              <w:rPr>
                <w:rFonts w:ascii="宋体" w:hAnsi="宋体" w:hint="eastAsia"/>
                <w:bCs/>
                <w:sz w:val="18"/>
                <w:szCs w:val="18"/>
              </w:rPr>
            </w:pPr>
            <w:r w:rsidRPr="003B3BED">
              <w:rPr>
                <w:rFonts w:ascii="宋体" w:hAnsi="宋体"/>
                <w:bCs/>
                <w:sz w:val="18"/>
                <w:szCs w:val="18"/>
              </w:rPr>
              <w:t>三级指标</w:t>
            </w:r>
          </w:p>
        </w:tc>
        <w:tc>
          <w:tcPr>
            <w:tcW w:w="0" w:type="auto"/>
            <w:tcBorders>
              <w:top w:val="single" w:sz="8" w:space="0" w:color="auto"/>
              <w:bottom w:val="single" w:sz="8" w:space="0" w:color="auto"/>
            </w:tcBorders>
            <w:vAlign w:val="center"/>
          </w:tcPr>
          <w:p w14:paraId="60C53BC5" w14:textId="4205EF68" w:rsidR="006B1E7E" w:rsidRPr="00A25D54" w:rsidRDefault="006B1E7E" w:rsidP="006B1E7E">
            <w:pPr>
              <w:spacing w:line="240" w:lineRule="auto"/>
              <w:jc w:val="center"/>
              <w:rPr>
                <w:rFonts w:ascii="宋体" w:hAnsi="宋体" w:hint="eastAsia"/>
                <w:bCs/>
                <w:sz w:val="18"/>
                <w:szCs w:val="18"/>
              </w:rPr>
            </w:pPr>
            <w:r w:rsidRPr="003B3BED">
              <w:rPr>
                <w:rFonts w:ascii="宋体" w:hAnsi="宋体"/>
                <w:bCs/>
                <w:sz w:val="18"/>
                <w:szCs w:val="18"/>
              </w:rPr>
              <w:t>考核内容与量化标准</w:t>
            </w:r>
          </w:p>
        </w:tc>
        <w:tc>
          <w:tcPr>
            <w:tcW w:w="0" w:type="auto"/>
            <w:tcBorders>
              <w:top w:val="single" w:sz="8" w:space="0" w:color="auto"/>
              <w:bottom w:val="single" w:sz="8" w:space="0" w:color="auto"/>
            </w:tcBorders>
            <w:vAlign w:val="center"/>
          </w:tcPr>
          <w:p w14:paraId="0992E603" w14:textId="78BE441E" w:rsidR="006B1E7E" w:rsidRPr="00A25D54" w:rsidRDefault="006B1E7E" w:rsidP="006B1E7E">
            <w:pPr>
              <w:spacing w:line="240" w:lineRule="auto"/>
              <w:jc w:val="center"/>
              <w:rPr>
                <w:rFonts w:ascii="宋体" w:hAnsi="宋体" w:hint="eastAsia"/>
                <w:bCs/>
                <w:sz w:val="18"/>
                <w:szCs w:val="18"/>
              </w:rPr>
            </w:pPr>
            <w:r w:rsidRPr="003B3BED">
              <w:rPr>
                <w:rFonts w:ascii="宋体" w:hAnsi="宋体"/>
                <w:bCs/>
                <w:sz w:val="18"/>
                <w:szCs w:val="18"/>
              </w:rPr>
              <w:t>评分细则（100分制）</w:t>
            </w:r>
          </w:p>
        </w:tc>
        <w:tc>
          <w:tcPr>
            <w:tcW w:w="0" w:type="auto"/>
            <w:tcBorders>
              <w:top w:val="single" w:sz="8" w:space="0" w:color="auto"/>
              <w:bottom w:val="single" w:sz="8" w:space="0" w:color="auto"/>
            </w:tcBorders>
            <w:vAlign w:val="center"/>
          </w:tcPr>
          <w:p w14:paraId="638EB4B7" w14:textId="36481CD9" w:rsidR="006B1E7E" w:rsidRPr="00A25D54" w:rsidRDefault="006B1E7E" w:rsidP="006B1E7E">
            <w:pPr>
              <w:spacing w:line="240" w:lineRule="auto"/>
              <w:jc w:val="center"/>
              <w:rPr>
                <w:rFonts w:ascii="宋体" w:hAnsi="宋体" w:hint="eastAsia"/>
                <w:bCs/>
                <w:sz w:val="18"/>
                <w:szCs w:val="18"/>
              </w:rPr>
            </w:pPr>
            <w:r w:rsidRPr="003B3BED">
              <w:rPr>
                <w:rFonts w:ascii="宋体" w:hAnsi="宋体"/>
                <w:bCs/>
                <w:sz w:val="18"/>
                <w:szCs w:val="18"/>
              </w:rPr>
              <w:t>考核方式</w:t>
            </w:r>
          </w:p>
        </w:tc>
        <w:tc>
          <w:tcPr>
            <w:tcW w:w="0" w:type="auto"/>
            <w:tcBorders>
              <w:top w:val="single" w:sz="8" w:space="0" w:color="auto"/>
              <w:bottom w:val="single" w:sz="8" w:space="0" w:color="auto"/>
            </w:tcBorders>
            <w:vAlign w:val="center"/>
          </w:tcPr>
          <w:p w14:paraId="74B7B016" w14:textId="078784AE" w:rsidR="006B1E7E" w:rsidRPr="00A25D54" w:rsidRDefault="006B1E7E" w:rsidP="006B1E7E">
            <w:pPr>
              <w:spacing w:line="240" w:lineRule="auto"/>
              <w:jc w:val="center"/>
              <w:rPr>
                <w:rFonts w:ascii="宋体" w:hAnsi="宋体" w:hint="eastAsia"/>
                <w:bCs/>
                <w:sz w:val="18"/>
                <w:szCs w:val="18"/>
              </w:rPr>
            </w:pPr>
            <w:r w:rsidRPr="003B3BED">
              <w:rPr>
                <w:rFonts w:ascii="宋体" w:hAnsi="宋体"/>
                <w:bCs/>
                <w:sz w:val="18"/>
                <w:szCs w:val="18"/>
              </w:rPr>
              <w:t>评价主体</w:t>
            </w:r>
          </w:p>
        </w:tc>
      </w:tr>
      <w:tr w:rsidR="006B1E7E" w:rsidRPr="00A25D54" w14:paraId="72B0A25A" w14:textId="77777777" w:rsidTr="00A25D54">
        <w:trPr>
          <w:trHeight w:val="369"/>
          <w:jc w:val="center"/>
        </w:trPr>
        <w:tc>
          <w:tcPr>
            <w:tcW w:w="0" w:type="auto"/>
            <w:vMerge w:val="restart"/>
            <w:vAlign w:val="center"/>
          </w:tcPr>
          <w:p w14:paraId="66148390" w14:textId="44E1157E" w:rsidR="00777A32" w:rsidRPr="00A25D54" w:rsidRDefault="00777A32" w:rsidP="00777A32">
            <w:pPr>
              <w:spacing w:line="240" w:lineRule="auto"/>
              <w:jc w:val="center"/>
              <w:rPr>
                <w:rFonts w:ascii="宋体" w:hAnsi="宋体" w:hint="eastAsia"/>
                <w:bCs/>
                <w:sz w:val="18"/>
                <w:szCs w:val="18"/>
              </w:rPr>
            </w:pPr>
            <w:r w:rsidRPr="00A25D54">
              <w:rPr>
                <w:rFonts w:ascii="宋体" w:hAnsi="宋体"/>
                <w:bCs/>
                <w:sz w:val="18"/>
                <w:szCs w:val="18"/>
              </w:rPr>
              <w:t>跨文化沟通协作能力</w:t>
            </w:r>
          </w:p>
        </w:tc>
        <w:tc>
          <w:tcPr>
            <w:tcW w:w="0" w:type="auto"/>
            <w:vMerge w:val="restart"/>
            <w:vAlign w:val="center"/>
          </w:tcPr>
          <w:p w14:paraId="3C19CE68" w14:textId="527B84AC" w:rsidR="00777A32" w:rsidRPr="00A25D54" w:rsidRDefault="00777A32" w:rsidP="00777A32">
            <w:pPr>
              <w:spacing w:line="240" w:lineRule="auto"/>
              <w:jc w:val="center"/>
              <w:rPr>
                <w:rFonts w:ascii="宋体" w:hAnsi="宋体" w:hint="eastAsia"/>
                <w:bCs/>
                <w:sz w:val="18"/>
                <w:szCs w:val="18"/>
              </w:rPr>
            </w:pPr>
            <w:r w:rsidRPr="00A25D54">
              <w:rPr>
                <w:rFonts w:ascii="宋体" w:hAnsi="宋体"/>
                <w:bCs/>
                <w:sz w:val="18"/>
                <w:szCs w:val="18"/>
              </w:rPr>
              <w:t>35％</w:t>
            </w:r>
          </w:p>
        </w:tc>
        <w:tc>
          <w:tcPr>
            <w:tcW w:w="0" w:type="auto"/>
            <w:vMerge w:val="restart"/>
            <w:vAlign w:val="center"/>
          </w:tcPr>
          <w:p w14:paraId="1DF8032B" w14:textId="419F8238" w:rsidR="00777A32" w:rsidRPr="00A25D54" w:rsidRDefault="00777A32" w:rsidP="00777A32">
            <w:pPr>
              <w:spacing w:line="240" w:lineRule="auto"/>
              <w:jc w:val="center"/>
              <w:rPr>
                <w:rFonts w:ascii="宋体" w:hAnsi="宋体" w:hint="eastAsia"/>
                <w:bCs/>
                <w:sz w:val="18"/>
                <w:szCs w:val="18"/>
              </w:rPr>
            </w:pPr>
            <w:r w:rsidRPr="00A25D54">
              <w:rPr>
                <w:rFonts w:ascii="宋体" w:hAnsi="宋体"/>
                <w:bCs/>
                <w:sz w:val="18"/>
                <w:szCs w:val="18"/>
              </w:rPr>
              <w:t>跨文化语言沟通</w:t>
            </w:r>
          </w:p>
        </w:tc>
        <w:tc>
          <w:tcPr>
            <w:tcW w:w="0" w:type="auto"/>
            <w:vMerge w:val="restart"/>
            <w:vAlign w:val="center"/>
          </w:tcPr>
          <w:p w14:paraId="275A7DEB" w14:textId="4EF2B830" w:rsidR="00777A32" w:rsidRPr="00A25D54" w:rsidRDefault="00777A32" w:rsidP="00777A32">
            <w:pPr>
              <w:spacing w:line="240" w:lineRule="auto"/>
              <w:jc w:val="center"/>
              <w:rPr>
                <w:rFonts w:ascii="宋体" w:hAnsi="宋体" w:hint="eastAsia"/>
                <w:bCs/>
                <w:sz w:val="18"/>
                <w:szCs w:val="18"/>
              </w:rPr>
            </w:pPr>
            <w:r w:rsidRPr="00A25D54">
              <w:rPr>
                <w:rFonts w:ascii="宋体" w:hAnsi="宋体"/>
                <w:bCs/>
                <w:sz w:val="18"/>
                <w:szCs w:val="18"/>
              </w:rPr>
              <w:t>40％</w:t>
            </w:r>
          </w:p>
        </w:tc>
        <w:tc>
          <w:tcPr>
            <w:tcW w:w="0" w:type="auto"/>
            <w:vMerge w:val="restart"/>
            <w:vAlign w:val="center"/>
          </w:tcPr>
          <w:p w14:paraId="559D787C" w14:textId="77777777" w:rsidR="00777A32" w:rsidRPr="00A25D54" w:rsidRDefault="00777A32" w:rsidP="00777A32">
            <w:pPr>
              <w:spacing w:line="240" w:lineRule="auto"/>
              <w:jc w:val="center"/>
              <w:rPr>
                <w:rFonts w:ascii="宋体" w:hAnsi="宋体" w:hint="eastAsia"/>
                <w:bCs/>
                <w:sz w:val="18"/>
                <w:szCs w:val="18"/>
              </w:rPr>
            </w:pPr>
            <w:r w:rsidRPr="00A25D54">
              <w:rPr>
                <w:rFonts w:ascii="宋体" w:hAnsi="宋体"/>
                <w:bCs/>
                <w:sz w:val="18"/>
                <w:szCs w:val="18"/>
              </w:rPr>
              <w:t>东盟小语种物流基础词汇与对话</w:t>
            </w:r>
          </w:p>
        </w:tc>
        <w:tc>
          <w:tcPr>
            <w:tcW w:w="0" w:type="auto"/>
            <w:vMerge w:val="restart"/>
            <w:vAlign w:val="center"/>
          </w:tcPr>
          <w:p w14:paraId="25A9DBCA" w14:textId="425FD3A3" w:rsidR="00777A32" w:rsidRPr="00A25D54" w:rsidRDefault="00777A32" w:rsidP="00777A32">
            <w:pPr>
              <w:spacing w:line="240" w:lineRule="auto"/>
              <w:jc w:val="center"/>
              <w:rPr>
                <w:rFonts w:ascii="宋体" w:hAnsi="宋体" w:hint="eastAsia"/>
                <w:bCs/>
                <w:sz w:val="18"/>
                <w:szCs w:val="18"/>
              </w:rPr>
            </w:pPr>
            <w:r w:rsidRPr="00A25D54">
              <w:rPr>
                <w:rFonts w:ascii="宋体" w:hAnsi="宋体"/>
                <w:bCs/>
                <w:sz w:val="18"/>
                <w:szCs w:val="18"/>
              </w:rPr>
              <w:t>掌握1种东盟小语种物流基础词汇≥100个，覆盖运输、仓储、关务、单证、数字与单位等类别；能进行物流场景简单对话（货物查询、时间确认、数量核对、地址确认）</w:t>
            </w:r>
          </w:p>
        </w:tc>
        <w:tc>
          <w:tcPr>
            <w:tcW w:w="0" w:type="auto"/>
            <w:vAlign w:val="center"/>
          </w:tcPr>
          <w:p w14:paraId="006199FF" w14:textId="54F7AF52" w:rsidR="00777A32" w:rsidRPr="00A25D54" w:rsidRDefault="00777A32" w:rsidP="00777A32">
            <w:pPr>
              <w:spacing w:line="240" w:lineRule="auto"/>
              <w:jc w:val="center"/>
              <w:rPr>
                <w:rFonts w:ascii="宋体" w:hAnsi="宋体" w:hint="eastAsia"/>
                <w:bCs/>
                <w:sz w:val="18"/>
                <w:szCs w:val="18"/>
              </w:rPr>
            </w:pPr>
            <w:r w:rsidRPr="00A25D54">
              <w:rPr>
                <w:rFonts w:ascii="宋体" w:hAnsi="宋体"/>
                <w:bCs/>
                <w:sz w:val="18"/>
                <w:szCs w:val="18"/>
              </w:rPr>
              <w:t>词汇测试（60分）：中译外/外译中测试50个物流基础词汇，</w:t>
            </w:r>
            <w:proofErr w:type="gramStart"/>
            <w:r w:rsidRPr="00A25D54">
              <w:rPr>
                <w:rFonts w:ascii="宋体" w:hAnsi="宋体"/>
                <w:bCs/>
                <w:sz w:val="18"/>
                <w:szCs w:val="18"/>
              </w:rPr>
              <w:t>每词</w:t>
            </w:r>
            <w:proofErr w:type="gramEnd"/>
            <w:r w:rsidRPr="00A25D54">
              <w:rPr>
                <w:rFonts w:ascii="宋体" w:hAnsi="宋体"/>
                <w:bCs/>
                <w:sz w:val="18"/>
                <w:szCs w:val="18"/>
              </w:rPr>
              <w:t>1.2分。≥90个词汇正确（54～60分），80～89个（48～53分），70～79个（42～47分），60～69个（36～41分），＜60个本项不得分</w:t>
            </w:r>
          </w:p>
        </w:tc>
        <w:tc>
          <w:tcPr>
            <w:tcW w:w="0" w:type="auto"/>
            <w:vAlign w:val="center"/>
          </w:tcPr>
          <w:p w14:paraId="3B5D754C" w14:textId="0F3BA617" w:rsidR="00777A32" w:rsidRPr="00A25D54" w:rsidRDefault="00777A32" w:rsidP="00777A32">
            <w:pPr>
              <w:spacing w:line="240" w:lineRule="auto"/>
              <w:jc w:val="center"/>
              <w:rPr>
                <w:rFonts w:ascii="宋体" w:hAnsi="宋体" w:hint="eastAsia"/>
                <w:bCs/>
                <w:sz w:val="18"/>
                <w:szCs w:val="18"/>
              </w:rPr>
            </w:pPr>
            <w:r w:rsidRPr="00A25D54">
              <w:rPr>
                <w:rFonts w:ascii="宋体" w:hAnsi="宋体"/>
                <w:bCs/>
                <w:sz w:val="18"/>
                <w:szCs w:val="18"/>
              </w:rPr>
              <w:t>词汇测试</w:t>
            </w:r>
          </w:p>
        </w:tc>
        <w:tc>
          <w:tcPr>
            <w:tcW w:w="0" w:type="auto"/>
            <w:vMerge w:val="restart"/>
            <w:vAlign w:val="center"/>
          </w:tcPr>
          <w:p w14:paraId="0B69BE27" w14:textId="6828DE2D" w:rsidR="00777A32" w:rsidRPr="00A25D54" w:rsidRDefault="00777A32" w:rsidP="00777A32">
            <w:pPr>
              <w:spacing w:line="240" w:lineRule="auto"/>
              <w:jc w:val="center"/>
              <w:rPr>
                <w:rFonts w:ascii="宋体" w:hAnsi="宋体" w:hint="eastAsia"/>
                <w:bCs/>
                <w:sz w:val="18"/>
                <w:szCs w:val="18"/>
              </w:rPr>
            </w:pPr>
          </w:p>
        </w:tc>
      </w:tr>
      <w:tr w:rsidR="006B1E7E" w:rsidRPr="00A25D54" w14:paraId="68D30DAC" w14:textId="77777777" w:rsidTr="00A25D54">
        <w:trPr>
          <w:trHeight w:val="369"/>
          <w:jc w:val="center"/>
        </w:trPr>
        <w:tc>
          <w:tcPr>
            <w:tcW w:w="0" w:type="auto"/>
            <w:vMerge/>
            <w:vAlign w:val="center"/>
          </w:tcPr>
          <w:p w14:paraId="7D513BC5" w14:textId="77777777" w:rsidR="00777A32" w:rsidRPr="00A25D54" w:rsidRDefault="00777A32" w:rsidP="00777A32">
            <w:pPr>
              <w:spacing w:line="240" w:lineRule="auto"/>
              <w:jc w:val="center"/>
              <w:rPr>
                <w:rFonts w:ascii="宋体" w:hAnsi="宋体" w:hint="eastAsia"/>
                <w:bCs/>
                <w:sz w:val="18"/>
                <w:szCs w:val="18"/>
              </w:rPr>
            </w:pPr>
          </w:p>
        </w:tc>
        <w:tc>
          <w:tcPr>
            <w:tcW w:w="0" w:type="auto"/>
            <w:vMerge/>
            <w:vAlign w:val="center"/>
          </w:tcPr>
          <w:p w14:paraId="306EF61E" w14:textId="77777777" w:rsidR="00777A32" w:rsidRPr="00A25D54" w:rsidRDefault="00777A32" w:rsidP="00777A32">
            <w:pPr>
              <w:spacing w:line="240" w:lineRule="auto"/>
              <w:jc w:val="center"/>
              <w:rPr>
                <w:rFonts w:ascii="宋体" w:hAnsi="宋体" w:hint="eastAsia"/>
                <w:bCs/>
                <w:sz w:val="18"/>
                <w:szCs w:val="18"/>
              </w:rPr>
            </w:pPr>
          </w:p>
        </w:tc>
        <w:tc>
          <w:tcPr>
            <w:tcW w:w="0" w:type="auto"/>
            <w:vMerge/>
            <w:vAlign w:val="center"/>
          </w:tcPr>
          <w:p w14:paraId="2BE4B8FD" w14:textId="77777777" w:rsidR="00777A32" w:rsidRPr="00A25D54" w:rsidRDefault="00777A32" w:rsidP="00777A32">
            <w:pPr>
              <w:spacing w:line="240" w:lineRule="auto"/>
              <w:jc w:val="center"/>
              <w:rPr>
                <w:rFonts w:ascii="宋体" w:hAnsi="宋体" w:hint="eastAsia"/>
                <w:bCs/>
                <w:sz w:val="18"/>
                <w:szCs w:val="18"/>
              </w:rPr>
            </w:pPr>
          </w:p>
        </w:tc>
        <w:tc>
          <w:tcPr>
            <w:tcW w:w="0" w:type="auto"/>
            <w:vMerge/>
            <w:vAlign w:val="center"/>
          </w:tcPr>
          <w:p w14:paraId="00997E75" w14:textId="77777777" w:rsidR="00777A32" w:rsidRPr="00A25D54" w:rsidRDefault="00777A32" w:rsidP="00777A32">
            <w:pPr>
              <w:spacing w:line="240" w:lineRule="auto"/>
              <w:jc w:val="center"/>
              <w:rPr>
                <w:rFonts w:ascii="宋体" w:hAnsi="宋体" w:hint="eastAsia"/>
                <w:bCs/>
                <w:sz w:val="18"/>
                <w:szCs w:val="18"/>
              </w:rPr>
            </w:pPr>
          </w:p>
        </w:tc>
        <w:tc>
          <w:tcPr>
            <w:tcW w:w="0" w:type="auto"/>
            <w:vMerge/>
            <w:vAlign w:val="center"/>
          </w:tcPr>
          <w:p w14:paraId="1B94F8FE" w14:textId="77777777" w:rsidR="00777A32" w:rsidRPr="00A25D54" w:rsidRDefault="00777A32" w:rsidP="00777A32">
            <w:pPr>
              <w:spacing w:line="240" w:lineRule="auto"/>
              <w:jc w:val="center"/>
              <w:rPr>
                <w:rFonts w:ascii="宋体" w:hAnsi="宋体" w:hint="eastAsia"/>
                <w:bCs/>
                <w:sz w:val="18"/>
                <w:szCs w:val="18"/>
              </w:rPr>
            </w:pPr>
          </w:p>
        </w:tc>
        <w:tc>
          <w:tcPr>
            <w:tcW w:w="0" w:type="auto"/>
            <w:vMerge/>
            <w:vAlign w:val="center"/>
          </w:tcPr>
          <w:p w14:paraId="3D20DB60" w14:textId="77777777" w:rsidR="00777A32" w:rsidRPr="00A25D54" w:rsidRDefault="00777A32" w:rsidP="00777A32">
            <w:pPr>
              <w:spacing w:line="240" w:lineRule="auto"/>
              <w:jc w:val="center"/>
              <w:rPr>
                <w:rFonts w:ascii="宋体" w:hAnsi="宋体" w:hint="eastAsia"/>
                <w:bCs/>
                <w:sz w:val="18"/>
                <w:szCs w:val="18"/>
              </w:rPr>
            </w:pPr>
          </w:p>
        </w:tc>
        <w:tc>
          <w:tcPr>
            <w:tcW w:w="0" w:type="auto"/>
            <w:vAlign w:val="center"/>
          </w:tcPr>
          <w:p w14:paraId="308CD292" w14:textId="324ADC36" w:rsidR="00777A32" w:rsidRPr="00A25D54" w:rsidRDefault="00777A32" w:rsidP="00777A32">
            <w:pPr>
              <w:spacing w:line="240" w:lineRule="auto"/>
              <w:jc w:val="center"/>
              <w:rPr>
                <w:rFonts w:ascii="宋体" w:hAnsi="宋体" w:hint="eastAsia"/>
                <w:bCs/>
                <w:sz w:val="18"/>
                <w:szCs w:val="18"/>
              </w:rPr>
            </w:pPr>
            <w:r w:rsidRPr="00A25D54">
              <w:rPr>
                <w:rFonts w:ascii="宋体" w:hAnsi="宋体"/>
                <w:bCs/>
                <w:sz w:val="18"/>
                <w:szCs w:val="18"/>
              </w:rPr>
              <w:t>情景对话（40分）：完成3组物流场景对话（每组约3～4个回合），考官按发音清晰度（15分）+用词准确度（10分）+情景适配度（10分）+流利（5分）综合评分</w:t>
            </w:r>
          </w:p>
        </w:tc>
        <w:tc>
          <w:tcPr>
            <w:tcW w:w="0" w:type="auto"/>
            <w:vAlign w:val="center"/>
          </w:tcPr>
          <w:p w14:paraId="2577015C" w14:textId="4DFC0F93" w:rsidR="00777A32" w:rsidRPr="00A25D54" w:rsidRDefault="00777A32" w:rsidP="00777A32">
            <w:pPr>
              <w:spacing w:line="240" w:lineRule="auto"/>
              <w:jc w:val="center"/>
              <w:rPr>
                <w:rFonts w:ascii="宋体" w:hAnsi="宋体" w:hint="eastAsia"/>
                <w:bCs/>
                <w:sz w:val="18"/>
                <w:szCs w:val="18"/>
              </w:rPr>
            </w:pPr>
            <w:r w:rsidRPr="00A25D54">
              <w:rPr>
                <w:rFonts w:ascii="宋体" w:hAnsi="宋体"/>
                <w:bCs/>
                <w:sz w:val="18"/>
                <w:szCs w:val="18"/>
              </w:rPr>
              <w:t>口试</w:t>
            </w:r>
          </w:p>
        </w:tc>
        <w:tc>
          <w:tcPr>
            <w:tcW w:w="0" w:type="auto"/>
            <w:vMerge/>
            <w:vAlign w:val="center"/>
          </w:tcPr>
          <w:p w14:paraId="617BE37D" w14:textId="73D236AA" w:rsidR="00777A32" w:rsidRPr="00A25D54" w:rsidRDefault="00777A32" w:rsidP="00777A32">
            <w:pPr>
              <w:spacing w:line="240" w:lineRule="auto"/>
              <w:jc w:val="center"/>
              <w:rPr>
                <w:rFonts w:ascii="宋体" w:hAnsi="宋体" w:hint="eastAsia"/>
                <w:bCs/>
                <w:sz w:val="18"/>
                <w:szCs w:val="18"/>
              </w:rPr>
            </w:pPr>
          </w:p>
        </w:tc>
      </w:tr>
      <w:tr w:rsidR="006B1E7E" w:rsidRPr="00A25D54" w14:paraId="1EA3AC35" w14:textId="77777777" w:rsidTr="00A25D54">
        <w:trPr>
          <w:trHeight w:val="369"/>
          <w:jc w:val="center"/>
        </w:trPr>
        <w:tc>
          <w:tcPr>
            <w:tcW w:w="0" w:type="auto"/>
            <w:vMerge/>
            <w:vAlign w:val="center"/>
          </w:tcPr>
          <w:p w14:paraId="03C06278" w14:textId="77777777" w:rsidR="00777A32" w:rsidRPr="00A25D54" w:rsidRDefault="00777A32" w:rsidP="00777A32">
            <w:pPr>
              <w:spacing w:line="240" w:lineRule="auto"/>
              <w:jc w:val="center"/>
              <w:rPr>
                <w:rFonts w:ascii="宋体" w:hAnsi="宋体" w:hint="eastAsia"/>
                <w:bCs/>
                <w:sz w:val="18"/>
                <w:szCs w:val="18"/>
              </w:rPr>
            </w:pPr>
          </w:p>
        </w:tc>
        <w:tc>
          <w:tcPr>
            <w:tcW w:w="0" w:type="auto"/>
            <w:vMerge/>
            <w:vAlign w:val="center"/>
          </w:tcPr>
          <w:p w14:paraId="068E470D" w14:textId="77777777" w:rsidR="00777A32" w:rsidRPr="00A25D54" w:rsidRDefault="00777A32" w:rsidP="00777A32">
            <w:pPr>
              <w:spacing w:line="240" w:lineRule="auto"/>
              <w:jc w:val="center"/>
              <w:rPr>
                <w:rFonts w:ascii="宋体" w:hAnsi="宋体" w:hint="eastAsia"/>
                <w:bCs/>
                <w:sz w:val="18"/>
                <w:szCs w:val="18"/>
              </w:rPr>
            </w:pPr>
          </w:p>
        </w:tc>
        <w:tc>
          <w:tcPr>
            <w:tcW w:w="0" w:type="auto"/>
            <w:vMerge/>
            <w:vAlign w:val="center"/>
          </w:tcPr>
          <w:p w14:paraId="1B486CB5" w14:textId="77777777" w:rsidR="00777A32" w:rsidRPr="00A25D54" w:rsidRDefault="00777A32" w:rsidP="00777A32">
            <w:pPr>
              <w:spacing w:line="240" w:lineRule="auto"/>
              <w:jc w:val="center"/>
              <w:rPr>
                <w:rFonts w:ascii="宋体" w:hAnsi="宋体" w:hint="eastAsia"/>
                <w:bCs/>
                <w:sz w:val="18"/>
                <w:szCs w:val="18"/>
              </w:rPr>
            </w:pPr>
          </w:p>
        </w:tc>
        <w:tc>
          <w:tcPr>
            <w:tcW w:w="0" w:type="auto"/>
            <w:vMerge/>
            <w:vAlign w:val="center"/>
          </w:tcPr>
          <w:p w14:paraId="447F0AF5" w14:textId="77777777" w:rsidR="00777A32" w:rsidRPr="00A25D54" w:rsidRDefault="00777A32" w:rsidP="00777A32">
            <w:pPr>
              <w:spacing w:line="240" w:lineRule="auto"/>
              <w:jc w:val="center"/>
              <w:rPr>
                <w:rFonts w:ascii="宋体" w:hAnsi="宋体" w:hint="eastAsia"/>
                <w:bCs/>
                <w:sz w:val="18"/>
                <w:szCs w:val="18"/>
              </w:rPr>
            </w:pPr>
          </w:p>
        </w:tc>
        <w:tc>
          <w:tcPr>
            <w:tcW w:w="0" w:type="auto"/>
            <w:vAlign w:val="center"/>
          </w:tcPr>
          <w:p w14:paraId="58D4437A" w14:textId="77777777" w:rsidR="00777A32" w:rsidRPr="00A25D54" w:rsidRDefault="00777A32" w:rsidP="00777A32">
            <w:pPr>
              <w:spacing w:line="240" w:lineRule="auto"/>
              <w:jc w:val="center"/>
              <w:rPr>
                <w:rFonts w:ascii="宋体" w:hAnsi="宋体" w:hint="eastAsia"/>
                <w:bCs/>
                <w:sz w:val="18"/>
                <w:szCs w:val="18"/>
              </w:rPr>
            </w:pPr>
            <w:r w:rsidRPr="00A25D54">
              <w:rPr>
                <w:rFonts w:ascii="宋体" w:hAnsi="宋体"/>
                <w:bCs/>
                <w:sz w:val="18"/>
                <w:szCs w:val="18"/>
              </w:rPr>
              <w:t>商务英语函电基础阅读</w:t>
            </w:r>
          </w:p>
        </w:tc>
        <w:tc>
          <w:tcPr>
            <w:tcW w:w="0" w:type="auto"/>
            <w:vAlign w:val="center"/>
          </w:tcPr>
          <w:p w14:paraId="622D7D6E" w14:textId="075DEFB1" w:rsidR="00777A32" w:rsidRPr="00A25D54" w:rsidRDefault="00777A32" w:rsidP="00777A32">
            <w:pPr>
              <w:spacing w:line="240" w:lineRule="auto"/>
              <w:jc w:val="center"/>
              <w:rPr>
                <w:rFonts w:ascii="宋体" w:hAnsi="宋体" w:hint="eastAsia"/>
                <w:bCs/>
                <w:sz w:val="18"/>
                <w:szCs w:val="18"/>
              </w:rPr>
            </w:pPr>
            <w:r w:rsidRPr="00A25D54">
              <w:rPr>
                <w:rFonts w:ascii="宋体" w:hAnsi="宋体"/>
                <w:bCs/>
                <w:sz w:val="18"/>
                <w:szCs w:val="18"/>
              </w:rPr>
              <w:t>能识别英文物流邮件的基本格式与常用表达；能提取询价邮件、订单确认邮件、发货通知邮件的关键信息（发件人、货物信息、时间、数量、价格条款等）</w:t>
            </w:r>
          </w:p>
        </w:tc>
        <w:tc>
          <w:tcPr>
            <w:tcW w:w="0" w:type="auto"/>
            <w:vAlign w:val="center"/>
          </w:tcPr>
          <w:p w14:paraId="0631C433" w14:textId="64DB326E" w:rsidR="00777A32" w:rsidRPr="00A25D54" w:rsidRDefault="00777A32" w:rsidP="00777A32">
            <w:pPr>
              <w:spacing w:line="240" w:lineRule="auto"/>
              <w:jc w:val="center"/>
              <w:rPr>
                <w:rFonts w:ascii="宋体" w:hAnsi="宋体" w:hint="eastAsia"/>
                <w:bCs/>
                <w:sz w:val="18"/>
                <w:szCs w:val="18"/>
              </w:rPr>
            </w:pPr>
            <w:r w:rsidRPr="00A25D54">
              <w:rPr>
                <w:rFonts w:ascii="宋体" w:hAnsi="宋体"/>
                <w:bCs/>
                <w:sz w:val="18"/>
                <w:szCs w:val="18"/>
              </w:rPr>
              <w:t>阅读理解测试（100分）：阅读3篇物流英文邮件（每篇100～150词，分别为询价、下单确认、发货通知），每篇设5道信息提取题，共15题。按难度分配分值（简单5分×5+中等7分×5+较难8分×5）。准确率≥90％（90～100分），80％～89％（80～89分），70％～79％（70～79分），60％～69％（60～69分），＜60％本项不得分</w:t>
            </w:r>
          </w:p>
        </w:tc>
        <w:tc>
          <w:tcPr>
            <w:tcW w:w="0" w:type="auto"/>
            <w:vAlign w:val="center"/>
          </w:tcPr>
          <w:p w14:paraId="3E4086D5" w14:textId="77777777" w:rsidR="00777A32" w:rsidRPr="00A25D54" w:rsidRDefault="00777A32" w:rsidP="00777A32">
            <w:pPr>
              <w:spacing w:line="240" w:lineRule="auto"/>
              <w:jc w:val="center"/>
              <w:rPr>
                <w:rFonts w:ascii="宋体" w:hAnsi="宋体" w:hint="eastAsia"/>
                <w:bCs/>
                <w:sz w:val="18"/>
                <w:szCs w:val="18"/>
              </w:rPr>
            </w:pPr>
            <w:r w:rsidRPr="00A25D54">
              <w:rPr>
                <w:rFonts w:ascii="宋体" w:hAnsi="宋体"/>
                <w:bCs/>
                <w:sz w:val="18"/>
                <w:szCs w:val="18"/>
              </w:rPr>
              <w:t>阅读理解测试</w:t>
            </w:r>
          </w:p>
        </w:tc>
        <w:tc>
          <w:tcPr>
            <w:tcW w:w="0" w:type="auto"/>
            <w:vMerge/>
            <w:vAlign w:val="center"/>
          </w:tcPr>
          <w:p w14:paraId="4C817CF5" w14:textId="1B38DD33" w:rsidR="00777A32" w:rsidRPr="00A25D54" w:rsidRDefault="00777A32" w:rsidP="00777A32">
            <w:pPr>
              <w:spacing w:line="240" w:lineRule="auto"/>
              <w:jc w:val="center"/>
              <w:rPr>
                <w:rFonts w:ascii="宋体" w:hAnsi="宋体" w:hint="eastAsia"/>
                <w:bCs/>
                <w:sz w:val="18"/>
                <w:szCs w:val="18"/>
              </w:rPr>
            </w:pPr>
          </w:p>
        </w:tc>
      </w:tr>
      <w:tr w:rsidR="006B1E7E" w:rsidRPr="00A25D54" w14:paraId="27FDEDC4" w14:textId="77777777" w:rsidTr="00A25D54">
        <w:trPr>
          <w:trHeight w:val="369"/>
          <w:jc w:val="center"/>
        </w:trPr>
        <w:tc>
          <w:tcPr>
            <w:tcW w:w="0" w:type="auto"/>
            <w:vMerge/>
            <w:vAlign w:val="center"/>
          </w:tcPr>
          <w:p w14:paraId="081221A2" w14:textId="77777777" w:rsidR="00777A32" w:rsidRPr="00A25D54" w:rsidRDefault="00777A32" w:rsidP="00777A32">
            <w:pPr>
              <w:spacing w:line="240" w:lineRule="auto"/>
              <w:jc w:val="center"/>
              <w:rPr>
                <w:rFonts w:ascii="宋体" w:hAnsi="宋体" w:hint="eastAsia"/>
                <w:bCs/>
                <w:sz w:val="18"/>
                <w:szCs w:val="18"/>
              </w:rPr>
            </w:pPr>
          </w:p>
        </w:tc>
        <w:tc>
          <w:tcPr>
            <w:tcW w:w="0" w:type="auto"/>
            <w:vMerge/>
            <w:vAlign w:val="center"/>
          </w:tcPr>
          <w:p w14:paraId="3AA0F60E" w14:textId="77777777" w:rsidR="00777A32" w:rsidRPr="00A25D54" w:rsidRDefault="00777A32" w:rsidP="00777A32">
            <w:pPr>
              <w:spacing w:line="240" w:lineRule="auto"/>
              <w:jc w:val="center"/>
              <w:rPr>
                <w:rFonts w:ascii="宋体" w:hAnsi="宋体" w:hint="eastAsia"/>
                <w:bCs/>
                <w:sz w:val="18"/>
                <w:szCs w:val="18"/>
              </w:rPr>
            </w:pPr>
          </w:p>
        </w:tc>
        <w:tc>
          <w:tcPr>
            <w:tcW w:w="0" w:type="auto"/>
            <w:vMerge w:val="restart"/>
            <w:vAlign w:val="center"/>
          </w:tcPr>
          <w:p w14:paraId="4C0C4563" w14:textId="77777777" w:rsidR="00777A32" w:rsidRPr="00A25D54" w:rsidRDefault="00777A32" w:rsidP="00777A32">
            <w:pPr>
              <w:spacing w:line="240" w:lineRule="auto"/>
              <w:jc w:val="center"/>
              <w:rPr>
                <w:rFonts w:ascii="宋体" w:hAnsi="宋体" w:hint="eastAsia"/>
                <w:bCs/>
                <w:sz w:val="18"/>
                <w:szCs w:val="18"/>
              </w:rPr>
            </w:pPr>
            <w:r w:rsidRPr="00A25D54">
              <w:rPr>
                <w:rFonts w:ascii="宋体" w:hAnsi="宋体"/>
                <w:bCs/>
                <w:sz w:val="18"/>
                <w:szCs w:val="18"/>
              </w:rPr>
              <w:t>跨文化商务礼仪与习惯</w:t>
            </w:r>
          </w:p>
        </w:tc>
        <w:tc>
          <w:tcPr>
            <w:tcW w:w="0" w:type="auto"/>
            <w:vMerge w:val="restart"/>
            <w:vAlign w:val="center"/>
          </w:tcPr>
          <w:p w14:paraId="0DCEB9B0" w14:textId="055A82DD" w:rsidR="00777A32" w:rsidRPr="00A25D54" w:rsidRDefault="00777A32" w:rsidP="00777A32">
            <w:pPr>
              <w:spacing w:line="240" w:lineRule="auto"/>
              <w:jc w:val="center"/>
              <w:rPr>
                <w:rFonts w:ascii="宋体" w:hAnsi="宋体" w:hint="eastAsia"/>
                <w:bCs/>
                <w:sz w:val="18"/>
                <w:szCs w:val="18"/>
              </w:rPr>
            </w:pPr>
            <w:r w:rsidRPr="00A25D54">
              <w:rPr>
                <w:rFonts w:ascii="宋体" w:hAnsi="宋体"/>
                <w:bCs/>
                <w:sz w:val="18"/>
                <w:szCs w:val="18"/>
              </w:rPr>
              <w:t>25％</w:t>
            </w:r>
          </w:p>
        </w:tc>
        <w:tc>
          <w:tcPr>
            <w:tcW w:w="0" w:type="auto"/>
            <w:vAlign w:val="center"/>
          </w:tcPr>
          <w:p w14:paraId="4EB65CCB" w14:textId="77777777" w:rsidR="00777A32" w:rsidRPr="00A25D54" w:rsidRDefault="00777A32" w:rsidP="00777A32">
            <w:pPr>
              <w:spacing w:line="240" w:lineRule="auto"/>
              <w:jc w:val="center"/>
              <w:rPr>
                <w:rFonts w:ascii="宋体" w:hAnsi="宋体" w:hint="eastAsia"/>
                <w:bCs/>
                <w:sz w:val="18"/>
                <w:szCs w:val="18"/>
              </w:rPr>
            </w:pPr>
            <w:r w:rsidRPr="00A25D54">
              <w:rPr>
                <w:rFonts w:ascii="宋体" w:hAnsi="宋体"/>
                <w:bCs/>
                <w:sz w:val="18"/>
                <w:szCs w:val="18"/>
              </w:rPr>
              <w:t>东盟文化禁忌与宗教习俗基础认知</w:t>
            </w:r>
          </w:p>
        </w:tc>
        <w:tc>
          <w:tcPr>
            <w:tcW w:w="0" w:type="auto"/>
            <w:vAlign w:val="center"/>
          </w:tcPr>
          <w:p w14:paraId="4512B901" w14:textId="7852765D" w:rsidR="00777A32" w:rsidRPr="00A25D54" w:rsidRDefault="00777A32" w:rsidP="00777A32">
            <w:pPr>
              <w:spacing w:line="240" w:lineRule="auto"/>
              <w:jc w:val="center"/>
              <w:rPr>
                <w:rFonts w:ascii="宋体" w:hAnsi="宋体" w:hint="eastAsia"/>
                <w:bCs/>
                <w:sz w:val="18"/>
                <w:szCs w:val="18"/>
              </w:rPr>
            </w:pPr>
            <w:r w:rsidRPr="00A25D54">
              <w:rPr>
                <w:rFonts w:ascii="宋体" w:hAnsi="宋体"/>
                <w:bCs/>
                <w:sz w:val="18"/>
                <w:szCs w:val="18"/>
              </w:rPr>
              <w:t>东盟主要贸易国的文化禁忌（颜色、数字、手势、饮食禁忌等）；各国主流宗教信仰的基本教义与禁忌；各国主要传统节日及商务活动影响</w:t>
            </w:r>
          </w:p>
        </w:tc>
        <w:tc>
          <w:tcPr>
            <w:tcW w:w="0" w:type="auto"/>
            <w:vAlign w:val="center"/>
          </w:tcPr>
          <w:p w14:paraId="7A502C5C" w14:textId="6E25E9B3" w:rsidR="00777A32" w:rsidRPr="00A25D54" w:rsidRDefault="00777A32" w:rsidP="00777A32">
            <w:pPr>
              <w:spacing w:line="240" w:lineRule="auto"/>
              <w:jc w:val="center"/>
              <w:rPr>
                <w:rFonts w:ascii="宋体" w:hAnsi="宋体" w:hint="eastAsia"/>
                <w:bCs/>
                <w:sz w:val="18"/>
                <w:szCs w:val="18"/>
              </w:rPr>
            </w:pPr>
            <w:r w:rsidRPr="00A25D54">
              <w:rPr>
                <w:rFonts w:ascii="宋体" w:hAnsi="宋体"/>
                <w:bCs/>
                <w:sz w:val="18"/>
                <w:szCs w:val="18"/>
              </w:rPr>
              <w:t>知识测试（100分）：判断题20题（每题2分，共40分）+ 单选题15题（每题4分，共60分）。覆盖5国，每国约7题。等级划分：≥90分为优秀，80～89分为良好，60～79分为合格，＜60分为不合格</w:t>
            </w:r>
          </w:p>
        </w:tc>
        <w:tc>
          <w:tcPr>
            <w:tcW w:w="0" w:type="auto"/>
            <w:vMerge w:val="restart"/>
            <w:vAlign w:val="center"/>
          </w:tcPr>
          <w:p w14:paraId="70C2ACD2" w14:textId="77777777" w:rsidR="00777A32" w:rsidRPr="00A25D54" w:rsidRDefault="00777A32" w:rsidP="00777A32">
            <w:pPr>
              <w:spacing w:line="240" w:lineRule="auto"/>
              <w:jc w:val="center"/>
              <w:rPr>
                <w:rFonts w:ascii="宋体" w:hAnsi="宋体" w:hint="eastAsia"/>
                <w:bCs/>
                <w:sz w:val="18"/>
                <w:szCs w:val="18"/>
              </w:rPr>
            </w:pPr>
            <w:r w:rsidRPr="00A25D54">
              <w:rPr>
                <w:rFonts w:ascii="宋体" w:hAnsi="宋体"/>
                <w:bCs/>
                <w:sz w:val="18"/>
                <w:szCs w:val="18"/>
              </w:rPr>
              <w:t>笔试</w:t>
            </w:r>
          </w:p>
        </w:tc>
        <w:tc>
          <w:tcPr>
            <w:tcW w:w="0" w:type="auto"/>
            <w:vMerge/>
            <w:vAlign w:val="center"/>
          </w:tcPr>
          <w:p w14:paraId="776CE79A" w14:textId="4CE9CB9B" w:rsidR="00777A32" w:rsidRPr="00A25D54" w:rsidRDefault="00777A32" w:rsidP="00777A32">
            <w:pPr>
              <w:spacing w:line="240" w:lineRule="auto"/>
              <w:jc w:val="center"/>
              <w:rPr>
                <w:rFonts w:ascii="宋体" w:hAnsi="宋体" w:hint="eastAsia"/>
                <w:bCs/>
                <w:sz w:val="18"/>
                <w:szCs w:val="18"/>
              </w:rPr>
            </w:pPr>
          </w:p>
        </w:tc>
      </w:tr>
      <w:tr w:rsidR="006B1E7E" w:rsidRPr="00A25D54" w14:paraId="10844192" w14:textId="77777777" w:rsidTr="00A25D54">
        <w:trPr>
          <w:trHeight w:val="369"/>
          <w:jc w:val="center"/>
        </w:trPr>
        <w:tc>
          <w:tcPr>
            <w:tcW w:w="0" w:type="auto"/>
            <w:vMerge/>
            <w:vAlign w:val="center"/>
          </w:tcPr>
          <w:p w14:paraId="5397448E" w14:textId="77777777" w:rsidR="00777A32" w:rsidRPr="00A25D54" w:rsidRDefault="00777A32" w:rsidP="00777A32">
            <w:pPr>
              <w:spacing w:line="240" w:lineRule="auto"/>
              <w:jc w:val="center"/>
              <w:rPr>
                <w:rFonts w:ascii="宋体" w:hAnsi="宋体" w:hint="eastAsia"/>
                <w:bCs/>
                <w:sz w:val="18"/>
                <w:szCs w:val="18"/>
              </w:rPr>
            </w:pPr>
          </w:p>
        </w:tc>
        <w:tc>
          <w:tcPr>
            <w:tcW w:w="0" w:type="auto"/>
            <w:vMerge/>
            <w:vAlign w:val="center"/>
          </w:tcPr>
          <w:p w14:paraId="6D2DD8F2" w14:textId="77777777" w:rsidR="00777A32" w:rsidRPr="00A25D54" w:rsidRDefault="00777A32" w:rsidP="00777A32">
            <w:pPr>
              <w:spacing w:line="240" w:lineRule="auto"/>
              <w:jc w:val="center"/>
              <w:rPr>
                <w:rFonts w:ascii="宋体" w:hAnsi="宋体" w:hint="eastAsia"/>
                <w:bCs/>
                <w:sz w:val="18"/>
                <w:szCs w:val="18"/>
              </w:rPr>
            </w:pPr>
          </w:p>
        </w:tc>
        <w:tc>
          <w:tcPr>
            <w:tcW w:w="0" w:type="auto"/>
            <w:vMerge/>
            <w:vAlign w:val="center"/>
          </w:tcPr>
          <w:p w14:paraId="12E8A232" w14:textId="77777777" w:rsidR="00777A32" w:rsidRPr="00A25D54" w:rsidRDefault="00777A32" w:rsidP="00777A32">
            <w:pPr>
              <w:spacing w:line="240" w:lineRule="auto"/>
              <w:jc w:val="center"/>
              <w:rPr>
                <w:rFonts w:ascii="宋体" w:hAnsi="宋体" w:hint="eastAsia"/>
                <w:bCs/>
                <w:sz w:val="18"/>
                <w:szCs w:val="18"/>
              </w:rPr>
            </w:pPr>
          </w:p>
        </w:tc>
        <w:tc>
          <w:tcPr>
            <w:tcW w:w="0" w:type="auto"/>
            <w:vMerge/>
            <w:vAlign w:val="center"/>
          </w:tcPr>
          <w:p w14:paraId="01A30965" w14:textId="77777777" w:rsidR="00777A32" w:rsidRPr="00A25D54" w:rsidRDefault="00777A32" w:rsidP="00777A32">
            <w:pPr>
              <w:spacing w:line="240" w:lineRule="auto"/>
              <w:jc w:val="center"/>
              <w:rPr>
                <w:rFonts w:ascii="宋体" w:hAnsi="宋体" w:hint="eastAsia"/>
                <w:bCs/>
                <w:sz w:val="18"/>
                <w:szCs w:val="18"/>
              </w:rPr>
            </w:pPr>
          </w:p>
        </w:tc>
        <w:tc>
          <w:tcPr>
            <w:tcW w:w="0" w:type="auto"/>
            <w:vMerge w:val="restart"/>
            <w:vAlign w:val="center"/>
          </w:tcPr>
          <w:p w14:paraId="66AC2821" w14:textId="77777777" w:rsidR="00777A32" w:rsidRPr="00A25D54" w:rsidRDefault="00777A32" w:rsidP="00777A32">
            <w:pPr>
              <w:spacing w:line="240" w:lineRule="auto"/>
              <w:jc w:val="center"/>
              <w:rPr>
                <w:rFonts w:ascii="宋体" w:hAnsi="宋体" w:hint="eastAsia"/>
                <w:bCs/>
                <w:sz w:val="18"/>
                <w:szCs w:val="18"/>
              </w:rPr>
            </w:pPr>
            <w:r w:rsidRPr="00A25D54">
              <w:rPr>
                <w:rFonts w:ascii="宋体" w:hAnsi="宋体"/>
                <w:bCs/>
                <w:sz w:val="18"/>
                <w:szCs w:val="18"/>
              </w:rPr>
              <w:t>东盟商务礼仪基础</w:t>
            </w:r>
          </w:p>
        </w:tc>
        <w:tc>
          <w:tcPr>
            <w:tcW w:w="0" w:type="auto"/>
            <w:vMerge w:val="restart"/>
            <w:vAlign w:val="center"/>
          </w:tcPr>
          <w:p w14:paraId="24AF3B30" w14:textId="66539349" w:rsidR="00777A32" w:rsidRPr="00A25D54" w:rsidRDefault="00777A32" w:rsidP="00777A32">
            <w:pPr>
              <w:spacing w:line="240" w:lineRule="auto"/>
              <w:jc w:val="center"/>
              <w:rPr>
                <w:rFonts w:ascii="宋体" w:hAnsi="宋体" w:hint="eastAsia"/>
                <w:bCs/>
                <w:sz w:val="18"/>
                <w:szCs w:val="18"/>
              </w:rPr>
            </w:pPr>
            <w:r w:rsidRPr="00A25D54">
              <w:rPr>
                <w:rFonts w:ascii="宋体" w:hAnsi="宋体"/>
                <w:bCs/>
                <w:sz w:val="18"/>
                <w:szCs w:val="18"/>
              </w:rPr>
              <w:t>东盟各国基本商务礼仪：见面礼节（合十礼/握手/鞠躬）、名片交换规范、商务着装要求、餐饮礼仪、礼品赠送禁忌；东盟各国商务沟通风格特点（直接型/间接型、层级意识、关系导向）</w:t>
            </w:r>
          </w:p>
        </w:tc>
        <w:tc>
          <w:tcPr>
            <w:tcW w:w="0" w:type="auto"/>
            <w:vAlign w:val="center"/>
          </w:tcPr>
          <w:p w14:paraId="717E5ACE" w14:textId="41E24C14" w:rsidR="00777A32" w:rsidRPr="00A25D54" w:rsidRDefault="00777A32" w:rsidP="00777A32">
            <w:pPr>
              <w:spacing w:line="240" w:lineRule="auto"/>
              <w:jc w:val="center"/>
              <w:rPr>
                <w:rFonts w:ascii="宋体" w:hAnsi="宋体" w:hint="eastAsia"/>
                <w:bCs/>
                <w:sz w:val="18"/>
                <w:szCs w:val="18"/>
              </w:rPr>
            </w:pPr>
            <w:r w:rsidRPr="00A25D54">
              <w:rPr>
                <w:rFonts w:ascii="宋体" w:hAnsi="宋体"/>
                <w:bCs/>
                <w:sz w:val="18"/>
                <w:szCs w:val="18"/>
              </w:rPr>
              <w:t>情景判断题（40分）：给出10个商务场景描述，判断礼仪行为是否得当并说明理由，每题4分（判断2分+理由2分）</w:t>
            </w:r>
          </w:p>
        </w:tc>
        <w:tc>
          <w:tcPr>
            <w:tcW w:w="0" w:type="auto"/>
            <w:vMerge/>
            <w:vAlign w:val="center"/>
          </w:tcPr>
          <w:p w14:paraId="176E7DC9" w14:textId="1967027A" w:rsidR="00777A32" w:rsidRPr="00A25D54" w:rsidRDefault="00777A32" w:rsidP="00777A32">
            <w:pPr>
              <w:spacing w:line="240" w:lineRule="auto"/>
              <w:jc w:val="center"/>
              <w:rPr>
                <w:rFonts w:ascii="宋体" w:hAnsi="宋体" w:hint="eastAsia"/>
                <w:bCs/>
                <w:sz w:val="18"/>
                <w:szCs w:val="18"/>
              </w:rPr>
            </w:pPr>
          </w:p>
        </w:tc>
        <w:tc>
          <w:tcPr>
            <w:tcW w:w="0" w:type="auto"/>
            <w:vMerge/>
            <w:vAlign w:val="center"/>
          </w:tcPr>
          <w:p w14:paraId="04DC3FB2" w14:textId="17797EDC" w:rsidR="00777A32" w:rsidRPr="00A25D54" w:rsidRDefault="00777A32" w:rsidP="00777A32">
            <w:pPr>
              <w:spacing w:line="240" w:lineRule="auto"/>
              <w:jc w:val="center"/>
              <w:rPr>
                <w:rFonts w:ascii="宋体" w:hAnsi="宋体" w:hint="eastAsia"/>
                <w:bCs/>
                <w:sz w:val="18"/>
                <w:szCs w:val="18"/>
              </w:rPr>
            </w:pPr>
          </w:p>
        </w:tc>
      </w:tr>
      <w:tr w:rsidR="006B1E7E" w:rsidRPr="00A25D54" w14:paraId="10C7B37A" w14:textId="77777777" w:rsidTr="00A25D54">
        <w:trPr>
          <w:trHeight w:val="369"/>
          <w:jc w:val="center"/>
        </w:trPr>
        <w:tc>
          <w:tcPr>
            <w:tcW w:w="0" w:type="auto"/>
            <w:vMerge/>
            <w:vAlign w:val="center"/>
          </w:tcPr>
          <w:p w14:paraId="3CD43077" w14:textId="77777777" w:rsidR="00777A32" w:rsidRPr="00A25D54" w:rsidRDefault="00777A32" w:rsidP="00777A32">
            <w:pPr>
              <w:spacing w:line="240" w:lineRule="auto"/>
              <w:jc w:val="center"/>
              <w:rPr>
                <w:rFonts w:ascii="宋体" w:hAnsi="宋体" w:hint="eastAsia"/>
                <w:bCs/>
                <w:sz w:val="18"/>
                <w:szCs w:val="18"/>
              </w:rPr>
            </w:pPr>
          </w:p>
        </w:tc>
        <w:tc>
          <w:tcPr>
            <w:tcW w:w="0" w:type="auto"/>
            <w:vMerge/>
            <w:vAlign w:val="center"/>
          </w:tcPr>
          <w:p w14:paraId="33542870" w14:textId="77777777" w:rsidR="00777A32" w:rsidRPr="00A25D54" w:rsidRDefault="00777A32" w:rsidP="00777A32">
            <w:pPr>
              <w:spacing w:line="240" w:lineRule="auto"/>
              <w:jc w:val="center"/>
              <w:rPr>
                <w:rFonts w:ascii="宋体" w:hAnsi="宋体" w:hint="eastAsia"/>
                <w:bCs/>
                <w:sz w:val="18"/>
                <w:szCs w:val="18"/>
              </w:rPr>
            </w:pPr>
          </w:p>
        </w:tc>
        <w:tc>
          <w:tcPr>
            <w:tcW w:w="0" w:type="auto"/>
            <w:vMerge/>
            <w:vAlign w:val="center"/>
          </w:tcPr>
          <w:p w14:paraId="3EA0170C" w14:textId="77777777" w:rsidR="00777A32" w:rsidRPr="00A25D54" w:rsidRDefault="00777A32" w:rsidP="00777A32">
            <w:pPr>
              <w:spacing w:line="240" w:lineRule="auto"/>
              <w:jc w:val="center"/>
              <w:rPr>
                <w:rFonts w:ascii="宋体" w:hAnsi="宋体" w:hint="eastAsia"/>
                <w:bCs/>
                <w:sz w:val="18"/>
                <w:szCs w:val="18"/>
              </w:rPr>
            </w:pPr>
          </w:p>
        </w:tc>
        <w:tc>
          <w:tcPr>
            <w:tcW w:w="0" w:type="auto"/>
            <w:vMerge/>
            <w:vAlign w:val="center"/>
          </w:tcPr>
          <w:p w14:paraId="1EA0F058" w14:textId="77777777" w:rsidR="00777A32" w:rsidRPr="00A25D54" w:rsidRDefault="00777A32" w:rsidP="00777A32">
            <w:pPr>
              <w:spacing w:line="240" w:lineRule="auto"/>
              <w:jc w:val="center"/>
              <w:rPr>
                <w:rFonts w:ascii="宋体" w:hAnsi="宋体" w:hint="eastAsia"/>
                <w:bCs/>
                <w:sz w:val="18"/>
                <w:szCs w:val="18"/>
              </w:rPr>
            </w:pPr>
          </w:p>
        </w:tc>
        <w:tc>
          <w:tcPr>
            <w:tcW w:w="0" w:type="auto"/>
            <w:vMerge/>
            <w:vAlign w:val="center"/>
          </w:tcPr>
          <w:p w14:paraId="1F31104D" w14:textId="77777777" w:rsidR="00777A32" w:rsidRPr="00A25D54" w:rsidRDefault="00777A32" w:rsidP="00777A32">
            <w:pPr>
              <w:spacing w:line="240" w:lineRule="auto"/>
              <w:jc w:val="center"/>
              <w:rPr>
                <w:rFonts w:ascii="宋体" w:hAnsi="宋体" w:hint="eastAsia"/>
                <w:bCs/>
                <w:sz w:val="18"/>
                <w:szCs w:val="18"/>
              </w:rPr>
            </w:pPr>
          </w:p>
        </w:tc>
        <w:tc>
          <w:tcPr>
            <w:tcW w:w="0" w:type="auto"/>
            <w:vMerge/>
            <w:vAlign w:val="center"/>
          </w:tcPr>
          <w:p w14:paraId="384B1385" w14:textId="77777777" w:rsidR="00777A32" w:rsidRPr="00A25D54" w:rsidRDefault="00777A32" w:rsidP="00777A32">
            <w:pPr>
              <w:spacing w:line="240" w:lineRule="auto"/>
              <w:jc w:val="center"/>
              <w:rPr>
                <w:rFonts w:ascii="宋体" w:hAnsi="宋体" w:hint="eastAsia"/>
                <w:bCs/>
                <w:sz w:val="18"/>
                <w:szCs w:val="18"/>
              </w:rPr>
            </w:pPr>
          </w:p>
        </w:tc>
        <w:tc>
          <w:tcPr>
            <w:tcW w:w="0" w:type="auto"/>
            <w:vAlign w:val="center"/>
          </w:tcPr>
          <w:p w14:paraId="33389BFA" w14:textId="77777777" w:rsidR="00777A32" w:rsidRPr="00A25D54" w:rsidRDefault="00777A32" w:rsidP="00777A32">
            <w:pPr>
              <w:spacing w:line="240" w:lineRule="auto"/>
              <w:jc w:val="center"/>
              <w:rPr>
                <w:rFonts w:ascii="宋体" w:hAnsi="宋体" w:hint="eastAsia"/>
                <w:bCs/>
                <w:sz w:val="18"/>
                <w:szCs w:val="18"/>
              </w:rPr>
            </w:pPr>
            <w:r w:rsidRPr="00A25D54">
              <w:rPr>
                <w:rFonts w:ascii="宋体" w:hAnsi="宋体"/>
                <w:bCs/>
                <w:sz w:val="18"/>
                <w:szCs w:val="18"/>
              </w:rPr>
              <w:t>模拟演练（60分）：现场模拟1次与东盟客户首次商务会见全流程（问候→自我介绍→名片交换→入座→简要交谈→告别），评分维度：礼仪规范性（25分）+语言得体度（15分）+应变与自然度（10分）+整体职业形象（10分）。2名教师独立打分取平均分。</w:t>
            </w:r>
          </w:p>
        </w:tc>
        <w:tc>
          <w:tcPr>
            <w:tcW w:w="0" w:type="auto"/>
            <w:vAlign w:val="center"/>
          </w:tcPr>
          <w:p w14:paraId="1DC48450" w14:textId="23B6E831" w:rsidR="00777A32" w:rsidRPr="00A25D54" w:rsidRDefault="00777A32" w:rsidP="00777A32">
            <w:pPr>
              <w:spacing w:line="240" w:lineRule="auto"/>
              <w:jc w:val="center"/>
              <w:rPr>
                <w:rFonts w:ascii="宋体" w:hAnsi="宋体" w:hint="eastAsia"/>
                <w:bCs/>
                <w:sz w:val="18"/>
                <w:szCs w:val="18"/>
              </w:rPr>
            </w:pPr>
            <w:r w:rsidRPr="00A25D54">
              <w:rPr>
                <w:rFonts w:ascii="宋体" w:hAnsi="宋体"/>
                <w:bCs/>
                <w:sz w:val="18"/>
                <w:szCs w:val="18"/>
              </w:rPr>
              <w:t>情景模拟</w:t>
            </w:r>
          </w:p>
        </w:tc>
        <w:tc>
          <w:tcPr>
            <w:tcW w:w="0" w:type="auto"/>
            <w:vMerge/>
            <w:vAlign w:val="center"/>
          </w:tcPr>
          <w:p w14:paraId="1714B746" w14:textId="2B048974" w:rsidR="00777A32" w:rsidRPr="00A25D54" w:rsidRDefault="00777A32" w:rsidP="00777A32">
            <w:pPr>
              <w:spacing w:line="240" w:lineRule="auto"/>
              <w:jc w:val="center"/>
              <w:rPr>
                <w:rFonts w:ascii="宋体" w:hAnsi="宋体" w:hint="eastAsia"/>
                <w:bCs/>
                <w:sz w:val="18"/>
                <w:szCs w:val="18"/>
              </w:rPr>
            </w:pPr>
          </w:p>
        </w:tc>
      </w:tr>
    </w:tbl>
    <w:p w14:paraId="7C74E38C" w14:textId="77777777" w:rsidR="006B1E7E" w:rsidRDefault="006B1E7E" w:rsidP="00777A32">
      <w:pPr>
        <w:pStyle w:val="aff"/>
        <w:numPr>
          <w:ilvl w:val="0"/>
          <w:numId w:val="0"/>
        </w:numPr>
        <w:spacing w:before="120" w:after="120"/>
      </w:pPr>
    </w:p>
    <w:p w14:paraId="768BC4B7" w14:textId="77777777" w:rsidR="006B1E7E" w:rsidRDefault="006B1E7E" w:rsidP="00777A32">
      <w:pPr>
        <w:pStyle w:val="aff"/>
        <w:numPr>
          <w:ilvl w:val="0"/>
          <w:numId w:val="0"/>
        </w:numPr>
        <w:spacing w:before="120" w:after="120"/>
      </w:pPr>
    </w:p>
    <w:p w14:paraId="579C8462" w14:textId="77777777" w:rsidR="006B1E7E" w:rsidRDefault="006B1E7E" w:rsidP="00777A32">
      <w:pPr>
        <w:pStyle w:val="aff"/>
        <w:numPr>
          <w:ilvl w:val="0"/>
          <w:numId w:val="0"/>
        </w:numPr>
        <w:spacing w:before="120" w:after="120"/>
      </w:pPr>
    </w:p>
    <w:p w14:paraId="40F32A9D" w14:textId="77777777" w:rsidR="006B1E7E" w:rsidRDefault="006B1E7E" w:rsidP="00777A32">
      <w:pPr>
        <w:pStyle w:val="aff"/>
        <w:numPr>
          <w:ilvl w:val="0"/>
          <w:numId w:val="0"/>
        </w:numPr>
        <w:spacing w:before="120" w:after="120"/>
      </w:pPr>
    </w:p>
    <w:p w14:paraId="4A4AA2C9" w14:textId="77777777" w:rsidR="006B1E7E" w:rsidRDefault="006B1E7E" w:rsidP="00777A32">
      <w:pPr>
        <w:pStyle w:val="aff"/>
        <w:numPr>
          <w:ilvl w:val="0"/>
          <w:numId w:val="0"/>
        </w:numPr>
        <w:spacing w:before="120" w:after="120"/>
      </w:pPr>
    </w:p>
    <w:p w14:paraId="35C2A325" w14:textId="77777777" w:rsidR="006B1E7E" w:rsidRDefault="006B1E7E" w:rsidP="00777A32">
      <w:pPr>
        <w:pStyle w:val="aff"/>
        <w:numPr>
          <w:ilvl w:val="0"/>
          <w:numId w:val="0"/>
        </w:numPr>
        <w:spacing w:before="120" w:after="120"/>
      </w:pPr>
    </w:p>
    <w:p w14:paraId="5CDFB4EF" w14:textId="77777777" w:rsidR="006B1E7E" w:rsidRDefault="006B1E7E" w:rsidP="00777A32">
      <w:pPr>
        <w:pStyle w:val="aff"/>
        <w:numPr>
          <w:ilvl w:val="0"/>
          <w:numId w:val="0"/>
        </w:numPr>
        <w:spacing w:before="120" w:after="120"/>
      </w:pPr>
    </w:p>
    <w:p w14:paraId="345BFD29" w14:textId="0F341A40" w:rsidR="00777A32" w:rsidRDefault="00777A32" w:rsidP="00777A32">
      <w:pPr>
        <w:pStyle w:val="aff"/>
        <w:numPr>
          <w:ilvl w:val="0"/>
          <w:numId w:val="0"/>
        </w:numPr>
        <w:spacing w:before="120" w:after="120"/>
      </w:pPr>
      <w:r>
        <w:rPr>
          <w:rFonts w:hint="eastAsia"/>
        </w:rPr>
        <w:lastRenderedPageBreak/>
        <w:t xml:space="preserve">表A.1  </w:t>
      </w:r>
      <w:r>
        <w:t>在校学习期（基础储备阶段）面向东盟跨境物流人才技能评价指标体系</w:t>
      </w:r>
      <w:r w:rsidRPr="00777A32">
        <w:rPr>
          <w:rFonts w:ascii="宋体" w:eastAsia="宋体" w:hAnsi="宋体" w:hint="eastAsia"/>
        </w:rPr>
        <w:t>（续）</w:t>
      </w:r>
    </w:p>
    <w:tbl>
      <w:tblPr>
        <w:tblStyle w:val="12"/>
        <w:tblW w:w="5000"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563"/>
        <w:gridCol w:w="618"/>
        <w:gridCol w:w="607"/>
        <w:gridCol w:w="618"/>
        <w:gridCol w:w="616"/>
        <w:gridCol w:w="2541"/>
        <w:gridCol w:w="2759"/>
        <w:gridCol w:w="459"/>
        <w:gridCol w:w="553"/>
      </w:tblGrid>
      <w:tr w:rsidR="006B1E7E" w:rsidRPr="003B3BED" w14:paraId="4634545C" w14:textId="77777777" w:rsidTr="006B1E7E">
        <w:trPr>
          <w:trHeight w:val="369"/>
          <w:jc w:val="center"/>
        </w:trPr>
        <w:tc>
          <w:tcPr>
            <w:tcW w:w="302" w:type="pct"/>
            <w:tcBorders>
              <w:top w:val="single" w:sz="8" w:space="0" w:color="auto"/>
              <w:bottom w:val="single" w:sz="8" w:space="0" w:color="auto"/>
            </w:tcBorders>
            <w:vAlign w:val="center"/>
          </w:tcPr>
          <w:p w14:paraId="60ED348E" w14:textId="7D2A514E" w:rsidR="00777A32" w:rsidRPr="003B3BED" w:rsidRDefault="00777A32" w:rsidP="00777A32">
            <w:pPr>
              <w:spacing w:line="240" w:lineRule="auto"/>
              <w:jc w:val="center"/>
              <w:rPr>
                <w:rFonts w:ascii="宋体" w:hAnsi="宋体" w:hint="eastAsia"/>
                <w:bCs/>
                <w:sz w:val="18"/>
                <w:szCs w:val="18"/>
              </w:rPr>
            </w:pPr>
            <w:r w:rsidRPr="003B3BED">
              <w:rPr>
                <w:rFonts w:ascii="宋体" w:hAnsi="宋体"/>
                <w:bCs/>
                <w:sz w:val="18"/>
                <w:szCs w:val="18"/>
              </w:rPr>
              <w:t>一级指标</w:t>
            </w:r>
          </w:p>
        </w:tc>
        <w:tc>
          <w:tcPr>
            <w:tcW w:w="331" w:type="pct"/>
            <w:tcBorders>
              <w:top w:val="single" w:sz="8" w:space="0" w:color="auto"/>
              <w:bottom w:val="single" w:sz="8" w:space="0" w:color="auto"/>
            </w:tcBorders>
            <w:vAlign w:val="center"/>
          </w:tcPr>
          <w:p w14:paraId="07060607" w14:textId="5B7E1CCA" w:rsidR="00777A32" w:rsidRPr="003B3BED" w:rsidRDefault="00777A32" w:rsidP="00777A32">
            <w:pPr>
              <w:spacing w:line="240" w:lineRule="auto"/>
              <w:jc w:val="center"/>
              <w:rPr>
                <w:rFonts w:ascii="宋体" w:hAnsi="宋体" w:hint="eastAsia"/>
                <w:bCs/>
                <w:sz w:val="18"/>
                <w:szCs w:val="18"/>
              </w:rPr>
            </w:pPr>
            <w:r w:rsidRPr="003B3BED">
              <w:rPr>
                <w:rFonts w:ascii="宋体" w:hAnsi="宋体"/>
                <w:bCs/>
                <w:sz w:val="18"/>
                <w:szCs w:val="18"/>
              </w:rPr>
              <w:t>一级权重</w:t>
            </w:r>
          </w:p>
        </w:tc>
        <w:tc>
          <w:tcPr>
            <w:tcW w:w="325" w:type="pct"/>
            <w:tcBorders>
              <w:top w:val="single" w:sz="8" w:space="0" w:color="auto"/>
              <w:bottom w:val="single" w:sz="8" w:space="0" w:color="auto"/>
            </w:tcBorders>
            <w:vAlign w:val="center"/>
          </w:tcPr>
          <w:p w14:paraId="0D21F73D" w14:textId="10234A2D" w:rsidR="00777A32" w:rsidRPr="003B3BED" w:rsidRDefault="00777A32" w:rsidP="00777A32">
            <w:pPr>
              <w:spacing w:line="240" w:lineRule="auto"/>
              <w:jc w:val="center"/>
              <w:rPr>
                <w:rFonts w:ascii="宋体" w:hAnsi="宋体" w:hint="eastAsia"/>
                <w:bCs/>
                <w:sz w:val="18"/>
                <w:szCs w:val="18"/>
              </w:rPr>
            </w:pPr>
            <w:r w:rsidRPr="003B3BED">
              <w:rPr>
                <w:rFonts w:ascii="宋体" w:hAnsi="宋体"/>
                <w:bCs/>
                <w:sz w:val="18"/>
                <w:szCs w:val="18"/>
              </w:rPr>
              <w:t>二级指标</w:t>
            </w:r>
          </w:p>
        </w:tc>
        <w:tc>
          <w:tcPr>
            <w:tcW w:w="331" w:type="pct"/>
            <w:tcBorders>
              <w:top w:val="single" w:sz="8" w:space="0" w:color="auto"/>
              <w:bottom w:val="single" w:sz="8" w:space="0" w:color="auto"/>
            </w:tcBorders>
            <w:vAlign w:val="center"/>
          </w:tcPr>
          <w:p w14:paraId="6B169794" w14:textId="34E15D31" w:rsidR="00777A32" w:rsidRPr="003B3BED" w:rsidRDefault="00777A32" w:rsidP="00777A32">
            <w:pPr>
              <w:spacing w:line="240" w:lineRule="auto"/>
              <w:jc w:val="center"/>
              <w:rPr>
                <w:rFonts w:ascii="宋体" w:hAnsi="宋体" w:hint="eastAsia"/>
                <w:bCs/>
                <w:sz w:val="18"/>
                <w:szCs w:val="18"/>
              </w:rPr>
            </w:pPr>
            <w:r w:rsidRPr="003B3BED">
              <w:rPr>
                <w:rFonts w:ascii="宋体" w:hAnsi="宋体"/>
                <w:bCs/>
                <w:sz w:val="18"/>
                <w:szCs w:val="18"/>
              </w:rPr>
              <w:t>二级权重</w:t>
            </w:r>
          </w:p>
        </w:tc>
        <w:tc>
          <w:tcPr>
            <w:tcW w:w="330" w:type="pct"/>
            <w:tcBorders>
              <w:top w:val="single" w:sz="8" w:space="0" w:color="auto"/>
              <w:bottom w:val="single" w:sz="8" w:space="0" w:color="auto"/>
            </w:tcBorders>
            <w:vAlign w:val="center"/>
          </w:tcPr>
          <w:p w14:paraId="5CC2005A" w14:textId="44C0E729" w:rsidR="00777A32" w:rsidRPr="003B3BED" w:rsidRDefault="00777A32" w:rsidP="00777A32">
            <w:pPr>
              <w:spacing w:line="240" w:lineRule="auto"/>
              <w:jc w:val="center"/>
              <w:rPr>
                <w:rFonts w:ascii="宋体" w:hAnsi="宋体" w:hint="eastAsia"/>
                <w:bCs/>
                <w:sz w:val="18"/>
                <w:szCs w:val="18"/>
              </w:rPr>
            </w:pPr>
            <w:r w:rsidRPr="003B3BED">
              <w:rPr>
                <w:rFonts w:ascii="宋体" w:hAnsi="宋体"/>
                <w:bCs/>
                <w:sz w:val="18"/>
                <w:szCs w:val="18"/>
              </w:rPr>
              <w:t>三级指标</w:t>
            </w:r>
          </w:p>
        </w:tc>
        <w:tc>
          <w:tcPr>
            <w:tcW w:w="1361" w:type="pct"/>
            <w:tcBorders>
              <w:top w:val="single" w:sz="8" w:space="0" w:color="auto"/>
              <w:bottom w:val="single" w:sz="8" w:space="0" w:color="auto"/>
            </w:tcBorders>
            <w:vAlign w:val="center"/>
          </w:tcPr>
          <w:p w14:paraId="199452A4" w14:textId="3770D8E0" w:rsidR="00777A32" w:rsidRPr="003B3BED" w:rsidRDefault="00777A32" w:rsidP="00777A32">
            <w:pPr>
              <w:spacing w:line="240" w:lineRule="auto"/>
              <w:jc w:val="center"/>
              <w:rPr>
                <w:rFonts w:ascii="宋体" w:hAnsi="宋体" w:hint="eastAsia"/>
                <w:bCs/>
                <w:sz w:val="18"/>
                <w:szCs w:val="18"/>
              </w:rPr>
            </w:pPr>
            <w:r w:rsidRPr="003B3BED">
              <w:rPr>
                <w:rFonts w:ascii="宋体" w:hAnsi="宋体"/>
                <w:bCs/>
                <w:sz w:val="18"/>
                <w:szCs w:val="18"/>
              </w:rPr>
              <w:t>考核内容与量化标准</w:t>
            </w:r>
          </w:p>
        </w:tc>
        <w:tc>
          <w:tcPr>
            <w:tcW w:w="1478" w:type="pct"/>
            <w:tcBorders>
              <w:top w:val="single" w:sz="8" w:space="0" w:color="auto"/>
              <w:bottom w:val="single" w:sz="8" w:space="0" w:color="auto"/>
            </w:tcBorders>
            <w:vAlign w:val="center"/>
          </w:tcPr>
          <w:p w14:paraId="6A331E2A" w14:textId="7F3CE010" w:rsidR="00777A32" w:rsidRPr="003B3BED" w:rsidRDefault="00777A32" w:rsidP="00777A32">
            <w:pPr>
              <w:spacing w:line="240" w:lineRule="auto"/>
              <w:jc w:val="center"/>
              <w:rPr>
                <w:rFonts w:ascii="宋体" w:hAnsi="宋体" w:hint="eastAsia"/>
                <w:bCs/>
                <w:sz w:val="18"/>
                <w:szCs w:val="18"/>
              </w:rPr>
            </w:pPr>
            <w:r w:rsidRPr="003B3BED">
              <w:rPr>
                <w:rFonts w:ascii="宋体" w:hAnsi="宋体"/>
                <w:bCs/>
                <w:sz w:val="18"/>
                <w:szCs w:val="18"/>
              </w:rPr>
              <w:t>评分细则（100分制）</w:t>
            </w:r>
          </w:p>
        </w:tc>
        <w:tc>
          <w:tcPr>
            <w:tcW w:w="246" w:type="pct"/>
            <w:tcBorders>
              <w:top w:val="single" w:sz="8" w:space="0" w:color="auto"/>
              <w:bottom w:val="single" w:sz="8" w:space="0" w:color="auto"/>
            </w:tcBorders>
            <w:vAlign w:val="center"/>
          </w:tcPr>
          <w:p w14:paraId="46192120" w14:textId="5D6CCC15" w:rsidR="00777A32" w:rsidRPr="003B3BED" w:rsidRDefault="00777A32" w:rsidP="00777A32">
            <w:pPr>
              <w:spacing w:line="240" w:lineRule="auto"/>
              <w:jc w:val="center"/>
              <w:rPr>
                <w:rFonts w:ascii="宋体" w:hAnsi="宋体" w:hint="eastAsia"/>
                <w:bCs/>
                <w:sz w:val="18"/>
                <w:szCs w:val="18"/>
              </w:rPr>
            </w:pPr>
            <w:r w:rsidRPr="003B3BED">
              <w:rPr>
                <w:rFonts w:ascii="宋体" w:hAnsi="宋体"/>
                <w:bCs/>
                <w:sz w:val="18"/>
                <w:szCs w:val="18"/>
              </w:rPr>
              <w:t>考核方式</w:t>
            </w:r>
          </w:p>
        </w:tc>
        <w:tc>
          <w:tcPr>
            <w:tcW w:w="296" w:type="pct"/>
            <w:tcBorders>
              <w:top w:val="single" w:sz="8" w:space="0" w:color="auto"/>
              <w:bottom w:val="single" w:sz="8" w:space="0" w:color="auto"/>
            </w:tcBorders>
            <w:vAlign w:val="center"/>
          </w:tcPr>
          <w:p w14:paraId="4D18A9BB" w14:textId="31DE2EA7" w:rsidR="00777A32" w:rsidRPr="003B3BED" w:rsidRDefault="00777A32" w:rsidP="00777A32">
            <w:pPr>
              <w:spacing w:line="240" w:lineRule="auto"/>
              <w:jc w:val="center"/>
              <w:rPr>
                <w:rFonts w:ascii="宋体" w:hAnsi="宋体" w:hint="eastAsia"/>
                <w:bCs/>
                <w:sz w:val="18"/>
                <w:szCs w:val="18"/>
              </w:rPr>
            </w:pPr>
            <w:r w:rsidRPr="003B3BED">
              <w:rPr>
                <w:rFonts w:ascii="宋体" w:hAnsi="宋体"/>
                <w:bCs/>
                <w:sz w:val="18"/>
                <w:szCs w:val="18"/>
              </w:rPr>
              <w:t>评价主体</w:t>
            </w:r>
          </w:p>
        </w:tc>
      </w:tr>
      <w:tr w:rsidR="006B1E7E" w:rsidRPr="003B3BED" w14:paraId="2E58F9FC" w14:textId="77777777" w:rsidTr="006B1E7E">
        <w:trPr>
          <w:trHeight w:val="369"/>
          <w:jc w:val="center"/>
        </w:trPr>
        <w:tc>
          <w:tcPr>
            <w:tcW w:w="302" w:type="pct"/>
            <w:vMerge w:val="restart"/>
            <w:vAlign w:val="center"/>
          </w:tcPr>
          <w:p w14:paraId="583D07E4" w14:textId="4AF063FB" w:rsidR="00777A32" w:rsidRPr="003B3BED" w:rsidRDefault="00777A32" w:rsidP="00777A32">
            <w:pPr>
              <w:spacing w:line="240" w:lineRule="auto"/>
              <w:jc w:val="center"/>
              <w:rPr>
                <w:rFonts w:ascii="宋体" w:hAnsi="宋体" w:hint="eastAsia"/>
                <w:bCs/>
                <w:sz w:val="18"/>
                <w:szCs w:val="18"/>
              </w:rPr>
            </w:pPr>
            <w:r w:rsidRPr="003B3BED">
              <w:rPr>
                <w:rFonts w:ascii="宋体" w:hAnsi="宋体"/>
                <w:bCs/>
                <w:sz w:val="18"/>
                <w:szCs w:val="18"/>
              </w:rPr>
              <w:t>跨文化沟通协作能力</w:t>
            </w:r>
          </w:p>
        </w:tc>
        <w:tc>
          <w:tcPr>
            <w:tcW w:w="331" w:type="pct"/>
            <w:vMerge w:val="restart"/>
            <w:vAlign w:val="center"/>
          </w:tcPr>
          <w:p w14:paraId="386494FD" w14:textId="03386D5A" w:rsidR="00777A32" w:rsidRPr="003B3BED" w:rsidRDefault="00777A32" w:rsidP="00777A32">
            <w:pPr>
              <w:spacing w:line="240" w:lineRule="auto"/>
              <w:jc w:val="center"/>
              <w:rPr>
                <w:rFonts w:ascii="宋体" w:hAnsi="宋体" w:hint="eastAsia"/>
                <w:bCs/>
                <w:sz w:val="18"/>
                <w:szCs w:val="18"/>
              </w:rPr>
            </w:pPr>
            <w:r w:rsidRPr="003B3BED">
              <w:rPr>
                <w:rFonts w:ascii="宋体" w:hAnsi="宋体"/>
                <w:bCs/>
                <w:sz w:val="18"/>
                <w:szCs w:val="18"/>
              </w:rPr>
              <w:t>35％</w:t>
            </w:r>
          </w:p>
        </w:tc>
        <w:tc>
          <w:tcPr>
            <w:tcW w:w="325" w:type="pct"/>
            <w:vMerge w:val="restart"/>
            <w:vAlign w:val="center"/>
          </w:tcPr>
          <w:p w14:paraId="05B47B9D" w14:textId="77777777" w:rsidR="00777A32" w:rsidRPr="003B3BED" w:rsidRDefault="00777A32" w:rsidP="00777A32">
            <w:pPr>
              <w:spacing w:line="240" w:lineRule="auto"/>
              <w:jc w:val="center"/>
              <w:rPr>
                <w:rFonts w:ascii="宋体" w:hAnsi="宋体" w:hint="eastAsia"/>
                <w:bCs/>
                <w:sz w:val="18"/>
                <w:szCs w:val="18"/>
              </w:rPr>
            </w:pPr>
            <w:r w:rsidRPr="003B3BED">
              <w:rPr>
                <w:rFonts w:ascii="宋体" w:hAnsi="宋体"/>
                <w:bCs/>
                <w:sz w:val="18"/>
                <w:szCs w:val="18"/>
              </w:rPr>
              <w:t>东盟法律法规与政策认知</w:t>
            </w:r>
          </w:p>
        </w:tc>
        <w:tc>
          <w:tcPr>
            <w:tcW w:w="331" w:type="pct"/>
            <w:vMerge w:val="restart"/>
            <w:vAlign w:val="center"/>
          </w:tcPr>
          <w:p w14:paraId="77F6F75F" w14:textId="4E0CB06C" w:rsidR="00777A32" w:rsidRPr="003B3BED" w:rsidRDefault="00777A32" w:rsidP="00777A32">
            <w:pPr>
              <w:spacing w:line="240" w:lineRule="auto"/>
              <w:jc w:val="center"/>
              <w:rPr>
                <w:rFonts w:ascii="宋体" w:hAnsi="宋体" w:hint="eastAsia"/>
                <w:bCs/>
                <w:sz w:val="18"/>
                <w:szCs w:val="18"/>
              </w:rPr>
            </w:pPr>
            <w:r w:rsidRPr="003B3BED">
              <w:rPr>
                <w:rFonts w:ascii="宋体" w:hAnsi="宋体"/>
                <w:bCs/>
                <w:sz w:val="18"/>
                <w:szCs w:val="18"/>
              </w:rPr>
              <w:t>20％</w:t>
            </w:r>
          </w:p>
        </w:tc>
        <w:tc>
          <w:tcPr>
            <w:tcW w:w="330" w:type="pct"/>
            <w:vAlign w:val="center"/>
          </w:tcPr>
          <w:p w14:paraId="587CE056" w14:textId="77777777" w:rsidR="00777A32" w:rsidRPr="003B3BED" w:rsidRDefault="00777A32" w:rsidP="00777A32">
            <w:pPr>
              <w:spacing w:line="240" w:lineRule="auto"/>
              <w:jc w:val="center"/>
              <w:rPr>
                <w:rFonts w:ascii="宋体" w:hAnsi="宋体" w:hint="eastAsia"/>
                <w:bCs/>
                <w:sz w:val="18"/>
                <w:szCs w:val="18"/>
              </w:rPr>
            </w:pPr>
            <w:r w:rsidRPr="003B3BED">
              <w:rPr>
                <w:rFonts w:ascii="宋体" w:hAnsi="宋体"/>
                <w:bCs/>
                <w:sz w:val="18"/>
                <w:szCs w:val="18"/>
              </w:rPr>
              <w:t>中国-东盟自贸区政策基础</w:t>
            </w:r>
          </w:p>
        </w:tc>
        <w:tc>
          <w:tcPr>
            <w:tcW w:w="1361" w:type="pct"/>
            <w:vAlign w:val="center"/>
          </w:tcPr>
          <w:p w14:paraId="49B72194" w14:textId="0E05FB82" w:rsidR="00777A32" w:rsidRPr="003B3BED" w:rsidRDefault="00777A32" w:rsidP="00777A32">
            <w:pPr>
              <w:spacing w:line="240" w:lineRule="auto"/>
              <w:jc w:val="center"/>
              <w:rPr>
                <w:rFonts w:ascii="宋体" w:hAnsi="宋体" w:hint="eastAsia"/>
                <w:bCs/>
                <w:sz w:val="18"/>
                <w:szCs w:val="18"/>
              </w:rPr>
            </w:pPr>
            <w:r w:rsidRPr="003B3BED">
              <w:rPr>
                <w:rFonts w:ascii="宋体" w:hAnsi="宋体"/>
                <w:bCs/>
                <w:sz w:val="18"/>
                <w:szCs w:val="18"/>
              </w:rPr>
              <w:t>中国-东盟自贸区（CAFTA）基本政策框架与升级议定书主要内容；关税减</w:t>
            </w:r>
            <w:proofErr w:type="gramStart"/>
            <w:r w:rsidRPr="003B3BED">
              <w:rPr>
                <w:rFonts w:ascii="宋体" w:hAnsi="宋体"/>
                <w:bCs/>
                <w:sz w:val="18"/>
                <w:szCs w:val="18"/>
              </w:rPr>
              <w:t>让基本</w:t>
            </w:r>
            <w:proofErr w:type="gramEnd"/>
            <w:r w:rsidRPr="003B3BED">
              <w:rPr>
                <w:rFonts w:ascii="宋体" w:hAnsi="宋体"/>
                <w:bCs/>
                <w:sz w:val="18"/>
                <w:szCs w:val="18"/>
              </w:rPr>
              <w:t>安排（正常轨道、敏感轨道）；贸易便利化主要措施（单一窗口、AEO互认、原产地电子联网）</w:t>
            </w:r>
          </w:p>
        </w:tc>
        <w:tc>
          <w:tcPr>
            <w:tcW w:w="1478" w:type="pct"/>
            <w:vAlign w:val="center"/>
          </w:tcPr>
          <w:p w14:paraId="118FF88B" w14:textId="631BBB53" w:rsidR="00777A32" w:rsidRPr="003B3BED" w:rsidRDefault="00777A32" w:rsidP="00777A32">
            <w:pPr>
              <w:spacing w:line="240" w:lineRule="auto"/>
              <w:jc w:val="center"/>
              <w:rPr>
                <w:rFonts w:ascii="宋体" w:hAnsi="宋体" w:hint="eastAsia"/>
                <w:bCs/>
                <w:sz w:val="18"/>
                <w:szCs w:val="18"/>
              </w:rPr>
            </w:pPr>
            <w:r w:rsidRPr="003B3BED">
              <w:rPr>
                <w:rFonts w:ascii="宋体" w:hAnsi="宋体"/>
                <w:bCs/>
                <w:sz w:val="18"/>
                <w:szCs w:val="18"/>
              </w:rPr>
              <w:t>知识测试（100分）：单选题10题（每题5分，共50分）+简答题2题（每题25分，共50分）。简答题按要点覆盖度（15分）+阐述深度（10分）评分</w:t>
            </w:r>
          </w:p>
        </w:tc>
        <w:tc>
          <w:tcPr>
            <w:tcW w:w="246" w:type="pct"/>
            <w:vMerge w:val="restart"/>
            <w:vAlign w:val="center"/>
          </w:tcPr>
          <w:p w14:paraId="5B3EB4CD" w14:textId="77777777" w:rsidR="00777A32" w:rsidRPr="003B3BED" w:rsidRDefault="00777A32" w:rsidP="00777A32">
            <w:pPr>
              <w:spacing w:line="240" w:lineRule="auto"/>
              <w:jc w:val="center"/>
              <w:rPr>
                <w:rFonts w:ascii="宋体" w:hAnsi="宋体" w:hint="eastAsia"/>
                <w:bCs/>
                <w:sz w:val="18"/>
                <w:szCs w:val="18"/>
              </w:rPr>
            </w:pPr>
            <w:r w:rsidRPr="003B3BED">
              <w:rPr>
                <w:rFonts w:ascii="宋体" w:hAnsi="宋体"/>
                <w:bCs/>
                <w:sz w:val="18"/>
                <w:szCs w:val="18"/>
              </w:rPr>
              <w:t>笔试</w:t>
            </w:r>
          </w:p>
        </w:tc>
        <w:tc>
          <w:tcPr>
            <w:tcW w:w="296" w:type="pct"/>
            <w:vMerge w:val="restart"/>
            <w:vAlign w:val="center"/>
          </w:tcPr>
          <w:p w14:paraId="0FAB012E" w14:textId="6458EBEE" w:rsidR="00777A32" w:rsidRPr="003B3BED" w:rsidRDefault="00777A32" w:rsidP="00777A32">
            <w:pPr>
              <w:spacing w:line="240" w:lineRule="auto"/>
              <w:jc w:val="center"/>
              <w:rPr>
                <w:rFonts w:ascii="宋体" w:hAnsi="宋体" w:hint="eastAsia"/>
                <w:bCs/>
                <w:sz w:val="18"/>
                <w:szCs w:val="18"/>
              </w:rPr>
            </w:pPr>
            <w:r w:rsidRPr="003B3BED">
              <w:rPr>
                <w:rFonts w:ascii="宋体" w:hAnsi="宋体"/>
                <w:bCs/>
                <w:sz w:val="18"/>
                <w:szCs w:val="18"/>
              </w:rPr>
              <w:t>学校主导</w:t>
            </w:r>
          </w:p>
        </w:tc>
      </w:tr>
      <w:tr w:rsidR="006B1E7E" w:rsidRPr="003B3BED" w14:paraId="0132ABEC" w14:textId="77777777" w:rsidTr="006B1E7E">
        <w:trPr>
          <w:trHeight w:val="369"/>
          <w:jc w:val="center"/>
        </w:trPr>
        <w:tc>
          <w:tcPr>
            <w:tcW w:w="302" w:type="pct"/>
            <w:vMerge/>
            <w:vAlign w:val="center"/>
          </w:tcPr>
          <w:p w14:paraId="267AFBD6" w14:textId="77777777" w:rsidR="00777A32" w:rsidRPr="003B3BED" w:rsidRDefault="00777A32" w:rsidP="00777A32">
            <w:pPr>
              <w:spacing w:line="240" w:lineRule="auto"/>
              <w:jc w:val="center"/>
              <w:rPr>
                <w:rFonts w:ascii="宋体" w:hAnsi="宋体" w:hint="eastAsia"/>
                <w:bCs/>
                <w:sz w:val="18"/>
                <w:szCs w:val="18"/>
              </w:rPr>
            </w:pPr>
          </w:p>
        </w:tc>
        <w:tc>
          <w:tcPr>
            <w:tcW w:w="331" w:type="pct"/>
            <w:vMerge/>
            <w:vAlign w:val="center"/>
          </w:tcPr>
          <w:p w14:paraId="571BF890" w14:textId="77777777" w:rsidR="00777A32" w:rsidRPr="003B3BED" w:rsidRDefault="00777A32" w:rsidP="00777A32">
            <w:pPr>
              <w:spacing w:line="240" w:lineRule="auto"/>
              <w:jc w:val="center"/>
              <w:rPr>
                <w:rFonts w:ascii="宋体" w:hAnsi="宋体" w:hint="eastAsia"/>
                <w:bCs/>
                <w:sz w:val="18"/>
                <w:szCs w:val="18"/>
              </w:rPr>
            </w:pPr>
          </w:p>
        </w:tc>
        <w:tc>
          <w:tcPr>
            <w:tcW w:w="325" w:type="pct"/>
            <w:vMerge/>
            <w:vAlign w:val="center"/>
          </w:tcPr>
          <w:p w14:paraId="671B9283" w14:textId="77777777" w:rsidR="00777A32" w:rsidRPr="003B3BED" w:rsidRDefault="00777A32" w:rsidP="00777A32">
            <w:pPr>
              <w:spacing w:line="240" w:lineRule="auto"/>
              <w:jc w:val="center"/>
              <w:rPr>
                <w:rFonts w:ascii="宋体" w:hAnsi="宋体" w:hint="eastAsia"/>
                <w:bCs/>
                <w:sz w:val="18"/>
                <w:szCs w:val="18"/>
              </w:rPr>
            </w:pPr>
          </w:p>
        </w:tc>
        <w:tc>
          <w:tcPr>
            <w:tcW w:w="331" w:type="pct"/>
            <w:vMerge/>
            <w:vAlign w:val="center"/>
          </w:tcPr>
          <w:p w14:paraId="27D0A281" w14:textId="77777777" w:rsidR="00777A32" w:rsidRPr="003B3BED" w:rsidRDefault="00777A32" w:rsidP="00777A32">
            <w:pPr>
              <w:spacing w:line="240" w:lineRule="auto"/>
              <w:jc w:val="center"/>
              <w:rPr>
                <w:rFonts w:ascii="宋体" w:hAnsi="宋体" w:hint="eastAsia"/>
                <w:bCs/>
                <w:sz w:val="18"/>
                <w:szCs w:val="18"/>
              </w:rPr>
            </w:pPr>
          </w:p>
        </w:tc>
        <w:tc>
          <w:tcPr>
            <w:tcW w:w="330" w:type="pct"/>
            <w:vAlign w:val="center"/>
          </w:tcPr>
          <w:p w14:paraId="09F6EC75" w14:textId="77777777" w:rsidR="00777A32" w:rsidRPr="003B3BED" w:rsidRDefault="00777A32" w:rsidP="00777A32">
            <w:pPr>
              <w:spacing w:line="240" w:lineRule="auto"/>
              <w:jc w:val="center"/>
              <w:rPr>
                <w:rFonts w:ascii="宋体" w:hAnsi="宋体" w:hint="eastAsia"/>
                <w:bCs/>
                <w:sz w:val="18"/>
                <w:szCs w:val="18"/>
              </w:rPr>
            </w:pPr>
            <w:r w:rsidRPr="003B3BED">
              <w:rPr>
                <w:rFonts w:ascii="宋体" w:hAnsi="宋体"/>
                <w:bCs/>
                <w:sz w:val="18"/>
                <w:szCs w:val="18"/>
              </w:rPr>
              <w:t>跨境</w:t>
            </w:r>
            <w:proofErr w:type="gramStart"/>
            <w:r w:rsidRPr="003B3BED">
              <w:rPr>
                <w:rFonts w:ascii="宋体" w:hAnsi="宋体"/>
                <w:bCs/>
                <w:sz w:val="18"/>
                <w:szCs w:val="18"/>
              </w:rPr>
              <w:t>物流法规</w:t>
            </w:r>
            <w:proofErr w:type="gramEnd"/>
            <w:r w:rsidRPr="003B3BED">
              <w:rPr>
                <w:rFonts w:ascii="宋体" w:hAnsi="宋体"/>
                <w:bCs/>
                <w:sz w:val="18"/>
                <w:szCs w:val="18"/>
              </w:rPr>
              <w:t>基础入门</w:t>
            </w:r>
          </w:p>
        </w:tc>
        <w:tc>
          <w:tcPr>
            <w:tcW w:w="1361" w:type="pct"/>
            <w:vAlign w:val="center"/>
          </w:tcPr>
          <w:p w14:paraId="60DA03D1" w14:textId="25BEDA96" w:rsidR="00777A32" w:rsidRPr="003B3BED" w:rsidRDefault="00777A32" w:rsidP="00777A32">
            <w:pPr>
              <w:spacing w:line="240" w:lineRule="auto"/>
              <w:jc w:val="center"/>
              <w:rPr>
                <w:rFonts w:ascii="宋体" w:hAnsi="宋体" w:hint="eastAsia"/>
                <w:bCs/>
                <w:sz w:val="18"/>
                <w:szCs w:val="18"/>
              </w:rPr>
            </w:pPr>
            <w:r w:rsidRPr="003B3BED">
              <w:rPr>
                <w:rFonts w:ascii="宋体" w:hAnsi="宋体"/>
                <w:bCs/>
                <w:sz w:val="18"/>
                <w:szCs w:val="18"/>
              </w:rPr>
              <w:t>海关基本法规（报关义务、查验规定、税费缴纳）；检验检疫基本要求（法定检验商品目录、检疫审批）；货物运输基本法规（承运人责任、货损赔偿）</w:t>
            </w:r>
          </w:p>
        </w:tc>
        <w:tc>
          <w:tcPr>
            <w:tcW w:w="1478" w:type="pct"/>
            <w:vAlign w:val="center"/>
          </w:tcPr>
          <w:p w14:paraId="26D1556C" w14:textId="1514FE4F" w:rsidR="00777A32" w:rsidRPr="003B3BED" w:rsidRDefault="00777A32" w:rsidP="00777A32">
            <w:pPr>
              <w:spacing w:line="240" w:lineRule="auto"/>
              <w:jc w:val="center"/>
              <w:rPr>
                <w:rFonts w:ascii="宋体" w:hAnsi="宋体" w:hint="eastAsia"/>
                <w:bCs/>
                <w:sz w:val="18"/>
                <w:szCs w:val="18"/>
              </w:rPr>
            </w:pPr>
            <w:r w:rsidRPr="003B3BED">
              <w:rPr>
                <w:rFonts w:ascii="宋体" w:hAnsi="宋体"/>
                <w:bCs/>
                <w:sz w:val="18"/>
                <w:szCs w:val="18"/>
              </w:rPr>
              <w:t>知识测试（100分）：海关法规判断题10题（每题3分，30分）+检验检疫选择题10题（每题3分，30分）+案例分析题2题（每题20分，共40分）。案例分析要求识别合</w:t>
            </w:r>
            <w:proofErr w:type="gramStart"/>
            <w:r w:rsidRPr="003B3BED">
              <w:rPr>
                <w:rFonts w:ascii="宋体" w:hAnsi="宋体"/>
                <w:bCs/>
                <w:sz w:val="18"/>
                <w:szCs w:val="18"/>
              </w:rPr>
              <w:t>规</w:t>
            </w:r>
            <w:proofErr w:type="gramEnd"/>
            <w:r w:rsidRPr="003B3BED">
              <w:rPr>
                <w:rFonts w:ascii="宋体" w:hAnsi="宋体"/>
                <w:bCs/>
                <w:sz w:val="18"/>
                <w:szCs w:val="18"/>
              </w:rPr>
              <w:t>/违规行为、说明法规条款、提出改进建议</w:t>
            </w:r>
          </w:p>
        </w:tc>
        <w:tc>
          <w:tcPr>
            <w:tcW w:w="246" w:type="pct"/>
            <w:vMerge/>
            <w:vAlign w:val="center"/>
          </w:tcPr>
          <w:p w14:paraId="47C6EAAC" w14:textId="29570B82" w:rsidR="00777A32" w:rsidRPr="003B3BED" w:rsidRDefault="00777A32" w:rsidP="00777A32">
            <w:pPr>
              <w:spacing w:line="240" w:lineRule="auto"/>
              <w:jc w:val="center"/>
              <w:rPr>
                <w:rFonts w:ascii="宋体" w:hAnsi="宋体" w:hint="eastAsia"/>
                <w:bCs/>
                <w:sz w:val="18"/>
                <w:szCs w:val="18"/>
              </w:rPr>
            </w:pPr>
          </w:p>
        </w:tc>
        <w:tc>
          <w:tcPr>
            <w:tcW w:w="296" w:type="pct"/>
            <w:vMerge/>
            <w:vAlign w:val="center"/>
          </w:tcPr>
          <w:p w14:paraId="3525AB8A" w14:textId="436EAADD" w:rsidR="00777A32" w:rsidRPr="003B3BED" w:rsidRDefault="00777A32" w:rsidP="00777A32">
            <w:pPr>
              <w:spacing w:line="240" w:lineRule="auto"/>
              <w:jc w:val="center"/>
              <w:rPr>
                <w:rFonts w:ascii="宋体" w:hAnsi="宋体" w:hint="eastAsia"/>
                <w:bCs/>
                <w:sz w:val="18"/>
                <w:szCs w:val="18"/>
              </w:rPr>
            </w:pPr>
          </w:p>
        </w:tc>
      </w:tr>
      <w:tr w:rsidR="006B1E7E" w:rsidRPr="003B3BED" w14:paraId="705BB5BA" w14:textId="77777777" w:rsidTr="006B1E7E">
        <w:trPr>
          <w:trHeight w:val="369"/>
          <w:jc w:val="center"/>
        </w:trPr>
        <w:tc>
          <w:tcPr>
            <w:tcW w:w="302" w:type="pct"/>
            <w:vMerge/>
            <w:vAlign w:val="center"/>
          </w:tcPr>
          <w:p w14:paraId="0FFA2799" w14:textId="77777777" w:rsidR="00777A32" w:rsidRPr="003B3BED" w:rsidRDefault="00777A32" w:rsidP="00777A32">
            <w:pPr>
              <w:spacing w:line="240" w:lineRule="auto"/>
              <w:jc w:val="center"/>
              <w:rPr>
                <w:rFonts w:ascii="宋体" w:hAnsi="宋体" w:hint="eastAsia"/>
                <w:bCs/>
                <w:sz w:val="18"/>
                <w:szCs w:val="18"/>
              </w:rPr>
            </w:pPr>
          </w:p>
        </w:tc>
        <w:tc>
          <w:tcPr>
            <w:tcW w:w="331" w:type="pct"/>
            <w:vMerge/>
            <w:vAlign w:val="center"/>
          </w:tcPr>
          <w:p w14:paraId="0ACDC82B" w14:textId="77777777" w:rsidR="00777A32" w:rsidRPr="003B3BED" w:rsidRDefault="00777A32" w:rsidP="00777A32">
            <w:pPr>
              <w:spacing w:line="240" w:lineRule="auto"/>
              <w:jc w:val="center"/>
              <w:rPr>
                <w:rFonts w:ascii="宋体" w:hAnsi="宋体" w:hint="eastAsia"/>
                <w:bCs/>
                <w:sz w:val="18"/>
                <w:szCs w:val="18"/>
              </w:rPr>
            </w:pPr>
          </w:p>
        </w:tc>
        <w:tc>
          <w:tcPr>
            <w:tcW w:w="325" w:type="pct"/>
            <w:vMerge w:val="restart"/>
            <w:vAlign w:val="center"/>
          </w:tcPr>
          <w:p w14:paraId="66AD917C" w14:textId="2108AE29" w:rsidR="00777A32" w:rsidRPr="003B3BED" w:rsidRDefault="00777A32" w:rsidP="00777A32">
            <w:pPr>
              <w:spacing w:line="240" w:lineRule="auto"/>
              <w:jc w:val="center"/>
              <w:rPr>
                <w:rFonts w:ascii="宋体" w:hAnsi="宋体" w:hint="eastAsia"/>
                <w:bCs/>
                <w:sz w:val="18"/>
                <w:szCs w:val="18"/>
              </w:rPr>
            </w:pPr>
            <w:r w:rsidRPr="003B3BED">
              <w:rPr>
                <w:rFonts w:ascii="宋体" w:hAnsi="宋体"/>
                <w:bCs/>
                <w:sz w:val="18"/>
                <w:szCs w:val="18"/>
              </w:rPr>
              <w:t>跨文化团队协作基础</w:t>
            </w:r>
          </w:p>
        </w:tc>
        <w:tc>
          <w:tcPr>
            <w:tcW w:w="331" w:type="pct"/>
            <w:vMerge w:val="restart"/>
            <w:vAlign w:val="center"/>
          </w:tcPr>
          <w:p w14:paraId="126847D9" w14:textId="27474B5A" w:rsidR="00777A32" w:rsidRPr="003B3BED" w:rsidRDefault="00777A32" w:rsidP="00777A32">
            <w:pPr>
              <w:spacing w:line="240" w:lineRule="auto"/>
              <w:jc w:val="center"/>
              <w:rPr>
                <w:rFonts w:ascii="宋体" w:hAnsi="宋体" w:hint="eastAsia"/>
                <w:bCs/>
                <w:sz w:val="18"/>
                <w:szCs w:val="18"/>
              </w:rPr>
            </w:pPr>
            <w:r w:rsidRPr="003B3BED">
              <w:rPr>
                <w:rFonts w:ascii="宋体" w:hAnsi="宋体"/>
                <w:bCs/>
                <w:sz w:val="18"/>
                <w:szCs w:val="18"/>
              </w:rPr>
              <w:t>15％</w:t>
            </w:r>
          </w:p>
        </w:tc>
        <w:tc>
          <w:tcPr>
            <w:tcW w:w="330" w:type="pct"/>
            <w:vMerge w:val="restart"/>
            <w:vAlign w:val="center"/>
          </w:tcPr>
          <w:p w14:paraId="4598FEF6" w14:textId="77777777" w:rsidR="00777A32" w:rsidRPr="003B3BED" w:rsidRDefault="00777A32" w:rsidP="00777A32">
            <w:pPr>
              <w:spacing w:line="240" w:lineRule="auto"/>
              <w:jc w:val="center"/>
              <w:rPr>
                <w:rFonts w:ascii="宋体" w:hAnsi="宋体" w:hint="eastAsia"/>
                <w:bCs/>
                <w:sz w:val="18"/>
                <w:szCs w:val="18"/>
              </w:rPr>
            </w:pPr>
            <w:r w:rsidRPr="003B3BED">
              <w:rPr>
                <w:rFonts w:ascii="宋体" w:hAnsi="宋体"/>
                <w:bCs/>
                <w:sz w:val="18"/>
                <w:szCs w:val="18"/>
              </w:rPr>
              <w:t>多元文化团队意识与协作</w:t>
            </w:r>
          </w:p>
        </w:tc>
        <w:tc>
          <w:tcPr>
            <w:tcW w:w="1361" w:type="pct"/>
            <w:vMerge w:val="restart"/>
            <w:vAlign w:val="center"/>
          </w:tcPr>
          <w:p w14:paraId="79667B3D" w14:textId="351D710F" w:rsidR="00777A32" w:rsidRPr="003B3BED" w:rsidRDefault="00777A32" w:rsidP="00777A32">
            <w:pPr>
              <w:spacing w:line="240" w:lineRule="auto"/>
              <w:jc w:val="center"/>
              <w:rPr>
                <w:rFonts w:ascii="宋体" w:hAnsi="宋体" w:hint="eastAsia"/>
                <w:bCs/>
                <w:sz w:val="18"/>
                <w:szCs w:val="18"/>
              </w:rPr>
            </w:pPr>
            <w:r w:rsidRPr="003B3BED">
              <w:rPr>
                <w:rFonts w:ascii="宋体" w:hAnsi="宋体"/>
                <w:bCs/>
                <w:sz w:val="18"/>
                <w:szCs w:val="18"/>
              </w:rPr>
              <w:t>文化差异对团队沟通的影响；跨文化冲突的常见类型与预防策略；在多元文化团队中的有效参与</w:t>
            </w:r>
            <w:proofErr w:type="gramStart"/>
            <w:r w:rsidRPr="003B3BED">
              <w:rPr>
                <w:rFonts w:ascii="宋体" w:hAnsi="宋体"/>
                <w:bCs/>
                <w:sz w:val="18"/>
                <w:szCs w:val="18"/>
              </w:rPr>
              <w:t>与</w:t>
            </w:r>
            <w:proofErr w:type="gramEnd"/>
            <w:r w:rsidRPr="003B3BED">
              <w:rPr>
                <w:rFonts w:ascii="宋体" w:hAnsi="宋体"/>
                <w:bCs/>
                <w:sz w:val="18"/>
                <w:szCs w:val="18"/>
              </w:rPr>
              <w:t>表达</w:t>
            </w:r>
          </w:p>
        </w:tc>
        <w:tc>
          <w:tcPr>
            <w:tcW w:w="1478" w:type="pct"/>
            <w:vAlign w:val="center"/>
          </w:tcPr>
          <w:p w14:paraId="6B92D861" w14:textId="2A131308" w:rsidR="00777A32" w:rsidRPr="003B3BED" w:rsidRDefault="00777A32" w:rsidP="00777A32">
            <w:pPr>
              <w:spacing w:line="240" w:lineRule="auto"/>
              <w:jc w:val="center"/>
              <w:rPr>
                <w:rFonts w:ascii="宋体" w:hAnsi="宋体" w:hint="eastAsia"/>
                <w:bCs/>
                <w:sz w:val="18"/>
                <w:szCs w:val="18"/>
              </w:rPr>
            </w:pPr>
            <w:r w:rsidRPr="003B3BED">
              <w:rPr>
                <w:rFonts w:ascii="宋体" w:hAnsi="宋体"/>
                <w:bCs/>
                <w:sz w:val="18"/>
                <w:szCs w:val="18"/>
              </w:rPr>
              <w:t>案例分析（50分）：阅读2个跨文化团队冲突案例，每题25分，要求识别文化冲突根源（10分）+提出解决方案（10分）+反思应对策略（5分）</w:t>
            </w:r>
          </w:p>
        </w:tc>
        <w:tc>
          <w:tcPr>
            <w:tcW w:w="246" w:type="pct"/>
            <w:vAlign w:val="center"/>
          </w:tcPr>
          <w:p w14:paraId="7B83FFF0" w14:textId="43AC924A" w:rsidR="00777A32" w:rsidRPr="003B3BED" w:rsidRDefault="00777A32" w:rsidP="00777A32">
            <w:pPr>
              <w:spacing w:line="240" w:lineRule="auto"/>
              <w:jc w:val="center"/>
              <w:rPr>
                <w:rFonts w:ascii="宋体" w:hAnsi="宋体" w:hint="eastAsia"/>
                <w:bCs/>
                <w:sz w:val="18"/>
                <w:szCs w:val="18"/>
              </w:rPr>
            </w:pPr>
            <w:r w:rsidRPr="003B3BED">
              <w:rPr>
                <w:rFonts w:ascii="宋体" w:hAnsi="宋体"/>
                <w:bCs/>
                <w:sz w:val="18"/>
                <w:szCs w:val="18"/>
              </w:rPr>
              <w:t>案例分析</w:t>
            </w:r>
          </w:p>
        </w:tc>
        <w:tc>
          <w:tcPr>
            <w:tcW w:w="296" w:type="pct"/>
            <w:vMerge w:val="restart"/>
            <w:vAlign w:val="center"/>
          </w:tcPr>
          <w:p w14:paraId="11FEA063" w14:textId="5FC67A26" w:rsidR="00777A32" w:rsidRPr="003B3BED" w:rsidRDefault="00777A32" w:rsidP="00777A32">
            <w:pPr>
              <w:spacing w:line="240" w:lineRule="auto"/>
              <w:jc w:val="center"/>
              <w:rPr>
                <w:rFonts w:ascii="宋体" w:hAnsi="宋体" w:hint="eastAsia"/>
                <w:bCs/>
                <w:sz w:val="18"/>
                <w:szCs w:val="18"/>
              </w:rPr>
            </w:pPr>
            <w:r w:rsidRPr="003B3BED">
              <w:rPr>
                <w:rFonts w:ascii="宋体" w:hAnsi="宋体"/>
                <w:bCs/>
                <w:sz w:val="18"/>
                <w:szCs w:val="18"/>
              </w:rPr>
              <w:t>学校主导+组内互评</w:t>
            </w:r>
          </w:p>
        </w:tc>
      </w:tr>
      <w:tr w:rsidR="006B1E7E" w:rsidRPr="003B3BED" w14:paraId="0B851831" w14:textId="77777777" w:rsidTr="006B1E7E">
        <w:trPr>
          <w:trHeight w:val="369"/>
          <w:jc w:val="center"/>
        </w:trPr>
        <w:tc>
          <w:tcPr>
            <w:tcW w:w="302" w:type="pct"/>
            <w:vMerge/>
            <w:tcBorders>
              <w:bottom w:val="single" w:sz="8" w:space="0" w:color="auto"/>
            </w:tcBorders>
            <w:vAlign w:val="center"/>
          </w:tcPr>
          <w:p w14:paraId="09579084" w14:textId="77777777" w:rsidR="00777A32" w:rsidRPr="003B3BED" w:rsidRDefault="00777A32" w:rsidP="00777A32">
            <w:pPr>
              <w:spacing w:line="240" w:lineRule="auto"/>
              <w:jc w:val="center"/>
              <w:rPr>
                <w:rFonts w:ascii="宋体" w:hAnsi="宋体" w:hint="eastAsia"/>
                <w:bCs/>
                <w:sz w:val="18"/>
                <w:szCs w:val="18"/>
              </w:rPr>
            </w:pPr>
          </w:p>
        </w:tc>
        <w:tc>
          <w:tcPr>
            <w:tcW w:w="331" w:type="pct"/>
            <w:vMerge/>
            <w:tcBorders>
              <w:bottom w:val="single" w:sz="8" w:space="0" w:color="auto"/>
            </w:tcBorders>
            <w:vAlign w:val="center"/>
          </w:tcPr>
          <w:p w14:paraId="7F4FD9D0" w14:textId="77777777" w:rsidR="00777A32" w:rsidRPr="003B3BED" w:rsidRDefault="00777A32" w:rsidP="00777A32">
            <w:pPr>
              <w:spacing w:line="240" w:lineRule="auto"/>
              <w:jc w:val="center"/>
              <w:rPr>
                <w:rFonts w:ascii="宋体" w:hAnsi="宋体" w:hint="eastAsia"/>
                <w:bCs/>
                <w:sz w:val="18"/>
                <w:szCs w:val="18"/>
              </w:rPr>
            </w:pPr>
          </w:p>
        </w:tc>
        <w:tc>
          <w:tcPr>
            <w:tcW w:w="325" w:type="pct"/>
            <w:vMerge/>
            <w:tcBorders>
              <w:bottom w:val="single" w:sz="8" w:space="0" w:color="auto"/>
            </w:tcBorders>
            <w:vAlign w:val="center"/>
          </w:tcPr>
          <w:p w14:paraId="3563F3CE" w14:textId="77777777" w:rsidR="00777A32" w:rsidRPr="003B3BED" w:rsidRDefault="00777A32" w:rsidP="00777A32">
            <w:pPr>
              <w:spacing w:line="240" w:lineRule="auto"/>
              <w:jc w:val="center"/>
              <w:rPr>
                <w:rFonts w:ascii="宋体" w:hAnsi="宋体" w:hint="eastAsia"/>
                <w:bCs/>
                <w:sz w:val="18"/>
                <w:szCs w:val="18"/>
              </w:rPr>
            </w:pPr>
          </w:p>
        </w:tc>
        <w:tc>
          <w:tcPr>
            <w:tcW w:w="331" w:type="pct"/>
            <w:vMerge/>
            <w:tcBorders>
              <w:bottom w:val="single" w:sz="8" w:space="0" w:color="auto"/>
            </w:tcBorders>
            <w:vAlign w:val="center"/>
          </w:tcPr>
          <w:p w14:paraId="568CE766" w14:textId="77777777" w:rsidR="00777A32" w:rsidRPr="003B3BED" w:rsidRDefault="00777A32" w:rsidP="00777A32">
            <w:pPr>
              <w:spacing w:line="240" w:lineRule="auto"/>
              <w:jc w:val="center"/>
              <w:rPr>
                <w:rFonts w:ascii="宋体" w:hAnsi="宋体" w:hint="eastAsia"/>
                <w:bCs/>
                <w:sz w:val="18"/>
                <w:szCs w:val="18"/>
              </w:rPr>
            </w:pPr>
          </w:p>
        </w:tc>
        <w:tc>
          <w:tcPr>
            <w:tcW w:w="330" w:type="pct"/>
            <w:vMerge/>
            <w:tcBorders>
              <w:bottom w:val="single" w:sz="8" w:space="0" w:color="auto"/>
            </w:tcBorders>
            <w:vAlign w:val="center"/>
          </w:tcPr>
          <w:p w14:paraId="76960B6B" w14:textId="77777777" w:rsidR="00777A32" w:rsidRPr="003B3BED" w:rsidRDefault="00777A32" w:rsidP="00777A32">
            <w:pPr>
              <w:spacing w:line="240" w:lineRule="auto"/>
              <w:jc w:val="center"/>
              <w:rPr>
                <w:rFonts w:ascii="宋体" w:hAnsi="宋体" w:hint="eastAsia"/>
                <w:bCs/>
                <w:sz w:val="18"/>
                <w:szCs w:val="18"/>
              </w:rPr>
            </w:pPr>
          </w:p>
        </w:tc>
        <w:tc>
          <w:tcPr>
            <w:tcW w:w="1361" w:type="pct"/>
            <w:vMerge/>
            <w:tcBorders>
              <w:bottom w:val="single" w:sz="8" w:space="0" w:color="auto"/>
            </w:tcBorders>
            <w:vAlign w:val="center"/>
          </w:tcPr>
          <w:p w14:paraId="75410021" w14:textId="77777777" w:rsidR="00777A32" w:rsidRPr="003B3BED" w:rsidRDefault="00777A32" w:rsidP="00777A32">
            <w:pPr>
              <w:spacing w:line="240" w:lineRule="auto"/>
              <w:jc w:val="center"/>
              <w:rPr>
                <w:rFonts w:ascii="宋体" w:hAnsi="宋体" w:hint="eastAsia"/>
                <w:bCs/>
                <w:sz w:val="18"/>
                <w:szCs w:val="18"/>
              </w:rPr>
            </w:pPr>
          </w:p>
        </w:tc>
        <w:tc>
          <w:tcPr>
            <w:tcW w:w="1478" w:type="pct"/>
            <w:tcBorders>
              <w:bottom w:val="single" w:sz="8" w:space="0" w:color="auto"/>
            </w:tcBorders>
            <w:vAlign w:val="center"/>
          </w:tcPr>
          <w:p w14:paraId="59AEE05B" w14:textId="0CEC25AB" w:rsidR="00777A32" w:rsidRPr="003B3BED" w:rsidRDefault="00777A32" w:rsidP="00777A32">
            <w:pPr>
              <w:spacing w:line="240" w:lineRule="auto"/>
              <w:jc w:val="center"/>
              <w:rPr>
                <w:rFonts w:ascii="宋体" w:hAnsi="宋体" w:hint="eastAsia"/>
                <w:bCs/>
                <w:sz w:val="18"/>
                <w:szCs w:val="18"/>
              </w:rPr>
            </w:pPr>
            <w:r w:rsidRPr="003B3BED">
              <w:rPr>
                <w:rFonts w:ascii="宋体" w:hAnsi="宋体"/>
                <w:bCs/>
                <w:sz w:val="18"/>
                <w:szCs w:val="18"/>
              </w:rPr>
              <w:t>小组项目（50分）：参与跨境物流主题小组项目（4～5人/组），评分维度：个人贡献度（20分，由教师评定）+团队协作表现（15分，组内互评）+成果质量（15分，按报告质量评定）。主动承担协调角色可额外加分≤5分</w:t>
            </w:r>
          </w:p>
        </w:tc>
        <w:tc>
          <w:tcPr>
            <w:tcW w:w="246" w:type="pct"/>
            <w:tcBorders>
              <w:bottom w:val="single" w:sz="8" w:space="0" w:color="auto"/>
            </w:tcBorders>
            <w:vAlign w:val="center"/>
          </w:tcPr>
          <w:p w14:paraId="24E1F254" w14:textId="65ADA631" w:rsidR="00777A32" w:rsidRPr="003B3BED" w:rsidRDefault="00777A32" w:rsidP="00777A32">
            <w:pPr>
              <w:spacing w:line="240" w:lineRule="auto"/>
              <w:jc w:val="center"/>
              <w:rPr>
                <w:rFonts w:ascii="宋体" w:hAnsi="宋体" w:hint="eastAsia"/>
                <w:bCs/>
                <w:sz w:val="18"/>
                <w:szCs w:val="18"/>
              </w:rPr>
            </w:pPr>
            <w:r w:rsidRPr="003B3BED">
              <w:rPr>
                <w:rFonts w:ascii="宋体" w:hAnsi="宋体"/>
                <w:bCs/>
                <w:sz w:val="18"/>
                <w:szCs w:val="18"/>
              </w:rPr>
              <w:t>小组项目</w:t>
            </w:r>
          </w:p>
        </w:tc>
        <w:tc>
          <w:tcPr>
            <w:tcW w:w="296" w:type="pct"/>
            <w:vMerge/>
            <w:tcBorders>
              <w:bottom w:val="single" w:sz="8" w:space="0" w:color="auto"/>
            </w:tcBorders>
            <w:vAlign w:val="center"/>
          </w:tcPr>
          <w:p w14:paraId="0B1A503E" w14:textId="26FA5CCD" w:rsidR="00777A32" w:rsidRPr="003B3BED" w:rsidRDefault="00777A32" w:rsidP="00777A32">
            <w:pPr>
              <w:spacing w:line="240" w:lineRule="auto"/>
              <w:jc w:val="center"/>
              <w:rPr>
                <w:rFonts w:ascii="宋体" w:hAnsi="宋体" w:hint="eastAsia"/>
                <w:bCs/>
                <w:sz w:val="18"/>
                <w:szCs w:val="18"/>
              </w:rPr>
            </w:pPr>
          </w:p>
        </w:tc>
      </w:tr>
      <w:tr w:rsidR="00777A32" w:rsidRPr="003B3BED" w14:paraId="2EF16DAB" w14:textId="77777777" w:rsidTr="006B1E7E">
        <w:trPr>
          <w:trHeight w:val="369"/>
          <w:jc w:val="center"/>
        </w:trPr>
        <w:tc>
          <w:tcPr>
            <w:tcW w:w="5000" w:type="pct"/>
            <w:gridSpan w:val="9"/>
            <w:tcBorders>
              <w:top w:val="single" w:sz="8" w:space="0" w:color="auto"/>
              <w:bottom w:val="single" w:sz="8" w:space="0" w:color="auto"/>
            </w:tcBorders>
            <w:vAlign w:val="center"/>
          </w:tcPr>
          <w:p w14:paraId="0B359027" w14:textId="77777777" w:rsidR="00777A32" w:rsidRPr="003B3BED" w:rsidRDefault="00777A32" w:rsidP="00626054">
            <w:pPr>
              <w:pStyle w:val="a5"/>
              <w:rPr>
                <w:rFonts w:hAnsi="宋体" w:hint="eastAsia"/>
              </w:rPr>
            </w:pPr>
            <w:r w:rsidRPr="003B3BED">
              <w:rPr>
                <w:rFonts w:hAnsi="宋体"/>
              </w:rPr>
              <w:t>各三级指标满分均为100分，二级指标得分=（三级指标得分×三级指标在二级指标内的权重），一级指标得分同法计算</w:t>
            </w:r>
            <w:r w:rsidRPr="003B3BED">
              <w:rPr>
                <w:rFonts w:hAnsi="宋体" w:hint="eastAsia"/>
              </w:rPr>
              <w:t>。</w:t>
            </w:r>
          </w:p>
          <w:p w14:paraId="245A1557" w14:textId="310C96FE" w:rsidR="00626054" w:rsidRPr="003B3BED" w:rsidRDefault="00626054" w:rsidP="00626054">
            <w:pPr>
              <w:pStyle w:val="a5"/>
              <w:rPr>
                <w:rFonts w:hAnsi="宋体" w:hint="eastAsia"/>
              </w:rPr>
            </w:pPr>
            <w:r w:rsidRPr="003B3BED">
              <w:rPr>
                <w:rFonts w:hAnsi="宋体" w:hint="eastAsia"/>
              </w:rPr>
              <w:t>三级指标在二级指标内的权重由各校根据实际教学安排自行确定。</w:t>
            </w:r>
          </w:p>
        </w:tc>
      </w:tr>
    </w:tbl>
    <w:p w14:paraId="38257648" w14:textId="0893EF8C" w:rsidR="003615BD" w:rsidRPr="00BB3423" w:rsidRDefault="003615BD"/>
    <w:p w14:paraId="752ACB54" w14:textId="77777777" w:rsidR="003615BD" w:rsidRDefault="00000000">
      <w:r>
        <w:br w:type="page"/>
      </w:r>
    </w:p>
    <w:p w14:paraId="05C751AD" w14:textId="499F9883" w:rsidR="003615BD" w:rsidRDefault="00000000" w:rsidP="00777A32">
      <w:pPr>
        <w:pStyle w:val="aff"/>
        <w:spacing w:before="120" w:after="120"/>
      </w:pPr>
      <w:bookmarkStart w:id="300" w:name="_Hlk233206832"/>
      <w:r>
        <w:lastRenderedPageBreak/>
        <w:t>企业</w:t>
      </w:r>
      <w:proofErr w:type="gramStart"/>
      <w:r>
        <w:t>识岗期</w:t>
      </w:r>
      <w:proofErr w:type="gramEnd"/>
      <w:r>
        <w:t>（认知实习阶段）面向东盟跨境物流人才技能评价指标体系</w:t>
      </w:r>
    </w:p>
    <w:tbl>
      <w:tblPr>
        <w:tblStyle w:val="12"/>
        <w:tblW w:w="0" w:type="auto"/>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457"/>
        <w:gridCol w:w="576"/>
        <w:gridCol w:w="537"/>
        <w:gridCol w:w="576"/>
        <w:gridCol w:w="598"/>
        <w:gridCol w:w="2570"/>
        <w:gridCol w:w="2847"/>
        <w:gridCol w:w="456"/>
        <w:gridCol w:w="717"/>
      </w:tblGrid>
      <w:tr w:rsidR="00651A72" w:rsidRPr="003B3BED" w14:paraId="6E1E1377" w14:textId="77777777" w:rsidTr="007C64EB">
        <w:trPr>
          <w:trHeight w:val="369"/>
          <w:jc w:val="center"/>
        </w:trPr>
        <w:tc>
          <w:tcPr>
            <w:tcW w:w="0" w:type="auto"/>
            <w:tcBorders>
              <w:top w:val="single" w:sz="8" w:space="0" w:color="auto"/>
              <w:bottom w:val="single" w:sz="8" w:space="0" w:color="auto"/>
            </w:tcBorders>
            <w:vAlign w:val="center"/>
          </w:tcPr>
          <w:bookmarkEnd w:id="300"/>
          <w:p w14:paraId="53103C1E" w14:textId="77777777" w:rsidR="003615BD" w:rsidRPr="003B3BED" w:rsidRDefault="00000000" w:rsidP="004F5C6B">
            <w:pPr>
              <w:spacing w:line="240" w:lineRule="auto"/>
              <w:jc w:val="center"/>
              <w:rPr>
                <w:rFonts w:ascii="宋体" w:hAnsi="宋体" w:hint="eastAsia"/>
                <w:bCs/>
                <w:sz w:val="18"/>
                <w:szCs w:val="18"/>
              </w:rPr>
            </w:pPr>
            <w:r w:rsidRPr="003B3BED">
              <w:rPr>
                <w:rFonts w:ascii="宋体" w:hAnsi="宋体"/>
                <w:bCs/>
                <w:sz w:val="18"/>
                <w:szCs w:val="18"/>
              </w:rPr>
              <w:t>一级指标</w:t>
            </w:r>
          </w:p>
        </w:tc>
        <w:tc>
          <w:tcPr>
            <w:tcW w:w="0" w:type="auto"/>
            <w:tcBorders>
              <w:top w:val="single" w:sz="8" w:space="0" w:color="auto"/>
              <w:bottom w:val="single" w:sz="8" w:space="0" w:color="auto"/>
            </w:tcBorders>
            <w:vAlign w:val="center"/>
          </w:tcPr>
          <w:p w14:paraId="30DF2723" w14:textId="77777777" w:rsidR="003615BD" w:rsidRPr="003B3BED" w:rsidRDefault="00000000" w:rsidP="004F5C6B">
            <w:pPr>
              <w:spacing w:line="240" w:lineRule="auto"/>
              <w:jc w:val="center"/>
              <w:rPr>
                <w:rFonts w:ascii="宋体" w:hAnsi="宋体" w:hint="eastAsia"/>
                <w:bCs/>
                <w:sz w:val="18"/>
                <w:szCs w:val="18"/>
              </w:rPr>
            </w:pPr>
            <w:r w:rsidRPr="003B3BED">
              <w:rPr>
                <w:rFonts w:ascii="宋体" w:hAnsi="宋体"/>
                <w:bCs/>
                <w:sz w:val="18"/>
                <w:szCs w:val="18"/>
              </w:rPr>
              <w:t>一级</w:t>
            </w:r>
            <w:r w:rsidRPr="003B3BED">
              <w:rPr>
                <w:rFonts w:ascii="宋体" w:hAnsi="宋体"/>
                <w:bCs/>
                <w:sz w:val="18"/>
                <w:szCs w:val="18"/>
              </w:rPr>
              <w:br/>
              <w:t>权重</w:t>
            </w:r>
          </w:p>
        </w:tc>
        <w:tc>
          <w:tcPr>
            <w:tcW w:w="0" w:type="auto"/>
            <w:tcBorders>
              <w:top w:val="single" w:sz="8" w:space="0" w:color="auto"/>
              <w:bottom w:val="single" w:sz="8" w:space="0" w:color="auto"/>
            </w:tcBorders>
            <w:vAlign w:val="center"/>
          </w:tcPr>
          <w:p w14:paraId="7BED3431" w14:textId="77777777" w:rsidR="003615BD" w:rsidRPr="003B3BED" w:rsidRDefault="00000000" w:rsidP="004F5C6B">
            <w:pPr>
              <w:spacing w:line="240" w:lineRule="auto"/>
              <w:jc w:val="center"/>
              <w:rPr>
                <w:rFonts w:ascii="宋体" w:hAnsi="宋体" w:hint="eastAsia"/>
                <w:bCs/>
                <w:sz w:val="18"/>
                <w:szCs w:val="18"/>
              </w:rPr>
            </w:pPr>
            <w:r w:rsidRPr="003B3BED">
              <w:rPr>
                <w:rFonts w:ascii="宋体" w:hAnsi="宋体"/>
                <w:bCs/>
                <w:sz w:val="18"/>
                <w:szCs w:val="18"/>
              </w:rPr>
              <w:t>二级指标</w:t>
            </w:r>
          </w:p>
        </w:tc>
        <w:tc>
          <w:tcPr>
            <w:tcW w:w="0" w:type="auto"/>
            <w:tcBorders>
              <w:top w:val="single" w:sz="8" w:space="0" w:color="auto"/>
              <w:bottom w:val="single" w:sz="8" w:space="0" w:color="auto"/>
            </w:tcBorders>
            <w:vAlign w:val="center"/>
          </w:tcPr>
          <w:p w14:paraId="55F82AC5" w14:textId="77777777" w:rsidR="003615BD" w:rsidRPr="003B3BED" w:rsidRDefault="00000000" w:rsidP="004F5C6B">
            <w:pPr>
              <w:spacing w:line="240" w:lineRule="auto"/>
              <w:jc w:val="center"/>
              <w:rPr>
                <w:rFonts w:ascii="宋体" w:hAnsi="宋体" w:hint="eastAsia"/>
                <w:bCs/>
                <w:sz w:val="18"/>
                <w:szCs w:val="18"/>
              </w:rPr>
            </w:pPr>
            <w:r w:rsidRPr="003B3BED">
              <w:rPr>
                <w:rFonts w:ascii="宋体" w:hAnsi="宋体"/>
                <w:bCs/>
                <w:sz w:val="18"/>
                <w:szCs w:val="18"/>
              </w:rPr>
              <w:t>二级</w:t>
            </w:r>
            <w:r w:rsidRPr="003B3BED">
              <w:rPr>
                <w:rFonts w:ascii="宋体" w:hAnsi="宋体"/>
                <w:bCs/>
                <w:sz w:val="18"/>
                <w:szCs w:val="18"/>
              </w:rPr>
              <w:br/>
              <w:t>权重</w:t>
            </w:r>
          </w:p>
        </w:tc>
        <w:tc>
          <w:tcPr>
            <w:tcW w:w="0" w:type="auto"/>
            <w:tcBorders>
              <w:top w:val="single" w:sz="8" w:space="0" w:color="auto"/>
              <w:bottom w:val="single" w:sz="8" w:space="0" w:color="auto"/>
            </w:tcBorders>
            <w:vAlign w:val="center"/>
          </w:tcPr>
          <w:p w14:paraId="2C8DA1DB" w14:textId="77777777" w:rsidR="003615BD" w:rsidRPr="003B3BED" w:rsidRDefault="00000000" w:rsidP="004F5C6B">
            <w:pPr>
              <w:spacing w:line="240" w:lineRule="auto"/>
              <w:jc w:val="center"/>
              <w:rPr>
                <w:rFonts w:ascii="宋体" w:hAnsi="宋体" w:hint="eastAsia"/>
                <w:bCs/>
                <w:sz w:val="18"/>
                <w:szCs w:val="18"/>
              </w:rPr>
            </w:pPr>
            <w:r w:rsidRPr="003B3BED">
              <w:rPr>
                <w:rFonts w:ascii="宋体" w:hAnsi="宋体"/>
                <w:bCs/>
                <w:sz w:val="18"/>
                <w:szCs w:val="18"/>
              </w:rPr>
              <w:t>三级指标</w:t>
            </w:r>
          </w:p>
        </w:tc>
        <w:tc>
          <w:tcPr>
            <w:tcW w:w="0" w:type="auto"/>
            <w:tcBorders>
              <w:top w:val="single" w:sz="8" w:space="0" w:color="auto"/>
              <w:bottom w:val="single" w:sz="8" w:space="0" w:color="auto"/>
            </w:tcBorders>
            <w:vAlign w:val="center"/>
          </w:tcPr>
          <w:p w14:paraId="508723AD" w14:textId="77777777" w:rsidR="003615BD" w:rsidRPr="003B3BED" w:rsidRDefault="00000000" w:rsidP="004F5C6B">
            <w:pPr>
              <w:spacing w:line="240" w:lineRule="auto"/>
              <w:jc w:val="center"/>
              <w:rPr>
                <w:rFonts w:ascii="宋体" w:hAnsi="宋体" w:hint="eastAsia"/>
                <w:bCs/>
                <w:sz w:val="18"/>
                <w:szCs w:val="18"/>
              </w:rPr>
            </w:pPr>
            <w:r w:rsidRPr="003B3BED">
              <w:rPr>
                <w:rFonts w:ascii="宋体" w:hAnsi="宋体"/>
                <w:bCs/>
                <w:sz w:val="18"/>
                <w:szCs w:val="18"/>
              </w:rPr>
              <w:t>考核内容与量化标准</w:t>
            </w:r>
          </w:p>
        </w:tc>
        <w:tc>
          <w:tcPr>
            <w:tcW w:w="0" w:type="auto"/>
            <w:tcBorders>
              <w:top w:val="single" w:sz="8" w:space="0" w:color="auto"/>
              <w:bottom w:val="single" w:sz="8" w:space="0" w:color="auto"/>
            </w:tcBorders>
            <w:vAlign w:val="center"/>
          </w:tcPr>
          <w:p w14:paraId="6B708ADF" w14:textId="77777777" w:rsidR="003615BD" w:rsidRPr="003B3BED" w:rsidRDefault="00000000" w:rsidP="004F5C6B">
            <w:pPr>
              <w:spacing w:line="240" w:lineRule="auto"/>
              <w:jc w:val="center"/>
              <w:rPr>
                <w:rFonts w:ascii="宋体" w:hAnsi="宋体" w:hint="eastAsia"/>
                <w:bCs/>
                <w:sz w:val="18"/>
                <w:szCs w:val="18"/>
              </w:rPr>
            </w:pPr>
            <w:r w:rsidRPr="003B3BED">
              <w:rPr>
                <w:rFonts w:ascii="宋体" w:hAnsi="宋体"/>
                <w:bCs/>
                <w:sz w:val="18"/>
                <w:szCs w:val="18"/>
              </w:rPr>
              <w:t>评分细则（100分制）</w:t>
            </w:r>
          </w:p>
        </w:tc>
        <w:tc>
          <w:tcPr>
            <w:tcW w:w="0" w:type="auto"/>
            <w:tcBorders>
              <w:top w:val="single" w:sz="8" w:space="0" w:color="auto"/>
              <w:bottom w:val="single" w:sz="8" w:space="0" w:color="auto"/>
            </w:tcBorders>
            <w:vAlign w:val="center"/>
          </w:tcPr>
          <w:p w14:paraId="578C83D9" w14:textId="77777777" w:rsidR="003615BD" w:rsidRPr="003B3BED" w:rsidRDefault="00000000" w:rsidP="004F5C6B">
            <w:pPr>
              <w:spacing w:line="240" w:lineRule="auto"/>
              <w:jc w:val="center"/>
              <w:rPr>
                <w:rFonts w:ascii="宋体" w:hAnsi="宋体" w:hint="eastAsia"/>
                <w:bCs/>
                <w:sz w:val="18"/>
                <w:szCs w:val="18"/>
              </w:rPr>
            </w:pPr>
            <w:r w:rsidRPr="003B3BED">
              <w:rPr>
                <w:rFonts w:ascii="宋体" w:hAnsi="宋体"/>
                <w:bCs/>
                <w:sz w:val="18"/>
                <w:szCs w:val="18"/>
              </w:rPr>
              <w:t>考核</w:t>
            </w:r>
            <w:r w:rsidRPr="003B3BED">
              <w:rPr>
                <w:rFonts w:ascii="宋体" w:hAnsi="宋体"/>
                <w:bCs/>
                <w:sz w:val="18"/>
                <w:szCs w:val="18"/>
              </w:rPr>
              <w:br/>
              <w:t>方式</w:t>
            </w:r>
          </w:p>
        </w:tc>
        <w:tc>
          <w:tcPr>
            <w:tcW w:w="0" w:type="auto"/>
            <w:tcBorders>
              <w:top w:val="single" w:sz="8" w:space="0" w:color="auto"/>
              <w:bottom w:val="single" w:sz="8" w:space="0" w:color="auto"/>
            </w:tcBorders>
            <w:vAlign w:val="center"/>
          </w:tcPr>
          <w:p w14:paraId="44AAF8F8" w14:textId="77777777" w:rsidR="003615BD" w:rsidRPr="003B3BED" w:rsidRDefault="00000000" w:rsidP="004F5C6B">
            <w:pPr>
              <w:spacing w:line="240" w:lineRule="auto"/>
              <w:jc w:val="center"/>
              <w:rPr>
                <w:rFonts w:ascii="宋体" w:hAnsi="宋体" w:hint="eastAsia"/>
                <w:bCs/>
                <w:sz w:val="18"/>
                <w:szCs w:val="18"/>
              </w:rPr>
            </w:pPr>
            <w:r w:rsidRPr="003B3BED">
              <w:rPr>
                <w:rFonts w:ascii="宋体" w:hAnsi="宋体"/>
                <w:bCs/>
                <w:sz w:val="18"/>
                <w:szCs w:val="18"/>
              </w:rPr>
              <w:t>评价</w:t>
            </w:r>
            <w:r w:rsidRPr="003B3BED">
              <w:rPr>
                <w:rFonts w:ascii="宋体" w:hAnsi="宋体"/>
                <w:bCs/>
                <w:sz w:val="18"/>
                <w:szCs w:val="18"/>
              </w:rPr>
              <w:br/>
              <w:t>主体</w:t>
            </w:r>
          </w:p>
        </w:tc>
      </w:tr>
      <w:tr w:rsidR="004F5C6B" w:rsidRPr="003B3BED" w14:paraId="778816DA" w14:textId="77777777" w:rsidTr="007C64EB">
        <w:trPr>
          <w:trHeight w:val="369"/>
          <w:jc w:val="center"/>
        </w:trPr>
        <w:tc>
          <w:tcPr>
            <w:tcW w:w="0" w:type="auto"/>
            <w:vMerge w:val="restart"/>
            <w:tcBorders>
              <w:top w:val="single" w:sz="8" w:space="0" w:color="auto"/>
            </w:tcBorders>
            <w:vAlign w:val="center"/>
          </w:tcPr>
          <w:p w14:paraId="59809AA3" w14:textId="23BCFD4E" w:rsidR="004F5C6B" w:rsidRPr="003B3BED" w:rsidRDefault="004F5C6B" w:rsidP="004F5C6B">
            <w:pPr>
              <w:spacing w:line="240" w:lineRule="auto"/>
              <w:jc w:val="center"/>
              <w:rPr>
                <w:rFonts w:ascii="宋体" w:hAnsi="宋体" w:hint="eastAsia"/>
                <w:bCs/>
                <w:sz w:val="18"/>
                <w:szCs w:val="18"/>
              </w:rPr>
            </w:pPr>
            <w:r w:rsidRPr="003B3BED">
              <w:rPr>
                <w:rFonts w:ascii="宋体" w:hAnsi="宋体"/>
                <w:bCs/>
                <w:sz w:val="18"/>
                <w:szCs w:val="18"/>
              </w:rPr>
              <w:t>职业技能</w:t>
            </w:r>
          </w:p>
        </w:tc>
        <w:tc>
          <w:tcPr>
            <w:tcW w:w="0" w:type="auto"/>
            <w:vMerge w:val="restart"/>
            <w:tcBorders>
              <w:top w:val="single" w:sz="8" w:space="0" w:color="auto"/>
            </w:tcBorders>
            <w:vAlign w:val="center"/>
          </w:tcPr>
          <w:p w14:paraId="7985459D" w14:textId="6861E89C" w:rsidR="004F5C6B" w:rsidRPr="003B3BED" w:rsidRDefault="004F5C6B" w:rsidP="004F5C6B">
            <w:pPr>
              <w:spacing w:line="240" w:lineRule="auto"/>
              <w:jc w:val="center"/>
              <w:rPr>
                <w:rFonts w:ascii="宋体" w:hAnsi="宋体" w:hint="eastAsia"/>
                <w:bCs/>
                <w:sz w:val="18"/>
                <w:szCs w:val="18"/>
              </w:rPr>
            </w:pPr>
            <w:r w:rsidRPr="003B3BED">
              <w:rPr>
                <w:rFonts w:ascii="宋体" w:hAnsi="宋体"/>
                <w:bCs/>
                <w:sz w:val="18"/>
                <w:szCs w:val="18"/>
              </w:rPr>
              <w:t>60％</w:t>
            </w:r>
          </w:p>
        </w:tc>
        <w:tc>
          <w:tcPr>
            <w:tcW w:w="0" w:type="auto"/>
            <w:vMerge w:val="restart"/>
            <w:tcBorders>
              <w:top w:val="single" w:sz="8" w:space="0" w:color="auto"/>
            </w:tcBorders>
            <w:vAlign w:val="center"/>
          </w:tcPr>
          <w:p w14:paraId="08CC9C96" w14:textId="77777777" w:rsidR="004F5C6B" w:rsidRPr="003B3BED" w:rsidRDefault="004F5C6B" w:rsidP="004F5C6B">
            <w:pPr>
              <w:spacing w:line="240" w:lineRule="auto"/>
              <w:jc w:val="center"/>
              <w:rPr>
                <w:rFonts w:ascii="宋体" w:hAnsi="宋体" w:hint="eastAsia"/>
                <w:bCs/>
                <w:sz w:val="18"/>
                <w:szCs w:val="18"/>
              </w:rPr>
            </w:pPr>
            <w:r w:rsidRPr="003B3BED">
              <w:rPr>
                <w:rFonts w:ascii="宋体" w:hAnsi="宋体"/>
                <w:bCs/>
                <w:sz w:val="18"/>
                <w:szCs w:val="18"/>
              </w:rPr>
              <w:t>通用物流职业技能</w:t>
            </w:r>
          </w:p>
          <w:p w14:paraId="2C9FE668" w14:textId="77777777" w:rsidR="004F5C6B" w:rsidRPr="003B3BED" w:rsidRDefault="004F5C6B" w:rsidP="004F5C6B">
            <w:pPr>
              <w:spacing w:line="240" w:lineRule="auto"/>
              <w:jc w:val="center"/>
              <w:rPr>
                <w:rFonts w:ascii="宋体" w:hAnsi="宋体" w:hint="eastAsia"/>
                <w:bCs/>
                <w:sz w:val="18"/>
                <w:szCs w:val="18"/>
              </w:rPr>
            </w:pPr>
          </w:p>
          <w:p w14:paraId="0D56FB4D" w14:textId="77777777" w:rsidR="004F5C6B" w:rsidRPr="003B3BED" w:rsidRDefault="004F5C6B" w:rsidP="004F5C6B">
            <w:pPr>
              <w:spacing w:line="240" w:lineRule="auto"/>
              <w:jc w:val="center"/>
              <w:rPr>
                <w:rFonts w:ascii="宋体" w:hAnsi="宋体" w:hint="eastAsia"/>
                <w:bCs/>
                <w:sz w:val="18"/>
                <w:szCs w:val="18"/>
              </w:rPr>
            </w:pPr>
          </w:p>
        </w:tc>
        <w:tc>
          <w:tcPr>
            <w:tcW w:w="0" w:type="auto"/>
            <w:vMerge w:val="restart"/>
            <w:tcBorders>
              <w:top w:val="single" w:sz="8" w:space="0" w:color="auto"/>
            </w:tcBorders>
            <w:vAlign w:val="center"/>
          </w:tcPr>
          <w:p w14:paraId="26D3B16C" w14:textId="79262F53" w:rsidR="004F5C6B" w:rsidRPr="003B3BED" w:rsidRDefault="004F5C6B" w:rsidP="004F5C6B">
            <w:pPr>
              <w:spacing w:line="240" w:lineRule="auto"/>
              <w:jc w:val="center"/>
              <w:rPr>
                <w:rFonts w:ascii="宋体" w:hAnsi="宋体" w:hint="eastAsia"/>
                <w:bCs/>
                <w:sz w:val="18"/>
                <w:szCs w:val="18"/>
              </w:rPr>
            </w:pPr>
            <w:r w:rsidRPr="003B3BED">
              <w:rPr>
                <w:rFonts w:ascii="宋体" w:hAnsi="宋体"/>
                <w:bCs/>
                <w:sz w:val="18"/>
                <w:szCs w:val="18"/>
              </w:rPr>
              <w:t>45％</w:t>
            </w:r>
          </w:p>
        </w:tc>
        <w:tc>
          <w:tcPr>
            <w:tcW w:w="0" w:type="auto"/>
            <w:vMerge w:val="restart"/>
            <w:tcBorders>
              <w:top w:val="single" w:sz="8" w:space="0" w:color="auto"/>
            </w:tcBorders>
            <w:vAlign w:val="center"/>
          </w:tcPr>
          <w:p w14:paraId="224A4212" w14:textId="77777777" w:rsidR="004F5C6B" w:rsidRPr="003B3BED" w:rsidRDefault="004F5C6B" w:rsidP="004F5C6B">
            <w:pPr>
              <w:spacing w:line="240" w:lineRule="auto"/>
              <w:jc w:val="center"/>
              <w:rPr>
                <w:rFonts w:ascii="宋体" w:hAnsi="宋体" w:hint="eastAsia"/>
                <w:bCs/>
                <w:sz w:val="18"/>
                <w:szCs w:val="18"/>
              </w:rPr>
            </w:pPr>
            <w:r w:rsidRPr="003B3BED">
              <w:rPr>
                <w:rFonts w:ascii="宋体" w:hAnsi="宋体"/>
                <w:bCs/>
                <w:sz w:val="18"/>
                <w:szCs w:val="18"/>
              </w:rPr>
              <w:t>跨境物流企业岗位认知</w:t>
            </w:r>
          </w:p>
        </w:tc>
        <w:tc>
          <w:tcPr>
            <w:tcW w:w="0" w:type="auto"/>
            <w:vMerge w:val="restart"/>
            <w:tcBorders>
              <w:top w:val="single" w:sz="8" w:space="0" w:color="auto"/>
            </w:tcBorders>
            <w:vAlign w:val="center"/>
          </w:tcPr>
          <w:p w14:paraId="15D5821C" w14:textId="085D3009" w:rsidR="004F5C6B" w:rsidRPr="003B3BED" w:rsidRDefault="004F5C6B" w:rsidP="004F5C6B">
            <w:pPr>
              <w:spacing w:line="240" w:lineRule="auto"/>
              <w:jc w:val="center"/>
              <w:rPr>
                <w:rFonts w:ascii="宋体" w:hAnsi="宋体" w:hint="eastAsia"/>
                <w:bCs/>
                <w:sz w:val="18"/>
                <w:szCs w:val="18"/>
              </w:rPr>
            </w:pPr>
            <w:r w:rsidRPr="003B3BED">
              <w:rPr>
                <w:rFonts w:ascii="宋体" w:hAnsi="宋体"/>
                <w:bCs/>
                <w:sz w:val="18"/>
                <w:szCs w:val="18"/>
              </w:rPr>
              <w:t>能够识别企业跨境物流业务相关部门（关务、运输、仓储、配送、客服、数字化运营）的组织架构与职能分工；熟悉6大典型岗位的基本职责与日常工作要求；每日撰写观摩日志，记录岗位认知收获</w:t>
            </w:r>
          </w:p>
        </w:tc>
        <w:tc>
          <w:tcPr>
            <w:tcW w:w="0" w:type="auto"/>
            <w:tcBorders>
              <w:top w:val="single" w:sz="8" w:space="0" w:color="auto"/>
            </w:tcBorders>
            <w:vAlign w:val="center"/>
          </w:tcPr>
          <w:p w14:paraId="3AED3048" w14:textId="155089A1" w:rsidR="004F5C6B" w:rsidRPr="003B3BED" w:rsidRDefault="004F5C6B" w:rsidP="004F5C6B">
            <w:pPr>
              <w:spacing w:line="240" w:lineRule="auto"/>
              <w:jc w:val="center"/>
              <w:rPr>
                <w:rFonts w:ascii="宋体" w:hAnsi="宋体" w:hint="eastAsia"/>
                <w:bCs/>
                <w:sz w:val="18"/>
                <w:szCs w:val="18"/>
              </w:rPr>
            </w:pPr>
            <w:r w:rsidRPr="003B3BED">
              <w:rPr>
                <w:rFonts w:ascii="宋体" w:hAnsi="宋体"/>
                <w:bCs/>
                <w:sz w:val="18"/>
                <w:szCs w:val="18"/>
              </w:rPr>
              <w:t>企业组织架构认知笔试（30分）：提供企业跨境物流业务简易组织架构图，填出6个核心部门/岗位名称并简述其职能，每空5分</w:t>
            </w:r>
          </w:p>
        </w:tc>
        <w:tc>
          <w:tcPr>
            <w:tcW w:w="0" w:type="auto"/>
            <w:vMerge w:val="restart"/>
            <w:tcBorders>
              <w:top w:val="single" w:sz="8" w:space="0" w:color="auto"/>
            </w:tcBorders>
            <w:vAlign w:val="center"/>
          </w:tcPr>
          <w:p w14:paraId="38621844" w14:textId="40D5FCA0" w:rsidR="004F5C6B" w:rsidRPr="003B3BED" w:rsidRDefault="004F5C6B" w:rsidP="004F5C6B">
            <w:pPr>
              <w:spacing w:line="240" w:lineRule="auto"/>
              <w:jc w:val="center"/>
              <w:rPr>
                <w:rFonts w:ascii="宋体" w:hAnsi="宋体" w:hint="eastAsia"/>
                <w:bCs/>
                <w:sz w:val="18"/>
                <w:szCs w:val="18"/>
              </w:rPr>
            </w:pPr>
            <w:r w:rsidRPr="003B3BED">
              <w:rPr>
                <w:rFonts w:ascii="宋体" w:hAnsi="宋体"/>
                <w:bCs/>
                <w:sz w:val="18"/>
                <w:szCs w:val="18"/>
              </w:rPr>
              <w:t>笔试</w:t>
            </w:r>
          </w:p>
        </w:tc>
        <w:tc>
          <w:tcPr>
            <w:tcW w:w="0" w:type="auto"/>
            <w:vMerge w:val="restart"/>
            <w:tcBorders>
              <w:top w:val="single" w:sz="8" w:space="0" w:color="auto"/>
            </w:tcBorders>
            <w:vAlign w:val="center"/>
          </w:tcPr>
          <w:p w14:paraId="2649C7F0" w14:textId="561E6D8A" w:rsidR="004F5C6B" w:rsidRPr="003B3BED" w:rsidRDefault="004F5C6B" w:rsidP="004F5C6B">
            <w:pPr>
              <w:spacing w:line="240" w:lineRule="auto"/>
              <w:jc w:val="center"/>
              <w:rPr>
                <w:rFonts w:ascii="宋体" w:hAnsi="宋体" w:hint="eastAsia"/>
                <w:bCs/>
                <w:sz w:val="18"/>
                <w:szCs w:val="18"/>
              </w:rPr>
            </w:pPr>
            <w:r w:rsidRPr="003B3BED">
              <w:rPr>
                <w:rFonts w:ascii="宋体" w:hAnsi="宋体"/>
                <w:bCs/>
                <w:sz w:val="18"/>
                <w:szCs w:val="18"/>
              </w:rPr>
              <w:t>学校30％+企业70％</w:t>
            </w:r>
          </w:p>
        </w:tc>
      </w:tr>
      <w:tr w:rsidR="004F5C6B" w:rsidRPr="003B3BED" w14:paraId="42BF573B" w14:textId="77777777" w:rsidTr="00651A72">
        <w:trPr>
          <w:trHeight w:val="369"/>
          <w:jc w:val="center"/>
        </w:trPr>
        <w:tc>
          <w:tcPr>
            <w:tcW w:w="0" w:type="auto"/>
            <w:vMerge/>
            <w:vAlign w:val="center"/>
          </w:tcPr>
          <w:p w14:paraId="3AE1B324" w14:textId="77777777" w:rsidR="004F5C6B" w:rsidRPr="003B3BED" w:rsidRDefault="004F5C6B" w:rsidP="004F5C6B">
            <w:pPr>
              <w:spacing w:line="240" w:lineRule="auto"/>
              <w:jc w:val="center"/>
              <w:rPr>
                <w:rFonts w:ascii="宋体" w:hAnsi="宋体" w:hint="eastAsia"/>
                <w:bCs/>
                <w:sz w:val="18"/>
                <w:szCs w:val="18"/>
              </w:rPr>
            </w:pPr>
          </w:p>
        </w:tc>
        <w:tc>
          <w:tcPr>
            <w:tcW w:w="0" w:type="auto"/>
            <w:vMerge/>
            <w:vAlign w:val="center"/>
          </w:tcPr>
          <w:p w14:paraId="7FA22EFC" w14:textId="77777777" w:rsidR="004F5C6B" w:rsidRPr="003B3BED" w:rsidRDefault="004F5C6B" w:rsidP="004F5C6B">
            <w:pPr>
              <w:spacing w:line="240" w:lineRule="auto"/>
              <w:jc w:val="center"/>
              <w:rPr>
                <w:rFonts w:ascii="宋体" w:hAnsi="宋体" w:hint="eastAsia"/>
                <w:bCs/>
                <w:sz w:val="18"/>
                <w:szCs w:val="18"/>
              </w:rPr>
            </w:pPr>
          </w:p>
        </w:tc>
        <w:tc>
          <w:tcPr>
            <w:tcW w:w="0" w:type="auto"/>
            <w:vMerge/>
            <w:vAlign w:val="center"/>
          </w:tcPr>
          <w:p w14:paraId="0BF1819F" w14:textId="77777777" w:rsidR="004F5C6B" w:rsidRPr="003B3BED" w:rsidRDefault="004F5C6B" w:rsidP="004F5C6B">
            <w:pPr>
              <w:spacing w:line="240" w:lineRule="auto"/>
              <w:jc w:val="center"/>
              <w:rPr>
                <w:rFonts w:ascii="宋体" w:hAnsi="宋体" w:hint="eastAsia"/>
                <w:bCs/>
                <w:sz w:val="18"/>
                <w:szCs w:val="18"/>
              </w:rPr>
            </w:pPr>
          </w:p>
        </w:tc>
        <w:tc>
          <w:tcPr>
            <w:tcW w:w="0" w:type="auto"/>
            <w:vMerge/>
            <w:vAlign w:val="center"/>
          </w:tcPr>
          <w:p w14:paraId="4B065ED8" w14:textId="77777777" w:rsidR="004F5C6B" w:rsidRPr="003B3BED" w:rsidRDefault="004F5C6B" w:rsidP="004F5C6B">
            <w:pPr>
              <w:spacing w:line="240" w:lineRule="auto"/>
              <w:jc w:val="center"/>
              <w:rPr>
                <w:rFonts w:ascii="宋体" w:hAnsi="宋体" w:hint="eastAsia"/>
                <w:bCs/>
                <w:sz w:val="18"/>
                <w:szCs w:val="18"/>
              </w:rPr>
            </w:pPr>
          </w:p>
        </w:tc>
        <w:tc>
          <w:tcPr>
            <w:tcW w:w="0" w:type="auto"/>
            <w:vMerge/>
            <w:vAlign w:val="center"/>
          </w:tcPr>
          <w:p w14:paraId="4E715325" w14:textId="77777777" w:rsidR="004F5C6B" w:rsidRPr="003B3BED" w:rsidRDefault="004F5C6B" w:rsidP="004F5C6B">
            <w:pPr>
              <w:spacing w:line="240" w:lineRule="auto"/>
              <w:jc w:val="center"/>
              <w:rPr>
                <w:rFonts w:ascii="宋体" w:hAnsi="宋体" w:hint="eastAsia"/>
                <w:bCs/>
                <w:sz w:val="18"/>
                <w:szCs w:val="18"/>
              </w:rPr>
            </w:pPr>
          </w:p>
        </w:tc>
        <w:tc>
          <w:tcPr>
            <w:tcW w:w="0" w:type="auto"/>
            <w:vMerge/>
            <w:vAlign w:val="center"/>
          </w:tcPr>
          <w:p w14:paraId="6C8F81A3" w14:textId="77777777" w:rsidR="004F5C6B" w:rsidRPr="003B3BED" w:rsidRDefault="004F5C6B" w:rsidP="004F5C6B">
            <w:pPr>
              <w:spacing w:line="240" w:lineRule="auto"/>
              <w:jc w:val="center"/>
              <w:rPr>
                <w:rFonts w:ascii="宋体" w:hAnsi="宋体" w:hint="eastAsia"/>
                <w:bCs/>
                <w:sz w:val="18"/>
                <w:szCs w:val="18"/>
              </w:rPr>
            </w:pPr>
          </w:p>
        </w:tc>
        <w:tc>
          <w:tcPr>
            <w:tcW w:w="0" w:type="auto"/>
            <w:vAlign w:val="center"/>
          </w:tcPr>
          <w:p w14:paraId="586D4A31" w14:textId="68960CEE" w:rsidR="004F5C6B" w:rsidRPr="003B3BED" w:rsidRDefault="004F5C6B" w:rsidP="004F5C6B">
            <w:pPr>
              <w:spacing w:line="240" w:lineRule="auto"/>
              <w:jc w:val="center"/>
              <w:rPr>
                <w:rFonts w:ascii="宋体" w:hAnsi="宋体" w:hint="eastAsia"/>
                <w:bCs/>
                <w:sz w:val="18"/>
                <w:szCs w:val="18"/>
              </w:rPr>
            </w:pPr>
            <w:r w:rsidRPr="003B3BED">
              <w:rPr>
                <w:rFonts w:ascii="宋体" w:hAnsi="宋体"/>
                <w:bCs/>
                <w:sz w:val="18"/>
                <w:szCs w:val="18"/>
              </w:rPr>
              <w:t>岗位职责匹配测试（30分）：给出6段岗位日常工作任务描述，匹配对应岗位名称，每题5分</w:t>
            </w:r>
          </w:p>
        </w:tc>
        <w:tc>
          <w:tcPr>
            <w:tcW w:w="0" w:type="auto"/>
            <w:vMerge/>
            <w:vAlign w:val="center"/>
          </w:tcPr>
          <w:p w14:paraId="73C41CEE" w14:textId="37609050" w:rsidR="004F5C6B" w:rsidRPr="003B3BED" w:rsidRDefault="004F5C6B" w:rsidP="004F5C6B">
            <w:pPr>
              <w:spacing w:line="240" w:lineRule="auto"/>
              <w:jc w:val="center"/>
              <w:rPr>
                <w:rFonts w:ascii="宋体" w:hAnsi="宋体" w:hint="eastAsia"/>
                <w:bCs/>
                <w:sz w:val="18"/>
                <w:szCs w:val="18"/>
              </w:rPr>
            </w:pPr>
          </w:p>
        </w:tc>
        <w:tc>
          <w:tcPr>
            <w:tcW w:w="0" w:type="auto"/>
            <w:vMerge/>
            <w:vAlign w:val="center"/>
          </w:tcPr>
          <w:p w14:paraId="4596BC37" w14:textId="155A0A30" w:rsidR="004F5C6B" w:rsidRPr="003B3BED" w:rsidRDefault="004F5C6B" w:rsidP="004F5C6B">
            <w:pPr>
              <w:spacing w:line="240" w:lineRule="auto"/>
              <w:jc w:val="center"/>
              <w:rPr>
                <w:rFonts w:ascii="宋体" w:hAnsi="宋体" w:hint="eastAsia"/>
                <w:bCs/>
                <w:sz w:val="18"/>
                <w:szCs w:val="18"/>
              </w:rPr>
            </w:pPr>
          </w:p>
        </w:tc>
      </w:tr>
      <w:tr w:rsidR="004F5C6B" w:rsidRPr="003B3BED" w14:paraId="11E128F1" w14:textId="77777777" w:rsidTr="00651A72">
        <w:trPr>
          <w:trHeight w:val="369"/>
          <w:jc w:val="center"/>
        </w:trPr>
        <w:tc>
          <w:tcPr>
            <w:tcW w:w="0" w:type="auto"/>
            <w:vMerge/>
            <w:vAlign w:val="center"/>
          </w:tcPr>
          <w:p w14:paraId="418256B0" w14:textId="77777777" w:rsidR="004F5C6B" w:rsidRPr="003B3BED" w:rsidRDefault="004F5C6B" w:rsidP="004F5C6B">
            <w:pPr>
              <w:spacing w:line="240" w:lineRule="auto"/>
              <w:jc w:val="center"/>
              <w:rPr>
                <w:rFonts w:ascii="宋体" w:hAnsi="宋体" w:hint="eastAsia"/>
                <w:bCs/>
                <w:sz w:val="18"/>
                <w:szCs w:val="18"/>
              </w:rPr>
            </w:pPr>
          </w:p>
        </w:tc>
        <w:tc>
          <w:tcPr>
            <w:tcW w:w="0" w:type="auto"/>
            <w:vMerge/>
            <w:vAlign w:val="center"/>
          </w:tcPr>
          <w:p w14:paraId="40447920" w14:textId="77777777" w:rsidR="004F5C6B" w:rsidRPr="003B3BED" w:rsidRDefault="004F5C6B" w:rsidP="004F5C6B">
            <w:pPr>
              <w:spacing w:line="240" w:lineRule="auto"/>
              <w:jc w:val="center"/>
              <w:rPr>
                <w:rFonts w:ascii="宋体" w:hAnsi="宋体" w:hint="eastAsia"/>
                <w:bCs/>
                <w:sz w:val="18"/>
                <w:szCs w:val="18"/>
              </w:rPr>
            </w:pPr>
          </w:p>
        </w:tc>
        <w:tc>
          <w:tcPr>
            <w:tcW w:w="0" w:type="auto"/>
            <w:vMerge/>
            <w:vAlign w:val="center"/>
          </w:tcPr>
          <w:p w14:paraId="1DE79CA4" w14:textId="77777777" w:rsidR="004F5C6B" w:rsidRPr="003B3BED" w:rsidRDefault="004F5C6B" w:rsidP="004F5C6B">
            <w:pPr>
              <w:spacing w:line="240" w:lineRule="auto"/>
              <w:jc w:val="center"/>
              <w:rPr>
                <w:rFonts w:ascii="宋体" w:hAnsi="宋体" w:hint="eastAsia"/>
                <w:bCs/>
                <w:sz w:val="18"/>
                <w:szCs w:val="18"/>
              </w:rPr>
            </w:pPr>
          </w:p>
        </w:tc>
        <w:tc>
          <w:tcPr>
            <w:tcW w:w="0" w:type="auto"/>
            <w:vMerge/>
            <w:vAlign w:val="center"/>
          </w:tcPr>
          <w:p w14:paraId="5970F527" w14:textId="77777777" w:rsidR="004F5C6B" w:rsidRPr="003B3BED" w:rsidRDefault="004F5C6B" w:rsidP="004F5C6B">
            <w:pPr>
              <w:spacing w:line="240" w:lineRule="auto"/>
              <w:jc w:val="center"/>
              <w:rPr>
                <w:rFonts w:ascii="宋体" w:hAnsi="宋体" w:hint="eastAsia"/>
                <w:bCs/>
                <w:sz w:val="18"/>
                <w:szCs w:val="18"/>
              </w:rPr>
            </w:pPr>
          </w:p>
        </w:tc>
        <w:tc>
          <w:tcPr>
            <w:tcW w:w="0" w:type="auto"/>
            <w:vMerge/>
            <w:vAlign w:val="center"/>
          </w:tcPr>
          <w:p w14:paraId="5D79AE23" w14:textId="77777777" w:rsidR="004F5C6B" w:rsidRPr="003B3BED" w:rsidRDefault="004F5C6B" w:rsidP="004F5C6B">
            <w:pPr>
              <w:spacing w:line="240" w:lineRule="auto"/>
              <w:jc w:val="center"/>
              <w:rPr>
                <w:rFonts w:ascii="宋体" w:hAnsi="宋体" w:hint="eastAsia"/>
                <w:bCs/>
                <w:sz w:val="18"/>
                <w:szCs w:val="18"/>
              </w:rPr>
            </w:pPr>
          </w:p>
        </w:tc>
        <w:tc>
          <w:tcPr>
            <w:tcW w:w="0" w:type="auto"/>
            <w:vMerge/>
            <w:vAlign w:val="center"/>
          </w:tcPr>
          <w:p w14:paraId="201A4DCF" w14:textId="77777777" w:rsidR="004F5C6B" w:rsidRPr="003B3BED" w:rsidRDefault="004F5C6B" w:rsidP="004F5C6B">
            <w:pPr>
              <w:spacing w:line="240" w:lineRule="auto"/>
              <w:jc w:val="center"/>
              <w:rPr>
                <w:rFonts w:ascii="宋体" w:hAnsi="宋体" w:hint="eastAsia"/>
                <w:bCs/>
                <w:sz w:val="18"/>
                <w:szCs w:val="18"/>
              </w:rPr>
            </w:pPr>
          </w:p>
        </w:tc>
        <w:tc>
          <w:tcPr>
            <w:tcW w:w="0" w:type="auto"/>
            <w:vAlign w:val="center"/>
          </w:tcPr>
          <w:p w14:paraId="2C27B08D" w14:textId="1420CA4F" w:rsidR="004F5C6B" w:rsidRPr="003B3BED" w:rsidRDefault="004F5C6B" w:rsidP="004F5C6B">
            <w:pPr>
              <w:spacing w:line="240" w:lineRule="auto"/>
              <w:jc w:val="center"/>
              <w:rPr>
                <w:rFonts w:ascii="宋体" w:hAnsi="宋体" w:hint="eastAsia"/>
                <w:bCs/>
                <w:sz w:val="18"/>
                <w:szCs w:val="18"/>
              </w:rPr>
            </w:pPr>
            <w:r w:rsidRPr="003B3BED">
              <w:rPr>
                <w:rFonts w:ascii="宋体" w:hAnsi="宋体"/>
                <w:bCs/>
                <w:sz w:val="18"/>
                <w:szCs w:val="18"/>
              </w:rPr>
              <w:t>观摩日志质量（40分）：每日撰写观摩日志（≥200字），由企业导师逐日审阅签字。评分维度：记录完整性（15分）+岗位认知深度（15分）+反思与提问（10分）。缺交1天扣5分，扣完为止</w:t>
            </w:r>
          </w:p>
        </w:tc>
        <w:tc>
          <w:tcPr>
            <w:tcW w:w="0" w:type="auto"/>
            <w:vAlign w:val="center"/>
          </w:tcPr>
          <w:p w14:paraId="09ACED77" w14:textId="060B18C2" w:rsidR="004F5C6B" w:rsidRPr="003B3BED" w:rsidRDefault="004F5C6B" w:rsidP="004F5C6B">
            <w:pPr>
              <w:spacing w:line="240" w:lineRule="auto"/>
              <w:jc w:val="center"/>
              <w:rPr>
                <w:rFonts w:ascii="宋体" w:hAnsi="宋体" w:hint="eastAsia"/>
                <w:bCs/>
                <w:sz w:val="18"/>
                <w:szCs w:val="18"/>
              </w:rPr>
            </w:pPr>
            <w:r w:rsidRPr="003B3BED">
              <w:rPr>
                <w:rFonts w:ascii="宋体" w:hAnsi="宋体"/>
                <w:bCs/>
                <w:sz w:val="18"/>
                <w:szCs w:val="18"/>
              </w:rPr>
              <w:t>观摩日志</w:t>
            </w:r>
          </w:p>
        </w:tc>
        <w:tc>
          <w:tcPr>
            <w:tcW w:w="0" w:type="auto"/>
            <w:vMerge/>
            <w:vAlign w:val="center"/>
          </w:tcPr>
          <w:p w14:paraId="4A1E9258" w14:textId="3A459F0A" w:rsidR="004F5C6B" w:rsidRPr="003B3BED" w:rsidRDefault="004F5C6B" w:rsidP="004F5C6B">
            <w:pPr>
              <w:spacing w:line="240" w:lineRule="auto"/>
              <w:jc w:val="center"/>
              <w:rPr>
                <w:rFonts w:ascii="宋体" w:hAnsi="宋体" w:hint="eastAsia"/>
                <w:bCs/>
                <w:sz w:val="18"/>
                <w:szCs w:val="18"/>
              </w:rPr>
            </w:pPr>
          </w:p>
        </w:tc>
      </w:tr>
      <w:tr w:rsidR="00AA0844" w:rsidRPr="003B3BED" w14:paraId="458643AC" w14:textId="77777777" w:rsidTr="00651A72">
        <w:trPr>
          <w:trHeight w:val="369"/>
          <w:jc w:val="center"/>
        </w:trPr>
        <w:tc>
          <w:tcPr>
            <w:tcW w:w="0" w:type="auto"/>
            <w:vMerge/>
            <w:vAlign w:val="center"/>
          </w:tcPr>
          <w:p w14:paraId="05EC5968" w14:textId="77777777" w:rsidR="00AA0844" w:rsidRPr="003B3BED" w:rsidRDefault="00AA0844" w:rsidP="004F5C6B">
            <w:pPr>
              <w:spacing w:line="240" w:lineRule="auto"/>
              <w:jc w:val="center"/>
              <w:rPr>
                <w:rFonts w:ascii="宋体" w:hAnsi="宋体" w:hint="eastAsia"/>
                <w:bCs/>
                <w:sz w:val="18"/>
                <w:szCs w:val="18"/>
              </w:rPr>
            </w:pPr>
          </w:p>
        </w:tc>
        <w:tc>
          <w:tcPr>
            <w:tcW w:w="0" w:type="auto"/>
            <w:vMerge/>
            <w:vAlign w:val="center"/>
          </w:tcPr>
          <w:p w14:paraId="572E9291" w14:textId="77777777" w:rsidR="00AA0844" w:rsidRPr="003B3BED" w:rsidRDefault="00AA0844" w:rsidP="004F5C6B">
            <w:pPr>
              <w:spacing w:line="240" w:lineRule="auto"/>
              <w:jc w:val="center"/>
              <w:rPr>
                <w:rFonts w:ascii="宋体" w:hAnsi="宋体" w:hint="eastAsia"/>
                <w:bCs/>
                <w:sz w:val="18"/>
                <w:szCs w:val="18"/>
              </w:rPr>
            </w:pPr>
          </w:p>
        </w:tc>
        <w:tc>
          <w:tcPr>
            <w:tcW w:w="0" w:type="auto"/>
            <w:vMerge/>
            <w:vAlign w:val="center"/>
          </w:tcPr>
          <w:p w14:paraId="30B9AFD3" w14:textId="77777777" w:rsidR="00AA0844" w:rsidRPr="003B3BED" w:rsidRDefault="00AA0844" w:rsidP="004F5C6B">
            <w:pPr>
              <w:spacing w:line="240" w:lineRule="auto"/>
              <w:jc w:val="center"/>
              <w:rPr>
                <w:rFonts w:ascii="宋体" w:hAnsi="宋体" w:hint="eastAsia"/>
                <w:bCs/>
                <w:sz w:val="18"/>
                <w:szCs w:val="18"/>
              </w:rPr>
            </w:pPr>
          </w:p>
        </w:tc>
        <w:tc>
          <w:tcPr>
            <w:tcW w:w="0" w:type="auto"/>
            <w:vMerge/>
            <w:vAlign w:val="center"/>
          </w:tcPr>
          <w:p w14:paraId="5E9B01C0" w14:textId="77777777" w:rsidR="00AA0844" w:rsidRPr="003B3BED" w:rsidRDefault="00AA0844" w:rsidP="004F5C6B">
            <w:pPr>
              <w:spacing w:line="240" w:lineRule="auto"/>
              <w:jc w:val="center"/>
              <w:rPr>
                <w:rFonts w:ascii="宋体" w:hAnsi="宋体" w:hint="eastAsia"/>
                <w:bCs/>
                <w:sz w:val="18"/>
                <w:szCs w:val="18"/>
              </w:rPr>
            </w:pPr>
          </w:p>
        </w:tc>
        <w:tc>
          <w:tcPr>
            <w:tcW w:w="0" w:type="auto"/>
            <w:vMerge w:val="restart"/>
            <w:vAlign w:val="center"/>
          </w:tcPr>
          <w:p w14:paraId="7B9F0341" w14:textId="77777777" w:rsidR="00AA0844" w:rsidRPr="003B3BED" w:rsidRDefault="00AA0844" w:rsidP="004F5C6B">
            <w:pPr>
              <w:spacing w:line="240" w:lineRule="auto"/>
              <w:jc w:val="center"/>
              <w:rPr>
                <w:rFonts w:ascii="宋体" w:hAnsi="宋体" w:hint="eastAsia"/>
                <w:bCs/>
                <w:sz w:val="18"/>
                <w:szCs w:val="18"/>
              </w:rPr>
            </w:pPr>
            <w:r w:rsidRPr="003B3BED">
              <w:rPr>
                <w:rFonts w:ascii="宋体" w:hAnsi="宋体"/>
                <w:bCs/>
                <w:sz w:val="18"/>
                <w:szCs w:val="18"/>
              </w:rPr>
              <w:t>跨境物流单证辅助处理</w:t>
            </w:r>
          </w:p>
        </w:tc>
        <w:tc>
          <w:tcPr>
            <w:tcW w:w="0" w:type="auto"/>
            <w:vMerge w:val="restart"/>
            <w:vAlign w:val="center"/>
          </w:tcPr>
          <w:p w14:paraId="1E4CD305" w14:textId="3D5040A4" w:rsidR="00AA0844" w:rsidRPr="003B3BED" w:rsidRDefault="00AA0844" w:rsidP="004F5C6B">
            <w:pPr>
              <w:spacing w:line="240" w:lineRule="auto"/>
              <w:jc w:val="center"/>
              <w:rPr>
                <w:rFonts w:ascii="宋体" w:hAnsi="宋体" w:hint="eastAsia"/>
                <w:bCs/>
                <w:sz w:val="18"/>
                <w:szCs w:val="18"/>
              </w:rPr>
            </w:pPr>
            <w:r w:rsidRPr="003B3BED">
              <w:rPr>
                <w:rFonts w:ascii="宋体" w:hAnsi="宋体"/>
                <w:bCs/>
                <w:sz w:val="18"/>
                <w:szCs w:val="18"/>
              </w:rPr>
              <w:t>在企业导师指导下，对商业发票、装箱单、提单、原产地证书等常见跨境物流单证进行分类整理；对照核查清单逐项核对单证信息一致性（品名、数量、收发货人、贸易术语等）；按企业归档规范将单证整理归档</w:t>
            </w:r>
          </w:p>
        </w:tc>
        <w:tc>
          <w:tcPr>
            <w:tcW w:w="0" w:type="auto"/>
            <w:vAlign w:val="center"/>
          </w:tcPr>
          <w:p w14:paraId="04482AC8" w14:textId="4599884D" w:rsidR="00AA0844" w:rsidRPr="003B3BED" w:rsidRDefault="00AA0844" w:rsidP="004F5C6B">
            <w:pPr>
              <w:spacing w:line="240" w:lineRule="auto"/>
              <w:jc w:val="center"/>
              <w:rPr>
                <w:rFonts w:ascii="宋体" w:hAnsi="宋体" w:hint="eastAsia"/>
                <w:bCs/>
                <w:sz w:val="18"/>
                <w:szCs w:val="18"/>
              </w:rPr>
            </w:pPr>
            <w:r w:rsidRPr="003B3BED">
              <w:rPr>
                <w:rFonts w:ascii="宋体" w:hAnsi="宋体"/>
                <w:bCs/>
                <w:sz w:val="18"/>
                <w:szCs w:val="18"/>
              </w:rPr>
              <w:t>单证分类整理（40分）：在指导下对20份混合单证按类型分类，限时20</w:t>
            </w:r>
            <w:r w:rsidR="00DD6B17" w:rsidRPr="00DD6B17">
              <w:rPr>
                <w:rFonts w:ascii="宋体" w:hAnsi="宋体" w:hint="eastAsia"/>
                <w:bCs/>
                <w:sz w:val="18"/>
                <w:szCs w:val="18"/>
                <w:vertAlign w:val="superscript"/>
              </w:rPr>
              <w:t xml:space="preserve"> </w:t>
            </w:r>
            <w:r w:rsidR="006B1E7E">
              <w:rPr>
                <w:rFonts w:ascii="宋体" w:hAnsi="宋体"/>
                <w:bCs/>
                <w:sz w:val="18"/>
                <w:szCs w:val="18"/>
              </w:rPr>
              <w:t>min</w:t>
            </w:r>
            <w:r w:rsidRPr="003B3BED">
              <w:rPr>
                <w:rFonts w:ascii="宋体" w:hAnsi="宋体"/>
                <w:bCs/>
                <w:sz w:val="18"/>
                <w:szCs w:val="18"/>
              </w:rPr>
              <w:t>。分类准确率=正确分类数/20：≥95％（38～40分），90％～94％（34～37分），85％～89％（30～33分），80％～84％（26～29分），＜80％本项不得分</w:t>
            </w:r>
          </w:p>
        </w:tc>
        <w:tc>
          <w:tcPr>
            <w:tcW w:w="0" w:type="auto"/>
            <w:vMerge w:val="restart"/>
            <w:vAlign w:val="center"/>
          </w:tcPr>
          <w:p w14:paraId="5F9DE477" w14:textId="77777777" w:rsidR="00AA0844" w:rsidRPr="003B3BED" w:rsidRDefault="00AA0844" w:rsidP="004F5C6B">
            <w:pPr>
              <w:spacing w:line="240" w:lineRule="auto"/>
              <w:jc w:val="center"/>
              <w:rPr>
                <w:rFonts w:ascii="宋体" w:hAnsi="宋体" w:hint="eastAsia"/>
                <w:bCs/>
                <w:sz w:val="18"/>
                <w:szCs w:val="18"/>
              </w:rPr>
            </w:pPr>
            <w:r w:rsidRPr="003B3BED">
              <w:rPr>
                <w:rFonts w:ascii="宋体" w:hAnsi="宋体"/>
                <w:bCs/>
                <w:sz w:val="18"/>
                <w:szCs w:val="18"/>
              </w:rPr>
              <w:t>实操考核</w:t>
            </w:r>
          </w:p>
        </w:tc>
        <w:tc>
          <w:tcPr>
            <w:tcW w:w="0" w:type="auto"/>
            <w:vMerge w:val="restart"/>
            <w:vAlign w:val="center"/>
          </w:tcPr>
          <w:p w14:paraId="475290B5" w14:textId="77777777" w:rsidR="00AA0844" w:rsidRPr="003B3BED" w:rsidRDefault="00AA0844" w:rsidP="004F5C6B">
            <w:pPr>
              <w:spacing w:line="240" w:lineRule="auto"/>
              <w:jc w:val="center"/>
              <w:rPr>
                <w:rFonts w:ascii="宋体" w:hAnsi="宋体" w:hint="eastAsia"/>
                <w:bCs/>
                <w:sz w:val="18"/>
                <w:szCs w:val="18"/>
              </w:rPr>
            </w:pPr>
            <w:r w:rsidRPr="003B3BED">
              <w:rPr>
                <w:rFonts w:ascii="宋体" w:hAnsi="宋体"/>
                <w:bCs/>
                <w:sz w:val="18"/>
                <w:szCs w:val="18"/>
              </w:rPr>
              <w:t>企业主导</w:t>
            </w:r>
          </w:p>
        </w:tc>
      </w:tr>
      <w:tr w:rsidR="00AA0844" w:rsidRPr="003B3BED" w14:paraId="08439489" w14:textId="77777777" w:rsidTr="00651A72">
        <w:trPr>
          <w:trHeight w:val="369"/>
          <w:jc w:val="center"/>
        </w:trPr>
        <w:tc>
          <w:tcPr>
            <w:tcW w:w="0" w:type="auto"/>
            <w:vMerge/>
            <w:vAlign w:val="center"/>
          </w:tcPr>
          <w:p w14:paraId="4ADF081B" w14:textId="77777777" w:rsidR="00AA0844" w:rsidRPr="003B3BED" w:rsidRDefault="00AA0844" w:rsidP="004F5C6B">
            <w:pPr>
              <w:spacing w:line="240" w:lineRule="auto"/>
              <w:jc w:val="center"/>
              <w:rPr>
                <w:rFonts w:ascii="宋体" w:hAnsi="宋体" w:hint="eastAsia"/>
                <w:bCs/>
                <w:sz w:val="18"/>
                <w:szCs w:val="18"/>
              </w:rPr>
            </w:pPr>
          </w:p>
        </w:tc>
        <w:tc>
          <w:tcPr>
            <w:tcW w:w="0" w:type="auto"/>
            <w:vMerge/>
            <w:vAlign w:val="center"/>
          </w:tcPr>
          <w:p w14:paraId="6946DFDA" w14:textId="77777777" w:rsidR="00AA0844" w:rsidRPr="003B3BED" w:rsidRDefault="00AA0844" w:rsidP="004F5C6B">
            <w:pPr>
              <w:spacing w:line="240" w:lineRule="auto"/>
              <w:jc w:val="center"/>
              <w:rPr>
                <w:rFonts w:ascii="宋体" w:hAnsi="宋体" w:hint="eastAsia"/>
                <w:bCs/>
                <w:sz w:val="18"/>
                <w:szCs w:val="18"/>
              </w:rPr>
            </w:pPr>
          </w:p>
        </w:tc>
        <w:tc>
          <w:tcPr>
            <w:tcW w:w="0" w:type="auto"/>
            <w:vMerge/>
            <w:vAlign w:val="center"/>
          </w:tcPr>
          <w:p w14:paraId="5F06AB8C" w14:textId="77777777" w:rsidR="00AA0844" w:rsidRPr="003B3BED" w:rsidRDefault="00AA0844" w:rsidP="004F5C6B">
            <w:pPr>
              <w:spacing w:line="240" w:lineRule="auto"/>
              <w:jc w:val="center"/>
              <w:rPr>
                <w:rFonts w:ascii="宋体" w:hAnsi="宋体" w:hint="eastAsia"/>
                <w:bCs/>
                <w:sz w:val="18"/>
                <w:szCs w:val="18"/>
              </w:rPr>
            </w:pPr>
          </w:p>
        </w:tc>
        <w:tc>
          <w:tcPr>
            <w:tcW w:w="0" w:type="auto"/>
            <w:vMerge/>
            <w:vAlign w:val="center"/>
          </w:tcPr>
          <w:p w14:paraId="1DF015A5" w14:textId="77777777" w:rsidR="00AA0844" w:rsidRPr="003B3BED" w:rsidRDefault="00AA0844" w:rsidP="004F5C6B">
            <w:pPr>
              <w:spacing w:line="240" w:lineRule="auto"/>
              <w:jc w:val="center"/>
              <w:rPr>
                <w:rFonts w:ascii="宋体" w:hAnsi="宋体" w:hint="eastAsia"/>
                <w:bCs/>
                <w:sz w:val="18"/>
                <w:szCs w:val="18"/>
              </w:rPr>
            </w:pPr>
          </w:p>
        </w:tc>
        <w:tc>
          <w:tcPr>
            <w:tcW w:w="0" w:type="auto"/>
            <w:vMerge/>
            <w:vAlign w:val="center"/>
          </w:tcPr>
          <w:p w14:paraId="1E7B111E" w14:textId="77777777" w:rsidR="00AA0844" w:rsidRPr="003B3BED" w:rsidRDefault="00AA0844" w:rsidP="004F5C6B">
            <w:pPr>
              <w:spacing w:line="240" w:lineRule="auto"/>
              <w:jc w:val="center"/>
              <w:rPr>
                <w:rFonts w:ascii="宋体" w:hAnsi="宋体" w:hint="eastAsia"/>
                <w:bCs/>
                <w:sz w:val="18"/>
                <w:szCs w:val="18"/>
              </w:rPr>
            </w:pPr>
          </w:p>
        </w:tc>
        <w:tc>
          <w:tcPr>
            <w:tcW w:w="0" w:type="auto"/>
            <w:vMerge/>
            <w:vAlign w:val="center"/>
          </w:tcPr>
          <w:p w14:paraId="724C6BE2" w14:textId="77777777" w:rsidR="00AA0844" w:rsidRPr="003B3BED" w:rsidRDefault="00AA0844" w:rsidP="004F5C6B">
            <w:pPr>
              <w:spacing w:line="240" w:lineRule="auto"/>
              <w:jc w:val="center"/>
              <w:rPr>
                <w:rFonts w:ascii="宋体" w:hAnsi="宋体" w:hint="eastAsia"/>
                <w:bCs/>
                <w:sz w:val="18"/>
                <w:szCs w:val="18"/>
              </w:rPr>
            </w:pPr>
          </w:p>
        </w:tc>
        <w:tc>
          <w:tcPr>
            <w:tcW w:w="0" w:type="auto"/>
            <w:vAlign w:val="center"/>
          </w:tcPr>
          <w:p w14:paraId="78D3C1F2" w14:textId="250FAC81" w:rsidR="00AA0844" w:rsidRPr="003B3BED" w:rsidRDefault="00AA0844" w:rsidP="004F5C6B">
            <w:pPr>
              <w:spacing w:line="240" w:lineRule="auto"/>
              <w:jc w:val="center"/>
              <w:rPr>
                <w:rFonts w:ascii="宋体" w:hAnsi="宋体" w:hint="eastAsia"/>
                <w:bCs/>
                <w:sz w:val="18"/>
                <w:szCs w:val="18"/>
              </w:rPr>
            </w:pPr>
            <w:r w:rsidRPr="003B3BED">
              <w:rPr>
                <w:rFonts w:ascii="宋体" w:hAnsi="宋体"/>
                <w:bCs/>
                <w:sz w:val="18"/>
                <w:szCs w:val="18"/>
              </w:rPr>
              <w:t>单证信息核对（30分）：对照核查清单核对5份单证的关键信息，找出信息不一致之处。全部找出得30分，每遗漏1处扣6分</w:t>
            </w:r>
          </w:p>
        </w:tc>
        <w:tc>
          <w:tcPr>
            <w:tcW w:w="0" w:type="auto"/>
            <w:vMerge/>
            <w:vAlign w:val="center"/>
          </w:tcPr>
          <w:p w14:paraId="6EC46310" w14:textId="35B13B9F" w:rsidR="00AA0844" w:rsidRPr="003B3BED" w:rsidRDefault="00AA0844" w:rsidP="004F5C6B">
            <w:pPr>
              <w:spacing w:line="240" w:lineRule="auto"/>
              <w:jc w:val="center"/>
              <w:rPr>
                <w:rFonts w:ascii="宋体" w:hAnsi="宋体" w:hint="eastAsia"/>
                <w:bCs/>
                <w:sz w:val="18"/>
                <w:szCs w:val="18"/>
              </w:rPr>
            </w:pPr>
          </w:p>
        </w:tc>
        <w:tc>
          <w:tcPr>
            <w:tcW w:w="0" w:type="auto"/>
            <w:vMerge/>
            <w:vAlign w:val="center"/>
          </w:tcPr>
          <w:p w14:paraId="7F194A47" w14:textId="40169143" w:rsidR="00AA0844" w:rsidRPr="003B3BED" w:rsidRDefault="00AA0844" w:rsidP="004F5C6B">
            <w:pPr>
              <w:spacing w:line="240" w:lineRule="auto"/>
              <w:jc w:val="center"/>
              <w:rPr>
                <w:rFonts w:ascii="宋体" w:hAnsi="宋体" w:hint="eastAsia"/>
                <w:bCs/>
                <w:sz w:val="18"/>
                <w:szCs w:val="18"/>
              </w:rPr>
            </w:pPr>
          </w:p>
        </w:tc>
      </w:tr>
      <w:tr w:rsidR="00AA0844" w:rsidRPr="003B3BED" w14:paraId="09B38D19" w14:textId="77777777" w:rsidTr="00651A72">
        <w:trPr>
          <w:trHeight w:val="369"/>
          <w:jc w:val="center"/>
        </w:trPr>
        <w:tc>
          <w:tcPr>
            <w:tcW w:w="0" w:type="auto"/>
            <w:vMerge/>
            <w:vAlign w:val="center"/>
          </w:tcPr>
          <w:p w14:paraId="23A6004C" w14:textId="77777777" w:rsidR="00AA0844" w:rsidRPr="003B3BED" w:rsidRDefault="00AA0844" w:rsidP="004F5C6B">
            <w:pPr>
              <w:spacing w:line="240" w:lineRule="auto"/>
              <w:jc w:val="center"/>
              <w:rPr>
                <w:rFonts w:ascii="宋体" w:hAnsi="宋体" w:hint="eastAsia"/>
                <w:bCs/>
                <w:sz w:val="18"/>
                <w:szCs w:val="18"/>
              </w:rPr>
            </w:pPr>
          </w:p>
        </w:tc>
        <w:tc>
          <w:tcPr>
            <w:tcW w:w="0" w:type="auto"/>
            <w:vMerge/>
            <w:vAlign w:val="center"/>
          </w:tcPr>
          <w:p w14:paraId="326623C0" w14:textId="77777777" w:rsidR="00AA0844" w:rsidRPr="003B3BED" w:rsidRDefault="00AA0844" w:rsidP="004F5C6B">
            <w:pPr>
              <w:spacing w:line="240" w:lineRule="auto"/>
              <w:jc w:val="center"/>
              <w:rPr>
                <w:rFonts w:ascii="宋体" w:hAnsi="宋体" w:hint="eastAsia"/>
                <w:bCs/>
                <w:sz w:val="18"/>
                <w:szCs w:val="18"/>
              </w:rPr>
            </w:pPr>
          </w:p>
        </w:tc>
        <w:tc>
          <w:tcPr>
            <w:tcW w:w="0" w:type="auto"/>
            <w:vMerge/>
            <w:vAlign w:val="center"/>
          </w:tcPr>
          <w:p w14:paraId="137642D0" w14:textId="77777777" w:rsidR="00AA0844" w:rsidRPr="003B3BED" w:rsidRDefault="00AA0844" w:rsidP="004F5C6B">
            <w:pPr>
              <w:spacing w:line="240" w:lineRule="auto"/>
              <w:jc w:val="center"/>
              <w:rPr>
                <w:rFonts w:ascii="宋体" w:hAnsi="宋体" w:hint="eastAsia"/>
                <w:bCs/>
                <w:sz w:val="18"/>
                <w:szCs w:val="18"/>
              </w:rPr>
            </w:pPr>
          </w:p>
        </w:tc>
        <w:tc>
          <w:tcPr>
            <w:tcW w:w="0" w:type="auto"/>
            <w:vMerge/>
            <w:vAlign w:val="center"/>
          </w:tcPr>
          <w:p w14:paraId="3AEDD2AC" w14:textId="77777777" w:rsidR="00AA0844" w:rsidRPr="003B3BED" w:rsidRDefault="00AA0844" w:rsidP="004F5C6B">
            <w:pPr>
              <w:spacing w:line="240" w:lineRule="auto"/>
              <w:jc w:val="center"/>
              <w:rPr>
                <w:rFonts w:ascii="宋体" w:hAnsi="宋体" w:hint="eastAsia"/>
                <w:bCs/>
                <w:sz w:val="18"/>
                <w:szCs w:val="18"/>
              </w:rPr>
            </w:pPr>
          </w:p>
        </w:tc>
        <w:tc>
          <w:tcPr>
            <w:tcW w:w="0" w:type="auto"/>
            <w:vMerge/>
            <w:vAlign w:val="center"/>
          </w:tcPr>
          <w:p w14:paraId="50B7D14C" w14:textId="77777777" w:rsidR="00AA0844" w:rsidRPr="003B3BED" w:rsidRDefault="00AA0844" w:rsidP="004F5C6B">
            <w:pPr>
              <w:spacing w:line="240" w:lineRule="auto"/>
              <w:jc w:val="center"/>
              <w:rPr>
                <w:rFonts w:ascii="宋体" w:hAnsi="宋体" w:hint="eastAsia"/>
                <w:bCs/>
                <w:sz w:val="18"/>
                <w:szCs w:val="18"/>
              </w:rPr>
            </w:pPr>
          </w:p>
        </w:tc>
        <w:tc>
          <w:tcPr>
            <w:tcW w:w="0" w:type="auto"/>
            <w:vMerge/>
            <w:vAlign w:val="center"/>
          </w:tcPr>
          <w:p w14:paraId="36E52F05" w14:textId="77777777" w:rsidR="00AA0844" w:rsidRPr="003B3BED" w:rsidRDefault="00AA0844" w:rsidP="004F5C6B">
            <w:pPr>
              <w:spacing w:line="240" w:lineRule="auto"/>
              <w:jc w:val="center"/>
              <w:rPr>
                <w:rFonts w:ascii="宋体" w:hAnsi="宋体" w:hint="eastAsia"/>
                <w:bCs/>
                <w:sz w:val="18"/>
                <w:szCs w:val="18"/>
              </w:rPr>
            </w:pPr>
          </w:p>
        </w:tc>
        <w:tc>
          <w:tcPr>
            <w:tcW w:w="0" w:type="auto"/>
            <w:vAlign w:val="center"/>
          </w:tcPr>
          <w:p w14:paraId="1149A790" w14:textId="15FCE4F8" w:rsidR="00AA0844" w:rsidRPr="003B3BED" w:rsidRDefault="00AA0844" w:rsidP="004F5C6B">
            <w:pPr>
              <w:spacing w:line="240" w:lineRule="auto"/>
              <w:jc w:val="center"/>
              <w:rPr>
                <w:rFonts w:ascii="宋体" w:hAnsi="宋体" w:hint="eastAsia"/>
                <w:bCs/>
                <w:sz w:val="18"/>
                <w:szCs w:val="18"/>
              </w:rPr>
            </w:pPr>
            <w:r w:rsidRPr="003B3BED">
              <w:rPr>
                <w:rFonts w:ascii="宋体" w:hAnsi="宋体"/>
                <w:bCs/>
                <w:sz w:val="18"/>
                <w:szCs w:val="18"/>
              </w:rPr>
              <w:t>单证归档规范性（30分）：将核对后的单证按要求归档。评分维度：归档顺序正确（10分）+标签标注规范（10分）+完整性（10分）。由企业导师逐份检查评分</w:t>
            </w:r>
          </w:p>
        </w:tc>
        <w:tc>
          <w:tcPr>
            <w:tcW w:w="0" w:type="auto"/>
            <w:vMerge/>
            <w:vAlign w:val="center"/>
          </w:tcPr>
          <w:p w14:paraId="51AE037F" w14:textId="6B490FB6" w:rsidR="00AA0844" w:rsidRPr="003B3BED" w:rsidRDefault="00AA0844" w:rsidP="004F5C6B">
            <w:pPr>
              <w:spacing w:line="240" w:lineRule="auto"/>
              <w:jc w:val="center"/>
              <w:rPr>
                <w:rFonts w:ascii="宋体" w:hAnsi="宋体" w:hint="eastAsia"/>
                <w:bCs/>
                <w:sz w:val="18"/>
                <w:szCs w:val="18"/>
              </w:rPr>
            </w:pPr>
          </w:p>
        </w:tc>
        <w:tc>
          <w:tcPr>
            <w:tcW w:w="0" w:type="auto"/>
            <w:vMerge/>
            <w:vAlign w:val="center"/>
          </w:tcPr>
          <w:p w14:paraId="1BC90438" w14:textId="3CCF90A8" w:rsidR="00AA0844" w:rsidRPr="003B3BED" w:rsidRDefault="00AA0844" w:rsidP="004F5C6B">
            <w:pPr>
              <w:spacing w:line="240" w:lineRule="auto"/>
              <w:jc w:val="center"/>
              <w:rPr>
                <w:rFonts w:ascii="宋体" w:hAnsi="宋体" w:hint="eastAsia"/>
                <w:bCs/>
                <w:sz w:val="18"/>
                <w:szCs w:val="18"/>
              </w:rPr>
            </w:pPr>
          </w:p>
        </w:tc>
      </w:tr>
      <w:tr w:rsidR="004F5C6B" w:rsidRPr="003B3BED" w14:paraId="0218E314" w14:textId="77777777" w:rsidTr="00651A72">
        <w:trPr>
          <w:trHeight w:val="369"/>
          <w:jc w:val="center"/>
        </w:trPr>
        <w:tc>
          <w:tcPr>
            <w:tcW w:w="0" w:type="auto"/>
            <w:vMerge/>
            <w:vAlign w:val="center"/>
          </w:tcPr>
          <w:p w14:paraId="4838A6C3" w14:textId="77777777" w:rsidR="004F5C6B" w:rsidRPr="003B3BED" w:rsidRDefault="004F5C6B" w:rsidP="004F5C6B">
            <w:pPr>
              <w:spacing w:line="240" w:lineRule="auto"/>
              <w:jc w:val="center"/>
              <w:rPr>
                <w:rFonts w:ascii="宋体" w:hAnsi="宋体" w:hint="eastAsia"/>
                <w:bCs/>
                <w:sz w:val="18"/>
                <w:szCs w:val="18"/>
              </w:rPr>
            </w:pPr>
          </w:p>
        </w:tc>
        <w:tc>
          <w:tcPr>
            <w:tcW w:w="0" w:type="auto"/>
            <w:vMerge/>
            <w:vAlign w:val="center"/>
          </w:tcPr>
          <w:p w14:paraId="406266E6" w14:textId="77777777" w:rsidR="004F5C6B" w:rsidRPr="003B3BED" w:rsidRDefault="004F5C6B" w:rsidP="004F5C6B">
            <w:pPr>
              <w:spacing w:line="240" w:lineRule="auto"/>
              <w:jc w:val="center"/>
              <w:rPr>
                <w:rFonts w:ascii="宋体" w:hAnsi="宋体" w:hint="eastAsia"/>
                <w:bCs/>
                <w:sz w:val="18"/>
                <w:szCs w:val="18"/>
              </w:rPr>
            </w:pPr>
          </w:p>
        </w:tc>
        <w:tc>
          <w:tcPr>
            <w:tcW w:w="0" w:type="auto"/>
            <w:vMerge/>
            <w:vAlign w:val="center"/>
          </w:tcPr>
          <w:p w14:paraId="1A125A27" w14:textId="77777777" w:rsidR="004F5C6B" w:rsidRPr="003B3BED" w:rsidRDefault="004F5C6B" w:rsidP="004F5C6B">
            <w:pPr>
              <w:spacing w:line="240" w:lineRule="auto"/>
              <w:jc w:val="center"/>
              <w:rPr>
                <w:rFonts w:ascii="宋体" w:hAnsi="宋体" w:hint="eastAsia"/>
                <w:bCs/>
                <w:sz w:val="18"/>
                <w:szCs w:val="18"/>
              </w:rPr>
            </w:pPr>
          </w:p>
        </w:tc>
        <w:tc>
          <w:tcPr>
            <w:tcW w:w="0" w:type="auto"/>
            <w:vMerge/>
            <w:vAlign w:val="center"/>
          </w:tcPr>
          <w:p w14:paraId="4D19406A" w14:textId="77777777" w:rsidR="004F5C6B" w:rsidRPr="003B3BED" w:rsidRDefault="004F5C6B" w:rsidP="004F5C6B">
            <w:pPr>
              <w:spacing w:line="240" w:lineRule="auto"/>
              <w:jc w:val="center"/>
              <w:rPr>
                <w:rFonts w:ascii="宋体" w:hAnsi="宋体" w:hint="eastAsia"/>
                <w:bCs/>
                <w:sz w:val="18"/>
                <w:szCs w:val="18"/>
              </w:rPr>
            </w:pPr>
          </w:p>
        </w:tc>
        <w:tc>
          <w:tcPr>
            <w:tcW w:w="0" w:type="auto"/>
            <w:vMerge w:val="restart"/>
            <w:vAlign w:val="center"/>
          </w:tcPr>
          <w:p w14:paraId="5CC90FD4" w14:textId="3D2D7BC8" w:rsidR="004F5C6B" w:rsidRPr="003B3BED" w:rsidRDefault="004F5C6B" w:rsidP="004F5C6B">
            <w:pPr>
              <w:spacing w:line="240" w:lineRule="auto"/>
              <w:jc w:val="center"/>
              <w:rPr>
                <w:rFonts w:ascii="宋体" w:hAnsi="宋体" w:hint="eastAsia"/>
                <w:bCs/>
                <w:sz w:val="18"/>
                <w:szCs w:val="18"/>
              </w:rPr>
            </w:pPr>
            <w:r w:rsidRPr="003B3BED">
              <w:rPr>
                <w:rFonts w:ascii="宋体" w:hAnsi="宋体"/>
                <w:bCs/>
                <w:sz w:val="18"/>
                <w:szCs w:val="18"/>
              </w:rPr>
              <w:t>仓储现场观摩与</w:t>
            </w:r>
            <w:r w:rsidR="00503458">
              <w:rPr>
                <w:rFonts w:ascii="宋体" w:hAnsi="宋体"/>
                <w:bCs/>
                <w:sz w:val="18"/>
                <w:szCs w:val="18"/>
              </w:rPr>
              <w:t>安全准则</w:t>
            </w:r>
          </w:p>
        </w:tc>
        <w:tc>
          <w:tcPr>
            <w:tcW w:w="0" w:type="auto"/>
            <w:vMerge w:val="restart"/>
            <w:vAlign w:val="center"/>
          </w:tcPr>
          <w:p w14:paraId="28711262" w14:textId="10C14D5B" w:rsidR="004F5C6B" w:rsidRPr="003B3BED" w:rsidRDefault="004F5C6B" w:rsidP="004F5C6B">
            <w:pPr>
              <w:spacing w:line="240" w:lineRule="auto"/>
              <w:jc w:val="center"/>
              <w:rPr>
                <w:rFonts w:ascii="宋体" w:hAnsi="宋体" w:hint="eastAsia"/>
                <w:bCs/>
                <w:sz w:val="18"/>
                <w:szCs w:val="18"/>
              </w:rPr>
            </w:pPr>
            <w:r w:rsidRPr="003B3BED">
              <w:rPr>
                <w:rFonts w:ascii="宋体" w:hAnsi="宋体"/>
                <w:bCs/>
                <w:sz w:val="18"/>
                <w:szCs w:val="18"/>
              </w:rPr>
              <w:t>进入企业保税仓/海外</w:t>
            </w:r>
            <w:proofErr w:type="gramStart"/>
            <w:r w:rsidRPr="003B3BED">
              <w:rPr>
                <w:rFonts w:ascii="宋体" w:hAnsi="宋体"/>
                <w:bCs/>
                <w:sz w:val="18"/>
                <w:szCs w:val="18"/>
              </w:rPr>
              <w:t>仓现场</w:t>
            </w:r>
            <w:proofErr w:type="gramEnd"/>
            <w:r w:rsidRPr="003B3BED">
              <w:rPr>
                <w:rFonts w:ascii="宋体" w:hAnsi="宋体"/>
                <w:bCs/>
                <w:sz w:val="18"/>
                <w:szCs w:val="18"/>
              </w:rPr>
              <w:t>观摩入库、出库、</w:t>
            </w:r>
            <w:proofErr w:type="gramStart"/>
            <w:r w:rsidRPr="003B3BED">
              <w:rPr>
                <w:rFonts w:ascii="宋体" w:hAnsi="宋体"/>
                <w:bCs/>
                <w:sz w:val="18"/>
                <w:szCs w:val="18"/>
              </w:rPr>
              <w:t>盘点全</w:t>
            </w:r>
            <w:proofErr w:type="gramEnd"/>
            <w:r w:rsidRPr="003B3BED">
              <w:rPr>
                <w:rFonts w:ascii="宋体" w:hAnsi="宋体"/>
                <w:bCs/>
                <w:sz w:val="18"/>
                <w:szCs w:val="18"/>
              </w:rPr>
              <w:t>流程操作；在指导下识别仓库内各类安全标识和设备；了解仓储作业</w:t>
            </w:r>
            <w:r w:rsidR="00503458">
              <w:rPr>
                <w:rFonts w:ascii="宋体" w:hAnsi="宋体"/>
                <w:bCs/>
                <w:sz w:val="18"/>
                <w:szCs w:val="18"/>
              </w:rPr>
              <w:t>安全准则</w:t>
            </w:r>
            <w:r w:rsidRPr="003B3BED">
              <w:rPr>
                <w:rFonts w:ascii="宋体" w:hAnsi="宋体"/>
                <w:bCs/>
                <w:sz w:val="18"/>
                <w:szCs w:val="18"/>
              </w:rPr>
              <w:t>（消防、堆码、设备操作、人员防护），完成</w:t>
            </w:r>
            <w:r w:rsidR="00503458">
              <w:rPr>
                <w:rFonts w:ascii="宋体" w:hAnsi="宋体"/>
                <w:bCs/>
                <w:sz w:val="18"/>
                <w:szCs w:val="18"/>
              </w:rPr>
              <w:t>安全准则</w:t>
            </w:r>
            <w:r w:rsidRPr="003B3BED">
              <w:rPr>
                <w:rFonts w:ascii="宋体" w:hAnsi="宋体"/>
                <w:bCs/>
                <w:sz w:val="18"/>
                <w:szCs w:val="18"/>
              </w:rPr>
              <w:t>知识学习</w:t>
            </w:r>
          </w:p>
        </w:tc>
        <w:tc>
          <w:tcPr>
            <w:tcW w:w="0" w:type="auto"/>
            <w:vAlign w:val="center"/>
          </w:tcPr>
          <w:p w14:paraId="14DAEF54" w14:textId="06C33492" w:rsidR="004F5C6B" w:rsidRPr="003B3BED" w:rsidRDefault="004F5C6B" w:rsidP="004F5C6B">
            <w:pPr>
              <w:spacing w:line="240" w:lineRule="auto"/>
              <w:jc w:val="center"/>
              <w:rPr>
                <w:rFonts w:ascii="宋体" w:hAnsi="宋体" w:hint="eastAsia"/>
                <w:bCs/>
                <w:sz w:val="18"/>
                <w:szCs w:val="18"/>
              </w:rPr>
            </w:pPr>
            <w:r w:rsidRPr="003B3BED">
              <w:rPr>
                <w:rFonts w:ascii="宋体" w:hAnsi="宋体"/>
                <w:bCs/>
                <w:sz w:val="18"/>
                <w:szCs w:val="18"/>
              </w:rPr>
              <w:t>仓储安全知识测试（40分）：判断题10题（每题2分）+单选题10题（每题2分），涵盖消防、堆码、设备操作、人员防护等</w:t>
            </w:r>
            <w:r w:rsidR="00503458">
              <w:rPr>
                <w:rFonts w:ascii="宋体" w:hAnsi="宋体"/>
                <w:bCs/>
                <w:sz w:val="18"/>
                <w:szCs w:val="18"/>
              </w:rPr>
              <w:t>安全准则</w:t>
            </w:r>
          </w:p>
        </w:tc>
        <w:tc>
          <w:tcPr>
            <w:tcW w:w="0" w:type="auto"/>
            <w:vAlign w:val="center"/>
          </w:tcPr>
          <w:p w14:paraId="2E1C260F" w14:textId="74AA644B" w:rsidR="004F5C6B" w:rsidRPr="003B3BED" w:rsidRDefault="004F5C6B" w:rsidP="004F5C6B">
            <w:pPr>
              <w:spacing w:line="240" w:lineRule="auto"/>
              <w:jc w:val="center"/>
              <w:rPr>
                <w:rFonts w:ascii="宋体" w:hAnsi="宋体" w:hint="eastAsia"/>
                <w:bCs/>
                <w:sz w:val="18"/>
                <w:szCs w:val="18"/>
              </w:rPr>
            </w:pPr>
            <w:r w:rsidRPr="003B3BED">
              <w:rPr>
                <w:rFonts w:ascii="宋体" w:hAnsi="宋体"/>
                <w:bCs/>
                <w:sz w:val="18"/>
                <w:szCs w:val="18"/>
              </w:rPr>
              <w:t>笔试</w:t>
            </w:r>
          </w:p>
        </w:tc>
        <w:tc>
          <w:tcPr>
            <w:tcW w:w="0" w:type="auto"/>
            <w:vMerge w:val="restart"/>
            <w:vAlign w:val="center"/>
          </w:tcPr>
          <w:p w14:paraId="08ECDE4D" w14:textId="2155951A" w:rsidR="004F5C6B" w:rsidRPr="003B3BED" w:rsidRDefault="004F5C6B" w:rsidP="004F5C6B">
            <w:pPr>
              <w:spacing w:line="240" w:lineRule="auto"/>
              <w:jc w:val="center"/>
              <w:rPr>
                <w:rFonts w:ascii="宋体" w:hAnsi="宋体" w:hint="eastAsia"/>
                <w:bCs/>
                <w:sz w:val="18"/>
                <w:szCs w:val="18"/>
              </w:rPr>
            </w:pPr>
            <w:r w:rsidRPr="003B3BED">
              <w:rPr>
                <w:rFonts w:ascii="宋体" w:hAnsi="宋体"/>
                <w:bCs/>
                <w:sz w:val="18"/>
                <w:szCs w:val="18"/>
              </w:rPr>
              <w:t>学校20％+企业80％</w:t>
            </w:r>
          </w:p>
        </w:tc>
      </w:tr>
      <w:tr w:rsidR="004F5C6B" w:rsidRPr="003B3BED" w14:paraId="365F3426" w14:textId="77777777" w:rsidTr="00651A72">
        <w:trPr>
          <w:trHeight w:val="369"/>
          <w:jc w:val="center"/>
        </w:trPr>
        <w:tc>
          <w:tcPr>
            <w:tcW w:w="0" w:type="auto"/>
            <w:vMerge/>
            <w:vAlign w:val="center"/>
          </w:tcPr>
          <w:p w14:paraId="0FCC2519" w14:textId="77777777" w:rsidR="004F5C6B" w:rsidRPr="003B3BED" w:rsidRDefault="004F5C6B" w:rsidP="004F5C6B">
            <w:pPr>
              <w:spacing w:line="240" w:lineRule="auto"/>
              <w:jc w:val="center"/>
              <w:rPr>
                <w:rFonts w:ascii="宋体" w:hAnsi="宋体" w:hint="eastAsia"/>
                <w:bCs/>
                <w:sz w:val="18"/>
                <w:szCs w:val="18"/>
              </w:rPr>
            </w:pPr>
          </w:p>
        </w:tc>
        <w:tc>
          <w:tcPr>
            <w:tcW w:w="0" w:type="auto"/>
            <w:vMerge/>
            <w:vAlign w:val="center"/>
          </w:tcPr>
          <w:p w14:paraId="25B7F7B8" w14:textId="77777777" w:rsidR="004F5C6B" w:rsidRPr="003B3BED" w:rsidRDefault="004F5C6B" w:rsidP="004F5C6B">
            <w:pPr>
              <w:spacing w:line="240" w:lineRule="auto"/>
              <w:jc w:val="center"/>
              <w:rPr>
                <w:rFonts w:ascii="宋体" w:hAnsi="宋体" w:hint="eastAsia"/>
                <w:bCs/>
                <w:sz w:val="18"/>
                <w:szCs w:val="18"/>
              </w:rPr>
            </w:pPr>
          </w:p>
        </w:tc>
        <w:tc>
          <w:tcPr>
            <w:tcW w:w="0" w:type="auto"/>
            <w:vMerge/>
            <w:vAlign w:val="center"/>
          </w:tcPr>
          <w:p w14:paraId="1DA70AD6" w14:textId="77777777" w:rsidR="004F5C6B" w:rsidRPr="003B3BED" w:rsidRDefault="004F5C6B" w:rsidP="004F5C6B">
            <w:pPr>
              <w:spacing w:line="240" w:lineRule="auto"/>
              <w:jc w:val="center"/>
              <w:rPr>
                <w:rFonts w:ascii="宋体" w:hAnsi="宋体" w:hint="eastAsia"/>
                <w:bCs/>
                <w:sz w:val="18"/>
                <w:szCs w:val="18"/>
              </w:rPr>
            </w:pPr>
          </w:p>
        </w:tc>
        <w:tc>
          <w:tcPr>
            <w:tcW w:w="0" w:type="auto"/>
            <w:vMerge/>
            <w:vAlign w:val="center"/>
          </w:tcPr>
          <w:p w14:paraId="2C57880A" w14:textId="77777777" w:rsidR="004F5C6B" w:rsidRPr="003B3BED" w:rsidRDefault="004F5C6B" w:rsidP="004F5C6B">
            <w:pPr>
              <w:spacing w:line="240" w:lineRule="auto"/>
              <w:jc w:val="center"/>
              <w:rPr>
                <w:rFonts w:ascii="宋体" w:hAnsi="宋体" w:hint="eastAsia"/>
                <w:bCs/>
                <w:sz w:val="18"/>
                <w:szCs w:val="18"/>
              </w:rPr>
            </w:pPr>
          </w:p>
        </w:tc>
        <w:tc>
          <w:tcPr>
            <w:tcW w:w="0" w:type="auto"/>
            <w:vMerge/>
            <w:vAlign w:val="center"/>
          </w:tcPr>
          <w:p w14:paraId="350AA85F" w14:textId="77777777" w:rsidR="004F5C6B" w:rsidRPr="003B3BED" w:rsidRDefault="004F5C6B" w:rsidP="004F5C6B">
            <w:pPr>
              <w:spacing w:line="240" w:lineRule="auto"/>
              <w:jc w:val="center"/>
              <w:rPr>
                <w:rFonts w:ascii="宋体" w:hAnsi="宋体" w:hint="eastAsia"/>
                <w:bCs/>
                <w:sz w:val="18"/>
                <w:szCs w:val="18"/>
              </w:rPr>
            </w:pPr>
          </w:p>
        </w:tc>
        <w:tc>
          <w:tcPr>
            <w:tcW w:w="0" w:type="auto"/>
            <w:vMerge/>
            <w:vAlign w:val="center"/>
          </w:tcPr>
          <w:p w14:paraId="74EA1BF3" w14:textId="77777777" w:rsidR="004F5C6B" w:rsidRPr="003B3BED" w:rsidRDefault="004F5C6B" w:rsidP="004F5C6B">
            <w:pPr>
              <w:spacing w:line="240" w:lineRule="auto"/>
              <w:jc w:val="center"/>
              <w:rPr>
                <w:rFonts w:ascii="宋体" w:hAnsi="宋体" w:hint="eastAsia"/>
                <w:bCs/>
                <w:sz w:val="18"/>
                <w:szCs w:val="18"/>
              </w:rPr>
            </w:pPr>
          </w:p>
        </w:tc>
        <w:tc>
          <w:tcPr>
            <w:tcW w:w="0" w:type="auto"/>
            <w:vAlign w:val="center"/>
          </w:tcPr>
          <w:p w14:paraId="543F3881" w14:textId="4363C9BE" w:rsidR="004F5C6B" w:rsidRPr="003B3BED" w:rsidRDefault="004F5C6B" w:rsidP="004F5C6B">
            <w:pPr>
              <w:spacing w:line="240" w:lineRule="auto"/>
              <w:jc w:val="center"/>
              <w:rPr>
                <w:rFonts w:ascii="宋体" w:hAnsi="宋体" w:hint="eastAsia"/>
                <w:bCs/>
                <w:sz w:val="18"/>
                <w:szCs w:val="18"/>
              </w:rPr>
            </w:pPr>
            <w:r w:rsidRPr="003B3BED">
              <w:rPr>
                <w:rFonts w:ascii="宋体" w:hAnsi="宋体"/>
                <w:bCs/>
                <w:sz w:val="18"/>
                <w:szCs w:val="18"/>
              </w:rPr>
              <w:t>现场安全隐患识别（30分）：在企业导师带领下巡视仓库区域，识别并记录至少5处可能的安全隐患或不合</w:t>
            </w:r>
            <w:proofErr w:type="gramStart"/>
            <w:r w:rsidRPr="003B3BED">
              <w:rPr>
                <w:rFonts w:ascii="宋体" w:hAnsi="宋体"/>
                <w:bCs/>
                <w:sz w:val="18"/>
                <w:szCs w:val="18"/>
              </w:rPr>
              <w:t>规</w:t>
            </w:r>
            <w:proofErr w:type="gramEnd"/>
            <w:r w:rsidRPr="003B3BED">
              <w:rPr>
                <w:rFonts w:ascii="宋体" w:hAnsi="宋体"/>
                <w:bCs/>
                <w:sz w:val="18"/>
                <w:szCs w:val="18"/>
              </w:rPr>
              <w:t>操作，</w:t>
            </w:r>
            <w:proofErr w:type="gramStart"/>
            <w:r w:rsidRPr="003B3BED">
              <w:rPr>
                <w:rFonts w:ascii="宋体" w:hAnsi="宋体"/>
                <w:bCs/>
                <w:sz w:val="18"/>
                <w:szCs w:val="18"/>
              </w:rPr>
              <w:t>每正确</w:t>
            </w:r>
            <w:proofErr w:type="gramEnd"/>
            <w:r w:rsidRPr="003B3BED">
              <w:rPr>
                <w:rFonts w:ascii="宋体" w:hAnsi="宋体"/>
                <w:bCs/>
                <w:sz w:val="18"/>
                <w:szCs w:val="18"/>
              </w:rPr>
              <w:t>识别1处得6分，附加分析建议酌情加分（≤5分）</w:t>
            </w:r>
          </w:p>
        </w:tc>
        <w:tc>
          <w:tcPr>
            <w:tcW w:w="0" w:type="auto"/>
            <w:vAlign w:val="center"/>
          </w:tcPr>
          <w:p w14:paraId="18679730" w14:textId="0A73F3C3" w:rsidR="004F5C6B" w:rsidRPr="003B3BED" w:rsidRDefault="004F5C6B" w:rsidP="004F5C6B">
            <w:pPr>
              <w:spacing w:line="240" w:lineRule="auto"/>
              <w:jc w:val="center"/>
              <w:rPr>
                <w:rFonts w:ascii="宋体" w:hAnsi="宋体" w:hint="eastAsia"/>
                <w:bCs/>
                <w:sz w:val="18"/>
                <w:szCs w:val="18"/>
              </w:rPr>
            </w:pPr>
            <w:r w:rsidRPr="003B3BED">
              <w:rPr>
                <w:rFonts w:ascii="宋体" w:hAnsi="宋体"/>
                <w:bCs/>
                <w:sz w:val="18"/>
                <w:szCs w:val="18"/>
              </w:rPr>
              <w:t>现场考核</w:t>
            </w:r>
          </w:p>
        </w:tc>
        <w:tc>
          <w:tcPr>
            <w:tcW w:w="0" w:type="auto"/>
            <w:vMerge/>
            <w:vAlign w:val="center"/>
          </w:tcPr>
          <w:p w14:paraId="591FDC9C" w14:textId="439AE48D" w:rsidR="004F5C6B" w:rsidRPr="003B3BED" w:rsidRDefault="004F5C6B" w:rsidP="004F5C6B">
            <w:pPr>
              <w:spacing w:line="240" w:lineRule="auto"/>
              <w:jc w:val="center"/>
              <w:rPr>
                <w:rFonts w:ascii="宋体" w:hAnsi="宋体" w:hint="eastAsia"/>
                <w:bCs/>
                <w:sz w:val="18"/>
                <w:szCs w:val="18"/>
              </w:rPr>
            </w:pPr>
          </w:p>
        </w:tc>
      </w:tr>
    </w:tbl>
    <w:p w14:paraId="00E5EAE1" w14:textId="77777777" w:rsidR="006B1E7E" w:rsidRDefault="006B1E7E"/>
    <w:p w14:paraId="4B22C44A" w14:textId="77777777" w:rsidR="006B1E7E" w:rsidRDefault="006B1E7E"/>
    <w:p w14:paraId="31F7AE18" w14:textId="77777777" w:rsidR="006B1E7E" w:rsidRDefault="006B1E7E"/>
    <w:p w14:paraId="36C262CD" w14:textId="77777777" w:rsidR="006B1E7E" w:rsidRDefault="006B1E7E"/>
    <w:p w14:paraId="76814FD9" w14:textId="77777777" w:rsidR="006B1E7E" w:rsidRDefault="006B1E7E" w:rsidP="006B1E7E">
      <w:pPr>
        <w:jc w:val="center"/>
      </w:pPr>
      <w:r w:rsidRPr="00651A72">
        <w:rPr>
          <w:rFonts w:ascii="黑体" w:eastAsia="黑体" w:hAnsi="黑体" w:hint="eastAsia"/>
        </w:rPr>
        <w:lastRenderedPageBreak/>
        <w:t>表A.2 企业</w:t>
      </w:r>
      <w:proofErr w:type="gramStart"/>
      <w:r w:rsidRPr="00651A72">
        <w:rPr>
          <w:rFonts w:ascii="黑体" w:eastAsia="黑体" w:hAnsi="黑体" w:hint="eastAsia"/>
        </w:rPr>
        <w:t>识岗期</w:t>
      </w:r>
      <w:proofErr w:type="gramEnd"/>
      <w:r w:rsidRPr="00651A72">
        <w:rPr>
          <w:rFonts w:ascii="黑体" w:eastAsia="黑体" w:hAnsi="黑体" w:hint="eastAsia"/>
        </w:rPr>
        <w:t>（认知实习阶段）面向东盟跨境物流人才技能评价指标体系</w:t>
      </w:r>
      <w:r>
        <w:rPr>
          <w:rFonts w:hint="eastAsia"/>
        </w:rPr>
        <w:t>（续）</w:t>
      </w:r>
    </w:p>
    <w:tbl>
      <w:tblPr>
        <w:tblStyle w:val="12"/>
        <w:tblW w:w="5000"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412"/>
        <w:gridCol w:w="576"/>
        <w:gridCol w:w="512"/>
        <w:gridCol w:w="760"/>
        <w:gridCol w:w="694"/>
        <w:gridCol w:w="2696"/>
        <w:gridCol w:w="2451"/>
        <w:gridCol w:w="657"/>
        <w:gridCol w:w="576"/>
      </w:tblGrid>
      <w:tr w:rsidR="006B1E7E" w:rsidRPr="003B3BED" w14:paraId="4C6209C2" w14:textId="77777777" w:rsidTr="000879DC">
        <w:trPr>
          <w:trHeight w:val="369"/>
          <w:jc w:val="center"/>
        </w:trPr>
        <w:tc>
          <w:tcPr>
            <w:tcW w:w="221" w:type="pct"/>
            <w:tcBorders>
              <w:top w:val="single" w:sz="8" w:space="0" w:color="auto"/>
              <w:bottom w:val="single" w:sz="8" w:space="0" w:color="auto"/>
            </w:tcBorders>
            <w:vAlign w:val="center"/>
          </w:tcPr>
          <w:p w14:paraId="390D5EA6" w14:textId="07B85C90" w:rsidR="006B1E7E" w:rsidRPr="003B3BED" w:rsidRDefault="006B1E7E" w:rsidP="006B1E7E">
            <w:pPr>
              <w:spacing w:line="240" w:lineRule="auto"/>
              <w:jc w:val="center"/>
              <w:rPr>
                <w:rFonts w:ascii="宋体" w:hAnsi="宋体" w:hint="eastAsia"/>
                <w:bCs/>
                <w:sz w:val="18"/>
                <w:szCs w:val="18"/>
              </w:rPr>
            </w:pPr>
            <w:r w:rsidRPr="003B3BED">
              <w:rPr>
                <w:rFonts w:ascii="宋体" w:hAnsi="宋体"/>
                <w:bCs/>
                <w:sz w:val="18"/>
                <w:szCs w:val="18"/>
              </w:rPr>
              <w:t>一级指标</w:t>
            </w:r>
          </w:p>
        </w:tc>
        <w:tc>
          <w:tcPr>
            <w:tcW w:w="309" w:type="pct"/>
            <w:tcBorders>
              <w:top w:val="single" w:sz="8" w:space="0" w:color="auto"/>
              <w:bottom w:val="single" w:sz="8" w:space="0" w:color="auto"/>
            </w:tcBorders>
            <w:vAlign w:val="center"/>
          </w:tcPr>
          <w:p w14:paraId="50F4D966" w14:textId="46C3C22D" w:rsidR="006B1E7E" w:rsidRPr="003B3BED" w:rsidRDefault="006B1E7E" w:rsidP="006B1E7E">
            <w:pPr>
              <w:spacing w:line="240" w:lineRule="auto"/>
              <w:jc w:val="center"/>
              <w:rPr>
                <w:rFonts w:ascii="宋体" w:hAnsi="宋体" w:hint="eastAsia"/>
                <w:bCs/>
                <w:sz w:val="18"/>
                <w:szCs w:val="18"/>
              </w:rPr>
            </w:pPr>
            <w:r w:rsidRPr="003B3BED">
              <w:rPr>
                <w:rFonts w:ascii="宋体" w:hAnsi="宋体"/>
                <w:bCs/>
                <w:sz w:val="18"/>
                <w:szCs w:val="18"/>
              </w:rPr>
              <w:t>一级</w:t>
            </w:r>
            <w:r w:rsidRPr="003B3BED">
              <w:rPr>
                <w:rFonts w:ascii="宋体" w:hAnsi="宋体"/>
                <w:bCs/>
                <w:sz w:val="18"/>
                <w:szCs w:val="18"/>
              </w:rPr>
              <w:br/>
              <w:t>权重</w:t>
            </w:r>
          </w:p>
        </w:tc>
        <w:tc>
          <w:tcPr>
            <w:tcW w:w="274" w:type="pct"/>
            <w:tcBorders>
              <w:top w:val="single" w:sz="8" w:space="0" w:color="auto"/>
              <w:bottom w:val="single" w:sz="8" w:space="0" w:color="auto"/>
            </w:tcBorders>
            <w:vAlign w:val="center"/>
          </w:tcPr>
          <w:p w14:paraId="5C4508C0" w14:textId="5EFD0539" w:rsidR="006B1E7E" w:rsidRPr="003B3BED" w:rsidRDefault="006B1E7E" w:rsidP="006B1E7E">
            <w:pPr>
              <w:spacing w:line="240" w:lineRule="auto"/>
              <w:jc w:val="center"/>
              <w:rPr>
                <w:rFonts w:ascii="宋体" w:hAnsi="宋体" w:hint="eastAsia"/>
                <w:bCs/>
                <w:sz w:val="18"/>
                <w:szCs w:val="18"/>
              </w:rPr>
            </w:pPr>
            <w:r w:rsidRPr="003B3BED">
              <w:rPr>
                <w:rFonts w:ascii="宋体" w:hAnsi="宋体"/>
                <w:bCs/>
                <w:sz w:val="18"/>
                <w:szCs w:val="18"/>
              </w:rPr>
              <w:t>二级指标</w:t>
            </w:r>
          </w:p>
        </w:tc>
        <w:tc>
          <w:tcPr>
            <w:tcW w:w="407" w:type="pct"/>
            <w:tcBorders>
              <w:top w:val="single" w:sz="8" w:space="0" w:color="auto"/>
              <w:bottom w:val="single" w:sz="8" w:space="0" w:color="auto"/>
            </w:tcBorders>
            <w:vAlign w:val="center"/>
          </w:tcPr>
          <w:p w14:paraId="5F6DA0C3" w14:textId="2BBE437C" w:rsidR="006B1E7E" w:rsidRPr="003B3BED" w:rsidRDefault="006B1E7E" w:rsidP="006B1E7E">
            <w:pPr>
              <w:spacing w:line="240" w:lineRule="auto"/>
              <w:jc w:val="center"/>
              <w:rPr>
                <w:rFonts w:ascii="宋体" w:hAnsi="宋体" w:hint="eastAsia"/>
                <w:bCs/>
                <w:sz w:val="18"/>
                <w:szCs w:val="18"/>
              </w:rPr>
            </w:pPr>
            <w:r w:rsidRPr="003B3BED">
              <w:rPr>
                <w:rFonts w:ascii="宋体" w:hAnsi="宋体"/>
                <w:bCs/>
                <w:sz w:val="18"/>
                <w:szCs w:val="18"/>
              </w:rPr>
              <w:t>二级</w:t>
            </w:r>
            <w:r w:rsidRPr="003B3BED">
              <w:rPr>
                <w:rFonts w:ascii="宋体" w:hAnsi="宋体"/>
                <w:bCs/>
                <w:sz w:val="18"/>
                <w:szCs w:val="18"/>
              </w:rPr>
              <w:br/>
              <w:t>权重</w:t>
            </w:r>
          </w:p>
        </w:tc>
        <w:tc>
          <w:tcPr>
            <w:tcW w:w="372" w:type="pct"/>
            <w:tcBorders>
              <w:top w:val="single" w:sz="8" w:space="0" w:color="auto"/>
              <w:bottom w:val="single" w:sz="8" w:space="0" w:color="auto"/>
            </w:tcBorders>
            <w:vAlign w:val="center"/>
          </w:tcPr>
          <w:p w14:paraId="0BBD5214" w14:textId="3D2FB57A" w:rsidR="006B1E7E" w:rsidRPr="003B3BED" w:rsidRDefault="006B1E7E" w:rsidP="006B1E7E">
            <w:pPr>
              <w:spacing w:line="240" w:lineRule="auto"/>
              <w:jc w:val="center"/>
              <w:rPr>
                <w:rFonts w:ascii="宋体" w:hAnsi="宋体" w:hint="eastAsia"/>
                <w:bCs/>
                <w:sz w:val="18"/>
                <w:szCs w:val="18"/>
              </w:rPr>
            </w:pPr>
            <w:r w:rsidRPr="003B3BED">
              <w:rPr>
                <w:rFonts w:ascii="宋体" w:hAnsi="宋体"/>
                <w:bCs/>
                <w:sz w:val="18"/>
                <w:szCs w:val="18"/>
              </w:rPr>
              <w:t>三级指标</w:t>
            </w:r>
          </w:p>
        </w:tc>
        <w:tc>
          <w:tcPr>
            <w:tcW w:w="1444" w:type="pct"/>
            <w:tcBorders>
              <w:top w:val="single" w:sz="8" w:space="0" w:color="auto"/>
              <w:bottom w:val="single" w:sz="8" w:space="0" w:color="auto"/>
            </w:tcBorders>
            <w:vAlign w:val="center"/>
          </w:tcPr>
          <w:p w14:paraId="790278B1" w14:textId="6A51E375" w:rsidR="006B1E7E" w:rsidRPr="003B3BED" w:rsidRDefault="006B1E7E" w:rsidP="006B1E7E">
            <w:pPr>
              <w:spacing w:line="240" w:lineRule="auto"/>
              <w:jc w:val="center"/>
              <w:rPr>
                <w:rFonts w:ascii="宋体" w:hAnsi="宋体" w:hint="eastAsia"/>
                <w:bCs/>
                <w:sz w:val="18"/>
                <w:szCs w:val="18"/>
              </w:rPr>
            </w:pPr>
            <w:r w:rsidRPr="003B3BED">
              <w:rPr>
                <w:rFonts w:ascii="宋体" w:hAnsi="宋体"/>
                <w:bCs/>
                <w:sz w:val="18"/>
                <w:szCs w:val="18"/>
              </w:rPr>
              <w:t>考核内容与量化标准</w:t>
            </w:r>
          </w:p>
        </w:tc>
        <w:tc>
          <w:tcPr>
            <w:tcW w:w="1313" w:type="pct"/>
            <w:tcBorders>
              <w:top w:val="single" w:sz="8" w:space="0" w:color="auto"/>
              <w:bottom w:val="single" w:sz="8" w:space="0" w:color="auto"/>
            </w:tcBorders>
            <w:vAlign w:val="center"/>
          </w:tcPr>
          <w:p w14:paraId="6EDD1DAD" w14:textId="628FED0C" w:rsidR="006B1E7E" w:rsidRPr="003B3BED" w:rsidRDefault="006B1E7E" w:rsidP="006B1E7E">
            <w:pPr>
              <w:spacing w:line="240" w:lineRule="auto"/>
              <w:jc w:val="center"/>
              <w:rPr>
                <w:rFonts w:ascii="宋体" w:hAnsi="宋体" w:hint="eastAsia"/>
                <w:bCs/>
                <w:sz w:val="18"/>
                <w:szCs w:val="18"/>
              </w:rPr>
            </w:pPr>
            <w:r w:rsidRPr="003B3BED">
              <w:rPr>
                <w:rFonts w:ascii="宋体" w:hAnsi="宋体"/>
                <w:bCs/>
                <w:sz w:val="18"/>
                <w:szCs w:val="18"/>
              </w:rPr>
              <w:t>评分细则（100分制）</w:t>
            </w:r>
          </w:p>
        </w:tc>
        <w:tc>
          <w:tcPr>
            <w:tcW w:w="352" w:type="pct"/>
            <w:tcBorders>
              <w:top w:val="single" w:sz="8" w:space="0" w:color="auto"/>
              <w:bottom w:val="single" w:sz="8" w:space="0" w:color="auto"/>
            </w:tcBorders>
            <w:vAlign w:val="center"/>
          </w:tcPr>
          <w:p w14:paraId="33C86DF5" w14:textId="4685D4A1" w:rsidR="006B1E7E" w:rsidRPr="003B3BED" w:rsidRDefault="006B1E7E" w:rsidP="006B1E7E">
            <w:pPr>
              <w:spacing w:line="240" w:lineRule="auto"/>
              <w:jc w:val="center"/>
              <w:rPr>
                <w:rFonts w:ascii="宋体" w:hAnsi="宋体" w:hint="eastAsia"/>
                <w:bCs/>
                <w:sz w:val="18"/>
                <w:szCs w:val="18"/>
              </w:rPr>
            </w:pPr>
            <w:r w:rsidRPr="003B3BED">
              <w:rPr>
                <w:rFonts w:ascii="宋体" w:hAnsi="宋体"/>
                <w:bCs/>
                <w:sz w:val="18"/>
                <w:szCs w:val="18"/>
              </w:rPr>
              <w:t>考核</w:t>
            </w:r>
            <w:r w:rsidRPr="003B3BED">
              <w:rPr>
                <w:rFonts w:ascii="宋体" w:hAnsi="宋体"/>
                <w:bCs/>
                <w:sz w:val="18"/>
                <w:szCs w:val="18"/>
              </w:rPr>
              <w:br/>
              <w:t>方式</w:t>
            </w:r>
          </w:p>
        </w:tc>
        <w:tc>
          <w:tcPr>
            <w:tcW w:w="309" w:type="pct"/>
            <w:tcBorders>
              <w:top w:val="single" w:sz="8" w:space="0" w:color="auto"/>
              <w:bottom w:val="single" w:sz="8" w:space="0" w:color="auto"/>
            </w:tcBorders>
            <w:vAlign w:val="center"/>
          </w:tcPr>
          <w:p w14:paraId="2B2F3070" w14:textId="173AF437" w:rsidR="006B1E7E" w:rsidRPr="003B3BED" w:rsidRDefault="006B1E7E" w:rsidP="006B1E7E">
            <w:pPr>
              <w:spacing w:line="240" w:lineRule="auto"/>
              <w:jc w:val="center"/>
              <w:rPr>
                <w:rFonts w:ascii="宋体" w:hAnsi="宋体" w:hint="eastAsia"/>
                <w:bCs/>
                <w:sz w:val="18"/>
                <w:szCs w:val="18"/>
              </w:rPr>
            </w:pPr>
            <w:r w:rsidRPr="003B3BED">
              <w:rPr>
                <w:rFonts w:ascii="宋体" w:hAnsi="宋体"/>
                <w:bCs/>
                <w:sz w:val="18"/>
                <w:szCs w:val="18"/>
              </w:rPr>
              <w:t>评价</w:t>
            </w:r>
            <w:r w:rsidRPr="003B3BED">
              <w:rPr>
                <w:rFonts w:ascii="宋体" w:hAnsi="宋体"/>
                <w:bCs/>
                <w:sz w:val="18"/>
                <w:szCs w:val="18"/>
              </w:rPr>
              <w:br/>
              <w:t>主体</w:t>
            </w:r>
          </w:p>
        </w:tc>
      </w:tr>
      <w:tr w:rsidR="000320CF" w:rsidRPr="003B3BED" w14:paraId="6B0C66AB" w14:textId="77777777" w:rsidTr="000879DC">
        <w:trPr>
          <w:trHeight w:val="369"/>
          <w:jc w:val="center"/>
        </w:trPr>
        <w:tc>
          <w:tcPr>
            <w:tcW w:w="221" w:type="pct"/>
            <w:vMerge w:val="restart"/>
            <w:tcBorders>
              <w:top w:val="single" w:sz="8" w:space="0" w:color="auto"/>
              <w:bottom w:val="single" w:sz="4" w:space="0" w:color="auto"/>
            </w:tcBorders>
            <w:vAlign w:val="center"/>
          </w:tcPr>
          <w:p w14:paraId="7D6069B9" w14:textId="6583EB97" w:rsidR="000320CF" w:rsidRPr="003B3BED" w:rsidRDefault="000320CF" w:rsidP="000320CF">
            <w:pPr>
              <w:spacing w:line="240" w:lineRule="auto"/>
              <w:jc w:val="center"/>
              <w:rPr>
                <w:rFonts w:ascii="宋体" w:hAnsi="宋体" w:hint="eastAsia"/>
                <w:bCs/>
                <w:sz w:val="18"/>
                <w:szCs w:val="18"/>
              </w:rPr>
            </w:pPr>
            <w:r w:rsidRPr="003B3BED">
              <w:rPr>
                <w:rFonts w:ascii="宋体" w:hAnsi="宋体"/>
                <w:bCs/>
                <w:sz w:val="18"/>
                <w:szCs w:val="18"/>
              </w:rPr>
              <w:t>职业技能</w:t>
            </w:r>
          </w:p>
        </w:tc>
        <w:tc>
          <w:tcPr>
            <w:tcW w:w="309" w:type="pct"/>
            <w:vMerge w:val="restart"/>
            <w:tcBorders>
              <w:top w:val="single" w:sz="8" w:space="0" w:color="auto"/>
              <w:bottom w:val="single" w:sz="4" w:space="0" w:color="auto"/>
            </w:tcBorders>
            <w:vAlign w:val="center"/>
          </w:tcPr>
          <w:p w14:paraId="76C4C8D4" w14:textId="10F1DCB2" w:rsidR="000320CF" w:rsidRPr="003B3BED" w:rsidRDefault="000320CF" w:rsidP="000320CF">
            <w:pPr>
              <w:spacing w:line="240" w:lineRule="auto"/>
              <w:jc w:val="center"/>
              <w:rPr>
                <w:rFonts w:ascii="宋体" w:hAnsi="宋体" w:hint="eastAsia"/>
                <w:bCs/>
                <w:sz w:val="18"/>
                <w:szCs w:val="18"/>
              </w:rPr>
            </w:pPr>
            <w:r w:rsidRPr="003B3BED">
              <w:rPr>
                <w:rFonts w:ascii="宋体" w:hAnsi="宋体"/>
                <w:bCs/>
                <w:sz w:val="18"/>
                <w:szCs w:val="18"/>
              </w:rPr>
              <w:t>60％</w:t>
            </w:r>
          </w:p>
        </w:tc>
        <w:tc>
          <w:tcPr>
            <w:tcW w:w="274" w:type="pct"/>
            <w:vMerge w:val="restart"/>
            <w:tcBorders>
              <w:top w:val="single" w:sz="8" w:space="0" w:color="auto"/>
              <w:bottom w:val="single" w:sz="4" w:space="0" w:color="auto"/>
            </w:tcBorders>
            <w:vAlign w:val="center"/>
          </w:tcPr>
          <w:p w14:paraId="76595922" w14:textId="057B60E7" w:rsidR="000320CF" w:rsidRPr="003B3BED" w:rsidRDefault="000320CF" w:rsidP="00DD6B17">
            <w:pPr>
              <w:spacing w:line="240" w:lineRule="auto"/>
              <w:jc w:val="center"/>
              <w:rPr>
                <w:rFonts w:ascii="宋体" w:hAnsi="宋体" w:hint="eastAsia"/>
                <w:bCs/>
                <w:sz w:val="18"/>
                <w:szCs w:val="18"/>
              </w:rPr>
            </w:pPr>
            <w:r w:rsidRPr="003B3BED">
              <w:rPr>
                <w:rFonts w:ascii="宋体" w:hAnsi="宋体"/>
                <w:bCs/>
                <w:sz w:val="18"/>
                <w:szCs w:val="18"/>
              </w:rPr>
              <w:t>通用物流职业技能</w:t>
            </w:r>
          </w:p>
        </w:tc>
        <w:tc>
          <w:tcPr>
            <w:tcW w:w="407" w:type="pct"/>
            <w:vMerge w:val="restart"/>
            <w:tcBorders>
              <w:top w:val="single" w:sz="8" w:space="0" w:color="auto"/>
              <w:bottom w:val="single" w:sz="4" w:space="0" w:color="auto"/>
            </w:tcBorders>
            <w:vAlign w:val="center"/>
          </w:tcPr>
          <w:p w14:paraId="5CBD71C0" w14:textId="669C142F" w:rsidR="000320CF" w:rsidRPr="003B3BED" w:rsidRDefault="000320CF" w:rsidP="000320CF">
            <w:pPr>
              <w:spacing w:line="240" w:lineRule="auto"/>
              <w:jc w:val="center"/>
              <w:rPr>
                <w:rFonts w:ascii="宋体" w:hAnsi="宋体" w:hint="eastAsia"/>
                <w:bCs/>
                <w:sz w:val="18"/>
                <w:szCs w:val="18"/>
              </w:rPr>
            </w:pPr>
            <w:r w:rsidRPr="003B3BED">
              <w:rPr>
                <w:rFonts w:ascii="宋体" w:hAnsi="宋体"/>
                <w:bCs/>
                <w:sz w:val="18"/>
                <w:szCs w:val="18"/>
              </w:rPr>
              <w:t>45％</w:t>
            </w:r>
          </w:p>
        </w:tc>
        <w:tc>
          <w:tcPr>
            <w:tcW w:w="372" w:type="pct"/>
            <w:tcBorders>
              <w:top w:val="single" w:sz="8" w:space="0" w:color="auto"/>
              <w:bottom w:val="single" w:sz="4" w:space="0" w:color="auto"/>
            </w:tcBorders>
            <w:vAlign w:val="center"/>
          </w:tcPr>
          <w:p w14:paraId="6AC1AB17" w14:textId="77777777" w:rsidR="000320CF" w:rsidRPr="003B3BED" w:rsidRDefault="000320CF" w:rsidP="000320CF">
            <w:pPr>
              <w:spacing w:line="240" w:lineRule="auto"/>
              <w:jc w:val="center"/>
              <w:rPr>
                <w:rFonts w:ascii="宋体" w:hAnsi="宋体" w:hint="eastAsia"/>
                <w:bCs/>
                <w:sz w:val="18"/>
                <w:szCs w:val="18"/>
              </w:rPr>
            </w:pPr>
          </w:p>
        </w:tc>
        <w:tc>
          <w:tcPr>
            <w:tcW w:w="1444" w:type="pct"/>
            <w:tcBorders>
              <w:top w:val="single" w:sz="8" w:space="0" w:color="auto"/>
              <w:bottom w:val="single" w:sz="4" w:space="0" w:color="auto"/>
            </w:tcBorders>
            <w:vAlign w:val="center"/>
          </w:tcPr>
          <w:p w14:paraId="22CD711E" w14:textId="77777777" w:rsidR="000320CF" w:rsidRPr="003B3BED" w:rsidRDefault="000320CF" w:rsidP="000320CF">
            <w:pPr>
              <w:spacing w:line="240" w:lineRule="auto"/>
              <w:jc w:val="center"/>
              <w:rPr>
                <w:rFonts w:ascii="宋体" w:hAnsi="宋体" w:hint="eastAsia"/>
                <w:bCs/>
                <w:sz w:val="18"/>
                <w:szCs w:val="18"/>
              </w:rPr>
            </w:pPr>
          </w:p>
        </w:tc>
        <w:tc>
          <w:tcPr>
            <w:tcW w:w="1313" w:type="pct"/>
            <w:tcBorders>
              <w:top w:val="single" w:sz="8" w:space="0" w:color="auto"/>
              <w:bottom w:val="single" w:sz="4" w:space="0" w:color="auto"/>
            </w:tcBorders>
            <w:vAlign w:val="center"/>
          </w:tcPr>
          <w:p w14:paraId="3E79449F" w14:textId="3686F7D2" w:rsidR="000320CF" w:rsidRPr="003B3BED" w:rsidRDefault="000320CF" w:rsidP="000320CF">
            <w:pPr>
              <w:spacing w:line="240" w:lineRule="auto"/>
              <w:jc w:val="center"/>
              <w:rPr>
                <w:rFonts w:ascii="宋体" w:hAnsi="宋体" w:hint="eastAsia"/>
                <w:bCs/>
                <w:sz w:val="18"/>
                <w:szCs w:val="18"/>
              </w:rPr>
            </w:pPr>
            <w:r w:rsidRPr="003B3BED">
              <w:rPr>
                <w:rFonts w:ascii="宋体" w:hAnsi="宋体"/>
                <w:bCs/>
                <w:sz w:val="18"/>
                <w:szCs w:val="18"/>
              </w:rPr>
              <w:t>仓储观摩记录（30分）：完成至少3次仓储现场观摩记录，每次记录包含观摩日期、作业类型、关键操作要点、安全注意事项和个人体会。</w:t>
            </w:r>
            <w:proofErr w:type="gramStart"/>
            <w:r w:rsidRPr="003B3BED">
              <w:rPr>
                <w:rFonts w:ascii="宋体" w:hAnsi="宋体"/>
                <w:bCs/>
                <w:sz w:val="18"/>
                <w:szCs w:val="18"/>
              </w:rPr>
              <w:t>按记录</w:t>
            </w:r>
            <w:proofErr w:type="gramEnd"/>
            <w:r w:rsidRPr="003B3BED">
              <w:rPr>
                <w:rFonts w:ascii="宋体" w:hAnsi="宋体"/>
                <w:bCs/>
                <w:sz w:val="18"/>
                <w:szCs w:val="18"/>
              </w:rPr>
              <w:t>完整性（15分）+操作理解度（15分）评分</w:t>
            </w:r>
          </w:p>
        </w:tc>
        <w:tc>
          <w:tcPr>
            <w:tcW w:w="352" w:type="pct"/>
            <w:tcBorders>
              <w:top w:val="single" w:sz="8" w:space="0" w:color="auto"/>
              <w:bottom w:val="single" w:sz="4" w:space="0" w:color="auto"/>
            </w:tcBorders>
            <w:vAlign w:val="center"/>
          </w:tcPr>
          <w:p w14:paraId="4D4A4E7E" w14:textId="71B6BCC0" w:rsidR="000320CF" w:rsidRPr="003B3BED" w:rsidRDefault="000320CF" w:rsidP="000320CF">
            <w:pPr>
              <w:spacing w:line="240" w:lineRule="auto"/>
              <w:jc w:val="center"/>
              <w:rPr>
                <w:rFonts w:ascii="宋体" w:hAnsi="宋体" w:hint="eastAsia"/>
                <w:bCs/>
                <w:sz w:val="18"/>
                <w:szCs w:val="18"/>
              </w:rPr>
            </w:pPr>
          </w:p>
        </w:tc>
        <w:tc>
          <w:tcPr>
            <w:tcW w:w="309" w:type="pct"/>
            <w:tcBorders>
              <w:top w:val="single" w:sz="8" w:space="0" w:color="auto"/>
              <w:bottom w:val="single" w:sz="4" w:space="0" w:color="auto"/>
            </w:tcBorders>
            <w:vAlign w:val="center"/>
          </w:tcPr>
          <w:p w14:paraId="36B22399" w14:textId="283EC33A" w:rsidR="000320CF" w:rsidRPr="003B3BED" w:rsidRDefault="000320CF" w:rsidP="000320CF">
            <w:pPr>
              <w:spacing w:line="240" w:lineRule="auto"/>
              <w:jc w:val="center"/>
              <w:rPr>
                <w:rFonts w:ascii="宋体" w:hAnsi="宋体" w:hint="eastAsia"/>
                <w:bCs/>
                <w:sz w:val="18"/>
                <w:szCs w:val="18"/>
              </w:rPr>
            </w:pPr>
          </w:p>
        </w:tc>
      </w:tr>
      <w:tr w:rsidR="006B1E7E" w:rsidRPr="003B3BED" w14:paraId="72AB57FB" w14:textId="77777777" w:rsidTr="000879DC">
        <w:trPr>
          <w:trHeight w:val="369"/>
          <w:jc w:val="center"/>
        </w:trPr>
        <w:tc>
          <w:tcPr>
            <w:tcW w:w="221" w:type="pct"/>
            <w:vMerge/>
            <w:tcBorders>
              <w:top w:val="single" w:sz="4" w:space="0" w:color="auto"/>
              <w:bottom w:val="single" w:sz="4" w:space="0" w:color="auto"/>
            </w:tcBorders>
            <w:vAlign w:val="center"/>
          </w:tcPr>
          <w:p w14:paraId="55CB8FE7" w14:textId="77777777" w:rsidR="004F5C6B" w:rsidRPr="003B3BED" w:rsidRDefault="004F5C6B" w:rsidP="004F5C6B">
            <w:pPr>
              <w:spacing w:line="240" w:lineRule="auto"/>
              <w:jc w:val="center"/>
              <w:rPr>
                <w:rFonts w:ascii="宋体" w:hAnsi="宋体" w:hint="eastAsia"/>
                <w:bCs/>
                <w:sz w:val="18"/>
                <w:szCs w:val="18"/>
              </w:rPr>
            </w:pPr>
          </w:p>
        </w:tc>
        <w:tc>
          <w:tcPr>
            <w:tcW w:w="309" w:type="pct"/>
            <w:vMerge/>
            <w:tcBorders>
              <w:top w:val="single" w:sz="4" w:space="0" w:color="auto"/>
              <w:bottom w:val="single" w:sz="4" w:space="0" w:color="auto"/>
            </w:tcBorders>
            <w:vAlign w:val="center"/>
          </w:tcPr>
          <w:p w14:paraId="7D5C6C67" w14:textId="77777777" w:rsidR="004F5C6B" w:rsidRPr="003B3BED" w:rsidRDefault="004F5C6B" w:rsidP="004F5C6B">
            <w:pPr>
              <w:spacing w:line="240" w:lineRule="auto"/>
              <w:jc w:val="center"/>
              <w:rPr>
                <w:rFonts w:ascii="宋体" w:hAnsi="宋体" w:hint="eastAsia"/>
                <w:bCs/>
                <w:sz w:val="18"/>
                <w:szCs w:val="18"/>
              </w:rPr>
            </w:pPr>
          </w:p>
        </w:tc>
        <w:tc>
          <w:tcPr>
            <w:tcW w:w="274" w:type="pct"/>
            <w:vMerge/>
            <w:tcBorders>
              <w:top w:val="single" w:sz="4" w:space="0" w:color="auto"/>
              <w:bottom w:val="single" w:sz="4" w:space="0" w:color="auto"/>
            </w:tcBorders>
            <w:vAlign w:val="center"/>
          </w:tcPr>
          <w:p w14:paraId="5DB7A34D" w14:textId="77777777" w:rsidR="004F5C6B" w:rsidRPr="003B3BED" w:rsidRDefault="004F5C6B" w:rsidP="004F5C6B">
            <w:pPr>
              <w:spacing w:line="240" w:lineRule="auto"/>
              <w:jc w:val="center"/>
              <w:rPr>
                <w:rFonts w:ascii="宋体" w:hAnsi="宋体" w:hint="eastAsia"/>
                <w:bCs/>
                <w:sz w:val="18"/>
                <w:szCs w:val="18"/>
              </w:rPr>
            </w:pPr>
          </w:p>
        </w:tc>
        <w:tc>
          <w:tcPr>
            <w:tcW w:w="407" w:type="pct"/>
            <w:vMerge/>
            <w:tcBorders>
              <w:top w:val="single" w:sz="4" w:space="0" w:color="auto"/>
              <w:bottom w:val="single" w:sz="4" w:space="0" w:color="auto"/>
            </w:tcBorders>
            <w:vAlign w:val="center"/>
          </w:tcPr>
          <w:p w14:paraId="6900B2C9" w14:textId="77777777" w:rsidR="004F5C6B" w:rsidRPr="003B3BED" w:rsidRDefault="004F5C6B" w:rsidP="004F5C6B">
            <w:pPr>
              <w:spacing w:line="240" w:lineRule="auto"/>
              <w:jc w:val="center"/>
              <w:rPr>
                <w:rFonts w:ascii="宋体" w:hAnsi="宋体" w:hint="eastAsia"/>
                <w:bCs/>
                <w:sz w:val="18"/>
                <w:szCs w:val="18"/>
              </w:rPr>
            </w:pPr>
          </w:p>
        </w:tc>
        <w:tc>
          <w:tcPr>
            <w:tcW w:w="372" w:type="pct"/>
            <w:vMerge w:val="restart"/>
            <w:tcBorders>
              <w:top w:val="single" w:sz="4" w:space="0" w:color="auto"/>
              <w:bottom w:val="single" w:sz="4" w:space="0" w:color="auto"/>
            </w:tcBorders>
            <w:vAlign w:val="center"/>
          </w:tcPr>
          <w:p w14:paraId="5AD7C5D9" w14:textId="77777777" w:rsidR="004F5C6B" w:rsidRPr="003B3BED" w:rsidRDefault="004F5C6B" w:rsidP="004F5C6B">
            <w:pPr>
              <w:spacing w:line="240" w:lineRule="auto"/>
              <w:jc w:val="center"/>
              <w:rPr>
                <w:rFonts w:ascii="宋体" w:hAnsi="宋体" w:hint="eastAsia"/>
                <w:bCs/>
                <w:sz w:val="18"/>
                <w:szCs w:val="18"/>
              </w:rPr>
            </w:pPr>
            <w:r w:rsidRPr="003B3BED">
              <w:rPr>
                <w:rFonts w:ascii="宋体" w:hAnsi="宋体"/>
                <w:bCs/>
                <w:sz w:val="18"/>
                <w:szCs w:val="18"/>
              </w:rPr>
              <w:t>物流信息系统辅助操作</w:t>
            </w:r>
          </w:p>
        </w:tc>
        <w:tc>
          <w:tcPr>
            <w:tcW w:w="1444" w:type="pct"/>
            <w:vMerge w:val="restart"/>
            <w:tcBorders>
              <w:top w:val="single" w:sz="4" w:space="0" w:color="auto"/>
              <w:bottom w:val="single" w:sz="4" w:space="0" w:color="auto"/>
            </w:tcBorders>
            <w:vAlign w:val="center"/>
          </w:tcPr>
          <w:p w14:paraId="22CE0733" w14:textId="1F3EE834" w:rsidR="004F5C6B" w:rsidRPr="003B3BED" w:rsidRDefault="004F5C6B" w:rsidP="004F5C6B">
            <w:pPr>
              <w:spacing w:line="240" w:lineRule="auto"/>
              <w:jc w:val="center"/>
              <w:rPr>
                <w:rFonts w:ascii="宋体" w:hAnsi="宋体" w:hint="eastAsia"/>
                <w:bCs/>
                <w:sz w:val="18"/>
                <w:szCs w:val="18"/>
              </w:rPr>
            </w:pPr>
            <w:r w:rsidRPr="003B3BED">
              <w:rPr>
                <w:rFonts w:ascii="宋体" w:hAnsi="宋体"/>
                <w:bCs/>
                <w:sz w:val="18"/>
                <w:szCs w:val="18"/>
              </w:rPr>
              <w:t>在企业导师指导下，登录企业TMS/WMS/OMS等物流信息系统，了解各系统在实际业务中的功能模块和操作界面；辅助完成基础数据录入（订单信息、库存更新、运输状态等）；协助核对系统数据与实际业务的对应关系</w:t>
            </w:r>
          </w:p>
        </w:tc>
        <w:tc>
          <w:tcPr>
            <w:tcW w:w="1313" w:type="pct"/>
            <w:tcBorders>
              <w:top w:val="single" w:sz="4" w:space="0" w:color="auto"/>
              <w:bottom w:val="single" w:sz="4" w:space="0" w:color="auto"/>
            </w:tcBorders>
            <w:vAlign w:val="center"/>
          </w:tcPr>
          <w:p w14:paraId="54F7028C" w14:textId="3538AF73" w:rsidR="004F5C6B" w:rsidRPr="003B3BED" w:rsidRDefault="004F5C6B" w:rsidP="004F5C6B">
            <w:pPr>
              <w:spacing w:line="240" w:lineRule="auto"/>
              <w:jc w:val="center"/>
              <w:rPr>
                <w:rFonts w:ascii="宋体" w:hAnsi="宋体" w:hint="eastAsia"/>
                <w:bCs/>
                <w:sz w:val="18"/>
                <w:szCs w:val="18"/>
              </w:rPr>
            </w:pPr>
            <w:r w:rsidRPr="003B3BED">
              <w:rPr>
                <w:rFonts w:ascii="宋体" w:hAnsi="宋体"/>
                <w:bCs/>
                <w:sz w:val="18"/>
                <w:szCs w:val="18"/>
              </w:rPr>
              <w:t>系统功能认知（30分）：说</w:t>
            </w:r>
            <w:r w:rsidR="00AA0844" w:rsidRPr="003B3BED">
              <w:rPr>
                <w:rFonts w:ascii="宋体" w:hAnsi="宋体" w:hint="eastAsia"/>
                <w:bCs/>
                <w:sz w:val="18"/>
                <w:szCs w:val="18"/>
              </w:rPr>
              <w:t>出或写</w:t>
            </w:r>
            <w:r w:rsidRPr="003B3BED">
              <w:rPr>
                <w:rFonts w:ascii="宋体" w:hAnsi="宋体"/>
                <w:bCs/>
                <w:sz w:val="18"/>
                <w:szCs w:val="18"/>
              </w:rPr>
              <w:t>出至少3个物流信息系统的主要功能模块及其业务用途，每个10分</w:t>
            </w:r>
          </w:p>
        </w:tc>
        <w:tc>
          <w:tcPr>
            <w:tcW w:w="352" w:type="pct"/>
            <w:tcBorders>
              <w:top w:val="single" w:sz="4" w:space="0" w:color="auto"/>
              <w:bottom w:val="single" w:sz="4" w:space="0" w:color="auto"/>
            </w:tcBorders>
            <w:vAlign w:val="center"/>
          </w:tcPr>
          <w:p w14:paraId="23299897" w14:textId="793CDB26" w:rsidR="004F5C6B" w:rsidRPr="003B3BED" w:rsidRDefault="00AA0844" w:rsidP="004F5C6B">
            <w:pPr>
              <w:spacing w:line="240" w:lineRule="auto"/>
              <w:jc w:val="center"/>
              <w:rPr>
                <w:rFonts w:ascii="宋体" w:hAnsi="宋体" w:hint="eastAsia"/>
                <w:bCs/>
                <w:sz w:val="18"/>
                <w:szCs w:val="18"/>
                <w:highlight w:val="yellow"/>
              </w:rPr>
            </w:pPr>
            <w:r w:rsidRPr="003B3BED">
              <w:rPr>
                <w:rFonts w:ascii="宋体" w:hAnsi="宋体"/>
                <w:bCs/>
                <w:sz w:val="18"/>
                <w:szCs w:val="18"/>
              </w:rPr>
              <w:t>口试或笔试</w:t>
            </w:r>
          </w:p>
        </w:tc>
        <w:tc>
          <w:tcPr>
            <w:tcW w:w="309" w:type="pct"/>
            <w:vMerge w:val="restart"/>
            <w:tcBorders>
              <w:top w:val="single" w:sz="4" w:space="0" w:color="auto"/>
              <w:bottom w:val="single" w:sz="4" w:space="0" w:color="auto"/>
            </w:tcBorders>
            <w:vAlign w:val="center"/>
          </w:tcPr>
          <w:p w14:paraId="0DCFA9A2" w14:textId="77777777" w:rsidR="004F5C6B" w:rsidRPr="003B3BED" w:rsidRDefault="004F5C6B" w:rsidP="004F5C6B">
            <w:pPr>
              <w:spacing w:line="240" w:lineRule="auto"/>
              <w:jc w:val="center"/>
              <w:rPr>
                <w:rFonts w:ascii="宋体" w:hAnsi="宋体" w:hint="eastAsia"/>
                <w:bCs/>
                <w:sz w:val="18"/>
                <w:szCs w:val="18"/>
              </w:rPr>
            </w:pPr>
            <w:r w:rsidRPr="003B3BED">
              <w:rPr>
                <w:rFonts w:ascii="宋体" w:hAnsi="宋体"/>
                <w:bCs/>
                <w:sz w:val="18"/>
                <w:szCs w:val="18"/>
              </w:rPr>
              <w:t>企业主导</w:t>
            </w:r>
          </w:p>
        </w:tc>
      </w:tr>
      <w:tr w:rsidR="006B1E7E" w:rsidRPr="003B3BED" w14:paraId="2ACB8E00" w14:textId="77777777" w:rsidTr="000879DC">
        <w:trPr>
          <w:trHeight w:val="369"/>
          <w:jc w:val="center"/>
        </w:trPr>
        <w:tc>
          <w:tcPr>
            <w:tcW w:w="221" w:type="pct"/>
            <w:vMerge/>
            <w:tcBorders>
              <w:top w:val="single" w:sz="4" w:space="0" w:color="auto"/>
              <w:bottom w:val="single" w:sz="4" w:space="0" w:color="auto"/>
            </w:tcBorders>
            <w:vAlign w:val="center"/>
          </w:tcPr>
          <w:p w14:paraId="325B37DD" w14:textId="77777777" w:rsidR="00AA0844" w:rsidRPr="003B3BED" w:rsidRDefault="00AA0844" w:rsidP="004F5C6B">
            <w:pPr>
              <w:spacing w:line="240" w:lineRule="auto"/>
              <w:jc w:val="center"/>
              <w:rPr>
                <w:rFonts w:ascii="宋体" w:hAnsi="宋体" w:hint="eastAsia"/>
                <w:bCs/>
                <w:sz w:val="18"/>
                <w:szCs w:val="18"/>
              </w:rPr>
            </w:pPr>
          </w:p>
        </w:tc>
        <w:tc>
          <w:tcPr>
            <w:tcW w:w="309" w:type="pct"/>
            <w:vMerge/>
            <w:tcBorders>
              <w:top w:val="single" w:sz="4" w:space="0" w:color="auto"/>
              <w:bottom w:val="single" w:sz="4" w:space="0" w:color="auto"/>
            </w:tcBorders>
            <w:vAlign w:val="center"/>
          </w:tcPr>
          <w:p w14:paraId="707AE08A" w14:textId="77777777" w:rsidR="00AA0844" w:rsidRPr="003B3BED" w:rsidRDefault="00AA0844" w:rsidP="004F5C6B">
            <w:pPr>
              <w:spacing w:line="240" w:lineRule="auto"/>
              <w:jc w:val="center"/>
              <w:rPr>
                <w:rFonts w:ascii="宋体" w:hAnsi="宋体" w:hint="eastAsia"/>
                <w:bCs/>
                <w:sz w:val="18"/>
                <w:szCs w:val="18"/>
              </w:rPr>
            </w:pPr>
          </w:p>
        </w:tc>
        <w:tc>
          <w:tcPr>
            <w:tcW w:w="274" w:type="pct"/>
            <w:vMerge/>
            <w:tcBorders>
              <w:top w:val="single" w:sz="4" w:space="0" w:color="auto"/>
              <w:bottom w:val="single" w:sz="4" w:space="0" w:color="auto"/>
            </w:tcBorders>
            <w:vAlign w:val="center"/>
          </w:tcPr>
          <w:p w14:paraId="3505045F" w14:textId="77777777" w:rsidR="00AA0844" w:rsidRPr="003B3BED" w:rsidRDefault="00AA0844" w:rsidP="004F5C6B">
            <w:pPr>
              <w:spacing w:line="240" w:lineRule="auto"/>
              <w:jc w:val="center"/>
              <w:rPr>
                <w:rFonts w:ascii="宋体" w:hAnsi="宋体" w:hint="eastAsia"/>
                <w:bCs/>
                <w:sz w:val="18"/>
                <w:szCs w:val="18"/>
              </w:rPr>
            </w:pPr>
          </w:p>
        </w:tc>
        <w:tc>
          <w:tcPr>
            <w:tcW w:w="407" w:type="pct"/>
            <w:vMerge/>
            <w:tcBorders>
              <w:top w:val="single" w:sz="4" w:space="0" w:color="auto"/>
              <w:bottom w:val="single" w:sz="4" w:space="0" w:color="auto"/>
            </w:tcBorders>
            <w:vAlign w:val="center"/>
          </w:tcPr>
          <w:p w14:paraId="1C857C44" w14:textId="77777777" w:rsidR="00AA0844" w:rsidRPr="003B3BED" w:rsidRDefault="00AA0844" w:rsidP="004F5C6B">
            <w:pPr>
              <w:spacing w:line="240" w:lineRule="auto"/>
              <w:jc w:val="center"/>
              <w:rPr>
                <w:rFonts w:ascii="宋体" w:hAnsi="宋体" w:hint="eastAsia"/>
                <w:bCs/>
                <w:sz w:val="18"/>
                <w:szCs w:val="18"/>
              </w:rPr>
            </w:pPr>
          </w:p>
        </w:tc>
        <w:tc>
          <w:tcPr>
            <w:tcW w:w="372" w:type="pct"/>
            <w:vMerge/>
            <w:tcBorders>
              <w:top w:val="single" w:sz="4" w:space="0" w:color="auto"/>
              <w:bottom w:val="single" w:sz="4" w:space="0" w:color="auto"/>
            </w:tcBorders>
            <w:vAlign w:val="center"/>
          </w:tcPr>
          <w:p w14:paraId="47FD08AE" w14:textId="77777777" w:rsidR="00AA0844" w:rsidRPr="003B3BED" w:rsidRDefault="00AA0844" w:rsidP="004F5C6B">
            <w:pPr>
              <w:spacing w:line="240" w:lineRule="auto"/>
              <w:jc w:val="center"/>
              <w:rPr>
                <w:rFonts w:ascii="宋体" w:hAnsi="宋体" w:hint="eastAsia"/>
                <w:bCs/>
                <w:sz w:val="18"/>
                <w:szCs w:val="18"/>
              </w:rPr>
            </w:pPr>
          </w:p>
        </w:tc>
        <w:tc>
          <w:tcPr>
            <w:tcW w:w="1444" w:type="pct"/>
            <w:vMerge/>
            <w:tcBorders>
              <w:top w:val="single" w:sz="4" w:space="0" w:color="auto"/>
              <w:bottom w:val="single" w:sz="4" w:space="0" w:color="auto"/>
            </w:tcBorders>
            <w:vAlign w:val="center"/>
          </w:tcPr>
          <w:p w14:paraId="5142DC18" w14:textId="77777777" w:rsidR="00AA0844" w:rsidRPr="003B3BED" w:rsidRDefault="00AA0844" w:rsidP="004F5C6B">
            <w:pPr>
              <w:spacing w:line="240" w:lineRule="auto"/>
              <w:jc w:val="center"/>
              <w:rPr>
                <w:rFonts w:ascii="宋体" w:hAnsi="宋体" w:hint="eastAsia"/>
                <w:bCs/>
                <w:sz w:val="18"/>
                <w:szCs w:val="18"/>
              </w:rPr>
            </w:pPr>
          </w:p>
        </w:tc>
        <w:tc>
          <w:tcPr>
            <w:tcW w:w="1313" w:type="pct"/>
            <w:tcBorders>
              <w:top w:val="single" w:sz="4" w:space="0" w:color="auto"/>
              <w:bottom w:val="single" w:sz="4" w:space="0" w:color="auto"/>
            </w:tcBorders>
            <w:vAlign w:val="center"/>
          </w:tcPr>
          <w:p w14:paraId="0D02593E" w14:textId="16A66021" w:rsidR="00AA0844" w:rsidRPr="003B3BED" w:rsidRDefault="00AA0844" w:rsidP="004F5C6B">
            <w:pPr>
              <w:spacing w:line="240" w:lineRule="auto"/>
              <w:jc w:val="center"/>
              <w:rPr>
                <w:rFonts w:ascii="宋体" w:hAnsi="宋体" w:hint="eastAsia"/>
                <w:bCs/>
                <w:sz w:val="18"/>
                <w:szCs w:val="18"/>
              </w:rPr>
            </w:pPr>
            <w:r w:rsidRPr="003B3BED">
              <w:rPr>
                <w:rFonts w:ascii="宋体" w:hAnsi="宋体"/>
                <w:bCs/>
                <w:sz w:val="18"/>
                <w:szCs w:val="18"/>
              </w:rPr>
              <w:t>数据录入辅助操作（40分）：在指导下完成20条基础数据的系统录入，录入准确率=正确录入数/20：≥95％（38～40分），90％～94％（34～37分），85％～89％（30～33分），＜85％本项不得分。限时30</w:t>
            </w:r>
            <w:r w:rsidRPr="003B3BED">
              <w:rPr>
                <w:rFonts w:ascii="宋体" w:hAnsi="宋体" w:hint="eastAsia"/>
                <w:bCs/>
                <w:sz w:val="18"/>
                <w:szCs w:val="18"/>
                <w:vertAlign w:val="superscript"/>
              </w:rPr>
              <w:t xml:space="preserve"> </w:t>
            </w:r>
            <w:r w:rsidRPr="003B3BED">
              <w:rPr>
                <w:rFonts w:ascii="宋体" w:hAnsi="宋体" w:hint="eastAsia"/>
                <w:bCs/>
                <w:sz w:val="18"/>
                <w:szCs w:val="18"/>
              </w:rPr>
              <w:t>min</w:t>
            </w:r>
          </w:p>
        </w:tc>
        <w:tc>
          <w:tcPr>
            <w:tcW w:w="352" w:type="pct"/>
            <w:vMerge w:val="restart"/>
            <w:tcBorders>
              <w:top w:val="single" w:sz="4" w:space="0" w:color="auto"/>
              <w:bottom w:val="single" w:sz="4" w:space="0" w:color="auto"/>
            </w:tcBorders>
            <w:vAlign w:val="center"/>
          </w:tcPr>
          <w:p w14:paraId="2E264ECE" w14:textId="0DCC671B" w:rsidR="00AA0844" w:rsidRPr="003B3BED" w:rsidRDefault="00AA0844" w:rsidP="004F5C6B">
            <w:pPr>
              <w:spacing w:line="240" w:lineRule="auto"/>
              <w:jc w:val="center"/>
              <w:rPr>
                <w:rFonts w:ascii="宋体" w:hAnsi="宋体" w:hint="eastAsia"/>
                <w:bCs/>
                <w:sz w:val="18"/>
                <w:szCs w:val="18"/>
              </w:rPr>
            </w:pPr>
            <w:r w:rsidRPr="003B3BED">
              <w:rPr>
                <w:rFonts w:ascii="宋体" w:hAnsi="宋体"/>
                <w:bCs/>
                <w:sz w:val="18"/>
                <w:szCs w:val="18"/>
              </w:rPr>
              <w:t>系统实操</w:t>
            </w:r>
          </w:p>
        </w:tc>
        <w:tc>
          <w:tcPr>
            <w:tcW w:w="309" w:type="pct"/>
            <w:vMerge/>
            <w:tcBorders>
              <w:top w:val="single" w:sz="4" w:space="0" w:color="auto"/>
              <w:bottom w:val="single" w:sz="4" w:space="0" w:color="auto"/>
            </w:tcBorders>
            <w:vAlign w:val="center"/>
          </w:tcPr>
          <w:p w14:paraId="0EA9FFEB" w14:textId="34A35C0C" w:rsidR="00AA0844" w:rsidRPr="003B3BED" w:rsidRDefault="00AA0844" w:rsidP="004F5C6B">
            <w:pPr>
              <w:spacing w:line="240" w:lineRule="auto"/>
              <w:jc w:val="center"/>
              <w:rPr>
                <w:rFonts w:ascii="宋体" w:hAnsi="宋体" w:hint="eastAsia"/>
                <w:bCs/>
                <w:sz w:val="18"/>
                <w:szCs w:val="18"/>
              </w:rPr>
            </w:pPr>
          </w:p>
        </w:tc>
      </w:tr>
      <w:tr w:rsidR="006B1E7E" w:rsidRPr="003B3BED" w14:paraId="480705B9" w14:textId="77777777" w:rsidTr="000879DC">
        <w:trPr>
          <w:trHeight w:val="369"/>
          <w:jc w:val="center"/>
        </w:trPr>
        <w:tc>
          <w:tcPr>
            <w:tcW w:w="221" w:type="pct"/>
            <w:vMerge/>
            <w:tcBorders>
              <w:top w:val="single" w:sz="4" w:space="0" w:color="auto"/>
              <w:bottom w:val="single" w:sz="4" w:space="0" w:color="auto"/>
            </w:tcBorders>
            <w:vAlign w:val="center"/>
          </w:tcPr>
          <w:p w14:paraId="5E134F3E" w14:textId="77777777" w:rsidR="00AA0844" w:rsidRPr="003B3BED" w:rsidRDefault="00AA0844" w:rsidP="004F5C6B">
            <w:pPr>
              <w:spacing w:line="240" w:lineRule="auto"/>
              <w:jc w:val="center"/>
              <w:rPr>
                <w:rFonts w:ascii="宋体" w:hAnsi="宋体" w:hint="eastAsia"/>
                <w:bCs/>
                <w:sz w:val="18"/>
                <w:szCs w:val="18"/>
              </w:rPr>
            </w:pPr>
          </w:p>
        </w:tc>
        <w:tc>
          <w:tcPr>
            <w:tcW w:w="309" w:type="pct"/>
            <w:vMerge/>
            <w:tcBorders>
              <w:top w:val="single" w:sz="4" w:space="0" w:color="auto"/>
              <w:bottom w:val="single" w:sz="4" w:space="0" w:color="auto"/>
            </w:tcBorders>
            <w:vAlign w:val="center"/>
          </w:tcPr>
          <w:p w14:paraId="25D3F509" w14:textId="77777777" w:rsidR="00AA0844" w:rsidRPr="003B3BED" w:rsidRDefault="00AA0844" w:rsidP="004F5C6B">
            <w:pPr>
              <w:spacing w:line="240" w:lineRule="auto"/>
              <w:jc w:val="center"/>
              <w:rPr>
                <w:rFonts w:ascii="宋体" w:hAnsi="宋体" w:hint="eastAsia"/>
                <w:bCs/>
                <w:sz w:val="18"/>
                <w:szCs w:val="18"/>
              </w:rPr>
            </w:pPr>
          </w:p>
        </w:tc>
        <w:tc>
          <w:tcPr>
            <w:tcW w:w="274" w:type="pct"/>
            <w:vMerge/>
            <w:tcBorders>
              <w:top w:val="single" w:sz="4" w:space="0" w:color="auto"/>
              <w:bottom w:val="single" w:sz="4" w:space="0" w:color="auto"/>
            </w:tcBorders>
            <w:vAlign w:val="center"/>
          </w:tcPr>
          <w:p w14:paraId="4F6C293E" w14:textId="77777777" w:rsidR="00AA0844" w:rsidRPr="003B3BED" w:rsidRDefault="00AA0844" w:rsidP="004F5C6B">
            <w:pPr>
              <w:spacing w:line="240" w:lineRule="auto"/>
              <w:jc w:val="center"/>
              <w:rPr>
                <w:rFonts w:ascii="宋体" w:hAnsi="宋体" w:hint="eastAsia"/>
                <w:bCs/>
                <w:sz w:val="18"/>
                <w:szCs w:val="18"/>
              </w:rPr>
            </w:pPr>
          </w:p>
        </w:tc>
        <w:tc>
          <w:tcPr>
            <w:tcW w:w="407" w:type="pct"/>
            <w:vMerge/>
            <w:tcBorders>
              <w:top w:val="single" w:sz="4" w:space="0" w:color="auto"/>
              <w:bottom w:val="single" w:sz="4" w:space="0" w:color="auto"/>
            </w:tcBorders>
            <w:vAlign w:val="center"/>
          </w:tcPr>
          <w:p w14:paraId="03771A9A" w14:textId="77777777" w:rsidR="00AA0844" w:rsidRPr="003B3BED" w:rsidRDefault="00AA0844" w:rsidP="004F5C6B">
            <w:pPr>
              <w:spacing w:line="240" w:lineRule="auto"/>
              <w:jc w:val="center"/>
              <w:rPr>
                <w:rFonts w:ascii="宋体" w:hAnsi="宋体" w:hint="eastAsia"/>
                <w:bCs/>
                <w:sz w:val="18"/>
                <w:szCs w:val="18"/>
              </w:rPr>
            </w:pPr>
          </w:p>
        </w:tc>
        <w:tc>
          <w:tcPr>
            <w:tcW w:w="372" w:type="pct"/>
            <w:vMerge/>
            <w:tcBorders>
              <w:top w:val="single" w:sz="4" w:space="0" w:color="auto"/>
              <w:bottom w:val="single" w:sz="4" w:space="0" w:color="auto"/>
            </w:tcBorders>
            <w:vAlign w:val="center"/>
          </w:tcPr>
          <w:p w14:paraId="0B4428B7" w14:textId="77777777" w:rsidR="00AA0844" w:rsidRPr="003B3BED" w:rsidRDefault="00AA0844" w:rsidP="004F5C6B">
            <w:pPr>
              <w:spacing w:line="240" w:lineRule="auto"/>
              <w:jc w:val="center"/>
              <w:rPr>
                <w:rFonts w:ascii="宋体" w:hAnsi="宋体" w:hint="eastAsia"/>
                <w:bCs/>
                <w:sz w:val="18"/>
                <w:szCs w:val="18"/>
              </w:rPr>
            </w:pPr>
          </w:p>
        </w:tc>
        <w:tc>
          <w:tcPr>
            <w:tcW w:w="1444" w:type="pct"/>
            <w:vMerge/>
            <w:tcBorders>
              <w:top w:val="single" w:sz="4" w:space="0" w:color="auto"/>
              <w:bottom w:val="single" w:sz="4" w:space="0" w:color="auto"/>
            </w:tcBorders>
            <w:vAlign w:val="center"/>
          </w:tcPr>
          <w:p w14:paraId="50DAB2BF" w14:textId="77777777" w:rsidR="00AA0844" w:rsidRPr="003B3BED" w:rsidRDefault="00AA0844" w:rsidP="004F5C6B">
            <w:pPr>
              <w:spacing w:line="240" w:lineRule="auto"/>
              <w:jc w:val="center"/>
              <w:rPr>
                <w:rFonts w:ascii="宋体" w:hAnsi="宋体" w:hint="eastAsia"/>
                <w:bCs/>
                <w:sz w:val="18"/>
                <w:szCs w:val="18"/>
              </w:rPr>
            </w:pPr>
          </w:p>
        </w:tc>
        <w:tc>
          <w:tcPr>
            <w:tcW w:w="1313" w:type="pct"/>
            <w:tcBorders>
              <w:top w:val="single" w:sz="4" w:space="0" w:color="auto"/>
              <w:bottom w:val="single" w:sz="4" w:space="0" w:color="auto"/>
            </w:tcBorders>
            <w:vAlign w:val="center"/>
          </w:tcPr>
          <w:p w14:paraId="7108210D" w14:textId="59BEFD7D" w:rsidR="00AA0844" w:rsidRPr="003B3BED" w:rsidRDefault="00AA0844" w:rsidP="004F5C6B">
            <w:pPr>
              <w:spacing w:line="240" w:lineRule="auto"/>
              <w:jc w:val="center"/>
              <w:rPr>
                <w:rFonts w:ascii="宋体" w:hAnsi="宋体" w:hint="eastAsia"/>
                <w:bCs/>
                <w:sz w:val="18"/>
                <w:szCs w:val="18"/>
              </w:rPr>
            </w:pPr>
            <w:r w:rsidRPr="003B3BED">
              <w:rPr>
                <w:rFonts w:ascii="宋体" w:hAnsi="宋体"/>
                <w:bCs/>
                <w:sz w:val="18"/>
                <w:szCs w:val="18"/>
              </w:rPr>
              <w:t>数据核对与异常识别（30分）：对照纸质单据核对10条系统数据，找出不一致之处。全部找出得30分，每遗漏1处扣3分</w:t>
            </w:r>
          </w:p>
        </w:tc>
        <w:tc>
          <w:tcPr>
            <w:tcW w:w="352" w:type="pct"/>
            <w:vMerge/>
            <w:tcBorders>
              <w:top w:val="single" w:sz="4" w:space="0" w:color="auto"/>
              <w:bottom w:val="single" w:sz="4" w:space="0" w:color="auto"/>
            </w:tcBorders>
            <w:vAlign w:val="center"/>
          </w:tcPr>
          <w:p w14:paraId="5FE8DD7E" w14:textId="2A6AADF1" w:rsidR="00AA0844" w:rsidRPr="003B3BED" w:rsidRDefault="00AA0844" w:rsidP="004F5C6B">
            <w:pPr>
              <w:spacing w:line="240" w:lineRule="auto"/>
              <w:jc w:val="center"/>
              <w:rPr>
                <w:rFonts w:ascii="宋体" w:hAnsi="宋体" w:hint="eastAsia"/>
                <w:bCs/>
                <w:sz w:val="18"/>
                <w:szCs w:val="18"/>
              </w:rPr>
            </w:pPr>
          </w:p>
        </w:tc>
        <w:tc>
          <w:tcPr>
            <w:tcW w:w="309" w:type="pct"/>
            <w:vMerge/>
            <w:tcBorders>
              <w:top w:val="single" w:sz="4" w:space="0" w:color="auto"/>
              <w:bottom w:val="single" w:sz="4" w:space="0" w:color="auto"/>
            </w:tcBorders>
            <w:vAlign w:val="center"/>
          </w:tcPr>
          <w:p w14:paraId="038608AA" w14:textId="7A0EFE1D" w:rsidR="00AA0844" w:rsidRPr="003B3BED" w:rsidRDefault="00AA0844" w:rsidP="004F5C6B">
            <w:pPr>
              <w:spacing w:line="240" w:lineRule="auto"/>
              <w:jc w:val="center"/>
              <w:rPr>
                <w:rFonts w:ascii="宋体" w:hAnsi="宋体" w:hint="eastAsia"/>
                <w:bCs/>
                <w:sz w:val="18"/>
                <w:szCs w:val="18"/>
              </w:rPr>
            </w:pPr>
          </w:p>
        </w:tc>
      </w:tr>
      <w:tr w:rsidR="006B1E7E" w:rsidRPr="003B3BED" w14:paraId="0FC81EAC" w14:textId="77777777" w:rsidTr="000879DC">
        <w:trPr>
          <w:trHeight w:val="369"/>
          <w:jc w:val="center"/>
        </w:trPr>
        <w:tc>
          <w:tcPr>
            <w:tcW w:w="221" w:type="pct"/>
            <w:vMerge w:val="restart"/>
            <w:tcBorders>
              <w:top w:val="single" w:sz="4" w:space="0" w:color="auto"/>
              <w:bottom w:val="single" w:sz="4" w:space="0" w:color="auto"/>
              <w:right w:val="single" w:sz="4" w:space="0" w:color="auto"/>
            </w:tcBorders>
            <w:vAlign w:val="center"/>
          </w:tcPr>
          <w:p w14:paraId="50736B3D" w14:textId="5F6F9C7D" w:rsidR="00651A72" w:rsidRPr="003B3BED" w:rsidRDefault="00651A72" w:rsidP="00651A72">
            <w:pPr>
              <w:spacing w:line="240" w:lineRule="auto"/>
              <w:jc w:val="center"/>
              <w:rPr>
                <w:rFonts w:ascii="宋体" w:hAnsi="宋体" w:hint="eastAsia"/>
                <w:bCs/>
                <w:sz w:val="18"/>
                <w:szCs w:val="18"/>
              </w:rPr>
            </w:pPr>
            <w:r w:rsidRPr="003B3BED">
              <w:rPr>
                <w:rFonts w:ascii="宋体" w:hAnsi="宋体"/>
                <w:bCs/>
                <w:sz w:val="18"/>
                <w:szCs w:val="18"/>
              </w:rPr>
              <w:t>职业技能</w:t>
            </w:r>
          </w:p>
        </w:tc>
        <w:tc>
          <w:tcPr>
            <w:tcW w:w="309" w:type="pct"/>
            <w:vMerge w:val="restart"/>
            <w:tcBorders>
              <w:top w:val="single" w:sz="4" w:space="0" w:color="auto"/>
              <w:left w:val="single" w:sz="4" w:space="0" w:color="auto"/>
              <w:bottom w:val="single" w:sz="4" w:space="0" w:color="auto"/>
              <w:right w:val="single" w:sz="4" w:space="0" w:color="auto"/>
            </w:tcBorders>
            <w:vAlign w:val="center"/>
          </w:tcPr>
          <w:p w14:paraId="76E5E59D" w14:textId="57D33E1A" w:rsidR="00651A72" w:rsidRPr="003B3BED" w:rsidRDefault="00651A72" w:rsidP="00651A72">
            <w:pPr>
              <w:spacing w:line="240" w:lineRule="auto"/>
              <w:jc w:val="center"/>
              <w:rPr>
                <w:rFonts w:ascii="宋体" w:hAnsi="宋体" w:hint="eastAsia"/>
                <w:bCs/>
                <w:sz w:val="18"/>
                <w:szCs w:val="18"/>
              </w:rPr>
            </w:pPr>
            <w:r w:rsidRPr="003B3BED">
              <w:rPr>
                <w:rFonts w:ascii="宋体" w:hAnsi="宋体"/>
                <w:bCs/>
                <w:sz w:val="18"/>
                <w:szCs w:val="18"/>
              </w:rPr>
              <w:t>60％</w:t>
            </w:r>
          </w:p>
        </w:tc>
        <w:tc>
          <w:tcPr>
            <w:tcW w:w="274" w:type="pct"/>
            <w:vMerge w:val="restart"/>
            <w:tcBorders>
              <w:top w:val="single" w:sz="4" w:space="0" w:color="auto"/>
              <w:left w:val="single" w:sz="4" w:space="0" w:color="auto"/>
              <w:bottom w:val="single" w:sz="4" w:space="0" w:color="auto"/>
              <w:right w:val="single" w:sz="4" w:space="0" w:color="auto"/>
            </w:tcBorders>
            <w:vAlign w:val="center"/>
          </w:tcPr>
          <w:p w14:paraId="5119A360" w14:textId="56C3F631" w:rsidR="00651A72" w:rsidRPr="003B3BED" w:rsidRDefault="00651A72" w:rsidP="00651A72">
            <w:pPr>
              <w:spacing w:line="240" w:lineRule="auto"/>
              <w:jc w:val="center"/>
              <w:rPr>
                <w:rFonts w:ascii="宋体" w:hAnsi="宋体" w:hint="eastAsia"/>
                <w:bCs/>
                <w:sz w:val="18"/>
                <w:szCs w:val="18"/>
              </w:rPr>
            </w:pPr>
            <w:r w:rsidRPr="003B3BED">
              <w:rPr>
                <w:rFonts w:ascii="宋体" w:hAnsi="宋体"/>
                <w:bCs/>
                <w:sz w:val="18"/>
                <w:szCs w:val="18"/>
              </w:rPr>
              <w:t>东盟特定物流职业技能</w:t>
            </w:r>
          </w:p>
        </w:tc>
        <w:tc>
          <w:tcPr>
            <w:tcW w:w="407" w:type="pct"/>
            <w:vMerge w:val="restart"/>
            <w:tcBorders>
              <w:top w:val="single" w:sz="4" w:space="0" w:color="auto"/>
              <w:left w:val="single" w:sz="4" w:space="0" w:color="auto"/>
              <w:bottom w:val="single" w:sz="4" w:space="0" w:color="auto"/>
              <w:right w:val="single" w:sz="4" w:space="0" w:color="auto"/>
            </w:tcBorders>
            <w:vAlign w:val="center"/>
          </w:tcPr>
          <w:p w14:paraId="3672C4E5" w14:textId="1A5BE1CF" w:rsidR="00651A72" w:rsidRPr="003B3BED" w:rsidRDefault="00651A72" w:rsidP="00651A72">
            <w:pPr>
              <w:spacing w:line="240" w:lineRule="auto"/>
              <w:jc w:val="center"/>
              <w:rPr>
                <w:rFonts w:ascii="宋体" w:hAnsi="宋体" w:hint="eastAsia"/>
                <w:bCs/>
                <w:sz w:val="18"/>
                <w:szCs w:val="18"/>
              </w:rPr>
            </w:pPr>
            <w:r w:rsidRPr="003B3BED">
              <w:rPr>
                <w:rFonts w:ascii="宋体" w:hAnsi="宋体"/>
                <w:bCs/>
                <w:sz w:val="18"/>
                <w:szCs w:val="18"/>
              </w:rPr>
              <w:t>55％</w:t>
            </w:r>
          </w:p>
        </w:tc>
        <w:tc>
          <w:tcPr>
            <w:tcW w:w="372" w:type="pct"/>
            <w:vMerge w:val="restart"/>
            <w:tcBorders>
              <w:top w:val="single" w:sz="4" w:space="0" w:color="auto"/>
              <w:left w:val="single" w:sz="4" w:space="0" w:color="auto"/>
              <w:bottom w:val="single" w:sz="4" w:space="0" w:color="auto"/>
              <w:right w:val="single" w:sz="4" w:space="0" w:color="auto"/>
            </w:tcBorders>
            <w:vAlign w:val="center"/>
          </w:tcPr>
          <w:p w14:paraId="6BF85656" w14:textId="77777777" w:rsidR="00651A72" w:rsidRPr="003B3BED" w:rsidRDefault="00651A72" w:rsidP="00651A72">
            <w:pPr>
              <w:spacing w:line="240" w:lineRule="auto"/>
              <w:jc w:val="center"/>
              <w:rPr>
                <w:rFonts w:ascii="宋体" w:hAnsi="宋体" w:hint="eastAsia"/>
                <w:bCs/>
                <w:sz w:val="18"/>
                <w:szCs w:val="18"/>
              </w:rPr>
            </w:pPr>
            <w:r w:rsidRPr="003B3BED">
              <w:rPr>
                <w:rFonts w:ascii="宋体" w:hAnsi="宋体"/>
                <w:bCs/>
                <w:sz w:val="18"/>
                <w:szCs w:val="18"/>
              </w:rPr>
              <w:t>RCEP原产地规则业务认知</w:t>
            </w:r>
          </w:p>
        </w:tc>
        <w:tc>
          <w:tcPr>
            <w:tcW w:w="1444" w:type="pct"/>
            <w:vMerge w:val="restart"/>
            <w:tcBorders>
              <w:top w:val="single" w:sz="4" w:space="0" w:color="auto"/>
              <w:left w:val="single" w:sz="4" w:space="0" w:color="auto"/>
              <w:bottom w:val="single" w:sz="4" w:space="0" w:color="auto"/>
              <w:right w:val="single" w:sz="4" w:space="0" w:color="auto"/>
            </w:tcBorders>
            <w:vAlign w:val="center"/>
          </w:tcPr>
          <w:p w14:paraId="31151695" w14:textId="6A06A824" w:rsidR="00651A72" w:rsidRPr="003B3BED" w:rsidRDefault="00651A72" w:rsidP="00651A72">
            <w:pPr>
              <w:spacing w:line="240" w:lineRule="auto"/>
              <w:jc w:val="center"/>
              <w:rPr>
                <w:rFonts w:ascii="宋体" w:hAnsi="宋体" w:hint="eastAsia"/>
                <w:bCs/>
                <w:sz w:val="18"/>
                <w:szCs w:val="18"/>
              </w:rPr>
            </w:pPr>
            <w:r w:rsidRPr="003B3BED">
              <w:rPr>
                <w:rFonts w:ascii="宋体" w:hAnsi="宋体"/>
                <w:bCs/>
                <w:sz w:val="18"/>
                <w:szCs w:val="18"/>
              </w:rPr>
              <w:t>观察企业在实际业务中如何运用RCEP原产地规则；认知原产地证书在企业业务中的申领流程和应用场景；收集并学习至少2份企业实际使用的原产地证书样本</w:t>
            </w:r>
          </w:p>
        </w:tc>
        <w:tc>
          <w:tcPr>
            <w:tcW w:w="1313" w:type="pct"/>
            <w:tcBorders>
              <w:top w:val="single" w:sz="4" w:space="0" w:color="auto"/>
              <w:left w:val="single" w:sz="4" w:space="0" w:color="auto"/>
              <w:bottom w:val="single" w:sz="4" w:space="0" w:color="auto"/>
              <w:right w:val="single" w:sz="4" w:space="0" w:color="auto"/>
            </w:tcBorders>
            <w:vAlign w:val="center"/>
          </w:tcPr>
          <w:p w14:paraId="111016FE" w14:textId="6585E0D1" w:rsidR="00651A72" w:rsidRPr="003B3BED" w:rsidRDefault="00651A72" w:rsidP="00651A72">
            <w:pPr>
              <w:spacing w:line="240" w:lineRule="auto"/>
              <w:jc w:val="center"/>
              <w:rPr>
                <w:rFonts w:ascii="宋体" w:hAnsi="宋体" w:hint="eastAsia"/>
                <w:bCs/>
                <w:sz w:val="18"/>
                <w:szCs w:val="18"/>
              </w:rPr>
            </w:pPr>
            <w:r w:rsidRPr="003B3BED">
              <w:rPr>
                <w:rFonts w:ascii="宋体" w:hAnsi="宋体"/>
                <w:bCs/>
                <w:sz w:val="18"/>
                <w:szCs w:val="18"/>
              </w:rPr>
              <w:t>RCEP业务应用知识测试（50分）：单选题10题（每题3分）+案例分析题2题（每题10分），考察原产地规则在实际业务中的判定和应用</w:t>
            </w:r>
          </w:p>
        </w:tc>
        <w:tc>
          <w:tcPr>
            <w:tcW w:w="352" w:type="pct"/>
            <w:tcBorders>
              <w:top w:val="single" w:sz="4" w:space="0" w:color="auto"/>
              <w:left w:val="single" w:sz="4" w:space="0" w:color="auto"/>
              <w:bottom w:val="single" w:sz="4" w:space="0" w:color="auto"/>
            </w:tcBorders>
            <w:vAlign w:val="center"/>
          </w:tcPr>
          <w:p w14:paraId="314EBEFA" w14:textId="403F00E5" w:rsidR="00651A72" w:rsidRPr="003B3BED" w:rsidRDefault="00651A72" w:rsidP="00651A72">
            <w:pPr>
              <w:spacing w:line="240" w:lineRule="auto"/>
              <w:jc w:val="center"/>
              <w:rPr>
                <w:rFonts w:ascii="宋体" w:hAnsi="宋体" w:hint="eastAsia"/>
                <w:bCs/>
                <w:sz w:val="18"/>
                <w:szCs w:val="18"/>
              </w:rPr>
            </w:pPr>
            <w:r w:rsidRPr="003B3BED">
              <w:rPr>
                <w:rFonts w:ascii="宋体" w:hAnsi="宋体"/>
                <w:bCs/>
                <w:sz w:val="18"/>
                <w:szCs w:val="18"/>
              </w:rPr>
              <w:t>笔试</w:t>
            </w:r>
          </w:p>
        </w:tc>
        <w:tc>
          <w:tcPr>
            <w:tcW w:w="309" w:type="pct"/>
            <w:vMerge w:val="restart"/>
            <w:tcBorders>
              <w:top w:val="single" w:sz="4" w:space="0" w:color="auto"/>
            </w:tcBorders>
            <w:vAlign w:val="center"/>
          </w:tcPr>
          <w:p w14:paraId="35015935" w14:textId="1EB51DBE" w:rsidR="00651A72" w:rsidRPr="003B3BED" w:rsidRDefault="00651A72" w:rsidP="00651A72">
            <w:pPr>
              <w:spacing w:line="240" w:lineRule="auto"/>
              <w:jc w:val="center"/>
              <w:rPr>
                <w:rFonts w:ascii="宋体" w:hAnsi="宋体" w:hint="eastAsia"/>
                <w:bCs/>
                <w:sz w:val="18"/>
                <w:szCs w:val="18"/>
              </w:rPr>
            </w:pPr>
            <w:r w:rsidRPr="003B3BED">
              <w:rPr>
                <w:rFonts w:ascii="宋体" w:hAnsi="宋体"/>
                <w:bCs/>
                <w:sz w:val="18"/>
                <w:szCs w:val="18"/>
              </w:rPr>
              <w:t>学校40％+企业60％</w:t>
            </w:r>
          </w:p>
        </w:tc>
      </w:tr>
      <w:tr w:rsidR="006B1E7E" w:rsidRPr="003B3BED" w14:paraId="0E7EAC03" w14:textId="77777777" w:rsidTr="000879DC">
        <w:trPr>
          <w:trHeight w:val="369"/>
          <w:jc w:val="center"/>
        </w:trPr>
        <w:tc>
          <w:tcPr>
            <w:tcW w:w="221" w:type="pct"/>
            <w:vMerge/>
            <w:tcBorders>
              <w:top w:val="single" w:sz="4" w:space="0" w:color="auto"/>
            </w:tcBorders>
            <w:vAlign w:val="center"/>
          </w:tcPr>
          <w:p w14:paraId="0B4D6CDA" w14:textId="77777777" w:rsidR="00651A72" w:rsidRPr="003B3BED" w:rsidRDefault="00651A72" w:rsidP="00651A72">
            <w:pPr>
              <w:spacing w:line="240" w:lineRule="auto"/>
              <w:jc w:val="center"/>
              <w:rPr>
                <w:rFonts w:ascii="宋体" w:hAnsi="宋体" w:hint="eastAsia"/>
                <w:bCs/>
                <w:sz w:val="18"/>
                <w:szCs w:val="18"/>
              </w:rPr>
            </w:pPr>
          </w:p>
        </w:tc>
        <w:tc>
          <w:tcPr>
            <w:tcW w:w="309" w:type="pct"/>
            <w:vMerge/>
            <w:tcBorders>
              <w:top w:val="single" w:sz="4" w:space="0" w:color="auto"/>
            </w:tcBorders>
            <w:vAlign w:val="center"/>
          </w:tcPr>
          <w:p w14:paraId="34559BCC" w14:textId="77777777" w:rsidR="00651A72" w:rsidRPr="003B3BED" w:rsidRDefault="00651A72" w:rsidP="00651A72">
            <w:pPr>
              <w:spacing w:line="240" w:lineRule="auto"/>
              <w:jc w:val="center"/>
              <w:rPr>
                <w:rFonts w:ascii="宋体" w:hAnsi="宋体" w:hint="eastAsia"/>
                <w:bCs/>
                <w:sz w:val="18"/>
                <w:szCs w:val="18"/>
              </w:rPr>
            </w:pPr>
          </w:p>
        </w:tc>
        <w:tc>
          <w:tcPr>
            <w:tcW w:w="274" w:type="pct"/>
            <w:vMerge/>
            <w:tcBorders>
              <w:top w:val="single" w:sz="4" w:space="0" w:color="auto"/>
            </w:tcBorders>
            <w:vAlign w:val="center"/>
          </w:tcPr>
          <w:p w14:paraId="5346A837" w14:textId="77777777" w:rsidR="00651A72" w:rsidRPr="003B3BED" w:rsidRDefault="00651A72" w:rsidP="00651A72">
            <w:pPr>
              <w:spacing w:line="240" w:lineRule="auto"/>
              <w:jc w:val="center"/>
              <w:rPr>
                <w:rFonts w:ascii="宋体" w:hAnsi="宋体" w:hint="eastAsia"/>
                <w:bCs/>
                <w:sz w:val="18"/>
                <w:szCs w:val="18"/>
              </w:rPr>
            </w:pPr>
          </w:p>
        </w:tc>
        <w:tc>
          <w:tcPr>
            <w:tcW w:w="407" w:type="pct"/>
            <w:vMerge/>
            <w:tcBorders>
              <w:top w:val="single" w:sz="4" w:space="0" w:color="auto"/>
            </w:tcBorders>
            <w:vAlign w:val="center"/>
          </w:tcPr>
          <w:p w14:paraId="58B02E48" w14:textId="77777777" w:rsidR="00651A72" w:rsidRPr="003B3BED" w:rsidRDefault="00651A72" w:rsidP="00651A72">
            <w:pPr>
              <w:spacing w:line="240" w:lineRule="auto"/>
              <w:jc w:val="center"/>
              <w:rPr>
                <w:rFonts w:ascii="宋体" w:hAnsi="宋体" w:hint="eastAsia"/>
                <w:bCs/>
                <w:sz w:val="18"/>
                <w:szCs w:val="18"/>
              </w:rPr>
            </w:pPr>
          </w:p>
        </w:tc>
        <w:tc>
          <w:tcPr>
            <w:tcW w:w="372" w:type="pct"/>
            <w:vMerge/>
            <w:tcBorders>
              <w:top w:val="single" w:sz="4" w:space="0" w:color="auto"/>
            </w:tcBorders>
            <w:vAlign w:val="center"/>
          </w:tcPr>
          <w:p w14:paraId="79EC53FF" w14:textId="77777777" w:rsidR="00651A72" w:rsidRPr="003B3BED" w:rsidRDefault="00651A72" w:rsidP="00651A72">
            <w:pPr>
              <w:spacing w:line="240" w:lineRule="auto"/>
              <w:jc w:val="center"/>
              <w:rPr>
                <w:rFonts w:ascii="宋体" w:hAnsi="宋体" w:hint="eastAsia"/>
                <w:bCs/>
                <w:sz w:val="18"/>
                <w:szCs w:val="18"/>
              </w:rPr>
            </w:pPr>
          </w:p>
        </w:tc>
        <w:tc>
          <w:tcPr>
            <w:tcW w:w="1444" w:type="pct"/>
            <w:vMerge/>
            <w:tcBorders>
              <w:top w:val="single" w:sz="4" w:space="0" w:color="auto"/>
            </w:tcBorders>
            <w:vAlign w:val="center"/>
          </w:tcPr>
          <w:p w14:paraId="7A5F67A7" w14:textId="77777777" w:rsidR="00651A72" w:rsidRPr="003B3BED" w:rsidRDefault="00651A72" w:rsidP="00651A72">
            <w:pPr>
              <w:spacing w:line="240" w:lineRule="auto"/>
              <w:jc w:val="center"/>
              <w:rPr>
                <w:rFonts w:ascii="宋体" w:hAnsi="宋体" w:hint="eastAsia"/>
                <w:bCs/>
                <w:sz w:val="18"/>
                <w:szCs w:val="18"/>
              </w:rPr>
            </w:pPr>
          </w:p>
        </w:tc>
        <w:tc>
          <w:tcPr>
            <w:tcW w:w="1313" w:type="pct"/>
            <w:tcBorders>
              <w:top w:val="single" w:sz="4" w:space="0" w:color="auto"/>
            </w:tcBorders>
            <w:vAlign w:val="center"/>
          </w:tcPr>
          <w:p w14:paraId="391861FC" w14:textId="37561CE6" w:rsidR="00651A72" w:rsidRPr="003B3BED" w:rsidRDefault="00651A72" w:rsidP="00651A72">
            <w:pPr>
              <w:spacing w:line="240" w:lineRule="auto"/>
              <w:jc w:val="center"/>
              <w:rPr>
                <w:rFonts w:ascii="宋体" w:hAnsi="宋体" w:hint="eastAsia"/>
                <w:bCs/>
                <w:sz w:val="18"/>
                <w:szCs w:val="18"/>
              </w:rPr>
            </w:pPr>
            <w:r w:rsidRPr="003B3BED">
              <w:rPr>
                <w:rFonts w:ascii="宋体" w:hAnsi="宋体"/>
                <w:bCs/>
                <w:sz w:val="18"/>
                <w:szCs w:val="18"/>
              </w:rPr>
              <w:t>原产地证书认知报告（50分）：收集企业实际业务中使用的原产地证书样本至少2份，撰写认知报告（≥500字），说明证书要素、适用场景和企业申报流程。按样本完整性（20分）+分析深度（20分）+格式规范（10分）评分</w:t>
            </w:r>
          </w:p>
        </w:tc>
        <w:tc>
          <w:tcPr>
            <w:tcW w:w="352" w:type="pct"/>
            <w:tcBorders>
              <w:top w:val="single" w:sz="4" w:space="0" w:color="auto"/>
            </w:tcBorders>
            <w:vAlign w:val="center"/>
          </w:tcPr>
          <w:p w14:paraId="7773E52C" w14:textId="29532C51" w:rsidR="00651A72" w:rsidRPr="003B3BED" w:rsidRDefault="00651A72" w:rsidP="00651A72">
            <w:pPr>
              <w:spacing w:line="240" w:lineRule="auto"/>
              <w:jc w:val="center"/>
              <w:rPr>
                <w:rFonts w:ascii="宋体" w:hAnsi="宋体" w:hint="eastAsia"/>
                <w:bCs/>
                <w:sz w:val="18"/>
                <w:szCs w:val="18"/>
              </w:rPr>
            </w:pPr>
            <w:r w:rsidRPr="003B3BED">
              <w:rPr>
                <w:rFonts w:ascii="宋体" w:hAnsi="宋体"/>
                <w:bCs/>
                <w:sz w:val="18"/>
                <w:szCs w:val="18"/>
              </w:rPr>
              <w:t>案例收集</w:t>
            </w:r>
          </w:p>
        </w:tc>
        <w:tc>
          <w:tcPr>
            <w:tcW w:w="309" w:type="pct"/>
            <w:vMerge/>
            <w:vAlign w:val="center"/>
          </w:tcPr>
          <w:p w14:paraId="342BC704" w14:textId="3AC735CB" w:rsidR="00651A72" w:rsidRPr="003B3BED" w:rsidRDefault="00651A72" w:rsidP="00651A72">
            <w:pPr>
              <w:spacing w:line="240" w:lineRule="auto"/>
              <w:jc w:val="center"/>
              <w:rPr>
                <w:rFonts w:ascii="宋体" w:hAnsi="宋体" w:hint="eastAsia"/>
                <w:bCs/>
                <w:sz w:val="18"/>
                <w:szCs w:val="18"/>
              </w:rPr>
            </w:pPr>
          </w:p>
        </w:tc>
      </w:tr>
      <w:tr w:rsidR="006B1E7E" w:rsidRPr="003B3BED" w14:paraId="59D7B31A" w14:textId="77777777" w:rsidTr="006B1E7E">
        <w:trPr>
          <w:trHeight w:val="369"/>
          <w:jc w:val="center"/>
        </w:trPr>
        <w:tc>
          <w:tcPr>
            <w:tcW w:w="221" w:type="pct"/>
            <w:vMerge/>
            <w:vAlign w:val="center"/>
          </w:tcPr>
          <w:p w14:paraId="2C99B47A" w14:textId="77777777" w:rsidR="00651A72" w:rsidRPr="003B3BED" w:rsidRDefault="00651A72" w:rsidP="00651A72">
            <w:pPr>
              <w:spacing w:line="240" w:lineRule="auto"/>
              <w:jc w:val="center"/>
              <w:rPr>
                <w:rFonts w:ascii="宋体" w:hAnsi="宋体" w:hint="eastAsia"/>
                <w:bCs/>
                <w:sz w:val="18"/>
                <w:szCs w:val="18"/>
              </w:rPr>
            </w:pPr>
          </w:p>
        </w:tc>
        <w:tc>
          <w:tcPr>
            <w:tcW w:w="309" w:type="pct"/>
            <w:vMerge/>
            <w:vAlign w:val="center"/>
          </w:tcPr>
          <w:p w14:paraId="1FAD6771" w14:textId="77777777" w:rsidR="00651A72" w:rsidRPr="003B3BED" w:rsidRDefault="00651A72" w:rsidP="00651A72">
            <w:pPr>
              <w:spacing w:line="240" w:lineRule="auto"/>
              <w:jc w:val="center"/>
              <w:rPr>
                <w:rFonts w:ascii="宋体" w:hAnsi="宋体" w:hint="eastAsia"/>
                <w:bCs/>
                <w:sz w:val="18"/>
                <w:szCs w:val="18"/>
              </w:rPr>
            </w:pPr>
          </w:p>
        </w:tc>
        <w:tc>
          <w:tcPr>
            <w:tcW w:w="274" w:type="pct"/>
            <w:vMerge/>
            <w:vAlign w:val="center"/>
          </w:tcPr>
          <w:p w14:paraId="5A661997" w14:textId="77777777" w:rsidR="00651A72" w:rsidRPr="003B3BED" w:rsidRDefault="00651A72" w:rsidP="00651A72">
            <w:pPr>
              <w:spacing w:line="240" w:lineRule="auto"/>
              <w:jc w:val="center"/>
              <w:rPr>
                <w:rFonts w:ascii="宋体" w:hAnsi="宋体" w:hint="eastAsia"/>
                <w:bCs/>
                <w:sz w:val="18"/>
                <w:szCs w:val="18"/>
              </w:rPr>
            </w:pPr>
          </w:p>
        </w:tc>
        <w:tc>
          <w:tcPr>
            <w:tcW w:w="407" w:type="pct"/>
            <w:vMerge/>
            <w:vAlign w:val="center"/>
          </w:tcPr>
          <w:p w14:paraId="19F090E5" w14:textId="77777777" w:rsidR="00651A72" w:rsidRPr="003B3BED" w:rsidRDefault="00651A72" w:rsidP="00651A72">
            <w:pPr>
              <w:spacing w:line="240" w:lineRule="auto"/>
              <w:jc w:val="center"/>
              <w:rPr>
                <w:rFonts w:ascii="宋体" w:hAnsi="宋体" w:hint="eastAsia"/>
                <w:bCs/>
                <w:sz w:val="18"/>
                <w:szCs w:val="18"/>
              </w:rPr>
            </w:pPr>
          </w:p>
        </w:tc>
        <w:tc>
          <w:tcPr>
            <w:tcW w:w="372" w:type="pct"/>
            <w:vAlign w:val="center"/>
          </w:tcPr>
          <w:p w14:paraId="3CF36F44" w14:textId="77777777" w:rsidR="00651A72" w:rsidRPr="003B3BED" w:rsidRDefault="00651A72" w:rsidP="00651A72">
            <w:pPr>
              <w:spacing w:line="240" w:lineRule="auto"/>
              <w:jc w:val="center"/>
              <w:rPr>
                <w:rFonts w:ascii="宋体" w:hAnsi="宋体" w:hint="eastAsia"/>
                <w:bCs/>
                <w:sz w:val="18"/>
                <w:szCs w:val="18"/>
              </w:rPr>
            </w:pPr>
            <w:r w:rsidRPr="003B3BED">
              <w:rPr>
                <w:rFonts w:ascii="宋体" w:hAnsi="宋体"/>
                <w:bCs/>
                <w:sz w:val="18"/>
                <w:szCs w:val="18"/>
              </w:rPr>
              <w:t>东盟跨境电商订单处理观摩</w:t>
            </w:r>
          </w:p>
        </w:tc>
        <w:tc>
          <w:tcPr>
            <w:tcW w:w="1444" w:type="pct"/>
            <w:vAlign w:val="center"/>
          </w:tcPr>
          <w:p w14:paraId="620067E1" w14:textId="6E4B842C" w:rsidR="00651A72" w:rsidRPr="003B3BED" w:rsidRDefault="00651A72" w:rsidP="00651A72">
            <w:pPr>
              <w:spacing w:line="240" w:lineRule="auto"/>
              <w:jc w:val="center"/>
              <w:rPr>
                <w:rFonts w:ascii="宋体" w:hAnsi="宋体" w:hint="eastAsia"/>
                <w:bCs/>
                <w:sz w:val="18"/>
                <w:szCs w:val="18"/>
              </w:rPr>
            </w:pPr>
            <w:r w:rsidRPr="003B3BED">
              <w:rPr>
                <w:rFonts w:ascii="宋体" w:hAnsi="宋体"/>
                <w:bCs/>
                <w:sz w:val="18"/>
                <w:szCs w:val="18"/>
              </w:rPr>
              <w:t>在企业导师带领下观摩东盟主流跨境电商平台的订单处理全流程（接单→审核→</w:t>
            </w:r>
            <w:proofErr w:type="gramStart"/>
            <w:r w:rsidRPr="003B3BED">
              <w:rPr>
                <w:rFonts w:ascii="宋体" w:hAnsi="宋体"/>
                <w:bCs/>
                <w:sz w:val="18"/>
                <w:szCs w:val="18"/>
              </w:rPr>
              <w:t>拣货</w:t>
            </w:r>
            <w:proofErr w:type="gramEnd"/>
            <w:r w:rsidRPr="003B3BED">
              <w:rPr>
                <w:rFonts w:ascii="宋体" w:hAnsi="宋体"/>
                <w:bCs/>
                <w:sz w:val="18"/>
                <w:szCs w:val="18"/>
              </w:rPr>
              <w:t>→打包→</w:t>
            </w:r>
            <w:proofErr w:type="gramStart"/>
            <w:r w:rsidRPr="003B3BED">
              <w:rPr>
                <w:rFonts w:ascii="宋体" w:hAnsi="宋体"/>
                <w:bCs/>
                <w:sz w:val="18"/>
                <w:szCs w:val="18"/>
              </w:rPr>
              <w:t>贴单</w:t>
            </w:r>
            <w:proofErr w:type="gramEnd"/>
            <w:r w:rsidRPr="003B3BED">
              <w:rPr>
                <w:rFonts w:ascii="宋体" w:hAnsi="宋体"/>
                <w:bCs/>
                <w:sz w:val="18"/>
                <w:szCs w:val="18"/>
              </w:rPr>
              <w:t>→发货）；了解不同国家订单的特殊处理要求；辅助完成订单信息整理和状态更新</w:t>
            </w:r>
          </w:p>
        </w:tc>
        <w:tc>
          <w:tcPr>
            <w:tcW w:w="1313" w:type="pct"/>
            <w:vAlign w:val="center"/>
          </w:tcPr>
          <w:p w14:paraId="449E1D52" w14:textId="233192A8" w:rsidR="00651A72" w:rsidRPr="003B3BED" w:rsidRDefault="00651A72" w:rsidP="00651A72">
            <w:pPr>
              <w:spacing w:line="240" w:lineRule="auto"/>
              <w:jc w:val="center"/>
              <w:rPr>
                <w:rFonts w:ascii="宋体" w:hAnsi="宋体" w:hint="eastAsia"/>
                <w:bCs/>
                <w:sz w:val="18"/>
                <w:szCs w:val="18"/>
              </w:rPr>
            </w:pPr>
            <w:r w:rsidRPr="003B3BED">
              <w:rPr>
                <w:rFonts w:ascii="宋体" w:hAnsi="宋体"/>
                <w:bCs/>
                <w:sz w:val="18"/>
                <w:szCs w:val="18"/>
              </w:rPr>
              <w:t>订单处理流程认知测试（30分）：将15个订单处理步骤按正确顺序排列，排列正确得30分，</w:t>
            </w:r>
            <w:proofErr w:type="gramStart"/>
            <w:r w:rsidRPr="003B3BED">
              <w:rPr>
                <w:rFonts w:ascii="宋体" w:hAnsi="宋体"/>
                <w:bCs/>
                <w:sz w:val="18"/>
                <w:szCs w:val="18"/>
              </w:rPr>
              <w:t>每错1步</w:t>
            </w:r>
            <w:proofErr w:type="gramEnd"/>
            <w:r w:rsidRPr="003B3BED">
              <w:rPr>
                <w:rFonts w:ascii="宋体" w:hAnsi="宋体"/>
                <w:bCs/>
                <w:sz w:val="18"/>
                <w:szCs w:val="18"/>
              </w:rPr>
              <w:t>扣2分</w:t>
            </w:r>
          </w:p>
        </w:tc>
        <w:tc>
          <w:tcPr>
            <w:tcW w:w="352" w:type="pct"/>
            <w:vAlign w:val="center"/>
          </w:tcPr>
          <w:p w14:paraId="00D7B2ED" w14:textId="22E1C1FE" w:rsidR="00651A72" w:rsidRPr="003B3BED" w:rsidRDefault="00651A72" w:rsidP="00651A72">
            <w:pPr>
              <w:spacing w:line="240" w:lineRule="auto"/>
              <w:jc w:val="center"/>
              <w:rPr>
                <w:rFonts w:ascii="宋体" w:hAnsi="宋体" w:hint="eastAsia"/>
                <w:bCs/>
                <w:sz w:val="18"/>
                <w:szCs w:val="18"/>
              </w:rPr>
            </w:pPr>
            <w:r w:rsidRPr="003B3BED">
              <w:rPr>
                <w:rFonts w:ascii="宋体" w:hAnsi="宋体"/>
                <w:bCs/>
                <w:sz w:val="18"/>
                <w:szCs w:val="18"/>
              </w:rPr>
              <w:t>笔试</w:t>
            </w:r>
          </w:p>
        </w:tc>
        <w:tc>
          <w:tcPr>
            <w:tcW w:w="309" w:type="pct"/>
            <w:vAlign w:val="center"/>
          </w:tcPr>
          <w:p w14:paraId="6DF7E34B" w14:textId="77777777" w:rsidR="00651A72" w:rsidRPr="003B3BED" w:rsidRDefault="00651A72" w:rsidP="00651A72">
            <w:pPr>
              <w:spacing w:line="240" w:lineRule="auto"/>
              <w:jc w:val="center"/>
              <w:rPr>
                <w:rFonts w:ascii="宋体" w:hAnsi="宋体" w:hint="eastAsia"/>
                <w:bCs/>
                <w:sz w:val="18"/>
                <w:szCs w:val="18"/>
              </w:rPr>
            </w:pPr>
            <w:r w:rsidRPr="003B3BED">
              <w:rPr>
                <w:rFonts w:ascii="宋体" w:hAnsi="宋体"/>
                <w:bCs/>
                <w:sz w:val="18"/>
                <w:szCs w:val="18"/>
              </w:rPr>
              <w:t>企业主导</w:t>
            </w:r>
          </w:p>
        </w:tc>
      </w:tr>
    </w:tbl>
    <w:p w14:paraId="1DE6FB32" w14:textId="77777777" w:rsidR="006B1E7E" w:rsidRDefault="006B1E7E" w:rsidP="006B1E7E">
      <w:pPr>
        <w:jc w:val="center"/>
        <w:rPr>
          <w:rFonts w:ascii="黑体" w:eastAsia="黑体" w:hAnsi="黑体" w:hint="eastAsia"/>
        </w:rPr>
      </w:pPr>
    </w:p>
    <w:p w14:paraId="66962363" w14:textId="77777777" w:rsidR="006B1E7E" w:rsidRDefault="006B1E7E" w:rsidP="006B1E7E">
      <w:pPr>
        <w:jc w:val="center"/>
        <w:rPr>
          <w:rFonts w:ascii="黑体" w:eastAsia="黑体" w:hAnsi="黑体" w:hint="eastAsia"/>
        </w:rPr>
      </w:pPr>
    </w:p>
    <w:p w14:paraId="3657B5C4" w14:textId="2EF776D2" w:rsidR="006B1E7E" w:rsidRDefault="006B1E7E" w:rsidP="006B1E7E">
      <w:pPr>
        <w:jc w:val="center"/>
      </w:pPr>
      <w:r w:rsidRPr="00651A72">
        <w:rPr>
          <w:rFonts w:ascii="黑体" w:eastAsia="黑体" w:hAnsi="黑体" w:hint="eastAsia"/>
        </w:rPr>
        <w:lastRenderedPageBreak/>
        <w:t>表A.2 企业</w:t>
      </w:r>
      <w:proofErr w:type="gramStart"/>
      <w:r w:rsidRPr="00651A72">
        <w:rPr>
          <w:rFonts w:ascii="黑体" w:eastAsia="黑体" w:hAnsi="黑体" w:hint="eastAsia"/>
        </w:rPr>
        <w:t>识岗期</w:t>
      </w:r>
      <w:proofErr w:type="gramEnd"/>
      <w:r w:rsidRPr="00651A72">
        <w:rPr>
          <w:rFonts w:ascii="黑体" w:eastAsia="黑体" w:hAnsi="黑体" w:hint="eastAsia"/>
        </w:rPr>
        <w:t>（认知实习阶段）面向东盟跨境物流人才技能评价指标体系</w:t>
      </w:r>
      <w:r>
        <w:rPr>
          <w:rFonts w:hint="eastAsia"/>
        </w:rPr>
        <w:t>（续）</w:t>
      </w:r>
    </w:p>
    <w:tbl>
      <w:tblPr>
        <w:tblStyle w:val="12"/>
        <w:tblW w:w="5000"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534"/>
        <w:gridCol w:w="577"/>
        <w:gridCol w:w="498"/>
        <w:gridCol w:w="577"/>
        <w:gridCol w:w="566"/>
        <w:gridCol w:w="1775"/>
        <w:gridCol w:w="3668"/>
        <w:gridCol w:w="446"/>
        <w:gridCol w:w="693"/>
      </w:tblGrid>
      <w:tr w:rsidR="006B1E7E" w:rsidRPr="003B3BED" w14:paraId="000649D9" w14:textId="77777777" w:rsidTr="006B1E7E">
        <w:trPr>
          <w:trHeight w:val="369"/>
          <w:jc w:val="center"/>
        </w:trPr>
        <w:tc>
          <w:tcPr>
            <w:tcW w:w="286" w:type="pct"/>
            <w:tcBorders>
              <w:top w:val="single" w:sz="8" w:space="0" w:color="auto"/>
              <w:bottom w:val="single" w:sz="8" w:space="0" w:color="auto"/>
            </w:tcBorders>
            <w:vAlign w:val="center"/>
          </w:tcPr>
          <w:p w14:paraId="0938150E" w14:textId="2EC62968" w:rsidR="006B1E7E" w:rsidRPr="003B3BED" w:rsidRDefault="006B1E7E" w:rsidP="006B1E7E">
            <w:pPr>
              <w:spacing w:line="240" w:lineRule="auto"/>
              <w:jc w:val="center"/>
              <w:rPr>
                <w:rFonts w:ascii="宋体" w:hAnsi="宋体" w:hint="eastAsia"/>
                <w:bCs/>
                <w:sz w:val="18"/>
                <w:szCs w:val="18"/>
              </w:rPr>
            </w:pPr>
            <w:r w:rsidRPr="003B3BED">
              <w:rPr>
                <w:rFonts w:ascii="宋体" w:hAnsi="宋体"/>
                <w:bCs/>
                <w:sz w:val="18"/>
                <w:szCs w:val="18"/>
              </w:rPr>
              <w:t>一级指标</w:t>
            </w:r>
          </w:p>
        </w:tc>
        <w:tc>
          <w:tcPr>
            <w:tcW w:w="309" w:type="pct"/>
            <w:tcBorders>
              <w:top w:val="single" w:sz="8" w:space="0" w:color="auto"/>
              <w:bottom w:val="single" w:sz="8" w:space="0" w:color="auto"/>
            </w:tcBorders>
            <w:vAlign w:val="center"/>
          </w:tcPr>
          <w:p w14:paraId="478C6060" w14:textId="032F3E72" w:rsidR="006B1E7E" w:rsidRPr="003B3BED" w:rsidRDefault="006B1E7E" w:rsidP="006B1E7E">
            <w:pPr>
              <w:spacing w:line="240" w:lineRule="auto"/>
              <w:jc w:val="center"/>
              <w:rPr>
                <w:rFonts w:ascii="宋体" w:hAnsi="宋体" w:hint="eastAsia"/>
                <w:bCs/>
                <w:sz w:val="18"/>
                <w:szCs w:val="18"/>
              </w:rPr>
            </w:pPr>
            <w:r w:rsidRPr="003B3BED">
              <w:rPr>
                <w:rFonts w:ascii="宋体" w:hAnsi="宋体"/>
                <w:bCs/>
                <w:sz w:val="18"/>
                <w:szCs w:val="18"/>
              </w:rPr>
              <w:t>一级</w:t>
            </w:r>
            <w:r w:rsidRPr="003B3BED">
              <w:rPr>
                <w:rFonts w:ascii="宋体" w:hAnsi="宋体"/>
                <w:bCs/>
                <w:sz w:val="18"/>
                <w:szCs w:val="18"/>
              </w:rPr>
              <w:br/>
              <w:t>权重</w:t>
            </w:r>
          </w:p>
        </w:tc>
        <w:tc>
          <w:tcPr>
            <w:tcW w:w="267" w:type="pct"/>
            <w:tcBorders>
              <w:top w:val="single" w:sz="8" w:space="0" w:color="auto"/>
              <w:bottom w:val="single" w:sz="8" w:space="0" w:color="auto"/>
            </w:tcBorders>
            <w:vAlign w:val="center"/>
          </w:tcPr>
          <w:p w14:paraId="6F5A15BE" w14:textId="467B4FB7" w:rsidR="006B1E7E" w:rsidRPr="003B3BED" w:rsidRDefault="006B1E7E" w:rsidP="006B1E7E">
            <w:pPr>
              <w:spacing w:line="240" w:lineRule="auto"/>
              <w:jc w:val="center"/>
              <w:rPr>
                <w:rFonts w:ascii="宋体" w:hAnsi="宋体" w:hint="eastAsia"/>
                <w:bCs/>
                <w:sz w:val="18"/>
                <w:szCs w:val="18"/>
              </w:rPr>
            </w:pPr>
            <w:r w:rsidRPr="003B3BED">
              <w:rPr>
                <w:rFonts w:ascii="宋体" w:hAnsi="宋体"/>
                <w:bCs/>
                <w:sz w:val="18"/>
                <w:szCs w:val="18"/>
              </w:rPr>
              <w:t>二级指标</w:t>
            </w:r>
          </w:p>
        </w:tc>
        <w:tc>
          <w:tcPr>
            <w:tcW w:w="309" w:type="pct"/>
            <w:tcBorders>
              <w:top w:val="single" w:sz="8" w:space="0" w:color="auto"/>
              <w:bottom w:val="single" w:sz="8" w:space="0" w:color="auto"/>
            </w:tcBorders>
            <w:vAlign w:val="center"/>
          </w:tcPr>
          <w:p w14:paraId="6E01162D" w14:textId="03ADF115" w:rsidR="006B1E7E" w:rsidRPr="003B3BED" w:rsidRDefault="006B1E7E" w:rsidP="006B1E7E">
            <w:pPr>
              <w:spacing w:line="240" w:lineRule="auto"/>
              <w:jc w:val="center"/>
              <w:rPr>
                <w:rFonts w:ascii="宋体" w:hAnsi="宋体" w:hint="eastAsia"/>
                <w:bCs/>
                <w:sz w:val="18"/>
                <w:szCs w:val="18"/>
              </w:rPr>
            </w:pPr>
            <w:r w:rsidRPr="003B3BED">
              <w:rPr>
                <w:rFonts w:ascii="宋体" w:hAnsi="宋体"/>
                <w:bCs/>
                <w:sz w:val="18"/>
                <w:szCs w:val="18"/>
              </w:rPr>
              <w:t>二级</w:t>
            </w:r>
            <w:r w:rsidRPr="003B3BED">
              <w:rPr>
                <w:rFonts w:ascii="宋体" w:hAnsi="宋体"/>
                <w:bCs/>
                <w:sz w:val="18"/>
                <w:szCs w:val="18"/>
              </w:rPr>
              <w:br/>
              <w:t>权重</w:t>
            </w:r>
          </w:p>
        </w:tc>
        <w:tc>
          <w:tcPr>
            <w:tcW w:w="303" w:type="pct"/>
            <w:tcBorders>
              <w:top w:val="single" w:sz="8" w:space="0" w:color="auto"/>
              <w:bottom w:val="single" w:sz="8" w:space="0" w:color="auto"/>
            </w:tcBorders>
            <w:vAlign w:val="center"/>
          </w:tcPr>
          <w:p w14:paraId="3ABCBBCD" w14:textId="430675B1" w:rsidR="006B1E7E" w:rsidRPr="003B3BED" w:rsidRDefault="006B1E7E" w:rsidP="006B1E7E">
            <w:pPr>
              <w:spacing w:line="240" w:lineRule="auto"/>
              <w:jc w:val="center"/>
              <w:rPr>
                <w:rFonts w:ascii="宋体" w:hAnsi="宋体" w:hint="eastAsia"/>
                <w:bCs/>
                <w:sz w:val="18"/>
                <w:szCs w:val="18"/>
              </w:rPr>
            </w:pPr>
            <w:r w:rsidRPr="003B3BED">
              <w:rPr>
                <w:rFonts w:ascii="宋体" w:hAnsi="宋体"/>
                <w:bCs/>
                <w:sz w:val="18"/>
                <w:szCs w:val="18"/>
              </w:rPr>
              <w:t>三级指标</w:t>
            </w:r>
          </w:p>
        </w:tc>
        <w:tc>
          <w:tcPr>
            <w:tcW w:w="951" w:type="pct"/>
            <w:tcBorders>
              <w:top w:val="single" w:sz="8" w:space="0" w:color="auto"/>
              <w:bottom w:val="single" w:sz="8" w:space="0" w:color="auto"/>
            </w:tcBorders>
            <w:vAlign w:val="center"/>
          </w:tcPr>
          <w:p w14:paraId="757D8042" w14:textId="69DDD094" w:rsidR="006B1E7E" w:rsidRPr="003B3BED" w:rsidRDefault="006B1E7E" w:rsidP="006B1E7E">
            <w:pPr>
              <w:spacing w:line="240" w:lineRule="auto"/>
              <w:jc w:val="center"/>
              <w:rPr>
                <w:rFonts w:ascii="宋体" w:hAnsi="宋体" w:hint="eastAsia"/>
                <w:bCs/>
                <w:sz w:val="18"/>
                <w:szCs w:val="18"/>
              </w:rPr>
            </w:pPr>
            <w:r w:rsidRPr="003B3BED">
              <w:rPr>
                <w:rFonts w:ascii="宋体" w:hAnsi="宋体"/>
                <w:bCs/>
                <w:sz w:val="18"/>
                <w:szCs w:val="18"/>
              </w:rPr>
              <w:t>考核内容与量化标准</w:t>
            </w:r>
          </w:p>
        </w:tc>
        <w:tc>
          <w:tcPr>
            <w:tcW w:w="1965" w:type="pct"/>
            <w:tcBorders>
              <w:top w:val="single" w:sz="8" w:space="0" w:color="auto"/>
              <w:bottom w:val="single" w:sz="8" w:space="0" w:color="auto"/>
            </w:tcBorders>
            <w:vAlign w:val="center"/>
          </w:tcPr>
          <w:p w14:paraId="6AAE6D8B" w14:textId="7D97B054" w:rsidR="006B1E7E" w:rsidRPr="003B3BED" w:rsidRDefault="006B1E7E" w:rsidP="006B1E7E">
            <w:pPr>
              <w:spacing w:line="240" w:lineRule="auto"/>
              <w:jc w:val="center"/>
              <w:rPr>
                <w:rFonts w:ascii="宋体" w:hAnsi="宋体" w:hint="eastAsia"/>
                <w:bCs/>
                <w:sz w:val="18"/>
                <w:szCs w:val="18"/>
              </w:rPr>
            </w:pPr>
            <w:r w:rsidRPr="003B3BED">
              <w:rPr>
                <w:rFonts w:ascii="宋体" w:hAnsi="宋体"/>
                <w:bCs/>
                <w:sz w:val="18"/>
                <w:szCs w:val="18"/>
              </w:rPr>
              <w:t>评分细则（100分制）</w:t>
            </w:r>
          </w:p>
        </w:tc>
        <w:tc>
          <w:tcPr>
            <w:tcW w:w="239" w:type="pct"/>
            <w:tcBorders>
              <w:top w:val="single" w:sz="8" w:space="0" w:color="auto"/>
              <w:bottom w:val="single" w:sz="8" w:space="0" w:color="auto"/>
            </w:tcBorders>
            <w:vAlign w:val="center"/>
          </w:tcPr>
          <w:p w14:paraId="40AD5A38" w14:textId="3F547C4E" w:rsidR="006B1E7E" w:rsidRPr="003B3BED" w:rsidRDefault="006B1E7E" w:rsidP="006B1E7E">
            <w:pPr>
              <w:spacing w:line="240" w:lineRule="auto"/>
              <w:jc w:val="center"/>
              <w:rPr>
                <w:rFonts w:ascii="宋体" w:hAnsi="宋体" w:hint="eastAsia"/>
                <w:bCs/>
                <w:sz w:val="18"/>
                <w:szCs w:val="18"/>
              </w:rPr>
            </w:pPr>
            <w:r w:rsidRPr="003B3BED">
              <w:rPr>
                <w:rFonts w:ascii="宋体" w:hAnsi="宋体"/>
                <w:bCs/>
                <w:sz w:val="18"/>
                <w:szCs w:val="18"/>
              </w:rPr>
              <w:t>考核</w:t>
            </w:r>
            <w:r w:rsidRPr="003B3BED">
              <w:rPr>
                <w:rFonts w:ascii="宋体" w:hAnsi="宋体"/>
                <w:bCs/>
                <w:sz w:val="18"/>
                <w:szCs w:val="18"/>
              </w:rPr>
              <w:br/>
              <w:t>方式</w:t>
            </w:r>
          </w:p>
        </w:tc>
        <w:tc>
          <w:tcPr>
            <w:tcW w:w="371" w:type="pct"/>
            <w:tcBorders>
              <w:top w:val="single" w:sz="8" w:space="0" w:color="auto"/>
              <w:bottom w:val="single" w:sz="8" w:space="0" w:color="auto"/>
            </w:tcBorders>
            <w:vAlign w:val="center"/>
          </w:tcPr>
          <w:p w14:paraId="556ADF53" w14:textId="2731847E" w:rsidR="006B1E7E" w:rsidRPr="003B3BED" w:rsidRDefault="006B1E7E" w:rsidP="006B1E7E">
            <w:pPr>
              <w:spacing w:line="240" w:lineRule="auto"/>
              <w:jc w:val="center"/>
              <w:rPr>
                <w:rFonts w:ascii="宋体" w:hAnsi="宋体" w:hint="eastAsia"/>
                <w:bCs/>
                <w:sz w:val="18"/>
                <w:szCs w:val="18"/>
              </w:rPr>
            </w:pPr>
            <w:r w:rsidRPr="003B3BED">
              <w:rPr>
                <w:rFonts w:ascii="宋体" w:hAnsi="宋体"/>
                <w:bCs/>
                <w:sz w:val="18"/>
                <w:szCs w:val="18"/>
              </w:rPr>
              <w:t>评价</w:t>
            </w:r>
            <w:r w:rsidRPr="003B3BED">
              <w:rPr>
                <w:rFonts w:ascii="宋体" w:hAnsi="宋体"/>
                <w:bCs/>
                <w:sz w:val="18"/>
                <w:szCs w:val="18"/>
              </w:rPr>
              <w:br/>
              <w:t>主体</w:t>
            </w:r>
          </w:p>
        </w:tc>
      </w:tr>
      <w:tr w:rsidR="000320CF" w:rsidRPr="003B3BED" w14:paraId="44260295" w14:textId="77777777" w:rsidTr="00C34D22">
        <w:trPr>
          <w:trHeight w:val="369"/>
          <w:jc w:val="center"/>
        </w:trPr>
        <w:tc>
          <w:tcPr>
            <w:tcW w:w="286" w:type="pct"/>
            <w:vMerge w:val="restart"/>
            <w:tcBorders>
              <w:top w:val="single" w:sz="8" w:space="0" w:color="auto"/>
            </w:tcBorders>
            <w:vAlign w:val="center"/>
          </w:tcPr>
          <w:p w14:paraId="42FEBF64" w14:textId="689D1C9E" w:rsidR="000320CF" w:rsidRPr="003B3BED" w:rsidRDefault="000320CF" w:rsidP="000320CF">
            <w:pPr>
              <w:spacing w:line="240" w:lineRule="auto"/>
              <w:jc w:val="center"/>
              <w:rPr>
                <w:rFonts w:ascii="宋体" w:hAnsi="宋体" w:hint="eastAsia"/>
                <w:bCs/>
                <w:sz w:val="18"/>
                <w:szCs w:val="18"/>
              </w:rPr>
            </w:pPr>
            <w:r w:rsidRPr="003B3BED">
              <w:rPr>
                <w:rFonts w:ascii="宋体" w:hAnsi="宋体"/>
                <w:bCs/>
                <w:sz w:val="18"/>
                <w:szCs w:val="18"/>
              </w:rPr>
              <w:t>职业技能</w:t>
            </w:r>
          </w:p>
        </w:tc>
        <w:tc>
          <w:tcPr>
            <w:tcW w:w="309" w:type="pct"/>
            <w:vMerge w:val="restart"/>
            <w:tcBorders>
              <w:top w:val="single" w:sz="8" w:space="0" w:color="auto"/>
            </w:tcBorders>
            <w:vAlign w:val="center"/>
          </w:tcPr>
          <w:p w14:paraId="42013C17" w14:textId="6E5FCD9C" w:rsidR="000320CF" w:rsidRPr="003B3BED" w:rsidRDefault="000320CF" w:rsidP="000320CF">
            <w:pPr>
              <w:spacing w:line="240" w:lineRule="auto"/>
              <w:jc w:val="center"/>
              <w:rPr>
                <w:rFonts w:ascii="宋体" w:hAnsi="宋体" w:hint="eastAsia"/>
                <w:bCs/>
                <w:sz w:val="18"/>
                <w:szCs w:val="18"/>
              </w:rPr>
            </w:pPr>
            <w:r w:rsidRPr="003B3BED">
              <w:rPr>
                <w:rFonts w:ascii="宋体" w:hAnsi="宋体"/>
                <w:bCs/>
                <w:sz w:val="18"/>
                <w:szCs w:val="18"/>
              </w:rPr>
              <w:t>60％</w:t>
            </w:r>
          </w:p>
        </w:tc>
        <w:tc>
          <w:tcPr>
            <w:tcW w:w="267" w:type="pct"/>
            <w:vMerge w:val="restart"/>
            <w:tcBorders>
              <w:top w:val="single" w:sz="8" w:space="0" w:color="auto"/>
            </w:tcBorders>
            <w:vAlign w:val="center"/>
          </w:tcPr>
          <w:p w14:paraId="446B1340" w14:textId="6C5FCF4F" w:rsidR="000320CF" w:rsidRPr="003B3BED" w:rsidRDefault="000320CF" w:rsidP="000320CF">
            <w:pPr>
              <w:spacing w:line="240" w:lineRule="auto"/>
              <w:jc w:val="center"/>
              <w:rPr>
                <w:rFonts w:ascii="宋体" w:hAnsi="宋体" w:hint="eastAsia"/>
                <w:bCs/>
                <w:sz w:val="18"/>
                <w:szCs w:val="18"/>
              </w:rPr>
            </w:pPr>
            <w:r w:rsidRPr="003B3BED">
              <w:rPr>
                <w:rFonts w:ascii="宋体" w:hAnsi="宋体"/>
                <w:bCs/>
                <w:sz w:val="18"/>
                <w:szCs w:val="18"/>
              </w:rPr>
              <w:t>东盟特定物流职业技能</w:t>
            </w:r>
          </w:p>
        </w:tc>
        <w:tc>
          <w:tcPr>
            <w:tcW w:w="309" w:type="pct"/>
            <w:vMerge w:val="restart"/>
            <w:tcBorders>
              <w:top w:val="single" w:sz="8" w:space="0" w:color="auto"/>
            </w:tcBorders>
            <w:vAlign w:val="center"/>
          </w:tcPr>
          <w:p w14:paraId="5ACE505F" w14:textId="32A0EA6F" w:rsidR="000320CF" w:rsidRPr="003B3BED" w:rsidRDefault="000320CF" w:rsidP="000320CF">
            <w:pPr>
              <w:spacing w:line="240" w:lineRule="auto"/>
              <w:jc w:val="center"/>
              <w:rPr>
                <w:rFonts w:ascii="宋体" w:hAnsi="宋体" w:hint="eastAsia"/>
                <w:bCs/>
                <w:sz w:val="18"/>
                <w:szCs w:val="18"/>
              </w:rPr>
            </w:pPr>
            <w:r w:rsidRPr="003B3BED">
              <w:rPr>
                <w:rFonts w:ascii="宋体" w:hAnsi="宋体"/>
                <w:bCs/>
                <w:sz w:val="18"/>
                <w:szCs w:val="18"/>
              </w:rPr>
              <w:t>55％</w:t>
            </w:r>
          </w:p>
        </w:tc>
        <w:tc>
          <w:tcPr>
            <w:tcW w:w="303" w:type="pct"/>
            <w:vMerge w:val="restart"/>
            <w:vAlign w:val="center"/>
          </w:tcPr>
          <w:p w14:paraId="37EE2959" w14:textId="77777777" w:rsidR="000320CF" w:rsidRPr="003B3BED" w:rsidRDefault="000320CF" w:rsidP="000320CF">
            <w:pPr>
              <w:spacing w:line="240" w:lineRule="auto"/>
              <w:jc w:val="center"/>
              <w:rPr>
                <w:rFonts w:ascii="宋体" w:hAnsi="宋体" w:hint="eastAsia"/>
                <w:bCs/>
                <w:sz w:val="18"/>
                <w:szCs w:val="18"/>
              </w:rPr>
            </w:pPr>
          </w:p>
        </w:tc>
        <w:tc>
          <w:tcPr>
            <w:tcW w:w="951" w:type="pct"/>
            <w:vMerge w:val="restart"/>
            <w:vAlign w:val="center"/>
          </w:tcPr>
          <w:p w14:paraId="46B51732" w14:textId="77777777" w:rsidR="000320CF" w:rsidRPr="003B3BED" w:rsidRDefault="000320CF" w:rsidP="000320CF">
            <w:pPr>
              <w:spacing w:line="240" w:lineRule="auto"/>
              <w:jc w:val="center"/>
              <w:rPr>
                <w:rFonts w:ascii="宋体" w:hAnsi="宋体" w:hint="eastAsia"/>
                <w:bCs/>
                <w:sz w:val="18"/>
                <w:szCs w:val="18"/>
              </w:rPr>
            </w:pPr>
          </w:p>
        </w:tc>
        <w:tc>
          <w:tcPr>
            <w:tcW w:w="1965" w:type="pct"/>
            <w:vAlign w:val="center"/>
          </w:tcPr>
          <w:p w14:paraId="2C47A72A" w14:textId="5D56D613" w:rsidR="000320CF" w:rsidRPr="003B3BED" w:rsidRDefault="000320CF" w:rsidP="000320CF">
            <w:pPr>
              <w:spacing w:line="240" w:lineRule="auto"/>
              <w:jc w:val="center"/>
              <w:rPr>
                <w:rFonts w:ascii="宋体" w:hAnsi="宋体" w:hint="eastAsia"/>
                <w:bCs/>
                <w:sz w:val="18"/>
                <w:szCs w:val="18"/>
              </w:rPr>
            </w:pPr>
            <w:r w:rsidRPr="003B3BED">
              <w:rPr>
                <w:rFonts w:ascii="宋体" w:hAnsi="宋体"/>
                <w:bCs/>
                <w:sz w:val="18"/>
                <w:szCs w:val="18"/>
              </w:rPr>
              <w:t>订单处理观摩记录（40分）：完成至少5次订单处理观摩记录，记录不同国家/不同品类订单的处理要点和差异。</w:t>
            </w:r>
            <w:proofErr w:type="gramStart"/>
            <w:r w:rsidRPr="003B3BED">
              <w:rPr>
                <w:rFonts w:ascii="宋体" w:hAnsi="宋体"/>
                <w:bCs/>
                <w:sz w:val="18"/>
                <w:szCs w:val="18"/>
              </w:rPr>
              <w:t>按记录</w:t>
            </w:r>
            <w:proofErr w:type="gramEnd"/>
            <w:r w:rsidRPr="003B3BED">
              <w:rPr>
                <w:rFonts w:ascii="宋体" w:hAnsi="宋体"/>
                <w:bCs/>
                <w:sz w:val="18"/>
                <w:szCs w:val="18"/>
              </w:rPr>
              <w:t>数量（15分）+内容详实度（15分）+差异分析（10分）评分</w:t>
            </w:r>
          </w:p>
        </w:tc>
        <w:tc>
          <w:tcPr>
            <w:tcW w:w="239" w:type="pct"/>
            <w:vAlign w:val="center"/>
          </w:tcPr>
          <w:p w14:paraId="53E4D378" w14:textId="60544C4F" w:rsidR="000320CF" w:rsidRPr="003B3BED" w:rsidRDefault="000320CF" w:rsidP="000320CF">
            <w:pPr>
              <w:spacing w:line="240" w:lineRule="auto"/>
              <w:jc w:val="center"/>
              <w:rPr>
                <w:rFonts w:ascii="宋体" w:hAnsi="宋体" w:hint="eastAsia"/>
                <w:bCs/>
                <w:sz w:val="18"/>
                <w:szCs w:val="18"/>
              </w:rPr>
            </w:pPr>
            <w:r w:rsidRPr="003B3BED">
              <w:rPr>
                <w:rFonts w:ascii="宋体" w:hAnsi="宋体"/>
                <w:bCs/>
                <w:sz w:val="18"/>
                <w:szCs w:val="18"/>
              </w:rPr>
              <w:t>观摩记录</w:t>
            </w:r>
          </w:p>
        </w:tc>
        <w:tc>
          <w:tcPr>
            <w:tcW w:w="371" w:type="pct"/>
            <w:vMerge w:val="restart"/>
            <w:vAlign w:val="center"/>
          </w:tcPr>
          <w:p w14:paraId="0C917AF0" w14:textId="2B9427DA" w:rsidR="000320CF" w:rsidRPr="003B3BED" w:rsidRDefault="000320CF" w:rsidP="000320CF">
            <w:pPr>
              <w:spacing w:line="240" w:lineRule="auto"/>
              <w:jc w:val="center"/>
              <w:rPr>
                <w:rFonts w:ascii="宋体" w:hAnsi="宋体" w:hint="eastAsia"/>
                <w:bCs/>
                <w:sz w:val="18"/>
                <w:szCs w:val="18"/>
              </w:rPr>
            </w:pPr>
          </w:p>
        </w:tc>
      </w:tr>
      <w:tr w:rsidR="00651A72" w:rsidRPr="003B3BED" w14:paraId="1F7E486C" w14:textId="77777777" w:rsidTr="006B1E7E">
        <w:trPr>
          <w:trHeight w:val="369"/>
          <w:jc w:val="center"/>
        </w:trPr>
        <w:tc>
          <w:tcPr>
            <w:tcW w:w="286" w:type="pct"/>
            <w:vMerge/>
            <w:vAlign w:val="center"/>
          </w:tcPr>
          <w:p w14:paraId="013DED38" w14:textId="77777777" w:rsidR="00651A72" w:rsidRPr="003B3BED" w:rsidRDefault="00651A72" w:rsidP="00651A72">
            <w:pPr>
              <w:spacing w:line="240" w:lineRule="auto"/>
              <w:jc w:val="center"/>
              <w:rPr>
                <w:rFonts w:ascii="宋体" w:hAnsi="宋体" w:hint="eastAsia"/>
                <w:bCs/>
                <w:sz w:val="18"/>
                <w:szCs w:val="18"/>
              </w:rPr>
            </w:pPr>
          </w:p>
        </w:tc>
        <w:tc>
          <w:tcPr>
            <w:tcW w:w="309" w:type="pct"/>
            <w:vMerge/>
            <w:vAlign w:val="center"/>
          </w:tcPr>
          <w:p w14:paraId="3FC21DB7" w14:textId="77777777" w:rsidR="00651A72" w:rsidRPr="003B3BED" w:rsidRDefault="00651A72" w:rsidP="00651A72">
            <w:pPr>
              <w:spacing w:line="240" w:lineRule="auto"/>
              <w:jc w:val="center"/>
              <w:rPr>
                <w:rFonts w:ascii="宋体" w:hAnsi="宋体" w:hint="eastAsia"/>
                <w:bCs/>
                <w:sz w:val="18"/>
                <w:szCs w:val="18"/>
              </w:rPr>
            </w:pPr>
          </w:p>
        </w:tc>
        <w:tc>
          <w:tcPr>
            <w:tcW w:w="267" w:type="pct"/>
            <w:vMerge/>
            <w:vAlign w:val="center"/>
          </w:tcPr>
          <w:p w14:paraId="14FABAF1" w14:textId="77777777" w:rsidR="00651A72" w:rsidRPr="003B3BED" w:rsidRDefault="00651A72" w:rsidP="00651A72">
            <w:pPr>
              <w:spacing w:line="240" w:lineRule="auto"/>
              <w:jc w:val="center"/>
              <w:rPr>
                <w:rFonts w:ascii="宋体" w:hAnsi="宋体" w:hint="eastAsia"/>
                <w:bCs/>
                <w:sz w:val="18"/>
                <w:szCs w:val="18"/>
              </w:rPr>
            </w:pPr>
          </w:p>
        </w:tc>
        <w:tc>
          <w:tcPr>
            <w:tcW w:w="309" w:type="pct"/>
            <w:vMerge/>
            <w:vAlign w:val="center"/>
          </w:tcPr>
          <w:p w14:paraId="71E27D19" w14:textId="77777777" w:rsidR="00651A72" w:rsidRPr="003B3BED" w:rsidRDefault="00651A72" w:rsidP="00651A72">
            <w:pPr>
              <w:spacing w:line="240" w:lineRule="auto"/>
              <w:jc w:val="center"/>
              <w:rPr>
                <w:rFonts w:ascii="宋体" w:hAnsi="宋体" w:hint="eastAsia"/>
                <w:bCs/>
                <w:sz w:val="18"/>
                <w:szCs w:val="18"/>
              </w:rPr>
            </w:pPr>
          </w:p>
        </w:tc>
        <w:tc>
          <w:tcPr>
            <w:tcW w:w="303" w:type="pct"/>
            <w:vMerge/>
            <w:vAlign w:val="center"/>
          </w:tcPr>
          <w:p w14:paraId="18E62836" w14:textId="77777777" w:rsidR="00651A72" w:rsidRPr="003B3BED" w:rsidRDefault="00651A72" w:rsidP="00651A72">
            <w:pPr>
              <w:spacing w:line="240" w:lineRule="auto"/>
              <w:jc w:val="center"/>
              <w:rPr>
                <w:rFonts w:ascii="宋体" w:hAnsi="宋体" w:hint="eastAsia"/>
                <w:bCs/>
                <w:sz w:val="18"/>
                <w:szCs w:val="18"/>
              </w:rPr>
            </w:pPr>
          </w:p>
        </w:tc>
        <w:tc>
          <w:tcPr>
            <w:tcW w:w="951" w:type="pct"/>
            <w:vMerge/>
            <w:vAlign w:val="center"/>
          </w:tcPr>
          <w:p w14:paraId="50A16A78" w14:textId="77777777" w:rsidR="00651A72" w:rsidRPr="003B3BED" w:rsidRDefault="00651A72" w:rsidP="00651A72">
            <w:pPr>
              <w:spacing w:line="240" w:lineRule="auto"/>
              <w:jc w:val="center"/>
              <w:rPr>
                <w:rFonts w:ascii="宋体" w:hAnsi="宋体" w:hint="eastAsia"/>
                <w:bCs/>
                <w:sz w:val="18"/>
                <w:szCs w:val="18"/>
              </w:rPr>
            </w:pPr>
          </w:p>
        </w:tc>
        <w:tc>
          <w:tcPr>
            <w:tcW w:w="1965" w:type="pct"/>
            <w:vAlign w:val="center"/>
          </w:tcPr>
          <w:p w14:paraId="5B7E690A" w14:textId="53972576" w:rsidR="00651A72" w:rsidRPr="003B3BED" w:rsidRDefault="00651A72" w:rsidP="00651A72">
            <w:pPr>
              <w:spacing w:line="240" w:lineRule="auto"/>
              <w:jc w:val="center"/>
              <w:rPr>
                <w:rFonts w:ascii="宋体" w:hAnsi="宋体" w:hint="eastAsia"/>
                <w:bCs/>
                <w:sz w:val="18"/>
                <w:szCs w:val="18"/>
              </w:rPr>
            </w:pPr>
            <w:r w:rsidRPr="003B3BED">
              <w:rPr>
                <w:rFonts w:ascii="宋体" w:hAnsi="宋体"/>
                <w:bCs/>
                <w:sz w:val="18"/>
                <w:szCs w:val="18"/>
              </w:rPr>
              <w:t>订单信息辅助整理（30分）：在指导下完成10条订单信息的整理和状态更新，准确率=正确处理数/10：≥95％（28～30分），90％～94％（25～27分），85％～89％（22～24分），＜85％本项不得分</w:t>
            </w:r>
          </w:p>
        </w:tc>
        <w:tc>
          <w:tcPr>
            <w:tcW w:w="239" w:type="pct"/>
            <w:vAlign w:val="center"/>
          </w:tcPr>
          <w:p w14:paraId="1B90909B" w14:textId="42EF6846" w:rsidR="00651A72" w:rsidRPr="003B3BED" w:rsidRDefault="006B3F8A" w:rsidP="00651A72">
            <w:pPr>
              <w:spacing w:line="240" w:lineRule="auto"/>
              <w:jc w:val="center"/>
              <w:rPr>
                <w:rFonts w:ascii="宋体" w:hAnsi="宋体" w:hint="eastAsia"/>
                <w:bCs/>
                <w:sz w:val="18"/>
                <w:szCs w:val="18"/>
              </w:rPr>
            </w:pPr>
            <w:r w:rsidRPr="003B3BED">
              <w:rPr>
                <w:rFonts w:ascii="宋体" w:hAnsi="宋体"/>
                <w:bCs/>
                <w:sz w:val="18"/>
                <w:szCs w:val="18"/>
              </w:rPr>
              <w:t>实操考核</w:t>
            </w:r>
          </w:p>
        </w:tc>
        <w:tc>
          <w:tcPr>
            <w:tcW w:w="371" w:type="pct"/>
            <w:vMerge/>
            <w:vAlign w:val="center"/>
          </w:tcPr>
          <w:p w14:paraId="14085A56" w14:textId="6DC9AFE2" w:rsidR="00651A72" w:rsidRPr="003B3BED" w:rsidRDefault="00651A72" w:rsidP="00651A72">
            <w:pPr>
              <w:spacing w:line="240" w:lineRule="auto"/>
              <w:jc w:val="center"/>
              <w:rPr>
                <w:rFonts w:ascii="宋体" w:hAnsi="宋体" w:hint="eastAsia"/>
                <w:bCs/>
                <w:sz w:val="18"/>
                <w:szCs w:val="18"/>
              </w:rPr>
            </w:pPr>
          </w:p>
        </w:tc>
      </w:tr>
      <w:tr w:rsidR="009A69ED" w:rsidRPr="003B3BED" w14:paraId="3EE8626E" w14:textId="77777777" w:rsidTr="006B1E7E">
        <w:trPr>
          <w:trHeight w:val="369"/>
          <w:jc w:val="center"/>
        </w:trPr>
        <w:tc>
          <w:tcPr>
            <w:tcW w:w="286" w:type="pct"/>
            <w:vMerge/>
            <w:vAlign w:val="center"/>
          </w:tcPr>
          <w:p w14:paraId="4AAD0D08" w14:textId="77777777" w:rsidR="009A69ED" w:rsidRPr="003B3BED" w:rsidRDefault="009A69ED" w:rsidP="00651A72">
            <w:pPr>
              <w:spacing w:line="240" w:lineRule="auto"/>
              <w:jc w:val="center"/>
              <w:rPr>
                <w:rFonts w:ascii="宋体" w:hAnsi="宋体" w:hint="eastAsia"/>
                <w:bCs/>
                <w:sz w:val="18"/>
                <w:szCs w:val="18"/>
              </w:rPr>
            </w:pPr>
          </w:p>
        </w:tc>
        <w:tc>
          <w:tcPr>
            <w:tcW w:w="309" w:type="pct"/>
            <w:vMerge/>
            <w:vAlign w:val="center"/>
          </w:tcPr>
          <w:p w14:paraId="6BD9D5C7" w14:textId="77777777" w:rsidR="009A69ED" w:rsidRPr="003B3BED" w:rsidRDefault="009A69ED" w:rsidP="00651A72">
            <w:pPr>
              <w:spacing w:line="240" w:lineRule="auto"/>
              <w:jc w:val="center"/>
              <w:rPr>
                <w:rFonts w:ascii="宋体" w:hAnsi="宋体" w:hint="eastAsia"/>
                <w:bCs/>
                <w:sz w:val="18"/>
                <w:szCs w:val="18"/>
              </w:rPr>
            </w:pPr>
          </w:p>
        </w:tc>
        <w:tc>
          <w:tcPr>
            <w:tcW w:w="267" w:type="pct"/>
            <w:vMerge/>
            <w:vAlign w:val="center"/>
          </w:tcPr>
          <w:p w14:paraId="1EEB2663" w14:textId="77777777" w:rsidR="009A69ED" w:rsidRPr="003B3BED" w:rsidRDefault="009A69ED" w:rsidP="00651A72">
            <w:pPr>
              <w:spacing w:line="240" w:lineRule="auto"/>
              <w:jc w:val="center"/>
              <w:rPr>
                <w:rFonts w:ascii="宋体" w:hAnsi="宋体" w:hint="eastAsia"/>
                <w:bCs/>
                <w:sz w:val="18"/>
                <w:szCs w:val="18"/>
              </w:rPr>
            </w:pPr>
          </w:p>
        </w:tc>
        <w:tc>
          <w:tcPr>
            <w:tcW w:w="309" w:type="pct"/>
            <w:vMerge/>
            <w:vAlign w:val="center"/>
          </w:tcPr>
          <w:p w14:paraId="3E2C5771" w14:textId="77777777" w:rsidR="009A69ED" w:rsidRPr="003B3BED" w:rsidRDefault="009A69ED" w:rsidP="00651A72">
            <w:pPr>
              <w:spacing w:line="240" w:lineRule="auto"/>
              <w:jc w:val="center"/>
              <w:rPr>
                <w:rFonts w:ascii="宋体" w:hAnsi="宋体" w:hint="eastAsia"/>
                <w:bCs/>
                <w:sz w:val="18"/>
                <w:szCs w:val="18"/>
              </w:rPr>
            </w:pPr>
          </w:p>
        </w:tc>
        <w:tc>
          <w:tcPr>
            <w:tcW w:w="303" w:type="pct"/>
            <w:vMerge w:val="restart"/>
            <w:vAlign w:val="center"/>
          </w:tcPr>
          <w:p w14:paraId="46235BB9" w14:textId="77777777" w:rsidR="009A69ED" w:rsidRPr="003B3BED" w:rsidRDefault="009A69ED" w:rsidP="00651A72">
            <w:pPr>
              <w:spacing w:line="240" w:lineRule="auto"/>
              <w:jc w:val="center"/>
              <w:rPr>
                <w:rFonts w:ascii="宋体" w:hAnsi="宋体" w:hint="eastAsia"/>
                <w:bCs/>
                <w:sz w:val="18"/>
                <w:szCs w:val="18"/>
              </w:rPr>
            </w:pPr>
            <w:r w:rsidRPr="003B3BED">
              <w:rPr>
                <w:rFonts w:ascii="宋体" w:hAnsi="宋体"/>
                <w:bCs/>
                <w:sz w:val="18"/>
                <w:szCs w:val="18"/>
              </w:rPr>
              <w:t>东盟市场物流渠道认知</w:t>
            </w:r>
          </w:p>
        </w:tc>
        <w:tc>
          <w:tcPr>
            <w:tcW w:w="951" w:type="pct"/>
            <w:vMerge w:val="restart"/>
            <w:vAlign w:val="center"/>
          </w:tcPr>
          <w:p w14:paraId="5582A198" w14:textId="02754759" w:rsidR="009A69ED" w:rsidRPr="003B3BED" w:rsidRDefault="009A69ED" w:rsidP="00651A72">
            <w:pPr>
              <w:spacing w:line="240" w:lineRule="auto"/>
              <w:jc w:val="center"/>
              <w:rPr>
                <w:rFonts w:ascii="宋体" w:hAnsi="宋体" w:hint="eastAsia"/>
                <w:bCs/>
                <w:sz w:val="18"/>
                <w:szCs w:val="18"/>
              </w:rPr>
            </w:pPr>
            <w:r w:rsidRPr="003B3BED">
              <w:rPr>
                <w:rFonts w:ascii="宋体" w:hAnsi="宋体"/>
                <w:bCs/>
                <w:sz w:val="18"/>
                <w:szCs w:val="18"/>
              </w:rPr>
              <w:t>了解企业面向东盟各国的实际物流运输渠道（海运、陆运、空运、铁路）及其选用依据；观摩各口岸通关流程的基本环节；了解企业在不同国家市场的物流运作特点和成本构成</w:t>
            </w:r>
          </w:p>
        </w:tc>
        <w:tc>
          <w:tcPr>
            <w:tcW w:w="1965" w:type="pct"/>
            <w:vAlign w:val="center"/>
          </w:tcPr>
          <w:p w14:paraId="0F7E38CF" w14:textId="0229B9BC" w:rsidR="009A69ED" w:rsidRPr="003B3BED" w:rsidRDefault="009A69ED" w:rsidP="00651A72">
            <w:pPr>
              <w:spacing w:line="240" w:lineRule="auto"/>
              <w:jc w:val="center"/>
              <w:rPr>
                <w:rFonts w:ascii="宋体" w:hAnsi="宋体" w:hint="eastAsia"/>
                <w:bCs/>
                <w:sz w:val="18"/>
                <w:szCs w:val="18"/>
              </w:rPr>
            </w:pPr>
            <w:r w:rsidRPr="003B3BED">
              <w:rPr>
                <w:rFonts w:ascii="宋体" w:hAnsi="宋体"/>
                <w:bCs/>
                <w:sz w:val="18"/>
                <w:szCs w:val="18"/>
              </w:rPr>
              <w:t>物流渠道认知笔试（40分）：简答题4题，分别说明企业面向不同东盟国家的主要物流渠道、选用原因、时效特点和成本差异，每题10分</w:t>
            </w:r>
          </w:p>
        </w:tc>
        <w:tc>
          <w:tcPr>
            <w:tcW w:w="239" w:type="pct"/>
            <w:vAlign w:val="center"/>
          </w:tcPr>
          <w:p w14:paraId="785628F3" w14:textId="7D5D9A5C" w:rsidR="009A69ED" w:rsidRPr="003B3BED" w:rsidRDefault="009A69ED" w:rsidP="00651A72">
            <w:pPr>
              <w:spacing w:line="240" w:lineRule="auto"/>
              <w:jc w:val="center"/>
              <w:rPr>
                <w:rFonts w:ascii="宋体" w:hAnsi="宋体" w:hint="eastAsia"/>
                <w:bCs/>
                <w:sz w:val="18"/>
                <w:szCs w:val="18"/>
              </w:rPr>
            </w:pPr>
            <w:r w:rsidRPr="003B3BED">
              <w:rPr>
                <w:rFonts w:ascii="宋体" w:hAnsi="宋体"/>
                <w:bCs/>
                <w:sz w:val="18"/>
                <w:szCs w:val="18"/>
              </w:rPr>
              <w:t>笔试</w:t>
            </w:r>
          </w:p>
        </w:tc>
        <w:tc>
          <w:tcPr>
            <w:tcW w:w="371" w:type="pct"/>
            <w:vMerge w:val="restart"/>
            <w:vAlign w:val="center"/>
          </w:tcPr>
          <w:p w14:paraId="1C6DE49F" w14:textId="500D196D" w:rsidR="009A69ED" w:rsidRPr="003B3BED" w:rsidRDefault="009A69ED" w:rsidP="00651A72">
            <w:pPr>
              <w:spacing w:line="240" w:lineRule="auto"/>
              <w:jc w:val="center"/>
              <w:rPr>
                <w:rFonts w:ascii="宋体" w:hAnsi="宋体" w:hint="eastAsia"/>
                <w:bCs/>
                <w:sz w:val="18"/>
                <w:szCs w:val="18"/>
              </w:rPr>
            </w:pPr>
            <w:r w:rsidRPr="003B3BED">
              <w:rPr>
                <w:rFonts w:ascii="宋体" w:hAnsi="宋体"/>
                <w:bCs/>
                <w:sz w:val="18"/>
                <w:szCs w:val="18"/>
              </w:rPr>
              <w:t>学校40％+企业60％</w:t>
            </w:r>
          </w:p>
        </w:tc>
      </w:tr>
      <w:tr w:rsidR="009A69ED" w:rsidRPr="003B3BED" w14:paraId="7E14AB5E" w14:textId="77777777" w:rsidTr="006B1E7E">
        <w:trPr>
          <w:trHeight w:val="369"/>
          <w:jc w:val="center"/>
        </w:trPr>
        <w:tc>
          <w:tcPr>
            <w:tcW w:w="286" w:type="pct"/>
            <w:vMerge/>
            <w:vAlign w:val="center"/>
          </w:tcPr>
          <w:p w14:paraId="7414F86A" w14:textId="77777777" w:rsidR="009A69ED" w:rsidRPr="003B3BED" w:rsidRDefault="009A69ED" w:rsidP="00651A72">
            <w:pPr>
              <w:spacing w:line="240" w:lineRule="auto"/>
              <w:jc w:val="center"/>
              <w:rPr>
                <w:rFonts w:ascii="宋体" w:hAnsi="宋体" w:hint="eastAsia"/>
                <w:bCs/>
                <w:sz w:val="18"/>
                <w:szCs w:val="18"/>
              </w:rPr>
            </w:pPr>
          </w:p>
        </w:tc>
        <w:tc>
          <w:tcPr>
            <w:tcW w:w="309" w:type="pct"/>
            <w:vMerge/>
            <w:vAlign w:val="center"/>
          </w:tcPr>
          <w:p w14:paraId="638AEE45" w14:textId="77777777" w:rsidR="009A69ED" w:rsidRPr="003B3BED" w:rsidRDefault="009A69ED" w:rsidP="00651A72">
            <w:pPr>
              <w:spacing w:line="240" w:lineRule="auto"/>
              <w:jc w:val="center"/>
              <w:rPr>
                <w:rFonts w:ascii="宋体" w:hAnsi="宋体" w:hint="eastAsia"/>
                <w:bCs/>
                <w:sz w:val="18"/>
                <w:szCs w:val="18"/>
              </w:rPr>
            </w:pPr>
          </w:p>
        </w:tc>
        <w:tc>
          <w:tcPr>
            <w:tcW w:w="267" w:type="pct"/>
            <w:vMerge/>
            <w:vAlign w:val="center"/>
          </w:tcPr>
          <w:p w14:paraId="63E3BF55" w14:textId="77777777" w:rsidR="009A69ED" w:rsidRPr="003B3BED" w:rsidRDefault="009A69ED" w:rsidP="00651A72">
            <w:pPr>
              <w:spacing w:line="240" w:lineRule="auto"/>
              <w:jc w:val="center"/>
              <w:rPr>
                <w:rFonts w:ascii="宋体" w:hAnsi="宋体" w:hint="eastAsia"/>
                <w:bCs/>
                <w:sz w:val="18"/>
                <w:szCs w:val="18"/>
              </w:rPr>
            </w:pPr>
          </w:p>
        </w:tc>
        <w:tc>
          <w:tcPr>
            <w:tcW w:w="309" w:type="pct"/>
            <w:vMerge/>
            <w:vAlign w:val="center"/>
          </w:tcPr>
          <w:p w14:paraId="332FF9CB" w14:textId="77777777" w:rsidR="009A69ED" w:rsidRPr="003B3BED" w:rsidRDefault="009A69ED" w:rsidP="00651A72">
            <w:pPr>
              <w:spacing w:line="240" w:lineRule="auto"/>
              <w:jc w:val="center"/>
              <w:rPr>
                <w:rFonts w:ascii="宋体" w:hAnsi="宋体" w:hint="eastAsia"/>
                <w:bCs/>
                <w:sz w:val="18"/>
                <w:szCs w:val="18"/>
              </w:rPr>
            </w:pPr>
          </w:p>
        </w:tc>
        <w:tc>
          <w:tcPr>
            <w:tcW w:w="303" w:type="pct"/>
            <w:vMerge/>
            <w:vAlign w:val="center"/>
          </w:tcPr>
          <w:p w14:paraId="528EB963" w14:textId="77777777" w:rsidR="009A69ED" w:rsidRPr="003B3BED" w:rsidRDefault="009A69ED" w:rsidP="00651A72">
            <w:pPr>
              <w:spacing w:line="240" w:lineRule="auto"/>
              <w:jc w:val="center"/>
              <w:rPr>
                <w:rFonts w:ascii="宋体" w:hAnsi="宋体" w:hint="eastAsia"/>
                <w:bCs/>
                <w:sz w:val="18"/>
                <w:szCs w:val="18"/>
              </w:rPr>
            </w:pPr>
          </w:p>
        </w:tc>
        <w:tc>
          <w:tcPr>
            <w:tcW w:w="951" w:type="pct"/>
            <w:vMerge/>
            <w:vAlign w:val="center"/>
          </w:tcPr>
          <w:p w14:paraId="486AE03C" w14:textId="77777777" w:rsidR="009A69ED" w:rsidRPr="003B3BED" w:rsidRDefault="009A69ED" w:rsidP="00651A72">
            <w:pPr>
              <w:spacing w:line="240" w:lineRule="auto"/>
              <w:jc w:val="center"/>
              <w:rPr>
                <w:rFonts w:ascii="宋体" w:hAnsi="宋体" w:hint="eastAsia"/>
                <w:bCs/>
                <w:sz w:val="18"/>
                <w:szCs w:val="18"/>
              </w:rPr>
            </w:pPr>
          </w:p>
        </w:tc>
        <w:tc>
          <w:tcPr>
            <w:tcW w:w="1965" w:type="pct"/>
            <w:vAlign w:val="center"/>
          </w:tcPr>
          <w:p w14:paraId="47292C66" w14:textId="1D86548E" w:rsidR="009A69ED" w:rsidRPr="003B3BED" w:rsidRDefault="009A69ED" w:rsidP="00651A72">
            <w:pPr>
              <w:spacing w:line="240" w:lineRule="auto"/>
              <w:jc w:val="center"/>
              <w:rPr>
                <w:rFonts w:ascii="宋体" w:hAnsi="宋体" w:hint="eastAsia"/>
                <w:bCs/>
                <w:sz w:val="18"/>
                <w:szCs w:val="18"/>
              </w:rPr>
            </w:pPr>
            <w:r w:rsidRPr="003B3BED">
              <w:rPr>
                <w:rFonts w:ascii="宋体" w:hAnsi="宋体"/>
                <w:bCs/>
                <w:sz w:val="18"/>
                <w:szCs w:val="18"/>
              </w:rPr>
              <w:t>口岸通关观摩与渠道对比报告（60分）：完成至少2次口岸通关流程观摩记录，并撰写东盟物流渠道对比分析报告（≥600字），对比至少2个国家的物流渠道差异（时效/成本/通关复杂度）。按观摩记录（25分）+对比分析深度（25分）+报告规范性（10分）评分</w:t>
            </w:r>
          </w:p>
        </w:tc>
        <w:tc>
          <w:tcPr>
            <w:tcW w:w="239" w:type="pct"/>
            <w:vAlign w:val="center"/>
          </w:tcPr>
          <w:p w14:paraId="11990D4A" w14:textId="26F80C3C" w:rsidR="009A69ED" w:rsidRPr="003B3BED" w:rsidRDefault="009A69ED" w:rsidP="00651A72">
            <w:pPr>
              <w:spacing w:line="240" w:lineRule="auto"/>
              <w:jc w:val="center"/>
              <w:rPr>
                <w:rFonts w:ascii="宋体" w:hAnsi="宋体" w:hint="eastAsia"/>
                <w:bCs/>
                <w:sz w:val="18"/>
                <w:szCs w:val="18"/>
              </w:rPr>
            </w:pPr>
            <w:r w:rsidRPr="003B3BED">
              <w:rPr>
                <w:rFonts w:ascii="宋体" w:hAnsi="宋体"/>
                <w:bCs/>
                <w:sz w:val="18"/>
                <w:szCs w:val="18"/>
              </w:rPr>
              <w:t>观摩记录</w:t>
            </w:r>
          </w:p>
        </w:tc>
        <w:tc>
          <w:tcPr>
            <w:tcW w:w="371" w:type="pct"/>
            <w:vMerge/>
            <w:vAlign w:val="center"/>
          </w:tcPr>
          <w:p w14:paraId="379F8741" w14:textId="4631A15C" w:rsidR="009A69ED" w:rsidRPr="003B3BED" w:rsidRDefault="009A69ED" w:rsidP="00651A72">
            <w:pPr>
              <w:spacing w:line="240" w:lineRule="auto"/>
              <w:jc w:val="center"/>
              <w:rPr>
                <w:rFonts w:ascii="宋体" w:hAnsi="宋体" w:hint="eastAsia"/>
                <w:bCs/>
                <w:sz w:val="18"/>
                <w:szCs w:val="18"/>
              </w:rPr>
            </w:pPr>
          </w:p>
        </w:tc>
      </w:tr>
      <w:tr w:rsidR="009A69ED" w:rsidRPr="003B3BED" w14:paraId="161D1919" w14:textId="77777777" w:rsidTr="006B1E7E">
        <w:trPr>
          <w:trHeight w:val="369"/>
          <w:jc w:val="center"/>
        </w:trPr>
        <w:tc>
          <w:tcPr>
            <w:tcW w:w="286" w:type="pct"/>
            <w:vMerge w:val="restart"/>
            <w:vAlign w:val="center"/>
          </w:tcPr>
          <w:p w14:paraId="5DC909C1" w14:textId="725EEF1C" w:rsidR="009A69ED" w:rsidRPr="003B3BED" w:rsidRDefault="009A69ED" w:rsidP="00651A72">
            <w:pPr>
              <w:spacing w:line="240" w:lineRule="auto"/>
              <w:jc w:val="center"/>
              <w:rPr>
                <w:rFonts w:ascii="宋体" w:hAnsi="宋体" w:hint="eastAsia"/>
                <w:bCs/>
                <w:sz w:val="18"/>
                <w:szCs w:val="18"/>
              </w:rPr>
            </w:pPr>
            <w:r w:rsidRPr="003B3BED">
              <w:rPr>
                <w:rFonts w:ascii="宋体" w:hAnsi="宋体"/>
                <w:bCs/>
                <w:sz w:val="18"/>
                <w:szCs w:val="18"/>
              </w:rPr>
              <w:t>跨文化沟通协作能力</w:t>
            </w:r>
          </w:p>
        </w:tc>
        <w:tc>
          <w:tcPr>
            <w:tcW w:w="309" w:type="pct"/>
            <w:vMerge w:val="restart"/>
            <w:vAlign w:val="center"/>
          </w:tcPr>
          <w:p w14:paraId="43788A77" w14:textId="52FD5940" w:rsidR="009A69ED" w:rsidRPr="003B3BED" w:rsidRDefault="009A69ED" w:rsidP="00651A72">
            <w:pPr>
              <w:spacing w:line="240" w:lineRule="auto"/>
              <w:jc w:val="center"/>
              <w:rPr>
                <w:rFonts w:ascii="宋体" w:hAnsi="宋体" w:hint="eastAsia"/>
                <w:bCs/>
                <w:sz w:val="18"/>
                <w:szCs w:val="18"/>
              </w:rPr>
            </w:pPr>
            <w:r w:rsidRPr="003B3BED">
              <w:rPr>
                <w:rFonts w:ascii="宋体" w:hAnsi="宋体"/>
                <w:bCs/>
                <w:sz w:val="18"/>
                <w:szCs w:val="18"/>
              </w:rPr>
              <w:t>40％</w:t>
            </w:r>
          </w:p>
        </w:tc>
        <w:tc>
          <w:tcPr>
            <w:tcW w:w="267" w:type="pct"/>
            <w:vMerge w:val="restart"/>
            <w:vAlign w:val="center"/>
          </w:tcPr>
          <w:p w14:paraId="71116D12" w14:textId="657C5E6E" w:rsidR="009A69ED" w:rsidRPr="003B3BED" w:rsidRDefault="009A69ED" w:rsidP="00651A72">
            <w:pPr>
              <w:spacing w:line="240" w:lineRule="auto"/>
              <w:jc w:val="center"/>
              <w:rPr>
                <w:rFonts w:ascii="宋体" w:hAnsi="宋体" w:hint="eastAsia"/>
                <w:bCs/>
                <w:sz w:val="18"/>
                <w:szCs w:val="18"/>
              </w:rPr>
            </w:pPr>
            <w:r w:rsidRPr="003B3BED">
              <w:rPr>
                <w:rFonts w:ascii="宋体" w:hAnsi="宋体"/>
                <w:bCs/>
                <w:sz w:val="18"/>
                <w:szCs w:val="18"/>
              </w:rPr>
              <w:t>跨文化语言沟通</w:t>
            </w:r>
          </w:p>
        </w:tc>
        <w:tc>
          <w:tcPr>
            <w:tcW w:w="309" w:type="pct"/>
            <w:vMerge w:val="restart"/>
            <w:vAlign w:val="center"/>
          </w:tcPr>
          <w:p w14:paraId="38DB7E72" w14:textId="5FB1177F" w:rsidR="009A69ED" w:rsidRPr="003B3BED" w:rsidRDefault="009A69ED" w:rsidP="00651A72">
            <w:pPr>
              <w:spacing w:line="240" w:lineRule="auto"/>
              <w:jc w:val="center"/>
              <w:rPr>
                <w:rFonts w:ascii="宋体" w:hAnsi="宋体" w:hint="eastAsia"/>
                <w:bCs/>
                <w:sz w:val="18"/>
                <w:szCs w:val="18"/>
              </w:rPr>
            </w:pPr>
            <w:r w:rsidRPr="003B3BED">
              <w:rPr>
                <w:rFonts w:ascii="宋体" w:hAnsi="宋体"/>
                <w:bCs/>
                <w:sz w:val="18"/>
                <w:szCs w:val="18"/>
              </w:rPr>
              <w:t>30％</w:t>
            </w:r>
          </w:p>
        </w:tc>
        <w:tc>
          <w:tcPr>
            <w:tcW w:w="303" w:type="pct"/>
            <w:vMerge w:val="restart"/>
            <w:vAlign w:val="center"/>
          </w:tcPr>
          <w:p w14:paraId="578EA07F" w14:textId="77777777" w:rsidR="009A69ED" w:rsidRPr="003B3BED" w:rsidRDefault="009A69ED" w:rsidP="00651A72">
            <w:pPr>
              <w:spacing w:line="240" w:lineRule="auto"/>
              <w:jc w:val="center"/>
              <w:rPr>
                <w:rFonts w:ascii="宋体" w:hAnsi="宋体" w:hint="eastAsia"/>
                <w:bCs/>
                <w:sz w:val="18"/>
                <w:szCs w:val="18"/>
              </w:rPr>
            </w:pPr>
            <w:r w:rsidRPr="003B3BED">
              <w:rPr>
                <w:rFonts w:ascii="宋体" w:hAnsi="宋体"/>
                <w:bCs/>
                <w:sz w:val="18"/>
                <w:szCs w:val="18"/>
              </w:rPr>
              <w:t>东盟小</w:t>
            </w:r>
            <w:proofErr w:type="gramStart"/>
            <w:r w:rsidRPr="003B3BED">
              <w:rPr>
                <w:rFonts w:ascii="宋体" w:hAnsi="宋体"/>
                <w:bCs/>
                <w:sz w:val="18"/>
                <w:szCs w:val="18"/>
              </w:rPr>
              <w:t>语种职场应用</w:t>
            </w:r>
            <w:proofErr w:type="gramEnd"/>
            <w:r w:rsidRPr="003B3BED">
              <w:rPr>
                <w:rFonts w:ascii="宋体" w:hAnsi="宋体"/>
                <w:bCs/>
                <w:sz w:val="18"/>
                <w:szCs w:val="18"/>
              </w:rPr>
              <w:t>基础</w:t>
            </w:r>
          </w:p>
        </w:tc>
        <w:tc>
          <w:tcPr>
            <w:tcW w:w="951" w:type="pct"/>
            <w:vMerge w:val="restart"/>
            <w:vAlign w:val="center"/>
          </w:tcPr>
          <w:p w14:paraId="15B0141C" w14:textId="383A345B" w:rsidR="009A69ED" w:rsidRPr="003B3BED" w:rsidRDefault="009A69ED" w:rsidP="00651A72">
            <w:pPr>
              <w:spacing w:line="240" w:lineRule="auto"/>
              <w:jc w:val="center"/>
              <w:rPr>
                <w:rFonts w:ascii="宋体" w:hAnsi="宋体" w:hint="eastAsia"/>
                <w:bCs/>
                <w:sz w:val="18"/>
                <w:szCs w:val="18"/>
              </w:rPr>
            </w:pPr>
            <w:r w:rsidRPr="003B3BED">
              <w:rPr>
                <w:rFonts w:ascii="宋体" w:hAnsi="宋体"/>
                <w:bCs/>
                <w:sz w:val="18"/>
                <w:szCs w:val="18"/>
              </w:rPr>
              <w:t>在企业实际工作场景中，学习和掌握东盟小</w:t>
            </w:r>
            <w:proofErr w:type="gramStart"/>
            <w:r w:rsidRPr="003B3BED">
              <w:rPr>
                <w:rFonts w:ascii="宋体" w:hAnsi="宋体"/>
                <w:bCs/>
                <w:sz w:val="18"/>
                <w:szCs w:val="18"/>
              </w:rPr>
              <w:t>语种职场常用</w:t>
            </w:r>
            <w:proofErr w:type="gramEnd"/>
            <w:r w:rsidRPr="003B3BED">
              <w:rPr>
                <w:rFonts w:ascii="宋体" w:hAnsi="宋体"/>
                <w:bCs/>
                <w:sz w:val="18"/>
                <w:szCs w:val="18"/>
              </w:rPr>
              <w:t>词汇（指令类、设备类、安全类、沟通类），词汇量扩展至≥150个；能听懂和理解企业导师发出的简单工作指令（小语种）；能使用小语种进行基本</w:t>
            </w:r>
            <w:proofErr w:type="gramStart"/>
            <w:r w:rsidRPr="003B3BED">
              <w:rPr>
                <w:rFonts w:ascii="宋体" w:hAnsi="宋体"/>
                <w:bCs/>
                <w:sz w:val="18"/>
                <w:szCs w:val="18"/>
              </w:rPr>
              <w:t>的职场问候</w:t>
            </w:r>
            <w:proofErr w:type="gramEnd"/>
            <w:r w:rsidRPr="003B3BED">
              <w:rPr>
                <w:rFonts w:ascii="宋体" w:hAnsi="宋体"/>
                <w:bCs/>
                <w:sz w:val="18"/>
                <w:szCs w:val="18"/>
              </w:rPr>
              <w:t>和简单工作汇报</w:t>
            </w:r>
          </w:p>
        </w:tc>
        <w:tc>
          <w:tcPr>
            <w:tcW w:w="1965" w:type="pct"/>
            <w:vAlign w:val="center"/>
          </w:tcPr>
          <w:p w14:paraId="1F004633" w14:textId="07C045A2" w:rsidR="009A69ED" w:rsidRPr="003B3BED" w:rsidRDefault="009A69ED" w:rsidP="00651A72">
            <w:pPr>
              <w:spacing w:line="240" w:lineRule="auto"/>
              <w:jc w:val="center"/>
              <w:rPr>
                <w:rFonts w:ascii="宋体" w:hAnsi="宋体" w:hint="eastAsia"/>
                <w:bCs/>
                <w:sz w:val="18"/>
                <w:szCs w:val="18"/>
              </w:rPr>
            </w:pPr>
            <w:proofErr w:type="gramStart"/>
            <w:r w:rsidRPr="003B3BED">
              <w:rPr>
                <w:rFonts w:ascii="宋体" w:hAnsi="宋体"/>
                <w:bCs/>
                <w:sz w:val="18"/>
                <w:szCs w:val="18"/>
              </w:rPr>
              <w:t>职场词汇</w:t>
            </w:r>
            <w:proofErr w:type="gramEnd"/>
            <w:r w:rsidRPr="003B3BED">
              <w:rPr>
                <w:rFonts w:ascii="宋体" w:hAnsi="宋体"/>
                <w:bCs/>
                <w:sz w:val="18"/>
                <w:szCs w:val="18"/>
              </w:rPr>
              <w:t>测试（50分）：中译外/外译中测试</w:t>
            </w:r>
            <w:proofErr w:type="gramStart"/>
            <w:r w:rsidRPr="003B3BED">
              <w:rPr>
                <w:rFonts w:ascii="宋体" w:hAnsi="宋体"/>
                <w:bCs/>
                <w:sz w:val="18"/>
                <w:szCs w:val="18"/>
              </w:rPr>
              <w:t>50个职场物流</w:t>
            </w:r>
            <w:proofErr w:type="gramEnd"/>
            <w:r w:rsidRPr="003B3BED">
              <w:rPr>
                <w:rFonts w:ascii="宋体" w:hAnsi="宋体"/>
                <w:bCs/>
                <w:sz w:val="18"/>
                <w:szCs w:val="18"/>
              </w:rPr>
              <w:t>词汇（含指令类15个、设备类10个、安全类10个、沟通类15个），</w:t>
            </w:r>
            <w:proofErr w:type="gramStart"/>
            <w:r w:rsidRPr="003B3BED">
              <w:rPr>
                <w:rFonts w:ascii="宋体" w:hAnsi="宋体"/>
                <w:bCs/>
                <w:sz w:val="18"/>
                <w:szCs w:val="18"/>
              </w:rPr>
              <w:t>每词1分</w:t>
            </w:r>
            <w:proofErr w:type="gramEnd"/>
            <w:r w:rsidRPr="003B3BED">
              <w:rPr>
                <w:rFonts w:ascii="宋体" w:hAnsi="宋体"/>
                <w:bCs/>
                <w:sz w:val="18"/>
                <w:szCs w:val="18"/>
              </w:rPr>
              <w:t>。≥45个正确（45～50分），40～44个（40～44分），35～39个（35～39分），30～34个（30～34分），＜30个本项不得分</w:t>
            </w:r>
          </w:p>
        </w:tc>
        <w:tc>
          <w:tcPr>
            <w:tcW w:w="239" w:type="pct"/>
            <w:vAlign w:val="center"/>
          </w:tcPr>
          <w:p w14:paraId="6891C5B4" w14:textId="13F04436" w:rsidR="009A69ED" w:rsidRPr="003B3BED" w:rsidRDefault="009A69ED" w:rsidP="00651A72">
            <w:pPr>
              <w:spacing w:line="240" w:lineRule="auto"/>
              <w:jc w:val="center"/>
              <w:rPr>
                <w:rFonts w:ascii="宋体" w:hAnsi="宋体" w:hint="eastAsia"/>
                <w:bCs/>
                <w:sz w:val="18"/>
                <w:szCs w:val="18"/>
              </w:rPr>
            </w:pPr>
            <w:r w:rsidRPr="003B3BED">
              <w:rPr>
                <w:rFonts w:ascii="宋体" w:hAnsi="宋体"/>
                <w:bCs/>
                <w:sz w:val="18"/>
                <w:szCs w:val="18"/>
              </w:rPr>
              <w:t>词汇测试</w:t>
            </w:r>
          </w:p>
        </w:tc>
        <w:tc>
          <w:tcPr>
            <w:tcW w:w="371" w:type="pct"/>
            <w:vMerge/>
            <w:vAlign w:val="center"/>
          </w:tcPr>
          <w:p w14:paraId="3B5A668E" w14:textId="780E4465" w:rsidR="009A69ED" w:rsidRPr="003B3BED" w:rsidRDefault="009A69ED" w:rsidP="00651A72">
            <w:pPr>
              <w:spacing w:line="240" w:lineRule="auto"/>
              <w:jc w:val="center"/>
              <w:rPr>
                <w:rFonts w:ascii="宋体" w:hAnsi="宋体" w:hint="eastAsia"/>
                <w:bCs/>
                <w:sz w:val="18"/>
                <w:szCs w:val="18"/>
              </w:rPr>
            </w:pPr>
          </w:p>
        </w:tc>
      </w:tr>
      <w:tr w:rsidR="009A69ED" w:rsidRPr="003B3BED" w14:paraId="706ECC72" w14:textId="77777777" w:rsidTr="006B1E7E">
        <w:trPr>
          <w:trHeight w:val="369"/>
          <w:jc w:val="center"/>
        </w:trPr>
        <w:tc>
          <w:tcPr>
            <w:tcW w:w="286" w:type="pct"/>
            <w:vMerge/>
            <w:vAlign w:val="center"/>
          </w:tcPr>
          <w:p w14:paraId="7558A0CE" w14:textId="77777777" w:rsidR="009A69ED" w:rsidRPr="003B3BED" w:rsidRDefault="009A69ED" w:rsidP="00651A72">
            <w:pPr>
              <w:spacing w:line="240" w:lineRule="auto"/>
              <w:jc w:val="center"/>
              <w:rPr>
                <w:rFonts w:ascii="宋体" w:hAnsi="宋体" w:hint="eastAsia"/>
                <w:bCs/>
                <w:sz w:val="18"/>
                <w:szCs w:val="18"/>
              </w:rPr>
            </w:pPr>
          </w:p>
        </w:tc>
        <w:tc>
          <w:tcPr>
            <w:tcW w:w="309" w:type="pct"/>
            <w:vMerge/>
            <w:vAlign w:val="center"/>
          </w:tcPr>
          <w:p w14:paraId="641DFF09" w14:textId="77777777" w:rsidR="009A69ED" w:rsidRPr="003B3BED" w:rsidRDefault="009A69ED" w:rsidP="00651A72">
            <w:pPr>
              <w:spacing w:line="240" w:lineRule="auto"/>
              <w:jc w:val="center"/>
              <w:rPr>
                <w:rFonts w:ascii="宋体" w:hAnsi="宋体" w:hint="eastAsia"/>
                <w:bCs/>
                <w:sz w:val="18"/>
                <w:szCs w:val="18"/>
              </w:rPr>
            </w:pPr>
          </w:p>
        </w:tc>
        <w:tc>
          <w:tcPr>
            <w:tcW w:w="267" w:type="pct"/>
            <w:vMerge/>
            <w:vAlign w:val="center"/>
          </w:tcPr>
          <w:p w14:paraId="6DCDF461" w14:textId="77777777" w:rsidR="009A69ED" w:rsidRPr="003B3BED" w:rsidRDefault="009A69ED" w:rsidP="00651A72">
            <w:pPr>
              <w:spacing w:line="240" w:lineRule="auto"/>
              <w:jc w:val="center"/>
              <w:rPr>
                <w:rFonts w:ascii="宋体" w:hAnsi="宋体" w:hint="eastAsia"/>
                <w:bCs/>
                <w:sz w:val="18"/>
                <w:szCs w:val="18"/>
              </w:rPr>
            </w:pPr>
          </w:p>
        </w:tc>
        <w:tc>
          <w:tcPr>
            <w:tcW w:w="309" w:type="pct"/>
            <w:vMerge/>
            <w:vAlign w:val="center"/>
          </w:tcPr>
          <w:p w14:paraId="11250D99" w14:textId="77777777" w:rsidR="009A69ED" w:rsidRPr="003B3BED" w:rsidRDefault="009A69ED" w:rsidP="00651A72">
            <w:pPr>
              <w:spacing w:line="240" w:lineRule="auto"/>
              <w:jc w:val="center"/>
              <w:rPr>
                <w:rFonts w:ascii="宋体" w:hAnsi="宋体" w:hint="eastAsia"/>
                <w:bCs/>
                <w:sz w:val="18"/>
                <w:szCs w:val="18"/>
              </w:rPr>
            </w:pPr>
          </w:p>
        </w:tc>
        <w:tc>
          <w:tcPr>
            <w:tcW w:w="303" w:type="pct"/>
            <w:vMerge/>
            <w:vAlign w:val="center"/>
          </w:tcPr>
          <w:p w14:paraId="558770D6" w14:textId="77777777" w:rsidR="009A69ED" w:rsidRPr="003B3BED" w:rsidRDefault="009A69ED" w:rsidP="00651A72">
            <w:pPr>
              <w:spacing w:line="240" w:lineRule="auto"/>
              <w:jc w:val="center"/>
              <w:rPr>
                <w:rFonts w:ascii="宋体" w:hAnsi="宋体" w:hint="eastAsia"/>
                <w:bCs/>
                <w:sz w:val="18"/>
                <w:szCs w:val="18"/>
              </w:rPr>
            </w:pPr>
          </w:p>
        </w:tc>
        <w:tc>
          <w:tcPr>
            <w:tcW w:w="951" w:type="pct"/>
            <w:vMerge/>
            <w:vAlign w:val="center"/>
          </w:tcPr>
          <w:p w14:paraId="48009BCE" w14:textId="77777777" w:rsidR="009A69ED" w:rsidRPr="003B3BED" w:rsidRDefault="009A69ED" w:rsidP="00651A72">
            <w:pPr>
              <w:spacing w:line="240" w:lineRule="auto"/>
              <w:jc w:val="center"/>
              <w:rPr>
                <w:rFonts w:ascii="宋体" w:hAnsi="宋体" w:hint="eastAsia"/>
                <w:bCs/>
                <w:sz w:val="18"/>
                <w:szCs w:val="18"/>
              </w:rPr>
            </w:pPr>
          </w:p>
        </w:tc>
        <w:tc>
          <w:tcPr>
            <w:tcW w:w="1965" w:type="pct"/>
            <w:vAlign w:val="center"/>
          </w:tcPr>
          <w:p w14:paraId="5A661469" w14:textId="57A2EB03" w:rsidR="009A69ED" w:rsidRPr="003B3BED" w:rsidRDefault="009A69ED" w:rsidP="00651A72">
            <w:pPr>
              <w:spacing w:line="240" w:lineRule="auto"/>
              <w:jc w:val="center"/>
              <w:rPr>
                <w:rFonts w:ascii="宋体" w:hAnsi="宋体" w:hint="eastAsia"/>
                <w:bCs/>
                <w:sz w:val="18"/>
                <w:szCs w:val="18"/>
              </w:rPr>
            </w:pPr>
            <w:proofErr w:type="gramStart"/>
            <w:r w:rsidRPr="003B3BED">
              <w:rPr>
                <w:rFonts w:ascii="宋体" w:hAnsi="宋体"/>
                <w:bCs/>
                <w:sz w:val="18"/>
                <w:szCs w:val="18"/>
              </w:rPr>
              <w:t>职场应用</w:t>
            </w:r>
            <w:proofErr w:type="gramEnd"/>
            <w:r w:rsidRPr="003B3BED">
              <w:rPr>
                <w:rFonts w:ascii="宋体" w:hAnsi="宋体"/>
                <w:bCs/>
                <w:sz w:val="18"/>
                <w:szCs w:val="18"/>
              </w:rPr>
              <w:t>口试（50分）：完成</w:t>
            </w:r>
            <w:proofErr w:type="gramStart"/>
            <w:r w:rsidRPr="003B3BED">
              <w:rPr>
                <w:rFonts w:ascii="宋体" w:hAnsi="宋体"/>
                <w:bCs/>
                <w:sz w:val="18"/>
                <w:szCs w:val="18"/>
              </w:rPr>
              <w:t>3项职场场景</w:t>
            </w:r>
            <w:proofErr w:type="gramEnd"/>
            <w:r w:rsidRPr="003B3BED">
              <w:rPr>
                <w:rFonts w:ascii="宋体" w:hAnsi="宋体"/>
                <w:bCs/>
                <w:sz w:val="18"/>
                <w:szCs w:val="18"/>
              </w:rPr>
              <w:t>任务——①听懂企业导师的小语种工作指令并复述（20分）、②向导师进行简单工作进度汇报（15分）、③与同事进行基</w:t>
            </w:r>
            <w:proofErr w:type="gramStart"/>
            <w:r w:rsidRPr="003B3BED">
              <w:rPr>
                <w:rFonts w:ascii="宋体" w:hAnsi="宋体"/>
                <w:bCs/>
                <w:sz w:val="18"/>
                <w:szCs w:val="18"/>
              </w:rPr>
              <w:t>本职场</w:t>
            </w:r>
            <w:proofErr w:type="gramEnd"/>
            <w:r w:rsidRPr="003B3BED">
              <w:rPr>
                <w:rFonts w:ascii="宋体" w:hAnsi="宋体"/>
                <w:bCs/>
                <w:sz w:val="18"/>
                <w:szCs w:val="18"/>
              </w:rPr>
              <w:t>问候与交流（15分）。由学校语言教师和企业导师联合评分</w:t>
            </w:r>
          </w:p>
        </w:tc>
        <w:tc>
          <w:tcPr>
            <w:tcW w:w="239" w:type="pct"/>
            <w:vAlign w:val="center"/>
          </w:tcPr>
          <w:p w14:paraId="1929F389" w14:textId="05ED5649" w:rsidR="009A69ED" w:rsidRPr="003B3BED" w:rsidRDefault="009A69ED" w:rsidP="00651A72">
            <w:pPr>
              <w:spacing w:line="240" w:lineRule="auto"/>
              <w:jc w:val="center"/>
              <w:rPr>
                <w:rFonts w:ascii="宋体" w:hAnsi="宋体" w:hint="eastAsia"/>
                <w:bCs/>
                <w:sz w:val="18"/>
                <w:szCs w:val="18"/>
              </w:rPr>
            </w:pPr>
            <w:r w:rsidRPr="003B3BED">
              <w:rPr>
                <w:rFonts w:ascii="宋体" w:hAnsi="宋体"/>
                <w:bCs/>
                <w:sz w:val="18"/>
                <w:szCs w:val="18"/>
              </w:rPr>
              <w:t>口试</w:t>
            </w:r>
          </w:p>
        </w:tc>
        <w:tc>
          <w:tcPr>
            <w:tcW w:w="371" w:type="pct"/>
            <w:vMerge/>
            <w:vAlign w:val="center"/>
          </w:tcPr>
          <w:p w14:paraId="79709E1E" w14:textId="61D91765" w:rsidR="009A69ED" w:rsidRPr="003B3BED" w:rsidRDefault="009A69ED" w:rsidP="00651A72">
            <w:pPr>
              <w:spacing w:line="240" w:lineRule="auto"/>
              <w:jc w:val="center"/>
              <w:rPr>
                <w:rFonts w:ascii="宋体" w:hAnsi="宋体" w:hint="eastAsia"/>
                <w:bCs/>
                <w:sz w:val="18"/>
                <w:szCs w:val="18"/>
              </w:rPr>
            </w:pPr>
          </w:p>
        </w:tc>
      </w:tr>
      <w:tr w:rsidR="00651A72" w:rsidRPr="003B3BED" w14:paraId="5A1E0C3A" w14:textId="77777777" w:rsidTr="006B1E7E">
        <w:trPr>
          <w:trHeight w:val="369"/>
          <w:jc w:val="center"/>
        </w:trPr>
        <w:tc>
          <w:tcPr>
            <w:tcW w:w="286" w:type="pct"/>
            <w:vMerge/>
            <w:vAlign w:val="center"/>
          </w:tcPr>
          <w:p w14:paraId="65A632D0" w14:textId="77777777" w:rsidR="00651A72" w:rsidRPr="003B3BED" w:rsidRDefault="00651A72" w:rsidP="00651A72">
            <w:pPr>
              <w:spacing w:line="240" w:lineRule="auto"/>
              <w:jc w:val="center"/>
              <w:rPr>
                <w:rFonts w:ascii="宋体" w:hAnsi="宋体" w:hint="eastAsia"/>
                <w:bCs/>
                <w:sz w:val="18"/>
                <w:szCs w:val="18"/>
              </w:rPr>
            </w:pPr>
          </w:p>
        </w:tc>
        <w:tc>
          <w:tcPr>
            <w:tcW w:w="309" w:type="pct"/>
            <w:vMerge/>
            <w:vAlign w:val="center"/>
          </w:tcPr>
          <w:p w14:paraId="33F84A14" w14:textId="77777777" w:rsidR="00651A72" w:rsidRPr="003B3BED" w:rsidRDefault="00651A72" w:rsidP="00651A72">
            <w:pPr>
              <w:spacing w:line="240" w:lineRule="auto"/>
              <w:jc w:val="center"/>
              <w:rPr>
                <w:rFonts w:ascii="宋体" w:hAnsi="宋体" w:hint="eastAsia"/>
                <w:bCs/>
                <w:sz w:val="18"/>
                <w:szCs w:val="18"/>
              </w:rPr>
            </w:pPr>
          </w:p>
        </w:tc>
        <w:tc>
          <w:tcPr>
            <w:tcW w:w="267" w:type="pct"/>
            <w:vMerge/>
            <w:vAlign w:val="center"/>
          </w:tcPr>
          <w:p w14:paraId="573EA60C" w14:textId="77777777" w:rsidR="00651A72" w:rsidRPr="003B3BED" w:rsidRDefault="00651A72" w:rsidP="00651A72">
            <w:pPr>
              <w:spacing w:line="240" w:lineRule="auto"/>
              <w:jc w:val="center"/>
              <w:rPr>
                <w:rFonts w:ascii="宋体" w:hAnsi="宋体" w:hint="eastAsia"/>
                <w:bCs/>
                <w:sz w:val="18"/>
                <w:szCs w:val="18"/>
              </w:rPr>
            </w:pPr>
          </w:p>
        </w:tc>
        <w:tc>
          <w:tcPr>
            <w:tcW w:w="309" w:type="pct"/>
            <w:vMerge/>
            <w:vAlign w:val="center"/>
          </w:tcPr>
          <w:p w14:paraId="197510D3" w14:textId="77777777" w:rsidR="00651A72" w:rsidRPr="003B3BED" w:rsidRDefault="00651A72" w:rsidP="00651A72">
            <w:pPr>
              <w:spacing w:line="240" w:lineRule="auto"/>
              <w:jc w:val="center"/>
              <w:rPr>
                <w:rFonts w:ascii="宋体" w:hAnsi="宋体" w:hint="eastAsia"/>
                <w:bCs/>
                <w:sz w:val="18"/>
                <w:szCs w:val="18"/>
              </w:rPr>
            </w:pPr>
          </w:p>
        </w:tc>
        <w:tc>
          <w:tcPr>
            <w:tcW w:w="303" w:type="pct"/>
            <w:vMerge w:val="restart"/>
            <w:vAlign w:val="center"/>
          </w:tcPr>
          <w:p w14:paraId="3B1328CC" w14:textId="77777777" w:rsidR="00651A72" w:rsidRPr="003B3BED" w:rsidRDefault="00651A72" w:rsidP="00651A72">
            <w:pPr>
              <w:spacing w:line="240" w:lineRule="auto"/>
              <w:jc w:val="center"/>
              <w:rPr>
                <w:rFonts w:ascii="宋体" w:hAnsi="宋体" w:hint="eastAsia"/>
                <w:bCs/>
                <w:sz w:val="18"/>
                <w:szCs w:val="18"/>
              </w:rPr>
            </w:pPr>
            <w:r w:rsidRPr="003B3BED">
              <w:rPr>
                <w:rFonts w:ascii="宋体" w:hAnsi="宋体"/>
                <w:bCs/>
                <w:sz w:val="18"/>
                <w:szCs w:val="18"/>
              </w:rPr>
              <w:t>商务</w:t>
            </w:r>
            <w:proofErr w:type="gramStart"/>
            <w:r w:rsidRPr="003B3BED">
              <w:rPr>
                <w:rFonts w:ascii="宋体" w:hAnsi="宋体"/>
                <w:bCs/>
                <w:sz w:val="18"/>
                <w:szCs w:val="18"/>
              </w:rPr>
              <w:t>英语职场应用</w:t>
            </w:r>
            <w:proofErr w:type="gramEnd"/>
          </w:p>
        </w:tc>
        <w:tc>
          <w:tcPr>
            <w:tcW w:w="951" w:type="pct"/>
            <w:vMerge w:val="restart"/>
            <w:vAlign w:val="center"/>
          </w:tcPr>
          <w:p w14:paraId="6910F226" w14:textId="6F4D30DC" w:rsidR="00651A72" w:rsidRPr="003B3BED" w:rsidRDefault="00651A72" w:rsidP="00651A72">
            <w:pPr>
              <w:spacing w:line="240" w:lineRule="auto"/>
              <w:jc w:val="center"/>
              <w:rPr>
                <w:rFonts w:ascii="宋体" w:hAnsi="宋体" w:hint="eastAsia"/>
                <w:bCs/>
                <w:sz w:val="18"/>
                <w:szCs w:val="18"/>
              </w:rPr>
            </w:pPr>
            <w:r w:rsidRPr="003B3BED">
              <w:rPr>
                <w:rFonts w:ascii="宋体" w:hAnsi="宋体"/>
                <w:bCs/>
                <w:sz w:val="18"/>
                <w:szCs w:val="18"/>
              </w:rPr>
              <w:t>在企业实际业务中，能阅读和理解英文询价邮件、订单邮件、发货通知等工作邮件；能从英文单证（提单、发票、装箱单等）中准确提取关键业务信息；能用英文进行简单的工作汇报和邮件回复（在企业导师审核后发出）</w:t>
            </w:r>
          </w:p>
        </w:tc>
        <w:tc>
          <w:tcPr>
            <w:tcW w:w="1965" w:type="pct"/>
            <w:vAlign w:val="center"/>
          </w:tcPr>
          <w:p w14:paraId="4A26860D" w14:textId="23D07D1A" w:rsidR="00651A72" w:rsidRPr="003B3BED" w:rsidRDefault="00651A72" w:rsidP="00651A72">
            <w:pPr>
              <w:spacing w:line="240" w:lineRule="auto"/>
              <w:jc w:val="center"/>
              <w:rPr>
                <w:rFonts w:ascii="宋体" w:hAnsi="宋体" w:hint="eastAsia"/>
                <w:bCs/>
                <w:sz w:val="18"/>
                <w:szCs w:val="18"/>
              </w:rPr>
            </w:pPr>
            <w:r w:rsidRPr="003B3BED">
              <w:rPr>
                <w:rFonts w:ascii="宋体" w:hAnsi="宋体"/>
                <w:bCs/>
                <w:sz w:val="18"/>
                <w:szCs w:val="18"/>
              </w:rPr>
              <w:t>英文邮件阅读理解（50分）：阅读3篇</w:t>
            </w:r>
            <w:proofErr w:type="gramStart"/>
            <w:r w:rsidRPr="003B3BED">
              <w:rPr>
                <w:rFonts w:ascii="宋体" w:hAnsi="宋体"/>
                <w:bCs/>
                <w:sz w:val="18"/>
                <w:szCs w:val="18"/>
              </w:rPr>
              <w:t>真实业务</w:t>
            </w:r>
            <w:proofErr w:type="gramEnd"/>
            <w:r w:rsidRPr="003B3BED">
              <w:rPr>
                <w:rFonts w:ascii="宋体" w:hAnsi="宋体"/>
                <w:bCs/>
                <w:sz w:val="18"/>
                <w:szCs w:val="18"/>
              </w:rPr>
              <w:t>英文邮件（每篇120～180词），每篇设4道信息提取题，共12题。按难度分配（简单3分×4+中等4分×4+较难5.5分×4），总分50分</w:t>
            </w:r>
          </w:p>
        </w:tc>
        <w:tc>
          <w:tcPr>
            <w:tcW w:w="239" w:type="pct"/>
            <w:vAlign w:val="center"/>
          </w:tcPr>
          <w:p w14:paraId="42F1904B" w14:textId="48EE099A" w:rsidR="00651A72" w:rsidRPr="003B3BED" w:rsidRDefault="00651A72" w:rsidP="00651A72">
            <w:pPr>
              <w:spacing w:line="240" w:lineRule="auto"/>
              <w:jc w:val="center"/>
              <w:rPr>
                <w:rFonts w:ascii="宋体" w:hAnsi="宋体" w:hint="eastAsia"/>
                <w:bCs/>
                <w:sz w:val="18"/>
                <w:szCs w:val="18"/>
              </w:rPr>
            </w:pPr>
            <w:r w:rsidRPr="003B3BED">
              <w:rPr>
                <w:rFonts w:ascii="宋体" w:hAnsi="宋体"/>
                <w:bCs/>
                <w:sz w:val="18"/>
                <w:szCs w:val="18"/>
              </w:rPr>
              <w:t>笔试</w:t>
            </w:r>
          </w:p>
        </w:tc>
        <w:tc>
          <w:tcPr>
            <w:tcW w:w="371" w:type="pct"/>
            <w:vMerge w:val="restart"/>
            <w:vAlign w:val="center"/>
          </w:tcPr>
          <w:p w14:paraId="4839527B" w14:textId="77777777" w:rsidR="00651A72" w:rsidRPr="003B3BED" w:rsidRDefault="00651A72" w:rsidP="00651A72">
            <w:pPr>
              <w:spacing w:line="240" w:lineRule="auto"/>
              <w:jc w:val="center"/>
              <w:rPr>
                <w:rFonts w:ascii="宋体" w:hAnsi="宋体" w:hint="eastAsia"/>
                <w:bCs/>
                <w:sz w:val="18"/>
                <w:szCs w:val="18"/>
              </w:rPr>
            </w:pPr>
            <w:r w:rsidRPr="003B3BED">
              <w:rPr>
                <w:rFonts w:ascii="宋体" w:hAnsi="宋体"/>
                <w:bCs/>
                <w:sz w:val="18"/>
                <w:szCs w:val="18"/>
              </w:rPr>
              <w:t>学校主导</w:t>
            </w:r>
          </w:p>
        </w:tc>
      </w:tr>
      <w:tr w:rsidR="00651A72" w:rsidRPr="003B3BED" w14:paraId="4B44E148" w14:textId="77777777" w:rsidTr="006B1E7E">
        <w:trPr>
          <w:trHeight w:val="369"/>
          <w:jc w:val="center"/>
        </w:trPr>
        <w:tc>
          <w:tcPr>
            <w:tcW w:w="286" w:type="pct"/>
            <w:vMerge/>
            <w:vAlign w:val="center"/>
          </w:tcPr>
          <w:p w14:paraId="4DC7FB37" w14:textId="77777777" w:rsidR="00651A72" w:rsidRPr="003B3BED" w:rsidRDefault="00651A72" w:rsidP="00651A72">
            <w:pPr>
              <w:spacing w:line="240" w:lineRule="auto"/>
              <w:jc w:val="center"/>
              <w:rPr>
                <w:rFonts w:ascii="宋体" w:hAnsi="宋体" w:hint="eastAsia"/>
                <w:bCs/>
                <w:sz w:val="18"/>
                <w:szCs w:val="18"/>
              </w:rPr>
            </w:pPr>
          </w:p>
        </w:tc>
        <w:tc>
          <w:tcPr>
            <w:tcW w:w="309" w:type="pct"/>
            <w:vMerge/>
            <w:vAlign w:val="center"/>
          </w:tcPr>
          <w:p w14:paraId="0BFD4746" w14:textId="77777777" w:rsidR="00651A72" w:rsidRPr="003B3BED" w:rsidRDefault="00651A72" w:rsidP="00651A72">
            <w:pPr>
              <w:spacing w:line="240" w:lineRule="auto"/>
              <w:jc w:val="center"/>
              <w:rPr>
                <w:rFonts w:ascii="宋体" w:hAnsi="宋体" w:hint="eastAsia"/>
                <w:bCs/>
                <w:sz w:val="18"/>
                <w:szCs w:val="18"/>
              </w:rPr>
            </w:pPr>
          </w:p>
        </w:tc>
        <w:tc>
          <w:tcPr>
            <w:tcW w:w="267" w:type="pct"/>
            <w:vMerge/>
            <w:vAlign w:val="center"/>
          </w:tcPr>
          <w:p w14:paraId="0EA3F730" w14:textId="77777777" w:rsidR="00651A72" w:rsidRPr="003B3BED" w:rsidRDefault="00651A72" w:rsidP="00651A72">
            <w:pPr>
              <w:spacing w:line="240" w:lineRule="auto"/>
              <w:jc w:val="center"/>
              <w:rPr>
                <w:rFonts w:ascii="宋体" w:hAnsi="宋体" w:hint="eastAsia"/>
                <w:bCs/>
                <w:sz w:val="18"/>
                <w:szCs w:val="18"/>
              </w:rPr>
            </w:pPr>
          </w:p>
        </w:tc>
        <w:tc>
          <w:tcPr>
            <w:tcW w:w="309" w:type="pct"/>
            <w:vMerge/>
            <w:vAlign w:val="center"/>
          </w:tcPr>
          <w:p w14:paraId="434EAD1A" w14:textId="77777777" w:rsidR="00651A72" w:rsidRPr="003B3BED" w:rsidRDefault="00651A72" w:rsidP="00651A72">
            <w:pPr>
              <w:spacing w:line="240" w:lineRule="auto"/>
              <w:jc w:val="center"/>
              <w:rPr>
                <w:rFonts w:ascii="宋体" w:hAnsi="宋体" w:hint="eastAsia"/>
                <w:bCs/>
                <w:sz w:val="18"/>
                <w:szCs w:val="18"/>
              </w:rPr>
            </w:pPr>
          </w:p>
        </w:tc>
        <w:tc>
          <w:tcPr>
            <w:tcW w:w="303" w:type="pct"/>
            <w:vMerge/>
            <w:vAlign w:val="center"/>
          </w:tcPr>
          <w:p w14:paraId="3C538EEB" w14:textId="77777777" w:rsidR="00651A72" w:rsidRPr="003B3BED" w:rsidRDefault="00651A72" w:rsidP="00651A72">
            <w:pPr>
              <w:spacing w:line="240" w:lineRule="auto"/>
              <w:jc w:val="center"/>
              <w:rPr>
                <w:rFonts w:ascii="宋体" w:hAnsi="宋体" w:hint="eastAsia"/>
                <w:bCs/>
                <w:sz w:val="18"/>
                <w:szCs w:val="18"/>
              </w:rPr>
            </w:pPr>
          </w:p>
        </w:tc>
        <w:tc>
          <w:tcPr>
            <w:tcW w:w="951" w:type="pct"/>
            <w:vMerge/>
            <w:vAlign w:val="center"/>
          </w:tcPr>
          <w:p w14:paraId="6C9EAA5B" w14:textId="77777777" w:rsidR="00651A72" w:rsidRPr="003B3BED" w:rsidRDefault="00651A72" w:rsidP="00651A72">
            <w:pPr>
              <w:spacing w:line="240" w:lineRule="auto"/>
              <w:jc w:val="center"/>
              <w:rPr>
                <w:rFonts w:ascii="宋体" w:hAnsi="宋体" w:hint="eastAsia"/>
                <w:bCs/>
                <w:sz w:val="18"/>
                <w:szCs w:val="18"/>
              </w:rPr>
            </w:pPr>
          </w:p>
        </w:tc>
        <w:tc>
          <w:tcPr>
            <w:tcW w:w="1965" w:type="pct"/>
            <w:vAlign w:val="center"/>
          </w:tcPr>
          <w:p w14:paraId="1DFA4EDC" w14:textId="67CC3165" w:rsidR="00651A72" w:rsidRPr="003B3BED" w:rsidRDefault="00651A72" w:rsidP="00651A72">
            <w:pPr>
              <w:spacing w:line="240" w:lineRule="auto"/>
              <w:jc w:val="center"/>
              <w:rPr>
                <w:rFonts w:ascii="宋体" w:hAnsi="宋体" w:hint="eastAsia"/>
                <w:bCs/>
                <w:sz w:val="18"/>
                <w:szCs w:val="18"/>
              </w:rPr>
            </w:pPr>
            <w:r w:rsidRPr="003B3BED">
              <w:rPr>
                <w:rFonts w:ascii="宋体" w:hAnsi="宋体"/>
                <w:bCs/>
                <w:sz w:val="18"/>
                <w:szCs w:val="18"/>
              </w:rPr>
              <w:t>英文单证信息提取（50分）：阅读3份英文单证（提单、商业发票、装箱单），从每份中提取关键信息（品名、数量、金额、日期、贸易术语等），共15个信息点。</w:t>
            </w:r>
            <w:proofErr w:type="gramStart"/>
            <w:r w:rsidRPr="003B3BED">
              <w:rPr>
                <w:rFonts w:ascii="宋体" w:hAnsi="宋体"/>
                <w:bCs/>
                <w:sz w:val="18"/>
                <w:szCs w:val="18"/>
              </w:rPr>
              <w:t>每正确</w:t>
            </w:r>
            <w:proofErr w:type="gramEnd"/>
            <w:r w:rsidRPr="003B3BED">
              <w:rPr>
                <w:rFonts w:ascii="宋体" w:hAnsi="宋体"/>
                <w:bCs/>
                <w:sz w:val="18"/>
                <w:szCs w:val="18"/>
              </w:rPr>
              <w:t>提取1个得3.3分。准确率≥90％（45～50分），80％～89％（40～44分），70％～79％（35～39分），＜70％本项不得</w:t>
            </w:r>
          </w:p>
        </w:tc>
        <w:tc>
          <w:tcPr>
            <w:tcW w:w="239" w:type="pct"/>
            <w:vAlign w:val="center"/>
          </w:tcPr>
          <w:p w14:paraId="26B013AF" w14:textId="7C1D7766" w:rsidR="00651A72" w:rsidRPr="003B3BED" w:rsidRDefault="001308FC" w:rsidP="00651A72">
            <w:pPr>
              <w:spacing w:line="240" w:lineRule="auto"/>
              <w:jc w:val="center"/>
              <w:rPr>
                <w:rFonts w:ascii="宋体" w:hAnsi="宋体" w:hint="eastAsia"/>
                <w:bCs/>
                <w:sz w:val="18"/>
                <w:szCs w:val="18"/>
              </w:rPr>
            </w:pPr>
            <w:r w:rsidRPr="003B3BED">
              <w:rPr>
                <w:rFonts w:ascii="宋体" w:hAnsi="宋体"/>
                <w:bCs/>
                <w:sz w:val="18"/>
                <w:szCs w:val="18"/>
              </w:rPr>
              <w:t>实操考核</w:t>
            </w:r>
          </w:p>
        </w:tc>
        <w:tc>
          <w:tcPr>
            <w:tcW w:w="371" w:type="pct"/>
            <w:vMerge/>
            <w:vAlign w:val="center"/>
          </w:tcPr>
          <w:p w14:paraId="4BEFD82C" w14:textId="49A4766F" w:rsidR="00651A72" w:rsidRPr="003B3BED" w:rsidRDefault="00651A72" w:rsidP="00651A72">
            <w:pPr>
              <w:spacing w:line="240" w:lineRule="auto"/>
              <w:jc w:val="center"/>
              <w:rPr>
                <w:rFonts w:ascii="宋体" w:hAnsi="宋体" w:hint="eastAsia"/>
                <w:bCs/>
                <w:sz w:val="18"/>
                <w:szCs w:val="18"/>
              </w:rPr>
            </w:pPr>
          </w:p>
        </w:tc>
      </w:tr>
    </w:tbl>
    <w:p w14:paraId="35AB5D09" w14:textId="77777777" w:rsidR="006B3F8A" w:rsidRDefault="006B3F8A" w:rsidP="00651A72">
      <w:pPr>
        <w:jc w:val="center"/>
        <w:rPr>
          <w:rFonts w:ascii="黑体" w:eastAsia="黑体" w:hAnsi="黑体" w:hint="eastAsia"/>
        </w:rPr>
      </w:pPr>
    </w:p>
    <w:p w14:paraId="6F3718A9" w14:textId="77777777" w:rsidR="006B1E7E" w:rsidRDefault="006B1E7E" w:rsidP="00651A72">
      <w:pPr>
        <w:jc w:val="center"/>
        <w:rPr>
          <w:rFonts w:ascii="黑体" w:eastAsia="黑体" w:hAnsi="黑体" w:hint="eastAsia"/>
        </w:rPr>
      </w:pPr>
    </w:p>
    <w:p w14:paraId="38F0E978" w14:textId="35D13357" w:rsidR="00651A72" w:rsidRDefault="00651A72" w:rsidP="00651A72">
      <w:pPr>
        <w:jc w:val="center"/>
      </w:pPr>
      <w:r w:rsidRPr="00651A72">
        <w:rPr>
          <w:rFonts w:ascii="黑体" w:eastAsia="黑体" w:hAnsi="黑体" w:hint="eastAsia"/>
        </w:rPr>
        <w:lastRenderedPageBreak/>
        <w:t>表A.2 企业</w:t>
      </w:r>
      <w:proofErr w:type="gramStart"/>
      <w:r w:rsidRPr="00651A72">
        <w:rPr>
          <w:rFonts w:ascii="黑体" w:eastAsia="黑体" w:hAnsi="黑体" w:hint="eastAsia"/>
        </w:rPr>
        <w:t>识岗期</w:t>
      </w:r>
      <w:proofErr w:type="gramEnd"/>
      <w:r w:rsidRPr="00651A72">
        <w:rPr>
          <w:rFonts w:ascii="黑体" w:eastAsia="黑体" w:hAnsi="黑体" w:hint="eastAsia"/>
        </w:rPr>
        <w:t>（认知实习阶段）面向东盟跨境物流人才技能评价指标体系</w:t>
      </w:r>
      <w:r>
        <w:rPr>
          <w:rFonts w:hint="eastAsia"/>
        </w:rPr>
        <w:t>（续）</w:t>
      </w:r>
    </w:p>
    <w:tbl>
      <w:tblPr>
        <w:tblStyle w:val="12"/>
        <w:tblW w:w="0" w:type="auto"/>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542"/>
        <w:gridCol w:w="576"/>
        <w:gridCol w:w="580"/>
        <w:gridCol w:w="576"/>
        <w:gridCol w:w="598"/>
        <w:gridCol w:w="1513"/>
        <w:gridCol w:w="3756"/>
        <w:gridCol w:w="488"/>
        <w:gridCol w:w="705"/>
      </w:tblGrid>
      <w:tr w:rsidR="00651A72" w:rsidRPr="003B3BED" w14:paraId="557EEC64" w14:textId="77777777" w:rsidTr="006B1E7E">
        <w:trPr>
          <w:trHeight w:val="369"/>
          <w:jc w:val="center"/>
        </w:trPr>
        <w:tc>
          <w:tcPr>
            <w:tcW w:w="0" w:type="auto"/>
            <w:tcBorders>
              <w:top w:val="single" w:sz="8" w:space="0" w:color="auto"/>
              <w:bottom w:val="single" w:sz="8" w:space="0" w:color="auto"/>
            </w:tcBorders>
            <w:vAlign w:val="center"/>
          </w:tcPr>
          <w:p w14:paraId="24AC4DF0" w14:textId="34C03CC2" w:rsidR="00651A72" w:rsidRPr="003B3BED" w:rsidRDefault="00651A72" w:rsidP="00651A72">
            <w:pPr>
              <w:spacing w:line="240" w:lineRule="auto"/>
              <w:jc w:val="center"/>
              <w:rPr>
                <w:rFonts w:ascii="宋体" w:hAnsi="宋体" w:hint="eastAsia"/>
                <w:bCs/>
                <w:sz w:val="18"/>
                <w:szCs w:val="18"/>
              </w:rPr>
            </w:pPr>
            <w:r w:rsidRPr="003B3BED">
              <w:rPr>
                <w:rFonts w:ascii="宋体" w:hAnsi="宋体"/>
                <w:bCs/>
                <w:sz w:val="18"/>
                <w:szCs w:val="18"/>
              </w:rPr>
              <w:t>一级指标</w:t>
            </w:r>
          </w:p>
        </w:tc>
        <w:tc>
          <w:tcPr>
            <w:tcW w:w="0" w:type="auto"/>
            <w:tcBorders>
              <w:top w:val="single" w:sz="8" w:space="0" w:color="auto"/>
              <w:bottom w:val="single" w:sz="8" w:space="0" w:color="auto"/>
            </w:tcBorders>
            <w:vAlign w:val="center"/>
          </w:tcPr>
          <w:p w14:paraId="0136A4CB" w14:textId="4DE79E3D" w:rsidR="00651A72" w:rsidRPr="003B3BED" w:rsidRDefault="00651A72" w:rsidP="00651A72">
            <w:pPr>
              <w:spacing w:line="240" w:lineRule="auto"/>
              <w:jc w:val="center"/>
              <w:rPr>
                <w:rFonts w:ascii="宋体" w:hAnsi="宋体" w:hint="eastAsia"/>
                <w:bCs/>
                <w:sz w:val="18"/>
                <w:szCs w:val="18"/>
              </w:rPr>
            </w:pPr>
            <w:r w:rsidRPr="003B3BED">
              <w:rPr>
                <w:rFonts w:ascii="宋体" w:hAnsi="宋体"/>
                <w:bCs/>
                <w:sz w:val="18"/>
                <w:szCs w:val="18"/>
              </w:rPr>
              <w:t>一级</w:t>
            </w:r>
            <w:r w:rsidRPr="003B3BED">
              <w:rPr>
                <w:rFonts w:ascii="宋体" w:hAnsi="宋体"/>
                <w:bCs/>
                <w:sz w:val="18"/>
                <w:szCs w:val="18"/>
              </w:rPr>
              <w:br/>
              <w:t>权重</w:t>
            </w:r>
          </w:p>
        </w:tc>
        <w:tc>
          <w:tcPr>
            <w:tcW w:w="0" w:type="auto"/>
            <w:tcBorders>
              <w:top w:val="single" w:sz="8" w:space="0" w:color="auto"/>
              <w:bottom w:val="single" w:sz="8" w:space="0" w:color="auto"/>
            </w:tcBorders>
            <w:vAlign w:val="center"/>
          </w:tcPr>
          <w:p w14:paraId="285CA07E" w14:textId="49AE7A1A" w:rsidR="00651A72" w:rsidRPr="003B3BED" w:rsidRDefault="00651A72" w:rsidP="00651A72">
            <w:pPr>
              <w:spacing w:line="240" w:lineRule="auto"/>
              <w:jc w:val="center"/>
              <w:rPr>
                <w:rFonts w:ascii="宋体" w:hAnsi="宋体" w:hint="eastAsia"/>
                <w:bCs/>
                <w:sz w:val="18"/>
                <w:szCs w:val="18"/>
              </w:rPr>
            </w:pPr>
            <w:r w:rsidRPr="003B3BED">
              <w:rPr>
                <w:rFonts w:ascii="宋体" w:hAnsi="宋体"/>
                <w:bCs/>
                <w:sz w:val="18"/>
                <w:szCs w:val="18"/>
              </w:rPr>
              <w:t>二级指标</w:t>
            </w:r>
          </w:p>
        </w:tc>
        <w:tc>
          <w:tcPr>
            <w:tcW w:w="0" w:type="auto"/>
            <w:tcBorders>
              <w:top w:val="single" w:sz="8" w:space="0" w:color="auto"/>
              <w:bottom w:val="single" w:sz="8" w:space="0" w:color="auto"/>
            </w:tcBorders>
            <w:vAlign w:val="center"/>
          </w:tcPr>
          <w:p w14:paraId="0485C3B7" w14:textId="458F1F85" w:rsidR="00651A72" w:rsidRPr="003B3BED" w:rsidRDefault="00651A72" w:rsidP="00651A72">
            <w:pPr>
              <w:spacing w:line="240" w:lineRule="auto"/>
              <w:jc w:val="center"/>
              <w:rPr>
                <w:rFonts w:ascii="宋体" w:hAnsi="宋体" w:hint="eastAsia"/>
                <w:bCs/>
                <w:sz w:val="18"/>
                <w:szCs w:val="18"/>
              </w:rPr>
            </w:pPr>
            <w:r w:rsidRPr="003B3BED">
              <w:rPr>
                <w:rFonts w:ascii="宋体" w:hAnsi="宋体"/>
                <w:bCs/>
                <w:sz w:val="18"/>
                <w:szCs w:val="18"/>
              </w:rPr>
              <w:t>二级</w:t>
            </w:r>
            <w:r w:rsidRPr="003B3BED">
              <w:rPr>
                <w:rFonts w:ascii="宋体" w:hAnsi="宋体"/>
                <w:bCs/>
                <w:sz w:val="18"/>
                <w:szCs w:val="18"/>
              </w:rPr>
              <w:br/>
              <w:t>权重</w:t>
            </w:r>
          </w:p>
        </w:tc>
        <w:tc>
          <w:tcPr>
            <w:tcW w:w="0" w:type="auto"/>
            <w:tcBorders>
              <w:top w:val="single" w:sz="8" w:space="0" w:color="auto"/>
              <w:bottom w:val="single" w:sz="8" w:space="0" w:color="auto"/>
            </w:tcBorders>
            <w:vAlign w:val="center"/>
          </w:tcPr>
          <w:p w14:paraId="1AB1FC77" w14:textId="1EB9169F" w:rsidR="00651A72" w:rsidRPr="003B3BED" w:rsidRDefault="00651A72" w:rsidP="00651A72">
            <w:pPr>
              <w:spacing w:line="240" w:lineRule="auto"/>
              <w:jc w:val="center"/>
              <w:rPr>
                <w:rFonts w:ascii="宋体" w:hAnsi="宋体" w:hint="eastAsia"/>
                <w:bCs/>
                <w:sz w:val="18"/>
                <w:szCs w:val="18"/>
              </w:rPr>
            </w:pPr>
            <w:r w:rsidRPr="003B3BED">
              <w:rPr>
                <w:rFonts w:ascii="宋体" w:hAnsi="宋体"/>
                <w:bCs/>
                <w:sz w:val="18"/>
                <w:szCs w:val="18"/>
              </w:rPr>
              <w:t>三级指标</w:t>
            </w:r>
          </w:p>
        </w:tc>
        <w:tc>
          <w:tcPr>
            <w:tcW w:w="1513" w:type="dxa"/>
            <w:tcBorders>
              <w:top w:val="single" w:sz="8" w:space="0" w:color="auto"/>
              <w:bottom w:val="single" w:sz="8" w:space="0" w:color="auto"/>
            </w:tcBorders>
            <w:vAlign w:val="center"/>
          </w:tcPr>
          <w:p w14:paraId="392F2D2C" w14:textId="3DA59B6B" w:rsidR="00651A72" w:rsidRPr="003B3BED" w:rsidRDefault="00651A72" w:rsidP="00651A72">
            <w:pPr>
              <w:spacing w:line="240" w:lineRule="auto"/>
              <w:jc w:val="center"/>
              <w:rPr>
                <w:rFonts w:ascii="宋体" w:hAnsi="宋体" w:hint="eastAsia"/>
                <w:bCs/>
                <w:sz w:val="18"/>
                <w:szCs w:val="18"/>
              </w:rPr>
            </w:pPr>
            <w:r w:rsidRPr="003B3BED">
              <w:rPr>
                <w:rFonts w:ascii="宋体" w:hAnsi="宋体"/>
                <w:bCs/>
                <w:sz w:val="18"/>
                <w:szCs w:val="18"/>
              </w:rPr>
              <w:t>考核内容与量化标准</w:t>
            </w:r>
          </w:p>
        </w:tc>
        <w:tc>
          <w:tcPr>
            <w:tcW w:w="3756" w:type="dxa"/>
            <w:tcBorders>
              <w:top w:val="single" w:sz="8" w:space="0" w:color="auto"/>
              <w:bottom w:val="single" w:sz="8" w:space="0" w:color="auto"/>
            </w:tcBorders>
            <w:vAlign w:val="center"/>
          </w:tcPr>
          <w:p w14:paraId="61E4BB33" w14:textId="1548208E" w:rsidR="00651A72" w:rsidRPr="003B3BED" w:rsidRDefault="00651A72" w:rsidP="00651A72">
            <w:pPr>
              <w:spacing w:line="240" w:lineRule="auto"/>
              <w:jc w:val="center"/>
              <w:rPr>
                <w:rFonts w:ascii="宋体" w:hAnsi="宋体" w:hint="eastAsia"/>
                <w:bCs/>
                <w:sz w:val="18"/>
                <w:szCs w:val="18"/>
              </w:rPr>
            </w:pPr>
            <w:r w:rsidRPr="003B3BED">
              <w:rPr>
                <w:rFonts w:ascii="宋体" w:hAnsi="宋体"/>
                <w:bCs/>
                <w:sz w:val="18"/>
                <w:szCs w:val="18"/>
              </w:rPr>
              <w:t>评分细则（100分制）</w:t>
            </w:r>
          </w:p>
        </w:tc>
        <w:tc>
          <w:tcPr>
            <w:tcW w:w="0" w:type="auto"/>
            <w:tcBorders>
              <w:top w:val="single" w:sz="8" w:space="0" w:color="auto"/>
              <w:bottom w:val="single" w:sz="8" w:space="0" w:color="auto"/>
            </w:tcBorders>
            <w:vAlign w:val="center"/>
          </w:tcPr>
          <w:p w14:paraId="1EEE7D54" w14:textId="0B15A269" w:rsidR="00651A72" w:rsidRPr="003B3BED" w:rsidRDefault="00651A72" w:rsidP="00651A72">
            <w:pPr>
              <w:spacing w:line="240" w:lineRule="auto"/>
              <w:jc w:val="center"/>
              <w:rPr>
                <w:rFonts w:ascii="宋体" w:hAnsi="宋体" w:hint="eastAsia"/>
                <w:bCs/>
                <w:sz w:val="18"/>
                <w:szCs w:val="18"/>
              </w:rPr>
            </w:pPr>
            <w:r w:rsidRPr="003B3BED">
              <w:rPr>
                <w:rFonts w:ascii="宋体" w:hAnsi="宋体"/>
                <w:bCs/>
                <w:sz w:val="18"/>
                <w:szCs w:val="18"/>
              </w:rPr>
              <w:t>考核</w:t>
            </w:r>
            <w:r w:rsidRPr="003B3BED">
              <w:rPr>
                <w:rFonts w:ascii="宋体" w:hAnsi="宋体"/>
                <w:bCs/>
                <w:sz w:val="18"/>
                <w:szCs w:val="18"/>
              </w:rPr>
              <w:br/>
              <w:t>方式</w:t>
            </w:r>
          </w:p>
        </w:tc>
        <w:tc>
          <w:tcPr>
            <w:tcW w:w="0" w:type="auto"/>
            <w:tcBorders>
              <w:top w:val="single" w:sz="8" w:space="0" w:color="auto"/>
              <w:bottom w:val="single" w:sz="8" w:space="0" w:color="auto"/>
            </w:tcBorders>
            <w:vAlign w:val="center"/>
          </w:tcPr>
          <w:p w14:paraId="3E4AC546" w14:textId="580439CF" w:rsidR="00651A72" w:rsidRPr="003B3BED" w:rsidRDefault="00651A72" w:rsidP="00651A72">
            <w:pPr>
              <w:spacing w:line="240" w:lineRule="auto"/>
              <w:jc w:val="center"/>
              <w:rPr>
                <w:rFonts w:ascii="宋体" w:hAnsi="宋体" w:hint="eastAsia"/>
                <w:bCs/>
                <w:sz w:val="18"/>
                <w:szCs w:val="18"/>
              </w:rPr>
            </w:pPr>
            <w:r w:rsidRPr="003B3BED">
              <w:rPr>
                <w:rFonts w:ascii="宋体" w:hAnsi="宋体"/>
                <w:bCs/>
                <w:sz w:val="18"/>
                <w:szCs w:val="18"/>
              </w:rPr>
              <w:t>评价</w:t>
            </w:r>
            <w:r w:rsidRPr="003B3BED">
              <w:rPr>
                <w:rFonts w:ascii="宋体" w:hAnsi="宋体"/>
                <w:bCs/>
                <w:sz w:val="18"/>
                <w:szCs w:val="18"/>
              </w:rPr>
              <w:br/>
              <w:t>主体</w:t>
            </w:r>
          </w:p>
        </w:tc>
      </w:tr>
      <w:tr w:rsidR="00651A72" w:rsidRPr="003B3BED" w14:paraId="63651B36" w14:textId="77777777" w:rsidTr="006B1E7E">
        <w:trPr>
          <w:trHeight w:val="369"/>
          <w:jc w:val="center"/>
        </w:trPr>
        <w:tc>
          <w:tcPr>
            <w:tcW w:w="0" w:type="auto"/>
            <w:vMerge w:val="restart"/>
            <w:tcBorders>
              <w:top w:val="single" w:sz="8" w:space="0" w:color="auto"/>
            </w:tcBorders>
            <w:vAlign w:val="center"/>
          </w:tcPr>
          <w:p w14:paraId="2C836412" w14:textId="4932F069" w:rsidR="00651A72" w:rsidRPr="003B3BED" w:rsidRDefault="00651A72" w:rsidP="00651A72">
            <w:pPr>
              <w:spacing w:line="240" w:lineRule="auto"/>
              <w:jc w:val="center"/>
              <w:rPr>
                <w:rFonts w:ascii="宋体" w:hAnsi="宋体" w:hint="eastAsia"/>
                <w:bCs/>
                <w:sz w:val="18"/>
                <w:szCs w:val="18"/>
              </w:rPr>
            </w:pPr>
            <w:r w:rsidRPr="003B3BED">
              <w:rPr>
                <w:rFonts w:ascii="宋体" w:hAnsi="宋体"/>
                <w:bCs/>
                <w:sz w:val="18"/>
                <w:szCs w:val="18"/>
              </w:rPr>
              <w:t>跨文化沟通协作能力</w:t>
            </w:r>
          </w:p>
        </w:tc>
        <w:tc>
          <w:tcPr>
            <w:tcW w:w="0" w:type="auto"/>
            <w:vMerge w:val="restart"/>
            <w:tcBorders>
              <w:top w:val="single" w:sz="8" w:space="0" w:color="auto"/>
            </w:tcBorders>
            <w:vAlign w:val="center"/>
          </w:tcPr>
          <w:p w14:paraId="47A2C302" w14:textId="423DB92C" w:rsidR="00651A72" w:rsidRPr="003B3BED" w:rsidRDefault="00651A72" w:rsidP="00651A72">
            <w:pPr>
              <w:spacing w:line="240" w:lineRule="auto"/>
              <w:jc w:val="center"/>
              <w:rPr>
                <w:rFonts w:ascii="宋体" w:hAnsi="宋体" w:hint="eastAsia"/>
                <w:bCs/>
                <w:sz w:val="18"/>
                <w:szCs w:val="18"/>
              </w:rPr>
            </w:pPr>
            <w:r w:rsidRPr="003B3BED">
              <w:rPr>
                <w:rFonts w:ascii="宋体" w:hAnsi="宋体"/>
                <w:bCs/>
                <w:sz w:val="18"/>
                <w:szCs w:val="18"/>
              </w:rPr>
              <w:t>40％</w:t>
            </w:r>
          </w:p>
        </w:tc>
        <w:tc>
          <w:tcPr>
            <w:tcW w:w="0" w:type="auto"/>
            <w:vMerge w:val="restart"/>
            <w:tcBorders>
              <w:top w:val="single" w:sz="8" w:space="0" w:color="auto"/>
            </w:tcBorders>
            <w:vAlign w:val="center"/>
          </w:tcPr>
          <w:p w14:paraId="45EB30E5" w14:textId="50EB00FF" w:rsidR="00651A72" w:rsidRPr="003B3BED" w:rsidRDefault="00651A72" w:rsidP="00651A72">
            <w:pPr>
              <w:spacing w:line="240" w:lineRule="auto"/>
              <w:jc w:val="center"/>
              <w:rPr>
                <w:rFonts w:ascii="宋体" w:hAnsi="宋体" w:hint="eastAsia"/>
                <w:bCs/>
                <w:sz w:val="18"/>
                <w:szCs w:val="18"/>
              </w:rPr>
            </w:pPr>
            <w:r w:rsidRPr="003B3BED">
              <w:rPr>
                <w:rFonts w:ascii="宋体" w:hAnsi="宋体"/>
                <w:bCs/>
                <w:sz w:val="18"/>
                <w:szCs w:val="18"/>
              </w:rPr>
              <w:t>跨文化商务礼仪与习惯</w:t>
            </w:r>
          </w:p>
        </w:tc>
        <w:tc>
          <w:tcPr>
            <w:tcW w:w="0" w:type="auto"/>
            <w:vMerge w:val="restart"/>
            <w:tcBorders>
              <w:top w:val="single" w:sz="8" w:space="0" w:color="auto"/>
            </w:tcBorders>
            <w:vAlign w:val="center"/>
          </w:tcPr>
          <w:p w14:paraId="52EABC3E" w14:textId="35915D81" w:rsidR="00651A72" w:rsidRPr="003B3BED" w:rsidRDefault="00651A72" w:rsidP="00651A72">
            <w:pPr>
              <w:spacing w:line="240" w:lineRule="auto"/>
              <w:jc w:val="center"/>
              <w:rPr>
                <w:rFonts w:ascii="宋体" w:hAnsi="宋体" w:hint="eastAsia"/>
                <w:bCs/>
                <w:sz w:val="18"/>
                <w:szCs w:val="18"/>
              </w:rPr>
            </w:pPr>
            <w:r w:rsidRPr="003B3BED">
              <w:rPr>
                <w:rFonts w:ascii="宋体" w:hAnsi="宋体"/>
                <w:bCs/>
                <w:sz w:val="18"/>
                <w:szCs w:val="18"/>
              </w:rPr>
              <w:t>25％</w:t>
            </w:r>
          </w:p>
        </w:tc>
        <w:tc>
          <w:tcPr>
            <w:tcW w:w="0" w:type="auto"/>
            <w:vMerge w:val="restart"/>
            <w:tcBorders>
              <w:top w:val="single" w:sz="8" w:space="0" w:color="auto"/>
            </w:tcBorders>
            <w:vAlign w:val="center"/>
          </w:tcPr>
          <w:p w14:paraId="1244777C" w14:textId="77777777" w:rsidR="00651A72" w:rsidRPr="003B3BED" w:rsidRDefault="00651A72" w:rsidP="00651A72">
            <w:pPr>
              <w:spacing w:line="240" w:lineRule="auto"/>
              <w:jc w:val="center"/>
              <w:rPr>
                <w:rFonts w:ascii="宋体" w:hAnsi="宋体" w:hint="eastAsia"/>
                <w:bCs/>
                <w:sz w:val="18"/>
                <w:szCs w:val="18"/>
              </w:rPr>
            </w:pPr>
            <w:r w:rsidRPr="003B3BED">
              <w:rPr>
                <w:rFonts w:ascii="宋体" w:hAnsi="宋体"/>
                <w:bCs/>
                <w:sz w:val="18"/>
                <w:szCs w:val="18"/>
              </w:rPr>
              <w:t>东盟商务礼仪</w:t>
            </w:r>
            <w:proofErr w:type="gramStart"/>
            <w:r w:rsidRPr="003B3BED">
              <w:rPr>
                <w:rFonts w:ascii="宋体" w:hAnsi="宋体"/>
                <w:bCs/>
                <w:sz w:val="18"/>
                <w:szCs w:val="18"/>
              </w:rPr>
              <w:t>职场实践</w:t>
            </w:r>
            <w:proofErr w:type="gramEnd"/>
          </w:p>
        </w:tc>
        <w:tc>
          <w:tcPr>
            <w:tcW w:w="1513" w:type="dxa"/>
            <w:vMerge w:val="restart"/>
            <w:tcBorders>
              <w:top w:val="single" w:sz="8" w:space="0" w:color="auto"/>
            </w:tcBorders>
            <w:vAlign w:val="center"/>
          </w:tcPr>
          <w:p w14:paraId="67A8852B" w14:textId="25CFB8D5" w:rsidR="00651A72" w:rsidRPr="003B3BED" w:rsidRDefault="00651A72" w:rsidP="00651A72">
            <w:pPr>
              <w:spacing w:line="240" w:lineRule="auto"/>
              <w:jc w:val="center"/>
              <w:rPr>
                <w:rFonts w:ascii="宋体" w:hAnsi="宋体" w:hint="eastAsia"/>
                <w:bCs/>
                <w:sz w:val="18"/>
                <w:szCs w:val="18"/>
              </w:rPr>
            </w:pPr>
            <w:r w:rsidRPr="003B3BED">
              <w:rPr>
                <w:rFonts w:ascii="宋体" w:hAnsi="宋体"/>
                <w:bCs/>
                <w:sz w:val="18"/>
                <w:szCs w:val="18"/>
              </w:rPr>
              <w:t>在企业跨境物流业务场景中，观察和参与东盟客户的接待与沟通；在实际工作中体现对东盟各国文化禁忌和商务礼仪的尊重；能识别跨文化商务沟通中可能出现的礼仪失误并提出改进建议</w:t>
            </w:r>
          </w:p>
        </w:tc>
        <w:tc>
          <w:tcPr>
            <w:tcW w:w="3756" w:type="dxa"/>
            <w:tcBorders>
              <w:top w:val="single" w:sz="8" w:space="0" w:color="auto"/>
            </w:tcBorders>
            <w:vAlign w:val="center"/>
          </w:tcPr>
          <w:p w14:paraId="4709BA82" w14:textId="4E328D17" w:rsidR="00651A72" w:rsidRPr="003B3BED" w:rsidRDefault="00651A72" w:rsidP="00651A72">
            <w:pPr>
              <w:spacing w:line="240" w:lineRule="auto"/>
              <w:jc w:val="center"/>
              <w:rPr>
                <w:rFonts w:ascii="宋体" w:hAnsi="宋体" w:hint="eastAsia"/>
                <w:bCs/>
                <w:sz w:val="18"/>
                <w:szCs w:val="18"/>
              </w:rPr>
            </w:pPr>
            <w:proofErr w:type="gramStart"/>
            <w:r w:rsidRPr="003B3BED">
              <w:rPr>
                <w:rFonts w:ascii="宋体" w:hAnsi="宋体"/>
                <w:bCs/>
                <w:sz w:val="18"/>
                <w:szCs w:val="18"/>
              </w:rPr>
              <w:t>职场礼仪</w:t>
            </w:r>
            <w:proofErr w:type="gramEnd"/>
            <w:r w:rsidRPr="003B3BED">
              <w:rPr>
                <w:rFonts w:ascii="宋体" w:hAnsi="宋体"/>
                <w:bCs/>
                <w:sz w:val="18"/>
                <w:szCs w:val="18"/>
              </w:rPr>
              <w:t>行为评价（50分）：由企业导师在日常工作中持续观察评分，评估维度：着装规范（10分）+接待礼仪（15分）+沟通得体度（15分）+文化尊重意识（10分）。至少观察5个工作日取平均分</w:t>
            </w:r>
          </w:p>
        </w:tc>
        <w:tc>
          <w:tcPr>
            <w:tcW w:w="0" w:type="auto"/>
            <w:tcBorders>
              <w:top w:val="single" w:sz="8" w:space="0" w:color="auto"/>
            </w:tcBorders>
            <w:vAlign w:val="center"/>
          </w:tcPr>
          <w:p w14:paraId="5B44D8AE" w14:textId="687D7E49" w:rsidR="00651A72" w:rsidRPr="003B3BED" w:rsidRDefault="00651A72" w:rsidP="00651A72">
            <w:pPr>
              <w:spacing w:line="240" w:lineRule="auto"/>
              <w:jc w:val="center"/>
              <w:rPr>
                <w:rFonts w:ascii="宋体" w:hAnsi="宋体" w:hint="eastAsia"/>
                <w:bCs/>
                <w:sz w:val="18"/>
                <w:szCs w:val="18"/>
              </w:rPr>
            </w:pPr>
            <w:r w:rsidRPr="003B3BED">
              <w:rPr>
                <w:rFonts w:ascii="宋体" w:hAnsi="宋体"/>
                <w:bCs/>
                <w:sz w:val="18"/>
                <w:szCs w:val="18"/>
              </w:rPr>
              <w:t>企业导师评价</w:t>
            </w:r>
          </w:p>
        </w:tc>
        <w:tc>
          <w:tcPr>
            <w:tcW w:w="0" w:type="auto"/>
            <w:vMerge w:val="restart"/>
            <w:tcBorders>
              <w:top w:val="single" w:sz="8" w:space="0" w:color="auto"/>
            </w:tcBorders>
            <w:vAlign w:val="center"/>
          </w:tcPr>
          <w:p w14:paraId="7B3961AD" w14:textId="77777777" w:rsidR="00651A72" w:rsidRPr="003B3BED" w:rsidRDefault="00651A72" w:rsidP="00651A72">
            <w:pPr>
              <w:spacing w:line="240" w:lineRule="auto"/>
              <w:jc w:val="center"/>
              <w:rPr>
                <w:rFonts w:ascii="宋体" w:hAnsi="宋体" w:hint="eastAsia"/>
                <w:bCs/>
                <w:sz w:val="18"/>
                <w:szCs w:val="18"/>
              </w:rPr>
            </w:pPr>
            <w:r w:rsidRPr="003B3BED">
              <w:rPr>
                <w:rFonts w:ascii="宋体" w:hAnsi="宋体"/>
                <w:bCs/>
                <w:sz w:val="18"/>
                <w:szCs w:val="18"/>
              </w:rPr>
              <w:t>企业主导</w:t>
            </w:r>
          </w:p>
        </w:tc>
      </w:tr>
      <w:tr w:rsidR="00651A72" w:rsidRPr="003B3BED" w14:paraId="4DB55C51" w14:textId="77777777" w:rsidTr="006B1E7E">
        <w:trPr>
          <w:trHeight w:val="369"/>
          <w:jc w:val="center"/>
        </w:trPr>
        <w:tc>
          <w:tcPr>
            <w:tcW w:w="0" w:type="auto"/>
            <w:vMerge/>
            <w:vAlign w:val="center"/>
          </w:tcPr>
          <w:p w14:paraId="38D1E014" w14:textId="77777777" w:rsidR="00651A72" w:rsidRPr="003B3BED" w:rsidRDefault="00651A72" w:rsidP="00651A72">
            <w:pPr>
              <w:spacing w:line="240" w:lineRule="auto"/>
              <w:jc w:val="center"/>
              <w:rPr>
                <w:rFonts w:ascii="宋体" w:hAnsi="宋体" w:hint="eastAsia"/>
                <w:bCs/>
                <w:sz w:val="18"/>
                <w:szCs w:val="18"/>
              </w:rPr>
            </w:pPr>
          </w:p>
        </w:tc>
        <w:tc>
          <w:tcPr>
            <w:tcW w:w="0" w:type="auto"/>
            <w:vMerge/>
            <w:vAlign w:val="center"/>
          </w:tcPr>
          <w:p w14:paraId="668E2399" w14:textId="77777777" w:rsidR="00651A72" w:rsidRPr="003B3BED" w:rsidRDefault="00651A72" w:rsidP="00651A72">
            <w:pPr>
              <w:spacing w:line="240" w:lineRule="auto"/>
              <w:jc w:val="center"/>
              <w:rPr>
                <w:rFonts w:ascii="宋体" w:hAnsi="宋体" w:hint="eastAsia"/>
                <w:bCs/>
                <w:sz w:val="18"/>
                <w:szCs w:val="18"/>
              </w:rPr>
            </w:pPr>
          </w:p>
        </w:tc>
        <w:tc>
          <w:tcPr>
            <w:tcW w:w="0" w:type="auto"/>
            <w:vMerge/>
            <w:vAlign w:val="center"/>
          </w:tcPr>
          <w:p w14:paraId="75F89798" w14:textId="77777777" w:rsidR="00651A72" w:rsidRPr="003B3BED" w:rsidRDefault="00651A72" w:rsidP="00651A72">
            <w:pPr>
              <w:spacing w:line="240" w:lineRule="auto"/>
              <w:jc w:val="center"/>
              <w:rPr>
                <w:rFonts w:ascii="宋体" w:hAnsi="宋体" w:hint="eastAsia"/>
                <w:bCs/>
                <w:sz w:val="18"/>
                <w:szCs w:val="18"/>
              </w:rPr>
            </w:pPr>
          </w:p>
        </w:tc>
        <w:tc>
          <w:tcPr>
            <w:tcW w:w="0" w:type="auto"/>
            <w:vMerge/>
            <w:vAlign w:val="center"/>
          </w:tcPr>
          <w:p w14:paraId="5CDC9B74" w14:textId="77777777" w:rsidR="00651A72" w:rsidRPr="003B3BED" w:rsidRDefault="00651A72" w:rsidP="00651A72">
            <w:pPr>
              <w:spacing w:line="240" w:lineRule="auto"/>
              <w:jc w:val="center"/>
              <w:rPr>
                <w:rFonts w:ascii="宋体" w:hAnsi="宋体" w:hint="eastAsia"/>
                <w:bCs/>
                <w:sz w:val="18"/>
                <w:szCs w:val="18"/>
              </w:rPr>
            </w:pPr>
          </w:p>
        </w:tc>
        <w:tc>
          <w:tcPr>
            <w:tcW w:w="0" w:type="auto"/>
            <w:vMerge/>
            <w:vAlign w:val="center"/>
          </w:tcPr>
          <w:p w14:paraId="16448716" w14:textId="77777777" w:rsidR="00651A72" w:rsidRPr="003B3BED" w:rsidRDefault="00651A72" w:rsidP="00651A72">
            <w:pPr>
              <w:spacing w:line="240" w:lineRule="auto"/>
              <w:jc w:val="center"/>
              <w:rPr>
                <w:rFonts w:ascii="宋体" w:hAnsi="宋体" w:hint="eastAsia"/>
                <w:bCs/>
                <w:sz w:val="18"/>
                <w:szCs w:val="18"/>
              </w:rPr>
            </w:pPr>
          </w:p>
        </w:tc>
        <w:tc>
          <w:tcPr>
            <w:tcW w:w="1513" w:type="dxa"/>
            <w:vMerge/>
            <w:vAlign w:val="center"/>
          </w:tcPr>
          <w:p w14:paraId="5DFF1794" w14:textId="77777777" w:rsidR="00651A72" w:rsidRPr="003B3BED" w:rsidRDefault="00651A72" w:rsidP="00651A72">
            <w:pPr>
              <w:spacing w:line="240" w:lineRule="auto"/>
              <w:jc w:val="center"/>
              <w:rPr>
                <w:rFonts w:ascii="宋体" w:hAnsi="宋体" w:hint="eastAsia"/>
                <w:bCs/>
                <w:sz w:val="18"/>
                <w:szCs w:val="18"/>
              </w:rPr>
            </w:pPr>
          </w:p>
        </w:tc>
        <w:tc>
          <w:tcPr>
            <w:tcW w:w="3756" w:type="dxa"/>
            <w:vAlign w:val="center"/>
          </w:tcPr>
          <w:p w14:paraId="1E3878A3" w14:textId="71B807FD" w:rsidR="00651A72" w:rsidRPr="003B3BED" w:rsidRDefault="00651A72" w:rsidP="00651A72">
            <w:pPr>
              <w:spacing w:line="240" w:lineRule="auto"/>
              <w:jc w:val="center"/>
              <w:rPr>
                <w:rFonts w:ascii="宋体" w:hAnsi="宋体" w:hint="eastAsia"/>
                <w:bCs/>
                <w:sz w:val="18"/>
                <w:szCs w:val="18"/>
              </w:rPr>
            </w:pPr>
            <w:r w:rsidRPr="003B3BED">
              <w:rPr>
                <w:rFonts w:ascii="宋体" w:hAnsi="宋体"/>
                <w:bCs/>
                <w:sz w:val="18"/>
                <w:szCs w:val="18"/>
              </w:rPr>
              <w:t>跨文化沟通案例分析（50分）：阅读3个企业实际跨文化商务沟通案例（正面/</w:t>
            </w:r>
            <w:proofErr w:type="gramStart"/>
            <w:r w:rsidRPr="003B3BED">
              <w:rPr>
                <w:rFonts w:ascii="宋体" w:hAnsi="宋体"/>
                <w:bCs/>
                <w:sz w:val="18"/>
                <w:szCs w:val="18"/>
              </w:rPr>
              <w:t>负面各至少</w:t>
            </w:r>
            <w:proofErr w:type="gramEnd"/>
            <w:r w:rsidRPr="003B3BED">
              <w:rPr>
                <w:rFonts w:ascii="宋体" w:hAnsi="宋体"/>
                <w:bCs/>
                <w:sz w:val="18"/>
                <w:szCs w:val="18"/>
              </w:rPr>
              <w:t>1个），分析每个案例中的关键礼仪行为和文化因素，并提出改进或借鉴建议。按分析准确性（20分）+文化理解深度（20分）+建议可行性（10分）评分</w:t>
            </w:r>
          </w:p>
        </w:tc>
        <w:tc>
          <w:tcPr>
            <w:tcW w:w="0" w:type="auto"/>
            <w:vAlign w:val="center"/>
          </w:tcPr>
          <w:p w14:paraId="7778BFF5" w14:textId="085F994A" w:rsidR="00651A72" w:rsidRPr="003B3BED" w:rsidRDefault="00651A72" w:rsidP="00651A72">
            <w:pPr>
              <w:spacing w:line="240" w:lineRule="auto"/>
              <w:jc w:val="center"/>
              <w:rPr>
                <w:rFonts w:ascii="宋体" w:hAnsi="宋体" w:hint="eastAsia"/>
                <w:bCs/>
                <w:sz w:val="18"/>
                <w:szCs w:val="18"/>
              </w:rPr>
            </w:pPr>
            <w:r w:rsidRPr="003B3BED">
              <w:rPr>
                <w:rFonts w:ascii="宋体" w:hAnsi="宋体"/>
                <w:bCs/>
                <w:sz w:val="18"/>
                <w:szCs w:val="18"/>
              </w:rPr>
              <w:t>案例分析</w:t>
            </w:r>
          </w:p>
        </w:tc>
        <w:tc>
          <w:tcPr>
            <w:tcW w:w="0" w:type="auto"/>
            <w:vMerge/>
            <w:vAlign w:val="center"/>
          </w:tcPr>
          <w:p w14:paraId="6E69036D" w14:textId="02FC5770" w:rsidR="00651A72" w:rsidRPr="003B3BED" w:rsidRDefault="00651A72" w:rsidP="00651A72">
            <w:pPr>
              <w:spacing w:line="240" w:lineRule="auto"/>
              <w:jc w:val="center"/>
              <w:rPr>
                <w:rFonts w:ascii="宋体" w:hAnsi="宋体" w:hint="eastAsia"/>
                <w:bCs/>
                <w:sz w:val="18"/>
                <w:szCs w:val="18"/>
              </w:rPr>
            </w:pPr>
          </w:p>
        </w:tc>
      </w:tr>
      <w:tr w:rsidR="00651A72" w:rsidRPr="003B3BED" w14:paraId="4372E242" w14:textId="77777777" w:rsidTr="006B1E7E">
        <w:trPr>
          <w:trHeight w:val="369"/>
          <w:jc w:val="center"/>
        </w:trPr>
        <w:tc>
          <w:tcPr>
            <w:tcW w:w="0" w:type="auto"/>
            <w:vMerge/>
            <w:vAlign w:val="center"/>
          </w:tcPr>
          <w:p w14:paraId="41A362AC" w14:textId="77777777" w:rsidR="00651A72" w:rsidRPr="003B3BED" w:rsidRDefault="00651A72" w:rsidP="00651A72">
            <w:pPr>
              <w:spacing w:line="240" w:lineRule="auto"/>
              <w:jc w:val="center"/>
              <w:rPr>
                <w:rFonts w:ascii="宋体" w:hAnsi="宋体" w:hint="eastAsia"/>
                <w:bCs/>
                <w:sz w:val="18"/>
                <w:szCs w:val="18"/>
              </w:rPr>
            </w:pPr>
          </w:p>
        </w:tc>
        <w:tc>
          <w:tcPr>
            <w:tcW w:w="0" w:type="auto"/>
            <w:vMerge/>
            <w:vAlign w:val="center"/>
          </w:tcPr>
          <w:p w14:paraId="340D32C2" w14:textId="77777777" w:rsidR="00651A72" w:rsidRPr="003B3BED" w:rsidRDefault="00651A72" w:rsidP="00651A72">
            <w:pPr>
              <w:spacing w:line="240" w:lineRule="auto"/>
              <w:jc w:val="center"/>
              <w:rPr>
                <w:rFonts w:ascii="宋体" w:hAnsi="宋体" w:hint="eastAsia"/>
                <w:bCs/>
                <w:sz w:val="18"/>
                <w:szCs w:val="18"/>
              </w:rPr>
            </w:pPr>
          </w:p>
        </w:tc>
        <w:tc>
          <w:tcPr>
            <w:tcW w:w="0" w:type="auto"/>
            <w:vMerge w:val="restart"/>
            <w:vAlign w:val="center"/>
          </w:tcPr>
          <w:p w14:paraId="196BD816" w14:textId="5E5E2EA4" w:rsidR="00651A72" w:rsidRPr="003B3BED" w:rsidRDefault="00651A72" w:rsidP="00651A72">
            <w:pPr>
              <w:spacing w:line="240" w:lineRule="auto"/>
              <w:jc w:val="center"/>
              <w:rPr>
                <w:rFonts w:ascii="宋体" w:hAnsi="宋体" w:hint="eastAsia"/>
                <w:bCs/>
                <w:sz w:val="18"/>
                <w:szCs w:val="18"/>
              </w:rPr>
            </w:pPr>
            <w:r w:rsidRPr="003B3BED">
              <w:rPr>
                <w:rFonts w:ascii="宋体" w:hAnsi="宋体"/>
                <w:bCs/>
                <w:sz w:val="18"/>
                <w:szCs w:val="18"/>
              </w:rPr>
              <w:t>东盟法律法规与政策认知</w:t>
            </w:r>
          </w:p>
        </w:tc>
        <w:tc>
          <w:tcPr>
            <w:tcW w:w="0" w:type="auto"/>
            <w:vMerge w:val="restart"/>
            <w:vAlign w:val="center"/>
          </w:tcPr>
          <w:p w14:paraId="10035932" w14:textId="69C2D13C" w:rsidR="00651A72" w:rsidRPr="003B3BED" w:rsidRDefault="00651A72" w:rsidP="00651A72">
            <w:pPr>
              <w:spacing w:line="240" w:lineRule="auto"/>
              <w:jc w:val="center"/>
              <w:rPr>
                <w:rFonts w:ascii="宋体" w:hAnsi="宋体" w:hint="eastAsia"/>
                <w:bCs/>
                <w:sz w:val="18"/>
                <w:szCs w:val="18"/>
              </w:rPr>
            </w:pPr>
            <w:r w:rsidRPr="003B3BED">
              <w:rPr>
                <w:rFonts w:ascii="宋体" w:hAnsi="宋体"/>
                <w:bCs/>
                <w:sz w:val="18"/>
                <w:szCs w:val="18"/>
              </w:rPr>
              <w:t>25％</w:t>
            </w:r>
          </w:p>
        </w:tc>
        <w:tc>
          <w:tcPr>
            <w:tcW w:w="0" w:type="auto"/>
            <w:vMerge w:val="restart"/>
            <w:vAlign w:val="center"/>
          </w:tcPr>
          <w:p w14:paraId="6B81824B" w14:textId="77777777" w:rsidR="00651A72" w:rsidRPr="003B3BED" w:rsidRDefault="00651A72" w:rsidP="00651A72">
            <w:pPr>
              <w:spacing w:line="240" w:lineRule="auto"/>
              <w:jc w:val="center"/>
              <w:rPr>
                <w:rFonts w:ascii="宋体" w:hAnsi="宋体" w:hint="eastAsia"/>
                <w:bCs/>
                <w:sz w:val="18"/>
                <w:szCs w:val="18"/>
              </w:rPr>
            </w:pPr>
            <w:r w:rsidRPr="003B3BED">
              <w:rPr>
                <w:rFonts w:ascii="宋体" w:hAnsi="宋体"/>
                <w:bCs/>
                <w:sz w:val="18"/>
                <w:szCs w:val="18"/>
              </w:rPr>
              <w:t>跨境贸易政策企业应用认知</w:t>
            </w:r>
          </w:p>
        </w:tc>
        <w:tc>
          <w:tcPr>
            <w:tcW w:w="1513" w:type="dxa"/>
            <w:vMerge w:val="restart"/>
            <w:vAlign w:val="center"/>
          </w:tcPr>
          <w:p w14:paraId="62705AC0" w14:textId="57B8A314" w:rsidR="00651A72" w:rsidRPr="003B3BED" w:rsidRDefault="00651A72" w:rsidP="00651A72">
            <w:pPr>
              <w:spacing w:line="240" w:lineRule="auto"/>
              <w:jc w:val="center"/>
              <w:rPr>
                <w:rFonts w:ascii="宋体" w:hAnsi="宋体" w:hint="eastAsia"/>
                <w:bCs/>
                <w:sz w:val="18"/>
                <w:szCs w:val="18"/>
              </w:rPr>
            </w:pPr>
            <w:r w:rsidRPr="003B3BED">
              <w:rPr>
                <w:rFonts w:ascii="宋体" w:hAnsi="宋体"/>
                <w:bCs/>
                <w:sz w:val="18"/>
                <w:szCs w:val="18"/>
              </w:rPr>
              <w:t>了解企业实际享受到的贸易优惠政策（关税减让、通关便利化等）；能识别企业在日常业务中涉及的主要贸易政策类型；收集企业在东盟各国市场经营中遇到的政策壁垒或便利化案例</w:t>
            </w:r>
          </w:p>
        </w:tc>
        <w:tc>
          <w:tcPr>
            <w:tcW w:w="3756" w:type="dxa"/>
            <w:vAlign w:val="center"/>
          </w:tcPr>
          <w:p w14:paraId="0B5659FC" w14:textId="0AB20554" w:rsidR="00651A72" w:rsidRPr="003B3BED" w:rsidRDefault="00651A72" w:rsidP="00651A72">
            <w:pPr>
              <w:spacing w:line="240" w:lineRule="auto"/>
              <w:jc w:val="center"/>
              <w:rPr>
                <w:rFonts w:ascii="宋体" w:hAnsi="宋体" w:hint="eastAsia"/>
                <w:bCs/>
                <w:sz w:val="18"/>
                <w:szCs w:val="18"/>
              </w:rPr>
            </w:pPr>
            <w:r w:rsidRPr="003B3BED">
              <w:rPr>
                <w:rFonts w:ascii="宋体" w:hAnsi="宋体"/>
                <w:bCs/>
                <w:sz w:val="18"/>
                <w:szCs w:val="18"/>
              </w:rPr>
              <w:t>政策识别测试（40分）：给出5段企业实际业务场景描述，识别其中涉及/适用的贸易政策类型，每题8分</w:t>
            </w:r>
          </w:p>
        </w:tc>
        <w:tc>
          <w:tcPr>
            <w:tcW w:w="0" w:type="auto"/>
            <w:vAlign w:val="center"/>
          </w:tcPr>
          <w:p w14:paraId="0AC6D10C" w14:textId="4D94EB2A" w:rsidR="00651A72" w:rsidRPr="003B3BED" w:rsidRDefault="00651A72" w:rsidP="00651A72">
            <w:pPr>
              <w:spacing w:line="240" w:lineRule="auto"/>
              <w:jc w:val="center"/>
              <w:rPr>
                <w:rFonts w:ascii="宋体" w:hAnsi="宋体" w:hint="eastAsia"/>
                <w:bCs/>
                <w:sz w:val="18"/>
                <w:szCs w:val="18"/>
              </w:rPr>
            </w:pPr>
            <w:r w:rsidRPr="003B3BED">
              <w:rPr>
                <w:rFonts w:ascii="宋体" w:hAnsi="宋体"/>
                <w:bCs/>
                <w:sz w:val="18"/>
                <w:szCs w:val="18"/>
              </w:rPr>
              <w:t>笔试</w:t>
            </w:r>
          </w:p>
        </w:tc>
        <w:tc>
          <w:tcPr>
            <w:tcW w:w="0" w:type="auto"/>
            <w:vMerge w:val="restart"/>
            <w:vAlign w:val="center"/>
          </w:tcPr>
          <w:p w14:paraId="084E6B31" w14:textId="1E183ED0" w:rsidR="00651A72" w:rsidRPr="003B3BED" w:rsidRDefault="00651A72" w:rsidP="00651A72">
            <w:pPr>
              <w:spacing w:line="240" w:lineRule="auto"/>
              <w:jc w:val="center"/>
              <w:rPr>
                <w:rFonts w:ascii="宋体" w:hAnsi="宋体" w:hint="eastAsia"/>
                <w:bCs/>
                <w:sz w:val="18"/>
                <w:szCs w:val="18"/>
              </w:rPr>
            </w:pPr>
            <w:r w:rsidRPr="003B3BED">
              <w:rPr>
                <w:rFonts w:ascii="宋体" w:hAnsi="宋体"/>
                <w:bCs/>
                <w:sz w:val="18"/>
                <w:szCs w:val="18"/>
              </w:rPr>
              <w:t>学校50％+企业50％</w:t>
            </w:r>
          </w:p>
        </w:tc>
      </w:tr>
      <w:tr w:rsidR="00651A72" w:rsidRPr="003B3BED" w14:paraId="0221DD11" w14:textId="77777777" w:rsidTr="006B1E7E">
        <w:trPr>
          <w:trHeight w:val="369"/>
          <w:jc w:val="center"/>
        </w:trPr>
        <w:tc>
          <w:tcPr>
            <w:tcW w:w="0" w:type="auto"/>
            <w:vMerge/>
            <w:vAlign w:val="center"/>
          </w:tcPr>
          <w:p w14:paraId="295EE54E" w14:textId="77777777" w:rsidR="00651A72" w:rsidRPr="003B3BED" w:rsidRDefault="00651A72" w:rsidP="00651A72">
            <w:pPr>
              <w:spacing w:line="240" w:lineRule="auto"/>
              <w:jc w:val="center"/>
              <w:rPr>
                <w:rFonts w:ascii="宋体" w:hAnsi="宋体" w:hint="eastAsia"/>
                <w:bCs/>
                <w:sz w:val="18"/>
                <w:szCs w:val="18"/>
              </w:rPr>
            </w:pPr>
          </w:p>
        </w:tc>
        <w:tc>
          <w:tcPr>
            <w:tcW w:w="0" w:type="auto"/>
            <w:vMerge/>
            <w:vAlign w:val="center"/>
          </w:tcPr>
          <w:p w14:paraId="388FA752" w14:textId="77777777" w:rsidR="00651A72" w:rsidRPr="003B3BED" w:rsidRDefault="00651A72" w:rsidP="00651A72">
            <w:pPr>
              <w:spacing w:line="240" w:lineRule="auto"/>
              <w:jc w:val="center"/>
              <w:rPr>
                <w:rFonts w:ascii="宋体" w:hAnsi="宋体" w:hint="eastAsia"/>
                <w:bCs/>
                <w:sz w:val="18"/>
                <w:szCs w:val="18"/>
              </w:rPr>
            </w:pPr>
          </w:p>
        </w:tc>
        <w:tc>
          <w:tcPr>
            <w:tcW w:w="0" w:type="auto"/>
            <w:vMerge/>
            <w:vAlign w:val="center"/>
          </w:tcPr>
          <w:p w14:paraId="7A12C14A" w14:textId="77777777" w:rsidR="00651A72" w:rsidRPr="003B3BED" w:rsidRDefault="00651A72" w:rsidP="00651A72">
            <w:pPr>
              <w:spacing w:line="240" w:lineRule="auto"/>
              <w:jc w:val="center"/>
              <w:rPr>
                <w:rFonts w:ascii="宋体" w:hAnsi="宋体" w:hint="eastAsia"/>
                <w:bCs/>
                <w:sz w:val="18"/>
                <w:szCs w:val="18"/>
              </w:rPr>
            </w:pPr>
          </w:p>
        </w:tc>
        <w:tc>
          <w:tcPr>
            <w:tcW w:w="0" w:type="auto"/>
            <w:vMerge/>
            <w:vAlign w:val="center"/>
          </w:tcPr>
          <w:p w14:paraId="3C8E1F2E" w14:textId="77777777" w:rsidR="00651A72" w:rsidRPr="003B3BED" w:rsidRDefault="00651A72" w:rsidP="00651A72">
            <w:pPr>
              <w:spacing w:line="240" w:lineRule="auto"/>
              <w:jc w:val="center"/>
              <w:rPr>
                <w:rFonts w:ascii="宋体" w:hAnsi="宋体" w:hint="eastAsia"/>
                <w:bCs/>
                <w:sz w:val="18"/>
                <w:szCs w:val="18"/>
              </w:rPr>
            </w:pPr>
          </w:p>
        </w:tc>
        <w:tc>
          <w:tcPr>
            <w:tcW w:w="0" w:type="auto"/>
            <w:vMerge/>
            <w:vAlign w:val="center"/>
          </w:tcPr>
          <w:p w14:paraId="334F05BF" w14:textId="77777777" w:rsidR="00651A72" w:rsidRPr="003B3BED" w:rsidRDefault="00651A72" w:rsidP="00651A72">
            <w:pPr>
              <w:spacing w:line="240" w:lineRule="auto"/>
              <w:jc w:val="center"/>
              <w:rPr>
                <w:rFonts w:ascii="宋体" w:hAnsi="宋体" w:hint="eastAsia"/>
                <w:bCs/>
                <w:sz w:val="18"/>
                <w:szCs w:val="18"/>
              </w:rPr>
            </w:pPr>
          </w:p>
        </w:tc>
        <w:tc>
          <w:tcPr>
            <w:tcW w:w="1513" w:type="dxa"/>
            <w:vMerge/>
            <w:vAlign w:val="center"/>
          </w:tcPr>
          <w:p w14:paraId="799C48A6" w14:textId="77777777" w:rsidR="00651A72" w:rsidRPr="003B3BED" w:rsidRDefault="00651A72" w:rsidP="00651A72">
            <w:pPr>
              <w:spacing w:line="240" w:lineRule="auto"/>
              <w:jc w:val="center"/>
              <w:rPr>
                <w:rFonts w:ascii="宋体" w:hAnsi="宋体" w:hint="eastAsia"/>
                <w:bCs/>
                <w:sz w:val="18"/>
                <w:szCs w:val="18"/>
              </w:rPr>
            </w:pPr>
          </w:p>
        </w:tc>
        <w:tc>
          <w:tcPr>
            <w:tcW w:w="3756" w:type="dxa"/>
            <w:vAlign w:val="center"/>
          </w:tcPr>
          <w:p w14:paraId="7B9C0774" w14:textId="6C1A4ABD" w:rsidR="00651A72" w:rsidRPr="003B3BED" w:rsidRDefault="00651A72" w:rsidP="00651A72">
            <w:pPr>
              <w:spacing w:line="240" w:lineRule="auto"/>
              <w:jc w:val="center"/>
              <w:rPr>
                <w:rFonts w:ascii="宋体" w:hAnsi="宋体" w:hint="eastAsia"/>
                <w:bCs/>
                <w:sz w:val="18"/>
                <w:szCs w:val="18"/>
              </w:rPr>
            </w:pPr>
            <w:r w:rsidRPr="003B3BED">
              <w:rPr>
                <w:rFonts w:ascii="宋体" w:hAnsi="宋体"/>
                <w:bCs/>
                <w:sz w:val="18"/>
                <w:szCs w:val="18"/>
              </w:rPr>
              <w:t>政策应用案例报告（60分）：收集企业实际业务中贸易政策应用案例至少2个（</w:t>
            </w:r>
            <w:proofErr w:type="gramStart"/>
            <w:r w:rsidRPr="003B3BED">
              <w:rPr>
                <w:rFonts w:ascii="宋体" w:hAnsi="宋体"/>
                <w:bCs/>
                <w:sz w:val="18"/>
                <w:szCs w:val="18"/>
              </w:rPr>
              <w:t>如某票货物</w:t>
            </w:r>
            <w:proofErr w:type="gramEnd"/>
            <w:r w:rsidRPr="003B3BED">
              <w:rPr>
                <w:rFonts w:ascii="宋体" w:hAnsi="宋体"/>
                <w:bCs/>
                <w:sz w:val="18"/>
                <w:szCs w:val="18"/>
              </w:rPr>
              <w:t>因RCEP关税减让节省成本的具体数据、</w:t>
            </w:r>
            <w:proofErr w:type="gramStart"/>
            <w:r w:rsidRPr="003B3BED">
              <w:rPr>
                <w:rFonts w:ascii="宋体" w:hAnsi="宋体"/>
                <w:bCs/>
                <w:sz w:val="18"/>
                <w:szCs w:val="18"/>
              </w:rPr>
              <w:t>某口岸</w:t>
            </w:r>
            <w:proofErr w:type="gramEnd"/>
            <w:r w:rsidRPr="003B3BED">
              <w:rPr>
                <w:rFonts w:ascii="宋体" w:hAnsi="宋体"/>
                <w:bCs/>
                <w:sz w:val="18"/>
                <w:szCs w:val="18"/>
              </w:rPr>
              <w:t>通关便利化措施缩短的时效等），撰写分析报告（≥500字）。按案例真实性（20分）+政策分析准确性（25分）+对企业影响分析（15分）评分</w:t>
            </w:r>
          </w:p>
        </w:tc>
        <w:tc>
          <w:tcPr>
            <w:tcW w:w="0" w:type="auto"/>
            <w:vAlign w:val="center"/>
          </w:tcPr>
          <w:p w14:paraId="2BD6F6C9" w14:textId="65F79504" w:rsidR="00651A72" w:rsidRPr="003B3BED" w:rsidRDefault="00651A72" w:rsidP="00651A72">
            <w:pPr>
              <w:spacing w:line="240" w:lineRule="auto"/>
              <w:jc w:val="center"/>
              <w:rPr>
                <w:rFonts w:ascii="宋体" w:hAnsi="宋体" w:hint="eastAsia"/>
                <w:bCs/>
                <w:sz w:val="18"/>
                <w:szCs w:val="18"/>
              </w:rPr>
            </w:pPr>
            <w:r w:rsidRPr="003B3BED">
              <w:rPr>
                <w:rFonts w:ascii="宋体" w:hAnsi="宋体"/>
                <w:bCs/>
                <w:sz w:val="18"/>
                <w:szCs w:val="18"/>
              </w:rPr>
              <w:t>案例报告</w:t>
            </w:r>
          </w:p>
        </w:tc>
        <w:tc>
          <w:tcPr>
            <w:tcW w:w="0" w:type="auto"/>
            <w:vMerge/>
            <w:vAlign w:val="center"/>
          </w:tcPr>
          <w:p w14:paraId="70C64A6B" w14:textId="07095451" w:rsidR="00651A72" w:rsidRPr="003B3BED" w:rsidRDefault="00651A72" w:rsidP="00651A72">
            <w:pPr>
              <w:spacing w:line="240" w:lineRule="auto"/>
              <w:jc w:val="center"/>
              <w:rPr>
                <w:rFonts w:ascii="宋体" w:hAnsi="宋体" w:hint="eastAsia"/>
                <w:bCs/>
                <w:sz w:val="18"/>
                <w:szCs w:val="18"/>
              </w:rPr>
            </w:pPr>
          </w:p>
        </w:tc>
      </w:tr>
      <w:tr w:rsidR="00651A72" w:rsidRPr="003B3BED" w14:paraId="78421A05" w14:textId="77777777" w:rsidTr="006B1E7E">
        <w:trPr>
          <w:trHeight w:val="369"/>
          <w:jc w:val="center"/>
        </w:trPr>
        <w:tc>
          <w:tcPr>
            <w:tcW w:w="0" w:type="auto"/>
            <w:vMerge/>
            <w:vAlign w:val="center"/>
          </w:tcPr>
          <w:p w14:paraId="682A81C2" w14:textId="77777777" w:rsidR="00651A72" w:rsidRPr="003B3BED" w:rsidRDefault="00651A72" w:rsidP="00651A72">
            <w:pPr>
              <w:spacing w:line="240" w:lineRule="auto"/>
              <w:jc w:val="center"/>
              <w:rPr>
                <w:rFonts w:ascii="宋体" w:hAnsi="宋体" w:hint="eastAsia"/>
                <w:bCs/>
                <w:sz w:val="18"/>
                <w:szCs w:val="18"/>
              </w:rPr>
            </w:pPr>
          </w:p>
        </w:tc>
        <w:tc>
          <w:tcPr>
            <w:tcW w:w="0" w:type="auto"/>
            <w:vMerge/>
            <w:vAlign w:val="center"/>
          </w:tcPr>
          <w:p w14:paraId="41C0CC3E" w14:textId="77777777" w:rsidR="00651A72" w:rsidRPr="003B3BED" w:rsidRDefault="00651A72" w:rsidP="00651A72">
            <w:pPr>
              <w:spacing w:line="240" w:lineRule="auto"/>
              <w:jc w:val="center"/>
              <w:rPr>
                <w:rFonts w:ascii="宋体" w:hAnsi="宋体" w:hint="eastAsia"/>
                <w:bCs/>
                <w:sz w:val="18"/>
                <w:szCs w:val="18"/>
              </w:rPr>
            </w:pPr>
          </w:p>
        </w:tc>
        <w:tc>
          <w:tcPr>
            <w:tcW w:w="0" w:type="auto"/>
            <w:vMerge/>
            <w:vAlign w:val="center"/>
          </w:tcPr>
          <w:p w14:paraId="1C682C0F" w14:textId="77777777" w:rsidR="00651A72" w:rsidRPr="003B3BED" w:rsidRDefault="00651A72" w:rsidP="00651A72">
            <w:pPr>
              <w:spacing w:line="240" w:lineRule="auto"/>
              <w:jc w:val="center"/>
              <w:rPr>
                <w:rFonts w:ascii="宋体" w:hAnsi="宋体" w:hint="eastAsia"/>
                <w:bCs/>
                <w:sz w:val="18"/>
                <w:szCs w:val="18"/>
              </w:rPr>
            </w:pPr>
          </w:p>
        </w:tc>
        <w:tc>
          <w:tcPr>
            <w:tcW w:w="0" w:type="auto"/>
            <w:vMerge/>
            <w:vAlign w:val="center"/>
          </w:tcPr>
          <w:p w14:paraId="636F0481" w14:textId="77777777" w:rsidR="00651A72" w:rsidRPr="003B3BED" w:rsidRDefault="00651A72" w:rsidP="00651A72">
            <w:pPr>
              <w:spacing w:line="240" w:lineRule="auto"/>
              <w:jc w:val="center"/>
              <w:rPr>
                <w:rFonts w:ascii="宋体" w:hAnsi="宋体" w:hint="eastAsia"/>
                <w:bCs/>
                <w:sz w:val="18"/>
                <w:szCs w:val="18"/>
              </w:rPr>
            </w:pPr>
          </w:p>
        </w:tc>
        <w:tc>
          <w:tcPr>
            <w:tcW w:w="0" w:type="auto"/>
            <w:vMerge w:val="restart"/>
            <w:vAlign w:val="center"/>
          </w:tcPr>
          <w:p w14:paraId="350CA686" w14:textId="77777777" w:rsidR="00651A72" w:rsidRPr="003B3BED" w:rsidRDefault="00651A72" w:rsidP="00651A72">
            <w:pPr>
              <w:spacing w:line="240" w:lineRule="auto"/>
              <w:jc w:val="center"/>
              <w:rPr>
                <w:rFonts w:ascii="宋体" w:hAnsi="宋体" w:hint="eastAsia"/>
                <w:bCs/>
                <w:sz w:val="18"/>
                <w:szCs w:val="18"/>
              </w:rPr>
            </w:pPr>
            <w:r w:rsidRPr="003B3BED">
              <w:rPr>
                <w:rFonts w:ascii="宋体" w:hAnsi="宋体"/>
                <w:bCs/>
                <w:sz w:val="18"/>
                <w:szCs w:val="18"/>
              </w:rPr>
              <w:t>跨境物流合</w:t>
            </w:r>
            <w:proofErr w:type="gramStart"/>
            <w:r w:rsidRPr="003B3BED">
              <w:rPr>
                <w:rFonts w:ascii="宋体" w:hAnsi="宋体"/>
                <w:bCs/>
                <w:sz w:val="18"/>
                <w:szCs w:val="18"/>
              </w:rPr>
              <w:t>规</w:t>
            </w:r>
            <w:proofErr w:type="gramEnd"/>
            <w:r w:rsidRPr="003B3BED">
              <w:rPr>
                <w:rFonts w:ascii="宋体" w:hAnsi="宋体"/>
                <w:bCs/>
                <w:sz w:val="18"/>
                <w:szCs w:val="18"/>
              </w:rPr>
              <w:t>操作认知</w:t>
            </w:r>
          </w:p>
        </w:tc>
        <w:tc>
          <w:tcPr>
            <w:tcW w:w="1513" w:type="dxa"/>
            <w:vMerge w:val="restart"/>
            <w:vAlign w:val="center"/>
          </w:tcPr>
          <w:p w14:paraId="415D3E78" w14:textId="79376D59" w:rsidR="00651A72" w:rsidRPr="003B3BED" w:rsidRDefault="00651A72" w:rsidP="00651A72">
            <w:pPr>
              <w:spacing w:line="240" w:lineRule="auto"/>
              <w:jc w:val="center"/>
              <w:rPr>
                <w:rFonts w:ascii="宋体" w:hAnsi="宋体" w:hint="eastAsia"/>
                <w:bCs/>
                <w:sz w:val="18"/>
                <w:szCs w:val="18"/>
              </w:rPr>
            </w:pPr>
            <w:r w:rsidRPr="003B3BED">
              <w:rPr>
                <w:rFonts w:ascii="宋体" w:hAnsi="宋体"/>
                <w:bCs/>
                <w:sz w:val="18"/>
                <w:szCs w:val="18"/>
              </w:rPr>
              <w:t>了解企业跨境物流业务中的合</w:t>
            </w:r>
            <w:proofErr w:type="gramStart"/>
            <w:r w:rsidRPr="003B3BED">
              <w:rPr>
                <w:rFonts w:ascii="宋体" w:hAnsi="宋体"/>
                <w:bCs/>
                <w:sz w:val="18"/>
                <w:szCs w:val="18"/>
              </w:rPr>
              <w:t>规</w:t>
            </w:r>
            <w:proofErr w:type="gramEnd"/>
            <w:r w:rsidRPr="003B3BED">
              <w:rPr>
                <w:rFonts w:ascii="宋体" w:hAnsi="宋体"/>
                <w:bCs/>
                <w:sz w:val="18"/>
                <w:szCs w:val="18"/>
              </w:rPr>
              <w:t>操作要求（报关合</w:t>
            </w:r>
            <w:proofErr w:type="gramStart"/>
            <w:r w:rsidRPr="003B3BED">
              <w:rPr>
                <w:rFonts w:ascii="宋体" w:hAnsi="宋体"/>
                <w:bCs/>
                <w:sz w:val="18"/>
                <w:szCs w:val="18"/>
              </w:rPr>
              <w:t>规</w:t>
            </w:r>
            <w:proofErr w:type="gramEnd"/>
            <w:r w:rsidRPr="003B3BED">
              <w:rPr>
                <w:rFonts w:ascii="宋体" w:hAnsi="宋体"/>
                <w:bCs/>
                <w:sz w:val="18"/>
                <w:szCs w:val="18"/>
              </w:rPr>
              <w:t>、检验检疫合</w:t>
            </w:r>
            <w:proofErr w:type="gramStart"/>
            <w:r w:rsidRPr="003B3BED">
              <w:rPr>
                <w:rFonts w:ascii="宋体" w:hAnsi="宋体"/>
                <w:bCs/>
                <w:sz w:val="18"/>
                <w:szCs w:val="18"/>
              </w:rPr>
              <w:t>规</w:t>
            </w:r>
            <w:proofErr w:type="gramEnd"/>
            <w:r w:rsidRPr="003B3BED">
              <w:rPr>
                <w:rFonts w:ascii="宋体" w:hAnsi="宋体"/>
                <w:bCs/>
                <w:sz w:val="18"/>
                <w:szCs w:val="18"/>
              </w:rPr>
              <w:t>、数据合</w:t>
            </w:r>
            <w:proofErr w:type="gramStart"/>
            <w:r w:rsidRPr="003B3BED">
              <w:rPr>
                <w:rFonts w:ascii="宋体" w:hAnsi="宋体"/>
                <w:bCs/>
                <w:sz w:val="18"/>
                <w:szCs w:val="18"/>
              </w:rPr>
              <w:t>规</w:t>
            </w:r>
            <w:proofErr w:type="gramEnd"/>
            <w:r w:rsidRPr="003B3BED">
              <w:rPr>
                <w:rFonts w:ascii="宋体" w:hAnsi="宋体"/>
                <w:bCs/>
                <w:sz w:val="18"/>
                <w:szCs w:val="18"/>
              </w:rPr>
              <w:t>等）；能识别日常业务操作中常见的合</w:t>
            </w:r>
            <w:proofErr w:type="gramStart"/>
            <w:r w:rsidRPr="003B3BED">
              <w:rPr>
                <w:rFonts w:ascii="宋体" w:hAnsi="宋体"/>
                <w:bCs/>
                <w:sz w:val="18"/>
                <w:szCs w:val="18"/>
              </w:rPr>
              <w:t>规</w:t>
            </w:r>
            <w:proofErr w:type="gramEnd"/>
            <w:r w:rsidRPr="003B3BED">
              <w:rPr>
                <w:rFonts w:ascii="宋体" w:hAnsi="宋体"/>
                <w:bCs/>
                <w:sz w:val="18"/>
                <w:szCs w:val="18"/>
              </w:rPr>
              <w:t>风险点；理解合</w:t>
            </w:r>
            <w:proofErr w:type="gramStart"/>
            <w:r w:rsidRPr="003B3BED">
              <w:rPr>
                <w:rFonts w:ascii="宋体" w:hAnsi="宋体"/>
                <w:bCs/>
                <w:sz w:val="18"/>
                <w:szCs w:val="18"/>
              </w:rPr>
              <w:t>规</w:t>
            </w:r>
            <w:proofErr w:type="gramEnd"/>
            <w:r w:rsidRPr="003B3BED">
              <w:rPr>
                <w:rFonts w:ascii="宋体" w:hAnsi="宋体"/>
                <w:bCs/>
                <w:sz w:val="18"/>
                <w:szCs w:val="18"/>
              </w:rPr>
              <w:t>操作对企业经营的重要性</w:t>
            </w:r>
          </w:p>
        </w:tc>
        <w:tc>
          <w:tcPr>
            <w:tcW w:w="3756" w:type="dxa"/>
            <w:vAlign w:val="center"/>
          </w:tcPr>
          <w:p w14:paraId="313248A1" w14:textId="71DF685C" w:rsidR="00651A72" w:rsidRPr="003B3BED" w:rsidRDefault="00651A72" w:rsidP="00651A72">
            <w:pPr>
              <w:spacing w:line="240" w:lineRule="auto"/>
              <w:jc w:val="center"/>
              <w:rPr>
                <w:rFonts w:ascii="宋体" w:hAnsi="宋体" w:hint="eastAsia"/>
                <w:bCs/>
                <w:sz w:val="18"/>
                <w:szCs w:val="18"/>
              </w:rPr>
            </w:pPr>
            <w:r w:rsidRPr="003B3BED">
              <w:rPr>
                <w:rFonts w:ascii="宋体" w:hAnsi="宋体"/>
                <w:bCs/>
                <w:sz w:val="18"/>
                <w:szCs w:val="18"/>
              </w:rPr>
              <w:t>合</w:t>
            </w:r>
            <w:proofErr w:type="gramStart"/>
            <w:r w:rsidRPr="003B3BED">
              <w:rPr>
                <w:rFonts w:ascii="宋体" w:hAnsi="宋体"/>
                <w:bCs/>
                <w:sz w:val="18"/>
                <w:szCs w:val="18"/>
              </w:rPr>
              <w:t>规</w:t>
            </w:r>
            <w:proofErr w:type="gramEnd"/>
            <w:r w:rsidRPr="003B3BED">
              <w:rPr>
                <w:rFonts w:ascii="宋体" w:hAnsi="宋体"/>
                <w:bCs/>
                <w:sz w:val="18"/>
                <w:szCs w:val="18"/>
              </w:rPr>
              <w:t>知识测试（50分）：单选题10题（每题2分，20分）+判断题10题（每题2分，20分）+简答题1题（10分），覆盖报关合</w:t>
            </w:r>
            <w:proofErr w:type="gramStart"/>
            <w:r w:rsidRPr="003B3BED">
              <w:rPr>
                <w:rFonts w:ascii="宋体" w:hAnsi="宋体"/>
                <w:bCs/>
                <w:sz w:val="18"/>
                <w:szCs w:val="18"/>
              </w:rPr>
              <w:t>规</w:t>
            </w:r>
            <w:proofErr w:type="gramEnd"/>
            <w:r w:rsidRPr="003B3BED">
              <w:rPr>
                <w:rFonts w:ascii="宋体" w:hAnsi="宋体"/>
                <w:bCs/>
                <w:sz w:val="18"/>
                <w:szCs w:val="18"/>
              </w:rPr>
              <w:t>、检验检疫、数据安全等维度</w:t>
            </w:r>
          </w:p>
        </w:tc>
        <w:tc>
          <w:tcPr>
            <w:tcW w:w="0" w:type="auto"/>
            <w:vAlign w:val="center"/>
          </w:tcPr>
          <w:p w14:paraId="71190374" w14:textId="65F94039" w:rsidR="00651A72" w:rsidRPr="003B3BED" w:rsidRDefault="00651A72" w:rsidP="00651A72">
            <w:pPr>
              <w:spacing w:line="240" w:lineRule="auto"/>
              <w:jc w:val="center"/>
              <w:rPr>
                <w:rFonts w:ascii="宋体" w:hAnsi="宋体" w:hint="eastAsia"/>
                <w:bCs/>
                <w:sz w:val="18"/>
                <w:szCs w:val="18"/>
              </w:rPr>
            </w:pPr>
            <w:r w:rsidRPr="003B3BED">
              <w:rPr>
                <w:rFonts w:ascii="宋体" w:hAnsi="宋体"/>
                <w:bCs/>
                <w:sz w:val="18"/>
                <w:szCs w:val="18"/>
              </w:rPr>
              <w:t>笔试</w:t>
            </w:r>
          </w:p>
        </w:tc>
        <w:tc>
          <w:tcPr>
            <w:tcW w:w="0" w:type="auto"/>
            <w:vMerge w:val="restart"/>
            <w:vAlign w:val="center"/>
          </w:tcPr>
          <w:p w14:paraId="67A67778" w14:textId="32B65997" w:rsidR="00651A72" w:rsidRPr="003B3BED" w:rsidRDefault="00651A72" w:rsidP="00651A72">
            <w:pPr>
              <w:spacing w:line="240" w:lineRule="auto"/>
              <w:jc w:val="center"/>
              <w:rPr>
                <w:rFonts w:ascii="宋体" w:hAnsi="宋体" w:hint="eastAsia"/>
                <w:bCs/>
                <w:sz w:val="18"/>
                <w:szCs w:val="18"/>
              </w:rPr>
            </w:pPr>
            <w:r w:rsidRPr="003B3BED">
              <w:rPr>
                <w:rFonts w:ascii="宋体" w:hAnsi="宋体"/>
                <w:bCs/>
                <w:sz w:val="18"/>
                <w:szCs w:val="18"/>
              </w:rPr>
              <w:t>学校40％+企业60％</w:t>
            </w:r>
          </w:p>
        </w:tc>
      </w:tr>
      <w:tr w:rsidR="00651A72" w:rsidRPr="003B3BED" w14:paraId="4AA3B1BF" w14:textId="77777777" w:rsidTr="006B1E7E">
        <w:trPr>
          <w:trHeight w:val="369"/>
          <w:jc w:val="center"/>
        </w:trPr>
        <w:tc>
          <w:tcPr>
            <w:tcW w:w="0" w:type="auto"/>
            <w:vMerge/>
            <w:vAlign w:val="center"/>
          </w:tcPr>
          <w:p w14:paraId="1AED3372" w14:textId="77777777" w:rsidR="00651A72" w:rsidRPr="003B3BED" w:rsidRDefault="00651A72" w:rsidP="00651A72">
            <w:pPr>
              <w:spacing w:line="240" w:lineRule="auto"/>
              <w:jc w:val="center"/>
              <w:rPr>
                <w:rFonts w:ascii="宋体" w:hAnsi="宋体" w:hint="eastAsia"/>
                <w:bCs/>
                <w:sz w:val="18"/>
                <w:szCs w:val="18"/>
              </w:rPr>
            </w:pPr>
          </w:p>
        </w:tc>
        <w:tc>
          <w:tcPr>
            <w:tcW w:w="0" w:type="auto"/>
            <w:vMerge/>
            <w:vAlign w:val="center"/>
          </w:tcPr>
          <w:p w14:paraId="18DB592F" w14:textId="77777777" w:rsidR="00651A72" w:rsidRPr="003B3BED" w:rsidRDefault="00651A72" w:rsidP="00651A72">
            <w:pPr>
              <w:spacing w:line="240" w:lineRule="auto"/>
              <w:jc w:val="center"/>
              <w:rPr>
                <w:rFonts w:ascii="宋体" w:hAnsi="宋体" w:hint="eastAsia"/>
                <w:bCs/>
                <w:sz w:val="18"/>
                <w:szCs w:val="18"/>
              </w:rPr>
            </w:pPr>
          </w:p>
        </w:tc>
        <w:tc>
          <w:tcPr>
            <w:tcW w:w="0" w:type="auto"/>
            <w:vMerge/>
            <w:vAlign w:val="center"/>
          </w:tcPr>
          <w:p w14:paraId="31F91F77" w14:textId="77777777" w:rsidR="00651A72" w:rsidRPr="003B3BED" w:rsidRDefault="00651A72" w:rsidP="00651A72">
            <w:pPr>
              <w:spacing w:line="240" w:lineRule="auto"/>
              <w:jc w:val="center"/>
              <w:rPr>
                <w:rFonts w:ascii="宋体" w:hAnsi="宋体" w:hint="eastAsia"/>
                <w:bCs/>
                <w:sz w:val="18"/>
                <w:szCs w:val="18"/>
              </w:rPr>
            </w:pPr>
          </w:p>
        </w:tc>
        <w:tc>
          <w:tcPr>
            <w:tcW w:w="0" w:type="auto"/>
            <w:vMerge/>
            <w:vAlign w:val="center"/>
          </w:tcPr>
          <w:p w14:paraId="3D38E555" w14:textId="77777777" w:rsidR="00651A72" w:rsidRPr="003B3BED" w:rsidRDefault="00651A72" w:rsidP="00651A72">
            <w:pPr>
              <w:spacing w:line="240" w:lineRule="auto"/>
              <w:jc w:val="center"/>
              <w:rPr>
                <w:rFonts w:ascii="宋体" w:hAnsi="宋体" w:hint="eastAsia"/>
                <w:bCs/>
                <w:sz w:val="18"/>
                <w:szCs w:val="18"/>
              </w:rPr>
            </w:pPr>
          </w:p>
        </w:tc>
        <w:tc>
          <w:tcPr>
            <w:tcW w:w="0" w:type="auto"/>
            <w:vMerge/>
            <w:vAlign w:val="center"/>
          </w:tcPr>
          <w:p w14:paraId="4AC2C432" w14:textId="77777777" w:rsidR="00651A72" w:rsidRPr="003B3BED" w:rsidRDefault="00651A72" w:rsidP="00651A72">
            <w:pPr>
              <w:spacing w:line="240" w:lineRule="auto"/>
              <w:jc w:val="center"/>
              <w:rPr>
                <w:rFonts w:ascii="宋体" w:hAnsi="宋体" w:hint="eastAsia"/>
                <w:bCs/>
                <w:sz w:val="18"/>
                <w:szCs w:val="18"/>
              </w:rPr>
            </w:pPr>
          </w:p>
        </w:tc>
        <w:tc>
          <w:tcPr>
            <w:tcW w:w="1513" w:type="dxa"/>
            <w:vMerge/>
            <w:vAlign w:val="center"/>
          </w:tcPr>
          <w:p w14:paraId="2CED9598" w14:textId="77777777" w:rsidR="00651A72" w:rsidRPr="003B3BED" w:rsidRDefault="00651A72" w:rsidP="00651A72">
            <w:pPr>
              <w:spacing w:line="240" w:lineRule="auto"/>
              <w:jc w:val="center"/>
              <w:rPr>
                <w:rFonts w:ascii="宋体" w:hAnsi="宋体" w:hint="eastAsia"/>
                <w:bCs/>
                <w:sz w:val="18"/>
                <w:szCs w:val="18"/>
              </w:rPr>
            </w:pPr>
          </w:p>
        </w:tc>
        <w:tc>
          <w:tcPr>
            <w:tcW w:w="3756" w:type="dxa"/>
            <w:vAlign w:val="center"/>
          </w:tcPr>
          <w:p w14:paraId="3190C37C" w14:textId="6303519D" w:rsidR="00651A72" w:rsidRPr="003B3BED" w:rsidRDefault="00651A72" w:rsidP="00651A72">
            <w:pPr>
              <w:spacing w:line="240" w:lineRule="auto"/>
              <w:jc w:val="center"/>
              <w:rPr>
                <w:rFonts w:ascii="宋体" w:hAnsi="宋体" w:hint="eastAsia"/>
                <w:bCs/>
                <w:sz w:val="18"/>
                <w:szCs w:val="18"/>
              </w:rPr>
            </w:pPr>
            <w:r w:rsidRPr="003B3BED">
              <w:rPr>
                <w:rFonts w:ascii="宋体" w:hAnsi="宋体"/>
                <w:bCs/>
                <w:sz w:val="18"/>
                <w:szCs w:val="18"/>
              </w:rPr>
              <w:t>合</w:t>
            </w:r>
            <w:proofErr w:type="gramStart"/>
            <w:r w:rsidRPr="003B3BED">
              <w:rPr>
                <w:rFonts w:ascii="宋体" w:hAnsi="宋体"/>
                <w:bCs/>
                <w:sz w:val="18"/>
                <w:szCs w:val="18"/>
              </w:rPr>
              <w:t>规</w:t>
            </w:r>
            <w:proofErr w:type="gramEnd"/>
            <w:r w:rsidRPr="003B3BED">
              <w:rPr>
                <w:rFonts w:ascii="宋体" w:hAnsi="宋体"/>
                <w:bCs/>
                <w:sz w:val="18"/>
                <w:szCs w:val="18"/>
              </w:rPr>
              <w:t>风险识别（50分）：观察企业实际业务流程，识别并记录至少5个合</w:t>
            </w:r>
            <w:proofErr w:type="gramStart"/>
            <w:r w:rsidRPr="003B3BED">
              <w:rPr>
                <w:rFonts w:ascii="宋体" w:hAnsi="宋体"/>
                <w:bCs/>
                <w:sz w:val="18"/>
                <w:szCs w:val="18"/>
              </w:rPr>
              <w:t>规</w:t>
            </w:r>
            <w:proofErr w:type="gramEnd"/>
            <w:r w:rsidRPr="003B3BED">
              <w:rPr>
                <w:rFonts w:ascii="宋体" w:hAnsi="宋体"/>
                <w:bCs/>
                <w:sz w:val="18"/>
                <w:szCs w:val="18"/>
              </w:rPr>
              <w:t>风险点或合</w:t>
            </w:r>
            <w:proofErr w:type="gramStart"/>
            <w:r w:rsidRPr="003B3BED">
              <w:rPr>
                <w:rFonts w:ascii="宋体" w:hAnsi="宋体"/>
                <w:bCs/>
                <w:sz w:val="18"/>
                <w:szCs w:val="18"/>
              </w:rPr>
              <w:t>规</w:t>
            </w:r>
            <w:proofErr w:type="gramEnd"/>
            <w:r w:rsidRPr="003B3BED">
              <w:rPr>
                <w:rFonts w:ascii="宋体" w:hAnsi="宋体"/>
                <w:bCs/>
                <w:sz w:val="18"/>
                <w:szCs w:val="18"/>
              </w:rPr>
              <w:t>操作要点，每个风险点须说明风险类型、可能后果和现有防控措施。</w:t>
            </w:r>
            <w:proofErr w:type="gramStart"/>
            <w:r w:rsidRPr="003B3BED">
              <w:rPr>
                <w:rFonts w:ascii="宋体" w:hAnsi="宋体"/>
                <w:bCs/>
                <w:sz w:val="18"/>
                <w:szCs w:val="18"/>
              </w:rPr>
              <w:t>每正确</w:t>
            </w:r>
            <w:proofErr w:type="gramEnd"/>
            <w:r w:rsidRPr="003B3BED">
              <w:rPr>
                <w:rFonts w:ascii="宋体" w:hAnsi="宋体"/>
                <w:bCs/>
                <w:sz w:val="18"/>
                <w:szCs w:val="18"/>
              </w:rPr>
              <w:t>识别并完整分析1个得10分</w:t>
            </w:r>
          </w:p>
        </w:tc>
        <w:tc>
          <w:tcPr>
            <w:tcW w:w="0" w:type="auto"/>
            <w:vAlign w:val="center"/>
          </w:tcPr>
          <w:p w14:paraId="19A828AB" w14:textId="4B7E373F" w:rsidR="00651A72" w:rsidRPr="003B3BED" w:rsidRDefault="00651A72" w:rsidP="00651A72">
            <w:pPr>
              <w:spacing w:line="240" w:lineRule="auto"/>
              <w:jc w:val="center"/>
              <w:rPr>
                <w:rFonts w:ascii="宋体" w:hAnsi="宋体" w:hint="eastAsia"/>
                <w:bCs/>
                <w:sz w:val="18"/>
                <w:szCs w:val="18"/>
              </w:rPr>
            </w:pPr>
            <w:r w:rsidRPr="003B3BED">
              <w:rPr>
                <w:rFonts w:ascii="宋体" w:hAnsi="宋体"/>
                <w:bCs/>
                <w:sz w:val="18"/>
                <w:szCs w:val="18"/>
              </w:rPr>
              <w:t>风险识别</w:t>
            </w:r>
          </w:p>
        </w:tc>
        <w:tc>
          <w:tcPr>
            <w:tcW w:w="0" w:type="auto"/>
            <w:vMerge/>
            <w:vAlign w:val="center"/>
          </w:tcPr>
          <w:p w14:paraId="632CD992" w14:textId="0646B370" w:rsidR="00651A72" w:rsidRPr="003B3BED" w:rsidRDefault="00651A72" w:rsidP="00651A72">
            <w:pPr>
              <w:spacing w:line="240" w:lineRule="auto"/>
              <w:jc w:val="center"/>
              <w:rPr>
                <w:rFonts w:ascii="宋体" w:hAnsi="宋体" w:hint="eastAsia"/>
                <w:bCs/>
                <w:sz w:val="18"/>
                <w:szCs w:val="18"/>
              </w:rPr>
            </w:pPr>
          </w:p>
        </w:tc>
      </w:tr>
      <w:tr w:rsidR="00651A72" w:rsidRPr="003B3BED" w14:paraId="2F731CDA" w14:textId="77777777" w:rsidTr="006B1E7E">
        <w:trPr>
          <w:trHeight w:val="369"/>
          <w:jc w:val="center"/>
        </w:trPr>
        <w:tc>
          <w:tcPr>
            <w:tcW w:w="0" w:type="auto"/>
            <w:vMerge/>
            <w:vAlign w:val="center"/>
          </w:tcPr>
          <w:p w14:paraId="04E6C1F5" w14:textId="77777777" w:rsidR="00651A72" w:rsidRPr="003B3BED" w:rsidRDefault="00651A72" w:rsidP="00651A72">
            <w:pPr>
              <w:spacing w:line="240" w:lineRule="auto"/>
              <w:jc w:val="center"/>
              <w:rPr>
                <w:rFonts w:ascii="宋体" w:hAnsi="宋体" w:hint="eastAsia"/>
                <w:bCs/>
                <w:sz w:val="18"/>
                <w:szCs w:val="18"/>
              </w:rPr>
            </w:pPr>
          </w:p>
        </w:tc>
        <w:tc>
          <w:tcPr>
            <w:tcW w:w="0" w:type="auto"/>
            <w:vMerge/>
            <w:vAlign w:val="center"/>
          </w:tcPr>
          <w:p w14:paraId="23AB981E" w14:textId="77777777" w:rsidR="00651A72" w:rsidRPr="003B3BED" w:rsidRDefault="00651A72" w:rsidP="00651A72">
            <w:pPr>
              <w:spacing w:line="240" w:lineRule="auto"/>
              <w:jc w:val="center"/>
              <w:rPr>
                <w:rFonts w:ascii="宋体" w:hAnsi="宋体" w:hint="eastAsia"/>
                <w:bCs/>
                <w:sz w:val="18"/>
                <w:szCs w:val="18"/>
              </w:rPr>
            </w:pPr>
          </w:p>
        </w:tc>
        <w:tc>
          <w:tcPr>
            <w:tcW w:w="0" w:type="auto"/>
            <w:vMerge w:val="restart"/>
            <w:vAlign w:val="center"/>
          </w:tcPr>
          <w:p w14:paraId="175C8F2E" w14:textId="28C88A19" w:rsidR="00651A72" w:rsidRPr="003B3BED" w:rsidRDefault="00651A72" w:rsidP="00651A72">
            <w:pPr>
              <w:spacing w:line="240" w:lineRule="auto"/>
              <w:jc w:val="center"/>
              <w:rPr>
                <w:rFonts w:ascii="宋体" w:hAnsi="宋体" w:hint="eastAsia"/>
                <w:bCs/>
                <w:sz w:val="18"/>
                <w:szCs w:val="18"/>
              </w:rPr>
            </w:pPr>
            <w:r w:rsidRPr="003B3BED">
              <w:rPr>
                <w:rFonts w:ascii="宋体" w:hAnsi="宋体"/>
                <w:bCs/>
                <w:sz w:val="18"/>
                <w:szCs w:val="18"/>
              </w:rPr>
              <w:t>跨文化团队协作基础</w:t>
            </w:r>
          </w:p>
        </w:tc>
        <w:tc>
          <w:tcPr>
            <w:tcW w:w="0" w:type="auto"/>
            <w:vMerge w:val="restart"/>
            <w:vAlign w:val="center"/>
          </w:tcPr>
          <w:p w14:paraId="373B2B09" w14:textId="2BA2D520" w:rsidR="00651A72" w:rsidRPr="003B3BED" w:rsidRDefault="00651A72" w:rsidP="00651A72">
            <w:pPr>
              <w:spacing w:line="240" w:lineRule="auto"/>
              <w:jc w:val="center"/>
              <w:rPr>
                <w:rFonts w:ascii="宋体" w:hAnsi="宋体" w:hint="eastAsia"/>
                <w:bCs/>
                <w:sz w:val="18"/>
                <w:szCs w:val="18"/>
              </w:rPr>
            </w:pPr>
            <w:r w:rsidRPr="003B3BED">
              <w:rPr>
                <w:rFonts w:ascii="宋体" w:hAnsi="宋体"/>
                <w:bCs/>
                <w:sz w:val="18"/>
                <w:szCs w:val="18"/>
              </w:rPr>
              <w:t>20％</w:t>
            </w:r>
          </w:p>
        </w:tc>
        <w:tc>
          <w:tcPr>
            <w:tcW w:w="0" w:type="auto"/>
            <w:vMerge w:val="restart"/>
            <w:vAlign w:val="center"/>
          </w:tcPr>
          <w:p w14:paraId="73EEBB1A" w14:textId="77777777" w:rsidR="00651A72" w:rsidRPr="003B3BED" w:rsidRDefault="00651A72" w:rsidP="00651A72">
            <w:pPr>
              <w:spacing w:line="240" w:lineRule="auto"/>
              <w:jc w:val="center"/>
              <w:rPr>
                <w:rFonts w:ascii="宋体" w:hAnsi="宋体" w:hint="eastAsia"/>
                <w:bCs/>
                <w:sz w:val="18"/>
                <w:szCs w:val="18"/>
              </w:rPr>
            </w:pPr>
            <w:r w:rsidRPr="003B3BED">
              <w:rPr>
                <w:rFonts w:ascii="宋体" w:hAnsi="宋体"/>
                <w:bCs/>
                <w:sz w:val="18"/>
                <w:szCs w:val="18"/>
              </w:rPr>
              <w:t>企业团队融入与协作</w:t>
            </w:r>
          </w:p>
        </w:tc>
        <w:tc>
          <w:tcPr>
            <w:tcW w:w="1513" w:type="dxa"/>
            <w:vMerge w:val="restart"/>
            <w:vAlign w:val="center"/>
          </w:tcPr>
          <w:p w14:paraId="288CD58C" w14:textId="5B8A71FE" w:rsidR="00651A72" w:rsidRPr="003B3BED" w:rsidRDefault="00651A72" w:rsidP="00651A72">
            <w:pPr>
              <w:spacing w:line="240" w:lineRule="auto"/>
              <w:jc w:val="center"/>
              <w:rPr>
                <w:rFonts w:ascii="宋体" w:hAnsi="宋体" w:hint="eastAsia"/>
                <w:bCs/>
                <w:sz w:val="18"/>
                <w:szCs w:val="18"/>
              </w:rPr>
            </w:pPr>
            <w:r w:rsidRPr="003B3BED">
              <w:rPr>
                <w:rFonts w:ascii="宋体" w:hAnsi="宋体"/>
                <w:bCs/>
                <w:sz w:val="18"/>
                <w:szCs w:val="18"/>
              </w:rPr>
              <w:t>在实际工作团队中积极融入，主动承担团队分配的辅助任务；能够与不同文化背景的同事（如东盟外籍员工）有效沟通协作；展现良好的工作态度和职业素养（出勤、守时、主动、负责）</w:t>
            </w:r>
          </w:p>
        </w:tc>
        <w:tc>
          <w:tcPr>
            <w:tcW w:w="3756" w:type="dxa"/>
            <w:vAlign w:val="center"/>
          </w:tcPr>
          <w:p w14:paraId="3DE93480" w14:textId="4ED6E6DD" w:rsidR="00651A72" w:rsidRPr="003B3BED" w:rsidRDefault="00651A72" w:rsidP="00651A72">
            <w:pPr>
              <w:spacing w:line="240" w:lineRule="auto"/>
              <w:jc w:val="center"/>
              <w:rPr>
                <w:rFonts w:ascii="宋体" w:hAnsi="宋体" w:hint="eastAsia"/>
                <w:bCs/>
                <w:sz w:val="18"/>
                <w:szCs w:val="18"/>
              </w:rPr>
            </w:pPr>
            <w:r w:rsidRPr="003B3BED">
              <w:rPr>
                <w:rFonts w:ascii="宋体" w:hAnsi="宋体"/>
                <w:bCs/>
                <w:sz w:val="18"/>
                <w:szCs w:val="18"/>
              </w:rPr>
              <w:t>工作态度与出勤评价（40分）：由企业导师按考勤记录（全勤15分，缺勤1天扣3分扣完为止）+工作主动性（15分，主动承担任务、积极提问）+职业素养（10分，着装、纪律、责任心）评分</w:t>
            </w:r>
          </w:p>
        </w:tc>
        <w:tc>
          <w:tcPr>
            <w:tcW w:w="0" w:type="auto"/>
            <w:vAlign w:val="center"/>
          </w:tcPr>
          <w:p w14:paraId="368FE7C5" w14:textId="1456D8D5" w:rsidR="00651A72" w:rsidRPr="003B3BED" w:rsidRDefault="00651A72" w:rsidP="00651A72">
            <w:pPr>
              <w:spacing w:line="240" w:lineRule="auto"/>
              <w:jc w:val="center"/>
              <w:rPr>
                <w:rFonts w:ascii="宋体" w:hAnsi="宋体" w:hint="eastAsia"/>
                <w:bCs/>
                <w:sz w:val="18"/>
                <w:szCs w:val="18"/>
              </w:rPr>
            </w:pPr>
            <w:r w:rsidRPr="003B3BED">
              <w:rPr>
                <w:rFonts w:ascii="宋体" w:hAnsi="宋体"/>
                <w:bCs/>
                <w:sz w:val="18"/>
                <w:szCs w:val="18"/>
              </w:rPr>
              <w:t>企业导师评价</w:t>
            </w:r>
          </w:p>
        </w:tc>
        <w:tc>
          <w:tcPr>
            <w:tcW w:w="0" w:type="auto"/>
            <w:vMerge w:val="restart"/>
            <w:vAlign w:val="center"/>
          </w:tcPr>
          <w:p w14:paraId="49BB3F2A" w14:textId="77777777" w:rsidR="00651A72" w:rsidRPr="003B3BED" w:rsidRDefault="00651A72" w:rsidP="00651A72">
            <w:pPr>
              <w:spacing w:line="240" w:lineRule="auto"/>
              <w:jc w:val="center"/>
              <w:rPr>
                <w:rFonts w:ascii="宋体" w:hAnsi="宋体" w:hint="eastAsia"/>
                <w:bCs/>
                <w:sz w:val="18"/>
                <w:szCs w:val="18"/>
              </w:rPr>
            </w:pPr>
            <w:r w:rsidRPr="003B3BED">
              <w:rPr>
                <w:rFonts w:ascii="宋体" w:hAnsi="宋体"/>
                <w:bCs/>
                <w:sz w:val="18"/>
                <w:szCs w:val="18"/>
              </w:rPr>
              <w:t>企业主导</w:t>
            </w:r>
          </w:p>
        </w:tc>
      </w:tr>
      <w:tr w:rsidR="00651A72" w:rsidRPr="003B3BED" w14:paraId="320800A4" w14:textId="77777777" w:rsidTr="006B1E7E">
        <w:trPr>
          <w:trHeight w:val="369"/>
          <w:jc w:val="center"/>
        </w:trPr>
        <w:tc>
          <w:tcPr>
            <w:tcW w:w="0" w:type="auto"/>
            <w:vMerge/>
            <w:tcBorders>
              <w:bottom w:val="single" w:sz="8" w:space="0" w:color="auto"/>
            </w:tcBorders>
            <w:vAlign w:val="center"/>
          </w:tcPr>
          <w:p w14:paraId="6E26B4EE" w14:textId="77777777" w:rsidR="00651A72" w:rsidRPr="003B3BED" w:rsidRDefault="00651A72" w:rsidP="00651A72">
            <w:pPr>
              <w:spacing w:line="240" w:lineRule="auto"/>
              <w:jc w:val="center"/>
              <w:rPr>
                <w:rFonts w:ascii="宋体" w:hAnsi="宋体" w:hint="eastAsia"/>
                <w:bCs/>
                <w:sz w:val="18"/>
                <w:szCs w:val="18"/>
              </w:rPr>
            </w:pPr>
          </w:p>
        </w:tc>
        <w:tc>
          <w:tcPr>
            <w:tcW w:w="0" w:type="auto"/>
            <w:vMerge/>
            <w:tcBorders>
              <w:bottom w:val="single" w:sz="8" w:space="0" w:color="auto"/>
            </w:tcBorders>
            <w:vAlign w:val="center"/>
          </w:tcPr>
          <w:p w14:paraId="5DF7F137" w14:textId="77777777" w:rsidR="00651A72" w:rsidRPr="003B3BED" w:rsidRDefault="00651A72" w:rsidP="00651A72">
            <w:pPr>
              <w:spacing w:line="240" w:lineRule="auto"/>
              <w:jc w:val="center"/>
              <w:rPr>
                <w:rFonts w:ascii="宋体" w:hAnsi="宋体" w:hint="eastAsia"/>
                <w:bCs/>
                <w:sz w:val="18"/>
                <w:szCs w:val="18"/>
              </w:rPr>
            </w:pPr>
          </w:p>
        </w:tc>
        <w:tc>
          <w:tcPr>
            <w:tcW w:w="0" w:type="auto"/>
            <w:vMerge/>
            <w:tcBorders>
              <w:bottom w:val="single" w:sz="8" w:space="0" w:color="auto"/>
            </w:tcBorders>
            <w:vAlign w:val="center"/>
          </w:tcPr>
          <w:p w14:paraId="0BEDB468" w14:textId="77777777" w:rsidR="00651A72" w:rsidRPr="003B3BED" w:rsidRDefault="00651A72" w:rsidP="00651A72">
            <w:pPr>
              <w:spacing w:line="240" w:lineRule="auto"/>
              <w:jc w:val="center"/>
              <w:rPr>
                <w:rFonts w:ascii="宋体" w:hAnsi="宋体" w:hint="eastAsia"/>
                <w:bCs/>
                <w:sz w:val="18"/>
                <w:szCs w:val="18"/>
              </w:rPr>
            </w:pPr>
          </w:p>
        </w:tc>
        <w:tc>
          <w:tcPr>
            <w:tcW w:w="0" w:type="auto"/>
            <w:vMerge/>
            <w:tcBorders>
              <w:bottom w:val="single" w:sz="8" w:space="0" w:color="auto"/>
            </w:tcBorders>
            <w:vAlign w:val="center"/>
          </w:tcPr>
          <w:p w14:paraId="392EC310" w14:textId="77777777" w:rsidR="00651A72" w:rsidRPr="003B3BED" w:rsidRDefault="00651A72" w:rsidP="00651A72">
            <w:pPr>
              <w:spacing w:line="240" w:lineRule="auto"/>
              <w:jc w:val="center"/>
              <w:rPr>
                <w:rFonts w:ascii="宋体" w:hAnsi="宋体" w:hint="eastAsia"/>
                <w:bCs/>
                <w:sz w:val="18"/>
                <w:szCs w:val="18"/>
              </w:rPr>
            </w:pPr>
          </w:p>
        </w:tc>
        <w:tc>
          <w:tcPr>
            <w:tcW w:w="0" w:type="auto"/>
            <w:vMerge/>
            <w:tcBorders>
              <w:bottom w:val="single" w:sz="8" w:space="0" w:color="auto"/>
            </w:tcBorders>
            <w:vAlign w:val="center"/>
          </w:tcPr>
          <w:p w14:paraId="51FE0904" w14:textId="77777777" w:rsidR="00651A72" w:rsidRPr="003B3BED" w:rsidRDefault="00651A72" w:rsidP="00651A72">
            <w:pPr>
              <w:spacing w:line="240" w:lineRule="auto"/>
              <w:jc w:val="center"/>
              <w:rPr>
                <w:rFonts w:ascii="宋体" w:hAnsi="宋体" w:hint="eastAsia"/>
                <w:bCs/>
                <w:sz w:val="18"/>
                <w:szCs w:val="18"/>
              </w:rPr>
            </w:pPr>
          </w:p>
        </w:tc>
        <w:tc>
          <w:tcPr>
            <w:tcW w:w="1513" w:type="dxa"/>
            <w:vMerge/>
            <w:tcBorders>
              <w:bottom w:val="single" w:sz="8" w:space="0" w:color="auto"/>
            </w:tcBorders>
            <w:vAlign w:val="center"/>
          </w:tcPr>
          <w:p w14:paraId="19ACADE1" w14:textId="77777777" w:rsidR="00651A72" w:rsidRPr="003B3BED" w:rsidRDefault="00651A72" w:rsidP="00651A72">
            <w:pPr>
              <w:spacing w:line="240" w:lineRule="auto"/>
              <w:jc w:val="center"/>
              <w:rPr>
                <w:rFonts w:ascii="宋体" w:hAnsi="宋体" w:hint="eastAsia"/>
                <w:bCs/>
                <w:sz w:val="18"/>
                <w:szCs w:val="18"/>
              </w:rPr>
            </w:pPr>
          </w:p>
        </w:tc>
        <w:tc>
          <w:tcPr>
            <w:tcW w:w="3756" w:type="dxa"/>
            <w:tcBorders>
              <w:bottom w:val="single" w:sz="8" w:space="0" w:color="auto"/>
            </w:tcBorders>
            <w:vAlign w:val="center"/>
          </w:tcPr>
          <w:p w14:paraId="109758E6" w14:textId="0CD3A87C" w:rsidR="00651A72" w:rsidRPr="003B3BED" w:rsidRDefault="00651A72" w:rsidP="00651A72">
            <w:pPr>
              <w:spacing w:line="240" w:lineRule="auto"/>
              <w:jc w:val="center"/>
              <w:rPr>
                <w:rFonts w:ascii="宋体" w:hAnsi="宋体" w:hint="eastAsia"/>
                <w:bCs/>
                <w:sz w:val="18"/>
                <w:szCs w:val="18"/>
              </w:rPr>
            </w:pPr>
            <w:r w:rsidRPr="003B3BED">
              <w:rPr>
                <w:rFonts w:ascii="宋体" w:hAnsi="宋体"/>
                <w:bCs/>
                <w:sz w:val="18"/>
                <w:szCs w:val="18"/>
              </w:rPr>
              <w:t>工作日志与反思（60分）：每日撰写工作日志（≥200字），记录当日工作任务、学到的技能、遇到的困难及解决方法，每周提交1次给双导师审阅。评分维度：日志完整性（20分，缺1天扣4分）+任务总结质量（20分）+反思深度（20分）</w:t>
            </w:r>
          </w:p>
        </w:tc>
        <w:tc>
          <w:tcPr>
            <w:tcW w:w="0" w:type="auto"/>
            <w:tcBorders>
              <w:bottom w:val="single" w:sz="8" w:space="0" w:color="auto"/>
            </w:tcBorders>
            <w:vAlign w:val="center"/>
          </w:tcPr>
          <w:p w14:paraId="193A1FF6" w14:textId="40C52ACC" w:rsidR="00651A72" w:rsidRPr="003B3BED" w:rsidRDefault="00651A72" w:rsidP="00651A72">
            <w:pPr>
              <w:spacing w:line="240" w:lineRule="auto"/>
              <w:jc w:val="center"/>
              <w:rPr>
                <w:rFonts w:ascii="宋体" w:hAnsi="宋体" w:hint="eastAsia"/>
                <w:bCs/>
                <w:sz w:val="18"/>
                <w:szCs w:val="18"/>
              </w:rPr>
            </w:pPr>
            <w:r w:rsidRPr="003B3BED">
              <w:rPr>
                <w:rFonts w:ascii="宋体" w:hAnsi="宋体"/>
                <w:bCs/>
                <w:sz w:val="18"/>
                <w:szCs w:val="18"/>
              </w:rPr>
              <w:t>工作日志</w:t>
            </w:r>
          </w:p>
        </w:tc>
        <w:tc>
          <w:tcPr>
            <w:tcW w:w="0" w:type="auto"/>
            <w:vMerge/>
            <w:tcBorders>
              <w:bottom w:val="single" w:sz="8" w:space="0" w:color="auto"/>
            </w:tcBorders>
            <w:vAlign w:val="center"/>
          </w:tcPr>
          <w:p w14:paraId="65E8E0E1" w14:textId="1FDCBFD5" w:rsidR="00651A72" w:rsidRPr="003B3BED" w:rsidRDefault="00651A72" w:rsidP="00651A72">
            <w:pPr>
              <w:spacing w:line="240" w:lineRule="auto"/>
              <w:jc w:val="center"/>
              <w:rPr>
                <w:rFonts w:ascii="宋体" w:hAnsi="宋体" w:hint="eastAsia"/>
                <w:bCs/>
                <w:sz w:val="18"/>
                <w:szCs w:val="18"/>
              </w:rPr>
            </w:pPr>
          </w:p>
        </w:tc>
      </w:tr>
      <w:tr w:rsidR="00651A72" w:rsidRPr="003B3BED" w14:paraId="7B197D46" w14:textId="77777777" w:rsidTr="00651A72">
        <w:trPr>
          <w:trHeight w:val="369"/>
          <w:jc w:val="center"/>
        </w:trPr>
        <w:tc>
          <w:tcPr>
            <w:tcW w:w="0" w:type="auto"/>
            <w:gridSpan w:val="9"/>
            <w:tcBorders>
              <w:top w:val="single" w:sz="8" w:space="0" w:color="auto"/>
              <w:bottom w:val="single" w:sz="8" w:space="0" w:color="auto"/>
            </w:tcBorders>
            <w:vAlign w:val="center"/>
          </w:tcPr>
          <w:p w14:paraId="55DBB75C" w14:textId="77777777" w:rsidR="002728F8" w:rsidRPr="003B3BED" w:rsidRDefault="002728F8" w:rsidP="002728F8">
            <w:pPr>
              <w:pStyle w:val="a5"/>
              <w:numPr>
                <w:ilvl w:val="0"/>
                <w:numId w:val="37"/>
              </w:numPr>
              <w:rPr>
                <w:rFonts w:hAnsi="宋体" w:hint="eastAsia"/>
              </w:rPr>
            </w:pPr>
            <w:r w:rsidRPr="003B3BED">
              <w:rPr>
                <w:rFonts w:hAnsi="宋体" w:hint="eastAsia"/>
              </w:rPr>
              <w:t>各三级指标满分均为100分，二级指标得分=（三级指标得分×三级指标在二级指标内的权重），一级指标得分同法计算。</w:t>
            </w:r>
          </w:p>
          <w:p w14:paraId="1C40C02F" w14:textId="6916242E" w:rsidR="00651A72" w:rsidRPr="003B3BED" w:rsidRDefault="002728F8" w:rsidP="002728F8">
            <w:pPr>
              <w:pStyle w:val="a5"/>
              <w:rPr>
                <w:rFonts w:hAnsi="宋体" w:hint="eastAsia"/>
              </w:rPr>
            </w:pPr>
            <w:r w:rsidRPr="003B3BED">
              <w:rPr>
                <w:rFonts w:hAnsi="宋体" w:hint="eastAsia"/>
              </w:rPr>
              <w:t>三级指标在二级指标内的权重由各校根据实际教学安排自行确定。</w:t>
            </w:r>
          </w:p>
        </w:tc>
      </w:tr>
    </w:tbl>
    <w:p w14:paraId="758835CE" w14:textId="77777777" w:rsidR="003615BD" w:rsidRDefault="00000000">
      <w:r>
        <w:br w:type="page"/>
      </w:r>
    </w:p>
    <w:p w14:paraId="058518A0" w14:textId="7CC2A16F" w:rsidR="003615BD" w:rsidRDefault="00000000" w:rsidP="00651A72">
      <w:pPr>
        <w:pStyle w:val="aff"/>
        <w:spacing w:before="120" w:after="120"/>
      </w:pPr>
      <w:bookmarkStart w:id="301" w:name="_Hlk233219581"/>
      <w:proofErr w:type="gramStart"/>
      <w:r>
        <w:lastRenderedPageBreak/>
        <w:t>跟岗实习期</w:t>
      </w:r>
      <w:proofErr w:type="gramEnd"/>
      <w:r>
        <w:t>（技能训练阶段）面向东盟跨境物流人才技能评价指标体系</w:t>
      </w:r>
    </w:p>
    <w:tbl>
      <w:tblPr>
        <w:tblStyle w:val="affffc"/>
        <w:tblW w:w="0" w:type="auto"/>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504"/>
        <w:gridCol w:w="680"/>
        <w:gridCol w:w="591"/>
        <w:gridCol w:w="619"/>
        <w:gridCol w:w="858"/>
        <w:gridCol w:w="1769"/>
        <w:gridCol w:w="2772"/>
        <w:gridCol w:w="734"/>
        <w:gridCol w:w="807"/>
      </w:tblGrid>
      <w:tr w:rsidR="003615BD" w:rsidRPr="003B3BED" w14:paraId="345D6063" w14:textId="77777777" w:rsidTr="00F85569">
        <w:trPr>
          <w:trHeight w:val="369"/>
          <w:jc w:val="center"/>
        </w:trPr>
        <w:tc>
          <w:tcPr>
            <w:tcW w:w="504" w:type="dxa"/>
            <w:tcBorders>
              <w:top w:val="single" w:sz="8" w:space="0" w:color="auto"/>
              <w:bottom w:val="single" w:sz="8" w:space="0" w:color="auto"/>
            </w:tcBorders>
            <w:vAlign w:val="center"/>
          </w:tcPr>
          <w:bookmarkEnd w:id="301"/>
          <w:p w14:paraId="683D238C" w14:textId="77777777" w:rsidR="003615BD" w:rsidRPr="003B3BED" w:rsidRDefault="00000000" w:rsidP="00651A72">
            <w:pPr>
              <w:spacing w:line="240" w:lineRule="auto"/>
              <w:jc w:val="center"/>
              <w:rPr>
                <w:rFonts w:ascii="宋体" w:hAnsi="宋体" w:hint="eastAsia"/>
                <w:bCs/>
                <w:sz w:val="18"/>
                <w:szCs w:val="18"/>
              </w:rPr>
            </w:pPr>
            <w:r w:rsidRPr="003B3BED">
              <w:rPr>
                <w:rFonts w:ascii="宋体" w:hAnsi="宋体"/>
                <w:bCs/>
                <w:sz w:val="18"/>
                <w:szCs w:val="18"/>
              </w:rPr>
              <w:t>一级指标</w:t>
            </w:r>
          </w:p>
        </w:tc>
        <w:tc>
          <w:tcPr>
            <w:tcW w:w="680" w:type="dxa"/>
            <w:tcBorders>
              <w:top w:val="single" w:sz="8" w:space="0" w:color="auto"/>
              <w:bottom w:val="single" w:sz="8" w:space="0" w:color="auto"/>
            </w:tcBorders>
            <w:vAlign w:val="center"/>
          </w:tcPr>
          <w:p w14:paraId="0C89A7BA" w14:textId="77777777" w:rsidR="003615BD" w:rsidRPr="003B3BED" w:rsidRDefault="00000000" w:rsidP="00651A72">
            <w:pPr>
              <w:spacing w:line="240" w:lineRule="auto"/>
              <w:jc w:val="center"/>
              <w:rPr>
                <w:rFonts w:ascii="宋体" w:hAnsi="宋体" w:hint="eastAsia"/>
                <w:bCs/>
                <w:sz w:val="18"/>
                <w:szCs w:val="18"/>
              </w:rPr>
            </w:pPr>
            <w:r w:rsidRPr="003B3BED">
              <w:rPr>
                <w:rFonts w:ascii="宋体" w:hAnsi="宋体"/>
                <w:bCs/>
                <w:sz w:val="18"/>
                <w:szCs w:val="18"/>
              </w:rPr>
              <w:t>一级</w:t>
            </w:r>
            <w:r w:rsidRPr="003B3BED">
              <w:rPr>
                <w:rFonts w:ascii="宋体" w:hAnsi="宋体"/>
                <w:bCs/>
                <w:sz w:val="18"/>
                <w:szCs w:val="18"/>
              </w:rPr>
              <w:br/>
              <w:t>权重</w:t>
            </w:r>
          </w:p>
        </w:tc>
        <w:tc>
          <w:tcPr>
            <w:tcW w:w="591" w:type="dxa"/>
            <w:tcBorders>
              <w:top w:val="single" w:sz="8" w:space="0" w:color="auto"/>
              <w:bottom w:val="single" w:sz="8" w:space="0" w:color="auto"/>
            </w:tcBorders>
            <w:vAlign w:val="center"/>
          </w:tcPr>
          <w:p w14:paraId="17F43356" w14:textId="77777777" w:rsidR="003615BD" w:rsidRPr="003B3BED" w:rsidRDefault="00000000" w:rsidP="00651A72">
            <w:pPr>
              <w:spacing w:line="240" w:lineRule="auto"/>
              <w:jc w:val="center"/>
              <w:rPr>
                <w:rFonts w:ascii="宋体" w:hAnsi="宋体" w:hint="eastAsia"/>
                <w:bCs/>
                <w:sz w:val="18"/>
                <w:szCs w:val="18"/>
              </w:rPr>
            </w:pPr>
            <w:r w:rsidRPr="003B3BED">
              <w:rPr>
                <w:rFonts w:ascii="宋体" w:hAnsi="宋体"/>
                <w:bCs/>
                <w:sz w:val="18"/>
                <w:szCs w:val="18"/>
              </w:rPr>
              <w:t>二级指标</w:t>
            </w:r>
          </w:p>
        </w:tc>
        <w:tc>
          <w:tcPr>
            <w:tcW w:w="619" w:type="dxa"/>
            <w:tcBorders>
              <w:top w:val="single" w:sz="8" w:space="0" w:color="auto"/>
              <w:bottom w:val="single" w:sz="8" w:space="0" w:color="auto"/>
            </w:tcBorders>
            <w:vAlign w:val="center"/>
          </w:tcPr>
          <w:p w14:paraId="0E621687" w14:textId="77777777" w:rsidR="003615BD" w:rsidRPr="003B3BED" w:rsidRDefault="00000000" w:rsidP="00651A72">
            <w:pPr>
              <w:spacing w:line="240" w:lineRule="auto"/>
              <w:jc w:val="center"/>
              <w:rPr>
                <w:rFonts w:ascii="宋体" w:hAnsi="宋体" w:hint="eastAsia"/>
                <w:bCs/>
                <w:sz w:val="18"/>
                <w:szCs w:val="18"/>
              </w:rPr>
            </w:pPr>
            <w:r w:rsidRPr="003B3BED">
              <w:rPr>
                <w:rFonts w:ascii="宋体" w:hAnsi="宋体"/>
                <w:bCs/>
                <w:sz w:val="18"/>
                <w:szCs w:val="18"/>
              </w:rPr>
              <w:t>二级</w:t>
            </w:r>
            <w:r w:rsidRPr="003B3BED">
              <w:rPr>
                <w:rFonts w:ascii="宋体" w:hAnsi="宋体"/>
                <w:bCs/>
                <w:sz w:val="18"/>
                <w:szCs w:val="18"/>
              </w:rPr>
              <w:br/>
              <w:t>权重</w:t>
            </w:r>
          </w:p>
        </w:tc>
        <w:tc>
          <w:tcPr>
            <w:tcW w:w="858" w:type="dxa"/>
            <w:tcBorders>
              <w:top w:val="single" w:sz="8" w:space="0" w:color="auto"/>
              <w:bottom w:val="single" w:sz="8" w:space="0" w:color="auto"/>
            </w:tcBorders>
            <w:vAlign w:val="center"/>
          </w:tcPr>
          <w:p w14:paraId="6406F9EE" w14:textId="77777777" w:rsidR="003615BD" w:rsidRPr="003B3BED" w:rsidRDefault="00000000" w:rsidP="00651A72">
            <w:pPr>
              <w:spacing w:line="240" w:lineRule="auto"/>
              <w:jc w:val="center"/>
              <w:rPr>
                <w:rFonts w:ascii="宋体" w:hAnsi="宋体" w:hint="eastAsia"/>
                <w:bCs/>
                <w:sz w:val="18"/>
                <w:szCs w:val="18"/>
              </w:rPr>
            </w:pPr>
            <w:r w:rsidRPr="003B3BED">
              <w:rPr>
                <w:rFonts w:ascii="宋体" w:hAnsi="宋体"/>
                <w:bCs/>
                <w:sz w:val="18"/>
                <w:szCs w:val="18"/>
              </w:rPr>
              <w:t>三级指标</w:t>
            </w:r>
          </w:p>
        </w:tc>
        <w:tc>
          <w:tcPr>
            <w:tcW w:w="1769" w:type="dxa"/>
            <w:tcBorders>
              <w:top w:val="single" w:sz="8" w:space="0" w:color="auto"/>
              <w:bottom w:val="single" w:sz="8" w:space="0" w:color="auto"/>
            </w:tcBorders>
            <w:vAlign w:val="center"/>
          </w:tcPr>
          <w:p w14:paraId="7AAF04D6" w14:textId="77777777" w:rsidR="003615BD" w:rsidRPr="003B3BED" w:rsidRDefault="00000000" w:rsidP="00651A72">
            <w:pPr>
              <w:spacing w:line="240" w:lineRule="auto"/>
              <w:jc w:val="center"/>
              <w:rPr>
                <w:rFonts w:ascii="宋体" w:hAnsi="宋体" w:hint="eastAsia"/>
                <w:bCs/>
                <w:sz w:val="18"/>
                <w:szCs w:val="18"/>
              </w:rPr>
            </w:pPr>
            <w:r w:rsidRPr="003B3BED">
              <w:rPr>
                <w:rFonts w:ascii="宋体" w:hAnsi="宋体"/>
                <w:bCs/>
                <w:sz w:val="18"/>
                <w:szCs w:val="18"/>
              </w:rPr>
              <w:t>考核内容与量化标准</w:t>
            </w:r>
          </w:p>
        </w:tc>
        <w:tc>
          <w:tcPr>
            <w:tcW w:w="2772" w:type="dxa"/>
            <w:tcBorders>
              <w:top w:val="single" w:sz="8" w:space="0" w:color="auto"/>
              <w:bottom w:val="single" w:sz="8" w:space="0" w:color="auto"/>
            </w:tcBorders>
            <w:vAlign w:val="center"/>
          </w:tcPr>
          <w:p w14:paraId="27597CBB" w14:textId="77777777" w:rsidR="003615BD" w:rsidRPr="003B3BED" w:rsidRDefault="00000000" w:rsidP="00651A72">
            <w:pPr>
              <w:spacing w:line="240" w:lineRule="auto"/>
              <w:jc w:val="center"/>
              <w:rPr>
                <w:rFonts w:ascii="宋体" w:hAnsi="宋体" w:hint="eastAsia"/>
                <w:bCs/>
                <w:sz w:val="18"/>
                <w:szCs w:val="18"/>
              </w:rPr>
            </w:pPr>
            <w:r w:rsidRPr="003B3BED">
              <w:rPr>
                <w:rFonts w:ascii="宋体" w:hAnsi="宋体"/>
                <w:bCs/>
                <w:sz w:val="18"/>
                <w:szCs w:val="18"/>
              </w:rPr>
              <w:t>评分细则（100分制）</w:t>
            </w:r>
          </w:p>
        </w:tc>
        <w:tc>
          <w:tcPr>
            <w:tcW w:w="734" w:type="dxa"/>
            <w:tcBorders>
              <w:top w:val="single" w:sz="8" w:space="0" w:color="auto"/>
              <w:bottom w:val="single" w:sz="8" w:space="0" w:color="auto"/>
            </w:tcBorders>
            <w:vAlign w:val="center"/>
          </w:tcPr>
          <w:p w14:paraId="2F12D67F" w14:textId="77777777" w:rsidR="003615BD" w:rsidRPr="003B3BED" w:rsidRDefault="00000000" w:rsidP="00651A72">
            <w:pPr>
              <w:spacing w:line="240" w:lineRule="auto"/>
              <w:jc w:val="center"/>
              <w:rPr>
                <w:rFonts w:ascii="宋体" w:hAnsi="宋体" w:hint="eastAsia"/>
                <w:bCs/>
                <w:sz w:val="18"/>
                <w:szCs w:val="18"/>
              </w:rPr>
            </w:pPr>
            <w:r w:rsidRPr="003B3BED">
              <w:rPr>
                <w:rFonts w:ascii="宋体" w:hAnsi="宋体"/>
                <w:bCs/>
                <w:sz w:val="18"/>
                <w:szCs w:val="18"/>
              </w:rPr>
              <w:t>考核</w:t>
            </w:r>
            <w:r w:rsidRPr="003B3BED">
              <w:rPr>
                <w:rFonts w:ascii="宋体" w:hAnsi="宋体"/>
                <w:bCs/>
                <w:sz w:val="18"/>
                <w:szCs w:val="18"/>
              </w:rPr>
              <w:br/>
              <w:t>方式</w:t>
            </w:r>
          </w:p>
        </w:tc>
        <w:tc>
          <w:tcPr>
            <w:tcW w:w="807" w:type="dxa"/>
            <w:tcBorders>
              <w:top w:val="single" w:sz="8" w:space="0" w:color="auto"/>
              <w:bottom w:val="single" w:sz="8" w:space="0" w:color="auto"/>
            </w:tcBorders>
            <w:vAlign w:val="center"/>
          </w:tcPr>
          <w:p w14:paraId="00BB8156" w14:textId="77777777" w:rsidR="003615BD" w:rsidRPr="003B3BED" w:rsidRDefault="00000000" w:rsidP="00651A72">
            <w:pPr>
              <w:spacing w:line="240" w:lineRule="auto"/>
              <w:jc w:val="center"/>
              <w:rPr>
                <w:rFonts w:ascii="宋体" w:hAnsi="宋体" w:hint="eastAsia"/>
                <w:bCs/>
                <w:sz w:val="18"/>
                <w:szCs w:val="18"/>
              </w:rPr>
            </w:pPr>
            <w:r w:rsidRPr="003B3BED">
              <w:rPr>
                <w:rFonts w:ascii="宋体" w:hAnsi="宋体"/>
                <w:bCs/>
                <w:sz w:val="18"/>
                <w:szCs w:val="18"/>
              </w:rPr>
              <w:t>评价</w:t>
            </w:r>
            <w:r w:rsidRPr="003B3BED">
              <w:rPr>
                <w:rFonts w:ascii="宋体" w:hAnsi="宋体"/>
                <w:bCs/>
                <w:sz w:val="18"/>
                <w:szCs w:val="18"/>
              </w:rPr>
              <w:br/>
              <w:t>主体</w:t>
            </w:r>
          </w:p>
        </w:tc>
      </w:tr>
      <w:tr w:rsidR="009A69ED" w:rsidRPr="003B3BED" w14:paraId="6C1EC5AB" w14:textId="77777777" w:rsidTr="00F85569">
        <w:trPr>
          <w:trHeight w:val="369"/>
          <w:jc w:val="center"/>
        </w:trPr>
        <w:tc>
          <w:tcPr>
            <w:tcW w:w="504" w:type="dxa"/>
            <w:vMerge w:val="restart"/>
            <w:tcBorders>
              <w:top w:val="single" w:sz="8" w:space="0" w:color="auto"/>
            </w:tcBorders>
            <w:vAlign w:val="center"/>
          </w:tcPr>
          <w:p w14:paraId="1861C956" w14:textId="4C03E80B" w:rsidR="009A69ED" w:rsidRPr="003B3BED" w:rsidRDefault="009A69ED" w:rsidP="00515640">
            <w:pPr>
              <w:spacing w:line="240" w:lineRule="auto"/>
              <w:jc w:val="center"/>
              <w:rPr>
                <w:rFonts w:ascii="宋体" w:hAnsi="宋体" w:hint="eastAsia"/>
                <w:bCs/>
                <w:sz w:val="18"/>
                <w:szCs w:val="18"/>
              </w:rPr>
            </w:pPr>
            <w:r w:rsidRPr="003B3BED">
              <w:rPr>
                <w:rFonts w:ascii="宋体" w:hAnsi="宋体"/>
                <w:bCs/>
                <w:sz w:val="18"/>
                <w:szCs w:val="18"/>
              </w:rPr>
              <w:t>职业技能</w:t>
            </w:r>
          </w:p>
        </w:tc>
        <w:tc>
          <w:tcPr>
            <w:tcW w:w="680" w:type="dxa"/>
            <w:vMerge w:val="restart"/>
            <w:tcBorders>
              <w:top w:val="single" w:sz="8" w:space="0" w:color="auto"/>
            </w:tcBorders>
            <w:vAlign w:val="center"/>
          </w:tcPr>
          <w:p w14:paraId="5D710D4D" w14:textId="6F54E4AE" w:rsidR="009A69ED" w:rsidRPr="003B3BED" w:rsidRDefault="009A69ED" w:rsidP="00515640">
            <w:pPr>
              <w:spacing w:line="240" w:lineRule="auto"/>
              <w:jc w:val="center"/>
              <w:rPr>
                <w:rFonts w:ascii="宋体" w:hAnsi="宋体" w:hint="eastAsia"/>
                <w:bCs/>
                <w:sz w:val="18"/>
                <w:szCs w:val="18"/>
              </w:rPr>
            </w:pPr>
            <w:r w:rsidRPr="003B3BED">
              <w:rPr>
                <w:rFonts w:ascii="宋体" w:hAnsi="宋体"/>
                <w:bCs/>
                <w:sz w:val="18"/>
                <w:szCs w:val="18"/>
              </w:rPr>
              <w:t>70％</w:t>
            </w:r>
          </w:p>
        </w:tc>
        <w:tc>
          <w:tcPr>
            <w:tcW w:w="591" w:type="dxa"/>
            <w:vMerge w:val="restart"/>
            <w:tcBorders>
              <w:top w:val="single" w:sz="8" w:space="0" w:color="auto"/>
            </w:tcBorders>
            <w:vAlign w:val="center"/>
          </w:tcPr>
          <w:p w14:paraId="1BDF092A" w14:textId="563B3963" w:rsidR="009A69ED" w:rsidRPr="003B3BED" w:rsidRDefault="009A69ED" w:rsidP="00515640">
            <w:pPr>
              <w:spacing w:line="240" w:lineRule="auto"/>
              <w:jc w:val="center"/>
              <w:rPr>
                <w:rFonts w:ascii="宋体" w:hAnsi="宋体" w:hint="eastAsia"/>
                <w:bCs/>
                <w:sz w:val="18"/>
                <w:szCs w:val="18"/>
              </w:rPr>
            </w:pPr>
            <w:r w:rsidRPr="003B3BED">
              <w:rPr>
                <w:rFonts w:ascii="宋体" w:hAnsi="宋体"/>
                <w:bCs/>
                <w:sz w:val="18"/>
                <w:szCs w:val="18"/>
              </w:rPr>
              <w:t>通用物流职业技能</w:t>
            </w:r>
          </w:p>
        </w:tc>
        <w:tc>
          <w:tcPr>
            <w:tcW w:w="619" w:type="dxa"/>
            <w:vMerge w:val="restart"/>
            <w:tcBorders>
              <w:top w:val="single" w:sz="8" w:space="0" w:color="auto"/>
            </w:tcBorders>
            <w:vAlign w:val="center"/>
          </w:tcPr>
          <w:p w14:paraId="0785FDF4" w14:textId="688A1B8C" w:rsidR="009A69ED" w:rsidRPr="003B3BED" w:rsidRDefault="009A69ED" w:rsidP="00515640">
            <w:pPr>
              <w:spacing w:line="240" w:lineRule="auto"/>
              <w:jc w:val="center"/>
              <w:rPr>
                <w:rFonts w:ascii="宋体" w:hAnsi="宋体" w:hint="eastAsia"/>
                <w:bCs/>
                <w:sz w:val="18"/>
                <w:szCs w:val="18"/>
              </w:rPr>
            </w:pPr>
            <w:r w:rsidRPr="003B3BED">
              <w:rPr>
                <w:rFonts w:ascii="宋体" w:hAnsi="宋体"/>
                <w:bCs/>
                <w:sz w:val="18"/>
                <w:szCs w:val="18"/>
              </w:rPr>
              <w:t>40％</w:t>
            </w:r>
          </w:p>
        </w:tc>
        <w:tc>
          <w:tcPr>
            <w:tcW w:w="858" w:type="dxa"/>
            <w:vMerge w:val="restart"/>
            <w:tcBorders>
              <w:top w:val="single" w:sz="8" w:space="0" w:color="auto"/>
            </w:tcBorders>
            <w:vAlign w:val="center"/>
          </w:tcPr>
          <w:p w14:paraId="3A6C2806" w14:textId="77777777" w:rsidR="009A69ED" w:rsidRPr="003B3BED" w:rsidRDefault="009A69ED" w:rsidP="00651A72">
            <w:pPr>
              <w:spacing w:line="240" w:lineRule="auto"/>
              <w:jc w:val="center"/>
              <w:rPr>
                <w:rFonts w:ascii="宋体" w:hAnsi="宋体" w:hint="eastAsia"/>
                <w:bCs/>
                <w:sz w:val="18"/>
                <w:szCs w:val="18"/>
              </w:rPr>
            </w:pPr>
            <w:r w:rsidRPr="003B3BED">
              <w:rPr>
                <w:rFonts w:ascii="宋体" w:hAnsi="宋体"/>
                <w:bCs/>
                <w:sz w:val="18"/>
                <w:szCs w:val="18"/>
              </w:rPr>
              <w:t>跨境物流单证制作实操</w:t>
            </w:r>
          </w:p>
        </w:tc>
        <w:tc>
          <w:tcPr>
            <w:tcW w:w="1769" w:type="dxa"/>
            <w:vMerge w:val="restart"/>
            <w:tcBorders>
              <w:top w:val="single" w:sz="8" w:space="0" w:color="auto"/>
            </w:tcBorders>
            <w:vAlign w:val="center"/>
          </w:tcPr>
          <w:p w14:paraId="06C0FEDE" w14:textId="228647C4" w:rsidR="009A69ED" w:rsidRPr="003B3BED" w:rsidRDefault="009A69ED" w:rsidP="00515640">
            <w:pPr>
              <w:spacing w:line="240" w:lineRule="auto"/>
              <w:jc w:val="center"/>
              <w:rPr>
                <w:rFonts w:ascii="宋体" w:hAnsi="宋体" w:hint="eastAsia"/>
                <w:bCs/>
                <w:sz w:val="18"/>
                <w:szCs w:val="18"/>
              </w:rPr>
            </w:pPr>
            <w:r w:rsidRPr="003B3BED">
              <w:rPr>
                <w:rFonts w:ascii="宋体" w:hAnsi="宋体"/>
                <w:bCs/>
                <w:sz w:val="18"/>
                <w:szCs w:val="18"/>
              </w:rPr>
              <w:t>在企业导师指导下，独立完成报关单、报检单、原产地证书等全套跨境物流单证的规范填制；能对照贸易合同、发票、装箱单等原始资料核对单证信息一致性；掌握单证电子化录入和系统提交操作流程</w:t>
            </w:r>
          </w:p>
        </w:tc>
        <w:tc>
          <w:tcPr>
            <w:tcW w:w="2772" w:type="dxa"/>
            <w:tcBorders>
              <w:top w:val="single" w:sz="8" w:space="0" w:color="auto"/>
            </w:tcBorders>
            <w:vAlign w:val="center"/>
          </w:tcPr>
          <w:p w14:paraId="34FE3F66" w14:textId="32575E3A" w:rsidR="009A69ED" w:rsidRPr="003B3BED" w:rsidRDefault="009A69ED" w:rsidP="00651A72">
            <w:pPr>
              <w:spacing w:line="240" w:lineRule="auto"/>
              <w:jc w:val="center"/>
              <w:rPr>
                <w:rFonts w:ascii="宋体" w:hAnsi="宋体" w:hint="eastAsia"/>
                <w:bCs/>
                <w:sz w:val="18"/>
                <w:szCs w:val="18"/>
              </w:rPr>
            </w:pPr>
            <w:r w:rsidRPr="003B3BED">
              <w:rPr>
                <w:rFonts w:ascii="宋体" w:hAnsi="宋体"/>
                <w:bCs/>
                <w:sz w:val="18"/>
                <w:szCs w:val="18"/>
              </w:rPr>
              <w:t>单证填制实操（60分）：在指导下完成3份核心单证的填制（报关单、报检单、原产地证书各1份），限时45</w:t>
            </w:r>
            <w:r w:rsidR="00DD6B17" w:rsidRPr="00DD6B17">
              <w:rPr>
                <w:rFonts w:ascii="宋体" w:hAnsi="宋体" w:hint="eastAsia"/>
                <w:bCs/>
                <w:sz w:val="18"/>
                <w:szCs w:val="18"/>
                <w:vertAlign w:val="superscript"/>
              </w:rPr>
              <w:t xml:space="preserve"> </w:t>
            </w:r>
            <w:r w:rsidR="006B1E7E">
              <w:rPr>
                <w:rFonts w:ascii="宋体" w:hAnsi="宋体"/>
                <w:bCs/>
                <w:sz w:val="18"/>
                <w:szCs w:val="18"/>
              </w:rPr>
              <w:t>min</w:t>
            </w:r>
            <w:r w:rsidRPr="003B3BED">
              <w:rPr>
                <w:rFonts w:ascii="宋体" w:hAnsi="宋体"/>
                <w:bCs/>
                <w:sz w:val="18"/>
                <w:szCs w:val="18"/>
              </w:rPr>
              <w:t>。每份20分，按信息完整性（8分）+格式规范性（6分）+数据准确性（6分）评分</w:t>
            </w:r>
          </w:p>
        </w:tc>
        <w:tc>
          <w:tcPr>
            <w:tcW w:w="734" w:type="dxa"/>
            <w:vMerge w:val="restart"/>
            <w:tcBorders>
              <w:top w:val="single" w:sz="8" w:space="0" w:color="auto"/>
            </w:tcBorders>
            <w:vAlign w:val="center"/>
          </w:tcPr>
          <w:p w14:paraId="18D3011A" w14:textId="77777777" w:rsidR="009A69ED" w:rsidRPr="003B3BED" w:rsidRDefault="009A69ED" w:rsidP="00651A72">
            <w:pPr>
              <w:spacing w:line="240" w:lineRule="auto"/>
              <w:jc w:val="center"/>
              <w:rPr>
                <w:rFonts w:ascii="宋体" w:hAnsi="宋体" w:hint="eastAsia"/>
                <w:bCs/>
                <w:sz w:val="18"/>
                <w:szCs w:val="18"/>
              </w:rPr>
            </w:pPr>
            <w:r w:rsidRPr="003B3BED">
              <w:rPr>
                <w:rFonts w:ascii="宋体" w:hAnsi="宋体"/>
                <w:bCs/>
                <w:sz w:val="18"/>
                <w:szCs w:val="18"/>
              </w:rPr>
              <w:t>实操考核</w:t>
            </w:r>
          </w:p>
        </w:tc>
        <w:tc>
          <w:tcPr>
            <w:tcW w:w="807" w:type="dxa"/>
            <w:vMerge w:val="restart"/>
            <w:tcBorders>
              <w:top w:val="single" w:sz="8" w:space="0" w:color="auto"/>
            </w:tcBorders>
            <w:vAlign w:val="center"/>
          </w:tcPr>
          <w:p w14:paraId="71DDFC23" w14:textId="77777777" w:rsidR="009A69ED" w:rsidRPr="003B3BED" w:rsidRDefault="009A69ED" w:rsidP="00651A72">
            <w:pPr>
              <w:spacing w:line="240" w:lineRule="auto"/>
              <w:jc w:val="center"/>
              <w:rPr>
                <w:rFonts w:ascii="宋体" w:hAnsi="宋体" w:hint="eastAsia"/>
                <w:bCs/>
                <w:sz w:val="18"/>
                <w:szCs w:val="18"/>
              </w:rPr>
            </w:pPr>
            <w:r w:rsidRPr="003B3BED">
              <w:rPr>
                <w:rFonts w:ascii="宋体" w:hAnsi="宋体"/>
                <w:bCs/>
                <w:sz w:val="18"/>
                <w:szCs w:val="18"/>
              </w:rPr>
              <w:t>企业主导</w:t>
            </w:r>
          </w:p>
        </w:tc>
      </w:tr>
      <w:tr w:rsidR="009A69ED" w:rsidRPr="003B3BED" w14:paraId="37A79EFE" w14:textId="77777777" w:rsidTr="001308FC">
        <w:trPr>
          <w:trHeight w:val="369"/>
          <w:jc w:val="center"/>
        </w:trPr>
        <w:tc>
          <w:tcPr>
            <w:tcW w:w="504" w:type="dxa"/>
            <w:vMerge/>
            <w:vAlign w:val="center"/>
          </w:tcPr>
          <w:p w14:paraId="7392342B" w14:textId="77777777" w:rsidR="009A69ED" w:rsidRPr="003B3BED" w:rsidRDefault="009A69ED" w:rsidP="00651A72">
            <w:pPr>
              <w:spacing w:line="240" w:lineRule="auto"/>
              <w:jc w:val="center"/>
              <w:rPr>
                <w:rFonts w:ascii="宋体" w:hAnsi="宋体" w:hint="eastAsia"/>
                <w:bCs/>
                <w:sz w:val="18"/>
                <w:szCs w:val="18"/>
              </w:rPr>
            </w:pPr>
          </w:p>
        </w:tc>
        <w:tc>
          <w:tcPr>
            <w:tcW w:w="680" w:type="dxa"/>
            <w:vMerge/>
            <w:vAlign w:val="center"/>
          </w:tcPr>
          <w:p w14:paraId="4AE849FC" w14:textId="77777777" w:rsidR="009A69ED" w:rsidRPr="003B3BED" w:rsidRDefault="009A69ED" w:rsidP="00651A72">
            <w:pPr>
              <w:spacing w:line="240" w:lineRule="auto"/>
              <w:jc w:val="center"/>
              <w:rPr>
                <w:rFonts w:ascii="宋体" w:hAnsi="宋体" w:hint="eastAsia"/>
                <w:bCs/>
                <w:sz w:val="18"/>
                <w:szCs w:val="18"/>
              </w:rPr>
            </w:pPr>
          </w:p>
        </w:tc>
        <w:tc>
          <w:tcPr>
            <w:tcW w:w="591" w:type="dxa"/>
            <w:vMerge/>
            <w:vAlign w:val="center"/>
          </w:tcPr>
          <w:p w14:paraId="4C6B25D5" w14:textId="77777777" w:rsidR="009A69ED" w:rsidRPr="003B3BED" w:rsidRDefault="009A69ED" w:rsidP="00651A72">
            <w:pPr>
              <w:spacing w:line="240" w:lineRule="auto"/>
              <w:jc w:val="center"/>
              <w:rPr>
                <w:rFonts w:ascii="宋体" w:hAnsi="宋体" w:hint="eastAsia"/>
                <w:bCs/>
                <w:sz w:val="18"/>
                <w:szCs w:val="18"/>
              </w:rPr>
            </w:pPr>
          </w:p>
        </w:tc>
        <w:tc>
          <w:tcPr>
            <w:tcW w:w="619" w:type="dxa"/>
            <w:vMerge/>
            <w:vAlign w:val="center"/>
          </w:tcPr>
          <w:p w14:paraId="45973BB0" w14:textId="77777777" w:rsidR="009A69ED" w:rsidRPr="003B3BED" w:rsidRDefault="009A69ED" w:rsidP="00651A72">
            <w:pPr>
              <w:spacing w:line="240" w:lineRule="auto"/>
              <w:jc w:val="center"/>
              <w:rPr>
                <w:rFonts w:ascii="宋体" w:hAnsi="宋体" w:hint="eastAsia"/>
                <w:bCs/>
                <w:sz w:val="18"/>
                <w:szCs w:val="18"/>
              </w:rPr>
            </w:pPr>
          </w:p>
        </w:tc>
        <w:tc>
          <w:tcPr>
            <w:tcW w:w="858" w:type="dxa"/>
            <w:vMerge/>
            <w:vAlign w:val="center"/>
          </w:tcPr>
          <w:p w14:paraId="55D9AA93" w14:textId="77777777" w:rsidR="009A69ED" w:rsidRPr="003B3BED" w:rsidRDefault="009A69ED" w:rsidP="00651A72">
            <w:pPr>
              <w:spacing w:line="240" w:lineRule="auto"/>
              <w:jc w:val="center"/>
              <w:rPr>
                <w:rFonts w:ascii="宋体" w:hAnsi="宋体" w:hint="eastAsia"/>
                <w:bCs/>
                <w:sz w:val="18"/>
                <w:szCs w:val="18"/>
              </w:rPr>
            </w:pPr>
          </w:p>
        </w:tc>
        <w:tc>
          <w:tcPr>
            <w:tcW w:w="1769" w:type="dxa"/>
            <w:vMerge/>
            <w:vAlign w:val="center"/>
          </w:tcPr>
          <w:p w14:paraId="1A71A8DD" w14:textId="77777777" w:rsidR="009A69ED" w:rsidRPr="003B3BED" w:rsidRDefault="009A69ED" w:rsidP="00651A72">
            <w:pPr>
              <w:spacing w:line="240" w:lineRule="auto"/>
              <w:jc w:val="center"/>
              <w:rPr>
                <w:rFonts w:ascii="宋体" w:hAnsi="宋体" w:hint="eastAsia"/>
                <w:bCs/>
                <w:sz w:val="18"/>
                <w:szCs w:val="18"/>
              </w:rPr>
            </w:pPr>
          </w:p>
        </w:tc>
        <w:tc>
          <w:tcPr>
            <w:tcW w:w="2772" w:type="dxa"/>
            <w:vAlign w:val="center"/>
          </w:tcPr>
          <w:p w14:paraId="1567E980" w14:textId="0ABB7CB2" w:rsidR="009A69ED" w:rsidRPr="003B3BED" w:rsidRDefault="009A69ED" w:rsidP="00651A72">
            <w:pPr>
              <w:spacing w:line="240" w:lineRule="auto"/>
              <w:jc w:val="center"/>
              <w:rPr>
                <w:rFonts w:ascii="宋体" w:hAnsi="宋体" w:hint="eastAsia"/>
                <w:bCs/>
                <w:sz w:val="18"/>
                <w:szCs w:val="18"/>
              </w:rPr>
            </w:pPr>
            <w:r w:rsidRPr="003B3BED">
              <w:rPr>
                <w:rFonts w:ascii="宋体" w:hAnsi="宋体"/>
                <w:bCs/>
                <w:sz w:val="18"/>
                <w:szCs w:val="18"/>
              </w:rPr>
              <w:t>单证信息交叉核对（40分）：给定1套完整的贸易文件（合同、发票、装箱单），将填制的单证信息与之逐项交叉核对，找出并修正不一致之处。全部不一致被识别并正确修正得40分，每遗漏或修正错误1处扣8分</w:t>
            </w:r>
          </w:p>
        </w:tc>
        <w:tc>
          <w:tcPr>
            <w:tcW w:w="734" w:type="dxa"/>
            <w:vMerge/>
            <w:vAlign w:val="center"/>
          </w:tcPr>
          <w:p w14:paraId="4E75845A" w14:textId="09CEA9AA" w:rsidR="009A69ED" w:rsidRPr="003B3BED" w:rsidRDefault="009A69ED" w:rsidP="00651A72">
            <w:pPr>
              <w:spacing w:line="240" w:lineRule="auto"/>
              <w:jc w:val="center"/>
              <w:rPr>
                <w:rFonts w:ascii="宋体" w:hAnsi="宋体" w:hint="eastAsia"/>
                <w:bCs/>
                <w:sz w:val="18"/>
                <w:szCs w:val="18"/>
              </w:rPr>
            </w:pPr>
          </w:p>
        </w:tc>
        <w:tc>
          <w:tcPr>
            <w:tcW w:w="807" w:type="dxa"/>
            <w:vMerge/>
            <w:vAlign w:val="center"/>
          </w:tcPr>
          <w:p w14:paraId="0D635B06" w14:textId="310666CE" w:rsidR="009A69ED" w:rsidRPr="003B3BED" w:rsidRDefault="009A69ED" w:rsidP="00651A72">
            <w:pPr>
              <w:spacing w:line="240" w:lineRule="auto"/>
              <w:jc w:val="center"/>
              <w:rPr>
                <w:rFonts w:ascii="宋体" w:hAnsi="宋体" w:hint="eastAsia"/>
                <w:bCs/>
                <w:sz w:val="18"/>
                <w:szCs w:val="18"/>
              </w:rPr>
            </w:pPr>
          </w:p>
        </w:tc>
      </w:tr>
      <w:tr w:rsidR="009A69ED" w:rsidRPr="003B3BED" w14:paraId="6AD9F1B4" w14:textId="77777777" w:rsidTr="001308FC">
        <w:trPr>
          <w:trHeight w:val="369"/>
          <w:jc w:val="center"/>
        </w:trPr>
        <w:tc>
          <w:tcPr>
            <w:tcW w:w="504" w:type="dxa"/>
            <w:vMerge/>
            <w:vAlign w:val="center"/>
          </w:tcPr>
          <w:p w14:paraId="348B3763" w14:textId="77777777" w:rsidR="009A69ED" w:rsidRPr="003B3BED" w:rsidRDefault="009A69ED" w:rsidP="00651A72">
            <w:pPr>
              <w:spacing w:line="240" w:lineRule="auto"/>
              <w:jc w:val="center"/>
              <w:rPr>
                <w:rFonts w:ascii="宋体" w:hAnsi="宋体" w:hint="eastAsia"/>
                <w:bCs/>
                <w:sz w:val="18"/>
                <w:szCs w:val="18"/>
              </w:rPr>
            </w:pPr>
          </w:p>
        </w:tc>
        <w:tc>
          <w:tcPr>
            <w:tcW w:w="680" w:type="dxa"/>
            <w:vMerge/>
            <w:vAlign w:val="center"/>
          </w:tcPr>
          <w:p w14:paraId="5BD8A4E2" w14:textId="77777777" w:rsidR="009A69ED" w:rsidRPr="003B3BED" w:rsidRDefault="009A69ED" w:rsidP="00651A72">
            <w:pPr>
              <w:spacing w:line="240" w:lineRule="auto"/>
              <w:jc w:val="center"/>
              <w:rPr>
                <w:rFonts w:ascii="宋体" w:hAnsi="宋体" w:hint="eastAsia"/>
                <w:bCs/>
                <w:sz w:val="18"/>
                <w:szCs w:val="18"/>
              </w:rPr>
            </w:pPr>
          </w:p>
        </w:tc>
        <w:tc>
          <w:tcPr>
            <w:tcW w:w="591" w:type="dxa"/>
            <w:vMerge/>
            <w:vAlign w:val="center"/>
          </w:tcPr>
          <w:p w14:paraId="213A5CBA" w14:textId="77777777" w:rsidR="009A69ED" w:rsidRPr="003B3BED" w:rsidRDefault="009A69ED" w:rsidP="00651A72">
            <w:pPr>
              <w:spacing w:line="240" w:lineRule="auto"/>
              <w:jc w:val="center"/>
              <w:rPr>
                <w:rFonts w:ascii="宋体" w:hAnsi="宋体" w:hint="eastAsia"/>
                <w:bCs/>
                <w:sz w:val="18"/>
                <w:szCs w:val="18"/>
              </w:rPr>
            </w:pPr>
          </w:p>
        </w:tc>
        <w:tc>
          <w:tcPr>
            <w:tcW w:w="619" w:type="dxa"/>
            <w:vMerge/>
            <w:vAlign w:val="center"/>
          </w:tcPr>
          <w:p w14:paraId="57041141" w14:textId="77777777" w:rsidR="009A69ED" w:rsidRPr="003B3BED" w:rsidRDefault="009A69ED" w:rsidP="00651A72">
            <w:pPr>
              <w:spacing w:line="240" w:lineRule="auto"/>
              <w:jc w:val="center"/>
              <w:rPr>
                <w:rFonts w:ascii="宋体" w:hAnsi="宋体" w:hint="eastAsia"/>
                <w:bCs/>
                <w:sz w:val="18"/>
                <w:szCs w:val="18"/>
              </w:rPr>
            </w:pPr>
          </w:p>
        </w:tc>
        <w:tc>
          <w:tcPr>
            <w:tcW w:w="858" w:type="dxa"/>
            <w:vMerge w:val="restart"/>
            <w:vAlign w:val="center"/>
          </w:tcPr>
          <w:p w14:paraId="5216C19B" w14:textId="77777777" w:rsidR="009A69ED" w:rsidRPr="003B3BED" w:rsidRDefault="009A69ED" w:rsidP="00651A72">
            <w:pPr>
              <w:spacing w:line="240" w:lineRule="auto"/>
              <w:jc w:val="center"/>
              <w:rPr>
                <w:rFonts w:ascii="宋体" w:hAnsi="宋体" w:hint="eastAsia"/>
                <w:bCs/>
                <w:sz w:val="18"/>
                <w:szCs w:val="18"/>
              </w:rPr>
            </w:pPr>
            <w:r w:rsidRPr="003B3BED">
              <w:rPr>
                <w:rFonts w:ascii="宋体" w:hAnsi="宋体"/>
                <w:bCs/>
                <w:sz w:val="18"/>
                <w:szCs w:val="18"/>
              </w:rPr>
              <w:t>仓储岗位技能实操</w:t>
            </w:r>
          </w:p>
        </w:tc>
        <w:tc>
          <w:tcPr>
            <w:tcW w:w="1769" w:type="dxa"/>
            <w:vMerge w:val="restart"/>
            <w:vAlign w:val="center"/>
          </w:tcPr>
          <w:p w14:paraId="10D6B81C" w14:textId="4ABB0843" w:rsidR="009A69ED" w:rsidRPr="003B3BED" w:rsidRDefault="009A69ED" w:rsidP="00515640">
            <w:pPr>
              <w:spacing w:line="240" w:lineRule="auto"/>
              <w:jc w:val="center"/>
              <w:rPr>
                <w:rFonts w:ascii="宋体" w:hAnsi="宋体" w:hint="eastAsia"/>
                <w:bCs/>
                <w:sz w:val="18"/>
                <w:szCs w:val="18"/>
              </w:rPr>
            </w:pPr>
            <w:r w:rsidRPr="003B3BED">
              <w:rPr>
                <w:rFonts w:ascii="宋体" w:hAnsi="宋体"/>
                <w:bCs/>
                <w:sz w:val="18"/>
                <w:szCs w:val="18"/>
              </w:rPr>
              <w:t>在企业导师指导下，独立完成保税仓/海外仓的入库理货、出库拣货、库存盘点等核心操作；熟练操作WMS系统完成出入库数据录入和库存查询；遵守仓储作业</w:t>
            </w:r>
            <w:r w:rsidR="00503458">
              <w:rPr>
                <w:rFonts w:ascii="宋体" w:hAnsi="宋体"/>
                <w:bCs/>
                <w:sz w:val="18"/>
                <w:szCs w:val="18"/>
              </w:rPr>
              <w:t>安全准则</w:t>
            </w:r>
            <w:r w:rsidRPr="003B3BED">
              <w:rPr>
                <w:rFonts w:ascii="宋体" w:hAnsi="宋体"/>
                <w:bCs/>
                <w:sz w:val="18"/>
                <w:szCs w:val="18"/>
              </w:rPr>
              <w:t>和海关监管要求</w:t>
            </w:r>
          </w:p>
        </w:tc>
        <w:tc>
          <w:tcPr>
            <w:tcW w:w="2772" w:type="dxa"/>
            <w:vAlign w:val="center"/>
          </w:tcPr>
          <w:p w14:paraId="1861CA2A" w14:textId="71438AC4" w:rsidR="009A69ED" w:rsidRPr="003B3BED" w:rsidRDefault="009A69ED" w:rsidP="00651A72">
            <w:pPr>
              <w:spacing w:line="240" w:lineRule="auto"/>
              <w:jc w:val="center"/>
              <w:rPr>
                <w:rFonts w:ascii="宋体" w:hAnsi="宋体" w:hint="eastAsia"/>
                <w:bCs/>
                <w:sz w:val="18"/>
                <w:szCs w:val="18"/>
              </w:rPr>
            </w:pPr>
            <w:r w:rsidRPr="003B3BED">
              <w:rPr>
                <w:rFonts w:ascii="宋体" w:hAnsi="宋体"/>
                <w:bCs/>
                <w:sz w:val="18"/>
                <w:szCs w:val="18"/>
              </w:rPr>
              <w:t>入库/出库实操（50分）：独立完成1票货物的入库全流程和1票货物的出库全流程操作。入库评分：信息核对（10分）+货物验收（10分）+系统录入（10分）；出库评分：</w:t>
            </w:r>
            <w:proofErr w:type="gramStart"/>
            <w:r w:rsidRPr="003B3BED">
              <w:rPr>
                <w:rFonts w:ascii="宋体" w:hAnsi="宋体"/>
                <w:bCs/>
                <w:sz w:val="18"/>
                <w:szCs w:val="18"/>
              </w:rPr>
              <w:t>拣货准确</w:t>
            </w:r>
            <w:proofErr w:type="gramEnd"/>
            <w:r w:rsidRPr="003B3BED">
              <w:rPr>
                <w:rFonts w:ascii="宋体" w:hAnsi="宋体"/>
                <w:bCs/>
                <w:sz w:val="18"/>
                <w:szCs w:val="18"/>
              </w:rPr>
              <w:t>（10分）+出库手续（5分）+系统更新（5分）</w:t>
            </w:r>
          </w:p>
        </w:tc>
        <w:tc>
          <w:tcPr>
            <w:tcW w:w="734" w:type="dxa"/>
            <w:vMerge w:val="restart"/>
            <w:vAlign w:val="center"/>
          </w:tcPr>
          <w:p w14:paraId="7A956560" w14:textId="281AE1C3" w:rsidR="009A69ED" w:rsidRPr="003B3BED" w:rsidRDefault="009A69ED" w:rsidP="00651A72">
            <w:pPr>
              <w:spacing w:line="240" w:lineRule="auto"/>
              <w:jc w:val="center"/>
              <w:rPr>
                <w:rFonts w:ascii="宋体" w:hAnsi="宋体" w:hint="eastAsia"/>
                <w:bCs/>
                <w:sz w:val="18"/>
                <w:szCs w:val="18"/>
              </w:rPr>
            </w:pPr>
            <w:r w:rsidRPr="003B3BED">
              <w:rPr>
                <w:rFonts w:ascii="宋体" w:hAnsi="宋体"/>
                <w:bCs/>
                <w:sz w:val="18"/>
                <w:szCs w:val="18"/>
              </w:rPr>
              <w:t>系统</w:t>
            </w:r>
            <w:r w:rsidRPr="003B3BED">
              <w:rPr>
                <w:rFonts w:ascii="宋体" w:hAnsi="宋体" w:hint="eastAsia"/>
                <w:bCs/>
                <w:sz w:val="18"/>
                <w:szCs w:val="18"/>
              </w:rPr>
              <w:t>实操</w:t>
            </w:r>
          </w:p>
        </w:tc>
        <w:tc>
          <w:tcPr>
            <w:tcW w:w="807" w:type="dxa"/>
            <w:vMerge/>
            <w:vAlign w:val="center"/>
          </w:tcPr>
          <w:p w14:paraId="505F15F3" w14:textId="5DA2C9E5" w:rsidR="009A69ED" w:rsidRPr="003B3BED" w:rsidRDefault="009A69ED" w:rsidP="00651A72">
            <w:pPr>
              <w:spacing w:line="240" w:lineRule="auto"/>
              <w:jc w:val="center"/>
              <w:rPr>
                <w:rFonts w:ascii="宋体" w:hAnsi="宋体" w:hint="eastAsia"/>
                <w:bCs/>
                <w:sz w:val="18"/>
                <w:szCs w:val="18"/>
              </w:rPr>
            </w:pPr>
          </w:p>
        </w:tc>
      </w:tr>
      <w:tr w:rsidR="009A69ED" w:rsidRPr="003B3BED" w14:paraId="60E37313" w14:textId="77777777" w:rsidTr="001308FC">
        <w:trPr>
          <w:trHeight w:val="369"/>
          <w:jc w:val="center"/>
        </w:trPr>
        <w:tc>
          <w:tcPr>
            <w:tcW w:w="504" w:type="dxa"/>
            <w:vMerge/>
            <w:vAlign w:val="center"/>
          </w:tcPr>
          <w:p w14:paraId="461A6BD8" w14:textId="77777777" w:rsidR="009A69ED" w:rsidRPr="003B3BED" w:rsidRDefault="009A69ED" w:rsidP="00651A72">
            <w:pPr>
              <w:spacing w:line="240" w:lineRule="auto"/>
              <w:jc w:val="center"/>
              <w:rPr>
                <w:rFonts w:ascii="宋体" w:hAnsi="宋体" w:hint="eastAsia"/>
                <w:bCs/>
                <w:sz w:val="18"/>
                <w:szCs w:val="18"/>
              </w:rPr>
            </w:pPr>
          </w:p>
        </w:tc>
        <w:tc>
          <w:tcPr>
            <w:tcW w:w="680" w:type="dxa"/>
            <w:vMerge/>
            <w:vAlign w:val="center"/>
          </w:tcPr>
          <w:p w14:paraId="7EA81535" w14:textId="77777777" w:rsidR="009A69ED" w:rsidRPr="003B3BED" w:rsidRDefault="009A69ED" w:rsidP="00651A72">
            <w:pPr>
              <w:spacing w:line="240" w:lineRule="auto"/>
              <w:jc w:val="center"/>
              <w:rPr>
                <w:rFonts w:ascii="宋体" w:hAnsi="宋体" w:hint="eastAsia"/>
                <w:bCs/>
                <w:sz w:val="18"/>
                <w:szCs w:val="18"/>
              </w:rPr>
            </w:pPr>
          </w:p>
        </w:tc>
        <w:tc>
          <w:tcPr>
            <w:tcW w:w="591" w:type="dxa"/>
            <w:vMerge/>
            <w:vAlign w:val="center"/>
          </w:tcPr>
          <w:p w14:paraId="114286FF" w14:textId="77777777" w:rsidR="009A69ED" w:rsidRPr="003B3BED" w:rsidRDefault="009A69ED" w:rsidP="00651A72">
            <w:pPr>
              <w:spacing w:line="240" w:lineRule="auto"/>
              <w:jc w:val="center"/>
              <w:rPr>
                <w:rFonts w:ascii="宋体" w:hAnsi="宋体" w:hint="eastAsia"/>
                <w:bCs/>
                <w:sz w:val="18"/>
                <w:szCs w:val="18"/>
              </w:rPr>
            </w:pPr>
          </w:p>
        </w:tc>
        <w:tc>
          <w:tcPr>
            <w:tcW w:w="619" w:type="dxa"/>
            <w:vMerge/>
            <w:vAlign w:val="center"/>
          </w:tcPr>
          <w:p w14:paraId="4041981D" w14:textId="77777777" w:rsidR="009A69ED" w:rsidRPr="003B3BED" w:rsidRDefault="009A69ED" w:rsidP="00651A72">
            <w:pPr>
              <w:spacing w:line="240" w:lineRule="auto"/>
              <w:jc w:val="center"/>
              <w:rPr>
                <w:rFonts w:ascii="宋体" w:hAnsi="宋体" w:hint="eastAsia"/>
                <w:bCs/>
                <w:sz w:val="18"/>
                <w:szCs w:val="18"/>
              </w:rPr>
            </w:pPr>
          </w:p>
        </w:tc>
        <w:tc>
          <w:tcPr>
            <w:tcW w:w="858" w:type="dxa"/>
            <w:vMerge/>
            <w:vAlign w:val="center"/>
          </w:tcPr>
          <w:p w14:paraId="2F756235" w14:textId="77777777" w:rsidR="009A69ED" w:rsidRPr="003B3BED" w:rsidRDefault="009A69ED" w:rsidP="00651A72">
            <w:pPr>
              <w:spacing w:line="240" w:lineRule="auto"/>
              <w:jc w:val="center"/>
              <w:rPr>
                <w:rFonts w:ascii="宋体" w:hAnsi="宋体" w:hint="eastAsia"/>
                <w:bCs/>
                <w:sz w:val="18"/>
                <w:szCs w:val="18"/>
              </w:rPr>
            </w:pPr>
          </w:p>
        </w:tc>
        <w:tc>
          <w:tcPr>
            <w:tcW w:w="1769" w:type="dxa"/>
            <w:vMerge/>
            <w:vAlign w:val="center"/>
          </w:tcPr>
          <w:p w14:paraId="454564A5" w14:textId="77777777" w:rsidR="009A69ED" w:rsidRPr="003B3BED" w:rsidRDefault="009A69ED" w:rsidP="00651A72">
            <w:pPr>
              <w:spacing w:line="240" w:lineRule="auto"/>
              <w:jc w:val="center"/>
              <w:rPr>
                <w:rFonts w:ascii="宋体" w:hAnsi="宋体" w:hint="eastAsia"/>
                <w:bCs/>
                <w:sz w:val="18"/>
                <w:szCs w:val="18"/>
              </w:rPr>
            </w:pPr>
          </w:p>
        </w:tc>
        <w:tc>
          <w:tcPr>
            <w:tcW w:w="2772" w:type="dxa"/>
            <w:vAlign w:val="center"/>
          </w:tcPr>
          <w:p w14:paraId="1232DC2B" w14:textId="6A5A5EEA" w:rsidR="009A69ED" w:rsidRPr="003B3BED" w:rsidRDefault="009A69ED" w:rsidP="00651A72">
            <w:pPr>
              <w:spacing w:line="240" w:lineRule="auto"/>
              <w:jc w:val="center"/>
              <w:rPr>
                <w:rFonts w:ascii="宋体" w:hAnsi="宋体" w:hint="eastAsia"/>
                <w:bCs/>
                <w:sz w:val="18"/>
                <w:szCs w:val="18"/>
              </w:rPr>
            </w:pPr>
            <w:r w:rsidRPr="003B3BED">
              <w:rPr>
                <w:rFonts w:ascii="宋体" w:hAnsi="宋体"/>
                <w:bCs/>
                <w:sz w:val="18"/>
                <w:szCs w:val="18"/>
              </w:rPr>
              <w:t>库存盘点实操（50分）：在企业导师监督下，完成1次保税库存实地盘点（≥50个SKU），核对实物与WMS系统数据。盘点准确率=正确盘点SKU数/总SKU数：≥99％（48～50分），98％～98.9％（44～47分），97％～97.9％（40～43分），95％～96.9％（36～39分），＜95％本项不得分。盘点限时60分</w:t>
            </w:r>
          </w:p>
        </w:tc>
        <w:tc>
          <w:tcPr>
            <w:tcW w:w="734" w:type="dxa"/>
            <w:vMerge/>
            <w:vAlign w:val="center"/>
          </w:tcPr>
          <w:p w14:paraId="44352960" w14:textId="27011DC0" w:rsidR="009A69ED" w:rsidRPr="003B3BED" w:rsidRDefault="009A69ED" w:rsidP="00651A72">
            <w:pPr>
              <w:spacing w:line="240" w:lineRule="auto"/>
              <w:jc w:val="center"/>
              <w:rPr>
                <w:rFonts w:ascii="宋体" w:hAnsi="宋体" w:hint="eastAsia"/>
                <w:bCs/>
                <w:sz w:val="18"/>
                <w:szCs w:val="18"/>
              </w:rPr>
            </w:pPr>
          </w:p>
        </w:tc>
        <w:tc>
          <w:tcPr>
            <w:tcW w:w="807" w:type="dxa"/>
            <w:vMerge/>
            <w:vAlign w:val="center"/>
          </w:tcPr>
          <w:p w14:paraId="468113DA" w14:textId="492846F5" w:rsidR="009A69ED" w:rsidRPr="003B3BED" w:rsidRDefault="009A69ED" w:rsidP="00651A72">
            <w:pPr>
              <w:spacing w:line="240" w:lineRule="auto"/>
              <w:jc w:val="center"/>
              <w:rPr>
                <w:rFonts w:ascii="宋体" w:hAnsi="宋体" w:hint="eastAsia"/>
                <w:bCs/>
                <w:sz w:val="18"/>
                <w:szCs w:val="18"/>
              </w:rPr>
            </w:pPr>
          </w:p>
        </w:tc>
      </w:tr>
      <w:tr w:rsidR="009A69ED" w:rsidRPr="003B3BED" w14:paraId="7A62CEA4" w14:textId="77777777" w:rsidTr="001308FC">
        <w:trPr>
          <w:trHeight w:val="369"/>
          <w:jc w:val="center"/>
        </w:trPr>
        <w:tc>
          <w:tcPr>
            <w:tcW w:w="504" w:type="dxa"/>
            <w:vMerge/>
            <w:vAlign w:val="center"/>
          </w:tcPr>
          <w:p w14:paraId="10C29ACA" w14:textId="77777777" w:rsidR="009A69ED" w:rsidRPr="003B3BED" w:rsidRDefault="009A69ED" w:rsidP="00651A72">
            <w:pPr>
              <w:spacing w:line="240" w:lineRule="auto"/>
              <w:jc w:val="center"/>
              <w:rPr>
                <w:rFonts w:ascii="宋体" w:hAnsi="宋体" w:hint="eastAsia"/>
                <w:bCs/>
                <w:sz w:val="18"/>
                <w:szCs w:val="18"/>
              </w:rPr>
            </w:pPr>
          </w:p>
        </w:tc>
        <w:tc>
          <w:tcPr>
            <w:tcW w:w="680" w:type="dxa"/>
            <w:vMerge/>
            <w:vAlign w:val="center"/>
          </w:tcPr>
          <w:p w14:paraId="14B8E6AA" w14:textId="77777777" w:rsidR="009A69ED" w:rsidRPr="003B3BED" w:rsidRDefault="009A69ED" w:rsidP="00651A72">
            <w:pPr>
              <w:spacing w:line="240" w:lineRule="auto"/>
              <w:jc w:val="center"/>
              <w:rPr>
                <w:rFonts w:ascii="宋体" w:hAnsi="宋体" w:hint="eastAsia"/>
                <w:bCs/>
                <w:sz w:val="18"/>
                <w:szCs w:val="18"/>
              </w:rPr>
            </w:pPr>
          </w:p>
        </w:tc>
        <w:tc>
          <w:tcPr>
            <w:tcW w:w="591" w:type="dxa"/>
            <w:vMerge/>
            <w:vAlign w:val="center"/>
          </w:tcPr>
          <w:p w14:paraId="1475D2D7" w14:textId="77777777" w:rsidR="009A69ED" w:rsidRPr="003B3BED" w:rsidRDefault="009A69ED" w:rsidP="00651A72">
            <w:pPr>
              <w:spacing w:line="240" w:lineRule="auto"/>
              <w:jc w:val="center"/>
              <w:rPr>
                <w:rFonts w:ascii="宋体" w:hAnsi="宋体" w:hint="eastAsia"/>
                <w:bCs/>
                <w:sz w:val="18"/>
                <w:szCs w:val="18"/>
              </w:rPr>
            </w:pPr>
          </w:p>
        </w:tc>
        <w:tc>
          <w:tcPr>
            <w:tcW w:w="619" w:type="dxa"/>
            <w:vMerge/>
            <w:vAlign w:val="center"/>
          </w:tcPr>
          <w:p w14:paraId="072635BC" w14:textId="77777777" w:rsidR="009A69ED" w:rsidRPr="003B3BED" w:rsidRDefault="009A69ED" w:rsidP="00651A72">
            <w:pPr>
              <w:spacing w:line="240" w:lineRule="auto"/>
              <w:jc w:val="center"/>
              <w:rPr>
                <w:rFonts w:ascii="宋体" w:hAnsi="宋体" w:hint="eastAsia"/>
                <w:bCs/>
                <w:sz w:val="18"/>
                <w:szCs w:val="18"/>
              </w:rPr>
            </w:pPr>
          </w:p>
        </w:tc>
        <w:tc>
          <w:tcPr>
            <w:tcW w:w="858" w:type="dxa"/>
            <w:vMerge w:val="restart"/>
            <w:vAlign w:val="center"/>
          </w:tcPr>
          <w:p w14:paraId="5FE8268A" w14:textId="77777777" w:rsidR="009A69ED" w:rsidRPr="003B3BED" w:rsidRDefault="009A69ED" w:rsidP="00651A72">
            <w:pPr>
              <w:spacing w:line="240" w:lineRule="auto"/>
              <w:jc w:val="center"/>
              <w:rPr>
                <w:rFonts w:ascii="宋体" w:hAnsi="宋体" w:hint="eastAsia"/>
                <w:bCs/>
                <w:sz w:val="18"/>
                <w:szCs w:val="18"/>
              </w:rPr>
            </w:pPr>
            <w:r w:rsidRPr="003B3BED">
              <w:rPr>
                <w:rFonts w:ascii="宋体" w:hAnsi="宋体"/>
                <w:bCs/>
                <w:sz w:val="18"/>
                <w:szCs w:val="18"/>
              </w:rPr>
              <w:t>跨境运输组织协助</w:t>
            </w:r>
          </w:p>
        </w:tc>
        <w:tc>
          <w:tcPr>
            <w:tcW w:w="1769" w:type="dxa"/>
            <w:vMerge w:val="restart"/>
            <w:vAlign w:val="center"/>
          </w:tcPr>
          <w:p w14:paraId="00304FEC" w14:textId="06626D87" w:rsidR="009A69ED" w:rsidRPr="003B3BED" w:rsidRDefault="009A69ED" w:rsidP="00515640">
            <w:pPr>
              <w:spacing w:line="240" w:lineRule="auto"/>
              <w:jc w:val="center"/>
              <w:rPr>
                <w:rFonts w:ascii="宋体" w:hAnsi="宋体" w:hint="eastAsia"/>
                <w:bCs/>
                <w:sz w:val="18"/>
                <w:szCs w:val="18"/>
              </w:rPr>
            </w:pPr>
            <w:r w:rsidRPr="003B3BED">
              <w:rPr>
                <w:rFonts w:ascii="宋体" w:hAnsi="宋体"/>
                <w:bCs/>
                <w:sz w:val="18"/>
                <w:szCs w:val="18"/>
              </w:rPr>
              <w:t>在企业导师指导下，参与协助跨境运输路线规划、运输方案初步编制、运力信息收集整理；了解多式联运各节点的衔接流程；协助运输成本基础数据核算和运输状态跟踪更新</w:t>
            </w:r>
          </w:p>
        </w:tc>
        <w:tc>
          <w:tcPr>
            <w:tcW w:w="2772" w:type="dxa"/>
            <w:vAlign w:val="center"/>
          </w:tcPr>
          <w:p w14:paraId="5876AF14" w14:textId="5BFD2C3E" w:rsidR="009A69ED" w:rsidRPr="003B3BED" w:rsidRDefault="009A69ED" w:rsidP="00651A72">
            <w:pPr>
              <w:spacing w:line="240" w:lineRule="auto"/>
              <w:jc w:val="center"/>
              <w:rPr>
                <w:rFonts w:ascii="宋体" w:hAnsi="宋体" w:hint="eastAsia"/>
                <w:bCs/>
                <w:sz w:val="18"/>
                <w:szCs w:val="18"/>
              </w:rPr>
            </w:pPr>
            <w:r w:rsidRPr="003B3BED">
              <w:rPr>
                <w:rFonts w:ascii="宋体" w:hAnsi="宋体"/>
                <w:bCs/>
                <w:sz w:val="18"/>
                <w:szCs w:val="18"/>
              </w:rPr>
              <w:t>运输方案协助编制（50分）：在指导下完成1份跨境运输方案初稿（含路线选择、运输方式、预估时效、成本估算），按方案完整性（20分）+数据准确性（15分）+逻辑合理性（15分）评分</w:t>
            </w:r>
          </w:p>
        </w:tc>
        <w:tc>
          <w:tcPr>
            <w:tcW w:w="734" w:type="dxa"/>
            <w:vAlign w:val="center"/>
          </w:tcPr>
          <w:p w14:paraId="5C2781C2" w14:textId="6CB6BA63" w:rsidR="009A69ED" w:rsidRPr="003B3BED" w:rsidRDefault="009A69ED" w:rsidP="00651A72">
            <w:pPr>
              <w:spacing w:line="240" w:lineRule="auto"/>
              <w:jc w:val="center"/>
              <w:rPr>
                <w:rFonts w:ascii="宋体" w:hAnsi="宋体" w:hint="eastAsia"/>
                <w:bCs/>
                <w:sz w:val="18"/>
                <w:szCs w:val="18"/>
              </w:rPr>
            </w:pPr>
            <w:r w:rsidRPr="003B3BED">
              <w:rPr>
                <w:rFonts w:ascii="宋体" w:hAnsi="宋体"/>
                <w:bCs/>
                <w:sz w:val="18"/>
                <w:szCs w:val="18"/>
              </w:rPr>
              <w:t>项目作业</w:t>
            </w:r>
          </w:p>
        </w:tc>
        <w:tc>
          <w:tcPr>
            <w:tcW w:w="807" w:type="dxa"/>
            <w:vMerge/>
            <w:vAlign w:val="center"/>
          </w:tcPr>
          <w:p w14:paraId="72A9E27D" w14:textId="29370D02" w:rsidR="009A69ED" w:rsidRPr="003B3BED" w:rsidRDefault="009A69ED" w:rsidP="00651A72">
            <w:pPr>
              <w:spacing w:line="240" w:lineRule="auto"/>
              <w:jc w:val="center"/>
              <w:rPr>
                <w:rFonts w:ascii="宋体" w:hAnsi="宋体" w:hint="eastAsia"/>
                <w:bCs/>
                <w:sz w:val="18"/>
                <w:szCs w:val="18"/>
              </w:rPr>
            </w:pPr>
          </w:p>
        </w:tc>
      </w:tr>
      <w:tr w:rsidR="009A69ED" w:rsidRPr="003B3BED" w14:paraId="12961869" w14:textId="77777777" w:rsidTr="001308FC">
        <w:trPr>
          <w:trHeight w:val="369"/>
          <w:jc w:val="center"/>
        </w:trPr>
        <w:tc>
          <w:tcPr>
            <w:tcW w:w="504" w:type="dxa"/>
            <w:vMerge/>
            <w:vAlign w:val="center"/>
          </w:tcPr>
          <w:p w14:paraId="3B9E65E2" w14:textId="77777777" w:rsidR="009A69ED" w:rsidRPr="003B3BED" w:rsidRDefault="009A69ED" w:rsidP="00651A72">
            <w:pPr>
              <w:spacing w:line="240" w:lineRule="auto"/>
              <w:jc w:val="center"/>
              <w:rPr>
                <w:rFonts w:ascii="宋体" w:hAnsi="宋体" w:hint="eastAsia"/>
                <w:bCs/>
                <w:sz w:val="18"/>
                <w:szCs w:val="18"/>
              </w:rPr>
            </w:pPr>
          </w:p>
        </w:tc>
        <w:tc>
          <w:tcPr>
            <w:tcW w:w="680" w:type="dxa"/>
            <w:vMerge/>
            <w:vAlign w:val="center"/>
          </w:tcPr>
          <w:p w14:paraId="46B77621" w14:textId="77777777" w:rsidR="009A69ED" w:rsidRPr="003B3BED" w:rsidRDefault="009A69ED" w:rsidP="00651A72">
            <w:pPr>
              <w:spacing w:line="240" w:lineRule="auto"/>
              <w:jc w:val="center"/>
              <w:rPr>
                <w:rFonts w:ascii="宋体" w:hAnsi="宋体" w:hint="eastAsia"/>
                <w:bCs/>
                <w:sz w:val="18"/>
                <w:szCs w:val="18"/>
              </w:rPr>
            </w:pPr>
          </w:p>
        </w:tc>
        <w:tc>
          <w:tcPr>
            <w:tcW w:w="591" w:type="dxa"/>
            <w:vMerge/>
            <w:vAlign w:val="center"/>
          </w:tcPr>
          <w:p w14:paraId="073BA077" w14:textId="77777777" w:rsidR="009A69ED" w:rsidRPr="003B3BED" w:rsidRDefault="009A69ED" w:rsidP="00651A72">
            <w:pPr>
              <w:spacing w:line="240" w:lineRule="auto"/>
              <w:jc w:val="center"/>
              <w:rPr>
                <w:rFonts w:ascii="宋体" w:hAnsi="宋体" w:hint="eastAsia"/>
                <w:bCs/>
                <w:sz w:val="18"/>
                <w:szCs w:val="18"/>
              </w:rPr>
            </w:pPr>
          </w:p>
        </w:tc>
        <w:tc>
          <w:tcPr>
            <w:tcW w:w="619" w:type="dxa"/>
            <w:vMerge/>
            <w:vAlign w:val="center"/>
          </w:tcPr>
          <w:p w14:paraId="1587ABDB" w14:textId="77777777" w:rsidR="009A69ED" w:rsidRPr="003B3BED" w:rsidRDefault="009A69ED" w:rsidP="00651A72">
            <w:pPr>
              <w:spacing w:line="240" w:lineRule="auto"/>
              <w:jc w:val="center"/>
              <w:rPr>
                <w:rFonts w:ascii="宋体" w:hAnsi="宋体" w:hint="eastAsia"/>
                <w:bCs/>
                <w:sz w:val="18"/>
                <w:szCs w:val="18"/>
              </w:rPr>
            </w:pPr>
          </w:p>
        </w:tc>
        <w:tc>
          <w:tcPr>
            <w:tcW w:w="858" w:type="dxa"/>
            <w:vMerge/>
            <w:vAlign w:val="center"/>
          </w:tcPr>
          <w:p w14:paraId="10D8B3FF" w14:textId="77777777" w:rsidR="009A69ED" w:rsidRPr="003B3BED" w:rsidRDefault="009A69ED" w:rsidP="00651A72">
            <w:pPr>
              <w:spacing w:line="240" w:lineRule="auto"/>
              <w:jc w:val="center"/>
              <w:rPr>
                <w:rFonts w:ascii="宋体" w:hAnsi="宋体" w:hint="eastAsia"/>
                <w:bCs/>
                <w:sz w:val="18"/>
                <w:szCs w:val="18"/>
              </w:rPr>
            </w:pPr>
          </w:p>
        </w:tc>
        <w:tc>
          <w:tcPr>
            <w:tcW w:w="1769" w:type="dxa"/>
            <w:vMerge/>
            <w:vAlign w:val="center"/>
          </w:tcPr>
          <w:p w14:paraId="647E0365" w14:textId="77777777" w:rsidR="009A69ED" w:rsidRPr="003B3BED" w:rsidRDefault="009A69ED" w:rsidP="00651A72">
            <w:pPr>
              <w:spacing w:line="240" w:lineRule="auto"/>
              <w:jc w:val="center"/>
              <w:rPr>
                <w:rFonts w:ascii="宋体" w:hAnsi="宋体" w:hint="eastAsia"/>
                <w:bCs/>
                <w:sz w:val="18"/>
                <w:szCs w:val="18"/>
              </w:rPr>
            </w:pPr>
          </w:p>
        </w:tc>
        <w:tc>
          <w:tcPr>
            <w:tcW w:w="2772" w:type="dxa"/>
            <w:vAlign w:val="center"/>
          </w:tcPr>
          <w:p w14:paraId="515517A7" w14:textId="521262AA" w:rsidR="009A69ED" w:rsidRPr="003B3BED" w:rsidRDefault="009A69ED" w:rsidP="00651A72">
            <w:pPr>
              <w:spacing w:line="240" w:lineRule="auto"/>
              <w:jc w:val="center"/>
              <w:rPr>
                <w:rFonts w:ascii="宋体" w:hAnsi="宋体" w:hint="eastAsia"/>
                <w:bCs/>
                <w:sz w:val="18"/>
                <w:szCs w:val="18"/>
              </w:rPr>
            </w:pPr>
            <w:r w:rsidRPr="003B3BED">
              <w:rPr>
                <w:rFonts w:ascii="宋体" w:hAnsi="宋体"/>
                <w:bCs/>
                <w:sz w:val="18"/>
                <w:szCs w:val="18"/>
              </w:rPr>
              <w:t>运输跟踪与信息更新（50分）：在实习期间持续跟踪≥5票跨境货物的运输状态，每日更新运输轨迹信息，及时标注异常（延误、滞留等）并报告企业导师。按跟踪完整性（20分，每少跟踪1</w:t>
            </w:r>
            <w:proofErr w:type="gramStart"/>
            <w:r w:rsidRPr="003B3BED">
              <w:rPr>
                <w:rFonts w:ascii="宋体" w:hAnsi="宋体"/>
                <w:bCs/>
                <w:sz w:val="18"/>
                <w:szCs w:val="18"/>
              </w:rPr>
              <w:t>票扣4分</w:t>
            </w:r>
            <w:proofErr w:type="gramEnd"/>
            <w:r w:rsidRPr="003B3BED">
              <w:rPr>
                <w:rFonts w:ascii="宋体" w:hAnsi="宋体"/>
                <w:bCs/>
                <w:sz w:val="18"/>
                <w:szCs w:val="18"/>
              </w:rPr>
              <w:t>）+更新及时性（15分）+异常识别与报告（15分）评分</w:t>
            </w:r>
          </w:p>
        </w:tc>
        <w:tc>
          <w:tcPr>
            <w:tcW w:w="734" w:type="dxa"/>
            <w:vAlign w:val="center"/>
          </w:tcPr>
          <w:p w14:paraId="487932F7" w14:textId="648EFD02" w:rsidR="009A69ED" w:rsidRPr="003B3BED" w:rsidRDefault="009A69ED" w:rsidP="00651A72">
            <w:pPr>
              <w:spacing w:line="240" w:lineRule="auto"/>
              <w:jc w:val="center"/>
              <w:rPr>
                <w:rFonts w:ascii="宋体" w:hAnsi="宋体" w:hint="eastAsia"/>
                <w:bCs/>
                <w:sz w:val="18"/>
                <w:szCs w:val="18"/>
              </w:rPr>
            </w:pPr>
            <w:r w:rsidRPr="003B3BED">
              <w:rPr>
                <w:rFonts w:ascii="宋体" w:hAnsi="宋体"/>
                <w:bCs/>
                <w:sz w:val="18"/>
                <w:szCs w:val="18"/>
              </w:rPr>
              <w:t>企业</w:t>
            </w:r>
            <w:r w:rsidR="00F85569" w:rsidRPr="003B3BED">
              <w:rPr>
                <w:rFonts w:ascii="宋体" w:hAnsi="宋体"/>
                <w:bCs/>
                <w:sz w:val="18"/>
                <w:szCs w:val="18"/>
              </w:rPr>
              <w:t>实操考核</w:t>
            </w:r>
          </w:p>
        </w:tc>
        <w:tc>
          <w:tcPr>
            <w:tcW w:w="807" w:type="dxa"/>
            <w:vMerge/>
            <w:vAlign w:val="center"/>
          </w:tcPr>
          <w:p w14:paraId="6CA50AA4" w14:textId="3FFABDB3" w:rsidR="009A69ED" w:rsidRPr="003B3BED" w:rsidRDefault="009A69ED" w:rsidP="00651A72">
            <w:pPr>
              <w:spacing w:line="240" w:lineRule="auto"/>
              <w:jc w:val="center"/>
              <w:rPr>
                <w:rFonts w:ascii="宋体" w:hAnsi="宋体" w:hint="eastAsia"/>
                <w:bCs/>
                <w:sz w:val="18"/>
                <w:szCs w:val="18"/>
              </w:rPr>
            </w:pPr>
          </w:p>
        </w:tc>
      </w:tr>
    </w:tbl>
    <w:p w14:paraId="25ECA1D3" w14:textId="77777777" w:rsidR="006B1E7E" w:rsidRDefault="006B1E7E"/>
    <w:p w14:paraId="38ACEA58" w14:textId="77777777" w:rsidR="006B1E7E" w:rsidRDefault="006B1E7E" w:rsidP="006B1E7E">
      <w:pPr>
        <w:jc w:val="center"/>
      </w:pPr>
      <w:r w:rsidRPr="00921E6B">
        <w:rPr>
          <w:rFonts w:ascii="黑体" w:eastAsia="黑体" w:hAnsi="黑体" w:hint="eastAsia"/>
        </w:rPr>
        <w:lastRenderedPageBreak/>
        <w:t xml:space="preserve">表A.3 </w:t>
      </w:r>
      <w:proofErr w:type="gramStart"/>
      <w:r w:rsidRPr="00921E6B">
        <w:rPr>
          <w:rFonts w:ascii="黑体" w:eastAsia="黑体" w:hAnsi="黑体" w:hint="eastAsia"/>
        </w:rPr>
        <w:t>跟岗实习期</w:t>
      </w:r>
      <w:proofErr w:type="gramEnd"/>
      <w:r w:rsidRPr="00921E6B">
        <w:rPr>
          <w:rFonts w:ascii="黑体" w:eastAsia="黑体" w:hAnsi="黑体" w:hint="eastAsia"/>
        </w:rPr>
        <w:t>（技能训练阶段）面向东盟跨境物流人才技能评价指标体系</w:t>
      </w:r>
      <w:r>
        <w:rPr>
          <w:rFonts w:hint="eastAsia"/>
        </w:rPr>
        <w:t>（续）</w:t>
      </w:r>
    </w:p>
    <w:tbl>
      <w:tblPr>
        <w:tblStyle w:val="affffc"/>
        <w:tblW w:w="0" w:type="auto"/>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504"/>
        <w:gridCol w:w="680"/>
        <w:gridCol w:w="591"/>
        <w:gridCol w:w="619"/>
        <w:gridCol w:w="858"/>
        <w:gridCol w:w="1769"/>
        <w:gridCol w:w="2772"/>
        <w:gridCol w:w="734"/>
        <w:gridCol w:w="807"/>
      </w:tblGrid>
      <w:tr w:rsidR="006B1E7E" w:rsidRPr="003B3BED" w14:paraId="5DB9F1D3" w14:textId="77777777" w:rsidTr="000879DC">
        <w:trPr>
          <w:trHeight w:val="369"/>
          <w:jc w:val="center"/>
        </w:trPr>
        <w:tc>
          <w:tcPr>
            <w:tcW w:w="504" w:type="dxa"/>
            <w:tcBorders>
              <w:top w:val="single" w:sz="8" w:space="0" w:color="auto"/>
              <w:bottom w:val="single" w:sz="8" w:space="0" w:color="auto"/>
            </w:tcBorders>
            <w:vAlign w:val="center"/>
          </w:tcPr>
          <w:p w14:paraId="574A77C5" w14:textId="08057948" w:rsidR="006B1E7E" w:rsidRPr="003B3BED" w:rsidRDefault="006B1E7E" w:rsidP="006B1E7E">
            <w:pPr>
              <w:spacing w:line="240" w:lineRule="auto"/>
              <w:jc w:val="center"/>
              <w:rPr>
                <w:rFonts w:ascii="宋体" w:hAnsi="宋体" w:hint="eastAsia"/>
                <w:bCs/>
                <w:sz w:val="18"/>
                <w:szCs w:val="18"/>
              </w:rPr>
            </w:pPr>
            <w:r w:rsidRPr="003B3BED">
              <w:rPr>
                <w:rFonts w:ascii="宋体" w:hAnsi="宋体"/>
                <w:bCs/>
                <w:sz w:val="18"/>
                <w:szCs w:val="18"/>
              </w:rPr>
              <w:t>一级指标</w:t>
            </w:r>
          </w:p>
        </w:tc>
        <w:tc>
          <w:tcPr>
            <w:tcW w:w="680" w:type="dxa"/>
            <w:tcBorders>
              <w:top w:val="single" w:sz="8" w:space="0" w:color="auto"/>
              <w:bottom w:val="single" w:sz="8" w:space="0" w:color="auto"/>
            </w:tcBorders>
            <w:vAlign w:val="center"/>
          </w:tcPr>
          <w:p w14:paraId="5EE193CF" w14:textId="550A75C7" w:rsidR="006B1E7E" w:rsidRPr="003B3BED" w:rsidRDefault="006B1E7E" w:rsidP="006B1E7E">
            <w:pPr>
              <w:spacing w:line="240" w:lineRule="auto"/>
              <w:jc w:val="center"/>
              <w:rPr>
                <w:rFonts w:ascii="宋体" w:hAnsi="宋体" w:hint="eastAsia"/>
                <w:bCs/>
                <w:sz w:val="18"/>
                <w:szCs w:val="18"/>
              </w:rPr>
            </w:pPr>
            <w:r w:rsidRPr="003B3BED">
              <w:rPr>
                <w:rFonts w:ascii="宋体" w:hAnsi="宋体"/>
                <w:bCs/>
                <w:sz w:val="18"/>
                <w:szCs w:val="18"/>
              </w:rPr>
              <w:t>一级</w:t>
            </w:r>
            <w:r w:rsidRPr="003B3BED">
              <w:rPr>
                <w:rFonts w:ascii="宋体" w:hAnsi="宋体"/>
                <w:bCs/>
                <w:sz w:val="18"/>
                <w:szCs w:val="18"/>
              </w:rPr>
              <w:br/>
              <w:t>权重</w:t>
            </w:r>
          </w:p>
        </w:tc>
        <w:tc>
          <w:tcPr>
            <w:tcW w:w="591" w:type="dxa"/>
            <w:tcBorders>
              <w:top w:val="single" w:sz="8" w:space="0" w:color="auto"/>
              <w:bottom w:val="single" w:sz="8" w:space="0" w:color="auto"/>
            </w:tcBorders>
            <w:vAlign w:val="center"/>
          </w:tcPr>
          <w:p w14:paraId="0EF064D6" w14:textId="0D553D18" w:rsidR="006B1E7E" w:rsidRPr="003B3BED" w:rsidRDefault="006B1E7E" w:rsidP="006B1E7E">
            <w:pPr>
              <w:spacing w:line="240" w:lineRule="auto"/>
              <w:jc w:val="center"/>
              <w:rPr>
                <w:rFonts w:ascii="宋体" w:hAnsi="宋体" w:hint="eastAsia"/>
                <w:bCs/>
                <w:sz w:val="18"/>
                <w:szCs w:val="18"/>
              </w:rPr>
            </w:pPr>
            <w:r w:rsidRPr="003B3BED">
              <w:rPr>
                <w:rFonts w:ascii="宋体" w:hAnsi="宋体"/>
                <w:bCs/>
                <w:sz w:val="18"/>
                <w:szCs w:val="18"/>
              </w:rPr>
              <w:t>二级指标</w:t>
            </w:r>
          </w:p>
        </w:tc>
        <w:tc>
          <w:tcPr>
            <w:tcW w:w="619" w:type="dxa"/>
            <w:tcBorders>
              <w:top w:val="single" w:sz="8" w:space="0" w:color="auto"/>
              <w:bottom w:val="single" w:sz="8" w:space="0" w:color="auto"/>
            </w:tcBorders>
            <w:vAlign w:val="center"/>
          </w:tcPr>
          <w:p w14:paraId="37592A27" w14:textId="1A15877B" w:rsidR="006B1E7E" w:rsidRPr="003B3BED" w:rsidRDefault="006B1E7E" w:rsidP="006B1E7E">
            <w:pPr>
              <w:spacing w:line="240" w:lineRule="auto"/>
              <w:jc w:val="center"/>
              <w:rPr>
                <w:rFonts w:ascii="宋体" w:hAnsi="宋体" w:hint="eastAsia"/>
                <w:bCs/>
                <w:sz w:val="18"/>
                <w:szCs w:val="18"/>
              </w:rPr>
            </w:pPr>
            <w:r w:rsidRPr="003B3BED">
              <w:rPr>
                <w:rFonts w:ascii="宋体" w:hAnsi="宋体"/>
                <w:bCs/>
                <w:sz w:val="18"/>
                <w:szCs w:val="18"/>
              </w:rPr>
              <w:t>二级</w:t>
            </w:r>
            <w:r w:rsidRPr="003B3BED">
              <w:rPr>
                <w:rFonts w:ascii="宋体" w:hAnsi="宋体"/>
                <w:bCs/>
                <w:sz w:val="18"/>
                <w:szCs w:val="18"/>
              </w:rPr>
              <w:br/>
              <w:t>权重</w:t>
            </w:r>
          </w:p>
        </w:tc>
        <w:tc>
          <w:tcPr>
            <w:tcW w:w="858" w:type="dxa"/>
            <w:tcBorders>
              <w:top w:val="single" w:sz="8" w:space="0" w:color="auto"/>
              <w:bottom w:val="single" w:sz="8" w:space="0" w:color="auto"/>
            </w:tcBorders>
            <w:vAlign w:val="center"/>
          </w:tcPr>
          <w:p w14:paraId="72B2EDC9" w14:textId="46FB3148" w:rsidR="006B1E7E" w:rsidRPr="003B3BED" w:rsidRDefault="006B1E7E" w:rsidP="006B1E7E">
            <w:pPr>
              <w:spacing w:line="240" w:lineRule="auto"/>
              <w:jc w:val="center"/>
              <w:rPr>
                <w:rFonts w:ascii="宋体" w:hAnsi="宋体" w:hint="eastAsia"/>
                <w:bCs/>
                <w:sz w:val="18"/>
                <w:szCs w:val="18"/>
              </w:rPr>
            </w:pPr>
            <w:r w:rsidRPr="003B3BED">
              <w:rPr>
                <w:rFonts w:ascii="宋体" w:hAnsi="宋体"/>
                <w:bCs/>
                <w:sz w:val="18"/>
                <w:szCs w:val="18"/>
              </w:rPr>
              <w:t>三级指标</w:t>
            </w:r>
          </w:p>
        </w:tc>
        <w:tc>
          <w:tcPr>
            <w:tcW w:w="1769" w:type="dxa"/>
            <w:tcBorders>
              <w:top w:val="single" w:sz="8" w:space="0" w:color="auto"/>
              <w:bottom w:val="single" w:sz="8" w:space="0" w:color="auto"/>
            </w:tcBorders>
            <w:vAlign w:val="center"/>
          </w:tcPr>
          <w:p w14:paraId="55592D22" w14:textId="2D9E6874" w:rsidR="006B1E7E" w:rsidRPr="003B3BED" w:rsidRDefault="006B1E7E" w:rsidP="006B1E7E">
            <w:pPr>
              <w:spacing w:line="240" w:lineRule="auto"/>
              <w:jc w:val="center"/>
              <w:rPr>
                <w:rFonts w:ascii="宋体" w:hAnsi="宋体" w:hint="eastAsia"/>
                <w:bCs/>
                <w:sz w:val="18"/>
                <w:szCs w:val="18"/>
              </w:rPr>
            </w:pPr>
            <w:r w:rsidRPr="003B3BED">
              <w:rPr>
                <w:rFonts w:ascii="宋体" w:hAnsi="宋体"/>
                <w:bCs/>
                <w:sz w:val="18"/>
                <w:szCs w:val="18"/>
              </w:rPr>
              <w:t>考核内容与量化标准</w:t>
            </w:r>
          </w:p>
        </w:tc>
        <w:tc>
          <w:tcPr>
            <w:tcW w:w="2772" w:type="dxa"/>
            <w:tcBorders>
              <w:top w:val="single" w:sz="8" w:space="0" w:color="auto"/>
              <w:bottom w:val="single" w:sz="8" w:space="0" w:color="auto"/>
            </w:tcBorders>
            <w:vAlign w:val="center"/>
          </w:tcPr>
          <w:p w14:paraId="59254798" w14:textId="311A070E" w:rsidR="006B1E7E" w:rsidRPr="003B3BED" w:rsidRDefault="006B1E7E" w:rsidP="006B1E7E">
            <w:pPr>
              <w:spacing w:line="240" w:lineRule="auto"/>
              <w:jc w:val="center"/>
              <w:rPr>
                <w:rFonts w:ascii="宋体" w:hAnsi="宋体" w:hint="eastAsia"/>
                <w:bCs/>
                <w:sz w:val="18"/>
                <w:szCs w:val="18"/>
              </w:rPr>
            </w:pPr>
            <w:r w:rsidRPr="003B3BED">
              <w:rPr>
                <w:rFonts w:ascii="宋体" w:hAnsi="宋体"/>
                <w:bCs/>
                <w:sz w:val="18"/>
                <w:szCs w:val="18"/>
              </w:rPr>
              <w:t>评分细则（100分制）</w:t>
            </w:r>
          </w:p>
        </w:tc>
        <w:tc>
          <w:tcPr>
            <w:tcW w:w="734" w:type="dxa"/>
            <w:tcBorders>
              <w:top w:val="single" w:sz="8" w:space="0" w:color="auto"/>
              <w:bottom w:val="single" w:sz="8" w:space="0" w:color="auto"/>
            </w:tcBorders>
            <w:vAlign w:val="center"/>
          </w:tcPr>
          <w:p w14:paraId="06386EAF" w14:textId="4E8D608D" w:rsidR="006B1E7E" w:rsidRPr="003B3BED" w:rsidRDefault="006B1E7E" w:rsidP="006B1E7E">
            <w:pPr>
              <w:spacing w:line="240" w:lineRule="auto"/>
              <w:jc w:val="center"/>
              <w:rPr>
                <w:rFonts w:ascii="宋体" w:hAnsi="宋体" w:hint="eastAsia"/>
                <w:bCs/>
                <w:sz w:val="18"/>
                <w:szCs w:val="18"/>
              </w:rPr>
            </w:pPr>
            <w:r w:rsidRPr="003B3BED">
              <w:rPr>
                <w:rFonts w:ascii="宋体" w:hAnsi="宋体"/>
                <w:bCs/>
                <w:sz w:val="18"/>
                <w:szCs w:val="18"/>
              </w:rPr>
              <w:t>考核</w:t>
            </w:r>
            <w:r w:rsidRPr="003B3BED">
              <w:rPr>
                <w:rFonts w:ascii="宋体" w:hAnsi="宋体"/>
                <w:bCs/>
                <w:sz w:val="18"/>
                <w:szCs w:val="18"/>
              </w:rPr>
              <w:br/>
              <w:t>方式</w:t>
            </w:r>
          </w:p>
        </w:tc>
        <w:tc>
          <w:tcPr>
            <w:tcW w:w="807" w:type="dxa"/>
            <w:tcBorders>
              <w:top w:val="single" w:sz="8" w:space="0" w:color="auto"/>
              <w:bottom w:val="single" w:sz="8" w:space="0" w:color="auto"/>
            </w:tcBorders>
            <w:vAlign w:val="center"/>
          </w:tcPr>
          <w:p w14:paraId="3DFAE898" w14:textId="20BDF178" w:rsidR="006B1E7E" w:rsidRPr="003B3BED" w:rsidRDefault="006B1E7E" w:rsidP="006B1E7E">
            <w:pPr>
              <w:spacing w:line="240" w:lineRule="auto"/>
              <w:jc w:val="center"/>
              <w:rPr>
                <w:rFonts w:ascii="宋体" w:hAnsi="宋体" w:hint="eastAsia"/>
                <w:bCs/>
                <w:sz w:val="18"/>
                <w:szCs w:val="18"/>
              </w:rPr>
            </w:pPr>
            <w:r w:rsidRPr="003B3BED">
              <w:rPr>
                <w:rFonts w:ascii="宋体" w:hAnsi="宋体"/>
                <w:bCs/>
                <w:sz w:val="18"/>
                <w:szCs w:val="18"/>
              </w:rPr>
              <w:t>评价</w:t>
            </w:r>
            <w:r w:rsidRPr="003B3BED">
              <w:rPr>
                <w:rFonts w:ascii="宋体" w:hAnsi="宋体"/>
                <w:bCs/>
                <w:sz w:val="18"/>
                <w:szCs w:val="18"/>
              </w:rPr>
              <w:br/>
              <w:t>主体</w:t>
            </w:r>
          </w:p>
        </w:tc>
      </w:tr>
      <w:tr w:rsidR="000320CF" w:rsidRPr="003B3BED" w14:paraId="105C7418" w14:textId="77777777" w:rsidTr="000879DC">
        <w:trPr>
          <w:trHeight w:val="369"/>
          <w:jc w:val="center"/>
        </w:trPr>
        <w:tc>
          <w:tcPr>
            <w:tcW w:w="504" w:type="dxa"/>
            <w:vMerge w:val="restart"/>
            <w:tcBorders>
              <w:top w:val="single" w:sz="8" w:space="0" w:color="auto"/>
              <w:bottom w:val="nil"/>
            </w:tcBorders>
            <w:vAlign w:val="center"/>
          </w:tcPr>
          <w:p w14:paraId="23333E1A" w14:textId="77B3DE26" w:rsidR="000320CF" w:rsidRPr="003B3BED" w:rsidRDefault="000320CF" w:rsidP="000320CF">
            <w:pPr>
              <w:spacing w:line="240" w:lineRule="auto"/>
              <w:jc w:val="center"/>
              <w:rPr>
                <w:rFonts w:ascii="宋体" w:hAnsi="宋体" w:hint="eastAsia"/>
                <w:bCs/>
                <w:sz w:val="18"/>
                <w:szCs w:val="18"/>
              </w:rPr>
            </w:pPr>
            <w:r w:rsidRPr="003B3BED">
              <w:rPr>
                <w:rFonts w:ascii="宋体" w:hAnsi="宋体"/>
                <w:bCs/>
                <w:sz w:val="18"/>
                <w:szCs w:val="18"/>
              </w:rPr>
              <w:t>职业技能</w:t>
            </w:r>
          </w:p>
        </w:tc>
        <w:tc>
          <w:tcPr>
            <w:tcW w:w="680" w:type="dxa"/>
            <w:vMerge w:val="restart"/>
            <w:tcBorders>
              <w:top w:val="single" w:sz="8" w:space="0" w:color="auto"/>
              <w:bottom w:val="nil"/>
            </w:tcBorders>
            <w:vAlign w:val="center"/>
          </w:tcPr>
          <w:p w14:paraId="7FE229A2" w14:textId="4A5E60C6" w:rsidR="000320CF" w:rsidRPr="003B3BED" w:rsidRDefault="000320CF" w:rsidP="000320CF">
            <w:pPr>
              <w:spacing w:line="240" w:lineRule="auto"/>
              <w:jc w:val="center"/>
              <w:rPr>
                <w:rFonts w:ascii="宋体" w:hAnsi="宋体" w:hint="eastAsia"/>
                <w:bCs/>
                <w:sz w:val="18"/>
                <w:szCs w:val="18"/>
              </w:rPr>
            </w:pPr>
            <w:r w:rsidRPr="003B3BED">
              <w:rPr>
                <w:rFonts w:ascii="宋体" w:hAnsi="宋体"/>
                <w:bCs/>
                <w:sz w:val="18"/>
                <w:szCs w:val="18"/>
              </w:rPr>
              <w:t>70％</w:t>
            </w:r>
          </w:p>
        </w:tc>
        <w:tc>
          <w:tcPr>
            <w:tcW w:w="591" w:type="dxa"/>
            <w:vMerge w:val="restart"/>
            <w:tcBorders>
              <w:top w:val="single" w:sz="8" w:space="0" w:color="auto"/>
              <w:bottom w:val="nil"/>
            </w:tcBorders>
            <w:vAlign w:val="center"/>
          </w:tcPr>
          <w:p w14:paraId="226422EA" w14:textId="21B36745" w:rsidR="000320CF" w:rsidRPr="003B3BED" w:rsidRDefault="000320CF" w:rsidP="000320CF">
            <w:pPr>
              <w:spacing w:line="240" w:lineRule="auto"/>
              <w:jc w:val="center"/>
              <w:rPr>
                <w:rFonts w:ascii="宋体" w:hAnsi="宋体" w:hint="eastAsia"/>
                <w:bCs/>
                <w:sz w:val="18"/>
                <w:szCs w:val="18"/>
              </w:rPr>
            </w:pPr>
            <w:r w:rsidRPr="003B3BED">
              <w:rPr>
                <w:rFonts w:ascii="宋体" w:hAnsi="宋体"/>
                <w:bCs/>
                <w:sz w:val="18"/>
                <w:szCs w:val="18"/>
              </w:rPr>
              <w:t>通用物流职业技能</w:t>
            </w:r>
          </w:p>
        </w:tc>
        <w:tc>
          <w:tcPr>
            <w:tcW w:w="619" w:type="dxa"/>
            <w:vMerge w:val="restart"/>
            <w:tcBorders>
              <w:top w:val="single" w:sz="8" w:space="0" w:color="auto"/>
              <w:bottom w:val="nil"/>
            </w:tcBorders>
            <w:vAlign w:val="center"/>
          </w:tcPr>
          <w:p w14:paraId="769C369C" w14:textId="7A8D85A6" w:rsidR="000320CF" w:rsidRPr="003B3BED" w:rsidRDefault="000320CF" w:rsidP="000320CF">
            <w:pPr>
              <w:spacing w:line="240" w:lineRule="auto"/>
              <w:jc w:val="center"/>
              <w:rPr>
                <w:rFonts w:ascii="宋体" w:hAnsi="宋体" w:hint="eastAsia"/>
                <w:bCs/>
                <w:sz w:val="18"/>
                <w:szCs w:val="18"/>
              </w:rPr>
            </w:pPr>
            <w:r w:rsidRPr="003B3BED">
              <w:rPr>
                <w:rFonts w:ascii="宋体" w:hAnsi="宋体"/>
                <w:bCs/>
                <w:sz w:val="18"/>
                <w:szCs w:val="18"/>
              </w:rPr>
              <w:t>40％</w:t>
            </w:r>
          </w:p>
        </w:tc>
        <w:tc>
          <w:tcPr>
            <w:tcW w:w="858" w:type="dxa"/>
            <w:vMerge w:val="restart"/>
            <w:tcBorders>
              <w:top w:val="single" w:sz="8" w:space="0" w:color="auto"/>
              <w:bottom w:val="nil"/>
            </w:tcBorders>
            <w:vAlign w:val="center"/>
          </w:tcPr>
          <w:p w14:paraId="61E7E313" w14:textId="77777777" w:rsidR="000320CF" w:rsidRPr="003B3BED" w:rsidRDefault="000320CF" w:rsidP="000320CF">
            <w:pPr>
              <w:spacing w:line="240" w:lineRule="auto"/>
              <w:jc w:val="center"/>
              <w:rPr>
                <w:rFonts w:ascii="宋体" w:hAnsi="宋体" w:hint="eastAsia"/>
                <w:bCs/>
                <w:sz w:val="18"/>
                <w:szCs w:val="18"/>
              </w:rPr>
            </w:pPr>
            <w:r w:rsidRPr="003B3BED">
              <w:rPr>
                <w:rFonts w:ascii="宋体" w:hAnsi="宋体"/>
                <w:bCs/>
                <w:sz w:val="18"/>
                <w:szCs w:val="18"/>
              </w:rPr>
              <w:t>物流信息系统独立操作</w:t>
            </w:r>
          </w:p>
        </w:tc>
        <w:tc>
          <w:tcPr>
            <w:tcW w:w="1769" w:type="dxa"/>
            <w:vMerge w:val="restart"/>
            <w:tcBorders>
              <w:top w:val="single" w:sz="8" w:space="0" w:color="auto"/>
              <w:bottom w:val="nil"/>
            </w:tcBorders>
            <w:vAlign w:val="center"/>
          </w:tcPr>
          <w:p w14:paraId="17FF3908" w14:textId="63E68F33" w:rsidR="000320CF" w:rsidRPr="003B3BED" w:rsidRDefault="000320CF" w:rsidP="000320CF">
            <w:pPr>
              <w:spacing w:line="240" w:lineRule="auto"/>
              <w:jc w:val="center"/>
              <w:rPr>
                <w:rFonts w:ascii="宋体" w:hAnsi="宋体" w:hint="eastAsia"/>
                <w:bCs/>
                <w:sz w:val="18"/>
                <w:szCs w:val="18"/>
              </w:rPr>
            </w:pPr>
            <w:r w:rsidRPr="003B3BED">
              <w:rPr>
                <w:rFonts w:ascii="宋体" w:hAnsi="宋体"/>
                <w:bCs/>
                <w:sz w:val="18"/>
                <w:szCs w:val="18"/>
              </w:rPr>
              <w:t>熟练操作企业TMS/WMS/OMS等物流信息系统，完成日常业务数据录入、查询和报表导出；能独立处理系统常见操作问题；掌握跨系统数据对接的基本流程</w:t>
            </w:r>
          </w:p>
        </w:tc>
        <w:tc>
          <w:tcPr>
            <w:tcW w:w="2772" w:type="dxa"/>
            <w:tcBorders>
              <w:top w:val="single" w:sz="8" w:space="0" w:color="auto"/>
              <w:bottom w:val="nil"/>
            </w:tcBorders>
            <w:vAlign w:val="center"/>
          </w:tcPr>
          <w:p w14:paraId="353B9550" w14:textId="2A89D4ED" w:rsidR="000320CF" w:rsidRPr="003B3BED" w:rsidRDefault="000320CF" w:rsidP="000320CF">
            <w:pPr>
              <w:spacing w:line="240" w:lineRule="auto"/>
              <w:jc w:val="center"/>
              <w:rPr>
                <w:rFonts w:ascii="宋体" w:hAnsi="宋体" w:hint="eastAsia"/>
                <w:bCs/>
                <w:sz w:val="18"/>
                <w:szCs w:val="18"/>
              </w:rPr>
            </w:pPr>
            <w:r w:rsidRPr="003B3BED">
              <w:rPr>
                <w:rFonts w:ascii="宋体" w:hAnsi="宋体"/>
                <w:bCs/>
                <w:sz w:val="18"/>
                <w:szCs w:val="18"/>
              </w:rPr>
              <w:t>系统日常操作考核（60分）：在企业导师监督下，完成30项系统日常操作任务（含数据录入10项、查询10项、报表导出5项、状态更新5项），每题2分。操作准确率≥95％（57～60分），90％～94％（54～56分），85％～89％（51～53分），＜85％本项不得分</w:t>
            </w:r>
          </w:p>
        </w:tc>
        <w:tc>
          <w:tcPr>
            <w:tcW w:w="734" w:type="dxa"/>
            <w:vMerge w:val="restart"/>
            <w:tcBorders>
              <w:top w:val="single" w:sz="8" w:space="0" w:color="auto"/>
              <w:bottom w:val="nil"/>
            </w:tcBorders>
            <w:vAlign w:val="center"/>
          </w:tcPr>
          <w:p w14:paraId="49DBFAC0" w14:textId="77777777" w:rsidR="000320CF" w:rsidRPr="003B3BED" w:rsidRDefault="000320CF" w:rsidP="000320CF">
            <w:pPr>
              <w:spacing w:line="240" w:lineRule="auto"/>
              <w:jc w:val="center"/>
              <w:rPr>
                <w:rFonts w:ascii="宋体" w:hAnsi="宋体" w:hint="eastAsia"/>
                <w:bCs/>
                <w:sz w:val="18"/>
                <w:szCs w:val="18"/>
              </w:rPr>
            </w:pPr>
            <w:r w:rsidRPr="003B3BED">
              <w:rPr>
                <w:rFonts w:ascii="宋体" w:hAnsi="宋体"/>
                <w:bCs/>
                <w:sz w:val="18"/>
                <w:szCs w:val="18"/>
              </w:rPr>
              <w:t>系统实操考核</w:t>
            </w:r>
          </w:p>
        </w:tc>
        <w:tc>
          <w:tcPr>
            <w:tcW w:w="807" w:type="dxa"/>
            <w:vMerge w:val="restart"/>
            <w:tcBorders>
              <w:top w:val="single" w:sz="8" w:space="0" w:color="auto"/>
              <w:bottom w:val="nil"/>
            </w:tcBorders>
            <w:vAlign w:val="center"/>
          </w:tcPr>
          <w:p w14:paraId="172F65AE" w14:textId="114C49CE" w:rsidR="000320CF" w:rsidRPr="003B3BED" w:rsidRDefault="000320CF" w:rsidP="000320CF">
            <w:pPr>
              <w:spacing w:line="240" w:lineRule="auto"/>
              <w:jc w:val="center"/>
              <w:rPr>
                <w:rFonts w:ascii="宋体" w:hAnsi="宋体" w:hint="eastAsia"/>
                <w:bCs/>
                <w:sz w:val="18"/>
                <w:szCs w:val="18"/>
              </w:rPr>
            </w:pPr>
          </w:p>
        </w:tc>
      </w:tr>
      <w:tr w:rsidR="009A69ED" w:rsidRPr="003B3BED" w14:paraId="31B3BDC0" w14:textId="77777777" w:rsidTr="000879DC">
        <w:trPr>
          <w:trHeight w:val="369"/>
          <w:jc w:val="center"/>
        </w:trPr>
        <w:tc>
          <w:tcPr>
            <w:tcW w:w="504" w:type="dxa"/>
            <w:vMerge/>
            <w:tcBorders>
              <w:top w:val="nil"/>
              <w:bottom w:val="single" w:sz="4" w:space="0" w:color="auto"/>
            </w:tcBorders>
            <w:vAlign w:val="center"/>
          </w:tcPr>
          <w:p w14:paraId="45DE72D1" w14:textId="77777777" w:rsidR="009A69ED" w:rsidRPr="003B3BED" w:rsidRDefault="009A69ED" w:rsidP="00651A72">
            <w:pPr>
              <w:spacing w:line="240" w:lineRule="auto"/>
              <w:jc w:val="center"/>
              <w:rPr>
                <w:rFonts w:ascii="宋体" w:hAnsi="宋体" w:hint="eastAsia"/>
                <w:bCs/>
                <w:sz w:val="18"/>
                <w:szCs w:val="18"/>
              </w:rPr>
            </w:pPr>
          </w:p>
        </w:tc>
        <w:tc>
          <w:tcPr>
            <w:tcW w:w="680" w:type="dxa"/>
            <w:vMerge/>
            <w:tcBorders>
              <w:top w:val="nil"/>
              <w:bottom w:val="single" w:sz="4" w:space="0" w:color="auto"/>
            </w:tcBorders>
            <w:vAlign w:val="center"/>
          </w:tcPr>
          <w:p w14:paraId="01E79B50" w14:textId="77777777" w:rsidR="009A69ED" w:rsidRPr="003B3BED" w:rsidRDefault="009A69ED" w:rsidP="00651A72">
            <w:pPr>
              <w:spacing w:line="240" w:lineRule="auto"/>
              <w:jc w:val="center"/>
              <w:rPr>
                <w:rFonts w:ascii="宋体" w:hAnsi="宋体" w:hint="eastAsia"/>
                <w:bCs/>
                <w:sz w:val="18"/>
                <w:szCs w:val="18"/>
              </w:rPr>
            </w:pPr>
          </w:p>
        </w:tc>
        <w:tc>
          <w:tcPr>
            <w:tcW w:w="591" w:type="dxa"/>
            <w:vMerge/>
            <w:tcBorders>
              <w:top w:val="nil"/>
              <w:bottom w:val="single" w:sz="4" w:space="0" w:color="auto"/>
            </w:tcBorders>
            <w:vAlign w:val="center"/>
          </w:tcPr>
          <w:p w14:paraId="2D3E084E" w14:textId="77777777" w:rsidR="009A69ED" w:rsidRPr="003B3BED" w:rsidRDefault="009A69ED" w:rsidP="00651A72">
            <w:pPr>
              <w:spacing w:line="240" w:lineRule="auto"/>
              <w:jc w:val="center"/>
              <w:rPr>
                <w:rFonts w:ascii="宋体" w:hAnsi="宋体" w:hint="eastAsia"/>
                <w:bCs/>
                <w:sz w:val="18"/>
                <w:szCs w:val="18"/>
              </w:rPr>
            </w:pPr>
          </w:p>
        </w:tc>
        <w:tc>
          <w:tcPr>
            <w:tcW w:w="619" w:type="dxa"/>
            <w:vMerge/>
            <w:tcBorders>
              <w:top w:val="nil"/>
              <w:bottom w:val="single" w:sz="4" w:space="0" w:color="auto"/>
            </w:tcBorders>
            <w:vAlign w:val="center"/>
          </w:tcPr>
          <w:p w14:paraId="3FD173AD" w14:textId="77777777" w:rsidR="009A69ED" w:rsidRPr="003B3BED" w:rsidRDefault="009A69ED" w:rsidP="00651A72">
            <w:pPr>
              <w:spacing w:line="240" w:lineRule="auto"/>
              <w:jc w:val="center"/>
              <w:rPr>
                <w:rFonts w:ascii="宋体" w:hAnsi="宋体" w:hint="eastAsia"/>
                <w:bCs/>
                <w:sz w:val="18"/>
                <w:szCs w:val="18"/>
              </w:rPr>
            </w:pPr>
          </w:p>
        </w:tc>
        <w:tc>
          <w:tcPr>
            <w:tcW w:w="858" w:type="dxa"/>
            <w:vMerge/>
            <w:tcBorders>
              <w:top w:val="nil"/>
              <w:bottom w:val="single" w:sz="4" w:space="0" w:color="auto"/>
            </w:tcBorders>
            <w:vAlign w:val="center"/>
          </w:tcPr>
          <w:p w14:paraId="614F8E6F" w14:textId="77777777" w:rsidR="009A69ED" w:rsidRPr="003B3BED" w:rsidRDefault="009A69ED" w:rsidP="00651A72">
            <w:pPr>
              <w:spacing w:line="240" w:lineRule="auto"/>
              <w:jc w:val="center"/>
              <w:rPr>
                <w:rFonts w:ascii="宋体" w:hAnsi="宋体" w:hint="eastAsia"/>
                <w:bCs/>
                <w:sz w:val="18"/>
                <w:szCs w:val="18"/>
              </w:rPr>
            </w:pPr>
          </w:p>
        </w:tc>
        <w:tc>
          <w:tcPr>
            <w:tcW w:w="1769" w:type="dxa"/>
            <w:vMerge/>
            <w:tcBorders>
              <w:top w:val="nil"/>
              <w:bottom w:val="single" w:sz="4" w:space="0" w:color="auto"/>
            </w:tcBorders>
            <w:vAlign w:val="center"/>
          </w:tcPr>
          <w:p w14:paraId="44182951" w14:textId="77777777" w:rsidR="009A69ED" w:rsidRPr="003B3BED" w:rsidRDefault="009A69ED" w:rsidP="00651A72">
            <w:pPr>
              <w:spacing w:line="240" w:lineRule="auto"/>
              <w:jc w:val="center"/>
              <w:rPr>
                <w:rFonts w:ascii="宋体" w:hAnsi="宋体" w:hint="eastAsia"/>
                <w:bCs/>
                <w:sz w:val="18"/>
                <w:szCs w:val="18"/>
              </w:rPr>
            </w:pPr>
          </w:p>
        </w:tc>
        <w:tc>
          <w:tcPr>
            <w:tcW w:w="2772" w:type="dxa"/>
            <w:tcBorders>
              <w:top w:val="nil"/>
              <w:bottom w:val="single" w:sz="4" w:space="0" w:color="auto"/>
            </w:tcBorders>
            <w:vAlign w:val="center"/>
          </w:tcPr>
          <w:p w14:paraId="6DF5DEF7" w14:textId="138EB241" w:rsidR="009A69ED" w:rsidRPr="003B3BED" w:rsidRDefault="009A69ED" w:rsidP="00651A72">
            <w:pPr>
              <w:spacing w:line="240" w:lineRule="auto"/>
              <w:jc w:val="center"/>
              <w:rPr>
                <w:rFonts w:ascii="宋体" w:hAnsi="宋体" w:hint="eastAsia"/>
                <w:bCs/>
                <w:sz w:val="18"/>
                <w:szCs w:val="18"/>
              </w:rPr>
            </w:pPr>
            <w:r w:rsidRPr="003B3BED">
              <w:rPr>
                <w:rFonts w:ascii="宋体" w:hAnsi="宋体"/>
                <w:bCs/>
                <w:sz w:val="18"/>
                <w:szCs w:val="18"/>
              </w:rPr>
              <w:t>系统异常处理（40分）：在实习期</w:t>
            </w:r>
            <w:proofErr w:type="gramStart"/>
            <w:r w:rsidRPr="003B3BED">
              <w:rPr>
                <w:rFonts w:ascii="宋体" w:hAnsi="宋体"/>
                <w:bCs/>
                <w:sz w:val="18"/>
                <w:szCs w:val="18"/>
              </w:rPr>
              <w:t>间记录</w:t>
            </w:r>
            <w:proofErr w:type="gramEnd"/>
            <w:r w:rsidRPr="003B3BED">
              <w:rPr>
                <w:rFonts w:ascii="宋体" w:hAnsi="宋体"/>
                <w:bCs/>
                <w:sz w:val="18"/>
                <w:szCs w:val="18"/>
              </w:rPr>
              <w:t>并处理至少3次系统操作异常（如数据不同步、报表导出失败、权限异常等），每次记录包含异常现象、处理步骤、处理结果和预防建议。按异常处理完整性评分，每例15分（记录完整5分+处理得当5分+预防建议5分），3例共45分（满40分封顶）</w:t>
            </w:r>
          </w:p>
        </w:tc>
        <w:tc>
          <w:tcPr>
            <w:tcW w:w="734" w:type="dxa"/>
            <w:vMerge/>
            <w:tcBorders>
              <w:top w:val="nil"/>
              <w:bottom w:val="single" w:sz="4" w:space="0" w:color="auto"/>
            </w:tcBorders>
            <w:vAlign w:val="center"/>
          </w:tcPr>
          <w:p w14:paraId="0C77A212" w14:textId="222A6A25" w:rsidR="009A69ED" w:rsidRPr="003B3BED" w:rsidRDefault="009A69ED" w:rsidP="00651A72">
            <w:pPr>
              <w:spacing w:line="240" w:lineRule="auto"/>
              <w:jc w:val="center"/>
              <w:rPr>
                <w:rFonts w:ascii="宋体" w:hAnsi="宋体" w:hint="eastAsia"/>
                <w:bCs/>
                <w:sz w:val="18"/>
                <w:szCs w:val="18"/>
              </w:rPr>
            </w:pPr>
          </w:p>
        </w:tc>
        <w:tc>
          <w:tcPr>
            <w:tcW w:w="807" w:type="dxa"/>
            <w:vMerge/>
            <w:tcBorders>
              <w:top w:val="nil"/>
              <w:bottom w:val="single" w:sz="4" w:space="0" w:color="auto"/>
            </w:tcBorders>
            <w:vAlign w:val="center"/>
          </w:tcPr>
          <w:p w14:paraId="64913539" w14:textId="36B82C25" w:rsidR="009A69ED" w:rsidRPr="003B3BED" w:rsidRDefault="009A69ED" w:rsidP="00651A72">
            <w:pPr>
              <w:spacing w:line="240" w:lineRule="auto"/>
              <w:jc w:val="center"/>
              <w:rPr>
                <w:rFonts w:ascii="宋体" w:hAnsi="宋体" w:hint="eastAsia"/>
                <w:bCs/>
                <w:sz w:val="18"/>
                <w:szCs w:val="18"/>
              </w:rPr>
            </w:pPr>
          </w:p>
        </w:tc>
      </w:tr>
      <w:tr w:rsidR="000F599E" w:rsidRPr="003B3BED" w14:paraId="5151DBE9" w14:textId="77777777" w:rsidTr="000879DC">
        <w:trPr>
          <w:trHeight w:val="369"/>
          <w:jc w:val="center"/>
        </w:trPr>
        <w:tc>
          <w:tcPr>
            <w:tcW w:w="504" w:type="dxa"/>
            <w:vMerge w:val="restart"/>
            <w:tcBorders>
              <w:top w:val="single" w:sz="4" w:space="0" w:color="auto"/>
              <w:bottom w:val="single" w:sz="4" w:space="0" w:color="auto"/>
            </w:tcBorders>
            <w:vAlign w:val="center"/>
          </w:tcPr>
          <w:p w14:paraId="578333C2" w14:textId="76B0AF2F" w:rsidR="000F599E" w:rsidRPr="003B3BED" w:rsidRDefault="000F599E" w:rsidP="000F599E">
            <w:pPr>
              <w:spacing w:line="240" w:lineRule="auto"/>
              <w:jc w:val="center"/>
              <w:rPr>
                <w:rFonts w:ascii="宋体" w:hAnsi="宋体" w:hint="eastAsia"/>
                <w:bCs/>
                <w:sz w:val="18"/>
                <w:szCs w:val="18"/>
              </w:rPr>
            </w:pPr>
            <w:r w:rsidRPr="003B3BED">
              <w:rPr>
                <w:rFonts w:ascii="宋体" w:hAnsi="宋体"/>
                <w:bCs/>
                <w:sz w:val="18"/>
                <w:szCs w:val="18"/>
              </w:rPr>
              <w:t>职业技能</w:t>
            </w:r>
          </w:p>
        </w:tc>
        <w:tc>
          <w:tcPr>
            <w:tcW w:w="680" w:type="dxa"/>
            <w:vMerge w:val="restart"/>
            <w:tcBorders>
              <w:top w:val="single" w:sz="4" w:space="0" w:color="auto"/>
              <w:bottom w:val="single" w:sz="4" w:space="0" w:color="auto"/>
            </w:tcBorders>
            <w:vAlign w:val="center"/>
          </w:tcPr>
          <w:p w14:paraId="5F657E7A" w14:textId="733D968E" w:rsidR="000F599E" w:rsidRPr="003B3BED" w:rsidRDefault="000F599E" w:rsidP="000F599E">
            <w:pPr>
              <w:spacing w:line="240" w:lineRule="auto"/>
              <w:jc w:val="center"/>
              <w:rPr>
                <w:rFonts w:ascii="宋体" w:hAnsi="宋体" w:hint="eastAsia"/>
                <w:bCs/>
                <w:sz w:val="18"/>
                <w:szCs w:val="18"/>
              </w:rPr>
            </w:pPr>
            <w:r w:rsidRPr="003B3BED">
              <w:rPr>
                <w:rFonts w:ascii="宋体" w:hAnsi="宋体"/>
                <w:bCs/>
                <w:sz w:val="18"/>
                <w:szCs w:val="18"/>
              </w:rPr>
              <w:t>70％</w:t>
            </w:r>
          </w:p>
        </w:tc>
        <w:tc>
          <w:tcPr>
            <w:tcW w:w="591" w:type="dxa"/>
            <w:vMerge w:val="restart"/>
            <w:tcBorders>
              <w:top w:val="single" w:sz="4" w:space="0" w:color="auto"/>
              <w:bottom w:val="single" w:sz="4" w:space="0" w:color="auto"/>
            </w:tcBorders>
            <w:vAlign w:val="center"/>
          </w:tcPr>
          <w:p w14:paraId="53B208D4" w14:textId="77777777" w:rsidR="000F599E" w:rsidRPr="003B3BED" w:rsidRDefault="000F599E" w:rsidP="000F599E">
            <w:pPr>
              <w:spacing w:line="240" w:lineRule="auto"/>
              <w:jc w:val="center"/>
              <w:rPr>
                <w:rFonts w:ascii="宋体" w:hAnsi="宋体" w:hint="eastAsia"/>
                <w:bCs/>
                <w:sz w:val="18"/>
                <w:szCs w:val="18"/>
              </w:rPr>
            </w:pPr>
            <w:r w:rsidRPr="003B3BED">
              <w:rPr>
                <w:rFonts w:ascii="宋体" w:hAnsi="宋体"/>
                <w:bCs/>
                <w:sz w:val="18"/>
                <w:szCs w:val="18"/>
              </w:rPr>
              <w:t>东盟特定物流职业技能</w:t>
            </w:r>
          </w:p>
          <w:p w14:paraId="7009862D" w14:textId="77777777" w:rsidR="000F599E" w:rsidRPr="003B3BED" w:rsidRDefault="000F599E" w:rsidP="000F599E">
            <w:pPr>
              <w:spacing w:line="240" w:lineRule="auto"/>
              <w:jc w:val="center"/>
              <w:rPr>
                <w:rFonts w:ascii="宋体" w:hAnsi="宋体" w:hint="eastAsia"/>
                <w:bCs/>
                <w:sz w:val="18"/>
                <w:szCs w:val="18"/>
              </w:rPr>
            </w:pPr>
          </w:p>
        </w:tc>
        <w:tc>
          <w:tcPr>
            <w:tcW w:w="619" w:type="dxa"/>
            <w:vMerge w:val="restart"/>
            <w:tcBorders>
              <w:top w:val="single" w:sz="4" w:space="0" w:color="auto"/>
              <w:bottom w:val="single" w:sz="4" w:space="0" w:color="auto"/>
            </w:tcBorders>
            <w:vAlign w:val="center"/>
          </w:tcPr>
          <w:p w14:paraId="59CA64E1" w14:textId="6A6AF3E4" w:rsidR="000F599E" w:rsidRPr="003B3BED" w:rsidRDefault="000F599E" w:rsidP="000F599E">
            <w:pPr>
              <w:spacing w:line="240" w:lineRule="auto"/>
              <w:jc w:val="center"/>
              <w:rPr>
                <w:rFonts w:ascii="宋体" w:hAnsi="宋体" w:hint="eastAsia"/>
                <w:bCs/>
                <w:sz w:val="18"/>
                <w:szCs w:val="18"/>
              </w:rPr>
            </w:pPr>
            <w:r w:rsidRPr="003B3BED">
              <w:rPr>
                <w:rFonts w:ascii="宋体" w:hAnsi="宋体"/>
                <w:bCs/>
                <w:sz w:val="18"/>
                <w:szCs w:val="18"/>
              </w:rPr>
              <w:t>60％</w:t>
            </w:r>
          </w:p>
        </w:tc>
        <w:tc>
          <w:tcPr>
            <w:tcW w:w="858" w:type="dxa"/>
            <w:vMerge w:val="restart"/>
            <w:tcBorders>
              <w:top w:val="single" w:sz="4" w:space="0" w:color="auto"/>
              <w:bottom w:val="single" w:sz="4" w:space="0" w:color="auto"/>
            </w:tcBorders>
            <w:vAlign w:val="center"/>
          </w:tcPr>
          <w:p w14:paraId="448D03EC" w14:textId="77777777" w:rsidR="000F599E" w:rsidRPr="003B3BED" w:rsidRDefault="000F599E" w:rsidP="000F599E">
            <w:pPr>
              <w:spacing w:line="240" w:lineRule="auto"/>
              <w:jc w:val="center"/>
              <w:rPr>
                <w:rFonts w:ascii="宋体" w:hAnsi="宋体" w:hint="eastAsia"/>
                <w:bCs/>
                <w:sz w:val="18"/>
                <w:szCs w:val="18"/>
              </w:rPr>
            </w:pPr>
            <w:r w:rsidRPr="003B3BED">
              <w:rPr>
                <w:rFonts w:ascii="宋体" w:hAnsi="宋体"/>
                <w:bCs/>
                <w:sz w:val="18"/>
                <w:szCs w:val="18"/>
              </w:rPr>
              <w:t>RCEP原产地规则实操应用</w:t>
            </w:r>
          </w:p>
        </w:tc>
        <w:tc>
          <w:tcPr>
            <w:tcW w:w="1769" w:type="dxa"/>
            <w:vMerge w:val="restart"/>
            <w:tcBorders>
              <w:top w:val="single" w:sz="4" w:space="0" w:color="auto"/>
              <w:bottom w:val="single" w:sz="4" w:space="0" w:color="auto"/>
            </w:tcBorders>
            <w:vAlign w:val="center"/>
          </w:tcPr>
          <w:p w14:paraId="70DC5C0F" w14:textId="0D511D6D" w:rsidR="000F599E" w:rsidRPr="003B3BED" w:rsidRDefault="000F599E" w:rsidP="000F599E">
            <w:pPr>
              <w:spacing w:line="240" w:lineRule="auto"/>
              <w:jc w:val="center"/>
              <w:rPr>
                <w:rFonts w:ascii="宋体" w:hAnsi="宋体" w:hint="eastAsia"/>
                <w:bCs/>
                <w:sz w:val="18"/>
                <w:szCs w:val="18"/>
              </w:rPr>
            </w:pPr>
            <w:r w:rsidRPr="003B3BED">
              <w:rPr>
                <w:rFonts w:ascii="宋体" w:hAnsi="宋体"/>
                <w:bCs/>
                <w:sz w:val="18"/>
                <w:szCs w:val="18"/>
              </w:rPr>
              <w:t>在企业实际业务中，独立完成RCEP原产地证书的申领材料准备；能根据货物信息和贸易情况判定适用原产地标准（完全获得/实质性改变/累积规则）；了解原产地证书的核查流程和常见退单原因</w:t>
            </w:r>
          </w:p>
        </w:tc>
        <w:tc>
          <w:tcPr>
            <w:tcW w:w="2772" w:type="dxa"/>
            <w:tcBorders>
              <w:top w:val="single" w:sz="4" w:space="0" w:color="auto"/>
              <w:bottom w:val="single" w:sz="4" w:space="0" w:color="auto"/>
            </w:tcBorders>
            <w:vAlign w:val="center"/>
          </w:tcPr>
          <w:p w14:paraId="50C497CB" w14:textId="1AEEB524" w:rsidR="000F599E" w:rsidRPr="003B3BED" w:rsidRDefault="000F599E" w:rsidP="000F599E">
            <w:pPr>
              <w:spacing w:line="240" w:lineRule="auto"/>
              <w:jc w:val="center"/>
              <w:rPr>
                <w:rFonts w:ascii="宋体" w:hAnsi="宋体" w:hint="eastAsia"/>
                <w:bCs/>
                <w:sz w:val="18"/>
                <w:szCs w:val="18"/>
              </w:rPr>
            </w:pPr>
            <w:r w:rsidRPr="003B3BED">
              <w:rPr>
                <w:rFonts w:ascii="宋体" w:hAnsi="宋体"/>
                <w:bCs/>
                <w:sz w:val="18"/>
                <w:szCs w:val="18"/>
              </w:rPr>
              <w:t>原产地标准判定测试（40分）：给定5个实际业务场景（含货物信息、原材料来源、加工工序），判定适用的原产地标准并说明理由，每题8分（判定4分+理由4分）</w:t>
            </w:r>
          </w:p>
        </w:tc>
        <w:tc>
          <w:tcPr>
            <w:tcW w:w="734" w:type="dxa"/>
            <w:tcBorders>
              <w:top w:val="single" w:sz="4" w:space="0" w:color="auto"/>
              <w:bottom w:val="single" w:sz="4" w:space="0" w:color="auto"/>
            </w:tcBorders>
            <w:vAlign w:val="center"/>
          </w:tcPr>
          <w:p w14:paraId="210039C3" w14:textId="05BDBCD2" w:rsidR="000F599E" w:rsidRPr="003B3BED" w:rsidRDefault="000F599E" w:rsidP="000F599E">
            <w:pPr>
              <w:spacing w:line="240" w:lineRule="auto"/>
              <w:jc w:val="center"/>
              <w:rPr>
                <w:rFonts w:ascii="宋体" w:hAnsi="宋体" w:hint="eastAsia"/>
                <w:bCs/>
                <w:sz w:val="18"/>
                <w:szCs w:val="18"/>
              </w:rPr>
            </w:pPr>
            <w:r w:rsidRPr="003B3BED">
              <w:rPr>
                <w:rFonts w:ascii="宋体" w:hAnsi="宋体"/>
                <w:bCs/>
                <w:sz w:val="18"/>
                <w:szCs w:val="18"/>
              </w:rPr>
              <w:t>笔试</w:t>
            </w:r>
          </w:p>
        </w:tc>
        <w:tc>
          <w:tcPr>
            <w:tcW w:w="807" w:type="dxa"/>
            <w:vMerge w:val="restart"/>
            <w:tcBorders>
              <w:top w:val="single" w:sz="4" w:space="0" w:color="auto"/>
              <w:bottom w:val="single" w:sz="4" w:space="0" w:color="auto"/>
            </w:tcBorders>
            <w:vAlign w:val="center"/>
          </w:tcPr>
          <w:p w14:paraId="20B4C0B6" w14:textId="4BFF5DF8" w:rsidR="000F599E" w:rsidRPr="003B3BED" w:rsidRDefault="000F599E" w:rsidP="000F599E">
            <w:pPr>
              <w:spacing w:line="240" w:lineRule="auto"/>
              <w:jc w:val="center"/>
              <w:rPr>
                <w:rFonts w:ascii="宋体" w:hAnsi="宋体" w:hint="eastAsia"/>
                <w:bCs/>
                <w:sz w:val="18"/>
                <w:szCs w:val="18"/>
              </w:rPr>
            </w:pPr>
            <w:r w:rsidRPr="003B3BED">
              <w:rPr>
                <w:rFonts w:ascii="宋体" w:hAnsi="宋体"/>
                <w:bCs/>
                <w:sz w:val="18"/>
                <w:szCs w:val="18"/>
              </w:rPr>
              <w:t>学校30％+企业70％</w:t>
            </w:r>
          </w:p>
        </w:tc>
      </w:tr>
      <w:tr w:rsidR="00921E6B" w:rsidRPr="003B3BED" w14:paraId="45A57E6C" w14:textId="77777777" w:rsidTr="000879DC">
        <w:trPr>
          <w:trHeight w:val="369"/>
          <w:jc w:val="center"/>
        </w:trPr>
        <w:tc>
          <w:tcPr>
            <w:tcW w:w="504" w:type="dxa"/>
            <w:vMerge/>
            <w:tcBorders>
              <w:top w:val="single" w:sz="4" w:space="0" w:color="auto"/>
            </w:tcBorders>
            <w:vAlign w:val="center"/>
          </w:tcPr>
          <w:p w14:paraId="4C6E52A9" w14:textId="77777777" w:rsidR="00921E6B" w:rsidRPr="003B3BED" w:rsidRDefault="00921E6B" w:rsidP="00921E6B">
            <w:pPr>
              <w:spacing w:line="240" w:lineRule="auto"/>
              <w:jc w:val="center"/>
              <w:rPr>
                <w:rFonts w:ascii="宋体" w:hAnsi="宋体" w:hint="eastAsia"/>
                <w:bCs/>
                <w:sz w:val="18"/>
                <w:szCs w:val="18"/>
              </w:rPr>
            </w:pPr>
          </w:p>
        </w:tc>
        <w:tc>
          <w:tcPr>
            <w:tcW w:w="680" w:type="dxa"/>
            <w:vMerge/>
            <w:tcBorders>
              <w:top w:val="single" w:sz="4" w:space="0" w:color="auto"/>
            </w:tcBorders>
            <w:vAlign w:val="center"/>
          </w:tcPr>
          <w:p w14:paraId="3F65EF24" w14:textId="77777777" w:rsidR="00921E6B" w:rsidRPr="003B3BED" w:rsidRDefault="00921E6B" w:rsidP="00921E6B">
            <w:pPr>
              <w:spacing w:line="240" w:lineRule="auto"/>
              <w:jc w:val="center"/>
              <w:rPr>
                <w:rFonts w:ascii="宋体" w:hAnsi="宋体" w:hint="eastAsia"/>
                <w:bCs/>
                <w:sz w:val="18"/>
                <w:szCs w:val="18"/>
              </w:rPr>
            </w:pPr>
          </w:p>
        </w:tc>
        <w:tc>
          <w:tcPr>
            <w:tcW w:w="591" w:type="dxa"/>
            <w:vMerge/>
            <w:tcBorders>
              <w:top w:val="single" w:sz="4" w:space="0" w:color="auto"/>
            </w:tcBorders>
            <w:vAlign w:val="center"/>
          </w:tcPr>
          <w:p w14:paraId="44941870" w14:textId="77777777" w:rsidR="00921E6B" w:rsidRPr="003B3BED" w:rsidRDefault="00921E6B" w:rsidP="00921E6B">
            <w:pPr>
              <w:spacing w:line="240" w:lineRule="auto"/>
              <w:jc w:val="center"/>
              <w:rPr>
                <w:rFonts w:ascii="宋体" w:hAnsi="宋体" w:hint="eastAsia"/>
                <w:bCs/>
                <w:sz w:val="18"/>
                <w:szCs w:val="18"/>
              </w:rPr>
            </w:pPr>
          </w:p>
        </w:tc>
        <w:tc>
          <w:tcPr>
            <w:tcW w:w="619" w:type="dxa"/>
            <w:vMerge/>
            <w:tcBorders>
              <w:top w:val="single" w:sz="4" w:space="0" w:color="auto"/>
            </w:tcBorders>
            <w:vAlign w:val="center"/>
          </w:tcPr>
          <w:p w14:paraId="007A4ACC" w14:textId="77777777" w:rsidR="00921E6B" w:rsidRPr="003B3BED" w:rsidRDefault="00921E6B" w:rsidP="00921E6B">
            <w:pPr>
              <w:spacing w:line="240" w:lineRule="auto"/>
              <w:jc w:val="center"/>
              <w:rPr>
                <w:rFonts w:ascii="宋体" w:hAnsi="宋体" w:hint="eastAsia"/>
                <w:bCs/>
                <w:sz w:val="18"/>
                <w:szCs w:val="18"/>
              </w:rPr>
            </w:pPr>
          </w:p>
        </w:tc>
        <w:tc>
          <w:tcPr>
            <w:tcW w:w="858" w:type="dxa"/>
            <w:vMerge/>
            <w:tcBorders>
              <w:top w:val="single" w:sz="4" w:space="0" w:color="auto"/>
            </w:tcBorders>
            <w:vAlign w:val="center"/>
          </w:tcPr>
          <w:p w14:paraId="6E9419DF" w14:textId="77777777" w:rsidR="00921E6B" w:rsidRPr="003B3BED" w:rsidRDefault="00921E6B" w:rsidP="00921E6B">
            <w:pPr>
              <w:spacing w:line="240" w:lineRule="auto"/>
              <w:jc w:val="center"/>
              <w:rPr>
                <w:rFonts w:ascii="宋体" w:hAnsi="宋体" w:hint="eastAsia"/>
                <w:bCs/>
                <w:sz w:val="18"/>
                <w:szCs w:val="18"/>
              </w:rPr>
            </w:pPr>
          </w:p>
        </w:tc>
        <w:tc>
          <w:tcPr>
            <w:tcW w:w="1769" w:type="dxa"/>
            <w:vMerge/>
            <w:tcBorders>
              <w:top w:val="single" w:sz="4" w:space="0" w:color="auto"/>
            </w:tcBorders>
            <w:vAlign w:val="center"/>
          </w:tcPr>
          <w:p w14:paraId="42B16ED5" w14:textId="77777777" w:rsidR="00921E6B" w:rsidRPr="003B3BED" w:rsidRDefault="00921E6B" w:rsidP="00921E6B">
            <w:pPr>
              <w:spacing w:line="240" w:lineRule="auto"/>
              <w:jc w:val="center"/>
              <w:rPr>
                <w:rFonts w:ascii="宋体" w:hAnsi="宋体" w:hint="eastAsia"/>
                <w:bCs/>
                <w:sz w:val="18"/>
                <w:szCs w:val="18"/>
              </w:rPr>
            </w:pPr>
          </w:p>
        </w:tc>
        <w:tc>
          <w:tcPr>
            <w:tcW w:w="2772" w:type="dxa"/>
            <w:tcBorders>
              <w:top w:val="single" w:sz="4" w:space="0" w:color="auto"/>
            </w:tcBorders>
            <w:vAlign w:val="center"/>
          </w:tcPr>
          <w:p w14:paraId="2BF5B945" w14:textId="1AFF4534" w:rsidR="00921E6B" w:rsidRPr="003B3BED" w:rsidRDefault="00921E6B" w:rsidP="00921E6B">
            <w:pPr>
              <w:spacing w:line="240" w:lineRule="auto"/>
              <w:jc w:val="center"/>
              <w:rPr>
                <w:rFonts w:ascii="宋体" w:hAnsi="宋体" w:hint="eastAsia"/>
                <w:bCs/>
                <w:sz w:val="18"/>
                <w:szCs w:val="18"/>
              </w:rPr>
            </w:pPr>
            <w:r w:rsidRPr="003B3BED">
              <w:rPr>
                <w:rFonts w:ascii="宋体" w:hAnsi="宋体"/>
                <w:bCs/>
                <w:sz w:val="18"/>
                <w:szCs w:val="18"/>
              </w:rPr>
              <w:t>原产地证书申领实操（60分）：在指导下完成2份RCEP原产地证书的</w:t>
            </w:r>
            <w:proofErr w:type="gramStart"/>
            <w:r w:rsidRPr="003B3BED">
              <w:rPr>
                <w:rFonts w:ascii="宋体" w:hAnsi="宋体"/>
                <w:bCs/>
                <w:sz w:val="18"/>
                <w:szCs w:val="18"/>
              </w:rPr>
              <w:t>申领全</w:t>
            </w:r>
            <w:proofErr w:type="gramEnd"/>
            <w:r w:rsidRPr="003B3BED">
              <w:rPr>
                <w:rFonts w:ascii="宋体" w:hAnsi="宋体"/>
                <w:bCs/>
                <w:sz w:val="18"/>
                <w:szCs w:val="18"/>
              </w:rPr>
              <w:t>流程操作（材料准备→系统填报→提交审核→跟踪反馈）。按材料完整性（20分）+系统填报准确性（25分）+流程规范性（15分）评分</w:t>
            </w:r>
          </w:p>
        </w:tc>
        <w:tc>
          <w:tcPr>
            <w:tcW w:w="734" w:type="dxa"/>
            <w:tcBorders>
              <w:top w:val="single" w:sz="4" w:space="0" w:color="auto"/>
            </w:tcBorders>
            <w:vAlign w:val="center"/>
          </w:tcPr>
          <w:p w14:paraId="0CD16862" w14:textId="5D700F14" w:rsidR="00921E6B" w:rsidRPr="003B3BED" w:rsidRDefault="006B3F8A" w:rsidP="00921E6B">
            <w:pPr>
              <w:spacing w:line="240" w:lineRule="auto"/>
              <w:jc w:val="center"/>
              <w:rPr>
                <w:rFonts w:ascii="宋体" w:hAnsi="宋体" w:hint="eastAsia"/>
                <w:bCs/>
                <w:sz w:val="18"/>
                <w:szCs w:val="18"/>
              </w:rPr>
            </w:pPr>
            <w:r w:rsidRPr="003B3BED">
              <w:rPr>
                <w:rFonts w:ascii="宋体" w:hAnsi="宋体"/>
                <w:bCs/>
                <w:sz w:val="18"/>
                <w:szCs w:val="18"/>
              </w:rPr>
              <w:t>实操考核</w:t>
            </w:r>
          </w:p>
        </w:tc>
        <w:tc>
          <w:tcPr>
            <w:tcW w:w="807" w:type="dxa"/>
            <w:vMerge/>
            <w:tcBorders>
              <w:top w:val="single" w:sz="4" w:space="0" w:color="auto"/>
            </w:tcBorders>
            <w:vAlign w:val="center"/>
          </w:tcPr>
          <w:p w14:paraId="589E22AF" w14:textId="001B02E1" w:rsidR="00921E6B" w:rsidRPr="003B3BED" w:rsidRDefault="00921E6B" w:rsidP="00921E6B">
            <w:pPr>
              <w:spacing w:line="240" w:lineRule="auto"/>
              <w:jc w:val="center"/>
              <w:rPr>
                <w:rFonts w:ascii="宋体" w:hAnsi="宋体" w:hint="eastAsia"/>
                <w:bCs/>
                <w:sz w:val="18"/>
                <w:szCs w:val="18"/>
              </w:rPr>
            </w:pPr>
          </w:p>
        </w:tc>
      </w:tr>
      <w:tr w:rsidR="00921E6B" w:rsidRPr="003B3BED" w14:paraId="7B79F8F7" w14:textId="77777777" w:rsidTr="001308FC">
        <w:trPr>
          <w:trHeight w:val="369"/>
          <w:jc w:val="center"/>
        </w:trPr>
        <w:tc>
          <w:tcPr>
            <w:tcW w:w="504" w:type="dxa"/>
            <w:vMerge/>
            <w:vAlign w:val="center"/>
          </w:tcPr>
          <w:p w14:paraId="78EFCFD2" w14:textId="77777777" w:rsidR="00921E6B" w:rsidRPr="003B3BED" w:rsidRDefault="00921E6B" w:rsidP="00921E6B">
            <w:pPr>
              <w:spacing w:line="240" w:lineRule="auto"/>
              <w:jc w:val="center"/>
              <w:rPr>
                <w:rFonts w:ascii="宋体" w:hAnsi="宋体" w:hint="eastAsia"/>
                <w:bCs/>
                <w:sz w:val="18"/>
                <w:szCs w:val="18"/>
              </w:rPr>
            </w:pPr>
          </w:p>
        </w:tc>
        <w:tc>
          <w:tcPr>
            <w:tcW w:w="680" w:type="dxa"/>
            <w:vMerge/>
            <w:vAlign w:val="center"/>
          </w:tcPr>
          <w:p w14:paraId="23049C48" w14:textId="77777777" w:rsidR="00921E6B" w:rsidRPr="003B3BED" w:rsidRDefault="00921E6B" w:rsidP="00921E6B">
            <w:pPr>
              <w:spacing w:line="240" w:lineRule="auto"/>
              <w:jc w:val="center"/>
              <w:rPr>
                <w:rFonts w:ascii="宋体" w:hAnsi="宋体" w:hint="eastAsia"/>
                <w:bCs/>
                <w:sz w:val="18"/>
                <w:szCs w:val="18"/>
              </w:rPr>
            </w:pPr>
          </w:p>
        </w:tc>
        <w:tc>
          <w:tcPr>
            <w:tcW w:w="591" w:type="dxa"/>
            <w:vMerge/>
            <w:vAlign w:val="center"/>
          </w:tcPr>
          <w:p w14:paraId="02EC4CB4" w14:textId="77777777" w:rsidR="00921E6B" w:rsidRPr="003B3BED" w:rsidRDefault="00921E6B" w:rsidP="00921E6B">
            <w:pPr>
              <w:spacing w:line="240" w:lineRule="auto"/>
              <w:jc w:val="center"/>
              <w:rPr>
                <w:rFonts w:ascii="宋体" w:hAnsi="宋体" w:hint="eastAsia"/>
                <w:bCs/>
                <w:sz w:val="18"/>
                <w:szCs w:val="18"/>
              </w:rPr>
            </w:pPr>
          </w:p>
        </w:tc>
        <w:tc>
          <w:tcPr>
            <w:tcW w:w="619" w:type="dxa"/>
            <w:vMerge/>
            <w:vAlign w:val="center"/>
          </w:tcPr>
          <w:p w14:paraId="3E474100" w14:textId="77777777" w:rsidR="00921E6B" w:rsidRPr="003B3BED" w:rsidRDefault="00921E6B" w:rsidP="00921E6B">
            <w:pPr>
              <w:spacing w:line="240" w:lineRule="auto"/>
              <w:jc w:val="center"/>
              <w:rPr>
                <w:rFonts w:ascii="宋体" w:hAnsi="宋体" w:hint="eastAsia"/>
                <w:bCs/>
                <w:sz w:val="18"/>
                <w:szCs w:val="18"/>
              </w:rPr>
            </w:pPr>
          </w:p>
        </w:tc>
        <w:tc>
          <w:tcPr>
            <w:tcW w:w="858" w:type="dxa"/>
            <w:vMerge w:val="restart"/>
            <w:vAlign w:val="center"/>
          </w:tcPr>
          <w:p w14:paraId="4E956BE7" w14:textId="77777777" w:rsidR="00921E6B" w:rsidRPr="003B3BED" w:rsidRDefault="00921E6B" w:rsidP="00921E6B">
            <w:pPr>
              <w:spacing w:line="240" w:lineRule="auto"/>
              <w:jc w:val="center"/>
              <w:rPr>
                <w:rFonts w:ascii="宋体" w:hAnsi="宋体" w:hint="eastAsia"/>
                <w:bCs/>
                <w:sz w:val="18"/>
                <w:szCs w:val="18"/>
              </w:rPr>
            </w:pPr>
            <w:r w:rsidRPr="003B3BED">
              <w:rPr>
                <w:rFonts w:ascii="宋体" w:hAnsi="宋体"/>
                <w:bCs/>
                <w:sz w:val="18"/>
                <w:szCs w:val="18"/>
              </w:rPr>
              <w:t>东盟跨境电商平台运营实操</w:t>
            </w:r>
          </w:p>
        </w:tc>
        <w:tc>
          <w:tcPr>
            <w:tcW w:w="1769" w:type="dxa"/>
            <w:vMerge w:val="restart"/>
            <w:vAlign w:val="center"/>
          </w:tcPr>
          <w:p w14:paraId="5E9EAAF1" w14:textId="30F201F2" w:rsidR="00921E6B" w:rsidRPr="003B3BED" w:rsidRDefault="00921E6B" w:rsidP="00921E6B">
            <w:pPr>
              <w:spacing w:line="240" w:lineRule="auto"/>
              <w:jc w:val="center"/>
              <w:rPr>
                <w:rFonts w:ascii="宋体" w:hAnsi="宋体" w:hint="eastAsia"/>
                <w:bCs/>
                <w:sz w:val="18"/>
                <w:szCs w:val="18"/>
              </w:rPr>
            </w:pPr>
            <w:r w:rsidRPr="003B3BED">
              <w:rPr>
                <w:rFonts w:ascii="宋体" w:hAnsi="宋体"/>
                <w:bCs/>
                <w:sz w:val="18"/>
                <w:szCs w:val="18"/>
              </w:rPr>
              <w:t>在指导下参与东盟主流跨境电商平台的日常运营操作，包括商品上架与信息维护、订单处理与物流对接、库存同步与更新；了解平台促销活动和流量运营的基本方法</w:t>
            </w:r>
          </w:p>
        </w:tc>
        <w:tc>
          <w:tcPr>
            <w:tcW w:w="2772" w:type="dxa"/>
            <w:vAlign w:val="center"/>
          </w:tcPr>
          <w:p w14:paraId="0810C4A2" w14:textId="0B948348" w:rsidR="00921E6B" w:rsidRPr="003B3BED" w:rsidRDefault="00921E6B" w:rsidP="00921E6B">
            <w:pPr>
              <w:spacing w:line="240" w:lineRule="auto"/>
              <w:jc w:val="center"/>
              <w:rPr>
                <w:rFonts w:ascii="宋体" w:hAnsi="宋体" w:hint="eastAsia"/>
                <w:bCs/>
                <w:sz w:val="18"/>
                <w:szCs w:val="18"/>
              </w:rPr>
            </w:pPr>
            <w:r w:rsidRPr="003B3BED">
              <w:rPr>
                <w:rFonts w:ascii="宋体" w:hAnsi="宋体"/>
                <w:bCs/>
                <w:sz w:val="18"/>
                <w:szCs w:val="18"/>
              </w:rPr>
              <w:t>平台运营实操（60分）：在企业导师监督下，完成10项平台运营任务（商品上架3项、订单处理4项、库存更新3项），每项6分。操作规范性（3分）+数据准确性（3分）</w:t>
            </w:r>
          </w:p>
        </w:tc>
        <w:tc>
          <w:tcPr>
            <w:tcW w:w="734" w:type="dxa"/>
            <w:vMerge w:val="restart"/>
            <w:vAlign w:val="center"/>
          </w:tcPr>
          <w:p w14:paraId="06542F9B" w14:textId="77777777" w:rsidR="00921E6B" w:rsidRPr="003B3BED" w:rsidRDefault="00921E6B" w:rsidP="00921E6B">
            <w:pPr>
              <w:spacing w:line="240" w:lineRule="auto"/>
              <w:jc w:val="center"/>
              <w:rPr>
                <w:rFonts w:ascii="宋体" w:hAnsi="宋体" w:hint="eastAsia"/>
                <w:bCs/>
                <w:sz w:val="18"/>
                <w:szCs w:val="18"/>
              </w:rPr>
            </w:pPr>
            <w:r w:rsidRPr="003B3BED">
              <w:rPr>
                <w:rFonts w:ascii="宋体" w:hAnsi="宋体"/>
                <w:bCs/>
                <w:sz w:val="18"/>
                <w:szCs w:val="18"/>
              </w:rPr>
              <w:t>平台实操考核</w:t>
            </w:r>
          </w:p>
        </w:tc>
        <w:tc>
          <w:tcPr>
            <w:tcW w:w="807" w:type="dxa"/>
            <w:vMerge w:val="restart"/>
            <w:vAlign w:val="center"/>
          </w:tcPr>
          <w:p w14:paraId="66B2FBFD" w14:textId="77777777" w:rsidR="00921E6B" w:rsidRPr="003B3BED" w:rsidRDefault="00921E6B" w:rsidP="00921E6B">
            <w:pPr>
              <w:spacing w:line="240" w:lineRule="auto"/>
              <w:jc w:val="center"/>
              <w:rPr>
                <w:rFonts w:ascii="宋体" w:hAnsi="宋体" w:hint="eastAsia"/>
                <w:bCs/>
                <w:sz w:val="18"/>
                <w:szCs w:val="18"/>
              </w:rPr>
            </w:pPr>
            <w:r w:rsidRPr="003B3BED">
              <w:rPr>
                <w:rFonts w:ascii="宋体" w:hAnsi="宋体"/>
                <w:bCs/>
                <w:sz w:val="18"/>
                <w:szCs w:val="18"/>
              </w:rPr>
              <w:t>企业主导</w:t>
            </w:r>
          </w:p>
        </w:tc>
      </w:tr>
      <w:tr w:rsidR="00921E6B" w:rsidRPr="003B3BED" w14:paraId="76632D18" w14:textId="77777777" w:rsidTr="001308FC">
        <w:trPr>
          <w:trHeight w:val="369"/>
          <w:jc w:val="center"/>
        </w:trPr>
        <w:tc>
          <w:tcPr>
            <w:tcW w:w="504" w:type="dxa"/>
            <w:vMerge/>
            <w:vAlign w:val="center"/>
          </w:tcPr>
          <w:p w14:paraId="115116B1" w14:textId="77777777" w:rsidR="00921E6B" w:rsidRPr="003B3BED" w:rsidRDefault="00921E6B" w:rsidP="00921E6B">
            <w:pPr>
              <w:spacing w:line="240" w:lineRule="auto"/>
              <w:jc w:val="center"/>
              <w:rPr>
                <w:rFonts w:ascii="宋体" w:hAnsi="宋体" w:hint="eastAsia"/>
                <w:bCs/>
                <w:sz w:val="18"/>
                <w:szCs w:val="18"/>
              </w:rPr>
            </w:pPr>
          </w:p>
        </w:tc>
        <w:tc>
          <w:tcPr>
            <w:tcW w:w="680" w:type="dxa"/>
            <w:vMerge/>
            <w:vAlign w:val="center"/>
          </w:tcPr>
          <w:p w14:paraId="6EE03A9F" w14:textId="77777777" w:rsidR="00921E6B" w:rsidRPr="003B3BED" w:rsidRDefault="00921E6B" w:rsidP="00921E6B">
            <w:pPr>
              <w:spacing w:line="240" w:lineRule="auto"/>
              <w:jc w:val="center"/>
              <w:rPr>
                <w:rFonts w:ascii="宋体" w:hAnsi="宋体" w:hint="eastAsia"/>
                <w:bCs/>
                <w:sz w:val="18"/>
                <w:szCs w:val="18"/>
              </w:rPr>
            </w:pPr>
          </w:p>
        </w:tc>
        <w:tc>
          <w:tcPr>
            <w:tcW w:w="591" w:type="dxa"/>
            <w:vMerge/>
            <w:vAlign w:val="center"/>
          </w:tcPr>
          <w:p w14:paraId="2B35DA0D" w14:textId="77777777" w:rsidR="00921E6B" w:rsidRPr="003B3BED" w:rsidRDefault="00921E6B" w:rsidP="00921E6B">
            <w:pPr>
              <w:spacing w:line="240" w:lineRule="auto"/>
              <w:jc w:val="center"/>
              <w:rPr>
                <w:rFonts w:ascii="宋体" w:hAnsi="宋体" w:hint="eastAsia"/>
                <w:bCs/>
                <w:sz w:val="18"/>
                <w:szCs w:val="18"/>
              </w:rPr>
            </w:pPr>
          </w:p>
        </w:tc>
        <w:tc>
          <w:tcPr>
            <w:tcW w:w="619" w:type="dxa"/>
            <w:vMerge/>
            <w:vAlign w:val="center"/>
          </w:tcPr>
          <w:p w14:paraId="4BFAFAF7" w14:textId="77777777" w:rsidR="00921E6B" w:rsidRPr="003B3BED" w:rsidRDefault="00921E6B" w:rsidP="00921E6B">
            <w:pPr>
              <w:spacing w:line="240" w:lineRule="auto"/>
              <w:jc w:val="center"/>
              <w:rPr>
                <w:rFonts w:ascii="宋体" w:hAnsi="宋体" w:hint="eastAsia"/>
                <w:bCs/>
                <w:sz w:val="18"/>
                <w:szCs w:val="18"/>
              </w:rPr>
            </w:pPr>
          </w:p>
        </w:tc>
        <w:tc>
          <w:tcPr>
            <w:tcW w:w="858" w:type="dxa"/>
            <w:vMerge/>
            <w:vAlign w:val="center"/>
          </w:tcPr>
          <w:p w14:paraId="767AB230" w14:textId="77777777" w:rsidR="00921E6B" w:rsidRPr="003B3BED" w:rsidRDefault="00921E6B" w:rsidP="00921E6B">
            <w:pPr>
              <w:spacing w:line="240" w:lineRule="auto"/>
              <w:jc w:val="center"/>
              <w:rPr>
                <w:rFonts w:ascii="宋体" w:hAnsi="宋体" w:hint="eastAsia"/>
                <w:bCs/>
                <w:sz w:val="18"/>
                <w:szCs w:val="18"/>
              </w:rPr>
            </w:pPr>
          </w:p>
        </w:tc>
        <w:tc>
          <w:tcPr>
            <w:tcW w:w="1769" w:type="dxa"/>
            <w:vMerge/>
            <w:vAlign w:val="center"/>
          </w:tcPr>
          <w:p w14:paraId="5C12E12F" w14:textId="77777777" w:rsidR="00921E6B" w:rsidRPr="003B3BED" w:rsidRDefault="00921E6B" w:rsidP="00921E6B">
            <w:pPr>
              <w:spacing w:line="240" w:lineRule="auto"/>
              <w:jc w:val="center"/>
              <w:rPr>
                <w:rFonts w:ascii="宋体" w:hAnsi="宋体" w:hint="eastAsia"/>
                <w:bCs/>
                <w:sz w:val="18"/>
                <w:szCs w:val="18"/>
              </w:rPr>
            </w:pPr>
          </w:p>
        </w:tc>
        <w:tc>
          <w:tcPr>
            <w:tcW w:w="2772" w:type="dxa"/>
            <w:vAlign w:val="center"/>
          </w:tcPr>
          <w:p w14:paraId="5B55AAC1" w14:textId="0C5EF2BC" w:rsidR="00921E6B" w:rsidRPr="003B3BED" w:rsidRDefault="00921E6B" w:rsidP="00921E6B">
            <w:pPr>
              <w:spacing w:line="240" w:lineRule="auto"/>
              <w:jc w:val="center"/>
              <w:rPr>
                <w:rFonts w:ascii="宋体" w:hAnsi="宋体" w:hint="eastAsia"/>
                <w:bCs/>
                <w:sz w:val="18"/>
                <w:szCs w:val="18"/>
              </w:rPr>
            </w:pPr>
            <w:r w:rsidRPr="003B3BED">
              <w:rPr>
                <w:rFonts w:ascii="宋体" w:hAnsi="宋体"/>
                <w:bCs/>
                <w:sz w:val="18"/>
                <w:szCs w:val="18"/>
              </w:rPr>
              <w:t>运营数据分析报告（40分）：从平台后台导出1周的运营数据（订单量、成交额、退款率等），制作简易运营分析报告（</w:t>
            </w:r>
            <w:proofErr w:type="gramStart"/>
            <w:r w:rsidRPr="003B3BED">
              <w:rPr>
                <w:rFonts w:ascii="宋体" w:hAnsi="宋体"/>
                <w:bCs/>
                <w:sz w:val="18"/>
                <w:szCs w:val="18"/>
              </w:rPr>
              <w:t>含数据</w:t>
            </w:r>
            <w:proofErr w:type="gramEnd"/>
            <w:r w:rsidRPr="003B3BED">
              <w:rPr>
                <w:rFonts w:ascii="宋体" w:hAnsi="宋体"/>
                <w:bCs/>
                <w:sz w:val="18"/>
                <w:szCs w:val="18"/>
              </w:rPr>
              <w:t>汇总表+趋势分析+改进建议）。</w:t>
            </w:r>
            <w:proofErr w:type="gramStart"/>
            <w:r w:rsidRPr="003B3BED">
              <w:rPr>
                <w:rFonts w:ascii="宋体" w:hAnsi="宋体"/>
                <w:bCs/>
                <w:sz w:val="18"/>
                <w:szCs w:val="18"/>
              </w:rPr>
              <w:t>按数据</w:t>
            </w:r>
            <w:proofErr w:type="gramEnd"/>
            <w:r w:rsidRPr="003B3BED">
              <w:rPr>
                <w:rFonts w:ascii="宋体" w:hAnsi="宋体"/>
                <w:bCs/>
                <w:sz w:val="18"/>
                <w:szCs w:val="18"/>
              </w:rPr>
              <w:t>准确性（15分）+分析深度（15分）+报告规范性（10分）评分</w:t>
            </w:r>
          </w:p>
        </w:tc>
        <w:tc>
          <w:tcPr>
            <w:tcW w:w="734" w:type="dxa"/>
            <w:vMerge/>
            <w:vAlign w:val="center"/>
          </w:tcPr>
          <w:p w14:paraId="0084906C" w14:textId="48492C8C" w:rsidR="00921E6B" w:rsidRPr="003B3BED" w:rsidRDefault="00921E6B" w:rsidP="00921E6B">
            <w:pPr>
              <w:spacing w:line="240" w:lineRule="auto"/>
              <w:jc w:val="center"/>
              <w:rPr>
                <w:rFonts w:ascii="宋体" w:hAnsi="宋体" w:hint="eastAsia"/>
                <w:bCs/>
                <w:sz w:val="18"/>
                <w:szCs w:val="18"/>
              </w:rPr>
            </w:pPr>
          </w:p>
        </w:tc>
        <w:tc>
          <w:tcPr>
            <w:tcW w:w="807" w:type="dxa"/>
            <w:vMerge/>
            <w:vAlign w:val="center"/>
          </w:tcPr>
          <w:p w14:paraId="78A53EB2" w14:textId="0934076B" w:rsidR="00921E6B" w:rsidRPr="003B3BED" w:rsidRDefault="00921E6B" w:rsidP="00921E6B">
            <w:pPr>
              <w:spacing w:line="240" w:lineRule="auto"/>
              <w:jc w:val="center"/>
              <w:rPr>
                <w:rFonts w:ascii="宋体" w:hAnsi="宋体" w:hint="eastAsia"/>
                <w:bCs/>
                <w:sz w:val="18"/>
                <w:szCs w:val="18"/>
              </w:rPr>
            </w:pPr>
          </w:p>
        </w:tc>
      </w:tr>
    </w:tbl>
    <w:p w14:paraId="71B99CA1" w14:textId="77777777" w:rsidR="006B1E7E" w:rsidRDefault="006B1E7E"/>
    <w:p w14:paraId="4DFE9E29" w14:textId="77777777" w:rsidR="006B1E7E" w:rsidRDefault="006B1E7E"/>
    <w:p w14:paraId="7A30A0B1" w14:textId="77777777" w:rsidR="006B1E7E" w:rsidRDefault="006B1E7E"/>
    <w:p w14:paraId="777EB48F" w14:textId="77777777" w:rsidR="006B1E7E" w:rsidRDefault="006B1E7E" w:rsidP="006B1E7E">
      <w:pPr>
        <w:jc w:val="center"/>
      </w:pPr>
      <w:r w:rsidRPr="00921E6B">
        <w:rPr>
          <w:rFonts w:ascii="黑体" w:eastAsia="黑体" w:hAnsi="黑体" w:hint="eastAsia"/>
        </w:rPr>
        <w:lastRenderedPageBreak/>
        <w:t xml:space="preserve">表A.3 </w:t>
      </w:r>
      <w:proofErr w:type="gramStart"/>
      <w:r w:rsidRPr="00921E6B">
        <w:rPr>
          <w:rFonts w:ascii="黑体" w:eastAsia="黑体" w:hAnsi="黑体" w:hint="eastAsia"/>
        </w:rPr>
        <w:t>跟岗实习期</w:t>
      </w:r>
      <w:proofErr w:type="gramEnd"/>
      <w:r w:rsidRPr="00921E6B">
        <w:rPr>
          <w:rFonts w:ascii="黑体" w:eastAsia="黑体" w:hAnsi="黑体" w:hint="eastAsia"/>
        </w:rPr>
        <w:t>（技能训练阶段）面向东盟跨境物流人才技能评价指标体系</w:t>
      </w:r>
      <w:r>
        <w:rPr>
          <w:rFonts w:hint="eastAsia"/>
        </w:rPr>
        <w:t>（续）</w:t>
      </w:r>
    </w:p>
    <w:tbl>
      <w:tblPr>
        <w:tblStyle w:val="affffc"/>
        <w:tblW w:w="0" w:type="auto"/>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504"/>
        <w:gridCol w:w="680"/>
        <w:gridCol w:w="591"/>
        <w:gridCol w:w="619"/>
        <w:gridCol w:w="858"/>
        <w:gridCol w:w="1769"/>
        <w:gridCol w:w="2772"/>
        <w:gridCol w:w="734"/>
        <w:gridCol w:w="807"/>
      </w:tblGrid>
      <w:tr w:rsidR="006B1E7E" w:rsidRPr="003B3BED" w14:paraId="789CDAAE" w14:textId="77777777" w:rsidTr="005F5D39">
        <w:trPr>
          <w:trHeight w:val="369"/>
          <w:jc w:val="center"/>
        </w:trPr>
        <w:tc>
          <w:tcPr>
            <w:tcW w:w="504" w:type="dxa"/>
            <w:tcBorders>
              <w:top w:val="single" w:sz="8" w:space="0" w:color="auto"/>
              <w:bottom w:val="single" w:sz="8" w:space="0" w:color="auto"/>
            </w:tcBorders>
            <w:vAlign w:val="center"/>
          </w:tcPr>
          <w:p w14:paraId="236AB91D" w14:textId="205B99EA" w:rsidR="006B1E7E" w:rsidRPr="003B3BED" w:rsidRDefault="006B1E7E" w:rsidP="006B1E7E">
            <w:pPr>
              <w:spacing w:line="240" w:lineRule="auto"/>
              <w:jc w:val="center"/>
              <w:rPr>
                <w:rFonts w:ascii="宋体" w:hAnsi="宋体" w:hint="eastAsia"/>
                <w:bCs/>
                <w:sz w:val="18"/>
                <w:szCs w:val="18"/>
              </w:rPr>
            </w:pPr>
            <w:r w:rsidRPr="006B1E7E">
              <w:rPr>
                <w:rFonts w:ascii="宋体" w:hAnsi="宋体"/>
                <w:bCs/>
                <w:sz w:val="18"/>
                <w:szCs w:val="18"/>
              </w:rPr>
              <w:t>一级指标</w:t>
            </w:r>
          </w:p>
        </w:tc>
        <w:tc>
          <w:tcPr>
            <w:tcW w:w="680" w:type="dxa"/>
            <w:tcBorders>
              <w:top w:val="single" w:sz="8" w:space="0" w:color="auto"/>
              <w:bottom w:val="single" w:sz="8" w:space="0" w:color="auto"/>
            </w:tcBorders>
            <w:vAlign w:val="center"/>
          </w:tcPr>
          <w:p w14:paraId="504C41FC" w14:textId="752C5CDA" w:rsidR="006B1E7E" w:rsidRPr="003B3BED" w:rsidRDefault="006B1E7E" w:rsidP="006B1E7E">
            <w:pPr>
              <w:spacing w:line="240" w:lineRule="auto"/>
              <w:jc w:val="center"/>
              <w:rPr>
                <w:rFonts w:ascii="宋体" w:hAnsi="宋体" w:hint="eastAsia"/>
                <w:bCs/>
                <w:sz w:val="18"/>
                <w:szCs w:val="18"/>
              </w:rPr>
            </w:pPr>
            <w:r w:rsidRPr="006B1E7E">
              <w:rPr>
                <w:rFonts w:ascii="宋体" w:hAnsi="宋体"/>
                <w:bCs/>
                <w:sz w:val="18"/>
                <w:szCs w:val="18"/>
              </w:rPr>
              <w:t>一级</w:t>
            </w:r>
            <w:r w:rsidRPr="006B1E7E">
              <w:rPr>
                <w:rFonts w:ascii="宋体" w:hAnsi="宋体"/>
                <w:bCs/>
                <w:sz w:val="18"/>
                <w:szCs w:val="18"/>
              </w:rPr>
              <w:br/>
              <w:t>权重</w:t>
            </w:r>
          </w:p>
        </w:tc>
        <w:tc>
          <w:tcPr>
            <w:tcW w:w="591" w:type="dxa"/>
            <w:tcBorders>
              <w:top w:val="single" w:sz="8" w:space="0" w:color="auto"/>
              <w:bottom w:val="single" w:sz="8" w:space="0" w:color="auto"/>
            </w:tcBorders>
            <w:vAlign w:val="center"/>
          </w:tcPr>
          <w:p w14:paraId="188C4015" w14:textId="41F315E6" w:rsidR="006B1E7E" w:rsidRPr="003B3BED" w:rsidRDefault="006B1E7E" w:rsidP="006B1E7E">
            <w:pPr>
              <w:spacing w:line="240" w:lineRule="auto"/>
              <w:jc w:val="center"/>
              <w:rPr>
                <w:rFonts w:ascii="宋体" w:hAnsi="宋体" w:hint="eastAsia"/>
                <w:bCs/>
                <w:sz w:val="18"/>
                <w:szCs w:val="18"/>
              </w:rPr>
            </w:pPr>
            <w:r w:rsidRPr="006B1E7E">
              <w:rPr>
                <w:rFonts w:ascii="宋体" w:hAnsi="宋体"/>
                <w:bCs/>
                <w:sz w:val="18"/>
                <w:szCs w:val="18"/>
              </w:rPr>
              <w:t>二级指标</w:t>
            </w:r>
          </w:p>
        </w:tc>
        <w:tc>
          <w:tcPr>
            <w:tcW w:w="619" w:type="dxa"/>
            <w:tcBorders>
              <w:top w:val="single" w:sz="8" w:space="0" w:color="auto"/>
              <w:bottom w:val="single" w:sz="8" w:space="0" w:color="auto"/>
            </w:tcBorders>
            <w:vAlign w:val="center"/>
          </w:tcPr>
          <w:p w14:paraId="57832FCF" w14:textId="259BF864" w:rsidR="006B1E7E" w:rsidRPr="003B3BED" w:rsidRDefault="006B1E7E" w:rsidP="006B1E7E">
            <w:pPr>
              <w:spacing w:line="240" w:lineRule="auto"/>
              <w:jc w:val="center"/>
              <w:rPr>
                <w:rFonts w:ascii="宋体" w:hAnsi="宋体" w:hint="eastAsia"/>
                <w:bCs/>
                <w:sz w:val="18"/>
                <w:szCs w:val="18"/>
              </w:rPr>
            </w:pPr>
            <w:r w:rsidRPr="006B1E7E">
              <w:rPr>
                <w:rFonts w:ascii="宋体" w:hAnsi="宋体"/>
                <w:bCs/>
                <w:sz w:val="18"/>
                <w:szCs w:val="18"/>
              </w:rPr>
              <w:t>二级</w:t>
            </w:r>
            <w:r w:rsidRPr="006B1E7E">
              <w:rPr>
                <w:rFonts w:ascii="宋体" w:hAnsi="宋体"/>
                <w:bCs/>
                <w:sz w:val="18"/>
                <w:szCs w:val="18"/>
              </w:rPr>
              <w:br/>
              <w:t>权重</w:t>
            </w:r>
          </w:p>
        </w:tc>
        <w:tc>
          <w:tcPr>
            <w:tcW w:w="858" w:type="dxa"/>
            <w:tcBorders>
              <w:top w:val="single" w:sz="8" w:space="0" w:color="auto"/>
              <w:bottom w:val="single" w:sz="8" w:space="0" w:color="auto"/>
            </w:tcBorders>
            <w:vAlign w:val="center"/>
          </w:tcPr>
          <w:p w14:paraId="5ECDEB4B" w14:textId="6B94D404" w:rsidR="006B1E7E" w:rsidRPr="003B3BED" w:rsidRDefault="006B1E7E" w:rsidP="006B1E7E">
            <w:pPr>
              <w:spacing w:line="240" w:lineRule="auto"/>
              <w:jc w:val="center"/>
              <w:rPr>
                <w:rFonts w:ascii="宋体" w:hAnsi="宋体" w:hint="eastAsia"/>
                <w:bCs/>
                <w:sz w:val="18"/>
                <w:szCs w:val="18"/>
              </w:rPr>
            </w:pPr>
            <w:r w:rsidRPr="006B1E7E">
              <w:rPr>
                <w:rFonts w:ascii="宋体" w:hAnsi="宋体"/>
                <w:bCs/>
                <w:sz w:val="18"/>
                <w:szCs w:val="18"/>
              </w:rPr>
              <w:t>三级指标</w:t>
            </w:r>
          </w:p>
        </w:tc>
        <w:tc>
          <w:tcPr>
            <w:tcW w:w="1769" w:type="dxa"/>
            <w:tcBorders>
              <w:top w:val="single" w:sz="8" w:space="0" w:color="auto"/>
              <w:bottom w:val="single" w:sz="8" w:space="0" w:color="auto"/>
            </w:tcBorders>
            <w:vAlign w:val="center"/>
          </w:tcPr>
          <w:p w14:paraId="1CC886F2" w14:textId="4796866D" w:rsidR="006B1E7E" w:rsidRPr="003B3BED" w:rsidRDefault="006B1E7E" w:rsidP="006B1E7E">
            <w:pPr>
              <w:spacing w:line="240" w:lineRule="auto"/>
              <w:jc w:val="center"/>
              <w:rPr>
                <w:rFonts w:ascii="宋体" w:hAnsi="宋体" w:hint="eastAsia"/>
                <w:bCs/>
                <w:sz w:val="18"/>
                <w:szCs w:val="18"/>
              </w:rPr>
            </w:pPr>
            <w:r w:rsidRPr="006B1E7E">
              <w:rPr>
                <w:rFonts w:ascii="宋体" w:hAnsi="宋体"/>
                <w:bCs/>
                <w:sz w:val="18"/>
                <w:szCs w:val="18"/>
              </w:rPr>
              <w:t>考核内容与量化标准</w:t>
            </w:r>
          </w:p>
        </w:tc>
        <w:tc>
          <w:tcPr>
            <w:tcW w:w="2772" w:type="dxa"/>
            <w:tcBorders>
              <w:top w:val="single" w:sz="8" w:space="0" w:color="auto"/>
              <w:bottom w:val="single" w:sz="8" w:space="0" w:color="auto"/>
            </w:tcBorders>
            <w:vAlign w:val="center"/>
          </w:tcPr>
          <w:p w14:paraId="53EDBE91" w14:textId="74AFEFDE" w:rsidR="006B1E7E" w:rsidRPr="003B3BED" w:rsidRDefault="006B1E7E" w:rsidP="006B1E7E">
            <w:pPr>
              <w:spacing w:line="240" w:lineRule="auto"/>
              <w:jc w:val="center"/>
              <w:rPr>
                <w:rFonts w:ascii="宋体" w:hAnsi="宋体" w:hint="eastAsia"/>
                <w:bCs/>
                <w:sz w:val="18"/>
                <w:szCs w:val="18"/>
              </w:rPr>
            </w:pPr>
            <w:r w:rsidRPr="006B1E7E">
              <w:rPr>
                <w:rFonts w:ascii="宋体" w:hAnsi="宋体"/>
                <w:bCs/>
                <w:sz w:val="18"/>
                <w:szCs w:val="18"/>
              </w:rPr>
              <w:t>评分细则（100分制）</w:t>
            </w:r>
          </w:p>
        </w:tc>
        <w:tc>
          <w:tcPr>
            <w:tcW w:w="734" w:type="dxa"/>
            <w:tcBorders>
              <w:top w:val="single" w:sz="8" w:space="0" w:color="auto"/>
              <w:bottom w:val="single" w:sz="8" w:space="0" w:color="auto"/>
            </w:tcBorders>
            <w:vAlign w:val="center"/>
          </w:tcPr>
          <w:p w14:paraId="62B4938B" w14:textId="1C92038C" w:rsidR="006B1E7E" w:rsidRPr="003B3BED" w:rsidRDefault="006B1E7E" w:rsidP="006B1E7E">
            <w:pPr>
              <w:spacing w:line="240" w:lineRule="auto"/>
              <w:jc w:val="center"/>
              <w:rPr>
                <w:rFonts w:ascii="宋体" w:hAnsi="宋体" w:hint="eastAsia"/>
                <w:bCs/>
                <w:sz w:val="18"/>
                <w:szCs w:val="18"/>
              </w:rPr>
            </w:pPr>
            <w:r w:rsidRPr="006B1E7E">
              <w:rPr>
                <w:rFonts w:ascii="宋体" w:hAnsi="宋体"/>
                <w:bCs/>
                <w:sz w:val="18"/>
                <w:szCs w:val="18"/>
              </w:rPr>
              <w:t>考核</w:t>
            </w:r>
            <w:r w:rsidRPr="006B1E7E">
              <w:rPr>
                <w:rFonts w:ascii="宋体" w:hAnsi="宋体"/>
                <w:bCs/>
                <w:sz w:val="18"/>
                <w:szCs w:val="18"/>
              </w:rPr>
              <w:br/>
              <w:t>方式</w:t>
            </w:r>
          </w:p>
        </w:tc>
        <w:tc>
          <w:tcPr>
            <w:tcW w:w="807" w:type="dxa"/>
            <w:tcBorders>
              <w:top w:val="single" w:sz="8" w:space="0" w:color="auto"/>
              <w:bottom w:val="single" w:sz="8" w:space="0" w:color="auto"/>
            </w:tcBorders>
            <w:vAlign w:val="center"/>
          </w:tcPr>
          <w:p w14:paraId="448D37A7" w14:textId="289EDAEB" w:rsidR="006B1E7E" w:rsidRPr="003B3BED" w:rsidRDefault="006B1E7E" w:rsidP="006B1E7E">
            <w:pPr>
              <w:spacing w:line="240" w:lineRule="auto"/>
              <w:jc w:val="center"/>
              <w:rPr>
                <w:rFonts w:ascii="宋体" w:hAnsi="宋体" w:hint="eastAsia"/>
                <w:bCs/>
                <w:sz w:val="18"/>
                <w:szCs w:val="18"/>
              </w:rPr>
            </w:pPr>
            <w:r w:rsidRPr="006B1E7E">
              <w:rPr>
                <w:rFonts w:ascii="宋体" w:hAnsi="宋体"/>
                <w:bCs/>
                <w:sz w:val="18"/>
                <w:szCs w:val="18"/>
              </w:rPr>
              <w:t>评价</w:t>
            </w:r>
            <w:r w:rsidRPr="006B1E7E">
              <w:rPr>
                <w:rFonts w:ascii="宋体" w:hAnsi="宋体"/>
                <w:bCs/>
                <w:sz w:val="18"/>
                <w:szCs w:val="18"/>
              </w:rPr>
              <w:br/>
              <w:t>主体</w:t>
            </w:r>
          </w:p>
        </w:tc>
      </w:tr>
      <w:tr w:rsidR="000320CF" w:rsidRPr="003B3BED" w14:paraId="688420AA" w14:textId="77777777" w:rsidTr="003D15D6">
        <w:trPr>
          <w:trHeight w:val="369"/>
          <w:jc w:val="center"/>
        </w:trPr>
        <w:tc>
          <w:tcPr>
            <w:tcW w:w="504" w:type="dxa"/>
            <w:vMerge w:val="restart"/>
            <w:tcBorders>
              <w:top w:val="single" w:sz="8" w:space="0" w:color="auto"/>
            </w:tcBorders>
            <w:vAlign w:val="center"/>
          </w:tcPr>
          <w:p w14:paraId="55C5F5D1" w14:textId="5BBF7AD3" w:rsidR="000320CF" w:rsidRPr="003B3BED" w:rsidRDefault="000320CF" w:rsidP="000320CF">
            <w:pPr>
              <w:spacing w:line="240" w:lineRule="auto"/>
              <w:jc w:val="center"/>
              <w:rPr>
                <w:rFonts w:ascii="宋体" w:hAnsi="宋体" w:hint="eastAsia"/>
                <w:bCs/>
                <w:sz w:val="18"/>
                <w:szCs w:val="18"/>
              </w:rPr>
            </w:pPr>
            <w:r w:rsidRPr="003B3BED">
              <w:rPr>
                <w:rFonts w:ascii="宋体" w:hAnsi="宋体"/>
                <w:bCs/>
                <w:sz w:val="18"/>
                <w:szCs w:val="18"/>
              </w:rPr>
              <w:t>职业技能</w:t>
            </w:r>
          </w:p>
        </w:tc>
        <w:tc>
          <w:tcPr>
            <w:tcW w:w="680" w:type="dxa"/>
            <w:vMerge w:val="restart"/>
            <w:tcBorders>
              <w:top w:val="single" w:sz="8" w:space="0" w:color="auto"/>
            </w:tcBorders>
            <w:vAlign w:val="center"/>
          </w:tcPr>
          <w:p w14:paraId="267435C2" w14:textId="5BD7E790" w:rsidR="000320CF" w:rsidRPr="003B3BED" w:rsidRDefault="000320CF" w:rsidP="000320CF">
            <w:pPr>
              <w:spacing w:line="240" w:lineRule="auto"/>
              <w:jc w:val="center"/>
              <w:rPr>
                <w:rFonts w:ascii="宋体" w:hAnsi="宋体" w:hint="eastAsia"/>
                <w:bCs/>
                <w:sz w:val="18"/>
                <w:szCs w:val="18"/>
              </w:rPr>
            </w:pPr>
            <w:r w:rsidRPr="003B3BED">
              <w:rPr>
                <w:rFonts w:ascii="宋体" w:hAnsi="宋体"/>
                <w:bCs/>
                <w:sz w:val="18"/>
                <w:szCs w:val="18"/>
              </w:rPr>
              <w:t>70％</w:t>
            </w:r>
          </w:p>
        </w:tc>
        <w:tc>
          <w:tcPr>
            <w:tcW w:w="591" w:type="dxa"/>
            <w:vMerge w:val="restart"/>
            <w:tcBorders>
              <w:top w:val="single" w:sz="8" w:space="0" w:color="auto"/>
            </w:tcBorders>
            <w:vAlign w:val="center"/>
          </w:tcPr>
          <w:p w14:paraId="04DB6345" w14:textId="77777777" w:rsidR="000320CF" w:rsidRPr="003B3BED" w:rsidRDefault="000320CF" w:rsidP="000320CF">
            <w:pPr>
              <w:spacing w:line="240" w:lineRule="auto"/>
              <w:jc w:val="center"/>
              <w:rPr>
                <w:rFonts w:ascii="宋体" w:hAnsi="宋体" w:hint="eastAsia"/>
                <w:bCs/>
                <w:sz w:val="18"/>
                <w:szCs w:val="18"/>
              </w:rPr>
            </w:pPr>
            <w:r w:rsidRPr="003B3BED">
              <w:rPr>
                <w:rFonts w:ascii="宋体" w:hAnsi="宋体"/>
                <w:bCs/>
                <w:sz w:val="18"/>
                <w:szCs w:val="18"/>
              </w:rPr>
              <w:t>东盟特定物流职业技能</w:t>
            </w:r>
          </w:p>
          <w:p w14:paraId="533F1D5B" w14:textId="77777777" w:rsidR="000320CF" w:rsidRPr="003B3BED" w:rsidRDefault="000320CF" w:rsidP="000320CF">
            <w:pPr>
              <w:spacing w:line="240" w:lineRule="auto"/>
              <w:jc w:val="center"/>
              <w:rPr>
                <w:rFonts w:ascii="宋体" w:hAnsi="宋体" w:hint="eastAsia"/>
                <w:bCs/>
                <w:sz w:val="18"/>
                <w:szCs w:val="18"/>
              </w:rPr>
            </w:pPr>
          </w:p>
        </w:tc>
        <w:tc>
          <w:tcPr>
            <w:tcW w:w="619" w:type="dxa"/>
            <w:vMerge w:val="restart"/>
            <w:tcBorders>
              <w:top w:val="single" w:sz="8" w:space="0" w:color="auto"/>
            </w:tcBorders>
            <w:vAlign w:val="center"/>
          </w:tcPr>
          <w:p w14:paraId="375609A5" w14:textId="6F7C0D61" w:rsidR="000320CF" w:rsidRPr="003B3BED" w:rsidRDefault="000320CF" w:rsidP="000320CF">
            <w:pPr>
              <w:spacing w:line="240" w:lineRule="auto"/>
              <w:jc w:val="center"/>
              <w:rPr>
                <w:rFonts w:ascii="宋体" w:hAnsi="宋体" w:hint="eastAsia"/>
                <w:bCs/>
                <w:sz w:val="18"/>
                <w:szCs w:val="18"/>
              </w:rPr>
            </w:pPr>
            <w:r w:rsidRPr="003B3BED">
              <w:rPr>
                <w:rFonts w:ascii="宋体" w:hAnsi="宋体"/>
                <w:bCs/>
                <w:sz w:val="18"/>
                <w:szCs w:val="18"/>
              </w:rPr>
              <w:t>60％</w:t>
            </w:r>
          </w:p>
        </w:tc>
        <w:tc>
          <w:tcPr>
            <w:tcW w:w="858" w:type="dxa"/>
            <w:vMerge w:val="restart"/>
            <w:vAlign w:val="center"/>
          </w:tcPr>
          <w:p w14:paraId="7ABCD3C2" w14:textId="77777777" w:rsidR="000320CF" w:rsidRPr="003B3BED" w:rsidRDefault="000320CF" w:rsidP="000320CF">
            <w:pPr>
              <w:spacing w:line="240" w:lineRule="auto"/>
              <w:jc w:val="center"/>
              <w:rPr>
                <w:rFonts w:ascii="宋体" w:hAnsi="宋体" w:hint="eastAsia"/>
                <w:bCs/>
                <w:sz w:val="18"/>
                <w:szCs w:val="18"/>
              </w:rPr>
            </w:pPr>
            <w:r w:rsidRPr="003B3BED">
              <w:rPr>
                <w:rFonts w:ascii="宋体" w:hAnsi="宋体"/>
                <w:bCs/>
                <w:sz w:val="18"/>
                <w:szCs w:val="18"/>
              </w:rPr>
              <w:t>东盟市场物流方案协助设计</w:t>
            </w:r>
          </w:p>
        </w:tc>
        <w:tc>
          <w:tcPr>
            <w:tcW w:w="1769" w:type="dxa"/>
            <w:vMerge w:val="restart"/>
            <w:vAlign w:val="center"/>
          </w:tcPr>
          <w:p w14:paraId="68F0B34E" w14:textId="66FEBC46" w:rsidR="000320CF" w:rsidRPr="003B3BED" w:rsidRDefault="000320CF" w:rsidP="000320CF">
            <w:pPr>
              <w:spacing w:line="240" w:lineRule="auto"/>
              <w:jc w:val="center"/>
              <w:rPr>
                <w:rFonts w:ascii="宋体" w:hAnsi="宋体" w:hint="eastAsia"/>
                <w:bCs/>
                <w:sz w:val="18"/>
                <w:szCs w:val="18"/>
              </w:rPr>
            </w:pPr>
            <w:r w:rsidRPr="003B3BED">
              <w:rPr>
                <w:rFonts w:ascii="宋体" w:hAnsi="宋体"/>
                <w:bCs/>
                <w:sz w:val="18"/>
                <w:szCs w:val="18"/>
              </w:rPr>
              <w:t>在指导下参与面向东盟特定市场的物流方案设计，包括运输路线规划、成本测算、时效预估、风险识别；能根据客户需求（货物品类、时效要求、成本预算）推荐合理的物流方案</w:t>
            </w:r>
          </w:p>
        </w:tc>
        <w:tc>
          <w:tcPr>
            <w:tcW w:w="2772" w:type="dxa"/>
            <w:vAlign w:val="center"/>
          </w:tcPr>
          <w:p w14:paraId="751B99CA" w14:textId="5BB26F62" w:rsidR="000320CF" w:rsidRPr="003B3BED" w:rsidRDefault="000320CF" w:rsidP="000320CF">
            <w:pPr>
              <w:spacing w:line="240" w:lineRule="auto"/>
              <w:jc w:val="center"/>
              <w:rPr>
                <w:rFonts w:ascii="宋体" w:hAnsi="宋体" w:hint="eastAsia"/>
                <w:bCs/>
                <w:sz w:val="18"/>
                <w:szCs w:val="18"/>
              </w:rPr>
            </w:pPr>
            <w:r w:rsidRPr="003B3BED">
              <w:rPr>
                <w:rFonts w:ascii="宋体" w:hAnsi="宋体"/>
                <w:bCs/>
                <w:sz w:val="18"/>
                <w:szCs w:val="18"/>
              </w:rPr>
              <w:t>物流方案设计（60分）：在指导下完成1份面向东盟某国市场的跨境物流方案设计（含路线、运输方式、时效预估、成本测算、风险与应对），按方案完整性（20分）+数据支撑（20分）+可行性与创新性（20分）评分</w:t>
            </w:r>
          </w:p>
        </w:tc>
        <w:tc>
          <w:tcPr>
            <w:tcW w:w="734" w:type="dxa"/>
            <w:vAlign w:val="center"/>
          </w:tcPr>
          <w:p w14:paraId="3EE7CE26" w14:textId="2B23BDEB" w:rsidR="000320CF" w:rsidRPr="003B3BED" w:rsidRDefault="000320CF" w:rsidP="000320CF">
            <w:pPr>
              <w:spacing w:line="240" w:lineRule="auto"/>
              <w:jc w:val="center"/>
              <w:rPr>
                <w:rFonts w:ascii="宋体" w:hAnsi="宋体" w:hint="eastAsia"/>
                <w:bCs/>
                <w:sz w:val="18"/>
                <w:szCs w:val="18"/>
              </w:rPr>
            </w:pPr>
            <w:r w:rsidRPr="003B3BED">
              <w:rPr>
                <w:rFonts w:ascii="宋体" w:hAnsi="宋体"/>
                <w:bCs/>
                <w:sz w:val="18"/>
                <w:szCs w:val="18"/>
              </w:rPr>
              <w:t>项目作业</w:t>
            </w:r>
          </w:p>
        </w:tc>
        <w:tc>
          <w:tcPr>
            <w:tcW w:w="807" w:type="dxa"/>
            <w:vMerge w:val="restart"/>
            <w:vAlign w:val="center"/>
          </w:tcPr>
          <w:p w14:paraId="5DDC53B5" w14:textId="2DD7069D" w:rsidR="000320CF" w:rsidRPr="003B3BED" w:rsidRDefault="000320CF" w:rsidP="000320CF">
            <w:pPr>
              <w:spacing w:line="240" w:lineRule="auto"/>
              <w:jc w:val="center"/>
              <w:rPr>
                <w:rFonts w:ascii="宋体" w:hAnsi="宋体" w:hint="eastAsia"/>
                <w:bCs/>
                <w:sz w:val="18"/>
                <w:szCs w:val="18"/>
              </w:rPr>
            </w:pPr>
            <w:r w:rsidRPr="003B3BED">
              <w:rPr>
                <w:rFonts w:ascii="宋体" w:hAnsi="宋体"/>
                <w:bCs/>
                <w:sz w:val="18"/>
                <w:szCs w:val="18"/>
              </w:rPr>
              <w:t>学校30％+企业70％</w:t>
            </w:r>
          </w:p>
        </w:tc>
      </w:tr>
      <w:tr w:rsidR="00921E6B" w:rsidRPr="003B3BED" w14:paraId="4F384A43" w14:textId="77777777" w:rsidTr="001308FC">
        <w:trPr>
          <w:trHeight w:val="369"/>
          <w:jc w:val="center"/>
        </w:trPr>
        <w:tc>
          <w:tcPr>
            <w:tcW w:w="504" w:type="dxa"/>
            <w:vMerge/>
            <w:vAlign w:val="center"/>
          </w:tcPr>
          <w:p w14:paraId="2FE618C3" w14:textId="77777777" w:rsidR="00921E6B" w:rsidRPr="003B3BED" w:rsidRDefault="00921E6B" w:rsidP="00921E6B">
            <w:pPr>
              <w:spacing w:line="240" w:lineRule="auto"/>
              <w:jc w:val="center"/>
              <w:rPr>
                <w:rFonts w:ascii="宋体" w:hAnsi="宋体" w:hint="eastAsia"/>
                <w:bCs/>
                <w:sz w:val="18"/>
                <w:szCs w:val="18"/>
              </w:rPr>
            </w:pPr>
          </w:p>
        </w:tc>
        <w:tc>
          <w:tcPr>
            <w:tcW w:w="680" w:type="dxa"/>
            <w:vMerge/>
            <w:vAlign w:val="center"/>
          </w:tcPr>
          <w:p w14:paraId="2950C61C" w14:textId="77777777" w:rsidR="00921E6B" w:rsidRPr="003B3BED" w:rsidRDefault="00921E6B" w:rsidP="00921E6B">
            <w:pPr>
              <w:spacing w:line="240" w:lineRule="auto"/>
              <w:jc w:val="center"/>
              <w:rPr>
                <w:rFonts w:ascii="宋体" w:hAnsi="宋体" w:hint="eastAsia"/>
                <w:bCs/>
                <w:sz w:val="18"/>
                <w:szCs w:val="18"/>
              </w:rPr>
            </w:pPr>
          </w:p>
        </w:tc>
        <w:tc>
          <w:tcPr>
            <w:tcW w:w="591" w:type="dxa"/>
            <w:vMerge/>
            <w:vAlign w:val="center"/>
          </w:tcPr>
          <w:p w14:paraId="1ACCEEC6" w14:textId="77777777" w:rsidR="00921E6B" w:rsidRPr="003B3BED" w:rsidRDefault="00921E6B" w:rsidP="00921E6B">
            <w:pPr>
              <w:spacing w:line="240" w:lineRule="auto"/>
              <w:jc w:val="center"/>
              <w:rPr>
                <w:rFonts w:ascii="宋体" w:hAnsi="宋体" w:hint="eastAsia"/>
                <w:bCs/>
                <w:sz w:val="18"/>
                <w:szCs w:val="18"/>
              </w:rPr>
            </w:pPr>
          </w:p>
        </w:tc>
        <w:tc>
          <w:tcPr>
            <w:tcW w:w="619" w:type="dxa"/>
            <w:vMerge/>
            <w:vAlign w:val="center"/>
          </w:tcPr>
          <w:p w14:paraId="42F0EA29" w14:textId="77777777" w:rsidR="00921E6B" w:rsidRPr="003B3BED" w:rsidRDefault="00921E6B" w:rsidP="00921E6B">
            <w:pPr>
              <w:spacing w:line="240" w:lineRule="auto"/>
              <w:jc w:val="center"/>
              <w:rPr>
                <w:rFonts w:ascii="宋体" w:hAnsi="宋体" w:hint="eastAsia"/>
                <w:bCs/>
                <w:sz w:val="18"/>
                <w:szCs w:val="18"/>
              </w:rPr>
            </w:pPr>
          </w:p>
        </w:tc>
        <w:tc>
          <w:tcPr>
            <w:tcW w:w="858" w:type="dxa"/>
            <w:vMerge/>
            <w:vAlign w:val="center"/>
          </w:tcPr>
          <w:p w14:paraId="2F5404A2" w14:textId="77777777" w:rsidR="00921E6B" w:rsidRPr="003B3BED" w:rsidRDefault="00921E6B" w:rsidP="00921E6B">
            <w:pPr>
              <w:spacing w:line="240" w:lineRule="auto"/>
              <w:jc w:val="center"/>
              <w:rPr>
                <w:rFonts w:ascii="宋体" w:hAnsi="宋体" w:hint="eastAsia"/>
                <w:bCs/>
                <w:sz w:val="18"/>
                <w:szCs w:val="18"/>
              </w:rPr>
            </w:pPr>
          </w:p>
        </w:tc>
        <w:tc>
          <w:tcPr>
            <w:tcW w:w="1769" w:type="dxa"/>
            <w:vMerge/>
            <w:vAlign w:val="center"/>
          </w:tcPr>
          <w:p w14:paraId="4542773E" w14:textId="77777777" w:rsidR="00921E6B" w:rsidRPr="003B3BED" w:rsidRDefault="00921E6B" w:rsidP="00921E6B">
            <w:pPr>
              <w:spacing w:line="240" w:lineRule="auto"/>
              <w:jc w:val="center"/>
              <w:rPr>
                <w:rFonts w:ascii="宋体" w:hAnsi="宋体" w:hint="eastAsia"/>
                <w:bCs/>
                <w:sz w:val="18"/>
                <w:szCs w:val="18"/>
              </w:rPr>
            </w:pPr>
          </w:p>
        </w:tc>
        <w:tc>
          <w:tcPr>
            <w:tcW w:w="2772" w:type="dxa"/>
            <w:vAlign w:val="center"/>
          </w:tcPr>
          <w:p w14:paraId="21E56ECD" w14:textId="4DFD1D07" w:rsidR="00921E6B" w:rsidRPr="003B3BED" w:rsidRDefault="00921E6B" w:rsidP="00921E6B">
            <w:pPr>
              <w:spacing w:line="240" w:lineRule="auto"/>
              <w:jc w:val="center"/>
              <w:rPr>
                <w:rFonts w:ascii="宋体" w:hAnsi="宋体" w:hint="eastAsia"/>
                <w:bCs/>
                <w:sz w:val="18"/>
                <w:szCs w:val="18"/>
              </w:rPr>
            </w:pPr>
            <w:r w:rsidRPr="003B3BED">
              <w:rPr>
                <w:rFonts w:ascii="宋体" w:hAnsi="宋体"/>
                <w:bCs/>
                <w:sz w:val="18"/>
                <w:szCs w:val="18"/>
              </w:rPr>
              <w:t>方案汇报与答辩（40分）：向</w:t>
            </w:r>
            <w:proofErr w:type="gramStart"/>
            <w:r w:rsidRPr="003B3BED">
              <w:rPr>
                <w:rFonts w:ascii="宋体" w:hAnsi="宋体"/>
                <w:bCs/>
                <w:sz w:val="18"/>
                <w:szCs w:val="18"/>
              </w:rPr>
              <w:t>校企双导师</w:t>
            </w:r>
            <w:proofErr w:type="gramEnd"/>
            <w:r w:rsidRPr="003B3BED">
              <w:rPr>
                <w:rFonts w:ascii="宋体" w:hAnsi="宋体"/>
                <w:bCs/>
                <w:sz w:val="18"/>
                <w:szCs w:val="18"/>
              </w:rPr>
              <w:t>进行10</w:t>
            </w:r>
            <w:r w:rsidR="00DD6B17" w:rsidRPr="00DD6B17">
              <w:rPr>
                <w:rFonts w:ascii="宋体" w:hAnsi="宋体" w:hint="eastAsia"/>
                <w:bCs/>
                <w:sz w:val="18"/>
                <w:szCs w:val="18"/>
                <w:vertAlign w:val="superscript"/>
              </w:rPr>
              <w:t xml:space="preserve"> </w:t>
            </w:r>
            <w:r w:rsidR="006B1E7E">
              <w:rPr>
                <w:rFonts w:ascii="宋体" w:hAnsi="宋体"/>
                <w:bCs/>
                <w:sz w:val="18"/>
                <w:szCs w:val="18"/>
              </w:rPr>
              <w:t>min</w:t>
            </w:r>
            <w:r w:rsidRPr="003B3BED">
              <w:rPr>
                <w:rFonts w:ascii="宋体" w:hAnsi="宋体"/>
                <w:bCs/>
                <w:sz w:val="18"/>
                <w:szCs w:val="18"/>
              </w:rPr>
              <w:t>方案汇报（PPT或口头），并回答提问。按汇报逻辑清晰度（15分）+专业内容准确度（15分）+回答问题质量（10分）评分</w:t>
            </w:r>
          </w:p>
        </w:tc>
        <w:tc>
          <w:tcPr>
            <w:tcW w:w="734" w:type="dxa"/>
            <w:vAlign w:val="center"/>
          </w:tcPr>
          <w:p w14:paraId="79D869D0" w14:textId="3FFB9B8D" w:rsidR="00921E6B" w:rsidRPr="003B3BED" w:rsidRDefault="00921E6B" w:rsidP="00921E6B">
            <w:pPr>
              <w:spacing w:line="240" w:lineRule="auto"/>
              <w:jc w:val="center"/>
              <w:rPr>
                <w:rFonts w:ascii="宋体" w:hAnsi="宋体" w:hint="eastAsia"/>
                <w:bCs/>
                <w:sz w:val="18"/>
                <w:szCs w:val="18"/>
              </w:rPr>
            </w:pPr>
            <w:r w:rsidRPr="003B3BED">
              <w:rPr>
                <w:rFonts w:ascii="宋体" w:hAnsi="宋体"/>
                <w:bCs/>
                <w:sz w:val="18"/>
                <w:szCs w:val="18"/>
              </w:rPr>
              <w:t>答辩</w:t>
            </w:r>
          </w:p>
        </w:tc>
        <w:tc>
          <w:tcPr>
            <w:tcW w:w="807" w:type="dxa"/>
            <w:vMerge/>
            <w:vAlign w:val="center"/>
          </w:tcPr>
          <w:p w14:paraId="7E604B5E" w14:textId="48D32587" w:rsidR="00921E6B" w:rsidRPr="003B3BED" w:rsidRDefault="00921E6B" w:rsidP="00921E6B">
            <w:pPr>
              <w:spacing w:line="240" w:lineRule="auto"/>
              <w:jc w:val="center"/>
              <w:rPr>
                <w:rFonts w:ascii="宋体" w:hAnsi="宋体" w:hint="eastAsia"/>
                <w:bCs/>
                <w:sz w:val="18"/>
                <w:szCs w:val="18"/>
              </w:rPr>
            </w:pPr>
          </w:p>
        </w:tc>
      </w:tr>
      <w:tr w:rsidR="00921E6B" w:rsidRPr="003B3BED" w14:paraId="167F2D4D" w14:textId="77777777" w:rsidTr="001308FC">
        <w:trPr>
          <w:trHeight w:val="369"/>
          <w:jc w:val="center"/>
        </w:trPr>
        <w:tc>
          <w:tcPr>
            <w:tcW w:w="504" w:type="dxa"/>
            <w:vMerge w:val="restart"/>
            <w:vAlign w:val="center"/>
          </w:tcPr>
          <w:p w14:paraId="26A882ED" w14:textId="00693D97" w:rsidR="00921E6B" w:rsidRPr="003B3BED" w:rsidRDefault="00921E6B" w:rsidP="00921E6B">
            <w:pPr>
              <w:spacing w:line="240" w:lineRule="auto"/>
              <w:jc w:val="center"/>
              <w:rPr>
                <w:rFonts w:ascii="宋体" w:hAnsi="宋体" w:hint="eastAsia"/>
                <w:bCs/>
                <w:sz w:val="18"/>
                <w:szCs w:val="18"/>
              </w:rPr>
            </w:pPr>
            <w:r w:rsidRPr="003B3BED">
              <w:rPr>
                <w:rFonts w:ascii="宋体" w:hAnsi="宋体"/>
                <w:bCs/>
                <w:sz w:val="18"/>
                <w:szCs w:val="18"/>
              </w:rPr>
              <w:t>跨文化沟通协作能力</w:t>
            </w:r>
          </w:p>
        </w:tc>
        <w:tc>
          <w:tcPr>
            <w:tcW w:w="680" w:type="dxa"/>
            <w:vMerge w:val="restart"/>
            <w:vAlign w:val="center"/>
          </w:tcPr>
          <w:p w14:paraId="06564C8B" w14:textId="04890F39" w:rsidR="00921E6B" w:rsidRPr="003B3BED" w:rsidRDefault="00921E6B" w:rsidP="00921E6B">
            <w:pPr>
              <w:spacing w:line="240" w:lineRule="auto"/>
              <w:jc w:val="center"/>
              <w:rPr>
                <w:rFonts w:ascii="宋体" w:hAnsi="宋体" w:hint="eastAsia"/>
                <w:bCs/>
                <w:sz w:val="18"/>
                <w:szCs w:val="18"/>
              </w:rPr>
            </w:pPr>
            <w:r w:rsidRPr="003B3BED">
              <w:rPr>
                <w:rFonts w:ascii="宋体" w:hAnsi="宋体"/>
                <w:bCs/>
                <w:sz w:val="18"/>
                <w:szCs w:val="18"/>
              </w:rPr>
              <w:t>30％</w:t>
            </w:r>
          </w:p>
        </w:tc>
        <w:tc>
          <w:tcPr>
            <w:tcW w:w="591" w:type="dxa"/>
            <w:vMerge w:val="restart"/>
            <w:vAlign w:val="center"/>
          </w:tcPr>
          <w:p w14:paraId="54E31225" w14:textId="129ACA82" w:rsidR="00921E6B" w:rsidRPr="003B3BED" w:rsidRDefault="00921E6B" w:rsidP="00921E6B">
            <w:pPr>
              <w:spacing w:line="240" w:lineRule="auto"/>
              <w:jc w:val="center"/>
              <w:rPr>
                <w:rFonts w:ascii="宋体" w:hAnsi="宋体" w:hint="eastAsia"/>
                <w:bCs/>
                <w:sz w:val="18"/>
                <w:szCs w:val="18"/>
              </w:rPr>
            </w:pPr>
            <w:r w:rsidRPr="003B3BED">
              <w:rPr>
                <w:rFonts w:ascii="宋体" w:hAnsi="宋体"/>
                <w:bCs/>
                <w:sz w:val="18"/>
                <w:szCs w:val="18"/>
              </w:rPr>
              <w:t>跨文化语言沟通</w:t>
            </w:r>
          </w:p>
        </w:tc>
        <w:tc>
          <w:tcPr>
            <w:tcW w:w="619" w:type="dxa"/>
            <w:vMerge w:val="restart"/>
            <w:vAlign w:val="center"/>
          </w:tcPr>
          <w:p w14:paraId="656B6269" w14:textId="3AACC2CC" w:rsidR="00921E6B" w:rsidRPr="003B3BED" w:rsidRDefault="00921E6B" w:rsidP="00921E6B">
            <w:pPr>
              <w:spacing w:line="240" w:lineRule="auto"/>
              <w:jc w:val="center"/>
              <w:rPr>
                <w:rFonts w:ascii="宋体" w:hAnsi="宋体" w:hint="eastAsia"/>
                <w:bCs/>
                <w:sz w:val="18"/>
                <w:szCs w:val="18"/>
              </w:rPr>
            </w:pPr>
            <w:r w:rsidRPr="003B3BED">
              <w:rPr>
                <w:rFonts w:ascii="宋体" w:hAnsi="宋体"/>
                <w:bCs/>
                <w:sz w:val="18"/>
                <w:szCs w:val="18"/>
              </w:rPr>
              <w:t>30％</w:t>
            </w:r>
          </w:p>
        </w:tc>
        <w:tc>
          <w:tcPr>
            <w:tcW w:w="858" w:type="dxa"/>
            <w:vMerge w:val="restart"/>
            <w:vAlign w:val="center"/>
          </w:tcPr>
          <w:p w14:paraId="63AB49E8" w14:textId="77777777" w:rsidR="00921E6B" w:rsidRPr="003B3BED" w:rsidRDefault="00921E6B" w:rsidP="00921E6B">
            <w:pPr>
              <w:spacing w:line="240" w:lineRule="auto"/>
              <w:jc w:val="center"/>
              <w:rPr>
                <w:rFonts w:ascii="宋体" w:hAnsi="宋体" w:hint="eastAsia"/>
                <w:bCs/>
                <w:sz w:val="18"/>
                <w:szCs w:val="18"/>
              </w:rPr>
            </w:pPr>
            <w:r w:rsidRPr="003B3BED">
              <w:rPr>
                <w:rFonts w:ascii="宋体" w:hAnsi="宋体"/>
                <w:bCs/>
                <w:sz w:val="18"/>
                <w:szCs w:val="18"/>
              </w:rPr>
              <w:t>东盟小语种业务沟通能力</w:t>
            </w:r>
          </w:p>
        </w:tc>
        <w:tc>
          <w:tcPr>
            <w:tcW w:w="1769" w:type="dxa"/>
            <w:vMerge w:val="restart"/>
            <w:vAlign w:val="center"/>
          </w:tcPr>
          <w:p w14:paraId="3DD963E7" w14:textId="0BEEF9DC" w:rsidR="00921E6B" w:rsidRPr="003B3BED" w:rsidRDefault="00921E6B" w:rsidP="00921E6B">
            <w:pPr>
              <w:spacing w:line="240" w:lineRule="auto"/>
              <w:jc w:val="center"/>
              <w:rPr>
                <w:rFonts w:ascii="宋体" w:hAnsi="宋体" w:hint="eastAsia"/>
                <w:bCs/>
                <w:sz w:val="18"/>
                <w:szCs w:val="18"/>
              </w:rPr>
            </w:pPr>
            <w:r w:rsidRPr="003B3BED">
              <w:rPr>
                <w:rFonts w:ascii="宋体" w:hAnsi="宋体"/>
                <w:bCs/>
                <w:sz w:val="18"/>
                <w:szCs w:val="18"/>
              </w:rPr>
              <w:t>能使用东盟小语种在日常业务场景中进行工作沟通（任务确认、进度汇报、简单商务洽谈）；能阅读和理解小语种物流单证和业务文件的基本内容；词汇量扩展至≥200个，覆盖6</w:t>
            </w:r>
            <w:proofErr w:type="gramStart"/>
            <w:r w:rsidRPr="003B3BED">
              <w:rPr>
                <w:rFonts w:ascii="宋体" w:hAnsi="宋体"/>
                <w:bCs/>
                <w:sz w:val="18"/>
                <w:szCs w:val="18"/>
              </w:rPr>
              <w:t>大岗位</w:t>
            </w:r>
            <w:proofErr w:type="gramEnd"/>
            <w:r w:rsidRPr="003B3BED">
              <w:rPr>
                <w:rFonts w:ascii="宋体" w:hAnsi="宋体"/>
                <w:bCs/>
                <w:sz w:val="18"/>
                <w:szCs w:val="18"/>
              </w:rPr>
              <w:t>常用术语</w:t>
            </w:r>
          </w:p>
        </w:tc>
        <w:tc>
          <w:tcPr>
            <w:tcW w:w="2772" w:type="dxa"/>
            <w:vAlign w:val="center"/>
          </w:tcPr>
          <w:p w14:paraId="57DA71AE" w14:textId="1269C24E" w:rsidR="00921E6B" w:rsidRPr="003B3BED" w:rsidRDefault="00921E6B" w:rsidP="00921E6B">
            <w:pPr>
              <w:spacing w:line="240" w:lineRule="auto"/>
              <w:jc w:val="center"/>
              <w:rPr>
                <w:rFonts w:ascii="宋体" w:hAnsi="宋体" w:hint="eastAsia"/>
                <w:bCs/>
                <w:sz w:val="18"/>
                <w:szCs w:val="18"/>
              </w:rPr>
            </w:pPr>
            <w:r w:rsidRPr="003B3BED">
              <w:rPr>
                <w:rFonts w:ascii="宋体" w:hAnsi="宋体"/>
                <w:bCs/>
                <w:sz w:val="18"/>
                <w:szCs w:val="18"/>
              </w:rPr>
              <w:t>业务场景口试（60分）：完成4项业务场景任务——①任务确认与汇报（15分）、②单证信息口头核对（15分）、③简单商务洽谈模拟（15分）、④客户电话应答（15分）。由语言教师+企业导师联合评分</w:t>
            </w:r>
          </w:p>
        </w:tc>
        <w:tc>
          <w:tcPr>
            <w:tcW w:w="734" w:type="dxa"/>
            <w:vAlign w:val="center"/>
          </w:tcPr>
          <w:p w14:paraId="7247F51A" w14:textId="3E33574F" w:rsidR="00921E6B" w:rsidRPr="003B3BED" w:rsidRDefault="00921E6B" w:rsidP="00921E6B">
            <w:pPr>
              <w:spacing w:line="240" w:lineRule="auto"/>
              <w:jc w:val="center"/>
              <w:rPr>
                <w:rFonts w:ascii="宋体" w:hAnsi="宋体" w:hint="eastAsia"/>
                <w:bCs/>
                <w:sz w:val="18"/>
                <w:szCs w:val="18"/>
              </w:rPr>
            </w:pPr>
            <w:r w:rsidRPr="003B3BED">
              <w:rPr>
                <w:rFonts w:ascii="宋体" w:hAnsi="宋体"/>
                <w:bCs/>
                <w:sz w:val="18"/>
                <w:szCs w:val="18"/>
              </w:rPr>
              <w:t>口试</w:t>
            </w:r>
          </w:p>
        </w:tc>
        <w:tc>
          <w:tcPr>
            <w:tcW w:w="807" w:type="dxa"/>
            <w:vMerge w:val="restart"/>
            <w:vAlign w:val="center"/>
          </w:tcPr>
          <w:p w14:paraId="4D92DEEE" w14:textId="45957ADA" w:rsidR="00921E6B" w:rsidRPr="003B3BED" w:rsidRDefault="00921E6B" w:rsidP="00921E6B">
            <w:pPr>
              <w:spacing w:line="240" w:lineRule="auto"/>
              <w:jc w:val="center"/>
              <w:rPr>
                <w:rFonts w:ascii="宋体" w:hAnsi="宋体" w:hint="eastAsia"/>
                <w:bCs/>
                <w:sz w:val="18"/>
                <w:szCs w:val="18"/>
              </w:rPr>
            </w:pPr>
            <w:r w:rsidRPr="003B3BED">
              <w:rPr>
                <w:rFonts w:ascii="宋体" w:hAnsi="宋体"/>
                <w:bCs/>
                <w:sz w:val="18"/>
                <w:szCs w:val="18"/>
              </w:rPr>
              <w:t>学校40％+企业60％</w:t>
            </w:r>
          </w:p>
        </w:tc>
      </w:tr>
      <w:tr w:rsidR="00921E6B" w:rsidRPr="003B3BED" w14:paraId="14B0A3AB" w14:textId="77777777" w:rsidTr="001308FC">
        <w:trPr>
          <w:trHeight w:val="369"/>
          <w:jc w:val="center"/>
        </w:trPr>
        <w:tc>
          <w:tcPr>
            <w:tcW w:w="504" w:type="dxa"/>
            <w:vMerge/>
            <w:vAlign w:val="center"/>
          </w:tcPr>
          <w:p w14:paraId="27F99879" w14:textId="77777777" w:rsidR="00921E6B" w:rsidRPr="003B3BED" w:rsidRDefault="00921E6B" w:rsidP="00921E6B">
            <w:pPr>
              <w:spacing w:line="240" w:lineRule="auto"/>
              <w:jc w:val="center"/>
              <w:rPr>
                <w:rFonts w:ascii="宋体" w:hAnsi="宋体" w:hint="eastAsia"/>
                <w:bCs/>
                <w:sz w:val="18"/>
                <w:szCs w:val="18"/>
              </w:rPr>
            </w:pPr>
          </w:p>
        </w:tc>
        <w:tc>
          <w:tcPr>
            <w:tcW w:w="680" w:type="dxa"/>
            <w:vMerge/>
            <w:vAlign w:val="center"/>
          </w:tcPr>
          <w:p w14:paraId="2D5B27F5" w14:textId="77777777" w:rsidR="00921E6B" w:rsidRPr="003B3BED" w:rsidRDefault="00921E6B" w:rsidP="00921E6B">
            <w:pPr>
              <w:spacing w:line="240" w:lineRule="auto"/>
              <w:jc w:val="center"/>
              <w:rPr>
                <w:rFonts w:ascii="宋体" w:hAnsi="宋体" w:hint="eastAsia"/>
                <w:bCs/>
                <w:sz w:val="18"/>
                <w:szCs w:val="18"/>
              </w:rPr>
            </w:pPr>
          </w:p>
        </w:tc>
        <w:tc>
          <w:tcPr>
            <w:tcW w:w="591" w:type="dxa"/>
            <w:vMerge/>
            <w:vAlign w:val="center"/>
          </w:tcPr>
          <w:p w14:paraId="1D18BF38" w14:textId="77777777" w:rsidR="00921E6B" w:rsidRPr="003B3BED" w:rsidRDefault="00921E6B" w:rsidP="00921E6B">
            <w:pPr>
              <w:spacing w:line="240" w:lineRule="auto"/>
              <w:jc w:val="center"/>
              <w:rPr>
                <w:rFonts w:ascii="宋体" w:hAnsi="宋体" w:hint="eastAsia"/>
                <w:bCs/>
                <w:sz w:val="18"/>
                <w:szCs w:val="18"/>
              </w:rPr>
            </w:pPr>
          </w:p>
        </w:tc>
        <w:tc>
          <w:tcPr>
            <w:tcW w:w="619" w:type="dxa"/>
            <w:vMerge/>
            <w:vAlign w:val="center"/>
          </w:tcPr>
          <w:p w14:paraId="596C7952" w14:textId="77777777" w:rsidR="00921E6B" w:rsidRPr="003B3BED" w:rsidRDefault="00921E6B" w:rsidP="00921E6B">
            <w:pPr>
              <w:spacing w:line="240" w:lineRule="auto"/>
              <w:jc w:val="center"/>
              <w:rPr>
                <w:rFonts w:ascii="宋体" w:hAnsi="宋体" w:hint="eastAsia"/>
                <w:bCs/>
                <w:sz w:val="18"/>
                <w:szCs w:val="18"/>
              </w:rPr>
            </w:pPr>
          </w:p>
        </w:tc>
        <w:tc>
          <w:tcPr>
            <w:tcW w:w="858" w:type="dxa"/>
            <w:vMerge/>
            <w:vAlign w:val="center"/>
          </w:tcPr>
          <w:p w14:paraId="31771E8C" w14:textId="77777777" w:rsidR="00921E6B" w:rsidRPr="003B3BED" w:rsidRDefault="00921E6B" w:rsidP="00921E6B">
            <w:pPr>
              <w:spacing w:line="240" w:lineRule="auto"/>
              <w:jc w:val="center"/>
              <w:rPr>
                <w:rFonts w:ascii="宋体" w:hAnsi="宋体" w:hint="eastAsia"/>
                <w:bCs/>
                <w:sz w:val="18"/>
                <w:szCs w:val="18"/>
              </w:rPr>
            </w:pPr>
          </w:p>
        </w:tc>
        <w:tc>
          <w:tcPr>
            <w:tcW w:w="1769" w:type="dxa"/>
            <w:vMerge/>
            <w:vAlign w:val="center"/>
          </w:tcPr>
          <w:p w14:paraId="41DBBFF2" w14:textId="77777777" w:rsidR="00921E6B" w:rsidRPr="003B3BED" w:rsidRDefault="00921E6B" w:rsidP="00921E6B">
            <w:pPr>
              <w:spacing w:line="240" w:lineRule="auto"/>
              <w:jc w:val="center"/>
              <w:rPr>
                <w:rFonts w:ascii="宋体" w:hAnsi="宋体" w:hint="eastAsia"/>
                <w:bCs/>
                <w:sz w:val="18"/>
                <w:szCs w:val="18"/>
              </w:rPr>
            </w:pPr>
          </w:p>
        </w:tc>
        <w:tc>
          <w:tcPr>
            <w:tcW w:w="2772" w:type="dxa"/>
            <w:vAlign w:val="center"/>
          </w:tcPr>
          <w:p w14:paraId="265F6DA6" w14:textId="1CDEABF7" w:rsidR="00921E6B" w:rsidRPr="003B3BED" w:rsidRDefault="00921E6B" w:rsidP="00921E6B">
            <w:pPr>
              <w:spacing w:line="240" w:lineRule="auto"/>
              <w:jc w:val="center"/>
              <w:rPr>
                <w:rFonts w:ascii="宋体" w:hAnsi="宋体" w:hint="eastAsia"/>
                <w:bCs/>
                <w:sz w:val="18"/>
                <w:szCs w:val="18"/>
              </w:rPr>
            </w:pPr>
            <w:r w:rsidRPr="003B3BED">
              <w:rPr>
                <w:rFonts w:ascii="宋体" w:hAnsi="宋体"/>
                <w:bCs/>
                <w:sz w:val="18"/>
                <w:szCs w:val="18"/>
              </w:rPr>
              <w:t>小语种业务文件阅读（40分）：阅读3份小语种业务文件（物流指令单、客户邮件、运输状态通知），提取关键信息并回答15个理解题。准确率≥90％（36～40分），80％～89％（32～35分），70％～79％（28～31分），＜70％本项不得分</w:t>
            </w:r>
          </w:p>
        </w:tc>
        <w:tc>
          <w:tcPr>
            <w:tcW w:w="734" w:type="dxa"/>
            <w:vAlign w:val="center"/>
          </w:tcPr>
          <w:p w14:paraId="35FE3EC4" w14:textId="67325AF2" w:rsidR="00921E6B" w:rsidRPr="003B3BED" w:rsidRDefault="00921E6B" w:rsidP="00921E6B">
            <w:pPr>
              <w:spacing w:line="240" w:lineRule="auto"/>
              <w:jc w:val="center"/>
              <w:rPr>
                <w:rFonts w:ascii="宋体" w:hAnsi="宋体" w:hint="eastAsia"/>
                <w:bCs/>
                <w:sz w:val="18"/>
                <w:szCs w:val="18"/>
              </w:rPr>
            </w:pPr>
            <w:r w:rsidRPr="003B3BED">
              <w:rPr>
                <w:rFonts w:ascii="宋体" w:hAnsi="宋体"/>
                <w:bCs/>
                <w:sz w:val="18"/>
                <w:szCs w:val="18"/>
              </w:rPr>
              <w:t>笔试</w:t>
            </w:r>
          </w:p>
        </w:tc>
        <w:tc>
          <w:tcPr>
            <w:tcW w:w="807" w:type="dxa"/>
            <w:vMerge/>
            <w:vAlign w:val="center"/>
          </w:tcPr>
          <w:p w14:paraId="75BAA749" w14:textId="7B1E8821" w:rsidR="00921E6B" w:rsidRPr="003B3BED" w:rsidRDefault="00921E6B" w:rsidP="00921E6B">
            <w:pPr>
              <w:spacing w:line="240" w:lineRule="auto"/>
              <w:jc w:val="center"/>
              <w:rPr>
                <w:rFonts w:ascii="宋体" w:hAnsi="宋体" w:hint="eastAsia"/>
                <w:bCs/>
                <w:sz w:val="18"/>
                <w:szCs w:val="18"/>
              </w:rPr>
            </w:pPr>
          </w:p>
        </w:tc>
      </w:tr>
      <w:tr w:rsidR="00921E6B" w:rsidRPr="003B3BED" w14:paraId="6AE764DA" w14:textId="77777777" w:rsidTr="001308FC">
        <w:trPr>
          <w:trHeight w:val="369"/>
          <w:jc w:val="center"/>
        </w:trPr>
        <w:tc>
          <w:tcPr>
            <w:tcW w:w="504" w:type="dxa"/>
            <w:vMerge/>
            <w:vAlign w:val="center"/>
          </w:tcPr>
          <w:p w14:paraId="57838C3F" w14:textId="77777777" w:rsidR="00921E6B" w:rsidRPr="003B3BED" w:rsidRDefault="00921E6B" w:rsidP="00921E6B">
            <w:pPr>
              <w:spacing w:line="240" w:lineRule="auto"/>
              <w:jc w:val="center"/>
              <w:rPr>
                <w:rFonts w:ascii="宋体" w:hAnsi="宋体" w:hint="eastAsia"/>
                <w:bCs/>
                <w:sz w:val="18"/>
                <w:szCs w:val="18"/>
              </w:rPr>
            </w:pPr>
          </w:p>
        </w:tc>
        <w:tc>
          <w:tcPr>
            <w:tcW w:w="680" w:type="dxa"/>
            <w:vMerge/>
            <w:vAlign w:val="center"/>
          </w:tcPr>
          <w:p w14:paraId="6CA81E68" w14:textId="77777777" w:rsidR="00921E6B" w:rsidRPr="003B3BED" w:rsidRDefault="00921E6B" w:rsidP="00921E6B">
            <w:pPr>
              <w:spacing w:line="240" w:lineRule="auto"/>
              <w:jc w:val="center"/>
              <w:rPr>
                <w:rFonts w:ascii="宋体" w:hAnsi="宋体" w:hint="eastAsia"/>
                <w:bCs/>
                <w:sz w:val="18"/>
                <w:szCs w:val="18"/>
              </w:rPr>
            </w:pPr>
          </w:p>
        </w:tc>
        <w:tc>
          <w:tcPr>
            <w:tcW w:w="591" w:type="dxa"/>
            <w:vMerge/>
            <w:vAlign w:val="center"/>
          </w:tcPr>
          <w:p w14:paraId="08A36D9A" w14:textId="77777777" w:rsidR="00921E6B" w:rsidRPr="003B3BED" w:rsidRDefault="00921E6B" w:rsidP="00921E6B">
            <w:pPr>
              <w:spacing w:line="240" w:lineRule="auto"/>
              <w:jc w:val="center"/>
              <w:rPr>
                <w:rFonts w:ascii="宋体" w:hAnsi="宋体" w:hint="eastAsia"/>
                <w:bCs/>
                <w:sz w:val="18"/>
                <w:szCs w:val="18"/>
              </w:rPr>
            </w:pPr>
          </w:p>
        </w:tc>
        <w:tc>
          <w:tcPr>
            <w:tcW w:w="619" w:type="dxa"/>
            <w:vMerge/>
            <w:vAlign w:val="center"/>
          </w:tcPr>
          <w:p w14:paraId="00B05D21" w14:textId="77777777" w:rsidR="00921E6B" w:rsidRPr="003B3BED" w:rsidRDefault="00921E6B" w:rsidP="00921E6B">
            <w:pPr>
              <w:spacing w:line="240" w:lineRule="auto"/>
              <w:jc w:val="center"/>
              <w:rPr>
                <w:rFonts w:ascii="宋体" w:hAnsi="宋体" w:hint="eastAsia"/>
                <w:bCs/>
                <w:sz w:val="18"/>
                <w:szCs w:val="18"/>
              </w:rPr>
            </w:pPr>
          </w:p>
        </w:tc>
        <w:tc>
          <w:tcPr>
            <w:tcW w:w="858" w:type="dxa"/>
            <w:vMerge w:val="restart"/>
            <w:vAlign w:val="center"/>
          </w:tcPr>
          <w:p w14:paraId="08F1669A" w14:textId="77777777" w:rsidR="00921E6B" w:rsidRPr="003B3BED" w:rsidRDefault="00921E6B" w:rsidP="00921E6B">
            <w:pPr>
              <w:spacing w:line="240" w:lineRule="auto"/>
              <w:jc w:val="center"/>
              <w:rPr>
                <w:rFonts w:ascii="宋体" w:hAnsi="宋体" w:hint="eastAsia"/>
                <w:bCs/>
                <w:sz w:val="18"/>
                <w:szCs w:val="18"/>
              </w:rPr>
            </w:pPr>
            <w:r w:rsidRPr="003B3BED">
              <w:rPr>
                <w:rFonts w:ascii="宋体" w:hAnsi="宋体"/>
                <w:bCs/>
                <w:sz w:val="18"/>
                <w:szCs w:val="18"/>
              </w:rPr>
              <w:t>商务英语业务应用</w:t>
            </w:r>
          </w:p>
        </w:tc>
        <w:tc>
          <w:tcPr>
            <w:tcW w:w="1769" w:type="dxa"/>
            <w:vMerge w:val="restart"/>
            <w:vAlign w:val="center"/>
          </w:tcPr>
          <w:p w14:paraId="1CD9C04B" w14:textId="43F66202" w:rsidR="00921E6B" w:rsidRPr="003B3BED" w:rsidRDefault="00921E6B" w:rsidP="00921E6B">
            <w:pPr>
              <w:spacing w:line="240" w:lineRule="auto"/>
              <w:jc w:val="center"/>
              <w:rPr>
                <w:rFonts w:ascii="宋体" w:hAnsi="宋体" w:hint="eastAsia"/>
                <w:bCs/>
                <w:sz w:val="18"/>
                <w:szCs w:val="18"/>
              </w:rPr>
            </w:pPr>
            <w:r w:rsidRPr="003B3BED">
              <w:rPr>
                <w:rFonts w:ascii="宋体" w:hAnsi="宋体"/>
                <w:bCs/>
                <w:sz w:val="18"/>
                <w:szCs w:val="18"/>
              </w:rPr>
              <w:t>能用英文独立完成业务邮件撰写（询价回复、订单确认、发货通知、异常报告等）；能参加英文电话/视频会议并就物流业务进行基本讨论；能阅读和理解英文合同条款和贸易术语。</w:t>
            </w:r>
          </w:p>
        </w:tc>
        <w:tc>
          <w:tcPr>
            <w:tcW w:w="2772" w:type="dxa"/>
            <w:vAlign w:val="center"/>
          </w:tcPr>
          <w:p w14:paraId="68B2B2C8" w14:textId="15269E48" w:rsidR="00921E6B" w:rsidRPr="003B3BED" w:rsidRDefault="00921E6B" w:rsidP="00921E6B">
            <w:pPr>
              <w:spacing w:line="240" w:lineRule="auto"/>
              <w:jc w:val="center"/>
              <w:rPr>
                <w:rFonts w:ascii="宋体" w:hAnsi="宋体" w:hint="eastAsia"/>
                <w:bCs/>
                <w:sz w:val="18"/>
                <w:szCs w:val="18"/>
              </w:rPr>
            </w:pPr>
            <w:r w:rsidRPr="003B3BED">
              <w:rPr>
                <w:rFonts w:ascii="宋体" w:hAnsi="宋体"/>
                <w:bCs/>
                <w:sz w:val="18"/>
                <w:szCs w:val="18"/>
              </w:rPr>
              <w:t>英文业务邮件撰写（50分）：独立撰写3封英文业务邮件（询价回复、订单确认、异常报告各1封，每封100～150词）。按格式规范性（15分）+内容准确性（20分）+语言得体度（15分）评分</w:t>
            </w:r>
          </w:p>
        </w:tc>
        <w:tc>
          <w:tcPr>
            <w:tcW w:w="734" w:type="dxa"/>
            <w:vAlign w:val="center"/>
          </w:tcPr>
          <w:p w14:paraId="2A818753" w14:textId="786C825E" w:rsidR="00921E6B" w:rsidRPr="003B3BED" w:rsidRDefault="00921E6B" w:rsidP="00921E6B">
            <w:pPr>
              <w:spacing w:line="240" w:lineRule="auto"/>
              <w:jc w:val="center"/>
              <w:rPr>
                <w:rFonts w:ascii="宋体" w:hAnsi="宋体" w:hint="eastAsia"/>
                <w:bCs/>
                <w:sz w:val="18"/>
                <w:szCs w:val="18"/>
              </w:rPr>
            </w:pPr>
            <w:r w:rsidRPr="003B3BED">
              <w:rPr>
                <w:rFonts w:ascii="宋体" w:hAnsi="宋体"/>
                <w:bCs/>
                <w:sz w:val="18"/>
                <w:szCs w:val="18"/>
              </w:rPr>
              <w:t>笔试</w:t>
            </w:r>
          </w:p>
        </w:tc>
        <w:tc>
          <w:tcPr>
            <w:tcW w:w="807" w:type="dxa"/>
            <w:vMerge w:val="restart"/>
            <w:vAlign w:val="center"/>
          </w:tcPr>
          <w:p w14:paraId="46314315" w14:textId="77777777" w:rsidR="00921E6B" w:rsidRPr="003B3BED" w:rsidRDefault="00921E6B" w:rsidP="00921E6B">
            <w:pPr>
              <w:spacing w:line="240" w:lineRule="auto"/>
              <w:jc w:val="center"/>
              <w:rPr>
                <w:rFonts w:ascii="宋体" w:hAnsi="宋体" w:hint="eastAsia"/>
                <w:bCs/>
                <w:sz w:val="18"/>
                <w:szCs w:val="18"/>
              </w:rPr>
            </w:pPr>
            <w:r w:rsidRPr="003B3BED">
              <w:rPr>
                <w:rFonts w:ascii="宋体" w:hAnsi="宋体"/>
                <w:bCs/>
                <w:sz w:val="18"/>
                <w:szCs w:val="18"/>
              </w:rPr>
              <w:t>学校主导</w:t>
            </w:r>
          </w:p>
        </w:tc>
      </w:tr>
      <w:tr w:rsidR="00921E6B" w:rsidRPr="003B3BED" w14:paraId="5FA30A9C" w14:textId="77777777" w:rsidTr="001308FC">
        <w:trPr>
          <w:trHeight w:val="369"/>
          <w:jc w:val="center"/>
        </w:trPr>
        <w:tc>
          <w:tcPr>
            <w:tcW w:w="504" w:type="dxa"/>
            <w:vMerge/>
            <w:vAlign w:val="center"/>
          </w:tcPr>
          <w:p w14:paraId="4A14F26F" w14:textId="77777777" w:rsidR="00921E6B" w:rsidRPr="003B3BED" w:rsidRDefault="00921E6B" w:rsidP="00921E6B">
            <w:pPr>
              <w:spacing w:line="240" w:lineRule="auto"/>
              <w:jc w:val="center"/>
              <w:rPr>
                <w:rFonts w:ascii="宋体" w:hAnsi="宋体" w:hint="eastAsia"/>
                <w:bCs/>
                <w:sz w:val="18"/>
                <w:szCs w:val="18"/>
              </w:rPr>
            </w:pPr>
          </w:p>
        </w:tc>
        <w:tc>
          <w:tcPr>
            <w:tcW w:w="680" w:type="dxa"/>
            <w:vMerge/>
            <w:vAlign w:val="center"/>
          </w:tcPr>
          <w:p w14:paraId="20A57441" w14:textId="77777777" w:rsidR="00921E6B" w:rsidRPr="003B3BED" w:rsidRDefault="00921E6B" w:rsidP="00921E6B">
            <w:pPr>
              <w:spacing w:line="240" w:lineRule="auto"/>
              <w:jc w:val="center"/>
              <w:rPr>
                <w:rFonts w:ascii="宋体" w:hAnsi="宋体" w:hint="eastAsia"/>
                <w:bCs/>
                <w:sz w:val="18"/>
                <w:szCs w:val="18"/>
              </w:rPr>
            </w:pPr>
          </w:p>
        </w:tc>
        <w:tc>
          <w:tcPr>
            <w:tcW w:w="591" w:type="dxa"/>
            <w:vMerge/>
            <w:vAlign w:val="center"/>
          </w:tcPr>
          <w:p w14:paraId="0669929F" w14:textId="77777777" w:rsidR="00921E6B" w:rsidRPr="003B3BED" w:rsidRDefault="00921E6B" w:rsidP="00921E6B">
            <w:pPr>
              <w:spacing w:line="240" w:lineRule="auto"/>
              <w:jc w:val="center"/>
              <w:rPr>
                <w:rFonts w:ascii="宋体" w:hAnsi="宋体" w:hint="eastAsia"/>
                <w:bCs/>
                <w:sz w:val="18"/>
                <w:szCs w:val="18"/>
              </w:rPr>
            </w:pPr>
          </w:p>
        </w:tc>
        <w:tc>
          <w:tcPr>
            <w:tcW w:w="619" w:type="dxa"/>
            <w:vMerge/>
            <w:vAlign w:val="center"/>
          </w:tcPr>
          <w:p w14:paraId="1B2A894C" w14:textId="77777777" w:rsidR="00921E6B" w:rsidRPr="003B3BED" w:rsidRDefault="00921E6B" w:rsidP="00921E6B">
            <w:pPr>
              <w:spacing w:line="240" w:lineRule="auto"/>
              <w:jc w:val="center"/>
              <w:rPr>
                <w:rFonts w:ascii="宋体" w:hAnsi="宋体" w:hint="eastAsia"/>
                <w:bCs/>
                <w:sz w:val="18"/>
                <w:szCs w:val="18"/>
              </w:rPr>
            </w:pPr>
          </w:p>
        </w:tc>
        <w:tc>
          <w:tcPr>
            <w:tcW w:w="858" w:type="dxa"/>
            <w:vMerge/>
            <w:vAlign w:val="center"/>
          </w:tcPr>
          <w:p w14:paraId="49E1F08A" w14:textId="77777777" w:rsidR="00921E6B" w:rsidRPr="003B3BED" w:rsidRDefault="00921E6B" w:rsidP="00921E6B">
            <w:pPr>
              <w:spacing w:line="240" w:lineRule="auto"/>
              <w:jc w:val="center"/>
              <w:rPr>
                <w:rFonts w:ascii="宋体" w:hAnsi="宋体" w:hint="eastAsia"/>
                <w:bCs/>
                <w:sz w:val="18"/>
                <w:szCs w:val="18"/>
              </w:rPr>
            </w:pPr>
          </w:p>
        </w:tc>
        <w:tc>
          <w:tcPr>
            <w:tcW w:w="1769" w:type="dxa"/>
            <w:vMerge/>
            <w:vAlign w:val="center"/>
          </w:tcPr>
          <w:p w14:paraId="7BD5C65B" w14:textId="77777777" w:rsidR="00921E6B" w:rsidRPr="003B3BED" w:rsidRDefault="00921E6B" w:rsidP="00921E6B">
            <w:pPr>
              <w:spacing w:line="240" w:lineRule="auto"/>
              <w:jc w:val="center"/>
              <w:rPr>
                <w:rFonts w:ascii="宋体" w:hAnsi="宋体" w:hint="eastAsia"/>
                <w:bCs/>
                <w:sz w:val="18"/>
                <w:szCs w:val="18"/>
              </w:rPr>
            </w:pPr>
          </w:p>
        </w:tc>
        <w:tc>
          <w:tcPr>
            <w:tcW w:w="2772" w:type="dxa"/>
            <w:vAlign w:val="center"/>
          </w:tcPr>
          <w:p w14:paraId="5327844C" w14:textId="621C890C" w:rsidR="00921E6B" w:rsidRPr="003B3BED" w:rsidRDefault="00921E6B" w:rsidP="00921E6B">
            <w:pPr>
              <w:spacing w:line="240" w:lineRule="auto"/>
              <w:jc w:val="center"/>
              <w:rPr>
                <w:rFonts w:ascii="宋体" w:hAnsi="宋体" w:hint="eastAsia"/>
                <w:bCs/>
                <w:sz w:val="18"/>
                <w:szCs w:val="18"/>
              </w:rPr>
            </w:pPr>
            <w:r w:rsidRPr="003B3BED">
              <w:rPr>
                <w:rFonts w:ascii="宋体" w:hAnsi="宋体"/>
                <w:bCs/>
                <w:sz w:val="18"/>
                <w:szCs w:val="18"/>
              </w:rPr>
              <w:t>英文业务场景应用（50分）：完成2项任务——①阅读1份英文贸易合同摘录并提取关键条款（25分）、②参加英文业务电话模拟（货物状态确认/异常沟通），按听力理解（10分）+表达清晰度（10分）+业务术语运用（5分）评分</w:t>
            </w:r>
          </w:p>
        </w:tc>
        <w:tc>
          <w:tcPr>
            <w:tcW w:w="734" w:type="dxa"/>
            <w:vAlign w:val="center"/>
          </w:tcPr>
          <w:p w14:paraId="2E0B3F89" w14:textId="6E833641" w:rsidR="00921E6B" w:rsidRPr="003B3BED" w:rsidRDefault="006B3F8A" w:rsidP="00921E6B">
            <w:pPr>
              <w:spacing w:line="240" w:lineRule="auto"/>
              <w:jc w:val="center"/>
              <w:rPr>
                <w:rFonts w:ascii="宋体" w:hAnsi="宋体" w:hint="eastAsia"/>
                <w:bCs/>
                <w:sz w:val="18"/>
                <w:szCs w:val="18"/>
              </w:rPr>
            </w:pPr>
            <w:r w:rsidRPr="003B3BED">
              <w:rPr>
                <w:rFonts w:ascii="宋体" w:hAnsi="宋体"/>
                <w:bCs/>
                <w:sz w:val="18"/>
                <w:szCs w:val="18"/>
              </w:rPr>
              <w:t>实操考核</w:t>
            </w:r>
          </w:p>
        </w:tc>
        <w:tc>
          <w:tcPr>
            <w:tcW w:w="807" w:type="dxa"/>
            <w:vMerge/>
            <w:vAlign w:val="center"/>
          </w:tcPr>
          <w:p w14:paraId="00914224" w14:textId="04F3119C" w:rsidR="00921E6B" w:rsidRPr="003B3BED" w:rsidRDefault="00921E6B" w:rsidP="00921E6B">
            <w:pPr>
              <w:spacing w:line="240" w:lineRule="auto"/>
              <w:jc w:val="center"/>
              <w:rPr>
                <w:rFonts w:ascii="宋体" w:hAnsi="宋体" w:hint="eastAsia"/>
                <w:bCs/>
                <w:sz w:val="18"/>
                <w:szCs w:val="18"/>
              </w:rPr>
            </w:pPr>
          </w:p>
        </w:tc>
      </w:tr>
    </w:tbl>
    <w:p w14:paraId="01D59B4B" w14:textId="77777777" w:rsidR="00921E6B" w:rsidRDefault="00921E6B"/>
    <w:p w14:paraId="2D3F4C87" w14:textId="77777777" w:rsidR="006B1E7E" w:rsidRDefault="006B1E7E"/>
    <w:p w14:paraId="4539AFF3" w14:textId="77777777" w:rsidR="006B1E7E" w:rsidRDefault="006B1E7E"/>
    <w:p w14:paraId="49BA2BB1" w14:textId="77777777" w:rsidR="006B1E7E" w:rsidRDefault="006B1E7E"/>
    <w:p w14:paraId="5DD54164" w14:textId="01FAAB73" w:rsidR="00921E6B" w:rsidRDefault="00921E6B" w:rsidP="00921E6B">
      <w:pPr>
        <w:jc w:val="center"/>
      </w:pPr>
      <w:r w:rsidRPr="00921E6B">
        <w:rPr>
          <w:rFonts w:ascii="黑体" w:eastAsia="黑体" w:hAnsi="黑体" w:hint="eastAsia"/>
        </w:rPr>
        <w:lastRenderedPageBreak/>
        <w:t xml:space="preserve">表A.3 </w:t>
      </w:r>
      <w:proofErr w:type="gramStart"/>
      <w:r w:rsidRPr="00921E6B">
        <w:rPr>
          <w:rFonts w:ascii="黑体" w:eastAsia="黑体" w:hAnsi="黑体" w:hint="eastAsia"/>
        </w:rPr>
        <w:t>跟岗实习期</w:t>
      </w:r>
      <w:proofErr w:type="gramEnd"/>
      <w:r w:rsidRPr="00921E6B">
        <w:rPr>
          <w:rFonts w:ascii="黑体" w:eastAsia="黑体" w:hAnsi="黑体" w:hint="eastAsia"/>
        </w:rPr>
        <w:t>（技能训练阶段）面向东盟跨境物流人才技能评价指标体系</w:t>
      </w:r>
      <w:r>
        <w:rPr>
          <w:rFonts w:hint="eastAsia"/>
        </w:rPr>
        <w:t>（续）</w:t>
      </w:r>
    </w:p>
    <w:tbl>
      <w:tblPr>
        <w:tblStyle w:val="affffc"/>
        <w:tblW w:w="0" w:type="auto"/>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501"/>
        <w:gridCol w:w="576"/>
        <w:gridCol w:w="701"/>
        <w:gridCol w:w="576"/>
        <w:gridCol w:w="555"/>
        <w:gridCol w:w="1543"/>
        <w:gridCol w:w="3485"/>
        <w:gridCol w:w="595"/>
        <w:gridCol w:w="802"/>
      </w:tblGrid>
      <w:tr w:rsidR="00921E6B" w:rsidRPr="006B1E7E" w14:paraId="258FF735" w14:textId="77777777" w:rsidTr="006B1E7E">
        <w:trPr>
          <w:trHeight w:val="369"/>
          <w:jc w:val="center"/>
        </w:trPr>
        <w:tc>
          <w:tcPr>
            <w:tcW w:w="503" w:type="dxa"/>
            <w:tcBorders>
              <w:top w:val="single" w:sz="8" w:space="0" w:color="auto"/>
              <w:bottom w:val="single" w:sz="8" w:space="0" w:color="auto"/>
            </w:tcBorders>
            <w:vAlign w:val="center"/>
          </w:tcPr>
          <w:p w14:paraId="7B1EF937" w14:textId="76719CC6" w:rsidR="00921E6B" w:rsidRPr="006B1E7E" w:rsidRDefault="00921E6B" w:rsidP="00921E6B">
            <w:pPr>
              <w:spacing w:line="240" w:lineRule="auto"/>
              <w:jc w:val="center"/>
              <w:rPr>
                <w:rFonts w:ascii="宋体" w:hAnsi="宋体" w:hint="eastAsia"/>
                <w:bCs/>
                <w:sz w:val="18"/>
                <w:szCs w:val="18"/>
              </w:rPr>
            </w:pPr>
            <w:r w:rsidRPr="006B1E7E">
              <w:rPr>
                <w:rFonts w:ascii="宋体" w:hAnsi="宋体"/>
                <w:bCs/>
                <w:sz w:val="18"/>
                <w:szCs w:val="18"/>
              </w:rPr>
              <w:t>一级指标</w:t>
            </w:r>
          </w:p>
        </w:tc>
        <w:tc>
          <w:tcPr>
            <w:tcW w:w="479" w:type="dxa"/>
            <w:tcBorders>
              <w:top w:val="single" w:sz="8" w:space="0" w:color="auto"/>
              <w:bottom w:val="single" w:sz="8" w:space="0" w:color="auto"/>
            </w:tcBorders>
            <w:vAlign w:val="center"/>
          </w:tcPr>
          <w:p w14:paraId="6E4B9BF4" w14:textId="7F9842A0" w:rsidR="00921E6B" w:rsidRPr="006B1E7E" w:rsidRDefault="00921E6B" w:rsidP="00921E6B">
            <w:pPr>
              <w:spacing w:line="240" w:lineRule="auto"/>
              <w:jc w:val="center"/>
              <w:rPr>
                <w:rFonts w:ascii="宋体" w:hAnsi="宋体" w:hint="eastAsia"/>
                <w:bCs/>
                <w:sz w:val="18"/>
                <w:szCs w:val="18"/>
              </w:rPr>
            </w:pPr>
            <w:r w:rsidRPr="006B1E7E">
              <w:rPr>
                <w:rFonts w:ascii="宋体" w:hAnsi="宋体"/>
                <w:bCs/>
                <w:sz w:val="18"/>
                <w:szCs w:val="18"/>
              </w:rPr>
              <w:t>一级</w:t>
            </w:r>
            <w:r w:rsidRPr="006B1E7E">
              <w:rPr>
                <w:rFonts w:ascii="宋体" w:hAnsi="宋体"/>
                <w:bCs/>
                <w:sz w:val="18"/>
                <w:szCs w:val="18"/>
              </w:rPr>
              <w:br/>
              <w:t>权重</w:t>
            </w:r>
          </w:p>
        </w:tc>
        <w:tc>
          <w:tcPr>
            <w:tcW w:w="708" w:type="dxa"/>
            <w:tcBorders>
              <w:top w:val="single" w:sz="8" w:space="0" w:color="auto"/>
              <w:bottom w:val="single" w:sz="8" w:space="0" w:color="auto"/>
            </w:tcBorders>
            <w:vAlign w:val="center"/>
          </w:tcPr>
          <w:p w14:paraId="65AAE2D7" w14:textId="0F40E725" w:rsidR="00921E6B" w:rsidRPr="006B1E7E" w:rsidRDefault="00921E6B" w:rsidP="00921E6B">
            <w:pPr>
              <w:spacing w:line="240" w:lineRule="auto"/>
              <w:jc w:val="center"/>
              <w:rPr>
                <w:rFonts w:ascii="宋体" w:hAnsi="宋体" w:hint="eastAsia"/>
                <w:bCs/>
                <w:sz w:val="18"/>
                <w:szCs w:val="18"/>
              </w:rPr>
            </w:pPr>
            <w:r w:rsidRPr="006B1E7E">
              <w:rPr>
                <w:rFonts w:ascii="宋体" w:hAnsi="宋体"/>
                <w:bCs/>
                <w:sz w:val="18"/>
                <w:szCs w:val="18"/>
              </w:rPr>
              <w:t>二级指标</w:t>
            </w:r>
          </w:p>
        </w:tc>
        <w:tc>
          <w:tcPr>
            <w:tcW w:w="576" w:type="dxa"/>
            <w:tcBorders>
              <w:top w:val="single" w:sz="8" w:space="0" w:color="auto"/>
              <w:bottom w:val="single" w:sz="8" w:space="0" w:color="auto"/>
            </w:tcBorders>
            <w:vAlign w:val="center"/>
          </w:tcPr>
          <w:p w14:paraId="67CD2E0A" w14:textId="47F02306" w:rsidR="00921E6B" w:rsidRPr="006B1E7E" w:rsidRDefault="00921E6B" w:rsidP="00921E6B">
            <w:pPr>
              <w:spacing w:line="240" w:lineRule="auto"/>
              <w:jc w:val="center"/>
              <w:rPr>
                <w:rFonts w:ascii="宋体" w:hAnsi="宋体" w:hint="eastAsia"/>
                <w:bCs/>
                <w:sz w:val="18"/>
                <w:szCs w:val="18"/>
              </w:rPr>
            </w:pPr>
            <w:r w:rsidRPr="006B1E7E">
              <w:rPr>
                <w:rFonts w:ascii="宋体" w:hAnsi="宋体"/>
                <w:bCs/>
                <w:sz w:val="18"/>
                <w:szCs w:val="18"/>
              </w:rPr>
              <w:t>二级</w:t>
            </w:r>
            <w:r w:rsidRPr="006B1E7E">
              <w:rPr>
                <w:rFonts w:ascii="宋体" w:hAnsi="宋体"/>
                <w:bCs/>
                <w:sz w:val="18"/>
                <w:szCs w:val="18"/>
              </w:rPr>
              <w:br/>
              <w:t>权重</w:t>
            </w:r>
          </w:p>
        </w:tc>
        <w:tc>
          <w:tcPr>
            <w:tcW w:w="559" w:type="dxa"/>
            <w:tcBorders>
              <w:top w:val="single" w:sz="8" w:space="0" w:color="auto"/>
              <w:bottom w:val="single" w:sz="8" w:space="0" w:color="auto"/>
            </w:tcBorders>
            <w:vAlign w:val="center"/>
          </w:tcPr>
          <w:p w14:paraId="456C30F7" w14:textId="627C79F0" w:rsidR="00921E6B" w:rsidRPr="006B1E7E" w:rsidRDefault="00921E6B" w:rsidP="00921E6B">
            <w:pPr>
              <w:spacing w:line="240" w:lineRule="auto"/>
              <w:jc w:val="center"/>
              <w:rPr>
                <w:rFonts w:ascii="宋体" w:hAnsi="宋体" w:hint="eastAsia"/>
                <w:bCs/>
                <w:sz w:val="18"/>
                <w:szCs w:val="18"/>
              </w:rPr>
            </w:pPr>
            <w:r w:rsidRPr="006B1E7E">
              <w:rPr>
                <w:rFonts w:ascii="宋体" w:hAnsi="宋体"/>
                <w:bCs/>
                <w:sz w:val="18"/>
                <w:szCs w:val="18"/>
              </w:rPr>
              <w:t>三级指标</w:t>
            </w:r>
          </w:p>
        </w:tc>
        <w:tc>
          <w:tcPr>
            <w:tcW w:w="1560" w:type="dxa"/>
            <w:tcBorders>
              <w:top w:val="single" w:sz="8" w:space="0" w:color="auto"/>
              <w:bottom w:val="single" w:sz="8" w:space="0" w:color="auto"/>
            </w:tcBorders>
            <w:vAlign w:val="center"/>
          </w:tcPr>
          <w:p w14:paraId="629F4CD2" w14:textId="5C5EE771" w:rsidR="00921E6B" w:rsidRPr="006B1E7E" w:rsidRDefault="00921E6B" w:rsidP="00921E6B">
            <w:pPr>
              <w:spacing w:line="240" w:lineRule="auto"/>
              <w:jc w:val="center"/>
              <w:rPr>
                <w:rFonts w:ascii="宋体" w:hAnsi="宋体" w:hint="eastAsia"/>
                <w:bCs/>
                <w:sz w:val="18"/>
                <w:szCs w:val="18"/>
              </w:rPr>
            </w:pPr>
            <w:r w:rsidRPr="006B1E7E">
              <w:rPr>
                <w:rFonts w:ascii="宋体" w:hAnsi="宋体"/>
                <w:bCs/>
                <w:sz w:val="18"/>
                <w:szCs w:val="18"/>
              </w:rPr>
              <w:t>考核内容与量化标准</w:t>
            </w:r>
          </w:p>
        </w:tc>
        <w:tc>
          <w:tcPr>
            <w:tcW w:w="3543" w:type="dxa"/>
            <w:tcBorders>
              <w:top w:val="single" w:sz="8" w:space="0" w:color="auto"/>
              <w:bottom w:val="single" w:sz="8" w:space="0" w:color="auto"/>
            </w:tcBorders>
            <w:vAlign w:val="center"/>
          </w:tcPr>
          <w:p w14:paraId="1452ED02" w14:textId="3FE1D289" w:rsidR="00921E6B" w:rsidRPr="006B1E7E" w:rsidRDefault="00921E6B" w:rsidP="00921E6B">
            <w:pPr>
              <w:spacing w:line="240" w:lineRule="auto"/>
              <w:jc w:val="center"/>
              <w:rPr>
                <w:rFonts w:ascii="宋体" w:hAnsi="宋体" w:hint="eastAsia"/>
                <w:bCs/>
                <w:sz w:val="18"/>
                <w:szCs w:val="18"/>
              </w:rPr>
            </w:pPr>
            <w:r w:rsidRPr="006B1E7E">
              <w:rPr>
                <w:rFonts w:ascii="宋体" w:hAnsi="宋体"/>
                <w:bCs/>
                <w:sz w:val="18"/>
                <w:szCs w:val="18"/>
              </w:rPr>
              <w:t>评分细则（100分制）</w:t>
            </w:r>
          </w:p>
        </w:tc>
        <w:tc>
          <w:tcPr>
            <w:tcW w:w="599" w:type="dxa"/>
            <w:tcBorders>
              <w:top w:val="single" w:sz="8" w:space="0" w:color="auto"/>
              <w:bottom w:val="single" w:sz="8" w:space="0" w:color="auto"/>
            </w:tcBorders>
            <w:vAlign w:val="center"/>
          </w:tcPr>
          <w:p w14:paraId="4C5B1B99" w14:textId="5556AE9B" w:rsidR="00921E6B" w:rsidRPr="006B1E7E" w:rsidRDefault="00921E6B" w:rsidP="00921E6B">
            <w:pPr>
              <w:spacing w:line="240" w:lineRule="auto"/>
              <w:jc w:val="center"/>
              <w:rPr>
                <w:rFonts w:ascii="宋体" w:hAnsi="宋体" w:hint="eastAsia"/>
                <w:bCs/>
                <w:sz w:val="18"/>
                <w:szCs w:val="18"/>
              </w:rPr>
            </w:pPr>
            <w:r w:rsidRPr="006B1E7E">
              <w:rPr>
                <w:rFonts w:ascii="宋体" w:hAnsi="宋体"/>
                <w:bCs/>
                <w:sz w:val="18"/>
                <w:szCs w:val="18"/>
              </w:rPr>
              <w:t>考核</w:t>
            </w:r>
            <w:r w:rsidRPr="006B1E7E">
              <w:rPr>
                <w:rFonts w:ascii="宋体" w:hAnsi="宋体"/>
                <w:bCs/>
                <w:sz w:val="18"/>
                <w:szCs w:val="18"/>
              </w:rPr>
              <w:br/>
              <w:t>方式</w:t>
            </w:r>
          </w:p>
        </w:tc>
        <w:tc>
          <w:tcPr>
            <w:tcW w:w="807" w:type="dxa"/>
            <w:tcBorders>
              <w:top w:val="single" w:sz="8" w:space="0" w:color="auto"/>
              <w:bottom w:val="single" w:sz="8" w:space="0" w:color="auto"/>
            </w:tcBorders>
            <w:vAlign w:val="center"/>
          </w:tcPr>
          <w:p w14:paraId="5E3EAD6C" w14:textId="79754C2B" w:rsidR="00921E6B" w:rsidRPr="006B1E7E" w:rsidRDefault="00921E6B" w:rsidP="00921E6B">
            <w:pPr>
              <w:spacing w:line="240" w:lineRule="auto"/>
              <w:jc w:val="center"/>
              <w:rPr>
                <w:rFonts w:ascii="宋体" w:hAnsi="宋体" w:hint="eastAsia"/>
                <w:bCs/>
                <w:sz w:val="18"/>
                <w:szCs w:val="18"/>
              </w:rPr>
            </w:pPr>
            <w:r w:rsidRPr="006B1E7E">
              <w:rPr>
                <w:rFonts w:ascii="宋体" w:hAnsi="宋体"/>
                <w:bCs/>
                <w:sz w:val="18"/>
                <w:szCs w:val="18"/>
              </w:rPr>
              <w:t>评价</w:t>
            </w:r>
            <w:r w:rsidRPr="006B1E7E">
              <w:rPr>
                <w:rFonts w:ascii="宋体" w:hAnsi="宋体"/>
                <w:bCs/>
                <w:sz w:val="18"/>
                <w:szCs w:val="18"/>
              </w:rPr>
              <w:br/>
              <w:t>主体</w:t>
            </w:r>
          </w:p>
        </w:tc>
      </w:tr>
      <w:tr w:rsidR="000320CF" w:rsidRPr="006B1E7E" w14:paraId="7DE955E8" w14:textId="77777777" w:rsidTr="00F84050">
        <w:trPr>
          <w:trHeight w:val="369"/>
          <w:jc w:val="center"/>
        </w:trPr>
        <w:tc>
          <w:tcPr>
            <w:tcW w:w="503" w:type="dxa"/>
            <w:vMerge w:val="restart"/>
            <w:vAlign w:val="center"/>
          </w:tcPr>
          <w:p w14:paraId="0CDAF0F9" w14:textId="06461E75" w:rsidR="000320CF" w:rsidRPr="006B1E7E" w:rsidRDefault="000320CF" w:rsidP="000320CF">
            <w:pPr>
              <w:spacing w:line="240" w:lineRule="auto"/>
              <w:jc w:val="center"/>
              <w:rPr>
                <w:rFonts w:ascii="宋体" w:hAnsi="宋体" w:hint="eastAsia"/>
                <w:bCs/>
                <w:sz w:val="18"/>
                <w:szCs w:val="18"/>
              </w:rPr>
            </w:pPr>
            <w:r w:rsidRPr="003B3BED">
              <w:rPr>
                <w:rFonts w:ascii="宋体" w:hAnsi="宋体"/>
                <w:bCs/>
                <w:sz w:val="18"/>
                <w:szCs w:val="18"/>
              </w:rPr>
              <w:t>跨文化沟通协作能力</w:t>
            </w:r>
          </w:p>
        </w:tc>
        <w:tc>
          <w:tcPr>
            <w:tcW w:w="479" w:type="dxa"/>
            <w:vMerge w:val="restart"/>
            <w:vAlign w:val="center"/>
          </w:tcPr>
          <w:p w14:paraId="465B276B" w14:textId="4B0B122B" w:rsidR="000320CF" w:rsidRPr="006B1E7E" w:rsidRDefault="000320CF" w:rsidP="000320CF">
            <w:pPr>
              <w:spacing w:line="240" w:lineRule="auto"/>
              <w:jc w:val="center"/>
              <w:rPr>
                <w:rFonts w:ascii="宋体" w:hAnsi="宋体" w:hint="eastAsia"/>
                <w:bCs/>
                <w:sz w:val="18"/>
                <w:szCs w:val="18"/>
              </w:rPr>
            </w:pPr>
            <w:r w:rsidRPr="003B3BED">
              <w:rPr>
                <w:rFonts w:ascii="宋体" w:hAnsi="宋体"/>
                <w:bCs/>
                <w:sz w:val="18"/>
                <w:szCs w:val="18"/>
              </w:rPr>
              <w:t>30％</w:t>
            </w:r>
          </w:p>
        </w:tc>
        <w:tc>
          <w:tcPr>
            <w:tcW w:w="708" w:type="dxa"/>
            <w:vMerge w:val="restart"/>
            <w:tcBorders>
              <w:top w:val="single" w:sz="8" w:space="0" w:color="auto"/>
            </w:tcBorders>
            <w:vAlign w:val="center"/>
          </w:tcPr>
          <w:p w14:paraId="6329B2C9" w14:textId="4B7184A4" w:rsidR="000320CF" w:rsidRPr="006B1E7E" w:rsidRDefault="000320CF" w:rsidP="000320CF">
            <w:pPr>
              <w:spacing w:line="240" w:lineRule="auto"/>
              <w:jc w:val="center"/>
              <w:rPr>
                <w:rFonts w:ascii="宋体" w:hAnsi="宋体" w:hint="eastAsia"/>
                <w:bCs/>
                <w:sz w:val="18"/>
                <w:szCs w:val="18"/>
              </w:rPr>
            </w:pPr>
            <w:r w:rsidRPr="006B1E7E">
              <w:rPr>
                <w:rFonts w:ascii="宋体" w:hAnsi="宋体"/>
                <w:bCs/>
                <w:sz w:val="18"/>
                <w:szCs w:val="18"/>
              </w:rPr>
              <w:t>跨文化商务礼仪与习惯</w:t>
            </w:r>
          </w:p>
        </w:tc>
        <w:tc>
          <w:tcPr>
            <w:tcW w:w="576" w:type="dxa"/>
            <w:vMerge w:val="restart"/>
            <w:tcBorders>
              <w:top w:val="single" w:sz="8" w:space="0" w:color="auto"/>
            </w:tcBorders>
            <w:vAlign w:val="center"/>
          </w:tcPr>
          <w:p w14:paraId="4D225F32" w14:textId="41770104" w:rsidR="000320CF" w:rsidRPr="006B1E7E" w:rsidRDefault="000320CF" w:rsidP="000320CF">
            <w:pPr>
              <w:spacing w:line="240" w:lineRule="auto"/>
              <w:jc w:val="center"/>
              <w:rPr>
                <w:rFonts w:ascii="宋体" w:hAnsi="宋体" w:hint="eastAsia"/>
                <w:bCs/>
                <w:sz w:val="18"/>
                <w:szCs w:val="18"/>
              </w:rPr>
            </w:pPr>
            <w:r w:rsidRPr="006B1E7E">
              <w:rPr>
                <w:rFonts w:ascii="宋体" w:hAnsi="宋体"/>
                <w:bCs/>
                <w:sz w:val="18"/>
                <w:szCs w:val="18"/>
              </w:rPr>
              <w:t>20％</w:t>
            </w:r>
          </w:p>
        </w:tc>
        <w:tc>
          <w:tcPr>
            <w:tcW w:w="559" w:type="dxa"/>
            <w:vMerge w:val="restart"/>
            <w:tcBorders>
              <w:top w:val="single" w:sz="8" w:space="0" w:color="auto"/>
            </w:tcBorders>
            <w:vAlign w:val="center"/>
          </w:tcPr>
          <w:p w14:paraId="3AAAE7E4" w14:textId="77777777" w:rsidR="000320CF" w:rsidRPr="006B1E7E" w:rsidRDefault="000320CF" w:rsidP="000320CF">
            <w:pPr>
              <w:spacing w:line="240" w:lineRule="auto"/>
              <w:jc w:val="center"/>
              <w:rPr>
                <w:rFonts w:ascii="宋体" w:hAnsi="宋体" w:hint="eastAsia"/>
                <w:bCs/>
                <w:sz w:val="18"/>
                <w:szCs w:val="18"/>
              </w:rPr>
            </w:pPr>
            <w:r w:rsidRPr="006B1E7E">
              <w:rPr>
                <w:rFonts w:ascii="宋体" w:hAnsi="宋体"/>
                <w:bCs/>
                <w:sz w:val="18"/>
                <w:szCs w:val="18"/>
              </w:rPr>
              <w:t>跨文化商务沟通实践</w:t>
            </w:r>
          </w:p>
        </w:tc>
        <w:tc>
          <w:tcPr>
            <w:tcW w:w="1560" w:type="dxa"/>
            <w:vMerge w:val="restart"/>
            <w:tcBorders>
              <w:top w:val="single" w:sz="8" w:space="0" w:color="auto"/>
            </w:tcBorders>
            <w:vAlign w:val="center"/>
          </w:tcPr>
          <w:p w14:paraId="0BB862DB" w14:textId="0B72AE89" w:rsidR="000320CF" w:rsidRPr="006B1E7E" w:rsidRDefault="000320CF" w:rsidP="000320CF">
            <w:pPr>
              <w:spacing w:line="240" w:lineRule="auto"/>
              <w:jc w:val="center"/>
              <w:rPr>
                <w:rFonts w:ascii="宋体" w:hAnsi="宋体" w:hint="eastAsia"/>
                <w:bCs/>
                <w:sz w:val="18"/>
                <w:szCs w:val="18"/>
              </w:rPr>
            </w:pPr>
            <w:r w:rsidRPr="006B1E7E">
              <w:rPr>
                <w:rFonts w:ascii="宋体" w:hAnsi="宋体"/>
                <w:bCs/>
                <w:sz w:val="18"/>
                <w:szCs w:val="18"/>
              </w:rPr>
              <w:t>在实际业务中与东盟客户/合作伙伴进行商务沟通，能够根据对方文化背景调整沟通策略；独立处理简单的跨文化商务接待和谈判辅助工作；识别并妥善应对跨文化商务场景中的文化差异和潜在冲突</w:t>
            </w:r>
          </w:p>
        </w:tc>
        <w:tc>
          <w:tcPr>
            <w:tcW w:w="3543" w:type="dxa"/>
            <w:tcBorders>
              <w:top w:val="single" w:sz="8" w:space="0" w:color="auto"/>
            </w:tcBorders>
            <w:vAlign w:val="center"/>
          </w:tcPr>
          <w:p w14:paraId="3BB52D7F" w14:textId="48A92557" w:rsidR="000320CF" w:rsidRPr="006B1E7E" w:rsidRDefault="000320CF" w:rsidP="000320CF">
            <w:pPr>
              <w:spacing w:line="240" w:lineRule="auto"/>
              <w:jc w:val="center"/>
              <w:rPr>
                <w:rFonts w:ascii="宋体" w:hAnsi="宋体" w:hint="eastAsia"/>
                <w:bCs/>
                <w:sz w:val="18"/>
                <w:szCs w:val="18"/>
              </w:rPr>
            </w:pPr>
            <w:r w:rsidRPr="006B1E7E">
              <w:rPr>
                <w:rFonts w:ascii="宋体" w:hAnsi="宋体"/>
                <w:bCs/>
                <w:sz w:val="18"/>
                <w:szCs w:val="18"/>
              </w:rPr>
              <w:t>企业导师持续评价（60分）：由企业导师在实习期间持续观察评分。维度：跨文化沟通适应力（20分）+客户反馈（20分）+文化冲突处理能力（20分）。至少累计10个工作日评分取平均</w:t>
            </w:r>
          </w:p>
        </w:tc>
        <w:tc>
          <w:tcPr>
            <w:tcW w:w="599" w:type="dxa"/>
            <w:tcBorders>
              <w:top w:val="single" w:sz="8" w:space="0" w:color="auto"/>
            </w:tcBorders>
            <w:vAlign w:val="center"/>
          </w:tcPr>
          <w:p w14:paraId="309F34FC" w14:textId="3D0F409B" w:rsidR="000320CF" w:rsidRPr="006B1E7E" w:rsidRDefault="000320CF" w:rsidP="000320CF">
            <w:pPr>
              <w:spacing w:line="240" w:lineRule="auto"/>
              <w:jc w:val="center"/>
              <w:rPr>
                <w:rFonts w:ascii="宋体" w:hAnsi="宋体" w:hint="eastAsia"/>
                <w:bCs/>
                <w:sz w:val="18"/>
                <w:szCs w:val="18"/>
              </w:rPr>
            </w:pPr>
            <w:r w:rsidRPr="006B1E7E">
              <w:rPr>
                <w:rFonts w:ascii="宋体" w:hAnsi="宋体"/>
                <w:bCs/>
                <w:sz w:val="18"/>
                <w:szCs w:val="18"/>
              </w:rPr>
              <w:t>企业导师评价</w:t>
            </w:r>
          </w:p>
        </w:tc>
        <w:tc>
          <w:tcPr>
            <w:tcW w:w="807" w:type="dxa"/>
            <w:vMerge w:val="restart"/>
            <w:tcBorders>
              <w:top w:val="single" w:sz="8" w:space="0" w:color="auto"/>
            </w:tcBorders>
            <w:vAlign w:val="center"/>
          </w:tcPr>
          <w:p w14:paraId="66C064D6" w14:textId="77777777" w:rsidR="000320CF" w:rsidRPr="006B1E7E" w:rsidRDefault="000320CF" w:rsidP="000320CF">
            <w:pPr>
              <w:spacing w:line="240" w:lineRule="auto"/>
              <w:jc w:val="center"/>
              <w:rPr>
                <w:rFonts w:ascii="宋体" w:hAnsi="宋体" w:hint="eastAsia"/>
                <w:bCs/>
                <w:sz w:val="18"/>
                <w:szCs w:val="18"/>
              </w:rPr>
            </w:pPr>
            <w:r w:rsidRPr="006B1E7E">
              <w:rPr>
                <w:rFonts w:ascii="宋体" w:hAnsi="宋体"/>
                <w:bCs/>
                <w:sz w:val="18"/>
                <w:szCs w:val="18"/>
              </w:rPr>
              <w:t>企业主导</w:t>
            </w:r>
          </w:p>
        </w:tc>
      </w:tr>
      <w:tr w:rsidR="00921E6B" w:rsidRPr="006B1E7E" w14:paraId="18F616B5" w14:textId="77777777" w:rsidTr="006B1E7E">
        <w:trPr>
          <w:trHeight w:val="369"/>
          <w:jc w:val="center"/>
        </w:trPr>
        <w:tc>
          <w:tcPr>
            <w:tcW w:w="503" w:type="dxa"/>
            <w:vMerge/>
            <w:vAlign w:val="center"/>
          </w:tcPr>
          <w:p w14:paraId="7B91A242" w14:textId="77777777" w:rsidR="00921E6B" w:rsidRPr="006B1E7E" w:rsidRDefault="00921E6B" w:rsidP="00921E6B">
            <w:pPr>
              <w:spacing w:line="240" w:lineRule="auto"/>
              <w:jc w:val="center"/>
              <w:rPr>
                <w:rFonts w:ascii="宋体" w:hAnsi="宋体" w:hint="eastAsia"/>
                <w:bCs/>
                <w:sz w:val="18"/>
                <w:szCs w:val="18"/>
              </w:rPr>
            </w:pPr>
          </w:p>
        </w:tc>
        <w:tc>
          <w:tcPr>
            <w:tcW w:w="479" w:type="dxa"/>
            <w:vMerge/>
            <w:vAlign w:val="center"/>
          </w:tcPr>
          <w:p w14:paraId="1D0ABD48" w14:textId="77777777" w:rsidR="00921E6B" w:rsidRPr="006B1E7E" w:rsidRDefault="00921E6B" w:rsidP="00921E6B">
            <w:pPr>
              <w:spacing w:line="240" w:lineRule="auto"/>
              <w:jc w:val="center"/>
              <w:rPr>
                <w:rFonts w:ascii="宋体" w:hAnsi="宋体" w:hint="eastAsia"/>
                <w:bCs/>
                <w:sz w:val="18"/>
                <w:szCs w:val="18"/>
              </w:rPr>
            </w:pPr>
          </w:p>
        </w:tc>
        <w:tc>
          <w:tcPr>
            <w:tcW w:w="708" w:type="dxa"/>
            <w:vMerge/>
            <w:vAlign w:val="center"/>
          </w:tcPr>
          <w:p w14:paraId="400C3E03" w14:textId="77777777" w:rsidR="00921E6B" w:rsidRPr="006B1E7E" w:rsidRDefault="00921E6B" w:rsidP="00921E6B">
            <w:pPr>
              <w:spacing w:line="240" w:lineRule="auto"/>
              <w:jc w:val="center"/>
              <w:rPr>
                <w:rFonts w:ascii="宋体" w:hAnsi="宋体" w:hint="eastAsia"/>
                <w:bCs/>
                <w:sz w:val="18"/>
                <w:szCs w:val="18"/>
              </w:rPr>
            </w:pPr>
          </w:p>
        </w:tc>
        <w:tc>
          <w:tcPr>
            <w:tcW w:w="576" w:type="dxa"/>
            <w:vMerge/>
            <w:vAlign w:val="center"/>
          </w:tcPr>
          <w:p w14:paraId="30B3BE2D" w14:textId="77777777" w:rsidR="00921E6B" w:rsidRPr="006B1E7E" w:rsidRDefault="00921E6B" w:rsidP="00921E6B">
            <w:pPr>
              <w:spacing w:line="240" w:lineRule="auto"/>
              <w:jc w:val="center"/>
              <w:rPr>
                <w:rFonts w:ascii="宋体" w:hAnsi="宋体" w:hint="eastAsia"/>
                <w:bCs/>
                <w:sz w:val="18"/>
                <w:szCs w:val="18"/>
              </w:rPr>
            </w:pPr>
          </w:p>
        </w:tc>
        <w:tc>
          <w:tcPr>
            <w:tcW w:w="559" w:type="dxa"/>
            <w:vMerge/>
            <w:vAlign w:val="center"/>
          </w:tcPr>
          <w:p w14:paraId="7A9389F4" w14:textId="77777777" w:rsidR="00921E6B" w:rsidRPr="006B1E7E" w:rsidRDefault="00921E6B" w:rsidP="00921E6B">
            <w:pPr>
              <w:spacing w:line="240" w:lineRule="auto"/>
              <w:jc w:val="center"/>
              <w:rPr>
                <w:rFonts w:ascii="宋体" w:hAnsi="宋体" w:hint="eastAsia"/>
                <w:bCs/>
                <w:sz w:val="18"/>
                <w:szCs w:val="18"/>
              </w:rPr>
            </w:pPr>
          </w:p>
        </w:tc>
        <w:tc>
          <w:tcPr>
            <w:tcW w:w="1560" w:type="dxa"/>
            <w:vMerge/>
            <w:vAlign w:val="center"/>
          </w:tcPr>
          <w:p w14:paraId="09204C08" w14:textId="77777777" w:rsidR="00921E6B" w:rsidRPr="006B1E7E" w:rsidRDefault="00921E6B" w:rsidP="00921E6B">
            <w:pPr>
              <w:spacing w:line="240" w:lineRule="auto"/>
              <w:jc w:val="center"/>
              <w:rPr>
                <w:rFonts w:ascii="宋体" w:hAnsi="宋体" w:hint="eastAsia"/>
                <w:bCs/>
                <w:sz w:val="18"/>
                <w:szCs w:val="18"/>
              </w:rPr>
            </w:pPr>
          </w:p>
        </w:tc>
        <w:tc>
          <w:tcPr>
            <w:tcW w:w="3543" w:type="dxa"/>
            <w:vAlign w:val="center"/>
          </w:tcPr>
          <w:p w14:paraId="37118215" w14:textId="3FD3573F" w:rsidR="00921E6B" w:rsidRPr="006B1E7E" w:rsidRDefault="00921E6B" w:rsidP="00921E6B">
            <w:pPr>
              <w:spacing w:line="240" w:lineRule="auto"/>
              <w:jc w:val="center"/>
              <w:rPr>
                <w:rFonts w:ascii="宋体" w:hAnsi="宋体" w:hint="eastAsia"/>
                <w:bCs/>
                <w:sz w:val="18"/>
                <w:szCs w:val="18"/>
              </w:rPr>
            </w:pPr>
            <w:r w:rsidRPr="006B1E7E">
              <w:rPr>
                <w:rFonts w:ascii="宋体" w:hAnsi="宋体"/>
                <w:bCs/>
                <w:sz w:val="18"/>
                <w:szCs w:val="18"/>
              </w:rPr>
              <w:t>跨文化商务场景案例分析（40分）：提交实习期间亲身经历的2个跨文化商务沟通案例（正面和挑战各1个），详细描述情境、分析文化因素、总结经验教训。每例20分，按描述清晰度（8分）+文化分析深度（7分）+经验总结（5分）评分</w:t>
            </w:r>
          </w:p>
        </w:tc>
        <w:tc>
          <w:tcPr>
            <w:tcW w:w="599" w:type="dxa"/>
            <w:vAlign w:val="center"/>
          </w:tcPr>
          <w:p w14:paraId="35B83BCB" w14:textId="0353ADE6" w:rsidR="00921E6B" w:rsidRPr="006B1E7E" w:rsidRDefault="00921E6B" w:rsidP="00921E6B">
            <w:pPr>
              <w:spacing w:line="240" w:lineRule="auto"/>
              <w:jc w:val="center"/>
              <w:rPr>
                <w:rFonts w:ascii="宋体" w:hAnsi="宋体" w:hint="eastAsia"/>
                <w:bCs/>
                <w:sz w:val="18"/>
                <w:szCs w:val="18"/>
              </w:rPr>
            </w:pPr>
            <w:r w:rsidRPr="006B1E7E">
              <w:rPr>
                <w:rFonts w:ascii="宋体" w:hAnsi="宋体"/>
                <w:bCs/>
                <w:sz w:val="18"/>
                <w:szCs w:val="18"/>
              </w:rPr>
              <w:t>案例分析</w:t>
            </w:r>
          </w:p>
        </w:tc>
        <w:tc>
          <w:tcPr>
            <w:tcW w:w="807" w:type="dxa"/>
            <w:vMerge/>
            <w:vAlign w:val="center"/>
          </w:tcPr>
          <w:p w14:paraId="77DA9E41" w14:textId="50950ED0" w:rsidR="00921E6B" w:rsidRPr="006B1E7E" w:rsidRDefault="00921E6B" w:rsidP="00921E6B">
            <w:pPr>
              <w:spacing w:line="240" w:lineRule="auto"/>
              <w:jc w:val="center"/>
              <w:rPr>
                <w:rFonts w:ascii="宋体" w:hAnsi="宋体" w:hint="eastAsia"/>
                <w:bCs/>
                <w:sz w:val="18"/>
                <w:szCs w:val="18"/>
              </w:rPr>
            </w:pPr>
          </w:p>
        </w:tc>
      </w:tr>
      <w:tr w:rsidR="00921E6B" w:rsidRPr="006B1E7E" w14:paraId="00962A2F" w14:textId="77777777" w:rsidTr="006B1E7E">
        <w:trPr>
          <w:trHeight w:val="369"/>
          <w:jc w:val="center"/>
        </w:trPr>
        <w:tc>
          <w:tcPr>
            <w:tcW w:w="503" w:type="dxa"/>
            <w:vMerge/>
            <w:vAlign w:val="center"/>
          </w:tcPr>
          <w:p w14:paraId="33D1D13B" w14:textId="77777777" w:rsidR="00921E6B" w:rsidRPr="006B1E7E" w:rsidRDefault="00921E6B" w:rsidP="00921E6B">
            <w:pPr>
              <w:spacing w:line="240" w:lineRule="auto"/>
              <w:jc w:val="center"/>
              <w:rPr>
                <w:rFonts w:ascii="宋体" w:hAnsi="宋体" w:hint="eastAsia"/>
                <w:bCs/>
                <w:sz w:val="18"/>
                <w:szCs w:val="18"/>
              </w:rPr>
            </w:pPr>
          </w:p>
        </w:tc>
        <w:tc>
          <w:tcPr>
            <w:tcW w:w="479" w:type="dxa"/>
            <w:vMerge/>
            <w:vAlign w:val="center"/>
          </w:tcPr>
          <w:p w14:paraId="1354961C" w14:textId="77777777" w:rsidR="00921E6B" w:rsidRPr="006B1E7E" w:rsidRDefault="00921E6B" w:rsidP="00921E6B">
            <w:pPr>
              <w:spacing w:line="240" w:lineRule="auto"/>
              <w:jc w:val="center"/>
              <w:rPr>
                <w:rFonts w:ascii="宋体" w:hAnsi="宋体" w:hint="eastAsia"/>
                <w:bCs/>
                <w:sz w:val="18"/>
                <w:szCs w:val="18"/>
              </w:rPr>
            </w:pPr>
          </w:p>
        </w:tc>
        <w:tc>
          <w:tcPr>
            <w:tcW w:w="708" w:type="dxa"/>
            <w:vMerge w:val="restart"/>
            <w:vAlign w:val="center"/>
          </w:tcPr>
          <w:p w14:paraId="7C5D69C0" w14:textId="5218826C" w:rsidR="00921E6B" w:rsidRPr="006B1E7E" w:rsidRDefault="00921E6B" w:rsidP="00921E6B">
            <w:pPr>
              <w:spacing w:line="240" w:lineRule="auto"/>
              <w:jc w:val="center"/>
              <w:rPr>
                <w:rFonts w:ascii="宋体" w:hAnsi="宋体" w:hint="eastAsia"/>
                <w:bCs/>
                <w:sz w:val="18"/>
                <w:szCs w:val="18"/>
              </w:rPr>
            </w:pPr>
            <w:r w:rsidRPr="006B1E7E">
              <w:rPr>
                <w:rFonts w:ascii="宋体" w:hAnsi="宋体"/>
                <w:bCs/>
                <w:sz w:val="18"/>
                <w:szCs w:val="18"/>
              </w:rPr>
              <w:t>东盟法律法规与政策认知</w:t>
            </w:r>
          </w:p>
        </w:tc>
        <w:tc>
          <w:tcPr>
            <w:tcW w:w="576" w:type="dxa"/>
            <w:vMerge w:val="restart"/>
            <w:vAlign w:val="center"/>
          </w:tcPr>
          <w:p w14:paraId="26AEDCDE" w14:textId="4C43BA1B" w:rsidR="00921E6B" w:rsidRPr="006B1E7E" w:rsidRDefault="00921E6B" w:rsidP="00921E6B">
            <w:pPr>
              <w:spacing w:line="240" w:lineRule="auto"/>
              <w:jc w:val="center"/>
              <w:rPr>
                <w:rFonts w:ascii="宋体" w:hAnsi="宋体" w:hint="eastAsia"/>
                <w:bCs/>
                <w:sz w:val="18"/>
                <w:szCs w:val="18"/>
              </w:rPr>
            </w:pPr>
            <w:r w:rsidRPr="006B1E7E">
              <w:rPr>
                <w:rFonts w:ascii="宋体" w:hAnsi="宋体"/>
                <w:bCs/>
                <w:sz w:val="18"/>
                <w:szCs w:val="18"/>
              </w:rPr>
              <w:t>25％</w:t>
            </w:r>
          </w:p>
          <w:p w14:paraId="1D5BFCB4" w14:textId="77777777" w:rsidR="00921E6B" w:rsidRPr="006B1E7E" w:rsidRDefault="00921E6B" w:rsidP="00921E6B">
            <w:pPr>
              <w:spacing w:line="240" w:lineRule="auto"/>
              <w:rPr>
                <w:rFonts w:ascii="宋体" w:hAnsi="宋体" w:hint="eastAsia"/>
                <w:bCs/>
                <w:sz w:val="18"/>
                <w:szCs w:val="18"/>
              </w:rPr>
            </w:pPr>
          </w:p>
        </w:tc>
        <w:tc>
          <w:tcPr>
            <w:tcW w:w="559" w:type="dxa"/>
            <w:vMerge w:val="restart"/>
            <w:vAlign w:val="center"/>
          </w:tcPr>
          <w:p w14:paraId="6CFA46E0" w14:textId="77777777" w:rsidR="00921E6B" w:rsidRPr="006B1E7E" w:rsidRDefault="00921E6B" w:rsidP="00921E6B">
            <w:pPr>
              <w:spacing w:line="240" w:lineRule="auto"/>
              <w:jc w:val="center"/>
              <w:rPr>
                <w:rFonts w:ascii="宋体" w:hAnsi="宋体" w:hint="eastAsia"/>
                <w:bCs/>
                <w:sz w:val="18"/>
                <w:szCs w:val="18"/>
              </w:rPr>
            </w:pPr>
            <w:r w:rsidRPr="006B1E7E">
              <w:rPr>
                <w:rFonts w:ascii="宋体" w:hAnsi="宋体"/>
                <w:bCs/>
                <w:sz w:val="18"/>
                <w:szCs w:val="18"/>
              </w:rPr>
              <w:t>跨境贸易政策业务应用</w:t>
            </w:r>
          </w:p>
        </w:tc>
        <w:tc>
          <w:tcPr>
            <w:tcW w:w="1560" w:type="dxa"/>
            <w:vMerge w:val="restart"/>
            <w:vAlign w:val="center"/>
          </w:tcPr>
          <w:p w14:paraId="735872CE" w14:textId="526D0EFB" w:rsidR="00921E6B" w:rsidRPr="006B1E7E" w:rsidRDefault="00921E6B" w:rsidP="00921E6B">
            <w:pPr>
              <w:spacing w:line="240" w:lineRule="auto"/>
              <w:jc w:val="center"/>
              <w:rPr>
                <w:rFonts w:ascii="宋体" w:hAnsi="宋体" w:hint="eastAsia"/>
                <w:bCs/>
                <w:sz w:val="18"/>
                <w:szCs w:val="18"/>
              </w:rPr>
            </w:pPr>
            <w:r w:rsidRPr="006B1E7E">
              <w:rPr>
                <w:rFonts w:ascii="宋体" w:hAnsi="宋体"/>
                <w:bCs/>
                <w:sz w:val="18"/>
                <w:szCs w:val="18"/>
              </w:rPr>
              <w:t>能够在实际业务中准确应用贸易优惠政策（RCEP关税减让、自</w:t>
            </w:r>
            <w:proofErr w:type="gramStart"/>
            <w:r w:rsidRPr="006B1E7E">
              <w:rPr>
                <w:rFonts w:ascii="宋体" w:hAnsi="宋体"/>
                <w:bCs/>
                <w:sz w:val="18"/>
                <w:szCs w:val="18"/>
              </w:rPr>
              <w:t>贸协定</w:t>
            </w:r>
            <w:proofErr w:type="gramEnd"/>
            <w:r w:rsidRPr="006B1E7E">
              <w:rPr>
                <w:rFonts w:ascii="宋体" w:hAnsi="宋体"/>
                <w:bCs/>
                <w:sz w:val="18"/>
                <w:szCs w:val="18"/>
              </w:rPr>
              <w:t>优惠等）；根据货物信息和贸易路线判断适用的政策条款；了解政策变动对业务的影响并能及时反馈</w:t>
            </w:r>
          </w:p>
        </w:tc>
        <w:tc>
          <w:tcPr>
            <w:tcW w:w="3543" w:type="dxa"/>
            <w:vAlign w:val="center"/>
          </w:tcPr>
          <w:p w14:paraId="23393DBA" w14:textId="5B5CFD3C" w:rsidR="00921E6B" w:rsidRPr="006B1E7E" w:rsidRDefault="00921E6B" w:rsidP="00921E6B">
            <w:pPr>
              <w:spacing w:line="240" w:lineRule="auto"/>
              <w:jc w:val="center"/>
              <w:rPr>
                <w:rFonts w:ascii="宋体" w:hAnsi="宋体" w:hint="eastAsia"/>
                <w:bCs/>
                <w:sz w:val="18"/>
                <w:szCs w:val="18"/>
              </w:rPr>
            </w:pPr>
            <w:r w:rsidRPr="006B1E7E">
              <w:rPr>
                <w:rFonts w:ascii="宋体" w:hAnsi="宋体"/>
                <w:bCs/>
                <w:sz w:val="18"/>
                <w:szCs w:val="18"/>
              </w:rPr>
              <w:t>政策应用实操测试（50分）：给定5个实际业务场景，判断应适用的贸易优惠政策并计算预估关税减免，每题10分（政策判定5分+计算5分）</w:t>
            </w:r>
          </w:p>
        </w:tc>
        <w:tc>
          <w:tcPr>
            <w:tcW w:w="599" w:type="dxa"/>
            <w:vAlign w:val="center"/>
          </w:tcPr>
          <w:p w14:paraId="6601C9D5" w14:textId="09ACD1E6" w:rsidR="00921E6B" w:rsidRPr="006B1E7E" w:rsidRDefault="00921E6B" w:rsidP="00921E6B">
            <w:pPr>
              <w:spacing w:line="240" w:lineRule="auto"/>
              <w:jc w:val="center"/>
              <w:rPr>
                <w:rFonts w:ascii="宋体" w:hAnsi="宋体" w:hint="eastAsia"/>
                <w:bCs/>
                <w:sz w:val="18"/>
                <w:szCs w:val="18"/>
              </w:rPr>
            </w:pPr>
            <w:r w:rsidRPr="006B1E7E">
              <w:rPr>
                <w:rFonts w:ascii="宋体" w:hAnsi="宋体"/>
                <w:bCs/>
                <w:sz w:val="18"/>
                <w:szCs w:val="18"/>
              </w:rPr>
              <w:t>笔试</w:t>
            </w:r>
          </w:p>
        </w:tc>
        <w:tc>
          <w:tcPr>
            <w:tcW w:w="807" w:type="dxa"/>
            <w:vMerge w:val="restart"/>
            <w:vAlign w:val="center"/>
          </w:tcPr>
          <w:p w14:paraId="6DA8D23C" w14:textId="5681C85E" w:rsidR="00921E6B" w:rsidRPr="006B1E7E" w:rsidRDefault="00921E6B" w:rsidP="00921E6B">
            <w:pPr>
              <w:spacing w:line="240" w:lineRule="auto"/>
              <w:jc w:val="center"/>
              <w:rPr>
                <w:rFonts w:ascii="宋体" w:hAnsi="宋体" w:hint="eastAsia"/>
                <w:bCs/>
                <w:sz w:val="18"/>
                <w:szCs w:val="18"/>
              </w:rPr>
            </w:pPr>
            <w:r w:rsidRPr="006B1E7E">
              <w:rPr>
                <w:rFonts w:ascii="宋体" w:hAnsi="宋体"/>
                <w:bCs/>
                <w:sz w:val="18"/>
                <w:szCs w:val="18"/>
              </w:rPr>
              <w:t>学校40％+企业60％</w:t>
            </w:r>
          </w:p>
        </w:tc>
      </w:tr>
      <w:tr w:rsidR="00921E6B" w:rsidRPr="006B1E7E" w14:paraId="50594D1C" w14:textId="77777777" w:rsidTr="006B1E7E">
        <w:trPr>
          <w:trHeight w:val="369"/>
          <w:jc w:val="center"/>
        </w:trPr>
        <w:tc>
          <w:tcPr>
            <w:tcW w:w="503" w:type="dxa"/>
            <w:vMerge/>
            <w:vAlign w:val="center"/>
          </w:tcPr>
          <w:p w14:paraId="1BDCED39" w14:textId="77777777" w:rsidR="00921E6B" w:rsidRPr="006B1E7E" w:rsidRDefault="00921E6B" w:rsidP="00921E6B">
            <w:pPr>
              <w:spacing w:line="240" w:lineRule="auto"/>
              <w:jc w:val="center"/>
              <w:rPr>
                <w:rFonts w:ascii="宋体" w:hAnsi="宋体" w:hint="eastAsia"/>
                <w:bCs/>
                <w:sz w:val="18"/>
                <w:szCs w:val="18"/>
              </w:rPr>
            </w:pPr>
          </w:p>
        </w:tc>
        <w:tc>
          <w:tcPr>
            <w:tcW w:w="479" w:type="dxa"/>
            <w:vMerge/>
            <w:vAlign w:val="center"/>
          </w:tcPr>
          <w:p w14:paraId="05855444" w14:textId="77777777" w:rsidR="00921E6B" w:rsidRPr="006B1E7E" w:rsidRDefault="00921E6B" w:rsidP="00921E6B">
            <w:pPr>
              <w:spacing w:line="240" w:lineRule="auto"/>
              <w:jc w:val="center"/>
              <w:rPr>
                <w:rFonts w:ascii="宋体" w:hAnsi="宋体" w:hint="eastAsia"/>
                <w:bCs/>
                <w:sz w:val="18"/>
                <w:szCs w:val="18"/>
              </w:rPr>
            </w:pPr>
          </w:p>
        </w:tc>
        <w:tc>
          <w:tcPr>
            <w:tcW w:w="708" w:type="dxa"/>
            <w:vMerge/>
            <w:vAlign w:val="center"/>
          </w:tcPr>
          <w:p w14:paraId="66FE684A" w14:textId="77777777" w:rsidR="00921E6B" w:rsidRPr="006B1E7E" w:rsidRDefault="00921E6B" w:rsidP="00921E6B">
            <w:pPr>
              <w:spacing w:line="240" w:lineRule="auto"/>
              <w:jc w:val="center"/>
              <w:rPr>
                <w:rFonts w:ascii="宋体" w:hAnsi="宋体" w:hint="eastAsia"/>
                <w:bCs/>
                <w:sz w:val="18"/>
                <w:szCs w:val="18"/>
              </w:rPr>
            </w:pPr>
          </w:p>
        </w:tc>
        <w:tc>
          <w:tcPr>
            <w:tcW w:w="576" w:type="dxa"/>
            <w:vMerge/>
            <w:vAlign w:val="center"/>
          </w:tcPr>
          <w:p w14:paraId="48F3CE30" w14:textId="77777777" w:rsidR="00921E6B" w:rsidRPr="006B1E7E" w:rsidRDefault="00921E6B" w:rsidP="00921E6B">
            <w:pPr>
              <w:spacing w:line="240" w:lineRule="auto"/>
              <w:jc w:val="center"/>
              <w:rPr>
                <w:rFonts w:ascii="宋体" w:hAnsi="宋体" w:hint="eastAsia"/>
                <w:bCs/>
                <w:sz w:val="18"/>
                <w:szCs w:val="18"/>
              </w:rPr>
            </w:pPr>
          </w:p>
        </w:tc>
        <w:tc>
          <w:tcPr>
            <w:tcW w:w="559" w:type="dxa"/>
            <w:vMerge/>
            <w:vAlign w:val="center"/>
          </w:tcPr>
          <w:p w14:paraId="4C39EDCA" w14:textId="77777777" w:rsidR="00921E6B" w:rsidRPr="006B1E7E" w:rsidRDefault="00921E6B" w:rsidP="00921E6B">
            <w:pPr>
              <w:spacing w:line="240" w:lineRule="auto"/>
              <w:jc w:val="center"/>
              <w:rPr>
                <w:rFonts w:ascii="宋体" w:hAnsi="宋体" w:hint="eastAsia"/>
                <w:bCs/>
                <w:sz w:val="18"/>
                <w:szCs w:val="18"/>
              </w:rPr>
            </w:pPr>
          </w:p>
        </w:tc>
        <w:tc>
          <w:tcPr>
            <w:tcW w:w="1560" w:type="dxa"/>
            <w:vMerge/>
            <w:vAlign w:val="center"/>
          </w:tcPr>
          <w:p w14:paraId="65643CDE" w14:textId="77777777" w:rsidR="00921E6B" w:rsidRPr="006B1E7E" w:rsidRDefault="00921E6B" w:rsidP="00921E6B">
            <w:pPr>
              <w:spacing w:line="240" w:lineRule="auto"/>
              <w:jc w:val="center"/>
              <w:rPr>
                <w:rFonts w:ascii="宋体" w:hAnsi="宋体" w:hint="eastAsia"/>
                <w:bCs/>
                <w:sz w:val="18"/>
                <w:szCs w:val="18"/>
              </w:rPr>
            </w:pPr>
          </w:p>
        </w:tc>
        <w:tc>
          <w:tcPr>
            <w:tcW w:w="3543" w:type="dxa"/>
            <w:vAlign w:val="center"/>
          </w:tcPr>
          <w:p w14:paraId="517FEC5C" w14:textId="2B9B25F9" w:rsidR="00921E6B" w:rsidRPr="006B1E7E" w:rsidRDefault="00921E6B" w:rsidP="00921E6B">
            <w:pPr>
              <w:spacing w:line="240" w:lineRule="auto"/>
              <w:jc w:val="center"/>
              <w:rPr>
                <w:rFonts w:ascii="宋体" w:hAnsi="宋体" w:hint="eastAsia"/>
                <w:bCs/>
                <w:sz w:val="18"/>
                <w:szCs w:val="18"/>
              </w:rPr>
            </w:pPr>
            <w:r w:rsidRPr="006B1E7E">
              <w:rPr>
                <w:rFonts w:ascii="宋体" w:hAnsi="宋体"/>
                <w:bCs/>
                <w:sz w:val="18"/>
                <w:szCs w:val="18"/>
              </w:rPr>
              <w:t>政策应用案例实操报告（50分）：在实习期间，选择1</w:t>
            </w:r>
            <w:proofErr w:type="gramStart"/>
            <w:r w:rsidRPr="006B1E7E">
              <w:rPr>
                <w:rFonts w:ascii="宋体" w:hAnsi="宋体"/>
                <w:bCs/>
                <w:sz w:val="18"/>
                <w:szCs w:val="18"/>
              </w:rPr>
              <w:t>票实际</w:t>
            </w:r>
            <w:proofErr w:type="gramEnd"/>
            <w:r w:rsidRPr="006B1E7E">
              <w:rPr>
                <w:rFonts w:ascii="宋体" w:hAnsi="宋体"/>
                <w:bCs/>
                <w:sz w:val="18"/>
                <w:szCs w:val="18"/>
              </w:rPr>
              <w:t>业务，完整分析其适用的贸易政策、优惠依据、节省成本数据和操作要点，撰写实操案例分析报告（≥500字）。按政策分析准确性（20分）+数据计算正确性（15分）+操作规范性（15分）评分</w:t>
            </w:r>
          </w:p>
        </w:tc>
        <w:tc>
          <w:tcPr>
            <w:tcW w:w="599" w:type="dxa"/>
            <w:vAlign w:val="center"/>
          </w:tcPr>
          <w:p w14:paraId="339B6BDA" w14:textId="45CCB8BF" w:rsidR="00921E6B" w:rsidRPr="006B1E7E" w:rsidRDefault="006B3F8A" w:rsidP="00921E6B">
            <w:pPr>
              <w:spacing w:line="240" w:lineRule="auto"/>
              <w:jc w:val="center"/>
              <w:rPr>
                <w:rFonts w:ascii="宋体" w:hAnsi="宋体" w:hint="eastAsia"/>
                <w:bCs/>
                <w:sz w:val="18"/>
                <w:szCs w:val="18"/>
              </w:rPr>
            </w:pPr>
            <w:r w:rsidRPr="006B1E7E">
              <w:rPr>
                <w:rFonts w:ascii="宋体" w:hAnsi="宋体"/>
                <w:bCs/>
                <w:sz w:val="18"/>
                <w:szCs w:val="18"/>
              </w:rPr>
              <w:t>实操考核</w:t>
            </w:r>
          </w:p>
        </w:tc>
        <w:tc>
          <w:tcPr>
            <w:tcW w:w="807" w:type="dxa"/>
            <w:vMerge/>
            <w:vAlign w:val="center"/>
          </w:tcPr>
          <w:p w14:paraId="6C854948" w14:textId="5C0A1F30" w:rsidR="00921E6B" w:rsidRPr="006B1E7E" w:rsidRDefault="00921E6B" w:rsidP="00921E6B">
            <w:pPr>
              <w:spacing w:line="240" w:lineRule="auto"/>
              <w:jc w:val="center"/>
              <w:rPr>
                <w:rFonts w:ascii="宋体" w:hAnsi="宋体" w:hint="eastAsia"/>
                <w:bCs/>
                <w:sz w:val="18"/>
                <w:szCs w:val="18"/>
              </w:rPr>
            </w:pPr>
          </w:p>
        </w:tc>
      </w:tr>
      <w:tr w:rsidR="00921E6B" w:rsidRPr="006B1E7E" w14:paraId="09AA1E38" w14:textId="77777777" w:rsidTr="006B1E7E">
        <w:trPr>
          <w:trHeight w:val="369"/>
          <w:jc w:val="center"/>
        </w:trPr>
        <w:tc>
          <w:tcPr>
            <w:tcW w:w="503" w:type="dxa"/>
            <w:vMerge/>
            <w:vAlign w:val="center"/>
          </w:tcPr>
          <w:p w14:paraId="0CF0120D" w14:textId="77777777" w:rsidR="00921E6B" w:rsidRPr="006B1E7E" w:rsidRDefault="00921E6B" w:rsidP="00921E6B">
            <w:pPr>
              <w:spacing w:line="240" w:lineRule="auto"/>
              <w:jc w:val="center"/>
              <w:rPr>
                <w:rFonts w:ascii="宋体" w:hAnsi="宋体" w:hint="eastAsia"/>
                <w:bCs/>
                <w:sz w:val="18"/>
                <w:szCs w:val="18"/>
              </w:rPr>
            </w:pPr>
          </w:p>
        </w:tc>
        <w:tc>
          <w:tcPr>
            <w:tcW w:w="479" w:type="dxa"/>
            <w:vMerge/>
            <w:vAlign w:val="center"/>
          </w:tcPr>
          <w:p w14:paraId="70F13F42" w14:textId="77777777" w:rsidR="00921E6B" w:rsidRPr="006B1E7E" w:rsidRDefault="00921E6B" w:rsidP="00921E6B">
            <w:pPr>
              <w:spacing w:line="240" w:lineRule="auto"/>
              <w:jc w:val="center"/>
              <w:rPr>
                <w:rFonts w:ascii="宋体" w:hAnsi="宋体" w:hint="eastAsia"/>
                <w:bCs/>
                <w:sz w:val="18"/>
                <w:szCs w:val="18"/>
              </w:rPr>
            </w:pPr>
          </w:p>
        </w:tc>
        <w:tc>
          <w:tcPr>
            <w:tcW w:w="708" w:type="dxa"/>
            <w:vMerge/>
            <w:vAlign w:val="center"/>
          </w:tcPr>
          <w:p w14:paraId="7214AC34" w14:textId="77777777" w:rsidR="00921E6B" w:rsidRPr="006B1E7E" w:rsidRDefault="00921E6B" w:rsidP="00921E6B">
            <w:pPr>
              <w:spacing w:line="240" w:lineRule="auto"/>
              <w:jc w:val="center"/>
              <w:rPr>
                <w:rFonts w:ascii="宋体" w:hAnsi="宋体" w:hint="eastAsia"/>
                <w:bCs/>
                <w:sz w:val="18"/>
                <w:szCs w:val="18"/>
              </w:rPr>
            </w:pPr>
          </w:p>
        </w:tc>
        <w:tc>
          <w:tcPr>
            <w:tcW w:w="576" w:type="dxa"/>
            <w:vMerge/>
            <w:vAlign w:val="center"/>
          </w:tcPr>
          <w:p w14:paraId="1E1F3004" w14:textId="77777777" w:rsidR="00921E6B" w:rsidRPr="006B1E7E" w:rsidRDefault="00921E6B" w:rsidP="00921E6B">
            <w:pPr>
              <w:spacing w:line="240" w:lineRule="auto"/>
              <w:jc w:val="center"/>
              <w:rPr>
                <w:rFonts w:ascii="宋体" w:hAnsi="宋体" w:hint="eastAsia"/>
                <w:bCs/>
                <w:sz w:val="18"/>
                <w:szCs w:val="18"/>
              </w:rPr>
            </w:pPr>
          </w:p>
        </w:tc>
        <w:tc>
          <w:tcPr>
            <w:tcW w:w="559" w:type="dxa"/>
            <w:vMerge w:val="restart"/>
            <w:vAlign w:val="center"/>
          </w:tcPr>
          <w:p w14:paraId="2D81DD4D" w14:textId="77777777" w:rsidR="00921E6B" w:rsidRPr="006B1E7E" w:rsidRDefault="00921E6B" w:rsidP="00921E6B">
            <w:pPr>
              <w:spacing w:line="240" w:lineRule="auto"/>
              <w:jc w:val="center"/>
              <w:rPr>
                <w:rFonts w:ascii="宋体" w:hAnsi="宋体" w:hint="eastAsia"/>
                <w:bCs/>
                <w:sz w:val="18"/>
                <w:szCs w:val="18"/>
              </w:rPr>
            </w:pPr>
            <w:r w:rsidRPr="006B1E7E">
              <w:rPr>
                <w:rFonts w:ascii="宋体" w:hAnsi="宋体"/>
                <w:bCs/>
                <w:sz w:val="18"/>
                <w:szCs w:val="18"/>
              </w:rPr>
              <w:t>跨境物流合</w:t>
            </w:r>
            <w:proofErr w:type="gramStart"/>
            <w:r w:rsidRPr="006B1E7E">
              <w:rPr>
                <w:rFonts w:ascii="宋体" w:hAnsi="宋体"/>
                <w:bCs/>
                <w:sz w:val="18"/>
                <w:szCs w:val="18"/>
              </w:rPr>
              <w:t>规</w:t>
            </w:r>
            <w:proofErr w:type="gramEnd"/>
            <w:r w:rsidRPr="006B1E7E">
              <w:rPr>
                <w:rFonts w:ascii="宋体" w:hAnsi="宋体"/>
                <w:bCs/>
                <w:sz w:val="18"/>
                <w:szCs w:val="18"/>
              </w:rPr>
              <w:t>操作执行</w:t>
            </w:r>
          </w:p>
        </w:tc>
        <w:tc>
          <w:tcPr>
            <w:tcW w:w="1560" w:type="dxa"/>
            <w:vMerge w:val="restart"/>
            <w:vAlign w:val="center"/>
          </w:tcPr>
          <w:p w14:paraId="0B924A83" w14:textId="77174E25" w:rsidR="00921E6B" w:rsidRPr="006B1E7E" w:rsidRDefault="00921E6B" w:rsidP="00921E6B">
            <w:pPr>
              <w:spacing w:line="240" w:lineRule="auto"/>
              <w:jc w:val="center"/>
              <w:rPr>
                <w:rFonts w:ascii="宋体" w:hAnsi="宋体" w:hint="eastAsia"/>
                <w:bCs/>
                <w:sz w:val="18"/>
                <w:szCs w:val="18"/>
              </w:rPr>
            </w:pPr>
            <w:r w:rsidRPr="006B1E7E">
              <w:rPr>
                <w:rFonts w:ascii="宋体" w:hAnsi="宋体"/>
                <w:bCs/>
                <w:sz w:val="18"/>
                <w:szCs w:val="18"/>
              </w:rPr>
              <w:t>在企业实际业务操作中严格遵守合</w:t>
            </w:r>
            <w:proofErr w:type="gramStart"/>
            <w:r w:rsidRPr="006B1E7E">
              <w:rPr>
                <w:rFonts w:ascii="宋体" w:hAnsi="宋体"/>
                <w:bCs/>
                <w:sz w:val="18"/>
                <w:szCs w:val="18"/>
              </w:rPr>
              <w:t>规</w:t>
            </w:r>
            <w:proofErr w:type="gramEnd"/>
            <w:r w:rsidRPr="006B1E7E">
              <w:rPr>
                <w:rFonts w:ascii="宋体" w:hAnsi="宋体"/>
                <w:bCs/>
                <w:sz w:val="18"/>
                <w:szCs w:val="18"/>
              </w:rPr>
              <w:t>要求（报关合</w:t>
            </w:r>
            <w:proofErr w:type="gramStart"/>
            <w:r w:rsidRPr="006B1E7E">
              <w:rPr>
                <w:rFonts w:ascii="宋体" w:hAnsi="宋体"/>
                <w:bCs/>
                <w:sz w:val="18"/>
                <w:szCs w:val="18"/>
              </w:rPr>
              <w:t>规</w:t>
            </w:r>
            <w:proofErr w:type="gramEnd"/>
            <w:r w:rsidRPr="006B1E7E">
              <w:rPr>
                <w:rFonts w:ascii="宋体" w:hAnsi="宋体"/>
                <w:bCs/>
                <w:sz w:val="18"/>
                <w:szCs w:val="18"/>
              </w:rPr>
              <w:t>、检验检疫合</w:t>
            </w:r>
            <w:proofErr w:type="gramStart"/>
            <w:r w:rsidRPr="006B1E7E">
              <w:rPr>
                <w:rFonts w:ascii="宋体" w:hAnsi="宋体"/>
                <w:bCs/>
                <w:sz w:val="18"/>
                <w:szCs w:val="18"/>
              </w:rPr>
              <w:t>规</w:t>
            </w:r>
            <w:proofErr w:type="gramEnd"/>
            <w:r w:rsidRPr="006B1E7E">
              <w:rPr>
                <w:rFonts w:ascii="宋体" w:hAnsi="宋体"/>
                <w:bCs/>
                <w:sz w:val="18"/>
                <w:szCs w:val="18"/>
              </w:rPr>
              <w:t>、数据保护合</w:t>
            </w:r>
            <w:proofErr w:type="gramStart"/>
            <w:r w:rsidRPr="006B1E7E">
              <w:rPr>
                <w:rFonts w:ascii="宋体" w:hAnsi="宋体"/>
                <w:bCs/>
                <w:sz w:val="18"/>
                <w:szCs w:val="18"/>
              </w:rPr>
              <w:t>规</w:t>
            </w:r>
            <w:proofErr w:type="gramEnd"/>
            <w:r w:rsidRPr="006B1E7E">
              <w:rPr>
                <w:rFonts w:ascii="宋体" w:hAnsi="宋体"/>
                <w:bCs/>
                <w:sz w:val="18"/>
                <w:szCs w:val="18"/>
              </w:rPr>
              <w:t>等）；能识别日常操作中的合</w:t>
            </w:r>
            <w:proofErr w:type="gramStart"/>
            <w:r w:rsidRPr="006B1E7E">
              <w:rPr>
                <w:rFonts w:ascii="宋体" w:hAnsi="宋体"/>
                <w:bCs/>
                <w:sz w:val="18"/>
                <w:szCs w:val="18"/>
              </w:rPr>
              <w:t>规</w:t>
            </w:r>
            <w:proofErr w:type="gramEnd"/>
            <w:r w:rsidRPr="006B1E7E">
              <w:rPr>
                <w:rFonts w:ascii="宋体" w:hAnsi="宋体"/>
                <w:bCs/>
                <w:sz w:val="18"/>
                <w:szCs w:val="18"/>
              </w:rPr>
              <w:t>风险并在操作前主动确认；了解违规操作的后果和企业的合</w:t>
            </w:r>
            <w:proofErr w:type="gramStart"/>
            <w:r w:rsidRPr="006B1E7E">
              <w:rPr>
                <w:rFonts w:ascii="宋体" w:hAnsi="宋体"/>
                <w:bCs/>
                <w:sz w:val="18"/>
                <w:szCs w:val="18"/>
              </w:rPr>
              <w:t>规</w:t>
            </w:r>
            <w:proofErr w:type="gramEnd"/>
            <w:r w:rsidRPr="006B1E7E">
              <w:rPr>
                <w:rFonts w:ascii="宋体" w:hAnsi="宋体"/>
                <w:bCs/>
                <w:sz w:val="18"/>
                <w:szCs w:val="18"/>
              </w:rPr>
              <w:t>管理体系</w:t>
            </w:r>
          </w:p>
        </w:tc>
        <w:tc>
          <w:tcPr>
            <w:tcW w:w="3543" w:type="dxa"/>
            <w:vAlign w:val="center"/>
          </w:tcPr>
          <w:p w14:paraId="064133D9" w14:textId="375F716B" w:rsidR="00921E6B" w:rsidRPr="006B1E7E" w:rsidRDefault="00921E6B" w:rsidP="00921E6B">
            <w:pPr>
              <w:spacing w:line="240" w:lineRule="auto"/>
              <w:jc w:val="center"/>
              <w:rPr>
                <w:rFonts w:ascii="宋体" w:hAnsi="宋体" w:hint="eastAsia"/>
                <w:bCs/>
                <w:sz w:val="18"/>
                <w:szCs w:val="18"/>
              </w:rPr>
            </w:pPr>
            <w:r w:rsidRPr="006B1E7E">
              <w:rPr>
                <w:rFonts w:ascii="宋体" w:hAnsi="宋体"/>
                <w:bCs/>
                <w:sz w:val="18"/>
                <w:szCs w:val="18"/>
              </w:rPr>
              <w:t>合</w:t>
            </w:r>
            <w:proofErr w:type="gramStart"/>
            <w:r w:rsidRPr="006B1E7E">
              <w:rPr>
                <w:rFonts w:ascii="宋体" w:hAnsi="宋体"/>
                <w:bCs/>
                <w:sz w:val="18"/>
                <w:szCs w:val="18"/>
              </w:rPr>
              <w:t>规</w:t>
            </w:r>
            <w:proofErr w:type="gramEnd"/>
            <w:r w:rsidRPr="006B1E7E">
              <w:rPr>
                <w:rFonts w:ascii="宋体" w:hAnsi="宋体"/>
                <w:bCs/>
                <w:sz w:val="18"/>
                <w:szCs w:val="18"/>
              </w:rPr>
              <w:t>操作执行评价（60分）：由企业导师在日常操作中持续观察评分。维度：操作合</w:t>
            </w:r>
            <w:proofErr w:type="gramStart"/>
            <w:r w:rsidRPr="006B1E7E">
              <w:rPr>
                <w:rFonts w:ascii="宋体" w:hAnsi="宋体"/>
                <w:bCs/>
                <w:sz w:val="18"/>
                <w:szCs w:val="18"/>
              </w:rPr>
              <w:t>规</w:t>
            </w:r>
            <w:proofErr w:type="gramEnd"/>
            <w:r w:rsidRPr="006B1E7E">
              <w:rPr>
                <w:rFonts w:ascii="宋体" w:hAnsi="宋体"/>
                <w:bCs/>
                <w:sz w:val="18"/>
                <w:szCs w:val="18"/>
              </w:rPr>
              <w:t>性（25分）+风险识别主动性（20分）+合</w:t>
            </w:r>
            <w:proofErr w:type="gramStart"/>
            <w:r w:rsidRPr="006B1E7E">
              <w:rPr>
                <w:rFonts w:ascii="宋体" w:hAnsi="宋体"/>
                <w:bCs/>
                <w:sz w:val="18"/>
                <w:szCs w:val="18"/>
              </w:rPr>
              <w:t>规</w:t>
            </w:r>
            <w:proofErr w:type="gramEnd"/>
            <w:r w:rsidRPr="006B1E7E">
              <w:rPr>
                <w:rFonts w:ascii="宋体" w:hAnsi="宋体"/>
                <w:bCs/>
                <w:sz w:val="18"/>
                <w:szCs w:val="18"/>
              </w:rPr>
              <w:t>意识与学习（15分）。实习期间至少3次合</w:t>
            </w:r>
            <w:proofErr w:type="gramStart"/>
            <w:r w:rsidRPr="006B1E7E">
              <w:rPr>
                <w:rFonts w:ascii="宋体" w:hAnsi="宋体"/>
                <w:bCs/>
                <w:sz w:val="18"/>
                <w:szCs w:val="18"/>
              </w:rPr>
              <w:t>规</w:t>
            </w:r>
            <w:proofErr w:type="gramEnd"/>
            <w:r w:rsidRPr="006B1E7E">
              <w:rPr>
                <w:rFonts w:ascii="宋体" w:hAnsi="宋体"/>
                <w:bCs/>
                <w:sz w:val="18"/>
                <w:szCs w:val="18"/>
              </w:rPr>
              <w:t>操作抽查合格</w:t>
            </w:r>
          </w:p>
        </w:tc>
        <w:tc>
          <w:tcPr>
            <w:tcW w:w="599" w:type="dxa"/>
            <w:vAlign w:val="center"/>
          </w:tcPr>
          <w:p w14:paraId="0E6EBE69" w14:textId="430B2A02" w:rsidR="00921E6B" w:rsidRPr="006B1E7E" w:rsidRDefault="00921E6B" w:rsidP="00921E6B">
            <w:pPr>
              <w:spacing w:line="240" w:lineRule="auto"/>
              <w:jc w:val="center"/>
              <w:rPr>
                <w:rFonts w:ascii="宋体" w:hAnsi="宋体" w:hint="eastAsia"/>
                <w:bCs/>
                <w:sz w:val="18"/>
                <w:szCs w:val="18"/>
              </w:rPr>
            </w:pPr>
            <w:r w:rsidRPr="006B1E7E">
              <w:rPr>
                <w:rFonts w:ascii="宋体" w:hAnsi="宋体"/>
                <w:bCs/>
                <w:sz w:val="18"/>
                <w:szCs w:val="18"/>
              </w:rPr>
              <w:t>企业导师评价</w:t>
            </w:r>
          </w:p>
        </w:tc>
        <w:tc>
          <w:tcPr>
            <w:tcW w:w="807" w:type="dxa"/>
            <w:vMerge w:val="restart"/>
            <w:vAlign w:val="center"/>
          </w:tcPr>
          <w:p w14:paraId="498B8CEC" w14:textId="77777777" w:rsidR="00921E6B" w:rsidRPr="006B1E7E" w:rsidRDefault="00921E6B" w:rsidP="00921E6B">
            <w:pPr>
              <w:spacing w:line="240" w:lineRule="auto"/>
              <w:jc w:val="center"/>
              <w:rPr>
                <w:rFonts w:ascii="宋体" w:hAnsi="宋体" w:hint="eastAsia"/>
                <w:bCs/>
                <w:sz w:val="18"/>
                <w:szCs w:val="18"/>
              </w:rPr>
            </w:pPr>
            <w:r w:rsidRPr="006B1E7E">
              <w:rPr>
                <w:rFonts w:ascii="宋体" w:hAnsi="宋体"/>
                <w:bCs/>
                <w:sz w:val="18"/>
                <w:szCs w:val="18"/>
              </w:rPr>
              <w:t>企业主导</w:t>
            </w:r>
          </w:p>
        </w:tc>
      </w:tr>
      <w:tr w:rsidR="00921E6B" w:rsidRPr="006B1E7E" w14:paraId="3A098A34" w14:textId="77777777" w:rsidTr="006B1E7E">
        <w:trPr>
          <w:trHeight w:val="369"/>
          <w:jc w:val="center"/>
        </w:trPr>
        <w:tc>
          <w:tcPr>
            <w:tcW w:w="503" w:type="dxa"/>
            <w:vMerge/>
            <w:vAlign w:val="center"/>
          </w:tcPr>
          <w:p w14:paraId="5E55EDB5" w14:textId="77777777" w:rsidR="00921E6B" w:rsidRPr="006B1E7E" w:rsidRDefault="00921E6B" w:rsidP="00921E6B">
            <w:pPr>
              <w:spacing w:line="240" w:lineRule="auto"/>
              <w:jc w:val="center"/>
              <w:rPr>
                <w:rFonts w:ascii="宋体" w:hAnsi="宋体" w:hint="eastAsia"/>
                <w:bCs/>
                <w:sz w:val="18"/>
                <w:szCs w:val="18"/>
              </w:rPr>
            </w:pPr>
          </w:p>
        </w:tc>
        <w:tc>
          <w:tcPr>
            <w:tcW w:w="479" w:type="dxa"/>
            <w:vMerge/>
            <w:vAlign w:val="center"/>
          </w:tcPr>
          <w:p w14:paraId="218D2EC5" w14:textId="77777777" w:rsidR="00921E6B" w:rsidRPr="006B1E7E" w:rsidRDefault="00921E6B" w:rsidP="00921E6B">
            <w:pPr>
              <w:spacing w:line="240" w:lineRule="auto"/>
              <w:jc w:val="center"/>
              <w:rPr>
                <w:rFonts w:ascii="宋体" w:hAnsi="宋体" w:hint="eastAsia"/>
                <w:bCs/>
                <w:sz w:val="18"/>
                <w:szCs w:val="18"/>
              </w:rPr>
            </w:pPr>
          </w:p>
        </w:tc>
        <w:tc>
          <w:tcPr>
            <w:tcW w:w="708" w:type="dxa"/>
            <w:vMerge/>
            <w:vAlign w:val="center"/>
          </w:tcPr>
          <w:p w14:paraId="4047F244" w14:textId="77777777" w:rsidR="00921E6B" w:rsidRPr="006B1E7E" w:rsidRDefault="00921E6B" w:rsidP="00921E6B">
            <w:pPr>
              <w:spacing w:line="240" w:lineRule="auto"/>
              <w:jc w:val="center"/>
              <w:rPr>
                <w:rFonts w:ascii="宋体" w:hAnsi="宋体" w:hint="eastAsia"/>
                <w:bCs/>
                <w:sz w:val="18"/>
                <w:szCs w:val="18"/>
              </w:rPr>
            </w:pPr>
          </w:p>
        </w:tc>
        <w:tc>
          <w:tcPr>
            <w:tcW w:w="576" w:type="dxa"/>
            <w:vMerge/>
            <w:vAlign w:val="center"/>
          </w:tcPr>
          <w:p w14:paraId="2325E51C" w14:textId="77777777" w:rsidR="00921E6B" w:rsidRPr="006B1E7E" w:rsidRDefault="00921E6B" w:rsidP="00921E6B">
            <w:pPr>
              <w:spacing w:line="240" w:lineRule="auto"/>
              <w:jc w:val="center"/>
              <w:rPr>
                <w:rFonts w:ascii="宋体" w:hAnsi="宋体" w:hint="eastAsia"/>
                <w:bCs/>
                <w:sz w:val="18"/>
                <w:szCs w:val="18"/>
              </w:rPr>
            </w:pPr>
          </w:p>
        </w:tc>
        <w:tc>
          <w:tcPr>
            <w:tcW w:w="559" w:type="dxa"/>
            <w:vMerge/>
            <w:vAlign w:val="center"/>
          </w:tcPr>
          <w:p w14:paraId="7FD324CE" w14:textId="77777777" w:rsidR="00921E6B" w:rsidRPr="006B1E7E" w:rsidRDefault="00921E6B" w:rsidP="00921E6B">
            <w:pPr>
              <w:spacing w:line="240" w:lineRule="auto"/>
              <w:jc w:val="center"/>
              <w:rPr>
                <w:rFonts w:ascii="宋体" w:hAnsi="宋体" w:hint="eastAsia"/>
                <w:bCs/>
                <w:sz w:val="18"/>
                <w:szCs w:val="18"/>
              </w:rPr>
            </w:pPr>
          </w:p>
        </w:tc>
        <w:tc>
          <w:tcPr>
            <w:tcW w:w="1560" w:type="dxa"/>
            <w:vMerge/>
            <w:vAlign w:val="center"/>
          </w:tcPr>
          <w:p w14:paraId="6237F788" w14:textId="77777777" w:rsidR="00921E6B" w:rsidRPr="006B1E7E" w:rsidRDefault="00921E6B" w:rsidP="00921E6B">
            <w:pPr>
              <w:spacing w:line="240" w:lineRule="auto"/>
              <w:jc w:val="center"/>
              <w:rPr>
                <w:rFonts w:ascii="宋体" w:hAnsi="宋体" w:hint="eastAsia"/>
                <w:bCs/>
                <w:sz w:val="18"/>
                <w:szCs w:val="18"/>
              </w:rPr>
            </w:pPr>
          </w:p>
        </w:tc>
        <w:tc>
          <w:tcPr>
            <w:tcW w:w="3543" w:type="dxa"/>
            <w:vAlign w:val="center"/>
          </w:tcPr>
          <w:p w14:paraId="1820109F" w14:textId="73625467" w:rsidR="00921E6B" w:rsidRPr="006B1E7E" w:rsidRDefault="00921E6B" w:rsidP="00921E6B">
            <w:pPr>
              <w:spacing w:line="240" w:lineRule="auto"/>
              <w:jc w:val="center"/>
              <w:rPr>
                <w:rFonts w:ascii="宋体" w:hAnsi="宋体" w:hint="eastAsia"/>
                <w:bCs/>
                <w:sz w:val="18"/>
                <w:szCs w:val="18"/>
              </w:rPr>
            </w:pPr>
            <w:r w:rsidRPr="006B1E7E">
              <w:rPr>
                <w:rFonts w:ascii="宋体" w:hAnsi="宋体"/>
                <w:bCs/>
                <w:sz w:val="18"/>
                <w:szCs w:val="18"/>
              </w:rPr>
              <w:t>合</w:t>
            </w:r>
            <w:proofErr w:type="gramStart"/>
            <w:r w:rsidRPr="006B1E7E">
              <w:rPr>
                <w:rFonts w:ascii="宋体" w:hAnsi="宋体"/>
                <w:bCs/>
                <w:sz w:val="18"/>
                <w:szCs w:val="18"/>
              </w:rPr>
              <w:t>规</w:t>
            </w:r>
            <w:proofErr w:type="gramEnd"/>
            <w:r w:rsidRPr="006B1E7E">
              <w:rPr>
                <w:rFonts w:ascii="宋体" w:hAnsi="宋体"/>
                <w:bCs/>
                <w:sz w:val="18"/>
                <w:szCs w:val="18"/>
              </w:rPr>
              <w:t>知识更新与案例学习（40分）：提交3份合</w:t>
            </w:r>
            <w:proofErr w:type="gramStart"/>
            <w:r w:rsidRPr="006B1E7E">
              <w:rPr>
                <w:rFonts w:ascii="宋体" w:hAnsi="宋体"/>
                <w:bCs/>
                <w:sz w:val="18"/>
                <w:szCs w:val="18"/>
              </w:rPr>
              <w:t>规</w:t>
            </w:r>
            <w:proofErr w:type="gramEnd"/>
            <w:r w:rsidRPr="006B1E7E">
              <w:rPr>
                <w:rFonts w:ascii="宋体" w:hAnsi="宋体"/>
                <w:bCs/>
                <w:sz w:val="18"/>
                <w:szCs w:val="18"/>
              </w:rPr>
              <w:t>学习记录——①每月跟踪至少1项跨境物流政策法规更新并做摘要（20分）、②分析1个跨境物流违规真实案例并做学习笔记（20分）。按更新及时性（10分）+摘要质量（10分）+案例分析深度（10分）+反思总结（10分）评分</w:t>
            </w:r>
          </w:p>
        </w:tc>
        <w:tc>
          <w:tcPr>
            <w:tcW w:w="599" w:type="dxa"/>
            <w:vAlign w:val="center"/>
          </w:tcPr>
          <w:p w14:paraId="212A730A" w14:textId="26F0D2D1" w:rsidR="00921E6B" w:rsidRPr="006B1E7E" w:rsidRDefault="00921E6B" w:rsidP="00921E6B">
            <w:pPr>
              <w:spacing w:line="240" w:lineRule="auto"/>
              <w:jc w:val="center"/>
              <w:rPr>
                <w:rFonts w:ascii="宋体" w:hAnsi="宋体" w:hint="eastAsia"/>
                <w:bCs/>
                <w:sz w:val="18"/>
                <w:szCs w:val="18"/>
              </w:rPr>
            </w:pPr>
            <w:r w:rsidRPr="006B1E7E">
              <w:rPr>
                <w:rFonts w:ascii="宋体" w:hAnsi="宋体"/>
                <w:bCs/>
                <w:sz w:val="18"/>
                <w:szCs w:val="18"/>
              </w:rPr>
              <w:t>合</w:t>
            </w:r>
            <w:proofErr w:type="gramStart"/>
            <w:r w:rsidRPr="006B1E7E">
              <w:rPr>
                <w:rFonts w:ascii="宋体" w:hAnsi="宋体"/>
                <w:bCs/>
                <w:sz w:val="18"/>
                <w:szCs w:val="18"/>
              </w:rPr>
              <w:t>规</w:t>
            </w:r>
            <w:proofErr w:type="gramEnd"/>
            <w:r w:rsidRPr="006B1E7E">
              <w:rPr>
                <w:rFonts w:ascii="宋体" w:hAnsi="宋体"/>
                <w:bCs/>
                <w:sz w:val="18"/>
                <w:szCs w:val="18"/>
              </w:rPr>
              <w:t>测试</w:t>
            </w:r>
          </w:p>
        </w:tc>
        <w:tc>
          <w:tcPr>
            <w:tcW w:w="807" w:type="dxa"/>
            <w:vMerge/>
            <w:vAlign w:val="center"/>
          </w:tcPr>
          <w:p w14:paraId="748C00D9" w14:textId="2946BFE7" w:rsidR="00921E6B" w:rsidRPr="006B1E7E" w:rsidRDefault="00921E6B" w:rsidP="00921E6B">
            <w:pPr>
              <w:spacing w:line="240" w:lineRule="auto"/>
              <w:jc w:val="center"/>
              <w:rPr>
                <w:rFonts w:ascii="宋体" w:hAnsi="宋体" w:hint="eastAsia"/>
                <w:bCs/>
                <w:sz w:val="18"/>
                <w:szCs w:val="18"/>
              </w:rPr>
            </w:pPr>
          </w:p>
        </w:tc>
      </w:tr>
      <w:tr w:rsidR="00921E6B" w:rsidRPr="006B1E7E" w14:paraId="0838F5CA" w14:textId="77777777" w:rsidTr="006B1E7E">
        <w:trPr>
          <w:trHeight w:val="369"/>
          <w:jc w:val="center"/>
        </w:trPr>
        <w:tc>
          <w:tcPr>
            <w:tcW w:w="503" w:type="dxa"/>
            <w:vMerge/>
            <w:vAlign w:val="center"/>
          </w:tcPr>
          <w:p w14:paraId="1B07D305" w14:textId="77777777" w:rsidR="00921E6B" w:rsidRPr="006B1E7E" w:rsidRDefault="00921E6B" w:rsidP="00921E6B">
            <w:pPr>
              <w:spacing w:line="240" w:lineRule="auto"/>
              <w:jc w:val="center"/>
              <w:rPr>
                <w:rFonts w:ascii="宋体" w:hAnsi="宋体" w:hint="eastAsia"/>
                <w:bCs/>
                <w:sz w:val="18"/>
                <w:szCs w:val="18"/>
              </w:rPr>
            </w:pPr>
          </w:p>
        </w:tc>
        <w:tc>
          <w:tcPr>
            <w:tcW w:w="479" w:type="dxa"/>
            <w:vMerge/>
            <w:vAlign w:val="center"/>
          </w:tcPr>
          <w:p w14:paraId="16373066" w14:textId="77777777" w:rsidR="00921E6B" w:rsidRPr="006B1E7E" w:rsidRDefault="00921E6B" w:rsidP="00921E6B">
            <w:pPr>
              <w:spacing w:line="240" w:lineRule="auto"/>
              <w:jc w:val="center"/>
              <w:rPr>
                <w:rFonts w:ascii="宋体" w:hAnsi="宋体" w:hint="eastAsia"/>
                <w:bCs/>
                <w:sz w:val="18"/>
                <w:szCs w:val="18"/>
              </w:rPr>
            </w:pPr>
          </w:p>
        </w:tc>
        <w:tc>
          <w:tcPr>
            <w:tcW w:w="708" w:type="dxa"/>
            <w:vMerge w:val="restart"/>
            <w:vAlign w:val="center"/>
          </w:tcPr>
          <w:p w14:paraId="1D9A9682" w14:textId="75AABA52" w:rsidR="00921E6B" w:rsidRPr="006B1E7E" w:rsidRDefault="00921E6B" w:rsidP="00921E6B">
            <w:pPr>
              <w:spacing w:line="240" w:lineRule="auto"/>
              <w:jc w:val="center"/>
              <w:rPr>
                <w:rFonts w:ascii="宋体" w:hAnsi="宋体" w:hint="eastAsia"/>
                <w:bCs/>
                <w:sz w:val="18"/>
                <w:szCs w:val="18"/>
              </w:rPr>
            </w:pPr>
            <w:r w:rsidRPr="006B1E7E">
              <w:rPr>
                <w:rFonts w:ascii="宋体" w:hAnsi="宋体"/>
                <w:bCs/>
                <w:sz w:val="18"/>
                <w:szCs w:val="18"/>
              </w:rPr>
              <w:t>跨文化团队协作基础</w:t>
            </w:r>
          </w:p>
        </w:tc>
        <w:tc>
          <w:tcPr>
            <w:tcW w:w="576" w:type="dxa"/>
            <w:vMerge w:val="restart"/>
            <w:vAlign w:val="center"/>
          </w:tcPr>
          <w:p w14:paraId="091D20C9" w14:textId="0007E819" w:rsidR="00921E6B" w:rsidRPr="006B1E7E" w:rsidRDefault="00921E6B" w:rsidP="00921E6B">
            <w:pPr>
              <w:spacing w:line="240" w:lineRule="auto"/>
              <w:jc w:val="center"/>
              <w:rPr>
                <w:rFonts w:ascii="宋体" w:hAnsi="宋体" w:hint="eastAsia"/>
                <w:bCs/>
                <w:sz w:val="18"/>
                <w:szCs w:val="18"/>
              </w:rPr>
            </w:pPr>
            <w:r w:rsidRPr="006B1E7E">
              <w:rPr>
                <w:rFonts w:ascii="宋体" w:hAnsi="宋体"/>
                <w:bCs/>
                <w:sz w:val="18"/>
                <w:szCs w:val="18"/>
              </w:rPr>
              <w:t>25％</w:t>
            </w:r>
          </w:p>
        </w:tc>
        <w:tc>
          <w:tcPr>
            <w:tcW w:w="559" w:type="dxa"/>
            <w:vMerge w:val="restart"/>
            <w:vAlign w:val="center"/>
          </w:tcPr>
          <w:p w14:paraId="3D7F79D7" w14:textId="77777777" w:rsidR="00921E6B" w:rsidRPr="006B1E7E" w:rsidRDefault="00921E6B" w:rsidP="00921E6B">
            <w:pPr>
              <w:spacing w:line="240" w:lineRule="auto"/>
              <w:jc w:val="center"/>
              <w:rPr>
                <w:rFonts w:ascii="宋体" w:hAnsi="宋体" w:hint="eastAsia"/>
                <w:bCs/>
                <w:sz w:val="18"/>
                <w:szCs w:val="18"/>
              </w:rPr>
            </w:pPr>
            <w:r w:rsidRPr="006B1E7E">
              <w:rPr>
                <w:rFonts w:ascii="宋体" w:hAnsi="宋体"/>
                <w:bCs/>
                <w:sz w:val="18"/>
                <w:szCs w:val="18"/>
              </w:rPr>
              <w:t>岗位协作与跨部门沟通</w:t>
            </w:r>
          </w:p>
        </w:tc>
        <w:tc>
          <w:tcPr>
            <w:tcW w:w="1560" w:type="dxa"/>
            <w:vMerge w:val="restart"/>
            <w:vAlign w:val="center"/>
          </w:tcPr>
          <w:p w14:paraId="5522BEDF" w14:textId="25A3DDB4" w:rsidR="00921E6B" w:rsidRPr="006B1E7E" w:rsidRDefault="00921E6B" w:rsidP="00921E6B">
            <w:pPr>
              <w:spacing w:line="240" w:lineRule="auto"/>
              <w:jc w:val="center"/>
              <w:rPr>
                <w:rFonts w:ascii="宋体" w:hAnsi="宋体" w:hint="eastAsia"/>
                <w:bCs/>
                <w:sz w:val="18"/>
                <w:szCs w:val="18"/>
              </w:rPr>
            </w:pPr>
            <w:r w:rsidRPr="006B1E7E">
              <w:rPr>
                <w:rFonts w:ascii="宋体" w:hAnsi="宋体"/>
                <w:bCs/>
                <w:sz w:val="18"/>
                <w:szCs w:val="18"/>
              </w:rPr>
              <w:t>在岗位工作中主动与上下游岗位（关务、运输、仓储、客服等）有效沟通协作；能够参与跨部门工作协调会议并提出有价值的建议；在团队中承担具体协作角色并完成任</w:t>
            </w:r>
          </w:p>
        </w:tc>
        <w:tc>
          <w:tcPr>
            <w:tcW w:w="3543" w:type="dxa"/>
            <w:vAlign w:val="center"/>
          </w:tcPr>
          <w:p w14:paraId="310163F4" w14:textId="7C6DFD6C" w:rsidR="00921E6B" w:rsidRPr="006B1E7E" w:rsidRDefault="00921E6B" w:rsidP="00921E6B">
            <w:pPr>
              <w:spacing w:line="240" w:lineRule="auto"/>
              <w:jc w:val="center"/>
              <w:rPr>
                <w:rFonts w:ascii="宋体" w:hAnsi="宋体" w:hint="eastAsia"/>
                <w:bCs/>
                <w:sz w:val="18"/>
                <w:szCs w:val="18"/>
              </w:rPr>
            </w:pPr>
            <w:r w:rsidRPr="006B1E7E">
              <w:rPr>
                <w:rFonts w:ascii="宋体" w:hAnsi="宋体"/>
                <w:bCs/>
                <w:sz w:val="18"/>
                <w:szCs w:val="18"/>
              </w:rPr>
              <w:t>岗位协作能力评价（60分）：由企业导师和至少1名协作岗位同事联合评分。维度：沟通主动性（15分）+信息传递准确性（20分）+协作任务完成质量（15分）+团队贡献度（10分）</w:t>
            </w:r>
          </w:p>
        </w:tc>
        <w:tc>
          <w:tcPr>
            <w:tcW w:w="599" w:type="dxa"/>
            <w:vAlign w:val="center"/>
          </w:tcPr>
          <w:p w14:paraId="1D64538C" w14:textId="2BD25DD2" w:rsidR="00921E6B" w:rsidRPr="006B1E7E" w:rsidRDefault="00921E6B" w:rsidP="00921E6B">
            <w:pPr>
              <w:spacing w:line="240" w:lineRule="auto"/>
              <w:jc w:val="center"/>
              <w:rPr>
                <w:rFonts w:ascii="宋体" w:hAnsi="宋体" w:hint="eastAsia"/>
                <w:bCs/>
                <w:sz w:val="18"/>
                <w:szCs w:val="18"/>
              </w:rPr>
            </w:pPr>
            <w:r w:rsidRPr="006B1E7E">
              <w:rPr>
                <w:rFonts w:ascii="宋体" w:hAnsi="宋体"/>
                <w:bCs/>
                <w:sz w:val="18"/>
                <w:szCs w:val="18"/>
              </w:rPr>
              <w:t>企业导师+同事评价</w:t>
            </w:r>
          </w:p>
        </w:tc>
        <w:tc>
          <w:tcPr>
            <w:tcW w:w="807" w:type="dxa"/>
            <w:vMerge/>
            <w:vAlign w:val="center"/>
          </w:tcPr>
          <w:p w14:paraId="2CE5D569" w14:textId="1A3CBBE4" w:rsidR="00921E6B" w:rsidRPr="006B1E7E" w:rsidRDefault="00921E6B" w:rsidP="00921E6B">
            <w:pPr>
              <w:spacing w:line="240" w:lineRule="auto"/>
              <w:jc w:val="center"/>
              <w:rPr>
                <w:rFonts w:ascii="宋体" w:hAnsi="宋体" w:hint="eastAsia"/>
                <w:bCs/>
                <w:sz w:val="18"/>
                <w:szCs w:val="18"/>
              </w:rPr>
            </w:pPr>
          </w:p>
        </w:tc>
      </w:tr>
      <w:tr w:rsidR="00921E6B" w:rsidRPr="006B1E7E" w14:paraId="24DC3C1A" w14:textId="77777777" w:rsidTr="006B1E7E">
        <w:trPr>
          <w:trHeight w:val="369"/>
          <w:jc w:val="center"/>
        </w:trPr>
        <w:tc>
          <w:tcPr>
            <w:tcW w:w="503" w:type="dxa"/>
            <w:vMerge/>
            <w:tcBorders>
              <w:bottom w:val="single" w:sz="8" w:space="0" w:color="auto"/>
            </w:tcBorders>
            <w:vAlign w:val="center"/>
          </w:tcPr>
          <w:p w14:paraId="0C39F54B" w14:textId="77777777" w:rsidR="00921E6B" w:rsidRPr="006B1E7E" w:rsidRDefault="00921E6B" w:rsidP="00921E6B">
            <w:pPr>
              <w:spacing w:line="240" w:lineRule="auto"/>
              <w:jc w:val="center"/>
              <w:rPr>
                <w:rFonts w:ascii="宋体" w:hAnsi="宋体" w:hint="eastAsia"/>
                <w:bCs/>
                <w:sz w:val="18"/>
                <w:szCs w:val="18"/>
              </w:rPr>
            </w:pPr>
          </w:p>
        </w:tc>
        <w:tc>
          <w:tcPr>
            <w:tcW w:w="479" w:type="dxa"/>
            <w:vMerge/>
            <w:tcBorders>
              <w:bottom w:val="single" w:sz="8" w:space="0" w:color="auto"/>
            </w:tcBorders>
            <w:vAlign w:val="center"/>
          </w:tcPr>
          <w:p w14:paraId="2683E67C" w14:textId="77777777" w:rsidR="00921E6B" w:rsidRPr="006B1E7E" w:rsidRDefault="00921E6B" w:rsidP="00921E6B">
            <w:pPr>
              <w:spacing w:line="240" w:lineRule="auto"/>
              <w:jc w:val="center"/>
              <w:rPr>
                <w:rFonts w:ascii="宋体" w:hAnsi="宋体" w:hint="eastAsia"/>
                <w:bCs/>
                <w:sz w:val="18"/>
                <w:szCs w:val="18"/>
              </w:rPr>
            </w:pPr>
          </w:p>
        </w:tc>
        <w:tc>
          <w:tcPr>
            <w:tcW w:w="708" w:type="dxa"/>
            <w:vMerge/>
            <w:tcBorders>
              <w:bottom w:val="single" w:sz="8" w:space="0" w:color="auto"/>
            </w:tcBorders>
            <w:vAlign w:val="center"/>
          </w:tcPr>
          <w:p w14:paraId="2D2DEB47" w14:textId="77777777" w:rsidR="00921E6B" w:rsidRPr="006B1E7E" w:rsidRDefault="00921E6B" w:rsidP="00921E6B">
            <w:pPr>
              <w:spacing w:line="240" w:lineRule="auto"/>
              <w:jc w:val="center"/>
              <w:rPr>
                <w:rFonts w:ascii="宋体" w:hAnsi="宋体" w:hint="eastAsia"/>
                <w:bCs/>
                <w:sz w:val="18"/>
                <w:szCs w:val="18"/>
              </w:rPr>
            </w:pPr>
          </w:p>
        </w:tc>
        <w:tc>
          <w:tcPr>
            <w:tcW w:w="576" w:type="dxa"/>
            <w:vMerge/>
            <w:tcBorders>
              <w:bottom w:val="single" w:sz="8" w:space="0" w:color="auto"/>
            </w:tcBorders>
            <w:vAlign w:val="center"/>
          </w:tcPr>
          <w:p w14:paraId="55A7E087" w14:textId="77777777" w:rsidR="00921E6B" w:rsidRPr="006B1E7E" w:rsidRDefault="00921E6B" w:rsidP="00921E6B">
            <w:pPr>
              <w:spacing w:line="240" w:lineRule="auto"/>
              <w:jc w:val="center"/>
              <w:rPr>
                <w:rFonts w:ascii="宋体" w:hAnsi="宋体" w:hint="eastAsia"/>
                <w:bCs/>
                <w:sz w:val="18"/>
                <w:szCs w:val="18"/>
              </w:rPr>
            </w:pPr>
          </w:p>
        </w:tc>
        <w:tc>
          <w:tcPr>
            <w:tcW w:w="559" w:type="dxa"/>
            <w:vMerge/>
            <w:tcBorders>
              <w:bottom w:val="single" w:sz="8" w:space="0" w:color="auto"/>
            </w:tcBorders>
            <w:vAlign w:val="center"/>
          </w:tcPr>
          <w:p w14:paraId="245D7DCD" w14:textId="77777777" w:rsidR="00921E6B" w:rsidRPr="006B1E7E" w:rsidRDefault="00921E6B" w:rsidP="00921E6B">
            <w:pPr>
              <w:spacing w:line="240" w:lineRule="auto"/>
              <w:jc w:val="center"/>
              <w:rPr>
                <w:rFonts w:ascii="宋体" w:hAnsi="宋体" w:hint="eastAsia"/>
                <w:bCs/>
                <w:sz w:val="18"/>
                <w:szCs w:val="18"/>
              </w:rPr>
            </w:pPr>
          </w:p>
        </w:tc>
        <w:tc>
          <w:tcPr>
            <w:tcW w:w="1560" w:type="dxa"/>
            <w:vMerge/>
            <w:tcBorders>
              <w:bottom w:val="single" w:sz="8" w:space="0" w:color="auto"/>
            </w:tcBorders>
            <w:vAlign w:val="center"/>
          </w:tcPr>
          <w:p w14:paraId="31AFE463" w14:textId="77777777" w:rsidR="00921E6B" w:rsidRPr="006B1E7E" w:rsidRDefault="00921E6B" w:rsidP="00921E6B">
            <w:pPr>
              <w:spacing w:line="240" w:lineRule="auto"/>
              <w:jc w:val="center"/>
              <w:rPr>
                <w:rFonts w:ascii="宋体" w:hAnsi="宋体" w:hint="eastAsia"/>
                <w:bCs/>
                <w:sz w:val="18"/>
                <w:szCs w:val="18"/>
              </w:rPr>
            </w:pPr>
          </w:p>
        </w:tc>
        <w:tc>
          <w:tcPr>
            <w:tcW w:w="3543" w:type="dxa"/>
            <w:tcBorders>
              <w:bottom w:val="single" w:sz="8" w:space="0" w:color="auto"/>
            </w:tcBorders>
            <w:vAlign w:val="center"/>
          </w:tcPr>
          <w:p w14:paraId="43D9654F" w14:textId="3F9889BA" w:rsidR="00921E6B" w:rsidRPr="006B1E7E" w:rsidRDefault="00921E6B" w:rsidP="00921E6B">
            <w:pPr>
              <w:spacing w:line="240" w:lineRule="auto"/>
              <w:jc w:val="center"/>
              <w:rPr>
                <w:rFonts w:ascii="宋体" w:hAnsi="宋体" w:hint="eastAsia"/>
                <w:bCs/>
                <w:sz w:val="18"/>
                <w:szCs w:val="18"/>
              </w:rPr>
            </w:pPr>
            <w:r w:rsidRPr="006B1E7E">
              <w:rPr>
                <w:rFonts w:ascii="宋体" w:hAnsi="宋体"/>
                <w:bCs/>
                <w:sz w:val="18"/>
                <w:szCs w:val="18"/>
              </w:rPr>
              <w:t>协作成效与改进报告（40分）：撰写实习期</w:t>
            </w:r>
            <w:proofErr w:type="gramStart"/>
            <w:r w:rsidRPr="006B1E7E">
              <w:rPr>
                <w:rFonts w:ascii="宋体" w:hAnsi="宋体"/>
                <w:bCs/>
                <w:sz w:val="18"/>
                <w:szCs w:val="18"/>
              </w:rPr>
              <w:t>间岗位</w:t>
            </w:r>
            <w:proofErr w:type="gramEnd"/>
            <w:r w:rsidRPr="006B1E7E">
              <w:rPr>
                <w:rFonts w:ascii="宋体" w:hAnsi="宋体"/>
                <w:bCs/>
                <w:sz w:val="18"/>
                <w:szCs w:val="18"/>
              </w:rPr>
              <w:t>协作总结报告（≥600字），内容包括完成的协作任务清单、协作成效自评、遇到的协作困难及解决方法、改进建议。按内容完整度（15分）+自评客观性（10分）+改进建议可行性（15分）评分</w:t>
            </w:r>
          </w:p>
        </w:tc>
        <w:tc>
          <w:tcPr>
            <w:tcW w:w="599" w:type="dxa"/>
            <w:tcBorders>
              <w:bottom w:val="single" w:sz="8" w:space="0" w:color="auto"/>
            </w:tcBorders>
            <w:vAlign w:val="center"/>
          </w:tcPr>
          <w:p w14:paraId="06105C26" w14:textId="1B83CC5B" w:rsidR="00921E6B" w:rsidRPr="006B1E7E" w:rsidRDefault="00921E6B" w:rsidP="00921E6B">
            <w:pPr>
              <w:spacing w:line="240" w:lineRule="auto"/>
              <w:jc w:val="center"/>
              <w:rPr>
                <w:rFonts w:ascii="宋体" w:hAnsi="宋体" w:hint="eastAsia"/>
                <w:bCs/>
                <w:sz w:val="18"/>
                <w:szCs w:val="18"/>
              </w:rPr>
            </w:pPr>
            <w:r w:rsidRPr="006B1E7E">
              <w:rPr>
                <w:rFonts w:ascii="宋体" w:hAnsi="宋体" w:hint="eastAsia"/>
                <w:bCs/>
                <w:sz w:val="18"/>
                <w:szCs w:val="18"/>
              </w:rPr>
              <w:t>工作总结</w:t>
            </w:r>
          </w:p>
        </w:tc>
        <w:tc>
          <w:tcPr>
            <w:tcW w:w="807" w:type="dxa"/>
            <w:vMerge/>
            <w:tcBorders>
              <w:bottom w:val="single" w:sz="8" w:space="0" w:color="auto"/>
            </w:tcBorders>
            <w:vAlign w:val="center"/>
          </w:tcPr>
          <w:p w14:paraId="3CABC61E" w14:textId="2700CB6F" w:rsidR="00921E6B" w:rsidRPr="006B1E7E" w:rsidRDefault="00921E6B" w:rsidP="00921E6B">
            <w:pPr>
              <w:spacing w:line="240" w:lineRule="auto"/>
              <w:jc w:val="center"/>
              <w:rPr>
                <w:rFonts w:ascii="宋体" w:hAnsi="宋体" w:hint="eastAsia"/>
                <w:bCs/>
                <w:sz w:val="18"/>
                <w:szCs w:val="18"/>
              </w:rPr>
            </w:pPr>
          </w:p>
        </w:tc>
      </w:tr>
      <w:tr w:rsidR="00921E6B" w:rsidRPr="006B1E7E" w14:paraId="049B5BC7" w14:textId="77777777" w:rsidTr="000F599E">
        <w:trPr>
          <w:trHeight w:val="369"/>
          <w:jc w:val="center"/>
        </w:trPr>
        <w:tc>
          <w:tcPr>
            <w:tcW w:w="9334" w:type="dxa"/>
            <w:gridSpan w:val="9"/>
            <w:tcBorders>
              <w:top w:val="single" w:sz="8" w:space="0" w:color="auto"/>
              <w:bottom w:val="single" w:sz="8" w:space="0" w:color="auto"/>
            </w:tcBorders>
            <w:vAlign w:val="center"/>
          </w:tcPr>
          <w:p w14:paraId="0DE79B62" w14:textId="77777777" w:rsidR="002728F8" w:rsidRPr="006B1E7E" w:rsidRDefault="002728F8" w:rsidP="002728F8">
            <w:pPr>
              <w:pStyle w:val="a5"/>
              <w:numPr>
                <w:ilvl w:val="0"/>
                <w:numId w:val="38"/>
              </w:numPr>
              <w:rPr>
                <w:rFonts w:hAnsi="宋体" w:hint="eastAsia"/>
              </w:rPr>
            </w:pPr>
            <w:r w:rsidRPr="006B1E7E">
              <w:rPr>
                <w:rFonts w:hAnsi="宋体" w:hint="eastAsia"/>
              </w:rPr>
              <w:t>各三级指标满分均为100分，二级指标得分=（三级指标得分×三级指标在二级指标内的权重），一级指标得分同法计算。</w:t>
            </w:r>
          </w:p>
          <w:p w14:paraId="141BABD2" w14:textId="0940A618" w:rsidR="00921E6B" w:rsidRPr="006B1E7E" w:rsidRDefault="002728F8" w:rsidP="002728F8">
            <w:pPr>
              <w:pStyle w:val="a5"/>
              <w:numPr>
                <w:ilvl w:val="0"/>
                <w:numId w:val="38"/>
              </w:numPr>
              <w:rPr>
                <w:rFonts w:hAnsi="宋体" w:hint="eastAsia"/>
              </w:rPr>
            </w:pPr>
            <w:r w:rsidRPr="006B1E7E">
              <w:rPr>
                <w:rFonts w:hAnsi="宋体" w:hint="eastAsia"/>
              </w:rPr>
              <w:t>三级指标在二级指标内的权重由各校根据实际教学安排自行确定。</w:t>
            </w:r>
          </w:p>
        </w:tc>
      </w:tr>
    </w:tbl>
    <w:p w14:paraId="474182D2" w14:textId="5031761D" w:rsidR="003615BD" w:rsidRDefault="003615BD"/>
    <w:p w14:paraId="37449977" w14:textId="0471F9FE" w:rsidR="003615BD" w:rsidRDefault="00000000" w:rsidP="007266A4">
      <w:pPr>
        <w:pStyle w:val="aff"/>
        <w:spacing w:before="120" w:after="120"/>
      </w:pPr>
      <w:r>
        <w:t>顶岗实习期（独立上岗阶段）面向东盟跨境物流人才技能评价指标体系</w:t>
      </w:r>
    </w:p>
    <w:tbl>
      <w:tblPr>
        <w:tblStyle w:val="affffc"/>
        <w:tblW w:w="0" w:type="auto"/>
        <w:jc w:val="center"/>
        <w:tblLook w:val="04A0" w:firstRow="1" w:lastRow="0" w:firstColumn="1" w:lastColumn="0" w:noHBand="0" w:noVBand="1"/>
      </w:tblPr>
      <w:tblGrid>
        <w:gridCol w:w="440"/>
        <w:gridCol w:w="576"/>
        <w:gridCol w:w="527"/>
        <w:gridCol w:w="576"/>
        <w:gridCol w:w="542"/>
        <w:gridCol w:w="2136"/>
        <w:gridCol w:w="3231"/>
        <w:gridCol w:w="559"/>
        <w:gridCol w:w="747"/>
      </w:tblGrid>
      <w:tr w:rsidR="003615BD" w:rsidRPr="003B3BED" w14:paraId="77A121FF" w14:textId="77777777" w:rsidTr="000F599E">
        <w:trPr>
          <w:trHeight w:val="369"/>
          <w:jc w:val="center"/>
        </w:trPr>
        <w:tc>
          <w:tcPr>
            <w:tcW w:w="0" w:type="auto"/>
            <w:tcBorders>
              <w:top w:val="single" w:sz="8" w:space="0" w:color="auto"/>
              <w:left w:val="single" w:sz="8" w:space="0" w:color="auto"/>
              <w:bottom w:val="single" w:sz="8" w:space="0" w:color="auto"/>
            </w:tcBorders>
            <w:vAlign w:val="center"/>
          </w:tcPr>
          <w:p w14:paraId="34AF9053" w14:textId="77777777" w:rsidR="003615BD" w:rsidRPr="003B3BED" w:rsidRDefault="00000000" w:rsidP="007266A4">
            <w:pPr>
              <w:spacing w:line="240" w:lineRule="auto"/>
              <w:jc w:val="center"/>
              <w:rPr>
                <w:rFonts w:ascii="宋体" w:hAnsi="宋体" w:hint="eastAsia"/>
                <w:bCs/>
                <w:sz w:val="18"/>
                <w:szCs w:val="18"/>
              </w:rPr>
            </w:pPr>
            <w:r w:rsidRPr="003B3BED">
              <w:rPr>
                <w:rFonts w:ascii="宋体" w:hAnsi="宋体"/>
                <w:bCs/>
                <w:sz w:val="18"/>
                <w:szCs w:val="18"/>
              </w:rPr>
              <w:t>一级指标</w:t>
            </w:r>
          </w:p>
        </w:tc>
        <w:tc>
          <w:tcPr>
            <w:tcW w:w="0" w:type="auto"/>
            <w:tcBorders>
              <w:top w:val="single" w:sz="8" w:space="0" w:color="auto"/>
              <w:bottom w:val="single" w:sz="8" w:space="0" w:color="auto"/>
            </w:tcBorders>
            <w:vAlign w:val="center"/>
          </w:tcPr>
          <w:p w14:paraId="4E408456" w14:textId="77777777" w:rsidR="003615BD" w:rsidRPr="003B3BED" w:rsidRDefault="00000000" w:rsidP="007266A4">
            <w:pPr>
              <w:spacing w:line="240" w:lineRule="auto"/>
              <w:jc w:val="center"/>
              <w:rPr>
                <w:rFonts w:ascii="宋体" w:hAnsi="宋体" w:hint="eastAsia"/>
                <w:bCs/>
                <w:sz w:val="18"/>
                <w:szCs w:val="18"/>
              </w:rPr>
            </w:pPr>
            <w:r w:rsidRPr="003B3BED">
              <w:rPr>
                <w:rFonts w:ascii="宋体" w:hAnsi="宋体"/>
                <w:bCs/>
                <w:sz w:val="18"/>
                <w:szCs w:val="18"/>
              </w:rPr>
              <w:t>一级</w:t>
            </w:r>
            <w:r w:rsidRPr="003B3BED">
              <w:rPr>
                <w:rFonts w:ascii="宋体" w:hAnsi="宋体"/>
                <w:bCs/>
                <w:sz w:val="18"/>
                <w:szCs w:val="18"/>
              </w:rPr>
              <w:br/>
              <w:t>权重</w:t>
            </w:r>
          </w:p>
        </w:tc>
        <w:tc>
          <w:tcPr>
            <w:tcW w:w="0" w:type="auto"/>
            <w:tcBorders>
              <w:top w:val="single" w:sz="8" w:space="0" w:color="auto"/>
              <w:bottom w:val="single" w:sz="8" w:space="0" w:color="auto"/>
            </w:tcBorders>
            <w:vAlign w:val="center"/>
          </w:tcPr>
          <w:p w14:paraId="1C21BC53" w14:textId="77777777" w:rsidR="003615BD" w:rsidRPr="003B3BED" w:rsidRDefault="00000000" w:rsidP="007266A4">
            <w:pPr>
              <w:spacing w:line="240" w:lineRule="auto"/>
              <w:jc w:val="center"/>
              <w:rPr>
                <w:rFonts w:ascii="宋体" w:hAnsi="宋体" w:hint="eastAsia"/>
                <w:bCs/>
                <w:sz w:val="18"/>
                <w:szCs w:val="18"/>
              </w:rPr>
            </w:pPr>
            <w:r w:rsidRPr="003B3BED">
              <w:rPr>
                <w:rFonts w:ascii="宋体" w:hAnsi="宋体"/>
                <w:bCs/>
                <w:sz w:val="18"/>
                <w:szCs w:val="18"/>
              </w:rPr>
              <w:t>二级指标</w:t>
            </w:r>
          </w:p>
        </w:tc>
        <w:tc>
          <w:tcPr>
            <w:tcW w:w="0" w:type="auto"/>
            <w:tcBorders>
              <w:top w:val="single" w:sz="8" w:space="0" w:color="auto"/>
              <w:bottom w:val="single" w:sz="8" w:space="0" w:color="auto"/>
            </w:tcBorders>
            <w:vAlign w:val="center"/>
          </w:tcPr>
          <w:p w14:paraId="554270E7" w14:textId="77777777" w:rsidR="003615BD" w:rsidRPr="003B3BED" w:rsidRDefault="00000000" w:rsidP="007266A4">
            <w:pPr>
              <w:spacing w:line="240" w:lineRule="auto"/>
              <w:jc w:val="center"/>
              <w:rPr>
                <w:rFonts w:ascii="宋体" w:hAnsi="宋体" w:hint="eastAsia"/>
                <w:bCs/>
                <w:sz w:val="18"/>
                <w:szCs w:val="18"/>
              </w:rPr>
            </w:pPr>
            <w:r w:rsidRPr="003B3BED">
              <w:rPr>
                <w:rFonts w:ascii="宋体" w:hAnsi="宋体"/>
                <w:bCs/>
                <w:sz w:val="18"/>
                <w:szCs w:val="18"/>
              </w:rPr>
              <w:t>二级</w:t>
            </w:r>
            <w:r w:rsidRPr="003B3BED">
              <w:rPr>
                <w:rFonts w:ascii="宋体" w:hAnsi="宋体"/>
                <w:bCs/>
                <w:sz w:val="18"/>
                <w:szCs w:val="18"/>
              </w:rPr>
              <w:br/>
              <w:t>权重</w:t>
            </w:r>
          </w:p>
        </w:tc>
        <w:tc>
          <w:tcPr>
            <w:tcW w:w="0" w:type="auto"/>
            <w:tcBorders>
              <w:top w:val="single" w:sz="8" w:space="0" w:color="auto"/>
              <w:bottom w:val="single" w:sz="8" w:space="0" w:color="auto"/>
            </w:tcBorders>
            <w:vAlign w:val="center"/>
          </w:tcPr>
          <w:p w14:paraId="70F222F5" w14:textId="77777777" w:rsidR="003615BD" w:rsidRPr="003B3BED" w:rsidRDefault="00000000" w:rsidP="007266A4">
            <w:pPr>
              <w:spacing w:line="240" w:lineRule="auto"/>
              <w:jc w:val="center"/>
              <w:rPr>
                <w:rFonts w:ascii="宋体" w:hAnsi="宋体" w:hint="eastAsia"/>
                <w:bCs/>
                <w:sz w:val="18"/>
                <w:szCs w:val="18"/>
              </w:rPr>
            </w:pPr>
            <w:r w:rsidRPr="003B3BED">
              <w:rPr>
                <w:rFonts w:ascii="宋体" w:hAnsi="宋体"/>
                <w:bCs/>
                <w:sz w:val="18"/>
                <w:szCs w:val="18"/>
              </w:rPr>
              <w:t>三级指标</w:t>
            </w:r>
          </w:p>
        </w:tc>
        <w:tc>
          <w:tcPr>
            <w:tcW w:w="2136" w:type="dxa"/>
            <w:tcBorders>
              <w:top w:val="single" w:sz="8" w:space="0" w:color="auto"/>
              <w:bottom w:val="single" w:sz="8" w:space="0" w:color="auto"/>
            </w:tcBorders>
            <w:vAlign w:val="center"/>
          </w:tcPr>
          <w:p w14:paraId="1434176E" w14:textId="77777777" w:rsidR="003615BD" w:rsidRPr="003B3BED" w:rsidRDefault="00000000" w:rsidP="007266A4">
            <w:pPr>
              <w:spacing w:line="240" w:lineRule="auto"/>
              <w:jc w:val="center"/>
              <w:rPr>
                <w:rFonts w:ascii="宋体" w:hAnsi="宋体" w:hint="eastAsia"/>
                <w:bCs/>
                <w:sz w:val="18"/>
                <w:szCs w:val="18"/>
              </w:rPr>
            </w:pPr>
            <w:r w:rsidRPr="003B3BED">
              <w:rPr>
                <w:rFonts w:ascii="宋体" w:hAnsi="宋体"/>
                <w:bCs/>
                <w:sz w:val="18"/>
                <w:szCs w:val="18"/>
              </w:rPr>
              <w:t>考核内容与量化标准</w:t>
            </w:r>
          </w:p>
        </w:tc>
        <w:tc>
          <w:tcPr>
            <w:tcW w:w="3231" w:type="dxa"/>
            <w:tcBorders>
              <w:top w:val="single" w:sz="8" w:space="0" w:color="auto"/>
              <w:bottom w:val="single" w:sz="8" w:space="0" w:color="auto"/>
            </w:tcBorders>
            <w:vAlign w:val="center"/>
          </w:tcPr>
          <w:p w14:paraId="2D738558" w14:textId="77777777" w:rsidR="003615BD" w:rsidRPr="003B3BED" w:rsidRDefault="00000000" w:rsidP="007266A4">
            <w:pPr>
              <w:spacing w:line="240" w:lineRule="auto"/>
              <w:jc w:val="center"/>
              <w:rPr>
                <w:rFonts w:ascii="宋体" w:hAnsi="宋体" w:hint="eastAsia"/>
                <w:bCs/>
                <w:sz w:val="18"/>
                <w:szCs w:val="18"/>
              </w:rPr>
            </w:pPr>
            <w:r w:rsidRPr="003B3BED">
              <w:rPr>
                <w:rFonts w:ascii="宋体" w:hAnsi="宋体"/>
                <w:bCs/>
                <w:sz w:val="18"/>
                <w:szCs w:val="18"/>
              </w:rPr>
              <w:t>评分细则（100分制）</w:t>
            </w:r>
          </w:p>
        </w:tc>
        <w:tc>
          <w:tcPr>
            <w:tcW w:w="0" w:type="auto"/>
            <w:tcBorders>
              <w:top w:val="single" w:sz="8" w:space="0" w:color="auto"/>
              <w:bottom w:val="single" w:sz="8" w:space="0" w:color="auto"/>
            </w:tcBorders>
            <w:vAlign w:val="center"/>
          </w:tcPr>
          <w:p w14:paraId="43CF4527" w14:textId="77777777" w:rsidR="003615BD" w:rsidRPr="003B3BED" w:rsidRDefault="00000000" w:rsidP="007266A4">
            <w:pPr>
              <w:spacing w:line="240" w:lineRule="auto"/>
              <w:jc w:val="center"/>
              <w:rPr>
                <w:rFonts w:ascii="宋体" w:hAnsi="宋体" w:hint="eastAsia"/>
                <w:bCs/>
                <w:sz w:val="18"/>
                <w:szCs w:val="18"/>
              </w:rPr>
            </w:pPr>
            <w:r w:rsidRPr="003B3BED">
              <w:rPr>
                <w:rFonts w:ascii="宋体" w:hAnsi="宋体"/>
                <w:bCs/>
                <w:sz w:val="18"/>
                <w:szCs w:val="18"/>
              </w:rPr>
              <w:t>考核</w:t>
            </w:r>
            <w:r w:rsidRPr="003B3BED">
              <w:rPr>
                <w:rFonts w:ascii="宋体" w:hAnsi="宋体"/>
                <w:bCs/>
                <w:sz w:val="18"/>
                <w:szCs w:val="18"/>
              </w:rPr>
              <w:br/>
              <w:t>方式</w:t>
            </w:r>
          </w:p>
        </w:tc>
        <w:tc>
          <w:tcPr>
            <w:tcW w:w="0" w:type="auto"/>
            <w:tcBorders>
              <w:top w:val="single" w:sz="8" w:space="0" w:color="auto"/>
              <w:bottom w:val="single" w:sz="8" w:space="0" w:color="auto"/>
              <w:right w:val="single" w:sz="8" w:space="0" w:color="auto"/>
            </w:tcBorders>
            <w:vAlign w:val="center"/>
          </w:tcPr>
          <w:p w14:paraId="019CCE40" w14:textId="77777777" w:rsidR="003615BD" w:rsidRPr="003B3BED" w:rsidRDefault="00000000" w:rsidP="007266A4">
            <w:pPr>
              <w:spacing w:line="240" w:lineRule="auto"/>
              <w:jc w:val="center"/>
              <w:rPr>
                <w:rFonts w:ascii="宋体" w:hAnsi="宋体" w:hint="eastAsia"/>
                <w:bCs/>
                <w:sz w:val="18"/>
                <w:szCs w:val="18"/>
              </w:rPr>
            </w:pPr>
            <w:r w:rsidRPr="003B3BED">
              <w:rPr>
                <w:rFonts w:ascii="宋体" w:hAnsi="宋体"/>
                <w:bCs/>
                <w:sz w:val="18"/>
                <w:szCs w:val="18"/>
              </w:rPr>
              <w:t>评价</w:t>
            </w:r>
            <w:r w:rsidRPr="003B3BED">
              <w:rPr>
                <w:rFonts w:ascii="宋体" w:hAnsi="宋体"/>
                <w:bCs/>
                <w:sz w:val="18"/>
                <w:szCs w:val="18"/>
              </w:rPr>
              <w:br/>
              <w:t>主体</w:t>
            </w:r>
          </w:p>
        </w:tc>
      </w:tr>
      <w:tr w:rsidR="007E4FBF" w:rsidRPr="003B3BED" w14:paraId="45D9900F" w14:textId="77777777" w:rsidTr="000F599E">
        <w:trPr>
          <w:trHeight w:val="369"/>
          <w:jc w:val="center"/>
        </w:trPr>
        <w:tc>
          <w:tcPr>
            <w:tcW w:w="0" w:type="auto"/>
            <w:vMerge w:val="restart"/>
            <w:tcBorders>
              <w:top w:val="single" w:sz="8" w:space="0" w:color="auto"/>
              <w:left w:val="single" w:sz="8" w:space="0" w:color="auto"/>
            </w:tcBorders>
            <w:vAlign w:val="center"/>
          </w:tcPr>
          <w:p w14:paraId="70C926CF" w14:textId="1DFEE1E8" w:rsidR="007E4FBF" w:rsidRPr="003B3BED" w:rsidRDefault="007E4FBF" w:rsidP="007266A4">
            <w:pPr>
              <w:spacing w:line="240" w:lineRule="auto"/>
              <w:jc w:val="center"/>
              <w:rPr>
                <w:rFonts w:ascii="宋体" w:hAnsi="宋体" w:hint="eastAsia"/>
                <w:bCs/>
                <w:sz w:val="18"/>
                <w:szCs w:val="18"/>
              </w:rPr>
            </w:pPr>
            <w:r w:rsidRPr="003B3BED">
              <w:rPr>
                <w:rFonts w:ascii="宋体" w:hAnsi="宋体"/>
                <w:bCs/>
                <w:sz w:val="18"/>
                <w:szCs w:val="18"/>
              </w:rPr>
              <w:t>职业技能</w:t>
            </w:r>
          </w:p>
        </w:tc>
        <w:tc>
          <w:tcPr>
            <w:tcW w:w="0" w:type="auto"/>
            <w:vMerge w:val="restart"/>
            <w:tcBorders>
              <w:top w:val="single" w:sz="8" w:space="0" w:color="auto"/>
            </w:tcBorders>
            <w:vAlign w:val="center"/>
          </w:tcPr>
          <w:p w14:paraId="3A79D5D6" w14:textId="7FBFB0A1" w:rsidR="007E4FBF" w:rsidRPr="003B3BED" w:rsidRDefault="007E4FBF" w:rsidP="007266A4">
            <w:pPr>
              <w:spacing w:line="240" w:lineRule="auto"/>
              <w:jc w:val="center"/>
              <w:rPr>
                <w:rFonts w:ascii="宋体" w:hAnsi="宋体" w:hint="eastAsia"/>
                <w:bCs/>
                <w:sz w:val="18"/>
                <w:szCs w:val="18"/>
              </w:rPr>
            </w:pPr>
            <w:r w:rsidRPr="003B3BED">
              <w:rPr>
                <w:rFonts w:ascii="宋体" w:hAnsi="宋体"/>
                <w:bCs/>
                <w:sz w:val="18"/>
                <w:szCs w:val="18"/>
              </w:rPr>
              <w:t>60％</w:t>
            </w:r>
          </w:p>
        </w:tc>
        <w:tc>
          <w:tcPr>
            <w:tcW w:w="0" w:type="auto"/>
            <w:vMerge w:val="restart"/>
            <w:tcBorders>
              <w:top w:val="single" w:sz="8" w:space="0" w:color="auto"/>
            </w:tcBorders>
            <w:vAlign w:val="center"/>
          </w:tcPr>
          <w:p w14:paraId="6A4018D2" w14:textId="285D45C4" w:rsidR="007E4FBF" w:rsidRPr="003B3BED" w:rsidRDefault="007E4FBF" w:rsidP="007266A4">
            <w:pPr>
              <w:spacing w:line="240" w:lineRule="auto"/>
              <w:jc w:val="center"/>
              <w:rPr>
                <w:rFonts w:ascii="宋体" w:hAnsi="宋体" w:hint="eastAsia"/>
                <w:bCs/>
                <w:sz w:val="18"/>
                <w:szCs w:val="18"/>
              </w:rPr>
            </w:pPr>
            <w:r w:rsidRPr="003B3BED">
              <w:rPr>
                <w:rFonts w:ascii="宋体" w:hAnsi="宋体"/>
                <w:bCs/>
                <w:sz w:val="18"/>
                <w:szCs w:val="18"/>
              </w:rPr>
              <w:t>通用物流职业技能</w:t>
            </w:r>
          </w:p>
        </w:tc>
        <w:tc>
          <w:tcPr>
            <w:tcW w:w="0" w:type="auto"/>
            <w:vMerge w:val="restart"/>
            <w:tcBorders>
              <w:top w:val="single" w:sz="8" w:space="0" w:color="auto"/>
            </w:tcBorders>
            <w:vAlign w:val="center"/>
          </w:tcPr>
          <w:p w14:paraId="35035E6B" w14:textId="46822A07" w:rsidR="007E4FBF" w:rsidRPr="003B3BED" w:rsidRDefault="007E4FBF" w:rsidP="007266A4">
            <w:pPr>
              <w:spacing w:line="240" w:lineRule="auto"/>
              <w:jc w:val="center"/>
              <w:rPr>
                <w:rFonts w:ascii="宋体" w:hAnsi="宋体" w:hint="eastAsia"/>
                <w:bCs/>
                <w:sz w:val="18"/>
                <w:szCs w:val="18"/>
              </w:rPr>
            </w:pPr>
            <w:r w:rsidRPr="003B3BED">
              <w:rPr>
                <w:rFonts w:ascii="宋体" w:hAnsi="宋体"/>
                <w:bCs/>
                <w:sz w:val="18"/>
                <w:szCs w:val="18"/>
              </w:rPr>
              <w:t>35％</w:t>
            </w:r>
          </w:p>
        </w:tc>
        <w:tc>
          <w:tcPr>
            <w:tcW w:w="0" w:type="auto"/>
            <w:vMerge w:val="restart"/>
            <w:tcBorders>
              <w:top w:val="single" w:sz="8" w:space="0" w:color="auto"/>
            </w:tcBorders>
            <w:vAlign w:val="center"/>
          </w:tcPr>
          <w:p w14:paraId="5D4A07A9" w14:textId="77777777" w:rsidR="007E4FBF" w:rsidRPr="003B3BED" w:rsidRDefault="007E4FBF" w:rsidP="007266A4">
            <w:pPr>
              <w:spacing w:line="240" w:lineRule="auto"/>
              <w:jc w:val="center"/>
              <w:rPr>
                <w:rFonts w:ascii="宋体" w:hAnsi="宋体" w:hint="eastAsia"/>
                <w:bCs/>
                <w:sz w:val="18"/>
                <w:szCs w:val="18"/>
              </w:rPr>
            </w:pPr>
            <w:r w:rsidRPr="003B3BED">
              <w:rPr>
                <w:rFonts w:ascii="宋体" w:hAnsi="宋体"/>
                <w:bCs/>
                <w:sz w:val="18"/>
                <w:szCs w:val="18"/>
              </w:rPr>
              <w:t>岗位业务绩效与工作质量</w:t>
            </w:r>
          </w:p>
        </w:tc>
        <w:tc>
          <w:tcPr>
            <w:tcW w:w="2136" w:type="dxa"/>
            <w:vMerge w:val="restart"/>
            <w:tcBorders>
              <w:top w:val="single" w:sz="8" w:space="0" w:color="auto"/>
            </w:tcBorders>
            <w:vAlign w:val="center"/>
          </w:tcPr>
          <w:p w14:paraId="4353F74E" w14:textId="1314CBDE" w:rsidR="007E4FBF" w:rsidRPr="003B3BED" w:rsidRDefault="007E4FBF" w:rsidP="007266A4">
            <w:pPr>
              <w:spacing w:line="240" w:lineRule="auto"/>
              <w:jc w:val="center"/>
              <w:rPr>
                <w:rFonts w:ascii="宋体" w:hAnsi="宋体" w:hint="eastAsia"/>
                <w:bCs/>
                <w:sz w:val="18"/>
                <w:szCs w:val="18"/>
              </w:rPr>
            </w:pPr>
            <w:r w:rsidRPr="003B3BED">
              <w:rPr>
                <w:rFonts w:ascii="宋体" w:hAnsi="宋体"/>
                <w:bCs/>
                <w:sz w:val="18"/>
                <w:szCs w:val="18"/>
              </w:rPr>
              <w:t>独立承担岗位工作任务，完成岗位核心业务指标；工作质量达到企业正式员工基本标准；在考核周期内完成规定的工作量（订单处理量、单证制作量、仓储操作量等）</w:t>
            </w:r>
          </w:p>
        </w:tc>
        <w:tc>
          <w:tcPr>
            <w:tcW w:w="3231" w:type="dxa"/>
            <w:tcBorders>
              <w:top w:val="single" w:sz="8" w:space="0" w:color="auto"/>
            </w:tcBorders>
            <w:vAlign w:val="center"/>
          </w:tcPr>
          <w:p w14:paraId="07433465" w14:textId="3704D132" w:rsidR="007E4FBF" w:rsidRPr="003B3BED" w:rsidRDefault="007E4FBF" w:rsidP="007266A4">
            <w:pPr>
              <w:spacing w:line="240" w:lineRule="auto"/>
              <w:jc w:val="center"/>
              <w:rPr>
                <w:rFonts w:ascii="宋体" w:hAnsi="宋体" w:hint="eastAsia"/>
                <w:bCs/>
                <w:sz w:val="18"/>
                <w:szCs w:val="18"/>
              </w:rPr>
            </w:pPr>
            <w:r w:rsidRPr="003B3BED">
              <w:rPr>
                <w:rFonts w:ascii="宋体" w:hAnsi="宋体"/>
                <w:bCs/>
                <w:sz w:val="18"/>
                <w:szCs w:val="18"/>
              </w:rPr>
              <w:t>业务绩效量化考核（50分）：由企业按岗位关键绩效指标（KPI）评分。维度：工作量完成率（20分，≥100％得满分，每降5％扣2分）+工作质量达标率（20分，≥98％得满分，每降1％扣2分）+时效达标率（10分，≥95％得满分）。参考企业正式员工初级标准</w:t>
            </w:r>
          </w:p>
        </w:tc>
        <w:tc>
          <w:tcPr>
            <w:tcW w:w="0" w:type="auto"/>
            <w:vMerge w:val="restart"/>
            <w:tcBorders>
              <w:top w:val="single" w:sz="8" w:space="0" w:color="auto"/>
            </w:tcBorders>
            <w:vAlign w:val="center"/>
          </w:tcPr>
          <w:p w14:paraId="383DBDFD" w14:textId="77777777" w:rsidR="007E4FBF" w:rsidRPr="003B3BED" w:rsidRDefault="007E4FBF" w:rsidP="007266A4">
            <w:pPr>
              <w:spacing w:line="240" w:lineRule="auto"/>
              <w:jc w:val="center"/>
              <w:rPr>
                <w:rFonts w:ascii="宋体" w:hAnsi="宋体" w:hint="eastAsia"/>
                <w:bCs/>
                <w:sz w:val="18"/>
                <w:szCs w:val="18"/>
              </w:rPr>
            </w:pPr>
            <w:r w:rsidRPr="003B3BED">
              <w:rPr>
                <w:rFonts w:ascii="宋体" w:hAnsi="宋体"/>
                <w:bCs/>
                <w:sz w:val="18"/>
                <w:szCs w:val="18"/>
              </w:rPr>
              <w:t>企业绩效考核</w:t>
            </w:r>
          </w:p>
        </w:tc>
        <w:tc>
          <w:tcPr>
            <w:tcW w:w="0" w:type="auto"/>
            <w:vMerge w:val="restart"/>
            <w:tcBorders>
              <w:top w:val="single" w:sz="8" w:space="0" w:color="auto"/>
              <w:right w:val="single" w:sz="8" w:space="0" w:color="auto"/>
            </w:tcBorders>
            <w:vAlign w:val="center"/>
          </w:tcPr>
          <w:p w14:paraId="33AE6EB3" w14:textId="77777777" w:rsidR="007E4FBF" w:rsidRPr="003B3BED" w:rsidRDefault="007E4FBF" w:rsidP="007266A4">
            <w:pPr>
              <w:spacing w:line="240" w:lineRule="auto"/>
              <w:jc w:val="center"/>
              <w:rPr>
                <w:rFonts w:ascii="宋体" w:hAnsi="宋体" w:hint="eastAsia"/>
                <w:bCs/>
                <w:sz w:val="18"/>
                <w:szCs w:val="18"/>
              </w:rPr>
            </w:pPr>
            <w:r w:rsidRPr="003B3BED">
              <w:rPr>
                <w:rFonts w:ascii="宋体" w:hAnsi="宋体"/>
                <w:bCs/>
                <w:sz w:val="18"/>
                <w:szCs w:val="18"/>
              </w:rPr>
              <w:t>企业主导</w:t>
            </w:r>
          </w:p>
        </w:tc>
      </w:tr>
      <w:tr w:rsidR="007E4FBF" w:rsidRPr="003B3BED" w14:paraId="15902DC2" w14:textId="77777777" w:rsidTr="000F599E">
        <w:trPr>
          <w:trHeight w:val="369"/>
          <w:jc w:val="center"/>
        </w:trPr>
        <w:tc>
          <w:tcPr>
            <w:tcW w:w="0" w:type="auto"/>
            <w:vMerge/>
            <w:tcBorders>
              <w:left w:val="single" w:sz="8" w:space="0" w:color="auto"/>
            </w:tcBorders>
            <w:vAlign w:val="center"/>
          </w:tcPr>
          <w:p w14:paraId="467870C8" w14:textId="77777777" w:rsidR="007E4FBF" w:rsidRPr="003B3BED" w:rsidRDefault="007E4FBF" w:rsidP="007266A4">
            <w:pPr>
              <w:spacing w:line="240" w:lineRule="auto"/>
              <w:jc w:val="center"/>
              <w:rPr>
                <w:rFonts w:ascii="宋体" w:hAnsi="宋体" w:hint="eastAsia"/>
                <w:bCs/>
                <w:sz w:val="18"/>
                <w:szCs w:val="18"/>
              </w:rPr>
            </w:pPr>
          </w:p>
        </w:tc>
        <w:tc>
          <w:tcPr>
            <w:tcW w:w="0" w:type="auto"/>
            <w:vMerge/>
            <w:vAlign w:val="center"/>
          </w:tcPr>
          <w:p w14:paraId="158B80A0" w14:textId="77777777" w:rsidR="007E4FBF" w:rsidRPr="003B3BED" w:rsidRDefault="007E4FBF" w:rsidP="007266A4">
            <w:pPr>
              <w:spacing w:line="240" w:lineRule="auto"/>
              <w:jc w:val="center"/>
              <w:rPr>
                <w:rFonts w:ascii="宋体" w:hAnsi="宋体" w:hint="eastAsia"/>
                <w:bCs/>
                <w:sz w:val="18"/>
                <w:szCs w:val="18"/>
              </w:rPr>
            </w:pPr>
          </w:p>
        </w:tc>
        <w:tc>
          <w:tcPr>
            <w:tcW w:w="0" w:type="auto"/>
            <w:vMerge/>
            <w:vAlign w:val="center"/>
          </w:tcPr>
          <w:p w14:paraId="23D2370B" w14:textId="77777777" w:rsidR="007E4FBF" w:rsidRPr="003B3BED" w:rsidRDefault="007E4FBF" w:rsidP="007266A4">
            <w:pPr>
              <w:spacing w:line="240" w:lineRule="auto"/>
              <w:jc w:val="center"/>
              <w:rPr>
                <w:rFonts w:ascii="宋体" w:hAnsi="宋体" w:hint="eastAsia"/>
                <w:bCs/>
                <w:sz w:val="18"/>
                <w:szCs w:val="18"/>
              </w:rPr>
            </w:pPr>
          </w:p>
        </w:tc>
        <w:tc>
          <w:tcPr>
            <w:tcW w:w="0" w:type="auto"/>
            <w:vMerge/>
            <w:vAlign w:val="center"/>
          </w:tcPr>
          <w:p w14:paraId="52966E52" w14:textId="77777777" w:rsidR="007E4FBF" w:rsidRPr="003B3BED" w:rsidRDefault="007E4FBF" w:rsidP="007266A4">
            <w:pPr>
              <w:spacing w:line="240" w:lineRule="auto"/>
              <w:jc w:val="center"/>
              <w:rPr>
                <w:rFonts w:ascii="宋体" w:hAnsi="宋体" w:hint="eastAsia"/>
                <w:bCs/>
                <w:sz w:val="18"/>
                <w:szCs w:val="18"/>
              </w:rPr>
            </w:pPr>
          </w:p>
        </w:tc>
        <w:tc>
          <w:tcPr>
            <w:tcW w:w="0" w:type="auto"/>
            <w:vMerge/>
            <w:vAlign w:val="center"/>
          </w:tcPr>
          <w:p w14:paraId="70132B02" w14:textId="77777777" w:rsidR="007E4FBF" w:rsidRPr="003B3BED" w:rsidRDefault="007E4FBF" w:rsidP="007266A4">
            <w:pPr>
              <w:spacing w:line="240" w:lineRule="auto"/>
              <w:jc w:val="center"/>
              <w:rPr>
                <w:rFonts w:ascii="宋体" w:hAnsi="宋体" w:hint="eastAsia"/>
                <w:bCs/>
                <w:sz w:val="18"/>
                <w:szCs w:val="18"/>
              </w:rPr>
            </w:pPr>
          </w:p>
        </w:tc>
        <w:tc>
          <w:tcPr>
            <w:tcW w:w="2136" w:type="dxa"/>
            <w:vMerge/>
            <w:vAlign w:val="center"/>
          </w:tcPr>
          <w:p w14:paraId="2A65E928" w14:textId="77777777" w:rsidR="007E4FBF" w:rsidRPr="003B3BED" w:rsidRDefault="007E4FBF" w:rsidP="007266A4">
            <w:pPr>
              <w:spacing w:line="240" w:lineRule="auto"/>
              <w:jc w:val="center"/>
              <w:rPr>
                <w:rFonts w:ascii="宋体" w:hAnsi="宋体" w:hint="eastAsia"/>
                <w:bCs/>
                <w:sz w:val="18"/>
                <w:szCs w:val="18"/>
              </w:rPr>
            </w:pPr>
          </w:p>
        </w:tc>
        <w:tc>
          <w:tcPr>
            <w:tcW w:w="3231" w:type="dxa"/>
            <w:vAlign w:val="center"/>
          </w:tcPr>
          <w:p w14:paraId="22AE8012" w14:textId="32448A70" w:rsidR="007E4FBF" w:rsidRPr="003B3BED" w:rsidRDefault="007E4FBF" w:rsidP="007266A4">
            <w:pPr>
              <w:spacing w:line="240" w:lineRule="auto"/>
              <w:jc w:val="center"/>
              <w:rPr>
                <w:rFonts w:ascii="宋体" w:hAnsi="宋体" w:hint="eastAsia"/>
                <w:bCs/>
                <w:sz w:val="18"/>
                <w:szCs w:val="18"/>
              </w:rPr>
            </w:pPr>
            <w:r w:rsidRPr="003B3BED">
              <w:rPr>
                <w:rFonts w:ascii="宋体" w:hAnsi="宋体"/>
                <w:bCs/>
                <w:sz w:val="18"/>
                <w:szCs w:val="18"/>
              </w:rPr>
              <w:t>工作质量抽查（50分）：由企业导师在考核期内随机抽查≥10次工作成果（单证、操作记录、报表等），按企业质量标准评分。每次10分制，取平均分后×5为最终得分。抽查合格率≥90％（45～50分），80％～89％（40～44分），70％～79％（35～39分），＜70％本项不得分</w:t>
            </w:r>
          </w:p>
        </w:tc>
        <w:tc>
          <w:tcPr>
            <w:tcW w:w="0" w:type="auto"/>
            <w:vMerge/>
            <w:vAlign w:val="center"/>
          </w:tcPr>
          <w:p w14:paraId="1B73F288" w14:textId="5298BECD" w:rsidR="007E4FBF" w:rsidRPr="003B3BED" w:rsidRDefault="007E4FBF" w:rsidP="007266A4">
            <w:pPr>
              <w:spacing w:line="240" w:lineRule="auto"/>
              <w:jc w:val="center"/>
              <w:rPr>
                <w:rFonts w:ascii="宋体" w:hAnsi="宋体" w:hint="eastAsia"/>
                <w:bCs/>
                <w:sz w:val="18"/>
                <w:szCs w:val="18"/>
              </w:rPr>
            </w:pPr>
          </w:p>
        </w:tc>
        <w:tc>
          <w:tcPr>
            <w:tcW w:w="0" w:type="auto"/>
            <w:vMerge/>
            <w:tcBorders>
              <w:right w:val="single" w:sz="8" w:space="0" w:color="auto"/>
            </w:tcBorders>
            <w:vAlign w:val="center"/>
          </w:tcPr>
          <w:p w14:paraId="4A2C0387" w14:textId="62601923" w:rsidR="007E4FBF" w:rsidRPr="003B3BED" w:rsidRDefault="007E4FBF" w:rsidP="007266A4">
            <w:pPr>
              <w:spacing w:line="240" w:lineRule="auto"/>
              <w:jc w:val="center"/>
              <w:rPr>
                <w:rFonts w:ascii="宋体" w:hAnsi="宋体" w:hint="eastAsia"/>
                <w:bCs/>
                <w:sz w:val="18"/>
                <w:szCs w:val="18"/>
              </w:rPr>
            </w:pPr>
          </w:p>
        </w:tc>
      </w:tr>
      <w:tr w:rsidR="007E4FBF" w:rsidRPr="003B3BED" w14:paraId="3DA31C39" w14:textId="77777777" w:rsidTr="000F599E">
        <w:trPr>
          <w:trHeight w:val="369"/>
          <w:jc w:val="center"/>
        </w:trPr>
        <w:tc>
          <w:tcPr>
            <w:tcW w:w="0" w:type="auto"/>
            <w:vMerge/>
            <w:tcBorders>
              <w:left w:val="single" w:sz="8" w:space="0" w:color="auto"/>
            </w:tcBorders>
            <w:vAlign w:val="center"/>
          </w:tcPr>
          <w:p w14:paraId="57382B8A" w14:textId="77777777" w:rsidR="007E4FBF" w:rsidRPr="003B3BED" w:rsidRDefault="007E4FBF" w:rsidP="007266A4">
            <w:pPr>
              <w:spacing w:line="240" w:lineRule="auto"/>
              <w:jc w:val="center"/>
              <w:rPr>
                <w:rFonts w:ascii="宋体" w:hAnsi="宋体" w:hint="eastAsia"/>
                <w:bCs/>
                <w:sz w:val="18"/>
                <w:szCs w:val="18"/>
              </w:rPr>
            </w:pPr>
          </w:p>
        </w:tc>
        <w:tc>
          <w:tcPr>
            <w:tcW w:w="0" w:type="auto"/>
            <w:vMerge/>
            <w:vAlign w:val="center"/>
          </w:tcPr>
          <w:p w14:paraId="20EB3297" w14:textId="77777777" w:rsidR="007E4FBF" w:rsidRPr="003B3BED" w:rsidRDefault="007E4FBF" w:rsidP="007266A4">
            <w:pPr>
              <w:spacing w:line="240" w:lineRule="auto"/>
              <w:jc w:val="center"/>
              <w:rPr>
                <w:rFonts w:ascii="宋体" w:hAnsi="宋体" w:hint="eastAsia"/>
                <w:bCs/>
                <w:sz w:val="18"/>
                <w:szCs w:val="18"/>
              </w:rPr>
            </w:pPr>
          </w:p>
        </w:tc>
        <w:tc>
          <w:tcPr>
            <w:tcW w:w="0" w:type="auto"/>
            <w:vMerge/>
            <w:vAlign w:val="center"/>
          </w:tcPr>
          <w:p w14:paraId="7A007C15" w14:textId="77777777" w:rsidR="007E4FBF" w:rsidRPr="003B3BED" w:rsidRDefault="007E4FBF" w:rsidP="007266A4">
            <w:pPr>
              <w:spacing w:line="240" w:lineRule="auto"/>
              <w:jc w:val="center"/>
              <w:rPr>
                <w:rFonts w:ascii="宋体" w:hAnsi="宋体" w:hint="eastAsia"/>
                <w:bCs/>
                <w:sz w:val="18"/>
                <w:szCs w:val="18"/>
              </w:rPr>
            </w:pPr>
          </w:p>
        </w:tc>
        <w:tc>
          <w:tcPr>
            <w:tcW w:w="0" w:type="auto"/>
            <w:vMerge/>
            <w:vAlign w:val="center"/>
          </w:tcPr>
          <w:p w14:paraId="7FA5186D" w14:textId="77777777" w:rsidR="007E4FBF" w:rsidRPr="003B3BED" w:rsidRDefault="007E4FBF" w:rsidP="007266A4">
            <w:pPr>
              <w:spacing w:line="240" w:lineRule="auto"/>
              <w:jc w:val="center"/>
              <w:rPr>
                <w:rFonts w:ascii="宋体" w:hAnsi="宋体" w:hint="eastAsia"/>
                <w:bCs/>
                <w:sz w:val="18"/>
                <w:szCs w:val="18"/>
              </w:rPr>
            </w:pPr>
          </w:p>
        </w:tc>
        <w:tc>
          <w:tcPr>
            <w:tcW w:w="0" w:type="auto"/>
            <w:vMerge w:val="restart"/>
            <w:vAlign w:val="center"/>
          </w:tcPr>
          <w:p w14:paraId="7BA715E4" w14:textId="77777777" w:rsidR="007E4FBF" w:rsidRPr="003B3BED" w:rsidRDefault="007E4FBF" w:rsidP="007266A4">
            <w:pPr>
              <w:spacing w:line="240" w:lineRule="auto"/>
              <w:jc w:val="center"/>
              <w:rPr>
                <w:rFonts w:ascii="宋体" w:hAnsi="宋体" w:hint="eastAsia"/>
                <w:bCs/>
                <w:sz w:val="18"/>
                <w:szCs w:val="18"/>
              </w:rPr>
            </w:pPr>
            <w:r w:rsidRPr="003B3BED">
              <w:rPr>
                <w:rFonts w:ascii="宋体" w:hAnsi="宋体"/>
                <w:bCs/>
                <w:sz w:val="18"/>
                <w:szCs w:val="18"/>
              </w:rPr>
              <w:t>独立操作规范性与效率</w:t>
            </w:r>
          </w:p>
        </w:tc>
        <w:tc>
          <w:tcPr>
            <w:tcW w:w="2136" w:type="dxa"/>
            <w:vMerge w:val="restart"/>
            <w:vAlign w:val="center"/>
          </w:tcPr>
          <w:p w14:paraId="13D947F9" w14:textId="22057143" w:rsidR="007E4FBF" w:rsidRPr="003B3BED" w:rsidRDefault="007E4FBF" w:rsidP="007266A4">
            <w:pPr>
              <w:spacing w:line="240" w:lineRule="auto"/>
              <w:jc w:val="center"/>
              <w:rPr>
                <w:rFonts w:ascii="宋体" w:hAnsi="宋体" w:hint="eastAsia"/>
                <w:bCs/>
                <w:sz w:val="18"/>
                <w:szCs w:val="18"/>
              </w:rPr>
            </w:pPr>
            <w:r w:rsidRPr="003B3BED">
              <w:rPr>
                <w:rFonts w:ascii="宋体" w:hAnsi="宋体"/>
                <w:bCs/>
                <w:sz w:val="18"/>
                <w:szCs w:val="18"/>
              </w:rPr>
              <w:t>熟练掌握岗位标准操作流程，能独立、规范、高效地完成岗位全部操作任务；操作过程符合企业标准作业程序（SOP）；持续优化个人操作效率</w:t>
            </w:r>
          </w:p>
        </w:tc>
        <w:tc>
          <w:tcPr>
            <w:tcW w:w="3231" w:type="dxa"/>
            <w:vAlign w:val="center"/>
          </w:tcPr>
          <w:p w14:paraId="11AAC844" w14:textId="57FD22FC" w:rsidR="007E4FBF" w:rsidRPr="003B3BED" w:rsidRDefault="007E4FBF" w:rsidP="007266A4">
            <w:pPr>
              <w:spacing w:line="240" w:lineRule="auto"/>
              <w:jc w:val="center"/>
              <w:rPr>
                <w:rFonts w:ascii="宋体" w:hAnsi="宋体" w:hint="eastAsia"/>
                <w:bCs/>
                <w:sz w:val="18"/>
                <w:szCs w:val="18"/>
              </w:rPr>
            </w:pPr>
            <w:r w:rsidRPr="003B3BED">
              <w:rPr>
                <w:rFonts w:ascii="宋体" w:hAnsi="宋体"/>
                <w:bCs/>
                <w:sz w:val="18"/>
                <w:szCs w:val="18"/>
              </w:rPr>
              <w:t>SOP操作规范性考核（60分）：由企业导师按岗位SOP清单逐项考核≥20个操作要点，每项3分。操作完全符合SOP得3分，基本符合得2分，不符合得0分。总分≥54分（即90％符合率）为合格</w:t>
            </w:r>
          </w:p>
        </w:tc>
        <w:tc>
          <w:tcPr>
            <w:tcW w:w="0" w:type="auto"/>
            <w:vMerge w:val="restart"/>
            <w:vAlign w:val="center"/>
          </w:tcPr>
          <w:p w14:paraId="5FD1A401" w14:textId="77777777" w:rsidR="007E4FBF" w:rsidRPr="003B3BED" w:rsidRDefault="007E4FBF" w:rsidP="007266A4">
            <w:pPr>
              <w:spacing w:line="240" w:lineRule="auto"/>
              <w:jc w:val="center"/>
              <w:rPr>
                <w:rFonts w:ascii="宋体" w:hAnsi="宋体" w:hint="eastAsia"/>
                <w:bCs/>
                <w:sz w:val="18"/>
                <w:szCs w:val="18"/>
              </w:rPr>
            </w:pPr>
            <w:r w:rsidRPr="003B3BED">
              <w:rPr>
                <w:rFonts w:ascii="宋体" w:hAnsi="宋体"/>
                <w:bCs/>
                <w:sz w:val="18"/>
                <w:szCs w:val="18"/>
              </w:rPr>
              <w:t>SOP实操考核</w:t>
            </w:r>
          </w:p>
        </w:tc>
        <w:tc>
          <w:tcPr>
            <w:tcW w:w="0" w:type="auto"/>
            <w:vMerge/>
            <w:tcBorders>
              <w:right w:val="single" w:sz="8" w:space="0" w:color="auto"/>
            </w:tcBorders>
            <w:vAlign w:val="center"/>
          </w:tcPr>
          <w:p w14:paraId="088DA943" w14:textId="1BB13B91" w:rsidR="007E4FBF" w:rsidRPr="003B3BED" w:rsidRDefault="007E4FBF" w:rsidP="007266A4">
            <w:pPr>
              <w:spacing w:line="240" w:lineRule="auto"/>
              <w:jc w:val="center"/>
              <w:rPr>
                <w:rFonts w:ascii="宋体" w:hAnsi="宋体" w:hint="eastAsia"/>
                <w:bCs/>
                <w:sz w:val="18"/>
                <w:szCs w:val="18"/>
              </w:rPr>
            </w:pPr>
          </w:p>
        </w:tc>
      </w:tr>
      <w:tr w:rsidR="007E4FBF" w:rsidRPr="003B3BED" w14:paraId="180A5D06" w14:textId="77777777" w:rsidTr="000F599E">
        <w:trPr>
          <w:trHeight w:val="369"/>
          <w:jc w:val="center"/>
        </w:trPr>
        <w:tc>
          <w:tcPr>
            <w:tcW w:w="0" w:type="auto"/>
            <w:vMerge/>
            <w:tcBorders>
              <w:left w:val="single" w:sz="8" w:space="0" w:color="auto"/>
            </w:tcBorders>
            <w:vAlign w:val="center"/>
          </w:tcPr>
          <w:p w14:paraId="357E88FB" w14:textId="77777777" w:rsidR="007E4FBF" w:rsidRPr="003B3BED" w:rsidRDefault="007E4FBF" w:rsidP="007266A4">
            <w:pPr>
              <w:spacing w:line="240" w:lineRule="auto"/>
              <w:jc w:val="center"/>
              <w:rPr>
                <w:rFonts w:ascii="宋体" w:hAnsi="宋体" w:hint="eastAsia"/>
                <w:bCs/>
                <w:sz w:val="18"/>
                <w:szCs w:val="18"/>
              </w:rPr>
            </w:pPr>
          </w:p>
        </w:tc>
        <w:tc>
          <w:tcPr>
            <w:tcW w:w="0" w:type="auto"/>
            <w:vMerge/>
            <w:vAlign w:val="center"/>
          </w:tcPr>
          <w:p w14:paraId="5259C998" w14:textId="77777777" w:rsidR="007E4FBF" w:rsidRPr="003B3BED" w:rsidRDefault="007E4FBF" w:rsidP="007266A4">
            <w:pPr>
              <w:spacing w:line="240" w:lineRule="auto"/>
              <w:jc w:val="center"/>
              <w:rPr>
                <w:rFonts w:ascii="宋体" w:hAnsi="宋体" w:hint="eastAsia"/>
                <w:bCs/>
                <w:sz w:val="18"/>
                <w:szCs w:val="18"/>
              </w:rPr>
            </w:pPr>
          </w:p>
        </w:tc>
        <w:tc>
          <w:tcPr>
            <w:tcW w:w="0" w:type="auto"/>
            <w:vMerge/>
            <w:vAlign w:val="center"/>
          </w:tcPr>
          <w:p w14:paraId="59979FD6" w14:textId="77777777" w:rsidR="007E4FBF" w:rsidRPr="003B3BED" w:rsidRDefault="007E4FBF" w:rsidP="007266A4">
            <w:pPr>
              <w:spacing w:line="240" w:lineRule="auto"/>
              <w:jc w:val="center"/>
              <w:rPr>
                <w:rFonts w:ascii="宋体" w:hAnsi="宋体" w:hint="eastAsia"/>
                <w:bCs/>
                <w:sz w:val="18"/>
                <w:szCs w:val="18"/>
              </w:rPr>
            </w:pPr>
          </w:p>
        </w:tc>
        <w:tc>
          <w:tcPr>
            <w:tcW w:w="0" w:type="auto"/>
            <w:vMerge/>
            <w:vAlign w:val="center"/>
          </w:tcPr>
          <w:p w14:paraId="28DBC9DB" w14:textId="77777777" w:rsidR="007E4FBF" w:rsidRPr="003B3BED" w:rsidRDefault="007E4FBF" w:rsidP="007266A4">
            <w:pPr>
              <w:spacing w:line="240" w:lineRule="auto"/>
              <w:jc w:val="center"/>
              <w:rPr>
                <w:rFonts w:ascii="宋体" w:hAnsi="宋体" w:hint="eastAsia"/>
                <w:bCs/>
                <w:sz w:val="18"/>
                <w:szCs w:val="18"/>
              </w:rPr>
            </w:pPr>
          </w:p>
        </w:tc>
        <w:tc>
          <w:tcPr>
            <w:tcW w:w="0" w:type="auto"/>
            <w:vMerge/>
            <w:vAlign w:val="center"/>
          </w:tcPr>
          <w:p w14:paraId="12DBACBB" w14:textId="77777777" w:rsidR="007E4FBF" w:rsidRPr="003B3BED" w:rsidRDefault="007E4FBF" w:rsidP="007266A4">
            <w:pPr>
              <w:spacing w:line="240" w:lineRule="auto"/>
              <w:jc w:val="center"/>
              <w:rPr>
                <w:rFonts w:ascii="宋体" w:hAnsi="宋体" w:hint="eastAsia"/>
                <w:bCs/>
                <w:sz w:val="18"/>
                <w:szCs w:val="18"/>
              </w:rPr>
            </w:pPr>
          </w:p>
        </w:tc>
        <w:tc>
          <w:tcPr>
            <w:tcW w:w="2136" w:type="dxa"/>
            <w:vMerge/>
            <w:vAlign w:val="center"/>
          </w:tcPr>
          <w:p w14:paraId="107E3111" w14:textId="77777777" w:rsidR="007E4FBF" w:rsidRPr="003B3BED" w:rsidRDefault="007E4FBF" w:rsidP="007266A4">
            <w:pPr>
              <w:spacing w:line="240" w:lineRule="auto"/>
              <w:jc w:val="center"/>
              <w:rPr>
                <w:rFonts w:ascii="宋体" w:hAnsi="宋体" w:hint="eastAsia"/>
                <w:bCs/>
                <w:sz w:val="18"/>
                <w:szCs w:val="18"/>
              </w:rPr>
            </w:pPr>
          </w:p>
        </w:tc>
        <w:tc>
          <w:tcPr>
            <w:tcW w:w="3231" w:type="dxa"/>
            <w:vAlign w:val="center"/>
          </w:tcPr>
          <w:p w14:paraId="542D1651" w14:textId="23AA0B06" w:rsidR="007E4FBF" w:rsidRPr="003B3BED" w:rsidRDefault="007E4FBF" w:rsidP="007266A4">
            <w:pPr>
              <w:spacing w:line="240" w:lineRule="auto"/>
              <w:jc w:val="center"/>
              <w:rPr>
                <w:rFonts w:ascii="宋体" w:hAnsi="宋体" w:hint="eastAsia"/>
                <w:bCs/>
                <w:sz w:val="18"/>
                <w:szCs w:val="18"/>
              </w:rPr>
            </w:pPr>
            <w:r w:rsidRPr="003B3BED">
              <w:rPr>
                <w:rFonts w:ascii="宋体" w:hAnsi="宋体"/>
                <w:bCs/>
                <w:sz w:val="18"/>
                <w:szCs w:val="18"/>
              </w:rPr>
              <w:t>操作效率评估（40分）：由企业导师记录学徒日均任务完成时间，按操作效率提升幅度评分。对比顶岗实习期初和期末的完成效率：提升≥30％（36～40分），20％～29％（32～35分），10％～19％（28～31分），＜10％（24～27分），无提升或下降本项不得分</w:t>
            </w:r>
          </w:p>
        </w:tc>
        <w:tc>
          <w:tcPr>
            <w:tcW w:w="0" w:type="auto"/>
            <w:vMerge/>
            <w:vAlign w:val="center"/>
          </w:tcPr>
          <w:p w14:paraId="60BE03A8" w14:textId="123CCAD1" w:rsidR="007E4FBF" w:rsidRPr="003B3BED" w:rsidRDefault="007E4FBF" w:rsidP="007266A4">
            <w:pPr>
              <w:spacing w:line="240" w:lineRule="auto"/>
              <w:jc w:val="center"/>
              <w:rPr>
                <w:rFonts w:ascii="宋体" w:hAnsi="宋体" w:hint="eastAsia"/>
                <w:bCs/>
                <w:sz w:val="18"/>
                <w:szCs w:val="18"/>
              </w:rPr>
            </w:pPr>
          </w:p>
        </w:tc>
        <w:tc>
          <w:tcPr>
            <w:tcW w:w="0" w:type="auto"/>
            <w:vMerge/>
            <w:tcBorders>
              <w:right w:val="single" w:sz="8" w:space="0" w:color="auto"/>
            </w:tcBorders>
            <w:vAlign w:val="center"/>
          </w:tcPr>
          <w:p w14:paraId="749F22E3" w14:textId="7946FA12" w:rsidR="007E4FBF" w:rsidRPr="003B3BED" w:rsidRDefault="007E4FBF" w:rsidP="007266A4">
            <w:pPr>
              <w:spacing w:line="240" w:lineRule="auto"/>
              <w:jc w:val="center"/>
              <w:rPr>
                <w:rFonts w:ascii="宋体" w:hAnsi="宋体" w:hint="eastAsia"/>
                <w:bCs/>
                <w:sz w:val="18"/>
                <w:szCs w:val="18"/>
              </w:rPr>
            </w:pPr>
          </w:p>
        </w:tc>
      </w:tr>
      <w:tr w:rsidR="007E4FBF" w:rsidRPr="003B3BED" w14:paraId="34940260" w14:textId="77777777" w:rsidTr="000F599E">
        <w:trPr>
          <w:trHeight w:val="369"/>
          <w:jc w:val="center"/>
        </w:trPr>
        <w:tc>
          <w:tcPr>
            <w:tcW w:w="0" w:type="auto"/>
            <w:vMerge/>
            <w:tcBorders>
              <w:left w:val="single" w:sz="8" w:space="0" w:color="auto"/>
            </w:tcBorders>
            <w:vAlign w:val="center"/>
          </w:tcPr>
          <w:p w14:paraId="609F5AB6" w14:textId="77777777" w:rsidR="007E4FBF" w:rsidRPr="003B3BED" w:rsidRDefault="007E4FBF" w:rsidP="007266A4">
            <w:pPr>
              <w:spacing w:line="240" w:lineRule="auto"/>
              <w:jc w:val="center"/>
              <w:rPr>
                <w:rFonts w:ascii="宋体" w:hAnsi="宋体" w:hint="eastAsia"/>
                <w:bCs/>
                <w:sz w:val="18"/>
                <w:szCs w:val="18"/>
              </w:rPr>
            </w:pPr>
          </w:p>
        </w:tc>
        <w:tc>
          <w:tcPr>
            <w:tcW w:w="0" w:type="auto"/>
            <w:vMerge/>
            <w:vAlign w:val="center"/>
          </w:tcPr>
          <w:p w14:paraId="5C67E669" w14:textId="77777777" w:rsidR="007E4FBF" w:rsidRPr="003B3BED" w:rsidRDefault="007E4FBF" w:rsidP="007266A4">
            <w:pPr>
              <w:spacing w:line="240" w:lineRule="auto"/>
              <w:jc w:val="center"/>
              <w:rPr>
                <w:rFonts w:ascii="宋体" w:hAnsi="宋体" w:hint="eastAsia"/>
                <w:bCs/>
                <w:sz w:val="18"/>
                <w:szCs w:val="18"/>
              </w:rPr>
            </w:pPr>
          </w:p>
        </w:tc>
        <w:tc>
          <w:tcPr>
            <w:tcW w:w="0" w:type="auto"/>
            <w:vMerge w:val="restart"/>
            <w:vAlign w:val="center"/>
          </w:tcPr>
          <w:p w14:paraId="113C3364" w14:textId="33FD8DC4" w:rsidR="007E4FBF" w:rsidRPr="003B3BED" w:rsidRDefault="007E4FBF" w:rsidP="007266A4">
            <w:pPr>
              <w:spacing w:line="240" w:lineRule="auto"/>
              <w:jc w:val="center"/>
              <w:rPr>
                <w:rFonts w:ascii="宋体" w:hAnsi="宋体" w:hint="eastAsia"/>
                <w:bCs/>
                <w:sz w:val="18"/>
                <w:szCs w:val="18"/>
              </w:rPr>
            </w:pPr>
            <w:r w:rsidRPr="003B3BED">
              <w:rPr>
                <w:rFonts w:ascii="宋体" w:hAnsi="宋体"/>
                <w:bCs/>
                <w:sz w:val="18"/>
                <w:szCs w:val="18"/>
              </w:rPr>
              <w:t>东盟特定物流职业技能</w:t>
            </w:r>
          </w:p>
        </w:tc>
        <w:tc>
          <w:tcPr>
            <w:tcW w:w="0" w:type="auto"/>
            <w:vMerge w:val="restart"/>
            <w:vAlign w:val="center"/>
          </w:tcPr>
          <w:p w14:paraId="1935F675" w14:textId="0FE177FE" w:rsidR="007E4FBF" w:rsidRPr="003B3BED" w:rsidRDefault="007E4FBF" w:rsidP="007266A4">
            <w:pPr>
              <w:spacing w:line="240" w:lineRule="auto"/>
              <w:jc w:val="center"/>
              <w:rPr>
                <w:rFonts w:ascii="宋体" w:hAnsi="宋体" w:hint="eastAsia"/>
                <w:bCs/>
                <w:sz w:val="18"/>
                <w:szCs w:val="18"/>
              </w:rPr>
            </w:pPr>
            <w:r w:rsidRPr="003B3BED">
              <w:rPr>
                <w:rFonts w:ascii="宋体" w:hAnsi="宋体"/>
                <w:bCs/>
                <w:sz w:val="18"/>
                <w:szCs w:val="18"/>
              </w:rPr>
              <w:t>65％</w:t>
            </w:r>
          </w:p>
        </w:tc>
        <w:tc>
          <w:tcPr>
            <w:tcW w:w="0" w:type="auto"/>
            <w:vMerge w:val="restart"/>
            <w:vAlign w:val="center"/>
          </w:tcPr>
          <w:p w14:paraId="463C9A48" w14:textId="77777777" w:rsidR="007E4FBF" w:rsidRPr="003B3BED" w:rsidRDefault="007E4FBF" w:rsidP="007266A4">
            <w:pPr>
              <w:spacing w:line="240" w:lineRule="auto"/>
              <w:jc w:val="center"/>
              <w:rPr>
                <w:rFonts w:ascii="宋体" w:hAnsi="宋体" w:hint="eastAsia"/>
                <w:bCs/>
                <w:sz w:val="18"/>
                <w:szCs w:val="18"/>
              </w:rPr>
            </w:pPr>
            <w:r w:rsidRPr="003B3BED">
              <w:rPr>
                <w:rFonts w:ascii="宋体" w:hAnsi="宋体"/>
                <w:bCs/>
                <w:sz w:val="18"/>
                <w:szCs w:val="18"/>
              </w:rPr>
              <w:t>跨境物流综合方案能力</w:t>
            </w:r>
          </w:p>
        </w:tc>
        <w:tc>
          <w:tcPr>
            <w:tcW w:w="2136" w:type="dxa"/>
            <w:vMerge w:val="restart"/>
            <w:vAlign w:val="center"/>
          </w:tcPr>
          <w:p w14:paraId="3B766983" w14:textId="3FAE14FB" w:rsidR="007E4FBF" w:rsidRPr="003B3BED" w:rsidRDefault="007E4FBF" w:rsidP="007266A4">
            <w:pPr>
              <w:spacing w:line="240" w:lineRule="auto"/>
              <w:jc w:val="center"/>
              <w:rPr>
                <w:rFonts w:ascii="宋体" w:hAnsi="宋体" w:hint="eastAsia"/>
                <w:bCs/>
                <w:sz w:val="18"/>
                <w:szCs w:val="18"/>
              </w:rPr>
            </w:pPr>
            <w:r w:rsidRPr="003B3BED">
              <w:rPr>
                <w:rFonts w:ascii="宋体" w:hAnsi="宋体"/>
                <w:bCs/>
                <w:sz w:val="18"/>
                <w:szCs w:val="18"/>
              </w:rPr>
              <w:t>能独立为客户/业务部门设计完整的跨境物流解决方案（含运输、仓储、关务、</w:t>
            </w:r>
            <w:proofErr w:type="gramStart"/>
            <w:r w:rsidRPr="003B3BED">
              <w:rPr>
                <w:rFonts w:ascii="宋体" w:hAnsi="宋体"/>
                <w:bCs/>
                <w:sz w:val="18"/>
                <w:szCs w:val="18"/>
              </w:rPr>
              <w:t>配送全</w:t>
            </w:r>
            <w:proofErr w:type="gramEnd"/>
            <w:r w:rsidRPr="003B3BED">
              <w:rPr>
                <w:rFonts w:ascii="宋体" w:hAnsi="宋体"/>
                <w:bCs/>
                <w:sz w:val="18"/>
                <w:szCs w:val="18"/>
              </w:rPr>
              <w:t>链路）；方案具备可行性和成本效益；能够综合考虑RCEP政策、东盟各国口岸特点和客户个性化需求</w:t>
            </w:r>
          </w:p>
        </w:tc>
        <w:tc>
          <w:tcPr>
            <w:tcW w:w="3231" w:type="dxa"/>
            <w:vAlign w:val="center"/>
          </w:tcPr>
          <w:p w14:paraId="48BA9650" w14:textId="10A16AEA" w:rsidR="007E4FBF" w:rsidRPr="003B3BED" w:rsidRDefault="007E4FBF" w:rsidP="007266A4">
            <w:pPr>
              <w:spacing w:line="240" w:lineRule="auto"/>
              <w:jc w:val="center"/>
              <w:rPr>
                <w:rFonts w:ascii="宋体" w:hAnsi="宋体" w:hint="eastAsia"/>
                <w:bCs/>
                <w:sz w:val="18"/>
                <w:szCs w:val="18"/>
              </w:rPr>
            </w:pPr>
            <w:r w:rsidRPr="003B3BED">
              <w:rPr>
                <w:rFonts w:ascii="宋体" w:hAnsi="宋体"/>
                <w:bCs/>
                <w:sz w:val="18"/>
                <w:szCs w:val="18"/>
              </w:rPr>
              <w:t>综合方案设计与评审（70分）：独立完成1份完整的跨境物流综合解决方案（含需求分析、路线设计、成本测算、风险分析、实施计划），向校企行三方评审组进行方案汇报（15</w:t>
            </w:r>
            <w:r w:rsidR="00DD6B17" w:rsidRPr="00DD6B17">
              <w:rPr>
                <w:rFonts w:ascii="宋体" w:hAnsi="宋体" w:hint="eastAsia"/>
                <w:bCs/>
                <w:sz w:val="18"/>
                <w:szCs w:val="18"/>
                <w:vertAlign w:val="superscript"/>
              </w:rPr>
              <w:t xml:space="preserve"> </w:t>
            </w:r>
            <w:r w:rsidR="006B1E7E">
              <w:rPr>
                <w:rFonts w:ascii="宋体" w:hAnsi="宋体"/>
                <w:bCs/>
                <w:sz w:val="18"/>
                <w:szCs w:val="18"/>
              </w:rPr>
              <w:t>min</w:t>
            </w:r>
            <w:r w:rsidRPr="003B3BED">
              <w:rPr>
                <w:rFonts w:ascii="宋体" w:hAnsi="宋体"/>
                <w:bCs/>
                <w:sz w:val="18"/>
                <w:szCs w:val="18"/>
              </w:rPr>
              <w:t>）+答辩（10</w:t>
            </w:r>
            <w:r w:rsidR="00DD6B17" w:rsidRPr="00DD6B17">
              <w:rPr>
                <w:rFonts w:ascii="宋体" w:hAnsi="宋体" w:hint="eastAsia"/>
                <w:bCs/>
                <w:sz w:val="18"/>
                <w:szCs w:val="18"/>
                <w:vertAlign w:val="superscript"/>
              </w:rPr>
              <w:t xml:space="preserve"> </w:t>
            </w:r>
            <w:r w:rsidR="006B1E7E">
              <w:rPr>
                <w:rFonts w:ascii="宋体" w:hAnsi="宋体"/>
                <w:bCs/>
                <w:sz w:val="18"/>
                <w:szCs w:val="18"/>
              </w:rPr>
              <w:t>min</w:t>
            </w:r>
            <w:r w:rsidRPr="003B3BED">
              <w:rPr>
                <w:rFonts w:ascii="宋体" w:hAnsi="宋体"/>
                <w:bCs/>
                <w:sz w:val="18"/>
                <w:szCs w:val="18"/>
              </w:rPr>
              <w:t>）。按方案完整度（25分）+专业深度（20分）+可行性与创新（15分）+汇报答辩（10分）评分。校企行三方各占1/3权重</w:t>
            </w:r>
          </w:p>
        </w:tc>
        <w:tc>
          <w:tcPr>
            <w:tcW w:w="0" w:type="auto"/>
            <w:vMerge w:val="restart"/>
            <w:vAlign w:val="center"/>
          </w:tcPr>
          <w:p w14:paraId="39255F18" w14:textId="00771942" w:rsidR="007E4FBF" w:rsidRPr="003B3BED" w:rsidRDefault="007E4FBF" w:rsidP="007266A4">
            <w:pPr>
              <w:spacing w:line="240" w:lineRule="auto"/>
              <w:jc w:val="center"/>
              <w:rPr>
                <w:rFonts w:ascii="宋体" w:hAnsi="宋体" w:hint="eastAsia"/>
                <w:bCs/>
                <w:sz w:val="18"/>
                <w:szCs w:val="18"/>
              </w:rPr>
            </w:pPr>
            <w:r w:rsidRPr="003B3BED">
              <w:rPr>
                <w:rFonts w:ascii="宋体" w:hAnsi="宋体"/>
                <w:bCs/>
                <w:sz w:val="18"/>
                <w:szCs w:val="18"/>
              </w:rPr>
              <w:t>方案设计+答辩</w:t>
            </w:r>
          </w:p>
        </w:tc>
        <w:tc>
          <w:tcPr>
            <w:tcW w:w="0" w:type="auto"/>
            <w:vMerge w:val="restart"/>
            <w:tcBorders>
              <w:right w:val="single" w:sz="8" w:space="0" w:color="auto"/>
            </w:tcBorders>
            <w:vAlign w:val="center"/>
          </w:tcPr>
          <w:p w14:paraId="69BDE200" w14:textId="1EA68377" w:rsidR="007E4FBF" w:rsidRPr="003B3BED" w:rsidRDefault="007E4FBF" w:rsidP="007266A4">
            <w:pPr>
              <w:spacing w:line="240" w:lineRule="auto"/>
              <w:jc w:val="center"/>
              <w:rPr>
                <w:rFonts w:ascii="宋体" w:hAnsi="宋体" w:hint="eastAsia"/>
                <w:bCs/>
                <w:sz w:val="18"/>
                <w:szCs w:val="18"/>
              </w:rPr>
            </w:pPr>
            <w:r w:rsidRPr="003B3BED">
              <w:rPr>
                <w:rFonts w:ascii="宋体" w:hAnsi="宋体"/>
                <w:bCs/>
                <w:sz w:val="18"/>
                <w:szCs w:val="18"/>
              </w:rPr>
              <w:t>学校20％+企业50％+行业30％</w:t>
            </w:r>
          </w:p>
        </w:tc>
      </w:tr>
      <w:tr w:rsidR="007E4FBF" w:rsidRPr="003B3BED" w14:paraId="46702174" w14:textId="77777777" w:rsidTr="000F599E">
        <w:trPr>
          <w:trHeight w:val="369"/>
          <w:jc w:val="center"/>
        </w:trPr>
        <w:tc>
          <w:tcPr>
            <w:tcW w:w="0" w:type="auto"/>
            <w:vMerge/>
            <w:tcBorders>
              <w:left w:val="single" w:sz="8" w:space="0" w:color="auto"/>
            </w:tcBorders>
            <w:vAlign w:val="center"/>
          </w:tcPr>
          <w:p w14:paraId="2D2BF7B1" w14:textId="77777777" w:rsidR="007E4FBF" w:rsidRPr="003B3BED" w:rsidRDefault="007E4FBF" w:rsidP="007266A4">
            <w:pPr>
              <w:spacing w:line="240" w:lineRule="auto"/>
              <w:jc w:val="center"/>
              <w:rPr>
                <w:rFonts w:ascii="宋体" w:hAnsi="宋体" w:hint="eastAsia"/>
                <w:bCs/>
                <w:sz w:val="18"/>
                <w:szCs w:val="18"/>
              </w:rPr>
            </w:pPr>
          </w:p>
        </w:tc>
        <w:tc>
          <w:tcPr>
            <w:tcW w:w="0" w:type="auto"/>
            <w:vMerge/>
            <w:vAlign w:val="center"/>
          </w:tcPr>
          <w:p w14:paraId="0AC9FA7A" w14:textId="77777777" w:rsidR="007E4FBF" w:rsidRPr="003B3BED" w:rsidRDefault="007E4FBF" w:rsidP="007266A4">
            <w:pPr>
              <w:spacing w:line="240" w:lineRule="auto"/>
              <w:jc w:val="center"/>
              <w:rPr>
                <w:rFonts w:ascii="宋体" w:hAnsi="宋体" w:hint="eastAsia"/>
                <w:bCs/>
                <w:sz w:val="18"/>
                <w:szCs w:val="18"/>
              </w:rPr>
            </w:pPr>
          </w:p>
        </w:tc>
        <w:tc>
          <w:tcPr>
            <w:tcW w:w="0" w:type="auto"/>
            <w:vMerge/>
            <w:vAlign w:val="center"/>
          </w:tcPr>
          <w:p w14:paraId="019ABE24" w14:textId="77777777" w:rsidR="007E4FBF" w:rsidRPr="003B3BED" w:rsidRDefault="007E4FBF" w:rsidP="007266A4">
            <w:pPr>
              <w:spacing w:line="240" w:lineRule="auto"/>
              <w:jc w:val="center"/>
              <w:rPr>
                <w:rFonts w:ascii="宋体" w:hAnsi="宋体" w:hint="eastAsia"/>
                <w:bCs/>
                <w:sz w:val="18"/>
                <w:szCs w:val="18"/>
              </w:rPr>
            </w:pPr>
          </w:p>
        </w:tc>
        <w:tc>
          <w:tcPr>
            <w:tcW w:w="0" w:type="auto"/>
            <w:vMerge/>
            <w:vAlign w:val="center"/>
          </w:tcPr>
          <w:p w14:paraId="287D17D0" w14:textId="77777777" w:rsidR="007E4FBF" w:rsidRPr="003B3BED" w:rsidRDefault="007E4FBF" w:rsidP="007266A4">
            <w:pPr>
              <w:spacing w:line="240" w:lineRule="auto"/>
              <w:jc w:val="center"/>
              <w:rPr>
                <w:rFonts w:ascii="宋体" w:hAnsi="宋体" w:hint="eastAsia"/>
                <w:bCs/>
                <w:sz w:val="18"/>
                <w:szCs w:val="18"/>
              </w:rPr>
            </w:pPr>
          </w:p>
        </w:tc>
        <w:tc>
          <w:tcPr>
            <w:tcW w:w="0" w:type="auto"/>
            <w:vMerge/>
            <w:vAlign w:val="center"/>
          </w:tcPr>
          <w:p w14:paraId="62074AE6" w14:textId="77777777" w:rsidR="007E4FBF" w:rsidRPr="003B3BED" w:rsidRDefault="007E4FBF" w:rsidP="007266A4">
            <w:pPr>
              <w:spacing w:line="240" w:lineRule="auto"/>
              <w:jc w:val="center"/>
              <w:rPr>
                <w:rFonts w:ascii="宋体" w:hAnsi="宋体" w:hint="eastAsia"/>
                <w:bCs/>
                <w:sz w:val="18"/>
                <w:szCs w:val="18"/>
              </w:rPr>
            </w:pPr>
          </w:p>
        </w:tc>
        <w:tc>
          <w:tcPr>
            <w:tcW w:w="2136" w:type="dxa"/>
            <w:vMerge/>
            <w:vAlign w:val="center"/>
          </w:tcPr>
          <w:p w14:paraId="4CD131B5" w14:textId="77777777" w:rsidR="007E4FBF" w:rsidRPr="003B3BED" w:rsidRDefault="007E4FBF" w:rsidP="007266A4">
            <w:pPr>
              <w:spacing w:line="240" w:lineRule="auto"/>
              <w:jc w:val="center"/>
              <w:rPr>
                <w:rFonts w:ascii="宋体" w:hAnsi="宋体" w:hint="eastAsia"/>
                <w:bCs/>
                <w:sz w:val="18"/>
                <w:szCs w:val="18"/>
              </w:rPr>
            </w:pPr>
          </w:p>
        </w:tc>
        <w:tc>
          <w:tcPr>
            <w:tcW w:w="3231" w:type="dxa"/>
            <w:vAlign w:val="center"/>
          </w:tcPr>
          <w:p w14:paraId="106CCE50" w14:textId="34916955" w:rsidR="007E4FBF" w:rsidRPr="003B3BED" w:rsidRDefault="007E4FBF" w:rsidP="007266A4">
            <w:pPr>
              <w:spacing w:line="240" w:lineRule="auto"/>
              <w:jc w:val="center"/>
              <w:rPr>
                <w:rFonts w:ascii="宋体" w:hAnsi="宋体" w:hint="eastAsia"/>
                <w:bCs/>
                <w:sz w:val="18"/>
                <w:szCs w:val="18"/>
              </w:rPr>
            </w:pPr>
            <w:r w:rsidRPr="003B3BED">
              <w:rPr>
                <w:rFonts w:ascii="宋体" w:hAnsi="宋体"/>
                <w:bCs/>
                <w:sz w:val="18"/>
                <w:szCs w:val="18"/>
              </w:rPr>
              <w:t>方案实施跟踪与优化（30分）：选择1份已实施的方案，跟踪实施过程≥2周，记录实际运营数据与方案预期的偏差，分析原因并提出优化建议。按跟踪完整性（10分）+偏差分析（10分）+优化建议质量（10分）评分</w:t>
            </w:r>
          </w:p>
        </w:tc>
        <w:tc>
          <w:tcPr>
            <w:tcW w:w="0" w:type="auto"/>
            <w:vMerge/>
            <w:vAlign w:val="center"/>
          </w:tcPr>
          <w:p w14:paraId="39339992" w14:textId="09F7484C" w:rsidR="007E4FBF" w:rsidRPr="003B3BED" w:rsidRDefault="007E4FBF" w:rsidP="007266A4">
            <w:pPr>
              <w:spacing w:line="240" w:lineRule="auto"/>
              <w:jc w:val="center"/>
              <w:rPr>
                <w:rFonts w:ascii="宋体" w:hAnsi="宋体" w:hint="eastAsia"/>
                <w:bCs/>
                <w:sz w:val="18"/>
                <w:szCs w:val="18"/>
              </w:rPr>
            </w:pPr>
          </w:p>
        </w:tc>
        <w:tc>
          <w:tcPr>
            <w:tcW w:w="0" w:type="auto"/>
            <w:vMerge/>
            <w:tcBorders>
              <w:right w:val="single" w:sz="8" w:space="0" w:color="auto"/>
            </w:tcBorders>
            <w:vAlign w:val="center"/>
          </w:tcPr>
          <w:p w14:paraId="0B974CF6" w14:textId="28565155" w:rsidR="007E4FBF" w:rsidRPr="003B3BED" w:rsidRDefault="007E4FBF" w:rsidP="007266A4">
            <w:pPr>
              <w:spacing w:line="240" w:lineRule="auto"/>
              <w:jc w:val="center"/>
              <w:rPr>
                <w:rFonts w:ascii="宋体" w:hAnsi="宋体" w:hint="eastAsia"/>
                <w:bCs/>
                <w:sz w:val="18"/>
                <w:szCs w:val="18"/>
              </w:rPr>
            </w:pPr>
          </w:p>
        </w:tc>
      </w:tr>
    </w:tbl>
    <w:p w14:paraId="0789340E" w14:textId="77777777" w:rsidR="006B1E7E" w:rsidRDefault="006B1E7E"/>
    <w:p w14:paraId="18C75DFC" w14:textId="77777777" w:rsidR="006B1E7E" w:rsidRDefault="006B1E7E"/>
    <w:p w14:paraId="054C112D" w14:textId="77777777" w:rsidR="006B1E7E" w:rsidRDefault="006B1E7E" w:rsidP="006B1E7E">
      <w:pPr>
        <w:jc w:val="center"/>
      </w:pPr>
      <w:r w:rsidRPr="007E4FBF">
        <w:rPr>
          <w:rFonts w:ascii="黑体" w:eastAsia="黑体" w:hAnsi="黑体" w:hint="eastAsia"/>
        </w:rPr>
        <w:lastRenderedPageBreak/>
        <w:t>表A.4 顶岗实习期（独立上岗阶段）面向东盟跨境物流人才技能评价指标体系</w:t>
      </w:r>
      <w:r>
        <w:rPr>
          <w:rFonts w:hint="eastAsia"/>
        </w:rPr>
        <w:t>（续）</w:t>
      </w:r>
    </w:p>
    <w:tbl>
      <w:tblPr>
        <w:tblStyle w:val="affffc"/>
        <w:tblW w:w="0" w:type="auto"/>
        <w:jc w:val="center"/>
        <w:tblLook w:val="04A0" w:firstRow="1" w:lastRow="0" w:firstColumn="1" w:lastColumn="0" w:noHBand="0" w:noVBand="1"/>
      </w:tblPr>
      <w:tblGrid>
        <w:gridCol w:w="537"/>
        <w:gridCol w:w="576"/>
        <w:gridCol w:w="556"/>
        <w:gridCol w:w="576"/>
        <w:gridCol w:w="538"/>
        <w:gridCol w:w="2136"/>
        <w:gridCol w:w="3231"/>
        <w:gridCol w:w="494"/>
        <w:gridCol w:w="700"/>
      </w:tblGrid>
      <w:tr w:rsidR="006B1E7E" w:rsidRPr="003B3BED" w14:paraId="713B0D40" w14:textId="77777777" w:rsidTr="006B1E7E">
        <w:trPr>
          <w:trHeight w:val="369"/>
          <w:jc w:val="center"/>
        </w:trPr>
        <w:tc>
          <w:tcPr>
            <w:tcW w:w="0" w:type="auto"/>
            <w:tcBorders>
              <w:top w:val="single" w:sz="8" w:space="0" w:color="auto"/>
              <w:bottom w:val="single" w:sz="8" w:space="0" w:color="auto"/>
            </w:tcBorders>
            <w:vAlign w:val="center"/>
          </w:tcPr>
          <w:p w14:paraId="703DAA5B" w14:textId="04B03331" w:rsidR="006B1E7E" w:rsidRPr="003B3BED" w:rsidRDefault="006B1E7E" w:rsidP="006B1E7E">
            <w:pPr>
              <w:spacing w:line="240" w:lineRule="auto"/>
              <w:jc w:val="center"/>
              <w:rPr>
                <w:rFonts w:ascii="宋体" w:hAnsi="宋体" w:hint="eastAsia"/>
                <w:bCs/>
                <w:sz w:val="18"/>
                <w:szCs w:val="18"/>
              </w:rPr>
            </w:pPr>
            <w:r w:rsidRPr="003B3BED">
              <w:rPr>
                <w:rFonts w:ascii="宋体" w:hAnsi="宋体"/>
                <w:bCs/>
                <w:sz w:val="18"/>
                <w:szCs w:val="18"/>
              </w:rPr>
              <w:t>一级指标</w:t>
            </w:r>
          </w:p>
        </w:tc>
        <w:tc>
          <w:tcPr>
            <w:tcW w:w="0" w:type="auto"/>
            <w:tcBorders>
              <w:top w:val="single" w:sz="8" w:space="0" w:color="auto"/>
              <w:bottom w:val="single" w:sz="8" w:space="0" w:color="auto"/>
            </w:tcBorders>
            <w:vAlign w:val="center"/>
          </w:tcPr>
          <w:p w14:paraId="08BD5D79" w14:textId="76A88B01" w:rsidR="006B1E7E" w:rsidRPr="003B3BED" w:rsidRDefault="006B1E7E" w:rsidP="006B1E7E">
            <w:pPr>
              <w:spacing w:line="240" w:lineRule="auto"/>
              <w:jc w:val="center"/>
              <w:rPr>
                <w:rFonts w:ascii="宋体" w:hAnsi="宋体" w:hint="eastAsia"/>
                <w:bCs/>
                <w:sz w:val="18"/>
                <w:szCs w:val="18"/>
              </w:rPr>
            </w:pPr>
            <w:r w:rsidRPr="003B3BED">
              <w:rPr>
                <w:rFonts w:ascii="宋体" w:hAnsi="宋体"/>
                <w:bCs/>
                <w:sz w:val="18"/>
                <w:szCs w:val="18"/>
              </w:rPr>
              <w:t>一级</w:t>
            </w:r>
            <w:r w:rsidRPr="003B3BED">
              <w:rPr>
                <w:rFonts w:ascii="宋体" w:hAnsi="宋体"/>
                <w:bCs/>
                <w:sz w:val="18"/>
                <w:szCs w:val="18"/>
              </w:rPr>
              <w:br/>
              <w:t>权重</w:t>
            </w:r>
          </w:p>
        </w:tc>
        <w:tc>
          <w:tcPr>
            <w:tcW w:w="0" w:type="auto"/>
            <w:tcBorders>
              <w:top w:val="single" w:sz="8" w:space="0" w:color="auto"/>
              <w:bottom w:val="single" w:sz="8" w:space="0" w:color="auto"/>
            </w:tcBorders>
            <w:vAlign w:val="center"/>
          </w:tcPr>
          <w:p w14:paraId="63B79A89" w14:textId="3AE9AC03" w:rsidR="006B1E7E" w:rsidRPr="003B3BED" w:rsidRDefault="006B1E7E" w:rsidP="006B1E7E">
            <w:pPr>
              <w:spacing w:line="240" w:lineRule="auto"/>
              <w:jc w:val="center"/>
              <w:rPr>
                <w:rFonts w:ascii="宋体" w:hAnsi="宋体" w:hint="eastAsia"/>
                <w:bCs/>
                <w:sz w:val="18"/>
                <w:szCs w:val="18"/>
              </w:rPr>
            </w:pPr>
            <w:r w:rsidRPr="003B3BED">
              <w:rPr>
                <w:rFonts w:ascii="宋体" w:hAnsi="宋体"/>
                <w:bCs/>
                <w:sz w:val="18"/>
                <w:szCs w:val="18"/>
              </w:rPr>
              <w:t>二级指标</w:t>
            </w:r>
          </w:p>
        </w:tc>
        <w:tc>
          <w:tcPr>
            <w:tcW w:w="0" w:type="auto"/>
            <w:tcBorders>
              <w:top w:val="single" w:sz="8" w:space="0" w:color="auto"/>
              <w:bottom w:val="single" w:sz="8" w:space="0" w:color="auto"/>
            </w:tcBorders>
            <w:vAlign w:val="center"/>
          </w:tcPr>
          <w:p w14:paraId="15B060B9" w14:textId="3178B24D" w:rsidR="006B1E7E" w:rsidRPr="003B3BED" w:rsidRDefault="006B1E7E" w:rsidP="006B1E7E">
            <w:pPr>
              <w:spacing w:line="240" w:lineRule="auto"/>
              <w:jc w:val="center"/>
              <w:rPr>
                <w:rFonts w:ascii="宋体" w:hAnsi="宋体" w:hint="eastAsia"/>
                <w:bCs/>
                <w:sz w:val="18"/>
                <w:szCs w:val="18"/>
              </w:rPr>
            </w:pPr>
            <w:r w:rsidRPr="003B3BED">
              <w:rPr>
                <w:rFonts w:ascii="宋体" w:hAnsi="宋体"/>
                <w:bCs/>
                <w:sz w:val="18"/>
                <w:szCs w:val="18"/>
              </w:rPr>
              <w:t>二级</w:t>
            </w:r>
            <w:r w:rsidRPr="003B3BED">
              <w:rPr>
                <w:rFonts w:ascii="宋体" w:hAnsi="宋体"/>
                <w:bCs/>
                <w:sz w:val="18"/>
                <w:szCs w:val="18"/>
              </w:rPr>
              <w:br/>
              <w:t>权重</w:t>
            </w:r>
          </w:p>
        </w:tc>
        <w:tc>
          <w:tcPr>
            <w:tcW w:w="0" w:type="auto"/>
            <w:tcBorders>
              <w:top w:val="single" w:sz="8" w:space="0" w:color="auto"/>
              <w:bottom w:val="single" w:sz="8" w:space="0" w:color="auto"/>
            </w:tcBorders>
            <w:vAlign w:val="center"/>
          </w:tcPr>
          <w:p w14:paraId="2A7B62B7" w14:textId="7E5D0B30" w:rsidR="006B1E7E" w:rsidRPr="003B3BED" w:rsidRDefault="006B1E7E" w:rsidP="006B1E7E">
            <w:pPr>
              <w:spacing w:line="240" w:lineRule="auto"/>
              <w:jc w:val="center"/>
              <w:rPr>
                <w:rFonts w:ascii="宋体" w:hAnsi="宋体" w:hint="eastAsia"/>
                <w:bCs/>
                <w:sz w:val="18"/>
                <w:szCs w:val="18"/>
              </w:rPr>
            </w:pPr>
            <w:r w:rsidRPr="003B3BED">
              <w:rPr>
                <w:rFonts w:ascii="宋体" w:hAnsi="宋体"/>
                <w:bCs/>
                <w:sz w:val="18"/>
                <w:szCs w:val="18"/>
              </w:rPr>
              <w:t>三级指标</w:t>
            </w:r>
          </w:p>
        </w:tc>
        <w:tc>
          <w:tcPr>
            <w:tcW w:w="2136" w:type="dxa"/>
            <w:tcBorders>
              <w:top w:val="single" w:sz="8" w:space="0" w:color="auto"/>
              <w:bottom w:val="single" w:sz="8" w:space="0" w:color="auto"/>
            </w:tcBorders>
            <w:vAlign w:val="center"/>
          </w:tcPr>
          <w:p w14:paraId="5A86C139" w14:textId="52831AC3" w:rsidR="006B1E7E" w:rsidRPr="003B3BED" w:rsidRDefault="006B1E7E" w:rsidP="006B1E7E">
            <w:pPr>
              <w:spacing w:line="240" w:lineRule="auto"/>
              <w:jc w:val="center"/>
              <w:rPr>
                <w:rFonts w:ascii="宋体" w:hAnsi="宋体" w:hint="eastAsia"/>
                <w:bCs/>
                <w:sz w:val="18"/>
                <w:szCs w:val="18"/>
              </w:rPr>
            </w:pPr>
            <w:r w:rsidRPr="003B3BED">
              <w:rPr>
                <w:rFonts w:ascii="宋体" w:hAnsi="宋体"/>
                <w:bCs/>
                <w:sz w:val="18"/>
                <w:szCs w:val="18"/>
              </w:rPr>
              <w:t>考核内容与量化标准</w:t>
            </w:r>
          </w:p>
        </w:tc>
        <w:tc>
          <w:tcPr>
            <w:tcW w:w="3231" w:type="dxa"/>
            <w:tcBorders>
              <w:top w:val="single" w:sz="8" w:space="0" w:color="auto"/>
              <w:bottom w:val="single" w:sz="8" w:space="0" w:color="auto"/>
            </w:tcBorders>
            <w:vAlign w:val="center"/>
          </w:tcPr>
          <w:p w14:paraId="7EAF9121" w14:textId="0AA67B17" w:rsidR="006B1E7E" w:rsidRPr="003B3BED" w:rsidRDefault="006B1E7E" w:rsidP="006B1E7E">
            <w:pPr>
              <w:spacing w:line="240" w:lineRule="auto"/>
              <w:jc w:val="center"/>
              <w:rPr>
                <w:rFonts w:ascii="宋体" w:hAnsi="宋体" w:hint="eastAsia"/>
                <w:bCs/>
                <w:sz w:val="18"/>
                <w:szCs w:val="18"/>
              </w:rPr>
            </w:pPr>
            <w:r w:rsidRPr="003B3BED">
              <w:rPr>
                <w:rFonts w:ascii="宋体" w:hAnsi="宋体"/>
                <w:bCs/>
                <w:sz w:val="18"/>
                <w:szCs w:val="18"/>
              </w:rPr>
              <w:t>评分细则（100分制）</w:t>
            </w:r>
          </w:p>
        </w:tc>
        <w:tc>
          <w:tcPr>
            <w:tcW w:w="0" w:type="auto"/>
            <w:tcBorders>
              <w:top w:val="single" w:sz="8" w:space="0" w:color="auto"/>
              <w:bottom w:val="single" w:sz="8" w:space="0" w:color="auto"/>
            </w:tcBorders>
            <w:vAlign w:val="center"/>
          </w:tcPr>
          <w:p w14:paraId="305F8EA2" w14:textId="2FCCE970" w:rsidR="006B1E7E" w:rsidRPr="003B3BED" w:rsidRDefault="006B1E7E" w:rsidP="006B1E7E">
            <w:pPr>
              <w:spacing w:line="240" w:lineRule="auto"/>
              <w:jc w:val="center"/>
              <w:rPr>
                <w:rFonts w:ascii="宋体" w:hAnsi="宋体" w:hint="eastAsia"/>
                <w:bCs/>
                <w:sz w:val="18"/>
                <w:szCs w:val="18"/>
              </w:rPr>
            </w:pPr>
            <w:r w:rsidRPr="003B3BED">
              <w:rPr>
                <w:rFonts w:ascii="宋体" w:hAnsi="宋体"/>
                <w:bCs/>
                <w:sz w:val="18"/>
                <w:szCs w:val="18"/>
              </w:rPr>
              <w:t>考核</w:t>
            </w:r>
            <w:r w:rsidRPr="003B3BED">
              <w:rPr>
                <w:rFonts w:ascii="宋体" w:hAnsi="宋体"/>
                <w:bCs/>
                <w:sz w:val="18"/>
                <w:szCs w:val="18"/>
              </w:rPr>
              <w:br/>
              <w:t>方式</w:t>
            </w:r>
          </w:p>
        </w:tc>
        <w:tc>
          <w:tcPr>
            <w:tcW w:w="0" w:type="auto"/>
            <w:tcBorders>
              <w:top w:val="single" w:sz="8" w:space="0" w:color="auto"/>
              <w:bottom w:val="single" w:sz="8" w:space="0" w:color="auto"/>
            </w:tcBorders>
            <w:vAlign w:val="center"/>
          </w:tcPr>
          <w:p w14:paraId="5CEFA934" w14:textId="63243D7C" w:rsidR="006B1E7E" w:rsidRPr="003B3BED" w:rsidRDefault="006B1E7E" w:rsidP="006B1E7E">
            <w:pPr>
              <w:spacing w:line="240" w:lineRule="auto"/>
              <w:jc w:val="center"/>
              <w:rPr>
                <w:rFonts w:ascii="宋体" w:hAnsi="宋体" w:hint="eastAsia"/>
                <w:bCs/>
                <w:sz w:val="18"/>
                <w:szCs w:val="18"/>
              </w:rPr>
            </w:pPr>
            <w:r w:rsidRPr="003B3BED">
              <w:rPr>
                <w:rFonts w:ascii="宋体" w:hAnsi="宋体"/>
                <w:bCs/>
                <w:sz w:val="18"/>
                <w:szCs w:val="18"/>
              </w:rPr>
              <w:t>评价</w:t>
            </w:r>
            <w:r w:rsidRPr="003B3BED">
              <w:rPr>
                <w:rFonts w:ascii="宋体" w:hAnsi="宋体"/>
                <w:bCs/>
                <w:sz w:val="18"/>
                <w:szCs w:val="18"/>
              </w:rPr>
              <w:br/>
              <w:t>主体</w:t>
            </w:r>
          </w:p>
        </w:tc>
      </w:tr>
      <w:tr w:rsidR="000320CF" w:rsidRPr="003B3BED" w14:paraId="13EE4E81" w14:textId="77777777" w:rsidTr="008545B6">
        <w:trPr>
          <w:trHeight w:val="369"/>
          <w:jc w:val="center"/>
        </w:trPr>
        <w:tc>
          <w:tcPr>
            <w:tcW w:w="0" w:type="auto"/>
            <w:vMerge w:val="restart"/>
            <w:tcBorders>
              <w:top w:val="single" w:sz="8" w:space="0" w:color="auto"/>
              <w:left w:val="single" w:sz="8" w:space="0" w:color="auto"/>
            </w:tcBorders>
            <w:vAlign w:val="center"/>
          </w:tcPr>
          <w:p w14:paraId="56C03FCC" w14:textId="27E5E9F8" w:rsidR="000320CF" w:rsidRPr="003B3BED" w:rsidRDefault="000320CF" w:rsidP="000320CF">
            <w:pPr>
              <w:spacing w:line="240" w:lineRule="auto"/>
              <w:jc w:val="center"/>
              <w:rPr>
                <w:rFonts w:ascii="宋体" w:hAnsi="宋体" w:hint="eastAsia"/>
                <w:bCs/>
                <w:sz w:val="18"/>
                <w:szCs w:val="18"/>
              </w:rPr>
            </w:pPr>
            <w:r w:rsidRPr="003B3BED">
              <w:rPr>
                <w:rFonts w:ascii="宋体" w:hAnsi="宋体"/>
                <w:bCs/>
                <w:sz w:val="18"/>
                <w:szCs w:val="18"/>
              </w:rPr>
              <w:t>职业技能</w:t>
            </w:r>
          </w:p>
        </w:tc>
        <w:tc>
          <w:tcPr>
            <w:tcW w:w="0" w:type="auto"/>
            <w:vMerge w:val="restart"/>
            <w:tcBorders>
              <w:top w:val="single" w:sz="8" w:space="0" w:color="auto"/>
            </w:tcBorders>
            <w:vAlign w:val="center"/>
          </w:tcPr>
          <w:p w14:paraId="285C5B17" w14:textId="3A4D9228" w:rsidR="000320CF" w:rsidRPr="003B3BED" w:rsidRDefault="000320CF" w:rsidP="000320CF">
            <w:pPr>
              <w:spacing w:line="240" w:lineRule="auto"/>
              <w:jc w:val="center"/>
              <w:rPr>
                <w:rFonts w:ascii="宋体" w:hAnsi="宋体" w:hint="eastAsia"/>
                <w:bCs/>
                <w:sz w:val="18"/>
                <w:szCs w:val="18"/>
              </w:rPr>
            </w:pPr>
            <w:r w:rsidRPr="003B3BED">
              <w:rPr>
                <w:rFonts w:ascii="宋体" w:hAnsi="宋体"/>
                <w:bCs/>
                <w:sz w:val="18"/>
                <w:szCs w:val="18"/>
              </w:rPr>
              <w:t>60％</w:t>
            </w:r>
          </w:p>
        </w:tc>
        <w:tc>
          <w:tcPr>
            <w:tcW w:w="0" w:type="auto"/>
            <w:vMerge w:val="restart"/>
            <w:vAlign w:val="center"/>
          </w:tcPr>
          <w:p w14:paraId="7A1F3CFF" w14:textId="4A1F60E6" w:rsidR="000320CF" w:rsidRPr="003B3BED" w:rsidRDefault="000320CF" w:rsidP="000320CF">
            <w:pPr>
              <w:spacing w:line="240" w:lineRule="auto"/>
              <w:jc w:val="center"/>
              <w:rPr>
                <w:rFonts w:ascii="宋体" w:hAnsi="宋体" w:hint="eastAsia"/>
                <w:bCs/>
                <w:sz w:val="18"/>
                <w:szCs w:val="18"/>
              </w:rPr>
            </w:pPr>
            <w:r w:rsidRPr="003B3BED">
              <w:rPr>
                <w:rFonts w:ascii="宋体" w:hAnsi="宋体"/>
                <w:bCs/>
                <w:sz w:val="18"/>
                <w:szCs w:val="18"/>
              </w:rPr>
              <w:t>东盟特定物流职业技能</w:t>
            </w:r>
          </w:p>
        </w:tc>
        <w:tc>
          <w:tcPr>
            <w:tcW w:w="0" w:type="auto"/>
            <w:vMerge w:val="restart"/>
            <w:vAlign w:val="center"/>
          </w:tcPr>
          <w:p w14:paraId="1B73F2F5" w14:textId="30D5252F" w:rsidR="000320CF" w:rsidRPr="003B3BED" w:rsidRDefault="000320CF" w:rsidP="000320CF">
            <w:pPr>
              <w:spacing w:line="240" w:lineRule="auto"/>
              <w:jc w:val="center"/>
              <w:rPr>
                <w:rFonts w:ascii="宋体" w:hAnsi="宋体" w:hint="eastAsia"/>
                <w:bCs/>
                <w:sz w:val="18"/>
                <w:szCs w:val="18"/>
              </w:rPr>
            </w:pPr>
            <w:r w:rsidRPr="003B3BED">
              <w:rPr>
                <w:rFonts w:ascii="宋体" w:hAnsi="宋体"/>
                <w:bCs/>
                <w:sz w:val="18"/>
                <w:szCs w:val="18"/>
              </w:rPr>
              <w:t>65％</w:t>
            </w:r>
          </w:p>
        </w:tc>
        <w:tc>
          <w:tcPr>
            <w:tcW w:w="0" w:type="auto"/>
            <w:vMerge w:val="restart"/>
            <w:vAlign w:val="center"/>
          </w:tcPr>
          <w:p w14:paraId="4A3C5F45" w14:textId="77777777" w:rsidR="000320CF" w:rsidRPr="003B3BED" w:rsidRDefault="000320CF" w:rsidP="000320CF">
            <w:pPr>
              <w:spacing w:line="240" w:lineRule="auto"/>
              <w:jc w:val="center"/>
              <w:rPr>
                <w:rFonts w:ascii="宋体" w:hAnsi="宋体" w:hint="eastAsia"/>
                <w:bCs/>
                <w:sz w:val="18"/>
                <w:szCs w:val="18"/>
              </w:rPr>
            </w:pPr>
            <w:r w:rsidRPr="003B3BED">
              <w:rPr>
                <w:rFonts w:ascii="宋体" w:hAnsi="宋体"/>
                <w:bCs/>
                <w:sz w:val="18"/>
                <w:szCs w:val="18"/>
              </w:rPr>
              <w:t>突发异常处理能力</w:t>
            </w:r>
          </w:p>
        </w:tc>
        <w:tc>
          <w:tcPr>
            <w:tcW w:w="2136" w:type="dxa"/>
            <w:vMerge w:val="restart"/>
            <w:vAlign w:val="center"/>
          </w:tcPr>
          <w:p w14:paraId="1FF240B5" w14:textId="15734BC1" w:rsidR="000320CF" w:rsidRPr="003B3BED" w:rsidRDefault="000320CF" w:rsidP="000320CF">
            <w:pPr>
              <w:spacing w:line="240" w:lineRule="auto"/>
              <w:jc w:val="center"/>
              <w:rPr>
                <w:rFonts w:ascii="宋体" w:hAnsi="宋体" w:hint="eastAsia"/>
                <w:bCs/>
                <w:sz w:val="18"/>
                <w:szCs w:val="18"/>
              </w:rPr>
            </w:pPr>
            <w:r w:rsidRPr="003B3BED">
              <w:rPr>
                <w:rFonts w:ascii="宋体" w:hAnsi="宋体"/>
                <w:bCs/>
                <w:sz w:val="18"/>
                <w:szCs w:val="18"/>
              </w:rPr>
              <w:t>在独立上岗期间，能及时发现并妥善处理岗位突发异常情况（物流延误、单证错误、清关问题、系统故障、客户投诉等）；处理过程符合企业应急预案；事后进行总结复盘，避免同类问题重复发生</w:t>
            </w:r>
          </w:p>
        </w:tc>
        <w:tc>
          <w:tcPr>
            <w:tcW w:w="3231" w:type="dxa"/>
            <w:vAlign w:val="center"/>
          </w:tcPr>
          <w:p w14:paraId="2BA91734" w14:textId="4709DA82" w:rsidR="000320CF" w:rsidRPr="003B3BED" w:rsidRDefault="000320CF" w:rsidP="000320CF">
            <w:pPr>
              <w:spacing w:line="240" w:lineRule="auto"/>
              <w:jc w:val="center"/>
              <w:rPr>
                <w:rFonts w:ascii="宋体" w:hAnsi="宋体" w:hint="eastAsia"/>
                <w:bCs/>
                <w:sz w:val="18"/>
                <w:szCs w:val="18"/>
              </w:rPr>
            </w:pPr>
            <w:r w:rsidRPr="003B3BED">
              <w:rPr>
                <w:rFonts w:ascii="宋体" w:hAnsi="宋体"/>
                <w:bCs/>
                <w:sz w:val="18"/>
                <w:szCs w:val="18"/>
              </w:rPr>
              <w:t>异常处理实操评价（60分）：由企业导师记录学徒在考核期内处理的异常事件（≥3起），每起按发现及时性（5分）+处理规范性（10分）+处理结果（5分）评分，3起共60分。不足3起的，每少1起扣20分；如有重大异常处理失误（造成企业实际损失），本项直接记为不合格</w:t>
            </w:r>
          </w:p>
        </w:tc>
        <w:tc>
          <w:tcPr>
            <w:tcW w:w="0" w:type="auto"/>
            <w:vAlign w:val="center"/>
          </w:tcPr>
          <w:p w14:paraId="10EBE941" w14:textId="52FC8A59" w:rsidR="000320CF" w:rsidRPr="003B3BED" w:rsidRDefault="000320CF" w:rsidP="000320CF">
            <w:pPr>
              <w:spacing w:line="240" w:lineRule="auto"/>
              <w:jc w:val="center"/>
              <w:rPr>
                <w:rFonts w:ascii="宋体" w:hAnsi="宋体" w:hint="eastAsia"/>
                <w:bCs/>
                <w:sz w:val="18"/>
                <w:szCs w:val="18"/>
              </w:rPr>
            </w:pPr>
            <w:r w:rsidRPr="003B3BED">
              <w:rPr>
                <w:rFonts w:ascii="宋体" w:hAnsi="宋体"/>
                <w:bCs/>
                <w:sz w:val="18"/>
                <w:szCs w:val="18"/>
              </w:rPr>
              <w:t>企业导师评价</w:t>
            </w:r>
          </w:p>
        </w:tc>
        <w:tc>
          <w:tcPr>
            <w:tcW w:w="0" w:type="auto"/>
            <w:vMerge w:val="restart"/>
            <w:tcBorders>
              <w:right w:val="single" w:sz="8" w:space="0" w:color="auto"/>
            </w:tcBorders>
            <w:vAlign w:val="center"/>
          </w:tcPr>
          <w:p w14:paraId="45602167" w14:textId="77777777" w:rsidR="000320CF" w:rsidRPr="003B3BED" w:rsidRDefault="000320CF" w:rsidP="000320CF">
            <w:pPr>
              <w:spacing w:line="240" w:lineRule="auto"/>
              <w:jc w:val="center"/>
              <w:rPr>
                <w:rFonts w:ascii="宋体" w:hAnsi="宋体" w:hint="eastAsia"/>
                <w:bCs/>
                <w:sz w:val="18"/>
                <w:szCs w:val="18"/>
              </w:rPr>
            </w:pPr>
            <w:r w:rsidRPr="003B3BED">
              <w:rPr>
                <w:rFonts w:ascii="宋体" w:hAnsi="宋体"/>
                <w:bCs/>
                <w:sz w:val="18"/>
                <w:szCs w:val="18"/>
              </w:rPr>
              <w:t>企业主导</w:t>
            </w:r>
          </w:p>
        </w:tc>
      </w:tr>
      <w:tr w:rsidR="007E4FBF" w:rsidRPr="003B3BED" w14:paraId="6CC4D12B" w14:textId="77777777" w:rsidTr="006B1E7E">
        <w:trPr>
          <w:trHeight w:val="369"/>
          <w:jc w:val="center"/>
        </w:trPr>
        <w:tc>
          <w:tcPr>
            <w:tcW w:w="0" w:type="auto"/>
            <w:vMerge/>
            <w:tcBorders>
              <w:left w:val="single" w:sz="8" w:space="0" w:color="auto"/>
            </w:tcBorders>
            <w:vAlign w:val="center"/>
          </w:tcPr>
          <w:p w14:paraId="3846556C" w14:textId="77777777" w:rsidR="007E4FBF" w:rsidRPr="003B3BED" w:rsidRDefault="007E4FBF" w:rsidP="007266A4">
            <w:pPr>
              <w:spacing w:line="240" w:lineRule="auto"/>
              <w:jc w:val="center"/>
              <w:rPr>
                <w:rFonts w:ascii="宋体" w:hAnsi="宋体" w:hint="eastAsia"/>
                <w:bCs/>
                <w:sz w:val="18"/>
                <w:szCs w:val="18"/>
              </w:rPr>
            </w:pPr>
          </w:p>
        </w:tc>
        <w:tc>
          <w:tcPr>
            <w:tcW w:w="0" w:type="auto"/>
            <w:vMerge/>
            <w:vAlign w:val="center"/>
          </w:tcPr>
          <w:p w14:paraId="7D47F0AA" w14:textId="77777777" w:rsidR="007E4FBF" w:rsidRPr="003B3BED" w:rsidRDefault="007E4FBF" w:rsidP="007266A4">
            <w:pPr>
              <w:spacing w:line="240" w:lineRule="auto"/>
              <w:jc w:val="center"/>
              <w:rPr>
                <w:rFonts w:ascii="宋体" w:hAnsi="宋体" w:hint="eastAsia"/>
                <w:bCs/>
                <w:sz w:val="18"/>
                <w:szCs w:val="18"/>
              </w:rPr>
            </w:pPr>
          </w:p>
        </w:tc>
        <w:tc>
          <w:tcPr>
            <w:tcW w:w="0" w:type="auto"/>
            <w:vMerge/>
            <w:vAlign w:val="center"/>
          </w:tcPr>
          <w:p w14:paraId="4BE8A131" w14:textId="77777777" w:rsidR="007E4FBF" w:rsidRPr="003B3BED" w:rsidRDefault="007E4FBF" w:rsidP="007266A4">
            <w:pPr>
              <w:spacing w:line="240" w:lineRule="auto"/>
              <w:jc w:val="center"/>
              <w:rPr>
                <w:rFonts w:ascii="宋体" w:hAnsi="宋体" w:hint="eastAsia"/>
                <w:bCs/>
                <w:sz w:val="18"/>
                <w:szCs w:val="18"/>
              </w:rPr>
            </w:pPr>
          </w:p>
        </w:tc>
        <w:tc>
          <w:tcPr>
            <w:tcW w:w="0" w:type="auto"/>
            <w:vMerge/>
            <w:vAlign w:val="center"/>
          </w:tcPr>
          <w:p w14:paraId="367CC352" w14:textId="77777777" w:rsidR="007E4FBF" w:rsidRPr="003B3BED" w:rsidRDefault="007E4FBF" w:rsidP="007266A4">
            <w:pPr>
              <w:spacing w:line="240" w:lineRule="auto"/>
              <w:jc w:val="center"/>
              <w:rPr>
                <w:rFonts w:ascii="宋体" w:hAnsi="宋体" w:hint="eastAsia"/>
                <w:bCs/>
                <w:sz w:val="18"/>
                <w:szCs w:val="18"/>
              </w:rPr>
            </w:pPr>
          </w:p>
        </w:tc>
        <w:tc>
          <w:tcPr>
            <w:tcW w:w="0" w:type="auto"/>
            <w:vMerge/>
            <w:vAlign w:val="center"/>
          </w:tcPr>
          <w:p w14:paraId="6B5DF78E" w14:textId="77777777" w:rsidR="007E4FBF" w:rsidRPr="003B3BED" w:rsidRDefault="007E4FBF" w:rsidP="007266A4">
            <w:pPr>
              <w:spacing w:line="240" w:lineRule="auto"/>
              <w:jc w:val="center"/>
              <w:rPr>
                <w:rFonts w:ascii="宋体" w:hAnsi="宋体" w:hint="eastAsia"/>
                <w:bCs/>
                <w:sz w:val="18"/>
                <w:szCs w:val="18"/>
              </w:rPr>
            </w:pPr>
          </w:p>
        </w:tc>
        <w:tc>
          <w:tcPr>
            <w:tcW w:w="2136" w:type="dxa"/>
            <w:vMerge/>
            <w:vAlign w:val="center"/>
          </w:tcPr>
          <w:p w14:paraId="0EEEE977" w14:textId="77777777" w:rsidR="007E4FBF" w:rsidRPr="003B3BED" w:rsidRDefault="007E4FBF" w:rsidP="007266A4">
            <w:pPr>
              <w:spacing w:line="240" w:lineRule="auto"/>
              <w:jc w:val="center"/>
              <w:rPr>
                <w:rFonts w:ascii="宋体" w:hAnsi="宋体" w:hint="eastAsia"/>
                <w:bCs/>
                <w:sz w:val="18"/>
                <w:szCs w:val="18"/>
              </w:rPr>
            </w:pPr>
          </w:p>
        </w:tc>
        <w:tc>
          <w:tcPr>
            <w:tcW w:w="3231" w:type="dxa"/>
            <w:vAlign w:val="center"/>
          </w:tcPr>
          <w:p w14:paraId="7E7F3CD7" w14:textId="482FB938" w:rsidR="007E4FBF" w:rsidRPr="003B3BED" w:rsidRDefault="007E4FBF" w:rsidP="007266A4">
            <w:pPr>
              <w:spacing w:line="240" w:lineRule="auto"/>
              <w:jc w:val="center"/>
              <w:rPr>
                <w:rFonts w:ascii="宋体" w:hAnsi="宋体" w:hint="eastAsia"/>
                <w:bCs/>
                <w:sz w:val="18"/>
                <w:szCs w:val="18"/>
              </w:rPr>
            </w:pPr>
            <w:r w:rsidRPr="003B3BED">
              <w:rPr>
                <w:rFonts w:ascii="宋体" w:hAnsi="宋体"/>
                <w:bCs/>
                <w:sz w:val="18"/>
                <w:szCs w:val="18"/>
              </w:rPr>
              <w:t>异常处理复盘报告（40分）：提交≥2份异常处理复盘报告，每份包含事件描述、根因分析、处理过程、改进措施和预防建议。每份20分，按分析深度（8分）+改进措施有效性（7分）+预防建议前瞻性（5分）评分</w:t>
            </w:r>
          </w:p>
        </w:tc>
        <w:tc>
          <w:tcPr>
            <w:tcW w:w="0" w:type="auto"/>
            <w:vAlign w:val="center"/>
          </w:tcPr>
          <w:p w14:paraId="724DF04D" w14:textId="6ED6046D" w:rsidR="007E4FBF" w:rsidRPr="003B3BED" w:rsidRDefault="007E4FBF" w:rsidP="007266A4">
            <w:pPr>
              <w:spacing w:line="240" w:lineRule="auto"/>
              <w:jc w:val="center"/>
              <w:rPr>
                <w:rFonts w:ascii="宋体" w:hAnsi="宋体" w:hint="eastAsia"/>
                <w:bCs/>
                <w:sz w:val="18"/>
                <w:szCs w:val="18"/>
              </w:rPr>
            </w:pPr>
            <w:r w:rsidRPr="003B3BED">
              <w:rPr>
                <w:rFonts w:ascii="宋体" w:hAnsi="宋体"/>
                <w:bCs/>
                <w:sz w:val="18"/>
                <w:szCs w:val="18"/>
              </w:rPr>
              <w:t>异常记录</w:t>
            </w:r>
          </w:p>
        </w:tc>
        <w:tc>
          <w:tcPr>
            <w:tcW w:w="0" w:type="auto"/>
            <w:vMerge/>
            <w:tcBorders>
              <w:right w:val="single" w:sz="8" w:space="0" w:color="auto"/>
            </w:tcBorders>
            <w:vAlign w:val="center"/>
          </w:tcPr>
          <w:p w14:paraId="33089EE7" w14:textId="280AC3DB" w:rsidR="007E4FBF" w:rsidRPr="003B3BED" w:rsidRDefault="007E4FBF" w:rsidP="007266A4">
            <w:pPr>
              <w:spacing w:line="240" w:lineRule="auto"/>
              <w:jc w:val="center"/>
              <w:rPr>
                <w:rFonts w:ascii="宋体" w:hAnsi="宋体" w:hint="eastAsia"/>
                <w:bCs/>
                <w:sz w:val="18"/>
                <w:szCs w:val="18"/>
              </w:rPr>
            </w:pPr>
          </w:p>
        </w:tc>
      </w:tr>
      <w:tr w:rsidR="007E4FBF" w:rsidRPr="003B3BED" w14:paraId="231ADA02" w14:textId="77777777" w:rsidTr="006B1E7E">
        <w:trPr>
          <w:trHeight w:val="369"/>
          <w:jc w:val="center"/>
        </w:trPr>
        <w:tc>
          <w:tcPr>
            <w:tcW w:w="0" w:type="auto"/>
            <w:vMerge w:val="restart"/>
            <w:tcBorders>
              <w:left w:val="single" w:sz="8" w:space="0" w:color="auto"/>
            </w:tcBorders>
            <w:vAlign w:val="center"/>
          </w:tcPr>
          <w:p w14:paraId="7F6F0689" w14:textId="220D0E3C" w:rsidR="007E4FBF" w:rsidRPr="003B3BED" w:rsidRDefault="007E4FBF" w:rsidP="007266A4">
            <w:pPr>
              <w:spacing w:line="240" w:lineRule="auto"/>
              <w:jc w:val="center"/>
              <w:rPr>
                <w:rFonts w:ascii="宋体" w:hAnsi="宋体" w:hint="eastAsia"/>
                <w:bCs/>
                <w:sz w:val="18"/>
                <w:szCs w:val="18"/>
              </w:rPr>
            </w:pPr>
            <w:r w:rsidRPr="003B3BED">
              <w:rPr>
                <w:rFonts w:ascii="宋体" w:hAnsi="宋体"/>
                <w:bCs/>
                <w:sz w:val="18"/>
                <w:szCs w:val="18"/>
              </w:rPr>
              <w:t>跨文化沟通协作能力</w:t>
            </w:r>
          </w:p>
        </w:tc>
        <w:tc>
          <w:tcPr>
            <w:tcW w:w="0" w:type="auto"/>
            <w:vMerge w:val="restart"/>
            <w:vAlign w:val="center"/>
          </w:tcPr>
          <w:p w14:paraId="7F697C40" w14:textId="62AB2244" w:rsidR="007E4FBF" w:rsidRPr="003B3BED" w:rsidRDefault="007E4FBF" w:rsidP="007266A4">
            <w:pPr>
              <w:spacing w:line="240" w:lineRule="auto"/>
              <w:jc w:val="center"/>
              <w:rPr>
                <w:rFonts w:ascii="宋体" w:hAnsi="宋体" w:hint="eastAsia"/>
                <w:bCs/>
                <w:sz w:val="18"/>
                <w:szCs w:val="18"/>
              </w:rPr>
            </w:pPr>
            <w:r w:rsidRPr="003B3BED">
              <w:rPr>
                <w:rFonts w:ascii="宋体" w:hAnsi="宋体"/>
                <w:bCs/>
                <w:sz w:val="18"/>
                <w:szCs w:val="18"/>
              </w:rPr>
              <w:t>40％</w:t>
            </w:r>
          </w:p>
        </w:tc>
        <w:tc>
          <w:tcPr>
            <w:tcW w:w="0" w:type="auto"/>
            <w:vMerge w:val="restart"/>
            <w:vAlign w:val="center"/>
          </w:tcPr>
          <w:p w14:paraId="0CD0B2F7" w14:textId="77777777" w:rsidR="007E4FBF" w:rsidRPr="003B3BED" w:rsidRDefault="007E4FBF" w:rsidP="007266A4">
            <w:pPr>
              <w:spacing w:line="240" w:lineRule="auto"/>
              <w:jc w:val="center"/>
              <w:rPr>
                <w:rFonts w:ascii="宋体" w:hAnsi="宋体" w:hint="eastAsia"/>
                <w:bCs/>
                <w:sz w:val="18"/>
                <w:szCs w:val="18"/>
              </w:rPr>
            </w:pPr>
            <w:r w:rsidRPr="003B3BED">
              <w:rPr>
                <w:rFonts w:ascii="宋体" w:hAnsi="宋体"/>
                <w:bCs/>
                <w:sz w:val="18"/>
                <w:szCs w:val="18"/>
              </w:rPr>
              <w:t>跨文化语言沟通</w:t>
            </w:r>
          </w:p>
          <w:p w14:paraId="3D6E7031" w14:textId="77777777" w:rsidR="007E4FBF" w:rsidRPr="003B3BED" w:rsidRDefault="007E4FBF" w:rsidP="007266A4">
            <w:pPr>
              <w:spacing w:line="240" w:lineRule="auto"/>
              <w:jc w:val="center"/>
              <w:rPr>
                <w:rFonts w:ascii="宋体" w:hAnsi="宋体" w:hint="eastAsia"/>
                <w:bCs/>
                <w:sz w:val="18"/>
                <w:szCs w:val="18"/>
              </w:rPr>
            </w:pPr>
          </w:p>
        </w:tc>
        <w:tc>
          <w:tcPr>
            <w:tcW w:w="0" w:type="auto"/>
            <w:vMerge w:val="restart"/>
            <w:vAlign w:val="center"/>
          </w:tcPr>
          <w:p w14:paraId="50D2E60F" w14:textId="4A2A9BA1" w:rsidR="007E4FBF" w:rsidRPr="003B3BED" w:rsidRDefault="007E4FBF" w:rsidP="007266A4">
            <w:pPr>
              <w:spacing w:line="240" w:lineRule="auto"/>
              <w:jc w:val="center"/>
              <w:rPr>
                <w:rFonts w:ascii="宋体" w:hAnsi="宋体" w:hint="eastAsia"/>
                <w:bCs/>
                <w:sz w:val="18"/>
                <w:szCs w:val="18"/>
              </w:rPr>
            </w:pPr>
            <w:r w:rsidRPr="003B3BED">
              <w:rPr>
                <w:rFonts w:ascii="宋体" w:hAnsi="宋体"/>
                <w:bCs/>
                <w:sz w:val="18"/>
                <w:szCs w:val="18"/>
              </w:rPr>
              <w:t>25％</w:t>
            </w:r>
          </w:p>
          <w:p w14:paraId="45D0BA9F" w14:textId="77777777" w:rsidR="007E4FBF" w:rsidRPr="003B3BED" w:rsidRDefault="007E4FBF" w:rsidP="007266A4">
            <w:pPr>
              <w:spacing w:line="240" w:lineRule="auto"/>
              <w:jc w:val="center"/>
              <w:rPr>
                <w:rFonts w:ascii="宋体" w:hAnsi="宋体" w:hint="eastAsia"/>
                <w:bCs/>
                <w:sz w:val="18"/>
                <w:szCs w:val="18"/>
              </w:rPr>
            </w:pPr>
          </w:p>
        </w:tc>
        <w:tc>
          <w:tcPr>
            <w:tcW w:w="0" w:type="auto"/>
            <w:vMerge w:val="restart"/>
            <w:vAlign w:val="center"/>
          </w:tcPr>
          <w:p w14:paraId="73943230" w14:textId="77777777" w:rsidR="007E4FBF" w:rsidRPr="003B3BED" w:rsidRDefault="007E4FBF" w:rsidP="007266A4">
            <w:pPr>
              <w:spacing w:line="240" w:lineRule="auto"/>
              <w:jc w:val="center"/>
              <w:rPr>
                <w:rFonts w:ascii="宋体" w:hAnsi="宋体" w:hint="eastAsia"/>
                <w:bCs/>
                <w:sz w:val="18"/>
                <w:szCs w:val="18"/>
              </w:rPr>
            </w:pPr>
            <w:r w:rsidRPr="003B3BED">
              <w:rPr>
                <w:rFonts w:ascii="宋体" w:hAnsi="宋体"/>
                <w:bCs/>
                <w:sz w:val="18"/>
                <w:szCs w:val="18"/>
              </w:rPr>
              <w:t>独立跨文化业务沟通</w:t>
            </w:r>
          </w:p>
        </w:tc>
        <w:tc>
          <w:tcPr>
            <w:tcW w:w="2136" w:type="dxa"/>
            <w:vMerge w:val="restart"/>
            <w:vAlign w:val="center"/>
          </w:tcPr>
          <w:p w14:paraId="17563FC5" w14:textId="74A48A57" w:rsidR="007E4FBF" w:rsidRPr="003B3BED" w:rsidRDefault="007E4FBF" w:rsidP="007266A4">
            <w:pPr>
              <w:spacing w:line="240" w:lineRule="auto"/>
              <w:jc w:val="center"/>
              <w:rPr>
                <w:rFonts w:ascii="宋体" w:hAnsi="宋体" w:hint="eastAsia"/>
                <w:bCs/>
                <w:sz w:val="18"/>
                <w:szCs w:val="18"/>
              </w:rPr>
            </w:pPr>
            <w:r w:rsidRPr="003B3BED">
              <w:rPr>
                <w:rFonts w:ascii="宋体" w:hAnsi="宋体"/>
                <w:bCs/>
                <w:sz w:val="18"/>
                <w:szCs w:val="18"/>
              </w:rPr>
              <w:t>能独立使用东盟小语种或英语与东盟客户/合作伙伴进行完整业务沟通（谈判、报价、合同条款确认、售后服务）；沟通效率和质量达到企业业务要求；能在无翻译辅助的情况下完成常规跨文化业务交流</w:t>
            </w:r>
          </w:p>
          <w:p w14:paraId="62D9246F" w14:textId="77777777" w:rsidR="007E4FBF" w:rsidRPr="003B3BED" w:rsidRDefault="007E4FBF" w:rsidP="007266A4">
            <w:pPr>
              <w:spacing w:line="240" w:lineRule="auto"/>
              <w:jc w:val="center"/>
              <w:rPr>
                <w:rFonts w:ascii="宋体" w:hAnsi="宋体" w:hint="eastAsia"/>
                <w:bCs/>
                <w:sz w:val="18"/>
                <w:szCs w:val="18"/>
              </w:rPr>
            </w:pPr>
          </w:p>
        </w:tc>
        <w:tc>
          <w:tcPr>
            <w:tcW w:w="3231" w:type="dxa"/>
            <w:vAlign w:val="center"/>
          </w:tcPr>
          <w:p w14:paraId="3F57952F" w14:textId="4D980B72" w:rsidR="007E4FBF" w:rsidRPr="003B3BED" w:rsidRDefault="007E4FBF" w:rsidP="007266A4">
            <w:pPr>
              <w:spacing w:line="240" w:lineRule="auto"/>
              <w:jc w:val="center"/>
              <w:rPr>
                <w:rFonts w:ascii="宋体" w:hAnsi="宋体" w:hint="eastAsia"/>
                <w:bCs/>
                <w:sz w:val="18"/>
                <w:szCs w:val="18"/>
              </w:rPr>
            </w:pPr>
            <w:r w:rsidRPr="003B3BED">
              <w:rPr>
                <w:rFonts w:ascii="宋体" w:hAnsi="宋体"/>
                <w:bCs/>
                <w:sz w:val="18"/>
                <w:szCs w:val="18"/>
              </w:rPr>
              <w:t>独立业务沟通考核（70分）：由企业导师和学校语言教师联合考核，设置3个独立业务场景——①小语种商务洽谈（30分）、②英文合同条款沟通（25分）、③跨文化客户投诉处理（15分）。按沟通效果（40分）+语言准确度（20分）+业务专业度（10分）评分</w:t>
            </w:r>
          </w:p>
        </w:tc>
        <w:tc>
          <w:tcPr>
            <w:tcW w:w="0" w:type="auto"/>
            <w:vMerge w:val="restart"/>
            <w:vAlign w:val="center"/>
          </w:tcPr>
          <w:p w14:paraId="1E030444" w14:textId="7AE575CB" w:rsidR="007E4FBF" w:rsidRPr="003B3BED" w:rsidRDefault="007E4FBF" w:rsidP="007266A4">
            <w:pPr>
              <w:spacing w:line="240" w:lineRule="auto"/>
              <w:jc w:val="center"/>
              <w:rPr>
                <w:rFonts w:ascii="宋体" w:hAnsi="宋体" w:hint="eastAsia"/>
                <w:bCs/>
                <w:sz w:val="18"/>
                <w:szCs w:val="18"/>
              </w:rPr>
            </w:pPr>
            <w:r w:rsidRPr="003B3BED">
              <w:rPr>
                <w:rFonts w:ascii="宋体" w:hAnsi="宋体"/>
                <w:bCs/>
                <w:sz w:val="18"/>
                <w:szCs w:val="18"/>
              </w:rPr>
              <w:t>口试+</w:t>
            </w:r>
            <w:r w:rsidR="006B3F8A" w:rsidRPr="003B3BED">
              <w:rPr>
                <w:rFonts w:ascii="宋体" w:hAnsi="宋体"/>
                <w:bCs/>
                <w:sz w:val="18"/>
                <w:szCs w:val="18"/>
              </w:rPr>
              <w:t>实操考核</w:t>
            </w:r>
          </w:p>
        </w:tc>
        <w:tc>
          <w:tcPr>
            <w:tcW w:w="0" w:type="auto"/>
            <w:vMerge w:val="restart"/>
            <w:tcBorders>
              <w:right w:val="single" w:sz="8" w:space="0" w:color="auto"/>
            </w:tcBorders>
            <w:vAlign w:val="center"/>
          </w:tcPr>
          <w:p w14:paraId="74C77686" w14:textId="6A58FFB2" w:rsidR="007E4FBF" w:rsidRPr="003B3BED" w:rsidRDefault="007E4FBF" w:rsidP="007266A4">
            <w:pPr>
              <w:spacing w:line="240" w:lineRule="auto"/>
              <w:jc w:val="center"/>
              <w:rPr>
                <w:rFonts w:ascii="宋体" w:hAnsi="宋体" w:hint="eastAsia"/>
                <w:bCs/>
                <w:sz w:val="18"/>
                <w:szCs w:val="18"/>
              </w:rPr>
            </w:pPr>
            <w:r w:rsidRPr="003B3BED">
              <w:rPr>
                <w:rFonts w:ascii="宋体" w:hAnsi="宋体"/>
                <w:bCs/>
                <w:sz w:val="18"/>
                <w:szCs w:val="18"/>
              </w:rPr>
              <w:t>学校30％+企业70％</w:t>
            </w:r>
          </w:p>
        </w:tc>
      </w:tr>
      <w:tr w:rsidR="007E4FBF" w:rsidRPr="003B3BED" w14:paraId="09835B68" w14:textId="77777777" w:rsidTr="006B1E7E">
        <w:trPr>
          <w:trHeight w:val="369"/>
          <w:jc w:val="center"/>
        </w:trPr>
        <w:tc>
          <w:tcPr>
            <w:tcW w:w="0" w:type="auto"/>
            <w:vMerge/>
            <w:tcBorders>
              <w:left w:val="single" w:sz="8" w:space="0" w:color="auto"/>
              <w:bottom w:val="single" w:sz="8" w:space="0" w:color="auto"/>
            </w:tcBorders>
            <w:vAlign w:val="center"/>
          </w:tcPr>
          <w:p w14:paraId="582A44C9" w14:textId="77777777" w:rsidR="007E4FBF" w:rsidRPr="003B3BED" w:rsidRDefault="007E4FBF" w:rsidP="007266A4">
            <w:pPr>
              <w:spacing w:line="240" w:lineRule="auto"/>
              <w:jc w:val="center"/>
              <w:rPr>
                <w:rFonts w:ascii="宋体" w:hAnsi="宋体" w:hint="eastAsia"/>
                <w:bCs/>
                <w:sz w:val="18"/>
                <w:szCs w:val="18"/>
              </w:rPr>
            </w:pPr>
          </w:p>
        </w:tc>
        <w:tc>
          <w:tcPr>
            <w:tcW w:w="0" w:type="auto"/>
            <w:vMerge/>
            <w:tcBorders>
              <w:bottom w:val="single" w:sz="8" w:space="0" w:color="auto"/>
            </w:tcBorders>
            <w:vAlign w:val="center"/>
          </w:tcPr>
          <w:p w14:paraId="689DA67D" w14:textId="77777777" w:rsidR="007E4FBF" w:rsidRPr="003B3BED" w:rsidRDefault="007E4FBF" w:rsidP="007266A4">
            <w:pPr>
              <w:spacing w:line="240" w:lineRule="auto"/>
              <w:jc w:val="center"/>
              <w:rPr>
                <w:rFonts w:ascii="宋体" w:hAnsi="宋体" w:hint="eastAsia"/>
                <w:bCs/>
                <w:sz w:val="18"/>
                <w:szCs w:val="18"/>
              </w:rPr>
            </w:pPr>
          </w:p>
        </w:tc>
        <w:tc>
          <w:tcPr>
            <w:tcW w:w="0" w:type="auto"/>
            <w:vMerge/>
            <w:tcBorders>
              <w:bottom w:val="single" w:sz="8" w:space="0" w:color="auto"/>
            </w:tcBorders>
            <w:vAlign w:val="center"/>
          </w:tcPr>
          <w:p w14:paraId="0308F097" w14:textId="77777777" w:rsidR="007E4FBF" w:rsidRPr="003B3BED" w:rsidRDefault="007E4FBF" w:rsidP="007266A4">
            <w:pPr>
              <w:spacing w:line="240" w:lineRule="auto"/>
              <w:jc w:val="center"/>
              <w:rPr>
                <w:rFonts w:ascii="宋体" w:hAnsi="宋体" w:hint="eastAsia"/>
                <w:bCs/>
                <w:sz w:val="18"/>
                <w:szCs w:val="18"/>
              </w:rPr>
            </w:pPr>
          </w:p>
        </w:tc>
        <w:tc>
          <w:tcPr>
            <w:tcW w:w="0" w:type="auto"/>
            <w:vMerge/>
            <w:tcBorders>
              <w:bottom w:val="single" w:sz="8" w:space="0" w:color="auto"/>
            </w:tcBorders>
            <w:vAlign w:val="center"/>
          </w:tcPr>
          <w:p w14:paraId="090288E8" w14:textId="77777777" w:rsidR="007E4FBF" w:rsidRPr="003B3BED" w:rsidRDefault="007E4FBF" w:rsidP="007266A4">
            <w:pPr>
              <w:spacing w:line="240" w:lineRule="auto"/>
              <w:jc w:val="center"/>
              <w:rPr>
                <w:rFonts w:ascii="宋体" w:hAnsi="宋体" w:hint="eastAsia"/>
                <w:bCs/>
                <w:sz w:val="18"/>
                <w:szCs w:val="18"/>
              </w:rPr>
            </w:pPr>
          </w:p>
        </w:tc>
        <w:tc>
          <w:tcPr>
            <w:tcW w:w="0" w:type="auto"/>
            <w:vMerge/>
            <w:tcBorders>
              <w:bottom w:val="single" w:sz="8" w:space="0" w:color="auto"/>
            </w:tcBorders>
            <w:vAlign w:val="center"/>
          </w:tcPr>
          <w:p w14:paraId="414ADAAA" w14:textId="77777777" w:rsidR="007E4FBF" w:rsidRPr="003B3BED" w:rsidRDefault="007E4FBF" w:rsidP="007266A4">
            <w:pPr>
              <w:spacing w:line="240" w:lineRule="auto"/>
              <w:jc w:val="center"/>
              <w:rPr>
                <w:rFonts w:ascii="宋体" w:hAnsi="宋体" w:hint="eastAsia"/>
                <w:bCs/>
                <w:sz w:val="18"/>
                <w:szCs w:val="18"/>
              </w:rPr>
            </w:pPr>
          </w:p>
        </w:tc>
        <w:tc>
          <w:tcPr>
            <w:tcW w:w="2136" w:type="dxa"/>
            <w:vMerge/>
            <w:tcBorders>
              <w:bottom w:val="single" w:sz="8" w:space="0" w:color="auto"/>
            </w:tcBorders>
            <w:vAlign w:val="center"/>
          </w:tcPr>
          <w:p w14:paraId="6FB386EF" w14:textId="77777777" w:rsidR="007E4FBF" w:rsidRPr="003B3BED" w:rsidRDefault="007E4FBF" w:rsidP="007266A4">
            <w:pPr>
              <w:spacing w:line="240" w:lineRule="auto"/>
              <w:jc w:val="center"/>
              <w:rPr>
                <w:rFonts w:ascii="宋体" w:hAnsi="宋体" w:hint="eastAsia"/>
                <w:bCs/>
                <w:sz w:val="18"/>
                <w:szCs w:val="18"/>
              </w:rPr>
            </w:pPr>
          </w:p>
        </w:tc>
        <w:tc>
          <w:tcPr>
            <w:tcW w:w="3231" w:type="dxa"/>
            <w:tcBorders>
              <w:bottom w:val="single" w:sz="8" w:space="0" w:color="auto"/>
            </w:tcBorders>
            <w:vAlign w:val="center"/>
          </w:tcPr>
          <w:p w14:paraId="554C71EA" w14:textId="0218EFBE" w:rsidR="007E4FBF" w:rsidRPr="003B3BED" w:rsidRDefault="007E4FBF" w:rsidP="007266A4">
            <w:pPr>
              <w:spacing w:line="240" w:lineRule="auto"/>
              <w:jc w:val="center"/>
              <w:rPr>
                <w:rFonts w:ascii="宋体" w:hAnsi="宋体" w:hint="eastAsia"/>
                <w:bCs/>
                <w:sz w:val="18"/>
                <w:szCs w:val="18"/>
              </w:rPr>
            </w:pPr>
            <w:r w:rsidRPr="003B3BED">
              <w:rPr>
                <w:rFonts w:ascii="宋体" w:hAnsi="宋体"/>
                <w:bCs/>
                <w:sz w:val="18"/>
                <w:szCs w:val="18"/>
              </w:rPr>
              <w:t>跨文化沟通效果评估（30分）：收集学徒在实习期间与东盟客户/合作伙伴的业务沟通记录≥5次（邮件/通话记录/会议记录），由双导师按沟通清晰度（10分）+业务目标达成率（10分）+对方反馈（10分）评分</w:t>
            </w:r>
          </w:p>
        </w:tc>
        <w:tc>
          <w:tcPr>
            <w:tcW w:w="0" w:type="auto"/>
            <w:vMerge/>
            <w:tcBorders>
              <w:bottom w:val="single" w:sz="8" w:space="0" w:color="auto"/>
            </w:tcBorders>
            <w:vAlign w:val="center"/>
          </w:tcPr>
          <w:p w14:paraId="70BAF7D8" w14:textId="5A35124A" w:rsidR="007E4FBF" w:rsidRPr="003B3BED" w:rsidRDefault="007E4FBF" w:rsidP="007266A4">
            <w:pPr>
              <w:spacing w:line="240" w:lineRule="auto"/>
              <w:jc w:val="center"/>
              <w:rPr>
                <w:rFonts w:ascii="宋体" w:hAnsi="宋体" w:hint="eastAsia"/>
                <w:bCs/>
                <w:sz w:val="18"/>
                <w:szCs w:val="18"/>
              </w:rPr>
            </w:pPr>
          </w:p>
        </w:tc>
        <w:tc>
          <w:tcPr>
            <w:tcW w:w="0" w:type="auto"/>
            <w:vMerge/>
            <w:tcBorders>
              <w:bottom w:val="single" w:sz="8" w:space="0" w:color="auto"/>
              <w:right w:val="single" w:sz="8" w:space="0" w:color="auto"/>
            </w:tcBorders>
            <w:vAlign w:val="center"/>
          </w:tcPr>
          <w:p w14:paraId="4FC31181" w14:textId="36F72073" w:rsidR="007E4FBF" w:rsidRPr="003B3BED" w:rsidRDefault="007E4FBF" w:rsidP="007266A4">
            <w:pPr>
              <w:spacing w:line="240" w:lineRule="auto"/>
              <w:jc w:val="center"/>
              <w:rPr>
                <w:rFonts w:ascii="宋体" w:hAnsi="宋体" w:hint="eastAsia"/>
                <w:bCs/>
                <w:sz w:val="18"/>
                <w:szCs w:val="18"/>
              </w:rPr>
            </w:pPr>
          </w:p>
        </w:tc>
      </w:tr>
    </w:tbl>
    <w:p w14:paraId="7C81ACF7" w14:textId="77777777" w:rsidR="007E4FBF" w:rsidRDefault="007E4FBF"/>
    <w:p w14:paraId="0F4F70DD" w14:textId="77777777" w:rsidR="006B1E7E" w:rsidRDefault="006B1E7E"/>
    <w:p w14:paraId="63A96B6E" w14:textId="77777777" w:rsidR="006B1E7E" w:rsidRDefault="006B1E7E"/>
    <w:p w14:paraId="1BDEF647" w14:textId="77777777" w:rsidR="006B1E7E" w:rsidRDefault="006B1E7E"/>
    <w:p w14:paraId="1FE30AFA" w14:textId="77777777" w:rsidR="006B1E7E" w:rsidRDefault="006B1E7E"/>
    <w:p w14:paraId="0A79D422" w14:textId="77777777" w:rsidR="006B1E7E" w:rsidRDefault="006B1E7E"/>
    <w:p w14:paraId="4ED372AE" w14:textId="77777777" w:rsidR="006B1E7E" w:rsidRDefault="006B1E7E"/>
    <w:p w14:paraId="1150C120" w14:textId="77777777" w:rsidR="006B1E7E" w:rsidRDefault="006B1E7E"/>
    <w:p w14:paraId="6EC00867" w14:textId="77777777" w:rsidR="006B1E7E" w:rsidRDefault="006B1E7E"/>
    <w:p w14:paraId="43BBA67F" w14:textId="77777777" w:rsidR="006B1E7E" w:rsidRDefault="006B1E7E"/>
    <w:p w14:paraId="65915AD6" w14:textId="77777777" w:rsidR="006B1E7E" w:rsidRDefault="006B1E7E"/>
    <w:p w14:paraId="28B66714" w14:textId="77777777" w:rsidR="006B1E7E" w:rsidRDefault="006B1E7E"/>
    <w:p w14:paraId="55CF2E45" w14:textId="77777777" w:rsidR="006B1E7E" w:rsidRDefault="006B1E7E"/>
    <w:p w14:paraId="5EF6FE9D" w14:textId="77021864" w:rsidR="007E4FBF" w:rsidRDefault="007E4FBF" w:rsidP="007E4FBF">
      <w:pPr>
        <w:jc w:val="center"/>
      </w:pPr>
      <w:bookmarkStart w:id="302" w:name="_Hlk233305416"/>
      <w:r w:rsidRPr="007E4FBF">
        <w:rPr>
          <w:rFonts w:ascii="黑体" w:eastAsia="黑体" w:hAnsi="黑体" w:hint="eastAsia"/>
        </w:rPr>
        <w:lastRenderedPageBreak/>
        <w:t>表A.4 顶岗实习期（独立上岗阶段）面向东盟跨境物流人才技能评价指标体系</w:t>
      </w:r>
      <w:r>
        <w:rPr>
          <w:rFonts w:hint="eastAsia"/>
        </w:rPr>
        <w:t>（续）</w:t>
      </w:r>
    </w:p>
    <w:tbl>
      <w:tblPr>
        <w:tblStyle w:val="affffc"/>
        <w:tblW w:w="0" w:type="auto"/>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544"/>
        <w:gridCol w:w="576"/>
        <w:gridCol w:w="582"/>
        <w:gridCol w:w="576"/>
        <w:gridCol w:w="582"/>
        <w:gridCol w:w="2136"/>
        <w:gridCol w:w="3231"/>
        <w:gridCol w:w="572"/>
        <w:gridCol w:w="535"/>
      </w:tblGrid>
      <w:tr w:rsidR="007E4FBF" w:rsidRPr="003B3BED" w14:paraId="39F18244" w14:textId="77777777" w:rsidTr="000F599E">
        <w:trPr>
          <w:trHeight w:val="369"/>
          <w:jc w:val="center"/>
        </w:trPr>
        <w:tc>
          <w:tcPr>
            <w:tcW w:w="0" w:type="auto"/>
            <w:tcBorders>
              <w:top w:val="single" w:sz="8" w:space="0" w:color="auto"/>
              <w:bottom w:val="single" w:sz="8" w:space="0" w:color="auto"/>
            </w:tcBorders>
            <w:vAlign w:val="center"/>
          </w:tcPr>
          <w:bookmarkEnd w:id="302"/>
          <w:p w14:paraId="4697BABB" w14:textId="450E834E" w:rsidR="007E4FBF" w:rsidRPr="003B3BED" w:rsidRDefault="007E4FBF" w:rsidP="007E4FBF">
            <w:pPr>
              <w:spacing w:line="240" w:lineRule="auto"/>
              <w:jc w:val="center"/>
              <w:rPr>
                <w:rFonts w:ascii="宋体" w:hAnsi="宋体" w:hint="eastAsia"/>
                <w:bCs/>
                <w:sz w:val="18"/>
                <w:szCs w:val="18"/>
              </w:rPr>
            </w:pPr>
            <w:r w:rsidRPr="003B3BED">
              <w:rPr>
                <w:rFonts w:ascii="宋体" w:hAnsi="宋体"/>
                <w:bCs/>
                <w:sz w:val="18"/>
                <w:szCs w:val="18"/>
              </w:rPr>
              <w:t>一级指标</w:t>
            </w:r>
          </w:p>
        </w:tc>
        <w:tc>
          <w:tcPr>
            <w:tcW w:w="0" w:type="auto"/>
            <w:tcBorders>
              <w:top w:val="single" w:sz="8" w:space="0" w:color="auto"/>
              <w:bottom w:val="single" w:sz="8" w:space="0" w:color="auto"/>
            </w:tcBorders>
            <w:vAlign w:val="center"/>
          </w:tcPr>
          <w:p w14:paraId="45E37020" w14:textId="58D023F2" w:rsidR="007E4FBF" w:rsidRPr="003B3BED" w:rsidRDefault="007E4FBF" w:rsidP="007E4FBF">
            <w:pPr>
              <w:spacing w:line="240" w:lineRule="auto"/>
              <w:jc w:val="center"/>
              <w:rPr>
                <w:rFonts w:ascii="宋体" w:hAnsi="宋体" w:hint="eastAsia"/>
                <w:bCs/>
                <w:sz w:val="18"/>
                <w:szCs w:val="18"/>
              </w:rPr>
            </w:pPr>
            <w:r w:rsidRPr="003B3BED">
              <w:rPr>
                <w:rFonts w:ascii="宋体" w:hAnsi="宋体"/>
                <w:bCs/>
                <w:sz w:val="18"/>
                <w:szCs w:val="18"/>
              </w:rPr>
              <w:t>一级</w:t>
            </w:r>
            <w:r w:rsidRPr="003B3BED">
              <w:rPr>
                <w:rFonts w:ascii="宋体" w:hAnsi="宋体"/>
                <w:bCs/>
                <w:sz w:val="18"/>
                <w:szCs w:val="18"/>
              </w:rPr>
              <w:br/>
              <w:t>权重</w:t>
            </w:r>
          </w:p>
        </w:tc>
        <w:tc>
          <w:tcPr>
            <w:tcW w:w="0" w:type="auto"/>
            <w:tcBorders>
              <w:top w:val="single" w:sz="8" w:space="0" w:color="auto"/>
              <w:bottom w:val="single" w:sz="8" w:space="0" w:color="auto"/>
            </w:tcBorders>
            <w:vAlign w:val="center"/>
          </w:tcPr>
          <w:p w14:paraId="41514D72" w14:textId="43FFE83C" w:rsidR="007E4FBF" w:rsidRPr="003B3BED" w:rsidRDefault="007E4FBF" w:rsidP="007E4FBF">
            <w:pPr>
              <w:spacing w:line="240" w:lineRule="auto"/>
              <w:jc w:val="center"/>
              <w:rPr>
                <w:rFonts w:ascii="宋体" w:hAnsi="宋体" w:hint="eastAsia"/>
                <w:bCs/>
                <w:sz w:val="18"/>
                <w:szCs w:val="18"/>
              </w:rPr>
            </w:pPr>
            <w:r w:rsidRPr="003B3BED">
              <w:rPr>
                <w:rFonts w:ascii="宋体" w:hAnsi="宋体"/>
                <w:bCs/>
                <w:sz w:val="18"/>
                <w:szCs w:val="18"/>
              </w:rPr>
              <w:t>二级指标</w:t>
            </w:r>
          </w:p>
        </w:tc>
        <w:tc>
          <w:tcPr>
            <w:tcW w:w="0" w:type="auto"/>
            <w:tcBorders>
              <w:top w:val="single" w:sz="8" w:space="0" w:color="auto"/>
              <w:bottom w:val="single" w:sz="8" w:space="0" w:color="auto"/>
            </w:tcBorders>
            <w:vAlign w:val="center"/>
          </w:tcPr>
          <w:p w14:paraId="6714F5BD" w14:textId="4B7D2029" w:rsidR="007E4FBF" w:rsidRPr="003B3BED" w:rsidRDefault="007E4FBF" w:rsidP="007E4FBF">
            <w:pPr>
              <w:spacing w:line="240" w:lineRule="auto"/>
              <w:jc w:val="center"/>
              <w:rPr>
                <w:rFonts w:ascii="宋体" w:hAnsi="宋体" w:hint="eastAsia"/>
                <w:bCs/>
                <w:sz w:val="18"/>
                <w:szCs w:val="18"/>
              </w:rPr>
            </w:pPr>
            <w:r w:rsidRPr="003B3BED">
              <w:rPr>
                <w:rFonts w:ascii="宋体" w:hAnsi="宋体"/>
                <w:bCs/>
                <w:sz w:val="18"/>
                <w:szCs w:val="18"/>
              </w:rPr>
              <w:t>二级</w:t>
            </w:r>
            <w:r w:rsidRPr="003B3BED">
              <w:rPr>
                <w:rFonts w:ascii="宋体" w:hAnsi="宋体"/>
                <w:bCs/>
                <w:sz w:val="18"/>
                <w:szCs w:val="18"/>
              </w:rPr>
              <w:br/>
              <w:t>权重</w:t>
            </w:r>
          </w:p>
        </w:tc>
        <w:tc>
          <w:tcPr>
            <w:tcW w:w="0" w:type="auto"/>
            <w:tcBorders>
              <w:top w:val="single" w:sz="8" w:space="0" w:color="auto"/>
              <w:bottom w:val="single" w:sz="8" w:space="0" w:color="auto"/>
            </w:tcBorders>
            <w:vAlign w:val="center"/>
          </w:tcPr>
          <w:p w14:paraId="2A244002" w14:textId="1A47A0FC" w:rsidR="007E4FBF" w:rsidRPr="003B3BED" w:rsidRDefault="007E4FBF" w:rsidP="007E4FBF">
            <w:pPr>
              <w:spacing w:line="240" w:lineRule="auto"/>
              <w:jc w:val="center"/>
              <w:rPr>
                <w:rFonts w:ascii="宋体" w:hAnsi="宋体" w:hint="eastAsia"/>
                <w:bCs/>
                <w:sz w:val="18"/>
                <w:szCs w:val="18"/>
              </w:rPr>
            </w:pPr>
            <w:r w:rsidRPr="003B3BED">
              <w:rPr>
                <w:rFonts w:ascii="宋体" w:hAnsi="宋体"/>
                <w:bCs/>
                <w:sz w:val="18"/>
                <w:szCs w:val="18"/>
              </w:rPr>
              <w:t>三级指标</w:t>
            </w:r>
          </w:p>
        </w:tc>
        <w:tc>
          <w:tcPr>
            <w:tcW w:w="2136" w:type="dxa"/>
            <w:tcBorders>
              <w:top w:val="single" w:sz="8" w:space="0" w:color="auto"/>
              <w:bottom w:val="single" w:sz="8" w:space="0" w:color="auto"/>
            </w:tcBorders>
            <w:vAlign w:val="center"/>
          </w:tcPr>
          <w:p w14:paraId="4BB8593A" w14:textId="48F7A017" w:rsidR="007E4FBF" w:rsidRPr="003B3BED" w:rsidRDefault="007E4FBF" w:rsidP="007E4FBF">
            <w:pPr>
              <w:spacing w:line="240" w:lineRule="auto"/>
              <w:jc w:val="center"/>
              <w:rPr>
                <w:rFonts w:ascii="宋体" w:hAnsi="宋体" w:hint="eastAsia"/>
                <w:bCs/>
                <w:sz w:val="18"/>
                <w:szCs w:val="18"/>
              </w:rPr>
            </w:pPr>
            <w:r w:rsidRPr="003B3BED">
              <w:rPr>
                <w:rFonts w:ascii="宋体" w:hAnsi="宋体"/>
                <w:bCs/>
                <w:sz w:val="18"/>
                <w:szCs w:val="18"/>
              </w:rPr>
              <w:t>考核内容与量化标准</w:t>
            </w:r>
          </w:p>
        </w:tc>
        <w:tc>
          <w:tcPr>
            <w:tcW w:w="3231" w:type="dxa"/>
            <w:tcBorders>
              <w:top w:val="single" w:sz="8" w:space="0" w:color="auto"/>
              <w:bottom w:val="single" w:sz="8" w:space="0" w:color="auto"/>
            </w:tcBorders>
            <w:vAlign w:val="center"/>
          </w:tcPr>
          <w:p w14:paraId="7A43F15D" w14:textId="5EC56334" w:rsidR="007E4FBF" w:rsidRPr="003B3BED" w:rsidRDefault="007E4FBF" w:rsidP="007E4FBF">
            <w:pPr>
              <w:spacing w:line="240" w:lineRule="auto"/>
              <w:jc w:val="center"/>
              <w:rPr>
                <w:rFonts w:ascii="宋体" w:hAnsi="宋体" w:hint="eastAsia"/>
                <w:bCs/>
                <w:sz w:val="18"/>
                <w:szCs w:val="18"/>
              </w:rPr>
            </w:pPr>
            <w:r w:rsidRPr="003B3BED">
              <w:rPr>
                <w:rFonts w:ascii="宋体" w:hAnsi="宋体"/>
                <w:bCs/>
                <w:sz w:val="18"/>
                <w:szCs w:val="18"/>
              </w:rPr>
              <w:t>评分细则（100分制）</w:t>
            </w:r>
          </w:p>
        </w:tc>
        <w:tc>
          <w:tcPr>
            <w:tcW w:w="0" w:type="auto"/>
            <w:tcBorders>
              <w:top w:val="single" w:sz="8" w:space="0" w:color="auto"/>
              <w:bottom w:val="single" w:sz="8" w:space="0" w:color="auto"/>
            </w:tcBorders>
            <w:vAlign w:val="center"/>
          </w:tcPr>
          <w:p w14:paraId="1B8F8130" w14:textId="557B9B5B" w:rsidR="007E4FBF" w:rsidRPr="003B3BED" w:rsidRDefault="007E4FBF" w:rsidP="007E4FBF">
            <w:pPr>
              <w:spacing w:line="240" w:lineRule="auto"/>
              <w:jc w:val="center"/>
              <w:rPr>
                <w:rFonts w:ascii="宋体" w:hAnsi="宋体" w:hint="eastAsia"/>
                <w:bCs/>
                <w:sz w:val="18"/>
                <w:szCs w:val="18"/>
              </w:rPr>
            </w:pPr>
            <w:r w:rsidRPr="003B3BED">
              <w:rPr>
                <w:rFonts w:ascii="宋体" w:hAnsi="宋体"/>
                <w:bCs/>
                <w:sz w:val="18"/>
                <w:szCs w:val="18"/>
              </w:rPr>
              <w:t>考核</w:t>
            </w:r>
            <w:r w:rsidRPr="003B3BED">
              <w:rPr>
                <w:rFonts w:ascii="宋体" w:hAnsi="宋体"/>
                <w:bCs/>
                <w:sz w:val="18"/>
                <w:szCs w:val="18"/>
              </w:rPr>
              <w:br/>
              <w:t>方式</w:t>
            </w:r>
          </w:p>
        </w:tc>
        <w:tc>
          <w:tcPr>
            <w:tcW w:w="0" w:type="auto"/>
            <w:tcBorders>
              <w:top w:val="single" w:sz="8" w:space="0" w:color="auto"/>
              <w:bottom w:val="single" w:sz="8" w:space="0" w:color="auto"/>
            </w:tcBorders>
            <w:vAlign w:val="center"/>
          </w:tcPr>
          <w:p w14:paraId="6B5BC06A" w14:textId="0203C742" w:rsidR="007E4FBF" w:rsidRPr="003B3BED" w:rsidRDefault="007E4FBF" w:rsidP="007E4FBF">
            <w:pPr>
              <w:spacing w:line="240" w:lineRule="auto"/>
              <w:jc w:val="center"/>
              <w:rPr>
                <w:rFonts w:ascii="宋体" w:hAnsi="宋体" w:hint="eastAsia"/>
                <w:bCs/>
                <w:sz w:val="18"/>
                <w:szCs w:val="18"/>
              </w:rPr>
            </w:pPr>
            <w:r w:rsidRPr="003B3BED">
              <w:rPr>
                <w:rFonts w:ascii="宋体" w:hAnsi="宋体"/>
                <w:bCs/>
                <w:sz w:val="18"/>
                <w:szCs w:val="18"/>
              </w:rPr>
              <w:t>评价</w:t>
            </w:r>
            <w:r w:rsidRPr="003B3BED">
              <w:rPr>
                <w:rFonts w:ascii="宋体" w:hAnsi="宋体"/>
                <w:bCs/>
                <w:sz w:val="18"/>
                <w:szCs w:val="18"/>
              </w:rPr>
              <w:br/>
              <w:t>主体</w:t>
            </w:r>
          </w:p>
        </w:tc>
      </w:tr>
      <w:tr w:rsidR="000F599E" w:rsidRPr="003B3BED" w14:paraId="5FB0F1B9" w14:textId="77777777" w:rsidTr="006D3D58">
        <w:trPr>
          <w:trHeight w:val="369"/>
          <w:jc w:val="center"/>
        </w:trPr>
        <w:tc>
          <w:tcPr>
            <w:tcW w:w="0" w:type="auto"/>
            <w:vMerge w:val="restart"/>
            <w:tcBorders>
              <w:left w:val="single" w:sz="8" w:space="0" w:color="auto"/>
            </w:tcBorders>
            <w:vAlign w:val="center"/>
          </w:tcPr>
          <w:p w14:paraId="0F565A95" w14:textId="2C35E827" w:rsidR="000F599E" w:rsidRPr="003B3BED" w:rsidRDefault="000F599E" w:rsidP="000F599E">
            <w:pPr>
              <w:spacing w:line="240" w:lineRule="auto"/>
              <w:jc w:val="center"/>
              <w:rPr>
                <w:rFonts w:ascii="宋体" w:hAnsi="宋体" w:hint="eastAsia"/>
                <w:bCs/>
                <w:sz w:val="18"/>
                <w:szCs w:val="18"/>
              </w:rPr>
            </w:pPr>
            <w:r w:rsidRPr="003B3BED">
              <w:rPr>
                <w:rFonts w:ascii="宋体" w:hAnsi="宋体"/>
                <w:bCs/>
                <w:sz w:val="18"/>
                <w:szCs w:val="18"/>
              </w:rPr>
              <w:t>跨文化沟通协作能力</w:t>
            </w:r>
          </w:p>
        </w:tc>
        <w:tc>
          <w:tcPr>
            <w:tcW w:w="0" w:type="auto"/>
            <w:vMerge w:val="restart"/>
            <w:vAlign w:val="center"/>
          </w:tcPr>
          <w:p w14:paraId="7EDDC9A3" w14:textId="2B17F4C3" w:rsidR="000F599E" w:rsidRPr="003B3BED" w:rsidRDefault="000F599E" w:rsidP="000F599E">
            <w:pPr>
              <w:spacing w:line="240" w:lineRule="auto"/>
              <w:jc w:val="center"/>
              <w:rPr>
                <w:rFonts w:ascii="宋体" w:hAnsi="宋体" w:hint="eastAsia"/>
                <w:bCs/>
                <w:sz w:val="18"/>
                <w:szCs w:val="18"/>
              </w:rPr>
            </w:pPr>
            <w:r w:rsidRPr="003B3BED">
              <w:rPr>
                <w:rFonts w:ascii="宋体" w:hAnsi="宋体"/>
                <w:bCs/>
                <w:sz w:val="18"/>
                <w:szCs w:val="18"/>
              </w:rPr>
              <w:t>40％</w:t>
            </w:r>
          </w:p>
        </w:tc>
        <w:tc>
          <w:tcPr>
            <w:tcW w:w="0" w:type="auto"/>
            <w:vMerge w:val="restart"/>
            <w:tcBorders>
              <w:top w:val="single" w:sz="8" w:space="0" w:color="auto"/>
            </w:tcBorders>
            <w:vAlign w:val="center"/>
          </w:tcPr>
          <w:p w14:paraId="54743B2D" w14:textId="27CA6ACC" w:rsidR="000F599E" w:rsidRPr="003B3BED" w:rsidRDefault="000F599E" w:rsidP="000F599E">
            <w:pPr>
              <w:spacing w:line="240" w:lineRule="auto"/>
              <w:jc w:val="center"/>
              <w:rPr>
                <w:rFonts w:ascii="宋体" w:hAnsi="宋体" w:hint="eastAsia"/>
                <w:bCs/>
                <w:sz w:val="18"/>
                <w:szCs w:val="18"/>
              </w:rPr>
            </w:pPr>
            <w:r w:rsidRPr="003B3BED">
              <w:rPr>
                <w:rFonts w:ascii="宋体" w:hAnsi="宋体"/>
                <w:bCs/>
                <w:sz w:val="18"/>
                <w:szCs w:val="18"/>
              </w:rPr>
              <w:t>跨文化商务礼仪与习惯</w:t>
            </w:r>
          </w:p>
        </w:tc>
        <w:tc>
          <w:tcPr>
            <w:tcW w:w="0" w:type="auto"/>
            <w:vMerge w:val="restart"/>
            <w:tcBorders>
              <w:top w:val="single" w:sz="8" w:space="0" w:color="auto"/>
            </w:tcBorders>
            <w:vAlign w:val="center"/>
          </w:tcPr>
          <w:p w14:paraId="7C5A3C34" w14:textId="74E0E3EB" w:rsidR="000F599E" w:rsidRPr="003B3BED" w:rsidRDefault="000F599E" w:rsidP="000F599E">
            <w:pPr>
              <w:spacing w:line="240" w:lineRule="auto"/>
              <w:jc w:val="center"/>
              <w:rPr>
                <w:rFonts w:ascii="宋体" w:hAnsi="宋体" w:hint="eastAsia"/>
                <w:bCs/>
                <w:sz w:val="18"/>
                <w:szCs w:val="18"/>
              </w:rPr>
            </w:pPr>
            <w:r w:rsidRPr="003B3BED">
              <w:rPr>
                <w:rFonts w:ascii="宋体" w:hAnsi="宋体"/>
                <w:bCs/>
                <w:sz w:val="18"/>
                <w:szCs w:val="18"/>
              </w:rPr>
              <w:t>20％</w:t>
            </w:r>
          </w:p>
        </w:tc>
        <w:tc>
          <w:tcPr>
            <w:tcW w:w="0" w:type="auto"/>
            <w:vMerge w:val="restart"/>
            <w:tcBorders>
              <w:top w:val="single" w:sz="8" w:space="0" w:color="auto"/>
            </w:tcBorders>
            <w:vAlign w:val="center"/>
          </w:tcPr>
          <w:p w14:paraId="2CC48B7B" w14:textId="77777777" w:rsidR="000F599E" w:rsidRPr="003B3BED" w:rsidRDefault="000F599E" w:rsidP="000F599E">
            <w:pPr>
              <w:spacing w:line="240" w:lineRule="auto"/>
              <w:jc w:val="center"/>
              <w:rPr>
                <w:rFonts w:ascii="宋体" w:hAnsi="宋体" w:hint="eastAsia"/>
                <w:bCs/>
                <w:sz w:val="18"/>
                <w:szCs w:val="18"/>
              </w:rPr>
            </w:pPr>
            <w:r w:rsidRPr="003B3BED">
              <w:rPr>
                <w:rFonts w:ascii="宋体" w:hAnsi="宋体"/>
                <w:bCs/>
                <w:sz w:val="18"/>
                <w:szCs w:val="18"/>
              </w:rPr>
              <w:t>跨文化客户关系维护</w:t>
            </w:r>
          </w:p>
        </w:tc>
        <w:tc>
          <w:tcPr>
            <w:tcW w:w="2136" w:type="dxa"/>
            <w:vMerge w:val="restart"/>
            <w:tcBorders>
              <w:top w:val="single" w:sz="8" w:space="0" w:color="auto"/>
            </w:tcBorders>
            <w:vAlign w:val="center"/>
          </w:tcPr>
          <w:p w14:paraId="0E01C9AB" w14:textId="56AB726A" w:rsidR="000F599E" w:rsidRPr="003B3BED" w:rsidRDefault="000F599E" w:rsidP="000F599E">
            <w:pPr>
              <w:spacing w:line="240" w:lineRule="auto"/>
              <w:jc w:val="center"/>
              <w:rPr>
                <w:rFonts w:ascii="宋体" w:hAnsi="宋体" w:hint="eastAsia"/>
                <w:bCs/>
                <w:sz w:val="18"/>
                <w:szCs w:val="18"/>
              </w:rPr>
            </w:pPr>
            <w:r w:rsidRPr="003B3BED">
              <w:rPr>
                <w:rFonts w:ascii="宋体" w:hAnsi="宋体"/>
                <w:bCs/>
                <w:sz w:val="18"/>
                <w:szCs w:val="18"/>
              </w:rPr>
              <w:t>能够独立维护东盟客户的日常业务关系；根据客户文化背景提供个性化服务；妥善处理跨文化客户关系中的敏感问题；获得客户正面评价</w:t>
            </w:r>
          </w:p>
        </w:tc>
        <w:tc>
          <w:tcPr>
            <w:tcW w:w="3231" w:type="dxa"/>
            <w:tcBorders>
              <w:top w:val="single" w:sz="8" w:space="0" w:color="auto"/>
            </w:tcBorders>
            <w:vAlign w:val="center"/>
          </w:tcPr>
          <w:p w14:paraId="75A25FA3" w14:textId="77D7425D" w:rsidR="000F599E" w:rsidRPr="003B3BED" w:rsidRDefault="000F599E" w:rsidP="000F599E">
            <w:pPr>
              <w:spacing w:line="240" w:lineRule="auto"/>
              <w:jc w:val="center"/>
              <w:rPr>
                <w:rFonts w:ascii="宋体" w:hAnsi="宋体" w:hint="eastAsia"/>
                <w:bCs/>
                <w:sz w:val="18"/>
                <w:szCs w:val="18"/>
              </w:rPr>
            </w:pPr>
            <w:r w:rsidRPr="003B3BED">
              <w:rPr>
                <w:rFonts w:ascii="宋体" w:hAnsi="宋体"/>
                <w:bCs/>
                <w:sz w:val="18"/>
                <w:szCs w:val="18"/>
              </w:rPr>
              <w:t>客户满意度评价（60分）：向学徒对接的≥3位东盟客户/合作伙伴发送满意度调查（满分100分），取平均分后×0.6计分。客户满意度≥90分（54～60分），80～89分（48～53分），70～79分（42～47分），＜70分本项不得分。如客户数量不足3位，由企业导师模拟客户评价替代</w:t>
            </w:r>
          </w:p>
        </w:tc>
        <w:tc>
          <w:tcPr>
            <w:tcW w:w="0" w:type="auto"/>
            <w:vMerge w:val="restart"/>
            <w:tcBorders>
              <w:top w:val="single" w:sz="8" w:space="0" w:color="auto"/>
            </w:tcBorders>
            <w:vAlign w:val="center"/>
          </w:tcPr>
          <w:p w14:paraId="713BEB18" w14:textId="5EC7A139" w:rsidR="000F599E" w:rsidRPr="003B3BED" w:rsidRDefault="000F599E" w:rsidP="000F599E">
            <w:pPr>
              <w:spacing w:line="240" w:lineRule="auto"/>
              <w:jc w:val="center"/>
              <w:rPr>
                <w:rFonts w:ascii="宋体" w:hAnsi="宋体" w:hint="eastAsia"/>
                <w:bCs/>
                <w:sz w:val="18"/>
                <w:szCs w:val="18"/>
              </w:rPr>
            </w:pPr>
            <w:r w:rsidRPr="003B3BED">
              <w:rPr>
                <w:rFonts w:ascii="宋体" w:hAnsi="宋体"/>
                <w:bCs/>
                <w:sz w:val="18"/>
                <w:szCs w:val="18"/>
              </w:rPr>
              <w:t>客户评价+企业导师评价</w:t>
            </w:r>
          </w:p>
        </w:tc>
        <w:tc>
          <w:tcPr>
            <w:tcW w:w="0" w:type="auto"/>
            <w:vMerge w:val="restart"/>
            <w:tcBorders>
              <w:top w:val="single" w:sz="8" w:space="0" w:color="auto"/>
            </w:tcBorders>
            <w:vAlign w:val="center"/>
          </w:tcPr>
          <w:p w14:paraId="22B6F3BA" w14:textId="77777777" w:rsidR="000F599E" w:rsidRPr="003B3BED" w:rsidRDefault="000F599E" w:rsidP="000F599E">
            <w:pPr>
              <w:spacing w:line="240" w:lineRule="auto"/>
              <w:jc w:val="center"/>
              <w:rPr>
                <w:rFonts w:ascii="宋体" w:hAnsi="宋体" w:hint="eastAsia"/>
                <w:bCs/>
                <w:sz w:val="18"/>
                <w:szCs w:val="18"/>
              </w:rPr>
            </w:pPr>
            <w:r w:rsidRPr="003B3BED">
              <w:rPr>
                <w:rFonts w:ascii="宋体" w:hAnsi="宋体"/>
                <w:bCs/>
                <w:sz w:val="18"/>
                <w:szCs w:val="18"/>
              </w:rPr>
              <w:t>企业主导</w:t>
            </w:r>
          </w:p>
        </w:tc>
      </w:tr>
      <w:tr w:rsidR="007E4FBF" w:rsidRPr="003B3BED" w14:paraId="687C6487" w14:textId="77777777" w:rsidTr="000F599E">
        <w:trPr>
          <w:trHeight w:val="369"/>
          <w:jc w:val="center"/>
        </w:trPr>
        <w:tc>
          <w:tcPr>
            <w:tcW w:w="0" w:type="auto"/>
            <w:vMerge/>
            <w:vAlign w:val="center"/>
          </w:tcPr>
          <w:p w14:paraId="2236272B" w14:textId="77777777" w:rsidR="007E4FBF" w:rsidRPr="003B3BED" w:rsidRDefault="007E4FBF" w:rsidP="007E4FBF">
            <w:pPr>
              <w:spacing w:line="240" w:lineRule="auto"/>
              <w:jc w:val="center"/>
              <w:rPr>
                <w:rFonts w:ascii="宋体" w:hAnsi="宋体" w:hint="eastAsia"/>
                <w:bCs/>
                <w:sz w:val="18"/>
                <w:szCs w:val="18"/>
              </w:rPr>
            </w:pPr>
          </w:p>
        </w:tc>
        <w:tc>
          <w:tcPr>
            <w:tcW w:w="0" w:type="auto"/>
            <w:vMerge/>
            <w:vAlign w:val="center"/>
          </w:tcPr>
          <w:p w14:paraId="128951C0" w14:textId="77777777" w:rsidR="007E4FBF" w:rsidRPr="003B3BED" w:rsidRDefault="007E4FBF" w:rsidP="007E4FBF">
            <w:pPr>
              <w:spacing w:line="240" w:lineRule="auto"/>
              <w:jc w:val="center"/>
              <w:rPr>
                <w:rFonts w:ascii="宋体" w:hAnsi="宋体" w:hint="eastAsia"/>
                <w:bCs/>
                <w:sz w:val="18"/>
                <w:szCs w:val="18"/>
              </w:rPr>
            </w:pPr>
          </w:p>
        </w:tc>
        <w:tc>
          <w:tcPr>
            <w:tcW w:w="0" w:type="auto"/>
            <w:vMerge/>
            <w:vAlign w:val="center"/>
          </w:tcPr>
          <w:p w14:paraId="3911DDE9" w14:textId="77777777" w:rsidR="007E4FBF" w:rsidRPr="003B3BED" w:rsidRDefault="007E4FBF" w:rsidP="007E4FBF">
            <w:pPr>
              <w:spacing w:line="240" w:lineRule="auto"/>
              <w:jc w:val="center"/>
              <w:rPr>
                <w:rFonts w:ascii="宋体" w:hAnsi="宋体" w:hint="eastAsia"/>
                <w:bCs/>
                <w:sz w:val="18"/>
                <w:szCs w:val="18"/>
              </w:rPr>
            </w:pPr>
          </w:p>
        </w:tc>
        <w:tc>
          <w:tcPr>
            <w:tcW w:w="0" w:type="auto"/>
            <w:vMerge/>
            <w:vAlign w:val="center"/>
          </w:tcPr>
          <w:p w14:paraId="7D7AFF18" w14:textId="77777777" w:rsidR="007E4FBF" w:rsidRPr="003B3BED" w:rsidRDefault="007E4FBF" w:rsidP="007E4FBF">
            <w:pPr>
              <w:spacing w:line="240" w:lineRule="auto"/>
              <w:jc w:val="center"/>
              <w:rPr>
                <w:rFonts w:ascii="宋体" w:hAnsi="宋体" w:hint="eastAsia"/>
                <w:bCs/>
                <w:sz w:val="18"/>
                <w:szCs w:val="18"/>
              </w:rPr>
            </w:pPr>
          </w:p>
        </w:tc>
        <w:tc>
          <w:tcPr>
            <w:tcW w:w="0" w:type="auto"/>
            <w:vMerge/>
            <w:vAlign w:val="center"/>
          </w:tcPr>
          <w:p w14:paraId="7299388C" w14:textId="77777777" w:rsidR="007E4FBF" w:rsidRPr="003B3BED" w:rsidRDefault="007E4FBF" w:rsidP="007E4FBF">
            <w:pPr>
              <w:spacing w:line="240" w:lineRule="auto"/>
              <w:jc w:val="center"/>
              <w:rPr>
                <w:rFonts w:ascii="宋体" w:hAnsi="宋体" w:hint="eastAsia"/>
                <w:bCs/>
                <w:sz w:val="18"/>
                <w:szCs w:val="18"/>
              </w:rPr>
            </w:pPr>
          </w:p>
        </w:tc>
        <w:tc>
          <w:tcPr>
            <w:tcW w:w="2136" w:type="dxa"/>
            <w:vMerge/>
            <w:vAlign w:val="center"/>
          </w:tcPr>
          <w:p w14:paraId="7B1B445F" w14:textId="77777777" w:rsidR="007E4FBF" w:rsidRPr="003B3BED" w:rsidRDefault="007E4FBF" w:rsidP="007E4FBF">
            <w:pPr>
              <w:spacing w:line="240" w:lineRule="auto"/>
              <w:jc w:val="center"/>
              <w:rPr>
                <w:rFonts w:ascii="宋体" w:hAnsi="宋体" w:hint="eastAsia"/>
                <w:bCs/>
                <w:sz w:val="18"/>
                <w:szCs w:val="18"/>
              </w:rPr>
            </w:pPr>
          </w:p>
        </w:tc>
        <w:tc>
          <w:tcPr>
            <w:tcW w:w="3231" w:type="dxa"/>
            <w:vAlign w:val="center"/>
          </w:tcPr>
          <w:p w14:paraId="601AF7E8" w14:textId="282B5396" w:rsidR="007E4FBF" w:rsidRPr="003B3BED" w:rsidRDefault="007E4FBF" w:rsidP="007E4FBF">
            <w:pPr>
              <w:spacing w:line="240" w:lineRule="auto"/>
              <w:jc w:val="center"/>
              <w:rPr>
                <w:rFonts w:ascii="宋体" w:hAnsi="宋体" w:hint="eastAsia"/>
                <w:bCs/>
                <w:sz w:val="18"/>
                <w:szCs w:val="18"/>
              </w:rPr>
            </w:pPr>
            <w:r w:rsidRPr="003B3BED">
              <w:rPr>
                <w:rFonts w:ascii="宋体" w:hAnsi="宋体"/>
                <w:bCs/>
                <w:sz w:val="18"/>
                <w:szCs w:val="18"/>
              </w:rPr>
              <w:t>客户关系管理记录（40分）：提交实习期</w:t>
            </w:r>
            <w:proofErr w:type="gramStart"/>
            <w:r w:rsidRPr="003B3BED">
              <w:rPr>
                <w:rFonts w:ascii="宋体" w:hAnsi="宋体"/>
                <w:bCs/>
                <w:sz w:val="18"/>
                <w:szCs w:val="18"/>
              </w:rPr>
              <w:t>间客户</w:t>
            </w:r>
            <w:proofErr w:type="gramEnd"/>
            <w:r w:rsidRPr="003B3BED">
              <w:rPr>
                <w:rFonts w:ascii="宋体" w:hAnsi="宋体"/>
                <w:bCs/>
                <w:sz w:val="18"/>
                <w:szCs w:val="18"/>
              </w:rPr>
              <w:t>关系维护工作记录，包含客户档案、沟通记录摘要、服务改进措施和客户反馈汇总。</w:t>
            </w:r>
            <w:proofErr w:type="gramStart"/>
            <w:r w:rsidRPr="003B3BED">
              <w:rPr>
                <w:rFonts w:ascii="宋体" w:hAnsi="宋体"/>
                <w:bCs/>
                <w:sz w:val="18"/>
                <w:szCs w:val="18"/>
              </w:rPr>
              <w:t>按记录</w:t>
            </w:r>
            <w:proofErr w:type="gramEnd"/>
            <w:r w:rsidRPr="003B3BED">
              <w:rPr>
                <w:rFonts w:ascii="宋体" w:hAnsi="宋体"/>
                <w:bCs/>
                <w:sz w:val="18"/>
                <w:szCs w:val="18"/>
              </w:rPr>
              <w:t>完整性（15分）+服务改进质量（15分）+客户关系分析（10分）评分</w:t>
            </w:r>
          </w:p>
        </w:tc>
        <w:tc>
          <w:tcPr>
            <w:tcW w:w="0" w:type="auto"/>
            <w:vMerge/>
            <w:vAlign w:val="center"/>
          </w:tcPr>
          <w:p w14:paraId="05A561D1" w14:textId="6CDC697C" w:rsidR="007E4FBF" w:rsidRPr="003B3BED" w:rsidRDefault="007E4FBF" w:rsidP="007E4FBF">
            <w:pPr>
              <w:spacing w:line="240" w:lineRule="auto"/>
              <w:jc w:val="center"/>
              <w:rPr>
                <w:rFonts w:ascii="宋体" w:hAnsi="宋体" w:hint="eastAsia"/>
                <w:bCs/>
                <w:sz w:val="18"/>
                <w:szCs w:val="18"/>
              </w:rPr>
            </w:pPr>
          </w:p>
        </w:tc>
        <w:tc>
          <w:tcPr>
            <w:tcW w:w="0" w:type="auto"/>
            <w:vMerge/>
            <w:vAlign w:val="center"/>
          </w:tcPr>
          <w:p w14:paraId="34A63CEF" w14:textId="414FF581" w:rsidR="007E4FBF" w:rsidRPr="003B3BED" w:rsidRDefault="007E4FBF" w:rsidP="007E4FBF">
            <w:pPr>
              <w:spacing w:line="240" w:lineRule="auto"/>
              <w:jc w:val="center"/>
              <w:rPr>
                <w:rFonts w:ascii="宋体" w:hAnsi="宋体" w:hint="eastAsia"/>
                <w:bCs/>
                <w:sz w:val="18"/>
                <w:szCs w:val="18"/>
              </w:rPr>
            </w:pPr>
          </w:p>
        </w:tc>
      </w:tr>
      <w:tr w:rsidR="007E4FBF" w:rsidRPr="003B3BED" w14:paraId="4BF17FA2" w14:textId="77777777" w:rsidTr="000F599E">
        <w:trPr>
          <w:trHeight w:val="369"/>
          <w:jc w:val="center"/>
        </w:trPr>
        <w:tc>
          <w:tcPr>
            <w:tcW w:w="0" w:type="auto"/>
            <w:vMerge/>
            <w:vAlign w:val="center"/>
          </w:tcPr>
          <w:p w14:paraId="072988BB" w14:textId="77777777" w:rsidR="007E4FBF" w:rsidRPr="003B3BED" w:rsidRDefault="007E4FBF" w:rsidP="007E4FBF">
            <w:pPr>
              <w:spacing w:line="240" w:lineRule="auto"/>
              <w:jc w:val="center"/>
              <w:rPr>
                <w:rFonts w:ascii="宋体" w:hAnsi="宋体" w:hint="eastAsia"/>
                <w:bCs/>
                <w:sz w:val="18"/>
                <w:szCs w:val="18"/>
              </w:rPr>
            </w:pPr>
          </w:p>
        </w:tc>
        <w:tc>
          <w:tcPr>
            <w:tcW w:w="0" w:type="auto"/>
            <w:vMerge/>
            <w:vAlign w:val="center"/>
          </w:tcPr>
          <w:p w14:paraId="5F6F20CF" w14:textId="77777777" w:rsidR="007E4FBF" w:rsidRPr="003B3BED" w:rsidRDefault="007E4FBF" w:rsidP="007E4FBF">
            <w:pPr>
              <w:spacing w:line="240" w:lineRule="auto"/>
              <w:jc w:val="center"/>
              <w:rPr>
                <w:rFonts w:ascii="宋体" w:hAnsi="宋体" w:hint="eastAsia"/>
                <w:bCs/>
                <w:sz w:val="18"/>
                <w:szCs w:val="18"/>
              </w:rPr>
            </w:pPr>
          </w:p>
        </w:tc>
        <w:tc>
          <w:tcPr>
            <w:tcW w:w="0" w:type="auto"/>
            <w:vMerge w:val="restart"/>
            <w:vAlign w:val="center"/>
          </w:tcPr>
          <w:p w14:paraId="57E3FE30" w14:textId="43549F34" w:rsidR="007E4FBF" w:rsidRPr="003B3BED" w:rsidRDefault="007E4FBF" w:rsidP="007E4FBF">
            <w:pPr>
              <w:spacing w:line="240" w:lineRule="auto"/>
              <w:jc w:val="center"/>
              <w:rPr>
                <w:rFonts w:ascii="宋体" w:hAnsi="宋体" w:hint="eastAsia"/>
                <w:bCs/>
                <w:sz w:val="18"/>
                <w:szCs w:val="18"/>
              </w:rPr>
            </w:pPr>
            <w:r w:rsidRPr="003B3BED">
              <w:rPr>
                <w:rFonts w:ascii="宋体" w:hAnsi="宋体"/>
                <w:bCs/>
                <w:sz w:val="18"/>
                <w:szCs w:val="18"/>
              </w:rPr>
              <w:t>东盟法律法规与政策认知</w:t>
            </w:r>
          </w:p>
        </w:tc>
        <w:tc>
          <w:tcPr>
            <w:tcW w:w="0" w:type="auto"/>
            <w:vMerge w:val="restart"/>
            <w:vAlign w:val="center"/>
          </w:tcPr>
          <w:p w14:paraId="45191978" w14:textId="0155F050" w:rsidR="007E4FBF" w:rsidRPr="003B3BED" w:rsidRDefault="007E4FBF" w:rsidP="007E4FBF">
            <w:pPr>
              <w:spacing w:line="240" w:lineRule="auto"/>
              <w:jc w:val="center"/>
              <w:rPr>
                <w:rFonts w:ascii="宋体" w:hAnsi="宋体" w:hint="eastAsia"/>
                <w:bCs/>
                <w:sz w:val="18"/>
                <w:szCs w:val="18"/>
              </w:rPr>
            </w:pPr>
            <w:r w:rsidRPr="003B3BED">
              <w:rPr>
                <w:rFonts w:ascii="宋体" w:hAnsi="宋体"/>
                <w:bCs/>
                <w:sz w:val="18"/>
                <w:szCs w:val="18"/>
              </w:rPr>
              <w:t>25％</w:t>
            </w:r>
          </w:p>
        </w:tc>
        <w:tc>
          <w:tcPr>
            <w:tcW w:w="0" w:type="auto"/>
            <w:vMerge w:val="restart"/>
            <w:vAlign w:val="center"/>
          </w:tcPr>
          <w:p w14:paraId="6EF2E7F5" w14:textId="77777777" w:rsidR="007E4FBF" w:rsidRPr="003B3BED" w:rsidRDefault="007E4FBF" w:rsidP="007E4FBF">
            <w:pPr>
              <w:spacing w:line="240" w:lineRule="auto"/>
              <w:jc w:val="center"/>
              <w:rPr>
                <w:rFonts w:ascii="宋体" w:hAnsi="宋体" w:hint="eastAsia"/>
                <w:bCs/>
                <w:sz w:val="18"/>
                <w:szCs w:val="18"/>
              </w:rPr>
            </w:pPr>
            <w:r w:rsidRPr="003B3BED">
              <w:rPr>
                <w:rFonts w:ascii="宋体" w:hAnsi="宋体"/>
                <w:bCs/>
                <w:sz w:val="18"/>
                <w:szCs w:val="18"/>
              </w:rPr>
              <w:t>跨境业务合</w:t>
            </w:r>
            <w:proofErr w:type="gramStart"/>
            <w:r w:rsidRPr="003B3BED">
              <w:rPr>
                <w:rFonts w:ascii="宋体" w:hAnsi="宋体"/>
                <w:bCs/>
                <w:sz w:val="18"/>
                <w:szCs w:val="18"/>
              </w:rPr>
              <w:t>规</w:t>
            </w:r>
            <w:proofErr w:type="gramEnd"/>
            <w:r w:rsidRPr="003B3BED">
              <w:rPr>
                <w:rFonts w:ascii="宋体" w:hAnsi="宋体"/>
                <w:bCs/>
                <w:sz w:val="18"/>
                <w:szCs w:val="18"/>
              </w:rPr>
              <w:t>自主把控</w:t>
            </w:r>
          </w:p>
        </w:tc>
        <w:tc>
          <w:tcPr>
            <w:tcW w:w="2136" w:type="dxa"/>
            <w:vMerge w:val="restart"/>
            <w:vAlign w:val="center"/>
          </w:tcPr>
          <w:p w14:paraId="265FEAB6" w14:textId="1EDE5F69" w:rsidR="007E4FBF" w:rsidRPr="003B3BED" w:rsidRDefault="007E4FBF" w:rsidP="007E4FBF">
            <w:pPr>
              <w:spacing w:line="240" w:lineRule="auto"/>
              <w:jc w:val="center"/>
              <w:rPr>
                <w:rFonts w:ascii="宋体" w:hAnsi="宋体" w:hint="eastAsia"/>
                <w:bCs/>
                <w:sz w:val="18"/>
                <w:szCs w:val="18"/>
              </w:rPr>
            </w:pPr>
            <w:r w:rsidRPr="003B3BED">
              <w:rPr>
                <w:rFonts w:ascii="宋体" w:hAnsi="宋体"/>
                <w:bCs/>
                <w:sz w:val="18"/>
                <w:szCs w:val="18"/>
              </w:rPr>
              <w:t>能独立判断岗位操作中的合</w:t>
            </w:r>
            <w:proofErr w:type="gramStart"/>
            <w:r w:rsidRPr="003B3BED">
              <w:rPr>
                <w:rFonts w:ascii="宋体" w:hAnsi="宋体"/>
                <w:bCs/>
                <w:sz w:val="18"/>
                <w:szCs w:val="18"/>
              </w:rPr>
              <w:t>规</w:t>
            </w:r>
            <w:proofErr w:type="gramEnd"/>
            <w:r w:rsidRPr="003B3BED">
              <w:rPr>
                <w:rFonts w:ascii="宋体" w:hAnsi="宋体"/>
                <w:bCs/>
                <w:sz w:val="18"/>
                <w:szCs w:val="18"/>
              </w:rPr>
              <w:t>风险并做出正确决策；主动跟踪和学习东盟各国最新贸易政策法规变化；在业务操作中自觉落实合</w:t>
            </w:r>
            <w:proofErr w:type="gramStart"/>
            <w:r w:rsidRPr="003B3BED">
              <w:rPr>
                <w:rFonts w:ascii="宋体" w:hAnsi="宋体"/>
                <w:bCs/>
                <w:sz w:val="18"/>
                <w:szCs w:val="18"/>
              </w:rPr>
              <w:t>规</w:t>
            </w:r>
            <w:proofErr w:type="gramEnd"/>
            <w:r w:rsidRPr="003B3BED">
              <w:rPr>
                <w:rFonts w:ascii="宋体" w:hAnsi="宋体"/>
                <w:bCs/>
                <w:sz w:val="18"/>
                <w:szCs w:val="18"/>
              </w:rPr>
              <w:t>要求，无重大合</w:t>
            </w:r>
            <w:proofErr w:type="gramStart"/>
            <w:r w:rsidRPr="003B3BED">
              <w:rPr>
                <w:rFonts w:ascii="宋体" w:hAnsi="宋体"/>
                <w:bCs/>
                <w:sz w:val="18"/>
                <w:szCs w:val="18"/>
              </w:rPr>
              <w:t>规</w:t>
            </w:r>
            <w:proofErr w:type="gramEnd"/>
            <w:r w:rsidRPr="003B3BED">
              <w:rPr>
                <w:rFonts w:ascii="宋体" w:hAnsi="宋体"/>
                <w:bCs/>
                <w:sz w:val="18"/>
                <w:szCs w:val="18"/>
              </w:rPr>
              <w:t>事故</w:t>
            </w:r>
          </w:p>
        </w:tc>
        <w:tc>
          <w:tcPr>
            <w:tcW w:w="3231" w:type="dxa"/>
            <w:vAlign w:val="center"/>
          </w:tcPr>
          <w:p w14:paraId="48BC1106" w14:textId="0C56AE50" w:rsidR="007E4FBF" w:rsidRPr="003B3BED" w:rsidRDefault="007E4FBF" w:rsidP="007E4FBF">
            <w:pPr>
              <w:spacing w:line="240" w:lineRule="auto"/>
              <w:jc w:val="center"/>
              <w:rPr>
                <w:rFonts w:ascii="宋体" w:hAnsi="宋体" w:hint="eastAsia"/>
                <w:bCs/>
                <w:sz w:val="18"/>
                <w:szCs w:val="18"/>
              </w:rPr>
            </w:pPr>
            <w:r w:rsidRPr="003B3BED">
              <w:rPr>
                <w:rFonts w:ascii="宋体" w:hAnsi="宋体"/>
                <w:bCs/>
                <w:sz w:val="18"/>
                <w:szCs w:val="18"/>
              </w:rPr>
              <w:t>合</w:t>
            </w:r>
            <w:proofErr w:type="gramStart"/>
            <w:r w:rsidRPr="003B3BED">
              <w:rPr>
                <w:rFonts w:ascii="宋体" w:hAnsi="宋体"/>
                <w:bCs/>
                <w:sz w:val="18"/>
                <w:szCs w:val="18"/>
              </w:rPr>
              <w:t>规</w:t>
            </w:r>
            <w:proofErr w:type="gramEnd"/>
            <w:r w:rsidRPr="003B3BED">
              <w:rPr>
                <w:rFonts w:ascii="宋体" w:hAnsi="宋体"/>
                <w:bCs/>
                <w:sz w:val="18"/>
                <w:szCs w:val="18"/>
              </w:rPr>
              <w:t>自主把控评价（60分）：由企业合</w:t>
            </w:r>
            <w:proofErr w:type="gramStart"/>
            <w:r w:rsidRPr="003B3BED">
              <w:rPr>
                <w:rFonts w:ascii="宋体" w:hAnsi="宋体"/>
                <w:bCs/>
                <w:sz w:val="18"/>
                <w:szCs w:val="18"/>
              </w:rPr>
              <w:t>规</w:t>
            </w:r>
            <w:proofErr w:type="gramEnd"/>
            <w:r w:rsidRPr="003B3BED">
              <w:rPr>
                <w:rFonts w:ascii="宋体" w:hAnsi="宋体"/>
                <w:bCs/>
                <w:sz w:val="18"/>
                <w:szCs w:val="18"/>
              </w:rPr>
              <w:t>部门（或企业导师代理）按月度合</w:t>
            </w:r>
            <w:proofErr w:type="gramStart"/>
            <w:r w:rsidRPr="003B3BED">
              <w:rPr>
                <w:rFonts w:ascii="宋体" w:hAnsi="宋体"/>
                <w:bCs/>
                <w:sz w:val="18"/>
                <w:szCs w:val="18"/>
              </w:rPr>
              <w:t>规</w:t>
            </w:r>
            <w:proofErr w:type="gramEnd"/>
            <w:r w:rsidRPr="003B3BED">
              <w:rPr>
                <w:rFonts w:ascii="宋体" w:hAnsi="宋体"/>
                <w:bCs/>
                <w:sz w:val="18"/>
                <w:szCs w:val="18"/>
              </w:rPr>
              <w:t>审查评分。考核期≥2个月，每月30分。维度：操作合</w:t>
            </w:r>
            <w:proofErr w:type="gramStart"/>
            <w:r w:rsidRPr="003B3BED">
              <w:rPr>
                <w:rFonts w:ascii="宋体" w:hAnsi="宋体"/>
                <w:bCs/>
                <w:sz w:val="18"/>
                <w:szCs w:val="18"/>
              </w:rPr>
              <w:t>规</w:t>
            </w:r>
            <w:proofErr w:type="gramEnd"/>
            <w:r w:rsidRPr="003B3BED">
              <w:rPr>
                <w:rFonts w:ascii="宋体" w:hAnsi="宋体"/>
                <w:bCs/>
                <w:sz w:val="18"/>
                <w:szCs w:val="18"/>
              </w:rPr>
              <w:t>性（15分/月）+风险预判能力（10分/月）+合</w:t>
            </w:r>
            <w:proofErr w:type="gramStart"/>
            <w:r w:rsidRPr="003B3BED">
              <w:rPr>
                <w:rFonts w:ascii="宋体" w:hAnsi="宋体"/>
                <w:bCs/>
                <w:sz w:val="18"/>
                <w:szCs w:val="18"/>
              </w:rPr>
              <w:t>规</w:t>
            </w:r>
            <w:proofErr w:type="gramEnd"/>
            <w:r w:rsidRPr="003B3BED">
              <w:rPr>
                <w:rFonts w:ascii="宋体" w:hAnsi="宋体"/>
                <w:bCs/>
                <w:sz w:val="18"/>
                <w:szCs w:val="18"/>
              </w:rPr>
              <w:t>学习主动性（5分/月）。发生1次合</w:t>
            </w:r>
            <w:proofErr w:type="gramStart"/>
            <w:r w:rsidRPr="003B3BED">
              <w:rPr>
                <w:rFonts w:ascii="宋体" w:hAnsi="宋体"/>
                <w:bCs/>
                <w:sz w:val="18"/>
                <w:szCs w:val="18"/>
              </w:rPr>
              <w:t>规</w:t>
            </w:r>
            <w:proofErr w:type="gramEnd"/>
            <w:r w:rsidRPr="003B3BED">
              <w:rPr>
                <w:rFonts w:ascii="宋体" w:hAnsi="宋体"/>
                <w:bCs/>
                <w:sz w:val="18"/>
                <w:szCs w:val="18"/>
              </w:rPr>
              <w:t>事故扣15分，重大合</w:t>
            </w:r>
            <w:proofErr w:type="gramStart"/>
            <w:r w:rsidRPr="003B3BED">
              <w:rPr>
                <w:rFonts w:ascii="宋体" w:hAnsi="宋体"/>
                <w:bCs/>
                <w:sz w:val="18"/>
                <w:szCs w:val="18"/>
              </w:rPr>
              <w:t>规</w:t>
            </w:r>
            <w:proofErr w:type="gramEnd"/>
            <w:r w:rsidRPr="003B3BED">
              <w:rPr>
                <w:rFonts w:ascii="宋体" w:hAnsi="宋体"/>
                <w:bCs/>
                <w:sz w:val="18"/>
                <w:szCs w:val="18"/>
              </w:rPr>
              <w:t>事故本项直接不合格</w:t>
            </w:r>
          </w:p>
        </w:tc>
        <w:tc>
          <w:tcPr>
            <w:tcW w:w="0" w:type="auto"/>
            <w:vAlign w:val="center"/>
          </w:tcPr>
          <w:p w14:paraId="71E5E2E7" w14:textId="0D8B4764" w:rsidR="007E4FBF" w:rsidRPr="003B3BED" w:rsidRDefault="007E4FBF" w:rsidP="007E4FBF">
            <w:pPr>
              <w:spacing w:line="240" w:lineRule="auto"/>
              <w:jc w:val="center"/>
              <w:rPr>
                <w:rFonts w:ascii="宋体" w:hAnsi="宋体" w:hint="eastAsia"/>
                <w:bCs/>
                <w:sz w:val="18"/>
                <w:szCs w:val="18"/>
              </w:rPr>
            </w:pPr>
            <w:r w:rsidRPr="003B3BED">
              <w:rPr>
                <w:rFonts w:ascii="宋体" w:hAnsi="宋体"/>
                <w:bCs/>
                <w:sz w:val="18"/>
                <w:szCs w:val="18"/>
              </w:rPr>
              <w:t>企业合</w:t>
            </w:r>
            <w:proofErr w:type="gramStart"/>
            <w:r w:rsidRPr="003B3BED">
              <w:rPr>
                <w:rFonts w:ascii="宋体" w:hAnsi="宋体"/>
                <w:bCs/>
                <w:sz w:val="18"/>
                <w:szCs w:val="18"/>
              </w:rPr>
              <w:t>规</w:t>
            </w:r>
            <w:proofErr w:type="gramEnd"/>
            <w:r w:rsidRPr="003B3BED">
              <w:rPr>
                <w:rFonts w:ascii="宋体" w:hAnsi="宋体"/>
                <w:bCs/>
                <w:sz w:val="18"/>
                <w:szCs w:val="18"/>
              </w:rPr>
              <w:t>审查</w:t>
            </w:r>
          </w:p>
        </w:tc>
        <w:tc>
          <w:tcPr>
            <w:tcW w:w="0" w:type="auto"/>
            <w:vMerge/>
            <w:vAlign w:val="center"/>
          </w:tcPr>
          <w:p w14:paraId="1B3E9BF3" w14:textId="338A20B8" w:rsidR="007E4FBF" w:rsidRPr="003B3BED" w:rsidRDefault="007E4FBF" w:rsidP="007E4FBF">
            <w:pPr>
              <w:spacing w:line="240" w:lineRule="auto"/>
              <w:jc w:val="center"/>
              <w:rPr>
                <w:rFonts w:ascii="宋体" w:hAnsi="宋体" w:hint="eastAsia"/>
                <w:bCs/>
                <w:sz w:val="18"/>
                <w:szCs w:val="18"/>
              </w:rPr>
            </w:pPr>
          </w:p>
        </w:tc>
      </w:tr>
      <w:tr w:rsidR="007E4FBF" w:rsidRPr="003B3BED" w14:paraId="4D07B68B" w14:textId="77777777" w:rsidTr="000F599E">
        <w:trPr>
          <w:trHeight w:val="369"/>
          <w:jc w:val="center"/>
        </w:trPr>
        <w:tc>
          <w:tcPr>
            <w:tcW w:w="0" w:type="auto"/>
            <w:vMerge/>
            <w:vAlign w:val="center"/>
          </w:tcPr>
          <w:p w14:paraId="0ABA5933" w14:textId="77777777" w:rsidR="007E4FBF" w:rsidRPr="003B3BED" w:rsidRDefault="007E4FBF" w:rsidP="007E4FBF">
            <w:pPr>
              <w:spacing w:line="240" w:lineRule="auto"/>
              <w:jc w:val="center"/>
              <w:rPr>
                <w:rFonts w:ascii="宋体" w:hAnsi="宋体" w:hint="eastAsia"/>
                <w:bCs/>
                <w:sz w:val="18"/>
                <w:szCs w:val="18"/>
              </w:rPr>
            </w:pPr>
          </w:p>
        </w:tc>
        <w:tc>
          <w:tcPr>
            <w:tcW w:w="0" w:type="auto"/>
            <w:vMerge/>
            <w:vAlign w:val="center"/>
          </w:tcPr>
          <w:p w14:paraId="29FCA9DC" w14:textId="77777777" w:rsidR="007E4FBF" w:rsidRPr="003B3BED" w:rsidRDefault="007E4FBF" w:rsidP="007E4FBF">
            <w:pPr>
              <w:spacing w:line="240" w:lineRule="auto"/>
              <w:jc w:val="center"/>
              <w:rPr>
                <w:rFonts w:ascii="宋体" w:hAnsi="宋体" w:hint="eastAsia"/>
                <w:bCs/>
                <w:sz w:val="18"/>
                <w:szCs w:val="18"/>
              </w:rPr>
            </w:pPr>
          </w:p>
        </w:tc>
        <w:tc>
          <w:tcPr>
            <w:tcW w:w="0" w:type="auto"/>
            <w:vMerge/>
            <w:vAlign w:val="center"/>
          </w:tcPr>
          <w:p w14:paraId="5D0D1677" w14:textId="77777777" w:rsidR="007E4FBF" w:rsidRPr="003B3BED" w:rsidRDefault="007E4FBF" w:rsidP="007E4FBF">
            <w:pPr>
              <w:spacing w:line="240" w:lineRule="auto"/>
              <w:jc w:val="center"/>
              <w:rPr>
                <w:rFonts w:ascii="宋体" w:hAnsi="宋体" w:hint="eastAsia"/>
                <w:bCs/>
                <w:sz w:val="18"/>
                <w:szCs w:val="18"/>
              </w:rPr>
            </w:pPr>
          </w:p>
        </w:tc>
        <w:tc>
          <w:tcPr>
            <w:tcW w:w="0" w:type="auto"/>
            <w:vMerge/>
            <w:vAlign w:val="center"/>
          </w:tcPr>
          <w:p w14:paraId="5A23C040" w14:textId="77777777" w:rsidR="007E4FBF" w:rsidRPr="003B3BED" w:rsidRDefault="007E4FBF" w:rsidP="007E4FBF">
            <w:pPr>
              <w:spacing w:line="240" w:lineRule="auto"/>
              <w:jc w:val="center"/>
              <w:rPr>
                <w:rFonts w:ascii="宋体" w:hAnsi="宋体" w:hint="eastAsia"/>
                <w:bCs/>
                <w:sz w:val="18"/>
                <w:szCs w:val="18"/>
              </w:rPr>
            </w:pPr>
          </w:p>
        </w:tc>
        <w:tc>
          <w:tcPr>
            <w:tcW w:w="0" w:type="auto"/>
            <w:vMerge/>
            <w:vAlign w:val="center"/>
          </w:tcPr>
          <w:p w14:paraId="28933C1B" w14:textId="77777777" w:rsidR="007E4FBF" w:rsidRPr="003B3BED" w:rsidRDefault="007E4FBF" w:rsidP="007E4FBF">
            <w:pPr>
              <w:spacing w:line="240" w:lineRule="auto"/>
              <w:jc w:val="center"/>
              <w:rPr>
                <w:rFonts w:ascii="宋体" w:hAnsi="宋体" w:hint="eastAsia"/>
                <w:bCs/>
                <w:sz w:val="18"/>
                <w:szCs w:val="18"/>
              </w:rPr>
            </w:pPr>
          </w:p>
        </w:tc>
        <w:tc>
          <w:tcPr>
            <w:tcW w:w="2136" w:type="dxa"/>
            <w:vMerge/>
            <w:vAlign w:val="center"/>
          </w:tcPr>
          <w:p w14:paraId="33759E04" w14:textId="77777777" w:rsidR="007E4FBF" w:rsidRPr="003B3BED" w:rsidRDefault="007E4FBF" w:rsidP="007E4FBF">
            <w:pPr>
              <w:spacing w:line="240" w:lineRule="auto"/>
              <w:jc w:val="center"/>
              <w:rPr>
                <w:rFonts w:ascii="宋体" w:hAnsi="宋体" w:hint="eastAsia"/>
                <w:bCs/>
                <w:sz w:val="18"/>
                <w:szCs w:val="18"/>
              </w:rPr>
            </w:pPr>
          </w:p>
        </w:tc>
        <w:tc>
          <w:tcPr>
            <w:tcW w:w="3231" w:type="dxa"/>
            <w:vAlign w:val="center"/>
          </w:tcPr>
          <w:p w14:paraId="423BE0DC" w14:textId="47A922B3" w:rsidR="007E4FBF" w:rsidRPr="003B3BED" w:rsidRDefault="007E4FBF" w:rsidP="007E4FBF">
            <w:pPr>
              <w:spacing w:line="240" w:lineRule="auto"/>
              <w:jc w:val="center"/>
              <w:rPr>
                <w:rFonts w:ascii="宋体" w:hAnsi="宋体" w:hint="eastAsia"/>
                <w:bCs/>
                <w:sz w:val="18"/>
                <w:szCs w:val="18"/>
              </w:rPr>
            </w:pPr>
            <w:r w:rsidRPr="003B3BED">
              <w:rPr>
                <w:rFonts w:ascii="宋体" w:hAnsi="宋体"/>
                <w:bCs/>
                <w:sz w:val="18"/>
                <w:szCs w:val="18"/>
              </w:rPr>
              <w:t>政策法规跟踪报告（40分）：每月提交1份东盟跨境物流相关政策法规跟踪报告（≥400字），内容包含当月政策更新摘要、对业务的影响分析、应对建议。共提交≥2份，每份20分。按信息准确度（8分）+分析深度（7分）+建议可行性（5分）评分</w:t>
            </w:r>
          </w:p>
        </w:tc>
        <w:tc>
          <w:tcPr>
            <w:tcW w:w="0" w:type="auto"/>
            <w:vAlign w:val="center"/>
          </w:tcPr>
          <w:p w14:paraId="0E2E36DC" w14:textId="3EF79978" w:rsidR="007E4FBF" w:rsidRPr="003B3BED" w:rsidRDefault="007E4FBF" w:rsidP="007E4FBF">
            <w:pPr>
              <w:spacing w:line="240" w:lineRule="auto"/>
              <w:jc w:val="center"/>
              <w:rPr>
                <w:rFonts w:ascii="宋体" w:hAnsi="宋体" w:hint="eastAsia"/>
                <w:bCs/>
                <w:sz w:val="18"/>
                <w:szCs w:val="18"/>
              </w:rPr>
            </w:pPr>
            <w:r w:rsidRPr="003B3BED">
              <w:rPr>
                <w:rFonts w:ascii="宋体" w:hAnsi="宋体"/>
                <w:bCs/>
                <w:sz w:val="18"/>
                <w:szCs w:val="18"/>
              </w:rPr>
              <w:t>笔试</w:t>
            </w:r>
          </w:p>
        </w:tc>
        <w:tc>
          <w:tcPr>
            <w:tcW w:w="0" w:type="auto"/>
            <w:vMerge/>
            <w:vAlign w:val="center"/>
          </w:tcPr>
          <w:p w14:paraId="1DFB4EB8" w14:textId="5515F7ED" w:rsidR="007E4FBF" w:rsidRPr="003B3BED" w:rsidRDefault="007E4FBF" w:rsidP="007E4FBF">
            <w:pPr>
              <w:spacing w:line="240" w:lineRule="auto"/>
              <w:jc w:val="center"/>
              <w:rPr>
                <w:rFonts w:ascii="宋体" w:hAnsi="宋体" w:hint="eastAsia"/>
                <w:bCs/>
                <w:sz w:val="18"/>
                <w:szCs w:val="18"/>
              </w:rPr>
            </w:pPr>
          </w:p>
        </w:tc>
      </w:tr>
      <w:tr w:rsidR="007E4FBF" w:rsidRPr="003B3BED" w14:paraId="45CBDEA4" w14:textId="77777777" w:rsidTr="000F599E">
        <w:trPr>
          <w:trHeight w:val="369"/>
          <w:jc w:val="center"/>
        </w:trPr>
        <w:tc>
          <w:tcPr>
            <w:tcW w:w="0" w:type="auto"/>
            <w:vMerge/>
            <w:vAlign w:val="center"/>
          </w:tcPr>
          <w:p w14:paraId="3BF2DA33" w14:textId="77777777" w:rsidR="007E4FBF" w:rsidRPr="003B3BED" w:rsidRDefault="007E4FBF" w:rsidP="007E4FBF">
            <w:pPr>
              <w:spacing w:line="240" w:lineRule="auto"/>
              <w:jc w:val="center"/>
              <w:rPr>
                <w:rFonts w:ascii="宋体" w:hAnsi="宋体" w:hint="eastAsia"/>
                <w:bCs/>
                <w:sz w:val="18"/>
                <w:szCs w:val="18"/>
              </w:rPr>
            </w:pPr>
          </w:p>
        </w:tc>
        <w:tc>
          <w:tcPr>
            <w:tcW w:w="0" w:type="auto"/>
            <w:vMerge/>
            <w:vAlign w:val="center"/>
          </w:tcPr>
          <w:p w14:paraId="6EA998FC" w14:textId="77777777" w:rsidR="007E4FBF" w:rsidRPr="003B3BED" w:rsidRDefault="007E4FBF" w:rsidP="007E4FBF">
            <w:pPr>
              <w:spacing w:line="240" w:lineRule="auto"/>
              <w:jc w:val="center"/>
              <w:rPr>
                <w:rFonts w:ascii="宋体" w:hAnsi="宋体" w:hint="eastAsia"/>
                <w:bCs/>
                <w:sz w:val="18"/>
                <w:szCs w:val="18"/>
              </w:rPr>
            </w:pPr>
          </w:p>
        </w:tc>
        <w:tc>
          <w:tcPr>
            <w:tcW w:w="0" w:type="auto"/>
            <w:vMerge w:val="restart"/>
            <w:vAlign w:val="center"/>
          </w:tcPr>
          <w:p w14:paraId="06965EF2" w14:textId="64C32D4D" w:rsidR="007E4FBF" w:rsidRPr="003B3BED" w:rsidRDefault="007E4FBF" w:rsidP="007E4FBF">
            <w:pPr>
              <w:spacing w:line="240" w:lineRule="auto"/>
              <w:jc w:val="center"/>
              <w:rPr>
                <w:rFonts w:ascii="宋体" w:hAnsi="宋体" w:hint="eastAsia"/>
                <w:bCs/>
                <w:sz w:val="18"/>
                <w:szCs w:val="18"/>
              </w:rPr>
            </w:pPr>
            <w:r w:rsidRPr="003B3BED">
              <w:rPr>
                <w:rFonts w:ascii="宋体" w:hAnsi="宋体"/>
                <w:bCs/>
                <w:sz w:val="18"/>
                <w:szCs w:val="18"/>
              </w:rPr>
              <w:t>跨文化团队协作基础</w:t>
            </w:r>
          </w:p>
        </w:tc>
        <w:tc>
          <w:tcPr>
            <w:tcW w:w="0" w:type="auto"/>
            <w:vMerge w:val="restart"/>
            <w:vAlign w:val="center"/>
          </w:tcPr>
          <w:p w14:paraId="121C55F8" w14:textId="664B189C" w:rsidR="007E4FBF" w:rsidRPr="003B3BED" w:rsidRDefault="007E4FBF" w:rsidP="007E4FBF">
            <w:pPr>
              <w:spacing w:line="240" w:lineRule="auto"/>
              <w:jc w:val="center"/>
              <w:rPr>
                <w:rFonts w:ascii="宋体" w:hAnsi="宋体" w:hint="eastAsia"/>
                <w:bCs/>
                <w:sz w:val="18"/>
                <w:szCs w:val="18"/>
              </w:rPr>
            </w:pPr>
            <w:r w:rsidRPr="003B3BED">
              <w:rPr>
                <w:rFonts w:ascii="宋体" w:hAnsi="宋体"/>
                <w:bCs/>
                <w:sz w:val="18"/>
                <w:szCs w:val="18"/>
              </w:rPr>
              <w:t>30％</w:t>
            </w:r>
          </w:p>
        </w:tc>
        <w:tc>
          <w:tcPr>
            <w:tcW w:w="0" w:type="auto"/>
            <w:vMerge w:val="restart"/>
            <w:vAlign w:val="center"/>
          </w:tcPr>
          <w:p w14:paraId="641AC383" w14:textId="77777777" w:rsidR="007E4FBF" w:rsidRPr="003B3BED" w:rsidRDefault="007E4FBF" w:rsidP="007E4FBF">
            <w:pPr>
              <w:spacing w:line="240" w:lineRule="auto"/>
              <w:jc w:val="center"/>
              <w:rPr>
                <w:rFonts w:ascii="宋体" w:hAnsi="宋体" w:hint="eastAsia"/>
                <w:bCs/>
                <w:sz w:val="18"/>
                <w:szCs w:val="18"/>
              </w:rPr>
            </w:pPr>
            <w:r w:rsidRPr="003B3BED">
              <w:rPr>
                <w:rFonts w:ascii="宋体" w:hAnsi="宋体"/>
                <w:bCs/>
                <w:sz w:val="18"/>
                <w:szCs w:val="18"/>
              </w:rPr>
              <w:t>独立团队协作与新人带教</w:t>
            </w:r>
          </w:p>
        </w:tc>
        <w:tc>
          <w:tcPr>
            <w:tcW w:w="2136" w:type="dxa"/>
            <w:vMerge w:val="restart"/>
            <w:vAlign w:val="center"/>
          </w:tcPr>
          <w:p w14:paraId="249B444B" w14:textId="44593D91" w:rsidR="007E4FBF" w:rsidRPr="003B3BED" w:rsidRDefault="007E4FBF" w:rsidP="007E4FBF">
            <w:pPr>
              <w:spacing w:line="240" w:lineRule="auto"/>
              <w:jc w:val="center"/>
              <w:rPr>
                <w:rFonts w:ascii="宋体" w:hAnsi="宋体" w:hint="eastAsia"/>
                <w:bCs/>
                <w:sz w:val="18"/>
                <w:szCs w:val="18"/>
              </w:rPr>
            </w:pPr>
            <w:r w:rsidRPr="003B3BED">
              <w:rPr>
                <w:rFonts w:ascii="宋体" w:hAnsi="宋体"/>
                <w:bCs/>
                <w:sz w:val="18"/>
                <w:szCs w:val="18"/>
              </w:rPr>
              <w:t>在岗位工作中成为团队的积极贡献者，能独立协调上下游岗位完成复杂任务；具备基本的带教能力，能指导新进学徒或同事完成基础操作；在跨文化团队中发挥桥梁作用</w:t>
            </w:r>
          </w:p>
        </w:tc>
        <w:tc>
          <w:tcPr>
            <w:tcW w:w="3231" w:type="dxa"/>
            <w:vAlign w:val="center"/>
          </w:tcPr>
          <w:p w14:paraId="7397B1E8" w14:textId="76F58D2A" w:rsidR="007E4FBF" w:rsidRPr="003B3BED" w:rsidRDefault="007E4FBF" w:rsidP="007E4FBF">
            <w:pPr>
              <w:spacing w:line="240" w:lineRule="auto"/>
              <w:jc w:val="center"/>
              <w:rPr>
                <w:rFonts w:ascii="宋体" w:hAnsi="宋体" w:hint="eastAsia"/>
                <w:bCs/>
                <w:sz w:val="18"/>
                <w:szCs w:val="18"/>
              </w:rPr>
            </w:pPr>
            <w:r w:rsidRPr="003B3BED">
              <w:rPr>
                <w:rFonts w:ascii="宋体" w:hAnsi="宋体"/>
                <w:bCs/>
                <w:sz w:val="18"/>
                <w:szCs w:val="18"/>
              </w:rPr>
              <w:t>团队贡献度评价（50分）：由企业导师+团队负责人+至少2名团队成员联合评分。维度：独立协作能力（15分）+任务推动力（15分）+团队影响力（10分）+跨文化协调作用（10分）</w:t>
            </w:r>
          </w:p>
        </w:tc>
        <w:tc>
          <w:tcPr>
            <w:tcW w:w="0" w:type="auto"/>
            <w:vAlign w:val="center"/>
          </w:tcPr>
          <w:p w14:paraId="1D91081F" w14:textId="4AFBC50E" w:rsidR="007E4FBF" w:rsidRPr="003B3BED" w:rsidRDefault="007E4FBF" w:rsidP="007E4FBF">
            <w:pPr>
              <w:spacing w:line="240" w:lineRule="auto"/>
              <w:jc w:val="center"/>
              <w:rPr>
                <w:rFonts w:ascii="宋体" w:hAnsi="宋体" w:hint="eastAsia"/>
                <w:bCs/>
                <w:sz w:val="18"/>
                <w:szCs w:val="18"/>
              </w:rPr>
            </w:pPr>
            <w:r w:rsidRPr="003B3BED">
              <w:rPr>
                <w:rFonts w:ascii="宋体" w:hAnsi="宋体"/>
                <w:bCs/>
                <w:sz w:val="18"/>
                <w:szCs w:val="18"/>
              </w:rPr>
              <w:t>多方评价</w:t>
            </w:r>
          </w:p>
        </w:tc>
        <w:tc>
          <w:tcPr>
            <w:tcW w:w="0" w:type="auto"/>
            <w:vMerge w:val="restart"/>
            <w:vAlign w:val="center"/>
          </w:tcPr>
          <w:p w14:paraId="5FF14408" w14:textId="7A22869C" w:rsidR="007E4FBF" w:rsidRPr="003B3BED" w:rsidRDefault="007E4FBF" w:rsidP="007E4FBF">
            <w:pPr>
              <w:spacing w:line="240" w:lineRule="auto"/>
              <w:jc w:val="center"/>
              <w:rPr>
                <w:rFonts w:ascii="宋体" w:hAnsi="宋体" w:hint="eastAsia"/>
                <w:bCs/>
                <w:sz w:val="18"/>
                <w:szCs w:val="18"/>
              </w:rPr>
            </w:pPr>
            <w:r w:rsidRPr="003B3BED">
              <w:rPr>
                <w:rFonts w:ascii="宋体" w:hAnsi="宋体"/>
                <w:bCs/>
                <w:sz w:val="18"/>
                <w:szCs w:val="18"/>
              </w:rPr>
              <w:t>企业主导+行业参与</w:t>
            </w:r>
          </w:p>
        </w:tc>
      </w:tr>
      <w:tr w:rsidR="007E4FBF" w:rsidRPr="003B3BED" w14:paraId="76FB6FFB" w14:textId="77777777" w:rsidTr="000F599E">
        <w:trPr>
          <w:trHeight w:val="369"/>
          <w:jc w:val="center"/>
        </w:trPr>
        <w:tc>
          <w:tcPr>
            <w:tcW w:w="0" w:type="auto"/>
            <w:vMerge/>
            <w:vAlign w:val="center"/>
          </w:tcPr>
          <w:p w14:paraId="39291D75" w14:textId="77777777" w:rsidR="007E4FBF" w:rsidRPr="003B3BED" w:rsidRDefault="007E4FBF" w:rsidP="007E4FBF">
            <w:pPr>
              <w:spacing w:line="240" w:lineRule="auto"/>
              <w:jc w:val="center"/>
              <w:rPr>
                <w:rFonts w:ascii="宋体" w:hAnsi="宋体" w:hint="eastAsia"/>
                <w:bCs/>
                <w:sz w:val="18"/>
                <w:szCs w:val="18"/>
              </w:rPr>
            </w:pPr>
          </w:p>
        </w:tc>
        <w:tc>
          <w:tcPr>
            <w:tcW w:w="0" w:type="auto"/>
            <w:vMerge/>
            <w:vAlign w:val="center"/>
          </w:tcPr>
          <w:p w14:paraId="795BF036" w14:textId="77777777" w:rsidR="007E4FBF" w:rsidRPr="003B3BED" w:rsidRDefault="007E4FBF" w:rsidP="007E4FBF">
            <w:pPr>
              <w:spacing w:line="240" w:lineRule="auto"/>
              <w:jc w:val="center"/>
              <w:rPr>
                <w:rFonts w:ascii="宋体" w:hAnsi="宋体" w:hint="eastAsia"/>
                <w:bCs/>
                <w:sz w:val="18"/>
                <w:szCs w:val="18"/>
              </w:rPr>
            </w:pPr>
          </w:p>
        </w:tc>
        <w:tc>
          <w:tcPr>
            <w:tcW w:w="0" w:type="auto"/>
            <w:vMerge/>
            <w:vAlign w:val="center"/>
          </w:tcPr>
          <w:p w14:paraId="571B383C" w14:textId="77777777" w:rsidR="007E4FBF" w:rsidRPr="003B3BED" w:rsidRDefault="007E4FBF" w:rsidP="007E4FBF">
            <w:pPr>
              <w:spacing w:line="240" w:lineRule="auto"/>
              <w:jc w:val="center"/>
              <w:rPr>
                <w:rFonts w:ascii="宋体" w:hAnsi="宋体" w:hint="eastAsia"/>
                <w:bCs/>
                <w:sz w:val="18"/>
                <w:szCs w:val="18"/>
              </w:rPr>
            </w:pPr>
          </w:p>
        </w:tc>
        <w:tc>
          <w:tcPr>
            <w:tcW w:w="0" w:type="auto"/>
            <w:vMerge/>
            <w:vAlign w:val="center"/>
          </w:tcPr>
          <w:p w14:paraId="4A492FEF" w14:textId="77777777" w:rsidR="007E4FBF" w:rsidRPr="003B3BED" w:rsidRDefault="007E4FBF" w:rsidP="007E4FBF">
            <w:pPr>
              <w:spacing w:line="240" w:lineRule="auto"/>
              <w:jc w:val="center"/>
              <w:rPr>
                <w:rFonts w:ascii="宋体" w:hAnsi="宋体" w:hint="eastAsia"/>
                <w:bCs/>
                <w:sz w:val="18"/>
                <w:szCs w:val="18"/>
              </w:rPr>
            </w:pPr>
          </w:p>
        </w:tc>
        <w:tc>
          <w:tcPr>
            <w:tcW w:w="0" w:type="auto"/>
            <w:vMerge/>
            <w:vAlign w:val="center"/>
          </w:tcPr>
          <w:p w14:paraId="74C0D15E" w14:textId="77777777" w:rsidR="007E4FBF" w:rsidRPr="003B3BED" w:rsidRDefault="007E4FBF" w:rsidP="007E4FBF">
            <w:pPr>
              <w:spacing w:line="240" w:lineRule="auto"/>
              <w:jc w:val="center"/>
              <w:rPr>
                <w:rFonts w:ascii="宋体" w:hAnsi="宋体" w:hint="eastAsia"/>
                <w:bCs/>
                <w:sz w:val="18"/>
                <w:szCs w:val="18"/>
              </w:rPr>
            </w:pPr>
          </w:p>
        </w:tc>
        <w:tc>
          <w:tcPr>
            <w:tcW w:w="2136" w:type="dxa"/>
            <w:vMerge/>
            <w:vAlign w:val="center"/>
          </w:tcPr>
          <w:p w14:paraId="242CF26B" w14:textId="77777777" w:rsidR="007E4FBF" w:rsidRPr="003B3BED" w:rsidRDefault="007E4FBF" w:rsidP="007E4FBF">
            <w:pPr>
              <w:spacing w:line="240" w:lineRule="auto"/>
              <w:jc w:val="center"/>
              <w:rPr>
                <w:rFonts w:ascii="宋体" w:hAnsi="宋体" w:hint="eastAsia"/>
                <w:bCs/>
                <w:sz w:val="18"/>
                <w:szCs w:val="18"/>
              </w:rPr>
            </w:pPr>
          </w:p>
        </w:tc>
        <w:tc>
          <w:tcPr>
            <w:tcW w:w="3231" w:type="dxa"/>
            <w:vAlign w:val="center"/>
          </w:tcPr>
          <w:p w14:paraId="6B5CC2AB" w14:textId="2078205A" w:rsidR="007E4FBF" w:rsidRPr="003B3BED" w:rsidRDefault="007E4FBF" w:rsidP="007E4FBF">
            <w:pPr>
              <w:spacing w:line="240" w:lineRule="auto"/>
              <w:jc w:val="center"/>
              <w:rPr>
                <w:rFonts w:ascii="宋体" w:hAnsi="宋体" w:hint="eastAsia"/>
                <w:bCs/>
                <w:sz w:val="18"/>
                <w:szCs w:val="18"/>
              </w:rPr>
            </w:pPr>
            <w:r w:rsidRPr="003B3BED">
              <w:rPr>
                <w:rFonts w:ascii="宋体" w:hAnsi="宋体"/>
                <w:bCs/>
                <w:sz w:val="18"/>
                <w:szCs w:val="18"/>
              </w:rPr>
              <w:t>实习总结与职业规划报告（50分）：撰写顶岗实习总结报告（≥1000字），内容包含岗位工作总结、能力成长自评、职业发展规划、对学徒</w:t>
            </w:r>
            <w:proofErr w:type="gramStart"/>
            <w:r w:rsidRPr="003B3BED">
              <w:rPr>
                <w:rFonts w:ascii="宋体" w:hAnsi="宋体"/>
                <w:bCs/>
                <w:sz w:val="18"/>
                <w:szCs w:val="18"/>
              </w:rPr>
              <w:t>制培养</w:t>
            </w:r>
            <w:proofErr w:type="gramEnd"/>
            <w:r w:rsidRPr="003B3BED">
              <w:rPr>
                <w:rFonts w:ascii="宋体" w:hAnsi="宋体"/>
                <w:bCs/>
                <w:sz w:val="18"/>
                <w:szCs w:val="18"/>
              </w:rPr>
              <w:t>的建议。</w:t>
            </w:r>
            <w:proofErr w:type="gramStart"/>
            <w:r w:rsidRPr="003B3BED">
              <w:rPr>
                <w:rFonts w:ascii="宋体" w:hAnsi="宋体"/>
                <w:bCs/>
                <w:sz w:val="18"/>
                <w:szCs w:val="18"/>
              </w:rPr>
              <w:t>按总结</w:t>
            </w:r>
            <w:proofErr w:type="gramEnd"/>
            <w:r w:rsidRPr="003B3BED">
              <w:rPr>
                <w:rFonts w:ascii="宋体" w:hAnsi="宋体"/>
                <w:bCs/>
                <w:sz w:val="18"/>
                <w:szCs w:val="18"/>
              </w:rPr>
              <w:t>完整性（15分）+自评客观性（15分）+规划合理性（10分）+建议价值（10分）评分。由校企行三方联合评审</w:t>
            </w:r>
          </w:p>
        </w:tc>
        <w:tc>
          <w:tcPr>
            <w:tcW w:w="0" w:type="auto"/>
            <w:vAlign w:val="center"/>
          </w:tcPr>
          <w:p w14:paraId="60A5051E" w14:textId="68CDE529" w:rsidR="007E4FBF" w:rsidRPr="003B3BED" w:rsidRDefault="007E4FBF" w:rsidP="007E4FBF">
            <w:pPr>
              <w:spacing w:line="240" w:lineRule="auto"/>
              <w:jc w:val="center"/>
              <w:rPr>
                <w:rFonts w:ascii="宋体" w:hAnsi="宋体" w:hint="eastAsia"/>
                <w:bCs/>
                <w:sz w:val="18"/>
                <w:szCs w:val="18"/>
              </w:rPr>
            </w:pPr>
            <w:r w:rsidRPr="003B3BED">
              <w:rPr>
                <w:rFonts w:ascii="宋体" w:hAnsi="宋体"/>
                <w:bCs/>
                <w:sz w:val="18"/>
                <w:szCs w:val="18"/>
              </w:rPr>
              <w:t>工作总结</w:t>
            </w:r>
          </w:p>
        </w:tc>
        <w:tc>
          <w:tcPr>
            <w:tcW w:w="0" w:type="auto"/>
            <w:vMerge/>
            <w:vAlign w:val="center"/>
          </w:tcPr>
          <w:p w14:paraId="35C2386D" w14:textId="7500E6C7" w:rsidR="007E4FBF" w:rsidRPr="003B3BED" w:rsidRDefault="007E4FBF" w:rsidP="007E4FBF">
            <w:pPr>
              <w:spacing w:line="240" w:lineRule="auto"/>
              <w:jc w:val="center"/>
              <w:rPr>
                <w:rFonts w:ascii="宋体" w:hAnsi="宋体" w:hint="eastAsia"/>
                <w:bCs/>
                <w:sz w:val="18"/>
                <w:szCs w:val="18"/>
              </w:rPr>
            </w:pPr>
          </w:p>
        </w:tc>
      </w:tr>
      <w:tr w:rsidR="007E4FBF" w:rsidRPr="003B3BED" w14:paraId="51F8DA34" w14:textId="77777777" w:rsidTr="000F599E">
        <w:trPr>
          <w:trHeight w:val="369"/>
          <w:jc w:val="center"/>
        </w:trPr>
        <w:tc>
          <w:tcPr>
            <w:tcW w:w="0" w:type="auto"/>
            <w:gridSpan w:val="9"/>
            <w:vAlign w:val="center"/>
          </w:tcPr>
          <w:p w14:paraId="78ED907C" w14:textId="77777777" w:rsidR="002728F8" w:rsidRPr="003B3BED" w:rsidRDefault="002728F8" w:rsidP="002728F8">
            <w:pPr>
              <w:pStyle w:val="a5"/>
              <w:numPr>
                <w:ilvl w:val="0"/>
                <w:numId w:val="39"/>
              </w:numPr>
              <w:rPr>
                <w:rFonts w:hAnsi="宋体" w:hint="eastAsia"/>
              </w:rPr>
            </w:pPr>
            <w:r w:rsidRPr="003B3BED">
              <w:rPr>
                <w:rFonts w:hAnsi="宋体" w:hint="eastAsia"/>
              </w:rPr>
              <w:t>各三级指标满分均为100分，二级指标得分=（三级指标得分×三级指标在二级指标内的权重），一级指标得分同法计算。</w:t>
            </w:r>
          </w:p>
          <w:p w14:paraId="0DDC280B" w14:textId="4F6F04B5" w:rsidR="002728F8" w:rsidRPr="003B3BED" w:rsidRDefault="002728F8" w:rsidP="00491CC9">
            <w:pPr>
              <w:pStyle w:val="a5"/>
              <w:rPr>
                <w:rFonts w:hAnsi="宋体" w:hint="eastAsia"/>
              </w:rPr>
            </w:pPr>
            <w:r w:rsidRPr="003B3BED">
              <w:rPr>
                <w:rFonts w:hAnsi="宋体" w:hint="eastAsia"/>
              </w:rPr>
              <w:t>三级指标在二级指标内的权重由各校根据实际教学安排自行确定。</w:t>
            </w:r>
          </w:p>
        </w:tc>
      </w:tr>
    </w:tbl>
    <w:p w14:paraId="6F1542E3" w14:textId="3326D45B" w:rsidR="003615BD" w:rsidRDefault="003615BD"/>
    <w:p w14:paraId="7CAA3C8F" w14:textId="77777777" w:rsidR="003615BD" w:rsidRDefault="00000000" w:rsidP="007E4FBF">
      <w:pPr>
        <w:pStyle w:val="af8"/>
        <w:rPr>
          <w:rFonts w:hint="eastAsia"/>
        </w:rPr>
      </w:pPr>
      <w:r>
        <w:br w:type="page"/>
      </w:r>
    </w:p>
    <w:p w14:paraId="7A479809" w14:textId="77777777" w:rsidR="007E4FBF" w:rsidRDefault="007E4FBF" w:rsidP="007E4FBF">
      <w:pPr>
        <w:pStyle w:val="afe"/>
      </w:pPr>
    </w:p>
    <w:p w14:paraId="64F5721A" w14:textId="17C450BF" w:rsidR="007E4FBF" w:rsidRDefault="007E4FBF" w:rsidP="007E4FBF">
      <w:pPr>
        <w:pStyle w:val="aff3"/>
        <w:spacing w:after="120"/>
      </w:pPr>
      <w:r>
        <w:br/>
      </w:r>
      <w:bookmarkStart w:id="303" w:name="_Toc233220348"/>
      <w:bookmarkStart w:id="304" w:name="_Toc233307143"/>
      <w:r>
        <w:rPr>
          <w:rFonts w:hint="eastAsia"/>
        </w:rPr>
        <w:t>（资料性）</w:t>
      </w:r>
      <w:r>
        <w:br/>
      </w:r>
      <w:r>
        <w:rPr>
          <w:rFonts w:hint="eastAsia"/>
        </w:rPr>
        <w:t>面向东盟跨境物流人才总</w:t>
      </w:r>
      <w:r w:rsidR="006F7E7F">
        <w:rPr>
          <w:rFonts w:hint="eastAsia"/>
        </w:rPr>
        <w:t>评价成绩</w:t>
      </w:r>
      <w:r w:rsidR="00C37450">
        <w:rPr>
          <w:rFonts w:hint="eastAsia"/>
        </w:rPr>
        <w:t>及阶段</w:t>
      </w:r>
      <w:r w:rsidR="006F7E7F">
        <w:rPr>
          <w:rFonts w:hint="eastAsia"/>
        </w:rPr>
        <w:t>评价成绩</w:t>
      </w:r>
      <w:r>
        <w:rPr>
          <w:rFonts w:hint="eastAsia"/>
        </w:rPr>
        <w:t>计算示例</w:t>
      </w:r>
      <w:bookmarkEnd w:id="303"/>
      <w:bookmarkEnd w:id="304"/>
    </w:p>
    <w:p w14:paraId="2E3C3F1F" w14:textId="206A77AB" w:rsidR="007E4FBF" w:rsidRDefault="007054D7" w:rsidP="007E4FBF">
      <w:pPr>
        <w:pStyle w:val="afffffb"/>
      </w:pPr>
      <w:r w:rsidRPr="007054D7">
        <w:rPr>
          <w:rFonts w:hint="eastAsia"/>
        </w:rPr>
        <w:t>面向东盟跨境物流人才</w:t>
      </w:r>
      <w:r w:rsidR="007E4FBF" w:rsidRPr="007E4FBF">
        <w:rPr>
          <w:rFonts w:hint="eastAsia"/>
        </w:rPr>
        <w:t>总</w:t>
      </w:r>
      <w:r w:rsidR="006F7E7F">
        <w:rPr>
          <w:rFonts w:hint="eastAsia"/>
        </w:rPr>
        <w:t>评价成绩</w:t>
      </w:r>
      <w:r w:rsidR="007E4FBF" w:rsidRPr="007E4FBF">
        <w:rPr>
          <w:rFonts w:hint="eastAsia"/>
        </w:rPr>
        <w:t>计算示例</w:t>
      </w:r>
      <w:r w:rsidR="00F171B9">
        <w:rPr>
          <w:rFonts w:hint="eastAsia"/>
        </w:rPr>
        <w:t>见表B.1，</w:t>
      </w:r>
      <w:r w:rsidRPr="007054D7">
        <w:rPr>
          <w:rFonts w:hint="eastAsia"/>
        </w:rPr>
        <w:t>面向东盟跨境物流人才</w:t>
      </w:r>
      <w:r w:rsidR="00C37450" w:rsidRPr="00C37450">
        <w:rPr>
          <w:rFonts w:hint="eastAsia"/>
        </w:rPr>
        <w:t>在校学习期</w:t>
      </w:r>
      <w:r w:rsidRPr="007054D7">
        <w:rPr>
          <w:rFonts w:hint="eastAsia"/>
        </w:rPr>
        <w:t>（基础储备阶段）</w:t>
      </w:r>
      <w:r w:rsidR="006F7E7F">
        <w:rPr>
          <w:rFonts w:hint="eastAsia"/>
        </w:rPr>
        <w:t>评价成绩</w:t>
      </w:r>
      <w:r>
        <w:rPr>
          <w:rFonts w:hint="eastAsia"/>
        </w:rPr>
        <w:t>计算</w:t>
      </w:r>
      <w:r w:rsidR="00C37450" w:rsidRPr="00C37450">
        <w:rPr>
          <w:rFonts w:hint="eastAsia"/>
        </w:rPr>
        <w:t>示例</w:t>
      </w:r>
      <w:r w:rsidR="00C37450">
        <w:rPr>
          <w:rFonts w:hint="eastAsia"/>
        </w:rPr>
        <w:t>见表B.2。</w:t>
      </w:r>
    </w:p>
    <w:p w14:paraId="175FD612" w14:textId="09896EAE" w:rsidR="00F171B9" w:rsidRPr="007E4FBF" w:rsidRDefault="007054D7" w:rsidP="007054D7">
      <w:pPr>
        <w:pStyle w:val="aff"/>
        <w:spacing w:before="120" w:after="120"/>
      </w:pPr>
      <w:r w:rsidRPr="007054D7">
        <w:rPr>
          <w:rFonts w:hint="eastAsia"/>
        </w:rPr>
        <w:t>面向东盟跨境物流人才总</w:t>
      </w:r>
      <w:r w:rsidR="006F7E7F">
        <w:rPr>
          <w:rFonts w:hint="eastAsia"/>
        </w:rPr>
        <w:t>评价成绩</w:t>
      </w:r>
      <w:r w:rsidRPr="007054D7">
        <w:rPr>
          <w:rFonts w:hint="eastAsia"/>
        </w:rPr>
        <w:t>计算示例</w:t>
      </w:r>
    </w:p>
    <w:tbl>
      <w:tblPr>
        <w:tblStyle w:val="12"/>
        <w:tblW w:w="5000" w:type="pct"/>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81"/>
        <w:gridCol w:w="801"/>
        <w:gridCol w:w="909"/>
        <w:gridCol w:w="840"/>
        <w:gridCol w:w="579"/>
        <w:gridCol w:w="2382"/>
        <w:gridCol w:w="1206"/>
        <w:gridCol w:w="1436"/>
      </w:tblGrid>
      <w:tr w:rsidR="007E4FBF" w:rsidRPr="003B3BED" w14:paraId="527B7171" w14:textId="77777777" w:rsidTr="000F599E">
        <w:tc>
          <w:tcPr>
            <w:tcW w:w="633" w:type="pct"/>
            <w:tcBorders>
              <w:top w:val="single" w:sz="8" w:space="0" w:color="auto"/>
              <w:bottom w:val="single" w:sz="8" w:space="0" w:color="auto"/>
            </w:tcBorders>
            <w:vAlign w:val="center"/>
          </w:tcPr>
          <w:p w14:paraId="1EABFB3B" w14:textId="77777777" w:rsidR="007E4FBF" w:rsidRPr="003B3BED" w:rsidRDefault="007E4FBF" w:rsidP="007054D7">
            <w:pPr>
              <w:spacing w:line="240" w:lineRule="auto"/>
              <w:jc w:val="center"/>
              <w:rPr>
                <w:rFonts w:ascii="宋体" w:hAnsi="宋体" w:hint="eastAsia"/>
                <w:bCs/>
                <w:sz w:val="18"/>
                <w:szCs w:val="18"/>
              </w:rPr>
            </w:pPr>
            <w:r w:rsidRPr="003B3BED">
              <w:rPr>
                <w:rFonts w:ascii="宋体" w:hAnsi="宋体"/>
                <w:bCs/>
                <w:sz w:val="18"/>
                <w:szCs w:val="18"/>
              </w:rPr>
              <w:t>培养阶段</w:t>
            </w:r>
          </w:p>
        </w:tc>
        <w:tc>
          <w:tcPr>
            <w:tcW w:w="429" w:type="pct"/>
            <w:tcBorders>
              <w:top w:val="single" w:sz="8" w:space="0" w:color="auto"/>
              <w:bottom w:val="single" w:sz="8" w:space="0" w:color="auto"/>
            </w:tcBorders>
            <w:vAlign w:val="center"/>
          </w:tcPr>
          <w:p w14:paraId="46D1B809" w14:textId="77777777" w:rsidR="007E4FBF" w:rsidRPr="003B3BED" w:rsidRDefault="007E4FBF" w:rsidP="007054D7">
            <w:pPr>
              <w:spacing w:line="240" w:lineRule="auto"/>
              <w:jc w:val="center"/>
              <w:rPr>
                <w:rFonts w:ascii="宋体" w:hAnsi="宋体" w:hint="eastAsia"/>
                <w:bCs/>
                <w:sz w:val="18"/>
                <w:szCs w:val="18"/>
              </w:rPr>
            </w:pPr>
            <w:r w:rsidRPr="003B3BED">
              <w:rPr>
                <w:rFonts w:ascii="宋体" w:hAnsi="宋体"/>
                <w:bCs/>
                <w:sz w:val="18"/>
                <w:szCs w:val="18"/>
              </w:rPr>
              <w:t>阶段</w:t>
            </w:r>
            <w:r w:rsidRPr="003B3BED">
              <w:rPr>
                <w:rFonts w:ascii="宋体" w:hAnsi="宋体"/>
                <w:bCs/>
                <w:sz w:val="18"/>
                <w:szCs w:val="18"/>
              </w:rPr>
              <w:br/>
              <w:t>权重</w:t>
            </w:r>
          </w:p>
        </w:tc>
        <w:tc>
          <w:tcPr>
            <w:tcW w:w="487" w:type="pct"/>
            <w:tcBorders>
              <w:top w:val="single" w:sz="8" w:space="0" w:color="auto"/>
              <w:bottom w:val="single" w:sz="8" w:space="0" w:color="auto"/>
            </w:tcBorders>
            <w:vAlign w:val="center"/>
          </w:tcPr>
          <w:p w14:paraId="768E148C" w14:textId="77777777" w:rsidR="007E4FBF" w:rsidRPr="003B3BED" w:rsidRDefault="007E4FBF" w:rsidP="007054D7">
            <w:pPr>
              <w:spacing w:line="240" w:lineRule="auto"/>
              <w:jc w:val="center"/>
              <w:rPr>
                <w:rFonts w:ascii="宋体" w:hAnsi="宋体" w:hint="eastAsia"/>
                <w:bCs/>
                <w:sz w:val="18"/>
                <w:szCs w:val="18"/>
              </w:rPr>
            </w:pPr>
            <w:r w:rsidRPr="003B3BED">
              <w:rPr>
                <w:rFonts w:ascii="宋体" w:hAnsi="宋体"/>
                <w:bCs/>
                <w:sz w:val="18"/>
                <w:szCs w:val="18"/>
              </w:rPr>
              <w:t>学校</w:t>
            </w:r>
            <w:r w:rsidRPr="003B3BED">
              <w:rPr>
                <w:rFonts w:ascii="宋体" w:hAnsi="宋体"/>
                <w:bCs/>
                <w:sz w:val="18"/>
                <w:szCs w:val="18"/>
              </w:rPr>
              <w:br/>
              <w:t>评分</w:t>
            </w:r>
          </w:p>
        </w:tc>
        <w:tc>
          <w:tcPr>
            <w:tcW w:w="450" w:type="pct"/>
            <w:tcBorders>
              <w:top w:val="single" w:sz="8" w:space="0" w:color="auto"/>
              <w:bottom w:val="single" w:sz="8" w:space="0" w:color="auto"/>
            </w:tcBorders>
            <w:vAlign w:val="center"/>
          </w:tcPr>
          <w:p w14:paraId="43B7328C" w14:textId="77777777" w:rsidR="007E4FBF" w:rsidRPr="003B3BED" w:rsidRDefault="007E4FBF" w:rsidP="007054D7">
            <w:pPr>
              <w:spacing w:line="240" w:lineRule="auto"/>
              <w:jc w:val="center"/>
              <w:rPr>
                <w:rFonts w:ascii="宋体" w:hAnsi="宋体" w:hint="eastAsia"/>
                <w:bCs/>
                <w:sz w:val="18"/>
                <w:szCs w:val="18"/>
              </w:rPr>
            </w:pPr>
            <w:r w:rsidRPr="003B3BED">
              <w:rPr>
                <w:rFonts w:ascii="宋体" w:hAnsi="宋体"/>
                <w:bCs/>
                <w:sz w:val="18"/>
                <w:szCs w:val="18"/>
              </w:rPr>
              <w:t>企业</w:t>
            </w:r>
            <w:r w:rsidRPr="003B3BED">
              <w:rPr>
                <w:rFonts w:ascii="宋体" w:hAnsi="宋体"/>
                <w:bCs/>
                <w:sz w:val="18"/>
                <w:szCs w:val="18"/>
              </w:rPr>
              <w:br/>
              <w:t>评分</w:t>
            </w:r>
          </w:p>
        </w:tc>
        <w:tc>
          <w:tcPr>
            <w:tcW w:w="310" w:type="pct"/>
            <w:tcBorders>
              <w:top w:val="single" w:sz="8" w:space="0" w:color="auto"/>
              <w:bottom w:val="single" w:sz="8" w:space="0" w:color="auto"/>
            </w:tcBorders>
            <w:vAlign w:val="center"/>
          </w:tcPr>
          <w:p w14:paraId="661B1014" w14:textId="77777777" w:rsidR="007E4FBF" w:rsidRPr="003B3BED" w:rsidRDefault="007E4FBF" w:rsidP="007054D7">
            <w:pPr>
              <w:spacing w:line="240" w:lineRule="auto"/>
              <w:jc w:val="center"/>
              <w:rPr>
                <w:rFonts w:ascii="宋体" w:hAnsi="宋体" w:hint="eastAsia"/>
                <w:bCs/>
                <w:sz w:val="18"/>
                <w:szCs w:val="18"/>
              </w:rPr>
            </w:pPr>
            <w:r w:rsidRPr="003B3BED">
              <w:rPr>
                <w:rFonts w:ascii="宋体" w:hAnsi="宋体"/>
                <w:bCs/>
                <w:sz w:val="18"/>
                <w:szCs w:val="18"/>
              </w:rPr>
              <w:t>行业</w:t>
            </w:r>
            <w:r w:rsidRPr="003B3BED">
              <w:rPr>
                <w:rFonts w:ascii="宋体" w:hAnsi="宋体"/>
                <w:bCs/>
                <w:sz w:val="18"/>
                <w:szCs w:val="18"/>
              </w:rPr>
              <w:br/>
              <w:t>评分</w:t>
            </w:r>
          </w:p>
        </w:tc>
        <w:tc>
          <w:tcPr>
            <w:tcW w:w="1276" w:type="pct"/>
            <w:tcBorders>
              <w:top w:val="single" w:sz="8" w:space="0" w:color="auto"/>
              <w:bottom w:val="single" w:sz="8" w:space="0" w:color="auto"/>
            </w:tcBorders>
            <w:vAlign w:val="center"/>
          </w:tcPr>
          <w:p w14:paraId="3744CCB2" w14:textId="77777777" w:rsidR="007E4FBF" w:rsidRPr="003B3BED" w:rsidRDefault="007E4FBF" w:rsidP="007054D7">
            <w:pPr>
              <w:spacing w:line="240" w:lineRule="auto"/>
              <w:jc w:val="center"/>
              <w:rPr>
                <w:rFonts w:ascii="宋体" w:hAnsi="宋体" w:hint="eastAsia"/>
                <w:bCs/>
                <w:sz w:val="18"/>
                <w:szCs w:val="18"/>
              </w:rPr>
            </w:pPr>
            <w:r w:rsidRPr="003B3BED">
              <w:rPr>
                <w:rFonts w:ascii="宋体" w:hAnsi="宋体"/>
                <w:bCs/>
                <w:sz w:val="18"/>
                <w:szCs w:val="18"/>
              </w:rPr>
              <w:t>评价主体</w:t>
            </w:r>
            <w:r w:rsidRPr="003B3BED">
              <w:rPr>
                <w:rFonts w:ascii="宋体" w:hAnsi="宋体"/>
                <w:bCs/>
                <w:sz w:val="18"/>
                <w:szCs w:val="18"/>
              </w:rPr>
              <w:br/>
              <w:t>加权得分</w:t>
            </w:r>
          </w:p>
        </w:tc>
        <w:tc>
          <w:tcPr>
            <w:tcW w:w="646" w:type="pct"/>
            <w:tcBorders>
              <w:top w:val="single" w:sz="8" w:space="0" w:color="auto"/>
              <w:bottom w:val="single" w:sz="8" w:space="0" w:color="auto"/>
            </w:tcBorders>
            <w:vAlign w:val="center"/>
          </w:tcPr>
          <w:p w14:paraId="656DA50C" w14:textId="77777777" w:rsidR="007E4FBF" w:rsidRPr="003B3BED" w:rsidRDefault="007E4FBF" w:rsidP="007054D7">
            <w:pPr>
              <w:spacing w:line="240" w:lineRule="auto"/>
              <w:jc w:val="center"/>
              <w:rPr>
                <w:rFonts w:ascii="宋体" w:hAnsi="宋体" w:hint="eastAsia"/>
                <w:bCs/>
                <w:sz w:val="18"/>
                <w:szCs w:val="18"/>
              </w:rPr>
            </w:pPr>
            <w:r w:rsidRPr="003B3BED">
              <w:rPr>
                <w:rFonts w:ascii="宋体" w:hAnsi="宋体"/>
                <w:bCs/>
                <w:sz w:val="18"/>
                <w:szCs w:val="18"/>
              </w:rPr>
              <w:t>附加分</w:t>
            </w:r>
          </w:p>
        </w:tc>
        <w:tc>
          <w:tcPr>
            <w:tcW w:w="769" w:type="pct"/>
            <w:tcBorders>
              <w:top w:val="single" w:sz="8" w:space="0" w:color="auto"/>
              <w:bottom w:val="single" w:sz="8" w:space="0" w:color="auto"/>
            </w:tcBorders>
            <w:vAlign w:val="center"/>
          </w:tcPr>
          <w:p w14:paraId="3A61BC24" w14:textId="1059CCE1" w:rsidR="007E4FBF" w:rsidRPr="003B3BED" w:rsidRDefault="007E4FBF" w:rsidP="007054D7">
            <w:pPr>
              <w:spacing w:line="240" w:lineRule="auto"/>
              <w:jc w:val="center"/>
              <w:rPr>
                <w:rFonts w:ascii="宋体" w:hAnsi="宋体" w:hint="eastAsia"/>
                <w:bCs/>
                <w:sz w:val="18"/>
                <w:szCs w:val="18"/>
              </w:rPr>
            </w:pPr>
            <w:r w:rsidRPr="003B3BED">
              <w:rPr>
                <w:rFonts w:ascii="宋体" w:hAnsi="宋体"/>
                <w:bCs/>
                <w:sz w:val="18"/>
                <w:szCs w:val="18"/>
              </w:rPr>
              <w:t>阶段</w:t>
            </w:r>
            <w:r w:rsidRPr="003B3BED">
              <w:rPr>
                <w:rFonts w:ascii="宋体" w:hAnsi="宋体"/>
                <w:bCs/>
                <w:sz w:val="18"/>
                <w:szCs w:val="18"/>
              </w:rPr>
              <w:br/>
              <w:t>最终</w:t>
            </w:r>
            <w:r w:rsidR="006F7E7F" w:rsidRPr="003B3BED">
              <w:rPr>
                <w:rFonts w:ascii="宋体" w:hAnsi="宋体"/>
                <w:bCs/>
                <w:sz w:val="18"/>
                <w:szCs w:val="18"/>
              </w:rPr>
              <w:t>评价成绩</w:t>
            </w:r>
          </w:p>
        </w:tc>
      </w:tr>
      <w:tr w:rsidR="007E4FBF" w:rsidRPr="003B3BED" w14:paraId="2A5A1FC9" w14:textId="77777777" w:rsidTr="000F599E">
        <w:tc>
          <w:tcPr>
            <w:tcW w:w="633" w:type="pct"/>
            <w:tcBorders>
              <w:top w:val="single" w:sz="8" w:space="0" w:color="auto"/>
            </w:tcBorders>
            <w:vAlign w:val="center"/>
          </w:tcPr>
          <w:p w14:paraId="64BBD703" w14:textId="77777777" w:rsidR="007E4FBF" w:rsidRPr="003B3BED" w:rsidRDefault="007E4FBF" w:rsidP="007054D7">
            <w:pPr>
              <w:spacing w:line="240" w:lineRule="auto"/>
              <w:jc w:val="center"/>
              <w:rPr>
                <w:rFonts w:ascii="宋体" w:hAnsi="宋体" w:hint="eastAsia"/>
                <w:bCs/>
                <w:sz w:val="18"/>
                <w:szCs w:val="18"/>
              </w:rPr>
            </w:pPr>
            <w:r w:rsidRPr="003B3BED">
              <w:rPr>
                <w:rFonts w:ascii="宋体" w:hAnsi="宋体"/>
                <w:bCs/>
                <w:sz w:val="18"/>
                <w:szCs w:val="18"/>
              </w:rPr>
              <w:t>在校学习期</w:t>
            </w:r>
            <w:r w:rsidRPr="003B3BED">
              <w:rPr>
                <w:rFonts w:ascii="宋体" w:hAnsi="宋体"/>
                <w:bCs/>
                <w:sz w:val="18"/>
                <w:szCs w:val="18"/>
              </w:rPr>
              <w:br/>
              <w:t>（基础储备）</w:t>
            </w:r>
          </w:p>
        </w:tc>
        <w:tc>
          <w:tcPr>
            <w:tcW w:w="429" w:type="pct"/>
            <w:tcBorders>
              <w:top w:val="single" w:sz="8" w:space="0" w:color="auto"/>
            </w:tcBorders>
            <w:vAlign w:val="center"/>
          </w:tcPr>
          <w:p w14:paraId="15347B90" w14:textId="77777777" w:rsidR="007E4FBF" w:rsidRPr="003B3BED" w:rsidRDefault="007E4FBF" w:rsidP="007054D7">
            <w:pPr>
              <w:spacing w:line="240" w:lineRule="auto"/>
              <w:jc w:val="center"/>
              <w:rPr>
                <w:rFonts w:ascii="宋体" w:hAnsi="宋体" w:hint="eastAsia"/>
                <w:bCs/>
                <w:sz w:val="18"/>
                <w:szCs w:val="18"/>
              </w:rPr>
            </w:pPr>
            <w:r w:rsidRPr="003B3BED">
              <w:rPr>
                <w:rFonts w:ascii="宋体" w:hAnsi="宋体"/>
                <w:bCs/>
                <w:sz w:val="18"/>
                <w:szCs w:val="18"/>
              </w:rPr>
              <w:t>25％</w:t>
            </w:r>
          </w:p>
        </w:tc>
        <w:tc>
          <w:tcPr>
            <w:tcW w:w="487" w:type="pct"/>
            <w:tcBorders>
              <w:top w:val="single" w:sz="8" w:space="0" w:color="auto"/>
            </w:tcBorders>
            <w:vAlign w:val="center"/>
          </w:tcPr>
          <w:p w14:paraId="19750541" w14:textId="77777777" w:rsidR="007E4FBF" w:rsidRPr="003B3BED" w:rsidRDefault="007E4FBF" w:rsidP="007054D7">
            <w:pPr>
              <w:spacing w:line="240" w:lineRule="auto"/>
              <w:jc w:val="center"/>
              <w:rPr>
                <w:rFonts w:ascii="宋体" w:hAnsi="宋体" w:hint="eastAsia"/>
                <w:bCs/>
                <w:sz w:val="18"/>
                <w:szCs w:val="18"/>
              </w:rPr>
            </w:pPr>
            <w:r w:rsidRPr="003B3BED">
              <w:rPr>
                <w:rFonts w:ascii="宋体" w:hAnsi="宋体"/>
                <w:bCs/>
                <w:sz w:val="18"/>
                <w:szCs w:val="18"/>
              </w:rPr>
              <w:t>8</w:t>
            </w:r>
            <w:r w:rsidRPr="003B3BED">
              <w:rPr>
                <w:rFonts w:ascii="宋体" w:hAnsi="宋体" w:hint="eastAsia"/>
                <w:bCs/>
                <w:sz w:val="18"/>
                <w:szCs w:val="18"/>
              </w:rPr>
              <w:t>8.28</w:t>
            </w:r>
          </w:p>
        </w:tc>
        <w:tc>
          <w:tcPr>
            <w:tcW w:w="450" w:type="pct"/>
            <w:tcBorders>
              <w:top w:val="single" w:sz="8" w:space="0" w:color="auto"/>
            </w:tcBorders>
            <w:vAlign w:val="center"/>
          </w:tcPr>
          <w:p w14:paraId="39573C18" w14:textId="77777777" w:rsidR="007E4FBF" w:rsidRPr="003B3BED" w:rsidRDefault="007E4FBF" w:rsidP="007054D7">
            <w:pPr>
              <w:spacing w:line="240" w:lineRule="auto"/>
              <w:jc w:val="center"/>
              <w:rPr>
                <w:rFonts w:ascii="宋体" w:hAnsi="宋体" w:hint="eastAsia"/>
                <w:bCs/>
                <w:sz w:val="18"/>
                <w:szCs w:val="18"/>
              </w:rPr>
            </w:pPr>
            <w:r w:rsidRPr="003B3BED">
              <w:rPr>
                <w:rFonts w:ascii="宋体" w:hAnsi="宋体" w:hint="eastAsia"/>
                <w:bCs/>
                <w:sz w:val="18"/>
                <w:szCs w:val="18"/>
              </w:rPr>
              <w:t>73</w:t>
            </w:r>
          </w:p>
        </w:tc>
        <w:tc>
          <w:tcPr>
            <w:tcW w:w="310" w:type="pct"/>
            <w:tcBorders>
              <w:top w:val="single" w:sz="8" w:space="0" w:color="auto"/>
            </w:tcBorders>
            <w:vAlign w:val="center"/>
          </w:tcPr>
          <w:p w14:paraId="62A9485F" w14:textId="77777777" w:rsidR="007E4FBF" w:rsidRPr="003B3BED" w:rsidRDefault="007E4FBF" w:rsidP="007054D7">
            <w:pPr>
              <w:spacing w:line="240" w:lineRule="auto"/>
              <w:jc w:val="center"/>
              <w:rPr>
                <w:rFonts w:ascii="宋体" w:hAnsi="宋体" w:hint="eastAsia"/>
                <w:bCs/>
                <w:sz w:val="18"/>
                <w:szCs w:val="18"/>
              </w:rPr>
            </w:pPr>
            <w:r w:rsidRPr="003B3BED">
              <w:rPr>
                <w:rFonts w:ascii="宋体" w:hAnsi="宋体"/>
                <w:bCs/>
                <w:sz w:val="18"/>
                <w:szCs w:val="18"/>
              </w:rPr>
              <w:t>—</w:t>
            </w:r>
          </w:p>
        </w:tc>
        <w:tc>
          <w:tcPr>
            <w:tcW w:w="1276" w:type="pct"/>
            <w:tcBorders>
              <w:top w:val="single" w:sz="8" w:space="0" w:color="auto"/>
            </w:tcBorders>
            <w:vAlign w:val="center"/>
          </w:tcPr>
          <w:p w14:paraId="134A54AF" w14:textId="77777777" w:rsidR="007E4FBF" w:rsidRPr="003B3BED" w:rsidRDefault="007E4FBF" w:rsidP="007054D7">
            <w:pPr>
              <w:spacing w:line="240" w:lineRule="auto"/>
              <w:jc w:val="center"/>
              <w:rPr>
                <w:rFonts w:ascii="宋体" w:hAnsi="宋体" w:hint="eastAsia"/>
                <w:bCs/>
                <w:sz w:val="18"/>
                <w:szCs w:val="18"/>
              </w:rPr>
            </w:pPr>
            <w:r w:rsidRPr="003B3BED">
              <w:rPr>
                <w:rFonts w:ascii="宋体" w:hAnsi="宋体"/>
                <w:bCs/>
                <w:sz w:val="18"/>
                <w:szCs w:val="18"/>
              </w:rPr>
              <w:t>8</w:t>
            </w:r>
            <w:r w:rsidRPr="003B3BED">
              <w:rPr>
                <w:rFonts w:ascii="宋体" w:hAnsi="宋体" w:hint="eastAsia"/>
                <w:bCs/>
                <w:sz w:val="18"/>
                <w:szCs w:val="18"/>
              </w:rPr>
              <w:t>8.28</w:t>
            </w:r>
            <w:r w:rsidRPr="003B3BED">
              <w:rPr>
                <w:rFonts w:ascii="宋体" w:hAnsi="宋体"/>
                <w:bCs/>
                <w:sz w:val="18"/>
                <w:szCs w:val="18"/>
              </w:rPr>
              <w:t>×80％+</w:t>
            </w:r>
            <w:r w:rsidRPr="003B3BED">
              <w:rPr>
                <w:rFonts w:ascii="宋体" w:hAnsi="宋体" w:hint="eastAsia"/>
                <w:bCs/>
                <w:sz w:val="18"/>
                <w:szCs w:val="18"/>
              </w:rPr>
              <w:t>73</w:t>
            </w:r>
            <w:r w:rsidRPr="003B3BED">
              <w:rPr>
                <w:rFonts w:ascii="宋体" w:hAnsi="宋体"/>
                <w:bCs/>
                <w:sz w:val="18"/>
                <w:szCs w:val="18"/>
              </w:rPr>
              <w:t>×20％</w:t>
            </w:r>
            <w:r w:rsidRPr="003B3BED">
              <w:rPr>
                <w:rFonts w:ascii="宋体" w:hAnsi="宋体"/>
                <w:bCs/>
                <w:sz w:val="18"/>
                <w:szCs w:val="18"/>
              </w:rPr>
              <w:br/>
              <w:t>=85.2</w:t>
            </w:r>
          </w:p>
        </w:tc>
        <w:tc>
          <w:tcPr>
            <w:tcW w:w="646" w:type="pct"/>
            <w:tcBorders>
              <w:top w:val="single" w:sz="8" w:space="0" w:color="auto"/>
            </w:tcBorders>
            <w:vAlign w:val="center"/>
          </w:tcPr>
          <w:p w14:paraId="01EE0735" w14:textId="77777777" w:rsidR="007054D7" w:rsidRPr="003B3BED" w:rsidRDefault="007E4FBF" w:rsidP="007054D7">
            <w:pPr>
              <w:spacing w:line="240" w:lineRule="auto"/>
              <w:jc w:val="center"/>
              <w:rPr>
                <w:rFonts w:ascii="宋体" w:hAnsi="宋体" w:hint="eastAsia"/>
                <w:bCs/>
                <w:sz w:val="18"/>
                <w:szCs w:val="18"/>
              </w:rPr>
            </w:pPr>
            <w:r w:rsidRPr="003B3BED">
              <w:rPr>
                <w:rFonts w:ascii="宋体" w:hAnsi="宋体"/>
                <w:bCs/>
                <w:sz w:val="18"/>
                <w:szCs w:val="18"/>
              </w:rPr>
              <w:t>3</w:t>
            </w:r>
          </w:p>
          <w:p w14:paraId="259F6DD4" w14:textId="3C3CC212" w:rsidR="007E4FBF" w:rsidRPr="003B3BED" w:rsidRDefault="007E4FBF" w:rsidP="007054D7">
            <w:pPr>
              <w:spacing w:line="240" w:lineRule="auto"/>
              <w:jc w:val="center"/>
              <w:rPr>
                <w:rFonts w:ascii="宋体" w:hAnsi="宋体" w:hint="eastAsia"/>
                <w:bCs/>
                <w:sz w:val="18"/>
                <w:szCs w:val="18"/>
              </w:rPr>
            </w:pPr>
            <w:r w:rsidRPr="003B3BED">
              <w:rPr>
                <w:rFonts w:ascii="宋体" w:hAnsi="宋体" w:hint="eastAsia"/>
                <w:bCs/>
                <w:sz w:val="18"/>
                <w:szCs w:val="18"/>
              </w:rPr>
              <w:t>（</w:t>
            </w:r>
            <w:proofErr w:type="gramStart"/>
            <w:r w:rsidRPr="003B3BED">
              <w:rPr>
                <w:rFonts w:ascii="宋体" w:hAnsi="宋体" w:hint="eastAsia"/>
                <w:bCs/>
                <w:sz w:val="18"/>
                <w:szCs w:val="18"/>
              </w:rPr>
              <w:t>行业赛</w:t>
            </w:r>
            <w:proofErr w:type="gramEnd"/>
            <w:r w:rsidRPr="003B3BED">
              <w:rPr>
                <w:rFonts w:ascii="宋体" w:hAnsi="宋体" w:hint="eastAsia"/>
                <w:bCs/>
                <w:sz w:val="18"/>
                <w:szCs w:val="18"/>
              </w:rPr>
              <w:t>省级二等奖）</w:t>
            </w:r>
          </w:p>
        </w:tc>
        <w:tc>
          <w:tcPr>
            <w:tcW w:w="769" w:type="pct"/>
            <w:tcBorders>
              <w:top w:val="single" w:sz="8" w:space="0" w:color="auto"/>
            </w:tcBorders>
            <w:vAlign w:val="center"/>
          </w:tcPr>
          <w:p w14:paraId="704536F4" w14:textId="724B2DB4" w:rsidR="007E4FBF" w:rsidRPr="003B3BED" w:rsidRDefault="007E4FBF" w:rsidP="007054D7">
            <w:pPr>
              <w:spacing w:line="240" w:lineRule="auto"/>
              <w:jc w:val="center"/>
              <w:rPr>
                <w:rFonts w:ascii="宋体" w:hAnsi="宋体" w:hint="eastAsia"/>
                <w:bCs/>
                <w:sz w:val="18"/>
                <w:szCs w:val="18"/>
              </w:rPr>
            </w:pPr>
            <w:r w:rsidRPr="003B3BED">
              <w:rPr>
                <w:rFonts w:ascii="宋体" w:hAnsi="宋体"/>
                <w:bCs/>
                <w:sz w:val="18"/>
                <w:szCs w:val="18"/>
              </w:rPr>
              <w:t>88.2</w:t>
            </w:r>
            <w:r w:rsidR="00CB30D1" w:rsidRPr="003B3BED">
              <w:rPr>
                <w:rFonts w:ascii="宋体" w:hAnsi="宋体" w:hint="eastAsia"/>
                <w:bCs/>
                <w:sz w:val="18"/>
                <w:szCs w:val="18"/>
              </w:rPr>
              <w:t>0</w:t>
            </w:r>
          </w:p>
        </w:tc>
      </w:tr>
      <w:tr w:rsidR="007E4FBF" w:rsidRPr="003B3BED" w14:paraId="2E68940E" w14:textId="77777777" w:rsidTr="000F599E">
        <w:tc>
          <w:tcPr>
            <w:tcW w:w="633" w:type="pct"/>
            <w:vAlign w:val="center"/>
          </w:tcPr>
          <w:p w14:paraId="5E822049" w14:textId="77777777" w:rsidR="007E4FBF" w:rsidRPr="003B3BED" w:rsidRDefault="007E4FBF" w:rsidP="007054D7">
            <w:pPr>
              <w:spacing w:line="240" w:lineRule="auto"/>
              <w:jc w:val="center"/>
              <w:rPr>
                <w:rFonts w:ascii="宋体" w:hAnsi="宋体" w:hint="eastAsia"/>
                <w:bCs/>
                <w:sz w:val="18"/>
                <w:szCs w:val="18"/>
              </w:rPr>
            </w:pPr>
            <w:r w:rsidRPr="003B3BED">
              <w:rPr>
                <w:rFonts w:ascii="宋体" w:hAnsi="宋体"/>
                <w:bCs/>
                <w:sz w:val="18"/>
                <w:szCs w:val="18"/>
              </w:rPr>
              <w:t>企业</w:t>
            </w:r>
            <w:proofErr w:type="gramStart"/>
            <w:r w:rsidRPr="003B3BED">
              <w:rPr>
                <w:rFonts w:ascii="宋体" w:hAnsi="宋体"/>
                <w:bCs/>
                <w:sz w:val="18"/>
                <w:szCs w:val="18"/>
              </w:rPr>
              <w:t>识岗期</w:t>
            </w:r>
            <w:proofErr w:type="gramEnd"/>
            <w:r w:rsidRPr="003B3BED">
              <w:rPr>
                <w:rFonts w:ascii="宋体" w:hAnsi="宋体"/>
                <w:bCs/>
                <w:sz w:val="18"/>
                <w:szCs w:val="18"/>
              </w:rPr>
              <w:br/>
              <w:t>（认知实习）</w:t>
            </w:r>
          </w:p>
        </w:tc>
        <w:tc>
          <w:tcPr>
            <w:tcW w:w="429" w:type="pct"/>
            <w:vAlign w:val="center"/>
          </w:tcPr>
          <w:p w14:paraId="411D6830" w14:textId="77777777" w:rsidR="007E4FBF" w:rsidRPr="003B3BED" w:rsidRDefault="007E4FBF" w:rsidP="007054D7">
            <w:pPr>
              <w:spacing w:line="240" w:lineRule="auto"/>
              <w:jc w:val="center"/>
              <w:rPr>
                <w:rFonts w:ascii="宋体" w:hAnsi="宋体" w:hint="eastAsia"/>
                <w:bCs/>
                <w:sz w:val="18"/>
                <w:szCs w:val="18"/>
              </w:rPr>
            </w:pPr>
            <w:r w:rsidRPr="003B3BED">
              <w:rPr>
                <w:rFonts w:ascii="宋体" w:hAnsi="宋体"/>
                <w:bCs/>
                <w:sz w:val="18"/>
                <w:szCs w:val="18"/>
              </w:rPr>
              <w:t>25％</w:t>
            </w:r>
          </w:p>
        </w:tc>
        <w:tc>
          <w:tcPr>
            <w:tcW w:w="487" w:type="pct"/>
            <w:vAlign w:val="center"/>
          </w:tcPr>
          <w:p w14:paraId="2032C0D9" w14:textId="77777777" w:rsidR="007E4FBF" w:rsidRPr="003B3BED" w:rsidRDefault="007E4FBF" w:rsidP="007054D7">
            <w:pPr>
              <w:spacing w:line="240" w:lineRule="auto"/>
              <w:jc w:val="center"/>
              <w:rPr>
                <w:rFonts w:ascii="宋体" w:hAnsi="宋体" w:hint="eastAsia"/>
                <w:bCs/>
                <w:sz w:val="18"/>
                <w:szCs w:val="18"/>
              </w:rPr>
            </w:pPr>
            <w:r w:rsidRPr="003B3BED">
              <w:rPr>
                <w:rFonts w:ascii="宋体" w:hAnsi="宋体"/>
                <w:bCs/>
                <w:sz w:val="18"/>
                <w:szCs w:val="18"/>
              </w:rPr>
              <w:t>80</w:t>
            </w:r>
          </w:p>
        </w:tc>
        <w:tc>
          <w:tcPr>
            <w:tcW w:w="450" w:type="pct"/>
            <w:vAlign w:val="center"/>
          </w:tcPr>
          <w:p w14:paraId="561CFC47" w14:textId="77777777" w:rsidR="007E4FBF" w:rsidRPr="003B3BED" w:rsidRDefault="007E4FBF" w:rsidP="007054D7">
            <w:pPr>
              <w:spacing w:line="240" w:lineRule="auto"/>
              <w:jc w:val="center"/>
              <w:rPr>
                <w:rFonts w:ascii="宋体" w:hAnsi="宋体" w:hint="eastAsia"/>
                <w:bCs/>
                <w:sz w:val="18"/>
                <w:szCs w:val="18"/>
              </w:rPr>
            </w:pPr>
            <w:r w:rsidRPr="003B3BED">
              <w:rPr>
                <w:rFonts w:ascii="宋体" w:hAnsi="宋体"/>
                <w:bCs/>
                <w:sz w:val="18"/>
                <w:szCs w:val="18"/>
              </w:rPr>
              <w:t>88</w:t>
            </w:r>
          </w:p>
        </w:tc>
        <w:tc>
          <w:tcPr>
            <w:tcW w:w="310" w:type="pct"/>
            <w:vAlign w:val="center"/>
          </w:tcPr>
          <w:p w14:paraId="31071985" w14:textId="77777777" w:rsidR="007E4FBF" w:rsidRPr="003B3BED" w:rsidRDefault="007E4FBF" w:rsidP="007054D7">
            <w:pPr>
              <w:spacing w:line="240" w:lineRule="auto"/>
              <w:jc w:val="center"/>
              <w:rPr>
                <w:rFonts w:ascii="宋体" w:hAnsi="宋体" w:hint="eastAsia"/>
                <w:bCs/>
                <w:sz w:val="18"/>
                <w:szCs w:val="18"/>
              </w:rPr>
            </w:pPr>
            <w:r w:rsidRPr="003B3BED">
              <w:rPr>
                <w:rFonts w:ascii="宋体" w:hAnsi="宋体"/>
                <w:bCs/>
                <w:sz w:val="18"/>
                <w:szCs w:val="18"/>
              </w:rPr>
              <w:t>—</w:t>
            </w:r>
          </w:p>
        </w:tc>
        <w:tc>
          <w:tcPr>
            <w:tcW w:w="1276" w:type="pct"/>
            <w:vAlign w:val="center"/>
          </w:tcPr>
          <w:p w14:paraId="786AC21A" w14:textId="77777777" w:rsidR="007E4FBF" w:rsidRPr="003B3BED" w:rsidRDefault="007E4FBF" w:rsidP="007054D7">
            <w:pPr>
              <w:spacing w:line="240" w:lineRule="auto"/>
              <w:jc w:val="center"/>
              <w:rPr>
                <w:rFonts w:ascii="宋体" w:hAnsi="宋体" w:hint="eastAsia"/>
                <w:bCs/>
                <w:sz w:val="18"/>
                <w:szCs w:val="18"/>
              </w:rPr>
            </w:pPr>
            <w:r w:rsidRPr="003B3BED">
              <w:rPr>
                <w:rFonts w:ascii="宋体" w:hAnsi="宋体"/>
                <w:bCs/>
                <w:sz w:val="18"/>
                <w:szCs w:val="18"/>
              </w:rPr>
              <w:t>80×55％+88×45％</w:t>
            </w:r>
            <w:r w:rsidRPr="003B3BED">
              <w:rPr>
                <w:rFonts w:ascii="宋体" w:hAnsi="宋体"/>
                <w:bCs/>
                <w:sz w:val="18"/>
                <w:szCs w:val="18"/>
              </w:rPr>
              <w:br/>
              <w:t>=83.6</w:t>
            </w:r>
          </w:p>
        </w:tc>
        <w:tc>
          <w:tcPr>
            <w:tcW w:w="646" w:type="pct"/>
            <w:vAlign w:val="center"/>
          </w:tcPr>
          <w:p w14:paraId="32A567E4" w14:textId="77777777" w:rsidR="007E4FBF" w:rsidRPr="003B3BED" w:rsidRDefault="007E4FBF" w:rsidP="007054D7">
            <w:pPr>
              <w:spacing w:line="240" w:lineRule="auto"/>
              <w:jc w:val="center"/>
              <w:rPr>
                <w:rFonts w:ascii="宋体" w:hAnsi="宋体" w:hint="eastAsia"/>
                <w:bCs/>
                <w:sz w:val="18"/>
                <w:szCs w:val="18"/>
              </w:rPr>
            </w:pPr>
            <w:r w:rsidRPr="003B3BED">
              <w:rPr>
                <w:rFonts w:ascii="宋体" w:hAnsi="宋体"/>
                <w:bCs/>
                <w:sz w:val="18"/>
                <w:szCs w:val="18"/>
              </w:rPr>
              <w:t>5</w:t>
            </w:r>
          </w:p>
        </w:tc>
        <w:tc>
          <w:tcPr>
            <w:tcW w:w="769" w:type="pct"/>
            <w:vAlign w:val="center"/>
          </w:tcPr>
          <w:p w14:paraId="0E8F66D4" w14:textId="102AACBA" w:rsidR="007E4FBF" w:rsidRPr="003B3BED" w:rsidRDefault="007E4FBF" w:rsidP="007054D7">
            <w:pPr>
              <w:spacing w:line="240" w:lineRule="auto"/>
              <w:jc w:val="center"/>
              <w:rPr>
                <w:rFonts w:ascii="宋体" w:hAnsi="宋体" w:hint="eastAsia"/>
                <w:bCs/>
                <w:sz w:val="18"/>
                <w:szCs w:val="18"/>
              </w:rPr>
            </w:pPr>
            <w:r w:rsidRPr="003B3BED">
              <w:rPr>
                <w:rFonts w:ascii="宋体" w:hAnsi="宋体"/>
                <w:bCs/>
                <w:sz w:val="18"/>
                <w:szCs w:val="18"/>
              </w:rPr>
              <w:t>88.6</w:t>
            </w:r>
            <w:r w:rsidR="00CB30D1" w:rsidRPr="003B3BED">
              <w:rPr>
                <w:rFonts w:ascii="宋体" w:hAnsi="宋体" w:hint="eastAsia"/>
                <w:bCs/>
                <w:sz w:val="18"/>
                <w:szCs w:val="18"/>
              </w:rPr>
              <w:t>0</w:t>
            </w:r>
          </w:p>
        </w:tc>
      </w:tr>
      <w:tr w:rsidR="007E4FBF" w:rsidRPr="003B3BED" w14:paraId="78C2712A" w14:textId="77777777" w:rsidTr="000F599E">
        <w:tc>
          <w:tcPr>
            <w:tcW w:w="633" w:type="pct"/>
            <w:vAlign w:val="center"/>
          </w:tcPr>
          <w:p w14:paraId="7D04AA09" w14:textId="77777777" w:rsidR="007E4FBF" w:rsidRPr="003B3BED" w:rsidRDefault="007E4FBF" w:rsidP="007054D7">
            <w:pPr>
              <w:spacing w:line="240" w:lineRule="auto"/>
              <w:jc w:val="center"/>
              <w:rPr>
                <w:rFonts w:ascii="宋体" w:hAnsi="宋体" w:hint="eastAsia"/>
                <w:bCs/>
                <w:sz w:val="18"/>
                <w:szCs w:val="18"/>
              </w:rPr>
            </w:pPr>
            <w:proofErr w:type="gramStart"/>
            <w:r w:rsidRPr="003B3BED">
              <w:rPr>
                <w:rFonts w:ascii="宋体" w:hAnsi="宋体"/>
                <w:bCs/>
                <w:sz w:val="18"/>
                <w:szCs w:val="18"/>
              </w:rPr>
              <w:t>跟岗实习期</w:t>
            </w:r>
            <w:proofErr w:type="gramEnd"/>
            <w:r w:rsidRPr="003B3BED">
              <w:rPr>
                <w:rFonts w:ascii="宋体" w:hAnsi="宋体"/>
                <w:bCs/>
                <w:sz w:val="18"/>
                <w:szCs w:val="18"/>
              </w:rPr>
              <w:br/>
              <w:t>（技能训练）</w:t>
            </w:r>
          </w:p>
        </w:tc>
        <w:tc>
          <w:tcPr>
            <w:tcW w:w="429" w:type="pct"/>
            <w:vAlign w:val="center"/>
          </w:tcPr>
          <w:p w14:paraId="36FC0A04" w14:textId="77777777" w:rsidR="007E4FBF" w:rsidRPr="003B3BED" w:rsidRDefault="007E4FBF" w:rsidP="007054D7">
            <w:pPr>
              <w:spacing w:line="240" w:lineRule="auto"/>
              <w:jc w:val="center"/>
              <w:rPr>
                <w:rFonts w:ascii="宋体" w:hAnsi="宋体" w:hint="eastAsia"/>
                <w:bCs/>
                <w:sz w:val="18"/>
                <w:szCs w:val="18"/>
              </w:rPr>
            </w:pPr>
            <w:r w:rsidRPr="003B3BED">
              <w:rPr>
                <w:rFonts w:ascii="宋体" w:hAnsi="宋体"/>
                <w:bCs/>
                <w:sz w:val="18"/>
                <w:szCs w:val="18"/>
              </w:rPr>
              <w:t>30％</w:t>
            </w:r>
          </w:p>
        </w:tc>
        <w:tc>
          <w:tcPr>
            <w:tcW w:w="487" w:type="pct"/>
            <w:vAlign w:val="center"/>
          </w:tcPr>
          <w:p w14:paraId="7E1900E8" w14:textId="77777777" w:rsidR="007E4FBF" w:rsidRPr="003B3BED" w:rsidRDefault="007E4FBF" w:rsidP="007054D7">
            <w:pPr>
              <w:spacing w:line="240" w:lineRule="auto"/>
              <w:jc w:val="center"/>
              <w:rPr>
                <w:rFonts w:ascii="宋体" w:hAnsi="宋体" w:hint="eastAsia"/>
                <w:bCs/>
                <w:sz w:val="18"/>
                <w:szCs w:val="18"/>
              </w:rPr>
            </w:pPr>
            <w:r w:rsidRPr="003B3BED">
              <w:rPr>
                <w:rFonts w:ascii="宋体" w:hAnsi="宋体"/>
                <w:bCs/>
                <w:sz w:val="18"/>
                <w:szCs w:val="18"/>
              </w:rPr>
              <w:t>78</w:t>
            </w:r>
          </w:p>
        </w:tc>
        <w:tc>
          <w:tcPr>
            <w:tcW w:w="450" w:type="pct"/>
            <w:vAlign w:val="center"/>
          </w:tcPr>
          <w:p w14:paraId="2044D319" w14:textId="77777777" w:rsidR="007E4FBF" w:rsidRPr="003B3BED" w:rsidRDefault="007E4FBF" w:rsidP="007054D7">
            <w:pPr>
              <w:spacing w:line="240" w:lineRule="auto"/>
              <w:jc w:val="center"/>
              <w:rPr>
                <w:rFonts w:ascii="宋体" w:hAnsi="宋体" w:hint="eastAsia"/>
                <w:bCs/>
                <w:sz w:val="18"/>
                <w:szCs w:val="18"/>
              </w:rPr>
            </w:pPr>
            <w:r w:rsidRPr="003B3BED">
              <w:rPr>
                <w:rFonts w:ascii="宋体" w:hAnsi="宋体"/>
                <w:bCs/>
                <w:sz w:val="18"/>
                <w:szCs w:val="18"/>
              </w:rPr>
              <w:t>90</w:t>
            </w:r>
          </w:p>
        </w:tc>
        <w:tc>
          <w:tcPr>
            <w:tcW w:w="310" w:type="pct"/>
            <w:vAlign w:val="center"/>
          </w:tcPr>
          <w:p w14:paraId="0B6321A7" w14:textId="77777777" w:rsidR="007E4FBF" w:rsidRPr="003B3BED" w:rsidRDefault="007E4FBF" w:rsidP="007054D7">
            <w:pPr>
              <w:spacing w:line="240" w:lineRule="auto"/>
              <w:jc w:val="center"/>
              <w:rPr>
                <w:rFonts w:ascii="宋体" w:hAnsi="宋体" w:hint="eastAsia"/>
                <w:bCs/>
                <w:sz w:val="18"/>
                <w:szCs w:val="18"/>
              </w:rPr>
            </w:pPr>
            <w:r w:rsidRPr="003B3BED">
              <w:rPr>
                <w:rFonts w:ascii="宋体" w:hAnsi="宋体"/>
                <w:bCs/>
                <w:sz w:val="18"/>
                <w:szCs w:val="18"/>
              </w:rPr>
              <w:t>—</w:t>
            </w:r>
          </w:p>
        </w:tc>
        <w:tc>
          <w:tcPr>
            <w:tcW w:w="1276" w:type="pct"/>
            <w:vAlign w:val="center"/>
          </w:tcPr>
          <w:p w14:paraId="750EC6A7" w14:textId="77777777" w:rsidR="007E4FBF" w:rsidRPr="003B3BED" w:rsidRDefault="007E4FBF" w:rsidP="007054D7">
            <w:pPr>
              <w:spacing w:line="240" w:lineRule="auto"/>
              <w:jc w:val="center"/>
              <w:rPr>
                <w:rFonts w:ascii="宋体" w:hAnsi="宋体" w:hint="eastAsia"/>
                <w:bCs/>
                <w:sz w:val="18"/>
                <w:szCs w:val="18"/>
              </w:rPr>
            </w:pPr>
            <w:r w:rsidRPr="003B3BED">
              <w:rPr>
                <w:rFonts w:ascii="宋体" w:hAnsi="宋体"/>
                <w:bCs/>
                <w:sz w:val="18"/>
                <w:szCs w:val="18"/>
              </w:rPr>
              <w:t>78×35％+90×65％</w:t>
            </w:r>
            <w:r w:rsidRPr="003B3BED">
              <w:rPr>
                <w:rFonts w:ascii="宋体" w:hAnsi="宋体"/>
                <w:bCs/>
                <w:sz w:val="18"/>
                <w:szCs w:val="18"/>
              </w:rPr>
              <w:br/>
              <w:t>=85.8</w:t>
            </w:r>
          </w:p>
        </w:tc>
        <w:tc>
          <w:tcPr>
            <w:tcW w:w="646" w:type="pct"/>
            <w:vAlign w:val="center"/>
          </w:tcPr>
          <w:p w14:paraId="52E7DD58" w14:textId="77777777" w:rsidR="007E4FBF" w:rsidRPr="003B3BED" w:rsidRDefault="007E4FBF" w:rsidP="007054D7">
            <w:pPr>
              <w:spacing w:line="240" w:lineRule="auto"/>
              <w:jc w:val="center"/>
              <w:rPr>
                <w:rFonts w:ascii="宋体" w:hAnsi="宋体" w:hint="eastAsia"/>
                <w:bCs/>
                <w:sz w:val="18"/>
                <w:szCs w:val="18"/>
              </w:rPr>
            </w:pPr>
            <w:r w:rsidRPr="003B3BED">
              <w:rPr>
                <w:rFonts w:ascii="宋体" w:hAnsi="宋体"/>
                <w:bCs/>
                <w:sz w:val="18"/>
                <w:szCs w:val="18"/>
              </w:rPr>
              <w:t>6</w:t>
            </w:r>
          </w:p>
        </w:tc>
        <w:tc>
          <w:tcPr>
            <w:tcW w:w="769" w:type="pct"/>
            <w:vAlign w:val="center"/>
          </w:tcPr>
          <w:p w14:paraId="2423495E" w14:textId="67297FBF" w:rsidR="007E4FBF" w:rsidRPr="003B3BED" w:rsidRDefault="007E4FBF" w:rsidP="007054D7">
            <w:pPr>
              <w:spacing w:line="240" w:lineRule="auto"/>
              <w:jc w:val="center"/>
              <w:rPr>
                <w:rFonts w:ascii="宋体" w:hAnsi="宋体" w:hint="eastAsia"/>
                <w:bCs/>
                <w:sz w:val="18"/>
                <w:szCs w:val="18"/>
              </w:rPr>
            </w:pPr>
            <w:r w:rsidRPr="003B3BED">
              <w:rPr>
                <w:rFonts w:ascii="宋体" w:hAnsi="宋体"/>
                <w:bCs/>
                <w:sz w:val="18"/>
                <w:szCs w:val="18"/>
              </w:rPr>
              <w:t>91.8</w:t>
            </w:r>
            <w:r w:rsidR="00CB30D1" w:rsidRPr="003B3BED">
              <w:rPr>
                <w:rFonts w:ascii="宋体" w:hAnsi="宋体" w:hint="eastAsia"/>
                <w:bCs/>
                <w:sz w:val="18"/>
                <w:szCs w:val="18"/>
              </w:rPr>
              <w:t>0</w:t>
            </w:r>
          </w:p>
        </w:tc>
      </w:tr>
      <w:tr w:rsidR="007E4FBF" w:rsidRPr="003B3BED" w14:paraId="6B3922B3" w14:textId="77777777" w:rsidTr="000F599E">
        <w:tc>
          <w:tcPr>
            <w:tcW w:w="633" w:type="pct"/>
            <w:vAlign w:val="center"/>
          </w:tcPr>
          <w:p w14:paraId="567C462D" w14:textId="77777777" w:rsidR="007E4FBF" w:rsidRPr="003B3BED" w:rsidRDefault="007E4FBF" w:rsidP="007054D7">
            <w:pPr>
              <w:spacing w:line="240" w:lineRule="auto"/>
              <w:jc w:val="center"/>
              <w:rPr>
                <w:rFonts w:ascii="宋体" w:hAnsi="宋体" w:hint="eastAsia"/>
                <w:bCs/>
                <w:sz w:val="18"/>
                <w:szCs w:val="18"/>
              </w:rPr>
            </w:pPr>
            <w:r w:rsidRPr="003B3BED">
              <w:rPr>
                <w:rFonts w:ascii="宋体" w:hAnsi="宋体"/>
                <w:bCs/>
                <w:sz w:val="18"/>
                <w:szCs w:val="18"/>
              </w:rPr>
              <w:t>顶岗实习期</w:t>
            </w:r>
            <w:r w:rsidRPr="003B3BED">
              <w:rPr>
                <w:rFonts w:ascii="宋体" w:hAnsi="宋体"/>
                <w:bCs/>
                <w:sz w:val="18"/>
                <w:szCs w:val="18"/>
              </w:rPr>
              <w:br/>
              <w:t>（独立上岗）</w:t>
            </w:r>
          </w:p>
        </w:tc>
        <w:tc>
          <w:tcPr>
            <w:tcW w:w="429" w:type="pct"/>
            <w:vAlign w:val="center"/>
          </w:tcPr>
          <w:p w14:paraId="789D182B" w14:textId="77777777" w:rsidR="007E4FBF" w:rsidRPr="003B3BED" w:rsidRDefault="007E4FBF" w:rsidP="007054D7">
            <w:pPr>
              <w:spacing w:line="240" w:lineRule="auto"/>
              <w:jc w:val="center"/>
              <w:rPr>
                <w:rFonts w:ascii="宋体" w:hAnsi="宋体" w:hint="eastAsia"/>
                <w:bCs/>
                <w:sz w:val="18"/>
                <w:szCs w:val="18"/>
              </w:rPr>
            </w:pPr>
            <w:r w:rsidRPr="003B3BED">
              <w:rPr>
                <w:rFonts w:ascii="宋体" w:hAnsi="宋体"/>
                <w:bCs/>
                <w:sz w:val="18"/>
                <w:szCs w:val="18"/>
              </w:rPr>
              <w:t>20％</w:t>
            </w:r>
          </w:p>
        </w:tc>
        <w:tc>
          <w:tcPr>
            <w:tcW w:w="487" w:type="pct"/>
            <w:vAlign w:val="center"/>
          </w:tcPr>
          <w:p w14:paraId="3DB51212" w14:textId="77777777" w:rsidR="007E4FBF" w:rsidRPr="003B3BED" w:rsidRDefault="007E4FBF" w:rsidP="007054D7">
            <w:pPr>
              <w:spacing w:line="240" w:lineRule="auto"/>
              <w:jc w:val="center"/>
              <w:rPr>
                <w:rFonts w:ascii="宋体" w:hAnsi="宋体" w:hint="eastAsia"/>
                <w:bCs/>
                <w:sz w:val="18"/>
                <w:szCs w:val="18"/>
              </w:rPr>
            </w:pPr>
            <w:r w:rsidRPr="003B3BED">
              <w:rPr>
                <w:rFonts w:ascii="宋体" w:hAnsi="宋体"/>
                <w:bCs/>
                <w:sz w:val="18"/>
                <w:szCs w:val="18"/>
              </w:rPr>
              <w:t>75</w:t>
            </w:r>
          </w:p>
        </w:tc>
        <w:tc>
          <w:tcPr>
            <w:tcW w:w="450" w:type="pct"/>
            <w:vAlign w:val="center"/>
          </w:tcPr>
          <w:p w14:paraId="66831E78" w14:textId="77777777" w:rsidR="007E4FBF" w:rsidRPr="003B3BED" w:rsidRDefault="007E4FBF" w:rsidP="007054D7">
            <w:pPr>
              <w:spacing w:line="240" w:lineRule="auto"/>
              <w:jc w:val="center"/>
              <w:rPr>
                <w:rFonts w:ascii="宋体" w:hAnsi="宋体" w:hint="eastAsia"/>
                <w:bCs/>
                <w:sz w:val="18"/>
                <w:szCs w:val="18"/>
              </w:rPr>
            </w:pPr>
            <w:r w:rsidRPr="003B3BED">
              <w:rPr>
                <w:rFonts w:ascii="宋体" w:hAnsi="宋体"/>
                <w:bCs/>
                <w:sz w:val="18"/>
                <w:szCs w:val="18"/>
              </w:rPr>
              <w:t>91</w:t>
            </w:r>
          </w:p>
        </w:tc>
        <w:tc>
          <w:tcPr>
            <w:tcW w:w="310" w:type="pct"/>
            <w:vAlign w:val="center"/>
          </w:tcPr>
          <w:p w14:paraId="4F34CAF1" w14:textId="77777777" w:rsidR="007E4FBF" w:rsidRPr="003B3BED" w:rsidRDefault="007E4FBF" w:rsidP="007054D7">
            <w:pPr>
              <w:spacing w:line="240" w:lineRule="auto"/>
              <w:jc w:val="center"/>
              <w:rPr>
                <w:rFonts w:ascii="宋体" w:hAnsi="宋体" w:hint="eastAsia"/>
                <w:bCs/>
                <w:sz w:val="18"/>
                <w:szCs w:val="18"/>
              </w:rPr>
            </w:pPr>
            <w:r w:rsidRPr="003B3BED">
              <w:rPr>
                <w:rFonts w:ascii="宋体" w:hAnsi="宋体"/>
                <w:bCs/>
                <w:sz w:val="18"/>
                <w:szCs w:val="18"/>
              </w:rPr>
              <w:t>88</w:t>
            </w:r>
          </w:p>
        </w:tc>
        <w:tc>
          <w:tcPr>
            <w:tcW w:w="1276" w:type="pct"/>
            <w:vAlign w:val="center"/>
          </w:tcPr>
          <w:p w14:paraId="375A683A" w14:textId="77777777" w:rsidR="007E4FBF" w:rsidRPr="003B3BED" w:rsidRDefault="007E4FBF" w:rsidP="007054D7">
            <w:pPr>
              <w:spacing w:line="240" w:lineRule="auto"/>
              <w:jc w:val="center"/>
              <w:rPr>
                <w:rFonts w:ascii="宋体" w:hAnsi="宋体" w:hint="eastAsia"/>
                <w:bCs/>
                <w:sz w:val="18"/>
                <w:szCs w:val="18"/>
              </w:rPr>
            </w:pPr>
            <w:r w:rsidRPr="003B3BED">
              <w:rPr>
                <w:rFonts w:ascii="宋体" w:hAnsi="宋体"/>
                <w:bCs/>
                <w:sz w:val="18"/>
                <w:szCs w:val="18"/>
              </w:rPr>
              <w:t>75×20％+91×60％</w:t>
            </w:r>
            <w:r w:rsidRPr="003B3BED">
              <w:rPr>
                <w:rFonts w:ascii="宋体" w:hAnsi="宋体"/>
                <w:bCs/>
                <w:sz w:val="18"/>
                <w:szCs w:val="18"/>
              </w:rPr>
              <w:br/>
              <w:t>+88×20％=87.2</w:t>
            </w:r>
          </w:p>
        </w:tc>
        <w:tc>
          <w:tcPr>
            <w:tcW w:w="646" w:type="pct"/>
            <w:vAlign w:val="center"/>
          </w:tcPr>
          <w:p w14:paraId="73AA0937" w14:textId="77777777" w:rsidR="007054D7" w:rsidRPr="003B3BED" w:rsidRDefault="007E4FBF" w:rsidP="007054D7">
            <w:pPr>
              <w:spacing w:line="240" w:lineRule="auto"/>
              <w:jc w:val="center"/>
              <w:rPr>
                <w:rFonts w:ascii="宋体" w:hAnsi="宋体" w:hint="eastAsia"/>
                <w:bCs/>
                <w:sz w:val="18"/>
                <w:szCs w:val="18"/>
              </w:rPr>
            </w:pPr>
            <w:r w:rsidRPr="003B3BED">
              <w:rPr>
                <w:rFonts w:ascii="宋体" w:hAnsi="宋体" w:hint="eastAsia"/>
                <w:bCs/>
                <w:sz w:val="18"/>
                <w:szCs w:val="18"/>
              </w:rPr>
              <w:t>8</w:t>
            </w:r>
          </w:p>
          <w:p w14:paraId="225D4965" w14:textId="650E60F2" w:rsidR="007E4FBF" w:rsidRPr="003B3BED" w:rsidRDefault="007E4FBF" w:rsidP="007054D7">
            <w:pPr>
              <w:spacing w:line="240" w:lineRule="auto"/>
              <w:jc w:val="center"/>
              <w:rPr>
                <w:rFonts w:ascii="宋体" w:hAnsi="宋体" w:hint="eastAsia"/>
                <w:bCs/>
                <w:sz w:val="18"/>
                <w:szCs w:val="18"/>
              </w:rPr>
            </w:pPr>
            <w:r w:rsidRPr="003B3BED">
              <w:rPr>
                <w:rFonts w:ascii="宋体" w:hAnsi="宋体" w:hint="eastAsia"/>
                <w:bCs/>
                <w:sz w:val="18"/>
                <w:szCs w:val="18"/>
              </w:rPr>
              <w:t>（世界职业院校技能大赛争夺</w:t>
            </w:r>
            <w:proofErr w:type="gramStart"/>
            <w:r w:rsidRPr="003B3BED">
              <w:rPr>
                <w:rFonts w:ascii="宋体" w:hAnsi="宋体" w:hint="eastAsia"/>
                <w:bCs/>
                <w:sz w:val="18"/>
                <w:szCs w:val="18"/>
              </w:rPr>
              <w:t>赛国家</w:t>
            </w:r>
            <w:proofErr w:type="gramEnd"/>
            <w:r w:rsidRPr="003B3BED">
              <w:rPr>
                <w:rFonts w:ascii="宋体" w:hAnsi="宋体" w:hint="eastAsia"/>
                <w:bCs/>
                <w:sz w:val="18"/>
                <w:szCs w:val="18"/>
              </w:rPr>
              <w:t>铜奖）</w:t>
            </w:r>
          </w:p>
        </w:tc>
        <w:tc>
          <w:tcPr>
            <w:tcW w:w="769" w:type="pct"/>
            <w:vAlign w:val="center"/>
          </w:tcPr>
          <w:p w14:paraId="6FD576BD" w14:textId="36D6BD00" w:rsidR="007E4FBF" w:rsidRPr="003B3BED" w:rsidRDefault="007E4FBF" w:rsidP="007054D7">
            <w:pPr>
              <w:spacing w:line="240" w:lineRule="auto"/>
              <w:jc w:val="center"/>
              <w:rPr>
                <w:rFonts w:ascii="宋体" w:hAnsi="宋体" w:hint="eastAsia"/>
                <w:bCs/>
                <w:sz w:val="18"/>
                <w:szCs w:val="18"/>
              </w:rPr>
            </w:pPr>
            <w:r w:rsidRPr="003B3BED">
              <w:rPr>
                <w:rFonts w:ascii="宋体" w:hAnsi="宋体" w:hint="eastAsia"/>
                <w:bCs/>
                <w:sz w:val="18"/>
                <w:szCs w:val="18"/>
              </w:rPr>
              <w:t>95.2</w:t>
            </w:r>
            <w:r w:rsidR="00CB30D1" w:rsidRPr="003B3BED">
              <w:rPr>
                <w:rFonts w:ascii="宋体" w:hAnsi="宋体" w:hint="eastAsia"/>
                <w:bCs/>
                <w:sz w:val="18"/>
                <w:szCs w:val="18"/>
              </w:rPr>
              <w:t>0</w:t>
            </w:r>
          </w:p>
        </w:tc>
      </w:tr>
      <w:tr w:rsidR="007E4FBF" w:rsidRPr="003B3BED" w14:paraId="73327B48" w14:textId="77777777" w:rsidTr="000F599E">
        <w:tc>
          <w:tcPr>
            <w:tcW w:w="633" w:type="pct"/>
            <w:vAlign w:val="center"/>
          </w:tcPr>
          <w:p w14:paraId="09F5188E" w14:textId="165C4FCE" w:rsidR="007E4FBF" w:rsidRPr="003B3BED" w:rsidRDefault="007E4FBF" w:rsidP="007054D7">
            <w:pPr>
              <w:spacing w:line="240" w:lineRule="auto"/>
              <w:jc w:val="center"/>
              <w:rPr>
                <w:rFonts w:ascii="宋体" w:hAnsi="宋体" w:hint="eastAsia"/>
                <w:bCs/>
                <w:sz w:val="18"/>
                <w:szCs w:val="18"/>
              </w:rPr>
            </w:pPr>
            <w:r w:rsidRPr="003B3BED">
              <w:rPr>
                <w:rFonts w:ascii="宋体" w:hAnsi="宋体"/>
                <w:bCs/>
                <w:sz w:val="18"/>
                <w:szCs w:val="18"/>
              </w:rPr>
              <w:t>总</w:t>
            </w:r>
            <w:r w:rsidR="006F7E7F" w:rsidRPr="003B3BED">
              <w:rPr>
                <w:rFonts w:ascii="宋体" w:hAnsi="宋体"/>
                <w:bCs/>
                <w:sz w:val="18"/>
                <w:szCs w:val="18"/>
              </w:rPr>
              <w:t>评价成绩</w:t>
            </w:r>
            <w:r w:rsidRPr="003B3BED">
              <w:rPr>
                <w:rFonts w:ascii="宋体" w:hAnsi="宋体"/>
                <w:bCs/>
                <w:sz w:val="18"/>
                <w:szCs w:val="18"/>
              </w:rPr>
              <w:t>计算</w:t>
            </w:r>
          </w:p>
        </w:tc>
        <w:tc>
          <w:tcPr>
            <w:tcW w:w="429" w:type="pct"/>
            <w:vAlign w:val="center"/>
          </w:tcPr>
          <w:p w14:paraId="1ABBA5E0" w14:textId="77777777" w:rsidR="007E4FBF" w:rsidRPr="003B3BED" w:rsidRDefault="007E4FBF" w:rsidP="007054D7">
            <w:pPr>
              <w:spacing w:line="240" w:lineRule="auto"/>
              <w:jc w:val="center"/>
              <w:rPr>
                <w:rFonts w:ascii="宋体" w:hAnsi="宋体" w:hint="eastAsia"/>
                <w:bCs/>
                <w:sz w:val="18"/>
                <w:szCs w:val="18"/>
              </w:rPr>
            </w:pPr>
            <w:r w:rsidRPr="003B3BED">
              <w:rPr>
                <w:rFonts w:ascii="宋体" w:hAnsi="宋体"/>
                <w:bCs/>
                <w:sz w:val="18"/>
                <w:szCs w:val="18"/>
              </w:rPr>
              <w:t>100％</w:t>
            </w:r>
          </w:p>
        </w:tc>
        <w:tc>
          <w:tcPr>
            <w:tcW w:w="487" w:type="pct"/>
            <w:vAlign w:val="center"/>
          </w:tcPr>
          <w:p w14:paraId="2BD7553F" w14:textId="77777777" w:rsidR="007E4FBF" w:rsidRPr="003B3BED" w:rsidRDefault="007E4FBF" w:rsidP="007054D7">
            <w:pPr>
              <w:spacing w:line="240" w:lineRule="auto"/>
              <w:rPr>
                <w:rFonts w:ascii="宋体" w:hAnsi="宋体" w:hint="eastAsia"/>
                <w:bCs/>
                <w:sz w:val="18"/>
                <w:szCs w:val="18"/>
              </w:rPr>
            </w:pPr>
          </w:p>
        </w:tc>
        <w:tc>
          <w:tcPr>
            <w:tcW w:w="450" w:type="pct"/>
            <w:vAlign w:val="center"/>
          </w:tcPr>
          <w:p w14:paraId="7EEE27AD" w14:textId="77777777" w:rsidR="007E4FBF" w:rsidRPr="003B3BED" w:rsidRDefault="007E4FBF" w:rsidP="007054D7">
            <w:pPr>
              <w:spacing w:line="240" w:lineRule="auto"/>
              <w:rPr>
                <w:rFonts w:ascii="宋体" w:hAnsi="宋体" w:hint="eastAsia"/>
                <w:bCs/>
                <w:sz w:val="18"/>
                <w:szCs w:val="18"/>
              </w:rPr>
            </w:pPr>
          </w:p>
        </w:tc>
        <w:tc>
          <w:tcPr>
            <w:tcW w:w="2232" w:type="pct"/>
            <w:gridSpan w:val="3"/>
            <w:vAlign w:val="center"/>
          </w:tcPr>
          <w:p w14:paraId="1175173B" w14:textId="77777777" w:rsidR="007E4FBF" w:rsidRPr="003B3BED" w:rsidRDefault="007E4FBF" w:rsidP="007054D7">
            <w:pPr>
              <w:spacing w:line="240" w:lineRule="auto"/>
              <w:jc w:val="center"/>
              <w:rPr>
                <w:rFonts w:ascii="宋体" w:hAnsi="宋体" w:hint="eastAsia"/>
                <w:bCs/>
                <w:sz w:val="18"/>
                <w:szCs w:val="18"/>
              </w:rPr>
            </w:pPr>
            <w:r w:rsidRPr="003B3BED">
              <w:rPr>
                <w:rFonts w:ascii="宋体" w:hAnsi="宋体"/>
                <w:bCs/>
                <w:sz w:val="18"/>
                <w:szCs w:val="18"/>
              </w:rPr>
              <w:t>T=88.2×25％+88.6×25％+91.8×30％+</w:t>
            </w:r>
            <w:r w:rsidRPr="003B3BED">
              <w:rPr>
                <w:rFonts w:ascii="宋体" w:hAnsi="宋体" w:hint="eastAsia"/>
                <w:bCs/>
                <w:sz w:val="18"/>
                <w:szCs w:val="18"/>
              </w:rPr>
              <w:t>87.2</w:t>
            </w:r>
            <w:r w:rsidRPr="003B3BED">
              <w:rPr>
                <w:rFonts w:ascii="宋体" w:hAnsi="宋体"/>
                <w:bCs/>
                <w:sz w:val="18"/>
                <w:szCs w:val="18"/>
              </w:rPr>
              <w:t>×20％</w:t>
            </w:r>
            <w:r w:rsidRPr="003B3BED">
              <w:rPr>
                <w:rFonts w:ascii="宋体" w:hAnsi="宋体"/>
                <w:bCs/>
                <w:sz w:val="18"/>
                <w:szCs w:val="18"/>
              </w:rPr>
              <w:br/>
              <w:t>=22.05+22.15+27.54+19.04</w:t>
            </w:r>
            <w:r w:rsidRPr="003B3BED">
              <w:rPr>
                <w:rFonts w:ascii="宋体" w:hAnsi="宋体"/>
                <w:bCs/>
                <w:sz w:val="18"/>
                <w:szCs w:val="18"/>
              </w:rPr>
              <w:br/>
              <w:t>=90.78</w:t>
            </w:r>
          </w:p>
        </w:tc>
        <w:tc>
          <w:tcPr>
            <w:tcW w:w="769" w:type="pct"/>
            <w:vAlign w:val="center"/>
          </w:tcPr>
          <w:p w14:paraId="5408DDD1" w14:textId="77777777" w:rsidR="007E4FBF" w:rsidRPr="003B3BED" w:rsidRDefault="007E4FBF" w:rsidP="007054D7">
            <w:pPr>
              <w:spacing w:line="240" w:lineRule="auto"/>
              <w:jc w:val="center"/>
              <w:rPr>
                <w:rFonts w:ascii="宋体" w:hAnsi="宋体" w:hint="eastAsia"/>
                <w:bCs/>
                <w:sz w:val="18"/>
                <w:szCs w:val="18"/>
              </w:rPr>
            </w:pPr>
            <w:r w:rsidRPr="003B3BED">
              <w:rPr>
                <w:rFonts w:ascii="宋体" w:hAnsi="宋体"/>
                <w:bCs/>
                <w:sz w:val="18"/>
                <w:szCs w:val="18"/>
              </w:rPr>
              <w:t>90.78</w:t>
            </w:r>
            <w:r w:rsidRPr="003B3BED">
              <w:rPr>
                <w:rFonts w:ascii="宋体" w:hAnsi="宋体"/>
                <w:bCs/>
                <w:sz w:val="18"/>
                <w:szCs w:val="18"/>
              </w:rPr>
              <w:br/>
              <w:t>（优秀）</w:t>
            </w:r>
          </w:p>
        </w:tc>
      </w:tr>
    </w:tbl>
    <w:p w14:paraId="6DEC39EC" w14:textId="77777777" w:rsidR="00B507E0" w:rsidRDefault="00B507E0" w:rsidP="00B507E0">
      <w:pPr>
        <w:pStyle w:val="aff"/>
        <w:numPr>
          <w:ilvl w:val="0"/>
          <w:numId w:val="0"/>
        </w:numPr>
        <w:spacing w:before="120" w:after="120"/>
        <w:jc w:val="both"/>
      </w:pPr>
    </w:p>
    <w:p w14:paraId="29E22506" w14:textId="3CB103D1" w:rsidR="003615BD" w:rsidRDefault="007054D7" w:rsidP="007054D7">
      <w:pPr>
        <w:pStyle w:val="aff"/>
        <w:spacing w:before="120" w:after="120"/>
      </w:pPr>
      <w:r w:rsidRPr="007054D7">
        <w:rPr>
          <w:rFonts w:hint="eastAsia"/>
        </w:rPr>
        <w:t>面向东盟跨境物流人才在校学习期（基础储备阶段）</w:t>
      </w:r>
      <w:r w:rsidR="006F7E7F">
        <w:rPr>
          <w:rFonts w:hint="eastAsia"/>
        </w:rPr>
        <w:t>评价成绩</w:t>
      </w:r>
      <w:r w:rsidRPr="007054D7">
        <w:rPr>
          <w:rFonts w:hint="eastAsia"/>
        </w:rPr>
        <w:t>计算示例</w:t>
      </w:r>
    </w:p>
    <w:tbl>
      <w:tblPr>
        <w:tblStyle w:val="12"/>
        <w:tblW w:w="0" w:type="auto"/>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622"/>
        <w:gridCol w:w="576"/>
        <w:gridCol w:w="1074"/>
        <w:gridCol w:w="576"/>
        <w:gridCol w:w="1405"/>
        <w:gridCol w:w="773"/>
        <w:gridCol w:w="773"/>
        <w:gridCol w:w="930"/>
        <w:gridCol w:w="1623"/>
        <w:gridCol w:w="982"/>
      </w:tblGrid>
      <w:tr w:rsidR="000D0E0A" w:rsidRPr="003B3BED" w14:paraId="0B862493" w14:textId="77777777" w:rsidTr="007C64EB">
        <w:trPr>
          <w:trHeight w:val="1210"/>
          <w:jc w:val="center"/>
        </w:trPr>
        <w:tc>
          <w:tcPr>
            <w:tcW w:w="0" w:type="auto"/>
            <w:tcBorders>
              <w:top w:val="single" w:sz="8" w:space="0" w:color="auto"/>
              <w:bottom w:val="single" w:sz="8" w:space="0" w:color="auto"/>
            </w:tcBorders>
            <w:vAlign w:val="center"/>
          </w:tcPr>
          <w:bookmarkEnd w:id="295"/>
          <w:p w14:paraId="63B32062" w14:textId="77777777" w:rsidR="007054D7" w:rsidRPr="003B3BED" w:rsidRDefault="007054D7" w:rsidP="007054D7">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一级指标</w:t>
            </w:r>
          </w:p>
        </w:tc>
        <w:tc>
          <w:tcPr>
            <w:tcW w:w="0" w:type="auto"/>
            <w:tcBorders>
              <w:top w:val="single" w:sz="8" w:space="0" w:color="auto"/>
              <w:bottom w:val="single" w:sz="8" w:space="0" w:color="auto"/>
            </w:tcBorders>
            <w:vAlign w:val="center"/>
          </w:tcPr>
          <w:p w14:paraId="7CA72D60" w14:textId="77777777" w:rsidR="007054D7" w:rsidRPr="003B3BED" w:rsidRDefault="007054D7" w:rsidP="007054D7">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一级</w:t>
            </w:r>
          </w:p>
          <w:p w14:paraId="69EE3B32" w14:textId="3484B2CA" w:rsidR="007054D7" w:rsidRPr="003B3BED" w:rsidRDefault="007054D7" w:rsidP="007054D7">
            <w:pPr>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权重</w:t>
            </w:r>
          </w:p>
        </w:tc>
        <w:tc>
          <w:tcPr>
            <w:tcW w:w="0" w:type="auto"/>
            <w:tcBorders>
              <w:top w:val="single" w:sz="8" w:space="0" w:color="auto"/>
              <w:bottom w:val="single" w:sz="8" w:space="0" w:color="auto"/>
            </w:tcBorders>
            <w:vAlign w:val="center"/>
          </w:tcPr>
          <w:p w14:paraId="7361E712" w14:textId="77777777" w:rsidR="007054D7" w:rsidRPr="003B3BED" w:rsidRDefault="007054D7" w:rsidP="007054D7">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二级指标</w:t>
            </w:r>
          </w:p>
        </w:tc>
        <w:tc>
          <w:tcPr>
            <w:tcW w:w="0" w:type="auto"/>
            <w:tcBorders>
              <w:top w:val="single" w:sz="8" w:space="0" w:color="auto"/>
              <w:bottom w:val="single" w:sz="8" w:space="0" w:color="auto"/>
            </w:tcBorders>
            <w:vAlign w:val="center"/>
          </w:tcPr>
          <w:p w14:paraId="1DAA169C" w14:textId="77777777" w:rsidR="007054D7" w:rsidRPr="003B3BED" w:rsidRDefault="007054D7" w:rsidP="007054D7">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二级</w:t>
            </w:r>
          </w:p>
          <w:p w14:paraId="0DEA8BB0" w14:textId="21322E53" w:rsidR="007054D7" w:rsidRPr="003B3BED" w:rsidRDefault="007054D7" w:rsidP="007054D7">
            <w:pPr>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权重</w:t>
            </w:r>
          </w:p>
        </w:tc>
        <w:tc>
          <w:tcPr>
            <w:tcW w:w="0" w:type="auto"/>
            <w:tcBorders>
              <w:top w:val="single" w:sz="8" w:space="0" w:color="auto"/>
              <w:bottom w:val="single" w:sz="8" w:space="0" w:color="auto"/>
            </w:tcBorders>
            <w:vAlign w:val="center"/>
          </w:tcPr>
          <w:p w14:paraId="79FD9302" w14:textId="77777777" w:rsidR="007054D7" w:rsidRPr="003B3BED" w:rsidRDefault="007054D7" w:rsidP="007054D7">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三级指标</w:t>
            </w:r>
          </w:p>
        </w:tc>
        <w:tc>
          <w:tcPr>
            <w:tcW w:w="0" w:type="auto"/>
            <w:tcBorders>
              <w:top w:val="single" w:sz="8" w:space="0" w:color="auto"/>
              <w:bottom w:val="single" w:sz="8" w:space="0" w:color="auto"/>
            </w:tcBorders>
            <w:vAlign w:val="center"/>
          </w:tcPr>
          <w:p w14:paraId="0FFDBD26" w14:textId="77777777" w:rsidR="007054D7" w:rsidRPr="003B3BED" w:rsidRDefault="007054D7" w:rsidP="007054D7">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三级指标得分</w:t>
            </w:r>
          </w:p>
        </w:tc>
        <w:tc>
          <w:tcPr>
            <w:tcW w:w="0" w:type="auto"/>
            <w:tcBorders>
              <w:top w:val="single" w:sz="8" w:space="0" w:color="auto"/>
              <w:bottom w:val="single" w:sz="8" w:space="0" w:color="auto"/>
            </w:tcBorders>
            <w:vAlign w:val="center"/>
          </w:tcPr>
          <w:p w14:paraId="144E1361" w14:textId="2B0B1A38" w:rsidR="007054D7" w:rsidRPr="003B3BED" w:rsidRDefault="007054D7" w:rsidP="007054D7">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三级指标总分</w:t>
            </w:r>
          </w:p>
        </w:tc>
        <w:tc>
          <w:tcPr>
            <w:tcW w:w="0" w:type="auto"/>
            <w:tcBorders>
              <w:top w:val="single" w:sz="8" w:space="0" w:color="auto"/>
              <w:bottom w:val="single" w:sz="8" w:space="0" w:color="auto"/>
            </w:tcBorders>
            <w:vAlign w:val="center"/>
          </w:tcPr>
          <w:p w14:paraId="124A2909" w14:textId="77777777" w:rsidR="007054D7" w:rsidRPr="003B3BED" w:rsidRDefault="007054D7" w:rsidP="007054D7">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三级指标均分</w:t>
            </w:r>
          </w:p>
        </w:tc>
        <w:tc>
          <w:tcPr>
            <w:tcW w:w="0" w:type="auto"/>
            <w:tcBorders>
              <w:top w:val="single" w:sz="8" w:space="0" w:color="auto"/>
              <w:bottom w:val="single" w:sz="8" w:space="0" w:color="auto"/>
            </w:tcBorders>
            <w:vAlign w:val="center"/>
          </w:tcPr>
          <w:p w14:paraId="42150BF8" w14:textId="77777777" w:rsidR="007054D7" w:rsidRPr="003B3BED" w:rsidRDefault="007054D7" w:rsidP="007054D7">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二级指标得分</w:t>
            </w:r>
          </w:p>
        </w:tc>
        <w:tc>
          <w:tcPr>
            <w:tcW w:w="0" w:type="auto"/>
            <w:tcBorders>
              <w:top w:val="single" w:sz="8" w:space="0" w:color="auto"/>
              <w:bottom w:val="single" w:sz="8" w:space="0" w:color="auto"/>
            </w:tcBorders>
            <w:vAlign w:val="center"/>
          </w:tcPr>
          <w:p w14:paraId="3C7910CC" w14:textId="06DA964E" w:rsidR="007054D7" w:rsidRPr="003B3BED" w:rsidRDefault="007054D7" w:rsidP="007054D7">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一级指标得分</w:t>
            </w:r>
          </w:p>
        </w:tc>
      </w:tr>
      <w:tr w:rsidR="000D0E0A" w:rsidRPr="003B3BED" w14:paraId="59F6BE12" w14:textId="77777777" w:rsidTr="007C64EB">
        <w:trPr>
          <w:trHeight w:val="297"/>
          <w:jc w:val="center"/>
        </w:trPr>
        <w:tc>
          <w:tcPr>
            <w:tcW w:w="0" w:type="auto"/>
            <w:vMerge w:val="restart"/>
            <w:tcBorders>
              <w:top w:val="single" w:sz="8" w:space="0" w:color="auto"/>
            </w:tcBorders>
            <w:vAlign w:val="center"/>
          </w:tcPr>
          <w:p w14:paraId="15A352E4" w14:textId="77777777" w:rsidR="003615BD" w:rsidRPr="003B3BED" w:rsidRDefault="00000000" w:rsidP="007054D7">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职业技能</w:t>
            </w:r>
          </w:p>
        </w:tc>
        <w:tc>
          <w:tcPr>
            <w:tcW w:w="0" w:type="auto"/>
            <w:vMerge w:val="restart"/>
            <w:tcBorders>
              <w:top w:val="single" w:sz="8" w:space="0" w:color="auto"/>
            </w:tcBorders>
            <w:vAlign w:val="center"/>
          </w:tcPr>
          <w:p w14:paraId="35AFA143" w14:textId="0E6AEA87" w:rsidR="003615BD" w:rsidRPr="003B3BED" w:rsidRDefault="00000000" w:rsidP="007054D7">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65</w:t>
            </w:r>
            <w:r w:rsidR="00E92417" w:rsidRPr="003B3BED">
              <w:rPr>
                <w:rFonts w:ascii="宋体" w:hAnsi="宋体" w:cs="宋体" w:hint="eastAsia"/>
                <w:color w:val="000000"/>
                <w:kern w:val="0"/>
                <w:sz w:val="18"/>
                <w:szCs w:val="18"/>
                <w:lang w:bidi="ar"/>
              </w:rPr>
              <w:t>％</w:t>
            </w:r>
          </w:p>
        </w:tc>
        <w:tc>
          <w:tcPr>
            <w:tcW w:w="0" w:type="auto"/>
            <w:vMerge w:val="restart"/>
            <w:tcBorders>
              <w:top w:val="single" w:sz="8" w:space="0" w:color="auto"/>
            </w:tcBorders>
            <w:vAlign w:val="center"/>
          </w:tcPr>
          <w:p w14:paraId="2DCA562A" w14:textId="77777777" w:rsidR="003615BD" w:rsidRPr="003B3BED" w:rsidRDefault="00000000" w:rsidP="007054D7">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通用物流职业技能</w:t>
            </w:r>
          </w:p>
        </w:tc>
        <w:tc>
          <w:tcPr>
            <w:tcW w:w="0" w:type="auto"/>
            <w:vMerge w:val="restart"/>
            <w:tcBorders>
              <w:top w:val="single" w:sz="8" w:space="0" w:color="auto"/>
            </w:tcBorders>
            <w:vAlign w:val="center"/>
          </w:tcPr>
          <w:p w14:paraId="46586665" w14:textId="30B46944" w:rsidR="003615BD" w:rsidRPr="003B3BED" w:rsidRDefault="00000000" w:rsidP="007054D7">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50</w:t>
            </w:r>
            <w:r w:rsidR="00E92417" w:rsidRPr="003B3BED">
              <w:rPr>
                <w:rFonts w:ascii="宋体" w:hAnsi="宋体" w:cs="宋体" w:hint="eastAsia"/>
                <w:color w:val="000000"/>
                <w:kern w:val="0"/>
                <w:sz w:val="18"/>
                <w:szCs w:val="18"/>
                <w:lang w:bidi="ar"/>
              </w:rPr>
              <w:t>％</w:t>
            </w:r>
          </w:p>
        </w:tc>
        <w:tc>
          <w:tcPr>
            <w:tcW w:w="0" w:type="auto"/>
            <w:vMerge w:val="restart"/>
            <w:tcBorders>
              <w:top w:val="single" w:sz="8" w:space="0" w:color="auto"/>
            </w:tcBorders>
            <w:vAlign w:val="center"/>
          </w:tcPr>
          <w:p w14:paraId="485D0210" w14:textId="77777777" w:rsidR="003615BD" w:rsidRPr="003B3BED" w:rsidRDefault="00000000" w:rsidP="007054D7">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国际货运代理基础理论</w:t>
            </w:r>
          </w:p>
        </w:tc>
        <w:tc>
          <w:tcPr>
            <w:tcW w:w="0" w:type="auto"/>
            <w:tcBorders>
              <w:top w:val="single" w:sz="8" w:space="0" w:color="auto"/>
            </w:tcBorders>
            <w:noWrap/>
            <w:vAlign w:val="center"/>
          </w:tcPr>
          <w:p w14:paraId="332503B1" w14:textId="77777777" w:rsidR="003615BD" w:rsidRPr="003B3BED" w:rsidRDefault="00000000" w:rsidP="007054D7">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55</w:t>
            </w:r>
          </w:p>
        </w:tc>
        <w:tc>
          <w:tcPr>
            <w:tcW w:w="0" w:type="auto"/>
            <w:vMerge w:val="restart"/>
            <w:tcBorders>
              <w:top w:val="single" w:sz="8" w:space="0" w:color="auto"/>
            </w:tcBorders>
            <w:noWrap/>
            <w:vAlign w:val="center"/>
          </w:tcPr>
          <w:p w14:paraId="2E0B7C03" w14:textId="77777777" w:rsidR="003615BD" w:rsidRPr="003B3BED" w:rsidRDefault="00000000" w:rsidP="007054D7">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87</w:t>
            </w:r>
          </w:p>
        </w:tc>
        <w:tc>
          <w:tcPr>
            <w:tcW w:w="0" w:type="auto"/>
            <w:vMerge w:val="restart"/>
            <w:tcBorders>
              <w:top w:val="single" w:sz="8" w:space="0" w:color="auto"/>
            </w:tcBorders>
            <w:noWrap/>
            <w:vAlign w:val="center"/>
          </w:tcPr>
          <w:p w14:paraId="09A14959" w14:textId="77777777" w:rsidR="003615BD" w:rsidRPr="003B3BED" w:rsidRDefault="00000000" w:rsidP="007054D7">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88.25</w:t>
            </w:r>
          </w:p>
        </w:tc>
        <w:tc>
          <w:tcPr>
            <w:tcW w:w="0" w:type="auto"/>
            <w:vMerge w:val="restart"/>
            <w:tcBorders>
              <w:top w:val="single" w:sz="8" w:space="0" w:color="auto"/>
            </w:tcBorders>
            <w:vAlign w:val="center"/>
          </w:tcPr>
          <w:p w14:paraId="0B878F09" w14:textId="03929BDA" w:rsidR="003615BD" w:rsidRPr="003B3BED" w:rsidRDefault="00000000" w:rsidP="007054D7">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44.125</w:t>
            </w:r>
            <w:r w:rsidRPr="003B3BED">
              <w:rPr>
                <w:rStyle w:val="font31"/>
                <w:rFonts w:hint="default"/>
                <w:lang w:bidi="ar"/>
              </w:rPr>
              <w:t>（</w:t>
            </w:r>
            <w:r w:rsidR="00091764" w:rsidRPr="003B3BED">
              <w:rPr>
                <w:rStyle w:val="font31"/>
                <w:rFonts w:hint="default"/>
                <w:lang w:bidi="ar"/>
              </w:rPr>
              <w:t>各三级指标均分</w:t>
            </w:r>
            <w:r w:rsidRPr="003B3BED">
              <w:rPr>
                <w:rStyle w:val="font31"/>
                <w:rFonts w:hint="default"/>
                <w:lang w:bidi="ar"/>
              </w:rPr>
              <w:t>*权重）</w:t>
            </w:r>
          </w:p>
        </w:tc>
        <w:tc>
          <w:tcPr>
            <w:tcW w:w="0" w:type="auto"/>
            <w:vMerge w:val="restart"/>
            <w:tcBorders>
              <w:top w:val="single" w:sz="8" w:space="0" w:color="auto"/>
            </w:tcBorders>
            <w:noWrap/>
            <w:vAlign w:val="center"/>
          </w:tcPr>
          <w:p w14:paraId="6A870C7B" w14:textId="77777777" w:rsidR="003615BD" w:rsidRPr="003B3BED" w:rsidRDefault="00000000" w:rsidP="007054D7">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89.775</w:t>
            </w:r>
          </w:p>
        </w:tc>
      </w:tr>
      <w:tr w:rsidR="000D0E0A" w:rsidRPr="003B3BED" w14:paraId="605F9DC7" w14:textId="77777777" w:rsidTr="007C64EB">
        <w:trPr>
          <w:trHeight w:val="297"/>
          <w:jc w:val="center"/>
        </w:trPr>
        <w:tc>
          <w:tcPr>
            <w:tcW w:w="0" w:type="auto"/>
            <w:vMerge/>
            <w:vAlign w:val="center"/>
          </w:tcPr>
          <w:p w14:paraId="69E6AE40"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vAlign w:val="center"/>
          </w:tcPr>
          <w:p w14:paraId="51B7B4CD"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vAlign w:val="center"/>
          </w:tcPr>
          <w:p w14:paraId="0F9FF75D"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vAlign w:val="center"/>
          </w:tcPr>
          <w:p w14:paraId="06E16AED"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vAlign w:val="center"/>
          </w:tcPr>
          <w:p w14:paraId="10CFCC29"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noWrap/>
            <w:vAlign w:val="center"/>
          </w:tcPr>
          <w:p w14:paraId="0ED7EE01" w14:textId="77777777" w:rsidR="003615BD" w:rsidRPr="003B3BED" w:rsidRDefault="00000000" w:rsidP="007054D7">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32</w:t>
            </w:r>
          </w:p>
        </w:tc>
        <w:tc>
          <w:tcPr>
            <w:tcW w:w="0" w:type="auto"/>
            <w:vMerge/>
            <w:noWrap/>
            <w:vAlign w:val="center"/>
          </w:tcPr>
          <w:p w14:paraId="0CD25D2E"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noWrap/>
            <w:vAlign w:val="center"/>
          </w:tcPr>
          <w:p w14:paraId="7D4D65C1"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vAlign w:val="center"/>
          </w:tcPr>
          <w:p w14:paraId="1D459839"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noWrap/>
            <w:vAlign w:val="center"/>
          </w:tcPr>
          <w:p w14:paraId="11ED86F8" w14:textId="77777777" w:rsidR="003615BD" w:rsidRPr="003B3BED" w:rsidRDefault="003615BD" w:rsidP="007054D7">
            <w:pPr>
              <w:spacing w:line="240" w:lineRule="auto"/>
              <w:jc w:val="center"/>
              <w:rPr>
                <w:rFonts w:ascii="宋体" w:hAnsi="宋体" w:cs="宋体" w:hint="eastAsia"/>
                <w:color w:val="000000"/>
                <w:sz w:val="18"/>
                <w:szCs w:val="18"/>
              </w:rPr>
            </w:pPr>
          </w:p>
        </w:tc>
      </w:tr>
      <w:tr w:rsidR="000D0E0A" w:rsidRPr="003B3BED" w14:paraId="3227E875" w14:textId="77777777" w:rsidTr="007C64EB">
        <w:trPr>
          <w:trHeight w:val="297"/>
          <w:jc w:val="center"/>
        </w:trPr>
        <w:tc>
          <w:tcPr>
            <w:tcW w:w="0" w:type="auto"/>
            <w:vMerge/>
            <w:vAlign w:val="center"/>
          </w:tcPr>
          <w:p w14:paraId="4F34B249"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vAlign w:val="center"/>
          </w:tcPr>
          <w:p w14:paraId="33A86FF0"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vAlign w:val="center"/>
          </w:tcPr>
          <w:p w14:paraId="5FDB26B9"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vAlign w:val="center"/>
          </w:tcPr>
          <w:p w14:paraId="75696D8E"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val="restart"/>
            <w:vAlign w:val="center"/>
          </w:tcPr>
          <w:p w14:paraId="689CE56F" w14:textId="77777777" w:rsidR="003615BD" w:rsidRPr="003B3BED" w:rsidRDefault="00000000" w:rsidP="007054D7">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保税仓储基础认知</w:t>
            </w:r>
          </w:p>
        </w:tc>
        <w:tc>
          <w:tcPr>
            <w:tcW w:w="0" w:type="auto"/>
            <w:noWrap/>
            <w:vAlign w:val="center"/>
          </w:tcPr>
          <w:p w14:paraId="661AAF1C" w14:textId="77777777" w:rsidR="003615BD" w:rsidRPr="003B3BED" w:rsidRDefault="00000000" w:rsidP="007054D7">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58</w:t>
            </w:r>
          </w:p>
        </w:tc>
        <w:tc>
          <w:tcPr>
            <w:tcW w:w="0" w:type="auto"/>
            <w:vMerge w:val="restart"/>
            <w:noWrap/>
            <w:vAlign w:val="center"/>
          </w:tcPr>
          <w:p w14:paraId="28BCB292" w14:textId="77777777" w:rsidR="003615BD" w:rsidRPr="003B3BED" w:rsidRDefault="00000000" w:rsidP="007054D7">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86</w:t>
            </w:r>
          </w:p>
        </w:tc>
        <w:tc>
          <w:tcPr>
            <w:tcW w:w="0" w:type="auto"/>
            <w:vMerge/>
            <w:noWrap/>
            <w:vAlign w:val="center"/>
          </w:tcPr>
          <w:p w14:paraId="6A1B4601"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vAlign w:val="center"/>
          </w:tcPr>
          <w:p w14:paraId="335992B2"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noWrap/>
            <w:vAlign w:val="center"/>
          </w:tcPr>
          <w:p w14:paraId="0E5D7396" w14:textId="77777777" w:rsidR="003615BD" w:rsidRPr="003B3BED" w:rsidRDefault="003615BD" w:rsidP="007054D7">
            <w:pPr>
              <w:spacing w:line="240" w:lineRule="auto"/>
              <w:jc w:val="center"/>
              <w:rPr>
                <w:rFonts w:ascii="宋体" w:hAnsi="宋体" w:cs="宋体" w:hint="eastAsia"/>
                <w:color w:val="000000"/>
                <w:sz w:val="18"/>
                <w:szCs w:val="18"/>
              </w:rPr>
            </w:pPr>
          </w:p>
        </w:tc>
      </w:tr>
      <w:tr w:rsidR="000D0E0A" w:rsidRPr="003B3BED" w14:paraId="47093728" w14:textId="77777777" w:rsidTr="007C64EB">
        <w:trPr>
          <w:trHeight w:val="297"/>
          <w:jc w:val="center"/>
        </w:trPr>
        <w:tc>
          <w:tcPr>
            <w:tcW w:w="0" w:type="auto"/>
            <w:vMerge/>
            <w:vAlign w:val="center"/>
          </w:tcPr>
          <w:p w14:paraId="400D955D"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vAlign w:val="center"/>
          </w:tcPr>
          <w:p w14:paraId="6427E7DA"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vAlign w:val="center"/>
          </w:tcPr>
          <w:p w14:paraId="69F67294"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vAlign w:val="center"/>
          </w:tcPr>
          <w:p w14:paraId="2E96968C"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vAlign w:val="center"/>
          </w:tcPr>
          <w:p w14:paraId="621A3939"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noWrap/>
            <w:vAlign w:val="center"/>
          </w:tcPr>
          <w:p w14:paraId="23121AAC" w14:textId="77777777" w:rsidR="003615BD" w:rsidRPr="003B3BED" w:rsidRDefault="00000000" w:rsidP="007054D7">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28</w:t>
            </w:r>
          </w:p>
        </w:tc>
        <w:tc>
          <w:tcPr>
            <w:tcW w:w="0" w:type="auto"/>
            <w:vMerge/>
            <w:noWrap/>
            <w:vAlign w:val="center"/>
          </w:tcPr>
          <w:p w14:paraId="0895FF98"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noWrap/>
            <w:vAlign w:val="center"/>
          </w:tcPr>
          <w:p w14:paraId="7D7B2C27"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vAlign w:val="center"/>
          </w:tcPr>
          <w:p w14:paraId="7959CE5F"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noWrap/>
            <w:vAlign w:val="center"/>
          </w:tcPr>
          <w:p w14:paraId="054F1C9C" w14:textId="77777777" w:rsidR="003615BD" w:rsidRPr="003B3BED" w:rsidRDefault="003615BD" w:rsidP="007054D7">
            <w:pPr>
              <w:spacing w:line="240" w:lineRule="auto"/>
              <w:jc w:val="center"/>
              <w:rPr>
                <w:rFonts w:ascii="宋体" w:hAnsi="宋体" w:cs="宋体" w:hint="eastAsia"/>
                <w:color w:val="000000"/>
                <w:sz w:val="18"/>
                <w:szCs w:val="18"/>
              </w:rPr>
            </w:pPr>
          </w:p>
        </w:tc>
      </w:tr>
      <w:tr w:rsidR="000D0E0A" w:rsidRPr="003B3BED" w14:paraId="1993E512" w14:textId="77777777" w:rsidTr="007C64EB">
        <w:trPr>
          <w:trHeight w:val="297"/>
          <w:jc w:val="center"/>
        </w:trPr>
        <w:tc>
          <w:tcPr>
            <w:tcW w:w="0" w:type="auto"/>
            <w:vMerge/>
            <w:vAlign w:val="center"/>
          </w:tcPr>
          <w:p w14:paraId="4795D2FF"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vAlign w:val="center"/>
          </w:tcPr>
          <w:p w14:paraId="59CC55D4"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vAlign w:val="center"/>
          </w:tcPr>
          <w:p w14:paraId="0F059403"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vAlign w:val="center"/>
          </w:tcPr>
          <w:p w14:paraId="640C0371"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val="restart"/>
            <w:vAlign w:val="center"/>
          </w:tcPr>
          <w:p w14:paraId="3BECE369" w14:textId="77777777" w:rsidR="003615BD" w:rsidRPr="003B3BED" w:rsidRDefault="00000000" w:rsidP="007054D7">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供应链管理基础</w:t>
            </w:r>
          </w:p>
        </w:tc>
        <w:tc>
          <w:tcPr>
            <w:tcW w:w="0" w:type="auto"/>
            <w:noWrap/>
            <w:vAlign w:val="center"/>
          </w:tcPr>
          <w:p w14:paraId="09DD196D" w14:textId="77777777" w:rsidR="003615BD" w:rsidRPr="003B3BED" w:rsidRDefault="00000000" w:rsidP="007054D7">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28</w:t>
            </w:r>
          </w:p>
        </w:tc>
        <w:tc>
          <w:tcPr>
            <w:tcW w:w="0" w:type="auto"/>
            <w:vMerge w:val="restart"/>
            <w:noWrap/>
            <w:vAlign w:val="center"/>
          </w:tcPr>
          <w:p w14:paraId="02251BC1" w14:textId="77777777" w:rsidR="003615BD" w:rsidRPr="003B3BED" w:rsidRDefault="00000000" w:rsidP="007054D7">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83</w:t>
            </w:r>
          </w:p>
        </w:tc>
        <w:tc>
          <w:tcPr>
            <w:tcW w:w="0" w:type="auto"/>
            <w:vMerge/>
            <w:noWrap/>
            <w:vAlign w:val="center"/>
          </w:tcPr>
          <w:p w14:paraId="64A67495"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vAlign w:val="center"/>
          </w:tcPr>
          <w:p w14:paraId="60D35E2F"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noWrap/>
            <w:vAlign w:val="center"/>
          </w:tcPr>
          <w:p w14:paraId="27D10AB1" w14:textId="77777777" w:rsidR="003615BD" w:rsidRPr="003B3BED" w:rsidRDefault="003615BD" w:rsidP="007054D7">
            <w:pPr>
              <w:spacing w:line="240" w:lineRule="auto"/>
              <w:jc w:val="center"/>
              <w:rPr>
                <w:rFonts w:ascii="宋体" w:hAnsi="宋体" w:cs="宋体" w:hint="eastAsia"/>
                <w:color w:val="000000"/>
                <w:sz w:val="18"/>
                <w:szCs w:val="18"/>
              </w:rPr>
            </w:pPr>
          </w:p>
        </w:tc>
      </w:tr>
      <w:tr w:rsidR="000D0E0A" w:rsidRPr="003B3BED" w14:paraId="7E320FC1" w14:textId="77777777" w:rsidTr="007C64EB">
        <w:trPr>
          <w:trHeight w:val="297"/>
          <w:jc w:val="center"/>
        </w:trPr>
        <w:tc>
          <w:tcPr>
            <w:tcW w:w="0" w:type="auto"/>
            <w:vMerge/>
            <w:vAlign w:val="center"/>
          </w:tcPr>
          <w:p w14:paraId="59C7A2ED"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vAlign w:val="center"/>
          </w:tcPr>
          <w:p w14:paraId="5AC25190"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vAlign w:val="center"/>
          </w:tcPr>
          <w:p w14:paraId="6BBFD7A1"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vAlign w:val="center"/>
          </w:tcPr>
          <w:p w14:paraId="39C01EEB"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vAlign w:val="center"/>
          </w:tcPr>
          <w:p w14:paraId="1A6EF8B6"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noWrap/>
            <w:vAlign w:val="center"/>
          </w:tcPr>
          <w:p w14:paraId="2E4821B4" w14:textId="77777777" w:rsidR="003615BD" w:rsidRPr="003B3BED" w:rsidRDefault="00000000" w:rsidP="007054D7">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30</w:t>
            </w:r>
          </w:p>
        </w:tc>
        <w:tc>
          <w:tcPr>
            <w:tcW w:w="0" w:type="auto"/>
            <w:vMerge/>
            <w:noWrap/>
            <w:vAlign w:val="center"/>
          </w:tcPr>
          <w:p w14:paraId="2041CA16"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noWrap/>
            <w:vAlign w:val="center"/>
          </w:tcPr>
          <w:p w14:paraId="16F283B7"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vAlign w:val="center"/>
          </w:tcPr>
          <w:p w14:paraId="70B3AF29"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noWrap/>
            <w:vAlign w:val="center"/>
          </w:tcPr>
          <w:p w14:paraId="3853B420" w14:textId="77777777" w:rsidR="003615BD" w:rsidRPr="003B3BED" w:rsidRDefault="003615BD" w:rsidP="007054D7">
            <w:pPr>
              <w:spacing w:line="240" w:lineRule="auto"/>
              <w:jc w:val="center"/>
              <w:rPr>
                <w:rFonts w:ascii="宋体" w:hAnsi="宋体" w:cs="宋体" w:hint="eastAsia"/>
                <w:color w:val="000000"/>
                <w:sz w:val="18"/>
                <w:szCs w:val="18"/>
              </w:rPr>
            </w:pPr>
          </w:p>
        </w:tc>
      </w:tr>
      <w:tr w:rsidR="000D0E0A" w:rsidRPr="003B3BED" w14:paraId="281B3813" w14:textId="77777777" w:rsidTr="007C64EB">
        <w:trPr>
          <w:trHeight w:val="297"/>
          <w:jc w:val="center"/>
        </w:trPr>
        <w:tc>
          <w:tcPr>
            <w:tcW w:w="0" w:type="auto"/>
            <w:vMerge/>
            <w:vAlign w:val="center"/>
          </w:tcPr>
          <w:p w14:paraId="6193610A"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vAlign w:val="center"/>
          </w:tcPr>
          <w:p w14:paraId="6DFE9545"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vAlign w:val="center"/>
          </w:tcPr>
          <w:p w14:paraId="5AB173B2"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vAlign w:val="center"/>
          </w:tcPr>
          <w:p w14:paraId="64B068C6"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vAlign w:val="center"/>
          </w:tcPr>
          <w:p w14:paraId="5EB07075"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noWrap/>
            <w:vAlign w:val="center"/>
          </w:tcPr>
          <w:p w14:paraId="31D7345D" w14:textId="77777777" w:rsidR="003615BD" w:rsidRPr="003B3BED" w:rsidRDefault="00000000" w:rsidP="007054D7">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25</w:t>
            </w:r>
          </w:p>
        </w:tc>
        <w:tc>
          <w:tcPr>
            <w:tcW w:w="0" w:type="auto"/>
            <w:vMerge/>
            <w:noWrap/>
            <w:vAlign w:val="center"/>
          </w:tcPr>
          <w:p w14:paraId="280090EE"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noWrap/>
            <w:vAlign w:val="center"/>
          </w:tcPr>
          <w:p w14:paraId="38C4B654"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vAlign w:val="center"/>
          </w:tcPr>
          <w:p w14:paraId="6D93935F"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noWrap/>
            <w:vAlign w:val="center"/>
          </w:tcPr>
          <w:p w14:paraId="5189A211" w14:textId="77777777" w:rsidR="003615BD" w:rsidRPr="003B3BED" w:rsidRDefault="003615BD" w:rsidP="007054D7">
            <w:pPr>
              <w:spacing w:line="240" w:lineRule="auto"/>
              <w:jc w:val="center"/>
              <w:rPr>
                <w:rFonts w:ascii="宋体" w:hAnsi="宋体" w:cs="宋体" w:hint="eastAsia"/>
                <w:color w:val="000000"/>
                <w:sz w:val="18"/>
                <w:szCs w:val="18"/>
              </w:rPr>
            </w:pPr>
          </w:p>
        </w:tc>
      </w:tr>
      <w:tr w:rsidR="000D0E0A" w:rsidRPr="003B3BED" w14:paraId="07AFF75D" w14:textId="77777777" w:rsidTr="007C64EB">
        <w:trPr>
          <w:trHeight w:val="297"/>
          <w:jc w:val="center"/>
        </w:trPr>
        <w:tc>
          <w:tcPr>
            <w:tcW w:w="0" w:type="auto"/>
            <w:vMerge/>
            <w:vAlign w:val="center"/>
          </w:tcPr>
          <w:p w14:paraId="3742F8D6"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vAlign w:val="center"/>
          </w:tcPr>
          <w:p w14:paraId="1F50EB9B"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vAlign w:val="center"/>
          </w:tcPr>
          <w:p w14:paraId="7E6B662E"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vAlign w:val="center"/>
          </w:tcPr>
          <w:p w14:paraId="793C00D9"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val="restart"/>
            <w:vAlign w:val="center"/>
          </w:tcPr>
          <w:p w14:paraId="0DF974B4" w14:textId="77777777" w:rsidR="003615BD" w:rsidRPr="003B3BED" w:rsidRDefault="00000000" w:rsidP="007054D7">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物流信息系统入门操作</w:t>
            </w:r>
          </w:p>
        </w:tc>
        <w:tc>
          <w:tcPr>
            <w:tcW w:w="0" w:type="auto"/>
            <w:noWrap/>
            <w:vAlign w:val="center"/>
          </w:tcPr>
          <w:p w14:paraId="35FED836" w14:textId="77777777" w:rsidR="003615BD" w:rsidRPr="003B3BED" w:rsidRDefault="00000000" w:rsidP="007054D7">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27</w:t>
            </w:r>
          </w:p>
        </w:tc>
        <w:tc>
          <w:tcPr>
            <w:tcW w:w="0" w:type="auto"/>
            <w:vMerge w:val="restart"/>
            <w:noWrap/>
            <w:vAlign w:val="center"/>
          </w:tcPr>
          <w:p w14:paraId="0CB959A6" w14:textId="77777777" w:rsidR="003615BD" w:rsidRPr="003B3BED" w:rsidRDefault="00000000" w:rsidP="007054D7">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97</w:t>
            </w:r>
          </w:p>
        </w:tc>
        <w:tc>
          <w:tcPr>
            <w:tcW w:w="0" w:type="auto"/>
            <w:vMerge/>
            <w:noWrap/>
            <w:vAlign w:val="center"/>
          </w:tcPr>
          <w:p w14:paraId="3DB0FA77"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vAlign w:val="center"/>
          </w:tcPr>
          <w:p w14:paraId="498573CF"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noWrap/>
            <w:vAlign w:val="center"/>
          </w:tcPr>
          <w:p w14:paraId="1FB8981B" w14:textId="77777777" w:rsidR="003615BD" w:rsidRPr="003B3BED" w:rsidRDefault="003615BD" w:rsidP="007054D7">
            <w:pPr>
              <w:spacing w:line="240" w:lineRule="auto"/>
              <w:jc w:val="center"/>
              <w:rPr>
                <w:rFonts w:ascii="宋体" w:hAnsi="宋体" w:cs="宋体" w:hint="eastAsia"/>
                <w:color w:val="000000"/>
                <w:sz w:val="18"/>
                <w:szCs w:val="18"/>
              </w:rPr>
            </w:pPr>
          </w:p>
        </w:tc>
      </w:tr>
      <w:tr w:rsidR="000D0E0A" w:rsidRPr="003B3BED" w14:paraId="0F6EFD39" w14:textId="77777777" w:rsidTr="007C64EB">
        <w:trPr>
          <w:trHeight w:val="297"/>
          <w:jc w:val="center"/>
        </w:trPr>
        <w:tc>
          <w:tcPr>
            <w:tcW w:w="0" w:type="auto"/>
            <w:vMerge/>
            <w:vAlign w:val="center"/>
          </w:tcPr>
          <w:p w14:paraId="04B15D11"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vAlign w:val="center"/>
          </w:tcPr>
          <w:p w14:paraId="234C0415"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vAlign w:val="center"/>
          </w:tcPr>
          <w:p w14:paraId="3645683B"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vAlign w:val="center"/>
          </w:tcPr>
          <w:p w14:paraId="1FBC67AB"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vAlign w:val="center"/>
          </w:tcPr>
          <w:p w14:paraId="19E1C27F"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noWrap/>
            <w:vAlign w:val="center"/>
          </w:tcPr>
          <w:p w14:paraId="04EF3E88" w14:textId="77777777" w:rsidR="003615BD" w:rsidRPr="003B3BED" w:rsidRDefault="00000000" w:rsidP="007054D7">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70</w:t>
            </w:r>
          </w:p>
        </w:tc>
        <w:tc>
          <w:tcPr>
            <w:tcW w:w="0" w:type="auto"/>
            <w:vMerge/>
            <w:noWrap/>
            <w:vAlign w:val="center"/>
          </w:tcPr>
          <w:p w14:paraId="693EAA51"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noWrap/>
            <w:vAlign w:val="center"/>
          </w:tcPr>
          <w:p w14:paraId="2418C722"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vAlign w:val="center"/>
          </w:tcPr>
          <w:p w14:paraId="659C37CB"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noWrap/>
            <w:vAlign w:val="center"/>
          </w:tcPr>
          <w:p w14:paraId="35155BC9" w14:textId="77777777" w:rsidR="003615BD" w:rsidRPr="003B3BED" w:rsidRDefault="003615BD" w:rsidP="007054D7">
            <w:pPr>
              <w:spacing w:line="240" w:lineRule="auto"/>
              <w:jc w:val="center"/>
              <w:rPr>
                <w:rFonts w:ascii="宋体" w:hAnsi="宋体" w:cs="宋体" w:hint="eastAsia"/>
                <w:color w:val="000000"/>
                <w:sz w:val="18"/>
                <w:szCs w:val="18"/>
              </w:rPr>
            </w:pPr>
          </w:p>
        </w:tc>
      </w:tr>
      <w:tr w:rsidR="000D0E0A" w:rsidRPr="003B3BED" w14:paraId="2815B2D6" w14:textId="77777777" w:rsidTr="007C64EB">
        <w:trPr>
          <w:trHeight w:val="297"/>
          <w:jc w:val="center"/>
        </w:trPr>
        <w:tc>
          <w:tcPr>
            <w:tcW w:w="0" w:type="auto"/>
            <w:vMerge/>
            <w:vAlign w:val="center"/>
          </w:tcPr>
          <w:p w14:paraId="2FF526F6"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vAlign w:val="center"/>
          </w:tcPr>
          <w:p w14:paraId="6AE46822"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val="restart"/>
            <w:vAlign w:val="center"/>
          </w:tcPr>
          <w:p w14:paraId="577BC61A" w14:textId="77777777" w:rsidR="003615BD" w:rsidRPr="003B3BED" w:rsidRDefault="00000000" w:rsidP="007054D7">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东盟特定物流职业技能</w:t>
            </w:r>
          </w:p>
        </w:tc>
        <w:tc>
          <w:tcPr>
            <w:tcW w:w="0" w:type="auto"/>
            <w:vMerge w:val="restart"/>
            <w:vAlign w:val="center"/>
          </w:tcPr>
          <w:p w14:paraId="426BC70F" w14:textId="20B820BE" w:rsidR="003615BD" w:rsidRPr="003B3BED" w:rsidRDefault="00000000" w:rsidP="007054D7">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50</w:t>
            </w:r>
            <w:r w:rsidR="00E92417" w:rsidRPr="003B3BED">
              <w:rPr>
                <w:rFonts w:ascii="宋体" w:hAnsi="宋体" w:cs="宋体" w:hint="eastAsia"/>
                <w:color w:val="000000"/>
                <w:kern w:val="0"/>
                <w:sz w:val="18"/>
                <w:szCs w:val="18"/>
                <w:lang w:bidi="ar"/>
              </w:rPr>
              <w:t>％</w:t>
            </w:r>
          </w:p>
        </w:tc>
        <w:tc>
          <w:tcPr>
            <w:tcW w:w="0" w:type="auto"/>
            <w:vAlign w:val="center"/>
          </w:tcPr>
          <w:p w14:paraId="3BC06EB4" w14:textId="77777777" w:rsidR="003615BD" w:rsidRPr="003B3BED" w:rsidRDefault="00000000" w:rsidP="007054D7">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RCEP基础认知</w:t>
            </w:r>
          </w:p>
        </w:tc>
        <w:tc>
          <w:tcPr>
            <w:tcW w:w="0" w:type="auto"/>
            <w:noWrap/>
            <w:vAlign w:val="center"/>
          </w:tcPr>
          <w:p w14:paraId="6063CA94" w14:textId="77777777" w:rsidR="003615BD" w:rsidRPr="003B3BED" w:rsidRDefault="00000000" w:rsidP="007054D7">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90</w:t>
            </w:r>
          </w:p>
        </w:tc>
        <w:tc>
          <w:tcPr>
            <w:tcW w:w="0" w:type="auto"/>
            <w:noWrap/>
            <w:vAlign w:val="center"/>
          </w:tcPr>
          <w:p w14:paraId="6F5F6BC6" w14:textId="77777777" w:rsidR="003615BD" w:rsidRPr="003B3BED" w:rsidRDefault="00000000" w:rsidP="007054D7">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90</w:t>
            </w:r>
          </w:p>
        </w:tc>
        <w:tc>
          <w:tcPr>
            <w:tcW w:w="0" w:type="auto"/>
            <w:vMerge w:val="restart"/>
            <w:noWrap/>
            <w:vAlign w:val="center"/>
          </w:tcPr>
          <w:p w14:paraId="3AB68D3B" w14:textId="3A6AB076" w:rsidR="003615BD" w:rsidRPr="003B3BED" w:rsidRDefault="00000000" w:rsidP="007054D7">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91.3</w:t>
            </w:r>
          </w:p>
        </w:tc>
        <w:tc>
          <w:tcPr>
            <w:tcW w:w="0" w:type="auto"/>
            <w:vMerge w:val="restart"/>
            <w:vAlign w:val="center"/>
          </w:tcPr>
          <w:p w14:paraId="0854E57B" w14:textId="44E5E5E5" w:rsidR="003615BD" w:rsidRPr="003B3BED" w:rsidRDefault="00000000" w:rsidP="007054D7">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45.65</w:t>
            </w:r>
            <w:r w:rsidRPr="003B3BED">
              <w:rPr>
                <w:rStyle w:val="font41"/>
                <w:rFonts w:hint="default"/>
                <w:sz w:val="18"/>
                <w:szCs w:val="18"/>
                <w:lang w:bidi="ar"/>
              </w:rPr>
              <w:t>（</w:t>
            </w:r>
            <w:r w:rsidR="00091764" w:rsidRPr="003B3BED">
              <w:rPr>
                <w:rStyle w:val="font41"/>
                <w:rFonts w:hint="default"/>
                <w:sz w:val="18"/>
                <w:szCs w:val="18"/>
                <w:lang w:bidi="ar"/>
              </w:rPr>
              <w:t>各三级指标均分</w:t>
            </w:r>
            <w:r w:rsidRPr="003B3BED">
              <w:rPr>
                <w:rStyle w:val="font41"/>
                <w:rFonts w:hint="default"/>
                <w:sz w:val="18"/>
                <w:szCs w:val="18"/>
                <w:lang w:bidi="ar"/>
              </w:rPr>
              <w:t>*权重）</w:t>
            </w:r>
          </w:p>
        </w:tc>
        <w:tc>
          <w:tcPr>
            <w:tcW w:w="0" w:type="auto"/>
            <w:vMerge/>
            <w:noWrap/>
            <w:vAlign w:val="center"/>
          </w:tcPr>
          <w:p w14:paraId="3BF45961" w14:textId="77777777" w:rsidR="003615BD" w:rsidRPr="003B3BED" w:rsidRDefault="003615BD" w:rsidP="007054D7">
            <w:pPr>
              <w:spacing w:line="240" w:lineRule="auto"/>
              <w:jc w:val="center"/>
              <w:rPr>
                <w:rFonts w:ascii="宋体" w:hAnsi="宋体" w:cs="宋体" w:hint="eastAsia"/>
                <w:color w:val="000000"/>
                <w:sz w:val="18"/>
                <w:szCs w:val="18"/>
              </w:rPr>
            </w:pPr>
          </w:p>
        </w:tc>
      </w:tr>
      <w:tr w:rsidR="000D0E0A" w:rsidRPr="003B3BED" w14:paraId="71A9444F" w14:textId="77777777" w:rsidTr="007C64EB">
        <w:trPr>
          <w:trHeight w:val="297"/>
          <w:jc w:val="center"/>
        </w:trPr>
        <w:tc>
          <w:tcPr>
            <w:tcW w:w="0" w:type="auto"/>
            <w:vMerge/>
            <w:vAlign w:val="center"/>
          </w:tcPr>
          <w:p w14:paraId="637A71FD"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vAlign w:val="center"/>
          </w:tcPr>
          <w:p w14:paraId="6B73E43A"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vAlign w:val="center"/>
          </w:tcPr>
          <w:p w14:paraId="580785CC"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vAlign w:val="center"/>
          </w:tcPr>
          <w:p w14:paraId="33A4BF59"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val="restart"/>
            <w:vAlign w:val="center"/>
          </w:tcPr>
          <w:p w14:paraId="524D83CF" w14:textId="77777777" w:rsidR="003615BD" w:rsidRPr="003B3BED" w:rsidRDefault="00000000" w:rsidP="007054D7">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东盟跨境电商平台认知与操作</w:t>
            </w:r>
          </w:p>
        </w:tc>
        <w:tc>
          <w:tcPr>
            <w:tcW w:w="0" w:type="auto"/>
            <w:noWrap/>
            <w:vAlign w:val="center"/>
          </w:tcPr>
          <w:p w14:paraId="02C68B2C" w14:textId="77777777" w:rsidR="003615BD" w:rsidRPr="003B3BED" w:rsidRDefault="00000000" w:rsidP="007054D7">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27</w:t>
            </w:r>
          </w:p>
        </w:tc>
        <w:tc>
          <w:tcPr>
            <w:tcW w:w="0" w:type="auto"/>
            <w:vMerge w:val="restart"/>
            <w:noWrap/>
            <w:vAlign w:val="center"/>
          </w:tcPr>
          <w:p w14:paraId="15D5CAD6" w14:textId="77777777" w:rsidR="003615BD" w:rsidRPr="003B3BED" w:rsidRDefault="00000000" w:rsidP="007054D7">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91</w:t>
            </w:r>
          </w:p>
        </w:tc>
        <w:tc>
          <w:tcPr>
            <w:tcW w:w="0" w:type="auto"/>
            <w:vMerge/>
            <w:noWrap/>
            <w:vAlign w:val="center"/>
          </w:tcPr>
          <w:p w14:paraId="45D341E5"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vAlign w:val="center"/>
          </w:tcPr>
          <w:p w14:paraId="5493C9FA"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noWrap/>
            <w:vAlign w:val="center"/>
          </w:tcPr>
          <w:p w14:paraId="44B86937" w14:textId="77777777" w:rsidR="003615BD" w:rsidRPr="003B3BED" w:rsidRDefault="003615BD" w:rsidP="007054D7">
            <w:pPr>
              <w:spacing w:line="240" w:lineRule="auto"/>
              <w:jc w:val="center"/>
              <w:rPr>
                <w:rFonts w:ascii="宋体" w:hAnsi="宋体" w:cs="宋体" w:hint="eastAsia"/>
                <w:color w:val="000000"/>
                <w:sz w:val="18"/>
                <w:szCs w:val="18"/>
              </w:rPr>
            </w:pPr>
          </w:p>
        </w:tc>
      </w:tr>
      <w:tr w:rsidR="000D0E0A" w:rsidRPr="003B3BED" w14:paraId="6CEF7061" w14:textId="77777777" w:rsidTr="007C64EB">
        <w:trPr>
          <w:trHeight w:val="297"/>
          <w:jc w:val="center"/>
        </w:trPr>
        <w:tc>
          <w:tcPr>
            <w:tcW w:w="0" w:type="auto"/>
            <w:vMerge/>
            <w:vAlign w:val="center"/>
          </w:tcPr>
          <w:p w14:paraId="05AE8908"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vAlign w:val="center"/>
          </w:tcPr>
          <w:p w14:paraId="13CBB4FA"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vAlign w:val="center"/>
          </w:tcPr>
          <w:p w14:paraId="08EA8FB9"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vAlign w:val="center"/>
          </w:tcPr>
          <w:p w14:paraId="299868D3"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vAlign w:val="center"/>
          </w:tcPr>
          <w:p w14:paraId="56FA3E78"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noWrap/>
            <w:vAlign w:val="center"/>
          </w:tcPr>
          <w:p w14:paraId="593B56F0" w14:textId="77777777" w:rsidR="003615BD" w:rsidRPr="003B3BED" w:rsidRDefault="00000000" w:rsidP="007054D7">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24</w:t>
            </w:r>
          </w:p>
        </w:tc>
        <w:tc>
          <w:tcPr>
            <w:tcW w:w="0" w:type="auto"/>
            <w:vMerge/>
            <w:noWrap/>
            <w:vAlign w:val="center"/>
          </w:tcPr>
          <w:p w14:paraId="54830AC1"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noWrap/>
            <w:vAlign w:val="center"/>
          </w:tcPr>
          <w:p w14:paraId="42407896"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vAlign w:val="center"/>
          </w:tcPr>
          <w:p w14:paraId="3E5EF09A"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noWrap/>
            <w:vAlign w:val="center"/>
          </w:tcPr>
          <w:p w14:paraId="5B41232E" w14:textId="77777777" w:rsidR="003615BD" w:rsidRPr="003B3BED" w:rsidRDefault="003615BD" w:rsidP="007054D7">
            <w:pPr>
              <w:spacing w:line="240" w:lineRule="auto"/>
              <w:jc w:val="center"/>
              <w:rPr>
                <w:rFonts w:ascii="宋体" w:hAnsi="宋体" w:cs="宋体" w:hint="eastAsia"/>
                <w:color w:val="000000"/>
                <w:sz w:val="18"/>
                <w:szCs w:val="18"/>
              </w:rPr>
            </w:pPr>
          </w:p>
        </w:tc>
      </w:tr>
      <w:tr w:rsidR="000D0E0A" w:rsidRPr="003B3BED" w14:paraId="12A51951" w14:textId="77777777" w:rsidTr="007C64EB">
        <w:trPr>
          <w:trHeight w:val="297"/>
          <w:jc w:val="center"/>
        </w:trPr>
        <w:tc>
          <w:tcPr>
            <w:tcW w:w="0" w:type="auto"/>
            <w:vMerge/>
            <w:vAlign w:val="center"/>
          </w:tcPr>
          <w:p w14:paraId="38B71CD2"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vAlign w:val="center"/>
          </w:tcPr>
          <w:p w14:paraId="63D96733"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vAlign w:val="center"/>
          </w:tcPr>
          <w:p w14:paraId="2658F13C"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vAlign w:val="center"/>
          </w:tcPr>
          <w:p w14:paraId="3D2B5F3E"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vAlign w:val="center"/>
          </w:tcPr>
          <w:p w14:paraId="43F19C33"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noWrap/>
            <w:vAlign w:val="center"/>
          </w:tcPr>
          <w:p w14:paraId="27021FBA" w14:textId="77777777" w:rsidR="003615BD" w:rsidRPr="003B3BED" w:rsidRDefault="00000000" w:rsidP="007054D7">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40</w:t>
            </w:r>
          </w:p>
        </w:tc>
        <w:tc>
          <w:tcPr>
            <w:tcW w:w="0" w:type="auto"/>
            <w:vMerge/>
            <w:noWrap/>
            <w:vAlign w:val="center"/>
          </w:tcPr>
          <w:p w14:paraId="1787FC30"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noWrap/>
            <w:vAlign w:val="center"/>
          </w:tcPr>
          <w:p w14:paraId="56E27A34"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vAlign w:val="center"/>
          </w:tcPr>
          <w:p w14:paraId="497702A5" w14:textId="77777777" w:rsidR="003615BD" w:rsidRPr="003B3BED" w:rsidRDefault="003615BD" w:rsidP="007054D7">
            <w:pPr>
              <w:spacing w:line="240" w:lineRule="auto"/>
              <w:jc w:val="center"/>
              <w:rPr>
                <w:rFonts w:ascii="宋体" w:hAnsi="宋体" w:cs="宋体" w:hint="eastAsia"/>
                <w:color w:val="000000"/>
                <w:sz w:val="18"/>
                <w:szCs w:val="18"/>
              </w:rPr>
            </w:pPr>
          </w:p>
        </w:tc>
        <w:tc>
          <w:tcPr>
            <w:tcW w:w="0" w:type="auto"/>
            <w:vMerge/>
            <w:noWrap/>
            <w:vAlign w:val="center"/>
          </w:tcPr>
          <w:p w14:paraId="75AD410A" w14:textId="77777777" w:rsidR="003615BD" w:rsidRPr="003B3BED" w:rsidRDefault="003615BD" w:rsidP="007054D7">
            <w:pPr>
              <w:spacing w:line="240" w:lineRule="auto"/>
              <w:jc w:val="center"/>
              <w:rPr>
                <w:rFonts w:ascii="宋体" w:hAnsi="宋体" w:cs="宋体" w:hint="eastAsia"/>
                <w:color w:val="000000"/>
                <w:sz w:val="18"/>
                <w:szCs w:val="18"/>
              </w:rPr>
            </w:pPr>
          </w:p>
        </w:tc>
      </w:tr>
    </w:tbl>
    <w:p w14:paraId="7888BCEA" w14:textId="77777777" w:rsidR="000D0E0A" w:rsidRDefault="000D0E0A"/>
    <w:p w14:paraId="7FCDABA9" w14:textId="28AD5411" w:rsidR="000D0E0A" w:rsidRDefault="000D0E0A" w:rsidP="000D0E0A">
      <w:pPr>
        <w:jc w:val="center"/>
      </w:pPr>
      <w:r w:rsidRPr="000D0E0A">
        <w:rPr>
          <w:rFonts w:ascii="黑体" w:eastAsia="黑体" w:hAnsi="黑体" w:hint="eastAsia"/>
        </w:rPr>
        <w:lastRenderedPageBreak/>
        <w:t>表B.2 面向东盟跨境物流人才在校学习期（基础储备阶段）评价成绩计算示例</w:t>
      </w:r>
      <w:r>
        <w:rPr>
          <w:rFonts w:hint="eastAsia"/>
        </w:rPr>
        <w:t>（续）</w:t>
      </w:r>
    </w:p>
    <w:tbl>
      <w:tblPr>
        <w:tblStyle w:val="12"/>
        <w:tblW w:w="0" w:type="auto"/>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670"/>
        <w:gridCol w:w="576"/>
        <w:gridCol w:w="739"/>
        <w:gridCol w:w="576"/>
        <w:gridCol w:w="876"/>
        <w:gridCol w:w="1296"/>
        <w:gridCol w:w="1296"/>
        <w:gridCol w:w="1296"/>
        <w:gridCol w:w="713"/>
        <w:gridCol w:w="1296"/>
      </w:tblGrid>
      <w:tr w:rsidR="000D0E0A" w:rsidRPr="003B3BED" w14:paraId="7E4A852B" w14:textId="77777777" w:rsidTr="007C64EB">
        <w:trPr>
          <w:trHeight w:val="297"/>
          <w:jc w:val="center"/>
        </w:trPr>
        <w:tc>
          <w:tcPr>
            <w:tcW w:w="0" w:type="auto"/>
            <w:tcBorders>
              <w:top w:val="single" w:sz="8" w:space="0" w:color="auto"/>
              <w:bottom w:val="single" w:sz="8" w:space="0" w:color="auto"/>
            </w:tcBorders>
            <w:vAlign w:val="center"/>
          </w:tcPr>
          <w:p w14:paraId="3F113F77" w14:textId="1EBCC2C0" w:rsidR="000D0E0A" w:rsidRPr="003B3BED" w:rsidRDefault="000D0E0A" w:rsidP="000D0E0A">
            <w:pPr>
              <w:spacing w:line="240" w:lineRule="auto"/>
              <w:jc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一级指标</w:t>
            </w:r>
          </w:p>
        </w:tc>
        <w:tc>
          <w:tcPr>
            <w:tcW w:w="0" w:type="auto"/>
            <w:tcBorders>
              <w:top w:val="single" w:sz="8" w:space="0" w:color="auto"/>
              <w:bottom w:val="single" w:sz="8" w:space="0" w:color="auto"/>
            </w:tcBorders>
            <w:vAlign w:val="center"/>
          </w:tcPr>
          <w:p w14:paraId="4A87FB18" w14:textId="77777777" w:rsidR="000D0E0A" w:rsidRPr="003B3BED" w:rsidRDefault="000D0E0A" w:rsidP="000D0E0A">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一级</w:t>
            </w:r>
          </w:p>
          <w:p w14:paraId="13BC7C58" w14:textId="5DB89C29" w:rsidR="000D0E0A" w:rsidRPr="003B3BED" w:rsidRDefault="000D0E0A" w:rsidP="000D0E0A">
            <w:pPr>
              <w:spacing w:line="240" w:lineRule="auto"/>
              <w:jc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权重</w:t>
            </w:r>
          </w:p>
        </w:tc>
        <w:tc>
          <w:tcPr>
            <w:tcW w:w="0" w:type="auto"/>
            <w:tcBorders>
              <w:top w:val="single" w:sz="8" w:space="0" w:color="auto"/>
              <w:bottom w:val="single" w:sz="8" w:space="0" w:color="auto"/>
            </w:tcBorders>
            <w:vAlign w:val="center"/>
          </w:tcPr>
          <w:p w14:paraId="40FAF3B7" w14:textId="0E4BC5F0" w:rsidR="000D0E0A" w:rsidRPr="003B3BED" w:rsidRDefault="000D0E0A" w:rsidP="000D0E0A">
            <w:pPr>
              <w:spacing w:line="240" w:lineRule="auto"/>
              <w:jc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二级指标</w:t>
            </w:r>
          </w:p>
        </w:tc>
        <w:tc>
          <w:tcPr>
            <w:tcW w:w="0" w:type="auto"/>
            <w:tcBorders>
              <w:top w:val="single" w:sz="8" w:space="0" w:color="auto"/>
              <w:bottom w:val="single" w:sz="8" w:space="0" w:color="auto"/>
            </w:tcBorders>
            <w:vAlign w:val="center"/>
          </w:tcPr>
          <w:p w14:paraId="0BF53107" w14:textId="77777777" w:rsidR="000D0E0A" w:rsidRPr="003B3BED" w:rsidRDefault="000D0E0A" w:rsidP="000D0E0A">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二级</w:t>
            </w:r>
          </w:p>
          <w:p w14:paraId="766492B6" w14:textId="58668CCB" w:rsidR="000D0E0A" w:rsidRPr="003B3BED" w:rsidRDefault="000D0E0A" w:rsidP="000D0E0A">
            <w:pPr>
              <w:spacing w:line="240" w:lineRule="auto"/>
              <w:jc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权重</w:t>
            </w:r>
          </w:p>
        </w:tc>
        <w:tc>
          <w:tcPr>
            <w:tcW w:w="0" w:type="auto"/>
            <w:tcBorders>
              <w:top w:val="single" w:sz="8" w:space="0" w:color="auto"/>
              <w:bottom w:val="single" w:sz="8" w:space="0" w:color="auto"/>
            </w:tcBorders>
            <w:vAlign w:val="center"/>
          </w:tcPr>
          <w:p w14:paraId="0B5D4B27" w14:textId="71342AE0" w:rsidR="000D0E0A" w:rsidRPr="003B3BED" w:rsidRDefault="000D0E0A" w:rsidP="000D0E0A">
            <w:pPr>
              <w:widowControl/>
              <w:spacing w:line="240" w:lineRule="auto"/>
              <w:jc w:val="center"/>
              <w:textAlignment w:val="center"/>
              <w:rPr>
                <w:rFonts w:ascii="宋体" w:hAnsi="宋体" w:cs="宋体" w:hint="eastAsia"/>
                <w:color w:val="000000"/>
                <w:kern w:val="0"/>
                <w:sz w:val="18"/>
                <w:szCs w:val="18"/>
                <w:lang w:bidi="ar"/>
              </w:rPr>
            </w:pPr>
            <w:r w:rsidRPr="003B3BED">
              <w:rPr>
                <w:rFonts w:ascii="宋体" w:hAnsi="宋体" w:cs="宋体" w:hint="eastAsia"/>
                <w:color w:val="000000"/>
                <w:kern w:val="0"/>
                <w:sz w:val="18"/>
                <w:szCs w:val="18"/>
                <w:lang w:bidi="ar"/>
              </w:rPr>
              <w:t>三级指标</w:t>
            </w:r>
          </w:p>
        </w:tc>
        <w:tc>
          <w:tcPr>
            <w:tcW w:w="0" w:type="auto"/>
            <w:tcBorders>
              <w:top w:val="single" w:sz="8" w:space="0" w:color="auto"/>
              <w:bottom w:val="single" w:sz="8" w:space="0" w:color="auto"/>
            </w:tcBorders>
            <w:noWrap/>
            <w:vAlign w:val="center"/>
          </w:tcPr>
          <w:p w14:paraId="1518D48A" w14:textId="795DB920" w:rsidR="000D0E0A" w:rsidRPr="003B3BED" w:rsidRDefault="000D0E0A" w:rsidP="000D0E0A">
            <w:pPr>
              <w:widowControl/>
              <w:spacing w:line="240" w:lineRule="auto"/>
              <w:jc w:val="center"/>
              <w:textAlignment w:val="center"/>
              <w:rPr>
                <w:rFonts w:ascii="宋体" w:hAnsi="宋体" w:cs="宋体" w:hint="eastAsia"/>
                <w:color w:val="000000"/>
                <w:kern w:val="0"/>
                <w:sz w:val="18"/>
                <w:szCs w:val="18"/>
                <w:lang w:bidi="ar"/>
              </w:rPr>
            </w:pPr>
            <w:r w:rsidRPr="003B3BED">
              <w:rPr>
                <w:rFonts w:ascii="宋体" w:hAnsi="宋体" w:cs="宋体" w:hint="eastAsia"/>
                <w:color w:val="000000"/>
                <w:kern w:val="0"/>
                <w:sz w:val="18"/>
                <w:szCs w:val="18"/>
                <w:lang w:bidi="ar"/>
              </w:rPr>
              <w:t>三级指标得分</w:t>
            </w:r>
          </w:p>
        </w:tc>
        <w:tc>
          <w:tcPr>
            <w:tcW w:w="0" w:type="auto"/>
            <w:tcBorders>
              <w:top w:val="single" w:sz="8" w:space="0" w:color="auto"/>
              <w:bottom w:val="single" w:sz="8" w:space="0" w:color="auto"/>
            </w:tcBorders>
            <w:noWrap/>
            <w:vAlign w:val="center"/>
          </w:tcPr>
          <w:p w14:paraId="749E5C8A" w14:textId="7F00BB2E" w:rsidR="000D0E0A" w:rsidRPr="003B3BED" w:rsidRDefault="000D0E0A" w:rsidP="000D0E0A">
            <w:pPr>
              <w:widowControl/>
              <w:spacing w:line="240" w:lineRule="auto"/>
              <w:jc w:val="center"/>
              <w:textAlignment w:val="center"/>
              <w:rPr>
                <w:rFonts w:ascii="宋体" w:hAnsi="宋体" w:cs="宋体" w:hint="eastAsia"/>
                <w:color w:val="000000"/>
                <w:kern w:val="0"/>
                <w:sz w:val="18"/>
                <w:szCs w:val="18"/>
                <w:lang w:bidi="ar"/>
              </w:rPr>
            </w:pPr>
            <w:r w:rsidRPr="003B3BED">
              <w:rPr>
                <w:rFonts w:ascii="宋体" w:hAnsi="宋体" w:cs="宋体" w:hint="eastAsia"/>
                <w:color w:val="000000"/>
                <w:kern w:val="0"/>
                <w:sz w:val="18"/>
                <w:szCs w:val="18"/>
                <w:lang w:bidi="ar"/>
              </w:rPr>
              <w:t>三级指标总分</w:t>
            </w:r>
          </w:p>
        </w:tc>
        <w:tc>
          <w:tcPr>
            <w:tcW w:w="0" w:type="auto"/>
            <w:tcBorders>
              <w:top w:val="single" w:sz="8" w:space="0" w:color="auto"/>
              <w:bottom w:val="single" w:sz="8" w:space="0" w:color="auto"/>
            </w:tcBorders>
            <w:noWrap/>
            <w:vAlign w:val="center"/>
          </w:tcPr>
          <w:p w14:paraId="7A5112FD" w14:textId="160DAC7E" w:rsidR="000D0E0A" w:rsidRPr="003B3BED" w:rsidRDefault="000D0E0A" w:rsidP="000D0E0A">
            <w:pPr>
              <w:spacing w:line="240" w:lineRule="auto"/>
              <w:jc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三级指标均分</w:t>
            </w:r>
          </w:p>
        </w:tc>
        <w:tc>
          <w:tcPr>
            <w:tcW w:w="0" w:type="auto"/>
            <w:tcBorders>
              <w:top w:val="single" w:sz="8" w:space="0" w:color="auto"/>
              <w:bottom w:val="single" w:sz="8" w:space="0" w:color="auto"/>
            </w:tcBorders>
            <w:vAlign w:val="center"/>
          </w:tcPr>
          <w:p w14:paraId="135273AA" w14:textId="259F1991" w:rsidR="000D0E0A" w:rsidRPr="003B3BED" w:rsidRDefault="000D0E0A" w:rsidP="000D0E0A">
            <w:pPr>
              <w:spacing w:line="240" w:lineRule="auto"/>
              <w:jc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二级指标得分</w:t>
            </w:r>
          </w:p>
        </w:tc>
        <w:tc>
          <w:tcPr>
            <w:tcW w:w="0" w:type="auto"/>
            <w:tcBorders>
              <w:top w:val="single" w:sz="8" w:space="0" w:color="auto"/>
              <w:bottom w:val="single" w:sz="8" w:space="0" w:color="auto"/>
            </w:tcBorders>
            <w:noWrap/>
            <w:vAlign w:val="center"/>
          </w:tcPr>
          <w:p w14:paraId="5D2C0F0E" w14:textId="63A4A791" w:rsidR="000D0E0A" w:rsidRPr="003B3BED" w:rsidRDefault="000D0E0A" w:rsidP="000D0E0A">
            <w:pPr>
              <w:spacing w:line="240" w:lineRule="auto"/>
              <w:jc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一级指标得分</w:t>
            </w:r>
          </w:p>
        </w:tc>
      </w:tr>
      <w:tr w:rsidR="00367E0D" w:rsidRPr="003B3BED" w14:paraId="64CFB23D" w14:textId="77777777" w:rsidTr="0075543D">
        <w:trPr>
          <w:trHeight w:val="297"/>
          <w:jc w:val="center"/>
        </w:trPr>
        <w:tc>
          <w:tcPr>
            <w:tcW w:w="0" w:type="auto"/>
            <w:vMerge w:val="restart"/>
            <w:tcBorders>
              <w:top w:val="nil"/>
              <w:left w:val="single" w:sz="8" w:space="0" w:color="000000"/>
              <w:bottom w:val="nil"/>
              <w:right w:val="single" w:sz="8" w:space="0" w:color="000000"/>
            </w:tcBorders>
            <w:vAlign w:val="center"/>
          </w:tcPr>
          <w:p w14:paraId="62C8F57E" w14:textId="234D98AE" w:rsidR="00367E0D" w:rsidRPr="003B3BED" w:rsidRDefault="00367E0D" w:rsidP="00367E0D">
            <w:pPr>
              <w:widowControl/>
              <w:spacing w:line="240" w:lineRule="auto"/>
              <w:jc w:val="center"/>
              <w:textAlignment w:val="center"/>
              <w:rPr>
                <w:rFonts w:ascii="宋体" w:hAnsi="宋体" w:cs="宋体" w:hint="eastAsia"/>
                <w:color w:val="000000"/>
                <w:kern w:val="0"/>
                <w:sz w:val="18"/>
                <w:szCs w:val="18"/>
                <w:lang w:bidi="ar"/>
              </w:rPr>
            </w:pPr>
            <w:r w:rsidRPr="003B3BED">
              <w:rPr>
                <w:rFonts w:ascii="宋体" w:hAnsi="宋体" w:cs="宋体" w:hint="eastAsia"/>
                <w:color w:val="000000"/>
                <w:kern w:val="0"/>
                <w:sz w:val="18"/>
                <w:szCs w:val="18"/>
                <w:lang w:bidi="ar"/>
              </w:rPr>
              <w:t>职业技能</w:t>
            </w:r>
          </w:p>
        </w:tc>
        <w:tc>
          <w:tcPr>
            <w:tcW w:w="0" w:type="auto"/>
            <w:vMerge w:val="restart"/>
            <w:tcBorders>
              <w:top w:val="nil"/>
              <w:left w:val="single" w:sz="8" w:space="0" w:color="000000"/>
              <w:bottom w:val="nil"/>
              <w:right w:val="single" w:sz="8" w:space="0" w:color="000000"/>
            </w:tcBorders>
            <w:vAlign w:val="center"/>
          </w:tcPr>
          <w:p w14:paraId="527EBE09" w14:textId="7EEBB38A" w:rsidR="00367E0D" w:rsidRPr="003B3BED" w:rsidRDefault="00367E0D" w:rsidP="00367E0D">
            <w:pPr>
              <w:widowControl/>
              <w:spacing w:line="240" w:lineRule="auto"/>
              <w:jc w:val="center"/>
              <w:textAlignment w:val="center"/>
              <w:rPr>
                <w:rFonts w:ascii="宋体" w:hAnsi="宋体" w:cs="宋体" w:hint="eastAsia"/>
                <w:color w:val="000000"/>
                <w:kern w:val="0"/>
                <w:sz w:val="18"/>
                <w:szCs w:val="18"/>
                <w:lang w:bidi="ar"/>
              </w:rPr>
            </w:pPr>
            <w:r w:rsidRPr="003B3BED">
              <w:rPr>
                <w:rFonts w:ascii="宋体" w:hAnsi="宋体" w:cs="宋体" w:hint="eastAsia"/>
                <w:color w:val="000000"/>
                <w:kern w:val="0"/>
                <w:sz w:val="18"/>
                <w:szCs w:val="18"/>
                <w:lang w:bidi="ar"/>
              </w:rPr>
              <w:t>65％</w:t>
            </w:r>
          </w:p>
        </w:tc>
        <w:tc>
          <w:tcPr>
            <w:tcW w:w="0" w:type="auto"/>
            <w:vMerge w:val="restart"/>
            <w:tcBorders>
              <w:top w:val="nil"/>
              <w:left w:val="single" w:sz="8" w:space="0" w:color="000000"/>
              <w:bottom w:val="nil"/>
              <w:right w:val="single" w:sz="8" w:space="0" w:color="000000"/>
            </w:tcBorders>
            <w:vAlign w:val="center"/>
          </w:tcPr>
          <w:p w14:paraId="634D423F" w14:textId="20B4B56A" w:rsidR="00367E0D" w:rsidRPr="003B3BED" w:rsidRDefault="00367E0D" w:rsidP="00367E0D">
            <w:pPr>
              <w:widowControl/>
              <w:spacing w:line="240" w:lineRule="auto"/>
              <w:jc w:val="center"/>
              <w:textAlignment w:val="center"/>
              <w:rPr>
                <w:rFonts w:ascii="宋体" w:hAnsi="宋体" w:cs="宋体" w:hint="eastAsia"/>
                <w:color w:val="000000"/>
                <w:kern w:val="0"/>
                <w:sz w:val="18"/>
                <w:szCs w:val="18"/>
                <w:lang w:bidi="ar"/>
              </w:rPr>
            </w:pPr>
            <w:r w:rsidRPr="003B3BED">
              <w:rPr>
                <w:rFonts w:ascii="宋体" w:hAnsi="宋体" w:cs="宋体" w:hint="eastAsia"/>
                <w:color w:val="000000"/>
                <w:kern w:val="0"/>
                <w:sz w:val="18"/>
                <w:szCs w:val="18"/>
                <w:lang w:bidi="ar"/>
              </w:rPr>
              <w:t>东盟特定物流职业技能</w:t>
            </w:r>
          </w:p>
        </w:tc>
        <w:tc>
          <w:tcPr>
            <w:tcW w:w="0" w:type="auto"/>
            <w:vMerge w:val="restart"/>
            <w:tcBorders>
              <w:top w:val="single" w:sz="8" w:space="0" w:color="000000"/>
              <w:left w:val="single" w:sz="8" w:space="0" w:color="000000"/>
              <w:bottom w:val="nil"/>
              <w:right w:val="single" w:sz="8" w:space="0" w:color="000000"/>
            </w:tcBorders>
            <w:vAlign w:val="center"/>
          </w:tcPr>
          <w:p w14:paraId="25F36911" w14:textId="1F8FE5F8" w:rsidR="00367E0D" w:rsidRPr="003B3BED" w:rsidRDefault="00367E0D" w:rsidP="00367E0D">
            <w:pPr>
              <w:widowControl/>
              <w:spacing w:line="240" w:lineRule="auto"/>
              <w:jc w:val="center"/>
              <w:textAlignment w:val="center"/>
              <w:rPr>
                <w:rFonts w:ascii="宋体" w:hAnsi="宋体" w:cs="宋体" w:hint="eastAsia"/>
                <w:color w:val="000000"/>
                <w:kern w:val="0"/>
                <w:sz w:val="18"/>
                <w:szCs w:val="18"/>
                <w:lang w:bidi="ar"/>
              </w:rPr>
            </w:pPr>
            <w:r w:rsidRPr="003B3BED">
              <w:rPr>
                <w:rFonts w:ascii="宋体" w:hAnsi="宋体" w:cs="宋体" w:hint="eastAsia"/>
                <w:color w:val="000000"/>
                <w:kern w:val="0"/>
                <w:sz w:val="18"/>
                <w:szCs w:val="18"/>
                <w:lang w:bidi="ar"/>
              </w:rPr>
              <w:t>50％</w:t>
            </w:r>
          </w:p>
        </w:tc>
        <w:tc>
          <w:tcPr>
            <w:tcW w:w="0" w:type="auto"/>
            <w:vMerge w:val="restart"/>
            <w:tcBorders>
              <w:top w:val="single" w:sz="8" w:space="0" w:color="auto"/>
            </w:tcBorders>
            <w:vAlign w:val="center"/>
          </w:tcPr>
          <w:p w14:paraId="06128686" w14:textId="77777777" w:rsidR="00367E0D" w:rsidRPr="003B3BED" w:rsidRDefault="00367E0D" w:rsidP="00367E0D">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东盟市场物流基础认知</w:t>
            </w:r>
          </w:p>
        </w:tc>
        <w:tc>
          <w:tcPr>
            <w:tcW w:w="0" w:type="auto"/>
            <w:tcBorders>
              <w:top w:val="single" w:sz="8" w:space="0" w:color="auto"/>
            </w:tcBorders>
            <w:noWrap/>
            <w:vAlign w:val="center"/>
          </w:tcPr>
          <w:p w14:paraId="0FBF71E3" w14:textId="77777777" w:rsidR="00367E0D" w:rsidRPr="003B3BED" w:rsidRDefault="00367E0D" w:rsidP="00367E0D">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30</w:t>
            </w:r>
          </w:p>
        </w:tc>
        <w:tc>
          <w:tcPr>
            <w:tcW w:w="0" w:type="auto"/>
            <w:vMerge w:val="restart"/>
            <w:tcBorders>
              <w:top w:val="single" w:sz="8" w:space="0" w:color="auto"/>
            </w:tcBorders>
            <w:noWrap/>
            <w:vAlign w:val="center"/>
          </w:tcPr>
          <w:p w14:paraId="3E80D593" w14:textId="77777777" w:rsidR="00367E0D" w:rsidRPr="003B3BED" w:rsidRDefault="00367E0D" w:rsidP="00367E0D">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93</w:t>
            </w:r>
          </w:p>
        </w:tc>
        <w:tc>
          <w:tcPr>
            <w:tcW w:w="0" w:type="auto"/>
            <w:vMerge w:val="restart"/>
            <w:noWrap/>
            <w:vAlign w:val="center"/>
          </w:tcPr>
          <w:p w14:paraId="6F8E4682" w14:textId="5067B972" w:rsidR="00367E0D" w:rsidRPr="003B3BED" w:rsidRDefault="00367E0D" w:rsidP="00367E0D">
            <w:pPr>
              <w:spacing w:line="240" w:lineRule="auto"/>
              <w:jc w:val="center"/>
              <w:rPr>
                <w:rFonts w:ascii="宋体" w:hAnsi="宋体" w:cs="宋体" w:hint="eastAsia"/>
                <w:color w:val="000000"/>
                <w:sz w:val="18"/>
                <w:szCs w:val="18"/>
              </w:rPr>
            </w:pPr>
          </w:p>
        </w:tc>
        <w:tc>
          <w:tcPr>
            <w:tcW w:w="0" w:type="auto"/>
            <w:vMerge w:val="restart"/>
            <w:vAlign w:val="center"/>
          </w:tcPr>
          <w:p w14:paraId="4033EED3" w14:textId="35B7348C" w:rsidR="00367E0D" w:rsidRPr="003B3BED" w:rsidRDefault="00367E0D" w:rsidP="00367E0D">
            <w:pPr>
              <w:spacing w:line="240" w:lineRule="auto"/>
              <w:jc w:val="center"/>
              <w:rPr>
                <w:rFonts w:ascii="宋体" w:hAnsi="宋体" w:cs="宋体" w:hint="eastAsia"/>
                <w:color w:val="000000"/>
                <w:sz w:val="18"/>
                <w:szCs w:val="18"/>
              </w:rPr>
            </w:pPr>
          </w:p>
        </w:tc>
        <w:tc>
          <w:tcPr>
            <w:tcW w:w="0" w:type="auto"/>
            <w:vMerge w:val="restart"/>
            <w:tcBorders>
              <w:top w:val="single" w:sz="8" w:space="0" w:color="auto"/>
            </w:tcBorders>
            <w:noWrap/>
            <w:vAlign w:val="center"/>
          </w:tcPr>
          <w:p w14:paraId="235DE966" w14:textId="77777777" w:rsidR="00367E0D" w:rsidRPr="003B3BED" w:rsidRDefault="00367E0D" w:rsidP="00367E0D">
            <w:pPr>
              <w:spacing w:line="240" w:lineRule="auto"/>
              <w:jc w:val="center"/>
              <w:rPr>
                <w:rFonts w:ascii="宋体" w:hAnsi="宋体" w:cs="宋体" w:hint="eastAsia"/>
                <w:color w:val="000000"/>
                <w:sz w:val="18"/>
                <w:szCs w:val="18"/>
              </w:rPr>
            </w:pPr>
          </w:p>
        </w:tc>
      </w:tr>
      <w:tr w:rsidR="000D0E0A" w:rsidRPr="003B3BED" w14:paraId="7FD5C92C" w14:textId="77777777" w:rsidTr="007C64EB">
        <w:trPr>
          <w:trHeight w:val="297"/>
          <w:jc w:val="center"/>
        </w:trPr>
        <w:tc>
          <w:tcPr>
            <w:tcW w:w="0" w:type="auto"/>
            <w:vMerge/>
            <w:vAlign w:val="center"/>
          </w:tcPr>
          <w:p w14:paraId="0EF5B33E" w14:textId="77777777" w:rsidR="000D0E0A" w:rsidRPr="003B3BED" w:rsidRDefault="000D0E0A" w:rsidP="000D0E0A">
            <w:pPr>
              <w:spacing w:line="240" w:lineRule="auto"/>
              <w:jc w:val="center"/>
              <w:rPr>
                <w:rFonts w:ascii="宋体" w:hAnsi="宋体" w:cs="宋体" w:hint="eastAsia"/>
                <w:color w:val="000000"/>
                <w:sz w:val="18"/>
                <w:szCs w:val="18"/>
              </w:rPr>
            </w:pPr>
          </w:p>
        </w:tc>
        <w:tc>
          <w:tcPr>
            <w:tcW w:w="0" w:type="auto"/>
            <w:vMerge/>
            <w:vAlign w:val="center"/>
          </w:tcPr>
          <w:p w14:paraId="02EA0647" w14:textId="77777777" w:rsidR="000D0E0A" w:rsidRPr="003B3BED" w:rsidRDefault="000D0E0A" w:rsidP="000D0E0A">
            <w:pPr>
              <w:spacing w:line="240" w:lineRule="auto"/>
              <w:jc w:val="center"/>
              <w:rPr>
                <w:rFonts w:ascii="宋体" w:hAnsi="宋体" w:cs="宋体" w:hint="eastAsia"/>
                <w:color w:val="000000"/>
                <w:sz w:val="18"/>
                <w:szCs w:val="18"/>
              </w:rPr>
            </w:pPr>
          </w:p>
        </w:tc>
        <w:tc>
          <w:tcPr>
            <w:tcW w:w="0" w:type="auto"/>
            <w:vMerge/>
            <w:vAlign w:val="center"/>
          </w:tcPr>
          <w:p w14:paraId="66FF8079" w14:textId="77777777" w:rsidR="000D0E0A" w:rsidRPr="003B3BED" w:rsidRDefault="000D0E0A" w:rsidP="000D0E0A">
            <w:pPr>
              <w:spacing w:line="240" w:lineRule="auto"/>
              <w:jc w:val="center"/>
              <w:rPr>
                <w:rFonts w:ascii="宋体" w:hAnsi="宋体" w:cs="宋体" w:hint="eastAsia"/>
                <w:color w:val="000000"/>
                <w:sz w:val="18"/>
                <w:szCs w:val="18"/>
              </w:rPr>
            </w:pPr>
          </w:p>
        </w:tc>
        <w:tc>
          <w:tcPr>
            <w:tcW w:w="0" w:type="auto"/>
            <w:vMerge/>
            <w:vAlign w:val="center"/>
          </w:tcPr>
          <w:p w14:paraId="72F08204" w14:textId="77777777" w:rsidR="000D0E0A" w:rsidRPr="003B3BED" w:rsidRDefault="000D0E0A" w:rsidP="000D0E0A">
            <w:pPr>
              <w:spacing w:line="240" w:lineRule="auto"/>
              <w:jc w:val="center"/>
              <w:rPr>
                <w:rFonts w:ascii="宋体" w:hAnsi="宋体" w:cs="宋体" w:hint="eastAsia"/>
                <w:color w:val="000000"/>
                <w:sz w:val="18"/>
                <w:szCs w:val="18"/>
              </w:rPr>
            </w:pPr>
          </w:p>
        </w:tc>
        <w:tc>
          <w:tcPr>
            <w:tcW w:w="0" w:type="auto"/>
            <w:vMerge/>
            <w:vAlign w:val="center"/>
          </w:tcPr>
          <w:p w14:paraId="0FB8BF0E" w14:textId="77777777" w:rsidR="000D0E0A" w:rsidRPr="003B3BED" w:rsidRDefault="000D0E0A" w:rsidP="000D0E0A">
            <w:pPr>
              <w:spacing w:line="240" w:lineRule="auto"/>
              <w:jc w:val="center"/>
              <w:rPr>
                <w:rFonts w:ascii="宋体" w:hAnsi="宋体" w:cs="宋体" w:hint="eastAsia"/>
                <w:color w:val="000000"/>
                <w:sz w:val="18"/>
                <w:szCs w:val="18"/>
              </w:rPr>
            </w:pPr>
          </w:p>
        </w:tc>
        <w:tc>
          <w:tcPr>
            <w:tcW w:w="0" w:type="auto"/>
            <w:noWrap/>
            <w:vAlign w:val="center"/>
          </w:tcPr>
          <w:p w14:paraId="3D862945" w14:textId="77777777" w:rsidR="000D0E0A" w:rsidRPr="003B3BED" w:rsidRDefault="000D0E0A" w:rsidP="000D0E0A">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36</w:t>
            </w:r>
          </w:p>
        </w:tc>
        <w:tc>
          <w:tcPr>
            <w:tcW w:w="0" w:type="auto"/>
            <w:vMerge/>
            <w:noWrap/>
            <w:vAlign w:val="center"/>
          </w:tcPr>
          <w:p w14:paraId="5EEA03D9" w14:textId="77777777" w:rsidR="000D0E0A" w:rsidRPr="003B3BED" w:rsidRDefault="000D0E0A" w:rsidP="000D0E0A">
            <w:pPr>
              <w:spacing w:line="240" w:lineRule="auto"/>
              <w:jc w:val="center"/>
              <w:rPr>
                <w:rFonts w:ascii="宋体" w:hAnsi="宋体" w:cs="宋体" w:hint="eastAsia"/>
                <w:color w:val="000000"/>
                <w:sz w:val="18"/>
                <w:szCs w:val="18"/>
              </w:rPr>
            </w:pPr>
          </w:p>
        </w:tc>
        <w:tc>
          <w:tcPr>
            <w:tcW w:w="0" w:type="auto"/>
            <w:vMerge/>
            <w:noWrap/>
            <w:vAlign w:val="center"/>
          </w:tcPr>
          <w:p w14:paraId="52A2761F" w14:textId="77777777" w:rsidR="000D0E0A" w:rsidRPr="003B3BED" w:rsidRDefault="000D0E0A" w:rsidP="000D0E0A">
            <w:pPr>
              <w:spacing w:line="240" w:lineRule="auto"/>
              <w:jc w:val="center"/>
              <w:rPr>
                <w:rFonts w:ascii="宋体" w:hAnsi="宋体" w:cs="宋体" w:hint="eastAsia"/>
                <w:color w:val="000000"/>
                <w:sz w:val="18"/>
                <w:szCs w:val="18"/>
              </w:rPr>
            </w:pPr>
          </w:p>
        </w:tc>
        <w:tc>
          <w:tcPr>
            <w:tcW w:w="0" w:type="auto"/>
            <w:vMerge/>
            <w:vAlign w:val="center"/>
          </w:tcPr>
          <w:p w14:paraId="3D9A5861" w14:textId="77777777" w:rsidR="000D0E0A" w:rsidRPr="003B3BED" w:rsidRDefault="000D0E0A" w:rsidP="000D0E0A">
            <w:pPr>
              <w:spacing w:line="240" w:lineRule="auto"/>
              <w:jc w:val="center"/>
              <w:rPr>
                <w:rFonts w:ascii="宋体" w:hAnsi="宋体" w:cs="宋体" w:hint="eastAsia"/>
                <w:color w:val="000000"/>
                <w:sz w:val="18"/>
                <w:szCs w:val="18"/>
              </w:rPr>
            </w:pPr>
          </w:p>
        </w:tc>
        <w:tc>
          <w:tcPr>
            <w:tcW w:w="0" w:type="auto"/>
            <w:vMerge/>
            <w:noWrap/>
            <w:vAlign w:val="center"/>
          </w:tcPr>
          <w:p w14:paraId="653D6843" w14:textId="77777777" w:rsidR="000D0E0A" w:rsidRPr="003B3BED" w:rsidRDefault="000D0E0A" w:rsidP="000D0E0A">
            <w:pPr>
              <w:spacing w:line="240" w:lineRule="auto"/>
              <w:jc w:val="center"/>
              <w:rPr>
                <w:rFonts w:ascii="宋体" w:hAnsi="宋体" w:cs="宋体" w:hint="eastAsia"/>
                <w:color w:val="000000"/>
                <w:sz w:val="18"/>
                <w:szCs w:val="18"/>
              </w:rPr>
            </w:pPr>
          </w:p>
        </w:tc>
      </w:tr>
      <w:tr w:rsidR="000D0E0A" w:rsidRPr="003B3BED" w14:paraId="7B722425" w14:textId="77777777" w:rsidTr="007C64EB">
        <w:trPr>
          <w:trHeight w:val="297"/>
          <w:jc w:val="center"/>
        </w:trPr>
        <w:tc>
          <w:tcPr>
            <w:tcW w:w="0" w:type="auto"/>
            <w:vMerge/>
            <w:vAlign w:val="center"/>
          </w:tcPr>
          <w:p w14:paraId="4793A055" w14:textId="77777777" w:rsidR="000D0E0A" w:rsidRPr="003B3BED" w:rsidRDefault="000D0E0A" w:rsidP="000D0E0A">
            <w:pPr>
              <w:spacing w:line="240" w:lineRule="auto"/>
              <w:jc w:val="center"/>
              <w:rPr>
                <w:rFonts w:ascii="宋体" w:hAnsi="宋体" w:cs="宋体" w:hint="eastAsia"/>
                <w:color w:val="000000"/>
                <w:sz w:val="18"/>
                <w:szCs w:val="18"/>
              </w:rPr>
            </w:pPr>
          </w:p>
        </w:tc>
        <w:tc>
          <w:tcPr>
            <w:tcW w:w="0" w:type="auto"/>
            <w:vMerge/>
            <w:vAlign w:val="center"/>
          </w:tcPr>
          <w:p w14:paraId="057AC6C2" w14:textId="77777777" w:rsidR="000D0E0A" w:rsidRPr="003B3BED" w:rsidRDefault="000D0E0A" w:rsidP="000D0E0A">
            <w:pPr>
              <w:spacing w:line="240" w:lineRule="auto"/>
              <w:jc w:val="center"/>
              <w:rPr>
                <w:rFonts w:ascii="宋体" w:hAnsi="宋体" w:cs="宋体" w:hint="eastAsia"/>
                <w:color w:val="000000"/>
                <w:sz w:val="18"/>
                <w:szCs w:val="18"/>
              </w:rPr>
            </w:pPr>
          </w:p>
        </w:tc>
        <w:tc>
          <w:tcPr>
            <w:tcW w:w="0" w:type="auto"/>
            <w:vMerge/>
            <w:vAlign w:val="center"/>
          </w:tcPr>
          <w:p w14:paraId="5227A6D7" w14:textId="77777777" w:rsidR="000D0E0A" w:rsidRPr="003B3BED" w:rsidRDefault="000D0E0A" w:rsidP="000D0E0A">
            <w:pPr>
              <w:spacing w:line="240" w:lineRule="auto"/>
              <w:jc w:val="center"/>
              <w:rPr>
                <w:rFonts w:ascii="宋体" w:hAnsi="宋体" w:cs="宋体" w:hint="eastAsia"/>
                <w:color w:val="000000"/>
                <w:sz w:val="18"/>
                <w:szCs w:val="18"/>
              </w:rPr>
            </w:pPr>
          </w:p>
        </w:tc>
        <w:tc>
          <w:tcPr>
            <w:tcW w:w="0" w:type="auto"/>
            <w:vMerge/>
            <w:vAlign w:val="center"/>
          </w:tcPr>
          <w:p w14:paraId="56385FF2" w14:textId="77777777" w:rsidR="000D0E0A" w:rsidRPr="003B3BED" w:rsidRDefault="000D0E0A" w:rsidP="000D0E0A">
            <w:pPr>
              <w:spacing w:line="240" w:lineRule="auto"/>
              <w:jc w:val="center"/>
              <w:rPr>
                <w:rFonts w:ascii="宋体" w:hAnsi="宋体" w:cs="宋体" w:hint="eastAsia"/>
                <w:color w:val="000000"/>
                <w:sz w:val="18"/>
                <w:szCs w:val="18"/>
              </w:rPr>
            </w:pPr>
          </w:p>
        </w:tc>
        <w:tc>
          <w:tcPr>
            <w:tcW w:w="0" w:type="auto"/>
            <w:vMerge/>
            <w:vAlign w:val="center"/>
          </w:tcPr>
          <w:p w14:paraId="4BC59896" w14:textId="77777777" w:rsidR="000D0E0A" w:rsidRPr="003B3BED" w:rsidRDefault="000D0E0A" w:rsidP="000D0E0A">
            <w:pPr>
              <w:spacing w:line="240" w:lineRule="auto"/>
              <w:jc w:val="center"/>
              <w:rPr>
                <w:rFonts w:ascii="宋体" w:hAnsi="宋体" w:cs="宋体" w:hint="eastAsia"/>
                <w:color w:val="000000"/>
                <w:sz w:val="18"/>
                <w:szCs w:val="18"/>
              </w:rPr>
            </w:pPr>
          </w:p>
        </w:tc>
        <w:tc>
          <w:tcPr>
            <w:tcW w:w="0" w:type="auto"/>
            <w:noWrap/>
            <w:vAlign w:val="center"/>
          </w:tcPr>
          <w:p w14:paraId="767B8BE1" w14:textId="77777777" w:rsidR="000D0E0A" w:rsidRPr="003B3BED" w:rsidRDefault="000D0E0A" w:rsidP="000D0E0A">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27</w:t>
            </w:r>
          </w:p>
        </w:tc>
        <w:tc>
          <w:tcPr>
            <w:tcW w:w="0" w:type="auto"/>
            <w:vMerge/>
            <w:noWrap/>
            <w:vAlign w:val="center"/>
          </w:tcPr>
          <w:p w14:paraId="7CB22B53" w14:textId="77777777" w:rsidR="000D0E0A" w:rsidRPr="003B3BED" w:rsidRDefault="000D0E0A" w:rsidP="000D0E0A">
            <w:pPr>
              <w:spacing w:line="240" w:lineRule="auto"/>
              <w:jc w:val="center"/>
              <w:rPr>
                <w:rFonts w:ascii="宋体" w:hAnsi="宋体" w:cs="宋体" w:hint="eastAsia"/>
                <w:color w:val="000000"/>
                <w:sz w:val="18"/>
                <w:szCs w:val="18"/>
              </w:rPr>
            </w:pPr>
          </w:p>
        </w:tc>
        <w:tc>
          <w:tcPr>
            <w:tcW w:w="0" w:type="auto"/>
            <w:vMerge/>
            <w:noWrap/>
            <w:vAlign w:val="center"/>
          </w:tcPr>
          <w:p w14:paraId="5A350144" w14:textId="77777777" w:rsidR="000D0E0A" w:rsidRPr="003B3BED" w:rsidRDefault="000D0E0A" w:rsidP="000D0E0A">
            <w:pPr>
              <w:spacing w:line="240" w:lineRule="auto"/>
              <w:jc w:val="center"/>
              <w:rPr>
                <w:rFonts w:ascii="宋体" w:hAnsi="宋体" w:cs="宋体" w:hint="eastAsia"/>
                <w:color w:val="000000"/>
                <w:sz w:val="18"/>
                <w:szCs w:val="18"/>
              </w:rPr>
            </w:pPr>
          </w:p>
        </w:tc>
        <w:tc>
          <w:tcPr>
            <w:tcW w:w="0" w:type="auto"/>
            <w:vMerge/>
            <w:vAlign w:val="center"/>
          </w:tcPr>
          <w:p w14:paraId="3E7E801E" w14:textId="77777777" w:rsidR="000D0E0A" w:rsidRPr="003B3BED" w:rsidRDefault="000D0E0A" w:rsidP="000D0E0A">
            <w:pPr>
              <w:spacing w:line="240" w:lineRule="auto"/>
              <w:jc w:val="center"/>
              <w:rPr>
                <w:rFonts w:ascii="宋体" w:hAnsi="宋体" w:cs="宋体" w:hint="eastAsia"/>
                <w:color w:val="000000"/>
                <w:sz w:val="18"/>
                <w:szCs w:val="18"/>
              </w:rPr>
            </w:pPr>
          </w:p>
        </w:tc>
        <w:tc>
          <w:tcPr>
            <w:tcW w:w="0" w:type="auto"/>
            <w:vMerge/>
            <w:noWrap/>
            <w:vAlign w:val="center"/>
          </w:tcPr>
          <w:p w14:paraId="1605E6C0" w14:textId="77777777" w:rsidR="000D0E0A" w:rsidRPr="003B3BED" w:rsidRDefault="000D0E0A" w:rsidP="000D0E0A">
            <w:pPr>
              <w:spacing w:line="240" w:lineRule="auto"/>
              <w:jc w:val="center"/>
              <w:rPr>
                <w:rFonts w:ascii="宋体" w:hAnsi="宋体" w:cs="宋体" w:hint="eastAsia"/>
                <w:color w:val="000000"/>
                <w:sz w:val="18"/>
                <w:szCs w:val="18"/>
              </w:rPr>
            </w:pPr>
          </w:p>
        </w:tc>
      </w:tr>
      <w:tr w:rsidR="000D0E0A" w:rsidRPr="003B3BED" w14:paraId="53D5B98E" w14:textId="77777777" w:rsidTr="007C64EB">
        <w:trPr>
          <w:trHeight w:val="297"/>
          <w:jc w:val="center"/>
        </w:trPr>
        <w:tc>
          <w:tcPr>
            <w:tcW w:w="0" w:type="auto"/>
            <w:vMerge w:val="restart"/>
            <w:vAlign w:val="center"/>
          </w:tcPr>
          <w:p w14:paraId="64E19BD2" w14:textId="77777777" w:rsidR="000D0E0A" w:rsidRPr="003B3BED" w:rsidRDefault="000D0E0A" w:rsidP="000D0E0A">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跨文化沟通协作能力</w:t>
            </w:r>
          </w:p>
        </w:tc>
        <w:tc>
          <w:tcPr>
            <w:tcW w:w="0" w:type="auto"/>
            <w:vMerge w:val="restart"/>
            <w:vAlign w:val="center"/>
          </w:tcPr>
          <w:p w14:paraId="3E23B536" w14:textId="1ABEE345" w:rsidR="000D0E0A" w:rsidRPr="003B3BED" w:rsidRDefault="000D0E0A" w:rsidP="000D0E0A">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35％</w:t>
            </w:r>
          </w:p>
        </w:tc>
        <w:tc>
          <w:tcPr>
            <w:tcW w:w="0" w:type="auto"/>
            <w:vMerge w:val="restart"/>
            <w:vAlign w:val="center"/>
          </w:tcPr>
          <w:p w14:paraId="7AEB9DFF" w14:textId="77777777" w:rsidR="000D0E0A" w:rsidRPr="003B3BED" w:rsidRDefault="000D0E0A" w:rsidP="000D0E0A">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跨文化语言沟通</w:t>
            </w:r>
          </w:p>
        </w:tc>
        <w:tc>
          <w:tcPr>
            <w:tcW w:w="0" w:type="auto"/>
            <w:vMerge w:val="restart"/>
            <w:vAlign w:val="center"/>
          </w:tcPr>
          <w:p w14:paraId="3C19477B" w14:textId="2C9B1352" w:rsidR="000D0E0A" w:rsidRPr="003B3BED" w:rsidRDefault="000D0E0A" w:rsidP="000D0E0A">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40％</w:t>
            </w:r>
          </w:p>
        </w:tc>
        <w:tc>
          <w:tcPr>
            <w:tcW w:w="0" w:type="auto"/>
            <w:vMerge w:val="restart"/>
            <w:vAlign w:val="center"/>
          </w:tcPr>
          <w:p w14:paraId="30D81FAA" w14:textId="77777777" w:rsidR="000D0E0A" w:rsidRPr="003B3BED" w:rsidRDefault="000D0E0A" w:rsidP="000D0E0A">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东盟小语种物流基础词汇与对话</w:t>
            </w:r>
          </w:p>
        </w:tc>
        <w:tc>
          <w:tcPr>
            <w:tcW w:w="0" w:type="auto"/>
            <w:noWrap/>
            <w:vAlign w:val="center"/>
          </w:tcPr>
          <w:p w14:paraId="6E437866" w14:textId="77777777" w:rsidR="000D0E0A" w:rsidRPr="003B3BED" w:rsidRDefault="000D0E0A" w:rsidP="000D0E0A">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50</w:t>
            </w:r>
          </w:p>
        </w:tc>
        <w:tc>
          <w:tcPr>
            <w:tcW w:w="0" w:type="auto"/>
            <w:vMerge w:val="restart"/>
            <w:noWrap/>
            <w:vAlign w:val="center"/>
          </w:tcPr>
          <w:p w14:paraId="2D6ED160" w14:textId="77777777" w:rsidR="000D0E0A" w:rsidRPr="003B3BED" w:rsidRDefault="000D0E0A" w:rsidP="000D0E0A">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80</w:t>
            </w:r>
          </w:p>
        </w:tc>
        <w:tc>
          <w:tcPr>
            <w:tcW w:w="0" w:type="auto"/>
            <w:vMerge w:val="restart"/>
            <w:noWrap/>
            <w:vAlign w:val="center"/>
          </w:tcPr>
          <w:p w14:paraId="0F630E25" w14:textId="77777777" w:rsidR="000D0E0A" w:rsidRPr="003B3BED" w:rsidRDefault="000D0E0A" w:rsidP="000D0E0A">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81</w:t>
            </w:r>
          </w:p>
        </w:tc>
        <w:tc>
          <w:tcPr>
            <w:tcW w:w="0" w:type="auto"/>
            <w:vMerge w:val="restart"/>
            <w:noWrap/>
            <w:vAlign w:val="center"/>
          </w:tcPr>
          <w:p w14:paraId="662252BE" w14:textId="77777777" w:rsidR="000D0E0A" w:rsidRPr="003B3BED" w:rsidRDefault="000D0E0A" w:rsidP="000D0E0A">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32.4</w:t>
            </w:r>
          </w:p>
        </w:tc>
        <w:tc>
          <w:tcPr>
            <w:tcW w:w="0" w:type="auto"/>
            <w:vMerge w:val="restart"/>
            <w:noWrap/>
            <w:vAlign w:val="center"/>
          </w:tcPr>
          <w:p w14:paraId="4DCD30CB" w14:textId="77777777" w:rsidR="000D0E0A" w:rsidRPr="003B3BED" w:rsidRDefault="000D0E0A" w:rsidP="000D0E0A">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85.5</w:t>
            </w:r>
          </w:p>
        </w:tc>
      </w:tr>
      <w:tr w:rsidR="000D0E0A" w:rsidRPr="003B3BED" w14:paraId="27102CC1" w14:textId="77777777" w:rsidTr="007C64EB">
        <w:trPr>
          <w:trHeight w:val="297"/>
          <w:jc w:val="center"/>
        </w:trPr>
        <w:tc>
          <w:tcPr>
            <w:tcW w:w="0" w:type="auto"/>
            <w:vMerge/>
            <w:vAlign w:val="center"/>
          </w:tcPr>
          <w:p w14:paraId="493C664F" w14:textId="77777777" w:rsidR="000D0E0A" w:rsidRPr="003B3BED" w:rsidRDefault="000D0E0A" w:rsidP="000D0E0A">
            <w:pPr>
              <w:spacing w:line="240" w:lineRule="auto"/>
              <w:jc w:val="center"/>
              <w:rPr>
                <w:rFonts w:ascii="宋体" w:hAnsi="宋体" w:cs="宋体" w:hint="eastAsia"/>
                <w:color w:val="000000"/>
                <w:sz w:val="18"/>
                <w:szCs w:val="18"/>
              </w:rPr>
            </w:pPr>
          </w:p>
        </w:tc>
        <w:tc>
          <w:tcPr>
            <w:tcW w:w="0" w:type="auto"/>
            <w:vMerge/>
            <w:vAlign w:val="center"/>
          </w:tcPr>
          <w:p w14:paraId="2D2DC9DB" w14:textId="77777777" w:rsidR="000D0E0A" w:rsidRPr="003B3BED" w:rsidRDefault="000D0E0A" w:rsidP="000D0E0A">
            <w:pPr>
              <w:spacing w:line="240" w:lineRule="auto"/>
              <w:jc w:val="center"/>
              <w:rPr>
                <w:rFonts w:ascii="宋体" w:hAnsi="宋体" w:cs="宋体" w:hint="eastAsia"/>
                <w:color w:val="000000"/>
                <w:sz w:val="18"/>
                <w:szCs w:val="18"/>
              </w:rPr>
            </w:pPr>
          </w:p>
        </w:tc>
        <w:tc>
          <w:tcPr>
            <w:tcW w:w="0" w:type="auto"/>
            <w:vMerge/>
            <w:vAlign w:val="center"/>
          </w:tcPr>
          <w:p w14:paraId="50A59247" w14:textId="77777777" w:rsidR="000D0E0A" w:rsidRPr="003B3BED" w:rsidRDefault="000D0E0A" w:rsidP="000D0E0A">
            <w:pPr>
              <w:spacing w:line="240" w:lineRule="auto"/>
              <w:jc w:val="center"/>
              <w:rPr>
                <w:rFonts w:ascii="宋体" w:hAnsi="宋体" w:cs="宋体" w:hint="eastAsia"/>
                <w:color w:val="000000"/>
                <w:sz w:val="18"/>
                <w:szCs w:val="18"/>
              </w:rPr>
            </w:pPr>
          </w:p>
        </w:tc>
        <w:tc>
          <w:tcPr>
            <w:tcW w:w="0" w:type="auto"/>
            <w:vMerge/>
            <w:vAlign w:val="center"/>
          </w:tcPr>
          <w:p w14:paraId="7AE97EB6" w14:textId="77777777" w:rsidR="000D0E0A" w:rsidRPr="003B3BED" w:rsidRDefault="000D0E0A" w:rsidP="000D0E0A">
            <w:pPr>
              <w:spacing w:line="240" w:lineRule="auto"/>
              <w:jc w:val="center"/>
              <w:rPr>
                <w:rFonts w:ascii="宋体" w:hAnsi="宋体" w:cs="宋体" w:hint="eastAsia"/>
                <w:color w:val="000000"/>
                <w:sz w:val="18"/>
                <w:szCs w:val="18"/>
              </w:rPr>
            </w:pPr>
          </w:p>
        </w:tc>
        <w:tc>
          <w:tcPr>
            <w:tcW w:w="0" w:type="auto"/>
            <w:vMerge/>
            <w:vAlign w:val="center"/>
          </w:tcPr>
          <w:p w14:paraId="6AAF12E9" w14:textId="77777777" w:rsidR="000D0E0A" w:rsidRPr="003B3BED" w:rsidRDefault="000D0E0A" w:rsidP="000D0E0A">
            <w:pPr>
              <w:spacing w:line="240" w:lineRule="auto"/>
              <w:jc w:val="center"/>
              <w:rPr>
                <w:rFonts w:ascii="宋体" w:hAnsi="宋体" w:cs="宋体" w:hint="eastAsia"/>
                <w:color w:val="000000"/>
                <w:sz w:val="18"/>
                <w:szCs w:val="18"/>
              </w:rPr>
            </w:pPr>
          </w:p>
        </w:tc>
        <w:tc>
          <w:tcPr>
            <w:tcW w:w="0" w:type="auto"/>
            <w:noWrap/>
            <w:vAlign w:val="center"/>
          </w:tcPr>
          <w:p w14:paraId="59756C27" w14:textId="77777777" w:rsidR="000D0E0A" w:rsidRPr="003B3BED" w:rsidRDefault="000D0E0A" w:rsidP="000D0E0A">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30</w:t>
            </w:r>
          </w:p>
        </w:tc>
        <w:tc>
          <w:tcPr>
            <w:tcW w:w="0" w:type="auto"/>
            <w:vMerge/>
            <w:noWrap/>
            <w:vAlign w:val="center"/>
          </w:tcPr>
          <w:p w14:paraId="08C30982" w14:textId="77777777" w:rsidR="000D0E0A" w:rsidRPr="003B3BED" w:rsidRDefault="000D0E0A" w:rsidP="000D0E0A">
            <w:pPr>
              <w:spacing w:line="240" w:lineRule="auto"/>
              <w:jc w:val="center"/>
              <w:rPr>
                <w:rFonts w:ascii="宋体" w:hAnsi="宋体" w:cs="宋体" w:hint="eastAsia"/>
                <w:color w:val="000000"/>
                <w:sz w:val="18"/>
                <w:szCs w:val="18"/>
              </w:rPr>
            </w:pPr>
          </w:p>
        </w:tc>
        <w:tc>
          <w:tcPr>
            <w:tcW w:w="0" w:type="auto"/>
            <w:vMerge/>
            <w:noWrap/>
            <w:vAlign w:val="center"/>
          </w:tcPr>
          <w:p w14:paraId="3D5084F0" w14:textId="77777777" w:rsidR="000D0E0A" w:rsidRPr="003B3BED" w:rsidRDefault="000D0E0A" w:rsidP="000D0E0A">
            <w:pPr>
              <w:spacing w:line="240" w:lineRule="auto"/>
              <w:jc w:val="center"/>
              <w:rPr>
                <w:rFonts w:ascii="宋体" w:hAnsi="宋体" w:cs="宋体" w:hint="eastAsia"/>
                <w:color w:val="000000"/>
                <w:sz w:val="18"/>
                <w:szCs w:val="18"/>
              </w:rPr>
            </w:pPr>
          </w:p>
        </w:tc>
        <w:tc>
          <w:tcPr>
            <w:tcW w:w="0" w:type="auto"/>
            <w:vMerge/>
            <w:noWrap/>
            <w:vAlign w:val="center"/>
          </w:tcPr>
          <w:p w14:paraId="5508B451" w14:textId="77777777" w:rsidR="000D0E0A" w:rsidRPr="003B3BED" w:rsidRDefault="000D0E0A" w:rsidP="000D0E0A">
            <w:pPr>
              <w:spacing w:line="240" w:lineRule="auto"/>
              <w:jc w:val="center"/>
              <w:rPr>
                <w:rFonts w:ascii="宋体" w:hAnsi="宋体" w:cs="宋体" w:hint="eastAsia"/>
                <w:color w:val="000000"/>
                <w:sz w:val="18"/>
                <w:szCs w:val="18"/>
              </w:rPr>
            </w:pPr>
          </w:p>
        </w:tc>
        <w:tc>
          <w:tcPr>
            <w:tcW w:w="0" w:type="auto"/>
            <w:vMerge/>
            <w:noWrap/>
            <w:vAlign w:val="center"/>
          </w:tcPr>
          <w:p w14:paraId="49FA6C0E" w14:textId="77777777" w:rsidR="000D0E0A" w:rsidRPr="003B3BED" w:rsidRDefault="000D0E0A" w:rsidP="000D0E0A">
            <w:pPr>
              <w:spacing w:line="240" w:lineRule="auto"/>
              <w:jc w:val="center"/>
              <w:rPr>
                <w:rFonts w:ascii="宋体" w:hAnsi="宋体" w:cs="宋体" w:hint="eastAsia"/>
                <w:color w:val="000000"/>
                <w:sz w:val="18"/>
                <w:szCs w:val="18"/>
              </w:rPr>
            </w:pPr>
          </w:p>
        </w:tc>
      </w:tr>
      <w:tr w:rsidR="000D0E0A" w:rsidRPr="003B3BED" w14:paraId="50A1A67F" w14:textId="77777777" w:rsidTr="007C64EB">
        <w:trPr>
          <w:trHeight w:val="297"/>
          <w:jc w:val="center"/>
        </w:trPr>
        <w:tc>
          <w:tcPr>
            <w:tcW w:w="0" w:type="auto"/>
            <w:vMerge/>
            <w:vAlign w:val="center"/>
          </w:tcPr>
          <w:p w14:paraId="3291AF85" w14:textId="77777777" w:rsidR="000D0E0A" w:rsidRPr="003B3BED" w:rsidRDefault="000D0E0A" w:rsidP="000D0E0A">
            <w:pPr>
              <w:spacing w:line="240" w:lineRule="auto"/>
              <w:jc w:val="center"/>
              <w:rPr>
                <w:rFonts w:ascii="宋体" w:hAnsi="宋体" w:cs="宋体" w:hint="eastAsia"/>
                <w:color w:val="000000"/>
                <w:sz w:val="18"/>
                <w:szCs w:val="18"/>
              </w:rPr>
            </w:pPr>
          </w:p>
        </w:tc>
        <w:tc>
          <w:tcPr>
            <w:tcW w:w="0" w:type="auto"/>
            <w:vMerge/>
            <w:vAlign w:val="center"/>
          </w:tcPr>
          <w:p w14:paraId="1A075F21" w14:textId="77777777" w:rsidR="000D0E0A" w:rsidRPr="003B3BED" w:rsidRDefault="000D0E0A" w:rsidP="000D0E0A">
            <w:pPr>
              <w:spacing w:line="240" w:lineRule="auto"/>
              <w:jc w:val="center"/>
              <w:rPr>
                <w:rFonts w:ascii="宋体" w:hAnsi="宋体" w:cs="宋体" w:hint="eastAsia"/>
                <w:color w:val="000000"/>
                <w:sz w:val="18"/>
                <w:szCs w:val="18"/>
              </w:rPr>
            </w:pPr>
          </w:p>
        </w:tc>
        <w:tc>
          <w:tcPr>
            <w:tcW w:w="0" w:type="auto"/>
            <w:vMerge/>
            <w:vAlign w:val="center"/>
          </w:tcPr>
          <w:p w14:paraId="27D9385A" w14:textId="77777777" w:rsidR="000D0E0A" w:rsidRPr="003B3BED" w:rsidRDefault="000D0E0A" w:rsidP="000D0E0A">
            <w:pPr>
              <w:spacing w:line="240" w:lineRule="auto"/>
              <w:jc w:val="center"/>
              <w:rPr>
                <w:rFonts w:ascii="宋体" w:hAnsi="宋体" w:cs="宋体" w:hint="eastAsia"/>
                <w:color w:val="000000"/>
                <w:sz w:val="18"/>
                <w:szCs w:val="18"/>
              </w:rPr>
            </w:pPr>
          </w:p>
        </w:tc>
        <w:tc>
          <w:tcPr>
            <w:tcW w:w="0" w:type="auto"/>
            <w:vMerge/>
            <w:vAlign w:val="center"/>
          </w:tcPr>
          <w:p w14:paraId="5353937C" w14:textId="77777777" w:rsidR="000D0E0A" w:rsidRPr="003B3BED" w:rsidRDefault="000D0E0A" w:rsidP="000D0E0A">
            <w:pPr>
              <w:spacing w:line="240" w:lineRule="auto"/>
              <w:jc w:val="center"/>
              <w:rPr>
                <w:rFonts w:ascii="宋体" w:hAnsi="宋体" w:cs="宋体" w:hint="eastAsia"/>
                <w:color w:val="000000"/>
                <w:sz w:val="18"/>
                <w:szCs w:val="18"/>
              </w:rPr>
            </w:pPr>
          </w:p>
        </w:tc>
        <w:tc>
          <w:tcPr>
            <w:tcW w:w="0" w:type="auto"/>
            <w:vAlign w:val="center"/>
          </w:tcPr>
          <w:p w14:paraId="484DDE21" w14:textId="77777777" w:rsidR="000D0E0A" w:rsidRPr="003B3BED" w:rsidRDefault="000D0E0A" w:rsidP="000D0E0A">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商务英语函电基础阅读</w:t>
            </w:r>
          </w:p>
        </w:tc>
        <w:tc>
          <w:tcPr>
            <w:tcW w:w="0" w:type="auto"/>
            <w:noWrap/>
            <w:vAlign w:val="center"/>
          </w:tcPr>
          <w:p w14:paraId="6E4F68E9" w14:textId="77777777" w:rsidR="000D0E0A" w:rsidRPr="003B3BED" w:rsidRDefault="000D0E0A" w:rsidP="000D0E0A">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82</w:t>
            </w:r>
          </w:p>
        </w:tc>
        <w:tc>
          <w:tcPr>
            <w:tcW w:w="0" w:type="auto"/>
            <w:noWrap/>
            <w:vAlign w:val="center"/>
          </w:tcPr>
          <w:p w14:paraId="77789313" w14:textId="77777777" w:rsidR="000D0E0A" w:rsidRPr="003B3BED" w:rsidRDefault="000D0E0A" w:rsidP="000D0E0A">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82</w:t>
            </w:r>
          </w:p>
        </w:tc>
        <w:tc>
          <w:tcPr>
            <w:tcW w:w="0" w:type="auto"/>
            <w:vMerge/>
            <w:noWrap/>
            <w:vAlign w:val="center"/>
          </w:tcPr>
          <w:p w14:paraId="67AF3769" w14:textId="77777777" w:rsidR="000D0E0A" w:rsidRPr="003B3BED" w:rsidRDefault="000D0E0A" w:rsidP="000D0E0A">
            <w:pPr>
              <w:spacing w:line="240" w:lineRule="auto"/>
              <w:jc w:val="center"/>
              <w:rPr>
                <w:rFonts w:ascii="宋体" w:hAnsi="宋体" w:cs="宋体" w:hint="eastAsia"/>
                <w:color w:val="000000"/>
                <w:sz w:val="18"/>
                <w:szCs w:val="18"/>
              </w:rPr>
            </w:pPr>
          </w:p>
        </w:tc>
        <w:tc>
          <w:tcPr>
            <w:tcW w:w="0" w:type="auto"/>
            <w:vMerge/>
            <w:noWrap/>
            <w:vAlign w:val="center"/>
          </w:tcPr>
          <w:p w14:paraId="47EDAC8F" w14:textId="77777777" w:rsidR="000D0E0A" w:rsidRPr="003B3BED" w:rsidRDefault="000D0E0A" w:rsidP="000D0E0A">
            <w:pPr>
              <w:spacing w:line="240" w:lineRule="auto"/>
              <w:jc w:val="center"/>
              <w:rPr>
                <w:rFonts w:ascii="宋体" w:hAnsi="宋体" w:cs="宋体" w:hint="eastAsia"/>
                <w:color w:val="000000"/>
                <w:sz w:val="18"/>
                <w:szCs w:val="18"/>
              </w:rPr>
            </w:pPr>
          </w:p>
        </w:tc>
        <w:tc>
          <w:tcPr>
            <w:tcW w:w="0" w:type="auto"/>
            <w:vMerge/>
            <w:noWrap/>
            <w:vAlign w:val="center"/>
          </w:tcPr>
          <w:p w14:paraId="0401B5A1" w14:textId="77777777" w:rsidR="000D0E0A" w:rsidRPr="003B3BED" w:rsidRDefault="000D0E0A" w:rsidP="000D0E0A">
            <w:pPr>
              <w:spacing w:line="240" w:lineRule="auto"/>
              <w:jc w:val="center"/>
              <w:rPr>
                <w:rFonts w:ascii="宋体" w:hAnsi="宋体" w:cs="宋体" w:hint="eastAsia"/>
                <w:color w:val="000000"/>
                <w:sz w:val="18"/>
                <w:szCs w:val="18"/>
              </w:rPr>
            </w:pPr>
          </w:p>
        </w:tc>
      </w:tr>
      <w:tr w:rsidR="000D0E0A" w:rsidRPr="003B3BED" w14:paraId="5A225E0D" w14:textId="77777777" w:rsidTr="007C64EB">
        <w:trPr>
          <w:trHeight w:val="297"/>
          <w:jc w:val="center"/>
        </w:trPr>
        <w:tc>
          <w:tcPr>
            <w:tcW w:w="0" w:type="auto"/>
            <w:vMerge/>
            <w:vAlign w:val="center"/>
          </w:tcPr>
          <w:p w14:paraId="647D3B23" w14:textId="77777777" w:rsidR="000D0E0A" w:rsidRPr="003B3BED" w:rsidRDefault="000D0E0A" w:rsidP="000D0E0A">
            <w:pPr>
              <w:spacing w:line="240" w:lineRule="auto"/>
              <w:jc w:val="center"/>
              <w:rPr>
                <w:rFonts w:ascii="宋体" w:hAnsi="宋体" w:cs="宋体" w:hint="eastAsia"/>
                <w:color w:val="000000"/>
                <w:sz w:val="18"/>
                <w:szCs w:val="18"/>
              </w:rPr>
            </w:pPr>
          </w:p>
        </w:tc>
        <w:tc>
          <w:tcPr>
            <w:tcW w:w="0" w:type="auto"/>
            <w:vMerge/>
            <w:vAlign w:val="center"/>
          </w:tcPr>
          <w:p w14:paraId="3352A839" w14:textId="77777777" w:rsidR="000D0E0A" w:rsidRPr="003B3BED" w:rsidRDefault="000D0E0A" w:rsidP="000D0E0A">
            <w:pPr>
              <w:spacing w:line="240" w:lineRule="auto"/>
              <w:jc w:val="center"/>
              <w:rPr>
                <w:rFonts w:ascii="宋体" w:hAnsi="宋体" w:cs="宋体" w:hint="eastAsia"/>
                <w:color w:val="000000"/>
                <w:sz w:val="18"/>
                <w:szCs w:val="18"/>
              </w:rPr>
            </w:pPr>
          </w:p>
        </w:tc>
        <w:tc>
          <w:tcPr>
            <w:tcW w:w="0" w:type="auto"/>
            <w:vMerge w:val="restart"/>
            <w:vAlign w:val="center"/>
          </w:tcPr>
          <w:p w14:paraId="050C6BE0" w14:textId="77777777" w:rsidR="000D0E0A" w:rsidRPr="003B3BED" w:rsidRDefault="000D0E0A" w:rsidP="000D0E0A">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跨文化商务礼仪与习惯</w:t>
            </w:r>
          </w:p>
        </w:tc>
        <w:tc>
          <w:tcPr>
            <w:tcW w:w="0" w:type="auto"/>
            <w:vMerge w:val="restart"/>
            <w:vAlign w:val="center"/>
          </w:tcPr>
          <w:p w14:paraId="489329B2" w14:textId="59E64656" w:rsidR="000D0E0A" w:rsidRPr="003B3BED" w:rsidRDefault="000D0E0A" w:rsidP="000D0E0A">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25％</w:t>
            </w:r>
          </w:p>
        </w:tc>
        <w:tc>
          <w:tcPr>
            <w:tcW w:w="0" w:type="auto"/>
            <w:vAlign w:val="center"/>
          </w:tcPr>
          <w:p w14:paraId="50B369C7" w14:textId="77777777" w:rsidR="000D0E0A" w:rsidRPr="003B3BED" w:rsidRDefault="000D0E0A" w:rsidP="000D0E0A">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东盟文化禁忌与宗教习俗基础认知</w:t>
            </w:r>
          </w:p>
        </w:tc>
        <w:tc>
          <w:tcPr>
            <w:tcW w:w="0" w:type="auto"/>
            <w:noWrap/>
            <w:vAlign w:val="center"/>
          </w:tcPr>
          <w:p w14:paraId="0DEDE883" w14:textId="77777777" w:rsidR="000D0E0A" w:rsidRPr="003B3BED" w:rsidRDefault="000D0E0A" w:rsidP="000D0E0A">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88</w:t>
            </w:r>
          </w:p>
        </w:tc>
        <w:tc>
          <w:tcPr>
            <w:tcW w:w="0" w:type="auto"/>
            <w:noWrap/>
            <w:vAlign w:val="center"/>
          </w:tcPr>
          <w:p w14:paraId="7AFDAEAC" w14:textId="77777777" w:rsidR="000D0E0A" w:rsidRPr="003B3BED" w:rsidRDefault="000D0E0A" w:rsidP="000D0E0A">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88</w:t>
            </w:r>
          </w:p>
        </w:tc>
        <w:tc>
          <w:tcPr>
            <w:tcW w:w="0" w:type="auto"/>
            <w:vMerge w:val="restart"/>
            <w:noWrap/>
            <w:vAlign w:val="center"/>
          </w:tcPr>
          <w:p w14:paraId="7122E874" w14:textId="77777777" w:rsidR="000D0E0A" w:rsidRPr="003B3BED" w:rsidRDefault="000D0E0A" w:rsidP="000D0E0A">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84</w:t>
            </w:r>
          </w:p>
        </w:tc>
        <w:tc>
          <w:tcPr>
            <w:tcW w:w="0" w:type="auto"/>
            <w:vMerge w:val="restart"/>
            <w:noWrap/>
            <w:vAlign w:val="center"/>
          </w:tcPr>
          <w:p w14:paraId="633CA09A" w14:textId="77777777" w:rsidR="000D0E0A" w:rsidRPr="003B3BED" w:rsidRDefault="000D0E0A" w:rsidP="000D0E0A">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21</w:t>
            </w:r>
          </w:p>
        </w:tc>
        <w:tc>
          <w:tcPr>
            <w:tcW w:w="0" w:type="auto"/>
            <w:vMerge/>
            <w:noWrap/>
            <w:vAlign w:val="center"/>
          </w:tcPr>
          <w:p w14:paraId="27EA1488" w14:textId="77777777" w:rsidR="000D0E0A" w:rsidRPr="003B3BED" w:rsidRDefault="000D0E0A" w:rsidP="000D0E0A">
            <w:pPr>
              <w:spacing w:line="240" w:lineRule="auto"/>
              <w:jc w:val="center"/>
              <w:rPr>
                <w:rFonts w:ascii="宋体" w:hAnsi="宋体" w:cs="宋体" w:hint="eastAsia"/>
                <w:color w:val="000000"/>
                <w:sz w:val="18"/>
                <w:szCs w:val="18"/>
              </w:rPr>
            </w:pPr>
          </w:p>
        </w:tc>
      </w:tr>
      <w:tr w:rsidR="000D0E0A" w:rsidRPr="003B3BED" w14:paraId="7F15285F" w14:textId="77777777" w:rsidTr="007C64EB">
        <w:trPr>
          <w:trHeight w:val="297"/>
          <w:jc w:val="center"/>
        </w:trPr>
        <w:tc>
          <w:tcPr>
            <w:tcW w:w="0" w:type="auto"/>
            <w:vMerge/>
            <w:vAlign w:val="center"/>
          </w:tcPr>
          <w:p w14:paraId="737EFED9" w14:textId="77777777" w:rsidR="000D0E0A" w:rsidRPr="003B3BED" w:rsidRDefault="000D0E0A" w:rsidP="000D0E0A">
            <w:pPr>
              <w:spacing w:line="240" w:lineRule="auto"/>
              <w:jc w:val="center"/>
              <w:rPr>
                <w:rFonts w:ascii="宋体" w:hAnsi="宋体" w:cs="宋体" w:hint="eastAsia"/>
                <w:color w:val="000000"/>
                <w:sz w:val="18"/>
                <w:szCs w:val="18"/>
              </w:rPr>
            </w:pPr>
          </w:p>
        </w:tc>
        <w:tc>
          <w:tcPr>
            <w:tcW w:w="0" w:type="auto"/>
            <w:vMerge/>
            <w:vAlign w:val="center"/>
          </w:tcPr>
          <w:p w14:paraId="6A03BAC6" w14:textId="77777777" w:rsidR="000D0E0A" w:rsidRPr="003B3BED" w:rsidRDefault="000D0E0A" w:rsidP="000D0E0A">
            <w:pPr>
              <w:spacing w:line="240" w:lineRule="auto"/>
              <w:jc w:val="center"/>
              <w:rPr>
                <w:rFonts w:ascii="宋体" w:hAnsi="宋体" w:cs="宋体" w:hint="eastAsia"/>
                <w:color w:val="000000"/>
                <w:sz w:val="18"/>
                <w:szCs w:val="18"/>
              </w:rPr>
            </w:pPr>
          </w:p>
        </w:tc>
        <w:tc>
          <w:tcPr>
            <w:tcW w:w="0" w:type="auto"/>
            <w:vMerge/>
            <w:vAlign w:val="center"/>
          </w:tcPr>
          <w:p w14:paraId="2C212628" w14:textId="77777777" w:rsidR="000D0E0A" w:rsidRPr="003B3BED" w:rsidRDefault="000D0E0A" w:rsidP="000D0E0A">
            <w:pPr>
              <w:spacing w:line="240" w:lineRule="auto"/>
              <w:jc w:val="center"/>
              <w:rPr>
                <w:rFonts w:ascii="宋体" w:hAnsi="宋体" w:cs="宋体" w:hint="eastAsia"/>
                <w:color w:val="000000"/>
                <w:sz w:val="18"/>
                <w:szCs w:val="18"/>
              </w:rPr>
            </w:pPr>
          </w:p>
        </w:tc>
        <w:tc>
          <w:tcPr>
            <w:tcW w:w="0" w:type="auto"/>
            <w:vMerge/>
            <w:vAlign w:val="center"/>
          </w:tcPr>
          <w:p w14:paraId="0EC19969" w14:textId="77777777" w:rsidR="000D0E0A" w:rsidRPr="003B3BED" w:rsidRDefault="000D0E0A" w:rsidP="000D0E0A">
            <w:pPr>
              <w:spacing w:line="240" w:lineRule="auto"/>
              <w:jc w:val="center"/>
              <w:rPr>
                <w:rFonts w:ascii="宋体" w:hAnsi="宋体" w:cs="宋体" w:hint="eastAsia"/>
                <w:color w:val="000000"/>
                <w:sz w:val="18"/>
                <w:szCs w:val="18"/>
              </w:rPr>
            </w:pPr>
          </w:p>
        </w:tc>
        <w:tc>
          <w:tcPr>
            <w:tcW w:w="0" w:type="auto"/>
            <w:vMerge w:val="restart"/>
            <w:vAlign w:val="center"/>
          </w:tcPr>
          <w:p w14:paraId="3427128F" w14:textId="77777777" w:rsidR="000D0E0A" w:rsidRPr="003B3BED" w:rsidRDefault="000D0E0A" w:rsidP="000D0E0A">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东盟商务礼仪基础</w:t>
            </w:r>
          </w:p>
        </w:tc>
        <w:tc>
          <w:tcPr>
            <w:tcW w:w="0" w:type="auto"/>
            <w:noWrap/>
            <w:vAlign w:val="center"/>
          </w:tcPr>
          <w:p w14:paraId="59FFC161" w14:textId="77777777" w:rsidR="000D0E0A" w:rsidRPr="003B3BED" w:rsidRDefault="000D0E0A" w:rsidP="000D0E0A">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30</w:t>
            </w:r>
          </w:p>
        </w:tc>
        <w:tc>
          <w:tcPr>
            <w:tcW w:w="0" w:type="auto"/>
            <w:vMerge w:val="restart"/>
            <w:noWrap/>
            <w:vAlign w:val="center"/>
          </w:tcPr>
          <w:p w14:paraId="43AA8061" w14:textId="77777777" w:rsidR="000D0E0A" w:rsidRPr="003B3BED" w:rsidRDefault="000D0E0A" w:rsidP="000D0E0A">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80</w:t>
            </w:r>
          </w:p>
        </w:tc>
        <w:tc>
          <w:tcPr>
            <w:tcW w:w="0" w:type="auto"/>
            <w:vMerge/>
            <w:noWrap/>
            <w:vAlign w:val="center"/>
          </w:tcPr>
          <w:p w14:paraId="7F0BD06B" w14:textId="77777777" w:rsidR="000D0E0A" w:rsidRPr="003B3BED" w:rsidRDefault="000D0E0A" w:rsidP="000D0E0A">
            <w:pPr>
              <w:spacing w:line="240" w:lineRule="auto"/>
              <w:jc w:val="center"/>
              <w:rPr>
                <w:rFonts w:ascii="宋体" w:hAnsi="宋体" w:cs="宋体" w:hint="eastAsia"/>
                <w:color w:val="000000"/>
                <w:sz w:val="18"/>
                <w:szCs w:val="18"/>
              </w:rPr>
            </w:pPr>
          </w:p>
        </w:tc>
        <w:tc>
          <w:tcPr>
            <w:tcW w:w="0" w:type="auto"/>
            <w:vMerge/>
            <w:noWrap/>
            <w:vAlign w:val="center"/>
          </w:tcPr>
          <w:p w14:paraId="03478825" w14:textId="77777777" w:rsidR="000D0E0A" w:rsidRPr="003B3BED" w:rsidRDefault="000D0E0A" w:rsidP="000D0E0A">
            <w:pPr>
              <w:spacing w:line="240" w:lineRule="auto"/>
              <w:jc w:val="center"/>
              <w:rPr>
                <w:rFonts w:ascii="宋体" w:hAnsi="宋体" w:cs="宋体" w:hint="eastAsia"/>
                <w:color w:val="000000"/>
                <w:sz w:val="18"/>
                <w:szCs w:val="18"/>
              </w:rPr>
            </w:pPr>
          </w:p>
        </w:tc>
        <w:tc>
          <w:tcPr>
            <w:tcW w:w="0" w:type="auto"/>
            <w:vMerge/>
            <w:noWrap/>
            <w:vAlign w:val="center"/>
          </w:tcPr>
          <w:p w14:paraId="6A3E9CE0" w14:textId="77777777" w:rsidR="000D0E0A" w:rsidRPr="003B3BED" w:rsidRDefault="000D0E0A" w:rsidP="000D0E0A">
            <w:pPr>
              <w:spacing w:line="240" w:lineRule="auto"/>
              <w:jc w:val="center"/>
              <w:rPr>
                <w:rFonts w:ascii="宋体" w:hAnsi="宋体" w:cs="宋体" w:hint="eastAsia"/>
                <w:color w:val="000000"/>
                <w:sz w:val="18"/>
                <w:szCs w:val="18"/>
              </w:rPr>
            </w:pPr>
          </w:p>
        </w:tc>
      </w:tr>
      <w:tr w:rsidR="000D0E0A" w:rsidRPr="003B3BED" w14:paraId="119C7676" w14:textId="77777777" w:rsidTr="007C64EB">
        <w:trPr>
          <w:trHeight w:val="297"/>
          <w:jc w:val="center"/>
        </w:trPr>
        <w:tc>
          <w:tcPr>
            <w:tcW w:w="0" w:type="auto"/>
            <w:vMerge/>
            <w:vAlign w:val="center"/>
          </w:tcPr>
          <w:p w14:paraId="69BAC40A" w14:textId="77777777" w:rsidR="000D0E0A" w:rsidRPr="003B3BED" w:rsidRDefault="000D0E0A" w:rsidP="000D0E0A">
            <w:pPr>
              <w:spacing w:line="240" w:lineRule="auto"/>
              <w:jc w:val="center"/>
              <w:rPr>
                <w:rFonts w:ascii="宋体" w:hAnsi="宋体" w:cs="宋体" w:hint="eastAsia"/>
                <w:color w:val="000000"/>
                <w:sz w:val="18"/>
                <w:szCs w:val="18"/>
              </w:rPr>
            </w:pPr>
          </w:p>
        </w:tc>
        <w:tc>
          <w:tcPr>
            <w:tcW w:w="0" w:type="auto"/>
            <w:vMerge/>
            <w:vAlign w:val="center"/>
          </w:tcPr>
          <w:p w14:paraId="3CFF9377" w14:textId="77777777" w:rsidR="000D0E0A" w:rsidRPr="003B3BED" w:rsidRDefault="000D0E0A" w:rsidP="000D0E0A">
            <w:pPr>
              <w:spacing w:line="240" w:lineRule="auto"/>
              <w:jc w:val="center"/>
              <w:rPr>
                <w:rFonts w:ascii="宋体" w:hAnsi="宋体" w:cs="宋体" w:hint="eastAsia"/>
                <w:color w:val="000000"/>
                <w:sz w:val="18"/>
                <w:szCs w:val="18"/>
              </w:rPr>
            </w:pPr>
          </w:p>
        </w:tc>
        <w:tc>
          <w:tcPr>
            <w:tcW w:w="0" w:type="auto"/>
            <w:vMerge/>
            <w:vAlign w:val="center"/>
          </w:tcPr>
          <w:p w14:paraId="33C92249" w14:textId="77777777" w:rsidR="000D0E0A" w:rsidRPr="003B3BED" w:rsidRDefault="000D0E0A" w:rsidP="000D0E0A">
            <w:pPr>
              <w:spacing w:line="240" w:lineRule="auto"/>
              <w:jc w:val="center"/>
              <w:rPr>
                <w:rFonts w:ascii="宋体" w:hAnsi="宋体" w:cs="宋体" w:hint="eastAsia"/>
                <w:color w:val="000000"/>
                <w:sz w:val="18"/>
                <w:szCs w:val="18"/>
              </w:rPr>
            </w:pPr>
          </w:p>
        </w:tc>
        <w:tc>
          <w:tcPr>
            <w:tcW w:w="0" w:type="auto"/>
            <w:vMerge/>
            <w:vAlign w:val="center"/>
          </w:tcPr>
          <w:p w14:paraId="46350D21" w14:textId="77777777" w:rsidR="000D0E0A" w:rsidRPr="003B3BED" w:rsidRDefault="000D0E0A" w:rsidP="000D0E0A">
            <w:pPr>
              <w:spacing w:line="240" w:lineRule="auto"/>
              <w:jc w:val="center"/>
              <w:rPr>
                <w:rFonts w:ascii="宋体" w:hAnsi="宋体" w:cs="宋体" w:hint="eastAsia"/>
                <w:color w:val="000000"/>
                <w:sz w:val="18"/>
                <w:szCs w:val="18"/>
              </w:rPr>
            </w:pPr>
          </w:p>
        </w:tc>
        <w:tc>
          <w:tcPr>
            <w:tcW w:w="0" w:type="auto"/>
            <w:vMerge/>
            <w:vAlign w:val="center"/>
          </w:tcPr>
          <w:p w14:paraId="7C45972E" w14:textId="77777777" w:rsidR="000D0E0A" w:rsidRPr="003B3BED" w:rsidRDefault="000D0E0A" w:rsidP="000D0E0A">
            <w:pPr>
              <w:spacing w:line="240" w:lineRule="auto"/>
              <w:jc w:val="center"/>
              <w:rPr>
                <w:rFonts w:ascii="宋体" w:hAnsi="宋体" w:cs="宋体" w:hint="eastAsia"/>
                <w:color w:val="000000"/>
                <w:sz w:val="18"/>
                <w:szCs w:val="18"/>
              </w:rPr>
            </w:pPr>
          </w:p>
        </w:tc>
        <w:tc>
          <w:tcPr>
            <w:tcW w:w="0" w:type="auto"/>
            <w:noWrap/>
            <w:vAlign w:val="center"/>
          </w:tcPr>
          <w:p w14:paraId="14C5CB01" w14:textId="77777777" w:rsidR="000D0E0A" w:rsidRPr="003B3BED" w:rsidRDefault="000D0E0A" w:rsidP="000D0E0A">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50</w:t>
            </w:r>
          </w:p>
        </w:tc>
        <w:tc>
          <w:tcPr>
            <w:tcW w:w="0" w:type="auto"/>
            <w:vMerge/>
            <w:noWrap/>
            <w:vAlign w:val="center"/>
          </w:tcPr>
          <w:p w14:paraId="0309B29E" w14:textId="77777777" w:rsidR="000D0E0A" w:rsidRPr="003B3BED" w:rsidRDefault="000D0E0A" w:rsidP="000D0E0A">
            <w:pPr>
              <w:spacing w:line="240" w:lineRule="auto"/>
              <w:jc w:val="center"/>
              <w:rPr>
                <w:rFonts w:ascii="宋体" w:hAnsi="宋体" w:cs="宋体" w:hint="eastAsia"/>
                <w:color w:val="000000"/>
                <w:sz w:val="18"/>
                <w:szCs w:val="18"/>
              </w:rPr>
            </w:pPr>
          </w:p>
        </w:tc>
        <w:tc>
          <w:tcPr>
            <w:tcW w:w="0" w:type="auto"/>
            <w:vMerge/>
            <w:noWrap/>
            <w:vAlign w:val="center"/>
          </w:tcPr>
          <w:p w14:paraId="2616154B" w14:textId="77777777" w:rsidR="000D0E0A" w:rsidRPr="003B3BED" w:rsidRDefault="000D0E0A" w:rsidP="000D0E0A">
            <w:pPr>
              <w:spacing w:line="240" w:lineRule="auto"/>
              <w:jc w:val="center"/>
              <w:rPr>
                <w:rFonts w:ascii="宋体" w:hAnsi="宋体" w:cs="宋体" w:hint="eastAsia"/>
                <w:color w:val="000000"/>
                <w:sz w:val="18"/>
                <w:szCs w:val="18"/>
              </w:rPr>
            </w:pPr>
          </w:p>
        </w:tc>
        <w:tc>
          <w:tcPr>
            <w:tcW w:w="0" w:type="auto"/>
            <w:vMerge/>
            <w:noWrap/>
            <w:vAlign w:val="center"/>
          </w:tcPr>
          <w:p w14:paraId="383B9313" w14:textId="77777777" w:rsidR="000D0E0A" w:rsidRPr="003B3BED" w:rsidRDefault="000D0E0A" w:rsidP="000D0E0A">
            <w:pPr>
              <w:spacing w:line="240" w:lineRule="auto"/>
              <w:jc w:val="center"/>
              <w:rPr>
                <w:rFonts w:ascii="宋体" w:hAnsi="宋体" w:cs="宋体" w:hint="eastAsia"/>
                <w:color w:val="000000"/>
                <w:sz w:val="18"/>
                <w:szCs w:val="18"/>
              </w:rPr>
            </w:pPr>
          </w:p>
        </w:tc>
        <w:tc>
          <w:tcPr>
            <w:tcW w:w="0" w:type="auto"/>
            <w:vMerge/>
            <w:noWrap/>
            <w:vAlign w:val="center"/>
          </w:tcPr>
          <w:p w14:paraId="60860C8D" w14:textId="77777777" w:rsidR="000D0E0A" w:rsidRPr="003B3BED" w:rsidRDefault="000D0E0A" w:rsidP="000D0E0A">
            <w:pPr>
              <w:spacing w:line="240" w:lineRule="auto"/>
              <w:jc w:val="center"/>
              <w:rPr>
                <w:rFonts w:ascii="宋体" w:hAnsi="宋体" w:cs="宋体" w:hint="eastAsia"/>
                <w:color w:val="000000"/>
                <w:sz w:val="18"/>
                <w:szCs w:val="18"/>
              </w:rPr>
            </w:pPr>
          </w:p>
        </w:tc>
      </w:tr>
      <w:tr w:rsidR="000D0E0A" w:rsidRPr="003B3BED" w14:paraId="246D2441" w14:textId="77777777" w:rsidTr="007C64EB">
        <w:trPr>
          <w:trHeight w:val="297"/>
          <w:jc w:val="center"/>
        </w:trPr>
        <w:tc>
          <w:tcPr>
            <w:tcW w:w="0" w:type="auto"/>
            <w:vMerge/>
            <w:vAlign w:val="center"/>
          </w:tcPr>
          <w:p w14:paraId="3A793C4C" w14:textId="77777777" w:rsidR="000D0E0A" w:rsidRPr="003B3BED" w:rsidRDefault="000D0E0A" w:rsidP="000D0E0A">
            <w:pPr>
              <w:spacing w:line="240" w:lineRule="auto"/>
              <w:jc w:val="center"/>
              <w:rPr>
                <w:rFonts w:ascii="宋体" w:hAnsi="宋体" w:cs="宋体" w:hint="eastAsia"/>
                <w:color w:val="000000"/>
                <w:sz w:val="18"/>
                <w:szCs w:val="18"/>
              </w:rPr>
            </w:pPr>
          </w:p>
        </w:tc>
        <w:tc>
          <w:tcPr>
            <w:tcW w:w="0" w:type="auto"/>
            <w:vMerge/>
            <w:vAlign w:val="center"/>
          </w:tcPr>
          <w:p w14:paraId="580B089F" w14:textId="77777777" w:rsidR="000D0E0A" w:rsidRPr="003B3BED" w:rsidRDefault="000D0E0A" w:rsidP="000D0E0A">
            <w:pPr>
              <w:spacing w:line="240" w:lineRule="auto"/>
              <w:jc w:val="center"/>
              <w:rPr>
                <w:rFonts w:ascii="宋体" w:hAnsi="宋体" w:cs="宋体" w:hint="eastAsia"/>
                <w:color w:val="000000"/>
                <w:sz w:val="18"/>
                <w:szCs w:val="18"/>
              </w:rPr>
            </w:pPr>
          </w:p>
        </w:tc>
        <w:tc>
          <w:tcPr>
            <w:tcW w:w="0" w:type="auto"/>
            <w:vMerge w:val="restart"/>
            <w:vAlign w:val="center"/>
          </w:tcPr>
          <w:p w14:paraId="3A56B3DF" w14:textId="77777777" w:rsidR="000D0E0A" w:rsidRPr="003B3BED" w:rsidRDefault="000D0E0A" w:rsidP="000D0E0A">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东盟法律法规与政策认知</w:t>
            </w:r>
          </w:p>
        </w:tc>
        <w:tc>
          <w:tcPr>
            <w:tcW w:w="0" w:type="auto"/>
            <w:vMerge w:val="restart"/>
            <w:vAlign w:val="center"/>
          </w:tcPr>
          <w:p w14:paraId="2B3F525F" w14:textId="1AC9AA13" w:rsidR="000D0E0A" w:rsidRPr="003B3BED" w:rsidRDefault="000D0E0A" w:rsidP="000D0E0A">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20％</w:t>
            </w:r>
          </w:p>
        </w:tc>
        <w:tc>
          <w:tcPr>
            <w:tcW w:w="0" w:type="auto"/>
            <w:vAlign w:val="center"/>
          </w:tcPr>
          <w:p w14:paraId="3747D09E" w14:textId="77777777" w:rsidR="000D0E0A" w:rsidRPr="003B3BED" w:rsidRDefault="000D0E0A" w:rsidP="000D0E0A">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中国-东盟自贸区政策基础</w:t>
            </w:r>
          </w:p>
        </w:tc>
        <w:tc>
          <w:tcPr>
            <w:tcW w:w="0" w:type="auto"/>
            <w:noWrap/>
            <w:vAlign w:val="center"/>
          </w:tcPr>
          <w:p w14:paraId="591B0986" w14:textId="77777777" w:rsidR="000D0E0A" w:rsidRPr="003B3BED" w:rsidRDefault="000D0E0A" w:rsidP="000D0E0A">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92</w:t>
            </w:r>
          </w:p>
        </w:tc>
        <w:tc>
          <w:tcPr>
            <w:tcW w:w="0" w:type="auto"/>
            <w:noWrap/>
            <w:vAlign w:val="center"/>
          </w:tcPr>
          <w:p w14:paraId="7D49487F" w14:textId="77777777" w:rsidR="000D0E0A" w:rsidRPr="003B3BED" w:rsidRDefault="000D0E0A" w:rsidP="000D0E0A">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92</w:t>
            </w:r>
          </w:p>
        </w:tc>
        <w:tc>
          <w:tcPr>
            <w:tcW w:w="0" w:type="auto"/>
            <w:vMerge w:val="restart"/>
            <w:noWrap/>
            <w:vAlign w:val="center"/>
          </w:tcPr>
          <w:p w14:paraId="7F6F22C6" w14:textId="77777777" w:rsidR="000D0E0A" w:rsidRPr="003B3BED" w:rsidRDefault="000D0E0A" w:rsidP="000D0E0A">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93</w:t>
            </w:r>
          </w:p>
        </w:tc>
        <w:tc>
          <w:tcPr>
            <w:tcW w:w="0" w:type="auto"/>
            <w:vMerge w:val="restart"/>
            <w:noWrap/>
            <w:vAlign w:val="center"/>
          </w:tcPr>
          <w:p w14:paraId="659602D5" w14:textId="77777777" w:rsidR="000D0E0A" w:rsidRPr="003B3BED" w:rsidRDefault="000D0E0A" w:rsidP="000D0E0A">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18.6</w:t>
            </w:r>
          </w:p>
        </w:tc>
        <w:tc>
          <w:tcPr>
            <w:tcW w:w="0" w:type="auto"/>
            <w:vMerge/>
            <w:noWrap/>
            <w:vAlign w:val="center"/>
          </w:tcPr>
          <w:p w14:paraId="46F79DCA" w14:textId="77777777" w:rsidR="000D0E0A" w:rsidRPr="003B3BED" w:rsidRDefault="000D0E0A" w:rsidP="000D0E0A">
            <w:pPr>
              <w:spacing w:line="240" w:lineRule="auto"/>
              <w:jc w:val="center"/>
              <w:rPr>
                <w:rFonts w:ascii="宋体" w:hAnsi="宋体" w:cs="宋体" w:hint="eastAsia"/>
                <w:color w:val="000000"/>
                <w:sz w:val="18"/>
                <w:szCs w:val="18"/>
              </w:rPr>
            </w:pPr>
          </w:p>
        </w:tc>
      </w:tr>
      <w:tr w:rsidR="000D0E0A" w:rsidRPr="003B3BED" w14:paraId="74A6B93B" w14:textId="77777777" w:rsidTr="007C64EB">
        <w:trPr>
          <w:trHeight w:val="297"/>
          <w:jc w:val="center"/>
        </w:trPr>
        <w:tc>
          <w:tcPr>
            <w:tcW w:w="0" w:type="auto"/>
            <w:vMerge/>
            <w:vAlign w:val="center"/>
          </w:tcPr>
          <w:p w14:paraId="0A148B3D" w14:textId="77777777" w:rsidR="000D0E0A" w:rsidRPr="003B3BED" w:rsidRDefault="000D0E0A" w:rsidP="000D0E0A">
            <w:pPr>
              <w:spacing w:line="240" w:lineRule="auto"/>
              <w:jc w:val="center"/>
              <w:rPr>
                <w:rFonts w:ascii="宋体" w:hAnsi="宋体" w:cs="宋体" w:hint="eastAsia"/>
                <w:color w:val="000000"/>
                <w:sz w:val="18"/>
                <w:szCs w:val="18"/>
              </w:rPr>
            </w:pPr>
          </w:p>
        </w:tc>
        <w:tc>
          <w:tcPr>
            <w:tcW w:w="0" w:type="auto"/>
            <w:vMerge/>
            <w:vAlign w:val="center"/>
          </w:tcPr>
          <w:p w14:paraId="512E4A6C" w14:textId="77777777" w:rsidR="000D0E0A" w:rsidRPr="003B3BED" w:rsidRDefault="000D0E0A" w:rsidP="000D0E0A">
            <w:pPr>
              <w:spacing w:line="240" w:lineRule="auto"/>
              <w:jc w:val="center"/>
              <w:rPr>
                <w:rFonts w:ascii="宋体" w:hAnsi="宋体" w:cs="宋体" w:hint="eastAsia"/>
                <w:color w:val="000000"/>
                <w:sz w:val="18"/>
                <w:szCs w:val="18"/>
              </w:rPr>
            </w:pPr>
          </w:p>
        </w:tc>
        <w:tc>
          <w:tcPr>
            <w:tcW w:w="0" w:type="auto"/>
            <w:vMerge/>
            <w:vAlign w:val="center"/>
          </w:tcPr>
          <w:p w14:paraId="77E9F1F7" w14:textId="77777777" w:rsidR="000D0E0A" w:rsidRPr="003B3BED" w:rsidRDefault="000D0E0A" w:rsidP="000D0E0A">
            <w:pPr>
              <w:spacing w:line="240" w:lineRule="auto"/>
              <w:jc w:val="center"/>
              <w:rPr>
                <w:rFonts w:ascii="宋体" w:hAnsi="宋体" w:cs="宋体" w:hint="eastAsia"/>
                <w:color w:val="000000"/>
                <w:sz w:val="18"/>
                <w:szCs w:val="18"/>
              </w:rPr>
            </w:pPr>
          </w:p>
        </w:tc>
        <w:tc>
          <w:tcPr>
            <w:tcW w:w="0" w:type="auto"/>
            <w:vMerge/>
            <w:vAlign w:val="center"/>
          </w:tcPr>
          <w:p w14:paraId="64F47DAD" w14:textId="77777777" w:rsidR="000D0E0A" w:rsidRPr="003B3BED" w:rsidRDefault="000D0E0A" w:rsidP="000D0E0A">
            <w:pPr>
              <w:spacing w:line="240" w:lineRule="auto"/>
              <w:jc w:val="center"/>
              <w:rPr>
                <w:rFonts w:ascii="宋体" w:hAnsi="宋体" w:cs="宋体" w:hint="eastAsia"/>
                <w:color w:val="000000"/>
                <w:sz w:val="18"/>
                <w:szCs w:val="18"/>
              </w:rPr>
            </w:pPr>
          </w:p>
        </w:tc>
        <w:tc>
          <w:tcPr>
            <w:tcW w:w="0" w:type="auto"/>
            <w:vAlign w:val="center"/>
          </w:tcPr>
          <w:p w14:paraId="128633E3" w14:textId="77777777" w:rsidR="000D0E0A" w:rsidRPr="003B3BED" w:rsidRDefault="000D0E0A" w:rsidP="000D0E0A">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跨境</w:t>
            </w:r>
            <w:proofErr w:type="gramStart"/>
            <w:r w:rsidRPr="003B3BED">
              <w:rPr>
                <w:rFonts w:ascii="宋体" w:hAnsi="宋体" w:cs="宋体" w:hint="eastAsia"/>
                <w:color w:val="000000"/>
                <w:kern w:val="0"/>
                <w:sz w:val="18"/>
                <w:szCs w:val="18"/>
                <w:lang w:bidi="ar"/>
              </w:rPr>
              <w:t>物流法规</w:t>
            </w:r>
            <w:proofErr w:type="gramEnd"/>
            <w:r w:rsidRPr="003B3BED">
              <w:rPr>
                <w:rFonts w:ascii="宋体" w:hAnsi="宋体" w:cs="宋体" w:hint="eastAsia"/>
                <w:color w:val="000000"/>
                <w:kern w:val="0"/>
                <w:sz w:val="18"/>
                <w:szCs w:val="18"/>
                <w:lang w:bidi="ar"/>
              </w:rPr>
              <w:t>基础入门</w:t>
            </w:r>
          </w:p>
        </w:tc>
        <w:tc>
          <w:tcPr>
            <w:tcW w:w="0" w:type="auto"/>
            <w:noWrap/>
            <w:vAlign w:val="center"/>
          </w:tcPr>
          <w:p w14:paraId="41813D5E" w14:textId="77777777" w:rsidR="000D0E0A" w:rsidRPr="003B3BED" w:rsidRDefault="000D0E0A" w:rsidP="000D0E0A">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94</w:t>
            </w:r>
          </w:p>
        </w:tc>
        <w:tc>
          <w:tcPr>
            <w:tcW w:w="0" w:type="auto"/>
            <w:noWrap/>
            <w:vAlign w:val="center"/>
          </w:tcPr>
          <w:p w14:paraId="161C17F1" w14:textId="77777777" w:rsidR="000D0E0A" w:rsidRPr="003B3BED" w:rsidRDefault="000D0E0A" w:rsidP="000D0E0A">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94</w:t>
            </w:r>
          </w:p>
        </w:tc>
        <w:tc>
          <w:tcPr>
            <w:tcW w:w="0" w:type="auto"/>
            <w:vMerge/>
            <w:noWrap/>
            <w:vAlign w:val="center"/>
          </w:tcPr>
          <w:p w14:paraId="4ECF3564" w14:textId="77777777" w:rsidR="000D0E0A" w:rsidRPr="003B3BED" w:rsidRDefault="000D0E0A" w:rsidP="000D0E0A">
            <w:pPr>
              <w:spacing w:line="240" w:lineRule="auto"/>
              <w:jc w:val="center"/>
              <w:rPr>
                <w:rFonts w:ascii="宋体" w:hAnsi="宋体" w:cs="宋体" w:hint="eastAsia"/>
                <w:color w:val="000000"/>
                <w:sz w:val="18"/>
                <w:szCs w:val="18"/>
              </w:rPr>
            </w:pPr>
          </w:p>
        </w:tc>
        <w:tc>
          <w:tcPr>
            <w:tcW w:w="0" w:type="auto"/>
            <w:vMerge/>
            <w:noWrap/>
            <w:vAlign w:val="center"/>
          </w:tcPr>
          <w:p w14:paraId="7E402A0C" w14:textId="77777777" w:rsidR="000D0E0A" w:rsidRPr="003B3BED" w:rsidRDefault="000D0E0A" w:rsidP="000D0E0A">
            <w:pPr>
              <w:spacing w:line="240" w:lineRule="auto"/>
              <w:jc w:val="center"/>
              <w:rPr>
                <w:rFonts w:ascii="宋体" w:hAnsi="宋体" w:cs="宋体" w:hint="eastAsia"/>
                <w:color w:val="000000"/>
                <w:sz w:val="18"/>
                <w:szCs w:val="18"/>
              </w:rPr>
            </w:pPr>
          </w:p>
        </w:tc>
        <w:tc>
          <w:tcPr>
            <w:tcW w:w="0" w:type="auto"/>
            <w:vMerge/>
            <w:noWrap/>
            <w:vAlign w:val="center"/>
          </w:tcPr>
          <w:p w14:paraId="7E99FDB3" w14:textId="77777777" w:rsidR="000D0E0A" w:rsidRPr="003B3BED" w:rsidRDefault="000D0E0A" w:rsidP="000D0E0A">
            <w:pPr>
              <w:spacing w:line="240" w:lineRule="auto"/>
              <w:jc w:val="center"/>
              <w:rPr>
                <w:rFonts w:ascii="宋体" w:hAnsi="宋体" w:cs="宋体" w:hint="eastAsia"/>
                <w:color w:val="000000"/>
                <w:sz w:val="18"/>
                <w:szCs w:val="18"/>
              </w:rPr>
            </w:pPr>
          </w:p>
        </w:tc>
      </w:tr>
      <w:tr w:rsidR="000D0E0A" w:rsidRPr="003B3BED" w14:paraId="7372BB21" w14:textId="77777777" w:rsidTr="007C64EB">
        <w:trPr>
          <w:trHeight w:val="297"/>
          <w:jc w:val="center"/>
        </w:trPr>
        <w:tc>
          <w:tcPr>
            <w:tcW w:w="0" w:type="auto"/>
            <w:vMerge/>
            <w:vAlign w:val="center"/>
          </w:tcPr>
          <w:p w14:paraId="3B1CFA5B" w14:textId="77777777" w:rsidR="000D0E0A" w:rsidRPr="003B3BED" w:rsidRDefault="000D0E0A" w:rsidP="000D0E0A">
            <w:pPr>
              <w:spacing w:line="240" w:lineRule="auto"/>
              <w:jc w:val="center"/>
              <w:rPr>
                <w:rFonts w:ascii="宋体" w:hAnsi="宋体" w:cs="宋体" w:hint="eastAsia"/>
                <w:color w:val="000000"/>
                <w:sz w:val="18"/>
                <w:szCs w:val="18"/>
              </w:rPr>
            </w:pPr>
          </w:p>
        </w:tc>
        <w:tc>
          <w:tcPr>
            <w:tcW w:w="0" w:type="auto"/>
            <w:vMerge/>
            <w:vAlign w:val="center"/>
          </w:tcPr>
          <w:p w14:paraId="61BD3A84" w14:textId="77777777" w:rsidR="000D0E0A" w:rsidRPr="003B3BED" w:rsidRDefault="000D0E0A" w:rsidP="000D0E0A">
            <w:pPr>
              <w:spacing w:line="240" w:lineRule="auto"/>
              <w:jc w:val="center"/>
              <w:rPr>
                <w:rFonts w:ascii="宋体" w:hAnsi="宋体" w:cs="宋体" w:hint="eastAsia"/>
                <w:color w:val="000000"/>
                <w:sz w:val="18"/>
                <w:szCs w:val="18"/>
              </w:rPr>
            </w:pPr>
          </w:p>
        </w:tc>
        <w:tc>
          <w:tcPr>
            <w:tcW w:w="0" w:type="auto"/>
            <w:vMerge w:val="restart"/>
            <w:vAlign w:val="center"/>
          </w:tcPr>
          <w:p w14:paraId="337AC267" w14:textId="77777777" w:rsidR="000D0E0A" w:rsidRPr="003B3BED" w:rsidRDefault="000D0E0A" w:rsidP="000D0E0A">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跨文化团队协作基础</w:t>
            </w:r>
          </w:p>
        </w:tc>
        <w:tc>
          <w:tcPr>
            <w:tcW w:w="0" w:type="auto"/>
            <w:vMerge w:val="restart"/>
            <w:vAlign w:val="center"/>
          </w:tcPr>
          <w:p w14:paraId="0780CB34" w14:textId="00D1A05C" w:rsidR="000D0E0A" w:rsidRPr="003B3BED" w:rsidRDefault="000D0E0A" w:rsidP="000D0E0A">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15％</w:t>
            </w:r>
          </w:p>
        </w:tc>
        <w:tc>
          <w:tcPr>
            <w:tcW w:w="0" w:type="auto"/>
            <w:vMerge w:val="restart"/>
            <w:vAlign w:val="center"/>
          </w:tcPr>
          <w:p w14:paraId="73003EF0" w14:textId="77777777" w:rsidR="000D0E0A" w:rsidRPr="003B3BED" w:rsidRDefault="000D0E0A" w:rsidP="000D0E0A">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多元文化团队意识与协作</w:t>
            </w:r>
          </w:p>
        </w:tc>
        <w:tc>
          <w:tcPr>
            <w:tcW w:w="0" w:type="auto"/>
            <w:noWrap/>
            <w:vAlign w:val="center"/>
          </w:tcPr>
          <w:p w14:paraId="6B7B6E1A" w14:textId="77777777" w:rsidR="000D0E0A" w:rsidRPr="003B3BED" w:rsidRDefault="000D0E0A" w:rsidP="000D0E0A">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45</w:t>
            </w:r>
          </w:p>
        </w:tc>
        <w:tc>
          <w:tcPr>
            <w:tcW w:w="0" w:type="auto"/>
            <w:vMerge w:val="restart"/>
            <w:noWrap/>
            <w:vAlign w:val="center"/>
          </w:tcPr>
          <w:p w14:paraId="793BD174" w14:textId="77777777" w:rsidR="000D0E0A" w:rsidRPr="003B3BED" w:rsidRDefault="000D0E0A" w:rsidP="000D0E0A">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90</w:t>
            </w:r>
          </w:p>
        </w:tc>
        <w:tc>
          <w:tcPr>
            <w:tcW w:w="0" w:type="auto"/>
            <w:vMerge w:val="restart"/>
            <w:noWrap/>
            <w:vAlign w:val="center"/>
          </w:tcPr>
          <w:p w14:paraId="06DF52A5" w14:textId="77777777" w:rsidR="000D0E0A" w:rsidRPr="003B3BED" w:rsidRDefault="000D0E0A" w:rsidP="000D0E0A">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90</w:t>
            </w:r>
          </w:p>
        </w:tc>
        <w:tc>
          <w:tcPr>
            <w:tcW w:w="0" w:type="auto"/>
            <w:vMerge w:val="restart"/>
            <w:noWrap/>
            <w:vAlign w:val="center"/>
          </w:tcPr>
          <w:p w14:paraId="40722F07" w14:textId="77777777" w:rsidR="000D0E0A" w:rsidRPr="003B3BED" w:rsidRDefault="000D0E0A" w:rsidP="000D0E0A">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13.5</w:t>
            </w:r>
          </w:p>
        </w:tc>
        <w:tc>
          <w:tcPr>
            <w:tcW w:w="0" w:type="auto"/>
            <w:vMerge/>
            <w:noWrap/>
            <w:vAlign w:val="center"/>
          </w:tcPr>
          <w:p w14:paraId="7782E406" w14:textId="77777777" w:rsidR="000D0E0A" w:rsidRPr="003B3BED" w:rsidRDefault="000D0E0A" w:rsidP="000D0E0A">
            <w:pPr>
              <w:spacing w:line="240" w:lineRule="auto"/>
              <w:jc w:val="center"/>
              <w:rPr>
                <w:rFonts w:ascii="宋体" w:hAnsi="宋体" w:cs="宋体" w:hint="eastAsia"/>
                <w:color w:val="000000"/>
                <w:sz w:val="18"/>
                <w:szCs w:val="18"/>
              </w:rPr>
            </w:pPr>
          </w:p>
        </w:tc>
      </w:tr>
      <w:tr w:rsidR="000D0E0A" w:rsidRPr="003B3BED" w14:paraId="61359699" w14:textId="77777777" w:rsidTr="007C64EB">
        <w:trPr>
          <w:trHeight w:val="297"/>
          <w:jc w:val="center"/>
        </w:trPr>
        <w:tc>
          <w:tcPr>
            <w:tcW w:w="0" w:type="auto"/>
            <w:vMerge/>
            <w:vAlign w:val="center"/>
          </w:tcPr>
          <w:p w14:paraId="1381D20F" w14:textId="77777777" w:rsidR="000D0E0A" w:rsidRPr="003B3BED" w:rsidRDefault="000D0E0A" w:rsidP="000D0E0A">
            <w:pPr>
              <w:spacing w:line="240" w:lineRule="auto"/>
              <w:jc w:val="center"/>
              <w:rPr>
                <w:rFonts w:ascii="宋体" w:hAnsi="宋体" w:cs="宋体" w:hint="eastAsia"/>
                <w:color w:val="000000"/>
                <w:sz w:val="18"/>
                <w:szCs w:val="18"/>
              </w:rPr>
            </w:pPr>
          </w:p>
        </w:tc>
        <w:tc>
          <w:tcPr>
            <w:tcW w:w="0" w:type="auto"/>
            <w:vMerge/>
            <w:vAlign w:val="center"/>
          </w:tcPr>
          <w:p w14:paraId="766440AB" w14:textId="77777777" w:rsidR="000D0E0A" w:rsidRPr="003B3BED" w:rsidRDefault="000D0E0A" w:rsidP="000D0E0A">
            <w:pPr>
              <w:spacing w:line="240" w:lineRule="auto"/>
              <w:jc w:val="center"/>
              <w:rPr>
                <w:rFonts w:ascii="宋体" w:hAnsi="宋体" w:cs="宋体" w:hint="eastAsia"/>
                <w:color w:val="000000"/>
                <w:sz w:val="18"/>
                <w:szCs w:val="18"/>
              </w:rPr>
            </w:pPr>
          </w:p>
        </w:tc>
        <w:tc>
          <w:tcPr>
            <w:tcW w:w="0" w:type="auto"/>
            <w:vMerge/>
            <w:vAlign w:val="center"/>
          </w:tcPr>
          <w:p w14:paraId="7F11DB4D" w14:textId="77777777" w:rsidR="000D0E0A" w:rsidRPr="003B3BED" w:rsidRDefault="000D0E0A" w:rsidP="000D0E0A">
            <w:pPr>
              <w:spacing w:line="240" w:lineRule="auto"/>
              <w:jc w:val="center"/>
              <w:rPr>
                <w:rFonts w:ascii="宋体" w:hAnsi="宋体" w:cs="宋体" w:hint="eastAsia"/>
                <w:color w:val="000000"/>
                <w:sz w:val="18"/>
                <w:szCs w:val="18"/>
              </w:rPr>
            </w:pPr>
          </w:p>
        </w:tc>
        <w:tc>
          <w:tcPr>
            <w:tcW w:w="0" w:type="auto"/>
            <w:vMerge/>
            <w:vAlign w:val="center"/>
          </w:tcPr>
          <w:p w14:paraId="6B170A7D" w14:textId="77777777" w:rsidR="000D0E0A" w:rsidRPr="003B3BED" w:rsidRDefault="000D0E0A" w:rsidP="000D0E0A">
            <w:pPr>
              <w:spacing w:line="240" w:lineRule="auto"/>
              <w:jc w:val="center"/>
              <w:rPr>
                <w:rFonts w:ascii="宋体" w:hAnsi="宋体" w:cs="宋体" w:hint="eastAsia"/>
                <w:color w:val="000000"/>
                <w:sz w:val="18"/>
                <w:szCs w:val="18"/>
              </w:rPr>
            </w:pPr>
          </w:p>
        </w:tc>
        <w:tc>
          <w:tcPr>
            <w:tcW w:w="0" w:type="auto"/>
            <w:vMerge/>
            <w:vAlign w:val="center"/>
          </w:tcPr>
          <w:p w14:paraId="6DFA3E71" w14:textId="77777777" w:rsidR="000D0E0A" w:rsidRPr="003B3BED" w:rsidRDefault="000D0E0A" w:rsidP="000D0E0A">
            <w:pPr>
              <w:spacing w:line="240" w:lineRule="auto"/>
              <w:jc w:val="center"/>
              <w:rPr>
                <w:rFonts w:ascii="宋体" w:hAnsi="宋体" w:cs="宋体" w:hint="eastAsia"/>
                <w:color w:val="000000"/>
                <w:sz w:val="18"/>
                <w:szCs w:val="18"/>
              </w:rPr>
            </w:pPr>
          </w:p>
        </w:tc>
        <w:tc>
          <w:tcPr>
            <w:tcW w:w="0" w:type="auto"/>
            <w:noWrap/>
            <w:vAlign w:val="center"/>
          </w:tcPr>
          <w:p w14:paraId="343A5795" w14:textId="77777777" w:rsidR="000D0E0A" w:rsidRPr="003B3BED" w:rsidRDefault="000D0E0A" w:rsidP="000D0E0A">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45</w:t>
            </w:r>
          </w:p>
        </w:tc>
        <w:tc>
          <w:tcPr>
            <w:tcW w:w="0" w:type="auto"/>
            <w:vMerge/>
            <w:noWrap/>
            <w:vAlign w:val="center"/>
          </w:tcPr>
          <w:p w14:paraId="3D3EC393" w14:textId="77777777" w:rsidR="000D0E0A" w:rsidRPr="003B3BED" w:rsidRDefault="000D0E0A" w:rsidP="000D0E0A">
            <w:pPr>
              <w:spacing w:line="240" w:lineRule="auto"/>
              <w:jc w:val="center"/>
              <w:rPr>
                <w:rFonts w:ascii="宋体" w:hAnsi="宋体" w:cs="宋体" w:hint="eastAsia"/>
                <w:color w:val="000000"/>
                <w:sz w:val="18"/>
                <w:szCs w:val="18"/>
              </w:rPr>
            </w:pPr>
          </w:p>
        </w:tc>
        <w:tc>
          <w:tcPr>
            <w:tcW w:w="0" w:type="auto"/>
            <w:vMerge/>
            <w:noWrap/>
            <w:vAlign w:val="center"/>
          </w:tcPr>
          <w:p w14:paraId="2BE1AD14" w14:textId="77777777" w:rsidR="000D0E0A" w:rsidRPr="003B3BED" w:rsidRDefault="000D0E0A" w:rsidP="000D0E0A">
            <w:pPr>
              <w:spacing w:line="240" w:lineRule="auto"/>
              <w:jc w:val="center"/>
              <w:rPr>
                <w:rFonts w:ascii="宋体" w:hAnsi="宋体" w:cs="宋体" w:hint="eastAsia"/>
                <w:color w:val="000000"/>
                <w:sz w:val="18"/>
                <w:szCs w:val="18"/>
              </w:rPr>
            </w:pPr>
          </w:p>
        </w:tc>
        <w:tc>
          <w:tcPr>
            <w:tcW w:w="0" w:type="auto"/>
            <w:vMerge/>
            <w:noWrap/>
            <w:vAlign w:val="center"/>
          </w:tcPr>
          <w:p w14:paraId="0BB9A778" w14:textId="77777777" w:rsidR="000D0E0A" w:rsidRPr="003B3BED" w:rsidRDefault="000D0E0A" w:rsidP="000D0E0A">
            <w:pPr>
              <w:spacing w:line="240" w:lineRule="auto"/>
              <w:jc w:val="center"/>
              <w:rPr>
                <w:rFonts w:ascii="宋体" w:hAnsi="宋体" w:cs="宋体" w:hint="eastAsia"/>
                <w:color w:val="000000"/>
                <w:sz w:val="18"/>
                <w:szCs w:val="18"/>
              </w:rPr>
            </w:pPr>
          </w:p>
        </w:tc>
        <w:tc>
          <w:tcPr>
            <w:tcW w:w="0" w:type="auto"/>
            <w:vMerge/>
            <w:noWrap/>
            <w:vAlign w:val="center"/>
          </w:tcPr>
          <w:p w14:paraId="6C5A59D8" w14:textId="77777777" w:rsidR="000D0E0A" w:rsidRPr="003B3BED" w:rsidRDefault="000D0E0A" w:rsidP="000D0E0A">
            <w:pPr>
              <w:spacing w:line="240" w:lineRule="auto"/>
              <w:jc w:val="center"/>
              <w:rPr>
                <w:rFonts w:ascii="宋体" w:hAnsi="宋体" w:cs="宋体" w:hint="eastAsia"/>
                <w:color w:val="000000"/>
                <w:sz w:val="18"/>
                <w:szCs w:val="18"/>
              </w:rPr>
            </w:pPr>
          </w:p>
        </w:tc>
      </w:tr>
      <w:tr w:rsidR="000D0E0A" w:rsidRPr="003B3BED" w14:paraId="45F8F92D" w14:textId="77777777" w:rsidTr="007C64EB">
        <w:trPr>
          <w:trHeight w:val="297"/>
          <w:jc w:val="center"/>
        </w:trPr>
        <w:tc>
          <w:tcPr>
            <w:tcW w:w="0" w:type="auto"/>
            <w:gridSpan w:val="9"/>
            <w:noWrap/>
            <w:vAlign w:val="center"/>
          </w:tcPr>
          <w:p w14:paraId="5FDF5168" w14:textId="58A0DB0F" w:rsidR="000D0E0A" w:rsidRPr="003B3BED" w:rsidRDefault="000D0E0A" w:rsidP="000D0E0A">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总评价成绩（保留小数点后两位，四舍五入）</w:t>
            </w:r>
          </w:p>
        </w:tc>
        <w:tc>
          <w:tcPr>
            <w:tcW w:w="0" w:type="auto"/>
            <w:noWrap/>
            <w:vAlign w:val="center"/>
          </w:tcPr>
          <w:p w14:paraId="1542FD38" w14:textId="0AB80964" w:rsidR="000D0E0A" w:rsidRPr="003B3BED" w:rsidRDefault="000D0E0A" w:rsidP="000D0E0A">
            <w:pPr>
              <w:widowControl/>
              <w:spacing w:line="240" w:lineRule="auto"/>
              <w:jc w:val="center"/>
              <w:textAlignment w:val="center"/>
              <w:rPr>
                <w:rFonts w:ascii="宋体" w:hAnsi="宋体" w:cs="宋体" w:hint="eastAsia"/>
                <w:color w:val="000000"/>
                <w:sz w:val="18"/>
                <w:szCs w:val="18"/>
              </w:rPr>
            </w:pPr>
            <w:r w:rsidRPr="003B3BED">
              <w:rPr>
                <w:rFonts w:ascii="宋体" w:hAnsi="宋体" w:cs="宋体" w:hint="eastAsia"/>
                <w:color w:val="000000"/>
                <w:kern w:val="0"/>
                <w:sz w:val="18"/>
                <w:szCs w:val="18"/>
                <w:lang w:bidi="ar"/>
              </w:rPr>
              <w:t>88.28</w:t>
            </w:r>
          </w:p>
        </w:tc>
      </w:tr>
    </w:tbl>
    <w:p w14:paraId="715C5B17" w14:textId="77777777" w:rsidR="003615BD" w:rsidRDefault="00000000">
      <w:bookmarkStart w:id="305" w:name="BookMark6"/>
      <w:r>
        <w:br w:type="page"/>
      </w:r>
    </w:p>
    <w:p w14:paraId="3DA66FA3" w14:textId="77777777" w:rsidR="003615BD" w:rsidRDefault="00000000">
      <w:pPr>
        <w:pStyle w:val="affffff2"/>
        <w:spacing w:after="120"/>
      </w:pPr>
      <w:bookmarkStart w:id="306" w:name="_Toc231486991"/>
      <w:bookmarkStart w:id="307" w:name="_Toc232000109"/>
      <w:bookmarkStart w:id="308" w:name="_Toc231487022"/>
      <w:bookmarkStart w:id="309" w:name="_Toc233220349"/>
      <w:bookmarkStart w:id="310" w:name="_Toc233307144"/>
      <w:r>
        <w:rPr>
          <w:rFonts w:hint="eastAsia"/>
          <w:spacing w:val="105"/>
        </w:rPr>
        <w:lastRenderedPageBreak/>
        <w:t>参考文</w:t>
      </w:r>
      <w:r>
        <w:rPr>
          <w:rFonts w:hint="eastAsia"/>
        </w:rPr>
        <w:t>献</w:t>
      </w:r>
      <w:bookmarkEnd w:id="306"/>
      <w:bookmarkEnd w:id="307"/>
      <w:bookmarkEnd w:id="308"/>
      <w:bookmarkEnd w:id="309"/>
      <w:bookmarkEnd w:id="310"/>
    </w:p>
    <w:p w14:paraId="35159A21" w14:textId="77777777" w:rsidR="003615BD" w:rsidRDefault="00000000">
      <w:pPr>
        <w:pStyle w:val="afffffb"/>
        <w:jc w:val="left"/>
      </w:pPr>
      <w:r>
        <w:rPr>
          <w:rFonts w:hint="eastAsia"/>
        </w:rPr>
        <w:t xml:space="preserve">[1]  GB/T 18354—2021  物流术语 </w:t>
      </w:r>
    </w:p>
    <w:p w14:paraId="18C6BCA2" w14:textId="77777777" w:rsidR="003615BD" w:rsidRDefault="00000000">
      <w:pPr>
        <w:pStyle w:val="afffffb"/>
        <w:jc w:val="left"/>
      </w:pPr>
      <w:r>
        <w:rPr>
          <w:rFonts w:hint="eastAsia"/>
        </w:rPr>
        <w:t>[2]  GB/T 27917.1—2023  快递服务  第1部分：基本术语</w:t>
      </w:r>
    </w:p>
    <w:p w14:paraId="6F4FCFA0" w14:textId="1658D16B" w:rsidR="003615BD" w:rsidRDefault="00000000">
      <w:pPr>
        <w:pStyle w:val="afffffb"/>
        <w:jc w:val="left"/>
      </w:pPr>
      <w:r>
        <w:rPr>
          <w:rFonts w:hint="eastAsia"/>
        </w:rPr>
        <w:t>[</w:t>
      </w:r>
      <w:r w:rsidR="00C00843">
        <w:rPr>
          <w:rFonts w:hint="eastAsia"/>
        </w:rPr>
        <w:t>3</w:t>
      </w:r>
      <w:r>
        <w:rPr>
          <w:rFonts w:hint="eastAsia"/>
        </w:rPr>
        <w:t>]  T/GXAS 763—2024  面向东盟跨境电商直播人才培训服务规范</w:t>
      </w:r>
    </w:p>
    <w:p w14:paraId="63DD1CC4" w14:textId="2AA5B502" w:rsidR="003615BD" w:rsidRDefault="00000000">
      <w:pPr>
        <w:pStyle w:val="afffffb"/>
        <w:jc w:val="left"/>
      </w:pPr>
      <w:r>
        <w:rPr>
          <w:rFonts w:hint="eastAsia"/>
        </w:rPr>
        <w:t>[</w:t>
      </w:r>
      <w:r w:rsidR="00C00843">
        <w:rPr>
          <w:rFonts w:hint="eastAsia"/>
        </w:rPr>
        <w:t>4</w:t>
      </w:r>
      <w:r>
        <w:rPr>
          <w:rFonts w:hint="eastAsia"/>
        </w:rPr>
        <w:t xml:space="preserve">] </w:t>
      </w:r>
      <w:r w:rsidR="007054D7">
        <w:rPr>
          <w:rFonts w:hint="eastAsia"/>
        </w:rPr>
        <w:t xml:space="preserve"> </w:t>
      </w:r>
      <w:r>
        <w:rPr>
          <w:rFonts w:hint="eastAsia"/>
        </w:rPr>
        <w:t>T/GXAS XXXX  面向东盟跨境物流现代学徒制课程设计规范</w:t>
      </w:r>
    </w:p>
    <w:p w14:paraId="34A57DEB" w14:textId="6F25FF82" w:rsidR="003615BD" w:rsidRDefault="00000000">
      <w:pPr>
        <w:pStyle w:val="afffffb"/>
        <w:jc w:val="left"/>
      </w:pPr>
      <w:r>
        <w:rPr>
          <w:rFonts w:hint="eastAsia"/>
        </w:rPr>
        <w:t>[</w:t>
      </w:r>
      <w:r w:rsidR="00C00843">
        <w:rPr>
          <w:rFonts w:hint="eastAsia"/>
        </w:rPr>
        <w:t>5</w:t>
      </w:r>
      <w:r>
        <w:rPr>
          <w:rFonts w:hint="eastAsia"/>
        </w:rPr>
        <w:t xml:space="preserve">] </w:t>
      </w:r>
      <w:r w:rsidR="007054D7">
        <w:rPr>
          <w:rFonts w:hint="eastAsia"/>
        </w:rPr>
        <w:t xml:space="preserve"> </w:t>
      </w:r>
      <w:r>
        <w:rPr>
          <w:rFonts w:hint="eastAsia"/>
        </w:rPr>
        <w:t>T/GXAS XXXX  跨境物流企业现代学徒制实习岗位操作规范</w:t>
      </w:r>
    </w:p>
    <w:p w14:paraId="4BDC7DBB" w14:textId="49585537" w:rsidR="003615BD" w:rsidRDefault="00000000">
      <w:pPr>
        <w:pStyle w:val="afffffb"/>
        <w:jc w:val="left"/>
      </w:pPr>
      <w:r>
        <w:rPr>
          <w:rFonts w:hint="eastAsia"/>
        </w:rPr>
        <w:t>[</w:t>
      </w:r>
      <w:r w:rsidR="00C00843">
        <w:rPr>
          <w:rFonts w:hint="eastAsia"/>
        </w:rPr>
        <w:t>6</w:t>
      </w:r>
      <w:r>
        <w:rPr>
          <w:rFonts w:hint="eastAsia"/>
        </w:rPr>
        <w:t xml:space="preserve">] </w:t>
      </w:r>
      <w:r w:rsidR="007054D7">
        <w:rPr>
          <w:rFonts w:hint="eastAsia"/>
        </w:rPr>
        <w:t xml:space="preserve"> </w:t>
      </w:r>
      <w:r>
        <w:rPr>
          <w:rFonts w:hint="eastAsia"/>
        </w:rPr>
        <w:t>关于开展现代学徒制试点工作的意见</w:t>
      </w:r>
      <w:r w:rsidR="00876525">
        <w:rPr>
          <w:rFonts w:hint="eastAsia"/>
        </w:rPr>
        <w:t>（</w:t>
      </w:r>
      <w:r w:rsidR="00876525" w:rsidRPr="00876525">
        <w:rPr>
          <w:rFonts w:hint="eastAsia"/>
        </w:rPr>
        <w:t>教职成〔2014〕9号</w:t>
      </w:r>
      <w:r w:rsidR="00876525">
        <w:rPr>
          <w:rFonts w:hint="eastAsia"/>
        </w:rPr>
        <w:t>）</w:t>
      </w:r>
    </w:p>
    <w:p w14:paraId="64D05535" w14:textId="75F57ADA" w:rsidR="003615BD" w:rsidRDefault="00000000">
      <w:pPr>
        <w:pStyle w:val="afffffb"/>
        <w:jc w:val="left"/>
      </w:pPr>
      <w:r>
        <w:rPr>
          <w:rFonts w:hint="eastAsia"/>
        </w:rPr>
        <w:t>[</w:t>
      </w:r>
      <w:r w:rsidR="00C00843">
        <w:rPr>
          <w:rFonts w:hint="eastAsia"/>
        </w:rPr>
        <w:t>7</w:t>
      </w:r>
      <w:r>
        <w:rPr>
          <w:rFonts w:hint="eastAsia"/>
        </w:rPr>
        <w:t xml:space="preserve">] </w:t>
      </w:r>
      <w:r w:rsidR="007054D7">
        <w:rPr>
          <w:rFonts w:hint="eastAsia"/>
        </w:rPr>
        <w:t xml:space="preserve"> </w:t>
      </w:r>
      <w:r w:rsidR="00876525" w:rsidRPr="00876525">
        <w:rPr>
          <w:rFonts w:hint="eastAsia"/>
        </w:rPr>
        <w:t>中共中央办公厅 国务院办公厅印发《关于深化现代职业教育体系建设改革的意见》</w:t>
      </w:r>
    </w:p>
    <w:p w14:paraId="2761D023" w14:textId="31691C10" w:rsidR="003615BD" w:rsidRDefault="00000000">
      <w:pPr>
        <w:pStyle w:val="afffffb"/>
        <w:jc w:val="left"/>
      </w:pPr>
      <w:r>
        <w:rPr>
          <w:rFonts w:hint="eastAsia"/>
        </w:rPr>
        <w:t>[</w:t>
      </w:r>
      <w:r w:rsidR="00C00843">
        <w:rPr>
          <w:rFonts w:hint="eastAsia"/>
        </w:rPr>
        <w:t>8</w:t>
      </w:r>
      <w:r>
        <w:rPr>
          <w:rFonts w:hint="eastAsia"/>
        </w:rPr>
        <w:t xml:space="preserve">] </w:t>
      </w:r>
      <w:r w:rsidR="007054D7">
        <w:rPr>
          <w:rFonts w:hint="eastAsia"/>
        </w:rPr>
        <w:t xml:space="preserve"> </w:t>
      </w:r>
      <w:r>
        <w:rPr>
          <w:rFonts w:hint="eastAsia"/>
        </w:rPr>
        <w:t>国家职业教育改革实施方案（国发〔2019〕4号）</w:t>
      </w:r>
    </w:p>
    <w:p w14:paraId="7D655C89" w14:textId="3C448A47" w:rsidR="003B4254" w:rsidRPr="003B4254" w:rsidRDefault="003B4254">
      <w:pPr>
        <w:pStyle w:val="afffffb"/>
        <w:jc w:val="left"/>
      </w:pPr>
      <w:r>
        <w:rPr>
          <w:rFonts w:hint="eastAsia"/>
        </w:rPr>
        <w:t xml:space="preserve">[9]  </w:t>
      </w:r>
      <w:r w:rsidRPr="003B4254">
        <w:rPr>
          <w:rFonts w:hint="eastAsia"/>
        </w:rPr>
        <w:t>教育部办公厅关于全面推进现代学徒制工作的通知（教职</w:t>
      </w:r>
      <w:proofErr w:type="gramStart"/>
      <w:r w:rsidRPr="003B4254">
        <w:rPr>
          <w:rFonts w:hint="eastAsia"/>
        </w:rPr>
        <w:t>成厅函</w:t>
      </w:r>
      <w:proofErr w:type="gramEnd"/>
      <w:r w:rsidRPr="003B4254">
        <w:rPr>
          <w:rFonts w:hint="eastAsia"/>
        </w:rPr>
        <w:t>〔2019〕12号）</w:t>
      </w:r>
    </w:p>
    <w:p w14:paraId="6E7A882F" w14:textId="20DEAE33" w:rsidR="003615BD" w:rsidRDefault="00000000" w:rsidP="00AA7004">
      <w:pPr>
        <w:pStyle w:val="afffffb"/>
        <w:jc w:val="left"/>
      </w:pPr>
      <w:r>
        <w:rPr>
          <w:rFonts w:hint="eastAsia"/>
        </w:rPr>
        <w:t>[</w:t>
      </w:r>
      <w:r w:rsidR="003B4254">
        <w:rPr>
          <w:rFonts w:hint="eastAsia"/>
        </w:rPr>
        <w:t>10</w:t>
      </w:r>
      <w:r>
        <w:rPr>
          <w:rFonts w:hint="eastAsia"/>
        </w:rPr>
        <w:t xml:space="preserve">] </w:t>
      </w:r>
      <w:r w:rsidR="007054D7">
        <w:rPr>
          <w:rFonts w:hint="eastAsia"/>
        </w:rPr>
        <w:t xml:space="preserve"> </w:t>
      </w:r>
      <w:r w:rsidR="00AA7004">
        <w:rPr>
          <w:rFonts w:hint="eastAsia"/>
        </w:rPr>
        <w:t>关于印发《职业技能等级认定工作规程（试行）》的通知（</w:t>
      </w:r>
      <w:proofErr w:type="gramStart"/>
      <w:r w:rsidR="00AA7004">
        <w:rPr>
          <w:rFonts w:hint="eastAsia"/>
        </w:rPr>
        <w:t>人社职司</w:t>
      </w:r>
      <w:proofErr w:type="gramEnd"/>
      <w:r w:rsidR="00AA7004">
        <w:rPr>
          <w:rFonts w:hint="eastAsia"/>
        </w:rPr>
        <w:t>便函〔2020〕17号）</w:t>
      </w:r>
    </w:p>
    <w:p w14:paraId="6DC75920" w14:textId="6E7217A4" w:rsidR="003615BD" w:rsidRDefault="00000000">
      <w:pPr>
        <w:pStyle w:val="afffffb"/>
        <w:jc w:val="left"/>
      </w:pPr>
      <w:r>
        <w:rPr>
          <w:rFonts w:hint="eastAsia"/>
        </w:rPr>
        <w:t>[1</w:t>
      </w:r>
      <w:r w:rsidR="003B4254">
        <w:rPr>
          <w:rFonts w:hint="eastAsia"/>
        </w:rPr>
        <w:t>1</w:t>
      </w:r>
      <w:r>
        <w:rPr>
          <w:rFonts w:hint="eastAsia"/>
        </w:rPr>
        <w:t xml:space="preserve">] </w:t>
      </w:r>
      <w:r w:rsidR="007054D7">
        <w:rPr>
          <w:rFonts w:hint="eastAsia"/>
        </w:rPr>
        <w:t xml:space="preserve"> </w:t>
      </w:r>
      <w:r>
        <w:rPr>
          <w:rFonts w:hint="eastAsia"/>
        </w:rPr>
        <w:t>区域全面经济伙伴关系协定</w:t>
      </w:r>
      <w:r w:rsidR="00AA7004">
        <w:rPr>
          <w:rFonts w:hint="eastAsia"/>
        </w:rPr>
        <w:t>（RCEP）</w:t>
      </w:r>
    </w:p>
    <w:p w14:paraId="13B309C1" w14:textId="297DB02A" w:rsidR="003615BD" w:rsidRDefault="00000000">
      <w:pPr>
        <w:pStyle w:val="afffffb"/>
        <w:jc w:val="left"/>
      </w:pPr>
      <w:r>
        <w:rPr>
          <w:rFonts w:hint="eastAsia"/>
        </w:rPr>
        <w:t>[1</w:t>
      </w:r>
      <w:r w:rsidR="003B4254">
        <w:rPr>
          <w:rFonts w:hint="eastAsia"/>
        </w:rPr>
        <w:t>2</w:t>
      </w:r>
      <w:r>
        <w:rPr>
          <w:rFonts w:hint="eastAsia"/>
        </w:rPr>
        <w:t>]</w:t>
      </w:r>
      <w:r w:rsidR="007054D7">
        <w:rPr>
          <w:rFonts w:hint="eastAsia"/>
        </w:rPr>
        <w:t xml:space="preserve">  </w:t>
      </w:r>
      <w:r>
        <w:rPr>
          <w:rFonts w:hint="eastAsia"/>
        </w:rPr>
        <w:t>崔永娟,徐小彬,</w:t>
      </w:r>
      <w:proofErr w:type="gramStart"/>
      <w:r>
        <w:rPr>
          <w:rFonts w:hint="eastAsia"/>
        </w:rPr>
        <w:t>莫艺</w:t>
      </w:r>
      <w:proofErr w:type="gramEnd"/>
      <w:r>
        <w:rPr>
          <w:rFonts w:hint="eastAsia"/>
        </w:rPr>
        <w:t>.“现代学徒制”下中职工程检测岗位校企双元四</w:t>
      </w:r>
      <w:proofErr w:type="gramStart"/>
      <w:r>
        <w:rPr>
          <w:rFonts w:hint="eastAsia"/>
        </w:rPr>
        <w:t>阶培养</w:t>
      </w:r>
      <w:proofErr w:type="gramEnd"/>
      <w:r>
        <w:rPr>
          <w:rFonts w:hint="eastAsia"/>
        </w:rPr>
        <w:t>人才评价体系[J].教育教学论坛,2020,(21):352-353.</w:t>
      </w:r>
    </w:p>
    <w:p w14:paraId="5689DE98" w14:textId="7604699F" w:rsidR="003615BD" w:rsidRDefault="00000000">
      <w:pPr>
        <w:pStyle w:val="afffffb"/>
        <w:jc w:val="left"/>
      </w:pPr>
      <w:r>
        <w:rPr>
          <w:rFonts w:hint="eastAsia"/>
        </w:rPr>
        <w:t>[1</w:t>
      </w:r>
      <w:r w:rsidR="003B4254">
        <w:rPr>
          <w:rFonts w:hint="eastAsia"/>
        </w:rPr>
        <w:t>3</w:t>
      </w:r>
      <w:r>
        <w:rPr>
          <w:rFonts w:hint="eastAsia"/>
        </w:rPr>
        <w:t>]</w:t>
      </w:r>
      <w:r w:rsidR="007054D7">
        <w:rPr>
          <w:rFonts w:hint="eastAsia"/>
        </w:rPr>
        <w:t xml:space="preserve">  </w:t>
      </w:r>
      <w:r>
        <w:rPr>
          <w:rFonts w:hint="eastAsia"/>
        </w:rPr>
        <w:t>谢燕,潘雪英.基于DACUM的高职药学现代学徒制校企融通课程的开发与实施[J].教育理论与实践,2021,41(24):24-29.</w:t>
      </w:r>
    </w:p>
    <w:p w14:paraId="022D50E1" w14:textId="77777777" w:rsidR="003615BD" w:rsidRDefault="00000000">
      <w:pPr>
        <w:pStyle w:val="afffffb"/>
        <w:ind w:firstLineChars="0" w:firstLine="0"/>
        <w:jc w:val="center"/>
      </w:pPr>
      <w:bookmarkStart w:id="311" w:name="BookMark8"/>
      <w:bookmarkEnd w:id="305"/>
      <w:r>
        <w:rPr>
          <w:rFonts w:hint="eastAsia"/>
          <w:noProof/>
        </w:rPr>
        <w:drawing>
          <wp:inline distT="0" distB="0" distL="0" distR="0" wp14:anchorId="15306BF8" wp14:editId="7DAAD66B">
            <wp:extent cx="1485900" cy="317500"/>
            <wp:effectExtent l="0" t="0" r="0" b="6350"/>
            <wp:docPr id="1900714028" name="图片 3"/>
            <wp:cNvGraphicFramePr/>
            <a:graphic xmlns:a="http://schemas.openxmlformats.org/drawingml/2006/main">
              <a:graphicData uri="http://schemas.openxmlformats.org/drawingml/2006/picture">
                <pic:pic xmlns:pic="http://schemas.openxmlformats.org/drawingml/2006/picture">
                  <pic:nvPicPr>
                    <pic:cNvPr id="1900714028" name="图片 3"/>
                    <pic:cNvPicPr/>
                  </pic:nvPicPr>
                  <pic:blipFill>
                    <a:blip r:embed="rId28"/>
                    <a:stretch>
                      <a:fillRect/>
                    </a:stretch>
                  </pic:blipFill>
                  <pic:spPr>
                    <a:xfrm>
                      <a:off x="0" y="0"/>
                      <a:ext cx="1485900" cy="317500"/>
                    </a:xfrm>
                    <a:prstGeom prst="rect">
                      <a:avLst/>
                    </a:prstGeom>
                  </pic:spPr>
                </pic:pic>
              </a:graphicData>
            </a:graphic>
          </wp:inline>
        </w:drawing>
      </w:r>
      <w:bookmarkEnd w:id="311"/>
    </w:p>
    <w:p w14:paraId="1F846B2F" w14:textId="77777777" w:rsidR="003615BD" w:rsidRDefault="003615BD">
      <w:pPr>
        <w:rPr>
          <w:rFonts w:ascii="宋体" w:hAnsi="宋体" w:hint="eastAsia"/>
          <w:sz w:val="18"/>
        </w:rPr>
      </w:pPr>
    </w:p>
    <w:sectPr w:rsidR="003615BD" w:rsidSect="008D1F5F">
      <w:headerReference w:type="even" r:id="rId29"/>
      <w:headerReference w:type="default" r:id="rId30"/>
      <w:footerReference w:type="even" r:id="rId31"/>
      <w:footerReference w:type="default" r:id="rId32"/>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069CE" w14:textId="77777777" w:rsidR="009D2F41" w:rsidRDefault="009D2F41">
      <w:pPr>
        <w:spacing w:line="240" w:lineRule="auto"/>
      </w:pPr>
      <w:r>
        <w:separator/>
      </w:r>
    </w:p>
  </w:endnote>
  <w:endnote w:type="continuationSeparator" w:id="0">
    <w:p w14:paraId="5F64BDF3" w14:textId="77777777" w:rsidR="009D2F41" w:rsidRDefault="009D2F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0D0BD" w14:textId="77777777" w:rsidR="003615BD" w:rsidRDefault="00000000">
    <w:pPr>
      <w:pStyle w:val="affff0"/>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B3073" w14:textId="4AF9BB15" w:rsidR="00A43AD8" w:rsidRPr="008D1F5F" w:rsidRDefault="008D1F5F" w:rsidP="008D1F5F">
    <w:pPr>
      <w:pStyle w:val="afffff7"/>
    </w:pPr>
    <w:r>
      <w:fldChar w:fldCharType="begin"/>
    </w:r>
    <w:r>
      <w:instrText xml:space="preserve"> PAGE   \* MERGEFORMAT \* MERGEFORMAT </w:instrText>
    </w:r>
    <w:r>
      <w:fldChar w:fldCharType="separate"/>
    </w:r>
    <w:r>
      <w:rPr>
        <w:noProof/>
      </w:rPr>
      <w:t>24</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94016" w14:textId="77777777" w:rsidR="00A43AD8" w:rsidRDefault="00A43AD8" w:rsidP="008D1F5F">
    <w:pPr>
      <w:pStyle w:val="afffff8"/>
    </w:pPr>
    <w:r>
      <w:fldChar w:fldCharType="begin"/>
    </w:r>
    <w:r>
      <w:instrText>PAGE   \* MERGEFORMAT</w:instrText>
    </w:r>
    <w:r>
      <w:fldChar w:fldCharType="separate"/>
    </w:r>
    <w:r>
      <w:rPr>
        <w:lang w:val="zh-CN"/>
      </w:rPr>
      <w:t>5</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2D5BB" w14:textId="77777777" w:rsidR="008D1F5F" w:rsidRDefault="008D1F5F">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BC6F4" w14:textId="77777777" w:rsidR="003615BD" w:rsidRDefault="003615BD">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F9598" w14:textId="7138F3D4" w:rsidR="00A43AD8" w:rsidRPr="008D1F5F" w:rsidRDefault="008D1F5F" w:rsidP="008D1F5F">
    <w:pPr>
      <w:pStyle w:val="afffff7"/>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A5AC7" w14:textId="77777777" w:rsidR="00A43AD8" w:rsidRDefault="00A43AD8" w:rsidP="008D1F5F">
    <w:pPr>
      <w:pStyle w:val="afffff8"/>
    </w:pPr>
    <w:r>
      <w:fldChar w:fldCharType="begin"/>
    </w:r>
    <w:r>
      <w:instrText>PAGE   \* MERGEFORMAT</w:instrText>
    </w:r>
    <w:r>
      <w:fldChar w:fldCharType="separate"/>
    </w:r>
    <w:r>
      <w:rPr>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79F56" w14:textId="6590EB3A" w:rsidR="008D1F5F" w:rsidRPr="008D1F5F" w:rsidRDefault="008D1F5F" w:rsidP="008D1F5F">
    <w:pPr>
      <w:pStyle w:val="afffff7"/>
    </w:pPr>
    <w:r>
      <w:fldChar w:fldCharType="begin"/>
    </w:r>
    <w:r>
      <w:instrText xml:space="preserve"> PAGE   \* MERGEFORMAT \* MERGEFORMAT </w:instrText>
    </w:r>
    <w:r>
      <w:fldChar w:fldCharType="separate"/>
    </w:r>
    <w:r>
      <w:rPr>
        <w:noProof/>
      </w:rPr>
      <w:t>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01CC4" w14:textId="77777777" w:rsidR="008D1F5F" w:rsidRDefault="008D1F5F" w:rsidP="008D1F5F">
    <w:pPr>
      <w:pStyle w:val="afffff8"/>
    </w:pPr>
    <w:r>
      <w:fldChar w:fldCharType="begin"/>
    </w:r>
    <w:r>
      <w:instrText>PAGE   \* MERGEFORMAT</w:instrText>
    </w:r>
    <w:r>
      <w:fldChar w:fldCharType="separate"/>
    </w:r>
    <w:r>
      <w:rPr>
        <w:lang w:val="zh-CN"/>
      </w:rPr>
      <w:t>I</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FE88" w14:textId="772A181E" w:rsidR="003615BD" w:rsidRPr="008D1F5F" w:rsidRDefault="008D1F5F" w:rsidP="008D1F5F">
    <w:pPr>
      <w:pStyle w:val="afffff7"/>
    </w:pPr>
    <w:r>
      <w:fldChar w:fldCharType="begin"/>
    </w:r>
    <w:r>
      <w:instrText xml:space="preserve"> PAGE   \* MERGEFORMAT \* MERGEFORMAT </w:instrText>
    </w:r>
    <w:r>
      <w:fldChar w:fldCharType="separate"/>
    </w:r>
    <w:r>
      <w:rPr>
        <w:noProof/>
      </w:rPr>
      <w:t>2</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28934" w14:textId="77777777" w:rsidR="003615BD" w:rsidRDefault="00000000" w:rsidP="008D1F5F">
    <w:pPr>
      <w:pStyle w:val="afffff8"/>
    </w:pPr>
    <w:r>
      <w:fldChar w:fldCharType="begin"/>
    </w:r>
    <w:r>
      <w:instrText>PAGE   \* MERGEFORMAT</w:instrText>
    </w:r>
    <w:r>
      <w:fldChar w:fldCharType="separate"/>
    </w:r>
    <w:r>
      <w:rPr>
        <w:lang w:val="zh-CN"/>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8E8BE" w14:textId="77777777" w:rsidR="009D2F41" w:rsidRDefault="009D2F41">
      <w:pPr>
        <w:spacing w:line="240" w:lineRule="auto"/>
      </w:pPr>
      <w:r>
        <w:separator/>
      </w:r>
    </w:p>
  </w:footnote>
  <w:footnote w:type="continuationSeparator" w:id="0">
    <w:p w14:paraId="36005F42" w14:textId="77777777" w:rsidR="009D2F41" w:rsidRDefault="009D2F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3FF99" w14:textId="77777777" w:rsidR="008D1F5F" w:rsidRDefault="008D1F5F">
    <w:pPr>
      <w:pStyle w:val="affff2"/>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19702" w14:textId="417DECFF" w:rsidR="00A43AD8" w:rsidRPr="008D1F5F" w:rsidRDefault="008D1F5F" w:rsidP="008D1F5F">
    <w:pPr>
      <w:pStyle w:val="af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B7379E">
      <w:rPr>
        <w:rFonts w:hint="eastAsia"/>
        <w:noProof/>
      </w:rPr>
      <w:t>T/GXAS XXXX—XXXX</w:t>
    </w:r>
    <w:r>
      <w:rPr>
        <w:rFonts w:hint="eastAsia"/>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FEB3B" w14:textId="79EA6E71" w:rsidR="00A43AD8" w:rsidRDefault="00A43AD8" w:rsidP="008D1F5F">
    <w:pPr>
      <w:pStyle w:val="affffff0"/>
      <w:rPr>
        <w:rFonts w:hint="eastAsia"/>
      </w:rPr>
    </w:pPr>
    <w:r>
      <w:fldChar w:fldCharType="begin"/>
    </w:r>
    <w:r>
      <w:instrText xml:space="preserve"> STYLEREF  标准文件_文件编号  \* MERGEFORMAT </w:instrText>
    </w:r>
    <w:r>
      <w:fldChar w:fldCharType="separate"/>
    </w:r>
    <w:r w:rsidR="00B7379E">
      <w:rPr>
        <w:rFonts w:hint="eastAsia"/>
        <w:noProof/>
      </w:rPr>
      <w:t>T/GXAS XXXX—XXXX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B8A79" w14:textId="77777777" w:rsidR="003615BD" w:rsidRDefault="00000000">
    <w:pPr>
      <w:pStyle w:val="affff2"/>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0C9E0" w14:textId="77777777" w:rsidR="003615BD" w:rsidRDefault="003615BD">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9C9BF" w14:textId="2C356CBF" w:rsidR="00A43AD8" w:rsidRPr="008D1F5F" w:rsidRDefault="008D1F5F" w:rsidP="008D1F5F">
    <w:pPr>
      <w:pStyle w:val="af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376BC" w14:textId="2CA8C86C" w:rsidR="00A43AD8" w:rsidRDefault="00A43AD8" w:rsidP="008D1F5F">
    <w:pPr>
      <w:pStyle w:val="affffff0"/>
      <w:rPr>
        <w:rFonts w:hint="eastAsia"/>
      </w:rPr>
    </w:pPr>
    <w:r>
      <w:fldChar w:fldCharType="begin"/>
    </w:r>
    <w:r>
      <w:instrText xml:space="preserve"> STYLEREF  标准文件_文件编号  \* MERGEFORMAT </w:instrText>
    </w:r>
    <w:r>
      <w:fldChar w:fldCharType="separate"/>
    </w:r>
    <w:r w:rsidR="00B7379E">
      <w:rPr>
        <w:rFonts w:hint="eastAsia"/>
        <w:noProof/>
      </w:rPr>
      <w:t>T/GXAS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61846" w14:textId="1708661E" w:rsidR="008D1F5F" w:rsidRPr="008D1F5F" w:rsidRDefault="008D1F5F" w:rsidP="008D1F5F">
    <w:pPr>
      <w:pStyle w:val="af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B7379E">
      <w:rPr>
        <w:rFonts w:hint="eastAsia"/>
        <w:noProof/>
      </w:rPr>
      <w:t>T/GXAS XXXX—XXXX</w:t>
    </w:r>
    <w:r>
      <w:rPr>
        <w:rFonts w:hint="eastAsia"/>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DB160" w14:textId="77777777" w:rsidR="008D1F5F" w:rsidRDefault="008D1F5F" w:rsidP="008D1F5F">
    <w:pPr>
      <w:pStyle w:val="affffff0"/>
      <w:rPr>
        <w:rFonts w:hint="eastAsia"/>
      </w:rPr>
    </w:pPr>
    <w:r>
      <w:fldChar w:fldCharType="begin"/>
    </w:r>
    <w:r>
      <w:instrText xml:space="preserve"> STYLEREF  标准文件_文件编号  \* MERGEFORMAT </w:instrText>
    </w:r>
    <w:r>
      <w:fldChar w:fldCharType="separate"/>
    </w:r>
    <w:r>
      <w:rPr>
        <w:rFonts w:hint="eastAsia"/>
        <w:noProof/>
      </w:rPr>
      <w:t>T/GXAS XXXX—XXXX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1A98B" w14:textId="333343F0" w:rsidR="003615BD" w:rsidRPr="008D1F5F" w:rsidRDefault="008D1F5F" w:rsidP="008D1F5F">
    <w:pPr>
      <w:pStyle w:val="af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B7379E">
      <w:rPr>
        <w:rFonts w:hint="eastAsia"/>
        <w:noProof/>
      </w:rPr>
      <w:t>T/GXAS XXXX—XXXX</w:t>
    </w:r>
    <w:r>
      <w:rPr>
        <w:rFonts w:hint="eastAsia"/>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F5047" w14:textId="41FF77CE" w:rsidR="003615BD" w:rsidRDefault="00000000" w:rsidP="008D1F5F">
    <w:pPr>
      <w:pStyle w:val="affffff0"/>
      <w:rPr>
        <w:rFonts w:hint="eastAsia"/>
      </w:rPr>
    </w:pPr>
    <w:r>
      <w:fldChar w:fldCharType="begin"/>
    </w:r>
    <w:r>
      <w:instrText xml:space="preserve"> STYLEREF  标准文件_文件编号  \* MERGEFORMAT </w:instrText>
    </w:r>
    <w:r>
      <w:fldChar w:fldCharType="separate"/>
    </w:r>
    <w:r w:rsidR="00B7379E">
      <w:rPr>
        <w:rFonts w:hint="eastAsia"/>
        <w:noProof/>
      </w:rPr>
      <w:t>T/GXAS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default"/>
        <w:strike w:val="0"/>
        <w:dstrike w:val="0"/>
        <w:color w:val="000000" w:themeColor="text1"/>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color w:val="auto"/>
        <w:sz w:val="21"/>
      </w:rPr>
    </w:lvl>
    <w:lvl w:ilvl="4">
      <w:start w:val="1"/>
      <w:numFmt w:val="decimal"/>
      <w:pStyle w:val="afff"/>
      <w:suff w:val="nothing"/>
      <w:lvlText w:val="%1%2.%3.%4.%5　"/>
      <w:lvlJc w:val="left"/>
      <w:pPr>
        <w:ind w:left="0" w:firstLine="0"/>
      </w:pPr>
      <w:rPr>
        <w:rFonts w:ascii="黑体" w:eastAsia="黑体" w:hint="eastAsia"/>
        <w:b w:val="0"/>
        <w:i w:val="0"/>
        <w:strike w:val="0"/>
        <w:color w:val="auto"/>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977955215">
    <w:abstractNumId w:val="0"/>
  </w:num>
  <w:num w:numId="2" w16cid:durableId="1059211788">
    <w:abstractNumId w:val="27"/>
  </w:num>
  <w:num w:numId="3" w16cid:durableId="2065984034">
    <w:abstractNumId w:val="5"/>
  </w:num>
  <w:num w:numId="4" w16cid:durableId="1006253782">
    <w:abstractNumId w:val="23"/>
  </w:num>
  <w:num w:numId="5" w16cid:durableId="7827796">
    <w:abstractNumId w:val="18"/>
  </w:num>
  <w:num w:numId="6" w16cid:durableId="602031508">
    <w:abstractNumId w:val="13"/>
  </w:num>
  <w:num w:numId="7" w16cid:durableId="1971861126">
    <w:abstractNumId w:val="8"/>
  </w:num>
  <w:num w:numId="8" w16cid:durableId="1919288709">
    <w:abstractNumId w:val="3"/>
  </w:num>
  <w:num w:numId="9" w16cid:durableId="587883981">
    <w:abstractNumId w:val="9"/>
  </w:num>
  <w:num w:numId="10" w16cid:durableId="758336091">
    <w:abstractNumId w:val="16"/>
  </w:num>
  <w:num w:numId="11" w16cid:durableId="2098095720">
    <w:abstractNumId w:val="25"/>
  </w:num>
  <w:num w:numId="12" w16cid:durableId="1444181988">
    <w:abstractNumId w:val="11"/>
  </w:num>
  <w:num w:numId="13" w16cid:durableId="2089496902">
    <w:abstractNumId w:val="12"/>
  </w:num>
  <w:num w:numId="14" w16cid:durableId="1613509825">
    <w:abstractNumId w:val="7"/>
  </w:num>
  <w:num w:numId="15" w16cid:durableId="2044405047">
    <w:abstractNumId w:val="19"/>
  </w:num>
  <w:num w:numId="16" w16cid:durableId="155804923">
    <w:abstractNumId w:val="21"/>
  </w:num>
  <w:num w:numId="17" w16cid:durableId="352417493">
    <w:abstractNumId w:val="17"/>
  </w:num>
  <w:num w:numId="18" w16cid:durableId="1941453972">
    <w:abstractNumId w:val="29"/>
  </w:num>
  <w:num w:numId="19" w16cid:durableId="402946376">
    <w:abstractNumId w:val="15"/>
  </w:num>
  <w:num w:numId="20" w16cid:durableId="247929719">
    <w:abstractNumId w:val="1"/>
  </w:num>
  <w:num w:numId="21" w16cid:durableId="1445727932">
    <w:abstractNumId w:val="10"/>
  </w:num>
  <w:num w:numId="22" w16cid:durableId="809060814">
    <w:abstractNumId w:val="30"/>
  </w:num>
  <w:num w:numId="23" w16cid:durableId="1171875068">
    <w:abstractNumId w:val="20"/>
  </w:num>
  <w:num w:numId="24" w16cid:durableId="668867482">
    <w:abstractNumId w:val="6"/>
  </w:num>
  <w:num w:numId="25" w16cid:durableId="393433131">
    <w:abstractNumId w:val="26"/>
  </w:num>
  <w:num w:numId="26" w16cid:durableId="897864599">
    <w:abstractNumId w:val="28"/>
  </w:num>
  <w:num w:numId="27" w16cid:durableId="703873929">
    <w:abstractNumId w:val="2"/>
  </w:num>
  <w:num w:numId="28" w16cid:durableId="1387796204">
    <w:abstractNumId w:val="4"/>
  </w:num>
  <w:num w:numId="29" w16cid:durableId="320163475">
    <w:abstractNumId w:val="14"/>
  </w:num>
  <w:num w:numId="30" w16cid:durableId="1067992206">
    <w:abstractNumId w:val="24"/>
  </w:num>
  <w:num w:numId="31" w16cid:durableId="2062248159">
    <w:abstractNumId w:val="22"/>
  </w:num>
  <w:num w:numId="32" w16cid:durableId="5563627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604323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573311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64255216">
    <w:abstractNumId w:val="27"/>
  </w:num>
  <w:num w:numId="36" w16cid:durableId="1306932003">
    <w:abstractNumId w:val="27"/>
  </w:num>
  <w:num w:numId="37" w16cid:durableId="19579089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086878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510735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bordersDoNotSurroundHeader/>
  <w:bordersDoNotSurroundFooter/>
  <w:proofState w:spelling="clean" w:grammar="clean"/>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RhZmNkMGE5MDdmOTI2ZDAwMmQ2Zjc4NzE0ODU4ZTYifQ=="/>
    <w:docVar w:name="currentStyleCount" w:val="5"/>
  </w:docVars>
  <w:rsids>
    <w:rsidRoot w:val="00172A27"/>
    <w:rsid w:val="9757D185"/>
    <w:rsid w:val="9BFC92E7"/>
    <w:rsid w:val="A7F38941"/>
    <w:rsid w:val="A7FEF69D"/>
    <w:rsid w:val="AE760EA7"/>
    <w:rsid w:val="AF9FB9D8"/>
    <w:rsid w:val="AFBC1783"/>
    <w:rsid w:val="B2EFDB53"/>
    <w:rsid w:val="B6E76A9C"/>
    <w:rsid w:val="B73796B4"/>
    <w:rsid w:val="B79BC322"/>
    <w:rsid w:val="BD7EF7ED"/>
    <w:rsid w:val="BDF50314"/>
    <w:rsid w:val="BEBDEE8D"/>
    <w:rsid w:val="BFE55D81"/>
    <w:rsid w:val="BFED8FED"/>
    <w:rsid w:val="BFF2EA18"/>
    <w:rsid w:val="D4D6961A"/>
    <w:rsid w:val="D5B3A4F8"/>
    <w:rsid w:val="D6F7D42C"/>
    <w:rsid w:val="D7FF2C18"/>
    <w:rsid w:val="DEBFD953"/>
    <w:rsid w:val="DF3E06B5"/>
    <w:rsid w:val="DF6D91BA"/>
    <w:rsid w:val="DFE7926D"/>
    <w:rsid w:val="E3ED54E1"/>
    <w:rsid w:val="E6CD4E6D"/>
    <w:rsid w:val="E757FFB5"/>
    <w:rsid w:val="E7F2D826"/>
    <w:rsid w:val="EBFF4644"/>
    <w:rsid w:val="EDE73942"/>
    <w:rsid w:val="EF9810A5"/>
    <w:rsid w:val="EFFB6DCE"/>
    <w:rsid w:val="F6F29709"/>
    <w:rsid w:val="F7950FB0"/>
    <w:rsid w:val="F7A316D9"/>
    <w:rsid w:val="F7F4652C"/>
    <w:rsid w:val="F7FEE475"/>
    <w:rsid w:val="FAEF6A6F"/>
    <w:rsid w:val="FCFEDCA6"/>
    <w:rsid w:val="FD6FB38C"/>
    <w:rsid w:val="FDFA4539"/>
    <w:rsid w:val="FE3319B9"/>
    <w:rsid w:val="FEBFEA5C"/>
    <w:rsid w:val="FEFA183F"/>
    <w:rsid w:val="FEFE8F71"/>
    <w:rsid w:val="FEFF6B6E"/>
    <w:rsid w:val="FF402954"/>
    <w:rsid w:val="FFE568CC"/>
    <w:rsid w:val="FFEF3623"/>
    <w:rsid w:val="FFF7EA56"/>
    <w:rsid w:val="0000040A"/>
    <w:rsid w:val="00000A94"/>
    <w:rsid w:val="00001972"/>
    <w:rsid w:val="00001A8F"/>
    <w:rsid w:val="00001D9A"/>
    <w:rsid w:val="0000436E"/>
    <w:rsid w:val="00005EA6"/>
    <w:rsid w:val="000065B3"/>
    <w:rsid w:val="00007B3A"/>
    <w:rsid w:val="000107E0"/>
    <w:rsid w:val="00010846"/>
    <w:rsid w:val="000117F0"/>
    <w:rsid w:val="00011FDE"/>
    <w:rsid w:val="00012665"/>
    <w:rsid w:val="00012864"/>
    <w:rsid w:val="00012F29"/>
    <w:rsid w:val="00012FFD"/>
    <w:rsid w:val="0001387B"/>
    <w:rsid w:val="00014121"/>
    <w:rsid w:val="00014162"/>
    <w:rsid w:val="00014340"/>
    <w:rsid w:val="000146C9"/>
    <w:rsid w:val="000163B8"/>
    <w:rsid w:val="000168B3"/>
    <w:rsid w:val="00016A9C"/>
    <w:rsid w:val="00016D49"/>
    <w:rsid w:val="00020E6C"/>
    <w:rsid w:val="00021FF9"/>
    <w:rsid w:val="0002210C"/>
    <w:rsid w:val="00022184"/>
    <w:rsid w:val="000222BE"/>
    <w:rsid w:val="00022762"/>
    <w:rsid w:val="00022B1A"/>
    <w:rsid w:val="000238E0"/>
    <w:rsid w:val="00023B66"/>
    <w:rsid w:val="000241C1"/>
    <w:rsid w:val="000249DB"/>
    <w:rsid w:val="0002595E"/>
    <w:rsid w:val="00025C59"/>
    <w:rsid w:val="000266E3"/>
    <w:rsid w:val="000303C3"/>
    <w:rsid w:val="000320CF"/>
    <w:rsid w:val="00032AA4"/>
    <w:rsid w:val="000331D3"/>
    <w:rsid w:val="00033CEA"/>
    <w:rsid w:val="000346A5"/>
    <w:rsid w:val="0003489D"/>
    <w:rsid w:val="000359C3"/>
    <w:rsid w:val="00035A7D"/>
    <w:rsid w:val="000365ED"/>
    <w:rsid w:val="0003684D"/>
    <w:rsid w:val="000378C2"/>
    <w:rsid w:val="0004249A"/>
    <w:rsid w:val="000429E3"/>
    <w:rsid w:val="00043282"/>
    <w:rsid w:val="00044286"/>
    <w:rsid w:val="000457A0"/>
    <w:rsid w:val="00045D7B"/>
    <w:rsid w:val="0004705A"/>
    <w:rsid w:val="00047F28"/>
    <w:rsid w:val="000503AA"/>
    <w:rsid w:val="000506A1"/>
    <w:rsid w:val="00050AA8"/>
    <w:rsid w:val="0005136B"/>
    <w:rsid w:val="000515DD"/>
    <w:rsid w:val="00051B08"/>
    <w:rsid w:val="0005265A"/>
    <w:rsid w:val="00052EE2"/>
    <w:rsid w:val="000539DD"/>
    <w:rsid w:val="00053BD3"/>
    <w:rsid w:val="000547D4"/>
    <w:rsid w:val="00054C14"/>
    <w:rsid w:val="0005503D"/>
    <w:rsid w:val="000556ED"/>
    <w:rsid w:val="00055FE2"/>
    <w:rsid w:val="00056121"/>
    <w:rsid w:val="0005616F"/>
    <w:rsid w:val="000561CB"/>
    <w:rsid w:val="000564CA"/>
    <w:rsid w:val="000571FF"/>
    <w:rsid w:val="00057CE1"/>
    <w:rsid w:val="00060C2E"/>
    <w:rsid w:val="00061033"/>
    <w:rsid w:val="000616D4"/>
    <w:rsid w:val="000619E9"/>
    <w:rsid w:val="000620EB"/>
    <w:rsid w:val="000622D4"/>
    <w:rsid w:val="00062C74"/>
    <w:rsid w:val="00062D52"/>
    <w:rsid w:val="00063138"/>
    <w:rsid w:val="0006357D"/>
    <w:rsid w:val="00065D20"/>
    <w:rsid w:val="000661A5"/>
    <w:rsid w:val="00067F1E"/>
    <w:rsid w:val="00070B81"/>
    <w:rsid w:val="00071CC0"/>
    <w:rsid w:val="00071CFC"/>
    <w:rsid w:val="00071EB0"/>
    <w:rsid w:val="00072049"/>
    <w:rsid w:val="00072D0D"/>
    <w:rsid w:val="00073C8C"/>
    <w:rsid w:val="00075045"/>
    <w:rsid w:val="000750F8"/>
    <w:rsid w:val="00077B64"/>
    <w:rsid w:val="00080576"/>
    <w:rsid w:val="000808EC"/>
    <w:rsid w:val="00080A1C"/>
    <w:rsid w:val="00081945"/>
    <w:rsid w:val="00081CD6"/>
    <w:rsid w:val="00081D4A"/>
    <w:rsid w:val="00082317"/>
    <w:rsid w:val="00083C2A"/>
    <w:rsid w:val="00083D2C"/>
    <w:rsid w:val="00084112"/>
    <w:rsid w:val="000843C5"/>
    <w:rsid w:val="00085911"/>
    <w:rsid w:val="00086AA1"/>
    <w:rsid w:val="00086BD6"/>
    <w:rsid w:val="000875C4"/>
    <w:rsid w:val="000879DC"/>
    <w:rsid w:val="00087A77"/>
    <w:rsid w:val="00087BCD"/>
    <w:rsid w:val="00090914"/>
    <w:rsid w:val="00090CA6"/>
    <w:rsid w:val="00090D62"/>
    <w:rsid w:val="00091764"/>
    <w:rsid w:val="00092B8A"/>
    <w:rsid w:val="00092FB0"/>
    <w:rsid w:val="000934C5"/>
    <w:rsid w:val="00093D25"/>
    <w:rsid w:val="00093DAB"/>
    <w:rsid w:val="0009410D"/>
    <w:rsid w:val="000946F0"/>
    <w:rsid w:val="00094D73"/>
    <w:rsid w:val="00094DB9"/>
    <w:rsid w:val="00094E31"/>
    <w:rsid w:val="00096D63"/>
    <w:rsid w:val="00097BD0"/>
    <w:rsid w:val="00097BDF"/>
    <w:rsid w:val="000A0B60"/>
    <w:rsid w:val="000A0EB8"/>
    <w:rsid w:val="000A1009"/>
    <w:rsid w:val="000A1532"/>
    <w:rsid w:val="000A19FC"/>
    <w:rsid w:val="000A1CFB"/>
    <w:rsid w:val="000A296B"/>
    <w:rsid w:val="000A4E3A"/>
    <w:rsid w:val="000A5F99"/>
    <w:rsid w:val="000A6A07"/>
    <w:rsid w:val="000A7068"/>
    <w:rsid w:val="000A7311"/>
    <w:rsid w:val="000A7D41"/>
    <w:rsid w:val="000B007E"/>
    <w:rsid w:val="000B060F"/>
    <w:rsid w:val="000B1393"/>
    <w:rsid w:val="000B1592"/>
    <w:rsid w:val="000B17A5"/>
    <w:rsid w:val="000B1C6F"/>
    <w:rsid w:val="000B1FF2"/>
    <w:rsid w:val="000B3CDA"/>
    <w:rsid w:val="000B42BE"/>
    <w:rsid w:val="000B453F"/>
    <w:rsid w:val="000B4BC2"/>
    <w:rsid w:val="000B53F3"/>
    <w:rsid w:val="000B5785"/>
    <w:rsid w:val="000B6A0B"/>
    <w:rsid w:val="000C0F6C"/>
    <w:rsid w:val="000C11DB"/>
    <w:rsid w:val="000C13DE"/>
    <w:rsid w:val="000C1492"/>
    <w:rsid w:val="000C1509"/>
    <w:rsid w:val="000C1CB5"/>
    <w:rsid w:val="000C2FBD"/>
    <w:rsid w:val="000C4B41"/>
    <w:rsid w:val="000C57D6"/>
    <w:rsid w:val="000C5C45"/>
    <w:rsid w:val="000C6362"/>
    <w:rsid w:val="000C6C7C"/>
    <w:rsid w:val="000C702B"/>
    <w:rsid w:val="000C71D9"/>
    <w:rsid w:val="000C750E"/>
    <w:rsid w:val="000C7666"/>
    <w:rsid w:val="000C77DA"/>
    <w:rsid w:val="000D0444"/>
    <w:rsid w:val="000D0A1E"/>
    <w:rsid w:val="000D0A9C"/>
    <w:rsid w:val="000D0E0A"/>
    <w:rsid w:val="000D1795"/>
    <w:rsid w:val="000D1B1E"/>
    <w:rsid w:val="000D2EEA"/>
    <w:rsid w:val="000D329A"/>
    <w:rsid w:val="000D434B"/>
    <w:rsid w:val="000D45CB"/>
    <w:rsid w:val="000D4B9C"/>
    <w:rsid w:val="000D4EB6"/>
    <w:rsid w:val="000D753B"/>
    <w:rsid w:val="000E0331"/>
    <w:rsid w:val="000E0A7B"/>
    <w:rsid w:val="000E0EC1"/>
    <w:rsid w:val="000E19EF"/>
    <w:rsid w:val="000E3F5C"/>
    <w:rsid w:val="000E47A0"/>
    <w:rsid w:val="000E4C9E"/>
    <w:rsid w:val="000E5955"/>
    <w:rsid w:val="000E612A"/>
    <w:rsid w:val="000E659F"/>
    <w:rsid w:val="000E6E6E"/>
    <w:rsid w:val="000E6FD7"/>
    <w:rsid w:val="000E7144"/>
    <w:rsid w:val="000E78B7"/>
    <w:rsid w:val="000F06E1"/>
    <w:rsid w:val="000F0E3C"/>
    <w:rsid w:val="000F0FBC"/>
    <w:rsid w:val="000F1575"/>
    <w:rsid w:val="000F19D5"/>
    <w:rsid w:val="000F2CB9"/>
    <w:rsid w:val="000F38FE"/>
    <w:rsid w:val="000F3BC0"/>
    <w:rsid w:val="000F3C96"/>
    <w:rsid w:val="000F4050"/>
    <w:rsid w:val="000F4672"/>
    <w:rsid w:val="000F4AEA"/>
    <w:rsid w:val="000F4BE8"/>
    <w:rsid w:val="000F599E"/>
    <w:rsid w:val="000F6291"/>
    <w:rsid w:val="000F67E9"/>
    <w:rsid w:val="000F6EEA"/>
    <w:rsid w:val="000F6FFF"/>
    <w:rsid w:val="000F71BD"/>
    <w:rsid w:val="000F73A7"/>
    <w:rsid w:val="00100E14"/>
    <w:rsid w:val="00101100"/>
    <w:rsid w:val="001029A2"/>
    <w:rsid w:val="00102B0F"/>
    <w:rsid w:val="001030DF"/>
    <w:rsid w:val="00104751"/>
    <w:rsid w:val="001047DA"/>
    <w:rsid w:val="001047F0"/>
    <w:rsid w:val="00104926"/>
    <w:rsid w:val="0010503E"/>
    <w:rsid w:val="00107FE4"/>
    <w:rsid w:val="00111043"/>
    <w:rsid w:val="00111CEF"/>
    <w:rsid w:val="00112085"/>
    <w:rsid w:val="00113062"/>
    <w:rsid w:val="00113B1E"/>
    <w:rsid w:val="0011428D"/>
    <w:rsid w:val="00114C7B"/>
    <w:rsid w:val="00116F0D"/>
    <w:rsid w:val="0011711C"/>
    <w:rsid w:val="0012073B"/>
    <w:rsid w:val="001214F3"/>
    <w:rsid w:val="001215EA"/>
    <w:rsid w:val="00122CC3"/>
    <w:rsid w:val="00124E4F"/>
    <w:rsid w:val="00125BA6"/>
    <w:rsid w:val="00125E10"/>
    <w:rsid w:val="001260B7"/>
    <w:rsid w:val="001265CB"/>
    <w:rsid w:val="00127C4F"/>
    <w:rsid w:val="00130062"/>
    <w:rsid w:val="00130454"/>
    <w:rsid w:val="001305B3"/>
    <w:rsid w:val="001306EC"/>
    <w:rsid w:val="001308FC"/>
    <w:rsid w:val="00130B9A"/>
    <w:rsid w:val="00131189"/>
    <w:rsid w:val="00131574"/>
    <w:rsid w:val="001321C6"/>
    <w:rsid w:val="001322D5"/>
    <w:rsid w:val="001325C4"/>
    <w:rsid w:val="00133010"/>
    <w:rsid w:val="001338EE"/>
    <w:rsid w:val="00133AAE"/>
    <w:rsid w:val="00134088"/>
    <w:rsid w:val="001350E5"/>
    <w:rsid w:val="00135323"/>
    <w:rsid w:val="001356C4"/>
    <w:rsid w:val="0013599A"/>
    <w:rsid w:val="00135A86"/>
    <w:rsid w:val="00136271"/>
    <w:rsid w:val="001369AE"/>
    <w:rsid w:val="00137565"/>
    <w:rsid w:val="00137938"/>
    <w:rsid w:val="001409E3"/>
    <w:rsid w:val="00141114"/>
    <w:rsid w:val="001417CC"/>
    <w:rsid w:val="001418DD"/>
    <w:rsid w:val="00141D4E"/>
    <w:rsid w:val="00142969"/>
    <w:rsid w:val="00142A52"/>
    <w:rsid w:val="00142CF6"/>
    <w:rsid w:val="0014333B"/>
    <w:rsid w:val="001440F0"/>
    <w:rsid w:val="0014434B"/>
    <w:rsid w:val="001446C2"/>
    <w:rsid w:val="001457E7"/>
    <w:rsid w:val="00145D9D"/>
    <w:rsid w:val="00146087"/>
    <w:rsid w:val="00146388"/>
    <w:rsid w:val="001463BA"/>
    <w:rsid w:val="001529E5"/>
    <w:rsid w:val="00152FB3"/>
    <w:rsid w:val="00153B6B"/>
    <w:rsid w:val="00153C7E"/>
    <w:rsid w:val="001543BC"/>
    <w:rsid w:val="0015549B"/>
    <w:rsid w:val="00155971"/>
    <w:rsid w:val="00155A5A"/>
    <w:rsid w:val="00155C2A"/>
    <w:rsid w:val="00156B25"/>
    <w:rsid w:val="00156E1A"/>
    <w:rsid w:val="0015710A"/>
    <w:rsid w:val="001572B7"/>
    <w:rsid w:val="0015763B"/>
    <w:rsid w:val="00157894"/>
    <w:rsid w:val="00157B55"/>
    <w:rsid w:val="001612D8"/>
    <w:rsid w:val="00162929"/>
    <w:rsid w:val="00162DAB"/>
    <w:rsid w:val="00163E52"/>
    <w:rsid w:val="001642FA"/>
    <w:rsid w:val="001649EB"/>
    <w:rsid w:val="00164BAF"/>
    <w:rsid w:val="00164FA8"/>
    <w:rsid w:val="00165065"/>
    <w:rsid w:val="00165434"/>
    <w:rsid w:val="0016580B"/>
    <w:rsid w:val="00165F49"/>
    <w:rsid w:val="00166B88"/>
    <w:rsid w:val="00167624"/>
    <w:rsid w:val="0016770A"/>
    <w:rsid w:val="00167AFB"/>
    <w:rsid w:val="00170804"/>
    <w:rsid w:val="001708E9"/>
    <w:rsid w:val="00172064"/>
    <w:rsid w:val="00172A27"/>
    <w:rsid w:val="00172AFA"/>
    <w:rsid w:val="0017340B"/>
    <w:rsid w:val="00173453"/>
    <w:rsid w:val="00173FB1"/>
    <w:rsid w:val="0017428B"/>
    <w:rsid w:val="001749B4"/>
    <w:rsid w:val="00176D0F"/>
    <w:rsid w:val="00176DFD"/>
    <w:rsid w:val="00177C82"/>
    <w:rsid w:val="00177F33"/>
    <w:rsid w:val="001804A2"/>
    <w:rsid w:val="00180BDF"/>
    <w:rsid w:val="00180EAA"/>
    <w:rsid w:val="001819CA"/>
    <w:rsid w:val="00181B31"/>
    <w:rsid w:val="00182B53"/>
    <w:rsid w:val="00184027"/>
    <w:rsid w:val="0018409C"/>
    <w:rsid w:val="001840F8"/>
    <w:rsid w:val="001852C9"/>
    <w:rsid w:val="00186134"/>
    <w:rsid w:val="00187654"/>
    <w:rsid w:val="00187A0B"/>
    <w:rsid w:val="00190087"/>
    <w:rsid w:val="001913C4"/>
    <w:rsid w:val="00191F60"/>
    <w:rsid w:val="0019348F"/>
    <w:rsid w:val="0019357F"/>
    <w:rsid w:val="00193A07"/>
    <w:rsid w:val="00194C95"/>
    <w:rsid w:val="00195C34"/>
    <w:rsid w:val="00196EF5"/>
    <w:rsid w:val="00197D32"/>
    <w:rsid w:val="001A1A53"/>
    <w:rsid w:val="001A21A0"/>
    <w:rsid w:val="001A234A"/>
    <w:rsid w:val="001A2736"/>
    <w:rsid w:val="001A3D1E"/>
    <w:rsid w:val="001A4265"/>
    <w:rsid w:val="001A4CF3"/>
    <w:rsid w:val="001A55A1"/>
    <w:rsid w:val="001A55FC"/>
    <w:rsid w:val="001A5FB7"/>
    <w:rsid w:val="001A6696"/>
    <w:rsid w:val="001B06E8"/>
    <w:rsid w:val="001B2758"/>
    <w:rsid w:val="001B2778"/>
    <w:rsid w:val="001B38DF"/>
    <w:rsid w:val="001B4767"/>
    <w:rsid w:val="001B4FC9"/>
    <w:rsid w:val="001B51CF"/>
    <w:rsid w:val="001B5CA3"/>
    <w:rsid w:val="001B6CC5"/>
    <w:rsid w:val="001B6F05"/>
    <w:rsid w:val="001B71D0"/>
    <w:rsid w:val="001B71EE"/>
    <w:rsid w:val="001B7979"/>
    <w:rsid w:val="001B7F3B"/>
    <w:rsid w:val="001C00D7"/>
    <w:rsid w:val="001C0406"/>
    <w:rsid w:val="001C0464"/>
    <w:rsid w:val="001C04A8"/>
    <w:rsid w:val="001C277A"/>
    <w:rsid w:val="001C2C03"/>
    <w:rsid w:val="001C3D07"/>
    <w:rsid w:val="001C42F7"/>
    <w:rsid w:val="001C49E5"/>
    <w:rsid w:val="001C4BA2"/>
    <w:rsid w:val="001C5E87"/>
    <w:rsid w:val="001C6732"/>
    <w:rsid w:val="001C680C"/>
    <w:rsid w:val="001C71BC"/>
    <w:rsid w:val="001C789F"/>
    <w:rsid w:val="001C7973"/>
    <w:rsid w:val="001C7FEA"/>
    <w:rsid w:val="001D0499"/>
    <w:rsid w:val="001D0BBE"/>
    <w:rsid w:val="001D0ED4"/>
    <w:rsid w:val="001D212F"/>
    <w:rsid w:val="001D2798"/>
    <w:rsid w:val="001D29D7"/>
    <w:rsid w:val="001D2B6D"/>
    <w:rsid w:val="001D2DE7"/>
    <w:rsid w:val="001D36F3"/>
    <w:rsid w:val="001D38B1"/>
    <w:rsid w:val="001D411C"/>
    <w:rsid w:val="001D4262"/>
    <w:rsid w:val="001D4D88"/>
    <w:rsid w:val="001D582D"/>
    <w:rsid w:val="001D7A64"/>
    <w:rsid w:val="001D7B7E"/>
    <w:rsid w:val="001E0A61"/>
    <w:rsid w:val="001E0C7F"/>
    <w:rsid w:val="001E17A1"/>
    <w:rsid w:val="001E1B6A"/>
    <w:rsid w:val="001E1EF1"/>
    <w:rsid w:val="001E2052"/>
    <w:rsid w:val="001E2484"/>
    <w:rsid w:val="001E297E"/>
    <w:rsid w:val="001E3CC4"/>
    <w:rsid w:val="001E4882"/>
    <w:rsid w:val="001E4E5D"/>
    <w:rsid w:val="001E54E3"/>
    <w:rsid w:val="001E5FB1"/>
    <w:rsid w:val="001E73AB"/>
    <w:rsid w:val="001F092D"/>
    <w:rsid w:val="001F0A13"/>
    <w:rsid w:val="001F128C"/>
    <w:rsid w:val="001F143A"/>
    <w:rsid w:val="001F1605"/>
    <w:rsid w:val="001F1A01"/>
    <w:rsid w:val="001F2508"/>
    <w:rsid w:val="001F42A1"/>
    <w:rsid w:val="001F4816"/>
    <w:rsid w:val="001F490C"/>
    <w:rsid w:val="001F4E3C"/>
    <w:rsid w:val="001F5EFA"/>
    <w:rsid w:val="001F69B4"/>
    <w:rsid w:val="001F77C7"/>
    <w:rsid w:val="001F7B59"/>
    <w:rsid w:val="001F7F10"/>
    <w:rsid w:val="00200183"/>
    <w:rsid w:val="00200333"/>
    <w:rsid w:val="002008FB"/>
    <w:rsid w:val="00200981"/>
    <w:rsid w:val="0020107D"/>
    <w:rsid w:val="002013D3"/>
    <w:rsid w:val="00202AA4"/>
    <w:rsid w:val="002031F7"/>
    <w:rsid w:val="0020371F"/>
    <w:rsid w:val="002040E6"/>
    <w:rsid w:val="0020459D"/>
    <w:rsid w:val="00205047"/>
    <w:rsid w:val="0020527B"/>
    <w:rsid w:val="00205F2C"/>
    <w:rsid w:val="0020684E"/>
    <w:rsid w:val="00206FB7"/>
    <w:rsid w:val="002071F0"/>
    <w:rsid w:val="00207D20"/>
    <w:rsid w:val="002105DA"/>
    <w:rsid w:val="00210B15"/>
    <w:rsid w:val="00210B25"/>
    <w:rsid w:val="00212939"/>
    <w:rsid w:val="002142EA"/>
    <w:rsid w:val="0021454D"/>
    <w:rsid w:val="002147AE"/>
    <w:rsid w:val="00215ADD"/>
    <w:rsid w:val="00216148"/>
    <w:rsid w:val="00216A8F"/>
    <w:rsid w:val="0021706F"/>
    <w:rsid w:val="00220424"/>
    <w:rsid w:val="002204BB"/>
    <w:rsid w:val="002208DF"/>
    <w:rsid w:val="00220FA6"/>
    <w:rsid w:val="00221B79"/>
    <w:rsid w:val="00221C6B"/>
    <w:rsid w:val="002233EA"/>
    <w:rsid w:val="0022391E"/>
    <w:rsid w:val="00224257"/>
    <w:rsid w:val="002253A1"/>
    <w:rsid w:val="00225CF8"/>
    <w:rsid w:val="002264C8"/>
    <w:rsid w:val="0022794E"/>
    <w:rsid w:val="002316C9"/>
    <w:rsid w:val="00231B5B"/>
    <w:rsid w:val="00232B2F"/>
    <w:rsid w:val="00233573"/>
    <w:rsid w:val="00233D64"/>
    <w:rsid w:val="0023482A"/>
    <w:rsid w:val="002359CB"/>
    <w:rsid w:val="002369D5"/>
    <w:rsid w:val="00240653"/>
    <w:rsid w:val="00240D8D"/>
    <w:rsid w:val="00241762"/>
    <w:rsid w:val="0024217C"/>
    <w:rsid w:val="00242A85"/>
    <w:rsid w:val="00243540"/>
    <w:rsid w:val="00244108"/>
    <w:rsid w:val="0024497B"/>
    <w:rsid w:val="00244B27"/>
    <w:rsid w:val="0024515B"/>
    <w:rsid w:val="0024525E"/>
    <w:rsid w:val="00245633"/>
    <w:rsid w:val="00246021"/>
    <w:rsid w:val="0024617D"/>
    <w:rsid w:val="00246610"/>
    <w:rsid w:val="0024666E"/>
    <w:rsid w:val="00247A5E"/>
    <w:rsid w:val="00247F52"/>
    <w:rsid w:val="002503EE"/>
    <w:rsid w:val="0025090A"/>
    <w:rsid w:val="00250B25"/>
    <w:rsid w:val="00250BBE"/>
    <w:rsid w:val="002515C2"/>
    <w:rsid w:val="0025194F"/>
    <w:rsid w:val="00253A64"/>
    <w:rsid w:val="002542A9"/>
    <w:rsid w:val="002550CF"/>
    <w:rsid w:val="00255560"/>
    <w:rsid w:val="002577F0"/>
    <w:rsid w:val="00257B54"/>
    <w:rsid w:val="00257E09"/>
    <w:rsid w:val="00260FED"/>
    <w:rsid w:val="00261234"/>
    <w:rsid w:val="0026148A"/>
    <w:rsid w:val="00261646"/>
    <w:rsid w:val="00261675"/>
    <w:rsid w:val="00261944"/>
    <w:rsid w:val="00262696"/>
    <w:rsid w:val="00263314"/>
    <w:rsid w:val="00263D25"/>
    <w:rsid w:val="002643C3"/>
    <w:rsid w:val="00264A0C"/>
    <w:rsid w:val="00264DC2"/>
    <w:rsid w:val="002665E1"/>
    <w:rsid w:val="0026668F"/>
    <w:rsid w:val="00266924"/>
    <w:rsid w:val="00266925"/>
    <w:rsid w:val="00266EEB"/>
    <w:rsid w:val="00267EF4"/>
    <w:rsid w:val="00270445"/>
    <w:rsid w:val="00270CB8"/>
    <w:rsid w:val="00270E0D"/>
    <w:rsid w:val="00270FE9"/>
    <w:rsid w:val="0027123D"/>
    <w:rsid w:val="00271FAD"/>
    <w:rsid w:val="002728F8"/>
    <w:rsid w:val="00272B08"/>
    <w:rsid w:val="002736DD"/>
    <w:rsid w:val="00274986"/>
    <w:rsid w:val="00281BB8"/>
    <w:rsid w:val="00281E9E"/>
    <w:rsid w:val="00282077"/>
    <w:rsid w:val="00282405"/>
    <w:rsid w:val="0028324C"/>
    <w:rsid w:val="0028379E"/>
    <w:rsid w:val="00285170"/>
    <w:rsid w:val="00285173"/>
    <w:rsid w:val="00285361"/>
    <w:rsid w:val="002855A0"/>
    <w:rsid w:val="0028578F"/>
    <w:rsid w:val="00285CFE"/>
    <w:rsid w:val="00286DC0"/>
    <w:rsid w:val="002913E7"/>
    <w:rsid w:val="00292C58"/>
    <w:rsid w:val="00292D60"/>
    <w:rsid w:val="00292E22"/>
    <w:rsid w:val="002930A2"/>
    <w:rsid w:val="00293B30"/>
    <w:rsid w:val="00293B9D"/>
    <w:rsid w:val="00293E10"/>
    <w:rsid w:val="002946D4"/>
    <w:rsid w:val="00294D34"/>
    <w:rsid w:val="00294E3B"/>
    <w:rsid w:val="00295A46"/>
    <w:rsid w:val="00295A5D"/>
    <w:rsid w:val="00295C13"/>
    <w:rsid w:val="00296193"/>
    <w:rsid w:val="0029668B"/>
    <w:rsid w:val="002967B4"/>
    <w:rsid w:val="00296C66"/>
    <w:rsid w:val="00296EBE"/>
    <w:rsid w:val="002974E3"/>
    <w:rsid w:val="00297EA3"/>
    <w:rsid w:val="002A063D"/>
    <w:rsid w:val="002A06B5"/>
    <w:rsid w:val="002A06F0"/>
    <w:rsid w:val="002A084B"/>
    <w:rsid w:val="002A1260"/>
    <w:rsid w:val="002A1589"/>
    <w:rsid w:val="002A15F6"/>
    <w:rsid w:val="002A1608"/>
    <w:rsid w:val="002A16F5"/>
    <w:rsid w:val="002A25DC"/>
    <w:rsid w:val="002A2D20"/>
    <w:rsid w:val="002A3AAB"/>
    <w:rsid w:val="002A4093"/>
    <w:rsid w:val="002A40D8"/>
    <w:rsid w:val="002A4CEA"/>
    <w:rsid w:val="002A5977"/>
    <w:rsid w:val="002A5A13"/>
    <w:rsid w:val="002A757F"/>
    <w:rsid w:val="002A782D"/>
    <w:rsid w:val="002A7F44"/>
    <w:rsid w:val="002B0C40"/>
    <w:rsid w:val="002B1966"/>
    <w:rsid w:val="002B4508"/>
    <w:rsid w:val="002B4E41"/>
    <w:rsid w:val="002B5779"/>
    <w:rsid w:val="002B6B5A"/>
    <w:rsid w:val="002B7332"/>
    <w:rsid w:val="002B7F51"/>
    <w:rsid w:val="002C0417"/>
    <w:rsid w:val="002C09E7"/>
    <w:rsid w:val="002C0A9D"/>
    <w:rsid w:val="002C0EF6"/>
    <w:rsid w:val="002C13A3"/>
    <w:rsid w:val="002C1995"/>
    <w:rsid w:val="002C1E06"/>
    <w:rsid w:val="002C2936"/>
    <w:rsid w:val="002C3137"/>
    <w:rsid w:val="002C3EBC"/>
    <w:rsid w:val="002C3F07"/>
    <w:rsid w:val="002C5278"/>
    <w:rsid w:val="002C55E6"/>
    <w:rsid w:val="002C603C"/>
    <w:rsid w:val="002C60FE"/>
    <w:rsid w:val="002C7BCF"/>
    <w:rsid w:val="002C7EBB"/>
    <w:rsid w:val="002D011C"/>
    <w:rsid w:val="002D06C1"/>
    <w:rsid w:val="002D0975"/>
    <w:rsid w:val="002D0985"/>
    <w:rsid w:val="002D0E0B"/>
    <w:rsid w:val="002D102B"/>
    <w:rsid w:val="002D1488"/>
    <w:rsid w:val="002D3E77"/>
    <w:rsid w:val="002D42B5"/>
    <w:rsid w:val="002D44FC"/>
    <w:rsid w:val="002D4F1A"/>
    <w:rsid w:val="002D6EC6"/>
    <w:rsid w:val="002D79AC"/>
    <w:rsid w:val="002E039D"/>
    <w:rsid w:val="002E058E"/>
    <w:rsid w:val="002E0950"/>
    <w:rsid w:val="002E14F2"/>
    <w:rsid w:val="002E158E"/>
    <w:rsid w:val="002E1D49"/>
    <w:rsid w:val="002E28B8"/>
    <w:rsid w:val="002E3281"/>
    <w:rsid w:val="002E42DD"/>
    <w:rsid w:val="002E4D5A"/>
    <w:rsid w:val="002E51A5"/>
    <w:rsid w:val="002E6326"/>
    <w:rsid w:val="002E727D"/>
    <w:rsid w:val="002E736D"/>
    <w:rsid w:val="002F30E0"/>
    <w:rsid w:val="002F35E4"/>
    <w:rsid w:val="002F3730"/>
    <w:rsid w:val="002F38E1"/>
    <w:rsid w:val="002F58BE"/>
    <w:rsid w:val="002F7845"/>
    <w:rsid w:val="002F7AF6"/>
    <w:rsid w:val="00300402"/>
    <w:rsid w:val="00300810"/>
    <w:rsid w:val="00300E63"/>
    <w:rsid w:val="00301184"/>
    <w:rsid w:val="00301564"/>
    <w:rsid w:val="0030206B"/>
    <w:rsid w:val="00302188"/>
    <w:rsid w:val="00302277"/>
    <w:rsid w:val="00302847"/>
    <w:rsid w:val="00302CF7"/>
    <w:rsid w:val="00302F5F"/>
    <w:rsid w:val="0030441D"/>
    <w:rsid w:val="00306063"/>
    <w:rsid w:val="00310133"/>
    <w:rsid w:val="00310A00"/>
    <w:rsid w:val="00310CDA"/>
    <w:rsid w:val="0031102B"/>
    <w:rsid w:val="003119DE"/>
    <w:rsid w:val="00311A67"/>
    <w:rsid w:val="0031230B"/>
    <w:rsid w:val="00313B85"/>
    <w:rsid w:val="003149B3"/>
    <w:rsid w:val="00317988"/>
    <w:rsid w:val="003205B1"/>
    <w:rsid w:val="00321D5A"/>
    <w:rsid w:val="003221B4"/>
    <w:rsid w:val="0032258D"/>
    <w:rsid w:val="00322E62"/>
    <w:rsid w:val="00323743"/>
    <w:rsid w:val="00323C33"/>
    <w:rsid w:val="00323F5F"/>
    <w:rsid w:val="00323F67"/>
    <w:rsid w:val="00324D13"/>
    <w:rsid w:val="00324EDD"/>
    <w:rsid w:val="003264A9"/>
    <w:rsid w:val="00327346"/>
    <w:rsid w:val="00327618"/>
    <w:rsid w:val="00330518"/>
    <w:rsid w:val="00330ABF"/>
    <w:rsid w:val="00330EBC"/>
    <w:rsid w:val="003320E3"/>
    <w:rsid w:val="00332166"/>
    <w:rsid w:val="003331E4"/>
    <w:rsid w:val="00334124"/>
    <w:rsid w:val="00336A1D"/>
    <w:rsid w:val="00336C64"/>
    <w:rsid w:val="00336F92"/>
    <w:rsid w:val="00337162"/>
    <w:rsid w:val="0033781C"/>
    <w:rsid w:val="00340478"/>
    <w:rsid w:val="00340678"/>
    <w:rsid w:val="003410B9"/>
    <w:rsid w:val="0034194F"/>
    <w:rsid w:val="00341EE4"/>
    <w:rsid w:val="00344605"/>
    <w:rsid w:val="00344650"/>
    <w:rsid w:val="00345876"/>
    <w:rsid w:val="003474AA"/>
    <w:rsid w:val="00347ABD"/>
    <w:rsid w:val="00347CE8"/>
    <w:rsid w:val="00350BE3"/>
    <w:rsid w:val="00350D1D"/>
    <w:rsid w:val="00351F96"/>
    <w:rsid w:val="003521E5"/>
    <w:rsid w:val="00352C83"/>
    <w:rsid w:val="00352CAA"/>
    <w:rsid w:val="00352F1A"/>
    <w:rsid w:val="00353C63"/>
    <w:rsid w:val="0035420C"/>
    <w:rsid w:val="00356542"/>
    <w:rsid w:val="00356994"/>
    <w:rsid w:val="00357144"/>
    <w:rsid w:val="00357BF4"/>
    <w:rsid w:val="003604CB"/>
    <w:rsid w:val="0036107C"/>
    <w:rsid w:val="003615BD"/>
    <w:rsid w:val="003615D2"/>
    <w:rsid w:val="00361A45"/>
    <w:rsid w:val="00361DC0"/>
    <w:rsid w:val="00361E08"/>
    <w:rsid w:val="0036326A"/>
    <w:rsid w:val="003634D4"/>
    <w:rsid w:val="0036429C"/>
    <w:rsid w:val="00364A53"/>
    <w:rsid w:val="003654CB"/>
    <w:rsid w:val="00365AA9"/>
    <w:rsid w:val="00365F86"/>
    <w:rsid w:val="00365F87"/>
    <w:rsid w:val="00366087"/>
    <w:rsid w:val="00366B2D"/>
    <w:rsid w:val="00366C68"/>
    <w:rsid w:val="00366E89"/>
    <w:rsid w:val="00367E0D"/>
    <w:rsid w:val="003705F4"/>
    <w:rsid w:val="0037065E"/>
    <w:rsid w:val="00370C7A"/>
    <w:rsid w:val="00370D58"/>
    <w:rsid w:val="00371316"/>
    <w:rsid w:val="00374CB1"/>
    <w:rsid w:val="00374F0A"/>
    <w:rsid w:val="00376713"/>
    <w:rsid w:val="003769BA"/>
    <w:rsid w:val="0037727E"/>
    <w:rsid w:val="003779E1"/>
    <w:rsid w:val="00380A04"/>
    <w:rsid w:val="003810C5"/>
    <w:rsid w:val="00381815"/>
    <w:rsid w:val="003819AF"/>
    <w:rsid w:val="00381BF5"/>
    <w:rsid w:val="003820E9"/>
    <w:rsid w:val="003827CA"/>
    <w:rsid w:val="00382D0F"/>
    <w:rsid w:val="00382DE7"/>
    <w:rsid w:val="00383BBC"/>
    <w:rsid w:val="003842C4"/>
    <w:rsid w:val="00384FFC"/>
    <w:rsid w:val="003872FC"/>
    <w:rsid w:val="00387ADC"/>
    <w:rsid w:val="00387E43"/>
    <w:rsid w:val="00390020"/>
    <w:rsid w:val="003903D6"/>
    <w:rsid w:val="00390EE6"/>
    <w:rsid w:val="0039118F"/>
    <w:rsid w:val="00392AD7"/>
    <w:rsid w:val="003938D9"/>
    <w:rsid w:val="00394376"/>
    <w:rsid w:val="003943FF"/>
    <w:rsid w:val="00396FF8"/>
    <w:rsid w:val="003974EB"/>
    <w:rsid w:val="00397CC5"/>
    <w:rsid w:val="003A11D1"/>
    <w:rsid w:val="003A1582"/>
    <w:rsid w:val="003A1ED2"/>
    <w:rsid w:val="003A2C65"/>
    <w:rsid w:val="003A2CE9"/>
    <w:rsid w:val="003A3D9C"/>
    <w:rsid w:val="003A4077"/>
    <w:rsid w:val="003A4AA7"/>
    <w:rsid w:val="003A79D3"/>
    <w:rsid w:val="003B09AD"/>
    <w:rsid w:val="003B1126"/>
    <w:rsid w:val="003B1F18"/>
    <w:rsid w:val="003B3BED"/>
    <w:rsid w:val="003B4254"/>
    <w:rsid w:val="003B4264"/>
    <w:rsid w:val="003B5A06"/>
    <w:rsid w:val="003B5BF0"/>
    <w:rsid w:val="003B60BF"/>
    <w:rsid w:val="003B6BE3"/>
    <w:rsid w:val="003B7625"/>
    <w:rsid w:val="003C010C"/>
    <w:rsid w:val="003C0A6C"/>
    <w:rsid w:val="003C0DD0"/>
    <w:rsid w:val="003C14F8"/>
    <w:rsid w:val="003C32F8"/>
    <w:rsid w:val="003C45DC"/>
    <w:rsid w:val="003C4799"/>
    <w:rsid w:val="003C524E"/>
    <w:rsid w:val="003C5A43"/>
    <w:rsid w:val="003C60EC"/>
    <w:rsid w:val="003C6B8A"/>
    <w:rsid w:val="003C6CD2"/>
    <w:rsid w:val="003C71F7"/>
    <w:rsid w:val="003C7324"/>
    <w:rsid w:val="003C7A00"/>
    <w:rsid w:val="003D0519"/>
    <w:rsid w:val="003D0FF6"/>
    <w:rsid w:val="003D16C9"/>
    <w:rsid w:val="003D262C"/>
    <w:rsid w:val="003D3613"/>
    <w:rsid w:val="003D3AD4"/>
    <w:rsid w:val="003D4A8D"/>
    <w:rsid w:val="003D5390"/>
    <w:rsid w:val="003D5409"/>
    <w:rsid w:val="003D54FD"/>
    <w:rsid w:val="003D5DD4"/>
    <w:rsid w:val="003D61BE"/>
    <w:rsid w:val="003D691E"/>
    <w:rsid w:val="003D6D61"/>
    <w:rsid w:val="003E0088"/>
    <w:rsid w:val="003E019F"/>
    <w:rsid w:val="003E03A2"/>
    <w:rsid w:val="003E07C9"/>
    <w:rsid w:val="003E091D"/>
    <w:rsid w:val="003E1BAB"/>
    <w:rsid w:val="003E1C53"/>
    <w:rsid w:val="003E1CB5"/>
    <w:rsid w:val="003E2762"/>
    <w:rsid w:val="003E2A69"/>
    <w:rsid w:val="003E2D49"/>
    <w:rsid w:val="003E2FD4"/>
    <w:rsid w:val="003E3D95"/>
    <w:rsid w:val="003E4395"/>
    <w:rsid w:val="003E49F6"/>
    <w:rsid w:val="003E4C26"/>
    <w:rsid w:val="003E516C"/>
    <w:rsid w:val="003E56A4"/>
    <w:rsid w:val="003E660F"/>
    <w:rsid w:val="003E6703"/>
    <w:rsid w:val="003E6BFD"/>
    <w:rsid w:val="003E6ED4"/>
    <w:rsid w:val="003F0841"/>
    <w:rsid w:val="003F23D3"/>
    <w:rsid w:val="003F2B12"/>
    <w:rsid w:val="003F2BFE"/>
    <w:rsid w:val="003F3F08"/>
    <w:rsid w:val="003F49F1"/>
    <w:rsid w:val="003F6272"/>
    <w:rsid w:val="00400E68"/>
    <w:rsid w:val="00400E72"/>
    <w:rsid w:val="004012AD"/>
    <w:rsid w:val="00401400"/>
    <w:rsid w:val="00404869"/>
    <w:rsid w:val="004048AC"/>
    <w:rsid w:val="004051E9"/>
    <w:rsid w:val="00405580"/>
    <w:rsid w:val="0040572F"/>
    <w:rsid w:val="00405884"/>
    <w:rsid w:val="004058F8"/>
    <w:rsid w:val="00405DCE"/>
    <w:rsid w:val="004068B3"/>
    <w:rsid w:val="00407834"/>
    <w:rsid w:val="00407D39"/>
    <w:rsid w:val="00412C1D"/>
    <w:rsid w:val="004137B9"/>
    <w:rsid w:val="00413870"/>
    <w:rsid w:val="0041477A"/>
    <w:rsid w:val="00414B67"/>
    <w:rsid w:val="004160B0"/>
    <w:rsid w:val="004167A3"/>
    <w:rsid w:val="004203C0"/>
    <w:rsid w:val="004203F0"/>
    <w:rsid w:val="004213BE"/>
    <w:rsid w:val="004227B3"/>
    <w:rsid w:val="00422DB5"/>
    <w:rsid w:val="0042389E"/>
    <w:rsid w:val="00423F44"/>
    <w:rsid w:val="0042422B"/>
    <w:rsid w:val="00424727"/>
    <w:rsid w:val="00425E74"/>
    <w:rsid w:val="00426A41"/>
    <w:rsid w:val="00426EEF"/>
    <w:rsid w:val="00427F7B"/>
    <w:rsid w:val="00430E08"/>
    <w:rsid w:val="0043108D"/>
    <w:rsid w:val="00431266"/>
    <w:rsid w:val="004317F0"/>
    <w:rsid w:val="00431BC1"/>
    <w:rsid w:val="00432602"/>
    <w:rsid w:val="00432904"/>
    <w:rsid w:val="004329B5"/>
    <w:rsid w:val="00432DAA"/>
    <w:rsid w:val="00433DC2"/>
    <w:rsid w:val="00434305"/>
    <w:rsid w:val="00435DF7"/>
    <w:rsid w:val="0043741A"/>
    <w:rsid w:val="0044083F"/>
    <w:rsid w:val="00441AE7"/>
    <w:rsid w:val="0044268D"/>
    <w:rsid w:val="00442B2A"/>
    <w:rsid w:val="004434CA"/>
    <w:rsid w:val="004445C9"/>
    <w:rsid w:val="00445574"/>
    <w:rsid w:val="004467FB"/>
    <w:rsid w:val="00447C78"/>
    <w:rsid w:val="00447F62"/>
    <w:rsid w:val="00452944"/>
    <w:rsid w:val="00452A3A"/>
    <w:rsid w:val="00452D6B"/>
    <w:rsid w:val="00454484"/>
    <w:rsid w:val="0045517B"/>
    <w:rsid w:val="00456313"/>
    <w:rsid w:val="00456B7A"/>
    <w:rsid w:val="00457384"/>
    <w:rsid w:val="004573C5"/>
    <w:rsid w:val="00457601"/>
    <w:rsid w:val="004601DF"/>
    <w:rsid w:val="0046103C"/>
    <w:rsid w:val="00463B77"/>
    <w:rsid w:val="00463C7B"/>
    <w:rsid w:val="00463DBA"/>
    <w:rsid w:val="004644A6"/>
    <w:rsid w:val="00464827"/>
    <w:rsid w:val="00464906"/>
    <w:rsid w:val="0046559E"/>
    <w:rsid w:val="004659BD"/>
    <w:rsid w:val="004664FB"/>
    <w:rsid w:val="00466EF2"/>
    <w:rsid w:val="00466F6C"/>
    <w:rsid w:val="00467C82"/>
    <w:rsid w:val="00470775"/>
    <w:rsid w:val="00470B59"/>
    <w:rsid w:val="00470FA3"/>
    <w:rsid w:val="00471FC5"/>
    <w:rsid w:val="00472684"/>
    <w:rsid w:val="00473976"/>
    <w:rsid w:val="00473AFD"/>
    <w:rsid w:val="004743A7"/>
    <w:rsid w:val="004746B1"/>
    <w:rsid w:val="00475343"/>
    <w:rsid w:val="0047583F"/>
    <w:rsid w:val="00475DE8"/>
    <w:rsid w:val="004767B5"/>
    <w:rsid w:val="00476AD4"/>
    <w:rsid w:val="00477269"/>
    <w:rsid w:val="004775E7"/>
    <w:rsid w:val="00480217"/>
    <w:rsid w:val="004804B5"/>
    <w:rsid w:val="00481C44"/>
    <w:rsid w:val="004824ED"/>
    <w:rsid w:val="004828EB"/>
    <w:rsid w:val="004842E9"/>
    <w:rsid w:val="00484936"/>
    <w:rsid w:val="00485C89"/>
    <w:rsid w:val="00486390"/>
    <w:rsid w:val="00486BE3"/>
    <w:rsid w:val="00487AAB"/>
    <w:rsid w:val="004905E4"/>
    <w:rsid w:val="00490A89"/>
    <w:rsid w:val="00490AB4"/>
    <w:rsid w:val="00490F12"/>
    <w:rsid w:val="0049108E"/>
    <w:rsid w:val="00491CC9"/>
    <w:rsid w:val="00492F02"/>
    <w:rsid w:val="0049368F"/>
    <w:rsid w:val="00493964"/>
    <w:rsid w:val="004939AE"/>
    <w:rsid w:val="00493B12"/>
    <w:rsid w:val="0049517D"/>
    <w:rsid w:val="004952B5"/>
    <w:rsid w:val="00495344"/>
    <w:rsid w:val="00495555"/>
    <w:rsid w:val="004966E2"/>
    <w:rsid w:val="00496DEC"/>
    <w:rsid w:val="004A0261"/>
    <w:rsid w:val="004A03A0"/>
    <w:rsid w:val="004A12DF"/>
    <w:rsid w:val="004A1BA8"/>
    <w:rsid w:val="004A47D5"/>
    <w:rsid w:val="004A4A8B"/>
    <w:rsid w:val="004A4B57"/>
    <w:rsid w:val="004A5892"/>
    <w:rsid w:val="004A63FA"/>
    <w:rsid w:val="004A6A3D"/>
    <w:rsid w:val="004A6FE4"/>
    <w:rsid w:val="004B0272"/>
    <w:rsid w:val="004B0429"/>
    <w:rsid w:val="004B20D8"/>
    <w:rsid w:val="004B2701"/>
    <w:rsid w:val="004B2E1B"/>
    <w:rsid w:val="004B3AA8"/>
    <w:rsid w:val="004B3AEE"/>
    <w:rsid w:val="004B3E93"/>
    <w:rsid w:val="004B4355"/>
    <w:rsid w:val="004B4495"/>
    <w:rsid w:val="004C154E"/>
    <w:rsid w:val="004C1FBC"/>
    <w:rsid w:val="004C25A2"/>
    <w:rsid w:val="004C3F1D"/>
    <w:rsid w:val="004C458D"/>
    <w:rsid w:val="004C5063"/>
    <w:rsid w:val="004C54D1"/>
    <w:rsid w:val="004C7556"/>
    <w:rsid w:val="004C7E8B"/>
    <w:rsid w:val="004C7E9D"/>
    <w:rsid w:val="004C7F67"/>
    <w:rsid w:val="004D076D"/>
    <w:rsid w:val="004D0EF1"/>
    <w:rsid w:val="004D1BD1"/>
    <w:rsid w:val="004D1FBB"/>
    <w:rsid w:val="004D2253"/>
    <w:rsid w:val="004D3D36"/>
    <w:rsid w:val="004D4406"/>
    <w:rsid w:val="004D4FAC"/>
    <w:rsid w:val="004D5EB0"/>
    <w:rsid w:val="004D7C42"/>
    <w:rsid w:val="004E0465"/>
    <w:rsid w:val="004E127B"/>
    <w:rsid w:val="004E19FF"/>
    <w:rsid w:val="004E1C0A"/>
    <w:rsid w:val="004E2981"/>
    <w:rsid w:val="004E2DE7"/>
    <w:rsid w:val="004E30C5"/>
    <w:rsid w:val="004E4AA5"/>
    <w:rsid w:val="004E4AEE"/>
    <w:rsid w:val="004E56C1"/>
    <w:rsid w:val="004E59E3"/>
    <w:rsid w:val="004E60E0"/>
    <w:rsid w:val="004E67C0"/>
    <w:rsid w:val="004F391A"/>
    <w:rsid w:val="004F3CFB"/>
    <w:rsid w:val="004F495A"/>
    <w:rsid w:val="004F52D5"/>
    <w:rsid w:val="004F52F4"/>
    <w:rsid w:val="004F5C6B"/>
    <w:rsid w:val="004F6277"/>
    <w:rsid w:val="004F6456"/>
    <w:rsid w:val="004F6735"/>
    <w:rsid w:val="004F696E"/>
    <w:rsid w:val="004F69C6"/>
    <w:rsid w:val="004F6BF4"/>
    <w:rsid w:val="004F6C71"/>
    <w:rsid w:val="0050003A"/>
    <w:rsid w:val="00501139"/>
    <w:rsid w:val="00501E02"/>
    <w:rsid w:val="00501FAF"/>
    <w:rsid w:val="00503458"/>
    <w:rsid w:val="0050363E"/>
    <w:rsid w:val="005039BC"/>
    <w:rsid w:val="005043BB"/>
    <w:rsid w:val="00504744"/>
    <w:rsid w:val="00504A3D"/>
    <w:rsid w:val="00505514"/>
    <w:rsid w:val="00505767"/>
    <w:rsid w:val="005059CD"/>
    <w:rsid w:val="00505BA2"/>
    <w:rsid w:val="00506169"/>
    <w:rsid w:val="00507022"/>
    <w:rsid w:val="005073F0"/>
    <w:rsid w:val="00510A7B"/>
    <w:rsid w:val="00511E66"/>
    <w:rsid w:val="00512DB4"/>
    <w:rsid w:val="00512DEF"/>
    <w:rsid w:val="00512F6E"/>
    <w:rsid w:val="00513038"/>
    <w:rsid w:val="00514174"/>
    <w:rsid w:val="00515640"/>
    <w:rsid w:val="00515BD0"/>
    <w:rsid w:val="00516088"/>
    <w:rsid w:val="0051678C"/>
    <w:rsid w:val="00516B0B"/>
    <w:rsid w:val="00516EC0"/>
    <w:rsid w:val="005175BA"/>
    <w:rsid w:val="00517A40"/>
    <w:rsid w:val="005220EC"/>
    <w:rsid w:val="00522EF7"/>
    <w:rsid w:val="00523EB0"/>
    <w:rsid w:val="00523F95"/>
    <w:rsid w:val="005248BF"/>
    <w:rsid w:val="00524D65"/>
    <w:rsid w:val="00525198"/>
    <w:rsid w:val="00525279"/>
    <w:rsid w:val="00525B16"/>
    <w:rsid w:val="0052755D"/>
    <w:rsid w:val="00530750"/>
    <w:rsid w:val="005312C5"/>
    <w:rsid w:val="00531A4D"/>
    <w:rsid w:val="0053202B"/>
    <w:rsid w:val="00532FED"/>
    <w:rsid w:val="00533D04"/>
    <w:rsid w:val="0053410C"/>
    <w:rsid w:val="00534804"/>
    <w:rsid w:val="00534BDF"/>
    <w:rsid w:val="00534F28"/>
    <w:rsid w:val="00534F75"/>
    <w:rsid w:val="005354EA"/>
    <w:rsid w:val="0053585F"/>
    <w:rsid w:val="00535EC4"/>
    <w:rsid w:val="00535ED9"/>
    <w:rsid w:val="00536021"/>
    <w:rsid w:val="005368DC"/>
    <w:rsid w:val="0053692B"/>
    <w:rsid w:val="00537B9B"/>
    <w:rsid w:val="00540208"/>
    <w:rsid w:val="00541853"/>
    <w:rsid w:val="00543109"/>
    <w:rsid w:val="00543BDA"/>
    <w:rsid w:val="005441CC"/>
    <w:rsid w:val="00544B1B"/>
    <w:rsid w:val="005451A2"/>
    <w:rsid w:val="005451C2"/>
    <w:rsid w:val="005459C5"/>
    <w:rsid w:val="00545ECB"/>
    <w:rsid w:val="005463F1"/>
    <w:rsid w:val="0054644A"/>
    <w:rsid w:val="0054753C"/>
    <w:rsid w:val="005479DA"/>
    <w:rsid w:val="00547BCC"/>
    <w:rsid w:val="00550129"/>
    <w:rsid w:val="0055013B"/>
    <w:rsid w:val="00550E86"/>
    <w:rsid w:val="00551F6F"/>
    <w:rsid w:val="00552B81"/>
    <w:rsid w:val="00552BD5"/>
    <w:rsid w:val="00554311"/>
    <w:rsid w:val="00554831"/>
    <w:rsid w:val="00555044"/>
    <w:rsid w:val="005568CB"/>
    <w:rsid w:val="00560106"/>
    <w:rsid w:val="00560CEF"/>
    <w:rsid w:val="00561475"/>
    <w:rsid w:val="00561589"/>
    <w:rsid w:val="00562308"/>
    <w:rsid w:val="00562984"/>
    <w:rsid w:val="00562BC1"/>
    <w:rsid w:val="00562DEC"/>
    <w:rsid w:val="00564293"/>
    <w:rsid w:val="0056487B"/>
    <w:rsid w:val="00564FB9"/>
    <w:rsid w:val="0056736A"/>
    <w:rsid w:val="005707DB"/>
    <w:rsid w:val="00570EF4"/>
    <w:rsid w:val="0057178D"/>
    <w:rsid w:val="00571B9F"/>
    <w:rsid w:val="00573D9E"/>
    <w:rsid w:val="00574454"/>
    <w:rsid w:val="00574660"/>
    <w:rsid w:val="005753FD"/>
    <w:rsid w:val="00576205"/>
    <w:rsid w:val="00576961"/>
    <w:rsid w:val="00576C60"/>
    <w:rsid w:val="00580074"/>
    <w:rsid w:val="005801E3"/>
    <w:rsid w:val="00580F8E"/>
    <w:rsid w:val="00581802"/>
    <w:rsid w:val="00581DB1"/>
    <w:rsid w:val="00582675"/>
    <w:rsid w:val="00582A61"/>
    <w:rsid w:val="005836A8"/>
    <w:rsid w:val="0058409C"/>
    <w:rsid w:val="00584262"/>
    <w:rsid w:val="00585B48"/>
    <w:rsid w:val="00585F66"/>
    <w:rsid w:val="00586630"/>
    <w:rsid w:val="0058783A"/>
    <w:rsid w:val="00587ADD"/>
    <w:rsid w:val="00587C3A"/>
    <w:rsid w:val="00587C56"/>
    <w:rsid w:val="00590C6F"/>
    <w:rsid w:val="005910D8"/>
    <w:rsid w:val="00593A49"/>
    <w:rsid w:val="00593C5E"/>
    <w:rsid w:val="00595EE4"/>
    <w:rsid w:val="00596160"/>
    <w:rsid w:val="005966E2"/>
    <w:rsid w:val="00597007"/>
    <w:rsid w:val="005A0966"/>
    <w:rsid w:val="005A0D9C"/>
    <w:rsid w:val="005A0FC7"/>
    <w:rsid w:val="005A11B7"/>
    <w:rsid w:val="005A1F9B"/>
    <w:rsid w:val="005A1FAA"/>
    <w:rsid w:val="005A260B"/>
    <w:rsid w:val="005A2F43"/>
    <w:rsid w:val="005A3F3F"/>
    <w:rsid w:val="005A4A1B"/>
    <w:rsid w:val="005A5CD4"/>
    <w:rsid w:val="005A62DF"/>
    <w:rsid w:val="005A7830"/>
    <w:rsid w:val="005A7FCE"/>
    <w:rsid w:val="005B07DF"/>
    <w:rsid w:val="005B0E9A"/>
    <w:rsid w:val="005B0F3F"/>
    <w:rsid w:val="005B1305"/>
    <w:rsid w:val="005B16A0"/>
    <w:rsid w:val="005B191C"/>
    <w:rsid w:val="005B23B2"/>
    <w:rsid w:val="005B3701"/>
    <w:rsid w:val="005B3851"/>
    <w:rsid w:val="005B3F5D"/>
    <w:rsid w:val="005B435E"/>
    <w:rsid w:val="005B4903"/>
    <w:rsid w:val="005B4927"/>
    <w:rsid w:val="005B4CB2"/>
    <w:rsid w:val="005B51CE"/>
    <w:rsid w:val="005B5885"/>
    <w:rsid w:val="005B5A14"/>
    <w:rsid w:val="005B5CB8"/>
    <w:rsid w:val="005B5CD7"/>
    <w:rsid w:val="005B6CF6"/>
    <w:rsid w:val="005B7422"/>
    <w:rsid w:val="005C1EDB"/>
    <w:rsid w:val="005C29B8"/>
    <w:rsid w:val="005C41FC"/>
    <w:rsid w:val="005C4233"/>
    <w:rsid w:val="005C5813"/>
    <w:rsid w:val="005C5F21"/>
    <w:rsid w:val="005C7156"/>
    <w:rsid w:val="005D0705"/>
    <w:rsid w:val="005D0C75"/>
    <w:rsid w:val="005D10AF"/>
    <w:rsid w:val="005D1820"/>
    <w:rsid w:val="005D2748"/>
    <w:rsid w:val="005D3094"/>
    <w:rsid w:val="005D4171"/>
    <w:rsid w:val="005D43E0"/>
    <w:rsid w:val="005D5059"/>
    <w:rsid w:val="005D511E"/>
    <w:rsid w:val="005D5803"/>
    <w:rsid w:val="005D6636"/>
    <w:rsid w:val="005D6A95"/>
    <w:rsid w:val="005D6B2C"/>
    <w:rsid w:val="005D6D9C"/>
    <w:rsid w:val="005D75C4"/>
    <w:rsid w:val="005D7BAB"/>
    <w:rsid w:val="005E052A"/>
    <w:rsid w:val="005E199A"/>
    <w:rsid w:val="005E2335"/>
    <w:rsid w:val="005E34CA"/>
    <w:rsid w:val="005E3C18"/>
    <w:rsid w:val="005E41AD"/>
    <w:rsid w:val="005E4250"/>
    <w:rsid w:val="005E4C81"/>
    <w:rsid w:val="005E50ED"/>
    <w:rsid w:val="005E6812"/>
    <w:rsid w:val="005E6D4E"/>
    <w:rsid w:val="005E703E"/>
    <w:rsid w:val="005E76A8"/>
    <w:rsid w:val="005E7881"/>
    <w:rsid w:val="005E78E0"/>
    <w:rsid w:val="005E7CC1"/>
    <w:rsid w:val="005F0D9C"/>
    <w:rsid w:val="005F102B"/>
    <w:rsid w:val="005F284E"/>
    <w:rsid w:val="005F40BC"/>
    <w:rsid w:val="005F4FA6"/>
    <w:rsid w:val="005F5A32"/>
    <w:rsid w:val="005F5A7D"/>
    <w:rsid w:val="005F67CF"/>
    <w:rsid w:val="005F7175"/>
    <w:rsid w:val="0060094D"/>
    <w:rsid w:val="00600A90"/>
    <w:rsid w:val="0060136B"/>
    <w:rsid w:val="006015CE"/>
    <w:rsid w:val="00601C73"/>
    <w:rsid w:val="006023AA"/>
    <w:rsid w:val="0060252E"/>
    <w:rsid w:val="00603EEA"/>
    <w:rsid w:val="00604784"/>
    <w:rsid w:val="00606419"/>
    <w:rsid w:val="0060699B"/>
    <w:rsid w:val="00606EE2"/>
    <w:rsid w:val="00607414"/>
    <w:rsid w:val="00607D29"/>
    <w:rsid w:val="006105A5"/>
    <w:rsid w:val="00610B82"/>
    <w:rsid w:val="006110D3"/>
    <w:rsid w:val="00611430"/>
    <w:rsid w:val="00612952"/>
    <w:rsid w:val="00614988"/>
    <w:rsid w:val="00614CC1"/>
    <w:rsid w:val="00615145"/>
    <w:rsid w:val="00615A9D"/>
    <w:rsid w:val="0061721D"/>
    <w:rsid w:val="00617236"/>
    <w:rsid w:val="00617387"/>
    <w:rsid w:val="006205D6"/>
    <w:rsid w:val="00620FD2"/>
    <w:rsid w:val="00621221"/>
    <w:rsid w:val="00624875"/>
    <w:rsid w:val="006252D8"/>
    <w:rsid w:val="006253BA"/>
    <w:rsid w:val="006259BC"/>
    <w:rsid w:val="00626054"/>
    <w:rsid w:val="0062636B"/>
    <w:rsid w:val="00632182"/>
    <w:rsid w:val="00632AE0"/>
    <w:rsid w:val="00632C4E"/>
    <w:rsid w:val="00632CD4"/>
    <w:rsid w:val="00633C17"/>
    <w:rsid w:val="00634D9E"/>
    <w:rsid w:val="00635757"/>
    <w:rsid w:val="00636C97"/>
    <w:rsid w:val="00636E3E"/>
    <w:rsid w:val="006371A9"/>
    <w:rsid w:val="006379F7"/>
    <w:rsid w:val="00637E4D"/>
    <w:rsid w:val="00640620"/>
    <w:rsid w:val="00641A1F"/>
    <w:rsid w:val="00641D01"/>
    <w:rsid w:val="0064379D"/>
    <w:rsid w:val="006456FF"/>
    <w:rsid w:val="00645904"/>
    <w:rsid w:val="00645D93"/>
    <w:rsid w:val="00646D88"/>
    <w:rsid w:val="00647EDF"/>
    <w:rsid w:val="0065027A"/>
    <w:rsid w:val="006503C0"/>
    <w:rsid w:val="00650825"/>
    <w:rsid w:val="00651A72"/>
    <w:rsid w:val="00651ACB"/>
    <w:rsid w:val="00651C47"/>
    <w:rsid w:val="00652793"/>
    <w:rsid w:val="00652AB2"/>
    <w:rsid w:val="006530A7"/>
    <w:rsid w:val="00653FED"/>
    <w:rsid w:val="006540B9"/>
    <w:rsid w:val="00654EC0"/>
    <w:rsid w:val="0065513C"/>
    <w:rsid w:val="0065525B"/>
    <w:rsid w:val="006554D4"/>
    <w:rsid w:val="0065585B"/>
    <w:rsid w:val="00655D4F"/>
    <w:rsid w:val="00656D29"/>
    <w:rsid w:val="00657693"/>
    <w:rsid w:val="006577DA"/>
    <w:rsid w:val="00661175"/>
    <w:rsid w:val="0066134E"/>
    <w:rsid w:val="00661BC5"/>
    <w:rsid w:val="00661BF7"/>
    <w:rsid w:val="00661E9B"/>
    <w:rsid w:val="006640E5"/>
    <w:rsid w:val="006646F1"/>
    <w:rsid w:val="0066490F"/>
    <w:rsid w:val="00664929"/>
    <w:rsid w:val="00664F62"/>
    <w:rsid w:val="006655E1"/>
    <w:rsid w:val="00666655"/>
    <w:rsid w:val="00666F00"/>
    <w:rsid w:val="00667B9E"/>
    <w:rsid w:val="0067026F"/>
    <w:rsid w:val="00671A47"/>
    <w:rsid w:val="00671BFC"/>
    <w:rsid w:val="00671E4C"/>
    <w:rsid w:val="00672060"/>
    <w:rsid w:val="00672347"/>
    <w:rsid w:val="00672BFD"/>
    <w:rsid w:val="00672C6A"/>
    <w:rsid w:val="0067427C"/>
    <w:rsid w:val="00674371"/>
    <w:rsid w:val="00674B24"/>
    <w:rsid w:val="00674CB3"/>
    <w:rsid w:val="00675D28"/>
    <w:rsid w:val="006770F4"/>
    <w:rsid w:val="00677A84"/>
    <w:rsid w:val="0068026D"/>
    <w:rsid w:val="00680A27"/>
    <w:rsid w:val="006816A4"/>
    <w:rsid w:val="006819B8"/>
    <w:rsid w:val="00681E8A"/>
    <w:rsid w:val="00683376"/>
    <w:rsid w:val="006840A6"/>
    <w:rsid w:val="006850CD"/>
    <w:rsid w:val="006852E8"/>
    <w:rsid w:val="00685431"/>
    <w:rsid w:val="00685AAB"/>
    <w:rsid w:val="00686181"/>
    <w:rsid w:val="006904E4"/>
    <w:rsid w:val="00691273"/>
    <w:rsid w:val="0069211F"/>
    <w:rsid w:val="0069365A"/>
    <w:rsid w:val="00693962"/>
    <w:rsid w:val="00693D6C"/>
    <w:rsid w:val="00693E71"/>
    <w:rsid w:val="00694986"/>
    <w:rsid w:val="00695DBB"/>
    <w:rsid w:val="00696D28"/>
    <w:rsid w:val="00696DF9"/>
    <w:rsid w:val="006970D8"/>
    <w:rsid w:val="006A0688"/>
    <w:rsid w:val="006A07AA"/>
    <w:rsid w:val="006A0D58"/>
    <w:rsid w:val="006A1CD1"/>
    <w:rsid w:val="006A25E5"/>
    <w:rsid w:val="006A2B46"/>
    <w:rsid w:val="006A336D"/>
    <w:rsid w:val="006A369F"/>
    <w:rsid w:val="006A37B9"/>
    <w:rsid w:val="006A5977"/>
    <w:rsid w:val="006A5B64"/>
    <w:rsid w:val="006A7118"/>
    <w:rsid w:val="006B0F3B"/>
    <w:rsid w:val="006B11DA"/>
    <w:rsid w:val="006B14EF"/>
    <w:rsid w:val="006B155E"/>
    <w:rsid w:val="006B1E7E"/>
    <w:rsid w:val="006B2672"/>
    <w:rsid w:val="006B2B29"/>
    <w:rsid w:val="006B3D5D"/>
    <w:rsid w:val="006B3F8A"/>
    <w:rsid w:val="006B4654"/>
    <w:rsid w:val="006B46CD"/>
    <w:rsid w:val="006B4C8D"/>
    <w:rsid w:val="006B54BF"/>
    <w:rsid w:val="006B5F44"/>
    <w:rsid w:val="006B5F90"/>
    <w:rsid w:val="006B62E4"/>
    <w:rsid w:val="006B68FE"/>
    <w:rsid w:val="006B7187"/>
    <w:rsid w:val="006B7EC3"/>
    <w:rsid w:val="006C093F"/>
    <w:rsid w:val="006C1BBA"/>
    <w:rsid w:val="006C1CD1"/>
    <w:rsid w:val="006C2079"/>
    <w:rsid w:val="006C21BF"/>
    <w:rsid w:val="006C23B6"/>
    <w:rsid w:val="006C2C97"/>
    <w:rsid w:val="006C2F8D"/>
    <w:rsid w:val="006C3C1B"/>
    <w:rsid w:val="006C52B1"/>
    <w:rsid w:val="006C54D7"/>
    <w:rsid w:val="006C5A62"/>
    <w:rsid w:val="006C5D68"/>
    <w:rsid w:val="006C689C"/>
    <w:rsid w:val="006C6976"/>
    <w:rsid w:val="006C6C8B"/>
    <w:rsid w:val="006C6DD0"/>
    <w:rsid w:val="006D04EA"/>
    <w:rsid w:val="006D16C4"/>
    <w:rsid w:val="006D1AD4"/>
    <w:rsid w:val="006D2537"/>
    <w:rsid w:val="006D2719"/>
    <w:rsid w:val="006D3124"/>
    <w:rsid w:val="006D3E96"/>
    <w:rsid w:val="006D4515"/>
    <w:rsid w:val="006D4B07"/>
    <w:rsid w:val="006D4BB1"/>
    <w:rsid w:val="006D509B"/>
    <w:rsid w:val="006D54D4"/>
    <w:rsid w:val="006D6327"/>
    <w:rsid w:val="006D6593"/>
    <w:rsid w:val="006D6A93"/>
    <w:rsid w:val="006E04E4"/>
    <w:rsid w:val="006E142D"/>
    <w:rsid w:val="006E3E2D"/>
    <w:rsid w:val="006E40C4"/>
    <w:rsid w:val="006E6274"/>
    <w:rsid w:val="006E64F1"/>
    <w:rsid w:val="006E688C"/>
    <w:rsid w:val="006E6A44"/>
    <w:rsid w:val="006E7B80"/>
    <w:rsid w:val="006E7F3E"/>
    <w:rsid w:val="006F03A8"/>
    <w:rsid w:val="006F06BC"/>
    <w:rsid w:val="006F2ACA"/>
    <w:rsid w:val="006F2ADC"/>
    <w:rsid w:val="006F2BFE"/>
    <w:rsid w:val="006F31E9"/>
    <w:rsid w:val="006F37F9"/>
    <w:rsid w:val="006F39A1"/>
    <w:rsid w:val="006F3A05"/>
    <w:rsid w:val="006F438E"/>
    <w:rsid w:val="006F6284"/>
    <w:rsid w:val="006F6A47"/>
    <w:rsid w:val="006F727D"/>
    <w:rsid w:val="006F7434"/>
    <w:rsid w:val="006F7E7F"/>
    <w:rsid w:val="006F7EBB"/>
    <w:rsid w:val="007002C5"/>
    <w:rsid w:val="0070099A"/>
    <w:rsid w:val="00700C9F"/>
    <w:rsid w:val="00700F32"/>
    <w:rsid w:val="00704387"/>
    <w:rsid w:val="00704757"/>
    <w:rsid w:val="007054D7"/>
    <w:rsid w:val="00705A4C"/>
    <w:rsid w:val="00707669"/>
    <w:rsid w:val="00707F23"/>
    <w:rsid w:val="007100BA"/>
    <w:rsid w:val="00711CBA"/>
    <w:rsid w:val="00711FB5"/>
    <w:rsid w:val="00712A01"/>
    <w:rsid w:val="00712E2D"/>
    <w:rsid w:val="00714F58"/>
    <w:rsid w:val="007152A7"/>
    <w:rsid w:val="0071645D"/>
    <w:rsid w:val="00717218"/>
    <w:rsid w:val="00717FE1"/>
    <w:rsid w:val="00720076"/>
    <w:rsid w:val="00721DCD"/>
    <w:rsid w:val="0072263F"/>
    <w:rsid w:val="00722AD4"/>
    <w:rsid w:val="00722FBF"/>
    <w:rsid w:val="00722FC2"/>
    <w:rsid w:val="007234B5"/>
    <w:rsid w:val="00723D37"/>
    <w:rsid w:val="007244ED"/>
    <w:rsid w:val="00724E1B"/>
    <w:rsid w:val="00725949"/>
    <w:rsid w:val="007266A4"/>
    <w:rsid w:val="00726BD5"/>
    <w:rsid w:val="00726C09"/>
    <w:rsid w:val="007270D2"/>
    <w:rsid w:val="00727598"/>
    <w:rsid w:val="00727880"/>
    <w:rsid w:val="007278A9"/>
    <w:rsid w:val="00727C94"/>
    <w:rsid w:val="00727FA2"/>
    <w:rsid w:val="007308F5"/>
    <w:rsid w:val="00731737"/>
    <w:rsid w:val="007322D9"/>
    <w:rsid w:val="007328A9"/>
    <w:rsid w:val="00732B3B"/>
    <w:rsid w:val="00732BC0"/>
    <w:rsid w:val="00735560"/>
    <w:rsid w:val="0073720F"/>
    <w:rsid w:val="00737796"/>
    <w:rsid w:val="00737BF4"/>
    <w:rsid w:val="00740354"/>
    <w:rsid w:val="007405AF"/>
    <w:rsid w:val="0074165C"/>
    <w:rsid w:val="007420FD"/>
    <w:rsid w:val="0074214A"/>
    <w:rsid w:val="007421D3"/>
    <w:rsid w:val="00742C35"/>
    <w:rsid w:val="007432CA"/>
    <w:rsid w:val="007439EB"/>
    <w:rsid w:val="00743CB4"/>
    <w:rsid w:val="00743F0A"/>
    <w:rsid w:val="00743F73"/>
    <w:rsid w:val="007444CF"/>
    <w:rsid w:val="007444E8"/>
    <w:rsid w:val="007449F0"/>
    <w:rsid w:val="00745290"/>
    <w:rsid w:val="007452BA"/>
    <w:rsid w:val="0074548E"/>
    <w:rsid w:val="00745773"/>
    <w:rsid w:val="007460EE"/>
    <w:rsid w:val="00746260"/>
    <w:rsid w:val="0074642D"/>
    <w:rsid w:val="00746800"/>
    <w:rsid w:val="007501A8"/>
    <w:rsid w:val="00750D61"/>
    <w:rsid w:val="00750EE1"/>
    <w:rsid w:val="00751215"/>
    <w:rsid w:val="0075184A"/>
    <w:rsid w:val="00751F0A"/>
    <w:rsid w:val="00752B4D"/>
    <w:rsid w:val="0075346A"/>
    <w:rsid w:val="0075528E"/>
    <w:rsid w:val="00755402"/>
    <w:rsid w:val="00755966"/>
    <w:rsid w:val="007565F0"/>
    <w:rsid w:val="007568C0"/>
    <w:rsid w:val="00756B26"/>
    <w:rsid w:val="00756B79"/>
    <w:rsid w:val="00756EDF"/>
    <w:rsid w:val="00756EE7"/>
    <w:rsid w:val="007600E3"/>
    <w:rsid w:val="00760727"/>
    <w:rsid w:val="00760E23"/>
    <w:rsid w:val="00763236"/>
    <w:rsid w:val="0076450D"/>
    <w:rsid w:val="00765C43"/>
    <w:rsid w:val="00765EFB"/>
    <w:rsid w:val="007671CA"/>
    <w:rsid w:val="00767B1F"/>
    <w:rsid w:val="00767C61"/>
    <w:rsid w:val="0077008A"/>
    <w:rsid w:val="0077185B"/>
    <w:rsid w:val="007723DF"/>
    <w:rsid w:val="00772408"/>
    <w:rsid w:val="00772462"/>
    <w:rsid w:val="007729B9"/>
    <w:rsid w:val="00773C1F"/>
    <w:rsid w:val="00774DA4"/>
    <w:rsid w:val="00774EB9"/>
    <w:rsid w:val="00776599"/>
    <w:rsid w:val="0077683D"/>
    <w:rsid w:val="00776D9E"/>
    <w:rsid w:val="007776B8"/>
    <w:rsid w:val="00777A32"/>
    <w:rsid w:val="00777EBC"/>
    <w:rsid w:val="00781047"/>
    <w:rsid w:val="0078114B"/>
    <w:rsid w:val="00781DD2"/>
    <w:rsid w:val="00782D9E"/>
    <w:rsid w:val="0078349D"/>
    <w:rsid w:val="00783ECF"/>
    <w:rsid w:val="0078413A"/>
    <w:rsid w:val="0078427A"/>
    <w:rsid w:val="007842AC"/>
    <w:rsid w:val="007909E3"/>
    <w:rsid w:val="00790D2A"/>
    <w:rsid w:val="00791CC1"/>
    <w:rsid w:val="00793023"/>
    <w:rsid w:val="007959E8"/>
    <w:rsid w:val="00795E9C"/>
    <w:rsid w:val="00797D4D"/>
    <w:rsid w:val="007A04F9"/>
    <w:rsid w:val="007A0521"/>
    <w:rsid w:val="007A2E12"/>
    <w:rsid w:val="007A3475"/>
    <w:rsid w:val="007A41C8"/>
    <w:rsid w:val="007A463F"/>
    <w:rsid w:val="007A4A02"/>
    <w:rsid w:val="007A4E71"/>
    <w:rsid w:val="007A54CE"/>
    <w:rsid w:val="007A5D3A"/>
    <w:rsid w:val="007A6FD9"/>
    <w:rsid w:val="007A7FFA"/>
    <w:rsid w:val="007B04EB"/>
    <w:rsid w:val="007B0D4F"/>
    <w:rsid w:val="007B17F3"/>
    <w:rsid w:val="007B29CC"/>
    <w:rsid w:val="007B3723"/>
    <w:rsid w:val="007B4153"/>
    <w:rsid w:val="007B43D3"/>
    <w:rsid w:val="007B4DEB"/>
    <w:rsid w:val="007B5A3D"/>
    <w:rsid w:val="007B5B95"/>
    <w:rsid w:val="007B6031"/>
    <w:rsid w:val="007B6032"/>
    <w:rsid w:val="007B662E"/>
    <w:rsid w:val="007B68EA"/>
    <w:rsid w:val="007B6DBC"/>
    <w:rsid w:val="007B6FD0"/>
    <w:rsid w:val="007B7368"/>
    <w:rsid w:val="007B7453"/>
    <w:rsid w:val="007B7788"/>
    <w:rsid w:val="007C0197"/>
    <w:rsid w:val="007C0B8B"/>
    <w:rsid w:val="007C11BA"/>
    <w:rsid w:val="007C26A3"/>
    <w:rsid w:val="007C2D89"/>
    <w:rsid w:val="007C4593"/>
    <w:rsid w:val="007C5309"/>
    <w:rsid w:val="007C6069"/>
    <w:rsid w:val="007C64EB"/>
    <w:rsid w:val="007C6986"/>
    <w:rsid w:val="007C6D29"/>
    <w:rsid w:val="007D06C4"/>
    <w:rsid w:val="007D1352"/>
    <w:rsid w:val="007D2508"/>
    <w:rsid w:val="007D346A"/>
    <w:rsid w:val="007D3519"/>
    <w:rsid w:val="007D57CF"/>
    <w:rsid w:val="007D6518"/>
    <w:rsid w:val="007D6935"/>
    <w:rsid w:val="007D6AA7"/>
    <w:rsid w:val="007D727F"/>
    <w:rsid w:val="007D74E9"/>
    <w:rsid w:val="007D76BD"/>
    <w:rsid w:val="007D77C6"/>
    <w:rsid w:val="007D7D30"/>
    <w:rsid w:val="007E0045"/>
    <w:rsid w:val="007E02EC"/>
    <w:rsid w:val="007E0BF1"/>
    <w:rsid w:val="007E1260"/>
    <w:rsid w:val="007E1891"/>
    <w:rsid w:val="007E3CFE"/>
    <w:rsid w:val="007E4EDC"/>
    <w:rsid w:val="007E4FBF"/>
    <w:rsid w:val="007E50B5"/>
    <w:rsid w:val="007E5353"/>
    <w:rsid w:val="007E545B"/>
    <w:rsid w:val="007E67F7"/>
    <w:rsid w:val="007E72A3"/>
    <w:rsid w:val="007E7340"/>
    <w:rsid w:val="007F0ED8"/>
    <w:rsid w:val="007F0F63"/>
    <w:rsid w:val="007F1E6A"/>
    <w:rsid w:val="007F25F3"/>
    <w:rsid w:val="007F264E"/>
    <w:rsid w:val="007F3209"/>
    <w:rsid w:val="007F588C"/>
    <w:rsid w:val="007F75CE"/>
    <w:rsid w:val="008013A4"/>
    <w:rsid w:val="008027CE"/>
    <w:rsid w:val="00802F42"/>
    <w:rsid w:val="00804383"/>
    <w:rsid w:val="00804A9A"/>
    <w:rsid w:val="00804BB7"/>
    <w:rsid w:val="00804D41"/>
    <w:rsid w:val="00806AF5"/>
    <w:rsid w:val="00810257"/>
    <w:rsid w:val="0081036F"/>
    <w:rsid w:val="008104F5"/>
    <w:rsid w:val="00810E20"/>
    <w:rsid w:val="00811072"/>
    <w:rsid w:val="00811369"/>
    <w:rsid w:val="008120EE"/>
    <w:rsid w:val="00812D6B"/>
    <w:rsid w:val="008136F7"/>
    <w:rsid w:val="00813CB1"/>
    <w:rsid w:val="00814100"/>
    <w:rsid w:val="00814A39"/>
    <w:rsid w:val="00815419"/>
    <w:rsid w:val="008163C8"/>
    <w:rsid w:val="008164A1"/>
    <w:rsid w:val="00816980"/>
    <w:rsid w:val="00816D02"/>
    <w:rsid w:val="00817325"/>
    <w:rsid w:val="008209E6"/>
    <w:rsid w:val="00821222"/>
    <w:rsid w:val="008216C3"/>
    <w:rsid w:val="00821CF2"/>
    <w:rsid w:val="00821D19"/>
    <w:rsid w:val="008221D4"/>
    <w:rsid w:val="00822819"/>
    <w:rsid w:val="00822AAF"/>
    <w:rsid w:val="00823303"/>
    <w:rsid w:val="008233B2"/>
    <w:rsid w:val="00823A9F"/>
    <w:rsid w:val="00823C85"/>
    <w:rsid w:val="00824124"/>
    <w:rsid w:val="00824335"/>
    <w:rsid w:val="00824420"/>
    <w:rsid w:val="00825138"/>
    <w:rsid w:val="00825563"/>
    <w:rsid w:val="008257BA"/>
    <w:rsid w:val="008269DD"/>
    <w:rsid w:val="00826C7D"/>
    <w:rsid w:val="0082772A"/>
    <w:rsid w:val="00830621"/>
    <w:rsid w:val="008313FA"/>
    <w:rsid w:val="00831734"/>
    <w:rsid w:val="00832D92"/>
    <w:rsid w:val="0083348C"/>
    <w:rsid w:val="00834F90"/>
    <w:rsid w:val="0083637E"/>
    <w:rsid w:val="008364AB"/>
    <w:rsid w:val="008373D3"/>
    <w:rsid w:val="00840128"/>
    <w:rsid w:val="00840617"/>
    <w:rsid w:val="00840F84"/>
    <w:rsid w:val="0084106C"/>
    <w:rsid w:val="00841191"/>
    <w:rsid w:val="00841FC8"/>
    <w:rsid w:val="00842A47"/>
    <w:rsid w:val="00842E86"/>
    <w:rsid w:val="008437E3"/>
    <w:rsid w:val="00843A09"/>
    <w:rsid w:val="00843C13"/>
    <w:rsid w:val="00843DEF"/>
    <w:rsid w:val="00843ECD"/>
    <w:rsid w:val="008454F8"/>
    <w:rsid w:val="008459EE"/>
    <w:rsid w:val="00847AC5"/>
    <w:rsid w:val="0085062B"/>
    <w:rsid w:val="0085173A"/>
    <w:rsid w:val="008523DD"/>
    <w:rsid w:val="00853420"/>
    <w:rsid w:val="00853997"/>
    <w:rsid w:val="00854361"/>
    <w:rsid w:val="00854CB1"/>
    <w:rsid w:val="008550C7"/>
    <w:rsid w:val="008555B1"/>
    <w:rsid w:val="008559F1"/>
    <w:rsid w:val="008603CE"/>
    <w:rsid w:val="008613C3"/>
    <w:rsid w:val="008620FC"/>
    <w:rsid w:val="00862790"/>
    <w:rsid w:val="008627A5"/>
    <w:rsid w:val="00862C35"/>
    <w:rsid w:val="00862F5D"/>
    <w:rsid w:val="00862FF1"/>
    <w:rsid w:val="008637B2"/>
    <w:rsid w:val="00863ADA"/>
    <w:rsid w:val="00863E05"/>
    <w:rsid w:val="008651DE"/>
    <w:rsid w:val="00865ACA"/>
    <w:rsid w:val="00865D28"/>
    <w:rsid w:val="00865F16"/>
    <w:rsid w:val="00865F85"/>
    <w:rsid w:val="00867608"/>
    <w:rsid w:val="00867C10"/>
    <w:rsid w:val="00870439"/>
    <w:rsid w:val="00870C2C"/>
    <w:rsid w:val="00870DA1"/>
    <w:rsid w:val="00871E68"/>
    <w:rsid w:val="008727D3"/>
    <w:rsid w:val="00873C96"/>
    <w:rsid w:val="00874C06"/>
    <w:rsid w:val="00876525"/>
    <w:rsid w:val="00876F71"/>
    <w:rsid w:val="008818C9"/>
    <w:rsid w:val="00882603"/>
    <w:rsid w:val="00883C9C"/>
    <w:rsid w:val="00883F93"/>
    <w:rsid w:val="00884080"/>
    <w:rsid w:val="0088428E"/>
    <w:rsid w:val="00884DB3"/>
    <w:rsid w:val="00885A9D"/>
    <w:rsid w:val="00885F7F"/>
    <w:rsid w:val="008864F6"/>
    <w:rsid w:val="008866B0"/>
    <w:rsid w:val="00886C8C"/>
    <w:rsid w:val="008901E6"/>
    <w:rsid w:val="0089049D"/>
    <w:rsid w:val="008908C3"/>
    <w:rsid w:val="00890C26"/>
    <w:rsid w:val="0089124F"/>
    <w:rsid w:val="008928C9"/>
    <w:rsid w:val="008930CB"/>
    <w:rsid w:val="008931D6"/>
    <w:rsid w:val="008938DC"/>
    <w:rsid w:val="00893FD1"/>
    <w:rsid w:val="00894836"/>
    <w:rsid w:val="00895172"/>
    <w:rsid w:val="00895680"/>
    <w:rsid w:val="00896169"/>
    <w:rsid w:val="00896628"/>
    <w:rsid w:val="00896DFF"/>
    <w:rsid w:val="0089762C"/>
    <w:rsid w:val="00897D40"/>
    <w:rsid w:val="008A00F6"/>
    <w:rsid w:val="008A0904"/>
    <w:rsid w:val="008A126F"/>
    <w:rsid w:val="008A173B"/>
    <w:rsid w:val="008A1893"/>
    <w:rsid w:val="008A28ED"/>
    <w:rsid w:val="008A4804"/>
    <w:rsid w:val="008A57E6"/>
    <w:rsid w:val="008A62BA"/>
    <w:rsid w:val="008A6D9A"/>
    <w:rsid w:val="008A6F81"/>
    <w:rsid w:val="008A769A"/>
    <w:rsid w:val="008B0C9C"/>
    <w:rsid w:val="008B166D"/>
    <w:rsid w:val="008B17F4"/>
    <w:rsid w:val="008B1E4E"/>
    <w:rsid w:val="008B25CB"/>
    <w:rsid w:val="008B28A4"/>
    <w:rsid w:val="008B2FA2"/>
    <w:rsid w:val="008B3615"/>
    <w:rsid w:val="008B4AC4"/>
    <w:rsid w:val="008B50C8"/>
    <w:rsid w:val="008B5281"/>
    <w:rsid w:val="008B70DC"/>
    <w:rsid w:val="008B770A"/>
    <w:rsid w:val="008B7897"/>
    <w:rsid w:val="008B7E05"/>
    <w:rsid w:val="008C0DCD"/>
    <w:rsid w:val="008C1797"/>
    <w:rsid w:val="008C18F0"/>
    <w:rsid w:val="008C219C"/>
    <w:rsid w:val="008C2C5E"/>
    <w:rsid w:val="008C382E"/>
    <w:rsid w:val="008C3C5D"/>
    <w:rsid w:val="008C3E28"/>
    <w:rsid w:val="008C4091"/>
    <w:rsid w:val="008C475E"/>
    <w:rsid w:val="008C4E05"/>
    <w:rsid w:val="008C5F65"/>
    <w:rsid w:val="008C619A"/>
    <w:rsid w:val="008C653C"/>
    <w:rsid w:val="008C66A9"/>
    <w:rsid w:val="008C7354"/>
    <w:rsid w:val="008C7BD9"/>
    <w:rsid w:val="008D09F4"/>
    <w:rsid w:val="008D0B2D"/>
    <w:rsid w:val="008D0C39"/>
    <w:rsid w:val="008D0C77"/>
    <w:rsid w:val="008D0CE8"/>
    <w:rsid w:val="008D1490"/>
    <w:rsid w:val="008D1F5F"/>
    <w:rsid w:val="008D2C3E"/>
    <w:rsid w:val="008D2D1D"/>
    <w:rsid w:val="008D345F"/>
    <w:rsid w:val="008D3B45"/>
    <w:rsid w:val="008D453D"/>
    <w:rsid w:val="008D4D10"/>
    <w:rsid w:val="008D4D53"/>
    <w:rsid w:val="008D53AD"/>
    <w:rsid w:val="008D562B"/>
    <w:rsid w:val="008D5733"/>
    <w:rsid w:val="008D5A1F"/>
    <w:rsid w:val="008D6016"/>
    <w:rsid w:val="008D622B"/>
    <w:rsid w:val="008D63EE"/>
    <w:rsid w:val="008D666C"/>
    <w:rsid w:val="008D7B54"/>
    <w:rsid w:val="008E0AD3"/>
    <w:rsid w:val="008E0C9D"/>
    <w:rsid w:val="008E1648"/>
    <w:rsid w:val="008E1B3E"/>
    <w:rsid w:val="008E2319"/>
    <w:rsid w:val="008E4BB6"/>
    <w:rsid w:val="008E5518"/>
    <w:rsid w:val="008E62EE"/>
    <w:rsid w:val="008E6A84"/>
    <w:rsid w:val="008E6CC7"/>
    <w:rsid w:val="008E7829"/>
    <w:rsid w:val="008E7CD8"/>
    <w:rsid w:val="008F058F"/>
    <w:rsid w:val="008F0ADC"/>
    <w:rsid w:val="008F0CDC"/>
    <w:rsid w:val="008F17A3"/>
    <w:rsid w:val="008F1ED3"/>
    <w:rsid w:val="008F29EF"/>
    <w:rsid w:val="008F4C29"/>
    <w:rsid w:val="008F4CF2"/>
    <w:rsid w:val="008F6C81"/>
    <w:rsid w:val="008F70BD"/>
    <w:rsid w:val="008F70E9"/>
    <w:rsid w:val="008F77FE"/>
    <w:rsid w:val="008F788F"/>
    <w:rsid w:val="008F7EA2"/>
    <w:rsid w:val="00900C5F"/>
    <w:rsid w:val="00900F3B"/>
    <w:rsid w:val="00901AF9"/>
    <w:rsid w:val="00902722"/>
    <w:rsid w:val="009027BC"/>
    <w:rsid w:val="009027F0"/>
    <w:rsid w:val="0090356B"/>
    <w:rsid w:val="009053E6"/>
    <w:rsid w:val="00905C3E"/>
    <w:rsid w:val="0090605A"/>
    <w:rsid w:val="009062E6"/>
    <w:rsid w:val="009068E9"/>
    <w:rsid w:val="009073ED"/>
    <w:rsid w:val="00911BE5"/>
    <w:rsid w:val="00913CA9"/>
    <w:rsid w:val="009145AE"/>
    <w:rsid w:val="009146CE"/>
    <w:rsid w:val="00914C4E"/>
    <w:rsid w:val="00914CA7"/>
    <w:rsid w:val="00915915"/>
    <w:rsid w:val="00915B2C"/>
    <w:rsid w:val="00915C3E"/>
    <w:rsid w:val="009161A8"/>
    <w:rsid w:val="00916592"/>
    <w:rsid w:val="00916EDF"/>
    <w:rsid w:val="00917905"/>
    <w:rsid w:val="009200A7"/>
    <w:rsid w:val="009212FE"/>
    <w:rsid w:val="00921318"/>
    <w:rsid w:val="00921E6B"/>
    <w:rsid w:val="0092320D"/>
    <w:rsid w:val="00924340"/>
    <w:rsid w:val="009245AE"/>
    <w:rsid w:val="009245F5"/>
    <w:rsid w:val="009249EC"/>
    <w:rsid w:val="0092568D"/>
    <w:rsid w:val="00926499"/>
    <w:rsid w:val="0092717C"/>
    <w:rsid w:val="009273B3"/>
    <w:rsid w:val="00927C03"/>
    <w:rsid w:val="009305B5"/>
    <w:rsid w:val="00930ABE"/>
    <w:rsid w:val="00930B4B"/>
    <w:rsid w:val="00930FC1"/>
    <w:rsid w:val="0093149A"/>
    <w:rsid w:val="00932BD3"/>
    <w:rsid w:val="00934393"/>
    <w:rsid w:val="00936566"/>
    <w:rsid w:val="0093687A"/>
    <w:rsid w:val="0093777E"/>
    <w:rsid w:val="009378DD"/>
    <w:rsid w:val="00940328"/>
    <w:rsid w:val="009429D5"/>
    <w:rsid w:val="00942A56"/>
    <w:rsid w:val="00942BF1"/>
    <w:rsid w:val="00943C3F"/>
    <w:rsid w:val="00944B48"/>
    <w:rsid w:val="00944FF3"/>
    <w:rsid w:val="00945149"/>
    <w:rsid w:val="00945180"/>
    <w:rsid w:val="00945428"/>
    <w:rsid w:val="0094607B"/>
    <w:rsid w:val="009463FB"/>
    <w:rsid w:val="00946B07"/>
    <w:rsid w:val="0095071E"/>
    <w:rsid w:val="00951451"/>
    <w:rsid w:val="00952258"/>
    <w:rsid w:val="00953604"/>
    <w:rsid w:val="0095496B"/>
    <w:rsid w:val="00954C9D"/>
    <w:rsid w:val="00954EF4"/>
    <w:rsid w:val="009556A5"/>
    <w:rsid w:val="00955A58"/>
    <w:rsid w:val="00955B9B"/>
    <w:rsid w:val="00955D06"/>
    <w:rsid w:val="009568D4"/>
    <w:rsid w:val="00957163"/>
    <w:rsid w:val="00960C64"/>
    <w:rsid w:val="00960F1E"/>
    <w:rsid w:val="009610DC"/>
    <w:rsid w:val="00961490"/>
    <w:rsid w:val="009628BA"/>
    <w:rsid w:val="00962923"/>
    <w:rsid w:val="0096381A"/>
    <w:rsid w:val="00963F7E"/>
    <w:rsid w:val="00964533"/>
    <w:rsid w:val="00964639"/>
    <w:rsid w:val="00965E04"/>
    <w:rsid w:val="009661D3"/>
    <w:rsid w:val="00966BB9"/>
    <w:rsid w:val="009674AD"/>
    <w:rsid w:val="009675E7"/>
    <w:rsid w:val="00970958"/>
    <w:rsid w:val="00970CDC"/>
    <w:rsid w:val="00972A8A"/>
    <w:rsid w:val="00972E57"/>
    <w:rsid w:val="0097498D"/>
    <w:rsid w:val="0097549C"/>
    <w:rsid w:val="00975569"/>
    <w:rsid w:val="00975727"/>
    <w:rsid w:val="00975C3D"/>
    <w:rsid w:val="00977010"/>
    <w:rsid w:val="00977C0C"/>
    <w:rsid w:val="00977D02"/>
    <w:rsid w:val="00977FF9"/>
    <w:rsid w:val="00980982"/>
    <w:rsid w:val="009809BB"/>
    <w:rsid w:val="00980D41"/>
    <w:rsid w:val="009826C6"/>
    <w:rsid w:val="00982CB6"/>
    <w:rsid w:val="0098364B"/>
    <w:rsid w:val="0098401C"/>
    <w:rsid w:val="00984BBC"/>
    <w:rsid w:val="00985EA7"/>
    <w:rsid w:val="00986635"/>
    <w:rsid w:val="00987885"/>
    <w:rsid w:val="00987897"/>
    <w:rsid w:val="009908A3"/>
    <w:rsid w:val="00990B96"/>
    <w:rsid w:val="009911AF"/>
    <w:rsid w:val="00991875"/>
    <w:rsid w:val="00991F92"/>
    <w:rsid w:val="00992952"/>
    <w:rsid w:val="00992985"/>
    <w:rsid w:val="00993889"/>
    <w:rsid w:val="009949DD"/>
    <w:rsid w:val="0099551B"/>
    <w:rsid w:val="0099618F"/>
    <w:rsid w:val="00996BD2"/>
    <w:rsid w:val="00997BF1"/>
    <w:rsid w:val="009A089C"/>
    <w:rsid w:val="009A0ADB"/>
    <w:rsid w:val="009A118E"/>
    <w:rsid w:val="009A1521"/>
    <w:rsid w:val="009A1D2A"/>
    <w:rsid w:val="009A21CD"/>
    <w:rsid w:val="009A2251"/>
    <w:rsid w:val="009A2267"/>
    <w:rsid w:val="009A2693"/>
    <w:rsid w:val="009A2783"/>
    <w:rsid w:val="009A278C"/>
    <w:rsid w:val="009A2BC2"/>
    <w:rsid w:val="009A42C1"/>
    <w:rsid w:val="009A472C"/>
    <w:rsid w:val="009A5429"/>
    <w:rsid w:val="009A573C"/>
    <w:rsid w:val="009A6993"/>
    <w:rsid w:val="009A69ED"/>
    <w:rsid w:val="009A72AD"/>
    <w:rsid w:val="009B09E0"/>
    <w:rsid w:val="009B0BC5"/>
    <w:rsid w:val="009B1247"/>
    <w:rsid w:val="009B2CEE"/>
    <w:rsid w:val="009B3084"/>
    <w:rsid w:val="009B3DD7"/>
    <w:rsid w:val="009B4450"/>
    <w:rsid w:val="009B4EF7"/>
    <w:rsid w:val="009B5E2D"/>
    <w:rsid w:val="009B6029"/>
    <w:rsid w:val="009B677D"/>
    <w:rsid w:val="009B6971"/>
    <w:rsid w:val="009B6F23"/>
    <w:rsid w:val="009B7BB2"/>
    <w:rsid w:val="009B7C5C"/>
    <w:rsid w:val="009C05BF"/>
    <w:rsid w:val="009C16EE"/>
    <w:rsid w:val="009C2017"/>
    <w:rsid w:val="009C268D"/>
    <w:rsid w:val="009C27F1"/>
    <w:rsid w:val="009C3152"/>
    <w:rsid w:val="009C3257"/>
    <w:rsid w:val="009C3E47"/>
    <w:rsid w:val="009C4121"/>
    <w:rsid w:val="009C4ACB"/>
    <w:rsid w:val="009C4CFA"/>
    <w:rsid w:val="009C5070"/>
    <w:rsid w:val="009C71B2"/>
    <w:rsid w:val="009C7441"/>
    <w:rsid w:val="009C7F87"/>
    <w:rsid w:val="009D0459"/>
    <w:rsid w:val="009D0F0B"/>
    <w:rsid w:val="009D112C"/>
    <w:rsid w:val="009D1385"/>
    <w:rsid w:val="009D2F41"/>
    <w:rsid w:val="009D47FA"/>
    <w:rsid w:val="009D4C5B"/>
    <w:rsid w:val="009D50D2"/>
    <w:rsid w:val="009D5262"/>
    <w:rsid w:val="009D6040"/>
    <w:rsid w:val="009D6745"/>
    <w:rsid w:val="009D6BCA"/>
    <w:rsid w:val="009D7616"/>
    <w:rsid w:val="009E0562"/>
    <w:rsid w:val="009E06CF"/>
    <w:rsid w:val="009E0F62"/>
    <w:rsid w:val="009E1349"/>
    <w:rsid w:val="009E14C3"/>
    <w:rsid w:val="009E2A27"/>
    <w:rsid w:val="009E3988"/>
    <w:rsid w:val="009E3F8D"/>
    <w:rsid w:val="009E417F"/>
    <w:rsid w:val="009E4A58"/>
    <w:rsid w:val="009E4F56"/>
    <w:rsid w:val="009E5A2D"/>
    <w:rsid w:val="009E5AB2"/>
    <w:rsid w:val="009E6219"/>
    <w:rsid w:val="009F03B3"/>
    <w:rsid w:val="009F05CE"/>
    <w:rsid w:val="009F0EAF"/>
    <w:rsid w:val="009F51EB"/>
    <w:rsid w:val="009F6923"/>
    <w:rsid w:val="00A0096C"/>
    <w:rsid w:val="00A01050"/>
    <w:rsid w:val="00A014C7"/>
    <w:rsid w:val="00A0173F"/>
    <w:rsid w:val="00A01757"/>
    <w:rsid w:val="00A028C0"/>
    <w:rsid w:val="00A02BAE"/>
    <w:rsid w:val="00A047C2"/>
    <w:rsid w:val="00A06A6B"/>
    <w:rsid w:val="00A07E47"/>
    <w:rsid w:val="00A1152A"/>
    <w:rsid w:val="00A129D0"/>
    <w:rsid w:val="00A12C33"/>
    <w:rsid w:val="00A131E8"/>
    <w:rsid w:val="00A138BA"/>
    <w:rsid w:val="00A143DC"/>
    <w:rsid w:val="00A14C8E"/>
    <w:rsid w:val="00A153D9"/>
    <w:rsid w:val="00A15CAD"/>
    <w:rsid w:val="00A15F09"/>
    <w:rsid w:val="00A169B6"/>
    <w:rsid w:val="00A20D43"/>
    <w:rsid w:val="00A21F89"/>
    <w:rsid w:val="00A2271D"/>
    <w:rsid w:val="00A229BD"/>
    <w:rsid w:val="00A22E8E"/>
    <w:rsid w:val="00A237D5"/>
    <w:rsid w:val="00A239BD"/>
    <w:rsid w:val="00A242BC"/>
    <w:rsid w:val="00A244DB"/>
    <w:rsid w:val="00A245DC"/>
    <w:rsid w:val="00A25A86"/>
    <w:rsid w:val="00A25D54"/>
    <w:rsid w:val="00A27EFD"/>
    <w:rsid w:val="00A30440"/>
    <w:rsid w:val="00A308B2"/>
    <w:rsid w:val="00A30A93"/>
    <w:rsid w:val="00A30C63"/>
    <w:rsid w:val="00A30EFC"/>
    <w:rsid w:val="00A31984"/>
    <w:rsid w:val="00A31DB4"/>
    <w:rsid w:val="00A32D73"/>
    <w:rsid w:val="00A3367B"/>
    <w:rsid w:val="00A33778"/>
    <w:rsid w:val="00A33C67"/>
    <w:rsid w:val="00A34F01"/>
    <w:rsid w:val="00A3597D"/>
    <w:rsid w:val="00A36DD1"/>
    <w:rsid w:val="00A36E69"/>
    <w:rsid w:val="00A4006C"/>
    <w:rsid w:val="00A40091"/>
    <w:rsid w:val="00A4030F"/>
    <w:rsid w:val="00A41C79"/>
    <w:rsid w:val="00A41CB5"/>
    <w:rsid w:val="00A42228"/>
    <w:rsid w:val="00A4292B"/>
    <w:rsid w:val="00A42BEE"/>
    <w:rsid w:val="00A42CDF"/>
    <w:rsid w:val="00A42FC2"/>
    <w:rsid w:val="00A43AD8"/>
    <w:rsid w:val="00A443E0"/>
    <w:rsid w:val="00A4452E"/>
    <w:rsid w:val="00A4472C"/>
    <w:rsid w:val="00A44E69"/>
    <w:rsid w:val="00A4661E"/>
    <w:rsid w:val="00A47906"/>
    <w:rsid w:val="00A47ACB"/>
    <w:rsid w:val="00A47F0D"/>
    <w:rsid w:val="00A5271A"/>
    <w:rsid w:val="00A5287F"/>
    <w:rsid w:val="00A52BC6"/>
    <w:rsid w:val="00A52DFE"/>
    <w:rsid w:val="00A535F1"/>
    <w:rsid w:val="00A55BD6"/>
    <w:rsid w:val="00A55CBD"/>
    <w:rsid w:val="00A55D50"/>
    <w:rsid w:val="00A55E83"/>
    <w:rsid w:val="00A5685E"/>
    <w:rsid w:val="00A56F62"/>
    <w:rsid w:val="00A57142"/>
    <w:rsid w:val="00A57CB3"/>
    <w:rsid w:val="00A57DE9"/>
    <w:rsid w:val="00A60A1C"/>
    <w:rsid w:val="00A6196E"/>
    <w:rsid w:val="00A62649"/>
    <w:rsid w:val="00A6336E"/>
    <w:rsid w:val="00A63CA8"/>
    <w:rsid w:val="00A6426A"/>
    <w:rsid w:val="00A644A3"/>
    <w:rsid w:val="00A648CD"/>
    <w:rsid w:val="00A64ABE"/>
    <w:rsid w:val="00A6537A"/>
    <w:rsid w:val="00A66263"/>
    <w:rsid w:val="00A66D1A"/>
    <w:rsid w:val="00A67244"/>
    <w:rsid w:val="00A67866"/>
    <w:rsid w:val="00A67B89"/>
    <w:rsid w:val="00A67C6E"/>
    <w:rsid w:val="00A700E7"/>
    <w:rsid w:val="00A70B07"/>
    <w:rsid w:val="00A7101C"/>
    <w:rsid w:val="00A71483"/>
    <w:rsid w:val="00A71CDE"/>
    <w:rsid w:val="00A720B2"/>
    <w:rsid w:val="00A723F8"/>
    <w:rsid w:val="00A74194"/>
    <w:rsid w:val="00A74CB3"/>
    <w:rsid w:val="00A75950"/>
    <w:rsid w:val="00A76ED9"/>
    <w:rsid w:val="00A76FD3"/>
    <w:rsid w:val="00A777C2"/>
    <w:rsid w:val="00A77CCB"/>
    <w:rsid w:val="00A804BA"/>
    <w:rsid w:val="00A80AEF"/>
    <w:rsid w:val="00A83D8D"/>
    <w:rsid w:val="00A8419D"/>
    <w:rsid w:val="00A8446B"/>
    <w:rsid w:val="00A8473F"/>
    <w:rsid w:val="00A862D6"/>
    <w:rsid w:val="00A8641A"/>
    <w:rsid w:val="00A8715E"/>
    <w:rsid w:val="00A90E20"/>
    <w:rsid w:val="00A91D37"/>
    <w:rsid w:val="00A92137"/>
    <w:rsid w:val="00A92261"/>
    <w:rsid w:val="00A9295B"/>
    <w:rsid w:val="00A93B09"/>
    <w:rsid w:val="00A947DC"/>
    <w:rsid w:val="00A94C9B"/>
    <w:rsid w:val="00A952D7"/>
    <w:rsid w:val="00A95328"/>
    <w:rsid w:val="00A95A6C"/>
    <w:rsid w:val="00A961DB"/>
    <w:rsid w:val="00A963F7"/>
    <w:rsid w:val="00A96544"/>
    <w:rsid w:val="00A96AD8"/>
    <w:rsid w:val="00A974D8"/>
    <w:rsid w:val="00AA052C"/>
    <w:rsid w:val="00AA0844"/>
    <w:rsid w:val="00AA1A07"/>
    <w:rsid w:val="00AA1E45"/>
    <w:rsid w:val="00AA2633"/>
    <w:rsid w:val="00AA3A66"/>
    <w:rsid w:val="00AA3F9F"/>
    <w:rsid w:val="00AA4286"/>
    <w:rsid w:val="00AA456B"/>
    <w:rsid w:val="00AA57F5"/>
    <w:rsid w:val="00AA5B1D"/>
    <w:rsid w:val="00AA5F6E"/>
    <w:rsid w:val="00AA6105"/>
    <w:rsid w:val="00AA6150"/>
    <w:rsid w:val="00AA618D"/>
    <w:rsid w:val="00AA6575"/>
    <w:rsid w:val="00AA672E"/>
    <w:rsid w:val="00AA6C8A"/>
    <w:rsid w:val="00AA6EC9"/>
    <w:rsid w:val="00AA7004"/>
    <w:rsid w:val="00AB1D41"/>
    <w:rsid w:val="00AB2144"/>
    <w:rsid w:val="00AB2D0C"/>
    <w:rsid w:val="00AB3313"/>
    <w:rsid w:val="00AB5E86"/>
    <w:rsid w:val="00AB6309"/>
    <w:rsid w:val="00AB6B99"/>
    <w:rsid w:val="00AB6C5F"/>
    <w:rsid w:val="00AB6EBD"/>
    <w:rsid w:val="00AB7129"/>
    <w:rsid w:val="00AC1296"/>
    <w:rsid w:val="00AC165E"/>
    <w:rsid w:val="00AC27A6"/>
    <w:rsid w:val="00AC30F7"/>
    <w:rsid w:val="00AC3A5A"/>
    <w:rsid w:val="00AC4940"/>
    <w:rsid w:val="00AC4D95"/>
    <w:rsid w:val="00AC5DF4"/>
    <w:rsid w:val="00AC64B6"/>
    <w:rsid w:val="00AC6AB6"/>
    <w:rsid w:val="00AC7710"/>
    <w:rsid w:val="00AD0AEF"/>
    <w:rsid w:val="00AD11B7"/>
    <w:rsid w:val="00AD1A36"/>
    <w:rsid w:val="00AD1A94"/>
    <w:rsid w:val="00AD1C05"/>
    <w:rsid w:val="00AD2366"/>
    <w:rsid w:val="00AD3733"/>
    <w:rsid w:val="00AD395C"/>
    <w:rsid w:val="00AD4126"/>
    <w:rsid w:val="00AD421C"/>
    <w:rsid w:val="00AD44FA"/>
    <w:rsid w:val="00AD4B14"/>
    <w:rsid w:val="00AD4CC0"/>
    <w:rsid w:val="00AD58C9"/>
    <w:rsid w:val="00AD6226"/>
    <w:rsid w:val="00AD6A0C"/>
    <w:rsid w:val="00AD70C3"/>
    <w:rsid w:val="00AD7737"/>
    <w:rsid w:val="00AD7778"/>
    <w:rsid w:val="00AE01EC"/>
    <w:rsid w:val="00AE070A"/>
    <w:rsid w:val="00AE101C"/>
    <w:rsid w:val="00AE1A4D"/>
    <w:rsid w:val="00AE1C8D"/>
    <w:rsid w:val="00AE1CB8"/>
    <w:rsid w:val="00AE2A69"/>
    <w:rsid w:val="00AE37E5"/>
    <w:rsid w:val="00AE3978"/>
    <w:rsid w:val="00AE3DA5"/>
    <w:rsid w:val="00AE43B2"/>
    <w:rsid w:val="00AE5EB4"/>
    <w:rsid w:val="00AE79D4"/>
    <w:rsid w:val="00AF0C18"/>
    <w:rsid w:val="00AF14E0"/>
    <w:rsid w:val="00AF1797"/>
    <w:rsid w:val="00AF22D8"/>
    <w:rsid w:val="00AF34DA"/>
    <w:rsid w:val="00AF47C5"/>
    <w:rsid w:val="00AF4826"/>
    <w:rsid w:val="00AF5398"/>
    <w:rsid w:val="00AF5E39"/>
    <w:rsid w:val="00AF6B56"/>
    <w:rsid w:val="00AF7925"/>
    <w:rsid w:val="00AF79B3"/>
    <w:rsid w:val="00AF7C6F"/>
    <w:rsid w:val="00B00940"/>
    <w:rsid w:val="00B010B7"/>
    <w:rsid w:val="00B019B8"/>
    <w:rsid w:val="00B0347F"/>
    <w:rsid w:val="00B03FC1"/>
    <w:rsid w:val="00B04443"/>
    <w:rsid w:val="00B044C4"/>
    <w:rsid w:val="00B049AF"/>
    <w:rsid w:val="00B05CF5"/>
    <w:rsid w:val="00B06677"/>
    <w:rsid w:val="00B07242"/>
    <w:rsid w:val="00B10534"/>
    <w:rsid w:val="00B113DB"/>
    <w:rsid w:val="00B117E6"/>
    <w:rsid w:val="00B11D8A"/>
    <w:rsid w:val="00B12672"/>
    <w:rsid w:val="00B12829"/>
    <w:rsid w:val="00B12981"/>
    <w:rsid w:val="00B144AA"/>
    <w:rsid w:val="00B147DD"/>
    <w:rsid w:val="00B14F00"/>
    <w:rsid w:val="00B15457"/>
    <w:rsid w:val="00B156FD"/>
    <w:rsid w:val="00B15E33"/>
    <w:rsid w:val="00B16E51"/>
    <w:rsid w:val="00B21F61"/>
    <w:rsid w:val="00B2288A"/>
    <w:rsid w:val="00B23269"/>
    <w:rsid w:val="00B23BEB"/>
    <w:rsid w:val="00B24F96"/>
    <w:rsid w:val="00B261F1"/>
    <w:rsid w:val="00B265BC"/>
    <w:rsid w:val="00B26F35"/>
    <w:rsid w:val="00B277FD"/>
    <w:rsid w:val="00B31049"/>
    <w:rsid w:val="00B31FB1"/>
    <w:rsid w:val="00B32FDA"/>
    <w:rsid w:val="00B336A7"/>
    <w:rsid w:val="00B33952"/>
    <w:rsid w:val="00B33C5E"/>
    <w:rsid w:val="00B342F4"/>
    <w:rsid w:val="00B34369"/>
    <w:rsid w:val="00B34C80"/>
    <w:rsid w:val="00B34DC2"/>
    <w:rsid w:val="00B354A7"/>
    <w:rsid w:val="00B363D1"/>
    <w:rsid w:val="00B36449"/>
    <w:rsid w:val="00B36977"/>
    <w:rsid w:val="00B378E5"/>
    <w:rsid w:val="00B405FA"/>
    <w:rsid w:val="00B42589"/>
    <w:rsid w:val="00B42FA3"/>
    <w:rsid w:val="00B4346D"/>
    <w:rsid w:val="00B43C33"/>
    <w:rsid w:val="00B440F4"/>
    <w:rsid w:val="00B447A5"/>
    <w:rsid w:val="00B44928"/>
    <w:rsid w:val="00B44A2D"/>
    <w:rsid w:val="00B45CA9"/>
    <w:rsid w:val="00B46325"/>
    <w:rsid w:val="00B4654C"/>
    <w:rsid w:val="00B47293"/>
    <w:rsid w:val="00B475BB"/>
    <w:rsid w:val="00B479AC"/>
    <w:rsid w:val="00B47F97"/>
    <w:rsid w:val="00B50550"/>
    <w:rsid w:val="00B507E0"/>
    <w:rsid w:val="00B50E50"/>
    <w:rsid w:val="00B52120"/>
    <w:rsid w:val="00B54ABC"/>
    <w:rsid w:val="00B56FBE"/>
    <w:rsid w:val="00B60ACF"/>
    <w:rsid w:val="00B61F08"/>
    <w:rsid w:val="00B6206E"/>
    <w:rsid w:val="00B62B58"/>
    <w:rsid w:val="00B633EE"/>
    <w:rsid w:val="00B63F5E"/>
    <w:rsid w:val="00B6479D"/>
    <w:rsid w:val="00B65149"/>
    <w:rsid w:val="00B66567"/>
    <w:rsid w:val="00B66F52"/>
    <w:rsid w:val="00B66FE5"/>
    <w:rsid w:val="00B671EA"/>
    <w:rsid w:val="00B676DE"/>
    <w:rsid w:val="00B70321"/>
    <w:rsid w:val="00B70DAB"/>
    <w:rsid w:val="00B72880"/>
    <w:rsid w:val="00B72E37"/>
    <w:rsid w:val="00B7379E"/>
    <w:rsid w:val="00B757CD"/>
    <w:rsid w:val="00B758BF"/>
    <w:rsid w:val="00B76234"/>
    <w:rsid w:val="00B77EC8"/>
    <w:rsid w:val="00B80881"/>
    <w:rsid w:val="00B81E09"/>
    <w:rsid w:val="00B82131"/>
    <w:rsid w:val="00B827A6"/>
    <w:rsid w:val="00B82907"/>
    <w:rsid w:val="00B82AFC"/>
    <w:rsid w:val="00B831CE"/>
    <w:rsid w:val="00B84759"/>
    <w:rsid w:val="00B85B4D"/>
    <w:rsid w:val="00B85E63"/>
    <w:rsid w:val="00B86677"/>
    <w:rsid w:val="00B86778"/>
    <w:rsid w:val="00B87131"/>
    <w:rsid w:val="00B87835"/>
    <w:rsid w:val="00B878CE"/>
    <w:rsid w:val="00B92174"/>
    <w:rsid w:val="00B92C4F"/>
    <w:rsid w:val="00B939B1"/>
    <w:rsid w:val="00B94883"/>
    <w:rsid w:val="00B95EEE"/>
    <w:rsid w:val="00B96D40"/>
    <w:rsid w:val="00B972AC"/>
    <w:rsid w:val="00B97386"/>
    <w:rsid w:val="00BA0F5D"/>
    <w:rsid w:val="00BA1867"/>
    <w:rsid w:val="00BA1A01"/>
    <w:rsid w:val="00BA263B"/>
    <w:rsid w:val="00BA30A4"/>
    <w:rsid w:val="00BA3F33"/>
    <w:rsid w:val="00BA42B2"/>
    <w:rsid w:val="00BA44BA"/>
    <w:rsid w:val="00BA56F2"/>
    <w:rsid w:val="00BA58D4"/>
    <w:rsid w:val="00BA5B9E"/>
    <w:rsid w:val="00BA6D3C"/>
    <w:rsid w:val="00BA7C9A"/>
    <w:rsid w:val="00BB003A"/>
    <w:rsid w:val="00BB096E"/>
    <w:rsid w:val="00BB10A2"/>
    <w:rsid w:val="00BB22AD"/>
    <w:rsid w:val="00BB26A9"/>
    <w:rsid w:val="00BB3423"/>
    <w:rsid w:val="00BB3BCF"/>
    <w:rsid w:val="00BB3C54"/>
    <w:rsid w:val="00BB4C34"/>
    <w:rsid w:val="00BB54F2"/>
    <w:rsid w:val="00BB5619"/>
    <w:rsid w:val="00BB5838"/>
    <w:rsid w:val="00BB5F43"/>
    <w:rsid w:val="00BB5F8F"/>
    <w:rsid w:val="00BB657A"/>
    <w:rsid w:val="00BB74A7"/>
    <w:rsid w:val="00BB7F16"/>
    <w:rsid w:val="00BC1154"/>
    <w:rsid w:val="00BC1A4E"/>
    <w:rsid w:val="00BC1D3C"/>
    <w:rsid w:val="00BC24AB"/>
    <w:rsid w:val="00BC3A6B"/>
    <w:rsid w:val="00BC4B18"/>
    <w:rsid w:val="00BC5DAE"/>
    <w:rsid w:val="00BC5DC7"/>
    <w:rsid w:val="00BC61A7"/>
    <w:rsid w:val="00BC6B8B"/>
    <w:rsid w:val="00BC7064"/>
    <w:rsid w:val="00BC712B"/>
    <w:rsid w:val="00BC73D8"/>
    <w:rsid w:val="00BC75E0"/>
    <w:rsid w:val="00BC7697"/>
    <w:rsid w:val="00BD23A8"/>
    <w:rsid w:val="00BD370F"/>
    <w:rsid w:val="00BD3ED0"/>
    <w:rsid w:val="00BD493D"/>
    <w:rsid w:val="00BD52D7"/>
    <w:rsid w:val="00BD5AD2"/>
    <w:rsid w:val="00BD6CA6"/>
    <w:rsid w:val="00BD74F1"/>
    <w:rsid w:val="00BE0EAD"/>
    <w:rsid w:val="00BE16E6"/>
    <w:rsid w:val="00BE17ED"/>
    <w:rsid w:val="00BE1A97"/>
    <w:rsid w:val="00BE22F3"/>
    <w:rsid w:val="00BE24F5"/>
    <w:rsid w:val="00BE3CBE"/>
    <w:rsid w:val="00BE5776"/>
    <w:rsid w:val="00BE5B52"/>
    <w:rsid w:val="00BE640D"/>
    <w:rsid w:val="00BE7492"/>
    <w:rsid w:val="00BE7B8D"/>
    <w:rsid w:val="00BF023D"/>
    <w:rsid w:val="00BF0993"/>
    <w:rsid w:val="00BF10A9"/>
    <w:rsid w:val="00BF1278"/>
    <w:rsid w:val="00BF1703"/>
    <w:rsid w:val="00BF18A4"/>
    <w:rsid w:val="00BF231C"/>
    <w:rsid w:val="00BF2963"/>
    <w:rsid w:val="00BF35E1"/>
    <w:rsid w:val="00BF42EE"/>
    <w:rsid w:val="00BF4911"/>
    <w:rsid w:val="00BF51E5"/>
    <w:rsid w:val="00BF56C3"/>
    <w:rsid w:val="00BF685D"/>
    <w:rsid w:val="00BF74A6"/>
    <w:rsid w:val="00BF7A9C"/>
    <w:rsid w:val="00C00843"/>
    <w:rsid w:val="00C0116C"/>
    <w:rsid w:val="00C013AD"/>
    <w:rsid w:val="00C019A1"/>
    <w:rsid w:val="00C04904"/>
    <w:rsid w:val="00C056B3"/>
    <w:rsid w:val="00C05858"/>
    <w:rsid w:val="00C06CF3"/>
    <w:rsid w:val="00C103E5"/>
    <w:rsid w:val="00C10FAE"/>
    <w:rsid w:val="00C123DA"/>
    <w:rsid w:val="00C1274C"/>
    <w:rsid w:val="00C13319"/>
    <w:rsid w:val="00C1347A"/>
    <w:rsid w:val="00C13EE9"/>
    <w:rsid w:val="00C140D7"/>
    <w:rsid w:val="00C14778"/>
    <w:rsid w:val="00C20080"/>
    <w:rsid w:val="00C201B3"/>
    <w:rsid w:val="00C20B9C"/>
    <w:rsid w:val="00C21540"/>
    <w:rsid w:val="00C21906"/>
    <w:rsid w:val="00C21BFA"/>
    <w:rsid w:val="00C229EE"/>
    <w:rsid w:val="00C22C91"/>
    <w:rsid w:val="00C23054"/>
    <w:rsid w:val="00C23127"/>
    <w:rsid w:val="00C23CD7"/>
    <w:rsid w:val="00C243C2"/>
    <w:rsid w:val="00C24C8D"/>
    <w:rsid w:val="00C25258"/>
    <w:rsid w:val="00C253BD"/>
    <w:rsid w:val="00C254CD"/>
    <w:rsid w:val="00C25CD1"/>
    <w:rsid w:val="00C25FE2"/>
    <w:rsid w:val="00C26B53"/>
    <w:rsid w:val="00C26B7E"/>
    <w:rsid w:val="00C26CBB"/>
    <w:rsid w:val="00C279B2"/>
    <w:rsid w:val="00C3120F"/>
    <w:rsid w:val="00C3258D"/>
    <w:rsid w:val="00C326FA"/>
    <w:rsid w:val="00C33E50"/>
    <w:rsid w:val="00C3408B"/>
    <w:rsid w:val="00C34C20"/>
    <w:rsid w:val="00C35A3E"/>
    <w:rsid w:val="00C37450"/>
    <w:rsid w:val="00C42130"/>
    <w:rsid w:val="00C423A4"/>
    <w:rsid w:val="00C423E3"/>
    <w:rsid w:val="00C44BF5"/>
    <w:rsid w:val="00C44E61"/>
    <w:rsid w:val="00C47194"/>
    <w:rsid w:val="00C50A2E"/>
    <w:rsid w:val="00C512AF"/>
    <w:rsid w:val="00C51C7E"/>
    <w:rsid w:val="00C51F9D"/>
    <w:rsid w:val="00C521D6"/>
    <w:rsid w:val="00C5281B"/>
    <w:rsid w:val="00C52BAD"/>
    <w:rsid w:val="00C53B78"/>
    <w:rsid w:val="00C55152"/>
    <w:rsid w:val="00C55232"/>
    <w:rsid w:val="00C553A4"/>
    <w:rsid w:val="00C55A06"/>
    <w:rsid w:val="00C55D03"/>
    <w:rsid w:val="00C55EC6"/>
    <w:rsid w:val="00C56E6F"/>
    <w:rsid w:val="00C600B1"/>
    <w:rsid w:val="00C601BC"/>
    <w:rsid w:val="00C60DC2"/>
    <w:rsid w:val="00C6125C"/>
    <w:rsid w:val="00C62403"/>
    <w:rsid w:val="00C627DE"/>
    <w:rsid w:val="00C62973"/>
    <w:rsid w:val="00C62CAB"/>
    <w:rsid w:val="00C63197"/>
    <w:rsid w:val="00C6329F"/>
    <w:rsid w:val="00C63340"/>
    <w:rsid w:val="00C6370F"/>
    <w:rsid w:val="00C643F9"/>
    <w:rsid w:val="00C64E95"/>
    <w:rsid w:val="00C64F54"/>
    <w:rsid w:val="00C67CD2"/>
    <w:rsid w:val="00C71372"/>
    <w:rsid w:val="00C72410"/>
    <w:rsid w:val="00C72845"/>
    <w:rsid w:val="00C7287F"/>
    <w:rsid w:val="00C7296C"/>
    <w:rsid w:val="00C73D4D"/>
    <w:rsid w:val="00C73DAF"/>
    <w:rsid w:val="00C74F88"/>
    <w:rsid w:val="00C76DCF"/>
    <w:rsid w:val="00C77562"/>
    <w:rsid w:val="00C77953"/>
    <w:rsid w:val="00C80CB8"/>
    <w:rsid w:val="00C80D19"/>
    <w:rsid w:val="00C80E4E"/>
    <w:rsid w:val="00C819F8"/>
    <w:rsid w:val="00C820FA"/>
    <w:rsid w:val="00C8248C"/>
    <w:rsid w:val="00C84D5C"/>
    <w:rsid w:val="00C84E33"/>
    <w:rsid w:val="00C8540C"/>
    <w:rsid w:val="00C85BA5"/>
    <w:rsid w:val="00C86770"/>
    <w:rsid w:val="00C86D6F"/>
    <w:rsid w:val="00C900EE"/>
    <w:rsid w:val="00C905FC"/>
    <w:rsid w:val="00C92122"/>
    <w:rsid w:val="00C92333"/>
    <w:rsid w:val="00C9262D"/>
    <w:rsid w:val="00C92D03"/>
    <w:rsid w:val="00C9319C"/>
    <w:rsid w:val="00C93C47"/>
    <w:rsid w:val="00C93EEF"/>
    <w:rsid w:val="00C9416A"/>
    <w:rsid w:val="00C9435D"/>
    <w:rsid w:val="00C94DF2"/>
    <w:rsid w:val="00C95561"/>
    <w:rsid w:val="00C96741"/>
    <w:rsid w:val="00C96CDC"/>
    <w:rsid w:val="00C9704F"/>
    <w:rsid w:val="00C9770F"/>
    <w:rsid w:val="00C97F35"/>
    <w:rsid w:val="00CA02E1"/>
    <w:rsid w:val="00CA0E05"/>
    <w:rsid w:val="00CA2A6F"/>
    <w:rsid w:val="00CA2D1B"/>
    <w:rsid w:val="00CA2D90"/>
    <w:rsid w:val="00CA3463"/>
    <w:rsid w:val="00CA375D"/>
    <w:rsid w:val="00CA3AF2"/>
    <w:rsid w:val="00CA4220"/>
    <w:rsid w:val="00CA4FD7"/>
    <w:rsid w:val="00CA59CE"/>
    <w:rsid w:val="00CA662A"/>
    <w:rsid w:val="00CA6B4F"/>
    <w:rsid w:val="00CA7AFD"/>
    <w:rsid w:val="00CA7C3C"/>
    <w:rsid w:val="00CA7ED9"/>
    <w:rsid w:val="00CA7FD2"/>
    <w:rsid w:val="00CB0189"/>
    <w:rsid w:val="00CB0BA2"/>
    <w:rsid w:val="00CB1A42"/>
    <w:rsid w:val="00CB1A67"/>
    <w:rsid w:val="00CB1B0C"/>
    <w:rsid w:val="00CB26D5"/>
    <w:rsid w:val="00CB2C0B"/>
    <w:rsid w:val="00CB30D1"/>
    <w:rsid w:val="00CB4218"/>
    <w:rsid w:val="00CB511B"/>
    <w:rsid w:val="00CB517D"/>
    <w:rsid w:val="00CB699C"/>
    <w:rsid w:val="00CC038D"/>
    <w:rsid w:val="00CC08DB"/>
    <w:rsid w:val="00CC0A5B"/>
    <w:rsid w:val="00CC1189"/>
    <w:rsid w:val="00CC39FF"/>
    <w:rsid w:val="00CC3B4F"/>
    <w:rsid w:val="00CC3C2F"/>
    <w:rsid w:val="00CC3EBF"/>
    <w:rsid w:val="00CC4AC8"/>
    <w:rsid w:val="00CC4D45"/>
    <w:rsid w:val="00CC5233"/>
    <w:rsid w:val="00CC5DE6"/>
    <w:rsid w:val="00CC5E3F"/>
    <w:rsid w:val="00CC6E4E"/>
    <w:rsid w:val="00CC6FE8"/>
    <w:rsid w:val="00CC7202"/>
    <w:rsid w:val="00CC7F4A"/>
    <w:rsid w:val="00CD0F7D"/>
    <w:rsid w:val="00CD1379"/>
    <w:rsid w:val="00CD2808"/>
    <w:rsid w:val="00CD28BF"/>
    <w:rsid w:val="00CD2B95"/>
    <w:rsid w:val="00CD2DBC"/>
    <w:rsid w:val="00CD30F8"/>
    <w:rsid w:val="00CD4092"/>
    <w:rsid w:val="00CD4A20"/>
    <w:rsid w:val="00CD50A1"/>
    <w:rsid w:val="00CD519E"/>
    <w:rsid w:val="00CD54C9"/>
    <w:rsid w:val="00CD687F"/>
    <w:rsid w:val="00CE0C4F"/>
    <w:rsid w:val="00CE2B4E"/>
    <w:rsid w:val="00CE30EA"/>
    <w:rsid w:val="00CE34E3"/>
    <w:rsid w:val="00CE4932"/>
    <w:rsid w:val="00CE4D73"/>
    <w:rsid w:val="00CE7299"/>
    <w:rsid w:val="00CE7554"/>
    <w:rsid w:val="00CF048A"/>
    <w:rsid w:val="00CF155A"/>
    <w:rsid w:val="00CF255C"/>
    <w:rsid w:val="00CF2947"/>
    <w:rsid w:val="00CF3131"/>
    <w:rsid w:val="00CF5971"/>
    <w:rsid w:val="00CF6257"/>
    <w:rsid w:val="00CF686F"/>
    <w:rsid w:val="00CF6E60"/>
    <w:rsid w:val="00CF788C"/>
    <w:rsid w:val="00CF7BCA"/>
    <w:rsid w:val="00CF7EB2"/>
    <w:rsid w:val="00D00034"/>
    <w:rsid w:val="00D008FD"/>
    <w:rsid w:val="00D011A7"/>
    <w:rsid w:val="00D01598"/>
    <w:rsid w:val="00D01EDA"/>
    <w:rsid w:val="00D0321C"/>
    <w:rsid w:val="00D035EC"/>
    <w:rsid w:val="00D039A5"/>
    <w:rsid w:val="00D0518F"/>
    <w:rsid w:val="00D051FA"/>
    <w:rsid w:val="00D060BE"/>
    <w:rsid w:val="00D06500"/>
    <w:rsid w:val="00D06AB1"/>
    <w:rsid w:val="00D06FC1"/>
    <w:rsid w:val="00D072ED"/>
    <w:rsid w:val="00D07A16"/>
    <w:rsid w:val="00D1067E"/>
    <w:rsid w:val="00D10F50"/>
    <w:rsid w:val="00D11272"/>
    <w:rsid w:val="00D1130C"/>
    <w:rsid w:val="00D11882"/>
    <w:rsid w:val="00D11957"/>
    <w:rsid w:val="00D11BB1"/>
    <w:rsid w:val="00D126F5"/>
    <w:rsid w:val="00D12DDA"/>
    <w:rsid w:val="00D1489E"/>
    <w:rsid w:val="00D160F7"/>
    <w:rsid w:val="00D1674C"/>
    <w:rsid w:val="00D16CFF"/>
    <w:rsid w:val="00D20737"/>
    <w:rsid w:val="00D208AF"/>
    <w:rsid w:val="00D20BAD"/>
    <w:rsid w:val="00D2197B"/>
    <w:rsid w:val="00D21E81"/>
    <w:rsid w:val="00D223DE"/>
    <w:rsid w:val="00D23C6A"/>
    <w:rsid w:val="00D23CAD"/>
    <w:rsid w:val="00D24B71"/>
    <w:rsid w:val="00D24B84"/>
    <w:rsid w:val="00D25E37"/>
    <w:rsid w:val="00D2661A"/>
    <w:rsid w:val="00D2718A"/>
    <w:rsid w:val="00D27582"/>
    <w:rsid w:val="00D2780E"/>
    <w:rsid w:val="00D27EC4"/>
    <w:rsid w:val="00D32719"/>
    <w:rsid w:val="00D33333"/>
    <w:rsid w:val="00D342D5"/>
    <w:rsid w:val="00D351B9"/>
    <w:rsid w:val="00D352A2"/>
    <w:rsid w:val="00D36576"/>
    <w:rsid w:val="00D40208"/>
    <w:rsid w:val="00D40880"/>
    <w:rsid w:val="00D4162B"/>
    <w:rsid w:val="00D417DA"/>
    <w:rsid w:val="00D42501"/>
    <w:rsid w:val="00D42FBA"/>
    <w:rsid w:val="00D432E7"/>
    <w:rsid w:val="00D43AA2"/>
    <w:rsid w:val="00D43BA1"/>
    <w:rsid w:val="00D44A38"/>
    <w:rsid w:val="00D4514F"/>
    <w:rsid w:val="00D451E2"/>
    <w:rsid w:val="00D45E89"/>
    <w:rsid w:val="00D45E8D"/>
    <w:rsid w:val="00D466AE"/>
    <w:rsid w:val="00D4734F"/>
    <w:rsid w:val="00D503E7"/>
    <w:rsid w:val="00D51BF3"/>
    <w:rsid w:val="00D523A1"/>
    <w:rsid w:val="00D5256A"/>
    <w:rsid w:val="00D5329B"/>
    <w:rsid w:val="00D547B8"/>
    <w:rsid w:val="00D55037"/>
    <w:rsid w:val="00D56A5F"/>
    <w:rsid w:val="00D573A3"/>
    <w:rsid w:val="00D60E6C"/>
    <w:rsid w:val="00D6227E"/>
    <w:rsid w:val="00D627F7"/>
    <w:rsid w:val="00D63214"/>
    <w:rsid w:val="00D6444F"/>
    <w:rsid w:val="00D64FDE"/>
    <w:rsid w:val="00D65724"/>
    <w:rsid w:val="00D66032"/>
    <w:rsid w:val="00D66846"/>
    <w:rsid w:val="00D66956"/>
    <w:rsid w:val="00D675FB"/>
    <w:rsid w:val="00D712EB"/>
    <w:rsid w:val="00D71894"/>
    <w:rsid w:val="00D71C01"/>
    <w:rsid w:val="00D71DCA"/>
    <w:rsid w:val="00D71F25"/>
    <w:rsid w:val="00D72912"/>
    <w:rsid w:val="00D72A9C"/>
    <w:rsid w:val="00D72FFA"/>
    <w:rsid w:val="00D734C5"/>
    <w:rsid w:val="00D75F87"/>
    <w:rsid w:val="00D76B04"/>
    <w:rsid w:val="00D76E0E"/>
    <w:rsid w:val="00D77031"/>
    <w:rsid w:val="00D775C0"/>
    <w:rsid w:val="00D80964"/>
    <w:rsid w:val="00D81979"/>
    <w:rsid w:val="00D82C1C"/>
    <w:rsid w:val="00D83613"/>
    <w:rsid w:val="00D84030"/>
    <w:rsid w:val="00D843F7"/>
    <w:rsid w:val="00D84941"/>
    <w:rsid w:val="00D84FA1"/>
    <w:rsid w:val="00D851F0"/>
    <w:rsid w:val="00D853FC"/>
    <w:rsid w:val="00D8642E"/>
    <w:rsid w:val="00D8680D"/>
    <w:rsid w:val="00D86CC8"/>
    <w:rsid w:val="00D86DB7"/>
    <w:rsid w:val="00D87B16"/>
    <w:rsid w:val="00D87BF5"/>
    <w:rsid w:val="00D90721"/>
    <w:rsid w:val="00D90E79"/>
    <w:rsid w:val="00D926D0"/>
    <w:rsid w:val="00D93030"/>
    <w:rsid w:val="00D950E1"/>
    <w:rsid w:val="00D952A6"/>
    <w:rsid w:val="00D959A2"/>
    <w:rsid w:val="00D97F99"/>
    <w:rsid w:val="00DA1E08"/>
    <w:rsid w:val="00DA24F8"/>
    <w:rsid w:val="00DA264D"/>
    <w:rsid w:val="00DA28E8"/>
    <w:rsid w:val="00DA2983"/>
    <w:rsid w:val="00DA3573"/>
    <w:rsid w:val="00DA38D3"/>
    <w:rsid w:val="00DA3932"/>
    <w:rsid w:val="00DA3AFC"/>
    <w:rsid w:val="00DA4709"/>
    <w:rsid w:val="00DA4DD2"/>
    <w:rsid w:val="00DA562E"/>
    <w:rsid w:val="00DA5D1C"/>
    <w:rsid w:val="00DA64F8"/>
    <w:rsid w:val="00DA6B2A"/>
    <w:rsid w:val="00DA6C15"/>
    <w:rsid w:val="00DB0258"/>
    <w:rsid w:val="00DB171D"/>
    <w:rsid w:val="00DB1F5F"/>
    <w:rsid w:val="00DB2383"/>
    <w:rsid w:val="00DB38EE"/>
    <w:rsid w:val="00DB3D65"/>
    <w:rsid w:val="00DB498B"/>
    <w:rsid w:val="00DB5382"/>
    <w:rsid w:val="00DB66CA"/>
    <w:rsid w:val="00DB6B97"/>
    <w:rsid w:val="00DB6BCA"/>
    <w:rsid w:val="00DB6E7F"/>
    <w:rsid w:val="00DB6F54"/>
    <w:rsid w:val="00DB73F7"/>
    <w:rsid w:val="00DC004A"/>
    <w:rsid w:val="00DC0321"/>
    <w:rsid w:val="00DC0874"/>
    <w:rsid w:val="00DC0BAC"/>
    <w:rsid w:val="00DC116E"/>
    <w:rsid w:val="00DC1789"/>
    <w:rsid w:val="00DC1C32"/>
    <w:rsid w:val="00DC20D8"/>
    <w:rsid w:val="00DC3067"/>
    <w:rsid w:val="00DC370B"/>
    <w:rsid w:val="00DC4FA0"/>
    <w:rsid w:val="00DC51E3"/>
    <w:rsid w:val="00DC52B7"/>
    <w:rsid w:val="00DC5B90"/>
    <w:rsid w:val="00DD00FF"/>
    <w:rsid w:val="00DD0619"/>
    <w:rsid w:val="00DD07FB"/>
    <w:rsid w:val="00DD1F85"/>
    <w:rsid w:val="00DD25C6"/>
    <w:rsid w:val="00DD3CCD"/>
    <w:rsid w:val="00DD400C"/>
    <w:rsid w:val="00DD4FE5"/>
    <w:rsid w:val="00DD54B0"/>
    <w:rsid w:val="00DD57EE"/>
    <w:rsid w:val="00DD5FD8"/>
    <w:rsid w:val="00DD6B17"/>
    <w:rsid w:val="00DD6BCC"/>
    <w:rsid w:val="00DD7A3C"/>
    <w:rsid w:val="00DE0A4B"/>
    <w:rsid w:val="00DE1A26"/>
    <w:rsid w:val="00DE2410"/>
    <w:rsid w:val="00DE2939"/>
    <w:rsid w:val="00DE383F"/>
    <w:rsid w:val="00DE3959"/>
    <w:rsid w:val="00DE3B8C"/>
    <w:rsid w:val="00DE4344"/>
    <w:rsid w:val="00DE46D1"/>
    <w:rsid w:val="00DE6E81"/>
    <w:rsid w:val="00DE6FDB"/>
    <w:rsid w:val="00DE703F"/>
    <w:rsid w:val="00DE7595"/>
    <w:rsid w:val="00DE7DFD"/>
    <w:rsid w:val="00DF14BB"/>
    <w:rsid w:val="00DF1961"/>
    <w:rsid w:val="00DF3295"/>
    <w:rsid w:val="00DF44DE"/>
    <w:rsid w:val="00DF471A"/>
    <w:rsid w:val="00DF60ED"/>
    <w:rsid w:val="00E01138"/>
    <w:rsid w:val="00E0250D"/>
    <w:rsid w:val="00E02558"/>
    <w:rsid w:val="00E02DFB"/>
    <w:rsid w:val="00E030F9"/>
    <w:rsid w:val="00E0311A"/>
    <w:rsid w:val="00E03138"/>
    <w:rsid w:val="00E03C5E"/>
    <w:rsid w:val="00E05876"/>
    <w:rsid w:val="00E06404"/>
    <w:rsid w:val="00E06FEC"/>
    <w:rsid w:val="00E07431"/>
    <w:rsid w:val="00E07A43"/>
    <w:rsid w:val="00E07E7E"/>
    <w:rsid w:val="00E11A85"/>
    <w:rsid w:val="00E11AFC"/>
    <w:rsid w:val="00E12495"/>
    <w:rsid w:val="00E1465D"/>
    <w:rsid w:val="00E14675"/>
    <w:rsid w:val="00E158E0"/>
    <w:rsid w:val="00E159D7"/>
    <w:rsid w:val="00E15CCD"/>
    <w:rsid w:val="00E1617E"/>
    <w:rsid w:val="00E17B6C"/>
    <w:rsid w:val="00E17BC6"/>
    <w:rsid w:val="00E202EF"/>
    <w:rsid w:val="00E210B5"/>
    <w:rsid w:val="00E21D7A"/>
    <w:rsid w:val="00E22586"/>
    <w:rsid w:val="00E23418"/>
    <w:rsid w:val="00E24074"/>
    <w:rsid w:val="00E250BC"/>
    <w:rsid w:val="00E250D7"/>
    <w:rsid w:val="00E2552F"/>
    <w:rsid w:val="00E30D8E"/>
    <w:rsid w:val="00E3137A"/>
    <w:rsid w:val="00E317BE"/>
    <w:rsid w:val="00E32891"/>
    <w:rsid w:val="00E32CCF"/>
    <w:rsid w:val="00E33CB5"/>
    <w:rsid w:val="00E33F27"/>
    <w:rsid w:val="00E34A98"/>
    <w:rsid w:val="00E35D1E"/>
    <w:rsid w:val="00E36120"/>
    <w:rsid w:val="00E364F9"/>
    <w:rsid w:val="00E365FA"/>
    <w:rsid w:val="00E36789"/>
    <w:rsid w:val="00E36972"/>
    <w:rsid w:val="00E37287"/>
    <w:rsid w:val="00E37CFB"/>
    <w:rsid w:val="00E41298"/>
    <w:rsid w:val="00E42861"/>
    <w:rsid w:val="00E44576"/>
    <w:rsid w:val="00E445D3"/>
    <w:rsid w:val="00E44A83"/>
    <w:rsid w:val="00E44C7D"/>
    <w:rsid w:val="00E44E79"/>
    <w:rsid w:val="00E45980"/>
    <w:rsid w:val="00E45B05"/>
    <w:rsid w:val="00E45CAA"/>
    <w:rsid w:val="00E502C1"/>
    <w:rsid w:val="00E502DD"/>
    <w:rsid w:val="00E50304"/>
    <w:rsid w:val="00E5059B"/>
    <w:rsid w:val="00E50C18"/>
    <w:rsid w:val="00E50D3A"/>
    <w:rsid w:val="00E51387"/>
    <w:rsid w:val="00E516F9"/>
    <w:rsid w:val="00E51E68"/>
    <w:rsid w:val="00E52EFD"/>
    <w:rsid w:val="00E53A26"/>
    <w:rsid w:val="00E5408A"/>
    <w:rsid w:val="00E54CE1"/>
    <w:rsid w:val="00E56139"/>
    <w:rsid w:val="00E56800"/>
    <w:rsid w:val="00E57104"/>
    <w:rsid w:val="00E60C63"/>
    <w:rsid w:val="00E61B46"/>
    <w:rsid w:val="00E62FF9"/>
    <w:rsid w:val="00E6323C"/>
    <w:rsid w:val="00E635D6"/>
    <w:rsid w:val="00E639BC"/>
    <w:rsid w:val="00E63CF7"/>
    <w:rsid w:val="00E63ED1"/>
    <w:rsid w:val="00E64BD1"/>
    <w:rsid w:val="00E659E5"/>
    <w:rsid w:val="00E664CC"/>
    <w:rsid w:val="00E67195"/>
    <w:rsid w:val="00E70388"/>
    <w:rsid w:val="00E70F92"/>
    <w:rsid w:val="00E71BA9"/>
    <w:rsid w:val="00E71FD9"/>
    <w:rsid w:val="00E73DEA"/>
    <w:rsid w:val="00E74097"/>
    <w:rsid w:val="00E7411E"/>
    <w:rsid w:val="00E74313"/>
    <w:rsid w:val="00E74C54"/>
    <w:rsid w:val="00E7792F"/>
    <w:rsid w:val="00E77A03"/>
    <w:rsid w:val="00E80266"/>
    <w:rsid w:val="00E822E8"/>
    <w:rsid w:val="00E823B7"/>
    <w:rsid w:val="00E82554"/>
    <w:rsid w:val="00E82606"/>
    <w:rsid w:val="00E831C1"/>
    <w:rsid w:val="00E83EAD"/>
    <w:rsid w:val="00E846C8"/>
    <w:rsid w:val="00E848A6"/>
    <w:rsid w:val="00E84957"/>
    <w:rsid w:val="00E84A55"/>
    <w:rsid w:val="00E85BFF"/>
    <w:rsid w:val="00E90391"/>
    <w:rsid w:val="00E906C2"/>
    <w:rsid w:val="00E912BE"/>
    <w:rsid w:val="00E92417"/>
    <w:rsid w:val="00E93031"/>
    <w:rsid w:val="00E9311F"/>
    <w:rsid w:val="00E934D1"/>
    <w:rsid w:val="00E94AF0"/>
    <w:rsid w:val="00E95D13"/>
    <w:rsid w:val="00E95DD3"/>
    <w:rsid w:val="00E969D5"/>
    <w:rsid w:val="00E972C2"/>
    <w:rsid w:val="00E9767D"/>
    <w:rsid w:val="00EA2730"/>
    <w:rsid w:val="00EA290F"/>
    <w:rsid w:val="00EA30E0"/>
    <w:rsid w:val="00EA3B6C"/>
    <w:rsid w:val="00EA3E75"/>
    <w:rsid w:val="00EA58D1"/>
    <w:rsid w:val="00EA61BC"/>
    <w:rsid w:val="00EA681A"/>
    <w:rsid w:val="00EA7216"/>
    <w:rsid w:val="00EA7246"/>
    <w:rsid w:val="00EA735B"/>
    <w:rsid w:val="00EB1499"/>
    <w:rsid w:val="00EB1E69"/>
    <w:rsid w:val="00EB2086"/>
    <w:rsid w:val="00EB27CB"/>
    <w:rsid w:val="00EB31ED"/>
    <w:rsid w:val="00EB4C47"/>
    <w:rsid w:val="00EB4FBD"/>
    <w:rsid w:val="00EB5B58"/>
    <w:rsid w:val="00EB5EDF"/>
    <w:rsid w:val="00EB60FE"/>
    <w:rsid w:val="00EB74DB"/>
    <w:rsid w:val="00EB7C03"/>
    <w:rsid w:val="00EC06F5"/>
    <w:rsid w:val="00EC16D0"/>
    <w:rsid w:val="00EC1705"/>
    <w:rsid w:val="00EC20D1"/>
    <w:rsid w:val="00EC5359"/>
    <w:rsid w:val="00EC562A"/>
    <w:rsid w:val="00EC60F6"/>
    <w:rsid w:val="00EC6242"/>
    <w:rsid w:val="00ED067A"/>
    <w:rsid w:val="00ED0A7C"/>
    <w:rsid w:val="00ED0B56"/>
    <w:rsid w:val="00ED20E5"/>
    <w:rsid w:val="00ED2245"/>
    <w:rsid w:val="00ED2B50"/>
    <w:rsid w:val="00ED4606"/>
    <w:rsid w:val="00ED752F"/>
    <w:rsid w:val="00ED7EB1"/>
    <w:rsid w:val="00EE0350"/>
    <w:rsid w:val="00EE0719"/>
    <w:rsid w:val="00EE0E80"/>
    <w:rsid w:val="00EE2E96"/>
    <w:rsid w:val="00EE613F"/>
    <w:rsid w:val="00EE7295"/>
    <w:rsid w:val="00EE7869"/>
    <w:rsid w:val="00EE7B53"/>
    <w:rsid w:val="00EF054A"/>
    <w:rsid w:val="00EF3235"/>
    <w:rsid w:val="00EF3FB4"/>
    <w:rsid w:val="00EF45C1"/>
    <w:rsid w:val="00EF785A"/>
    <w:rsid w:val="00EF7E72"/>
    <w:rsid w:val="00F0080F"/>
    <w:rsid w:val="00F0381A"/>
    <w:rsid w:val="00F05954"/>
    <w:rsid w:val="00F06D37"/>
    <w:rsid w:val="00F0753F"/>
    <w:rsid w:val="00F07B9D"/>
    <w:rsid w:val="00F11586"/>
    <w:rsid w:val="00F1183B"/>
    <w:rsid w:val="00F11C9F"/>
    <w:rsid w:val="00F12263"/>
    <w:rsid w:val="00F12818"/>
    <w:rsid w:val="00F12961"/>
    <w:rsid w:val="00F1409D"/>
    <w:rsid w:val="00F14214"/>
    <w:rsid w:val="00F14CD3"/>
    <w:rsid w:val="00F157A9"/>
    <w:rsid w:val="00F1664A"/>
    <w:rsid w:val="00F16F00"/>
    <w:rsid w:val="00F171B9"/>
    <w:rsid w:val="00F21697"/>
    <w:rsid w:val="00F219DA"/>
    <w:rsid w:val="00F22431"/>
    <w:rsid w:val="00F22839"/>
    <w:rsid w:val="00F23C87"/>
    <w:rsid w:val="00F23F5F"/>
    <w:rsid w:val="00F23F88"/>
    <w:rsid w:val="00F24A2D"/>
    <w:rsid w:val="00F25BB6"/>
    <w:rsid w:val="00F2606B"/>
    <w:rsid w:val="00F26B7E"/>
    <w:rsid w:val="00F27A3B"/>
    <w:rsid w:val="00F27B66"/>
    <w:rsid w:val="00F30515"/>
    <w:rsid w:val="00F32780"/>
    <w:rsid w:val="00F33817"/>
    <w:rsid w:val="00F33F82"/>
    <w:rsid w:val="00F34539"/>
    <w:rsid w:val="00F37757"/>
    <w:rsid w:val="00F41048"/>
    <w:rsid w:val="00F411EA"/>
    <w:rsid w:val="00F420D5"/>
    <w:rsid w:val="00F42724"/>
    <w:rsid w:val="00F42C7D"/>
    <w:rsid w:val="00F43C78"/>
    <w:rsid w:val="00F4479F"/>
    <w:rsid w:val="00F44853"/>
    <w:rsid w:val="00F451EA"/>
    <w:rsid w:val="00F45447"/>
    <w:rsid w:val="00F456C6"/>
    <w:rsid w:val="00F4577B"/>
    <w:rsid w:val="00F46496"/>
    <w:rsid w:val="00F474D0"/>
    <w:rsid w:val="00F50179"/>
    <w:rsid w:val="00F515EE"/>
    <w:rsid w:val="00F54A30"/>
    <w:rsid w:val="00F55A85"/>
    <w:rsid w:val="00F56496"/>
    <w:rsid w:val="00F56511"/>
    <w:rsid w:val="00F576F8"/>
    <w:rsid w:val="00F57B90"/>
    <w:rsid w:val="00F60A48"/>
    <w:rsid w:val="00F6194E"/>
    <w:rsid w:val="00F620F4"/>
    <w:rsid w:val="00F623AC"/>
    <w:rsid w:val="00F6258B"/>
    <w:rsid w:val="00F6412A"/>
    <w:rsid w:val="00F64499"/>
    <w:rsid w:val="00F65893"/>
    <w:rsid w:val="00F65B6D"/>
    <w:rsid w:val="00F660C7"/>
    <w:rsid w:val="00F6627C"/>
    <w:rsid w:val="00F667B9"/>
    <w:rsid w:val="00F66A4A"/>
    <w:rsid w:val="00F71176"/>
    <w:rsid w:val="00F7166C"/>
    <w:rsid w:val="00F719A3"/>
    <w:rsid w:val="00F71E22"/>
    <w:rsid w:val="00F72142"/>
    <w:rsid w:val="00F72AE7"/>
    <w:rsid w:val="00F72B3C"/>
    <w:rsid w:val="00F72EF3"/>
    <w:rsid w:val="00F7304D"/>
    <w:rsid w:val="00F73156"/>
    <w:rsid w:val="00F73CEE"/>
    <w:rsid w:val="00F7402C"/>
    <w:rsid w:val="00F75B88"/>
    <w:rsid w:val="00F76DDD"/>
    <w:rsid w:val="00F776E0"/>
    <w:rsid w:val="00F8055C"/>
    <w:rsid w:val="00F8060A"/>
    <w:rsid w:val="00F809D7"/>
    <w:rsid w:val="00F80F94"/>
    <w:rsid w:val="00F81615"/>
    <w:rsid w:val="00F83208"/>
    <w:rsid w:val="00F833BA"/>
    <w:rsid w:val="00F84146"/>
    <w:rsid w:val="00F84C24"/>
    <w:rsid w:val="00F84FD0"/>
    <w:rsid w:val="00F85569"/>
    <w:rsid w:val="00F859A8"/>
    <w:rsid w:val="00F85E59"/>
    <w:rsid w:val="00F86D87"/>
    <w:rsid w:val="00F86F94"/>
    <w:rsid w:val="00F87F3F"/>
    <w:rsid w:val="00F90969"/>
    <w:rsid w:val="00F90ECA"/>
    <w:rsid w:val="00F90FCE"/>
    <w:rsid w:val="00F9108B"/>
    <w:rsid w:val="00F9131F"/>
    <w:rsid w:val="00F91349"/>
    <w:rsid w:val="00F917BD"/>
    <w:rsid w:val="00F92E1C"/>
    <w:rsid w:val="00F93A8A"/>
    <w:rsid w:val="00F944A7"/>
    <w:rsid w:val="00F94CEE"/>
    <w:rsid w:val="00F95248"/>
    <w:rsid w:val="00F956A9"/>
    <w:rsid w:val="00F963ED"/>
    <w:rsid w:val="00F966CF"/>
    <w:rsid w:val="00F96CAE"/>
    <w:rsid w:val="00F9786B"/>
    <w:rsid w:val="00F97993"/>
    <w:rsid w:val="00F97C99"/>
    <w:rsid w:val="00FA09E9"/>
    <w:rsid w:val="00FA1F1E"/>
    <w:rsid w:val="00FA2C49"/>
    <w:rsid w:val="00FA30A6"/>
    <w:rsid w:val="00FA4204"/>
    <w:rsid w:val="00FA4A9E"/>
    <w:rsid w:val="00FA5A4A"/>
    <w:rsid w:val="00FA5DB8"/>
    <w:rsid w:val="00FA650C"/>
    <w:rsid w:val="00FA662D"/>
    <w:rsid w:val="00FA6FC9"/>
    <w:rsid w:val="00FA730D"/>
    <w:rsid w:val="00FA73B1"/>
    <w:rsid w:val="00FB06C7"/>
    <w:rsid w:val="00FB0CB9"/>
    <w:rsid w:val="00FB0D05"/>
    <w:rsid w:val="00FB12D5"/>
    <w:rsid w:val="00FB14BC"/>
    <w:rsid w:val="00FB1A2B"/>
    <w:rsid w:val="00FB20FC"/>
    <w:rsid w:val="00FB231D"/>
    <w:rsid w:val="00FB45F1"/>
    <w:rsid w:val="00FB4A72"/>
    <w:rsid w:val="00FB5058"/>
    <w:rsid w:val="00FB54E8"/>
    <w:rsid w:val="00FB6189"/>
    <w:rsid w:val="00FB6B67"/>
    <w:rsid w:val="00FB7054"/>
    <w:rsid w:val="00FB7B47"/>
    <w:rsid w:val="00FC02BF"/>
    <w:rsid w:val="00FC17B7"/>
    <w:rsid w:val="00FC1920"/>
    <w:rsid w:val="00FC2934"/>
    <w:rsid w:val="00FC2CB7"/>
    <w:rsid w:val="00FC3859"/>
    <w:rsid w:val="00FC4090"/>
    <w:rsid w:val="00FC55B4"/>
    <w:rsid w:val="00FC7229"/>
    <w:rsid w:val="00FC7541"/>
    <w:rsid w:val="00FD00E6"/>
    <w:rsid w:val="00FD09A1"/>
    <w:rsid w:val="00FD11FB"/>
    <w:rsid w:val="00FD1F2B"/>
    <w:rsid w:val="00FD2A7C"/>
    <w:rsid w:val="00FD3649"/>
    <w:rsid w:val="00FD3776"/>
    <w:rsid w:val="00FD4C64"/>
    <w:rsid w:val="00FD59EB"/>
    <w:rsid w:val="00FD679A"/>
    <w:rsid w:val="00FD7299"/>
    <w:rsid w:val="00FE0FBB"/>
    <w:rsid w:val="00FE1FBE"/>
    <w:rsid w:val="00FE2266"/>
    <w:rsid w:val="00FE2448"/>
    <w:rsid w:val="00FE2E1C"/>
    <w:rsid w:val="00FE3644"/>
    <w:rsid w:val="00FE3901"/>
    <w:rsid w:val="00FE39D3"/>
    <w:rsid w:val="00FE46EF"/>
    <w:rsid w:val="00FE4BCE"/>
    <w:rsid w:val="00FE54AE"/>
    <w:rsid w:val="00FE576A"/>
    <w:rsid w:val="00FE591F"/>
    <w:rsid w:val="00FE61BE"/>
    <w:rsid w:val="00FE61FA"/>
    <w:rsid w:val="00FE643B"/>
    <w:rsid w:val="00FE6726"/>
    <w:rsid w:val="00FE77E6"/>
    <w:rsid w:val="00FE7892"/>
    <w:rsid w:val="00FE7C01"/>
    <w:rsid w:val="00FE7E79"/>
    <w:rsid w:val="00FF3E7D"/>
    <w:rsid w:val="00FF537B"/>
    <w:rsid w:val="00FF5B99"/>
    <w:rsid w:val="00FF693C"/>
    <w:rsid w:val="00FF6C3B"/>
    <w:rsid w:val="00FF730C"/>
    <w:rsid w:val="00FF73F4"/>
    <w:rsid w:val="00FF790B"/>
    <w:rsid w:val="00FF7AF2"/>
    <w:rsid w:val="00FF7CE4"/>
    <w:rsid w:val="00FF7E39"/>
    <w:rsid w:val="01017684"/>
    <w:rsid w:val="01115B19"/>
    <w:rsid w:val="011473B7"/>
    <w:rsid w:val="01203FAE"/>
    <w:rsid w:val="016B7DD3"/>
    <w:rsid w:val="0183453D"/>
    <w:rsid w:val="01C761D7"/>
    <w:rsid w:val="01EC20E2"/>
    <w:rsid w:val="01F74B6B"/>
    <w:rsid w:val="020D4F8B"/>
    <w:rsid w:val="021013A5"/>
    <w:rsid w:val="02354BB2"/>
    <w:rsid w:val="023615AF"/>
    <w:rsid w:val="024D21CB"/>
    <w:rsid w:val="02685C0C"/>
    <w:rsid w:val="02C646E1"/>
    <w:rsid w:val="02CD353E"/>
    <w:rsid w:val="02D54924"/>
    <w:rsid w:val="02E030DA"/>
    <w:rsid w:val="02E1151B"/>
    <w:rsid w:val="02FB3B35"/>
    <w:rsid w:val="0328714A"/>
    <w:rsid w:val="033610FB"/>
    <w:rsid w:val="03394EDB"/>
    <w:rsid w:val="03435D32"/>
    <w:rsid w:val="03600692"/>
    <w:rsid w:val="03604B36"/>
    <w:rsid w:val="03764359"/>
    <w:rsid w:val="038E77B6"/>
    <w:rsid w:val="03BB65B5"/>
    <w:rsid w:val="03D169D4"/>
    <w:rsid w:val="04621F8C"/>
    <w:rsid w:val="047C599F"/>
    <w:rsid w:val="047D3A9F"/>
    <w:rsid w:val="04EA6DAD"/>
    <w:rsid w:val="05144A01"/>
    <w:rsid w:val="054D2E98"/>
    <w:rsid w:val="056F2E0E"/>
    <w:rsid w:val="057448C8"/>
    <w:rsid w:val="05D76C05"/>
    <w:rsid w:val="06055520"/>
    <w:rsid w:val="060E0879"/>
    <w:rsid w:val="06D07E74"/>
    <w:rsid w:val="07373DFF"/>
    <w:rsid w:val="074D6945"/>
    <w:rsid w:val="076444C8"/>
    <w:rsid w:val="07794418"/>
    <w:rsid w:val="078D2C1C"/>
    <w:rsid w:val="07A34FF1"/>
    <w:rsid w:val="07B92C3C"/>
    <w:rsid w:val="07DF31BF"/>
    <w:rsid w:val="08181577"/>
    <w:rsid w:val="081B102B"/>
    <w:rsid w:val="081E4FBF"/>
    <w:rsid w:val="08253C58"/>
    <w:rsid w:val="08326375"/>
    <w:rsid w:val="08404F36"/>
    <w:rsid w:val="08424B4E"/>
    <w:rsid w:val="08510EF1"/>
    <w:rsid w:val="08624EAC"/>
    <w:rsid w:val="087F55B3"/>
    <w:rsid w:val="08D613F6"/>
    <w:rsid w:val="08F136AE"/>
    <w:rsid w:val="09012917"/>
    <w:rsid w:val="09187C60"/>
    <w:rsid w:val="0932487E"/>
    <w:rsid w:val="097C01EF"/>
    <w:rsid w:val="097F1A8E"/>
    <w:rsid w:val="09B96D4E"/>
    <w:rsid w:val="09E0077E"/>
    <w:rsid w:val="0A0D52EB"/>
    <w:rsid w:val="0A3F59C6"/>
    <w:rsid w:val="0A805ABD"/>
    <w:rsid w:val="0A8455AD"/>
    <w:rsid w:val="0A8C7FBE"/>
    <w:rsid w:val="0A8F7AAE"/>
    <w:rsid w:val="0AAF1EFF"/>
    <w:rsid w:val="0AD83203"/>
    <w:rsid w:val="0AE20526"/>
    <w:rsid w:val="0B112BB9"/>
    <w:rsid w:val="0B2C17A1"/>
    <w:rsid w:val="0B352404"/>
    <w:rsid w:val="0B3C19E4"/>
    <w:rsid w:val="0B4B60CB"/>
    <w:rsid w:val="0B5E1464"/>
    <w:rsid w:val="0B633415"/>
    <w:rsid w:val="0B7E024F"/>
    <w:rsid w:val="0BC1013B"/>
    <w:rsid w:val="0BD25EA5"/>
    <w:rsid w:val="0BD7170D"/>
    <w:rsid w:val="0BF05825"/>
    <w:rsid w:val="0BFA364D"/>
    <w:rsid w:val="0C076962"/>
    <w:rsid w:val="0C1110C3"/>
    <w:rsid w:val="0C112E71"/>
    <w:rsid w:val="0C460641"/>
    <w:rsid w:val="0C7B02EA"/>
    <w:rsid w:val="0CA57A5D"/>
    <w:rsid w:val="0CAA3030"/>
    <w:rsid w:val="0CAC2B9A"/>
    <w:rsid w:val="0CC53C5B"/>
    <w:rsid w:val="0CC779D3"/>
    <w:rsid w:val="0CEC25E1"/>
    <w:rsid w:val="0D020A0B"/>
    <w:rsid w:val="0D142104"/>
    <w:rsid w:val="0D244E26"/>
    <w:rsid w:val="0D605732"/>
    <w:rsid w:val="0D921D8F"/>
    <w:rsid w:val="0DA970D9"/>
    <w:rsid w:val="0DC7774F"/>
    <w:rsid w:val="0DF26CD2"/>
    <w:rsid w:val="0E230C39"/>
    <w:rsid w:val="0E3177FA"/>
    <w:rsid w:val="0E9438E5"/>
    <w:rsid w:val="0ED14B39"/>
    <w:rsid w:val="0ED939EE"/>
    <w:rsid w:val="0F1D7D7F"/>
    <w:rsid w:val="0F205179"/>
    <w:rsid w:val="0F5372FC"/>
    <w:rsid w:val="0F5B2655"/>
    <w:rsid w:val="0F6A2898"/>
    <w:rsid w:val="0FD7617F"/>
    <w:rsid w:val="0FE67E3C"/>
    <w:rsid w:val="0FFA3C1C"/>
    <w:rsid w:val="101747CE"/>
    <w:rsid w:val="103C41CE"/>
    <w:rsid w:val="10433815"/>
    <w:rsid w:val="104B091B"/>
    <w:rsid w:val="10635C65"/>
    <w:rsid w:val="1065381B"/>
    <w:rsid w:val="107C6D27"/>
    <w:rsid w:val="108C51BC"/>
    <w:rsid w:val="110103B4"/>
    <w:rsid w:val="115B1D80"/>
    <w:rsid w:val="11755C50"/>
    <w:rsid w:val="11C444E1"/>
    <w:rsid w:val="11DF30C9"/>
    <w:rsid w:val="11E20E0C"/>
    <w:rsid w:val="11FC3C7B"/>
    <w:rsid w:val="11FF551A"/>
    <w:rsid w:val="120668A8"/>
    <w:rsid w:val="12080872"/>
    <w:rsid w:val="12250FBE"/>
    <w:rsid w:val="1279351E"/>
    <w:rsid w:val="127C4DBC"/>
    <w:rsid w:val="12971BF6"/>
    <w:rsid w:val="129B7938"/>
    <w:rsid w:val="132F62D2"/>
    <w:rsid w:val="13C46A1B"/>
    <w:rsid w:val="13F76DF0"/>
    <w:rsid w:val="13FFDFB2"/>
    <w:rsid w:val="14A27AD7"/>
    <w:rsid w:val="14BE790E"/>
    <w:rsid w:val="15023C9F"/>
    <w:rsid w:val="15204125"/>
    <w:rsid w:val="156F6E5A"/>
    <w:rsid w:val="15AD3816"/>
    <w:rsid w:val="15C61161"/>
    <w:rsid w:val="15C70A44"/>
    <w:rsid w:val="16092E0B"/>
    <w:rsid w:val="16881F81"/>
    <w:rsid w:val="16970417"/>
    <w:rsid w:val="16A36DBB"/>
    <w:rsid w:val="16B0772A"/>
    <w:rsid w:val="16FF7D6A"/>
    <w:rsid w:val="172D0D7B"/>
    <w:rsid w:val="17424826"/>
    <w:rsid w:val="174D6D27"/>
    <w:rsid w:val="17614581"/>
    <w:rsid w:val="176A62FD"/>
    <w:rsid w:val="177644D0"/>
    <w:rsid w:val="177E3384"/>
    <w:rsid w:val="17BA0860"/>
    <w:rsid w:val="17BD20FF"/>
    <w:rsid w:val="17D07906"/>
    <w:rsid w:val="17D17958"/>
    <w:rsid w:val="17D86F39"/>
    <w:rsid w:val="18300B23"/>
    <w:rsid w:val="189E3CDE"/>
    <w:rsid w:val="18B76B4E"/>
    <w:rsid w:val="18B90B18"/>
    <w:rsid w:val="18BE612E"/>
    <w:rsid w:val="18BF3C55"/>
    <w:rsid w:val="190C73E9"/>
    <w:rsid w:val="194D300E"/>
    <w:rsid w:val="19520625"/>
    <w:rsid w:val="195B397D"/>
    <w:rsid w:val="19631362"/>
    <w:rsid w:val="196F567B"/>
    <w:rsid w:val="19B81960"/>
    <w:rsid w:val="19C257AA"/>
    <w:rsid w:val="1A057D8D"/>
    <w:rsid w:val="1A1F0E4F"/>
    <w:rsid w:val="1A9F3D3E"/>
    <w:rsid w:val="1AAE5D2F"/>
    <w:rsid w:val="1B1F39E6"/>
    <w:rsid w:val="1B3E3557"/>
    <w:rsid w:val="1B542D7A"/>
    <w:rsid w:val="1B5E1503"/>
    <w:rsid w:val="1B6F3710"/>
    <w:rsid w:val="1B7D3571"/>
    <w:rsid w:val="1B80591D"/>
    <w:rsid w:val="1B8C10D1"/>
    <w:rsid w:val="1B8C2608"/>
    <w:rsid w:val="1BD167E0"/>
    <w:rsid w:val="1C5B1EE6"/>
    <w:rsid w:val="1C623A4A"/>
    <w:rsid w:val="1CBF5FD1"/>
    <w:rsid w:val="1D4D5CD3"/>
    <w:rsid w:val="1D721295"/>
    <w:rsid w:val="1D772D50"/>
    <w:rsid w:val="1D884F5D"/>
    <w:rsid w:val="1D913BB5"/>
    <w:rsid w:val="1DA23326"/>
    <w:rsid w:val="1DA5166B"/>
    <w:rsid w:val="1DE303E5"/>
    <w:rsid w:val="1DE55F0B"/>
    <w:rsid w:val="1E424F38"/>
    <w:rsid w:val="1E48649A"/>
    <w:rsid w:val="1E71154D"/>
    <w:rsid w:val="1EA01E32"/>
    <w:rsid w:val="1EBF5BC0"/>
    <w:rsid w:val="1ECE074D"/>
    <w:rsid w:val="1EE6018D"/>
    <w:rsid w:val="1EEE0DF0"/>
    <w:rsid w:val="1F095C2A"/>
    <w:rsid w:val="1F30765A"/>
    <w:rsid w:val="1F4D1FBA"/>
    <w:rsid w:val="1FA47700"/>
    <w:rsid w:val="1FD06747"/>
    <w:rsid w:val="1FD224BF"/>
    <w:rsid w:val="1FD44489"/>
    <w:rsid w:val="1FFC753C"/>
    <w:rsid w:val="202F110A"/>
    <w:rsid w:val="203E1903"/>
    <w:rsid w:val="204C4020"/>
    <w:rsid w:val="205E1FA5"/>
    <w:rsid w:val="20854819"/>
    <w:rsid w:val="21026DD4"/>
    <w:rsid w:val="210E5779"/>
    <w:rsid w:val="21240AF9"/>
    <w:rsid w:val="21264378"/>
    <w:rsid w:val="213F1DD6"/>
    <w:rsid w:val="218B6DCA"/>
    <w:rsid w:val="218C669E"/>
    <w:rsid w:val="21B47558"/>
    <w:rsid w:val="21BF4CC5"/>
    <w:rsid w:val="21CD2F3E"/>
    <w:rsid w:val="21D02844"/>
    <w:rsid w:val="21F53FA5"/>
    <w:rsid w:val="22460F43"/>
    <w:rsid w:val="224F429B"/>
    <w:rsid w:val="23355512"/>
    <w:rsid w:val="234E4553"/>
    <w:rsid w:val="23530B52"/>
    <w:rsid w:val="237D2742"/>
    <w:rsid w:val="23A82BAE"/>
    <w:rsid w:val="23BE3073"/>
    <w:rsid w:val="23C93BD9"/>
    <w:rsid w:val="24316293"/>
    <w:rsid w:val="244A4D1A"/>
    <w:rsid w:val="249B37C8"/>
    <w:rsid w:val="24A51F50"/>
    <w:rsid w:val="24B623B0"/>
    <w:rsid w:val="24C12F8B"/>
    <w:rsid w:val="25706A02"/>
    <w:rsid w:val="25C94365"/>
    <w:rsid w:val="261E645E"/>
    <w:rsid w:val="263E08AF"/>
    <w:rsid w:val="26751DF6"/>
    <w:rsid w:val="26E72CF4"/>
    <w:rsid w:val="26EE4083"/>
    <w:rsid w:val="270831AF"/>
    <w:rsid w:val="271B2381"/>
    <w:rsid w:val="272A498F"/>
    <w:rsid w:val="27C2106B"/>
    <w:rsid w:val="27D019DA"/>
    <w:rsid w:val="27E47234"/>
    <w:rsid w:val="281A0EA7"/>
    <w:rsid w:val="28277120"/>
    <w:rsid w:val="285F68BA"/>
    <w:rsid w:val="286D7229"/>
    <w:rsid w:val="28924EE2"/>
    <w:rsid w:val="28B74948"/>
    <w:rsid w:val="28F17E5A"/>
    <w:rsid w:val="28FB2A87"/>
    <w:rsid w:val="29194CBB"/>
    <w:rsid w:val="29373393"/>
    <w:rsid w:val="29656152"/>
    <w:rsid w:val="298E56A9"/>
    <w:rsid w:val="29CD7DAE"/>
    <w:rsid w:val="29D86924"/>
    <w:rsid w:val="29E259F5"/>
    <w:rsid w:val="29E7300B"/>
    <w:rsid w:val="2A263B34"/>
    <w:rsid w:val="2A2C0A1E"/>
    <w:rsid w:val="2A30050E"/>
    <w:rsid w:val="2A375D41"/>
    <w:rsid w:val="2A70409E"/>
    <w:rsid w:val="2A7D127A"/>
    <w:rsid w:val="2AAF1D7B"/>
    <w:rsid w:val="2ACD0453"/>
    <w:rsid w:val="2AEC6B2B"/>
    <w:rsid w:val="2B0379D1"/>
    <w:rsid w:val="2B1B15F8"/>
    <w:rsid w:val="2B2838DB"/>
    <w:rsid w:val="2B5D17D7"/>
    <w:rsid w:val="2BA71534"/>
    <w:rsid w:val="2BB313F7"/>
    <w:rsid w:val="2BD31A99"/>
    <w:rsid w:val="2BEA293F"/>
    <w:rsid w:val="2BED7625"/>
    <w:rsid w:val="2BF35C97"/>
    <w:rsid w:val="2C2E3173"/>
    <w:rsid w:val="2C4E7372"/>
    <w:rsid w:val="2C5D5807"/>
    <w:rsid w:val="2C901738"/>
    <w:rsid w:val="2CC94C4A"/>
    <w:rsid w:val="2D2F2CFF"/>
    <w:rsid w:val="2D614E83"/>
    <w:rsid w:val="2DB9081B"/>
    <w:rsid w:val="2E144D73"/>
    <w:rsid w:val="2E1F2D74"/>
    <w:rsid w:val="2E2B796A"/>
    <w:rsid w:val="2E383F22"/>
    <w:rsid w:val="2E494294"/>
    <w:rsid w:val="2E864BA1"/>
    <w:rsid w:val="2E980D78"/>
    <w:rsid w:val="2EB23BE8"/>
    <w:rsid w:val="2ECE479A"/>
    <w:rsid w:val="2ED718A0"/>
    <w:rsid w:val="2EDF0755"/>
    <w:rsid w:val="2EEB671A"/>
    <w:rsid w:val="2F3916CE"/>
    <w:rsid w:val="2F4F7689"/>
    <w:rsid w:val="2F6B3D97"/>
    <w:rsid w:val="2F835584"/>
    <w:rsid w:val="2F8A6913"/>
    <w:rsid w:val="2F965FFC"/>
    <w:rsid w:val="2FC11C09"/>
    <w:rsid w:val="2FD7142C"/>
    <w:rsid w:val="2FF67B04"/>
    <w:rsid w:val="2FF7381A"/>
    <w:rsid w:val="300C37CC"/>
    <w:rsid w:val="30117247"/>
    <w:rsid w:val="3050190A"/>
    <w:rsid w:val="3086532C"/>
    <w:rsid w:val="30B67293"/>
    <w:rsid w:val="30EE4C7F"/>
    <w:rsid w:val="31266F1E"/>
    <w:rsid w:val="312F7772"/>
    <w:rsid w:val="31327262"/>
    <w:rsid w:val="313B4368"/>
    <w:rsid w:val="31490108"/>
    <w:rsid w:val="31523460"/>
    <w:rsid w:val="315E1E05"/>
    <w:rsid w:val="316B4522"/>
    <w:rsid w:val="31EB11BF"/>
    <w:rsid w:val="325524D0"/>
    <w:rsid w:val="32E20814"/>
    <w:rsid w:val="330E785B"/>
    <w:rsid w:val="331D7A9E"/>
    <w:rsid w:val="33264181"/>
    <w:rsid w:val="335E18C7"/>
    <w:rsid w:val="33BD5C35"/>
    <w:rsid w:val="34142C4F"/>
    <w:rsid w:val="34337579"/>
    <w:rsid w:val="34863867"/>
    <w:rsid w:val="34C957E7"/>
    <w:rsid w:val="34D90058"/>
    <w:rsid w:val="34E95E89"/>
    <w:rsid w:val="34EE916F"/>
    <w:rsid w:val="34F6770E"/>
    <w:rsid w:val="35635C3C"/>
    <w:rsid w:val="357FFD52"/>
    <w:rsid w:val="35973B37"/>
    <w:rsid w:val="35C834BE"/>
    <w:rsid w:val="35F9034E"/>
    <w:rsid w:val="36154A5C"/>
    <w:rsid w:val="36176A26"/>
    <w:rsid w:val="36343134"/>
    <w:rsid w:val="36637EBD"/>
    <w:rsid w:val="368E1BCF"/>
    <w:rsid w:val="36AA5AEC"/>
    <w:rsid w:val="36C21C3F"/>
    <w:rsid w:val="36DD1A1E"/>
    <w:rsid w:val="36EC1C61"/>
    <w:rsid w:val="375F19D3"/>
    <w:rsid w:val="37826121"/>
    <w:rsid w:val="379245B6"/>
    <w:rsid w:val="37ED5C91"/>
    <w:rsid w:val="38163439"/>
    <w:rsid w:val="38325F9A"/>
    <w:rsid w:val="38397128"/>
    <w:rsid w:val="384B0C09"/>
    <w:rsid w:val="385201EA"/>
    <w:rsid w:val="38655E82"/>
    <w:rsid w:val="386A72E1"/>
    <w:rsid w:val="38767A34"/>
    <w:rsid w:val="3885236D"/>
    <w:rsid w:val="38855EC9"/>
    <w:rsid w:val="38953652"/>
    <w:rsid w:val="390B0AC4"/>
    <w:rsid w:val="391A2AB5"/>
    <w:rsid w:val="39241B86"/>
    <w:rsid w:val="395A55A8"/>
    <w:rsid w:val="39930ABA"/>
    <w:rsid w:val="39A940AA"/>
    <w:rsid w:val="39DC5FBD"/>
    <w:rsid w:val="39E41315"/>
    <w:rsid w:val="39E430C3"/>
    <w:rsid w:val="39ED0EDE"/>
    <w:rsid w:val="39F33306"/>
    <w:rsid w:val="3A173499"/>
    <w:rsid w:val="3A331955"/>
    <w:rsid w:val="3A3F02FA"/>
    <w:rsid w:val="3A410516"/>
    <w:rsid w:val="3A7F7E01"/>
    <w:rsid w:val="3A993EAE"/>
    <w:rsid w:val="3A995C5C"/>
    <w:rsid w:val="3AAA7E69"/>
    <w:rsid w:val="3AB42A96"/>
    <w:rsid w:val="3ABA36E7"/>
    <w:rsid w:val="3ADA7C4B"/>
    <w:rsid w:val="3AE01ADD"/>
    <w:rsid w:val="3B037579"/>
    <w:rsid w:val="3B091033"/>
    <w:rsid w:val="3B2C087E"/>
    <w:rsid w:val="3B3D2A8B"/>
    <w:rsid w:val="3B6F4C0F"/>
    <w:rsid w:val="3B7444A1"/>
    <w:rsid w:val="3B84690C"/>
    <w:rsid w:val="3BC8232E"/>
    <w:rsid w:val="3BCD02B3"/>
    <w:rsid w:val="3C027831"/>
    <w:rsid w:val="3C2A51BA"/>
    <w:rsid w:val="3C5A58BF"/>
    <w:rsid w:val="3C887410"/>
    <w:rsid w:val="3C97441D"/>
    <w:rsid w:val="3CA64660"/>
    <w:rsid w:val="3CC50F8A"/>
    <w:rsid w:val="3CDB07AE"/>
    <w:rsid w:val="3CF25AF7"/>
    <w:rsid w:val="3D041C43"/>
    <w:rsid w:val="3D2C725B"/>
    <w:rsid w:val="3D6A20C7"/>
    <w:rsid w:val="3D840E45"/>
    <w:rsid w:val="3DA36040"/>
    <w:rsid w:val="3DD05E38"/>
    <w:rsid w:val="3DFF5B8F"/>
    <w:rsid w:val="3E263CAA"/>
    <w:rsid w:val="3E2D328B"/>
    <w:rsid w:val="3E3E05D0"/>
    <w:rsid w:val="3E520C03"/>
    <w:rsid w:val="3E622809"/>
    <w:rsid w:val="3E6A003B"/>
    <w:rsid w:val="3E7C1B1C"/>
    <w:rsid w:val="3E86299B"/>
    <w:rsid w:val="3E9A6446"/>
    <w:rsid w:val="3EB94B1E"/>
    <w:rsid w:val="3ED731F7"/>
    <w:rsid w:val="3EF73899"/>
    <w:rsid w:val="3F147FA7"/>
    <w:rsid w:val="3F1B30E3"/>
    <w:rsid w:val="3FAA0DF6"/>
    <w:rsid w:val="3FF60311"/>
    <w:rsid w:val="401F30A7"/>
    <w:rsid w:val="40362F85"/>
    <w:rsid w:val="40414DCB"/>
    <w:rsid w:val="4047615A"/>
    <w:rsid w:val="40537E73"/>
    <w:rsid w:val="407E7DCE"/>
    <w:rsid w:val="409475F1"/>
    <w:rsid w:val="409749EB"/>
    <w:rsid w:val="40BC08F6"/>
    <w:rsid w:val="40CB6D8B"/>
    <w:rsid w:val="40D07EFD"/>
    <w:rsid w:val="40ED7F4A"/>
    <w:rsid w:val="40F1405C"/>
    <w:rsid w:val="40FA31CC"/>
    <w:rsid w:val="40FE0F0E"/>
    <w:rsid w:val="41281AE7"/>
    <w:rsid w:val="419D430F"/>
    <w:rsid w:val="41A82C28"/>
    <w:rsid w:val="41DB2FFE"/>
    <w:rsid w:val="41EA4F8A"/>
    <w:rsid w:val="420065DE"/>
    <w:rsid w:val="427B3B7B"/>
    <w:rsid w:val="42BA0E65"/>
    <w:rsid w:val="42CE4911"/>
    <w:rsid w:val="42E77A79"/>
    <w:rsid w:val="434D2CCD"/>
    <w:rsid w:val="4368266F"/>
    <w:rsid w:val="43917E18"/>
    <w:rsid w:val="439D67BD"/>
    <w:rsid w:val="43C30252"/>
    <w:rsid w:val="43CB4A1B"/>
    <w:rsid w:val="43FD36FF"/>
    <w:rsid w:val="44134CD1"/>
    <w:rsid w:val="443469F5"/>
    <w:rsid w:val="443C4228"/>
    <w:rsid w:val="44703023"/>
    <w:rsid w:val="44A92F3F"/>
    <w:rsid w:val="44C4421D"/>
    <w:rsid w:val="44E26451"/>
    <w:rsid w:val="44E4041B"/>
    <w:rsid w:val="45126D36"/>
    <w:rsid w:val="45321187"/>
    <w:rsid w:val="45404350"/>
    <w:rsid w:val="45486BFC"/>
    <w:rsid w:val="462D70F3"/>
    <w:rsid w:val="462F3918"/>
    <w:rsid w:val="46582E6F"/>
    <w:rsid w:val="46972F90"/>
    <w:rsid w:val="46B1432D"/>
    <w:rsid w:val="46D70238"/>
    <w:rsid w:val="46FC37FA"/>
    <w:rsid w:val="476A2E5A"/>
    <w:rsid w:val="47A50D6A"/>
    <w:rsid w:val="47B74AF5"/>
    <w:rsid w:val="47BE4F54"/>
    <w:rsid w:val="47C562E2"/>
    <w:rsid w:val="47C84024"/>
    <w:rsid w:val="47D77DC3"/>
    <w:rsid w:val="480C2163"/>
    <w:rsid w:val="48111527"/>
    <w:rsid w:val="4820176A"/>
    <w:rsid w:val="48357040"/>
    <w:rsid w:val="483B47F6"/>
    <w:rsid w:val="48401E0D"/>
    <w:rsid w:val="48691363"/>
    <w:rsid w:val="48743864"/>
    <w:rsid w:val="48763A80"/>
    <w:rsid w:val="487B1097"/>
    <w:rsid w:val="48A64365"/>
    <w:rsid w:val="490D6193"/>
    <w:rsid w:val="492434DC"/>
    <w:rsid w:val="493A2D00"/>
    <w:rsid w:val="494D658F"/>
    <w:rsid w:val="4968161B"/>
    <w:rsid w:val="49834A60"/>
    <w:rsid w:val="49926698"/>
    <w:rsid w:val="4A1B48DF"/>
    <w:rsid w:val="4A372D9B"/>
    <w:rsid w:val="4A857FAB"/>
    <w:rsid w:val="4A9B5A20"/>
    <w:rsid w:val="4AF55130"/>
    <w:rsid w:val="4B137364"/>
    <w:rsid w:val="4B143409"/>
    <w:rsid w:val="4B1B0433"/>
    <w:rsid w:val="4B296B88"/>
    <w:rsid w:val="4B3073BD"/>
    <w:rsid w:val="4B8464B4"/>
    <w:rsid w:val="4B863FDA"/>
    <w:rsid w:val="4BCB7C3F"/>
    <w:rsid w:val="4BEB79AC"/>
    <w:rsid w:val="4C3C0B3D"/>
    <w:rsid w:val="4C4D2D4A"/>
    <w:rsid w:val="4C4D68A6"/>
    <w:rsid w:val="4C602A7D"/>
    <w:rsid w:val="4C885B30"/>
    <w:rsid w:val="4C9B1D07"/>
    <w:rsid w:val="4D4E6D7A"/>
    <w:rsid w:val="4DC1754C"/>
    <w:rsid w:val="4E0B6A19"/>
    <w:rsid w:val="4E0C4EC7"/>
    <w:rsid w:val="4E233D62"/>
    <w:rsid w:val="4E3917D8"/>
    <w:rsid w:val="4E600B13"/>
    <w:rsid w:val="4E7956F2"/>
    <w:rsid w:val="4E8D742E"/>
    <w:rsid w:val="4EE42964"/>
    <w:rsid w:val="4EEA4880"/>
    <w:rsid w:val="4EF70D4B"/>
    <w:rsid w:val="4F3D70A6"/>
    <w:rsid w:val="4F42646A"/>
    <w:rsid w:val="4F674123"/>
    <w:rsid w:val="4F894099"/>
    <w:rsid w:val="4F9561AA"/>
    <w:rsid w:val="4FAD422B"/>
    <w:rsid w:val="4FB82BD0"/>
    <w:rsid w:val="4FEC4864"/>
    <w:rsid w:val="5003209D"/>
    <w:rsid w:val="50265D8C"/>
    <w:rsid w:val="50285660"/>
    <w:rsid w:val="502F2E92"/>
    <w:rsid w:val="504B57F2"/>
    <w:rsid w:val="50852AB2"/>
    <w:rsid w:val="508D1967"/>
    <w:rsid w:val="50BE4216"/>
    <w:rsid w:val="50FE2865"/>
    <w:rsid w:val="511E6A63"/>
    <w:rsid w:val="512130AE"/>
    <w:rsid w:val="51385D77"/>
    <w:rsid w:val="515802E8"/>
    <w:rsid w:val="516A3A56"/>
    <w:rsid w:val="51D57A6A"/>
    <w:rsid w:val="51F83758"/>
    <w:rsid w:val="52306A4E"/>
    <w:rsid w:val="52326C6A"/>
    <w:rsid w:val="523D222B"/>
    <w:rsid w:val="52720E14"/>
    <w:rsid w:val="527B0991"/>
    <w:rsid w:val="529051EA"/>
    <w:rsid w:val="52AF2069"/>
    <w:rsid w:val="530C3017"/>
    <w:rsid w:val="53430A03"/>
    <w:rsid w:val="539774E2"/>
    <w:rsid w:val="53980D4F"/>
    <w:rsid w:val="53BF62DB"/>
    <w:rsid w:val="53CC6C4A"/>
    <w:rsid w:val="53D0673A"/>
    <w:rsid w:val="53DF697E"/>
    <w:rsid w:val="53E21FCA"/>
    <w:rsid w:val="53EB70D0"/>
    <w:rsid w:val="54596730"/>
    <w:rsid w:val="54880DC3"/>
    <w:rsid w:val="54C618EB"/>
    <w:rsid w:val="54F93A6F"/>
    <w:rsid w:val="550541C2"/>
    <w:rsid w:val="550B2BFB"/>
    <w:rsid w:val="552A00CC"/>
    <w:rsid w:val="558C6691"/>
    <w:rsid w:val="55913C7C"/>
    <w:rsid w:val="55945F73"/>
    <w:rsid w:val="55C91693"/>
    <w:rsid w:val="55DD513F"/>
    <w:rsid w:val="56130B60"/>
    <w:rsid w:val="561A1EEF"/>
    <w:rsid w:val="563C03C5"/>
    <w:rsid w:val="56B80FD4"/>
    <w:rsid w:val="56BE6D1E"/>
    <w:rsid w:val="571E5A0F"/>
    <w:rsid w:val="576840B4"/>
    <w:rsid w:val="57763155"/>
    <w:rsid w:val="579033D9"/>
    <w:rsid w:val="57DD1426"/>
    <w:rsid w:val="57E502DB"/>
    <w:rsid w:val="57F864FE"/>
    <w:rsid w:val="57F95B34"/>
    <w:rsid w:val="5805272B"/>
    <w:rsid w:val="580B48B1"/>
    <w:rsid w:val="581135D0"/>
    <w:rsid w:val="583A0894"/>
    <w:rsid w:val="58421289"/>
    <w:rsid w:val="584C5771"/>
    <w:rsid w:val="5851771E"/>
    <w:rsid w:val="585B5818"/>
    <w:rsid w:val="58782EFD"/>
    <w:rsid w:val="587A159C"/>
    <w:rsid w:val="58A67A6A"/>
    <w:rsid w:val="58AA06B2"/>
    <w:rsid w:val="58B24661"/>
    <w:rsid w:val="58BF0B2C"/>
    <w:rsid w:val="58C425E6"/>
    <w:rsid w:val="58DB1587"/>
    <w:rsid w:val="58E03FD4"/>
    <w:rsid w:val="590F1AB3"/>
    <w:rsid w:val="591C5F7E"/>
    <w:rsid w:val="592340EB"/>
    <w:rsid w:val="59266DFD"/>
    <w:rsid w:val="59812B7B"/>
    <w:rsid w:val="5A0A04CC"/>
    <w:rsid w:val="5A1D5B0A"/>
    <w:rsid w:val="5A304D5B"/>
    <w:rsid w:val="5A3F0176"/>
    <w:rsid w:val="5A8E4C59"/>
    <w:rsid w:val="5A9222D8"/>
    <w:rsid w:val="5AB51041"/>
    <w:rsid w:val="5ADC3C17"/>
    <w:rsid w:val="5ADF3707"/>
    <w:rsid w:val="5B0D4D97"/>
    <w:rsid w:val="5B6360E6"/>
    <w:rsid w:val="5B8C73EB"/>
    <w:rsid w:val="5BD01EF1"/>
    <w:rsid w:val="5BF8682E"/>
    <w:rsid w:val="5C0276AD"/>
    <w:rsid w:val="5C2B079D"/>
    <w:rsid w:val="5C361105"/>
    <w:rsid w:val="5C45759A"/>
    <w:rsid w:val="5C505C9C"/>
    <w:rsid w:val="5C7A68E5"/>
    <w:rsid w:val="5C966047"/>
    <w:rsid w:val="5C9A78E6"/>
    <w:rsid w:val="5C9C18B0"/>
    <w:rsid w:val="5CC11316"/>
    <w:rsid w:val="5CE24DE9"/>
    <w:rsid w:val="5D1E0517"/>
    <w:rsid w:val="5D276C9F"/>
    <w:rsid w:val="5D414205"/>
    <w:rsid w:val="5D6F2DA2"/>
    <w:rsid w:val="5D845EA0"/>
    <w:rsid w:val="5D973E25"/>
    <w:rsid w:val="5DEA05A2"/>
    <w:rsid w:val="5E1E62F4"/>
    <w:rsid w:val="5E565A8E"/>
    <w:rsid w:val="5ECE4BBB"/>
    <w:rsid w:val="5EF454D5"/>
    <w:rsid w:val="5EFF21BC"/>
    <w:rsid w:val="5F2E41CC"/>
    <w:rsid w:val="5F557AF4"/>
    <w:rsid w:val="5F681F1D"/>
    <w:rsid w:val="5F6D12E1"/>
    <w:rsid w:val="5F7C32D2"/>
    <w:rsid w:val="5F9745B0"/>
    <w:rsid w:val="5F9A13DD"/>
    <w:rsid w:val="5FBB6DA0"/>
    <w:rsid w:val="5FF46D36"/>
    <w:rsid w:val="600F4147"/>
    <w:rsid w:val="60136FF3"/>
    <w:rsid w:val="601C4AB5"/>
    <w:rsid w:val="60322E68"/>
    <w:rsid w:val="6065020A"/>
    <w:rsid w:val="6138147B"/>
    <w:rsid w:val="615D0EE2"/>
    <w:rsid w:val="6189788C"/>
    <w:rsid w:val="61AD00BB"/>
    <w:rsid w:val="61B01959"/>
    <w:rsid w:val="61CE3B8D"/>
    <w:rsid w:val="6283706E"/>
    <w:rsid w:val="62CC4571"/>
    <w:rsid w:val="62D022B3"/>
    <w:rsid w:val="62E76CE5"/>
    <w:rsid w:val="62FA7330"/>
    <w:rsid w:val="62FB09B2"/>
    <w:rsid w:val="639C03E7"/>
    <w:rsid w:val="63A504FE"/>
    <w:rsid w:val="63CB2A7A"/>
    <w:rsid w:val="63DA0F0F"/>
    <w:rsid w:val="640D6BEF"/>
    <w:rsid w:val="64197665"/>
    <w:rsid w:val="6420222B"/>
    <w:rsid w:val="644D7933"/>
    <w:rsid w:val="64634A61"/>
    <w:rsid w:val="64A57CF5"/>
    <w:rsid w:val="64B4350F"/>
    <w:rsid w:val="64B82FFF"/>
    <w:rsid w:val="64E02555"/>
    <w:rsid w:val="65110961"/>
    <w:rsid w:val="65426D6C"/>
    <w:rsid w:val="657B5DDA"/>
    <w:rsid w:val="65A96DEB"/>
    <w:rsid w:val="65D200F0"/>
    <w:rsid w:val="65DA51F7"/>
    <w:rsid w:val="66680A54"/>
    <w:rsid w:val="668F1B3D"/>
    <w:rsid w:val="66974E96"/>
    <w:rsid w:val="66C63A7D"/>
    <w:rsid w:val="6721173E"/>
    <w:rsid w:val="674C7894"/>
    <w:rsid w:val="67DD0FCE"/>
    <w:rsid w:val="67FD06D7"/>
    <w:rsid w:val="680D207D"/>
    <w:rsid w:val="68420E31"/>
    <w:rsid w:val="684626D0"/>
    <w:rsid w:val="68727968"/>
    <w:rsid w:val="68AF6D28"/>
    <w:rsid w:val="68B00491"/>
    <w:rsid w:val="68B47F81"/>
    <w:rsid w:val="68CE384C"/>
    <w:rsid w:val="68EF4B15"/>
    <w:rsid w:val="693FA6A6"/>
    <w:rsid w:val="69470DF5"/>
    <w:rsid w:val="69931944"/>
    <w:rsid w:val="69B936DC"/>
    <w:rsid w:val="69D00DEB"/>
    <w:rsid w:val="6A187064"/>
    <w:rsid w:val="6A1A7A36"/>
    <w:rsid w:val="6A2152D6"/>
    <w:rsid w:val="6A521800"/>
    <w:rsid w:val="6A575068"/>
    <w:rsid w:val="6A7F636D"/>
    <w:rsid w:val="6A933BC6"/>
    <w:rsid w:val="6ABD5ADD"/>
    <w:rsid w:val="6ACC1853"/>
    <w:rsid w:val="6B4F21E3"/>
    <w:rsid w:val="6B8B1CC0"/>
    <w:rsid w:val="6B923E7E"/>
    <w:rsid w:val="6BA918F3"/>
    <w:rsid w:val="6BCA3618"/>
    <w:rsid w:val="6BDB3A77"/>
    <w:rsid w:val="6BFD1C3F"/>
    <w:rsid w:val="6C00528B"/>
    <w:rsid w:val="6C44161C"/>
    <w:rsid w:val="6CD06643"/>
    <w:rsid w:val="6CE355A2"/>
    <w:rsid w:val="6D0D5EB2"/>
    <w:rsid w:val="6D21370B"/>
    <w:rsid w:val="6D7B106D"/>
    <w:rsid w:val="6D806684"/>
    <w:rsid w:val="6D9B526C"/>
    <w:rsid w:val="6DC9627D"/>
    <w:rsid w:val="6DCE5641"/>
    <w:rsid w:val="6DFB5D0A"/>
    <w:rsid w:val="6E2B2A93"/>
    <w:rsid w:val="6E7066F8"/>
    <w:rsid w:val="6E737441"/>
    <w:rsid w:val="6E7F06E9"/>
    <w:rsid w:val="6E7F2DDF"/>
    <w:rsid w:val="6E804461"/>
    <w:rsid w:val="6EB637DE"/>
    <w:rsid w:val="6ED84BE7"/>
    <w:rsid w:val="6F2D7488"/>
    <w:rsid w:val="6F304D14"/>
    <w:rsid w:val="6F457B85"/>
    <w:rsid w:val="6F616041"/>
    <w:rsid w:val="6FBB6C10"/>
    <w:rsid w:val="6FD9207B"/>
    <w:rsid w:val="6FF84BF7"/>
    <w:rsid w:val="70495D5B"/>
    <w:rsid w:val="70553DF8"/>
    <w:rsid w:val="705F6A24"/>
    <w:rsid w:val="707149AA"/>
    <w:rsid w:val="70756248"/>
    <w:rsid w:val="70B825D8"/>
    <w:rsid w:val="70CD7E32"/>
    <w:rsid w:val="71105F71"/>
    <w:rsid w:val="71245578"/>
    <w:rsid w:val="717E737E"/>
    <w:rsid w:val="71B763EC"/>
    <w:rsid w:val="71C22409"/>
    <w:rsid w:val="7218332F"/>
    <w:rsid w:val="723839D1"/>
    <w:rsid w:val="72383B8F"/>
    <w:rsid w:val="724203AC"/>
    <w:rsid w:val="72457067"/>
    <w:rsid w:val="726245AA"/>
    <w:rsid w:val="726F4F19"/>
    <w:rsid w:val="729D0001"/>
    <w:rsid w:val="72B83866"/>
    <w:rsid w:val="72D27981"/>
    <w:rsid w:val="72D52FCE"/>
    <w:rsid w:val="72E66F89"/>
    <w:rsid w:val="72F53670"/>
    <w:rsid w:val="72FD0A0F"/>
    <w:rsid w:val="731A4E85"/>
    <w:rsid w:val="734819F2"/>
    <w:rsid w:val="73532145"/>
    <w:rsid w:val="738467A2"/>
    <w:rsid w:val="739E1612"/>
    <w:rsid w:val="73D03795"/>
    <w:rsid w:val="73D17C39"/>
    <w:rsid w:val="73EF1AB6"/>
    <w:rsid w:val="74274FCC"/>
    <w:rsid w:val="74324450"/>
    <w:rsid w:val="744A1799"/>
    <w:rsid w:val="747F58E7"/>
    <w:rsid w:val="7480340D"/>
    <w:rsid w:val="7494366B"/>
    <w:rsid w:val="749F74A3"/>
    <w:rsid w:val="74AE7F7A"/>
    <w:rsid w:val="74C652C4"/>
    <w:rsid w:val="74DB1900"/>
    <w:rsid w:val="74F636CF"/>
    <w:rsid w:val="75134281"/>
    <w:rsid w:val="7516167C"/>
    <w:rsid w:val="752124FA"/>
    <w:rsid w:val="752D10D8"/>
    <w:rsid w:val="759E7FEF"/>
    <w:rsid w:val="75E579CC"/>
    <w:rsid w:val="75E75FC4"/>
    <w:rsid w:val="761402B1"/>
    <w:rsid w:val="761E6A3A"/>
    <w:rsid w:val="76426BCC"/>
    <w:rsid w:val="76452218"/>
    <w:rsid w:val="76740D50"/>
    <w:rsid w:val="76B63116"/>
    <w:rsid w:val="76D90BB3"/>
    <w:rsid w:val="76F123A0"/>
    <w:rsid w:val="76F459ED"/>
    <w:rsid w:val="771C1DEF"/>
    <w:rsid w:val="77387FCF"/>
    <w:rsid w:val="77642B72"/>
    <w:rsid w:val="77D53A70"/>
    <w:rsid w:val="77DB1A41"/>
    <w:rsid w:val="77DB72D8"/>
    <w:rsid w:val="77DE46D3"/>
    <w:rsid w:val="77E3618D"/>
    <w:rsid w:val="77F9775E"/>
    <w:rsid w:val="77FD7F68"/>
    <w:rsid w:val="780B7492"/>
    <w:rsid w:val="782C7B34"/>
    <w:rsid w:val="784A620C"/>
    <w:rsid w:val="788B412F"/>
    <w:rsid w:val="78CD4747"/>
    <w:rsid w:val="78CF02F4"/>
    <w:rsid w:val="78E35D19"/>
    <w:rsid w:val="78F06E33"/>
    <w:rsid w:val="790970F9"/>
    <w:rsid w:val="79110AD8"/>
    <w:rsid w:val="7927654D"/>
    <w:rsid w:val="7947274B"/>
    <w:rsid w:val="794B3FEA"/>
    <w:rsid w:val="794F03AD"/>
    <w:rsid w:val="795E2969"/>
    <w:rsid w:val="79690914"/>
    <w:rsid w:val="799534B7"/>
    <w:rsid w:val="799C4845"/>
    <w:rsid w:val="79B509F0"/>
    <w:rsid w:val="79F05F4F"/>
    <w:rsid w:val="7A3A405E"/>
    <w:rsid w:val="7AF20495"/>
    <w:rsid w:val="7B024B7C"/>
    <w:rsid w:val="7B3B008E"/>
    <w:rsid w:val="7B4B04EB"/>
    <w:rsid w:val="7B5F1FCE"/>
    <w:rsid w:val="7B6E0463"/>
    <w:rsid w:val="7B7A2964"/>
    <w:rsid w:val="7BAF5B7A"/>
    <w:rsid w:val="7BD76009"/>
    <w:rsid w:val="7BE21915"/>
    <w:rsid w:val="7BF81ADB"/>
    <w:rsid w:val="7BFF0E90"/>
    <w:rsid w:val="7C0B7A60"/>
    <w:rsid w:val="7C2B0102"/>
    <w:rsid w:val="7C570EF7"/>
    <w:rsid w:val="7C684EB3"/>
    <w:rsid w:val="7C902C1D"/>
    <w:rsid w:val="7C9D502E"/>
    <w:rsid w:val="7CAF2AE1"/>
    <w:rsid w:val="7CDC3C99"/>
    <w:rsid w:val="7CDE33C7"/>
    <w:rsid w:val="7CF16C56"/>
    <w:rsid w:val="7D034BDB"/>
    <w:rsid w:val="7D1C7A4B"/>
    <w:rsid w:val="7D23702C"/>
    <w:rsid w:val="7D965A4F"/>
    <w:rsid w:val="7DA63EE4"/>
    <w:rsid w:val="7DBC197E"/>
    <w:rsid w:val="7DD21E4E"/>
    <w:rsid w:val="7DD9FE0E"/>
    <w:rsid w:val="7DFE5EE3"/>
    <w:rsid w:val="7DFF72A8"/>
    <w:rsid w:val="7DFFA6E5"/>
    <w:rsid w:val="7E00216C"/>
    <w:rsid w:val="7E1A3F8B"/>
    <w:rsid w:val="7E490D14"/>
    <w:rsid w:val="7E8A55B4"/>
    <w:rsid w:val="7EAD4DFF"/>
    <w:rsid w:val="7EB77A2B"/>
    <w:rsid w:val="7EE91379"/>
    <w:rsid w:val="7EF76951"/>
    <w:rsid w:val="7F2FB84D"/>
    <w:rsid w:val="7F3D2627"/>
    <w:rsid w:val="7F6234C5"/>
    <w:rsid w:val="7F7FCDE5"/>
    <w:rsid w:val="7F9A7357"/>
    <w:rsid w:val="7FA06711"/>
    <w:rsid w:val="7FD6F3EF"/>
    <w:rsid w:val="7FEA0376"/>
    <w:rsid w:val="7FF64583"/>
    <w:rsid w:val="7FFDBD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color="white">
      <v:fill color="white"/>
    </o:shapedefaults>
    <o:shapelayout v:ext="edit">
      <o:idmap v:ext="edit" data="2"/>
    </o:shapelayout>
  </w:shapeDefaults>
  <w:decimalSymbol w:val="."/>
  <w:listSeparator w:val=","/>
  <w14:docId w14:val="5534B874"/>
  <w15:docId w15:val="{D0422575-699D-49F0-8C2B-349A1881B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semiHidden/>
    <w:unhideWhenUsed/>
    <w:qFormat/>
    <w:pPr>
      <w:jc w:val="left"/>
    </w:pPr>
  </w:style>
  <w:style w:type="paragraph" w:styleId="afffc">
    <w:name w:val="Body Text"/>
    <w:basedOn w:val="afff5"/>
    <w:link w:val="afffd"/>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7">
    <w:name w:val="Normal (Web)"/>
    <w:basedOn w:val="afff5"/>
    <w:uiPriority w:val="99"/>
    <w:semiHidden/>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8">
    <w:name w:val="Title"/>
    <w:basedOn w:val="afff5"/>
    <w:link w:val="affff9"/>
    <w:qFormat/>
    <w:pPr>
      <w:spacing w:before="240" w:after="60"/>
      <w:jc w:val="center"/>
      <w:outlineLvl w:val="0"/>
    </w:pPr>
    <w:rPr>
      <w:rFonts w:ascii="Arial" w:hAnsi="Arial" w:cs="Arial"/>
      <w:b/>
      <w:bCs/>
      <w:sz w:val="32"/>
      <w:szCs w:val="32"/>
    </w:rPr>
  </w:style>
  <w:style w:type="paragraph" w:styleId="affffa">
    <w:name w:val="annotation subject"/>
    <w:basedOn w:val="afffa"/>
    <w:next w:val="afffa"/>
    <w:link w:val="affffb"/>
    <w:uiPriority w:val="99"/>
    <w:semiHidden/>
    <w:unhideWhenUsed/>
    <w:qFormat/>
    <w:rPr>
      <w:b/>
      <w:bCs/>
    </w:rPr>
  </w:style>
  <w:style w:type="table" w:styleId="affffc">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d">
    <w:name w:val="Strong"/>
    <w:uiPriority w:val="22"/>
    <w:qFormat/>
    <w:rPr>
      <w:b/>
      <w:bCs/>
    </w:rPr>
  </w:style>
  <w:style w:type="character" w:styleId="affffe">
    <w:name w:val="page number"/>
    <w:qFormat/>
    <w:rPr>
      <w:rFonts w:ascii="宋体" w:eastAsia="宋体" w:hAnsi="Times New Roman"/>
      <w:sz w:val="18"/>
    </w:rPr>
  </w:style>
  <w:style w:type="character" w:styleId="afffff">
    <w:name w:val="Emphasis"/>
    <w:uiPriority w:val="20"/>
    <w:qFormat/>
    <w:rPr>
      <w:i/>
      <w:iCs/>
    </w:rPr>
  </w:style>
  <w:style w:type="character" w:styleId="afffff0">
    <w:name w:val="Hyperlink"/>
    <w:uiPriority w:val="99"/>
    <w:qFormat/>
    <w:rPr>
      <w:rFonts w:ascii="宋体" w:eastAsia="宋体" w:hAnsi="Times New Roman"/>
      <w:color w:val="auto"/>
      <w:spacing w:val="0"/>
      <w:w w:val="100"/>
      <w:position w:val="0"/>
      <w:sz w:val="21"/>
      <w:u w:val="none"/>
      <w:vertAlign w:val="baseline"/>
    </w:rPr>
  </w:style>
  <w:style w:type="character" w:styleId="afffff1">
    <w:name w:val="annotation reference"/>
    <w:basedOn w:val="afff6"/>
    <w:uiPriority w:val="99"/>
    <w:semiHidden/>
    <w:unhideWhenUsed/>
    <w:qFormat/>
    <w:rPr>
      <w:sz w:val="21"/>
      <w:szCs w:val="21"/>
    </w:rPr>
  </w:style>
  <w:style w:type="character" w:styleId="afffff2">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3">
    <w:name w:val="Quote"/>
    <w:basedOn w:val="afff5"/>
    <w:next w:val="afff5"/>
    <w:link w:val="afffff4"/>
    <w:uiPriority w:val="29"/>
    <w:qFormat/>
    <w:rPr>
      <w:i/>
      <w:iCs/>
      <w:color w:val="000000"/>
    </w:rPr>
  </w:style>
  <w:style w:type="character" w:customStyle="1" w:styleId="afffff4">
    <w:name w:val="引用 字符"/>
    <w:link w:val="afffff3"/>
    <w:uiPriority w:val="29"/>
    <w:qFormat/>
    <w:rPr>
      <w:i/>
      <w:iCs/>
      <w:color w:val="000000"/>
      <w:kern w:val="2"/>
      <w:sz w:val="21"/>
      <w:szCs w:val="21"/>
    </w:rPr>
  </w:style>
  <w:style w:type="character" w:customStyle="1" w:styleId="affff9">
    <w:name w:val="标题 字符"/>
    <w:link w:val="affff8"/>
    <w:qFormat/>
    <w:rPr>
      <w:rFonts w:ascii="Arial" w:hAnsi="Arial" w:cs="Arial"/>
      <w:b/>
      <w:bCs/>
      <w:kern w:val="2"/>
      <w:sz w:val="32"/>
      <w:szCs w:val="32"/>
    </w:rPr>
  </w:style>
  <w:style w:type="paragraph" w:customStyle="1" w:styleId="afffff5">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6">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7">
    <w:name w:val="标准文件_页脚偶数页"/>
    <w:qFormat/>
    <w:pPr>
      <w:ind w:left="198"/>
    </w:pPr>
    <w:rPr>
      <w:rFonts w:ascii="宋体"/>
      <w:sz w:val="18"/>
    </w:rPr>
  </w:style>
  <w:style w:type="paragraph" w:customStyle="1" w:styleId="afffff8">
    <w:name w:val="标准文件_页脚奇数页"/>
    <w:qFormat/>
    <w:pPr>
      <w:ind w:right="227"/>
      <w:jc w:val="right"/>
    </w:pPr>
    <w:rPr>
      <w:rFonts w:ascii="宋体"/>
      <w:sz w:val="18"/>
    </w:rPr>
  </w:style>
  <w:style w:type="paragraph" w:customStyle="1" w:styleId="afffff9">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a">
    <w:name w:val="标准文件_标准正文"/>
    <w:basedOn w:val="afff5"/>
    <w:next w:val="afffffb"/>
    <w:qFormat/>
    <w:pPr>
      <w:snapToGrid w:val="0"/>
      <w:ind w:firstLineChars="200" w:firstLine="200"/>
    </w:pPr>
    <w:rPr>
      <w:kern w:val="0"/>
    </w:rPr>
  </w:style>
  <w:style w:type="paragraph" w:customStyle="1" w:styleId="afffffb">
    <w:name w:val="标准文件_段"/>
    <w:link w:val="Char"/>
    <w:qFormat/>
    <w:pPr>
      <w:autoSpaceDE w:val="0"/>
      <w:autoSpaceDN w:val="0"/>
      <w:ind w:firstLineChars="200" w:firstLine="420"/>
      <w:jc w:val="both"/>
    </w:pPr>
    <w:rPr>
      <w:rFonts w:ascii="宋体"/>
      <w:sz w:val="21"/>
    </w:rPr>
  </w:style>
  <w:style w:type="paragraph" w:customStyle="1" w:styleId="afffffc">
    <w:name w:val="标准文件_版本"/>
    <w:basedOn w:val="afffffa"/>
    <w:qFormat/>
    <w:pPr>
      <w:adjustRightInd/>
      <w:snapToGrid/>
      <w:ind w:firstLineChars="0" w:firstLine="0"/>
    </w:pPr>
    <w:rPr>
      <w:rFonts w:ascii="宋体" w:hAnsi="宋体"/>
      <w:kern w:val="2"/>
    </w:rPr>
  </w:style>
  <w:style w:type="paragraph" w:customStyle="1" w:styleId="afffffd">
    <w:name w:val="标准文件_标准部门"/>
    <w:basedOn w:val="afff5"/>
    <w:qFormat/>
    <w:pPr>
      <w:jc w:val="center"/>
    </w:pPr>
    <w:rPr>
      <w:rFonts w:ascii="黑体" w:eastAsia="黑体"/>
      <w:kern w:val="0"/>
      <w:sz w:val="44"/>
    </w:rPr>
  </w:style>
  <w:style w:type="paragraph" w:customStyle="1" w:styleId="afffffe">
    <w:name w:val="标准文件_标准代替"/>
    <w:basedOn w:val="afff5"/>
    <w:next w:val="afff5"/>
    <w:qFormat/>
    <w:pPr>
      <w:spacing w:line="310" w:lineRule="exact"/>
      <w:jc w:val="right"/>
    </w:pPr>
    <w:rPr>
      <w:rFonts w:ascii="宋体" w:hAnsi="宋体"/>
      <w:kern w:val="0"/>
    </w:rPr>
  </w:style>
  <w:style w:type="paragraph" w:customStyle="1" w:styleId="affffff">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0">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1">
    <w:name w:val="标准文件_页眉偶数页"/>
    <w:basedOn w:val="affffff0"/>
    <w:next w:val="afff5"/>
    <w:qFormat/>
    <w:pPr>
      <w:jc w:val="left"/>
    </w:pPr>
  </w:style>
  <w:style w:type="paragraph" w:customStyle="1" w:styleId="affffff2">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b"/>
    <w:qFormat/>
    <w:pPr>
      <w:widowControl w:val="0"/>
      <w:numPr>
        <w:ilvl w:val="3"/>
        <w:numId w:val="2"/>
      </w:numPr>
      <w:spacing w:beforeLines="50" w:before="120" w:afterLines="50" w:after="120"/>
      <w:jc w:val="both"/>
      <w:outlineLvl w:val="2"/>
    </w:pPr>
    <w:rPr>
      <w:rFonts w:ascii="黑体" w:eastAsia="黑体"/>
      <w:sz w:val="21"/>
    </w:rPr>
  </w:style>
  <w:style w:type="character" w:customStyle="1" w:styleId="affffff3">
    <w:name w:val="标准文件_发布"/>
    <w:qFormat/>
    <w:rPr>
      <w:rFonts w:ascii="黑体" w:eastAsia="黑体"/>
      <w:spacing w:val="0"/>
      <w:w w:val="100"/>
      <w:position w:val="3"/>
      <w:sz w:val="28"/>
    </w:rPr>
  </w:style>
  <w:style w:type="paragraph" w:customStyle="1" w:styleId="ad">
    <w:name w:val="标准文件_方框数字列项"/>
    <w:basedOn w:val="afffffb"/>
    <w:qFormat/>
    <w:pPr>
      <w:numPr>
        <w:numId w:val="3"/>
      </w:numPr>
      <w:ind w:firstLineChars="0" w:firstLine="0"/>
    </w:pPr>
  </w:style>
  <w:style w:type="paragraph" w:customStyle="1" w:styleId="affffff4">
    <w:name w:val="标准文件_封面标准编号"/>
    <w:basedOn w:val="afff5"/>
    <w:next w:val="afffffe"/>
    <w:qFormat/>
    <w:pPr>
      <w:spacing w:line="310" w:lineRule="exact"/>
      <w:jc w:val="right"/>
    </w:pPr>
    <w:rPr>
      <w:rFonts w:ascii="黑体" w:eastAsia="黑体"/>
      <w:kern w:val="0"/>
      <w:sz w:val="28"/>
    </w:rPr>
  </w:style>
  <w:style w:type="paragraph" w:customStyle="1" w:styleId="affffff5">
    <w:name w:val="标准文件_封面标准分类号"/>
    <w:basedOn w:val="afff5"/>
    <w:qFormat/>
    <w:rPr>
      <w:rFonts w:ascii="黑体" w:eastAsia="黑体"/>
      <w:b/>
      <w:kern w:val="0"/>
      <w:sz w:val="28"/>
    </w:rPr>
  </w:style>
  <w:style w:type="paragraph" w:customStyle="1" w:styleId="affffff6">
    <w:name w:val="标准文件_封面标准名称"/>
    <w:basedOn w:val="afff5"/>
    <w:qFormat/>
    <w:pPr>
      <w:spacing w:line="240" w:lineRule="auto"/>
      <w:jc w:val="center"/>
    </w:pPr>
    <w:rPr>
      <w:rFonts w:ascii="黑体" w:eastAsia="黑体"/>
      <w:kern w:val="0"/>
      <w:sz w:val="52"/>
    </w:rPr>
  </w:style>
  <w:style w:type="paragraph" w:customStyle="1" w:styleId="affffff7">
    <w:name w:val="标准文件_封面标准英文名称"/>
    <w:basedOn w:val="afff5"/>
    <w:qFormat/>
    <w:pPr>
      <w:spacing w:line="240" w:lineRule="auto"/>
      <w:jc w:val="center"/>
    </w:pPr>
    <w:rPr>
      <w:rFonts w:ascii="黑体" w:eastAsia="黑体"/>
      <w:b/>
      <w:sz w:val="28"/>
    </w:rPr>
  </w:style>
  <w:style w:type="paragraph" w:customStyle="1" w:styleId="affffff8">
    <w:name w:val="标准文件_封面发布日期"/>
    <w:basedOn w:val="afff5"/>
    <w:qFormat/>
    <w:pPr>
      <w:spacing w:line="310" w:lineRule="exact"/>
    </w:pPr>
    <w:rPr>
      <w:rFonts w:ascii="黑体" w:eastAsia="黑体"/>
      <w:kern w:val="0"/>
      <w:sz w:val="28"/>
    </w:rPr>
  </w:style>
  <w:style w:type="paragraph" w:customStyle="1" w:styleId="affffff9">
    <w:name w:val="标准文件_封面密级"/>
    <w:basedOn w:val="afff5"/>
    <w:qFormat/>
    <w:rPr>
      <w:rFonts w:eastAsia="黑体"/>
      <w:sz w:val="32"/>
    </w:rPr>
  </w:style>
  <w:style w:type="paragraph" w:customStyle="1" w:styleId="affffffa">
    <w:name w:val="标准文件_封面实施日期"/>
    <w:basedOn w:val="afff5"/>
    <w:qFormat/>
    <w:pPr>
      <w:spacing w:line="310" w:lineRule="exact"/>
      <w:jc w:val="right"/>
    </w:pPr>
    <w:rPr>
      <w:rFonts w:ascii="黑体" w:eastAsia="黑体"/>
      <w:sz w:val="28"/>
    </w:rPr>
  </w:style>
  <w:style w:type="paragraph" w:customStyle="1" w:styleId="affffffb">
    <w:name w:val="标准文件_封面抬头"/>
    <w:basedOn w:val="afffffb"/>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b"/>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b"/>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b"/>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b"/>
    <w:qFormat/>
    <w:pPr>
      <w:widowControl/>
      <w:numPr>
        <w:ilvl w:val="2"/>
      </w:numPr>
      <w:wordWrap w:val="0"/>
      <w:overflowPunct w:val="0"/>
      <w:autoSpaceDE w:val="0"/>
      <w:autoSpaceDN w:val="0"/>
      <w:textAlignment w:val="baseline"/>
      <w:outlineLvl w:val="3"/>
    </w:pPr>
  </w:style>
  <w:style w:type="paragraph" w:customStyle="1" w:styleId="affffffc">
    <w:name w:val="标准文件_附录公式"/>
    <w:basedOn w:val="afffffa"/>
    <w:next w:val="afffffa"/>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b"/>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b"/>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b"/>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b"/>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sz w:val="21"/>
    </w:rPr>
  </w:style>
  <w:style w:type="character" w:customStyle="1" w:styleId="afffd">
    <w:name w:val="正文文本 字符"/>
    <w:link w:val="afffc"/>
    <w:qFormat/>
    <w:rPr>
      <w:kern w:val="2"/>
      <w:sz w:val="21"/>
      <w:szCs w:val="21"/>
    </w:rPr>
  </w:style>
  <w:style w:type="paragraph" w:customStyle="1" w:styleId="affffffd">
    <w:name w:val="标准文件_附录章标题"/>
    <w:next w:val="afffffb"/>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e">
    <w:name w:val="标准文件_公式后的破折号"/>
    <w:basedOn w:val="afffffb"/>
    <w:next w:val="afffffb"/>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f">
    <w:name w:val="标准文件_目次、标准名称标题"/>
    <w:basedOn w:val="a6"/>
    <w:next w:val="afffffb"/>
    <w:qFormat/>
    <w:pPr>
      <w:spacing w:line="460" w:lineRule="exact"/>
      <w:ind w:left="0" w:firstLine="0"/>
    </w:pPr>
  </w:style>
  <w:style w:type="paragraph" w:customStyle="1" w:styleId="afffffff0">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b"/>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1">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b"/>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5">
    <w:name w:val="脚注文本 字符"/>
    <w:link w:val="affff4"/>
    <w:semiHidden/>
    <w:qFormat/>
    <w:rPr>
      <w:rFonts w:ascii="宋体"/>
      <w:kern w:val="2"/>
      <w:sz w:val="18"/>
      <w:szCs w:val="18"/>
    </w:rPr>
  </w:style>
  <w:style w:type="paragraph" w:customStyle="1" w:styleId="afffffff2">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b"/>
    <w:qFormat/>
    <w:pPr>
      <w:numPr>
        <w:numId w:val="12"/>
      </w:numPr>
      <w:spacing w:line="240" w:lineRule="auto"/>
      <w:jc w:val="left"/>
    </w:pPr>
    <w:rPr>
      <w:rFonts w:ascii="宋体" w:hAnsi="宋体"/>
      <w:sz w:val="18"/>
    </w:rPr>
  </w:style>
  <w:style w:type="character" w:customStyle="1" w:styleId="afffffff3">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b"/>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b"/>
    <w:qFormat/>
    <w:pPr>
      <w:numPr>
        <w:ilvl w:val="1"/>
        <w:numId w:val="2"/>
      </w:numPr>
      <w:spacing w:beforeLines="100" w:before="240" w:afterLines="100" w:after="240"/>
      <w:jc w:val="both"/>
      <w:outlineLvl w:val="0"/>
    </w:pPr>
    <w:rPr>
      <w:rFonts w:ascii="黑体" w:eastAsia="黑体"/>
      <w:sz w:val="21"/>
    </w:rPr>
  </w:style>
  <w:style w:type="paragraph" w:customStyle="1" w:styleId="affd">
    <w:name w:val="标准文件_一级条标题"/>
    <w:basedOn w:val="affc"/>
    <w:next w:val="afffffb"/>
    <w:qFormat/>
    <w:pPr>
      <w:numPr>
        <w:ilvl w:val="2"/>
      </w:numPr>
      <w:spacing w:beforeLines="50" w:before="120" w:afterLines="50" w:after="120"/>
      <w:outlineLvl w:val="1"/>
    </w:pPr>
  </w:style>
  <w:style w:type="paragraph" w:customStyle="1" w:styleId="afffffff4">
    <w:name w:val="标准文件_一致程度"/>
    <w:basedOn w:val="afff5"/>
    <w:qFormat/>
    <w:pPr>
      <w:spacing w:line="440" w:lineRule="exact"/>
      <w:jc w:val="center"/>
    </w:pPr>
    <w:rPr>
      <w:sz w:val="28"/>
    </w:rPr>
  </w:style>
  <w:style w:type="paragraph" w:customStyle="1" w:styleId="afffffff5">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6">
    <w:name w:val="标准文件_英文图表脚注"/>
    <w:basedOn w:val="afffffa"/>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b"/>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b"/>
    <w:qFormat/>
    <w:pPr>
      <w:numPr>
        <w:numId w:val="16"/>
      </w:numPr>
      <w:tabs>
        <w:tab w:val="left" w:pos="0"/>
      </w:tabs>
      <w:spacing w:beforeLines="50" w:before="50" w:afterLines="50" w:after="50"/>
      <w:jc w:val="center"/>
    </w:pPr>
    <w:rPr>
      <w:rFonts w:ascii="黑体" w:eastAsia="黑体"/>
      <w:sz w:val="21"/>
    </w:rPr>
  </w:style>
  <w:style w:type="paragraph" w:customStyle="1" w:styleId="afffffff7">
    <w:name w:val="标准文件_正文公式"/>
    <w:basedOn w:val="afff5"/>
    <w:next w:val="afffffa"/>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b"/>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b"/>
    <w:qFormat/>
    <w:pPr>
      <w:numPr>
        <w:numId w:val="18"/>
      </w:numPr>
      <w:jc w:val="center"/>
    </w:pPr>
    <w:rPr>
      <w:rFonts w:ascii="黑体" w:eastAsia="黑体"/>
      <w:sz w:val="21"/>
    </w:rPr>
  </w:style>
  <w:style w:type="paragraph" w:customStyle="1" w:styleId="afb">
    <w:name w:val="标准文件_正文英文图标题"/>
    <w:next w:val="afffffb"/>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8">
    <w:name w:val="发布部门"/>
    <w:next w:val="afffffb"/>
    <w:qFormat/>
    <w:pPr>
      <w:framePr w:w="7433" w:h="585" w:hRule="exact" w:hSpace="180" w:vSpace="180" w:wrap="around" w:hAnchor="margin" w:xAlign="center" w:y="14401" w:anchorLock="1"/>
      <w:jc w:val="center"/>
    </w:pPr>
    <w:rPr>
      <w:rFonts w:ascii="宋体"/>
      <w:b/>
      <w:w w:val="135"/>
      <w:sz w:val="36"/>
    </w:rPr>
  </w:style>
  <w:style w:type="paragraph" w:customStyle="1" w:styleId="afffffff9">
    <w:name w:val="发布日期"/>
    <w:qFormat/>
    <w:pPr>
      <w:framePr w:w="4000" w:h="473" w:hRule="exact" w:hSpace="180" w:vSpace="180" w:wrap="around" w:hAnchor="margin" w:y="13511" w:anchorLock="1"/>
    </w:pPr>
    <w:rPr>
      <w:rFonts w:eastAsia="黑体"/>
      <w:sz w:val="28"/>
    </w:rPr>
  </w:style>
  <w:style w:type="paragraph" w:customStyle="1" w:styleId="afffffffa">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b">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c">
    <w:name w:val="封面标准文稿编辑信息"/>
    <w:qFormat/>
    <w:pPr>
      <w:spacing w:before="180" w:line="180" w:lineRule="exact"/>
      <w:jc w:val="center"/>
    </w:pPr>
    <w:rPr>
      <w:rFonts w:ascii="宋体"/>
      <w:sz w:val="21"/>
    </w:rPr>
  </w:style>
  <w:style w:type="paragraph" w:customStyle="1" w:styleId="afffffffd">
    <w:name w:val="封面标准文稿类别"/>
    <w:qFormat/>
    <w:pPr>
      <w:spacing w:before="440" w:line="400" w:lineRule="exact"/>
      <w:jc w:val="center"/>
    </w:pPr>
    <w:rPr>
      <w:rFonts w:ascii="宋体"/>
      <w:sz w:val="24"/>
    </w:rPr>
  </w:style>
  <w:style w:type="paragraph" w:customStyle="1" w:styleId="afffffffe">
    <w:name w:val="封面标准英文名称"/>
    <w:qFormat/>
    <w:pPr>
      <w:widowControl w:val="0"/>
      <w:spacing w:line="360" w:lineRule="exact"/>
      <w:jc w:val="center"/>
    </w:pPr>
    <w:rPr>
      <w:sz w:val="28"/>
    </w:rPr>
  </w:style>
  <w:style w:type="paragraph" w:customStyle="1" w:styleId="affffffff">
    <w:name w:val="封面一致性程度标识"/>
    <w:qFormat/>
    <w:pPr>
      <w:spacing w:before="440" w:line="440" w:lineRule="exact"/>
      <w:jc w:val="center"/>
    </w:pPr>
    <w:rPr>
      <w:sz w:val="28"/>
    </w:rPr>
  </w:style>
  <w:style w:type="paragraph" w:customStyle="1" w:styleId="affffffff0">
    <w:name w:val="封面正文"/>
    <w:qFormat/>
    <w:pPr>
      <w:jc w:val="both"/>
    </w:pPr>
  </w:style>
  <w:style w:type="paragraph" w:customStyle="1" w:styleId="affffffff1">
    <w:name w:val="附录二级无标题条"/>
    <w:basedOn w:val="afff5"/>
    <w:next w:val="afffffb"/>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2">
    <w:name w:val="附录三级无标题条"/>
    <w:basedOn w:val="affffffff1"/>
    <w:next w:val="afffffb"/>
    <w:qFormat/>
    <w:pPr>
      <w:outlineLvl w:val="4"/>
    </w:pPr>
  </w:style>
  <w:style w:type="paragraph" w:customStyle="1" w:styleId="affffffff3">
    <w:name w:val="附录四级无标题条"/>
    <w:basedOn w:val="affffffff2"/>
    <w:next w:val="afffffb"/>
    <w:qFormat/>
    <w:pPr>
      <w:outlineLvl w:val="5"/>
    </w:pPr>
  </w:style>
  <w:style w:type="paragraph" w:customStyle="1" w:styleId="affffffff4">
    <w:name w:val="附录图"/>
    <w:next w:val="afffffb"/>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5">
    <w:name w:val="附录五级无标题条"/>
    <w:basedOn w:val="affffffff3"/>
    <w:next w:val="afffffb"/>
    <w:qFormat/>
    <w:pPr>
      <w:outlineLvl w:val="6"/>
    </w:pPr>
  </w:style>
  <w:style w:type="paragraph" w:customStyle="1" w:styleId="affffffff6">
    <w:name w:val="附录性质"/>
    <w:basedOn w:val="afff5"/>
    <w:qFormat/>
    <w:pPr>
      <w:widowControl/>
      <w:adjustRightInd/>
      <w:jc w:val="center"/>
    </w:pPr>
    <w:rPr>
      <w:rFonts w:ascii="黑体" w:eastAsia="黑体"/>
    </w:rPr>
  </w:style>
  <w:style w:type="paragraph" w:customStyle="1" w:styleId="affffffff7">
    <w:name w:val="附录一级无标题条"/>
    <w:basedOn w:val="affffffd"/>
    <w:next w:val="afffffb"/>
    <w:qFormat/>
    <w:pPr>
      <w:autoSpaceDN w:val="0"/>
      <w:outlineLvl w:val="2"/>
    </w:pPr>
    <w:rPr>
      <w:rFonts w:ascii="宋体" w:eastAsia="宋体" w:hAnsi="宋体"/>
    </w:rPr>
  </w:style>
  <w:style w:type="character" w:customStyle="1" w:styleId="affffffff8">
    <w:name w:val="个人答复风格"/>
    <w:qFormat/>
    <w:rPr>
      <w:rFonts w:ascii="Arial" w:eastAsia="宋体" w:hAnsi="Arial" w:cs="Arial"/>
      <w:color w:val="auto"/>
      <w:spacing w:val="0"/>
      <w:sz w:val="20"/>
    </w:rPr>
  </w:style>
  <w:style w:type="character" w:customStyle="1" w:styleId="affffffff9">
    <w:name w:val="个人撰写风格"/>
    <w:qFormat/>
    <w:rPr>
      <w:rFonts w:ascii="Arial" w:eastAsia="宋体" w:hAnsi="Arial" w:cs="Arial"/>
      <w:color w:val="auto"/>
      <w:spacing w:val="0"/>
      <w:sz w:val="20"/>
    </w:rPr>
  </w:style>
  <w:style w:type="paragraph" w:customStyle="1" w:styleId="affffffffa">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b">
    <w:name w:val="列项·"/>
    <w:basedOn w:val="afffffb"/>
    <w:qFormat/>
    <w:pPr>
      <w:tabs>
        <w:tab w:val="left" w:pos="840"/>
      </w:tabs>
    </w:pPr>
  </w:style>
  <w:style w:type="paragraph" w:customStyle="1" w:styleId="affffffffc">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d">
    <w:name w:val="其他标准称谓"/>
    <w:qFormat/>
    <w:pPr>
      <w:spacing w:line="0" w:lineRule="atLeast"/>
      <w:jc w:val="distribute"/>
    </w:pPr>
    <w:rPr>
      <w:rFonts w:ascii="黑体" w:eastAsia="黑体" w:hAnsi="宋体"/>
      <w:sz w:val="52"/>
    </w:rPr>
  </w:style>
  <w:style w:type="paragraph" w:customStyle="1" w:styleId="affffffffe">
    <w:name w:val="其他发布部门"/>
    <w:basedOn w:val="afffffff8"/>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f">
    <w:name w:val="实施日期"/>
    <w:basedOn w:val="afffffff9"/>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0">
    <w:name w:val="文献分类号"/>
    <w:qFormat/>
    <w:pPr>
      <w:framePr w:hSpace="180" w:vSpace="180" w:wrap="around" w:hAnchor="margin" w:y="1" w:anchorLock="1"/>
      <w:widowControl w:val="0"/>
      <w:textAlignment w:val="center"/>
    </w:pPr>
    <w:rPr>
      <w:rFonts w:eastAsia="黑体"/>
      <w:sz w:val="21"/>
    </w:rPr>
  </w:style>
  <w:style w:type="paragraph" w:customStyle="1" w:styleId="afffffffff1">
    <w:name w:val="无标题条"/>
    <w:next w:val="afffffb"/>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2">
    <w:name w:val="注:后续"/>
    <w:qFormat/>
    <w:pPr>
      <w:spacing w:line="300" w:lineRule="exact"/>
      <w:ind w:leftChars="400" w:left="600" w:hangingChars="200" w:hanging="200"/>
      <w:jc w:val="both"/>
    </w:pPr>
    <w:rPr>
      <w:rFonts w:ascii="宋体"/>
      <w:sz w:val="18"/>
    </w:rPr>
  </w:style>
  <w:style w:type="paragraph" w:customStyle="1" w:styleId="afffffffff3">
    <w:name w:val="注×:后续"/>
    <w:basedOn w:val="afffffffff2"/>
    <w:qFormat/>
    <w:pPr>
      <w:ind w:leftChars="0" w:left="1406" w:firstLineChars="0" w:hanging="499"/>
    </w:pPr>
  </w:style>
  <w:style w:type="paragraph" w:customStyle="1" w:styleId="afffffffff4">
    <w:name w:val="标准文件_一级无标题"/>
    <w:basedOn w:val="affd"/>
    <w:qFormat/>
    <w:pPr>
      <w:spacing w:beforeLines="0" w:before="0" w:afterLines="0" w:after="0"/>
      <w:outlineLvl w:val="9"/>
    </w:pPr>
    <w:rPr>
      <w:rFonts w:ascii="宋体" w:eastAsia="宋体"/>
    </w:rPr>
  </w:style>
  <w:style w:type="paragraph" w:customStyle="1" w:styleId="afffffffff5">
    <w:name w:val="标准文件_五级无标题"/>
    <w:basedOn w:val="afff1"/>
    <w:qFormat/>
    <w:pPr>
      <w:spacing w:beforeLines="0" w:before="0" w:afterLines="0" w:after="0"/>
      <w:outlineLvl w:val="9"/>
    </w:pPr>
    <w:rPr>
      <w:rFonts w:ascii="宋体" w:eastAsia="宋体"/>
    </w:rPr>
  </w:style>
  <w:style w:type="paragraph" w:customStyle="1" w:styleId="afffffffff6">
    <w:name w:val="标准文件_三级无标题"/>
    <w:basedOn w:val="afff"/>
    <w:qFormat/>
    <w:pPr>
      <w:spacing w:beforeLines="0" w:before="0" w:afterLines="0" w:after="0"/>
      <w:outlineLvl w:val="9"/>
    </w:pPr>
    <w:rPr>
      <w:rFonts w:ascii="宋体" w:eastAsia="宋体"/>
    </w:rPr>
  </w:style>
  <w:style w:type="paragraph" w:customStyle="1" w:styleId="afffffffff7">
    <w:name w:val="标准文件_二级无标题"/>
    <w:basedOn w:val="affe"/>
    <w:qFormat/>
    <w:pPr>
      <w:spacing w:beforeLines="0" w:before="0" w:afterLines="0" w:after="0"/>
      <w:outlineLvl w:val="9"/>
    </w:pPr>
    <w:rPr>
      <w:rFonts w:ascii="宋体" w:eastAsia="宋体"/>
    </w:rPr>
  </w:style>
  <w:style w:type="paragraph" w:customStyle="1" w:styleId="afffffffff8">
    <w:name w:val="标准_四级无标题"/>
    <w:basedOn w:val="afff0"/>
    <w:next w:val="afffffb"/>
    <w:qFormat/>
    <w:rPr>
      <w:rFonts w:eastAsia="宋体"/>
    </w:rPr>
  </w:style>
  <w:style w:type="paragraph" w:customStyle="1" w:styleId="afffffffff9">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b"/>
    <w:qFormat/>
    <w:pPr>
      <w:numPr>
        <w:numId w:val="23"/>
      </w:numPr>
      <w:ind w:firstLineChars="0" w:firstLine="0"/>
    </w:pPr>
    <w:rPr>
      <w:rFonts w:ascii="Times New Roman" w:cs="Arial"/>
      <w:szCs w:val="28"/>
    </w:rPr>
  </w:style>
  <w:style w:type="paragraph" w:customStyle="1" w:styleId="ae">
    <w:name w:val="标准文件_小写罗马数字编号列项"/>
    <w:basedOn w:val="afffffb"/>
    <w:qFormat/>
    <w:pPr>
      <w:numPr>
        <w:numId w:val="24"/>
      </w:numPr>
      <w:ind w:firstLineChars="0" w:firstLine="0"/>
    </w:pPr>
    <w:rPr>
      <w:rFonts w:cs="Arial"/>
      <w:szCs w:val="28"/>
    </w:rPr>
  </w:style>
  <w:style w:type="paragraph" w:customStyle="1" w:styleId="afffffffffa">
    <w:name w:val="标准文件_附录标题"/>
    <w:basedOn w:val="aff3"/>
    <w:qFormat/>
    <w:pPr>
      <w:numPr>
        <w:numId w:val="0"/>
      </w:numPr>
      <w:spacing w:after="280"/>
      <w:outlineLvl w:val="9"/>
    </w:pPr>
  </w:style>
  <w:style w:type="paragraph" w:customStyle="1" w:styleId="afffffffffb">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b"/>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c">
    <w:name w:val="标准文件_索引字母"/>
    <w:next w:val="afffffb"/>
    <w:qFormat/>
    <w:pPr>
      <w:jc w:val="center"/>
    </w:pPr>
    <w:rPr>
      <w:rFonts w:ascii="宋体" w:eastAsia="Times New Roman" w:hAnsi="宋体"/>
      <w:b/>
      <w:kern w:val="2"/>
      <w:sz w:val="21"/>
    </w:rPr>
  </w:style>
  <w:style w:type="paragraph" w:customStyle="1" w:styleId="afffffffffd">
    <w:name w:val="标准文件_附录前"/>
    <w:next w:val="afffffb"/>
    <w:qFormat/>
    <w:pPr>
      <w:spacing w:line="20" w:lineRule="atLeast"/>
      <w:ind w:firstLine="200"/>
    </w:pPr>
    <w:rPr>
      <w:rFonts w:ascii="宋体" w:hAnsi="宋体"/>
      <w:kern w:val="2"/>
      <w:sz w:val="10"/>
    </w:rPr>
  </w:style>
  <w:style w:type="paragraph" w:customStyle="1" w:styleId="afffffffffe">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
    <w:name w:val="标准文件_表格"/>
    <w:basedOn w:val="afffffb"/>
    <w:qFormat/>
    <w:pPr>
      <w:ind w:firstLineChars="0" w:firstLine="0"/>
      <w:jc w:val="center"/>
    </w:pPr>
    <w:rPr>
      <w:sz w:val="18"/>
    </w:rPr>
  </w:style>
  <w:style w:type="paragraph" w:customStyle="1" w:styleId="afff2">
    <w:name w:val="标准文件_注："/>
    <w:next w:val="afffffb"/>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0"/>
    <w:qFormat/>
    <w:pPr>
      <w:widowControl w:val="0"/>
      <w:numPr>
        <w:numId w:val="28"/>
      </w:numPr>
      <w:jc w:val="both"/>
    </w:pPr>
    <w:rPr>
      <w:rFonts w:ascii="宋体"/>
      <w:sz w:val="18"/>
      <w:szCs w:val="18"/>
    </w:rPr>
  </w:style>
  <w:style w:type="paragraph" w:customStyle="1" w:styleId="affffffffff0">
    <w:name w:val="标准文件_示例内容"/>
    <w:basedOn w:val="afffffb"/>
    <w:qFormat/>
    <w:rPr>
      <w:sz w:val="18"/>
    </w:rPr>
  </w:style>
  <w:style w:type="paragraph" w:customStyle="1" w:styleId="afa">
    <w:name w:val="标准文件_示例×："/>
    <w:basedOn w:val="afff5"/>
    <w:next w:val="affffffffff0"/>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b"/>
    <w:qFormat/>
    <w:rPr>
      <w:rFonts w:ascii="宋体" w:hAnsi="Times New Roman"/>
      <w:sz w:val="21"/>
    </w:rPr>
  </w:style>
  <w:style w:type="paragraph" w:customStyle="1" w:styleId="affffffffff1">
    <w:name w:val="标准文件_表格续"/>
    <w:basedOn w:val="afffffb"/>
    <w:next w:val="afffffb"/>
    <w:qFormat/>
    <w:pPr>
      <w:jc w:val="center"/>
    </w:pPr>
    <w:rPr>
      <w:rFonts w:ascii="黑体" w:eastAsia="黑体" w:hAnsi="黑体"/>
    </w:rPr>
  </w:style>
  <w:style w:type="character" w:styleId="affffffffff2">
    <w:name w:val="Placeholder Text"/>
    <w:basedOn w:val="afff6"/>
    <w:uiPriority w:val="99"/>
    <w:semiHidden/>
    <w:qFormat/>
    <w:rPr>
      <w:color w:val="808080"/>
    </w:rPr>
  </w:style>
  <w:style w:type="paragraph" w:customStyle="1" w:styleId="2">
    <w:name w:val="标准文件_二级项2"/>
    <w:basedOn w:val="afffffb"/>
    <w:qFormat/>
    <w:pPr>
      <w:numPr>
        <w:ilvl w:val="1"/>
        <w:numId w:val="21"/>
      </w:numPr>
      <w:ind w:firstLineChars="0" w:firstLine="0"/>
    </w:pPr>
  </w:style>
  <w:style w:type="paragraph" w:customStyle="1" w:styleId="21">
    <w:name w:val="标准文件_三级项2"/>
    <w:basedOn w:val="afffffb"/>
    <w:qFormat/>
    <w:pPr>
      <w:numPr>
        <w:numId w:val="30"/>
      </w:numPr>
      <w:spacing w:line="300" w:lineRule="exact"/>
      <w:ind w:firstLineChars="0"/>
    </w:pPr>
    <w:rPr>
      <w:rFonts w:ascii="Times New Roman"/>
    </w:rPr>
  </w:style>
  <w:style w:type="paragraph" w:customStyle="1" w:styleId="20">
    <w:name w:val="标准文件_一级项2"/>
    <w:basedOn w:val="afffffb"/>
    <w:qFormat/>
    <w:pPr>
      <w:numPr>
        <w:numId w:val="31"/>
      </w:numPr>
      <w:spacing w:line="300" w:lineRule="exact"/>
      <w:ind w:firstLineChars="0"/>
    </w:pPr>
    <w:rPr>
      <w:rFonts w:ascii="Times New Roman"/>
    </w:rPr>
  </w:style>
  <w:style w:type="paragraph" w:customStyle="1" w:styleId="affffffffff3">
    <w:name w:val="标准文件_提示"/>
    <w:basedOn w:val="afffffb"/>
    <w:next w:val="afffffb"/>
    <w:qFormat/>
    <w:rPr>
      <w:rFonts w:ascii="黑体" w:eastAsia="黑体"/>
    </w:rPr>
  </w:style>
  <w:style w:type="character" w:customStyle="1" w:styleId="affffffffff4">
    <w:name w:val="标准文件_来源"/>
    <w:basedOn w:val="afff6"/>
    <w:uiPriority w:val="1"/>
    <w:qFormat/>
    <w:rPr>
      <w:rFonts w:eastAsia="宋体"/>
      <w:sz w:val="21"/>
    </w:rPr>
  </w:style>
  <w:style w:type="paragraph" w:customStyle="1" w:styleId="affffffffff5">
    <w:name w:val="标准文件_图表说明"/>
    <w:qFormat/>
    <w:pPr>
      <w:spacing w:line="276" w:lineRule="auto"/>
      <w:ind w:firstLine="420"/>
    </w:pPr>
    <w:rPr>
      <w:rFonts w:ascii="宋体" w:hAnsi="宋体"/>
      <w:kern w:val="2"/>
      <w:sz w:val="18"/>
    </w:rPr>
  </w:style>
  <w:style w:type="paragraph" w:customStyle="1" w:styleId="affffffffff6">
    <w:name w:val="其他发布日期"/>
    <w:basedOn w:val="afffffff9"/>
    <w:qFormat/>
    <w:pPr>
      <w:framePr w:w="3997" w:h="471" w:hRule="exact" w:hSpace="0" w:vSpace="181" w:wrap="around" w:vAnchor="page" w:hAnchor="page" w:x="1419" w:y="14097"/>
    </w:pPr>
  </w:style>
  <w:style w:type="paragraph" w:customStyle="1" w:styleId="affffffffff7">
    <w:name w:val="其他实施日期"/>
    <w:basedOn w:val="afffffffff"/>
    <w:qFormat/>
    <w:pPr>
      <w:framePr w:w="3997" w:h="471" w:hRule="exact" w:vSpace="181" w:wrap="around" w:vAnchor="page" w:hAnchor="page" w:x="7089" w:y="14097"/>
    </w:pPr>
  </w:style>
  <w:style w:type="paragraph" w:customStyle="1" w:styleId="affffffffff8">
    <w:name w:val="标准文件_文件编号"/>
    <w:basedOn w:val="afffffb"/>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9">
    <w:name w:val="标准文件_替换文件编号"/>
    <w:basedOn w:val="affffffffff8"/>
    <w:qFormat/>
    <w:pPr>
      <w:framePr w:wrap="auto"/>
      <w:spacing w:before="57"/>
    </w:pPr>
    <w:rPr>
      <w:sz w:val="21"/>
    </w:rPr>
  </w:style>
  <w:style w:type="paragraph" w:customStyle="1" w:styleId="affffffffffa">
    <w:name w:val="标准文件_文件名称"/>
    <w:basedOn w:val="afffffb"/>
    <w:next w:val="afffffb"/>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b"/>
    <w:next w:val="afffffb"/>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b"/>
    <w:next w:val="afffffb"/>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b"/>
    <w:next w:val="afffffb"/>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b"/>
    <w:next w:val="afffffb"/>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b"/>
    <w:next w:val="afffffb"/>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b"/>
    <w:next w:val="afffffb"/>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b"/>
    <w:next w:val="afffffb"/>
    <w:qFormat/>
    <w:pPr>
      <w:numPr>
        <w:ilvl w:val="5"/>
        <w:numId w:val="8"/>
      </w:numPr>
      <w:spacing w:beforeLines="50" w:before="50" w:afterLines="50" w:after="50"/>
      <w:ind w:firstLineChars="0"/>
    </w:pPr>
    <w:rPr>
      <w:rFonts w:ascii="黑体" w:eastAsia="黑体"/>
    </w:rPr>
  </w:style>
  <w:style w:type="paragraph" w:customStyle="1" w:styleId="affffffffffb">
    <w:name w:val="标准文件_注后"/>
    <w:basedOn w:val="afffffb"/>
    <w:qFormat/>
    <w:pPr>
      <w:ind w:left="811" w:firstLineChars="0" w:firstLine="0"/>
    </w:pPr>
    <w:rPr>
      <w:sz w:val="18"/>
    </w:rPr>
  </w:style>
  <w:style w:type="paragraph" w:customStyle="1" w:styleId="X">
    <w:name w:val="标准文件_注X后"/>
    <w:basedOn w:val="afffffb"/>
    <w:qFormat/>
    <w:pPr>
      <w:ind w:left="811" w:firstLineChars="0" w:firstLine="0"/>
    </w:pPr>
    <w:rPr>
      <w:sz w:val="18"/>
    </w:rPr>
  </w:style>
  <w:style w:type="paragraph" w:customStyle="1" w:styleId="affffffffffc">
    <w:name w:val="标准文件_示例后"/>
    <w:basedOn w:val="afffffb"/>
    <w:qFormat/>
    <w:pPr>
      <w:ind w:left="964" w:firstLineChars="0" w:firstLine="0"/>
    </w:pPr>
    <w:rPr>
      <w:sz w:val="18"/>
    </w:rPr>
  </w:style>
  <w:style w:type="paragraph" w:customStyle="1" w:styleId="X0">
    <w:name w:val="标准文件_示例X后"/>
    <w:basedOn w:val="afffffb"/>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d">
    <w:name w:val="标准文件_索引项"/>
    <w:basedOn w:val="afffffb"/>
    <w:next w:val="afffffb"/>
    <w:qFormat/>
    <w:pPr>
      <w:tabs>
        <w:tab w:val="right" w:leader="dot" w:pos="9356"/>
      </w:tabs>
      <w:ind w:left="210" w:firstLineChars="0" w:hanging="210"/>
      <w:jc w:val="left"/>
    </w:pPr>
  </w:style>
  <w:style w:type="paragraph" w:customStyle="1" w:styleId="affffffffffe">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f">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f0">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1">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2">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3">
    <w:name w:val="标准文件_引言一级无标题"/>
    <w:basedOn w:val="a7"/>
    <w:next w:val="afffffb"/>
    <w:qFormat/>
    <w:pPr>
      <w:spacing w:beforeLines="0" w:before="0" w:afterLines="0" w:after="0" w:line="276" w:lineRule="auto"/>
    </w:pPr>
    <w:rPr>
      <w:rFonts w:ascii="宋体" w:eastAsia="宋体"/>
    </w:rPr>
  </w:style>
  <w:style w:type="paragraph" w:customStyle="1" w:styleId="afffffffffff4">
    <w:name w:val="标准文件_引言二级无标题"/>
    <w:basedOn w:val="a8"/>
    <w:next w:val="afffffb"/>
    <w:qFormat/>
    <w:pPr>
      <w:spacing w:beforeLines="0" w:before="0" w:afterLines="0" w:after="0" w:line="276" w:lineRule="auto"/>
    </w:pPr>
    <w:rPr>
      <w:rFonts w:ascii="宋体" w:eastAsia="宋体"/>
    </w:rPr>
  </w:style>
  <w:style w:type="paragraph" w:customStyle="1" w:styleId="afffffffffff5">
    <w:name w:val="标准文件_引言三级无标题"/>
    <w:basedOn w:val="a9"/>
    <w:qFormat/>
    <w:pPr>
      <w:spacing w:beforeLines="0" w:before="0" w:afterLines="0" w:after="0" w:line="276" w:lineRule="auto"/>
    </w:pPr>
    <w:rPr>
      <w:rFonts w:ascii="宋体" w:eastAsia="宋体"/>
    </w:rPr>
  </w:style>
  <w:style w:type="paragraph" w:customStyle="1" w:styleId="afffffffffff6">
    <w:name w:val="标准文件_引言四级无标题"/>
    <w:basedOn w:val="aa"/>
    <w:next w:val="afffffb"/>
    <w:qFormat/>
    <w:pPr>
      <w:spacing w:beforeLines="0" w:before="0" w:afterLines="0" w:after="0" w:line="276" w:lineRule="auto"/>
    </w:pPr>
    <w:rPr>
      <w:rFonts w:ascii="宋体" w:eastAsia="宋体"/>
    </w:rPr>
  </w:style>
  <w:style w:type="paragraph" w:customStyle="1" w:styleId="afffffffffff7">
    <w:name w:val="标准文件_引言五级无标题"/>
    <w:basedOn w:val="ab"/>
    <w:next w:val="afffffb"/>
    <w:qFormat/>
    <w:pPr>
      <w:spacing w:beforeLines="0" w:before="0" w:afterLines="0" w:after="0" w:line="276" w:lineRule="auto"/>
    </w:pPr>
    <w:rPr>
      <w:rFonts w:ascii="宋体" w:eastAsia="宋体"/>
    </w:rPr>
  </w:style>
  <w:style w:type="paragraph" w:customStyle="1" w:styleId="afffffffffff8">
    <w:name w:val="标准文件_索引标题"/>
    <w:basedOn w:val="affffff2"/>
    <w:next w:val="afffffb"/>
    <w:qFormat/>
    <w:rPr>
      <w:rFonts w:hAnsi="黑体"/>
    </w:rPr>
  </w:style>
  <w:style w:type="paragraph" w:customStyle="1" w:styleId="afffffffffff9">
    <w:name w:val="标准文件_脚注内容"/>
    <w:basedOn w:val="afffffb"/>
    <w:qFormat/>
    <w:pPr>
      <w:ind w:leftChars="200" w:left="400" w:hangingChars="200" w:hanging="200"/>
    </w:pPr>
    <w:rPr>
      <w:sz w:val="15"/>
    </w:rPr>
  </w:style>
  <w:style w:type="paragraph" w:customStyle="1" w:styleId="afffffffffffa">
    <w:name w:val="标准文件_术语条一"/>
    <w:basedOn w:val="afffffffff4"/>
    <w:next w:val="afffffb"/>
    <w:qFormat/>
  </w:style>
  <w:style w:type="paragraph" w:customStyle="1" w:styleId="afffffffffffb">
    <w:name w:val="标准文件_术语条二"/>
    <w:basedOn w:val="afffffffff7"/>
    <w:next w:val="afffffb"/>
    <w:qFormat/>
  </w:style>
  <w:style w:type="paragraph" w:customStyle="1" w:styleId="afffffffffffc">
    <w:name w:val="标准文件_术语条三"/>
    <w:basedOn w:val="afffffffff6"/>
    <w:next w:val="afffffb"/>
    <w:qFormat/>
  </w:style>
  <w:style w:type="paragraph" w:customStyle="1" w:styleId="afffffffffffd">
    <w:name w:val="标准文件_术语条四"/>
    <w:basedOn w:val="afffffffff9"/>
    <w:next w:val="afffffb"/>
    <w:qFormat/>
  </w:style>
  <w:style w:type="paragraph" w:customStyle="1" w:styleId="afffffffffffe">
    <w:name w:val="标准文件_术语条五"/>
    <w:basedOn w:val="afffffffff5"/>
    <w:next w:val="afffffb"/>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f">
    <w:name w:val="发布"/>
    <w:basedOn w:val="afff6"/>
    <w:qFormat/>
    <w:rPr>
      <w:rFonts w:ascii="黑体" w:eastAsia="黑体"/>
      <w:spacing w:val="85"/>
      <w:w w:val="100"/>
      <w:position w:val="3"/>
      <w:sz w:val="28"/>
      <w:szCs w:val="28"/>
    </w:rPr>
  </w:style>
  <w:style w:type="table" w:customStyle="1" w:styleId="12">
    <w:name w:val="网格型1"/>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basedOn w:val="afff7"/>
    <w:qFormat/>
    <w:rPr>
      <w:rFonts w:eastAsia="Times New Roman"/>
    </w:rPr>
    <w:tblPr>
      <w:tblCellMar>
        <w:left w:w="0" w:type="dxa"/>
        <w:right w:w="0" w:type="dxa"/>
      </w:tblCellMar>
    </w:tblPr>
  </w:style>
  <w:style w:type="paragraph" w:customStyle="1" w:styleId="TableText">
    <w:name w:val="Table Text"/>
    <w:basedOn w:val="afff5"/>
    <w:semiHidden/>
    <w:qFormat/>
    <w:rPr>
      <w:rFonts w:ascii="宋体" w:hAnsi="宋体" w:cs="宋体"/>
      <w:sz w:val="18"/>
      <w:szCs w:val="18"/>
      <w:lang w:eastAsia="en-US"/>
    </w:rPr>
  </w:style>
  <w:style w:type="character" w:customStyle="1" w:styleId="afffb">
    <w:name w:val="批注文字 字符"/>
    <w:basedOn w:val="afff6"/>
    <w:link w:val="afffa"/>
    <w:uiPriority w:val="99"/>
    <w:semiHidden/>
    <w:qFormat/>
    <w:rPr>
      <w:rFonts w:ascii="Calibri" w:hAnsi="Calibri"/>
      <w:kern w:val="2"/>
      <w:sz w:val="21"/>
      <w:szCs w:val="21"/>
    </w:rPr>
  </w:style>
  <w:style w:type="character" w:customStyle="1" w:styleId="affffb">
    <w:name w:val="批注主题 字符"/>
    <w:basedOn w:val="afffb"/>
    <w:link w:val="affffa"/>
    <w:uiPriority w:val="99"/>
    <w:semiHidden/>
    <w:qFormat/>
    <w:rPr>
      <w:rFonts w:ascii="Calibri" w:hAnsi="Calibri"/>
      <w:b/>
      <w:bCs/>
      <w:kern w:val="2"/>
      <w:sz w:val="21"/>
      <w:szCs w:val="21"/>
    </w:rPr>
  </w:style>
  <w:style w:type="paragraph" w:customStyle="1" w:styleId="13">
    <w:name w:val="书目1"/>
    <w:basedOn w:val="afff5"/>
    <w:next w:val="afff5"/>
    <w:uiPriority w:val="37"/>
    <w:unhideWhenUsed/>
    <w:qFormat/>
    <w:pPr>
      <w:tabs>
        <w:tab w:val="left" w:pos="384"/>
      </w:tabs>
      <w:spacing w:line="240" w:lineRule="exact"/>
      <w:ind w:left="384" w:hanging="384"/>
    </w:pPr>
  </w:style>
  <w:style w:type="paragraph" w:customStyle="1" w:styleId="14">
    <w:name w:val="修订1"/>
    <w:hidden/>
    <w:uiPriority w:val="99"/>
    <w:unhideWhenUsed/>
    <w:qFormat/>
    <w:rPr>
      <w:rFonts w:ascii="Calibri" w:hAnsi="Calibri"/>
      <w:kern w:val="2"/>
      <w:sz w:val="21"/>
      <w:szCs w:val="21"/>
    </w:rPr>
  </w:style>
  <w:style w:type="paragraph" w:customStyle="1" w:styleId="24">
    <w:name w:val="书目2"/>
    <w:basedOn w:val="afff5"/>
    <w:next w:val="afff5"/>
    <w:uiPriority w:val="37"/>
    <w:unhideWhenUsed/>
    <w:qFormat/>
  </w:style>
  <w:style w:type="paragraph" w:customStyle="1" w:styleId="25">
    <w:name w:val="修订2"/>
    <w:hidden/>
    <w:uiPriority w:val="99"/>
    <w:unhideWhenUsed/>
    <w:qFormat/>
    <w:rPr>
      <w:rFonts w:ascii="Calibri" w:hAnsi="Calibri"/>
      <w:kern w:val="2"/>
      <w:sz w:val="21"/>
      <w:szCs w:val="21"/>
    </w:rPr>
  </w:style>
  <w:style w:type="paragraph" w:customStyle="1" w:styleId="ds-markdown-paragraph">
    <w:name w:val="ds-markdown-paragraph"/>
    <w:basedOn w:val="afff5"/>
    <w:qFormat/>
    <w:pPr>
      <w:widowControl/>
      <w:adjustRightInd/>
      <w:spacing w:before="100" w:beforeAutospacing="1" w:after="100" w:afterAutospacing="1" w:line="240" w:lineRule="auto"/>
      <w:jc w:val="left"/>
    </w:pPr>
    <w:rPr>
      <w:rFonts w:ascii="宋体" w:hAnsi="宋体" w:cs="宋体"/>
      <w:kern w:val="0"/>
      <w:sz w:val="24"/>
      <w:szCs w:val="24"/>
    </w:rPr>
  </w:style>
  <w:style w:type="paragraph" w:customStyle="1" w:styleId="32">
    <w:name w:val="修订3"/>
    <w:hidden/>
    <w:uiPriority w:val="99"/>
    <w:unhideWhenUsed/>
    <w:qFormat/>
    <w:rPr>
      <w:rFonts w:ascii="Calibri" w:hAnsi="Calibri"/>
      <w:kern w:val="2"/>
      <w:sz w:val="21"/>
      <w:szCs w:val="21"/>
    </w:rPr>
  </w:style>
  <w:style w:type="paragraph" w:styleId="affffffffffff0">
    <w:name w:val="List Paragraph"/>
    <w:basedOn w:val="afff5"/>
    <w:uiPriority w:val="99"/>
    <w:unhideWhenUsed/>
    <w:qFormat/>
    <w:pPr>
      <w:ind w:firstLineChars="200" w:firstLine="420"/>
    </w:pPr>
  </w:style>
  <w:style w:type="character" w:customStyle="1" w:styleId="mord">
    <w:name w:val="mord"/>
    <w:basedOn w:val="afff6"/>
    <w:qFormat/>
  </w:style>
  <w:style w:type="character" w:customStyle="1" w:styleId="mrel">
    <w:name w:val="mrel"/>
    <w:basedOn w:val="afff6"/>
    <w:qFormat/>
  </w:style>
  <w:style w:type="character" w:customStyle="1" w:styleId="mop">
    <w:name w:val="mop"/>
    <w:basedOn w:val="afff6"/>
    <w:qFormat/>
  </w:style>
  <w:style w:type="character" w:customStyle="1" w:styleId="vlist-s">
    <w:name w:val="vlist-s"/>
    <w:basedOn w:val="afff6"/>
    <w:qFormat/>
  </w:style>
  <w:style w:type="character" w:customStyle="1" w:styleId="mopen">
    <w:name w:val="mopen"/>
    <w:basedOn w:val="afff6"/>
    <w:qFormat/>
  </w:style>
  <w:style w:type="character" w:customStyle="1" w:styleId="mbin">
    <w:name w:val="mbin"/>
    <w:basedOn w:val="afff6"/>
    <w:qFormat/>
  </w:style>
  <w:style w:type="character" w:customStyle="1" w:styleId="mclose">
    <w:name w:val="mclose"/>
    <w:basedOn w:val="afff6"/>
    <w:qFormat/>
  </w:style>
  <w:style w:type="character" w:customStyle="1" w:styleId="katex-mathml">
    <w:name w:val="katex-mathml"/>
    <w:basedOn w:val="afff6"/>
    <w:qFormat/>
  </w:style>
  <w:style w:type="character" w:customStyle="1" w:styleId="mpunct">
    <w:name w:val="mpunct"/>
    <w:basedOn w:val="afff6"/>
    <w:qFormat/>
  </w:style>
  <w:style w:type="character" w:customStyle="1" w:styleId="font31">
    <w:name w:val="font31"/>
    <w:basedOn w:val="afff6"/>
    <w:rPr>
      <w:rFonts w:ascii="宋体" w:eastAsia="宋体" w:hAnsi="宋体" w:cs="宋体" w:hint="eastAsia"/>
      <w:color w:val="000000"/>
      <w:sz w:val="18"/>
      <w:szCs w:val="18"/>
      <w:u w:val="none"/>
    </w:rPr>
  </w:style>
  <w:style w:type="character" w:customStyle="1" w:styleId="font41">
    <w:name w:val="font41"/>
    <w:basedOn w:val="afff6"/>
    <w:rPr>
      <w:rFonts w:ascii="宋体" w:eastAsia="宋体" w:hAnsi="宋体" w:cs="宋体" w:hint="eastAsia"/>
      <w:color w:val="000000"/>
      <w:sz w:val="20"/>
      <w:szCs w:val="20"/>
      <w:u w:val="none"/>
    </w:rPr>
  </w:style>
  <w:style w:type="character" w:styleId="affffffffffff1">
    <w:name w:val="Unresolved Mention"/>
    <w:basedOn w:val="afff6"/>
    <w:uiPriority w:val="99"/>
    <w:semiHidden/>
    <w:unhideWhenUsed/>
    <w:rsid w:val="008437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image" Target="media/image3.jpeg"/><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header" Target="header11.xml"/><Relationship Id="rId35"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C35BC2E3504EA4B8286112DFE2D81B"/>
        <w:category>
          <w:name w:val="常规"/>
          <w:gallery w:val="placeholder"/>
        </w:category>
        <w:types>
          <w:type w:val="bbPlcHdr"/>
        </w:types>
        <w:behaviors>
          <w:behavior w:val="content"/>
        </w:behaviors>
        <w:guid w:val="{B599DAA5-265C-46AF-8B93-28D96A891323}"/>
      </w:docPartPr>
      <w:docPartBody>
        <w:p w:rsidR="008D3CC6" w:rsidRDefault="00000000">
          <w:pPr>
            <w:pStyle w:val="75C35BC2E3504EA4B8286112DFE2D81B"/>
            <w:rPr>
              <w:rFonts w:hint="eastAsia"/>
            </w:rPr>
          </w:pPr>
          <w:r>
            <w:rPr>
              <w:rStyle w:val="a3"/>
              <w:rFonts w:hint="eastAsia"/>
            </w:rPr>
            <w:t>单击或点击此处输入文字。</w:t>
          </w:r>
        </w:p>
      </w:docPartBody>
    </w:docPart>
    <w:docPart>
      <w:docPartPr>
        <w:name w:val="0173AB8B48244F67BBD9D1D69997624C"/>
        <w:category>
          <w:name w:val="常规"/>
          <w:gallery w:val="placeholder"/>
        </w:category>
        <w:types>
          <w:type w:val="bbPlcHdr"/>
        </w:types>
        <w:behaviors>
          <w:behavior w:val="content"/>
        </w:behaviors>
        <w:guid w:val="{84E579D2-E85F-4430-B3DE-8D21099784CA}"/>
      </w:docPartPr>
      <w:docPartBody>
        <w:p w:rsidR="008D3CC6" w:rsidRDefault="00000000">
          <w:pPr>
            <w:pStyle w:val="0173AB8B48244F67BBD9D1D69997624C"/>
            <w:rPr>
              <w:rFonts w:hint="eastAsia"/>
            </w:rPr>
          </w:pPr>
          <w:r>
            <w:rPr>
              <w:rStyle w:val="a3"/>
              <w:rFonts w:hint="eastAsia"/>
            </w:rPr>
            <w:t>选择一项。</w:t>
          </w:r>
        </w:p>
      </w:docPartBody>
    </w:docPart>
    <w:docPart>
      <w:docPartPr>
        <w:name w:val="3CF1D4056A8E4034B55ACF47750EA3E8"/>
        <w:category>
          <w:name w:val="常规"/>
          <w:gallery w:val="placeholder"/>
        </w:category>
        <w:types>
          <w:type w:val="bbPlcHdr"/>
        </w:types>
        <w:behaviors>
          <w:behavior w:val="content"/>
        </w:behaviors>
        <w:guid w:val="{94A7C3C0-1380-4416-B488-73AC7DDDA95C}"/>
      </w:docPartPr>
      <w:docPartBody>
        <w:p w:rsidR="008D3CC6" w:rsidRDefault="00000000">
          <w:pPr>
            <w:pStyle w:val="3CF1D4056A8E4034B55ACF47750EA3E8"/>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1CF"/>
    <w:rsid w:val="00005EA6"/>
    <w:rsid w:val="00005EB8"/>
    <w:rsid w:val="00014251"/>
    <w:rsid w:val="000155F9"/>
    <w:rsid w:val="00016307"/>
    <w:rsid w:val="00031AD9"/>
    <w:rsid w:val="00054E0C"/>
    <w:rsid w:val="00057F55"/>
    <w:rsid w:val="00062D52"/>
    <w:rsid w:val="000671D1"/>
    <w:rsid w:val="00095185"/>
    <w:rsid w:val="000A6088"/>
    <w:rsid w:val="000B1393"/>
    <w:rsid w:val="000B4BC2"/>
    <w:rsid w:val="000B7D10"/>
    <w:rsid w:val="000E408E"/>
    <w:rsid w:val="000E447D"/>
    <w:rsid w:val="000F6224"/>
    <w:rsid w:val="0010259D"/>
    <w:rsid w:val="0010267E"/>
    <w:rsid w:val="0011428D"/>
    <w:rsid w:val="0012240F"/>
    <w:rsid w:val="00123A42"/>
    <w:rsid w:val="001251E3"/>
    <w:rsid w:val="00142CF6"/>
    <w:rsid w:val="00173737"/>
    <w:rsid w:val="0017428B"/>
    <w:rsid w:val="00181EC2"/>
    <w:rsid w:val="00184027"/>
    <w:rsid w:val="00187654"/>
    <w:rsid w:val="00190CCE"/>
    <w:rsid w:val="00196CAE"/>
    <w:rsid w:val="001A19D4"/>
    <w:rsid w:val="001B15CD"/>
    <w:rsid w:val="001B2758"/>
    <w:rsid w:val="001C3974"/>
    <w:rsid w:val="001C789F"/>
    <w:rsid w:val="001D5F0D"/>
    <w:rsid w:val="001E2253"/>
    <w:rsid w:val="001E5FB1"/>
    <w:rsid w:val="001E642D"/>
    <w:rsid w:val="001F778A"/>
    <w:rsid w:val="00200439"/>
    <w:rsid w:val="002021CD"/>
    <w:rsid w:val="0021322F"/>
    <w:rsid w:val="002137F0"/>
    <w:rsid w:val="00217A5A"/>
    <w:rsid w:val="002221CF"/>
    <w:rsid w:val="00223469"/>
    <w:rsid w:val="0022409B"/>
    <w:rsid w:val="0024217C"/>
    <w:rsid w:val="00266925"/>
    <w:rsid w:val="0026786B"/>
    <w:rsid w:val="002A2126"/>
    <w:rsid w:val="002A2D20"/>
    <w:rsid w:val="002A40D8"/>
    <w:rsid w:val="002A6778"/>
    <w:rsid w:val="002B30C9"/>
    <w:rsid w:val="002C4F67"/>
    <w:rsid w:val="002D7F84"/>
    <w:rsid w:val="002F004C"/>
    <w:rsid w:val="00302345"/>
    <w:rsid w:val="00311ACB"/>
    <w:rsid w:val="00330EBC"/>
    <w:rsid w:val="00334347"/>
    <w:rsid w:val="003520EE"/>
    <w:rsid w:val="003600F0"/>
    <w:rsid w:val="003619AA"/>
    <w:rsid w:val="00361E08"/>
    <w:rsid w:val="00376E9A"/>
    <w:rsid w:val="003851AE"/>
    <w:rsid w:val="00392B6C"/>
    <w:rsid w:val="0039693F"/>
    <w:rsid w:val="003B2DB1"/>
    <w:rsid w:val="003B76B4"/>
    <w:rsid w:val="003C4A3E"/>
    <w:rsid w:val="003D0E71"/>
    <w:rsid w:val="003D7B77"/>
    <w:rsid w:val="003E53E7"/>
    <w:rsid w:val="003E7AAB"/>
    <w:rsid w:val="004033B2"/>
    <w:rsid w:val="00411FF7"/>
    <w:rsid w:val="00414225"/>
    <w:rsid w:val="00415BAA"/>
    <w:rsid w:val="00424B4D"/>
    <w:rsid w:val="00446FE1"/>
    <w:rsid w:val="004746AA"/>
    <w:rsid w:val="00480F5A"/>
    <w:rsid w:val="004951D5"/>
    <w:rsid w:val="00496DEC"/>
    <w:rsid w:val="004A6A80"/>
    <w:rsid w:val="004B066A"/>
    <w:rsid w:val="004C40A0"/>
    <w:rsid w:val="004C5818"/>
    <w:rsid w:val="0050511F"/>
    <w:rsid w:val="005248BF"/>
    <w:rsid w:val="00524D28"/>
    <w:rsid w:val="005347F0"/>
    <w:rsid w:val="00543109"/>
    <w:rsid w:val="00544E54"/>
    <w:rsid w:val="005451C2"/>
    <w:rsid w:val="0054753C"/>
    <w:rsid w:val="005554EC"/>
    <w:rsid w:val="00571529"/>
    <w:rsid w:val="00581A26"/>
    <w:rsid w:val="0058276C"/>
    <w:rsid w:val="005A1F9B"/>
    <w:rsid w:val="005C69D6"/>
    <w:rsid w:val="005D2526"/>
    <w:rsid w:val="005E6D4E"/>
    <w:rsid w:val="005F2C28"/>
    <w:rsid w:val="005F5A32"/>
    <w:rsid w:val="00615308"/>
    <w:rsid w:val="00634F44"/>
    <w:rsid w:val="00646D88"/>
    <w:rsid w:val="00655882"/>
    <w:rsid w:val="00660CF7"/>
    <w:rsid w:val="00663E1B"/>
    <w:rsid w:val="00667F5F"/>
    <w:rsid w:val="00674371"/>
    <w:rsid w:val="00674A27"/>
    <w:rsid w:val="00675D28"/>
    <w:rsid w:val="00676898"/>
    <w:rsid w:val="00685045"/>
    <w:rsid w:val="00694986"/>
    <w:rsid w:val="00696654"/>
    <w:rsid w:val="00697F92"/>
    <w:rsid w:val="006C3536"/>
    <w:rsid w:val="006E502A"/>
    <w:rsid w:val="006E5742"/>
    <w:rsid w:val="006E688C"/>
    <w:rsid w:val="006F51FB"/>
    <w:rsid w:val="00702228"/>
    <w:rsid w:val="00705CA4"/>
    <w:rsid w:val="007115C1"/>
    <w:rsid w:val="00715A98"/>
    <w:rsid w:val="0071682C"/>
    <w:rsid w:val="00721B89"/>
    <w:rsid w:val="007238ED"/>
    <w:rsid w:val="0072488D"/>
    <w:rsid w:val="00727598"/>
    <w:rsid w:val="00750684"/>
    <w:rsid w:val="00754FA2"/>
    <w:rsid w:val="0076450D"/>
    <w:rsid w:val="0077185B"/>
    <w:rsid w:val="00793682"/>
    <w:rsid w:val="007A201E"/>
    <w:rsid w:val="007A4C12"/>
    <w:rsid w:val="007B5E12"/>
    <w:rsid w:val="007B6FD0"/>
    <w:rsid w:val="007C6D49"/>
    <w:rsid w:val="007D3B07"/>
    <w:rsid w:val="007D5194"/>
    <w:rsid w:val="007E2DC9"/>
    <w:rsid w:val="00802D38"/>
    <w:rsid w:val="00812CDB"/>
    <w:rsid w:val="00826C7D"/>
    <w:rsid w:val="0083559C"/>
    <w:rsid w:val="00840128"/>
    <w:rsid w:val="0085009F"/>
    <w:rsid w:val="00865F48"/>
    <w:rsid w:val="00882603"/>
    <w:rsid w:val="0088575F"/>
    <w:rsid w:val="00892108"/>
    <w:rsid w:val="008A0ABF"/>
    <w:rsid w:val="008B0014"/>
    <w:rsid w:val="008B1AF1"/>
    <w:rsid w:val="008B4CEB"/>
    <w:rsid w:val="008B5B38"/>
    <w:rsid w:val="008D2E92"/>
    <w:rsid w:val="008D3CC6"/>
    <w:rsid w:val="008F29EF"/>
    <w:rsid w:val="009236E0"/>
    <w:rsid w:val="00933A57"/>
    <w:rsid w:val="00936806"/>
    <w:rsid w:val="00942A56"/>
    <w:rsid w:val="0094516E"/>
    <w:rsid w:val="009507E5"/>
    <w:rsid w:val="00956A65"/>
    <w:rsid w:val="0097549C"/>
    <w:rsid w:val="009869A1"/>
    <w:rsid w:val="009B4F74"/>
    <w:rsid w:val="009B5070"/>
    <w:rsid w:val="009E02DA"/>
    <w:rsid w:val="009E0DC7"/>
    <w:rsid w:val="009F0EAF"/>
    <w:rsid w:val="009F42A8"/>
    <w:rsid w:val="00A044C0"/>
    <w:rsid w:val="00A14E37"/>
    <w:rsid w:val="00A66BB2"/>
    <w:rsid w:val="00A92137"/>
    <w:rsid w:val="00AA6105"/>
    <w:rsid w:val="00AA7B12"/>
    <w:rsid w:val="00AC4325"/>
    <w:rsid w:val="00AC4AC3"/>
    <w:rsid w:val="00AF4269"/>
    <w:rsid w:val="00B2288A"/>
    <w:rsid w:val="00B34AD4"/>
    <w:rsid w:val="00B4069C"/>
    <w:rsid w:val="00B46449"/>
    <w:rsid w:val="00B67507"/>
    <w:rsid w:val="00B825D7"/>
    <w:rsid w:val="00B86643"/>
    <w:rsid w:val="00B874A5"/>
    <w:rsid w:val="00B878CE"/>
    <w:rsid w:val="00B94379"/>
    <w:rsid w:val="00BB2790"/>
    <w:rsid w:val="00BC1ED2"/>
    <w:rsid w:val="00BD5C65"/>
    <w:rsid w:val="00BE48B6"/>
    <w:rsid w:val="00BE7492"/>
    <w:rsid w:val="00BF003C"/>
    <w:rsid w:val="00BF1152"/>
    <w:rsid w:val="00BF6B66"/>
    <w:rsid w:val="00C0599E"/>
    <w:rsid w:val="00C17086"/>
    <w:rsid w:val="00C23054"/>
    <w:rsid w:val="00C253BD"/>
    <w:rsid w:val="00C3258D"/>
    <w:rsid w:val="00C528FF"/>
    <w:rsid w:val="00C57D33"/>
    <w:rsid w:val="00C57F04"/>
    <w:rsid w:val="00C76484"/>
    <w:rsid w:val="00C92333"/>
    <w:rsid w:val="00CA6197"/>
    <w:rsid w:val="00CB64CD"/>
    <w:rsid w:val="00CD3DE9"/>
    <w:rsid w:val="00CE4000"/>
    <w:rsid w:val="00D23C6A"/>
    <w:rsid w:val="00D626BC"/>
    <w:rsid w:val="00D6722C"/>
    <w:rsid w:val="00D701EE"/>
    <w:rsid w:val="00D703ED"/>
    <w:rsid w:val="00D848A6"/>
    <w:rsid w:val="00D855BA"/>
    <w:rsid w:val="00D87B16"/>
    <w:rsid w:val="00DA4A4D"/>
    <w:rsid w:val="00DB2F86"/>
    <w:rsid w:val="00DB5382"/>
    <w:rsid w:val="00DC0874"/>
    <w:rsid w:val="00DC52B7"/>
    <w:rsid w:val="00DC6D2A"/>
    <w:rsid w:val="00DD7A3C"/>
    <w:rsid w:val="00DD7C90"/>
    <w:rsid w:val="00DE52B8"/>
    <w:rsid w:val="00E14B85"/>
    <w:rsid w:val="00E2569F"/>
    <w:rsid w:val="00E36866"/>
    <w:rsid w:val="00E37CFB"/>
    <w:rsid w:val="00E42861"/>
    <w:rsid w:val="00E44576"/>
    <w:rsid w:val="00E464F8"/>
    <w:rsid w:val="00E54CC8"/>
    <w:rsid w:val="00E70920"/>
    <w:rsid w:val="00E737B4"/>
    <w:rsid w:val="00E772D3"/>
    <w:rsid w:val="00E87CAA"/>
    <w:rsid w:val="00E9154E"/>
    <w:rsid w:val="00E93D49"/>
    <w:rsid w:val="00E94FBF"/>
    <w:rsid w:val="00F21F21"/>
    <w:rsid w:val="00F34539"/>
    <w:rsid w:val="00F76DDD"/>
    <w:rsid w:val="00F815B3"/>
    <w:rsid w:val="00FB05D4"/>
    <w:rsid w:val="00FC2118"/>
    <w:rsid w:val="00FC3EFF"/>
    <w:rsid w:val="00FD1F2B"/>
    <w:rsid w:val="00FE56C6"/>
    <w:rsid w:val="00FF31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5C35BC2E3504EA4B8286112DFE2D81B">
    <w:name w:val="75C35BC2E3504EA4B8286112DFE2D81B"/>
    <w:qFormat/>
    <w:pPr>
      <w:widowControl w:val="0"/>
      <w:jc w:val="both"/>
    </w:pPr>
    <w:rPr>
      <w:kern w:val="2"/>
      <w:sz w:val="21"/>
      <w:szCs w:val="22"/>
    </w:rPr>
  </w:style>
  <w:style w:type="paragraph" w:customStyle="1" w:styleId="0173AB8B48244F67BBD9D1D69997624C">
    <w:name w:val="0173AB8B48244F67BBD9D1D69997624C"/>
    <w:qFormat/>
    <w:pPr>
      <w:widowControl w:val="0"/>
      <w:jc w:val="both"/>
    </w:pPr>
    <w:rPr>
      <w:kern w:val="2"/>
      <w:sz w:val="21"/>
      <w:szCs w:val="22"/>
    </w:rPr>
  </w:style>
  <w:style w:type="paragraph" w:customStyle="1" w:styleId="3CF1D4056A8E4034B55ACF47750EA3E8">
    <w:name w:val="3CF1D4056A8E4034B55ACF47750EA3E8"/>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575</TotalTime>
  <Pages>29</Pages>
  <Words>4232</Words>
  <Characters>24124</Characters>
  <Application>Microsoft Office Word</Application>
  <DocSecurity>0</DocSecurity>
  <Lines>201</Lines>
  <Paragraphs>56</Paragraphs>
  <ScaleCrop>false</ScaleCrop>
  <Company>PCMI</Company>
  <LinksUpToDate>false</LinksUpToDate>
  <CharactersWithSpaces>28300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广西标准化协会</dc:creator>
  <dc:description>&lt;config cover="true" show_menu="true" version="1.0.0" doctype="SDKXY"&gt;_x000d_
&lt;/config&gt;</dc:description>
  <cp:lastModifiedBy>Fan Christine</cp:lastModifiedBy>
  <cp:revision>334</cp:revision>
  <cp:lastPrinted>2026-03-24T12:32:00Z</cp:lastPrinted>
  <dcterms:created xsi:type="dcterms:W3CDTF">2026-01-11T11:19:00Z</dcterms:created>
  <dcterms:modified xsi:type="dcterms:W3CDTF">2026-06-26T11:26:00Z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2052-12.1.0.26895</vt:lpwstr>
  </property>
  <property fmtid="{D5CDD505-2E9C-101B-9397-08002B2CF9AE}" pid="16" name="ICV">
    <vt:lpwstr>23B378C12C6149ADBAB929D3C93AF27F_13</vt:lpwstr>
  </property>
  <property fmtid="{D5CDD505-2E9C-101B-9397-08002B2CF9AE}" pid="17" name="KSOTemplateDocerSaveRecord">
    <vt:lpwstr>eyJoZGlkIjoiZTRmNTQ3MDYwMzM0OWI3YjY3ZGZjMjQ4NmVkZTk1MWQiLCJ1c2VySWQiOiIyOTA0NzkyNzIifQ==</vt:lpwstr>
  </property>
  <property fmtid="{D5CDD505-2E9C-101B-9397-08002B2CF9AE}" pid="18" name="ZOTERO_PREF_1">
    <vt:lpwstr>&lt;data data-version="3" zotero-version="6.0.36"&gt;&lt;session id="RndYvrsq"/&gt;&lt;style id="http://www.zotero.org/styles/china-national-standard-gb-t-7714-2015-numeric" hasBibliography="1" bibliographyStyleHasBeenSet="1"/&gt;&lt;prefs&gt;&lt;pref name="fieldType" value="Field"</vt:lpwstr>
  </property>
  <property fmtid="{D5CDD505-2E9C-101B-9397-08002B2CF9AE}" pid="19" name="ZOTERO_PREF_2">
    <vt:lpwstr>/&gt;&lt;pref name="automaticJournalAbbreviations" value="true"/&gt;&lt;/prefs&gt;&lt;/data&gt;</vt:lpwstr>
  </property>
</Properties>
</file>