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06B65" w14:paraId="0D2F91F4" w14:textId="77777777">
        <w:tc>
          <w:tcPr>
            <w:tcW w:w="509" w:type="dxa"/>
          </w:tcPr>
          <w:p w14:paraId="0859089B" w14:textId="77777777" w:rsidR="00306B65"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AABD5A2" w14:textId="77777777" w:rsidR="00306B65"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03.080.99"/>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03.080.99</w:t>
            </w:r>
            <w:r>
              <w:rPr>
                <w:rFonts w:ascii="黑体" w:eastAsia="黑体" w:hAnsi="黑体" w:hint="eastAsia"/>
                <w:sz w:val="21"/>
                <w:szCs w:val="21"/>
              </w:rPr>
              <w:fldChar w:fldCharType="end"/>
            </w:r>
            <w:bookmarkEnd w:id="0"/>
          </w:p>
        </w:tc>
      </w:tr>
      <w:tr w:rsidR="00306B65" w14:paraId="48216C38" w14:textId="77777777">
        <w:tc>
          <w:tcPr>
            <w:tcW w:w="509" w:type="dxa"/>
          </w:tcPr>
          <w:p w14:paraId="74FEF8E8" w14:textId="77777777" w:rsidR="00306B65"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06B65" w14:paraId="32000835" w14:textId="77777777">
              <w:trPr>
                <w:trHeight w:hRule="exact" w:val="1021"/>
              </w:trPr>
              <w:tc>
                <w:tcPr>
                  <w:tcW w:w="9242" w:type="dxa"/>
                  <w:vAlign w:val="center"/>
                </w:tcPr>
                <w:p w14:paraId="749FD01E" w14:textId="77777777" w:rsidR="00306B65" w:rsidRDefault="00000000" w:rsidP="009530F8">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0495F9DF" wp14:editId="089F85A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AD62C01" wp14:editId="35631D3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p w14:paraId="4647B617" w14:textId="77777777" w:rsidR="00306B65"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A 20"/>
                  </w:textInput>
                </w:ffData>
              </w:fldChar>
            </w:r>
            <w:bookmarkStart w:id="2"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A 20</w:t>
            </w:r>
            <w:r>
              <w:rPr>
                <w:rFonts w:ascii="黑体" w:eastAsia="黑体" w:hAnsi="黑体" w:hint="eastAsia"/>
                <w:sz w:val="21"/>
                <w:szCs w:val="21"/>
              </w:rPr>
              <w:fldChar w:fldCharType="end"/>
            </w:r>
            <w:bookmarkEnd w:id="2"/>
          </w:p>
        </w:tc>
      </w:tr>
    </w:tbl>
    <w:p w14:paraId="45416E58" w14:textId="77777777" w:rsidR="00306B65" w:rsidRDefault="00000000">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hint="eastAsia"/>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14:paraId="7A33032D" w14:textId="77777777" w:rsidR="00306B65" w:rsidRDefault="00000000">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120DD40E" w14:textId="77777777" w:rsidR="00306B65" w:rsidRDefault="00000000">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378CD68F" w14:textId="77777777" w:rsidR="00306B6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665CF88" wp14:editId="7AD75F7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38EF44D"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310FEBA4" w14:textId="77777777" w:rsidR="00306B65" w:rsidRDefault="00000000">
      <w:pPr>
        <w:pStyle w:val="affffffffffa"/>
        <w:framePr w:h="6974" w:hRule="exact" w:wrap="around" w:x="1400" w:anchorLock="1"/>
        <w:rPr>
          <w:rFonts w:hint="eastAsia"/>
        </w:rPr>
      </w:pPr>
      <w:r>
        <w:rPr>
          <w:rFonts w:hint="eastAsia"/>
        </w:rPr>
        <w:fldChar w:fldCharType="begin">
          <w:ffData>
            <w:name w:val="CSTD_NAME"/>
            <w:enabled/>
            <w:calcOnExit w:val="0"/>
            <w:textInput>
              <w:default w:val="面向东盟跨境物流现代学徒制课程设计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rPr>
        <w:t>面向东盟跨境物流现代学徒制课程设计</w:t>
      </w:r>
    </w:p>
    <w:p w14:paraId="4ACFB530" w14:textId="77777777" w:rsidR="00306B65" w:rsidRDefault="00000000">
      <w:pPr>
        <w:pStyle w:val="affffffffffa"/>
        <w:framePr w:h="6974" w:hRule="exact" w:wrap="around" w:x="1400" w:anchorLock="1"/>
        <w:rPr>
          <w:rFonts w:hint="eastAsia"/>
          <w:sz w:val="21"/>
          <w:szCs w:val="21"/>
        </w:rPr>
      </w:pPr>
      <w:r>
        <w:rPr>
          <w:rFonts w:hint="eastAsia"/>
        </w:rPr>
        <w:t>规范</w:t>
      </w:r>
      <w:r>
        <w:rPr>
          <w:rFonts w:hint="eastAsia"/>
        </w:rPr>
        <w:fldChar w:fldCharType="end"/>
      </w:r>
      <w:bookmarkEnd w:id="8"/>
    </w:p>
    <w:p w14:paraId="1D66DEA3" w14:textId="77777777" w:rsidR="00306B65" w:rsidRDefault="00306B65">
      <w:pPr>
        <w:framePr w:w="9639" w:h="6974" w:hRule="exact" w:wrap="around" w:vAnchor="page" w:hAnchor="page" w:x="1400" w:y="6408" w:anchorLock="1"/>
        <w:ind w:left="-1418"/>
      </w:pPr>
    </w:p>
    <w:p w14:paraId="0E77D1C9" w14:textId="77777777" w:rsidR="00306B65" w:rsidRDefault="00000000">
      <w:pPr>
        <w:pStyle w:val="afffffffe"/>
        <w:framePr w:w="9639" w:h="6974" w:hRule="exact" w:wrap="around" w:vAnchor="page" w:hAnchor="page" w:x="1400" w:y="6408" w:anchorLock="1"/>
        <w:spacing w:before="120" w:after="120"/>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Specification for modern apprenticeship course design for ASEAN cross-border logistics"/>
            </w:textInput>
          </w:ffData>
        </w:fldChar>
      </w:r>
      <w:bookmarkStart w:id="9"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szCs w:val="28"/>
        </w:rPr>
        <w:t>Specification for modern apprenticeship course design for ASEAN cross-border logistics</w:t>
      </w:r>
      <w:r>
        <w:rPr>
          <w:rFonts w:ascii="黑体" w:eastAsia="黑体" w:hAnsi="黑体" w:hint="eastAsia"/>
          <w:szCs w:val="28"/>
        </w:rPr>
        <w:fldChar w:fldCharType="end"/>
      </w:r>
      <w:bookmarkEnd w:id="9"/>
    </w:p>
    <w:p w14:paraId="25B7B2D6" w14:textId="77777777" w:rsidR="00306B65" w:rsidRDefault="00306B65">
      <w:pPr>
        <w:framePr w:w="9639" w:h="6974" w:hRule="exact" w:wrap="around" w:vAnchor="page" w:hAnchor="page" w:x="1400" w:y="6408" w:anchorLock="1"/>
        <w:spacing w:line="760" w:lineRule="exact"/>
        <w:ind w:left="-1418"/>
      </w:pPr>
    </w:p>
    <w:p w14:paraId="135472AB" w14:textId="77777777" w:rsidR="00306B65" w:rsidRDefault="00000000">
      <w:pPr>
        <w:pStyle w:val="afffffffe"/>
        <w:framePr w:w="9639" w:h="6974" w:hRule="exact" w:wrap="around" w:vAnchor="page" w:hAnchor="page" w:x="1400"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29BFC311" w14:textId="77777777" w:rsidR="00306B65" w:rsidRDefault="00000000">
      <w:pPr>
        <w:pStyle w:val="afffffffe"/>
        <w:framePr w:w="9639" w:h="6974" w:hRule="exact" w:wrap="around" w:vAnchor="page" w:hAnchor="page" w:x="1400"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3CAB3ED0" w14:textId="77777777" w:rsidR="00306B65" w:rsidRDefault="00306B65">
      <w:pPr>
        <w:pStyle w:val="afffffffe"/>
        <w:framePr w:w="9639" w:h="6974" w:hRule="exact" w:wrap="around" w:vAnchor="page" w:hAnchor="page" w:x="1400" w:y="6408" w:anchorLock="1"/>
        <w:spacing w:before="120" w:after="120"/>
        <w:textAlignment w:val="bottom"/>
        <w:rPr>
          <w:sz w:val="24"/>
          <w:szCs w:val="28"/>
        </w:rPr>
      </w:pPr>
    </w:p>
    <w:p w14:paraId="10959106" w14:textId="77777777" w:rsidR="00306B65" w:rsidRDefault="00000000">
      <w:pPr>
        <w:pStyle w:val="affffffffff6"/>
        <w:framePr w:wrap="around" w:y="14176"/>
        <w:ind w:firstLineChars="100" w:firstLine="280"/>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54E95664" w14:textId="77777777" w:rsidR="00306B65"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14:paraId="16A4118C" w14:textId="77777777" w:rsidR="00306B65" w:rsidRDefault="00000000">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2F41EBD2" w14:textId="77777777" w:rsidR="00306B65" w:rsidRDefault="00000000">
      <w:pPr>
        <w:rPr>
          <w:rFonts w:ascii="宋体" w:hAnsi="宋体" w:hint="eastAsia"/>
          <w:sz w:val="28"/>
          <w:szCs w:val="28"/>
        </w:rPr>
        <w:sectPr w:rsidR="00306B65" w:rsidSect="006F648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376F209" wp14:editId="753022F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B14614F"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3589E8FE" w14:textId="77777777" w:rsidR="006F6481" w:rsidRDefault="006F6481" w:rsidP="006F6481">
      <w:pPr>
        <w:pStyle w:val="afffffff0"/>
        <w:spacing w:after="360"/>
      </w:pPr>
      <w:bookmarkStart w:id="19" w:name="BookMark1"/>
      <w:bookmarkStart w:id="20" w:name="_Toc177714197"/>
      <w:bookmarkStart w:id="21" w:name="_Toc226541516"/>
      <w:bookmarkStart w:id="22" w:name="_Toc207739389"/>
      <w:bookmarkStart w:id="23" w:name="_Toc196300103"/>
      <w:bookmarkStart w:id="24" w:name="_Toc201952656"/>
      <w:bookmarkStart w:id="25" w:name="_Toc226131514"/>
      <w:bookmarkStart w:id="26" w:name="_Toc201831084"/>
      <w:bookmarkStart w:id="27" w:name="_Toc177770694"/>
      <w:bookmarkStart w:id="28" w:name="_Toc177767904"/>
      <w:bookmarkStart w:id="29" w:name="_Toc219966804"/>
      <w:bookmarkStart w:id="30" w:name="_Toc218871647"/>
      <w:bookmarkStart w:id="31" w:name="_Toc225276437"/>
      <w:bookmarkStart w:id="32" w:name="_Toc226542427"/>
      <w:bookmarkStart w:id="33" w:name="_Toc195108014"/>
      <w:bookmarkStart w:id="34" w:name="_Toc177740897"/>
      <w:bookmarkStart w:id="35" w:name="_Toc227772927"/>
      <w:bookmarkStart w:id="36" w:name="_Toc225186888"/>
      <w:bookmarkStart w:id="37" w:name="_Toc231487705"/>
      <w:bookmarkStart w:id="38" w:name="_Toc196300095"/>
      <w:bookmarkStart w:id="39" w:name="_Toc232005718"/>
      <w:bookmarkStart w:id="40" w:name="_Toc196300086"/>
      <w:bookmarkStart w:id="41" w:name="_Toc195107856"/>
      <w:bookmarkStart w:id="42" w:name="_Toc219989132"/>
      <w:bookmarkStart w:id="43" w:name="_Toc177753315"/>
      <w:bookmarkStart w:id="44" w:name="_Toc202456314"/>
      <w:bookmarkStart w:id="45" w:name="_Toc220346979"/>
      <w:bookmarkStart w:id="46" w:name="_Toc220346543"/>
      <w:bookmarkStart w:id="47" w:name="_Toc226478825"/>
      <w:bookmarkStart w:id="48" w:name="_Toc202522896"/>
      <w:bookmarkStart w:id="49" w:name="_Toc177770671"/>
      <w:bookmarkStart w:id="50" w:name="_Toc209600462"/>
      <w:bookmarkStart w:id="51" w:name="_Toc225239209"/>
      <w:bookmarkStart w:id="52" w:name="_Toc218848261"/>
      <w:bookmarkStart w:id="53" w:name="_Toc196300161"/>
      <w:bookmarkStart w:id="54" w:name="_Toc220594710"/>
      <w:bookmarkStart w:id="55" w:name="_Toc207739419"/>
      <w:bookmarkStart w:id="56" w:name="_Toc220592729"/>
      <w:bookmarkStart w:id="57" w:name="_Toc208408632"/>
      <w:bookmarkStart w:id="58" w:name="_Toc196300111"/>
      <w:bookmarkStart w:id="59" w:name="_Toc177767750"/>
      <w:bookmarkStart w:id="60" w:name="_Toc199952073"/>
      <w:bookmarkStart w:id="61" w:name="_Toc191661868"/>
      <w:bookmarkStart w:id="62" w:name="_Toc226131530"/>
      <w:bookmarkStart w:id="63" w:name="_Toc177753037"/>
      <w:bookmarkStart w:id="64" w:name="_Toc207806233"/>
      <w:bookmarkStart w:id="65" w:name="_Toc233279220"/>
      <w:bookmarkStart w:id="66" w:name="_Toc226622180"/>
      <w:bookmarkStart w:id="67" w:name="_Toc207902106"/>
      <w:bookmarkStart w:id="68" w:name="_Toc233298291"/>
      <w:bookmarkStart w:id="69" w:name="_Toc233396961"/>
      <w:r w:rsidRPr="006F6481">
        <w:rPr>
          <w:rFonts w:hint="eastAsia"/>
          <w:spacing w:val="320"/>
        </w:rPr>
        <w:lastRenderedPageBreak/>
        <w:t>目</w:t>
      </w:r>
      <w:r>
        <w:rPr>
          <w:rFonts w:hint="eastAsia"/>
        </w:rPr>
        <w:t>次</w:t>
      </w:r>
    </w:p>
    <w:p w14:paraId="32D7B875" w14:textId="22FF60B5"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6F6481">
        <w:fldChar w:fldCharType="begin"/>
      </w:r>
      <w:r w:rsidRPr="006F6481">
        <w:instrText xml:space="preserve"> TOC \o "1-1" \h </w:instrText>
      </w:r>
      <w:r w:rsidRPr="006F6481">
        <w:fldChar w:fldCharType="separate"/>
      </w:r>
      <w:hyperlink w:anchor="_Toc233397495" w:history="1">
        <w:r w:rsidRPr="006F6481">
          <w:rPr>
            <w:rStyle w:val="afffff0"/>
            <w:rFonts w:hint="eastAsia"/>
            <w:noProof/>
          </w:rPr>
          <w:t>前言</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_Toc233397495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II</w:t>
        </w:r>
        <w:r w:rsidRPr="006F6481">
          <w:rPr>
            <w:rFonts w:hint="eastAsia"/>
            <w:noProof/>
          </w:rPr>
          <w:fldChar w:fldCharType="end"/>
        </w:r>
      </w:hyperlink>
    </w:p>
    <w:p w14:paraId="18CC267D" w14:textId="182C2889"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496" w:history="1">
        <w:r w:rsidRPr="006F6481">
          <w:rPr>
            <w:rStyle w:val="afffff0"/>
            <w:rFonts w:hint="eastAsia"/>
            <w:noProof/>
          </w:rPr>
          <w:t>1</w:t>
        </w:r>
        <w:r>
          <w:rPr>
            <w:rStyle w:val="afffff0"/>
            <w:noProof/>
          </w:rPr>
          <w:t xml:space="preserve"> </w:t>
        </w:r>
        <w:r w:rsidRPr="006F6481">
          <w:rPr>
            <w:rStyle w:val="afffff0"/>
            <w:rFonts w:hint="eastAsia"/>
            <w:noProof/>
          </w:rPr>
          <w:t xml:space="preserve"> 范围</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_Toc233397496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1</w:t>
        </w:r>
        <w:r w:rsidRPr="006F6481">
          <w:rPr>
            <w:rFonts w:hint="eastAsia"/>
            <w:noProof/>
          </w:rPr>
          <w:fldChar w:fldCharType="end"/>
        </w:r>
      </w:hyperlink>
    </w:p>
    <w:p w14:paraId="6AED55E9" w14:textId="6F79E1E9"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497" w:history="1">
        <w:r w:rsidRPr="006F6481">
          <w:rPr>
            <w:rStyle w:val="afffff0"/>
            <w:rFonts w:hint="eastAsia"/>
            <w:noProof/>
          </w:rPr>
          <w:t>2</w:t>
        </w:r>
        <w:r>
          <w:rPr>
            <w:rStyle w:val="afffff0"/>
            <w:noProof/>
          </w:rPr>
          <w:t xml:space="preserve"> </w:t>
        </w:r>
        <w:r w:rsidRPr="006F6481">
          <w:rPr>
            <w:rStyle w:val="afffff0"/>
            <w:rFonts w:hint="eastAsia"/>
            <w:noProof/>
          </w:rPr>
          <w:t xml:space="preserve"> 规范性引用文件</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_Toc233397497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1</w:t>
        </w:r>
        <w:r w:rsidRPr="006F6481">
          <w:rPr>
            <w:rFonts w:hint="eastAsia"/>
            <w:noProof/>
          </w:rPr>
          <w:fldChar w:fldCharType="end"/>
        </w:r>
      </w:hyperlink>
    </w:p>
    <w:p w14:paraId="2E05B6F1" w14:textId="54B42C19"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498" w:history="1">
        <w:r w:rsidRPr="006F6481">
          <w:rPr>
            <w:rStyle w:val="afffff0"/>
            <w:rFonts w:hint="eastAsia"/>
            <w:noProof/>
          </w:rPr>
          <w:t>3</w:t>
        </w:r>
        <w:r>
          <w:rPr>
            <w:rStyle w:val="afffff0"/>
            <w:noProof/>
          </w:rPr>
          <w:t xml:space="preserve"> </w:t>
        </w:r>
        <w:r w:rsidRPr="006F6481">
          <w:rPr>
            <w:rStyle w:val="afffff0"/>
            <w:rFonts w:hint="eastAsia"/>
            <w:noProof/>
          </w:rPr>
          <w:t xml:space="preserve"> 术语和定义</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_Toc233397498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1</w:t>
        </w:r>
        <w:r w:rsidRPr="006F6481">
          <w:rPr>
            <w:rFonts w:hint="eastAsia"/>
            <w:noProof/>
          </w:rPr>
          <w:fldChar w:fldCharType="end"/>
        </w:r>
      </w:hyperlink>
    </w:p>
    <w:p w14:paraId="2C481996" w14:textId="3687F505"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499" w:history="1">
        <w:r w:rsidRPr="006F6481">
          <w:rPr>
            <w:rStyle w:val="afffff0"/>
            <w:rFonts w:hint="eastAsia"/>
            <w:noProof/>
          </w:rPr>
          <w:t>4</w:t>
        </w:r>
        <w:r>
          <w:rPr>
            <w:rStyle w:val="afffff0"/>
            <w:noProof/>
          </w:rPr>
          <w:t xml:space="preserve"> </w:t>
        </w:r>
        <w:r w:rsidRPr="006F6481">
          <w:rPr>
            <w:rStyle w:val="afffff0"/>
            <w:rFonts w:hint="eastAsia"/>
            <w:noProof/>
          </w:rPr>
          <w:t xml:space="preserve"> 基本要求</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_Toc233397499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1</w:t>
        </w:r>
        <w:r w:rsidRPr="006F6481">
          <w:rPr>
            <w:rFonts w:hint="eastAsia"/>
            <w:noProof/>
          </w:rPr>
          <w:fldChar w:fldCharType="end"/>
        </w:r>
      </w:hyperlink>
    </w:p>
    <w:p w14:paraId="650A67C1" w14:textId="17452E57"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500" w:history="1">
        <w:r w:rsidRPr="006F6481">
          <w:rPr>
            <w:rStyle w:val="afffff0"/>
            <w:rFonts w:hint="eastAsia"/>
            <w:noProof/>
          </w:rPr>
          <w:t>5</w:t>
        </w:r>
        <w:r>
          <w:rPr>
            <w:rStyle w:val="afffff0"/>
            <w:noProof/>
          </w:rPr>
          <w:t xml:space="preserve"> </w:t>
        </w:r>
        <w:r w:rsidRPr="006F6481">
          <w:rPr>
            <w:rStyle w:val="afffff0"/>
            <w:rFonts w:hint="eastAsia"/>
            <w:noProof/>
          </w:rPr>
          <w:t xml:space="preserve"> 课程目标体系</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_Toc233397500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1</w:t>
        </w:r>
        <w:r w:rsidRPr="006F6481">
          <w:rPr>
            <w:rFonts w:hint="eastAsia"/>
            <w:noProof/>
          </w:rPr>
          <w:fldChar w:fldCharType="end"/>
        </w:r>
      </w:hyperlink>
    </w:p>
    <w:p w14:paraId="5B3B5644" w14:textId="1769EF73"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501" w:history="1">
        <w:r w:rsidRPr="006F6481">
          <w:rPr>
            <w:rStyle w:val="afffff0"/>
            <w:rFonts w:hint="eastAsia"/>
            <w:noProof/>
          </w:rPr>
          <w:t>6</w:t>
        </w:r>
        <w:r>
          <w:rPr>
            <w:rStyle w:val="afffff0"/>
            <w:noProof/>
          </w:rPr>
          <w:t xml:space="preserve"> </w:t>
        </w:r>
        <w:r w:rsidRPr="006F6481">
          <w:rPr>
            <w:rStyle w:val="afffff0"/>
            <w:rFonts w:hint="eastAsia"/>
            <w:noProof/>
          </w:rPr>
          <w:t xml:space="preserve"> 课程内容设计</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_Toc233397501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2</w:t>
        </w:r>
        <w:r w:rsidRPr="006F6481">
          <w:rPr>
            <w:rFonts w:hint="eastAsia"/>
            <w:noProof/>
          </w:rPr>
          <w:fldChar w:fldCharType="end"/>
        </w:r>
      </w:hyperlink>
    </w:p>
    <w:p w14:paraId="0E6951E9" w14:textId="68D21DB5"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502" w:history="1">
        <w:r w:rsidRPr="006F6481">
          <w:rPr>
            <w:rStyle w:val="afffff0"/>
            <w:rFonts w:hint="eastAsia"/>
            <w:noProof/>
          </w:rPr>
          <w:t>7</w:t>
        </w:r>
        <w:r>
          <w:rPr>
            <w:rStyle w:val="afffff0"/>
            <w:noProof/>
          </w:rPr>
          <w:t xml:space="preserve"> </w:t>
        </w:r>
        <w:r w:rsidRPr="006F6481">
          <w:rPr>
            <w:rStyle w:val="afffff0"/>
            <w:rFonts w:hint="eastAsia"/>
            <w:noProof/>
          </w:rPr>
          <w:t xml:space="preserve"> 课程教学实施</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_Toc233397502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3</w:t>
        </w:r>
        <w:r w:rsidRPr="006F6481">
          <w:rPr>
            <w:rFonts w:hint="eastAsia"/>
            <w:noProof/>
          </w:rPr>
          <w:fldChar w:fldCharType="end"/>
        </w:r>
      </w:hyperlink>
    </w:p>
    <w:p w14:paraId="79781E00" w14:textId="1AC25A17"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503" w:history="1">
        <w:r w:rsidRPr="006F6481">
          <w:rPr>
            <w:rStyle w:val="afffff0"/>
            <w:rFonts w:hint="eastAsia"/>
            <w:noProof/>
          </w:rPr>
          <w:t>8</w:t>
        </w:r>
        <w:r>
          <w:rPr>
            <w:rStyle w:val="afffff0"/>
            <w:noProof/>
          </w:rPr>
          <w:t xml:space="preserve"> </w:t>
        </w:r>
        <w:r w:rsidRPr="006F6481">
          <w:rPr>
            <w:rStyle w:val="afffff0"/>
            <w:rFonts w:hint="eastAsia"/>
            <w:noProof/>
          </w:rPr>
          <w:t xml:space="preserve"> 课程评价与改进</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_Toc233397503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4</w:t>
        </w:r>
        <w:r w:rsidRPr="006F6481">
          <w:rPr>
            <w:rFonts w:hint="eastAsia"/>
            <w:noProof/>
          </w:rPr>
          <w:fldChar w:fldCharType="end"/>
        </w:r>
      </w:hyperlink>
    </w:p>
    <w:p w14:paraId="1023D559" w14:textId="00356C47"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504" w:history="1">
        <w:r w:rsidRPr="006F6481">
          <w:rPr>
            <w:rStyle w:val="afffff0"/>
            <w:rFonts w:hint="eastAsia"/>
            <w:noProof/>
          </w:rPr>
          <w:t>附录A（资料性）</w:t>
        </w:r>
        <w:r>
          <w:rPr>
            <w:rStyle w:val="afffff0"/>
            <w:noProof/>
          </w:rPr>
          <w:t xml:space="preserve"> </w:t>
        </w:r>
        <w:r w:rsidRPr="006F6481">
          <w:rPr>
            <w:rStyle w:val="afffff0"/>
            <w:rFonts w:hint="eastAsia"/>
            <w:noProof/>
          </w:rPr>
          <w:t xml:space="preserve"> 各岗位课程开设阶段及学时</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_Toc233397504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5</w:t>
        </w:r>
        <w:r w:rsidRPr="006F6481">
          <w:rPr>
            <w:rFonts w:hint="eastAsia"/>
            <w:noProof/>
          </w:rPr>
          <w:fldChar w:fldCharType="end"/>
        </w:r>
      </w:hyperlink>
    </w:p>
    <w:p w14:paraId="49BC67CF" w14:textId="77D9F800" w:rsidR="006F6481" w:rsidRPr="006F6481" w:rsidRDefault="006F648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97505" w:history="1">
        <w:r w:rsidRPr="006F6481">
          <w:rPr>
            <w:rStyle w:val="afffff0"/>
            <w:rFonts w:hint="eastAsia"/>
            <w:noProof/>
          </w:rPr>
          <w:t>参考文献</w:t>
        </w:r>
        <w:r w:rsidRPr="006F6481">
          <w:rPr>
            <w:rFonts w:hint="eastAsia"/>
            <w:noProof/>
          </w:rPr>
          <w:tab/>
        </w:r>
        <w:r w:rsidRPr="006F6481">
          <w:rPr>
            <w:rFonts w:hint="eastAsia"/>
            <w:noProof/>
          </w:rPr>
          <w:fldChar w:fldCharType="begin"/>
        </w:r>
        <w:r w:rsidRPr="006F6481">
          <w:rPr>
            <w:rFonts w:hint="eastAsia"/>
            <w:noProof/>
          </w:rPr>
          <w:instrText xml:space="preserve"> </w:instrText>
        </w:r>
        <w:r w:rsidRPr="006F6481">
          <w:rPr>
            <w:noProof/>
          </w:rPr>
          <w:instrText>PAGEREF _Toc233397505 \h</w:instrText>
        </w:r>
        <w:r w:rsidRPr="006F6481">
          <w:rPr>
            <w:rFonts w:hint="eastAsia"/>
            <w:noProof/>
          </w:rPr>
          <w:instrText xml:space="preserve"> </w:instrText>
        </w:r>
        <w:r w:rsidRPr="006F6481">
          <w:rPr>
            <w:rFonts w:hint="eastAsia"/>
            <w:noProof/>
          </w:rPr>
        </w:r>
        <w:r w:rsidRPr="006F6481">
          <w:rPr>
            <w:rFonts w:hint="eastAsia"/>
            <w:noProof/>
          </w:rPr>
          <w:fldChar w:fldCharType="separate"/>
        </w:r>
        <w:r w:rsidRPr="006F6481">
          <w:rPr>
            <w:noProof/>
          </w:rPr>
          <w:t>7</w:t>
        </w:r>
        <w:r w:rsidRPr="006F6481">
          <w:rPr>
            <w:rFonts w:hint="eastAsia"/>
            <w:noProof/>
          </w:rPr>
          <w:fldChar w:fldCharType="end"/>
        </w:r>
      </w:hyperlink>
    </w:p>
    <w:p w14:paraId="6C6E7993" w14:textId="5BE75E0B" w:rsidR="006F6481" w:rsidRPr="006F6481" w:rsidRDefault="006F6481" w:rsidP="006F6481">
      <w:pPr>
        <w:pStyle w:val="afffffff0"/>
        <w:spacing w:after="360"/>
        <w:sectPr w:rsidR="006F6481" w:rsidRPr="006F6481" w:rsidSect="006F6481">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6F6481">
        <w:fldChar w:fldCharType="end"/>
      </w:r>
    </w:p>
    <w:p w14:paraId="357692A0" w14:textId="77777777" w:rsidR="00306B65" w:rsidRDefault="00000000">
      <w:pPr>
        <w:pStyle w:val="a6"/>
        <w:spacing w:before="900" w:after="360"/>
      </w:pPr>
      <w:bookmarkStart w:id="70" w:name="_Toc233397495"/>
      <w:bookmarkStart w:id="71" w:name="BookMark2"/>
      <w:bookmarkEnd w:id="19"/>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0E3C71D" w14:textId="77777777" w:rsidR="00306B65" w:rsidRDefault="00000000">
      <w:pPr>
        <w:pStyle w:val="afffffb"/>
      </w:pPr>
      <w:r>
        <w:rPr>
          <w:rFonts w:hint="eastAsia"/>
        </w:rPr>
        <w:t>本文件参照GB/T 1.1—2020《标准化工作导则  第1部分：标准化文件的结构和起草规则》的规定起草。</w:t>
      </w:r>
    </w:p>
    <w:p w14:paraId="5D5A65D8" w14:textId="77777777" w:rsidR="00306B65" w:rsidRDefault="00000000">
      <w:pPr>
        <w:pStyle w:val="afffffb"/>
      </w:pPr>
      <w:r>
        <w:rPr>
          <w:rFonts w:hint="eastAsia"/>
        </w:rPr>
        <w:t>请注意本文件的某些内容可能涉及专利。本文件的发布机构不承担识别专利的责任。</w:t>
      </w:r>
    </w:p>
    <w:p w14:paraId="70020627" w14:textId="77777777" w:rsidR="00306B65" w:rsidRDefault="00000000">
      <w:pPr>
        <w:widowControl/>
        <w:autoSpaceDE w:val="0"/>
        <w:autoSpaceDN w:val="0"/>
        <w:adjustRightInd/>
        <w:spacing w:line="240" w:lineRule="auto"/>
        <w:ind w:firstLineChars="200" w:firstLine="420"/>
        <w:rPr>
          <w:rFonts w:ascii="宋体" w:hAnsi="Times New Roman"/>
          <w:kern w:val="0"/>
          <w:szCs w:val="20"/>
        </w:rPr>
      </w:pPr>
      <w:bookmarkStart w:id="72" w:name="_Hlk226467144"/>
      <w:r>
        <w:rPr>
          <w:rFonts w:ascii="宋体" w:hAnsi="Times New Roman" w:hint="eastAsia"/>
          <w:kern w:val="0"/>
          <w:szCs w:val="20"/>
        </w:rPr>
        <w:t>本文件由</w:t>
      </w:r>
      <w:bookmarkEnd w:id="72"/>
      <w:r>
        <w:rPr>
          <w:rFonts w:ascii="宋体" w:hAnsi="Times New Roman" w:hint="eastAsia"/>
          <w:kern w:val="0"/>
          <w:szCs w:val="20"/>
        </w:rPr>
        <w:t>广西职业技术大学提出并宣</w:t>
      </w:r>
      <w:proofErr w:type="gramStart"/>
      <w:r>
        <w:rPr>
          <w:rFonts w:ascii="宋体" w:hAnsi="Times New Roman" w:hint="eastAsia"/>
          <w:kern w:val="0"/>
          <w:szCs w:val="20"/>
        </w:rPr>
        <w:t>贯</w:t>
      </w:r>
      <w:proofErr w:type="gramEnd"/>
      <w:r>
        <w:rPr>
          <w:rFonts w:ascii="宋体" w:hAnsi="Times New Roman" w:hint="eastAsia"/>
          <w:kern w:val="0"/>
          <w:szCs w:val="20"/>
        </w:rPr>
        <w:t>。</w:t>
      </w:r>
    </w:p>
    <w:p w14:paraId="18B2FB95" w14:textId="77777777" w:rsidR="00306B65"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本文件由广西标准化协会归口。</w:t>
      </w:r>
    </w:p>
    <w:p w14:paraId="256A4EE2" w14:textId="77777777" w:rsidR="00306B65" w:rsidRDefault="00000000">
      <w:pPr>
        <w:widowControl/>
        <w:autoSpaceDE w:val="0"/>
        <w:autoSpaceDN w:val="0"/>
        <w:adjustRightInd/>
        <w:spacing w:line="240" w:lineRule="auto"/>
        <w:ind w:firstLineChars="200" w:firstLine="420"/>
        <w:rPr>
          <w:rFonts w:ascii="宋体" w:hAnsi="Times New Roman"/>
          <w:color w:val="191919"/>
          <w:kern w:val="0"/>
          <w:szCs w:val="20"/>
        </w:rPr>
      </w:pPr>
      <w:r>
        <w:rPr>
          <w:rFonts w:ascii="宋体" w:hAnsi="Times New Roman" w:hint="eastAsia"/>
          <w:kern w:val="0"/>
          <w:szCs w:val="20"/>
        </w:rPr>
        <w:t>本文件起草单位：广西职业技术大学、江门职业技术学院、西藏职业技术学院</w:t>
      </w:r>
      <w:r>
        <w:rPr>
          <w:rFonts w:hint="eastAsia"/>
        </w:rPr>
        <w:t>、</w:t>
      </w:r>
      <w:r>
        <w:rPr>
          <w:rFonts w:ascii="宋体" w:hAnsi="Times New Roman" w:hint="eastAsia"/>
          <w:kern w:val="0"/>
          <w:szCs w:val="20"/>
        </w:rPr>
        <w:t>天津交通职业学院、漳州职业技术学院、贵州交通职业大学、深圳职业技术大学、台州科技职业学院、贵州轻工职业大学、贵州财经职业学院、柳州职业</w:t>
      </w:r>
      <w:r>
        <w:rPr>
          <w:rFonts w:ascii="宋体" w:hAnsi="Times New Roman" w:hint="eastAsia"/>
          <w:color w:val="191919"/>
          <w:kern w:val="0"/>
          <w:szCs w:val="20"/>
        </w:rPr>
        <w:t>技术大学、江苏建筑职业技术学院、南宁师范大学、宁波职业技术大学、重庆城市管理职业学院、中国条码技术与应用协会、百世物流科技（中国）有限公司、四川交通职业技术学院、浙江经济职业技术学院、广西物资学校、南宁市第六职业技术学校、柳州市第二职业技术学校、广西标准化协会、江苏省现代物流协会、珠海万纬物流发展有限公司、广东中通云仓科技有限公司、广西五洲金桥农产品有限公司、百世环球物流科技印尼有限公司、百世越南快递有限公司。</w:t>
      </w:r>
    </w:p>
    <w:p w14:paraId="7A610013" w14:textId="77777777" w:rsidR="00306B65" w:rsidRDefault="00000000">
      <w:pPr>
        <w:widowControl/>
        <w:autoSpaceDE w:val="0"/>
        <w:autoSpaceDN w:val="0"/>
        <w:adjustRightInd/>
        <w:spacing w:line="240" w:lineRule="auto"/>
        <w:ind w:firstLineChars="200" w:firstLine="420"/>
        <w:rPr>
          <w:rFonts w:ascii="宋体" w:hAnsi="Times New Roman"/>
          <w:color w:val="191919"/>
          <w:kern w:val="0"/>
          <w:szCs w:val="20"/>
        </w:rPr>
      </w:pPr>
      <w:r>
        <w:rPr>
          <w:rFonts w:ascii="宋体" w:hAnsi="Times New Roman" w:hint="eastAsia"/>
          <w:color w:val="191919"/>
          <w:kern w:val="0"/>
          <w:szCs w:val="20"/>
        </w:rPr>
        <w:t>本文件主要起草人：吴砚峰、赵明凤、唐美、杨欣、王晓阔、邱春龙、王玉玺、胡延华、高岩、梁鹏飞、尚书山、陈艺璇、戴璐、张玥、王慧、薛文、王传彬、谢振友、汪德荣、赵莺燕、邱云、田金禄、魏永强、余思、周洁、冯露、张宇、谢宏昭、孙雷、黄智鑫、苏航、张豪、何祯贞、李冬、李松雨。</w:t>
      </w:r>
    </w:p>
    <w:p w14:paraId="764CE025" w14:textId="77777777" w:rsidR="00306B65" w:rsidRDefault="00306B65">
      <w:pPr>
        <w:pStyle w:val="afffffb"/>
        <w:spacing w:line="360" w:lineRule="auto"/>
      </w:pPr>
    </w:p>
    <w:p w14:paraId="7E3FE665" w14:textId="77777777" w:rsidR="00306B65" w:rsidRDefault="00306B65">
      <w:pPr>
        <w:pStyle w:val="afffffb"/>
        <w:spacing w:line="360" w:lineRule="auto"/>
      </w:pPr>
    </w:p>
    <w:p w14:paraId="7476B3BD" w14:textId="77777777" w:rsidR="00306B65" w:rsidRDefault="00306B65">
      <w:pPr>
        <w:pStyle w:val="afffffb"/>
        <w:spacing w:line="360" w:lineRule="auto"/>
        <w:sectPr w:rsidR="00306B65" w:rsidSect="006F6481">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Start w:id="73" w:name="OLE_LINK4" w:displacedByCustomXml="next"/>
    <w:bookmarkEnd w:id="73" w:displacedByCustomXml="next"/>
    <w:bookmarkEnd w:id="71" w:displacedByCustomXml="next"/>
    <w:bookmarkStart w:id="74" w:name="NEW_STAND_NAME" w:displacedByCustomXml="next"/>
    <w:bookmarkStart w:id="75" w:name="BookMark4" w:displacedByCustomXml="next"/>
    <w:sdt>
      <w:sdtPr>
        <w:tag w:val="NEW_STAND_NAME"/>
        <w:id w:val="595910757"/>
        <w:lock w:val="sdtLocked"/>
        <w:placeholder>
          <w:docPart w:val="75C35BC2E3504EA4B8286112DFE2D81B"/>
        </w:placeholder>
      </w:sdtPr>
      <w:sdtContent>
        <w:p w14:paraId="08DA4E07" w14:textId="77777777" w:rsidR="00306B65" w:rsidRDefault="00000000">
          <w:pPr>
            <w:pStyle w:val="afffffffffe"/>
            <w:spacing w:beforeLines="1" w:before="2" w:afterLines="1" w:after="2"/>
            <w:rPr>
              <w:rFonts w:hint="eastAsia"/>
            </w:rPr>
          </w:pPr>
          <w:r>
            <w:rPr>
              <w:rFonts w:hint="eastAsia"/>
            </w:rPr>
            <w:t>面向东盟跨境物流现代学徒制课程设计规范</w:t>
          </w:r>
        </w:p>
      </w:sdtContent>
    </w:sdt>
    <w:p w14:paraId="39F01977" w14:textId="77777777" w:rsidR="00306B65" w:rsidRDefault="00000000">
      <w:pPr>
        <w:pStyle w:val="affc"/>
        <w:spacing w:line="360" w:lineRule="auto"/>
      </w:pPr>
      <w:bookmarkStart w:id="76" w:name="_Toc195107857"/>
      <w:bookmarkStart w:id="77" w:name="_Toc26718930"/>
      <w:bookmarkStart w:id="78" w:name="_Toc26648465"/>
      <w:bookmarkStart w:id="79" w:name="_Toc26986771"/>
      <w:bookmarkStart w:id="80" w:name="_Toc226541517"/>
      <w:bookmarkStart w:id="81" w:name="_Toc202456315"/>
      <w:bookmarkStart w:id="82" w:name="_Toc177753038"/>
      <w:bookmarkStart w:id="83" w:name="_Toc177753316"/>
      <w:bookmarkStart w:id="84" w:name="_Toc207739390"/>
      <w:bookmarkStart w:id="85" w:name="_Toc220346980"/>
      <w:bookmarkStart w:id="86" w:name="_Toc225239210"/>
      <w:bookmarkStart w:id="87" w:name="_Toc24884218"/>
      <w:bookmarkStart w:id="88" w:name="_Toc26986530"/>
      <w:bookmarkStart w:id="89" w:name="_Toc97192964"/>
      <w:bookmarkStart w:id="90" w:name="_Toc177767905"/>
      <w:bookmarkStart w:id="91" w:name="_Toc202522897"/>
      <w:bookmarkStart w:id="92" w:name="_Toc226478826"/>
      <w:bookmarkStart w:id="93" w:name="_Toc225186889"/>
      <w:bookmarkStart w:id="94" w:name="_Toc226542428"/>
      <w:bookmarkStart w:id="95" w:name="_Toc207902107"/>
      <w:bookmarkStart w:id="96" w:name="_Toc226622181"/>
      <w:bookmarkStart w:id="97" w:name="_Toc196300087"/>
      <w:bookmarkStart w:id="98" w:name="_Toc231487706"/>
      <w:bookmarkStart w:id="99" w:name="_Toc218848262"/>
      <w:bookmarkStart w:id="100" w:name="_Toc196300096"/>
      <w:bookmarkStart w:id="101" w:name="_Toc219989133"/>
      <w:bookmarkStart w:id="102" w:name="_Toc199952074"/>
      <w:bookmarkStart w:id="103" w:name="_Toc196300162"/>
      <w:bookmarkStart w:id="104" w:name="_Toc196300112"/>
      <w:bookmarkStart w:id="105" w:name="_Toc233279221"/>
      <w:bookmarkStart w:id="106" w:name="_Toc227772928"/>
      <w:bookmarkStart w:id="107" w:name="_Toc207806234"/>
      <w:bookmarkStart w:id="108" w:name="_Toc220346544"/>
      <w:bookmarkStart w:id="109" w:name="_Toc177770695"/>
      <w:bookmarkStart w:id="110" w:name="_Toc177740898"/>
      <w:bookmarkStart w:id="111" w:name="_Toc220592730"/>
      <w:bookmarkStart w:id="112" w:name="_Toc209600463"/>
      <w:bookmarkStart w:id="113" w:name="_Toc24884211"/>
      <w:bookmarkStart w:id="114" w:name="_Toc191661869"/>
      <w:bookmarkStart w:id="115" w:name="_Toc17233325"/>
      <w:bookmarkStart w:id="116" w:name="_Toc226131531"/>
      <w:bookmarkStart w:id="117" w:name="_Toc208408633"/>
      <w:bookmarkStart w:id="118" w:name="_Toc219966805"/>
      <w:bookmarkStart w:id="119" w:name="_Toc232005719"/>
      <w:bookmarkStart w:id="120" w:name="_Toc196300104"/>
      <w:bookmarkStart w:id="121" w:name="_Toc201831085"/>
      <w:bookmarkStart w:id="122" w:name="_Toc17233333"/>
      <w:bookmarkStart w:id="123" w:name="_Toc207739420"/>
      <w:bookmarkStart w:id="124" w:name="_Toc226131515"/>
      <w:bookmarkStart w:id="125" w:name="_Toc177767751"/>
      <w:bookmarkStart w:id="126" w:name="_Toc177714198"/>
      <w:bookmarkStart w:id="127" w:name="_Toc225276438"/>
      <w:bookmarkStart w:id="128" w:name="_Toc220594711"/>
      <w:bookmarkStart w:id="129" w:name="_Toc201952657"/>
      <w:bookmarkStart w:id="130" w:name="_Toc218871648"/>
      <w:bookmarkStart w:id="131" w:name="_Toc195108015"/>
      <w:bookmarkStart w:id="132" w:name="_Toc177770672"/>
      <w:bookmarkStart w:id="133" w:name="_Toc233298292"/>
      <w:bookmarkStart w:id="134" w:name="_Toc233396962"/>
      <w:bookmarkStart w:id="135" w:name="_Toc233397496"/>
      <w:bookmarkEnd w:id="74"/>
      <w:r>
        <w:rPr>
          <w:rFonts w:hint="eastAsia"/>
        </w:rPr>
        <w:t>范围</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B0DC98A" w14:textId="77777777" w:rsidR="00306B65" w:rsidRDefault="00000000">
      <w:pPr>
        <w:pStyle w:val="afffffb"/>
        <w:rPr>
          <w:color w:val="000000" w:themeColor="text1"/>
        </w:rPr>
      </w:pPr>
      <w:bookmarkStart w:id="136" w:name="_Toc26648466"/>
      <w:bookmarkStart w:id="137" w:name="_Toc17233326"/>
      <w:bookmarkStart w:id="138" w:name="_Toc24884212"/>
      <w:bookmarkStart w:id="139" w:name="_Toc24884219"/>
      <w:bookmarkStart w:id="140" w:name="_Toc17233334"/>
      <w:r>
        <w:rPr>
          <w:rFonts w:hint="eastAsia"/>
        </w:rPr>
        <w:t>本</w:t>
      </w:r>
      <w:r>
        <w:rPr>
          <w:rFonts w:hint="eastAsia"/>
          <w:color w:val="000000" w:themeColor="text1"/>
        </w:rPr>
        <w:t>文件规定了面向东盟跨境物流现代学徒制课程设计的基本要求、课程目标体系、课程内容设计、课程教学实施以及课程评价与改进的要求。</w:t>
      </w:r>
    </w:p>
    <w:p w14:paraId="6AF98EC5" w14:textId="77777777" w:rsidR="00306B65" w:rsidRDefault="00000000">
      <w:pPr>
        <w:pStyle w:val="afffffb"/>
        <w:rPr>
          <w:color w:val="FFC000"/>
        </w:rPr>
      </w:pPr>
      <w:r>
        <w:rPr>
          <w:rFonts w:hint="eastAsia"/>
          <w:color w:val="000000" w:themeColor="text1"/>
        </w:rPr>
        <w:t>本文件适用于面向东盟跨境物流现代学徒制的课程设计</w:t>
      </w:r>
      <w:r>
        <w:rPr>
          <w:rFonts w:hint="eastAsia"/>
        </w:rPr>
        <w:t>。</w:t>
      </w:r>
    </w:p>
    <w:p w14:paraId="02E6FB07" w14:textId="77777777" w:rsidR="00306B65" w:rsidRDefault="00000000">
      <w:pPr>
        <w:pStyle w:val="affc"/>
        <w:spacing w:line="360" w:lineRule="auto"/>
      </w:pPr>
      <w:bookmarkStart w:id="141" w:name="_Toc232005720"/>
      <w:bookmarkStart w:id="142" w:name="_Toc233279222"/>
      <w:bookmarkStart w:id="143" w:name="_Toc231487707"/>
      <w:bookmarkStart w:id="144" w:name="_Toc233298293"/>
      <w:bookmarkStart w:id="145" w:name="_Toc233396963"/>
      <w:bookmarkStart w:id="146" w:name="_Toc233397497"/>
      <w:bookmarkStart w:id="147" w:name="_Toc225186890"/>
      <w:bookmarkStart w:id="148" w:name="_Toc177770696"/>
      <w:bookmarkStart w:id="149" w:name="_Toc195107858"/>
      <w:bookmarkStart w:id="150" w:name="_Toc177740899"/>
      <w:bookmarkStart w:id="151" w:name="_Toc195108016"/>
      <w:bookmarkStart w:id="152" w:name="_Toc207806235"/>
      <w:bookmarkStart w:id="153" w:name="_Toc219989134"/>
      <w:bookmarkStart w:id="154" w:name="_Toc177767752"/>
      <w:bookmarkStart w:id="155" w:name="_Toc220594712"/>
      <w:bookmarkStart w:id="156" w:name="_Toc177714199"/>
      <w:bookmarkStart w:id="157" w:name="_Toc196300113"/>
      <w:bookmarkStart w:id="158" w:name="_Toc177753039"/>
      <w:bookmarkStart w:id="159" w:name="_Toc208408634"/>
      <w:bookmarkStart w:id="160" w:name="_Toc177767906"/>
      <w:bookmarkStart w:id="161" w:name="_Toc196300105"/>
      <w:bookmarkStart w:id="162" w:name="_Toc218871649"/>
      <w:bookmarkStart w:id="163" w:name="_Toc202522898"/>
      <w:bookmarkStart w:id="164" w:name="_Toc26718931"/>
      <w:bookmarkStart w:id="165" w:name="_Toc26986531"/>
      <w:bookmarkStart w:id="166" w:name="_Toc218848263"/>
      <w:bookmarkStart w:id="167" w:name="_Toc227772929"/>
      <w:bookmarkStart w:id="168" w:name="_Toc225276439"/>
      <w:bookmarkStart w:id="169" w:name="_Toc177770673"/>
      <w:bookmarkStart w:id="170" w:name="_Toc196300088"/>
      <w:bookmarkStart w:id="171" w:name="_Toc26986772"/>
      <w:bookmarkStart w:id="172" w:name="_Toc220346981"/>
      <w:bookmarkStart w:id="173" w:name="_Toc226478827"/>
      <w:bookmarkStart w:id="174" w:name="_Toc191661870"/>
      <w:bookmarkStart w:id="175" w:name="_Toc226131532"/>
      <w:bookmarkStart w:id="176" w:name="_Toc196300163"/>
      <w:bookmarkStart w:id="177" w:name="_Toc201952658"/>
      <w:bookmarkStart w:id="178" w:name="_Toc226622182"/>
      <w:bookmarkStart w:id="179" w:name="_Toc220346545"/>
      <w:bookmarkStart w:id="180" w:name="_Toc220592731"/>
      <w:bookmarkStart w:id="181" w:name="_Toc207902108"/>
      <w:bookmarkStart w:id="182" w:name="_Toc201831086"/>
      <w:bookmarkStart w:id="183" w:name="_Toc209600464"/>
      <w:bookmarkStart w:id="184" w:name="_Toc226131516"/>
      <w:bookmarkStart w:id="185" w:name="_Toc226542429"/>
      <w:bookmarkStart w:id="186" w:name="_Toc202456316"/>
      <w:bookmarkStart w:id="187" w:name="_Toc177753317"/>
      <w:bookmarkStart w:id="188" w:name="_Toc207739391"/>
      <w:bookmarkStart w:id="189" w:name="_Toc97192965"/>
      <w:bookmarkStart w:id="190" w:name="_Toc207739421"/>
      <w:bookmarkStart w:id="191" w:name="_Toc199952075"/>
      <w:bookmarkStart w:id="192" w:name="_Toc225239211"/>
      <w:bookmarkStart w:id="193" w:name="_Toc219966806"/>
      <w:bookmarkStart w:id="194" w:name="_Toc196300097"/>
      <w:bookmarkStart w:id="195" w:name="_Toc226541518"/>
      <w:r>
        <w:rPr>
          <w:rFonts w:hint="eastAsia"/>
        </w:rPr>
        <w:t>规范性引用文件</w:t>
      </w:r>
      <w:bookmarkEnd w:id="141"/>
      <w:bookmarkEnd w:id="142"/>
      <w:bookmarkEnd w:id="143"/>
      <w:bookmarkEnd w:id="144"/>
      <w:bookmarkEnd w:id="145"/>
      <w:bookmarkEnd w:id="146"/>
    </w:p>
    <w:sdt>
      <w:sdtPr>
        <w:rPr>
          <w:rFonts w:hint="eastAsia"/>
        </w:rPr>
        <w:id w:val="715848253"/>
        <w:placeholder>
          <w:docPart w:val="8DC85B0E5553407E8305E8CC43D6988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238FEE7" w14:textId="77777777" w:rsidR="00306B65" w:rsidRDefault="00000000">
          <w:pPr>
            <w:pStyle w:val="afffffb"/>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97C914" w14:textId="77777777" w:rsidR="00306B65" w:rsidRDefault="00000000">
      <w:pPr>
        <w:pStyle w:val="afffffb"/>
      </w:pPr>
      <w:r>
        <w:rPr>
          <w:rFonts w:hint="eastAsia"/>
        </w:rPr>
        <w:t>T/GXAS 312  现代物流管理专业  现代学徒制企业导师专业能力要求</w:t>
      </w:r>
    </w:p>
    <w:p w14:paraId="4D09B0B3" w14:textId="77777777" w:rsidR="00306B65" w:rsidRDefault="00000000">
      <w:pPr>
        <w:pStyle w:val="afffffb"/>
      </w:pPr>
      <w:r>
        <w:rPr>
          <w:rFonts w:hint="eastAsia"/>
        </w:rPr>
        <w:t>T/GXAS 313  现代物流管理专业  现代学徒制学校导师专业能力要求</w:t>
      </w:r>
    </w:p>
    <w:p w14:paraId="07CC91DB" w14:textId="77777777" w:rsidR="00306B65" w:rsidRDefault="00000000">
      <w:pPr>
        <w:pStyle w:val="afffffb"/>
      </w:pPr>
      <w:r>
        <w:rPr>
          <w:rFonts w:hint="eastAsia"/>
        </w:rPr>
        <w:t>T/GXAS 314  现代物流管理专业  现代学徒制学徒准入规范</w:t>
      </w:r>
    </w:p>
    <w:p w14:paraId="4E043555" w14:textId="77777777" w:rsidR="00306B65" w:rsidRDefault="00000000">
      <w:pPr>
        <w:pStyle w:val="afffffb"/>
      </w:pPr>
      <w:r>
        <w:rPr>
          <w:rFonts w:hint="eastAsia"/>
        </w:rPr>
        <w:t>T/GXAS 315  现代物流管理专业  现代学徒制学徒出师要求</w:t>
      </w:r>
    </w:p>
    <w:p w14:paraId="127ECF41" w14:textId="77777777" w:rsidR="00306B65" w:rsidRDefault="00000000">
      <w:pPr>
        <w:pStyle w:val="afffffb"/>
      </w:pPr>
      <w:r>
        <w:rPr>
          <w:rFonts w:hint="eastAsia"/>
        </w:rPr>
        <w:t>T/GXAS 316  现代物流管理专业  现代学徒制合作企业等级划分</w:t>
      </w:r>
    </w:p>
    <w:p w14:paraId="25E1AE22" w14:textId="77777777" w:rsidR="00306B65" w:rsidRDefault="00000000">
      <w:pPr>
        <w:pStyle w:val="afffffb"/>
      </w:pPr>
      <w:r>
        <w:rPr>
          <w:rFonts w:hint="eastAsia"/>
        </w:rPr>
        <w:t>T/GXAS XXXX  面向东盟跨境物流现代学徒制校企双元人才评价规范</w:t>
      </w:r>
    </w:p>
    <w:p w14:paraId="5DE206B2" w14:textId="77777777" w:rsidR="00306B65" w:rsidRDefault="00000000">
      <w:pPr>
        <w:pStyle w:val="afffffb"/>
      </w:pPr>
      <w:r>
        <w:rPr>
          <w:rFonts w:hint="eastAsia"/>
        </w:rPr>
        <w:t>T/GXAS XXXX  跨境物流企业现代学徒制实习岗位操作规范</w:t>
      </w:r>
    </w:p>
    <w:p w14:paraId="4327CB48" w14:textId="77777777" w:rsidR="00306B65" w:rsidRDefault="00000000">
      <w:pPr>
        <w:pStyle w:val="affc"/>
        <w:spacing w:line="360" w:lineRule="auto"/>
      </w:pPr>
      <w:bookmarkStart w:id="196" w:name="_Toc233298294"/>
      <w:bookmarkStart w:id="197" w:name="_Toc233279223"/>
      <w:bookmarkStart w:id="198" w:name="_Toc231487708"/>
      <w:bookmarkStart w:id="199" w:name="_Toc232005721"/>
      <w:bookmarkStart w:id="200" w:name="_Toc233396964"/>
      <w:bookmarkStart w:id="201" w:name="_Toc233397498"/>
      <w:bookmarkStart w:id="202" w:name="_Toc97192966"/>
      <w:bookmarkStart w:id="203" w:name="_Toc177714200"/>
      <w:bookmarkStart w:id="204" w:name="_Toc177770697"/>
      <w:bookmarkStart w:id="205" w:name="_Toc201952659"/>
      <w:bookmarkStart w:id="206" w:name="_Toc207739422"/>
      <w:bookmarkStart w:id="207" w:name="_Toc226542430"/>
      <w:bookmarkStart w:id="208" w:name="_Toc196300164"/>
      <w:bookmarkStart w:id="209" w:name="_Toc220346546"/>
      <w:bookmarkStart w:id="210" w:name="_Toc177740900"/>
      <w:bookmarkStart w:id="211" w:name="_Toc226131533"/>
      <w:bookmarkStart w:id="212" w:name="_Toc177753040"/>
      <w:bookmarkStart w:id="213" w:name="_Toc199952076"/>
      <w:bookmarkStart w:id="214" w:name="_Toc202522899"/>
      <w:bookmarkStart w:id="215" w:name="_Toc220346982"/>
      <w:bookmarkStart w:id="216" w:name="_Toc220594713"/>
      <w:bookmarkStart w:id="217" w:name="_Toc177767753"/>
      <w:bookmarkStart w:id="218" w:name="_Toc201831087"/>
      <w:bookmarkStart w:id="219" w:name="_Toc195108017"/>
      <w:bookmarkStart w:id="220" w:name="_Toc226131517"/>
      <w:bookmarkStart w:id="221" w:name="_Toc226478828"/>
      <w:bookmarkStart w:id="222" w:name="_Toc208408635"/>
      <w:bookmarkStart w:id="223" w:name="_Toc177753318"/>
      <w:bookmarkStart w:id="224" w:name="_Toc191661871"/>
      <w:bookmarkStart w:id="225" w:name="_Toc177767907"/>
      <w:bookmarkStart w:id="226" w:name="_Toc219966807"/>
      <w:bookmarkStart w:id="227" w:name="_Toc196300106"/>
      <w:bookmarkStart w:id="228" w:name="_Toc226541519"/>
      <w:bookmarkStart w:id="229" w:name="_Toc225276440"/>
      <w:bookmarkStart w:id="230" w:name="_Toc207739392"/>
      <w:bookmarkStart w:id="231" w:name="_Toc196300114"/>
      <w:bookmarkStart w:id="232" w:name="_Toc209600465"/>
      <w:bookmarkStart w:id="233" w:name="_Toc225239212"/>
      <w:bookmarkStart w:id="234" w:name="_Toc177770674"/>
      <w:bookmarkStart w:id="235" w:name="_Toc195107859"/>
      <w:bookmarkStart w:id="236" w:name="_Toc218848264"/>
      <w:bookmarkStart w:id="237" w:name="_Toc220592732"/>
      <w:bookmarkStart w:id="238" w:name="_Toc218871650"/>
      <w:bookmarkStart w:id="239" w:name="_Toc202456317"/>
      <w:bookmarkStart w:id="240" w:name="_Toc225186891"/>
      <w:bookmarkStart w:id="241" w:name="_Toc207902109"/>
      <w:bookmarkStart w:id="242" w:name="_Toc207806236"/>
      <w:bookmarkStart w:id="243" w:name="_Toc227772930"/>
      <w:bookmarkStart w:id="244" w:name="_Toc226622183"/>
      <w:bookmarkStart w:id="245" w:name="_Toc196300098"/>
      <w:bookmarkStart w:id="246" w:name="_Toc196300089"/>
      <w:bookmarkStart w:id="247" w:name="_Toc219989135"/>
      <w:bookmarkEnd w:id="136"/>
      <w:bookmarkEnd w:id="137"/>
      <w:bookmarkEnd w:id="138"/>
      <w:bookmarkEnd w:id="139"/>
      <w:bookmarkEnd w:id="140"/>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Pr>
          <w:rFonts w:hint="eastAsia"/>
        </w:rPr>
        <w:t>术语和定义</w:t>
      </w:r>
      <w:bookmarkEnd w:id="196"/>
      <w:bookmarkEnd w:id="197"/>
      <w:bookmarkEnd w:id="198"/>
      <w:bookmarkEnd w:id="199"/>
      <w:bookmarkEnd w:id="200"/>
      <w:bookmarkEnd w:id="201"/>
    </w:p>
    <w:sdt>
      <w:sdtPr>
        <w:id w:val="-1909835108"/>
        <w:placeholder>
          <w:docPart w:val="50090C00CE3E41FC979EF3DC7F98B5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8AE6338" w14:textId="77777777" w:rsidR="00306B65" w:rsidRDefault="00000000">
          <w:pPr>
            <w:pStyle w:val="afffffb"/>
          </w:pPr>
          <w:r>
            <w:rPr>
              <w:rFonts w:hint="eastAsia"/>
            </w:rPr>
            <w:t>T/GXAS 312～</w:t>
          </w:r>
          <w:r>
            <w:t>T/GXAS</w:t>
          </w:r>
          <w:r>
            <w:rPr>
              <w:rFonts w:hint="eastAsia"/>
            </w:rPr>
            <w:t xml:space="preserve"> 316</w:t>
          </w:r>
          <w:r>
            <w:t>界定的以及下列术语和定义适用于本文件。</w:t>
          </w:r>
        </w:p>
      </w:sdtContent>
    </w:sdt>
    <w:p w14:paraId="052141ED" w14:textId="77777777" w:rsidR="00306B65" w:rsidRDefault="00000000">
      <w:pPr>
        <w:pStyle w:val="affc"/>
      </w:pPr>
      <w:bookmarkStart w:id="248" w:name="_Toc227772931"/>
      <w:bookmarkStart w:id="249" w:name="_Toc226541520"/>
      <w:bookmarkStart w:id="250" w:name="_Toc226542431"/>
      <w:bookmarkStart w:id="251" w:name="_Toc233298295"/>
      <w:bookmarkStart w:id="252" w:name="_Toc232005722"/>
      <w:bookmarkStart w:id="253" w:name="_Toc226622184"/>
      <w:bookmarkStart w:id="254" w:name="_Toc231487709"/>
      <w:bookmarkStart w:id="255" w:name="_Toc233279224"/>
      <w:bookmarkStart w:id="256" w:name="_Toc233396965"/>
      <w:bookmarkStart w:id="257" w:name="_Toc233397499"/>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hint="eastAsia"/>
        </w:rPr>
        <w:t>基本</w:t>
      </w:r>
      <w:r>
        <w:t>要求</w:t>
      </w:r>
      <w:bookmarkEnd w:id="248"/>
      <w:bookmarkEnd w:id="249"/>
      <w:bookmarkEnd w:id="250"/>
      <w:bookmarkEnd w:id="251"/>
      <w:bookmarkEnd w:id="252"/>
      <w:bookmarkEnd w:id="253"/>
      <w:bookmarkEnd w:id="254"/>
      <w:bookmarkEnd w:id="255"/>
      <w:bookmarkEnd w:id="256"/>
      <w:bookmarkEnd w:id="257"/>
    </w:p>
    <w:p w14:paraId="67EAC7C2" w14:textId="77777777" w:rsidR="00306B65" w:rsidRDefault="00000000">
      <w:pPr>
        <w:pStyle w:val="afffffffff4"/>
      </w:pPr>
      <w:r>
        <w:t>课程设计</w:t>
      </w:r>
      <w:r>
        <w:rPr>
          <w:rFonts w:hint="eastAsia"/>
        </w:rPr>
        <w:t>应</w:t>
      </w:r>
      <w:r>
        <w:t>以</w:t>
      </w:r>
      <w:r>
        <w:rPr>
          <w:rFonts w:hint="eastAsia"/>
        </w:rPr>
        <w:t>区域全面经济伙伴关系协定（</w:t>
      </w:r>
      <w:r>
        <w:t>RCEP</w:t>
      </w:r>
      <w:r>
        <w:rPr>
          <w:rFonts w:hint="eastAsia"/>
        </w:rPr>
        <w:t>）</w:t>
      </w:r>
      <w:r>
        <w:t>框架下中国-东盟物流一体化发展需求为核心，紧扣东盟跨境物流企业岗位能力要求，推动人才培养与东盟跨境物流产业链精准对接，适配东盟数字经济框架协议（DEFA）及绿色物流发展趋势。</w:t>
      </w:r>
    </w:p>
    <w:p w14:paraId="34FE5331" w14:textId="77777777" w:rsidR="00306B65" w:rsidRDefault="00000000">
      <w:pPr>
        <w:pStyle w:val="afffffffff4"/>
      </w:pPr>
      <w:r>
        <w:t>课程设计应实现理论与实践深度融合，总学时和学分设置应符合现行国家高等职业教育专业人才培养方案的相关要求，实践</w:t>
      </w:r>
      <w:proofErr w:type="gramStart"/>
      <w:r>
        <w:t>教学占</w:t>
      </w:r>
      <w:proofErr w:type="gramEnd"/>
      <w:r>
        <w:t>比不低于50％；课程内容中企业真实案例占比不低于70％，融入不少于30个企业</w:t>
      </w:r>
      <w:proofErr w:type="gramStart"/>
      <w:r>
        <w:t>真实业务</w:t>
      </w:r>
      <w:proofErr w:type="gramEnd"/>
      <w:r>
        <w:t>案例和20个双语业务单证。</w:t>
      </w:r>
    </w:p>
    <w:p w14:paraId="1BCA3FFE" w14:textId="77777777" w:rsidR="00306B65" w:rsidRDefault="00000000">
      <w:pPr>
        <w:pStyle w:val="affc"/>
      </w:pPr>
      <w:bookmarkStart w:id="258" w:name="_Toc226542435"/>
      <w:bookmarkStart w:id="259" w:name="_Toc227772932"/>
      <w:bookmarkStart w:id="260" w:name="_Toc226622185"/>
      <w:bookmarkStart w:id="261" w:name="_Toc231487710"/>
      <w:bookmarkStart w:id="262" w:name="_Toc232005723"/>
      <w:bookmarkStart w:id="263" w:name="_Toc233279225"/>
      <w:bookmarkStart w:id="264" w:name="_Toc233298296"/>
      <w:bookmarkStart w:id="265" w:name="_Toc226541524"/>
      <w:bookmarkStart w:id="266" w:name="_Toc233396966"/>
      <w:bookmarkStart w:id="267" w:name="_Toc233397500"/>
      <w:r>
        <w:rPr>
          <w:rFonts w:hint="eastAsia"/>
        </w:rPr>
        <w:t>课程目标体系</w:t>
      </w:r>
      <w:bookmarkEnd w:id="258"/>
      <w:bookmarkEnd w:id="259"/>
      <w:bookmarkEnd w:id="260"/>
      <w:bookmarkEnd w:id="261"/>
      <w:bookmarkEnd w:id="262"/>
      <w:bookmarkEnd w:id="263"/>
      <w:bookmarkEnd w:id="264"/>
      <w:bookmarkEnd w:id="265"/>
      <w:bookmarkEnd w:id="266"/>
      <w:bookmarkEnd w:id="267"/>
    </w:p>
    <w:p w14:paraId="3905A7CD" w14:textId="77777777" w:rsidR="00306B65" w:rsidRDefault="00000000">
      <w:pPr>
        <w:pStyle w:val="affd"/>
      </w:pPr>
      <w:bookmarkStart w:id="268" w:name="_Toc226541525"/>
      <w:bookmarkStart w:id="269" w:name="_Toc226542436"/>
      <w:r>
        <w:t>总体培养目标</w:t>
      </w:r>
    </w:p>
    <w:p w14:paraId="2903239D" w14:textId="77777777" w:rsidR="00306B65" w:rsidRDefault="00000000">
      <w:pPr>
        <w:pStyle w:val="afffffb"/>
      </w:pPr>
      <w:r>
        <w:t>培养适配RCEP框架下东盟跨境物流产业需求，具备通用物流实操能力、东盟跨境</w:t>
      </w:r>
      <w:proofErr w:type="gramStart"/>
      <w:r>
        <w:t>物流专项</w:t>
      </w:r>
      <w:proofErr w:type="gramEnd"/>
      <w:r>
        <w:t>技能和跨文化沟通协作能力，拥有良好职业素养，能胜任东盟跨境物流典型岗位的高</w:t>
      </w:r>
      <w:r>
        <w:rPr>
          <w:rFonts w:hint="eastAsia"/>
        </w:rPr>
        <w:t>技能</w:t>
      </w:r>
      <w:r>
        <w:t>人才。</w:t>
      </w:r>
    </w:p>
    <w:p w14:paraId="787A0417" w14:textId="77777777" w:rsidR="00306B65" w:rsidRDefault="00000000">
      <w:pPr>
        <w:pStyle w:val="affd"/>
      </w:pPr>
      <w:r>
        <w:t>知识目标</w:t>
      </w:r>
    </w:p>
    <w:p w14:paraId="7BFBE030" w14:textId="77777777" w:rsidR="00306B65" w:rsidRDefault="00000000">
      <w:pPr>
        <w:pStyle w:val="afffffffff7"/>
      </w:pPr>
      <w:r>
        <w:t>掌握国际货运代理、保税仓储管理、供应链管理、物流信息系统操作等通用物流职业技能基础理论</w:t>
      </w:r>
      <w:r>
        <w:rPr>
          <w:rFonts w:hint="eastAsia"/>
        </w:rPr>
        <w:t>。</w:t>
      </w:r>
    </w:p>
    <w:p w14:paraId="08D478C4" w14:textId="77777777" w:rsidR="00306B65" w:rsidRDefault="00000000">
      <w:pPr>
        <w:pStyle w:val="afffffffff7"/>
      </w:pPr>
      <w:r>
        <w:t>熟知RCEP原产地规则、东盟跨境电商平台运营、东盟市场物流方案设计等东盟特定物流技能相关政策与理论</w:t>
      </w:r>
      <w:r>
        <w:rPr>
          <w:rFonts w:hint="eastAsia"/>
        </w:rPr>
        <w:t>。</w:t>
      </w:r>
    </w:p>
    <w:p w14:paraId="5A29BD43" w14:textId="77777777" w:rsidR="00306B65" w:rsidRDefault="00000000">
      <w:pPr>
        <w:pStyle w:val="afffffffff7"/>
      </w:pPr>
      <w:r>
        <w:t>掌握东盟小语种基础商务知识、各国文化礼仪、跨境物流相关法律法规等跨文化沟通协作所需的基础内容。</w:t>
      </w:r>
    </w:p>
    <w:p w14:paraId="0E4E86D0" w14:textId="77777777" w:rsidR="00306B65" w:rsidRDefault="00306B65">
      <w:pPr>
        <w:pStyle w:val="afffffffff7"/>
        <w:numPr>
          <w:ilvl w:val="0"/>
          <w:numId w:val="0"/>
        </w:numPr>
      </w:pPr>
    </w:p>
    <w:p w14:paraId="75969A5F" w14:textId="77777777" w:rsidR="00306B65" w:rsidRDefault="00000000">
      <w:pPr>
        <w:pStyle w:val="affd"/>
      </w:pPr>
      <w:r>
        <w:lastRenderedPageBreak/>
        <w:t>能力目标</w:t>
      </w:r>
    </w:p>
    <w:p w14:paraId="2DAD3349" w14:textId="77777777" w:rsidR="00306B65" w:rsidRDefault="00000000">
      <w:pPr>
        <w:pStyle w:val="afffffffff7"/>
      </w:pPr>
      <w:r>
        <w:t>具备国际货运代理、保税仓储管理、物流信息系统操作等通用物流实操能力</w:t>
      </w:r>
      <w:r>
        <w:rPr>
          <w:rFonts w:hint="eastAsia"/>
        </w:rPr>
        <w:t>。</w:t>
      </w:r>
    </w:p>
    <w:p w14:paraId="68954C43" w14:textId="77777777" w:rsidR="00306B65" w:rsidRDefault="00000000">
      <w:pPr>
        <w:pStyle w:val="afffffffff7"/>
      </w:pPr>
      <w:r>
        <w:t>能熟练运用RCEP原产地规则、操作东盟跨境电商平台、设计东盟特定市场物流方案</w:t>
      </w:r>
      <w:r>
        <w:rPr>
          <w:rFonts w:hint="eastAsia"/>
        </w:rPr>
        <w:t>。</w:t>
      </w:r>
    </w:p>
    <w:p w14:paraId="429B90E3" w14:textId="77777777" w:rsidR="00306B65" w:rsidRDefault="00000000">
      <w:pPr>
        <w:pStyle w:val="afffffffff7"/>
      </w:pPr>
      <w:r>
        <w:t>具备东盟小语种基础会话与函电阅读、跨文化商务沟通与团队协作能力。</w:t>
      </w:r>
    </w:p>
    <w:p w14:paraId="6512398B" w14:textId="77777777" w:rsidR="00306B65" w:rsidRDefault="00000000">
      <w:pPr>
        <w:pStyle w:val="afffffffff7"/>
      </w:pPr>
      <w:r>
        <w:t>能处理东盟跨境物流一线岗位实际问题，完成岗位核心工作任务</w:t>
      </w:r>
      <w:r>
        <w:rPr>
          <w:rFonts w:hint="eastAsia"/>
        </w:rPr>
        <w:t>。</w:t>
      </w:r>
    </w:p>
    <w:p w14:paraId="0736649D" w14:textId="77777777" w:rsidR="00306B65" w:rsidRDefault="00000000">
      <w:pPr>
        <w:pStyle w:val="affd"/>
      </w:pPr>
      <w:r>
        <w:t>素养目标</w:t>
      </w:r>
    </w:p>
    <w:p w14:paraId="4CBE89B7" w14:textId="77777777" w:rsidR="00306B65" w:rsidRDefault="00000000">
      <w:pPr>
        <w:pStyle w:val="afffffffff7"/>
      </w:pPr>
      <w:r>
        <w:t>恪守行业规范，具备诚信守法、精益求精的职业精神与合</w:t>
      </w:r>
      <w:proofErr w:type="gramStart"/>
      <w:r>
        <w:t>规风控</w:t>
      </w:r>
      <w:proofErr w:type="gramEnd"/>
      <w:r>
        <w:t>意识</w:t>
      </w:r>
      <w:r>
        <w:rPr>
          <w:rFonts w:hint="eastAsia"/>
        </w:rPr>
        <w:t>。</w:t>
      </w:r>
    </w:p>
    <w:p w14:paraId="44B6118A" w14:textId="77777777" w:rsidR="00306B65" w:rsidRDefault="00000000">
      <w:pPr>
        <w:pStyle w:val="afffffffff7"/>
      </w:pPr>
      <w:r>
        <w:t>熟知东盟各国文化禁忌、宗教信仰与商务礼仪，适配跨文化工作场景</w:t>
      </w:r>
      <w:r>
        <w:rPr>
          <w:rFonts w:hint="eastAsia"/>
        </w:rPr>
        <w:t>。</w:t>
      </w:r>
    </w:p>
    <w:p w14:paraId="17CBAFBB" w14:textId="77777777" w:rsidR="00306B65" w:rsidRDefault="00000000">
      <w:pPr>
        <w:pStyle w:val="afffffffff7"/>
      </w:pPr>
      <w:r>
        <w:t>掌握东盟跨境物流相关法律法规与贸易政策，能依法开展业务</w:t>
      </w:r>
      <w:r>
        <w:rPr>
          <w:rFonts w:hint="eastAsia"/>
        </w:rPr>
        <w:t>。</w:t>
      </w:r>
    </w:p>
    <w:p w14:paraId="7C214F2E" w14:textId="77777777" w:rsidR="00306B65" w:rsidRDefault="00000000">
      <w:pPr>
        <w:pStyle w:val="afffffffff7"/>
      </w:pPr>
      <w:r>
        <w:t>具备跨文化团队协作能力，能高效对接东盟合作伙伴、处理沟通冲突。</w:t>
      </w:r>
    </w:p>
    <w:p w14:paraId="24E78509" w14:textId="77777777" w:rsidR="00306B65" w:rsidRDefault="00000000">
      <w:pPr>
        <w:pStyle w:val="afffffffff7"/>
      </w:pPr>
      <w:r>
        <w:t>具备AI工具应用素养，能合理使用AI工具辅助跨境物流业务分析、多语种沟通与运营决策，理解AI输出的边界与局限性。</w:t>
      </w:r>
    </w:p>
    <w:p w14:paraId="60E75E58" w14:textId="77777777" w:rsidR="00306B65" w:rsidRDefault="00000000">
      <w:pPr>
        <w:pStyle w:val="afffffffff7"/>
      </w:pPr>
      <w:r>
        <w:t>具备数据伦理与AI安全意识，在数据采集、标注、模型训练与系统应用中遵守隐私保护与合</w:t>
      </w:r>
      <w:proofErr w:type="gramStart"/>
      <w:r>
        <w:t>规</w:t>
      </w:r>
      <w:proofErr w:type="gramEnd"/>
      <w:r>
        <w:t>要求，不滥用、</w:t>
      </w:r>
      <w:proofErr w:type="gramStart"/>
      <w:r>
        <w:t>不</w:t>
      </w:r>
      <w:proofErr w:type="gramEnd"/>
      <w:r>
        <w:t>误用AI技术。</w:t>
      </w:r>
    </w:p>
    <w:p w14:paraId="271B3907" w14:textId="77777777" w:rsidR="00306B65" w:rsidRDefault="00000000">
      <w:pPr>
        <w:pStyle w:val="affc"/>
      </w:pPr>
      <w:bookmarkStart w:id="270" w:name="_Toc227772933"/>
      <w:bookmarkStart w:id="271" w:name="_Toc226622186"/>
      <w:bookmarkStart w:id="272" w:name="_Toc233279226"/>
      <w:bookmarkStart w:id="273" w:name="_Toc233298297"/>
      <w:bookmarkStart w:id="274" w:name="_Toc231487711"/>
      <w:bookmarkStart w:id="275" w:name="_Toc232005724"/>
      <w:bookmarkStart w:id="276" w:name="_Toc233396967"/>
      <w:bookmarkStart w:id="277" w:name="_Toc233397501"/>
      <w:r>
        <w:rPr>
          <w:rFonts w:hint="eastAsia"/>
        </w:rPr>
        <w:t>课程内容设计</w:t>
      </w:r>
      <w:bookmarkEnd w:id="268"/>
      <w:bookmarkEnd w:id="269"/>
      <w:bookmarkEnd w:id="270"/>
      <w:bookmarkEnd w:id="271"/>
      <w:bookmarkEnd w:id="272"/>
      <w:bookmarkEnd w:id="273"/>
      <w:bookmarkEnd w:id="274"/>
      <w:bookmarkEnd w:id="275"/>
      <w:bookmarkEnd w:id="276"/>
      <w:bookmarkEnd w:id="277"/>
    </w:p>
    <w:p w14:paraId="5A6779F6" w14:textId="77777777" w:rsidR="00306B65" w:rsidRDefault="00000000">
      <w:pPr>
        <w:pStyle w:val="afffffffff4"/>
      </w:pPr>
      <w:r>
        <w:rPr>
          <w:rFonts w:hint="eastAsia"/>
        </w:rPr>
        <w:t>遵循“</w:t>
      </w:r>
      <w:r>
        <w:t>岗位导向、模块支撑</w:t>
      </w:r>
      <w:r>
        <w:rPr>
          <w:rFonts w:hint="eastAsia"/>
        </w:rPr>
        <w:t>”原则进行课程设计，</w:t>
      </w:r>
      <w:r>
        <w:t>六大典型岗位</w:t>
      </w:r>
      <w:r>
        <w:rPr>
          <w:rFonts w:hint="eastAsia"/>
        </w:rPr>
        <w:t>包括：跨境关务与单证岗、跨境运输组织岗、跨境仓储运营岗、跨境配送与末端履约岗、跨境物流数字化运营岗、跨境客户服务与商务岗，三种</w:t>
      </w:r>
      <w:r>
        <w:t>模块</w:t>
      </w:r>
      <w:r>
        <w:rPr>
          <w:rFonts w:hint="eastAsia"/>
        </w:rPr>
        <w:t>包括</w:t>
      </w:r>
      <w:r>
        <w:t>：</w:t>
      </w:r>
    </w:p>
    <w:p w14:paraId="01D6368A" w14:textId="47C43C1A" w:rsidR="00306B65" w:rsidRDefault="00000000">
      <w:pPr>
        <w:pStyle w:val="af2"/>
      </w:pPr>
      <w:r>
        <w:t>基础模块（</w:t>
      </w:r>
      <w:r w:rsidR="00006BF9">
        <w:rPr>
          <w:rFonts w:hint="eastAsia"/>
        </w:rPr>
        <w:t>宜</w:t>
      </w:r>
      <w:r>
        <w:t>占总课时20％～30％）：在</w:t>
      </w:r>
      <w:r w:rsidR="00006BF9">
        <w:rPr>
          <w:rFonts w:hint="eastAsia"/>
        </w:rPr>
        <w:t>“</w:t>
      </w:r>
      <w:r w:rsidR="00006BF9">
        <w:t>在校学习期</w:t>
      </w:r>
      <w:r w:rsidR="00006BF9">
        <w:rPr>
          <w:rFonts w:hint="eastAsia"/>
        </w:rPr>
        <w:t>”</w:t>
      </w:r>
      <w:r>
        <w:t>完成，以理论教学为主，构建学徒对东盟跨境物流行业的基本认知、规则意识与职业素养；</w:t>
      </w:r>
    </w:p>
    <w:p w14:paraId="11F6EFCD" w14:textId="7287898B" w:rsidR="00306B65" w:rsidRDefault="00000000">
      <w:pPr>
        <w:pStyle w:val="af2"/>
      </w:pPr>
      <w:r>
        <w:t>核心模块（</w:t>
      </w:r>
      <w:r w:rsidR="00006BF9">
        <w:rPr>
          <w:rFonts w:hint="eastAsia"/>
        </w:rPr>
        <w:t>宜</w:t>
      </w:r>
      <w:r>
        <w:t>占总课时50％～60％）：横跨</w:t>
      </w:r>
      <w:r w:rsidR="00006BF9">
        <w:rPr>
          <w:rFonts w:hint="eastAsia"/>
        </w:rPr>
        <w:t>“</w:t>
      </w:r>
      <w:r w:rsidR="00006BF9">
        <w:t>在校学习期</w:t>
      </w:r>
      <w:r w:rsidR="00006BF9">
        <w:rPr>
          <w:rFonts w:hint="eastAsia"/>
        </w:rPr>
        <w:t>”</w:t>
      </w:r>
      <w:r>
        <w:t>与</w:t>
      </w:r>
      <w:r w:rsidR="00006BF9">
        <w:rPr>
          <w:rFonts w:hint="eastAsia"/>
        </w:rPr>
        <w:t>“</w:t>
      </w:r>
      <w:r w:rsidR="00006BF9">
        <w:t>企业识岗期</w:t>
      </w:r>
      <w:r w:rsidR="00006BF9">
        <w:rPr>
          <w:rFonts w:hint="eastAsia"/>
        </w:rPr>
        <w:t>”</w:t>
      </w:r>
      <w:r>
        <w:t>，采用理实一体化教学，在校内完成理论教学与模拟实训，部分实操性课程</w:t>
      </w:r>
      <w:r w:rsidR="00006BF9">
        <w:rPr>
          <w:rFonts w:hint="eastAsia"/>
        </w:rPr>
        <w:t>，</w:t>
      </w:r>
      <w:r>
        <w:t>如</w:t>
      </w:r>
      <w:r w:rsidR="00006BF9" w:rsidRPr="00006BF9">
        <w:rPr>
          <w:rFonts w:hint="eastAsia"/>
        </w:rPr>
        <w:t>《跨境单证实操》《智能仓储系统（WMS）操作》</w:t>
      </w:r>
      <w:r w:rsidR="00006BF9">
        <w:rPr>
          <w:rFonts w:hint="eastAsia"/>
        </w:rPr>
        <w:t>等</w:t>
      </w:r>
      <w:r>
        <w:t>可在企业</w:t>
      </w:r>
      <w:proofErr w:type="gramStart"/>
      <w:r>
        <w:t>识岗期</w:t>
      </w:r>
      <w:proofErr w:type="gramEnd"/>
      <w:r>
        <w:t>进行现场教学；</w:t>
      </w:r>
    </w:p>
    <w:p w14:paraId="495A50A2" w14:textId="3FA9BC78" w:rsidR="00306B65" w:rsidRDefault="00000000">
      <w:pPr>
        <w:pStyle w:val="af2"/>
      </w:pPr>
      <w:r>
        <w:t>拓展模块（</w:t>
      </w:r>
      <w:r w:rsidR="00006BF9">
        <w:rPr>
          <w:rFonts w:hint="eastAsia"/>
        </w:rPr>
        <w:t>宜</w:t>
      </w:r>
      <w:r>
        <w:t>占总课时10％～20％）：融入</w:t>
      </w:r>
      <w:r w:rsidR="00006BF9">
        <w:rPr>
          <w:rFonts w:hint="eastAsia"/>
        </w:rPr>
        <w:t>“</w:t>
      </w:r>
      <w:r w:rsidR="00006BF9">
        <w:t>企业识岗期</w:t>
      </w:r>
      <w:r w:rsidR="00006BF9">
        <w:rPr>
          <w:rFonts w:hint="eastAsia"/>
        </w:rPr>
        <w:t>”</w:t>
      </w:r>
      <w:r>
        <w:t>与</w:t>
      </w:r>
      <w:r w:rsidR="00006BF9">
        <w:rPr>
          <w:rFonts w:hint="eastAsia"/>
        </w:rPr>
        <w:t>“</w:t>
      </w:r>
      <w:r w:rsidR="00006BF9">
        <w:t>跟岗实习期</w:t>
      </w:r>
      <w:r w:rsidR="00006BF9">
        <w:rPr>
          <w:rFonts w:hint="eastAsia"/>
        </w:rPr>
        <w:t>”</w:t>
      </w:r>
      <w:r>
        <w:t>，主要以企业内训、师傅带徒、实战项目等形式开展，不计</w:t>
      </w:r>
      <w:proofErr w:type="gramStart"/>
      <w:r>
        <w:t>入学校</w:t>
      </w:r>
      <w:proofErr w:type="gramEnd"/>
      <w:r>
        <w:t>理论学分，计为实践学分或企业学分</w:t>
      </w:r>
      <w:r w:rsidR="002A7A65">
        <w:rPr>
          <w:rFonts w:hint="eastAsia"/>
        </w:rPr>
        <w:t>；</w:t>
      </w:r>
    </w:p>
    <w:p w14:paraId="28D43A6F" w14:textId="77777777" w:rsidR="00306B65" w:rsidRDefault="00000000">
      <w:pPr>
        <w:pStyle w:val="af2"/>
      </w:pPr>
      <w:proofErr w:type="gramStart"/>
      <w:r>
        <w:t>跟岗实习期</w:t>
      </w:r>
      <w:proofErr w:type="gramEnd"/>
      <w:r>
        <w:t>和顶岗实习期不再安排传统课堂教学，学徒在真实岗位环境中通过实操训练完成拓展模块的学习任务和综合能力提升。</w:t>
      </w:r>
    </w:p>
    <w:p w14:paraId="70D27728" w14:textId="77777777" w:rsidR="00306B65" w:rsidRDefault="00000000">
      <w:pPr>
        <w:pStyle w:val="afffffffff4"/>
      </w:pPr>
      <w:r>
        <w:t>每</w:t>
      </w:r>
      <w:r>
        <w:rPr>
          <w:rFonts w:hint="eastAsia"/>
        </w:rPr>
        <w:t>种</w:t>
      </w:r>
      <w:r>
        <w:t>模块应包含知识要点、技能要点、典型案例、实操项目、评价标准、资源链接等要素，具体要求如下：</w:t>
      </w:r>
    </w:p>
    <w:p w14:paraId="55323AA2" w14:textId="77777777" w:rsidR="00306B65" w:rsidRDefault="00000000">
      <w:pPr>
        <w:pStyle w:val="af2"/>
      </w:pPr>
      <w:r>
        <w:t>知识要点：明确模块涉及的理论知识、专业知识与政策规则；</w:t>
      </w:r>
    </w:p>
    <w:p w14:paraId="0300317F" w14:textId="28FEF06C" w:rsidR="00306B65" w:rsidRDefault="00000000">
      <w:pPr>
        <w:pStyle w:val="af2"/>
      </w:pPr>
      <w:r>
        <w:t>技能要点：明确模块</w:t>
      </w:r>
      <w:r>
        <w:rPr>
          <w:rFonts w:hint="eastAsia"/>
        </w:rPr>
        <w:t>应</w:t>
      </w:r>
      <w:r>
        <w:t>掌握的实操技能与操作</w:t>
      </w:r>
      <w:r w:rsidR="002A7A65">
        <w:rPr>
          <w:rFonts w:hint="eastAsia"/>
        </w:rPr>
        <w:t>要求</w:t>
      </w:r>
      <w:r>
        <w:t>；</w:t>
      </w:r>
    </w:p>
    <w:p w14:paraId="3977840B" w14:textId="77777777" w:rsidR="00306B65" w:rsidRDefault="00000000">
      <w:pPr>
        <w:pStyle w:val="af2"/>
      </w:pPr>
      <w:r>
        <w:t>典型案例：融入不少于1个东盟跨境物流企业真实案例，分析案例中的问题与解决方法；</w:t>
      </w:r>
    </w:p>
    <w:p w14:paraId="39116899" w14:textId="77777777" w:rsidR="00306B65" w:rsidRDefault="00000000">
      <w:pPr>
        <w:pStyle w:val="af2"/>
      </w:pPr>
      <w:r>
        <w:t>实操项目：设计1～2个与岗位真实任务一致的实操项目，明确项目要求、步骤与成果形式；</w:t>
      </w:r>
    </w:p>
    <w:p w14:paraId="6BE694D0" w14:textId="77777777" w:rsidR="00306B65" w:rsidRDefault="00000000">
      <w:pPr>
        <w:pStyle w:val="af2"/>
      </w:pPr>
      <w:r>
        <w:t>评价标准：制定可量化、可操作的模块考核标准，明确考核指标与评分权重；</w:t>
      </w:r>
    </w:p>
    <w:p w14:paraId="07E7EA99" w14:textId="77777777" w:rsidR="00306B65" w:rsidRDefault="00000000">
      <w:pPr>
        <w:pStyle w:val="af2"/>
      </w:pPr>
      <w:r>
        <w:t>资源链接：提供不少于5个相关的教材、课件、视频、行业资料等学习资源。</w:t>
      </w:r>
    </w:p>
    <w:p w14:paraId="0D3C3D99" w14:textId="42E98FA6" w:rsidR="002A7A65" w:rsidRDefault="00000000" w:rsidP="002A7A65">
      <w:pPr>
        <w:pStyle w:val="afffffffff4"/>
      </w:pPr>
      <w:r>
        <w:t>根据</w:t>
      </w:r>
      <w:r>
        <w:rPr>
          <w:rFonts w:hint="eastAsia"/>
        </w:rPr>
        <w:t>企业提供的岗位及</w:t>
      </w:r>
      <w:r>
        <w:t>学徒选定的岗位</w:t>
      </w:r>
      <w:r>
        <w:rPr>
          <w:rFonts w:hint="eastAsia"/>
        </w:rPr>
        <w:t>，锁定表</w:t>
      </w:r>
      <w:r w:rsidR="002A7A65">
        <w:rPr>
          <w:rFonts w:hint="eastAsia"/>
        </w:rPr>
        <w:t>1</w:t>
      </w:r>
      <w:r>
        <w:rPr>
          <w:rFonts w:hint="eastAsia"/>
        </w:rPr>
        <w:t>对应的横行，根据实际情况开设对应或相似的课程</w:t>
      </w:r>
      <w:r>
        <w:t>。</w:t>
      </w:r>
    </w:p>
    <w:p w14:paraId="690196A8" w14:textId="77777777" w:rsidR="002A7A65" w:rsidRPr="002A7A65" w:rsidRDefault="002A7A65" w:rsidP="002A7A65">
      <w:pPr>
        <w:pStyle w:val="afffffb"/>
      </w:pPr>
    </w:p>
    <w:p w14:paraId="1BD82C85" w14:textId="77777777" w:rsidR="002A7A65" w:rsidRDefault="002A7A65" w:rsidP="002A7A65">
      <w:pPr>
        <w:pStyle w:val="afffffb"/>
      </w:pPr>
    </w:p>
    <w:p w14:paraId="1704BE05" w14:textId="77777777" w:rsidR="002A7A65" w:rsidRDefault="002A7A65" w:rsidP="002A7A65">
      <w:pPr>
        <w:pStyle w:val="afffffb"/>
      </w:pPr>
    </w:p>
    <w:p w14:paraId="512A91AA" w14:textId="77777777" w:rsidR="002A7A65" w:rsidRPr="002A7A65" w:rsidRDefault="002A7A65" w:rsidP="002A7A65">
      <w:pPr>
        <w:pStyle w:val="afffffb"/>
      </w:pPr>
    </w:p>
    <w:p w14:paraId="48BDD563" w14:textId="77777777" w:rsidR="002A7A65" w:rsidRDefault="002A7A65" w:rsidP="002A7A65">
      <w:pPr>
        <w:pStyle w:val="afffffb"/>
      </w:pPr>
    </w:p>
    <w:p w14:paraId="71BE01E0" w14:textId="77777777" w:rsidR="002A7A65" w:rsidRDefault="002A7A65" w:rsidP="002A7A65">
      <w:pPr>
        <w:pStyle w:val="afffffb"/>
      </w:pPr>
    </w:p>
    <w:p w14:paraId="6E691185" w14:textId="77777777" w:rsidR="002A7A65" w:rsidRDefault="002A7A65" w:rsidP="002A7A65">
      <w:pPr>
        <w:pStyle w:val="afffffb"/>
      </w:pPr>
    </w:p>
    <w:p w14:paraId="5F079258" w14:textId="77777777" w:rsidR="002A7A65" w:rsidRPr="002A7A65" w:rsidRDefault="002A7A65" w:rsidP="002A7A65">
      <w:pPr>
        <w:pStyle w:val="afffffb"/>
      </w:pPr>
    </w:p>
    <w:p w14:paraId="788D4037" w14:textId="77777777" w:rsidR="00306B65" w:rsidRDefault="00000000">
      <w:pPr>
        <w:pStyle w:val="aff2"/>
        <w:spacing w:before="120" w:after="120"/>
      </w:pPr>
      <w:bookmarkStart w:id="278" w:name="_Hlk233298359"/>
      <w:r>
        <w:rPr>
          <w:rFonts w:hint="eastAsia"/>
        </w:rPr>
        <w:lastRenderedPageBreak/>
        <w:t>岗位-课程映射表</w:t>
      </w:r>
    </w:p>
    <w:tbl>
      <w:tblPr>
        <w:tblStyle w:val="1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41"/>
        <w:gridCol w:w="2211"/>
        <w:gridCol w:w="2884"/>
        <w:gridCol w:w="2398"/>
      </w:tblGrid>
      <w:tr w:rsidR="00306B65" w14:paraId="356F587D" w14:textId="77777777" w:rsidTr="008265E9">
        <w:trPr>
          <w:jc w:val="center"/>
        </w:trPr>
        <w:tc>
          <w:tcPr>
            <w:tcW w:w="0" w:type="auto"/>
            <w:tcBorders>
              <w:top w:val="single" w:sz="8" w:space="0" w:color="auto"/>
              <w:bottom w:val="single" w:sz="8" w:space="0" w:color="auto"/>
            </w:tcBorders>
            <w:vAlign w:val="center"/>
          </w:tcPr>
          <w:bookmarkEnd w:id="278"/>
          <w:p w14:paraId="5DE57DA8" w14:textId="77777777" w:rsidR="00306B65" w:rsidRDefault="00000000" w:rsidP="008265E9">
            <w:pPr>
              <w:spacing w:line="240" w:lineRule="auto"/>
              <w:jc w:val="center"/>
              <w:rPr>
                <w:rFonts w:ascii="宋体" w:hAnsi="宋体" w:hint="eastAsia"/>
                <w:sz w:val="18"/>
              </w:rPr>
            </w:pPr>
            <w:r>
              <w:rPr>
                <w:rFonts w:ascii="宋体" w:hAnsi="宋体"/>
                <w:sz w:val="18"/>
              </w:rPr>
              <w:t>目标岗位</w:t>
            </w:r>
          </w:p>
        </w:tc>
        <w:tc>
          <w:tcPr>
            <w:tcW w:w="0" w:type="auto"/>
            <w:tcBorders>
              <w:top w:val="single" w:sz="8" w:space="0" w:color="auto"/>
              <w:bottom w:val="single" w:sz="8" w:space="0" w:color="auto"/>
            </w:tcBorders>
            <w:vAlign w:val="center"/>
          </w:tcPr>
          <w:p w14:paraId="481283A7" w14:textId="3F02F9A9" w:rsidR="00306B65" w:rsidRDefault="00000000" w:rsidP="008265E9">
            <w:pPr>
              <w:spacing w:line="240" w:lineRule="auto"/>
              <w:jc w:val="center"/>
              <w:rPr>
                <w:rFonts w:ascii="宋体" w:hAnsi="宋体" w:hint="eastAsia"/>
                <w:sz w:val="18"/>
              </w:rPr>
            </w:pPr>
            <w:r>
              <w:rPr>
                <w:rFonts w:ascii="宋体" w:hAnsi="宋体"/>
                <w:sz w:val="18"/>
              </w:rPr>
              <w:t>基础模块课程</w:t>
            </w:r>
          </w:p>
        </w:tc>
        <w:tc>
          <w:tcPr>
            <w:tcW w:w="2884" w:type="dxa"/>
            <w:tcBorders>
              <w:top w:val="single" w:sz="8" w:space="0" w:color="auto"/>
              <w:bottom w:val="single" w:sz="8" w:space="0" w:color="auto"/>
            </w:tcBorders>
            <w:vAlign w:val="center"/>
          </w:tcPr>
          <w:p w14:paraId="09516D8C" w14:textId="3CA7BA44" w:rsidR="00306B65" w:rsidRDefault="00000000" w:rsidP="008265E9">
            <w:pPr>
              <w:spacing w:line="240" w:lineRule="auto"/>
              <w:jc w:val="center"/>
              <w:rPr>
                <w:rFonts w:ascii="宋体" w:hAnsi="宋体" w:hint="eastAsia"/>
                <w:sz w:val="18"/>
              </w:rPr>
            </w:pPr>
            <w:r>
              <w:rPr>
                <w:rFonts w:ascii="宋体" w:hAnsi="宋体"/>
                <w:sz w:val="18"/>
              </w:rPr>
              <w:t>核心模块课程</w:t>
            </w:r>
          </w:p>
        </w:tc>
        <w:tc>
          <w:tcPr>
            <w:tcW w:w="2398" w:type="dxa"/>
            <w:tcBorders>
              <w:top w:val="single" w:sz="8" w:space="0" w:color="auto"/>
              <w:bottom w:val="single" w:sz="8" w:space="0" w:color="auto"/>
            </w:tcBorders>
            <w:vAlign w:val="center"/>
          </w:tcPr>
          <w:p w14:paraId="13E4391A" w14:textId="77D469E8" w:rsidR="00306B65" w:rsidRDefault="00000000" w:rsidP="008265E9">
            <w:pPr>
              <w:spacing w:line="240" w:lineRule="auto"/>
              <w:jc w:val="center"/>
              <w:rPr>
                <w:rFonts w:ascii="宋体" w:hAnsi="宋体" w:hint="eastAsia"/>
                <w:sz w:val="18"/>
              </w:rPr>
            </w:pPr>
            <w:r>
              <w:rPr>
                <w:rFonts w:ascii="宋体" w:hAnsi="宋体"/>
                <w:sz w:val="18"/>
              </w:rPr>
              <w:t>拓展模块课程</w:t>
            </w:r>
          </w:p>
        </w:tc>
      </w:tr>
      <w:tr w:rsidR="00306B65" w14:paraId="59FE66BB" w14:textId="77777777" w:rsidTr="008265E9">
        <w:trPr>
          <w:jc w:val="center"/>
        </w:trPr>
        <w:tc>
          <w:tcPr>
            <w:tcW w:w="0" w:type="auto"/>
            <w:tcBorders>
              <w:top w:val="single" w:sz="8" w:space="0" w:color="auto"/>
            </w:tcBorders>
            <w:vAlign w:val="center"/>
          </w:tcPr>
          <w:p w14:paraId="0BA2762D" w14:textId="77777777" w:rsidR="00306B65" w:rsidRDefault="00000000" w:rsidP="008265E9">
            <w:pPr>
              <w:spacing w:line="240" w:lineRule="auto"/>
              <w:jc w:val="center"/>
              <w:rPr>
                <w:rFonts w:ascii="宋体" w:hAnsi="宋体" w:hint="eastAsia"/>
                <w:sz w:val="18"/>
              </w:rPr>
            </w:pPr>
            <w:r>
              <w:rPr>
                <w:rFonts w:ascii="宋体" w:hAnsi="宋体"/>
                <w:sz w:val="18"/>
              </w:rPr>
              <w:t>1.</w:t>
            </w:r>
            <w:bookmarkStart w:id="279" w:name="_Hlk233272347"/>
            <w:r>
              <w:rPr>
                <w:rFonts w:ascii="宋体" w:hAnsi="宋体"/>
                <w:sz w:val="18"/>
              </w:rPr>
              <w:t>跨境关务与单证岗</w:t>
            </w:r>
            <w:bookmarkEnd w:id="279"/>
          </w:p>
        </w:tc>
        <w:tc>
          <w:tcPr>
            <w:tcW w:w="0" w:type="auto"/>
            <w:tcBorders>
              <w:top w:val="single" w:sz="8" w:space="0" w:color="auto"/>
            </w:tcBorders>
            <w:vAlign w:val="center"/>
          </w:tcPr>
          <w:p w14:paraId="729C49C0" w14:textId="66F97AF2" w:rsidR="00306B65" w:rsidRDefault="00000000" w:rsidP="006258E2">
            <w:pPr>
              <w:spacing w:line="240" w:lineRule="auto"/>
              <w:ind w:firstLineChars="100" w:firstLine="180"/>
              <w:jc w:val="left"/>
              <w:rPr>
                <w:rFonts w:ascii="宋体" w:hAnsi="宋体" w:hint="eastAsia"/>
                <w:sz w:val="18"/>
              </w:rPr>
            </w:pPr>
            <w:r>
              <w:rPr>
                <w:rFonts w:ascii="宋体" w:hAnsi="宋体"/>
                <w:sz w:val="18"/>
              </w:rPr>
              <w:t>1.东盟跨境物流概论</w:t>
            </w:r>
          </w:p>
          <w:p w14:paraId="70C64DCC" w14:textId="5A554B8B" w:rsidR="00306B65" w:rsidRDefault="00000000" w:rsidP="006258E2">
            <w:pPr>
              <w:spacing w:line="240" w:lineRule="auto"/>
              <w:ind w:firstLineChars="100" w:firstLine="180"/>
              <w:jc w:val="left"/>
              <w:rPr>
                <w:rFonts w:ascii="宋体" w:hAnsi="宋体" w:hint="eastAsia"/>
                <w:sz w:val="18"/>
              </w:rPr>
            </w:pPr>
            <w:r>
              <w:rPr>
                <w:rFonts w:ascii="宋体" w:hAnsi="宋体"/>
                <w:sz w:val="18"/>
              </w:rPr>
              <w:t>2.RCEP规则与合</w:t>
            </w:r>
            <w:proofErr w:type="gramStart"/>
            <w:r>
              <w:rPr>
                <w:rFonts w:ascii="宋体" w:hAnsi="宋体"/>
                <w:sz w:val="18"/>
              </w:rPr>
              <w:t>规</w:t>
            </w:r>
            <w:proofErr w:type="gramEnd"/>
            <w:r>
              <w:rPr>
                <w:rFonts w:ascii="宋体" w:hAnsi="宋体"/>
                <w:sz w:val="18"/>
              </w:rPr>
              <w:t>基础</w:t>
            </w:r>
          </w:p>
          <w:p w14:paraId="02A37F7A" w14:textId="4FBC77A4" w:rsidR="00306B65" w:rsidRDefault="00000000" w:rsidP="006258E2">
            <w:pPr>
              <w:spacing w:line="240" w:lineRule="auto"/>
              <w:ind w:firstLineChars="100" w:firstLine="180"/>
              <w:jc w:val="left"/>
              <w:rPr>
                <w:rFonts w:ascii="宋体" w:hAnsi="宋体" w:hint="eastAsia"/>
                <w:sz w:val="18"/>
              </w:rPr>
            </w:pPr>
            <w:r>
              <w:rPr>
                <w:rFonts w:ascii="宋体" w:hAnsi="宋体"/>
                <w:sz w:val="18"/>
              </w:rPr>
              <w:t>3.东盟小语种商务基础</w:t>
            </w:r>
          </w:p>
          <w:p w14:paraId="555E223E" w14:textId="54956004" w:rsidR="00306B65" w:rsidRDefault="00000000" w:rsidP="006258E2">
            <w:pPr>
              <w:spacing w:line="240" w:lineRule="auto"/>
              <w:ind w:firstLineChars="100" w:firstLine="180"/>
              <w:jc w:val="left"/>
              <w:rPr>
                <w:rFonts w:ascii="宋体" w:hAnsi="宋体" w:hint="eastAsia"/>
                <w:sz w:val="18"/>
              </w:rPr>
            </w:pPr>
            <w:r>
              <w:rPr>
                <w:rFonts w:ascii="宋体" w:hAnsi="宋体"/>
                <w:sz w:val="18"/>
              </w:rPr>
              <w:t>4.物流职业素养与安全</w:t>
            </w:r>
          </w:p>
        </w:tc>
        <w:tc>
          <w:tcPr>
            <w:tcW w:w="2884" w:type="dxa"/>
            <w:tcBorders>
              <w:top w:val="single" w:sz="8" w:space="0" w:color="auto"/>
            </w:tcBorders>
            <w:vAlign w:val="center"/>
          </w:tcPr>
          <w:p w14:paraId="175483D6" w14:textId="5A5EC80A" w:rsidR="00306B65" w:rsidRDefault="00000000" w:rsidP="006258E2">
            <w:pPr>
              <w:spacing w:line="240" w:lineRule="auto"/>
              <w:ind w:firstLineChars="100" w:firstLine="180"/>
              <w:jc w:val="left"/>
              <w:rPr>
                <w:rFonts w:ascii="宋体" w:hAnsi="宋体" w:hint="eastAsia"/>
                <w:sz w:val="18"/>
              </w:rPr>
            </w:pPr>
            <w:r>
              <w:rPr>
                <w:rFonts w:ascii="宋体" w:hAnsi="宋体"/>
                <w:sz w:val="18"/>
              </w:rPr>
              <w:t>1.东盟关务实</w:t>
            </w:r>
            <w:proofErr w:type="gramStart"/>
            <w:r>
              <w:rPr>
                <w:rFonts w:ascii="宋体" w:hAnsi="宋体"/>
                <w:sz w:val="18"/>
              </w:rPr>
              <w:t>务</w:t>
            </w:r>
            <w:proofErr w:type="gramEnd"/>
          </w:p>
          <w:p w14:paraId="20527505" w14:textId="53B53F48" w:rsidR="00306B65" w:rsidRDefault="00000000" w:rsidP="006258E2">
            <w:pPr>
              <w:spacing w:line="240" w:lineRule="auto"/>
              <w:ind w:firstLineChars="100" w:firstLine="180"/>
              <w:jc w:val="left"/>
              <w:rPr>
                <w:rFonts w:ascii="宋体" w:hAnsi="宋体" w:hint="eastAsia"/>
                <w:sz w:val="18"/>
              </w:rPr>
            </w:pPr>
            <w:r>
              <w:rPr>
                <w:rFonts w:ascii="宋体" w:hAnsi="宋体"/>
                <w:sz w:val="18"/>
              </w:rPr>
              <w:t>2.</w:t>
            </w:r>
            <w:bookmarkStart w:id="280" w:name="_Hlk233395230"/>
            <w:r>
              <w:rPr>
                <w:rFonts w:ascii="宋体" w:hAnsi="宋体"/>
                <w:sz w:val="18"/>
              </w:rPr>
              <w:t>跨境单证实操</w:t>
            </w:r>
            <w:bookmarkEnd w:id="280"/>
          </w:p>
          <w:p w14:paraId="16601736" w14:textId="71C8C1C4" w:rsidR="00306B65" w:rsidRDefault="00000000" w:rsidP="006258E2">
            <w:pPr>
              <w:spacing w:line="240" w:lineRule="auto"/>
              <w:ind w:firstLineChars="100" w:firstLine="180"/>
              <w:jc w:val="left"/>
              <w:rPr>
                <w:rFonts w:ascii="宋体" w:hAnsi="宋体" w:hint="eastAsia"/>
                <w:sz w:val="18"/>
              </w:rPr>
            </w:pPr>
            <w:r>
              <w:rPr>
                <w:rFonts w:ascii="宋体" w:hAnsi="宋体"/>
                <w:sz w:val="18"/>
              </w:rPr>
              <w:t>3.HS编码归类技巧</w:t>
            </w:r>
          </w:p>
          <w:p w14:paraId="7F6736A6" w14:textId="36703C83" w:rsidR="00306B65" w:rsidRDefault="00000000" w:rsidP="006258E2">
            <w:pPr>
              <w:spacing w:line="240" w:lineRule="auto"/>
              <w:ind w:firstLineChars="100" w:firstLine="180"/>
              <w:jc w:val="left"/>
              <w:rPr>
                <w:rFonts w:ascii="宋体" w:hAnsi="宋体" w:hint="eastAsia"/>
                <w:sz w:val="18"/>
              </w:rPr>
            </w:pPr>
            <w:r>
              <w:rPr>
                <w:rFonts w:ascii="宋体" w:hAnsi="宋体"/>
                <w:sz w:val="18"/>
              </w:rPr>
              <w:t>4.AEO认证与口岸异常处理</w:t>
            </w:r>
          </w:p>
        </w:tc>
        <w:tc>
          <w:tcPr>
            <w:tcW w:w="2398" w:type="dxa"/>
            <w:tcBorders>
              <w:top w:val="single" w:sz="8" w:space="0" w:color="auto"/>
            </w:tcBorders>
            <w:vAlign w:val="center"/>
          </w:tcPr>
          <w:p w14:paraId="35A87BCF" w14:textId="58720BAA" w:rsidR="00306B65" w:rsidRDefault="00000000" w:rsidP="006258E2">
            <w:pPr>
              <w:spacing w:line="240" w:lineRule="auto"/>
              <w:ind w:firstLineChars="100" w:firstLine="180"/>
              <w:jc w:val="left"/>
              <w:rPr>
                <w:rFonts w:ascii="宋体" w:hAnsi="宋体" w:hint="eastAsia"/>
                <w:sz w:val="18"/>
              </w:rPr>
            </w:pPr>
            <w:r>
              <w:rPr>
                <w:rFonts w:ascii="宋体" w:hAnsi="宋体"/>
                <w:sz w:val="18"/>
              </w:rPr>
              <w:t>1.跨境供应链优化</w:t>
            </w:r>
          </w:p>
          <w:p w14:paraId="1BA297A2" w14:textId="141F72CB" w:rsidR="00306B65" w:rsidRDefault="00000000" w:rsidP="006258E2">
            <w:pPr>
              <w:spacing w:line="240" w:lineRule="auto"/>
              <w:ind w:firstLineChars="100" w:firstLine="180"/>
              <w:jc w:val="left"/>
              <w:rPr>
                <w:rFonts w:ascii="宋体" w:hAnsi="宋体" w:hint="eastAsia"/>
                <w:sz w:val="18"/>
              </w:rPr>
            </w:pPr>
            <w:r>
              <w:rPr>
                <w:rFonts w:ascii="宋体" w:hAnsi="宋体"/>
                <w:sz w:val="18"/>
              </w:rPr>
              <w:t>2.</w:t>
            </w:r>
            <w:r>
              <w:rPr>
                <w:rFonts w:ascii="宋体" w:hAnsi="宋体" w:hint="eastAsia"/>
                <w:sz w:val="18"/>
              </w:rPr>
              <w:t>中国-东盟自贸区政策解析</w:t>
            </w:r>
          </w:p>
          <w:p w14:paraId="479FD6C0" w14:textId="49605FE6" w:rsidR="00306B65" w:rsidRDefault="00000000" w:rsidP="006258E2">
            <w:pPr>
              <w:spacing w:line="240" w:lineRule="auto"/>
              <w:ind w:firstLineChars="100" w:firstLine="180"/>
              <w:jc w:val="left"/>
              <w:rPr>
                <w:rFonts w:ascii="宋体" w:hAnsi="宋体" w:hint="eastAsia"/>
                <w:sz w:val="18"/>
              </w:rPr>
            </w:pPr>
            <w:r>
              <w:rPr>
                <w:rFonts w:ascii="宋体" w:hAnsi="宋体"/>
                <w:sz w:val="18"/>
              </w:rPr>
              <w:t>3.关务风险管理</w:t>
            </w:r>
          </w:p>
        </w:tc>
      </w:tr>
      <w:tr w:rsidR="00306B65" w14:paraId="59664FFC" w14:textId="77777777" w:rsidTr="008265E9">
        <w:trPr>
          <w:jc w:val="center"/>
        </w:trPr>
        <w:tc>
          <w:tcPr>
            <w:tcW w:w="0" w:type="auto"/>
            <w:vAlign w:val="center"/>
          </w:tcPr>
          <w:p w14:paraId="0FB7EBC1" w14:textId="77777777" w:rsidR="00306B65" w:rsidRDefault="00000000" w:rsidP="008265E9">
            <w:pPr>
              <w:spacing w:line="240" w:lineRule="auto"/>
              <w:jc w:val="center"/>
              <w:rPr>
                <w:rFonts w:ascii="宋体" w:hAnsi="宋体" w:hint="eastAsia"/>
                <w:sz w:val="18"/>
              </w:rPr>
            </w:pPr>
            <w:r>
              <w:rPr>
                <w:rFonts w:ascii="宋体" w:hAnsi="宋体"/>
                <w:sz w:val="18"/>
              </w:rPr>
              <w:t>2.跨境运输组织岗</w:t>
            </w:r>
          </w:p>
        </w:tc>
        <w:tc>
          <w:tcPr>
            <w:tcW w:w="0" w:type="auto"/>
            <w:vAlign w:val="center"/>
          </w:tcPr>
          <w:p w14:paraId="1DDBFA19" w14:textId="4F718E1D" w:rsidR="00306B65" w:rsidRDefault="00000000" w:rsidP="006258E2">
            <w:pPr>
              <w:spacing w:line="240" w:lineRule="auto"/>
              <w:ind w:firstLineChars="100" w:firstLine="180"/>
              <w:jc w:val="left"/>
              <w:rPr>
                <w:rFonts w:ascii="宋体" w:hAnsi="宋体" w:hint="eastAsia"/>
                <w:sz w:val="18"/>
              </w:rPr>
            </w:pPr>
            <w:r>
              <w:rPr>
                <w:rFonts w:ascii="宋体" w:hAnsi="宋体"/>
                <w:sz w:val="18"/>
              </w:rPr>
              <w:t>1.东盟跨境物流概论</w:t>
            </w:r>
          </w:p>
          <w:p w14:paraId="1B16404A" w14:textId="5C8582B5" w:rsidR="00306B65" w:rsidRDefault="00000000" w:rsidP="006258E2">
            <w:pPr>
              <w:spacing w:line="240" w:lineRule="auto"/>
              <w:ind w:firstLineChars="100" w:firstLine="180"/>
              <w:jc w:val="left"/>
              <w:rPr>
                <w:rFonts w:ascii="宋体" w:hAnsi="宋体" w:hint="eastAsia"/>
                <w:sz w:val="18"/>
              </w:rPr>
            </w:pPr>
            <w:r>
              <w:rPr>
                <w:rFonts w:ascii="宋体" w:hAnsi="宋体"/>
                <w:sz w:val="18"/>
              </w:rPr>
              <w:t>2.RCEP规则与合</w:t>
            </w:r>
            <w:proofErr w:type="gramStart"/>
            <w:r>
              <w:rPr>
                <w:rFonts w:ascii="宋体" w:hAnsi="宋体"/>
                <w:sz w:val="18"/>
              </w:rPr>
              <w:t>规</w:t>
            </w:r>
            <w:proofErr w:type="gramEnd"/>
            <w:r>
              <w:rPr>
                <w:rFonts w:ascii="宋体" w:hAnsi="宋体"/>
                <w:sz w:val="18"/>
              </w:rPr>
              <w:t>基础</w:t>
            </w:r>
          </w:p>
          <w:p w14:paraId="3FAD1AFE" w14:textId="3615C567" w:rsidR="00306B65" w:rsidRDefault="00000000" w:rsidP="006258E2">
            <w:pPr>
              <w:spacing w:line="240" w:lineRule="auto"/>
              <w:ind w:firstLineChars="100" w:firstLine="180"/>
              <w:jc w:val="left"/>
              <w:rPr>
                <w:rFonts w:ascii="宋体" w:hAnsi="宋体" w:hint="eastAsia"/>
                <w:sz w:val="18"/>
              </w:rPr>
            </w:pPr>
            <w:r>
              <w:rPr>
                <w:rFonts w:ascii="宋体" w:hAnsi="宋体"/>
                <w:sz w:val="18"/>
              </w:rPr>
              <w:t>3.东盟小语种商务基础</w:t>
            </w:r>
          </w:p>
          <w:p w14:paraId="6EF16061" w14:textId="4B087176" w:rsidR="00306B65" w:rsidRDefault="00000000" w:rsidP="006258E2">
            <w:pPr>
              <w:spacing w:line="240" w:lineRule="auto"/>
              <w:ind w:firstLineChars="100" w:firstLine="180"/>
              <w:jc w:val="left"/>
              <w:rPr>
                <w:rFonts w:ascii="宋体" w:hAnsi="宋体" w:hint="eastAsia"/>
                <w:sz w:val="18"/>
              </w:rPr>
            </w:pPr>
            <w:r>
              <w:rPr>
                <w:rFonts w:ascii="宋体" w:hAnsi="宋体"/>
                <w:sz w:val="18"/>
              </w:rPr>
              <w:t>4.物流职业素养与安全</w:t>
            </w:r>
          </w:p>
        </w:tc>
        <w:tc>
          <w:tcPr>
            <w:tcW w:w="2884" w:type="dxa"/>
            <w:vAlign w:val="center"/>
          </w:tcPr>
          <w:p w14:paraId="3D0B6ED6" w14:textId="243186B8" w:rsidR="00306B65" w:rsidRDefault="00000000" w:rsidP="006258E2">
            <w:pPr>
              <w:spacing w:line="240" w:lineRule="auto"/>
              <w:ind w:firstLineChars="100" w:firstLine="180"/>
              <w:jc w:val="left"/>
              <w:rPr>
                <w:rFonts w:ascii="宋体" w:hAnsi="宋体" w:hint="eastAsia"/>
                <w:sz w:val="18"/>
              </w:rPr>
            </w:pPr>
            <w:r>
              <w:rPr>
                <w:rFonts w:ascii="宋体" w:hAnsi="宋体"/>
                <w:sz w:val="18"/>
              </w:rPr>
              <w:t>1.东盟干线运输组织</w:t>
            </w:r>
          </w:p>
          <w:p w14:paraId="7AA7DC7C" w14:textId="5352D911" w:rsidR="00306B65" w:rsidRDefault="00000000" w:rsidP="006258E2">
            <w:pPr>
              <w:spacing w:line="240" w:lineRule="auto"/>
              <w:ind w:firstLineChars="100" w:firstLine="180"/>
              <w:jc w:val="left"/>
              <w:rPr>
                <w:rFonts w:ascii="宋体" w:hAnsi="宋体" w:hint="eastAsia"/>
                <w:sz w:val="18"/>
              </w:rPr>
            </w:pPr>
            <w:r>
              <w:rPr>
                <w:rFonts w:ascii="宋体" w:hAnsi="宋体"/>
                <w:sz w:val="18"/>
              </w:rPr>
              <w:t>2.国际货运代理实务</w:t>
            </w:r>
          </w:p>
          <w:p w14:paraId="14C26B99" w14:textId="3E8ACA8F" w:rsidR="00306B65" w:rsidRDefault="00000000" w:rsidP="006258E2">
            <w:pPr>
              <w:spacing w:line="240" w:lineRule="auto"/>
              <w:ind w:firstLineChars="100" w:firstLine="180"/>
              <w:jc w:val="left"/>
              <w:rPr>
                <w:rFonts w:ascii="宋体" w:hAnsi="宋体" w:hint="eastAsia"/>
                <w:sz w:val="18"/>
              </w:rPr>
            </w:pPr>
            <w:r>
              <w:rPr>
                <w:rFonts w:ascii="宋体" w:hAnsi="宋体"/>
                <w:sz w:val="18"/>
              </w:rPr>
              <w:t>3.多式联运方案设计</w:t>
            </w:r>
          </w:p>
          <w:p w14:paraId="01A68B73" w14:textId="6B249AE2" w:rsidR="00306B65" w:rsidRDefault="00000000" w:rsidP="006258E2">
            <w:pPr>
              <w:spacing w:line="240" w:lineRule="auto"/>
              <w:ind w:firstLineChars="100" w:firstLine="180"/>
              <w:jc w:val="left"/>
              <w:rPr>
                <w:rFonts w:ascii="宋体" w:hAnsi="宋体" w:hint="eastAsia"/>
                <w:sz w:val="18"/>
              </w:rPr>
            </w:pPr>
            <w:r>
              <w:rPr>
                <w:rFonts w:ascii="宋体" w:hAnsi="宋体"/>
                <w:sz w:val="18"/>
              </w:rPr>
              <w:t>4.运输成本核算与控制</w:t>
            </w:r>
          </w:p>
        </w:tc>
        <w:tc>
          <w:tcPr>
            <w:tcW w:w="2398" w:type="dxa"/>
            <w:vAlign w:val="center"/>
          </w:tcPr>
          <w:p w14:paraId="6D407D76" w14:textId="3590B1BD" w:rsidR="00306B65" w:rsidRDefault="00000000" w:rsidP="006258E2">
            <w:pPr>
              <w:spacing w:line="240" w:lineRule="auto"/>
              <w:ind w:firstLineChars="100" w:firstLine="180"/>
              <w:jc w:val="left"/>
              <w:rPr>
                <w:rFonts w:ascii="宋体" w:hAnsi="宋体" w:hint="eastAsia"/>
                <w:sz w:val="18"/>
              </w:rPr>
            </w:pPr>
            <w:r>
              <w:rPr>
                <w:rFonts w:ascii="宋体" w:hAnsi="宋体"/>
                <w:sz w:val="18"/>
              </w:rPr>
              <w:t>1.跨境物流大数据分析</w:t>
            </w:r>
          </w:p>
          <w:p w14:paraId="5E1A0B08" w14:textId="66B11E5C" w:rsidR="00306B65" w:rsidRDefault="00000000" w:rsidP="006258E2">
            <w:pPr>
              <w:spacing w:line="240" w:lineRule="auto"/>
              <w:ind w:firstLineChars="100" w:firstLine="180"/>
              <w:jc w:val="left"/>
              <w:rPr>
                <w:rFonts w:ascii="宋体" w:hAnsi="宋体" w:hint="eastAsia"/>
                <w:sz w:val="18"/>
              </w:rPr>
            </w:pPr>
            <w:r>
              <w:rPr>
                <w:rFonts w:ascii="宋体" w:hAnsi="宋体"/>
                <w:sz w:val="18"/>
              </w:rPr>
              <w:t>2.运输路径智能优化</w:t>
            </w:r>
          </w:p>
          <w:p w14:paraId="28261E54" w14:textId="70A72DDB" w:rsidR="00306B65" w:rsidRDefault="00000000" w:rsidP="006258E2">
            <w:pPr>
              <w:spacing w:line="240" w:lineRule="auto"/>
              <w:ind w:firstLineChars="100" w:firstLine="180"/>
              <w:jc w:val="left"/>
              <w:rPr>
                <w:rFonts w:ascii="宋体" w:hAnsi="宋体" w:hint="eastAsia"/>
                <w:sz w:val="18"/>
              </w:rPr>
            </w:pPr>
            <w:r>
              <w:rPr>
                <w:rFonts w:ascii="宋体" w:hAnsi="宋体"/>
                <w:sz w:val="18"/>
              </w:rPr>
              <w:t>3.绿色物流运营</w:t>
            </w:r>
          </w:p>
        </w:tc>
      </w:tr>
      <w:tr w:rsidR="00306B65" w14:paraId="20F47F68" w14:textId="77777777" w:rsidTr="008265E9">
        <w:trPr>
          <w:jc w:val="center"/>
        </w:trPr>
        <w:tc>
          <w:tcPr>
            <w:tcW w:w="0" w:type="auto"/>
            <w:vAlign w:val="center"/>
          </w:tcPr>
          <w:p w14:paraId="45175DB9" w14:textId="77777777" w:rsidR="00306B65" w:rsidRDefault="00000000" w:rsidP="008265E9">
            <w:pPr>
              <w:spacing w:line="240" w:lineRule="auto"/>
              <w:jc w:val="center"/>
              <w:rPr>
                <w:rFonts w:ascii="宋体" w:hAnsi="宋体" w:hint="eastAsia"/>
                <w:sz w:val="18"/>
              </w:rPr>
            </w:pPr>
            <w:r>
              <w:rPr>
                <w:rFonts w:ascii="宋体" w:hAnsi="宋体"/>
                <w:sz w:val="18"/>
              </w:rPr>
              <w:t>3.跨境仓储运营岗</w:t>
            </w:r>
          </w:p>
        </w:tc>
        <w:tc>
          <w:tcPr>
            <w:tcW w:w="0" w:type="auto"/>
            <w:vAlign w:val="center"/>
          </w:tcPr>
          <w:p w14:paraId="2C73609E" w14:textId="0933B17A" w:rsidR="00306B65" w:rsidRDefault="00000000" w:rsidP="006258E2">
            <w:pPr>
              <w:spacing w:line="240" w:lineRule="auto"/>
              <w:ind w:firstLineChars="100" w:firstLine="180"/>
              <w:jc w:val="left"/>
              <w:rPr>
                <w:rFonts w:ascii="宋体" w:hAnsi="宋体" w:hint="eastAsia"/>
                <w:sz w:val="18"/>
              </w:rPr>
            </w:pPr>
            <w:r>
              <w:rPr>
                <w:rFonts w:ascii="宋体" w:hAnsi="宋体"/>
                <w:sz w:val="18"/>
              </w:rPr>
              <w:t>1.东盟跨境物流概论</w:t>
            </w:r>
          </w:p>
          <w:p w14:paraId="614E6224" w14:textId="362C59B8" w:rsidR="00306B65" w:rsidRDefault="00000000" w:rsidP="006258E2">
            <w:pPr>
              <w:spacing w:line="240" w:lineRule="auto"/>
              <w:ind w:firstLineChars="100" w:firstLine="180"/>
              <w:jc w:val="left"/>
              <w:rPr>
                <w:rFonts w:ascii="宋体" w:hAnsi="宋体" w:hint="eastAsia"/>
                <w:sz w:val="18"/>
              </w:rPr>
            </w:pPr>
            <w:r>
              <w:rPr>
                <w:rFonts w:ascii="宋体" w:hAnsi="宋体"/>
                <w:sz w:val="18"/>
              </w:rPr>
              <w:t>2.RCEP规则与保税政策</w:t>
            </w:r>
          </w:p>
          <w:p w14:paraId="1717E9A1" w14:textId="06B9C99C" w:rsidR="00306B65" w:rsidRDefault="00000000" w:rsidP="006258E2">
            <w:pPr>
              <w:spacing w:line="240" w:lineRule="auto"/>
              <w:ind w:firstLineChars="100" w:firstLine="180"/>
              <w:jc w:val="left"/>
              <w:rPr>
                <w:rFonts w:ascii="宋体" w:hAnsi="宋体" w:hint="eastAsia"/>
                <w:sz w:val="18"/>
              </w:rPr>
            </w:pPr>
            <w:r>
              <w:rPr>
                <w:rFonts w:ascii="宋体" w:hAnsi="宋体"/>
                <w:sz w:val="18"/>
              </w:rPr>
              <w:t>3.东盟小语种商务基础</w:t>
            </w:r>
          </w:p>
          <w:p w14:paraId="0B6A8435" w14:textId="5E8BE6BE" w:rsidR="00306B65" w:rsidRDefault="00000000" w:rsidP="006258E2">
            <w:pPr>
              <w:spacing w:line="240" w:lineRule="auto"/>
              <w:ind w:firstLineChars="100" w:firstLine="180"/>
              <w:jc w:val="left"/>
              <w:rPr>
                <w:rFonts w:ascii="宋体" w:hAnsi="宋体" w:hint="eastAsia"/>
                <w:sz w:val="18"/>
              </w:rPr>
            </w:pPr>
            <w:r>
              <w:rPr>
                <w:rFonts w:ascii="宋体" w:hAnsi="宋体"/>
                <w:sz w:val="18"/>
              </w:rPr>
              <w:t>4.物流职业素养与安全</w:t>
            </w:r>
          </w:p>
        </w:tc>
        <w:tc>
          <w:tcPr>
            <w:tcW w:w="2884" w:type="dxa"/>
            <w:vAlign w:val="center"/>
          </w:tcPr>
          <w:p w14:paraId="105E9A02" w14:textId="0DF3BBC0" w:rsidR="00306B65" w:rsidRDefault="00000000" w:rsidP="006258E2">
            <w:pPr>
              <w:spacing w:line="240" w:lineRule="auto"/>
              <w:ind w:firstLineChars="100" w:firstLine="180"/>
              <w:jc w:val="left"/>
              <w:rPr>
                <w:rFonts w:ascii="宋体" w:hAnsi="宋体" w:hint="eastAsia"/>
                <w:sz w:val="18"/>
              </w:rPr>
            </w:pPr>
            <w:r>
              <w:rPr>
                <w:rFonts w:ascii="宋体" w:hAnsi="宋体"/>
                <w:sz w:val="18"/>
              </w:rPr>
              <w:t>1.保税仓运营与管理</w:t>
            </w:r>
          </w:p>
          <w:p w14:paraId="1846ED69" w14:textId="54E28482" w:rsidR="00306B65" w:rsidRDefault="00000000" w:rsidP="006258E2">
            <w:pPr>
              <w:spacing w:line="240" w:lineRule="auto"/>
              <w:ind w:firstLineChars="100" w:firstLine="180"/>
              <w:jc w:val="left"/>
              <w:rPr>
                <w:rFonts w:ascii="宋体" w:hAnsi="宋体" w:hint="eastAsia"/>
                <w:sz w:val="18"/>
              </w:rPr>
            </w:pPr>
            <w:r>
              <w:rPr>
                <w:rFonts w:ascii="宋体" w:hAnsi="宋体"/>
                <w:sz w:val="18"/>
              </w:rPr>
              <w:t>2.海外仓实操技术</w:t>
            </w:r>
          </w:p>
          <w:p w14:paraId="740E8ED6" w14:textId="4A01C85C" w:rsidR="00306B65" w:rsidRDefault="00000000" w:rsidP="006258E2">
            <w:pPr>
              <w:spacing w:line="240" w:lineRule="auto"/>
              <w:ind w:firstLineChars="100" w:firstLine="180"/>
              <w:jc w:val="left"/>
              <w:rPr>
                <w:rFonts w:ascii="宋体" w:hAnsi="宋体" w:hint="eastAsia"/>
                <w:sz w:val="18"/>
              </w:rPr>
            </w:pPr>
            <w:r>
              <w:rPr>
                <w:rFonts w:ascii="宋体" w:hAnsi="宋体"/>
                <w:sz w:val="18"/>
              </w:rPr>
              <w:t>3.智能仓储系统</w:t>
            </w:r>
            <w:r>
              <w:rPr>
                <w:rFonts w:ascii="宋体" w:hAnsi="宋体" w:hint="eastAsia"/>
                <w:sz w:val="18"/>
              </w:rPr>
              <w:t>（</w:t>
            </w:r>
            <w:r>
              <w:rPr>
                <w:rFonts w:ascii="宋体" w:hAnsi="宋体"/>
                <w:sz w:val="18"/>
              </w:rPr>
              <w:t>WMS</w:t>
            </w:r>
            <w:r>
              <w:rPr>
                <w:rFonts w:ascii="宋体" w:hAnsi="宋体" w:hint="eastAsia"/>
                <w:sz w:val="18"/>
              </w:rPr>
              <w:t>）</w:t>
            </w:r>
            <w:r>
              <w:rPr>
                <w:rFonts w:ascii="宋体" w:hAnsi="宋体"/>
                <w:sz w:val="18"/>
              </w:rPr>
              <w:t>操作</w:t>
            </w:r>
          </w:p>
          <w:p w14:paraId="6D8AA2B2" w14:textId="4949E589" w:rsidR="00306B65" w:rsidRDefault="00000000" w:rsidP="006258E2">
            <w:pPr>
              <w:spacing w:line="240" w:lineRule="auto"/>
              <w:ind w:firstLineChars="100" w:firstLine="180"/>
              <w:jc w:val="left"/>
              <w:rPr>
                <w:rFonts w:ascii="宋体" w:hAnsi="宋体" w:hint="eastAsia"/>
                <w:sz w:val="18"/>
              </w:rPr>
            </w:pPr>
            <w:r>
              <w:rPr>
                <w:rFonts w:ascii="宋体" w:hAnsi="宋体"/>
                <w:sz w:val="18"/>
              </w:rPr>
              <w:t>4.库存控制与盘点</w:t>
            </w:r>
          </w:p>
        </w:tc>
        <w:tc>
          <w:tcPr>
            <w:tcW w:w="2398" w:type="dxa"/>
            <w:vAlign w:val="center"/>
          </w:tcPr>
          <w:p w14:paraId="7A9089B6" w14:textId="3EA767BA" w:rsidR="00306B65" w:rsidRDefault="00000000" w:rsidP="006258E2">
            <w:pPr>
              <w:spacing w:line="240" w:lineRule="auto"/>
              <w:ind w:firstLineChars="100" w:firstLine="180"/>
              <w:jc w:val="left"/>
              <w:rPr>
                <w:rFonts w:ascii="宋体" w:hAnsi="宋体" w:hint="eastAsia"/>
                <w:sz w:val="18"/>
              </w:rPr>
            </w:pPr>
            <w:r>
              <w:rPr>
                <w:rFonts w:ascii="宋体" w:hAnsi="宋体"/>
                <w:sz w:val="18"/>
              </w:rPr>
              <w:t>1.智慧物流技术与应用</w:t>
            </w:r>
          </w:p>
          <w:p w14:paraId="15FFFF7C" w14:textId="56E90F87" w:rsidR="00306B65" w:rsidRDefault="00000000" w:rsidP="006258E2">
            <w:pPr>
              <w:spacing w:line="240" w:lineRule="auto"/>
              <w:ind w:firstLineChars="100" w:firstLine="180"/>
              <w:jc w:val="left"/>
              <w:rPr>
                <w:rFonts w:ascii="宋体" w:hAnsi="宋体" w:hint="eastAsia"/>
                <w:sz w:val="18"/>
              </w:rPr>
            </w:pPr>
            <w:r>
              <w:rPr>
                <w:rFonts w:ascii="宋体" w:hAnsi="宋体"/>
                <w:sz w:val="18"/>
              </w:rPr>
              <w:t>2.仓储布局优化</w:t>
            </w:r>
          </w:p>
          <w:p w14:paraId="18F8EEF9" w14:textId="2BA890D5" w:rsidR="00306B65" w:rsidRDefault="00000000" w:rsidP="006258E2">
            <w:pPr>
              <w:spacing w:line="240" w:lineRule="auto"/>
              <w:ind w:firstLineChars="100" w:firstLine="180"/>
              <w:jc w:val="left"/>
              <w:rPr>
                <w:rFonts w:ascii="宋体" w:hAnsi="宋体" w:hint="eastAsia"/>
                <w:sz w:val="18"/>
              </w:rPr>
            </w:pPr>
            <w:r>
              <w:rPr>
                <w:rFonts w:ascii="宋体" w:hAnsi="宋体"/>
                <w:sz w:val="18"/>
              </w:rPr>
              <w:t>3.跨境供应</w:t>
            </w:r>
            <w:proofErr w:type="gramStart"/>
            <w:r>
              <w:rPr>
                <w:rFonts w:ascii="宋体" w:hAnsi="宋体"/>
                <w:sz w:val="18"/>
              </w:rPr>
              <w:t>链金融</w:t>
            </w:r>
            <w:proofErr w:type="gramEnd"/>
          </w:p>
        </w:tc>
      </w:tr>
      <w:tr w:rsidR="00306B65" w14:paraId="31AB1A4F" w14:textId="77777777" w:rsidTr="008265E9">
        <w:trPr>
          <w:jc w:val="center"/>
        </w:trPr>
        <w:tc>
          <w:tcPr>
            <w:tcW w:w="0" w:type="auto"/>
            <w:vAlign w:val="center"/>
          </w:tcPr>
          <w:p w14:paraId="5EC86E0E" w14:textId="77777777" w:rsidR="00306B65" w:rsidRDefault="00000000" w:rsidP="008265E9">
            <w:pPr>
              <w:spacing w:line="240" w:lineRule="auto"/>
              <w:jc w:val="center"/>
              <w:rPr>
                <w:rFonts w:ascii="宋体" w:hAnsi="宋体" w:hint="eastAsia"/>
                <w:sz w:val="18"/>
              </w:rPr>
            </w:pPr>
            <w:r>
              <w:rPr>
                <w:rFonts w:ascii="宋体" w:hAnsi="宋体"/>
                <w:sz w:val="18"/>
              </w:rPr>
              <w:t>4.跨境配送与末端履约岗</w:t>
            </w:r>
          </w:p>
        </w:tc>
        <w:tc>
          <w:tcPr>
            <w:tcW w:w="0" w:type="auto"/>
            <w:vAlign w:val="center"/>
          </w:tcPr>
          <w:p w14:paraId="4A32EE8B" w14:textId="5C8CCC1D" w:rsidR="00306B65" w:rsidRDefault="00000000" w:rsidP="006258E2">
            <w:pPr>
              <w:spacing w:line="240" w:lineRule="auto"/>
              <w:ind w:firstLineChars="100" w:firstLine="180"/>
              <w:jc w:val="left"/>
              <w:rPr>
                <w:rFonts w:ascii="宋体" w:hAnsi="宋体" w:hint="eastAsia"/>
                <w:sz w:val="18"/>
              </w:rPr>
            </w:pPr>
            <w:r>
              <w:rPr>
                <w:rFonts w:ascii="宋体" w:hAnsi="宋体"/>
                <w:sz w:val="18"/>
              </w:rPr>
              <w:t>1.东盟跨境物流概论</w:t>
            </w:r>
          </w:p>
          <w:p w14:paraId="1EF63413" w14:textId="7AB1BDBA" w:rsidR="00306B65" w:rsidRDefault="00000000" w:rsidP="006258E2">
            <w:pPr>
              <w:spacing w:line="240" w:lineRule="auto"/>
              <w:ind w:firstLineChars="100" w:firstLine="180"/>
              <w:jc w:val="left"/>
              <w:rPr>
                <w:rFonts w:ascii="宋体" w:hAnsi="宋体" w:hint="eastAsia"/>
                <w:sz w:val="18"/>
              </w:rPr>
            </w:pPr>
            <w:r>
              <w:rPr>
                <w:rFonts w:ascii="宋体" w:hAnsi="宋体"/>
                <w:sz w:val="18"/>
              </w:rPr>
              <w:t>2.东盟各国消费习惯与法规</w:t>
            </w:r>
          </w:p>
          <w:p w14:paraId="66386DC1" w14:textId="0890F1FD" w:rsidR="00306B65" w:rsidRDefault="00000000" w:rsidP="006258E2">
            <w:pPr>
              <w:spacing w:line="240" w:lineRule="auto"/>
              <w:ind w:firstLineChars="100" w:firstLine="180"/>
              <w:jc w:val="left"/>
              <w:rPr>
                <w:rFonts w:ascii="宋体" w:hAnsi="宋体" w:hint="eastAsia"/>
                <w:sz w:val="18"/>
              </w:rPr>
            </w:pPr>
            <w:r>
              <w:rPr>
                <w:rFonts w:ascii="宋体" w:hAnsi="宋体"/>
                <w:sz w:val="18"/>
              </w:rPr>
              <w:t>3.东盟小语种商务基础</w:t>
            </w:r>
          </w:p>
          <w:p w14:paraId="1DD76F70" w14:textId="4402EBE6" w:rsidR="00306B65" w:rsidRDefault="00000000" w:rsidP="006258E2">
            <w:pPr>
              <w:spacing w:line="240" w:lineRule="auto"/>
              <w:ind w:firstLineChars="100" w:firstLine="180"/>
              <w:jc w:val="left"/>
              <w:rPr>
                <w:rFonts w:ascii="宋体" w:hAnsi="宋体" w:hint="eastAsia"/>
                <w:sz w:val="18"/>
              </w:rPr>
            </w:pPr>
            <w:r>
              <w:rPr>
                <w:rFonts w:ascii="宋体" w:hAnsi="宋体"/>
                <w:sz w:val="18"/>
              </w:rPr>
              <w:t>4.物流职业素养与安全</w:t>
            </w:r>
          </w:p>
        </w:tc>
        <w:tc>
          <w:tcPr>
            <w:tcW w:w="2884" w:type="dxa"/>
            <w:vAlign w:val="center"/>
          </w:tcPr>
          <w:p w14:paraId="6CDAEBDC" w14:textId="57C4301C" w:rsidR="00306B65" w:rsidRDefault="00000000" w:rsidP="006258E2">
            <w:pPr>
              <w:spacing w:line="240" w:lineRule="auto"/>
              <w:ind w:firstLineChars="100" w:firstLine="180"/>
              <w:jc w:val="left"/>
              <w:rPr>
                <w:rFonts w:ascii="宋体" w:hAnsi="宋体" w:hint="eastAsia"/>
                <w:sz w:val="18"/>
              </w:rPr>
            </w:pPr>
            <w:r>
              <w:rPr>
                <w:rFonts w:ascii="宋体" w:hAnsi="宋体"/>
                <w:sz w:val="18"/>
              </w:rPr>
              <w:t>1.跨境配送与末端管理</w:t>
            </w:r>
          </w:p>
          <w:p w14:paraId="25973E66" w14:textId="733D3E1C" w:rsidR="00306B65" w:rsidRDefault="00000000" w:rsidP="006258E2">
            <w:pPr>
              <w:spacing w:line="240" w:lineRule="auto"/>
              <w:ind w:firstLineChars="100" w:firstLine="180"/>
              <w:jc w:val="left"/>
              <w:rPr>
                <w:rFonts w:ascii="宋体" w:hAnsi="宋体" w:hint="eastAsia"/>
                <w:sz w:val="18"/>
              </w:rPr>
            </w:pPr>
            <w:r>
              <w:rPr>
                <w:rFonts w:ascii="宋体" w:hAnsi="宋体"/>
                <w:sz w:val="18"/>
              </w:rPr>
              <w:t>2.东盟电商物流实操</w:t>
            </w:r>
          </w:p>
          <w:p w14:paraId="3641A30D" w14:textId="1389A9DC" w:rsidR="00306B65" w:rsidRDefault="00000000" w:rsidP="006258E2">
            <w:pPr>
              <w:spacing w:line="240" w:lineRule="auto"/>
              <w:ind w:firstLineChars="100" w:firstLine="180"/>
              <w:jc w:val="left"/>
              <w:rPr>
                <w:rFonts w:ascii="宋体" w:hAnsi="宋体" w:hint="eastAsia"/>
                <w:sz w:val="18"/>
              </w:rPr>
            </w:pPr>
            <w:r>
              <w:rPr>
                <w:rFonts w:ascii="宋体" w:hAnsi="宋体"/>
                <w:sz w:val="18"/>
              </w:rPr>
              <w:t>3.COD订单处理与风控</w:t>
            </w:r>
          </w:p>
          <w:p w14:paraId="0F18F4F4" w14:textId="52A52074" w:rsidR="00306B65" w:rsidRDefault="00000000" w:rsidP="006258E2">
            <w:pPr>
              <w:spacing w:line="240" w:lineRule="auto"/>
              <w:ind w:firstLineChars="100" w:firstLine="180"/>
              <w:jc w:val="left"/>
              <w:rPr>
                <w:rFonts w:ascii="宋体" w:hAnsi="宋体" w:hint="eastAsia"/>
                <w:sz w:val="18"/>
              </w:rPr>
            </w:pPr>
            <w:r>
              <w:rPr>
                <w:rFonts w:ascii="宋体" w:hAnsi="宋体"/>
                <w:sz w:val="18"/>
              </w:rPr>
              <w:t>4.退换货逆向物流管理</w:t>
            </w:r>
          </w:p>
        </w:tc>
        <w:tc>
          <w:tcPr>
            <w:tcW w:w="2398" w:type="dxa"/>
            <w:vAlign w:val="center"/>
          </w:tcPr>
          <w:p w14:paraId="4B79F634" w14:textId="3C7C6D85" w:rsidR="00306B65" w:rsidRDefault="00000000" w:rsidP="006258E2">
            <w:pPr>
              <w:spacing w:line="240" w:lineRule="auto"/>
              <w:ind w:firstLineChars="100" w:firstLine="180"/>
              <w:jc w:val="left"/>
              <w:rPr>
                <w:rFonts w:ascii="宋体" w:hAnsi="宋体" w:hint="eastAsia"/>
                <w:sz w:val="18"/>
              </w:rPr>
            </w:pPr>
            <w:r>
              <w:rPr>
                <w:rFonts w:ascii="宋体" w:hAnsi="宋体"/>
                <w:sz w:val="18"/>
              </w:rPr>
              <w:t>1.跨境电商平台运营</w:t>
            </w:r>
          </w:p>
          <w:p w14:paraId="20E70042" w14:textId="36F52518" w:rsidR="00306B65" w:rsidRDefault="00000000" w:rsidP="006258E2">
            <w:pPr>
              <w:spacing w:line="240" w:lineRule="auto"/>
              <w:ind w:firstLineChars="100" w:firstLine="180"/>
              <w:jc w:val="left"/>
              <w:rPr>
                <w:rFonts w:ascii="宋体" w:hAnsi="宋体" w:hint="eastAsia"/>
                <w:sz w:val="18"/>
              </w:rPr>
            </w:pPr>
            <w:r>
              <w:rPr>
                <w:rFonts w:ascii="宋体" w:hAnsi="宋体"/>
                <w:sz w:val="18"/>
              </w:rPr>
              <w:t>2.客户体验管理</w:t>
            </w:r>
          </w:p>
          <w:p w14:paraId="5901B5DF" w14:textId="0ED07497" w:rsidR="00306B65" w:rsidRDefault="00000000" w:rsidP="006258E2">
            <w:pPr>
              <w:spacing w:line="240" w:lineRule="auto"/>
              <w:ind w:firstLineChars="100" w:firstLine="180"/>
              <w:jc w:val="left"/>
              <w:rPr>
                <w:rFonts w:ascii="宋体" w:hAnsi="宋体" w:hint="eastAsia"/>
                <w:sz w:val="18"/>
              </w:rPr>
            </w:pPr>
            <w:r>
              <w:rPr>
                <w:rFonts w:ascii="宋体" w:hAnsi="宋体"/>
                <w:sz w:val="18"/>
              </w:rPr>
              <w:t>3.“最后一公里”创新</w:t>
            </w:r>
            <w:r>
              <w:rPr>
                <w:rFonts w:ascii="宋体" w:hAnsi="宋体" w:hint="eastAsia"/>
                <w:sz w:val="18"/>
              </w:rPr>
              <w:t>方案设计</w:t>
            </w:r>
          </w:p>
        </w:tc>
      </w:tr>
      <w:tr w:rsidR="00306B65" w14:paraId="7DD72D50" w14:textId="77777777" w:rsidTr="008265E9">
        <w:trPr>
          <w:jc w:val="center"/>
        </w:trPr>
        <w:tc>
          <w:tcPr>
            <w:tcW w:w="0" w:type="auto"/>
            <w:vAlign w:val="center"/>
          </w:tcPr>
          <w:p w14:paraId="0C1D0A91" w14:textId="77777777" w:rsidR="00306B65" w:rsidRDefault="00000000" w:rsidP="008265E9">
            <w:pPr>
              <w:spacing w:line="240" w:lineRule="auto"/>
              <w:jc w:val="center"/>
              <w:rPr>
                <w:rFonts w:ascii="宋体" w:hAnsi="宋体" w:hint="eastAsia"/>
                <w:sz w:val="18"/>
              </w:rPr>
            </w:pPr>
            <w:r>
              <w:rPr>
                <w:rFonts w:ascii="宋体" w:hAnsi="宋体"/>
                <w:sz w:val="18"/>
              </w:rPr>
              <w:t>5.跨境物流数字化运营岗</w:t>
            </w:r>
          </w:p>
        </w:tc>
        <w:tc>
          <w:tcPr>
            <w:tcW w:w="0" w:type="auto"/>
            <w:vAlign w:val="center"/>
          </w:tcPr>
          <w:p w14:paraId="512B0330" w14:textId="162C65B1" w:rsidR="00306B65" w:rsidRDefault="00000000" w:rsidP="006258E2">
            <w:pPr>
              <w:spacing w:line="240" w:lineRule="auto"/>
              <w:ind w:firstLineChars="100" w:firstLine="180"/>
              <w:jc w:val="left"/>
              <w:rPr>
                <w:rFonts w:ascii="宋体" w:hAnsi="宋体" w:hint="eastAsia"/>
                <w:sz w:val="18"/>
              </w:rPr>
            </w:pPr>
            <w:r>
              <w:rPr>
                <w:rFonts w:ascii="宋体" w:hAnsi="宋体"/>
                <w:sz w:val="18"/>
              </w:rPr>
              <w:t>1.东盟跨境物流概论</w:t>
            </w:r>
          </w:p>
          <w:p w14:paraId="7A263036" w14:textId="306DDF15" w:rsidR="00306B65" w:rsidRDefault="00000000" w:rsidP="006258E2">
            <w:pPr>
              <w:spacing w:line="240" w:lineRule="auto"/>
              <w:ind w:firstLineChars="100" w:firstLine="180"/>
              <w:jc w:val="left"/>
              <w:rPr>
                <w:rFonts w:ascii="宋体" w:hAnsi="宋体" w:hint="eastAsia"/>
                <w:sz w:val="18"/>
              </w:rPr>
            </w:pPr>
            <w:r>
              <w:rPr>
                <w:rFonts w:ascii="宋体" w:hAnsi="宋体"/>
                <w:sz w:val="18"/>
              </w:rPr>
              <w:t>2.数据结构与合</w:t>
            </w:r>
            <w:proofErr w:type="gramStart"/>
            <w:r>
              <w:rPr>
                <w:rFonts w:ascii="宋体" w:hAnsi="宋体"/>
                <w:sz w:val="18"/>
              </w:rPr>
              <w:t>规</w:t>
            </w:r>
            <w:proofErr w:type="gramEnd"/>
            <w:r>
              <w:rPr>
                <w:rFonts w:ascii="宋体" w:hAnsi="宋体"/>
                <w:sz w:val="18"/>
              </w:rPr>
              <w:t>基础</w:t>
            </w:r>
          </w:p>
          <w:p w14:paraId="26147769" w14:textId="63FB2CE6" w:rsidR="00306B65" w:rsidRDefault="00000000" w:rsidP="006258E2">
            <w:pPr>
              <w:spacing w:line="240" w:lineRule="auto"/>
              <w:ind w:firstLineChars="100" w:firstLine="180"/>
              <w:jc w:val="left"/>
              <w:rPr>
                <w:rFonts w:ascii="宋体" w:hAnsi="宋体" w:hint="eastAsia"/>
                <w:sz w:val="18"/>
              </w:rPr>
            </w:pPr>
            <w:r>
              <w:rPr>
                <w:rFonts w:ascii="宋体" w:hAnsi="宋体"/>
                <w:sz w:val="18"/>
              </w:rPr>
              <w:t>3.东盟小语种商务基础</w:t>
            </w:r>
          </w:p>
          <w:p w14:paraId="7A35D148" w14:textId="1E8C62E0" w:rsidR="00306B65" w:rsidRDefault="00000000" w:rsidP="006258E2">
            <w:pPr>
              <w:spacing w:line="240" w:lineRule="auto"/>
              <w:ind w:firstLineChars="100" w:firstLine="180"/>
              <w:jc w:val="left"/>
              <w:rPr>
                <w:rFonts w:ascii="宋体" w:hAnsi="宋体" w:hint="eastAsia"/>
                <w:sz w:val="18"/>
              </w:rPr>
            </w:pPr>
            <w:r>
              <w:rPr>
                <w:rFonts w:ascii="宋体" w:hAnsi="宋体"/>
                <w:sz w:val="18"/>
              </w:rPr>
              <w:t>4.物流职业素养与安全</w:t>
            </w:r>
          </w:p>
        </w:tc>
        <w:tc>
          <w:tcPr>
            <w:tcW w:w="2884" w:type="dxa"/>
            <w:vAlign w:val="center"/>
          </w:tcPr>
          <w:p w14:paraId="7DAAA4B3" w14:textId="5F1DAADC" w:rsidR="00306B65" w:rsidRDefault="00000000" w:rsidP="006258E2">
            <w:pPr>
              <w:spacing w:line="240" w:lineRule="auto"/>
              <w:ind w:firstLineChars="100" w:firstLine="180"/>
              <w:jc w:val="left"/>
              <w:rPr>
                <w:rFonts w:ascii="宋体" w:hAnsi="宋体" w:hint="eastAsia"/>
                <w:sz w:val="18"/>
              </w:rPr>
            </w:pPr>
            <w:r>
              <w:rPr>
                <w:rFonts w:ascii="宋体" w:hAnsi="宋体"/>
                <w:sz w:val="18"/>
              </w:rPr>
              <w:t>1.跨境物流大数据分析</w:t>
            </w:r>
          </w:p>
          <w:p w14:paraId="167D5673" w14:textId="08F2861D" w:rsidR="00306B65" w:rsidRDefault="00000000" w:rsidP="006258E2">
            <w:pPr>
              <w:spacing w:line="240" w:lineRule="auto"/>
              <w:ind w:firstLineChars="100" w:firstLine="180"/>
              <w:jc w:val="left"/>
              <w:rPr>
                <w:rFonts w:ascii="宋体" w:hAnsi="宋体" w:hint="eastAsia"/>
                <w:sz w:val="18"/>
              </w:rPr>
            </w:pPr>
            <w:r>
              <w:rPr>
                <w:rFonts w:ascii="宋体" w:hAnsi="宋体"/>
                <w:sz w:val="18"/>
              </w:rPr>
              <w:t>2.智慧物流系统(TMS/WMS)操作</w:t>
            </w:r>
          </w:p>
          <w:p w14:paraId="616A3126" w14:textId="7F17F2A4" w:rsidR="00306B65" w:rsidRDefault="00000000" w:rsidP="006258E2">
            <w:pPr>
              <w:spacing w:line="240" w:lineRule="auto"/>
              <w:ind w:firstLineChars="100" w:firstLine="180"/>
              <w:jc w:val="left"/>
              <w:rPr>
                <w:rFonts w:ascii="宋体" w:hAnsi="宋体" w:hint="eastAsia"/>
                <w:sz w:val="18"/>
              </w:rPr>
            </w:pPr>
            <w:r>
              <w:rPr>
                <w:rFonts w:ascii="宋体" w:hAnsi="宋体"/>
                <w:sz w:val="18"/>
              </w:rPr>
              <w:t>3.物流可视化追踪技术</w:t>
            </w:r>
          </w:p>
          <w:p w14:paraId="41EC618F" w14:textId="1671A587" w:rsidR="00306B65" w:rsidRDefault="00000000" w:rsidP="006258E2">
            <w:pPr>
              <w:spacing w:line="240" w:lineRule="auto"/>
              <w:ind w:firstLineChars="100" w:firstLine="180"/>
              <w:jc w:val="left"/>
              <w:rPr>
                <w:rFonts w:ascii="宋体" w:hAnsi="宋体" w:hint="eastAsia"/>
                <w:sz w:val="18"/>
              </w:rPr>
            </w:pPr>
            <w:r>
              <w:rPr>
                <w:rFonts w:ascii="宋体" w:hAnsi="宋体"/>
                <w:sz w:val="18"/>
              </w:rPr>
              <w:t>4.</w:t>
            </w:r>
            <w:proofErr w:type="gramStart"/>
            <w:r>
              <w:rPr>
                <w:rFonts w:ascii="宋体" w:hAnsi="宋体"/>
                <w:sz w:val="18"/>
              </w:rPr>
              <w:t>数据风控与</w:t>
            </w:r>
            <w:proofErr w:type="gramEnd"/>
            <w:r>
              <w:rPr>
                <w:rFonts w:ascii="宋体" w:hAnsi="宋体"/>
                <w:sz w:val="18"/>
              </w:rPr>
              <w:t>异常处理</w:t>
            </w:r>
          </w:p>
        </w:tc>
        <w:tc>
          <w:tcPr>
            <w:tcW w:w="2398" w:type="dxa"/>
            <w:vAlign w:val="center"/>
          </w:tcPr>
          <w:p w14:paraId="2467943A" w14:textId="53341584" w:rsidR="00306B65" w:rsidRDefault="00000000" w:rsidP="006258E2">
            <w:pPr>
              <w:spacing w:line="240" w:lineRule="auto"/>
              <w:ind w:firstLineChars="100" w:firstLine="180"/>
              <w:jc w:val="left"/>
              <w:rPr>
                <w:rFonts w:ascii="宋体" w:hAnsi="宋体" w:hint="eastAsia"/>
                <w:sz w:val="18"/>
              </w:rPr>
            </w:pPr>
            <w:r>
              <w:rPr>
                <w:rFonts w:ascii="宋体" w:hAnsi="宋体"/>
                <w:sz w:val="18"/>
              </w:rPr>
              <w:t>1.物流人工智能应用</w:t>
            </w:r>
          </w:p>
          <w:p w14:paraId="34AE306A" w14:textId="4A2C70DF" w:rsidR="00306B65" w:rsidRDefault="00000000" w:rsidP="006258E2">
            <w:pPr>
              <w:spacing w:line="240" w:lineRule="auto"/>
              <w:ind w:firstLineChars="100" w:firstLine="180"/>
              <w:jc w:val="left"/>
              <w:rPr>
                <w:rFonts w:ascii="宋体" w:hAnsi="宋体" w:hint="eastAsia"/>
                <w:sz w:val="18"/>
              </w:rPr>
            </w:pPr>
            <w:r>
              <w:rPr>
                <w:rFonts w:ascii="宋体" w:hAnsi="宋体"/>
                <w:sz w:val="18"/>
              </w:rPr>
              <w:t>2.低代码开发与自动化</w:t>
            </w:r>
          </w:p>
          <w:p w14:paraId="198426F4" w14:textId="5DBFD477" w:rsidR="00306B65" w:rsidRDefault="00000000" w:rsidP="006258E2">
            <w:pPr>
              <w:spacing w:line="240" w:lineRule="auto"/>
              <w:ind w:firstLineChars="100" w:firstLine="180"/>
              <w:jc w:val="left"/>
              <w:rPr>
                <w:rFonts w:ascii="宋体" w:hAnsi="宋体" w:hint="eastAsia"/>
                <w:sz w:val="18"/>
              </w:rPr>
            </w:pPr>
            <w:r>
              <w:rPr>
                <w:rFonts w:ascii="宋体" w:hAnsi="宋体"/>
                <w:sz w:val="18"/>
              </w:rPr>
              <w:t>3.数字</w:t>
            </w:r>
            <w:proofErr w:type="gramStart"/>
            <w:r>
              <w:rPr>
                <w:rFonts w:ascii="宋体" w:hAnsi="宋体"/>
                <w:sz w:val="18"/>
              </w:rPr>
              <w:t>孪生与</w:t>
            </w:r>
            <w:proofErr w:type="gramEnd"/>
            <w:r>
              <w:rPr>
                <w:rFonts w:ascii="宋体" w:hAnsi="宋体"/>
                <w:sz w:val="18"/>
              </w:rPr>
              <w:t>仿真</w:t>
            </w:r>
          </w:p>
        </w:tc>
      </w:tr>
      <w:tr w:rsidR="00306B65" w14:paraId="4CC03E21" w14:textId="77777777" w:rsidTr="008265E9">
        <w:trPr>
          <w:jc w:val="center"/>
        </w:trPr>
        <w:tc>
          <w:tcPr>
            <w:tcW w:w="0" w:type="auto"/>
            <w:vAlign w:val="center"/>
          </w:tcPr>
          <w:p w14:paraId="42F24BA0" w14:textId="77777777" w:rsidR="00306B65" w:rsidRDefault="00000000" w:rsidP="008265E9">
            <w:pPr>
              <w:spacing w:line="240" w:lineRule="auto"/>
              <w:jc w:val="center"/>
              <w:rPr>
                <w:rFonts w:ascii="宋体" w:hAnsi="宋体" w:hint="eastAsia"/>
                <w:sz w:val="18"/>
              </w:rPr>
            </w:pPr>
            <w:r>
              <w:rPr>
                <w:rFonts w:ascii="宋体" w:hAnsi="宋体"/>
                <w:sz w:val="18"/>
              </w:rPr>
              <w:t>6.跨境客户服务与商务岗</w:t>
            </w:r>
          </w:p>
        </w:tc>
        <w:tc>
          <w:tcPr>
            <w:tcW w:w="0" w:type="auto"/>
            <w:vAlign w:val="center"/>
          </w:tcPr>
          <w:p w14:paraId="644C12D0" w14:textId="786DD686" w:rsidR="00306B65" w:rsidRDefault="00000000" w:rsidP="006258E2">
            <w:pPr>
              <w:spacing w:line="240" w:lineRule="auto"/>
              <w:ind w:firstLineChars="100" w:firstLine="180"/>
              <w:jc w:val="left"/>
              <w:rPr>
                <w:rFonts w:ascii="宋体" w:hAnsi="宋体" w:hint="eastAsia"/>
                <w:sz w:val="18"/>
              </w:rPr>
            </w:pPr>
            <w:r>
              <w:rPr>
                <w:rFonts w:ascii="宋体" w:hAnsi="宋体"/>
                <w:sz w:val="18"/>
              </w:rPr>
              <w:t>1.东盟跨境物流概论</w:t>
            </w:r>
          </w:p>
          <w:p w14:paraId="557A9FA9" w14:textId="32DC8E72" w:rsidR="00306B65" w:rsidRDefault="00000000" w:rsidP="006258E2">
            <w:pPr>
              <w:spacing w:line="240" w:lineRule="auto"/>
              <w:ind w:firstLineChars="100" w:firstLine="180"/>
              <w:jc w:val="left"/>
              <w:rPr>
                <w:rFonts w:ascii="宋体" w:hAnsi="宋体" w:hint="eastAsia"/>
                <w:sz w:val="18"/>
              </w:rPr>
            </w:pPr>
            <w:r>
              <w:rPr>
                <w:rFonts w:ascii="宋体" w:hAnsi="宋体"/>
                <w:sz w:val="18"/>
              </w:rPr>
              <w:t>2.东盟商务礼仪与禁忌</w:t>
            </w:r>
          </w:p>
          <w:p w14:paraId="5C4BF806" w14:textId="54092FE2" w:rsidR="00306B65" w:rsidRDefault="00000000" w:rsidP="006258E2">
            <w:pPr>
              <w:spacing w:line="240" w:lineRule="auto"/>
              <w:ind w:firstLineChars="100" w:firstLine="180"/>
              <w:jc w:val="left"/>
              <w:rPr>
                <w:rFonts w:ascii="宋体" w:hAnsi="宋体" w:hint="eastAsia"/>
                <w:sz w:val="18"/>
              </w:rPr>
            </w:pPr>
            <w:r>
              <w:rPr>
                <w:rFonts w:ascii="宋体" w:hAnsi="宋体"/>
                <w:sz w:val="18"/>
              </w:rPr>
              <w:t>3.东盟小语种商务基础</w:t>
            </w:r>
          </w:p>
          <w:p w14:paraId="6976F204" w14:textId="642ABA30" w:rsidR="00306B65" w:rsidRDefault="00000000" w:rsidP="006258E2">
            <w:pPr>
              <w:spacing w:line="240" w:lineRule="auto"/>
              <w:ind w:firstLineChars="100" w:firstLine="180"/>
              <w:jc w:val="left"/>
              <w:rPr>
                <w:rFonts w:ascii="宋体" w:hAnsi="宋体" w:hint="eastAsia"/>
                <w:sz w:val="18"/>
              </w:rPr>
            </w:pPr>
            <w:r>
              <w:rPr>
                <w:rFonts w:ascii="宋体" w:hAnsi="宋体"/>
                <w:sz w:val="18"/>
              </w:rPr>
              <w:t>4.物流职业素养与安全</w:t>
            </w:r>
          </w:p>
        </w:tc>
        <w:tc>
          <w:tcPr>
            <w:tcW w:w="2884" w:type="dxa"/>
            <w:vAlign w:val="center"/>
          </w:tcPr>
          <w:p w14:paraId="132F7C9D" w14:textId="2204A69B" w:rsidR="00306B65" w:rsidRDefault="00000000" w:rsidP="006258E2">
            <w:pPr>
              <w:spacing w:line="240" w:lineRule="auto"/>
              <w:ind w:firstLineChars="100" w:firstLine="180"/>
              <w:jc w:val="left"/>
              <w:rPr>
                <w:rFonts w:ascii="宋体" w:hAnsi="宋体" w:hint="eastAsia"/>
                <w:sz w:val="18"/>
              </w:rPr>
            </w:pPr>
            <w:r>
              <w:rPr>
                <w:rFonts w:ascii="宋体" w:hAnsi="宋体"/>
                <w:sz w:val="18"/>
              </w:rPr>
              <w:t>1.跨文化商务沟通</w:t>
            </w:r>
          </w:p>
          <w:p w14:paraId="1FCC61DD" w14:textId="72080C3C" w:rsidR="00306B65" w:rsidRDefault="00000000" w:rsidP="006258E2">
            <w:pPr>
              <w:spacing w:line="240" w:lineRule="auto"/>
              <w:ind w:firstLineChars="100" w:firstLine="180"/>
              <w:jc w:val="left"/>
              <w:rPr>
                <w:rFonts w:ascii="宋体" w:hAnsi="宋体" w:hint="eastAsia"/>
                <w:sz w:val="18"/>
              </w:rPr>
            </w:pPr>
            <w:r>
              <w:rPr>
                <w:rFonts w:ascii="宋体" w:hAnsi="宋体"/>
                <w:sz w:val="18"/>
              </w:rPr>
              <w:t>2.跨境客户关系管理</w:t>
            </w:r>
            <w:r w:rsidR="002A7A65">
              <w:rPr>
                <w:rFonts w:ascii="宋体" w:hAnsi="宋体" w:hint="eastAsia"/>
                <w:sz w:val="18"/>
              </w:rPr>
              <w:t>（</w:t>
            </w:r>
            <w:r w:rsidR="002A7A65">
              <w:rPr>
                <w:rFonts w:ascii="宋体" w:hAnsi="宋体"/>
                <w:sz w:val="18"/>
              </w:rPr>
              <w:t>CRM</w:t>
            </w:r>
            <w:r w:rsidR="002A7A65">
              <w:rPr>
                <w:rFonts w:ascii="宋体" w:hAnsi="宋体" w:hint="eastAsia"/>
                <w:sz w:val="18"/>
              </w:rPr>
              <w:t>）</w:t>
            </w:r>
          </w:p>
          <w:p w14:paraId="7ED3120E" w14:textId="2DF46218" w:rsidR="00306B65" w:rsidRDefault="00000000" w:rsidP="006258E2">
            <w:pPr>
              <w:spacing w:line="240" w:lineRule="auto"/>
              <w:ind w:firstLineChars="100" w:firstLine="180"/>
              <w:jc w:val="left"/>
              <w:rPr>
                <w:rFonts w:ascii="宋体" w:hAnsi="宋体" w:hint="eastAsia"/>
                <w:sz w:val="18"/>
              </w:rPr>
            </w:pPr>
            <w:r>
              <w:rPr>
                <w:rFonts w:ascii="宋体" w:hAnsi="宋体"/>
                <w:sz w:val="18"/>
              </w:rPr>
              <w:t>3.物流商务报价与方案</w:t>
            </w:r>
          </w:p>
          <w:p w14:paraId="02689AD3" w14:textId="4CB1FB58" w:rsidR="00306B65" w:rsidRDefault="00000000" w:rsidP="006258E2">
            <w:pPr>
              <w:spacing w:line="240" w:lineRule="auto"/>
              <w:ind w:firstLineChars="100" w:firstLine="180"/>
              <w:jc w:val="left"/>
              <w:rPr>
                <w:rFonts w:ascii="宋体" w:hAnsi="宋体" w:hint="eastAsia"/>
                <w:sz w:val="18"/>
              </w:rPr>
            </w:pPr>
            <w:r>
              <w:rPr>
                <w:rFonts w:ascii="宋体" w:hAnsi="宋体"/>
                <w:sz w:val="18"/>
              </w:rPr>
              <w:t>4.投诉处理与危机公关</w:t>
            </w:r>
          </w:p>
        </w:tc>
        <w:tc>
          <w:tcPr>
            <w:tcW w:w="2398" w:type="dxa"/>
            <w:vAlign w:val="center"/>
          </w:tcPr>
          <w:p w14:paraId="02084E53" w14:textId="59B13A10" w:rsidR="00306B65" w:rsidRDefault="00000000" w:rsidP="006258E2">
            <w:pPr>
              <w:spacing w:line="240" w:lineRule="auto"/>
              <w:ind w:firstLineChars="100" w:firstLine="180"/>
              <w:jc w:val="left"/>
              <w:rPr>
                <w:rFonts w:ascii="宋体" w:hAnsi="宋体" w:hint="eastAsia"/>
                <w:sz w:val="18"/>
              </w:rPr>
            </w:pPr>
            <w:r>
              <w:rPr>
                <w:rFonts w:ascii="宋体" w:hAnsi="宋体"/>
                <w:sz w:val="18"/>
              </w:rPr>
              <w:t>1.跨境电商营销策划</w:t>
            </w:r>
          </w:p>
          <w:p w14:paraId="13B16614" w14:textId="02F8C546" w:rsidR="00306B65" w:rsidRDefault="00000000" w:rsidP="006258E2">
            <w:pPr>
              <w:spacing w:line="240" w:lineRule="auto"/>
              <w:ind w:firstLineChars="100" w:firstLine="180"/>
              <w:jc w:val="left"/>
              <w:rPr>
                <w:rFonts w:ascii="宋体" w:hAnsi="宋体" w:hint="eastAsia"/>
                <w:sz w:val="18"/>
              </w:rPr>
            </w:pPr>
            <w:r>
              <w:rPr>
                <w:rFonts w:ascii="宋体" w:hAnsi="宋体"/>
                <w:sz w:val="18"/>
              </w:rPr>
              <w:t>2.国际商务谈判技巧</w:t>
            </w:r>
          </w:p>
          <w:p w14:paraId="17A5BFEA" w14:textId="14E24FA4" w:rsidR="00306B65" w:rsidRDefault="00000000" w:rsidP="006258E2">
            <w:pPr>
              <w:spacing w:line="240" w:lineRule="auto"/>
              <w:ind w:firstLineChars="100" w:firstLine="180"/>
              <w:jc w:val="left"/>
              <w:rPr>
                <w:rFonts w:ascii="宋体" w:hAnsi="宋体" w:hint="eastAsia"/>
                <w:sz w:val="18"/>
              </w:rPr>
            </w:pPr>
            <w:r>
              <w:rPr>
                <w:rFonts w:ascii="宋体" w:hAnsi="宋体"/>
                <w:sz w:val="18"/>
              </w:rPr>
              <w:t>3.物流创新创业实务</w:t>
            </w:r>
          </w:p>
        </w:tc>
      </w:tr>
    </w:tbl>
    <w:p w14:paraId="455E5D11" w14:textId="01830DED" w:rsidR="008265E9" w:rsidRPr="008265E9" w:rsidRDefault="008265E9" w:rsidP="008265E9">
      <w:pPr>
        <w:pStyle w:val="afffffffff4"/>
        <w:spacing w:beforeLines="100" w:before="240"/>
      </w:pPr>
      <w:r w:rsidRPr="008265E9">
        <w:rPr>
          <w:rFonts w:hint="eastAsia"/>
        </w:rPr>
        <w:t>各岗位课程开设阶段</w:t>
      </w:r>
      <w:r>
        <w:rPr>
          <w:rFonts w:hint="eastAsia"/>
        </w:rPr>
        <w:t>及</w:t>
      </w:r>
      <w:r w:rsidRPr="008265E9">
        <w:rPr>
          <w:rFonts w:hint="eastAsia"/>
        </w:rPr>
        <w:t>学时见附录A。</w:t>
      </w:r>
    </w:p>
    <w:p w14:paraId="061C62A2" w14:textId="423F74E8" w:rsidR="00306B65" w:rsidRDefault="00000000" w:rsidP="008265E9">
      <w:pPr>
        <w:pStyle w:val="afffffffff4"/>
      </w:pPr>
      <w:r>
        <w:t>课程内容应深度融入东盟区域特色要素，具体融合方式包括：</w:t>
      </w:r>
    </w:p>
    <w:p w14:paraId="0A009EAC" w14:textId="77777777" w:rsidR="00306B65" w:rsidRDefault="00000000">
      <w:pPr>
        <w:pStyle w:val="af2"/>
      </w:pPr>
      <w:r>
        <w:t>政策规则：融入RCEP原产地规则、东盟各国口岸监管政策、贸易便利化措施；</w:t>
      </w:r>
    </w:p>
    <w:p w14:paraId="54D3DA57" w14:textId="77777777" w:rsidR="00306B65" w:rsidRDefault="00000000">
      <w:pPr>
        <w:pStyle w:val="af2"/>
      </w:pPr>
      <w:r>
        <w:t>口岸差异：结合东盟各国口岸实操差异</w:t>
      </w:r>
      <w:r>
        <w:rPr>
          <w:rFonts w:hint="eastAsia"/>
        </w:rPr>
        <w:t>，</w:t>
      </w:r>
      <w:r>
        <w:t>如电子通关、纸质审核等不同通关模式设计内容；</w:t>
      </w:r>
    </w:p>
    <w:p w14:paraId="5E6C1BBD" w14:textId="77777777" w:rsidR="00306B65" w:rsidRDefault="00000000">
      <w:pPr>
        <w:pStyle w:val="af2"/>
      </w:pPr>
      <w:r>
        <w:t>平台操作：融入东盟国家主流跨境电商平台物流对接操作；</w:t>
      </w:r>
    </w:p>
    <w:p w14:paraId="7470FD38" w14:textId="77777777" w:rsidR="00306B65" w:rsidRDefault="00000000">
      <w:pPr>
        <w:pStyle w:val="af2"/>
      </w:pPr>
      <w:r>
        <w:t>跨文化要素：融入东盟各国文化习俗、商务礼仪、小语种商务沟通内容；</w:t>
      </w:r>
    </w:p>
    <w:p w14:paraId="2DAF4C33" w14:textId="77777777" w:rsidR="00306B65" w:rsidRDefault="00000000">
      <w:pPr>
        <w:pStyle w:val="af2"/>
      </w:pPr>
      <w:r>
        <w:t>本土化服务：结合东盟海外仓本土化运营、末端派送特点设计实操内容。</w:t>
      </w:r>
    </w:p>
    <w:p w14:paraId="390B07EF" w14:textId="77777777" w:rsidR="00306B65" w:rsidRDefault="00000000">
      <w:pPr>
        <w:pStyle w:val="affc"/>
      </w:pPr>
      <w:bookmarkStart w:id="281" w:name="_Toc233298298"/>
      <w:bookmarkStart w:id="282" w:name="_Toc232005725"/>
      <w:bookmarkStart w:id="283" w:name="_Toc226541526"/>
      <w:bookmarkStart w:id="284" w:name="_Toc226542437"/>
      <w:bookmarkStart w:id="285" w:name="_Toc231487712"/>
      <w:bookmarkStart w:id="286" w:name="_Toc233279227"/>
      <w:bookmarkStart w:id="287" w:name="_Toc226622187"/>
      <w:bookmarkStart w:id="288" w:name="_Toc227772934"/>
      <w:bookmarkStart w:id="289" w:name="_Toc233396968"/>
      <w:bookmarkStart w:id="290" w:name="_Toc233397502"/>
      <w:r>
        <w:rPr>
          <w:rFonts w:hint="eastAsia"/>
        </w:rPr>
        <w:t>课程教学</w:t>
      </w:r>
      <w:r>
        <w:t>实施</w:t>
      </w:r>
      <w:bookmarkEnd w:id="281"/>
      <w:bookmarkEnd w:id="282"/>
      <w:bookmarkEnd w:id="283"/>
      <w:bookmarkEnd w:id="284"/>
      <w:bookmarkEnd w:id="285"/>
      <w:bookmarkEnd w:id="286"/>
      <w:bookmarkEnd w:id="287"/>
      <w:bookmarkEnd w:id="288"/>
      <w:bookmarkEnd w:id="289"/>
      <w:bookmarkEnd w:id="290"/>
    </w:p>
    <w:p w14:paraId="773C39A2" w14:textId="77777777" w:rsidR="00306B65" w:rsidRDefault="00000000">
      <w:pPr>
        <w:pStyle w:val="affd"/>
      </w:pPr>
      <w:r>
        <w:rPr>
          <w:rFonts w:hint="eastAsia"/>
        </w:rPr>
        <w:t>分阶段教学</w:t>
      </w:r>
    </w:p>
    <w:p w14:paraId="5C7BE593" w14:textId="77777777" w:rsidR="00306B65" w:rsidRDefault="00000000">
      <w:pPr>
        <w:pStyle w:val="afffffffff7"/>
      </w:pPr>
      <w:r>
        <w:t>现代学徒</w:t>
      </w:r>
      <w:proofErr w:type="gramStart"/>
      <w:r>
        <w:t>制培养</w:t>
      </w:r>
      <w:proofErr w:type="gramEnd"/>
      <w:r>
        <w:t>周期分为四个阶段：在校学习期、企业</w:t>
      </w:r>
      <w:proofErr w:type="gramStart"/>
      <w:r>
        <w:t>识岗期、跟岗</w:t>
      </w:r>
      <w:proofErr w:type="gramEnd"/>
      <w:r>
        <w:t>实习期和顶岗实习期。其中，在校学习期和企业</w:t>
      </w:r>
      <w:proofErr w:type="gramStart"/>
      <w:r>
        <w:t>识岗期</w:t>
      </w:r>
      <w:proofErr w:type="gramEnd"/>
      <w:r>
        <w:t>在校内完成全部课程教学；</w:t>
      </w:r>
      <w:proofErr w:type="gramStart"/>
      <w:r>
        <w:t>跟岗实习期</w:t>
      </w:r>
      <w:proofErr w:type="gramEnd"/>
      <w:r>
        <w:t>和顶岗实习期以企业岗位实操训练为主，不再安排传统课堂教学，拓展模块的学习内容通过企业内训、师傅带徒和实战项目等形式融入岗位实践。各阶段课程安排说明如下：</w:t>
      </w:r>
    </w:p>
    <w:p w14:paraId="18231DA2" w14:textId="77777777" w:rsidR="00306B65" w:rsidRDefault="00000000" w:rsidP="00FD66A6">
      <w:pPr>
        <w:pStyle w:val="af2"/>
      </w:pPr>
      <w:r>
        <w:t>在校学习期（基础储备阶段）：以学校教学为主，企业参与岗位认知活动辅助。本阶段完成全部基础模块</w:t>
      </w:r>
      <w:r>
        <w:rPr>
          <w:rFonts w:hint="eastAsia"/>
        </w:rPr>
        <w:t>及部分核心模块课程。</w:t>
      </w:r>
    </w:p>
    <w:p w14:paraId="1634928A" w14:textId="77777777" w:rsidR="00306B65" w:rsidRDefault="00000000" w:rsidP="00FD66A6">
      <w:pPr>
        <w:pStyle w:val="af2"/>
      </w:pPr>
      <w:r>
        <w:t>企业</w:t>
      </w:r>
      <w:proofErr w:type="gramStart"/>
      <w:r>
        <w:t>识岗期</w:t>
      </w:r>
      <w:proofErr w:type="gramEnd"/>
      <w:r>
        <w:t>（认知实习阶段）：校企协同，采用理实一体化教学。本阶段完成</w:t>
      </w:r>
      <w:r>
        <w:rPr>
          <w:rFonts w:hint="eastAsia"/>
        </w:rPr>
        <w:t>剩余</w:t>
      </w:r>
      <w:r>
        <w:t>核心模块</w:t>
      </w:r>
      <w:r>
        <w:rPr>
          <w:rFonts w:hint="eastAsia"/>
        </w:rPr>
        <w:t>学习。</w:t>
      </w:r>
    </w:p>
    <w:p w14:paraId="79E684EE" w14:textId="77777777" w:rsidR="00306B65" w:rsidRDefault="00000000" w:rsidP="00FD66A6">
      <w:pPr>
        <w:pStyle w:val="af2"/>
      </w:pPr>
      <w:proofErr w:type="gramStart"/>
      <w:r>
        <w:t>跟岗实习期</w:t>
      </w:r>
      <w:proofErr w:type="gramEnd"/>
      <w:r>
        <w:t>（技能训练阶段）：以企业实训为主，学校参与跟踪指导，不再开设传统课堂教学。学徒进入企业典型岗位</w:t>
      </w:r>
      <w:r>
        <w:rPr>
          <w:rFonts w:hint="eastAsia"/>
        </w:rPr>
        <w:t>，完成拓展模块的选择性学习。</w:t>
      </w:r>
    </w:p>
    <w:p w14:paraId="1B86A5A2" w14:textId="77777777" w:rsidR="00306B65" w:rsidRDefault="00000000" w:rsidP="00FD66A6">
      <w:pPr>
        <w:pStyle w:val="af2"/>
      </w:pPr>
      <w:r>
        <w:t>顶岗实习期（独立上岗阶段）：学徒独立承担岗位工作任务，校</w:t>
      </w:r>
      <w:proofErr w:type="gramStart"/>
      <w:r>
        <w:t>企双主体</w:t>
      </w:r>
      <w:proofErr w:type="gramEnd"/>
      <w:r>
        <w:t>协同实施考核与能力提升，不再开设任何课程。</w:t>
      </w:r>
    </w:p>
    <w:p w14:paraId="2AECAD06" w14:textId="77777777" w:rsidR="005D7A66" w:rsidRDefault="005D7A66" w:rsidP="005D7A66">
      <w:pPr>
        <w:pStyle w:val="af2"/>
        <w:numPr>
          <w:ilvl w:val="0"/>
          <w:numId w:val="0"/>
        </w:numPr>
        <w:ind w:left="851"/>
      </w:pPr>
    </w:p>
    <w:p w14:paraId="178D0568" w14:textId="77777777" w:rsidR="00306B65" w:rsidRDefault="00000000">
      <w:pPr>
        <w:pStyle w:val="affd"/>
      </w:pPr>
      <w:r>
        <w:rPr>
          <w:rFonts w:hint="eastAsia"/>
        </w:rPr>
        <w:lastRenderedPageBreak/>
        <w:t>教学方法选择</w:t>
      </w:r>
    </w:p>
    <w:p w14:paraId="18151A2F" w14:textId="77777777" w:rsidR="00306B65" w:rsidRDefault="00000000">
      <w:pPr>
        <w:pStyle w:val="afffffffff7"/>
      </w:pPr>
      <w:r>
        <w:t>基础模块课程主要采用混合式教学法与案例教学法；核心模块课程在在校学习</w:t>
      </w:r>
      <w:proofErr w:type="gramStart"/>
      <w:r>
        <w:t>期采用</w:t>
      </w:r>
      <w:proofErr w:type="gramEnd"/>
      <w:r>
        <w:t>混合式教学与案例教学，进入企业</w:t>
      </w:r>
      <w:proofErr w:type="gramStart"/>
      <w:r>
        <w:t>识岗期</w:t>
      </w:r>
      <w:proofErr w:type="gramEnd"/>
      <w:r>
        <w:t>后切换为任务驱动、师徒传艺等实操性教学法；拓展模块内容主要通过项目教学、任务驱动、师徒传艺等方式在企业实境中完成。</w:t>
      </w:r>
    </w:p>
    <w:p w14:paraId="7C9A47C6" w14:textId="77777777" w:rsidR="00306B65" w:rsidRDefault="00000000">
      <w:pPr>
        <w:pStyle w:val="afffffffff7"/>
      </w:pPr>
      <w:r>
        <w:rPr>
          <w:rFonts w:hint="eastAsia"/>
        </w:rPr>
        <w:t>宜利用AI技术辅助小语种教学和复杂的物流系统操作训练。</w:t>
      </w:r>
    </w:p>
    <w:p w14:paraId="45C07ACE" w14:textId="34EDCCD2" w:rsidR="00306B65" w:rsidRDefault="00000000">
      <w:pPr>
        <w:pStyle w:val="afffffffff7"/>
      </w:pPr>
      <w:r>
        <w:rPr>
          <w:rFonts w:hint="eastAsia"/>
        </w:rPr>
        <w:t>根据学徒所处培养阶段选择教学方法并掌握教学要点</w:t>
      </w:r>
      <w:r w:rsidR="00006BF9">
        <w:rPr>
          <w:rFonts w:hint="eastAsia"/>
        </w:rPr>
        <w:t>，见表</w:t>
      </w:r>
      <w:r w:rsidR="005D7A66">
        <w:rPr>
          <w:rFonts w:hint="eastAsia"/>
        </w:rPr>
        <w:t>2</w:t>
      </w:r>
      <w:r w:rsidR="00006BF9">
        <w:rPr>
          <w:rFonts w:hint="eastAsia"/>
        </w:rPr>
        <w:t>。</w:t>
      </w:r>
    </w:p>
    <w:p w14:paraId="0433FEB1" w14:textId="019B7F47" w:rsidR="00306B65" w:rsidRDefault="00000000">
      <w:pPr>
        <w:pStyle w:val="aff2"/>
        <w:spacing w:before="120" w:after="120"/>
      </w:pPr>
      <w:bookmarkStart w:id="291" w:name="_Hlk233298430"/>
      <w:r>
        <w:rPr>
          <w:rFonts w:hint="eastAsia"/>
        </w:rPr>
        <w:t>不同阶段教学方法</w:t>
      </w:r>
      <w:r w:rsidR="00FD66A6">
        <w:rPr>
          <w:rFonts w:hint="eastAsia"/>
        </w:rPr>
        <w:t>及实施要点</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53"/>
        <w:gridCol w:w="3086"/>
        <w:gridCol w:w="1583"/>
        <w:gridCol w:w="3012"/>
      </w:tblGrid>
      <w:tr w:rsidR="00306B65" w14:paraId="680D1235" w14:textId="77777777">
        <w:trPr>
          <w:jc w:val="center"/>
        </w:trPr>
        <w:tc>
          <w:tcPr>
            <w:tcW w:w="1653" w:type="dxa"/>
            <w:tcBorders>
              <w:top w:val="single" w:sz="8" w:space="0" w:color="auto"/>
              <w:bottom w:val="single" w:sz="8" w:space="0" w:color="auto"/>
            </w:tcBorders>
            <w:vAlign w:val="center"/>
          </w:tcPr>
          <w:bookmarkEnd w:id="291"/>
          <w:p w14:paraId="59BE7536" w14:textId="77777777" w:rsidR="00306B65" w:rsidRDefault="00000000">
            <w:pPr>
              <w:spacing w:before="20" w:after="20" w:line="240" w:lineRule="auto"/>
              <w:jc w:val="center"/>
              <w:rPr>
                <w:rFonts w:ascii="宋体" w:hAnsi="宋体" w:hint="eastAsia"/>
                <w:sz w:val="18"/>
                <w:szCs w:val="18"/>
              </w:rPr>
            </w:pPr>
            <w:r>
              <w:rPr>
                <w:rFonts w:ascii="宋体" w:hAnsi="宋体" w:hint="eastAsia"/>
                <w:sz w:val="18"/>
                <w:szCs w:val="18"/>
              </w:rPr>
              <w:t>培养阶段</w:t>
            </w:r>
          </w:p>
        </w:tc>
        <w:tc>
          <w:tcPr>
            <w:tcW w:w="3086" w:type="dxa"/>
            <w:tcBorders>
              <w:top w:val="single" w:sz="8" w:space="0" w:color="auto"/>
              <w:bottom w:val="single" w:sz="8" w:space="0" w:color="auto"/>
            </w:tcBorders>
            <w:vAlign w:val="center"/>
          </w:tcPr>
          <w:p w14:paraId="7AA37932" w14:textId="77777777" w:rsidR="00306B65" w:rsidRDefault="00000000">
            <w:pPr>
              <w:spacing w:before="20" w:after="20" w:line="240" w:lineRule="auto"/>
              <w:jc w:val="center"/>
              <w:rPr>
                <w:rFonts w:ascii="宋体" w:hAnsi="宋体" w:hint="eastAsia"/>
                <w:sz w:val="18"/>
                <w:szCs w:val="18"/>
              </w:rPr>
            </w:pPr>
            <w:r>
              <w:rPr>
                <w:rFonts w:ascii="宋体" w:hAnsi="宋体" w:hint="eastAsia"/>
                <w:sz w:val="18"/>
                <w:szCs w:val="18"/>
              </w:rPr>
              <w:t>教学重点模块</w:t>
            </w:r>
          </w:p>
        </w:tc>
        <w:tc>
          <w:tcPr>
            <w:tcW w:w="1583" w:type="dxa"/>
            <w:tcBorders>
              <w:top w:val="single" w:sz="8" w:space="0" w:color="auto"/>
              <w:bottom w:val="single" w:sz="8" w:space="0" w:color="auto"/>
            </w:tcBorders>
            <w:vAlign w:val="center"/>
          </w:tcPr>
          <w:p w14:paraId="6C6D7889" w14:textId="77777777" w:rsidR="00306B65" w:rsidRDefault="00000000">
            <w:pPr>
              <w:spacing w:before="20" w:after="20" w:line="240" w:lineRule="auto"/>
              <w:jc w:val="center"/>
              <w:rPr>
                <w:rFonts w:ascii="宋体" w:hAnsi="宋体" w:hint="eastAsia"/>
                <w:sz w:val="18"/>
                <w:szCs w:val="18"/>
              </w:rPr>
            </w:pPr>
            <w:r>
              <w:rPr>
                <w:rFonts w:ascii="宋体" w:hAnsi="宋体" w:hint="eastAsia"/>
                <w:sz w:val="18"/>
                <w:szCs w:val="18"/>
              </w:rPr>
              <w:t>推荐教学方法</w:t>
            </w:r>
          </w:p>
        </w:tc>
        <w:tc>
          <w:tcPr>
            <w:tcW w:w="3012" w:type="dxa"/>
            <w:tcBorders>
              <w:top w:val="single" w:sz="8" w:space="0" w:color="auto"/>
              <w:bottom w:val="single" w:sz="8" w:space="0" w:color="auto"/>
            </w:tcBorders>
            <w:vAlign w:val="center"/>
          </w:tcPr>
          <w:p w14:paraId="3EB605E6" w14:textId="77777777" w:rsidR="00306B65" w:rsidRDefault="00000000">
            <w:pPr>
              <w:spacing w:before="20" w:after="20" w:line="240" w:lineRule="auto"/>
              <w:jc w:val="center"/>
              <w:rPr>
                <w:rFonts w:ascii="宋体" w:hAnsi="宋体" w:hint="eastAsia"/>
                <w:sz w:val="18"/>
                <w:szCs w:val="18"/>
              </w:rPr>
            </w:pPr>
            <w:r>
              <w:rPr>
                <w:rFonts w:ascii="宋体" w:hAnsi="宋体" w:hint="eastAsia"/>
                <w:sz w:val="18"/>
                <w:szCs w:val="18"/>
              </w:rPr>
              <w:t>教学实施要点</w:t>
            </w:r>
          </w:p>
        </w:tc>
      </w:tr>
      <w:tr w:rsidR="00306B65" w14:paraId="0207329F" w14:textId="77777777">
        <w:trPr>
          <w:jc w:val="center"/>
        </w:trPr>
        <w:tc>
          <w:tcPr>
            <w:tcW w:w="1653" w:type="dxa"/>
            <w:tcBorders>
              <w:top w:val="single" w:sz="8" w:space="0" w:color="auto"/>
            </w:tcBorders>
            <w:vAlign w:val="center"/>
          </w:tcPr>
          <w:p w14:paraId="58806A4C"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在校学习期</w:t>
            </w:r>
            <w:r>
              <w:rPr>
                <w:rFonts w:ascii="宋体" w:hAnsi="宋体"/>
                <w:sz w:val="18"/>
                <w:szCs w:val="18"/>
              </w:rPr>
              <w:br/>
              <w:t>（基础储备阶段）</w:t>
            </w:r>
          </w:p>
        </w:tc>
        <w:tc>
          <w:tcPr>
            <w:tcW w:w="3086" w:type="dxa"/>
            <w:tcBorders>
              <w:top w:val="single" w:sz="8" w:space="0" w:color="auto"/>
            </w:tcBorders>
            <w:vAlign w:val="center"/>
          </w:tcPr>
          <w:p w14:paraId="517AC6CA"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基础模块（全部）</w:t>
            </w:r>
            <w:r>
              <w:rPr>
                <w:rFonts w:ascii="宋体" w:hAnsi="宋体"/>
                <w:sz w:val="18"/>
                <w:szCs w:val="18"/>
              </w:rPr>
              <w:br/>
              <w:t>核心模块（理论教学与校内模拟实训部分）</w:t>
            </w:r>
          </w:p>
        </w:tc>
        <w:tc>
          <w:tcPr>
            <w:tcW w:w="1583" w:type="dxa"/>
            <w:tcBorders>
              <w:top w:val="single" w:sz="8" w:space="0" w:color="auto"/>
            </w:tcBorders>
            <w:vAlign w:val="center"/>
          </w:tcPr>
          <w:p w14:paraId="6E2923C6"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混合式教学法</w:t>
            </w:r>
            <w:r>
              <w:rPr>
                <w:rFonts w:ascii="宋体" w:hAnsi="宋体"/>
                <w:sz w:val="18"/>
                <w:szCs w:val="18"/>
              </w:rPr>
              <w:br/>
              <w:t>案例教学法</w:t>
            </w:r>
          </w:p>
          <w:p w14:paraId="3B4E4E74" w14:textId="77777777" w:rsidR="00306B65" w:rsidRDefault="00000000">
            <w:pPr>
              <w:spacing w:before="20" w:after="20" w:line="240" w:lineRule="auto"/>
              <w:jc w:val="center"/>
              <w:rPr>
                <w:rFonts w:ascii="宋体" w:hAnsi="宋体" w:hint="eastAsia"/>
                <w:sz w:val="18"/>
                <w:szCs w:val="18"/>
              </w:rPr>
            </w:pPr>
            <w:r>
              <w:rPr>
                <w:rFonts w:ascii="宋体" w:hAnsi="宋体" w:hint="eastAsia"/>
                <w:sz w:val="18"/>
                <w:szCs w:val="18"/>
              </w:rPr>
              <w:t>AI人机协同教学法</w:t>
            </w:r>
          </w:p>
        </w:tc>
        <w:tc>
          <w:tcPr>
            <w:tcW w:w="3012" w:type="dxa"/>
            <w:tcBorders>
              <w:top w:val="single" w:sz="8" w:space="0" w:color="auto"/>
            </w:tcBorders>
            <w:vAlign w:val="center"/>
          </w:tcPr>
          <w:p w14:paraId="462484CB"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线上自学理论知识，结合东盟跨境物流真实案例导入；学校导师主导教学</w:t>
            </w:r>
            <w:r>
              <w:rPr>
                <w:rFonts w:ascii="宋体" w:hAnsi="宋体" w:hint="eastAsia"/>
                <w:sz w:val="18"/>
                <w:szCs w:val="18"/>
              </w:rPr>
              <w:t>，借助AI工具完成高效、有效的教学。</w:t>
            </w:r>
          </w:p>
        </w:tc>
      </w:tr>
      <w:tr w:rsidR="00306B65" w14:paraId="37951B02" w14:textId="77777777">
        <w:trPr>
          <w:jc w:val="center"/>
        </w:trPr>
        <w:tc>
          <w:tcPr>
            <w:tcW w:w="1653" w:type="dxa"/>
            <w:vAlign w:val="center"/>
          </w:tcPr>
          <w:p w14:paraId="692DAD30"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企业</w:t>
            </w:r>
            <w:proofErr w:type="gramStart"/>
            <w:r>
              <w:rPr>
                <w:rFonts w:ascii="宋体" w:hAnsi="宋体"/>
                <w:sz w:val="18"/>
                <w:szCs w:val="18"/>
              </w:rPr>
              <w:t>识岗期</w:t>
            </w:r>
            <w:proofErr w:type="gramEnd"/>
            <w:r>
              <w:rPr>
                <w:rFonts w:ascii="宋体" w:hAnsi="宋体"/>
                <w:sz w:val="18"/>
                <w:szCs w:val="18"/>
              </w:rPr>
              <w:br/>
              <w:t>（认知实习阶段）</w:t>
            </w:r>
          </w:p>
        </w:tc>
        <w:tc>
          <w:tcPr>
            <w:tcW w:w="3086" w:type="dxa"/>
            <w:vAlign w:val="center"/>
          </w:tcPr>
          <w:p w14:paraId="185A09D2"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核心模块（理实一体实操部分）</w:t>
            </w:r>
            <w:r>
              <w:rPr>
                <w:rFonts w:ascii="宋体" w:hAnsi="宋体"/>
                <w:sz w:val="18"/>
                <w:szCs w:val="18"/>
              </w:rPr>
              <w:br/>
              <w:t>拓展模块（</w:t>
            </w:r>
            <w:proofErr w:type="gramStart"/>
            <w:r>
              <w:rPr>
                <w:rFonts w:ascii="宋体" w:hAnsi="宋体"/>
                <w:sz w:val="18"/>
                <w:szCs w:val="18"/>
              </w:rPr>
              <w:t>企业内训启动</w:t>
            </w:r>
            <w:proofErr w:type="gramEnd"/>
            <w:r>
              <w:rPr>
                <w:rFonts w:ascii="宋体" w:hAnsi="宋体"/>
                <w:sz w:val="18"/>
                <w:szCs w:val="18"/>
              </w:rPr>
              <w:t>）</w:t>
            </w:r>
          </w:p>
        </w:tc>
        <w:tc>
          <w:tcPr>
            <w:tcW w:w="1583" w:type="dxa"/>
            <w:vAlign w:val="center"/>
          </w:tcPr>
          <w:p w14:paraId="51377FAD"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任务驱动法</w:t>
            </w:r>
            <w:r>
              <w:rPr>
                <w:rFonts w:ascii="宋体" w:hAnsi="宋体"/>
                <w:sz w:val="18"/>
                <w:szCs w:val="18"/>
              </w:rPr>
              <w:br/>
            </w:r>
            <w:r>
              <w:rPr>
                <w:rFonts w:ascii="宋体" w:hAnsi="宋体" w:hint="eastAsia"/>
                <w:sz w:val="18"/>
                <w:szCs w:val="18"/>
              </w:rPr>
              <w:t>AI人机协同教学法</w:t>
            </w:r>
            <w:r>
              <w:rPr>
                <w:rFonts w:ascii="宋体" w:hAnsi="宋体"/>
                <w:sz w:val="18"/>
                <w:szCs w:val="18"/>
              </w:rPr>
              <w:br/>
            </w:r>
            <w:r>
              <w:rPr>
                <w:rFonts w:ascii="宋体" w:hAnsi="宋体" w:hint="eastAsia"/>
                <w:sz w:val="18"/>
                <w:szCs w:val="18"/>
              </w:rPr>
              <w:t>角色扮演</w:t>
            </w:r>
            <w:r>
              <w:rPr>
                <w:rFonts w:ascii="宋体" w:hAnsi="宋体"/>
                <w:sz w:val="18"/>
                <w:szCs w:val="18"/>
              </w:rPr>
              <w:t>法</w:t>
            </w:r>
          </w:p>
        </w:tc>
        <w:tc>
          <w:tcPr>
            <w:tcW w:w="3012" w:type="dxa"/>
            <w:vAlign w:val="center"/>
          </w:tcPr>
          <w:p w14:paraId="5929E723"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校企协同教学，</w:t>
            </w:r>
            <w:r>
              <w:rPr>
                <w:rFonts w:ascii="宋体" w:hAnsi="宋体" w:hint="eastAsia"/>
                <w:sz w:val="18"/>
                <w:szCs w:val="18"/>
              </w:rPr>
              <w:t>学校导师在校内开展教学，企业通过岗位认知活动及企业见习辅助</w:t>
            </w:r>
            <w:r>
              <w:rPr>
                <w:rFonts w:ascii="宋体" w:hAnsi="宋体"/>
                <w:sz w:val="18"/>
                <w:szCs w:val="18"/>
              </w:rPr>
              <w:t>；学徒在校内</w:t>
            </w:r>
            <w:proofErr w:type="gramStart"/>
            <w:r>
              <w:rPr>
                <w:rFonts w:ascii="宋体" w:hAnsi="宋体"/>
                <w:sz w:val="18"/>
                <w:szCs w:val="18"/>
              </w:rPr>
              <w:t>实训与企业</w:t>
            </w:r>
            <w:proofErr w:type="gramEnd"/>
            <w:r>
              <w:rPr>
                <w:rFonts w:ascii="宋体" w:hAnsi="宋体"/>
                <w:sz w:val="18"/>
                <w:szCs w:val="18"/>
              </w:rPr>
              <w:t>浅度实训中逐步上手核心技能</w:t>
            </w:r>
          </w:p>
        </w:tc>
      </w:tr>
      <w:tr w:rsidR="00306B65" w14:paraId="1B05291E" w14:textId="77777777">
        <w:trPr>
          <w:jc w:val="center"/>
        </w:trPr>
        <w:tc>
          <w:tcPr>
            <w:tcW w:w="1653" w:type="dxa"/>
            <w:vAlign w:val="center"/>
          </w:tcPr>
          <w:p w14:paraId="6E39E7C7" w14:textId="77777777" w:rsidR="00306B65" w:rsidRDefault="00000000">
            <w:pPr>
              <w:spacing w:before="20" w:after="20" w:line="240" w:lineRule="auto"/>
              <w:jc w:val="center"/>
              <w:rPr>
                <w:rFonts w:ascii="宋体" w:hAnsi="宋体" w:hint="eastAsia"/>
                <w:sz w:val="18"/>
                <w:szCs w:val="18"/>
              </w:rPr>
            </w:pPr>
            <w:bookmarkStart w:id="292" w:name="_Hlk233277957"/>
            <w:proofErr w:type="gramStart"/>
            <w:r>
              <w:rPr>
                <w:rFonts w:ascii="宋体" w:hAnsi="宋体"/>
                <w:sz w:val="18"/>
                <w:szCs w:val="18"/>
              </w:rPr>
              <w:t>跟岗实习期</w:t>
            </w:r>
            <w:proofErr w:type="gramEnd"/>
            <w:r>
              <w:rPr>
                <w:rFonts w:ascii="宋体" w:hAnsi="宋体"/>
                <w:sz w:val="18"/>
                <w:szCs w:val="18"/>
              </w:rPr>
              <w:br/>
              <w:t>（技能训练阶段）</w:t>
            </w:r>
          </w:p>
        </w:tc>
        <w:tc>
          <w:tcPr>
            <w:tcW w:w="3086" w:type="dxa"/>
            <w:vAlign w:val="center"/>
          </w:tcPr>
          <w:p w14:paraId="3E7DA525"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拓展模块（企业内训、师傅带徒、实战项目）</w:t>
            </w:r>
          </w:p>
        </w:tc>
        <w:tc>
          <w:tcPr>
            <w:tcW w:w="1583" w:type="dxa"/>
            <w:vAlign w:val="center"/>
          </w:tcPr>
          <w:p w14:paraId="75354CFD" w14:textId="10CDE562" w:rsidR="00306B65" w:rsidRDefault="00000000">
            <w:pPr>
              <w:spacing w:before="20" w:after="20" w:line="240" w:lineRule="auto"/>
              <w:jc w:val="center"/>
              <w:rPr>
                <w:rFonts w:ascii="宋体" w:hAnsi="宋体" w:hint="eastAsia"/>
                <w:sz w:val="18"/>
                <w:szCs w:val="18"/>
              </w:rPr>
            </w:pPr>
            <w:r>
              <w:rPr>
                <w:rFonts w:ascii="宋体" w:hAnsi="宋体" w:hint="eastAsia"/>
                <w:sz w:val="18"/>
                <w:szCs w:val="18"/>
              </w:rPr>
              <w:t>师徒传艺法</w:t>
            </w:r>
            <w:r>
              <w:rPr>
                <w:rFonts w:ascii="宋体" w:hAnsi="宋体" w:hint="eastAsia"/>
                <w:sz w:val="18"/>
                <w:szCs w:val="18"/>
              </w:rPr>
              <w:br/>
              <w:t>项目教学法</w:t>
            </w:r>
          </w:p>
        </w:tc>
        <w:tc>
          <w:tcPr>
            <w:tcW w:w="3012" w:type="dxa"/>
            <w:vAlign w:val="center"/>
          </w:tcPr>
          <w:p w14:paraId="18D769DE"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企业实训为主，AI辅助业务仿真推演与操作诊断；企业导师全程监护，学徒完成真实工作任务；本阶段不安排传统课堂教学</w:t>
            </w:r>
          </w:p>
        </w:tc>
      </w:tr>
      <w:tr w:rsidR="00306B65" w14:paraId="4E253CBC" w14:textId="77777777">
        <w:trPr>
          <w:jc w:val="center"/>
        </w:trPr>
        <w:tc>
          <w:tcPr>
            <w:tcW w:w="1653" w:type="dxa"/>
            <w:tcBorders>
              <w:bottom w:val="single" w:sz="8" w:space="0" w:color="auto"/>
            </w:tcBorders>
            <w:vAlign w:val="center"/>
          </w:tcPr>
          <w:p w14:paraId="3007119B"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顶岗实习期</w:t>
            </w:r>
            <w:r>
              <w:rPr>
                <w:rFonts w:ascii="宋体" w:hAnsi="宋体"/>
                <w:sz w:val="18"/>
                <w:szCs w:val="18"/>
              </w:rPr>
              <w:br/>
              <w:t>（独立上岗阶段）</w:t>
            </w:r>
          </w:p>
        </w:tc>
        <w:tc>
          <w:tcPr>
            <w:tcW w:w="3086" w:type="dxa"/>
            <w:tcBorders>
              <w:bottom w:val="single" w:sz="8" w:space="0" w:color="auto"/>
            </w:tcBorders>
            <w:vAlign w:val="center"/>
          </w:tcPr>
          <w:p w14:paraId="1A3B3982"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综合能力培养与出师考核</w:t>
            </w:r>
            <w:r>
              <w:rPr>
                <w:rFonts w:ascii="宋体" w:hAnsi="宋体"/>
                <w:sz w:val="18"/>
                <w:szCs w:val="18"/>
              </w:rPr>
              <w:br/>
              <w:t>（不安排课程教学）</w:t>
            </w:r>
          </w:p>
        </w:tc>
        <w:tc>
          <w:tcPr>
            <w:tcW w:w="1583" w:type="dxa"/>
            <w:tcBorders>
              <w:bottom w:val="single" w:sz="8" w:space="0" w:color="auto"/>
            </w:tcBorders>
            <w:vAlign w:val="center"/>
          </w:tcPr>
          <w:p w14:paraId="6D19EDAA" w14:textId="77777777" w:rsidR="00306B65" w:rsidRDefault="00000000">
            <w:pPr>
              <w:spacing w:before="20" w:after="20" w:line="240" w:lineRule="auto"/>
              <w:jc w:val="center"/>
              <w:rPr>
                <w:rFonts w:ascii="宋体" w:hAnsi="宋体" w:hint="eastAsia"/>
                <w:sz w:val="18"/>
                <w:szCs w:val="18"/>
              </w:rPr>
            </w:pPr>
            <w:r>
              <w:rPr>
                <w:rFonts w:ascii="宋体" w:hAnsi="宋体" w:hint="eastAsia"/>
                <w:sz w:val="18"/>
                <w:szCs w:val="18"/>
              </w:rPr>
              <w:t>-</w:t>
            </w:r>
          </w:p>
        </w:tc>
        <w:tc>
          <w:tcPr>
            <w:tcW w:w="3012" w:type="dxa"/>
            <w:tcBorders>
              <w:bottom w:val="single" w:sz="8" w:space="0" w:color="auto"/>
            </w:tcBorders>
            <w:vAlign w:val="center"/>
          </w:tcPr>
          <w:p w14:paraId="16BF90DD" w14:textId="77777777" w:rsidR="00306B65" w:rsidRDefault="00000000">
            <w:pPr>
              <w:spacing w:before="20" w:after="20" w:line="240" w:lineRule="auto"/>
              <w:jc w:val="center"/>
              <w:rPr>
                <w:rFonts w:ascii="宋体" w:hAnsi="宋体" w:hint="eastAsia"/>
                <w:sz w:val="18"/>
                <w:szCs w:val="18"/>
              </w:rPr>
            </w:pPr>
            <w:r>
              <w:rPr>
                <w:rFonts w:ascii="宋体" w:hAnsi="宋体"/>
                <w:sz w:val="18"/>
                <w:szCs w:val="18"/>
              </w:rPr>
              <w:t>学徒独立承担岗位任务，双导师联合考核出师，实现就业对接；本阶段不安排课程教学</w:t>
            </w:r>
          </w:p>
        </w:tc>
      </w:tr>
      <w:tr w:rsidR="00306B65" w14:paraId="079BFF90" w14:textId="77777777">
        <w:tblPrEx>
          <w:tblBorders>
            <w:insideH w:val="none" w:sz="0" w:space="0" w:color="auto"/>
            <w:insideV w:val="none" w:sz="0" w:space="0" w:color="auto"/>
          </w:tblBorders>
          <w:tblCellMar>
            <w:left w:w="108" w:type="dxa"/>
            <w:right w:w="108" w:type="dxa"/>
          </w:tblCellMar>
        </w:tblPrEx>
        <w:trPr>
          <w:jc w:val="center"/>
        </w:trPr>
        <w:tc>
          <w:tcPr>
            <w:tcW w:w="9334" w:type="dxa"/>
            <w:gridSpan w:val="4"/>
            <w:tcBorders>
              <w:top w:val="single" w:sz="8" w:space="0" w:color="auto"/>
              <w:bottom w:val="single" w:sz="8" w:space="0" w:color="auto"/>
            </w:tcBorders>
            <w:vAlign w:val="center"/>
          </w:tcPr>
          <w:p w14:paraId="0597D8F5" w14:textId="77777777" w:rsidR="00306B65" w:rsidRDefault="00000000">
            <w:pPr>
              <w:pStyle w:val="a5"/>
            </w:pPr>
            <w:r>
              <w:t>混合式教学法：结合线上学习平台与线下课堂/实训，实现理论知识自主学习与实操技能现场指导相结合。</w:t>
            </w:r>
          </w:p>
          <w:p w14:paraId="2D6AEE9F" w14:textId="77777777" w:rsidR="00306B65" w:rsidRDefault="00000000">
            <w:pPr>
              <w:pStyle w:val="a5"/>
            </w:pPr>
            <w:r>
              <w:t>案例教学法：通过分析东盟跨境物流真实案例，培养学徒的问题分析与解决能力</w:t>
            </w:r>
            <w:r>
              <w:rPr>
                <w:rFonts w:hint="eastAsia"/>
              </w:rPr>
              <w:t>。</w:t>
            </w:r>
          </w:p>
          <w:p w14:paraId="7A510567" w14:textId="77777777" w:rsidR="00306B65" w:rsidRDefault="00000000">
            <w:pPr>
              <w:pStyle w:val="a5"/>
            </w:pPr>
            <w:r>
              <w:t>任务驱动法：以具体的岗位工作任务为导向，引导学徒在完成任务的过程中学习知识、掌握技能</w:t>
            </w:r>
            <w:r>
              <w:rPr>
                <w:rFonts w:hint="eastAsia"/>
              </w:rPr>
              <w:t>。</w:t>
            </w:r>
          </w:p>
          <w:p w14:paraId="114930BD" w14:textId="77777777" w:rsidR="00306B65" w:rsidRDefault="00000000">
            <w:pPr>
              <w:pStyle w:val="a5"/>
            </w:pPr>
            <w:r>
              <w:t>师徒传艺法：企业导师通过</w:t>
            </w:r>
            <w:r>
              <w:rPr>
                <w:rFonts w:hint="eastAsia"/>
              </w:rPr>
              <w:t>示范</w:t>
            </w:r>
            <w:r>
              <w:t>身教，将岗位实操经验、技能技巧传授给学徒</w:t>
            </w:r>
            <w:r>
              <w:rPr>
                <w:rFonts w:hint="eastAsia"/>
              </w:rPr>
              <w:t>。</w:t>
            </w:r>
          </w:p>
          <w:p w14:paraId="3FDF80ED" w14:textId="77777777" w:rsidR="00306B65" w:rsidRDefault="00000000">
            <w:pPr>
              <w:pStyle w:val="a5"/>
            </w:pPr>
            <w:r>
              <w:rPr>
                <w:rFonts w:hint="eastAsia"/>
                <w:color w:val="191919"/>
              </w:rPr>
              <w:t>AI人机协同教学法：以AI大</w:t>
            </w:r>
            <w:r>
              <w:rPr>
                <w:rFonts w:hint="eastAsia"/>
              </w:rPr>
              <w:t>语言模型、智能体、计算机视觉等技术为支撑，导师负责教学设计、情境创设与价值引领，AI承担知识推送、多语互译、业务仿真推演及操作智能诊断等辅助职能，学徒在“观察—交互—试错—优化”的闭环中完成递进式学习。</w:t>
            </w:r>
          </w:p>
          <w:p w14:paraId="7C61DBC3" w14:textId="77777777" w:rsidR="00306B65" w:rsidRDefault="00000000">
            <w:pPr>
              <w:pStyle w:val="a5"/>
            </w:pPr>
            <w:r>
              <w:t>项目教学法：以整柜货物东盟通关、海外仓配货项目</w:t>
            </w:r>
            <w:r>
              <w:rPr>
                <w:rFonts w:hint="eastAsia"/>
              </w:rPr>
              <w:t>等</w:t>
            </w:r>
            <w:r>
              <w:t>东盟跨境物流真实项目为载体，组织学徒完成完整的项目任务，培养综合能力</w:t>
            </w:r>
            <w:r>
              <w:rPr>
                <w:rFonts w:hint="eastAsia"/>
              </w:rPr>
              <w:t>。</w:t>
            </w:r>
          </w:p>
          <w:p w14:paraId="5138B59C" w14:textId="77777777" w:rsidR="00306B65" w:rsidRDefault="00000000">
            <w:pPr>
              <w:pStyle w:val="a5"/>
            </w:pPr>
            <w:r>
              <w:rPr>
                <w:rFonts w:hint="eastAsia"/>
              </w:rPr>
              <w:t>角色扮演法：一种以过程为导向的情境教学方法。学生在教师设定的假想任务情境中承担特定角色，通过角色体验与互动过程实现知识内化与能力培养，适用于真实情境难以复现的教学场景。</w:t>
            </w:r>
          </w:p>
        </w:tc>
      </w:tr>
    </w:tbl>
    <w:p w14:paraId="06A7DB48" w14:textId="77777777" w:rsidR="00306B65" w:rsidRDefault="00000000">
      <w:pPr>
        <w:pStyle w:val="affc"/>
      </w:pPr>
      <w:bookmarkStart w:id="293" w:name="_Toc226541528"/>
      <w:bookmarkStart w:id="294" w:name="_Toc227772935"/>
      <w:bookmarkStart w:id="295" w:name="_Toc226542439"/>
      <w:bookmarkStart w:id="296" w:name="_Toc232005726"/>
      <w:bookmarkStart w:id="297" w:name="_Toc231487713"/>
      <w:bookmarkStart w:id="298" w:name="_Toc226622188"/>
      <w:bookmarkStart w:id="299" w:name="_Toc233279228"/>
      <w:bookmarkStart w:id="300" w:name="_Toc233298299"/>
      <w:bookmarkStart w:id="301" w:name="_Toc233396969"/>
      <w:bookmarkStart w:id="302" w:name="_Toc233397503"/>
      <w:bookmarkEnd w:id="292"/>
      <w:r>
        <w:t>课程评价与改进</w:t>
      </w:r>
      <w:bookmarkEnd w:id="293"/>
      <w:bookmarkEnd w:id="294"/>
      <w:bookmarkEnd w:id="295"/>
      <w:bookmarkEnd w:id="296"/>
      <w:bookmarkEnd w:id="297"/>
      <w:bookmarkEnd w:id="298"/>
      <w:bookmarkEnd w:id="299"/>
      <w:bookmarkEnd w:id="300"/>
      <w:bookmarkEnd w:id="301"/>
      <w:bookmarkEnd w:id="302"/>
    </w:p>
    <w:p w14:paraId="709413D3" w14:textId="77777777" w:rsidR="00306B65" w:rsidRDefault="00000000">
      <w:pPr>
        <w:pStyle w:val="afffffffff4"/>
      </w:pPr>
      <w:r>
        <w:t>由学校与企业作为</w:t>
      </w:r>
      <w:proofErr w:type="gramStart"/>
      <w:r>
        <w:t>双主体</w:t>
      </w:r>
      <w:proofErr w:type="gramEnd"/>
      <w:r>
        <w:t>共同开展课程评价，引入行业协会作为第三方参与评审，确保评价的客观性与专业性</w:t>
      </w:r>
      <w:r>
        <w:rPr>
          <w:rFonts w:hint="eastAsia"/>
        </w:rPr>
        <w:t>。</w:t>
      </w:r>
    </w:p>
    <w:p w14:paraId="7BC9681B" w14:textId="77777777" w:rsidR="00306B65" w:rsidRDefault="00000000">
      <w:pPr>
        <w:pStyle w:val="afffffffff4"/>
      </w:pPr>
      <w:r>
        <w:t>既关注学徒的学习过程与实操表现，也关注学习成果与岗位适配性，过程性</w:t>
      </w:r>
      <w:proofErr w:type="gramStart"/>
      <w:r>
        <w:t>评价占</w:t>
      </w:r>
      <w:proofErr w:type="gramEnd"/>
      <w:r>
        <w:t>比不低于60％</w:t>
      </w:r>
      <w:r>
        <w:rPr>
          <w:rFonts w:hint="eastAsia"/>
        </w:rPr>
        <w:t>。</w:t>
      </w:r>
    </w:p>
    <w:p w14:paraId="78ABC7B8" w14:textId="77777777" w:rsidR="00306B65" w:rsidRDefault="00000000">
      <w:pPr>
        <w:pStyle w:val="afffffffff4"/>
      </w:pPr>
      <w:bookmarkStart w:id="303" w:name="_Hlk233296338"/>
      <w:r>
        <w:t>采用量化评分与定性评价相结合的方式</w:t>
      </w:r>
      <w:bookmarkEnd w:id="303"/>
      <w:r>
        <w:rPr>
          <w:rFonts w:hint="eastAsia"/>
        </w:rPr>
        <w:t>进行课程评价。</w:t>
      </w:r>
    </w:p>
    <w:p w14:paraId="7119DE0B" w14:textId="77777777" w:rsidR="00306B65" w:rsidRDefault="00000000">
      <w:pPr>
        <w:pStyle w:val="afffffffff4"/>
      </w:pPr>
      <w:r>
        <w:t>将评价结果作为课程改进的核心依据，形成</w:t>
      </w:r>
      <w:r>
        <w:rPr>
          <w:rFonts w:hint="eastAsia"/>
        </w:rPr>
        <w:t>“</w:t>
      </w:r>
      <w:r>
        <w:t>评价</w:t>
      </w:r>
      <w:r>
        <w:t>—</w:t>
      </w:r>
      <w:r>
        <w:t>反馈</w:t>
      </w:r>
      <w:r>
        <w:t>—</w:t>
      </w:r>
      <w:r>
        <w:t>改进</w:t>
      </w:r>
      <w:r>
        <w:rPr>
          <w:rFonts w:hint="eastAsia"/>
        </w:rPr>
        <w:t>”</w:t>
      </w:r>
      <w:r>
        <w:t>的闭环机制。</w:t>
      </w:r>
    </w:p>
    <w:p w14:paraId="0868441C" w14:textId="77777777" w:rsidR="00306B65" w:rsidRDefault="00000000">
      <w:pPr>
        <w:pStyle w:val="afffffffff4"/>
      </w:pPr>
      <w:r>
        <w:t>课程评价的具体实施</w:t>
      </w:r>
      <w:r>
        <w:rPr>
          <w:rFonts w:hint="eastAsia"/>
        </w:rPr>
        <w:t>按</w:t>
      </w:r>
      <w:r>
        <w:t>T/GXAS XXXX《面向东盟跨境物流现代学徒制校企双元人才评价规范》和T/GXAS XXXX《跨境物流企业现代学徒制实习岗位操作规范》的要求</w:t>
      </w:r>
      <w:r>
        <w:rPr>
          <w:rFonts w:hint="eastAsia"/>
        </w:rPr>
        <w:t>执行</w:t>
      </w:r>
      <w:r>
        <w:t>。</w:t>
      </w:r>
    </w:p>
    <w:p w14:paraId="5DB1EBF9" w14:textId="77777777" w:rsidR="005D7A66" w:rsidRDefault="005D7A66">
      <w:pPr>
        <w:pStyle w:val="afffffffff4"/>
        <w:sectPr w:rsidR="005D7A66" w:rsidSect="006F6481">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14:paraId="3FD5B39C" w14:textId="77777777" w:rsidR="005D7A66" w:rsidRDefault="005D7A66" w:rsidP="005D7A66">
      <w:pPr>
        <w:pStyle w:val="af8"/>
        <w:rPr>
          <w:rFonts w:hint="eastAsia"/>
        </w:rPr>
      </w:pPr>
      <w:bookmarkStart w:id="304" w:name="BookMark5"/>
      <w:bookmarkEnd w:id="75"/>
    </w:p>
    <w:p w14:paraId="59DD80AD" w14:textId="77777777" w:rsidR="005D7A66" w:rsidRDefault="005D7A66" w:rsidP="005D7A66">
      <w:pPr>
        <w:pStyle w:val="afe"/>
      </w:pPr>
    </w:p>
    <w:p w14:paraId="1D5753DC" w14:textId="094ED79C" w:rsidR="005D7A66" w:rsidRDefault="005D7A66" w:rsidP="005D7A66">
      <w:pPr>
        <w:pStyle w:val="aff3"/>
        <w:spacing w:after="120"/>
      </w:pPr>
      <w:r>
        <w:br/>
      </w:r>
      <w:bookmarkStart w:id="305" w:name="_Toc233396970"/>
      <w:bookmarkStart w:id="306" w:name="_Toc233397504"/>
      <w:r>
        <w:rPr>
          <w:rFonts w:hint="eastAsia"/>
        </w:rPr>
        <w:t>（资料性）</w:t>
      </w:r>
      <w:r>
        <w:br/>
      </w:r>
      <w:r>
        <w:rPr>
          <w:rFonts w:hint="eastAsia"/>
        </w:rPr>
        <w:t>各岗位课程开设阶段及学时</w:t>
      </w:r>
      <w:bookmarkEnd w:id="305"/>
      <w:bookmarkEnd w:id="306"/>
    </w:p>
    <w:p w14:paraId="520AC954" w14:textId="19C026BD" w:rsidR="005D7A66" w:rsidRDefault="001A79F1" w:rsidP="005D7A66">
      <w:pPr>
        <w:pStyle w:val="afffffb"/>
      </w:pPr>
      <w:r w:rsidRPr="001A79F1">
        <w:rPr>
          <w:rFonts w:hint="eastAsia"/>
        </w:rPr>
        <w:t>跨境关务与单证岗</w:t>
      </w:r>
      <w:bookmarkStart w:id="307" w:name="_Hlk233396353"/>
      <w:r w:rsidRPr="001A79F1">
        <w:rPr>
          <w:rFonts w:hint="eastAsia"/>
        </w:rPr>
        <w:t>课程开设阶段及学时见</w:t>
      </w:r>
      <w:r>
        <w:rPr>
          <w:rFonts w:hint="eastAsia"/>
        </w:rPr>
        <w:t>表A.1，</w:t>
      </w:r>
      <w:bookmarkEnd w:id="307"/>
      <w:r w:rsidRPr="001A79F1">
        <w:rPr>
          <w:rFonts w:hint="eastAsia"/>
        </w:rPr>
        <w:t>跨境运输组织岗课程开设阶段及学时见</w:t>
      </w:r>
      <w:r>
        <w:rPr>
          <w:rFonts w:hint="eastAsia"/>
        </w:rPr>
        <w:t>表A.2，</w:t>
      </w:r>
      <w:r w:rsidRPr="001A79F1">
        <w:rPr>
          <w:rFonts w:hint="eastAsia"/>
        </w:rPr>
        <w:t>跨境仓储运营岗课程开设阶段及学时见</w:t>
      </w:r>
      <w:r>
        <w:rPr>
          <w:rFonts w:hint="eastAsia"/>
        </w:rPr>
        <w:t>表A.3，</w:t>
      </w:r>
      <w:r w:rsidRPr="001A79F1">
        <w:rPr>
          <w:rFonts w:hint="eastAsia"/>
        </w:rPr>
        <w:t>跨境配送与末端履约岗课程开设阶段及学时见</w:t>
      </w:r>
      <w:r>
        <w:rPr>
          <w:rFonts w:hint="eastAsia"/>
        </w:rPr>
        <w:t>表A.4，</w:t>
      </w:r>
      <w:r w:rsidRPr="001A79F1">
        <w:rPr>
          <w:rFonts w:hint="eastAsia"/>
        </w:rPr>
        <w:t>跨境物流数字化运营岗课程开设阶段及学时见</w:t>
      </w:r>
      <w:r>
        <w:rPr>
          <w:rFonts w:hint="eastAsia"/>
        </w:rPr>
        <w:t>表A.5，</w:t>
      </w:r>
      <w:r w:rsidRPr="001A79F1">
        <w:rPr>
          <w:rFonts w:hint="eastAsia"/>
        </w:rPr>
        <w:t>跨境客户服务与商务岗课程开设阶段及学时见表A.</w:t>
      </w:r>
      <w:r>
        <w:rPr>
          <w:rFonts w:hint="eastAsia"/>
        </w:rPr>
        <w:t>6。</w:t>
      </w:r>
    </w:p>
    <w:p w14:paraId="69ADEE86" w14:textId="36C9E4CC" w:rsidR="001A79F1" w:rsidRDefault="001A79F1" w:rsidP="001A79F1">
      <w:pPr>
        <w:pStyle w:val="aff"/>
        <w:spacing w:before="120" w:after="120"/>
      </w:pPr>
      <w:r w:rsidRPr="001A79F1">
        <w:rPr>
          <w:rFonts w:hint="eastAsia"/>
        </w:rPr>
        <w:t>跨境关务与单证岗课程开设阶段及学时</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3"/>
        <w:gridCol w:w="2738"/>
        <w:gridCol w:w="2559"/>
        <w:gridCol w:w="1129"/>
        <w:gridCol w:w="2095"/>
      </w:tblGrid>
      <w:tr w:rsidR="00CD5667" w:rsidRPr="00CD5667" w14:paraId="1817C424" w14:textId="77777777" w:rsidTr="00CD5667">
        <w:trPr>
          <w:tblHeader/>
          <w:jc w:val="center"/>
        </w:trPr>
        <w:tc>
          <w:tcPr>
            <w:tcW w:w="435" w:type="pct"/>
            <w:tcBorders>
              <w:top w:val="single" w:sz="8" w:space="0" w:color="auto"/>
              <w:bottom w:val="single" w:sz="8" w:space="0" w:color="auto"/>
            </w:tcBorders>
            <w:tcMar>
              <w:top w:w="-1" w:type="dxa"/>
              <w:left w:w="-1" w:type="dxa"/>
              <w:bottom w:w="-1" w:type="dxa"/>
              <w:right w:w="-1" w:type="dxa"/>
            </w:tcMar>
            <w:vAlign w:val="center"/>
          </w:tcPr>
          <w:p w14:paraId="29F04F92"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模块</w:t>
            </w:r>
          </w:p>
        </w:tc>
        <w:tc>
          <w:tcPr>
            <w:tcW w:w="1466" w:type="pct"/>
            <w:tcBorders>
              <w:top w:val="single" w:sz="8" w:space="0" w:color="auto"/>
              <w:bottom w:val="single" w:sz="8" w:space="0" w:color="auto"/>
            </w:tcBorders>
            <w:tcMar>
              <w:top w:w="-1" w:type="dxa"/>
              <w:left w:w="-1" w:type="dxa"/>
              <w:bottom w:w="-1" w:type="dxa"/>
              <w:right w:w="-1" w:type="dxa"/>
            </w:tcMar>
            <w:vAlign w:val="center"/>
          </w:tcPr>
          <w:p w14:paraId="03294F50"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课程名称</w:t>
            </w:r>
          </w:p>
        </w:tc>
        <w:tc>
          <w:tcPr>
            <w:tcW w:w="1371" w:type="pct"/>
            <w:tcBorders>
              <w:top w:val="single" w:sz="8" w:space="0" w:color="auto"/>
              <w:bottom w:val="single" w:sz="8" w:space="0" w:color="auto"/>
            </w:tcBorders>
            <w:tcMar>
              <w:top w:w="-1" w:type="dxa"/>
              <w:left w:w="-1" w:type="dxa"/>
              <w:bottom w:w="-1" w:type="dxa"/>
              <w:right w:w="-1" w:type="dxa"/>
            </w:tcMar>
            <w:vAlign w:val="center"/>
          </w:tcPr>
          <w:p w14:paraId="62D4572C"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开设阶段</w:t>
            </w:r>
          </w:p>
        </w:tc>
        <w:tc>
          <w:tcPr>
            <w:tcW w:w="605" w:type="pct"/>
            <w:tcBorders>
              <w:top w:val="single" w:sz="8" w:space="0" w:color="auto"/>
              <w:bottom w:val="single" w:sz="8" w:space="0" w:color="auto"/>
            </w:tcBorders>
            <w:tcMar>
              <w:top w:w="-1" w:type="dxa"/>
              <w:left w:w="-1" w:type="dxa"/>
              <w:bottom w:w="-1" w:type="dxa"/>
              <w:right w:w="-1" w:type="dxa"/>
            </w:tcMar>
            <w:vAlign w:val="center"/>
          </w:tcPr>
          <w:p w14:paraId="07212C26"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建议学时</w:t>
            </w:r>
          </w:p>
        </w:tc>
        <w:tc>
          <w:tcPr>
            <w:tcW w:w="1122" w:type="pct"/>
            <w:tcBorders>
              <w:top w:val="single" w:sz="8" w:space="0" w:color="auto"/>
              <w:bottom w:val="single" w:sz="8" w:space="0" w:color="auto"/>
            </w:tcBorders>
            <w:tcMar>
              <w:top w:w="-1" w:type="dxa"/>
              <w:left w:w="-1" w:type="dxa"/>
              <w:bottom w:w="-1" w:type="dxa"/>
              <w:right w:w="-1" w:type="dxa"/>
            </w:tcMar>
            <w:vAlign w:val="center"/>
          </w:tcPr>
          <w:p w14:paraId="1EA76D45"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学分类型</w:t>
            </w:r>
          </w:p>
        </w:tc>
      </w:tr>
      <w:tr w:rsidR="00CD5667" w:rsidRPr="00CD5667" w14:paraId="1A7C7403" w14:textId="77777777" w:rsidTr="00CD5667">
        <w:trPr>
          <w:jc w:val="center"/>
        </w:trPr>
        <w:tc>
          <w:tcPr>
            <w:tcW w:w="435" w:type="pct"/>
            <w:tcBorders>
              <w:top w:val="single" w:sz="8" w:space="0" w:color="auto"/>
            </w:tcBorders>
            <w:tcMar>
              <w:top w:w="-1" w:type="dxa"/>
              <w:left w:w="-1" w:type="dxa"/>
              <w:bottom w:w="-1" w:type="dxa"/>
              <w:right w:w="-1" w:type="dxa"/>
            </w:tcMar>
            <w:vAlign w:val="center"/>
          </w:tcPr>
          <w:p w14:paraId="62CC44E9"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基础</w:t>
            </w:r>
          </w:p>
        </w:tc>
        <w:tc>
          <w:tcPr>
            <w:tcW w:w="1466" w:type="pct"/>
            <w:tcBorders>
              <w:top w:val="single" w:sz="8" w:space="0" w:color="auto"/>
            </w:tcBorders>
            <w:tcMar>
              <w:top w:w="-1" w:type="dxa"/>
              <w:left w:w="-1" w:type="dxa"/>
              <w:bottom w:w="-1" w:type="dxa"/>
              <w:right w:w="-1" w:type="dxa"/>
            </w:tcMar>
            <w:vAlign w:val="center"/>
          </w:tcPr>
          <w:p w14:paraId="517C8273"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东盟跨境物流概论</w:t>
            </w:r>
          </w:p>
        </w:tc>
        <w:tc>
          <w:tcPr>
            <w:tcW w:w="1371" w:type="pct"/>
            <w:tcBorders>
              <w:top w:val="single" w:sz="8" w:space="0" w:color="auto"/>
            </w:tcBorders>
            <w:tcMar>
              <w:top w:w="-1" w:type="dxa"/>
              <w:left w:w="-1" w:type="dxa"/>
              <w:bottom w:w="-1" w:type="dxa"/>
              <w:right w:w="-1" w:type="dxa"/>
            </w:tcMar>
            <w:vAlign w:val="center"/>
          </w:tcPr>
          <w:p w14:paraId="30A54D85"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在校学习期</w:t>
            </w:r>
          </w:p>
        </w:tc>
        <w:tc>
          <w:tcPr>
            <w:tcW w:w="605" w:type="pct"/>
            <w:tcBorders>
              <w:top w:val="single" w:sz="8" w:space="0" w:color="auto"/>
            </w:tcBorders>
            <w:tcMar>
              <w:top w:w="-1" w:type="dxa"/>
              <w:left w:w="-1" w:type="dxa"/>
              <w:bottom w:w="-1" w:type="dxa"/>
              <w:right w:w="-1" w:type="dxa"/>
            </w:tcMar>
            <w:vAlign w:val="center"/>
          </w:tcPr>
          <w:p w14:paraId="509BB5B1"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48</w:t>
            </w:r>
          </w:p>
        </w:tc>
        <w:tc>
          <w:tcPr>
            <w:tcW w:w="1122" w:type="pct"/>
            <w:tcBorders>
              <w:top w:val="single" w:sz="8" w:space="0" w:color="auto"/>
            </w:tcBorders>
            <w:tcMar>
              <w:top w:w="-1" w:type="dxa"/>
              <w:left w:w="-1" w:type="dxa"/>
              <w:bottom w:w="-1" w:type="dxa"/>
              <w:right w:w="-1" w:type="dxa"/>
            </w:tcMar>
            <w:vAlign w:val="center"/>
          </w:tcPr>
          <w:p w14:paraId="009620FF"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理论学分</w:t>
            </w:r>
          </w:p>
        </w:tc>
      </w:tr>
      <w:tr w:rsidR="00CD5667" w:rsidRPr="00CD5667" w14:paraId="73CCCAB0" w14:textId="77777777" w:rsidTr="00CD5667">
        <w:trPr>
          <w:jc w:val="center"/>
        </w:trPr>
        <w:tc>
          <w:tcPr>
            <w:tcW w:w="435" w:type="pct"/>
            <w:tcMar>
              <w:top w:w="-1" w:type="dxa"/>
              <w:left w:w="-1" w:type="dxa"/>
              <w:bottom w:w="-1" w:type="dxa"/>
              <w:right w:w="-1" w:type="dxa"/>
            </w:tcMar>
            <w:vAlign w:val="center"/>
          </w:tcPr>
          <w:p w14:paraId="337B525C"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基础</w:t>
            </w:r>
          </w:p>
        </w:tc>
        <w:tc>
          <w:tcPr>
            <w:tcW w:w="1466" w:type="pct"/>
            <w:tcMar>
              <w:top w:w="-1" w:type="dxa"/>
              <w:left w:w="-1" w:type="dxa"/>
              <w:bottom w:w="-1" w:type="dxa"/>
              <w:right w:w="-1" w:type="dxa"/>
            </w:tcMar>
            <w:vAlign w:val="center"/>
          </w:tcPr>
          <w:p w14:paraId="1D136C67"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RCEP规则与合</w:t>
            </w:r>
            <w:proofErr w:type="gramStart"/>
            <w:r w:rsidRPr="00CD5667">
              <w:rPr>
                <w:rFonts w:ascii="宋体" w:hAnsi="宋体"/>
                <w:bCs/>
                <w:sz w:val="18"/>
                <w:szCs w:val="18"/>
              </w:rPr>
              <w:t>规</w:t>
            </w:r>
            <w:proofErr w:type="gramEnd"/>
            <w:r w:rsidRPr="00CD5667">
              <w:rPr>
                <w:rFonts w:ascii="宋体" w:hAnsi="宋体"/>
                <w:bCs/>
                <w:sz w:val="18"/>
                <w:szCs w:val="18"/>
              </w:rPr>
              <w:t>基础</w:t>
            </w:r>
          </w:p>
        </w:tc>
        <w:tc>
          <w:tcPr>
            <w:tcW w:w="1371" w:type="pct"/>
            <w:tcMar>
              <w:top w:w="-1" w:type="dxa"/>
              <w:left w:w="-1" w:type="dxa"/>
              <w:bottom w:w="-1" w:type="dxa"/>
              <w:right w:w="-1" w:type="dxa"/>
            </w:tcMar>
            <w:vAlign w:val="center"/>
          </w:tcPr>
          <w:p w14:paraId="0D326681"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在校学习期</w:t>
            </w:r>
          </w:p>
        </w:tc>
        <w:tc>
          <w:tcPr>
            <w:tcW w:w="605" w:type="pct"/>
            <w:tcMar>
              <w:top w:w="-1" w:type="dxa"/>
              <w:left w:w="-1" w:type="dxa"/>
              <w:bottom w:w="-1" w:type="dxa"/>
              <w:right w:w="-1" w:type="dxa"/>
            </w:tcMar>
            <w:vAlign w:val="center"/>
          </w:tcPr>
          <w:p w14:paraId="61930BBC"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32</w:t>
            </w:r>
          </w:p>
        </w:tc>
        <w:tc>
          <w:tcPr>
            <w:tcW w:w="1122" w:type="pct"/>
            <w:tcMar>
              <w:top w:w="-1" w:type="dxa"/>
              <w:left w:w="-1" w:type="dxa"/>
              <w:bottom w:w="-1" w:type="dxa"/>
              <w:right w:w="-1" w:type="dxa"/>
            </w:tcMar>
            <w:vAlign w:val="center"/>
          </w:tcPr>
          <w:p w14:paraId="61361B93"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理论学分</w:t>
            </w:r>
          </w:p>
        </w:tc>
      </w:tr>
      <w:tr w:rsidR="00CD5667" w:rsidRPr="00CD5667" w14:paraId="00766C32" w14:textId="77777777" w:rsidTr="00CD5667">
        <w:trPr>
          <w:jc w:val="center"/>
        </w:trPr>
        <w:tc>
          <w:tcPr>
            <w:tcW w:w="435" w:type="pct"/>
            <w:tcMar>
              <w:top w:w="-1" w:type="dxa"/>
              <w:left w:w="-1" w:type="dxa"/>
              <w:bottom w:w="-1" w:type="dxa"/>
              <w:right w:w="-1" w:type="dxa"/>
            </w:tcMar>
            <w:vAlign w:val="center"/>
          </w:tcPr>
          <w:p w14:paraId="1288BE8C"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基础</w:t>
            </w:r>
          </w:p>
        </w:tc>
        <w:tc>
          <w:tcPr>
            <w:tcW w:w="1466" w:type="pct"/>
            <w:tcMar>
              <w:top w:w="-1" w:type="dxa"/>
              <w:left w:w="-1" w:type="dxa"/>
              <w:bottom w:w="-1" w:type="dxa"/>
              <w:right w:w="-1" w:type="dxa"/>
            </w:tcMar>
            <w:vAlign w:val="center"/>
          </w:tcPr>
          <w:p w14:paraId="2302B709"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东盟小语种商务基础</w:t>
            </w:r>
          </w:p>
        </w:tc>
        <w:tc>
          <w:tcPr>
            <w:tcW w:w="1371" w:type="pct"/>
            <w:tcMar>
              <w:top w:w="-1" w:type="dxa"/>
              <w:left w:w="-1" w:type="dxa"/>
              <w:bottom w:w="-1" w:type="dxa"/>
              <w:right w:w="-1" w:type="dxa"/>
            </w:tcMar>
            <w:vAlign w:val="center"/>
          </w:tcPr>
          <w:p w14:paraId="3A349442"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在校学习期</w:t>
            </w:r>
          </w:p>
        </w:tc>
        <w:tc>
          <w:tcPr>
            <w:tcW w:w="605" w:type="pct"/>
            <w:tcMar>
              <w:top w:w="-1" w:type="dxa"/>
              <w:left w:w="-1" w:type="dxa"/>
              <w:bottom w:w="-1" w:type="dxa"/>
              <w:right w:w="-1" w:type="dxa"/>
            </w:tcMar>
            <w:vAlign w:val="center"/>
          </w:tcPr>
          <w:p w14:paraId="0E288677"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48</w:t>
            </w:r>
          </w:p>
        </w:tc>
        <w:tc>
          <w:tcPr>
            <w:tcW w:w="1122" w:type="pct"/>
            <w:tcMar>
              <w:top w:w="-1" w:type="dxa"/>
              <w:left w:w="-1" w:type="dxa"/>
              <w:bottom w:w="-1" w:type="dxa"/>
              <w:right w:w="-1" w:type="dxa"/>
            </w:tcMar>
            <w:vAlign w:val="center"/>
          </w:tcPr>
          <w:p w14:paraId="43BB3894"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理论学分</w:t>
            </w:r>
          </w:p>
        </w:tc>
      </w:tr>
      <w:tr w:rsidR="00CD5667" w:rsidRPr="00CD5667" w14:paraId="52D1575B" w14:textId="77777777" w:rsidTr="00CD5667">
        <w:trPr>
          <w:jc w:val="center"/>
        </w:trPr>
        <w:tc>
          <w:tcPr>
            <w:tcW w:w="435" w:type="pct"/>
            <w:tcMar>
              <w:top w:w="-1" w:type="dxa"/>
              <w:left w:w="-1" w:type="dxa"/>
              <w:bottom w:w="-1" w:type="dxa"/>
              <w:right w:w="-1" w:type="dxa"/>
            </w:tcMar>
            <w:vAlign w:val="center"/>
          </w:tcPr>
          <w:p w14:paraId="5A217941"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基础</w:t>
            </w:r>
          </w:p>
        </w:tc>
        <w:tc>
          <w:tcPr>
            <w:tcW w:w="1466" w:type="pct"/>
            <w:tcMar>
              <w:top w:w="-1" w:type="dxa"/>
              <w:left w:w="-1" w:type="dxa"/>
              <w:bottom w:w="-1" w:type="dxa"/>
              <w:right w:w="-1" w:type="dxa"/>
            </w:tcMar>
            <w:vAlign w:val="center"/>
          </w:tcPr>
          <w:p w14:paraId="51358A34"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物流职业素养与安全</w:t>
            </w:r>
          </w:p>
        </w:tc>
        <w:tc>
          <w:tcPr>
            <w:tcW w:w="1371" w:type="pct"/>
            <w:tcMar>
              <w:top w:w="-1" w:type="dxa"/>
              <w:left w:w="-1" w:type="dxa"/>
              <w:bottom w:w="-1" w:type="dxa"/>
              <w:right w:w="-1" w:type="dxa"/>
            </w:tcMar>
            <w:vAlign w:val="center"/>
          </w:tcPr>
          <w:p w14:paraId="0E03DF29"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在校学习期</w:t>
            </w:r>
          </w:p>
        </w:tc>
        <w:tc>
          <w:tcPr>
            <w:tcW w:w="605" w:type="pct"/>
            <w:tcMar>
              <w:top w:w="-1" w:type="dxa"/>
              <w:left w:w="-1" w:type="dxa"/>
              <w:bottom w:w="-1" w:type="dxa"/>
              <w:right w:w="-1" w:type="dxa"/>
            </w:tcMar>
            <w:vAlign w:val="center"/>
          </w:tcPr>
          <w:p w14:paraId="4594DB72"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16</w:t>
            </w:r>
          </w:p>
        </w:tc>
        <w:tc>
          <w:tcPr>
            <w:tcW w:w="1122" w:type="pct"/>
            <w:tcMar>
              <w:top w:w="-1" w:type="dxa"/>
              <w:left w:w="-1" w:type="dxa"/>
              <w:bottom w:w="-1" w:type="dxa"/>
              <w:right w:w="-1" w:type="dxa"/>
            </w:tcMar>
            <w:vAlign w:val="center"/>
          </w:tcPr>
          <w:p w14:paraId="7AB37D0D"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理论学分</w:t>
            </w:r>
          </w:p>
        </w:tc>
      </w:tr>
      <w:tr w:rsidR="00CD5667" w:rsidRPr="00CD5667" w14:paraId="37F14EC8" w14:textId="77777777" w:rsidTr="00CD5667">
        <w:trPr>
          <w:jc w:val="center"/>
        </w:trPr>
        <w:tc>
          <w:tcPr>
            <w:tcW w:w="435" w:type="pct"/>
            <w:tcMar>
              <w:top w:w="-1" w:type="dxa"/>
              <w:left w:w="-1" w:type="dxa"/>
              <w:bottom w:w="-1" w:type="dxa"/>
              <w:right w:w="-1" w:type="dxa"/>
            </w:tcMar>
            <w:vAlign w:val="center"/>
          </w:tcPr>
          <w:p w14:paraId="44110CCF"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核心</w:t>
            </w:r>
          </w:p>
        </w:tc>
        <w:tc>
          <w:tcPr>
            <w:tcW w:w="1466" w:type="pct"/>
            <w:tcMar>
              <w:top w:w="-1" w:type="dxa"/>
              <w:left w:w="-1" w:type="dxa"/>
              <w:bottom w:w="-1" w:type="dxa"/>
              <w:right w:w="-1" w:type="dxa"/>
            </w:tcMar>
            <w:vAlign w:val="center"/>
          </w:tcPr>
          <w:p w14:paraId="5D25375E"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东盟关务实</w:t>
            </w:r>
            <w:proofErr w:type="gramStart"/>
            <w:r w:rsidRPr="00CD5667">
              <w:rPr>
                <w:rFonts w:ascii="宋体" w:hAnsi="宋体"/>
                <w:bCs/>
                <w:sz w:val="18"/>
                <w:szCs w:val="18"/>
              </w:rPr>
              <w:t>务</w:t>
            </w:r>
            <w:proofErr w:type="gramEnd"/>
          </w:p>
        </w:tc>
        <w:tc>
          <w:tcPr>
            <w:tcW w:w="1371" w:type="pct"/>
            <w:tcMar>
              <w:top w:w="-1" w:type="dxa"/>
              <w:left w:w="-1" w:type="dxa"/>
              <w:bottom w:w="-1" w:type="dxa"/>
              <w:right w:w="-1" w:type="dxa"/>
            </w:tcMar>
            <w:vAlign w:val="center"/>
          </w:tcPr>
          <w:p w14:paraId="77C9E6A3"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在校学习期+企业</w:t>
            </w:r>
            <w:proofErr w:type="gramStart"/>
            <w:r w:rsidRPr="00CD5667">
              <w:rPr>
                <w:rFonts w:ascii="宋体" w:hAnsi="宋体"/>
                <w:bCs/>
                <w:sz w:val="18"/>
                <w:szCs w:val="18"/>
              </w:rPr>
              <w:t>识岗期</w:t>
            </w:r>
            <w:proofErr w:type="gramEnd"/>
          </w:p>
        </w:tc>
        <w:tc>
          <w:tcPr>
            <w:tcW w:w="605" w:type="pct"/>
            <w:tcMar>
              <w:top w:w="-1" w:type="dxa"/>
              <w:left w:w="-1" w:type="dxa"/>
              <w:bottom w:w="-1" w:type="dxa"/>
              <w:right w:w="-1" w:type="dxa"/>
            </w:tcMar>
            <w:vAlign w:val="center"/>
          </w:tcPr>
          <w:p w14:paraId="17A20516"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64</w:t>
            </w:r>
          </w:p>
        </w:tc>
        <w:tc>
          <w:tcPr>
            <w:tcW w:w="1122" w:type="pct"/>
            <w:tcMar>
              <w:top w:w="-1" w:type="dxa"/>
              <w:left w:w="-1" w:type="dxa"/>
              <w:bottom w:w="-1" w:type="dxa"/>
              <w:right w:w="-1" w:type="dxa"/>
            </w:tcMar>
            <w:vAlign w:val="center"/>
          </w:tcPr>
          <w:p w14:paraId="3DA9D8DC"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理实一体学分</w:t>
            </w:r>
          </w:p>
        </w:tc>
      </w:tr>
      <w:tr w:rsidR="00CD5667" w:rsidRPr="00CD5667" w14:paraId="1B0EF6B7" w14:textId="77777777" w:rsidTr="00CD5667">
        <w:trPr>
          <w:jc w:val="center"/>
        </w:trPr>
        <w:tc>
          <w:tcPr>
            <w:tcW w:w="435" w:type="pct"/>
            <w:tcMar>
              <w:top w:w="-1" w:type="dxa"/>
              <w:left w:w="-1" w:type="dxa"/>
              <w:bottom w:w="-1" w:type="dxa"/>
              <w:right w:w="-1" w:type="dxa"/>
            </w:tcMar>
            <w:vAlign w:val="center"/>
          </w:tcPr>
          <w:p w14:paraId="3F6826D9"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核心</w:t>
            </w:r>
          </w:p>
        </w:tc>
        <w:tc>
          <w:tcPr>
            <w:tcW w:w="1466" w:type="pct"/>
            <w:tcMar>
              <w:top w:w="-1" w:type="dxa"/>
              <w:left w:w="-1" w:type="dxa"/>
              <w:bottom w:w="-1" w:type="dxa"/>
              <w:right w:w="-1" w:type="dxa"/>
            </w:tcMar>
            <w:vAlign w:val="center"/>
          </w:tcPr>
          <w:p w14:paraId="19A724A8"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跨境单证实操</w:t>
            </w:r>
          </w:p>
        </w:tc>
        <w:tc>
          <w:tcPr>
            <w:tcW w:w="1371" w:type="pct"/>
            <w:tcMar>
              <w:top w:w="-1" w:type="dxa"/>
              <w:left w:w="-1" w:type="dxa"/>
              <w:bottom w:w="-1" w:type="dxa"/>
              <w:right w:w="-1" w:type="dxa"/>
            </w:tcMar>
            <w:vAlign w:val="center"/>
          </w:tcPr>
          <w:p w14:paraId="3C3601FF"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在校学习期+企业</w:t>
            </w:r>
            <w:proofErr w:type="gramStart"/>
            <w:r w:rsidRPr="00CD5667">
              <w:rPr>
                <w:rFonts w:ascii="宋体" w:hAnsi="宋体"/>
                <w:bCs/>
                <w:sz w:val="18"/>
                <w:szCs w:val="18"/>
              </w:rPr>
              <w:t>识岗期</w:t>
            </w:r>
            <w:proofErr w:type="gramEnd"/>
          </w:p>
        </w:tc>
        <w:tc>
          <w:tcPr>
            <w:tcW w:w="605" w:type="pct"/>
            <w:tcMar>
              <w:top w:w="-1" w:type="dxa"/>
              <w:left w:w="-1" w:type="dxa"/>
              <w:bottom w:w="-1" w:type="dxa"/>
              <w:right w:w="-1" w:type="dxa"/>
            </w:tcMar>
            <w:vAlign w:val="center"/>
          </w:tcPr>
          <w:p w14:paraId="7EF7599E"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48</w:t>
            </w:r>
          </w:p>
        </w:tc>
        <w:tc>
          <w:tcPr>
            <w:tcW w:w="1122" w:type="pct"/>
            <w:tcMar>
              <w:top w:w="-1" w:type="dxa"/>
              <w:left w:w="-1" w:type="dxa"/>
              <w:bottom w:w="-1" w:type="dxa"/>
              <w:right w:w="-1" w:type="dxa"/>
            </w:tcMar>
            <w:vAlign w:val="center"/>
          </w:tcPr>
          <w:p w14:paraId="7235F543"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理实一体学分</w:t>
            </w:r>
          </w:p>
        </w:tc>
      </w:tr>
      <w:tr w:rsidR="00CD5667" w:rsidRPr="00CD5667" w14:paraId="6CC67087" w14:textId="77777777" w:rsidTr="00CD5667">
        <w:trPr>
          <w:jc w:val="center"/>
        </w:trPr>
        <w:tc>
          <w:tcPr>
            <w:tcW w:w="435" w:type="pct"/>
            <w:tcMar>
              <w:top w:w="-1" w:type="dxa"/>
              <w:left w:w="-1" w:type="dxa"/>
              <w:bottom w:w="-1" w:type="dxa"/>
              <w:right w:w="-1" w:type="dxa"/>
            </w:tcMar>
            <w:vAlign w:val="center"/>
          </w:tcPr>
          <w:p w14:paraId="281B8932"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核心</w:t>
            </w:r>
          </w:p>
        </w:tc>
        <w:tc>
          <w:tcPr>
            <w:tcW w:w="1466" w:type="pct"/>
            <w:tcMar>
              <w:top w:w="-1" w:type="dxa"/>
              <w:left w:w="-1" w:type="dxa"/>
              <w:bottom w:w="-1" w:type="dxa"/>
              <w:right w:w="-1" w:type="dxa"/>
            </w:tcMar>
            <w:vAlign w:val="center"/>
          </w:tcPr>
          <w:p w14:paraId="436B1E47"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HS编码归类技巧</w:t>
            </w:r>
          </w:p>
        </w:tc>
        <w:tc>
          <w:tcPr>
            <w:tcW w:w="1371" w:type="pct"/>
            <w:tcMar>
              <w:top w:w="-1" w:type="dxa"/>
              <w:left w:w="-1" w:type="dxa"/>
              <w:bottom w:w="-1" w:type="dxa"/>
              <w:right w:w="-1" w:type="dxa"/>
            </w:tcMar>
            <w:vAlign w:val="center"/>
          </w:tcPr>
          <w:p w14:paraId="7F755ED5"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在校学习期+企业</w:t>
            </w:r>
            <w:proofErr w:type="gramStart"/>
            <w:r w:rsidRPr="00CD5667">
              <w:rPr>
                <w:rFonts w:ascii="宋体" w:hAnsi="宋体"/>
                <w:bCs/>
                <w:sz w:val="18"/>
                <w:szCs w:val="18"/>
              </w:rPr>
              <w:t>识岗期</w:t>
            </w:r>
            <w:proofErr w:type="gramEnd"/>
          </w:p>
        </w:tc>
        <w:tc>
          <w:tcPr>
            <w:tcW w:w="605" w:type="pct"/>
            <w:tcMar>
              <w:top w:w="-1" w:type="dxa"/>
              <w:left w:w="-1" w:type="dxa"/>
              <w:bottom w:w="-1" w:type="dxa"/>
              <w:right w:w="-1" w:type="dxa"/>
            </w:tcMar>
            <w:vAlign w:val="center"/>
          </w:tcPr>
          <w:p w14:paraId="54C417CD"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32</w:t>
            </w:r>
          </w:p>
        </w:tc>
        <w:tc>
          <w:tcPr>
            <w:tcW w:w="1122" w:type="pct"/>
            <w:tcMar>
              <w:top w:w="-1" w:type="dxa"/>
              <w:left w:w="-1" w:type="dxa"/>
              <w:bottom w:w="-1" w:type="dxa"/>
              <w:right w:w="-1" w:type="dxa"/>
            </w:tcMar>
            <w:vAlign w:val="center"/>
          </w:tcPr>
          <w:p w14:paraId="01D1E838"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理实一体学分</w:t>
            </w:r>
          </w:p>
        </w:tc>
      </w:tr>
      <w:tr w:rsidR="00CD5667" w:rsidRPr="00CD5667" w14:paraId="431CAC7B" w14:textId="77777777" w:rsidTr="00CD5667">
        <w:trPr>
          <w:jc w:val="center"/>
        </w:trPr>
        <w:tc>
          <w:tcPr>
            <w:tcW w:w="435" w:type="pct"/>
            <w:tcMar>
              <w:top w:w="-1" w:type="dxa"/>
              <w:left w:w="-1" w:type="dxa"/>
              <w:bottom w:w="-1" w:type="dxa"/>
              <w:right w:w="-1" w:type="dxa"/>
            </w:tcMar>
            <w:vAlign w:val="center"/>
          </w:tcPr>
          <w:p w14:paraId="13D7D020"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核心</w:t>
            </w:r>
          </w:p>
        </w:tc>
        <w:tc>
          <w:tcPr>
            <w:tcW w:w="1466" w:type="pct"/>
            <w:tcMar>
              <w:top w:w="-1" w:type="dxa"/>
              <w:left w:w="-1" w:type="dxa"/>
              <w:bottom w:w="-1" w:type="dxa"/>
              <w:right w:w="-1" w:type="dxa"/>
            </w:tcMar>
            <w:vAlign w:val="center"/>
          </w:tcPr>
          <w:p w14:paraId="59582760"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AEO认证与口岸异常处理</w:t>
            </w:r>
          </w:p>
        </w:tc>
        <w:tc>
          <w:tcPr>
            <w:tcW w:w="1371" w:type="pct"/>
            <w:tcMar>
              <w:top w:w="-1" w:type="dxa"/>
              <w:left w:w="-1" w:type="dxa"/>
              <w:bottom w:w="-1" w:type="dxa"/>
              <w:right w:w="-1" w:type="dxa"/>
            </w:tcMar>
            <w:vAlign w:val="center"/>
          </w:tcPr>
          <w:p w14:paraId="25EB8038"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在校学习期+企业</w:t>
            </w:r>
            <w:proofErr w:type="gramStart"/>
            <w:r w:rsidRPr="00CD5667">
              <w:rPr>
                <w:rFonts w:ascii="宋体" w:hAnsi="宋体"/>
                <w:bCs/>
                <w:sz w:val="18"/>
                <w:szCs w:val="18"/>
              </w:rPr>
              <w:t>识岗期</w:t>
            </w:r>
            <w:proofErr w:type="gramEnd"/>
          </w:p>
        </w:tc>
        <w:tc>
          <w:tcPr>
            <w:tcW w:w="605" w:type="pct"/>
            <w:tcMar>
              <w:top w:w="-1" w:type="dxa"/>
              <w:left w:w="-1" w:type="dxa"/>
              <w:bottom w:w="-1" w:type="dxa"/>
              <w:right w:w="-1" w:type="dxa"/>
            </w:tcMar>
            <w:vAlign w:val="center"/>
          </w:tcPr>
          <w:p w14:paraId="56A29EDD"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32</w:t>
            </w:r>
          </w:p>
        </w:tc>
        <w:tc>
          <w:tcPr>
            <w:tcW w:w="1122" w:type="pct"/>
            <w:tcMar>
              <w:top w:w="-1" w:type="dxa"/>
              <w:left w:w="-1" w:type="dxa"/>
              <w:bottom w:w="-1" w:type="dxa"/>
              <w:right w:w="-1" w:type="dxa"/>
            </w:tcMar>
            <w:vAlign w:val="center"/>
          </w:tcPr>
          <w:p w14:paraId="37B558CE"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理实一体学分</w:t>
            </w:r>
          </w:p>
        </w:tc>
      </w:tr>
      <w:tr w:rsidR="00CD5667" w:rsidRPr="00CD5667" w14:paraId="4283D07E" w14:textId="77777777" w:rsidTr="00CD5667">
        <w:trPr>
          <w:jc w:val="center"/>
        </w:trPr>
        <w:tc>
          <w:tcPr>
            <w:tcW w:w="435" w:type="pct"/>
            <w:tcMar>
              <w:top w:w="-1" w:type="dxa"/>
              <w:left w:w="-1" w:type="dxa"/>
              <w:bottom w:w="-1" w:type="dxa"/>
              <w:right w:w="-1" w:type="dxa"/>
            </w:tcMar>
            <w:vAlign w:val="center"/>
          </w:tcPr>
          <w:p w14:paraId="3E11B5C3"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拓展</w:t>
            </w:r>
          </w:p>
        </w:tc>
        <w:tc>
          <w:tcPr>
            <w:tcW w:w="1466" w:type="pct"/>
            <w:tcMar>
              <w:top w:w="-1" w:type="dxa"/>
              <w:left w:w="-1" w:type="dxa"/>
              <w:bottom w:w="-1" w:type="dxa"/>
              <w:right w:w="-1" w:type="dxa"/>
            </w:tcMar>
            <w:vAlign w:val="center"/>
          </w:tcPr>
          <w:p w14:paraId="4876D3D4"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跨境供应链优化</w:t>
            </w:r>
          </w:p>
        </w:tc>
        <w:tc>
          <w:tcPr>
            <w:tcW w:w="1371" w:type="pct"/>
            <w:tcMar>
              <w:top w:w="-1" w:type="dxa"/>
              <w:left w:w="-1" w:type="dxa"/>
              <w:bottom w:w="-1" w:type="dxa"/>
              <w:right w:w="-1" w:type="dxa"/>
            </w:tcMar>
            <w:vAlign w:val="center"/>
          </w:tcPr>
          <w:p w14:paraId="11A94BA1"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企业</w:t>
            </w:r>
            <w:proofErr w:type="gramStart"/>
            <w:r w:rsidRPr="00CD5667">
              <w:rPr>
                <w:rFonts w:ascii="宋体" w:hAnsi="宋体"/>
                <w:bCs/>
                <w:sz w:val="18"/>
                <w:szCs w:val="18"/>
              </w:rPr>
              <w:t>识岗期+跟岗</w:t>
            </w:r>
            <w:proofErr w:type="gramEnd"/>
            <w:r w:rsidRPr="00CD5667">
              <w:rPr>
                <w:rFonts w:ascii="宋体" w:hAnsi="宋体"/>
                <w:bCs/>
                <w:sz w:val="18"/>
                <w:szCs w:val="18"/>
              </w:rPr>
              <w:t>实习期</w:t>
            </w:r>
          </w:p>
        </w:tc>
        <w:tc>
          <w:tcPr>
            <w:tcW w:w="605" w:type="pct"/>
            <w:tcMar>
              <w:top w:w="-1" w:type="dxa"/>
              <w:left w:w="-1" w:type="dxa"/>
              <w:bottom w:w="-1" w:type="dxa"/>
              <w:right w:w="-1" w:type="dxa"/>
            </w:tcMar>
            <w:vAlign w:val="center"/>
          </w:tcPr>
          <w:p w14:paraId="26C70A46"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32</w:t>
            </w:r>
          </w:p>
        </w:tc>
        <w:tc>
          <w:tcPr>
            <w:tcW w:w="1122" w:type="pct"/>
            <w:tcMar>
              <w:top w:w="-1" w:type="dxa"/>
              <w:left w:w="-1" w:type="dxa"/>
              <w:bottom w:w="-1" w:type="dxa"/>
              <w:right w:w="-1" w:type="dxa"/>
            </w:tcMar>
            <w:vAlign w:val="center"/>
          </w:tcPr>
          <w:p w14:paraId="3CE1EE68"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实践学分/企业学分</w:t>
            </w:r>
          </w:p>
        </w:tc>
      </w:tr>
      <w:tr w:rsidR="00CD5667" w:rsidRPr="00CD5667" w14:paraId="4004F937" w14:textId="77777777" w:rsidTr="00CD5667">
        <w:trPr>
          <w:jc w:val="center"/>
        </w:trPr>
        <w:tc>
          <w:tcPr>
            <w:tcW w:w="435" w:type="pct"/>
            <w:tcMar>
              <w:top w:w="-1" w:type="dxa"/>
              <w:left w:w="-1" w:type="dxa"/>
              <w:bottom w:w="-1" w:type="dxa"/>
              <w:right w:w="-1" w:type="dxa"/>
            </w:tcMar>
            <w:vAlign w:val="center"/>
          </w:tcPr>
          <w:p w14:paraId="55E23AE7"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拓展</w:t>
            </w:r>
          </w:p>
        </w:tc>
        <w:tc>
          <w:tcPr>
            <w:tcW w:w="1466" w:type="pct"/>
            <w:tcMar>
              <w:top w:w="-1" w:type="dxa"/>
              <w:left w:w="-1" w:type="dxa"/>
              <w:bottom w:w="-1" w:type="dxa"/>
              <w:right w:w="-1" w:type="dxa"/>
            </w:tcMar>
            <w:vAlign w:val="center"/>
          </w:tcPr>
          <w:p w14:paraId="62FA948B"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中国-东盟自贸区政策解析</w:t>
            </w:r>
          </w:p>
        </w:tc>
        <w:tc>
          <w:tcPr>
            <w:tcW w:w="1371" w:type="pct"/>
            <w:tcMar>
              <w:top w:w="-1" w:type="dxa"/>
              <w:left w:w="-1" w:type="dxa"/>
              <w:bottom w:w="-1" w:type="dxa"/>
              <w:right w:w="-1" w:type="dxa"/>
            </w:tcMar>
            <w:vAlign w:val="center"/>
          </w:tcPr>
          <w:p w14:paraId="42219687"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企业</w:t>
            </w:r>
            <w:proofErr w:type="gramStart"/>
            <w:r w:rsidRPr="00CD5667">
              <w:rPr>
                <w:rFonts w:ascii="宋体" w:hAnsi="宋体"/>
                <w:bCs/>
                <w:sz w:val="18"/>
                <w:szCs w:val="18"/>
              </w:rPr>
              <w:t>识岗期+跟岗</w:t>
            </w:r>
            <w:proofErr w:type="gramEnd"/>
            <w:r w:rsidRPr="00CD5667">
              <w:rPr>
                <w:rFonts w:ascii="宋体" w:hAnsi="宋体"/>
                <w:bCs/>
                <w:sz w:val="18"/>
                <w:szCs w:val="18"/>
              </w:rPr>
              <w:t>实习期</w:t>
            </w:r>
          </w:p>
        </w:tc>
        <w:tc>
          <w:tcPr>
            <w:tcW w:w="605" w:type="pct"/>
            <w:tcMar>
              <w:top w:w="-1" w:type="dxa"/>
              <w:left w:w="-1" w:type="dxa"/>
              <w:bottom w:w="-1" w:type="dxa"/>
              <w:right w:w="-1" w:type="dxa"/>
            </w:tcMar>
            <w:vAlign w:val="center"/>
          </w:tcPr>
          <w:p w14:paraId="1D988074"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32</w:t>
            </w:r>
          </w:p>
        </w:tc>
        <w:tc>
          <w:tcPr>
            <w:tcW w:w="1122" w:type="pct"/>
            <w:tcMar>
              <w:top w:w="-1" w:type="dxa"/>
              <w:left w:w="-1" w:type="dxa"/>
              <w:bottom w:w="-1" w:type="dxa"/>
              <w:right w:w="-1" w:type="dxa"/>
            </w:tcMar>
            <w:vAlign w:val="center"/>
          </w:tcPr>
          <w:p w14:paraId="7E849996"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实践学分/企业学分</w:t>
            </w:r>
          </w:p>
        </w:tc>
      </w:tr>
      <w:tr w:rsidR="00CD5667" w:rsidRPr="00CD5667" w14:paraId="14A14533" w14:textId="77777777" w:rsidTr="00CD5667">
        <w:trPr>
          <w:jc w:val="center"/>
        </w:trPr>
        <w:tc>
          <w:tcPr>
            <w:tcW w:w="435" w:type="pct"/>
            <w:tcMar>
              <w:top w:w="-1" w:type="dxa"/>
              <w:left w:w="-1" w:type="dxa"/>
              <w:bottom w:w="-1" w:type="dxa"/>
              <w:right w:w="-1" w:type="dxa"/>
            </w:tcMar>
            <w:vAlign w:val="center"/>
          </w:tcPr>
          <w:p w14:paraId="19D99836"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拓展</w:t>
            </w:r>
          </w:p>
        </w:tc>
        <w:tc>
          <w:tcPr>
            <w:tcW w:w="1466" w:type="pct"/>
            <w:tcMar>
              <w:top w:w="-1" w:type="dxa"/>
              <w:left w:w="-1" w:type="dxa"/>
              <w:bottom w:w="-1" w:type="dxa"/>
              <w:right w:w="-1" w:type="dxa"/>
            </w:tcMar>
            <w:vAlign w:val="center"/>
          </w:tcPr>
          <w:p w14:paraId="4BB1124E"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关务风险管理</w:t>
            </w:r>
          </w:p>
        </w:tc>
        <w:tc>
          <w:tcPr>
            <w:tcW w:w="1371" w:type="pct"/>
            <w:tcMar>
              <w:top w:w="-1" w:type="dxa"/>
              <w:left w:w="-1" w:type="dxa"/>
              <w:bottom w:w="-1" w:type="dxa"/>
              <w:right w:w="-1" w:type="dxa"/>
            </w:tcMar>
            <w:vAlign w:val="center"/>
          </w:tcPr>
          <w:p w14:paraId="63180723"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企业</w:t>
            </w:r>
            <w:proofErr w:type="gramStart"/>
            <w:r w:rsidRPr="00CD5667">
              <w:rPr>
                <w:rFonts w:ascii="宋体" w:hAnsi="宋体"/>
                <w:bCs/>
                <w:sz w:val="18"/>
                <w:szCs w:val="18"/>
              </w:rPr>
              <w:t>识岗期+跟岗</w:t>
            </w:r>
            <w:proofErr w:type="gramEnd"/>
            <w:r w:rsidRPr="00CD5667">
              <w:rPr>
                <w:rFonts w:ascii="宋体" w:hAnsi="宋体"/>
                <w:bCs/>
                <w:sz w:val="18"/>
                <w:szCs w:val="18"/>
              </w:rPr>
              <w:t>实习期</w:t>
            </w:r>
          </w:p>
        </w:tc>
        <w:tc>
          <w:tcPr>
            <w:tcW w:w="605" w:type="pct"/>
            <w:tcMar>
              <w:top w:w="-1" w:type="dxa"/>
              <w:left w:w="-1" w:type="dxa"/>
              <w:bottom w:w="-1" w:type="dxa"/>
              <w:right w:w="-1" w:type="dxa"/>
            </w:tcMar>
            <w:vAlign w:val="center"/>
          </w:tcPr>
          <w:p w14:paraId="2BD6AA86" w14:textId="77777777" w:rsidR="00CD5667" w:rsidRPr="00CD5667" w:rsidRDefault="00CD5667" w:rsidP="00CD5667">
            <w:pPr>
              <w:snapToGrid w:val="0"/>
              <w:spacing w:line="240" w:lineRule="auto"/>
              <w:jc w:val="center"/>
              <w:rPr>
                <w:rFonts w:ascii="宋体" w:hAnsi="宋体" w:hint="eastAsia"/>
                <w:bCs/>
                <w:sz w:val="18"/>
                <w:szCs w:val="18"/>
              </w:rPr>
            </w:pPr>
            <w:r w:rsidRPr="00CD5667">
              <w:rPr>
                <w:rFonts w:ascii="宋体" w:hAnsi="宋体"/>
                <w:bCs/>
                <w:sz w:val="18"/>
                <w:szCs w:val="18"/>
              </w:rPr>
              <w:t>32</w:t>
            </w:r>
          </w:p>
        </w:tc>
        <w:tc>
          <w:tcPr>
            <w:tcW w:w="1122" w:type="pct"/>
            <w:tcMar>
              <w:top w:w="-1" w:type="dxa"/>
              <w:left w:w="-1" w:type="dxa"/>
              <w:bottom w:w="-1" w:type="dxa"/>
              <w:right w:w="-1" w:type="dxa"/>
            </w:tcMar>
            <w:vAlign w:val="center"/>
          </w:tcPr>
          <w:p w14:paraId="6558A43B" w14:textId="77777777" w:rsidR="00CD5667" w:rsidRPr="00CD5667" w:rsidRDefault="00CD5667" w:rsidP="00CD5667">
            <w:pPr>
              <w:snapToGrid w:val="0"/>
              <w:spacing w:line="240" w:lineRule="auto"/>
              <w:jc w:val="left"/>
              <w:rPr>
                <w:rFonts w:ascii="宋体" w:hAnsi="宋体" w:hint="eastAsia"/>
                <w:bCs/>
                <w:sz w:val="18"/>
                <w:szCs w:val="18"/>
              </w:rPr>
            </w:pPr>
            <w:r w:rsidRPr="00CD5667">
              <w:rPr>
                <w:rFonts w:ascii="宋体" w:hAnsi="宋体"/>
                <w:bCs/>
                <w:sz w:val="18"/>
                <w:szCs w:val="18"/>
              </w:rPr>
              <w:t>实践学分/企业学分</w:t>
            </w:r>
          </w:p>
        </w:tc>
      </w:tr>
    </w:tbl>
    <w:p w14:paraId="1B1936A3" w14:textId="77777777" w:rsidR="001A79F1" w:rsidRPr="001A79F1" w:rsidRDefault="001A79F1" w:rsidP="001A79F1">
      <w:pPr>
        <w:pStyle w:val="afffffb"/>
        <w:ind w:firstLineChars="0" w:firstLine="0"/>
      </w:pPr>
    </w:p>
    <w:p w14:paraId="1A8D962E" w14:textId="62DFACA2" w:rsidR="001A79F1" w:rsidRDefault="001A79F1" w:rsidP="001A79F1">
      <w:pPr>
        <w:pStyle w:val="aff"/>
        <w:spacing w:before="120" w:after="120"/>
      </w:pPr>
      <w:r w:rsidRPr="001A79F1">
        <w:rPr>
          <w:rFonts w:hint="eastAsia"/>
        </w:rPr>
        <w:t>跨境运输组织岗课程开设阶段及学时</w:t>
      </w:r>
    </w:p>
    <w:p w14:paraId="6F97B8A2" w14:textId="77777777" w:rsidR="00CD5667" w:rsidRDefault="00CD5667" w:rsidP="002D44CA">
      <w:pPr>
        <w:pStyle w:val="afe"/>
        <w:numPr>
          <w:ilvl w:val="0"/>
          <w:numId w:val="0"/>
        </w:numPr>
      </w:pPr>
    </w:p>
    <w:p w14:paraId="2A930EDF" w14:textId="77777777" w:rsidR="00CD5667" w:rsidRDefault="00CD5667" w:rsidP="002D44CA">
      <w:pPr>
        <w:pStyle w:val="afe"/>
        <w:numPr>
          <w:ilvl w:val="0"/>
          <w:numId w:val="0"/>
        </w:numPr>
      </w:pPr>
    </w:p>
    <w:p w14:paraId="66AE49C4" w14:textId="77777777" w:rsidR="00CD5667" w:rsidRDefault="00CD5667" w:rsidP="002D44CA">
      <w:pPr>
        <w:pStyle w:val="afe"/>
        <w:numPr>
          <w:ilvl w:val="0"/>
          <w:numId w:val="0"/>
        </w:numPr>
        <w:ind w:left="425"/>
        <w:jc w:val="both"/>
      </w:pPr>
      <w:r>
        <w:t xml:space="preserve">A.2  </w:t>
      </w:r>
      <w:r>
        <w:t>跨境运输组织岗</w:t>
      </w:r>
    </w:p>
    <w:tbl>
      <w:tblPr>
        <w:tblW w:w="500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843"/>
        <w:gridCol w:w="2420"/>
        <w:gridCol w:w="2694"/>
        <w:gridCol w:w="1178"/>
        <w:gridCol w:w="2199"/>
      </w:tblGrid>
      <w:tr w:rsidR="00DF62F4" w:rsidRPr="00CD5667" w14:paraId="2CE45CB1" w14:textId="77777777" w:rsidTr="00CD5667">
        <w:trPr>
          <w:tblHeader/>
          <w:jc w:val="center"/>
        </w:trPr>
        <w:tc>
          <w:tcPr>
            <w:tcW w:w="451"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4750CC5A"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模块</w:t>
            </w:r>
          </w:p>
        </w:tc>
        <w:tc>
          <w:tcPr>
            <w:tcW w:w="1296"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01BC84F9"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课程名称</w:t>
            </w:r>
          </w:p>
        </w:tc>
        <w:tc>
          <w:tcPr>
            <w:tcW w:w="1443"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3845E3A1"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开设阶段</w:t>
            </w:r>
          </w:p>
        </w:tc>
        <w:tc>
          <w:tcPr>
            <w:tcW w:w="631"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6C3A608B"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建议学时</w:t>
            </w:r>
          </w:p>
        </w:tc>
        <w:tc>
          <w:tcPr>
            <w:tcW w:w="1178"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1696A92A"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学分类型</w:t>
            </w:r>
          </w:p>
        </w:tc>
      </w:tr>
      <w:tr w:rsidR="00DF62F4" w:rsidRPr="00CD5667" w14:paraId="0E39D6F6" w14:textId="77777777" w:rsidTr="009530F8">
        <w:trPr>
          <w:jc w:val="center"/>
        </w:trPr>
        <w:tc>
          <w:tcPr>
            <w:tcW w:w="451" w:type="pct"/>
            <w:tcBorders>
              <w:top w:val="single" w:sz="8" w:space="0" w:color="000000"/>
            </w:tcBorders>
            <w:shd w:val="clear" w:color="auto" w:fill="FFFFFF"/>
            <w:tcMar>
              <w:top w:w="-1" w:type="dxa"/>
              <w:left w:w="-1" w:type="dxa"/>
              <w:bottom w:w="-1" w:type="dxa"/>
              <w:right w:w="-1" w:type="dxa"/>
            </w:tcMar>
            <w:vAlign w:val="center"/>
          </w:tcPr>
          <w:p w14:paraId="4FC4C120"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基础</w:t>
            </w:r>
          </w:p>
        </w:tc>
        <w:tc>
          <w:tcPr>
            <w:tcW w:w="1296" w:type="pct"/>
            <w:tcBorders>
              <w:top w:val="single" w:sz="8" w:space="0" w:color="000000"/>
            </w:tcBorders>
            <w:shd w:val="clear" w:color="auto" w:fill="FFFFFF"/>
            <w:tcMar>
              <w:top w:w="-1" w:type="dxa"/>
              <w:left w:w="-1" w:type="dxa"/>
              <w:bottom w:w="-1" w:type="dxa"/>
              <w:right w:w="-1" w:type="dxa"/>
            </w:tcMar>
            <w:vAlign w:val="center"/>
          </w:tcPr>
          <w:p w14:paraId="4A31C5C3"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东盟跨境物流概论</w:t>
            </w:r>
          </w:p>
        </w:tc>
        <w:tc>
          <w:tcPr>
            <w:tcW w:w="1443" w:type="pct"/>
            <w:tcBorders>
              <w:top w:val="single" w:sz="8" w:space="0" w:color="000000"/>
            </w:tcBorders>
            <w:shd w:val="clear" w:color="auto" w:fill="FFFFFF"/>
            <w:tcMar>
              <w:top w:w="-1" w:type="dxa"/>
              <w:left w:w="-1" w:type="dxa"/>
              <w:bottom w:w="-1" w:type="dxa"/>
              <w:right w:w="-1" w:type="dxa"/>
            </w:tcMar>
            <w:vAlign w:val="center"/>
          </w:tcPr>
          <w:p w14:paraId="727C9B36"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w:t>
            </w:r>
          </w:p>
        </w:tc>
        <w:tc>
          <w:tcPr>
            <w:tcW w:w="631" w:type="pct"/>
            <w:tcBorders>
              <w:top w:val="single" w:sz="8" w:space="0" w:color="000000"/>
            </w:tcBorders>
            <w:shd w:val="clear" w:color="auto" w:fill="FFFFFF"/>
            <w:tcMar>
              <w:top w:w="-1" w:type="dxa"/>
              <w:left w:w="-1" w:type="dxa"/>
              <w:bottom w:w="-1" w:type="dxa"/>
              <w:right w:w="-1" w:type="dxa"/>
            </w:tcMar>
            <w:vAlign w:val="center"/>
          </w:tcPr>
          <w:p w14:paraId="315B4A7F"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48</w:t>
            </w:r>
          </w:p>
        </w:tc>
        <w:tc>
          <w:tcPr>
            <w:tcW w:w="1178" w:type="pct"/>
            <w:tcBorders>
              <w:top w:val="single" w:sz="8" w:space="0" w:color="000000"/>
            </w:tcBorders>
            <w:shd w:val="clear" w:color="auto" w:fill="FFFFFF"/>
            <w:tcMar>
              <w:top w:w="-1" w:type="dxa"/>
              <w:left w:w="-1" w:type="dxa"/>
              <w:bottom w:w="-1" w:type="dxa"/>
              <w:right w:w="-1" w:type="dxa"/>
            </w:tcMar>
            <w:vAlign w:val="center"/>
          </w:tcPr>
          <w:p w14:paraId="1645C8ED"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理论学分</w:t>
            </w:r>
          </w:p>
        </w:tc>
      </w:tr>
      <w:tr w:rsidR="00CD5667" w:rsidRPr="00CD5667" w14:paraId="162E12D8" w14:textId="77777777" w:rsidTr="009530F8">
        <w:trPr>
          <w:jc w:val="center"/>
        </w:trPr>
        <w:tc>
          <w:tcPr>
            <w:tcW w:w="451" w:type="pct"/>
            <w:shd w:val="clear" w:color="auto" w:fill="FFFFFF"/>
            <w:tcMar>
              <w:top w:w="-1" w:type="dxa"/>
              <w:left w:w="-1" w:type="dxa"/>
              <w:bottom w:w="-1" w:type="dxa"/>
              <w:right w:w="-1" w:type="dxa"/>
            </w:tcMar>
            <w:vAlign w:val="center"/>
          </w:tcPr>
          <w:p w14:paraId="5BF84AF2"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基础</w:t>
            </w:r>
          </w:p>
        </w:tc>
        <w:tc>
          <w:tcPr>
            <w:tcW w:w="1296" w:type="pct"/>
            <w:shd w:val="clear" w:color="auto" w:fill="FFFFFF"/>
            <w:tcMar>
              <w:top w:w="-1" w:type="dxa"/>
              <w:left w:w="-1" w:type="dxa"/>
              <w:bottom w:w="-1" w:type="dxa"/>
              <w:right w:w="-1" w:type="dxa"/>
            </w:tcMar>
            <w:vAlign w:val="center"/>
          </w:tcPr>
          <w:p w14:paraId="5F600CDD"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RCEP规则与合</w:t>
            </w:r>
            <w:proofErr w:type="gramStart"/>
            <w:r w:rsidRPr="00CD5667">
              <w:rPr>
                <w:rFonts w:ascii="宋体" w:hAnsi="宋体"/>
                <w:color w:val="000000"/>
                <w:sz w:val="18"/>
                <w:szCs w:val="18"/>
              </w:rPr>
              <w:t>规</w:t>
            </w:r>
            <w:proofErr w:type="gramEnd"/>
            <w:r w:rsidRPr="00CD5667">
              <w:rPr>
                <w:rFonts w:ascii="宋体" w:hAnsi="宋体"/>
                <w:color w:val="000000"/>
                <w:sz w:val="18"/>
                <w:szCs w:val="18"/>
              </w:rPr>
              <w:t>基础</w:t>
            </w:r>
          </w:p>
        </w:tc>
        <w:tc>
          <w:tcPr>
            <w:tcW w:w="1443" w:type="pct"/>
            <w:shd w:val="clear" w:color="auto" w:fill="FFFFFF"/>
            <w:tcMar>
              <w:top w:w="-1" w:type="dxa"/>
              <w:left w:w="-1" w:type="dxa"/>
              <w:bottom w:w="-1" w:type="dxa"/>
              <w:right w:w="-1" w:type="dxa"/>
            </w:tcMar>
            <w:vAlign w:val="center"/>
          </w:tcPr>
          <w:p w14:paraId="02DA6A28"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w:t>
            </w:r>
          </w:p>
        </w:tc>
        <w:tc>
          <w:tcPr>
            <w:tcW w:w="631" w:type="pct"/>
            <w:shd w:val="clear" w:color="auto" w:fill="FFFFFF"/>
            <w:tcMar>
              <w:top w:w="-1" w:type="dxa"/>
              <w:left w:w="-1" w:type="dxa"/>
              <w:bottom w:w="-1" w:type="dxa"/>
              <w:right w:w="-1" w:type="dxa"/>
            </w:tcMar>
            <w:vAlign w:val="center"/>
          </w:tcPr>
          <w:p w14:paraId="10273B47"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178" w:type="pct"/>
            <w:shd w:val="clear" w:color="auto" w:fill="FFFFFF"/>
            <w:tcMar>
              <w:top w:w="-1" w:type="dxa"/>
              <w:left w:w="-1" w:type="dxa"/>
              <w:bottom w:w="-1" w:type="dxa"/>
              <w:right w:w="-1" w:type="dxa"/>
            </w:tcMar>
            <w:vAlign w:val="center"/>
          </w:tcPr>
          <w:p w14:paraId="4C19D5DB"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理论学分</w:t>
            </w:r>
          </w:p>
        </w:tc>
      </w:tr>
      <w:tr w:rsidR="00CD5667" w:rsidRPr="00CD5667" w14:paraId="719599A4" w14:textId="77777777" w:rsidTr="009530F8">
        <w:trPr>
          <w:jc w:val="center"/>
        </w:trPr>
        <w:tc>
          <w:tcPr>
            <w:tcW w:w="451" w:type="pct"/>
            <w:shd w:val="clear" w:color="auto" w:fill="FFFFFF"/>
            <w:tcMar>
              <w:top w:w="-1" w:type="dxa"/>
              <w:left w:w="-1" w:type="dxa"/>
              <w:bottom w:w="-1" w:type="dxa"/>
              <w:right w:w="-1" w:type="dxa"/>
            </w:tcMar>
            <w:vAlign w:val="center"/>
          </w:tcPr>
          <w:p w14:paraId="0095AB9C"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基础</w:t>
            </w:r>
          </w:p>
        </w:tc>
        <w:tc>
          <w:tcPr>
            <w:tcW w:w="1296" w:type="pct"/>
            <w:shd w:val="clear" w:color="auto" w:fill="FFFFFF"/>
            <w:tcMar>
              <w:top w:w="-1" w:type="dxa"/>
              <w:left w:w="-1" w:type="dxa"/>
              <w:bottom w:w="-1" w:type="dxa"/>
              <w:right w:w="-1" w:type="dxa"/>
            </w:tcMar>
            <w:vAlign w:val="center"/>
          </w:tcPr>
          <w:p w14:paraId="08E5298F"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东盟小语种商务基础</w:t>
            </w:r>
          </w:p>
        </w:tc>
        <w:tc>
          <w:tcPr>
            <w:tcW w:w="1443" w:type="pct"/>
            <w:shd w:val="clear" w:color="auto" w:fill="FFFFFF"/>
            <w:tcMar>
              <w:top w:w="-1" w:type="dxa"/>
              <w:left w:w="-1" w:type="dxa"/>
              <w:bottom w:w="-1" w:type="dxa"/>
              <w:right w:w="-1" w:type="dxa"/>
            </w:tcMar>
            <w:vAlign w:val="center"/>
          </w:tcPr>
          <w:p w14:paraId="5A781B08"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w:t>
            </w:r>
          </w:p>
        </w:tc>
        <w:tc>
          <w:tcPr>
            <w:tcW w:w="631" w:type="pct"/>
            <w:shd w:val="clear" w:color="auto" w:fill="FFFFFF"/>
            <w:tcMar>
              <w:top w:w="-1" w:type="dxa"/>
              <w:left w:w="-1" w:type="dxa"/>
              <w:bottom w:w="-1" w:type="dxa"/>
              <w:right w:w="-1" w:type="dxa"/>
            </w:tcMar>
            <w:vAlign w:val="center"/>
          </w:tcPr>
          <w:p w14:paraId="4CB1DD35"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48</w:t>
            </w:r>
          </w:p>
        </w:tc>
        <w:tc>
          <w:tcPr>
            <w:tcW w:w="1178" w:type="pct"/>
            <w:shd w:val="clear" w:color="auto" w:fill="FFFFFF"/>
            <w:tcMar>
              <w:top w:w="-1" w:type="dxa"/>
              <w:left w:w="-1" w:type="dxa"/>
              <w:bottom w:w="-1" w:type="dxa"/>
              <w:right w:w="-1" w:type="dxa"/>
            </w:tcMar>
            <w:vAlign w:val="center"/>
          </w:tcPr>
          <w:p w14:paraId="5E800D93"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理论学分</w:t>
            </w:r>
          </w:p>
        </w:tc>
      </w:tr>
      <w:tr w:rsidR="00CD5667" w:rsidRPr="00CD5667" w14:paraId="0F9325CE" w14:textId="77777777" w:rsidTr="009530F8">
        <w:trPr>
          <w:jc w:val="center"/>
        </w:trPr>
        <w:tc>
          <w:tcPr>
            <w:tcW w:w="451" w:type="pct"/>
            <w:shd w:val="clear" w:color="auto" w:fill="FFFFFF"/>
            <w:tcMar>
              <w:top w:w="-1" w:type="dxa"/>
              <w:left w:w="-1" w:type="dxa"/>
              <w:bottom w:w="-1" w:type="dxa"/>
              <w:right w:w="-1" w:type="dxa"/>
            </w:tcMar>
            <w:vAlign w:val="center"/>
          </w:tcPr>
          <w:p w14:paraId="13340F3C"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基础</w:t>
            </w:r>
          </w:p>
        </w:tc>
        <w:tc>
          <w:tcPr>
            <w:tcW w:w="1296" w:type="pct"/>
            <w:shd w:val="clear" w:color="auto" w:fill="FFFFFF"/>
            <w:tcMar>
              <w:top w:w="-1" w:type="dxa"/>
              <w:left w:w="-1" w:type="dxa"/>
              <w:bottom w:w="-1" w:type="dxa"/>
              <w:right w:w="-1" w:type="dxa"/>
            </w:tcMar>
            <w:vAlign w:val="center"/>
          </w:tcPr>
          <w:p w14:paraId="4F391E94"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物流职业素养与安全</w:t>
            </w:r>
          </w:p>
        </w:tc>
        <w:tc>
          <w:tcPr>
            <w:tcW w:w="1443" w:type="pct"/>
            <w:shd w:val="clear" w:color="auto" w:fill="FFFFFF"/>
            <w:tcMar>
              <w:top w:w="-1" w:type="dxa"/>
              <w:left w:w="-1" w:type="dxa"/>
              <w:bottom w:w="-1" w:type="dxa"/>
              <w:right w:w="-1" w:type="dxa"/>
            </w:tcMar>
            <w:vAlign w:val="center"/>
          </w:tcPr>
          <w:p w14:paraId="5D56ECEE"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w:t>
            </w:r>
          </w:p>
        </w:tc>
        <w:tc>
          <w:tcPr>
            <w:tcW w:w="631" w:type="pct"/>
            <w:shd w:val="clear" w:color="auto" w:fill="FFFFFF"/>
            <w:tcMar>
              <w:top w:w="-1" w:type="dxa"/>
              <w:left w:w="-1" w:type="dxa"/>
              <w:bottom w:w="-1" w:type="dxa"/>
              <w:right w:w="-1" w:type="dxa"/>
            </w:tcMar>
            <w:vAlign w:val="center"/>
          </w:tcPr>
          <w:p w14:paraId="6ACC4624"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16</w:t>
            </w:r>
          </w:p>
        </w:tc>
        <w:tc>
          <w:tcPr>
            <w:tcW w:w="1178" w:type="pct"/>
            <w:shd w:val="clear" w:color="auto" w:fill="FFFFFF"/>
            <w:tcMar>
              <w:top w:w="-1" w:type="dxa"/>
              <w:left w:w="-1" w:type="dxa"/>
              <w:bottom w:w="-1" w:type="dxa"/>
              <w:right w:w="-1" w:type="dxa"/>
            </w:tcMar>
            <w:vAlign w:val="center"/>
          </w:tcPr>
          <w:p w14:paraId="39ABD18F"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理论学分</w:t>
            </w:r>
          </w:p>
        </w:tc>
      </w:tr>
      <w:tr w:rsidR="00CD5667" w:rsidRPr="00CD5667" w14:paraId="08D33116" w14:textId="77777777" w:rsidTr="009530F8">
        <w:trPr>
          <w:jc w:val="center"/>
        </w:trPr>
        <w:tc>
          <w:tcPr>
            <w:tcW w:w="451" w:type="pct"/>
            <w:shd w:val="clear" w:color="auto" w:fill="FFFFFF"/>
            <w:tcMar>
              <w:top w:w="-1" w:type="dxa"/>
              <w:left w:w="-1" w:type="dxa"/>
              <w:bottom w:w="-1" w:type="dxa"/>
              <w:right w:w="-1" w:type="dxa"/>
            </w:tcMar>
            <w:vAlign w:val="center"/>
          </w:tcPr>
          <w:p w14:paraId="1B1E14EC"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核心</w:t>
            </w:r>
          </w:p>
        </w:tc>
        <w:tc>
          <w:tcPr>
            <w:tcW w:w="1296" w:type="pct"/>
            <w:shd w:val="clear" w:color="auto" w:fill="FFFFFF"/>
            <w:tcMar>
              <w:top w:w="-1" w:type="dxa"/>
              <w:left w:w="-1" w:type="dxa"/>
              <w:bottom w:w="-1" w:type="dxa"/>
              <w:right w:w="-1" w:type="dxa"/>
            </w:tcMar>
            <w:vAlign w:val="center"/>
          </w:tcPr>
          <w:p w14:paraId="6C156757"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东盟干线运输组织</w:t>
            </w:r>
          </w:p>
        </w:tc>
        <w:tc>
          <w:tcPr>
            <w:tcW w:w="1443" w:type="pct"/>
            <w:shd w:val="clear" w:color="auto" w:fill="FFFFFF"/>
            <w:tcMar>
              <w:top w:w="-1" w:type="dxa"/>
              <w:left w:w="-1" w:type="dxa"/>
              <w:bottom w:w="-1" w:type="dxa"/>
              <w:right w:w="-1" w:type="dxa"/>
            </w:tcMar>
            <w:vAlign w:val="center"/>
          </w:tcPr>
          <w:p w14:paraId="0C2A6AFF"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在校学习期+企业</w:t>
            </w:r>
            <w:proofErr w:type="gramStart"/>
            <w:r w:rsidRPr="00CD5667">
              <w:rPr>
                <w:rFonts w:ascii="宋体" w:hAnsi="宋体"/>
                <w:color w:val="000000"/>
                <w:sz w:val="18"/>
                <w:szCs w:val="18"/>
              </w:rPr>
              <w:t>识岗期</w:t>
            </w:r>
            <w:proofErr w:type="gramEnd"/>
          </w:p>
        </w:tc>
        <w:tc>
          <w:tcPr>
            <w:tcW w:w="631" w:type="pct"/>
            <w:shd w:val="clear" w:color="auto" w:fill="FFFFFF"/>
            <w:tcMar>
              <w:top w:w="-1" w:type="dxa"/>
              <w:left w:w="-1" w:type="dxa"/>
              <w:bottom w:w="-1" w:type="dxa"/>
              <w:right w:w="-1" w:type="dxa"/>
            </w:tcMar>
            <w:vAlign w:val="center"/>
          </w:tcPr>
          <w:p w14:paraId="52576BD0"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64</w:t>
            </w:r>
          </w:p>
        </w:tc>
        <w:tc>
          <w:tcPr>
            <w:tcW w:w="1178" w:type="pct"/>
            <w:shd w:val="clear" w:color="auto" w:fill="FFFFFF"/>
            <w:tcMar>
              <w:top w:w="-1" w:type="dxa"/>
              <w:left w:w="-1" w:type="dxa"/>
              <w:bottom w:w="-1" w:type="dxa"/>
              <w:right w:w="-1" w:type="dxa"/>
            </w:tcMar>
            <w:vAlign w:val="center"/>
          </w:tcPr>
          <w:p w14:paraId="7ECFE6B9"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理实一体学分</w:t>
            </w:r>
          </w:p>
        </w:tc>
      </w:tr>
      <w:tr w:rsidR="00CD5667" w:rsidRPr="00CD5667" w14:paraId="7A4BA61E" w14:textId="77777777" w:rsidTr="009530F8">
        <w:trPr>
          <w:jc w:val="center"/>
        </w:trPr>
        <w:tc>
          <w:tcPr>
            <w:tcW w:w="451" w:type="pct"/>
            <w:shd w:val="clear" w:color="auto" w:fill="FFFFFF"/>
            <w:tcMar>
              <w:top w:w="-1" w:type="dxa"/>
              <w:left w:w="-1" w:type="dxa"/>
              <w:bottom w:w="-1" w:type="dxa"/>
              <w:right w:w="-1" w:type="dxa"/>
            </w:tcMar>
            <w:vAlign w:val="center"/>
          </w:tcPr>
          <w:p w14:paraId="290EBF6F"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核心</w:t>
            </w:r>
          </w:p>
        </w:tc>
        <w:tc>
          <w:tcPr>
            <w:tcW w:w="1296" w:type="pct"/>
            <w:shd w:val="clear" w:color="auto" w:fill="FFFFFF"/>
            <w:tcMar>
              <w:top w:w="-1" w:type="dxa"/>
              <w:left w:w="-1" w:type="dxa"/>
              <w:bottom w:w="-1" w:type="dxa"/>
              <w:right w:w="-1" w:type="dxa"/>
            </w:tcMar>
            <w:vAlign w:val="center"/>
          </w:tcPr>
          <w:p w14:paraId="35D2BFC5"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国际货运代理实务</w:t>
            </w:r>
          </w:p>
        </w:tc>
        <w:tc>
          <w:tcPr>
            <w:tcW w:w="1443" w:type="pct"/>
            <w:shd w:val="clear" w:color="auto" w:fill="FFFFFF"/>
            <w:tcMar>
              <w:top w:w="-1" w:type="dxa"/>
              <w:left w:w="-1" w:type="dxa"/>
              <w:bottom w:w="-1" w:type="dxa"/>
              <w:right w:w="-1" w:type="dxa"/>
            </w:tcMar>
            <w:vAlign w:val="center"/>
          </w:tcPr>
          <w:p w14:paraId="7113B61D"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在校学习期+企业</w:t>
            </w:r>
            <w:proofErr w:type="gramStart"/>
            <w:r w:rsidRPr="00CD5667">
              <w:rPr>
                <w:rFonts w:ascii="宋体" w:hAnsi="宋体"/>
                <w:color w:val="000000"/>
                <w:sz w:val="18"/>
                <w:szCs w:val="18"/>
              </w:rPr>
              <w:t>识岗期</w:t>
            </w:r>
            <w:proofErr w:type="gramEnd"/>
          </w:p>
        </w:tc>
        <w:tc>
          <w:tcPr>
            <w:tcW w:w="631" w:type="pct"/>
            <w:shd w:val="clear" w:color="auto" w:fill="FFFFFF"/>
            <w:tcMar>
              <w:top w:w="-1" w:type="dxa"/>
              <w:left w:w="-1" w:type="dxa"/>
              <w:bottom w:w="-1" w:type="dxa"/>
              <w:right w:w="-1" w:type="dxa"/>
            </w:tcMar>
            <w:vAlign w:val="center"/>
          </w:tcPr>
          <w:p w14:paraId="1C3E76AA"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48</w:t>
            </w:r>
          </w:p>
        </w:tc>
        <w:tc>
          <w:tcPr>
            <w:tcW w:w="1178" w:type="pct"/>
            <w:shd w:val="clear" w:color="auto" w:fill="FFFFFF"/>
            <w:tcMar>
              <w:top w:w="-1" w:type="dxa"/>
              <w:left w:w="-1" w:type="dxa"/>
              <w:bottom w:w="-1" w:type="dxa"/>
              <w:right w:w="-1" w:type="dxa"/>
            </w:tcMar>
            <w:vAlign w:val="center"/>
          </w:tcPr>
          <w:p w14:paraId="235B229D"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理实一体学分</w:t>
            </w:r>
          </w:p>
        </w:tc>
      </w:tr>
      <w:tr w:rsidR="00CD5667" w:rsidRPr="00CD5667" w14:paraId="149B34DC" w14:textId="77777777" w:rsidTr="009530F8">
        <w:trPr>
          <w:jc w:val="center"/>
        </w:trPr>
        <w:tc>
          <w:tcPr>
            <w:tcW w:w="451" w:type="pct"/>
            <w:shd w:val="clear" w:color="auto" w:fill="FFFFFF"/>
            <w:tcMar>
              <w:top w:w="-1" w:type="dxa"/>
              <w:left w:w="-1" w:type="dxa"/>
              <w:bottom w:w="-1" w:type="dxa"/>
              <w:right w:w="-1" w:type="dxa"/>
            </w:tcMar>
            <w:vAlign w:val="center"/>
          </w:tcPr>
          <w:p w14:paraId="4330B8DF"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核心</w:t>
            </w:r>
          </w:p>
        </w:tc>
        <w:tc>
          <w:tcPr>
            <w:tcW w:w="1296" w:type="pct"/>
            <w:shd w:val="clear" w:color="auto" w:fill="FFFFFF"/>
            <w:tcMar>
              <w:top w:w="-1" w:type="dxa"/>
              <w:left w:w="-1" w:type="dxa"/>
              <w:bottom w:w="-1" w:type="dxa"/>
              <w:right w:w="-1" w:type="dxa"/>
            </w:tcMar>
            <w:vAlign w:val="center"/>
          </w:tcPr>
          <w:p w14:paraId="3F31131C"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多式联运方案设计</w:t>
            </w:r>
          </w:p>
        </w:tc>
        <w:tc>
          <w:tcPr>
            <w:tcW w:w="1443" w:type="pct"/>
            <w:shd w:val="clear" w:color="auto" w:fill="FFFFFF"/>
            <w:tcMar>
              <w:top w:w="-1" w:type="dxa"/>
              <w:left w:w="-1" w:type="dxa"/>
              <w:bottom w:w="-1" w:type="dxa"/>
              <w:right w:w="-1" w:type="dxa"/>
            </w:tcMar>
            <w:vAlign w:val="center"/>
          </w:tcPr>
          <w:p w14:paraId="58B6F9AE"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在校学习期+企业</w:t>
            </w:r>
            <w:proofErr w:type="gramStart"/>
            <w:r w:rsidRPr="00CD5667">
              <w:rPr>
                <w:rFonts w:ascii="宋体" w:hAnsi="宋体"/>
                <w:color w:val="000000"/>
                <w:sz w:val="18"/>
                <w:szCs w:val="18"/>
              </w:rPr>
              <w:t>识岗期</w:t>
            </w:r>
            <w:proofErr w:type="gramEnd"/>
          </w:p>
        </w:tc>
        <w:tc>
          <w:tcPr>
            <w:tcW w:w="631" w:type="pct"/>
            <w:shd w:val="clear" w:color="auto" w:fill="FFFFFF"/>
            <w:tcMar>
              <w:top w:w="-1" w:type="dxa"/>
              <w:left w:w="-1" w:type="dxa"/>
              <w:bottom w:w="-1" w:type="dxa"/>
              <w:right w:w="-1" w:type="dxa"/>
            </w:tcMar>
            <w:vAlign w:val="center"/>
          </w:tcPr>
          <w:p w14:paraId="7E956040"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48</w:t>
            </w:r>
          </w:p>
        </w:tc>
        <w:tc>
          <w:tcPr>
            <w:tcW w:w="1178" w:type="pct"/>
            <w:shd w:val="clear" w:color="auto" w:fill="FFFFFF"/>
            <w:tcMar>
              <w:top w:w="-1" w:type="dxa"/>
              <w:left w:w="-1" w:type="dxa"/>
              <w:bottom w:w="-1" w:type="dxa"/>
              <w:right w:w="-1" w:type="dxa"/>
            </w:tcMar>
            <w:vAlign w:val="center"/>
          </w:tcPr>
          <w:p w14:paraId="439A6180"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理实一体学分</w:t>
            </w:r>
          </w:p>
        </w:tc>
      </w:tr>
      <w:tr w:rsidR="00CD5667" w:rsidRPr="00CD5667" w14:paraId="6BB43BA1" w14:textId="77777777" w:rsidTr="009530F8">
        <w:trPr>
          <w:jc w:val="center"/>
        </w:trPr>
        <w:tc>
          <w:tcPr>
            <w:tcW w:w="451" w:type="pct"/>
            <w:shd w:val="clear" w:color="auto" w:fill="FFFFFF"/>
            <w:tcMar>
              <w:top w:w="-1" w:type="dxa"/>
              <w:left w:w="-1" w:type="dxa"/>
              <w:bottom w:w="-1" w:type="dxa"/>
              <w:right w:w="-1" w:type="dxa"/>
            </w:tcMar>
            <w:vAlign w:val="center"/>
          </w:tcPr>
          <w:p w14:paraId="214788BB"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核心</w:t>
            </w:r>
          </w:p>
        </w:tc>
        <w:tc>
          <w:tcPr>
            <w:tcW w:w="1296" w:type="pct"/>
            <w:shd w:val="clear" w:color="auto" w:fill="FFFFFF"/>
            <w:tcMar>
              <w:top w:w="-1" w:type="dxa"/>
              <w:left w:w="-1" w:type="dxa"/>
              <w:bottom w:w="-1" w:type="dxa"/>
              <w:right w:w="-1" w:type="dxa"/>
            </w:tcMar>
            <w:vAlign w:val="center"/>
          </w:tcPr>
          <w:p w14:paraId="5055393C"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运输成本核算与控制</w:t>
            </w:r>
          </w:p>
        </w:tc>
        <w:tc>
          <w:tcPr>
            <w:tcW w:w="1443" w:type="pct"/>
            <w:shd w:val="clear" w:color="auto" w:fill="FFFFFF"/>
            <w:tcMar>
              <w:top w:w="-1" w:type="dxa"/>
              <w:left w:w="-1" w:type="dxa"/>
              <w:bottom w:w="-1" w:type="dxa"/>
              <w:right w:w="-1" w:type="dxa"/>
            </w:tcMar>
            <w:vAlign w:val="center"/>
          </w:tcPr>
          <w:p w14:paraId="7081A1B0"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在校学习期+企业</w:t>
            </w:r>
            <w:proofErr w:type="gramStart"/>
            <w:r w:rsidRPr="00CD5667">
              <w:rPr>
                <w:rFonts w:ascii="宋体" w:hAnsi="宋体"/>
                <w:color w:val="000000"/>
                <w:sz w:val="18"/>
                <w:szCs w:val="18"/>
              </w:rPr>
              <w:t>识岗期</w:t>
            </w:r>
            <w:proofErr w:type="gramEnd"/>
          </w:p>
        </w:tc>
        <w:tc>
          <w:tcPr>
            <w:tcW w:w="631" w:type="pct"/>
            <w:shd w:val="clear" w:color="auto" w:fill="FFFFFF"/>
            <w:tcMar>
              <w:top w:w="-1" w:type="dxa"/>
              <w:left w:w="-1" w:type="dxa"/>
              <w:bottom w:w="-1" w:type="dxa"/>
              <w:right w:w="-1" w:type="dxa"/>
            </w:tcMar>
            <w:vAlign w:val="center"/>
          </w:tcPr>
          <w:p w14:paraId="3824D68C"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178" w:type="pct"/>
            <w:shd w:val="clear" w:color="auto" w:fill="FFFFFF"/>
            <w:tcMar>
              <w:top w:w="-1" w:type="dxa"/>
              <w:left w:w="-1" w:type="dxa"/>
              <w:bottom w:w="-1" w:type="dxa"/>
              <w:right w:w="-1" w:type="dxa"/>
            </w:tcMar>
            <w:vAlign w:val="center"/>
          </w:tcPr>
          <w:p w14:paraId="78478B34"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理实一体学分</w:t>
            </w:r>
          </w:p>
        </w:tc>
      </w:tr>
      <w:tr w:rsidR="00CD5667" w:rsidRPr="00CD5667" w14:paraId="1B2E942B" w14:textId="77777777" w:rsidTr="009530F8">
        <w:trPr>
          <w:jc w:val="center"/>
        </w:trPr>
        <w:tc>
          <w:tcPr>
            <w:tcW w:w="451" w:type="pct"/>
            <w:shd w:val="clear" w:color="auto" w:fill="FFFFFF"/>
            <w:tcMar>
              <w:top w:w="-1" w:type="dxa"/>
              <w:left w:w="-1" w:type="dxa"/>
              <w:bottom w:w="-1" w:type="dxa"/>
              <w:right w:w="-1" w:type="dxa"/>
            </w:tcMar>
            <w:vAlign w:val="center"/>
          </w:tcPr>
          <w:p w14:paraId="7C60857F"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拓展</w:t>
            </w:r>
          </w:p>
        </w:tc>
        <w:tc>
          <w:tcPr>
            <w:tcW w:w="1296" w:type="pct"/>
            <w:shd w:val="clear" w:color="auto" w:fill="FFFFFF"/>
            <w:tcMar>
              <w:top w:w="-1" w:type="dxa"/>
              <w:left w:w="-1" w:type="dxa"/>
              <w:bottom w:w="-1" w:type="dxa"/>
              <w:right w:w="-1" w:type="dxa"/>
            </w:tcMar>
            <w:vAlign w:val="center"/>
          </w:tcPr>
          <w:p w14:paraId="1DEE5CA3"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跨境物流大数据分析</w:t>
            </w:r>
          </w:p>
        </w:tc>
        <w:tc>
          <w:tcPr>
            <w:tcW w:w="1443" w:type="pct"/>
            <w:shd w:val="clear" w:color="auto" w:fill="FFFFFF"/>
            <w:tcMar>
              <w:top w:w="-1" w:type="dxa"/>
              <w:left w:w="-1" w:type="dxa"/>
              <w:bottom w:w="-1" w:type="dxa"/>
              <w:right w:w="-1" w:type="dxa"/>
            </w:tcMar>
            <w:vAlign w:val="center"/>
          </w:tcPr>
          <w:p w14:paraId="5C64AAA9"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企业</w:t>
            </w:r>
            <w:proofErr w:type="gramStart"/>
            <w:r w:rsidRPr="00CD5667">
              <w:rPr>
                <w:rFonts w:ascii="宋体" w:hAnsi="宋体"/>
                <w:color w:val="000000"/>
                <w:sz w:val="18"/>
                <w:szCs w:val="18"/>
              </w:rPr>
              <w:t>识岗期+跟岗</w:t>
            </w:r>
            <w:proofErr w:type="gramEnd"/>
            <w:r w:rsidRPr="00CD5667">
              <w:rPr>
                <w:rFonts w:ascii="宋体" w:hAnsi="宋体"/>
                <w:color w:val="000000"/>
                <w:sz w:val="18"/>
                <w:szCs w:val="18"/>
              </w:rPr>
              <w:t>实习期</w:t>
            </w:r>
          </w:p>
        </w:tc>
        <w:tc>
          <w:tcPr>
            <w:tcW w:w="631" w:type="pct"/>
            <w:shd w:val="clear" w:color="auto" w:fill="FFFFFF"/>
            <w:tcMar>
              <w:top w:w="-1" w:type="dxa"/>
              <w:left w:w="-1" w:type="dxa"/>
              <w:bottom w:w="-1" w:type="dxa"/>
              <w:right w:w="-1" w:type="dxa"/>
            </w:tcMar>
            <w:vAlign w:val="center"/>
          </w:tcPr>
          <w:p w14:paraId="1CF4003F"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178" w:type="pct"/>
            <w:shd w:val="clear" w:color="auto" w:fill="FFFFFF"/>
            <w:tcMar>
              <w:top w:w="-1" w:type="dxa"/>
              <w:left w:w="-1" w:type="dxa"/>
              <w:bottom w:w="-1" w:type="dxa"/>
              <w:right w:w="-1" w:type="dxa"/>
            </w:tcMar>
            <w:vAlign w:val="center"/>
          </w:tcPr>
          <w:p w14:paraId="57BA251C"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实践学分/企业学分</w:t>
            </w:r>
          </w:p>
        </w:tc>
      </w:tr>
      <w:tr w:rsidR="00CD5667" w:rsidRPr="00CD5667" w14:paraId="6DD10727" w14:textId="77777777" w:rsidTr="009530F8">
        <w:trPr>
          <w:jc w:val="center"/>
        </w:trPr>
        <w:tc>
          <w:tcPr>
            <w:tcW w:w="451" w:type="pct"/>
            <w:shd w:val="clear" w:color="auto" w:fill="FFFFFF"/>
            <w:tcMar>
              <w:top w:w="-1" w:type="dxa"/>
              <w:left w:w="-1" w:type="dxa"/>
              <w:bottom w:w="-1" w:type="dxa"/>
              <w:right w:w="-1" w:type="dxa"/>
            </w:tcMar>
            <w:vAlign w:val="center"/>
          </w:tcPr>
          <w:p w14:paraId="64F6E5CC"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拓展</w:t>
            </w:r>
          </w:p>
        </w:tc>
        <w:tc>
          <w:tcPr>
            <w:tcW w:w="1296" w:type="pct"/>
            <w:shd w:val="clear" w:color="auto" w:fill="FFFFFF"/>
            <w:tcMar>
              <w:top w:w="-1" w:type="dxa"/>
              <w:left w:w="-1" w:type="dxa"/>
              <w:bottom w:w="-1" w:type="dxa"/>
              <w:right w:w="-1" w:type="dxa"/>
            </w:tcMar>
            <w:vAlign w:val="center"/>
          </w:tcPr>
          <w:p w14:paraId="6EDABB71"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运输路径智能优化</w:t>
            </w:r>
          </w:p>
        </w:tc>
        <w:tc>
          <w:tcPr>
            <w:tcW w:w="1443" w:type="pct"/>
            <w:shd w:val="clear" w:color="auto" w:fill="FFFFFF"/>
            <w:tcMar>
              <w:top w:w="-1" w:type="dxa"/>
              <w:left w:w="-1" w:type="dxa"/>
              <w:bottom w:w="-1" w:type="dxa"/>
              <w:right w:w="-1" w:type="dxa"/>
            </w:tcMar>
            <w:vAlign w:val="center"/>
          </w:tcPr>
          <w:p w14:paraId="5855D350"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企业</w:t>
            </w:r>
            <w:proofErr w:type="gramStart"/>
            <w:r w:rsidRPr="00CD5667">
              <w:rPr>
                <w:rFonts w:ascii="宋体" w:hAnsi="宋体"/>
                <w:color w:val="000000"/>
                <w:sz w:val="18"/>
                <w:szCs w:val="18"/>
              </w:rPr>
              <w:t>识岗期+跟岗</w:t>
            </w:r>
            <w:proofErr w:type="gramEnd"/>
            <w:r w:rsidRPr="00CD5667">
              <w:rPr>
                <w:rFonts w:ascii="宋体" w:hAnsi="宋体"/>
                <w:color w:val="000000"/>
                <w:sz w:val="18"/>
                <w:szCs w:val="18"/>
              </w:rPr>
              <w:t>实习期</w:t>
            </w:r>
          </w:p>
        </w:tc>
        <w:tc>
          <w:tcPr>
            <w:tcW w:w="631" w:type="pct"/>
            <w:shd w:val="clear" w:color="auto" w:fill="FFFFFF"/>
            <w:tcMar>
              <w:top w:w="-1" w:type="dxa"/>
              <w:left w:w="-1" w:type="dxa"/>
              <w:bottom w:w="-1" w:type="dxa"/>
              <w:right w:w="-1" w:type="dxa"/>
            </w:tcMar>
            <w:vAlign w:val="center"/>
          </w:tcPr>
          <w:p w14:paraId="6F98883D"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178" w:type="pct"/>
            <w:shd w:val="clear" w:color="auto" w:fill="FFFFFF"/>
            <w:tcMar>
              <w:top w:w="-1" w:type="dxa"/>
              <w:left w:w="-1" w:type="dxa"/>
              <w:bottom w:w="-1" w:type="dxa"/>
              <w:right w:w="-1" w:type="dxa"/>
            </w:tcMar>
            <w:vAlign w:val="center"/>
          </w:tcPr>
          <w:p w14:paraId="49AF86BE"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实践学分/企业学分</w:t>
            </w:r>
          </w:p>
        </w:tc>
      </w:tr>
      <w:tr w:rsidR="00CD5667" w:rsidRPr="00CD5667" w14:paraId="368EF57F" w14:textId="77777777" w:rsidTr="009530F8">
        <w:trPr>
          <w:jc w:val="center"/>
        </w:trPr>
        <w:tc>
          <w:tcPr>
            <w:tcW w:w="451" w:type="pct"/>
            <w:shd w:val="clear" w:color="auto" w:fill="FFFFFF"/>
            <w:tcMar>
              <w:top w:w="-1" w:type="dxa"/>
              <w:left w:w="-1" w:type="dxa"/>
              <w:bottom w:w="-1" w:type="dxa"/>
              <w:right w:w="-1" w:type="dxa"/>
            </w:tcMar>
            <w:vAlign w:val="center"/>
          </w:tcPr>
          <w:p w14:paraId="070C6519"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拓展</w:t>
            </w:r>
          </w:p>
        </w:tc>
        <w:tc>
          <w:tcPr>
            <w:tcW w:w="1296" w:type="pct"/>
            <w:shd w:val="clear" w:color="auto" w:fill="FFFFFF"/>
            <w:tcMar>
              <w:top w:w="-1" w:type="dxa"/>
              <w:left w:w="-1" w:type="dxa"/>
              <w:bottom w:w="-1" w:type="dxa"/>
              <w:right w:w="-1" w:type="dxa"/>
            </w:tcMar>
            <w:vAlign w:val="center"/>
          </w:tcPr>
          <w:p w14:paraId="018F225D" w14:textId="77777777" w:rsidR="00CD5667" w:rsidRPr="00CD5667" w:rsidRDefault="00CD5667" w:rsidP="00CD5667">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绿色物流运营</w:t>
            </w:r>
          </w:p>
        </w:tc>
        <w:tc>
          <w:tcPr>
            <w:tcW w:w="1443" w:type="pct"/>
            <w:shd w:val="clear" w:color="auto" w:fill="FFFFFF"/>
            <w:tcMar>
              <w:top w:w="-1" w:type="dxa"/>
              <w:left w:w="-1" w:type="dxa"/>
              <w:bottom w:w="-1" w:type="dxa"/>
              <w:right w:w="-1" w:type="dxa"/>
            </w:tcMar>
            <w:vAlign w:val="center"/>
          </w:tcPr>
          <w:p w14:paraId="6B25F8B0"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企业</w:t>
            </w:r>
            <w:proofErr w:type="gramStart"/>
            <w:r w:rsidRPr="00CD5667">
              <w:rPr>
                <w:rFonts w:ascii="宋体" w:hAnsi="宋体"/>
                <w:color w:val="000000"/>
                <w:sz w:val="18"/>
                <w:szCs w:val="18"/>
              </w:rPr>
              <w:t>识岗期+跟岗</w:t>
            </w:r>
            <w:proofErr w:type="gramEnd"/>
            <w:r w:rsidRPr="00CD5667">
              <w:rPr>
                <w:rFonts w:ascii="宋体" w:hAnsi="宋体"/>
                <w:color w:val="000000"/>
                <w:sz w:val="18"/>
                <w:szCs w:val="18"/>
              </w:rPr>
              <w:t>实习期</w:t>
            </w:r>
          </w:p>
        </w:tc>
        <w:tc>
          <w:tcPr>
            <w:tcW w:w="631" w:type="pct"/>
            <w:shd w:val="clear" w:color="auto" w:fill="FFFFFF"/>
            <w:tcMar>
              <w:top w:w="-1" w:type="dxa"/>
              <w:left w:w="-1" w:type="dxa"/>
              <w:bottom w:w="-1" w:type="dxa"/>
              <w:right w:w="-1" w:type="dxa"/>
            </w:tcMar>
            <w:vAlign w:val="center"/>
          </w:tcPr>
          <w:p w14:paraId="2AC26CE7" w14:textId="77777777" w:rsidR="00CD5667" w:rsidRPr="00CD5667" w:rsidRDefault="00CD5667" w:rsidP="009530F8">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178" w:type="pct"/>
            <w:shd w:val="clear" w:color="auto" w:fill="FFFFFF"/>
            <w:tcMar>
              <w:top w:w="-1" w:type="dxa"/>
              <w:left w:w="-1" w:type="dxa"/>
              <w:bottom w:w="-1" w:type="dxa"/>
              <w:right w:w="-1" w:type="dxa"/>
            </w:tcMar>
            <w:vAlign w:val="center"/>
          </w:tcPr>
          <w:p w14:paraId="7FD8ADC2" w14:textId="77777777" w:rsidR="00CD5667" w:rsidRPr="00CD5667" w:rsidRDefault="00CD5667" w:rsidP="00CD5667">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实践学分/企业学分</w:t>
            </w:r>
          </w:p>
        </w:tc>
      </w:tr>
    </w:tbl>
    <w:p w14:paraId="3A5CC69F" w14:textId="5C43D226" w:rsidR="001A79F1" w:rsidRDefault="001A79F1" w:rsidP="00CD5667">
      <w:pPr>
        <w:pStyle w:val="afe"/>
        <w:numPr>
          <w:ilvl w:val="0"/>
          <w:numId w:val="0"/>
        </w:numPr>
        <w:ind w:left="425"/>
        <w:jc w:val="both"/>
      </w:pPr>
    </w:p>
    <w:p w14:paraId="669FBE52" w14:textId="77777777" w:rsidR="00CD5667" w:rsidRDefault="00CD5667" w:rsidP="001A79F1">
      <w:pPr>
        <w:pStyle w:val="afffffb"/>
        <w:ind w:firstLineChars="0" w:firstLine="0"/>
      </w:pPr>
    </w:p>
    <w:p w14:paraId="656A035D" w14:textId="4D99760A" w:rsidR="001A79F1" w:rsidRDefault="001A79F1" w:rsidP="001A79F1">
      <w:pPr>
        <w:pStyle w:val="aff"/>
        <w:spacing w:before="120" w:after="120"/>
      </w:pPr>
      <w:r w:rsidRPr="001A79F1">
        <w:rPr>
          <w:rFonts w:hint="eastAsia"/>
        </w:rPr>
        <w:t>跨境仓储运营岗课程开设阶段及学时</w:t>
      </w:r>
    </w:p>
    <w:tbl>
      <w:tblPr>
        <w:tblW w:w="500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838"/>
        <w:gridCol w:w="2866"/>
        <w:gridCol w:w="2498"/>
        <w:gridCol w:w="1092"/>
        <w:gridCol w:w="2040"/>
      </w:tblGrid>
      <w:tr w:rsidR="00DF62F4" w:rsidRPr="00CD5667" w14:paraId="5978A024" w14:textId="77777777" w:rsidTr="003169FE">
        <w:trPr>
          <w:tblHeader/>
          <w:jc w:val="center"/>
        </w:trPr>
        <w:tc>
          <w:tcPr>
            <w:tcW w:w="449"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5A43DFC8"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模块</w:t>
            </w:r>
          </w:p>
        </w:tc>
        <w:tc>
          <w:tcPr>
            <w:tcW w:w="1535"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78ECD26C"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课程名称</w:t>
            </w:r>
          </w:p>
        </w:tc>
        <w:tc>
          <w:tcPr>
            <w:tcW w:w="1338"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3051601D"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开设阶段</w:t>
            </w:r>
          </w:p>
        </w:tc>
        <w:tc>
          <w:tcPr>
            <w:tcW w:w="585"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3CE0FB26"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建议学时</w:t>
            </w:r>
          </w:p>
        </w:tc>
        <w:tc>
          <w:tcPr>
            <w:tcW w:w="1093" w:type="pct"/>
            <w:tcBorders>
              <w:top w:val="single" w:sz="8" w:space="0" w:color="000000"/>
              <w:bottom w:val="single" w:sz="8" w:space="0" w:color="000000"/>
            </w:tcBorders>
            <w:shd w:val="clear" w:color="auto" w:fill="FFFFFF"/>
            <w:tcMar>
              <w:top w:w="-1" w:type="dxa"/>
              <w:left w:w="-1" w:type="dxa"/>
              <w:bottom w:w="-1" w:type="dxa"/>
              <w:right w:w="-1" w:type="dxa"/>
            </w:tcMar>
            <w:vAlign w:val="center"/>
          </w:tcPr>
          <w:p w14:paraId="1E0FA6A4"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学分类型</w:t>
            </w:r>
          </w:p>
        </w:tc>
      </w:tr>
      <w:tr w:rsidR="00DF62F4" w:rsidRPr="00CD5667" w14:paraId="21FA0DA0" w14:textId="77777777" w:rsidTr="003169FE">
        <w:trPr>
          <w:jc w:val="center"/>
        </w:trPr>
        <w:tc>
          <w:tcPr>
            <w:tcW w:w="449" w:type="pct"/>
            <w:tcBorders>
              <w:top w:val="single" w:sz="8" w:space="0" w:color="000000"/>
            </w:tcBorders>
            <w:shd w:val="clear" w:color="auto" w:fill="FFFFFF"/>
            <w:tcMar>
              <w:top w:w="-1" w:type="dxa"/>
              <w:left w:w="-1" w:type="dxa"/>
              <w:bottom w:w="-1" w:type="dxa"/>
              <w:right w:w="-1" w:type="dxa"/>
            </w:tcMar>
            <w:vAlign w:val="center"/>
          </w:tcPr>
          <w:p w14:paraId="03A4789F"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基础</w:t>
            </w:r>
          </w:p>
        </w:tc>
        <w:tc>
          <w:tcPr>
            <w:tcW w:w="1535" w:type="pct"/>
            <w:tcBorders>
              <w:top w:val="single" w:sz="8" w:space="0" w:color="000000"/>
            </w:tcBorders>
            <w:shd w:val="clear" w:color="auto" w:fill="FFFFFF"/>
            <w:tcMar>
              <w:top w:w="-1" w:type="dxa"/>
              <w:left w:w="-1" w:type="dxa"/>
              <w:bottom w:w="-1" w:type="dxa"/>
              <w:right w:w="-1" w:type="dxa"/>
            </w:tcMar>
            <w:vAlign w:val="center"/>
          </w:tcPr>
          <w:p w14:paraId="57B422AF"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东盟跨境物流概论</w:t>
            </w:r>
          </w:p>
        </w:tc>
        <w:tc>
          <w:tcPr>
            <w:tcW w:w="1338" w:type="pct"/>
            <w:tcBorders>
              <w:top w:val="single" w:sz="8" w:space="0" w:color="000000"/>
            </w:tcBorders>
            <w:shd w:val="clear" w:color="auto" w:fill="FFFFFF"/>
            <w:tcMar>
              <w:top w:w="-1" w:type="dxa"/>
              <w:left w:w="-1" w:type="dxa"/>
              <w:bottom w:w="-1" w:type="dxa"/>
              <w:right w:w="-1" w:type="dxa"/>
            </w:tcMar>
            <w:vAlign w:val="center"/>
          </w:tcPr>
          <w:p w14:paraId="34A372E2"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w:t>
            </w:r>
          </w:p>
        </w:tc>
        <w:tc>
          <w:tcPr>
            <w:tcW w:w="585" w:type="pct"/>
            <w:tcBorders>
              <w:top w:val="single" w:sz="8" w:space="0" w:color="000000"/>
            </w:tcBorders>
            <w:shd w:val="clear" w:color="auto" w:fill="FFFFFF"/>
            <w:tcMar>
              <w:top w:w="-1" w:type="dxa"/>
              <w:left w:w="-1" w:type="dxa"/>
              <w:bottom w:w="-1" w:type="dxa"/>
              <w:right w:w="-1" w:type="dxa"/>
            </w:tcMar>
            <w:vAlign w:val="center"/>
          </w:tcPr>
          <w:p w14:paraId="7D7B23BC"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48</w:t>
            </w:r>
          </w:p>
        </w:tc>
        <w:tc>
          <w:tcPr>
            <w:tcW w:w="1093" w:type="pct"/>
            <w:tcBorders>
              <w:top w:val="single" w:sz="8" w:space="0" w:color="000000"/>
            </w:tcBorders>
            <w:shd w:val="clear" w:color="auto" w:fill="FFFFFF"/>
            <w:tcMar>
              <w:top w:w="-1" w:type="dxa"/>
              <w:left w:w="-1" w:type="dxa"/>
              <w:bottom w:w="-1" w:type="dxa"/>
              <w:right w:w="-1" w:type="dxa"/>
            </w:tcMar>
            <w:vAlign w:val="center"/>
          </w:tcPr>
          <w:p w14:paraId="7816E91E"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理论学分</w:t>
            </w:r>
          </w:p>
        </w:tc>
      </w:tr>
      <w:tr w:rsidR="00DF62F4" w:rsidRPr="00CD5667" w14:paraId="402CC35B" w14:textId="77777777" w:rsidTr="003169FE">
        <w:trPr>
          <w:jc w:val="center"/>
        </w:trPr>
        <w:tc>
          <w:tcPr>
            <w:tcW w:w="449" w:type="pct"/>
            <w:shd w:val="clear" w:color="auto" w:fill="FFFFFF"/>
            <w:tcMar>
              <w:top w:w="-1" w:type="dxa"/>
              <w:left w:w="-1" w:type="dxa"/>
              <w:bottom w:w="-1" w:type="dxa"/>
              <w:right w:w="-1" w:type="dxa"/>
            </w:tcMar>
            <w:vAlign w:val="center"/>
          </w:tcPr>
          <w:p w14:paraId="10E971FE"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基础</w:t>
            </w:r>
          </w:p>
        </w:tc>
        <w:tc>
          <w:tcPr>
            <w:tcW w:w="1535" w:type="pct"/>
            <w:shd w:val="clear" w:color="auto" w:fill="FFFFFF"/>
            <w:tcMar>
              <w:top w:w="-1" w:type="dxa"/>
              <w:left w:w="-1" w:type="dxa"/>
              <w:bottom w:w="-1" w:type="dxa"/>
              <w:right w:w="-1" w:type="dxa"/>
            </w:tcMar>
            <w:vAlign w:val="center"/>
          </w:tcPr>
          <w:p w14:paraId="66C6DFF5"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RCEP规则与保税政策</w:t>
            </w:r>
          </w:p>
        </w:tc>
        <w:tc>
          <w:tcPr>
            <w:tcW w:w="1338" w:type="pct"/>
            <w:shd w:val="clear" w:color="auto" w:fill="FFFFFF"/>
            <w:tcMar>
              <w:top w:w="-1" w:type="dxa"/>
              <w:left w:w="-1" w:type="dxa"/>
              <w:bottom w:w="-1" w:type="dxa"/>
              <w:right w:w="-1" w:type="dxa"/>
            </w:tcMar>
            <w:vAlign w:val="center"/>
          </w:tcPr>
          <w:p w14:paraId="768AAD2A"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w:t>
            </w:r>
          </w:p>
        </w:tc>
        <w:tc>
          <w:tcPr>
            <w:tcW w:w="585" w:type="pct"/>
            <w:shd w:val="clear" w:color="auto" w:fill="FFFFFF"/>
            <w:tcMar>
              <w:top w:w="-1" w:type="dxa"/>
              <w:left w:w="-1" w:type="dxa"/>
              <w:bottom w:w="-1" w:type="dxa"/>
              <w:right w:w="-1" w:type="dxa"/>
            </w:tcMar>
            <w:vAlign w:val="center"/>
          </w:tcPr>
          <w:p w14:paraId="41222B6E"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093" w:type="pct"/>
            <w:shd w:val="clear" w:color="auto" w:fill="FFFFFF"/>
            <w:tcMar>
              <w:top w:w="-1" w:type="dxa"/>
              <w:left w:w="-1" w:type="dxa"/>
              <w:bottom w:w="-1" w:type="dxa"/>
              <w:right w:w="-1" w:type="dxa"/>
            </w:tcMar>
            <w:vAlign w:val="center"/>
          </w:tcPr>
          <w:p w14:paraId="56E8E883"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理论学分</w:t>
            </w:r>
          </w:p>
        </w:tc>
      </w:tr>
      <w:tr w:rsidR="00DF62F4" w:rsidRPr="00CD5667" w14:paraId="040CBDEA" w14:textId="77777777" w:rsidTr="003169FE">
        <w:trPr>
          <w:jc w:val="center"/>
        </w:trPr>
        <w:tc>
          <w:tcPr>
            <w:tcW w:w="449" w:type="pct"/>
            <w:shd w:val="clear" w:color="auto" w:fill="FFFFFF"/>
            <w:tcMar>
              <w:top w:w="-1" w:type="dxa"/>
              <w:left w:w="-1" w:type="dxa"/>
              <w:bottom w:w="-1" w:type="dxa"/>
              <w:right w:w="-1" w:type="dxa"/>
            </w:tcMar>
            <w:vAlign w:val="center"/>
          </w:tcPr>
          <w:p w14:paraId="104F44C4"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基础</w:t>
            </w:r>
          </w:p>
        </w:tc>
        <w:tc>
          <w:tcPr>
            <w:tcW w:w="1535" w:type="pct"/>
            <w:shd w:val="clear" w:color="auto" w:fill="FFFFFF"/>
            <w:tcMar>
              <w:top w:w="-1" w:type="dxa"/>
              <w:left w:w="-1" w:type="dxa"/>
              <w:bottom w:w="-1" w:type="dxa"/>
              <w:right w:w="-1" w:type="dxa"/>
            </w:tcMar>
            <w:vAlign w:val="center"/>
          </w:tcPr>
          <w:p w14:paraId="4C0DCA5A"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东盟小语种商务基础</w:t>
            </w:r>
          </w:p>
        </w:tc>
        <w:tc>
          <w:tcPr>
            <w:tcW w:w="1338" w:type="pct"/>
            <w:shd w:val="clear" w:color="auto" w:fill="FFFFFF"/>
            <w:tcMar>
              <w:top w:w="-1" w:type="dxa"/>
              <w:left w:w="-1" w:type="dxa"/>
              <w:bottom w:w="-1" w:type="dxa"/>
              <w:right w:w="-1" w:type="dxa"/>
            </w:tcMar>
            <w:vAlign w:val="center"/>
          </w:tcPr>
          <w:p w14:paraId="4818AC8C"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w:t>
            </w:r>
          </w:p>
        </w:tc>
        <w:tc>
          <w:tcPr>
            <w:tcW w:w="585" w:type="pct"/>
            <w:shd w:val="clear" w:color="auto" w:fill="FFFFFF"/>
            <w:tcMar>
              <w:top w:w="-1" w:type="dxa"/>
              <w:left w:w="-1" w:type="dxa"/>
              <w:bottom w:w="-1" w:type="dxa"/>
              <w:right w:w="-1" w:type="dxa"/>
            </w:tcMar>
            <w:vAlign w:val="center"/>
          </w:tcPr>
          <w:p w14:paraId="75A04621"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48</w:t>
            </w:r>
          </w:p>
        </w:tc>
        <w:tc>
          <w:tcPr>
            <w:tcW w:w="1093" w:type="pct"/>
            <w:shd w:val="clear" w:color="auto" w:fill="FFFFFF"/>
            <w:tcMar>
              <w:top w:w="-1" w:type="dxa"/>
              <w:left w:w="-1" w:type="dxa"/>
              <w:bottom w:w="-1" w:type="dxa"/>
              <w:right w:w="-1" w:type="dxa"/>
            </w:tcMar>
            <w:vAlign w:val="center"/>
          </w:tcPr>
          <w:p w14:paraId="20AF66F0"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理论学分</w:t>
            </w:r>
          </w:p>
        </w:tc>
      </w:tr>
      <w:tr w:rsidR="00DF62F4" w:rsidRPr="00CD5667" w14:paraId="7A6BCB9A" w14:textId="77777777" w:rsidTr="003169FE">
        <w:trPr>
          <w:jc w:val="center"/>
        </w:trPr>
        <w:tc>
          <w:tcPr>
            <w:tcW w:w="449" w:type="pct"/>
            <w:shd w:val="clear" w:color="auto" w:fill="FFFFFF"/>
            <w:tcMar>
              <w:top w:w="-1" w:type="dxa"/>
              <w:left w:w="-1" w:type="dxa"/>
              <w:bottom w:w="-1" w:type="dxa"/>
              <w:right w:w="-1" w:type="dxa"/>
            </w:tcMar>
            <w:vAlign w:val="center"/>
          </w:tcPr>
          <w:p w14:paraId="77DE5A60"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基础</w:t>
            </w:r>
          </w:p>
        </w:tc>
        <w:tc>
          <w:tcPr>
            <w:tcW w:w="1535" w:type="pct"/>
            <w:shd w:val="clear" w:color="auto" w:fill="FFFFFF"/>
            <w:tcMar>
              <w:top w:w="-1" w:type="dxa"/>
              <w:left w:w="-1" w:type="dxa"/>
              <w:bottom w:w="-1" w:type="dxa"/>
              <w:right w:w="-1" w:type="dxa"/>
            </w:tcMar>
            <w:vAlign w:val="center"/>
          </w:tcPr>
          <w:p w14:paraId="283E00B3"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物流职业素养与安全</w:t>
            </w:r>
          </w:p>
        </w:tc>
        <w:tc>
          <w:tcPr>
            <w:tcW w:w="1338" w:type="pct"/>
            <w:shd w:val="clear" w:color="auto" w:fill="FFFFFF"/>
            <w:tcMar>
              <w:top w:w="-1" w:type="dxa"/>
              <w:left w:w="-1" w:type="dxa"/>
              <w:bottom w:w="-1" w:type="dxa"/>
              <w:right w:w="-1" w:type="dxa"/>
            </w:tcMar>
            <w:vAlign w:val="center"/>
          </w:tcPr>
          <w:p w14:paraId="6DAD9530"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w:t>
            </w:r>
          </w:p>
        </w:tc>
        <w:tc>
          <w:tcPr>
            <w:tcW w:w="585" w:type="pct"/>
            <w:shd w:val="clear" w:color="auto" w:fill="FFFFFF"/>
            <w:tcMar>
              <w:top w:w="-1" w:type="dxa"/>
              <w:left w:w="-1" w:type="dxa"/>
              <w:bottom w:w="-1" w:type="dxa"/>
              <w:right w:w="-1" w:type="dxa"/>
            </w:tcMar>
            <w:vAlign w:val="center"/>
          </w:tcPr>
          <w:p w14:paraId="37413B30"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16</w:t>
            </w:r>
          </w:p>
        </w:tc>
        <w:tc>
          <w:tcPr>
            <w:tcW w:w="1093" w:type="pct"/>
            <w:shd w:val="clear" w:color="auto" w:fill="FFFFFF"/>
            <w:tcMar>
              <w:top w:w="-1" w:type="dxa"/>
              <w:left w:w="-1" w:type="dxa"/>
              <w:bottom w:w="-1" w:type="dxa"/>
              <w:right w:w="-1" w:type="dxa"/>
            </w:tcMar>
            <w:vAlign w:val="center"/>
          </w:tcPr>
          <w:p w14:paraId="5C8877E1"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理论学分</w:t>
            </w:r>
          </w:p>
        </w:tc>
      </w:tr>
      <w:tr w:rsidR="00DF62F4" w:rsidRPr="00CD5667" w14:paraId="36095810" w14:textId="77777777" w:rsidTr="003169FE">
        <w:trPr>
          <w:jc w:val="center"/>
        </w:trPr>
        <w:tc>
          <w:tcPr>
            <w:tcW w:w="449" w:type="pct"/>
            <w:shd w:val="clear" w:color="auto" w:fill="FFFFFF"/>
            <w:tcMar>
              <w:top w:w="-1" w:type="dxa"/>
              <w:left w:w="-1" w:type="dxa"/>
              <w:bottom w:w="-1" w:type="dxa"/>
              <w:right w:w="-1" w:type="dxa"/>
            </w:tcMar>
            <w:vAlign w:val="center"/>
          </w:tcPr>
          <w:p w14:paraId="146EBD1F"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核心</w:t>
            </w:r>
          </w:p>
        </w:tc>
        <w:tc>
          <w:tcPr>
            <w:tcW w:w="1535" w:type="pct"/>
            <w:shd w:val="clear" w:color="auto" w:fill="FFFFFF"/>
            <w:tcMar>
              <w:top w:w="-1" w:type="dxa"/>
              <w:left w:w="-1" w:type="dxa"/>
              <w:bottom w:w="-1" w:type="dxa"/>
              <w:right w:w="-1" w:type="dxa"/>
            </w:tcMar>
            <w:vAlign w:val="center"/>
          </w:tcPr>
          <w:p w14:paraId="775A1092"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保税仓运营与管理</w:t>
            </w:r>
          </w:p>
        </w:tc>
        <w:tc>
          <w:tcPr>
            <w:tcW w:w="1338" w:type="pct"/>
            <w:shd w:val="clear" w:color="auto" w:fill="FFFFFF"/>
            <w:tcMar>
              <w:top w:w="-1" w:type="dxa"/>
              <w:left w:w="-1" w:type="dxa"/>
              <w:bottom w:w="-1" w:type="dxa"/>
              <w:right w:w="-1" w:type="dxa"/>
            </w:tcMar>
            <w:vAlign w:val="center"/>
          </w:tcPr>
          <w:p w14:paraId="553AA7B9"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在校学习期+企业</w:t>
            </w:r>
            <w:proofErr w:type="gramStart"/>
            <w:r w:rsidRPr="00CD5667">
              <w:rPr>
                <w:rFonts w:ascii="宋体" w:hAnsi="宋体"/>
                <w:color w:val="000000"/>
                <w:sz w:val="18"/>
                <w:szCs w:val="18"/>
              </w:rPr>
              <w:t>识岗期</w:t>
            </w:r>
            <w:proofErr w:type="gramEnd"/>
          </w:p>
        </w:tc>
        <w:tc>
          <w:tcPr>
            <w:tcW w:w="585" w:type="pct"/>
            <w:shd w:val="clear" w:color="auto" w:fill="FFFFFF"/>
            <w:tcMar>
              <w:top w:w="-1" w:type="dxa"/>
              <w:left w:w="-1" w:type="dxa"/>
              <w:bottom w:w="-1" w:type="dxa"/>
              <w:right w:w="-1" w:type="dxa"/>
            </w:tcMar>
            <w:vAlign w:val="center"/>
          </w:tcPr>
          <w:p w14:paraId="4641599F"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64</w:t>
            </w:r>
          </w:p>
        </w:tc>
        <w:tc>
          <w:tcPr>
            <w:tcW w:w="1093" w:type="pct"/>
            <w:shd w:val="clear" w:color="auto" w:fill="FFFFFF"/>
            <w:tcMar>
              <w:top w:w="-1" w:type="dxa"/>
              <w:left w:w="-1" w:type="dxa"/>
              <w:bottom w:w="-1" w:type="dxa"/>
              <w:right w:w="-1" w:type="dxa"/>
            </w:tcMar>
            <w:vAlign w:val="center"/>
          </w:tcPr>
          <w:p w14:paraId="5417F470"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理实一体学分</w:t>
            </w:r>
          </w:p>
        </w:tc>
      </w:tr>
      <w:tr w:rsidR="00DF62F4" w:rsidRPr="00CD5667" w14:paraId="35233F93" w14:textId="77777777" w:rsidTr="003169FE">
        <w:trPr>
          <w:jc w:val="center"/>
        </w:trPr>
        <w:tc>
          <w:tcPr>
            <w:tcW w:w="449" w:type="pct"/>
            <w:shd w:val="clear" w:color="auto" w:fill="FFFFFF"/>
            <w:tcMar>
              <w:top w:w="-1" w:type="dxa"/>
              <w:left w:w="-1" w:type="dxa"/>
              <w:bottom w:w="-1" w:type="dxa"/>
              <w:right w:w="-1" w:type="dxa"/>
            </w:tcMar>
            <w:vAlign w:val="center"/>
          </w:tcPr>
          <w:p w14:paraId="1F841C74"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核心</w:t>
            </w:r>
          </w:p>
        </w:tc>
        <w:tc>
          <w:tcPr>
            <w:tcW w:w="1535" w:type="pct"/>
            <w:shd w:val="clear" w:color="auto" w:fill="FFFFFF"/>
            <w:tcMar>
              <w:top w:w="-1" w:type="dxa"/>
              <w:left w:w="-1" w:type="dxa"/>
              <w:bottom w:w="-1" w:type="dxa"/>
              <w:right w:w="-1" w:type="dxa"/>
            </w:tcMar>
            <w:vAlign w:val="center"/>
          </w:tcPr>
          <w:p w14:paraId="2A446249"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海外仓实操技术</w:t>
            </w:r>
          </w:p>
        </w:tc>
        <w:tc>
          <w:tcPr>
            <w:tcW w:w="1338" w:type="pct"/>
            <w:shd w:val="clear" w:color="auto" w:fill="FFFFFF"/>
            <w:tcMar>
              <w:top w:w="-1" w:type="dxa"/>
              <w:left w:w="-1" w:type="dxa"/>
              <w:bottom w:w="-1" w:type="dxa"/>
              <w:right w:w="-1" w:type="dxa"/>
            </w:tcMar>
            <w:vAlign w:val="center"/>
          </w:tcPr>
          <w:p w14:paraId="1C7B63B0"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在校学习期+企业</w:t>
            </w:r>
            <w:proofErr w:type="gramStart"/>
            <w:r w:rsidRPr="00CD5667">
              <w:rPr>
                <w:rFonts w:ascii="宋体" w:hAnsi="宋体"/>
                <w:color w:val="000000"/>
                <w:sz w:val="18"/>
                <w:szCs w:val="18"/>
              </w:rPr>
              <w:t>识岗期</w:t>
            </w:r>
            <w:proofErr w:type="gramEnd"/>
          </w:p>
        </w:tc>
        <w:tc>
          <w:tcPr>
            <w:tcW w:w="585" w:type="pct"/>
            <w:shd w:val="clear" w:color="auto" w:fill="FFFFFF"/>
            <w:tcMar>
              <w:top w:w="-1" w:type="dxa"/>
              <w:left w:w="-1" w:type="dxa"/>
              <w:bottom w:w="-1" w:type="dxa"/>
              <w:right w:w="-1" w:type="dxa"/>
            </w:tcMar>
            <w:vAlign w:val="center"/>
          </w:tcPr>
          <w:p w14:paraId="44AC1042"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48</w:t>
            </w:r>
          </w:p>
        </w:tc>
        <w:tc>
          <w:tcPr>
            <w:tcW w:w="1093" w:type="pct"/>
            <w:shd w:val="clear" w:color="auto" w:fill="FFFFFF"/>
            <w:tcMar>
              <w:top w:w="-1" w:type="dxa"/>
              <w:left w:w="-1" w:type="dxa"/>
              <w:bottom w:w="-1" w:type="dxa"/>
              <w:right w:w="-1" w:type="dxa"/>
            </w:tcMar>
            <w:vAlign w:val="center"/>
          </w:tcPr>
          <w:p w14:paraId="17F88C18"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理实一体学分</w:t>
            </w:r>
          </w:p>
        </w:tc>
      </w:tr>
      <w:tr w:rsidR="00DF62F4" w:rsidRPr="00CD5667" w14:paraId="282EC552" w14:textId="77777777" w:rsidTr="003169FE">
        <w:trPr>
          <w:jc w:val="center"/>
        </w:trPr>
        <w:tc>
          <w:tcPr>
            <w:tcW w:w="449" w:type="pct"/>
            <w:shd w:val="clear" w:color="auto" w:fill="FFFFFF"/>
            <w:tcMar>
              <w:top w:w="-1" w:type="dxa"/>
              <w:left w:w="-1" w:type="dxa"/>
              <w:bottom w:w="-1" w:type="dxa"/>
              <w:right w:w="-1" w:type="dxa"/>
            </w:tcMar>
            <w:vAlign w:val="center"/>
          </w:tcPr>
          <w:p w14:paraId="244AAF7D"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核心</w:t>
            </w:r>
          </w:p>
        </w:tc>
        <w:tc>
          <w:tcPr>
            <w:tcW w:w="1535" w:type="pct"/>
            <w:shd w:val="clear" w:color="auto" w:fill="FFFFFF"/>
            <w:tcMar>
              <w:top w:w="-1" w:type="dxa"/>
              <w:left w:w="-1" w:type="dxa"/>
              <w:bottom w:w="-1" w:type="dxa"/>
              <w:right w:w="-1" w:type="dxa"/>
            </w:tcMar>
            <w:vAlign w:val="center"/>
          </w:tcPr>
          <w:p w14:paraId="603B1404"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智能仓储系统（WMS）操作</w:t>
            </w:r>
          </w:p>
        </w:tc>
        <w:tc>
          <w:tcPr>
            <w:tcW w:w="1338" w:type="pct"/>
            <w:shd w:val="clear" w:color="auto" w:fill="FFFFFF"/>
            <w:tcMar>
              <w:top w:w="-1" w:type="dxa"/>
              <w:left w:w="-1" w:type="dxa"/>
              <w:bottom w:w="-1" w:type="dxa"/>
              <w:right w:w="-1" w:type="dxa"/>
            </w:tcMar>
            <w:vAlign w:val="center"/>
          </w:tcPr>
          <w:p w14:paraId="557BD3D7"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在校学习期+企业</w:t>
            </w:r>
            <w:proofErr w:type="gramStart"/>
            <w:r w:rsidRPr="00CD5667">
              <w:rPr>
                <w:rFonts w:ascii="宋体" w:hAnsi="宋体"/>
                <w:color w:val="000000"/>
                <w:sz w:val="18"/>
                <w:szCs w:val="18"/>
              </w:rPr>
              <w:t>识岗期</w:t>
            </w:r>
            <w:proofErr w:type="gramEnd"/>
          </w:p>
        </w:tc>
        <w:tc>
          <w:tcPr>
            <w:tcW w:w="585" w:type="pct"/>
            <w:shd w:val="clear" w:color="auto" w:fill="FFFFFF"/>
            <w:tcMar>
              <w:top w:w="-1" w:type="dxa"/>
              <w:left w:w="-1" w:type="dxa"/>
              <w:bottom w:w="-1" w:type="dxa"/>
              <w:right w:w="-1" w:type="dxa"/>
            </w:tcMar>
            <w:vAlign w:val="center"/>
          </w:tcPr>
          <w:p w14:paraId="0A7AB8A6"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48</w:t>
            </w:r>
          </w:p>
        </w:tc>
        <w:tc>
          <w:tcPr>
            <w:tcW w:w="1093" w:type="pct"/>
            <w:shd w:val="clear" w:color="auto" w:fill="FFFFFF"/>
            <w:tcMar>
              <w:top w:w="-1" w:type="dxa"/>
              <w:left w:w="-1" w:type="dxa"/>
              <w:bottom w:w="-1" w:type="dxa"/>
              <w:right w:w="-1" w:type="dxa"/>
            </w:tcMar>
            <w:vAlign w:val="center"/>
          </w:tcPr>
          <w:p w14:paraId="210A6E1B"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理实一体学分</w:t>
            </w:r>
          </w:p>
        </w:tc>
      </w:tr>
      <w:tr w:rsidR="00DF62F4" w:rsidRPr="00CD5667" w14:paraId="49F3AD6E" w14:textId="77777777" w:rsidTr="003169FE">
        <w:trPr>
          <w:jc w:val="center"/>
        </w:trPr>
        <w:tc>
          <w:tcPr>
            <w:tcW w:w="449" w:type="pct"/>
            <w:shd w:val="clear" w:color="auto" w:fill="FFFFFF"/>
            <w:tcMar>
              <w:top w:w="-1" w:type="dxa"/>
              <w:left w:w="-1" w:type="dxa"/>
              <w:bottom w:w="-1" w:type="dxa"/>
              <w:right w:w="-1" w:type="dxa"/>
            </w:tcMar>
            <w:vAlign w:val="center"/>
          </w:tcPr>
          <w:p w14:paraId="2554A785"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核心</w:t>
            </w:r>
          </w:p>
        </w:tc>
        <w:tc>
          <w:tcPr>
            <w:tcW w:w="1535" w:type="pct"/>
            <w:shd w:val="clear" w:color="auto" w:fill="FFFFFF"/>
            <w:tcMar>
              <w:top w:w="-1" w:type="dxa"/>
              <w:left w:w="-1" w:type="dxa"/>
              <w:bottom w:w="-1" w:type="dxa"/>
              <w:right w:w="-1" w:type="dxa"/>
            </w:tcMar>
            <w:vAlign w:val="center"/>
          </w:tcPr>
          <w:p w14:paraId="3BAB4CCB"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库存控制与盘点</w:t>
            </w:r>
          </w:p>
        </w:tc>
        <w:tc>
          <w:tcPr>
            <w:tcW w:w="1338" w:type="pct"/>
            <w:shd w:val="clear" w:color="auto" w:fill="FFFFFF"/>
            <w:tcMar>
              <w:top w:w="-1" w:type="dxa"/>
              <w:left w:w="-1" w:type="dxa"/>
              <w:bottom w:w="-1" w:type="dxa"/>
              <w:right w:w="-1" w:type="dxa"/>
            </w:tcMar>
            <w:vAlign w:val="center"/>
          </w:tcPr>
          <w:p w14:paraId="35ADD96B"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在校学习期+企业</w:t>
            </w:r>
            <w:proofErr w:type="gramStart"/>
            <w:r w:rsidRPr="00CD5667">
              <w:rPr>
                <w:rFonts w:ascii="宋体" w:hAnsi="宋体"/>
                <w:color w:val="000000"/>
                <w:sz w:val="18"/>
                <w:szCs w:val="18"/>
              </w:rPr>
              <w:t>识岗期</w:t>
            </w:r>
            <w:proofErr w:type="gramEnd"/>
          </w:p>
        </w:tc>
        <w:tc>
          <w:tcPr>
            <w:tcW w:w="585" w:type="pct"/>
            <w:shd w:val="clear" w:color="auto" w:fill="FFFFFF"/>
            <w:tcMar>
              <w:top w:w="-1" w:type="dxa"/>
              <w:left w:w="-1" w:type="dxa"/>
              <w:bottom w:w="-1" w:type="dxa"/>
              <w:right w:w="-1" w:type="dxa"/>
            </w:tcMar>
            <w:vAlign w:val="center"/>
          </w:tcPr>
          <w:p w14:paraId="697AB742"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093" w:type="pct"/>
            <w:shd w:val="clear" w:color="auto" w:fill="FFFFFF"/>
            <w:tcMar>
              <w:top w:w="-1" w:type="dxa"/>
              <w:left w:w="-1" w:type="dxa"/>
              <w:bottom w:w="-1" w:type="dxa"/>
              <w:right w:w="-1" w:type="dxa"/>
            </w:tcMar>
            <w:vAlign w:val="center"/>
          </w:tcPr>
          <w:p w14:paraId="23D55391"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理实一体学分</w:t>
            </w:r>
          </w:p>
        </w:tc>
      </w:tr>
      <w:tr w:rsidR="00DF62F4" w:rsidRPr="00CD5667" w14:paraId="25527B1A" w14:textId="77777777" w:rsidTr="003169FE">
        <w:trPr>
          <w:jc w:val="center"/>
        </w:trPr>
        <w:tc>
          <w:tcPr>
            <w:tcW w:w="449" w:type="pct"/>
            <w:shd w:val="clear" w:color="auto" w:fill="FFFFFF"/>
            <w:tcMar>
              <w:top w:w="-1" w:type="dxa"/>
              <w:left w:w="-1" w:type="dxa"/>
              <w:bottom w:w="-1" w:type="dxa"/>
              <w:right w:w="-1" w:type="dxa"/>
            </w:tcMar>
            <w:vAlign w:val="center"/>
          </w:tcPr>
          <w:p w14:paraId="245120F1"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拓展</w:t>
            </w:r>
          </w:p>
        </w:tc>
        <w:tc>
          <w:tcPr>
            <w:tcW w:w="1535" w:type="pct"/>
            <w:shd w:val="clear" w:color="auto" w:fill="FFFFFF"/>
            <w:tcMar>
              <w:top w:w="-1" w:type="dxa"/>
              <w:left w:w="-1" w:type="dxa"/>
              <w:bottom w:w="-1" w:type="dxa"/>
              <w:right w:w="-1" w:type="dxa"/>
            </w:tcMar>
            <w:vAlign w:val="center"/>
          </w:tcPr>
          <w:p w14:paraId="57697812"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智慧物流技术与应用</w:t>
            </w:r>
          </w:p>
        </w:tc>
        <w:tc>
          <w:tcPr>
            <w:tcW w:w="1338" w:type="pct"/>
            <w:shd w:val="clear" w:color="auto" w:fill="FFFFFF"/>
            <w:tcMar>
              <w:top w:w="-1" w:type="dxa"/>
              <w:left w:w="-1" w:type="dxa"/>
              <w:bottom w:w="-1" w:type="dxa"/>
              <w:right w:w="-1" w:type="dxa"/>
            </w:tcMar>
            <w:vAlign w:val="center"/>
          </w:tcPr>
          <w:p w14:paraId="04301F10"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企业</w:t>
            </w:r>
            <w:proofErr w:type="gramStart"/>
            <w:r w:rsidRPr="00CD5667">
              <w:rPr>
                <w:rFonts w:ascii="宋体" w:hAnsi="宋体"/>
                <w:color w:val="000000"/>
                <w:sz w:val="18"/>
                <w:szCs w:val="18"/>
              </w:rPr>
              <w:t>识岗期+跟岗</w:t>
            </w:r>
            <w:proofErr w:type="gramEnd"/>
            <w:r w:rsidRPr="00CD5667">
              <w:rPr>
                <w:rFonts w:ascii="宋体" w:hAnsi="宋体"/>
                <w:color w:val="000000"/>
                <w:sz w:val="18"/>
                <w:szCs w:val="18"/>
              </w:rPr>
              <w:t>实习期</w:t>
            </w:r>
          </w:p>
        </w:tc>
        <w:tc>
          <w:tcPr>
            <w:tcW w:w="585" w:type="pct"/>
            <w:shd w:val="clear" w:color="auto" w:fill="FFFFFF"/>
            <w:tcMar>
              <w:top w:w="-1" w:type="dxa"/>
              <w:left w:w="-1" w:type="dxa"/>
              <w:bottom w:w="-1" w:type="dxa"/>
              <w:right w:w="-1" w:type="dxa"/>
            </w:tcMar>
            <w:vAlign w:val="center"/>
          </w:tcPr>
          <w:p w14:paraId="45245818"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093" w:type="pct"/>
            <w:shd w:val="clear" w:color="auto" w:fill="FFFFFF"/>
            <w:tcMar>
              <w:top w:w="-1" w:type="dxa"/>
              <w:left w:w="-1" w:type="dxa"/>
              <w:bottom w:w="-1" w:type="dxa"/>
              <w:right w:w="-1" w:type="dxa"/>
            </w:tcMar>
            <w:vAlign w:val="center"/>
          </w:tcPr>
          <w:p w14:paraId="1E545BCD"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实践学分/企业学分</w:t>
            </w:r>
          </w:p>
        </w:tc>
      </w:tr>
      <w:tr w:rsidR="00DF62F4" w:rsidRPr="00CD5667" w14:paraId="4F2EFA49" w14:textId="77777777" w:rsidTr="003169FE">
        <w:trPr>
          <w:jc w:val="center"/>
        </w:trPr>
        <w:tc>
          <w:tcPr>
            <w:tcW w:w="449" w:type="pct"/>
            <w:shd w:val="clear" w:color="auto" w:fill="FFFFFF"/>
            <w:tcMar>
              <w:top w:w="-1" w:type="dxa"/>
              <w:left w:w="-1" w:type="dxa"/>
              <w:bottom w:w="-1" w:type="dxa"/>
              <w:right w:w="-1" w:type="dxa"/>
            </w:tcMar>
            <w:vAlign w:val="center"/>
          </w:tcPr>
          <w:p w14:paraId="68494DB0"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拓展</w:t>
            </w:r>
          </w:p>
        </w:tc>
        <w:tc>
          <w:tcPr>
            <w:tcW w:w="1535" w:type="pct"/>
            <w:shd w:val="clear" w:color="auto" w:fill="FFFFFF"/>
            <w:tcMar>
              <w:top w:w="-1" w:type="dxa"/>
              <w:left w:w="-1" w:type="dxa"/>
              <w:bottom w:w="-1" w:type="dxa"/>
              <w:right w:w="-1" w:type="dxa"/>
            </w:tcMar>
            <w:vAlign w:val="center"/>
          </w:tcPr>
          <w:p w14:paraId="5F365072"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仓储布局优化</w:t>
            </w:r>
          </w:p>
        </w:tc>
        <w:tc>
          <w:tcPr>
            <w:tcW w:w="1338" w:type="pct"/>
            <w:shd w:val="clear" w:color="auto" w:fill="FFFFFF"/>
            <w:tcMar>
              <w:top w:w="-1" w:type="dxa"/>
              <w:left w:w="-1" w:type="dxa"/>
              <w:bottom w:w="-1" w:type="dxa"/>
              <w:right w:w="-1" w:type="dxa"/>
            </w:tcMar>
            <w:vAlign w:val="center"/>
          </w:tcPr>
          <w:p w14:paraId="41B91AC1"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企业</w:t>
            </w:r>
            <w:proofErr w:type="gramStart"/>
            <w:r w:rsidRPr="00CD5667">
              <w:rPr>
                <w:rFonts w:ascii="宋体" w:hAnsi="宋体"/>
                <w:color w:val="000000"/>
                <w:sz w:val="18"/>
                <w:szCs w:val="18"/>
              </w:rPr>
              <w:t>识岗期+跟岗</w:t>
            </w:r>
            <w:proofErr w:type="gramEnd"/>
            <w:r w:rsidRPr="00CD5667">
              <w:rPr>
                <w:rFonts w:ascii="宋体" w:hAnsi="宋体"/>
                <w:color w:val="000000"/>
                <w:sz w:val="18"/>
                <w:szCs w:val="18"/>
              </w:rPr>
              <w:t>实习期</w:t>
            </w:r>
          </w:p>
        </w:tc>
        <w:tc>
          <w:tcPr>
            <w:tcW w:w="585" w:type="pct"/>
            <w:shd w:val="clear" w:color="auto" w:fill="FFFFFF"/>
            <w:tcMar>
              <w:top w:w="-1" w:type="dxa"/>
              <w:left w:w="-1" w:type="dxa"/>
              <w:bottom w:w="-1" w:type="dxa"/>
              <w:right w:w="-1" w:type="dxa"/>
            </w:tcMar>
            <w:vAlign w:val="center"/>
          </w:tcPr>
          <w:p w14:paraId="754422D2"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093" w:type="pct"/>
            <w:shd w:val="clear" w:color="auto" w:fill="FFFFFF"/>
            <w:tcMar>
              <w:top w:w="-1" w:type="dxa"/>
              <w:left w:w="-1" w:type="dxa"/>
              <w:bottom w:w="-1" w:type="dxa"/>
              <w:right w:w="-1" w:type="dxa"/>
            </w:tcMar>
            <w:vAlign w:val="center"/>
          </w:tcPr>
          <w:p w14:paraId="51F8C1C8"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实践学分/企业学分</w:t>
            </w:r>
          </w:p>
        </w:tc>
      </w:tr>
      <w:tr w:rsidR="00DF62F4" w:rsidRPr="00CD5667" w14:paraId="66A6B20A" w14:textId="77777777" w:rsidTr="003169FE">
        <w:trPr>
          <w:jc w:val="center"/>
        </w:trPr>
        <w:tc>
          <w:tcPr>
            <w:tcW w:w="449" w:type="pct"/>
            <w:shd w:val="clear" w:color="auto" w:fill="FFFFFF"/>
            <w:tcMar>
              <w:top w:w="-1" w:type="dxa"/>
              <w:left w:w="-1" w:type="dxa"/>
              <w:bottom w:w="-1" w:type="dxa"/>
              <w:right w:w="-1" w:type="dxa"/>
            </w:tcMar>
            <w:vAlign w:val="center"/>
          </w:tcPr>
          <w:p w14:paraId="58449A2F"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拓展</w:t>
            </w:r>
          </w:p>
        </w:tc>
        <w:tc>
          <w:tcPr>
            <w:tcW w:w="1535" w:type="pct"/>
            <w:shd w:val="clear" w:color="auto" w:fill="FFFFFF"/>
            <w:tcMar>
              <w:top w:w="-1" w:type="dxa"/>
              <w:left w:w="-1" w:type="dxa"/>
              <w:bottom w:w="-1" w:type="dxa"/>
              <w:right w:w="-1" w:type="dxa"/>
            </w:tcMar>
            <w:vAlign w:val="center"/>
          </w:tcPr>
          <w:p w14:paraId="5ADBEAD8"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跨境供应</w:t>
            </w:r>
            <w:proofErr w:type="gramStart"/>
            <w:r w:rsidRPr="00CD5667">
              <w:rPr>
                <w:rFonts w:ascii="宋体" w:hAnsi="宋体"/>
                <w:color w:val="000000"/>
                <w:sz w:val="18"/>
                <w:szCs w:val="18"/>
              </w:rPr>
              <w:t>链金融</w:t>
            </w:r>
            <w:proofErr w:type="gramEnd"/>
          </w:p>
        </w:tc>
        <w:tc>
          <w:tcPr>
            <w:tcW w:w="1338" w:type="pct"/>
            <w:shd w:val="clear" w:color="auto" w:fill="FFFFFF"/>
            <w:tcMar>
              <w:top w:w="-1" w:type="dxa"/>
              <w:left w:w="-1" w:type="dxa"/>
              <w:bottom w:w="-1" w:type="dxa"/>
              <w:right w:w="-1" w:type="dxa"/>
            </w:tcMar>
            <w:vAlign w:val="center"/>
          </w:tcPr>
          <w:p w14:paraId="41CD3E47"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企业</w:t>
            </w:r>
            <w:proofErr w:type="gramStart"/>
            <w:r w:rsidRPr="00CD5667">
              <w:rPr>
                <w:rFonts w:ascii="宋体" w:hAnsi="宋体"/>
                <w:color w:val="000000"/>
                <w:sz w:val="18"/>
                <w:szCs w:val="18"/>
              </w:rPr>
              <w:t>识岗期+跟岗</w:t>
            </w:r>
            <w:proofErr w:type="gramEnd"/>
            <w:r w:rsidRPr="00CD5667">
              <w:rPr>
                <w:rFonts w:ascii="宋体" w:hAnsi="宋体"/>
                <w:color w:val="000000"/>
                <w:sz w:val="18"/>
                <w:szCs w:val="18"/>
              </w:rPr>
              <w:t>实习期</w:t>
            </w:r>
          </w:p>
        </w:tc>
        <w:tc>
          <w:tcPr>
            <w:tcW w:w="585" w:type="pct"/>
            <w:shd w:val="clear" w:color="auto" w:fill="FFFFFF"/>
            <w:tcMar>
              <w:top w:w="-1" w:type="dxa"/>
              <w:left w:w="-1" w:type="dxa"/>
              <w:bottom w:w="-1" w:type="dxa"/>
              <w:right w:w="-1" w:type="dxa"/>
            </w:tcMar>
            <w:vAlign w:val="center"/>
          </w:tcPr>
          <w:p w14:paraId="79DB1383" w14:textId="77777777" w:rsidR="002D44CA" w:rsidRPr="00CD5667" w:rsidRDefault="002D44CA" w:rsidP="003169FE">
            <w:pPr>
              <w:snapToGrid w:val="0"/>
              <w:spacing w:line="240" w:lineRule="auto"/>
              <w:jc w:val="center"/>
              <w:rPr>
                <w:rFonts w:ascii="宋体" w:hAnsi="宋体" w:hint="eastAsia"/>
                <w:color w:val="000000"/>
                <w:sz w:val="18"/>
                <w:szCs w:val="18"/>
              </w:rPr>
            </w:pPr>
            <w:r w:rsidRPr="00CD5667">
              <w:rPr>
                <w:rFonts w:ascii="宋体" w:hAnsi="宋体"/>
                <w:color w:val="000000"/>
                <w:sz w:val="18"/>
                <w:szCs w:val="18"/>
              </w:rPr>
              <w:t>32</w:t>
            </w:r>
          </w:p>
        </w:tc>
        <w:tc>
          <w:tcPr>
            <w:tcW w:w="1093" w:type="pct"/>
            <w:shd w:val="clear" w:color="auto" w:fill="FFFFFF"/>
            <w:tcMar>
              <w:top w:w="-1" w:type="dxa"/>
              <w:left w:w="-1" w:type="dxa"/>
              <w:bottom w:w="-1" w:type="dxa"/>
              <w:right w:w="-1" w:type="dxa"/>
            </w:tcMar>
            <w:vAlign w:val="center"/>
          </w:tcPr>
          <w:p w14:paraId="6488941B" w14:textId="77777777" w:rsidR="002D44CA" w:rsidRPr="00CD5667" w:rsidRDefault="002D44CA" w:rsidP="003169FE">
            <w:pPr>
              <w:snapToGrid w:val="0"/>
              <w:spacing w:line="240" w:lineRule="auto"/>
              <w:jc w:val="left"/>
              <w:rPr>
                <w:rFonts w:ascii="宋体" w:hAnsi="宋体" w:hint="eastAsia"/>
                <w:color w:val="000000"/>
                <w:sz w:val="18"/>
                <w:szCs w:val="18"/>
              </w:rPr>
            </w:pPr>
            <w:r w:rsidRPr="00CD5667">
              <w:rPr>
                <w:rFonts w:ascii="宋体" w:hAnsi="宋体"/>
                <w:color w:val="000000"/>
                <w:sz w:val="18"/>
                <w:szCs w:val="18"/>
              </w:rPr>
              <w:t>实践学分/企业学分</w:t>
            </w:r>
          </w:p>
        </w:tc>
      </w:tr>
    </w:tbl>
    <w:p w14:paraId="5AD247DB" w14:textId="77777777" w:rsidR="001A79F1" w:rsidRPr="001A79F1" w:rsidRDefault="001A79F1" w:rsidP="001A79F1">
      <w:pPr>
        <w:pStyle w:val="afffffb"/>
        <w:ind w:firstLineChars="0" w:firstLine="0"/>
      </w:pPr>
    </w:p>
    <w:p w14:paraId="21D53D27" w14:textId="0613C475" w:rsidR="001A79F1" w:rsidRDefault="001A79F1" w:rsidP="001A79F1">
      <w:pPr>
        <w:pStyle w:val="aff"/>
        <w:spacing w:before="120" w:after="120"/>
      </w:pPr>
      <w:r w:rsidRPr="001A79F1">
        <w:rPr>
          <w:rFonts w:hint="eastAsia"/>
        </w:rPr>
        <w:t>跨境配送与末端履约岗课程开设阶段及学时</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9"/>
        <w:gridCol w:w="2811"/>
        <w:gridCol w:w="2522"/>
        <w:gridCol w:w="1103"/>
        <w:gridCol w:w="2059"/>
      </w:tblGrid>
      <w:tr w:rsidR="00DF62F4" w:rsidRPr="00DF62F4" w14:paraId="1A17DE9D" w14:textId="77777777" w:rsidTr="003169FE">
        <w:trPr>
          <w:tblHeader/>
          <w:jc w:val="center"/>
        </w:trPr>
        <w:tc>
          <w:tcPr>
            <w:tcW w:w="449" w:type="pct"/>
            <w:tcBorders>
              <w:top w:val="single" w:sz="8" w:space="0" w:color="auto"/>
              <w:bottom w:val="single" w:sz="8" w:space="0" w:color="auto"/>
            </w:tcBorders>
            <w:tcMar>
              <w:top w:w="-1" w:type="dxa"/>
              <w:left w:w="-1" w:type="dxa"/>
              <w:bottom w:w="-1" w:type="dxa"/>
              <w:right w:w="-1" w:type="dxa"/>
            </w:tcMar>
            <w:vAlign w:val="center"/>
          </w:tcPr>
          <w:p w14:paraId="40570C62"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模块</w:t>
            </w:r>
          </w:p>
        </w:tc>
        <w:tc>
          <w:tcPr>
            <w:tcW w:w="1506" w:type="pct"/>
            <w:tcBorders>
              <w:top w:val="single" w:sz="8" w:space="0" w:color="auto"/>
              <w:bottom w:val="single" w:sz="8" w:space="0" w:color="auto"/>
            </w:tcBorders>
            <w:tcMar>
              <w:top w:w="-1" w:type="dxa"/>
              <w:left w:w="-1" w:type="dxa"/>
              <w:bottom w:w="-1" w:type="dxa"/>
              <w:right w:w="-1" w:type="dxa"/>
            </w:tcMar>
            <w:vAlign w:val="center"/>
          </w:tcPr>
          <w:p w14:paraId="6682EFEE"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课程名称</w:t>
            </w:r>
          </w:p>
        </w:tc>
        <w:tc>
          <w:tcPr>
            <w:tcW w:w="1351" w:type="pct"/>
            <w:tcBorders>
              <w:top w:val="single" w:sz="8" w:space="0" w:color="auto"/>
              <w:bottom w:val="single" w:sz="8" w:space="0" w:color="auto"/>
            </w:tcBorders>
            <w:tcMar>
              <w:top w:w="-1" w:type="dxa"/>
              <w:left w:w="-1" w:type="dxa"/>
              <w:bottom w:w="-1" w:type="dxa"/>
              <w:right w:w="-1" w:type="dxa"/>
            </w:tcMar>
            <w:vAlign w:val="center"/>
          </w:tcPr>
          <w:p w14:paraId="483B5F9E"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开设阶段</w:t>
            </w:r>
          </w:p>
        </w:tc>
        <w:tc>
          <w:tcPr>
            <w:tcW w:w="591" w:type="pct"/>
            <w:tcBorders>
              <w:top w:val="single" w:sz="8" w:space="0" w:color="auto"/>
              <w:bottom w:val="single" w:sz="8" w:space="0" w:color="auto"/>
            </w:tcBorders>
            <w:tcMar>
              <w:top w:w="-1" w:type="dxa"/>
              <w:left w:w="-1" w:type="dxa"/>
              <w:bottom w:w="-1" w:type="dxa"/>
              <w:right w:w="-1" w:type="dxa"/>
            </w:tcMar>
            <w:vAlign w:val="center"/>
          </w:tcPr>
          <w:p w14:paraId="28D0084B"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建议学时</w:t>
            </w:r>
          </w:p>
        </w:tc>
        <w:tc>
          <w:tcPr>
            <w:tcW w:w="1103" w:type="pct"/>
            <w:tcBorders>
              <w:top w:val="single" w:sz="8" w:space="0" w:color="auto"/>
              <w:bottom w:val="single" w:sz="8" w:space="0" w:color="auto"/>
            </w:tcBorders>
            <w:tcMar>
              <w:top w:w="-1" w:type="dxa"/>
              <w:left w:w="-1" w:type="dxa"/>
              <w:bottom w:w="-1" w:type="dxa"/>
              <w:right w:w="-1" w:type="dxa"/>
            </w:tcMar>
            <w:vAlign w:val="center"/>
          </w:tcPr>
          <w:p w14:paraId="4FDADB32"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学分类型</w:t>
            </w:r>
          </w:p>
        </w:tc>
      </w:tr>
      <w:tr w:rsidR="00DF62F4" w:rsidRPr="00DF62F4" w14:paraId="1A4A560C" w14:textId="77777777" w:rsidTr="003169FE">
        <w:trPr>
          <w:jc w:val="center"/>
        </w:trPr>
        <w:tc>
          <w:tcPr>
            <w:tcW w:w="449" w:type="pct"/>
            <w:tcBorders>
              <w:top w:val="single" w:sz="8" w:space="0" w:color="auto"/>
            </w:tcBorders>
            <w:tcMar>
              <w:top w:w="-1" w:type="dxa"/>
              <w:left w:w="-1" w:type="dxa"/>
              <w:bottom w:w="-1" w:type="dxa"/>
              <w:right w:w="-1" w:type="dxa"/>
            </w:tcMar>
            <w:vAlign w:val="center"/>
          </w:tcPr>
          <w:p w14:paraId="20C3F186"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基础</w:t>
            </w:r>
          </w:p>
        </w:tc>
        <w:tc>
          <w:tcPr>
            <w:tcW w:w="1506" w:type="pct"/>
            <w:tcBorders>
              <w:top w:val="single" w:sz="8" w:space="0" w:color="auto"/>
            </w:tcBorders>
            <w:tcMar>
              <w:top w:w="-1" w:type="dxa"/>
              <w:left w:w="-1" w:type="dxa"/>
              <w:bottom w:w="-1" w:type="dxa"/>
              <w:right w:w="-1" w:type="dxa"/>
            </w:tcMar>
            <w:vAlign w:val="center"/>
          </w:tcPr>
          <w:p w14:paraId="181555E8"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东盟跨境物流概论</w:t>
            </w:r>
          </w:p>
        </w:tc>
        <w:tc>
          <w:tcPr>
            <w:tcW w:w="1351" w:type="pct"/>
            <w:tcBorders>
              <w:top w:val="single" w:sz="8" w:space="0" w:color="auto"/>
            </w:tcBorders>
            <w:tcMar>
              <w:top w:w="-1" w:type="dxa"/>
              <w:left w:w="-1" w:type="dxa"/>
              <w:bottom w:w="-1" w:type="dxa"/>
              <w:right w:w="-1" w:type="dxa"/>
            </w:tcMar>
            <w:vAlign w:val="center"/>
          </w:tcPr>
          <w:p w14:paraId="058D6FEA"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在校学习期</w:t>
            </w:r>
          </w:p>
        </w:tc>
        <w:tc>
          <w:tcPr>
            <w:tcW w:w="591" w:type="pct"/>
            <w:tcBorders>
              <w:top w:val="single" w:sz="8" w:space="0" w:color="auto"/>
            </w:tcBorders>
            <w:tcMar>
              <w:top w:w="-1" w:type="dxa"/>
              <w:left w:w="-1" w:type="dxa"/>
              <w:bottom w:w="-1" w:type="dxa"/>
              <w:right w:w="-1" w:type="dxa"/>
            </w:tcMar>
            <w:vAlign w:val="center"/>
          </w:tcPr>
          <w:p w14:paraId="1E0B1430"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48</w:t>
            </w:r>
          </w:p>
        </w:tc>
        <w:tc>
          <w:tcPr>
            <w:tcW w:w="1103" w:type="pct"/>
            <w:tcBorders>
              <w:top w:val="single" w:sz="8" w:space="0" w:color="auto"/>
            </w:tcBorders>
            <w:tcMar>
              <w:top w:w="-1" w:type="dxa"/>
              <w:left w:w="-1" w:type="dxa"/>
              <w:bottom w:w="-1" w:type="dxa"/>
              <w:right w:w="-1" w:type="dxa"/>
            </w:tcMar>
            <w:vAlign w:val="center"/>
          </w:tcPr>
          <w:p w14:paraId="2A124769"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理论学分</w:t>
            </w:r>
          </w:p>
        </w:tc>
      </w:tr>
      <w:tr w:rsidR="00DF62F4" w:rsidRPr="00DF62F4" w14:paraId="2CF9AA4E" w14:textId="77777777" w:rsidTr="003169FE">
        <w:trPr>
          <w:jc w:val="center"/>
        </w:trPr>
        <w:tc>
          <w:tcPr>
            <w:tcW w:w="449" w:type="pct"/>
            <w:tcMar>
              <w:top w:w="-1" w:type="dxa"/>
              <w:left w:w="-1" w:type="dxa"/>
              <w:bottom w:w="-1" w:type="dxa"/>
              <w:right w:w="-1" w:type="dxa"/>
            </w:tcMar>
            <w:vAlign w:val="center"/>
          </w:tcPr>
          <w:p w14:paraId="30D3C81A"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基础</w:t>
            </w:r>
          </w:p>
        </w:tc>
        <w:tc>
          <w:tcPr>
            <w:tcW w:w="1506" w:type="pct"/>
            <w:tcMar>
              <w:top w:w="-1" w:type="dxa"/>
              <w:left w:w="-1" w:type="dxa"/>
              <w:bottom w:w="-1" w:type="dxa"/>
              <w:right w:w="-1" w:type="dxa"/>
            </w:tcMar>
            <w:vAlign w:val="center"/>
          </w:tcPr>
          <w:p w14:paraId="47B05AB2"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东盟各国消费习惯与法规</w:t>
            </w:r>
          </w:p>
        </w:tc>
        <w:tc>
          <w:tcPr>
            <w:tcW w:w="1351" w:type="pct"/>
            <w:tcMar>
              <w:top w:w="-1" w:type="dxa"/>
              <w:left w:w="-1" w:type="dxa"/>
              <w:bottom w:w="-1" w:type="dxa"/>
              <w:right w:w="-1" w:type="dxa"/>
            </w:tcMar>
            <w:vAlign w:val="center"/>
          </w:tcPr>
          <w:p w14:paraId="539442EB"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在校学习期</w:t>
            </w:r>
          </w:p>
        </w:tc>
        <w:tc>
          <w:tcPr>
            <w:tcW w:w="591" w:type="pct"/>
            <w:tcMar>
              <w:top w:w="-1" w:type="dxa"/>
              <w:left w:w="-1" w:type="dxa"/>
              <w:bottom w:w="-1" w:type="dxa"/>
              <w:right w:w="-1" w:type="dxa"/>
            </w:tcMar>
            <w:vAlign w:val="center"/>
          </w:tcPr>
          <w:p w14:paraId="79D80C8E"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32</w:t>
            </w:r>
          </w:p>
        </w:tc>
        <w:tc>
          <w:tcPr>
            <w:tcW w:w="1103" w:type="pct"/>
            <w:tcMar>
              <w:top w:w="-1" w:type="dxa"/>
              <w:left w:w="-1" w:type="dxa"/>
              <w:bottom w:w="-1" w:type="dxa"/>
              <w:right w:w="-1" w:type="dxa"/>
            </w:tcMar>
            <w:vAlign w:val="center"/>
          </w:tcPr>
          <w:p w14:paraId="7066A5F5"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理论学分</w:t>
            </w:r>
          </w:p>
        </w:tc>
      </w:tr>
      <w:tr w:rsidR="00DF62F4" w:rsidRPr="00DF62F4" w14:paraId="664C4ADE" w14:textId="77777777" w:rsidTr="003169FE">
        <w:trPr>
          <w:jc w:val="center"/>
        </w:trPr>
        <w:tc>
          <w:tcPr>
            <w:tcW w:w="449" w:type="pct"/>
            <w:tcMar>
              <w:top w:w="-1" w:type="dxa"/>
              <w:left w:w="-1" w:type="dxa"/>
              <w:bottom w:w="-1" w:type="dxa"/>
              <w:right w:w="-1" w:type="dxa"/>
            </w:tcMar>
            <w:vAlign w:val="center"/>
          </w:tcPr>
          <w:p w14:paraId="01074762"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基础</w:t>
            </w:r>
          </w:p>
        </w:tc>
        <w:tc>
          <w:tcPr>
            <w:tcW w:w="1506" w:type="pct"/>
            <w:tcMar>
              <w:top w:w="-1" w:type="dxa"/>
              <w:left w:w="-1" w:type="dxa"/>
              <w:bottom w:w="-1" w:type="dxa"/>
              <w:right w:w="-1" w:type="dxa"/>
            </w:tcMar>
            <w:vAlign w:val="center"/>
          </w:tcPr>
          <w:p w14:paraId="0F4A344D"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东盟小语种商务基础</w:t>
            </w:r>
          </w:p>
        </w:tc>
        <w:tc>
          <w:tcPr>
            <w:tcW w:w="1351" w:type="pct"/>
            <w:tcMar>
              <w:top w:w="-1" w:type="dxa"/>
              <w:left w:w="-1" w:type="dxa"/>
              <w:bottom w:w="-1" w:type="dxa"/>
              <w:right w:w="-1" w:type="dxa"/>
            </w:tcMar>
            <w:vAlign w:val="center"/>
          </w:tcPr>
          <w:p w14:paraId="2CC51C35"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在校学习期</w:t>
            </w:r>
          </w:p>
        </w:tc>
        <w:tc>
          <w:tcPr>
            <w:tcW w:w="591" w:type="pct"/>
            <w:tcMar>
              <w:top w:w="-1" w:type="dxa"/>
              <w:left w:w="-1" w:type="dxa"/>
              <w:bottom w:w="-1" w:type="dxa"/>
              <w:right w:w="-1" w:type="dxa"/>
            </w:tcMar>
            <w:vAlign w:val="center"/>
          </w:tcPr>
          <w:p w14:paraId="20D7DF01"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48</w:t>
            </w:r>
          </w:p>
        </w:tc>
        <w:tc>
          <w:tcPr>
            <w:tcW w:w="1103" w:type="pct"/>
            <w:tcMar>
              <w:top w:w="-1" w:type="dxa"/>
              <w:left w:w="-1" w:type="dxa"/>
              <w:bottom w:w="-1" w:type="dxa"/>
              <w:right w:w="-1" w:type="dxa"/>
            </w:tcMar>
            <w:vAlign w:val="center"/>
          </w:tcPr>
          <w:p w14:paraId="1492FEF9"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理论学分</w:t>
            </w:r>
          </w:p>
        </w:tc>
      </w:tr>
      <w:tr w:rsidR="00DF62F4" w:rsidRPr="00DF62F4" w14:paraId="08573E47" w14:textId="77777777" w:rsidTr="003169FE">
        <w:trPr>
          <w:jc w:val="center"/>
        </w:trPr>
        <w:tc>
          <w:tcPr>
            <w:tcW w:w="449" w:type="pct"/>
            <w:tcMar>
              <w:top w:w="-1" w:type="dxa"/>
              <w:left w:w="-1" w:type="dxa"/>
              <w:bottom w:w="-1" w:type="dxa"/>
              <w:right w:w="-1" w:type="dxa"/>
            </w:tcMar>
            <w:vAlign w:val="center"/>
          </w:tcPr>
          <w:p w14:paraId="17E115E2"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基础</w:t>
            </w:r>
          </w:p>
        </w:tc>
        <w:tc>
          <w:tcPr>
            <w:tcW w:w="1506" w:type="pct"/>
            <w:tcMar>
              <w:top w:w="-1" w:type="dxa"/>
              <w:left w:w="-1" w:type="dxa"/>
              <w:bottom w:w="-1" w:type="dxa"/>
              <w:right w:w="-1" w:type="dxa"/>
            </w:tcMar>
            <w:vAlign w:val="center"/>
          </w:tcPr>
          <w:p w14:paraId="31113833"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物流职业素养与安全</w:t>
            </w:r>
          </w:p>
        </w:tc>
        <w:tc>
          <w:tcPr>
            <w:tcW w:w="1351" w:type="pct"/>
            <w:tcMar>
              <w:top w:w="-1" w:type="dxa"/>
              <w:left w:w="-1" w:type="dxa"/>
              <w:bottom w:w="-1" w:type="dxa"/>
              <w:right w:w="-1" w:type="dxa"/>
            </w:tcMar>
            <w:vAlign w:val="center"/>
          </w:tcPr>
          <w:p w14:paraId="7CA5BFBC"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在校学习期</w:t>
            </w:r>
          </w:p>
        </w:tc>
        <w:tc>
          <w:tcPr>
            <w:tcW w:w="591" w:type="pct"/>
            <w:tcMar>
              <w:top w:w="-1" w:type="dxa"/>
              <w:left w:w="-1" w:type="dxa"/>
              <w:bottom w:w="-1" w:type="dxa"/>
              <w:right w:w="-1" w:type="dxa"/>
            </w:tcMar>
            <w:vAlign w:val="center"/>
          </w:tcPr>
          <w:p w14:paraId="7DB98CE0"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16</w:t>
            </w:r>
          </w:p>
        </w:tc>
        <w:tc>
          <w:tcPr>
            <w:tcW w:w="1103" w:type="pct"/>
            <w:tcMar>
              <w:top w:w="-1" w:type="dxa"/>
              <w:left w:w="-1" w:type="dxa"/>
              <w:bottom w:w="-1" w:type="dxa"/>
              <w:right w:w="-1" w:type="dxa"/>
            </w:tcMar>
            <w:vAlign w:val="center"/>
          </w:tcPr>
          <w:p w14:paraId="525E57B3"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理论学分</w:t>
            </w:r>
          </w:p>
        </w:tc>
      </w:tr>
      <w:tr w:rsidR="00DF62F4" w:rsidRPr="00DF62F4" w14:paraId="1AB3594F" w14:textId="77777777" w:rsidTr="003169FE">
        <w:trPr>
          <w:jc w:val="center"/>
        </w:trPr>
        <w:tc>
          <w:tcPr>
            <w:tcW w:w="449" w:type="pct"/>
            <w:tcMar>
              <w:top w:w="-1" w:type="dxa"/>
              <w:left w:w="-1" w:type="dxa"/>
              <w:bottom w:w="-1" w:type="dxa"/>
              <w:right w:w="-1" w:type="dxa"/>
            </w:tcMar>
            <w:vAlign w:val="center"/>
          </w:tcPr>
          <w:p w14:paraId="15FCF1E0"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核心</w:t>
            </w:r>
          </w:p>
        </w:tc>
        <w:tc>
          <w:tcPr>
            <w:tcW w:w="1506" w:type="pct"/>
            <w:tcMar>
              <w:top w:w="-1" w:type="dxa"/>
              <w:left w:w="-1" w:type="dxa"/>
              <w:bottom w:w="-1" w:type="dxa"/>
              <w:right w:w="-1" w:type="dxa"/>
            </w:tcMar>
            <w:vAlign w:val="center"/>
          </w:tcPr>
          <w:p w14:paraId="23D7EE2D"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跨境配送与末端管理</w:t>
            </w:r>
          </w:p>
        </w:tc>
        <w:tc>
          <w:tcPr>
            <w:tcW w:w="1351" w:type="pct"/>
            <w:tcMar>
              <w:top w:w="-1" w:type="dxa"/>
              <w:left w:w="-1" w:type="dxa"/>
              <w:bottom w:w="-1" w:type="dxa"/>
              <w:right w:w="-1" w:type="dxa"/>
            </w:tcMar>
            <w:vAlign w:val="center"/>
          </w:tcPr>
          <w:p w14:paraId="2DD8F8FC"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在校学习期+企业</w:t>
            </w:r>
            <w:proofErr w:type="gramStart"/>
            <w:r w:rsidRPr="00DF62F4">
              <w:rPr>
                <w:rFonts w:ascii="宋体" w:hAnsi="宋体"/>
                <w:bCs/>
                <w:sz w:val="18"/>
                <w:szCs w:val="18"/>
              </w:rPr>
              <w:t>识岗期</w:t>
            </w:r>
            <w:proofErr w:type="gramEnd"/>
          </w:p>
        </w:tc>
        <w:tc>
          <w:tcPr>
            <w:tcW w:w="591" w:type="pct"/>
            <w:tcMar>
              <w:top w:w="-1" w:type="dxa"/>
              <w:left w:w="-1" w:type="dxa"/>
              <w:bottom w:w="-1" w:type="dxa"/>
              <w:right w:w="-1" w:type="dxa"/>
            </w:tcMar>
            <w:vAlign w:val="center"/>
          </w:tcPr>
          <w:p w14:paraId="77D49DB5"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64</w:t>
            </w:r>
          </w:p>
        </w:tc>
        <w:tc>
          <w:tcPr>
            <w:tcW w:w="1103" w:type="pct"/>
            <w:tcMar>
              <w:top w:w="-1" w:type="dxa"/>
              <w:left w:w="-1" w:type="dxa"/>
              <w:bottom w:w="-1" w:type="dxa"/>
              <w:right w:w="-1" w:type="dxa"/>
            </w:tcMar>
            <w:vAlign w:val="center"/>
          </w:tcPr>
          <w:p w14:paraId="32B31181"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理实一体学分</w:t>
            </w:r>
          </w:p>
        </w:tc>
      </w:tr>
      <w:tr w:rsidR="00DF62F4" w:rsidRPr="00DF62F4" w14:paraId="37118829" w14:textId="77777777" w:rsidTr="003169FE">
        <w:trPr>
          <w:jc w:val="center"/>
        </w:trPr>
        <w:tc>
          <w:tcPr>
            <w:tcW w:w="449" w:type="pct"/>
            <w:tcMar>
              <w:top w:w="-1" w:type="dxa"/>
              <w:left w:w="-1" w:type="dxa"/>
              <w:bottom w:w="-1" w:type="dxa"/>
              <w:right w:w="-1" w:type="dxa"/>
            </w:tcMar>
            <w:vAlign w:val="center"/>
          </w:tcPr>
          <w:p w14:paraId="6D75DE33"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核心</w:t>
            </w:r>
          </w:p>
        </w:tc>
        <w:tc>
          <w:tcPr>
            <w:tcW w:w="1506" w:type="pct"/>
            <w:tcMar>
              <w:top w:w="-1" w:type="dxa"/>
              <w:left w:w="-1" w:type="dxa"/>
              <w:bottom w:w="-1" w:type="dxa"/>
              <w:right w:w="-1" w:type="dxa"/>
            </w:tcMar>
            <w:vAlign w:val="center"/>
          </w:tcPr>
          <w:p w14:paraId="5DDA34B3"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东盟电商物流实操</w:t>
            </w:r>
          </w:p>
        </w:tc>
        <w:tc>
          <w:tcPr>
            <w:tcW w:w="1351" w:type="pct"/>
            <w:tcMar>
              <w:top w:w="-1" w:type="dxa"/>
              <w:left w:w="-1" w:type="dxa"/>
              <w:bottom w:w="-1" w:type="dxa"/>
              <w:right w:w="-1" w:type="dxa"/>
            </w:tcMar>
            <w:vAlign w:val="center"/>
          </w:tcPr>
          <w:p w14:paraId="17249FB4"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在校学习期+企业</w:t>
            </w:r>
            <w:proofErr w:type="gramStart"/>
            <w:r w:rsidRPr="00DF62F4">
              <w:rPr>
                <w:rFonts w:ascii="宋体" w:hAnsi="宋体"/>
                <w:bCs/>
                <w:sz w:val="18"/>
                <w:szCs w:val="18"/>
              </w:rPr>
              <w:t>识岗期</w:t>
            </w:r>
            <w:proofErr w:type="gramEnd"/>
          </w:p>
        </w:tc>
        <w:tc>
          <w:tcPr>
            <w:tcW w:w="591" w:type="pct"/>
            <w:tcMar>
              <w:top w:w="-1" w:type="dxa"/>
              <w:left w:w="-1" w:type="dxa"/>
              <w:bottom w:w="-1" w:type="dxa"/>
              <w:right w:w="-1" w:type="dxa"/>
            </w:tcMar>
            <w:vAlign w:val="center"/>
          </w:tcPr>
          <w:p w14:paraId="730F8CB6"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48</w:t>
            </w:r>
          </w:p>
        </w:tc>
        <w:tc>
          <w:tcPr>
            <w:tcW w:w="1103" w:type="pct"/>
            <w:tcMar>
              <w:top w:w="-1" w:type="dxa"/>
              <w:left w:w="-1" w:type="dxa"/>
              <w:bottom w:w="-1" w:type="dxa"/>
              <w:right w:w="-1" w:type="dxa"/>
            </w:tcMar>
            <w:vAlign w:val="center"/>
          </w:tcPr>
          <w:p w14:paraId="36961788"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理实一体学分</w:t>
            </w:r>
          </w:p>
        </w:tc>
      </w:tr>
      <w:tr w:rsidR="00DF62F4" w:rsidRPr="00DF62F4" w14:paraId="361BC75C" w14:textId="77777777" w:rsidTr="003169FE">
        <w:trPr>
          <w:jc w:val="center"/>
        </w:trPr>
        <w:tc>
          <w:tcPr>
            <w:tcW w:w="449" w:type="pct"/>
            <w:tcMar>
              <w:top w:w="-1" w:type="dxa"/>
              <w:left w:w="-1" w:type="dxa"/>
              <w:bottom w:w="-1" w:type="dxa"/>
              <w:right w:w="-1" w:type="dxa"/>
            </w:tcMar>
            <w:vAlign w:val="center"/>
          </w:tcPr>
          <w:p w14:paraId="36A158DF"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核心</w:t>
            </w:r>
          </w:p>
        </w:tc>
        <w:tc>
          <w:tcPr>
            <w:tcW w:w="1506" w:type="pct"/>
            <w:tcMar>
              <w:top w:w="-1" w:type="dxa"/>
              <w:left w:w="-1" w:type="dxa"/>
              <w:bottom w:w="-1" w:type="dxa"/>
              <w:right w:w="-1" w:type="dxa"/>
            </w:tcMar>
            <w:vAlign w:val="center"/>
          </w:tcPr>
          <w:p w14:paraId="66DB43E4"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COD订单处理</w:t>
            </w:r>
            <w:proofErr w:type="gramStart"/>
            <w:r w:rsidRPr="00DF62F4">
              <w:rPr>
                <w:rFonts w:ascii="宋体" w:hAnsi="宋体"/>
                <w:bCs/>
                <w:sz w:val="18"/>
                <w:szCs w:val="18"/>
              </w:rPr>
              <w:t>与风控</w:t>
            </w:r>
            <w:proofErr w:type="gramEnd"/>
          </w:p>
        </w:tc>
        <w:tc>
          <w:tcPr>
            <w:tcW w:w="1351" w:type="pct"/>
            <w:tcMar>
              <w:top w:w="-1" w:type="dxa"/>
              <w:left w:w="-1" w:type="dxa"/>
              <w:bottom w:w="-1" w:type="dxa"/>
              <w:right w:w="-1" w:type="dxa"/>
            </w:tcMar>
            <w:vAlign w:val="center"/>
          </w:tcPr>
          <w:p w14:paraId="04C87CB7"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在校学习期+企业</w:t>
            </w:r>
            <w:proofErr w:type="gramStart"/>
            <w:r w:rsidRPr="00DF62F4">
              <w:rPr>
                <w:rFonts w:ascii="宋体" w:hAnsi="宋体"/>
                <w:bCs/>
                <w:sz w:val="18"/>
                <w:szCs w:val="18"/>
              </w:rPr>
              <w:t>识岗期</w:t>
            </w:r>
            <w:proofErr w:type="gramEnd"/>
          </w:p>
        </w:tc>
        <w:tc>
          <w:tcPr>
            <w:tcW w:w="591" w:type="pct"/>
            <w:tcMar>
              <w:top w:w="-1" w:type="dxa"/>
              <w:left w:w="-1" w:type="dxa"/>
              <w:bottom w:w="-1" w:type="dxa"/>
              <w:right w:w="-1" w:type="dxa"/>
            </w:tcMar>
            <w:vAlign w:val="center"/>
          </w:tcPr>
          <w:p w14:paraId="1A6527C3"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32</w:t>
            </w:r>
          </w:p>
        </w:tc>
        <w:tc>
          <w:tcPr>
            <w:tcW w:w="1103" w:type="pct"/>
            <w:tcMar>
              <w:top w:w="-1" w:type="dxa"/>
              <w:left w:w="-1" w:type="dxa"/>
              <w:bottom w:w="-1" w:type="dxa"/>
              <w:right w:w="-1" w:type="dxa"/>
            </w:tcMar>
            <w:vAlign w:val="center"/>
          </w:tcPr>
          <w:p w14:paraId="35B32EEB"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理实一体学分</w:t>
            </w:r>
          </w:p>
        </w:tc>
      </w:tr>
      <w:tr w:rsidR="00DF62F4" w:rsidRPr="00DF62F4" w14:paraId="039CDCD5" w14:textId="77777777" w:rsidTr="003169FE">
        <w:trPr>
          <w:jc w:val="center"/>
        </w:trPr>
        <w:tc>
          <w:tcPr>
            <w:tcW w:w="449" w:type="pct"/>
            <w:tcMar>
              <w:top w:w="-1" w:type="dxa"/>
              <w:left w:w="-1" w:type="dxa"/>
              <w:bottom w:w="-1" w:type="dxa"/>
              <w:right w:w="-1" w:type="dxa"/>
            </w:tcMar>
            <w:vAlign w:val="center"/>
          </w:tcPr>
          <w:p w14:paraId="62BBF407"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核心</w:t>
            </w:r>
          </w:p>
        </w:tc>
        <w:tc>
          <w:tcPr>
            <w:tcW w:w="1506" w:type="pct"/>
            <w:tcMar>
              <w:top w:w="-1" w:type="dxa"/>
              <w:left w:w="-1" w:type="dxa"/>
              <w:bottom w:w="-1" w:type="dxa"/>
              <w:right w:w="-1" w:type="dxa"/>
            </w:tcMar>
            <w:vAlign w:val="center"/>
          </w:tcPr>
          <w:p w14:paraId="5F8DA80D"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退换货逆向物流管理</w:t>
            </w:r>
          </w:p>
        </w:tc>
        <w:tc>
          <w:tcPr>
            <w:tcW w:w="1351" w:type="pct"/>
            <w:tcMar>
              <w:top w:w="-1" w:type="dxa"/>
              <w:left w:w="-1" w:type="dxa"/>
              <w:bottom w:w="-1" w:type="dxa"/>
              <w:right w:w="-1" w:type="dxa"/>
            </w:tcMar>
            <w:vAlign w:val="center"/>
          </w:tcPr>
          <w:p w14:paraId="5874F00F"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在校学习期+企业</w:t>
            </w:r>
            <w:proofErr w:type="gramStart"/>
            <w:r w:rsidRPr="00DF62F4">
              <w:rPr>
                <w:rFonts w:ascii="宋体" w:hAnsi="宋体"/>
                <w:bCs/>
                <w:sz w:val="18"/>
                <w:szCs w:val="18"/>
              </w:rPr>
              <w:t>识岗期</w:t>
            </w:r>
            <w:proofErr w:type="gramEnd"/>
          </w:p>
        </w:tc>
        <w:tc>
          <w:tcPr>
            <w:tcW w:w="591" w:type="pct"/>
            <w:tcMar>
              <w:top w:w="-1" w:type="dxa"/>
              <w:left w:w="-1" w:type="dxa"/>
              <w:bottom w:w="-1" w:type="dxa"/>
              <w:right w:w="-1" w:type="dxa"/>
            </w:tcMar>
            <w:vAlign w:val="center"/>
          </w:tcPr>
          <w:p w14:paraId="192A5A86"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32</w:t>
            </w:r>
          </w:p>
        </w:tc>
        <w:tc>
          <w:tcPr>
            <w:tcW w:w="1103" w:type="pct"/>
            <w:tcMar>
              <w:top w:w="-1" w:type="dxa"/>
              <w:left w:w="-1" w:type="dxa"/>
              <w:bottom w:w="-1" w:type="dxa"/>
              <w:right w:w="-1" w:type="dxa"/>
            </w:tcMar>
            <w:vAlign w:val="center"/>
          </w:tcPr>
          <w:p w14:paraId="08DF8FD0"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理实一体学分</w:t>
            </w:r>
          </w:p>
        </w:tc>
      </w:tr>
      <w:tr w:rsidR="00DF62F4" w:rsidRPr="00DF62F4" w14:paraId="43A9C177" w14:textId="77777777" w:rsidTr="003169FE">
        <w:trPr>
          <w:jc w:val="center"/>
        </w:trPr>
        <w:tc>
          <w:tcPr>
            <w:tcW w:w="449" w:type="pct"/>
            <w:tcMar>
              <w:top w:w="-1" w:type="dxa"/>
              <w:left w:w="-1" w:type="dxa"/>
              <w:bottom w:w="-1" w:type="dxa"/>
              <w:right w:w="-1" w:type="dxa"/>
            </w:tcMar>
            <w:vAlign w:val="center"/>
          </w:tcPr>
          <w:p w14:paraId="33D088AF"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拓展</w:t>
            </w:r>
          </w:p>
        </w:tc>
        <w:tc>
          <w:tcPr>
            <w:tcW w:w="1506" w:type="pct"/>
            <w:tcMar>
              <w:top w:w="-1" w:type="dxa"/>
              <w:left w:w="-1" w:type="dxa"/>
              <w:bottom w:w="-1" w:type="dxa"/>
              <w:right w:w="-1" w:type="dxa"/>
            </w:tcMar>
            <w:vAlign w:val="center"/>
          </w:tcPr>
          <w:p w14:paraId="621868FB"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跨境电商平台运营</w:t>
            </w:r>
          </w:p>
        </w:tc>
        <w:tc>
          <w:tcPr>
            <w:tcW w:w="1351" w:type="pct"/>
            <w:tcMar>
              <w:top w:w="-1" w:type="dxa"/>
              <w:left w:w="-1" w:type="dxa"/>
              <w:bottom w:w="-1" w:type="dxa"/>
              <w:right w:w="-1" w:type="dxa"/>
            </w:tcMar>
            <w:vAlign w:val="center"/>
          </w:tcPr>
          <w:p w14:paraId="5D8042FE"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企业</w:t>
            </w:r>
            <w:proofErr w:type="gramStart"/>
            <w:r w:rsidRPr="00DF62F4">
              <w:rPr>
                <w:rFonts w:ascii="宋体" w:hAnsi="宋体"/>
                <w:bCs/>
                <w:sz w:val="18"/>
                <w:szCs w:val="18"/>
              </w:rPr>
              <w:t>识岗期+跟岗</w:t>
            </w:r>
            <w:proofErr w:type="gramEnd"/>
            <w:r w:rsidRPr="00DF62F4">
              <w:rPr>
                <w:rFonts w:ascii="宋体" w:hAnsi="宋体"/>
                <w:bCs/>
                <w:sz w:val="18"/>
                <w:szCs w:val="18"/>
              </w:rPr>
              <w:t>实习期</w:t>
            </w:r>
          </w:p>
        </w:tc>
        <w:tc>
          <w:tcPr>
            <w:tcW w:w="591" w:type="pct"/>
            <w:tcMar>
              <w:top w:w="-1" w:type="dxa"/>
              <w:left w:w="-1" w:type="dxa"/>
              <w:bottom w:w="-1" w:type="dxa"/>
              <w:right w:w="-1" w:type="dxa"/>
            </w:tcMar>
            <w:vAlign w:val="center"/>
          </w:tcPr>
          <w:p w14:paraId="1C96F400"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32</w:t>
            </w:r>
          </w:p>
        </w:tc>
        <w:tc>
          <w:tcPr>
            <w:tcW w:w="1103" w:type="pct"/>
            <w:tcMar>
              <w:top w:w="-1" w:type="dxa"/>
              <w:left w:w="-1" w:type="dxa"/>
              <w:bottom w:w="-1" w:type="dxa"/>
              <w:right w:w="-1" w:type="dxa"/>
            </w:tcMar>
            <w:vAlign w:val="center"/>
          </w:tcPr>
          <w:p w14:paraId="661B62CA"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实践学分/企业学分</w:t>
            </w:r>
          </w:p>
        </w:tc>
      </w:tr>
      <w:tr w:rsidR="00DF62F4" w:rsidRPr="00DF62F4" w14:paraId="13F8EA97" w14:textId="77777777" w:rsidTr="003169FE">
        <w:trPr>
          <w:jc w:val="center"/>
        </w:trPr>
        <w:tc>
          <w:tcPr>
            <w:tcW w:w="449" w:type="pct"/>
            <w:tcMar>
              <w:top w:w="-1" w:type="dxa"/>
              <w:left w:w="-1" w:type="dxa"/>
              <w:bottom w:w="-1" w:type="dxa"/>
              <w:right w:w="-1" w:type="dxa"/>
            </w:tcMar>
            <w:vAlign w:val="center"/>
          </w:tcPr>
          <w:p w14:paraId="626FC327"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拓展</w:t>
            </w:r>
          </w:p>
        </w:tc>
        <w:tc>
          <w:tcPr>
            <w:tcW w:w="1506" w:type="pct"/>
            <w:tcMar>
              <w:top w:w="-1" w:type="dxa"/>
              <w:left w:w="-1" w:type="dxa"/>
              <w:bottom w:w="-1" w:type="dxa"/>
              <w:right w:w="-1" w:type="dxa"/>
            </w:tcMar>
            <w:vAlign w:val="center"/>
          </w:tcPr>
          <w:p w14:paraId="749E8F99"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客户体验管理</w:t>
            </w:r>
          </w:p>
        </w:tc>
        <w:tc>
          <w:tcPr>
            <w:tcW w:w="1351" w:type="pct"/>
            <w:tcMar>
              <w:top w:w="-1" w:type="dxa"/>
              <w:left w:w="-1" w:type="dxa"/>
              <w:bottom w:w="-1" w:type="dxa"/>
              <w:right w:w="-1" w:type="dxa"/>
            </w:tcMar>
            <w:vAlign w:val="center"/>
          </w:tcPr>
          <w:p w14:paraId="01F7D806"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企业</w:t>
            </w:r>
            <w:proofErr w:type="gramStart"/>
            <w:r w:rsidRPr="00DF62F4">
              <w:rPr>
                <w:rFonts w:ascii="宋体" w:hAnsi="宋体"/>
                <w:bCs/>
                <w:sz w:val="18"/>
                <w:szCs w:val="18"/>
              </w:rPr>
              <w:t>识岗期+跟岗</w:t>
            </w:r>
            <w:proofErr w:type="gramEnd"/>
            <w:r w:rsidRPr="00DF62F4">
              <w:rPr>
                <w:rFonts w:ascii="宋体" w:hAnsi="宋体"/>
                <w:bCs/>
                <w:sz w:val="18"/>
                <w:szCs w:val="18"/>
              </w:rPr>
              <w:t>实习期</w:t>
            </w:r>
          </w:p>
        </w:tc>
        <w:tc>
          <w:tcPr>
            <w:tcW w:w="591" w:type="pct"/>
            <w:tcMar>
              <w:top w:w="-1" w:type="dxa"/>
              <w:left w:w="-1" w:type="dxa"/>
              <w:bottom w:w="-1" w:type="dxa"/>
              <w:right w:w="-1" w:type="dxa"/>
            </w:tcMar>
            <w:vAlign w:val="center"/>
          </w:tcPr>
          <w:p w14:paraId="1C26FFFA"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32</w:t>
            </w:r>
          </w:p>
        </w:tc>
        <w:tc>
          <w:tcPr>
            <w:tcW w:w="1103" w:type="pct"/>
            <w:tcMar>
              <w:top w:w="-1" w:type="dxa"/>
              <w:left w:w="-1" w:type="dxa"/>
              <w:bottom w:w="-1" w:type="dxa"/>
              <w:right w:w="-1" w:type="dxa"/>
            </w:tcMar>
            <w:vAlign w:val="center"/>
          </w:tcPr>
          <w:p w14:paraId="1F36CA3B"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实践学分/企业学分</w:t>
            </w:r>
          </w:p>
        </w:tc>
      </w:tr>
      <w:tr w:rsidR="00DF62F4" w:rsidRPr="00DF62F4" w14:paraId="39293636" w14:textId="77777777" w:rsidTr="003169FE">
        <w:trPr>
          <w:jc w:val="center"/>
        </w:trPr>
        <w:tc>
          <w:tcPr>
            <w:tcW w:w="449" w:type="pct"/>
            <w:tcMar>
              <w:top w:w="-1" w:type="dxa"/>
              <w:left w:w="-1" w:type="dxa"/>
              <w:bottom w:w="-1" w:type="dxa"/>
              <w:right w:w="-1" w:type="dxa"/>
            </w:tcMar>
            <w:vAlign w:val="center"/>
          </w:tcPr>
          <w:p w14:paraId="4F4C5C53"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拓展</w:t>
            </w:r>
          </w:p>
        </w:tc>
        <w:tc>
          <w:tcPr>
            <w:tcW w:w="1506" w:type="pct"/>
            <w:tcMar>
              <w:top w:w="-1" w:type="dxa"/>
              <w:left w:w="-1" w:type="dxa"/>
              <w:bottom w:w="-1" w:type="dxa"/>
              <w:right w:w="-1" w:type="dxa"/>
            </w:tcMar>
            <w:vAlign w:val="center"/>
          </w:tcPr>
          <w:p w14:paraId="3F7EC234"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“最后一公里”创新方案设计</w:t>
            </w:r>
          </w:p>
        </w:tc>
        <w:tc>
          <w:tcPr>
            <w:tcW w:w="1351" w:type="pct"/>
            <w:tcMar>
              <w:top w:w="-1" w:type="dxa"/>
              <w:left w:w="-1" w:type="dxa"/>
              <w:bottom w:w="-1" w:type="dxa"/>
              <w:right w:w="-1" w:type="dxa"/>
            </w:tcMar>
            <w:vAlign w:val="center"/>
          </w:tcPr>
          <w:p w14:paraId="7CED2DDD"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企业</w:t>
            </w:r>
            <w:proofErr w:type="gramStart"/>
            <w:r w:rsidRPr="00DF62F4">
              <w:rPr>
                <w:rFonts w:ascii="宋体" w:hAnsi="宋体"/>
                <w:bCs/>
                <w:sz w:val="18"/>
                <w:szCs w:val="18"/>
              </w:rPr>
              <w:t>识岗期+跟岗</w:t>
            </w:r>
            <w:proofErr w:type="gramEnd"/>
            <w:r w:rsidRPr="00DF62F4">
              <w:rPr>
                <w:rFonts w:ascii="宋体" w:hAnsi="宋体"/>
                <w:bCs/>
                <w:sz w:val="18"/>
                <w:szCs w:val="18"/>
              </w:rPr>
              <w:t>实习期</w:t>
            </w:r>
          </w:p>
        </w:tc>
        <w:tc>
          <w:tcPr>
            <w:tcW w:w="591" w:type="pct"/>
            <w:tcMar>
              <w:top w:w="-1" w:type="dxa"/>
              <w:left w:w="-1" w:type="dxa"/>
              <w:bottom w:w="-1" w:type="dxa"/>
              <w:right w:w="-1" w:type="dxa"/>
            </w:tcMar>
            <w:vAlign w:val="center"/>
          </w:tcPr>
          <w:p w14:paraId="3205637C" w14:textId="77777777" w:rsidR="002D44CA" w:rsidRPr="00DF62F4" w:rsidRDefault="002D44CA" w:rsidP="003169FE">
            <w:pPr>
              <w:snapToGrid w:val="0"/>
              <w:spacing w:line="240" w:lineRule="auto"/>
              <w:jc w:val="center"/>
              <w:rPr>
                <w:rFonts w:ascii="宋体" w:hAnsi="宋体" w:hint="eastAsia"/>
                <w:bCs/>
                <w:sz w:val="18"/>
                <w:szCs w:val="18"/>
              </w:rPr>
            </w:pPr>
            <w:r w:rsidRPr="00DF62F4">
              <w:rPr>
                <w:rFonts w:ascii="宋体" w:hAnsi="宋体"/>
                <w:bCs/>
                <w:sz w:val="18"/>
                <w:szCs w:val="18"/>
              </w:rPr>
              <w:t>32</w:t>
            </w:r>
          </w:p>
        </w:tc>
        <w:tc>
          <w:tcPr>
            <w:tcW w:w="1103" w:type="pct"/>
            <w:tcMar>
              <w:top w:w="-1" w:type="dxa"/>
              <w:left w:w="-1" w:type="dxa"/>
              <w:bottom w:w="-1" w:type="dxa"/>
              <w:right w:w="-1" w:type="dxa"/>
            </w:tcMar>
            <w:vAlign w:val="center"/>
          </w:tcPr>
          <w:p w14:paraId="13C64A9D" w14:textId="77777777" w:rsidR="002D44CA" w:rsidRPr="00DF62F4" w:rsidRDefault="002D44CA" w:rsidP="003169FE">
            <w:pPr>
              <w:snapToGrid w:val="0"/>
              <w:spacing w:line="240" w:lineRule="auto"/>
              <w:jc w:val="left"/>
              <w:rPr>
                <w:rFonts w:ascii="宋体" w:hAnsi="宋体" w:hint="eastAsia"/>
                <w:bCs/>
                <w:sz w:val="18"/>
                <w:szCs w:val="18"/>
              </w:rPr>
            </w:pPr>
            <w:r w:rsidRPr="00DF62F4">
              <w:rPr>
                <w:rFonts w:ascii="宋体" w:hAnsi="宋体"/>
                <w:bCs/>
                <w:sz w:val="18"/>
                <w:szCs w:val="18"/>
              </w:rPr>
              <w:t>实践学分/企业学分</w:t>
            </w:r>
          </w:p>
        </w:tc>
      </w:tr>
    </w:tbl>
    <w:p w14:paraId="2385E21A" w14:textId="77777777" w:rsidR="001A79F1" w:rsidRPr="001A79F1" w:rsidRDefault="001A79F1" w:rsidP="001A79F1">
      <w:pPr>
        <w:pStyle w:val="afffffb"/>
        <w:ind w:firstLineChars="0" w:firstLine="0"/>
      </w:pPr>
    </w:p>
    <w:p w14:paraId="66F817AF" w14:textId="6A65F838" w:rsidR="001A79F1" w:rsidRDefault="001A79F1" w:rsidP="001A79F1">
      <w:pPr>
        <w:pStyle w:val="aff"/>
        <w:spacing w:before="120" w:after="120"/>
      </w:pPr>
      <w:r w:rsidRPr="001A79F1">
        <w:rPr>
          <w:rFonts w:hint="eastAsia"/>
        </w:rPr>
        <w:t>跨境物流数字化运营岗课程开设阶段及学时</w:t>
      </w:r>
    </w:p>
    <w:tbl>
      <w:tblPr>
        <w:tblW w:w="500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835"/>
        <w:gridCol w:w="3168"/>
        <w:gridCol w:w="2367"/>
        <w:gridCol w:w="1030"/>
        <w:gridCol w:w="1934"/>
      </w:tblGrid>
      <w:tr w:rsidR="00DF62F4" w:rsidRPr="002D44CA" w14:paraId="7CD404BD" w14:textId="77777777" w:rsidTr="003169FE">
        <w:trPr>
          <w:tblHeader/>
          <w:jc w:val="center"/>
        </w:trPr>
        <w:tc>
          <w:tcPr>
            <w:tcW w:w="447" w:type="pct"/>
            <w:tcBorders>
              <w:top w:val="single" w:sz="8" w:space="0" w:color="000000"/>
              <w:bottom w:val="single" w:sz="8" w:space="0" w:color="000000"/>
            </w:tcBorders>
            <w:shd w:val="clear" w:color="auto" w:fill="FFFFFF"/>
            <w:vAlign w:val="center"/>
          </w:tcPr>
          <w:p w14:paraId="4F2A515E"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模块</w:t>
            </w:r>
          </w:p>
        </w:tc>
        <w:tc>
          <w:tcPr>
            <w:tcW w:w="1697" w:type="pct"/>
            <w:tcBorders>
              <w:top w:val="single" w:sz="8" w:space="0" w:color="000000"/>
              <w:bottom w:val="single" w:sz="8" w:space="0" w:color="000000"/>
            </w:tcBorders>
            <w:shd w:val="clear" w:color="auto" w:fill="FFFFFF"/>
            <w:vAlign w:val="center"/>
          </w:tcPr>
          <w:p w14:paraId="2580666E"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课程名称</w:t>
            </w:r>
          </w:p>
        </w:tc>
        <w:tc>
          <w:tcPr>
            <w:tcW w:w="1268" w:type="pct"/>
            <w:tcBorders>
              <w:top w:val="single" w:sz="8" w:space="0" w:color="000000"/>
              <w:bottom w:val="single" w:sz="8" w:space="0" w:color="000000"/>
            </w:tcBorders>
            <w:shd w:val="clear" w:color="auto" w:fill="FFFFFF"/>
            <w:vAlign w:val="center"/>
          </w:tcPr>
          <w:p w14:paraId="49E65749"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开设阶段</w:t>
            </w:r>
          </w:p>
        </w:tc>
        <w:tc>
          <w:tcPr>
            <w:tcW w:w="552" w:type="pct"/>
            <w:tcBorders>
              <w:top w:val="single" w:sz="8" w:space="0" w:color="000000"/>
              <w:bottom w:val="single" w:sz="8" w:space="0" w:color="000000"/>
            </w:tcBorders>
            <w:shd w:val="clear" w:color="auto" w:fill="FFFFFF"/>
            <w:vAlign w:val="center"/>
          </w:tcPr>
          <w:p w14:paraId="24AF76BE"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建议学时</w:t>
            </w:r>
          </w:p>
        </w:tc>
        <w:tc>
          <w:tcPr>
            <w:tcW w:w="1036" w:type="pct"/>
            <w:tcBorders>
              <w:top w:val="single" w:sz="8" w:space="0" w:color="000000"/>
              <w:bottom w:val="single" w:sz="8" w:space="0" w:color="000000"/>
            </w:tcBorders>
            <w:shd w:val="clear" w:color="auto" w:fill="FFFFFF"/>
            <w:vAlign w:val="center"/>
          </w:tcPr>
          <w:p w14:paraId="7A6B2E16"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学分类型</w:t>
            </w:r>
          </w:p>
        </w:tc>
      </w:tr>
      <w:tr w:rsidR="00DF62F4" w:rsidRPr="002D44CA" w14:paraId="455ECEDC" w14:textId="77777777" w:rsidTr="003169FE">
        <w:trPr>
          <w:jc w:val="center"/>
        </w:trPr>
        <w:tc>
          <w:tcPr>
            <w:tcW w:w="447" w:type="pct"/>
            <w:tcBorders>
              <w:top w:val="single" w:sz="8" w:space="0" w:color="000000"/>
            </w:tcBorders>
            <w:shd w:val="clear" w:color="auto" w:fill="FFFFFF"/>
            <w:vAlign w:val="center"/>
          </w:tcPr>
          <w:p w14:paraId="6CC6C583"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基础</w:t>
            </w:r>
          </w:p>
        </w:tc>
        <w:tc>
          <w:tcPr>
            <w:tcW w:w="1697" w:type="pct"/>
            <w:tcBorders>
              <w:top w:val="single" w:sz="8" w:space="0" w:color="000000"/>
            </w:tcBorders>
            <w:shd w:val="clear" w:color="auto" w:fill="FFFFFF"/>
            <w:vAlign w:val="center"/>
          </w:tcPr>
          <w:p w14:paraId="2094205D"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东盟跨境物流概论</w:t>
            </w:r>
          </w:p>
        </w:tc>
        <w:tc>
          <w:tcPr>
            <w:tcW w:w="1268" w:type="pct"/>
            <w:tcBorders>
              <w:top w:val="single" w:sz="8" w:space="0" w:color="000000"/>
            </w:tcBorders>
            <w:shd w:val="clear" w:color="auto" w:fill="FFFFFF"/>
            <w:vAlign w:val="center"/>
          </w:tcPr>
          <w:p w14:paraId="6DAA474E"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w:t>
            </w:r>
          </w:p>
        </w:tc>
        <w:tc>
          <w:tcPr>
            <w:tcW w:w="552" w:type="pct"/>
            <w:tcBorders>
              <w:top w:val="single" w:sz="8" w:space="0" w:color="000000"/>
            </w:tcBorders>
            <w:shd w:val="clear" w:color="auto" w:fill="FFFFFF"/>
            <w:vAlign w:val="center"/>
          </w:tcPr>
          <w:p w14:paraId="387E6C07"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48</w:t>
            </w:r>
          </w:p>
        </w:tc>
        <w:tc>
          <w:tcPr>
            <w:tcW w:w="1036" w:type="pct"/>
            <w:tcBorders>
              <w:top w:val="single" w:sz="8" w:space="0" w:color="000000"/>
            </w:tcBorders>
            <w:shd w:val="clear" w:color="auto" w:fill="FFFFFF"/>
            <w:vAlign w:val="center"/>
          </w:tcPr>
          <w:p w14:paraId="65032993"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理论学分</w:t>
            </w:r>
          </w:p>
        </w:tc>
      </w:tr>
      <w:tr w:rsidR="002D44CA" w:rsidRPr="002D44CA" w14:paraId="11F57FF5" w14:textId="77777777" w:rsidTr="003169FE">
        <w:trPr>
          <w:jc w:val="center"/>
        </w:trPr>
        <w:tc>
          <w:tcPr>
            <w:tcW w:w="447" w:type="pct"/>
            <w:shd w:val="clear" w:color="auto" w:fill="FFFFFF"/>
            <w:vAlign w:val="center"/>
          </w:tcPr>
          <w:p w14:paraId="61329B52"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基础</w:t>
            </w:r>
          </w:p>
        </w:tc>
        <w:tc>
          <w:tcPr>
            <w:tcW w:w="1697" w:type="pct"/>
            <w:shd w:val="clear" w:color="auto" w:fill="FFFFFF"/>
            <w:vAlign w:val="center"/>
          </w:tcPr>
          <w:p w14:paraId="6D7D8AFA"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数据结构与合</w:t>
            </w:r>
            <w:proofErr w:type="gramStart"/>
            <w:r w:rsidRPr="002D44CA">
              <w:rPr>
                <w:rFonts w:ascii="宋体" w:hAnsi="宋体"/>
                <w:color w:val="000000"/>
                <w:sz w:val="18"/>
                <w:szCs w:val="18"/>
              </w:rPr>
              <w:t>规</w:t>
            </w:r>
            <w:proofErr w:type="gramEnd"/>
            <w:r w:rsidRPr="002D44CA">
              <w:rPr>
                <w:rFonts w:ascii="宋体" w:hAnsi="宋体"/>
                <w:color w:val="000000"/>
                <w:sz w:val="18"/>
                <w:szCs w:val="18"/>
              </w:rPr>
              <w:t>基础</w:t>
            </w:r>
          </w:p>
        </w:tc>
        <w:tc>
          <w:tcPr>
            <w:tcW w:w="1268" w:type="pct"/>
            <w:shd w:val="clear" w:color="auto" w:fill="FFFFFF"/>
            <w:vAlign w:val="center"/>
          </w:tcPr>
          <w:p w14:paraId="04499222"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w:t>
            </w:r>
          </w:p>
        </w:tc>
        <w:tc>
          <w:tcPr>
            <w:tcW w:w="552" w:type="pct"/>
            <w:shd w:val="clear" w:color="auto" w:fill="FFFFFF"/>
            <w:vAlign w:val="center"/>
          </w:tcPr>
          <w:p w14:paraId="1577D8D4"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036" w:type="pct"/>
            <w:shd w:val="clear" w:color="auto" w:fill="FFFFFF"/>
            <w:vAlign w:val="center"/>
          </w:tcPr>
          <w:p w14:paraId="31C5F284"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理论学分</w:t>
            </w:r>
          </w:p>
        </w:tc>
      </w:tr>
      <w:tr w:rsidR="002D44CA" w:rsidRPr="002D44CA" w14:paraId="3897DA73" w14:textId="77777777" w:rsidTr="003169FE">
        <w:trPr>
          <w:jc w:val="center"/>
        </w:trPr>
        <w:tc>
          <w:tcPr>
            <w:tcW w:w="447" w:type="pct"/>
            <w:shd w:val="clear" w:color="auto" w:fill="FFFFFF"/>
            <w:vAlign w:val="center"/>
          </w:tcPr>
          <w:p w14:paraId="123A90DB"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基础</w:t>
            </w:r>
          </w:p>
        </w:tc>
        <w:tc>
          <w:tcPr>
            <w:tcW w:w="1697" w:type="pct"/>
            <w:shd w:val="clear" w:color="auto" w:fill="FFFFFF"/>
            <w:vAlign w:val="center"/>
          </w:tcPr>
          <w:p w14:paraId="6BD3D389"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东盟小语种商务基础</w:t>
            </w:r>
          </w:p>
        </w:tc>
        <w:tc>
          <w:tcPr>
            <w:tcW w:w="1268" w:type="pct"/>
            <w:shd w:val="clear" w:color="auto" w:fill="FFFFFF"/>
            <w:vAlign w:val="center"/>
          </w:tcPr>
          <w:p w14:paraId="38670E87"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w:t>
            </w:r>
          </w:p>
        </w:tc>
        <w:tc>
          <w:tcPr>
            <w:tcW w:w="552" w:type="pct"/>
            <w:shd w:val="clear" w:color="auto" w:fill="FFFFFF"/>
            <w:vAlign w:val="center"/>
          </w:tcPr>
          <w:p w14:paraId="64A53046"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48</w:t>
            </w:r>
          </w:p>
        </w:tc>
        <w:tc>
          <w:tcPr>
            <w:tcW w:w="1036" w:type="pct"/>
            <w:shd w:val="clear" w:color="auto" w:fill="FFFFFF"/>
            <w:vAlign w:val="center"/>
          </w:tcPr>
          <w:p w14:paraId="3039E877"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理论学分</w:t>
            </w:r>
          </w:p>
        </w:tc>
      </w:tr>
      <w:tr w:rsidR="002D44CA" w:rsidRPr="002D44CA" w14:paraId="36CC0E00" w14:textId="77777777" w:rsidTr="003169FE">
        <w:trPr>
          <w:jc w:val="center"/>
        </w:trPr>
        <w:tc>
          <w:tcPr>
            <w:tcW w:w="447" w:type="pct"/>
            <w:shd w:val="clear" w:color="auto" w:fill="FFFFFF"/>
            <w:vAlign w:val="center"/>
          </w:tcPr>
          <w:p w14:paraId="34A4309D"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基础</w:t>
            </w:r>
          </w:p>
        </w:tc>
        <w:tc>
          <w:tcPr>
            <w:tcW w:w="1697" w:type="pct"/>
            <w:shd w:val="clear" w:color="auto" w:fill="FFFFFF"/>
            <w:vAlign w:val="center"/>
          </w:tcPr>
          <w:p w14:paraId="19E9D1C7"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物流职业素养与安全</w:t>
            </w:r>
          </w:p>
        </w:tc>
        <w:tc>
          <w:tcPr>
            <w:tcW w:w="1268" w:type="pct"/>
            <w:shd w:val="clear" w:color="auto" w:fill="FFFFFF"/>
            <w:vAlign w:val="center"/>
          </w:tcPr>
          <w:p w14:paraId="3A21717F"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w:t>
            </w:r>
          </w:p>
        </w:tc>
        <w:tc>
          <w:tcPr>
            <w:tcW w:w="552" w:type="pct"/>
            <w:shd w:val="clear" w:color="auto" w:fill="FFFFFF"/>
            <w:vAlign w:val="center"/>
          </w:tcPr>
          <w:p w14:paraId="300BE370"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16</w:t>
            </w:r>
          </w:p>
        </w:tc>
        <w:tc>
          <w:tcPr>
            <w:tcW w:w="1036" w:type="pct"/>
            <w:shd w:val="clear" w:color="auto" w:fill="FFFFFF"/>
            <w:vAlign w:val="center"/>
          </w:tcPr>
          <w:p w14:paraId="53211268"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理论学分</w:t>
            </w:r>
          </w:p>
        </w:tc>
      </w:tr>
      <w:tr w:rsidR="002D44CA" w:rsidRPr="002D44CA" w14:paraId="6A39A2A7" w14:textId="77777777" w:rsidTr="003169FE">
        <w:trPr>
          <w:jc w:val="center"/>
        </w:trPr>
        <w:tc>
          <w:tcPr>
            <w:tcW w:w="447" w:type="pct"/>
            <w:shd w:val="clear" w:color="auto" w:fill="FFFFFF"/>
            <w:vAlign w:val="center"/>
          </w:tcPr>
          <w:p w14:paraId="4D41F742"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核心</w:t>
            </w:r>
          </w:p>
        </w:tc>
        <w:tc>
          <w:tcPr>
            <w:tcW w:w="1697" w:type="pct"/>
            <w:shd w:val="clear" w:color="auto" w:fill="FFFFFF"/>
            <w:vAlign w:val="center"/>
          </w:tcPr>
          <w:p w14:paraId="76B76FF9"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跨境物流大数据分析</w:t>
            </w:r>
          </w:p>
        </w:tc>
        <w:tc>
          <w:tcPr>
            <w:tcW w:w="1268" w:type="pct"/>
            <w:shd w:val="clear" w:color="auto" w:fill="FFFFFF"/>
            <w:vAlign w:val="center"/>
          </w:tcPr>
          <w:p w14:paraId="764F8ADB"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在校学习期+企业</w:t>
            </w:r>
            <w:proofErr w:type="gramStart"/>
            <w:r w:rsidRPr="002D44CA">
              <w:rPr>
                <w:rFonts w:ascii="宋体" w:hAnsi="宋体"/>
                <w:color w:val="000000"/>
                <w:sz w:val="18"/>
                <w:szCs w:val="18"/>
              </w:rPr>
              <w:t>识岗期</w:t>
            </w:r>
            <w:proofErr w:type="gramEnd"/>
          </w:p>
        </w:tc>
        <w:tc>
          <w:tcPr>
            <w:tcW w:w="552" w:type="pct"/>
            <w:shd w:val="clear" w:color="auto" w:fill="FFFFFF"/>
            <w:vAlign w:val="center"/>
          </w:tcPr>
          <w:p w14:paraId="648EE6DF"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64</w:t>
            </w:r>
          </w:p>
        </w:tc>
        <w:tc>
          <w:tcPr>
            <w:tcW w:w="1036" w:type="pct"/>
            <w:shd w:val="clear" w:color="auto" w:fill="FFFFFF"/>
            <w:vAlign w:val="center"/>
          </w:tcPr>
          <w:p w14:paraId="593BE7D4"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理实一体学分</w:t>
            </w:r>
          </w:p>
        </w:tc>
      </w:tr>
      <w:tr w:rsidR="002D44CA" w:rsidRPr="002D44CA" w14:paraId="00554BA7" w14:textId="77777777" w:rsidTr="003169FE">
        <w:trPr>
          <w:jc w:val="center"/>
        </w:trPr>
        <w:tc>
          <w:tcPr>
            <w:tcW w:w="447" w:type="pct"/>
            <w:shd w:val="clear" w:color="auto" w:fill="FFFFFF"/>
            <w:vAlign w:val="center"/>
          </w:tcPr>
          <w:p w14:paraId="4021DD6D"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核心</w:t>
            </w:r>
          </w:p>
        </w:tc>
        <w:tc>
          <w:tcPr>
            <w:tcW w:w="1697" w:type="pct"/>
            <w:shd w:val="clear" w:color="auto" w:fill="FFFFFF"/>
            <w:vAlign w:val="center"/>
          </w:tcPr>
          <w:p w14:paraId="6E3862A1"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智慧物流系统（TMS/WMS）操作</w:t>
            </w:r>
          </w:p>
        </w:tc>
        <w:tc>
          <w:tcPr>
            <w:tcW w:w="1268" w:type="pct"/>
            <w:shd w:val="clear" w:color="auto" w:fill="FFFFFF"/>
            <w:vAlign w:val="center"/>
          </w:tcPr>
          <w:p w14:paraId="042CB7FF"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在校学习期+企业</w:t>
            </w:r>
            <w:proofErr w:type="gramStart"/>
            <w:r w:rsidRPr="002D44CA">
              <w:rPr>
                <w:rFonts w:ascii="宋体" w:hAnsi="宋体"/>
                <w:color w:val="000000"/>
                <w:sz w:val="18"/>
                <w:szCs w:val="18"/>
              </w:rPr>
              <w:t>识岗期</w:t>
            </w:r>
            <w:proofErr w:type="gramEnd"/>
          </w:p>
        </w:tc>
        <w:tc>
          <w:tcPr>
            <w:tcW w:w="552" w:type="pct"/>
            <w:shd w:val="clear" w:color="auto" w:fill="FFFFFF"/>
            <w:vAlign w:val="center"/>
          </w:tcPr>
          <w:p w14:paraId="429B6EB4"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48</w:t>
            </w:r>
          </w:p>
        </w:tc>
        <w:tc>
          <w:tcPr>
            <w:tcW w:w="1036" w:type="pct"/>
            <w:shd w:val="clear" w:color="auto" w:fill="FFFFFF"/>
            <w:vAlign w:val="center"/>
          </w:tcPr>
          <w:p w14:paraId="5FF2CAA7"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理实一体学分</w:t>
            </w:r>
          </w:p>
        </w:tc>
      </w:tr>
      <w:tr w:rsidR="002D44CA" w:rsidRPr="002D44CA" w14:paraId="40DCC096" w14:textId="77777777" w:rsidTr="003169FE">
        <w:trPr>
          <w:jc w:val="center"/>
        </w:trPr>
        <w:tc>
          <w:tcPr>
            <w:tcW w:w="447" w:type="pct"/>
            <w:shd w:val="clear" w:color="auto" w:fill="FFFFFF"/>
            <w:vAlign w:val="center"/>
          </w:tcPr>
          <w:p w14:paraId="6343F71E"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核心</w:t>
            </w:r>
          </w:p>
        </w:tc>
        <w:tc>
          <w:tcPr>
            <w:tcW w:w="1697" w:type="pct"/>
            <w:shd w:val="clear" w:color="auto" w:fill="FFFFFF"/>
            <w:vAlign w:val="center"/>
          </w:tcPr>
          <w:p w14:paraId="416C359B"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物流可视化追踪技术</w:t>
            </w:r>
          </w:p>
        </w:tc>
        <w:tc>
          <w:tcPr>
            <w:tcW w:w="1268" w:type="pct"/>
            <w:shd w:val="clear" w:color="auto" w:fill="FFFFFF"/>
            <w:vAlign w:val="center"/>
          </w:tcPr>
          <w:p w14:paraId="6F515F43"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在校学习期+企业</w:t>
            </w:r>
            <w:proofErr w:type="gramStart"/>
            <w:r w:rsidRPr="002D44CA">
              <w:rPr>
                <w:rFonts w:ascii="宋体" w:hAnsi="宋体"/>
                <w:color w:val="000000"/>
                <w:sz w:val="18"/>
                <w:szCs w:val="18"/>
              </w:rPr>
              <w:t>识岗期</w:t>
            </w:r>
            <w:proofErr w:type="gramEnd"/>
          </w:p>
        </w:tc>
        <w:tc>
          <w:tcPr>
            <w:tcW w:w="552" w:type="pct"/>
            <w:shd w:val="clear" w:color="auto" w:fill="FFFFFF"/>
            <w:vAlign w:val="center"/>
          </w:tcPr>
          <w:p w14:paraId="1FC07305"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48</w:t>
            </w:r>
          </w:p>
        </w:tc>
        <w:tc>
          <w:tcPr>
            <w:tcW w:w="1036" w:type="pct"/>
            <w:shd w:val="clear" w:color="auto" w:fill="FFFFFF"/>
            <w:vAlign w:val="center"/>
          </w:tcPr>
          <w:p w14:paraId="35094D06"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理实一体学分</w:t>
            </w:r>
          </w:p>
        </w:tc>
      </w:tr>
      <w:tr w:rsidR="002D44CA" w:rsidRPr="002D44CA" w14:paraId="091699BE" w14:textId="77777777" w:rsidTr="003169FE">
        <w:trPr>
          <w:jc w:val="center"/>
        </w:trPr>
        <w:tc>
          <w:tcPr>
            <w:tcW w:w="447" w:type="pct"/>
            <w:shd w:val="clear" w:color="auto" w:fill="FFFFFF"/>
            <w:vAlign w:val="center"/>
          </w:tcPr>
          <w:p w14:paraId="6FD5196C"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核心</w:t>
            </w:r>
          </w:p>
        </w:tc>
        <w:tc>
          <w:tcPr>
            <w:tcW w:w="1697" w:type="pct"/>
            <w:shd w:val="clear" w:color="auto" w:fill="FFFFFF"/>
            <w:vAlign w:val="center"/>
          </w:tcPr>
          <w:p w14:paraId="5D3D49C1" w14:textId="77777777" w:rsidR="002D44CA" w:rsidRPr="002D44CA" w:rsidRDefault="002D44CA" w:rsidP="003169FE">
            <w:pPr>
              <w:snapToGrid w:val="0"/>
              <w:spacing w:line="240" w:lineRule="auto"/>
              <w:jc w:val="left"/>
              <w:rPr>
                <w:rFonts w:ascii="宋体" w:hAnsi="宋体" w:hint="eastAsia"/>
                <w:color w:val="000000"/>
                <w:sz w:val="18"/>
                <w:szCs w:val="18"/>
              </w:rPr>
            </w:pPr>
            <w:proofErr w:type="gramStart"/>
            <w:r w:rsidRPr="002D44CA">
              <w:rPr>
                <w:rFonts w:ascii="宋体" w:hAnsi="宋体"/>
                <w:color w:val="000000"/>
                <w:sz w:val="18"/>
                <w:szCs w:val="18"/>
              </w:rPr>
              <w:t>数据风控与</w:t>
            </w:r>
            <w:proofErr w:type="gramEnd"/>
            <w:r w:rsidRPr="002D44CA">
              <w:rPr>
                <w:rFonts w:ascii="宋体" w:hAnsi="宋体"/>
                <w:color w:val="000000"/>
                <w:sz w:val="18"/>
                <w:szCs w:val="18"/>
              </w:rPr>
              <w:t>异常处理</w:t>
            </w:r>
          </w:p>
        </w:tc>
        <w:tc>
          <w:tcPr>
            <w:tcW w:w="1268" w:type="pct"/>
            <w:shd w:val="clear" w:color="auto" w:fill="FFFFFF"/>
            <w:vAlign w:val="center"/>
          </w:tcPr>
          <w:p w14:paraId="13436555"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在校学习期+企业</w:t>
            </w:r>
            <w:proofErr w:type="gramStart"/>
            <w:r w:rsidRPr="002D44CA">
              <w:rPr>
                <w:rFonts w:ascii="宋体" w:hAnsi="宋体"/>
                <w:color w:val="000000"/>
                <w:sz w:val="18"/>
                <w:szCs w:val="18"/>
              </w:rPr>
              <w:t>识岗期</w:t>
            </w:r>
            <w:proofErr w:type="gramEnd"/>
          </w:p>
        </w:tc>
        <w:tc>
          <w:tcPr>
            <w:tcW w:w="552" w:type="pct"/>
            <w:shd w:val="clear" w:color="auto" w:fill="FFFFFF"/>
            <w:vAlign w:val="center"/>
          </w:tcPr>
          <w:p w14:paraId="1B9316CB"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036" w:type="pct"/>
            <w:shd w:val="clear" w:color="auto" w:fill="FFFFFF"/>
            <w:vAlign w:val="center"/>
          </w:tcPr>
          <w:p w14:paraId="74DE23F6"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理实一体学分</w:t>
            </w:r>
          </w:p>
        </w:tc>
      </w:tr>
      <w:tr w:rsidR="002D44CA" w:rsidRPr="002D44CA" w14:paraId="1C2FF53D" w14:textId="77777777" w:rsidTr="003169FE">
        <w:trPr>
          <w:jc w:val="center"/>
        </w:trPr>
        <w:tc>
          <w:tcPr>
            <w:tcW w:w="447" w:type="pct"/>
            <w:shd w:val="clear" w:color="auto" w:fill="FFFFFF"/>
            <w:vAlign w:val="center"/>
          </w:tcPr>
          <w:p w14:paraId="4314CDCA"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拓展</w:t>
            </w:r>
          </w:p>
        </w:tc>
        <w:tc>
          <w:tcPr>
            <w:tcW w:w="1697" w:type="pct"/>
            <w:shd w:val="clear" w:color="auto" w:fill="FFFFFF"/>
            <w:vAlign w:val="center"/>
          </w:tcPr>
          <w:p w14:paraId="102787F7"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物流人工智能应用</w:t>
            </w:r>
          </w:p>
        </w:tc>
        <w:tc>
          <w:tcPr>
            <w:tcW w:w="1268" w:type="pct"/>
            <w:shd w:val="clear" w:color="auto" w:fill="FFFFFF"/>
            <w:vAlign w:val="center"/>
          </w:tcPr>
          <w:p w14:paraId="5797D071"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企业</w:t>
            </w:r>
            <w:proofErr w:type="gramStart"/>
            <w:r w:rsidRPr="002D44CA">
              <w:rPr>
                <w:rFonts w:ascii="宋体" w:hAnsi="宋体"/>
                <w:color w:val="000000"/>
                <w:sz w:val="18"/>
                <w:szCs w:val="18"/>
              </w:rPr>
              <w:t>识岗期+跟岗</w:t>
            </w:r>
            <w:proofErr w:type="gramEnd"/>
            <w:r w:rsidRPr="002D44CA">
              <w:rPr>
                <w:rFonts w:ascii="宋体" w:hAnsi="宋体"/>
                <w:color w:val="000000"/>
                <w:sz w:val="18"/>
                <w:szCs w:val="18"/>
              </w:rPr>
              <w:t>实习期</w:t>
            </w:r>
          </w:p>
        </w:tc>
        <w:tc>
          <w:tcPr>
            <w:tcW w:w="552" w:type="pct"/>
            <w:shd w:val="clear" w:color="auto" w:fill="FFFFFF"/>
            <w:vAlign w:val="center"/>
          </w:tcPr>
          <w:p w14:paraId="7624645A"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036" w:type="pct"/>
            <w:shd w:val="clear" w:color="auto" w:fill="FFFFFF"/>
            <w:vAlign w:val="center"/>
          </w:tcPr>
          <w:p w14:paraId="6D2AC0B6"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实践学分/企业学分</w:t>
            </w:r>
          </w:p>
        </w:tc>
      </w:tr>
      <w:tr w:rsidR="002D44CA" w:rsidRPr="002D44CA" w14:paraId="42C9C617" w14:textId="77777777" w:rsidTr="003169FE">
        <w:trPr>
          <w:jc w:val="center"/>
        </w:trPr>
        <w:tc>
          <w:tcPr>
            <w:tcW w:w="447" w:type="pct"/>
            <w:shd w:val="clear" w:color="auto" w:fill="FFFFFF"/>
            <w:vAlign w:val="center"/>
          </w:tcPr>
          <w:p w14:paraId="76DFE705"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拓展</w:t>
            </w:r>
          </w:p>
        </w:tc>
        <w:tc>
          <w:tcPr>
            <w:tcW w:w="1697" w:type="pct"/>
            <w:shd w:val="clear" w:color="auto" w:fill="FFFFFF"/>
            <w:vAlign w:val="center"/>
          </w:tcPr>
          <w:p w14:paraId="06AE9E0F"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低代码开发与自动化</w:t>
            </w:r>
          </w:p>
        </w:tc>
        <w:tc>
          <w:tcPr>
            <w:tcW w:w="1268" w:type="pct"/>
            <w:shd w:val="clear" w:color="auto" w:fill="FFFFFF"/>
            <w:vAlign w:val="center"/>
          </w:tcPr>
          <w:p w14:paraId="73F26702"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企业</w:t>
            </w:r>
            <w:proofErr w:type="gramStart"/>
            <w:r w:rsidRPr="002D44CA">
              <w:rPr>
                <w:rFonts w:ascii="宋体" w:hAnsi="宋体"/>
                <w:color w:val="000000"/>
                <w:sz w:val="18"/>
                <w:szCs w:val="18"/>
              </w:rPr>
              <w:t>识岗期+跟岗</w:t>
            </w:r>
            <w:proofErr w:type="gramEnd"/>
            <w:r w:rsidRPr="002D44CA">
              <w:rPr>
                <w:rFonts w:ascii="宋体" w:hAnsi="宋体"/>
                <w:color w:val="000000"/>
                <w:sz w:val="18"/>
                <w:szCs w:val="18"/>
              </w:rPr>
              <w:t>实习期</w:t>
            </w:r>
          </w:p>
        </w:tc>
        <w:tc>
          <w:tcPr>
            <w:tcW w:w="552" w:type="pct"/>
            <w:shd w:val="clear" w:color="auto" w:fill="FFFFFF"/>
            <w:vAlign w:val="center"/>
          </w:tcPr>
          <w:p w14:paraId="3566B575"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036" w:type="pct"/>
            <w:shd w:val="clear" w:color="auto" w:fill="FFFFFF"/>
            <w:vAlign w:val="center"/>
          </w:tcPr>
          <w:p w14:paraId="404C1B8D"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实践学分/企业学分</w:t>
            </w:r>
          </w:p>
        </w:tc>
      </w:tr>
      <w:tr w:rsidR="002D44CA" w:rsidRPr="002D44CA" w14:paraId="52FF6583" w14:textId="77777777" w:rsidTr="003169FE">
        <w:trPr>
          <w:jc w:val="center"/>
        </w:trPr>
        <w:tc>
          <w:tcPr>
            <w:tcW w:w="447" w:type="pct"/>
            <w:shd w:val="clear" w:color="auto" w:fill="FFFFFF"/>
            <w:vAlign w:val="center"/>
          </w:tcPr>
          <w:p w14:paraId="51C14056"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拓展</w:t>
            </w:r>
          </w:p>
        </w:tc>
        <w:tc>
          <w:tcPr>
            <w:tcW w:w="1697" w:type="pct"/>
            <w:shd w:val="clear" w:color="auto" w:fill="FFFFFF"/>
            <w:vAlign w:val="center"/>
          </w:tcPr>
          <w:p w14:paraId="7DCE173A"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数字</w:t>
            </w:r>
            <w:proofErr w:type="gramStart"/>
            <w:r w:rsidRPr="002D44CA">
              <w:rPr>
                <w:rFonts w:ascii="宋体" w:hAnsi="宋体"/>
                <w:color w:val="000000"/>
                <w:sz w:val="18"/>
                <w:szCs w:val="18"/>
              </w:rPr>
              <w:t>孪生与</w:t>
            </w:r>
            <w:proofErr w:type="gramEnd"/>
            <w:r w:rsidRPr="002D44CA">
              <w:rPr>
                <w:rFonts w:ascii="宋体" w:hAnsi="宋体"/>
                <w:color w:val="000000"/>
                <w:sz w:val="18"/>
                <w:szCs w:val="18"/>
              </w:rPr>
              <w:t>仿真</w:t>
            </w:r>
          </w:p>
        </w:tc>
        <w:tc>
          <w:tcPr>
            <w:tcW w:w="1268" w:type="pct"/>
            <w:shd w:val="clear" w:color="auto" w:fill="FFFFFF"/>
            <w:vAlign w:val="center"/>
          </w:tcPr>
          <w:p w14:paraId="665E132A"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企业</w:t>
            </w:r>
            <w:proofErr w:type="gramStart"/>
            <w:r w:rsidRPr="002D44CA">
              <w:rPr>
                <w:rFonts w:ascii="宋体" w:hAnsi="宋体"/>
                <w:color w:val="000000"/>
                <w:sz w:val="18"/>
                <w:szCs w:val="18"/>
              </w:rPr>
              <w:t>识岗期+跟岗</w:t>
            </w:r>
            <w:proofErr w:type="gramEnd"/>
            <w:r w:rsidRPr="002D44CA">
              <w:rPr>
                <w:rFonts w:ascii="宋体" w:hAnsi="宋体"/>
                <w:color w:val="000000"/>
                <w:sz w:val="18"/>
                <w:szCs w:val="18"/>
              </w:rPr>
              <w:t>实习期</w:t>
            </w:r>
          </w:p>
        </w:tc>
        <w:tc>
          <w:tcPr>
            <w:tcW w:w="552" w:type="pct"/>
            <w:shd w:val="clear" w:color="auto" w:fill="FFFFFF"/>
            <w:vAlign w:val="center"/>
          </w:tcPr>
          <w:p w14:paraId="42121F47"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036" w:type="pct"/>
            <w:shd w:val="clear" w:color="auto" w:fill="FFFFFF"/>
            <w:vAlign w:val="center"/>
          </w:tcPr>
          <w:p w14:paraId="4C46CBA5"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实践学分/企业学分</w:t>
            </w:r>
          </w:p>
        </w:tc>
      </w:tr>
    </w:tbl>
    <w:p w14:paraId="1AD585EE" w14:textId="77777777" w:rsidR="001A79F1" w:rsidRPr="001A79F1" w:rsidRDefault="001A79F1" w:rsidP="001A79F1">
      <w:pPr>
        <w:pStyle w:val="afffffb"/>
        <w:ind w:firstLineChars="0" w:firstLine="0"/>
      </w:pPr>
    </w:p>
    <w:p w14:paraId="1E2E0C59" w14:textId="4D5023C6" w:rsidR="001A79F1" w:rsidRDefault="001A79F1" w:rsidP="001A79F1">
      <w:pPr>
        <w:pStyle w:val="aff"/>
        <w:spacing w:before="120" w:after="120"/>
      </w:pPr>
      <w:r w:rsidRPr="001A79F1">
        <w:rPr>
          <w:rFonts w:hint="eastAsia"/>
        </w:rPr>
        <w:t>跨境客户服务与商务岗课程开设阶段及学时</w:t>
      </w:r>
    </w:p>
    <w:tbl>
      <w:tblPr>
        <w:tblW w:w="500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839"/>
        <w:gridCol w:w="2829"/>
        <w:gridCol w:w="2515"/>
        <w:gridCol w:w="1096"/>
        <w:gridCol w:w="2055"/>
      </w:tblGrid>
      <w:tr w:rsidR="00DF62F4" w:rsidRPr="002D44CA" w14:paraId="637398B5" w14:textId="77777777" w:rsidTr="003169FE">
        <w:trPr>
          <w:tblHeader/>
          <w:jc w:val="center"/>
        </w:trPr>
        <w:tc>
          <w:tcPr>
            <w:tcW w:w="449" w:type="pct"/>
            <w:tcBorders>
              <w:top w:val="single" w:sz="8" w:space="0" w:color="000000"/>
              <w:bottom w:val="single" w:sz="8" w:space="0" w:color="000000"/>
            </w:tcBorders>
            <w:shd w:val="clear" w:color="auto" w:fill="FFFFFF"/>
            <w:vAlign w:val="center"/>
          </w:tcPr>
          <w:p w14:paraId="7E7C612B"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模块</w:t>
            </w:r>
          </w:p>
        </w:tc>
        <w:tc>
          <w:tcPr>
            <w:tcW w:w="1515" w:type="pct"/>
            <w:tcBorders>
              <w:top w:val="single" w:sz="8" w:space="0" w:color="000000"/>
              <w:bottom w:val="single" w:sz="8" w:space="0" w:color="000000"/>
            </w:tcBorders>
            <w:shd w:val="clear" w:color="auto" w:fill="FFFFFF"/>
            <w:vAlign w:val="center"/>
          </w:tcPr>
          <w:p w14:paraId="04A8B067"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课程名称</w:t>
            </w:r>
          </w:p>
        </w:tc>
        <w:tc>
          <w:tcPr>
            <w:tcW w:w="1347" w:type="pct"/>
            <w:tcBorders>
              <w:top w:val="single" w:sz="8" w:space="0" w:color="000000"/>
              <w:bottom w:val="single" w:sz="8" w:space="0" w:color="000000"/>
            </w:tcBorders>
            <w:shd w:val="clear" w:color="auto" w:fill="FFFFFF"/>
            <w:vAlign w:val="center"/>
          </w:tcPr>
          <w:p w14:paraId="5684039B"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开设阶段</w:t>
            </w:r>
          </w:p>
        </w:tc>
        <w:tc>
          <w:tcPr>
            <w:tcW w:w="587" w:type="pct"/>
            <w:tcBorders>
              <w:top w:val="single" w:sz="8" w:space="0" w:color="000000"/>
              <w:bottom w:val="single" w:sz="8" w:space="0" w:color="000000"/>
            </w:tcBorders>
            <w:shd w:val="clear" w:color="auto" w:fill="FFFFFF"/>
            <w:vAlign w:val="center"/>
          </w:tcPr>
          <w:p w14:paraId="218B473F"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建议学时</w:t>
            </w:r>
          </w:p>
        </w:tc>
        <w:tc>
          <w:tcPr>
            <w:tcW w:w="1101" w:type="pct"/>
            <w:tcBorders>
              <w:top w:val="single" w:sz="8" w:space="0" w:color="000000"/>
              <w:bottom w:val="single" w:sz="8" w:space="0" w:color="000000"/>
            </w:tcBorders>
            <w:shd w:val="clear" w:color="auto" w:fill="FFFFFF"/>
            <w:vAlign w:val="center"/>
          </w:tcPr>
          <w:p w14:paraId="773911FA" w14:textId="77777777" w:rsidR="002D44CA" w:rsidRPr="002D44CA" w:rsidRDefault="002D44CA" w:rsidP="003169FE">
            <w:pPr>
              <w:snapToGrid w:val="0"/>
              <w:spacing w:line="240" w:lineRule="auto"/>
              <w:jc w:val="center"/>
              <w:rPr>
                <w:rFonts w:ascii="宋体" w:hAnsi="宋体" w:hint="eastAsia"/>
                <w:b/>
                <w:color w:val="000000"/>
                <w:sz w:val="18"/>
                <w:szCs w:val="18"/>
              </w:rPr>
            </w:pPr>
            <w:r w:rsidRPr="002D44CA">
              <w:rPr>
                <w:rFonts w:ascii="宋体" w:hAnsi="宋体"/>
                <w:b/>
                <w:color w:val="000000"/>
                <w:sz w:val="18"/>
                <w:szCs w:val="18"/>
              </w:rPr>
              <w:t>学分类型</w:t>
            </w:r>
          </w:p>
        </w:tc>
      </w:tr>
      <w:tr w:rsidR="00DF62F4" w:rsidRPr="002D44CA" w14:paraId="3D439582" w14:textId="77777777" w:rsidTr="003169FE">
        <w:trPr>
          <w:jc w:val="center"/>
        </w:trPr>
        <w:tc>
          <w:tcPr>
            <w:tcW w:w="449" w:type="pct"/>
            <w:tcBorders>
              <w:top w:val="single" w:sz="8" w:space="0" w:color="000000"/>
            </w:tcBorders>
            <w:shd w:val="clear" w:color="auto" w:fill="FFFFFF"/>
            <w:vAlign w:val="center"/>
          </w:tcPr>
          <w:p w14:paraId="64B63F61"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基础</w:t>
            </w:r>
          </w:p>
        </w:tc>
        <w:tc>
          <w:tcPr>
            <w:tcW w:w="1515" w:type="pct"/>
            <w:tcBorders>
              <w:top w:val="single" w:sz="8" w:space="0" w:color="000000"/>
            </w:tcBorders>
            <w:shd w:val="clear" w:color="auto" w:fill="FFFFFF"/>
            <w:vAlign w:val="center"/>
          </w:tcPr>
          <w:p w14:paraId="3EAA4E18"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东盟跨境物流概论</w:t>
            </w:r>
          </w:p>
        </w:tc>
        <w:tc>
          <w:tcPr>
            <w:tcW w:w="1347" w:type="pct"/>
            <w:tcBorders>
              <w:top w:val="single" w:sz="8" w:space="0" w:color="000000"/>
            </w:tcBorders>
            <w:shd w:val="clear" w:color="auto" w:fill="FFFFFF"/>
            <w:vAlign w:val="center"/>
          </w:tcPr>
          <w:p w14:paraId="2682D11A"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w:t>
            </w:r>
          </w:p>
        </w:tc>
        <w:tc>
          <w:tcPr>
            <w:tcW w:w="587" w:type="pct"/>
            <w:tcBorders>
              <w:top w:val="single" w:sz="8" w:space="0" w:color="000000"/>
            </w:tcBorders>
            <w:shd w:val="clear" w:color="auto" w:fill="FFFFFF"/>
            <w:vAlign w:val="center"/>
          </w:tcPr>
          <w:p w14:paraId="039C98E2"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48</w:t>
            </w:r>
          </w:p>
        </w:tc>
        <w:tc>
          <w:tcPr>
            <w:tcW w:w="1101" w:type="pct"/>
            <w:tcBorders>
              <w:top w:val="single" w:sz="8" w:space="0" w:color="000000"/>
            </w:tcBorders>
            <w:shd w:val="clear" w:color="auto" w:fill="FFFFFF"/>
            <w:vAlign w:val="center"/>
          </w:tcPr>
          <w:p w14:paraId="29A1BFB0"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理论学分</w:t>
            </w:r>
          </w:p>
        </w:tc>
      </w:tr>
      <w:tr w:rsidR="00DF62F4" w:rsidRPr="002D44CA" w14:paraId="699BA2BC" w14:textId="77777777" w:rsidTr="003169FE">
        <w:trPr>
          <w:jc w:val="center"/>
        </w:trPr>
        <w:tc>
          <w:tcPr>
            <w:tcW w:w="449" w:type="pct"/>
            <w:shd w:val="clear" w:color="auto" w:fill="FFFFFF"/>
            <w:vAlign w:val="center"/>
          </w:tcPr>
          <w:p w14:paraId="64CB7C82"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基础</w:t>
            </w:r>
          </w:p>
        </w:tc>
        <w:tc>
          <w:tcPr>
            <w:tcW w:w="1515" w:type="pct"/>
            <w:shd w:val="clear" w:color="auto" w:fill="FFFFFF"/>
            <w:vAlign w:val="center"/>
          </w:tcPr>
          <w:p w14:paraId="6D7470B9"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东盟商务礼仪与禁忌</w:t>
            </w:r>
          </w:p>
        </w:tc>
        <w:tc>
          <w:tcPr>
            <w:tcW w:w="1347" w:type="pct"/>
            <w:shd w:val="clear" w:color="auto" w:fill="FFFFFF"/>
            <w:vAlign w:val="center"/>
          </w:tcPr>
          <w:p w14:paraId="27155FD2"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w:t>
            </w:r>
          </w:p>
        </w:tc>
        <w:tc>
          <w:tcPr>
            <w:tcW w:w="587" w:type="pct"/>
            <w:shd w:val="clear" w:color="auto" w:fill="FFFFFF"/>
            <w:vAlign w:val="center"/>
          </w:tcPr>
          <w:p w14:paraId="7A09C371"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101" w:type="pct"/>
            <w:shd w:val="clear" w:color="auto" w:fill="FFFFFF"/>
            <w:vAlign w:val="center"/>
          </w:tcPr>
          <w:p w14:paraId="639BC32E"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理论学分</w:t>
            </w:r>
          </w:p>
        </w:tc>
      </w:tr>
      <w:tr w:rsidR="00DF62F4" w:rsidRPr="002D44CA" w14:paraId="120C4E34" w14:textId="77777777" w:rsidTr="003169FE">
        <w:trPr>
          <w:jc w:val="center"/>
        </w:trPr>
        <w:tc>
          <w:tcPr>
            <w:tcW w:w="449" w:type="pct"/>
            <w:shd w:val="clear" w:color="auto" w:fill="FFFFFF"/>
            <w:vAlign w:val="center"/>
          </w:tcPr>
          <w:p w14:paraId="12BEFD23"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基础</w:t>
            </w:r>
          </w:p>
        </w:tc>
        <w:tc>
          <w:tcPr>
            <w:tcW w:w="1515" w:type="pct"/>
            <w:shd w:val="clear" w:color="auto" w:fill="FFFFFF"/>
            <w:vAlign w:val="center"/>
          </w:tcPr>
          <w:p w14:paraId="4401DE56"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东盟小语种商务基础</w:t>
            </w:r>
          </w:p>
        </w:tc>
        <w:tc>
          <w:tcPr>
            <w:tcW w:w="1347" w:type="pct"/>
            <w:shd w:val="clear" w:color="auto" w:fill="FFFFFF"/>
            <w:vAlign w:val="center"/>
          </w:tcPr>
          <w:p w14:paraId="16BB730B"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w:t>
            </w:r>
          </w:p>
        </w:tc>
        <w:tc>
          <w:tcPr>
            <w:tcW w:w="587" w:type="pct"/>
            <w:shd w:val="clear" w:color="auto" w:fill="FFFFFF"/>
            <w:vAlign w:val="center"/>
          </w:tcPr>
          <w:p w14:paraId="303932C1"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48</w:t>
            </w:r>
          </w:p>
        </w:tc>
        <w:tc>
          <w:tcPr>
            <w:tcW w:w="1101" w:type="pct"/>
            <w:shd w:val="clear" w:color="auto" w:fill="FFFFFF"/>
            <w:vAlign w:val="center"/>
          </w:tcPr>
          <w:p w14:paraId="1D5CF413"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理论学分</w:t>
            </w:r>
          </w:p>
        </w:tc>
      </w:tr>
      <w:tr w:rsidR="00DF62F4" w:rsidRPr="002D44CA" w14:paraId="108D094A" w14:textId="77777777" w:rsidTr="003169FE">
        <w:trPr>
          <w:jc w:val="center"/>
        </w:trPr>
        <w:tc>
          <w:tcPr>
            <w:tcW w:w="449" w:type="pct"/>
            <w:shd w:val="clear" w:color="auto" w:fill="FFFFFF"/>
            <w:vAlign w:val="center"/>
          </w:tcPr>
          <w:p w14:paraId="7D20D76F"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基础</w:t>
            </w:r>
          </w:p>
        </w:tc>
        <w:tc>
          <w:tcPr>
            <w:tcW w:w="1515" w:type="pct"/>
            <w:shd w:val="clear" w:color="auto" w:fill="FFFFFF"/>
            <w:vAlign w:val="center"/>
          </w:tcPr>
          <w:p w14:paraId="6FF5C684"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物流职业素养与安全</w:t>
            </w:r>
          </w:p>
        </w:tc>
        <w:tc>
          <w:tcPr>
            <w:tcW w:w="1347" w:type="pct"/>
            <w:shd w:val="clear" w:color="auto" w:fill="FFFFFF"/>
            <w:vAlign w:val="center"/>
          </w:tcPr>
          <w:p w14:paraId="42CDA645"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w:t>
            </w:r>
          </w:p>
        </w:tc>
        <w:tc>
          <w:tcPr>
            <w:tcW w:w="587" w:type="pct"/>
            <w:shd w:val="clear" w:color="auto" w:fill="FFFFFF"/>
            <w:vAlign w:val="center"/>
          </w:tcPr>
          <w:p w14:paraId="667089B1"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16</w:t>
            </w:r>
          </w:p>
        </w:tc>
        <w:tc>
          <w:tcPr>
            <w:tcW w:w="1101" w:type="pct"/>
            <w:shd w:val="clear" w:color="auto" w:fill="FFFFFF"/>
            <w:vAlign w:val="center"/>
          </w:tcPr>
          <w:p w14:paraId="065F4956"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理论学分</w:t>
            </w:r>
          </w:p>
        </w:tc>
      </w:tr>
      <w:tr w:rsidR="00DF62F4" w:rsidRPr="002D44CA" w14:paraId="30C79738" w14:textId="77777777" w:rsidTr="003169FE">
        <w:trPr>
          <w:jc w:val="center"/>
        </w:trPr>
        <w:tc>
          <w:tcPr>
            <w:tcW w:w="449" w:type="pct"/>
            <w:shd w:val="clear" w:color="auto" w:fill="FFFFFF"/>
            <w:vAlign w:val="center"/>
          </w:tcPr>
          <w:p w14:paraId="0DAA1355"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核心</w:t>
            </w:r>
          </w:p>
        </w:tc>
        <w:tc>
          <w:tcPr>
            <w:tcW w:w="1515" w:type="pct"/>
            <w:shd w:val="clear" w:color="auto" w:fill="FFFFFF"/>
            <w:vAlign w:val="center"/>
          </w:tcPr>
          <w:p w14:paraId="50B4673D"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跨文化商务沟通</w:t>
            </w:r>
          </w:p>
        </w:tc>
        <w:tc>
          <w:tcPr>
            <w:tcW w:w="1347" w:type="pct"/>
            <w:shd w:val="clear" w:color="auto" w:fill="FFFFFF"/>
            <w:vAlign w:val="center"/>
          </w:tcPr>
          <w:p w14:paraId="33E97450"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在校学习期+企业</w:t>
            </w:r>
            <w:proofErr w:type="gramStart"/>
            <w:r w:rsidRPr="002D44CA">
              <w:rPr>
                <w:rFonts w:ascii="宋体" w:hAnsi="宋体"/>
                <w:color w:val="000000"/>
                <w:sz w:val="18"/>
                <w:szCs w:val="18"/>
              </w:rPr>
              <w:t>识岗期</w:t>
            </w:r>
            <w:proofErr w:type="gramEnd"/>
          </w:p>
        </w:tc>
        <w:tc>
          <w:tcPr>
            <w:tcW w:w="587" w:type="pct"/>
            <w:shd w:val="clear" w:color="auto" w:fill="FFFFFF"/>
            <w:vAlign w:val="center"/>
          </w:tcPr>
          <w:p w14:paraId="1E200325"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64</w:t>
            </w:r>
          </w:p>
        </w:tc>
        <w:tc>
          <w:tcPr>
            <w:tcW w:w="1101" w:type="pct"/>
            <w:shd w:val="clear" w:color="auto" w:fill="FFFFFF"/>
            <w:vAlign w:val="center"/>
          </w:tcPr>
          <w:p w14:paraId="4D25735D"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理实一体学分</w:t>
            </w:r>
          </w:p>
        </w:tc>
      </w:tr>
      <w:tr w:rsidR="00DF62F4" w:rsidRPr="002D44CA" w14:paraId="0A6085AB" w14:textId="77777777" w:rsidTr="003169FE">
        <w:trPr>
          <w:jc w:val="center"/>
        </w:trPr>
        <w:tc>
          <w:tcPr>
            <w:tcW w:w="449" w:type="pct"/>
            <w:shd w:val="clear" w:color="auto" w:fill="FFFFFF"/>
            <w:vAlign w:val="center"/>
          </w:tcPr>
          <w:p w14:paraId="7401106A"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核心</w:t>
            </w:r>
          </w:p>
        </w:tc>
        <w:tc>
          <w:tcPr>
            <w:tcW w:w="1515" w:type="pct"/>
            <w:shd w:val="clear" w:color="auto" w:fill="FFFFFF"/>
            <w:vAlign w:val="center"/>
          </w:tcPr>
          <w:p w14:paraId="67DFA0E0"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跨境客户关系管理（CRM）</w:t>
            </w:r>
          </w:p>
        </w:tc>
        <w:tc>
          <w:tcPr>
            <w:tcW w:w="1347" w:type="pct"/>
            <w:shd w:val="clear" w:color="auto" w:fill="FFFFFF"/>
            <w:vAlign w:val="center"/>
          </w:tcPr>
          <w:p w14:paraId="092BA0A6"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在校学习期+企业</w:t>
            </w:r>
            <w:proofErr w:type="gramStart"/>
            <w:r w:rsidRPr="002D44CA">
              <w:rPr>
                <w:rFonts w:ascii="宋体" w:hAnsi="宋体"/>
                <w:color w:val="000000"/>
                <w:sz w:val="18"/>
                <w:szCs w:val="18"/>
              </w:rPr>
              <w:t>识岗期</w:t>
            </w:r>
            <w:proofErr w:type="gramEnd"/>
          </w:p>
        </w:tc>
        <w:tc>
          <w:tcPr>
            <w:tcW w:w="587" w:type="pct"/>
            <w:shd w:val="clear" w:color="auto" w:fill="FFFFFF"/>
            <w:vAlign w:val="center"/>
          </w:tcPr>
          <w:p w14:paraId="69BEA9AA"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48</w:t>
            </w:r>
          </w:p>
        </w:tc>
        <w:tc>
          <w:tcPr>
            <w:tcW w:w="1101" w:type="pct"/>
            <w:shd w:val="clear" w:color="auto" w:fill="FFFFFF"/>
            <w:vAlign w:val="center"/>
          </w:tcPr>
          <w:p w14:paraId="527FC2C9"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理实一体学分</w:t>
            </w:r>
          </w:p>
        </w:tc>
      </w:tr>
      <w:tr w:rsidR="00DF62F4" w:rsidRPr="002D44CA" w14:paraId="36356680" w14:textId="77777777" w:rsidTr="003169FE">
        <w:trPr>
          <w:jc w:val="center"/>
        </w:trPr>
        <w:tc>
          <w:tcPr>
            <w:tcW w:w="449" w:type="pct"/>
            <w:shd w:val="clear" w:color="auto" w:fill="FFFFFF"/>
            <w:vAlign w:val="center"/>
          </w:tcPr>
          <w:p w14:paraId="33F4B322"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核心</w:t>
            </w:r>
          </w:p>
        </w:tc>
        <w:tc>
          <w:tcPr>
            <w:tcW w:w="1515" w:type="pct"/>
            <w:shd w:val="clear" w:color="auto" w:fill="FFFFFF"/>
            <w:vAlign w:val="center"/>
          </w:tcPr>
          <w:p w14:paraId="4D88FA2A"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物流商务报价与方案</w:t>
            </w:r>
          </w:p>
        </w:tc>
        <w:tc>
          <w:tcPr>
            <w:tcW w:w="1347" w:type="pct"/>
            <w:shd w:val="clear" w:color="auto" w:fill="FFFFFF"/>
            <w:vAlign w:val="center"/>
          </w:tcPr>
          <w:p w14:paraId="1AF1FCCB"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在校学习期+企业</w:t>
            </w:r>
            <w:proofErr w:type="gramStart"/>
            <w:r w:rsidRPr="002D44CA">
              <w:rPr>
                <w:rFonts w:ascii="宋体" w:hAnsi="宋体"/>
                <w:color w:val="000000"/>
                <w:sz w:val="18"/>
                <w:szCs w:val="18"/>
              </w:rPr>
              <w:t>识岗期</w:t>
            </w:r>
            <w:proofErr w:type="gramEnd"/>
          </w:p>
        </w:tc>
        <w:tc>
          <w:tcPr>
            <w:tcW w:w="587" w:type="pct"/>
            <w:shd w:val="clear" w:color="auto" w:fill="FFFFFF"/>
            <w:vAlign w:val="center"/>
          </w:tcPr>
          <w:p w14:paraId="507BC1ED"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101" w:type="pct"/>
            <w:shd w:val="clear" w:color="auto" w:fill="FFFFFF"/>
            <w:vAlign w:val="center"/>
          </w:tcPr>
          <w:p w14:paraId="36CB7432"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理实一体学分</w:t>
            </w:r>
          </w:p>
        </w:tc>
      </w:tr>
      <w:tr w:rsidR="00DF62F4" w:rsidRPr="002D44CA" w14:paraId="280E8804" w14:textId="77777777" w:rsidTr="003169FE">
        <w:trPr>
          <w:jc w:val="center"/>
        </w:trPr>
        <w:tc>
          <w:tcPr>
            <w:tcW w:w="449" w:type="pct"/>
            <w:shd w:val="clear" w:color="auto" w:fill="FFFFFF"/>
            <w:vAlign w:val="center"/>
          </w:tcPr>
          <w:p w14:paraId="39AA0927"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核心</w:t>
            </w:r>
          </w:p>
        </w:tc>
        <w:tc>
          <w:tcPr>
            <w:tcW w:w="1515" w:type="pct"/>
            <w:shd w:val="clear" w:color="auto" w:fill="FFFFFF"/>
            <w:vAlign w:val="center"/>
          </w:tcPr>
          <w:p w14:paraId="4B2DF00A"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投诉处理与危机公关</w:t>
            </w:r>
          </w:p>
        </w:tc>
        <w:tc>
          <w:tcPr>
            <w:tcW w:w="1347" w:type="pct"/>
            <w:shd w:val="clear" w:color="auto" w:fill="FFFFFF"/>
            <w:vAlign w:val="center"/>
          </w:tcPr>
          <w:p w14:paraId="3C5E856D"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在校学习期+企业</w:t>
            </w:r>
            <w:proofErr w:type="gramStart"/>
            <w:r w:rsidRPr="002D44CA">
              <w:rPr>
                <w:rFonts w:ascii="宋体" w:hAnsi="宋体"/>
                <w:color w:val="000000"/>
                <w:sz w:val="18"/>
                <w:szCs w:val="18"/>
              </w:rPr>
              <w:t>识岗期</w:t>
            </w:r>
            <w:proofErr w:type="gramEnd"/>
          </w:p>
        </w:tc>
        <w:tc>
          <w:tcPr>
            <w:tcW w:w="587" w:type="pct"/>
            <w:shd w:val="clear" w:color="auto" w:fill="FFFFFF"/>
            <w:vAlign w:val="center"/>
          </w:tcPr>
          <w:p w14:paraId="11317F9E"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101" w:type="pct"/>
            <w:shd w:val="clear" w:color="auto" w:fill="FFFFFF"/>
            <w:vAlign w:val="center"/>
          </w:tcPr>
          <w:p w14:paraId="32F97BC8"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理实一体学分</w:t>
            </w:r>
          </w:p>
        </w:tc>
      </w:tr>
      <w:tr w:rsidR="00DF62F4" w:rsidRPr="002D44CA" w14:paraId="2D7D2B16" w14:textId="77777777" w:rsidTr="003169FE">
        <w:trPr>
          <w:jc w:val="center"/>
        </w:trPr>
        <w:tc>
          <w:tcPr>
            <w:tcW w:w="449" w:type="pct"/>
            <w:shd w:val="clear" w:color="auto" w:fill="FFFFFF"/>
            <w:vAlign w:val="center"/>
          </w:tcPr>
          <w:p w14:paraId="5084CB8E"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拓展</w:t>
            </w:r>
          </w:p>
        </w:tc>
        <w:tc>
          <w:tcPr>
            <w:tcW w:w="1515" w:type="pct"/>
            <w:shd w:val="clear" w:color="auto" w:fill="FFFFFF"/>
            <w:vAlign w:val="center"/>
          </w:tcPr>
          <w:p w14:paraId="1181F914"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跨境电商营销策划</w:t>
            </w:r>
          </w:p>
        </w:tc>
        <w:tc>
          <w:tcPr>
            <w:tcW w:w="1347" w:type="pct"/>
            <w:shd w:val="clear" w:color="auto" w:fill="FFFFFF"/>
            <w:vAlign w:val="center"/>
          </w:tcPr>
          <w:p w14:paraId="423D3CB9"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企业</w:t>
            </w:r>
            <w:proofErr w:type="gramStart"/>
            <w:r w:rsidRPr="002D44CA">
              <w:rPr>
                <w:rFonts w:ascii="宋体" w:hAnsi="宋体"/>
                <w:color w:val="000000"/>
                <w:sz w:val="18"/>
                <w:szCs w:val="18"/>
              </w:rPr>
              <w:t>识岗期+跟岗</w:t>
            </w:r>
            <w:proofErr w:type="gramEnd"/>
            <w:r w:rsidRPr="002D44CA">
              <w:rPr>
                <w:rFonts w:ascii="宋体" w:hAnsi="宋体"/>
                <w:color w:val="000000"/>
                <w:sz w:val="18"/>
                <w:szCs w:val="18"/>
              </w:rPr>
              <w:t>实习期</w:t>
            </w:r>
          </w:p>
        </w:tc>
        <w:tc>
          <w:tcPr>
            <w:tcW w:w="587" w:type="pct"/>
            <w:shd w:val="clear" w:color="auto" w:fill="FFFFFF"/>
            <w:vAlign w:val="center"/>
          </w:tcPr>
          <w:p w14:paraId="424F517C"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101" w:type="pct"/>
            <w:shd w:val="clear" w:color="auto" w:fill="FFFFFF"/>
            <w:vAlign w:val="center"/>
          </w:tcPr>
          <w:p w14:paraId="77F5D870"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实践学分/企业学分</w:t>
            </w:r>
          </w:p>
        </w:tc>
      </w:tr>
      <w:tr w:rsidR="00DF62F4" w:rsidRPr="002D44CA" w14:paraId="5FA53D10" w14:textId="77777777" w:rsidTr="003169FE">
        <w:trPr>
          <w:jc w:val="center"/>
        </w:trPr>
        <w:tc>
          <w:tcPr>
            <w:tcW w:w="449" w:type="pct"/>
            <w:shd w:val="clear" w:color="auto" w:fill="FFFFFF"/>
            <w:vAlign w:val="center"/>
          </w:tcPr>
          <w:p w14:paraId="35EAC222"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拓展</w:t>
            </w:r>
          </w:p>
        </w:tc>
        <w:tc>
          <w:tcPr>
            <w:tcW w:w="1515" w:type="pct"/>
            <w:shd w:val="clear" w:color="auto" w:fill="FFFFFF"/>
            <w:vAlign w:val="center"/>
          </w:tcPr>
          <w:p w14:paraId="0A2675B6"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国际商务谈判技巧</w:t>
            </w:r>
          </w:p>
        </w:tc>
        <w:tc>
          <w:tcPr>
            <w:tcW w:w="1347" w:type="pct"/>
            <w:shd w:val="clear" w:color="auto" w:fill="FFFFFF"/>
            <w:vAlign w:val="center"/>
          </w:tcPr>
          <w:p w14:paraId="007E750D"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企业</w:t>
            </w:r>
            <w:proofErr w:type="gramStart"/>
            <w:r w:rsidRPr="002D44CA">
              <w:rPr>
                <w:rFonts w:ascii="宋体" w:hAnsi="宋体"/>
                <w:color w:val="000000"/>
                <w:sz w:val="18"/>
                <w:szCs w:val="18"/>
              </w:rPr>
              <w:t>识岗期+跟岗</w:t>
            </w:r>
            <w:proofErr w:type="gramEnd"/>
            <w:r w:rsidRPr="002D44CA">
              <w:rPr>
                <w:rFonts w:ascii="宋体" w:hAnsi="宋体"/>
                <w:color w:val="000000"/>
                <w:sz w:val="18"/>
                <w:szCs w:val="18"/>
              </w:rPr>
              <w:t>实习期</w:t>
            </w:r>
          </w:p>
        </w:tc>
        <w:tc>
          <w:tcPr>
            <w:tcW w:w="587" w:type="pct"/>
            <w:shd w:val="clear" w:color="auto" w:fill="FFFFFF"/>
            <w:vAlign w:val="center"/>
          </w:tcPr>
          <w:p w14:paraId="0E5D3477"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101" w:type="pct"/>
            <w:shd w:val="clear" w:color="auto" w:fill="FFFFFF"/>
            <w:vAlign w:val="center"/>
          </w:tcPr>
          <w:p w14:paraId="28B26A50"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实践学分/企业学分</w:t>
            </w:r>
          </w:p>
        </w:tc>
      </w:tr>
      <w:tr w:rsidR="00DF62F4" w:rsidRPr="002D44CA" w14:paraId="05EAF91D" w14:textId="77777777" w:rsidTr="003169FE">
        <w:trPr>
          <w:jc w:val="center"/>
        </w:trPr>
        <w:tc>
          <w:tcPr>
            <w:tcW w:w="449" w:type="pct"/>
            <w:shd w:val="clear" w:color="auto" w:fill="FFFFFF"/>
            <w:vAlign w:val="center"/>
          </w:tcPr>
          <w:p w14:paraId="612487A2"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拓展</w:t>
            </w:r>
          </w:p>
        </w:tc>
        <w:tc>
          <w:tcPr>
            <w:tcW w:w="1515" w:type="pct"/>
            <w:shd w:val="clear" w:color="auto" w:fill="FFFFFF"/>
            <w:vAlign w:val="center"/>
          </w:tcPr>
          <w:p w14:paraId="51743AE6"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物流创新创业实务</w:t>
            </w:r>
          </w:p>
        </w:tc>
        <w:tc>
          <w:tcPr>
            <w:tcW w:w="1347" w:type="pct"/>
            <w:shd w:val="clear" w:color="auto" w:fill="FFFFFF"/>
            <w:vAlign w:val="center"/>
          </w:tcPr>
          <w:p w14:paraId="73047CB7"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企业</w:t>
            </w:r>
            <w:proofErr w:type="gramStart"/>
            <w:r w:rsidRPr="002D44CA">
              <w:rPr>
                <w:rFonts w:ascii="宋体" w:hAnsi="宋体"/>
                <w:color w:val="000000"/>
                <w:sz w:val="18"/>
                <w:szCs w:val="18"/>
              </w:rPr>
              <w:t>识岗期+跟岗</w:t>
            </w:r>
            <w:proofErr w:type="gramEnd"/>
            <w:r w:rsidRPr="002D44CA">
              <w:rPr>
                <w:rFonts w:ascii="宋体" w:hAnsi="宋体"/>
                <w:color w:val="000000"/>
                <w:sz w:val="18"/>
                <w:szCs w:val="18"/>
              </w:rPr>
              <w:t>实习期</w:t>
            </w:r>
          </w:p>
        </w:tc>
        <w:tc>
          <w:tcPr>
            <w:tcW w:w="587" w:type="pct"/>
            <w:shd w:val="clear" w:color="auto" w:fill="FFFFFF"/>
            <w:vAlign w:val="center"/>
          </w:tcPr>
          <w:p w14:paraId="0E317FA8" w14:textId="77777777" w:rsidR="002D44CA" w:rsidRPr="002D44CA" w:rsidRDefault="002D44CA" w:rsidP="003169FE">
            <w:pPr>
              <w:snapToGrid w:val="0"/>
              <w:spacing w:line="240" w:lineRule="auto"/>
              <w:jc w:val="center"/>
              <w:rPr>
                <w:rFonts w:ascii="宋体" w:hAnsi="宋体" w:hint="eastAsia"/>
                <w:color w:val="000000"/>
                <w:sz w:val="18"/>
                <w:szCs w:val="18"/>
              </w:rPr>
            </w:pPr>
            <w:r w:rsidRPr="002D44CA">
              <w:rPr>
                <w:rFonts w:ascii="宋体" w:hAnsi="宋体"/>
                <w:color w:val="000000"/>
                <w:sz w:val="18"/>
                <w:szCs w:val="18"/>
              </w:rPr>
              <w:t>32</w:t>
            </w:r>
          </w:p>
        </w:tc>
        <w:tc>
          <w:tcPr>
            <w:tcW w:w="1101" w:type="pct"/>
            <w:shd w:val="clear" w:color="auto" w:fill="FFFFFF"/>
            <w:vAlign w:val="center"/>
          </w:tcPr>
          <w:p w14:paraId="1BFAF739" w14:textId="77777777" w:rsidR="002D44CA" w:rsidRPr="002D44CA" w:rsidRDefault="002D44CA" w:rsidP="003169FE">
            <w:pPr>
              <w:snapToGrid w:val="0"/>
              <w:spacing w:line="240" w:lineRule="auto"/>
              <w:jc w:val="left"/>
              <w:rPr>
                <w:rFonts w:ascii="宋体" w:hAnsi="宋体" w:hint="eastAsia"/>
                <w:color w:val="000000"/>
                <w:sz w:val="18"/>
                <w:szCs w:val="18"/>
              </w:rPr>
            </w:pPr>
            <w:r w:rsidRPr="002D44CA">
              <w:rPr>
                <w:rFonts w:ascii="宋体" w:hAnsi="宋体"/>
                <w:color w:val="000000"/>
                <w:sz w:val="18"/>
                <w:szCs w:val="18"/>
              </w:rPr>
              <w:t>实践学分/企业学分</w:t>
            </w:r>
          </w:p>
        </w:tc>
      </w:tr>
    </w:tbl>
    <w:p w14:paraId="2A90E0CF" w14:textId="77777777" w:rsidR="001A79F1" w:rsidRPr="001A79F1" w:rsidRDefault="001A79F1" w:rsidP="001A79F1">
      <w:pPr>
        <w:pStyle w:val="afffffb"/>
        <w:ind w:firstLineChars="0" w:firstLine="0"/>
      </w:pPr>
    </w:p>
    <w:p w14:paraId="3A0D6820" w14:textId="77777777" w:rsidR="001A79F1" w:rsidRPr="001A79F1" w:rsidRDefault="001A79F1" w:rsidP="001A79F1">
      <w:pPr>
        <w:pStyle w:val="afffffb"/>
      </w:pPr>
    </w:p>
    <w:p w14:paraId="34831987" w14:textId="77777777" w:rsidR="005D7A66" w:rsidRPr="005D7A66" w:rsidRDefault="005D7A66" w:rsidP="005D7A66">
      <w:pPr>
        <w:pStyle w:val="afffffb"/>
      </w:pPr>
    </w:p>
    <w:p w14:paraId="49CEC857" w14:textId="77777777" w:rsidR="005D7A66" w:rsidRDefault="005D7A66" w:rsidP="005D7A66">
      <w:pPr>
        <w:pStyle w:val="afffffb"/>
      </w:pPr>
    </w:p>
    <w:p w14:paraId="426498E7" w14:textId="77777777" w:rsidR="005D7A66" w:rsidRDefault="005D7A66" w:rsidP="005D7A66">
      <w:pPr>
        <w:pStyle w:val="afffffb"/>
      </w:pPr>
    </w:p>
    <w:p w14:paraId="233C5268" w14:textId="77777777" w:rsidR="00306B65" w:rsidRDefault="00306B65">
      <w:pPr>
        <w:pStyle w:val="afffffffff4"/>
        <w:numPr>
          <w:ilvl w:val="0"/>
          <w:numId w:val="0"/>
        </w:numPr>
        <w:jc w:val="center"/>
      </w:pPr>
      <w:bookmarkStart w:id="308" w:name="BookMark6"/>
      <w:bookmarkEnd w:id="304"/>
    </w:p>
    <w:p w14:paraId="43553B99" w14:textId="1F3A67FC" w:rsidR="005D7A66" w:rsidRDefault="005D7A66">
      <w:pPr>
        <w:pStyle w:val="afffffffff4"/>
        <w:numPr>
          <w:ilvl w:val="0"/>
          <w:numId w:val="0"/>
        </w:numPr>
        <w:jc w:val="center"/>
      </w:pPr>
    </w:p>
    <w:p w14:paraId="1EB3F80E" w14:textId="77777777" w:rsidR="005D7A66" w:rsidRDefault="005D7A66">
      <w:pPr>
        <w:widowControl/>
        <w:adjustRightInd/>
        <w:spacing w:line="240" w:lineRule="auto"/>
        <w:jc w:val="left"/>
        <w:rPr>
          <w:rFonts w:ascii="宋体" w:hAnsi="Times New Roman"/>
          <w:kern w:val="0"/>
          <w:szCs w:val="20"/>
        </w:rPr>
      </w:pPr>
      <w:r>
        <w:br w:type="page"/>
      </w:r>
    </w:p>
    <w:p w14:paraId="47F864A8" w14:textId="77777777" w:rsidR="005D7A66" w:rsidRDefault="005D7A66">
      <w:pPr>
        <w:pStyle w:val="afffffffff4"/>
        <w:numPr>
          <w:ilvl w:val="0"/>
          <w:numId w:val="0"/>
        </w:numPr>
        <w:jc w:val="center"/>
        <w:sectPr w:rsidR="005D7A66" w:rsidSect="006F6481">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linePitch="312"/>
        </w:sectPr>
      </w:pPr>
    </w:p>
    <w:p w14:paraId="37DC2497" w14:textId="77777777" w:rsidR="00306B65" w:rsidRDefault="00000000">
      <w:pPr>
        <w:pStyle w:val="affffff2"/>
        <w:spacing w:after="120"/>
      </w:pPr>
      <w:bookmarkStart w:id="309" w:name="_Toc233279229"/>
      <w:bookmarkStart w:id="310" w:name="_Toc233298300"/>
      <w:bookmarkStart w:id="311" w:name="_Toc232005727"/>
      <w:bookmarkStart w:id="312" w:name="_Toc233396971"/>
      <w:bookmarkStart w:id="313" w:name="_Toc233397505"/>
      <w:r>
        <w:rPr>
          <w:rFonts w:hint="eastAsia"/>
          <w:spacing w:val="105"/>
        </w:rPr>
        <w:lastRenderedPageBreak/>
        <w:t>参考文</w:t>
      </w:r>
      <w:r>
        <w:rPr>
          <w:rFonts w:hint="eastAsia"/>
        </w:rPr>
        <w:t>献</w:t>
      </w:r>
      <w:bookmarkEnd w:id="309"/>
      <w:bookmarkEnd w:id="310"/>
      <w:bookmarkEnd w:id="311"/>
      <w:bookmarkEnd w:id="312"/>
      <w:bookmarkEnd w:id="313"/>
    </w:p>
    <w:p w14:paraId="13747DB0" w14:textId="77777777" w:rsidR="00306B65" w:rsidRDefault="00000000">
      <w:pPr>
        <w:pStyle w:val="afffffb"/>
        <w:jc w:val="left"/>
      </w:pPr>
      <w:r>
        <w:rPr>
          <w:rFonts w:hint="eastAsia"/>
        </w:rPr>
        <w:t>[1]  关于开展现代学徒制试点工作的意见（教职成〔2014〕9号）</w:t>
      </w:r>
    </w:p>
    <w:p w14:paraId="770691B1" w14:textId="77777777" w:rsidR="00306B65" w:rsidRDefault="00000000">
      <w:pPr>
        <w:pStyle w:val="afffffb"/>
        <w:jc w:val="left"/>
      </w:pPr>
      <w:r>
        <w:rPr>
          <w:rFonts w:hint="eastAsia"/>
        </w:rPr>
        <w:t>[2]  中共中央办公厅 国务院办公厅印发《关于深化现代职业教育体系建设改革的意见》</w:t>
      </w:r>
    </w:p>
    <w:p w14:paraId="52101B73" w14:textId="77777777" w:rsidR="00306B65" w:rsidRDefault="00000000">
      <w:pPr>
        <w:pStyle w:val="afffffb"/>
        <w:jc w:val="left"/>
      </w:pPr>
      <w:r>
        <w:rPr>
          <w:rFonts w:hint="eastAsia"/>
        </w:rPr>
        <w:t>[3]  国家职业教育改革实施方案（国发〔2019〕4号）</w:t>
      </w:r>
    </w:p>
    <w:p w14:paraId="4EF9F733" w14:textId="77777777" w:rsidR="00306B65" w:rsidRDefault="00000000">
      <w:pPr>
        <w:pStyle w:val="afffffb"/>
        <w:jc w:val="left"/>
      </w:pPr>
      <w:r>
        <w:rPr>
          <w:rFonts w:hint="eastAsia"/>
        </w:rPr>
        <w:t>[4]  教育部办公厅关于全面推进现代学徒制工作的通知（教职</w:t>
      </w:r>
      <w:proofErr w:type="gramStart"/>
      <w:r>
        <w:rPr>
          <w:rFonts w:hint="eastAsia"/>
        </w:rPr>
        <w:t>成厅函</w:t>
      </w:r>
      <w:proofErr w:type="gramEnd"/>
      <w:r>
        <w:rPr>
          <w:rFonts w:hint="eastAsia"/>
        </w:rPr>
        <w:t>〔2019〕12号）</w:t>
      </w:r>
    </w:p>
    <w:p w14:paraId="668D32FF" w14:textId="77777777" w:rsidR="00306B65" w:rsidRDefault="00000000">
      <w:pPr>
        <w:pStyle w:val="afffffb"/>
        <w:jc w:val="left"/>
      </w:pPr>
      <w:r>
        <w:rPr>
          <w:rFonts w:hint="eastAsia"/>
        </w:rPr>
        <w:t>[5]  教育部关于职业院校专业人才培养方案制订与实施工作的指导意见（教职成〔2019〕13号）</w:t>
      </w:r>
    </w:p>
    <w:p w14:paraId="51EA47D0" w14:textId="77777777" w:rsidR="00306B65" w:rsidRDefault="00000000">
      <w:pPr>
        <w:pStyle w:val="afffffb"/>
        <w:jc w:val="left"/>
      </w:pPr>
      <w:r>
        <w:rPr>
          <w:rFonts w:hint="eastAsia"/>
        </w:rPr>
        <w:t>[6]  关于印发《职业技能等级认定工作规程（试行）》的通知（</w:t>
      </w:r>
      <w:proofErr w:type="gramStart"/>
      <w:r>
        <w:rPr>
          <w:rFonts w:hint="eastAsia"/>
        </w:rPr>
        <w:t>人社职司</w:t>
      </w:r>
      <w:proofErr w:type="gramEnd"/>
      <w:r>
        <w:rPr>
          <w:rFonts w:hint="eastAsia"/>
        </w:rPr>
        <w:t>便函〔2020〕17号）</w:t>
      </w:r>
    </w:p>
    <w:p w14:paraId="23D1D4F9" w14:textId="77777777" w:rsidR="00306B65" w:rsidRDefault="00000000">
      <w:pPr>
        <w:pStyle w:val="afffffb"/>
        <w:jc w:val="left"/>
      </w:pPr>
      <w:r>
        <w:rPr>
          <w:rFonts w:hint="eastAsia"/>
        </w:rPr>
        <w:t>[7]  何平,</w:t>
      </w:r>
      <w:proofErr w:type="gramStart"/>
      <w:r>
        <w:rPr>
          <w:rFonts w:hint="eastAsia"/>
        </w:rPr>
        <w:t>曹芳英</w:t>
      </w:r>
      <w:proofErr w:type="gramEnd"/>
      <w:r>
        <w:rPr>
          <w:rFonts w:hint="eastAsia"/>
        </w:rPr>
        <w:t>.校企行协同育人下技工院校跨境物流人才培养路径研究[J].中国物流与采购,2025,(20):71-72.</w:t>
      </w:r>
    </w:p>
    <w:p w14:paraId="43E42933" w14:textId="77777777" w:rsidR="00306B65" w:rsidRDefault="00000000">
      <w:pPr>
        <w:pStyle w:val="afffffb"/>
        <w:jc w:val="left"/>
      </w:pPr>
      <w:r>
        <w:rPr>
          <w:rFonts w:hint="eastAsia"/>
        </w:rPr>
        <w:t>[8]  王永刚.基于生成式人工智能的“校企双元”教育生态系统运行机制研究[J].中国职业技术教育,2024,(16):79-85+95.</w:t>
      </w:r>
    </w:p>
    <w:p w14:paraId="230D7414" w14:textId="77777777" w:rsidR="00306B65" w:rsidRDefault="00000000">
      <w:pPr>
        <w:pStyle w:val="afffffb"/>
        <w:jc w:val="left"/>
      </w:pPr>
      <w:r>
        <w:rPr>
          <w:rFonts w:hint="eastAsia"/>
        </w:rPr>
        <w:t>[9]  陈翠</w:t>
      </w:r>
      <w:proofErr w:type="gramStart"/>
      <w:r>
        <w:rPr>
          <w:rFonts w:hint="eastAsia"/>
        </w:rPr>
        <w:t>翠</w:t>
      </w:r>
      <w:proofErr w:type="gramEnd"/>
      <w:r>
        <w:rPr>
          <w:rFonts w:hint="eastAsia"/>
        </w:rPr>
        <w:t>,侯瑾.高校跨境电商物流人才培养路径[J].山西财经大学学报,2023,45(S2):148-150.</w:t>
      </w:r>
    </w:p>
    <w:bookmarkEnd w:id="308"/>
    <w:p w14:paraId="562AE1FB" w14:textId="65819023" w:rsidR="00306B65" w:rsidRDefault="00306B65"/>
    <w:sectPr w:rsidR="00306B65" w:rsidSect="006F6481">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B5F58" w14:textId="77777777" w:rsidR="00E87748" w:rsidRDefault="00E87748">
      <w:pPr>
        <w:spacing w:line="240" w:lineRule="auto"/>
      </w:pPr>
      <w:r>
        <w:separator/>
      </w:r>
    </w:p>
  </w:endnote>
  <w:endnote w:type="continuationSeparator" w:id="0">
    <w:p w14:paraId="36803DAE" w14:textId="77777777" w:rsidR="00E87748" w:rsidRDefault="00E877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ED143" w14:textId="77777777" w:rsidR="00306B65" w:rsidRDefault="0000000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4F2D" w14:textId="15F38423" w:rsidR="00DF62F4" w:rsidRPr="006F6481" w:rsidRDefault="006F6481" w:rsidP="006F6481">
    <w:pPr>
      <w:pStyle w:val="afffff7"/>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D45C" w14:textId="77777777" w:rsidR="00DF62F4" w:rsidRDefault="00DF62F4" w:rsidP="006F6481">
    <w:pPr>
      <w:pStyle w:val="afffff8"/>
    </w:pPr>
    <w:r>
      <w:fldChar w:fldCharType="begin"/>
    </w:r>
    <w:r>
      <w:instrText>PAGE   \* MERGEFORMAT</w:instrText>
    </w:r>
    <w:r>
      <w:fldChar w:fldCharType="separate"/>
    </w:r>
    <w:r>
      <w:rPr>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8C27C" w14:textId="171426E6" w:rsidR="00306B65" w:rsidRPr="006F6481" w:rsidRDefault="006F6481" w:rsidP="006F6481">
    <w:pPr>
      <w:pStyle w:val="afffff7"/>
    </w:pPr>
    <w:r>
      <w:fldChar w:fldCharType="begin"/>
    </w:r>
    <w:r>
      <w:instrText xml:space="preserve"> PAGE   \* MERGEFORMAT \* MERGEFORMAT </w:instrText>
    </w:r>
    <w:r>
      <w:fldChar w:fldCharType="separate"/>
    </w:r>
    <w:r>
      <w:rPr>
        <w:noProof/>
      </w:rPr>
      <w:t>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CF3ED" w14:textId="77777777" w:rsidR="00306B65" w:rsidRDefault="00000000" w:rsidP="006F6481">
    <w:pPr>
      <w:pStyle w:val="afffff8"/>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53A3B" w14:textId="77777777" w:rsidR="00DF62F4" w:rsidRDefault="00DF62F4">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A655" w14:textId="77777777" w:rsidR="00306B65" w:rsidRDefault="00306B65">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F4A39" w14:textId="54DF3D1F" w:rsidR="00DF62F4" w:rsidRPr="006F6481" w:rsidRDefault="006F6481" w:rsidP="006F6481">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7CCB" w14:textId="77777777" w:rsidR="00DF62F4" w:rsidRDefault="00DF62F4" w:rsidP="006F6481">
    <w:pPr>
      <w:pStyle w:val="afffff8"/>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DBDC9" w14:textId="1EE11F90" w:rsidR="006F6481" w:rsidRPr="006F6481" w:rsidRDefault="006F6481" w:rsidP="006F6481">
    <w:pPr>
      <w:pStyle w:val="af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F0A2F" w14:textId="77777777" w:rsidR="006F6481" w:rsidRDefault="006F6481" w:rsidP="006F6481">
    <w:pPr>
      <w:pStyle w:val="afffff8"/>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C5D7" w14:textId="425ED3B4" w:rsidR="00306B65" w:rsidRPr="006F6481" w:rsidRDefault="006F6481" w:rsidP="006F6481">
    <w:pPr>
      <w:pStyle w:val="afffff7"/>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40C9D" w14:textId="77777777" w:rsidR="00306B65" w:rsidRDefault="00000000" w:rsidP="006F6481">
    <w:pPr>
      <w:pStyle w:val="afffff8"/>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F4AB" w14:textId="77777777" w:rsidR="00E87748" w:rsidRDefault="00E87748">
      <w:pPr>
        <w:spacing w:line="240" w:lineRule="auto"/>
      </w:pPr>
      <w:r>
        <w:separator/>
      </w:r>
    </w:p>
  </w:footnote>
  <w:footnote w:type="continuationSeparator" w:id="0">
    <w:p w14:paraId="015F4DC5" w14:textId="77777777" w:rsidR="00E87748" w:rsidRDefault="00E877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643DB" w14:textId="77777777" w:rsidR="00DF62F4" w:rsidRDefault="00DF62F4">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52EA" w14:textId="61C4F4EC" w:rsidR="00DF62F4" w:rsidRPr="006F6481" w:rsidRDefault="006F6481" w:rsidP="006F6481">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9530F8">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1B941" w14:textId="2F05C702" w:rsidR="00DF62F4" w:rsidRDefault="00DF62F4" w:rsidP="006F6481">
    <w:pPr>
      <w:pStyle w:val="affffff0"/>
      <w:rPr>
        <w:rFonts w:hint="eastAsia"/>
      </w:rPr>
    </w:pPr>
    <w:r>
      <w:fldChar w:fldCharType="begin"/>
    </w:r>
    <w:r>
      <w:instrText xml:space="preserve"> STYLEREF  标准文件_文件编号  \* MERGEFORMAT </w:instrText>
    </w:r>
    <w:r>
      <w:fldChar w:fldCharType="separate"/>
    </w:r>
    <w:r w:rsidR="009530F8">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8AEFD" w14:textId="5F0D4EFB" w:rsidR="00306B65" w:rsidRPr="006F6481" w:rsidRDefault="006F6481" w:rsidP="006F6481">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89E5" w14:textId="563F6A14" w:rsidR="00306B65" w:rsidRDefault="00000000" w:rsidP="006F6481">
    <w:pPr>
      <w:pStyle w:val="affffff0"/>
      <w:rPr>
        <w:rFonts w:hint="eastAsia"/>
      </w:rPr>
    </w:pPr>
    <w:r>
      <w:fldChar w:fldCharType="begin"/>
    </w:r>
    <w:r>
      <w:instrText xml:space="preserve"> STYLEREF  标准文件_文件编号  \* MERGEFORMAT </w:instrText>
    </w:r>
    <w:r>
      <w:fldChar w:fldCharType="separate"/>
    </w:r>
    <w:r w:rsidR="009530F8">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8EE0F" w14:textId="77777777" w:rsidR="00306B65"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6AEB" w14:textId="77777777" w:rsidR="00306B65" w:rsidRDefault="00306B65">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F6069" w14:textId="0E83D2FC" w:rsidR="00DF62F4" w:rsidRPr="006F6481" w:rsidRDefault="006F6481" w:rsidP="006F6481">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87EE1" w14:textId="4834DF76" w:rsidR="00DF62F4" w:rsidRDefault="00DF62F4" w:rsidP="006F6481">
    <w:pPr>
      <w:pStyle w:val="affffff0"/>
      <w:rPr>
        <w:rFonts w:hint="eastAsia"/>
      </w:rPr>
    </w:pPr>
    <w:r>
      <w:fldChar w:fldCharType="begin"/>
    </w:r>
    <w:r>
      <w:instrText xml:space="preserve"> STYLEREF  标准文件_文件编号  \* MERGEFORMAT </w:instrText>
    </w:r>
    <w:r>
      <w:fldChar w:fldCharType="separate"/>
    </w:r>
    <w:r w:rsidR="009530F8">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D619F" w14:textId="72CC4DE9" w:rsidR="006F6481" w:rsidRPr="006F6481" w:rsidRDefault="006F6481" w:rsidP="006F6481">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9530F8">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3A97" w14:textId="77777777" w:rsidR="006F6481" w:rsidRDefault="006F6481" w:rsidP="006F6481">
    <w:pPr>
      <w:pStyle w:val="affffff0"/>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A8AE1" w14:textId="14B4F3D0" w:rsidR="00306B65" w:rsidRPr="006F6481" w:rsidRDefault="006F6481" w:rsidP="006F6481">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9530F8">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FCF5" w14:textId="3D8F354E" w:rsidR="00306B65" w:rsidRDefault="00000000" w:rsidP="006F6481">
    <w:pPr>
      <w:pStyle w:val="affffff0"/>
      <w:rPr>
        <w:rFonts w:hint="eastAsia"/>
      </w:rPr>
    </w:pPr>
    <w:r>
      <w:fldChar w:fldCharType="begin"/>
    </w:r>
    <w:r>
      <w:instrText xml:space="preserve"> STYLEREF  标准文件_文件编号  \* MERGEFORMAT </w:instrText>
    </w:r>
    <w:r>
      <w:fldChar w:fldCharType="separate"/>
    </w:r>
    <w:r w:rsidR="009530F8">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default"/>
        <w:strike w:val="0"/>
        <w:dstrike w:val="0"/>
        <w:color w:val="000000" w:themeColor="text1"/>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trike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07212086">
    <w:abstractNumId w:val="0"/>
  </w:num>
  <w:num w:numId="2" w16cid:durableId="1972862647">
    <w:abstractNumId w:val="27"/>
  </w:num>
  <w:num w:numId="3" w16cid:durableId="247422389">
    <w:abstractNumId w:val="5"/>
  </w:num>
  <w:num w:numId="4" w16cid:durableId="270868875">
    <w:abstractNumId w:val="23"/>
  </w:num>
  <w:num w:numId="5" w16cid:durableId="1231186873">
    <w:abstractNumId w:val="18"/>
  </w:num>
  <w:num w:numId="6" w16cid:durableId="1630011796">
    <w:abstractNumId w:val="13"/>
  </w:num>
  <w:num w:numId="7" w16cid:durableId="1991399281">
    <w:abstractNumId w:val="8"/>
  </w:num>
  <w:num w:numId="8" w16cid:durableId="1694187590">
    <w:abstractNumId w:val="3"/>
  </w:num>
  <w:num w:numId="9" w16cid:durableId="1003320304">
    <w:abstractNumId w:val="9"/>
  </w:num>
  <w:num w:numId="10" w16cid:durableId="133378592">
    <w:abstractNumId w:val="16"/>
  </w:num>
  <w:num w:numId="11" w16cid:durableId="1596129458">
    <w:abstractNumId w:val="25"/>
  </w:num>
  <w:num w:numId="12" w16cid:durableId="623196988">
    <w:abstractNumId w:val="11"/>
  </w:num>
  <w:num w:numId="13" w16cid:durableId="1297103070">
    <w:abstractNumId w:val="12"/>
  </w:num>
  <w:num w:numId="14" w16cid:durableId="1814057795">
    <w:abstractNumId w:val="7"/>
  </w:num>
  <w:num w:numId="15" w16cid:durableId="1221017863">
    <w:abstractNumId w:val="19"/>
  </w:num>
  <w:num w:numId="16" w16cid:durableId="1749812882">
    <w:abstractNumId w:val="21"/>
  </w:num>
  <w:num w:numId="17" w16cid:durableId="151991312">
    <w:abstractNumId w:val="17"/>
  </w:num>
  <w:num w:numId="18" w16cid:durableId="1750542494">
    <w:abstractNumId w:val="29"/>
  </w:num>
  <w:num w:numId="19" w16cid:durableId="1604529213">
    <w:abstractNumId w:val="15"/>
  </w:num>
  <w:num w:numId="20" w16cid:durableId="763183897">
    <w:abstractNumId w:val="1"/>
  </w:num>
  <w:num w:numId="21" w16cid:durableId="476143870">
    <w:abstractNumId w:val="10"/>
  </w:num>
  <w:num w:numId="22" w16cid:durableId="1904944079">
    <w:abstractNumId w:val="30"/>
  </w:num>
  <w:num w:numId="23" w16cid:durableId="592977300">
    <w:abstractNumId w:val="20"/>
  </w:num>
  <w:num w:numId="24" w16cid:durableId="889999475">
    <w:abstractNumId w:val="6"/>
  </w:num>
  <w:num w:numId="25" w16cid:durableId="1166824219">
    <w:abstractNumId w:val="26"/>
  </w:num>
  <w:num w:numId="26" w16cid:durableId="515853873">
    <w:abstractNumId w:val="28"/>
  </w:num>
  <w:num w:numId="27" w16cid:durableId="1328051490">
    <w:abstractNumId w:val="2"/>
  </w:num>
  <w:num w:numId="28" w16cid:durableId="977882282">
    <w:abstractNumId w:val="4"/>
  </w:num>
  <w:num w:numId="29" w16cid:durableId="536164713">
    <w:abstractNumId w:val="14"/>
  </w:num>
  <w:num w:numId="30" w16cid:durableId="1977683641">
    <w:abstractNumId w:val="24"/>
  </w:num>
  <w:num w:numId="31" w16cid:durableId="1974948244">
    <w:abstractNumId w:val="22"/>
  </w:num>
  <w:num w:numId="32" w16cid:durableId="379088805">
    <w:abstractNumId w:val="18"/>
  </w:num>
  <w:num w:numId="33" w16cid:durableId="17088677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mZjdmNjQ0Mzc5YTc3ZDgxN2Y5N2UwYjg1YWNjN2MifQ=="/>
    <w:docVar w:name="currentStyleCount" w:val="5"/>
  </w:docVars>
  <w:rsids>
    <w:rsidRoot w:val="00172A27"/>
    <w:rsid w:val="9757D185"/>
    <w:rsid w:val="9BFC92E7"/>
    <w:rsid w:val="A7F38941"/>
    <w:rsid w:val="A7FEF69D"/>
    <w:rsid w:val="AE760EA7"/>
    <w:rsid w:val="AF9FB9D8"/>
    <w:rsid w:val="AFBC1783"/>
    <w:rsid w:val="B2EFDB53"/>
    <w:rsid w:val="B6E76A9C"/>
    <w:rsid w:val="B73796B4"/>
    <w:rsid w:val="B79BC322"/>
    <w:rsid w:val="BD7EF7ED"/>
    <w:rsid w:val="BDF50314"/>
    <w:rsid w:val="BEBDEE8D"/>
    <w:rsid w:val="BFE55D81"/>
    <w:rsid w:val="BFED8FED"/>
    <w:rsid w:val="BFF2EA18"/>
    <w:rsid w:val="D4D6961A"/>
    <w:rsid w:val="D5B3A4F8"/>
    <w:rsid w:val="D6F7D42C"/>
    <w:rsid w:val="D7FF2C18"/>
    <w:rsid w:val="DEBFD953"/>
    <w:rsid w:val="DF3E06B5"/>
    <w:rsid w:val="DF6D91BA"/>
    <w:rsid w:val="DFE7926D"/>
    <w:rsid w:val="E3ED54E1"/>
    <w:rsid w:val="E6CD4E6D"/>
    <w:rsid w:val="E757FFB5"/>
    <w:rsid w:val="E7F2D826"/>
    <w:rsid w:val="EBFF4644"/>
    <w:rsid w:val="EDE73942"/>
    <w:rsid w:val="EF9810A5"/>
    <w:rsid w:val="EFFB6DCE"/>
    <w:rsid w:val="F6F29709"/>
    <w:rsid w:val="F7950FB0"/>
    <w:rsid w:val="F7A316D9"/>
    <w:rsid w:val="F7F4652C"/>
    <w:rsid w:val="F7FEE475"/>
    <w:rsid w:val="FAEF6A6F"/>
    <w:rsid w:val="FCFEDCA6"/>
    <w:rsid w:val="FD6FB38C"/>
    <w:rsid w:val="FDFA4539"/>
    <w:rsid w:val="FE3319B9"/>
    <w:rsid w:val="FEBFEA5C"/>
    <w:rsid w:val="FEFA183F"/>
    <w:rsid w:val="FEFE8F71"/>
    <w:rsid w:val="FEFF6B6E"/>
    <w:rsid w:val="FF402954"/>
    <w:rsid w:val="FFE568CC"/>
    <w:rsid w:val="FFEF3623"/>
    <w:rsid w:val="FFF7EA56"/>
    <w:rsid w:val="0000040A"/>
    <w:rsid w:val="00000A94"/>
    <w:rsid w:val="00001972"/>
    <w:rsid w:val="00001A8F"/>
    <w:rsid w:val="00001D9A"/>
    <w:rsid w:val="00005399"/>
    <w:rsid w:val="00005EA6"/>
    <w:rsid w:val="000065B3"/>
    <w:rsid w:val="00006BF9"/>
    <w:rsid w:val="00007B3A"/>
    <w:rsid w:val="000107E0"/>
    <w:rsid w:val="00010846"/>
    <w:rsid w:val="000117F0"/>
    <w:rsid w:val="00011FDE"/>
    <w:rsid w:val="00012665"/>
    <w:rsid w:val="00012864"/>
    <w:rsid w:val="00012F29"/>
    <w:rsid w:val="00012FFD"/>
    <w:rsid w:val="0001387B"/>
    <w:rsid w:val="00014121"/>
    <w:rsid w:val="00014162"/>
    <w:rsid w:val="00014340"/>
    <w:rsid w:val="000146C9"/>
    <w:rsid w:val="00015944"/>
    <w:rsid w:val="000163B8"/>
    <w:rsid w:val="000168B3"/>
    <w:rsid w:val="00016A9C"/>
    <w:rsid w:val="00016D49"/>
    <w:rsid w:val="00020E6C"/>
    <w:rsid w:val="00021FF9"/>
    <w:rsid w:val="0002210C"/>
    <w:rsid w:val="00022184"/>
    <w:rsid w:val="000222BE"/>
    <w:rsid w:val="00022762"/>
    <w:rsid w:val="00022B1A"/>
    <w:rsid w:val="000238E0"/>
    <w:rsid w:val="00023B66"/>
    <w:rsid w:val="000241C1"/>
    <w:rsid w:val="000249DB"/>
    <w:rsid w:val="0002595E"/>
    <w:rsid w:val="00025C59"/>
    <w:rsid w:val="00025FDC"/>
    <w:rsid w:val="000266E3"/>
    <w:rsid w:val="000303C3"/>
    <w:rsid w:val="00032AA4"/>
    <w:rsid w:val="000331D3"/>
    <w:rsid w:val="00033CEA"/>
    <w:rsid w:val="000346A5"/>
    <w:rsid w:val="0003489D"/>
    <w:rsid w:val="000359C3"/>
    <w:rsid w:val="00035A7D"/>
    <w:rsid w:val="000365ED"/>
    <w:rsid w:val="0003684D"/>
    <w:rsid w:val="000378C2"/>
    <w:rsid w:val="00040951"/>
    <w:rsid w:val="0004249A"/>
    <w:rsid w:val="000429E3"/>
    <w:rsid w:val="00043282"/>
    <w:rsid w:val="00044286"/>
    <w:rsid w:val="000457A0"/>
    <w:rsid w:val="00045D7B"/>
    <w:rsid w:val="0004705A"/>
    <w:rsid w:val="00047F28"/>
    <w:rsid w:val="000503AA"/>
    <w:rsid w:val="000506A1"/>
    <w:rsid w:val="00050AA8"/>
    <w:rsid w:val="0005136B"/>
    <w:rsid w:val="000515DD"/>
    <w:rsid w:val="00051B08"/>
    <w:rsid w:val="0005265A"/>
    <w:rsid w:val="00052EE2"/>
    <w:rsid w:val="000539DD"/>
    <w:rsid w:val="00053BD3"/>
    <w:rsid w:val="000547D4"/>
    <w:rsid w:val="00054C14"/>
    <w:rsid w:val="0005503D"/>
    <w:rsid w:val="000556ED"/>
    <w:rsid w:val="00055FE2"/>
    <w:rsid w:val="00056121"/>
    <w:rsid w:val="0005616F"/>
    <w:rsid w:val="000561CB"/>
    <w:rsid w:val="000564CA"/>
    <w:rsid w:val="000571FF"/>
    <w:rsid w:val="00060C2E"/>
    <w:rsid w:val="00061033"/>
    <w:rsid w:val="000616D4"/>
    <w:rsid w:val="000619E9"/>
    <w:rsid w:val="000620EB"/>
    <w:rsid w:val="000622D4"/>
    <w:rsid w:val="00062811"/>
    <w:rsid w:val="00062C74"/>
    <w:rsid w:val="00062D52"/>
    <w:rsid w:val="00063138"/>
    <w:rsid w:val="0006357D"/>
    <w:rsid w:val="00064DA6"/>
    <w:rsid w:val="00065D20"/>
    <w:rsid w:val="000661A5"/>
    <w:rsid w:val="00067F1E"/>
    <w:rsid w:val="00070B81"/>
    <w:rsid w:val="00071CC0"/>
    <w:rsid w:val="00071CFC"/>
    <w:rsid w:val="00071EB0"/>
    <w:rsid w:val="00072049"/>
    <w:rsid w:val="00072D0D"/>
    <w:rsid w:val="00073C8C"/>
    <w:rsid w:val="00075045"/>
    <w:rsid w:val="000750F8"/>
    <w:rsid w:val="000772FD"/>
    <w:rsid w:val="00077B64"/>
    <w:rsid w:val="00080576"/>
    <w:rsid w:val="000808EC"/>
    <w:rsid w:val="00080A1C"/>
    <w:rsid w:val="00081945"/>
    <w:rsid w:val="00081CD6"/>
    <w:rsid w:val="00081D4A"/>
    <w:rsid w:val="00082317"/>
    <w:rsid w:val="000824BD"/>
    <w:rsid w:val="00083D2C"/>
    <w:rsid w:val="00084112"/>
    <w:rsid w:val="000843C5"/>
    <w:rsid w:val="00085911"/>
    <w:rsid w:val="00086AA1"/>
    <w:rsid w:val="00086BD6"/>
    <w:rsid w:val="000875C4"/>
    <w:rsid w:val="00087A77"/>
    <w:rsid w:val="00087BCD"/>
    <w:rsid w:val="00090914"/>
    <w:rsid w:val="00090CA6"/>
    <w:rsid w:val="00090D62"/>
    <w:rsid w:val="00091A98"/>
    <w:rsid w:val="00092B8A"/>
    <w:rsid w:val="00092FB0"/>
    <w:rsid w:val="000934C5"/>
    <w:rsid w:val="00093D25"/>
    <w:rsid w:val="00093DAB"/>
    <w:rsid w:val="0009410D"/>
    <w:rsid w:val="000946F0"/>
    <w:rsid w:val="00094A72"/>
    <w:rsid w:val="00094D73"/>
    <w:rsid w:val="00094DB9"/>
    <w:rsid w:val="00094E31"/>
    <w:rsid w:val="000961EB"/>
    <w:rsid w:val="00096D63"/>
    <w:rsid w:val="00097BD0"/>
    <w:rsid w:val="00097BDF"/>
    <w:rsid w:val="000A0B60"/>
    <w:rsid w:val="000A0EB8"/>
    <w:rsid w:val="000A1009"/>
    <w:rsid w:val="000A1786"/>
    <w:rsid w:val="000A19FC"/>
    <w:rsid w:val="000A1CFB"/>
    <w:rsid w:val="000A296B"/>
    <w:rsid w:val="000A4E3A"/>
    <w:rsid w:val="000A5F99"/>
    <w:rsid w:val="000A6A07"/>
    <w:rsid w:val="000A7311"/>
    <w:rsid w:val="000A7D41"/>
    <w:rsid w:val="000B007E"/>
    <w:rsid w:val="000B060F"/>
    <w:rsid w:val="000B069C"/>
    <w:rsid w:val="000B1592"/>
    <w:rsid w:val="000B17A5"/>
    <w:rsid w:val="000B1C6F"/>
    <w:rsid w:val="000B1FF2"/>
    <w:rsid w:val="000B3CDA"/>
    <w:rsid w:val="000B42BE"/>
    <w:rsid w:val="000B453F"/>
    <w:rsid w:val="000B4E68"/>
    <w:rsid w:val="000B53F3"/>
    <w:rsid w:val="000B5785"/>
    <w:rsid w:val="000B6A0B"/>
    <w:rsid w:val="000C0F6C"/>
    <w:rsid w:val="000C11DB"/>
    <w:rsid w:val="000C13DE"/>
    <w:rsid w:val="000C1492"/>
    <w:rsid w:val="000C1509"/>
    <w:rsid w:val="000C1CB5"/>
    <w:rsid w:val="000C2FBD"/>
    <w:rsid w:val="000C4B41"/>
    <w:rsid w:val="000C57D6"/>
    <w:rsid w:val="000C5C45"/>
    <w:rsid w:val="000C6362"/>
    <w:rsid w:val="000C6C7C"/>
    <w:rsid w:val="000C702B"/>
    <w:rsid w:val="000C71D9"/>
    <w:rsid w:val="000C750E"/>
    <w:rsid w:val="000C7666"/>
    <w:rsid w:val="000C77C4"/>
    <w:rsid w:val="000C77DA"/>
    <w:rsid w:val="000D0444"/>
    <w:rsid w:val="000D0A1E"/>
    <w:rsid w:val="000D0A9C"/>
    <w:rsid w:val="000D1795"/>
    <w:rsid w:val="000D2EEA"/>
    <w:rsid w:val="000D329A"/>
    <w:rsid w:val="000D434B"/>
    <w:rsid w:val="000D45CB"/>
    <w:rsid w:val="000D4B9C"/>
    <w:rsid w:val="000D4EB6"/>
    <w:rsid w:val="000D753B"/>
    <w:rsid w:val="000E0331"/>
    <w:rsid w:val="000E0A7B"/>
    <w:rsid w:val="000E0EC1"/>
    <w:rsid w:val="000E19EF"/>
    <w:rsid w:val="000E3F5C"/>
    <w:rsid w:val="000E47A0"/>
    <w:rsid w:val="000E4C9E"/>
    <w:rsid w:val="000E5955"/>
    <w:rsid w:val="000E612A"/>
    <w:rsid w:val="000E659F"/>
    <w:rsid w:val="000E6846"/>
    <w:rsid w:val="000E6E6E"/>
    <w:rsid w:val="000E6FD7"/>
    <w:rsid w:val="000E7144"/>
    <w:rsid w:val="000E78B7"/>
    <w:rsid w:val="000F06E1"/>
    <w:rsid w:val="000F0E3C"/>
    <w:rsid w:val="000F0FBC"/>
    <w:rsid w:val="000F1575"/>
    <w:rsid w:val="000F19D5"/>
    <w:rsid w:val="000F1BFD"/>
    <w:rsid w:val="000F2CB9"/>
    <w:rsid w:val="000F38FE"/>
    <w:rsid w:val="000F3BC0"/>
    <w:rsid w:val="000F3C96"/>
    <w:rsid w:val="000F4050"/>
    <w:rsid w:val="000F4672"/>
    <w:rsid w:val="000F4AEA"/>
    <w:rsid w:val="000F4BE8"/>
    <w:rsid w:val="000F6291"/>
    <w:rsid w:val="000F67E9"/>
    <w:rsid w:val="000F6EEA"/>
    <w:rsid w:val="000F6FFF"/>
    <w:rsid w:val="000F71BD"/>
    <w:rsid w:val="000F73A7"/>
    <w:rsid w:val="00100E14"/>
    <w:rsid w:val="00101100"/>
    <w:rsid w:val="001029A2"/>
    <w:rsid w:val="00102B0F"/>
    <w:rsid w:val="001030DF"/>
    <w:rsid w:val="00104751"/>
    <w:rsid w:val="001047DA"/>
    <w:rsid w:val="00104926"/>
    <w:rsid w:val="0010503E"/>
    <w:rsid w:val="00107FE4"/>
    <w:rsid w:val="00111043"/>
    <w:rsid w:val="00111CEF"/>
    <w:rsid w:val="00112085"/>
    <w:rsid w:val="00113062"/>
    <w:rsid w:val="00113B1E"/>
    <w:rsid w:val="0011428D"/>
    <w:rsid w:val="00114C7B"/>
    <w:rsid w:val="00116F0D"/>
    <w:rsid w:val="0011711C"/>
    <w:rsid w:val="0012073B"/>
    <w:rsid w:val="001214F3"/>
    <w:rsid w:val="001215EA"/>
    <w:rsid w:val="00121812"/>
    <w:rsid w:val="00122CC3"/>
    <w:rsid w:val="00124E4F"/>
    <w:rsid w:val="00125BA6"/>
    <w:rsid w:val="00125E10"/>
    <w:rsid w:val="001260B7"/>
    <w:rsid w:val="001265CB"/>
    <w:rsid w:val="00127C4F"/>
    <w:rsid w:val="00130062"/>
    <w:rsid w:val="00130454"/>
    <w:rsid w:val="001305B3"/>
    <w:rsid w:val="001306EC"/>
    <w:rsid w:val="00130B9A"/>
    <w:rsid w:val="00131189"/>
    <w:rsid w:val="00131574"/>
    <w:rsid w:val="001321C6"/>
    <w:rsid w:val="001322D5"/>
    <w:rsid w:val="001325C4"/>
    <w:rsid w:val="00133010"/>
    <w:rsid w:val="001338EE"/>
    <w:rsid w:val="00133AAE"/>
    <w:rsid w:val="00134088"/>
    <w:rsid w:val="001350E5"/>
    <w:rsid w:val="00135323"/>
    <w:rsid w:val="001356C4"/>
    <w:rsid w:val="0013599A"/>
    <w:rsid w:val="00135A86"/>
    <w:rsid w:val="00136271"/>
    <w:rsid w:val="001369AE"/>
    <w:rsid w:val="00137565"/>
    <w:rsid w:val="00137938"/>
    <w:rsid w:val="001409E3"/>
    <w:rsid w:val="00141114"/>
    <w:rsid w:val="001417CC"/>
    <w:rsid w:val="001418DD"/>
    <w:rsid w:val="00141D4E"/>
    <w:rsid w:val="00142440"/>
    <w:rsid w:val="00142969"/>
    <w:rsid w:val="00142A52"/>
    <w:rsid w:val="00142CF6"/>
    <w:rsid w:val="0014333B"/>
    <w:rsid w:val="001440F0"/>
    <w:rsid w:val="0014434B"/>
    <w:rsid w:val="001446C2"/>
    <w:rsid w:val="001457E7"/>
    <w:rsid w:val="00145D6D"/>
    <w:rsid w:val="00145D9D"/>
    <w:rsid w:val="00146087"/>
    <w:rsid w:val="00146388"/>
    <w:rsid w:val="001463BA"/>
    <w:rsid w:val="001463BF"/>
    <w:rsid w:val="0014761C"/>
    <w:rsid w:val="00147EAC"/>
    <w:rsid w:val="001529E5"/>
    <w:rsid w:val="00152FB3"/>
    <w:rsid w:val="00153584"/>
    <w:rsid w:val="00153B6B"/>
    <w:rsid w:val="00153C7E"/>
    <w:rsid w:val="001543BC"/>
    <w:rsid w:val="0015549B"/>
    <w:rsid w:val="00155971"/>
    <w:rsid w:val="00155A5A"/>
    <w:rsid w:val="00155C2A"/>
    <w:rsid w:val="00156B25"/>
    <w:rsid w:val="00156E1A"/>
    <w:rsid w:val="0015710A"/>
    <w:rsid w:val="001572B7"/>
    <w:rsid w:val="0015763B"/>
    <w:rsid w:val="00157894"/>
    <w:rsid w:val="00157B55"/>
    <w:rsid w:val="00157FCB"/>
    <w:rsid w:val="001612D8"/>
    <w:rsid w:val="00162929"/>
    <w:rsid w:val="00162DAB"/>
    <w:rsid w:val="00163E52"/>
    <w:rsid w:val="001642FA"/>
    <w:rsid w:val="001649EB"/>
    <w:rsid w:val="00164BAF"/>
    <w:rsid w:val="00164FA8"/>
    <w:rsid w:val="00165065"/>
    <w:rsid w:val="00165434"/>
    <w:rsid w:val="0016580B"/>
    <w:rsid w:val="00165F49"/>
    <w:rsid w:val="00166B88"/>
    <w:rsid w:val="00167624"/>
    <w:rsid w:val="0016770A"/>
    <w:rsid w:val="00167AFB"/>
    <w:rsid w:val="00170804"/>
    <w:rsid w:val="001708E9"/>
    <w:rsid w:val="00172064"/>
    <w:rsid w:val="00172A27"/>
    <w:rsid w:val="00172AFA"/>
    <w:rsid w:val="0017340B"/>
    <w:rsid w:val="00173453"/>
    <w:rsid w:val="00173FB1"/>
    <w:rsid w:val="001749B4"/>
    <w:rsid w:val="00176D0F"/>
    <w:rsid w:val="00176DFD"/>
    <w:rsid w:val="00177F33"/>
    <w:rsid w:val="00180BDF"/>
    <w:rsid w:val="00180EAA"/>
    <w:rsid w:val="001819CA"/>
    <w:rsid w:val="00181B31"/>
    <w:rsid w:val="00182B53"/>
    <w:rsid w:val="00184027"/>
    <w:rsid w:val="0018409C"/>
    <w:rsid w:val="001840F8"/>
    <w:rsid w:val="001852C9"/>
    <w:rsid w:val="00186134"/>
    <w:rsid w:val="00187A0B"/>
    <w:rsid w:val="00190087"/>
    <w:rsid w:val="001913C4"/>
    <w:rsid w:val="00191F60"/>
    <w:rsid w:val="0019348F"/>
    <w:rsid w:val="0019357F"/>
    <w:rsid w:val="00193A07"/>
    <w:rsid w:val="00194C95"/>
    <w:rsid w:val="00195C34"/>
    <w:rsid w:val="00196EF5"/>
    <w:rsid w:val="00197D32"/>
    <w:rsid w:val="001A1A53"/>
    <w:rsid w:val="001A21A0"/>
    <w:rsid w:val="001A234A"/>
    <w:rsid w:val="001A2736"/>
    <w:rsid w:val="001A3D1E"/>
    <w:rsid w:val="001A4265"/>
    <w:rsid w:val="001A4CF3"/>
    <w:rsid w:val="001A55A1"/>
    <w:rsid w:val="001A55FC"/>
    <w:rsid w:val="001A5FB7"/>
    <w:rsid w:val="001A6696"/>
    <w:rsid w:val="001A79F1"/>
    <w:rsid w:val="001B06E8"/>
    <w:rsid w:val="001B2758"/>
    <w:rsid w:val="001B2778"/>
    <w:rsid w:val="001B38DF"/>
    <w:rsid w:val="001B4767"/>
    <w:rsid w:val="001B4FC9"/>
    <w:rsid w:val="001B51CF"/>
    <w:rsid w:val="001B5CA3"/>
    <w:rsid w:val="001B6CC5"/>
    <w:rsid w:val="001B6F05"/>
    <w:rsid w:val="001B71D0"/>
    <w:rsid w:val="001B71EE"/>
    <w:rsid w:val="001B7F3B"/>
    <w:rsid w:val="001C00D7"/>
    <w:rsid w:val="001C0406"/>
    <w:rsid w:val="001C0464"/>
    <w:rsid w:val="001C04A8"/>
    <w:rsid w:val="001C11FF"/>
    <w:rsid w:val="001C1E1C"/>
    <w:rsid w:val="001C277A"/>
    <w:rsid w:val="001C2C03"/>
    <w:rsid w:val="001C3D07"/>
    <w:rsid w:val="001C42F7"/>
    <w:rsid w:val="001C49E5"/>
    <w:rsid w:val="001C4BA2"/>
    <w:rsid w:val="001C5E87"/>
    <w:rsid w:val="001C6732"/>
    <w:rsid w:val="001C680C"/>
    <w:rsid w:val="001C71BC"/>
    <w:rsid w:val="001C789F"/>
    <w:rsid w:val="001C7973"/>
    <w:rsid w:val="001C7FEA"/>
    <w:rsid w:val="001D0499"/>
    <w:rsid w:val="001D0BBE"/>
    <w:rsid w:val="001D0ED4"/>
    <w:rsid w:val="001D212F"/>
    <w:rsid w:val="001D2798"/>
    <w:rsid w:val="001D29D7"/>
    <w:rsid w:val="001D2B6D"/>
    <w:rsid w:val="001D2DE7"/>
    <w:rsid w:val="001D36F3"/>
    <w:rsid w:val="001D38B1"/>
    <w:rsid w:val="001D411C"/>
    <w:rsid w:val="001D4262"/>
    <w:rsid w:val="001D4D88"/>
    <w:rsid w:val="001D582D"/>
    <w:rsid w:val="001D7A64"/>
    <w:rsid w:val="001D7B7E"/>
    <w:rsid w:val="001E0A61"/>
    <w:rsid w:val="001E0C7F"/>
    <w:rsid w:val="001E131E"/>
    <w:rsid w:val="001E17A1"/>
    <w:rsid w:val="001E1B6A"/>
    <w:rsid w:val="001E1EF1"/>
    <w:rsid w:val="001E2052"/>
    <w:rsid w:val="001E2484"/>
    <w:rsid w:val="001E297E"/>
    <w:rsid w:val="001E3CC4"/>
    <w:rsid w:val="001E4882"/>
    <w:rsid w:val="001E4E5D"/>
    <w:rsid w:val="001E54E3"/>
    <w:rsid w:val="001E5FB1"/>
    <w:rsid w:val="001E73AB"/>
    <w:rsid w:val="001F092D"/>
    <w:rsid w:val="001F0A13"/>
    <w:rsid w:val="001F128C"/>
    <w:rsid w:val="001F143A"/>
    <w:rsid w:val="001F1605"/>
    <w:rsid w:val="001F1A01"/>
    <w:rsid w:val="001F2508"/>
    <w:rsid w:val="001F3AC5"/>
    <w:rsid w:val="001F42A1"/>
    <w:rsid w:val="001F4816"/>
    <w:rsid w:val="001F490C"/>
    <w:rsid w:val="001F4E3C"/>
    <w:rsid w:val="001F5250"/>
    <w:rsid w:val="001F5EFA"/>
    <w:rsid w:val="001F69B4"/>
    <w:rsid w:val="001F77C7"/>
    <w:rsid w:val="001F7B59"/>
    <w:rsid w:val="001F7F10"/>
    <w:rsid w:val="00200183"/>
    <w:rsid w:val="00200333"/>
    <w:rsid w:val="002008FB"/>
    <w:rsid w:val="00200981"/>
    <w:rsid w:val="0020107D"/>
    <w:rsid w:val="002013D3"/>
    <w:rsid w:val="00202AA4"/>
    <w:rsid w:val="002031F7"/>
    <w:rsid w:val="00203D60"/>
    <w:rsid w:val="002040E6"/>
    <w:rsid w:val="0020459D"/>
    <w:rsid w:val="00205047"/>
    <w:rsid w:val="0020527B"/>
    <w:rsid w:val="00205F2C"/>
    <w:rsid w:val="0020684E"/>
    <w:rsid w:val="00206FB7"/>
    <w:rsid w:val="002071F0"/>
    <w:rsid w:val="00207D20"/>
    <w:rsid w:val="002105DA"/>
    <w:rsid w:val="00210B15"/>
    <w:rsid w:val="00210B25"/>
    <w:rsid w:val="00212939"/>
    <w:rsid w:val="002142EA"/>
    <w:rsid w:val="002147AE"/>
    <w:rsid w:val="00215ADD"/>
    <w:rsid w:val="00216148"/>
    <w:rsid w:val="00216A8F"/>
    <w:rsid w:val="0021706F"/>
    <w:rsid w:val="00220424"/>
    <w:rsid w:val="002204BB"/>
    <w:rsid w:val="00220FA6"/>
    <w:rsid w:val="00221B79"/>
    <w:rsid w:val="00221C6B"/>
    <w:rsid w:val="002233EA"/>
    <w:rsid w:val="0022391E"/>
    <w:rsid w:val="00224257"/>
    <w:rsid w:val="002253A1"/>
    <w:rsid w:val="00225CF8"/>
    <w:rsid w:val="002264C8"/>
    <w:rsid w:val="0022794E"/>
    <w:rsid w:val="002316C9"/>
    <w:rsid w:val="00231B5B"/>
    <w:rsid w:val="00232B2F"/>
    <w:rsid w:val="00233D64"/>
    <w:rsid w:val="0023482A"/>
    <w:rsid w:val="002359CB"/>
    <w:rsid w:val="002369D5"/>
    <w:rsid w:val="00240653"/>
    <w:rsid w:val="00240D8D"/>
    <w:rsid w:val="00241762"/>
    <w:rsid w:val="00242A85"/>
    <w:rsid w:val="00243540"/>
    <w:rsid w:val="00244108"/>
    <w:rsid w:val="0024497B"/>
    <w:rsid w:val="00244B27"/>
    <w:rsid w:val="0024515B"/>
    <w:rsid w:val="0024525E"/>
    <w:rsid w:val="00245633"/>
    <w:rsid w:val="00246021"/>
    <w:rsid w:val="0024617D"/>
    <w:rsid w:val="00246610"/>
    <w:rsid w:val="0024666E"/>
    <w:rsid w:val="00247A5E"/>
    <w:rsid w:val="00247F52"/>
    <w:rsid w:val="002503EE"/>
    <w:rsid w:val="0025090A"/>
    <w:rsid w:val="00250B25"/>
    <w:rsid w:val="00250BBE"/>
    <w:rsid w:val="002515C2"/>
    <w:rsid w:val="0025194F"/>
    <w:rsid w:val="0025396B"/>
    <w:rsid w:val="00253A64"/>
    <w:rsid w:val="002542A9"/>
    <w:rsid w:val="002550CF"/>
    <w:rsid w:val="00255560"/>
    <w:rsid w:val="0025702C"/>
    <w:rsid w:val="00257473"/>
    <w:rsid w:val="002577F0"/>
    <w:rsid w:val="00257E09"/>
    <w:rsid w:val="00260FED"/>
    <w:rsid w:val="00261234"/>
    <w:rsid w:val="0026148A"/>
    <w:rsid w:val="00261646"/>
    <w:rsid w:val="00261675"/>
    <w:rsid w:val="00261944"/>
    <w:rsid w:val="00262696"/>
    <w:rsid w:val="00263314"/>
    <w:rsid w:val="00263D25"/>
    <w:rsid w:val="002643C3"/>
    <w:rsid w:val="00264A0C"/>
    <w:rsid w:val="00264DC2"/>
    <w:rsid w:val="002665E1"/>
    <w:rsid w:val="0026668F"/>
    <w:rsid w:val="00266925"/>
    <w:rsid w:val="00266EEB"/>
    <w:rsid w:val="00267EF4"/>
    <w:rsid w:val="00270445"/>
    <w:rsid w:val="00270CB8"/>
    <w:rsid w:val="00270E0D"/>
    <w:rsid w:val="00270FE9"/>
    <w:rsid w:val="0027123D"/>
    <w:rsid w:val="00271FAD"/>
    <w:rsid w:val="00272B08"/>
    <w:rsid w:val="002736DD"/>
    <w:rsid w:val="00281BB8"/>
    <w:rsid w:val="00281E9E"/>
    <w:rsid w:val="00282077"/>
    <w:rsid w:val="00282405"/>
    <w:rsid w:val="0028324C"/>
    <w:rsid w:val="0028379E"/>
    <w:rsid w:val="00285170"/>
    <w:rsid w:val="00285361"/>
    <w:rsid w:val="002855A0"/>
    <w:rsid w:val="0028578F"/>
    <w:rsid w:val="00285CFE"/>
    <w:rsid w:val="00286DC0"/>
    <w:rsid w:val="002913E7"/>
    <w:rsid w:val="00292C58"/>
    <w:rsid w:val="00292D60"/>
    <w:rsid w:val="00292E22"/>
    <w:rsid w:val="00293B30"/>
    <w:rsid w:val="00293B9D"/>
    <w:rsid w:val="00293E10"/>
    <w:rsid w:val="002946D4"/>
    <w:rsid w:val="00294D34"/>
    <w:rsid w:val="00294E3B"/>
    <w:rsid w:val="00295A46"/>
    <w:rsid w:val="00295A5D"/>
    <w:rsid w:val="00295C13"/>
    <w:rsid w:val="00296193"/>
    <w:rsid w:val="0029668B"/>
    <w:rsid w:val="00296C66"/>
    <w:rsid w:val="00296EBE"/>
    <w:rsid w:val="002974E3"/>
    <w:rsid w:val="002A063D"/>
    <w:rsid w:val="002A06B5"/>
    <w:rsid w:val="002A06F0"/>
    <w:rsid w:val="002A084B"/>
    <w:rsid w:val="002A1260"/>
    <w:rsid w:val="002A1589"/>
    <w:rsid w:val="002A15F6"/>
    <w:rsid w:val="002A1608"/>
    <w:rsid w:val="002A16F5"/>
    <w:rsid w:val="002A25DC"/>
    <w:rsid w:val="002A2D20"/>
    <w:rsid w:val="002A3AAB"/>
    <w:rsid w:val="002A4093"/>
    <w:rsid w:val="002A40D8"/>
    <w:rsid w:val="002A4CEA"/>
    <w:rsid w:val="002A5977"/>
    <w:rsid w:val="002A5A13"/>
    <w:rsid w:val="002A757F"/>
    <w:rsid w:val="002A782D"/>
    <w:rsid w:val="002A7A65"/>
    <w:rsid w:val="002A7F44"/>
    <w:rsid w:val="002B0C40"/>
    <w:rsid w:val="002B1966"/>
    <w:rsid w:val="002B4508"/>
    <w:rsid w:val="002B4E41"/>
    <w:rsid w:val="002B5779"/>
    <w:rsid w:val="002B6B5A"/>
    <w:rsid w:val="002B7332"/>
    <w:rsid w:val="002B7F51"/>
    <w:rsid w:val="002C0417"/>
    <w:rsid w:val="002C09E7"/>
    <w:rsid w:val="002C0A9D"/>
    <w:rsid w:val="002C0EF6"/>
    <w:rsid w:val="002C13A3"/>
    <w:rsid w:val="002C1995"/>
    <w:rsid w:val="002C1E06"/>
    <w:rsid w:val="002C2936"/>
    <w:rsid w:val="002C3137"/>
    <w:rsid w:val="002C3F07"/>
    <w:rsid w:val="002C5278"/>
    <w:rsid w:val="002C55E6"/>
    <w:rsid w:val="002C603C"/>
    <w:rsid w:val="002C60FE"/>
    <w:rsid w:val="002C7BCF"/>
    <w:rsid w:val="002C7EBB"/>
    <w:rsid w:val="002D011C"/>
    <w:rsid w:val="002D06C1"/>
    <w:rsid w:val="002D0975"/>
    <w:rsid w:val="002D0985"/>
    <w:rsid w:val="002D0E0B"/>
    <w:rsid w:val="002D102B"/>
    <w:rsid w:val="002D1488"/>
    <w:rsid w:val="002D3E77"/>
    <w:rsid w:val="002D42B5"/>
    <w:rsid w:val="002D44CA"/>
    <w:rsid w:val="002D44FC"/>
    <w:rsid w:val="002D4F1A"/>
    <w:rsid w:val="002D6EC6"/>
    <w:rsid w:val="002D79AC"/>
    <w:rsid w:val="002E039D"/>
    <w:rsid w:val="002E058E"/>
    <w:rsid w:val="002E0950"/>
    <w:rsid w:val="002E14F2"/>
    <w:rsid w:val="002E158E"/>
    <w:rsid w:val="002E1D49"/>
    <w:rsid w:val="002E28B8"/>
    <w:rsid w:val="002E3281"/>
    <w:rsid w:val="002E377D"/>
    <w:rsid w:val="002E42DD"/>
    <w:rsid w:val="002E4D5A"/>
    <w:rsid w:val="002E51A5"/>
    <w:rsid w:val="002E6326"/>
    <w:rsid w:val="002E727D"/>
    <w:rsid w:val="002E736D"/>
    <w:rsid w:val="002F30E0"/>
    <w:rsid w:val="002F35E4"/>
    <w:rsid w:val="002F3730"/>
    <w:rsid w:val="002F38E1"/>
    <w:rsid w:val="002F58BE"/>
    <w:rsid w:val="002F7845"/>
    <w:rsid w:val="002F7AF6"/>
    <w:rsid w:val="00300402"/>
    <w:rsid w:val="00300810"/>
    <w:rsid w:val="00300E63"/>
    <w:rsid w:val="00301184"/>
    <w:rsid w:val="00301564"/>
    <w:rsid w:val="0030206B"/>
    <w:rsid w:val="00302188"/>
    <w:rsid w:val="00302277"/>
    <w:rsid w:val="00302847"/>
    <w:rsid w:val="00302CF7"/>
    <w:rsid w:val="00302F5F"/>
    <w:rsid w:val="00303EE0"/>
    <w:rsid w:val="0030441D"/>
    <w:rsid w:val="00305C07"/>
    <w:rsid w:val="00306063"/>
    <w:rsid w:val="00306B65"/>
    <w:rsid w:val="00310133"/>
    <w:rsid w:val="00310A00"/>
    <w:rsid w:val="00310CDA"/>
    <w:rsid w:val="0031102B"/>
    <w:rsid w:val="003119DE"/>
    <w:rsid w:val="00311A67"/>
    <w:rsid w:val="0031230B"/>
    <w:rsid w:val="003133F5"/>
    <w:rsid w:val="00313B85"/>
    <w:rsid w:val="00317988"/>
    <w:rsid w:val="003205B1"/>
    <w:rsid w:val="00321D5A"/>
    <w:rsid w:val="003221B4"/>
    <w:rsid w:val="0032258D"/>
    <w:rsid w:val="00322E62"/>
    <w:rsid w:val="00323743"/>
    <w:rsid w:val="00323AC9"/>
    <w:rsid w:val="00323C33"/>
    <w:rsid w:val="00323F5F"/>
    <w:rsid w:val="00323F67"/>
    <w:rsid w:val="00324D13"/>
    <w:rsid w:val="00324EDD"/>
    <w:rsid w:val="003264A9"/>
    <w:rsid w:val="00327346"/>
    <w:rsid w:val="00327618"/>
    <w:rsid w:val="00330518"/>
    <w:rsid w:val="00330ABF"/>
    <w:rsid w:val="00330EBC"/>
    <w:rsid w:val="00331254"/>
    <w:rsid w:val="003320E3"/>
    <w:rsid w:val="00332166"/>
    <w:rsid w:val="003331E4"/>
    <w:rsid w:val="003339FB"/>
    <w:rsid w:val="00334124"/>
    <w:rsid w:val="00336A1D"/>
    <w:rsid w:val="00336C64"/>
    <w:rsid w:val="00336F92"/>
    <w:rsid w:val="00337162"/>
    <w:rsid w:val="0033781C"/>
    <w:rsid w:val="00340478"/>
    <w:rsid w:val="00340678"/>
    <w:rsid w:val="003410B9"/>
    <w:rsid w:val="0034194F"/>
    <w:rsid w:val="00341EE4"/>
    <w:rsid w:val="00344605"/>
    <w:rsid w:val="00344650"/>
    <w:rsid w:val="00345876"/>
    <w:rsid w:val="003474AA"/>
    <w:rsid w:val="00347ABD"/>
    <w:rsid w:val="00347CE8"/>
    <w:rsid w:val="00350BE3"/>
    <w:rsid w:val="00350D1D"/>
    <w:rsid w:val="00351F96"/>
    <w:rsid w:val="003521E5"/>
    <w:rsid w:val="00352C83"/>
    <w:rsid w:val="00352CAA"/>
    <w:rsid w:val="00352F1A"/>
    <w:rsid w:val="00353C63"/>
    <w:rsid w:val="0035420C"/>
    <w:rsid w:val="00356542"/>
    <w:rsid w:val="00356994"/>
    <w:rsid w:val="003569F9"/>
    <w:rsid w:val="00356F40"/>
    <w:rsid w:val="00357BF4"/>
    <w:rsid w:val="0036107C"/>
    <w:rsid w:val="003615D2"/>
    <w:rsid w:val="00361A45"/>
    <w:rsid w:val="00361DC0"/>
    <w:rsid w:val="00361E08"/>
    <w:rsid w:val="0036326A"/>
    <w:rsid w:val="003634D4"/>
    <w:rsid w:val="0036429C"/>
    <w:rsid w:val="00364A53"/>
    <w:rsid w:val="003654CB"/>
    <w:rsid w:val="00365663"/>
    <w:rsid w:val="00365AA9"/>
    <w:rsid w:val="00365F86"/>
    <w:rsid w:val="00365F87"/>
    <w:rsid w:val="00366087"/>
    <w:rsid w:val="00366B2D"/>
    <w:rsid w:val="00366C68"/>
    <w:rsid w:val="00366E89"/>
    <w:rsid w:val="003705F4"/>
    <w:rsid w:val="0037065E"/>
    <w:rsid w:val="00370C7A"/>
    <w:rsid w:val="00370D58"/>
    <w:rsid w:val="00371316"/>
    <w:rsid w:val="00374CB1"/>
    <w:rsid w:val="00374F0A"/>
    <w:rsid w:val="00376713"/>
    <w:rsid w:val="0037727E"/>
    <w:rsid w:val="003779E1"/>
    <w:rsid w:val="00380A04"/>
    <w:rsid w:val="003810C5"/>
    <w:rsid w:val="00381815"/>
    <w:rsid w:val="003819AF"/>
    <w:rsid w:val="00381BF5"/>
    <w:rsid w:val="00381C43"/>
    <w:rsid w:val="003820E9"/>
    <w:rsid w:val="003827CA"/>
    <w:rsid w:val="00382D0F"/>
    <w:rsid w:val="00382DE7"/>
    <w:rsid w:val="00383BBC"/>
    <w:rsid w:val="00383C10"/>
    <w:rsid w:val="003842C4"/>
    <w:rsid w:val="00384FFC"/>
    <w:rsid w:val="003872FC"/>
    <w:rsid w:val="00387ADC"/>
    <w:rsid w:val="00387E43"/>
    <w:rsid w:val="00390020"/>
    <w:rsid w:val="003903D6"/>
    <w:rsid w:val="00390EE6"/>
    <w:rsid w:val="0039118F"/>
    <w:rsid w:val="00392AD7"/>
    <w:rsid w:val="003938D9"/>
    <w:rsid w:val="00394376"/>
    <w:rsid w:val="003943FF"/>
    <w:rsid w:val="00396FF8"/>
    <w:rsid w:val="003974EB"/>
    <w:rsid w:val="00397CC5"/>
    <w:rsid w:val="003A11D1"/>
    <w:rsid w:val="003A1582"/>
    <w:rsid w:val="003A1ED2"/>
    <w:rsid w:val="003A2C65"/>
    <w:rsid w:val="003A2CE9"/>
    <w:rsid w:val="003A3D9C"/>
    <w:rsid w:val="003A4077"/>
    <w:rsid w:val="003A4AA7"/>
    <w:rsid w:val="003A4F15"/>
    <w:rsid w:val="003A79D3"/>
    <w:rsid w:val="003B09AD"/>
    <w:rsid w:val="003B1108"/>
    <w:rsid w:val="003B1126"/>
    <w:rsid w:val="003B1507"/>
    <w:rsid w:val="003B1F18"/>
    <w:rsid w:val="003B35D1"/>
    <w:rsid w:val="003B4264"/>
    <w:rsid w:val="003B5A06"/>
    <w:rsid w:val="003B5BF0"/>
    <w:rsid w:val="003B60BF"/>
    <w:rsid w:val="003B6BE3"/>
    <w:rsid w:val="003B7625"/>
    <w:rsid w:val="003C010C"/>
    <w:rsid w:val="003C0A6C"/>
    <w:rsid w:val="003C0DD0"/>
    <w:rsid w:val="003C14F8"/>
    <w:rsid w:val="003C1637"/>
    <w:rsid w:val="003C32F8"/>
    <w:rsid w:val="003C45DC"/>
    <w:rsid w:val="003C4799"/>
    <w:rsid w:val="003C524E"/>
    <w:rsid w:val="003C5A43"/>
    <w:rsid w:val="003C60EC"/>
    <w:rsid w:val="003C6B8A"/>
    <w:rsid w:val="003C6CD2"/>
    <w:rsid w:val="003C71F7"/>
    <w:rsid w:val="003C7324"/>
    <w:rsid w:val="003C7A00"/>
    <w:rsid w:val="003D0519"/>
    <w:rsid w:val="003D0FF6"/>
    <w:rsid w:val="003D16C9"/>
    <w:rsid w:val="003D262C"/>
    <w:rsid w:val="003D3613"/>
    <w:rsid w:val="003D3AD4"/>
    <w:rsid w:val="003D4A8D"/>
    <w:rsid w:val="003D5390"/>
    <w:rsid w:val="003D5409"/>
    <w:rsid w:val="003D54FD"/>
    <w:rsid w:val="003D5DD4"/>
    <w:rsid w:val="003D61BE"/>
    <w:rsid w:val="003D691E"/>
    <w:rsid w:val="003D6D61"/>
    <w:rsid w:val="003E0088"/>
    <w:rsid w:val="003E019F"/>
    <w:rsid w:val="003E03A2"/>
    <w:rsid w:val="003E07C9"/>
    <w:rsid w:val="003E091D"/>
    <w:rsid w:val="003E0B03"/>
    <w:rsid w:val="003E1BAB"/>
    <w:rsid w:val="003E1C53"/>
    <w:rsid w:val="003E1CB5"/>
    <w:rsid w:val="003E2762"/>
    <w:rsid w:val="003E2A69"/>
    <w:rsid w:val="003E2D49"/>
    <w:rsid w:val="003E2FD4"/>
    <w:rsid w:val="003E4395"/>
    <w:rsid w:val="003E49F6"/>
    <w:rsid w:val="003E4C26"/>
    <w:rsid w:val="003E516C"/>
    <w:rsid w:val="003E56A4"/>
    <w:rsid w:val="003E660F"/>
    <w:rsid w:val="003E6703"/>
    <w:rsid w:val="003E6A93"/>
    <w:rsid w:val="003E6BFD"/>
    <w:rsid w:val="003E6ED4"/>
    <w:rsid w:val="003F0841"/>
    <w:rsid w:val="003F23D3"/>
    <w:rsid w:val="003F2B12"/>
    <w:rsid w:val="003F2BFE"/>
    <w:rsid w:val="003F3F08"/>
    <w:rsid w:val="003F49F1"/>
    <w:rsid w:val="003F6272"/>
    <w:rsid w:val="00400E68"/>
    <w:rsid w:val="00400E72"/>
    <w:rsid w:val="004012AD"/>
    <w:rsid w:val="00401400"/>
    <w:rsid w:val="00404869"/>
    <w:rsid w:val="004048AC"/>
    <w:rsid w:val="004051E9"/>
    <w:rsid w:val="00405580"/>
    <w:rsid w:val="0040572F"/>
    <w:rsid w:val="00405884"/>
    <w:rsid w:val="004058F8"/>
    <w:rsid w:val="00405DCE"/>
    <w:rsid w:val="004068B3"/>
    <w:rsid w:val="00407D39"/>
    <w:rsid w:val="00412C1D"/>
    <w:rsid w:val="004137B9"/>
    <w:rsid w:val="00413870"/>
    <w:rsid w:val="0041477A"/>
    <w:rsid w:val="00414B67"/>
    <w:rsid w:val="004160B0"/>
    <w:rsid w:val="004167A3"/>
    <w:rsid w:val="004203F0"/>
    <w:rsid w:val="004213BE"/>
    <w:rsid w:val="004227B3"/>
    <w:rsid w:val="0042389E"/>
    <w:rsid w:val="00423F44"/>
    <w:rsid w:val="0042422B"/>
    <w:rsid w:val="00424727"/>
    <w:rsid w:val="00425E74"/>
    <w:rsid w:val="00426A41"/>
    <w:rsid w:val="00426EEF"/>
    <w:rsid w:val="00427D10"/>
    <w:rsid w:val="00427D63"/>
    <w:rsid w:val="00427F7B"/>
    <w:rsid w:val="00430E08"/>
    <w:rsid w:val="0043108D"/>
    <w:rsid w:val="00431266"/>
    <w:rsid w:val="004317F0"/>
    <w:rsid w:val="00431BC1"/>
    <w:rsid w:val="00432602"/>
    <w:rsid w:val="00432904"/>
    <w:rsid w:val="004329B5"/>
    <w:rsid w:val="00432DAA"/>
    <w:rsid w:val="00433DC2"/>
    <w:rsid w:val="00434305"/>
    <w:rsid w:val="00435C94"/>
    <w:rsid w:val="00435DF7"/>
    <w:rsid w:val="0043741A"/>
    <w:rsid w:val="0044083F"/>
    <w:rsid w:val="00441AE7"/>
    <w:rsid w:val="0044268D"/>
    <w:rsid w:val="00442B2A"/>
    <w:rsid w:val="004434CA"/>
    <w:rsid w:val="004445C9"/>
    <w:rsid w:val="00445574"/>
    <w:rsid w:val="004467FB"/>
    <w:rsid w:val="004468BE"/>
    <w:rsid w:val="00447C78"/>
    <w:rsid w:val="00447F62"/>
    <w:rsid w:val="00452944"/>
    <w:rsid w:val="00452A3A"/>
    <w:rsid w:val="00452D6B"/>
    <w:rsid w:val="00454484"/>
    <w:rsid w:val="0045517B"/>
    <w:rsid w:val="00456313"/>
    <w:rsid w:val="00456B7A"/>
    <w:rsid w:val="00457384"/>
    <w:rsid w:val="004573C5"/>
    <w:rsid w:val="00457601"/>
    <w:rsid w:val="004601DF"/>
    <w:rsid w:val="00460A6F"/>
    <w:rsid w:val="0046103C"/>
    <w:rsid w:val="00463B77"/>
    <w:rsid w:val="00463C7B"/>
    <w:rsid w:val="00463DBA"/>
    <w:rsid w:val="004644A6"/>
    <w:rsid w:val="00464827"/>
    <w:rsid w:val="00464906"/>
    <w:rsid w:val="0046559E"/>
    <w:rsid w:val="004659BD"/>
    <w:rsid w:val="004664FB"/>
    <w:rsid w:val="00466EF2"/>
    <w:rsid w:val="00467C82"/>
    <w:rsid w:val="00470775"/>
    <w:rsid w:val="00470B59"/>
    <w:rsid w:val="00470FA3"/>
    <w:rsid w:val="00471FC5"/>
    <w:rsid w:val="00472684"/>
    <w:rsid w:val="00472ABA"/>
    <w:rsid w:val="00473976"/>
    <w:rsid w:val="00473AFD"/>
    <w:rsid w:val="004743A7"/>
    <w:rsid w:val="004746B1"/>
    <w:rsid w:val="00475343"/>
    <w:rsid w:val="0047583F"/>
    <w:rsid w:val="00475DE8"/>
    <w:rsid w:val="004767B5"/>
    <w:rsid w:val="00476AD4"/>
    <w:rsid w:val="00477269"/>
    <w:rsid w:val="00480217"/>
    <w:rsid w:val="004804B5"/>
    <w:rsid w:val="00480942"/>
    <w:rsid w:val="00481C44"/>
    <w:rsid w:val="004824ED"/>
    <w:rsid w:val="004828EB"/>
    <w:rsid w:val="00483889"/>
    <w:rsid w:val="004842E9"/>
    <w:rsid w:val="00484936"/>
    <w:rsid w:val="00485C89"/>
    <w:rsid w:val="00486390"/>
    <w:rsid w:val="00486BE3"/>
    <w:rsid w:val="00487AAB"/>
    <w:rsid w:val="004905E4"/>
    <w:rsid w:val="00490A89"/>
    <w:rsid w:val="00490AB4"/>
    <w:rsid w:val="00490F12"/>
    <w:rsid w:val="0049108E"/>
    <w:rsid w:val="00492F02"/>
    <w:rsid w:val="0049368F"/>
    <w:rsid w:val="004939AE"/>
    <w:rsid w:val="00493B12"/>
    <w:rsid w:val="0049517D"/>
    <w:rsid w:val="004952B5"/>
    <w:rsid w:val="00495344"/>
    <w:rsid w:val="00495555"/>
    <w:rsid w:val="004966E2"/>
    <w:rsid w:val="00496DEC"/>
    <w:rsid w:val="004A0261"/>
    <w:rsid w:val="004A03A0"/>
    <w:rsid w:val="004A12DF"/>
    <w:rsid w:val="004A1BA8"/>
    <w:rsid w:val="004A47D5"/>
    <w:rsid w:val="004A4A8B"/>
    <w:rsid w:val="004A4B57"/>
    <w:rsid w:val="004A5892"/>
    <w:rsid w:val="004A63FA"/>
    <w:rsid w:val="004A6A3D"/>
    <w:rsid w:val="004A6FE4"/>
    <w:rsid w:val="004B0272"/>
    <w:rsid w:val="004B0429"/>
    <w:rsid w:val="004B2701"/>
    <w:rsid w:val="004B2E1B"/>
    <w:rsid w:val="004B3AA8"/>
    <w:rsid w:val="004B3AEE"/>
    <w:rsid w:val="004B3E93"/>
    <w:rsid w:val="004B4355"/>
    <w:rsid w:val="004B4495"/>
    <w:rsid w:val="004C154E"/>
    <w:rsid w:val="004C1FBC"/>
    <w:rsid w:val="004C25A2"/>
    <w:rsid w:val="004C3BEE"/>
    <w:rsid w:val="004C3F1D"/>
    <w:rsid w:val="004C458D"/>
    <w:rsid w:val="004C5063"/>
    <w:rsid w:val="004C54D1"/>
    <w:rsid w:val="004C5C10"/>
    <w:rsid w:val="004C7556"/>
    <w:rsid w:val="004C7945"/>
    <w:rsid w:val="004C7E8B"/>
    <w:rsid w:val="004C7E9D"/>
    <w:rsid w:val="004C7F67"/>
    <w:rsid w:val="004D076D"/>
    <w:rsid w:val="004D0EF1"/>
    <w:rsid w:val="004D1BD1"/>
    <w:rsid w:val="004D1FBB"/>
    <w:rsid w:val="004D2253"/>
    <w:rsid w:val="004D259E"/>
    <w:rsid w:val="004D3D36"/>
    <w:rsid w:val="004D4406"/>
    <w:rsid w:val="004D4FAC"/>
    <w:rsid w:val="004D5EB0"/>
    <w:rsid w:val="004D7A5C"/>
    <w:rsid w:val="004D7C42"/>
    <w:rsid w:val="004E0465"/>
    <w:rsid w:val="004E127B"/>
    <w:rsid w:val="004E19FF"/>
    <w:rsid w:val="004E1C0A"/>
    <w:rsid w:val="004E2981"/>
    <w:rsid w:val="004E2DE7"/>
    <w:rsid w:val="004E30C5"/>
    <w:rsid w:val="004E4AA5"/>
    <w:rsid w:val="004E4AEE"/>
    <w:rsid w:val="004E56C1"/>
    <w:rsid w:val="004E59E3"/>
    <w:rsid w:val="004E60E0"/>
    <w:rsid w:val="004E67C0"/>
    <w:rsid w:val="004F391A"/>
    <w:rsid w:val="004F3CFB"/>
    <w:rsid w:val="004F495A"/>
    <w:rsid w:val="004F52D5"/>
    <w:rsid w:val="004F52F4"/>
    <w:rsid w:val="004F6277"/>
    <w:rsid w:val="004F6456"/>
    <w:rsid w:val="004F6735"/>
    <w:rsid w:val="004F696E"/>
    <w:rsid w:val="004F69C6"/>
    <w:rsid w:val="004F6BF4"/>
    <w:rsid w:val="004F6C71"/>
    <w:rsid w:val="0050003A"/>
    <w:rsid w:val="00501139"/>
    <w:rsid w:val="00501E02"/>
    <w:rsid w:val="00501FAF"/>
    <w:rsid w:val="0050363E"/>
    <w:rsid w:val="005039BC"/>
    <w:rsid w:val="005043BB"/>
    <w:rsid w:val="00504744"/>
    <w:rsid w:val="00504A3D"/>
    <w:rsid w:val="00505514"/>
    <w:rsid w:val="00505767"/>
    <w:rsid w:val="005059CD"/>
    <w:rsid w:val="00505BA2"/>
    <w:rsid w:val="00506169"/>
    <w:rsid w:val="00507022"/>
    <w:rsid w:val="005073F0"/>
    <w:rsid w:val="00510A7B"/>
    <w:rsid w:val="00511E66"/>
    <w:rsid w:val="00512F6E"/>
    <w:rsid w:val="00513038"/>
    <w:rsid w:val="00514174"/>
    <w:rsid w:val="00514A0E"/>
    <w:rsid w:val="00515BD0"/>
    <w:rsid w:val="00516088"/>
    <w:rsid w:val="0051678C"/>
    <w:rsid w:val="00516B0B"/>
    <w:rsid w:val="00516EC0"/>
    <w:rsid w:val="005175BA"/>
    <w:rsid w:val="00517A40"/>
    <w:rsid w:val="005220EC"/>
    <w:rsid w:val="00522EF7"/>
    <w:rsid w:val="00523EB0"/>
    <w:rsid w:val="00523F95"/>
    <w:rsid w:val="005248BF"/>
    <w:rsid w:val="00524D65"/>
    <w:rsid w:val="00525198"/>
    <w:rsid w:val="00525279"/>
    <w:rsid w:val="00525B16"/>
    <w:rsid w:val="0052755D"/>
    <w:rsid w:val="00530750"/>
    <w:rsid w:val="005312C5"/>
    <w:rsid w:val="00531A4D"/>
    <w:rsid w:val="0053202B"/>
    <w:rsid w:val="005321C5"/>
    <w:rsid w:val="00532FED"/>
    <w:rsid w:val="00533D04"/>
    <w:rsid w:val="0053410C"/>
    <w:rsid w:val="00534804"/>
    <w:rsid w:val="00534BDF"/>
    <w:rsid w:val="00534F28"/>
    <w:rsid w:val="00534F75"/>
    <w:rsid w:val="005354EA"/>
    <w:rsid w:val="0053585F"/>
    <w:rsid w:val="00535EC4"/>
    <w:rsid w:val="00535ED9"/>
    <w:rsid w:val="00536021"/>
    <w:rsid w:val="005368DC"/>
    <w:rsid w:val="0053692B"/>
    <w:rsid w:val="00537B9B"/>
    <w:rsid w:val="00540208"/>
    <w:rsid w:val="00541853"/>
    <w:rsid w:val="00543109"/>
    <w:rsid w:val="00543BDA"/>
    <w:rsid w:val="005441CC"/>
    <w:rsid w:val="00544B1B"/>
    <w:rsid w:val="005451C2"/>
    <w:rsid w:val="005459C5"/>
    <w:rsid w:val="00545ECB"/>
    <w:rsid w:val="005463F1"/>
    <w:rsid w:val="0054644A"/>
    <w:rsid w:val="0054753C"/>
    <w:rsid w:val="005479DA"/>
    <w:rsid w:val="00547BCC"/>
    <w:rsid w:val="00550129"/>
    <w:rsid w:val="0055013B"/>
    <w:rsid w:val="00550E86"/>
    <w:rsid w:val="00551F6F"/>
    <w:rsid w:val="00552B81"/>
    <w:rsid w:val="00552BD5"/>
    <w:rsid w:val="00554311"/>
    <w:rsid w:val="00554831"/>
    <w:rsid w:val="00555044"/>
    <w:rsid w:val="005568CB"/>
    <w:rsid w:val="00560106"/>
    <w:rsid w:val="00560CEF"/>
    <w:rsid w:val="00561475"/>
    <w:rsid w:val="00562308"/>
    <w:rsid w:val="00562984"/>
    <w:rsid w:val="00562BC1"/>
    <w:rsid w:val="00562DEC"/>
    <w:rsid w:val="00564293"/>
    <w:rsid w:val="0056487B"/>
    <w:rsid w:val="00564FB9"/>
    <w:rsid w:val="0056736A"/>
    <w:rsid w:val="005676B6"/>
    <w:rsid w:val="005707DB"/>
    <w:rsid w:val="00570EF4"/>
    <w:rsid w:val="0057178D"/>
    <w:rsid w:val="00571B9F"/>
    <w:rsid w:val="00573D9E"/>
    <w:rsid w:val="00574454"/>
    <w:rsid w:val="00574660"/>
    <w:rsid w:val="005753FD"/>
    <w:rsid w:val="00576961"/>
    <w:rsid w:val="00576C60"/>
    <w:rsid w:val="00580074"/>
    <w:rsid w:val="005801E3"/>
    <w:rsid w:val="00580F8E"/>
    <w:rsid w:val="00581802"/>
    <w:rsid w:val="00581DB1"/>
    <w:rsid w:val="00582675"/>
    <w:rsid w:val="00582A61"/>
    <w:rsid w:val="005836A8"/>
    <w:rsid w:val="0058409C"/>
    <w:rsid w:val="00584262"/>
    <w:rsid w:val="00585B48"/>
    <w:rsid w:val="00585F66"/>
    <w:rsid w:val="00586630"/>
    <w:rsid w:val="0058783A"/>
    <w:rsid w:val="00587ADD"/>
    <w:rsid w:val="00587C3A"/>
    <w:rsid w:val="00587C56"/>
    <w:rsid w:val="00590C6F"/>
    <w:rsid w:val="005910D8"/>
    <w:rsid w:val="00593A49"/>
    <w:rsid w:val="00593C5E"/>
    <w:rsid w:val="00595EE4"/>
    <w:rsid w:val="00596160"/>
    <w:rsid w:val="005966E2"/>
    <w:rsid w:val="00597007"/>
    <w:rsid w:val="005A0966"/>
    <w:rsid w:val="005A0D9C"/>
    <w:rsid w:val="005A0FC7"/>
    <w:rsid w:val="005A11B7"/>
    <w:rsid w:val="005A1F9B"/>
    <w:rsid w:val="005A1FAA"/>
    <w:rsid w:val="005A260B"/>
    <w:rsid w:val="005A2F43"/>
    <w:rsid w:val="005A3F3F"/>
    <w:rsid w:val="005A4A1B"/>
    <w:rsid w:val="005A5CD4"/>
    <w:rsid w:val="005A62DF"/>
    <w:rsid w:val="005A7830"/>
    <w:rsid w:val="005A7FCE"/>
    <w:rsid w:val="005B07DF"/>
    <w:rsid w:val="005B0E9A"/>
    <w:rsid w:val="005B0F3F"/>
    <w:rsid w:val="005B1305"/>
    <w:rsid w:val="005B16A0"/>
    <w:rsid w:val="005B191C"/>
    <w:rsid w:val="005B1E47"/>
    <w:rsid w:val="005B23B2"/>
    <w:rsid w:val="005B3701"/>
    <w:rsid w:val="005B3F5D"/>
    <w:rsid w:val="005B435E"/>
    <w:rsid w:val="005B4903"/>
    <w:rsid w:val="005B4927"/>
    <w:rsid w:val="005B4CB2"/>
    <w:rsid w:val="005B51CE"/>
    <w:rsid w:val="005B5885"/>
    <w:rsid w:val="005B5A14"/>
    <w:rsid w:val="005B5CB8"/>
    <w:rsid w:val="005B5CD7"/>
    <w:rsid w:val="005B6CF6"/>
    <w:rsid w:val="005B7422"/>
    <w:rsid w:val="005C1EDB"/>
    <w:rsid w:val="005C29B8"/>
    <w:rsid w:val="005C41FC"/>
    <w:rsid w:val="005C4233"/>
    <w:rsid w:val="005C5F21"/>
    <w:rsid w:val="005C7156"/>
    <w:rsid w:val="005D0705"/>
    <w:rsid w:val="005D0C75"/>
    <w:rsid w:val="005D10AF"/>
    <w:rsid w:val="005D1820"/>
    <w:rsid w:val="005D2748"/>
    <w:rsid w:val="005D3094"/>
    <w:rsid w:val="005D4171"/>
    <w:rsid w:val="005D43E0"/>
    <w:rsid w:val="005D5059"/>
    <w:rsid w:val="005D511E"/>
    <w:rsid w:val="005D5803"/>
    <w:rsid w:val="005D6636"/>
    <w:rsid w:val="005D6A95"/>
    <w:rsid w:val="005D6B2C"/>
    <w:rsid w:val="005D6D9C"/>
    <w:rsid w:val="005D75C4"/>
    <w:rsid w:val="005D7A66"/>
    <w:rsid w:val="005D7BAB"/>
    <w:rsid w:val="005E052A"/>
    <w:rsid w:val="005E199A"/>
    <w:rsid w:val="005E2335"/>
    <w:rsid w:val="005E34CA"/>
    <w:rsid w:val="005E3C18"/>
    <w:rsid w:val="005E41AD"/>
    <w:rsid w:val="005E4250"/>
    <w:rsid w:val="005E47CD"/>
    <w:rsid w:val="005E4C81"/>
    <w:rsid w:val="005E50ED"/>
    <w:rsid w:val="005E6812"/>
    <w:rsid w:val="005E6D4E"/>
    <w:rsid w:val="005E703E"/>
    <w:rsid w:val="005E76A8"/>
    <w:rsid w:val="005E7881"/>
    <w:rsid w:val="005E78E0"/>
    <w:rsid w:val="005E7CC1"/>
    <w:rsid w:val="005F0D9C"/>
    <w:rsid w:val="005F102B"/>
    <w:rsid w:val="005F284E"/>
    <w:rsid w:val="005F40BC"/>
    <w:rsid w:val="005F4FA6"/>
    <w:rsid w:val="005F5A32"/>
    <w:rsid w:val="005F5A7D"/>
    <w:rsid w:val="005F67CF"/>
    <w:rsid w:val="005F7175"/>
    <w:rsid w:val="0060094D"/>
    <w:rsid w:val="00600A90"/>
    <w:rsid w:val="0060136B"/>
    <w:rsid w:val="00601400"/>
    <w:rsid w:val="006015CE"/>
    <w:rsid w:val="00601756"/>
    <w:rsid w:val="00601C73"/>
    <w:rsid w:val="006023AA"/>
    <w:rsid w:val="00603EEA"/>
    <w:rsid w:val="00604784"/>
    <w:rsid w:val="00606419"/>
    <w:rsid w:val="0060699B"/>
    <w:rsid w:val="00606A08"/>
    <w:rsid w:val="00606EE2"/>
    <w:rsid w:val="00607414"/>
    <w:rsid w:val="00607D29"/>
    <w:rsid w:val="006105A5"/>
    <w:rsid w:val="00610B82"/>
    <w:rsid w:val="006110D3"/>
    <w:rsid w:val="00611430"/>
    <w:rsid w:val="00612952"/>
    <w:rsid w:val="00614988"/>
    <w:rsid w:val="00614CC1"/>
    <w:rsid w:val="00615145"/>
    <w:rsid w:val="00615A9D"/>
    <w:rsid w:val="0061721D"/>
    <w:rsid w:val="00617236"/>
    <w:rsid w:val="00617387"/>
    <w:rsid w:val="006205D6"/>
    <w:rsid w:val="00620FD2"/>
    <w:rsid w:val="00621221"/>
    <w:rsid w:val="00624875"/>
    <w:rsid w:val="006252D8"/>
    <w:rsid w:val="006253BA"/>
    <w:rsid w:val="006258E2"/>
    <w:rsid w:val="006259BC"/>
    <w:rsid w:val="0062636B"/>
    <w:rsid w:val="0063142B"/>
    <w:rsid w:val="00632182"/>
    <w:rsid w:val="00632AE0"/>
    <w:rsid w:val="00632C4E"/>
    <w:rsid w:val="00632CD4"/>
    <w:rsid w:val="00633C17"/>
    <w:rsid w:val="00634D9E"/>
    <w:rsid w:val="00635757"/>
    <w:rsid w:val="00636C97"/>
    <w:rsid w:val="00636E3E"/>
    <w:rsid w:val="006371A9"/>
    <w:rsid w:val="006379F7"/>
    <w:rsid w:val="00637E4D"/>
    <w:rsid w:val="00640620"/>
    <w:rsid w:val="00641A1F"/>
    <w:rsid w:val="00641D01"/>
    <w:rsid w:val="0064379D"/>
    <w:rsid w:val="00644D82"/>
    <w:rsid w:val="006456FF"/>
    <w:rsid w:val="00645904"/>
    <w:rsid w:val="00646D88"/>
    <w:rsid w:val="00647EDF"/>
    <w:rsid w:val="0065027A"/>
    <w:rsid w:val="006503C0"/>
    <w:rsid w:val="00650825"/>
    <w:rsid w:val="00651ACB"/>
    <w:rsid w:val="00651C47"/>
    <w:rsid w:val="00652793"/>
    <w:rsid w:val="00652AB2"/>
    <w:rsid w:val="006530A7"/>
    <w:rsid w:val="00653FED"/>
    <w:rsid w:val="006540B9"/>
    <w:rsid w:val="00654EC0"/>
    <w:rsid w:val="0065513C"/>
    <w:rsid w:val="0065525B"/>
    <w:rsid w:val="006554D4"/>
    <w:rsid w:val="0065585B"/>
    <w:rsid w:val="00655D4F"/>
    <w:rsid w:val="00656D29"/>
    <w:rsid w:val="00657693"/>
    <w:rsid w:val="006577DA"/>
    <w:rsid w:val="0066134E"/>
    <w:rsid w:val="00661BF7"/>
    <w:rsid w:val="00661E9B"/>
    <w:rsid w:val="006640E5"/>
    <w:rsid w:val="006646F1"/>
    <w:rsid w:val="0066490F"/>
    <w:rsid w:val="00664929"/>
    <w:rsid w:val="00664F62"/>
    <w:rsid w:val="006655E1"/>
    <w:rsid w:val="00666655"/>
    <w:rsid w:val="00666F00"/>
    <w:rsid w:val="00667B9E"/>
    <w:rsid w:val="0067026F"/>
    <w:rsid w:val="00671A47"/>
    <w:rsid w:val="00671BFC"/>
    <w:rsid w:val="00671E4C"/>
    <w:rsid w:val="00672060"/>
    <w:rsid w:val="00672347"/>
    <w:rsid w:val="00672BFD"/>
    <w:rsid w:val="0067427C"/>
    <w:rsid w:val="00674371"/>
    <w:rsid w:val="00674B24"/>
    <w:rsid w:val="00674CB3"/>
    <w:rsid w:val="00675D28"/>
    <w:rsid w:val="006770F4"/>
    <w:rsid w:val="00677A84"/>
    <w:rsid w:val="0068026D"/>
    <w:rsid w:val="00680A27"/>
    <w:rsid w:val="006816A4"/>
    <w:rsid w:val="006819B8"/>
    <w:rsid w:val="00681E8A"/>
    <w:rsid w:val="00683376"/>
    <w:rsid w:val="006840A6"/>
    <w:rsid w:val="00684A24"/>
    <w:rsid w:val="006850CD"/>
    <w:rsid w:val="006852E8"/>
    <w:rsid w:val="00685431"/>
    <w:rsid w:val="00685AAB"/>
    <w:rsid w:val="00686181"/>
    <w:rsid w:val="006904E4"/>
    <w:rsid w:val="00691273"/>
    <w:rsid w:val="0069211F"/>
    <w:rsid w:val="0069365A"/>
    <w:rsid w:val="00693962"/>
    <w:rsid w:val="00693D6C"/>
    <w:rsid w:val="00693E71"/>
    <w:rsid w:val="00694986"/>
    <w:rsid w:val="00695DBB"/>
    <w:rsid w:val="00696AE8"/>
    <w:rsid w:val="00696D28"/>
    <w:rsid w:val="00696DF9"/>
    <w:rsid w:val="006970D8"/>
    <w:rsid w:val="006A0688"/>
    <w:rsid w:val="006A07AA"/>
    <w:rsid w:val="006A0D58"/>
    <w:rsid w:val="006A1CD1"/>
    <w:rsid w:val="006A25E5"/>
    <w:rsid w:val="006A2B46"/>
    <w:rsid w:val="006A336D"/>
    <w:rsid w:val="006A369F"/>
    <w:rsid w:val="006A37B9"/>
    <w:rsid w:val="006A5977"/>
    <w:rsid w:val="006A5B64"/>
    <w:rsid w:val="006A70A3"/>
    <w:rsid w:val="006A7118"/>
    <w:rsid w:val="006B11DA"/>
    <w:rsid w:val="006B155E"/>
    <w:rsid w:val="006B2672"/>
    <w:rsid w:val="006B2B29"/>
    <w:rsid w:val="006B3D5D"/>
    <w:rsid w:val="006B46CD"/>
    <w:rsid w:val="006B4C8D"/>
    <w:rsid w:val="006B54BF"/>
    <w:rsid w:val="006B5F44"/>
    <w:rsid w:val="006B5F90"/>
    <w:rsid w:val="006B62E4"/>
    <w:rsid w:val="006B68FE"/>
    <w:rsid w:val="006B7187"/>
    <w:rsid w:val="006B7EC3"/>
    <w:rsid w:val="006C093F"/>
    <w:rsid w:val="006C1BBA"/>
    <w:rsid w:val="006C1CD1"/>
    <w:rsid w:val="006C2079"/>
    <w:rsid w:val="006C21BF"/>
    <w:rsid w:val="006C23B6"/>
    <w:rsid w:val="006C2A84"/>
    <w:rsid w:val="006C2C97"/>
    <w:rsid w:val="006C2F8D"/>
    <w:rsid w:val="006C3C1B"/>
    <w:rsid w:val="006C52B1"/>
    <w:rsid w:val="006C54D7"/>
    <w:rsid w:val="006C5A62"/>
    <w:rsid w:val="006C5D68"/>
    <w:rsid w:val="006C689C"/>
    <w:rsid w:val="006C6976"/>
    <w:rsid w:val="006C6C8B"/>
    <w:rsid w:val="006C6DD0"/>
    <w:rsid w:val="006D04EA"/>
    <w:rsid w:val="006D16C4"/>
    <w:rsid w:val="006D1AD4"/>
    <w:rsid w:val="006D2537"/>
    <w:rsid w:val="006D2719"/>
    <w:rsid w:val="006D3124"/>
    <w:rsid w:val="006D3E96"/>
    <w:rsid w:val="006D4515"/>
    <w:rsid w:val="006D4B07"/>
    <w:rsid w:val="006D4BB1"/>
    <w:rsid w:val="006D509B"/>
    <w:rsid w:val="006D54D4"/>
    <w:rsid w:val="006D6327"/>
    <w:rsid w:val="006D6593"/>
    <w:rsid w:val="006D6A93"/>
    <w:rsid w:val="006E04E4"/>
    <w:rsid w:val="006E142D"/>
    <w:rsid w:val="006E2D80"/>
    <w:rsid w:val="006E3E2D"/>
    <w:rsid w:val="006E40C4"/>
    <w:rsid w:val="006E6274"/>
    <w:rsid w:val="006E64F1"/>
    <w:rsid w:val="006E688C"/>
    <w:rsid w:val="006E6A44"/>
    <w:rsid w:val="006E7B80"/>
    <w:rsid w:val="006E7F3E"/>
    <w:rsid w:val="006F03A8"/>
    <w:rsid w:val="006F2ACA"/>
    <w:rsid w:val="006F2ADC"/>
    <w:rsid w:val="006F2BFE"/>
    <w:rsid w:val="006F31E9"/>
    <w:rsid w:val="006F37F9"/>
    <w:rsid w:val="006F3A05"/>
    <w:rsid w:val="006F438E"/>
    <w:rsid w:val="006F6284"/>
    <w:rsid w:val="006F6481"/>
    <w:rsid w:val="006F6A47"/>
    <w:rsid w:val="006F727D"/>
    <w:rsid w:val="006F7434"/>
    <w:rsid w:val="006F7EBB"/>
    <w:rsid w:val="007002C5"/>
    <w:rsid w:val="00700C9F"/>
    <w:rsid w:val="007030E3"/>
    <w:rsid w:val="00704387"/>
    <w:rsid w:val="00704757"/>
    <w:rsid w:val="00705A4C"/>
    <w:rsid w:val="00707669"/>
    <w:rsid w:val="00707F23"/>
    <w:rsid w:val="007100BA"/>
    <w:rsid w:val="00711CBA"/>
    <w:rsid w:val="00711FB5"/>
    <w:rsid w:val="00712A01"/>
    <w:rsid w:val="00712E2D"/>
    <w:rsid w:val="00714F58"/>
    <w:rsid w:val="007152A7"/>
    <w:rsid w:val="0071645D"/>
    <w:rsid w:val="00717218"/>
    <w:rsid w:val="00717FE1"/>
    <w:rsid w:val="00720076"/>
    <w:rsid w:val="00721DCD"/>
    <w:rsid w:val="0072263F"/>
    <w:rsid w:val="00722AD4"/>
    <w:rsid w:val="00722FBF"/>
    <w:rsid w:val="00722FC2"/>
    <w:rsid w:val="007234B5"/>
    <w:rsid w:val="00723D37"/>
    <w:rsid w:val="007244ED"/>
    <w:rsid w:val="00724E1B"/>
    <w:rsid w:val="0072534F"/>
    <w:rsid w:val="00725949"/>
    <w:rsid w:val="00726BD5"/>
    <w:rsid w:val="00726C09"/>
    <w:rsid w:val="00727598"/>
    <w:rsid w:val="00727880"/>
    <w:rsid w:val="007278A9"/>
    <w:rsid w:val="00727FA2"/>
    <w:rsid w:val="007308F5"/>
    <w:rsid w:val="00731737"/>
    <w:rsid w:val="007322D9"/>
    <w:rsid w:val="007328A9"/>
    <w:rsid w:val="00732B3B"/>
    <w:rsid w:val="00732BC0"/>
    <w:rsid w:val="00735560"/>
    <w:rsid w:val="007364CD"/>
    <w:rsid w:val="0073720F"/>
    <w:rsid w:val="00737796"/>
    <w:rsid w:val="00737BF4"/>
    <w:rsid w:val="00740354"/>
    <w:rsid w:val="007405AF"/>
    <w:rsid w:val="0074165C"/>
    <w:rsid w:val="007420FD"/>
    <w:rsid w:val="007421D3"/>
    <w:rsid w:val="00742C35"/>
    <w:rsid w:val="007432CA"/>
    <w:rsid w:val="007439EB"/>
    <w:rsid w:val="00743CB4"/>
    <w:rsid w:val="00743F0A"/>
    <w:rsid w:val="00743F73"/>
    <w:rsid w:val="007444CF"/>
    <w:rsid w:val="007444E8"/>
    <w:rsid w:val="007449F0"/>
    <w:rsid w:val="00745290"/>
    <w:rsid w:val="007452BA"/>
    <w:rsid w:val="0074548E"/>
    <w:rsid w:val="00745773"/>
    <w:rsid w:val="007460EE"/>
    <w:rsid w:val="00746260"/>
    <w:rsid w:val="0074642D"/>
    <w:rsid w:val="00746800"/>
    <w:rsid w:val="007501A8"/>
    <w:rsid w:val="00750D61"/>
    <w:rsid w:val="00750EE1"/>
    <w:rsid w:val="00751215"/>
    <w:rsid w:val="0075184A"/>
    <w:rsid w:val="00751F0A"/>
    <w:rsid w:val="00752B4D"/>
    <w:rsid w:val="0075346A"/>
    <w:rsid w:val="0075528E"/>
    <w:rsid w:val="00755402"/>
    <w:rsid w:val="00755966"/>
    <w:rsid w:val="007565F0"/>
    <w:rsid w:val="007568C0"/>
    <w:rsid w:val="00756B26"/>
    <w:rsid w:val="00756B79"/>
    <w:rsid w:val="00756EDF"/>
    <w:rsid w:val="00756EE7"/>
    <w:rsid w:val="00756FFE"/>
    <w:rsid w:val="007600E3"/>
    <w:rsid w:val="00760727"/>
    <w:rsid w:val="00760E23"/>
    <w:rsid w:val="00763236"/>
    <w:rsid w:val="0076450D"/>
    <w:rsid w:val="00765C43"/>
    <w:rsid w:val="00765EFB"/>
    <w:rsid w:val="007671CA"/>
    <w:rsid w:val="007674AF"/>
    <w:rsid w:val="00767B1F"/>
    <w:rsid w:val="00767C61"/>
    <w:rsid w:val="0077008A"/>
    <w:rsid w:val="0077185B"/>
    <w:rsid w:val="007723DF"/>
    <w:rsid w:val="00772408"/>
    <w:rsid w:val="00772462"/>
    <w:rsid w:val="007729B9"/>
    <w:rsid w:val="00773C1F"/>
    <w:rsid w:val="00774DA4"/>
    <w:rsid w:val="00774EB9"/>
    <w:rsid w:val="00776599"/>
    <w:rsid w:val="0077683D"/>
    <w:rsid w:val="00776D9E"/>
    <w:rsid w:val="007776B8"/>
    <w:rsid w:val="00777EBC"/>
    <w:rsid w:val="00781047"/>
    <w:rsid w:val="0078114B"/>
    <w:rsid w:val="00781DD2"/>
    <w:rsid w:val="0078241C"/>
    <w:rsid w:val="00782D9E"/>
    <w:rsid w:val="0078349D"/>
    <w:rsid w:val="00783ECF"/>
    <w:rsid w:val="0078413A"/>
    <w:rsid w:val="0078427A"/>
    <w:rsid w:val="007842AC"/>
    <w:rsid w:val="00784F0C"/>
    <w:rsid w:val="007909E3"/>
    <w:rsid w:val="00790D2A"/>
    <w:rsid w:val="00791CC1"/>
    <w:rsid w:val="00793023"/>
    <w:rsid w:val="007959E8"/>
    <w:rsid w:val="00795E9C"/>
    <w:rsid w:val="00797D4D"/>
    <w:rsid w:val="007A0521"/>
    <w:rsid w:val="007A2E12"/>
    <w:rsid w:val="007A3475"/>
    <w:rsid w:val="007A357C"/>
    <w:rsid w:val="007A41C8"/>
    <w:rsid w:val="007A4A02"/>
    <w:rsid w:val="007A4E71"/>
    <w:rsid w:val="007A54CE"/>
    <w:rsid w:val="007A5D3A"/>
    <w:rsid w:val="007A6FD9"/>
    <w:rsid w:val="007A7FFA"/>
    <w:rsid w:val="007B04EB"/>
    <w:rsid w:val="007B0D4F"/>
    <w:rsid w:val="007B17F3"/>
    <w:rsid w:val="007B29CC"/>
    <w:rsid w:val="007B3723"/>
    <w:rsid w:val="007B4153"/>
    <w:rsid w:val="007B43D3"/>
    <w:rsid w:val="007B4DEB"/>
    <w:rsid w:val="007B5A3D"/>
    <w:rsid w:val="007B5B95"/>
    <w:rsid w:val="007B6031"/>
    <w:rsid w:val="007B6032"/>
    <w:rsid w:val="007B662E"/>
    <w:rsid w:val="007B68EA"/>
    <w:rsid w:val="007B6DBC"/>
    <w:rsid w:val="007B6FD0"/>
    <w:rsid w:val="007B7368"/>
    <w:rsid w:val="007B7453"/>
    <w:rsid w:val="007B7788"/>
    <w:rsid w:val="007B7A99"/>
    <w:rsid w:val="007C0197"/>
    <w:rsid w:val="007C0B8B"/>
    <w:rsid w:val="007C26A3"/>
    <w:rsid w:val="007C2D89"/>
    <w:rsid w:val="007C4593"/>
    <w:rsid w:val="007C5309"/>
    <w:rsid w:val="007C6069"/>
    <w:rsid w:val="007C6986"/>
    <w:rsid w:val="007C6D55"/>
    <w:rsid w:val="007D06C4"/>
    <w:rsid w:val="007D1352"/>
    <w:rsid w:val="007D2508"/>
    <w:rsid w:val="007D346A"/>
    <w:rsid w:val="007D3519"/>
    <w:rsid w:val="007D57CF"/>
    <w:rsid w:val="007D5996"/>
    <w:rsid w:val="007D6518"/>
    <w:rsid w:val="007D6935"/>
    <w:rsid w:val="007D6AA7"/>
    <w:rsid w:val="007D727F"/>
    <w:rsid w:val="007D74E9"/>
    <w:rsid w:val="007D76BD"/>
    <w:rsid w:val="007D77C6"/>
    <w:rsid w:val="007D7D30"/>
    <w:rsid w:val="007E0045"/>
    <w:rsid w:val="007E0BF1"/>
    <w:rsid w:val="007E1260"/>
    <w:rsid w:val="007E1891"/>
    <w:rsid w:val="007E2BEF"/>
    <w:rsid w:val="007E3CFE"/>
    <w:rsid w:val="007E4EDC"/>
    <w:rsid w:val="007E50B5"/>
    <w:rsid w:val="007E5353"/>
    <w:rsid w:val="007E545B"/>
    <w:rsid w:val="007E5D67"/>
    <w:rsid w:val="007E67F7"/>
    <w:rsid w:val="007E72A3"/>
    <w:rsid w:val="007E7340"/>
    <w:rsid w:val="007F0ED8"/>
    <w:rsid w:val="007F0F63"/>
    <w:rsid w:val="007F1E6A"/>
    <w:rsid w:val="007F25F3"/>
    <w:rsid w:val="007F264E"/>
    <w:rsid w:val="007F3209"/>
    <w:rsid w:val="007F588C"/>
    <w:rsid w:val="007F75CE"/>
    <w:rsid w:val="008013A4"/>
    <w:rsid w:val="008027CE"/>
    <w:rsid w:val="00802F42"/>
    <w:rsid w:val="00804383"/>
    <w:rsid w:val="00804A9A"/>
    <w:rsid w:val="00804BB7"/>
    <w:rsid w:val="00804D41"/>
    <w:rsid w:val="00806AF5"/>
    <w:rsid w:val="00810257"/>
    <w:rsid w:val="0081036F"/>
    <w:rsid w:val="008104F5"/>
    <w:rsid w:val="00810E20"/>
    <w:rsid w:val="00811072"/>
    <w:rsid w:val="00811369"/>
    <w:rsid w:val="008120EE"/>
    <w:rsid w:val="00812D6B"/>
    <w:rsid w:val="008136F7"/>
    <w:rsid w:val="00813CB1"/>
    <w:rsid w:val="00814A39"/>
    <w:rsid w:val="00815419"/>
    <w:rsid w:val="008163C8"/>
    <w:rsid w:val="008164A1"/>
    <w:rsid w:val="00816980"/>
    <w:rsid w:val="00816D02"/>
    <w:rsid w:val="00817325"/>
    <w:rsid w:val="008209E6"/>
    <w:rsid w:val="00821222"/>
    <w:rsid w:val="008216C3"/>
    <w:rsid w:val="00821CF2"/>
    <w:rsid w:val="00821D19"/>
    <w:rsid w:val="008221D4"/>
    <w:rsid w:val="00822819"/>
    <w:rsid w:val="00822AAF"/>
    <w:rsid w:val="00823303"/>
    <w:rsid w:val="008233B2"/>
    <w:rsid w:val="00823A9F"/>
    <w:rsid w:val="00823C85"/>
    <w:rsid w:val="00824124"/>
    <w:rsid w:val="00824335"/>
    <w:rsid w:val="00824420"/>
    <w:rsid w:val="00825138"/>
    <w:rsid w:val="00825563"/>
    <w:rsid w:val="008265E9"/>
    <w:rsid w:val="008269DD"/>
    <w:rsid w:val="00826C7D"/>
    <w:rsid w:val="0082772A"/>
    <w:rsid w:val="00830621"/>
    <w:rsid w:val="008313FA"/>
    <w:rsid w:val="00831734"/>
    <w:rsid w:val="00832D92"/>
    <w:rsid w:val="0083348C"/>
    <w:rsid w:val="00834F90"/>
    <w:rsid w:val="0083637E"/>
    <w:rsid w:val="008364AB"/>
    <w:rsid w:val="008373D3"/>
    <w:rsid w:val="00840128"/>
    <w:rsid w:val="00840617"/>
    <w:rsid w:val="00840F84"/>
    <w:rsid w:val="0084106C"/>
    <w:rsid w:val="00841114"/>
    <w:rsid w:val="00841191"/>
    <w:rsid w:val="0084173E"/>
    <w:rsid w:val="00841FC8"/>
    <w:rsid w:val="00842A47"/>
    <w:rsid w:val="00842E86"/>
    <w:rsid w:val="00843A09"/>
    <w:rsid w:val="00843C13"/>
    <w:rsid w:val="00843DEF"/>
    <w:rsid w:val="00843ECD"/>
    <w:rsid w:val="008454F8"/>
    <w:rsid w:val="008459EE"/>
    <w:rsid w:val="00847AC5"/>
    <w:rsid w:val="0085173A"/>
    <w:rsid w:val="008523DD"/>
    <w:rsid w:val="00853420"/>
    <w:rsid w:val="00853997"/>
    <w:rsid w:val="00854361"/>
    <w:rsid w:val="00854CB1"/>
    <w:rsid w:val="008550C7"/>
    <w:rsid w:val="008555B1"/>
    <w:rsid w:val="008559F1"/>
    <w:rsid w:val="008603CE"/>
    <w:rsid w:val="008620FC"/>
    <w:rsid w:val="00862790"/>
    <w:rsid w:val="008627A5"/>
    <w:rsid w:val="00862C35"/>
    <w:rsid w:val="00862F5D"/>
    <w:rsid w:val="00862FF1"/>
    <w:rsid w:val="008637B2"/>
    <w:rsid w:val="00863ADA"/>
    <w:rsid w:val="00863E05"/>
    <w:rsid w:val="008651DE"/>
    <w:rsid w:val="00865ACA"/>
    <w:rsid w:val="00865D28"/>
    <w:rsid w:val="00865F85"/>
    <w:rsid w:val="00867608"/>
    <w:rsid w:val="00867C10"/>
    <w:rsid w:val="00870439"/>
    <w:rsid w:val="00870C2C"/>
    <w:rsid w:val="00870DA1"/>
    <w:rsid w:val="00871E68"/>
    <w:rsid w:val="008727D3"/>
    <w:rsid w:val="00873C96"/>
    <w:rsid w:val="00874C06"/>
    <w:rsid w:val="00876F71"/>
    <w:rsid w:val="008818C9"/>
    <w:rsid w:val="00882603"/>
    <w:rsid w:val="00883C9C"/>
    <w:rsid w:val="00883F93"/>
    <w:rsid w:val="00884080"/>
    <w:rsid w:val="0088428E"/>
    <w:rsid w:val="00884DB3"/>
    <w:rsid w:val="00885A9D"/>
    <w:rsid w:val="00885F7F"/>
    <w:rsid w:val="008864F6"/>
    <w:rsid w:val="008866B0"/>
    <w:rsid w:val="0088687C"/>
    <w:rsid w:val="00886C8C"/>
    <w:rsid w:val="008901E6"/>
    <w:rsid w:val="0089049D"/>
    <w:rsid w:val="008908C3"/>
    <w:rsid w:val="00890C26"/>
    <w:rsid w:val="0089124F"/>
    <w:rsid w:val="008928C9"/>
    <w:rsid w:val="008930CB"/>
    <w:rsid w:val="008931D6"/>
    <w:rsid w:val="008938DC"/>
    <w:rsid w:val="00893ED6"/>
    <w:rsid w:val="00893FD1"/>
    <w:rsid w:val="00894836"/>
    <w:rsid w:val="00895172"/>
    <w:rsid w:val="00895680"/>
    <w:rsid w:val="00896169"/>
    <w:rsid w:val="008965F1"/>
    <w:rsid w:val="00896628"/>
    <w:rsid w:val="00896DFF"/>
    <w:rsid w:val="0089762C"/>
    <w:rsid w:val="00897D40"/>
    <w:rsid w:val="008A00F6"/>
    <w:rsid w:val="008A0904"/>
    <w:rsid w:val="008A126F"/>
    <w:rsid w:val="008A173B"/>
    <w:rsid w:val="008A1893"/>
    <w:rsid w:val="008A28ED"/>
    <w:rsid w:val="008A4804"/>
    <w:rsid w:val="008A57E6"/>
    <w:rsid w:val="008A62BA"/>
    <w:rsid w:val="008A6D9A"/>
    <w:rsid w:val="008A6F81"/>
    <w:rsid w:val="008A7187"/>
    <w:rsid w:val="008A769A"/>
    <w:rsid w:val="008B0C9C"/>
    <w:rsid w:val="008B166D"/>
    <w:rsid w:val="008B17F4"/>
    <w:rsid w:val="008B1E4E"/>
    <w:rsid w:val="008B25CB"/>
    <w:rsid w:val="008B28A4"/>
    <w:rsid w:val="008B2FA2"/>
    <w:rsid w:val="008B3615"/>
    <w:rsid w:val="008B4AC4"/>
    <w:rsid w:val="008B50C8"/>
    <w:rsid w:val="008B5168"/>
    <w:rsid w:val="008B5281"/>
    <w:rsid w:val="008B70DC"/>
    <w:rsid w:val="008B770A"/>
    <w:rsid w:val="008B7897"/>
    <w:rsid w:val="008B7E05"/>
    <w:rsid w:val="008C1797"/>
    <w:rsid w:val="008C18F0"/>
    <w:rsid w:val="008C219C"/>
    <w:rsid w:val="008C2C5E"/>
    <w:rsid w:val="008C382E"/>
    <w:rsid w:val="008C3C5D"/>
    <w:rsid w:val="008C3E28"/>
    <w:rsid w:val="008C4091"/>
    <w:rsid w:val="008C475E"/>
    <w:rsid w:val="008C4E05"/>
    <w:rsid w:val="008C5F65"/>
    <w:rsid w:val="008C619A"/>
    <w:rsid w:val="008C653C"/>
    <w:rsid w:val="008C66A9"/>
    <w:rsid w:val="008C7354"/>
    <w:rsid w:val="008C7BD9"/>
    <w:rsid w:val="008D09F4"/>
    <w:rsid w:val="008D0B2D"/>
    <w:rsid w:val="008D0C39"/>
    <w:rsid w:val="008D0C77"/>
    <w:rsid w:val="008D0CE8"/>
    <w:rsid w:val="008D1490"/>
    <w:rsid w:val="008D2D1D"/>
    <w:rsid w:val="008D345F"/>
    <w:rsid w:val="008D3B45"/>
    <w:rsid w:val="008D453D"/>
    <w:rsid w:val="008D4D10"/>
    <w:rsid w:val="008D4D53"/>
    <w:rsid w:val="008D53AD"/>
    <w:rsid w:val="008D562B"/>
    <w:rsid w:val="008D5733"/>
    <w:rsid w:val="008D5A1F"/>
    <w:rsid w:val="008D6016"/>
    <w:rsid w:val="008D622B"/>
    <w:rsid w:val="008D63EE"/>
    <w:rsid w:val="008D666C"/>
    <w:rsid w:val="008D7B54"/>
    <w:rsid w:val="008E0AD3"/>
    <w:rsid w:val="008E0C9D"/>
    <w:rsid w:val="008E1648"/>
    <w:rsid w:val="008E1B3E"/>
    <w:rsid w:val="008E2319"/>
    <w:rsid w:val="008E4A58"/>
    <w:rsid w:val="008E4BB6"/>
    <w:rsid w:val="008E5518"/>
    <w:rsid w:val="008E62EE"/>
    <w:rsid w:val="008E6A84"/>
    <w:rsid w:val="008E6CC7"/>
    <w:rsid w:val="008E7829"/>
    <w:rsid w:val="008E7CD8"/>
    <w:rsid w:val="008F058F"/>
    <w:rsid w:val="008F0CDC"/>
    <w:rsid w:val="008F17A3"/>
    <w:rsid w:val="008F1ED3"/>
    <w:rsid w:val="008F29EF"/>
    <w:rsid w:val="008F4C29"/>
    <w:rsid w:val="008F4CF2"/>
    <w:rsid w:val="008F51FE"/>
    <w:rsid w:val="008F6C81"/>
    <w:rsid w:val="008F70BD"/>
    <w:rsid w:val="008F70E9"/>
    <w:rsid w:val="008F77FE"/>
    <w:rsid w:val="008F788F"/>
    <w:rsid w:val="008F7EA2"/>
    <w:rsid w:val="00900C5F"/>
    <w:rsid w:val="00900F3B"/>
    <w:rsid w:val="00901AF9"/>
    <w:rsid w:val="00902722"/>
    <w:rsid w:val="009027BC"/>
    <w:rsid w:val="009027F0"/>
    <w:rsid w:val="00905C3E"/>
    <w:rsid w:val="0090605A"/>
    <w:rsid w:val="009062E6"/>
    <w:rsid w:val="009068E9"/>
    <w:rsid w:val="009073ED"/>
    <w:rsid w:val="00911561"/>
    <w:rsid w:val="00911BE5"/>
    <w:rsid w:val="00913CA9"/>
    <w:rsid w:val="009145AE"/>
    <w:rsid w:val="009146CE"/>
    <w:rsid w:val="00914CA7"/>
    <w:rsid w:val="00915915"/>
    <w:rsid w:val="00915B2C"/>
    <w:rsid w:val="00915C3E"/>
    <w:rsid w:val="009161A8"/>
    <w:rsid w:val="00916592"/>
    <w:rsid w:val="00916EDF"/>
    <w:rsid w:val="00917905"/>
    <w:rsid w:val="009200A7"/>
    <w:rsid w:val="009212FE"/>
    <w:rsid w:val="00921318"/>
    <w:rsid w:val="0092320D"/>
    <w:rsid w:val="00924340"/>
    <w:rsid w:val="009245AE"/>
    <w:rsid w:val="009245F5"/>
    <w:rsid w:val="009249EC"/>
    <w:rsid w:val="00926499"/>
    <w:rsid w:val="0092717C"/>
    <w:rsid w:val="009273B3"/>
    <w:rsid w:val="00927C03"/>
    <w:rsid w:val="009305B5"/>
    <w:rsid w:val="00930ABE"/>
    <w:rsid w:val="00930B4B"/>
    <w:rsid w:val="00930FC1"/>
    <w:rsid w:val="0093149A"/>
    <w:rsid w:val="00931B0C"/>
    <w:rsid w:val="00932BD3"/>
    <w:rsid w:val="00934393"/>
    <w:rsid w:val="00936566"/>
    <w:rsid w:val="0093687A"/>
    <w:rsid w:val="0093777E"/>
    <w:rsid w:val="009378DD"/>
    <w:rsid w:val="00940328"/>
    <w:rsid w:val="009429D5"/>
    <w:rsid w:val="00942A56"/>
    <w:rsid w:val="00942BF1"/>
    <w:rsid w:val="00943C3F"/>
    <w:rsid w:val="00944B48"/>
    <w:rsid w:val="00944FF3"/>
    <w:rsid w:val="00945149"/>
    <w:rsid w:val="00945180"/>
    <w:rsid w:val="00945428"/>
    <w:rsid w:val="0094607B"/>
    <w:rsid w:val="009463FB"/>
    <w:rsid w:val="00946B07"/>
    <w:rsid w:val="0095071E"/>
    <w:rsid w:val="00951451"/>
    <w:rsid w:val="00952258"/>
    <w:rsid w:val="009530F8"/>
    <w:rsid w:val="00953604"/>
    <w:rsid w:val="0095496B"/>
    <w:rsid w:val="00954C9D"/>
    <w:rsid w:val="00954EF4"/>
    <w:rsid w:val="009556A5"/>
    <w:rsid w:val="00955A58"/>
    <w:rsid w:val="00955D06"/>
    <w:rsid w:val="009568D4"/>
    <w:rsid w:val="00957163"/>
    <w:rsid w:val="00960C64"/>
    <w:rsid w:val="00960F1E"/>
    <w:rsid w:val="009610DC"/>
    <w:rsid w:val="00961490"/>
    <w:rsid w:val="009628BA"/>
    <w:rsid w:val="00962923"/>
    <w:rsid w:val="0096381A"/>
    <w:rsid w:val="00963F7E"/>
    <w:rsid w:val="00964533"/>
    <w:rsid w:val="00964639"/>
    <w:rsid w:val="00965E04"/>
    <w:rsid w:val="009661D3"/>
    <w:rsid w:val="00966BB9"/>
    <w:rsid w:val="009674AD"/>
    <w:rsid w:val="009675E7"/>
    <w:rsid w:val="00970958"/>
    <w:rsid w:val="00970CDC"/>
    <w:rsid w:val="00972A8A"/>
    <w:rsid w:val="00972E57"/>
    <w:rsid w:val="0097498D"/>
    <w:rsid w:val="0097549C"/>
    <w:rsid w:val="00975727"/>
    <w:rsid w:val="00975C3D"/>
    <w:rsid w:val="00977010"/>
    <w:rsid w:val="00977C0C"/>
    <w:rsid w:val="00977D02"/>
    <w:rsid w:val="00977FF9"/>
    <w:rsid w:val="00980982"/>
    <w:rsid w:val="009809BB"/>
    <w:rsid w:val="00980D41"/>
    <w:rsid w:val="0098364B"/>
    <w:rsid w:val="0098401C"/>
    <w:rsid w:val="00984BBC"/>
    <w:rsid w:val="00985EA7"/>
    <w:rsid w:val="00986635"/>
    <w:rsid w:val="00986C30"/>
    <w:rsid w:val="00987885"/>
    <w:rsid w:val="00987897"/>
    <w:rsid w:val="009908A3"/>
    <w:rsid w:val="00990B96"/>
    <w:rsid w:val="009911AF"/>
    <w:rsid w:val="00991875"/>
    <w:rsid w:val="00991F92"/>
    <w:rsid w:val="00992952"/>
    <w:rsid w:val="00992985"/>
    <w:rsid w:val="00992CA6"/>
    <w:rsid w:val="00993889"/>
    <w:rsid w:val="009949DD"/>
    <w:rsid w:val="0099551B"/>
    <w:rsid w:val="00996BD2"/>
    <w:rsid w:val="00997BF1"/>
    <w:rsid w:val="009A0374"/>
    <w:rsid w:val="009A089C"/>
    <w:rsid w:val="009A0ADB"/>
    <w:rsid w:val="009A0EE6"/>
    <w:rsid w:val="009A118E"/>
    <w:rsid w:val="009A1521"/>
    <w:rsid w:val="009A1D2A"/>
    <w:rsid w:val="009A21CD"/>
    <w:rsid w:val="009A2251"/>
    <w:rsid w:val="009A2267"/>
    <w:rsid w:val="009A2693"/>
    <w:rsid w:val="009A2783"/>
    <w:rsid w:val="009A278C"/>
    <w:rsid w:val="009A2BC2"/>
    <w:rsid w:val="009A42C1"/>
    <w:rsid w:val="009A472C"/>
    <w:rsid w:val="009A5429"/>
    <w:rsid w:val="009A6993"/>
    <w:rsid w:val="009A72AD"/>
    <w:rsid w:val="009B09E0"/>
    <w:rsid w:val="009B0BC5"/>
    <w:rsid w:val="009B1144"/>
    <w:rsid w:val="009B1247"/>
    <w:rsid w:val="009B2CEE"/>
    <w:rsid w:val="009B3084"/>
    <w:rsid w:val="009B3DD7"/>
    <w:rsid w:val="009B4450"/>
    <w:rsid w:val="009B4EF7"/>
    <w:rsid w:val="009B5E2D"/>
    <w:rsid w:val="009B6029"/>
    <w:rsid w:val="009B677D"/>
    <w:rsid w:val="009B6971"/>
    <w:rsid w:val="009B6F23"/>
    <w:rsid w:val="009B7BB2"/>
    <w:rsid w:val="009B7C5C"/>
    <w:rsid w:val="009C05BF"/>
    <w:rsid w:val="009C0651"/>
    <w:rsid w:val="009C16EE"/>
    <w:rsid w:val="009C2017"/>
    <w:rsid w:val="009C268D"/>
    <w:rsid w:val="009C27F1"/>
    <w:rsid w:val="009C3152"/>
    <w:rsid w:val="009C3257"/>
    <w:rsid w:val="009C3E47"/>
    <w:rsid w:val="009C4121"/>
    <w:rsid w:val="009C4ACB"/>
    <w:rsid w:val="009C4CFA"/>
    <w:rsid w:val="009C5070"/>
    <w:rsid w:val="009C71B2"/>
    <w:rsid w:val="009C7441"/>
    <w:rsid w:val="009C7F87"/>
    <w:rsid w:val="009D0459"/>
    <w:rsid w:val="009D0F0B"/>
    <w:rsid w:val="009D112C"/>
    <w:rsid w:val="009D1385"/>
    <w:rsid w:val="009D47FA"/>
    <w:rsid w:val="009D4C5B"/>
    <w:rsid w:val="009D50D2"/>
    <w:rsid w:val="009D5262"/>
    <w:rsid w:val="009D6040"/>
    <w:rsid w:val="009D6745"/>
    <w:rsid w:val="009D6BCA"/>
    <w:rsid w:val="009D7616"/>
    <w:rsid w:val="009E0562"/>
    <w:rsid w:val="009E0F62"/>
    <w:rsid w:val="009E14C3"/>
    <w:rsid w:val="009E1BE7"/>
    <w:rsid w:val="009E2A27"/>
    <w:rsid w:val="009E3988"/>
    <w:rsid w:val="009E3F8D"/>
    <w:rsid w:val="009E417F"/>
    <w:rsid w:val="009E4A58"/>
    <w:rsid w:val="009E4F56"/>
    <w:rsid w:val="009E5A2D"/>
    <w:rsid w:val="009E5AB2"/>
    <w:rsid w:val="009E6219"/>
    <w:rsid w:val="009F03B3"/>
    <w:rsid w:val="009F05CE"/>
    <w:rsid w:val="009F0EAF"/>
    <w:rsid w:val="009F465A"/>
    <w:rsid w:val="009F51EB"/>
    <w:rsid w:val="009F6923"/>
    <w:rsid w:val="00A0096C"/>
    <w:rsid w:val="00A01050"/>
    <w:rsid w:val="00A014C7"/>
    <w:rsid w:val="00A0173F"/>
    <w:rsid w:val="00A01757"/>
    <w:rsid w:val="00A028C0"/>
    <w:rsid w:val="00A02BAE"/>
    <w:rsid w:val="00A047C2"/>
    <w:rsid w:val="00A06A6B"/>
    <w:rsid w:val="00A07902"/>
    <w:rsid w:val="00A07E47"/>
    <w:rsid w:val="00A1152A"/>
    <w:rsid w:val="00A129D0"/>
    <w:rsid w:val="00A12C33"/>
    <w:rsid w:val="00A131E8"/>
    <w:rsid w:val="00A138BA"/>
    <w:rsid w:val="00A13EC1"/>
    <w:rsid w:val="00A143DC"/>
    <w:rsid w:val="00A14C8E"/>
    <w:rsid w:val="00A153D9"/>
    <w:rsid w:val="00A15CAD"/>
    <w:rsid w:val="00A15F09"/>
    <w:rsid w:val="00A169B6"/>
    <w:rsid w:val="00A20D43"/>
    <w:rsid w:val="00A21F89"/>
    <w:rsid w:val="00A2271D"/>
    <w:rsid w:val="00A229BD"/>
    <w:rsid w:val="00A22E8E"/>
    <w:rsid w:val="00A237D5"/>
    <w:rsid w:val="00A239BD"/>
    <w:rsid w:val="00A242BC"/>
    <w:rsid w:val="00A244DB"/>
    <w:rsid w:val="00A245DC"/>
    <w:rsid w:val="00A246AB"/>
    <w:rsid w:val="00A25A86"/>
    <w:rsid w:val="00A27EFD"/>
    <w:rsid w:val="00A30440"/>
    <w:rsid w:val="00A308B2"/>
    <w:rsid w:val="00A30A93"/>
    <w:rsid w:val="00A30C63"/>
    <w:rsid w:val="00A30EFC"/>
    <w:rsid w:val="00A31984"/>
    <w:rsid w:val="00A31DB4"/>
    <w:rsid w:val="00A32D73"/>
    <w:rsid w:val="00A3367B"/>
    <w:rsid w:val="00A33778"/>
    <w:rsid w:val="00A33C67"/>
    <w:rsid w:val="00A34F01"/>
    <w:rsid w:val="00A3597D"/>
    <w:rsid w:val="00A36DD1"/>
    <w:rsid w:val="00A4006C"/>
    <w:rsid w:val="00A40091"/>
    <w:rsid w:val="00A4030F"/>
    <w:rsid w:val="00A41C79"/>
    <w:rsid w:val="00A41CB5"/>
    <w:rsid w:val="00A42228"/>
    <w:rsid w:val="00A4292B"/>
    <w:rsid w:val="00A42BEE"/>
    <w:rsid w:val="00A42CDF"/>
    <w:rsid w:val="00A42FC2"/>
    <w:rsid w:val="00A443E0"/>
    <w:rsid w:val="00A4452E"/>
    <w:rsid w:val="00A4472C"/>
    <w:rsid w:val="00A44E69"/>
    <w:rsid w:val="00A4661E"/>
    <w:rsid w:val="00A47906"/>
    <w:rsid w:val="00A47ACB"/>
    <w:rsid w:val="00A47F0D"/>
    <w:rsid w:val="00A5271A"/>
    <w:rsid w:val="00A5287F"/>
    <w:rsid w:val="00A52BC6"/>
    <w:rsid w:val="00A52DFE"/>
    <w:rsid w:val="00A535F1"/>
    <w:rsid w:val="00A55BD6"/>
    <w:rsid w:val="00A55CBD"/>
    <w:rsid w:val="00A55D50"/>
    <w:rsid w:val="00A5685E"/>
    <w:rsid w:val="00A56F62"/>
    <w:rsid w:val="00A57142"/>
    <w:rsid w:val="00A57DB9"/>
    <w:rsid w:val="00A57DE9"/>
    <w:rsid w:val="00A60A1C"/>
    <w:rsid w:val="00A6196E"/>
    <w:rsid w:val="00A62649"/>
    <w:rsid w:val="00A6336E"/>
    <w:rsid w:val="00A63CA8"/>
    <w:rsid w:val="00A644A3"/>
    <w:rsid w:val="00A648CD"/>
    <w:rsid w:val="00A64ABE"/>
    <w:rsid w:val="00A6537A"/>
    <w:rsid w:val="00A66263"/>
    <w:rsid w:val="00A66D1A"/>
    <w:rsid w:val="00A67244"/>
    <w:rsid w:val="00A67866"/>
    <w:rsid w:val="00A67B89"/>
    <w:rsid w:val="00A67C6E"/>
    <w:rsid w:val="00A700E7"/>
    <w:rsid w:val="00A70B07"/>
    <w:rsid w:val="00A7101C"/>
    <w:rsid w:val="00A71483"/>
    <w:rsid w:val="00A71CDE"/>
    <w:rsid w:val="00A720B2"/>
    <w:rsid w:val="00A723F8"/>
    <w:rsid w:val="00A74194"/>
    <w:rsid w:val="00A74CB3"/>
    <w:rsid w:val="00A75950"/>
    <w:rsid w:val="00A76ED9"/>
    <w:rsid w:val="00A76FD3"/>
    <w:rsid w:val="00A777C2"/>
    <w:rsid w:val="00A77CCB"/>
    <w:rsid w:val="00A804BA"/>
    <w:rsid w:val="00A80AEF"/>
    <w:rsid w:val="00A83B82"/>
    <w:rsid w:val="00A83D8D"/>
    <w:rsid w:val="00A8419D"/>
    <w:rsid w:val="00A8446B"/>
    <w:rsid w:val="00A8473F"/>
    <w:rsid w:val="00A84954"/>
    <w:rsid w:val="00A862D6"/>
    <w:rsid w:val="00A8641A"/>
    <w:rsid w:val="00A8715E"/>
    <w:rsid w:val="00A90E20"/>
    <w:rsid w:val="00A91995"/>
    <w:rsid w:val="00A91D37"/>
    <w:rsid w:val="00A92137"/>
    <w:rsid w:val="00A92261"/>
    <w:rsid w:val="00A9295B"/>
    <w:rsid w:val="00A93B09"/>
    <w:rsid w:val="00A947DC"/>
    <w:rsid w:val="00A94C9B"/>
    <w:rsid w:val="00A952D7"/>
    <w:rsid w:val="00A95328"/>
    <w:rsid w:val="00A95A6C"/>
    <w:rsid w:val="00A961DB"/>
    <w:rsid w:val="00A963F7"/>
    <w:rsid w:val="00A96544"/>
    <w:rsid w:val="00A96AD8"/>
    <w:rsid w:val="00A974D8"/>
    <w:rsid w:val="00AA052C"/>
    <w:rsid w:val="00AA1A07"/>
    <w:rsid w:val="00AA1E45"/>
    <w:rsid w:val="00AA2633"/>
    <w:rsid w:val="00AA3A66"/>
    <w:rsid w:val="00AA3F9F"/>
    <w:rsid w:val="00AA4286"/>
    <w:rsid w:val="00AA456B"/>
    <w:rsid w:val="00AA57F5"/>
    <w:rsid w:val="00AA5B1D"/>
    <w:rsid w:val="00AA5F6E"/>
    <w:rsid w:val="00AA6105"/>
    <w:rsid w:val="00AA6150"/>
    <w:rsid w:val="00AA618D"/>
    <w:rsid w:val="00AA6575"/>
    <w:rsid w:val="00AA672E"/>
    <w:rsid w:val="00AA6C8A"/>
    <w:rsid w:val="00AA6EC9"/>
    <w:rsid w:val="00AB021A"/>
    <w:rsid w:val="00AB1D41"/>
    <w:rsid w:val="00AB2144"/>
    <w:rsid w:val="00AB2D0C"/>
    <w:rsid w:val="00AB3313"/>
    <w:rsid w:val="00AB5E86"/>
    <w:rsid w:val="00AB6309"/>
    <w:rsid w:val="00AB6B99"/>
    <w:rsid w:val="00AB6C5F"/>
    <w:rsid w:val="00AB6EBD"/>
    <w:rsid w:val="00AB7129"/>
    <w:rsid w:val="00AC1296"/>
    <w:rsid w:val="00AC1CF6"/>
    <w:rsid w:val="00AC27A6"/>
    <w:rsid w:val="00AC30F7"/>
    <w:rsid w:val="00AC3A5A"/>
    <w:rsid w:val="00AC4940"/>
    <w:rsid w:val="00AC4D95"/>
    <w:rsid w:val="00AC5DF4"/>
    <w:rsid w:val="00AC64B6"/>
    <w:rsid w:val="00AC6AB6"/>
    <w:rsid w:val="00AC7710"/>
    <w:rsid w:val="00AD0AEF"/>
    <w:rsid w:val="00AD11B7"/>
    <w:rsid w:val="00AD1A36"/>
    <w:rsid w:val="00AD1A94"/>
    <w:rsid w:val="00AD1C05"/>
    <w:rsid w:val="00AD1FB3"/>
    <w:rsid w:val="00AD2366"/>
    <w:rsid w:val="00AD3733"/>
    <w:rsid w:val="00AD395C"/>
    <w:rsid w:val="00AD4126"/>
    <w:rsid w:val="00AD421C"/>
    <w:rsid w:val="00AD44FA"/>
    <w:rsid w:val="00AD4B14"/>
    <w:rsid w:val="00AD4CC0"/>
    <w:rsid w:val="00AD58C9"/>
    <w:rsid w:val="00AD6226"/>
    <w:rsid w:val="00AD6A0C"/>
    <w:rsid w:val="00AD71FF"/>
    <w:rsid w:val="00AD7737"/>
    <w:rsid w:val="00AD7778"/>
    <w:rsid w:val="00AE01EC"/>
    <w:rsid w:val="00AE070A"/>
    <w:rsid w:val="00AE101C"/>
    <w:rsid w:val="00AE1A4D"/>
    <w:rsid w:val="00AE1C8D"/>
    <w:rsid w:val="00AE1CB8"/>
    <w:rsid w:val="00AE2A69"/>
    <w:rsid w:val="00AE37E5"/>
    <w:rsid w:val="00AE3978"/>
    <w:rsid w:val="00AE3DA5"/>
    <w:rsid w:val="00AE43B2"/>
    <w:rsid w:val="00AE5EB4"/>
    <w:rsid w:val="00AE79D4"/>
    <w:rsid w:val="00AF0C18"/>
    <w:rsid w:val="00AF1797"/>
    <w:rsid w:val="00AF22D8"/>
    <w:rsid w:val="00AF34DA"/>
    <w:rsid w:val="00AF47C5"/>
    <w:rsid w:val="00AF4826"/>
    <w:rsid w:val="00AF5398"/>
    <w:rsid w:val="00AF6B56"/>
    <w:rsid w:val="00AF79B3"/>
    <w:rsid w:val="00B00940"/>
    <w:rsid w:val="00B019B8"/>
    <w:rsid w:val="00B0347F"/>
    <w:rsid w:val="00B03FC1"/>
    <w:rsid w:val="00B04443"/>
    <w:rsid w:val="00B044C4"/>
    <w:rsid w:val="00B049AF"/>
    <w:rsid w:val="00B05CF5"/>
    <w:rsid w:val="00B06677"/>
    <w:rsid w:val="00B07242"/>
    <w:rsid w:val="00B10534"/>
    <w:rsid w:val="00B113DB"/>
    <w:rsid w:val="00B1178C"/>
    <w:rsid w:val="00B117E6"/>
    <w:rsid w:val="00B11D8A"/>
    <w:rsid w:val="00B12672"/>
    <w:rsid w:val="00B12829"/>
    <w:rsid w:val="00B12981"/>
    <w:rsid w:val="00B144AA"/>
    <w:rsid w:val="00B147DD"/>
    <w:rsid w:val="00B14F00"/>
    <w:rsid w:val="00B15457"/>
    <w:rsid w:val="00B156FD"/>
    <w:rsid w:val="00B15E33"/>
    <w:rsid w:val="00B16E51"/>
    <w:rsid w:val="00B21F61"/>
    <w:rsid w:val="00B2288A"/>
    <w:rsid w:val="00B23269"/>
    <w:rsid w:val="00B23BB8"/>
    <w:rsid w:val="00B23BEB"/>
    <w:rsid w:val="00B24F96"/>
    <w:rsid w:val="00B24FA2"/>
    <w:rsid w:val="00B261F1"/>
    <w:rsid w:val="00B262A3"/>
    <w:rsid w:val="00B265BC"/>
    <w:rsid w:val="00B26F35"/>
    <w:rsid w:val="00B277FD"/>
    <w:rsid w:val="00B31049"/>
    <w:rsid w:val="00B31FB1"/>
    <w:rsid w:val="00B32FDA"/>
    <w:rsid w:val="00B336A7"/>
    <w:rsid w:val="00B33952"/>
    <w:rsid w:val="00B33C5E"/>
    <w:rsid w:val="00B342F4"/>
    <w:rsid w:val="00B34369"/>
    <w:rsid w:val="00B34C80"/>
    <w:rsid w:val="00B34DC2"/>
    <w:rsid w:val="00B354A7"/>
    <w:rsid w:val="00B363D1"/>
    <w:rsid w:val="00B36449"/>
    <w:rsid w:val="00B36977"/>
    <w:rsid w:val="00B378E5"/>
    <w:rsid w:val="00B4017D"/>
    <w:rsid w:val="00B405FA"/>
    <w:rsid w:val="00B42589"/>
    <w:rsid w:val="00B42FA3"/>
    <w:rsid w:val="00B4346D"/>
    <w:rsid w:val="00B43C33"/>
    <w:rsid w:val="00B440F4"/>
    <w:rsid w:val="00B447A5"/>
    <w:rsid w:val="00B44928"/>
    <w:rsid w:val="00B44A2D"/>
    <w:rsid w:val="00B45CA9"/>
    <w:rsid w:val="00B46325"/>
    <w:rsid w:val="00B4654C"/>
    <w:rsid w:val="00B47293"/>
    <w:rsid w:val="00B475BB"/>
    <w:rsid w:val="00B479AC"/>
    <w:rsid w:val="00B47F97"/>
    <w:rsid w:val="00B50550"/>
    <w:rsid w:val="00B50E50"/>
    <w:rsid w:val="00B52120"/>
    <w:rsid w:val="00B54ABC"/>
    <w:rsid w:val="00B56FBE"/>
    <w:rsid w:val="00B609BA"/>
    <w:rsid w:val="00B60ACF"/>
    <w:rsid w:val="00B61F08"/>
    <w:rsid w:val="00B6206E"/>
    <w:rsid w:val="00B62B58"/>
    <w:rsid w:val="00B633EE"/>
    <w:rsid w:val="00B63F5E"/>
    <w:rsid w:val="00B6479D"/>
    <w:rsid w:val="00B65149"/>
    <w:rsid w:val="00B66567"/>
    <w:rsid w:val="00B66F52"/>
    <w:rsid w:val="00B66FE5"/>
    <w:rsid w:val="00B671EA"/>
    <w:rsid w:val="00B676DE"/>
    <w:rsid w:val="00B70321"/>
    <w:rsid w:val="00B72880"/>
    <w:rsid w:val="00B72E37"/>
    <w:rsid w:val="00B757CD"/>
    <w:rsid w:val="00B758BF"/>
    <w:rsid w:val="00B76234"/>
    <w:rsid w:val="00B77EC8"/>
    <w:rsid w:val="00B80881"/>
    <w:rsid w:val="00B81E09"/>
    <w:rsid w:val="00B82131"/>
    <w:rsid w:val="00B827A6"/>
    <w:rsid w:val="00B82907"/>
    <w:rsid w:val="00B82AFC"/>
    <w:rsid w:val="00B831CE"/>
    <w:rsid w:val="00B84759"/>
    <w:rsid w:val="00B85B4D"/>
    <w:rsid w:val="00B85E63"/>
    <w:rsid w:val="00B86677"/>
    <w:rsid w:val="00B86778"/>
    <w:rsid w:val="00B87131"/>
    <w:rsid w:val="00B92174"/>
    <w:rsid w:val="00B92C4F"/>
    <w:rsid w:val="00B939B1"/>
    <w:rsid w:val="00B94883"/>
    <w:rsid w:val="00B95EEE"/>
    <w:rsid w:val="00B96D40"/>
    <w:rsid w:val="00B972AC"/>
    <w:rsid w:val="00B97386"/>
    <w:rsid w:val="00BA0F5D"/>
    <w:rsid w:val="00BA1867"/>
    <w:rsid w:val="00BA1A01"/>
    <w:rsid w:val="00BA263B"/>
    <w:rsid w:val="00BA2E16"/>
    <w:rsid w:val="00BA30A4"/>
    <w:rsid w:val="00BA3ABB"/>
    <w:rsid w:val="00BA42B2"/>
    <w:rsid w:val="00BA44BA"/>
    <w:rsid w:val="00BA56F2"/>
    <w:rsid w:val="00BA58D4"/>
    <w:rsid w:val="00BA5B9E"/>
    <w:rsid w:val="00BA7C9A"/>
    <w:rsid w:val="00BB003A"/>
    <w:rsid w:val="00BB096E"/>
    <w:rsid w:val="00BB10A2"/>
    <w:rsid w:val="00BB22AD"/>
    <w:rsid w:val="00BB26A9"/>
    <w:rsid w:val="00BB3BCF"/>
    <w:rsid w:val="00BB3C54"/>
    <w:rsid w:val="00BB4C34"/>
    <w:rsid w:val="00BB54F2"/>
    <w:rsid w:val="00BB5619"/>
    <w:rsid w:val="00BB5838"/>
    <w:rsid w:val="00BB5F43"/>
    <w:rsid w:val="00BB5F8F"/>
    <w:rsid w:val="00BB657A"/>
    <w:rsid w:val="00BB74A7"/>
    <w:rsid w:val="00BB7F16"/>
    <w:rsid w:val="00BC1154"/>
    <w:rsid w:val="00BC1455"/>
    <w:rsid w:val="00BC1A4E"/>
    <w:rsid w:val="00BC1D3C"/>
    <w:rsid w:val="00BC24AB"/>
    <w:rsid w:val="00BC3A6B"/>
    <w:rsid w:val="00BC4B18"/>
    <w:rsid w:val="00BC5DAE"/>
    <w:rsid w:val="00BC5DC7"/>
    <w:rsid w:val="00BC61A7"/>
    <w:rsid w:val="00BC6631"/>
    <w:rsid w:val="00BC6B8B"/>
    <w:rsid w:val="00BC7064"/>
    <w:rsid w:val="00BC712B"/>
    <w:rsid w:val="00BC73D8"/>
    <w:rsid w:val="00BC75E0"/>
    <w:rsid w:val="00BC7697"/>
    <w:rsid w:val="00BD23A8"/>
    <w:rsid w:val="00BD370F"/>
    <w:rsid w:val="00BD3ED0"/>
    <w:rsid w:val="00BD493D"/>
    <w:rsid w:val="00BD52D7"/>
    <w:rsid w:val="00BD5AD2"/>
    <w:rsid w:val="00BD6CA6"/>
    <w:rsid w:val="00BD74F1"/>
    <w:rsid w:val="00BE0EAD"/>
    <w:rsid w:val="00BE16E6"/>
    <w:rsid w:val="00BE17ED"/>
    <w:rsid w:val="00BE1A97"/>
    <w:rsid w:val="00BE22F3"/>
    <w:rsid w:val="00BE24F5"/>
    <w:rsid w:val="00BE3B2A"/>
    <w:rsid w:val="00BE3CBE"/>
    <w:rsid w:val="00BE5776"/>
    <w:rsid w:val="00BE5B52"/>
    <w:rsid w:val="00BE640D"/>
    <w:rsid w:val="00BE7492"/>
    <w:rsid w:val="00BE7B8D"/>
    <w:rsid w:val="00BF023D"/>
    <w:rsid w:val="00BF0993"/>
    <w:rsid w:val="00BF10A9"/>
    <w:rsid w:val="00BF1278"/>
    <w:rsid w:val="00BF1703"/>
    <w:rsid w:val="00BF18A4"/>
    <w:rsid w:val="00BF231C"/>
    <w:rsid w:val="00BF2963"/>
    <w:rsid w:val="00BF35E1"/>
    <w:rsid w:val="00BF42EE"/>
    <w:rsid w:val="00BF4911"/>
    <w:rsid w:val="00BF51E5"/>
    <w:rsid w:val="00BF56C3"/>
    <w:rsid w:val="00BF685D"/>
    <w:rsid w:val="00BF74A6"/>
    <w:rsid w:val="00BF7A9C"/>
    <w:rsid w:val="00C0116C"/>
    <w:rsid w:val="00C013AD"/>
    <w:rsid w:val="00C019A1"/>
    <w:rsid w:val="00C042FC"/>
    <w:rsid w:val="00C04904"/>
    <w:rsid w:val="00C056B3"/>
    <w:rsid w:val="00C05858"/>
    <w:rsid w:val="00C05FFA"/>
    <w:rsid w:val="00C06CF3"/>
    <w:rsid w:val="00C103E5"/>
    <w:rsid w:val="00C10FAE"/>
    <w:rsid w:val="00C12059"/>
    <w:rsid w:val="00C123DA"/>
    <w:rsid w:val="00C1274C"/>
    <w:rsid w:val="00C13319"/>
    <w:rsid w:val="00C1347A"/>
    <w:rsid w:val="00C13EE9"/>
    <w:rsid w:val="00C140D7"/>
    <w:rsid w:val="00C14778"/>
    <w:rsid w:val="00C201B3"/>
    <w:rsid w:val="00C20B9C"/>
    <w:rsid w:val="00C21540"/>
    <w:rsid w:val="00C21906"/>
    <w:rsid w:val="00C21BFA"/>
    <w:rsid w:val="00C229EE"/>
    <w:rsid w:val="00C22C91"/>
    <w:rsid w:val="00C23054"/>
    <w:rsid w:val="00C23127"/>
    <w:rsid w:val="00C23CD7"/>
    <w:rsid w:val="00C243C2"/>
    <w:rsid w:val="00C24C8D"/>
    <w:rsid w:val="00C25258"/>
    <w:rsid w:val="00C253BD"/>
    <w:rsid w:val="00C254CD"/>
    <w:rsid w:val="00C25CD1"/>
    <w:rsid w:val="00C25FE2"/>
    <w:rsid w:val="00C26B53"/>
    <w:rsid w:val="00C26B7E"/>
    <w:rsid w:val="00C26CBB"/>
    <w:rsid w:val="00C279B2"/>
    <w:rsid w:val="00C3120F"/>
    <w:rsid w:val="00C3258D"/>
    <w:rsid w:val="00C326FA"/>
    <w:rsid w:val="00C33E50"/>
    <w:rsid w:val="00C3408B"/>
    <w:rsid w:val="00C34C20"/>
    <w:rsid w:val="00C35A3E"/>
    <w:rsid w:val="00C371B6"/>
    <w:rsid w:val="00C42130"/>
    <w:rsid w:val="00C423A4"/>
    <w:rsid w:val="00C423E3"/>
    <w:rsid w:val="00C44BF5"/>
    <w:rsid w:val="00C44E61"/>
    <w:rsid w:val="00C45DFC"/>
    <w:rsid w:val="00C47194"/>
    <w:rsid w:val="00C50A2E"/>
    <w:rsid w:val="00C512AF"/>
    <w:rsid w:val="00C51C7E"/>
    <w:rsid w:val="00C51F9D"/>
    <w:rsid w:val="00C521D6"/>
    <w:rsid w:val="00C5281B"/>
    <w:rsid w:val="00C53B78"/>
    <w:rsid w:val="00C55152"/>
    <w:rsid w:val="00C55232"/>
    <w:rsid w:val="00C553A4"/>
    <w:rsid w:val="00C55A06"/>
    <w:rsid w:val="00C55D03"/>
    <w:rsid w:val="00C55EC6"/>
    <w:rsid w:val="00C56E6F"/>
    <w:rsid w:val="00C600B1"/>
    <w:rsid w:val="00C601BC"/>
    <w:rsid w:val="00C60DC2"/>
    <w:rsid w:val="00C6125C"/>
    <w:rsid w:val="00C62403"/>
    <w:rsid w:val="00C627DE"/>
    <w:rsid w:val="00C62973"/>
    <w:rsid w:val="00C62CAB"/>
    <w:rsid w:val="00C63197"/>
    <w:rsid w:val="00C6329F"/>
    <w:rsid w:val="00C63340"/>
    <w:rsid w:val="00C6370F"/>
    <w:rsid w:val="00C643F9"/>
    <w:rsid w:val="00C64E95"/>
    <w:rsid w:val="00C64F54"/>
    <w:rsid w:val="00C67CD2"/>
    <w:rsid w:val="00C71372"/>
    <w:rsid w:val="00C72410"/>
    <w:rsid w:val="00C7287F"/>
    <w:rsid w:val="00C7296C"/>
    <w:rsid w:val="00C73D4D"/>
    <w:rsid w:val="00C73DAF"/>
    <w:rsid w:val="00C74F88"/>
    <w:rsid w:val="00C76DCF"/>
    <w:rsid w:val="00C77562"/>
    <w:rsid w:val="00C77953"/>
    <w:rsid w:val="00C80CB8"/>
    <w:rsid w:val="00C80D19"/>
    <w:rsid w:val="00C80E4E"/>
    <w:rsid w:val="00C819F8"/>
    <w:rsid w:val="00C820FA"/>
    <w:rsid w:val="00C8248C"/>
    <w:rsid w:val="00C83CA0"/>
    <w:rsid w:val="00C84D5C"/>
    <w:rsid w:val="00C84E33"/>
    <w:rsid w:val="00C8540C"/>
    <w:rsid w:val="00C8544D"/>
    <w:rsid w:val="00C85BA5"/>
    <w:rsid w:val="00C86770"/>
    <w:rsid w:val="00C86D6F"/>
    <w:rsid w:val="00C900EE"/>
    <w:rsid w:val="00C905FC"/>
    <w:rsid w:val="00C91368"/>
    <w:rsid w:val="00C92122"/>
    <w:rsid w:val="00C92333"/>
    <w:rsid w:val="00C9262D"/>
    <w:rsid w:val="00C92D03"/>
    <w:rsid w:val="00C9319C"/>
    <w:rsid w:val="00C93C47"/>
    <w:rsid w:val="00C93EEF"/>
    <w:rsid w:val="00C9416A"/>
    <w:rsid w:val="00C9435D"/>
    <w:rsid w:val="00C94DF2"/>
    <w:rsid w:val="00C953CD"/>
    <w:rsid w:val="00C95561"/>
    <w:rsid w:val="00C96741"/>
    <w:rsid w:val="00C96CDC"/>
    <w:rsid w:val="00C9704F"/>
    <w:rsid w:val="00C9770F"/>
    <w:rsid w:val="00C97F35"/>
    <w:rsid w:val="00CA02E1"/>
    <w:rsid w:val="00CA2A6F"/>
    <w:rsid w:val="00CA2D1B"/>
    <w:rsid w:val="00CA2D90"/>
    <w:rsid w:val="00CA3463"/>
    <w:rsid w:val="00CA375D"/>
    <w:rsid w:val="00CA4220"/>
    <w:rsid w:val="00CA4FD7"/>
    <w:rsid w:val="00CA662A"/>
    <w:rsid w:val="00CA6B4F"/>
    <w:rsid w:val="00CA7542"/>
    <w:rsid w:val="00CA7AFD"/>
    <w:rsid w:val="00CA7C3C"/>
    <w:rsid w:val="00CA7ED9"/>
    <w:rsid w:val="00CA7FD2"/>
    <w:rsid w:val="00CB0189"/>
    <w:rsid w:val="00CB0BA2"/>
    <w:rsid w:val="00CB1A42"/>
    <w:rsid w:val="00CB1A67"/>
    <w:rsid w:val="00CB1B0C"/>
    <w:rsid w:val="00CB1D18"/>
    <w:rsid w:val="00CB26D5"/>
    <w:rsid w:val="00CB2C0B"/>
    <w:rsid w:val="00CB32FB"/>
    <w:rsid w:val="00CB4218"/>
    <w:rsid w:val="00CB511B"/>
    <w:rsid w:val="00CB517D"/>
    <w:rsid w:val="00CB699C"/>
    <w:rsid w:val="00CC038D"/>
    <w:rsid w:val="00CC08DB"/>
    <w:rsid w:val="00CC1189"/>
    <w:rsid w:val="00CC39FF"/>
    <w:rsid w:val="00CC3B4F"/>
    <w:rsid w:val="00CC3C2F"/>
    <w:rsid w:val="00CC3EBF"/>
    <w:rsid w:val="00CC4AC8"/>
    <w:rsid w:val="00CC4D45"/>
    <w:rsid w:val="00CC5233"/>
    <w:rsid w:val="00CC5DE6"/>
    <w:rsid w:val="00CC5E3F"/>
    <w:rsid w:val="00CC6CDC"/>
    <w:rsid w:val="00CC6E4E"/>
    <w:rsid w:val="00CC6FE8"/>
    <w:rsid w:val="00CC7202"/>
    <w:rsid w:val="00CC7F4A"/>
    <w:rsid w:val="00CD0F7D"/>
    <w:rsid w:val="00CD1379"/>
    <w:rsid w:val="00CD2808"/>
    <w:rsid w:val="00CD28BF"/>
    <w:rsid w:val="00CD2B95"/>
    <w:rsid w:val="00CD2DBC"/>
    <w:rsid w:val="00CD30F8"/>
    <w:rsid w:val="00CD4092"/>
    <w:rsid w:val="00CD4A20"/>
    <w:rsid w:val="00CD50A1"/>
    <w:rsid w:val="00CD519E"/>
    <w:rsid w:val="00CD54C9"/>
    <w:rsid w:val="00CD5667"/>
    <w:rsid w:val="00CD687F"/>
    <w:rsid w:val="00CE0C4F"/>
    <w:rsid w:val="00CE2B4E"/>
    <w:rsid w:val="00CE30EA"/>
    <w:rsid w:val="00CE34E3"/>
    <w:rsid w:val="00CE46DF"/>
    <w:rsid w:val="00CE4932"/>
    <w:rsid w:val="00CE4D73"/>
    <w:rsid w:val="00CE7299"/>
    <w:rsid w:val="00CE7554"/>
    <w:rsid w:val="00CF048A"/>
    <w:rsid w:val="00CF155A"/>
    <w:rsid w:val="00CF255C"/>
    <w:rsid w:val="00CF2947"/>
    <w:rsid w:val="00CF3131"/>
    <w:rsid w:val="00CF5971"/>
    <w:rsid w:val="00CF6257"/>
    <w:rsid w:val="00CF686F"/>
    <w:rsid w:val="00CF6E60"/>
    <w:rsid w:val="00CF788C"/>
    <w:rsid w:val="00CF7BCA"/>
    <w:rsid w:val="00CF7EB2"/>
    <w:rsid w:val="00D00034"/>
    <w:rsid w:val="00D008FD"/>
    <w:rsid w:val="00D011A7"/>
    <w:rsid w:val="00D01598"/>
    <w:rsid w:val="00D01EDA"/>
    <w:rsid w:val="00D0321C"/>
    <w:rsid w:val="00D035EC"/>
    <w:rsid w:val="00D039A5"/>
    <w:rsid w:val="00D0518F"/>
    <w:rsid w:val="00D051FA"/>
    <w:rsid w:val="00D060BE"/>
    <w:rsid w:val="00D06500"/>
    <w:rsid w:val="00D06AB1"/>
    <w:rsid w:val="00D06FC1"/>
    <w:rsid w:val="00D072ED"/>
    <w:rsid w:val="00D07A16"/>
    <w:rsid w:val="00D1053C"/>
    <w:rsid w:val="00D1067E"/>
    <w:rsid w:val="00D10F50"/>
    <w:rsid w:val="00D11272"/>
    <w:rsid w:val="00D1130C"/>
    <w:rsid w:val="00D11882"/>
    <w:rsid w:val="00D11957"/>
    <w:rsid w:val="00D11BB1"/>
    <w:rsid w:val="00D126F5"/>
    <w:rsid w:val="00D12DDA"/>
    <w:rsid w:val="00D13544"/>
    <w:rsid w:val="00D1489E"/>
    <w:rsid w:val="00D160F7"/>
    <w:rsid w:val="00D1674C"/>
    <w:rsid w:val="00D16CFF"/>
    <w:rsid w:val="00D177EF"/>
    <w:rsid w:val="00D20737"/>
    <w:rsid w:val="00D208AF"/>
    <w:rsid w:val="00D20BAD"/>
    <w:rsid w:val="00D2197B"/>
    <w:rsid w:val="00D21E81"/>
    <w:rsid w:val="00D223DE"/>
    <w:rsid w:val="00D23C6A"/>
    <w:rsid w:val="00D23CAD"/>
    <w:rsid w:val="00D24B71"/>
    <w:rsid w:val="00D24B84"/>
    <w:rsid w:val="00D25E37"/>
    <w:rsid w:val="00D2661A"/>
    <w:rsid w:val="00D2718A"/>
    <w:rsid w:val="00D27582"/>
    <w:rsid w:val="00D27EC4"/>
    <w:rsid w:val="00D32719"/>
    <w:rsid w:val="00D33333"/>
    <w:rsid w:val="00D342D5"/>
    <w:rsid w:val="00D351B9"/>
    <w:rsid w:val="00D352A2"/>
    <w:rsid w:val="00D36576"/>
    <w:rsid w:val="00D40208"/>
    <w:rsid w:val="00D40880"/>
    <w:rsid w:val="00D4162B"/>
    <w:rsid w:val="00D417DA"/>
    <w:rsid w:val="00D42501"/>
    <w:rsid w:val="00D42FBA"/>
    <w:rsid w:val="00D432E7"/>
    <w:rsid w:val="00D43AA2"/>
    <w:rsid w:val="00D43BA1"/>
    <w:rsid w:val="00D44A38"/>
    <w:rsid w:val="00D4514F"/>
    <w:rsid w:val="00D451E2"/>
    <w:rsid w:val="00D45E89"/>
    <w:rsid w:val="00D45E8D"/>
    <w:rsid w:val="00D466AE"/>
    <w:rsid w:val="00D4734F"/>
    <w:rsid w:val="00D51BF3"/>
    <w:rsid w:val="00D523A1"/>
    <w:rsid w:val="00D5256A"/>
    <w:rsid w:val="00D5329B"/>
    <w:rsid w:val="00D547B8"/>
    <w:rsid w:val="00D55037"/>
    <w:rsid w:val="00D56A5F"/>
    <w:rsid w:val="00D573A3"/>
    <w:rsid w:val="00D60E6C"/>
    <w:rsid w:val="00D6227E"/>
    <w:rsid w:val="00D627F7"/>
    <w:rsid w:val="00D63214"/>
    <w:rsid w:val="00D6444F"/>
    <w:rsid w:val="00D64FDE"/>
    <w:rsid w:val="00D65724"/>
    <w:rsid w:val="00D65A8E"/>
    <w:rsid w:val="00D66032"/>
    <w:rsid w:val="00D66846"/>
    <w:rsid w:val="00D66956"/>
    <w:rsid w:val="00D675FB"/>
    <w:rsid w:val="00D712EB"/>
    <w:rsid w:val="00D71894"/>
    <w:rsid w:val="00D71C01"/>
    <w:rsid w:val="00D71DCA"/>
    <w:rsid w:val="00D71F25"/>
    <w:rsid w:val="00D72912"/>
    <w:rsid w:val="00D72A9C"/>
    <w:rsid w:val="00D72FFA"/>
    <w:rsid w:val="00D734C5"/>
    <w:rsid w:val="00D75F87"/>
    <w:rsid w:val="00D76E0E"/>
    <w:rsid w:val="00D77031"/>
    <w:rsid w:val="00D80964"/>
    <w:rsid w:val="00D81979"/>
    <w:rsid w:val="00D82C1C"/>
    <w:rsid w:val="00D83613"/>
    <w:rsid w:val="00D84030"/>
    <w:rsid w:val="00D84941"/>
    <w:rsid w:val="00D84FA1"/>
    <w:rsid w:val="00D851F0"/>
    <w:rsid w:val="00D853FC"/>
    <w:rsid w:val="00D8642E"/>
    <w:rsid w:val="00D8680D"/>
    <w:rsid w:val="00D86CC8"/>
    <w:rsid w:val="00D86DB7"/>
    <w:rsid w:val="00D875CA"/>
    <w:rsid w:val="00D87BF5"/>
    <w:rsid w:val="00D90721"/>
    <w:rsid w:val="00D90E79"/>
    <w:rsid w:val="00D926D0"/>
    <w:rsid w:val="00D93030"/>
    <w:rsid w:val="00D941A7"/>
    <w:rsid w:val="00D950E1"/>
    <w:rsid w:val="00D952A6"/>
    <w:rsid w:val="00D959A2"/>
    <w:rsid w:val="00D97F99"/>
    <w:rsid w:val="00DA10C1"/>
    <w:rsid w:val="00DA1E08"/>
    <w:rsid w:val="00DA2282"/>
    <w:rsid w:val="00DA24F8"/>
    <w:rsid w:val="00DA264D"/>
    <w:rsid w:val="00DA28E8"/>
    <w:rsid w:val="00DA2983"/>
    <w:rsid w:val="00DA3573"/>
    <w:rsid w:val="00DA38D3"/>
    <w:rsid w:val="00DA3932"/>
    <w:rsid w:val="00DA3AFC"/>
    <w:rsid w:val="00DA4709"/>
    <w:rsid w:val="00DA4DD2"/>
    <w:rsid w:val="00DA562E"/>
    <w:rsid w:val="00DA64F8"/>
    <w:rsid w:val="00DA6C15"/>
    <w:rsid w:val="00DB0258"/>
    <w:rsid w:val="00DB171D"/>
    <w:rsid w:val="00DB2383"/>
    <w:rsid w:val="00DB38EE"/>
    <w:rsid w:val="00DB3D65"/>
    <w:rsid w:val="00DB498B"/>
    <w:rsid w:val="00DB5382"/>
    <w:rsid w:val="00DB66CA"/>
    <w:rsid w:val="00DB6B97"/>
    <w:rsid w:val="00DB6BCA"/>
    <w:rsid w:val="00DB6CB4"/>
    <w:rsid w:val="00DB6E7F"/>
    <w:rsid w:val="00DB6F54"/>
    <w:rsid w:val="00DB73F7"/>
    <w:rsid w:val="00DC004A"/>
    <w:rsid w:val="00DC0321"/>
    <w:rsid w:val="00DC0874"/>
    <w:rsid w:val="00DC0BAC"/>
    <w:rsid w:val="00DC116E"/>
    <w:rsid w:val="00DC1789"/>
    <w:rsid w:val="00DC1C32"/>
    <w:rsid w:val="00DC20D8"/>
    <w:rsid w:val="00DC3067"/>
    <w:rsid w:val="00DC370B"/>
    <w:rsid w:val="00DC4FA0"/>
    <w:rsid w:val="00DC51E3"/>
    <w:rsid w:val="00DC52B7"/>
    <w:rsid w:val="00DC5B90"/>
    <w:rsid w:val="00DD00FF"/>
    <w:rsid w:val="00DD0619"/>
    <w:rsid w:val="00DD07FB"/>
    <w:rsid w:val="00DD1F85"/>
    <w:rsid w:val="00DD25C6"/>
    <w:rsid w:val="00DD3CCD"/>
    <w:rsid w:val="00DD4FE5"/>
    <w:rsid w:val="00DD54B0"/>
    <w:rsid w:val="00DD57EE"/>
    <w:rsid w:val="00DD5FD8"/>
    <w:rsid w:val="00DD6BCC"/>
    <w:rsid w:val="00DD7A3C"/>
    <w:rsid w:val="00DE0A4B"/>
    <w:rsid w:val="00DE1A26"/>
    <w:rsid w:val="00DE2410"/>
    <w:rsid w:val="00DE2939"/>
    <w:rsid w:val="00DE383F"/>
    <w:rsid w:val="00DE3959"/>
    <w:rsid w:val="00DE3B8C"/>
    <w:rsid w:val="00DE4344"/>
    <w:rsid w:val="00DE46D1"/>
    <w:rsid w:val="00DE6E81"/>
    <w:rsid w:val="00DE703F"/>
    <w:rsid w:val="00DE7595"/>
    <w:rsid w:val="00DE7DFD"/>
    <w:rsid w:val="00DF14BB"/>
    <w:rsid w:val="00DF1961"/>
    <w:rsid w:val="00DF3295"/>
    <w:rsid w:val="00DF44DE"/>
    <w:rsid w:val="00DF471A"/>
    <w:rsid w:val="00DF60ED"/>
    <w:rsid w:val="00DF62F4"/>
    <w:rsid w:val="00E01138"/>
    <w:rsid w:val="00E0250D"/>
    <w:rsid w:val="00E02558"/>
    <w:rsid w:val="00E02DFB"/>
    <w:rsid w:val="00E030F9"/>
    <w:rsid w:val="00E0311A"/>
    <w:rsid w:val="00E03138"/>
    <w:rsid w:val="00E05876"/>
    <w:rsid w:val="00E06404"/>
    <w:rsid w:val="00E06FEC"/>
    <w:rsid w:val="00E07431"/>
    <w:rsid w:val="00E07A43"/>
    <w:rsid w:val="00E07E7E"/>
    <w:rsid w:val="00E11A85"/>
    <w:rsid w:val="00E12495"/>
    <w:rsid w:val="00E1465D"/>
    <w:rsid w:val="00E14675"/>
    <w:rsid w:val="00E15342"/>
    <w:rsid w:val="00E158E0"/>
    <w:rsid w:val="00E159D7"/>
    <w:rsid w:val="00E15CCD"/>
    <w:rsid w:val="00E1617E"/>
    <w:rsid w:val="00E17B6C"/>
    <w:rsid w:val="00E17BC6"/>
    <w:rsid w:val="00E202EF"/>
    <w:rsid w:val="00E210B5"/>
    <w:rsid w:val="00E21D7A"/>
    <w:rsid w:val="00E22586"/>
    <w:rsid w:val="00E23418"/>
    <w:rsid w:val="00E24074"/>
    <w:rsid w:val="00E250D7"/>
    <w:rsid w:val="00E2552F"/>
    <w:rsid w:val="00E30D8E"/>
    <w:rsid w:val="00E310BB"/>
    <w:rsid w:val="00E3137A"/>
    <w:rsid w:val="00E317BE"/>
    <w:rsid w:val="00E32891"/>
    <w:rsid w:val="00E32CCF"/>
    <w:rsid w:val="00E33CB5"/>
    <w:rsid w:val="00E33F27"/>
    <w:rsid w:val="00E34A98"/>
    <w:rsid w:val="00E35D1E"/>
    <w:rsid w:val="00E36120"/>
    <w:rsid w:val="00E364F9"/>
    <w:rsid w:val="00E365FA"/>
    <w:rsid w:val="00E36789"/>
    <w:rsid w:val="00E36972"/>
    <w:rsid w:val="00E37287"/>
    <w:rsid w:val="00E37CFB"/>
    <w:rsid w:val="00E42861"/>
    <w:rsid w:val="00E44576"/>
    <w:rsid w:val="00E445D3"/>
    <w:rsid w:val="00E44A83"/>
    <w:rsid w:val="00E44C7D"/>
    <w:rsid w:val="00E44E17"/>
    <w:rsid w:val="00E44E79"/>
    <w:rsid w:val="00E45980"/>
    <w:rsid w:val="00E45B05"/>
    <w:rsid w:val="00E502C1"/>
    <w:rsid w:val="00E502DD"/>
    <w:rsid w:val="00E50304"/>
    <w:rsid w:val="00E5059B"/>
    <w:rsid w:val="00E50C18"/>
    <w:rsid w:val="00E50D3A"/>
    <w:rsid w:val="00E51387"/>
    <w:rsid w:val="00E516F9"/>
    <w:rsid w:val="00E51E68"/>
    <w:rsid w:val="00E52EFD"/>
    <w:rsid w:val="00E5408A"/>
    <w:rsid w:val="00E54CE1"/>
    <w:rsid w:val="00E54D0F"/>
    <w:rsid w:val="00E56139"/>
    <w:rsid w:val="00E56800"/>
    <w:rsid w:val="00E57104"/>
    <w:rsid w:val="00E60C63"/>
    <w:rsid w:val="00E61B46"/>
    <w:rsid w:val="00E62FF9"/>
    <w:rsid w:val="00E6323C"/>
    <w:rsid w:val="00E635D6"/>
    <w:rsid w:val="00E639BC"/>
    <w:rsid w:val="00E63CF7"/>
    <w:rsid w:val="00E64BD1"/>
    <w:rsid w:val="00E657FF"/>
    <w:rsid w:val="00E659E5"/>
    <w:rsid w:val="00E664CC"/>
    <w:rsid w:val="00E67195"/>
    <w:rsid w:val="00E70388"/>
    <w:rsid w:val="00E70F92"/>
    <w:rsid w:val="00E71BA9"/>
    <w:rsid w:val="00E71EE9"/>
    <w:rsid w:val="00E71FD9"/>
    <w:rsid w:val="00E73DEA"/>
    <w:rsid w:val="00E74097"/>
    <w:rsid w:val="00E7411E"/>
    <w:rsid w:val="00E74313"/>
    <w:rsid w:val="00E74C54"/>
    <w:rsid w:val="00E7695A"/>
    <w:rsid w:val="00E7792F"/>
    <w:rsid w:val="00E77A03"/>
    <w:rsid w:val="00E80266"/>
    <w:rsid w:val="00E822E8"/>
    <w:rsid w:val="00E823B7"/>
    <w:rsid w:val="00E82554"/>
    <w:rsid w:val="00E82606"/>
    <w:rsid w:val="00E831C1"/>
    <w:rsid w:val="00E83EAD"/>
    <w:rsid w:val="00E846C8"/>
    <w:rsid w:val="00E848A6"/>
    <w:rsid w:val="00E84957"/>
    <w:rsid w:val="00E84A55"/>
    <w:rsid w:val="00E85BFF"/>
    <w:rsid w:val="00E87748"/>
    <w:rsid w:val="00E90391"/>
    <w:rsid w:val="00E906C2"/>
    <w:rsid w:val="00E912BE"/>
    <w:rsid w:val="00E93031"/>
    <w:rsid w:val="00E9311F"/>
    <w:rsid w:val="00E934D1"/>
    <w:rsid w:val="00E94AF0"/>
    <w:rsid w:val="00E95D13"/>
    <w:rsid w:val="00E95DD3"/>
    <w:rsid w:val="00E969D5"/>
    <w:rsid w:val="00E972C2"/>
    <w:rsid w:val="00E9767D"/>
    <w:rsid w:val="00EA2730"/>
    <w:rsid w:val="00EA290F"/>
    <w:rsid w:val="00EA30E0"/>
    <w:rsid w:val="00EA3B6C"/>
    <w:rsid w:val="00EA3E75"/>
    <w:rsid w:val="00EA58D1"/>
    <w:rsid w:val="00EA61BC"/>
    <w:rsid w:val="00EA681A"/>
    <w:rsid w:val="00EA7216"/>
    <w:rsid w:val="00EA7246"/>
    <w:rsid w:val="00EA735B"/>
    <w:rsid w:val="00EB1499"/>
    <w:rsid w:val="00EB1E69"/>
    <w:rsid w:val="00EB2086"/>
    <w:rsid w:val="00EB27CB"/>
    <w:rsid w:val="00EB31ED"/>
    <w:rsid w:val="00EB4C47"/>
    <w:rsid w:val="00EB4FBD"/>
    <w:rsid w:val="00EB5B58"/>
    <w:rsid w:val="00EB5EDF"/>
    <w:rsid w:val="00EB60FE"/>
    <w:rsid w:val="00EB74DB"/>
    <w:rsid w:val="00EB7C03"/>
    <w:rsid w:val="00EC06F5"/>
    <w:rsid w:val="00EC1705"/>
    <w:rsid w:val="00EC20D1"/>
    <w:rsid w:val="00EC5359"/>
    <w:rsid w:val="00EC562A"/>
    <w:rsid w:val="00EC60F6"/>
    <w:rsid w:val="00EC6242"/>
    <w:rsid w:val="00ED067A"/>
    <w:rsid w:val="00ED0A7C"/>
    <w:rsid w:val="00ED0B56"/>
    <w:rsid w:val="00ED20E5"/>
    <w:rsid w:val="00ED2B50"/>
    <w:rsid w:val="00ED752F"/>
    <w:rsid w:val="00ED7EB1"/>
    <w:rsid w:val="00EE0350"/>
    <w:rsid w:val="00EE0719"/>
    <w:rsid w:val="00EE0E80"/>
    <w:rsid w:val="00EE2E96"/>
    <w:rsid w:val="00EE613F"/>
    <w:rsid w:val="00EE7295"/>
    <w:rsid w:val="00EE7869"/>
    <w:rsid w:val="00EE7B53"/>
    <w:rsid w:val="00EE7DAA"/>
    <w:rsid w:val="00EF054A"/>
    <w:rsid w:val="00EF2F7F"/>
    <w:rsid w:val="00EF3235"/>
    <w:rsid w:val="00EF45C1"/>
    <w:rsid w:val="00EF785A"/>
    <w:rsid w:val="00EF7E72"/>
    <w:rsid w:val="00F0381A"/>
    <w:rsid w:val="00F05954"/>
    <w:rsid w:val="00F06D37"/>
    <w:rsid w:val="00F0753F"/>
    <w:rsid w:val="00F07A85"/>
    <w:rsid w:val="00F07B9D"/>
    <w:rsid w:val="00F11586"/>
    <w:rsid w:val="00F1183B"/>
    <w:rsid w:val="00F11C9F"/>
    <w:rsid w:val="00F12263"/>
    <w:rsid w:val="00F12818"/>
    <w:rsid w:val="00F1409D"/>
    <w:rsid w:val="00F14214"/>
    <w:rsid w:val="00F14CD3"/>
    <w:rsid w:val="00F157A9"/>
    <w:rsid w:val="00F1664A"/>
    <w:rsid w:val="00F16F00"/>
    <w:rsid w:val="00F21697"/>
    <w:rsid w:val="00F219DA"/>
    <w:rsid w:val="00F22431"/>
    <w:rsid w:val="00F22839"/>
    <w:rsid w:val="00F23C87"/>
    <w:rsid w:val="00F23F5F"/>
    <w:rsid w:val="00F23F88"/>
    <w:rsid w:val="00F24A2D"/>
    <w:rsid w:val="00F25BB6"/>
    <w:rsid w:val="00F2606B"/>
    <w:rsid w:val="00F26B7E"/>
    <w:rsid w:val="00F27A3B"/>
    <w:rsid w:val="00F27B66"/>
    <w:rsid w:val="00F30515"/>
    <w:rsid w:val="00F31A34"/>
    <w:rsid w:val="00F32780"/>
    <w:rsid w:val="00F33817"/>
    <w:rsid w:val="00F33F82"/>
    <w:rsid w:val="00F34539"/>
    <w:rsid w:val="00F37757"/>
    <w:rsid w:val="00F41048"/>
    <w:rsid w:val="00F411EA"/>
    <w:rsid w:val="00F420D5"/>
    <w:rsid w:val="00F42724"/>
    <w:rsid w:val="00F42C7D"/>
    <w:rsid w:val="00F43C78"/>
    <w:rsid w:val="00F43E66"/>
    <w:rsid w:val="00F4479F"/>
    <w:rsid w:val="00F44853"/>
    <w:rsid w:val="00F451EA"/>
    <w:rsid w:val="00F45447"/>
    <w:rsid w:val="00F456C6"/>
    <w:rsid w:val="00F4577B"/>
    <w:rsid w:val="00F46496"/>
    <w:rsid w:val="00F474D0"/>
    <w:rsid w:val="00F50179"/>
    <w:rsid w:val="00F50A2E"/>
    <w:rsid w:val="00F515EE"/>
    <w:rsid w:val="00F54A30"/>
    <w:rsid w:val="00F55A85"/>
    <w:rsid w:val="00F56496"/>
    <w:rsid w:val="00F56511"/>
    <w:rsid w:val="00F57B90"/>
    <w:rsid w:val="00F6194E"/>
    <w:rsid w:val="00F623AC"/>
    <w:rsid w:val="00F6258B"/>
    <w:rsid w:val="00F6412A"/>
    <w:rsid w:val="00F65893"/>
    <w:rsid w:val="00F65B6D"/>
    <w:rsid w:val="00F660C7"/>
    <w:rsid w:val="00F6627C"/>
    <w:rsid w:val="00F667B9"/>
    <w:rsid w:val="00F66A4A"/>
    <w:rsid w:val="00F66F0D"/>
    <w:rsid w:val="00F71176"/>
    <w:rsid w:val="00F7166C"/>
    <w:rsid w:val="00F719A3"/>
    <w:rsid w:val="00F71E22"/>
    <w:rsid w:val="00F72142"/>
    <w:rsid w:val="00F72AE7"/>
    <w:rsid w:val="00F72B3C"/>
    <w:rsid w:val="00F72EF3"/>
    <w:rsid w:val="00F7304D"/>
    <w:rsid w:val="00F73156"/>
    <w:rsid w:val="00F73CEE"/>
    <w:rsid w:val="00F7402C"/>
    <w:rsid w:val="00F75B88"/>
    <w:rsid w:val="00F76DDD"/>
    <w:rsid w:val="00F776E0"/>
    <w:rsid w:val="00F8060A"/>
    <w:rsid w:val="00F809D7"/>
    <w:rsid w:val="00F80F94"/>
    <w:rsid w:val="00F81615"/>
    <w:rsid w:val="00F82D38"/>
    <w:rsid w:val="00F83208"/>
    <w:rsid w:val="00F833BA"/>
    <w:rsid w:val="00F84146"/>
    <w:rsid w:val="00F84FD0"/>
    <w:rsid w:val="00F859A8"/>
    <w:rsid w:val="00F85E59"/>
    <w:rsid w:val="00F86D87"/>
    <w:rsid w:val="00F86F94"/>
    <w:rsid w:val="00F87F3F"/>
    <w:rsid w:val="00F90969"/>
    <w:rsid w:val="00F90ECA"/>
    <w:rsid w:val="00F90FCE"/>
    <w:rsid w:val="00F9108B"/>
    <w:rsid w:val="00F9131F"/>
    <w:rsid w:val="00F91349"/>
    <w:rsid w:val="00F917BD"/>
    <w:rsid w:val="00F92E1C"/>
    <w:rsid w:val="00F933D8"/>
    <w:rsid w:val="00F93A8A"/>
    <w:rsid w:val="00F944A7"/>
    <w:rsid w:val="00F94CEE"/>
    <w:rsid w:val="00F95248"/>
    <w:rsid w:val="00F956A9"/>
    <w:rsid w:val="00F963ED"/>
    <w:rsid w:val="00F966CF"/>
    <w:rsid w:val="00F96CAE"/>
    <w:rsid w:val="00F97993"/>
    <w:rsid w:val="00F97C99"/>
    <w:rsid w:val="00FA09E9"/>
    <w:rsid w:val="00FA1F1E"/>
    <w:rsid w:val="00FA2208"/>
    <w:rsid w:val="00FA2C49"/>
    <w:rsid w:val="00FA30A6"/>
    <w:rsid w:val="00FA4204"/>
    <w:rsid w:val="00FA4A9E"/>
    <w:rsid w:val="00FA5A4A"/>
    <w:rsid w:val="00FA5DB8"/>
    <w:rsid w:val="00FA650C"/>
    <w:rsid w:val="00FA662D"/>
    <w:rsid w:val="00FA6FC9"/>
    <w:rsid w:val="00FA730D"/>
    <w:rsid w:val="00FA73B1"/>
    <w:rsid w:val="00FB06C7"/>
    <w:rsid w:val="00FB0CB9"/>
    <w:rsid w:val="00FB0D05"/>
    <w:rsid w:val="00FB14BC"/>
    <w:rsid w:val="00FB1A2B"/>
    <w:rsid w:val="00FB20FC"/>
    <w:rsid w:val="00FB231D"/>
    <w:rsid w:val="00FB45F1"/>
    <w:rsid w:val="00FB4A72"/>
    <w:rsid w:val="00FB5058"/>
    <w:rsid w:val="00FB54E8"/>
    <w:rsid w:val="00FB6189"/>
    <w:rsid w:val="00FB6B67"/>
    <w:rsid w:val="00FB7054"/>
    <w:rsid w:val="00FB7B47"/>
    <w:rsid w:val="00FC02BF"/>
    <w:rsid w:val="00FC17B7"/>
    <w:rsid w:val="00FC1920"/>
    <w:rsid w:val="00FC2934"/>
    <w:rsid w:val="00FC2CB7"/>
    <w:rsid w:val="00FC4090"/>
    <w:rsid w:val="00FC55B4"/>
    <w:rsid w:val="00FC7229"/>
    <w:rsid w:val="00FC7541"/>
    <w:rsid w:val="00FD00E6"/>
    <w:rsid w:val="00FD09A1"/>
    <w:rsid w:val="00FD11FB"/>
    <w:rsid w:val="00FD1F2B"/>
    <w:rsid w:val="00FD2A7C"/>
    <w:rsid w:val="00FD3649"/>
    <w:rsid w:val="00FD3776"/>
    <w:rsid w:val="00FD4C64"/>
    <w:rsid w:val="00FD59EB"/>
    <w:rsid w:val="00FD66A6"/>
    <w:rsid w:val="00FD679A"/>
    <w:rsid w:val="00FD7299"/>
    <w:rsid w:val="00FE0FBB"/>
    <w:rsid w:val="00FE1FBE"/>
    <w:rsid w:val="00FE2266"/>
    <w:rsid w:val="00FE2448"/>
    <w:rsid w:val="00FE2E1C"/>
    <w:rsid w:val="00FE3644"/>
    <w:rsid w:val="00FE3901"/>
    <w:rsid w:val="00FE39D3"/>
    <w:rsid w:val="00FE46EF"/>
    <w:rsid w:val="00FE4BCE"/>
    <w:rsid w:val="00FE54AE"/>
    <w:rsid w:val="00FE576A"/>
    <w:rsid w:val="00FE591F"/>
    <w:rsid w:val="00FE61BE"/>
    <w:rsid w:val="00FE61FA"/>
    <w:rsid w:val="00FE643B"/>
    <w:rsid w:val="00FE6726"/>
    <w:rsid w:val="00FE77E6"/>
    <w:rsid w:val="00FE7892"/>
    <w:rsid w:val="00FE7C01"/>
    <w:rsid w:val="00FE7E79"/>
    <w:rsid w:val="00FF3E7D"/>
    <w:rsid w:val="00FF537B"/>
    <w:rsid w:val="00FF5B99"/>
    <w:rsid w:val="00FF693C"/>
    <w:rsid w:val="00FF6AF6"/>
    <w:rsid w:val="00FF6C3B"/>
    <w:rsid w:val="00FF730C"/>
    <w:rsid w:val="00FF73F4"/>
    <w:rsid w:val="00FF7AF2"/>
    <w:rsid w:val="00FF7CE4"/>
    <w:rsid w:val="00FF7E39"/>
    <w:rsid w:val="01017684"/>
    <w:rsid w:val="01115B19"/>
    <w:rsid w:val="011473B7"/>
    <w:rsid w:val="01203FAE"/>
    <w:rsid w:val="016B7DD3"/>
    <w:rsid w:val="0183453D"/>
    <w:rsid w:val="01C761D7"/>
    <w:rsid w:val="01EC20E2"/>
    <w:rsid w:val="01F74B6B"/>
    <w:rsid w:val="020D4F8B"/>
    <w:rsid w:val="021013A5"/>
    <w:rsid w:val="02354BB2"/>
    <w:rsid w:val="023615AF"/>
    <w:rsid w:val="024D21CB"/>
    <w:rsid w:val="02685C0C"/>
    <w:rsid w:val="02C646E1"/>
    <w:rsid w:val="02CD353E"/>
    <w:rsid w:val="02D54924"/>
    <w:rsid w:val="02E030DA"/>
    <w:rsid w:val="02E1151B"/>
    <w:rsid w:val="02FB3B35"/>
    <w:rsid w:val="0328714A"/>
    <w:rsid w:val="033610FB"/>
    <w:rsid w:val="03394EDB"/>
    <w:rsid w:val="03435D32"/>
    <w:rsid w:val="03600692"/>
    <w:rsid w:val="03604B36"/>
    <w:rsid w:val="03764359"/>
    <w:rsid w:val="038E77B6"/>
    <w:rsid w:val="03BB65B5"/>
    <w:rsid w:val="03D169D4"/>
    <w:rsid w:val="04621F8C"/>
    <w:rsid w:val="047C599F"/>
    <w:rsid w:val="047D3A9F"/>
    <w:rsid w:val="04EA6DAD"/>
    <w:rsid w:val="05144A01"/>
    <w:rsid w:val="054D2E98"/>
    <w:rsid w:val="056F2E0E"/>
    <w:rsid w:val="057448C8"/>
    <w:rsid w:val="05D76C05"/>
    <w:rsid w:val="06055520"/>
    <w:rsid w:val="060E0879"/>
    <w:rsid w:val="06D07E74"/>
    <w:rsid w:val="07373DFF"/>
    <w:rsid w:val="074D6945"/>
    <w:rsid w:val="076444C8"/>
    <w:rsid w:val="07794418"/>
    <w:rsid w:val="078D2C1C"/>
    <w:rsid w:val="07A34FF1"/>
    <w:rsid w:val="07B92C3C"/>
    <w:rsid w:val="07DF31BF"/>
    <w:rsid w:val="08181577"/>
    <w:rsid w:val="081B102B"/>
    <w:rsid w:val="081E4FBF"/>
    <w:rsid w:val="08237F45"/>
    <w:rsid w:val="08253C58"/>
    <w:rsid w:val="08326375"/>
    <w:rsid w:val="08404F36"/>
    <w:rsid w:val="08424B4E"/>
    <w:rsid w:val="08510EF1"/>
    <w:rsid w:val="08624EAC"/>
    <w:rsid w:val="087F55B3"/>
    <w:rsid w:val="08D613F6"/>
    <w:rsid w:val="08F136AE"/>
    <w:rsid w:val="09012917"/>
    <w:rsid w:val="09187C60"/>
    <w:rsid w:val="0932487E"/>
    <w:rsid w:val="097C01EF"/>
    <w:rsid w:val="097F1A8E"/>
    <w:rsid w:val="09B96D4E"/>
    <w:rsid w:val="09E0077E"/>
    <w:rsid w:val="0A0D52EB"/>
    <w:rsid w:val="0A3F59C6"/>
    <w:rsid w:val="0A805ABD"/>
    <w:rsid w:val="0A8455AD"/>
    <w:rsid w:val="0A8C7FBE"/>
    <w:rsid w:val="0A8F7AAE"/>
    <w:rsid w:val="0AAF1EFF"/>
    <w:rsid w:val="0AD83203"/>
    <w:rsid w:val="0AE20526"/>
    <w:rsid w:val="0B112BB9"/>
    <w:rsid w:val="0B2C17A1"/>
    <w:rsid w:val="0B352404"/>
    <w:rsid w:val="0B3C19E4"/>
    <w:rsid w:val="0B4B60CB"/>
    <w:rsid w:val="0B5E1464"/>
    <w:rsid w:val="0B633415"/>
    <w:rsid w:val="0B7E024F"/>
    <w:rsid w:val="0BC1013B"/>
    <w:rsid w:val="0BD25EA5"/>
    <w:rsid w:val="0BD7170D"/>
    <w:rsid w:val="0BF05825"/>
    <w:rsid w:val="0BFA364D"/>
    <w:rsid w:val="0C076962"/>
    <w:rsid w:val="0C1110C3"/>
    <w:rsid w:val="0C112E71"/>
    <w:rsid w:val="0C460641"/>
    <w:rsid w:val="0C7B02EA"/>
    <w:rsid w:val="0CA57A5D"/>
    <w:rsid w:val="0CAA3030"/>
    <w:rsid w:val="0CAC2B9A"/>
    <w:rsid w:val="0CC53C5B"/>
    <w:rsid w:val="0CC779D3"/>
    <w:rsid w:val="0CEC25E1"/>
    <w:rsid w:val="0D020A0B"/>
    <w:rsid w:val="0D142104"/>
    <w:rsid w:val="0D244E26"/>
    <w:rsid w:val="0D605732"/>
    <w:rsid w:val="0D921D8F"/>
    <w:rsid w:val="0DA970D9"/>
    <w:rsid w:val="0DC7774F"/>
    <w:rsid w:val="0DF26CD2"/>
    <w:rsid w:val="0E230C39"/>
    <w:rsid w:val="0E3177FA"/>
    <w:rsid w:val="0E9438E5"/>
    <w:rsid w:val="0EB856AC"/>
    <w:rsid w:val="0ED14B39"/>
    <w:rsid w:val="0ED939EE"/>
    <w:rsid w:val="0F1D7D7F"/>
    <w:rsid w:val="0F205179"/>
    <w:rsid w:val="0F5372FC"/>
    <w:rsid w:val="0F5B2655"/>
    <w:rsid w:val="0F6A2898"/>
    <w:rsid w:val="0FD7617F"/>
    <w:rsid w:val="0FE67E3C"/>
    <w:rsid w:val="0FFA3C1C"/>
    <w:rsid w:val="101747CE"/>
    <w:rsid w:val="103C41CE"/>
    <w:rsid w:val="10433815"/>
    <w:rsid w:val="104B091B"/>
    <w:rsid w:val="10635C65"/>
    <w:rsid w:val="1065381B"/>
    <w:rsid w:val="107C6D27"/>
    <w:rsid w:val="108C51BC"/>
    <w:rsid w:val="10B544E1"/>
    <w:rsid w:val="110103B4"/>
    <w:rsid w:val="115B1D80"/>
    <w:rsid w:val="11755C50"/>
    <w:rsid w:val="11C444E1"/>
    <w:rsid w:val="11DF30C9"/>
    <w:rsid w:val="11E20E0C"/>
    <w:rsid w:val="11FC3C7B"/>
    <w:rsid w:val="11FF551A"/>
    <w:rsid w:val="120668A8"/>
    <w:rsid w:val="12080872"/>
    <w:rsid w:val="1279351E"/>
    <w:rsid w:val="127C4DBC"/>
    <w:rsid w:val="12971BF6"/>
    <w:rsid w:val="129B7938"/>
    <w:rsid w:val="132F62D2"/>
    <w:rsid w:val="13C46A1B"/>
    <w:rsid w:val="13F76DF0"/>
    <w:rsid w:val="13FFDFB2"/>
    <w:rsid w:val="14A27AD7"/>
    <w:rsid w:val="14BE790E"/>
    <w:rsid w:val="15023C9F"/>
    <w:rsid w:val="15204125"/>
    <w:rsid w:val="156F6E5A"/>
    <w:rsid w:val="15AD3816"/>
    <w:rsid w:val="15C61161"/>
    <w:rsid w:val="15C70A44"/>
    <w:rsid w:val="16092E0B"/>
    <w:rsid w:val="16881F81"/>
    <w:rsid w:val="16970417"/>
    <w:rsid w:val="16A36DBB"/>
    <w:rsid w:val="16B0772A"/>
    <w:rsid w:val="16FF7D6A"/>
    <w:rsid w:val="172D0D7B"/>
    <w:rsid w:val="17424826"/>
    <w:rsid w:val="174D6D27"/>
    <w:rsid w:val="17614581"/>
    <w:rsid w:val="176A62FD"/>
    <w:rsid w:val="177644D0"/>
    <w:rsid w:val="177E3384"/>
    <w:rsid w:val="17BA0860"/>
    <w:rsid w:val="17BD20FF"/>
    <w:rsid w:val="17D07906"/>
    <w:rsid w:val="17D17958"/>
    <w:rsid w:val="17D86F39"/>
    <w:rsid w:val="18300B23"/>
    <w:rsid w:val="189E3CDE"/>
    <w:rsid w:val="18B76B4E"/>
    <w:rsid w:val="18B90B18"/>
    <w:rsid w:val="18BE612E"/>
    <w:rsid w:val="18BF3C55"/>
    <w:rsid w:val="190C73E9"/>
    <w:rsid w:val="194D300E"/>
    <w:rsid w:val="19520625"/>
    <w:rsid w:val="195B397D"/>
    <w:rsid w:val="19631362"/>
    <w:rsid w:val="196F567B"/>
    <w:rsid w:val="19B81960"/>
    <w:rsid w:val="19C257AA"/>
    <w:rsid w:val="1A057D8D"/>
    <w:rsid w:val="1A1F0E4F"/>
    <w:rsid w:val="1A9F3D3E"/>
    <w:rsid w:val="1AAE5D2F"/>
    <w:rsid w:val="1B1F39E6"/>
    <w:rsid w:val="1B3E3557"/>
    <w:rsid w:val="1B542D7A"/>
    <w:rsid w:val="1B5E1503"/>
    <w:rsid w:val="1B6F3710"/>
    <w:rsid w:val="1B707ED0"/>
    <w:rsid w:val="1B7D3571"/>
    <w:rsid w:val="1B80591D"/>
    <w:rsid w:val="1B8C10D1"/>
    <w:rsid w:val="1B8C2608"/>
    <w:rsid w:val="1BD167E0"/>
    <w:rsid w:val="1C5B1EE6"/>
    <w:rsid w:val="1C623A4A"/>
    <w:rsid w:val="1CBF5FD1"/>
    <w:rsid w:val="1D4D5CD3"/>
    <w:rsid w:val="1D721295"/>
    <w:rsid w:val="1D772D50"/>
    <w:rsid w:val="1D884F5D"/>
    <w:rsid w:val="1D913BB5"/>
    <w:rsid w:val="1DA23326"/>
    <w:rsid w:val="1DA5166B"/>
    <w:rsid w:val="1DE303E5"/>
    <w:rsid w:val="1DE55F0B"/>
    <w:rsid w:val="1E424F38"/>
    <w:rsid w:val="1E48649A"/>
    <w:rsid w:val="1E71154D"/>
    <w:rsid w:val="1EA01E32"/>
    <w:rsid w:val="1ECE074D"/>
    <w:rsid w:val="1EE6018D"/>
    <w:rsid w:val="1EEE0DF0"/>
    <w:rsid w:val="1F095C2A"/>
    <w:rsid w:val="1F30765A"/>
    <w:rsid w:val="1F4D1FBA"/>
    <w:rsid w:val="1FA47700"/>
    <w:rsid w:val="1FD06747"/>
    <w:rsid w:val="1FD224BF"/>
    <w:rsid w:val="1FD44489"/>
    <w:rsid w:val="1FFC753C"/>
    <w:rsid w:val="202F110A"/>
    <w:rsid w:val="203E1903"/>
    <w:rsid w:val="204C4020"/>
    <w:rsid w:val="205E1FA5"/>
    <w:rsid w:val="20854819"/>
    <w:rsid w:val="21026DD4"/>
    <w:rsid w:val="210E5779"/>
    <w:rsid w:val="21240AF9"/>
    <w:rsid w:val="21264378"/>
    <w:rsid w:val="213F1DD6"/>
    <w:rsid w:val="218B6DCA"/>
    <w:rsid w:val="218C669E"/>
    <w:rsid w:val="21B47558"/>
    <w:rsid w:val="21BF4CC5"/>
    <w:rsid w:val="21CD2F3E"/>
    <w:rsid w:val="21D02844"/>
    <w:rsid w:val="21F53FA5"/>
    <w:rsid w:val="22460F43"/>
    <w:rsid w:val="224F429B"/>
    <w:rsid w:val="23355512"/>
    <w:rsid w:val="234E4553"/>
    <w:rsid w:val="23530B52"/>
    <w:rsid w:val="237D2742"/>
    <w:rsid w:val="23A82BAE"/>
    <w:rsid w:val="23BE3073"/>
    <w:rsid w:val="23C93BD9"/>
    <w:rsid w:val="23E064B5"/>
    <w:rsid w:val="24316293"/>
    <w:rsid w:val="244A4D1A"/>
    <w:rsid w:val="249B37C8"/>
    <w:rsid w:val="24A51F50"/>
    <w:rsid w:val="24B623B0"/>
    <w:rsid w:val="24C12F8B"/>
    <w:rsid w:val="25706A02"/>
    <w:rsid w:val="25C94365"/>
    <w:rsid w:val="261E645E"/>
    <w:rsid w:val="263E08AF"/>
    <w:rsid w:val="26751DF6"/>
    <w:rsid w:val="26E72CF4"/>
    <w:rsid w:val="26EE4083"/>
    <w:rsid w:val="270831AF"/>
    <w:rsid w:val="271B2381"/>
    <w:rsid w:val="272A498F"/>
    <w:rsid w:val="27C2106B"/>
    <w:rsid w:val="27D019DA"/>
    <w:rsid w:val="27E47234"/>
    <w:rsid w:val="281A0EA7"/>
    <w:rsid w:val="28277120"/>
    <w:rsid w:val="285F68BA"/>
    <w:rsid w:val="286D7229"/>
    <w:rsid w:val="28924EE2"/>
    <w:rsid w:val="28B74948"/>
    <w:rsid w:val="28F17E5A"/>
    <w:rsid w:val="28FB2A87"/>
    <w:rsid w:val="29194CBB"/>
    <w:rsid w:val="29373393"/>
    <w:rsid w:val="29656152"/>
    <w:rsid w:val="298E56A9"/>
    <w:rsid w:val="29CD7DAE"/>
    <w:rsid w:val="29D86924"/>
    <w:rsid w:val="29E259F5"/>
    <w:rsid w:val="29E7300B"/>
    <w:rsid w:val="2A263B34"/>
    <w:rsid w:val="2A2C0A1E"/>
    <w:rsid w:val="2A30050E"/>
    <w:rsid w:val="2A375D41"/>
    <w:rsid w:val="2A70409E"/>
    <w:rsid w:val="2A7D127A"/>
    <w:rsid w:val="2AAF1D7B"/>
    <w:rsid w:val="2ACD0453"/>
    <w:rsid w:val="2AEC6B2B"/>
    <w:rsid w:val="2B0379D1"/>
    <w:rsid w:val="2B1B15F8"/>
    <w:rsid w:val="2B2838DB"/>
    <w:rsid w:val="2B5D17D7"/>
    <w:rsid w:val="2BA71534"/>
    <w:rsid w:val="2BB313F7"/>
    <w:rsid w:val="2BB83A7E"/>
    <w:rsid w:val="2BD31A99"/>
    <w:rsid w:val="2BEA293F"/>
    <w:rsid w:val="2BED7625"/>
    <w:rsid w:val="2BF35C97"/>
    <w:rsid w:val="2C2E3173"/>
    <w:rsid w:val="2C4E7372"/>
    <w:rsid w:val="2C5D5807"/>
    <w:rsid w:val="2C901738"/>
    <w:rsid w:val="2CC94C4A"/>
    <w:rsid w:val="2D2F2CFF"/>
    <w:rsid w:val="2D614E83"/>
    <w:rsid w:val="2DB9081B"/>
    <w:rsid w:val="2E144D73"/>
    <w:rsid w:val="2E1F2D74"/>
    <w:rsid w:val="2E2B796A"/>
    <w:rsid w:val="2E383F22"/>
    <w:rsid w:val="2E494294"/>
    <w:rsid w:val="2E864BA1"/>
    <w:rsid w:val="2E980D78"/>
    <w:rsid w:val="2EB23BE8"/>
    <w:rsid w:val="2ECE479A"/>
    <w:rsid w:val="2ED718A0"/>
    <w:rsid w:val="2EDF0755"/>
    <w:rsid w:val="2EEB671A"/>
    <w:rsid w:val="2F3916CE"/>
    <w:rsid w:val="2F4F7689"/>
    <w:rsid w:val="2F6B3D97"/>
    <w:rsid w:val="2F835584"/>
    <w:rsid w:val="2F8A6913"/>
    <w:rsid w:val="2F965FFC"/>
    <w:rsid w:val="2FC11C09"/>
    <w:rsid w:val="2FD7142C"/>
    <w:rsid w:val="2FF67B04"/>
    <w:rsid w:val="2FF7381A"/>
    <w:rsid w:val="300C37CC"/>
    <w:rsid w:val="30117247"/>
    <w:rsid w:val="3050190A"/>
    <w:rsid w:val="3086532C"/>
    <w:rsid w:val="30B67293"/>
    <w:rsid w:val="30EE4C7F"/>
    <w:rsid w:val="31266F1E"/>
    <w:rsid w:val="312F7772"/>
    <w:rsid w:val="31327262"/>
    <w:rsid w:val="313B4368"/>
    <w:rsid w:val="31490108"/>
    <w:rsid w:val="31523460"/>
    <w:rsid w:val="315E1E05"/>
    <w:rsid w:val="316B4522"/>
    <w:rsid w:val="31EB11BF"/>
    <w:rsid w:val="325524D0"/>
    <w:rsid w:val="32E20814"/>
    <w:rsid w:val="330E785B"/>
    <w:rsid w:val="331D7A9E"/>
    <w:rsid w:val="33264181"/>
    <w:rsid w:val="335E18C7"/>
    <w:rsid w:val="33642FE5"/>
    <w:rsid w:val="33BD5C35"/>
    <w:rsid w:val="34142C4F"/>
    <w:rsid w:val="34337579"/>
    <w:rsid w:val="34863867"/>
    <w:rsid w:val="34C957E7"/>
    <w:rsid w:val="34D90058"/>
    <w:rsid w:val="34E95E89"/>
    <w:rsid w:val="34EE916F"/>
    <w:rsid w:val="34F6770E"/>
    <w:rsid w:val="35635C3C"/>
    <w:rsid w:val="357FFD52"/>
    <w:rsid w:val="35973B37"/>
    <w:rsid w:val="35C834BE"/>
    <w:rsid w:val="35F9034E"/>
    <w:rsid w:val="36154A5C"/>
    <w:rsid w:val="36176A26"/>
    <w:rsid w:val="36343134"/>
    <w:rsid w:val="36637EBD"/>
    <w:rsid w:val="368E1BCF"/>
    <w:rsid w:val="36AA5AEC"/>
    <w:rsid w:val="36C21C3F"/>
    <w:rsid w:val="36DD1A1E"/>
    <w:rsid w:val="36EC1C61"/>
    <w:rsid w:val="375F19D3"/>
    <w:rsid w:val="37826121"/>
    <w:rsid w:val="379245B6"/>
    <w:rsid w:val="37ED5C91"/>
    <w:rsid w:val="38163439"/>
    <w:rsid w:val="38325F9A"/>
    <w:rsid w:val="38397128"/>
    <w:rsid w:val="384B0C09"/>
    <w:rsid w:val="385201EA"/>
    <w:rsid w:val="38655E82"/>
    <w:rsid w:val="386A72E1"/>
    <w:rsid w:val="38767A34"/>
    <w:rsid w:val="3885236D"/>
    <w:rsid w:val="38855EC9"/>
    <w:rsid w:val="38953652"/>
    <w:rsid w:val="390B0AC4"/>
    <w:rsid w:val="391A2AB5"/>
    <w:rsid w:val="39241B86"/>
    <w:rsid w:val="395A55A8"/>
    <w:rsid w:val="39930ABA"/>
    <w:rsid w:val="39A940AA"/>
    <w:rsid w:val="39DC5FBD"/>
    <w:rsid w:val="39E41315"/>
    <w:rsid w:val="39E430C3"/>
    <w:rsid w:val="39ED0EDE"/>
    <w:rsid w:val="39F33306"/>
    <w:rsid w:val="3A173499"/>
    <w:rsid w:val="3A331955"/>
    <w:rsid w:val="3A3F02FA"/>
    <w:rsid w:val="3A410516"/>
    <w:rsid w:val="3A7F7E01"/>
    <w:rsid w:val="3A993EAE"/>
    <w:rsid w:val="3A995C5C"/>
    <w:rsid w:val="3AAA7E69"/>
    <w:rsid w:val="3AB42A96"/>
    <w:rsid w:val="3ABA36E7"/>
    <w:rsid w:val="3ADA7C4B"/>
    <w:rsid w:val="3AE01ADD"/>
    <w:rsid w:val="3B037579"/>
    <w:rsid w:val="3B091033"/>
    <w:rsid w:val="3B2C087E"/>
    <w:rsid w:val="3B3D2A8B"/>
    <w:rsid w:val="3B6F4C0F"/>
    <w:rsid w:val="3B7444A1"/>
    <w:rsid w:val="3B84690C"/>
    <w:rsid w:val="3BC8232E"/>
    <w:rsid w:val="3BCD02B3"/>
    <w:rsid w:val="3C027831"/>
    <w:rsid w:val="3C2A51BA"/>
    <w:rsid w:val="3C5A58BF"/>
    <w:rsid w:val="3C887410"/>
    <w:rsid w:val="3C97441D"/>
    <w:rsid w:val="3CA64660"/>
    <w:rsid w:val="3CC50F8A"/>
    <w:rsid w:val="3CDB07AE"/>
    <w:rsid w:val="3CF25AF7"/>
    <w:rsid w:val="3D041C43"/>
    <w:rsid w:val="3D2C725B"/>
    <w:rsid w:val="3D6A20C7"/>
    <w:rsid w:val="3D840E45"/>
    <w:rsid w:val="3DA36040"/>
    <w:rsid w:val="3DD05E38"/>
    <w:rsid w:val="3DFF5B8F"/>
    <w:rsid w:val="3E263CAA"/>
    <w:rsid w:val="3E2D328B"/>
    <w:rsid w:val="3E3E05D0"/>
    <w:rsid w:val="3E520C03"/>
    <w:rsid w:val="3E622809"/>
    <w:rsid w:val="3E6A003B"/>
    <w:rsid w:val="3E7C1B1C"/>
    <w:rsid w:val="3E86299B"/>
    <w:rsid w:val="3E9A6446"/>
    <w:rsid w:val="3EB94B1E"/>
    <w:rsid w:val="3ED731F7"/>
    <w:rsid w:val="3EF73899"/>
    <w:rsid w:val="3F147FA7"/>
    <w:rsid w:val="3F1B30E3"/>
    <w:rsid w:val="3FAA0DF6"/>
    <w:rsid w:val="3FF60311"/>
    <w:rsid w:val="401F30A7"/>
    <w:rsid w:val="40362F85"/>
    <w:rsid w:val="40414DCB"/>
    <w:rsid w:val="4047615A"/>
    <w:rsid w:val="40537E73"/>
    <w:rsid w:val="407E7DCE"/>
    <w:rsid w:val="409475F1"/>
    <w:rsid w:val="409749EB"/>
    <w:rsid w:val="40BC08F6"/>
    <w:rsid w:val="40CB6D8B"/>
    <w:rsid w:val="40D07EFD"/>
    <w:rsid w:val="40ED7F4A"/>
    <w:rsid w:val="40FA31CC"/>
    <w:rsid w:val="40FE0F0E"/>
    <w:rsid w:val="41281AE7"/>
    <w:rsid w:val="4167630E"/>
    <w:rsid w:val="419D430F"/>
    <w:rsid w:val="41A82C28"/>
    <w:rsid w:val="41DB2FFE"/>
    <w:rsid w:val="41EA4F8A"/>
    <w:rsid w:val="420065DE"/>
    <w:rsid w:val="427B3B7B"/>
    <w:rsid w:val="42BA0E65"/>
    <w:rsid w:val="42CE4911"/>
    <w:rsid w:val="42E77A79"/>
    <w:rsid w:val="434D2CCD"/>
    <w:rsid w:val="4368266F"/>
    <w:rsid w:val="436E09CC"/>
    <w:rsid w:val="43917E18"/>
    <w:rsid w:val="439D67BD"/>
    <w:rsid w:val="43C30252"/>
    <w:rsid w:val="43CB4A1B"/>
    <w:rsid w:val="43FD36FF"/>
    <w:rsid w:val="44134CD1"/>
    <w:rsid w:val="443469F5"/>
    <w:rsid w:val="443C4228"/>
    <w:rsid w:val="44703023"/>
    <w:rsid w:val="44A92F3F"/>
    <w:rsid w:val="44C4421D"/>
    <w:rsid w:val="44E26451"/>
    <w:rsid w:val="44E4041B"/>
    <w:rsid w:val="45126D36"/>
    <w:rsid w:val="45321187"/>
    <w:rsid w:val="45404350"/>
    <w:rsid w:val="45486BFC"/>
    <w:rsid w:val="462D70F3"/>
    <w:rsid w:val="462F3918"/>
    <w:rsid w:val="46582E6F"/>
    <w:rsid w:val="46972F90"/>
    <w:rsid w:val="46B1432D"/>
    <w:rsid w:val="46D70238"/>
    <w:rsid w:val="46FC37FA"/>
    <w:rsid w:val="476A2E5A"/>
    <w:rsid w:val="47A50D6A"/>
    <w:rsid w:val="47B74AF5"/>
    <w:rsid w:val="47BE4F54"/>
    <w:rsid w:val="47C562E2"/>
    <w:rsid w:val="47C84024"/>
    <w:rsid w:val="47D77DC3"/>
    <w:rsid w:val="480C2163"/>
    <w:rsid w:val="48111527"/>
    <w:rsid w:val="4820176A"/>
    <w:rsid w:val="48357040"/>
    <w:rsid w:val="483B47F6"/>
    <w:rsid w:val="48401E0D"/>
    <w:rsid w:val="48691363"/>
    <w:rsid w:val="48743864"/>
    <w:rsid w:val="48763A80"/>
    <w:rsid w:val="487A1A12"/>
    <w:rsid w:val="487B1097"/>
    <w:rsid w:val="48A64365"/>
    <w:rsid w:val="490D6193"/>
    <w:rsid w:val="492434DC"/>
    <w:rsid w:val="493A2D00"/>
    <w:rsid w:val="494D658F"/>
    <w:rsid w:val="4968161B"/>
    <w:rsid w:val="49834A60"/>
    <w:rsid w:val="49926698"/>
    <w:rsid w:val="4A1B48DF"/>
    <w:rsid w:val="4A372D9B"/>
    <w:rsid w:val="4A857FAB"/>
    <w:rsid w:val="4A9B5A20"/>
    <w:rsid w:val="4AF55130"/>
    <w:rsid w:val="4B137364"/>
    <w:rsid w:val="4B1B0433"/>
    <w:rsid w:val="4B296B88"/>
    <w:rsid w:val="4B3073BD"/>
    <w:rsid w:val="4B8464B4"/>
    <w:rsid w:val="4B863FDA"/>
    <w:rsid w:val="4BCB7C3F"/>
    <w:rsid w:val="4BEB79AC"/>
    <w:rsid w:val="4C3C0B3D"/>
    <w:rsid w:val="4C4D2D4A"/>
    <w:rsid w:val="4C4D68A6"/>
    <w:rsid w:val="4C602A7D"/>
    <w:rsid w:val="4C885B30"/>
    <w:rsid w:val="4C9B1D07"/>
    <w:rsid w:val="4D4E6D7A"/>
    <w:rsid w:val="4DC1754C"/>
    <w:rsid w:val="4E0B6A19"/>
    <w:rsid w:val="4E0C4EC7"/>
    <w:rsid w:val="4E233D62"/>
    <w:rsid w:val="4E3917D8"/>
    <w:rsid w:val="4E600B13"/>
    <w:rsid w:val="4E7956F2"/>
    <w:rsid w:val="4E8D742E"/>
    <w:rsid w:val="4EE42964"/>
    <w:rsid w:val="4EEA4880"/>
    <w:rsid w:val="4EF70D4B"/>
    <w:rsid w:val="4F3D70A6"/>
    <w:rsid w:val="4F42646A"/>
    <w:rsid w:val="4F674123"/>
    <w:rsid w:val="4F894099"/>
    <w:rsid w:val="4F9561AA"/>
    <w:rsid w:val="4FAD422B"/>
    <w:rsid w:val="4FB82BD0"/>
    <w:rsid w:val="4FEC4864"/>
    <w:rsid w:val="5003209D"/>
    <w:rsid w:val="50265D8C"/>
    <w:rsid w:val="50285660"/>
    <w:rsid w:val="502F2E92"/>
    <w:rsid w:val="504B57F2"/>
    <w:rsid w:val="50852AB2"/>
    <w:rsid w:val="508D1967"/>
    <w:rsid w:val="50BE4216"/>
    <w:rsid w:val="50FE2865"/>
    <w:rsid w:val="511E6A63"/>
    <w:rsid w:val="512130AE"/>
    <w:rsid w:val="51385D77"/>
    <w:rsid w:val="515802E8"/>
    <w:rsid w:val="516A3A56"/>
    <w:rsid w:val="51914270"/>
    <w:rsid w:val="51D57A6A"/>
    <w:rsid w:val="51F83758"/>
    <w:rsid w:val="52306A4E"/>
    <w:rsid w:val="52326C6A"/>
    <w:rsid w:val="523D222B"/>
    <w:rsid w:val="52720E14"/>
    <w:rsid w:val="527B0991"/>
    <w:rsid w:val="529051EA"/>
    <w:rsid w:val="52AF2069"/>
    <w:rsid w:val="530C3017"/>
    <w:rsid w:val="53430A03"/>
    <w:rsid w:val="539774E2"/>
    <w:rsid w:val="53980D4F"/>
    <w:rsid w:val="53BF62DB"/>
    <w:rsid w:val="53CC6C4A"/>
    <w:rsid w:val="53D0673A"/>
    <w:rsid w:val="53DF697E"/>
    <w:rsid w:val="53E21FCA"/>
    <w:rsid w:val="53EB70D0"/>
    <w:rsid w:val="54596730"/>
    <w:rsid w:val="54880DC3"/>
    <w:rsid w:val="54C618EB"/>
    <w:rsid w:val="54F93A6F"/>
    <w:rsid w:val="550541C2"/>
    <w:rsid w:val="550B2BFB"/>
    <w:rsid w:val="552A00CC"/>
    <w:rsid w:val="558C6691"/>
    <w:rsid w:val="55913C7C"/>
    <w:rsid w:val="55945F73"/>
    <w:rsid w:val="55C91693"/>
    <w:rsid w:val="55DD513F"/>
    <w:rsid w:val="56130B60"/>
    <w:rsid w:val="561A1EEF"/>
    <w:rsid w:val="563C03C5"/>
    <w:rsid w:val="56B80FD4"/>
    <w:rsid w:val="56BE6D1E"/>
    <w:rsid w:val="571E5A0F"/>
    <w:rsid w:val="576840B4"/>
    <w:rsid w:val="57763155"/>
    <w:rsid w:val="579033D9"/>
    <w:rsid w:val="57DD1426"/>
    <w:rsid w:val="57E502DB"/>
    <w:rsid w:val="57F864FE"/>
    <w:rsid w:val="57F95B34"/>
    <w:rsid w:val="5805272B"/>
    <w:rsid w:val="580B48B1"/>
    <w:rsid w:val="581135D0"/>
    <w:rsid w:val="583A0894"/>
    <w:rsid w:val="58421289"/>
    <w:rsid w:val="584C5771"/>
    <w:rsid w:val="5851771E"/>
    <w:rsid w:val="58782EFD"/>
    <w:rsid w:val="587A159C"/>
    <w:rsid w:val="58A67A6A"/>
    <w:rsid w:val="58AA06B2"/>
    <w:rsid w:val="58B24661"/>
    <w:rsid w:val="58BF0B2C"/>
    <w:rsid w:val="58C425E6"/>
    <w:rsid w:val="58DB1587"/>
    <w:rsid w:val="58E03FD4"/>
    <w:rsid w:val="590F1AB3"/>
    <w:rsid w:val="591C5F7E"/>
    <w:rsid w:val="592340EB"/>
    <w:rsid w:val="59266DFD"/>
    <w:rsid w:val="59812B7B"/>
    <w:rsid w:val="5A0A04CC"/>
    <w:rsid w:val="5A1D5B0A"/>
    <w:rsid w:val="5A304D5B"/>
    <w:rsid w:val="5A3F0176"/>
    <w:rsid w:val="5A8E4C59"/>
    <w:rsid w:val="5A9222D8"/>
    <w:rsid w:val="5AB51041"/>
    <w:rsid w:val="5ADC3C17"/>
    <w:rsid w:val="5ADF3707"/>
    <w:rsid w:val="5B0D4D97"/>
    <w:rsid w:val="5B6360E6"/>
    <w:rsid w:val="5B8C73EB"/>
    <w:rsid w:val="5BD01EF1"/>
    <w:rsid w:val="5BF8682E"/>
    <w:rsid w:val="5C0276AD"/>
    <w:rsid w:val="5C2B079D"/>
    <w:rsid w:val="5C361105"/>
    <w:rsid w:val="5C45759A"/>
    <w:rsid w:val="5C505C9C"/>
    <w:rsid w:val="5C7A68E5"/>
    <w:rsid w:val="5C966047"/>
    <w:rsid w:val="5C9A78E6"/>
    <w:rsid w:val="5C9C18B0"/>
    <w:rsid w:val="5CC11316"/>
    <w:rsid w:val="5CE24DE9"/>
    <w:rsid w:val="5D1E0517"/>
    <w:rsid w:val="5D276C9F"/>
    <w:rsid w:val="5D414205"/>
    <w:rsid w:val="5D5071A3"/>
    <w:rsid w:val="5D6F2DA2"/>
    <w:rsid w:val="5D845EA0"/>
    <w:rsid w:val="5D973E25"/>
    <w:rsid w:val="5DEA05A2"/>
    <w:rsid w:val="5E1E62F4"/>
    <w:rsid w:val="5E565A8E"/>
    <w:rsid w:val="5ECE4BBB"/>
    <w:rsid w:val="5EF454D5"/>
    <w:rsid w:val="5EFF21BC"/>
    <w:rsid w:val="5F2E41CC"/>
    <w:rsid w:val="5F557AF4"/>
    <w:rsid w:val="5F681F1D"/>
    <w:rsid w:val="5F6D12E1"/>
    <w:rsid w:val="5F7C32D2"/>
    <w:rsid w:val="5F9745B0"/>
    <w:rsid w:val="5F9A13DD"/>
    <w:rsid w:val="5FBB6DA0"/>
    <w:rsid w:val="5FF46D36"/>
    <w:rsid w:val="600853C3"/>
    <w:rsid w:val="600F4147"/>
    <w:rsid w:val="60136FF3"/>
    <w:rsid w:val="601C4AB5"/>
    <w:rsid w:val="60322E68"/>
    <w:rsid w:val="6065020A"/>
    <w:rsid w:val="6138147B"/>
    <w:rsid w:val="615D0EE2"/>
    <w:rsid w:val="6189788C"/>
    <w:rsid w:val="61AD00BB"/>
    <w:rsid w:val="61B01959"/>
    <w:rsid w:val="61CE3B8D"/>
    <w:rsid w:val="6283706E"/>
    <w:rsid w:val="62CC4571"/>
    <w:rsid w:val="62D022B3"/>
    <w:rsid w:val="62E76CE5"/>
    <w:rsid w:val="62FA7330"/>
    <w:rsid w:val="62FB09B2"/>
    <w:rsid w:val="639C03E7"/>
    <w:rsid w:val="63A504FE"/>
    <w:rsid w:val="63CB2A7A"/>
    <w:rsid w:val="63DA0F0F"/>
    <w:rsid w:val="640D6BEF"/>
    <w:rsid w:val="64197665"/>
    <w:rsid w:val="6420222B"/>
    <w:rsid w:val="644D7933"/>
    <w:rsid w:val="64634A61"/>
    <w:rsid w:val="64A57CF5"/>
    <w:rsid w:val="64B4350F"/>
    <w:rsid w:val="64B82FFF"/>
    <w:rsid w:val="64E02555"/>
    <w:rsid w:val="65110961"/>
    <w:rsid w:val="65426D6C"/>
    <w:rsid w:val="657B5DDA"/>
    <w:rsid w:val="65A96DEB"/>
    <w:rsid w:val="65D200F0"/>
    <w:rsid w:val="65DA51F7"/>
    <w:rsid w:val="66680A54"/>
    <w:rsid w:val="668F1B3D"/>
    <w:rsid w:val="66974E96"/>
    <w:rsid w:val="66C63A7D"/>
    <w:rsid w:val="6721173E"/>
    <w:rsid w:val="674C7894"/>
    <w:rsid w:val="67DD0FCE"/>
    <w:rsid w:val="67FD06D7"/>
    <w:rsid w:val="680D207D"/>
    <w:rsid w:val="68420E31"/>
    <w:rsid w:val="684626D0"/>
    <w:rsid w:val="68727968"/>
    <w:rsid w:val="68AF6D28"/>
    <w:rsid w:val="68B00491"/>
    <w:rsid w:val="68B47F81"/>
    <w:rsid w:val="68CE384C"/>
    <w:rsid w:val="68EF4B15"/>
    <w:rsid w:val="692D3107"/>
    <w:rsid w:val="693FA6A6"/>
    <w:rsid w:val="69470DF5"/>
    <w:rsid w:val="69931944"/>
    <w:rsid w:val="69A62277"/>
    <w:rsid w:val="69B936DC"/>
    <w:rsid w:val="69D00DEB"/>
    <w:rsid w:val="69D24185"/>
    <w:rsid w:val="6A187064"/>
    <w:rsid w:val="6A1A7A36"/>
    <w:rsid w:val="6A2152D6"/>
    <w:rsid w:val="6A521800"/>
    <w:rsid w:val="6A575068"/>
    <w:rsid w:val="6A7F636D"/>
    <w:rsid w:val="6A933BC6"/>
    <w:rsid w:val="6ABD5ADD"/>
    <w:rsid w:val="6ACC1853"/>
    <w:rsid w:val="6B4F21E3"/>
    <w:rsid w:val="6B8B1CC0"/>
    <w:rsid w:val="6B923E7E"/>
    <w:rsid w:val="6BA918F3"/>
    <w:rsid w:val="6BCA3618"/>
    <w:rsid w:val="6BDB3A77"/>
    <w:rsid w:val="6BFD1C3F"/>
    <w:rsid w:val="6C00528B"/>
    <w:rsid w:val="6C44161C"/>
    <w:rsid w:val="6CD06643"/>
    <w:rsid w:val="6CE355A2"/>
    <w:rsid w:val="6D0D5EB2"/>
    <w:rsid w:val="6D21370B"/>
    <w:rsid w:val="6D7B106D"/>
    <w:rsid w:val="6D806684"/>
    <w:rsid w:val="6D9B526C"/>
    <w:rsid w:val="6DC9627D"/>
    <w:rsid w:val="6DCE5641"/>
    <w:rsid w:val="6DFB5D0A"/>
    <w:rsid w:val="6E2B2A93"/>
    <w:rsid w:val="6E7066F8"/>
    <w:rsid w:val="6E737441"/>
    <w:rsid w:val="6E7F06E9"/>
    <w:rsid w:val="6E7F2DDF"/>
    <w:rsid w:val="6E804461"/>
    <w:rsid w:val="6EB637DE"/>
    <w:rsid w:val="6ED84BE7"/>
    <w:rsid w:val="6F2D7488"/>
    <w:rsid w:val="6F304D14"/>
    <w:rsid w:val="6F457B85"/>
    <w:rsid w:val="6F616041"/>
    <w:rsid w:val="6FBB6C10"/>
    <w:rsid w:val="6FD9207B"/>
    <w:rsid w:val="6FF84BF7"/>
    <w:rsid w:val="70495D5B"/>
    <w:rsid w:val="70553DF8"/>
    <w:rsid w:val="705F6A24"/>
    <w:rsid w:val="707149AA"/>
    <w:rsid w:val="70756248"/>
    <w:rsid w:val="70B825D8"/>
    <w:rsid w:val="70CD7E32"/>
    <w:rsid w:val="71105F71"/>
    <w:rsid w:val="71245578"/>
    <w:rsid w:val="717E737E"/>
    <w:rsid w:val="71B763EC"/>
    <w:rsid w:val="71C22409"/>
    <w:rsid w:val="7218332F"/>
    <w:rsid w:val="723839D1"/>
    <w:rsid w:val="72383B8F"/>
    <w:rsid w:val="724203AC"/>
    <w:rsid w:val="72457067"/>
    <w:rsid w:val="726245AA"/>
    <w:rsid w:val="726F4F19"/>
    <w:rsid w:val="729D0001"/>
    <w:rsid w:val="72B83866"/>
    <w:rsid w:val="72D27981"/>
    <w:rsid w:val="72D52FCE"/>
    <w:rsid w:val="72E66F89"/>
    <w:rsid w:val="72F53670"/>
    <w:rsid w:val="72FD0A0F"/>
    <w:rsid w:val="731A4E85"/>
    <w:rsid w:val="734819F2"/>
    <w:rsid w:val="73532145"/>
    <w:rsid w:val="738467A2"/>
    <w:rsid w:val="739E1612"/>
    <w:rsid w:val="73D03795"/>
    <w:rsid w:val="73D17C39"/>
    <w:rsid w:val="73EF1AB6"/>
    <w:rsid w:val="74274FCC"/>
    <w:rsid w:val="74324450"/>
    <w:rsid w:val="744A1799"/>
    <w:rsid w:val="747F58E7"/>
    <w:rsid w:val="7480340D"/>
    <w:rsid w:val="7494366B"/>
    <w:rsid w:val="749F74A3"/>
    <w:rsid w:val="74AE7F7A"/>
    <w:rsid w:val="74C652C4"/>
    <w:rsid w:val="74DB1900"/>
    <w:rsid w:val="74F636CF"/>
    <w:rsid w:val="75134281"/>
    <w:rsid w:val="7516167C"/>
    <w:rsid w:val="752124FA"/>
    <w:rsid w:val="752D10D8"/>
    <w:rsid w:val="759E7FEF"/>
    <w:rsid w:val="75E579CC"/>
    <w:rsid w:val="75E75FC4"/>
    <w:rsid w:val="761402B1"/>
    <w:rsid w:val="761E6A3A"/>
    <w:rsid w:val="76426BCC"/>
    <w:rsid w:val="76452218"/>
    <w:rsid w:val="76740D50"/>
    <w:rsid w:val="76B63116"/>
    <w:rsid w:val="76D90BB3"/>
    <w:rsid w:val="76F123A0"/>
    <w:rsid w:val="76F459ED"/>
    <w:rsid w:val="771C1DEF"/>
    <w:rsid w:val="77387FCF"/>
    <w:rsid w:val="77642B72"/>
    <w:rsid w:val="77D53A70"/>
    <w:rsid w:val="77DB1A41"/>
    <w:rsid w:val="77DB72D8"/>
    <w:rsid w:val="77DE46D3"/>
    <w:rsid w:val="77E3618D"/>
    <w:rsid w:val="77F9775E"/>
    <w:rsid w:val="77FD7F68"/>
    <w:rsid w:val="780B7492"/>
    <w:rsid w:val="782C7B34"/>
    <w:rsid w:val="784A620C"/>
    <w:rsid w:val="788B412F"/>
    <w:rsid w:val="78CD4747"/>
    <w:rsid w:val="78CF02F4"/>
    <w:rsid w:val="78E35D19"/>
    <w:rsid w:val="78F06E33"/>
    <w:rsid w:val="790970F9"/>
    <w:rsid w:val="79110AD8"/>
    <w:rsid w:val="7927654D"/>
    <w:rsid w:val="7947274B"/>
    <w:rsid w:val="794B3FEA"/>
    <w:rsid w:val="794F03AD"/>
    <w:rsid w:val="795E2969"/>
    <w:rsid w:val="79690914"/>
    <w:rsid w:val="799534B7"/>
    <w:rsid w:val="799C4845"/>
    <w:rsid w:val="79B509F0"/>
    <w:rsid w:val="79F05F4F"/>
    <w:rsid w:val="7A3A405E"/>
    <w:rsid w:val="7AF20495"/>
    <w:rsid w:val="7B024B7C"/>
    <w:rsid w:val="7B3B008E"/>
    <w:rsid w:val="7B4B04EB"/>
    <w:rsid w:val="7B5F1FCE"/>
    <w:rsid w:val="7B6E0463"/>
    <w:rsid w:val="7B7A2964"/>
    <w:rsid w:val="7BAF5B7A"/>
    <w:rsid w:val="7BD76009"/>
    <w:rsid w:val="7BE21915"/>
    <w:rsid w:val="7BF81ADB"/>
    <w:rsid w:val="7BFF0E90"/>
    <w:rsid w:val="7C0B7A60"/>
    <w:rsid w:val="7C2B0102"/>
    <w:rsid w:val="7C570EF7"/>
    <w:rsid w:val="7C684EB3"/>
    <w:rsid w:val="7C902C1D"/>
    <w:rsid w:val="7C9D502E"/>
    <w:rsid w:val="7CAF2AE1"/>
    <w:rsid w:val="7CDE33C7"/>
    <w:rsid w:val="7CF16C56"/>
    <w:rsid w:val="7D034BDB"/>
    <w:rsid w:val="7D1C7A4B"/>
    <w:rsid w:val="7D23702C"/>
    <w:rsid w:val="7D965A4F"/>
    <w:rsid w:val="7DA63EE4"/>
    <w:rsid w:val="7DBC197E"/>
    <w:rsid w:val="7DD21E4E"/>
    <w:rsid w:val="7DD9FE0E"/>
    <w:rsid w:val="7DFE5EE3"/>
    <w:rsid w:val="7DFF72A8"/>
    <w:rsid w:val="7DFFA6E5"/>
    <w:rsid w:val="7E00216C"/>
    <w:rsid w:val="7E1A3F8B"/>
    <w:rsid w:val="7E490D14"/>
    <w:rsid w:val="7E8A55B4"/>
    <w:rsid w:val="7EAD4DFF"/>
    <w:rsid w:val="7EB77A2B"/>
    <w:rsid w:val="7EE91379"/>
    <w:rsid w:val="7EF76951"/>
    <w:rsid w:val="7F2FB84D"/>
    <w:rsid w:val="7F3D2627"/>
    <w:rsid w:val="7F6234C5"/>
    <w:rsid w:val="7F7FCDE5"/>
    <w:rsid w:val="7F9A7357"/>
    <w:rsid w:val="7FA06711"/>
    <w:rsid w:val="7FD6F3EF"/>
    <w:rsid w:val="7FEA0376"/>
    <w:rsid w:val="7FF64583"/>
    <w:rsid w:val="7FFDB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5B87894D"/>
  <w15:docId w15:val="{BE010840-6B3C-436F-91D6-A6246F504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2">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3">
    <w:name w:val="书目1"/>
    <w:basedOn w:val="afff5"/>
    <w:next w:val="afff5"/>
    <w:uiPriority w:val="37"/>
    <w:unhideWhenUsed/>
    <w:qFormat/>
    <w:pPr>
      <w:tabs>
        <w:tab w:val="left" w:pos="384"/>
      </w:tabs>
      <w:spacing w:line="240" w:lineRule="exact"/>
      <w:ind w:left="384" w:hanging="384"/>
    </w:pPr>
  </w:style>
  <w:style w:type="paragraph" w:customStyle="1" w:styleId="14">
    <w:name w:val="修订1"/>
    <w:hidden/>
    <w:uiPriority w:val="99"/>
    <w:unhideWhenUsed/>
    <w:qFormat/>
    <w:rPr>
      <w:rFonts w:ascii="Calibri" w:hAnsi="Calibri"/>
      <w:kern w:val="2"/>
      <w:sz w:val="21"/>
      <w:szCs w:val="21"/>
    </w:rPr>
  </w:style>
  <w:style w:type="paragraph" w:customStyle="1" w:styleId="24">
    <w:name w:val="书目2"/>
    <w:basedOn w:val="afff5"/>
    <w:next w:val="afff5"/>
    <w:uiPriority w:val="37"/>
    <w:unhideWhenUsed/>
    <w:qFormat/>
  </w:style>
  <w:style w:type="paragraph" w:customStyle="1" w:styleId="25">
    <w:name w:val="修订2"/>
    <w:hidden/>
    <w:uiPriority w:val="99"/>
    <w:unhideWhenUsed/>
    <w:qFormat/>
    <w:rPr>
      <w:rFonts w:ascii="Calibri" w:hAnsi="Calibri"/>
      <w:kern w:val="2"/>
      <w:sz w:val="21"/>
      <w:szCs w:val="21"/>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32">
    <w:name w:val="修订3"/>
    <w:hidden/>
    <w:uiPriority w:val="99"/>
    <w:unhideWhenUsed/>
    <w:qFormat/>
    <w:rPr>
      <w:rFonts w:ascii="Calibri" w:hAnsi="Calibri"/>
      <w:kern w:val="2"/>
      <w:sz w:val="21"/>
      <w:szCs w:val="21"/>
    </w:rPr>
  </w:style>
  <w:style w:type="paragraph" w:styleId="affffffffffff0">
    <w:name w:val="List Paragraph"/>
    <w:basedOn w:val="afff5"/>
    <w:uiPriority w:val="99"/>
    <w:unhideWhenUsed/>
    <w:qFormat/>
    <w:pPr>
      <w:ind w:firstLineChars="200" w:firstLine="420"/>
    </w:pPr>
  </w:style>
  <w:style w:type="paragraph" w:customStyle="1" w:styleId="42">
    <w:name w:val="修订4"/>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6B4C67" w:rsidRDefault="00000000">
          <w:pPr>
            <w:pStyle w:val="75C35BC2E3504EA4B8286112DFE2D81B"/>
            <w:rPr>
              <w:rFonts w:hint="eastAsia"/>
            </w:rPr>
          </w:pPr>
          <w:r>
            <w:rPr>
              <w:rStyle w:val="a3"/>
              <w:rFonts w:hint="eastAsia"/>
            </w:rPr>
            <w:t>单击或点击此处输入文字。</w:t>
          </w:r>
        </w:p>
      </w:docPartBody>
    </w:docPart>
    <w:docPart>
      <w:docPartPr>
        <w:name w:val="8DC85B0E5553407E8305E8CC43D69883"/>
        <w:category>
          <w:name w:val="常规"/>
          <w:gallery w:val="placeholder"/>
        </w:category>
        <w:types>
          <w:type w:val="bbPlcHdr"/>
        </w:types>
        <w:behaviors>
          <w:behavior w:val="content"/>
        </w:behaviors>
        <w:guid w:val="{FA297343-1FC0-4714-958C-E111DB402EB0}"/>
      </w:docPartPr>
      <w:docPartBody>
        <w:p w:rsidR="006B4C67" w:rsidRDefault="00000000">
          <w:pPr>
            <w:pStyle w:val="8DC85B0E5553407E8305E8CC43D69883"/>
            <w:rPr>
              <w:rFonts w:hint="eastAsia"/>
            </w:rPr>
          </w:pPr>
          <w:r>
            <w:rPr>
              <w:rStyle w:val="a3"/>
              <w:rFonts w:hint="eastAsia"/>
            </w:rPr>
            <w:t>选择一项。</w:t>
          </w:r>
        </w:p>
      </w:docPartBody>
    </w:docPart>
    <w:docPart>
      <w:docPartPr>
        <w:name w:val="50090C00CE3E41FC979EF3DC7F98B565"/>
        <w:category>
          <w:name w:val="常规"/>
          <w:gallery w:val="placeholder"/>
        </w:category>
        <w:types>
          <w:type w:val="bbPlcHdr"/>
        </w:types>
        <w:behaviors>
          <w:behavior w:val="content"/>
        </w:behaviors>
        <w:guid w:val="{10942BB1-5032-40FA-9F83-587F3FB60F2A}"/>
      </w:docPartPr>
      <w:docPartBody>
        <w:p w:rsidR="006B4C67" w:rsidRDefault="00000000">
          <w:pPr>
            <w:pStyle w:val="50090C00CE3E41FC979EF3DC7F98B56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CF"/>
    <w:rsid w:val="00005EA6"/>
    <w:rsid w:val="000119B9"/>
    <w:rsid w:val="00014251"/>
    <w:rsid w:val="000155F9"/>
    <w:rsid w:val="00016307"/>
    <w:rsid w:val="0002432E"/>
    <w:rsid w:val="00031AD9"/>
    <w:rsid w:val="00054E0C"/>
    <w:rsid w:val="00057F55"/>
    <w:rsid w:val="00062D52"/>
    <w:rsid w:val="000671D1"/>
    <w:rsid w:val="000907CF"/>
    <w:rsid w:val="00095185"/>
    <w:rsid w:val="000A6088"/>
    <w:rsid w:val="000B7D10"/>
    <w:rsid w:val="000E137C"/>
    <w:rsid w:val="000E447D"/>
    <w:rsid w:val="000F6224"/>
    <w:rsid w:val="0010259D"/>
    <w:rsid w:val="0010267E"/>
    <w:rsid w:val="0011428D"/>
    <w:rsid w:val="0012240F"/>
    <w:rsid w:val="00123A42"/>
    <w:rsid w:val="001251E3"/>
    <w:rsid w:val="001327D1"/>
    <w:rsid w:val="00142CF6"/>
    <w:rsid w:val="00143A8C"/>
    <w:rsid w:val="00173737"/>
    <w:rsid w:val="00181EC2"/>
    <w:rsid w:val="00184027"/>
    <w:rsid w:val="00190CCE"/>
    <w:rsid w:val="00196CAE"/>
    <w:rsid w:val="001A19D4"/>
    <w:rsid w:val="001B15CD"/>
    <w:rsid w:val="001B2758"/>
    <w:rsid w:val="001C3974"/>
    <w:rsid w:val="001C789F"/>
    <w:rsid w:val="001E2253"/>
    <w:rsid w:val="001E5FB1"/>
    <w:rsid w:val="001E642D"/>
    <w:rsid w:val="001F778A"/>
    <w:rsid w:val="00200439"/>
    <w:rsid w:val="002021CD"/>
    <w:rsid w:val="0021322F"/>
    <w:rsid w:val="002137F0"/>
    <w:rsid w:val="002221CF"/>
    <w:rsid w:val="0022409B"/>
    <w:rsid w:val="00266925"/>
    <w:rsid w:val="0026786B"/>
    <w:rsid w:val="002A275A"/>
    <w:rsid w:val="002A2D20"/>
    <w:rsid w:val="002A40D8"/>
    <w:rsid w:val="002A6778"/>
    <w:rsid w:val="002C4F67"/>
    <w:rsid w:val="002D7F84"/>
    <w:rsid w:val="002F004C"/>
    <w:rsid w:val="00302345"/>
    <w:rsid w:val="00311ACB"/>
    <w:rsid w:val="003133F5"/>
    <w:rsid w:val="00330EBC"/>
    <w:rsid w:val="00334347"/>
    <w:rsid w:val="003520EE"/>
    <w:rsid w:val="003600F0"/>
    <w:rsid w:val="00360CE8"/>
    <w:rsid w:val="003619AA"/>
    <w:rsid w:val="00361E08"/>
    <w:rsid w:val="003831C3"/>
    <w:rsid w:val="003851AE"/>
    <w:rsid w:val="00392B6C"/>
    <w:rsid w:val="003B2DB1"/>
    <w:rsid w:val="003C4A3E"/>
    <w:rsid w:val="003D0E71"/>
    <w:rsid w:val="003D3B2C"/>
    <w:rsid w:val="003D7B77"/>
    <w:rsid w:val="003E53E7"/>
    <w:rsid w:val="003E6A93"/>
    <w:rsid w:val="003E7AAB"/>
    <w:rsid w:val="004038D1"/>
    <w:rsid w:val="00411FF7"/>
    <w:rsid w:val="00414225"/>
    <w:rsid w:val="00415BAA"/>
    <w:rsid w:val="0042178B"/>
    <w:rsid w:val="00424B4D"/>
    <w:rsid w:val="00446FE1"/>
    <w:rsid w:val="00460D80"/>
    <w:rsid w:val="004746AA"/>
    <w:rsid w:val="00480F5A"/>
    <w:rsid w:val="004951D5"/>
    <w:rsid w:val="00496DEC"/>
    <w:rsid w:val="004A536D"/>
    <w:rsid w:val="004C40A0"/>
    <w:rsid w:val="004C5818"/>
    <w:rsid w:val="0050511F"/>
    <w:rsid w:val="005248BF"/>
    <w:rsid w:val="00524D28"/>
    <w:rsid w:val="005347F0"/>
    <w:rsid w:val="00543109"/>
    <w:rsid w:val="005451C2"/>
    <w:rsid w:val="0054753C"/>
    <w:rsid w:val="005554EC"/>
    <w:rsid w:val="00567F52"/>
    <w:rsid w:val="00571529"/>
    <w:rsid w:val="0058276C"/>
    <w:rsid w:val="005A1F9B"/>
    <w:rsid w:val="005B1E47"/>
    <w:rsid w:val="005B3B09"/>
    <w:rsid w:val="005C69D6"/>
    <w:rsid w:val="005E6D4E"/>
    <w:rsid w:val="005F2C28"/>
    <w:rsid w:val="005F5A32"/>
    <w:rsid w:val="00603B14"/>
    <w:rsid w:val="00634F44"/>
    <w:rsid w:val="00646D88"/>
    <w:rsid w:val="00655882"/>
    <w:rsid w:val="00663E1B"/>
    <w:rsid w:val="00667F5F"/>
    <w:rsid w:val="00674371"/>
    <w:rsid w:val="00674A27"/>
    <w:rsid w:val="00675D28"/>
    <w:rsid w:val="00676898"/>
    <w:rsid w:val="00685045"/>
    <w:rsid w:val="00690E6D"/>
    <w:rsid w:val="00694986"/>
    <w:rsid w:val="00696654"/>
    <w:rsid w:val="00697F92"/>
    <w:rsid w:val="006B4C67"/>
    <w:rsid w:val="006C2A84"/>
    <w:rsid w:val="006C3536"/>
    <w:rsid w:val="006E502A"/>
    <w:rsid w:val="006E5742"/>
    <w:rsid w:val="006E688C"/>
    <w:rsid w:val="00702228"/>
    <w:rsid w:val="00705CA4"/>
    <w:rsid w:val="007115C1"/>
    <w:rsid w:val="00715A98"/>
    <w:rsid w:val="0071682C"/>
    <w:rsid w:val="00721B89"/>
    <w:rsid w:val="007238ED"/>
    <w:rsid w:val="0072488D"/>
    <w:rsid w:val="00727598"/>
    <w:rsid w:val="00750684"/>
    <w:rsid w:val="00754FA2"/>
    <w:rsid w:val="0076450D"/>
    <w:rsid w:val="0077185B"/>
    <w:rsid w:val="00784F0C"/>
    <w:rsid w:val="00793682"/>
    <w:rsid w:val="007A201E"/>
    <w:rsid w:val="007A37B8"/>
    <w:rsid w:val="007A4C12"/>
    <w:rsid w:val="007B5E12"/>
    <w:rsid w:val="007B6FD0"/>
    <w:rsid w:val="007C6D49"/>
    <w:rsid w:val="007D3B07"/>
    <w:rsid w:val="007D5194"/>
    <w:rsid w:val="007E2DC9"/>
    <w:rsid w:val="00802D38"/>
    <w:rsid w:val="00812CDB"/>
    <w:rsid w:val="00826C7D"/>
    <w:rsid w:val="0083559C"/>
    <w:rsid w:val="00840128"/>
    <w:rsid w:val="0085009F"/>
    <w:rsid w:val="00865F48"/>
    <w:rsid w:val="00882603"/>
    <w:rsid w:val="0088575F"/>
    <w:rsid w:val="00892108"/>
    <w:rsid w:val="008965F1"/>
    <w:rsid w:val="008A0ABF"/>
    <w:rsid w:val="008B1AF1"/>
    <w:rsid w:val="008B4CEB"/>
    <w:rsid w:val="008D2E92"/>
    <w:rsid w:val="008F29EF"/>
    <w:rsid w:val="009236E0"/>
    <w:rsid w:val="00931B0C"/>
    <w:rsid w:val="00933A57"/>
    <w:rsid w:val="00936806"/>
    <w:rsid w:val="00942A56"/>
    <w:rsid w:val="009507E5"/>
    <w:rsid w:val="00956938"/>
    <w:rsid w:val="00956A65"/>
    <w:rsid w:val="00957321"/>
    <w:rsid w:val="0097549C"/>
    <w:rsid w:val="009B4F74"/>
    <w:rsid w:val="009B7562"/>
    <w:rsid w:val="009C0651"/>
    <w:rsid w:val="009D15F1"/>
    <w:rsid w:val="009E02DA"/>
    <w:rsid w:val="009E0DC7"/>
    <w:rsid w:val="009F0EAF"/>
    <w:rsid w:val="009F42A8"/>
    <w:rsid w:val="00A040B8"/>
    <w:rsid w:val="00A14E37"/>
    <w:rsid w:val="00A25202"/>
    <w:rsid w:val="00A530DA"/>
    <w:rsid w:val="00A66BB2"/>
    <w:rsid w:val="00A84D35"/>
    <w:rsid w:val="00A92137"/>
    <w:rsid w:val="00AA6105"/>
    <w:rsid w:val="00AA7B12"/>
    <w:rsid w:val="00AC4AC3"/>
    <w:rsid w:val="00AF4269"/>
    <w:rsid w:val="00B2288A"/>
    <w:rsid w:val="00B4069C"/>
    <w:rsid w:val="00B42D2B"/>
    <w:rsid w:val="00B46449"/>
    <w:rsid w:val="00B67507"/>
    <w:rsid w:val="00B825D7"/>
    <w:rsid w:val="00B86643"/>
    <w:rsid w:val="00B874A5"/>
    <w:rsid w:val="00B94379"/>
    <w:rsid w:val="00BA2E16"/>
    <w:rsid w:val="00BB2790"/>
    <w:rsid w:val="00BC1ED2"/>
    <w:rsid w:val="00BC6631"/>
    <w:rsid w:val="00BD5C65"/>
    <w:rsid w:val="00BE48B6"/>
    <w:rsid w:val="00BE7492"/>
    <w:rsid w:val="00BF003C"/>
    <w:rsid w:val="00BF1152"/>
    <w:rsid w:val="00BF6B66"/>
    <w:rsid w:val="00C0599E"/>
    <w:rsid w:val="00C17086"/>
    <w:rsid w:val="00C23054"/>
    <w:rsid w:val="00C253BD"/>
    <w:rsid w:val="00C3258D"/>
    <w:rsid w:val="00C528FF"/>
    <w:rsid w:val="00C57D33"/>
    <w:rsid w:val="00C57F04"/>
    <w:rsid w:val="00C76484"/>
    <w:rsid w:val="00C92333"/>
    <w:rsid w:val="00C973F4"/>
    <w:rsid w:val="00CA6197"/>
    <w:rsid w:val="00CB64CD"/>
    <w:rsid w:val="00CD3DE9"/>
    <w:rsid w:val="00CE4000"/>
    <w:rsid w:val="00CF639C"/>
    <w:rsid w:val="00D23C6A"/>
    <w:rsid w:val="00D626BC"/>
    <w:rsid w:val="00D701EE"/>
    <w:rsid w:val="00D848A6"/>
    <w:rsid w:val="00D855BA"/>
    <w:rsid w:val="00D92496"/>
    <w:rsid w:val="00DA4A4D"/>
    <w:rsid w:val="00DB5382"/>
    <w:rsid w:val="00DC0874"/>
    <w:rsid w:val="00DC52B7"/>
    <w:rsid w:val="00DC6D2A"/>
    <w:rsid w:val="00DD7A3C"/>
    <w:rsid w:val="00DD7BD2"/>
    <w:rsid w:val="00DD7C90"/>
    <w:rsid w:val="00E2569F"/>
    <w:rsid w:val="00E37CFB"/>
    <w:rsid w:val="00E42861"/>
    <w:rsid w:val="00E44576"/>
    <w:rsid w:val="00E464F8"/>
    <w:rsid w:val="00E54CC8"/>
    <w:rsid w:val="00E737B4"/>
    <w:rsid w:val="00E87CAA"/>
    <w:rsid w:val="00E9154E"/>
    <w:rsid w:val="00E93D49"/>
    <w:rsid w:val="00E94FBF"/>
    <w:rsid w:val="00EB2727"/>
    <w:rsid w:val="00EE65FF"/>
    <w:rsid w:val="00F21F21"/>
    <w:rsid w:val="00F34539"/>
    <w:rsid w:val="00F3538F"/>
    <w:rsid w:val="00F76DDD"/>
    <w:rsid w:val="00F77F7A"/>
    <w:rsid w:val="00FB05D4"/>
    <w:rsid w:val="00FC2118"/>
    <w:rsid w:val="00FC3EFF"/>
    <w:rsid w:val="00FD1F2B"/>
    <w:rsid w:val="00FE56C6"/>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8DC85B0E5553407E8305E8CC43D69883">
    <w:name w:val="8DC85B0E5553407E8305E8CC43D69883"/>
    <w:qFormat/>
    <w:pPr>
      <w:widowControl w:val="0"/>
      <w:spacing w:after="160" w:line="278" w:lineRule="auto"/>
    </w:pPr>
    <w:rPr>
      <w:kern w:val="2"/>
      <w:sz w:val="22"/>
      <w:szCs w:val="24"/>
      <w14:ligatures w14:val="standardContextual"/>
    </w:rPr>
  </w:style>
  <w:style w:type="paragraph" w:customStyle="1" w:styleId="50090C00CE3E41FC979EF3DC7F98B565">
    <w:name w:val="50090C00CE3E41FC979EF3DC7F98B565"/>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1485</Words>
  <Characters>8471</Characters>
  <Application>Microsoft Office Word</Application>
  <DocSecurity>0</DocSecurity>
  <Lines>70</Lines>
  <Paragraphs>19</Paragraphs>
  <ScaleCrop>false</ScaleCrop>
  <Company>PCMI</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Fan Christine</cp:lastModifiedBy>
  <cp:revision>363</cp:revision>
  <cp:lastPrinted>2026-06-08T07:49:00Z</cp:lastPrinted>
  <dcterms:created xsi:type="dcterms:W3CDTF">2026-01-11T11:19:00Z</dcterms:created>
  <dcterms:modified xsi:type="dcterms:W3CDTF">2026-06-26T13:13:00Z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2052-12.1.0.26895</vt:lpwstr>
  </property>
  <property fmtid="{D5CDD505-2E9C-101B-9397-08002B2CF9AE}" pid="16" name="ICV">
    <vt:lpwstr>5D97A0DAAC4949F9A0488E15E04F99BC_13</vt:lpwstr>
  </property>
  <property fmtid="{D5CDD505-2E9C-101B-9397-08002B2CF9AE}" pid="17" name="KSOTemplateDocerSaveRecord">
    <vt:lpwstr>eyJoZGlkIjoiZTRmNTQ3MDYwMzM0OWI3YjY3ZGZjMjQ4NmVkZTk1MWQiLCJ1c2VySWQiOiIyOTA0NzkyNzIifQ==</vt:lpwstr>
  </property>
  <property fmtid="{D5CDD505-2E9C-101B-9397-08002B2CF9AE}" pid="18" name="ZOTERO_PREF_1">
    <vt:lpwstr>&lt;data data-version="3" zotero-version="6.0.36"&gt;&lt;session id="RndYvrsq"/&gt;&lt;style id="http://www.zotero.org/styles/china-national-standard-gb-t-7714-2015-numeric" hasBibliography="1" bibliographyStyleHasBeenSet="1"/&gt;&lt;prefs&gt;&lt;pref name="fieldType" value="Field"</vt:lpwstr>
  </property>
  <property fmtid="{D5CDD505-2E9C-101B-9397-08002B2CF9AE}" pid="19" name="ZOTERO_PREF_2">
    <vt:lpwstr>/&gt;&lt;pref name="automaticJournalAbbreviations" value="true"/&gt;&lt;/prefs&gt;&lt;/data&gt;</vt:lpwstr>
  </property>
</Properties>
</file>