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fff7"/>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56570B" w14:paraId="5739783E" w14:textId="77777777">
        <w:tc>
          <w:tcPr>
            <w:tcW w:w="509" w:type="dxa"/>
          </w:tcPr>
          <w:p w14:paraId="16550AA7" w14:textId="77777777" w:rsidR="0056570B" w:rsidRDefault="00C21285">
            <w:pPr>
              <w:pStyle w:val="affff0"/>
              <w:framePr w:wrap="notBeside" w:vAnchor="page" w:hAnchor="page" w:x="1372" w:y="568"/>
              <w:tabs>
                <w:tab w:val="clear" w:pos="4153"/>
                <w:tab w:val="clear" w:pos="8306"/>
              </w:tabs>
              <w:spacing w:line="240" w:lineRule="auto"/>
              <w:jc w:val="left"/>
              <w:rPr>
                <w:rFonts w:ascii="黑体" w:eastAsia="黑体" w:hAnsi="黑体" w:hint="eastAsia"/>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57865360" w14:textId="77777777" w:rsidR="0056570B" w:rsidRDefault="00C21285">
            <w:pPr>
              <w:pStyle w:val="affff0"/>
              <w:framePr w:wrap="notBeside" w:vAnchor="page" w:hAnchor="page" w:x="1372" w:y="568"/>
              <w:tabs>
                <w:tab w:val="clear" w:pos="4153"/>
                <w:tab w:val="clear" w:pos="8306"/>
              </w:tabs>
              <w:spacing w:line="240" w:lineRule="auto"/>
              <w:jc w:val="both"/>
              <w:rPr>
                <w:rFonts w:ascii="黑体" w:eastAsia="黑体" w:hAnsi="黑体" w:hint="eastAsia"/>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01.040.11</w:t>
            </w:r>
            <w:r>
              <w:rPr>
                <w:rFonts w:ascii="黑体" w:eastAsia="黑体" w:hAnsi="黑体"/>
                <w:sz w:val="21"/>
                <w:szCs w:val="21"/>
              </w:rPr>
              <w:fldChar w:fldCharType="end"/>
            </w:r>
            <w:bookmarkEnd w:id="0"/>
          </w:p>
        </w:tc>
      </w:tr>
      <w:tr w:rsidR="0056570B" w14:paraId="7D8D45C9" w14:textId="77777777">
        <w:tc>
          <w:tcPr>
            <w:tcW w:w="509" w:type="dxa"/>
          </w:tcPr>
          <w:p w14:paraId="52C6D1B7" w14:textId="77777777" w:rsidR="0056570B" w:rsidRDefault="00C21285">
            <w:pPr>
              <w:pStyle w:val="affff0"/>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7"/>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56570B" w14:paraId="2BB5FDBC" w14:textId="77777777">
              <w:trPr>
                <w:trHeight w:hRule="exact" w:val="1021"/>
              </w:trPr>
              <w:tc>
                <w:tcPr>
                  <w:tcW w:w="9242" w:type="dxa"/>
                  <w:vAlign w:val="center"/>
                </w:tcPr>
                <w:p w14:paraId="3068489A" w14:textId="77777777" w:rsidR="0056570B" w:rsidRDefault="00C21285" w:rsidP="000B3C1B">
                  <w:pPr>
                    <w:pStyle w:val="afffff"/>
                    <w:framePr w:w="0" w:hRule="auto" w:wrap="auto" w:hAnchor="text" w:xAlign="left" w:yAlign="inline" w:anchorLock="0"/>
                    <w:ind w:left="420" w:right="624"/>
                    <w:rPr>
                      <w:rFonts w:ascii="宋体" w:hAnsi="宋体" w:hint="eastAsia"/>
                      <w:sz w:val="28"/>
                      <w:szCs w:val="28"/>
                    </w:rPr>
                  </w:pPr>
                  <w:r>
                    <w:rPr>
                      <w:noProof/>
                    </w:rPr>
                    <w:drawing>
                      <wp:inline distT="0" distB="0" distL="0" distR="0" wp14:anchorId="71966E2E" wp14:editId="330DDC57">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14:anchorId="35CAB260" wp14:editId="3C29CC44">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t>GXAS</w:t>
                  </w:r>
                  <w:r>
                    <w:fldChar w:fldCharType="end"/>
                  </w:r>
                  <w:bookmarkEnd w:id="1"/>
                </w:p>
              </w:tc>
            </w:tr>
          </w:tbl>
          <w:p w14:paraId="7FD3DB34" w14:textId="77777777" w:rsidR="0056570B" w:rsidRDefault="00C21285">
            <w:pPr>
              <w:pStyle w:val="affff0"/>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2"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C 05</w:t>
            </w:r>
            <w:r>
              <w:rPr>
                <w:rFonts w:ascii="黑体" w:eastAsia="黑体" w:hAnsi="黑体"/>
                <w:sz w:val="21"/>
                <w:szCs w:val="21"/>
              </w:rPr>
              <w:fldChar w:fldCharType="end"/>
            </w:r>
            <w:bookmarkEnd w:id="2"/>
          </w:p>
        </w:tc>
      </w:tr>
    </w:tbl>
    <w:bookmarkStart w:id="3" w:name="_Hlk26473981"/>
    <w:p w14:paraId="2FBB1F70" w14:textId="77777777" w:rsidR="0056570B" w:rsidRDefault="00C21285">
      <w:pPr>
        <w:pStyle w:val="afffff0"/>
        <w:framePr w:w="9639" w:h="624" w:hRule="exact" w:hSpace="181" w:vSpace="181" w:wrap="around" w:hAnchor="page" w:x="1305" w:y="2269"/>
        <w:rPr>
          <w:rFonts w:ascii="黑体" w:eastAsia="黑体" w:hAnsi="黑体" w:hint="eastAsia"/>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团体标准</w:t>
      </w:r>
      <w:r>
        <w:rPr>
          <w:rFonts w:ascii="黑体" w:eastAsia="黑体"/>
          <w:b w:val="0"/>
          <w:w w:val="100"/>
          <w:sz w:val="48"/>
        </w:rPr>
        <w:fldChar w:fldCharType="end"/>
      </w:r>
      <w:bookmarkEnd w:id="4"/>
    </w:p>
    <w:bookmarkEnd w:id="3"/>
    <w:p w14:paraId="38B1E96C" w14:textId="77777777" w:rsidR="0056570B" w:rsidRDefault="00C21285">
      <w:pPr>
        <w:pStyle w:val="affffffffff2"/>
        <w:framePr w:wrap="auto"/>
      </w:pPr>
      <w:r>
        <w:t>T/</w:t>
      </w:r>
      <w:r>
        <w:fldChar w:fldCharType="begin">
          <w:ffData>
            <w:name w:val="文字1"/>
            <w:enabled/>
            <w:calcOnExit w:val="0"/>
            <w:textInput>
              <w:default w:val="XXX"/>
            </w:textInput>
          </w:ffData>
        </w:fldChar>
      </w:r>
      <w:bookmarkStart w:id="5" w:name="文字1"/>
      <w:r>
        <w:instrText xml:space="preserve"> FORMTEXT </w:instrText>
      </w:r>
      <w:r>
        <w:fldChar w:fldCharType="separate"/>
      </w:r>
      <w:r>
        <w:t>GXAS</w:t>
      </w:r>
      <w:r>
        <w:fldChar w:fldCharType="end"/>
      </w:r>
      <w:bookmarkEnd w:id="5"/>
      <w:r>
        <w:t xml:space="preserve"> </w:t>
      </w:r>
      <w:r>
        <w:fldChar w:fldCharType="begin">
          <w:ffData>
            <w:name w:val="NSTD_CODE_F"/>
            <w:enabled/>
            <w:calcOnExit w:val="0"/>
            <w:textInput>
              <w:default w:val="XXXX"/>
            </w:textInput>
          </w:ffData>
        </w:fldChar>
      </w:r>
      <w:bookmarkStart w:id="6" w:name="NSTD_CODE_F"/>
      <w:r>
        <w:instrText xml:space="preserve"> FORMTEXT </w:instrText>
      </w:r>
      <w:r>
        <w:fldChar w:fldCharType="separate"/>
      </w:r>
      <w:r>
        <w:t>XXXX</w:t>
      </w:r>
      <w:r>
        <w:fldChar w:fldCharType="end"/>
      </w:r>
      <w:bookmarkEnd w:id="6"/>
      <w:r>
        <w:rPr>
          <w:rFonts w:hAnsi="黑体"/>
        </w:rPr>
        <w:t>—</w:t>
      </w:r>
      <w:r>
        <w:fldChar w:fldCharType="begin">
          <w:ffData>
            <w:name w:val="NSTD_CODE_B"/>
            <w:enabled/>
            <w:calcOnExit w:val="0"/>
            <w:textInput>
              <w:default w:val="XXXX"/>
            </w:textInput>
          </w:ffData>
        </w:fldChar>
      </w:r>
      <w:bookmarkStart w:id="7" w:name="NSTD_CODE_B"/>
      <w:r>
        <w:instrText xml:space="preserve"> FORMTEXT </w:instrText>
      </w:r>
      <w:r>
        <w:fldChar w:fldCharType="separate"/>
      </w:r>
      <w:r>
        <w:t>XXXX</w:t>
      </w:r>
      <w:r>
        <w:fldChar w:fldCharType="end"/>
      </w:r>
      <w:bookmarkEnd w:id="7"/>
    </w:p>
    <w:p w14:paraId="1C54B6FE" w14:textId="77777777" w:rsidR="0056570B" w:rsidRDefault="00C21285">
      <w:pPr>
        <w:pStyle w:val="affffffffff3"/>
        <w:framePr w:wrap="auto"/>
        <w:rPr>
          <w:rFonts w:hAnsi="黑体" w:hint="eastAsia"/>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14:paraId="78FCF12E" w14:textId="77777777" w:rsidR="0056570B" w:rsidRDefault="00C21285">
      <w:pPr>
        <w:spacing w:line="240" w:lineRule="auto"/>
        <w:rPr>
          <w:rFonts w:ascii="黑体" w:eastAsia="黑体" w:hAnsi="黑体" w:hint="eastAsia"/>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2A8E19CE" wp14:editId="2880CA28">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1ABD79C9" w14:textId="77777777" w:rsidR="0056570B" w:rsidRDefault="0056570B">
      <w:pPr>
        <w:pStyle w:val="afffff0"/>
        <w:framePr w:w="9639" w:h="6976" w:hRule="exact" w:hSpace="0" w:vSpace="0" w:wrap="around" w:hAnchor="page" w:y="6408"/>
        <w:jc w:val="center"/>
        <w:rPr>
          <w:rFonts w:ascii="黑体" w:eastAsia="黑体" w:hAnsi="黑体" w:hint="eastAsia"/>
          <w:b w:val="0"/>
          <w:bCs w:val="0"/>
          <w:w w:val="100"/>
        </w:rPr>
      </w:pPr>
    </w:p>
    <w:p w14:paraId="71F5C219" w14:textId="77777777" w:rsidR="0056570B" w:rsidRDefault="00C21285">
      <w:pPr>
        <w:pStyle w:val="affffffffff4"/>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t>"</w:t>
      </w:r>
      <w:r>
        <w:t>俞枢开阖</w:t>
      </w:r>
      <w:r>
        <w:t>"</w:t>
      </w:r>
      <w:r>
        <w:t>夹脊外治疗法治疗肠易激综合征技术操作规范</w:t>
      </w:r>
      <w:r>
        <w:fldChar w:fldCharType="end"/>
      </w:r>
      <w:bookmarkEnd w:id="9"/>
    </w:p>
    <w:p w14:paraId="7C242E1E" w14:textId="77777777" w:rsidR="0056570B" w:rsidRDefault="0056570B">
      <w:pPr>
        <w:framePr w:w="9639" w:h="6974" w:hRule="exact" w:wrap="around" w:vAnchor="page" w:hAnchor="page" w:x="1419" w:y="6408" w:anchorLock="1"/>
        <w:ind w:left="-1418"/>
      </w:pPr>
    </w:p>
    <w:p w14:paraId="130A2A9D" w14:textId="77777777" w:rsidR="0056570B" w:rsidRDefault="00C21285">
      <w:pPr>
        <w:pStyle w:val="afffffff8"/>
        <w:framePr w:w="9639" w:h="6974" w:hRule="exact" w:wrap="around" w:vAnchor="page" w:hAnchor="page" w:x="1419" w:y="6408" w:anchorLock="1"/>
        <w:textAlignment w:val="bottom"/>
        <w:rPr>
          <w:rFonts w:ascii="黑体" w:eastAsia="黑体" w:hAnsi="黑体" w:hint="eastAsia"/>
          <w:szCs w:val="28"/>
        </w:rPr>
      </w:pPr>
      <w:r>
        <w:rPr>
          <w:rFonts w:ascii="黑体" w:eastAsia="黑体" w:hAnsi="黑体"/>
          <w:szCs w:val="28"/>
        </w:rPr>
        <w:fldChar w:fldCharType="begin">
          <w:ffData>
            <w:name w:val="ESTD_NAME"/>
            <w:enabled/>
            <w:calcOnExit w:val="0"/>
            <w:textInput>
              <w:default w:val="点击此处添加标准名称的英文译名"/>
            </w:textInput>
          </w:ffData>
        </w:fldChar>
      </w:r>
      <w:bookmarkStart w:id="10" w:name="ESTD_NAME"/>
      <w:r>
        <w:rPr>
          <w:rFonts w:ascii="黑体" w:eastAsia="黑体" w:hAnsi="黑体"/>
          <w:szCs w:val="28"/>
        </w:rPr>
        <w:instrText xml:space="preserve"> FORMTEXT </w:instrText>
      </w:r>
      <w:r>
        <w:rPr>
          <w:rFonts w:ascii="黑体" w:eastAsia="黑体" w:hAnsi="黑体"/>
          <w:szCs w:val="28"/>
        </w:rPr>
      </w:r>
      <w:r>
        <w:rPr>
          <w:rFonts w:ascii="黑体" w:eastAsia="黑体" w:hAnsi="黑体"/>
          <w:szCs w:val="28"/>
        </w:rPr>
        <w:fldChar w:fldCharType="separate"/>
      </w:r>
      <w:r>
        <w:rPr>
          <w:rFonts w:ascii="黑体" w:eastAsia="黑体" w:hAnsi="黑体"/>
          <w:szCs w:val="28"/>
        </w:rPr>
        <w:t>Specification for technical operation of "Shu Shu Kai He" extra-spinal therapy treatment irritable bowel syndrome</w:t>
      </w:r>
      <w:r>
        <w:rPr>
          <w:rFonts w:ascii="黑体" w:eastAsia="黑体" w:hAnsi="黑体"/>
          <w:szCs w:val="28"/>
        </w:rPr>
        <w:fldChar w:fldCharType="end"/>
      </w:r>
      <w:bookmarkEnd w:id="10"/>
    </w:p>
    <w:p w14:paraId="08118A4D" w14:textId="77777777" w:rsidR="0056570B" w:rsidRDefault="0056570B">
      <w:pPr>
        <w:framePr w:w="9639" w:h="6974" w:hRule="exact" w:wrap="around" w:vAnchor="page" w:hAnchor="page" w:x="1419" w:y="6408" w:anchorLock="1"/>
        <w:spacing w:line="760" w:lineRule="exact"/>
        <w:ind w:left="-1418"/>
      </w:pPr>
    </w:p>
    <w:p w14:paraId="23F36778" w14:textId="77777777" w:rsidR="0056570B" w:rsidRDefault="0056570B">
      <w:pPr>
        <w:pStyle w:val="afffffff8"/>
        <w:framePr w:w="9639" w:h="6974" w:hRule="exact" w:wrap="around" w:vAnchor="page" w:hAnchor="page" w:x="1419" w:y="6408" w:anchorLock="1"/>
        <w:textAlignment w:val="bottom"/>
        <w:rPr>
          <w:rFonts w:eastAsia="黑体"/>
          <w:szCs w:val="28"/>
        </w:rPr>
      </w:pPr>
    </w:p>
    <w:p w14:paraId="4BD5229C" w14:textId="77777777" w:rsidR="0056570B" w:rsidRDefault="00C21285">
      <w:pPr>
        <w:pStyle w:val="afffffff8"/>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r>
      <w:r>
        <w:rPr>
          <w:sz w:val="24"/>
          <w:szCs w:val="28"/>
        </w:rPr>
        <w:fldChar w:fldCharType="separate"/>
      </w:r>
      <w:r>
        <w:rPr>
          <w:sz w:val="24"/>
          <w:szCs w:val="28"/>
        </w:rPr>
        <w:fldChar w:fldCharType="end"/>
      </w:r>
      <w:bookmarkEnd w:id="11"/>
    </w:p>
    <w:p w14:paraId="4A9DA778" w14:textId="77777777" w:rsidR="0056570B" w:rsidRDefault="00C21285">
      <w:pPr>
        <w:pStyle w:val="afffffff8"/>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2"/>
    </w:p>
    <w:p w14:paraId="1D2E768B" w14:textId="77777777" w:rsidR="0056570B" w:rsidRDefault="00C21285">
      <w:pPr>
        <w:pStyle w:val="afffffff8"/>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13"/>
    </w:p>
    <w:p w14:paraId="1A868512" w14:textId="77777777" w:rsidR="0056570B" w:rsidRDefault="00C21285">
      <w:pPr>
        <w:pStyle w:val="affffffffff0"/>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rPr>
          <w:rFonts w:hint="eastAsia"/>
        </w:rPr>
        <w:t>发布</w:t>
      </w:r>
    </w:p>
    <w:p w14:paraId="35ABBD76" w14:textId="77777777" w:rsidR="0056570B" w:rsidRDefault="00C21285">
      <w:pPr>
        <w:pStyle w:val="affffffffff1"/>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rPr>
          <w:rFonts w:hint="eastAsia"/>
        </w:rPr>
        <w:t>实施</w:t>
      </w:r>
    </w:p>
    <w:p w14:paraId="18901B01" w14:textId="77777777" w:rsidR="0056570B" w:rsidRDefault="00C21285">
      <w:pPr>
        <w:pStyle w:val="affffffff8"/>
        <w:framePr w:h="584" w:hRule="exact" w:hSpace="181" w:vSpace="181" w:wrap="around" w:y="14800"/>
        <w:rPr>
          <w:rFonts w:hAnsi="黑体" w:hint="eastAsia"/>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广西标准化协会</w:t>
      </w:r>
      <w:r>
        <w:rPr>
          <w:rFonts w:hAnsi="黑体"/>
          <w:w w:val="100"/>
          <w:sz w:val="28"/>
        </w:rPr>
        <w:fldChar w:fldCharType="end"/>
      </w:r>
      <w:bookmarkEnd w:id="20"/>
      <w:r>
        <w:rPr>
          <w:rFonts w:ascii="Times New Roman"/>
          <w:w w:val="100"/>
          <w:sz w:val="28"/>
        </w:rPr>
        <w:t>  </w:t>
      </w:r>
      <w:r>
        <w:rPr>
          <w:rStyle w:val="afffffffffff9"/>
          <w:rFonts w:hAnsi="黑体" w:hint="eastAsia"/>
          <w:position w:val="0"/>
        </w:rPr>
        <w:t>发</w:t>
      </w:r>
      <w:r>
        <w:rPr>
          <w:rStyle w:val="afffffffffff9"/>
          <w:rFonts w:hAnsi="黑体" w:hint="eastAsia"/>
          <w:spacing w:val="0"/>
          <w:position w:val="0"/>
        </w:rPr>
        <w:t>布</w:t>
      </w:r>
    </w:p>
    <w:p w14:paraId="6B68C59C" w14:textId="77777777" w:rsidR="0056570B" w:rsidRDefault="00C21285">
      <w:pPr>
        <w:rPr>
          <w:rFonts w:ascii="宋体" w:hAnsi="宋体" w:hint="eastAsia"/>
          <w:sz w:val="28"/>
          <w:szCs w:val="28"/>
        </w:rPr>
        <w:sectPr w:rsidR="0056570B" w:rsidSect="00E10071">
          <w:headerReference w:type="even" r:id="rId11"/>
          <w:headerReference w:type="default" r:id="rId12"/>
          <w:footerReference w:type="even" r:id="rId13"/>
          <w:footerReference w:type="default" r:id="rId14"/>
          <w:headerReference w:type="first" r:id="rId15"/>
          <w:footerReference w:type="first" r:id="rId16"/>
          <w:type w:val="continuous"/>
          <w:pgSz w:w="11906" w:h="16838"/>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14:anchorId="6FD81D98" wp14:editId="50F451D8">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2D71E01E" w14:textId="77777777" w:rsidR="0056570B" w:rsidRDefault="00C21285">
      <w:pPr>
        <w:pStyle w:val="a6"/>
        <w:spacing w:before="900" w:after="360"/>
      </w:pPr>
      <w:bookmarkStart w:id="21" w:name="BookMark2"/>
      <w:r>
        <w:rPr>
          <w:spacing w:val="320"/>
        </w:rPr>
        <w:lastRenderedPageBreak/>
        <w:t>前</w:t>
      </w:r>
      <w:r>
        <w:t>言</w:t>
      </w:r>
    </w:p>
    <w:p w14:paraId="04AFAEDA" w14:textId="77777777" w:rsidR="0056570B" w:rsidRDefault="00C21285">
      <w:pPr>
        <w:pStyle w:val="afffff5"/>
        <w:ind w:firstLine="420"/>
      </w:pPr>
      <w:r>
        <w:rPr>
          <w:rFonts w:hint="eastAsia"/>
        </w:rPr>
        <w:t>本文件参照</w:t>
      </w:r>
      <w:r>
        <w:rPr>
          <w:rFonts w:hint="eastAsia"/>
        </w:rPr>
        <w:t>GB/T 1.1</w:t>
      </w:r>
      <w:r>
        <w:rPr>
          <w:rFonts w:hint="eastAsia"/>
        </w:rPr>
        <w:t>—</w:t>
      </w:r>
      <w:r>
        <w:rPr>
          <w:rFonts w:hint="eastAsia"/>
        </w:rPr>
        <w:t>2020</w:t>
      </w:r>
      <w:r>
        <w:rPr>
          <w:rFonts w:hint="eastAsia"/>
        </w:rPr>
        <w:t>《标准化工作导则</w:t>
      </w:r>
      <w:r>
        <w:rPr>
          <w:rFonts w:hint="eastAsia"/>
        </w:rPr>
        <w:t xml:space="preserve">  </w:t>
      </w:r>
      <w:r>
        <w:rPr>
          <w:rFonts w:hint="eastAsia"/>
        </w:rPr>
        <w:t>第</w:t>
      </w:r>
      <w:r>
        <w:rPr>
          <w:rFonts w:hint="eastAsia"/>
        </w:rPr>
        <w:t>1</w:t>
      </w:r>
      <w:r>
        <w:rPr>
          <w:rFonts w:hint="eastAsia"/>
        </w:rPr>
        <w:t>部分：标准化文件的结构和起草规则》的规定起草。</w:t>
      </w:r>
    </w:p>
    <w:p w14:paraId="62D38D67" w14:textId="77777777" w:rsidR="0056570B" w:rsidRDefault="00C21285">
      <w:pPr>
        <w:pStyle w:val="afffff5"/>
        <w:ind w:firstLine="420"/>
      </w:pPr>
      <w:r>
        <w:rPr>
          <w:rFonts w:hint="eastAsia"/>
        </w:rPr>
        <w:t>请注意本文件的某些内容可能涉及专利。本文件的发布机构不承担识别专利的责任。</w:t>
      </w:r>
    </w:p>
    <w:p w14:paraId="68E488B3" w14:textId="77777777" w:rsidR="0056570B" w:rsidRDefault="00C21285">
      <w:pPr>
        <w:pStyle w:val="afffff5"/>
        <w:ind w:firstLine="420"/>
      </w:pPr>
      <w:r>
        <w:rPr>
          <w:rFonts w:hint="eastAsia"/>
        </w:rPr>
        <w:t>本文件由柳州市中医医院（柳州市壮</w:t>
      </w:r>
      <w:proofErr w:type="gramStart"/>
      <w:r>
        <w:rPr>
          <w:rFonts w:hint="eastAsia"/>
        </w:rPr>
        <w:t>医</w:t>
      </w:r>
      <w:proofErr w:type="gramEnd"/>
      <w:r>
        <w:rPr>
          <w:rFonts w:hint="eastAsia"/>
        </w:rPr>
        <w:t>医院）提出并宣</w:t>
      </w:r>
      <w:proofErr w:type="gramStart"/>
      <w:r>
        <w:rPr>
          <w:rFonts w:hint="eastAsia"/>
        </w:rPr>
        <w:t>贯</w:t>
      </w:r>
      <w:proofErr w:type="gramEnd"/>
      <w:r>
        <w:rPr>
          <w:rFonts w:hint="eastAsia"/>
        </w:rPr>
        <w:t>。</w:t>
      </w:r>
    </w:p>
    <w:p w14:paraId="225D2487" w14:textId="77777777" w:rsidR="0056570B" w:rsidRDefault="00C21285">
      <w:pPr>
        <w:pStyle w:val="afffff5"/>
        <w:ind w:firstLine="420"/>
      </w:pPr>
      <w:r>
        <w:rPr>
          <w:rFonts w:hint="eastAsia"/>
        </w:rPr>
        <w:t>本文件由广西标准化协会归口。</w:t>
      </w:r>
    </w:p>
    <w:p w14:paraId="6A4F1F4A" w14:textId="77777777" w:rsidR="0056570B" w:rsidRDefault="00C21285">
      <w:pPr>
        <w:pStyle w:val="afffff5"/>
        <w:ind w:firstLine="420"/>
      </w:pPr>
      <w:r>
        <w:rPr>
          <w:rFonts w:hint="eastAsia"/>
        </w:rPr>
        <w:t>本文件起草单位：柳州市中医医院（柳州市壮</w:t>
      </w:r>
      <w:proofErr w:type="gramStart"/>
      <w:r>
        <w:rPr>
          <w:rFonts w:hint="eastAsia"/>
        </w:rPr>
        <w:t>医</w:t>
      </w:r>
      <w:proofErr w:type="gramEnd"/>
      <w:r>
        <w:rPr>
          <w:rFonts w:hint="eastAsia"/>
        </w:rPr>
        <w:t>医院）、柳州市柳铁中心医院、柳城县中医医院、鹿寨县中医医院、广西中医药大学第一附属医院。</w:t>
      </w:r>
    </w:p>
    <w:p w14:paraId="78704853" w14:textId="77777777" w:rsidR="0056570B" w:rsidRDefault="00C21285">
      <w:pPr>
        <w:pStyle w:val="afffff5"/>
        <w:ind w:firstLine="420"/>
      </w:pPr>
      <w:r>
        <w:rPr>
          <w:rFonts w:hint="eastAsia"/>
        </w:rPr>
        <w:t>本文件主要起草人：陈峭、周晓玲、税典</w:t>
      </w:r>
      <w:proofErr w:type="gramStart"/>
      <w:r>
        <w:rPr>
          <w:rFonts w:hint="eastAsia"/>
        </w:rPr>
        <w:t>奎</w:t>
      </w:r>
      <w:proofErr w:type="gramEnd"/>
      <w:r>
        <w:rPr>
          <w:rFonts w:hint="eastAsia"/>
        </w:rPr>
        <w:t>、张志杰、孙云广、李灿、刘静、史华敬、李梦婷、张鑫、韦柳萍、张丹璇、</w:t>
      </w:r>
      <w:r>
        <w:rPr>
          <w:rFonts w:hint="eastAsia"/>
        </w:rPr>
        <w:t>梁诗露、</w:t>
      </w:r>
      <w:r>
        <w:rPr>
          <w:rFonts w:hint="eastAsia"/>
        </w:rPr>
        <w:t>罗诗雨、丁少华、谭志康、朱昱豪、吴海新。</w:t>
      </w:r>
    </w:p>
    <w:p w14:paraId="06938E51" w14:textId="77777777" w:rsidR="0056570B" w:rsidRDefault="0056570B">
      <w:pPr>
        <w:pStyle w:val="afffff5"/>
        <w:ind w:firstLine="420"/>
      </w:pPr>
    </w:p>
    <w:p w14:paraId="65C77E22" w14:textId="77777777" w:rsidR="0056570B" w:rsidRDefault="0056570B">
      <w:pPr>
        <w:pStyle w:val="afffff5"/>
        <w:ind w:firstLine="420"/>
        <w:sectPr w:rsidR="0056570B" w:rsidSect="00E10071">
          <w:headerReference w:type="even" r:id="rId17"/>
          <w:headerReference w:type="default" r:id="rId18"/>
          <w:footerReference w:type="even" r:id="rId19"/>
          <w:footerReference w:type="default" r:id="rId20"/>
          <w:pgSz w:w="11906" w:h="16838"/>
          <w:pgMar w:top="1928" w:right="1134" w:bottom="1134" w:left="1134" w:header="1418" w:footer="1134" w:gutter="284"/>
          <w:pgNumType w:fmt="upperRoman" w:start="1"/>
          <w:cols w:space="425"/>
          <w:formProt w:val="0"/>
          <w:docGrid w:linePitch="312"/>
        </w:sectPr>
      </w:pPr>
    </w:p>
    <w:p w14:paraId="313ECDD9" w14:textId="77777777" w:rsidR="0056570B" w:rsidRDefault="0056570B">
      <w:pPr>
        <w:spacing w:line="20" w:lineRule="exact"/>
        <w:jc w:val="center"/>
        <w:rPr>
          <w:rFonts w:ascii="黑体" w:eastAsia="黑体" w:hAnsi="黑体" w:hint="eastAsia"/>
          <w:sz w:val="32"/>
          <w:szCs w:val="32"/>
        </w:rPr>
      </w:pPr>
      <w:bookmarkStart w:id="22" w:name="BookMark4"/>
      <w:bookmarkEnd w:id="21"/>
    </w:p>
    <w:p w14:paraId="516BBC19" w14:textId="77777777" w:rsidR="0056570B" w:rsidRDefault="0056570B">
      <w:pPr>
        <w:spacing w:line="20" w:lineRule="exact"/>
        <w:jc w:val="center"/>
        <w:rPr>
          <w:rFonts w:ascii="黑体" w:eastAsia="黑体" w:hAnsi="黑体" w:hint="eastAsia"/>
          <w:sz w:val="32"/>
          <w:szCs w:val="32"/>
        </w:rPr>
      </w:pPr>
    </w:p>
    <w:bookmarkStart w:id="23" w:name="NEW_STAND_NAME" w:displacedByCustomXml="next"/>
    <w:sdt>
      <w:sdtPr>
        <w:tag w:val="NEW_STAND_NAME"/>
        <w:id w:val="595910757"/>
        <w:lock w:val="sdtLocked"/>
        <w:placeholder>
          <w:docPart w:val="847529B9E3984389A30ADB7CF31B4429"/>
        </w:placeholder>
      </w:sdtPr>
      <w:sdtEndPr/>
      <w:sdtContent>
        <w:p w14:paraId="2D1BE2C0" w14:textId="77777777" w:rsidR="0056570B" w:rsidRDefault="00C21285">
          <w:pPr>
            <w:pStyle w:val="afffffffff8"/>
            <w:spacing w:beforeLines="100" w:before="240" w:afterLines="220" w:after="528"/>
            <w:rPr>
              <w:rFonts w:hint="eastAsia"/>
            </w:rPr>
          </w:pPr>
          <w:r>
            <w:t>"</w:t>
          </w:r>
          <w:r>
            <w:t>俞枢开</w:t>
          </w:r>
          <w:proofErr w:type="gramStart"/>
          <w:r>
            <w:t>阖</w:t>
          </w:r>
          <w:proofErr w:type="gramEnd"/>
          <w:r>
            <w:t>"</w:t>
          </w:r>
          <w:proofErr w:type="gramStart"/>
          <w:r>
            <w:t>夹脊外治疗</w:t>
          </w:r>
          <w:proofErr w:type="gramEnd"/>
          <w:r>
            <w:t>法治疗肠易激综合征技术操作规范</w:t>
          </w:r>
        </w:p>
      </w:sdtContent>
    </w:sdt>
    <w:p w14:paraId="21D6A729" w14:textId="77777777" w:rsidR="0056570B" w:rsidRDefault="00C21285">
      <w:pPr>
        <w:pStyle w:val="affc"/>
        <w:spacing w:before="240" w:after="240"/>
      </w:pPr>
      <w:bookmarkStart w:id="24" w:name="_Toc17233333"/>
      <w:bookmarkStart w:id="25" w:name="_Toc24884218"/>
      <w:bookmarkStart w:id="26" w:name="_Toc26986530"/>
      <w:bookmarkStart w:id="27" w:name="_Toc26648465"/>
      <w:bookmarkStart w:id="28" w:name="_Toc17233325"/>
      <w:bookmarkStart w:id="29" w:name="_Toc26986771"/>
      <w:bookmarkStart w:id="30" w:name="_Toc24884211"/>
      <w:bookmarkStart w:id="31" w:name="_Toc97192964"/>
      <w:bookmarkStart w:id="32" w:name="_Toc26718930"/>
      <w:bookmarkEnd w:id="23"/>
      <w:r>
        <w:rPr>
          <w:rFonts w:hint="eastAsia"/>
        </w:rPr>
        <w:t>范围</w:t>
      </w:r>
      <w:bookmarkEnd w:id="24"/>
      <w:bookmarkEnd w:id="25"/>
      <w:bookmarkEnd w:id="26"/>
      <w:bookmarkEnd w:id="27"/>
      <w:bookmarkEnd w:id="28"/>
      <w:bookmarkEnd w:id="29"/>
      <w:bookmarkEnd w:id="30"/>
      <w:bookmarkEnd w:id="31"/>
      <w:bookmarkEnd w:id="32"/>
    </w:p>
    <w:p w14:paraId="42D78757" w14:textId="77777777" w:rsidR="0056570B" w:rsidRDefault="00C21285">
      <w:pPr>
        <w:pStyle w:val="afffff5"/>
        <w:ind w:firstLine="420"/>
      </w:pPr>
      <w:bookmarkStart w:id="33" w:name="_Toc17233326"/>
      <w:bookmarkStart w:id="34" w:name="_Toc24884219"/>
      <w:bookmarkStart w:id="35" w:name="_Toc17233334"/>
      <w:bookmarkStart w:id="36" w:name="_Toc24884212"/>
      <w:bookmarkStart w:id="37" w:name="_Toc26648466"/>
      <w:r>
        <w:rPr>
          <w:rFonts w:hint="eastAsia"/>
        </w:rPr>
        <w:t>本文件规定了肠易激综合征“俞枢开</w:t>
      </w:r>
      <w:proofErr w:type="gramStart"/>
      <w:r>
        <w:rPr>
          <w:rFonts w:hint="eastAsia"/>
        </w:rPr>
        <w:t>阖</w:t>
      </w:r>
      <w:proofErr w:type="gramEnd"/>
      <w:r>
        <w:rPr>
          <w:rFonts w:hint="eastAsia"/>
        </w:rPr>
        <w:t>”</w:t>
      </w:r>
      <w:proofErr w:type="gramStart"/>
      <w:r>
        <w:rPr>
          <w:rFonts w:hint="eastAsia"/>
        </w:rPr>
        <w:t>夹脊外治疗</w:t>
      </w:r>
      <w:proofErr w:type="gramEnd"/>
      <w:r>
        <w:rPr>
          <w:rFonts w:hint="eastAsia"/>
        </w:rPr>
        <w:t>法的诊断、人员要求、施术前准备、施术方法的要求，描述了对应的不良反应及处理。</w:t>
      </w:r>
    </w:p>
    <w:p w14:paraId="616FFE54" w14:textId="77777777" w:rsidR="0056570B" w:rsidRDefault="00C21285">
      <w:pPr>
        <w:pStyle w:val="afffff5"/>
        <w:ind w:firstLine="420"/>
      </w:pPr>
      <w:r>
        <w:rPr>
          <w:rFonts w:hint="eastAsia"/>
        </w:rPr>
        <w:t>本文件适用于广西壮族自治区行政区域内肠易激综合征“俞枢开</w:t>
      </w:r>
      <w:proofErr w:type="gramStart"/>
      <w:r>
        <w:rPr>
          <w:rFonts w:hint="eastAsia"/>
        </w:rPr>
        <w:t>阖</w:t>
      </w:r>
      <w:proofErr w:type="gramEnd"/>
      <w:r>
        <w:rPr>
          <w:rFonts w:hint="eastAsia"/>
        </w:rPr>
        <w:t>”</w:t>
      </w:r>
      <w:proofErr w:type="gramStart"/>
      <w:r>
        <w:rPr>
          <w:rFonts w:hint="eastAsia"/>
        </w:rPr>
        <w:t>夹脊外治疗</w:t>
      </w:r>
      <w:proofErr w:type="gramEnd"/>
      <w:r>
        <w:rPr>
          <w:rFonts w:hint="eastAsia"/>
        </w:rPr>
        <w:t>法。</w:t>
      </w:r>
    </w:p>
    <w:p w14:paraId="207CC1AC" w14:textId="77777777" w:rsidR="0056570B" w:rsidRDefault="00C21285">
      <w:pPr>
        <w:pStyle w:val="affc"/>
        <w:spacing w:before="240" w:after="240"/>
      </w:pPr>
      <w:bookmarkStart w:id="38" w:name="_Toc26718931"/>
      <w:bookmarkStart w:id="39" w:name="_Toc97192965"/>
      <w:bookmarkStart w:id="40" w:name="_Toc26986531"/>
      <w:bookmarkStart w:id="41" w:name="_Toc26986772"/>
      <w:r>
        <w:rPr>
          <w:rFonts w:hint="eastAsia"/>
        </w:rPr>
        <w:t>规范性引用文件</w:t>
      </w:r>
      <w:bookmarkEnd w:id="33"/>
      <w:bookmarkEnd w:id="34"/>
      <w:bookmarkEnd w:id="35"/>
      <w:bookmarkEnd w:id="36"/>
      <w:bookmarkEnd w:id="37"/>
      <w:bookmarkEnd w:id="38"/>
      <w:bookmarkEnd w:id="39"/>
      <w:bookmarkEnd w:id="40"/>
      <w:bookmarkEnd w:id="41"/>
    </w:p>
    <w:sdt>
      <w:sdtPr>
        <w:rPr>
          <w:rFonts w:hint="eastAsia"/>
        </w:rPr>
        <w:id w:val="715848253"/>
        <w:placeholder>
          <w:docPart w:val="C5FAF1D84C234A4186D0EE6390D557CF"/>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14:paraId="6D1E9F33" w14:textId="77777777" w:rsidR="0056570B" w:rsidRDefault="00C21285">
          <w:pPr>
            <w:pStyle w:val="afffff5"/>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4ACE5ED0" w14:textId="77777777" w:rsidR="0056570B" w:rsidRDefault="00C21285">
      <w:pPr>
        <w:pStyle w:val="afffff5"/>
        <w:ind w:firstLine="420"/>
      </w:pPr>
      <w:r>
        <w:t xml:space="preserve">GB 2024  </w:t>
      </w:r>
      <w:r>
        <w:t>针灸针</w:t>
      </w:r>
    </w:p>
    <w:p w14:paraId="6A1831FE" w14:textId="77777777" w:rsidR="0056570B" w:rsidRDefault="00C21285">
      <w:pPr>
        <w:pStyle w:val="afffff5"/>
        <w:ind w:firstLine="420"/>
      </w:pPr>
      <w:r>
        <w:rPr>
          <w:rFonts w:hint="eastAsia"/>
        </w:rPr>
        <w:t xml:space="preserve">GB 15982  </w:t>
      </w:r>
      <w:r>
        <w:rPr>
          <w:rFonts w:hint="eastAsia"/>
        </w:rPr>
        <w:t>医院消毒卫生标准</w:t>
      </w:r>
    </w:p>
    <w:p w14:paraId="3D42D4B6" w14:textId="77777777" w:rsidR="0056570B" w:rsidRDefault="00C21285">
      <w:pPr>
        <w:pStyle w:val="afffff5"/>
        <w:ind w:firstLine="420"/>
      </w:pPr>
      <w:r>
        <w:rPr>
          <w:rFonts w:hint="eastAsia"/>
        </w:rPr>
        <w:t>GB</w:t>
      </w:r>
      <w:r>
        <w:t>/</w:t>
      </w:r>
      <w:r>
        <w:rPr>
          <w:rFonts w:hint="eastAsia"/>
        </w:rPr>
        <w:t xml:space="preserve">T 21709.1  </w:t>
      </w:r>
      <w:r>
        <w:rPr>
          <w:rFonts w:hint="eastAsia"/>
        </w:rPr>
        <w:t>针灸技术操作规范</w:t>
      </w:r>
      <w:r>
        <w:rPr>
          <w:rFonts w:hint="eastAsia"/>
        </w:rPr>
        <w:t xml:space="preserve">  </w:t>
      </w:r>
      <w:r>
        <w:rPr>
          <w:rFonts w:hint="eastAsia"/>
        </w:rPr>
        <w:t>第</w:t>
      </w:r>
      <w:r>
        <w:rPr>
          <w:rFonts w:hint="eastAsia"/>
        </w:rPr>
        <w:t>1</w:t>
      </w:r>
      <w:r>
        <w:rPr>
          <w:rFonts w:hint="eastAsia"/>
        </w:rPr>
        <w:t>部分：艾</w:t>
      </w:r>
      <w:proofErr w:type="gramStart"/>
      <w:r>
        <w:rPr>
          <w:rFonts w:hint="eastAsia"/>
        </w:rPr>
        <w:t>灸</w:t>
      </w:r>
      <w:proofErr w:type="gramEnd"/>
    </w:p>
    <w:p w14:paraId="47E71220" w14:textId="77777777" w:rsidR="0056570B" w:rsidRDefault="00C21285">
      <w:pPr>
        <w:pStyle w:val="afffff5"/>
        <w:ind w:firstLine="420"/>
      </w:pPr>
      <w:r>
        <w:rPr>
          <w:rFonts w:hint="eastAsia"/>
        </w:rPr>
        <w:t>GB</w:t>
      </w:r>
      <w:r>
        <w:t>/</w:t>
      </w:r>
      <w:r>
        <w:rPr>
          <w:rFonts w:hint="eastAsia"/>
        </w:rPr>
        <w:t xml:space="preserve">T 21709.4  </w:t>
      </w:r>
      <w:r>
        <w:rPr>
          <w:rFonts w:hint="eastAsia"/>
        </w:rPr>
        <w:t>针灸技术操作规范</w:t>
      </w:r>
      <w:r>
        <w:rPr>
          <w:rFonts w:hint="eastAsia"/>
        </w:rPr>
        <w:t xml:space="preserve">  </w:t>
      </w:r>
      <w:r>
        <w:rPr>
          <w:rFonts w:hint="eastAsia"/>
        </w:rPr>
        <w:t>第</w:t>
      </w:r>
      <w:r>
        <w:rPr>
          <w:rFonts w:hint="eastAsia"/>
        </w:rPr>
        <w:t>4</w:t>
      </w:r>
      <w:r>
        <w:rPr>
          <w:rFonts w:hint="eastAsia"/>
        </w:rPr>
        <w:t>部分：三棱针</w:t>
      </w:r>
    </w:p>
    <w:p w14:paraId="06AF1E76" w14:textId="77777777" w:rsidR="0056570B" w:rsidRDefault="00C21285">
      <w:pPr>
        <w:pStyle w:val="afffff5"/>
        <w:ind w:firstLine="420"/>
      </w:pPr>
      <w:r>
        <w:rPr>
          <w:rFonts w:hint="eastAsia"/>
        </w:rPr>
        <w:t>GB</w:t>
      </w:r>
      <w:r>
        <w:t>/</w:t>
      </w:r>
      <w:r>
        <w:rPr>
          <w:rFonts w:hint="eastAsia"/>
        </w:rPr>
        <w:t xml:space="preserve">T 21709.5  </w:t>
      </w:r>
      <w:r>
        <w:rPr>
          <w:rFonts w:hint="eastAsia"/>
        </w:rPr>
        <w:t>针灸技术操作规范</w:t>
      </w:r>
      <w:r>
        <w:rPr>
          <w:rFonts w:hint="eastAsia"/>
        </w:rPr>
        <w:t xml:space="preserve"> </w:t>
      </w:r>
      <w:r>
        <w:t xml:space="preserve"> </w:t>
      </w:r>
      <w:r>
        <w:rPr>
          <w:rFonts w:hint="eastAsia"/>
        </w:rPr>
        <w:t>第</w:t>
      </w:r>
      <w:r>
        <w:rPr>
          <w:rFonts w:hint="eastAsia"/>
        </w:rPr>
        <w:t>5</w:t>
      </w:r>
      <w:r>
        <w:rPr>
          <w:rFonts w:hint="eastAsia"/>
        </w:rPr>
        <w:t>部分：拔罐</w:t>
      </w:r>
    </w:p>
    <w:p w14:paraId="07303743" w14:textId="77777777" w:rsidR="0056570B" w:rsidRDefault="00C21285">
      <w:pPr>
        <w:pStyle w:val="afffff5"/>
        <w:ind w:firstLine="420"/>
      </w:pPr>
      <w:r>
        <w:rPr>
          <w:rFonts w:hint="eastAsia"/>
        </w:rPr>
        <w:t>GB</w:t>
      </w:r>
      <w:r>
        <w:t>/</w:t>
      </w:r>
      <w:r>
        <w:rPr>
          <w:rFonts w:hint="eastAsia"/>
        </w:rPr>
        <w:t xml:space="preserve">T 21709.6  </w:t>
      </w:r>
      <w:r>
        <w:rPr>
          <w:rFonts w:hint="eastAsia"/>
        </w:rPr>
        <w:t>针灸技术操作规范</w:t>
      </w:r>
      <w:r>
        <w:rPr>
          <w:rFonts w:hint="eastAsia"/>
        </w:rPr>
        <w:t xml:space="preserve">  </w:t>
      </w:r>
      <w:r>
        <w:rPr>
          <w:rFonts w:hint="eastAsia"/>
        </w:rPr>
        <w:t>第</w:t>
      </w:r>
      <w:r>
        <w:rPr>
          <w:rFonts w:hint="eastAsia"/>
        </w:rPr>
        <w:t>6</w:t>
      </w:r>
      <w:r>
        <w:rPr>
          <w:rFonts w:hint="eastAsia"/>
        </w:rPr>
        <w:t>部分：穴位注射</w:t>
      </w:r>
    </w:p>
    <w:p w14:paraId="5FC4C720" w14:textId="77777777" w:rsidR="0056570B" w:rsidRDefault="00C21285">
      <w:pPr>
        <w:pStyle w:val="afffff5"/>
        <w:ind w:firstLine="420"/>
      </w:pPr>
      <w:r>
        <w:rPr>
          <w:rFonts w:hint="eastAsia"/>
        </w:rPr>
        <w:t>GB</w:t>
      </w:r>
      <w:r>
        <w:t>/</w:t>
      </w:r>
      <w:r>
        <w:rPr>
          <w:rFonts w:hint="eastAsia"/>
        </w:rPr>
        <w:t xml:space="preserve">T 21709.10  </w:t>
      </w:r>
      <w:r>
        <w:rPr>
          <w:rFonts w:hint="eastAsia"/>
        </w:rPr>
        <w:t>针灸技术操作规范</w:t>
      </w:r>
      <w:r>
        <w:rPr>
          <w:rFonts w:hint="eastAsia"/>
        </w:rPr>
        <w:t xml:space="preserve"> </w:t>
      </w:r>
      <w:r>
        <w:t xml:space="preserve"> </w:t>
      </w:r>
      <w:r>
        <w:rPr>
          <w:rFonts w:hint="eastAsia"/>
        </w:rPr>
        <w:t>第</w:t>
      </w:r>
      <w:r>
        <w:rPr>
          <w:rFonts w:hint="eastAsia"/>
        </w:rPr>
        <w:t>10</w:t>
      </w:r>
      <w:r>
        <w:rPr>
          <w:rFonts w:hint="eastAsia"/>
        </w:rPr>
        <w:t>部分：穴位埋线</w:t>
      </w:r>
    </w:p>
    <w:p w14:paraId="1B1802E6" w14:textId="77777777" w:rsidR="0056570B" w:rsidRDefault="00C21285">
      <w:pPr>
        <w:pStyle w:val="afffff5"/>
        <w:ind w:firstLine="420"/>
      </w:pPr>
      <w:r>
        <w:rPr>
          <w:rFonts w:hint="eastAsia"/>
        </w:rPr>
        <w:t xml:space="preserve">GB/T 33415  </w:t>
      </w:r>
      <w:r>
        <w:rPr>
          <w:rFonts w:hint="eastAsia"/>
        </w:rPr>
        <w:t>针灸异常情况处理</w:t>
      </w:r>
    </w:p>
    <w:p w14:paraId="0333F718" w14:textId="77777777" w:rsidR="0056570B" w:rsidRDefault="00C21285">
      <w:pPr>
        <w:pStyle w:val="afffff5"/>
        <w:ind w:firstLine="420"/>
      </w:pPr>
      <w:r>
        <w:rPr>
          <w:rFonts w:hint="eastAsia"/>
        </w:rPr>
        <w:t xml:space="preserve">WS/T 313  </w:t>
      </w:r>
      <w:r>
        <w:rPr>
          <w:rFonts w:hint="eastAsia"/>
        </w:rPr>
        <w:t>医务人员</w:t>
      </w:r>
      <w:proofErr w:type="gramStart"/>
      <w:r>
        <w:rPr>
          <w:rFonts w:hint="eastAsia"/>
        </w:rPr>
        <w:t>手卫生</w:t>
      </w:r>
      <w:proofErr w:type="gramEnd"/>
      <w:r>
        <w:rPr>
          <w:rFonts w:hint="eastAsia"/>
        </w:rPr>
        <w:t>规范</w:t>
      </w:r>
    </w:p>
    <w:p w14:paraId="7B9AF668" w14:textId="77777777" w:rsidR="0056570B" w:rsidRDefault="00C21285">
      <w:pPr>
        <w:pStyle w:val="affc"/>
        <w:spacing w:before="240" w:after="240"/>
      </w:pPr>
      <w:bookmarkStart w:id="42" w:name="_Toc97192966"/>
      <w:r>
        <w:rPr>
          <w:rFonts w:hint="eastAsia"/>
          <w:szCs w:val="21"/>
        </w:rPr>
        <w:t>术语和定义</w:t>
      </w:r>
      <w:bookmarkEnd w:id="42"/>
    </w:p>
    <w:bookmarkStart w:id="43" w:name="_Toc26986532" w:displacedByCustomXml="next"/>
    <w:bookmarkEnd w:id="43" w:displacedByCustomXml="next"/>
    <w:sdt>
      <w:sdtPr>
        <w:id w:val="-1909835108"/>
        <w:placeholder>
          <w:docPart w:val="7E15F788FF344168BB97EF0A44005F4E"/>
        </w:placeholder>
        <w:comboBox>
          <w:listItem w:displayText="点击并选择适当的引导语" w:value="点击并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14:paraId="02EBF7D0" w14:textId="77777777" w:rsidR="0056570B" w:rsidRDefault="00C21285">
          <w:pPr>
            <w:pStyle w:val="afffff5"/>
            <w:ind w:firstLine="420"/>
          </w:pPr>
          <w:r>
            <w:t>下列术语和定义适用于本文件。</w:t>
          </w:r>
        </w:p>
      </w:sdtContent>
    </w:sdt>
    <w:p w14:paraId="318E8CB4" w14:textId="77777777" w:rsidR="0056570B" w:rsidRDefault="00C21285">
      <w:pPr>
        <w:pStyle w:val="afffffffffff4"/>
        <w:ind w:left="420" w:hangingChars="200" w:hanging="420"/>
        <w:rPr>
          <w:rFonts w:ascii="黑体" w:eastAsia="黑体" w:hAnsi="黑体" w:hint="eastAsia"/>
        </w:rPr>
      </w:pPr>
      <w:r>
        <w:rPr>
          <w:rFonts w:ascii="黑体" w:eastAsia="黑体" w:hAnsi="黑体"/>
        </w:rPr>
        <w:br/>
      </w:r>
      <w:r>
        <w:rPr>
          <w:rFonts w:ascii="黑体" w:eastAsia="黑体" w:hAnsi="黑体" w:hint="eastAsia"/>
        </w:rPr>
        <w:t>“俞枢开</w:t>
      </w:r>
      <w:proofErr w:type="gramStart"/>
      <w:r>
        <w:rPr>
          <w:rFonts w:ascii="黑体" w:eastAsia="黑体" w:hAnsi="黑体" w:hint="eastAsia"/>
        </w:rPr>
        <w:t>阖</w:t>
      </w:r>
      <w:proofErr w:type="gramEnd"/>
      <w:r>
        <w:rPr>
          <w:rFonts w:ascii="黑体" w:eastAsia="黑体" w:hAnsi="黑体" w:hint="eastAsia"/>
        </w:rPr>
        <w:t>”</w:t>
      </w:r>
      <w:proofErr w:type="gramStart"/>
      <w:r>
        <w:rPr>
          <w:rFonts w:ascii="黑体" w:eastAsia="黑体" w:hAnsi="黑体" w:hint="eastAsia"/>
        </w:rPr>
        <w:t>夹脊外治疗</w:t>
      </w:r>
      <w:proofErr w:type="gramEnd"/>
      <w:r>
        <w:rPr>
          <w:rFonts w:ascii="黑体" w:eastAsia="黑体" w:hAnsi="黑体" w:hint="eastAsia"/>
        </w:rPr>
        <w:t>法</w:t>
      </w:r>
      <w:r>
        <w:rPr>
          <w:rFonts w:ascii="黑体" w:eastAsia="黑体" w:hAnsi="黑体" w:hint="eastAsia"/>
        </w:rPr>
        <w:t xml:space="preserve">  </w:t>
      </w:r>
      <w:r>
        <w:rPr>
          <w:rFonts w:ascii="黑体" w:eastAsia="黑体" w:hAnsi="黑体" w:hint="eastAsia"/>
        </w:rPr>
        <w:t>“</w:t>
      </w:r>
      <w:proofErr w:type="gramStart"/>
      <w:r>
        <w:rPr>
          <w:rFonts w:ascii="黑体" w:eastAsia="黑体" w:hAnsi="黑体" w:hint="eastAsia"/>
        </w:rPr>
        <w:t xml:space="preserve">Shu </w:t>
      </w:r>
      <w:proofErr w:type="spellStart"/>
      <w:r>
        <w:rPr>
          <w:rFonts w:ascii="黑体" w:eastAsia="黑体" w:hAnsi="黑体" w:hint="eastAsia"/>
        </w:rPr>
        <w:t>Shu</w:t>
      </w:r>
      <w:proofErr w:type="spellEnd"/>
      <w:r>
        <w:rPr>
          <w:rFonts w:ascii="黑体" w:eastAsia="黑体" w:hAnsi="黑体" w:hint="eastAsia"/>
        </w:rPr>
        <w:t xml:space="preserve"> </w:t>
      </w:r>
      <w:proofErr w:type="gramEnd"/>
      <w:r>
        <w:rPr>
          <w:rFonts w:ascii="黑体" w:eastAsia="黑体" w:hAnsi="黑体" w:hint="eastAsia"/>
        </w:rPr>
        <w:t>Kai He</w:t>
      </w:r>
      <w:r>
        <w:rPr>
          <w:rFonts w:ascii="黑体" w:eastAsia="黑体" w:hAnsi="黑体" w:hint="eastAsia"/>
        </w:rPr>
        <w:t>”</w:t>
      </w:r>
      <w:r>
        <w:rPr>
          <w:rFonts w:ascii="黑体" w:eastAsia="黑体" w:hAnsi="黑体" w:hint="eastAsia"/>
        </w:rPr>
        <w:t xml:space="preserve"> extra-spinal therapy</w:t>
      </w:r>
    </w:p>
    <w:p w14:paraId="44B89A54" w14:textId="77777777" w:rsidR="0056570B" w:rsidRDefault="00C21285">
      <w:pPr>
        <w:pStyle w:val="afffff5"/>
        <w:ind w:firstLine="420"/>
      </w:pPr>
      <w:r>
        <w:rPr>
          <w:rFonts w:hint="eastAsia"/>
        </w:rPr>
        <w:t>以夹脊穴为核心，结合背</w:t>
      </w:r>
      <w:proofErr w:type="gramStart"/>
      <w:r>
        <w:rPr>
          <w:rFonts w:hint="eastAsia"/>
        </w:rPr>
        <w:t>俞</w:t>
      </w:r>
      <w:proofErr w:type="gramEnd"/>
      <w:r>
        <w:rPr>
          <w:rFonts w:hint="eastAsia"/>
        </w:rPr>
        <w:t>穴的中医外治技术，通过药物罐、指针、雷火</w:t>
      </w:r>
      <w:proofErr w:type="gramStart"/>
      <w:r>
        <w:rPr>
          <w:rFonts w:hint="eastAsia"/>
        </w:rPr>
        <w:t>灸</w:t>
      </w:r>
      <w:proofErr w:type="gramEnd"/>
      <w:r>
        <w:rPr>
          <w:rFonts w:hint="eastAsia"/>
        </w:rPr>
        <w:t>、放血、埋线、穴位注射等多种手段激发脊柱周围的经络气血，实现“通督调脏、开阖枢机”治疗目标的一种治疗方法。</w:t>
      </w:r>
    </w:p>
    <w:p w14:paraId="79055730" w14:textId="77777777" w:rsidR="0056570B" w:rsidRDefault="00C21285">
      <w:pPr>
        <w:pStyle w:val="affc"/>
        <w:spacing w:before="240" w:after="240"/>
      </w:pPr>
      <w:r>
        <w:rPr>
          <w:rFonts w:hint="eastAsia"/>
        </w:rPr>
        <w:t>诊断</w:t>
      </w:r>
    </w:p>
    <w:p w14:paraId="5CEEC200" w14:textId="77777777" w:rsidR="0056570B" w:rsidRDefault="00C21285">
      <w:pPr>
        <w:pStyle w:val="affd"/>
        <w:spacing w:before="120" w:after="120"/>
      </w:pPr>
      <w:r>
        <w:rPr>
          <w:rFonts w:hint="eastAsia"/>
        </w:rPr>
        <w:t>西医诊断</w:t>
      </w:r>
    </w:p>
    <w:p w14:paraId="4E9553B0" w14:textId="77777777" w:rsidR="0056570B" w:rsidRDefault="00C21285">
      <w:pPr>
        <w:pStyle w:val="afffff5"/>
        <w:ind w:firstLine="420"/>
      </w:pPr>
      <w:r>
        <w:rPr>
          <w:rFonts w:hint="eastAsia"/>
        </w:rPr>
        <w:t>见《功能性胃肠病罗马</w:t>
      </w:r>
      <w:r>
        <w:rPr>
          <w:rFonts w:hint="eastAsia"/>
        </w:rPr>
        <w:t>III</w:t>
      </w:r>
      <w:r>
        <w:rPr>
          <w:rFonts w:hint="eastAsia"/>
        </w:rPr>
        <w:t>标准》中对肠易激综合征（</w:t>
      </w:r>
      <w:r>
        <w:rPr>
          <w:rFonts w:hint="eastAsia"/>
        </w:rPr>
        <w:t>IBS</w:t>
      </w:r>
      <w:r>
        <w:rPr>
          <w:rFonts w:hint="eastAsia"/>
        </w:rPr>
        <w:t>）的诊断标准及要求：</w:t>
      </w:r>
    </w:p>
    <w:p w14:paraId="51B87109" w14:textId="77777777" w:rsidR="0056570B" w:rsidRDefault="00C21285">
      <w:pPr>
        <w:pStyle w:val="af2"/>
      </w:pPr>
      <w:r>
        <w:rPr>
          <w:rFonts w:hint="eastAsia"/>
        </w:rPr>
        <w:t>排除其他相关性的胃肠道器质性疾病；</w:t>
      </w:r>
    </w:p>
    <w:p w14:paraId="2BD547E7" w14:textId="77777777" w:rsidR="0056570B" w:rsidRDefault="00C21285">
      <w:pPr>
        <w:pStyle w:val="af2"/>
      </w:pPr>
      <w:r>
        <w:rPr>
          <w:rFonts w:hint="eastAsia"/>
        </w:rPr>
        <w:t>反复发作的腹痛或腹部不适；</w:t>
      </w:r>
    </w:p>
    <w:p w14:paraId="30343665" w14:textId="77777777" w:rsidR="0056570B" w:rsidRDefault="00C21285">
      <w:pPr>
        <w:pStyle w:val="af2"/>
      </w:pPr>
      <w:r>
        <w:rPr>
          <w:rFonts w:hint="eastAsia"/>
        </w:rPr>
        <w:t>最近</w:t>
      </w:r>
      <w:r>
        <w:rPr>
          <w:rFonts w:hint="eastAsia"/>
        </w:rPr>
        <w:t>3</w:t>
      </w:r>
      <w:r>
        <w:rPr>
          <w:rFonts w:hint="eastAsia"/>
        </w:rPr>
        <w:t>个月内每月发作至少</w:t>
      </w:r>
      <w:r>
        <w:rPr>
          <w:rFonts w:hint="eastAsia"/>
        </w:rPr>
        <w:t>3</w:t>
      </w:r>
      <w:r>
        <w:rPr>
          <w:rFonts w:hint="eastAsia"/>
        </w:rPr>
        <w:t>天，伴有以下</w:t>
      </w:r>
      <w:r>
        <w:rPr>
          <w:rFonts w:hint="eastAsia"/>
        </w:rPr>
        <w:t>2</w:t>
      </w:r>
      <w:r>
        <w:rPr>
          <w:rFonts w:hint="eastAsia"/>
        </w:rPr>
        <w:t>项或</w:t>
      </w:r>
      <w:r>
        <w:rPr>
          <w:rFonts w:hint="eastAsia"/>
        </w:rPr>
        <w:t>2</w:t>
      </w:r>
      <w:r>
        <w:rPr>
          <w:rFonts w:hint="eastAsia"/>
        </w:rPr>
        <w:t>项以上：</w:t>
      </w:r>
      <w:r>
        <w:rPr>
          <w:rFonts w:hint="eastAsia"/>
        </w:rPr>
        <w:t>1</w:t>
      </w:r>
      <w:r>
        <w:rPr>
          <w:rFonts w:hint="eastAsia"/>
        </w:rPr>
        <w:t>）排便后症状改善，</w:t>
      </w:r>
      <w:r>
        <w:rPr>
          <w:rFonts w:hint="eastAsia"/>
        </w:rPr>
        <w:t>2</w:t>
      </w:r>
      <w:r>
        <w:rPr>
          <w:rFonts w:hint="eastAsia"/>
        </w:rPr>
        <w:t>）发作时伴有排便频率的改变，</w:t>
      </w:r>
      <w:r>
        <w:rPr>
          <w:rFonts w:hint="eastAsia"/>
        </w:rPr>
        <w:t>3</w:t>
      </w:r>
      <w:r>
        <w:rPr>
          <w:rFonts w:hint="eastAsia"/>
        </w:rPr>
        <w:t>）发作时伴有粪便性状改变</w:t>
      </w:r>
    </w:p>
    <w:p w14:paraId="5E17937C" w14:textId="77777777" w:rsidR="0056570B" w:rsidRDefault="00C21285">
      <w:pPr>
        <w:pStyle w:val="af2"/>
      </w:pPr>
      <w:r>
        <w:rPr>
          <w:rFonts w:hint="eastAsia"/>
        </w:rPr>
        <w:t>诊断</w:t>
      </w:r>
      <w:proofErr w:type="gramStart"/>
      <w:r>
        <w:rPr>
          <w:rFonts w:hint="eastAsia"/>
        </w:rPr>
        <w:t>前症状</w:t>
      </w:r>
      <w:proofErr w:type="gramEnd"/>
      <w:r>
        <w:rPr>
          <w:rFonts w:hint="eastAsia"/>
        </w:rPr>
        <w:t>出现至少</w:t>
      </w:r>
      <w:r>
        <w:rPr>
          <w:rFonts w:hint="eastAsia"/>
        </w:rPr>
        <w:t>6</w:t>
      </w:r>
      <w:r>
        <w:rPr>
          <w:rFonts w:hint="eastAsia"/>
        </w:rPr>
        <w:t>个月；</w:t>
      </w:r>
    </w:p>
    <w:p w14:paraId="4981F13C" w14:textId="77777777" w:rsidR="0056570B" w:rsidRDefault="00C21285">
      <w:pPr>
        <w:pStyle w:val="af2"/>
      </w:pPr>
      <w:r>
        <w:rPr>
          <w:rFonts w:hint="eastAsia"/>
        </w:rPr>
        <w:t>IBS</w:t>
      </w:r>
      <w:r>
        <w:rPr>
          <w:rFonts w:hint="eastAsia"/>
        </w:rPr>
        <w:t>常（可）与其他功能性胃肠病共存；</w:t>
      </w:r>
    </w:p>
    <w:p w14:paraId="191067EF" w14:textId="77777777" w:rsidR="0056570B" w:rsidRDefault="00C21285">
      <w:pPr>
        <w:pStyle w:val="af2"/>
      </w:pPr>
      <w:r>
        <w:rPr>
          <w:rFonts w:hint="eastAsia"/>
        </w:rPr>
        <w:t>大便性状可参考</w:t>
      </w:r>
      <w:r>
        <w:rPr>
          <w:rFonts w:hint="eastAsia"/>
        </w:rPr>
        <w:t>Bristol</w:t>
      </w:r>
      <w:r>
        <w:rPr>
          <w:rFonts w:hint="eastAsia"/>
        </w:rPr>
        <w:t>粪便性状量表（见表</w:t>
      </w:r>
      <w:r>
        <w:rPr>
          <w:rFonts w:hint="eastAsia"/>
        </w:rPr>
        <w:t>A.1</w:t>
      </w:r>
      <w:r>
        <w:rPr>
          <w:rFonts w:hint="eastAsia"/>
        </w:rPr>
        <w:t>），</w:t>
      </w:r>
      <w:r>
        <w:rPr>
          <w:rFonts w:hint="eastAsia"/>
        </w:rPr>
        <w:t>1-2</w:t>
      </w:r>
      <w:r>
        <w:rPr>
          <w:rFonts w:hint="eastAsia"/>
        </w:rPr>
        <w:t>型为便秘，</w:t>
      </w:r>
      <w:r>
        <w:rPr>
          <w:rFonts w:hint="eastAsia"/>
        </w:rPr>
        <w:t>6-7</w:t>
      </w:r>
      <w:r>
        <w:rPr>
          <w:rFonts w:hint="eastAsia"/>
        </w:rPr>
        <w:t>型为腹泻。依据粪便性状改变可将</w:t>
      </w:r>
      <w:r>
        <w:rPr>
          <w:rFonts w:hint="eastAsia"/>
        </w:rPr>
        <w:t>IBS</w:t>
      </w:r>
      <w:r>
        <w:rPr>
          <w:rFonts w:hint="eastAsia"/>
        </w:rPr>
        <w:t>分为</w:t>
      </w:r>
      <w:r>
        <w:rPr>
          <w:rFonts w:hint="eastAsia"/>
        </w:rPr>
        <w:t>4</w:t>
      </w:r>
      <w:r>
        <w:rPr>
          <w:rFonts w:hint="eastAsia"/>
        </w:rPr>
        <w:t>个亚型（见表</w:t>
      </w:r>
      <w:r>
        <w:rPr>
          <w:rFonts w:hint="eastAsia"/>
        </w:rPr>
        <w:t>A.2</w:t>
      </w:r>
      <w:r>
        <w:rPr>
          <w:rFonts w:hint="eastAsia"/>
        </w:rPr>
        <w:t>）；</w:t>
      </w:r>
    </w:p>
    <w:p w14:paraId="25700D33" w14:textId="77777777" w:rsidR="0056570B" w:rsidRDefault="00C21285">
      <w:pPr>
        <w:pStyle w:val="af2"/>
      </w:pPr>
      <w:r>
        <w:rPr>
          <w:rFonts w:hint="eastAsia"/>
        </w:rPr>
        <w:t>排便频率异常包括：每周排便少于</w:t>
      </w:r>
      <w:r>
        <w:rPr>
          <w:rFonts w:hint="eastAsia"/>
        </w:rPr>
        <w:t>3</w:t>
      </w:r>
      <w:r>
        <w:rPr>
          <w:rFonts w:hint="eastAsia"/>
        </w:rPr>
        <w:t>次，或每日排便多于</w:t>
      </w:r>
      <w:r>
        <w:rPr>
          <w:rFonts w:hint="eastAsia"/>
        </w:rPr>
        <w:t>3</w:t>
      </w:r>
      <w:r>
        <w:rPr>
          <w:rFonts w:hint="eastAsia"/>
        </w:rPr>
        <w:t>次；粪便性状异常包括干球粪或硬粪（</w:t>
      </w:r>
      <w:r>
        <w:rPr>
          <w:rFonts w:hint="eastAsia"/>
        </w:rPr>
        <w:t>1-2</w:t>
      </w:r>
      <w:r>
        <w:rPr>
          <w:rFonts w:hint="eastAsia"/>
        </w:rPr>
        <w:t>型）、糊状或稀水粪（</w:t>
      </w:r>
      <w:r>
        <w:rPr>
          <w:rFonts w:hint="eastAsia"/>
        </w:rPr>
        <w:t>6-7</w:t>
      </w:r>
      <w:r>
        <w:rPr>
          <w:rFonts w:hint="eastAsia"/>
        </w:rPr>
        <w:t>型）。</w:t>
      </w:r>
    </w:p>
    <w:p w14:paraId="56B71B0B" w14:textId="77777777" w:rsidR="0056570B" w:rsidRDefault="00C21285">
      <w:pPr>
        <w:pStyle w:val="affd"/>
        <w:spacing w:before="120" w:after="120"/>
      </w:pPr>
      <w:r>
        <w:rPr>
          <w:rFonts w:hint="eastAsia"/>
        </w:rPr>
        <w:t>中医辨证</w:t>
      </w:r>
    </w:p>
    <w:p w14:paraId="499553B5" w14:textId="77777777" w:rsidR="0056570B" w:rsidRDefault="00C21285">
      <w:pPr>
        <w:pStyle w:val="affe"/>
        <w:spacing w:before="120" w:after="120"/>
      </w:pPr>
      <w:r>
        <w:rPr>
          <w:rFonts w:hint="eastAsia"/>
        </w:rPr>
        <w:lastRenderedPageBreak/>
        <w:t>便秘型（</w:t>
      </w:r>
      <w:r>
        <w:rPr>
          <w:rFonts w:hint="eastAsia"/>
        </w:rPr>
        <w:t>IBS-C</w:t>
      </w:r>
      <w:r>
        <w:rPr>
          <w:rFonts w:hint="eastAsia"/>
        </w:rPr>
        <w:t>）</w:t>
      </w:r>
    </w:p>
    <w:p w14:paraId="00B91103" w14:textId="77777777" w:rsidR="0056570B" w:rsidRDefault="00C21285">
      <w:pPr>
        <w:pStyle w:val="afff"/>
        <w:spacing w:before="120" w:after="120"/>
      </w:pPr>
      <w:r>
        <w:rPr>
          <w:rFonts w:hint="eastAsia"/>
        </w:rPr>
        <w:t>大肠燥热证</w:t>
      </w:r>
    </w:p>
    <w:p w14:paraId="56CE53CA" w14:textId="77777777" w:rsidR="0056570B" w:rsidRDefault="00C21285">
      <w:pPr>
        <w:pStyle w:val="afffffffff3"/>
        <w:rPr>
          <w:rFonts w:hint="eastAsia"/>
        </w:rPr>
      </w:pPr>
      <w:r>
        <w:rPr>
          <w:rFonts w:hint="eastAsia"/>
        </w:rPr>
        <w:t>主症：</w:t>
      </w:r>
    </w:p>
    <w:p w14:paraId="447152F6" w14:textId="77777777" w:rsidR="0056570B" w:rsidRDefault="00C21285">
      <w:pPr>
        <w:pStyle w:val="afffff5"/>
        <w:ind w:firstLine="420"/>
      </w:pPr>
      <w:r>
        <w:rPr>
          <w:rFonts w:hint="eastAsia"/>
        </w:rPr>
        <w:t>——大便干结；</w:t>
      </w:r>
    </w:p>
    <w:p w14:paraId="4A887FDB" w14:textId="77777777" w:rsidR="0056570B" w:rsidRDefault="00C21285">
      <w:pPr>
        <w:pStyle w:val="afffff5"/>
        <w:ind w:firstLine="420"/>
      </w:pPr>
      <w:r>
        <w:rPr>
          <w:rFonts w:hint="eastAsia"/>
        </w:rPr>
        <w:t>——腹部胀痛，按之作痛。</w:t>
      </w:r>
    </w:p>
    <w:p w14:paraId="719DE240" w14:textId="77777777" w:rsidR="0056570B" w:rsidRDefault="00C21285">
      <w:pPr>
        <w:pStyle w:val="afffffffff3"/>
        <w:rPr>
          <w:rFonts w:hint="eastAsia"/>
        </w:rPr>
      </w:pPr>
      <w:r>
        <w:rPr>
          <w:rFonts w:hint="eastAsia"/>
        </w:rPr>
        <w:t>次症：</w:t>
      </w:r>
    </w:p>
    <w:p w14:paraId="50FDAE74" w14:textId="77777777" w:rsidR="0056570B" w:rsidRDefault="00C21285">
      <w:pPr>
        <w:pStyle w:val="afffff5"/>
        <w:ind w:firstLine="420"/>
      </w:pPr>
      <w:r>
        <w:rPr>
          <w:rFonts w:hint="eastAsia"/>
        </w:rPr>
        <w:t>——口苦口臭，烦躁口渴；</w:t>
      </w:r>
    </w:p>
    <w:p w14:paraId="2F1A8610" w14:textId="77777777" w:rsidR="0056570B" w:rsidRDefault="00C21285">
      <w:pPr>
        <w:pStyle w:val="afffff5"/>
        <w:ind w:firstLine="420"/>
      </w:pPr>
      <w:r>
        <w:rPr>
          <w:rFonts w:hint="eastAsia"/>
        </w:rPr>
        <w:t>——面赤身热；</w:t>
      </w:r>
    </w:p>
    <w:p w14:paraId="2795D933" w14:textId="77777777" w:rsidR="0056570B" w:rsidRDefault="00C21285">
      <w:pPr>
        <w:pStyle w:val="afffff5"/>
        <w:ind w:firstLine="420"/>
      </w:pPr>
      <w:r>
        <w:rPr>
          <w:rFonts w:hint="eastAsia"/>
        </w:rPr>
        <w:t>——小便短</w:t>
      </w:r>
      <w:proofErr w:type="gramStart"/>
      <w:r>
        <w:rPr>
          <w:rFonts w:hint="eastAsia"/>
        </w:rPr>
        <w:t>赤</w:t>
      </w:r>
      <w:proofErr w:type="gramEnd"/>
      <w:r>
        <w:rPr>
          <w:rFonts w:hint="eastAsia"/>
        </w:rPr>
        <w:t>；</w:t>
      </w:r>
    </w:p>
    <w:p w14:paraId="3ABA34A5" w14:textId="77777777" w:rsidR="0056570B" w:rsidRDefault="00C21285">
      <w:pPr>
        <w:pStyle w:val="afffff5"/>
        <w:ind w:firstLine="420"/>
      </w:pPr>
      <w:r>
        <w:rPr>
          <w:rFonts w:hint="eastAsia"/>
        </w:rPr>
        <w:t>——舌红、苔黄燥，脉滑实。</w:t>
      </w:r>
    </w:p>
    <w:p w14:paraId="148283D9" w14:textId="77777777" w:rsidR="0056570B" w:rsidRDefault="00C21285">
      <w:pPr>
        <w:pStyle w:val="afff"/>
        <w:spacing w:before="120" w:after="120"/>
      </w:pPr>
      <w:r>
        <w:rPr>
          <w:rFonts w:hint="eastAsia"/>
        </w:rPr>
        <w:t>肝郁气滞证</w:t>
      </w:r>
    </w:p>
    <w:p w14:paraId="6E08D081" w14:textId="77777777" w:rsidR="0056570B" w:rsidRDefault="00C21285">
      <w:pPr>
        <w:pStyle w:val="afffffffff3"/>
        <w:rPr>
          <w:rFonts w:hint="eastAsia"/>
        </w:rPr>
      </w:pPr>
      <w:r>
        <w:rPr>
          <w:rFonts w:hint="eastAsia"/>
        </w:rPr>
        <w:t>主症：</w:t>
      </w:r>
    </w:p>
    <w:p w14:paraId="6333D94D" w14:textId="77777777" w:rsidR="0056570B" w:rsidRDefault="00C21285">
      <w:pPr>
        <w:pStyle w:val="afffff5"/>
        <w:ind w:firstLine="420"/>
      </w:pPr>
      <w:r>
        <w:rPr>
          <w:rFonts w:hint="eastAsia"/>
        </w:rPr>
        <w:t>——大便干结或不甚干结，欲便而</w:t>
      </w:r>
      <w:proofErr w:type="gramStart"/>
      <w:r>
        <w:rPr>
          <w:rFonts w:hint="eastAsia"/>
        </w:rPr>
        <w:t>不</w:t>
      </w:r>
      <w:proofErr w:type="gramEnd"/>
      <w:r>
        <w:rPr>
          <w:rFonts w:hint="eastAsia"/>
        </w:rPr>
        <w:t>得出；</w:t>
      </w:r>
    </w:p>
    <w:p w14:paraId="5724434D" w14:textId="77777777" w:rsidR="0056570B" w:rsidRDefault="00C21285">
      <w:pPr>
        <w:pStyle w:val="afffff5"/>
        <w:ind w:firstLine="420"/>
      </w:pPr>
      <w:r>
        <w:rPr>
          <w:rFonts w:hint="eastAsia"/>
        </w:rPr>
        <w:t>——胸胁胀满。</w:t>
      </w:r>
    </w:p>
    <w:p w14:paraId="2536C321" w14:textId="77777777" w:rsidR="0056570B" w:rsidRDefault="00C21285">
      <w:pPr>
        <w:pStyle w:val="afffffffff3"/>
        <w:rPr>
          <w:rFonts w:hint="eastAsia"/>
        </w:rPr>
      </w:pPr>
      <w:r>
        <w:rPr>
          <w:rFonts w:hint="eastAsia"/>
        </w:rPr>
        <w:t>次症：</w:t>
      </w:r>
    </w:p>
    <w:p w14:paraId="40E8A0E1" w14:textId="77777777" w:rsidR="0056570B" w:rsidRDefault="00C21285">
      <w:pPr>
        <w:pStyle w:val="afffff5"/>
        <w:ind w:firstLine="420"/>
      </w:pPr>
      <w:r>
        <w:rPr>
          <w:rFonts w:hint="eastAsia"/>
        </w:rPr>
        <w:t>——嗳气、</w:t>
      </w:r>
      <w:proofErr w:type="gramStart"/>
      <w:r>
        <w:rPr>
          <w:rFonts w:hint="eastAsia"/>
        </w:rPr>
        <w:t>矢</w:t>
      </w:r>
      <w:proofErr w:type="gramEnd"/>
      <w:r>
        <w:rPr>
          <w:rFonts w:hint="eastAsia"/>
        </w:rPr>
        <w:t>气频作；</w:t>
      </w:r>
    </w:p>
    <w:p w14:paraId="3770B40D" w14:textId="77777777" w:rsidR="0056570B" w:rsidRDefault="00C21285">
      <w:pPr>
        <w:pStyle w:val="afffff5"/>
        <w:ind w:firstLine="420"/>
      </w:pPr>
      <w:r>
        <w:rPr>
          <w:rFonts w:hint="eastAsia"/>
        </w:rPr>
        <w:t>——善太息；</w:t>
      </w:r>
    </w:p>
    <w:p w14:paraId="79B8282B" w14:textId="77777777" w:rsidR="0056570B" w:rsidRDefault="00C21285">
      <w:pPr>
        <w:pStyle w:val="afffff5"/>
        <w:ind w:firstLine="420"/>
      </w:pPr>
      <w:r>
        <w:rPr>
          <w:rFonts w:hint="eastAsia"/>
        </w:rPr>
        <w:t>——</w:t>
      </w:r>
      <w:proofErr w:type="gramStart"/>
      <w:r>
        <w:rPr>
          <w:rFonts w:hint="eastAsia"/>
        </w:rPr>
        <w:t>舌</w:t>
      </w:r>
      <w:proofErr w:type="gramEnd"/>
      <w:r>
        <w:rPr>
          <w:rFonts w:hint="eastAsia"/>
        </w:rPr>
        <w:t>淡红、苔薄白，脉弦或弦细。</w:t>
      </w:r>
    </w:p>
    <w:p w14:paraId="28E9E478" w14:textId="77777777" w:rsidR="0056570B" w:rsidRDefault="00C21285">
      <w:pPr>
        <w:pStyle w:val="afff"/>
        <w:spacing w:before="120" w:after="120"/>
      </w:pPr>
      <w:r>
        <w:rPr>
          <w:rFonts w:hint="eastAsia"/>
        </w:rPr>
        <w:t>肺脾气虚证</w:t>
      </w:r>
    </w:p>
    <w:p w14:paraId="2FEEAA55" w14:textId="77777777" w:rsidR="0056570B" w:rsidRDefault="00C21285">
      <w:pPr>
        <w:pStyle w:val="afffffffff3"/>
        <w:rPr>
          <w:rFonts w:hint="eastAsia"/>
        </w:rPr>
      </w:pPr>
      <w:r>
        <w:rPr>
          <w:rFonts w:hint="eastAsia"/>
        </w:rPr>
        <w:t>主症：</w:t>
      </w:r>
    </w:p>
    <w:p w14:paraId="72095771" w14:textId="77777777" w:rsidR="0056570B" w:rsidRDefault="00C21285">
      <w:pPr>
        <w:pStyle w:val="afffff5"/>
        <w:ind w:firstLine="420"/>
      </w:pPr>
      <w:r>
        <w:rPr>
          <w:rFonts w:hint="eastAsia"/>
        </w:rPr>
        <w:t>——排便无力；</w:t>
      </w:r>
    </w:p>
    <w:p w14:paraId="6B6C7EB6" w14:textId="77777777" w:rsidR="0056570B" w:rsidRDefault="00C21285">
      <w:pPr>
        <w:pStyle w:val="afffff5"/>
        <w:ind w:firstLine="420"/>
      </w:pPr>
      <w:r>
        <w:rPr>
          <w:rFonts w:hint="eastAsia"/>
        </w:rPr>
        <w:t>——大便干结；</w:t>
      </w:r>
    </w:p>
    <w:p w14:paraId="3C460547" w14:textId="77777777" w:rsidR="0056570B" w:rsidRDefault="00C21285">
      <w:pPr>
        <w:pStyle w:val="afffff5"/>
        <w:ind w:firstLine="420"/>
      </w:pPr>
      <w:r>
        <w:rPr>
          <w:rFonts w:hint="eastAsia"/>
        </w:rPr>
        <w:t>——神疲乏力，肢倦懒言。</w:t>
      </w:r>
    </w:p>
    <w:p w14:paraId="654543B1" w14:textId="77777777" w:rsidR="0056570B" w:rsidRDefault="00C21285">
      <w:pPr>
        <w:pStyle w:val="afffffffff3"/>
        <w:rPr>
          <w:rFonts w:hint="eastAsia"/>
        </w:rPr>
      </w:pPr>
      <w:r>
        <w:rPr>
          <w:rFonts w:hint="eastAsia"/>
        </w:rPr>
        <w:t>次症：</w:t>
      </w:r>
    </w:p>
    <w:p w14:paraId="2D42C168" w14:textId="77777777" w:rsidR="0056570B" w:rsidRDefault="00C21285">
      <w:pPr>
        <w:pStyle w:val="afffff5"/>
        <w:ind w:firstLine="420"/>
      </w:pPr>
      <w:r>
        <w:rPr>
          <w:rFonts w:hint="eastAsia"/>
        </w:rPr>
        <w:t>——面色萎黄；</w:t>
      </w:r>
    </w:p>
    <w:p w14:paraId="75028008" w14:textId="77777777" w:rsidR="0056570B" w:rsidRDefault="00C21285">
      <w:pPr>
        <w:pStyle w:val="afffff5"/>
        <w:ind w:firstLine="420"/>
      </w:pPr>
      <w:r>
        <w:rPr>
          <w:rFonts w:hint="eastAsia"/>
        </w:rPr>
        <w:t>——肢倦懒言；</w:t>
      </w:r>
    </w:p>
    <w:p w14:paraId="7BF69728" w14:textId="77777777" w:rsidR="0056570B" w:rsidRDefault="00C21285">
      <w:pPr>
        <w:pStyle w:val="afffff5"/>
        <w:ind w:firstLine="420"/>
      </w:pPr>
      <w:r>
        <w:rPr>
          <w:rFonts w:hint="eastAsia"/>
        </w:rPr>
        <w:t>——食少纳呆；</w:t>
      </w:r>
    </w:p>
    <w:p w14:paraId="3E11DB3C" w14:textId="77777777" w:rsidR="0056570B" w:rsidRDefault="00C21285">
      <w:pPr>
        <w:pStyle w:val="afffff5"/>
        <w:ind w:firstLine="420"/>
      </w:pPr>
      <w:r>
        <w:rPr>
          <w:rFonts w:hint="eastAsia"/>
        </w:rPr>
        <w:t>——舌淡，舌胖或有齿痕，苔薄白，脉弱或细弱。</w:t>
      </w:r>
    </w:p>
    <w:p w14:paraId="4E145075" w14:textId="77777777" w:rsidR="0056570B" w:rsidRDefault="00C21285">
      <w:pPr>
        <w:pStyle w:val="afff"/>
        <w:spacing w:before="120" w:after="120"/>
      </w:pPr>
      <w:r>
        <w:rPr>
          <w:rFonts w:hint="eastAsia"/>
        </w:rPr>
        <w:t>脾肾阳虚证</w:t>
      </w:r>
    </w:p>
    <w:p w14:paraId="7C5F732A" w14:textId="77777777" w:rsidR="0056570B" w:rsidRDefault="00C21285">
      <w:pPr>
        <w:pStyle w:val="afffffffff3"/>
        <w:rPr>
          <w:rFonts w:hint="eastAsia"/>
        </w:rPr>
      </w:pPr>
      <w:r>
        <w:rPr>
          <w:rFonts w:hint="eastAsia"/>
        </w:rPr>
        <w:t>主症：</w:t>
      </w:r>
    </w:p>
    <w:p w14:paraId="74D20A37" w14:textId="77777777" w:rsidR="0056570B" w:rsidRDefault="00C21285">
      <w:pPr>
        <w:pStyle w:val="afffff5"/>
        <w:ind w:firstLine="420"/>
      </w:pPr>
      <w:r>
        <w:rPr>
          <w:rFonts w:hint="eastAsia"/>
        </w:rPr>
        <w:t>——大便干结或不干；</w:t>
      </w:r>
    </w:p>
    <w:p w14:paraId="38DED8D7" w14:textId="77777777" w:rsidR="0056570B" w:rsidRDefault="00C21285">
      <w:pPr>
        <w:pStyle w:val="afffff5"/>
        <w:ind w:firstLine="420"/>
      </w:pPr>
      <w:r>
        <w:rPr>
          <w:rFonts w:hint="eastAsia"/>
        </w:rPr>
        <w:t>——畏寒肢冷，</w:t>
      </w:r>
      <w:proofErr w:type="gramStart"/>
      <w:r>
        <w:rPr>
          <w:rFonts w:hint="eastAsia"/>
        </w:rPr>
        <w:t>脘</w:t>
      </w:r>
      <w:proofErr w:type="gramEnd"/>
      <w:r>
        <w:rPr>
          <w:rFonts w:hint="eastAsia"/>
        </w:rPr>
        <w:t>腹冷痛，得热则减；</w:t>
      </w:r>
    </w:p>
    <w:p w14:paraId="5831897E" w14:textId="77777777" w:rsidR="0056570B" w:rsidRDefault="00C21285">
      <w:pPr>
        <w:pStyle w:val="afffff5"/>
        <w:ind w:firstLine="420"/>
      </w:pPr>
      <w:r>
        <w:rPr>
          <w:rFonts w:hint="eastAsia"/>
        </w:rPr>
        <w:t>——喜热怕冷。</w:t>
      </w:r>
    </w:p>
    <w:p w14:paraId="7F749B5C" w14:textId="77777777" w:rsidR="0056570B" w:rsidRDefault="00C21285">
      <w:pPr>
        <w:pStyle w:val="afffffffff3"/>
        <w:rPr>
          <w:rFonts w:hint="eastAsia"/>
        </w:rPr>
      </w:pPr>
      <w:r>
        <w:rPr>
          <w:rFonts w:hint="eastAsia"/>
        </w:rPr>
        <w:t>次症：</w:t>
      </w:r>
    </w:p>
    <w:p w14:paraId="37790A8A" w14:textId="77777777" w:rsidR="0056570B" w:rsidRDefault="00C21285">
      <w:pPr>
        <w:pStyle w:val="afffff5"/>
        <w:ind w:firstLine="420"/>
      </w:pPr>
      <w:r>
        <w:rPr>
          <w:rFonts w:hint="eastAsia"/>
        </w:rPr>
        <w:t>——面色萎黄或</w:t>
      </w:r>
      <w:proofErr w:type="gramStart"/>
      <w:r>
        <w:rPr>
          <w:rFonts w:hint="eastAsia"/>
        </w:rPr>
        <w:t>恍</w:t>
      </w:r>
      <w:proofErr w:type="gramEnd"/>
      <w:r>
        <w:rPr>
          <w:rFonts w:hint="eastAsia"/>
        </w:rPr>
        <w:t>白；</w:t>
      </w:r>
    </w:p>
    <w:p w14:paraId="39961C30" w14:textId="77777777" w:rsidR="0056570B" w:rsidRDefault="00C21285">
      <w:pPr>
        <w:pStyle w:val="afffff5"/>
        <w:ind w:firstLine="420"/>
      </w:pPr>
      <w:r>
        <w:rPr>
          <w:rFonts w:hint="eastAsia"/>
        </w:rPr>
        <w:t>——小便清长；</w:t>
      </w:r>
    </w:p>
    <w:p w14:paraId="4EC41EED" w14:textId="77777777" w:rsidR="0056570B" w:rsidRDefault="00C21285">
      <w:pPr>
        <w:pStyle w:val="afffff5"/>
        <w:ind w:firstLine="420"/>
      </w:pPr>
      <w:r>
        <w:rPr>
          <w:rFonts w:hint="eastAsia"/>
        </w:rPr>
        <w:t>——四肢不温；</w:t>
      </w:r>
    </w:p>
    <w:p w14:paraId="54E33A7F" w14:textId="77777777" w:rsidR="0056570B" w:rsidRDefault="00C21285">
      <w:pPr>
        <w:pStyle w:val="afffff5"/>
        <w:ind w:firstLine="420"/>
      </w:pPr>
      <w:r>
        <w:rPr>
          <w:rFonts w:hint="eastAsia"/>
        </w:rPr>
        <w:t>——舌淡，苔白润，脉沉迟。</w:t>
      </w:r>
    </w:p>
    <w:p w14:paraId="2C47F028" w14:textId="77777777" w:rsidR="0056570B" w:rsidRDefault="00C21285">
      <w:pPr>
        <w:pStyle w:val="afff"/>
        <w:spacing w:before="120" w:after="120"/>
      </w:pPr>
      <w:r>
        <w:rPr>
          <w:rFonts w:hint="eastAsia"/>
        </w:rPr>
        <w:t>阴虚肠燥证</w:t>
      </w:r>
    </w:p>
    <w:p w14:paraId="5ED4F616" w14:textId="77777777" w:rsidR="0056570B" w:rsidRDefault="00C21285">
      <w:pPr>
        <w:pStyle w:val="afffffffff3"/>
        <w:rPr>
          <w:rFonts w:hint="eastAsia"/>
        </w:rPr>
      </w:pPr>
      <w:r>
        <w:rPr>
          <w:rFonts w:hint="eastAsia"/>
        </w:rPr>
        <w:t>主症：</w:t>
      </w:r>
    </w:p>
    <w:p w14:paraId="2AF195BE" w14:textId="77777777" w:rsidR="0056570B" w:rsidRDefault="00C21285">
      <w:pPr>
        <w:pStyle w:val="afffff5"/>
        <w:ind w:firstLine="420"/>
      </w:pPr>
      <w:r>
        <w:rPr>
          <w:rFonts w:hint="eastAsia"/>
        </w:rPr>
        <w:t>——大便干结，状如羊屎；</w:t>
      </w:r>
    </w:p>
    <w:p w14:paraId="110A5525" w14:textId="77777777" w:rsidR="0056570B" w:rsidRDefault="00C21285">
      <w:pPr>
        <w:pStyle w:val="afffff5"/>
        <w:ind w:firstLine="420"/>
      </w:pPr>
      <w:r>
        <w:rPr>
          <w:rFonts w:hint="eastAsia"/>
        </w:rPr>
        <w:t>——少腹胀痛；</w:t>
      </w:r>
    </w:p>
    <w:p w14:paraId="54712BFB" w14:textId="77777777" w:rsidR="0056570B" w:rsidRDefault="00C21285">
      <w:pPr>
        <w:pStyle w:val="afffff5"/>
        <w:ind w:firstLine="420"/>
      </w:pPr>
      <w:r>
        <w:rPr>
          <w:rFonts w:hint="eastAsia"/>
        </w:rPr>
        <w:t>——心烦失眠。</w:t>
      </w:r>
    </w:p>
    <w:p w14:paraId="14B11739" w14:textId="77777777" w:rsidR="0056570B" w:rsidRDefault="00C21285">
      <w:pPr>
        <w:pStyle w:val="afffffffff3"/>
        <w:rPr>
          <w:rFonts w:hint="eastAsia"/>
        </w:rPr>
      </w:pPr>
      <w:r>
        <w:rPr>
          <w:rFonts w:hint="eastAsia"/>
        </w:rPr>
        <w:t>次症：</w:t>
      </w:r>
    </w:p>
    <w:p w14:paraId="68D4B3C8" w14:textId="77777777" w:rsidR="0056570B" w:rsidRDefault="00C21285">
      <w:pPr>
        <w:pStyle w:val="afffff5"/>
        <w:ind w:firstLine="420"/>
      </w:pPr>
      <w:r>
        <w:rPr>
          <w:rFonts w:hint="eastAsia"/>
        </w:rPr>
        <w:t>——两</w:t>
      </w:r>
      <w:proofErr w:type="gramStart"/>
      <w:r>
        <w:rPr>
          <w:rFonts w:hint="eastAsia"/>
        </w:rPr>
        <w:t>颧</w:t>
      </w:r>
      <w:proofErr w:type="gramEnd"/>
      <w:r>
        <w:rPr>
          <w:rFonts w:hint="eastAsia"/>
        </w:rPr>
        <w:t>潮红，潮热盗汗；</w:t>
      </w:r>
    </w:p>
    <w:p w14:paraId="4301E3D6" w14:textId="77777777" w:rsidR="0056570B" w:rsidRDefault="00C21285">
      <w:pPr>
        <w:pStyle w:val="afffff5"/>
        <w:ind w:firstLine="420"/>
      </w:pPr>
      <w:r>
        <w:rPr>
          <w:rFonts w:hint="eastAsia"/>
        </w:rPr>
        <w:lastRenderedPageBreak/>
        <w:t>——形体消瘦；</w:t>
      </w:r>
    </w:p>
    <w:p w14:paraId="3A8E5CF6" w14:textId="77777777" w:rsidR="0056570B" w:rsidRDefault="00C21285">
      <w:pPr>
        <w:pStyle w:val="afffff5"/>
        <w:ind w:firstLine="420"/>
      </w:pPr>
      <w:r>
        <w:rPr>
          <w:rFonts w:hint="eastAsia"/>
        </w:rPr>
        <w:t>——口干舌燥；</w:t>
      </w:r>
    </w:p>
    <w:p w14:paraId="02912981" w14:textId="77777777" w:rsidR="0056570B" w:rsidRDefault="00C21285">
      <w:pPr>
        <w:pStyle w:val="afffff5"/>
        <w:ind w:firstLine="420"/>
      </w:pPr>
      <w:r>
        <w:rPr>
          <w:rFonts w:hint="eastAsia"/>
        </w:rPr>
        <w:t>——舌红，少苔，脉细数。</w:t>
      </w:r>
    </w:p>
    <w:p w14:paraId="15F1EF11" w14:textId="77777777" w:rsidR="0056570B" w:rsidRDefault="00C21285">
      <w:pPr>
        <w:pStyle w:val="affe"/>
        <w:spacing w:before="120" w:after="120"/>
      </w:pPr>
      <w:r>
        <w:rPr>
          <w:rFonts w:hint="eastAsia"/>
        </w:rPr>
        <w:t>腹泻型（</w:t>
      </w:r>
      <w:r>
        <w:rPr>
          <w:rFonts w:hint="eastAsia"/>
        </w:rPr>
        <w:t>IBS-D)</w:t>
      </w:r>
    </w:p>
    <w:p w14:paraId="7D6D114D" w14:textId="77777777" w:rsidR="0056570B" w:rsidRDefault="00C21285">
      <w:pPr>
        <w:pStyle w:val="afff"/>
        <w:spacing w:before="120" w:after="120"/>
      </w:pPr>
      <w:r>
        <w:rPr>
          <w:rFonts w:hint="eastAsia"/>
        </w:rPr>
        <w:t>脾虚湿阻证</w:t>
      </w:r>
    </w:p>
    <w:p w14:paraId="5C3DBBAB" w14:textId="77777777" w:rsidR="0056570B" w:rsidRDefault="00C21285">
      <w:pPr>
        <w:pStyle w:val="afffffffff3"/>
        <w:rPr>
          <w:rFonts w:hint="eastAsia"/>
        </w:rPr>
      </w:pPr>
      <w:r>
        <w:rPr>
          <w:rFonts w:hint="eastAsia"/>
        </w:rPr>
        <w:t>主症：</w:t>
      </w:r>
    </w:p>
    <w:p w14:paraId="47558356" w14:textId="77777777" w:rsidR="0056570B" w:rsidRDefault="00C21285">
      <w:pPr>
        <w:pStyle w:val="af2"/>
      </w:pPr>
      <w:r>
        <w:rPr>
          <w:rFonts w:hint="eastAsia"/>
        </w:rPr>
        <w:t>大便时</w:t>
      </w:r>
      <w:proofErr w:type="gramStart"/>
      <w:r>
        <w:rPr>
          <w:rFonts w:hint="eastAsia"/>
        </w:rPr>
        <w:t>溏</w:t>
      </w:r>
      <w:proofErr w:type="gramEnd"/>
      <w:r>
        <w:rPr>
          <w:rFonts w:hint="eastAsia"/>
        </w:rPr>
        <w:t>时泻；</w:t>
      </w:r>
    </w:p>
    <w:p w14:paraId="369C4984" w14:textId="77777777" w:rsidR="0056570B" w:rsidRDefault="00C21285">
      <w:pPr>
        <w:pStyle w:val="af2"/>
      </w:pPr>
      <w:r>
        <w:rPr>
          <w:rFonts w:hint="eastAsia"/>
        </w:rPr>
        <w:t>腹痛隐隐。</w:t>
      </w:r>
    </w:p>
    <w:p w14:paraId="24BD2D8A" w14:textId="77777777" w:rsidR="0056570B" w:rsidRDefault="00C21285">
      <w:pPr>
        <w:pStyle w:val="afffffffff3"/>
        <w:rPr>
          <w:rFonts w:hint="eastAsia"/>
        </w:rPr>
      </w:pPr>
      <w:r>
        <w:rPr>
          <w:rFonts w:hint="eastAsia"/>
        </w:rPr>
        <w:t>次症：</w:t>
      </w:r>
    </w:p>
    <w:p w14:paraId="0888BFC8" w14:textId="77777777" w:rsidR="0056570B" w:rsidRDefault="00C21285">
      <w:pPr>
        <w:pStyle w:val="af2"/>
      </w:pPr>
      <w:r>
        <w:rPr>
          <w:rFonts w:hint="eastAsia"/>
        </w:rPr>
        <w:t>劳累或受凉后发作或加重；</w:t>
      </w:r>
    </w:p>
    <w:p w14:paraId="01321B6D" w14:textId="77777777" w:rsidR="0056570B" w:rsidRDefault="00C21285">
      <w:pPr>
        <w:pStyle w:val="af2"/>
      </w:pPr>
      <w:r>
        <w:rPr>
          <w:rFonts w:hint="eastAsia"/>
        </w:rPr>
        <w:t>神疲纳呆，四肢倦怠；</w:t>
      </w:r>
    </w:p>
    <w:p w14:paraId="7A52C7D0" w14:textId="77777777" w:rsidR="0056570B" w:rsidRDefault="00C21285">
      <w:pPr>
        <w:pStyle w:val="af2"/>
      </w:pPr>
      <w:r>
        <w:rPr>
          <w:rFonts w:hint="eastAsia"/>
        </w:rPr>
        <w:t>舌淡，边有齿痕，苔白腻；</w:t>
      </w:r>
    </w:p>
    <w:p w14:paraId="54C85EA3" w14:textId="77777777" w:rsidR="0056570B" w:rsidRDefault="00C21285">
      <w:pPr>
        <w:pStyle w:val="af2"/>
      </w:pPr>
      <w:r>
        <w:rPr>
          <w:rFonts w:hint="eastAsia"/>
        </w:rPr>
        <w:t>脉虚弱。</w:t>
      </w:r>
    </w:p>
    <w:p w14:paraId="25E38422" w14:textId="77777777" w:rsidR="0056570B" w:rsidRDefault="00C21285">
      <w:pPr>
        <w:pStyle w:val="afff"/>
        <w:spacing w:before="120" w:after="120"/>
      </w:pPr>
      <w:r>
        <w:rPr>
          <w:rFonts w:hint="eastAsia"/>
        </w:rPr>
        <w:t>肝郁脾虚证</w:t>
      </w:r>
    </w:p>
    <w:p w14:paraId="2450DBED" w14:textId="77777777" w:rsidR="0056570B" w:rsidRDefault="00C21285">
      <w:pPr>
        <w:pStyle w:val="afffffffff3"/>
        <w:rPr>
          <w:rFonts w:hint="eastAsia"/>
        </w:rPr>
      </w:pPr>
      <w:r>
        <w:rPr>
          <w:rFonts w:hint="eastAsia"/>
        </w:rPr>
        <w:t>主症：</w:t>
      </w:r>
    </w:p>
    <w:p w14:paraId="4D11E931" w14:textId="77777777" w:rsidR="0056570B" w:rsidRDefault="00C21285">
      <w:pPr>
        <w:pStyle w:val="af2"/>
      </w:pPr>
      <w:r>
        <w:rPr>
          <w:rFonts w:hint="eastAsia"/>
        </w:rPr>
        <w:t>腹痛即泻，泻后痛减，发作常和情绪有关；</w:t>
      </w:r>
    </w:p>
    <w:p w14:paraId="432BCB53" w14:textId="77777777" w:rsidR="0056570B" w:rsidRDefault="00C21285">
      <w:pPr>
        <w:pStyle w:val="af2"/>
      </w:pPr>
      <w:r>
        <w:rPr>
          <w:rFonts w:hint="eastAsia"/>
        </w:rPr>
        <w:t>急躁易怒，善叹息。</w:t>
      </w:r>
    </w:p>
    <w:p w14:paraId="022416C8" w14:textId="77777777" w:rsidR="0056570B" w:rsidRDefault="00C21285">
      <w:pPr>
        <w:pStyle w:val="afffffffff3"/>
        <w:rPr>
          <w:rFonts w:hint="eastAsia"/>
        </w:rPr>
      </w:pPr>
      <w:r>
        <w:rPr>
          <w:rFonts w:hint="eastAsia"/>
        </w:rPr>
        <w:t>次症：</w:t>
      </w:r>
    </w:p>
    <w:p w14:paraId="3D8AB226" w14:textId="77777777" w:rsidR="0056570B" w:rsidRDefault="00C21285">
      <w:pPr>
        <w:pStyle w:val="af2"/>
      </w:pPr>
      <w:r>
        <w:rPr>
          <w:rFonts w:hint="eastAsia"/>
        </w:rPr>
        <w:t>两胁胀满；</w:t>
      </w:r>
    </w:p>
    <w:p w14:paraId="0CE13E31" w14:textId="77777777" w:rsidR="0056570B" w:rsidRDefault="00C21285">
      <w:pPr>
        <w:pStyle w:val="af2"/>
      </w:pPr>
      <w:proofErr w:type="gramStart"/>
      <w:r>
        <w:rPr>
          <w:rFonts w:hint="eastAsia"/>
        </w:rPr>
        <w:t>纳少泛恶</w:t>
      </w:r>
      <w:proofErr w:type="gramEnd"/>
      <w:r>
        <w:rPr>
          <w:rFonts w:hint="eastAsia"/>
        </w:rPr>
        <w:t>；</w:t>
      </w:r>
    </w:p>
    <w:p w14:paraId="381B94E0" w14:textId="77777777" w:rsidR="0056570B" w:rsidRDefault="00C21285">
      <w:pPr>
        <w:pStyle w:val="af2"/>
      </w:pPr>
      <w:r>
        <w:rPr>
          <w:rFonts w:hint="eastAsia"/>
        </w:rPr>
        <w:t>脉弦细；</w:t>
      </w:r>
    </w:p>
    <w:p w14:paraId="152B1C43" w14:textId="77777777" w:rsidR="0056570B" w:rsidRDefault="00C21285">
      <w:pPr>
        <w:pStyle w:val="af2"/>
      </w:pPr>
      <w:r>
        <w:rPr>
          <w:rFonts w:hint="eastAsia"/>
        </w:rPr>
        <w:t>舌淡胖，也有齿痕。</w:t>
      </w:r>
    </w:p>
    <w:p w14:paraId="31E7E35F" w14:textId="77777777" w:rsidR="0056570B" w:rsidRDefault="00C21285">
      <w:pPr>
        <w:pStyle w:val="afff"/>
        <w:spacing w:before="120" w:after="120"/>
      </w:pPr>
      <w:r>
        <w:rPr>
          <w:rFonts w:hint="eastAsia"/>
        </w:rPr>
        <w:t>脾肾阳虚证</w:t>
      </w:r>
    </w:p>
    <w:p w14:paraId="280A93B9" w14:textId="77777777" w:rsidR="0056570B" w:rsidRDefault="00C21285">
      <w:pPr>
        <w:pStyle w:val="afffffffff3"/>
        <w:rPr>
          <w:rFonts w:hint="eastAsia"/>
        </w:rPr>
      </w:pPr>
      <w:r>
        <w:rPr>
          <w:rFonts w:hint="eastAsia"/>
        </w:rPr>
        <w:t>主症：</w:t>
      </w:r>
    </w:p>
    <w:p w14:paraId="38D1DC60" w14:textId="77777777" w:rsidR="0056570B" w:rsidRDefault="00C21285">
      <w:pPr>
        <w:pStyle w:val="af2"/>
      </w:pPr>
      <w:r>
        <w:rPr>
          <w:rFonts w:hint="eastAsia"/>
        </w:rPr>
        <w:t>晨起腹痛即泻；</w:t>
      </w:r>
    </w:p>
    <w:p w14:paraId="6600233E" w14:textId="77777777" w:rsidR="0056570B" w:rsidRDefault="00C21285">
      <w:pPr>
        <w:pStyle w:val="af2"/>
      </w:pPr>
      <w:r>
        <w:rPr>
          <w:rFonts w:hint="eastAsia"/>
        </w:rPr>
        <w:t>腹部冷痛，</w:t>
      </w:r>
      <w:proofErr w:type="gramStart"/>
      <w:r>
        <w:rPr>
          <w:rFonts w:hint="eastAsia"/>
        </w:rPr>
        <w:t>得温痛减</w:t>
      </w:r>
      <w:proofErr w:type="gramEnd"/>
      <w:r>
        <w:rPr>
          <w:rFonts w:hint="eastAsia"/>
        </w:rPr>
        <w:t>；</w:t>
      </w:r>
    </w:p>
    <w:p w14:paraId="2E54EF98" w14:textId="77777777" w:rsidR="0056570B" w:rsidRDefault="00C21285">
      <w:pPr>
        <w:pStyle w:val="af2"/>
      </w:pPr>
      <w:r>
        <w:rPr>
          <w:rFonts w:hint="eastAsia"/>
        </w:rPr>
        <w:t>形寒肢冷。</w:t>
      </w:r>
    </w:p>
    <w:p w14:paraId="0B786D8B" w14:textId="77777777" w:rsidR="0056570B" w:rsidRDefault="00C21285">
      <w:pPr>
        <w:pStyle w:val="afffffffff3"/>
        <w:rPr>
          <w:rFonts w:hint="eastAsia"/>
        </w:rPr>
      </w:pPr>
      <w:r>
        <w:rPr>
          <w:rFonts w:hint="eastAsia"/>
        </w:rPr>
        <w:t>次症：</w:t>
      </w:r>
    </w:p>
    <w:p w14:paraId="260F2060" w14:textId="77777777" w:rsidR="0056570B" w:rsidRDefault="00C21285">
      <w:pPr>
        <w:pStyle w:val="af2"/>
      </w:pPr>
      <w:r>
        <w:rPr>
          <w:rFonts w:hint="eastAsia"/>
        </w:rPr>
        <w:t>腰膝酸软；</w:t>
      </w:r>
    </w:p>
    <w:p w14:paraId="2D59C32A" w14:textId="77777777" w:rsidR="0056570B" w:rsidRDefault="00C21285">
      <w:pPr>
        <w:pStyle w:val="af2"/>
      </w:pPr>
      <w:r>
        <w:rPr>
          <w:rFonts w:hint="eastAsia"/>
        </w:rPr>
        <w:t>不思饮食；</w:t>
      </w:r>
    </w:p>
    <w:p w14:paraId="67A0F640" w14:textId="77777777" w:rsidR="0056570B" w:rsidRDefault="00C21285">
      <w:pPr>
        <w:pStyle w:val="af2"/>
      </w:pPr>
      <w:r>
        <w:rPr>
          <w:rFonts w:hint="eastAsia"/>
        </w:rPr>
        <w:t>舌淡胖，苔白滑；</w:t>
      </w:r>
    </w:p>
    <w:p w14:paraId="2513E6D8" w14:textId="77777777" w:rsidR="0056570B" w:rsidRDefault="00C21285">
      <w:pPr>
        <w:pStyle w:val="af2"/>
      </w:pPr>
      <w:r>
        <w:rPr>
          <w:rFonts w:hint="eastAsia"/>
        </w:rPr>
        <w:t>脉沉细。</w:t>
      </w:r>
    </w:p>
    <w:p w14:paraId="078BAE09" w14:textId="77777777" w:rsidR="0056570B" w:rsidRDefault="00C21285">
      <w:pPr>
        <w:pStyle w:val="afff"/>
        <w:spacing w:before="120" w:after="120"/>
      </w:pPr>
      <w:r>
        <w:rPr>
          <w:rFonts w:hint="eastAsia"/>
        </w:rPr>
        <w:t>脾胃湿热证</w:t>
      </w:r>
    </w:p>
    <w:p w14:paraId="14A04047" w14:textId="77777777" w:rsidR="0056570B" w:rsidRDefault="00C21285">
      <w:pPr>
        <w:pStyle w:val="afffffffff3"/>
        <w:rPr>
          <w:rFonts w:hint="eastAsia"/>
        </w:rPr>
      </w:pPr>
      <w:r>
        <w:rPr>
          <w:rFonts w:hint="eastAsia"/>
        </w:rPr>
        <w:t>主症：</w:t>
      </w:r>
    </w:p>
    <w:p w14:paraId="62CE8F53" w14:textId="77777777" w:rsidR="0056570B" w:rsidRDefault="00C21285">
      <w:pPr>
        <w:pStyle w:val="af2"/>
      </w:pPr>
      <w:r>
        <w:rPr>
          <w:rFonts w:hint="eastAsia"/>
        </w:rPr>
        <w:t>腹痛泻泄；</w:t>
      </w:r>
    </w:p>
    <w:p w14:paraId="295D5173" w14:textId="77777777" w:rsidR="0056570B" w:rsidRDefault="00C21285">
      <w:pPr>
        <w:pStyle w:val="af2"/>
      </w:pPr>
      <w:r>
        <w:rPr>
          <w:rFonts w:hint="eastAsia"/>
        </w:rPr>
        <w:t>泄下急迫或不爽；</w:t>
      </w:r>
    </w:p>
    <w:p w14:paraId="7C0A6AA3" w14:textId="77777777" w:rsidR="0056570B" w:rsidRDefault="00C21285">
      <w:pPr>
        <w:pStyle w:val="af2"/>
      </w:pPr>
      <w:r>
        <w:rPr>
          <w:rFonts w:hint="eastAsia"/>
        </w:rPr>
        <w:t>肛门灼热。</w:t>
      </w:r>
    </w:p>
    <w:p w14:paraId="36A9E275" w14:textId="77777777" w:rsidR="0056570B" w:rsidRDefault="00C21285">
      <w:pPr>
        <w:pStyle w:val="afffffffff3"/>
        <w:rPr>
          <w:rFonts w:hint="eastAsia"/>
        </w:rPr>
      </w:pPr>
      <w:r>
        <w:rPr>
          <w:rFonts w:hint="eastAsia"/>
        </w:rPr>
        <w:t>次症：</w:t>
      </w:r>
    </w:p>
    <w:p w14:paraId="2E616411" w14:textId="77777777" w:rsidR="0056570B" w:rsidRDefault="00C21285">
      <w:pPr>
        <w:pStyle w:val="af2"/>
      </w:pPr>
      <w:r>
        <w:rPr>
          <w:rFonts w:hint="eastAsia"/>
        </w:rPr>
        <w:t>胸闷</w:t>
      </w:r>
      <w:proofErr w:type="gramStart"/>
      <w:r>
        <w:rPr>
          <w:rFonts w:hint="eastAsia"/>
        </w:rPr>
        <w:t>不</w:t>
      </w:r>
      <w:proofErr w:type="gramEnd"/>
      <w:r>
        <w:rPr>
          <w:rFonts w:hint="eastAsia"/>
        </w:rPr>
        <w:t>舒，烦渴引饮；</w:t>
      </w:r>
    </w:p>
    <w:p w14:paraId="6948B78A" w14:textId="77777777" w:rsidR="0056570B" w:rsidRDefault="00C21285">
      <w:pPr>
        <w:pStyle w:val="af2"/>
      </w:pPr>
      <w:r>
        <w:rPr>
          <w:rFonts w:hint="eastAsia"/>
        </w:rPr>
        <w:t>口干口苦；</w:t>
      </w:r>
    </w:p>
    <w:p w14:paraId="25B62165" w14:textId="77777777" w:rsidR="0056570B" w:rsidRDefault="00C21285">
      <w:pPr>
        <w:pStyle w:val="af2"/>
      </w:pPr>
      <w:r>
        <w:rPr>
          <w:rFonts w:hint="eastAsia"/>
        </w:rPr>
        <w:t>舌红，苔黄腻；</w:t>
      </w:r>
    </w:p>
    <w:p w14:paraId="572BE79F" w14:textId="77777777" w:rsidR="0056570B" w:rsidRDefault="00C21285">
      <w:pPr>
        <w:pStyle w:val="af2"/>
      </w:pPr>
      <w:r>
        <w:rPr>
          <w:rFonts w:hint="eastAsia"/>
        </w:rPr>
        <w:t>脉滑数。</w:t>
      </w:r>
    </w:p>
    <w:p w14:paraId="4A61A6FD" w14:textId="77777777" w:rsidR="0056570B" w:rsidRDefault="00C21285">
      <w:pPr>
        <w:pStyle w:val="affe"/>
        <w:spacing w:before="120" w:after="120"/>
      </w:pPr>
      <w:r>
        <w:rPr>
          <w:rFonts w:hint="eastAsia"/>
        </w:rPr>
        <w:t>混合型（</w:t>
      </w:r>
      <w:r>
        <w:rPr>
          <w:rFonts w:hint="eastAsia"/>
        </w:rPr>
        <w:t>IBS-M)</w:t>
      </w:r>
    </w:p>
    <w:p w14:paraId="1F5004CA" w14:textId="77777777" w:rsidR="0056570B" w:rsidRDefault="00C21285">
      <w:pPr>
        <w:pStyle w:val="afffffffff0"/>
      </w:pPr>
      <w:r>
        <w:rPr>
          <w:rFonts w:hint="eastAsia"/>
        </w:rPr>
        <w:t>寒热</w:t>
      </w:r>
      <w:proofErr w:type="gramStart"/>
      <w:r>
        <w:rPr>
          <w:rFonts w:hint="eastAsia"/>
        </w:rPr>
        <w:t>错杂证</w:t>
      </w:r>
      <w:proofErr w:type="gramEnd"/>
      <w:r>
        <w:rPr>
          <w:rFonts w:hint="eastAsia"/>
        </w:rPr>
        <w:t>主症：</w:t>
      </w:r>
    </w:p>
    <w:p w14:paraId="5BD47ACB" w14:textId="77777777" w:rsidR="0056570B" w:rsidRDefault="00C21285">
      <w:pPr>
        <w:pStyle w:val="afffff5"/>
        <w:ind w:firstLine="420"/>
      </w:pPr>
      <w:r>
        <w:rPr>
          <w:rFonts w:hint="eastAsia"/>
        </w:rPr>
        <w:lastRenderedPageBreak/>
        <w:t>——腹痛伴排便，腹泻便秘交作；</w:t>
      </w:r>
    </w:p>
    <w:p w14:paraId="0177AD8B" w14:textId="77777777" w:rsidR="0056570B" w:rsidRDefault="00C21285">
      <w:pPr>
        <w:pStyle w:val="afffff5"/>
        <w:ind w:firstLine="420"/>
      </w:pPr>
      <w:r>
        <w:rPr>
          <w:rFonts w:hint="eastAsia"/>
        </w:rPr>
        <w:t>——便前腹痛，便后减轻</w:t>
      </w:r>
      <w:r>
        <w:rPr>
          <w:rFonts w:hint="eastAsia"/>
        </w:rPr>
        <w:t>;</w:t>
      </w:r>
    </w:p>
    <w:p w14:paraId="67496145" w14:textId="77777777" w:rsidR="0056570B" w:rsidRDefault="00C21285">
      <w:pPr>
        <w:pStyle w:val="afffff5"/>
        <w:ind w:firstLine="420"/>
      </w:pPr>
      <w:r>
        <w:rPr>
          <w:rFonts w:hint="eastAsia"/>
        </w:rPr>
        <w:t>——腹胀或肠鸣。</w:t>
      </w:r>
    </w:p>
    <w:p w14:paraId="0525819E" w14:textId="77777777" w:rsidR="0056570B" w:rsidRDefault="00C21285">
      <w:pPr>
        <w:pStyle w:val="afffffffff0"/>
      </w:pPr>
      <w:r>
        <w:rPr>
          <w:rFonts w:hint="eastAsia"/>
        </w:rPr>
        <w:t>寒热</w:t>
      </w:r>
      <w:proofErr w:type="gramStart"/>
      <w:r>
        <w:rPr>
          <w:rFonts w:hint="eastAsia"/>
        </w:rPr>
        <w:t>错杂证次</w:t>
      </w:r>
      <w:proofErr w:type="gramEnd"/>
      <w:r>
        <w:rPr>
          <w:rFonts w:hint="eastAsia"/>
        </w:rPr>
        <w:t>症：</w:t>
      </w:r>
    </w:p>
    <w:p w14:paraId="0AEA3868" w14:textId="77777777" w:rsidR="0056570B" w:rsidRDefault="00C21285">
      <w:pPr>
        <w:pStyle w:val="afffff5"/>
        <w:ind w:firstLine="420"/>
      </w:pPr>
      <w:r>
        <w:rPr>
          <w:rFonts w:hint="eastAsia"/>
        </w:rPr>
        <w:t>——口苦或口臭</w:t>
      </w:r>
      <w:r>
        <w:rPr>
          <w:rFonts w:hint="eastAsia"/>
        </w:rPr>
        <w:t>;</w:t>
      </w:r>
    </w:p>
    <w:p w14:paraId="5682B57D" w14:textId="77777777" w:rsidR="0056570B" w:rsidRDefault="00C21285">
      <w:pPr>
        <w:pStyle w:val="afffff5"/>
        <w:ind w:firstLine="420"/>
      </w:pPr>
      <w:r>
        <w:rPr>
          <w:rFonts w:hint="eastAsia"/>
        </w:rPr>
        <w:t>——肛门下坠</w:t>
      </w:r>
      <w:r>
        <w:rPr>
          <w:rFonts w:hint="eastAsia"/>
        </w:rPr>
        <w:t>;</w:t>
      </w:r>
    </w:p>
    <w:p w14:paraId="6F794FBA" w14:textId="77777777" w:rsidR="0056570B" w:rsidRDefault="00C21285">
      <w:pPr>
        <w:pStyle w:val="afffff5"/>
        <w:ind w:firstLine="420"/>
      </w:pPr>
      <w:r>
        <w:rPr>
          <w:rFonts w:hint="eastAsia"/>
        </w:rPr>
        <w:t>——排便不爽；</w:t>
      </w:r>
    </w:p>
    <w:p w14:paraId="1BF4922D" w14:textId="77777777" w:rsidR="0056570B" w:rsidRDefault="00C21285">
      <w:pPr>
        <w:pStyle w:val="afffff5"/>
        <w:ind w:firstLine="420"/>
      </w:pPr>
      <w:r>
        <w:rPr>
          <w:rFonts w:hint="eastAsia"/>
        </w:rPr>
        <w:t>——舌脉：</w:t>
      </w:r>
      <w:proofErr w:type="gramStart"/>
      <w:r>
        <w:rPr>
          <w:rFonts w:hint="eastAsia"/>
        </w:rPr>
        <w:t>舌</w:t>
      </w:r>
      <w:proofErr w:type="gramEnd"/>
      <w:r>
        <w:rPr>
          <w:rFonts w:hint="eastAsia"/>
        </w:rPr>
        <w:t>暗红，苔白腻</w:t>
      </w:r>
      <w:r>
        <w:rPr>
          <w:rFonts w:hint="eastAsia"/>
        </w:rPr>
        <w:t>;</w:t>
      </w:r>
      <w:r>
        <w:rPr>
          <w:rFonts w:hint="eastAsia"/>
        </w:rPr>
        <w:t>脉弦细或弦滑。</w:t>
      </w:r>
    </w:p>
    <w:p w14:paraId="109888B7" w14:textId="77777777" w:rsidR="0056570B" w:rsidRDefault="00C21285">
      <w:pPr>
        <w:pStyle w:val="affc"/>
        <w:spacing w:before="240" w:after="240"/>
      </w:pPr>
      <w:r>
        <w:rPr>
          <w:rFonts w:hint="eastAsia"/>
        </w:rPr>
        <w:t>人员要求</w:t>
      </w:r>
    </w:p>
    <w:p w14:paraId="46C18914" w14:textId="77777777" w:rsidR="0056570B" w:rsidRDefault="00C21285">
      <w:pPr>
        <w:pStyle w:val="affffffffe"/>
      </w:pPr>
      <w:r>
        <w:rPr>
          <w:rFonts w:hint="eastAsia"/>
        </w:rPr>
        <w:t>操作人员应为参加</w:t>
      </w:r>
      <w:proofErr w:type="gramStart"/>
      <w:r>
        <w:rPr>
          <w:rFonts w:hint="eastAsia"/>
        </w:rPr>
        <w:t>夹脊外治疗</w:t>
      </w:r>
      <w:proofErr w:type="gramEnd"/>
      <w:r>
        <w:rPr>
          <w:rFonts w:hint="eastAsia"/>
        </w:rPr>
        <w:t>法相关知识培训并考核合格的医护人员，熟练掌握肠易激综合征技术。</w:t>
      </w:r>
    </w:p>
    <w:p w14:paraId="09B4B1BD" w14:textId="77777777" w:rsidR="0056570B" w:rsidRDefault="00C21285">
      <w:pPr>
        <w:pStyle w:val="affffffffe"/>
      </w:pPr>
      <w:r>
        <w:rPr>
          <w:rFonts w:hint="eastAsia"/>
        </w:rPr>
        <w:t>操作人员不应留长指甲，</w:t>
      </w:r>
      <w:proofErr w:type="gramStart"/>
      <w:r>
        <w:rPr>
          <w:rFonts w:hint="eastAsia"/>
        </w:rPr>
        <w:t>手卫生</w:t>
      </w:r>
      <w:proofErr w:type="gramEnd"/>
      <w:r>
        <w:rPr>
          <w:rFonts w:hint="eastAsia"/>
        </w:rPr>
        <w:t>消毒应符合</w:t>
      </w:r>
      <w:r>
        <w:rPr>
          <w:rFonts w:hint="eastAsia"/>
        </w:rPr>
        <w:t>WS/T 313</w:t>
      </w:r>
      <w:r>
        <w:rPr>
          <w:rFonts w:hint="eastAsia"/>
        </w:rPr>
        <w:t>的要求。</w:t>
      </w:r>
    </w:p>
    <w:p w14:paraId="74136198" w14:textId="77777777" w:rsidR="0056570B" w:rsidRDefault="00C21285">
      <w:pPr>
        <w:pStyle w:val="affc"/>
        <w:spacing w:before="240" w:after="240"/>
      </w:pPr>
      <w:r>
        <w:rPr>
          <w:rFonts w:hint="eastAsia"/>
        </w:rPr>
        <w:t>禁忌症与慎用症</w:t>
      </w:r>
    </w:p>
    <w:p w14:paraId="2693FE6E" w14:textId="77777777" w:rsidR="0056570B" w:rsidRDefault="00C21285">
      <w:pPr>
        <w:pStyle w:val="affd"/>
        <w:spacing w:before="120" w:after="120"/>
      </w:pPr>
      <w:r>
        <w:rPr>
          <w:rFonts w:hint="eastAsia"/>
        </w:rPr>
        <w:t>禁忌症</w:t>
      </w:r>
    </w:p>
    <w:p w14:paraId="16947F54" w14:textId="77777777" w:rsidR="0056570B" w:rsidRDefault="00C21285">
      <w:pPr>
        <w:pStyle w:val="afffff5"/>
        <w:ind w:firstLine="420"/>
      </w:pPr>
      <w:r>
        <w:rPr>
          <w:rFonts w:hint="eastAsia"/>
        </w:rPr>
        <w:t>评估是否有以下禁忌：</w:t>
      </w:r>
    </w:p>
    <w:p w14:paraId="59E58A49" w14:textId="77777777" w:rsidR="0056570B" w:rsidRDefault="00C21285">
      <w:pPr>
        <w:pStyle w:val="af2"/>
      </w:pPr>
      <w:r>
        <w:rPr>
          <w:rFonts w:hint="eastAsia"/>
        </w:rPr>
        <w:t>严重心脑血管疾病、皮肤病或皮肤破损及肿瘤局部、出血性疾病、凝血功能障碍者、高热、急性感染、贫血或体质极度虚弱或恶病质患者；</w:t>
      </w:r>
    </w:p>
    <w:p w14:paraId="55F70B61" w14:textId="77777777" w:rsidR="0056570B" w:rsidRDefault="00C21285">
      <w:pPr>
        <w:pStyle w:val="af2"/>
      </w:pPr>
      <w:r>
        <w:rPr>
          <w:rFonts w:hint="eastAsia"/>
        </w:rPr>
        <w:t>严重内脏疾病患者、严重的精神病患者；</w:t>
      </w:r>
    </w:p>
    <w:p w14:paraId="017C618F" w14:textId="77777777" w:rsidR="0056570B" w:rsidRDefault="00C21285">
      <w:pPr>
        <w:pStyle w:val="af2"/>
      </w:pPr>
      <w:r>
        <w:rPr>
          <w:rFonts w:hint="eastAsia"/>
        </w:rPr>
        <w:t>精神极度紧张或体质极度虚弱</w:t>
      </w:r>
      <w:proofErr w:type="gramStart"/>
      <w:r>
        <w:rPr>
          <w:rFonts w:hint="eastAsia"/>
        </w:rPr>
        <w:t>不</w:t>
      </w:r>
      <w:proofErr w:type="gramEnd"/>
      <w:r>
        <w:rPr>
          <w:rFonts w:hint="eastAsia"/>
        </w:rPr>
        <w:t>能耐受者；</w:t>
      </w:r>
    </w:p>
    <w:p w14:paraId="1BB74BD8" w14:textId="77777777" w:rsidR="0056570B" w:rsidRDefault="00C21285">
      <w:pPr>
        <w:pStyle w:val="af2"/>
      </w:pPr>
      <w:r>
        <w:rPr>
          <w:rFonts w:hint="eastAsia"/>
        </w:rPr>
        <w:t>过饥过饱过劳或酒醉者。</w:t>
      </w:r>
    </w:p>
    <w:p w14:paraId="61E56D57" w14:textId="77777777" w:rsidR="0056570B" w:rsidRDefault="00C21285">
      <w:pPr>
        <w:pStyle w:val="affd"/>
        <w:spacing w:before="120" w:after="120"/>
      </w:pPr>
      <w:r>
        <w:rPr>
          <w:rFonts w:hint="eastAsia"/>
        </w:rPr>
        <w:t>慎用症</w:t>
      </w:r>
    </w:p>
    <w:p w14:paraId="39A0A013" w14:textId="77777777" w:rsidR="0056570B" w:rsidRDefault="00C21285">
      <w:pPr>
        <w:pStyle w:val="afffff5"/>
        <w:ind w:firstLine="420"/>
      </w:pPr>
      <w:r>
        <w:rPr>
          <w:rFonts w:hint="eastAsia"/>
        </w:rPr>
        <w:t>评估是否有以下慎用：</w:t>
      </w:r>
    </w:p>
    <w:p w14:paraId="6229C5A1" w14:textId="77777777" w:rsidR="0056570B" w:rsidRDefault="00C21285">
      <w:pPr>
        <w:pStyle w:val="afffff5"/>
        <w:ind w:firstLine="420"/>
      </w:pPr>
      <w:r>
        <w:rPr>
          <w:rFonts w:hint="eastAsia"/>
        </w:rPr>
        <w:t>——皮肤病、破损皮肤及肿瘤局部；</w:t>
      </w:r>
    </w:p>
    <w:p w14:paraId="778F8B53" w14:textId="77777777" w:rsidR="0056570B" w:rsidRDefault="00C21285">
      <w:pPr>
        <w:pStyle w:val="afffff5"/>
        <w:ind w:firstLine="420"/>
      </w:pPr>
      <w:r>
        <w:rPr>
          <w:rFonts w:hint="eastAsia"/>
        </w:rPr>
        <w:t>——妇女月经期（慎用腰</w:t>
      </w:r>
      <w:proofErr w:type="gramStart"/>
      <w:r>
        <w:rPr>
          <w:rFonts w:hint="eastAsia"/>
        </w:rPr>
        <w:t>骶</w:t>
      </w:r>
      <w:proofErr w:type="gramEnd"/>
      <w:r>
        <w:rPr>
          <w:rFonts w:hint="eastAsia"/>
        </w:rPr>
        <w:t>部及下腹部）；</w:t>
      </w:r>
    </w:p>
    <w:p w14:paraId="58E0E730" w14:textId="77777777" w:rsidR="0056570B" w:rsidRDefault="00C21285">
      <w:pPr>
        <w:pStyle w:val="afffff5"/>
        <w:ind w:firstLine="420"/>
      </w:pPr>
      <w:r>
        <w:rPr>
          <w:rFonts w:hint="eastAsia"/>
        </w:rPr>
        <w:t>——孕妇（慎用腹部、腰</w:t>
      </w:r>
      <w:proofErr w:type="gramStart"/>
      <w:r>
        <w:rPr>
          <w:rFonts w:hint="eastAsia"/>
        </w:rPr>
        <w:t>骶</w:t>
      </w:r>
      <w:proofErr w:type="gramEnd"/>
      <w:r>
        <w:rPr>
          <w:rFonts w:hint="eastAsia"/>
        </w:rPr>
        <w:t>部及合谷、三阴交等有引起子宫收缩风险的穴位）。</w:t>
      </w:r>
    </w:p>
    <w:p w14:paraId="4711F5FA" w14:textId="77777777" w:rsidR="0056570B" w:rsidRDefault="00C21285">
      <w:pPr>
        <w:pStyle w:val="affc"/>
        <w:spacing w:before="240" w:after="240"/>
      </w:pPr>
      <w:r>
        <w:rPr>
          <w:rFonts w:hint="eastAsia"/>
        </w:rPr>
        <w:t>施术前准备</w:t>
      </w:r>
    </w:p>
    <w:p w14:paraId="171653FC" w14:textId="77777777" w:rsidR="0056570B" w:rsidRDefault="00C21285">
      <w:pPr>
        <w:pStyle w:val="affd"/>
        <w:spacing w:before="120" w:after="120"/>
      </w:pPr>
      <w:r>
        <w:rPr>
          <w:rFonts w:hint="eastAsia"/>
        </w:rPr>
        <w:t>施术环境</w:t>
      </w:r>
    </w:p>
    <w:p w14:paraId="4EA0AE0F" w14:textId="77777777" w:rsidR="0056570B" w:rsidRDefault="00C21285">
      <w:pPr>
        <w:pStyle w:val="afffff5"/>
        <w:ind w:firstLine="420"/>
      </w:pPr>
      <w:r>
        <w:rPr>
          <w:rFonts w:hint="eastAsia"/>
        </w:rPr>
        <w:t>风良好，环境安静，清洁卫生，医院消毒卫生应符合</w:t>
      </w:r>
      <w:r>
        <w:rPr>
          <w:rFonts w:hint="eastAsia"/>
        </w:rPr>
        <w:t>GB 15982</w:t>
      </w:r>
      <w:r>
        <w:rPr>
          <w:rFonts w:hint="eastAsia"/>
        </w:rPr>
        <w:t>的规定。</w:t>
      </w:r>
    </w:p>
    <w:p w14:paraId="0542422E" w14:textId="77777777" w:rsidR="0056570B" w:rsidRDefault="00C21285">
      <w:pPr>
        <w:pStyle w:val="affd"/>
        <w:spacing w:before="120" w:after="120"/>
      </w:pPr>
      <w:r>
        <w:rPr>
          <w:rFonts w:hint="eastAsia"/>
        </w:rPr>
        <w:t>患者准备</w:t>
      </w:r>
    </w:p>
    <w:p w14:paraId="59F1922F" w14:textId="77777777" w:rsidR="0056570B" w:rsidRDefault="00C21285">
      <w:pPr>
        <w:pStyle w:val="afffff5"/>
        <w:ind w:firstLine="420"/>
      </w:pPr>
      <w:r>
        <w:rPr>
          <w:rFonts w:hint="eastAsia"/>
        </w:rPr>
        <w:t>取坐位、俯卧位。</w:t>
      </w:r>
    </w:p>
    <w:p w14:paraId="23820D1D" w14:textId="77777777" w:rsidR="0056570B" w:rsidRDefault="00C21285">
      <w:pPr>
        <w:pStyle w:val="affd"/>
        <w:spacing w:before="120" w:after="120"/>
      </w:pPr>
      <w:r>
        <w:rPr>
          <w:rFonts w:hint="eastAsia"/>
        </w:rPr>
        <w:t>健康宣教</w:t>
      </w:r>
    </w:p>
    <w:p w14:paraId="4F3DC490" w14:textId="77777777" w:rsidR="0056570B" w:rsidRDefault="00C21285">
      <w:pPr>
        <w:pStyle w:val="afffff5"/>
        <w:ind w:firstLine="420"/>
      </w:pPr>
      <w:r>
        <w:rPr>
          <w:rFonts w:hint="eastAsia"/>
        </w:rPr>
        <w:t>向患者说明治疗的作用和注意事项，进行“俞枢开</w:t>
      </w:r>
      <w:proofErr w:type="gramStart"/>
      <w:r>
        <w:rPr>
          <w:rFonts w:hint="eastAsia"/>
        </w:rPr>
        <w:t>阖</w:t>
      </w:r>
      <w:proofErr w:type="gramEnd"/>
      <w:r>
        <w:rPr>
          <w:rFonts w:hint="eastAsia"/>
        </w:rPr>
        <w:t>”</w:t>
      </w:r>
      <w:proofErr w:type="gramStart"/>
      <w:r>
        <w:rPr>
          <w:rFonts w:hint="eastAsia"/>
        </w:rPr>
        <w:t>夹脊外治疗</w:t>
      </w:r>
      <w:proofErr w:type="gramEnd"/>
      <w:r>
        <w:rPr>
          <w:rFonts w:hint="eastAsia"/>
        </w:rPr>
        <w:t>法相关知识的宣教，消除患者的紧张，恐惧情绪。</w:t>
      </w:r>
    </w:p>
    <w:p w14:paraId="0FAA968A" w14:textId="77777777" w:rsidR="0056570B" w:rsidRDefault="00C21285">
      <w:pPr>
        <w:pStyle w:val="affc"/>
        <w:spacing w:before="240" w:after="240"/>
      </w:pPr>
      <w:r>
        <w:rPr>
          <w:rFonts w:hint="eastAsia"/>
        </w:rPr>
        <w:t>施术方法</w:t>
      </w:r>
    </w:p>
    <w:p w14:paraId="1E5DF7E3" w14:textId="77777777" w:rsidR="0056570B" w:rsidRDefault="00C21285">
      <w:pPr>
        <w:pStyle w:val="affd"/>
        <w:spacing w:before="120" w:after="120"/>
      </w:pPr>
      <w:r>
        <w:rPr>
          <w:rFonts w:hint="eastAsia"/>
        </w:rPr>
        <w:t>施术方案</w:t>
      </w:r>
    </w:p>
    <w:p w14:paraId="15FB8B72" w14:textId="77777777" w:rsidR="0056570B" w:rsidRDefault="00C21285">
      <w:pPr>
        <w:pStyle w:val="affe"/>
        <w:spacing w:before="120" w:after="120"/>
      </w:pPr>
      <w:r>
        <w:rPr>
          <w:rFonts w:hint="eastAsia"/>
        </w:rPr>
        <w:t>施术取穴</w:t>
      </w:r>
    </w:p>
    <w:p w14:paraId="3D97137F" w14:textId="530EB4A7" w:rsidR="000B3C1B" w:rsidRDefault="00C21285" w:rsidP="000B3C1B">
      <w:pPr>
        <w:pStyle w:val="afffff5"/>
        <w:ind w:firstLine="420"/>
      </w:pPr>
      <w:r>
        <w:rPr>
          <w:rFonts w:hint="eastAsia"/>
        </w:rPr>
        <w:t>华佗夹</w:t>
      </w:r>
      <w:proofErr w:type="gramStart"/>
      <w:r>
        <w:rPr>
          <w:rFonts w:hint="eastAsia"/>
        </w:rPr>
        <w:t>脊穴共</w:t>
      </w:r>
      <w:r>
        <w:rPr>
          <w:rFonts w:hint="eastAsia"/>
        </w:rPr>
        <w:t>34</w:t>
      </w:r>
      <w:r>
        <w:rPr>
          <w:rFonts w:hint="eastAsia"/>
        </w:rPr>
        <w:t>个</w:t>
      </w:r>
      <w:proofErr w:type="gramEnd"/>
      <w:r>
        <w:rPr>
          <w:rFonts w:hint="eastAsia"/>
        </w:rPr>
        <w:t>穴位，位于第</w:t>
      </w:r>
      <w:r>
        <w:rPr>
          <w:rFonts w:hint="eastAsia"/>
        </w:rPr>
        <w:t>1</w:t>
      </w:r>
      <w:r>
        <w:rPr>
          <w:rFonts w:hint="eastAsia"/>
        </w:rPr>
        <w:t>胸椎至第</w:t>
      </w:r>
      <w:r>
        <w:rPr>
          <w:rFonts w:hint="eastAsia"/>
        </w:rPr>
        <w:t>5</w:t>
      </w:r>
      <w:r>
        <w:rPr>
          <w:rFonts w:hint="eastAsia"/>
        </w:rPr>
        <w:t>腰椎棘突下两侧，后正中线旁开</w:t>
      </w:r>
      <w:r>
        <w:rPr>
          <w:rFonts w:hint="eastAsia"/>
        </w:rPr>
        <w:t>0.5</w:t>
      </w:r>
      <w:r>
        <w:rPr>
          <w:rFonts w:hint="eastAsia"/>
        </w:rPr>
        <w:t>寸</w:t>
      </w:r>
      <w:r>
        <w:rPr>
          <w:rFonts w:hint="eastAsia"/>
        </w:rPr>
        <w:t>（</w:t>
      </w:r>
      <w:r w:rsidR="000B3C1B">
        <w:rPr>
          <w:rFonts w:hint="eastAsia"/>
        </w:rPr>
        <w:t>华佗夹脊穴</w:t>
      </w:r>
      <w:r w:rsidR="000B3C1B">
        <w:rPr>
          <w:rFonts w:hint="eastAsia"/>
        </w:rPr>
        <w:t>见图</w:t>
      </w:r>
      <w:r w:rsidR="000B3C1B">
        <w:rPr>
          <w:rFonts w:hint="eastAsia"/>
        </w:rPr>
        <w:t>1</w:t>
      </w:r>
      <w:r>
        <w:rPr>
          <w:rFonts w:hint="eastAsia"/>
        </w:rPr>
        <w:t>）</w:t>
      </w:r>
      <w:r>
        <w:rPr>
          <w:rFonts w:hint="eastAsia"/>
        </w:rPr>
        <w:t>。治疗时可根据辩证，找到相应的神经节段来选取相应脊髓节段上的夹脊穴治疗。</w:t>
      </w:r>
    </w:p>
    <w:p w14:paraId="6E214EEE" w14:textId="4B8161F0" w:rsidR="0056570B" w:rsidRDefault="00C21285" w:rsidP="000B3C1B">
      <w:pPr>
        <w:pStyle w:val="afffff5"/>
        <w:ind w:firstLine="420"/>
        <w:jc w:val="center"/>
      </w:pPr>
      <w:r>
        <w:rPr>
          <w:rFonts w:hint="eastAsia"/>
          <w:noProof/>
        </w:rPr>
        <w:lastRenderedPageBreak/>
        <w:drawing>
          <wp:inline distT="0" distB="0" distL="114300" distR="114300" wp14:anchorId="47F4AE99" wp14:editId="10DB0956">
            <wp:extent cx="2546985" cy="3406775"/>
            <wp:effectExtent l="0" t="0" r="5715" b="9525"/>
            <wp:docPr id="4" name="图片 4" descr="c84d61ee8a7de50bdc0ec8a5bcc9b2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84d61ee8a7de50bdc0ec8a5bcc9b2d"/>
                    <pic:cNvPicPr>
                      <a:picLocks noChangeAspect="1"/>
                    </pic:cNvPicPr>
                  </pic:nvPicPr>
                  <pic:blipFill>
                    <a:blip r:embed="rId21"/>
                    <a:stretch>
                      <a:fillRect/>
                    </a:stretch>
                  </pic:blipFill>
                  <pic:spPr>
                    <a:xfrm>
                      <a:off x="0" y="0"/>
                      <a:ext cx="2546985" cy="3406775"/>
                    </a:xfrm>
                    <a:prstGeom prst="rect">
                      <a:avLst/>
                    </a:prstGeom>
                  </pic:spPr>
                </pic:pic>
              </a:graphicData>
            </a:graphic>
          </wp:inline>
        </w:drawing>
      </w:r>
    </w:p>
    <w:p w14:paraId="1B6416C3" w14:textId="3F317041" w:rsidR="000B3C1B" w:rsidRDefault="000B3C1B" w:rsidP="000B3C1B">
      <w:pPr>
        <w:pStyle w:val="afd"/>
        <w:spacing w:before="120" w:after="120"/>
        <w:rPr>
          <w:rFonts w:hint="eastAsia"/>
        </w:rPr>
      </w:pPr>
      <w:r w:rsidRPr="000B3C1B">
        <w:t>华佗夹脊穴</w:t>
      </w:r>
    </w:p>
    <w:p w14:paraId="0EDDFB59" w14:textId="77777777" w:rsidR="0056570B" w:rsidRDefault="00C21285">
      <w:pPr>
        <w:pStyle w:val="affe"/>
        <w:spacing w:before="120" w:after="120"/>
      </w:pPr>
      <w:r>
        <w:rPr>
          <w:rFonts w:hint="eastAsia"/>
        </w:rPr>
        <w:t>便秘型</w:t>
      </w:r>
    </w:p>
    <w:p w14:paraId="7500349C" w14:textId="77777777" w:rsidR="0056570B" w:rsidRDefault="00C21285">
      <w:pPr>
        <w:pStyle w:val="afffff5"/>
        <w:ind w:firstLine="420"/>
      </w:pPr>
      <w:r>
        <w:rPr>
          <w:rFonts w:hint="eastAsia"/>
        </w:rPr>
        <w:t>具体辩证操作疗法如下：</w:t>
      </w:r>
    </w:p>
    <w:p w14:paraId="23EF361E" w14:textId="77777777" w:rsidR="0056570B" w:rsidRDefault="00C21285">
      <w:pPr>
        <w:pStyle w:val="af2"/>
      </w:pPr>
      <w:r>
        <w:rPr>
          <w:rFonts w:hint="eastAsia"/>
        </w:rPr>
        <w:t>大肠燥热证：夹脊针刺疗法；</w:t>
      </w:r>
    </w:p>
    <w:p w14:paraId="2AFBD0AD" w14:textId="77777777" w:rsidR="0056570B" w:rsidRDefault="00C21285">
      <w:pPr>
        <w:pStyle w:val="af2"/>
      </w:pPr>
      <w:r>
        <w:rPr>
          <w:rFonts w:hint="eastAsia"/>
        </w:rPr>
        <w:t>肝郁气滞证：夹脊埋线疗法；</w:t>
      </w:r>
    </w:p>
    <w:p w14:paraId="19814408" w14:textId="77777777" w:rsidR="0056570B" w:rsidRDefault="00C21285">
      <w:pPr>
        <w:pStyle w:val="af2"/>
      </w:pPr>
      <w:r>
        <w:rPr>
          <w:rFonts w:hint="eastAsia"/>
        </w:rPr>
        <w:t>肺脾气虚证：夹脊注射疗法；</w:t>
      </w:r>
    </w:p>
    <w:p w14:paraId="0F1BAFD1" w14:textId="77777777" w:rsidR="0056570B" w:rsidRDefault="00C21285">
      <w:pPr>
        <w:pStyle w:val="af2"/>
      </w:pPr>
      <w:r>
        <w:rPr>
          <w:rFonts w:hint="eastAsia"/>
        </w:rPr>
        <w:t>脾肾阳虚证：夹脊雷火</w:t>
      </w:r>
      <w:proofErr w:type="gramStart"/>
      <w:r>
        <w:rPr>
          <w:rFonts w:hint="eastAsia"/>
        </w:rPr>
        <w:t>灸</w:t>
      </w:r>
      <w:proofErr w:type="gramEnd"/>
      <w:r>
        <w:rPr>
          <w:rFonts w:hint="eastAsia"/>
        </w:rPr>
        <w:t>法；</w:t>
      </w:r>
    </w:p>
    <w:p w14:paraId="34348E4A" w14:textId="77777777" w:rsidR="0056570B" w:rsidRDefault="00C21285">
      <w:pPr>
        <w:pStyle w:val="af2"/>
      </w:pPr>
      <w:r>
        <w:rPr>
          <w:rFonts w:hint="eastAsia"/>
        </w:rPr>
        <w:t>阴虚肠燥证：夹脊指针疗法。</w:t>
      </w:r>
    </w:p>
    <w:p w14:paraId="5F436A8C" w14:textId="77777777" w:rsidR="0056570B" w:rsidRDefault="00C21285">
      <w:pPr>
        <w:pStyle w:val="affe"/>
        <w:spacing w:before="120" w:after="120"/>
      </w:pPr>
      <w:r>
        <w:rPr>
          <w:rFonts w:hint="eastAsia"/>
        </w:rPr>
        <w:t>腹泻型</w:t>
      </w:r>
    </w:p>
    <w:p w14:paraId="385B6982" w14:textId="77777777" w:rsidR="0056570B" w:rsidRDefault="00C21285">
      <w:pPr>
        <w:pStyle w:val="afffff5"/>
        <w:ind w:firstLine="420"/>
      </w:pPr>
      <w:r>
        <w:rPr>
          <w:rFonts w:hint="eastAsia"/>
        </w:rPr>
        <w:t>具体辩证操作疗法如下：</w:t>
      </w:r>
    </w:p>
    <w:p w14:paraId="25EB623E" w14:textId="77777777" w:rsidR="0056570B" w:rsidRDefault="00C21285">
      <w:pPr>
        <w:pStyle w:val="af2"/>
      </w:pPr>
      <w:r>
        <w:rPr>
          <w:rFonts w:hint="eastAsia"/>
        </w:rPr>
        <w:t>脾虚湿阻证：夹</w:t>
      </w:r>
      <w:proofErr w:type="gramStart"/>
      <w:r>
        <w:rPr>
          <w:rFonts w:hint="eastAsia"/>
        </w:rPr>
        <w:t>脊药物罐</w:t>
      </w:r>
      <w:proofErr w:type="gramEnd"/>
      <w:r>
        <w:rPr>
          <w:rFonts w:hint="eastAsia"/>
        </w:rPr>
        <w:t>疗法；</w:t>
      </w:r>
    </w:p>
    <w:p w14:paraId="522498F9" w14:textId="77777777" w:rsidR="0056570B" w:rsidRDefault="00C21285">
      <w:pPr>
        <w:pStyle w:val="af2"/>
      </w:pPr>
      <w:r>
        <w:rPr>
          <w:rFonts w:hint="eastAsia"/>
        </w:rPr>
        <w:t>肝郁脾虚证：夹脊指针疗法；</w:t>
      </w:r>
    </w:p>
    <w:p w14:paraId="610D67FD" w14:textId="77777777" w:rsidR="0056570B" w:rsidRDefault="00C21285">
      <w:pPr>
        <w:pStyle w:val="af2"/>
      </w:pPr>
      <w:r>
        <w:rPr>
          <w:rFonts w:hint="eastAsia"/>
        </w:rPr>
        <w:t>脾肾阳虚证：夹脊雷火</w:t>
      </w:r>
      <w:proofErr w:type="gramStart"/>
      <w:r>
        <w:rPr>
          <w:rFonts w:hint="eastAsia"/>
        </w:rPr>
        <w:t>灸</w:t>
      </w:r>
      <w:proofErr w:type="gramEnd"/>
      <w:r>
        <w:rPr>
          <w:rFonts w:hint="eastAsia"/>
        </w:rPr>
        <w:t>法；</w:t>
      </w:r>
    </w:p>
    <w:p w14:paraId="5A5B4573" w14:textId="77777777" w:rsidR="0056570B" w:rsidRDefault="00C21285">
      <w:pPr>
        <w:pStyle w:val="af2"/>
      </w:pPr>
      <w:r>
        <w:rPr>
          <w:rFonts w:hint="eastAsia"/>
        </w:rPr>
        <w:t>脾胃湿热证：夹脊放血疗法。</w:t>
      </w:r>
    </w:p>
    <w:p w14:paraId="7A84463C" w14:textId="77777777" w:rsidR="0056570B" w:rsidRDefault="00C21285">
      <w:pPr>
        <w:pStyle w:val="affe"/>
        <w:spacing w:before="120" w:after="120"/>
      </w:pPr>
      <w:r>
        <w:rPr>
          <w:rFonts w:hint="eastAsia"/>
        </w:rPr>
        <w:t>混合型</w:t>
      </w:r>
    </w:p>
    <w:p w14:paraId="3F87567F" w14:textId="77777777" w:rsidR="0056570B" w:rsidRDefault="00C21285">
      <w:pPr>
        <w:pStyle w:val="af2"/>
        <w:numPr>
          <w:ilvl w:val="0"/>
          <w:numId w:val="0"/>
        </w:numPr>
        <w:ind w:left="851"/>
      </w:pPr>
      <w:r>
        <w:rPr>
          <w:rFonts w:hint="eastAsia"/>
        </w:rPr>
        <w:t>寒热错杂证：夹脊穴位埋线法。</w:t>
      </w:r>
    </w:p>
    <w:p w14:paraId="460E12CA" w14:textId="77777777" w:rsidR="0056570B" w:rsidRDefault="00C21285">
      <w:pPr>
        <w:pStyle w:val="affd"/>
        <w:spacing w:before="120" w:after="120"/>
      </w:pPr>
      <w:r>
        <w:rPr>
          <w:rFonts w:hint="eastAsia"/>
        </w:rPr>
        <w:t>便秘型（</w:t>
      </w:r>
      <w:r>
        <w:rPr>
          <w:rFonts w:hint="eastAsia"/>
        </w:rPr>
        <w:t>IBS-C</w:t>
      </w:r>
      <w:r>
        <w:rPr>
          <w:rFonts w:hint="eastAsia"/>
        </w:rPr>
        <w:t>）</w:t>
      </w:r>
    </w:p>
    <w:p w14:paraId="24F3A241" w14:textId="77777777" w:rsidR="0056570B" w:rsidRDefault="00C21285">
      <w:pPr>
        <w:pStyle w:val="affe"/>
        <w:spacing w:before="120" w:after="120"/>
      </w:pPr>
      <w:r>
        <w:rPr>
          <w:rFonts w:hint="eastAsia"/>
        </w:rPr>
        <w:t>夹脊针刺疗法</w:t>
      </w:r>
    </w:p>
    <w:p w14:paraId="31A46D68" w14:textId="77777777" w:rsidR="0056570B" w:rsidRDefault="00C21285">
      <w:pPr>
        <w:pStyle w:val="afff"/>
        <w:spacing w:before="120" w:after="120"/>
      </w:pPr>
      <w:r>
        <w:rPr>
          <w:rFonts w:hint="eastAsia"/>
        </w:rPr>
        <w:t>配穴</w:t>
      </w:r>
    </w:p>
    <w:p w14:paraId="0C0607CD" w14:textId="77777777" w:rsidR="0056570B" w:rsidRDefault="00C21285">
      <w:pPr>
        <w:pStyle w:val="afffff5"/>
        <w:ind w:firstLine="420"/>
      </w:pPr>
      <w:r>
        <w:rPr>
          <w:rFonts w:hint="eastAsia"/>
        </w:rPr>
        <w:t>T3</w:t>
      </w:r>
      <w:r>
        <w:rPr>
          <w:rFonts w:hint="eastAsia"/>
        </w:rPr>
        <w:t>夹脊穴、</w:t>
      </w:r>
      <w:r>
        <w:rPr>
          <w:rFonts w:hint="eastAsia"/>
        </w:rPr>
        <w:t>T9</w:t>
      </w:r>
      <w:r>
        <w:rPr>
          <w:rFonts w:hint="eastAsia"/>
        </w:rPr>
        <w:t>夹脊穴、</w:t>
      </w:r>
      <w:r>
        <w:rPr>
          <w:rFonts w:hint="eastAsia"/>
        </w:rPr>
        <w:t>T11</w:t>
      </w:r>
      <w:r>
        <w:rPr>
          <w:rFonts w:hint="eastAsia"/>
        </w:rPr>
        <w:t>夹脊穴、</w:t>
      </w:r>
      <w:r>
        <w:rPr>
          <w:rFonts w:hint="eastAsia"/>
        </w:rPr>
        <w:t>T12</w:t>
      </w:r>
      <w:r>
        <w:rPr>
          <w:rFonts w:hint="eastAsia"/>
        </w:rPr>
        <w:t>夹脊穴、</w:t>
      </w:r>
      <w:r>
        <w:rPr>
          <w:rFonts w:hint="eastAsia"/>
        </w:rPr>
        <w:t>L1</w:t>
      </w:r>
      <w:r>
        <w:rPr>
          <w:rFonts w:hint="eastAsia"/>
        </w:rPr>
        <w:t>夹脊穴、</w:t>
      </w:r>
      <w:r>
        <w:rPr>
          <w:rFonts w:hint="eastAsia"/>
        </w:rPr>
        <w:t>L4</w:t>
      </w:r>
      <w:r>
        <w:rPr>
          <w:rFonts w:hint="eastAsia"/>
        </w:rPr>
        <w:t>夹脊穴等。</w:t>
      </w:r>
    </w:p>
    <w:p w14:paraId="5E65EEDB" w14:textId="77777777" w:rsidR="0056570B" w:rsidRDefault="00C21285">
      <w:pPr>
        <w:pStyle w:val="afff"/>
        <w:spacing w:before="120" w:after="120"/>
      </w:pPr>
      <w:r>
        <w:rPr>
          <w:rFonts w:hint="eastAsia"/>
        </w:rPr>
        <w:t>针灸针</w:t>
      </w:r>
    </w:p>
    <w:p w14:paraId="078927EC" w14:textId="77777777" w:rsidR="0056570B" w:rsidRDefault="00C21285">
      <w:pPr>
        <w:pStyle w:val="afffff5"/>
        <w:ind w:firstLine="420"/>
      </w:pPr>
      <w:r>
        <w:rPr>
          <w:rFonts w:hint="eastAsia"/>
        </w:rPr>
        <w:t>选用直径×长度规格为</w:t>
      </w:r>
      <w:r>
        <w:rPr>
          <w:rFonts w:hint="eastAsia"/>
        </w:rPr>
        <w:t>0.25</w:t>
      </w:r>
      <w:r>
        <w:rPr>
          <w:vertAlign w:val="superscript"/>
        </w:rPr>
        <w:t xml:space="preserve"> </w:t>
      </w:r>
      <w:r>
        <w:rPr>
          <w:rFonts w:hint="eastAsia"/>
        </w:rPr>
        <w:t>mm</w:t>
      </w:r>
      <w:r>
        <w:rPr>
          <w:rFonts w:hint="eastAsia"/>
        </w:rPr>
        <w:t>×</w:t>
      </w:r>
      <w:r>
        <w:rPr>
          <w:rFonts w:hint="eastAsia"/>
        </w:rPr>
        <w:t>40</w:t>
      </w:r>
      <w:r>
        <w:rPr>
          <w:vertAlign w:val="superscript"/>
        </w:rPr>
        <w:t xml:space="preserve"> </w:t>
      </w:r>
      <w:r>
        <w:rPr>
          <w:rFonts w:hint="eastAsia"/>
        </w:rPr>
        <w:t>mm</w:t>
      </w:r>
      <w:r>
        <w:rPr>
          <w:rFonts w:hint="eastAsia"/>
        </w:rPr>
        <w:t>的不锈钢一次性无菌针灸针。针灸针应符合</w:t>
      </w:r>
      <w:r>
        <w:t>GB 2024</w:t>
      </w:r>
      <w:r>
        <w:rPr>
          <w:rFonts w:hint="eastAsia"/>
        </w:rPr>
        <w:t>的要求。</w:t>
      </w:r>
    </w:p>
    <w:p w14:paraId="33CD2C7A" w14:textId="77777777" w:rsidR="0056570B" w:rsidRDefault="00C21285">
      <w:pPr>
        <w:pStyle w:val="afff"/>
        <w:spacing w:before="120" w:after="120"/>
      </w:pPr>
      <w:r>
        <w:rPr>
          <w:rFonts w:hint="eastAsia"/>
        </w:rPr>
        <w:t>操作方法</w:t>
      </w:r>
    </w:p>
    <w:p w14:paraId="61301072" w14:textId="77777777" w:rsidR="0056570B" w:rsidRDefault="00C21285">
      <w:pPr>
        <w:pStyle w:val="afffffffff3"/>
        <w:rPr>
          <w:rFonts w:hint="eastAsia"/>
        </w:rPr>
      </w:pPr>
      <w:r>
        <w:rPr>
          <w:rFonts w:hint="eastAsia"/>
        </w:rPr>
        <w:lastRenderedPageBreak/>
        <w:t>患者取俯卧位，充分暴露穴位局部皮肤，定准穴位，穴位皮肤常规消毒。</w:t>
      </w:r>
    </w:p>
    <w:p w14:paraId="0BF3D43D" w14:textId="77777777" w:rsidR="0056570B" w:rsidRDefault="00C21285">
      <w:pPr>
        <w:pStyle w:val="afffffffff3"/>
        <w:rPr>
          <w:rFonts w:hint="eastAsia"/>
        </w:rPr>
      </w:pPr>
      <w:r>
        <w:rPr>
          <w:rFonts w:hint="eastAsia"/>
        </w:rPr>
        <w:t>T3</w:t>
      </w:r>
      <w:r>
        <w:rPr>
          <w:rFonts w:hint="eastAsia"/>
        </w:rPr>
        <w:t>、</w:t>
      </w:r>
      <w:r>
        <w:rPr>
          <w:rFonts w:hint="eastAsia"/>
        </w:rPr>
        <w:t>T9</w:t>
      </w:r>
      <w:r>
        <w:rPr>
          <w:rFonts w:hint="eastAsia"/>
        </w:rPr>
        <w:t>、</w:t>
      </w:r>
      <w:r>
        <w:rPr>
          <w:rFonts w:hint="eastAsia"/>
        </w:rPr>
        <w:t>L4</w:t>
      </w:r>
      <w:r>
        <w:rPr>
          <w:rFonts w:hint="eastAsia"/>
        </w:rPr>
        <w:t>夹脊</w:t>
      </w:r>
      <w:proofErr w:type="gramStart"/>
      <w:r>
        <w:rPr>
          <w:rFonts w:hint="eastAsia"/>
        </w:rPr>
        <w:t>穴采用指切</w:t>
      </w:r>
      <w:proofErr w:type="gramEnd"/>
      <w:r>
        <w:rPr>
          <w:rFonts w:hint="eastAsia"/>
        </w:rPr>
        <w:t>进针法（将针尖斜向脊柱方向与皮肤呈</w:t>
      </w:r>
      <w:r>
        <w:rPr>
          <w:rFonts w:hint="eastAsia"/>
        </w:rPr>
        <w:t>70</w:t>
      </w:r>
      <w:r>
        <w:rPr>
          <w:rFonts w:hint="eastAsia"/>
        </w:rPr>
        <w:t>°～</w:t>
      </w:r>
      <w:r>
        <w:rPr>
          <w:rFonts w:hint="eastAsia"/>
        </w:rPr>
        <w:t>80</w:t>
      </w:r>
      <w:r>
        <w:rPr>
          <w:rFonts w:hint="eastAsia"/>
        </w:rPr>
        <w:t>°角）进针</w:t>
      </w:r>
      <w:r>
        <w:rPr>
          <w:rFonts w:hint="eastAsia"/>
        </w:rPr>
        <w:t>20</w:t>
      </w:r>
      <w:r>
        <w:rPr>
          <w:vertAlign w:val="superscript"/>
        </w:rPr>
        <w:t xml:space="preserve"> </w:t>
      </w:r>
      <w:r>
        <w:rPr>
          <w:rFonts w:hint="eastAsia"/>
        </w:rPr>
        <w:t>mm</w:t>
      </w:r>
      <w:r>
        <w:rPr>
          <w:rFonts w:hint="eastAsia"/>
        </w:rPr>
        <w:t>～</w:t>
      </w:r>
      <w:r>
        <w:rPr>
          <w:rFonts w:hint="eastAsia"/>
        </w:rPr>
        <w:t>25</w:t>
      </w:r>
      <w:r>
        <w:rPr>
          <w:vertAlign w:val="superscript"/>
        </w:rPr>
        <w:t xml:space="preserve"> </w:t>
      </w:r>
      <w:r>
        <w:rPr>
          <w:rFonts w:hint="eastAsia"/>
        </w:rPr>
        <w:t>mm</w:t>
      </w:r>
      <w:r>
        <w:rPr>
          <w:rFonts w:hint="eastAsia"/>
        </w:rPr>
        <w:t>，下针得气后，采用捻转泻法（即小幅度捻转，拇指向后右转时用力重，指力浮沉向上，拇指向前左转还原时用力轻）。</w:t>
      </w:r>
    </w:p>
    <w:p w14:paraId="2421CE13" w14:textId="77777777" w:rsidR="0056570B" w:rsidRDefault="00C21285">
      <w:pPr>
        <w:pStyle w:val="afffffffff3"/>
        <w:rPr>
          <w:rFonts w:hint="eastAsia"/>
        </w:rPr>
      </w:pPr>
      <w:r>
        <w:rPr>
          <w:rFonts w:hint="eastAsia"/>
        </w:rPr>
        <w:t>T11</w:t>
      </w:r>
      <w:r>
        <w:rPr>
          <w:rFonts w:hint="eastAsia"/>
        </w:rPr>
        <w:t>、</w:t>
      </w:r>
      <w:r>
        <w:rPr>
          <w:rFonts w:hint="eastAsia"/>
        </w:rPr>
        <w:t>T12</w:t>
      </w:r>
      <w:r>
        <w:rPr>
          <w:rFonts w:hint="eastAsia"/>
        </w:rPr>
        <w:t>、</w:t>
      </w:r>
      <w:r>
        <w:rPr>
          <w:rFonts w:hint="eastAsia"/>
        </w:rPr>
        <w:t>L1</w:t>
      </w:r>
      <w:r>
        <w:rPr>
          <w:rFonts w:hint="eastAsia"/>
        </w:rPr>
        <w:t>夹脊</w:t>
      </w:r>
      <w:proofErr w:type="gramStart"/>
      <w:r>
        <w:rPr>
          <w:rFonts w:hint="eastAsia"/>
        </w:rPr>
        <w:t>穴采用</w:t>
      </w:r>
      <w:proofErr w:type="gramEnd"/>
      <w:r>
        <w:rPr>
          <w:rFonts w:hint="eastAsia"/>
        </w:rPr>
        <w:t>直刺进针</w:t>
      </w:r>
      <w:r>
        <w:rPr>
          <w:rFonts w:hint="eastAsia"/>
        </w:rPr>
        <w:t>25</w:t>
      </w:r>
      <w:r>
        <w:rPr>
          <w:vertAlign w:val="superscript"/>
        </w:rPr>
        <w:t xml:space="preserve"> </w:t>
      </w:r>
      <w:r>
        <w:rPr>
          <w:rFonts w:hint="eastAsia"/>
        </w:rPr>
        <w:t>mm</w:t>
      </w:r>
      <w:r>
        <w:rPr>
          <w:rFonts w:hint="eastAsia"/>
        </w:rPr>
        <w:t>～</w:t>
      </w:r>
      <w:r>
        <w:rPr>
          <w:rFonts w:hint="eastAsia"/>
        </w:rPr>
        <w:t>28</w:t>
      </w:r>
      <w:r>
        <w:rPr>
          <w:vertAlign w:val="superscript"/>
        </w:rPr>
        <w:t xml:space="preserve"> </w:t>
      </w:r>
      <w:r>
        <w:rPr>
          <w:rFonts w:hint="eastAsia"/>
        </w:rPr>
        <w:t>mm</w:t>
      </w:r>
      <w:r>
        <w:rPr>
          <w:rFonts w:hint="eastAsia"/>
        </w:rPr>
        <w:t>，采用捻转补法（即大幅度捻转，拇指向前左转时用力重，指力沉重向下，拇指向后右转还原时用力轻）。</w:t>
      </w:r>
    </w:p>
    <w:p w14:paraId="3FEB854C" w14:textId="77777777" w:rsidR="0056570B" w:rsidRDefault="00C21285">
      <w:pPr>
        <w:pStyle w:val="afffffffff3"/>
        <w:rPr>
          <w:rFonts w:hint="eastAsia"/>
        </w:rPr>
      </w:pPr>
      <w:r>
        <w:rPr>
          <w:rFonts w:hint="eastAsia"/>
        </w:rPr>
        <w:t>捻转泻法留针</w:t>
      </w:r>
      <w:r>
        <w:rPr>
          <w:rFonts w:hint="eastAsia"/>
        </w:rPr>
        <w:t>30</w:t>
      </w:r>
      <w:r>
        <w:rPr>
          <w:vertAlign w:val="superscript"/>
        </w:rPr>
        <w:t xml:space="preserve"> </w:t>
      </w:r>
      <w:r>
        <w:rPr>
          <w:rFonts w:hint="eastAsia"/>
        </w:rPr>
        <w:t>min</w:t>
      </w:r>
      <w:r>
        <w:rPr>
          <w:rFonts w:hint="eastAsia"/>
        </w:rPr>
        <w:t>，每</w:t>
      </w:r>
      <w:r>
        <w:rPr>
          <w:rFonts w:hint="eastAsia"/>
        </w:rPr>
        <w:t>10</w:t>
      </w:r>
      <w:r>
        <w:rPr>
          <w:vertAlign w:val="superscript"/>
        </w:rPr>
        <w:t xml:space="preserve"> </w:t>
      </w:r>
      <w:r>
        <w:rPr>
          <w:rFonts w:hint="eastAsia"/>
        </w:rPr>
        <w:t>min</w:t>
      </w:r>
      <w:r>
        <w:rPr>
          <w:rFonts w:hint="eastAsia"/>
        </w:rPr>
        <w:t>行针一次，行针手同上述各穴捻转补泻法，针毕，按开阖补泻出针（即采用补法的穴位取针时应按压针孔</w:t>
      </w:r>
      <w:r>
        <w:rPr>
          <w:rFonts w:hint="eastAsia"/>
        </w:rPr>
        <w:t>2</w:t>
      </w:r>
      <w:r>
        <w:rPr>
          <w:rFonts w:hint="eastAsia"/>
          <w:vertAlign w:val="superscript"/>
        </w:rPr>
        <w:t xml:space="preserve"> </w:t>
      </w:r>
      <w:r>
        <w:rPr>
          <w:rFonts w:hint="eastAsia"/>
        </w:rPr>
        <w:t>s</w:t>
      </w:r>
      <w:r>
        <w:rPr>
          <w:rFonts w:hint="eastAsia"/>
        </w:rPr>
        <w:t>，采用泻法的穴位取针时摇大针孔），取针完毕，常规消毒皮肤。</w:t>
      </w:r>
    </w:p>
    <w:p w14:paraId="496578A5" w14:textId="77777777" w:rsidR="0056570B" w:rsidRDefault="00C21285">
      <w:pPr>
        <w:pStyle w:val="afffffffff3"/>
        <w:rPr>
          <w:rFonts w:hint="eastAsia"/>
        </w:rPr>
      </w:pPr>
      <w:r>
        <w:rPr>
          <w:rFonts w:hint="eastAsia"/>
        </w:rPr>
        <w:t>其他操作按</w:t>
      </w:r>
      <w:r>
        <w:t>GB/T 33415</w:t>
      </w:r>
      <w:r>
        <w:rPr>
          <w:rFonts w:hint="eastAsia"/>
        </w:rPr>
        <w:t>的规定执行。</w:t>
      </w:r>
    </w:p>
    <w:p w14:paraId="54D22915" w14:textId="77777777" w:rsidR="0056570B" w:rsidRDefault="00C21285">
      <w:pPr>
        <w:pStyle w:val="afff"/>
        <w:spacing w:before="120" w:after="120"/>
      </w:pPr>
      <w:r>
        <w:rPr>
          <w:rFonts w:hint="eastAsia"/>
        </w:rPr>
        <w:t>疗程</w:t>
      </w:r>
    </w:p>
    <w:p w14:paraId="1D7EEDFC" w14:textId="77777777" w:rsidR="0056570B" w:rsidRDefault="00C21285">
      <w:pPr>
        <w:pStyle w:val="afffff5"/>
        <w:ind w:firstLine="420"/>
      </w:pPr>
      <w:r>
        <w:rPr>
          <w:rFonts w:hint="eastAsia"/>
        </w:rPr>
        <w:t>每周</w:t>
      </w:r>
      <w:r>
        <w:rPr>
          <w:rFonts w:hint="eastAsia"/>
        </w:rPr>
        <w:t>1</w:t>
      </w:r>
      <w:r>
        <w:rPr>
          <w:rFonts w:hint="eastAsia"/>
        </w:rPr>
        <w:t>次，</w:t>
      </w:r>
      <w:r>
        <w:rPr>
          <w:rFonts w:hint="eastAsia"/>
        </w:rPr>
        <w:t>4</w:t>
      </w:r>
      <w:r>
        <w:rPr>
          <w:rFonts w:hint="eastAsia"/>
        </w:rPr>
        <w:t>周为一个疗程。</w:t>
      </w:r>
    </w:p>
    <w:p w14:paraId="297CB0D8" w14:textId="77777777" w:rsidR="0056570B" w:rsidRDefault="00C21285">
      <w:pPr>
        <w:pStyle w:val="affe"/>
        <w:spacing w:before="120" w:after="120"/>
      </w:pPr>
      <w:r>
        <w:rPr>
          <w:rFonts w:hint="eastAsia"/>
        </w:rPr>
        <w:t>夹脊埋线疗法</w:t>
      </w:r>
    </w:p>
    <w:p w14:paraId="2F990F35" w14:textId="77777777" w:rsidR="0056570B" w:rsidRDefault="00C21285">
      <w:pPr>
        <w:pStyle w:val="afff"/>
        <w:spacing w:before="120" w:after="120"/>
      </w:pPr>
      <w:r>
        <w:rPr>
          <w:rFonts w:hint="eastAsia"/>
        </w:rPr>
        <w:t>配穴</w:t>
      </w:r>
    </w:p>
    <w:p w14:paraId="1DE93BB3" w14:textId="77777777" w:rsidR="0056570B" w:rsidRDefault="00C21285">
      <w:pPr>
        <w:pStyle w:val="afffff5"/>
        <w:ind w:firstLine="420"/>
      </w:pPr>
      <w:r>
        <w:rPr>
          <w:rFonts w:hint="eastAsia"/>
        </w:rPr>
        <w:t>T11</w:t>
      </w:r>
      <w:r>
        <w:rPr>
          <w:rFonts w:hint="eastAsia"/>
        </w:rPr>
        <w:t>夹脊穴、</w:t>
      </w:r>
      <w:r>
        <w:rPr>
          <w:rFonts w:hint="eastAsia"/>
        </w:rPr>
        <w:t>L4</w:t>
      </w:r>
      <w:r>
        <w:rPr>
          <w:rFonts w:hint="eastAsia"/>
        </w:rPr>
        <w:t>夹脊穴、</w:t>
      </w:r>
      <w:r>
        <w:rPr>
          <w:rFonts w:hint="eastAsia"/>
        </w:rPr>
        <w:t>T9</w:t>
      </w:r>
      <w:r>
        <w:rPr>
          <w:rFonts w:hint="eastAsia"/>
        </w:rPr>
        <w:t>夹脊穴、</w:t>
      </w:r>
      <w:r>
        <w:rPr>
          <w:rFonts w:hint="eastAsia"/>
        </w:rPr>
        <w:t>T3</w:t>
      </w:r>
      <w:r>
        <w:rPr>
          <w:rFonts w:hint="eastAsia"/>
        </w:rPr>
        <w:t>夹脊穴、</w:t>
      </w:r>
      <w:r>
        <w:rPr>
          <w:rFonts w:hint="eastAsia"/>
        </w:rPr>
        <w:t>T7</w:t>
      </w:r>
      <w:r>
        <w:rPr>
          <w:rFonts w:hint="eastAsia"/>
        </w:rPr>
        <w:t>夹脊穴、</w:t>
      </w:r>
      <w:r>
        <w:rPr>
          <w:rFonts w:hint="eastAsia"/>
        </w:rPr>
        <w:t>L3</w:t>
      </w:r>
      <w:r>
        <w:rPr>
          <w:rFonts w:hint="eastAsia"/>
        </w:rPr>
        <w:t>夹脊穴等。</w:t>
      </w:r>
    </w:p>
    <w:p w14:paraId="17A3F488" w14:textId="77777777" w:rsidR="0056570B" w:rsidRDefault="00C21285">
      <w:pPr>
        <w:pStyle w:val="afff"/>
        <w:spacing w:before="120" w:after="120"/>
      </w:pPr>
      <w:r>
        <w:rPr>
          <w:rFonts w:hint="eastAsia"/>
        </w:rPr>
        <w:t>用品准备</w:t>
      </w:r>
    </w:p>
    <w:p w14:paraId="07E8C938" w14:textId="77777777" w:rsidR="0056570B" w:rsidRDefault="00C21285">
      <w:pPr>
        <w:pStyle w:val="afffffffff3"/>
        <w:rPr>
          <w:rFonts w:hint="eastAsia"/>
        </w:rPr>
      </w:pPr>
      <w:r>
        <w:rPr>
          <w:rFonts w:hint="eastAsia"/>
        </w:rPr>
        <w:t>可吸收性外科缝线一包（规格</w:t>
      </w:r>
      <w:r>
        <w:rPr>
          <w:rFonts w:hint="eastAsia"/>
        </w:rPr>
        <w:t>3.0</w:t>
      </w:r>
      <w:r>
        <w:rPr>
          <w:vertAlign w:val="superscript"/>
        </w:rPr>
        <w:t xml:space="preserve"> </w:t>
      </w:r>
      <w:r>
        <w:rPr>
          <w:rFonts w:hint="eastAsia"/>
        </w:rPr>
        <w:t>cm</w:t>
      </w:r>
      <w:r>
        <w:rPr>
          <w:rFonts w:hint="eastAsia"/>
        </w:rPr>
        <w:t>×</w:t>
      </w:r>
      <w:r>
        <w:rPr>
          <w:rFonts w:hint="eastAsia"/>
        </w:rPr>
        <w:t>90</w:t>
      </w:r>
      <w:r>
        <w:rPr>
          <w:vertAlign w:val="superscript"/>
        </w:rPr>
        <w:t xml:space="preserve"> </w:t>
      </w:r>
      <w:r>
        <w:rPr>
          <w:rFonts w:hint="eastAsia"/>
        </w:rPr>
        <w:t>cm</w:t>
      </w:r>
      <w:r>
        <w:rPr>
          <w:rFonts w:hint="eastAsia"/>
        </w:rPr>
        <w:t>），将其剪成多段，每段长</w:t>
      </w:r>
      <w:r>
        <w:rPr>
          <w:rFonts w:hint="eastAsia"/>
        </w:rPr>
        <w:t>1</w:t>
      </w:r>
      <w:r>
        <w:rPr>
          <w:vertAlign w:val="superscript"/>
        </w:rPr>
        <w:t xml:space="preserve"> </w:t>
      </w:r>
      <w:r>
        <w:rPr>
          <w:rFonts w:hint="eastAsia"/>
        </w:rPr>
        <w:t>cm</w:t>
      </w:r>
      <w:r>
        <w:rPr>
          <w:rFonts w:hint="eastAsia"/>
        </w:rPr>
        <w:t>～</w:t>
      </w:r>
      <w:r>
        <w:t>2</w:t>
      </w:r>
      <w:r>
        <w:rPr>
          <w:vertAlign w:val="superscript"/>
        </w:rPr>
        <w:t xml:space="preserve"> </w:t>
      </w:r>
      <w:r>
        <w:rPr>
          <w:rFonts w:hint="eastAsia"/>
        </w:rPr>
        <w:t>cm</w:t>
      </w:r>
      <w:r>
        <w:rPr>
          <w:rFonts w:hint="eastAsia"/>
        </w:rPr>
        <w:t>，放入</w:t>
      </w:r>
      <w:r>
        <w:rPr>
          <w:rFonts w:hint="eastAsia"/>
        </w:rPr>
        <w:t>75</w:t>
      </w:r>
      <w:r>
        <w:rPr>
          <w:rFonts w:hint="eastAsia"/>
        </w:rPr>
        <w:t>％的酒精中浸泡以备用。</w:t>
      </w:r>
    </w:p>
    <w:p w14:paraId="087C2B96" w14:textId="77777777" w:rsidR="0056570B" w:rsidRDefault="00C21285">
      <w:pPr>
        <w:pStyle w:val="afffffffff3"/>
        <w:rPr>
          <w:rFonts w:hint="eastAsia"/>
        </w:rPr>
      </w:pPr>
      <w:r>
        <w:rPr>
          <w:rFonts w:hint="eastAsia"/>
        </w:rPr>
        <w:t>一次性使用无菌注射针一个（规格</w:t>
      </w:r>
      <w:r>
        <w:rPr>
          <w:rFonts w:hint="eastAsia"/>
        </w:rPr>
        <w:t>0.7</w:t>
      </w:r>
      <w:r>
        <w:rPr>
          <w:rFonts w:hint="eastAsia"/>
        </w:rPr>
        <w:t>×</w:t>
      </w:r>
      <w:r>
        <w:rPr>
          <w:rFonts w:hint="eastAsia"/>
        </w:rPr>
        <w:t>31</w:t>
      </w:r>
      <w:r>
        <w:rPr>
          <w:vertAlign w:val="superscript"/>
        </w:rPr>
        <w:t xml:space="preserve"> </w:t>
      </w:r>
      <w:r>
        <w:rPr>
          <w:rFonts w:hint="eastAsia"/>
        </w:rPr>
        <w:t>TWLB</w:t>
      </w:r>
      <w:r>
        <w:rPr>
          <w:rFonts w:hint="eastAsia"/>
        </w:rPr>
        <w:t>）。</w:t>
      </w:r>
    </w:p>
    <w:p w14:paraId="1EA0BC7C" w14:textId="77777777" w:rsidR="0056570B" w:rsidRDefault="00C21285">
      <w:pPr>
        <w:pStyle w:val="afffffffff3"/>
        <w:rPr>
          <w:rFonts w:hint="eastAsia"/>
        </w:rPr>
      </w:pPr>
      <w:r>
        <w:rPr>
          <w:rFonts w:hint="eastAsia"/>
        </w:rPr>
        <w:t>剪成平头的华佗牌针灸针一根（规格：</w:t>
      </w:r>
      <w:r>
        <w:rPr>
          <w:rFonts w:hint="eastAsia"/>
        </w:rPr>
        <w:t>0.30</w:t>
      </w:r>
      <w:r>
        <w:rPr>
          <w:vertAlign w:val="superscript"/>
        </w:rPr>
        <w:t xml:space="preserve"> </w:t>
      </w:r>
      <w:r>
        <w:rPr>
          <w:rFonts w:hint="eastAsia"/>
        </w:rPr>
        <w:t>mm</w:t>
      </w:r>
      <w:r>
        <w:rPr>
          <w:rFonts w:hint="eastAsia"/>
        </w:rPr>
        <w:t>×</w:t>
      </w:r>
      <w:r>
        <w:rPr>
          <w:rFonts w:hint="eastAsia"/>
        </w:rPr>
        <w:t>40</w:t>
      </w:r>
      <w:r>
        <w:rPr>
          <w:vertAlign w:val="superscript"/>
        </w:rPr>
        <w:t xml:space="preserve"> </w:t>
      </w:r>
      <w:r>
        <w:rPr>
          <w:rFonts w:hint="eastAsia"/>
        </w:rPr>
        <w:t>mm</w:t>
      </w:r>
      <w:r>
        <w:rPr>
          <w:rFonts w:hint="eastAsia"/>
        </w:rPr>
        <w:t>），将针灸针从</w:t>
      </w:r>
      <w:r>
        <w:rPr>
          <w:rFonts w:hint="eastAsia"/>
        </w:rPr>
        <w:t>7</w:t>
      </w:r>
      <w:r>
        <w:rPr>
          <w:rFonts w:hint="eastAsia"/>
        </w:rPr>
        <w:t>号注射针头后端置入做针芯以备用。</w:t>
      </w:r>
    </w:p>
    <w:p w14:paraId="176BB438" w14:textId="77777777" w:rsidR="0056570B" w:rsidRDefault="00C21285">
      <w:pPr>
        <w:pStyle w:val="afffffffff3"/>
        <w:rPr>
          <w:rFonts w:hint="eastAsia"/>
        </w:rPr>
      </w:pPr>
      <w:r>
        <w:rPr>
          <w:rFonts w:hint="eastAsia"/>
        </w:rPr>
        <w:t>一次性使用塑料</w:t>
      </w:r>
      <w:proofErr w:type="gramStart"/>
      <w:r>
        <w:rPr>
          <w:rFonts w:hint="eastAsia"/>
        </w:rPr>
        <w:t>镊</w:t>
      </w:r>
      <w:proofErr w:type="gramEnd"/>
      <w:r>
        <w:rPr>
          <w:rFonts w:hint="eastAsia"/>
        </w:rPr>
        <w:t>一个、一次性使用换药</w:t>
      </w:r>
      <w:proofErr w:type="gramStart"/>
      <w:r>
        <w:rPr>
          <w:rFonts w:hint="eastAsia"/>
        </w:rPr>
        <w:t>碗</w:t>
      </w:r>
      <w:proofErr w:type="gramEnd"/>
      <w:r>
        <w:rPr>
          <w:rFonts w:hint="eastAsia"/>
        </w:rPr>
        <w:t>一个以备用，换药</w:t>
      </w:r>
      <w:proofErr w:type="gramStart"/>
      <w:r>
        <w:rPr>
          <w:rFonts w:hint="eastAsia"/>
        </w:rPr>
        <w:t>碗</w:t>
      </w:r>
      <w:proofErr w:type="gramEnd"/>
      <w:r>
        <w:rPr>
          <w:rFonts w:hint="eastAsia"/>
        </w:rPr>
        <w:t>用于放置浸泡后的外科缝合线，镊子用于取线。</w:t>
      </w:r>
    </w:p>
    <w:p w14:paraId="19ED93A6" w14:textId="77777777" w:rsidR="0056570B" w:rsidRDefault="00C21285">
      <w:pPr>
        <w:pStyle w:val="afff"/>
        <w:spacing w:before="120" w:after="120"/>
      </w:pPr>
      <w:r>
        <w:rPr>
          <w:rFonts w:hint="eastAsia"/>
        </w:rPr>
        <w:t>操作方法</w:t>
      </w:r>
    </w:p>
    <w:p w14:paraId="4A460FD6" w14:textId="77777777" w:rsidR="0056570B" w:rsidRDefault="00C21285">
      <w:pPr>
        <w:pStyle w:val="afffffffff3"/>
        <w:rPr>
          <w:rFonts w:hint="eastAsia"/>
        </w:rPr>
      </w:pPr>
      <w:r>
        <w:rPr>
          <w:rFonts w:hint="eastAsia"/>
        </w:rPr>
        <w:t>患者取俯卧位，充分暴露穴位局部皮肤，穴位皮肤消毒两次，消毒范围直径为</w:t>
      </w:r>
      <w:r>
        <w:rPr>
          <w:rFonts w:hint="eastAsia"/>
        </w:rPr>
        <w:t>1.5</w:t>
      </w:r>
      <w:r>
        <w:rPr>
          <w:vertAlign w:val="superscript"/>
        </w:rPr>
        <w:t xml:space="preserve"> </w:t>
      </w:r>
      <w:r>
        <w:rPr>
          <w:rFonts w:hint="eastAsia"/>
        </w:rPr>
        <w:t>cm</w:t>
      </w:r>
      <w:r>
        <w:rPr>
          <w:rFonts w:hint="eastAsia"/>
        </w:rPr>
        <w:t>～</w:t>
      </w:r>
      <w:r>
        <w:rPr>
          <w:rFonts w:hint="eastAsia"/>
        </w:rPr>
        <w:t>2</w:t>
      </w:r>
      <w:r>
        <w:rPr>
          <w:vertAlign w:val="superscript"/>
        </w:rPr>
        <w:t xml:space="preserve"> </w:t>
      </w:r>
      <w:r>
        <w:rPr>
          <w:rFonts w:hint="eastAsia"/>
        </w:rPr>
        <w:t>cm</w:t>
      </w:r>
      <w:r>
        <w:rPr>
          <w:rFonts w:hint="eastAsia"/>
        </w:rPr>
        <w:t>。</w:t>
      </w:r>
    </w:p>
    <w:p w14:paraId="7CDA57FC" w14:textId="77777777" w:rsidR="0056570B" w:rsidRDefault="00C21285">
      <w:pPr>
        <w:pStyle w:val="afffffffff3"/>
        <w:rPr>
          <w:rFonts w:hint="eastAsia"/>
        </w:rPr>
      </w:pPr>
      <w:r>
        <w:rPr>
          <w:rFonts w:hint="eastAsia"/>
        </w:rPr>
        <w:t>取</w:t>
      </w:r>
      <w:r>
        <w:rPr>
          <w:rFonts w:hint="eastAsia"/>
        </w:rPr>
        <w:t>1</w:t>
      </w:r>
      <w:r>
        <w:rPr>
          <w:rFonts w:hint="eastAsia"/>
        </w:rPr>
        <w:t>段外科缝合线，将其放入</w:t>
      </w:r>
      <w:r>
        <w:rPr>
          <w:rFonts w:hint="eastAsia"/>
        </w:rPr>
        <w:t>7</w:t>
      </w:r>
      <w:r>
        <w:rPr>
          <w:rFonts w:hint="eastAsia"/>
        </w:rPr>
        <w:t>号注射针头前端。</w:t>
      </w:r>
    </w:p>
    <w:p w14:paraId="5F6E572E" w14:textId="77777777" w:rsidR="0056570B" w:rsidRDefault="00C21285">
      <w:pPr>
        <w:pStyle w:val="afffffffff3"/>
        <w:rPr>
          <w:rFonts w:hint="eastAsia"/>
        </w:rPr>
      </w:pPr>
      <w:r>
        <w:rPr>
          <w:rFonts w:hint="eastAsia"/>
        </w:rPr>
        <w:t>左手</w:t>
      </w:r>
      <w:proofErr w:type="gramStart"/>
      <w:r>
        <w:rPr>
          <w:rFonts w:hint="eastAsia"/>
        </w:rPr>
        <w:t>拇</w:t>
      </w:r>
      <w:proofErr w:type="gramEnd"/>
      <w:r>
        <w:rPr>
          <w:rFonts w:hint="eastAsia"/>
        </w:rPr>
        <w:t>、食指捏起进针部位皮肤，右手持注射针头，以</w:t>
      </w:r>
      <w:r>
        <w:rPr>
          <w:rFonts w:hint="eastAsia"/>
        </w:rPr>
        <w:t>45</w:t>
      </w:r>
      <w:r>
        <w:rPr>
          <w:rFonts w:hint="eastAsia"/>
        </w:rPr>
        <w:t>°角刺入皮肤，进针约</w:t>
      </w:r>
      <w:r>
        <w:rPr>
          <w:rFonts w:hint="eastAsia"/>
        </w:rPr>
        <w:t>20</w:t>
      </w:r>
      <w:r>
        <w:rPr>
          <w:vertAlign w:val="superscript"/>
        </w:rPr>
        <w:t xml:space="preserve"> </w:t>
      </w:r>
      <w:r>
        <w:rPr>
          <w:rFonts w:hint="eastAsia"/>
        </w:rPr>
        <w:t>mm</w:t>
      </w:r>
      <w:r>
        <w:rPr>
          <w:rFonts w:hint="eastAsia"/>
        </w:rPr>
        <w:t>～</w:t>
      </w:r>
      <w:r>
        <w:rPr>
          <w:rFonts w:hint="eastAsia"/>
        </w:rPr>
        <w:t>25</w:t>
      </w:r>
      <w:r>
        <w:rPr>
          <w:vertAlign w:val="superscript"/>
        </w:rPr>
        <w:t xml:space="preserve"> </w:t>
      </w:r>
      <w:r>
        <w:rPr>
          <w:rFonts w:hint="eastAsia"/>
        </w:rPr>
        <w:t>mm</w:t>
      </w:r>
      <w:r>
        <w:rPr>
          <w:rFonts w:hint="eastAsia"/>
        </w:rPr>
        <w:t>，边推针芯，边退针管，将外科缝合线埋植在穴位的皮下组织或肌层内，埋入后针孔再次用碘</w:t>
      </w:r>
      <w:proofErr w:type="gramStart"/>
      <w:r>
        <w:rPr>
          <w:rFonts w:hint="eastAsia"/>
        </w:rPr>
        <w:t>伏</w:t>
      </w:r>
      <w:proofErr w:type="gramEnd"/>
      <w:r>
        <w:rPr>
          <w:rFonts w:hint="eastAsia"/>
        </w:rPr>
        <w:t>常规消毒。</w:t>
      </w:r>
    </w:p>
    <w:p w14:paraId="27136AA3" w14:textId="77777777" w:rsidR="0056570B" w:rsidRDefault="00C21285">
      <w:pPr>
        <w:pStyle w:val="afffffffff3"/>
        <w:rPr>
          <w:rFonts w:hint="eastAsia"/>
        </w:rPr>
      </w:pPr>
      <w:r>
        <w:rPr>
          <w:rFonts w:hint="eastAsia"/>
        </w:rPr>
        <w:t>其他操作按</w:t>
      </w:r>
      <w:r>
        <w:rPr>
          <w:rFonts w:hint="eastAsia"/>
        </w:rPr>
        <w:t>GB</w:t>
      </w:r>
      <w:r>
        <w:t>/</w:t>
      </w:r>
      <w:r>
        <w:rPr>
          <w:rFonts w:hint="eastAsia"/>
        </w:rPr>
        <w:t>T 21709.10</w:t>
      </w:r>
      <w:r>
        <w:rPr>
          <w:rFonts w:hint="eastAsia"/>
        </w:rPr>
        <w:t>的规定执行。</w:t>
      </w:r>
    </w:p>
    <w:p w14:paraId="2EEEAA69" w14:textId="77777777" w:rsidR="0056570B" w:rsidRDefault="00C21285">
      <w:pPr>
        <w:pStyle w:val="afff"/>
        <w:spacing w:before="120" w:after="120"/>
      </w:pPr>
      <w:r>
        <w:rPr>
          <w:rFonts w:hint="eastAsia"/>
        </w:rPr>
        <w:t>疗程</w:t>
      </w:r>
    </w:p>
    <w:p w14:paraId="150C44A8" w14:textId="77777777" w:rsidR="0056570B" w:rsidRDefault="00C21285">
      <w:pPr>
        <w:pStyle w:val="afffff5"/>
        <w:ind w:firstLine="420"/>
      </w:pPr>
      <w:r>
        <w:rPr>
          <w:rFonts w:hint="eastAsia"/>
        </w:rPr>
        <w:t>每周</w:t>
      </w:r>
      <w:r>
        <w:rPr>
          <w:rFonts w:hint="eastAsia"/>
        </w:rPr>
        <w:t>1</w:t>
      </w:r>
      <w:r>
        <w:rPr>
          <w:rFonts w:hint="eastAsia"/>
        </w:rPr>
        <w:t>次，</w:t>
      </w:r>
      <w:r>
        <w:rPr>
          <w:rFonts w:hint="eastAsia"/>
        </w:rPr>
        <w:t>4</w:t>
      </w:r>
      <w:r>
        <w:rPr>
          <w:rFonts w:hint="eastAsia"/>
        </w:rPr>
        <w:t>周为一个疗程。</w:t>
      </w:r>
    </w:p>
    <w:p w14:paraId="12B29196" w14:textId="77777777" w:rsidR="0056570B" w:rsidRDefault="00C21285">
      <w:pPr>
        <w:pStyle w:val="affe"/>
        <w:spacing w:before="120" w:after="120"/>
      </w:pPr>
      <w:r>
        <w:rPr>
          <w:rFonts w:hint="eastAsia"/>
        </w:rPr>
        <w:t>夹脊注射疗法</w:t>
      </w:r>
    </w:p>
    <w:p w14:paraId="6787F5F1" w14:textId="77777777" w:rsidR="0056570B" w:rsidRDefault="00C21285">
      <w:pPr>
        <w:pStyle w:val="afff"/>
        <w:spacing w:before="120" w:after="120"/>
      </w:pPr>
      <w:r>
        <w:rPr>
          <w:rFonts w:hint="eastAsia"/>
        </w:rPr>
        <w:t>配穴</w:t>
      </w:r>
    </w:p>
    <w:p w14:paraId="65F2FF35" w14:textId="77777777" w:rsidR="0056570B" w:rsidRDefault="00C21285">
      <w:pPr>
        <w:pStyle w:val="afffff5"/>
        <w:ind w:firstLine="420"/>
      </w:pPr>
      <w:r>
        <w:rPr>
          <w:rFonts w:hint="eastAsia"/>
        </w:rPr>
        <w:t>T3</w:t>
      </w:r>
      <w:r>
        <w:rPr>
          <w:rFonts w:hint="eastAsia"/>
        </w:rPr>
        <w:t>夹脊穴、</w:t>
      </w:r>
      <w:r>
        <w:rPr>
          <w:rFonts w:hint="eastAsia"/>
        </w:rPr>
        <w:t>T11</w:t>
      </w:r>
      <w:r>
        <w:rPr>
          <w:rFonts w:hint="eastAsia"/>
        </w:rPr>
        <w:t>夹脊穴、</w:t>
      </w:r>
      <w:r>
        <w:rPr>
          <w:rFonts w:hint="eastAsia"/>
        </w:rPr>
        <w:t>L4</w:t>
      </w:r>
      <w:r>
        <w:rPr>
          <w:rFonts w:hint="eastAsia"/>
        </w:rPr>
        <w:t>夹脊穴、</w:t>
      </w:r>
      <w:r>
        <w:rPr>
          <w:rFonts w:hint="eastAsia"/>
        </w:rPr>
        <w:t>L2</w:t>
      </w:r>
      <w:r>
        <w:rPr>
          <w:rFonts w:hint="eastAsia"/>
        </w:rPr>
        <w:t>夹脊穴等。</w:t>
      </w:r>
    </w:p>
    <w:p w14:paraId="36357A3B" w14:textId="77777777" w:rsidR="0056570B" w:rsidRDefault="00C21285">
      <w:pPr>
        <w:pStyle w:val="afff"/>
        <w:spacing w:before="120" w:after="120"/>
      </w:pPr>
      <w:r>
        <w:rPr>
          <w:rFonts w:hint="eastAsia"/>
        </w:rPr>
        <w:t>用品准备</w:t>
      </w:r>
    </w:p>
    <w:p w14:paraId="3C9F0B71" w14:textId="77777777" w:rsidR="0056570B" w:rsidRDefault="00C21285">
      <w:pPr>
        <w:pStyle w:val="afffffffff3"/>
        <w:rPr>
          <w:rFonts w:hint="eastAsia"/>
        </w:rPr>
      </w:pPr>
      <w:r>
        <w:rPr>
          <w:rFonts w:hint="eastAsia"/>
        </w:rPr>
        <w:t>药物：黄芪注射液。</w:t>
      </w:r>
    </w:p>
    <w:p w14:paraId="3C86B801" w14:textId="77777777" w:rsidR="0056570B" w:rsidRDefault="00C21285">
      <w:pPr>
        <w:pStyle w:val="afffffffff3"/>
        <w:rPr>
          <w:rFonts w:hint="eastAsia"/>
        </w:rPr>
      </w:pPr>
      <w:r>
        <w:rPr>
          <w:rFonts w:hint="eastAsia"/>
        </w:rPr>
        <w:t>2.5</w:t>
      </w:r>
      <w:r>
        <w:rPr>
          <w:vertAlign w:val="superscript"/>
        </w:rPr>
        <w:t xml:space="preserve"> </w:t>
      </w:r>
      <w:r>
        <w:rPr>
          <w:rFonts w:hint="eastAsia"/>
        </w:rPr>
        <w:t>ml</w:t>
      </w:r>
      <w:r>
        <w:rPr>
          <w:rFonts w:hint="eastAsia"/>
        </w:rPr>
        <w:t>注射器及</w:t>
      </w:r>
      <w:r>
        <w:rPr>
          <w:rFonts w:hint="eastAsia"/>
        </w:rPr>
        <w:t>5</w:t>
      </w:r>
      <w:r>
        <w:rPr>
          <w:rFonts w:hint="eastAsia"/>
        </w:rPr>
        <w:t>号注射针头，抽取</w:t>
      </w:r>
      <w:r>
        <w:rPr>
          <w:rFonts w:hint="eastAsia"/>
        </w:rPr>
        <w:t>2</w:t>
      </w:r>
      <w:r>
        <w:rPr>
          <w:vertAlign w:val="superscript"/>
        </w:rPr>
        <w:t xml:space="preserve"> </w:t>
      </w:r>
      <w:r>
        <w:rPr>
          <w:rFonts w:hint="eastAsia"/>
        </w:rPr>
        <w:t>ml</w:t>
      </w:r>
      <w:r>
        <w:rPr>
          <w:rFonts w:hint="eastAsia"/>
        </w:rPr>
        <w:t>黄芪注射液备用。</w:t>
      </w:r>
    </w:p>
    <w:p w14:paraId="174DE2EB" w14:textId="77777777" w:rsidR="0056570B" w:rsidRDefault="00C21285">
      <w:pPr>
        <w:pStyle w:val="afff"/>
        <w:spacing w:before="120" w:after="120"/>
      </w:pPr>
      <w:r>
        <w:rPr>
          <w:rFonts w:hint="eastAsia"/>
        </w:rPr>
        <w:t>操作方法</w:t>
      </w:r>
    </w:p>
    <w:p w14:paraId="22072212" w14:textId="77777777" w:rsidR="0056570B" w:rsidRDefault="00C21285">
      <w:pPr>
        <w:pStyle w:val="afffffffff3"/>
        <w:rPr>
          <w:rFonts w:hint="eastAsia"/>
        </w:rPr>
      </w:pPr>
      <w:r>
        <w:rPr>
          <w:rFonts w:hint="eastAsia"/>
        </w:rPr>
        <w:t>治疗时应对患者说明治疗的特点和注射后的正常反应，如注射后局部可能有酸胀感。</w:t>
      </w:r>
    </w:p>
    <w:p w14:paraId="06B2D812" w14:textId="77777777" w:rsidR="0056570B" w:rsidRDefault="00C21285">
      <w:pPr>
        <w:pStyle w:val="afffffffff3"/>
        <w:rPr>
          <w:rFonts w:hint="eastAsia"/>
        </w:rPr>
      </w:pPr>
      <w:r>
        <w:rPr>
          <w:rFonts w:hint="eastAsia"/>
        </w:rPr>
        <w:lastRenderedPageBreak/>
        <w:t>患者取俯卧位，充分暴露治疗部位，穴位皮肤消毒两次，消毒范围直径为</w:t>
      </w:r>
      <w:r>
        <w:rPr>
          <w:rFonts w:hint="eastAsia"/>
        </w:rPr>
        <w:t>1.5</w:t>
      </w:r>
      <w:r>
        <w:rPr>
          <w:vertAlign w:val="superscript"/>
        </w:rPr>
        <w:t xml:space="preserve"> </w:t>
      </w:r>
      <w:r>
        <w:rPr>
          <w:rFonts w:hint="eastAsia"/>
        </w:rPr>
        <w:t>cm</w:t>
      </w:r>
      <w:r>
        <w:rPr>
          <w:rFonts w:hint="eastAsia"/>
        </w:rPr>
        <w:t>～</w:t>
      </w:r>
      <w:r>
        <w:rPr>
          <w:rFonts w:hint="eastAsia"/>
        </w:rPr>
        <w:t>2</w:t>
      </w:r>
      <w:r>
        <w:rPr>
          <w:vertAlign w:val="superscript"/>
        </w:rPr>
        <w:t xml:space="preserve"> </w:t>
      </w:r>
      <w:r>
        <w:rPr>
          <w:rFonts w:hint="eastAsia"/>
        </w:rPr>
        <w:t>cm</w:t>
      </w:r>
      <w:r>
        <w:rPr>
          <w:rFonts w:hint="eastAsia"/>
        </w:rPr>
        <w:t>。</w:t>
      </w:r>
    </w:p>
    <w:p w14:paraId="1617E19D" w14:textId="77777777" w:rsidR="0056570B" w:rsidRDefault="00C21285">
      <w:pPr>
        <w:pStyle w:val="afffffffff3"/>
        <w:rPr>
          <w:rFonts w:hint="eastAsia"/>
        </w:rPr>
      </w:pPr>
      <w:r>
        <w:rPr>
          <w:rFonts w:hint="eastAsia"/>
        </w:rPr>
        <w:t>消毒后避开神经干、关节腔、脊髓腔和血管，用无痛快速进针法将针刺人皮下组织，然后慢慢推进或上下提插，探得酸胀等“得气”感应后，回抽一下，如无回血，即可将药物注入。</w:t>
      </w:r>
    </w:p>
    <w:p w14:paraId="2D370AEB" w14:textId="77777777" w:rsidR="0056570B" w:rsidRDefault="00C21285">
      <w:pPr>
        <w:pStyle w:val="afffffffff3"/>
        <w:rPr>
          <w:rFonts w:hint="eastAsia"/>
        </w:rPr>
      </w:pPr>
      <w:r>
        <w:rPr>
          <w:rFonts w:hint="eastAsia"/>
        </w:rPr>
        <w:t>将药液缓慢推入，每个穴位</w:t>
      </w:r>
      <w:r>
        <w:rPr>
          <w:rFonts w:hint="eastAsia"/>
        </w:rPr>
        <w:t>0.5</w:t>
      </w:r>
      <w:r>
        <w:rPr>
          <w:vertAlign w:val="superscript"/>
        </w:rPr>
        <w:t xml:space="preserve"> </w:t>
      </w:r>
      <w:r>
        <w:rPr>
          <w:rFonts w:hint="eastAsia"/>
        </w:rPr>
        <w:t>ml</w:t>
      </w:r>
      <w:r>
        <w:rPr>
          <w:rFonts w:hint="eastAsia"/>
        </w:rPr>
        <w:t>黄芪注射液，每次治疗选取四个治疗穴位。</w:t>
      </w:r>
    </w:p>
    <w:p w14:paraId="33AAACC4" w14:textId="77777777" w:rsidR="0056570B" w:rsidRDefault="00C21285">
      <w:pPr>
        <w:pStyle w:val="afffffffff3"/>
        <w:rPr>
          <w:rFonts w:hint="eastAsia"/>
        </w:rPr>
      </w:pPr>
      <w:r>
        <w:rPr>
          <w:rFonts w:hint="eastAsia"/>
        </w:rPr>
        <w:t>其他操作按</w:t>
      </w:r>
      <w:r>
        <w:rPr>
          <w:rFonts w:hint="eastAsia"/>
        </w:rPr>
        <w:t>GB</w:t>
      </w:r>
      <w:r>
        <w:t>/</w:t>
      </w:r>
      <w:r>
        <w:rPr>
          <w:rFonts w:hint="eastAsia"/>
        </w:rPr>
        <w:t>T 21709.6</w:t>
      </w:r>
      <w:r>
        <w:rPr>
          <w:rFonts w:hint="eastAsia"/>
        </w:rPr>
        <w:t>的规定执行。</w:t>
      </w:r>
    </w:p>
    <w:p w14:paraId="35B2BB69" w14:textId="77777777" w:rsidR="0056570B" w:rsidRDefault="00C21285">
      <w:pPr>
        <w:pStyle w:val="afff"/>
        <w:spacing w:before="120" w:after="120"/>
      </w:pPr>
      <w:r>
        <w:rPr>
          <w:rFonts w:hint="eastAsia"/>
        </w:rPr>
        <w:t>疗程</w:t>
      </w:r>
    </w:p>
    <w:p w14:paraId="24CC8DAD" w14:textId="77777777" w:rsidR="0056570B" w:rsidRDefault="00C21285">
      <w:pPr>
        <w:pStyle w:val="afffff5"/>
        <w:ind w:firstLine="420"/>
      </w:pPr>
      <w:r>
        <w:rPr>
          <w:rFonts w:hint="eastAsia"/>
        </w:rPr>
        <w:t>每周</w:t>
      </w:r>
      <w:r>
        <w:rPr>
          <w:rFonts w:hint="eastAsia"/>
        </w:rPr>
        <w:t>1</w:t>
      </w:r>
      <w:r>
        <w:rPr>
          <w:rFonts w:hint="eastAsia"/>
        </w:rPr>
        <w:t>次，</w:t>
      </w:r>
      <w:r>
        <w:rPr>
          <w:rFonts w:hint="eastAsia"/>
        </w:rPr>
        <w:t>4</w:t>
      </w:r>
      <w:r>
        <w:rPr>
          <w:rFonts w:hint="eastAsia"/>
        </w:rPr>
        <w:t>周为一个疗程。</w:t>
      </w:r>
    </w:p>
    <w:p w14:paraId="5663FA37" w14:textId="77777777" w:rsidR="0056570B" w:rsidRDefault="00C21285">
      <w:pPr>
        <w:pStyle w:val="affe"/>
        <w:spacing w:before="120" w:after="120"/>
      </w:pPr>
      <w:r>
        <w:rPr>
          <w:rFonts w:hint="eastAsia"/>
        </w:rPr>
        <w:t>夹脊雷火</w:t>
      </w:r>
      <w:proofErr w:type="gramStart"/>
      <w:r>
        <w:rPr>
          <w:rFonts w:hint="eastAsia"/>
        </w:rPr>
        <w:t>灸</w:t>
      </w:r>
      <w:proofErr w:type="gramEnd"/>
      <w:r>
        <w:rPr>
          <w:rFonts w:hint="eastAsia"/>
        </w:rPr>
        <w:t>法</w:t>
      </w:r>
    </w:p>
    <w:p w14:paraId="5482FE0D" w14:textId="77777777" w:rsidR="0056570B" w:rsidRDefault="00C21285">
      <w:pPr>
        <w:pStyle w:val="afff"/>
        <w:spacing w:before="120" w:after="120"/>
      </w:pPr>
      <w:r>
        <w:rPr>
          <w:rFonts w:hint="eastAsia"/>
        </w:rPr>
        <w:t>配穴</w:t>
      </w:r>
    </w:p>
    <w:p w14:paraId="40590C0B" w14:textId="77777777" w:rsidR="0056570B" w:rsidRDefault="00C21285">
      <w:pPr>
        <w:pStyle w:val="afffff5"/>
        <w:ind w:firstLine="420"/>
      </w:pPr>
      <w:r>
        <w:rPr>
          <w:rFonts w:hint="eastAsia"/>
        </w:rPr>
        <w:t>选</w:t>
      </w:r>
      <w:r>
        <w:rPr>
          <w:rFonts w:ascii="宋体" w:hAnsi="宋体" w:hint="eastAsia"/>
        </w:rPr>
        <w:t>取</w:t>
      </w:r>
      <w:r>
        <w:rPr>
          <w:rFonts w:ascii="宋体" w:hAnsi="宋体" w:hint="eastAsia"/>
        </w:rPr>
        <w:t>T11</w:t>
      </w:r>
      <w:r>
        <w:rPr>
          <w:rFonts w:ascii="宋体" w:hAnsi="宋体" w:hint="eastAsia"/>
        </w:rPr>
        <w:t>夹脊穴、</w:t>
      </w:r>
      <w:r>
        <w:rPr>
          <w:rFonts w:ascii="宋体" w:hAnsi="宋体" w:hint="eastAsia"/>
        </w:rPr>
        <w:t>T12</w:t>
      </w:r>
      <w:r>
        <w:rPr>
          <w:rFonts w:ascii="宋体" w:hAnsi="宋体" w:hint="eastAsia"/>
        </w:rPr>
        <w:t>夹脊穴、</w:t>
      </w:r>
      <w:r>
        <w:rPr>
          <w:rFonts w:ascii="宋体" w:hAnsi="宋体" w:hint="eastAsia"/>
        </w:rPr>
        <w:t>L2</w:t>
      </w:r>
      <w:r>
        <w:rPr>
          <w:rFonts w:ascii="宋体" w:hAnsi="宋体" w:hint="eastAsia"/>
        </w:rPr>
        <w:t>夹脊穴、</w:t>
      </w:r>
      <w:r>
        <w:rPr>
          <w:rFonts w:ascii="宋体" w:hAnsi="宋体" w:hint="eastAsia"/>
        </w:rPr>
        <w:t>L3</w:t>
      </w:r>
      <w:r>
        <w:rPr>
          <w:rFonts w:ascii="宋体" w:hAnsi="宋体" w:hint="eastAsia"/>
        </w:rPr>
        <w:t>夹脊穴、</w:t>
      </w:r>
      <w:r>
        <w:rPr>
          <w:rFonts w:ascii="宋体" w:hAnsi="宋体" w:hint="eastAsia"/>
        </w:rPr>
        <w:t>L5</w:t>
      </w:r>
      <w:r>
        <w:rPr>
          <w:rFonts w:ascii="宋体" w:hAnsi="宋体" w:hint="eastAsia"/>
        </w:rPr>
        <w:t>夹脊穴、</w:t>
      </w:r>
      <w:r>
        <w:rPr>
          <w:rFonts w:ascii="宋体" w:hAnsi="宋体" w:hint="eastAsia"/>
        </w:rPr>
        <w:t>L4</w:t>
      </w:r>
      <w:r>
        <w:rPr>
          <w:rFonts w:ascii="宋体" w:hAnsi="宋体" w:hint="eastAsia"/>
        </w:rPr>
        <w:t>夹脊</w:t>
      </w:r>
      <w:r>
        <w:rPr>
          <w:rFonts w:hint="eastAsia"/>
        </w:rPr>
        <w:t>穴。</w:t>
      </w:r>
    </w:p>
    <w:p w14:paraId="332FDB3D" w14:textId="77777777" w:rsidR="0056570B" w:rsidRDefault="00C21285">
      <w:pPr>
        <w:pStyle w:val="afff"/>
        <w:spacing w:before="120" w:after="120"/>
      </w:pPr>
      <w:r>
        <w:rPr>
          <w:rFonts w:hint="eastAsia"/>
        </w:rPr>
        <w:t>雷火</w:t>
      </w:r>
      <w:proofErr w:type="gramStart"/>
      <w:r>
        <w:rPr>
          <w:rFonts w:hint="eastAsia"/>
        </w:rPr>
        <w:t>灸</w:t>
      </w:r>
      <w:proofErr w:type="gramEnd"/>
      <w:r>
        <w:rPr>
          <w:rFonts w:hint="eastAsia"/>
        </w:rPr>
        <w:t>条</w:t>
      </w:r>
    </w:p>
    <w:p w14:paraId="4DFA7373" w14:textId="77777777" w:rsidR="0056570B" w:rsidRDefault="00C21285">
      <w:pPr>
        <w:pStyle w:val="afffff5"/>
        <w:ind w:firstLine="420"/>
      </w:pPr>
      <w:r>
        <w:rPr>
          <w:rFonts w:hint="eastAsia"/>
        </w:rPr>
        <w:t>主要由艾叶、桂枝、沉香、穿山甲、干姜、茵陈、木香等中药组成。</w:t>
      </w:r>
    </w:p>
    <w:p w14:paraId="1C2BD6C6" w14:textId="77777777" w:rsidR="0056570B" w:rsidRDefault="00C21285">
      <w:pPr>
        <w:pStyle w:val="afff"/>
        <w:spacing w:before="120" w:after="120"/>
      </w:pPr>
      <w:r>
        <w:rPr>
          <w:rFonts w:hint="eastAsia"/>
        </w:rPr>
        <w:t>操作方法</w:t>
      </w:r>
    </w:p>
    <w:p w14:paraId="58DB3528" w14:textId="77777777" w:rsidR="0056570B" w:rsidRDefault="00C21285">
      <w:pPr>
        <w:pStyle w:val="afffffffff3"/>
        <w:rPr>
          <w:rFonts w:hint="eastAsia"/>
        </w:rPr>
      </w:pPr>
      <w:r>
        <w:rPr>
          <w:rFonts w:hint="eastAsia"/>
        </w:rPr>
        <w:t>施</w:t>
      </w:r>
      <w:proofErr w:type="gramStart"/>
      <w:r>
        <w:rPr>
          <w:rFonts w:hint="eastAsia"/>
        </w:rPr>
        <w:t>灸</w:t>
      </w:r>
      <w:proofErr w:type="gramEnd"/>
      <w:r>
        <w:rPr>
          <w:rFonts w:hint="eastAsia"/>
        </w:rPr>
        <w:t>前向患者说明施</w:t>
      </w:r>
      <w:proofErr w:type="gramStart"/>
      <w:r>
        <w:rPr>
          <w:rFonts w:hint="eastAsia"/>
        </w:rPr>
        <w:t>灸</w:t>
      </w:r>
      <w:proofErr w:type="gramEnd"/>
      <w:r>
        <w:rPr>
          <w:rFonts w:hint="eastAsia"/>
        </w:rPr>
        <w:t>要求，消除恐惧心理。</w:t>
      </w:r>
    </w:p>
    <w:p w14:paraId="6C932774" w14:textId="77777777" w:rsidR="0056570B" w:rsidRDefault="00C21285">
      <w:pPr>
        <w:pStyle w:val="afffffffff3"/>
        <w:rPr>
          <w:rFonts w:hint="eastAsia"/>
        </w:rPr>
      </w:pPr>
      <w:r>
        <w:rPr>
          <w:rFonts w:hint="eastAsia"/>
        </w:rPr>
        <w:t>患者取俯卧位，充分暴露治疗部位。</w:t>
      </w:r>
    </w:p>
    <w:p w14:paraId="645D8ADE" w14:textId="77777777" w:rsidR="0056570B" w:rsidRDefault="00C21285">
      <w:pPr>
        <w:pStyle w:val="afffffffff3"/>
        <w:rPr>
          <w:rFonts w:hint="eastAsia"/>
        </w:rPr>
      </w:pPr>
      <w:r>
        <w:rPr>
          <w:rFonts w:hint="eastAsia"/>
        </w:rPr>
        <w:t>根据</w:t>
      </w:r>
      <w:proofErr w:type="gramStart"/>
      <w:r>
        <w:rPr>
          <w:rFonts w:hint="eastAsia"/>
        </w:rPr>
        <w:t>灸</w:t>
      </w:r>
      <w:proofErr w:type="gramEnd"/>
      <w:r>
        <w:rPr>
          <w:rFonts w:hint="eastAsia"/>
        </w:rPr>
        <w:t>法先上后下的原则，结合穴位的部位，将</w:t>
      </w:r>
      <w:r>
        <w:rPr>
          <w:rFonts w:hint="eastAsia"/>
        </w:rPr>
        <w:t>4</w:t>
      </w:r>
      <w:r>
        <w:rPr>
          <w:rFonts w:hint="eastAsia"/>
        </w:rPr>
        <w:t>只长</w:t>
      </w:r>
      <w:r>
        <w:rPr>
          <w:rFonts w:hint="eastAsia"/>
        </w:rPr>
        <w:t>2</w:t>
      </w:r>
      <w:r>
        <w:rPr>
          <w:vertAlign w:val="superscript"/>
        </w:rPr>
        <w:t xml:space="preserve"> </w:t>
      </w:r>
      <w:r>
        <w:rPr>
          <w:rFonts w:hint="eastAsia"/>
        </w:rPr>
        <w:t>cm</w:t>
      </w:r>
      <w:r>
        <w:rPr>
          <w:rFonts w:hint="eastAsia"/>
        </w:rPr>
        <w:t>～</w:t>
      </w:r>
      <w:r>
        <w:rPr>
          <w:rFonts w:hint="eastAsia"/>
        </w:rPr>
        <w:t>3</w:t>
      </w:r>
      <w:r>
        <w:rPr>
          <w:vertAlign w:val="superscript"/>
        </w:rPr>
        <w:t xml:space="preserve"> </w:t>
      </w:r>
      <w:r>
        <w:rPr>
          <w:rFonts w:hint="eastAsia"/>
        </w:rPr>
        <w:t>cm</w:t>
      </w:r>
      <w:r>
        <w:rPr>
          <w:rFonts w:hint="eastAsia"/>
        </w:rPr>
        <w:t>雷火</w:t>
      </w:r>
      <w:proofErr w:type="gramStart"/>
      <w:r>
        <w:rPr>
          <w:rFonts w:hint="eastAsia"/>
        </w:rPr>
        <w:t>灸</w:t>
      </w:r>
      <w:proofErr w:type="gramEnd"/>
      <w:r>
        <w:rPr>
          <w:rFonts w:hint="eastAsia"/>
        </w:rPr>
        <w:t>柱点燃后置燃烧端向下固定于特制的正方形四孔网罩</w:t>
      </w:r>
      <w:proofErr w:type="gramStart"/>
      <w:r>
        <w:rPr>
          <w:rFonts w:hint="eastAsia"/>
        </w:rPr>
        <w:t>灸</w:t>
      </w:r>
      <w:proofErr w:type="gramEnd"/>
      <w:r>
        <w:rPr>
          <w:rFonts w:hint="eastAsia"/>
        </w:rPr>
        <w:t>具中，先置于双侧</w:t>
      </w:r>
      <w:r>
        <w:rPr>
          <w:rFonts w:hint="eastAsia"/>
        </w:rPr>
        <w:t>T11</w:t>
      </w:r>
      <w:r>
        <w:rPr>
          <w:rFonts w:hint="eastAsia"/>
        </w:rPr>
        <w:t>、</w:t>
      </w:r>
      <w:r>
        <w:rPr>
          <w:rFonts w:hint="eastAsia"/>
        </w:rPr>
        <w:t>T12</w:t>
      </w:r>
      <w:r>
        <w:rPr>
          <w:rFonts w:hint="eastAsia"/>
        </w:rPr>
        <w:t>夹脊穴，每四个穴位为一组，共三组，后依次置于</w:t>
      </w:r>
      <w:r>
        <w:rPr>
          <w:rFonts w:hint="eastAsia"/>
        </w:rPr>
        <w:t>L2</w:t>
      </w:r>
      <w:r>
        <w:rPr>
          <w:rFonts w:hint="eastAsia"/>
        </w:rPr>
        <w:t>、</w:t>
      </w:r>
      <w:r>
        <w:rPr>
          <w:rFonts w:hint="eastAsia"/>
        </w:rPr>
        <w:t>L5</w:t>
      </w:r>
      <w:r>
        <w:rPr>
          <w:rFonts w:hint="eastAsia"/>
        </w:rPr>
        <w:t>夹脊穴及</w:t>
      </w:r>
      <w:r>
        <w:rPr>
          <w:rFonts w:hint="eastAsia"/>
        </w:rPr>
        <w:t>L3</w:t>
      </w:r>
      <w:r>
        <w:rPr>
          <w:rFonts w:hint="eastAsia"/>
        </w:rPr>
        <w:t>、</w:t>
      </w:r>
      <w:r>
        <w:rPr>
          <w:rFonts w:hint="eastAsia"/>
        </w:rPr>
        <w:t>L4</w:t>
      </w:r>
      <w:r>
        <w:rPr>
          <w:rFonts w:hint="eastAsia"/>
        </w:rPr>
        <w:t>夹脊穴，燃烧</w:t>
      </w:r>
      <w:proofErr w:type="gramStart"/>
      <w:r>
        <w:rPr>
          <w:rFonts w:hint="eastAsia"/>
        </w:rPr>
        <w:t>端距离</w:t>
      </w:r>
      <w:proofErr w:type="gramEnd"/>
      <w:r>
        <w:rPr>
          <w:rFonts w:hint="eastAsia"/>
        </w:rPr>
        <w:t>皮肤</w:t>
      </w:r>
      <w:r>
        <w:rPr>
          <w:rFonts w:hint="eastAsia"/>
        </w:rPr>
        <w:t>3</w:t>
      </w:r>
      <w:r>
        <w:rPr>
          <w:vertAlign w:val="superscript"/>
        </w:rPr>
        <w:t xml:space="preserve"> </w:t>
      </w:r>
      <w:r>
        <w:rPr>
          <w:rFonts w:hint="eastAsia"/>
        </w:rPr>
        <w:t>cm</w:t>
      </w:r>
      <w:r>
        <w:rPr>
          <w:rFonts w:hint="eastAsia"/>
        </w:rPr>
        <w:t>～</w:t>
      </w:r>
      <w:r>
        <w:rPr>
          <w:rFonts w:hint="eastAsia"/>
        </w:rPr>
        <w:t>4</w:t>
      </w:r>
      <w:r>
        <w:rPr>
          <w:vertAlign w:val="superscript"/>
        </w:rPr>
        <w:t xml:space="preserve"> </w:t>
      </w:r>
      <w:r>
        <w:rPr>
          <w:rFonts w:hint="eastAsia"/>
        </w:rPr>
        <w:t>cm</w:t>
      </w:r>
      <w:r>
        <w:rPr>
          <w:rFonts w:hint="eastAsia"/>
        </w:rPr>
        <w:t>，艾</w:t>
      </w:r>
      <w:proofErr w:type="gramStart"/>
      <w:r>
        <w:rPr>
          <w:rFonts w:hint="eastAsia"/>
        </w:rPr>
        <w:t>条燃端宜距</w:t>
      </w:r>
      <w:proofErr w:type="gramEnd"/>
      <w:r>
        <w:rPr>
          <w:rFonts w:hint="eastAsia"/>
        </w:rPr>
        <w:t>皮肤</w:t>
      </w:r>
      <w:r>
        <w:rPr>
          <w:rFonts w:hint="eastAsia"/>
        </w:rPr>
        <w:t>3</w:t>
      </w:r>
      <w:r>
        <w:rPr>
          <w:vertAlign w:val="superscript"/>
        </w:rPr>
        <w:t xml:space="preserve"> </w:t>
      </w:r>
      <w:r>
        <w:rPr>
          <w:rFonts w:hint="eastAsia"/>
        </w:rPr>
        <w:t>cm</w:t>
      </w:r>
      <w:r>
        <w:rPr>
          <w:rFonts w:hint="eastAsia"/>
        </w:rPr>
        <w:t>～</w:t>
      </w:r>
      <w:r>
        <w:rPr>
          <w:rFonts w:hint="eastAsia"/>
        </w:rPr>
        <w:t>4</w:t>
      </w:r>
      <w:r>
        <w:rPr>
          <w:vertAlign w:val="superscript"/>
        </w:rPr>
        <w:t xml:space="preserve"> </w:t>
      </w:r>
      <w:r>
        <w:rPr>
          <w:rFonts w:hint="eastAsia"/>
        </w:rPr>
        <w:t>cm</w:t>
      </w:r>
      <w:r>
        <w:rPr>
          <w:rFonts w:hint="eastAsia"/>
        </w:rPr>
        <w:t>，以患者感到皮肤</w:t>
      </w:r>
      <w:proofErr w:type="gramStart"/>
      <w:r>
        <w:rPr>
          <w:rFonts w:hint="eastAsia"/>
        </w:rPr>
        <w:t>热胀能耐受</w:t>
      </w:r>
      <w:proofErr w:type="gramEnd"/>
      <w:r>
        <w:rPr>
          <w:rFonts w:hint="eastAsia"/>
        </w:rPr>
        <w:t>为度。</w:t>
      </w:r>
    </w:p>
    <w:p w14:paraId="73A55F0E" w14:textId="77777777" w:rsidR="0056570B" w:rsidRDefault="00C21285">
      <w:pPr>
        <w:pStyle w:val="afffffffff3"/>
        <w:rPr>
          <w:rFonts w:hint="eastAsia"/>
        </w:rPr>
      </w:pPr>
      <w:r>
        <w:rPr>
          <w:rFonts w:hint="eastAsia"/>
        </w:rPr>
        <w:t>用深色浴巾覆盖整个</w:t>
      </w:r>
      <w:proofErr w:type="gramStart"/>
      <w:r>
        <w:rPr>
          <w:rFonts w:hint="eastAsia"/>
        </w:rPr>
        <w:t>灸</w:t>
      </w:r>
      <w:proofErr w:type="gramEnd"/>
      <w:r>
        <w:rPr>
          <w:rFonts w:hint="eastAsia"/>
        </w:rPr>
        <w:t>具，使燃烧的烟雾不向外泄露，施</w:t>
      </w:r>
      <w:proofErr w:type="gramStart"/>
      <w:r>
        <w:rPr>
          <w:rFonts w:hint="eastAsia"/>
        </w:rPr>
        <w:t>灸</w:t>
      </w:r>
      <w:proofErr w:type="gramEnd"/>
      <w:r>
        <w:rPr>
          <w:rFonts w:hint="eastAsia"/>
        </w:rPr>
        <w:t>时间为每组</w:t>
      </w:r>
      <w:r>
        <w:rPr>
          <w:rFonts w:hint="eastAsia"/>
        </w:rPr>
        <w:t>18</w:t>
      </w:r>
      <w:r>
        <w:rPr>
          <w:rFonts w:hint="eastAsia"/>
          <w:vertAlign w:val="superscript"/>
        </w:rPr>
        <w:t xml:space="preserve"> </w:t>
      </w:r>
      <w:r>
        <w:rPr>
          <w:rFonts w:hint="eastAsia"/>
        </w:rPr>
        <w:t>min</w:t>
      </w:r>
      <w:r>
        <w:rPr>
          <w:rFonts w:hint="eastAsia"/>
        </w:rPr>
        <w:t>～</w:t>
      </w:r>
      <w:r>
        <w:rPr>
          <w:rFonts w:hint="eastAsia"/>
        </w:rPr>
        <w:t>22</w:t>
      </w:r>
      <w:r>
        <w:rPr>
          <w:rFonts w:hint="eastAsia"/>
          <w:vertAlign w:val="superscript"/>
        </w:rPr>
        <w:t xml:space="preserve"> </w:t>
      </w:r>
      <w:r>
        <w:rPr>
          <w:rFonts w:hint="eastAsia"/>
        </w:rPr>
        <w:t>min</w:t>
      </w:r>
      <w:r>
        <w:rPr>
          <w:rFonts w:hint="eastAsia"/>
        </w:rPr>
        <w:t>。</w:t>
      </w:r>
    </w:p>
    <w:p w14:paraId="2A3C9852" w14:textId="77777777" w:rsidR="0056570B" w:rsidRDefault="00C21285">
      <w:pPr>
        <w:pStyle w:val="afffffffff3"/>
        <w:rPr>
          <w:rFonts w:hint="eastAsia"/>
        </w:rPr>
      </w:pPr>
      <w:r>
        <w:rPr>
          <w:rFonts w:hint="eastAsia"/>
        </w:rPr>
        <w:t>灸治过程中若患者出现晕</w:t>
      </w:r>
      <w:proofErr w:type="gramStart"/>
      <w:r>
        <w:rPr>
          <w:rFonts w:hint="eastAsia"/>
        </w:rPr>
        <w:t>灸</w:t>
      </w:r>
      <w:proofErr w:type="gramEnd"/>
      <w:r>
        <w:rPr>
          <w:rFonts w:hint="eastAsia"/>
        </w:rPr>
        <w:t>现象应停止操作，并立即予以急救处理，若患者皮肤出现水疱，应及时常规处理。</w:t>
      </w:r>
    </w:p>
    <w:p w14:paraId="71AC3B8E" w14:textId="77777777" w:rsidR="0056570B" w:rsidRDefault="00C21285">
      <w:pPr>
        <w:pStyle w:val="afffffffff3"/>
        <w:rPr>
          <w:rFonts w:hint="eastAsia"/>
        </w:rPr>
      </w:pPr>
      <w:r>
        <w:rPr>
          <w:rFonts w:hint="eastAsia"/>
        </w:rPr>
        <w:t>其他操作按</w:t>
      </w:r>
      <w:r>
        <w:rPr>
          <w:rFonts w:hint="eastAsia"/>
        </w:rPr>
        <w:t>GB</w:t>
      </w:r>
      <w:r>
        <w:t>/</w:t>
      </w:r>
      <w:r>
        <w:rPr>
          <w:rFonts w:hint="eastAsia"/>
        </w:rPr>
        <w:t>T 21709.1</w:t>
      </w:r>
      <w:r>
        <w:rPr>
          <w:rFonts w:hint="eastAsia"/>
        </w:rPr>
        <w:t>的规定执行。</w:t>
      </w:r>
    </w:p>
    <w:p w14:paraId="7775B882" w14:textId="77777777" w:rsidR="0056570B" w:rsidRDefault="00C21285">
      <w:pPr>
        <w:pStyle w:val="afff"/>
        <w:spacing w:before="120" w:after="120"/>
      </w:pPr>
      <w:r>
        <w:rPr>
          <w:rFonts w:hint="eastAsia"/>
        </w:rPr>
        <w:t>疗程</w:t>
      </w:r>
    </w:p>
    <w:p w14:paraId="7A34523A" w14:textId="77777777" w:rsidR="0056570B" w:rsidRDefault="00C21285">
      <w:pPr>
        <w:pStyle w:val="afffff5"/>
        <w:ind w:firstLine="420"/>
      </w:pPr>
      <w:r>
        <w:rPr>
          <w:rFonts w:hint="eastAsia"/>
        </w:rPr>
        <w:t>每日</w:t>
      </w:r>
      <w:r>
        <w:rPr>
          <w:rFonts w:hint="eastAsia"/>
        </w:rPr>
        <w:t>1</w:t>
      </w:r>
      <w:r>
        <w:rPr>
          <w:rFonts w:hint="eastAsia"/>
        </w:rPr>
        <w:t>次，</w:t>
      </w:r>
      <w:r>
        <w:rPr>
          <w:rFonts w:hint="eastAsia"/>
        </w:rPr>
        <w:t>4</w:t>
      </w:r>
      <w:r>
        <w:rPr>
          <w:rFonts w:hint="eastAsia"/>
        </w:rPr>
        <w:t>周为一个疗程。</w:t>
      </w:r>
    </w:p>
    <w:p w14:paraId="444376C7" w14:textId="77777777" w:rsidR="0056570B" w:rsidRDefault="00C21285">
      <w:pPr>
        <w:pStyle w:val="affe"/>
        <w:spacing w:before="120" w:after="120"/>
      </w:pPr>
      <w:r>
        <w:rPr>
          <w:rFonts w:hint="eastAsia"/>
        </w:rPr>
        <w:t>夹脊指针疗法</w:t>
      </w:r>
    </w:p>
    <w:p w14:paraId="6B3085EF" w14:textId="77777777" w:rsidR="0056570B" w:rsidRDefault="00C21285">
      <w:pPr>
        <w:pStyle w:val="afff"/>
        <w:spacing w:before="120" w:after="120"/>
      </w:pPr>
      <w:r>
        <w:rPr>
          <w:rFonts w:hint="eastAsia"/>
        </w:rPr>
        <w:t>配穴</w:t>
      </w:r>
    </w:p>
    <w:p w14:paraId="3F8F1344" w14:textId="77777777" w:rsidR="0056570B" w:rsidRDefault="00C21285">
      <w:pPr>
        <w:pStyle w:val="afffff5"/>
        <w:ind w:firstLine="420"/>
        <w:rPr>
          <w:rFonts w:ascii="宋体" w:hAnsi="宋体" w:hint="eastAsia"/>
        </w:rPr>
      </w:pPr>
      <w:r>
        <w:rPr>
          <w:rFonts w:ascii="宋体" w:hAnsi="宋体" w:hint="eastAsia"/>
        </w:rPr>
        <w:t>L2</w:t>
      </w:r>
      <w:r>
        <w:rPr>
          <w:rFonts w:ascii="宋体" w:hAnsi="宋体" w:hint="eastAsia"/>
        </w:rPr>
        <w:t>夹脊穴、</w:t>
      </w:r>
      <w:r>
        <w:rPr>
          <w:rFonts w:ascii="宋体" w:hAnsi="宋体" w:hint="eastAsia"/>
        </w:rPr>
        <w:t>T9</w:t>
      </w:r>
      <w:r>
        <w:rPr>
          <w:rFonts w:ascii="宋体" w:hAnsi="宋体" w:hint="eastAsia"/>
        </w:rPr>
        <w:t>夹脊穴、</w:t>
      </w:r>
      <w:r>
        <w:rPr>
          <w:rFonts w:ascii="宋体" w:hAnsi="宋体" w:hint="eastAsia"/>
        </w:rPr>
        <w:t>T11</w:t>
      </w:r>
      <w:r>
        <w:rPr>
          <w:rFonts w:ascii="宋体" w:hAnsi="宋体" w:hint="eastAsia"/>
        </w:rPr>
        <w:t>夹脊穴、</w:t>
      </w:r>
      <w:r>
        <w:rPr>
          <w:rFonts w:ascii="宋体" w:hAnsi="宋体" w:hint="eastAsia"/>
        </w:rPr>
        <w:t>T12</w:t>
      </w:r>
      <w:r>
        <w:rPr>
          <w:rFonts w:ascii="宋体" w:hAnsi="宋体" w:hint="eastAsia"/>
        </w:rPr>
        <w:t>夹脊穴、</w:t>
      </w:r>
      <w:r>
        <w:rPr>
          <w:rFonts w:ascii="宋体" w:hAnsi="宋体" w:hint="eastAsia"/>
        </w:rPr>
        <w:t>L4</w:t>
      </w:r>
      <w:r>
        <w:rPr>
          <w:rFonts w:ascii="宋体" w:hAnsi="宋体" w:hint="eastAsia"/>
        </w:rPr>
        <w:t>夹脊穴。</w:t>
      </w:r>
    </w:p>
    <w:p w14:paraId="6EE2F1D7" w14:textId="77777777" w:rsidR="0056570B" w:rsidRDefault="00C21285">
      <w:pPr>
        <w:pStyle w:val="afff"/>
        <w:spacing w:before="120" w:after="120"/>
      </w:pPr>
      <w:r>
        <w:rPr>
          <w:rFonts w:hint="eastAsia"/>
        </w:rPr>
        <w:t>方剂</w:t>
      </w:r>
    </w:p>
    <w:p w14:paraId="1364B2A7" w14:textId="77777777" w:rsidR="0056570B" w:rsidRDefault="00C21285">
      <w:pPr>
        <w:pStyle w:val="afffff5"/>
        <w:ind w:firstLine="420"/>
      </w:pPr>
      <w:proofErr w:type="gramStart"/>
      <w:r>
        <w:rPr>
          <w:rFonts w:hint="eastAsia"/>
        </w:rPr>
        <w:t>炙</w:t>
      </w:r>
      <w:proofErr w:type="gramEnd"/>
      <w:r>
        <w:rPr>
          <w:rFonts w:hint="eastAsia"/>
        </w:rPr>
        <w:t>甘</w:t>
      </w:r>
      <w:r>
        <w:rPr>
          <w:rFonts w:ascii="宋体" w:hAnsi="宋体" w:hint="eastAsia"/>
        </w:rPr>
        <w:t>草</w:t>
      </w:r>
      <w:r>
        <w:rPr>
          <w:rFonts w:ascii="宋体" w:hAnsi="宋体" w:hint="eastAsia"/>
        </w:rPr>
        <w:t>30</w:t>
      </w:r>
      <w:r>
        <w:rPr>
          <w:rFonts w:ascii="宋体" w:hAnsi="宋体"/>
          <w:vertAlign w:val="superscript"/>
        </w:rPr>
        <w:t xml:space="preserve"> </w:t>
      </w:r>
      <w:r>
        <w:rPr>
          <w:rFonts w:ascii="宋体" w:hAnsi="宋体" w:hint="eastAsia"/>
        </w:rPr>
        <w:t>g</w:t>
      </w:r>
      <w:r>
        <w:rPr>
          <w:rFonts w:ascii="宋体" w:hAnsi="宋体" w:hint="eastAsia"/>
        </w:rPr>
        <w:t>、枳实</w:t>
      </w:r>
      <w:r>
        <w:rPr>
          <w:rFonts w:ascii="宋体" w:hAnsi="宋体" w:hint="eastAsia"/>
        </w:rPr>
        <w:t>30</w:t>
      </w:r>
      <w:r>
        <w:rPr>
          <w:rFonts w:ascii="宋体" w:hAnsi="宋体"/>
          <w:vertAlign w:val="superscript"/>
        </w:rPr>
        <w:t xml:space="preserve"> </w:t>
      </w:r>
      <w:r>
        <w:rPr>
          <w:rFonts w:ascii="宋体" w:hAnsi="宋体" w:hint="eastAsia"/>
        </w:rPr>
        <w:t>g</w:t>
      </w:r>
      <w:r>
        <w:rPr>
          <w:rFonts w:ascii="宋体" w:hAnsi="宋体" w:hint="eastAsia"/>
        </w:rPr>
        <w:t>、柴胡</w:t>
      </w:r>
      <w:r>
        <w:rPr>
          <w:rFonts w:ascii="宋体" w:hAnsi="宋体" w:hint="eastAsia"/>
        </w:rPr>
        <w:t>30</w:t>
      </w:r>
      <w:r>
        <w:rPr>
          <w:rFonts w:ascii="宋体" w:hAnsi="宋体"/>
          <w:vertAlign w:val="superscript"/>
        </w:rPr>
        <w:t xml:space="preserve"> </w:t>
      </w:r>
      <w:r>
        <w:rPr>
          <w:rFonts w:ascii="宋体" w:hAnsi="宋体" w:hint="eastAsia"/>
        </w:rPr>
        <w:t>g</w:t>
      </w:r>
      <w:r>
        <w:rPr>
          <w:rFonts w:ascii="宋体" w:hAnsi="宋体" w:hint="eastAsia"/>
        </w:rPr>
        <w:t>、芍药</w:t>
      </w:r>
      <w:r>
        <w:rPr>
          <w:rFonts w:ascii="宋体" w:hAnsi="宋体" w:hint="eastAsia"/>
        </w:rPr>
        <w:t>60</w:t>
      </w:r>
      <w:r>
        <w:rPr>
          <w:rFonts w:ascii="宋体" w:hAnsi="宋体"/>
          <w:vertAlign w:val="superscript"/>
        </w:rPr>
        <w:t xml:space="preserve"> </w:t>
      </w:r>
      <w:r>
        <w:rPr>
          <w:rFonts w:ascii="宋体" w:hAnsi="宋体" w:hint="eastAsia"/>
        </w:rPr>
        <w:t>g</w:t>
      </w:r>
      <w:r>
        <w:rPr>
          <w:rFonts w:ascii="宋体" w:hAnsi="宋体" w:hint="eastAsia"/>
        </w:rPr>
        <w:t>、白术</w:t>
      </w:r>
      <w:r>
        <w:rPr>
          <w:rFonts w:ascii="宋体" w:hAnsi="宋体" w:hint="eastAsia"/>
        </w:rPr>
        <w:t>60</w:t>
      </w:r>
      <w:r>
        <w:rPr>
          <w:rFonts w:ascii="宋体" w:hAnsi="宋体"/>
          <w:vertAlign w:val="superscript"/>
        </w:rPr>
        <w:t xml:space="preserve"> </w:t>
      </w:r>
      <w:r>
        <w:rPr>
          <w:rFonts w:ascii="宋体" w:hAnsi="宋体" w:hint="eastAsia"/>
        </w:rPr>
        <w:t>g</w:t>
      </w:r>
      <w:r>
        <w:rPr>
          <w:rFonts w:ascii="宋体" w:hAnsi="宋体" w:hint="eastAsia"/>
        </w:rPr>
        <w:t>、茯苓</w:t>
      </w:r>
      <w:r>
        <w:rPr>
          <w:rFonts w:ascii="宋体" w:hAnsi="宋体" w:hint="eastAsia"/>
        </w:rPr>
        <w:t>120</w:t>
      </w:r>
      <w:r>
        <w:rPr>
          <w:rFonts w:ascii="宋体" w:hAnsi="宋体"/>
          <w:vertAlign w:val="superscript"/>
        </w:rPr>
        <w:t xml:space="preserve"> </w:t>
      </w:r>
      <w:r>
        <w:rPr>
          <w:rFonts w:ascii="宋体" w:hAnsi="宋体" w:hint="eastAsia"/>
        </w:rPr>
        <w:t>g</w:t>
      </w:r>
      <w:r>
        <w:rPr>
          <w:rFonts w:ascii="宋体" w:hAnsi="宋体" w:hint="eastAsia"/>
        </w:rPr>
        <w:t>、党参</w:t>
      </w:r>
      <w:r>
        <w:rPr>
          <w:rFonts w:ascii="宋体" w:hAnsi="宋体" w:hint="eastAsia"/>
        </w:rPr>
        <w:t>60</w:t>
      </w:r>
      <w:r>
        <w:rPr>
          <w:rFonts w:ascii="宋体" w:hAnsi="宋体"/>
          <w:vertAlign w:val="superscript"/>
        </w:rPr>
        <w:t xml:space="preserve"> </w:t>
      </w:r>
      <w:r>
        <w:rPr>
          <w:rFonts w:ascii="宋体" w:hAnsi="宋体" w:hint="eastAsia"/>
        </w:rPr>
        <w:t>g</w:t>
      </w:r>
      <w:r>
        <w:rPr>
          <w:rFonts w:ascii="宋体" w:hAnsi="宋体" w:hint="eastAsia"/>
        </w:rPr>
        <w:t>、陈皮</w:t>
      </w:r>
      <w:r>
        <w:rPr>
          <w:rFonts w:ascii="宋体" w:hAnsi="宋体" w:hint="eastAsia"/>
        </w:rPr>
        <w:t>30</w:t>
      </w:r>
      <w:r>
        <w:rPr>
          <w:rFonts w:ascii="宋体" w:hAnsi="宋体"/>
          <w:vertAlign w:val="superscript"/>
        </w:rPr>
        <w:t xml:space="preserve"> </w:t>
      </w:r>
      <w:r>
        <w:rPr>
          <w:rFonts w:ascii="宋体" w:hAnsi="宋体" w:hint="eastAsia"/>
        </w:rPr>
        <w:t>g</w:t>
      </w:r>
      <w:r>
        <w:rPr>
          <w:rFonts w:ascii="宋体" w:hAnsi="宋体" w:hint="eastAsia"/>
        </w:rPr>
        <w:t>、法半夏</w:t>
      </w:r>
      <w:r>
        <w:rPr>
          <w:rFonts w:ascii="宋体" w:hAnsi="宋体" w:hint="eastAsia"/>
        </w:rPr>
        <w:t>30</w:t>
      </w:r>
      <w:r>
        <w:rPr>
          <w:rFonts w:ascii="宋体" w:hAnsi="宋体"/>
          <w:vertAlign w:val="superscript"/>
        </w:rPr>
        <w:t xml:space="preserve"> </w:t>
      </w:r>
      <w:r>
        <w:rPr>
          <w:rFonts w:ascii="宋体" w:hAnsi="宋体" w:hint="eastAsia"/>
        </w:rPr>
        <w:t>g</w:t>
      </w:r>
      <w:r>
        <w:rPr>
          <w:rFonts w:ascii="宋体" w:hAnsi="宋体" w:hint="eastAsia"/>
        </w:rPr>
        <w:t>。加工方法：把上药用棕色瓶装，加入</w:t>
      </w:r>
      <w:r>
        <w:rPr>
          <w:rFonts w:ascii="宋体" w:hAnsi="宋体" w:hint="eastAsia"/>
        </w:rPr>
        <w:t>50</w:t>
      </w:r>
      <w:r>
        <w:rPr>
          <w:rFonts w:ascii="宋体" w:hAnsi="宋体" w:hint="eastAsia"/>
        </w:rPr>
        <w:t>度白酒</w:t>
      </w:r>
      <w:r>
        <w:rPr>
          <w:rFonts w:ascii="宋体" w:hAnsi="宋体" w:hint="eastAsia"/>
        </w:rPr>
        <w:t>1</w:t>
      </w:r>
      <w:r>
        <w:rPr>
          <w:rFonts w:ascii="宋体" w:hAnsi="宋体"/>
          <w:vertAlign w:val="superscript"/>
        </w:rPr>
        <w:t xml:space="preserve"> </w:t>
      </w:r>
      <w:r>
        <w:rPr>
          <w:rFonts w:ascii="宋体" w:hAnsi="宋体" w:hint="eastAsia"/>
        </w:rPr>
        <w:t>L</w:t>
      </w:r>
      <w:r>
        <w:rPr>
          <w:rFonts w:ascii="宋体" w:hAnsi="宋体" w:hint="eastAsia"/>
        </w:rPr>
        <w:t>，浸制</w:t>
      </w:r>
      <w:r>
        <w:rPr>
          <w:rFonts w:ascii="宋体" w:hAnsi="宋体" w:hint="eastAsia"/>
        </w:rPr>
        <w:t>48</w:t>
      </w:r>
      <w:r>
        <w:rPr>
          <w:rFonts w:ascii="宋体" w:hAnsi="宋体"/>
          <w:vertAlign w:val="superscript"/>
        </w:rPr>
        <w:t xml:space="preserve"> </w:t>
      </w:r>
      <w:r>
        <w:rPr>
          <w:rFonts w:ascii="宋体" w:hAnsi="宋体" w:hint="eastAsia"/>
        </w:rPr>
        <w:t>h</w:t>
      </w:r>
      <w:r>
        <w:rPr>
          <w:rFonts w:ascii="宋体" w:hAnsi="宋体" w:hint="eastAsia"/>
        </w:rPr>
        <w:t>后取药液</w:t>
      </w:r>
      <w:r>
        <w:rPr>
          <w:rFonts w:hint="eastAsia"/>
        </w:rPr>
        <w:t>。</w:t>
      </w:r>
    </w:p>
    <w:p w14:paraId="192679BA" w14:textId="77777777" w:rsidR="0056570B" w:rsidRDefault="00C21285">
      <w:pPr>
        <w:pStyle w:val="afff"/>
        <w:spacing w:before="120" w:after="120"/>
      </w:pPr>
      <w:r>
        <w:rPr>
          <w:rFonts w:hint="eastAsia"/>
        </w:rPr>
        <w:t>操作方法</w:t>
      </w:r>
    </w:p>
    <w:p w14:paraId="74188BDD" w14:textId="77777777" w:rsidR="0056570B" w:rsidRDefault="00C21285">
      <w:pPr>
        <w:pStyle w:val="afffffffff3"/>
        <w:rPr>
          <w:rFonts w:hint="eastAsia"/>
        </w:rPr>
      </w:pPr>
      <w:r>
        <w:rPr>
          <w:rFonts w:hint="eastAsia"/>
        </w:rPr>
        <w:t>患者取俯卧位，充分暴露治疗部位。</w:t>
      </w:r>
    </w:p>
    <w:p w14:paraId="6CBA9F6F" w14:textId="77777777" w:rsidR="0056570B" w:rsidRDefault="00C21285">
      <w:pPr>
        <w:pStyle w:val="afffffffff3"/>
        <w:rPr>
          <w:rFonts w:hint="eastAsia"/>
        </w:rPr>
      </w:pPr>
      <w:proofErr w:type="gramStart"/>
      <w:r>
        <w:rPr>
          <w:rFonts w:hint="eastAsia"/>
        </w:rPr>
        <w:t>医</w:t>
      </w:r>
      <w:proofErr w:type="gramEnd"/>
      <w:r>
        <w:rPr>
          <w:rFonts w:hint="eastAsia"/>
        </w:rPr>
        <w:t>者每次以适量</w:t>
      </w:r>
      <w:proofErr w:type="gramStart"/>
      <w:r>
        <w:rPr>
          <w:rFonts w:hint="eastAsia"/>
        </w:rPr>
        <w:t>棉花缠指后</w:t>
      </w:r>
      <w:proofErr w:type="gramEnd"/>
      <w:r>
        <w:rPr>
          <w:rFonts w:hint="eastAsia"/>
        </w:rPr>
        <w:t>，沾少许药液涂敷患者双侧</w:t>
      </w:r>
      <w:r>
        <w:rPr>
          <w:rFonts w:hint="eastAsia"/>
        </w:rPr>
        <w:t>T9</w:t>
      </w:r>
      <w:r>
        <w:rPr>
          <w:rFonts w:hint="eastAsia"/>
        </w:rPr>
        <w:t>、</w:t>
      </w:r>
      <w:r>
        <w:rPr>
          <w:rFonts w:hint="eastAsia"/>
        </w:rPr>
        <w:t>T11</w:t>
      </w:r>
      <w:r>
        <w:rPr>
          <w:rFonts w:hint="eastAsia"/>
        </w:rPr>
        <w:t>、</w:t>
      </w:r>
      <w:r>
        <w:rPr>
          <w:rFonts w:hint="eastAsia"/>
        </w:rPr>
        <w:t>T12</w:t>
      </w:r>
      <w:r>
        <w:rPr>
          <w:rFonts w:hint="eastAsia"/>
        </w:rPr>
        <w:t>、</w:t>
      </w:r>
      <w:r>
        <w:rPr>
          <w:rFonts w:hint="eastAsia"/>
        </w:rPr>
        <w:t>L2</w:t>
      </w:r>
      <w:r>
        <w:rPr>
          <w:rFonts w:hint="eastAsia"/>
        </w:rPr>
        <w:t>、</w:t>
      </w:r>
      <w:r>
        <w:rPr>
          <w:rFonts w:hint="eastAsia"/>
        </w:rPr>
        <w:t>L4</w:t>
      </w:r>
      <w:r>
        <w:rPr>
          <w:rFonts w:hint="eastAsia"/>
        </w:rPr>
        <w:t>夹脊穴，按从左至右、自上而下的顺序，以拇指</w:t>
      </w:r>
      <w:proofErr w:type="gramStart"/>
      <w:r>
        <w:rPr>
          <w:rFonts w:hint="eastAsia"/>
        </w:rPr>
        <w:t>指腹于</w:t>
      </w:r>
      <w:proofErr w:type="gramEnd"/>
      <w:r>
        <w:rPr>
          <w:rFonts w:hint="eastAsia"/>
        </w:rPr>
        <w:t>每个穴位先点按</w:t>
      </w:r>
      <w:r>
        <w:rPr>
          <w:rFonts w:hint="eastAsia"/>
        </w:rPr>
        <w:t>50</w:t>
      </w:r>
      <w:r>
        <w:rPr>
          <w:vertAlign w:val="superscript"/>
        </w:rPr>
        <w:t xml:space="preserve"> </w:t>
      </w:r>
      <w:r>
        <w:rPr>
          <w:rFonts w:hint="eastAsia"/>
        </w:rPr>
        <w:t>s</w:t>
      </w:r>
      <w:r>
        <w:rPr>
          <w:rFonts w:hint="eastAsia"/>
        </w:rPr>
        <w:t>～</w:t>
      </w:r>
      <w:r>
        <w:rPr>
          <w:rFonts w:hint="eastAsia"/>
        </w:rPr>
        <w:t>70</w:t>
      </w:r>
      <w:r>
        <w:rPr>
          <w:vertAlign w:val="superscript"/>
        </w:rPr>
        <w:t xml:space="preserve"> </w:t>
      </w:r>
      <w:r>
        <w:rPr>
          <w:rFonts w:hint="eastAsia"/>
        </w:rPr>
        <w:t>s</w:t>
      </w:r>
      <w:r>
        <w:rPr>
          <w:rFonts w:hint="eastAsia"/>
        </w:rPr>
        <w:t>，后按揉</w:t>
      </w:r>
      <w:r>
        <w:rPr>
          <w:rFonts w:hint="eastAsia"/>
        </w:rPr>
        <w:t>50</w:t>
      </w:r>
      <w:r>
        <w:rPr>
          <w:vertAlign w:val="superscript"/>
        </w:rPr>
        <w:t xml:space="preserve"> </w:t>
      </w:r>
      <w:r>
        <w:rPr>
          <w:rFonts w:hint="eastAsia"/>
        </w:rPr>
        <w:t>s</w:t>
      </w:r>
      <w:r>
        <w:rPr>
          <w:rFonts w:hint="eastAsia"/>
        </w:rPr>
        <w:t>～</w:t>
      </w:r>
      <w:r>
        <w:rPr>
          <w:rFonts w:hint="eastAsia"/>
        </w:rPr>
        <w:t>70</w:t>
      </w:r>
      <w:r>
        <w:rPr>
          <w:vertAlign w:val="superscript"/>
        </w:rPr>
        <w:t xml:space="preserve"> </w:t>
      </w:r>
      <w:r>
        <w:rPr>
          <w:rFonts w:hint="eastAsia"/>
        </w:rPr>
        <w:t>s</w:t>
      </w:r>
      <w:r>
        <w:rPr>
          <w:rFonts w:hint="eastAsia"/>
        </w:rPr>
        <w:t>，操作频率为</w:t>
      </w:r>
      <w:r>
        <w:rPr>
          <w:rFonts w:hint="eastAsia"/>
        </w:rPr>
        <w:t>120</w:t>
      </w:r>
      <w:r>
        <w:rPr>
          <w:rFonts w:hint="eastAsia"/>
        </w:rPr>
        <w:t>～</w:t>
      </w:r>
      <w:r>
        <w:rPr>
          <w:rFonts w:hint="eastAsia"/>
        </w:rPr>
        <w:t>160</w:t>
      </w:r>
      <w:r>
        <w:rPr>
          <w:rFonts w:hint="eastAsia"/>
        </w:rPr>
        <w:t>次</w:t>
      </w:r>
      <w:r>
        <w:rPr>
          <w:rFonts w:hint="eastAsia"/>
        </w:rPr>
        <w:t>/</w:t>
      </w:r>
      <w:r>
        <w:rPr>
          <w:rFonts w:hint="eastAsia"/>
        </w:rPr>
        <w:t>分，力度以患者耐受为度。</w:t>
      </w:r>
    </w:p>
    <w:p w14:paraId="4E8352CB" w14:textId="77777777" w:rsidR="0056570B" w:rsidRDefault="00C21285">
      <w:pPr>
        <w:pStyle w:val="afff"/>
        <w:spacing w:before="120" w:after="120"/>
      </w:pPr>
      <w:r>
        <w:rPr>
          <w:rFonts w:hint="eastAsia"/>
        </w:rPr>
        <w:t>疗程</w:t>
      </w:r>
    </w:p>
    <w:p w14:paraId="1F0C1E20" w14:textId="77777777" w:rsidR="0056570B" w:rsidRDefault="00C21285">
      <w:pPr>
        <w:pStyle w:val="afffff5"/>
        <w:ind w:firstLine="420"/>
      </w:pPr>
      <w:r>
        <w:rPr>
          <w:rFonts w:hint="eastAsia"/>
        </w:rPr>
        <w:t>每日</w:t>
      </w:r>
      <w:r>
        <w:rPr>
          <w:rFonts w:hint="eastAsia"/>
        </w:rPr>
        <w:t>1</w:t>
      </w:r>
      <w:r>
        <w:rPr>
          <w:rFonts w:hint="eastAsia"/>
        </w:rPr>
        <w:t>次，</w:t>
      </w:r>
      <w:r>
        <w:rPr>
          <w:rFonts w:hint="eastAsia"/>
        </w:rPr>
        <w:t>4</w:t>
      </w:r>
      <w:r>
        <w:rPr>
          <w:rFonts w:hint="eastAsia"/>
        </w:rPr>
        <w:t>周为一个疗程。</w:t>
      </w:r>
    </w:p>
    <w:p w14:paraId="2EEC6614" w14:textId="77777777" w:rsidR="0056570B" w:rsidRDefault="00C21285">
      <w:pPr>
        <w:pStyle w:val="affd"/>
        <w:spacing w:before="120" w:after="120"/>
      </w:pPr>
      <w:r>
        <w:rPr>
          <w:rFonts w:hint="eastAsia"/>
        </w:rPr>
        <w:t>腹泻型（</w:t>
      </w:r>
      <w:r>
        <w:rPr>
          <w:rFonts w:hint="eastAsia"/>
        </w:rPr>
        <w:t>IBS-D</w:t>
      </w:r>
      <w:r>
        <w:rPr>
          <w:rFonts w:hint="eastAsia"/>
        </w:rPr>
        <w:t>）</w:t>
      </w:r>
    </w:p>
    <w:p w14:paraId="3E14C670" w14:textId="77777777" w:rsidR="0056570B" w:rsidRDefault="00C21285">
      <w:pPr>
        <w:pStyle w:val="affe"/>
        <w:spacing w:before="120" w:after="120"/>
      </w:pPr>
      <w:r>
        <w:rPr>
          <w:rFonts w:hint="eastAsia"/>
        </w:rPr>
        <w:t>夹</w:t>
      </w:r>
      <w:proofErr w:type="gramStart"/>
      <w:r>
        <w:rPr>
          <w:rFonts w:hint="eastAsia"/>
        </w:rPr>
        <w:t>脊药物罐</w:t>
      </w:r>
      <w:proofErr w:type="gramEnd"/>
      <w:r>
        <w:rPr>
          <w:rFonts w:hint="eastAsia"/>
        </w:rPr>
        <w:t>疗法</w:t>
      </w:r>
    </w:p>
    <w:p w14:paraId="3E0D80DE" w14:textId="77777777" w:rsidR="0056570B" w:rsidRDefault="00C21285">
      <w:pPr>
        <w:pStyle w:val="afff"/>
        <w:spacing w:before="120" w:after="120"/>
      </w:pPr>
      <w:r>
        <w:rPr>
          <w:rFonts w:hint="eastAsia"/>
        </w:rPr>
        <w:lastRenderedPageBreak/>
        <w:t>配穴</w:t>
      </w:r>
    </w:p>
    <w:p w14:paraId="271597BF" w14:textId="77777777" w:rsidR="0056570B" w:rsidRDefault="00C21285">
      <w:pPr>
        <w:pStyle w:val="afffff5"/>
        <w:ind w:firstLine="420"/>
        <w:rPr>
          <w:rFonts w:ascii="宋体" w:hAnsi="宋体" w:hint="eastAsia"/>
        </w:rPr>
      </w:pPr>
      <w:r>
        <w:rPr>
          <w:rFonts w:ascii="宋体" w:hAnsi="宋体" w:hint="eastAsia"/>
        </w:rPr>
        <w:t>T7</w:t>
      </w:r>
      <w:r>
        <w:rPr>
          <w:rFonts w:ascii="宋体" w:hAnsi="宋体" w:hint="eastAsia"/>
        </w:rPr>
        <w:t>夹脊穴、</w:t>
      </w:r>
      <w:r>
        <w:rPr>
          <w:rFonts w:ascii="宋体" w:hAnsi="宋体" w:hint="eastAsia"/>
        </w:rPr>
        <w:t>T11</w:t>
      </w:r>
      <w:r>
        <w:rPr>
          <w:rFonts w:ascii="宋体" w:hAnsi="宋体" w:hint="eastAsia"/>
        </w:rPr>
        <w:t>夹脊穴、</w:t>
      </w:r>
      <w:r>
        <w:rPr>
          <w:rFonts w:ascii="宋体" w:hAnsi="宋体" w:hint="eastAsia"/>
        </w:rPr>
        <w:t>T12</w:t>
      </w:r>
      <w:r>
        <w:rPr>
          <w:rFonts w:ascii="宋体" w:hAnsi="宋体" w:hint="eastAsia"/>
        </w:rPr>
        <w:t>夹脊穴、</w:t>
      </w:r>
      <w:r>
        <w:rPr>
          <w:rFonts w:ascii="宋体" w:hAnsi="宋体" w:hint="eastAsia"/>
        </w:rPr>
        <w:t>L1</w:t>
      </w:r>
      <w:r>
        <w:rPr>
          <w:rFonts w:ascii="宋体" w:hAnsi="宋体" w:hint="eastAsia"/>
        </w:rPr>
        <w:t>夹脊穴等。</w:t>
      </w:r>
    </w:p>
    <w:p w14:paraId="026B3EBA" w14:textId="77777777" w:rsidR="0056570B" w:rsidRDefault="00C21285">
      <w:pPr>
        <w:pStyle w:val="afff"/>
        <w:spacing w:before="120" w:after="120"/>
      </w:pPr>
      <w:r>
        <w:rPr>
          <w:rFonts w:hint="eastAsia"/>
        </w:rPr>
        <w:t>方剂</w:t>
      </w:r>
    </w:p>
    <w:p w14:paraId="67520BDB" w14:textId="77777777" w:rsidR="0056570B" w:rsidRDefault="00C21285">
      <w:pPr>
        <w:pStyle w:val="afffff5"/>
        <w:ind w:firstLine="420"/>
        <w:rPr>
          <w:rFonts w:ascii="宋体" w:hAnsi="宋体" w:hint="eastAsia"/>
        </w:rPr>
      </w:pPr>
      <w:r>
        <w:rPr>
          <w:rFonts w:ascii="宋体" w:hAnsi="宋体" w:hint="eastAsia"/>
        </w:rPr>
        <w:t>中药配方：苍术</w:t>
      </w:r>
      <w:r>
        <w:rPr>
          <w:rFonts w:ascii="宋体" w:hAnsi="宋体" w:hint="eastAsia"/>
        </w:rPr>
        <w:t>20</w:t>
      </w:r>
      <w:r>
        <w:rPr>
          <w:rFonts w:ascii="宋体" w:hAnsi="宋体"/>
          <w:vertAlign w:val="superscript"/>
        </w:rPr>
        <w:t xml:space="preserve"> </w:t>
      </w:r>
      <w:r>
        <w:rPr>
          <w:rFonts w:ascii="宋体" w:hAnsi="宋体" w:hint="eastAsia"/>
        </w:rPr>
        <w:t>g</w:t>
      </w:r>
      <w:r>
        <w:rPr>
          <w:rFonts w:ascii="宋体" w:hAnsi="宋体" w:hint="eastAsia"/>
        </w:rPr>
        <w:t>、法半夏</w:t>
      </w:r>
      <w:r>
        <w:rPr>
          <w:rFonts w:ascii="宋体" w:hAnsi="宋体" w:hint="eastAsia"/>
        </w:rPr>
        <w:t>10</w:t>
      </w:r>
      <w:r>
        <w:rPr>
          <w:rFonts w:ascii="宋体" w:hAnsi="宋体"/>
          <w:vertAlign w:val="superscript"/>
        </w:rPr>
        <w:t xml:space="preserve"> </w:t>
      </w:r>
      <w:r>
        <w:rPr>
          <w:rFonts w:ascii="宋体" w:hAnsi="宋体" w:hint="eastAsia"/>
        </w:rPr>
        <w:t>g</w:t>
      </w:r>
      <w:r>
        <w:rPr>
          <w:rFonts w:ascii="宋体" w:hAnsi="宋体" w:hint="eastAsia"/>
        </w:rPr>
        <w:t>、茯苓</w:t>
      </w:r>
      <w:r>
        <w:rPr>
          <w:rFonts w:ascii="宋体" w:hAnsi="宋体" w:hint="eastAsia"/>
        </w:rPr>
        <w:t>15</w:t>
      </w:r>
      <w:r>
        <w:rPr>
          <w:rFonts w:ascii="宋体" w:hAnsi="宋体"/>
          <w:vertAlign w:val="superscript"/>
        </w:rPr>
        <w:t xml:space="preserve"> </w:t>
      </w:r>
      <w:r>
        <w:rPr>
          <w:rFonts w:ascii="宋体" w:hAnsi="宋体" w:hint="eastAsia"/>
        </w:rPr>
        <w:t>g</w:t>
      </w:r>
      <w:r>
        <w:rPr>
          <w:rFonts w:ascii="宋体" w:hAnsi="宋体" w:hint="eastAsia"/>
        </w:rPr>
        <w:t>、枳实</w:t>
      </w:r>
      <w:r>
        <w:rPr>
          <w:rFonts w:ascii="宋体" w:hAnsi="宋体" w:hint="eastAsia"/>
        </w:rPr>
        <w:t>10</w:t>
      </w:r>
      <w:r>
        <w:rPr>
          <w:rFonts w:ascii="宋体" w:hAnsi="宋体"/>
          <w:vertAlign w:val="superscript"/>
        </w:rPr>
        <w:t xml:space="preserve"> </w:t>
      </w:r>
      <w:r>
        <w:rPr>
          <w:rFonts w:ascii="宋体" w:hAnsi="宋体" w:hint="eastAsia"/>
        </w:rPr>
        <w:t>g</w:t>
      </w:r>
      <w:r>
        <w:rPr>
          <w:rFonts w:ascii="宋体" w:hAnsi="宋体" w:hint="eastAsia"/>
        </w:rPr>
        <w:t>、党参</w:t>
      </w:r>
      <w:r>
        <w:rPr>
          <w:rFonts w:ascii="宋体" w:hAnsi="宋体" w:hint="eastAsia"/>
        </w:rPr>
        <w:t>20</w:t>
      </w:r>
      <w:r>
        <w:rPr>
          <w:rFonts w:ascii="宋体" w:hAnsi="宋体"/>
          <w:vertAlign w:val="superscript"/>
        </w:rPr>
        <w:t xml:space="preserve"> </w:t>
      </w:r>
      <w:r>
        <w:rPr>
          <w:rFonts w:ascii="宋体" w:hAnsi="宋体" w:hint="eastAsia"/>
        </w:rPr>
        <w:t>g</w:t>
      </w:r>
      <w:r>
        <w:rPr>
          <w:rFonts w:ascii="宋体" w:hAnsi="宋体" w:hint="eastAsia"/>
        </w:rPr>
        <w:t>、黄芪</w:t>
      </w:r>
      <w:r>
        <w:rPr>
          <w:rFonts w:ascii="宋体" w:hAnsi="宋体" w:hint="eastAsia"/>
        </w:rPr>
        <w:t>30</w:t>
      </w:r>
      <w:r>
        <w:rPr>
          <w:rFonts w:ascii="宋体" w:hAnsi="宋体"/>
          <w:vertAlign w:val="superscript"/>
        </w:rPr>
        <w:t xml:space="preserve"> </w:t>
      </w:r>
      <w:r>
        <w:rPr>
          <w:rFonts w:ascii="宋体" w:hAnsi="宋体" w:hint="eastAsia"/>
        </w:rPr>
        <w:t>g</w:t>
      </w:r>
      <w:r>
        <w:rPr>
          <w:rFonts w:ascii="宋体" w:hAnsi="宋体" w:hint="eastAsia"/>
        </w:rPr>
        <w:t>、白术</w:t>
      </w:r>
      <w:r>
        <w:rPr>
          <w:rFonts w:ascii="宋体" w:hAnsi="宋体" w:hint="eastAsia"/>
        </w:rPr>
        <w:t>20</w:t>
      </w:r>
      <w:r>
        <w:rPr>
          <w:rFonts w:ascii="宋体" w:hAnsi="宋体"/>
          <w:vertAlign w:val="superscript"/>
        </w:rPr>
        <w:t xml:space="preserve"> </w:t>
      </w:r>
      <w:r>
        <w:rPr>
          <w:rFonts w:ascii="宋体" w:hAnsi="宋体" w:hint="eastAsia"/>
        </w:rPr>
        <w:t>g</w:t>
      </w:r>
      <w:r>
        <w:rPr>
          <w:rFonts w:ascii="宋体" w:hAnsi="宋体" w:hint="eastAsia"/>
        </w:rPr>
        <w:t>、干姜</w:t>
      </w:r>
      <w:r>
        <w:rPr>
          <w:rFonts w:ascii="宋体" w:hAnsi="宋体" w:hint="eastAsia"/>
        </w:rPr>
        <w:t>20</w:t>
      </w:r>
      <w:r>
        <w:rPr>
          <w:rFonts w:ascii="宋体" w:hAnsi="宋体"/>
          <w:vertAlign w:val="superscript"/>
        </w:rPr>
        <w:t xml:space="preserve"> </w:t>
      </w:r>
      <w:r>
        <w:rPr>
          <w:rFonts w:ascii="宋体" w:hAnsi="宋体" w:hint="eastAsia"/>
        </w:rPr>
        <w:t>g</w:t>
      </w:r>
      <w:r>
        <w:rPr>
          <w:rFonts w:ascii="宋体" w:hAnsi="宋体" w:hint="eastAsia"/>
        </w:rPr>
        <w:t>、厚朴</w:t>
      </w:r>
      <w:r>
        <w:rPr>
          <w:rFonts w:ascii="宋体" w:hAnsi="宋体" w:hint="eastAsia"/>
        </w:rPr>
        <w:t>20</w:t>
      </w:r>
      <w:r>
        <w:rPr>
          <w:rFonts w:ascii="宋体" w:hAnsi="宋体"/>
          <w:vertAlign w:val="superscript"/>
        </w:rPr>
        <w:t xml:space="preserve"> </w:t>
      </w:r>
      <w:r>
        <w:rPr>
          <w:rFonts w:ascii="宋体" w:hAnsi="宋体" w:hint="eastAsia"/>
        </w:rPr>
        <w:t>g</w:t>
      </w:r>
      <w:r>
        <w:rPr>
          <w:rFonts w:ascii="宋体" w:hAnsi="宋体" w:hint="eastAsia"/>
        </w:rPr>
        <w:t>、木香</w:t>
      </w:r>
      <w:r>
        <w:rPr>
          <w:rFonts w:ascii="宋体" w:hAnsi="宋体" w:hint="eastAsia"/>
        </w:rPr>
        <w:t>20</w:t>
      </w:r>
      <w:r>
        <w:rPr>
          <w:rFonts w:ascii="宋体" w:hAnsi="宋体"/>
          <w:vertAlign w:val="superscript"/>
        </w:rPr>
        <w:t xml:space="preserve"> </w:t>
      </w:r>
      <w:r>
        <w:rPr>
          <w:rFonts w:ascii="宋体" w:hAnsi="宋体" w:hint="eastAsia"/>
        </w:rPr>
        <w:t>g</w:t>
      </w:r>
      <w:r>
        <w:rPr>
          <w:rFonts w:ascii="宋体" w:hAnsi="宋体" w:hint="eastAsia"/>
        </w:rPr>
        <w:t>、陈皮</w:t>
      </w:r>
      <w:r>
        <w:rPr>
          <w:rFonts w:ascii="宋体" w:hAnsi="宋体" w:hint="eastAsia"/>
        </w:rPr>
        <w:t>15</w:t>
      </w:r>
      <w:r>
        <w:rPr>
          <w:rFonts w:ascii="宋体" w:hAnsi="宋体"/>
          <w:vertAlign w:val="superscript"/>
        </w:rPr>
        <w:t xml:space="preserve"> </w:t>
      </w:r>
      <w:r>
        <w:rPr>
          <w:rFonts w:ascii="宋体" w:hAnsi="宋体" w:hint="eastAsia"/>
        </w:rPr>
        <w:t>g</w:t>
      </w:r>
      <w:r>
        <w:rPr>
          <w:rFonts w:ascii="宋体" w:hAnsi="宋体" w:hint="eastAsia"/>
        </w:rPr>
        <w:t>、</w:t>
      </w:r>
      <w:proofErr w:type="gramStart"/>
      <w:r>
        <w:rPr>
          <w:rFonts w:ascii="宋体" w:hAnsi="宋体" w:hint="eastAsia"/>
        </w:rPr>
        <w:t>薏</w:t>
      </w:r>
      <w:proofErr w:type="gramEnd"/>
      <w:r>
        <w:rPr>
          <w:rFonts w:ascii="宋体" w:hAnsi="宋体" w:hint="eastAsia"/>
        </w:rPr>
        <w:t>仁</w:t>
      </w:r>
      <w:r>
        <w:rPr>
          <w:rFonts w:ascii="宋体" w:hAnsi="宋体" w:hint="eastAsia"/>
        </w:rPr>
        <w:t>20</w:t>
      </w:r>
      <w:r>
        <w:rPr>
          <w:rFonts w:ascii="宋体" w:hAnsi="宋体"/>
          <w:vertAlign w:val="superscript"/>
        </w:rPr>
        <w:t xml:space="preserve"> </w:t>
      </w:r>
      <w:r>
        <w:rPr>
          <w:rFonts w:ascii="宋体" w:hAnsi="宋体" w:hint="eastAsia"/>
        </w:rPr>
        <w:t>g</w:t>
      </w:r>
      <w:r>
        <w:rPr>
          <w:rFonts w:ascii="宋体" w:hAnsi="宋体" w:hint="eastAsia"/>
        </w:rPr>
        <w:t>。</w:t>
      </w:r>
    </w:p>
    <w:p w14:paraId="519DC9CB" w14:textId="77777777" w:rsidR="0056570B" w:rsidRDefault="00C21285">
      <w:pPr>
        <w:pStyle w:val="afff"/>
        <w:spacing w:before="120" w:after="120"/>
      </w:pPr>
      <w:r>
        <w:rPr>
          <w:rFonts w:hint="eastAsia"/>
        </w:rPr>
        <w:t>药物罐制作</w:t>
      </w:r>
    </w:p>
    <w:p w14:paraId="2D535D8B" w14:textId="77777777" w:rsidR="0056570B" w:rsidRDefault="00C21285">
      <w:pPr>
        <w:pStyle w:val="afffff5"/>
        <w:ind w:firstLine="420"/>
      </w:pPr>
      <w:r>
        <w:rPr>
          <w:rFonts w:hint="eastAsia"/>
        </w:rPr>
        <w:t>将药物装入布袋，扎紧袋口，以文火</w:t>
      </w:r>
      <w:r>
        <w:rPr>
          <w:rFonts w:ascii="宋体" w:hAnsi="宋体" w:hint="eastAsia"/>
        </w:rPr>
        <w:t>煎煮，煮沸后将竹罐罐口朝下放入药液内同煮沸</w:t>
      </w:r>
      <w:r>
        <w:rPr>
          <w:rFonts w:ascii="宋体" w:hAnsi="宋体" w:hint="eastAsia"/>
        </w:rPr>
        <w:t>3</w:t>
      </w:r>
      <w:r>
        <w:rPr>
          <w:rFonts w:ascii="宋体" w:hAnsi="宋体"/>
          <w:vertAlign w:val="superscript"/>
        </w:rPr>
        <w:t xml:space="preserve"> </w:t>
      </w:r>
      <w:r>
        <w:rPr>
          <w:rFonts w:ascii="宋体" w:hAnsi="宋体" w:hint="eastAsia"/>
        </w:rPr>
        <w:t xml:space="preserve">min </w:t>
      </w:r>
      <w:r>
        <w:rPr>
          <w:rFonts w:ascii="宋体" w:hAnsi="宋体" w:hint="eastAsia"/>
        </w:rPr>
        <w:t>～</w:t>
      </w:r>
      <w:r>
        <w:rPr>
          <w:rFonts w:ascii="宋体" w:hAnsi="宋体" w:hint="eastAsia"/>
        </w:rPr>
        <w:t>5</w:t>
      </w:r>
      <w:r>
        <w:rPr>
          <w:rFonts w:ascii="宋体" w:hAnsi="宋体"/>
          <w:vertAlign w:val="superscript"/>
        </w:rPr>
        <w:t xml:space="preserve"> </w:t>
      </w:r>
      <w:r>
        <w:rPr>
          <w:rFonts w:ascii="宋体" w:hAnsi="宋体" w:hint="eastAsia"/>
        </w:rPr>
        <w:t>min</w:t>
      </w:r>
      <w:r>
        <w:rPr>
          <w:rFonts w:ascii="宋体" w:hAnsi="宋体" w:hint="eastAsia"/>
        </w:rPr>
        <w:t>，使药液全面浸泡、渗透</w:t>
      </w:r>
      <w:proofErr w:type="gramStart"/>
      <w:r>
        <w:rPr>
          <w:rFonts w:ascii="宋体" w:hAnsi="宋体" w:hint="eastAsia"/>
        </w:rPr>
        <w:t>进竹罐</w:t>
      </w:r>
      <w:proofErr w:type="gramEnd"/>
      <w:r>
        <w:rPr>
          <w:rFonts w:ascii="宋体" w:hAnsi="宋体" w:hint="eastAsia"/>
        </w:rPr>
        <w:t>，至竹罐内充满沸腾的热药水气。</w:t>
      </w:r>
    </w:p>
    <w:p w14:paraId="72386D71" w14:textId="77777777" w:rsidR="0056570B" w:rsidRDefault="00C21285">
      <w:pPr>
        <w:pStyle w:val="afff"/>
        <w:spacing w:before="120" w:after="120"/>
      </w:pPr>
      <w:r>
        <w:rPr>
          <w:rFonts w:hint="eastAsia"/>
        </w:rPr>
        <w:t>操作方法</w:t>
      </w:r>
    </w:p>
    <w:p w14:paraId="79CB80FB" w14:textId="77777777" w:rsidR="0056570B" w:rsidRDefault="00C21285">
      <w:pPr>
        <w:pStyle w:val="afffffffff3"/>
        <w:rPr>
          <w:rFonts w:hint="eastAsia"/>
        </w:rPr>
      </w:pPr>
      <w:r>
        <w:rPr>
          <w:rFonts w:hint="eastAsia"/>
        </w:rPr>
        <w:t>患者取俯卧位，充分暴露治疗部位。注意施术部位保暖，寒冷季节可在空调房或</w:t>
      </w:r>
      <w:proofErr w:type="gramStart"/>
      <w:r>
        <w:rPr>
          <w:rFonts w:hint="eastAsia"/>
        </w:rPr>
        <w:t>雾化器喷背的</w:t>
      </w:r>
      <w:proofErr w:type="gramEnd"/>
      <w:r>
        <w:rPr>
          <w:rFonts w:hint="eastAsia"/>
        </w:rPr>
        <w:t>同时分段分部位操作。</w:t>
      </w:r>
    </w:p>
    <w:p w14:paraId="0F2023FC" w14:textId="77777777" w:rsidR="0056570B" w:rsidRDefault="00C21285">
      <w:pPr>
        <w:pStyle w:val="afffffffff3"/>
        <w:rPr>
          <w:rFonts w:hint="eastAsia"/>
        </w:rPr>
      </w:pPr>
      <w:r>
        <w:rPr>
          <w:rFonts w:hint="eastAsia"/>
        </w:rPr>
        <w:t>用镊子迅速取出竹罐，甩净或用干毛巾吸附沸水滴，随即紧扣于上述穴位，</w:t>
      </w:r>
      <w:proofErr w:type="gramStart"/>
      <w:r>
        <w:rPr>
          <w:rFonts w:hint="eastAsia"/>
        </w:rPr>
        <w:t>使竹罐紧紧</w:t>
      </w:r>
      <w:proofErr w:type="gramEnd"/>
      <w:r>
        <w:rPr>
          <w:rFonts w:hint="eastAsia"/>
        </w:rPr>
        <w:t>附着于体表，药罐温度以患者耐受为度。如手法不得当，</w:t>
      </w:r>
      <w:proofErr w:type="gramStart"/>
      <w:r>
        <w:rPr>
          <w:rFonts w:hint="eastAsia"/>
        </w:rPr>
        <w:t>竹罐松动</w:t>
      </w:r>
      <w:proofErr w:type="gramEnd"/>
      <w:r>
        <w:rPr>
          <w:rFonts w:hint="eastAsia"/>
        </w:rPr>
        <w:t>脱落，可再拔</w:t>
      </w:r>
      <w:r>
        <w:rPr>
          <w:rFonts w:hint="eastAsia"/>
        </w:rPr>
        <w:t>1</w:t>
      </w:r>
      <w:r>
        <w:rPr>
          <w:rFonts w:hint="eastAsia"/>
        </w:rPr>
        <w:t>次，后覆盖床单保温，留罐</w:t>
      </w:r>
      <w:r>
        <w:rPr>
          <w:rFonts w:hint="eastAsia"/>
        </w:rPr>
        <w:t>8</w:t>
      </w:r>
      <w:r>
        <w:rPr>
          <w:vertAlign w:val="superscript"/>
        </w:rPr>
        <w:t xml:space="preserve"> </w:t>
      </w:r>
      <w:r>
        <w:rPr>
          <w:rFonts w:hint="eastAsia"/>
        </w:rPr>
        <w:t>min</w:t>
      </w:r>
      <w:r>
        <w:rPr>
          <w:rFonts w:hint="eastAsia"/>
        </w:rPr>
        <w:t>～</w:t>
      </w:r>
      <w:r>
        <w:rPr>
          <w:rFonts w:hint="eastAsia"/>
        </w:rPr>
        <w:t>10</w:t>
      </w:r>
      <w:r>
        <w:rPr>
          <w:vertAlign w:val="superscript"/>
        </w:rPr>
        <w:t xml:space="preserve"> </w:t>
      </w:r>
      <w:r>
        <w:rPr>
          <w:rFonts w:hint="eastAsia"/>
        </w:rPr>
        <w:t>min</w:t>
      </w:r>
      <w:r>
        <w:rPr>
          <w:rFonts w:hint="eastAsia"/>
        </w:rPr>
        <w:t>。</w:t>
      </w:r>
    </w:p>
    <w:p w14:paraId="5F112554" w14:textId="77777777" w:rsidR="0056570B" w:rsidRDefault="00C21285">
      <w:pPr>
        <w:pStyle w:val="afffffffff3"/>
        <w:rPr>
          <w:rFonts w:hint="eastAsia"/>
        </w:rPr>
      </w:pPr>
      <w:r>
        <w:rPr>
          <w:rFonts w:hint="eastAsia"/>
        </w:rPr>
        <w:t>其他操作按</w:t>
      </w:r>
      <w:r>
        <w:rPr>
          <w:rFonts w:hint="eastAsia"/>
        </w:rPr>
        <w:t>GB</w:t>
      </w:r>
      <w:r>
        <w:t>/</w:t>
      </w:r>
      <w:r>
        <w:rPr>
          <w:rFonts w:hint="eastAsia"/>
        </w:rPr>
        <w:t>T 21709.5</w:t>
      </w:r>
      <w:r>
        <w:rPr>
          <w:rFonts w:hint="eastAsia"/>
        </w:rPr>
        <w:t>的规定执行。</w:t>
      </w:r>
    </w:p>
    <w:p w14:paraId="2FD1FCDB" w14:textId="77777777" w:rsidR="0056570B" w:rsidRDefault="00C21285">
      <w:pPr>
        <w:pStyle w:val="afff"/>
        <w:spacing w:before="120" w:after="120"/>
      </w:pPr>
      <w:r>
        <w:rPr>
          <w:rFonts w:hint="eastAsia"/>
        </w:rPr>
        <w:t>疗程</w:t>
      </w:r>
    </w:p>
    <w:p w14:paraId="25DE2245" w14:textId="77777777" w:rsidR="0056570B" w:rsidRDefault="00C21285">
      <w:pPr>
        <w:pStyle w:val="afffff5"/>
        <w:ind w:firstLine="420"/>
      </w:pPr>
      <w:r>
        <w:rPr>
          <w:rFonts w:hint="eastAsia"/>
        </w:rPr>
        <w:t>每日</w:t>
      </w:r>
      <w:r>
        <w:rPr>
          <w:rFonts w:hint="eastAsia"/>
        </w:rPr>
        <w:t>1</w:t>
      </w:r>
      <w:r>
        <w:rPr>
          <w:rFonts w:hint="eastAsia"/>
        </w:rPr>
        <w:t>次，</w:t>
      </w:r>
      <w:r>
        <w:rPr>
          <w:rFonts w:hint="eastAsia"/>
        </w:rPr>
        <w:t>4</w:t>
      </w:r>
      <w:r>
        <w:rPr>
          <w:rFonts w:hint="eastAsia"/>
        </w:rPr>
        <w:t>周为一个疗程。</w:t>
      </w:r>
    </w:p>
    <w:p w14:paraId="55D57A32" w14:textId="77777777" w:rsidR="0056570B" w:rsidRDefault="00C21285">
      <w:pPr>
        <w:pStyle w:val="affe"/>
        <w:spacing w:before="120" w:after="120"/>
      </w:pPr>
      <w:r>
        <w:rPr>
          <w:rFonts w:hint="eastAsia"/>
        </w:rPr>
        <w:t>夹脊指针疗法</w:t>
      </w:r>
    </w:p>
    <w:p w14:paraId="79BDB4CA" w14:textId="77777777" w:rsidR="0056570B" w:rsidRDefault="00C21285">
      <w:pPr>
        <w:pStyle w:val="afff"/>
        <w:spacing w:before="120" w:after="120"/>
      </w:pPr>
      <w:r>
        <w:rPr>
          <w:rFonts w:hint="eastAsia"/>
        </w:rPr>
        <w:t>配穴</w:t>
      </w:r>
    </w:p>
    <w:p w14:paraId="7DCDA769" w14:textId="77777777" w:rsidR="0056570B" w:rsidRDefault="00C21285">
      <w:pPr>
        <w:pStyle w:val="afffff5"/>
        <w:ind w:firstLine="420"/>
        <w:rPr>
          <w:rFonts w:ascii="宋体" w:hAnsi="宋体" w:hint="eastAsia"/>
        </w:rPr>
      </w:pPr>
      <w:r>
        <w:rPr>
          <w:rFonts w:ascii="宋体" w:hAnsi="宋体" w:hint="eastAsia"/>
        </w:rPr>
        <w:t>T7</w:t>
      </w:r>
      <w:r>
        <w:rPr>
          <w:rFonts w:ascii="宋体" w:hAnsi="宋体" w:hint="eastAsia"/>
        </w:rPr>
        <w:t>夹脊穴、</w:t>
      </w:r>
      <w:r>
        <w:rPr>
          <w:rFonts w:ascii="宋体" w:hAnsi="宋体" w:hint="eastAsia"/>
        </w:rPr>
        <w:t>T9</w:t>
      </w:r>
      <w:r>
        <w:rPr>
          <w:rFonts w:ascii="宋体" w:hAnsi="宋体" w:hint="eastAsia"/>
        </w:rPr>
        <w:t>夹脊穴、</w:t>
      </w:r>
      <w:r>
        <w:rPr>
          <w:rFonts w:ascii="宋体" w:hAnsi="宋体" w:hint="eastAsia"/>
        </w:rPr>
        <w:t>T10</w:t>
      </w:r>
      <w:r>
        <w:rPr>
          <w:rFonts w:ascii="宋体" w:hAnsi="宋体" w:hint="eastAsia"/>
        </w:rPr>
        <w:t>夹脊穴、</w:t>
      </w:r>
      <w:r>
        <w:rPr>
          <w:rFonts w:ascii="宋体" w:hAnsi="宋体" w:hint="eastAsia"/>
        </w:rPr>
        <w:t>T11</w:t>
      </w:r>
      <w:r>
        <w:rPr>
          <w:rFonts w:ascii="宋体" w:hAnsi="宋体" w:hint="eastAsia"/>
        </w:rPr>
        <w:t>夹脊穴、</w:t>
      </w:r>
      <w:r>
        <w:rPr>
          <w:rFonts w:ascii="宋体" w:hAnsi="宋体" w:hint="eastAsia"/>
        </w:rPr>
        <w:t>T12</w:t>
      </w:r>
      <w:r>
        <w:rPr>
          <w:rFonts w:ascii="宋体" w:hAnsi="宋体" w:hint="eastAsia"/>
        </w:rPr>
        <w:t>夹脊穴等。</w:t>
      </w:r>
    </w:p>
    <w:p w14:paraId="559C5510" w14:textId="77777777" w:rsidR="0056570B" w:rsidRDefault="00C21285">
      <w:pPr>
        <w:pStyle w:val="afff"/>
        <w:spacing w:before="120" w:after="120"/>
      </w:pPr>
      <w:r>
        <w:rPr>
          <w:rFonts w:hint="eastAsia"/>
        </w:rPr>
        <w:t>方剂</w:t>
      </w:r>
    </w:p>
    <w:p w14:paraId="697832A2" w14:textId="77777777" w:rsidR="0056570B" w:rsidRDefault="00C21285">
      <w:pPr>
        <w:pStyle w:val="afffff5"/>
        <w:ind w:firstLine="420"/>
        <w:rPr>
          <w:rFonts w:ascii="宋体" w:hAnsi="宋体" w:hint="eastAsia"/>
        </w:rPr>
      </w:pPr>
      <w:proofErr w:type="gramStart"/>
      <w:r>
        <w:rPr>
          <w:rFonts w:ascii="宋体" w:hAnsi="宋体" w:hint="eastAsia"/>
        </w:rPr>
        <w:t>炙</w:t>
      </w:r>
      <w:proofErr w:type="gramEnd"/>
      <w:r>
        <w:rPr>
          <w:rFonts w:ascii="宋体" w:hAnsi="宋体" w:hint="eastAsia"/>
        </w:rPr>
        <w:t>甘草</w:t>
      </w:r>
      <w:r>
        <w:rPr>
          <w:rFonts w:ascii="宋体" w:hAnsi="宋体" w:hint="eastAsia"/>
        </w:rPr>
        <w:t>30</w:t>
      </w:r>
      <w:r>
        <w:rPr>
          <w:rFonts w:ascii="宋体" w:hAnsi="宋体"/>
          <w:vertAlign w:val="superscript"/>
        </w:rPr>
        <w:t xml:space="preserve"> </w:t>
      </w:r>
      <w:r>
        <w:rPr>
          <w:rFonts w:ascii="宋体" w:hAnsi="宋体" w:hint="eastAsia"/>
        </w:rPr>
        <w:t>g</w:t>
      </w:r>
      <w:r>
        <w:rPr>
          <w:rFonts w:ascii="宋体" w:hAnsi="宋体" w:hint="eastAsia"/>
        </w:rPr>
        <w:t>、枳实</w:t>
      </w:r>
      <w:r>
        <w:rPr>
          <w:rFonts w:ascii="宋体" w:hAnsi="宋体" w:hint="eastAsia"/>
        </w:rPr>
        <w:t>30</w:t>
      </w:r>
      <w:r>
        <w:rPr>
          <w:rFonts w:ascii="宋体" w:hAnsi="宋体"/>
          <w:vertAlign w:val="superscript"/>
        </w:rPr>
        <w:t xml:space="preserve"> </w:t>
      </w:r>
      <w:r>
        <w:rPr>
          <w:rFonts w:ascii="宋体" w:hAnsi="宋体" w:hint="eastAsia"/>
        </w:rPr>
        <w:t>g</w:t>
      </w:r>
      <w:r>
        <w:rPr>
          <w:rFonts w:ascii="宋体" w:hAnsi="宋体" w:hint="eastAsia"/>
        </w:rPr>
        <w:t>、柴胡</w:t>
      </w:r>
      <w:r>
        <w:rPr>
          <w:rFonts w:ascii="宋体" w:hAnsi="宋体" w:hint="eastAsia"/>
        </w:rPr>
        <w:t>30</w:t>
      </w:r>
      <w:r>
        <w:rPr>
          <w:rFonts w:ascii="宋体" w:hAnsi="宋体"/>
          <w:vertAlign w:val="superscript"/>
        </w:rPr>
        <w:t xml:space="preserve"> </w:t>
      </w:r>
      <w:r>
        <w:rPr>
          <w:rFonts w:ascii="宋体" w:hAnsi="宋体" w:hint="eastAsia"/>
        </w:rPr>
        <w:t>g</w:t>
      </w:r>
      <w:r>
        <w:rPr>
          <w:rFonts w:ascii="宋体" w:hAnsi="宋体" w:hint="eastAsia"/>
        </w:rPr>
        <w:t>、芍药</w:t>
      </w:r>
      <w:r>
        <w:rPr>
          <w:rFonts w:ascii="宋体" w:hAnsi="宋体" w:hint="eastAsia"/>
        </w:rPr>
        <w:t>60</w:t>
      </w:r>
      <w:r>
        <w:rPr>
          <w:rFonts w:ascii="宋体" w:hAnsi="宋体"/>
          <w:vertAlign w:val="superscript"/>
        </w:rPr>
        <w:t xml:space="preserve"> </w:t>
      </w:r>
      <w:r>
        <w:rPr>
          <w:rFonts w:ascii="宋体" w:hAnsi="宋体" w:hint="eastAsia"/>
        </w:rPr>
        <w:t>g</w:t>
      </w:r>
      <w:r>
        <w:rPr>
          <w:rFonts w:ascii="宋体" w:hAnsi="宋体" w:hint="eastAsia"/>
        </w:rPr>
        <w:t>、白术</w:t>
      </w:r>
      <w:r>
        <w:rPr>
          <w:rFonts w:ascii="宋体" w:hAnsi="宋体" w:hint="eastAsia"/>
        </w:rPr>
        <w:t>60</w:t>
      </w:r>
      <w:r>
        <w:rPr>
          <w:rFonts w:ascii="宋体" w:hAnsi="宋体"/>
          <w:vertAlign w:val="superscript"/>
        </w:rPr>
        <w:t xml:space="preserve"> </w:t>
      </w:r>
      <w:r>
        <w:rPr>
          <w:rFonts w:ascii="宋体" w:hAnsi="宋体" w:hint="eastAsia"/>
        </w:rPr>
        <w:t>g</w:t>
      </w:r>
      <w:r>
        <w:rPr>
          <w:rFonts w:ascii="宋体" w:hAnsi="宋体" w:hint="eastAsia"/>
        </w:rPr>
        <w:t>、茯苓</w:t>
      </w:r>
      <w:r>
        <w:rPr>
          <w:rFonts w:ascii="宋体" w:hAnsi="宋体" w:hint="eastAsia"/>
        </w:rPr>
        <w:t>120</w:t>
      </w:r>
      <w:r>
        <w:rPr>
          <w:rFonts w:ascii="宋体" w:hAnsi="宋体"/>
          <w:vertAlign w:val="superscript"/>
        </w:rPr>
        <w:t xml:space="preserve"> </w:t>
      </w:r>
      <w:r>
        <w:rPr>
          <w:rFonts w:ascii="宋体" w:hAnsi="宋体" w:hint="eastAsia"/>
        </w:rPr>
        <w:t>g</w:t>
      </w:r>
      <w:r>
        <w:rPr>
          <w:rFonts w:ascii="宋体" w:hAnsi="宋体" w:hint="eastAsia"/>
        </w:rPr>
        <w:t>、党参</w:t>
      </w:r>
      <w:r>
        <w:rPr>
          <w:rFonts w:ascii="宋体" w:hAnsi="宋体" w:hint="eastAsia"/>
        </w:rPr>
        <w:t>60</w:t>
      </w:r>
      <w:r>
        <w:rPr>
          <w:rFonts w:ascii="宋体" w:hAnsi="宋体"/>
          <w:vertAlign w:val="superscript"/>
        </w:rPr>
        <w:t xml:space="preserve"> </w:t>
      </w:r>
      <w:r>
        <w:rPr>
          <w:rFonts w:ascii="宋体" w:hAnsi="宋体" w:hint="eastAsia"/>
        </w:rPr>
        <w:t>g</w:t>
      </w:r>
      <w:r>
        <w:rPr>
          <w:rFonts w:ascii="宋体" w:hAnsi="宋体" w:hint="eastAsia"/>
        </w:rPr>
        <w:t>、陈皮</w:t>
      </w:r>
      <w:r>
        <w:rPr>
          <w:rFonts w:ascii="宋体" w:hAnsi="宋体" w:hint="eastAsia"/>
        </w:rPr>
        <w:t>30</w:t>
      </w:r>
      <w:r>
        <w:rPr>
          <w:rFonts w:ascii="宋体" w:hAnsi="宋体"/>
          <w:vertAlign w:val="superscript"/>
        </w:rPr>
        <w:t xml:space="preserve"> </w:t>
      </w:r>
      <w:r>
        <w:rPr>
          <w:rFonts w:ascii="宋体" w:hAnsi="宋体" w:hint="eastAsia"/>
        </w:rPr>
        <w:t>g</w:t>
      </w:r>
      <w:r>
        <w:rPr>
          <w:rFonts w:ascii="宋体" w:hAnsi="宋体" w:hint="eastAsia"/>
        </w:rPr>
        <w:t>、法半夏</w:t>
      </w:r>
      <w:r>
        <w:rPr>
          <w:rFonts w:ascii="宋体" w:hAnsi="宋体" w:hint="eastAsia"/>
        </w:rPr>
        <w:t>30</w:t>
      </w:r>
      <w:r>
        <w:rPr>
          <w:rFonts w:ascii="宋体" w:hAnsi="宋体"/>
          <w:vertAlign w:val="superscript"/>
        </w:rPr>
        <w:t xml:space="preserve"> </w:t>
      </w:r>
      <w:r>
        <w:rPr>
          <w:rFonts w:ascii="宋体" w:hAnsi="宋体" w:hint="eastAsia"/>
        </w:rPr>
        <w:t>g</w:t>
      </w:r>
      <w:r>
        <w:rPr>
          <w:rFonts w:ascii="宋体" w:hAnsi="宋体" w:hint="eastAsia"/>
        </w:rPr>
        <w:t>。加工方法：把上药用棕色瓶装，加入</w:t>
      </w:r>
      <w:r>
        <w:rPr>
          <w:rFonts w:ascii="宋体" w:hAnsi="宋体" w:hint="eastAsia"/>
        </w:rPr>
        <w:t>50</w:t>
      </w:r>
      <w:r>
        <w:rPr>
          <w:rFonts w:ascii="宋体" w:hAnsi="宋体" w:hint="eastAsia"/>
        </w:rPr>
        <w:t>度白酒</w:t>
      </w:r>
      <w:r>
        <w:rPr>
          <w:rFonts w:ascii="宋体" w:hAnsi="宋体" w:hint="eastAsia"/>
        </w:rPr>
        <w:t>1</w:t>
      </w:r>
      <w:r>
        <w:rPr>
          <w:rFonts w:ascii="宋体" w:hAnsi="宋体"/>
          <w:vertAlign w:val="superscript"/>
        </w:rPr>
        <w:t xml:space="preserve"> </w:t>
      </w:r>
      <w:r>
        <w:rPr>
          <w:rFonts w:ascii="宋体" w:hAnsi="宋体" w:hint="eastAsia"/>
        </w:rPr>
        <w:t>L</w:t>
      </w:r>
      <w:r>
        <w:rPr>
          <w:rFonts w:ascii="宋体" w:hAnsi="宋体" w:hint="eastAsia"/>
        </w:rPr>
        <w:t>，浸制</w:t>
      </w:r>
      <w:r>
        <w:rPr>
          <w:rFonts w:ascii="宋体" w:hAnsi="宋体" w:hint="eastAsia"/>
        </w:rPr>
        <w:t>48</w:t>
      </w:r>
      <w:r>
        <w:rPr>
          <w:rFonts w:ascii="宋体" w:hAnsi="宋体"/>
          <w:vertAlign w:val="superscript"/>
        </w:rPr>
        <w:t xml:space="preserve"> </w:t>
      </w:r>
      <w:r>
        <w:rPr>
          <w:rFonts w:ascii="宋体" w:hAnsi="宋体" w:hint="eastAsia"/>
        </w:rPr>
        <w:t>h</w:t>
      </w:r>
      <w:r>
        <w:rPr>
          <w:rFonts w:ascii="宋体" w:hAnsi="宋体" w:hint="eastAsia"/>
        </w:rPr>
        <w:t>后取药液。</w:t>
      </w:r>
    </w:p>
    <w:p w14:paraId="433B594D" w14:textId="77777777" w:rsidR="0056570B" w:rsidRDefault="00C21285">
      <w:pPr>
        <w:pStyle w:val="afff"/>
        <w:spacing w:before="120" w:after="120"/>
      </w:pPr>
      <w:r>
        <w:rPr>
          <w:rFonts w:hint="eastAsia"/>
        </w:rPr>
        <w:t>操作方法</w:t>
      </w:r>
    </w:p>
    <w:p w14:paraId="56DDC0C1" w14:textId="77777777" w:rsidR="0056570B" w:rsidRDefault="00C21285">
      <w:pPr>
        <w:pStyle w:val="afffffffff3"/>
        <w:rPr>
          <w:rFonts w:hint="eastAsia"/>
        </w:rPr>
      </w:pPr>
      <w:r>
        <w:rPr>
          <w:rFonts w:hint="eastAsia"/>
        </w:rPr>
        <w:t>患者取俯卧位，充分暴露治疗部位。</w:t>
      </w:r>
    </w:p>
    <w:p w14:paraId="14388787" w14:textId="77777777" w:rsidR="0056570B" w:rsidRDefault="00C21285">
      <w:pPr>
        <w:pStyle w:val="afffffffff3"/>
        <w:rPr>
          <w:rFonts w:hint="eastAsia"/>
        </w:rPr>
      </w:pPr>
      <w:proofErr w:type="gramStart"/>
      <w:r>
        <w:rPr>
          <w:rFonts w:hint="eastAsia"/>
        </w:rPr>
        <w:t>医</w:t>
      </w:r>
      <w:proofErr w:type="gramEnd"/>
      <w:r>
        <w:rPr>
          <w:rFonts w:hint="eastAsia"/>
        </w:rPr>
        <w:t>者每次以适量</w:t>
      </w:r>
      <w:proofErr w:type="gramStart"/>
      <w:r>
        <w:rPr>
          <w:rFonts w:hint="eastAsia"/>
        </w:rPr>
        <w:t>棉花缠指后</w:t>
      </w:r>
      <w:proofErr w:type="gramEnd"/>
      <w:r>
        <w:rPr>
          <w:rFonts w:hint="eastAsia"/>
        </w:rPr>
        <w:t>，沾少许药液涂敷患者双侧</w:t>
      </w:r>
      <w:r>
        <w:rPr>
          <w:rFonts w:hint="eastAsia"/>
        </w:rPr>
        <w:t>T7</w:t>
      </w:r>
      <w:r>
        <w:rPr>
          <w:rFonts w:hint="eastAsia"/>
        </w:rPr>
        <w:t>、</w:t>
      </w:r>
      <w:r>
        <w:rPr>
          <w:rFonts w:hint="eastAsia"/>
        </w:rPr>
        <w:t>T9</w:t>
      </w:r>
      <w:r>
        <w:rPr>
          <w:rFonts w:hint="eastAsia"/>
        </w:rPr>
        <w:t>、</w:t>
      </w:r>
      <w:r>
        <w:rPr>
          <w:rFonts w:hint="eastAsia"/>
        </w:rPr>
        <w:t>T10</w:t>
      </w:r>
      <w:r>
        <w:rPr>
          <w:rFonts w:hint="eastAsia"/>
        </w:rPr>
        <w:t>、</w:t>
      </w:r>
      <w:r>
        <w:rPr>
          <w:rFonts w:hint="eastAsia"/>
        </w:rPr>
        <w:t>T11</w:t>
      </w:r>
      <w:r>
        <w:rPr>
          <w:rFonts w:hint="eastAsia"/>
        </w:rPr>
        <w:t>、</w:t>
      </w:r>
      <w:r>
        <w:rPr>
          <w:rFonts w:hint="eastAsia"/>
        </w:rPr>
        <w:t>T12</w:t>
      </w:r>
      <w:r>
        <w:rPr>
          <w:rFonts w:hint="eastAsia"/>
        </w:rPr>
        <w:t>夹脊穴，按从左至右、自上而下的顺序，以拇指</w:t>
      </w:r>
      <w:proofErr w:type="gramStart"/>
      <w:r>
        <w:rPr>
          <w:rFonts w:hint="eastAsia"/>
        </w:rPr>
        <w:t>指腹于</w:t>
      </w:r>
      <w:proofErr w:type="gramEnd"/>
      <w:r>
        <w:rPr>
          <w:rFonts w:hint="eastAsia"/>
        </w:rPr>
        <w:t>每个穴位先点按</w:t>
      </w:r>
      <w:r>
        <w:rPr>
          <w:rFonts w:hint="eastAsia"/>
        </w:rPr>
        <w:t>50</w:t>
      </w:r>
      <w:r>
        <w:rPr>
          <w:rFonts w:hAnsi="宋体"/>
          <w:vertAlign w:val="superscript"/>
        </w:rPr>
        <w:t xml:space="preserve"> </w:t>
      </w:r>
      <w:r>
        <w:rPr>
          <w:rFonts w:hint="eastAsia"/>
        </w:rPr>
        <w:t>s</w:t>
      </w:r>
      <w:r>
        <w:rPr>
          <w:rFonts w:hint="eastAsia"/>
        </w:rPr>
        <w:t>～</w:t>
      </w:r>
      <w:r>
        <w:rPr>
          <w:rFonts w:hint="eastAsia"/>
        </w:rPr>
        <w:t>70</w:t>
      </w:r>
      <w:r>
        <w:rPr>
          <w:rFonts w:hAnsi="宋体"/>
          <w:vertAlign w:val="superscript"/>
        </w:rPr>
        <w:t xml:space="preserve"> </w:t>
      </w:r>
      <w:r>
        <w:rPr>
          <w:rFonts w:hint="eastAsia"/>
        </w:rPr>
        <w:t>s</w:t>
      </w:r>
      <w:r>
        <w:rPr>
          <w:rFonts w:hint="eastAsia"/>
        </w:rPr>
        <w:t>，后按揉</w:t>
      </w:r>
      <w:r>
        <w:rPr>
          <w:rFonts w:hint="eastAsia"/>
        </w:rPr>
        <w:t>50</w:t>
      </w:r>
      <w:r>
        <w:rPr>
          <w:rFonts w:hAnsi="宋体"/>
          <w:vertAlign w:val="superscript"/>
        </w:rPr>
        <w:t xml:space="preserve"> </w:t>
      </w:r>
      <w:r>
        <w:rPr>
          <w:rFonts w:hint="eastAsia"/>
        </w:rPr>
        <w:t>s</w:t>
      </w:r>
      <w:r>
        <w:rPr>
          <w:rFonts w:hint="eastAsia"/>
        </w:rPr>
        <w:t>～</w:t>
      </w:r>
      <w:r>
        <w:rPr>
          <w:rFonts w:hint="eastAsia"/>
        </w:rPr>
        <w:t>70</w:t>
      </w:r>
      <w:r>
        <w:rPr>
          <w:rFonts w:hAnsi="宋体"/>
          <w:vertAlign w:val="superscript"/>
        </w:rPr>
        <w:t xml:space="preserve"> </w:t>
      </w:r>
      <w:r>
        <w:rPr>
          <w:rFonts w:hint="eastAsia"/>
        </w:rPr>
        <w:t>s</w:t>
      </w:r>
      <w:r>
        <w:rPr>
          <w:rFonts w:hint="eastAsia"/>
        </w:rPr>
        <w:t>，操作频率为</w:t>
      </w:r>
      <w:r>
        <w:rPr>
          <w:rFonts w:hint="eastAsia"/>
        </w:rPr>
        <w:t>120</w:t>
      </w:r>
      <w:r>
        <w:rPr>
          <w:rFonts w:hint="eastAsia"/>
        </w:rPr>
        <w:t>～</w:t>
      </w:r>
      <w:r>
        <w:rPr>
          <w:rFonts w:hint="eastAsia"/>
        </w:rPr>
        <w:t>160</w:t>
      </w:r>
      <w:r>
        <w:rPr>
          <w:rFonts w:hint="eastAsia"/>
        </w:rPr>
        <w:t>次</w:t>
      </w:r>
      <w:r>
        <w:rPr>
          <w:rFonts w:hint="eastAsia"/>
        </w:rPr>
        <w:t>/</w:t>
      </w:r>
      <w:r>
        <w:rPr>
          <w:rFonts w:hint="eastAsia"/>
        </w:rPr>
        <w:t>分，力度以患者耐受为度。</w:t>
      </w:r>
    </w:p>
    <w:p w14:paraId="57B41098" w14:textId="77777777" w:rsidR="0056570B" w:rsidRDefault="00C21285">
      <w:pPr>
        <w:pStyle w:val="afff"/>
        <w:spacing w:before="120" w:after="120"/>
      </w:pPr>
      <w:r>
        <w:rPr>
          <w:rFonts w:hint="eastAsia"/>
        </w:rPr>
        <w:t>疗程</w:t>
      </w:r>
    </w:p>
    <w:p w14:paraId="31ED8D28" w14:textId="77777777" w:rsidR="0056570B" w:rsidRDefault="00C21285">
      <w:pPr>
        <w:pStyle w:val="afffff5"/>
        <w:ind w:firstLine="420"/>
      </w:pPr>
      <w:r>
        <w:rPr>
          <w:rFonts w:hint="eastAsia"/>
        </w:rPr>
        <w:t>每日</w:t>
      </w:r>
      <w:r>
        <w:rPr>
          <w:rFonts w:hint="eastAsia"/>
        </w:rPr>
        <w:t>1</w:t>
      </w:r>
      <w:r>
        <w:rPr>
          <w:rFonts w:hint="eastAsia"/>
        </w:rPr>
        <w:t>次，</w:t>
      </w:r>
      <w:r>
        <w:rPr>
          <w:rFonts w:hint="eastAsia"/>
        </w:rPr>
        <w:t>4</w:t>
      </w:r>
      <w:r>
        <w:rPr>
          <w:rFonts w:hint="eastAsia"/>
        </w:rPr>
        <w:t>周为一个疗程。</w:t>
      </w:r>
    </w:p>
    <w:p w14:paraId="014D0DA1" w14:textId="77777777" w:rsidR="0056570B" w:rsidRDefault="00C21285">
      <w:pPr>
        <w:pStyle w:val="affe"/>
        <w:spacing w:before="120" w:after="120"/>
      </w:pPr>
      <w:r>
        <w:rPr>
          <w:rFonts w:hint="eastAsia"/>
        </w:rPr>
        <w:t>夹脊雷火</w:t>
      </w:r>
      <w:proofErr w:type="gramStart"/>
      <w:r>
        <w:rPr>
          <w:rFonts w:hint="eastAsia"/>
        </w:rPr>
        <w:t>灸</w:t>
      </w:r>
      <w:proofErr w:type="gramEnd"/>
      <w:r>
        <w:rPr>
          <w:rFonts w:hint="eastAsia"/>
        </w:rPr>
        <w:t>法</w:t>
      </w:r>
    </w:p>
    <w:p w14:paraId="041081A7" w14:textId="77777777" w:rsidR="0056570B" w:rsidRDefault="00C21285">
      <w:pPr>
        <w:pStyle w:val="afff"/>
        <w:spacing w:before="120" w:after="120"/>
      </w:pPr>
      <w:r>
        <w:rPr>
          <w:rFonts w:hint="eastAsia"/>
        </w:rPr>
        <w:t>配穴</w:t>
      </w:r>
    </w:p>
    <w:p w14:paraId="084AA4EF" w14:textId="77777777" w:rsidR="0056570B" w:rsidRDefault="00C21285">
      <w:pPr>
        <w:pStyle w:val="afffff5"/>
        <w:ind w:firstLine="420"/>
        <w:rPr>
          <w:rFonts w:ascii="宋体" w:hAnsi="宋体" w:hint="eastAsia"/>
        </w:rPr>
      </w:pPr>
      <w:r>
        <w:rPr>
          <w:rFonts w:ascii="宋体" w:hAnsi="宋体" w:hint="eastAsia"/>
        </w:rPr>
        <w:t>T11</w:t>
      </w:r>
      <w:r>
        <w:rPr>
          <w:rFonts w:ascii="宋体" w:hAnsi="宋体" w:hint="eastAsia"/>
        </w:rPr>
        <w:t>夹脊穴、</w:t>
      </w:r>
      <w:r>
        <w:rPr>
          <w:rFonts w:ascii="宋体" w:hAnsi="宋体" w:hint="eastAsia"/>
        </w:rPr>
        <w:t>T12</w:t>
      </w:r>
      <w:r>
        <w:rPr>
          <w:rFonts w:ascii="宋体" w:hAnsi="宋体" w:hint="eastAsia"/>
        </w:rPr>
        <w:t>夹脊穴、</w:t>
      </w:r>
      <w:r>
        <w:rPr>
          <w:rFonts w:ascii="宋体" w:hAnsi="宋体" w:hint="eastAsia"/>
        </w:rPr>
        <w:t>L2</w:t>
      </w:r>
      <w:r>
        <w:rPr>
          <w:rFonts w:ascii="宋体" w:hAnsi="宋体" w:hint="eastAsia"/>
        </w:rPr>
        <w:t>夹脊穴、</w:t>
      </w:r>
      <w:r>
        <w:rPr>
          <w:rFonts w:ascii="宋体" w:hAnsi="宋体" w:hint="eastAsia"/>
        </w:rPr>
        <w:t>L5</w:t>
      </w:r>
      <w:r>
        <w:rPr>
          <w:rFonts w:ascii="宋体" w:hAnsi="宋体" w:hint="eastAsia"/>
        </w:rPr>
        <w:t>夹脊穴、</w:t>
      </w:r>
      <w:r>
        <w:rPr>
          <w:rFonts w:ascii="宋体" w:hAnsi="宋体" w:hint="eastAsia"/>
        </w:rPr>
        <w:t>L3</w:t>
      </w:r>
      <w:r>
        <w:rPr>
          <w:rFonts w:ascii="宋体" w:hAnsi="宋体" w:hint="eastAsia"/>
        </w:rPr>
        <w:t>夹脊穴等。</w:t>
      </w:r>
    </w:p>
    <w:p w14:paraId="32A62BD1" w14:textId="77777777" w:rsidR="0056570B" w:rsidRDefault="00C21285">
      <w:pPr>
        <w:pStyle w:val="afff"/>
        <w:spacing w:before="120" w:after="120"/>
      </w:pPr>
      <w:r>
        <w:rPr>
          <w:rFonts w:hint="eastAsia"/>
        </w:rPr>
        <w:t>雷火</w:t>
      </w:r>
      <w:proofErr w:type="gramStart"/>
      <w:r>
        <w:rPr>
          <w:rFonts w:hint="eastAsia"/>
        </w:rPr>
        <w:t>灸</w:t>
      </w:r>
      <w:proofErr w:type="gramEnd"/>
      <w:r>
        <w:rPr>
          <w:rFonts w:hint="eastAsia"/>
        </w:rPr>
        <w:t>条</w:t>
      </w:r>
    </w:p>
    <w:p w14:paraId="2BEBB3F8" w14:textId="77777777" w:rsidR="0056570B" w:rsidRDefault="00C21285">
      <w:pPr>
        <w:pStyle w:val="afffff5"/>
        <w:ind w:firstLine="420"/>
      </w:pPr>
      <w:r>
        <w:rPr>
          <w:rFonts w:hint="eastAsia"/>
        </w:rPr>
        <w:t>主要由艾叶、桂枝、沉香、</w:t>
      </w:r>
      <w:r>
        <w:rPr>
          <w:rFonts w:hint="eastAsia"/>
        </w:rPr>
        <w:t>路路通、</w:t>
      </w:r>
      <w:r>
        <w:rPr>
          <w:rFonts w:hint="eastAsia"/>
        </w:rPr>
        <w:t>干姜、茵陈、木香等中药组成。</w:t>
      </w:r>
    </w:p>
    <w:p w14:paraId="0C64023F" w14:textId="77777777" w:rsidR="0056570B" w:rsidRDefault="00C21285">
      <w:pPr>
        <w:pStyle w:val="afff"/>
        <w:spacing w:before="120" w:after="120"/>
      </w:pPr>
      <w:r>
        <w:rPr>
          <w:rFonts w:hint="eastAsia"/>
        </w:rPr>
        <w:t>操作方法</w:t>
      </w:r>
    </w:p>
    <w:p w14:paraId="73B6D37F" w14:textId="77777777" w:rsidR="0056570B" w:rsidRDefault="00C21285">
      <w:pPr>
        <w:pStyle w:val="afffffffff3"/>
        <w:rPr>
          <w:rFonts w:hint="eastAsia"/>
        </w:rPr>
      </w:pPr>
      <w:r>
        <w:rPr>
          <w:rFonts w:hint="eastAsia"/>
        </w:rPr>
        <w:t>施</w:t>
      </w:r>
      <w:proofErr w:type="gramStart"/>
      <w:r>
        <w:rPr>
          <w:rFonts w:hint="eastAsia"/>
        </w:rPr>
        <w:t>灸</w:t>
      </w:r>
      <w:proofErr w:type="gramEnd"/>
      <w:r>
        <w:rPr>
          <w:rFonts w:hint="eastAsia"/>
        </w:rPr>
        <w:t>前向患者说明施</w:t>
      </w:r>
      <w:proofErr w:type="gramStart"/>
      <w:r>
        <w:rPr>
          <w:rFonts w:hint="eastAsia"/>
        </w:rPr>
        <w:t>灸</w:t>
      </w:r>
      <w:proofErr w:type="gramEnd"/>
      <w:r>
        <w:rPr>
          <w:rFonts w:hint="eastAsia"/>
        </w:rPr>
        <w:t>要求，消除恐惧心理。</w:t>
      </w:r>
    </w:p>
    <w:p w14:paraId="47DC9A36" w14:textId="77777777" w:rsidR="0056570B" w:rsidRDefault="00C21285">
      <w:pPr>
        <w:pStyle w:val="afffffffff3"/>
        <w:rPr>
          <w:rFonts w:hint="eastAsia"/>
        </w:rPr>
      </w:pPr>
      <w:r>
        <w:rPr>
          <w:rFonts w:hint="eastAsia"/>
        </w:rPr>
        <w:t>患者取俯卧位，充分暴露治疗部位。</w:t>
      </w:r>
    </w:p>
    <w:p w14:paraId="7514D2D2" w14:textId="77777777" w:rsidR="0056570B" w:rsidRDefault="00C21285">
      <w:pPr>
        <w:pStyle w:val="afffffffff3"/>
        <w:rPr>
          <w:rFonts w:hint="eastAsia"/>
        </w:rPr>
      </w:pPr>
      <w:r>
        <w:rPr>
          <w:rFonts w:hint="eastAsia"/>
        </w:rPr>
        <w:lastRenderedPageBreak/>
        <w:t>根据</w:t>
      </w:r>
      <w:proofErr w:type="gramStart"/>
      <w:r>
        <w:rPr>
          <w:rFonts w:hint="eastAsia"/>
        </w:rPr>
        <w:t>灸</w:t>
      </w:r>
      <w:proofErr w:type="gramEnd"/>
      <w:r>
        <w:rPr>
          <w:rFonts w:hint="eastAsia"/>
        </w:rPr>
        <w:t>法先上后下的原则，结合穴位的部位，将</w:t>
      </w:r>
      <w:r>
        <w:rPr>
          <w:rFonts w:hint="eastAsia"/>
        </w:rPr>
        <w:t>4</w:t>
      </w:r>
      <w:r>
        <w:rPr>
          <w:rFonts w:hint="eastAsia"/>
        </w:rPr>
        <w:t>只长</w:t>
      </w:r>
      <w:r>
        <w:rPr>
          <w:rFonts w:hint="eastAsia"/>
        </w:rPr>
        <w:t>2</w:t>
      </w:r>
      <w:r>
        <w:rPr>
          <w:vertAlign w:val="superscript"/>
        </w:rPr>
        <w:t xml:space="preserve"> </w:t>
      </w:r>
      <w:r>
        <w:rPr>
          <w:rFonts w:hint="eastAsia"/>
        </w:rPr>
        <w:t>cm</w:t>
      </w:r>
      <w:r>
        <w:rPr>
          <w:rFonts w:hint="eastAsia"/>
        </w:rPr>
        <w:t>～</w:t>
      </w:r>
      <w:r>
        <w:rPr>
          <w:rFonts w:hint="eastAsia"/>
        </w:rPr>
        <w:t>3</w:t>
      </w:r>
      <w:r>
        <w:rPr>
          <w:vertAlign w:val="superscript"/>
        </w:rPr>
        <w:t xml:space="preserve"> </w:t>
      </w:r>
      <w:r>
        <w:rPr>
          <w:rFonts w:hint="eastAsia"/>
        </w:rPr>
        <w:t>cm</w:t>
      </w:r>
      <w:r>
        <w:rPr>
          <w:rFonts w:hint="eastAsia"/>
        </w:rPr>
        <w:t>雷火</w:t>
      </w:r>
      <w:proofErr w:type="gramStart"/>
      <w:r>
        <w:rPr>
          <w:rFonts w:hint="eastAsia"/>
        </w:rPr>
        <w:t>灸</w:t>
      </w:r>
      <w:proofErr w:type="gramEnd"/>
      <w:r>
        <w:rPr>
          <w:rFonts w:hint="eastAsia"/>
        </w:rPr>
        <w:t>柱点燃后置燃烧端向下固定于特制的正方形四孔网罩</w:t>
      </w:r>
      <w:proofErr w:type="gramStart"/>
      <w:r>
        <w:rPr>
          <w:rFonts w:hint="eastAsia"/>
        </w:rPr>
        <w:t>灸</w:t>
      </w:r>
      <w:proofErr w:type="gramEnd"/>
      <w:r>
        <w:rPr>
          <w:rFonts w:hint="eastAsia"/>
        </w:rPr>
        <w:t>具中，先置于双侧</w:t>
      </w:r>
      <w:r>
        <w:rPr>
          <w:rFonts w:hint="eastAsia"/>
        </w:rPr>
        <w:t>T11</w:t>
      </w:r>
      <w:r>
        <w:rPr>
          <w:rFonts w:hint="eastAsia"/>
        </w:rPr>
        <w:t>、</w:t>
      </w:r>
      <w:r>
        <w:rPr>
          <w:rFonts w:hint="eastAsia"/>
        </w:rPr>
        <w:t>T12</w:t>
      </w:r>
      <w:r>
        <w:rPr>
          <w:rFonts w:hint="eastAsia"/>
        </w:rPr>
        <w:t>夹脊穴，每四个穴位为一组，共三组，后依次置于</w:t>
      </w:r>
      <w:r>
        <w:rPr>
          <w:rFonts w:hint="eastAsia"/>
        </w:rPr>
        <w:t>L2</w:t>
      </w:r>
      <w:r>
        <w:rPr>
          <w:rFonts w:hint="eastAsia"/>
        </w:rPr>
        <w:t>、</w:t>
      </w:r>
      <w:r>
        <w:rPr>
          <w:rFonts w:hint="eastAsia"/>
        </w:rPr>
        <w:t>L5</w:t>
      </w:r>
      <w:r>
        <w:rPr>
          <w:rFonts w:hint="eastAsia"/>
        </w:rPr>
        <w:t>夹脊穴及</w:t>
      </w:r>
      <w:r>
        <w:rPr>
          <w:rFonts w:hint="eastAsia"/>
        </w:rPr>
        <w:t>L3</w:t>
      </w:r>
      <w:r>
        <w:rPr>
          <w:rFonts w:hint="eastAsia"/>
        </w:rPr>
        <w:t>夹脊穴，燃烧</w:t>
      </w:r>
      <w:proofErr w:type="gramStart"/>
      <w:r>
        <w:rPr>
          <w:rFonts w:hint="eastAsia"/>
        </w:rPr>
        <w:t>端距离</w:t>
      </w:r>
      <w:proofErr w:type="gramEnd"/>
      <w:r>
        <w:rPr>
          <w:rFonts w:hint="eastAsia"/>
        </w:rPr>
        <w:t>皮肤</w:t>
      </w:r>
      <w:r>
        <w:rPr>
          <w:rFonts w:hint="eastAsia"/>
        </w:rPr>
        <w:t>3</w:t>
      </w:r>
      <w:r>
        <w:rPr>
          <w:vertAlign w:val="superscript"/>
        </w:rPr>
        <w:t xml:space="preserve"> </w:t>
      </w:r>
      <w:r>
        <w:rPr>
          <w:rFonts w:hint="eastAsia"/>
        </w:rPr>
        <w:t>cm</w:t>
      </w:r>
      <w:r>
        <w:rPr>
          <w:rFonts w:hint="eastAsia"/>
        </w:rPr>
        <w:t>～</w:t>
      </w:r>
      <w:r>
        <w:rPr>
          <w:rFonts w:hint="eastAsia"/>
        </w:rPr>
        <w:t>4</w:t>
      </w:r>
      <w:r>
        <w:rPr>
          <w:vertAlign w:val="superscript"/>
        </w:rPr>
        <w:t xml:space="preserve"> </w:t>
      </w:r>
      <w:r>
        <w:rPr>
          <w:rFonts w:hint="eastAsia"/>
        </w:rPr>
        <w:t>cm</w:t>
      </w:r>
      <w:r>
        <w:rPr>
          <w:rFonts w:hint="eastAsia"/>
        </w:rPr>
        <w:t>，艾</w:t>
      </w:r>
      <w:proofErr w:type="gramStart"/>
      <w:r>
        <w:rPr>
          <w:rFonts w:hint="eastAsia"/>
        </w:rPr>
        <w:t>条燃端宜距</w:t>
      </w:r>
      <w:proofErr w:type="gramEnd"/>
      <w:r>
        <w:rPr>
          <w:rFonts w:hint="eastAsia"/>
        </w:rPr>
        <w:t>皮肤</w:t>
      </w:r>
      <w:r>
        <w:rPr>
          <w:rFonts w:hint="eastAsia"/>
        </w:rPr>
        <w:t>3</w:t>
      </w:r>
      <w:r>
        <w:rPr>
          <w:vertAlign w:val="superscript"/>
        </w:rPr>
        <w:t xml:space="preserve"> </w:t>
      </w:r>
      <w:r>
        <w:rPr>
          <w:rFonts w:hint="eastAsia"/>
        </w:rPr>
        <w:t>cm</w:t>
      </w:r>
      <w:r>
        <w:rPr>
          <w:rFonts w:hint="eastAsia"/>
        </w:rPr>
        <w:t>～</w:t>
      </w:r>
      <w:r>
        <w:rPr>
          <w:rFonts w:hint="eastAsia"/>
        </w:rPr>
        <w:t>4</w:t>
      </w:r>
      <w:r>
        <w:rPr>
          <w:vertAlign w:val="superscript"/>
        </w:rPr>
        <w:t xml:space="preserve"> </w:t>
      </w:r>
      <w:r>
        <w:rPr>
          <w:rFonts w:hint="eastAsia"/>
        </w:rPr>
        <w:t>cm</w:t>
      </w:r>
      <w:r>
        <w:rPr>
          <w:rFonts w:hint="eastAsia"/>
        </w:rPr>
        <w:t>，以患者感到皮肤</w:t>
      </w:r>
      <w:proofErr w:type="gramStart"/>
      <w:r>
        <w:rPr>
          <w:rFonts w:hint="eastAsia"/>
        </w:rPr>
        <w:t>热胀能耐受</w:t>
      </w:r>
      <w:proofErr w:type="gramEnd"/>
      <w:r>
        <w:rPr>
          <w:rFonts w:hint="eastAsia"/>
        </w:rPr>
        <w:t>为度。</w:t>
      </w:r>
    </w:p>
    <w:p w14:paraId="3AE8ADE3" w14:textId="77777777" w:rsidR="0056570B" w:rsidRDefault="00C21285">
      <w:pPr>
        <w:pStyle w:val="afffffffff3"/>
        <w:rPr>
          <w:rFonts w:hint="eastAsia"/>
        </w:rPr>
      </w:pPr>
      <w:r>
        <w:rPr>
          <w:rFonts w:hint="eastAsia"/>
        </w:rPr>
        <w:t>用深色浴巾覆盖整个</w:t>
      </w:r>
      <w:proofErr w:type="gramStart"/>
      <w:r>
        <w:rPr>
          <w:rFonts w:hint="eastAsia"/>
        </w:rPr>
        <w:t>灸</w:t>
      </w:r>
      <w:proofErr w:type="gramEnd"/>
      <w:r>
        <w:rPr>
          <w:rFonts w:hint="eastAsia"/>
        </w:rPr>
        <w:t>具，使燃烧的烟雾不向外泄露，施</w:t>
      </w:r>
      <w:proofErr w:type="gramStart"/>
      <w:r>
        <w:rPr>
          <w:rFonts w:hint="eastAsia"/>
        </w:rPr>
        <w:t>灸</w:t>
      </w:r>
      <w:proofErr w:type="gramEnd"/>
      <w:r>
        <w:rPr>
          <w:rFonts w:hint="eastAsia"/>
        </w:rPr>
        <w:t>时间为每组</w:t>
      </w:r>
      <w:r>
        <w:rPr>
          <w:rFonts w:hint="eastAsia"/>
        </w:rPr>
        <w:t>18</w:t>
      </w:r>
      <w:r>
        <w:rPr>
          <w:vertAlign w:val="superscript"/>
        </w:rPr>
        <w:t xml:space="preserve"> </w:t>
      </w:r>
      <w:r>
        <w:rPr>
          <w:rFonts w:hint="eastAsia"/>
        </w:rPr>
        <w:t>min</w:t>
      </w:r>
      <w:r>
        <w:rPr>
          <w:rFonts w:hint="eastAsia"/>
        </w:rPr>
        <w:t>～</w:t>
      </w:r>
      <w:r>
        <w:rPr>
          <w:rFonts w:hint="eastAsia"/>
        </w:rPr>
        <w:t>22</w:t>
      </w:r>
      <w:r>
        <w:rPr>
          <w:vertAlign w:val="superscript"/>
        </w:rPr>
        <w:t xml:space="preserve"> </w:t>
      </w:r>
      <w:r>
        <w:rPr>
          <w:rFonts w:hint="eastAsia"/>
        </w:rPr>
        <w:t>min</w:t>
      </w:r>
      <w:r>
        <w:rPr>
          <w:rFonts w:hint="eastAsia"/>
        </w:rPr>
        <w:t>。</w:t>
      </w:r>
    </w:p>
    <w:p w14:paraId="0B63B103" w14:textId="77777777" w:rsidR="0056570B" w:rsidRDefault="00C21285">
      <w:pPr>
        <w:pStyle w:val="afffffffff3"/>
        <w:rPr>
          <w:rFonts w:hint="eastAsia"/>
        </w:rPr>
      </w:pPr>
      <w:r>
        <w:rPr>
          <w:rFonts w:hint="eastAsia"/>
        </w:rPr>
        <w:t>灸治过程中若患者出现晕</w:t>
      </w:r>
      <w:proofErr w:type="gramStart"/>
      <w:r>
        <w:rPr>
          <w:rFonts w:hint="eastAsia"/>
        </w:rPr>
        <w:t>灸</w:t>
      </w:r>
      <w:proofErr w:type="gramEnd"/>
      <w:r>
        <w:rPr>
          <w:rFonts w:hint="eastAsia"/>
        </w:rPr>
        <w:t>现象应停止操作，并立即予以急救处理，若患者皮肤出现水疱，应及时常规处理。</w:t>
      </w:r>
    </w:p>
    <w:p w14:paraId="0A8A87E0" w14:textId="77777777" w:rsidR="0056570B" w:rsidRDefault="00C21285">
      <w:pPr>
        <w:pStyle w:val="afffffffff3"/>
        <w:rPr>
          <w:rFonts w:hint="eastAsia"/>
        </w:rPr>
      </w:pPr>
      <w:r>
        <w:rPr>
          <w:rFonts w:hint="eastAsia"/>
        </w:rPr>
        <w:t>其他操作按</w:t>
      </w:r>
      <w:r>
        <w:rPr>
          <w:rFonts w:hint="eastAsia"/>
        </w:rPr>
        <w:t>GB</w:t>
      </w:r>
      <w:r>
        <w:t>/</w:t>
      </w:r>
      <w:r>
        <w:rPr>
          <w:rFonts w:hint="eastAsia"/>
        </w:rPr>
        <w:t>T 21709.1</w:t>
      </w:r>
      <w:r>
        <w:rPr>
          <w:rFonts w:hint="eastAsia"/>
        </w:rPr>
        <w:t>的规定执行。</w:t>
      </w:r>
    </w:p>
    <w:p w14:paraId="7F8B504C" w14:textId="77777777" w:rsidR="0056570B" w:rsidRDefault="00C21285">
      <w:pPr>
        <w:pStyle w:val="afff"/>
        <w:spacing w:before="120" w:after="120"/>
      </w:pPr>
      <w:r>
        <w:rPr>
          <w:rFonts w:hint="eastAsia"/>
        </w:rPr>
        <w:t>疗程</w:t>
      </w:r>
    </w:p>
    <w:p w14:paraId="1E946F18" w14:textId="77777777" w:rsidR="0056570B" w:rsidRDefault="00C21285">
      <w:pPr>
        <w:pStyle w:val="afffff5"/>
        <w:ind w:firstLine="420"/>
      </w:pPr>
      <w:r>
        <w:rPr>
          <w:rFonts w:hint="eastAsia"/>
        </w:rPr>
        <w:t>每日</w:t>
      </w:r>
      <w:r>
        <w:rPr>
          <w:rFonts w:hint="eastAsia"/>
        </w:rPr>
        <w:t>1</w:t>
      </w:r>
      <w:r>
        <w:rPr>
          <w:rFonts w:hint="eastAsia"/>
        </w:rPr>
        <w:t>次，</w:t>
      </w:r>
      <w:r>
        <w:rPr>
          <w:rFonts w:hint="eastAsia"/>
        </w:rPr>
        <w:t>4</w:t>
      </w:r>
      <w:r>
        <w:rPr>
          <w:rFonts w:hint="eastAsia"/>
        </w:rPr>
        <w:t>周为一个疗程。</w:t>
      </w:r>
    </w:p>
    <w:p w14:paraId="3F76AC62" w14:textId="77777777" w:rsidR="0056570B" w:rsidRDefault="00C21285">
      <w:pPr>
        <w:pStyle w:val="affe"/>
        <w:spacing w:before="120" w:after="120"/>
      </w:pPr>
      <w:r>
        <w:rPr>
          <w:rFonts w:hint="eastAsia"/>
        </w:rPr>
        <w:t>夹脊放血疗法</w:t>
      </w:r>
    </w:p>
    <w:p w14:paraId="46BFFC13" w14:textId="77777777" w:rsidR="0056570B" w:rsidRDefault="00C21285">
      <w:pPr>
        <w:pStyle w:val="afff"/>
        <w:spacing w:before="120" w:after="120"/>
      </w:pPr>
      <w:r>
        <w:rPr>
          <w:rFonts w:hint="eastAsia"/>
        </w:rPr>
        <w:t>配穴</w:t>
      </w:r>
    </w:p>
    <w:p w14:paraId="4E3641E3" w14:textId="77777777" w:rsidR="0056570B" w:rsidRDefault="00C21285">
      <w:pPr>
        <w:pStyle w:val="afffff5"/>
        <w:ind w:firstLine="420"/>
        <w:rPr>
          <w:rFonts w:ascii="宋体" w:hAnsi="宋体" w:hint="eastAsia"/>
        </w:rPr>
      </w:pPr>
      <w:r>
        <w:rPr>
          <w:rFonts w:ascii="宋体" w:hAnsi="宋体" w:hint="eastAsia"/>
        </w:rPr>
        <w:t>T9</w:t>
      </w:r>
      <w:r>
        <w:rPr>
          <w:rFonts w:ascii="宋体" w:hAnsi="宋体" w:hint="eastAsia"/>
        </w:rPr>
        <w:t>夹脊穴、</w:t>
      </w:r>
      <w:r>
        <w:rPr>
          <w:rFonts w:ascii="宋体" w:hAnsi="宋体" w:hint="eastAsia"/>
        </w:rPr>
        <w:t>T11</w:t>
      </w:r>
      <w:r>
        <w:rPr>
          <w:rFonts w:ascii="宋体" w:hAnsi="宋体" w:hint="eastAsia"/>
        </w:rPr>
        <w:t>夹脊穴、</w:t>
      </w:r>
      <w:r>
        <w:rPr>
          <w:rFonts w:ascii="宋体" w:hAnsi="宋体" w:hint="eastAsia"/>
        </w:rPr>
        <w:t>T12</w:t>
      </w:r>
      <w:r>
        <w:rPr>
          <w:rFonts w:ascii="宋体" w:hAnsi="宋体" w:hint="eastAsia"/>
        </w:rPr>
        <w:t>夹脊穴、</w:t>
      </w:r>
      <w:r>
        <w:rPr>
          <w:rFonts w:ascii="宋体" w:hAnsi="宋体" w:hint="eastAsia"/>
        </w:rPr>
        <w:t>L1</w:t>
      </w:r>
      <w:r>
        <w:rPr>
          <w:rFonts w:ascii="宋体" w:hAnsi="宋体" w:hint="eastAsia"/>
        </w:rPr>
        <w:t>夹脊穴等。</w:t>
      </w:r>
    </w:p>
    <w:p w14:paraId="128A8B44" w14:textId="77777777" w:rsidR="0056570B" w:rsidRDefault="00C21285">
      <w:pPr>
        <w:pStyle w:val="afff"/>
        <w:spacing w:before="120" w:after="120"/>
      </w:pPr>
      <w:r>
        <w:rPr>
          <w:rFonts w:hint="eastAsia"/>
        </w:rPr>
        <w:t>三棱针</w:t>
      </w:r>
    </w:p>
    <w:p w14:paraId="680D7576" w14:textId="77777777" w:rsidR="0056570B" w:rsidRDefault="00C21285">
      <w:pPr>
        <w:pStyle w:val="afffff5"/>
        <w:ind w:firstLine="420"/>
        <w:rPr>
          <w:rFonts w:ascii="宋体" w:hAnsi="宋体" w:hint="eastAsia"/>
        </w:rPr>
      </w:pPr>
      <w:r>
        <w:rPr>
          <w:rFonts w:ascii="宋体" w:hAnsi="宋体" w:hint="eastAsia"/>
        </w:rPr>
        <w:t>选用直径×长度规格为</w:t>
      </w:r>
      <w:r>
        <w:rPr>
          <w:rFonts w:ascii="宋体" w:hAnsi="宋体" w:hint="eastAsia"/>
        </w:rPr>
        <w:t>1.6</w:t>
      </w:r>
      <w:r>
        <w:rPr>
          <w:vertAlign w:val="superscript"/>
        </w:rPr>
        <w:t xml:space="preserve"> </w:t>
      </w:r>
      <w:r>
        <w:rPr>
          <w:rFonts w:ascii="宋体" w:hAnsi="宋体" w:hint="eastAsia"/>
        </w:rPr>
        <w:t>mm</w:t>
      </w:r>
      <w:r>
        <w:rPr>
          <w:rFonts w:ascii="宋体" w:hAnsi="宋体" w:hint="eastAsia"/>
        </w:rPr>
        <w:t>×</w:t>
      </w:r>
      <w:r>
        <w:rPr>
          <w:rFonts w:ascii="宋体" w:hAnsi="宋体" w:hint="eastAsia"/>
        </w:rPr>
        <w:t>65</w:t>
      </w:r>
      <w:r>
        <w:rPr>
          <w:vertAlign w:val="superscript"/>
        </w:rPr>
        <w:t xml:space="preserve"> </w:t>
      </w:r>
      <w:r>
        <w:rPr>
          <w:rFonts w:ascii="宋体" w:hAnsi="宋体" w:hint="eastAsia"/>
        </w:rPr>
        <w:t>mm</w:t>
      </w:r>
      <w:r>
        <w:rPr>
          <w:rFonts w:ascii="宋体" w:hAnsi="宋体" w:hint="eastAsia"/>
        </w:rPr>
        <w:t>的三棱针。</w:t>
      </w:r>
    </w:p>
    <w:p w14:paraId="67600DD3" w14:textId="77777777" w:rsidR="0056570B" w:rsidRDefault="00C21285">
      <w:pPr>
        <w:pStyle w:val="afff"/>
        <w:spacing w:before="120" w:after="120"/>
      </w:pPr>
      <w:r>
        <w:rPr>
          <w:rFonts w:hint="eastAsia"/>
        </w:rPr>
        <w:t>操作方法</w:t>
      </w:r>
    </w:p>
    <w:p w14:paraId="6AFF4F4F" w14:textId="77777777" w:rsidR="0056570B" w:rsidRDefault="00C21285">
      <w:pPr>
        <w:pStyle w:val="afffffffff3"/>
        <w:rPr>
          <w:rFonts w:hint="eastAsia"/>
        </w:rPr>
      </w:pPr>
      <w:r>
        <w:rPr>
          <w:rFonts w:hint="eastAsia"/>
        </w:rPr>
        <w:t>术前应提前告知患者可能出血量较大，消除其恐惧心理。</w:t>
      </w:r>
    </w:p>
    <w:p w14:paraId="5F928CF9" w14:textId="77777777" w:rsidR="0056570B" w:rsidRDefault="00C21285">
      <w:pPr>
        <w:pStyle w:val="afffffffff3"/>
        <w:rPr>
          <w:rFonts w:hint="eastAsia"/>
        </w:rPr>
      </w:pPr>
      <w:r>
        <w:rPr>
          <w:rFonts w:hint="eastAsia"/>
        </w:rPr>
        <w:t>患者取俯卧位，充分暴露穴位局部皮肤，定准穴位，穴位皮肤充分消毒两次，消毒范围直径为</w:t>
      </w:r>
      <w:r>
        <w:rPr>
          <w:rFonts w:hint="eastAsia"/>
        </w:rPr>
        <w:t>1.5</w:t>
      </w:r>
      <w:r>
        <w:rPr>
          <w:vertAlign w:val="superscript"/>
        </w:rPr>
        <w:t xml:space="preserve"> </w:t>
      </w:r>
      <w:r>
        <w:rPr>
          <w:rFonts w:hint="eastAsia"/>
        </w:rPr>
        <w:t>cm</w:t>
      </w:r>
      <w:r>
        <w:rPr>
          <w:rFonts w:hint="eastAsia"/>
        </w:rPr>
        <w:t>～</w:t>
      </w:r>
      <w:r>
        <w:rPr>
          <w:rFonts w:hint="eastAsia"/>
        </w:rPr>
        <w:t>2</w:t>
      </w:r>
      <w:r>
        <w:rPr>
          <w:vertAlign w:val="superscript"/>
        </w:rPr>
        <w:t xml:space="preserve"> </w:t>
      </w:r>
      <w:r>
        <w:rPr>
          <w:rFonts w:hint="eastAsia"/>
        </w:rPr>
        <w:t>cm</w:t>
      </w:r>
      <w:r>
        <w:rPr>
          <w:rFonts w:hint="eastAsia"/>
        </w:rPr>
        <w:t>。</w:t>
      </w:r>
    </w:p>
    <w:p w14:paraId="14370F4A" w14:textId="77777777" w:rsidR="0056570B" w:rsidRDefault="00C21285">
      <w:pPr>
        <w:pStyle w:val="afffffffff3"/>
        <w:rPr>
          <w:rFonts w:hint="eastAsia"/>
        </w:rPr>
      </w:pPr>
      <w:r>
        <w:rPr>
          <w:rFonts w:hint="eastAsia"/>
        </w:rPr>
        <w:t>使用三棱</w:t>
      </w:r>
      <w:proofErr w:type="gramStart"/>
      <w:r>
        <w:rPr>
          <w:rFonts w:hint="eastAsia"/>
        </w:rPr>
        <w:t>针散刺</w:t>
      </w:r>
      <w:proofErr w:type="gramEnd"/>
      <w:r>
        <w:rPr>
          <w:rFonts w:hint="eastAsia"/>
        </w:rPr>
        <w:t>（即点刺</w:t>
      </w:r>
      <w:r>
        <w:rPr>
          <w:rFonts w:hint="eastAsia"/>
        </w:rPr>
        <w:t>8</w:t>
      </w:r>
      <w:r>
        <w:rPr>
          <w:rFonts w:hint="eastAsia"/>
        </w:rPr>
        <w:t>～</w:t>
      </w:r>
      <w:r>
        <w:rPr>
          <w:rFonts w:hint="eastAsia"/>
        </w:rPr>
        <w:t>12</w:t>
      </w:r>
      <w:r>
        <w:rPr>
          <w:rFonts w:hint="eastAsia"/>
        </w:rPr>
        <w:t>针）上述各</w:t>
      </w:r>
      <w:proofErr w:type="gramStart"/>
      <w:r>
        <w:rPr>
          <w:rFonts w:hint="eastAsia"/>
        </w:rPr>
        <w:t>俞</w:t>
      </w:r>
      <w:proofErr w:type="gramEnd"/>
      <w:r>
        <w:rPr>
          <w:rFonts w:hint="eastAsia"/>
        </w:rPr>
        <w:t>穴：</w:t>
      </w:r>
    </w:p>
    <w:p w14:paraId="1F5253C4" w14:textId="77777777" w:rsidR="0056570B" w:rsidRDefault="00C21285">
      <w:pPr>
        <w:pStyle w:val="af5"/>
      </w:pPr>
      <w:r>
        <w:rPr>
          <w:rFonts w:hint="eastAsia"/>
        </w:rPr>
        <w:t>点刺前，可在选穴部位或其周围用推、揉、挤、</w:t>
      </w:r>
      <w:proofErr w:type="gramStart"/>
      <w:r>
        <w:rPr>
          <w:rFonts w:hint="eastAsia"/>
        </w:rPr>
        <w:t>捋等方法</w:t>
      </w:r>
      <w:proofErr w:type="gramEnd"/>
      <w:r>
        <w:rPr>
          <w:rFonts w:hint="eastAsia"/>
        </w:rPr>
        <w:t>，使局部充血；</w:t>
      </w:r>
    </w:p>
    <w:p w14:paraId="34643D6D" w14:textId="77777777" w:rsidR="0056570B" w:rsidRDefault="00C21285">
      <w:pPr>
        <w:pStyle w:val="af5"/>
      </w:pPr>
      <w:r>
        <w:rPr>
          <w:rFonts w:hint="eastAsia"/>
        </w:rPr>
        <w:t>点刺时，用一手固定被刺部位，另一手持针，露出针尖</w:t>
      </w:r>
      <w:r>
        <w:rPr>
          <w:rFonts w:hint="eastAsia"/>
        </w:rPr>
        <w:t>3</w:t>
      </w:r>
      <w:r>
        <w:rPr>
          <w:vertAlign w:val="superscript"/>
        </w:rPr>
        <w:t xml:space="preserve"> </w:t>
      </w:r>
      <w:r>
        <w:rPr>
          <w:rFonts w:hint="eastAsia"/>
        </w:rPr>
        <w:t>mm</w:t>
      </w:r>
      <w:r>
        <w:rPr>
          <w:rFonts w:hint="eastAsia"/>
        </w:rPr>
        <w:t>～</w:t>
      </w:r>
      <w:r>
        <w:rPr>
          <w:rFonts w:hint="eastAsia"/>
        </w:rPr>
        <w:t>5</w:t>
      </w:r>
      <w:r>
        <w:rPr>
          <w:vertAlign w:val="superscript"/>
        </w:rPr>
        <w:t xml:space="preserve"> </w:t>
      </w:r>
      <w:r>
        <w:rPr>
          <w:rFonts w:hint="eastAsia"/>
        </w:rPr>
        <w:t>mm</w:t>
      </w:r>
      <w:r>
        <w:rPr>
          <w:rFonts w:hint="eastAsia"/>
        </w:rPr>
        <w:t>，对准所刺部位，用三棱针快速散刺各穴</w:t>
      </w:r>
      <w:r>
        <w:rPr>
          <w:rFonts w:hint="eastAsia"/>
        </w:rPr>
        <w:t>2</w:t>
      </w:r>
      <w:r>
        <w:rPr>
          <w:vertAlign w:val="superscript"/>
        </w:rPr>
        <w:t xml:space="preserve"> </w:t>
      </w:r>
      <w:r>
        <w:rPr>
          <w:rFonts w:hint="eastAsia"/>
        </w:rPr>
        <w:t>mm</w:t>
      </w:r>
      <w:r>
        <w:rPr>
          <w:rFonts w:hint="eastAsia"/>
        </w:rPr>
        <w:t>～</w:t>
      </w:r>
      <w:r>
        <w:rPr>
          <w:rFonts w:hint="eastAsia"/>
        </w:rPr>
        <w:t>3</w:t>
      </w:r>
      <w:r>
        <w:rPr>
          <w:vertAlign w:val="superscript"/>
        </w:rPr>
        <w:t xml:space="preserve"> </w:t>
      </w:r>
      <w:r>
        <w:rPr>
          <w:rFonts w:hint="eastAsia"/>
        </w:rPr>
        <w:t>mm</w:t>
      </w:r>
      <w:r>
        <w:rPr>
          <w:rFonts w:hint="eastAsia"/>
        </w:rPr>
        <w:t>深，进出针时针体应保持在同一轴线上，动作宜稳、准、快；</w:t>
      </w:r>
    </w:p>
    <w:p w14:paraId="0495536C" w14:textId="77777777" w:rsidR="0056570B" w:rsidRDefault="00C21285">
      <w:pPr>
        <w:pStyle w:val="af5"/>
      </w:pPr>
      <w:r>
        <w:rPr>
          <w:rFonts w:hint="eastAsia"/>
        </w:rPr>
        <w:t>点刺后可放出适量血液，为保证出血量，再于点刺放血处施以拔罐法，选用</w:t>
      </w:r>
      <w:r>
        <w:rPr>
          <w:rFonts w:hint="eastAsia"/>
        </w:rPr>
        <w:t>3</w:t>
      </w:r>
      <w:r>
        <w:rPr>
          <w:rFonts w:hint="eastAsia"/>
        </w:rPr>
        <w:t>号玻璃罐，</w:t>
      </w:r>
      <w:proofErr w:type="gramStart"/>
      <w:r>
        <w:rPr>
          <w:rFonts w:hint="eastAsia"/>
        </w:rPr>
        <w:t>采用坐罐法</w:t>
      </w:r>
      <w:proofErr w:type="gramEnd"/>
      <w:r>
        <w:rPr>
          <w:rFonts w:hint="eastAsia"/>
        </w:rPr>
        <w:t>，留罐</w:t>
      </w:r>
      <w:r>
        <w:rPr>
          <w:rFonts w:hint="eastAsia"/>
        </w:rPr>
        <w:t>8</w:t>
      </w:r>
      <w:r>
        <w:rPr>
          <w:vertAlign w:val="superscript"/>
        </w:rPr>
        <w:t xml:space="preserve"> </w:t>
      </w:r>
      <w:r>
        <w:rPr>
          <w:rFonts w:hint="eastAsia"/>
        </w:rPr>
        <w:t>min</w:t>
      </w:r>
      <w:r>
        <w:rPr>
          <w:rFonts w:hint="eastAsia"/>
        </w:rPr>
        <w:t>～</w:t>
      </w:r>
      <w:r>
        <w:rPr>
          <w:rFonts w:hint="eastAsia"/>
        </w:rPr>
        <w:t>12</w:t>
      </w:r>
      <w:r>
        <w:rPr>
          <w:vertAlign w:val="superscript"/>
        </w:rPr>
        <w:t xml:space="preserve"> </w:t>
      </w:r>
      <w:r>
        <w:rPr>
          <w:rFonts w:hint="eastAsia"/>
        </w:rPr>
        <w:t>min</w:t>
      </w:r>
      <w:r>
        <w:rPr>
          <w:rFonts w:hint="eastAsia"/>
        </w:rPr>
        <w:t>，出血量为每穴</w:t>
      </w:r>
      <w:r>
        <w:rPr>
          <w:rFonts w:hint="eastAsia"/>
        </w:rPr>
        <w:t>4</w:t>
      </w:r>
      <w:r>
        <w:rPr>
          <w:vertAlign w:val="superscript"/>
        </w:rPr>
        <w:t xml:space="preserve"> </w:t>
      </w:r>
      <w:r>
        <w:rPr>
          <w:rFonts w:hint="eastAsia"/>
        </w:rPr>
        <w:t>mL</w:t>
      </w:r>
      <w:r>
        <w:rPr>
          <w:rFonts w:hint="eastAsia"/>
        </w:rPr>
        <w:t>～</w:t>
      </w:r>
      <w:r>
        <w:rPr>
          <w:rFonts w:hint="eastAsia"/>
        </w:rPr>
        <w:t>6</w:t>
      </w:r>
      <w:r>
        <w:rPr>
          <w:vertAlign w:val="superscript"/>
        </w:rPr>
        <w:t xml:space="preserve"> </w:t>
      </w:r>
      <w:r>
        <w:rPr>
          <w:rFonts w:hint="eastAsia"/>
        </w:rPr>
        <w:t>mL</w:t>
      </w:r>
      <w:r>
        <w:rPr>
          <w:rFonts w:hint="eastAsia"/>
        </w:rPr>
        <w:t>，起罐后用</w:t>
      </w:r>
      <w:r>
        <w:rPr>
          <w:rFonts w:hint="eastAsia"/>
        </w:rPr>
        <w:t>75</w:t>
      </w:r>
      <w:r>
        <w:rPr>
          <w:rFonts w:hint="eastAsia"/>
        </w:rPr>
        <w:t>％酒精消毒放血局部、罐口及其内壁。</w:t>
      </w:r>
    </w:p>
    <w:p w14:paraId="6FADFB06" w14:textId="77777777" w:rsidR="0056570B" w:rsidRDefault="00C21285">
      <w:pPr>
        <w:pStyle w:val="afffffffff3"/>
        <w:rPr>
          <w:rFonts w:hint="eastAsia"/>
        </w:rPr>
      </w:pPr>
      <w:r>
        <w:rPr>
          <w:rFonts w:hint="eastAsia"/>
        </w:rPr>
        <w:t>留</w:t>
      </w:r>
      <w:proofErr w:type="gramStart"/>
      <w:r>
        <w:rPr>
          <w:rFonts w:hint="eastAsia"/>
        </w:rPr>
        <w:t>罐期间</w:t>
      </w:r>
      <w:proofErr w:type="gramEnd"/>
      <w:r>
        <w:rPr>
          <w:rFonts w:hint="eastAsia"/>
        </w:rPr>
        <w:t>若患者出现头晕、恶心、面色苍白、四肢发凉、出冷汗甚至晕厥</w:t>
      </w:r>
      <w:proofErr w:type="gramStart"/>
      <w:r>
        <w:rPr>
          <w:rFonts w:hint="eastAsia"/>
        </w:rPr>
        <w:t>等晕罐</w:t>
      </w:r>
      <w:proofErr w:type="gramEnd"/>
      <w:r>
        <w:rPr>
          <w:rFonts w:hint="eastAsia"/>
        </w:rPr>
        <w:t>现象，应及时起罐，并立即按急症内科处理。</w:t>
      </w:r>
    </w:p>
    <w:p w14:paraId="0083F624" w14:textId="77777777" w:rsidR="0056570B" w:rsidRDefault="00C21285">
      <w:pPr>
        <w:pStyle w:val="afffffffff3"/>
        <w:rPr>
          <w:rFonts w:hint="eastAsia"/>
        </w:rPr>
      </w:pPr>
      <w:r>
        <w:rPr>
          <w:rFonts w:hint="eastAsia"/>
        </w:rPr>
        <w:t>其他操作按</w:t>
      </w:r>
      <w:r>
        <w:rPr>
          <w:rFonts w:hint="eastAsia"/>
        </w:rPr>
        <w:t>GB</w:t>
      </w:r>
      <w:r>
        <w:t>/</w:t>
      </w:r>
      <w:r>
        <w:rPr>
          <w:rFonts w:hint="eastAsia"/>
        </w:rPr>
        <w:t>T 21709.4</w:t>
      </w:r>
      <w:r>
        <w:rPr>
          <w:rFonts w:hint="eastAsia"/>
        </w:rPr>
        <w:t>的规定执行。</w:t>
      </w:r>
    </w:p>
    <w:p w14:paraId="6186785A" w14:textId="77777777" w:rsidR="0056570B" w:rsidRDefault="00C21285">
      <w:pPr>
        <w:pStyle w:val="afff"/>
        <w:spacing w:before="120" w:after="120"/>
      </w:pPr>
      <w:r>
        <w:rPr>
          <w:rFonts w:hint="eastAsia"/>
        </w:rPr>
        <w:t>疗程</w:t>
      </w:r>
    </w:p>
    <w:p w14:paraId="7EC3F427" w14:textId="77777777" w:rsidR="0056570B" w:rsidRDefault="00C21285">
      <w:pPr>
        <w:pStyle w:val="afffff5"/>
        <w:ind w:firstLine="420"/>
      </w:pPr>
      <w:r>
        <w:rPr>
          <w:rFonts w:hint="eastAsia"/>
        </w:rPr>
        <w:t>每周</w:t>
      </w:r>
      <w:r>
        <w:rPr>
          <w:rFonts w:hint="eastAsia"/>
        </w:rPr>
        <w:t>2</w:t>
      </w:r>
      <w:r>
        <w:rPr>
          <w:rFonts w:hint="eastAsia"/>
        </w:rPr>
        <w:t>次，</w:t>
      </w:r>
      <w:r>
        <w:rPr>
          <w:rFonts w:hint="eastAsia"/>
        </w:rPr>
        <w:t>4</w:t>
      </w:r>
      <w:r>
        <w:rPr>
          <w:rFonts w:hint="eastAsia"/>
        </w:rPr>
        <w:t>周为一个疗程。</w:t>
      </w:r>
    </w:p>
    <w:p w14:paraId="3E7A7135" w14:textId="77777777" w:rsidR="0056570B" w:rsidRDefault="00C21285">
      <w:pPr>
        <w:pStyle w:val="affd"/>
        <w:spacing w:before="120" w:after="120"/>
      </w:pPr>
      <w:r>
        <w:rPr>
          <w:rFonts w:hint="eastAsia"/>
        </w:rPr>
        <w:t>混合型（</w:t>
      </w:r>
      <w:r>
        <w:rPr>
          <w:rFonts w:hint="eastAsia"/>
        </w:rPr>
        <w:t>IBS-D</w:t>
      </w:r>
      <w:r>
        <w:rPr>
          <w:rFonts w:hint="eastAsia"/>
        </w:rPr>
        <w:t>）</w:t>
      </w:r>
    </w:p>
    <w:p w14:paraId="7A55CD9A" w14:textId="77777777" w:rsidR="0056570B" w:rsidRDefault="00C21285">
      <w:pPr>
        <w:pStyle w:val="afffff5"/>
        <w:ind w:firstLine="420"/>
      </w:pPr>
      <w:r>
        <w:rPr>
          <w:rFonts w:hint="eastAsia"/>
        </w:rPr>
        <w:t>夹脊埋线疗法施术如下：</w:t>
      </w:r>
    </w:p>
    <w:p w14:paraId="48BD747F" w14:textId="77777777" w:rsidR="0056570B" w:rsidRDefault="00C21285">
      <w:pPr>
        <w:pStyle w:val="af5"/>
      </w:pPr>
      <w:r>
        <w:rPr>
          <w:rFonts w:hint="eastAsia"/>
        </w:rPr>
        <w:t>配穴：</w:t>
      </w:r>
      <w:r>
        <w:rPr>
          <w:rFonts w:hint="eastAsia"/>
        </w:rPr>
        <w:t>T7</w:t>
      </w:r>
      <w:r>
        <w:rPr>
          <w:rFonts w:hint="eastAsia"/>
        </w:rPr>
        <w:t>夹脊穴、</w:t>
      </w:r>
      <w:r>
        <w:rPr>
          <w:rFonts w:hint="eastAsia"/>
        </w:rPr>
        <w:t>T9</w:t>
      </w:r>
      <w:r>
        <w:rPr>
          <w:rFonts w:hint="eastAsia"/>
        </w:rPr>
        <w:t>夹脊穴、</w:t>
      </w:r>
      <w:r>
        <w:rPr>
          <w:rFonts w:hint="eastAsia"/>
        </w:rPr>
        <w:t>T11</w:t>
      </w:r>
      <w:r>
        <w:rPr>
          <w:rFonts w:hint="eastAsia"/>
        </w:rPr>
        <w:t>夹脊穴、</w:t>
      </w:r>
      <w:r>
        <w:rPr>
          <w:rFonts w:hint="eastAsia"/>
        </w:rPr>
        <w:t>T12</w:t>
      </w:r>
      <w:r>
        <w:rPr>
          <w:rFonts w:hint="eastAsia"/>
        </w:rPr>
        <w:t>夹脊穴、</w:t>
      </w:r>
      <w:r>
        <w:rPr>
          <w:rFonts w:hint="eastAsia"/>
        </w:rPr>
        <w:t>L2</w:t>
      </w:r>
      <w:r>
        <w:rPr>
          <w:rFonts w:hint="eastAsia"/>
        </w:rPr>
        <w:t>夹脊穴等；</w:t>
      </w:r>
    </w:p>
    <w:p w14:paraId="272B072D" w14:textId="77777777" w:rsidR="0056570B" w:rsidRDefault="00C21285">
      <w:pPr>
        <w:pStyle w:val="af5"/>
      </w:pPr>
      <w:r>
        <w:rPr>
          <w:rFonts w:hint="eastAsia"/>
        </w:rPr>
        <w:t>用品准备：同</w:t>
      </w:r>
      <w:r>
        <w:rPr>
          <w:rFonts w:hint="eastAsia"/>
        </w:rPr>
        <w:t>8</w:t>
      </w:r>
      <w:r>
        <w:t>.2.2.2</w:t>
      </w:r>
      <w:r>
        <w:rPr>
          <w:rFonts w:hint="eastAsia"/>
        </w:rPr>
        <w:t>；</w:t>
      </w:r>
    </w:p>
    <w:p w14:paraId="38BF176C" w14:textId="77777777" w:rsidR="0056570B" w:rsidRDefault="00C21285">
      <w:pPr>
        <w:pStyle w:val="af5"/>
      </w:pPr>
      <w:r>
        <w:rPr>
          <w:rFonts w:hint="eastAsia"/>
        </w:rPr>
        <w:t>操作方法：同</w:t>
      </w:r>
      <w:r>
        <w:rPr>
          <w:rFonts w:hint="eastAsia"/>
        </w:rPr>
        <w:t>8</w:t>
      </w:r>
      <w:r>
        <w:t>.2.2.3</w:t>
      </w:r>
      <w:r>
        <w:rPr>
          <w:rFonts w:hint="eastAsia"/>
        </w:rPr>
        <w:t>；</w:t>
      </w:r>
    </w:p>
    <w:p w14:paraId="15F26E6B" w14:textId="77777777" w:rsidR="0056570B" w:rsidRDefault="00C21285">
      <w:pPr>
        <w:pStyle w:val="af5"/>
      </w:pPr>
      <w:r>
        <w:rPr>
          <w:rFonts w:hint="eastAsia"/>
        </w:rPr>
        <w:t>疗程：每周</w:t>
      </w:r>
      <w:r>
        <w:rPr>
          <w:rFonts w:hint="eastAsia"/>
        </w:rPr>
        <w:t>1</w:t>
      </w:r>
      <w:r>
        <w:rPr>
          <w:rFonts w:hint="eastAsia"/>
        </w:rPr>
        <w:t>次，</w:t>
      </w:r>
      <w:r>
        <w:rPr>
          <w:rFonts w:hint="eastAsia"/>
        </w:rPr>
        <w:t>4</w:t>
      </w:r>
      <w:r>
        <w:rPr>
          <w:rFonts w:hint="eastAsia"/>
        </w:rPr>
        <w:t>周为一个疗程。</w:t>
      </w:r>
    </w:p>
    <w:p w14:paraId="00293BB5" w14:textId="77777777" w:rsidR="0056570B" w:rsidRDefault="0056570B">
      <w:pPr>
        <w:pStyle w:val="afffff5"/>
        <w:ind w:firstLine="420"/>
      </w:pPr>
    </w:p>
    <w:p w14:paraId="48E443F4" w14:textId="77777777" w:rsidR="0056570B" w:rsidRDefault="0056570B">
      <w:pPr>
        <w:pStyle w:val="afffff5"/>
        <w:ind w:firstLine="420"/>
        <w:sectPr w:rsidR="0056570B" w:rsidSect="00E10071">
          <w:headerReference w:type="even" r:id="rId22"/>
          <w:headerReference w:type="default" r:id="rId23"/>
          <w:footerReference w:type="even" r:id="rId24"/>
          <w:footerReference w:type="default" r:id="rId25"/>
          <w:pgSz w:w="11906" w:h="16838"/>
          <w:pgMar w:top="1928" w:right="1134" w:bottom="1134" w:left="1134" w:header="1418" w:footer="1134" w:gutter="284"/>
          <w:pgNumType w:start="1"/>
          <w:cols w:space="425"/>
          <w:formProt w:val="0"/>
          <w:docGrid w:linePitch="312"/>
        </w:sectPr>
      </w:pPr>
    </w:p>
    <w:p w14:paraId="780FC021" w14:textId="77777777" w:rsidR="0056570B" w:rsidRDefault="0056570B">
      <w:pPr>
        <w:pStyle w:val="af8"/>
        <w:rPr>
          <w:rFonts w:hint="eastAsia"/>
        </w:rPr>
      </w:pPr>
      <w:bookmarkStart w:id="44" w:name="BookMark5"/>
      <w:bookmarkEnd w:id="22"/>
    </w:p>
    <w:p w14:paraId="0F4AAE13" w14:textId="77777777" w:rsidR="0056570B" w:rsidRDefault="0056570B">
      <w:pPr>
        <w:pStyle w:val="afe"/>
      </w:pPr>
    </w:p>
    <w:p w14:paraId="3F04BA96" w14:textId="77777777" w:rsidR="0056570B" w:rsidRDefault="00C21285">
      <w:pPr>
        <w:pStyle w:val="aff3"/>
        <w:spacing w:after="120"/>
      </w:pPr>
      <w:r>
        <w:br/>
      </w:r>
      <w:r>
        <w:rPr>
          <w:rFonts w:hint="eastAsia"/>
        </w:rPr>
        <w:t>（资料性）</w:t>
      </w:r>
      <w:r>
        <w:br/>
      </w:r>
      <w:r>
        <w:rPr>
          <w:rFonts w:hint="eastAsia"/>
        </w:rPr>
        <w:t>Bristol</w:t>
      </w:r>
      <w:r>
        <w:rPr>
          <w:rFonts w:hint="eastAsia"/>
        </w:rPr>
        <w:t>粪便性状量表</w:t>
      </w:r>
    </w:p>
    <w:p w14:paraId="3376E25C" w14:textId="77777777" w:rsidR="0056570B" w:rsidRDefault="00C21285">
      <w:pPr>
        <w:pStyle w:val="afffff5"/>
        <w:ind w:firstLine="420"/>
      </w:pPr>
      <w:r>
        <w:rPr>
          <w:rFonts w:hint="eastAsia"/>
        </w:rPr>
        <w:t>Bristol</w:t>
      </w:r>
      <w:r>
        <w:rPr>
          <w:rFonts w:hint="eastAsia"/>
        </w:rPr>
        <w:t>粪便性状量表见表</w:t>
      </w:r>
      <w:r>
        <w:rPr>
          <w:rFonts w:hint="eastAsia"/>
        </w:rPr>
        <w:t>A.1</w:t>
      </w:r>
      <w:r>
        <w:rPr>
          <w:rFonts w:hint="eastAsia"/>
        </w:rPr>
        <w:t>。</w:t>
      </w:r>
    </w:p>
    <w:p w14:paraId="72D6C367" w14:textId="77777777" w:rsidR="0056570B" w:rsidRDefault="00C21285">
      <w:pPr>
        <w:pStyle w:val="aff"/>
        <w:spacing w:before="120" w:after="120"/>
      </w:pPr>
      <w:r>
        <w:rPr>
          <w:rFonts w:hint="eastAsia"/>
        </w:rPr>
        <w:t>Bristol</w:t>
      </w:r>
      <w:r>
        <w:rPr>
          <w:rFonts w:hint="eastAsia"/>
        </w:rPr>
        <w:t>粪便性状量表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5151"/>
        <w:gridCol w:w="3020"/>
      </w:tblGrid>
      <w:tr w:rsidR="0056570B" w14:paraId="792FC3A7" w14:textId="77777777" w:rsidTr="000B3C1B">
        <w:trPr>
          <w:trHeight w:val="20"/>
          <w:jc w:val="center"/>
        </w:trPr>
        <w:tc>
          <w:tcPr>
            <w:tcW w:w="623" w:type="pct"/>
            <w:tcBorders>
              <w:top w:val="single" w:sz="8" w:space="0" w:color="auto"/>
              <w:left w:val="single" w:sz="8" w:space="0" w:color="auto"/>
              <w:bottom w:val="single" w:sz="8" w:space="0" w:color="auto"/>
            </w:tcBorders>
            <w:vAlign w:val="center"/>
          </w:tcPr>
          <w:p w14:paraId="34133A68" w14:textId="77777777" w:rsidR="0056570B" w:rsidRDefault="00C21285">
            <w:pPr>
              <w:snapToGrid w:val="0"/>
              <w:jc w:val="center"/>
              <w:rPr>
                <w:rFonts w:ascii="宋体" w:hAnsi="宋体" w:cs="宋体" w:hint="eastAsia"/>
                <w:kern w:val="0"/>
                <w:sz w:val="18"/>
                <w:szCs w:val="18"/>
                <w:lang w:bidi="ar"/>
              </w:rPr>
            </w:pPr>
            <w:r>
              <w:rPr>
                <w:rFonts w:ascii="宋体" w:hAnsi="宋体" w:cs="宋体" w:hint="eastAsia"/>
                <w:kern w:val="0"/>
                <w:sz w:val="18"/>
                <w:szCs w:val="18"/>
                <w:lang w:bidi="ar"/>
              </w:rPr>
              <w:t>分型</w:t>
            </w:r>
          </w:p>
        </w:tc>
        <w:tc>
          <w:tcPr>
            <w:tcW w:w="2759" w:type="pct"/>
            <w:tcBorders>
              <w:top w:val="single" w:sz="8" w:space="0" w:color="auto"/>
              <w:bottom w:val="single" w:sz="8" w:space="0" w:color="auto"/>
            </w:tcBorders>
            <w:vAlign w:val="center"/>
          </w:tcPr>
          <w:p w14:paraId="60B48883" w14:textId="77777777" w:rsidR="0056570B" w:rsidRDefault="00C21285">
            <w:pPr>
              <w:snapToGrid w:val="0"/>
              <w:jc w:val="center"/>
              <w:rPr>
                <w:rFonts w:ascii="宋体" w:hAnsi="宋体" w:cs="宋体" w:hint="eastAsia"/>
                <w:kern w:val="0"/>
                <w:sz w:val="18"/>
                <w:szCs w:val="18"/>
                <w:lang w:bidi="ar"/>
              </w:rPr>
            </w:pPr>
            <w:r>
              <w:rPr>
                <w:rFonts w:ascii="宋体" w:hAnsi="宋体" w:cs="宋体" w:hint="eastAsia"/>
                <w:kern w:val="0"/>
                <w:sz w:val="18"/>
                <w:szCs w:val="18"/>
                <w:lang w:bidi="ar"/>
              </w:rPr>
              <w:t>Bristol</w:t>
            </w:r>
            <w:r>
              <w:rPr>
                <w:rFonts w:ascii="宋体" w:hAnsi="宋体" w:cs="宋体" w:hint="eastAsia"/>
                <w:kern w:val="0"/>
                <w:sz w:val="18"/>
                <w:szCs w:val="18"/>
                <w:lang w:bidi="ar"/>
              </w:rPr>
              <w:t>粪便性状</w:t>
            </w:r>
          </w:p>
        </w:tc>
        <w:tc>
          <w:tcPr>
            <w:tcW w:w="1618" w:type="pct"/>
            <w:tcBorders>
              <w:top w:val="single" w:sz="8" w:space="0" w:color="auto"/>
              <w:bottom w:val="single" w:sz="8" w:space="0" w:color="auto"/>
              <w:right w:val="single" w:sz="8" w:space="0" w:color="auto"/>
            </w:tcBorders>
            <w:vAlign w:val="center"/>
          </w:tcPr>
          <w:p w14:paraId="08E5F68A" w14:textId="77777777" w:rsidR="0056570B" w:rsidRDefault="00C21285">
            <w:pPr>
              <w:snapToGrid w:val="0"/>
              <w:jc w:val="center"/>
              <w:rPr>
                <w:rFonts w:ascii="宋体" w:hAnsi="宋体" w:cs="宋体" w:hint="eastAsia"/>
                <w:kern w:val="0"/>
                <w:sz w:val="18"/>
                <w:szCs w:val="18"/>
                <w:lang w:bidi="ar"/>
              </w:rPr>
            </w:pPr>
            <w:r>
              <w:rPr>
                <w:rFonts w:ascii="宋体" w:hAnsi="宋体" w:cs="宋体" w:hint="eastAsia"/>
                <w:kern w:val="0"/>
                <w:sz w:val="18"/>
                <w:szCs w:val="18"/>
                <w:lang w:bidi="ar"/>
              </w:rPr>
              <w:t>图例</w:t>
            </w:r>
          </w:p>
        </w:tc>
      </w:tr>
      <w:tr w:rsidR="0056570B" w14:paraId="0DD4EEFD" w14:textId="77777777" w:rsidTr="000B3C1B">
        <w:trPr>
          <w:trHeight w:val="20"/>
          <w:jc w:val="center"/>
        </w:trPr>
        <w:tc>
          <w:tcPr>
            <w:tcW w:w="623" w:type="pct"/>
            <w:tcBorders>
              <w:top w:val="single" w:sz="8" w:space="0" w:color="auto"/>
              <w:left w:val="single" w:sz="8" w:space="0" w:color="auto"/>
            </w:tcBorders>
            <w:vAlign w:val="center"/>
          </w:tcPr>
          <w:p w14:paraId="3871CE5C" w14:textId="77777777" w:rsidR="0056570B" w:rsidRDefault="00C21285">
            <w:pPr>
              <w:snapToGrid w:val="0"/>
              <w:jc w:val="center"/>
              <w:rPr>
                <w:rFonts w:ascii="宋体" w:hAnsi="宋体" w:cs="宋体" w:hint="eastAsia"/>
                <w:kern w:val="0"/>
                <w:sz w:val="18"/>
                <w:szCs w:val="18"/>
                <w:lang w:bidi="ar"/>
              </w:rPr>
            </w:pPr>
            <w:r>
              <w:rPr>
                <w:rFonts w:ascii="宋体" w:hAnsi="宋体" w:cs="宋体" w:hint="eastAsia"/>
                <w:kern w:val="0"/>
                <w:sz w:val="18"/>
                <w:szCs w:val="18"/>
                <w:lang w:bidi="ar"/>
              </w:rPr>
              <w:t>1</w:t>
            </w:r>
            <w:r>
              <w:rPr>
                <w:rFonts w:ascii="宋体" w:hAnsi="宋体" w:cs="宋体" w:hint="eastAsia"/>
                <w:kern w:val="0"/>
                <w:sz w:val="18"/>
                <w:szCs w:val="18"/>
                <w:lang w:bidi="ar"/>
              </w:rPr>
              <w:t>型</w:t>
            </w:r>
          </w:p>
        </w:tc>
        <w:tc>
          <w:tcPr>
            <w:tcW w:w="2759" w:type="pct"/>
            <w:tcBorders>
              <w:top w:val="single" w:sz="8" w:space="0" w:color="auto"/>
            </w:tcBorders>
            <w:vAlign w:val="center"/>
          </w:tcPr>
          <w:p w14:paraId="01068075" w14:textId="77777777" w:rsidR="0056570B" w:rsidRDefault="00C21285">
            <w:pPr>
              <w:snapToGrid w:val="0"/>
              <w:jc w:val="center"/>
              <w:rPr>
                <w:rFonts w:ascii="宋体" w:hAnsi="宋体" w:cs="宋体" w:hint="eastAsia"/>
                <w:kern w:val="0"/>
                <w:sz w:val="18"/>
                <w:szCs w:val="18"/>
                <w:lang w:bidi="ar"/>
              </w:rPr>
            </w:pPr>
            <w:r>
              <w:rPr>
                <w:rFonts w:ascii="宋体" w:hAnsi="宋体" w:cs="宋体" w:hint="eastAsia"/>
                <w:kern w:val="0"/>
                <w:sz w:val="18"/>
                <w:szCs w:val="18"/>
                <w:lang w:bidi="ar"/>
              </w:rPr>
              <w:t>分散的硬便，似坚果</w:t>
            </w:r>
          </w:p>
        </w:tc>
        <w:tc>
          <w:tcPr>
            <w:tcW w:w="1618" w:type="pct"/>
            <w:tcBorders>
              <w:top w:val="single" w:sz="8" w:space="0" w:color="auto"/>
              <w:right w:val="single" w:sz="8" w:space="0" w:color="auto"/>
            </w:tcBorders>
            <w:vAlign w:val="center"/>
          </w:tcPr>
          <w:p w14:paraId="717AC498" w14:textId="77777777" w:rsidR="0056570B" w:rsidRDefault="00C21285">
            <w:pPr>
              <w:snapToGrid w:val="0"/>
              <w:jc w:val="center"/>
              <w:rPr>
                <w:rFonts w:ascii="宋体" w:hAnsi="宋体" w:cs="宋体" w:hint="eastAsia"/>
                <w:kern w:val="0"/>
                <w:sz w:val="18"/>
                <w:szCs w:val="18"/>
                <w:lang w:bidi="ar"/>
              </w:rPr>
            </w:pPr>
            <w:r>
              <w:rPr>
                <w:rFonts w:ascii="宋体" w:hAnsi="宋体" w:cs="宋体" w:hint="eastAsia"/>
                <w:noProof/>
                <w:kern w:val="0"/>
                <w:sz w:val="18"/>
                <w:szCs w:val="18"/>
              </w:rPr>
              <w:drawing>
                <wp:anchor distT="0" distB="0" distL="114300" distR="114300" simplePos="0" relativeHeight="251662336" behindDoc="1" locked="0" layoutInCell="1" allowOverlap="1" wp14:anchorId="3E01F558" wp14:editId="5C8D2D86">
                  <wp:simplePos x="0" y="0"/>
                  <wp:positionH relativeFrom="column">
                    <wp:posOffset>636270</wp:posOffset>
                  </wp:positionH>
                  <wp:positionV relativeFrom="paragraph">
                    <wp:posOffset>5080</wp:posOffset>
                  </wp:positionV>
                  <wp:extent cx="511175" cy="219075"/>
                  <wp:effectExtent l="0" t="0" r="3175" b="9525"/>
                  <wp:wrapThrough wrapText="bothSides">
                    <wp:wrapPolygon edited="0">
                      <wp:start x="0" y="0"/>
                      <wp:lineTo x="0" y="20661"/>
                      <wp:lineTo x="20929" y="20661"/>
                      <wp:lineTo x="20929" y="0"/>
                      <wp:lineTo x="0" y="0"/>
                    </wp:wrapPolygon>
                  </wp:wrapThrough>
                  <wp:docPr id="186005803" name="图片 7" descr="Bristol 1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005803" name="图片 7" descr="Bristol 1型"/>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511175" cy="219075"/>
                          </a:xfrm>
                          <a:prstGeom prst="rect">
                            <a:avLst/>
                          </a:prstGeom>
                          <a:noFill/>
                          <a:ln>
                            <a:noFill/>
                          </a:ln>
                        </pic:spPr>
                      </pic:pic>
                    </a:graphicData>
                  </a:graphic>
                </wp:anchor>
              </w:drawing>
            </w:r>
          </w:p>
        </w:tc>
      </w:tr>
      <w:tr w:rsidR="0056570B" w14:paraId="12C6EE0C" w14:textId="77777777" w:rsidTr="000B3C1B">
        <w:trPr>
          <w:trHeight w:val="20"/>
          <w:jc w:val="center"/>
        </w:trPr>
        <w:tc>
          <w:tcPr>
            <w:tcW w:w="623" w:type="pct"/>
            <w:tcBorders>
              <w:left w:val="single" w:sz="8" w:space="0" w:color="auto"/>
            </w:tcBorders>
            <w:vAlign w:val="center"/>
          </w:tcPr>
          <w:p w14:paraId="3CE110FD" w14:textId="77777777" w:rsidR="0056570B" w:rsidRDefault="00C21285">
            <w:pPr>
              <w:snapToGrid w:val="0"/>
              <w:jc w:val="center"/>
              <w:rPr>
                <w:rFonts w:ascii="宋体" w:hAnsi="宋体" w:cs="宋体" w:hint="eastAsia"/>
                <w:kern w:val="0"/>
                <w:sz w:val="18"/>
                <w:szCs w:val="18"/>
                <w:lang w:bidi="ar"/>
              </w:rPr>
            </w:pPr>
            <w:r>
              <w:rPr>
                <w:rFonts w:ascii="宋体" w:hAnsi="宋体" w:cs="宋体" w:hint="eastAsia"/>
                <w:kern w:val="0"/>
                <w:sz w:val="18"/>
                <w:szCs w:val="18"/>
                <w:lang w:bidi="ar"/>
              </w:rPr>
              <w:t>2</w:t>
            </w:r>
            <w:r>
              <w:rPr>
                <w:rFonts w:ascii="宋体" w:hAnsi="宋体" w:cs="宋体" w:hint="eastAsia"/>
                <w:kern w:val="0"/>
                <w:sz w:val="18"/>
                <w:szCs w:val="18"/>
                <w:lang w:bidi="ar"/>
              </w:rPr>
              <w:t>型</w:t>
            </w:r>
          </w:p>
        </w:tc>
        <w:tc>
          <w:tcPr>
            <w:tcW w:w="2759" w:type="pct"/>
            <w:vAlign w:val="center"/>
          </w:tcPr>
          <w:p w14:paraId="215592C7" w14:textId="77777777" w:rsidR="0056570B" w:rsidRDefault="00C21285">
            <w:pPr>
              <w:snapToGrid w:val="0"/>
              <w:jc w:val="center"/>
              <w:rPr>
                <w:rFonts w:ascii="宋体" w:hAnsi="宋体" w:cs="宋体" w:hint="eastAsia"/>
                <w:kern w:val="0"/>
                <w:sz w:val="18"/>
                <w:szCs w:val="18"/>
                <w:lang w:bidi="ar"/>
              </w:rPr>
            </w:pPr>
            <w:r>
              <w:rPr>
                <w:rFonts w:ascii="宋体" w:hAnsi="宋体" w:cs="宋体" w:hint="eastAsia"/>
                <w:kern w:val="0"/>
                <w:sz w:val="18"/>
                <w:szCs w:val="18"/>
                <w:lang w:bidi="ar"/>
              </w:rPr>
              <w:t>腊肠型，但是块状</w:t>
            </w:r>
          </w:p>
        </w:tc>
        <w:tc>
          <w:tcPr>
            <w:tcW w:w="1618" w:type="pct"/>
            <w:tcBorders>
              <w:right w:val="single" w:sz="8" w:space="0" w:color="auto"/>
            </w:tcBorders>
            <w:vAlign w:val="center"/>
          </w:tcPr>
          <w:p w14:paraId="6AECA01A" w14:textId="77777777" w:rsidR="0056570B" w:rsidRDefault="00C21285">
            <w:pPr>
              <w:snapToGrid w:val="0"/>
              <w:jc w:val="center"/>
              <w:rPr>
                <w:rFonts w:ascii="宋体" w:hAnsi="宋体" w:cs="宋体" w:hint="eastAsia"/>
                <w:kern w:val="0"/>
                <w:sz w:val="18"/>
                <w:szCs w:val="18"/>
                <w:lang w:bidi="ar"/>
              </w:rPr>
            </w:pPr>
            <w:r>
              <w:rPr>
                <w:rFonts w:ascii="宋体" w:hAnsi="宋体" w:cs="宋体" w:hint="eastAsia"/>
                <w:noProof/>
                <w:kern w:val="0"/>
                <w:sz w:val="18"/>
                <w:szCs w:val="18"/>
              </w:rPr>
              <w:drawing>
                <wp:anchor distT="0" distB="0" distL="114300" distR="114300" simplePos="0" relativeHeight="251663360" behindDoc="1" locked="0" layoutInCell="1" allowOverlap="1" wp14:anchorId="3CDA5EF3" wp14:editId="20796B9E">
                  <wp:simplePos x="0" y="0"/>
                  <wp:positionH relativeFrom="column">
                    <wp:posOffset>635635</wp:posOffset>
                  </wp:positionH>
                  <wp:positionV relativeFrom="paragraph">
                    <wp:posOffset>-2540</wp:posOffset>
                  </wp:positionV>
                  <wp:extent cx="511175" cy="265430"/>
                  <wp:effectExtent l="0" t="0" r="3175" b="1270"/>
                  <wp:wrapThrough wrapText="bothSides">
                    <wp:wrapPolygon edited="0">
                      <wp:start x="0" y="0"/>
                      <wp:lineTo x="0" y="20153"/>
                      <wp:lineTo x="20929" y="20153"/>
                      <wp:lineTo x="20929" y="0"/>
                      <wp:lineTo x="0" y="0"/>
                    </wp:wrapPolygon>
                  </wp:wrapThrough>
                  <wp:docPr id="1002626575" name="图片 6" descr="Bristol 2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2626575" name="图片 6" descr="Bristol 2型"/>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a:xfrm>
                            <a:off x="0" y="0"/>
                            <a:ext cx="511175" cy="265430"/>
                          </a:xfrm>
                          <a:prstGeom prst="rect">
                            <a:avLst/>
                          </a:prstGeom>
                          <a:noFill/>
                          <a:ln>
                            <a:noFill/>
                          </a:ln>
                        </pic:spPr>
                      </pic:pic>
                    </a:graphicData>
                  </a:graphic>
                </wp:anchor>
              </w:drawing>
            </w:r>
          </w:p>
        </w:tc>
      </w:tr>
      <w:tr w:rsidR="0056570B" w14:paraId="77F273BA" w14:textId="77777777" w:rsidTr="000B3C1B">
        <w:trPr>
          <w:trHeight w:val="20"/>
          <w:jc w:val="center"/>
        </w:trPr>
        <w:tc>
          <w:tcPr>
            <w:tcW w:w="623" w:type="pct"/>
            <w:tcBorders>
              <w:left w:val="single" w:sz="8" w:space="0" w:color="auto"/>
            </w:tcBorders>
            <w:vAlign w:val="center"/>
          </w:tcPr>
          <w:p w14:paraId="74A70BB6" w14:textId="77777777" w:rsidR="0056570B" w:rsidRDefault="00C21285">
            <w:pPr>
              <w:snapToGrid w:val="0"/>
              <w:jc w:val="center"/>
              <w:rPr>
                <w:rFonts w:ascii="宋体" w:hAnsi="宋体" w:cs="宋体" w:hint="eastAsia"/>
                <w:kern w:val="0"/>
                <w:sz w:val="18"/>
                <w:szCs w:val="18"/>
                <w:lang w:bidi="ar"/>
              </w:rPr>
            </w:pPr>
            <w:r>
              <w:rPr>
                <w:rFonts w:ascii="宋体" w:hAnsi="宋体" w:cs="宋体" w:hint="eastAsia"/>
                <w:kern w:val="0"/>
                <w:sz w:val="18"/>
                <w:szCs w:val="18"/>
                <w:lang w:bidi="ar"/>
              </w:rPr>
              <w:t>3</w:t>
            </w:r>
            <w:r>
              <w:rPr>
                <w:rFonts w:ascii="宋体" w:hAnsi="宋体" w:cs="宋体" w:hint="eastAsia"/>
                <w:kern w:val="0"/>
                <w:sz w:val="18"/>
                <w:szCs w:val="18"/>
                <w:lang w:bidi="ar"/>
              </w:rPr>
              <w:t>型</w:t>
            </w:r>
          </w:p>
        </w:tc>
        <w:tc>
          <w:tcPr>
            <w:tcW w:w="2759" w:type="pct"/>
            <w:vAlign w:val="center"/>
          </w:tcPr>
          <w:p w14:paraId="47793EA7" w14:textId="77777777" w:rsidR="0056570B" w:rsidRDefault="00C21285">
            <w:pPr>
              <w:snapToGrid w:val="0"/>
              <w:jc w:val="center"/>
              <w:rPr>
                <w:rFonts w:ascii="宋体" w:hAnsi="宋体" w:cs="宋体" w:hint="eastAsia"/>
                <w:kern w:val="0"/>
                <w:sz w:val="18"/>
                <w:szCs w:val="18"/>
                <w:lang w:bidi="ar"/>
              </w:rPr>
            </w:pPr>
            <w:r>
              <w:rPr>
                <w:rFonts w:ascii="宋体" w:hAnsi="宋体" w:cs="宋体" w:hint="eastAsia"/>
                <w:kern w:val="0"/>
                <w:sz w:val="18"/>
                <w:szCs w:val="18"/>
                <w:lang w:bidi="ar"/>
              </w:rPr>
              <w:t>腊肠状，表面有裂缝</w:t>
            </w:r>
          </w:p>
        </w:tc>
        <w:tc>
          <w:tcPr>
            <w:tcW w:w="1618" w:type="pct"/>
            <w:tcBorders>
              <w:right w:val="single" w:sz="8" w:space="0" w:color="auto"/>
            </w:tcBorders>
            <w:vAlign w:val="center"/>
          </w:tcPr>
          <w:p w14:paraId="11655820" w14:textId="77777777" w:rsidR="0056570B" w:rsidRDefault="00C21285">
            <w:pPr>
              <w:snapToGrid w:val="0"/>
              <w:jc w:val="center"/>
              <w:rPr>
                <w:rFonts w:ascii="宋体" w:hAnsi="宋体" w:cs="宋体" w:hint="eastAsia"/>
                <w:kern w:val="0"/>
                <w:sz w:val="18"/>
                <w:szCs w:val="18"/>
                <w:lang w:bidi="ar"/>
              </w:rPr>
            </w:pPr>
            <w:r>
              <w:rPr>
                <w:rFonts w:ascii="宋体" w:hAnsi="宋体" w:cs="宋体" w:hint="eastAsia"/>
                <w:noProof/>
                <w:kern w:val="0"/>
                <w:sz w:val="18"/>
                <w:szCs w:val="18"/>
              </w:rPr>
              <w:drawing>
                <wp:anchor distT="0" distB="0" distL="114300" distR="114300" simplePos="0" relativeHeight="251664384" behindDoc="1" locked="0" layoutInCell="1" allowOverlap="1" wp14:anchorId="6D224FFB" wp14:editId="58634A3E">
                  <wp:simplePos x="0" y="0"/>
                  <wp:positionH relativeFrom="column">
                    <wp:posOffset>634365</wp:posOffset>
                  </wp:positionH>
                  <wp:positionV relativeFrom="paragraph">
                    <wp:posOffset>-635</wp:posOffset>
                  </wp:positionV>
                  <wp:extent cx="511175" cy="196850"/>
                  <wp:effectExtent l="0" t="0" r="3175" b="0"/>
                  <wp:wrapThrough wrapText="bothSides">
                    <wp:wrapPolygon edited="0">
                      <wp:start x="0" y="0"/>
                      <wp:lineTo x="0" y="18813"/>
                      <wp:lineTo x="20929" y="18813"/>
                      <wp:lineTo x="20929" y="0"/>
                      <wp:lineTo x="0" y="0"/>
                    </wp:wrapPolygon>
                  </wp:wrapThrough>
                  <wp:docPr id="1947134947" name="图片 5" descr="Bristol 3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7134947" name="图片 5" descr="Bristol 3型"/>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511175" cy="196850"/>
                          </a:xfrm>
                          <a:prstGeom prst="rect">
                            <a:avLst/>
                          </a:prstGeom>
                          <a:noFill/>
                          <a:ln>
                            <a:noFill/>
                          </a:ln>
                        </pic:spPr>
                      </pic:pic>
                    </a:graphicData>
                  </a:graphic>
                </wp:anchor>
              </w:drawing>
            </w:r>
          </w:p>
        </w:tc>
      </w:tr>
      <w:tr w:rsidR="0056570B" w14:paraId="3F738F36" w14:textId="77777777" w:rsidTr="000B3C1B">
        <w:trPr>
          <w:trHeight w:val="20"/>
          <w:jc w:val="center"/>
        </w:trPr>
        <w:tc>
          <w:tcPr>
            <w:tcW w:w="623" w:type="pct"/>
            <w:tcBorders>
              <w:left w:val="single" w:sz="8" w:space="0" w:color="auto"/>
            </w:tcBorders>
            <w:vAlign w:val="center"/>
          </w:tcPr>
          <w:p w14:paraId="2B4E97F0" w14:textId="77777777" w:rsidR="0056570B" w:rsidRDefault="00C21285">
            <w:pPr>
              <w:snapToGrid w:val="0"/>
              <w:jc w:val="center"/>
              <w:rPr>
                <w:rFonts w:ascii="宋体" w:hAnsi="宋体" w:cs="宋体" w:hint="eastAsia"/>
                <w:kern w:val="0"/>
                <w:sz w:val="18"/>
                <w:szCs w:val="18"/>
                <w:lang w:bidi="ar"/>
              </w:rPr>
            </w:pPr>
            <w:r>
              <w:rPr>
                <w:rFonts w:ascii="宋体" w:hAnsi="宋体" w:cs="宋体" w:hint="eastAsia"/>
                <w:kern w:val="0"/>
                <w:sz w:val="18"/>
                <w:szCs w:val="18"/>
                <w:lang w:bidi="ar"/>
              </w:rPr>
              <w:t>4</w:t>
            </w:r>
            <w:r>
              <w:rPr>
                <w:rFonts w:ascii="宋体" w:hAnsi="宋体" w:cs="宋体" w:hint="eastAsia"/>
                <w:kern w:val="0"/>
                <w:sz w:val="18"/>
                <w:szCs w:val="18"/>
                <w:lang w:bidi="ar"/>
              </w:rPr>
              <w:t>型</w:t>
            </w:r>
          </w:p>
        </w:tc>
        <w:tc>
          <w:tcPr>
            <w:tcW w:w="2759" w:type="pct"/>
            <w:vAlign w:val="center"/>
          </w:tcPr>
          <w:p w14:paraId="0127A54A" w14:textId="77777777" w:rsidR="0056570B" w:rsidRDefault="00C21285">
            <w:pPr>
              <w:snapToGrid w:val="0"/>
              <w:jc w:val="center"/>
              <w:rPr>
                <w:rFonts w:ascii="宋体" w:hAnsi="宋体" w:cs="宋体" w:hint="eastAsia"/>
                <w:kern w:val="0"/>
                <w:sz w:val="18"/>
                <w:szCs w:val="18"/>
                <w:lang w:bidi="ar"/>
              </w:rPr>
            </w:pPr>
            <w:r>
              <w:rPr>
                <w:rFonts w:ascii="宋体" w:hAnsi="宋体" w:cs="宋体" w:hint="eastAsia"/>
                <w:kern w:val="0"/>
                <w:sz w:val="18"/>
                <w:szCs w:val="18"/>
                <w:lang w:bidi="ar"/>
              </w:rPr>
              <w:t>腊肠状或蛇形，光滑柔软</w:t>
            </w:r>
          </w:p>
        </w:tc>
        <w:tc>
          <w:tcPr>
            <w:tcW w:w="1618" w:type="pct"/>
            <w:tcBorders>
              <w:right w:val="single" w:sz="8" w:space="0" w:color="auto"/>
            </w:tcBorders>
            <w:vAlign w:val="center"/>
          </w:tcPr>
          <w:p w14:paraId="68FCA5DA" w14:textId="77777777" w:rsidR="0056570B" w:rsidRDefault="00C21285">
            <w:pPr>
              <w:snapToGrid w:val="0"/>
              <w:jc w:val="center"/>
              <w:rPr>
                <w:rFonts w:ascii="宋体" w:hAnsi="宋体" w:cs="宋体" w:hint="eastAsia"/>
                <w:kern w:val="0"/>
                <w:sz w:val="18"/>
                <w:szCs w:val="18"/>
                <w:lang w:bidi="ar"/>
              </w:rPr>
            </w:pPr>
            <w:r>
              <w:rPr>
                <w:rFonts w:ascii="宋体" w:hAnsi="宋体" w:cs="宋体" w:hint="eastAsia"/>
                <w:noProof/>
                <w:kern w:val="0"/>
                <w:sz w:val="18"/>
                <w:szCs w:val="18"/>
              </w:rPr>
              <w:drawing>
                <wp:anchor distT="0" distB="0" distL="114300" distR="114300" simplePos="0" relativeHeight="251661312" behindDoc="1" locked="0" layoutInCell="1" allowOverlap="1" wp14:anchorId="74240250" wp14:editId="2479B671">
                  <wp:simplePos x="0" y="0"/>
                  <wp:positionH relativeFrom="column">
                    <wp:posOffset>646430</wp:posOffset>
                  </wp:positionH>
                  <wp:positionV relativeFrom="paragraph">
                    <wp:posOffset>0</wp:posOffset>
                  </wp:positionV>
                  <wp:extent cx="511175" cy="195580"/>
                  <wp:effectExtent l="0" t="0" r="3175" b="0"/>
                  <wp:wrapThrough wrapText="bothSides">
                    <wp:wrapPolygon edited="0">
                      <wp:start x="0" y="0"/>
                      <wp:lineTo x="0" y="18935"/>
                      <wp:lineTo x="20929" y="18935"/>
                      <wp:lineTo x="20929" y="0"/>
                      <wp:lineTo x="0" y="0"/>
                    </wp:wrapPolygon>
                  </wp:wrapThrough>
                  <wp:docPr id="1506287263" name="图片 4" descr="Bristol 4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6287263" name="图片 4" descr="Bristol 4型"/>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511175" cy="195580"/>
                          </a:xfrm>
                          <a:prstGeom prst="rect">
                            <a:avLst/>
                          </a:prstGeom>
                          <a:noFill/>
                          <a:ln>
                            <a:noFill/>
                          </a:ln>
                        </pic:spPr>
                      </pic:pic>
                    </a:graphicData>
                  </a:graphic>
                </wp:anchor>
              </w:drawing>
            </w:r>
          </w:p>
        </w:tc>
      </w:tr>
      <w:tr w:rsidR="0056570B" w14:paraId="2B6BE60E" w14:textId="77777777" w:rsidTr="000B3C1B">
        <w:trPr>
          <w:trHeight w:val="20"/>
          <w:jc w:val="center"/>
        </w:trPr>
        <w:tc>
          <w:tcPr>
            <w:tcW w:w="623" w:type="pct"/>
            <w:tcBorders>
              <w:left w:val="single" w:sz="8" w:space="0" w:color="auto"/>
            </w:tcBorders>
            <w:vAlign w:val="center"/>
          </w:tcPr>
          <w:p w14:paraId="4F49E8F4" w14:textId="77777777" w:rsidR="0056570B" w:rsidRDefault="00C21285">
            <w:pPr>
              <w:snapToGrid w:val="0"/>
              <w:jc w:val="center"/>
              <w:rPr>
                <w:rFonts w:ascii="宋体" w:hAnsi="宋体" w:cs="宋体" w:hint="eastAsia"/>
                <w:kern w:val="0"/>
                <w:sz w:val="18"/>
                <w:szCs w:val="18"/>
                <w:lang w:bidi="ar"/>
              </w:rPr>
            </w:pPr>
            <w:r>
              <w:rPr>
                <w:rFonts w:ascii="宋体" w:hAnsi="宋体" w:cs="宋体" w:hint="eastAsia"/>
                <w:kern w:val="0"/>
                <w:sz w:val="18"/>
                <w:szCs w:val="18"/>
                <w:lang w:bidi="ar"/>
              </w:rPr>
              <w:t>5</w:t>
            </w:r>
            <w:r>
              <w:rPr>
                <w:rFonts w:ascii="宋体" w:hAnsi="宋体" w:cs="宋体" w:hint="eastAsia"/>
                <w:kern w:val="0"/>
                <w:sz w:val="18"/>
                <w:szCs w:val="18"/>
                <w:lang w:bidi="ar"/>
              </w:rPr>
              <w:t>型</w:t>
            </w:r>
          </w:p>
        </w:tc>
        <w:tc>
          <w:tcPr>
            <w:tcW w:w="2759" w:type="pct"/>
            <w:vAlign w:val="center"/>
          </w:tcPr>
          <w:p w14:paraId="617AA66A" w14:textId="77777777" w:rsidR="0056570B" w:rsidRDefault="00C21285">
            <w:pPr>
              <w:snapToGrid w:val="0"/>
              <w:jc w:val="center"/>
              <w:rPr>
                <w:rFonts w:ascii="宋体" w:hAnsi="宋体" w:cs="宋体" w:hint="eastAsia"/>
                <w:kern w:val="0"/>
                <w:sz w:val="18"/>
                <w:szCs w:val="18"/>
                <w:lang w:bidi="ar"/>
              </w:rPr>
            </w:pPr>
            <w:r>
              <w:rPr>
                <w:rFonts w:ascii="宋体" w:hAnsi="宋体" w:cs="宋体" w:hint="eastAsia"/>
                <w:kern w:val="0"/>
                <w:sz w:val="18"/>
                <w:szCs w:val="18"/>
                <w:lang w:bidi="ar"/>
              </w:rPr>
              <w:t>软团块，有清晰的边缘</w:t>
            </w:r>
          </w:p>
        </w:tc>
        <w:tc>
          <w:tcPr>
            <w:tcW w:w="1618" w:type="pct"/>
            <w:tcBorders>
              <w:right w:val="single" w:sz="8" w:space="0" w:color="auto"/>
            </w:tcBorders>
            <w:vAlign w:val="center"/>
          </w:tcPr>
          <w:p w14:paraId="394F1F2D" w14:textId="77777777" w:rsidR="0056570B" w:rsidRDefault="00C21285">
            <w:pPr>
              <w:snapToGrid w:val="0"/>
              <w:jc w:val="center"/>
              <w:rPr>
                <w:rFonts w:ascii="宋体" w:hAnsi="宋体" w:cs="宋体" w:hint="eastAsia"/>
                <w:kern w:val="0"/>
                <w:sz w:val="18"/>
                <w:szCs w:val="18"/>
                <w:lang w:bidi="ar"/>
              </w:rPr>
            </w:pPr>
            <w:r>
              <w:rPr>
                <w:rFonts w:ascii="宋体" w:hAnsi="宋体" w:cs="宋体" w:hint="eastAsia"/>
                <w:noProof/>
                <w:kern w:val="0"/>
                <w:sz w:val="18"/>
                <w:szCs w:val="18"/>
              </w:rPr>
              <w:drawing>
                <wp:anchor distT="0" distB="0" distL="114300" distR="114300" simplePos="0" relativeHeight="251665408" behindDoc="1" locked="0" layoutInCell="1" allowOverlap="1" wp14:anchorId="6C58DECC" wp14:editId="28681878">
                  <wp:simplePos x="0" y="0"/>
                  <wp:positionH relativeFrom="column">
                    <wp:posOffset>644525</wp:posOffset>
                  </wp:positionH>
                  <wp:positionV relativeFrom="paragraph">
                    <wp:posOffset>1270</wp:posOffset>
                  </wp:positionV>
                  <wp:extent cx="511175" cy="250190"/>
                  <wp:effectExtent l="0" t="0" r="3175" b="0"/>
                  <wp:wrapThrough wrapText="bothSides">
                    <wp:wrapPolygon edited="0">
                      <wp:start x="0" y="0"/>
                      <wp:lineTo x="0" y="19736"/>
                      <wp:lineTo x="20929" y="19736"/>
                      <wp:lineTo x="20929" y="0"/>
                      <wp:lineTo x="0" y="0"/>
                    </wp:wrapPolygon>
                  </wp:wrapThrough>
                  <wp:docPr id="1131589070" name="图片 3" descr="Bristol 5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1589070" name="图片 3" descr="Bristol 5型"/>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a:xfrm>
                            <a:off x="0" y="0"/>
                            <a:ext cx="511175" cy="250190"/>
                          </a:xfrm>
                          <a:prstGeom prst="rect">
                            <a:avLst/>
                          </a:prstGeom>
                          <a:noFill/>
                          <a:ln>
                            <a:noFill/>
                          </a:ln>
                        </pic:spPr>
                      </pic:pic>
                    </a:graphicData>
                  </a:graphic>
                </wp:anchor>
              </w:drawing>
            </w:r>
          </w:p>
        </w:tc>
      </w:tr>
      <w:tr w:rsidR="0056570B" w14:paraId="37AC8D77" w14:textId="77777777" w:rsidTr="000B3C1B">
        <w:trPr>
          <w:trHeight w:val="20"/>
          <w:jc w:val="center"/>
        </w:trPr>
        <w:tc>
          <w:tcPr>
            <w:tcW w:w="623" w:type="pct"/>
            <w:tcBorders>
              <w:left w:val="single" w:sz="8" w:space="0" w:color="auto"/>
            </w:tcBorders>
            <w:vAlign w:val="center"/>
          </w:tcPr>
          <w:p w14:paraId="65655F5B" w14:textId="77777777" w:rsidR="0056570B" w:rsidRDefault="00C21285">
            <w:pPr>
              <w:snapToGrid w:val="0"/>
              <w:jc w:val="center"/>
              <w:rPr>
                <w:rFonts w:ascii="宋体" w:hAnsi="宋体" w:cs="宋体" w:hint="eastAsia"/>
                <w:kern w:val="0"/>
                <w:sz w:val="18"/>
                <w:szCs w:val="18"/>
                <w:lang w:bidi="ar"/>
              </w:rPr>
            </w:pPr>
            <w:r>
              <w:rPr>
                <w:rFonts w:ascii="宋体" w:hAnsi="宋体" w:cs="宋体" w:hint="eastAsia"/>
                <w:kern w:val="0"/>
                <w:sz w:val="18"/>
                <w:szCs w:val="18"/>
                <w:lang w:bidi="ar"/>
              </w:rPr>
              <w:t>6</w:t>
            </w:r>
            <w:r>
              <w:rPr>
                <w:rFonts w:ascii="宋体" w:hAnsi="宋体" w:cs="宋体" w:hint="eastAsia"/>
                <w:kern w:val="0"/>
                <w:sz w:val="18"/>
                <w:szCs w:val="18"/>
                <w:lang w:bidi="ar"/>
              </w:rPr>
              <w:t>型</w:t>
            </w:r>
          </w:p>
        </w:tc>
        <w:tc>
          <w:tcPr>
            <w:tcW w:w="2759" w:type="pct"/>
            <w:vAlign w:val="center"/>
          </w:tcPr>
          <w:p w14:paraId="7D080FB4" w14:textId="77777777" w:rsidR="0056570B" w:rsidRDefault="00C21285">
            <w:pPr>
              <w:snapToGrid w:val="0"/>
              <w:jc w:val="center"/>
              <w:rPr>
                <w:rFonts w:ascii="宋体" w:hAnsi="宋体" w:cs="宋体" w:hint="eastAsia"/>
                <w:kern w:val="0"/>
                <w:sz w:val="18"/>
                <w:szCs w:val="18"/>
                <w:lang w:bidi="ar"/>
              </w:rPr>
            </w:pPr>
            <w:r>
              <w:rPr>
                <w:rFonts w:ascii="宋体" w:hAnsi="宋体" w:cs="宋体" w:hint="eastAsia"/>
                <w:kern w:val="0"/>
                <w:sz w:val="18"/>
                <w:szCs w:val="18"/>
                <w:lang w:bidi="ar"/>
              </w:rPr>
              <w:t>松散状，边缘不规则</w:t>
            </w:r>
          </w:p>
        </w:tc>
        <w:tc>
          <w:tcPr>
            <w:tcW w:w="1618" w:type="pct"/>
            <w:tcBorders>
              <w:right w:val="single" w:sz="8" w:space="0" w:color="auto"/>
            </w:tcBorders>
            <w:vAlign w:val="center"/>
          </w:tcPr>
          <w:p w14:paraId="394F70F1" w14:textId="77777777" w:rsidR="0056570B" w:rsidRDefault="00C21285">
            <w:pPr>
              <w:snapToGrid w:val="0"/>
              <w:jc w:val="center"/>
              <w:rPr>
                <w:rFonts w:ascii="宋体" w:hAnsi="宋体" w:cs="宋体" w:hint="eastAsia"/>
                <w:kern w:val="0"/>
                <w:sz w:val="18"/>
                <w:szCs w:val="18"/>
                <w:lang w:bidi="ar"/>
              </w:rPr>
            </w:pPr>
            <w:r>
              <w:rPr>
                <w:rFonts w:ascii="宋体" w:hAnsi="宋体" w:cs="宋体" w:hint="eastAsia"/>
                <w:noProof/>
                <w:kern w:val="0"/>
                <w:sz w:val="18"/>
                <w:szCs w:val="18"/>
              </w:rPr>
              <w:drawing>
                <wp:anchor distT="0" distB="0" distL="114300" distR="114300" simplePos="0" relativeHeight="251666432" behindDoc="1" locked="0" layoutInCell="1" allowOverlap="1" wp14:anchorId="3C7F7DD9" wp14:editId="00DDEB01">
                  <wp:simplePos x="0" y="0"/>
                  <wp:positionH relativeFrom="column">
                    <wp:posOffset>633730</wp:posOffset>
                  </wp:positionH>
                  <wp:positionV relativeFrom="paragraph">
                    <wp:posOffset>-7620</wp:posOffset>
                  </wp:positionV>
                  <wp:extent cx="511175" cy="214630"/>
                  <wp:effectExtent l="0" t="0" r="3175" b="0"/>
                  <wp:wrapThrough wrapText="bothSides">
                    <wp:wrapPolygon edited="0">
                      <wp:start x="0" y="0"/>
                      <wp:lineTo x="0" y="19172"/>
                      <wp:lineTo x="20929" y="19172"/>
                      <wp:lineTo x="20929" y="0"/>
                      <wp:lineTo x="0" y="0"/>
                    </wp:wrapPolygon>
                  </wp:wrapThrough>
                  <wp:docPr id="2147141823" name="图片 2" descr="Bristol 6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7141823" name="图片 2" descr="Bristol 6型"/>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511175" cy="214630"/>
                          </a:xfrm>
                          <a:prstGeom prst="rect">
                            <a:avLst/>
                          </a:prstGeom>
                          <a:noFill/>
                          <a:ln>
                            <a:noFill/>
                          </a:ln>
                        </pic:spPr>
                      </pic:pic>
                    </a:graphicData>
                  </a:graphic>
                </wp:anchor>
              </w:drawing>
            </w:r>
          </w:p>
        </w:tc>
      </w:tr>
      <w:tr w:rsidR="0056570B" w14:paraId="14C1FD8A" w14:textId="77777777" w:rsidTr="000B3C1B">
        <w:trPr>
          <w:trHeight w:val="20"/>
          <w:jc w:val="center"/>
        </w:trPr>
        <w:tc>
          <w:tcPr>
            <w:tcW w:w="623" w:type="pct"/>
            <w:tcBorders>
              <w:left w:val="single" w:sz="8" w:space="0" w:color="auto"/>
              <w:bottom w:val="single" w:sz="8" w:space="0" w:color="auto"/>
            </w:tcBorders>
            <w:vAlign w:val="center"/>
          </w:tcPr>
          <w:p w14:paraId="71BBE5BE" w14:textId="77777777" w:rsidR="0056570B" w:rsidRDefault="00C21285">
            <w:pPr>
              <w:snapToGrid w:val="0"/>
              <w:jc w:val="center"/>
              <w:rPr>
                <w:rFonts w:ascii="宋体" w:hAnsi="宋体" w:cs="宋体" w:hint="eastAsia"/>
                <w:kern w:val="0"/>
                <w:sz w:val="18"/>
                <w:szCs w:val="18"/>
                <w:lang w:bidi="ar"/>
              </w:rPr>
            </w:pPr>
            <w:r>
              <w:rPr>
                <w:rFonts w:ascii="宋体" w:hAnsi="宋体" w:cs="宋体" w:hint="eastAsia"/>
                <w:kern w:val="0"/>
                <w:sz w:val="18"/>
                <w:szCs w:val="18"/>
                <w:lang w:bidi="ar"/>
              </w:rPr>
              <w:t>7</w:t>
            </w:r>
            <w:r>
              <w:rPr>
                <w:rFonts w:ascii="宋体" w:hAnsi="宋体" w:cs="宋体" w:hint="eastAsia"/>
                <w:kern w:val="0"/>
                <w:sz w:val="18"/>
                <w:szCs w:val="18"/>
                <w:lang w:bidi="ar"/>
              </w:rPr>
              <w:t>型</w:t>
            </w:r>
          </w:p>
        </w:tc>
        <w:tc>
          <w:tcPr>
            <w:tcW w:w="2759" w:type="pct"/>
            <w:tcBorders>
              <w:bottom w:val="single" w:sz="8" w:space="0" w:color="auto"/>
            </w:tcBorders>
            <w:vAlign w:val="center"/>
          </w:tcPr>
          <w:p w14:paraId="5069B038" w14:textId="77777777" w:rsidR="0056570B" w:rsidRDefault="00C21285">
            <w:pPr>
              <w:snapToGrid w:val="0"/>
              <w:jc w:val="center"/>
              <w:rPr>
                <w:rFonts w:ascii="宋体" w:hAnsi="宋体" w:cs="宋体" w:hint="eastAsia"/>
                <w:kern w:val="0"/>
                <w:sz w:val="18"/>
                <w:szCs w:val="18"/>
                <w:lang w:bidi="ar"/>
              </w:rPr>
            </w:pPr>
            <w:r>
              <w:rPr>
                <w:rFonts w:ascii="宋体" w:hAnsi="宋体" w:cs="宋体" w:hint="eastAsia"/>
                <w:kern w:val="0"/>
                <w:sz w:val="18"/>
                <w:szCs w:val="18"/>
                <w:lang w:bidi="ar"/>
              </w:rPr>
              <w:t>水样，</w:t>
            </w:r>
            <w:proofErr w:type="gramStart"/>
            <w:r>
              <w:rPr>
                <w:rFonts w:ascii="宋体" w:hAnsi="宋体" w:cs="宋体" w:hint="eastAsia"/>
                <w:kern w:val="0"/>
                <w:sz w:val="18"/>
                <w:szCs w:val="18"/>
                <w:lang w:bidi="ar"/>
              </w:rPr>
              <w:t>没有固状物</w:t>
            </w:r>
            <w:proofErr w:type="gramEnd"/>
          </w:p>
        </w:tc>
        <w:tc>
          <w:tcPr>
            <w:tcW w:w="1618" w:type="pct"/>
            <w:tcBorders>
              <w:bottom w:val="single" w:sz="8" w:space="0" w:color="auto"/>
              <w:right w:val="single" w:sz="8" w:space="0" w:color="auto"/>
            </w:tcBorders>
            <w:vAlign w:val="center"/>
          </w:tcPr>
          <w:p w14:paraId="019A3A7A" w14:textId="77777777" w:rsidR="0056570B" w:rsidRDefault="00C21285">
            <w:pPr>
              <w:snapToGrid w:val="0"/>
              <w:jc w:val="center"/>
              <w:rPr>
                <w:rFonts w:ascii="宋体" w:hAnsi="宋体" w:cs="宋体" w:hint="eastAsia"/>
                <w:kern w:val="0"/>
                <w:sz w:val="18"/>
                <w:szCs w:val="18"/>
                <w:lang w:bidi="ar"/>
              </w:rPr>
            </w:pPr>
            <w:r>
              <w:rPr>
                <w:rFonts w:ascii="宋体" w:hAnsi="宋体" w:cs="宋体" w:hint="eastAsia"/>
                <w:noProof/>
                <w:kern w:val="0"/>
                <w:sz w:val="18"/>
                <w:szCs w:val="18"/>
              </w:rPr>
              <w:drawing>
                <wp:anchor distT="0" distB="0" distL="114300" distR="114300" simplePos="0" relativeHeight="251667456" behindDoc="1" locked="0" layoutInCell="1" allowOverlap="1" wp14:anchorId="190082C5" wp14:editId="080D4A09">
                  <wp:simplePos x="0" y="0"/>
                  <wp:positionH relativeFrom="column">
                    <wp:posOffset>676910</wp:posOffset>
                  </wp:positionH>
                  <wp:positionV relativeFrom="paragraph">
                    <wp:posOffset>-3175</wp:posOffset>
                  </wp:positionV>
                  <wp:extent cx="511175" cy="306070"/>
                  <wp:effectExtent l="0" t="0" r="3175" b="0"/>
                  <wp:wrapThrough wrapText="bothSides">
                    <wp:wrapPolygon edited="0">
                      <wp:start x="0" y="0"/>
                      <wp:lineTo x="0" y="20166"/>
                      <wp:lineTo x="20929" y="20166"/>
                      <wp:lineTo x="20929" y="0"/>
                      <wp:lineTo x="0" y="0"/>
                    </wp:wrapPolygon>
                  </wp:wrapThrough>
                  <wp:docPr id="1469047147" name="图片 1" descr="Bristol 7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9047147" name="图片 1" descr="Bristol 7型"/>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511175" cy="306070"/>
                          </a:xfrm>
                          <a:prstGeom prst="rect">
                            <a:avLst/>
                          </a:prstGeom>
                          <a:noFill/>
                          <a:ln>
                            <a:noFill/>
                          </a:ln>
                        </pic:spPr>
                      </pic:pic>
                    </a:graphicData>
                  </a:graphic>
                </wp:anchor>
              </w:drawing>
            </w:r>
          </w:p>
        </w:tc>
      </w:tr>
    </w:tbl>
    <w:p w14:paraId="712858D8" w14:textId="77777777" w:rsidR="0056570B" w:rsidRDefault="0056570B">
      <w:pPr>
        <w:pStyle w:val="afffff5"/>
        <w:ind w:firstLineChars="0" w:firstLine="0"/>
      </w:pPr>
    </w:p>
    <w:p w14:paraId="33E54746" w14:textId="77777777" w:rsidR="0056570B" w:rsidRDefault="00C21285">
      <w:pPr>
        <w:pStyle w:val="aff"/>
        <w:spacing w:before="120" w:after="120"/>
      </w:pPr>
      <w:r>
        <w:rPr>
          <w:rFonts w:hint="eastAsia"/>
        </w:rPr>
        <w:t>IBS</w:t>
      </w:r>
      <w:r>
        <w:rPr>
          <w:rFonts w:hint="eastAsia"/>
        </w:rPr>
        <w:t>的</w:t>
      </w:r>
      <w:r>
        <w:rPr>
          <w:rFonts w:hint="eastAsia"/>
        </w:rPr>
        <w:t>4</w:t>
      </w:r>
      <w:r>
        <w:rPr>
          <w:rFonts w:hint="eastAsia"/>
        </w:rPr>
        <w:t>个亚型</w:t>
      </w:r>
    </w:p>
    <w:tbl>
      <w:tblPr>
        <w:tblW w:w="8832"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996"/>
        <w:gridCol w:w="6836"/>
      </w:tblGrid>
      <w:tr w:rsidR="0056570B" w14:paraId="56832063" w14:textId="77777777" w:rsidTr="000B3C1B">
        <w:trPr>
          <w:trHeight w:val="20"/>
        </w:trPr>
        <w:tc>
          <w:tcPr>
            <w:tcW w:w="1996" w:type="dxa"/>
            <w:tcBorders>
              <w:top w:val="single" w:sz="8" w:space="0" w:color="auto"/>
              <w:bottom w:val="single" w:sz="4" w:space="0" w:color="auto"/>
              <w:right w:val="single" w:sz="8" w:space="0" w:color="auto"/>
            </w:tcBorders>
            <w:vAlign w:val="center"/>
          </w:tcPr>
          <w:p w14:paraId="7DEC20C4" w14:textId="77777777" w:rsidR="0056570B" w:rsidRDefault="00C21285">
            <w:pPr>
              <w:snapToGrid w:val="0"/>
              <w:jc w:val="center"/>
              <w:rPr>
                <w:rFonts w:ascii="宋体" w:hAnsi="宋体" w:cs="宋体" w:hint="eastAsia"/>
                <w:kern w:val="0"/>
                <w:sz w:val="18"/>
                <w:szCs w:val="18"/>
                <w:lang w:bidi="ar"/>
              </w:rPr>
            </w:pPr>
            <w:r>
              <w:rPr>
                <w:rFonts w:ascii="宋体" w:hAnsi="宋体" w:cs="宋体" w:hint="eastAsia"/>
                <w:kern w:val="0"/>
                <w:sz w:val="18"/>
                <w:szCs w:val="18"/>
                <w:lang w:bidi="ar"/>
              </w:rPr>
              <w:t>便秘型（</w:t>
            </w:r>
            <w:r>
              <w:rPr>
                <w:rFonts w:ascii="宋体" w:hAnsi="宋体" w:cs="宋体" w:hint="eastAsia"/>
                <w:kern w:val="0"/>
                <w:sz w:val="18"/>
                <w:szCs w:val="18"/>
                <w:lang w:bidi="ar"/>
              </w:rPr>
              <w:t>IBS-C</w:t>
            </w:r>
            <w:r>
              <w:rPr>
                <w:rFonts w:ascii="宋体" w:hAnsi="宋体" w:cs="宋体" w:hint="eastAsia"/>
                <w:kern w:val="0"/>
                <w:sz w:val="18"/>
                <w:szCs w:val="18"/>
                <w:lang w:bidi="ar"/>
              </w:rPr>
              <w:t>）</w:t>
            </w:r>
          </w:p>
        </w:tc>
        <w:tc>
          <w:tcPr>
            <w:tcW w:w="6836" w:type="dxa"/>
            <w:tcBorders>
              <w:left w:val="single" w:sz="8" w:space="0" w:color="auto"/>
            </w:tcBorders>
            <w:vAlign w:val="center"/>
          </w:tcPr>
          <w:p w14:paraId="66B20553" w14:textId="77777777" w:rsidR="0056570B" w:rsidRDefault="00C21285">
            <w:pPr>
              <w:snapToGrid w:val="0"/>
              <w:jc w:val="center"/>
              <w:rPr>
                <w:rFonts w:ascii="宋体" w:hAnsi="宋体" w:cs="宋体" w:hint="eastAsia"/>
                <w:kern w:val="0"/>
                <w:sz w:val="18"/>
                <w:szCs w:val="18"/>
                <w:lang w:bidi="ar"/>
              </w:rPr>
            </w:pPr>
            <w:r>
              <w:rPr>
                <w:rFonts w:ascii="宋体" w:hAnsi="宋体" w:cs="宋体" w:hint="eastAsia"/>
                <w:kern w:val="0"/>
                <w:sz w:val="18"/>
                <w:szCs w:val="18"/>
                <w:lang w:bidi="ar"/>
              </w:rPr>
              <w:t>至少</w:t>
            </w:r>
            <w:r>
              <w:rPr>
                <w:rFonts w:ascii="宋体" w:hAnsi="宋体" w:cs="宋体" w:hint="eastAsia"/>
                <w:kern w:val="0"/>
                <w:sz w:val="18"/>
                <w:szCs w:val="18"/>
                <w:lang w:bidi="ar"/>
              </w:rPr>
              <w:t>25</w:t>
            </w:r>
            <w:r>
              <w:rPr>
                <w:rFonts w:ascii="宋体" w:hAnsi="宋体" w:cs="宋体" w:hint="eastAsia"/>
                <w:kern w:val="0"/>
                <w:sz w:val="18"/>
                <w:szCs w:val="18"/>
                <w:lang w:bidi="ar"/>
              </w:rPr>
              <w:t>％的排便</w:t>
            </w:r>
            <w:proofErr w:type="gramStart"/>
            <w:r>
              <w:rPr>
                <w:rFonts w:ascii="宋体" w:hAnsi="宋体" w:cs="宋体" w:hint="eastAsia"/>
                <w:kern w:val="0"/>
                <w:sz w:val="18"/>
                <w:szCs w:val="18"/>
                <w:lang w:bidi="ar"/>
              </w:rPr>
              <w:t>为硬粪或</w:t>
            </w:r>
            <w:proofErr w:type="gramEnd"/>
            <w:r>
              <w:rPr>
                <w:rFonts w:ascii="宋体" w:hAnsi="宋体" w:cs="宋体" w:hint="eastAsia"/>
                <w:kern w:val="0"/>
                <w:sz w:val="18"/>
                <w:szCs w:val="18"/>
                <w:lang w:bidi="ar"/>
              </w:rPr>
              <w:t>干球粪，松散（糊状）粪或水样粪＜</w:t>
            </w:r>
            <w:r>
              <w:rPr>
                <w:rFonts w:ascii="宋体" w:hAnsi="宋体" w:cs="宋体" w:hint="eastAsia"/>
                <w:kern w:val="0"/>
                <w:sz w:val="18"/>
                <w:szCs w:val="18"/>
                <w:lang w:bidi="ar"/>
              </w:rPr>
              <w:t>25</w:t>
            </w:r>
            <w:r>
              <w:rPr>
                <w:rFonts w:ascii="宋体" w:hAnsi="宋体" w:cs="宋体" w:hint="eastAsia"/>
                <w:kern w:val="0"/>
                <w:sz w:val="18"/>
                <w:szCs w:val="18"/>
                <w:lang w:bidi="ar"/>
              </w:rPr>
              <w:t>％</w:t>
            </w:r>
          </w:p>
        </w:tc>
      </w:tr>
      <w:tr w:rsidR="0056570B" w14:paraId="08A3C13D" w14:textId="77777777" w:rsidTr="000B3C1B">
        <w:trPr>
          <w:trHeight w:val="20"/>
        </w:trPr>
        <w:tc>
          <w:tcPr>
            <w:tcW w:w="1996" w:type="dxa"/>
            <w:tcBorders>
              <w:top w:val="single" w:sz="4" w:space="0" w:color="auto"/>
              <w:bottom w:val="single" w:sz="4" w:space="0" w:color="auto"/>
              <w:right w:val="single" w:sz="8" w:space="0" w:color="auto"/>
            </w:tcBorders>
            <w:vAlign w:val="center"/>
          </w:tcPr>
          <w:p w14:paraId="7F7E4AA1" w14:textId="77777777" w:rsidR="0056570B" w:rsidRDefault="00C21285">
            <w:pPr>
              <w:snapToGrid w:val="0"/>
              <w:jc w:val="center"/>
              <w:rPr>
                <w:rFonts w:ascii="宋体" w:hAnsi="宋体" w:cs="宋体" w:hint="eastAsia"/>
                <w:kern w:val="0"/>
                <w:sz w:val="18"/>
                <w:szCs w:val="18"/>
                <w:lang w:bidi="ar"/>
              </w:rPr>
            </w:pPr>
            <w:r>
              <w:rPr>
                <w:rFonts w:ascii="宋体" w:hAnsi="宋体" w:cs="宋体" w:hint="eastAsia"/>
                <w:kern w:val="0"/>
                <w:sz w:val="18"/>
                <w:szCs w:val="18"/>
                <w:lang w:bidi="ar"/>
              </w:rPr>
              <w:t>腹泻型</w:t>
            </w:r>
            <w:r>
              <w:rPr>
                <w:rFonts w:ascii="宋体" w:hAnsi="宋体" w:cs="宋体" w:hint="eastAsia"/>
                <w:kern w:val="0"/>
                <w:sz w:val="18"/>
                <w:szCs w:val="18"/>
                <w:lang w:bidi="ar"/>
              </w:rPr>
              <w:t>(IBS-D)</w:t>
            </w:r>
          </w:p>
        </w:tc>
        <w:tc>
          <w:tcPr>
            <w:tcW w:w="6836" w:type="dxa"/>
            <w:tcBorders>
              <w:left w:val="single" w:sz="8" w:space="0" w:color="auto"/>
            </w:tcBorders>
            <w:vAlign w:val="center"/>
          </w:tcPr>
          <w:p w14:paraId="2B020C6F" w14:textId="77777777" w:rsidR="0056570B" w:rsidRDefault="00C21285">
            <w:pPr>
              <w:snapToGrid w:val="0"/>
              <w:jc w:val="center"/>
              <w:rPr>
                <w:rFonts w:ascii="宋体" w:hAnsi="宋体" w:cs="宋体" w:hint="eastAsia"/>
                <w:kern w:val="0"/>
                <w:sz w:val="18"/>
                <w:szCs w:val="18"/>
                <w:lang w:bidi="ar"/>
              </w:rPr>
            </w:pPr>
            <w:r>
              <w:rPr>
                <w:rFonts w:ascii="宋体" w:hAnsi="宋体" w:cs="宋体" w:hint="eastAsia"/>
                <w:kern w:val="0"/>
                <w:sz w:val="18"/>
                <w:szCs w:val="18"/>
                <w:lang w:bidi="ar"/>
              </w:rPr>
              <w:t>至少</w:t>
            </w:r>
            <w:r>
              <w:rPr>
                <w:rFonts w:ascii="宋体" w:hAnsi="宋体" w:cs="宋体" w:hint="eastAsia"/>
                <w:kern w:val="0"/>
                <w:sz w:val="18"/>
                <w:szCs w:val="18"/>
                <w:lang w:bidi="ar"/>
              </w:rPr>
              <w:t>25</w:t>
            </w:r>
            <w:r>
              <w:rPr>
                <w:rFonts w:ascii="宋体" w:hAnsi="宋体" w:cs="宋体" w:hint="eastAsia"/>
                <w:kern w:val="0"/>
                <w:sz w:val="18"/>
                <w:szCs w:val="18"/>
                <w:lang w:bidi="ar"/>
              </w:rPr>
              <w:t>％的排便为松散（糊状）粪或水样粪，</w:t>
            </w:r>
            <w:proofErr w:type="gramStart"/>
            <w:r>
              <w:rPr>
                <w:rFonts w:ascii="宋体" w:hAnsi="宋体" w:cs="宋体" w:hint="eastAsia"/>
                <w:kern w:val="0"/>
                <w:sz w:val="18"/>
                <w:szCs w:val="18"/>
                <w:lang w:bidi="ar"/>
              </w:rPr>
              <w:t>硬粪或</w:t>
            </w:r>
            <w:proofErr w:type="gramEnd"/>
            <w:r>
              <w:rPr>
                <w:rFonts w:ascii="宋体" w:hAnsi="宋体" w:cs="宋体" w:hint="eastAsia"/>
                <w:kern w:val="0"/>
                <w:sz w:val="18"/>
                <w:szCs w:val="18"/>
                <w:lang w:bidi="ar"/>
              </w:rPr>
              <w:t>干球粪＜</w:t>
            </w:r>
            <w:r>
              <w:rPr>
                <w:rFonts w:ascii="宋体" w:hAnsi="宋体" w:cs="宋体" w:hint="eastAsia"/>
                <w:kern w:val="0"/>
                <w:sz w:val="18"/>
                <w:szCs w:val="18"/>
                <w:lang w:bidi="ar"/>
              </w:rPr>
              <w:t>25</w:t>
            </w:r>
            <w:r>
              <w:rPr>
                <w:rFonts w:ascii="宋体" w:hAnsi="宋体" w:cs="宋体" w:hint="eastAsia"/>
                <w:kern w:val="0"/>
                <w:sz w:val="18"/>
                <w:szCs w:val="18"/>
                <w:lang w:bidi="ar"/>
              </w:rPr>
              <w:t>％</w:t>
            </w:r>
          </w:p>
        </w:tc>
      </w:tr>
      <w:tr w:rsidR="0056570B" w14:paraId="33A76660" w14:textId="77777777" w:rsidTr="000B3C1B">
        <w:trPr>
          <w:trHeight w:val="20"/>
        </w:trPr>
        <w:tc>
          <w:tcPr>
            <w:tcW w:w="1996" w:type="dxa"/>
            <w:tcBorders>
              <w:top w:val="single" w:sz="4" w:space="0" w:color="auto"/>
              <w:bottom w:val="single" w:sz="4" w:space="0" w:color="auto"/>
              <w:right w:val="single" w:sz="8" w:space="0" w:color="auto"/>
            </w:tcBorders>
            <w:vAlign w:val="center"/>
          </w:tcPr>
          <w:p w14:paraId="0D38FC82" w14:textId="77777777" w:rsidR="0056570B" w:rsidRDefault="00C21285">
            <w:pPr>
              <w:snapToGrid w:val="0"/>
              <w:jc w:val="center"/>
              <w:rPr>
                <w:rFonts w:ascii="宋体" w:hAnsi="宋体" w:cs="宋体" w:hint="eastAsia"/>
                <w:kern w:val="0"/>
                <w:sz w:val="18"/>
                <w:szCs w:val="18"/>
                <w:lang w:bidi="ar"/>
              </w:rPr>
            </w:pPr>
            <w:r>
              <w:rPr>
                <w:rFonts w:ascii="宋体" w:hAnsi="宋体" w:cs="宋体" w:hint="eastAsia"/>
                <w:kern w:val="0"/>
                <w:sz w:val="18"/>
                <w:szCs w:val="18"/>
                <w:lang w:bidi="ar"/>
              </w:rPr>
              <w:t>混合型</w:t>
            </w:r>
            <w:r>
              <w:rPr>
                <w:rFonts w:ascii="宋体" w:hAnsi="宋体" w:cs="宋体" w:hint="eastAsia"/>
                <w:kern w:val="0"/>
                <w:sz w:val="18"/>
                <w:szCs w:val="18"/>
                <w:lang w:bidi="ar"/>
              </w:rPr>
              <w:t>(IBS-M)</w:t>
            </w:r>
          </w:p>
        </w:tc>
        <w:tc>
          <w:tcPr>
            <w:tcW w:w="6836" w:type="dxa"/>
            <w:tcBorders>
              <w:left w:val="single" w:sz="8" w:space="0" w:color="auto"/>
            </w:tcBorders>
            <w:vAlign w:val="center"/>
          </w:tcPr>
          <w:p w14:paraId="5E3BB54E" w14:textId="77777777" w:rsidR="0056570B" w:rsidRDefault="00C21285">
            <w:pPr>
              <w:snapToGrid w:val="0"/>
              <w:jc w:val="center"/>
              <w:rPr>
                <w:rFonts w:ascii="宋体" w:hAnsi="宋体" w:cs="宋体" w:hint="eastAsia"/>
                <w:kern w:val="0"/>
                <w:sz w:val="18"/>
                <w:szCs w:val="18"/>
                <w:lang w:bidi="ar"/>
              </w:rPr>
            </w:pPr>
            <w:r>
              <w:rPr>
                <w:rFonts w:ascii="宋体" w:hAnsi="宋体" w:cs="宋体" w:hint="eastAsia"/>
                <w:kern w:val="0"/>
                <w:sz w:val="18"/>
                <w:szCs w:val="18"/>
                <w:lang w:bidi="ar"/>
              </w:rPr>
              <w:t>至少</w:t>
            </w:r>
            <w:r>
              <w:rPr>
                <w:rFonts w:ascii="宋体" w:hAnsi="宋体" w:cs="宋体" w:hint="eastAsia"/>
                <w:kern w:val="0"/>
                <w:sz w:val="18"/>
                <w:szCs w:val="18"/>
                <w:lang w:bidi="ar"/>
              </w:rPr>
              <w:t>25</w:t>
            </w:r>
            <w:r>
              <w:rPr>
                <w:rFonts w:ascii="宋体" w:hAnsi="宋体" w:cs="宋体" w:hint="eastAsia"/>
                <w:kern w:val="0"/>
                <w:sz w:val="18"/>
                <w:szCs w:val="18"/>
                <w:lang w:bidi="ar"/>
              </w:rPr>
              <w:t>％的排便</w:t>
            </w:r>
            <w:proofErr w:type="gramStart"/>
            <w:r>
              <w:rPr>
                <w:rFonts w:ascii="宋体" w:hAnsi="宋体" w:cs="宋体" w:hint="eastAsia"/>
                <w:kern w:val="0"/>
                <w:sz w:val="18"/>
                <w:szCs w:val="18"/>
                <w:lang w:bidi="ar"/>
              </w:rPr>
              <w:t>为硬粪或</w:t>
            </w:r>
            <w:proofErr w:type="gramEnd"/>
            <w:r>
              <w:rPr>
                <w:rFonts w:ascii="宋体" w:hAnsi="宋体" w:cs="宋体" w:hint="eastAsia"/>
                <w:kern w:val="0"/>
                <w:sz w:val="18"/>
                <w:szCs w:val="18"/>
                <w:lang w:bidi="ar"/>
              </w:rPr>
              <w:t>干球粪，至少</w:t>
            </w:r>
            <w:r>
              <w:rPr>
                <w:rFonts w:ascii="宋体" w:hAnsi="宋体" w:cs="宋体" w:hint="eastAsia"/>
                <w:kern w:val="0"/>
                <w:sz w:val="18"/>
                <w:szCs w:val="18"/>
                <w:lang w:bidi="ar"/>
              </w:rPr>
              <w:t>25</w:t>
            </w:r>
            <w:r>
              <w:rPr>
                <w:rFonts w:ascii="宋体" w:hAnsi="宋体" w:cs="宋体" w:hint="eastAsia"/>
                <w:kern w:val="0"/>
                <w:sz w:val="18"/>
                <w:szCs w:val="18"/>
                <w:lang w:bidi="ar"/>
              </w:rPr>
              <w:t>％的排便为松散（糊状）粪或水样粪</w:t>
            </w:r>
          </w:p>
        </w:tc>
      </w:tr>
      <w:tr w:rsidR="0056570B" w14:paraId="4A799515" w14:textId="77777777" w:rsidTr="000B3C1B">
        <w:trPr>
          <w:trHeight w:val="20"/>
        </w:trPr>
        <w:tc>
          <w:tcPr>
            <w:tcW w:w="1996" w:type="dxa"/>
            <w:tcBorders>
              <w:top w:val="single" w:sz="4" w:space="0" w:color="auto"/>
              <w:bottom w:val="single" w:sz="8" w:space="0" w:color="auto"/>
              <w:right w:val="single" w:sz="8" w:space="0" w:color="auto"/>
            </w:tcBorders>
            <w:vAlign w:val="center"/>
          </w:tcPr>
          <w:p w14:paraId="380F4013" w14:textId="77777777" w:rsidR="0056570B" w:rsidRDefault="00C21285">
            <w:pPr>
              <w:snapToGrid w:val="0"/>
              <w:jc w:val="center"/>
              <w:rPr>
                <w:rFonts w:ascii="宋体" w:hAnsi="宋体" w:cs="宋体" w:hint="eastAsia"/>
                <w:kern w:val="0"/>
                <w:sz w:val="18"/>
                <w:szCs w:val="18"/>
                <w:lang w:bidi="ar"/>
              </w:rPr>
            </w:pPr>
            <w:r>
              <w:rPr>
                <w:rFonts w:ascii="宋体" w:hAnsi="宋体" w:cs="宋体" w:hint="eastAsia"/>
                <w:kern w:val="0"/>
                <w:sz w:val="18"/>
                <w:szCs w:val="18"/>
                <w:lang w:bidi="ar"/>
              </w:rPr>
              <w:t>不定型</w:t>
            </w:r>
          </w:p>
        </w:tc>
        <w:tc>
          <w:tcPr>
            <w:tcW w:w="6836" w:type="dxa"/>
            <w:tcBorders>
              <w:left w:val="single" w:sz="8" w:space="0" w:color="auto"/>
            </w:tcBorders>
            <w:vAlign w:val="center"/>
          </w:tcPr>
          <w:p w14:paraId="3C19F284" w14:textId="77777777" w:rsidR="0056570B" w:rsidRDefault="00C21285">
            <w:pPr>
              <w:snapToGrid w:val="0"/>
              <w:jc w:val="center"/>
              <w:rPr>
                <w:rFonts w:ascii="宋体" w:hAnsi="宋体" w:cs="宋体" w:hint="eastAsia"/>
                <w:kern w:val="0"/>
                <w:sz w:val="18"/>
                <w:szCs w:val="18"/>
                <w:lang w:bidi="ar"/>
              </w:rPr>
            </w:pPr>
            <w:r>
              <w:rPr>
                <w:rFonts w:ascii="宋体" w:hAnsi="宋体" w:cs="宋体" w:hint="eastAsia"/>
                <w:kern w:val="0"/>
                <w:sz w:val="18"/>
                <w:szCs w:val="18"/>
                <w:lang w:bidi="ar"/>
              </w:rPr>
              <w:t>粪便的性状异常不符合上述</w:t>
            </w:r>
            <w:r>
              <w:rPr>
                <w:rFonts w:ascii="宋体" w:hAnsi="宋体" w:cs="宋体" w:hint="eastAsia"/>
                <w:kern w:val="0"/>
                <w:sz w:val="18"/>
                <w:szCs w:val="18"/>
                <w:lang w:bidi="ar"/>
              </w:rPr>
              <w:t>IBS-C</w:t>
            </w:r>
            <w:r>
              <w:rPr>
                <w:rFonts w:ascii="宋体" w:hAnsi="宋体" w:cs="宋体" w:hint="eastAsia"/>
                <w:kern w:val="0"/>
                <w:sz w:val="18"/>
                <w:szCs w:val="18"/>
                <w:lang w:bidi="ar"/>
              </w:rPr>
              <w:t>、</w:t>
            </w:r>
            <w:r>
              <w:rPr>
                <w:rFonts w:ascii="宋体" w:hAnsi="宋体" w:cs="宋体" w:hint="eastAsia"/>
                <w:kern w:val="0"/>
                <w:sz w:val="18"/>
                <w:szCs w:val="18"/>
                <w:lang w:bidi="ar"/>
              </w:rPr>
              <w:t>D</w:t>
            </w:r>
            <w:r>
              <w:rPr>
                <w:rFonts w:ascii="宋体" w:hAnsi="宋体" w:cs="宋体" w:hint="eastAsia"/>
                <w:kern w:val="0"/>
                <w:sz w:val="18"/>
                <w:szCs w:val="18"/>
                <w:lang w:bidi="ar"/>
              </w:rPr>
              <w:t>或</w:t>
            </w:r>
            <w:r>
              <w:rPr>
                <w:rFonts w:ascii="宋体" w:hAnsi="宋体" w:cs="宋体" w:hint="eastAsia"/>
                <w:kern w:val="0"/>
                <w:sz w:val="18"/>
                <w:szCs w:val="18"/>
                <w:lang w:bidi="ar"/>
              </w:rPr>
              <w:t>M</w:t>
            </w:r>
            <w:r>
              <w:rPr>
                <w:rFonts w:ascii="宋体" w:hAnsi="宋体" w:cs="宋体" w:hint="eastAsia"/>
                <w:kern w:val="0"/>
                <w:sz w:val="18"/>
                <w:szCs w:val="18"/>
                <w:lang w:bidi="ar"/>
              </w:rPr>
              <w:t>标准</w:t>
            </w:r>
          </w:p>
        </w:tc>
      </w:tr>
    </w:tbl>
    <w:p w14:paraId="35592C62" w14:textId="77777777" w:rsidR="0056570B" w:rsidRDefault="0056570B">
      <w:pPr>
        <w:pStyle w:val="afffff5"/>
        <w:ind w:firstLineChars="0" w:firstLine="0"/>
      </w:pPr>
    </w:p>
    <w:p w14:paraId="390878B4" w14:textId="77777777" w:rsidR="0056570B" w:rsidRDefault="0056570B">
      <w:pPr>
        <w:pStyle w:val="afffff5"/>
        <w:ind w:firstLine="420"/>
      </w:pPr>
    </w:p>
    <w:p w14:paraId="150B67B6" w14:textId="77777777" w:rsidR="0056570B" w:rsidRDefault="00C21285">
      <w:pPr>
        <w:pStyle w:val="afffff5"/>
        <w:ind w:firstLineChars="0" w:firstLine="0"/>
        <w:jc w:val="center"/>
      </w:pPr>
      <w:bookmarkStart w:id="45" w:name="BookMark8"/>
      <w:bookmarkEnd w:id="44"/>
      <w:r>
        <w:rPr>
          <w:noProof/>
        </w:rPr>
        <w:drawing>
          <wp:inline distT="0" distB="0" distL="0" distR="0" wp14:anchorId="410F8992" wp14:editId="0C1D8487">
            <wp:extent cx="1485900" cy="317500"/>
            <wp:effectExtent l="0" t="0" r="0" b="6350"/>
            <wp:docPr id="399794150" name="图片 1"/>
            <wp:cNvGraphicFramePr/>
            <a:graphic xmlns:a="http://schemas.openxmlformats.org/drawingml/2006/main">
              <a:graphicData uri="http://schemas.openxmlformats.org/drawingml/2006/picture">
                <pic:pic xmlns:pic="http://schemas.openxmlformats.org/drawingml/2006/picture">
                  <pic:nvPicPr>
                    <pic:cNvPr id="399794150" name="图片 1"/>
                    <pic:cNvPicPr/>
                  </pic:nvPicPr>
                  <pic:blipFill>
                    <a:blip r:embed="rId33">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45"/>
    </w:p>
    <w:sectPr w:rsidR="0056570B" w:rsidSect="00E10071">
      <w:headerReference w:type="even" r:id="rId34"/>
      <w:headerReference w:type="default" r:id="rId35"/>
      <w:footerReference w:type="even" r:id="rId36"/>
      <w:footerReference w:type="default" r:id="rId37"/>
      <w:pgSz w:w="11906" w:h="16838"/>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C7FE75" w14:textId="77777777" w:rsidR="00C21285" w:rsidRDefault="00C21285">
      <w:pPr>
        <w:spacing w:line="240" w:lineRule="auto"/>
      </w:pPr>
      <w:r>
        <w:separator/>
      </w:r>
    </w:p>
  </w:endnote>
  <w:endnote w:type="continuationSeparator" w:id="0">
    <w:p w14:paraId="6BEADF38" w14:textId="77777777" w:rsidR="00C21285" w:rsidRDefault="00C212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4DE1D9" w14:textId="77777777" w:rsidR="0056570B" w:rsidRDefault="00C21285">
    <w:pPr>
      <w:pStyle w:val="afffe"/>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B10284" w14:textId="77777777" w:rsidR="0056570B" w:rsidRDefault="0056570B">
    <w:pPr>
      <w:pStyle w:val="afff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DBED2F" w14:textId="77777777" w:rsidR="0056570B" w:rsidRDefault="0056570B">
    <w:pPr>
      <w:pStyle w:val="afffe"/>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B9515F" w14:textId="05E8231D" w:rsidR="00E10071" w:rsidRPr="00E10071" w:rsidRDefault="00E10071" w:rsidP="00E10071">
    <w:pPr>
      <w:pStyle w:val="afffff1"/>
    </w:pPr>
    <w:r>
      <w:fldChar w:fldCharType="begin"/>
    </w:r>
    <w:r>
      <w:instrText xml:space="preserve"> PAGE   \* MERGEFORMAT \* MERGEFORMAT </w:instrText>
    </w:r>
    <w:r>
      <w:fldChar w:fldCharType="separate"/>
    </w:r>
    <w:r>
      <w:rPr>
        <w:noProof/>
      </w:rPr>
      <w:t>I</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3F2A74" w14:textId="77777777" w:rsidR="0056570B" w:rsidRDefault="00C21285" w:rsidP="00E10071">
    <w:pPr>
      <w:pStyle w:val="afffff2"/>
    </w:pPr>
    <w:r>
      <w:fldChar w:fldCharType="begin"/>
    </w:r>
    <w:r>
      <w:instrText>PAGE   \* MERGEFORMAT</w:instrText>
    </w:r>
    <w:r>
      <w:fldChar w:fldCharType="separate"/>
    </w:r>
    <w:r>
      <w:rPr>
        <w:lang w:val="zh-CN"/>
      </w:rPr>
      <w:t>1</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40BDF0" w14:textId="7F355344" w:rsidR="00E10071" w:rsidRPr="00E10071" w:rsidRDefault="00E10071" w:rsidP="00E10071">
    <w:pPr>
      <w:pStyle w:val="afffff1"/>
    </w:pPr>
    <w:r>
      <w:fldChar w:fldCharType="begin"/>
    </w:r>
    <w:r>
      <w:instrText xml:space="preserve"> PAGE   \* MERGEFORMAT \* MERGEFORMAT </w:instrText>
    </w:r>
    <w:r>
      <w:fldChar w:fldCharType="separate"/>
    </w:r>
    <w:r>
      <w:rPr>
        <w:noProof/>
      </w:rPr>
      <w:t>1</w:t>
    </w:r>
    <w: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6E9EA6" w14:textId="77777777" w:rsidR="00E10071" w:rsidRDefault="00E10071" w:rsidP="00E10071">
    <w:pPr>
      <w:pStyle w:val="afffff2"/>
    </w:pPr>
    <w:r>
      <w:fldChar w:fldCharType="begin"/>
    </w:r>
    <w:r>
      <w:instrText>PAGE   \* MERGEFORMAT</w:instrText>
    </w:r>
    <w:r>
      <w:fldChar w:fldCharType="separate"/>
    </w:r>
    <w:r>
      <w:rPr>
        <w:lang w:val="zh-CN"/>
      </w:rPr>
      <w:t>1</w:t>
    </w:r>
    <w: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5C2A87" w14:textId="2FC579DC" w:rsidR="00E10071" w:rsidRPr="00E10071" w:rsidRDefault="00E10071" w:rsidP="00E10071">
    <w:pPr>
      <w:pStyle w:val="afffff1"/>
    </w:pPr>
    <w:r>
      <w:fldChar w:fldCharType="begin"/>
    </w:r>
    <w:r>
      <w:instrText xml:space="preserve"> PAGE   \* MERGEFORMAT \* MERGEFORMAT </w:instrText>
    </w:r>
    <w:r>
      <w:fldChar w:fldCharType="separate"/>
    </w:r>
    <w:r>
      <w:rPr>
        <w:noProof/>
      </w:rPr>
      <w:t>1</w:t>
    </w:r>
    <w: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4A6BCA" w14:textId="77777777" w:rsidR="00E10071" w:rsidRDefault="00E10071" w:rsidP="00E10071">
    <w:pPr>
      <w:pStyle w:val="afffff2"/>
    </w:pPr>
    <w:r>
      <w:fldChar w:fldCharType="begin"/>
    </w:r>
    <w:r>
      <w:instrText>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274B86" w14:textId="77777777" w:rsidR="00C21285" w:rsidRDefault="00C21285">
      <w:pPr>
        <w:spacing w:line="240" w:lineRule="auto"/>
      </w:pPr>
      <w:r>
        <w:separator/>
      </w:r>
    </w:p>
  </w:footnote>
  <w:footnote w:type="continuationSeparator" w:id="0">
    <w:p w14:paraId="54BBF181" w14:textId="77777777" w:rsidR="00C21285" w:rsidRDefault="00C2128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3B69D3" w14:textId="77777777" w:rsidR="0056570B" w:rsidRDefault="0056570B">
    <w:pPr>
      <w:pStyle w:val="affff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C0B94A" w14:textId="77777777" w:rsidR="0056570B" w:rsidRDefault="00C21285">
    <w:pPr>
      <w:pStyle w:val="affff0"/>
      <w:wordWrap w:val="0"/>
      <w:jc w:val="right"/>
      <w:rPr>
        <w:rFonts w:ascii="黑体" w:eastAsia="黑体" w:hAnsi="黑体" w:hint="eastAsia"/>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258E3" w14:textId="77777777" w:rsidR="0056570B" w:rsidRDefault="0056570B">
    <w:pPr>
      <w:pStyle w:val="affff0"/>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977AD0" w14:textId="1C8FE708" w:rsidR="0056570B" w:rsidRPr="00E10071" w:rsidRDefault="00E10071" w:rsidP="00E10071">
    <w:pPr>
      <w:pStyle w:val="afffffb"/>
    </w:pPr>
    <w:r>
      <w:fldChar w:fldCharType="begin"/>
    </w:r>
    <w:r>
      <w:instrText xml:space="preserve"> STYLEREF  标准文件_文件编号 \* MERGEFORMAT </w:instrText>
    </w:r>
    <w:r>
      <w:fldChar w:fldCharType="separate"/>
    </w:r>
    <w:r>
      <w:rPr>
        <w:noProof/>
      </w:rPr>
      <w:t>T/GXAS XXXX</w:t>
    </w:r>
    <w:r>
      <w:rPr>
        <w:noProof/>
      </w:rPr>
      <w:t>—</w:t>
    </w:r>
    <w:r>
      <w:rPr>
        <w:noProof/>
      </w:rPr>
      <w:t>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4C5973" w14:textId="37A00EBD" w:rsidR="0056570B" w:rsidRDefault="00C21285" w:rsidP="00E10071">
    <w:pPr>
      <w:pStyle w:val="afffffa"/>
      <w:rPr>
        <w:rFonts w:hint="eastAsia"/>
      </w:rPr>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E10071">
      <w:rPr>
        <w:rFonts w:hint="eastAsia"/>
        <w:noProof/>
      </w:rPr>
      <w:t>T/GXAS XXXX—XXXX</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2D1F4" w14:textId="542A7FE5" w:rsidR="00E10071" w:rsidRPr="00E10071" w:rsidRDefault="00E10071" w:rsidP="00E10071">
    <w:pPr>
      <w:pStyle w:val="afffffb"/>
    </w:pPr>
    <w:r>
      <w:rPr>
        <w:rFonts w:hint="eastAsia"/>
      </w:rPr>
      <w:fldChar w:fldCharType="begin"/>
    </w:r>
    <w:r>
      <w:rPr>
        <w:rFonts w:hint="eastAsia"/>
      </w:rPr>
      <w:instrText xml:space="preserve"> </w:instrText>
    </w:r>
    <w:r>
      <w:instrText>STYLEREF  标准文件_文件编号 \* MERGEFORMAT</w:instrText>
    </w:r>
    <w:r>
      <w:rPr>
        <w:rFonts w:hint="eastAsia"/>
      </w:rPr>
      <w:instrText xml:space="preserve"> </w:instrText>
    </w:r>
    <w:r>
      <w:rPr>
        <w:rFonts w:hint="eastAsia"/>
      </w:rPr>
      <w:fldChar w:fldCharType="separate"/>
    </w:r>
    <w:r>
      <w:rPr>
        <w:rFonts w:hint="eastAsia"/>
        <w:noProof/>
      </w:rPr>
      <w:t>T/GXAS XXXX—XXXX</w:t>
    </w:r>
    <w:r>
      <w:rPr>
        <w:rFonts w:hint="eastAsia"/>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A570C7" w14:textId="323A7480" w:rsidR="00E10071" w:rsidRDefault="00E10071" w:rsidP="00E10071">
    <w:pPr>
      <w:pStyle w:val="afffffa"/>
      <w:rPr>
        <w:rFonts w:hint="eastAsia"/>
      </w:rPr>
    </w:pPr>
    <w:r>
      <w:fldChar w:fldCharType="begin"/>
    </w:r>
    <w:r>
      <w:instrText xml:space="preserve"> STYLEREF  标准文件_文件编号  \* MERGEFORMAT </w:instrText>
    </w:r>
    <w:r>
      <w:fldChar w:fldCharType="separate"/>
    </w:r>
    <w:r>
      <w:rPr>
        <w:rFonts w:hint="eastAsia"/>
        <w:noProof/>
      </w:rPr>
      <w:t>T/GXAS XXXX—XXXX</w:t>
    </w:r>
    <w: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71DF18" w14:textId="610D1294" w:rsidR="00E10071" w:rsidRPr="00E10071" w:rsidRDefault="00E10071" w:rsidP="00E10071">
    <w:pPr>
      <w:pStyle w:val="afffffb"/>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noProof/>
      </w:rPr>
      <w:t>T/GXAS XXXX—XXXX</w:t>
    </w:r>
    <w:r>
      <w:rPr>
        <w:rFonts w:hint="eastAsia"/>
      </w:rP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698210" w14:textId="77777777" w:rsidR="00E10071" w:rsidRDefault="00E10071" w:rsidP="00E10071">
    <w:pPr>
      <w:pStyle w:val="afffffa"/>
      <w:rPr>
        <w:rFonts w:hint="eastAsia"/>
      </w:rPr>
    </w:pPr>
    <w:r>
      <w:fldChar w:fldCharType="begin"/>
    </w:r>
    <w:r>
      <w:instrText xml:space="preserve"> STYLEREF  标准文件_文件编号  \* MERGEFORMAT </w:instrText>
    </w:r>
    <w:r>
      <w:fldChar w:fldCharType="separate"/>
    </w:r>
    <w:r>
      <w:rPr>
        <w:rFonts w:hint="eastAsia"/>
        <w:noProof/>
      </w:rPr>
      <w:t>T/GXAS XXXX—XXXX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1287590237">
    <w:abstractNumId w:val="0"/>
  </w:num>
  <w:num w:numId="2" w16cid:durableId="1633708650">
    <w:abstractNumId w:val="27"/>
  </w:num>
  <w:num w:numId="3" w16cid:durableId="1084843230">
    <w:abstractNumId w:val="5"/>
  </w:num>
  <w:num w:numId="4" w16cid:durableId="2025088245">
    <w:abstractNumId w:val="23"/>
  </w:num>
  <w:num w:numId="5" w16cid:durableId="504172066">
    <w:abstractNumId w:val="18"/>
  </w:num>
  <w:num w:numId="6" w16cid:durableId="1969775850">
    <w:abstractNumId w:val="13"/>
  </w:num>
  <w:num w:numId="7" w16cid:durableId="443578063">
    <w:abstractNumId w:val="8"/>
  </w:num>
  <w:num w:numId="8" w16cid:durableId="116149473">
    <w:abstractNumId w:val="3"/>
  </w:num>
  <w:num w:numId="9" w16cid:durableId="1875120613">
    <w:abstractNumId w:val="9"/>
  </w:num>
  <w:num w:numId="10" w16cid:durableId="46027825">
    <w:abstractNumId w:val="16"/>
  </w:num>
  <w:num w:numId="11" w16cid:durableId="608467926">
    <w:abstractNumId w:val="25"/>
  </w:num>
  <w:num w:numId="12" w16cid:durableId="2045012609">
    <w:abstractNumId w:val="11"/>
  </w:num>
  <w:num w:numId="13" w16cid:durableId="1467703610">
    <w:abstractNumId w:val="12"/>
  </w:num>
  <w:num w:numId="14" w16cid:durableId="782113176">
    <w:abstractNumId w:val="7"/>
  </w:num>
  <w:num w:numId="15" w16cid:durableId="2090611378">
    <w:abstractNumId w:val="19"/>
  </w:num>
  <w:num w:numId="16" w16cid:durableId="1539197916">
    <w:abstractNumId w:val="21"/>
  </w:num>
  <w:num w:numId="17" w16cid:durableId="1633091963">
    <w:abstractNumId w:val="17"/>
  </w:num>
  <w:num w:numId="18" w16cid:durableId="737165059">
    <w:abstractNumId w:val="29"/>
  </w:num>
  <w:num w:numId="19" w16cid:durableId="192882353">
    <w:abstractNumId w:val="15"/>
  </w:num>
  <w:num w:numId="20" w16cid:durableId="1289506677">
    <w:abstractNumId w:val="1"/>
  </w:num>
  <w:num w:numId="21" w16cid:durableId="1449817567">
    <w:abstractNumId w:val="10"/>
  </w:num>
  <w:num w:numId="22" w16cid:durableId="1067192984">
    <w:abstractNumId w:val="30"/>
  </w:num>
  <w:num w:numId="23" w16cid:durableId="688338051">
    <w:abstractNumId w:val="20"/>
  </w:num>
  <w:num w:numId="24" w16cid:durableId="1871143382">
    <w:abstractNumId w:val="6"/>
  </w:num>
  <w:num w:numId="25" w16cid:durableId="2111195663">
    <w:abstractNumId w:val="26"/>
  </w:num>
  <w:num w:numId="26" w16cid:durableId="1068771703">
    <w:abstractNumId w:val="28"/>
  </w:num>
  <w:num w:numId="27" w16cid:durableId="933171986">
    <w:abstractNumId w:val="2"/>
  </w:num>
  <w:num w:numId="28" w16cid:durableId="1023823148">
    <w:abstractNumId w:val="4"/>
  </w:num>
  <w:num w:numId="29" w16cid:durableId="742876671">
    <w:abstractNumId w:val="14"/>
  </w:num>
  <w:num w:numId="30" w16cid:durableId="1371803675">
    <w:abstractNumId w:val="24"/>
  </w:num>
  <w:num w:numId="31" w16cid:durableId="905795572">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proofState w:spelling="clean" w:grammar="clean"/>
  <w:attachedTemplate r:id="rId1"/>
  <w:documentProtection w:edit="forms" w:enforcement="0"/>
  <w:defaultTabStop w:val="420"/>
  <w:evenAndOddHeaders/>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1119"/>
    <w:rsid w:val="0000040A"/>
    <w:rsid w:val="00000A94"/>
    <w:rsid w:val="00001972"/>
    <w:rsid w:val="00001D9A"/>
    <w:rsid w:val="00002D44"/>
    <w:rsid w:val="00007B3A"/>
    <w:rsid w:val="000107E0"/>
    <w:rsid w:val="0001183E"/>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1B"/>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63E1"/>
    <w:rsid w:val="000D753B"/>
    <w:rsid w:val="000E4C9E"/>
    <w:rsid w:val="000E6FD7"/>
    <w:rsid w:val="000E7144"/>
    <w:rsid w:val="000F06E1"/>
    <w:rsid w:val="000F0E3C"/>
    <w:rsid w:val="000F19D5"/>
    <w:rsid w:val="000F4050"/>
    <w:rsid w:val="000F4AE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A6768"/>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4DF9"/>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166"/>
    <w:rsid w:val="002B0C40"/>
    <w:rsid w:val="002B1966"/>
    <w:rsid w:val="002B4508"/>
    <w:rsid w:val="002B4684"/>
    <w:rsid w:val="002B5779"/>
    <w:rsid w:val="002B7332"/>
    <w:rsid w:val="002B7F51"/>
    <w:rsid w:val="002C09E7"/>
    <w:rsid w:val="002C1E06"/>
    <w:rsid w:val="002C3F07"/>
    <w:rsid w:val="002C5278"/>
    <w:rsid w:val="002C7EBB"/>
    <w:rsid w:val="002D06C1"/>
    <w:rsid w:val="002D42B5"/>
    <w:rsid w:val="002D4F1A"/>
    <w:rsid w:val="002D52BE"/>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5CA"/>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3741A"/>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4A5D"/>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6F36"/>
    <w:rsid w:val="005073F0"/>
    <w:rsid w:val="00510A7B"/>
    <w:rsid w:val="00512F6E"/>
    <w:rsid w:val="00513038"/>
    <w:rsid w:val="00514174"/>
    <w:rsid w:val="00516088"/>
    <w:rsid w:val="00516B0B"/>
    <w:rsid w:val="005220EC"/>
    <w:rsid w:val="00523ECF"/>
    <w:rsid w:val="00523F95"/>
    <w:rsid w:val="00524D65"/>
    <w:rsid w:val="00525B16"/>
    <w:rsid w:val="00531178"/>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308"/>
    <w:rsid w:val="0056487B"/>
    <w:rsid w:val="00564FB9"/>
    <w:rsid w:val="0056570B"/>
    <w:rsid w:val="00571B0A"/>
    <w:rsid w:val="00573D9E"/>
    <w:rsid w:val="005801E3"/>
    <w:rsid w:val="00581613"/>
    <w:rsid w:val="00581802"/>
    <w:rsid w:val="005836A8"/>
    <w:rsid w:val="0058409C"/>
    <w:rsid w:val="00584262"/>
    <w:rsid w:val="00586630"/>
    <w:rsid w:val="00586E62"/>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3A26"/>
    <w:rsid w:val="006640E5"/>
    <w:rsid w:val="006646F1"/>
    <w:rsid w:val="00664929"/>
    <w:rsid w:val="00664F62"/>
    <w:rsid w:val="006655E1"/>
    <w:rsid w:val="00672060"/>
    <w:rsid w:val="00672BFD"/>
    <w:rsid w:val="006770F4"/>
    <w:rsid w:val="00677A84"/>
    <w:rsid w:val="0068026D"/>
    <w:rsid w:val="00680A27"/>
    <w:rsid w:val="006816A4"/>
    <w:rsid w:val="006819B8"/>
    <w:rsid w:val="00682CEE"/>
    <w:rsid w:val="006840A6"/>
    <w:rsid w:val="006850CD"/>
    <w:rsid w:val="00685AAB"/>
    <w:rsid w:val="00693962"/>
    <w:rsid w:val="006A07AA"/>
    <w:rsid w:val="006A25E5"/>
    <w:rsid w:val="006A2B46"/>
    <w:rsid w:val="006A336D"/>
    <w:rsid w:val="006A37B9"/>
    <w:rsid w:val="006A3D27"/>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E0FA0"/>
    <w:rsid w:val="006E28E0"/>
    <w:rsid w:val="006F03A8"/>
    <w:rsid w:val="006F17C5"/>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96AA7"/>
    <w:rsid w:val="007A0521"/>
    <w:rsid w:val="007A2E12"/>
    <w:rsid w:val="007A3475"/>
    <w:rsid w:val="007A41C8"/>
    <w:rsid w:val="007A54CE"/>
    <w:rsid w:val="007A5D3A"/>
    <w:rsid w:val="007A6FD9"/>
    <w:rsid w:val="007A7FFA"/>
    <w:rsid w:val="007B04EB"/>
    <w:rsid w:val="007B0D4F"/>
    <w:rsid w:val="007B1119"/>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617"/>
    <w:rsid w:val="00840F84"/>
    <w:rsid w:val="00842A47"/>
    <w:rsid w:val="00843C13"/>
    <w:rsid w:val="00843DEF"/>
    <w:rsid w:val="008454F8"/>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CCB"/>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161"/>
    <w:rsid w:val="008E2319"/>
    <w:rsid w:val="008E4BB6"/>
    <w:rsid w:val="008E5518"/>
    <w:rsid w:val="008E6A84"/>
    <w:rsid w:val="008F0CDC"/>
    <w:rsid w:val="008F17A3"/>
    <w:rsid w:val="008F1ED3"/>
    <w:rsid w:val="008F4C29"/>
    <w:rsid w:val="008F70BD"/>
    <w:rsid w:val="008F788F"/>
    <w:rsid w:val="008F7EA2"/>
    <w:rsid w:val="00902722"/>
    <w:rsid w:val="009027BC"/>
    <w:rsid w:val="009030FE"/>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53002"/>
    <w:rsid w:val="00953604"/>
    <w:rsid w:val="0095496B"/>
    <w:rsid w:val="0095609D"/>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2A0"/>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40A"/>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6980"/>
    <w:rsid w:val="00B77EC8"/>
    <w:rsid w:val="00B827A6"/>
    <w:rsid w:val="00B831CE"/>
    <w:rsid w:val="00B86677"/>
    <w:rsid w:val="00B87131"/>
    <w:rsid w:val="00B939B1"/>
    <w:rsid w:val="00B96D40"/>
    <w:rsid w:val="00B97386"/>
    <w:rsid w:val="00BA263B"/>
    <w:rsid w:val="00BA42B2"/>
    <w:rsid w:val="00BA58D4"/>
    <w:rsid w:val="00BA5B9E"/>
    <w:rsid w:val="00BA5BF6"/>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285"/>
    <w:rsid w:val="00C21540"/>
    <w:rsid w:val="00C21906"/>
    <w:rsid w:val="00C21BFA"/>
    <w:rsid w:val="00C227B9"/>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481"/>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286E"/>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5AE6"/>
    <w:rsid w:val="00E06404"/>
    <w:rsid w:val="00E10071"/>
    <w:rsid w:val="00E11A85"/>
    <w:rsid w:val="00E12495"/>
    <w:rsid w:val="00E15CCD"/>
    <w:rsid w:val="00E202EF"/>
    <w:rsid w:val="00E210B5"/>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5624"/>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D75C2"/>
    <w:rsid w:val="00EE0350"/>
    <w:rsid w:val="00EE0719"/>
    <w:rsid w:val="00EE0E80"/>
    <w:rsid w:val="00EE613F"/>
    <w:rsid w:val="00EE7295"/>
    <w:rsid w:val="00EE7869"/>
    <w:rsid w:val="00EF054A"/>
    <w:rsid w:val="00EF3235"/>
    <w:rsid w:val="00EF7076"/>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32780"/>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31E3"/>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4524198"/>
    <w:rsid w:val="3688482F"/>
    <w:rsid w:val="384546ED"/>
    <w:rsid w:val="395B4E7C"/>
    <w:rsid w:val="3AAB40B7"/>
    <w:rsid w:val="521F1C22"/>
    <w:rsid w:val="68251597"/>
    <w:rsid w:val="7EEF7B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699786F9"/>
  <w15:docId w15:val="{9E1DBB54-27A4-48CF-858F-0760874A84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lsdException w:name="envelope address" w:semiHidden="1" w:unhideWhenUsed="1"/>
    <w:lsdException w:name="envelope return" w:semiHidden="1" w:unhideWhenUsed="1"/>
    <w:lsdException w:name="footnote reference" w:semiHidden="1" w:uiPriority="0"/>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TOC7">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afffb"/>
    <w:pPr>
      <w:spacing w:after="120"/>
    </w:pPr>
  </w:style>
  <w:style w:type="paragraph" w:styleId="TOC5">
    <w:name w:val="toc 5"/>
    <w:basedOn w:val="afff5"/>
    <w:next w:val="afff5"/>
    <w:autoRedefine/>
    <w:uiPriority w:val="39"/>
    <w:unhideWhenUsed/>
    <w:pPr>
      <w:ind w:left="839"/>
    </w:pPr>
    <w:rPr>
      <w:rFonts w:ascii="宋体"/>
    </w:rPr>
  </w:style>
  <w:style w:type="paragraph" w:styleId="TOC3">
    <w:name w:val="toc 3"/>
    <w:basedOn w:val="afff5"/>
    <w:next w:val="afff5"/>
    <w:autoRedefine/>
    <w:uiPriority w:val="39"/>
    <w:unhideWhenUsed/>
    <w:qFormat/>
    <w:pPr>
      <w:spacing w:line="300" w:lineRule="exact"/>
      <w:ind w:left="420"/>
    </w:pPr>
    <w:rPr>
      <w:rFonts w:ascii="宋体"/>
    </w:rPr>
  </w:style>
  <w:style w:type="paragraph" w:styleId="afffc">
    <w:name w:val="Balloon Text"/>
    <w:basedOn w:val="afff5"/>
    <w:link w:val="afffd"/>
    <w:uiPriority w:val="99"/>
    <w:semiHidden/>
    <w:unhideWhenUsed/>
    <w:qFormat/>
    <w:rPr>
      <w:sz w:val="18"/>
      <w:szCs w:val="18"/>
    </w:rPr>
  </w:style>
  <w:style w:type="paragraph" w:styleId="afffe">
    <w:name w:val="footer"/>
    <w:basedOn w:val="afff5"/>
    <w:link w:val="affff"/>
    <w:uiPriority w:val="99"/>
    <w:qFormat/>
    <w:pPr>
      <w:tabs>
        <w:tab w:val="center" w:pos="4153"/>
        <w:tab w:val="right" w:pos="8306"/>
      </w:tabs>
      <w:adjustRightInd/>
      <w:snapToGrid w:val="0"/>
      <w:spacing w:line="240" w:lineRule="auto"/>
      <w:jc w:val="right"/>
    </w:pPr>
    <w:rPr>
      <w:rFonts w:ascii="宋体"/>
      <w:sz w:val="18"/>
      <w:szCs w:val="18"/>
    </w:rPr>
  </w:style>
  <w:style w:type="paragraph" w:styleId="affff0">
    <w:name w:val="header"/>
    <w:basedOn w:val="afff5"/>
    <w:link w:val="affff1"/>
    <w:uiPriority w:val="99"/>
    <w:qFormat/>
    <w:pPr>
      <w:tabs>
        <w:tab w:val="center" w:pos="4153"/>
        <w:tab w:val="right" w:pos="8306"/>
      </w:tabs>
      <w:adjustRightInd/>
      <w:snapToGrid w:val="0"/>
      <w:jc w:val="center"/>
    </w:pPr>
    <w:rPr>
      <w:sz w:val="18"/>
      <w:szCs w:val="18"/>
    </w:rPr>
  </w:style>
  <w:style w:type="paragraph" w:styleId="TOC1">
    <w:name w:val="toc 1"/>
    <w:basedOn w:val="afff5"/>
    <w:next w:val="afff5"/>
    <w:autoRedefine/>
    <w:uiPriority w:val="39"/>
    <w:unhideWhenUsed/>
    <w:qFormat/>
    <w:rPr>
      <w:rFonts w:ascii="宋体"/>
    </w:rPr>
  </w:style>
  <w:style w:type="paragraph" w:styleId="TOC4">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f2">
    <w:name w:val="footnote text"/>
    <w:basedOn w:val="afff5"/>
    <w:next w:val="afff5"/>
    <w:link w:val="affff3"/>
    <w:semiHidden/>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5"/>
    <w:next w:val="afff5"/>
    <w:autoRedefine/>
    <w:uiPriority w:val="39"/>
    <w:unhideWhenUsed/>
    <w:qFormat/>
    <w:pPr>
      <w:spacing w:line="300" w:lineRule="exact"/>
      <w:ind w:left="1049"/>
    </w:pPr>
    <w:rPr>
      <w:rFonts w:ascii="宋体"/>
    </w:rPr>
  </w:style>
  <w:style w:type="paragraph" w:styleId="affff4">
    <w:name w:val="table of figures"/>
    <w:basedOn w:val="afff5"/>
    <w:next w:val="afff5"/>
    <w:semiHidden/>
    <w:pPr>
      <w:adjustRightInd/>
      <w:spacing w:line="240" w:lineRule="auto"/>
      <w:jc w:val="left"/>
    </w:pPr>
    <w:rPr>
      <w:szCs w:val="24"/>
    </w:rPr>
  </w:style>
  <w:style w:type="paragraph" w:styleId="TOC2">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5">
    <w:name w:val="Title"/>
    <w:basedOn w:val="afff5"/>
    <w:link w:val="affff6"/>
    <w:qFormat/>
    <w:pPr>
      <w:spacing w:before="240" w:after="60"/>
      <w:jc w:val="center"/>
      <w:outlineLvl w:val="0"/>
    </w:pPr>
    <w:rPr>
      <w:rFonts w:ascii="Arial" w:hAnsi="Arial" w:cs="Arial"/>
      <w:b/>
      <w:bCs/>
      <w:sz w:val="32"/>
      <w:szCs w:val="32"/>
    </w:rPr>
  </w:style>
  <w:style w:type="table" w:styleId="affff7">
    <w:name w:val="Table Grid"/>
    <w:basedOn w:val="afff7"/>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8">
    <w:name w:val="Strong"/>
    <w:uiPriority w:val="22"/>
    <w:qFormat/>
    <w:rPr>
      <w:b/>
      <w:bCs/>
    </w:rPr>
  </w:style>
  <w:style w:type="character" w:styleId="affff9">
    <w:name w:val="page number"/>
    <w:qFormat/>
    <w:rPr>
      <w:rFonts w:ascii="宋体" w:eastAsia="宋体" w:hAnsi="Times New Roman"/>
      <w:sz w:val="18"/>
    </w:rPr>
  </w:style>
  <w:style w:type="character" w:styleId="affffa">
    <w:name w:val="Emphasis"/>
    <w:uiPriority w:val="20"/>
    <w:qFormat/>
    <w:rPr>
      <w:i/>
      <w:iCs/>
    </w:rPr>
  </w:style>
  <w:style w:type="character" w:styleId="affffb">
    <w:name w:val="Hyperlink"/>
    <w:uiPriority w:val="99"/>
    <w:qFormat/>
    <w:rPr>
      <w:rFonts w:ascii="宋体" w:eastAsia="宋体" w:hAnsi="Times New Roman"/>
      <w:color w:val="auto"/>
      <w:spacing w:val="0"/>
      <w:w w:val="100"/>
      <w:position w:val="0"/>
      <w:sz w:val="21"/>
      <w:u w:val="none"/>
      <w:vertAlign w:val="baseline"/>
    </w:rPr>
  </w:style>
  <w:style w:type="character" w:styleId="affffc">
    <w:name w:val="footnote reference"/>
    <w:semiHidden/>
    <w:rPr>
      <w:rFonts w:ascii="宋体" w:eastAsia="宋体" w:hAnsi="宋体" w:cs="Times New Roman"/>
      <w:spacing w:val="0"/>
      <w:sz w:val="18"/>
      <w:vertAlign w:val="superscript"/>
    </w:rPr>
  </w:style>
  <w:style w:type="character" w:customStyle="1" w:styleId="10">
    <w:name w:val="标题 1 字符"/>
    <w:link w:val="1"/>
    <w:qFormat/>
    <w:rPr>
      <w:b/>
      <w:bCs/>
      <w:kern w:val="44"/>
      <w:sz w:val="44"/>
      <w:szCs w:val="44"/>
    </w:rPr>
  </w:style>
  <w:style w:type="character" w:customStyle="1" w:styleId="23">
    <w:name w:val="标题 2 字符"/>
    <w:link w:val="22"/>
    <w:qFormat/>
    <w:rPr>
      <w:rFonts w:ascii="Arial" w:eastAsia="黑体" w:hAnsi="Arial"/>
      <w:b/>
      <w:bCs/>
      <w:kern w:val="2"/>
      <w:sz w:val="32"/>
      <w:szCs w:val="32"/>
    </w:rPr>
  </w:style>
  <w:style w:type="character" w:customStyle="1" w:styleId="30">
    <w:name w:val="标题 3 字符"/>
    <w:link w:val="3"/>
    <w:qFormat/>
    <w:rPr>
      <w:b/>
      <w:bCs/>
      <w:kern w:val="2"/>
      <w:sz w:val="32"/>
      <w:szCs w:val="32"/>
    </w:rPr>
  </w:style>
  <w:style w:type="character" w:customStyle="1" w:styleId="40">
    <w:name w:val="标题 4 字符"/>
    <w:link w:val="4"/>
    <w:qFormat/>
    <w:rPr>
      <w:rFonts w:ascii="Arial" w:eastAsia="黑体" w:hAnsi="Arial"/>
      <w:b/>
      <w:bCs/>
      <w:kern w:val="2"/>
      <w:sz w:val="28"/>
      <w:szCs w:val="28"/>
    </w:rPr>
  </w:style>
  <w:style w:type="character" w:customStyle="1" w:styleId="50">
    <w:name w:val="标题 5 字符"/>
    <w:link w:val="5"/>
    <w:qFormat/>
    <w:rPr>
      <w:b/>
      <w:bCs/>
      <w:kern w:val="2"/>
      <w:sz w:val="28"/>
      <w:szCs w:val="28"/>
    </w:rPr>
  </w:style>
  <w:style w:type="character" w:customStyle="1" w:styleId="60">
    <w:name w:val="标题 6 字符"/>
    <w:link w:val="6"/>
    <w:qFormat/>
    <w:rPr>
      <w:rFonts w:ascii="Arial" w:eastAsia="黑体" w:hAnsi="Arial"/>
      <w:b/>
      <w:bCs/>
      <w:kern w:val="2"/>
      <w:sz w:val="24"/>
      <w:szCs w:val="24"/>
    </w:rPr>
  </w:style>
  <w:style w:type="character" w:customStyle="1" w:styleId="70">
    <w:name w:val="标题 7 字符"/>
    <w:link w:val="7"/>
    <w:qFormat/>
    <w:rPr>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1"/>
    </w:rPr>
  </w:style>
  <w:style w:type="character" w:customStyle="1" w:styleId="affff1">
    <w:name w:val="页眉 字符"/>
    <w:link w:val="affff0"/>
    <w:uiPriority w:val="99"/>
    <w:qFormat/>
    <w:rPr>
      <w:kern w:val="2"/>
      <w:sz w:val="18"/>
      <w:szCs w:val="18"/>
    </w:rPr>
  </w:style>
  <w:style w:type="character" w:customStyle="1" w:styleId="affff">
    <w:name w:val="页脚 字符"/>
    <w:link w:val="afffe"/>
    <w:uiPriority w:val="99"/>
    <w:qFormat/>
    <w:rPr>
      <w:rFonts w:ascii="宋体"/>
      <w:kern w:val="2"/>
      <w:sz w:val="18"/>
      <w:szCs w:val="18"/>
    </w:rPr>
  </w:style>
  <w:style w:type="character" w:customStyle="1" w:styleId="afffd">
    <w:name w:val="批注框文本 字符"/>
    <w:link w:val="afffc"/>
    <w:uiPriority w:val="99"/>
    <w:semiHidden/>
    <w:qFormat/>
    <w:rPr>
      <w:kern w:val="2"/>
      <w:sz w:val="18"/>
      <w:szCs w:val="18"/>
    </w:rPr>
  </w:style>
  <w:style w:type="paragraph" w:styleId="affffd">
    <w:name w:val="Quote"/>
    <w:basedOn w:val="afff5"/>
    <w:next w:val="afff5"/>
    <w:link w:val="affffe"/>
    <w:uiPriority w:val="29"/>
    <w:qFormat/>
    <w:rPr>
      <w:i/>
      <w:iCs/>
      <w:color w:val="000000"/>
    </w:rPr>
  </w:style>
  <w:style w:type="character" w:customStyle="1" w:styleId="affffe">
    <w:name w:val="引用 字符"/>
    <w:link w:val="affffd"/>
    <w:uiPriority w:val="29"/>
    <w:qFormat/>
    <w:rPr>
      <w:i/>
      <w:iCs/>
      <w:color w:val="000000"/>
      <w:kern w:val="2"/>
      <w:sz w:val="21"/>
      <w:szCs w:val="21"/>
    </w:rPr>
  </w:style>
  <w:style w:type="character" w:customStyle="1" w:styleId="affff6">
    <w:name w:val="标题 字符"/>
    <w:link w:val="affff5"/>
    <w:qFormat/>
    <w:rPr>
      <w:rFonts w:ascii="Arial" w:hAnsi="Arial" w:cs="Arial"/>
      <w:b/>
      <w:bCs/>
      <w:kern w:val="2"/>
      <w:sz w:val="32"/>
      <w:szCs w:val="32"/>
    </w:rPr>
  </w:style>
  <w:style w:type="paragraph" w:customStyle="1" w:styleId="afffff">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f0">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1">
    <w:name w:val="标准文件_页脚偶数页"/>
    <w:qFormat/>
    <w:pPr>
      <w:ind w:left="198"/>
    </w:pPr>
    <w:rPr>
      <w:rFonts w:ascii="宋体" w:hAnsi="Times New Roman"/>
      <w:sz w:val="18"/>
    </w:rPr>
  </w:style>
  <w:style w:type="paragraph" w:customStyle="1" w:styleId="afffff2">
    <w:name w:val="标准文件_页脚奇数页"/>
    <w:qFormat/>
    <w:pPr>
      <w:ind w:right="227"/>
      <w:jc w:val="right"/>
    </w:pPr>
    <w:rPr>
      <w:rFonts w:ascii="宋体" w:hAnsi="Times New Roman"/>
      <w:sz w:val="18"/>
    </w:rPr>
  </w:style>
  <w:style w:type="paragraph" w:customStyle="1" w:styleId="afffff3">
    <w:name w:val="标准书眉一"/>
    <w:qFormat/>
    <w:pPr>
      <w:jc w:val="both"/>
    </w:pPr>
    <w:rPr>
      <w:rFonts w:ascii="Times New Roman" w:hAnsi="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f4">
    <w:name w:val="标准文件_标准正文"/>
    <w:basedOn w:val="afff5"/>
    <w:next w:val="afffff5"/>
    <w:qFormat/>
    <w:pPr>
      <w:snapToGrid w:val="0"/>
      <w:ind w:firstLineChars="200" w:firstLine="200"/>
    </w:pPr>
    <w:rPr>
      <w:kern w:val="0"/>
    </w:rPr>
  </w:style>
  <w:style w:type="paragraph" w:customStyle="1" w:styleId="afffff5">
    <w:name w:val="标准文件_段"/>
    <w:link w:val="Char"/>
    <w:qFormat/>
    <w:pPr>
      <w:autoSpaceDE w:val="0"/>
      <w:autoSpaceDN w:val="0"/>
      <w:ind w:firstLineChars="200" w:firstLine="200"/>
      <w:jc w:val="both"/>
    </w:pPr>
    <w:rPr>
      <w:rFonts w:ascii="Times New Roman" w:hAnsi="Times New Roman"/>
      <w:sz w:val="21"/>
    </w:rPr>
  </w:style>
  <w:style w:type="paragraph" w:customStyle="1" w:styleId="afffff6">
    <w:name w:val="标准文件_版本"/>
    <w:basedOn w:val="afffff4"/>
    <w:qFormat/>
    <w:pPr>
      <w:adjustRightInd/>
      <w:snapToGrid/>
      <w:ind w:firstLineChars="0" w:firstLine="0"/>
    </w:pPr>
    <w:rPr>
      <w:rFonts w:ascii="宋体" w:hAnsi="宋体"/>
      <w:kern w:val="2"/>
    </w:rPr>
  </w:style>
  <w:style w:type="paragraph" w:customStyle="1" w:styleId="afffff7">
    <w:name w:val="标准文件_标准部门"/>
    <w:basedOn w:val="afff5"/>
    <w:qFormat/>
    <w:pPr>
      <w:jc w:val="center"/>
    </w:pPr>
    <w:rPr>
      <w:rFonts w:ascii="黑体" w:eastAsia="黑体"/>
      <w:kern w:val="0"/>
      <w:sz w:val="44"/>
    </w:rPr>
  </w:style>
  <w:style w:type="paragraph" w:customStyle="1" w:styleId="afffff8">
    <w:name w:val="标准文件_标准代替"/>
    <w:basedOn w:val="afff5"/>
    <w:next w:val="afff5"/>
    <w:qFormat/>
    <w:pPr>
      <w:spacing w:line="310" w:lineRule="exact"/>
      <w:jc w:val="right"/>
    </w:pPr>
    <w:rPr>
      <w:rFonts w:ascii="宋体" w:hAnsi="宋体"/>
      <w:kern w:val="0"/>
    </w:rPr>
  </w:style>
  <w:style w:type="paragraph" w:customStyle="1" w:styleId="afffff9">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a">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b">
    <w:name w:val="标准文件_页眉偶数页"/>
    <w:basedOn w:val="afffffa"/>
    <w:next w:val="afff5"/>
    <w:qFormat/>
    <w:pPr>
      <w:jc w:val="left"/>
    </w:pPr>
  </w:style>
  <w:style w:type="paragraph" w:customStyle="1" w:styleId="afffffc">
    <w:name w:val="标准文件_参考文献标题"/>
    <w:basedOn w:val="afff5"/>
    <w:next w:val="afff5"/>
    <w:qFormat/>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e">
    <w:name w:val="标准文件_二级条标题"/>
    <w:next w:val="afffff5"/>
    <w:qFormat/>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d">
    <w:name w:val="标准文件_发布"/>
    <w:qFormat/>
    <w:rPr>
      <w:rFonts w:ascii="黑体" w:eastAsia="黑体"/>
      <w:spacing w:val="0"/>
      <w:w w:val="100"/>
      <w:position w:val="3"/>
      <w:sz w:val="28"/>
    </w:rPr>
  </w:style>
  <w:style w:type="paragraph" w:customStyle="1" w:styleId="ad">
    <w:name w:val="标准文件_方框数字列项"/>
    <w:basedOn w:val="afffff5"/>
    <w:qFormat/>
    <w:pPr>
      <w:numPr>
        <w:numId w:val="3"/>
      </w:numPr>
      <w:ind w:firstLineChars="0" w:firstLine="0"/>
    </w:pPr>
  </w:style>
  <w:style w:type="paragraph" w:customStyle="1" w:styleId="afffffe">
    <w:name w:val="标准文件_封面标准编号"/>
    <w:basedOn w:val="afff5"/>
    <w:next w:val="afffff8"/>
    <w:qFormat/>
    <w:pPr>
      <w:spacing w:line="310" w:lineRule="exact"/>
      <w:jc w:val="right"/>
    </w:pPr>
    <w:rPr>
      <w:rFonts w:ascii="黑体" w:eastAsia="黑体"/>
      <w:kern w:val="0"/>
      <w:sz w:val="28"/>
    </w:rPr>
  </w:style>
  <w:style w:type="paragraph" w:customStyle="1" w:styleId="affffff">
    <w:name w:val="标准文件_封面标准分类号"/>
    <w:basedOn w:val="afff5"/>
    <w:qFormat/>
    <w:rPr>
      <w:rFonts w:ascii="黑体" w:eastAsia="黑体"/>
      <w:b/>
      <w:kern w:val="0"/>
      <w:sz w:val="28"/>
    </w:rPr>
  </w:style>
  <w:style w:type="paragraph" w:customStyle="1" w:styleId="affffff0">
    <w:name w:val="标准文件_封面标准名称"/>
    <w:basedOn w:val="afff5"/>
    <w:qFormat/>
    <w:pPr>
      <w:spacing w:line="240" w:lineRule="auto"/>
      <w:jc w:val="center"/>
    </w:pPr>
    <w:rPr>
      <w:rFonts w:ascii="黑体" w:eastAsia="黑体"/>
      <w:kern w:val="0"/>
      <w:sz w:val="52"/>
    </w:rPr>
  </w:style>
  <w:style w:type="paragraph" w:customStyle="1" w:styleId="affffff1">
    <w:name w:val="标准文件_封面标准英文名称"/>
    <w:basedOn w:val="afff5"/>
    <w:qFormat/>
    <w:pPr>
      <w:spacing w:line="240" w:lineRule="auto"/>
      <w:jc w:val="center"/>
    </w:pPr>
    <w:rPr>
      <w:rFonts w:ascii="黑体" w:eastAsia="黑体"/>
      <w:b/>
      <w:sz w:val="28"/>
    </w:rPr>
  </w:style>
  <w:style w:type="paragraph" w:customStyle="1" w:styleId="affffff2">
    <w:name w:val="标准文件_封面发布日期"/>
    <w:basedOn w:val="afff5"/>
    <w:qFormat/>
    <w:pPr>
      <w:spacing w:line="310" w:lineRule="exact"/>
    </w:pPr>
    <w:rPr>
      <w:rFonts w:ascii="黑体" w:eastAsia="黑体"/>
      <w:kern w:val="0"/>
      <w:sz w:val="28"/>
    </w:rPr>
  </w:style>
  <w:style w:type="paragraph" w:customStyle="1" w:styleId="affffff3">
    <w:name w:val="标准文件_封面密级"/>
    <w:basedOn w:val="afff5"/>
    <w:qFormat/>
    <w:rPr>
      <w:rFonts w:eastAsia="黑体"/>
      <w:sz w:val="32"/>
    </w:rPr>
  </w:style>
  <w:style w:type="paragraph" w:customStyle="1" w:styleId="affffff4">
    <w:name w:val="标准文件_封面实施日期"/>
    <w:basedOn w:val="afff5"/>
    <w:qFormat/>
    <w:pPr>
      <w:spacing w:line="310" w:lineRule="exact"/>
      <w:jc w:val="right"/>
    </w:pPr>
    <w:rPr>
      <w:rFonts w:ascii="黑体" w:eastAsia="黑体"/>
      <w:sz w:val="28"/>
    </w:rPr>
  </w:style>
  <w:style w:type="paragraph" w:customStyle="1" w:styleId="affffff5">
    <w:name w:val="标准文件_封面抬头"/>
    <w:basedOn w:val="afffff5"/>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5"/>
    <w:qFormat/>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
    <w:name w:val="标准文件_附录表标题"/>
    <w:next w:val="afffff5"/>
    <w:qFormat/>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f5"/>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f5"/>
    <w:qFormat/>
    <w:pPr>
      <w:widowControl/>
      <w:numPr>
        <w:ilvl w:val="2"/>
      </w:numPr>
      <w:wordWrap w:val="0"/>
      <w:overflowPunct w:val="0"/>
      <w:autoSpaceDE w:val="0"/>
      <w:autoSpaceDN w:val="0"/>
      <w:textAlignment w:val="baseline"/>
      <w:outlineLvl w:val="3"/>
    </w:pPr>
  </w:style>
  <w:style w:type="paragraph" w:customStyle="1" w:styleId="affffff6">
    <w:name w:val="标准文件_附录公式"/>
    <w:basedOn w:val="afffff4"/>
    <w:next w:val="afffff4"/>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5"/>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f5"/>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f5"/>
    <w:qFormat/>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f5"/>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hAnsi="Times New Roman"/>
      <w:sz w:val="21"/>
    </w:rPr>
  </w:style>
  <w:style w:type="character" w:customStyle="1" w:styleId="afffb">
    <w:name w:val="正文文本 字符"/>
    <w:link w:val="afffa"/>
    <w:qFormat/>
    <w:rPr>
      <w:kern w:val="2"/>
      <w:sz w:val="21"/>
      <w:szCs w:val="21"/>
    </w:rPr>
  </w:style>
  <w:style w:type="paragraph" w:customStyle="1" w:styleId="affffff7">
    <w:name w:val="标准文件_附录章标题"/>
    <w:next w:val="afffff5"/>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8">
    <w:name w:val="标准文件_公式后的破折号"/>
    <w:basedOn w:val="afffff5"/>
    <w:next w:val="afffff5"/>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9">
    <w:name w:val="标准文件_目次、标准名称标题"/>
    <w:basedOn w:val="a6"/>
    <w:next w:val="afffff5"/>
    <w:qFormat/>
    <w:pPr>
      <w:spacing w:line="460" w:lineRule="exact"/>
      <w:ind w:left="0" w:firstLine="0"/>
    </w:pPr>
  </w:style>
  <w:style w:type="paragraph" w:customStyle="1" w:styleId="affffffa">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f5"/>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b">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5"/>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affff3">
    <w:name w:val="脚注文本 字符"/>
    <w:link w:val="affff2"/>
    <w:semiHidden/>
    <w:qFormat/>
    <w:rPr>
      <w:rFonts w:ascii="宋体"/>
      <w:kern w:val="2"/>
      <w:sz w:val="18"/>
      <w:szCs w:val="18"/>
    </w:rPr>
  </w:style>
  <w:style w:type="paragraph" w:customStyle="1" w:styleId="affffffc">
    <w:name w:val="标准文件_条文脚注"/>
    <w:basedOn w:val="affff2"/>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5"/>
    <w:qFormat/>
    <w:pPr>
      <w:numPr>
        <w:numId w:val="12"/>
      </w:numPr>
      <w:spacing w:line="240" w:lineRule="auto"/>
      <w:jc w:val="left"/>
    </w:pPr>
    <w:rPr>
      <w:rFonts w:ascii="宋体" w:hAnsi="宋体"/>
      <w:sz w:val="18"/>
    </w:rPr>
  </w:style>
  <w:style w:type="character" w:customStyle="1" w:styleId="affffffd">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5"/>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f5"/>
    <w:qFormat/>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f5"/>
    <w:qFormat/>
    <w:pPr>
      <w:numPr>
        <w:ilvl w:val="2"/>
      </w:numPr>
      <w:spacing w:beforeLines="50" w:before="50" w:afterLines="50" w:after="50"/>
      <w:outlineLvl w:val="1"/>
    </w:pPr>
  </w:style>
  <w:style w:type="paragraph" w:customStyle="1" w:styleId="affffffe">
    <w:name w:val="标准文件_一致程度"/>
    <w:basedOn w:val="afff5"/>
    <w:qFormat/>
    <w:pPr>
      <w:spacing w:line="440" w:lineRule="exact"/>
      <w:jc w:val="center"/>
    </w:pPr>
    <w:rPr>
      <w:sz w:val="28"/>
    </w:rPr>
  </w:style>
  <w:style w:type="paragraph" w:customStyle="1" w:styleId="afffffff">
    <w:name w:val="标准文件_引言标题"/>
    <w:next w:val="afff5"/>
    <w:qFormat/>
    <w:pPr>
      <w:shd w:val="clear" w:color="FFFFFF" w:fill="FFFFFF"/>
      <w:spacing w:before="540" w:after="600"/>
      <w:jc w:val="center"/>
      <w:outlineLvl w:val="0"/>
    </w:pPr>
    <w:rPr>
      <w:rFonts w:ascii="黑体" w:eastAsia="黑体" w:hAnsi="Times New Roman"/>
      <w:sz w:val="32"/>
    </w:rPr>
  </w:style>
  <w:style w:type="paragraph" w:customStyle="1" w:styleId="afffffff0">
    <w:name w:val="标准文件_英文图表脚注"/>
    <w:basedOn w:val="afffff4"/>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hAnsi="Times New Roman"/>
      <w:sz w:val="21"/>
    </w:rPr>
  </w:style>
  <w:style w:type="paragraph" w:customStyle="1" w:styleId="af">
    <w:name w:val="标准文件_英文注："/>
    <w:basedOn w:val="afff5"/>
    <w:next w:val="afffff5"/>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5"/>
    <w:qFormat/>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f1">
    <w:name w:val="标准文件_正文公式"/>
    <w:basedOn w:val="afff5"/>
    <w:next w:val="afffff4"/>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5"/>
    <w:qFormat/>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f5"/>
    <w:qFormat/>
    <w:pPr>
      <w:numPr>
        <w:numId w:val="18"/>
      </w:numPr>
      <w:jc w:val="center"/>
    </w:pPr>
    <w:rPr>
      <w:rFonts w:ascii="黑体" w:eastAsia="黑体" w:hAnsi="Times New Roman"/>
      <w:sz w:val="21"/>
    </w:rPr>
  </w:style>
  <w:style w:type="paragraph" w:customStyle="1" w:styleId="afb">
    <w:name w:val="标准文件_正文英文图标题"/>
    <w:next w:val="afffff5"/>
    <w:qFormat/>
    <w:pPr>
      <w:numPr>
        <w:numId w:val="19"/>
      </w:numPr>
      <w:jc w:val="center"/>
    </w:pPr>
    <w:rPr>
      <w:rFonts w:ascii="黑体" w:eastAsia="黑体" w:hAnsi="Times New Roman"/>
      <w:sz w:val="21"/>
    </w:rPr>
  </w:style>
  <w:style w:type="paragraph" w:customStyle="1" w:styleId="af7">
    <w:name w:val="标准文件_编号列项（三级）"/>
    <w:qFormat/>
    <w:pPr>
      <w:numPr>
        <w:ilvl w:val="2"/>
        <w:numId w:val="13"/>
      </w:numPr>
    </w:pPr>
    <w:rPr>
      <w:rFonts w:ascii="宋体" w:hAnsi="Times New Roman"/>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f2">
    <w:name w:val="发布部门"/>
    <w:next w:val="afffff5"/>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3">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f4">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5">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6">
    <w:name w:val="封面标准文稿编辑信息"/>
    <w:qFormat/>
    <w:pPr>
      <w:spacing w:before="180" w:line="180" w:lineRule="exact"/>
      <w:jc w:val="center"/>
    </w:pPr>
    <w:rPr>
      <w:rFonts w:ascii="宋体" w:hAnsi="Times New Roman"/>
      <w:sz w:val="21"/>
    </w:rPr>
  </w:style>
  <w:style w:type="paragraph" w:customStyle="1" w:styleId="afffffff7">
    <w:name w:val="封面标准文稿类别"/>
    <w:qFormat/>
    <w:pPr>
      <w:spacing w:before="440" w:line="400" w:lineRule="exact"/>
      <w:jc w:val="center"/>
    </w:pPr>
    <w:rPr>
      <w:rFonts w:ascii="宋体" w:hAnsi="Times New Roman"/>
      <w:sz w:val="24"/>
    </w:rPr>
  </w:style>
  <w:style w:type="paragraph" w:customStyle="1" w:styleId="afffffff8">
    <w:name w:val="封面标准英文名称"/>
    <w:qFormat/>
    <w:pPr>
      <w:widowControl w:val="0"/>
      <w:spacing w:line="360" w:lineRule="exact"/>
      <w:jc w:val="center"/>
    </w:pPr>
    <w:rPr>
      <w:rFonts w:ascii="Times New Roman" w:hAnsi="Times New Roman"/>
      <w:sz w:val="28"/>
    </w:rPr>
  </w:style>
  <w:style w:type="paragraph" w:customStyle="1" w:styleId="afffffff9">
    <w:name w:val="封面一致性程度标识"/>
    <w:qFormat/>
    <w:pPr>
      <w:spacing w:before="440" w:line="440" w:lineRule="exact"/>
      <w:jc w:val="center"/>
    </w:pPr>
    <w:rPr>
      <w:rFonts w:ascii="Times New Roman" w:hAnsi="Times New Roman"/>
      <w:sz w:val="28"/>
    </w:rPr>
  </w:style>
  <w:style w:type="paragraph" w:customStyle="1" w:styleId="afffffffa">
    <w:name w:val="封面正文"/>
    <w:qFormat/>
    <w:pPr>
      <w:jc w:val="both"/>
    </w:pPr>
    <w:rPr>
      <w:rFonts w:ascii="Times New Roman" w:hAnsi="Times New Roman"/>
    </w:rPr>
  </w:style>
  <w:style w:type="paragraph" w:customStyle="1" w:styleId="afffffffb">
    <w:name w:val="附录二级无标题条"/>
    <w:basedOn w:val="afff5"/>
    <w:next w:val="afffff5"/>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c">
    <w:name w:val="附录三级无标题条"/>
    <w:basedOn w:val="afffffffb"/>
    <w:next w:val="afffff5"/>
    <w:qFormat/>
    <w:pPr>
      <w:outlineLvl w:val="4"/>
    </w:pPr>
  </w:style>
  <w:style w:type="paragraph" w:customStyle="1" w:styleId="afffffffd">
    <w:name w:val="附录四级无标题条"/>
    <w:basedOn w:val="afffffffc"/>
    <w:next w:val="afffff5"/>
    <w:qFormat/>
    <w:pPr>
      <w:outlineLvl w:val="5"/>
    </w:pPr>
  </w:style>
  <w:style w:type="paragraph" w:customStyle="1" w:styleId="afffffffe">
    <w:name w:val="附录图"/>
    <w:next w:val="afffff5"/>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qFormat/>
    <w:pPr>
      <w:numPr>
        <w:numId w:val="21"/>
      </w:numPr>
    </w:pPr>
    <w:rPr>
      <w:rFonts w:ascii="宋体" w:hAnsi="Times New Roman"/>
      <w:sz w:val="21"/>
    </w:rPr>
  </w:style>
  <w:style w:type="paragraph" w:customStyle="1" w:styleId="affffffff">
    <w:name w:val="附录五级无标题条"/>
    <w:basedOn w:val="afffffffd"/>
    <w:next w:val="afffff5"/>
    <w:qFormat/>
    <w:pPr>
      <w:outlineLvl w:val="6"/>
    </w:pPr>
  </w:style>
  <w:style w:type="paragraph" w:customStyle="1" w:styleId="affffffff0">
    <w:name w:val="附录性质"/>
    <w:basedOn w:val="afff5"/>
    <w:qFormat/>
    <w:pPr>
      <w:widowControl/>
      <w:adjustRightInd/>
      <w:jc w:val="center"/>
    </w:pPr>
    <w:rPr>
      <w:rFonts w:ascii="黑体" w:eastAsia="黑体"/>
    </w:rPr>
  </w:style>
  <w:style w:type="paragraph" w:customStyle="1" w:styleId="affffffff1">
    <w:name w:val="附录一级无标题条"/>
    <w:basedOn w:val="affffff7"/>
    <w:next w:val="afffff5"/>
    <w:qFormat/>
    <w:pPr>
      <w:autoSpaceDN w:val="0"/>
      <w:outlineLvl w:val="2"/>
    </w:pPr>
    <w:rPr>
      <w:rFonts w:ascii="宋体" w:eastAsia="宋体" w:hAnsi="宋体"/>
    </w:rPr>
  </w:style>
  <w:style w:type="character" w:customStyle="1" w:styleId="affffffff2">
    <w:name w:val="个人答复风格"/>
    <w:qFormat/>
    <w:rPr>
      <w:rFonts w:ascii="Arial" w:eastAsia="宋体" w:hAnsi="Arial" w:cs="Arial"/>
      <w:color w:val="auto"/>
      <w:spacing w:val="0"/>
      <w:sz w:val="20"/>
    </w:rPr>
  </w:style>
  <w:style w:type="character" w:customStyle="1" w:styleId="affffffff3">
    <w:name w:val="个人撰写风格"/>
    <w:qFormat/>
    <w:rPr>
      <w:rFonts w:ascii="Arial" w:eastAsia="宋体" w:hAnsi="Arial" w:cs="Arial"/>
      <w:color w:val="auto"/>
      <w:spacing w:val="0"/>
      <w:sz w:val="20"/>
    </w:rPr>
  </w:style>
  <w:style w:type="paragraph" w:customStyle="1" w:styleId="affffffff4">
    <w:name w:val="脚注后续"/>
    <w:qFormat/>
    <w:pPr>
      <w:ind w:leftChars="350" w:left="350"/>
      <w:jc w:val="both"/>
    </w:pPr>
    <w:rPr>
      <w:rFonts w:ascii="宋体" w:hAnsi="Times New Roman"/>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5">
    <w:name w:val="列项·"/>
    <w:basedOn w:val="afffff5"/>
    <w:qFormat/>
    <w:pPr>
      <w:tabs>
        <w:tab w:val="left" w:pos="840"/>
      </w:tabs>
    </w:pPr>
  </w:style>
  <w:style w:type="paragraph" w:customStyle="1" w:styleId="affffffff6">
    <w:name w:val="目次、索引正文"/>
    <w:qFormat/>
    <w:pPr>
      <w:spacing w:line="320" w:lineRule="exact"/>
      <w:jc w:val="both"/>
    </w:pPr>
    <w:rPr>
      <w:rFonts w:ascii="宋体" w:hAnsi="Times New Roman"/>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
    <w:name w:val="目录 31"/>
    <w:basedOn w:val="afff5"/>
    <w:next w:val="afff5"/>
    <w:autoRedefine/>
    <w:semiHidden/>
    <w:qFormat/>
    <w:pPr>
      <w:spacing w:line="240" w:lineRule="auto"/>
    </w:pPr>
    <w:rPr>
      <w:rFonts w:ascii="宋体" w:hAnsi="宋体"/>
      <w:iCs/>
    </w:rPr>
  </w:style>
  <w:style w:type="paragraph" w:customStyle="1" w:styleId="41">
    <w:name w:val="目录 41"/>
    <w:basedOn w:val="afff5"/>
    <w:next w:val="afff5"/>
    <w:autoRedefine/>
    <w:semiHidden/>
    <w:qFormat/>
    <w:pPr>
      <w:adjustRightInd/>
      <w:spacing w:line="240" w:lineRule="auto"/>
      <w:jc w:val="left"/>
    </w:pPr>
  </w:style>
  <w:style w:type="paragraph" w:customStyle="1" w:styleId="51">
    <w:name w:val="目录 51"/>
    <w:basedOn w:val="afff5"/>
    <w:next w:val="afff5"/>
    <w:autoRedefine/>
    <w:semiHidden/>
    <w:qFormat/>
    <w:pPr>
      <w:spacing w:line="240" w:lineRule="auto"/>
    </w:pPr>
    <w:rPr>
      <w:rFonts w:ascii="宋体" w:hAnsi="宋体"/>
    </w:rPr>
  </w:style>
  <w:style w:type="paragraph" w:customStyle="1" w:styleId="61">
    <w:name w:val="目录 61"/>
    <w:basedOn w:val="afff5"/>
    <w:next w:val="afff5"/>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7">
    <w:name w:val="其他标准称谓"/>
    <w:qFormat/>
    <w:pPr>
      <w:spacing w:line="0" w:lineRule="atLeast"/>
      <w:jc w:val="distribute"/>
    </w:pPr>
    <w:rPr>
      <w:rFonts w:ascii="黑体" w:eastAsia="黑体" w:hAnsi="宋体"/>
      <w:sz w:val="52"/>
    </w:rPr>
  </w:style>
  <w:style w:type="paragraph" w:customStyle="1" w:styleId="affffffff8">
    <w:name w:val="其他发布部门"/>
    <w:basedOn w:val="afffffff2"/>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9">
    <w:name w:val="实施日期"/>
    <w:basedOn w:val="afffffff3"/>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a">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b">
    <w:name w:val="无标题条"/>
    <w:next w:val="afffff5"/>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c">
    <w:name w:val="注:后续"/>
    <w:qFormat/>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qFormat/>
    <w:pPr>
      <w:ind w:leftChars="0" w:left="1406" w:firstLineChars="0" w:hanging="499"/>
    </w:pPr>
  </w:style>
  <w:style w:type="paragraph" w:customStyle="1" w:styleId="affffffffe">
    <w:name w:val="标准文件_一级无标题"/>
    <w:basedOn w:val="affd"/>
    <w:qFormat/>
    <w:pPr>
      <w:spacing w:beforeLines="0" w:before="0" w:afterLines="0" w:after="0"/>
      <w:outlineLvl w:val="9"/>
    </w:pPr>
    <w:rPr>
      <w:rFonts w:ascii="宋体" w:eastAsia="宋体"/>
    </w:rPr>
  </w:style>
  <w:style w:type="paragraph" w:customStyle="1" w:styleId="afffffffff">
    <w:name w:val="标准文件_五级无标题"/>
    <w:basedOn w:val="afff1"/>
    <w:qFormat/>
    <w:pPr>
      <w:spacing w:beforeLines="0" w:before="0" w:afterLines="0" w:after="0"/>
      <w:outlineLvl w:val="9"/>
    </w:pPr>
    <w:rPr>
      <w:rFonts w:ascii="宋体" w:eastAsia="宋体"/>
    </w:rPr>
  </w:style>
  <w:style w:type="paragraph" w:customStyle="1" w:styleId="afffffffff0">
    <w:name w:val="标准文件_三级无标题"/>
    <w:basedOn w:val="afff"/>
    <w:qFormat/>
    <w:pPr>
      <w:spacing w:beforeLines="0" w:before="0" w:afterLines="0" w:after="0"/>
      <w:outlineLvl w:val="9"/>
    </w:pPr>
    <w:rPr>
      <w:rFonts w:ascii="宋体" w:eastAsia="宋体"/>
    </w:rPr>
  </w:style>
  <w:style w:type="paragraph" w:customStyle="1" w:styleId="afffffffff1">
    <w:name w:val="标准文件_二级无标题"/>
    <w:basedOn w:val="affe"/>
    <w:qFormat/>
    <w:pPr>
      <w:spacing w:beforeLines="0" w:before="0" w:afterLines="0" w:after="0"/>
      <w:outlineLvl w:val="9"/>
    </w:pPr>
    <w:rPr>
      <w:rFonts w:ascii="宋体" w:eastAsia="宋体"/>
    </w:rPr>
  </w:style>
  <w:style w:type="paragraph" w:customStyle="1" w:styleId="afffffffff2">
    <w:name w:val="标准_四级无标题"/>
    <w:basedOn w:val="afff0"/>
    <w:next w:val="afffff5"/>
    <w:qFormat/>
    <w:rPr>
      <w:rFonts w:eastAsia="宋体"/>
    </w:rPr>
  </w:style>
  <w:style w:type="paragraph" w:customStyle="1" w:styleId="afffffffff3">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5"/>
    <w:qFormat/>
    <w:pPr>
      <w:numPr>
        <w:numId w:val="23"/>
      </w:numPr>
      <w:ind w:firstLineChars="0" w:firstLine="0"/>
    </w:pPr>
    <w:rPr>
      <w:rFonts w:cs="Arial"/>
      <w:szCs w:val="28"/>
    </w:rPr>
  </w:style>
  <w:style w:type="paragraph" w:customStyle="1" w:styleId="ae">
    <w:name w:val="标准文件_小写罗马数字编号列项"/>
    <w:basedOn w:val="afffff5"/>
    <w:qFormat/>
    <w:pPr>
      <w:numPr>
        <w:numId w:val="24"/>
      </w:numPr>
      <w:ind w:firstLineChars="0" w:firstLine="0"/>
    </w:pPr>
    <w:rPr>
      <w:rFonts w:cs="Arial"/>
      <w:szCs w:val="28"/>
    </w:rPr>
  </w:style>
  <w:style w:type="paragraph" w:customStyle="1" w:styleId="afffffffff4">
    <w:name w:val="标准文件_附录标题"/>
    <w:basedOn w:val="aff3"/>
    <w:qFormat/>
    <w:pPr>
      <w:numPr>
        <w:numId w:val="0"/>
      </w:numPr>
      <w:spacing w:after="280"/>
      <w:outlineLvl w:val="9"/>
    </w:pPr>
  </w:style>
  <w:style w:type="paragraph" w:customStyle="1" w:styleId="afffffffff5">
    <w:name w:val="标准文件_二级项"/>
    <w:qFormat/>
    <w:rPr>
      <w:rFonts w:ascii="宋体" w:hAnsi="Times New Roman"/>
      <w:sz w:val="21"/>
    </w:rPr>
  </w:style>
  <w:style w:type="paragraph" w:customStyle="1" w:styleId="af3">
    <w:name w:val="标准文件_三级项"/>
    <w:basedOn w:val="afff5"/>
    <w:pPr>
      <w:numPr>
        <w:ilvl w:val="2"/>
        <w:numId w:val="21"/>
      </w:numPr>
      <w:spacing w:line="-300" w:lineRule="auto"/>
    </w:pPr>
    <w:rPr>
      <w:rFonts w:ascii="Times New Roman" w:hAnsi="Times New Roman"/>
    </w:rPr>
  </w:style>
  <w:style w:type="paragraph" w:customStyle="1" w:styleId="affa">
    <w:name w:val="图表脚注说明"/>
    <w:basedOn w:val="afff5"/>
    <w:next w:val="afffff5"/>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hAnsi="Times New Roman"/>
      <w:sz w:val="21"/>
    </w:rPr>
  </w:style>
  <w:style w:type="paragraph" w:customStyle="1" w:styleId="afffffffff6">
    <w:name w:val="标准文件_索引字母"/>
    <w:next w:val="afffff5"/>
    <w:qFormat/>
    <w:pPr>
      <w:jc w:val="center"/>
    </w:pPr>
    <w:rPr>
      <w:rFonts w:ascii="宋体" w:eastAsia="Times New Roman" w:hAnsi="宋体"/>
      <w:b/>
      <w:kern w:val="2"/>
      <w:sz w:val="21"/>
    </w:rPr>
  </w:style>
  <w:style w:type="paragraph" w:customStyle="1" w:styleId="afffffffff7">
    <w:name w:val="标准文件_附录前"/>
    <w:next w:val="afffff5"/>
    <w:qFormat/>
    <w:pPr>
      <w:spacing w:line="20" w:lineRule="atLeast"/>
      <w:ind w:firstLine="200"/>
    </w:pPr>
    <w:rPr>
      <w:rFonts w:ascii="宋体" w:hAnsi="宋体"/>
      <w:kern w:val="2"/>
      <w:sz w:val="10"/>
    </w:rPr>
  </w:style>
  <w:style w:type="paragraph" w:customStyle="1" w:styleId="afffffffff8">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f5"/>
    <w:qFormat/>
    <w:pPr>
      <w:ind w:firstLineChars="0" w:firstLine="0"/>
      <w:jc w:val="center"/>
    </w:pPr>
    <w:rPr>
      <w:sz w:val="18"/>
    </w:rPr>
  </w:style>
  <w:style w:type="paragraph" w:customStyle="1" w:styleId="afff2">
    <w:name w:val="标准文件_注："/>
    <w:next w:val="afffff5"/>
    <w:qFormat/>
    <w:pPr>
      <w:widowControl w:val="0"/>
      <w:numPr>
        <w:numId w:val="26"/>
      </w:numPr>
      <w:autoSpaceDE w:val="0"/>
      <w:autoSpaceDN w:val="0"/>
      <w:jc w:val="both"/>
    </w:pPr>
    <w:rPr>
      <w:rFonts w:ascii="宋体" w:hAnsi="Times New Roman"/>
      <w:sz w:val="18"/>
      <w:szCs w:val="18"/>
    </w:rPr>
  </w:style>
  <w:style w:type="paragraph" w:customStyle="1" w:styleId="a5">
    <w:name w:val="标准文件_注×："/>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a"/>
    <w:qFormat/>
    <w:pPr>
      <w:widowControl w:val="0"/>
      <w:numPr>
        <w:numId w:val="28"/>
      </w:numPr>
      <w:jc w:val="both"/>
    </w:pPr>
    <w:rPr>
      <w:rFonts w:ascii="宋体" w:hAnsi="Times New Roman"/>
      <w:sz w:val="18"/>
      <w:szCs w:val="18"/>
    </w:rPr>
  </w:style>
  <w:style w:type="paragraph" w:customStyle="1" w:styleId="afffffffffa">
    <w:name w:val="标准文件_示例内容"/>
    <w:basedOn w:val="afffff5"/>
    <w:qFormat/>
    <w:pPr>
      <w:ind w:firstLine="420"/>
    </w:pPr>
    <w:rPr>
      <w:sz w:val="18"/>
    </w:rPr>
  </w:style>
  <w:style w:type="paragraph" w:customStyle="1" w:styleId="afa">
    <w:name w:val="标准文件_示例×："/>
    <w:basedOn w:val="afff5"/>
    <w:next w:val="afffffffffa"/>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5"/>
    <w:qFormat/>
    <w:rPr>
      <w:rFonts w:ascii="Times New Roman" w:hAnsi="Times New Roman"/>
      <w:sz w:val="21"/>
    </w:rPr>
  </w:style>
  <w:style w:type="paragraph" w:customStyle="1" w:styleId="afffffffffb">
    <w:name w:val="标准文件_表格续"/>
    <w:basedOn w:val="afffff5"/>
    <w:next w:val="afffff5"/>
    <w:qFormat/>
    <w:pPr>
      <w:jc w:val="center"/>
    </w:pPr>
    <w:rPr>
      <w:rFonts w:ascii="黑体" w:eastAsia="黑体" w:hAnsi="黑体"/>
    </w:rPr>
  </w:style>
  <w:style w:type="character" w:styleId="afffffffffc">
    <w:name w:val="Placeholder Text"/>
    <w:basedOn w:val="afff6"/>
    <w:uiPriority w:val="99"/>
    <w:semiHidden/>
    <w:qFormat/>
    <w:rPr>
      <w:color w:val="808080"/>
    </w:rPr>
  </w:style>
  <w:style w:type="paragraph" w:customStyle="1" w:styleId="2">
    <w:name w:val="标准文件_二级项2"/>
    <w:basedOn w:val="afffff5"/>
    <w:qFormat/>
    <w:pPr>
      <w:numPr>
        <w:ilvl w:val="1"/>
        <w:numId w:val="21"/>
      </w:numPr>
      <w:ind w:firstLineChars="0" w:firstLine="0"/>
    </w:pPr>
  </w:style>
  <w:style w:type="paragraph" w:customStyle="1" w:styleId="21">
    <w:name w:val="标准文件_三级项2"/>
    <w:basedOn w:val="afffff5"/>
    <w:qFormat/>
    <w:pPr>
      <w:numPr>
        <w:numId w:val="30"/>
      </w:numPr>
      <w:spacing w:line="300" w:lineRule="exact"/>
      <w:ind w:firstLineChars="0"/>
    </w:pPr>
  </w:style>
  <w:style w:type="paragraph" w:customStyle="1" w:styleId="20">
    <w:name w:val="标准文件_一级项2"/>
    <w:basedOn w:val="afffff5"/>
    <w:qFormat/>
    <w:pPr>
      <w:numPr>
        <w:numId w:val="31"/>
      </w:numPr>
      <w:spacing w:line="300" w:lineRule="exact"/>
      <w:ind w:firstLineChars="0"/>
    </w:pPr>
  </w:style>
  <w:style w:type="paragraph" w:customStyle="1" w:styleId="afffffffffd">
    <w:name w:val="标准文件_提示"/>
    <w:basedOn w:val="afffff5"/>
    <w:next w:val="afffff5"/>
    <w:qFormat/>
    <w:pPr>
      <w:ind w:firstLine="420"/>
    </w:pPr>
    <w:rPr>
      <w:rFonts w:ascii="黑体" w:eastAsia="黑体"/>
    </w:rPr>
  </w:style>
  <w:style w:type="character" w:customStyle="1" w:styleId="afffffffffe">
    <w:name w:val="标准文件_来源"/>
    <w:basedOn w:val="afff6"/>
    <w:uiPriority w:val="1"/>
    <w:qFormat/>
    <w:rPr>
      <w:rFonts w:eastAsia="宋体"/>
      <w:sz w:val="21"/>
    </w:rPr>
  </w:style>
  <w:style w:type="paragraph" w:customStyle="1" w:styleId="affffffffff">
    <w:name w:val="标准文件_图表说明"/>
    <w:qFormat/>
    <w:pPr>
      <w:spacing w:line="276" w:lineRule="auto"/>
      <w:ind w:firstLine="420"/>
    </w:pPr>
    <w:rPr>
      <w:rFonts w:ascii="宋体" w:hAnsi="宋体"/>
      <w:kern w:val="2"/>
      <w:sz w:val="18"/>
    </w:rPr>
  </w:style>
  <w:style w:type="paragraph" w:customStyle="1" w:styleId="affffffffff0">
    <w:name w:val="其他发布日期"/>
    <w:basedOn w:val="afffffff3"/>
    <w:qFormat/>
    <w:pPr>
      <w:framePr w:w="3997" w:h="471" w:hRule="exact" w:hSpace="0" w:vSpace="181" w:wrap="around" w:vAnchor="page" w:hAnchor="page" w:x="1419" w:y="14097"/>
    </w:pPr>
  </w:style>
  <w:style w:type="paragraph" w:customStyle="1" w:styleId="affffffffff1">
    <w:name w:val="其他实施日期"/>
    <w:basedOn w:val="affffffff9"/>
    <w:qFormat/>
    <w:pPr>
      <w:framePr w:w="3997" w:h="471" w:hRule="exact" w:vSpace="181" w:wrap="around" w:vAnchor="page" w:hAnchor="page" w:x="7089" w:y="14097"/>
    </w:pPr>
  </w:style>
  <w:style w:type="paragraph" w:customStyle="1" w:styleId="affffffffff2">
    <w:name w:val="标准文件_文件编号"/>
    <w:basedOn w:val="afffff5"/>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3">
    <w:name w:val="标准文件_替换文件编号"/>
    <w:basedOn w:val="affffffffff2"/>
    <w:qFormat/>
    <w:pPr>
      <w:framePr w:wrap="auto"/>
      <w:spacing w:before="57"/>
    </w:pPr>
    <w:rPr>
      <w:sz w:val="21"/>
    </w:rPr>
  </w:style>
  <w:style w:type="paragraph" w:customStyle="1" w:styleId="affffffffff4">
    <w:name w:val="标准文件_文件名称"/>
    <w:basedOn w:val="afffff5"/>
    <w:next w:val="afffff5"/>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5"/>
    <w:next w:val="afffff5"/>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5"/>
    <w:next w:val="afffff5"/>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5"/>
    <w:next w:val="afffff5"/>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5"/>
    <w:next w:val="afffff5"/>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5"/>
    <w:next w:val="afffff5"/>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5"/>
    <w:next w:val="afffff5"/>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5"/>
    <w:next w:val="afffff5"/>
    <w:qFormat/>
    <w:pPr>
      <w:numPr>
        <w:ilvl w:val="5"/>
        <w:numId w:val="8"/>
      </w:numPr>
      <w:spacing w:beforeLines="50" w:before="50" w:afterLines="50" w:after="50"/>
      <w:ind w:firstLineChars="0"/>
    </w:pPr>
    <w:rPr>
      <w:rFonts w:ascii="黑体" w:eastAsia="黑体"/>
    </w:rPr>
  </w:style>
  <w:style w:type="paragraph" w:customStyle="1" w:styleId="affffffffff5">
    <w:name w:val="标准文件_注后"/>
    <w:basedOn w:val="afffff5"/>
    <w:qFormat/>
    <w:pPr>
      <w:ind w:left="811" w:firstLineChars="0" w:firstLine="0"/>
    </w:pPr>
    <w:rPr>
      <w:sz w:val="18"/>
    </w:rPr>
  </w:style>
  <w:style w:type="paragraph" w:customStyle="1" w:styleId="X">
    <w:name w:val="标准文件_注X后"/>
    <w:basedOn w:val="afffff5"/>
    <w:qFormat/>
    <w:pPr>
      <w:ind w:left="811" w:firstLineChars="0" w:firstLine="0"/>
    </w:pPr>
    <w:rPr>
      <w:sz w:val="18"/>
    </w:rPr>
  </w:style>
  <w:style w:type="paragraph" w:customStyle="1" w:styleId="affffffffff6">
    <w:name w:val="标准文件_示例后"/>
    <w:basedOn w:val="afffff5"/>
    <w:qFormat/>
    <w:pPr>
      <w:ind w:left="964" w:firstLineChars="0" w:firstLine="0"/>
    </w:pPr>
    <w:rPr>
      <w:sz w:val="18"/>
    </w:rPr>
  </w:style>
  <w:style w:type="paragraph" w:customStyle="1" w:styleId="X0">
    <w:name w:val="标准文件_示例X后"/>
    <w:basedOn w:val="afffff5"/>
    <w:link w:val="X1"/>
    <w:qFormat/>
    <w:pPr>
      <w:ind w:left="1049" w:firstLineChars="0" w:firstLine="0"/>
    </w:pPr>
    <w:rPr>
      <w:sz w:val="18"/>
    </w:rPr>
  </w:style>
  <w:style w:type="character" w:customStyle="1" w:styleId="X1">
    <w:name w:val="标准文件_示例X后 字符"/>
    <w:basedOn w:val="Char"/>
    <w:link w:val="X0"/>
    <w:rPr>
      <w:rFonts w:ascii="宋体" w:hAnsi="Times New Roman"/>
      <w:sz w:val="18"/>
    </w:rPr>
  </w:style>
  <w:style w:type="paragraph" w:customStyle="1" w:styleId="affffffffff7">
    <w:name w:val="标准文件_索引项"/>
    <w:basedOn w:val="afffff5"/>
    <w:next w:val="afffff5"/>
    <w:qFormat/>
    <w:pPr>
      <w:tabs>
        <w:tab w:val="right" w:leader="dot" w:pos="9356"/>
      </w:tabs>
      <w:ind w:left="210" w:firstLineChars="0" w:hanging="210"/>
      <w:jc w:val="left"/>
    </w:pPr>
  </w:style>
  <w:style w:type="paragraph" w:customStyle="1" w:styleId="affffffffff8">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9">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a">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b">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c">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d">
    <w:name w:val="标准文件_引言一级无标题"/>
    <w:basedOn w:val="a7"/>
    <w:next w:val="afffff5"/>
    <w:qFormat/>
    <w:pPr>
      <w:spacing w:beforeLines="0" w:before="0" w:afterLines="0" w:after="0" w:line="276" w:lineRule="auto"/>
    </w:pPr>
    <w:rPr>
      <w:rFonts w:ascii="宋体" w:eastAsia="宋体"/>
    </w:rPr>
  </w:style>
  <w:style w:type="paragraph" w:customStyle="1" w:styleId="affffffffffe">
    <w:name w:val="标准文件_引言二级无标题"/>
    <w:basedOn w:val="a8"/>
    <w:next w:val="afffff5"/>
    <w:qFormat/>
    <w:pPr>
      <w:spacing w:beforeLines="0" w:before="0" w:afterLines="0" w:after="0" w:line="276" w:lineRule="auto"/>
    </w:pPr>
    <w:rPr>
      <w:rFonts w:ascii="宋体" w:eastAsia="宋体"/>
    </w:rPr>
  </w:style>
  <w:style w:type="paragraph" w:customStyle="1" w:styleId="afffffffffff">
    <w:name w:val="标准文件_引言三级无标题"/>
    <w:basedOn w:val="a9"/>
    <w:qFormat/>
    <w:pPr>
      <w:spacing w:beforeLines="0" w:before="0" w:afterLines="0" w:after="0" w:line="276" w:lineRule="auto"/>
    </w:pPr>
    <w:rPr>
      <w:rFonts w:ascii="宋体" w:eastAsia="宋体"/>
    </w:rPr>
  </w:style>
  <w:style w:type="paragraph" w:customStyle="1" w:styleId="afffffffffff0">
    <w:name w:val="标准文件_引言四级无标题"/>
    <w:basedOn w:val="aa"/>
    <w:next w:val="afffff5"/>
    <w:qFormat/>
    <w:pPr>
      <w:spacing w:beforeLines="0" w:before="0" w:afterLines="0" w:after="0" w:line="276" w:lineRule="auto"/>
    </w:pPr>
    <w:rPr>
      <w:rFonts w:ascii="宋体" w:eastAsia="宋体"/>
    </w:rPr>
  </w:style>
  <w:style w:type="paragraph" w:customStyle="1" w:styleId="afffffffffff1">
    <w:name w:val="标准文件_引言五级无标题"/>
    <w:basedOn w:val="ab"/>
    <w:next w:val="afffff5"/>
    <w:qFormat/>
    <w:pPr>
      <w:spacing w:beforeLines="0" w:before="0" w:afterLines="0" w:after="0" w:line="276" w:lineRule="auto"/>
    </w:pPr>
    <w:rPr>
      <w:rFonts w:ascii="宋体" w:eastAsia="宋体"/>
    </w:rPr>
  </w:style>
  <w:style w:type="paragraph" w:customStyle="1" w:styleId="afffffffffff2">
    <w:name w:val="标准文件_索引标题"/>
    <w:basedOn w:val="afffffc"/>
    <w:next w:val="afffff5"/>
    <w:qFormat/>
    <w:rPr>
      <w:rFonts w:hAnsi="黑体"/>
    </w:rPr>
  </w:style>
  <w:style w:type="paragraph" w:customStyle="1" w:styleId="afffffffffff3">
    <w:name w:val="标准文件_脚注内容"/>
    <w:basedOn w:val="afffff5"/>
    <w:qFormat/>
    <w:pPr>
      <w:ind w:leftChars="200" w:left="400" w:hangingChars="200" w:hanging="200"/>
    </w:pPr>
    <w:rPr>
      <w:sz w:val="15"/>
    </w:rPr>
  </w:style>
  <w:style w:type="paragraph" w:customStyle="1" w:styleId="afffffffffff4">
    <w:name w:val="标准文件_术语条一"/>
    <w:basedOn w:val="affffffffe"/>
    <w:next w:val="afffff5"/>
    <w:qFormat/>
  </w:style>
  <w:style w:type="paragraph" w:customStyle="1" w:styleId="afffffffffff5">
    <w:name w:val="标准文件_术语条二"/>
    <w:basedOn w:val="afffffffff1"/>
    <w:next w:val="afffff5"/>
    <w:qFormat/>
  </w:style>
  <w:style w:type="paragraph" w:customStyle="1" w:styleId="afffffffffff6">
    <w:name w:val="标准文件_术语条三"/>
    <w:basedOn w:val="afffffffff0"/>
    <w:next w:val="afffff5"/>
    <w:qFormat/>
  </w:style>
  <w:style w:type="paragraph" w:customStyle="1" w:styleId="afffffffffff7">
    <w:name w:val="标准文件_术语条四"/>
    <w:basedOn w:val="afffffffff3"/>
    <w:next w:val="afffff5"/>
    <w:qFormat/>
  </w:style>
  <w:style w:type="paragraph" w:customStyle="1" w:styleId="afffffffffff8">
    <w:name w:val="标准文件_术语条五"/>
    <w:basedOn w:val="afffffffff"/>
    <w:next w:val="afffff5"/>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9">
    <w:name w:val="发布"/>
    <w:basedOn w:val="afff6"/>
    <w:qFormat/>
    <w:rPr>
      <w:rFonts w:ascii="黑体" w:eastAsia="黑体"/>
      <w:spacing w:val="85"/>
      <w:w w:val="100"/>
      <w:position w:val="3"/>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image" Target="media/image4.jpeg"/><Relationship Id="rId39" Type="http://schemas.openxmlformats.org/officeDocument/2006/relationships/glossaryDocument" Target="glossary/document.xml"/><Relationship Id="rId21" Type="http://schemas.openxmlformats.org/officeDocument/2006/relationships/image" Target="media/image3.jpeg"/><Relationship Id="rId34" Type="http://schemas.openxmlformats.org/officeDocument/2006/relationships/header" Target="header8.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footer" Target="footer7.xml"/><Relationship Id="rId33" Type="http://schemas.openxmlformats.org/officeDocument/2006/relationships/image" Target="media/image11.jpeg"/><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image" Target="media/image7.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footer" Target="footer6.xml"/><Relationship Id="rId32" Type="http://schemas.openxmlformats.org/officeDocument/2006/relationships/image" Target="media/image10.jpeg"/><Relationship Id="rId37" Type="http://schemas.openxmlformats.org/officeDocument/2006/relationships/footer" Target="footer9.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header" Target="header7.xml"/><Relationship Id="rId28" Type="http://schemas.openxmlformats.org/officeDocument/2006/relationships/image" Target="media/image6.jpeg"/><Relationship Id="rId36" Type="http://schemas.openxmlformats.org/officeDocument/2006/relationships/footer" Target="footer8.xml"/><Relationship Id="rId10" Type="http://schemas.openxmlformats.org/officeDocument/2006/relationships/image" Target="media/image2.png"/><Relationship Id="rId19" Type="http://schemas.openxmlformats.org/officeDocument/2006/relationships/footer" Target="footer4.xml"/><Relationship Id="rId31" Type="http://schemas.openxmlformats.org/officeDocument/2006/relationships/image" Target="media/image9.jpe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header" Target="header6.xml"/><Relationship Id="rId27" Type="http://schemas.openxmlformats.org/officeDocument/2006/relationships/image" Target="media/image5.jpeg"/><Relationship Id="rId30" Type="http://schemas.openxmlformats.org/officeDocument/2006/relationships/image" Target="media/image8.jpeg"/><Relationship Id="rId35" Type="http://schemas.openxmlformats.org/officeDocument/2006/relationships/header" Target="header9.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E:\set2025\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47529B9E3984389A30ADB7CF31B4429"/>
        <w:category>
          <w:name w:val="常规"/>
          <w:gallery w:val="placeholder"/>
        </w:category>
        <w:types>
          <w:type w:val="bbPlcHdr"/>
        </w:types>
        <w:behaviors>
          <w:behavior w:val="content"/>
        </w:behaviors>
        <w:guid w:val="{3109D2AA-354F-417B-A19B-5E7707F2DE3B}"/>
      </w:docPartPr>
      <w:docPartBody>
        <w:p w:rsidR="00DA3DFE" w:rsidRDefault="0094089C">
          <w:pPr>
            <w:pStyle w:val="847529B9E3984389A30ADB7CF31B4429"/>
            <w:rPr>
              <w:rFonts w:hint="eastAsia"/>
            </w:rPr>
          </w:pPr>
          <w:r>
            <w:rPr>
              <w:rStyle w:val="a3"/>
              <w:rFonts w:hint="eastAsia"/>
            </w:rPr>
            <w:t>单击或点击此处输入文字。</w:t>
          </w:r>
        </w:p>
      </w:docPartBody>
    </w:docPart>
    <w:docPart>
      <w:docPartPr>
        <w:name w:val="C5FAF1D84C234A4186D0EE6390D557CF"/>
        <w:category>
          <w:name w:val="常规"/>
          <w:gallery w:val="placeholder"/>
        </w:category>
        <w:types>
          <w:type w:val="bbPlcHdr"/>
        </w:types>
        <w:behaviors>
          <w:behavior w:val="content"/>
        </w:behaviors>
        <w:guid w:val="{96C88E38-BBDB-4CCD-9BA1-8105473E8EA1}"/>
      </w:docPartPr>
      <w:docPartBody>
        <w:p w:rsidR="00DA3DFE" w:rsidRDefault="0094089C">
          <w:pPr>
            <w:pStyle w:val="C5FAF1D84C234A4186D0EE6390D557CF"/>
            <w:rPr>
              <w:rFonts w:hint="eastAsia"/>
            </w:rPr>
          </w:pPr>
          <w:r>
            <w:rPr>
              <w:rStyle w:val="a3"/>
              <w:rFonts w:hint="eastAsia"/>
            </w:rPr>
            <w:t>选择一项。</w:t>
          </w:r>
        </w:p>
      </w:docPartBody>
    </w:docPart>
    <w:docPart>
      <w:docPartPr>
        <w:name w:val="7E15F788FF344168BB97EF0A44005F4E"/>
        <w:category>
          <w:name w:val="常规"/>
          <w:gallery w:val="placeholder"/>
        </w:category>
        <w:types>
          <w:type w:val="bbPlcHdr"/>
        </w:types>
        <w:behaviors>
          <w:behavior w:val="content"/>
        </w:behaviors>
        <w:guid w:val="{1508C13E-A6A5-45DC-941D-7E9728D4D5BD}"/>
      </w:docPartPr>
      <w:docPartBody>
        <w:p w:rsidR="00DA3DFE" w:rsidRDefault="0094089C">
          <w:pPr>
            <w:pStyle w:val="7E15F788FF344168BB97EF0A44005F4E"/>
            <w:rPr>
              <w:rFonts w:hint="eastAsia"/>
            </w:rPr>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0D32"/>
    <w:rsid w:val="002D52BE"/>
    <w:rsid w:val="006E0FA0"/>
    <w:rsid w:val="006E7792"/>
    <w:rsid w:val="0094089C"/>
    <w:rsid w:val="00DA0D32"/>
    <w:rsid w:val="00DA3D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847529B9E3984389A30ADB7CF31B4429">
    <w:name w:val="847529B9E3984389A30ADB7CF31B4429"/>
    <w:qFormat/>
    <w:pPr>
      <w:widowControl w:val="0"/>
      <w:jc w:val="both"/>
    </w:pPr>
    <w:rPr>
      <w:kern w:val="2"/>
      <w:sz w:val="21"/>
      <w:szCs w:val="22"/>
    </w:rPr>
  </w:style>
  <w:style w:type="paragraph" w:customStyle="1" w:styleId="C5FAF1D84C234A4186D0EE6390D557CF">
    <w:name w:val="C5FAF1D84C234A4186D0EE6390D557CF"/>
    <w:qFormat/>
    <w:pPr>
      <w:widowControl w:val="0"/>
      <w:jc w:val="both"/>
    </w:pPr>
    <w:rPr>
      <w:kern w:val="2"/>
      <w:sz w:val="21"/>
      <w:szCs w:val="22"/>
    </w:rPr>
  </w:style>
  <w:style w:type="paragraph" w:customStyle="1" w:styleId="7E15F788FF344168BB97EF0A44005F4E">
    <w:name w:val="7E15F788FF344168BB97EF0A44005F4E"/>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1FB55919-DFA0-4158-8897-C07F0175D1D2}">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团体标准</Template>
  <TotalTime>3145</TotalTime>
  <Pages>14</Pages>
  <Words>3271</Words>
  <Characters>4220</Characters>
  <Application>Microsoft Office Word</Application>
  <DocSecurity>0</DocSecurity>
  <Lines>234</Lines>
  <Paragraphs>325</Paragraphs>
  <ScaleCrop>false</ScaleCrop>
  <Company/>
  <LinksUpToDate>false</LinksUpToDate>
  <CharactersWithSpaces>7166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映梅 韦</cp:lastModifiedBy>
  <cp:revision>13</cp:revision>
  <cp:lastPrinted>2026-06-29T09:50:00Z</cp:lastPrinted>
  <dcterms:created xsi:type="dcterms:W3CDTF">2026-06-23T07:20:00Z</dcterms:created>
  <dcterms:modified xsi:type="dcterms:W3CDTF">2026-06-29T09:50:00Z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TemplateDocerSaveRecord">
    <vt:lpwstr>eyJoZGlkIjoiZTNmOGMzOTQ0YWJlODM1NmM2NDJmNGIwOTBiNmUyMTEiLCJ1c2VySWQiOiIyNDM4NDg4NzgifQ==</vt:lpwstr>
  </property>
  <property fmtid="{D5CDD505-2E9C-101B-9397-08002B2CF9AE}" pid="15" name="KSOProductBuildVer">
    <vt:lpwstr>2052-12.1.0.26895</vt:lpwstr>
  </property>
  <property fmtid="{D5CDD505-2E9C-101B-9397-08002B2CF9AE}" pid="16" name="ICV">
    <vt:lpwstr>24F33A11AF69471B98F3E114BEAF7675_13</vt:lpwstr>
  </property>
  <property fmtid="{D5CDD505-2E9C-101B-9397-08002B2CF9AE}" pid="17" name="DoublePage">
    <vt:lpwstr>true</vt:lpwstr>
  </property>
</Properties>
</file>