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12DA9" w14:paraId="53A9B419" w14:textId="77777777">
        <w:tc>
          <w:tcPr>
            <w:tcW w:w="509" w:type="dxa"/>
          </w:tcPr>
          <w:p w14:paraId="05942B07" w14:textId="77777777" w:rsidR="00612DA9" w:rsidRDefault="00D67F4F">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0435F3F" w14:textId="77777777" w:rsidR="00612DA9" w:rsidRDefault="00D67F4F">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612DA9" w14:paraId="5A72A032" w14:textId="77777777">
        <w:tc>
          <w:tcPr>
            <w:tcW w:w="509" w:type="dxa"/>
          </w:tcPr>
          <w:p w14:paraId="306F1679" w14:textId="77777777" w:rsidR="00612DA9" w:rsidRDefault="00D67F4F">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12DA9" w14:paraId="01926AE4" w14:textId="77777777">
              <w:trPr>
                <w:trHeight w:hRule="exact" w:val="1021"/>
              </w:trPr>
              <w:tc>
                <w:tcPr>
                  <w:tcW w:w="9242" w:type="dxa"/>
                  <w:vAlign w:val="center"/>
                </w:tcPr>
                <w:p w14:paraId="30BDEF4F" w14:textId="77777777" w:rsidR="00612DA9" w:rsidRDefault="00D67F4F" w:rsidP="00533AA6">
                  <w:pPr>
                    <w:pStyle w:val="afffff2"/>
                    <w:framePr w:w="0" w:hRule="auto" w:wrap="auto" w:hAnchor="text" w:xAlign="left" w:yAlign="inline" w:anchorLock="0"/>
                    <w:ind w:left="420" w:right="624"/>
                    <w:rPr>
                      <w:rFonts w:ascii="宋体" w:hAnsi="宋体" w:hint="eastAsia"/>
                      <w:sz w:val="28"/>
                      <w:szCs w:val="28"/>
                    </w:rPr>
                  </w:pPr>
                  <w:r>
                    <w:rPr>
                      <w:noProof/>
                    </w:rPr>
                    <w:drawing>
                      <wp:inline distT="0" distB="0" distL="0" distR="0" wp14:anchorId="7A05CF79" wp14:editId="4BF5499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C162B8F" wp14:editId="1991DBC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91B615A" w14:textId="77777777" w:rsidR="00612DA9" w:rsidRDefault="00D67F4F">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07</w:t>
            </w:r>
            <w:r>
              <w:rPr>
                <w:rFonts w:ascii="黑体" w:eastAsia="黑体" w:hAnsi="黑体"/>
                <w:sz w:val="21"/>
                <w:szCs w:val="21"/>
              </w:rPr>
              <w:fldChar w:fldCharType="end"/>
            </w:r>
            <w:bookmarkEnd w:id="2"/>
          </w:p>
        </w:tc>
      </w:tr>
    </w:tbl>
    <w:p w14:paraId="7A78960C" w14:textId="2466DD68" w:rsidR="00612DA9" w:rsidRDefault="00D67F4F">
      <w:pPr>
        <w:pStyle w:val="afffff3"/>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F213C2C" w14:textId="5FF007B7" w:rsidR="00612DA9" w:rsidRDefault="00D67F4F">
      <w:pPr>
        <w:pStyle w:val="affffffffff5"/>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rsidR="007200FA">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sidR="007200FA">
        <w:rPr>
          <w:rFonts w:hint="eastAsia"/>
        </w:rPr>
        <w:t>XXXX</w:t>
      </w:r>
      <w:r>
        <w:fldChar w:fldCharType="end"/>
      </w:r>
      <w:bookmarkEnd w:id="6"/>
    </w:p>
    <w:p w14:paraId="390E60E4" w14:textId="09CBAF56" w:rsidR="00612DA9" w:rsidRDefault="00D67F4F">
      <w:pPr>
        <w:pStyle w:val="affffffffff6"/>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sidR="003F2ADF">
        <w:rPr>
          <w:rFonts w:hAnsi="黑体"/>
        </w:rPr>
        <w:t> </w:t>
      </w:r>
      <w:r w:rsidR="003F2ADF">
        <w:rPr>
          <w:rFonts w:hAnsi="黑体"/>
        </w:rPr>
        <w:t> </w:t>
      </w:r>
      <w:r w:rsidR="003F2ADF">
        <w:rPr>
          <w:rFonts w:hAnsi="黑体"/>
        </w:rPr>
        <w:t> </w:t>
      </w:r>
      <w:r w:rsidR="003F2ADF">
        <w:rPr>
          <w:rFonts w:hAnsi="黑体"/>
        </w:rPr>
        <w:t> </w:t>
      </w:r>
      <w:r w:rsidR="003F2ADF">
        <w:rPr>
          <w:rFonts w:hAnsi="黑体"/>
        </w:rPr>
        <w:t> </w:t>
      </w:r>
      <w:r>
        <w:rPr>
          <w:rFonts w:hAnsi="黑体"/>
        </w:rPr>
        <w:fldChar w:fldCharType="end"/>
      </w:r>
      <w:bookmarkEnd w:id="7"/>
    </w:p>
    <w:p w14:paraId="77A7DCDF" w14:textId="77777777" w:rsidR="00612DA9" w:rsidRDefault="00D67F4F">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BA91812" wp14:editId="710D158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DD1533D" w14:textId="77777777" w:rsidR="00612DA9" w:rsidRDefault="00612DA9">
      <w:pPr>
        <w:pStyle w:val="afffff3"/>
        <w:framePr w:w="9639" w:h="6976" w:hRule="exact" w:hSpace="0" w:vSpace="0" w:wrap="around" w:hAnchor="page" w:y="6408"/>
        <w:jc w:val="center"/>
        <w:rPr>
          <w:rFonts w:ascii="黑体" w:eastAsia="黑体" w:hAnsi="黑体" w:hint="eastAsia"/>
          <w:b w:val="0"/>
          <w:bCs w:val="0"/>
          <w:w w:val="100"/>
        </w:rPr>
      </w:pPr>
    </w:p>
    <w:p w14:paraId="627351A8" w14:textId="2ABF9A63" w:rsidR="00612DA9" w:rsidRDefault="00D67F4F">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045783">
        <w:rPr>
          <w:rFonts w:hint="eastAsia"/>
        </w:rPr>
        <w:t>医疗机构"医疗-医保-运营"质量管理系统技术规范</w:t>
      </w:r>
      <w:r>
        <w:fldChar w:fldCharType="end"/>
      </w:r>
      <w:bookmarkEnd w:id="8"/>
    </w:p>
    <w:p w14:paraId="7D1075AA" w14:textId="77777777" w:rsidR="00612DA9" w:rsidRDefault="00612DA9">
      <w:pPr>
        <w:framePr w:w="9639" w:h="6974" w:hRule="exact" w:wrap="around" w:vAnchor="page" w:hAnchor="page" w:x="1419" w:y="6408" w:anchorLock="1"/>
        <w:ind w:left="-1418"/>
      </w:pPr>
    </w:p>
    <w:p w14:paraId="7B7F0094" w14:textId="38F960FC" w:rsidR="00612DA9" w:rsidRPr="00345CAE" w:rsidRDefault="00D67F4F">
      <w:pPr>
        <w:pStyle w:val="afffffffb"/>
        <w:framePr w:w="9639" w:h="6974" w:hRule="exact" w:wrap="around" w:vAnchor="page" w:hAnchor="page" w:x="1419" w:y="6408" w:anchorLock="1"/>
        <w:textAlignment w:val="bottom"/>
        <w:rPr>
          <w:rFonts w:ascii="黑体" w:eastAsia="黑体" w:hAnsi="黑体" w:hint="eastAsia"/>
          <w:szCs w:val="28"/>
        </w:rPr>
      </w:pPr>
      <w:r w:rsidRPr="00345CAE">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Pr="00345CAE">
        <w:rPr>
          <w:rFonts w:ascii="黑体" w:eastAsia="黑体" w:hAnsi="黑体"/>
          <w:szCs w:val="28"/>
        </w:rPr>
        <w:instrText xml:space="preserve"> FORMTEXT </w:instrText>
      </w:r>
      <w:r w:rsidRPr="00345CAE">
        <w:rPr>
          <w:rFonts w:ascii="黑体" w:eastAsia="黑体" w:hAnsi="黑体"/>
          <w:szCs w:val="28"/>
        </w:rPr>
      </w:r>
      <w:r w:rsidRPr="00345CAE">
        <w:rPr>
          <w:rFonts w:ascii="黑体" w:eastAsia="黑体" w:hAnsi="黑体"/>
          <w:szCs w:val="28"/>
        </w:rPr>
        <w:fldChar w:fldCharType="separate"/>
      </w:r>
      <w:r w:rsidRPr="00345CAE">
        <w:rPr>
          <w:rFonts w:ascii="黑体" w:eastAsia="黑体" w:hAnsi="黑体" w:hint="eastAsia"/>
          <w:szCs w:val="28"/>
        </w:rPr>
        <w:t xml:space="preserve">Technical specifications for </w:t>
      </w:r>
      <w:r w:rsidR="00F062E2" w:rsidRPr="00F062E2">
        <w:rPr>
          <w:rFonts w:ascii="黑体" w:eastAsia="黑体" w:hAnsi="黑体" w:hint="eastAsia"/>
          <w:szCs w:val="28"/>
        </w:rPr>
        <w:t>"Medical-Insurance-Operations（MIO）"</w:t>
      </w:r>
      <w:r w:rsidRPr="00345CAE">
        <w:rPr>
          <w:rFonts w:ascii="黑体" w:eastAsia="黑体" w:hAnsi="黑体" w:hint="eastAsia"/>
          <w:szCs w:val="28"/>
        </w:rPr>
        <w:t xml:space="preserve"> </w:t>
      </w:r>
      <w:r w:rsidR="00F062E2">
        <w:rPr>
          <w:rFonts w:ascii="黑体" w:eastAsia="黑体" w:hAnsi="黑体" w:hint="eastAsia"/>
          <w:szCs w:val="28"/>
        </w:rPr>
        <w:t>q</w:t>
      </w:r>
      <w:r w:rsidR="00F062E2" w:rsidRPr="00F062E2">
        <w:rPr>
          <w:rFonts w:ascii="黑体" w:eastAsia="黑体" w:hAnsi="黑体" w:hint="eastAsia"/>
          <w:szCs w:val="28"/>
        </w:rPr>
        <w:t>uality</w:t>
      </w:r>
      <w:r w:rsidR="00F062E2">
        <w:rPr>
          <w:rFonts w:ascii="黑体" w:eastAsia="黑体" w:hAnsi="黑体" w:hint="eastAsia"/>
          <w:szCs w:val="28"/>
        </w:rPr>
        <w:t xml:space="preserve"> </w:t>
      </w:r>
      <w:r w:rsidRPr="00345CAE">
        <w:rPr>
          <w:rFonts w:ascii="黑体" w:eastAsia="黑体" w:hAnsi="黑体" w:hint="eastAsia"/>
          <w:szCs w:val="28"/>
        </w:rPr>
        <w:t xml:space="preserve">management system of </w:t>
      </w:r>
      <w:r w:rsidR="000B3756" w:rsidRPr="000B3756">
        <w:rPr>
          <w:rFonts w:ascii="黑体" w:eastAsia="黑体" w:hAnsi="黑体" w:hint="eastAsia"/>
          <w:szCs w:val="28"/>
        </w:rPr>
        <w:t>medical institutions</w:t>
      </w:r>
      <w:r w:rsidRPr="00345CAE">
        <w:rPr>
          <w:rFonts w:ascii="黑体" w:eastAsia="黑体" w:hAnsi="黑体"/>
          <w:szCs w:val="28"/>
        </w:rPr>
        <w:fldChar w:fldCharType="end"/>
      </w:r>
      <w:bookmarkEnd w:id="9"/>
    </w:p>
    <w:p w14:paraId="5246177D" w14:textId="77777777" w:rsidR="00612DA9" w:rsidRDefault="00612DA9">
      <w:pPr>
        <w:framePr w:w="9639" w:h="6974" w:hRule="exact" w:wrap="around" w:vAnchor="page" w:hAnchor="page" w:x="1419" w:y="6408" w:anchorLock="1"/>
        <w:spacing w:line="760" w:lineRule="exact"/>
        <w:ind w:left="-1418"/>
      </w:pPr>
    </w:p>
    <w:p w14:paraId="65FFFBA3" w14:textId="77777777" w:rsidR="00612DA9" w:rsidRDefault="00612DA9">
      <w:pPr>
        <w:pStyle w:val="afffffffb"/>
        <w:framePr w:w="9639" w:h="6974" w:hRule="exact" w:wrap="around" w:vAnchor="page" w:hAnchor="page" w:x="1419" w:y="6408" w:anchorLock="1"/>
        <w:textAlignment w:val="bottom"/>
        <w:rPr>
          <w:rFonts w:eastAsia="黑体"/>
          <w:szCs w:val="28"/>
        </w:rPr>
      </w:pPr>
    </w:p>
    <w:p w14:paraId="28658544" w14:textId="0D8E34CB" w:rsidR="00612DA9" w:rsidRDefault="00D67F4F">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9B64E81" w14:textId="123B450E" w:rsidR="00612DA9" w:rsidRDefault="00D67F4F">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7110C4">
        <w:rPr>
          <w:sz w:val="21"/>
          <w:szCs w:val="28"/>
        </w:rPr>
        <w:t> </w:t>
      </w:r>
      <w:r w:rsidR="007110C4">
        <w:rPr>
          <w:sz w:val="21"/>
          <w:szCs w:val="28"/>
        </w:rPr>
        <w:t> </w:t>
      </w:r>
      <w:r w:rsidR="007110C4">
        <w:rPr>
          <w:sz w:val="21"/>
          <w:szCs w:val="28"/>
        </w:rPr>
        <w:t> </w:t>
      </w:r>
      <w:r w:rsidR="007110C4">
        <w:rPr>
          <w:sz w:val="21"/>
          <w:szCs w:val="28"/>
        </w:rPr>
        <w:t> </w:t>
      </w:r>
      <w:r w:rsidR="007110C4">
        <w:rPr>
          <w:sz w:val="21"/>
          <w:szCs w:val="28"/>
        </w:rPr>
        <w:t> </w:t>
      </w:r>
      <w:r>
        <w:rPr>
          <w:sz w:val="21"/>
          <w:szCs w:val="28"/>
        </w:rPr>
        <w:fldChar w:fldCharType="end"/>
      </w:r>
      <w:bookmarkEnd w:id="11"/>
    </w:p>
    <w:p w14:paraId="41EE8BAC" w14:textId="77777777" w:rsidR="00612DA9" w:rsidRDefault="00D67F4F">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77711308" w14:textId="62706B72" w:rsidR="00612DA9" w:rsidRDefault="00D67F4F">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7200FA">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sidR="007200FA">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sidR="00330770">
        <w:rPr>
          <w:rFonts w:ascii="黑体"/>
        </w:rPr>
        <w:t>XX</w:t>
      </w:r>
      <w:r>
        <w:rPr>
          <w:rFonts w:ascii="黑体"/>
        </w:rPr>
        <w:fldChar w:fldCharType="end"/>
      </w:r>
      <w:bookmarkEnd w:id="15"/>
      <w:r>
        <w:rPr>
          <w:rFonts w:hint="eastAsia"/>
        </w:rPr>
        <w:t>发布</w:t>
      </w:r>
    </w:p>
    <w:p w14:paraId="47F41A09" w14:textId="77643095" w:rsidR="00612DA9" w:rsidRDefault="00D67F4F">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sidR="007200FA">
        <w:rPr>
          <w:rFonts w:ascii="黑体" w:hint="eastAsia"/>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A97961F" w14:textId="77777777" w:rsidR="00612DA9" w:rsidRDefault="00D67F4F">
      <w:pPr>
        <w:pStyle w:val="affffffffb"/>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14:paraId="24670EB6" w14:textId="77777777" w:rsidR="00612DA9" w:rsidRDefault="00D67F4F">
      <w:pPr>
        <w:rPr>
          <w:rFonts w:ascii="宋体" w:hAnsi="宋体" w:hint="eastAsia"/>
          <w:sz w:val="28"/>
          <w:szCs w:val="28"/>
        </w:rPr>
        <w:sectPr w:rsidR="00612DA9" w:rsidSect="007A29A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E007FBE" wp14:editId="1431547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705DDC3" w14:textId="77777777" w:rsidR="007A29A7" w:rsidRDefault="007A29A7" w:rsidP="007A29A7">
      <w:pPr>
        <w:pStyle w:val="affffffd"/>
        <w:spacing w:after="360"/>
      </w:pPr>
      <w:bookmarkStart w:id="20" w:name="BookMark1"/>
      <w:bookmarkStart w:id="21" w:name="_Toc207694545"/>
      <w:bookmarkStart w:id="22" w:name="_Toc227712850"/>
      <w:bookmarkStart w:id="23" w:name="_Toc227712907"/>
      <w:r w:rsidRPr="007A29A7">
        <w:rPr>
          <w:rFonts w:hint="eastAsia"/>
          <w:spacing w:val="320"/>
        </w:rPr>
        <w:lastRenderedPageBreak/>
        <w:t>目</w:t>
      </w:r>
      <w:r>
        <w:rPr>
          <w:rFonts w:hint="eastAsia"/>
        </w:rPr>
        <w:t>次</w:t>
      </w:r>
    </w:p>
    <w:p w14:paraId="73A3297E" w14:textId="32E340A8"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7A29A7">
        <w:fldChar w:fldCharType="begin"/>
      </w:r>
      <w:r w:rsidRPr="007A29A7">
        <w:instrText xml:space="preserve"> TOC \o "1-1" \h \t "标准文件_一级条标题,2,标准文件_附录一级条标题,2," </w:instrText>
      </w:r>
      <w:r w:rsidRPr="007A29A7">
        <w:fldChar w:fldCharType="separate"/>
      </w:r>
      <w:hyperlink w:anchor="_Toc228267305" w:history="1">
        <w:r w:rsidRPr="007A29A7">
          <w:rPr>
            <w:rStyle w:val="affffd"/>
            <w:noProof/>
          </w:rPr>
          <w:t>前言</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_Toc228267305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II</w:t>
        </w:r>
        <w:r w:rsidRPr="007A29A7">
          <w:rPr>
            <w:rFonts w:hint="eastAsia"/>
            <w:noProof/>
          </w:rPr>
          <w:fldChar w:fldCharType="end"/>
        </w:r>
      </w:hyperlink>
    </w:p>
    <w:p w14:paraId="557BC939" w14:textId="29CB15C3"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06" w:history="1">
        <w:r w:rsidRPr="007A29A7">
          <w:rPr>
            <w:rStyle w:val="affffd"/>
            <w:noProof/>
          </w:rPr>
          <w:t>1</w:t>
        </w:r>
        <w:r>
          <w:rPr>
            <w:rStyle w:val="affffd"/>
            <w:noProof/>
          </w:rPr>
          <w:t xml:space="preserve"> </w:t>
        </w:r>
        <w:r w:rsidRPr="007A29A7">
          <w:rPr>
            <w:rStyle w:val="affffd"/>
            <w:noProof/>
          </w:rPr>
          <w:t xml:space="preserve"> 范围</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_Toc228267306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1</w:t>
        </w:r>
        <w:r w:rsidRPr="007A29A7">
          <w:rPr>
            <w:rFonts w:hint="eastAsia"/>
            <w:noProof/>
          </w:rPr>
          <w:fldChar w:fldCharType="end"/>
        </w:r>
      </w:hyperlink>
    </w:p>
    <w:p w14:paraId="08E372B1" w14:textId="21D6DD49"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07" w:history="1">
        <w:r w:rsidRPr="007A29A7">
          <w:rPr>
            <w:rStyle w:val="affffd"/>
            <w:noProof/>
          </w:rPr>
          <w:t>2</w:t>
        </w:r>
        <w:r>
          <w:rPr>
            <w:rStyle w:val="affffd"/>
            <w:noProof/>
          </w:rPr>
          <w:t xml:space="preserve"> </w:t>
        </w:r>
        <w:r w:rsidRPr="007A29A7">
          <w:rPr>
            <w:rStyle w:val="affffd"/>
            <w:noProof/>
          </w:rPr>
          <w:t xml:space="preserve"> 规范性引用文件</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_Toc228267307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1</w:t>
        </w:r>
        <w:r w:rsidRPr="007A29A7">
          <w:rPr>
            <w:rFonts w:hint="eastAsia"/>
            <w:noProof/>
          </w:rPr>
          <w:fldChar w:fldCharType="end"/>
        </w:r>
      </w:hyperlink>
    </w:p>
    <w:p w14:paraId="18B3A1C2" w14:textId="2DCD407A"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08" w:history="1">
        <w:r w:rsidRPr="007A29A7">
          <w:rPr>
            <w:rStyle w:val="affffd"/>
            <w:noProof/>
          </w:rPr>
          <w:t>3</w:t>
        </w:r>
        <w:r>
          <w:rPr>
            <w:rStyle w:val="affffd"/>
            <w:noProof/>
          </w:rPr>
          <w:t xml:space="preserve"> </w:t>
        </w:r>
        <w:r w:rsidRPr="007A29A7">
          <w:rPr>
            <w:rStyle w:val="affffd"/>
            <w:noProof/>
          </w:rPr>
          <w:t xml:space="preserve"> 术语和定义</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_Toc228267308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1</w:t>
        </w:r>
        <w:r w:rsidRPr="007A29A7">
          <w:rPr>
            <w:rFonts w:hint="eastAsia"/>
            <w:noProof/>
          </w:rPr>
          <w:fldChar w:fldCharType="end"/>
        </w:r>
      </w:hyperlink>
    </w:p>
    <w:p w14:paraId="3E513E75" w14:textId="64A8CC08"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09" w:history="1">
        <w:r w:rsidRPr="007A29A7">
          <w:rPr>
            <w:rStyle w:val="affffd"/>
            <w:noProof/>
          </w:rPr>
          <w:t>4</w:t>
        </w:r>
        <w:r>
          <w:rPr>
            <w:rStyle w:val="affffd"/>
            <w:noProof/>
          </w:rPr>
          <w:t xml:space="preserve"> </w:t>
        </w:r>
        <w:r w:rsidRPr="007A29A7">
          <w:rPr>
            <w:rStyle w:val="affffd"/>
            <w:noProof/>
          </w:rPr>
          <w:t xml:space="preserve"> 缩略语</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_Toc228267309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1</w:t>
        </w:r>
        <w:r w:rsidRPr="007A29A7">
          <w:rPr>
            <w:rFonts w:hint="eastAsia"/>
            <w:noProof/>
          </w:rPr>
          <w:fldChar w:fldCharType="end"/>
        </w:r>
      </w:hyperlink>
    </w:p>
    <w:p w14:paraId="4DD5E412" w14:textId="1169963D"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10" w:history="1">
        <w:r w:rsidRPr="007A29A7">
          <w:rPr>
            <w:rStyle w:val="affffd"/>
            <w:noProof/>
          </w:rPr>
          <w:t>5</w:t>
        </w:r>
        <w:r>
          <w:rPr>
            <w:rStyle w:val="affffd"/>
            <w:noProof/>
          </w:rPr>
          <w:t xml:space="preserve"> </w:t>
        </w:r>
        <w:r w:rsidRPr="007A29A7">
          <w:rPr>
            <w:rStyle w:val="affffd"/>
            <w:noProof/>
          </w:rPr>
          <w:t xml:space="preserve"> 总体要求</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_Toc228267310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2</w:t>
        </w:r>
        <w:r w:rsidRPr="007A29A7">
          <w:rPr>
            <w:rFonts w:hint="eastAsia"/>
            <w:noProof/>
          </w:rPr>
          <w:fldChar w:fldCharType="end"/>
        </w:r>
      </w:hyperlink>
    </w:p>
    <w:p w14:paraId="219B7104" w14:textId="75BF6511"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11" w:history="1">
        <w:r w:rsidRPr="007A29A7">
          <w:rPr>
            <w:rStyle w:val="affffd"/>
            <w:noProof/>
          </w:rPr>
          <w:t>6</w:t>
        </w:r>
        <w:r>
          <w:rPr>
            <w:rStyle w:val="affffd"/>
            <w:noProof/>
          </w:rPr>
          <w:t xml:space="preserve"> </w:t>
        </w:r>
        <w:r w:rsidRPr="007A29A7">
          <w:rPr>
            <w:rStyle w:val="affffd"/>
            <w:noProof/>
          </w:rPr>
          <w:t xml:space="preserve"> 系统架构</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_Toc228267311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2</w:t>
        </w:r>
        <w:r w:rsidRPr="007A29A7">
          <w:rPr>
            <w:rFonts w:hint="eastAsia"/>
            <w:noProof/>
          </w:rPr>
          <w:fldChar w:fldCharType="end"/>
        </w:r>
      </w:hyperlink>
    </w:p>
    <w:p w14:paraId="634B5E33" w14:textId="75F73FF9"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12" w:history="1">
        <w:r w:rsidRPr="007A29A7">
          <w:rPr>
            <w:rStyle w:val="affffd"/>
            <w:noProof/>
          </w:rPr>
          <w:t>7</w:t>
        </w:r>
        <w:r>
          <w:rPr>
            <w:rStyle w:val="affffd"/>
            <w:noProof/>
          </w:rPr>
          <w:t xml:space="preserve"> </w:t>
        </w:r>
        <w:r w:rsidRPr="007A29A7">
          <w:rPr>
            <w:rStyle w:val="affffd"/>
            <w:noProof/>
          </w:rPr>
          <w:t xml:space="preserve"> 运行环境</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_Toc228267312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2</w:t>
        </w:r>
        <w:r w:rsidRPr="007A29A7">
          <w:rPr>
            <w:rFonts w:hint="eastAsia"/>
            <w:noProof/>
          </w:rPr>
          <w:fldChar w:fldCharType="end"/>
        </w:r>
      </w:hyperlink>
    </w:p>
    <w:p w14:paraId="5D69A9C2" w14:textId="011F8896"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13" w:history="1">
        <w:r w:rsidRPr="007A29A7">
          <w:rPr>
            <w:rStyle w:val="affffd"/>
            <w:noProof/>
          </w:rPr>
          <w:t>8</w:t>
        </w:r>
        <w:r>
          <w:rPr>
            <w:rStyle w:val="affffd"/>
            <w:noProof/>
          </w:rPr>
          <w:t xml:space="preserve"> </w:t>
        </w:r>
        <w:r w:rsidRPr="007A29A7">
          <w:rPr>
            <w:rStyle w:val="affffd"/>
            <w:noProof/>
          </w:rPr>
          <w:t xml:space="preserve"> 数据层</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_Toc228267313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2</w:t>
        </w:r>
        <w:r w:rsidRPr="007A29A7">
          <w:rPr>
            <w:rFonts w:hint="eastAsia"/>
            <w:noProof/>
          </w:rPr>
          <w:fldChar w:fldCharType="end"/>
        </w:r>
      </w:hyperlink>
    </w:p>
    <w:p w14:paraId="39A27282" w14:textId="02BF05E7"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14" w:history="1">
        <w:r w:rsidRPr="007A29A7">
          <w:rPr>
            <w:rStyle w:val="affffd"/>
            <w:noProof/>
            <w14:scene3d>
              <w14:camera w14:prst="orthographicFront"/>
              <w14:lightRig w14:rig="threePt" w14:dir="t">
                <w14:rot w14:lat="0" w14:lon="0" w14:rev="0"/>
              </w14:lightRig>
            </w14:scene3d>
          </w:rPr>
          <w:t>8.1</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数据源</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_Toc228267314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2</w:t>
        </w:r>
        <w:r w:rsidRPr="007A29A7">
          <w:rPr>
            <w:rFonts w:hint="eastAsia"/>
            <w:noProof/>
          </w:rPr>
          <w:fldChar w:fldCharType="end"/>
        </w:r>
      </w:hyperlink>
    </w:p>
    <w:p w14:paraId="280FC8CF" w14:textId="289E7546"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15" w:history="1">
        <w:r w:rsidRPr="007A29A7">
          <w:rPr>
            <w:rStyle w:val="affffd"/>
            <w:noProof/>
            <w14:scene3d>
              <w14:camera w14:prst="orthographicFront"/>
              <w14:lightRig w14:rig="threePt" w14:dir="t">
                <w14:rot w14:lat="0" w14:lon="0" w14:rev="0"/>
              </w14:lightRig>
            </w14:scene3d>
          </w:rPr>
          <w:t>8.2</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数据处理</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_Toc228267315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2</w:t>
        </w:r>
        <w:r w:rsidRPr="007A29A7">
          <w:rPr>
            <w:rFonts w:hint="eastAsia"/>
            <w:noProof/>
          </w:rPr>
          <w:fldChar w:fldCharType="end"/>
        </w:r>
      </w:hyperlink>
    </w:p>
    <w:p w14:paraId="0097700A" w14:textId="66860BB8"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16" w:history="1">
        <w:r w:rsidRPr="007A29A7">
          <w:rPr>
            <w:rStyle w:val="affffd"/>
            <w:noProof/>
          </w:rPr>
          <w:t>9</w:t>
        </w:r>
        <w:r>
          <w:rPr>
            <w:rStyle w:val="affffd"/>
            <w:noProof/>
          </w:rPr>
          <w:t xml:space="preserve"> </w:t>
        </w:r>
        <w:r w:rsidRPr="007A29A7">
          <w:rPr>
            <w:rStyle w:val="affffd"/>
            <w:noProof/>
          </w:rPr>
          <w:t xml:space="preserve"> 服务层</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_Toc228267316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2</w:t>
        </w:r>
        <w:r w:rsidRPr="007A29A7">
          <w:rPr>
            <w:rFonts w:hint="eastAsia"/>
            <w:noProof/>
          </w:rPr>
          <w:fldChar w:fldCharType="end"/>
        </w:r>
      </w:hyperlink>
    </w:p>
    <w:p w14:paraId="4CB1E402" w14:textId="4C4FBA7D"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17" w:history="1">
        <w:r w:rsidRPr="007A29A7">
          <w:rPr>
            <w:rStyle w:val="affffd"/>
            <w:noProof/>
            <w14:scene3d>
              <w14:camera w14:prst="orthographicFront"/>
              <w14:lightRig w14:rig="threePt" w14:dir="t">
                <w14:rot w14:lat="0" w14:lon="0" w14:rev="0"/>
              </w14:lightRig>
            </w14:scene3d>
          </w:rPr>
          <w:t>9.1</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驾驶舱</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_Toc228267317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2</w:t>
        </w:r>
        <w:r w:rsidRPr="007A29A7">
          <w:rPr>
            <w:rFonts w:hint="eastAsia"/>
            <w:noProof/>
          </w:rPr>
          <w:fldChar w:fldCharType="end"/>
        </w:r>
      </w:hyperlink>
    </w:p>
    <w:p w14:paraId="5F84F94B" w14:textId="3D100ABB"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18" w:history="1">
        <w:r w:rsidRPr="007A29A7">
          <w:rPr>
            <w:rStyle w:val="affffd"/>
            <w:noProof/>
            <w14:scene3d>
              <w14:camera w14:prst="orthographicFront"/>
              <w14:lightRig w14:rig="threePt" w14:dir="t">
                <w14:rot w14:lat="0" w14:lon="0" w14:rev="0"/>
              </w14:lightRig>
            </w14:scene3d>
          </w:rPr>
          <w:t>9.2</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医疗质量</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_Toc228267318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3</w:t>
        </w:r>
        <w:r w:rsidRPr="007A29A7">
          <w:rPr>
            <w:rFonts w:hint="eastAsia"/>
            <w:noProof/>
          </w:rPr>
          <w:fldChar w:fldCharType="end"/>
        </w:r>
      </w:hyperlink>
    </w:p>
    <w:p w14:paraId="0B5C8C04" w14:textId="4FB028E9"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19" w:history="1">
        <w:r w:rsidRPr="007A29A7">
          <w:rPr>
            <w:rStyle w:val="affffd"/>
            <w:noProof/>
            <w14:scene3d>
              <w14:camera w14:prst="orthographicFront"/>
              <w14:lightRig w14:rig="threePt" w14:dir="t">
                <w14:rot w14:lat="0" w14:lon="0" w14:rev="0"/>
              </w14:lightRig>
            </w14:scene3d>
          </w:rPr>
          <w:t>9.3</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医保质量</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_Toc228267319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3</w:t>
        </w:r>
        <w:r w:rsidRPr="007A29A7">
          <w:rPr>
            <w:rFonts w:hint="eastAsia"/>
            <w:noProof/>
          </w:rPr>
          <w:fldChar w:fldCharType="end"/>
        </w:r>
      </w:hyperlink>
    </w:p>
    <w:p w14:paraId="787419CA" w14:textId="4CF5DC98"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20" w:history="1">
        <w:r w:rsidRPr="007A29A7">
          <w:rPr>
            <w:rStyle w:val="affffd"/>
            <w:noProof/>
            <w14:scene3d>
              <w14:camera w14:prst="orthographicFront"/>
              <w14:lightRig w14:rig="threePt" w14:dir="t">
                <w14:rot w14:lat="0" w14:lon="0" w14:rev="0"/>
              </w14:lightRig>
            </w14:scene3d>
          </w:rPr>
          <w:t>9.4</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运营质量</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_Toc228267320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3</w:t>
        </w:r>
        <w:r w:rsidRPr="007A29A7">
          <w:rPr>
            <w:rFonts w:hint="eastAsia"/>
            <w:noProof/>
          </w:rPr>
          <w:fldChar w:fldCharType="end"/>
        </w:r>
      </w:hyperlink>
    </w:p>
    <w:p w14:paraId="190E5E42" w14:textId="5FF10F85"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21" w:history="1">
        <w:r w:rsidRPr="007A29A7">
          <w:rPr>
            <w:rStyle w:val="affffd"/>
            <w:noProof/>
            <w14:scene3d>
              <w14:camera w14:prst="orthographicFront"/>
              <w14:lightRig w14:rig="threePt" w14:dir="t">
                <w14:rot w14:lat="0" w14:lon="0" w14:rev="0"/>
              </w14:lightRig>
            </w14:scene3d>
          </w:rPr>
          <w:t>9.5</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w:t>
        </w:r>
        <w:r w:rsidRPr="007A29A7">
          <w:rPr>
            <w:rStyle w:val="affffd"/>
            <w:noProof/>
          </w:rPr>
          <w:t>“</w:t>
        </w:r>
        <w:r w:rsidRPr="007A29A7">
          <w:rPr>
            <w:rStyle w:val="affffd"/>
            <w:noProof/>
          </w:rPr>
          <w:t>三质</w:t>
        </w:r>
        <w:r w:rsidRPr="007A29A7">
          <w:rPr>
            <w:rStyle w:val="affffd"/>
            <w:noProof/>
          </w:rPr>
          <w:t>”</w:t>
        </w:r>
        <w:r w:rsidRPr="007A29A7">
          <w:rPr>
            <w:rStyle w:val="affffd"/>
            <w:noProof/>
          </w:rPr>
          <w:t>专员</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_Toc228267321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4</w:t>
        </w:r>
        <w:r w:rsidRPr="007A29A7">
          <w:rPr>
            <w:rFonts w:hint="eastAsia"/>
            <w:noProof/>
          </w:rPr>
          <w:fldChar w:fldCharType="end"/>
        </w:r>
      </w:hyperlink>
    </w:p>
    <w:p w14:paraId="5742D7D3" w14:textId="73D6CC42"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22" w:history="1">
        <w:r w:rsidRPr="007A29A7">
          <w:rPr>
            <w:rStyle w:val="affffd"/>
            <w:noProof/>
            <w14:scene3d>
              <w14:camera w14:prst="orthographicFront"/>
              <w14:lightRig w14:rig="threePt" w14:dir="t">
                <w14:rot w14:lat="0" w14:lon="0" w14:rev="0"/>
              </w14:lightRig>
            </w14:scene3d>
          </w:rPr>
          <w:t>9.6</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指标库</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_Toc228267322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4</w:t>
        </w:r>
        <w:r w:rsidRPr="007A29A7">
          <w:rPr>
            <w:rFonts w:hint="eastAsia"/>
            <w:noProof/>
          </w:rPr>
          <w:fldChar w:fldCharType="end"/>
        </w:r>
      </w:hyperlink>
    </w:p>
    <w:p w14:paraId="3A5EAF4A" w14:textId="37A578B1"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23" w:history="1">
        <w:r w:rsidRPr="007A29A7">
          <w:rPr>
            <w:rStyle w:val="affffd"/>
            <w:noProof/>
            <w14:scene3d>
              <w14:camera w14:prst="orthographicFront"/>
              <w14:lightRig w14:rig="threePt" w14:dir="t">
                <w14:rot w14:lat="0" w14:lon="0" w14:rev="0"/>
              </w14:lightRig>
            </w14:scene3d>
          </w:rPr>
          <w:t>9.7</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学习中心</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_Toc228267323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4</w:t>
        </w:r>
        <w:r w:rsidRPr="007A29A7">
          <w:rPr>
            <w:rFonts w:hint="eastAsia"/>
            <w:noProof/>
          </w:rPr>
          <w:fldChar w:fldCharType="end"/>
        </w:r>
      </w:hyperlink>
    </w:p>
    <w:p w14:paraId="5D778A77" w14:textId="655FE273"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24" w:history="1">
        <w:r w:rsidRPr="007A29A7">
          <w:rPr>
            <w:rStyle w:val="affffd"/>
            <w:noProof/>
          </w:rPr>
          <w:t>10</w:t>
        </w:r>
        <w:r>
          <w:rPr>
            <w:rStyle w:val="affffd"/>
            <w:noProof/>
          </w:rPr>
          <w:t xml:space="preserve"> </w:t>
        </w:r>
        <w:r w:rsidRPr="007A29A7">
          <w:rPr>
            <w:rStyle w:val="affffd"/>
            <w:noProof/>
          </w:rPr>
          <w:t xml:space="preserve"> 业务层</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_Toc228267324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4</w:t>
        </w:r>
        <w:r w:rsidRPr="007A29A7">
          <w:rPr>
            <w:rFonts w:hint="eastAsia"/>
            <w:noProof/>
          </w:rPr>
          <w:fldChar w:fldCharType="end"/>
        </w:r>
      </w:hyperlink>
    </w:p>
    <w:p w14:paraId="4E07D63D" w14:textId="1DBDA289"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25" w:history="1">
        <w:r w:rsidRPr="007A29A7">
          <w:rPr>
            <w:rStyle w:val="affffd"/>
            <w:noProof/>
            <w14:scene3d>
              <w14:camera w14:prst="orthographicFront"/>
              <w14:lightRig w14:rig="threePt" w14:dir="t">
                <w14:rot w14:lat="0" w14:lon="0" w14:rev="0"/>
              </w14:lightRig>
            </w14:scene3d>
          </w:rPr>
          <w:t>10.1</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多维分析</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_Toc228267325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4</w:t>
        </w:r>
        <w:r w:rsidRPr="007A29A7">
          <w:rPr>
            <w:rFonts w:hint="eastAsia"/>
            <w:noProof/>
          </w:rPr>
          <w:fldChar w:fldCharType="end"/>
        </w:r>
      </w:hyperlink>
    </w:p>
    <w:p w14:paraId="1DB2C84A" w14:textId="7697B495"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26" w:history="1">
        <w:r w:rsidRPr="007A29A7">
          <w:rPr>
            <w:rStyle w:val="affffd"/>
            <w:noProof/>
            <w14:scene3d>
              <w14:camera w14:prst="orthographicFront"/>
              <w14:lightRig w14:rig="threePt" w14:dir="t">
                <w14:rot w14:lat="0" w14:lon="0" w14:rev="0"/>
              </w14:lightRig>
            </w14:scene3d>
          </w:rPr>
          <w:t>10.2</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趋势分析</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_Toc228267326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5</w:t>
        </w:r>
        <w:r w:rsidRPr="007A29A7">
          <w:rPr>
            <w:rFonts w:hint="eastAsia"/>
            <w:noProof/>
          </w:rPr>
          <w:fldChar w:fldCharType="end"/>
        </w:r>
      </w:hyperlink>
    </w:p>
    <w:p w14:paraId="6EBA8876" w14:textId="6B7FCDAB"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27" w:history="1">
        <w:r w:rsidRPr="007A29A7">
          <w:rPr>
            <w:rStyle w:val="affffd"/>
            <w:noProof/>
            <w14:scene3d>
              <w14:camera w14:prst="orthographicFront"/>
              <w14:lightRig w14:rig="threePt" w14:dir="t">
                <w14:rot w14:lat="0" w14:lon="0" w14:rev="0"/>
              </w14:lightRig>
            </w14:scene3d>
          </w:rPr>
          <w:t>10.3</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异常分析</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_Toc228267327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5</w:t>
        </w:r>
        <w:r w:rsidRPr="007A29A7">
          <w:rPr>
            <w:rFonts w:hint="eastAsia"/>
            <w:noProof/>
          </w:rPr>
          <w:fldChar w:fldCharType="end"/>
        </w:r>
      </w:hyperlink>
    </w:p>
    <w:p w14:paraId="0511FEF2" w14:textId="65E1159F"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28" w:history="1">
        <w:r w:rsidRPr="007A29A7">
          <w:rPr>
            <w:rStyle w:val="affffd"/>
            <w:noProof/>
            <w14:scene3d>
              <w14:camera w14:prst="orthographicFront"/>
              <w14:lightRig w14:rig="threePt" w14:dir="t">
                <w14:rot w14:lat="0" w14:lon="0" w14:rev="0"/>
              </w14:lightRig>
            </w14:scene3d>
          </w:rPr>
          <w:t>10.4</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预警分析</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_Toc228267328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5</w:t>
        </w:r>
        <w:r w:rsidRPr="007A29A7">
          <w:rPr>
            <w:rFonts w:hint="eastAsia"/>
            <w:noProof/>
          </w:rPr>
          <w:fldChar w:fldCharType="end"/>
        </w:r>
      </w:hyperlink>
    </w:p>
    <w:p w14:paraId="1E6E48EE" w14:textId="49FC13EF"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29" w:history="1">
        <w:r w:rsidRPr="007A29A7">
          <w:rPr>
            <w:rStyle w:val="affffd"/>
            <w:noProof/>
          </w:rPr>
          <w:t>11</w:t>
        </w:r>
        <w:r>
          <w:rPr>
            <w:rStyle w:val="affffd"/>
            <w:noProof/>
          </w:rPr>
          <w:t xml:space="preserve"> </w:t>
        </w:r>
        <w:r w:rsidRPr="007A29A7">
          <w:rPr>
            <w:rStyle w:val="affffd"/>
            <w:noProof/>
          </w:rPr>
          <w:t xml:space="preserve"> 信息安全层</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_Toc228267329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5</w:t>
        </w:r>
        <w:r w:rsidRPr="007A29A7">
          <w:rPr>
            <w:rFonts w:hint="eastAsia"/>
            <w:noProof/>
          </w:rPr>
          <w:fldChar w:fldCharType="end"/>
        </w:r>
      </w:hyperlink>
    </w:p>
    <w:p w14:paraId="07F0A316" w14:textId="4E673BC6"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30" w:history="1">
        <w:r w:rsidRPr="007A29A7">
          <w:rPr>
            <w:rStyle w:val="affffd"/>
            <w:noProof/>
            <w14:scene3d>
              <w14:camera w14:prst="orthographicFront"/>
              <w14:lightRig w14:rig="threePt" w14:dir="t">
                <w14:rot w14:lat="0" w14:lon="0" w14:rev="0"/>
              </w14:lightRig>
            </w14:scene3d>
          </w:rPr>
          <w:t>11.1</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一般要求</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_Toc228267330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5</w:t>
        </w:r>
        <w:r w:rsidRPr="007A29A7">
          <w:rPr>
            <w:rFonts w:hint="eastAsia"/>
            <w:noProof/>
          </w:rPr>
          <w:fldChar w:fldCharType="end"/>
        </w:r>
      </w:hyperlink>
    </w:p>
    <w:p w14:paraId="35AD478D" w14:textId="2BE882B4"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31" w:history="1">
        <w:r w:rsidRPr="007A29A7">
          <w:rPr>
            <w:rStyle w:val="affffd"/>
            <w:noProof/>
            <w14:scene3d>
              <w14:camera w14:prst="orthographicFront"/>
              <w14:lightRig w14:rig="threePt" w14:dir="t">
                <w14:rot w14:lat="0" w14:lon="0" w14:rev="0"/>
              </w14:lightRig>
            </w14:scene3d>
          </w:rPr>
          <w:t>11.2</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制度保障</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_Toc228267331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5</w:t>
        </w:r>
        <w:r w:rsidRPr="007A29A7">
          <w:rPr>
            <w:rFonts w:hint="eastAsia"/>
            <w:noProof/>
          </w:rPr>
          <w:fldChar w:fldCharType="end"/>
        </w:r>
      </w:hyperlink>
    </w:p>
    <w:p w14:paraId="539ECDC7" w14:textId="00C9A756"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32" w:history="1">
        <w:r w:rsidRPr="007A29A7">
          <w:rPr>
            <w:rStyle w:val="affffd"/>
            <w:noProof/>
            <w14:scene3d>
              <w14:camera w14:prst="orthographicFront"/>
              <w14:lightRig w14:rig="threePt" w14:dir="t">
                <w14:rot w14:lat="0" w14:lon="0" w14:rev="0"/>
              </w14:lightRig>
            </w14:scene3d>
          </w:rPr>
          <w:t>11.3</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数据安全</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_Toc228267332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5</w:t>
        </w:r>
        <w:r w:rsidRPr="007A29A7">
          <w:rPr>
            <w:rFonts w:hint="eastAsia"/>
            <w:noProof/>
          </w:rPr>
          <w:fldChar w:fldCharType="end"/>
        </w:r>
      </w:hyperlink>
    </w:p>
    <w:p w14:paraId="0E49382B" w14:textId="4552FCEB"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33" w:history="1">
        <w:r w:rsidRPr="007A29A7">
          <w:rPr>
            <w:rStyle w:val="affffd"/>
            <w:noProof/>
            <w14:scene3d>
              <w14:camera w14:prst="orthographicFront"/>
              <w14:lightRig w14:rig="threePt" w14:dir="t">
                <w14:rot w14:lat="0" w14:lon="0" w14:rev="0"/>
              </w14:lightRig>
            </w14:scene3d>
          </w:rPr>
          <w:t>11.4</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应用安全</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_Toc228267333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5</w:t>
        </w:r>
        <w:r w:rsidRPr="007A29A7">
          <w:rPr>
            <w:rFonts w:hint="eastAsia"/>
            <w:noProof/>
          </w:rPr>
          <w:fldChar w:fldCharType="end"/>
        </w:r>
      </w:hyperlink>
    </w:p>
    <w:p w14:paraId="29FC7A2D" w14:textId="0054FBD7"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34" w:history="1">
        <w:r w:rsidRPr="007A29A7">
          <w:rPr>
            <w:rStyle w:val="affffd"/>
            <w:noProof/>
          </w:rPr>
          <w:t>12</w:t>
        </w:r>
        <w:r>
          <w:rPr>
            <w:rStyle w:val="affffd"/>
            <w:noProof/>
          </w:rPr>
          <w:t xml:space="preserve"> </w:t>
        </w:r>
        <w:r w:rsidRPr="007A29A7">
          <w:rPr>
            <w:rStyle w:val="affffd"/>
            <w:noProof/>
          </w:rPr>
          <w:t xml:space="preserve"> 用户交互层</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_Toc228267334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6</w:t>
        </w:r>
        <w:r w:rsidRPr="007A29A7">
          <w:rPr>
            <w:rFonts w:hint="eastAsia"/>
            <w:noProof/>
          </w:rPr>
          <w:fldChar w:fldCharType="end"/>
        </w:r>
      </w:hyperlink>
    </w:p>
    <w:p w14:paraId="55E7DECC" w14:textId="5750EEAE"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35" w:history="1">
        <w:r w:rsidRPr="007A29A7">
          <w:rPr>
            <w:rStyle w:val="affffd"/>
            <w:noProof/>
            <w14:scene3d>
              <w14:camera w14:prst="orthographicFront"/>
              <w14:lightRig w14:rig="threePt" w14:dir="t">
                <w14:rot w14:lat="0" w14:lon="0" w14:rev="0"/>
              </w14:lightRig>
            </w14:scene3d>
          </w:rPr>
          <w:t>12.1</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系统基本要求</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_Toc228267335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6</w:t>
        </w:r>
        <w:r w:rsidRPr="007A29A7">
          <w:rPr>
            <w:rFonts w:hint="eastAsia"/>
            <w:noProof/>
          </w:rPr>
          <w:fldChar w:fldCharType="end"/>
        </w:r>
      </w:hyperlink>
    </w:p>
    <w:p w14:paraId="3B5B18C4" w14:textId="27FCD5FB" w:rsidR="007A29A7" w:rsidRPr="007A29A7" w:rsidRDefault="007A29A7">
      <w:pPr>
        <w:pStyle w:val="TOC2"/>
        <w:rPr>
          <w:rFonts w:asciiTheme="minorHAnsi" w:eastAsiaTheme="minorEastAsia" w:hAnsiTheme="minorHAnsi" w:cstheme="minorBidi" w:hint="eastAsia"/>
          <w:noProof/>
          <w:sz w:val="22"/>
          <w:szCs w:val="24"/>
          <w14:ligatures w14:val="standardContextual"/>
        </w:rPr>
      </w:pPr>
      <w:hyperlink w:anchor="_Toc228267336" w:history="1">
        <w:r w:rsidRPr="007A29A7">
          <w:rPr>
            <w:rStyle w:val="affffd"/>
            <w:noProof/>
            <w14:scene3d>
              <w14:camera w14:prst="orthographicFront"/>
              <w14:lightRig w14:rig="threePt" w14:dir="t">
                <w14:rot w14:lat="0" w14:lon="0" w14:rev="0"/>
              </w14:lightRig>
            </w14:scene3d>
          </w:rPr>
          <w:t>12.2</w:t>
        </w:r>
        <w:r>
          <w:rPr>
            <w:rStyle w:val="affffd"/>
            <w:noProof/>
            <w14:scene3d>
              <w14:camera w14:prst="orthographicFront"/>
              <w14:lightRig w14:rig="threePt" w14:dir="t">
                <w14:rot w14:lat="0" w14:lon="0" w14:rev="0"/>
              </w14:lightRig>
            </w14:scene3d>
          </w:rPr>
          <w:t xml:space="preserve"> </w:t>
        </w:r>
        <w:r w:rsidRPr="007A29A7">
          <w:rPr>
            <w:rStyle w:val="affffd"/>
            <w:noProof/>
          </w:rPr>
          <w:t xml:space="preserve"> 基础功能模块</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_Toc228267336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6</w:t>
        </w:r>
        <w:r w:rsidRPr="007A29A7">
          <w:rPr>
            <w:rFonts w:hint="eastAsia"/>
            <w:noProof/>
          </w:rPr>
          <w:fldChar w:fldCharType="end"/>
        </w:r>
      </w:hyperlink>
    </w:p>
    <w:p w14:paraId="30D1FD2F" w14:textId="3ECD9AFB"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37" w:history="1">
        <w:r w:rsidRPr="007A29A7">
          <w:rPr>
            <w:rStyle w:val="affffd"/>
            <w:noProof/>
          </w:rPr>
          <w:t>附录A（资料性）</w:t>
        </w:r>
        <w:r>
          <w:rPr>
            <w:rStyle w:val="affffd"/>
            <w:noProof/>
          </w:rPr>
          <w:t xml:space="preserve"> </w:t>
        </w:r>
        <w:r w:rsidRPr="007A29A7">
          <w:rPr>
            <w:rStyle w:val="affffd"/>
            <w:noProof/>
          </w:rPr>
          <w:t xml:space="preserve"> 系统架构图</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_Toc228267337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7</w:t>
        </w:r>
        <w:r w:rsidRPr="007A29A7">
          <w:rPr>
            <w:rFonts w:hint="eastAsia"/>
            <w:noProof/>
          </w:rPr>
          <w:fldChar w:fldCharType="end"/>
        </w:r>
      </w:hyperlink>
    </w:p>
    <w:p w14:paraId="02EAAFB9" w14:textId="52FFF408"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38" w:history="1">
        <w:r w:rsidRPr="007A29A7">
          <w:rPr>
            <w:rStyle w:val="affffd"/>
            <w:noProof/>
          </w:rPr>
          <w:t>附录B（资料性）</w:t>
        </w:r>
        <w:r>
          <w:rPr>
            <w:rStyle w:val="affffd"/>
            <w:noProof/>
          </w:rPr>
          <w:t xml:space="preserve"> </w:t>
        </w:r>
        <w:r w:rsidRPr="007A29A7">
          <w:rPr>
            <w:rStyle w:val="affffd"/>
            <w:noProof/>
          </w:rPr>
          <w:t xml:space="preserve"> 软件私有化部署硬件配置参考手册</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_Toc228267338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8</w:t>
        </w:r>
        <w:r w:rsidRPr="007A29A7">
          <w:rPr>
            <w:rFonts w:hint="eastAsia"/>
            <w:noProof/>
          </w:rPr>
          <w:fldChar w:fldCharType="end"/>
        </w:r>
      </w:hyperlink>
    </w:p>
    <w:p w14:paraId="0063EFCD" w14:textId="1C81EAC7" w:rsidR="007A29A7" w:rsidRPr="007A29A7" w:rsidRDefault="007A29A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267339" w:history="1">
        <w:r w:rsidRPr="007A29A7">
          <w:rPr>
            <w:rStyle w:val="affffd"/>
            <w:noProof/>
          </w:rPr>
          <w:t>参考文献</w:t>
        </w:r>
        <w:r w:rsidRPr="007A29A7">
          <w:rPr>
            <w:rFonts w:hint="eastAsia"/>
            <w:noProof/>
          </w:rPr>
          <w:tab/>
        </w:r>
        <w:r w:rsidRPr="007A29A7">
          <w:rPr>
            <w:rFonts w:hint="eastAsia"/>
            <w:noProof/>
          </w:rPr>
          <w:fldChar w:fldCharType="begin"/>
        </w:r>
        <w:r w:rsidRPr="007A29A7">
          <w:rPr>
            <w:rFonts w:hint="eastAsia"/>
            <w:noProof/>
          </w:rPr>
          <w:instrText xml:space="preserve"> </w:instrText>
        </w:r>
        <w:r w:rsidRPr="007A29A7">
          <w:rPr>
            <w:noProof/>
          </w:rPr>
          <w:instrText>PAGEREF _Toc228267339 \h</w:instrText>
        </w:r>
        <w:r w:rsidRPr="007A29A7">
          <w:rPr>
            <w:rFonts w:hint="eastAsia"/>
            <w:noProof/>
          </w:rPr>
          <w:instrText xml:space="preserve"> </w:instrText>
        </w:r>
        <w:r w:rsidRPr="007A29A7">
          <w:rPr>
            <w:rFonts w:hint="eastAsia"/>
            <w:noProof/>
          </w:rPr>
        </w:r>
        <w:r w:rsidRPr="007A29A7">
          <w:rPr>
            <w:rFonts w:hint="eastAsia"/>
            <w:noProof/>
          </w:rPr>
          <w:fldChar w:fldCharType="separate"/>
        </w:r>
        <w:r w:rsidRPr="007A29A7">
          <w:rPr>
            <w:noProof/>
          </w:rPr>
          <w:t>9</w:t>
        </w:r>
        <w:r w:rsidRPr="007A29A7">
          <w:rPr>
            <w:rFonts w:hint="eastAsia"/>
            <w:noProof/>
          </w:rPr>
          <w:fldChar w:fldCharType="end"/>
        </w:r>
      </w:hyperlink>
    </w:p>
    <w:p w14:paraId="08EEC94A" w14:textId="14F349AB" w:rsidR="007A29A7" w:rsidRPr="007A29A7" w:rsidRDefault="007A29A7" w:rsidP="007A29A7">
      <w:pPr>
        <w:pStyle w:val="affffffd"/>
        <w:spacing w:after="360"/>
        <w:sectPr w:rsidR="007A29A7" w:rsidRPr="007A29A7" w:rsidSect="007A29A7">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7A29A7">
        <w:fldChar w:fldCharType="end"/>
      </w:r>
    </w:p>
    <w:p w14:paraId="20AC21E1" w14:textId="77777777" w:rsidR="00612DA9" w:rsidRDefault="00D67F4F">
      <w:pPr>
        <w:pStyle w:val="a6"/>
        <w:spacing w:before="900" w:after="360"/>
      </w:pPr>
      <w:bookmarkStart w:id="24" w:name="_Toc228267305"/>
      <w:bookmarkStart w:id="25" w:name="BookMark2"/>
      <w:bookmarkEnd w:id="20"/>
      <w:r>
        <w:rPr>
          <w:rFonts w:hint="eastAsia"/>
          <w:spacing w:val="320"/>
        </w:rPr>
        <w:lastRenderedPageBreak/>
        <w:t>前</w:t>
      </w:r>
      <w:r>
        <w:rPr>
          <w:rFonts w:hint="eastAsia"/>
        </w:rPr>
        <w:t>言</w:t>
      </w:r>
      <w:bookmarkEnd w:id="21"/>
      <w:bookmarkEnd w:id="22"/>
      <w:bookmarkEnd w:id="23"/>
      <w:bookmarkEnd w:id="24"/>
    </w:p>
    <w:p w14:paraId="069C6C57" w14:textId="5E5E2644" w:rsidR="00612DA9" w:rsidRDefault="00D67F4F">
      <w:pPr>
        <w:pStyle w:val="afffff8"/>
        <w:ind w:firstLine="420"/>
      </w:pPr>
      <w:r>
        <w:rPr>
          <w:rFonts w:hint="eastAsia"/>
        </w:rPr>
        <w:t>本文件</w:t>
      </w:r>
      <w:r w:rsidR="00C22E08">
        <w:rPr>
          <w:rFonts w:hint="eastAsia"/>
        </w:rPr>
        <w:t>参</w:t>
      </w:r>
      <w:r w:rsidR="00330770">
        <w:rPr>
          <w:rFonts w:hint="eastAsia"/>
        </w:rPr>
        <w:t>照</w:t>
      </w:r>
      <w:r>
        <w:rPr>
          <w:rFonts w:hint="eastAsia"/>
        </w:rPr>
        <w:t>GB/T 1.1—2020《标准化工作导则  第1部分：标准化文件的结构和起草规则》的规定起草。</w:t>
      </w:r>
    </w:p>
    <w:p w14:paraId="39F4F08A" w14:textId="77777777" w:rsidR="00612DA9" w:rsidRDefault="00D67F4F">
      <w:pPr>
        <w:pStyle w:val="afffff8"/>
        <w:ind w:firstLineChars="195" w:firstLine="409"/>
      </w:pPr>
      <w:r>
        <w:rPr>
          <w:rFonts w:hint="eastAsia"/>
        </w:rPr>
        <w:t>请注意本文件的某些内容可能涉及专利。本文件的发布机构不承担识别专利的责任。</w:t>
      </w:r>
    </w:p>
    <w:p w14:paraId="04BCBB0C" w14:textId="77777777" w:rsidR="00612DA9" w:rsidRDefault="00D67F4F">
      <w:pPr>
        <w:pStyle w:val="afffff8"/>
        <w:ind w:firstLineChars="195" w:firstLine="409"/>
      </w:pPr>
      <w:r>
        <w:rPr>
          <w:rFonts w:hint="eastAsia"/>
        </w:rPr>
        <w:t>本文件由中山大学附属第一医院广西医院提出并宣贯。</w:t>
      </w:r>
    </w:p>
    <w:p w14:paraId="576077D3" w14:textId="77777777" w:rsidR="00612DA9" w:rsidRDefault="00D67F4F">
      <w:pPr>
        <w:pStyle w:val="afffff8"/>
        <w:ind w:firstLineChars="195" w:firstLine="409"/>
      </w:pPr>
      <w:r>
        <w:rPr>
          <w:rFonts w:hint="eastAsia"/>
        </w:rPr>
        <w:t>本文件由广西标准化协会归口。</w:t>
      </w:r>
    </w:p>
    <w:p w14:paraId="2AE1C9E6" w14:textId="23ECF103" w:rsidR="00612DA9" w:rsidRDefault="00D67F4F">
      <w:pPr>
        <w:pStyle w:val="afffff8"/>
        <w:ind w:firstLineChars="195" w:firstLine="409"/>
      </w:pPr>
      <w:r>
        <w:rPr>
          <w:rFonts w:hint="eastAsia"/>
        </w:rPr>
        <w:t>本文件起草单位：</w:t>
      </w:r>
      <w:r w:rsidR="003D6116" w:rsidRPr="003D6116">
        <w:rPr>
          <w:rFonts w:hint="eastAsia"/>
        </w:rPr>
        <w:t>中山大学附属第一医院广西医院、广西壮族自治区人民医院、景洪市第一人民医院</w:t>
      </w:r>
      <w:r>
        <w:rPr>
          <w:rFonts w:hint="eastAsia"/>
        </w:rPr>
        <w:t>。</w:t>
      </w:r>
    </w:p>
    <w:p w14:paraId="330B33C7" w14:textId="3E613DE5" w:rsidR="00612DA9" w:rsidRDefault="00D67F4F" w:rsidP="003F2ADF">
      <w:pPr>
        <w:pStyle w:val="afffff8"/>
        <w:ind w:firstLineChars="195" w:firstLine="409"/>
      </w:pPr>
      <w:r>
        <w:rPr>
          <w:rFonts w:hint="eastAsia"/>
        </w:rPr>
        <w:t>本文件主要起草人：</w:t>
      </w:r>
      <w:r w:rsidR="003F2ADF">
        <w:rPr>
          <w:rFonts w:hint="eastAsia"/>
        </w:rPr>
        <w:t>李健、孟红、李旭靖、赵霓珊、陈琴、张阳、韦家宁、区家茵、陈熙烜、黄鹏程、周洪宇、李刚、段晓丽</w:t>
      </w:r>
      <w:r>
        <w:rPr>
          <w:rFonts w:hint="eastAsia"/>
        </w:rPr>
        <w:t>。</w:t>
      </w:r>
    </w:p>
    <w:p w14:paraId="4FCE2E1C" w14:textId="77777777" w:rsidR="00612DA9" w:rsidRDefault="00612DA9">
      <w:pPr>
        <w:pStyle w:val="afffff8"/>
        <w:ind w:firstLine="420"/>
      </w:pPr>
    </w:p>
    <w:p w14:paraId="33CBD9B0" w14:textId="77777777" w:rsidR="00612DA9" w:rsidRDefault="00612DA9">
      <w:pPr>
        <w:pStyle w:val="afffff8"/>
        <w:ind w:firstLine="420"/>
        <w:sectPr w:rsidR="00612DA9" w:rsidSect="007A29A7">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14:paraId="2E6B15E5" w14:textId="77777777" w:rsidR="00612DA9" w:rsidRDefault="00612DA9">
      <w:pPr>
        <w:spacing w:line="20" w:lineRule="exact"/>
        <w:jc w:val="center"/>
        <w:rPr>
          <w:rFonts w:ascii="黑体" w:eastAsia="黑体" w:hAnsi="黑体" w:hint="eastAsia"/>
          <w:sz w:val="32"/>
          <w:szCs w:val="32"/>
        </w:rPr>
      </w:pPr>
      <w:bookmarkStart w:id="26" w:name="BookMark4"/>
      <w:bookmarkEnd w:id="25"/>
    </w:p>
    <w:p w14:paraId="5D33CDAD" w14:textId="77777777" w:rsidR="00612DA9" w:rsidRDefault="00612DA9">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5940412A7BB94F4E8BCADD3D2D569667"/>
        </w:placeholder>
      </w:sdtPr>
      <w:sdtContent>
        <w:p w14:paraId="27665DBC" w14:textId="6FCB86B7" w:rsidR="00612DA9" w:rsidRDefault="00A630C4" w:rsidP="00A630C4">
          <w:pPr>
            <w:pStyle w:val="afffffffffb"/>
            <w:spacing w:beforeLines="100" w:before="240" w:afterLines="220" w:after="528"/>
            <w:rPr>
              <w:rFonts w:hint="eastAsia"/>
            </w:rPr>
          </w:pPr>
          <w:r>
            <w:rPr>
              <w:rFonts w:hint="eastAsia"/>
            </w:rPr>
            <w:t>医疗机构"医疗-医保-运营"质量管理系统技术规范</w:t>
          </w:r>
        </w:p>
      </w:sdtContent>
    </w:sdt>
    <w:p w14:paraId="1D26C0C1" w14:textId="77777777" w:rsidR="00612DA9" w:rsidRDefault="00D67F4F">
      <w:pPr>
        <w:pStyle w:val="affc"/>
        <w:spacing w:before="240" w:after="240"/>
      </w:pPr>
      <w:bookmarkStart w:id="28" w:name="_Toc26648465"/>
      <w:bookmarkStart w:id="29" w:name="_Toc17233333"/>
      <w:bookmarkStart w:id="30" w:name="_Toc24884218"/>
      <w:bookmarkStart w:id="31" w:name="_Toc24884211"/>
      <w:bookmarkStart w:id="32" w:name="_Toc17233325"/>
      <w:bookmarkStart w:id="33" w:name="_Toc26986530"/>
      <w:bookmarkStart w:id="34" w:name="_Toc97192964"/>
      <w:bookmarkStart w:id="35" w:name="_Toc26986771"/>
      <w:bookmarkStart w:id="36" w:name="_Toc26718930"/>
      <w:bookmarkStart w:id="37" w:name="_Toc207694546"/>
      <w:bookmarkStart w:id="38" w:name="_Toc227712851"/>
      <w:bookmarkStart w:id="39" w:name="_Toc227712908"/>
      <w:bookmarkStart w:id="40" w:name="_Toc228267306"/>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72BD5C37" w14:textId="4ED1E0C4" w:rsidR="00612DA9" w:rsidRDefault="00D67F4F" w:rsidP="00696C0E">
      <w:pPr>
        <w:pStyle w:val="afffff8"/>
        <w:ind w:firstLine="420"/>
      </w:pPr>
      <w:bookmarkStart w:id="41" w:name="OLE_LINK1"/>
      <w:bookmarkStart w:id="42" w:name="_Toc26648466"/>
      <w:bookmarkStart w:id="43" w:name="_Toc17233326"/>
      <w:bookmarkStart w:id="44" w:name="_Toc17233334"/>
      <w:bookmarkStart w:id="45" w:name="_Toc24884212"/>
      <w:bookmarkStart w:id="46" w:name="_Toc24884219"/>
      <w:r>
        <w:rPr>
          <w:rFonts w:hint="eastAsia"/>
        </w:rPr>
        <w:t>本文件</w:t>
      </w:r>
      <w:r w:rsidR="00045783">
        <w:rPr>
          <w:rFonts w:hint="eastAsia"/>
        </w:rPr>
        <w:t>界定了</w:t>
      </w:r>
      <w:r w:rsidR="00045783" w:rsidRPr="00045783">
        <w:rPr>
          <w:rFonts w:hint="eastAsia"/>
        </w:rPr>
        <w:t>医疗机构</w:t>
      </w:r>
      <w:r w:rsidR="00045783">
        <w:rPr>
          <w:rFonts w:hint="eastAsia"/>
        </w:rPr>
        <w:t>“</w:t>
      </w:r>
      <w:r w:rsidR="00045783" w:rsidRPr="00045783">
        <w:rPr>
          <w:rFonts w:hint="eastAsia"/>
        </w:rPr>
        <w:t>医疗-医保-运营</w:t>
      </w:r>
      <w:r w:rsidR="00045783">
        <w:rPr>
          <w:rFonts w:hint="eastAsia"/>
        </w:rPr>
        <w:t>”</w:t>
      </w:r>
      <w:r w:rsidR="00045783" w:rsidRPr="00045783">
        <w:rPr>
          <w:rFonts w:hint="eastAsia"/>
        </w:rPr>
        <w:t>质量</w:t>
      </w:r>
      <w:r w:rsidR="00045783">
        <w:rPr>
          <w:rFonts w:hint="eastAsia"/>
        </w:rPr>
        <w:t>（以下简称“三质”）</w:t>
      </w:r>
      <w:r w:rsidR="00045783" w:rsidRPr="00045783">
        <w:rPr>
          <w:rFonts w:hint="eastAsia"/>
        </w:rPr>
        <w:t>管理系统</w:t>
      </w:r>
      <w:r w:rsidR="00045783">
        <w:rPr>
          <w:rFonts w:hint="eastAsia"/>
        </w:rPr>
        <w:t>设及</w:t>
      </w:r>
      <w:r>
        <w:rPr>
          <w:rFonts w:hint="eastAsia"/>
        </w:rPr>
        <w:t>的术语和定义、</w:t>
      </w:r>
      <w:r w:rsidR="00746DE6">
        <w:rPr>
          <w:rFonts w:hint="eastAsia"/>
        </w:rPr>
        <w:t>缩略语</w:t>
      </w:r>
      <w:r w:rsidR="00045783">
        <w:rPr>
          <w:rFonts w:hint="eastAsia"/>
        </w:rPr>
        <w:t>，规定了</w:t>
      </w:r>
      <w:r>
        <w:rPr>
          <w:rFonts w:hint="eastAsia"/>
        </w:rPr>
        <w:t>总体要求、</w:t>
      </w:r>
      <w:r w:rsidR="002E3685">
        <w:rPr>
          <w:rFonts w:hint="eastAsia"/>
        </w:rPr>
        <w:t>系统架构、运行环境、</w:t>
      </w:r>
      <w:r w:rsidR="000E57CF" w:rsidRPr="000E57CF">
        <w:rPr>
          <w:rFonts w:hint="eastAsia"/>
        </w:rPr>
        <w:t>数据层、服务层、业务层、信息安全层、用户交互层</w:t>
      </w:r>
      <w:bookmarkEnd w:id="41"/>
      <w:r w:rsidR="00045783">
        <w:rPr>
          <w:rFonts w:hint="eastAsia"/>
        </w:rPr>
        <w:t>等要求</w:t>
      </w:r>
      <w:r>
        <w:rPr>
          <w:rFonts w:hint="eastAsia"/>
        </w:rPr>
        <w:t>。</w:t>
      </w:r>
    </w:p>
    <w:p w14:paraId="65879B58" w14:textId="59CC4DCD" w:rsidR="00612DA9" w:rsidRDefault="00D67F4F">
      <w:pPr>
        <w:pStyle w:val="afffff8"/>
        <w:ind w:firstLine="420"/>
      </w:pPr>
      <w:r>
        <w:rPr>
          <w:rFonts w:hint="eastAsia"/>
        </w:rPr>
        <w:t>本文件适用于</w:t>
      </w:r>
      <w:r w:rsidR="00BA2272">
        <w:rPr>
          <w:rFonts w:hint="eastAsia"/>
        </w:rPr>
        <w:t>医疗机构</w:t>
      </w:r>
      <w:r>
        <w:rPr>
          <w:rFonts w:hint="eastAsia"/>
        </w:rPr>
        <w:t>“三质”管理系统的建设。</w:t>
      </w:r>
    </w:p>
    <w:p w14:paraId="1E5F786E" w14:textId="77777777" w:rsidR="00612DA9" w:rsidRDefault="00D67F4F">
      <w:pPr>
        <w:pStyle w:val="affc"/>
        <w:spacing w:before="240" w:after="240"/>
      </w:pPr>
      <w:bookmarkStart w:id="47" w:name="_Toc26986772"/>
      <w:bookmarkStart w:id="48" w:name="_Toc97192965"/>
      <w:bookmarkStart w:id="49" w:name="_Toc26986531"/>
      <w:bookmarkStart w:id="50" w:name="_Toc26718931"/>
      <w:bookmarkStart w:id="51" w:name="_Toc207694547"/>
      <w:bookmarkStart w:id="52" w:name="_Toc227712852"/>
      <w:bookmarkStart w:id="53" w:name="_Toc227712909"/>
      <w:bookmarkStart w:id="54" w:name="_Toc228267307"/>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A61E59E465CC438DB0D090D16D14F2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F9BD84B" w14:textId="77777777" w:rsidR="00612DA9" w:rsidRDefault="00D67F4F">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C5A843" w14:textId="77777777" w:rsidR="00612DA9" w:rsidRDefault="00D67F4F">
      <w:pPr>
        <w:pStyle w:val="afffff8"/>
        <w:ind w:firstLine="420"/>
      </w:pPr>
      <w:r>
        <w:rPr>
          <w:rFonts w:hint="eastAsia"/>
        </w:rPr>
        <w:t>GB/T 20271  信息安全技术  信息系统通用安全技术要求</w:t>
      </w:r>
    </w:p>
    <w:p w14:paraId="41D4E536" w14:textId="77777777" w:rsidR="00612DA9" w:rsidRDefault="00D67F4F">
      <w:pPr>
        <w:pStyle w:val="afffff8"/>
        <w:ind w:firstLine="420"/>
      </w:pPr>
      <w:r>
        <w:rPr>
          <w:rFonts w:hint="eastAsia"/>
        </w:rPr>
        <w:t>GB/T 22081  网络安全技术  信息安全控制</w:t>
      </w:r>
    </w:p>
    <w:p w14:paraId="1F6A1E6A" w14:textId="77777777" w:rsidR="00612DA9" w:rsidRDefault="00D67F4F">
      <w:pPr>
        <w:pStyle w:val="afffff8"/>
        <w:ind w:firstLine="420"/>
      </w:pPr>
      <w:r>
        <w:rPr>
          <w:rFonts w:hint="eastAsia"/>
        </w:rPr>
        <w:t>GB/T 22239  信息安全技术  网络安全等级保护基本要求</w:t>
      </w:r>
    </w:p>
    <w:p w14:paraId="451D7B29" w14:textId="77777777" w:rsidR="00612DA9" w:rsidRDefault="00D67F4F">
      <w:pPr>
        <w:pStyle w:val="afffff8"/>
        <w:ind w:firstLine="420"/>
      </w:pPr>
      <w:r>
        <w:rPr>
          <w:rFonts w:hint="eastAsia"/>
        </w:rPr>
        <w:t>GB/T 39786  信息安全技术  信息系统密码应用基本要求</w:t>
      </w:r>
    </w:p>
    <w:p w14:paraId="170AA5A5" w14:textId="77777777" w:rsidR="00612DA9" w:rsidRDefault="00D67F4F">
      <w:pPr>
        <w:pStyle w:val="affc"/>
        <w:spacing w:before="240" w:after="240"/>
      </w:pPr>
      <w:bookmarkStart w:id="55" w:name="_Toc97192966"/>
      <w:bookmarkStart w:id="56" w:name="_Toc207694548"/>
      <w:bookmarkStart w:id="57" w:name="_Toc227712853"/>
      <w:bookmarkStart w:id="58" w:name="_Toc227712910"/>
      <w:bookmarkStart w:id="59" w:name="_Toc228267308"/>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8CBE3FF721444A99AD91C204601E576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E8164F0" w14:textId="77777777" w:rsidR="00612DA9" w:rsidRDefault="00D67F4F">
          <w:pPr>
            <w:pStyle w:val="afffff8"/>
            <w:ind w:firstLine="420"/>
          </w:pPr>
          <w:r>
            <w:t>下列术语和定义适用于本文件。</w:t>
          </w:r>
        </w:p>
      </w:sdtContent>
    </w:sdt>
    <w:p w14:paraId="150A154B" w14:textId="70964E79" w:rsidR="00612DA9" w:rsidRPr="00976AFC" w:rsidRDefault="00D67F4F">
      <w:pPr>
        <w:pStyle w:val="afffffffffff7"/>
        <w:ind w:left="420" w:hangingChars="200" w:hanging="420"/>
        <w:rPr>
          <w:rFonts w:ascii="黑体" w:eastAsia="黑体" w:hAnsi="黑体" w:hint="eastAsia"/>
        </w:rPr>
      </w:pPr>
      <w:r>
        <w:rPr>
          <w:rFonts w:ascii="黑体" w:eastAsia="黑体" w:hAnsi="黑体"/>
        </w:rPr>
        <w:br/>
      </w:r>
      <w:r w:rsidR="00E63160">
        <w:rPr>
          <w:rFonts w:ascii="黑体" w:eastAsia="黑体" w:hAnsi="黑体" w:hint="eastAsia"/>
        </w:rPr>
        <w:t>“</w:t>
      </w:r>
      <w:r w:rsidRPr="00976AFC">
        <w:rPr>
          <w:rFonts w:ascii="黑体" w:eastAsia="黑体" w:hAnsi="黑体" w:hint="eastAsia"/>
        </w:rPr>
        <w:t>三质</w:t>
      </w:r>
      <w:r w:rsidR="00E63160">
        <w:rPr>
          <w:rFonts w:ascii="黑体" w:eastAsia="黑体" w:hAnsi="黑体" w:hint="eastAsia"/>
        </w:rPr>
        <w:t>”</w:t>
      </w:r>
      <w:r w:rsidR="00043D18" w:rsidRPr="00976AFC">
        <w:rPr>
          <w:rFonts w:ascii="黑体" w:eastAsia="黑体" w:hAnsi="黑体" w:hint="eastAsia"/>
        </w:rPr>
        <w:t>管理</w:t>
      </w:r>
      <w:r w:rsidRPr="00976AFC">
        <w:rPr>
          <w:rFonts w:ascii="黑体" w:eastAsia="黑体" w:hAnsi="黑体" w:hint="eastAsia"/>
        </w:rPr>
        <w:t xml:space="preserve">  MIO </w:t>
      </w:r>
      <w:r w:rsidR="000126D1" w:rsidRPr="00976AFC">
        <w:rPr>
          <w:rFonts w:ascii="黑体" w:eastAsia="黑体" w:hAnsi="黑体" w:hint="eastAsia"/>
        </w:rPr>
        <w:t>q</w:t>
      </w:r>
      <w:r w:rsidRPr="00976AFC">
        <w:rPr>
          <w:rFonts w:ascii="黑体" w:eastAsia="黑体" w:hAnsi="黑体" w:hint="eastAsia"/>
        </w:rPr>
        <w:t xml:space="preserve">uality </w:t>
      </w:r>
      <w:r w:rsidR="005266DB" w:rsidRPr="00976AFC">
        <w:rPr>
          <w:rFonts w:ascii="黑体" w:eastAsia="黑体" w:hAnsi="黑体" w:hint="eastAsia"/>
        </w:rPr>
        <w:t xml:space="preserve">management </w:t>
      </w:r>
      <w:r w:rsidRPr="00976AFC">
        <w:rPr>
          <w:rFonts w:ascii="黑体" w:eastAsia="黑体" w:hAnsi="黑体" w:hint="eastAsia"/>
        </w:rPr>
        <w:t xml:space="preserve">of </w:t>
      </w:r>
      <w:r w:rsidR="00E63160">
        <w:rPr>
          <w:rFonts w:ascii="黑体" w:eastAsia="黑体" w:hAnsi="黑体" w:hint="eastAsia"/>
        </w:rPr>
        <w:t>medical institution</w:t>
      </w:r>
    </w:p>
    <w:p w14:paraId="3EDFAA60" w14:textId="72EA38F0" w:rsidR="00612DA9" w:rsidRPr="00976AFC" w:rsidRDefault="00D67F4F">
      <w:pPr>
        <w:pStyle w:val="afffff8"/>
        <w:ind w:firstLine="420"/>
      </w:pPr>
      <w:r w:rsidRPr="00976AFC">
        <w:rPr>
          <w:rFonts w:hint="eastAsia"/>
        </w:rPr>
        <w:t>通过精益管理实现</w:t>
      </w:r>
      <w:r w:rsidR="005266DB" w:rsidRPr="00976AFC">
        <w:rPr>
          <w:rFonts w:hint="eastAsia"/>
        </w:rPr>
        <w:t>医疗质量，医保质量，运营质量三者</w:t>
      </w:r>
      <w:r w:rsidRPr="00976AFC">
        <w:rPr>
          <w:rFonts w:hint="eastAsia"/>
        </w:rPr>
        <w:t>有机协同。</w:t>
      </w:r>
    </w:p>
    <w:p w14:paraId="2597ED55" w14:textId="57A40859" w:rsidR="00612DA9" w:rsidRPr="00976AFC" w:rsidRDefault="00D67F4F">
      <w:pPr>
        <w:pStyle w:val="afffffffffff7"/>
        <w:ind w:left="420" w:hangingChars="200" w:hanging="420"/>
        <w:rPr>
          <w:rFonts w:ascii="黑体" w:eastAsia="黑体" w:hAnsi="黑体" w:hint="eastAsia"/>
        </w:rPr>
      </w:pPr>
      <w:r w:rsidRPr="00976AFC">
        <w:rPr>
          <w:rFonts w:ascii="黑体" w:eastAsia="黑体" w:hAnsi="黑体"/>
        </w:rPr>
        <w:br/>
      </w:r>
      <w:r w:rsidRPr="00976AFC">
        <w:rPr>
          <w:rFonts w:ascii="黑体" w:eastAsia="黑体" w:hAnsi="黑体" w:hint="eastAsia"/>
        </w:rPr>
        <w:t xml:space="preserve">“三质”管理系统  MIO management system of </w:t>
      </w:r>
      <w:r w:rsidR="00E63160">
        <w:rPr>
          <w:rFonts w:ascii="黑体" w:eastAsia="黑体" w:hAnsi="黑体" w:hint="eastAsia"/>
        </w:rPr>
        <w:t>medical institution</w:t>
      </w:r>
    </w:p>
    <w:p w14:paraId="5078A228" w14:textId="468FC975" w:rsidR="00612DA9" w:rsidRPr="00976AFC" w:rsidRDefault="009C7AC3">
      <w:pPr>
        <w:pStyle w:val="afffff8"/>
        <w:ind w:firstLine="420"/>
      </w:pPr>
      <w:r w:rsidRPr="00976AFC">
        <w:rPr>
          <w:rFonts w:hint="eastAsia"/>
        </w:rPr>
        <w:t>由数据层、服务层、业务层、信息安全层、用户交互层等多个层面构成，以医疗质量、医保质量、运营质量为核心维度，以精益管理思想为方法论基础，通过系统性整合、流程优化与数据驱动，实现医疗机构质量安全、成本控制、效率提升协同发展的管理系统</w:t>
      </w:r>
      <w:r w:rsidR="00D67F4F" w:rsidRPr="00976AFC">
        <w:rPr>
          <w:rFonts w:hint="eastAsia"/>
        </w:rPr>
        <w:t>。</w:t>
      </w:r>
    </w:p>
    <w:p w14:paraId="72EA6FA6" w14:textId="617107BB" w:rsidR="005C3C43" w:rsidRDefault="005C3C43">
      <w:pPr>
        <w:pStyle w:val="affc"/>
        <w:spacing w:before="240" w:after="240"/>
      </w:pPr>
      <w:bookmarkStart w:id="61" w:name="_Toc227712854"/>
      <w:bookmarkStart w:id="62" w:name="_Toc227712911"/>
      <w:bookmarkStart w:id="63" w:name="_Toc228267309"/>
      <w:bookmarkStart w:id="64" w:name="_Toc207694549"/>
      <w:r>
        <w:rPr>
          <w:rFonts w:hint="eastAsia"/>
        </w:rPr>
        <w:t>缩略语</w:t>
      </w:r>
      <w:bookmarkEnd w:id="61"/>
      <w:bookmarkEnd w:id="62"/>
      <w:bookmarkEnd w:id="63"/>
    </w:p>
    <w:p w14:paraId="1E28273B" w14:textId="2DD58833" w:rsidR="00393FE6" w:rsidRDefault="00393FE6" w:rsidP="005C3C43">
      <w:pPr>
        <w:pStyle w:val="afffff8"/>
        <w:ind w:firstLine="420"/>
      </w:pPr>
      <w:r w:rsidRPr="00393FE6">
        <w:t>下列缩略语适用于本文件。</w:t>
      </w:r>
    </w:p>
    <w:p w14:paraId="77917021" w14:textId="548069BE" w:rsidR="007D5AC7" w:rsidRDefault="00393FE6" w:rsidP="005C3C43">
      <w:pPr>
        <w:pStyle w:val="afffff8"/>
        <w:ind w:firstLine="420"/>
      </w:pPr>
      <w:r w:rsidRPr="007D5AC7">
        <w:t>BI</w:t>
      </w:r>
      <w:r>
        <w:rPr>
          <w:rFonts w:hint="eastAsia"/>
        </w:rPr>
        <w:t>：</w:t>
      </w:r>
      <w:r w:rsidR="007D5AC7" w:rsidRPr="007D5AC7">
        <w:t>商业智能（Business Intelligence）</w:t>
      </w:r>
    </w:p>
    <w:p w14:paraId="7C58EE7A" w14:textId="74D6C41E" w:rsidR="007A6C84" w:rsidRDefault="007A6C84" w:rsidP="005C3C43">
      <w:pPr>
        <w:pStyle w:val="afffff8"/>
        <w:ind w:firstLine="420"/>
      </w:pPr>
      <w:r w:rsidRPr="007A6C84">
        <w:t>CMI</w:t>
      </w:r>
      <w:r>
        <w:rPr>
          <w:rFonts w:hint="eastAsia"/>
        </w:rPr>
        <w:t>：</w:t>
      </w:r>
      <w:r w:rsidRPr="007A6C84">
        <w:t>病例组合指数（Case Mix Index）</w:t>
      </w:r>
    </w:p>
    <w:p w14:paraId="2F92859E" w14:textId="07DAADF6" w:rsidR="00D06035" w:rsidRDefault="00D06035" w:rsidP="005C3C43">
      <w:pPr>
        <w:pStyle w:val="afffff8"/>
        <w:ind w:firstLine="420"/>
      </w:pPr>
      <w:r w:rsidRPr="00D06035">
        <w:t>CPU</w:t>
      </w:r>
      <w:r>
        <w:rPr>
          <w:rFonts w:hint="eastAsia"/>
        </w:rPr>
        <w:t>：</w:t>
      </w:r>
      <w:r w:rsidRPr="00D06035">
        <w:t>中央处理器（Central Processing Unit）</w:t>
      </w:r>
    </w:p>
    <w:p w14:paraId="4B46B1EF" w14:textId="3E2A4B24" w:rsidR="005C3C43" w:rsidRDefault="005C3C43" w:rsidP="005C3C43">
      <w:pPr>
        <w:pStyle w:val="afffff8"/>
        <w:ind w:firstLine="420"/>
      </w:pPr>
      <w:r>
        <w:rPr>
          <w:rFonts w:hint="eastAsia"/>
        </w:rPr>
        <w:t>DDDs：</w:t>
      </w:r>
      <w:r w:rsidR="00524BF8" w:rsidRPr="00524BF8">
        <w:rPr>
          <w:rFonts w:hint="eastAsia"/>
        </w:rPr>
        <w:t>抗菌药物使用强度</w:t>
      </w:r>
      <w:r w:rsidR="00524BF8">
        <w:rPr>
          <w:rFonts w:hint="eastAsia"/>
        </w:rPr>
        <w:t>（</w:t>
      </w:r>
      <w:r w:rsidRPr="005C3C43">
        <w:t>Defined Daily Doses</w:t>
      </w:r>
      <w:r w:rsidR="00524BF8">
        <w:rPr>
          <w:rFonts w:hint="eastAsia"/>
        </w:rPr>
        <w:t>）</w:t>
      </w:r>
    </w:p>
    <w:p w14:paraId="6BA474ED" w14:textId="540F0160" w:rsidR="008A28C4" w:rsidRDefault="008A28C4" w:rsidP="005C3C43">
      <w:pPr>
        <w:pStyle w:val="afffff8"/>
        <w:ind w:firstLine="420"/>
      </w:pPr>
      <w:r w:rsidRPr="008A28C4">
        <w:t>DIP</w:t>
      </w:r>
      <w:r>
        <w:rPr>
          <w:rFonts w:hint="eastAsia"/>
        </w:rPr>
        <w:t>：</w:t>
      </w:r>
      <w:r w:rsidRPr="008A28C4">
        <w:t>区域点数法总额预算和按病种分值付费（Diagnosis-Intervention Packet）</w:t>
      </w:r>
    </w:p>
    <w:p w14:paraId="1D2C2F28" w14:textId="688EBA17" w:rsidR="008A28C4" w:rsidRDefault="00393FE6" w:rsidP="008A28C4">
      <w:pPr>
        <w:pStyle w:val="afffff8"/>
        <w:ind w:firstLine="420"/>
      </w:pPr>
      <w:r w:rsidRPr="00393FE6">
        <w:t>DRG</w:t>
      </w:r>
      <w:r>
        <w:rPr>
          <w:rFonts w:hint="eastAsia"/>
        </w:rPr>
        <w:t>：</w:t>
      </w:r>
      <w:r w:rsidRPr="00393FE6">
        <w:t>疾病诊断相关分组（Diagnosis Related Groups）</w:t>
      </w:r>
    </w:p>
    <w:p w14:paraId="4326C04B" w14:textId="332E504B" w:rsidR="00AD33BD" w:rsidRDefault="00AD33BD" w:rsidP="008A28C4">
      <w:pPr>
        <w:pStyle w:val="afffff8"/>
        <w:ind w:firstLine="420"/>
      </w:pPr>
      <w:r w:rsidRPr="00AD33BD">
        <w:t>EMR</w:t>
      </w:r>
      <w:r>
        <w:rPr>
          <w:rFonts w:hint="eastAsia"/>
        </w:rPr>
        <w:t>：</w:t>
      </w:r>
      <w:r w:rsidRPr="00AD33BD">
        <w:t>电子病历（Electronic Medical Record）</w:t>
      </w:r>
    </w:p>
    <w:p w14:paraId="73624DC3" w14:textId="44CD8746" w:rsidR="00AD33BD" w:rsidRDefault="00AD33BD" w:rsidP="008A28C4">
      <w:pPr>
        <w:pStyle w:val="afffff8"/>
        <w:ind w:firstLine="420"/>
      </w:pPr>
      <w:r w:rsidRPr="00AD33BD">
        <w:t>ETL</w:t>
      </w:r>
      <w:r>
        <w:rPr>
          <w:rFonts w:hint="eastAsia"/>
        </w:rPr>
        <w:t>：</w:t>
      </w:r>
      <w:r w:rsidRPr="00AD33BD">
        <w:t>数据仓库中的数据处理技术</w:t>
      </w:r>
      <w:r>
        <w:rPr>
          <w:rFonts w:hint="eastAsia"/>
        </w:rPr>
        <w:t>（</w:t>
      </w:r>
      <w:r w:rsidRPr="00AD33BD">
        <w:t>Extraction Transformation Loading</w:t>
      </w:r>
      <w:r>
        <w:rPr>
          <w:rFonts w:hint="eastAsia"/>
        </w:rPr>
        <w:t>）</w:t>
      </w:r>
    </w:p>
    <w:p w14:paraId="657EDABF" w14:textId="08751684" w:rsidR="007A6C84" w:rsidRDefault="007A6C84" w:rsidP="008A28C4">
      <w:pPr>
        <w:pStyle w:val="afffff8"/>
        <w:ind w:firstLine="420"/>
      </w:pPr>
      <w:r w:rsidRPr="007A6C84">
        <w:t>HIS</w:t>
      </w:r>
      <w:r>
        <w:rPr>
          <w:rFonts w:hint="eastAsia"/>
        </w:rPr>
        <w:t>：</w:t>
      </w:r>
      <w:r w:rsidRPr="007A6C84">
        <w:t>医院管理信息系统（Hospital Information System）</w:t>
      </w:r>
    </w:p>
    <w:p w14:paraId="15914B60" w14:textId="05219882" w:rsidR="00AD33BD" w:rsidRDefault="00AD33BD" w:rsidP="008A28C4">
      <w:pPr>
        <w:pStyle w:val="afffff8"/>
        <w:ind w:firstLine="420"/>
      </w:pPr>
      <w:r w:rsidRPr="00AD33BD">
        <w:t>HRP</w:t>
      </w:r>
      <w:r>
        <w:rPr>
          <w:rFonts w:hint="eastAsia"/>
        </w:rPr>
        <w:t>：</w:t>
      </w:r>
      <w:r w:rsidRPr="00AD33BD">
        <w:t>医院资源管理系统</w:t>
      </w:r>
      <w:r>
        <w:rPr>
          <w:rFonts w:hint="eastAsia"/>
        </w:rPr>
        <w:t>（</w:t>
      </w:r>
      <w:r w:rsidRPr="00AD33BD">
        <w:t>Hospital Resource Planning</w:t>
      </w:r>
      <w:r>
        <w:rPr>
          <w:rFonts w:hint="eastAsia"/>
        </w:rPr>
        <w:t>）</w:t>
      </w:r>
    </w:p>
    <w:p w14:paraId="03340C65" w14:textId="3685356A" w:rsidR="001D1EAE" w:rsidRDefault="001D1EAE" w:rsidP="008A28C4">
      <w:pPr>
        <w:pStyle w:val="afffff8"/>
        <w:ind w:firstLine="420"/>
      </w:pPr>
      <w:r w:rsidRPr="001D1EAE">
        <w:t>HTTPS</w:t>
      </w:r>
      <w:r>
        <w:rPr>
          <w:rFonts w:hint="eastAsia"/>
        </w:rPr>
        <w:t>：</w:t>
      </w:r>
      <w:r w:rsidRPr="001D1EAE">
        <w:t>超文本传输安全协议（Hypertext Transfer Protocol Secure</w:t>
      </w:r>
      <w:r>
        <w:rPr>
          <w:rFonts w:hint="eastAsia"/>
        </w:rPr>
        <w:t>）</w:t>
      </w:r>
    </w:p>
    <w:p w14:paraId="4EF71656" w14:textId="43459C6C" w:rsidR="00092D04" w:rsidRDefault="00092D04" w:rsidP="008A28C4">
      <w:pPr>
        <w:pStyle w:val="afffff8"/>
        <w:ind w:firstLine="420"/>
      </w:pPr>
      <w:r w:rsidRPr="00092D04">
        <w:t>PC</w:t>
      </w:r>
      <w:r>
        <w:rPr>
          <w:rFonts w:hint="eastAsia"/>
        </w:rPr>
        <w:t>：</w:t>
      </w:r>
      <w:r w:rsidRPr="00092D04">
        <w:t>个人计算机</w:t>
      </w:r>
      <w:r>
        <w:rPr>
          <w:rFonts w:hint="eastAsia"/>
        </w:rPr>
        <w:t>（</w:t>
      </w:r>
      <w:r w:rsidRPr="00092D04">
        <w:t>Personal Computer</w:t>
      </w:r>
      <w:r>
        <w:rPr>
          <w:rFonts w:hint="eastAsia"/>
        </w:rPr>
        <w:t>）</w:t>
      </w:r>
    </w:p>
    <w:p w14:paraId="48B4A925" w14:textId="02C81E11" w:rsidR="00092D04" w:rsidRDefault="00092D04" w:rsidP="008A28C4">
      <w:pPr>
        <w:pStyle w:val="afffff8"/>
        <w:ind w:firstLine="420"/>
      </w:pPr>
      <w:r w:rsidRPr="00092D04">
        <w:t>RBAC</w:t>
      </w:r>
      <w:r>
        <w:rPr>
          <w:rFonts w:hint="eastAsia"/>
        </w:rPr>
        <w:t>：</w:t>
      </w:r>
      <w:r w:rsidRPr="00092D04">
        <w:t>基于角色的访问控制</w:t>
      </w:r>
      <w:r>
        <w:rPr>
          <w:rFonts w:hint="eastAsia"/>
        </w:rPr>
        <w:t>（</w:t>
      </w:r>
      <w:r w:rsidRPr="00092D04">
        <w:t>Role Based Access Control</w:t>
      </w:r>
      <w:r>
        <w:rPr>
          <w:rFonts w:hint="eastAsia"/>
        </w:rPr>
        <w:t>）</w:t>
      </w:r>
    </w:p>
    <w:p w14:paraId="50D76D9E" w14:textId="7DF96F95" w:rsidR="001D1EAE" w:rsidRDefault="001D1EAE" w:rsidP="008A28C4">
      <w:pPr>
        <w:pStyle w:val="afffff8"/>
        <w:ind w:firstLine="420"/>
      </w:pPr>
      <w:r w:rsidRPr="001D1EAE">
        <w:t>SSL</w:t>
      </w:r>
      <w:r>
        <w:rPr>
          <w:rFonts w:hint="eastAsia"/>
        </w:rPr>
        <w:t>：</w:t>
      </w:r>
      <w:r w:rsidRPr="001D1EAE">
        <w:t>安全套接层（Secure Socket Layer）</w:t>
      </w:r>
    </w:p>
    <w:p w14:paraId="0DA48D82" w14:textId="7A7D33AB" w:rsidR="001D1EAE" w:rsidRPr="005C3C43" w:rsidRDefault="001D1EAE" w:rsidP="001D1EAE">
      <w:pPr>
        <w:pStyle w:val="afffff8"/>
        <w:ind w:firstLine="420"/>
      </w:pPr>
      <w:r w:rsidRPr="001D1EAE">
        <w:lastRenderedPageBreak/>
        <w:t>TLS</w:t>
      </w:r>
      <w:r>
        <w:rPr>
          <w:rFonts w:hint="eastAsia"/>
        </w:rPr>
        <w:t>：</w:t>
      </w:r>
      <w:r w:rsidRPr="001D1EAE">
        <w:t>传输层安全性协议（Transport Layer Security）</w:t>
      </w:r>
    </w:p>
    <w:p w14:paraId="3EF1AEED" w14:textId="4969979E" w:rsidR="00612DA9" w:rsidRDefault="00D67F4F">
      <w:pPr>
        <w:pStyle w:val="affc"/>
        <w:spacing w:before="240" w:after="240"/>
      </w:pPr>
      <w:bookmarkStart w:id="65" w:name="_Toc227712855"/>
      <w:bookmarkStart w:id="66" w:name="_Toc227712912"/>
      <w:bookmarkStart w:id="67" w:name="_Toc228267310"/>
      <w:r>
        <w:rPr>
          <w:rFonts w:hint="eastAsia"/>
        </w:rPr>
        <w:t>总体要求</w:t>
      </w:r>
      <w:bookmarkEnd w:id="64"/>
      <w:bookmarkEnd w:id="65"/>
      <w:bookmarkEnd w:id="66"/>
      <w:bookmarkEnd w:id="67"/>
    </w:p>
    <w:p w14:paraId="58D07E22" w14:textId="72BD7549" w:rsidR="00612DA9" w:rsidRDefault="00D67F4F">
      <w:pPr>
        <w:pStyle w:val="afffffffff1"/>
      </w:pPr>
      <w:r>
        <w:rPr>
          <w:rFonts w:hint="eastAsia"/>
        </w:rPr>
        <w:t>“三质”管理系统按照医疗质量模块、医保质量模块和运营质量模块进行分类控制，并制定管控措施进行分级管理。</w:t>
      </w:r>
    </w:p>
    <w:p w14:paraId="5183B57E" w14:textId="70A3134E" w:rsidR="00612DA9" w:rsidRDefault="00D67F4F">
      <w:pPr>
        <w:pStyle w:val="afffffffff1"/>
      </w:pPr>
      <w:r>
        <w:rPr>
          <w:rFonts w:hint="eastAsia"/>
        </w:rPr>
        <w:t>“三质”管理系统</w:t>
      </w:r>
      <w:r w:rsidR="007937E5">
        <w:rPr>
          <w:rFonts w:hint="eastAsia"/>
        </w:rPr>
        <w:t>以</w:t>
      </w:r>
      <w:r>
        <w:rPr>
          <w:rFonts w:hint="eastAsia"/>
        </w:rPr>
        <w:t>数字化管理硬件配套设施为基础，对医院运营实行分区闭环管理，</w:t>
      </w:r>
      <w:r w:rsidR="007937E5">
        <w:rPr>
          <w:rFonts w:hint="eastAsia"/>
        </w:rPr>
        <w:t>监管</w:t>
      </w:r>
      <w:r>
        <w:rPr>
          <w:rFonts w:hint="eastAsia"/>
        </w:rPr>
        <w:t>医疗质量的诊疗流程、医保质量的基金使用和运营质量的资源配置等业务、人员和数据的全过程。</w:t>
      </w:r>
    </w:p>
    <w:p w14:paraId="44D68621" w14:textId="6F071B92" w:rsidR="00612DA9" w:rsidRDefault="00D67F4F">
      <w:pPr>
        <w:pStyle w:val="afffffffff1"/>
      </w:pPr>
      <w:r>
        <w:rPr>
          <w:rFonts w:hint="eastAsia"/>
        </w:rPr>
        <w:t>“三质”管理系统主体采用开放的平台应用框架，满足可靠、集成、兼容、可扩展、可维护、安全等性能要求。</w:t>
      </w:r>
    </w:p>
    <w:p w14:paraId="74E47448" w14:textId="77777777" w:rsidR="00612DA9" w:rsidRDefault="00D67F4F">
      <w:pPr>
        <w:pStyle w:val="afffffffff1"/>
      </w:pPr>
      <w:r>
        <w:rPr>
          <w:rFonts w:hint="eastAsia"/>
        </w:rPr>
        <w:t>系统设置四级权限管理体系：</w:t>
      </w:r>
    </w:p>
    <w:p w14:paraId="7B4DD541" w14:textId="77777777" w:rsidR="00612DA9" w:rsidRDefault="00D67F4F">
      <w:pPr>
        <w:pStyle w:val="af2"/>
      </w:pPr>
      <w:r>
        <w:rPr>
          <w:rFonts w:hint="eastAsia"/>
        </w:rPr>
        <w:t>医院领导层具备全景数据看板和决策分析等功能；</w:t>
      </w:r>
    </w:p>
    <w:p w14:paraId="73FB1C6A" w14:textId="77777777" w:rsidR="00612DA9" w:rsidRDefault="00D67F4F">
      <w:pPr>
        <w:pStyle w:val="af2"/>
      </w:pPr>
      <w:r>
        <w:rPr>
          <w:rFonts w:hint="eastAsia"/>
        </w:rPr>
        <w:t>系统管理员负责日常管理维护全景数据看板、参数配置和权限管理等；</w:t>
      </w:r>
    </w:p>
    <w:p w14:paraId="037E0DD1" w14:textId="26D5C1C1" w:rsidR="00612DA9" w:rsidRDefault="00D67F4F">
      <w:pPr>
        <w:pStyle w:val="af2"/>
      </w:pPr>
      <w:r>
        <w:rPr>
          <w:rFonts w:hint="eastAsia"/>
        </w:rPr>
        <w:t>科室主任拥有本科室指标管理和管理人员已开放的数据查询</w:t>
      </w:r>
      <w:r w:rsidR="007D5AC7">
        <w:rPr>
          <w:rFonts w:hint="eastAsia"/>
        </w:rPr>
        <w:t>等</w:t>
      </w:r>
      <w:r>
        <w:rPr>
          <w:rFonts w:hint="eastAsia"/>
        </w:rPr>
        <w:t>权限；</w:t>
      </w:r>
    </w:p>
    <w:p w14:paraId="15E4AF6B" w14:textId="1E1D6510" w:rsidR="00612DA9" w:rsidRDefault="00D67F4F">
      <w:pPr>
        <w:pStyle w:val="af2"/>
      </w:pPr>
      <w:r>
        <w:rPr>
          <w:rFonts w:hint="eastAsia"/>
        </w:rPr>
        <w:t>“三质”专员具有查看管理人员已开放的</w:t>
      </w:r>
      <w:r w:rsidR="002F786E">
        <w:rPr>
          <w:rFonts w:hint="eastAsia"/>
        </w:rPr>
        <w:t>所属</w:t>
      </w:r>
      <w:r w:rsidR="00ED2385">
        <w:rPr>
          <w:rFonts w:hint="eastAsia"/>
        </w:rPr>
        <w:t>临床、医技科室</w:t>
      </w:r>
      <w:r>
        <w:rPr>
          <w:rFonts w:hint="eastAsia"/>
        </w:rPr>
        <w:t>数据查询、数据填报和报告生成等权限。</w:t>
      </w:r>
    </w:p>
    <w:p w14:paraId="012A60F6" w14:textId="77777777" w:rsidR="00612DA9" w:rsidRDefault="00D67F4F">
      <w:pPr>
        <w:pStyle w:val="affc"/>
        <w:spacing w:before="240" w:after="240"/>
      </w:pPr>
      <w:bookmarkStart w:id="68" w:name="_Toc207694550"/>
      <w:bookmarkStart w:id="69" w:name="_Toc227712856"/>
      <w:bookmarkStart w:id="70" w:name="_Toc227712913"/>
      <w:bookmarkStart w:id="71" w:name="_Toc228267311"/>
      <w:r>
        <w:rPr>
          <w:rFonts w:hint="eastAsia"/>
        </w:rPr>
        <w:t>系统架构</w:t>
      </w:r>
      <w:bookmarkEnd w:id="68"/>
      <w:bookmarkEnd w:id="69"/>
      <w:bookmarkEnd w:id="70"/>
      <w:bookmarkEnd w:id="71"/>
    </w:p>
    <w:p w14:paraId="51D65C9D" w14:textId="65135073" w:rsidR="00612DA9" w:rsidRDefault="00D67F4F" w:rsidP="000D5A02">
      <w:pPr>
        <w:pStyle w:val="afffff8"/>
        <w:ind w:firstLine="420"/>
      </w:pPr>
      <w:r>
        <w:rPr>
          <w:rFonts w:hint="eastAsia"/>
        </w:rPr>
        <w:t>“三质”管理系统主要由</w:t>
      </w:r>
      <w:r w:rsidR="007110C4">
        <w:rPr>
          <w:rFonts w:hint="eastAsia"/>
        </w:rPr>
        <w:t>数据层、</w:t>
      </w:r>
      <w:r w:rsidR="00322CD5">
        <w:rPr>
          <w:rFonts w:hint="eastAsia"/>
        </w:rPr>
        <w:t>服务层、业务层、信息安全层、用户交互层等多</w:t>
      </w:r>
      <w:r>
        <w:rPr>
          <w:rFonts w:hint="eastAsia"/>
        </w:rPr>
        <w:t>个层面构成，系统构架</w:t>
      </w:r>
      <w:r w:rsidR="007F5301">
        <w:rPr>
          <w:rFonts w:hint="eastAsia"/>
        </w:rPr>
        <w:t>参</w:t>
      </w:r>
      <w:r>
        <w:rPr>
          <w:rFonts w:hint="eastAsia"/>
        </w:rPr>
        <w:t>见</w:t>
      </w:r>
      <w:r w:rsidR="007F5301">
        <w:rPr>
          <w:rFonts w:hint="eastAsia"/>
        </w:rPr>
        <w:t>附录A</w:t>
      </w:r>
      <w:r>
        <w:rPr>
          <w:rFonts w:hint="eastAsia"/>
        </w:rPr>
        <w:t>。</w:t>
      </w:r>
    </w:p>
    <w:p w14:paraId="5E2D7C86" w14:textId="239A33B6" w:rsidR="0080424C" w:rsidRDefault="0080424C">
      <w:pPr>
        <w:pStyle w:val="affc"/>
        <w:spacing w:before="240" w:after="240"/>
      </w:pPr>
      <w:bookmarkStart w:id="72" w:name="_Toc207694551"/>
      <w:bookmarkStart w:id="73" w:name="_Toc227712857"/>
      <w:bookmarkStart w:id="74" w:name="_Toc227712914"/>
      <w:bookmarkStart w:id="75" w:name="_Toc228267312"/>
      <w:r>
        <w:rPr>
          <w:rFonts w:hint="eastAsia"/>
        </w:rPr>
        <w:t>运行环境</w:t>
      </w:r>
      <w:bookmarkEnd w:id="72"/>
      <w:bookmarkEnd w:id="73"/>
      <w:bookmarkEnd w:id="74"/>
      <w:bookmarkEnd w:id="75"/>
    </w:p>
    <w:p w14:paraId="0EC868FA" w14:textId="6645FAAE" w:rsidR="0080424C" w:rsidRPr="0080424C" w:rsidRDefault="008113F5" w:rsidP="0080424C">
      <w:pPr>
        <w:pStyle w:val="afffff8"/>
        <w:ind w:firstLine="420"/>
      </w:pPr>
      <w:r w:rsidRPr="008113F5">
        <w:rPr>
          <w:rFonts w:hint="eastAsia"/>
        </w:rPr>
        <w:t>服务器应按照</w:t>
      </w:r>
      <w:r>
        <w:rPr>
          <w:rFonts w:hint="eastAsia"/>
        </w:rPr>
        <w:t>《</w:t>
      </w:r>
      <w:r w:rsidRPr="008113F5">
        <w:rPr>
          <w:rFonts w:hint="eastAsia"/>
        </w:rPr>
        <w:t>软件私有化部署硬件配置参考手册</w:t>
      </w:r>
      <w:r>
        <w:rPr>
          <w:rFonts w:hint="eastAsia"/>
        </w:rPr>
        <w:t>》</w:t>
      </w:r>
      <w:r w:rsidRPr="008113F5">
        <w:rPr>
          <w:rFonts w:hint="eastAsia"/>
        </w:rPr>
        <w:t>进行配置，具体技术参数</w:t>
      </w:r>
      <w:r>
        <w:rPr>
          <w:rFonts w:hint="eastAsia"/>
        </w:rPr>
        <w:t>见附录</w:t>
      </w:r>
      <w:r w:rsidR="000C373A">
        <w:rPr>
          <w:rFonts w:hint="eastAsia"/>
        </w:rPr>
        <w:t>B</w:t>
      </w:r>
      <w:r>
        <w:rPr>
          <w:rFonts w:hint="eastAsia"/>
        </w:rPr>
        <w:t>。</w:t>
      </w:r>
    </w:p>
    <w:p w14:paraId="69DD7536" w14:textId="3816CFC5" w:rsidR="00612DA9" w:rsidRDefault="00D67F4F">
      <w:pPr>
        <w:pStyle w:val="affc"/>
        <w:spacing w:before="240" w:after="240"/>
      </w:pPr>
      <w:bookmarkStart w:id="76" w:name="_Toc207694552"/>
      <w:bookmarkStart w:id="77" w:name="_Toc227712858"/>
      <w:bookmarkStart w:id="78" w:name="_Toc227712915"/>
      <w:bookmarkStart w:id="79" w:name="_Toc228267313"/>
      <w:r>
        <w:rPr>
          <w:rFonts w:hint="eastAsia"/>
        </w:rPr>
        <w:t>数据层</w:t>
      </w:r>
      <w:bookmarkEnd w:id="76"/>
      <w:bookmarkEnd w:id="77"/>
      <w:bookmarkEnd w:id="78"/>
      <w:bookmarkEnd w:id="79"/>
    </w:p>
    <w:p w14:paraId="4310270A" w14:textId="1228FABC" w:rsidR="001767A5" w:rsidRDefault="001767A5" w:rsidP="001767A5">
      <w:pPr>
        <w:pStyle w:val="affd"/>
        <w:spacing w:before="120" w:after="120"/>
      </w:pPr>
      <w:bookmarkStart w:id="80" w:name="_Toc207694553"/>
      <w:bookmarkStart w:id="81" w:name="_Toc227712859"/>
      <w:bookmarkStart w:id="82" w:name="_Toc227712916"/>
      <w:bookmarkStart w:id="83" w:name="_Toc228267314"/>
      <w:r>
        <w:rPr>
          <w:rFonts w:hint="eastAsia"/>
        </w:rPr>
        <w:t>数据源</w:t>
      </w:r>
      <w:bookmarkEnd w:id="80"/>
      <w:bookmarkEnd w:id="81"/>
      <w:bookmarkEnd w:id="82"/>
      <w:bookmarkEnd w:id="83"/>
    </w:p>
    <w:p w14:paraId="0B691991" w14:textId="32621238" w:rsidR="001767A5" w:rsidRDefault="00A77E52" w:rsidP="001767A5">
      <w:pPr>
        <w:pStyle w:val="afffff8"/>
        <w:ind w:firstLine="420"/>
      </w:pPr>
      <w:r>
        <w:rPr>
          <w:rFonts w:hint="eastAsia"/>
        </w:rPr>
        <w:t>应</w:t>
      </w:r>
      <w:r w:rsidR="001767A5">
        <w:rPr>
          <w:rFonts w:hint="eastAsia"/>
        </w:rPr>
        <w:t>与HIS、EMR、HRP等医疗信息系统对接</w:t>
      </w:r>
      <w:r>
        <w:rPr>
          <w:rFonts w:hint="eastAsia"/>
        </w:rPr>
        <w:t>，</w:t>
      </w:r>
      <w:r w:rsidR="001767A5">
        <w:rPr>
          <w:rFonts w:hint="eastAsia"/>
        </w:rPr>
        <w:t>通过标准化数据接口和ETL技术，</w:t>
      </w:r>
      <w:r>
        <w:rPr>
          <w:rFonts w:hint="eastAsia"/>
        </w:rPr>
        <w:t>对</w:t>
      </w:r>
      <w:r w:rsidR="001767A5">
        <w:rPr>
          <w:rFonts w:hint="eastAsia"/>
        </w:rPr>
        <w:t>多源异构数据</w:t>
      </w:r>
      <w:r>
        <w:rPr>
          <w:rFonts w:hint="eastAsia"/>
        </w:rPr>
        <w:t>进行</w:t>
      </w:r>
      <w:r w:rsidR="001767A5">
        <w:rPr>
          <w:rFonts w:hint="eastAsia"/>
        </w:rPr>
        <w:t>采集与整合，构建统一数据中台。多种数据源包括但不限于：</w:t>
      </w:r>
    </w:p>
    <w:p w14:paraId="5A0684A6" w14:textId="34E884E6" w:rsidR="001767A5" w:rsidRDefault="001767A5" w:rsidP="001767A5">
      <w:pPr>
        <w:pStyle w:val="af2"/>
      </w:pPr>
      <w:r>
        <w:rPr>
          <w:rFonts w:hint="eastAsia"/>
        </w:rPr>
        <w:t>MySQL数据源的接入；</w:t>
      </w:r>
    </w:p>
    <w:p w14:paraId="471BBE41" w14:textId="4CFAA8EA" w:rsidR="001767A5" w:rsidRDefault="001767A5" w:rsidP="001767A5">
      <w:pPr>
        <w:pStyle w:val="af2"/>
      </w:pPr>
      <w:r>
        <w:rPr>
          <w:rFonts w:hint="eastAsia"/>
        </w:rPr>
        <w:t>Oracle数据源的接入；</w:t>
      </w:r>
    </w:p>
    <w:p w14:paraId="0E5E9750" w14:textId="4B6C48A6" w:rsidR="001767A5" w:rsidRDefault="001767A5" w:rsidP="001767A5">
      <w:pPr>
        <w:pStyle w:val="af2"/>
      </w:pPr>
      <w:r>
        <w:rPr>
          <w:rFonts w:hint="eastAsia"/>
        </w:rPr>
        <w:t>SQLserve数据源的接入；</w:t>
      </w:r>
    </w:p>
    <w:p w14:paraId="540F442C" w14:textId="5D23AF8F" w:rsidR="001767A5" w:rsidRDefault="001767A5" w:rsidP="001767A5">
      <w:pPr>
        <w:pStyle w:val="af2"/>
      </w:pPr>
      <w:r>
        <w:rPr>
          <w:rFonts w:hint="eastAsia"/>
        </w:rPr>
        <w:t>其他数据源的接入。</w:t>
      </w:r>
    </w:p>
    <w:p w14:paraId="0CBFB48E" w14:textId="30655BAA" w:rsidR="00D17A02" w:rsidRDefault="00D17A02" w:rsidP="00D17A02">
      <w:pPr>
        <w:pStyle w:val="affd"/>
        <w:spacing w:before="120" w:after="120"/>
      </w:pPr>
      <w:bookmarkStart w:id="84" w:name="_Toc207694554"/>
      <w:bookmarkStart w:id="85" w:name="_Toc227712860"/>
      <w:bookmarkStart w:id="86" w:name="_Toc227712917"/>
      <w:bookmarkStart w:id="87" w:name="_Toc228267315"/>
      <w:r>
        <w:rPr>
          <w:rFonts w:hint="eastAsia"/>
        </w:rPr>
        <w:t>数据处理</w:t>
      </w:r>
      <w:bookmarkEnd w:id="84"/>
      <w:bookmarkEnd w:id="85"/>
      <w:bookmarkEnd w:id="86"/>
      <w:bookmarkEnd w:id="87"/>
    </w:p>
    <w:p w14:paraId="7C723A26" w14:textId="3F232D7D" w:rsidR="00D17A02" w:rsidRPr="00D17A02" w:rsidRDefault="0019759D" w:rsidP="00D17A02">
      <w:pPr>
        <w:pStyle w:val="afffff8"/>
        <w:ind w:firstLine="420"/>
      </w:pPr>
      <w:r>
        <w:rPr>
          <w:rFonts w:hint="eastAsia"/>
        </w:rPr>
        <w:t>应</w:t>
      </w:r>
      <w:r w:rsidR="00D17A02" w:rsidRPr="00D17A02">
        <w:rPr>
          <w:rFonts w:hint="eastAsia"/>
        </w:rPr>
        <w:t>采用多级缓存机制与分布式事务控制</w:t>
      </w:r>
      <w:r>
        <w:rPr>
          <w:rFonts w:hint="eastAsia"/>
        </w:rPr>
        <w:t>处理</w:t>
      </w:r>
      <w:r w:rsidRPr="00D17A02">
        <w:rPr>
          <w:rFonts w:hint="eastAsia"/>
        </w:rPr>
        <w:t>数据</w:t>
      </w:r>
      <w:r w:rsidR="00D17A02" w:rsidRPr="00D17A02">
        <w:rPr>
          <w:rFonts w:hint="eastAsia"/>
        </w:rPr>
        <w:t>。</w:t>
      </w:r>
    </w:p>
    <w:p w14:paraId="25FA8A39" w14:textId="224C0922" w:rsidR="00D17A02" w:rsidRDefault="00D17A02" w:rsidP="008E7D8F">
      <w:pPr>
        <w:pStyle w:val="affc"/>
        <w:spacing w:before="240" w:after="240"/>
      </w:pPr>
      <w:bookmarkStart w:id="88" w:name="_Toc207694555"/>
      <w:bookmarkStart w:id="89" w:name="_Toc227712861"/>
      <w:bookmarkStart w:id="90" w:name="_Toc227712918"/>
      <w:bookmarkStart w:id="91" w:name="_Toc228267316"/>
      <w:r>
        <w:rPr>
          <w:rFonts w:hint="eastAsia"/>
        </w:rPr>
        <w:t>服务层</w:t>
      </w:r>
      <w:bookmarkEnd w:id="88"/>
      <w:bookmarkEnd w:id="89"/>
      <w:bookmarkEnd w:id="90"/>
      <w:bookmarkEnd w:id="91"/>
    </w:p>
    <w:p w14:paraId="240C3791" w14:textId="66A9A340" w:rsidR="00D17A02" w:rsidRDefault="00D17A02" w:rsidP="00D17A02">
      <w:pPr>
        <w:pStyle w:val="affd"/>
        <w:spacing w:before="120" w:after="120"/>
      </w:pPr>
      <w:bookmarkStart w:id="92" w:name="_Toc207694556"/>
      <w:bookmarkStart w:id="93" w:name="_Toc227712862"/>
      <w:bookmarkStart w:id="94" w:name="_Toc227712919"/>
      <w:bookmarkStart w:id="95" w:name="_Toc228267317"/>
      <w:r>
        <w:rPr>
          <w:rFonts w:hint="eastAsia"/>
        </w:rPr>
        <w:t>驾驶舱</w:t>
      </w:r>
      <w:bookmarkEnd w:id="92"/>
      <w:bookmarkEnd w:id="93"/>
      <w:bookmarkEnd w:id="94"/>
      <w:bookmarkEnd w:id="95"/>
    </w:p>
    <w:p w14:paraId="03BC78E4" w14:textId="4CE45AB0" w:rsidR="00D17A02" w:rsidRDefault="00D17A02" w:rsidP="00D17A02">
      <w:pPr>
        <w:pStyle w:val="affe"/>
        <w:spacing w:before="120" w:after="120"/>
      </w:pPr>
      <w:bookmarkStart w:id="96" w:name="_Toc207694557"/>
      <w:bookmarkStart w:id="97" w:name="_Toc227712863"/>
      <w:r>
        <w:rPr>
          <w:rFonts w:hint="eastAsia"/>
        </w:rPr>
        <w:t>院领导驾驶舱</w:t>
      </w:r>
      <w:bookmarkEnd w:id="96"/>
      <w:bookmarkEnd w:id="97"/>
    </w:p>
    <w:p w14:paraId="146E00B5" w14:textId="7EBFE991" w:rsidR="000863BE" w:rsidRDefault="000863BE" w:rsidP="000863BE">
      <w:pPr>
        <w:pStyle w:val="afffff8"/>
        <w:ind w:firstLine="420"/>
      </w:pPr>
      <w:r>
        <w:rPr>
          <w:rFonts w:hint="eastAsia"/>
        </w:rPr>
        <w:t>院领导驾驶舱定位为医院管理层的智能化数据决策平台，主要功能包括：</w:t>
      </w:r>
    </w:p>
    <w:p w14:paraId="5B1DD720" w14:textId="77777777" w:rsidR="000863BE" w:rsidRDefault="000863BE" w:rsidP="000863BE">
      <w:pPr>
        <w:pStyle w:val="af2"/>
      </w:pPr>
      <w:r>
        <w:rPr>
          <w:rFonts w:hint="eastAsia"/>
        </w:rPr>
        <w:t>提供可视化看板，直观呈现医院关键运营指标与数据趋势；</w:t>
      </w:r>
    </w:p>
    <w:p w14:paraId="22D2C962" w14:textId="77777777" w:rsidR="000863BE" w:rsidRDefault="000863BE" w:rsidP="000863BE">
      <w:pPr>
        <w:pStyle w:val="af2"/>
      </w:pPr>
      <w:r>
        <w:rPr>
          <w:rFonts w:hint="eastAsia"/>
        </w:rPr>
        <w:t>支持实时数据监测，动态追踪医院各项业务运行状态；</w:t>
      </w:r>
    </w:p>
    <w:p w14:paraId="707673AE" w14:textId="02444383" w:rsidR="00D17A02" w:rsidRDefault="000863BE" w:rsidP="000863BE">
      <w:pPr>
        <w:pStyle w:val="af2"/>
      </w:pPr>
      <w:r>
        <w:rPr>
          <w:rFonts w:hint="eastAsia"/>
        </w:rPr>
        <w:t>具备多维度分析能力，从不同视角解析运营数据</w:t>
      </w:r>
      <w:r w:rsidR="00D17A02">
        <w:rPr>
          <w:rFonts w:hint="eastAsia"/>
        </w:rPr>
        <w:t>。</w:t>
      </w:r>
    </w:p>
    <w:p w14:paraId="616A6265" w14:textId="77777777" w:rsidR="000F4FED" w:rsidRDefault="000F4FED">
      <w:pPr>
        <w:widowControl/>
        <w:adjustRightInd/>
        <w:spacing w:line="240" w:lineRule="auto"/>
        <w:jc w:val="left"/>
        <w:rPr>
          <w:rFonts w:ascii="黑体" w:eastAsia="黑体" w:hAnsi="Times New Roman"/>
          <w:kern w:val="0"/>
          <w:szCs w:val="20"/>
        </w:rPr>
      </w:pPr>
      <w:bookmarkStart w:id="98" w:name="_Toc207694558"/>
      <w:bookmarkStart w:id="99" w:name="_Toc227712864"/>
      <w:r>
        <w:br w:type="page"/>
      </w:r>
    </w:p>
    <w:p w14:paraId="0B40C48A" w14:textId="7EC83371" w:rsidR="00D17A02" w:rsidRDefault="00D17A02" w:rsidP="00170B3B">
      <w:pPr>
        <w:pStyle w:val="affe"/>
        <w:spacing w:before="120" w:after="120"/>
      </w:pPr>
      <w:r>
        <w:rPr>
          <w:rFonts w:hint="eastAsia"/>
        </w:rPr>
        <w:lastRenderedPageBreak/>
        <w:t>科室驾驶舱</w:t>
      </w:r>
      <w:bookmarkEnd w:id="98"/>
      <w:bookmarkEnd w:id="99"/>
    </w:p>
    <w:p w14:paraId="4EC08C04" w14:textId="5992FE2E" w:rsidR="00D17A02" w:rsidRDefault="007D22B7" w:rsidP="00D17A02">
      <w:pPr>
        <w:pStyle w:val="afffff8"/>
        <w:ind w:firstLine="420"/>
      </w:pPr>
      <w:r>
        <w:rPr>
          <w:rFonts w:hint="eastAsia"/>
        </w:rPr>
        <w:t>科室驾驶舱</w:t>
      </w:r>
      <w:r w:rsidR="00D0501D">
        <w:rPr>
          <w:rFonts w:hint="eastAsia"/>
        </w:rPr>
        <w:t>定位</w:t>
      </w:r>
      <w:r w:rsidR="00D17A02">
        <w:rPr>
          <w:rFonts w:hint="eastAsia"/>
        </w:rPr>
        <w:t>为科室负责人数字化管理平台，</w:t>
      </w:r>
      <w:r w:rsidR="00A224EF">
        <w:rPr>
          <w:rFonts w:hint="eastAsia"/>
        </w:rPr>
        <w:t>应具备</w:t>
      </w:r>
      <w:r w:rsidR="00D17A02">
        <w:rPr>
          <w:rFonts w:hint="eastAsia"/>
        </w:rPr>
        <w:t>实时数据可视化与智能分析等方式。</w:t>
      </w:r>
    </w:p>
    <w:p w14:paraId="4BC863E6" w14:textId="45465561" w:rsidR="00D17A02" w:rsidRDefault="00D17A02" w:rsidP="00170B3B">
      <w:pPr>
        <w:pStyle w:val="affd"/>
        <w:spacing w:before="120" w:after="120"/>
      </w:pPr>
      <w:bookmarkStart w:id="100" w:name="_Toc207694559"/>
      <w:bookmarkStart w:id="101" w:name="_Toc227712865"/>
      <w:bookmarkStart w:id="102" w:name="_Toc227712920"/>
      <w:bookmarkStart w:id="103" w:name="_Toc228267318"/>
      <w:r>
        <w:rPr>
          <w:rFonts w:hint="eastAsia"/>
        </w:rPr>
        <w:t>医疗质量</w:t>
      </w:r>
      <w:bookmarkEnd w:id="100"/>
      <w:bookmarkEnd w:id="101"/>
      <w:bookmarkEnd w:id="102"/>
      <w:bookmarkEnd w:id="103"/>
    </w:p>
    <w:p w14:paraId="61AD3E5A" w14:textId="2F634765" w:rsidR="00D17A02" w:rsidRDefault="00D17A02" w:rsidP="00170B3B">
      <w:pPr>
        <w:pStyle w:val="affe"/>
        <w:spacing w:before="120" w:after="120"/>
      </w:pPr>
      <w:bookmarkStart w:id="104" w:name="_Toc207694560"/>
      <w:bookmarkStart w:id="105" w:name="_Toc227712866"/>
      <w:r>
        <w:rPr>
          <w:rFonts w:hint="eastAsia"/>
        </w:rPr>
        <w:t>诊疗路径管理</w:t>
      </w:r>
      <w:bookmarkEnd w:id="104"/>
      <w:bookmarkEnd w:id="105"/>
    </w:p>
    <w:p w14:paraId="4E3DEDB1" w14:textId="6FF8EFE2" w:rsidR="00D17A02" w:rsidRDefault="00F54C45" w:rsidP="00D17A02">
      <w:pPr>
        <w:pStyle w:val="afffff8"/>
        <w:ind w:firstLine="420"/>
      </w:pPr>
      <w:r>
        <w:rPr>
          <w:rFonts w:hint="eastAsia"/>
        </w:rPr>
        <w:t>应对诊疗</w:t>
      </w:r>
      <w:r w:rsidR="00D17A02">
        <w:rPr>
          <w:rFonts w:hint="eastAsia"/>
        </w:rPr>
        <w:t>路径执行中出现的变异情况进行统计，提供根因分析工具和差异率统计报表。</w:t>
      </w:r>
    </w:p>
    <w:p w14:paraId="38D487D4" w14:textId="7EB795E0" w:rsidR="00D17A02" w:rsidRDefault="00D17A02" w:rsidP="00170B3B">
      <w:pPr>
        <w:pStyle w:val="affe"/>
        <w:spacing w:before="120" w:after="120"/>
      </w:pPr>
      <w:bookmarkStart w:id="106" w:name="_Toc207694561"/>
      <w:bookmarkStart w:id="107" w:name="_Toc227712867"/>
      <w:r>
        <w:rPr>
          <w:rFonts w:hint="eastAsia"/>
        </w:rPr>
        <w:t>病案质量管理</w:t>
      </w:r>
      <w:bookmarkEnd w:id="106"/>
      <w:bookmarkEnd w:id="107"/>
    </w:p>
    <w:p w14:paraId="4C6B9267" w14:textId="7FC3CB10" w:rsidR="00D17A02" w:rsidRDefault="00616854" w:rsidP="00F54C45">
      <w:pPr>
        <w:pStyle w:val="afffff8"/>
        <w:ind w:firstLine="420"/>
      </w:pPr>
      <w:r>
        <w:rPr>
          <w:rFonts w:hint="eastAsia"/>
        </w:rPr>
        <w:t>应</w:t>
      </w:r>
      <w:r w:rsidR="007D22B7">
        <w:rPr>
          <w:rFonts w:hint="eastAsia"/>
        </w:rPr>
        <w:t>对</w:t>
      </w:r>
      <w:r w:rsidR="00D17A02">
        <w:rPr>
          <w:rFonts w:hint="eastAsia"/>
        </w:rPr>
        <w:t>病案数据</w:t>
      </w:r>
      <w:r w:rsidR="007D22B7">
        <w:rPr>
          <w:rFonts w:hint="eastAsia"/>
        </w:rPr>
        <w:t>进行</w:t>
      </w:r>
      <w:r w:rsidR="00D17A02">
        <w:rPr>
          <w:rFonts w:hint="eastAsia"/>
        </w:rPr>
        <w:t>采集与监控</w:t>
      </w:r>
      <w:r w:rsidR="00F54C45">
        <w:rPr>
          <w:rFonts w:hint="eastAsia"/>
        </w:rPr>
        <w:t>，</w:t>
      </w:r>
      <w:r w:rsidR="008A2E4A">
        <w:rPr>
          <w:rFonts w:hint="eastAsia"/>
        </w:rPr>
        <w:t>生成</w:t>
      </w:r>
      <w:r w:rsidR="00D17A02">
        <w:rPr>
          <w:rFonts w:hint="eastAsia"/>
        </w:rPr>
        <w:t>多维度展示病案缺陷分布热力图等多种形式可视化图表。</w:t>
      </w:r>
    </w:p>
    <w:p w14:paraId="55DC50B5" w14:textId="3B63BEF8" w:rsidR="00D17A02" w:rsidRDefault="00D17A02" w:rsidP="00170B3B">
      <w:pPr>
        <w:pStyle w:val="affe"/>
        <w:spacing w:before="120" w:after="120"/>
      </w:pPr>
      <w:bookmarkStart w:id="108" w:name="_Toc207694562"/>
      <w:bookmarkStart w:id="109" w:name="_Toc227712868"/>
      <w:r>
        <w:rPr>
          <w:rFonts w:hint="eastAsia"/>
        </w:rPr>
        <w:t>药品耗材管理</w:t>
      </w:r>
      <w:bookmarkEnd w:id="108"/>
      <w:bookmarkEnd w:id="109"/>
    </w:p>
    <w:p w14:paraId="0011210D" w14:textId="77491B02" w:rsidR="00D17A02" w:rsidRDefault="008A2E4A" w:rsidP="00D17A02">
      <w:pPr>
        <w:pStyle w:val="afffff8"/>
        <w:ind w:firstLine="420"/>
      </w:pPr>
      <w:r>
        <w:rPr>
          <w:rFonts w:hint="eastAsia"/>
        </w:rPr>
        <w:t>应</w:t>
      </w:r>
      <w:r w:rsidR="00D17A02">
        <w:rPr>
          <w:rFonts w:hint="eastAsia"/>
        </w:rPr>
        <w:t>实时监控DDD</w:t>
      </w:r>
      <w:r w:rsidR="00C82ACE">
        <w:rPr>
          <w:rFonts w:hint="eastAsia"/>
        </w:rPr>
        <w:t>s</w:t>
      </w:r>
      <w:r w:rsidR="00D17A02">
        <w:rPr>
          <w:rFonts w:hint="eastAsia"/>
        </w:rPr>
        <w:t>、辅助用药使用情况、十八类高值耗材使用情况等关键指标，由BI可视化看板动态监控相关数据。</w:t>
      </w:r>
    </w:p>
    <w:p w14:paraId="2C2D956A" w14:textId="1665C9E2" w:rsidR="00D17A02" w:rsidRDefault="00D17A02" w:rsidP="00170B3B">
      <w:pPr>
        <w:pStyle w:val="affe"/>
        <w:spacing w:before="120" w:after="120"/>
      </w:pPr>
      <w:bookmarkStart w:id="110" w:name="_Toc207694563"/>
      <w:bookmarkStart w:id="111" w:name="_Toc227712869"/>
      <w:r>
        <w:rPr>
          <w:rFonts w:hint="eastAsia"/>
        </w:rPr>
        <w:t>病种管理</w:t>
      </w:r>
      <w:bookmarkEnd w:id="110"/>
      <w:bookmarkEnd w:id="111"/>
    </w:p>
    <w:p w14:paraId="6BC9C4FF" w14:textId="259CD629" w:rsidR="00D17A02" w:rsidRDefault="008A2E4A" w:rsidP="00D17A02">
      <w:pPr>
        <w:pStyle w:val="afffff8"/>
        <w:ind w:firstLine="420"/>
      </w:pPr>
      <w:r>
        <w:rPr>
          <w:rFonts w:hint="eastAsia"/>
        </w:rPr>
        <w:t>应</w:t>
      </w:r>
      <w:r w:rsidR="00D17A02">
        <w:rPr>
          <w:rFonts w:hint="eastAsia"/>
        </w:rPr>
        <w:t>将临床病例自动匹配标准病种，获取DRG/DIP智慧决策分析系统内的病种质量评价体系，将医疗质量相关指标与数据进行关联分析。</w:t>
      </w:r>
    </w:p>
    <w:p w14:paraId="369748AC" w14:textId="3F61026F" w:rsidR="00D17A02" w:rsidRDefault="00D17A02" w:rsidP="00170B3B">
      <w:pPr>
        <w:pStyle w:val="affd"/>
        <w:spacing w:before="120" w:after="120"/>
      </w:pPr>
      <w:bookmarkStart w:id="112" w:name="_Toc207694564"/>
      <w:bookmarkStart w:id="113" w:name="_Toc227712870"/>
      <w:bookmarkStart w:id="114" w:name="_Toc227712921"/>
      <w:bookmarkStart w:id="115" w:name="_Toc228267319"/>
      <w:r>
        <w:rPr>
          <w:rFonts w:hint="eastAsia"/>
        </w:rPr>
        <w:t>医保质量</w:t>
      </w:r>
      <w:bookmarkEnd w:id="112"/>
      <w:bookmarkEnd w:id="113"/>
      <w:bookmarkEnd w:id="114"/>
      <w:bookmarkEnd w:id="115"/>
    </w:p>
    <w:p w14:paraId="64CBC6D3" w14:textId="2049D0C0" w:rsidR="00D17A02" w:rsidRDefault="00D17A02" w:rsidP="00170B3B">
      <w:pPr>
        <w:pStyle w:val="affe"/>
        <w:spacing w:before="120" w:after="120"/>
      </w:pPr>
      <w:bookmarkStart w:id="116" w:name="_Toc207694565"/>
      <w:bookmarkStart w:id="117" w:name="_Toc227712871"/>
      <w:r>
        <w:rPr>
          <w:rFonts w:hint="eastAsia"/>
        </w:rPr>
        <w:t>病种管理</w:t>
      </w:r>
      <w:bookmarkEnd w:id="116"/>
      <w:bookmarkEnd w:id="117"/>
    </w:p>
    <w:p w14:paraId="25923E4D" w14:textId="08B1ABAA" w:rsidR="00C10CAE" w:rsidRDefault="008A2E4A" w:rsidP="00C10CAE">
      <w:pPr>
        <w:pStyle w:val="afffffffff3"/>
      </w:pPr>
      <w:r>
        <w:rPr>
          <w:rFonts w:hint="eastAsia"/>
        </w:rPr>
        <w:t>应</w:t>
      </w:r>
      <w:r w:rsidR="00D17A02">
        <w:rPr>
          <w:rFonts w:hint="eastAsia"/>
        </w:rPr>
        <w:t>建立全院、各临床科室病种热力图。</w:t>
      </w:r>
    </w:p>
    <w:p w14:paraId="78976C68" w14:textId="2F367C3E" w:rsidR="00D17A02" w:rsidRDefault="00D17A02" w:rsidP="00C10CAE">
      <w:pPr>
        <w:pStyle w:val="afffffffff3"/>
      </w:pPr>
      <w:r>
        <w:rPr>
          <w:rFonts w:hint="eastAsia"/>
        </w:rPr>
        <w:t>追踪各病种的费用构成、药品耗材使用等关键数据，并与国家医保支付标准、区域标杆数据进行比对，整合关键医保质量指标，定位</w:t>
      </w:r>
      <w:r w:rsidR="00170B3B">
        <w:rPr>
          <w:rFonts w:hint="eastAsia"/>
        </w:rPr>
        <w:t>“</w:t>
      </w:r>
      <w:r>
        <w:rPr>
          <w:rFonts w:hint="eastAsia"/>
        </w:rPr>
        <w:t>高成本低质量</w:t>
      </w:r>
      <w:r w:rsidR="00170B3B">
        <w:rPr>
          <w:rFonts w:hint="eastAsia"/>
        </w:rPr>
        <w:t>”</w:t>
      </w:r>
      <w:r>
        <w:rPr>
          <w:rFonts w:hint="eastAsia"/>
        </w:rPr>
        <w:t>问题病种。</w:t>
      </w:r>
    </w:p>
    <w:p w14:paraId="6426D73A" w14:textId="2E016CCF" w:rsidR="00D17A02" w:rsidRDefault="00D17A02" w:rsidP="00170B3B">
      <w:pPr>
        <w:pStyle w:val="affe"/>
        <w:spacing w:before="120" w:after="120"/>
      </w:pPr>
      <w:bookmarkStart w:id="118" w:name="_Toc207694566"/>
      <w:bookmarkStart w:id="119" w:name="_Toc227712872"/>
      <w:r>
        <w:rPr>
          <w:rFonts w:hint="eastAsia"/>
        </w:rPr>
        <w:t>医保盈亏管理</w:t>
      </w:r>
      <w:bookmarkEnd w:id="118"/>
      <w:bookmarkEnd w:id="119"/>
    </w:p>
    <w:p w14:paraId="64F5B44A" w14:textId="4867FF5A" w:rsidR="00FF7758" w:rsidRDefault="00F54C45" w:rsidP="00FF7758">
      <w:pPr>
        <w:pStyle w:val="afffffffff3"/>
      </w:pPr>
      <w:r>
        <w:rPr>
          <w:rFonts w:hint="eastAsia"/>
        </w:rPr>
        <w:t>应挖掘和监测</w:t>
      </w:r>
      <w:r w:rsidR="00D17A02">
        <w:rPr>
          <w:rFonts w:hint="eastAsia"/>
        </w:rPr>
        <w:t>医保结算数据。</w:t>
      </w:r>
    </w:p>
    <w:p w14:paraId="09298333" w14:textId="698263F5" w:rsidR="00FF7758" w:rsidRDefault="00D17A02" w:rsidP="00FF7758">
      <w:pPr>
        <w:pStyle w:val="afffffffff3"/>
      </w:pPr>
      <w:r>
        <w:rPr>
          <w:rFonts w:hint="eastAsia"/>
        </w:rPr>
        <w:t>对比实际费用与医保支付标准，识别各病组盈亏情况，从临床路径、资源消耗、编码质量等维度进行盈亏归因</w:t>
      </w:r>
      <w:r w:rsidR="002676AB">
        <w:rPr>
          <w:rFonts w:hint="eastAsia"/>
        </w:rPr>
        <w:t>分析</w:t>
      </w:r>
      <w:r>
        <w:rPr>
          <w:rFonts w:hint="eastAsia"/>
        </w:rPr>
        <w:t>。</w:t>
      </w:r>
    </w:p>
    <w:p w14:paraId="411BB93E" w14:textId="29F0F16F" w:rsidR="00D17A02" w:rsidRDefault="00F54C45" w:rsidP="00FF7758">
      <w:pPr>
        <w:pStyle w:val="afffffffff3"/>
      </w:pPr>
      <w:r>
        <w:rPr>
          <w:rFonts w:hint="eastAsia"/>
        </w:rPr>
        <w:t>应</w:t>
      </w:r>
      <w:r w:rsidR="00D17A02">
        <w:rPr>
          <w:rFonts w:hint="eastAsia"/>
        </w:rPr>
        <w:t>展示全院及各临床科室病组费用结构、成本构成及区域对标差异、医保支付趋势变化等。</w:t>
      </w:r>
    </w:p>
    <w:p w14:paraId="5F9E4BF3" w14:textId="05DEF875" w:rsidR="00D17A02" w:rsidRDefault="00D17A02" w:rsidP="00170B3B">
      <w:pPr>
        <w:pStyle w:val="affe"/>
        <w:spacing w:before="120" w:after="120"/>
      </w:pPr>
      <w:bookmarkStart w:id="120" w:name="_Toc207694567"/>
      <w:bookmarkStart w:id="121" w:name="_Toc227712873"/>
      <w:r>
        <w:rPr>
          <w:rFonts w:hint="eastAsia"/>
        </w:rPr>
        <w:t>医保结算管理</w:t>
      </w:r>
      <w:bookmarkEnd w:id="120"/>
      <w:bookmarkEnd w:id="121"/>
    </w:p>
    <w:p w14:paraId="56D48D9B" w14:textId="1B38C027" w:rsidR="00D17A02" w:rsidRDefault="00F54C45" w:rsidP="00D17A02">
      <w:pPr>
        <w:pStyle w:val="afffff8"/>
        <w:ind w:firstLine="420"/>
      </w:pPr>
      <w:r>
        <w:rPr>
          <w:rFonts w:hint="eastAsia"/>
        </w:rPr>
        <w:t>应</w:t>
      </w:r>
      <w:r w:rsidR="00D17A02">
        <w:rPr>
          <w:rFonts w:hint="eastAsia"/>
        </w:rPr>
        <w:t>采集医保结算相关数据，按科室、病种、医师、时间等维度进行分析，定位医保结算问题根源。</w:t>
      </w:r>
    </w:p>
    <w:p w14:paraId="33495577" w14:textId="7F83A186" w:rsidR="00D17A02" w:rsidRDefault="00D17A02" w:rsidP="00170B3B">
      <w:pPr>
        <w:pStyle w:val="affe"/>
        <w:spacing w:before="120" w:after="120"/>
      </w:pPr>
      <w:bookmarkStart w:id="122" w:name="_Toc207694568"/>
      <w:bookmarkStart w:id="123" w:name="_Toc227712874"/>
      <w:r>
        <w:rPr>
          <w:rFonts w:hint="eastAsia"/>
        </w:rPr>
        <w:t>医保违规管理</w:t>
      </w:r>
      <w:bookmarkEnd w:id="122"/>
      <w:bookmarkEnd w:id="123"/>
    </w:p>
    <w:p w14:paraId="1F608E20" w14:textId="0D71376A" w:rsidR="00D17A02" w:rsidRDefault="00F54C45" w:rsidP="00D17A02">
      <w:pPr>
        <w:pStyle w:val="afffff8"/>
        <w:ind w:firstLine="420"/>
      </w:pPr>
      <w:r>
        <w:rPr>
          <w:rFonts w:hint="eastAsia"/>
        </w:rPr>
        <w:t>应</w:t>
      </w:r>
      <w:r w:rsidR="00D17A02">
        <w:rPr>
          <w:rFonts w:hint="eastAsia"/>
        </w:rPr>
        <w:t>提供医保违规行为记录，对科室、医师、病种进行违规风险统计，</w:t>
      </w:r>
      <w:r w:rsidR="00D17A02" w:rsidRPr="00F54C45">
        <w:rPr>
          <w:rFonts w:hint="eastAsia"/>
        </w:rPr>
        <w:t>并支持</w:t>
      </w:r>
      <w:r w:rsidR="002221BC" w:rsidRPr="00F54C45">
        <w:rPr>
          <w:rFonts w:hint="eastAsia"/>
        </w:rPr>
        <w:t>与</w:t>
      </w:r>
      <w:r w:rsidR="00170B3B" w:rsidRPr="00F54C45">
        <w:rPr>
          <w:rFonts w:hint="eastAsia"/>
        </w:rPr>
        <w:t>奖励性绩效联动</w:t>
      </w:r>
      <w:r w:rsidR="00D17A02" w:rsidRPr="00F54C45">
        <w:rPr>
          <w:rFonts w:hint="eastAsia"/>
        </w:rPr>
        <w:t>。</w:t>
      </w:r>
    </w:p>
    <w:p w14:paraId="56391793" w14:textId="0FBE16A4" w:rsidR="00D17A02" w:rsidRDefault="00D17A02" w:rsidP="007E66EB">
      <w:pPr>
        <w:pStyle w:val="affd"/>
        <w:spacing w:before="120" w:after="120"/>
      </w:pPr>
      <w:bookmarkStart w:id="124" w:name="_Toc207694569"/>
      <w:bookmarkStart w:id="125" w:name="_Toc227712875"/>
      <w:bookmarkStart w:id="126" w:name="_Toc227712922"/>
      <w:bookmarkStart w:id="127" w:name="_Toc228267320"/>
      <w:r>
        <w:rPr>
          <w:rFonts w:hint="eastAsia"/>
        </w:rPr>
        <w:t>运营质量</w:t>
      </w:r>
      <w:bookmarkEnd w:id="124"/>
      <w:bookmarkEnd w:id="125"/>
      <w:bookmarkEnd w:id="126"/>
      <w:bookmarkEnd w:id="127"/>
    </w:p>
    <w:p w14:paraId="674A33D9" w14:textId="41056F1D" w:rsidR="00D17A02" w:rsidRDefault="00D17A02" w:rsidP="007E66EB">
      <w:pPr>
        <w:pStyle w:val="affe"/>
        <w:spacing w:before="120" w:after="120"/>
      </w:pPr>
      <w:bookmarkStart w:id="128" w:name="_Toc207694570"/>
      <w:bookmarkStart w:id="129" w:name="_Toc227712876"/>
      <w:r>
        <w:rPr>
          <w:rFonts w:hint="eastAsia"/>
        </w:rPr>
        <w:t>业务看板</w:t>
      </w:r>
      <w:bookmarkEnd w:id="128"/>
      <w:bookmarkEnd w:id="129"/>
    </w:p>
    <w:p w14:paraId="1F581EBF" w14:textId="5273DCDF" w:rsidR="002221BC" w:rsidRDefault="002C432C" w:rsidP="00F400EA">
      <w:pPr>
        <w:pStyle w:val="afffffffff3"/>
      </w:pPr>
      <w:r>
        <w:rPr>
          <w:rFonts w:hint="eastAsia"/>
        </w:rPr>
        <w:t>应</w:t>
      </w:r>
      <w:r w:rsidR="00D17A02">
        <w:rPr>
          <w:rFonts w:hint="eastAsia"/>
        </w:rPr>
        <w:t>整合HIS、电子病历、财务、资产管理系统等数据源，运用大数据处理和实时计算技术，构建全景式数据监测体系。</w:t>
      </w:r>
    </w:p>
    <w:p w14:paraId="24B3F6AF" w14:textId="7CD36383" w:rsidR="00D17A02" w:rsidRDefault="002C432C" w:rsidP="00F400EA">
      <w:pPr>
        <w:pStyle w:val="afffffffff3"/>
      </w:pPr>
      <w:r>
        <w:rPr>
          <w:rFonts w:hint="eastAsia"/>
        </w:rPr>
        <w:t>应</w:t>
      </w:r>
      <w:r w:rsidR="00D17A02">
        <w:rPr>
          <w:rFonts w:hint="eastAsia"/>
        </w:rPr>
        <w:t>动态展示CMI指数、DDD</w:t>
      </w:r>
      <w:r w:rsidR="00C82ACE">
        <w:rPr>
          <w:rFonts w:hint="eastAsia"/>
        </w:rPr>
        <w:t>s</w:t>
      </w:r>
      <w:r w:rsidR="00D17A02">
        <w:rPr>
          <w:rFonts w:hint="eastAsia"/>
        </w:rPr>
        <w:t>、平均住院日、药品收入占比等关键指标</w:t>
      </w:r>
      <w:r w:rsidR="00076866">
        <w:rPr>
          <w:rFonts w:hint="eastAsia"/>
        </w:rPr>
        <w:t>，</w:t>
      </w:r>
      <w:r w:rsidR="00076866" w:rsidRPr="00076866">
        <w:rPr>
          <w:rFonts w:hint="eastAsia"/>
        </w:rPr>
        <w:t>支持按院区、科室、病种等维度</w:t>
      </w:r>
      <w:r w:rsidR="00076866">
        <w:rPr>
          <w:rFonts w:hint="eastAsia"/>
        </w:rPr>
        <w:t>进行</w:t>
      </w:r>
      <w:r w:rsidR="00076866" w:rsidRPr="00076866">
        <w:rPr>
          <w:rFonts w:hint="eastAsia"/>
        </w:rPr>
        <w:t>分析。</w:t>
      </w:r>
    </w:p>
    <w:p w14:paraId="270B4BCD" w14:textId="44CC2E9D" w:rsidR="00D17A02" w:rsidRDefault="00D17A02" w:rsidP="002221BC">
      <w:pPr>
        <w:pStyle w:val="affe"/>
        <w:spacing w:before="120" w:after="120"/>
      </w:pPr>
      <w:bookmarkStart w:id="130" w:name="_Toc207694571"/>
      <w:bookmarkStart w:id="131" w:name="_Toc227712877"/>
      <w:r>
        <w:rPr>
          <w:rFonts w:hint="eastAsia"/>
        </w:rPr>
        <w:t>收入管理</w:t>
      </w:r>
      <w:bookmarkEnd w:id="130"/>
      <w:bookmarkEnd w:id="131"/>
    </w:p>
    <w:p w14:paraId="5646E707" w14:textId="2D535BD5" w:rsidR="005768BF" w:rsidRDefault="002C432C" w:rsidP="008F4CEF">
      <w:pPr>
        <w:pStyle w:val="afffffffff3"/>
      </w:pPr>
      <w:r>
        <w:rPr>
          <w:rFonts w:hint="eastAsia"/>
        </w:rPr>
        <w:t>应</w:t>
      </w:r>
      <w:r w:rsidR="005768BF">
        <w:rPr>
          <w:rFonts w:hint="eastAsia"/>
        </w:rPr>
        <w:t>实时归集</w:t>
      </w:r>
      <w:r w:rsidR="00D17A02">
        <w:rPr>
          <w:rFonts w:hint="eastAsia"/>
        </w:rPr>
        <w:t>门诊收入、住院收入、医保结算等全类别收入数据。</w:t>
      </w:r>
    </w:p>
    <w:p w14:paraId="62A9F001" w14:textId="5FCEBDE0" w:rsidR="005768BF" w:rsidRDefault="00EE5114" w:rsidP="008F4CEF">
      <w:pPr>
        <w:pStyle w:val="afffffffff3"/>
      </w:pPr>
      <w:r>
        <w:rPr>
          <w:rFonts w:hint="eastAsia"/>
        </w:rPr>
        <w:t>应</w:t>
      </w:r>
      <w:r w:rsidR="00D17A02">
        <w:rPr>
          <w:rFonts w:hint="eastAsia"/>
        </w:rPr>
        <w:t>构建多维度收入分析模型，支持按全院、科室、医师、病种、支付方式等维度进行分析</w:t>
      </w:r>
      <w:r w:rsidR="005768BF">
        <w:rPr>
          <w:rFonts w:hint="eastAsia"/>
        </w:rPr>
        <w:t>。</w:t>
      </w:r>
    </w:p>
    <w:p w14:paraId="7767C219" w14:textId="6B2A03C9" w:rsidR="00D17A02" w:rsidRDefault="00687EDC" w:rsidP="008F4CEF">
      <w:pPr>
        <w:pStyle w:val="afffffffff3"/>
      </w:pPr>
      <w:r>
        <w:rPr>
          <w:rFonts w:hint="eastAsia"/>
        </w:rPr>
        <w:t>应</w:t>
      </w:r>
      <w:r w:rsidR="00D17A02">
        <w:rPr>
          <w:rFonts w:hint="eastAsia"/>
        </w:rPr>
        <w:t>动态展示收入构成、增长趋势、目标完成度等关键指标，设置智能预警阈值，当收入波动超过合理范围时自动触发预警。</w:t>
      </w:r>
    </w:p>
    <w:p w14:paraId="628E35FC" w14:textId="1A2B914C" w:rsidR="00D17A02" w:rsidRDefault="00D17A02" w:rsidP="00CA6B3D">
      <w:pPr>
        <w:pStyle w:val="affe"/>
        <w:spacing w:before="120" w:after="120"/>
      </w:pPr>
      <w:bookmarkStart w:id="132" w:name="_Toc207694572"/>
      <w:bookmarkStart w:id="133" w:name="_Toc227712878"/>
      <w:r>
        <w:rPr>
          <w:rFonts w:hint="eastAsia"/>
        </w:rPr>
        <w:lastRenderedPageBreak/>
        <w:t>成本管理</w:t>
      </w:r>
      <w:bookmarkEnd w:id="132"/>
      <w:bookmarkEnd w:id="133"/>
    </w:p>
    <w:p w14:paraId="60658DFC" w14:textId="35F68B39" w:rsidR="00CA6B3D" w:rsidRDefault="00687EDC" w:rsidP="002F786E">
      <w:pPr>
        <w:pStyle w:val="afffffffff3"/>
      </w:pPr>
      <w:r>
        <w:rPr>
          <w:rFonts w:hint="eastAsia"/>
        </w:rPr>
        <w:t>应</w:t>
      </w:r>
      <w:r w:rsidR="002F786E" w:rsidRPr="002F786E">
        <w:rPr>
          <w:rFonts w:hint="eastAsia"/>
        </w:rPr>
        <w:t>接入成本管理系统实现成本数据的自动采集与实时更新</w:t>
      </w:r>
      <w:r w:rsidR="00CA6B3D">
        <w:rPr>
          <w:rFonts w:hint="eastAsia"/>
        </w:rPr>
        <w:t>。</w:t>
      </w:r>
    </w:p>
    <w:p w14:paraId="04B9FCF6" w14:textId="093D5500" w:rsidR="00D17A02" w:rsidRDefault="00687EDC" w:rsidP="00CA6B3D">
      <w:pPr>
        <w:pStyle w:val="afffffffff3"/>
      </w:pPr>
      <w:r>
        <w:rPr>
          <w:rFonts w:hint="eastAsia"/>
        </w:rPr>
        <w:t>应</w:t>
      </w:r>
      <w:r w:rsidR="00D17A02">
        <w:rPr>
          <w:rFonts w:hint="eastAsia"/>
        </w:rPr>
        <w:t>展示医院成本、科室成本、项目成本、病种成本、床日成本等维度成本核算分析结果。</w:t>
      </w:r>
    </w:p>
    <w:p w14:paraId="6E2A18DF" w14:textId="2F02C9BD" w:rsidR="00D17A02" w:rsidRDefault="00D17A02" w:rsidP="0069254D">
      <w:pPr>
        <w:pStyle w:val="affe"/>
        <w:spacing w:before="120" w:after="120"/>
      </w:pPr>
      <w:bookmarkStart w:id="134" w:name="_Toc207694573"/>
      <w:bookmarkStart w:id="135" w:name="_Toc227712879"/>
      <w:r>
        <w:rPr>
          <w:rFonts w:hint="eastAsia"/>
        </w:rPr>
        <w:t>预算管理</w:t>
      </w:r>
      <w:bookmarkEnd w:id="134"/>
      <w:bookmarkEnd w:id="135"/>
    </w:p>
    <w:p w14:paraId="600902FE" w14:textId="2FAE93D4" w:rsidR="00D17A02" w:rsidRDefault="001465D9" w:rsidP="00D17A02">
      <w:pPr>
        <w:pStyle w:val="afffff8"/>
        <w:ind w:firstLine="420"/>
      </w:pPr>
      <w:r>
        <w:rPr>
          <w:rFonts w:hint="eastAsia"/>
        </w:rPr>
        <w:t>应</w:t>
      </w:r>
      <w:r w:rsidR="002F786E" w:rsidRPr="002F786E">
        <w:rPr>
          <w:rFonts w:hint="eastAsia"/>
        </w:rPr>
        <w:t>接入预算管理系统实现预算执行数据采集与比对</w:t>
      </w:r>
      <w:r w:rsidR="00D17A02">
        <w:rPr>
          <w:rFonts w:hint="eastAsia"/>
        </w:rPr>
        <w:t>，</w:t>
      </w:r>
      <w:r>
        <w:rPr>
          <w:rFonts w:hint="eastAsia"/>
        </w:rPr>
        <w:t>展示</w:t>
      </w:r>
      <w:r w:rsidR="00D17A02">
        <w:rPr>
          <w:rFonts w:hint="eastAsia"/>
        </w:rPr>
        <w:t>院级、科室、项目等维度预算执行进度，对预算异常执行情况进行多级预警。</w:t>
      </w:r>
    </w:p>
    <w:p w14:paraId="54C4BE56" w14:textId="49DB7255" w:rsidR="00D17A02" w:rsidRDefault="00D17A02" w:rsidP="0069254D">
      <w:pPr>
        <w:pStyle w:val="affe"/>
        <w:spacing w:before="120" w:after="120"/>
      </w:pPr>
      <w:bookmarkStart w:id="136" w:name="_Toc207694574"/>
      <w:bookmarkStart w:id="137" w:name="_Toc227712880"/>
      <w:r>
        <w:rPr>
          <w:rFonts w:hint="eastAsia"/>
        </w:rPr>
        <w:t>资产管理</w:t>
      </w:r>
      <w:bookmarkEnd w:id="136"/>
      <w:bookmarkEnd w:id="137"/>
    </w:p>
    <w:p w14:paraId="1AC6D0F2" w14:textId="4A429C4B" w:rsidR="00D17A02" w:rsidRDefault="001465D9" w:rsidP="00D17A02">
      <w:pPr>
        <w:pStyle w:val="afffff8"/>
        <w:ind w:firstLine="420"/>
      </w:pPr>
      <w:r>
        <w:rPr>
          <w:rFonts w:hint="eastAsia"/>
        </w:rPr>
        <w:t>应</w:t>
      </w:r>
      <w:r w:rsidR="00250DC7" w:rsidRPr="00250DC7">
        <w:rPr>
          <w:rFonts w:hint="eastAsia"/>
        </w:rPr>
        <w:t>接入资产管理系统实现资产数据实时</w:t>
      </w:r>
      <w:r w:rsidR="00250DC7">
        <w:rPr>
          <w:rFonts w:hint="eastAsia"/>
        </w:rPr>
        <w:t>采集、监控</w:t>
      </w:r>
      <w:r w:rsidR="00D17A02">
        <w:rPr>
          <w:rFonts w:hint="eastAsia"/>
        </w:rPr>
        <w:t>医院设备使用率、维修记录、效益产出等关键数据，对医院各类资产情况进行全面监控。</w:t>
      </w:r>
    </w:p>
    <w:p w14:paraId="584A9660" w14:textId="23D5E13E" w:rsidR="00D17A02" w:rsidRDefault="00D17A02" w:rsidP="0069254D">
      <w:pPr>
        <w:pStyle w:val="affd"/>
        <w:spacing w:before="120" w:after="120"/>
      </w:pPr>
      <w:bookmarkStart w:id="138" w:name="_Toc207694575"/>
      <w:bookmarkStart w:id="139" w:name="_Toc227712881"/>
      <w:bookmarkStart w:id="140" w:name="_Toc227712923"/>
      <w:bookmarkStart w:id="141" w:name="_Toc228267321"/>
      <w:r w:rsidRPr="001465D9">
        <w:rPr>
          <w:rFonts w:hint="eastAsia"/>
        </w:rPr>
        <w:t>“三质”专员</w:t>
      </w:r>
      <w:bookmarkEnd w:id="138"/>
      <w:bookmarkEnd w:id="139"/>
      <w:bookmarkEnd w:id="140"/>
      <w:bookmarkEnd w:id="141"/>
    </w:p>
    <w:p w14:paraId="3D9068A4" w14:textId="77777777" w:rsidR="00BB092C" w:rsidRPr="001465D9" w:rsidRDefault="00BB092C" w:rsidP="00BB092C">
      <w:pPr>
        <w:pStyle w:val="affe"/>
        <w:spacing w:before="120" w:after="120"/>
      </w:pPr>
      <w:bookmarkStart w:id="142" w:name="_Toc207694576"/>
      <w:bookmarkStart w:id="143" w:name="_Toc227712882"/>
      <w:r w:rsidRPr="001465D9">
        <w:rPr>
          <w:rFonts w:hint="eastAsia"/>
        </w:rPr>
        <w:t>科室驾驶舱</w:t>
      </w:r>
      <w:bookmarkEnd w:id="142"/>
      <w:bookmarkEnd w:id="143"/>
    </w:p>
    <w:p w14:paraId="1BDD8AAA" w14:textId="69FBDFF2" w:rsidR="00BB092C" w:rsidRPr="00BB092C" w:rsidRDefault="00BB092C" w:rsidP="00BB092C">
      <w:pPr>
        <w:pStyle w:val="afffff8"/>
        <w:ind w:firstLine="420"/>
      </w:pPr>
      <w:r>
        <w:rPr>
          <w:rFonts w:hint="eastAsia"/>
        </w:rPr>
        <w:t>应</w:t>
      </w:r>
      <w:r w:rsidRPr="001465D9">
        <w:rPr>
          <w:rFonts w:hint="eastAsia"/>
        </w:rPr>
        <w:t>构建科室级数字化管理平台，整合医疗质量、医保质量、运营质量三大维度的关键指标，为科室管理者及“三质”专员提供业务数据展示及预警。</w:t>
      </w:r>
    </w:p>
    <w:p w14:paraId="4077BF23" w14:textId="68497721" w:rsidR="00D17A02" w:rsidRPr="001465D9" w:rsidRDefault="00D17A02" w:rsidP="0069254D">
      <w:pPr>
        <w:pStyle w:val="affe"/>
        <w:spacing w:before="120" w:after="120"/>
      </w:pPr>
      <w:bookmarkStart w:id="144" w:name="_Toc207694577"/>
      <w:bookmarkStart w:id="145" w:name="_Toc227712883"/>
      <w:r w:rsidRPr="001465D9">
        <w:rPr>
          <w:rFonts w:hint="eastAsia"/>
        </w:rPr>
        <w:t>科室质量考核</w:t>
      </w:r>
      <w:bookmarkEnd w:id="144"/>
      <w:bookmarkEnd w:id="145"/>
    </w:p>
    <w:p w14:paraId="58625FE1" w14:textId="41363DE9" w:rsidR="003A6152" w:rsidRPr="001465D9" w:rsidRDefault="00A166E8" w:rsidP="003A6152">
      <w:pPr>
        <w:pStyle w:val="afffffffff3"/>
      </w:pPr>
      <w:r>
        <w:rPr>
          <w:rFonts w:hint="eastAsia"/>
        </w:rPr>
        <w:t>应展示</w:t>
      </w:r>
      <w:r w:rsidR="00D17A02" w:rsidRPr="001465D9">
        <w:rPr>
          <w:rFonts w:hint="eastAsia"/>
        </w:rPr>
        <w:t>年度工作考核</w:t>
      </w:r>
      <w:r>
        <w:rPr>
          <w:rFonts w:hint="eastAsia"/>
        </w:rPr>
        <w:t>指标及相关数据</w:t>
      </w:r>
      <w:r w:rsidR="00D17A02" w:rsidRPr="001465D9">
        <w:rPr>
          <w:rFonts w:hint="eastAsia"/>
        </w:rPr>
        <w:t>。</w:t>
      </w:r>
    </w:p>
    <w:p w14:paraId="4CEC6886" w14:textId="01EF39BA" w:rsidR="00D17A02" w:rsidRPr="001465D9" w:rsidRDefault="00A166E8" w:rsidP="003A6152">
      <w:pPr>
        <w:pStyle w:val="afffffffff3"/>
      </w:pPr>
      <w:r>
        <w:rPr>
          <w:rFonts w:hint="eastAsia"/>
        </w:rPr>
        <w:t>应</w:t>
      </w:r>
      <w:r w:rsidR="00D17A02" w:rsidRPr="001465D9">
        <w:rPr>
          <w:rFonts w:hint="eastAsia"/>
        </w:rPr>
        <w:t>实时展示考核情况、趋势分析和问题预警。</w:t>
      </w:r>
    </w:p>
    <w:p w14:paraId="4FA501DF" w14:textId="6C076945" w:rsidR="00D17A02" w:rsidRPr="001465D9" w:rsidRDefault="00D17A02" w:rsidP="003A6152">
      <w:pPr>
        <w:pStyle w:val="affe"/>
        <w:spacing w:before="120" w:after="120"/>
      </w:pPr>
      <w:bookmarkStart w:id="146" w:name="_Toc207694578"/>
      <w:bookmarkStart w:id="147" w:name="_Toc227712884"/>
      <w:r w:rsidRPr="001465D9">
        <w:rPr>
          <w:rFonts w:hint="eastAsia"/>
        </w:rPr>
        <w:t>医疗质量管理</w:t>
      </w:r>
      <w:bookmarkEnd w:id="146"/>
      <w:bookmarkEnd w:id="147"/>
    </w:p>
    <w:p w14:paraId="08459FE8" w14:textId="61551C7B" w:rsidR="00D17A02" w:rsidRPr="001465D9" w:rsidRDefault="00060AFD" w:rsidP="00D17A02">
      <w:pPr>
        <w:pStyle w:val="afffff8"/>
        <w:ind w:firstLine="420"/>
      </w:pPr>
      <w:r>
        <w:rPr>
          <w:rFonts w:hint="eastAsia"/>
        </w:rPr>
        <w:t>应</w:t>
      </w:r>
      <w:r w:rsidR="00D17A02" w:rsidRPr="001465D9">
        <w:rPr>
          <w:rFonts w:hint="eastAsia"/>
        </w:rPr>
        <w:t>展示科室手术情况、麻醉情况、床位使用率、DDD</w:t>
      </w:r>
      <w:r w:rsidR="00C82ACE">
        <w:rPr>
          <w:rFonts w:hint="eastAsia"/>
        </w:rPr>
        <w:t>s</w:t>
      </w:r>
      <w:r w:rsidR="00D17A02" w:rsidRPr="001465D9">
        <w:rPr>
          <w:rFonts w:hint="eastAsia"/>
        </w:rPr>
        <w:t>、低风险组病例死亡率等关键指标数据，</w:t>
      </w:r>
      <w:r w:rsidRPr="001465D9">
        <w:rPr>
          <w:rFonts w:hint="eastAsia"/>
        </w:rPr>
        <w:t>动态监控</w:t>
      </w:r>
      <w:r w:rsidR="00D17A02" w:rsidRPr="001465D9">
        <w:rPr>
          <w:rFonts w:hint="eastAsia"/>
        </w:rPr>
        <w:t>临床、医技科室医疗质量管理。</w:t>
      </w:r>
    </w:p>
    <w:p w14:paraId="72143D3A" w14:textId="552C746E" w:rsidR="00D17A02" w:rsidRPr="001465D9" w:rsidRDefault="00D17A02" w:rsidP="003A6152">
      <w:pPr>
        <w:pStyle w:val="affe"/>
        <w:spacing w:before="120" w:after="120"/>
      </w:pPr>
      <w:bookmarkStart w:id="148" w:name="_Toc207694579"/>
      <w:bookmarkStart w:id="149" w:name="_Toc227712885"/>
      <w:r w:rsidRPr="001465D9">
        <w:rPr>
          <w:rFonts w:hint="eastAsia"/>
        </w:rPr>
        <w:t>医保质量管理</w:t>
      </w:r>
      <w:bookmarkEnd w:id="148"/>
      <w:bookmarkEnd w:id="149"/>
    </w:p>
    <w:p w14:paraId="0D7DD1E2" w14:textId="1430C70B" w:rsidR="00D17A02" w:rsidRPr="001465D9" w:rsidRDefault="000202C4" w:rsidP="000202C4">
      <w:pPr>
        <w:pStyle w:val="afffff8"/>
        <w:ind w:firstLine="420"/>
      </w:pPr>
      <w:r>
        <w:rPr>
          <w:rFonts w:hint="eastAsia"/>
        </w:rPr>
        <w:t>应</w:t>
      </w:r>
      <w:r w:rsidR="00D17A02" w:rsidRPr="001465D9">
        <w:rPr>
          <w:rFonts w:hint="eastAsia"/>
        </w:rPr>
        <w:t>展示科室病种分布、入组率、病种结算费用偏离度、病案质量等关键指标数据</w:t>
      </w:r>
      <w:r>
        <w:rPr>
          <w:rFonts w:hint="eastAsia"/>
        </w:rPr>
        <w:t>，</w:t>
      </w:r>
      <w:r w:rsidR="00D17A02" w:rsidRPr="001465D9">
        <w:rPr>
          <w:rFonts w:hint="eastAsia"/>
        </w:rPr>
        <w:t>对临床、医技科室医保质量进行动态监控。</w:t>
      </w:r>
    </w:p>
    <w:p w14:paraId="2EE98FAA" w14:textId="0D83814E" w:rsidR="00D17A02" w:rsidRPr="001465D9" w:rsidRDefault="00D17A02" w:rsidP="002041E2">
      <w:pPr>
        <w:pStyle w:val="affe"/>
        <w:spacing w:before="120" w:after="120"/>
      </w:pPr>
      <w:bookmarkStart w:id="150" w:name="_Toc207694580"/>
      <w:bookmarkStart w:id="151" w:name="_Toc227712886"/>
      <w:r w:rsidRPr="001465D9">
        <w:rPr>
          <w:rFonts w:hint="eastAsia"/>
        </w:rPr>
        <w:t>运营质量管理</w:t>
      </w:r>
      <w:bookmarkEnd w:id="150"/>
      <w:bookmarkEnd w:id="151"/>
    </w:p>
    <w:p w14:paraId="513927F3" w14:textId="63351D7F" w:rsidR="00D17A02" w:rsidRPr="001465D9" w:rsidRDefault="005F0A1D" w:rsidP="00D17A02">
      <w:pPr>
        <w:pStyle w:val="afffff8"/>
        <w:ind w:firstLine="420"/>
      </w:pPr>
      <w:r>
        <w:rPr>
          <w:rFonts w:hint="eastAsia"/>
        </w:rPr>
        <w:t>应展示</w:t>
      </w:r>
      <w:r w:rsidR="00D17A02" w:rsidRPr="001465D9">
        <w:rPr>
          <w:rFonts w:hint="eastAsia"/>
        </w:rPr>
        <w:t>科室的收入构成、成本明细和资产情况等关键性指标，协助</w:t>
      </w:r>
      <w:r>
        <w:rPr>
          <w:rFonts w:hint="eastAsia"/>
        </w:rPr>
        <w:t>科室“三质”专员</w:t>
      </w:r>
      <w:r w:rsidR="00D17A02" w:rsidRPr="001465D9">
        <w:rPr>
          <w:rFonts w:hint="eastAsia"/>
        </w:rPr>
        <w:t>掌握运营状况，及科室存在的管理短板并提供相应数据支撑。</w:t>
      </w:r>
    </w:p>
    <w:p w14:paraId="18BE8227" w14:textId="7CFF7F28" w:rsidR="00D17A02" w:rsidRDefault="00D17A02" w:rsidP="000C0982">
      <w:pPr>
        <w:pStyle w:val="affd"/>
        <w:spacing w:before="120" w:after="120"/>
      </w:pPr>
      <w:bookmarkStart w:id="152" w:name="_Toc207694581"/>
      <w:bookmarkStart w:id="153" w:name="_Toc227712887"/>
      <w:bookmarkStart w:id="154" w:name="_Toc227712924"/>
      <w:bookmarkStart w:id="155" w:name="_Toc228267322"/>
      <w:r w:rsidRPr="001465D9">
        <w:rPr>
          <w:rFonts w:hint="eastAsia"/>
        </w:rPr>
        <w:t>指标库</w:t>
      </w:r>
      <w:bookmarkEnd w:id="152"/>
      <w:bookmarkEnd w:id="153"/>
      <w:bookmarkEnd w:id="154"/>
      <w:bookmarkEnd w:id="155"/>
    </w:p>
    <w:p w14:paraId="1AEC5F00" w14:textId="08B8DA59" w:rsidR="00A36790" w:rsidRPr="004E2E06" w:rsidRDefault="00D31D52" w:rsidP="004E2E06">
      <w:pPr>
        <w:pStyle w:val="afffff8"/>
        <w:ind w:firstLine="420"/>
      </w:pPr>
      <w:r w:rsidRPr="00D31D52">
        <w:rPr>
          <w:rFonts w:hint="eastAsia"/>
        </w:rPr>
        <w:t>基于国家三级公立医院考核体系，从国家三级公立医院绩效考核56项指标和院内考核指标中精选核心指标，</w:t>
      </w:r>
      <w:r w:rsidR="00D077C1" w:rsidRPr="00D077C1">
        <w:rPr>
          <w:rFonts w:hint="eastAsia"/>
        </w:rPr>
        <w:t>支持临床、医技科室根据自身学科及管理战略发展规划，灵活设置专属管理指标</w:t>
      </w:r>
      <w:r w:rsidRPr="00D31D52">
        <w:rPr>
          <w:rFonts w:hint="eastAsia"/>
        </w:rPr>
        <w:t>。</w:t>
      </w:r>
    </w:p>
    <w:p w14:paraId="7C671F55" w14:textId="258F3ABF" w:rsidR="00D17A02" w:rsidRDefault="00D17A02" w:rsidP="004F69DA">
      <w:pPr>
        <w:pStyle w:val="affd"/>
        <w:spacing w:before="120" w:after="120"/>
      </w:pPr>
      <w:bookmarkStart w:id="156" w:name="_Toc207694582"/>
      <w:bookmarkStart w:id="157" w:name="_Toc227712888"/>
      <w:bookmarkStart w:id="158" w:name="_Toc227712925"/>
      <w:bookmarkStart w:id="159" w:name="_Toc228267323"/>
      <w:r>
        <w:rPr>
          <w:rFonts w:hint="eastAsia"/>
        </w:rPr>
        <w:t>学习中心</w:t>
      </w:r>
      <w:bookmarkEnd w:id="156"/>
      <w:bookmarkEnd w:id="157"/>
      <w:bookmarkEnd w:id="158"/>
      <w:bookmarkEnd w:id="159"/>
    </w:p>
    <w:p w14:paraId="66F602CE" w14:textId="56FB6C78" w:rsidR="00D17A02" w:rsidRDefault="00D17A02" w:rsidP="00D17A02">
      <w:pPr>
        <w:pStyle w:val="afffff8"/>
        <w:ind w:firstLine="420"/>
      </w:pPr>
      <w:r>
        <w:rPr>
          <w:rFonts w:hint="eastAsia"/>
        </w:rPr>
        <w:t>将教学部的学习交流平台以快捷链接形式集成至医院</w:t>
      </w:r>
      <w:r w:rsidR="00A63B69">
        <w:rPr>
          <w:rFonts w:hint="eastAsia"/>
        </w:rPr>
        <w:t>“三质”管理</w:t>
      </w:r>
      <w:r>
        <w:rPr>
          <w:rFonts w:hint="eastAsia"/>
        </w:rPr>
        <w:t>系统中，</w:t>
      </w:r>
      <w:r w:rsidR="00C17184" w:rsidRPr="00C17184">
        <w:rPr>
          <w:rFonts w:hint="eastAsia"/>
        </w:rPr>
        <w:t>满足不同场景下访问需求，应符合安全访问规范，适配HTTPS协议，为“三质”专员提供一站式学习入口。</w:t>
      </w:r>
    </w:p>
    <w:p w14:paraId="0E6C683A" w14:textId="77777777" w:rsidR="005D6E6F" w:rsidRDefault="005D6E6F" w:rsidP="005D6E6F">
      <w:pPr>
        <w:pStyle w:val="affc"/>
        <w:spacing w:before="240" w:after="240"/>
      </w:pPr>
      <w:bookmarkStart w:id="160" w:name="_Toc207694583"/>
      <w:bookmarkStart w:id="161" w:name="_Toc227712889"/>
      <w:bookmarkStart w:id="162" w:name="_Toc227712926"/>
      <w:bookmarkStart w:id="163" w:name="_Toc228267324"/>
      <w:r>
        <w:rPr>
          <w:rFonts w:hint="eastAsia"/>
        </w:rPr>
        <w:t>业务层</w:t>
      </w:r>
      <w:bookmarkEnd w:id="160"/>
      <w:bookmarkEnd w:id="161"/>
      <w:bookmarkEnd w:id="162"/>
      <w:bookmarkEnd w:id="163"/>
    </w:p>
    <w:p w14:paraId="6FE73828" w14:textId="5FFEA1E9" w:rsidR="005D6E6F" w:rsidRDefault="005D6E6F" w:rsidP="00B16AB9">
      <w:pPr>
        <w:pStyle w:val="affd"/>
        <w:spacing w:before="120" w:after="120"/>
      </w:pPr>
      <w:bookmarkStart w:id="164" w:name="_Toc207694584"/>
      <w:bookmarkStart w:id="165" w:name="_Toc227712890"/>
      <w:bookmarkStart w:id="166" w:name="_Toc227712927"/>
      <w:bookmarkStart w:id="167" w:name="_Toc228267325"/>
      <w:r>
        <w:rPr>
          <w:rFonts w:hint="eastAsia"/>
        </w:rPr>
        <w:t>多维分析</w:t>
      </w:r>
      <w:bookmarkEnd w:id="164"/>
      <w:bookmarkEnd w:id="165"/>
      <w:bookmarkEnd w:id="166"/>
      <w:bookmarkEnd w:id="167"/>
    </w:p>
    <w:p w14:paraId="1462547D" w14:textId="4DC17186" w:rsidR="005D6E6F" w:rsidRDefault="007E1ADA" w:rsidP="00B16AB9">
      <w:pPr>
        <w:pStyle w:val="afffffffff4"/>
        <w:numPr>
          <w:ilvl w:val="255"/>
          <w:numId w:val="0"/>
        </w:numPr>
        <w:ind w:firstLineChars="200" w:firstLine="420"/>
      </w:pPr>
      <w:r>
        <w:rPr>
          <w:rFonts w:hint="eastAsia"/>
        </w:rPr>
        <w:t>应</w:t>
      </w:r>
      <w:r w:rsidR="005D6E6F">
        <w:rPr>
          <w:rFonts w:hint="eastAsia"/>
        </w:rPr>
        <w:t>从医院整体、科室单元、医师个体、患者群体及病案数据等维度</w:t>
      </w:r>
      <w:r w:rsidR="001B31D8">
        <w:rPr>
          <w:rFonts w:hint="eastAsia"/>
        </w:rPr>
        <w:t>进行</w:t>
      </w:r>
      <w:r w:rsidR="005D6E6F">
        <w:rPr>
          <w:rFonts w:hint="eastAsia"/>
        </w:rPr>
        <w:t>分析，整合医疗质量、医保质量、运营质量三大核心模块关键指标，以柱状图、折线图、饼图等形式直观呈现。其中三大核心模块关键指标包括但不限于：</w:t>
      </w:r>
    </w:p>
    <w:p w14:paraId="1B4FFFED" w14:textId="136D212B" w:rsidR="005D6E6F" w:rsidRDefault="005D6E6F" w:rsidP="005D6E6F">
      <w:pPr>
        <w:pStyle w:val="af2"/>
      </w:pPr>
      <w:r>
        <w:rPr>
          <w:rFonts w:hint="eastAsia"/>
        </w:rPr>
        <w:t>医疗质量：出院患者手术占比、微创手术占比、四级手术占比、低风险组病例死亡率、DDD</w:t>
      </w:r>
      <w:r w:rsidR="00C82ACE">
        <w:rPr>
          <w:rFonts w:hint="eastAsia"/>
        </w:rPr>
        <w:t>s</w:t>
      </w:r>
      <w:r>
        <w:rPr>
          <w:rFonts w:hint="eastAsia"/>
        </w:rPr>
        <w:t>；</w:t>
      </w:r>
    </w:p>
    <w:p w14:paraId="6719E9A2" w14:textId="7FED826D" w:rsidR="005D6E6F" w:rsidRPr="00B16AB9" w:rsidRDefault="005D6E6F" w:rsidP="005D6E6F">
      <w:pPr>
        <w:pStyle w:val="af2"/>
      </w:pPr>
      <w:r w:rsidRPr="00B16AB9">
        <w:rPr>
          <w:rFonts w:hint="eastAsia"/>
        </w:rPr>
        <w:lastRenderedPageBreak/>
        <w:t>医保质量：门急诊/住院收入医保基金占比、医保次均费用、医保盈亏、结算率、DRG-CMI；</w:t>
      </w:r>
    </w:p>
    <w:p w14:paraId="6824D114" w14:textId="74BBEABB" w:rsidR="005D6E6F" w:rsidRDefault="005D6E6F" w:rsidP="005D6E6F">
      <w:pPr>
        <w:pStyle w:val="af2"/>
      </w:pPr>
      <w:r w:rsidRPr="00B16AB9">
        <w:rPr>
          <w:rFonts w:hint="eastAsia"/>
        </w:rPr>
        <w:t>运营质量：医疗收入结构、门急诊人次、门急诊/住院次均费用及增幅、平均住院日、预算执行率、床位使用率</w:t>
      </w:r>
      <w:r>
        <w:rPr>
          <w:rFonts w:hint="eastAsia"/>
        </w:rPr>
        <w:t>。</w:t>
      </w:r>
    </w:p>
    <w:p w14:paraId="6775D550" w14:textId="11496F8F" w:rsidR="005D6E6F" w:rsidRDefault="005D6E6F" w:rsidP="00727B55">
      <w:pPr>
        <w:pStyle w:val="affd"/>
        <w:spacing w:before="120" w:after="120"/>
      </w:pPr>
      <w:bookmarkStart w:id="168" w:name="_Toc207694585"/>
      <w:bookmarkStart w:id="169" w:name="_Toc227712891"/>
      <w:bookmarkStart w:id="170" w:name="_Toc227712928"/>
      <w:bookmarkStart w:id="171" w:name="_Toc228267326"/>
      <w:r>
        <w:rPr>
          <w:rFonts w:hint="eastAsia"/>
        </w:rPr>
        <w:t>趋势分析</w:t>
      </w:r>
      <w:bookmarkEnd w:id="168"/>
      <w:bookmarkEnd w:id="169"/>
      <w:bookmarkEnd w:id="170"/>
      <w:bookmarkEnd w:id="171"/>
    </w:p>
    <w:p w14:paraId="29B3586F" w14:textId="6F32724E" w:rsidR="00B16AB9" w:rsidRDefault="007E1ADA" w:rsidP="00727B55">
      <w:pPr>
        <w:pStyle w:val="afffffffff4"/>
      </w:pPr>
      <w:r>
        <w:rPr>
          <w:rFonts w:hint="eastAsia"/>
        </w:rPr>
        <w:t>应</w:t>
      </w:r>
      <w:r w:rsidR="00D369AB">
        <w:rPr>
          <w:rFonts w:hint="eastAsia"/>
        </w:rPr>
        <w:t>深度</w:t>
      </w:r>
      <w:r w:rsidR="00250DC7">
        <w:rPr>
          <w:rFonts w:hint="eastAsia"/>
        </w:rPr>
        <w:t>分析</w:t>
      </w:r>
      <w:r w:rsidR="005D6E6F">
        <w:rPr>
          <w:rFonts w:hint="eastAsia"/>
        </w:rPr>
        <w:t>历史数据，</w:t>
      </w:r>
      <w:r w:rsidR="00035B10">
        <w:rPr>
          <w:rFonts w:hint="eastAsia"/>
        </w:rPr>
        <w:t>预测</w:t>
      </w:r>
      <w:r w:rsidR="005D6E6F">
        <w:rPr>
          <w:rFonts w:hint="eastAsia"/>
        </w:rPr>
        <w:t>医疗业务关键指标的趋势。</w:t>
      </w:r>
    </w:p>
    <w:p w14:paraId="2E85513B" w14:textId="14C1B2AC" w:rsidR="005D6E6F" w:rsidRDefault="00035B10" w:rsidP="00727B55">
      <w:pPr>
        <w:pStyle w:val="afffffffff4"/>
      </w:pPr>
      <w:r>
        <w:rPr>
          <w:rFonts w:hint="eastAsia"/>
        </w:rPr>
        <w:t>应结合</w:t>
      </w:r>
      <w:r w:rsidR="005D6E6F">
        <w:rPr>
          <w:rFonts w:hint="eastAsia"/>
        </w:rPr>
        <w:t>多种分析图形，直观展示科室、病种、季节等维度关联规律。</w:t>
      </w:r>
    </w:p>
    <w:p w14:paraId="4B89FEE1" w14:textId="32C9728B" w:rsidR="005D6E6F" w:rsidRDefault="005D6E6F" w:rsidP="001E3A2B">
      <w:pPr>
        <w:pStyle w:val="affd"/>
        <w:spacing w:before="120" w:after="120"/>
      </w:pPr>
      <w:bookmarkStart w:id="172" w:name="_Toc207694586"/>
      <w:bookmarkStart w:id="173" w:name="_Toc227712892"/>
      <w:bookmarkStart w:id="174" w:name="_Toc227712929"/>
      <w:bookmarkStart w:id="175" w:name="_Toc228267327"/>
      <w:r>
        <w:rPr>
          <w:rFonts w:hint="eastAsia"/>
        </w:rPr>
        <w:t>异常分析</w:t>
      </w:r>
      <w:bookmarkEnd w:id="172"/>
      <w:bookmarkEnd w:id="173"/>
      <w:bookmarkEnd w:id="174"/>
      <w:bookmarkEnd w:id="175"/>
    </w:p>
    <w:p w14:paraId="0803CB4B" w14:textId="188FB8CA" w:rsidR="005D6E6F" w:rsidRDefault="001E3A2B" w:rsidP="005D6E6F">
      <w:pPr>
        <w:pStyle w:val="af2"/>
        <w:numPr>
          <w:ilvl w:val="255"/>
          <w:numId w:val="0"/>
        </w:numPr>
        <w:ind w:firstLineChars="200" w:firstLine="420"/>
      </w:pPr>
      <w:r>
        <w:rPr>
          <w:rFonts w:hint="eastAsia"/>
        </w:rPr>
        <w:t>应</w:t>
      </w:r>
      <w:r w:rsidR="005D6E6F">
        <w:rPr>
          <w:rFonts w:hint="eastAsia"/>
        </w:rPr>
        <w:t>实时监测业务数据，为医院提供风险预警和问题诊断。包括但不限于</w:t>
      </w:r>
      <w:r>
        <w:rPr>
          <w:rFonts w:hint="eastAsia"/>
        </w:rPr>
        <w:t>：</w:t>
      </w:r>
    </w:p>
    <w:p w14:paraId="149AAFA6" w14:textId="1423275B" w:rsidR="005D6E6F" w:rsidRDefault="005D6E6F" w:rsidP="001E3A2B">
      <w:pPr>
        <w:pStyle w:val="af2"/>
      </w:pPr>
      <w:r>
        <w:rPr>
          <w:rFonts w:hint="eastAsia"/>
        </w:rPr>
        <w:t>风险捕捉：对医疗质量偏差、运营指标异常，实时触发多级警告</w:t>
      </w:r>
      <w:r w:rsidR="001E3A2B">
        <w:rPr>
          <w:rFonts w:hint="eastAsia"/>
        </w:rPr>
        <w:t>；</w:t>
      </w:r>
    </w:p>
    <w:p w14:paraId="0D513E03" w14:textId="7AF8241D" w:rsidR="005D6E6F" w:rsidRDefault="005D6E6F" w:rsidP="001E3A2B">
      <w:pPr>
        <w:pStyle w:val="af2"/>
      </w:pPr>
      <w:r>
        <w:rPr>
          <w:rFonts w:hint="eastAsia"/>
        </w:rPr>
        <w:t>根因分析</w:t>
      </w:r>
      <w:r w:rsidR="001E3A2B">
        <w:rPr>
          <w:rFonts w:hint="eastAsia"/>
        </w:rPr>
        <w:t>：</w:t>
      </w:r>
      <w:r w:rsidR="00D369AB">
        <w:rPr>
          <w:rFonts w:hint="eastAsia"/>
        </w:rPr>
        <w:t>分析</w:t>
      </w:r>
      <w:r>
        <w:rPr>
          <w:rFonts w:hint="eastAsia"/>
        </w:rPr>
        <w:t>导致系统异常、性能下降或业务问题的根本原因</w:t>
      </w:r>
      <w:r w:rsidR="001E3A2B">
        <w:rPr>
          <w:rFonts w:hint="eastAsia"/>
        </w:rPr>
        <w:t>，</w:t>
      </w:r>
      <w:r>
        <w:rPr>
          <w:rFonts w:hint="eastAsia"/>
        </w:rPr>
        <w:t>识别关键影响因素及其传导路径</w:t>
      </w:r>
      <w:r w:rsidR="001E3A2B">
        <w:rPr>
          <w:rFonts w:hint="eastAsia"/>
        </w:rPr>
        <w:t>；</w:t>
      </w:r>
    </w:p>
    <w:p w14:paraId="00C4B03E" w14:textId="788FC332" w:rsidR="005D6E6F" w:rsidRDefault="005D6E6F" w:rsidP="001E3A2B">
      <w:pPr>
        <w:pStyle w:val="af2"/>
      </w:pPr>
      <w:r>
        <w:rPr>
          <w:rFonts w:hint="eastAsia"/>
        </w:rPr>
        <w:t>闭环处置支持：自动推送预警至责任人并跟踪整改，形成</w:t>
      </w:r>
      <w:r w:rsidR="001E3A2B">
        <w:rPr>
          <w:rFonts w:hint="eastAsia"/>
        </w:rPr>
        <w:t>“</w:t>
      </w:r>
      <w:r>
        <w:rPr>
          <w:rFonts w:hint="eastAsia"/>
        </w:rPr>
        <w:t>监测-预警-干预-改进</w:t>
      </w:r>
      <w:r w:rsidR="001E3A2B">
        <w:rPr>
          <w:rFonts w:hint="eastAsia"/>
        </w:rPr>
        <w:t>”</w:t>
      </w:r>
      <w:r>
        <w:rPr>
          <w:rFonts w:hint="eastAsia"/>
        </w:rPr>
        <w:t>全流程质控闭环。</w:t>
      </w:r>
    </w:p>
    <w:p w14:paraId="14A9E203" w14:textId="0F1A07F1" w:rsidR="005D6E6F" w:rsidRDefault="005D6E6F" w:rsidP="00836264">
      <w:pPr>
        <w:pStyle w:val="affd"/>
        <w:spacing w:before="120" w:after="120"/>
      </w:pPr>
      <w:bookmarkStart w:id="176" w:name="_Toc207694587"/>
      <w:bookmarkStart w:id="177" w:name="_Toc227712893"/>
      <w:bookmarkStart w:id="178" w:name="_Toc227712930"/>
      <w:bookmarkStart w:id="179" w:name="_Toc228267328"/>
      <w:r>
        <w:rPr>
          <w:rFonts w:hint="eastAsia"/>
        </w:rPr>
        <w:t>预警分析</w:t>
      </w:r>
      <w:bookmarkEnd w:id="176"/>
      <w:bookmarkEnd w:id="177"/>
      <w:bookmarkEnd w:id="178"/>
      <w:bookmarkEnd w:id="179"/>
    </w:p>
    <w:p w14:paraId="54505C5D" w14:textId="47583A9F" w:rsidR="005D6E6F" w:rsidRDefault="00720A5F" w:rsidP="00F03354">
      <w:pPr>
        <w:pStyle w:val="afffff8"/>
        <w:ind w:firstLine="420"/>
      </w:pPr>
      <w:r>
        <w:rPr>
          <w:rFonts w:hint="eastAsia"/>
        </w:rPr>
        <w:t>应</w:t>
      </w:r>
      <w:r w:rsidR="005D6E6F">
        <w:rPr>
          <w:rFonts w:hint="eastAsia"/>
        </w:rPr>
        <w:t>建立多层级、多维度预警指标体系，构建</w:t>
      </w:r>
      <w:r w:rsidR="00807818">
        <w:rPr>
          <w:rFonts w:hint="eastAsia"/>
        </w:rPr>
        <w:t>“监测-预警-干预-改进”</w:t>
      </w:r>
      <w:r w:rsidR="005D6E6F">
        <w:rPr>
          <w:rFonts w:hint="eastAsia"/>
        </w:rPr>
        <w:t>的闭环管理机制。包括但不限于：</w:t>
      </w:r>
    </w:p>
    <w:p w14:paraId="29F447DF" w14:textId="77777777" w:rsidR="005D6E6F" w:rsidRDefault="005D6E6F" w:rsidP="005D6E6F">
      <w:pPr>
        <w:pStyle w:val="af2"/>
      </w:pPr>
      <w:r>
        <w:rPr>
          <w:rFonts w:hint="eastAsia"/>
        </w:rPr>
        <w:t>设定正常阈值，自动标识超出阈值的指标数据；</w:t>
      </w:r>
    </w:p>
    <w:p w14:paraId="1B75FD59" w14:textId="77777777" w:rsidR="005D6E6F" w:rsidRDefault="005D6E6F" w:rsidP="005D6E6F">
      <w:pPr>
        <w:pStyle w:val="af2"/>
      </w:pPr>
      <w:r>
        <w:rPr>
          <w:rFonts w:hint="eastAsia"/>
        </w:rPr>
        <w:t>设置关键指标警戒线，当指标触发阈值时自动弹窗预警，包括但不限于：</w:t>
      </w:r>
    </w:p>
    <w:p w14:paraId="1884EFD0" w14:textId="063A23E9" w:rsidR="005D6E6F" w:rsidRDefault="005D6E6F" w:rsidP="005D6E6F">
      <w:pPr>
        <w:pStyle w:val="2"/>
      </w:pPr>
      <w:r>
        <w:rPr>
          <w:rFonts w:hint="eastAsia"/>
        </w:rPr>
        <w:t>单病种亏损超10％，</w:t>
      </w:r>
      <w:r w:rsidRPr="00836264">
        <w:rPr>
          <w:rFonts w:hint="eastAsia"/>
        </w:rPr>
        <w:t>通过系统弹窗推送预警信息</w:t>
      </w:r>
      <w:r>
        <w:rPr>
          <w:rFonts w:hint="eastAsia"/>
        </w:rPr>
        <w:t>至科室负责人、“三质”专员及运营部工作人员；</w:t>
      </w:r>
    </w:p>
    <w:p w14:paraId="3EF0C60B" w14:textId="77777777" w:rsidR="005D6E6F" w:rsidRDefault="005D6E6F" w:rsidP="005D6E6F">
      <w:pPr>
        <w:pStyle w:val="2"/>
      </w:pPr>
      <w:r>
        <w:rPr>
          <w:rFonts w:hint="eastAsia"/>
        </w:rPr>
        <w:t>科室住院病例费用超出区域同级医院例均费用，关联病例信息弹窗提示；</w:t>
      </w:r>
    </w:p>
    <w:p w14:paraId="35EA78C7" w14:textId="02EBFC10" w:rsidR="005D6E6F" w:rsidRDefault="005D6E6F" w:rsidP="005D6E6F">
      <w:pPr>
        <w:pStyle w:val="2"/>
      </w:pPr>
      <w:r>
        <w:rPr>
          <w:rFonts w:hint="eastAsia"/>
        </w:rPr>
        <w:t>科室DDD</w:t>
      </w:r>
      <w:r w:rsidR="00C82ACE">
        <w:rPr>
          <w:rFonts w:hint="eastAsia"/>
        </w:rPr>
        <w:t>s</w:t>
      </w:r>
      <w:r>
        <w:rPr>
          <w:rFonts w:hint="eastAsia"/>
        </w:rPr>
        <w:t>强度超过阈值，通过系统弹窗向“三质”专员推送预警信息；</w:t>
      </w:r>
    </w:p>
    <w:p w14:paraId="3F926527" w14:textId="77777777" w:rsidR="00652109" w:rsidRDefault="005D6E6F" w:rsidP="00652109">
      <w:pPr>
        <w:pStyle w:val="af2"/>
      </w:pPr>
      <w:r>
        <w:rPr>
          <w:rFonts w:hint="eastAsia"/>
        </w:rPr>
        <w:t>识别指标的异常波动，实时弹窗通知相关管理人员</w:t>
      </w:r>
      <w:r w:rsidR="00652109">
        <w:rPr>
          <w:rFonts w:hint="eastAsia"/>
        </w:rPr>
        <w:t>；</w:t>
      </w:r>
    </w:p>
    <w:p w14:paraId="635A9668" w14:textId="0216CBBB" w:rsidR="005D6E6F" w:rsidRPr="005D6E6F" w:rsidRDefault="005D6E6F" w:rsidP="00652109">
      <w:pPr>
        <w:pStyle w:val="af2"/>
      </w:pPr>
      <w:r>
        <w:rPr>
          <w:rFonts w:hint="eastAsia"/>
        </w:rPr>
        <w:t>科室考核指标完成率低于预期，</w:t>
      </w:r>
      <w:r w:rsidR="00836264">
        <w:rPr>
          <w:rFonts w:hint="eastAsia"/>
        </w:rPr>
        <w:t>应</w:t>
      </w:r>
      <w:r>
        <w:rPr>
          <w:rFonts w:hint="eastAsia"/>
        </w:rPr>
        <w:t>向执行科室、运营部工作人员推送预警信息。</w:t>
      </w:r>
    </w:p>
    <w:p w14:paraId="480C027E" w14:textId="1C15A2AC" w:rsidR="00612DA9" w:rsidRDefault="00D67F4F">
      <w:pPr>
        <w:pStyle w:val="affc"/>
        <w:spacing w:before="240" w:after="240"/>
      </w:pPr>
      <w:bookmarkStart w:id="180" w:name="_Toc207694588"/>
      <w:bookmarkStart w:id="181" w:name="_Toc227712894"/>
      <w:bookmarkStart w:id="182" w:name="_Toc227712931"/>
      <w:bookmarkStart w:id="183" w:name="_Toc228267329"/>
      <w:r>
        <w:rPr>
          <w:rFonts w:hint="eastAsia"/>
        </w:rPr>
        <w:t>信息安全</w:t>
      </w:r>
      <w:r w:rsidR="00D17A02">
        <w:rPr>
          <w:rFonts w:hint="eastAsia"/>
        </w:rPr>
        <w:t>层</w:t>
      </w:r>
      <w:bookmarkEnd w:id="180"/>
      <w:bookmarkEnd w:id="181"/>
      <w:bookmarkEnd w:id="182"/>
      <w:bookmarkEnd w:id="183"/>
    </w:p>
    <w:p w14:paraId="0FC86F06" w14:textId="77777777" w:rsidR="00612DA9" w:rsidRDefault="00D67F4F">
      <w:pPr>
        <w:pStyle w:val="affd"/>
        <w:spacing w:before="120" w:after="120"/>
      </w:pPr>
      <w:bookmarkStart w:id="184" w:name="_Toc207694589"/>
      <w:bookmarkStart w:id="185" w:name="_Toc227712895"/>
      <w:bookmarkStart w:id="186" w:name="_Toc227712932"/>
      <w:bookmarkStart w:id="187" w:name="_Toc228267330"/>
      <w:r>
        <w:rPr>
          <w:rFonts w:hint="eastAsia"/>
        </w:rPr>
        <w:t>一般要求</w:t>
      </w:r>
      <w:bookmarkEnd w:id="184"/>
      <w:bookmarkEnd w:id="185"/>
      <w:bookmarkEnd w:id="186"/>
      <w:bookmarkEnd w:id="187"/>
    </w:p>
    <w:p w14:paraId="1757E517" w14:textId="77777777" w:rsidR="00612DA9" w:rsidRDefault="00D67F4F">
      <w:pPr>
        <w:pStyle w:val="afffff8"/>
        <w:ind w:firstLine="420"/>
      </w:pPr>
      <w:r>
        <w:rPr>
          <w:rFonts w:hint="eastAsia"/>
        </w:rPr>
        <w:t>建立信息技术能力与安全保障体系，网络安全等级保护应符合GB/T 22239的规定。</w:t>
      </w:r>
    </w:p>
    <w:p w14:paraId="21FC67C4" w14:textId="77777777" w:rsidR="00612DA9" w:rsidRDefault="00D67F4F">
      <w:pPr>
        <w:pStyle w:val="affd"/>
        <w:spacing w:before="120" w:after="120"/>
      </w:pPr>
      <w:bookmarkStart w:id="188" w:name="_Toc207694590"/>
      <w:bookmarkStart w:id="189" w:name="_Toc227712896"/>
      <w:bookmarkStart w:id="190" w:name="_Toc227712933"/>
      <w:bookmarkStart w:id="191" w:name="_Toc228267331"/>
      <w:r>
        <w:rPr>
          <w:rFonts w:hint="eastAsia"/>
        </w:rPr>
        <w:t>制度保障</w:t>
      </w:r>
      <w:bookmarkEnd w:id="188"/>
      <w:bookmarkEnd w:id="189"/>
      <w:bookmarkEnd w:id="190"/>
      <w:bookmarkEnd w:id="191"/>
    </w:p>
    <w:p w14:paraId="6B259DD2" w14:textId="77777777" w:rsidR="00612DA9" w:rsidRDefault="00D67F4F">
      <w:pPr>
        <w:pStyle w:val="afffff8"/>
        <w:ind w:firstLine="420"/>
      </w:pPr>
      <w:r>
        <w:rPr>
          <w:rFonts w:hint="eastAsia"/>
        </w:rPr>
        <w:t>系统建设过程中应同步建立并落实安全管理制度和安全检查机制，定期对落实情况进行自查和修订，应符合GB/T 39786的规定。包括但不限于：</w:t>
      </w:r>
    </w:p>
    <w:p w14:paraId="1D247668" w14:textId="77777777" w:rsidR="00612DA9" w:rsidRDefault="00D67F4F">
      <w:pPr>
        <w:pStyle w:val="af2"/>
      </w:pPr>
      <w:r>
        <w:rPr>
          <w:rFonts w:hint="eastAsia"/>
        </w:rPr>
        <w:t>设备使用管理制度；</w:t>
      </w:r>
    </w:p>
    <w:p w14:paraId="1ADF23AA" w14:textId="77777777" w:rsidR="00612DA9" w:rsidRDefault="00D67F4F">
      <w:pPr>
        <w:pStyle w:val="af2"/>
      </w:pPr>
      <w:r>
        <w:rPr>
          <w:rFonts w:hint="eastAsia"/>
        </w:rPr>
        <w:t>强密码管理制度；</w:t>
      </w:r>
    </w:p>
    <w:p w14:paraId="7D67E6DA" w14:textId="77777777" w:rsidR="00612DA9" w:rsidRDefault="00D67F4F">
      <w:pPr>
        <w:pStyle w:val="af2"/>
      </w:pPr>
      <w:r>
        <w:rPr>
          <w:rFonts w:hint="eastAsia"/>
        </w:rPr>
        <w:t>人员培训制度；</w:t>
      </w:r>
    </w:p>
    <w:p w14:paraId="16103EF2" w14:textId="77777777" w:rsidR="00612DA9" w:rsidRDefault="00D67F4F">
      <w:pPr>
        <w:pStyle w:val="af2"/>
      </w:pPr>
      <w:r>
        <w:rPr>
          <w:rFonts w:hint="eastAsia"/>
        </w:rPr>
        <w:t>网络信息安全管理制度。</w:t>
      </w:r>
    </w:p>
    <w:p w14:paraId="084B863C" w14:textId="77777777" w:rsidR="00612DA9" w:rsidRDefault="00D67F4F">
      <w:pPr>
        <w:pStyle w:val="affd"/>
        <w:spacing w:before="120" w:after="120"/>
      </w:pPr>
      <w:bookmarkStart w:id="192" w:name="_Toc207694591"/>
      <w:bookmarkStart w:id="193" w:name="_Toc227712897"/>
      <w:bookmarkStart w:id="194" w:name="_Toc227712934"/>
      <w:bookmarkStart w:id="195" w:name="_Toc228267332"/>
      <w:r>
        <w:rPr>
          <w:rFonts w:hint="eastAsia"/>
        </w:rPr>
        <w:t>数据安全</w:t>
      </w:r>
      <w:bookmarkEnd w:id="192"/>
      <w:bookmarkEnd w:id="193"/>
      <w:bookmarkEnd w:id="194"/>
      <w:bookmarkEnd w:id="195"/>
    </w:p>
    <w:p w14:paraId="31FE471B" w14:textId="56B09963" w:rsidR="00172ADE" w:rsidRDefault="00172ADE" w:rsidP="00172ADE">
      <w:pPr>
        <w:pStyle w:val="afffffffff4"/>
      </w:pPr>
      <w:r>
        <w:rPr>
          <w:rFonts w:hint="eastAsia"/>
        </w:rPr>
        <w:t>应</w:t>
      </w:r>
      <w:r w:rsidRPr="00172ADE">
        <w:rPr>
          <w:rFonts w:hint="eastAsia"/>
        </w:rPr>
        <w:t>采用TLS/SSL加密技术保障数据传输安全，建立基于RBAC的权限管控模型。</w:t>
      </w:r>
    </w:p>
    <w:p w14:paraId="0835C67C" w14:textId="05DC76D7" w:rsidR="00612DA9" w:rsidRDefault="00172ADE" w:rsidP="00172ADE">
      <w:pPr>
        <w:pStyle w:val="afffffffff4"/>
      </w:pPr>
      <w:r>
        <w:rPr>
          <w:rFonts w:hint="eastAsia"/>
        </w:rPr>
        <w:t>应建立</w:t>
      </w:r>
      <w:r w:rsidRPr="00172ADE">
        <w:rPr>
          <w:rFonts w:hint="eastAsia"/>
        </w:rPr>
        <w:t>协议安全机制，包括通信协议加固、安全握手验证和防中间人攻击等措施，构建三位一体的数据安全防护体系。</w:t>
      </w:r>
    </w:p>
    <w:p w14:paraId="120C2EE2" w14:textId="77777777" w:rsidR="00612DA9" w:rsidRDefault="00D67F4F">
      <w:pPr>
        <w:pStyle w:val="affd"/>
        <w:spacing w:before="120" w:after="120"/>
      </w:pPr>
      <w:bookmarkStart w:id="196" w:name="_Toc207694592"/>
      <w:bookmarkStart w:id="197" w:name="_Toc227712898"/>
      <w:bookmarkStart w:id="198" w:name="_Toc227712935"/>
      <w:bookmarkStart w:id="199" w:name="_Toc228267333"/>
      <w:r>
        <w:rPr>
          <w:rFonts w:hint="eastAsia"/>
        </w:rPr>
        <w:t>应用安全</w:t>
      </w:r>
      <w:bookmarkEnd w:id="196"/>
      <w:bookmarkEnd w:id="197"/>
      <w:bookmarkEnd w:id="198"/>
      <w:bookmarkEnd w:id="199"/>
    </w:p>
    <w:p w14:paraId="786F518A" w14:textId="77777777" w:rsidR="00612DA9" w:rsidRDefault="00D67F4F">
      <w:pPr>
        <w:pStyle w:val="afffffffff4"/>
      </w:pPr>
      <w:r>
        <w:rPr>
          <w:rFonts w:hint="eastAsia"/>
        </w:rPr>
        <w:t>应提供基于应用日志和系统日志等应用安全服务。可具备数字签名、电子印章、统一身份认证等安全措施功能。</w:t>
      </w:r>
    </w:p>
    <w:p w14:paraId="6198193C" w14:textId="5DA90B0B" w:rsidR="00612DA9" w:rsidRDefault="00D67F4F">
      <w:pPr>
        <w:pStyle w:val="afffffffff4"/>
      </w:pPr>
      <w:r>
        <w:rPr>
          <w:rFonts w:hint="eastAsia"/>
        </w:rPr>
        <w:t>“三质”管理系统安全管理制度应符合GB/T 22081的规定。</w:t>
      </w:r>
    </w:p>
    <w:p w14:paraId="230D079D" w14:textId="77777777" w:rsidR="00612DA9" w:rsidRDefault="00D67F4F">
      <w:pPr>
        <w:pStyle w:val="afffffffff4"/>
      </w:pPr>
      <w:r>
        <w:rPr>
          <w:rFonts w:hint="eastAsia"/>
        </w:rPr>
        <w:lastRenderedPageBreak/>
        <w:t>系统安全应符合GB/T 20271的规定。包括但不限于：</w:t>
      </w:r>
    </w:p>
    <w:p w14:paraId="45E9CC54" w14:textId="6AB2A275" w:rsidR="00612DA9" w:rsidRDefault="00D67F4F">
      <w:pPr>
        <w:pStyle w:val="af2"/>
      </w:pPr>
      <w:r>
        <w:rPr>
          <w:rFonts w:hint="eastAsia"/>
        </w:rPr>
        <w:t>身份认证。支持不少于12位密码的强密码认证，宜使用电子信息签别、生物信息鉴别或综合两种不同的签别技术对用户进行身份认证，防止非法用户对系统访问；</w:t>
      </w:r>
    </w:p>
    <w:p w14:paraId="3550987E" w14:textId="77777777" w:rsidR="00612DA9" w:rsidRDefault="00D67F4F">
      <w:pPr>
        <w:pStyle w:val="af2"/>
      </w:pPr>
      <w:r>
        <w:rPr>
          <w:rFonts w:hint="eastAsia"/>
        </w:rPr>
        <w:t>权限管理。根据用户管理策略支持对用户进行分级分类，根据权限管理策略，支持用户身份与访问权限的适配管理，防止用户越权访问；</w:t>
      </w:r>
    </w:p>
    <w:p w14:paraId="6FF6FBC7" w14:textId="599256B2" w:rsidR="00612DA9" w:rsidRDefault="00D67F4F">
      <w:pPr>
        <w:pStyle w:val="af2"/>
      </w:pPr>
      <w:r>
        <w:rPr>
          <w:rFonts w:hint="eastAsia"/>
        </w:rPr>
        <w:t>通信与存储安全。数据通信安全策略中，支持采用传输加密协议实现传输通道加密，支持采用数据加密实现加密，支持采用完整性校验实现数据传输的完整性；</w:t>
      </w:r>
    </w:p>
    <w:p w14:paraId="7125F19C" w14:textId="77777777" w:rsidR="00612DA9" w:rsidRDefault="00D67F4F">
      <w:pPr>
        <w:pStyle w:val="af2"/>
      </w:pPr>
      <w:r>
        <w:rPr>
          <w:rFonts w:hint="eastAsia"/>
        </w:rPr>
        <w:t>安全监测。建立安全监控中心，支持实时对系统建设规范运行状态监测、流量信息监测、异常信息监测，及时发现网络安全相关异常状况。</w:t>
      </w:r>
    </w:p>
    <w:p w14:paraId="5CB9CCBC" w14:textId="77777777" w:rsidR="003670FB" w:rsidRDefault="003670FB" w:rsidP="003670FB">
      <w:pPr>
        <w:pStyle w:val="affc"/>
        <w:spacing w:before="240" w:after="240"/>
      </w:pPr>
      <w:bookmarkStart w:id="200" w:name="_Toc207694593"/>
      <w:bookmarkStart w:id="201" w:name="_Toc227712899"/>
      <w:bookmarkStart w:id="202" w:name="_Toc227712936"/>
      <w:bookmarkStart w:id="203" w:name="_Toc228267334"/>
      <w:r>
        <w:t>用户交互层</w:t>
      </w:r>
      <w:bookmarkEnd w:id="200"/>
      <w:bookmarkEnd w:id="201"/>
      <w:bookmarkEnd w:id="202"/>
      <w:bookmarkEnd w:id="203"/>
    </w:p>
    <w:p w14:paraId="5EF01F23" w14:textId="4CF5754B" w:rsidR="003670FB" w:rsidRDefault="003670FB" w:rsidP="003670FB">
      <w:pPr>
        <w:pStyle w:val="affd"/>
        <w:spacing w:before="120" w:after="120"/>
      </w:pPr>
      <w:bookmarkStart w:id="204" w:name="_Toc207694594"/>
      <w:bookmarkStart w:id="205" w:name="_Toc227712900"/>
      <w:bookmarkStart w:id="206" w:name="_Toc227712937"/>
      <w:bookmarkStart w:id="207" w:name="_Toc228267335"/>
      <w:r>
        <w:rPr>
          <w:rFonts w:hint="eastAsia"/>
        </w:rPr>
        <w:t>系统基本要求</w:t>
      </w:r>
      <w:bookmarkEnd w:id="204"/>
      <w:bookmarkEnd w:id="205"/>
      <w:bookmarkEnd w:id="206"/>
      <w:bookmarkEnd w:id="207"/>
    </w:p>
    <w:p w14:paraId="3CE76F8F" w14:textId="77777777" w:rsidR="003670FB" w:rsidRDefault="003670FB" w:rsidP="003670FB">
      <w:pPr>
        <w:pStyle w:val="afffffffff4"/>
      </w:pPr>
      <w:r>
        <w:t>支持主流浏览器访问。</w:t>
      </w:r>
    </w:p>
    <w:p w14:paraId="15AFA5BB" w14:textId="77777777" w:rsidR="003670FB" w:rsidRDefault="003670FB" w:rsidP="003670FB">
      <w:pPr>
        <w:pStyle w:val="afffffffff4"/>
      </w:pPr>
      <w:r>
        <w:rPr>
          <w:rFonts w:hint="eastAsia"/>
        </w:rPr>
        <w:t>适配PC、手机、大屏等多种终端展示。</w:t>
      </w:r>
    </w:p>
    <w:p w14:paraId="0E75B62D" w14:textId="77777777" w:rsidR="003670FB" w:rsidRDefault="003670FB" w:rsidP="003670FB">
      <w:pPr>
        <w:pStyle w:val="afffffffff4"/>
      </w:pPr>
      <w:r>
        <w:rPr>
          <w:rFonts w:hint="eastAsia"/>
        </w:rPr>
        <w:t>版块首页展示界面支持多维度数据钻取，从科室明细至单个病案信息。</w:t>
      </w:r>
    </w:p>
    <w:p w14:paraId="54DA9B83" w14:textId="77777777" w:rsidR="003670FB" w:rsidRDefault="003670FB" w:rsidP="003670FB">
      <w:pPr>
        <w:pStyle w:val="afffffffff4"/>
      </w:pPr>
      <w:r>
        <w:rPr>
          <w:rFonts w:hint="eastAsia"/>
        </w:rPr>
        <w:t>版块首页展示指标。</w:t>
      </w:r>
    </w:p>
    <w:p w14:paraId="618CCF26" w14:textId="1CACF31D" w:rsidR="003670FB" w:rsidRDefault="003670FB" w:rsidP="003670FB">
      <w:pPr>
        <w:pStyle w:val="affd"/>
        <w:spacing w:before="120" w:after="120"/>
      </w:pPr>
      <w:bookmarkStart w:id="208" w:name="_Toc207694595"/>
      <w:bookmarkStart w:id="209" w:name="_Toc227712901"/>
      <w:bookmarkStart w:id="210" w:name="_Toc227712938"/>
      <w:bookmarkStart w:id="211" w:name="_Toc228267336"/>
      <w:r>
        <w:rPr>
          <w:rFonts w:hint="eastAsia"/>
        </w:rPr>
        <w:t>基础功能模块</w:t>
      </w:r>
      <w:bookmarkEnd w:id="208"/>
      <w:bookmarkEnd w:id="209"/>
      <w:bookmarkEnd w:id="210"/>
      <w:bookmarkEnd w:id="211"/>
    </w:p>
    <w:p w14:paraId="71F3C77C" w14:textId="4232A0B4" w:rsidR="003670FB" w:rsidRDefault="003670FB" w:rsidP="003670FB">
      <w:pPr>
        <w:pStyle w:val="affe"/>
        <w:spacing w:before="120" w:after="120"/>
      </w:pPr>
      <w:bookmarkStart w:id="212" w:name="_Toc207694596"/>
      <w:bookmarkStart w:id="213" w:name="_Toc227712902"/>
      <w:r>
        <w:rPr>
          <w:rFonts w:hint="eastAsia"/>
        </w:rPr>
        <w:t>系统登录与权限管理</w:t>
      </w:r>
      <w:bookmarkEnd w:id="212"/>
      <w:bookmarkEnd w:id="213"/>
    </w:p>
    <w:p w14:paraId="3038C25B" w14:textId="77777777" w:rsidR="003670FB" w:rsidRDefault="003670FB" w:rsidP="003670FB">
      <w:pPr>
        <w:pStyle w:val="afffffffff3"/>
      </w:pPr>
      <w:r>
        <w:rPr>
          <w:rFonts w:hint="eastAsia"/>
        </w:rPr>
        <w:t>支持多角色用户分级登录，按权限分配功能访问权。</w:t>
      </w:r>
    </w:p>
    <w:p w14:paraId="0C84DC87" w14:textId="77777777" w:rsidR="003670FB" w:rsidRDefault="003670FB" w:rsidP="003670FB">
      <w:pPr>
        <w:pStyle w:val="afff2"/>
      </w:pPr>
      <w:r>
        <w:rPr>
          <w:rFonts w:hint="eastAsia"/>
        </w:rPr>
        <w:t>多角色用户包括院领导、运营部工作人员、各科室负责人、“三质”专员等。</w:t>
      </w:r>
    </w:p>
    <w:p w14:paraId="600CD4BF" w14:textId="77777777" w:rsidR="003670FB" w:rsidRDefault="003670FB" w:rsidP="003670FB">
      <w:pPr>
        <w:pStyle w:val="afffffffff3"/>
      </w:pPr>
      <w:r>
        <w:rPr>
          <w:rFonts w:hint="eastAsia"/>
        </w:rPr>
        <w:t>提供密码修改、用户权限修改、菜单权限修改等功能。</w:t>
      </w:r>
    </w:p>
    <w:p w14:paraId="674A9BF2" w14:textId="0D99C036" w:rsidR="003670FB" w:rsidRDefault="003670FB" w:rsidP="003670FB">
      <w:pPr>
        <w:pStyle w:val="affe"/>
        <w:spacing w:before="120" w:after="120"/>
      </w:pPr>
      <w:bookmarkStart w:id="214" w:name="_Toc207694597"/>
      <w:bookmarkStart w:id="215" w:name="_Toc227712903"/>
      <w:r>
        <w:rPr>
          <w:rFonts w:hint="eastAsia"/>
        </w:rPr>
        <w:t>快捷入口</w:t>
      </w:r>
      <w:bookmarkEnd w:id="214"/>
      <w:bookmarkEnd w:id="215"/>
    </w:p>
    <w:p w14:paraId="344D76B8" w14:textId="77777777" w:rsidR="003670FB" w:rsidRDefault="003670FB" w:rsidP="003670FB">
      <w:pPr>
        <w:pStyle w:val="afffff8"/>
        <w:ind w:firstLine="420"/>
      </w:pPr>
      <w:r>
        <w:rPr>
          <w:rFonts w:hint="eastAsia"/>
        </w:rPr>
        <w:t>主界面提供各功能模块的图标化快捷入口，支持一键跳转至常用功能页面。</w:t>
      </w:r>
    </w:p>
    <w:p w14:paraId="1AD04896" w14:textId="751342F9" w:rsidR="003670FB" w:rsidRDefault="003670FB" w:rsidP="003670FB">
      <w:pPr>
        <w:pStyle w:val="affe"/>
        <w:spacing w:before="120" w:after="120"/>
      </w:pPr>
      <w:bookmarkStart w:id="216" w:name="_Toc207694598"/>
      <w:bookmarkStart w:id="217" w:name="_Toc227712904"/>
      <w:r>
        <w:rPr>
          <w:rFonts w:hint="eastAsia"/>
        </w:rPr>
        <w:t>核心业务模块</w:t>
      </w:r>
      <w:bookmarkEnd w:id="216"/>
      <w:bookmarkEnd w:id="217"/>
    </w:p>
    <w:p w14:paraId="6264BDE0" w14:textId="437D70DE" w:rsidR="003670FB" w:rsidRDefault="003670FB" w:rsidP="003670FB">
      <w:pPr>
        <w:pStyle w:val="afffff8"/>
        <w:ind w:firstLine="420"/>
      </w:pPr>
      <w:r>
        <w:rPr>
          <w:rFonts w:hint="eastAsia"/>
        </w:rPr>
        <w:t>医疗质量、医保质量、运营质量、“三质”专员、国家三级公立医院绩效考核指标库（含院内考核指标）。</w:t>
      </w:r>
    </w:p>
    <w:p w14:paraId="24BD65F4" w14:textId="77777777" w:rsidR="000F4FED" w:rsidRDefault="000F4FED" w:rsidP="003670FB">
      <w:pPr>
        <w:pStyle w:val="afffff8"/>
        <w:ind w:firstLine="420"/>
      </w:pPr>
    </w:p>
    <w:p w14:paraId="6D91857C" w14:textId="77777777" w:rsidR="00423EC0" w:rsidRDefault="00423EC0">
      <w:pPr>
        <w:pStyle w:val="afffff8"/>
        <w:ind w:firstLineChars="0" w:firstLine="0"/>
        <w:sectPr w:rsidR="00423EC0" w:rsidSect="007A29A7">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57B2D24D" w14:textId="77777777" w:rsidR="00612DA9" w:rsidRDefault="00612DA9" w:rsidP="00423EC0">
      <w:pPr>
        <w:pStyle w:val="af8"/>
        <w:rPr>
          <w:rFonts w:hint="eastAsia"/>
        </w:rPr>
      </w:pPr>
      <w:bookmarkStart w:id="218" w:name="BookMark5"/>
      <w:bookmarkEnd w:id="26"/>
    </w:p>
    <w:p w14:paraId="10319398" w14:textId="77777777" w:rsidR="00423EC0" w:rsidRDefault="00423EC0" w:rsidP="00423EC0">
      <w:pPr>
        <w:pStyle w:val="afe"/>
      </w:pPr>
    </w:p>
    <w:p w14:paraId="3B236664" w14:textId="6B015DBA" w:rsidR="00423EC0" w:rsidRDefault="00423EC0" w:rsidP="00423EC0">
      <w:pPr>
        <w:pStyle w:val="aff3"/>
        <w:spacing w:after="120"/>
      </w:pPr>
      <w:r>
        <w:br/>
      </w:r>
      <w:bookmarkStart w:id="219" w:name="_Toc228267337"/>
      <w:r>
        <w:rPr>
          <w:rFonts w:hint="eastAsia"/>
        </w:rPr>
        <w:t>（资料性）</w:t>
      </w:r>
      <w:r>
        <w:br/>
      </w:r>
      <w:r>
        <w:rPr>
          <w:rFonts w:hint="eastAsia"/>
        </w:rPr>
        <w:t>系统架构图</w:t>
      </w:r>
      <w:bookmarkEnd w:id="219"/>
    </w:p>
    <w:p w14:paraId="6F94E2F0" w14:textId="4864D2F6" w:rsidR="00423EC0" w:rsidRDefault="00423EC0" w:rsidP="00423EC0">
      <w:pPr>
        <w:pStyle w:val="afffff8"/>
        <w:ind w:firstLine="420"/>
      </w:pPr>
      <w:r w:rsidRPr="00423EC0">
        <w:t>系统架构图</w:t>
      </w:r>
      <w:r>
        <w:rPr>
          <w:rFonts w:hint="eastAsia"/>
        </w:rPr>
        <w:t>见图A.1。</w:t>
      </w:r>
    </w:p>
    <w:p w14:paraId="77BAEF80" w14:textId="77777777" w:rsidR="00423EC0" w:rsidRDefault="00423EC0" w:rsidP="00423EC0">
      <w:pPr>
        <w:pStyle w:val="afffff8"/>
        <w:ind w:firstLine="420"/>
      </w:pPr>
    </w:p>
    <w:p w14:paraId="508E41E6" w14:textId="781E30D8" w:rsidR="00423EC0" w:rsidRDefault="00423EC0" w:rsidP="00423EC0">
      <w:pPr>
        <w:pStyle w:val="afffff8"/>
        <w:ind w:firstLineChars="0" w:firstLine="0"/>
        <w:jc w:val="center"/>
      </w:pPr>
      <w:r w:rsidRPr="00F428DC">
        <w:rPr>
          <w:noProof/>
        </w:rPr>
        <w:drawing>
          <wp:inline distT="0" distB="0" distL="0" distR="0" wp14:anchorId="3944C382" wp14:editId="42B9FB53">
            <wp:extent cx="5939790" cy="6261100"/>
            <wp:effectExtent l="0" t="0" r="3810" b="6350"/>
            <wp:docPr id="3828520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39790" cy="6261100"/>
                    </a:xfrm>
                    <a:prstGeom prst="rect">
                      <a:avLst/>
                    </a:prstGeom>
                    <a:noFill/>
                    <a:ln>
                      <a:noFill/>
                    </a:ln>
                  </pic:spPr>
                </pic:pic>
              </a:graphicData>
            </a:graphic>
          </wp:inline>
        </w:drawing>
      </w:r>
    </w:p>
    <w:p w14:paraId="08CC10D4" w14:textId="75A2932E" w:rsidR="00423EC0" w:rsidRDefault="00423EC0" w:rsidP="00423EC0">
      <w:pPr>
        <w:pStyle w:val="af9"/>
        <w:spacing w:before="120" w:after="120"/>
      </w:pPr>
      <w:r w:rsidRPr="00423EC0">
        <w:t>系统架构图</w:t>
      </w:r>
    </w:p>
    <w:p w14:paraId="11AFFC7E" w14:textId="77777777" w:rsidR="00423EC0" w:rsidRDefault="00423EC0">
      <w:pPr>
        <w:pStyle w:val="afffff8"/>
        <w:ind w:firstLineChars="0" w:firstLine="0"/>
      </w:pPr>
    </w:p>
    <w:p w14:paraId="717C322A" w14:textId="77777777" w:rsidR="006169C9" w:rsidRDefault="006169C9">
      <w:pPr>
        <w:pStyle w:val="afffff8"/>
        <w:ind w:firstLineChars="0" w:firstLine="0"/>
        <w:sectPr w:rsidR="006169C9" w:rsidSect="007A29A7">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2F0B2295" w14:textId="77777777" w:rsidR="006169C9" w:rsidRDefault="006169C9" w:rsidP="006169C9">
      <w:pPr>
        <w:pStyle w:val="af8"/>
        <w:rPr>
          <w:rFonts w:hint="eastAsia"/>
        </w:rPr>
      </w:pPr>
    </w:p>
    <w:p w14:paraId="51D3CF08" w14:textId="77777777" w:rsidR="006169C9" w:rsidRDefault="006169C9" w:rsidP="006169C9">
      <w:pPr>
        <w:pStyle w:val="afe"/>
      </w:pPr>
    </w:p>
    <w:p w14:paraId="7F7EF343" w14:textId="6C976FC4" w:rsidR="006169C9" w:rsidRDefault="006169C9" w:rsidP="006169C9">
      <w:pPr>
        <w:pStyle w:val="aff3"/>
        <w:spacing w:after="120"/>
      </w:pPr>
      <w:r>
        <w:br/>
      </w:r>
      <w:bookmarkStart w:id="220" w:name="_Toc207694599"/>
      <w:bookmarkStart w:id="221" w:name="_Toc227712905"/>
      <w:bookmarkStart w:id="222" w:name="_Toc227712939"/>
      <w:bookmarkStart w:id="223" w:name="_Toc228267338"/>
      <w:r>
        <w:rPr>
          <w:rFonts w:hint="eastAsia"/>
        </w:rPr>
        <w:t>（资料性）</w:t>
      </w:r>
      <w:r>
        <w:br/>
      </w:r>
      <w:r>
        <w:rPr>
          <w:rFonts w:hint="eastAsia"/>
        </w:rPr>
        <w:t>软件私有化部署硬件配置参考手册</w:t>
      </w:r>
      <w:bookmarkEnd w:id="220"/>
      <w:bookmarkEnd w:id="221"/>
      <w:bookmarkEnd w:id="222"/>
      <w:bookmarkEnd w:id="223"/>
    </w:p>
    <w:p w14:paraId="3CE3B55F" w14:textId="5A874817" w:rsidR="006169C9" w:rsidRDefault="006169C9" w:rsidP="006169C9">
      <w:pPr>
        <w:pStyle w:val="affffffffffb"/>
      </w:pPr>
      <w:r w:rsidRPr="006169C9">
        <w:rPr>
          <w:rFonts w:hint="eastAsia"/>
        </w:rPr>
        <w:t>软件私有化部署硬件配置参考手册</w:t>
      </w:r>
      <w:r>
        <w:rPr>
          <w:rFonts w:hint="eastAsia"/>
        </w:rPr>
        <w:t>见表</w:t>
      </w:r>
      <w:r w:rsidR="00423EC0">
        <w:rPr>
          <w:rFonts w:hint="eastAsia"/>
        </w:rPr>
        <w:t>B</w:t>
      </w:r>
      <w:r>
        <w:rPr>
          <w:rFonts w:hint="eastAsia"/>
        </w:rPr>
        <w:t>.1。</w:t>
      </w:r>
    </w:p>
    <w:p w14:paraId="72EE7474" w14:textId="54EE46CC" w:rsidR="006169C9" w:rsidRDefault="006169C9" w:rsidP="006169C9">
      <w:pPr>
        <w:pStyle w:val="aff"/>
        <w:spacing w:before="120" w:after="120"/>
      </w:pPr>
      <w:r w:rsidRPr="006169C9">
        <w:rPr>
          <w:rFonts w:hint="eastAsia"/>
        </w:rPr>
        <w:t>软件私有化部署硬件配置参考手册</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top w:w="57" w:type="dxa"/>
          <w:left w:w="0" w:type="dxa"/>
          <w:bottom w:w="57" w:type="dxa"/>
          <w:right w:w="0" w:type="dxa"/>
        </w:tblCellMar>
        <w:tblLook w:val="04A0" w:firstRow="1" w:lastRow="0" w:firstColumn="1" w:lastColumn="0" w:noHBand="0" w:noVBand="1"/>
      </w:tblPr>
      <w:tblGrid>
        <w:gridCol w:w="1124"/>
        <w:gridCol w:w="5812"/>
        <w:gridCol w:w="1276"/>
        <w:gridCol w:w="1122"/>
      </w:tblGrid>
      <w:tr w:rsidR="006169C9" w14:paraId="0C8194C6" w14:textId="77777777" w:rsidTr="005441DC">
        <w:trPr>
          <w:tblHeader/>
          <w:jc w:val="center"/>
        </w:trPr>
        <w:tc>
          <w:tcPr>
            <w:tcW w:w="1124" w:type="dxa"/>
            <w:tcBorders>
              <w:top w:val="single" w:sz="8" w:space="0" w:color="auto"/>
              <w:bottom w:val="single" w:sz="8" w:space="0" w:color="auto"/>
            </w:tcBorders>
            <w:vAlign w:val="center"/>
          </w:tcPr>
          <w:p w14:paraId="39D68F42" w14:textId="52A42134" w:rsidR="006169C9" w:rsidRDefault="006169C9" w:rsidP="006169C9">
            <w:pPr>
              <w:pStyle w:val="afffffffffc"/>
            </w:pPr>
            <w:r w:rsidRPr="00524744">
              <w:rPr>
                <w:rFonts w:hint="eastAsia"/>
              </w:rPr>
              <w:t>配置项</w:t>
            </w:r>
          </w:p>
        </w:tc>
        <w:tc>
          <w:tcPr>
            <w:tcW w:w="5812" w:type="dxa"/>
            <w:tcBorders>
              <w:top w:val="single" w:sz="8" w:space="0" w:color="auto"/>
              <w:bottom w:val="single" w:sz="8" w:space="0" w:color="auto"/>
            </w:tcBorders>
            <w:vAlign w:val="center"/>
          </w:tcPr>
          <w:p w14:paraId="77429816" w14:textId="7D9AA1CD" w:rsidR="006169C9" w:rsidRDefault="006169C9" w:rsidP="006169C9">
            <w:pPr>
              <w:pStyle w:val="afffffffffc"/>
            </w:pPr>
            <w:r w:rsidRPr="00524744">
              <w:rPr>
                <w:rFonts w:hint="eastAsia"/>
              </w:rPr>
              <w:t>要求说明</w:t>
            </w:r>
          </w:p>
        </w:tc>
        <w:tc>
          <w:tcPr>
            <w:tcW w:w="1276" w:type="dxa"/>
            <w:tcBorders>
              <w:top w:val="single" w:sz="8" w:space="0" w:color="auto"/>
              <w:bottom w:val="single" w:sz="8" w:space="0" w:color="auto"/>
            </w:tcBorders>
            <w:vAlign w:val="center"/>
          </w:tcPr>
          <w:p w14:paraId="50D17E46" w14:textId="303E347A" w:rsidR="006169C9" w:rsidRDefault="006169C9" w:rsidP="006169C9">
            <w:pPr>
              <w:pStyle w:val="afffffffffc"/>
            </w:pPr>
            <w:r w:rsidRPr="00524744">
              <w:rPr>
                <w:rFonts w:hint="eastAsia"/>
              </w:rPr>
              <w:t>基础配置</w:t>
            </w:r>
          </w:p>
        </w:tc>
        <w:tc>
          <w:tcPr>
            <w:tcW w:w="1122" w:type="dxa"/>
            <w:tcBorders>
              <w:top w:val="single" w:sz="8" w:space="0" w:color="auto"/>
              <w:bottom w:val="single" w:sz="8" w:space="0" w:color="auto"/>
            </w:tcBorders>
            <w:vAlign w:val="center"/>
          </w:tcPr>
          <w:p w14:paraId="0FE62E0E" w14:textId="5D7001AA" w:rsidR="006169C9" w:rsidRDefault="006169C9" w:rsidP="006169C9">
            <w:pPr>
              <w:pStyle w:val="afffffffffc"/>
            </w:pPr>
            <w:r w:rsidRPr="00524744">
              <w:rPr>
                <w:rFonts w:hint="eastAsia"/>
              </w:rPr>
              <w:t>推荐配置</w:t>
            </w:r>
          </w:p>
        </w:tc>
      </w:tr>
      <w:tr w:rsidR="006169C9" w14:paraId="14151696" w14:textId="77777777" w:rsidTr="005441DC">
        <w:trPr>
          <w:jc w:val="center"/>
        </w:trPr>
        <w:tc>
          <w:tcPr>
            <w:tcW w:w="1124" w:type="dxa"/>
            <w:tcBorders>
              <w:top w:val="single" w:sz="8" w:space="0" w:color="auto"/>
            </w:tcBorders>
            <w:vAlign w:val="center"/>
          </w:tcPr>
          <w:p w14:paraId="6235208E" w14:textId="06338F00" w:rsidR="006169C9" w:rsidRDefault="006169C9" w:rsidP="006169C9">
            <w:pPr>
              <w:pStyle w:val="afffffffffc"/>
            </w:pPr>
            <w:r w:rsidRPr="00F87141">
              <w:rPr>
                <w:rFonts w:hint="eastAsia"/>
              </w:rPr>
              <w:t>节点</w:t>
            </w:r>
          </w:p>
        </w:tc>
        <w:tc>
          <w:tcPr>
            <w:tcW w:w="5812" w:type="dxa"/>
            <w:tcBorders>
              <w:top w:val="single" w:sz="8" w:space="0" w:color="auto"/>
            </w:tcBorders>
            <w:vAlign w:val="center"/>
          </w:tcPr>
          <w:p w14:paraId="2B2EE35E" w14:textId="673C5AC5" w:rsidR="006169C9" w:rsidRDefault="006169C9" w:rsidP="001F0F6E">
            <w:pPr>
              <w:pStyle w:val="afffffffffc"/>
              <w:jc w:val="both"/>
            </w:pPr>
            <w:r>
              <w:rPr>
                <w:rFonts w:hint="eastAsia"/>
              </w:rPr>
              <w:t>/</w:t>
            </w:r>
          </w:p>
        </w:tc>
        <w:tc>
          <w:tcPr>
            <w:tcW w:w="1276" w:type="dxa"/>
            <w:tcBorders>
              <w:top w:val="single" w:sz="8" w:space="0" w:color="auto"/>
            </w:tcBorders>
            <w:vAlign w:val="center"/>
          </w:tcPr>
          <w:p w14:paraId="40D569AF" w14:textId="0301AD13" w:rsidR="006169C9" w:rsidRDefault="006169C9" w:rsidP="006169C9">
            <w:pPr>
              <w:pStyle w:val="afffffffffc"/>
            </w:pPr>
            <w:r w:rsidRPr="00F87141">
              <w:rPr>
                <w:rFonts w:hint="eastAsia"/>
              </w:rPr>
              <w:t>单节点</w:t>
            </w:r>
          </w:p>
        </w:tc>
        <w:tc>
          <w:tcPr>
            <w:tcW w:w="1122" w:type="dxa"/>
            <w:tcBorders>
              <w:top w:val="single" w:sz="8" w:space="0" w:color="auto"/>
            </w:tcBorders>
            <w:vAlign w:val="center"/>
          </w:tcPr>
          <w:p w14:paraId="564444ED" w14:textId="72595C9C" w:rsidR="006169C9" w:rsidRDefault="006169C9" w:rsidP="006169C9">
            <w:pPr>
              <w:pStyle w:val="afffffffffc"/>
            </w:pPr>
            <w:r w:rsidRPr="00F87141">
              <w:rPr>
                <w:rFonts w:hint="eastAsia"/>
              </w:rPr>
              <w:t>单节点</w:t>
            </w:r>
          </w:p>
        </w:tc>
      </w:tr>
      <w:tr w:rsidR="006169C9" w14:paraId="17F3C423" w14:textId="77777777" w:rsidTr="005441DC">
        <w:trPr>
          <w:jc w:val="center"/>
        </w:trPr>
        <w:tc>
          <w:tcPr>
            <w:tcW w:w="1124" w:type="dxa"/>
            <w:vAlign w:val="center"/>
          </w:tcPr>
          <w:p w14:paraId="08102DD8" w14:textId="6942BB0B" w:rsidR="006169C9" w:rsidRDefault="006169C9" w:rsidP="006169C9">
            <w:pPr>
              <w:pStyle w:val="afffffffffc"/>
            </w:pPr>
            <w:r w:rsidRPr="00F87141">
              <w:rPr>
                <w:rFonts w:hint="eastAsia"/>
              </w:rPr>
              <w:t>CPU</w:t>
            </w:r>
          </w:p>
        </w:tc>
        <w:tc>
          <w:tcPr>
            <w:tcW w:w="5812" w:type="dxa"/>
            <w:vAlign w:val="center"/>
          </w:tcPr>
          <w:p w14:paraId="6FBB7788" w14:textId="400E74D4" w:rsidR="006169C9" w:rsidRDefault="006169C9" w:rsidP="006169C9">
            <w:pPr>
              <w:pStyle w:val="afffffffffc"/>
              <w:jc w:val="both"/>
            </w:pPr>
            <w:r w:rsidRPr="00F87141">
              <w:rPr>
                <w:rFonts w:hint="eastAsia"/>
              </w:rPr>
              <w:t>支持x86/ARM架构（ARM暂时仅支持华为鲲鹏系列）</w:t>
            </w:r>
          </w:p>
        </w:tc>
        <w:tc>
          <w:tcPr>
            <w:tcW w:w="1276" w:type="dxa"/>
            <w:vAlign w:val="center"/>
          </w:tcPr>
          <w:p w14:paraId="05E581DD" w14:textId="3CABAFF0" w:rsidR="006169C9" w:rsidRDefault="006169C9" w:rsidP="006169C9">
            <w:pPr>
              <w:pStyle w:val="afffffffffc"/>
            </w:pPr>
            <w:r w:rsidRPr="00F87141">
              <w:rPr>
                <w:rFonts w:hint="eastAsia"/>
              </w:rPr>
              <w:t>8</w:t>
            </w:r>
            <w:r>
              <w:rPr>
                <w:rFonts w:hint="eastAsia"/>
                <w:vertAlign w:val="superscript"/>
              </w:rPr>
              <w:t xml:space="preserve"> </w:t>
            </w:r>
            <w:r w:rsidRPr="00F87141">
              <w:rPr>
                <w:rFonts w:hint="eastAsia"/>
              </w:rPr>
              <w:t>Core</w:t>
            </w:r>
          </w:p>
        </w:tc>
        <w:tc>
          <w:tcPr>
            <w:tcW w:w="1122" w:type="dxa"/>
            <w:vAlign w:val="center"/>
          </w:tcPr>
          <w:p w14:paraId="50B3ACAA" w14:textId="4E36BB42" w:rsidR="006169C9" w:rsidRDefault="006169C9" w:rsidP="006169C9">
            <w:pPr>
              <w:pStyle w:val="afffffffffc"/>
            </w:pPr>
            <w:r w:rsidRPr="00F87141">
              <w:rPr>
                <w:rFonts w:hint="eastAsia"/>
              </w:rPr>
              <w:t>16</w:t>
            </w:r>
            <w:r>
              <w:rPr>
                <w:rFonts w:hint="eastAsia"/>
                <w:vertAlign w:val="superscript"/>
              </w:rPr>
              <w:t xml:space="preserve"> </w:t>
            </w:r>
            <w:r w:rsidRPr="00F87141">
              <w:rPr>
                <w:rFonts w:hint="eastAsia"/>
              </w:rPr>
              <w:t>Core</w:t>
            </w:r>
          </w:p>
        </w:tc>
      </w:tr>
      <w:tr w:rsidR="006169C9" w14:paraId="446784F7" w14:textId="77777777" w:rsidTr="005441DC">
        <w:trPr>
          <w:jc w:val="center"/>
        </w:trPr>
        <w:tc>
          <w:tcPr>
            <w:tcW w:w="1124" w:type="dxa"/>
            <w:vAlign w:val="center"/>
          </w:tcPr>
          <w:p w14:paraId="7DB8260A" w14:textId="4747A600" w:rsidR="006169C9" w:rsidRDefault="006169C9" w:rsidP="006169C9">
            <w:pPr>
              <w:pStyle w:val="afffffffffc"/>
            </w:pPr>
            <w:r w:rsidRPr="00F87141">
              <w:rPr>
                <w:rFonts w:hint="eastAsia"/>
              </w:rPr>
              <w:t>内存</w:t>
            </w:r>
          </w:p>
        </w:tc>
        <w:tc>
          <w:tcPr>
            <w:tcW w:w="5812" w:type="dxa"/>
            <w:vAlign w:val="center"/>
          </w:tcPr>
          <w:p w14:paraId="1C9837BC" w14:textId="22B832EE" w:rsidR="006169C9" w:rsidRDefault="006169C9" w:rsidP="006169C9">
            <w:pPr>
              <w:pStyle w:val="afffffffffc"/>
              <w:jc w:val="both"/>
            </w:pPr>
            <w:r w:rsidRPr="00F87141">
              <w:rPr>
                <w:rFonts w:hint="eastAsia"/>
              </w:rPr>
              <w:t>64</w:t>
            </w:r>
            <w:r w:rsidRPr="006169C9">
              <w:rPr>
                <w:rFonts w:hint="eastAsia"/>
                <w:vertAlign w:val="superscript"/>
              </w:rPr>
              <w:t xml:space="preserve"> </w:t>
            </w:r>
            <w:r w:rsidRPr="00F87141">
              <w:rPr>
                <w:rFonts w:hint="eastAsia"/>
              </w:rPr>
              <w:t>GB及以上</w:t>
            </w:r>
          </w:p>
        </w:tc>
        <w:tc>
          <w:tcPr>
            <w:tcW w:w="1276" w:type="dxa"/>
            <w:vAlign w:val="center"/>
          </w:tcPr>
          <w:p w14:paraId="169EE291" w14:textId="0F86A1A4" w:rsidR="006169C9" w:rsidRDefault="006169C9" w:rsidP="006169C9">
            <w:pPr>
              <w:pStyle w:val="afffffffffc"/>
            </w:pPr>
            <w:r w:rsidRPr="00F87141">
              <w:rPr>
                <w:rFonts w:hint="eastAsia"/>
              </w:rPr>
              <w:t>64</w:t>
            </w:r>
            <w:r w:rsidRPr="006169C9">
              <w:rPr>
                <w:rFonts w:hint="eastAsia"/>
                <w:vertAlign w:val="superscript"/>
              </w:rPr>
              <w:t xml:space="preserve"> </w:t>
            </w:r>
            <w:r w:rsidRPr="00F87141">
              <w:rPr>
                <w:rFonts w:hint="eastAsia"/>
              </w:rPr>
              <w:t>GB</w:t>
            </w:r>
          </w:p>
        </w:tc>
        <w:tc>
          <w:tcPr>
            <w:tcW w:w="1122" w:type="dxa"/>
            <w:vAlign w:val="center"/>
          </w:tcPr>
          <w:p w14:paraId="6866A226" w14:textId="3AF3C780" w:rsidR="006169C9" w:rsidRDefault="006169C9" w:rsidP="006169C9">
            <w:pPr>
              <w:pStyle w:val="afffffffffc"/>
            </w:pPr>
            <w:r w:rsidRPr="00F87141">
              <w:rPr>
                <w:rFonts w:hint="eastAsia"/>
              </w:rPr>
              <w:t>128</w:t>
            </w:r>
            <w:r w:rsidRPr="006169C9">
              <w:rPr>
                <w:rFonts w:hint="eastAsia"/>
                <w:vertAlign w:val="superscript"/>
              </w:rPr>
              <w:t xml:space="preserve"> </w:t>
            </w:r>
            <w:r w:rsidRPr="00F87141">
              <w:rPr>
                <w:rFonts w:hint="eastAsia"/>
              </w:rPr>
              <w:t>GB</w:t>
            </w:r>
          </w:p>
        </w:tc>
      </w:tr>
      <w:tr w:rsidR="006169C9" w14:paraId="51DF3964" w14:textId="77777777" w:rsidTr="005441DC">
        <w:trPr>
          <w:jc w:val="center"/>
        </w:trPr>
        <w:tc>
          <w:tcPr>
            <w:tcW w:w="1124" w:type="dxa"/>
            <w:vAlign w:val="center"/>
          </w:tcPr>
          <w:p w14:paraId="5264C68E" w14:textId="74FDED32" w:rsidR="006169C9" w:rsidRDefault="006169C9" w:rsidP="006169C9">
            <w:pPr>
              <w:pStyle w:val="afffffffffc"/>
            </w:pPr>
            <w:r w:rsidRPr="00736343">
              <w:rPr>
                <w:rFonts w:hint="eastAsia"/>
              </w:rPr>
              <w:t>系统盘</w:t>
            </w:r>
          </w:p>
        </w:tc>
        <w:tc>
          <w:tcPr>
            <w:tcW w:w="5812" w:type="dxa"/>
            <w:vAlign w:val="center"/>
          </w:tcPr>
          <w:p w14:paraId="7F2212B8" w14:textId="4C818D53" w:rsidR="006169C9" w:rsidRDefault="006169C9" w:rsidP="006169C9">
            <w:pPr>
              <w:pStyle w:val="afffffffffc"/>
              <w:jc w:val="both"/>
            </w:pPr>
            <w:r w:rsidRPr="00736343">
              <w:rPr>
                <w:rFonts w:hint="eastAsia"/>
              </w:rPr>
              <w:t>普通云盘，50</w:t>
            </w:r>
            <w:r w:rsidRPr="006169C9">
              <w:rPr>
                <w:rFonts w:hint="eastAsia"/>
                <w:vertAlign w:val="superscript"/>
              </w:rPr>
              <w:t xml:space="preserve"> </w:t>
            </w:r>
            <w:r w:rsidRPr="00736343">
              <w:rPr>
                <w:rFonts w:hint="eastAsia"/>
              </w:rPr>
              <w:t>GB或以上，挂载点路径：/，操作系统及日志</w:t>
            </w:r>
          </w:p>
        </w:tc>
        <w:tc>
          <w:tcPr>
            <w:tcW w:w="1276" w:type="dxa"/>
            <w:vAlign w:val="center"/>
          </w:tcPr>
          <w:p w14:paraId="59351494" w14:textId="438AD610" w:rsidR="006169C9" w:rsidRDefault="006169C9" w:rsidP="006169C9">
            <w:pPr>
              <w:pStyle w:val="afffffffffc"/>
            </w:pPr>
            <w:r w:rsidRPr="00736343">
              <w:rPr>
                <w:rFonts w:hint="eastAsia"/>
              </w:rPr>
              <w:t>50</w:t>
            </w:r>
            <w:r w:rsidRPr="006169C9">
              <w:rPr>
                <w:rFonts w:hint="eastAsia"/>
                <w:vertAlign w:val="superscript"/>
              </w:rPr>
              <w:t xml:space="preserve"> </w:t>
            </w:r>
            <w:r w:rsidRPr="00F87141">
              <w:rPr>
                <w:rFonts w:hint="eastAsia"/>
              </w:rPr>
              <w:t>GB</w:t>
            </w:r>
          </w:p>
        </w:tc>
        <w:tc>
          <w:tcPr>
            <w:tcW w:w="1122" w:type="dxa"/>
            <w:vAlign w:val="center"/>
          </w:tcPr>
          <w:p w14:paraId="646355CB" w14:textId="5C18221A" w:rsidR="006169C9" w:rsidRDefault="006169C9" w:rsidP="006169C9">
            <w:pPr>
              <w:pStyle w:val="afffffffffc"/>
            </w:pPr>
            <w:r w:rsidRPr="00736343">
              <w:rPr>
                <w:rFonts w:hint="eastAsia"/>
              </w:rPr>
              <w:t>100</w:t>
            </w:r>
            <w:r w:rsidRPr="006169C9">
              <w:rPr>
                <w:rFonts w:hint="eastAsia"/>
                <w:vertAlign w:val="superscript"/>
              </w:rPr>
              <w:t xml:space="preserve"> </w:t>
            </w:r>
            <w:r w:rsidRPr="00F87141">
              <w:rPr>
                <w:rFonts w:hint="eastAsia"/>
              </w:rPr>
              <w:t>GB</w:t>
            </w:r>
          </w:p>
        </w:tc>
      </w:tr>
      <w:tr w:rsidR="006169C9" w14:paraId="55806F63" w14:textId="77777777" w:rsidTr="005441DC">
        <w:trPr>
          <w:jc w:val="center"/>
        </w:trPr>
        <w:tc>
          <w:tcPr>
            <w:tcW w:w="1124" w:type="dxa"/>
            <w:vAlign w:val="center"/>
          </w:tcPr>
          <w:p w14:paraId="7BA999B3" w14:textId="71C50F27" w:rsidR="006169C9" w:rsidRDefault="006169C9" w:rsidP="006169C9">
            <w:pPr>
              <w:pStyle w:val="afffffffffc"/>
            </w:pPr>
            <w:r w:rsidRPr="00736343">
              <w:rPr>
                <w:rFonts w:hint="eastAsia"/>
              </w:rPr>
              <w:t>应用盘</w:t>
            </w:r>
          </w:p>
        </w:tc>
        <w:tc>
          <w:tcPr>
            <w:tcW w:w="5812" w:type="dxa"/>
            <w:vAlign w:val="center"/>
          </w:tcPr>
          <w:p w14:paraId="347A6934" w14:textId="327C7189" w:rsidR="006169C9" w:rsidRDefault="006169C9" w:rsidP="006169C9">
            <w:pPr>
              <w:pStyle w:val="afffffffffc"/>
              <w:jc w:val="both"/>
            </w:pPr>
            <w:r w:rsidRPr="00736343">
              <w:rPr>
                <w:rFonts w:hint="eastAsia"/>
              </w:rPr>
              <w:t>SSD云盘，300</w:t>
            </w:r>
            <w:r w:rsidRPr="006169C9">
              <w:rPr>
                <w:rFonts w:hint="eastAsia"/>
                <w:vertAlign w:val="superscript"/>
              </w:rPr>
              <w:t xml:space="preserve"> </w:t>
            </w:r>
            <w:r w:rsidRPr="00736343">
              <w:rPr>
                <w:rFonts w:hint="eastAsia"/>
              </w:rPr>
              <w:t>GB或以上，挂载点路径：/home/guandata/docker，BI运行环境、镜像和Spark shuffle</w:t>
            </w:r>
          </w:p>
        </w:tc>
        <w:tc>
          <w:tcPr>
            <w:tcW w:w="1276" w:type="dxa"/>
            <w:vAlign w:val="center"/>
          </w:tcPr>
          <w:p w14:paraId="5722CF6C" w14:textId="4A7125A9" w:rsidR="006169C9" w:rsidRDefault="006169C9" w:rsidP="006169C9">
            <w:pPr>
              <w:pStyle w:val="afffffffffc"/>
            </w:pPr>
            <w:r w:rsidRPr="00736343">
              <w:rPr>
                <w:rFonts w:hint="eastAsia"/>
              </w:rPr>
              <w:t>300</w:t>
            </w:r>
            <w:r w:rsidRPr="006169C9">
              <w:rPr>
                <w:rFonts w:hint="eastAsia"/>
                <w:vertAlign w:val="superscript"/>
              </w:rPr>
              <w:t xml:space="preserve"> </w:t>
            </w:r>
            <w:r w:rsidRPr="00F87141">
              <w:rPr>
                <w:rFonts w:hint="eastAsia"/>
              </w:rPr>
              <w:t>GB</w:t>
            </w:r>
          </w:p>
        </w:tc>
        <w:tc>
          <w:tcPr>
            <w:tcW w:w="1122" w:type="dxa"/>
            <w:vAlign w:val="center"/>
          </w:tcPr>
          <w:p w14:paraId="6D7C52C6" w14:textId="6F2C71A4" w:rsidR="006169C9" w:rsidRDefault="006169C9" w:rsidP="006169C9">
            <w:pPr>
              <w:pStyle w:val="afffffffffc"/>
            </w:pPr>
            <w:r w:rsidRPr="00736343">
              <w:rPr>
                <w:rFonts w:hint="eastAsia"/>
              </w:rPr>
              <w:t>400</w:t>
            </w:r>
            <w:r w:rsidRPr="006169C9">
              <w:rPr>
                <w:rFonts w:hint="eastAsia"/>
                <w:vertAlign w:val="superscript"/>
              </w:rPr>
              <w:t xml:space="preserve"> </w:t>
            </w:r>
            <w:r w:rsidRPr="00F87141">
              <w:rPr>
                <w:rFonts w:hint="eastAsia"/>
              </w:rPr>
              <w:t>GB</w:t>
            </w:r>
          </w:p>
        </w:tc>
      </w:tr>
      <w:tr w:rsidR="006169C9" w14:paraId="5BD39C45" w14:textId="77777777" w:rsidTr="005441DC">
        <w:trPr>
          <w:jc w:val="center"/>
        </w:trPr>
        <w:tc>
          <w:tcPr>
            <w:tcW w:w="1124" w:type="dxa"/>
            <w:vAlign w:val="center"/>
          </w:tcPr>
          <w:p w14:paraId="3B3E13BD" w14:textId="68B4AA5B" w:rsidR="006169C9" w:rsidRDefault="006169C9" w:rsidP="006169C9">
            <w:pPr>
              <w:pStyle w:val="afffffffffc"/>
            </w:pPr>
            <w:r w:rsidRPr="00736343">
              <w:rPr>
                <w:rFonts w:hint="eastAsia"/>
              </w:rPr>
              <w:t>数据盘</w:t>
            </w:r>
          </w:p>
        </w:tc>
        <w:tc>
          <w:tcPr>
            <w:tcW w:w="5812" w:type="dxa"/>
            <w:vAlign w:val="center"/>
          </w:tcPr>
          <w:p w14:paraId="57880D47" w14:textId="75F84AF5" w:rsidR="006169C9" w:rsidRDefault="006169C9" w:rsidP="006169C9">
            <w:pPr>
              <w:pStyle w:val="afffffffffc"/>
              <w:jc w:val="both"/>
            </w:pPr>
            <w:r w:rsidRPr="00736343">
              <w:rPr>
                <w:rFonts w:hint="eastAsia"/>
              </w:rPr>
              <w:t>SSD云盘，300</w:t>
            </w:r>
            <w:r w:rsidRPr="006169C9">
              <w:rPr>
                <w:rFonts w:hint="eastAsia"/>
                <w:vertAlign w:val="superscript"/>
              </w:rPr>
              <w:t xml:space="preserve"> </w:t>
            </w:r>
            <w:r w:rsidRPr="00736343">
              <w:rPr>
                <w:rFonts w:hint="eastAsia"/>
              </w:rPr>
              <w:t>GB或以上，挂载点路径：/home/data，BI数据、缓存</w:t>
            </w:r>
          </w:p>
        </w:tc>
        <w:tc>
          <w:tcPr>
            <w:tcW w:w="1276" w:type="dxa"/>
            <w:vAlign w:val="center"/>
          </w:tcPr>
          <w:p w14:paraId="197251E9" w14:textId="56F3CA3C" w:rsidR="006169C9" w:rsidRDefault="006169C9" w:rsidP="006169C9">
            <w:pPr>
              <w:pStyle w:val="afffffffffc"/>
            </w:pPr>
            <w:r w:rsidRPr="00736343">
              <w:rPr>
                <w:rFonts w:hint="eastAsia"/>
              </w:rPr>
              <w:t>400</w:t>
            </w:r>
            <w:r w:rsidRPr="006169C9">
              <w:rPr>
                <w:rFonts w:hint="eastAsia"/>
                <w:vertAlign w:val="superscript"/>
              </w:rPr>
              <w:t xml:space="preserve"> </w:t>
            </w:r>
            <w:r w:rsidRPr="00F87141">
              <w:rPr>
                <w:rFonts w:hint="eastAsia"/>
              </w:rPr>
              <w:t>GB</w:t>
            </w:r>
          </w:p>
        </w:tc>
        <w:tc>
          <w:tcPr>
            <w:tcW w:w="1122" w:type="dxa"/>
            <w:vAlign w:val="center"/>
          </w:tcPr>
          <w:p w14:paraId="51BD0773" w14:textId="7401A155" w:rsidR="006169C9" w:rsidRDefault="006169C9" w:rsidP="006169C9">
            <w:pPr>
              <w:pStyle w:val="afffffffffc"/>
            </w:pPr>
            <w:r w:rsidRPr="00736343">
              <w:rPr>
                <w:rFonts w:hint="eastAsia"/>
              </w:rPr>
              <w:t>500</w:t>
            </w:r>
            <w:r w:rsidRPr="006169C9">
              <w:rPr>
                <w:rFonts w:hint="eastAsia"/>
                <w:vertAlign w:val="superscript"/>
              </w:rPr>
              <w:t xml:space="preserve"> </w:t>
            </w:r>
            <w:r w:rsidRPr="00F87141">
              <w:rPr>
                <w:rFonts w:hint="eastAsia"/>
              </w:rPr>
              <w:t>GB</w:t>
            </w:r>
          </w:p>
        </w:tc>
      </w:tr>
      <w:tr w:rsidR="006169C9" w14:paraId="2C7486B5" w14:textId="77777777" w:rsidTr="005441DC">
        <w:trPr>
          <w:jc w:val="center"/>
        </w:trPr>
        <w:tc>
          <w:tcPr>
            <w:tcW w:w="1124" w:type="dxa"/>
            <w:vAlign w:val="center"/>
          </w:tcPr>
          <w:p w14:paraId="601EE692" w14:textId="47BD769C" w:rsidR="006169C9" w:rsidRDefault="006169C9" w:rsidP="006169C9">
            <w:pPr>
              <w:pStyle w:val="afffffffffc"/>
            </w:pPr>
            <w:r w:rsidRPr="00736343">
              <w:rPr>
                <w:rFonts w:hint="eastAsia"/>
              </w:rPr>
              <w:t>备份盘</w:t>
            </w:r>
          </w:p>
        </w:tc>
        <w:tc>
          <w:tcPr>
            <w:tcW w:w="5812" w:type="dxa"/>
            <w:vAlign w:val="center"/>
          </w:tcPr>
          <w:p w14:paraId="1C805146" w14:textId="21BA8134" w:rsidR="006169C9" w:rsidRDefault="006169C9" w:rsidP="006169C9">
            <w:pPr>
              <w:pStyle w:val="afffffffffc"/>
              <w:jc w:val="both"/>
            </w:pPr>
            <w:r w:rsidRPr="00736343">
              <w:rPr>
                <w:rFonts w:hint="eastAsia"/>
              </w:rPr>
              <w:t>普通云盘</w:t>
            </w:r>
            <w:r>
              <w:rPr>
                <w:rFonts w:hint="eastAsia"/>
              </w:rPr>
              <w:t>，</w:t>
            </w:r>
            <w:r w:rsidRPr="00736343">
              <w:rPr>
                <w:rFonts w:hint="eastAsia"/>
              </w:rPr>
              <w:t>300</w:t>
            </w:r>
            <w:r w:rsidRPr="006169C9">
              <w:rPr>
                <w:rFonts w:hint="eastAsia"/>
                <w:vertAlign w:val="superscript"/>
              </w:rPr>
              <w:t xml:space="preserve"> </w:t>
            </w:r>
            <w:r w:rsidRPr="00736343">
              <w:rPr>
                <w:rFonts w:hint="eastAsia"/>
              </w:rPr>
              <w:t>GB或以上，挂载点路径：/home/data/backup_data，BI备份</w:t>
            </w:r>
          </w:p>
        </w:tc>
        <w:tc>
          <w:tcPr>
            <w:tcW w:w="1276" w:type="dxa"/>
            <w:vAlign w:val="center"/>
          </w:tcPr>
          <w:p w14:paraId="01BAA2EE" w14:textId="5A13E5EF" w:rsidR="006169C9" w:rsidRDefault="006169C9" w:rsidP="006169C9">
            <w:pPr>
              <w:pStyle w:val="afffffffffc"/>
            </w:pPr>
            <w:r w:rsidRPr="00736343">
              <w:rPr>
                <w:rFonts w:hint="eastAsia"/>
              </w:rPr>
              <w:t>200</w:t>
            </w:r>
            <w:r w:rsidRPr="006169C9">
              <w:rPr>
                <w:rFonts w:hint="eastAsia"/>
                <w:vertAlign w:val="superscript"/>
              </w:rPr>
              <w:t xml:space="preserve"> </w:t>
            </w:r>
            <w:r w:rsidRPr="00F87141">
              <w:rPr>
                <w:rFonts w:hint="eastAsia"/>
              </w:rPr>
              <w:t>GB</w:t>
            </w:r>
          </w:p>
        </w:tc>
        <w:tc>
          <w:tcPr>
            <w:tcW w:w="1122" w:type="dxa"/>
            <w:vAlign w:val="center"/>
          </w:tcPr>
          <w:p w14:paraId="70093649" w14:textId="78D92211" w:rsidR="006169C9" w:rsidRDefault="006169C9" w:rsidP="006169C9">
            <w:pPr>
              <w:pStyle w:val="afffffffffc"/>
            </w:pPr>
            <w:r w:rsidRPr="00736343">
              <w:rPr>
                <w:rFonts w:hint="eastAsia"/>
              </w:rPr>
              <w:t>300</w:t>
            </w:r>
            <w:r w:rsidRPr="006169C9">
              <w:rPr>
                <w:rFonts w:hint="eastAsia"/>
                <w:vertAlign w:val="superscript"/>
              </w:rPr>
              <w:t xml:space="preserve"> </w:t>
            </w:r>
            <w:r w:rsidRPr="00F87141">
              <w:rPr>
                <w:rFonts w:hint="eastAsia"/>
              </w:rPr>
              <w:t>GB</w:t>
            </w:r>
          </w:p>
        </w:tc>
      </w:tr>
      <w:tr w:rsidR="006169C9" w14:paraId="4F9718EF" w14:textId="77777777" w:rsidTr="005441DC">
        <w:trPr>
          <w:jc w:val="center"/>
        </w:trPr>
        <w:tc>
          <w:tcPr>
            <w:tcW w:w="1124" w:type="dxa"/>
            <w:vAlign w:val="center"/>
          </w:tcPr>
          <w:p w14:paraId="0D60A5CC" w14:textId="2769503C" w:rsidR="006169C9" w:rsidRDefault="006169C9" w:rsidP="006169C9">
            <w:pPr>
              <w:pStyle w:val="afffffffffc"/>
            </w:pPr>
            <w:r w:rsidRPr="00736343">
              <w:rPr>
                <w:rFonts w:hint="eastAsia"/>
              </w:rPr>
              <w:t>操作系统</w:t>
            </w:r>
          </w:p>
        </w:tc>
        <w:tc>
          <w:tcPr>
            <w:tcW w:w="5812" w:type="dxa"/>
            <w:vAlign w:val="center"/>
          </w:tcPr>
          <w:p w14:paraId="4FC546FE" w14:textId="458206CC" w:rsidR="006169C9" w:rsidRDefault="006169C9" w:rsidP="006169C9">
            <w:pPr>
              <w:pStyle w:val="afffffffffc"/>
              <w:jc w:val="both"/>
            </w:pPr>
            <w:r w:rsidRPr="00736343">
              <w:rPr>
                <w:rFonts w:hint="eastAsia"/>
              </w:rPr>
              <w:t>CentOS 7/Ubuntu 20.04</w:t>
            </w:r>
          </w:p>
        </w:tc>
        <w:tc>
          <w:tcPr>
            <w:tcW w:w="1276" w:type="dxa"/>
            <w:vAlign w:val="center"/>
          </w:tcPr>
          <w:p w14:paraId="5E416DD7" w14:textId="0F3D26BB" w:rsidR="006169C9" w:rsidRDefault="006169C9" w:rsidP="006169C9">
            <w:pPr>
              <w:pStyle w:val="afffffffffc"/>
            </w:pPr>
            <w:r w:rsidRPr="00736343">
              <w:rPr>
                <w:rFonts w:hint="eastAsia"/>
              </w:rPr>
              <w:t>7.9</w:t>
            </w:r>
          </w:p>
        </w:tc>
        <w:tc>
          <w:tcPr>
            <w:tcW w:w="1122" w:type="dxa"/>
            <w:vAlign w:val="center"/>
          </w:tcPr>
          <w:p w14:paraId="0F1FBCB5" w14:textId="3803853D" w:rsidR="006169C9" w:rsidRDefault="006169C9" w:rsidP="006169C9">
            <w:pPr>
              <w:pStyle w:val="afffffffffc"/>
            </w:pPr>
            <w:r w:rsidRPr="00736343">
              <w:rPr>
                <w:rFonts w:hint="eastAsia"/>
              </w:rPr>
              <w:t>7.9</w:t>
            </w:r>
          </w:p>
        </w:tc>
      </w:tr>
      <w:tr w:rsidR="009277B4" w14:paraId="6905A860" w14:textId="77777777" w:rsidTr="005441DC">
        <w:trPr>
          <w:jc w:val="center"/>
        </w:trPr>
        <w:tc>
          <w:tcPr>
            <w:tcW w:w="1124" w:type="dxa"/>
            <w:vAlign w:val="center"/>
          </w:tcPr>
          <w:p w14:paraId="72A476F7" w14:textId="7A1B3C90" w:rsidR="009277B4" w:rsidRDefault="009277B4" w:rsidP="009277B4">
            <w:pPr>
              <w:pStyle w:val="afffffffffc"/>
            </w:pPr>
            <w:r w:rsidRPr="00736343">
              <w:rPr>
                <w:rFonts w:hint="eastAsia"/>
              </w:rPr>
              <w:t>文件系统</w:t>
            </w:r>
          </w:p>
        </w:tc>
        <w:tc>
          <w:tcPr>
            <w:tcW w:w="5812" w:type="dxa"/>
            <w:vAlign w:val="center"/>
          </w:tcPr>
          <w:p w14:paraId="2A74E262" w14:textId="0C714DEB" w:rsidR="009277B4" w:rsidRDefault="009277B4" w:rsidP="009277B4">
            <w:pPr>
              <w:pStyle w:val="afffffffffc"/>
              <w:jc w:val="both"/>
            </w:pPr>
            <w:r w:rsidRPr="00736343">
              <w:rPr>
                <w:rFonts w:hint="eastAsia"/>
              </w:rPr>
              <w:t>ext4/xfs</w:t>
            </w:r>
          </w:p>
        </w:tc>
        <w:tc>
          <w:tcPr>
            <w:tcW w:w="1276" w:type="dxa"/>
            <w:vAlign w:val="center"/>
          </w:tcPr>
          <w:p w14:paraId="611D9ECB" w14:textId="7F76F693" w:rsidR="009277B4" w:rsidRDefault="009277B4" w:rsidP="009277B4">
            <w:pPr>
              <w:pStyle w:val="afffffffffc"/>
            </w:pPr>
            <w:r w:rsidRPr="00F0655F">
              <w:rPr>
                <w:rFonts w:hint="eastAsia"/>
              </w:rPr>
              <w:t>/</w:t>
            </w:r>
          </w:p>
        </w:tc>
        <w:tc>
          <w:tcPr>
            <w:tcW w:w="1122" w:type="dxa"/>
            <w:vAlign w:val="center"/>
          </w:tcPr>
          <w:p w14:paraId="4861BFBE" w14:textId="018DBB58" w:rsidR="009277B4" w:rsidRDefault="009277B4" w:rsidP="009277B4">
            <w:pPr>
              <w:pStyle w:val="afffffffffc"/>
            </w:pPr>
            <w:r w:rsidRPr="00F0655F">
              <w:rPr>
                <w:rFonts w:hint="eastAsia"/>
              </w:rPr>
              <w:t>/</w:t>
            </w:r>
          </w:p>
        </w:tc>
      </w:tr>
      <w:tr w:rsidR="009277B4" w14:paraId="1A829372" w14:textId="77777777" w:rsidTr="005441DC">
        <w:trPr>
          <w:jc w:val="center"/>
        </w:trPr>
        <w:tc>
          <w:tcPr>
            <w:tcW w:w="1124" w:type="dxa"/>
            <w:vAlign w:val="center"/>
          </w:tcPr>
          <w:p w14:paraId="1919483D" w14:textId="57EED2C5" w:rsidR="009277B4" w:rsidRDefault="009277B4" w:rsidP="009277B4">
            <w:pPr>
              <w:pStyle w:val="afffffffffc"/>
            </w:pPr>
            <w:r w:rsidRPr="00736343">
              <w:rPr>
                <w:rFonts w:hint="eastAsia"/>
              </w:rPr>
              <w:t>网络</w:t>
            </w:r>
          </w:p>
        </w:tc>
        <w:tc>
          <w:tcPr>
            <w:tcW w:w="5812" w:type="dxa"/>
            <w:vAlign w:val="center"/>
          </w:tcPr>
          <w:p w14:paraId="22FE0D52" w14:textId="05FC5027" w:rsidR="009277B4" w:rsidRDefault="009277B4" w:rsidP="009277B4">
            <w:pPr>
              <w:pStyle w:val="afffffffffc"/>
              <w:numPr>
                <w:ilvl w:val="0"/>
                <w:numId w:val="32"/>
              </w:numPr>
              <w:jc w:val="both"/>
            </w:pPr>
            <w:r w:rsidRPr="00736343">
              <w:rPr>
                <w:rFonts w:hint="eastAsia"/>
              </w:rPr>
              <w:t>外网访问</w:t>
            </w:r>
            <w:r w:rsidR="007C74E5">
              <w:rPr>
                <w:rFonts w:hint="eastAsia"/>
              </w:rPr>
              <w:t>：</w:t>
            </w:r>
            <w:r w:rsidRPr="00736343">
              <w:rPr>
                <w:rFonts w:hint="eastAsia"/>
              </w:rPr>
              <w:t>配置5</w:t>
            </w:r>
            <w:r>
              <w:rPr>
                <w:rFonts w:hint="eastAsia"/>
                <w:vertAlign w:val="superscript"/>
              </w:rPr>
              <w:t xml:space="preserve"> </w:t>
            </w:r>
            <w:r w:rsidRPr="00736343">
              <w:rPr>
                <w:rFonts w:hint="eastAsia"/>
              </w:rPr>
              <w:t>M以上带宽</w:t>
            </w:r>
            <w:r w:rsidR="007C74E5">
              <w:rPr>
                <w:rFonts w:hint="eastAsia"/>
              </w:rPr>
              <w:t>，</w:t>
            </w:r>
            <w:r w:rsidRPr="00736343">
              <w:rPr>
                <w:rFonts w:hint="eastAsia"/>
              </w:rPr>
              <w:t>分配独立外网IP或者将BI服务器Web端口与外网IP指定端口进行映射</w:t>
            </w:r>
            <w:r w:rsidR="007C74E5">
              <w:rPr>
                <w:rFonts w:hint="eastAsia"/>
              </w:rPr>
              <w:t>，</w:t>
            </w:r>
            <w:r>
              <w:rPr>
                <w:rFonts w:hint="eastAsia"/>
              </w:rPr>
              <w:t>可</w:t>
            </w:r>
            <w:r w:rsidRPr="00736343">
              <w:rPr>
                <w:rFonts w:hint="eastAsia"/>
              </w:rPr>
              <w:t>配置企业二级域名来访问BI系统</w:t>
            </w:r>
            <w:r w:rsidR="000C446C">
              <w:rPr>
                <w:rFonts w:hint="eastAsia"/>
              </w:rPr>
              <w:t>；</w:t>
            </w:r>
          </w:p>
          <w:p w14:paraId="550FAFBD" w14:textId="152E86B0" w:rsidR="009277B4" w:rsidRDefault="009277B4" w:rsidP="009277B4">
            <w:pPr>
              <w:pStyle w:val="afffffffffc"/>
              <w:numPr>
                <w:ilvl w:val="0"/>
                <w:numId w:val="32"/>
              </w:numPr>
              <w:jc w:val="both"/>
            </w:pPr>
            <w:r w:rsidRPr="006169C9">
              <w:rPr>
                <w:rFonts w:hint="eastAsia"/>
              </w:rPr>
              <w:t>数据库和云服务器配置</w:t>
            </w:r>
            <w:r w:rsidR="000C446C">
              <w:rPr>
                <w:rFonts w:hint="eastAsia"/>
              </w:rPr>
              <w:t>可</w:t>
            </w:r>
            <w:r w:rsidRPr="006169C9">
              <w:rPr>
                <w:rFonts w:hint="eastAsia"/>
              </w:rPr>
              <w:t>在同一个大区</w:t>
            </w:r>
            <w:r w:rsidR="000C446C">
              <w:rPr>
                <w:rFonts w:hint="eastAsia"/>
              </w:rPr>
              <w:t>；</w:t>
            </w:r>
          </w:p>
          <w:p w14:paraId="79F50C12" w14:textId="2E629CB4" w:rsidR="009277B4" w:rsidRDefault="009277B4" w:rsidP="009277B4">
            <w:pPr>
              <w:pStyle w:val="afffffffffc"/>
              <w:numPr>
                <w:ilvl w:val="0"/>
                <w:numId w:val="32"/>
              </w:numPr>
              <w:jc w:val="both"/>
            </w:pPr>
            <w:r w:rsidRPr="006169C9">
              <w:rPr>
                <w:rFonts w:hint="eastAsia"/>
              </w:rPr>
              <w:t>内网访问</w:t>
            </w:r>
            <w:r w:rsidR="007C74E5">
              <w:rPr>
                <w:rFonts w:hint="eastAsia"/>
              </w:rPr>
              <w:t>：</w:t>
            </w:r>
            <w:r>
              <w:rPr>
                <w:rFonts w:hint="eastAsia"/>
              </w:rPr>
              <w:t>应</w:t>
            </w:r>
            <w:r w:rsidRPr="006169C9">
              <w:rPr>
                <w:rFonts w:hint="eastAsia"/>
              </w:rPr>
              <w:t>在同一个VPC中</w:t>
            </w:r>
          </w:p>
        </w:tc>
        <w:tc>
          <w:tcPr>
            <w:tcW w:w="1276" w:type="dxa"/>
            <w:vAlign w:val="center"/>
          </w:tcPr>
          <w:p w14:paraId="48DD0C6B" w14:textId="11DE7365" w:rsidR="009277B4" w:rsidRDefault="009277B4" w:rsidP="009277B4">
            <w:pPr>
              <w:pStyle w:val="afffffffffc"/>
            </w:pPr>
            <w:r w:rsidRPr="00F0655F">
              <w:rPr>
                <w:rFonts w:hint="eastAsia"/>
              </w:rPr>
              <w:t>/</w:t>
            </w:r>
          </w:p>
        </w:tc>
        <w:tc>
          <w:tcPr>
            <w:tcW w:w="1122" w:type="dxa"/>
            <w:vAlign w:val="center"/>
          </w:tcPr>
          <w:p w14:paraId="633244B4" w14:textId="3558C7A8" w:rsidR="009277B4" w:rsidRDefault="009277B4" w:rsidP="009277B4">
            <w:pPr>
              <w:pStyle w:val="afffffffffc"/>
            </w:pPr>
            <w:r w:rsidRPr="00F0655F">
              <w:rPr>
                <w:rFonts w:hint="eastAsia"/>
              </w:rPr>
              <w:t>/</w:t>
            </w:r>
          </w:p>
        </w:tc>
      </w:tr>
      <w:tr w:rsidR="009277B4" w14:paraId="41B91460" w14:textId="77777777" w:rsidTr="005441DC">
        <w:trPr>
          <w:jc w:val="center"/>
        </w:trPr>
        <w:tc>
          <w:tcPr>
            <w:tcW w:w="1124" w:type="dxa"/>
            <w:vAlign w:val="center"/>
          </w:tcPr>
          <w:p w14:paraId="1E5F3F07" w14:textId="03B5F2F1" w:rsidR="009277B4" w:rsidRDefault="009277B4" w:rsidP="009277B4">
            <w:pPr>
              <w:pStyle w:val="afffffffffc"/>
            </w:pPr>
            <w:r w:rsidRPr="00736343">
              <w:rPr>
                <w:rFonts w:hint="eastAsia"/>
              </w:rPr>
              <w:t>端口</w:t>
            </w:r>
          </w:p>
        </w:tc>
        <w:tc>
          <w:tcPr>
            <w:tcW w:w="5812" w:type="dxa"/>
            <w:vAlign w:val="center"/>
          </w:tcPr>
          <w:p w14:paraId="7F87D020" w14:textId="77777777" w:rsidR="009277B4" w:rsidRDefault="009277B4" w:rsidP="009277B4">
            <w:pPr>
              <w:pStyle w:val="afffffffffc"/>
              <w:jc w:val="both"/>
            </w:pPr>
            <w:r w:rsidRPr="00736343">
              <w:rPr>
                <w:rFonts w:hint="eastAsia"/>
              </w:rPr>
              <w:t>数据服务正常启动需要确保下述端口均可使用，如需变更端口，</w:t>
            </w:r>
            <w:r>
              <w:rPr>
                <w:rFonts w:hint="eastAsia"/>
              </w:rPr>
              <w:t>应</w:t>
            </w:r>
            <w:r w:rsidRPr="00736343">
              <w:rPr>
                <w:rFonts w:hint="eastAsia"/>
              </w:rPr>
              <w:t>提前告知</w:t>
            </w:r>
            <w:r>
              <w:rPr>
                <w:rFonts w:hint="eastAsia"/>
              </w:rPr>
              <w:t>：</w:t>
            </w:r>
          </w:p>
          <w:p w14:paraId="0FA09B67" w14:textId="46065935" w:rsidR="009277B4" w:rsidRDefault="009277B4" w:rsidP="00865C1D">
            <w:pPr>
              <w:pStyle w:val="afffffffffc"/>
              <w:numPr>
                <w:ilvl w:val="0"/>
                <w:numId w:val="40"/>
              </w:numPr>
              <w:jc w:val="both"/>
            </w:pPr>
            <w:r>
              <w:rPr>
                <w:rFonts w:hint="eastAsia"/>
              </w:rPr>
              <w:t>Web服务：80（http）或者443（https）；</w:t>
            </w:r>
          </w:p>
          <w:p w14:paraId="1F7675CB" w14:textId="7105C688" w:rsidR="009277B4" w:rsidRDefault="009277B4" w:rsidP="00865C1D">
            <w:pPr>
              <w:pStyle w:val="afffffffffc"/>
              <w:numPr>
                <w:ilvl w:val="0"/>
                <w:numId w:val="40"/>
              </w:numPr>
              <w:jc w:val="both"/>
            </w:pPr>
            <w:r>
              <w:rPr>
                <w:rFonts w:hint="eastAsia"/>
              </w:rPr>
              <w:t>内部数据库服务：3306；</w:t>
            </w:r>
          </w:p>
          <w:p w14:paraId="1E91A924" w14:textId="162F9A99" w:rsidR="009277B4" w:rsidRDefault="009277B4" w:rsidP="00865C1D">
            <w:pPr>
              <w:pStyle w:val="afffffffffc"/>
              <w:numPr>
                <w:ilvl w:val="0"/>
                <w:numId w:val="40"/>
              </w:numPr>
              <w:jc w:val="both"/>
            </w:pPr>
            <w:r>
              <w:rPr>
                <w:rFonts w:hint="eastAsia"/>
              </w:rPr>
              <w:t>系统运维：19000；</w:t>
            </w:r>
          </w:p>
          <w:p w14:paraId="4701B560" w14:textId="0F904CA1" w:rsidR="009277B4" w:rsidRDefault="009277B4" w:rsidP="00865C1D">
            <w:pPr>
              <w:pStyle w:val="afffffffffc"/>
              <w:numPr>
                <w:ilvl w:val="0"/>
                <w:numId w:val="40"/>
              </w:numPr>
              <w:jc w:val="both"/>
            </w:pPr>
            <w:r>
              <w:rPr>
                <w:rFonts w:hint="eastAsia"/>
              </w:rPr>
              <w:t>内部其他服务：6443</w:t>
            </w:r>
          </w:p>
        </w:tc>
        <w:tc>
          <w:tcPr>
            <w:tcW w:w="1276" w:type="dxa"/>
            <w:vAlign w:val="center"/>
          </w:tcPr>
          <w:p w14:paraId="279808CE" w14:textId="1DFDA543" w:rsidR="009277B4" w:rsidRDefault="009277B4" w:rsidP="009277B4">
            <w:pPr>
              <w:pStyle w:val="afffffffffc"/>
            </w:pPr>
            <w:r w:rsidRPr="00F0655F">
              <w:rPr>
                <w:rFonts w:hint="eastAsia"/>
              </w:rPr>
              <w:t>/</w:t>
            </w:r>
          </w:p>
        </w:tc>
        <w:tc>
          <w:tcPr>
            <w:tcW w:w="1122" w:type="dxa"/>
            <w:vAlign w:val="center"/>
          </w:tcPr>
          <w:p w14:paraId="0E969404" w14:textId="29F043B6" w:rsidR="009277B4" w:rsidRDefault="009277B4" w:rsidP="009277B4">
            <w:pPr>
              <w:pStyle w:val="afffffffffc"/>
            </w:pPr>
            <w:r w:rsidRPr="00F0655F">
              <w:rPr>
                <w:rFonts w:hint="eastAsia"/>
              </w:rPr>
              <w:t>/</w:t>
            </w:r>
          </w:p>
        </w:tc>
      </w:tr>
      <w:tr w:rsidR="009277B4" w14:paraId="7E89D8ED" w14:textId="77777777" w:rsidTr="005441DC">
        <w:trPr>
          <w:jc w:val="center"/>
        </w:trPr>
        <w:tc>
          <w:tcPr>
            <w:tcW w:w="1124" w:type="dxa"/>
            <w:vAlign w:val="center"/>
          </w:tcPr>
          <w:p w14:paraId="744F862E" w14:textId="5E9D3C2A" w:rsidR="009277B4" w:rsidRDefault="009277B4" w:rsidP="009277B4">
            <w:pPr>
              <w:pStyle w:val="afffffffffc"/>
            </w:pPr>
            <w:r w:rsidRPr="001A0882">
              <w:rPr>
                <w:rFonts w:hint="eastAsia"/>
              </w:rPr>
              <w:t>数据备份</w:t>
            </w:r>
          </w:p>
        </w:tc>
        <w:tc>
          <w:tcPr>
            <w:tcW w:w="5812" w:type="dxa"/>
            <w:vAlign w:val="center"/>
          </w:tcPr>
          <w:p w14:paraId="08454754" w14:textId="7575534F" w:rsidR="009277B4" w:rsidRDefault="009277B4" w:rsidP="000C446C">
            <w:pPr>
              <w:pStyle w:val="afffffffffc"/>
              <w:numPr>
                <w:ilvl w:val="0"/>
                <w:numId w:val="39"/>
              </w:numPr>
              <w:jc w:val="both"/>
            </w:pPr>
            <w:r>
              <w:rPr>
                <w:rFonts w:hint="eastAsia"/>
              </w:rPr>
              <w:t>额外提供不在本机的SFTP服务来进行备份；</w:t>
            </w:r>
          </w:p>
          <w:p w14:paraId="29DB94B7" w14:textId="437C6776" w:rsidR="009277B4" w:rsidRDefault="009277B4" w:rsidP="000C446C">
            <w:pPr>
              <w:pStyle w:val="afffffffffc"/>
              <w:numPr>
                <w:ilvl w:val="0"/>
                <w:numId w:val="39"/>
              </w:numPr>
              <w:jc w:val="both"/>
            </w:pPr>
            <w:r>
              <w:rPr>
                <w:rFonts w:hint="eastAsia"/>
              </w:rPr>
              <w:t>本地机器挂载多块硬盘或网络存储（NAS）</w:t>
            </w:r>
          </w:p>
        </w:tc>
        <w:tc>
          <w:tcPr>
            <w:tcW w:w="1276" w:type="dxa"/>
            <w:vAlign w:val="center"/>
          </w:tcPr>
          <w:p w14:paraId="67E4E9A6" w14:textId="26B9BE54" w:rsidR="009277B4" w:rsidRDefault="009277B4" w:rsidP="009277B4">
            <w:pPr>
              <w:pStyle w:val="afffffffffc"/>
            </w:pPr>
            <w:r w:rsidRPr="00F0655F">
              <w:rPr>
                <w:rFonts w:hint="eastAsia"/>
              </w:rPr>
              <w:t>/</w:t>
            </w:r>
          </w:p>
        </w:tc>
        <w:tc>
          <w:tcPr>
            <w:tcW w:w="1122" w:type="dxa"/>
            <w:vAlign w:val="center"/>
          </w:tcPr>
          <w:p w14:paraId="53E475D9" w14:textId="01626DA2" w:rsidR="009277B4" w:rsidRDefault="009277B4" w:rsidP="009277B4">
            <w:pPr>
              <w:pStyle w:val="afffffffffc"/>
            </w:pPr>
            <w:r w:rsidRPr="00F0655F">
              <w:rPr>
                <w:rFonts w:hint="eastAsia"/>
              </w:rPr>
              <w:t>/</w:t>
            </w:r>
          </w:p>
        </w:tc>
      </w:tr>
      <w:tr w:rsidR="009277B4" w14:paraId="023C9168" w14:textId="77777777" w:rsidTr="005441DC">
        <w:trPr>
          <w:jc w:val="center"/>
        </w:trPr>
        <w:tc>
          <w:tcPr>
            <w:tcW w:w="1124" w:type="dxa"/>
            <w:vAlign w:val="center"/>
          </w:tcPr>
          <w:p w14:paraId="0953E6CD" w14:textId="3C52A100" w:rsidR="009277B4" w:rsidRDefault="009277B4" w:rsidP="009277B4">
            <w:pPr>
              <w:pStyle w:val="afffffffffc"/>
            </w:pPr>
            <w:r w:rsidRPr="001A0882">
              <w:rPr>
                <w:rFonts w:hint="eastAsia"/>
              </w:rPr>
              <w:t>其他说明</w:t>
            </w:r>
          </w:p>
        </w:tc>
        <w:tc>
          <w:tcPr>
            <w:tcW w:w="5812" w:type="dxa"/>
            <w:vAlign w:val="center"/>
          </w:tcPr>
          <w:p w14:paraId="4FE90AD0" w14:textId="2124A369" w:rsidR="009277B4" w:rsidRDefault="009277B4" w:rsidP="009277B4">
            <w:pPr>
              <w:pStyle w:val="afffffffffc"/>
              <w:numPr>
                <w:ilvl w:val="0"/>
                <w:numId w:val="37"/>
              </w:numPr>
              <w:jc w:val="both"/>
            </w:pPr>
            <w:r>
              <w:rPr>
                <w:rFonts w:hint="eastAsia"/>
              </w:rPr>
              <w:t>不支持与其它服务混合部署；</w:t>
            </w:r>
          </w:p>
          <w:p w14:paraId="3A509F76" w14:textId="7B53B994" w:rsidR="009277B4" w:rsidRDefault="009277B4" w:rsidP="009277B4">
            <w:pPr>
              <w:pStyle w:val="afffffffffc"/>
              <w:numPr>
                <w:ilvl w:val="0"/>
                <w:numId w:val="37"/>
              </w:numPr>
              <w:jc w:val="both"/>
            </w:pPr>
            <w:r>
              <w:rPr>
                <w:rFonts w:hint="eastAsia"/>
              </w:rPr>
              <w:t>应提供root账号或者有sudo权限的账号；</w:t>
            </w:r>
          </w:p>
          <w:p w14:paraId="420239CC" w14:textId="18D88884" w:rsidR="009277B4" w:rsidRDefault="009277B4" w:rsidP="009277B4">
            <w:pPr>
              <w:pStyle w:val="afffffffffc"/>
              <w:numPr>
                <w:ilvl w:val="0"/>
                <w:numId w:val="37"/>
              </w:numPr>
              <w:jc w:val="both"/>
            </w:pPr>
            <w:r>
              <w:rPr>
                <w:rFonts w:hint="eastAsia"/>
              </w:rPr>
              <w:t>条件允许情况下，保持服务器与以下阿里云服务的连通性：</w:t>
            </w:r>
          </w:p>
          <w:p w14:paraId="5D1E43C7" w14:textId="17429CB8" w:rsidR="009277B4" w:rsidRDefault="009277B4" w:rsidP="009277B4">
            <w:pPr>
              <w:pStyle w:val="afffffffffc"/>
              <w:numPr>
                <w:ilvl w:val="0"/>
                <w:numId w:val="38"/>
              </w:numPr>
              <w:jc w:val="both"/>
            </w:pPr>
            <w:r>
              <w:t>dockerauth.cn-hangzhou.aliyuncs.com</w:t>
            </w:r>
            <w:r w:rsidR="00B057EF">
              <w:rPr>
                <w:rFonts w:hint="eastAsia"/>
              </w:rPr>
              <w:t>；</w:t>
            </w:r>
          </w:p>
          <w:p w14:paraId="031FDD99" w14:textId="29410049" w:rsidR="009277B4" w:rsidRDefault="009277B4" w:rsidP="009277B4">
            <w:pPr>
              <w:pStyle w:val="afffffffffc"/>
              <w:numPr>
                <w:ilvl w:val="0"/>
                <w:numId w:val="38"/>
              </w:numPr>
              <w:jc w:val="both"/>
            </w:pPr>
            <w:r>
              <w:t>registry.cn-hangzhou.aliyuncs.com</w:t>
            </w:r>
            <w:r w:rsidR="00B057EF">
              <w:rPr>
                <w:rFonts w:hint="eastAsia"/>
              </w:rPr>
              <w:t>；</w:t>
            </w:r>
          </w:p>
          <w:p w14:paraId="503DC7C8" w14:textId="19AC5404" w:rsidR="009277B4" w:rsidRDefault="009277B4" w:rsidP="009277B4">
            <w:pPr>
              <w:pStyle w:val="afffffffffc"/>
              <w:numPr>
                <w:ilvl w:val="0"/>
                <w:numId w:val="38"/>
              </w:numPr>
              <w:jc w:val="both"/>
            </w:pPr>
            <w:r>
              <w:t>aliregistry.oss-cn-hangzhou.aliyuncs.com</w:t>
            </w:r>
          </w:p>
          <w:p w14:paraId="09A0DF5B" w14:textId="109474E2" w:rsidR="009277B4" w:rsidRDefault="009277B4" w:rsidP="009277B4">
            <w:pPr>
              <w:pStyle w:val="afffffffffc"/>
              <w:numPr>
                <w:ilvl w:val="0"/>
                <w:numId w:val="37"/>
              </w:numPr>
              <w:jc w:val="both"/>
            </w:pPr>
            <w:r>
              <w:rPr>
                <w:rFonts w:hint="eastAsia"/>
              </w:rPr>
              <w:t>SSD云盘性能指标不低于：IOPS 20K，吞吐量250</w:t>
            </w:r>
            <w:r>
              <w:rPr>
                <w:rFonts w:hint="eastAsia"/>
                <w:vertAlign w:val="superscript"/>
              </w:rPr>
              <w:t xml:space="preserve"> </w:t>
            </w:r>
            <w:r>
              <w:rPr>
                <w:rFonts w:hint="eastAsia"/>
              </w:rPr>
              <w:t>MB/s，访问延时1</w:t>
            </w:r>
            <w:r>
              <w:rPr>
                <w:rFonts w:hint="eastAsia"/>
                <w:vertAlign w:val="superscript"/>
              </w:rPr>
              <w:t xml:space="preserve"> </w:t>
            </w:r>
            <w:r>
              <w:rPr>
                <w:rFonts w:hint="eastAsia"/>
              </w:rPr>
              <w:t>ms；</w:t>
            </w:r>
          </w:p>
          <w:p w14:paraId="72C9ECC2" w14:textId="09A80675" w:rsidR="009277B4" w:rsidRPr="001A0882" w:rsidRDefault="009277B4" w:rsidP="009277B4">
            <w:pPr>
              <w:pStyle w:val="afffffffffc"/>
              <w:numPr>
                <w:ilvl w:val="0"/>
                <w:numId w:val="37"/>
              </w:numPr>
              <w:jc w:val="both"/>
            </w:pPr>
            <w:r>
              <w:rPr>
                <w:rFonts w:hint="eastAsia"/>
              </w:rPr>
              <w:t>极速型NAS性能指标不低于：IOPS 20K，吞吐量350</w:t>
            </w:r>
            <w:r>
              <w:rPr>
                <w:rFonts w:hint="eastAsia"/>
                <w:vertAlign w:val="superscript"/>
              </w:rPr>
              <w:t xml:space="preserve"> </w:t>
            </w:r>
            <w:r>
              <w:rPr>
                <w:rFonts w:hint="eastAsia"/>
              </w:rPr>
              <w:t>MB/s，访问延时1</w:t>
            </w:r>
            <w:r>
              <w:rPr>
                <w:rFonts w:hint="eastAsia"/>
                <w:vertAlign w:val="superscript"/>
              </w:rPr>
              <w:t xml:space="preserve"> </w:t>
            </w:r>
            <w:r>
              <w:rPr>
                <w:rFonts w:hint="eastAsia"/>
              </w:rPr>
              <w:t>ms</w:t>
            </w:r>
          </w:p>
        </w:tc>
        <w:tc>
          <w:tcPr>
            <w:tcW w:w="1276" w:type="dxa"/>
            <w:vAlign w:val="center"/>
          </w:tcPr>
          <w:p w14:paraId="478CC7B6" w14:textId="3EC75ED4" w:rsidR="009277B4" w:rsidRDefault="009277B4" w:rsidP="009277B4">
            <w:pPr>
              <w:pStyle w:val="afffffffffc"/>
            </w:pPr>
            <w:r w:rsidRPr="00F0655F">
              <w:rPr>
                <w:rFonts w:hint="eastAsia"/>
              </w:rPr>
              <w:t>/</w:t>
            </w:r>
          </w:p>
        </w:tc>
        <w:tc>
          <w:tcPr>
            <w:tcW w:w="1122" w:type="dxa"/>
            <w:vAlign w:val="center"/>
          </w:tcPr>
          <w:p w14:paraId="7ED6670E" w14:textId="381486C7" w:rsidR="009277B4" w:rsidRDefault="009277B4" w:rsidP="009277B4">
            <w:pPr>
              <w:pStyle w:val="afffffffffc"/>
            </w:pPr>
            <w:r w:rsidRPr="00F0655F">
              <w:rPr>
                <w:rFonts w:hint="eastAsia"/>
              </w:rPr>
              <w:t>/</w:t>
            </w:r>
          </w:p>
        </w:tc>
      </w:tr>
    </w:tbl>
    <w:p w14:paraId="07AEAF39" w14:textId="77777777" w:rsidR="006169C9" w:rsidRDefault="006169C9" w:rsidP="006169C9">
      <w:pPr>
        <w:pStyle w:val="afffff8"/>
        <w:ind w:firstLine="420"/>
      </w:pPr>
    </w:p>
    <w:p w14:paraId="68D5A51B" w14:textId="77777777" w:rsidR="006169C9" w:rsidRDefault="006169C9" w:rsidP="00AE234D">
      <w:pPr>
        <w:pStyle w:val="afffff8"/>
        <w:ind w:firstLine="420"/>
      </w:pPr>
    </w:p>
    <w:p w14:paraId="023AABB8" w14:textId="77777777" w:rsidR="00612DA9" w:rsidRDefault="00612DA9">
      <w:pPr>
        <w:pStyle w:val="afffff8"/>
        <w:ind w:firstLineChars="0" w:firstLine="0"/>
        <w:jc w:val="center"/>
        <w:sectPr w:rsidR="00612DA9" w:rsidSect="007A29A7">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bookmarkStart w:id="224" w:name="BookMark6"/>
      <w:bookmarkEnd w:id="218"/>
    </w:p>
    <w:p w14:paraId="1FDA59DC" w14:textId="77777777" w:rsidR="00612DA9" w:rsidRDefault="00D67F4F">
      <w:pPr>
        <w:pStyle w:val="affffff"/>
        <w:spacing w:after="120"/>
      </w:pPr>
      <w:bookmarkStart w:id="225" w:name="_Toc207694600"/>
      <w:bookmarkStart w:id="226" w:name="_Toc227712906"/>
      <w:bookmarkStart w:id="227" w:name="_Toc227712940"/>
      <w:bookmarkStart w:id="228" w:name="_Toc228267339"/>
      <w:r>
        <w:rPr>
          <w:rFonts w:hint="eastAsia"/>
          <w:spacing w:val="105"/>
        </w:rPr>
        <w:lastRenderedPageBreak/>
        <w:t>参考文</w:t>
      </w:r>
      <w:r>
        <w:rPr>
          <w:rFonts w:hint="eastAsia"/>
        </w:rPr>
        <w:t>献</w:t>
      </w:r>
      <w:bookmarkEnd w:id="225"/>
      <w:bookmarkEnd w:id="226"/>
      <w:bookmarkEnd w:id="227"/>
      <w:bookmarkEnd w:id="228"/>
    </w:p>
    <w:p w14:paraId="5F3471FD" w14:textId="4DEC00B7" w:rsidR="00612DA9" w:rsidRDefault="003D7B8A" w:rsidP="00A630C4">
      <w:pPr>
        <w:pStyle w:val="afffff8"/>
        <w:ind w:firstLine="420"/>
      </w:pPr>
      <w:r>
        <w:rPr>
          <w:rFonts w:hint="eastAsia"/>
        </w:rPr>
        <w:t>[</w:t>
      </w:r>
      <w:r w:rsidR="00A176EA">
        <w:rPr>
          <w:rFonts w:hint="eastAsia"/>
        </w:rPr>
        <w:t>1</w:t>
      </w:r>
      <w:r>
        <w:rPr>
          <w:rFonts w:hint="eastAsia"/>
        </w:rPr>
        <w:t xml:space="preserve">]  </w:t>
      </w:r>
      <w:r w:rsidR="000F32F3" w:rsidRPr="000F32F3">
        <w:rPr>
          <w:rFonts w:hint="eastAsia"/>
        </w:rPr>
        <w:t>国务院办公厅.关于推动公立医院高质量发展的意见（国办发〔2021〕18号）[Z].2021.</w:t>
      </w:r>
    </w:p>
    <w:p w14:paraId="46EB2DAA" w14:textId="73CCAB0A" w:rsidR="003D7B8A" w:rsidRDefault="003D7B8A" w:rsidP="008113F5">
      <w:pPr>
        <w:pStyle w:val="afffff8"/>
        <w:ind w:firstLine="420"/>
      </w:pPr>
      <w:r>
        <w:rPr>
          <w:rFonts w:hint="eastAsia"/>
        </w:rPr>
        <w:t>[</w:t>
      </w:r>
      <w:r w:rsidR="00A176EA">
        <w:rPr>
          <w:rFonts w:hint="eastAsia"/>
        </w:rPr>
        <w:t>2</w:t>
      </w:r>
      <w:r>
        <w:rPr>
          <w:rFonts w:hint="eastAsia"/>
        </w:rPr>
        <w:t xml:space="preserve">]  </w:t>
      </w:r>
      <w:r w:rsidR="000F32F3" w:rsidRPr="000F32F3">
        <w:rPr>
          <w:rFonts w:hint="eastAsia"/>
        </w:rPr>
        <w:t>国务院办公厅</w:t>
      </w:r>
      <w:r w:rsidR="000F32F3">
        <w:rPr>
          <w:rFonts w:hint="eastAsia"/>
        </w:rPr>
        <w:t>.</w:t>
      </w:r>
      <w:r w:rsidR="000F32F3" w:rsidRPr="000F32F3">
        <w:rPr>
          <w:rFonts w:hint="eastAsia"/>
        </w:rPr>
        <w:t>关于建立现代医院管理制度的指导意见</w:t>
      </w:r>
      <w:r w:rsidR="000F32F3">
        <w:rPr>
          <w:rFonts w:hint="eastAsia"/>
        </w:rPr>
        <w:t>（</w:t>
      </w:r>
      <w:r w:rsidR="000F32F3" w:rsidRPr="000F32F3">
        <w:rPr>
          <w:rFonts w:hint="eastAsia"/>
        </w:rPr>
        <w:t>国办发〔2017〕67号</w:t>
      </w:r>
      <w:r w:rsidR="000F32F3">
        <w:rPr>
          <w:rFonts w:hint="eastAsia"/>
        </w:rPr>
        <w:t>）</w:t>
      </w:r>
      <w:r w:rsidR="000F32F3" w:rsidRPr="000F32F3">
        <w:rPr>
          <w:rFonts w:hint="eastAsia"/>
        </w:rPr>
        <w:t>[Z].2017.</w:t>
      </w:r>
    </w:p>
    <w:p w14:paraId="63702BA3" w14:textId="799F2678" w:rsidR="003D7B8A" w:rsidRDefault="003D7B8A" w:rsidP="008113F5">
      <w:pPr>
        <w:pStyle w:val="afffff8"/>
        <w:ind w:firstLine="420"/>
      </w:pPr>
      <w:r>
        <w:rPr>
          <w:rFonts w:hint="eastAsia"/>
        </w:rPr>
        <w:t>[</w:t>
      </w:r>
      <w:r w:rsidR="00A176EA">
        <w:rPr>
          <w:rFonts w:hint="eastAsia"/>
        </w:rPr>
        <w:t>3</w:t>
      </w:r>
      <w:r>
        <w:rPr>
          <w:rFonts w:hint="eastAsia"/>
        </w:rPr>
        <w:t xml:space="preserve">]  </w:t>
      </w:r>
      <w:r>
        <w:t>国家卫健委</w:t>
      </w:r>
      <w:r w:rsidR="000F32F3">
        <w:rPr>
          <w:rFonts w:hint="eastAsia"/>
        </w:rPr>
        <w:t>.</w:t>
      </w:r>
      <w:r>
        <w:t>关于加强公立医院运营管理的指导意见（国卫财务发〔2020〕27号）</w:t>
      </w:r>
      <w:r w:rsidR="000F32F3" w:rsidRPr="000F32F3">
        <w:rPr>
          <w:rFonts w:hint="eastAsia"/>
        </w:rPr>
        <w:t>[Z].20</w:t>
      </w:r>
      <w:r w:rsidR="000F32F3">
        <w:rPr>
          <w:rFonts w:hint="eastAsia"/>
        </w:rPr>
        <w:t>20</w:t>
      </w:r>
      <w:r w:rsidR="000F32F3" w:rsidRPr="000F32F3">
        <w:rPr>
          <w:rFonts w:hint="eastAsia"/>
        </w:rPr>
        <w:t>.</w:t>
      </w:r>
    </w:p>
    <w:p w14:paraId="12D5F4D3" w14:textId="29C666BF" w:rsidR="003D7B8A" w:rsidRDefault="003D7B8A" w:rsidP="00A630C4">
      <w:pPr>
        <w:pStyle w:val="afffff8"/>
        <w:ind w:firstLine="420"/>
      </w:pPr>
      <w:r>
        <w:rPr>
          <w:rFonts w:hint="eastAsia"/>
        </w:rPr>
        <w:t>[</w:t>
      </w:r>
      <w:r w:rsidR="00A176EA">
        <w:rPr>
          <w:rFonts w:hint="eastAsia"/>
        </w:rPr>
        <w:t>4</w:t>
      </w:r>
      <w:r>
        <w:rPr>
          <w:rFonts w:hint="eastAsia"/>
        </w:rPr>
        <w:t xml:space="preserve">]  </w:t>
      </w:r>
      <w:r>
        <w:t>国家卫生健康委办公厅</w:t>
      </w:r>
      <w:r w:rsidR="000F32F3">
        <w:rPr>
          <w:rFonts w:hint="eastAsia"/>
        </w:rPr>
        <w:t xml:space="preserve"> </w:t>
      </w:r>
      <w:r>
        <w:t>国家中医药局办公室</w:t>
      </w:r>
      <w:r w:rsidR="000F32F3">
        <w:rPr>
          <w:rFonts w:hint="eastAsia"/>
        </w:rPr>
        <w:t>.</w:t>
      </w:r>
      <w:r>
        <w:t>关于印发公立医院运营管理信息化功能指引的通</w:t>
      </w:r>
      <w:r>
        <w:rPr>
          <w:rFonts w:hint="eastAsia"/>
        </w:rPr>
        <w:t>知</w:t>
      </w:r>
      <w:r w:rsidR="000F32F3" w:rsidRPr="000F32F3">
        <w:rPr>
          <w:rFonts w:hint="eastAsia"/>
        </w:rPr>
        <w:t>[Z].2022.</w:t>
      </w:r>
    </w:p>
    <w:p w14:paraId="2D43FBC4" w14:textId="4DE38738" w:rsidR="003D7B8A" w:rsidRDefault="003D7B8A" w:rsidP="00A630C4">
      <w:pPr>
        <w:pStyle w:val="afffff8"/>
        <w:ind w:firstLine="420"/>
      </w:pPr>
      <w:r w:rsidRPr="003D7B8A">
        <w:rPr>
          <w:rFonts w:hint="eastAsia"/>
        </w:rPr>
        <w:t>[</w:t>
      </w:r>
      <w:r w:rsidR="00A176EA">
        <w:rPr>
          <w:rFonts w:hint="eastAsia"/>
        </w:rPr>
        <w:t>5</w:t>
      </w:r>
      <w:r w:rsidRPr="003D7B8A">
        <w:rPr>
          <w:rFonts w:hint="eastAsia"/>
        </w:rPr>
        <w:t xml:space="preserve">] </w:t>
      </w:r>
      <w:r>
        <w:rPr>
          <w:rFonts w:hint="eastAsia"/>
        </w:rPr>
        <w:t xml:space="preserve"> </w:t>
      </w:r>
      <w:r w:rsidRPr="003D7B8A">
        <w:rPr>
          <w:rFonts w:hint="eastAsia"/>
        </w:rPr>
        <w:t>国家卫健委</w:t>
      </w:r>
      <w:r w:rsidR="000F32F3">
        <w:rPr>
          <w:rFonts w:hint="eastAsia"/>
        </w:rPr>
        <w:t>.</w:t>
      </w:r>
      <w:r w:rsidRPr="003D7B8A">
        <w:rPr>
          <w:rFonts w:hint="eastAsia"/>
        </w:rPr>
        <w:t>关于2024—2025年持续开展“公立医疗机构经济管理年”活动的通知（国卫财务函〔2024〕132号）</w:t>
      </w:r>
      <w:r w:rsidR="000F32F3" w:rsidRPr="000F32F3">
        <w:rPr>
          <w:rFonts w:hint="eastAsia"/>
        </w:rPr>
        <w:t>[Z].202</w:t>
      </w:r>
      <w:r w:rsidR="000F32F3">
        <w:rPr>
          <w:rFonts w:hint="eastAsia"/>
        </w:rPr>
        <w:t>4</w:t>
      </w:r>
      <w:r w:rsidR="000F32F3" w:rsidRPr="000F32F3">
        <w:rPr>
          <w:rFonts w:hint="eastAsia"/>
        </w:rPr>
        <w:t>.</w:t>
      </w:r>
    </w:p>
    <w:p w14:paraId="76FBE0CE" w14:textId="77777777" w:rsidR="00A630C4" w:rsidRDefault="003D7B8A" w:rsidP="00A630C4">
      <w:pPr>
        <w:pStyle w:val="afffff8"/>
        <w:ind w:firstLine="420"/>
      </w:pPr>
      <w:r>
        <w:rPr>
          <w:rFonts w:hint="eastAsia"/>
        </w:rPr>
        <w:t>[</w:t>
      </w:r>
      <w:r w:rsidR="00A176EA">
        <w:rPr>
          <w:rFonts w:hint="eastAsia"/>
        </w:rPr>
        <w:t>6</w:t>
      </w:r>
      <w:r w:rsidRPr="003D7B8A">
        <w:rPr>
          <w:rFonts w:hint="eastAsia"/>
        </w:rPr>
        <w:t xml:space="preserve">] </w:t>
      </w:r>
      <w:r>
        <w:rPr>
          <w:rFonts w:hint="eastAsia"/>
        </w:rPr>
        <w:t xml:space="preserve"> </w:t>
      </w:r>
      <w:r w:rsidRPr="003D7B8A">
        <w:rPr>
          <w:rFonts w:hint="eastAsia"/>
        </w:rPr>
        <w:t>国家卫生健康委办公厅</w:t>
      </w:r>
      <w:r w:rsidR="000F32F3">
        <w:rPr>
          <w:rFonts w:hint="eastAsia"/>
        </w:rPr>
        <w:t>.</w:t>
      </w:r>
      <w:r w:rsidRPr="003D7B8A">
        <w:rPr>
          <w:rFonts w:hint="eastAsia"/>
        </w:rPr>
        <w:t>关于印发全国医院数据上报管理方案（试行）的通知</w:t>
      </w:r>
      <w:r>
        <w:rPr>
          <w:rFonts w:hint="eastAsia"/>
        </w:rPr>
        <w:t>（</w:t>
      </w:r>
      <w:r w:rsidRPr="003D7B8A">
        <w:rPr>
          <w:rFonts w:hint="eastAsia"/>
        </w:rPr>
        <w:t>国卫办规划函〔2019〕380号</w:t>
      </w:r>
      <w:r>
        <w:rPr>
          <w:rFonts w:hint="eastAsia"/>
        </w:rPr>
        <w:t>）</w:t>
      </w:r>
      <w:r w:rsidR="000F32F3" w:rsidRPr="000F32F3">
        <w:rPr>
          <w:rFonts w:hint="eastAsia"/>
        </w:rPr>
        <w:t>[Z].20</w:t>
      </w:r>
      <w:r w:rsidR="000F32F3">
        <w:rPr>
          <w:rFonts w:hint="eastAsia"/>
        </w:rPr>
        <w:t>19</w:t>
      </w:r>
      <w:r w:rsidR="000F32F3" w:rsidRPr="000F32F3">
        <w:rPr>
          <w:rFonts w:hint="eastAsia"/>
        </w:rPr>
        <w:t>.</w:t>
      </w:r>
    </w:p>
    <w:p w14:paraId="0BCBC133" w14:textId="3DD38757" w:rsidR="003D7B8A" w:rsidRDefault="003D7B8A" w:rsidP="00A630C4">
      <w:pPr>
        <w:pStyle w:val="afffff8"/>
        <w:ind w:firstLine="420"/>
      </w:pPr>
      <w:r>
        <w:rPr>
          <w:rFonts w:hint="eastAsia"/>
        </w:rPr>
        <w:t>[</w:t>
      </w:r>
      <w:r w:rsidR="00A176EA">
        <w:rPr>
          <w:rFonts w:hint="eastAsia"/>
        </w:rPr>
        <w:t>7</w:t>
      </w:r>
      <w:r>
        <w:rPr>
          <w:rFonts w:hint="eastAsia"/>
        </w:rPr>
        <w:t>]</w:t>
      </w:r>
      <w:r w:rsidRPr="003D7B8A">
        <w:rPr>
          <w:rFonts w:hint="eastAsia"/>
        </w:rPr>
        <w:t xml:space="preserve"> </w:t>
      </w:r>
      <w:r>
        <w:rPr>
          <w:rFonts w:hint="eastAsia"/>
        </w:rPr>
        <w:t xml:space="preserve"> </w:t>
      </w:r>
      <w:r w:rsidRPr="003D7B8A">
        <w:rPr>
          <w:rFonts w:hint="eastAsia"/>
        </w:rPr>
        <w:t>国家医疗保障局办公室</w:t>
      </w:r>
      <w:r w:rsidR="000F32F3">
        <w:rPr>
          <w:rFonts w:hint="eastAsia"/>
        </w:rPr>
        <w:t>.</w:t>
      </w:r>
      <w:r w:rsidRPr="003D7B8A">
        <w:rPr>
          <w:rFonts w:hint="eastAsia"/>
        </w:rPr>
        <w:t>关于印发按病组和病种分值付费2.0版分组方案并深入推进相关工作的通知</w:t>
      </w:r>
      <w:r>
        <w:rPr>
          <w:rFonts w:hint="eastAsia"/>
        </w:rPr>
        <w:t>（</w:t>
      </w:r>
      <w:r w:rsidRPr="003D7B8A">
        <w:rPr>
          <w:rFonts w:hint="eastAsia"/>
        </w:rPr>
        <w:t>医保办发〔2024〕9号</w:t>
      </w:r>
      <w:r>
        <w:rPr>
          <w:rFonts w:hint="eastAsia"/>
        </w:rPr>
        <w:t>）</w:t>
      </w:r>
      <w:r w:rsidR="000F32F3" w:rsidRPr="000F32F3">
        <w:rPr>
          <w:rFonts w:hint="eastAsia"/>
        </w:rPr>
        <w:t>[Z].202</w:t>
      </w:r>
      <w:r w:rsidR="000F32F3">
        <w:rPr>
          <w:rFonts w:hint="eastAsia"/>
        </w:rPr>
        <w:t>4</w:t>
      </w:r>
      <w:r w:rsidR="000F32F3" w:rsidRPr="000F32F3">
        <w:rPr>
          <w:rFonts w:hint="eastAsia"/>
        </w:rPr>
        <w:t>.</w:t>
      </w:r>
    </w:p>
    <w:p w14:paraId="00704D1F" w14:textId="61300900" w:rsidR="00A176EA" w:rsidRPr="000F32F3" w:rsidRDefault="003D7B8A" w:rsidP="00A630C4">
      <w:pPr>
        <w:pStyle w:val="afffff8"/>
        <w:ind w:firstLine="420"/>
      </w:pPr>
      <w:r w:rsidRPr="003D7B8A">
        <w:rPr>
          <w:rFonts w:hint="eastAsia"/>
        </w:rPr>
        <w:t>[</w:t>
      </w:r>
      <w:r w:rsidR="00A176EA">
        <w:rPr>
          <w:rFonts w:hint="eastAsia"/>
        </w:rPr>
        <w:t>8</w:t>
      </w:r>
      <w:r w:rsidRPr="003D7B8A">
        <w:rPr>
          <w:rFonts w:hint="eastAsia"/>
        </w:rPr>
        <w:t xml:space="preserve">] </w:t>
      </w:r>
      <w:r>
        <w:rPr>
          <w:rFonts w:hint="eastAsia"/>
        </w:rPr>
        <w:t xml:space="preserve"> </w:t>
      </w:r>
      <w:r w:rsidRPr="003D7B8A">
        <w:rPr>
          <w:rFonts w:hint="eastAsia"/>
        </w:rPr>
        <w:t>国家医疗保障局</w:t>
      </w:r>
      <w:r w:rsidR="000F32F3">
        <w:rPr>
          <w:rFonts w:hint="eastAsia"/>
        </w:rPr>
        <w:t>.</w:t>
      </w:r>
      <w:r w:rsidRPr="003D7B8A">
        <w:rPr>
          <w:rFonts w:hint="eastAsia"/>
        </w:rPr>
        <w:t>关于印发DRG/DIP支付方式改革三年行动计划的通知</w:t>
      </w:r>
      <w:r>
        <w:rPr>
          <w:rFonts w:hint="eastAsia"/>
        </w:rPr>
        <w:t>（</w:t>
      </w:r>
      <w:r w:rsidRPr="003D7B8A">
        <w:rPr>
          <w:rFonts w:hint="eastAsia"/>
        </w:rPr>
        <w:t>医保发〔2021〕48号</w:t>
      </w:r>
      <w:r>
        <w:rPr>
          <w:rFonts w:hint="eastAsia"/>
        </w:rPr>
        <w:t>）</w:t>
      </w:r>
      <w:r w:rsidR="000F32F3" w:rsidRPr="000F32F3">
        <w:rPr>
          <w:rFonts w:hint="eastAsia"/>
        </w:rPr>
        <w:t>[Z].202</w:t>
      </w:r>
      <w:r w:rsidR="000F32F3">
        <w:rPr>
          <w:rFonts w:hint="eastAsia"/>
        </w:rPr>
        <w:t>1</w:t>
      </w:r>
      <w:r w:rsidR="000F32F3" w:rsidRPr="000F32F3">
        <w:rPr>
          <w:rFonts w:hint="eastAsia"/>
        </w:rPr>
        <w:t>.</w:t>
      </w:r>
    </w:p>
    <w:p w14:paraId="292C54D3" w14:textId="0723D58B" w:rsidR="003D7B8A" w:rsidRPr="003D7B8A" w:rsidRDefault="00034876" w:rsidP="00034876">
      <w:pPr>
        <w:pStyle w:val="afffff8"/>
        <w:ind w:firstLineChars="0" w:firstLine="0"/>
        <w:jc w:val="center"/>
      </w:pPr>
      <w:bookmarkStart w:id="229" w:name="BookMark8"/>
      <w:bookmarkEnd w:id="224"/>
      <w:r>
        <w:rPr>
          <w:noProof/>
        </w:rPr>
        <w:drawing>
          <wp:inline distT="0" distB="0" distL="0" distR="0" wp14:anchorId="04C3EB60" wp14:editId="78FD95BD">
            <wp:extent cx="1485900" cy="317500"/>
            <wp:effectExtent l="0" t="0" r="0" b="6350"/>
            <wp:docPr id="1432491386" name="图片 3"/>
            <wp:cNvGraphicFramePr/>
            <a:graphic xmlns:a="http://schemas.openxmlformats.org/drawingml/2006/main">
              <a:graphicData uri="http://schemas.openxmlformats.org/drawingml/2006/picture">
                <pic:pic xmlns:pic="http://schemas.openxmlformats.org/drawingml/2006/picture">
                  <pic:nvPicPr>
                    <pic:cNvPr id="1432491386" name=""/>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9"/>
    </w:p>
    <w:sectPr w:rsidR="003D7B8A" w:rsidRPr="003D7B8A" w:rsidSect="007A29A7">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852CA" w14:textId="77777777" w:rsidR="00534322" w:rsidRDefault="00534322">
      <w:pPr>
        <w:spacing w:line="240" w:lineRule="auto"/>
      </w:pPr>
      <w:r>
        <w:separator/>
      </w:r>
    </w:p>
  </w:endnote>
  <w:endnote w:type="continuationSeparator" w:id="0">
    <w:p w14:paraId="6C95AA4D" w14:textId="77777777" w:rsidR="00534322" w:rsidRDefault="005343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EE18" w14:textId="77777777" w:rsidR="00612DA9" w:rsidRDefault="00D67F4F">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59FC2" w14:textId="67855C92" w:rsidR="007A29A7" w:rsidRPr="007A29A7" w:rsidRDefault="007A29A7" w:rsidP="007A29A7">
    <w:pPr>
      <w:pStyle w:val="afffff4"/>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6820" w14:textId="77777777" w:rsidR="007A29A7" w:rsidRDefault="007A29A7" w:rsidP="007A29A7">
    <w:pPr>
      <w:pStyle w:val="afffff5"/>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49CB5" w14:textId="06CF11AF" w:rsidR="007D5AC7" w:rsidRPr="007A29A7" w:rsidRDefault="007A29A7" w:rsidP="007A29A7">
    <w:pPr>
      <w:pStyle w:val="afffff4"/>
    </w:pPr>
    <w:r>
      <w:fldChar w:fldCharType="begin"/>
    </w:r>
    <w:r>
      <w:instrText xml:space="preserve"> PAGE   \* MERGEFORMAT \* MERGEFORMAT </w:instrText>
    </w:r>
    <w:r>
      <w:fldChar w:fldCharType="separate"/>
    </w:r>
    <w:r>
      <w:rPr>
        <w:noProof/>
      </w:rPr>
      <w:t>8</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E2400" w14:textId="77777777" w:rsidR="007D5AC7" w:rsidRDefault="007D5AC7" w:rsidP="007A29A7">
    <w:pPr>
      <w:pStyle w:val="afffff5"/>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8BFF6" w14:textId="10A2B71F" w:rsidR="007D5AC7" w:rsidRPr="007A29A7" w:rsidRDefault="007A29A7" w:rsidP="007A29A7">
    <w:pPr>
      <w:pStyle w:val="afffff4"/>
    </w:pPr>
    <w:r>
      <w:fldChar w:fldCharType="begin"/>
    </w:r>
    <w:r>
      <w:instrText xml:space="preserve"> PAGE   \* MERGEFORMAT \* MERGEFORMAT </w:instrText>
    </w:r>
    <w:r>
      <w:fldChar w:fldCharType="separate"/>
    </w:r>
    <w:r>
      <w:rPr>
        <w:noProof/>
      </w:rPr>
      <w:t>9</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83F09" w14:textId="77777777" w:rsidR="007D5AC7" w:rsidRDefault="007D5AC7" w:rsidP="007A29A7">
    <w:pPr>
      <w:pStyle w:val="afffff5"/>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20A18" w14:textId="77777777" w:rsidR="00612DA9" w:rsidRDefault="00612DA9">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EF8E" w14:textId="77777777" w:rsidR="00612DA9" w:rsidRDefault="00612DA9">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BBE7D" w14:textId="6CD857C4" w:rsidR="007D5AC7" w:rsidRPr="007A29A7" w:rsidRDefault="007A29A7" w:rsidP="007A29A7">
    <w:pPr>
      <w:pStyle w:val="afffff4"/>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8AA2" w14:textId="77777777" w:rsidR="007D5AC7" w:rsidRDefault="007D5AC7" w:rsidP="007A29A7">
    <w:pPr>
      <w:pStyle w:val="afffff5"/>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53E23" w14:textId="02B0A86A" w:rsidR="007A29A7" w:rsidRPr="007A29A7" w:rsidRDefault="007A29A7" w:rsidP="007A29A7">
    <w:pPr>
      <w:pStyle w:val="afffff4"/>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1DA" w14:textId="77777777" w:rsidR="007A29A7" w:rsidRDefault="007A29A7" w:rsidP="007A29A7">
    <w:pPr>
      <w:pStyle w:val="afffff5"/>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B182F" w14:textId="7515494F" w:rsidR="007D5AC7" w:rsidRPr="007A29A7" w:rsidRDefault="007A29A7" w:rsidP="007A29A7">
    <w:pPr>
      <w:pStyle w:val="afffff4"/>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DD61F" w14:textId="77777777" w:rsidR="007D5AC7" w:rsidRDefault="007D5AC7" w:rsidP="007A29A7">
    <w:pPr>
      <w:pStyle w:val="afffff5"/>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38E08" w14:textId="77777777" w:rsidR="00534322" w:rsidRDefault="00534322">
      <w:pPr>
        <w:spacing w:line="240" w:lineRule="auto"/>
      </w:pPr>
      <w:r>
        <w:separator/>
      </w:r>
    </w:p>
  </w:footnote>
  <w:footnote w:type="continuationSeparator" w:id="0">
    <w:p w14:paraId="78BDE773" w14:textId="77777777" w:rsidR="00534322" w:rsidRDefault="005343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D5AA" w14:textId="77777777" w:rsidR="00612DA9" w:rsidRDefault="00612DA9">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59ED" w14:textId="2D33F901" w:rsidR="007A29A7" w:rsidRPr="007A29A7" w:rsidRDefault="007A29A7" w:rsidP="007A29A7">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47BE3" w14:textId="477BF240" w:rsidR="007A29A7" w:rsidRDefault="007A29A7" w:rsidP="007A29A7">
    <w:pPr>
      <w:pStyle w:val="afffffd"/>
      <w:rPr>
        <w:rFonts w:hint="eastAsia"/>
      </w:rPr>
    </w:pPr>
    <w:r>
      <w:fldChar w:fldCharType="begin"/>
    </w:r>
    <w:r>
      <w:instrText xml:space="preserve"> STYLEREF  标准文件_文件编号  \* MERGEFORMAT </w:instrText>
    </w:r>
    <w:r>
      <w:fldChar w:fldCharType="separate"/>
    </w:r>
    <w:r w:rsidR="00533AA6">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611B4" w14:textId="2A08DBC1" w:rsidR="007D5AC7" w:rsidRPr="007A29A7" w:rsidRDefault="007A29A7" w:rsidP="007A29A7">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533AA6">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AD1E" w14:textId="314F7E3D" w:rsidR="007D5AC7" w:rsidRDefault="007D5AC7" w:rsidP="007A29A7">
    <w:pPr>
      <w:pStyle w:val="afffffd"/>
      <w:rPr>
        <w:rFonts w:hint="eastAsia"/>
      </w:rPr>
    </w:pPr>
    <w:r>
      <w:fldChar w:fldCharType="begin"/>
    </w:r>
    <w:r>
      <w:instrText xml:space="preserve"> STYLEREF  标准文件_文件编号  \* MERGEFORMAT </w:instrText>
    </w:r>
    <w:r>
      <w:fldChar w:fldCharType="separate"/>
    </w:r>
    <w:r w:rsidR="007A29A7">
      <w:rPr>
        <w:rFonts w:hint="eastAsia"/>
        <w:noProof/>
      </w:rPr>
      <w:t>T/GXAS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C0983" w14:textId="4E459FD7" w:rsidR="007D5AC7" w:rsidRPr="007A29A7" w:rsidRDefault="007A29A7" w:rsidP="007A29A7">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EE28D" w14:textId="6313767C" w:rsidR="007D5AC7" w:rsidRDefault="007D5AC7" w:rsidP="007A29A7">
    <w:pPr>
      <w:pStyle w:val="afffffd"/>
      <w:rPr>
        <w:rFonts w:hint="eastAsia"/>
      </w:rPr>
    </w:pPr>
    <w:r>
      <w:fldChar w:fldCharType="begin"/>
    </w:r>
    <w:r>
      <w:instrText xml:space="preserve"> STYLEREF  标准文件_文件编号  \* MERGEFORMAT </w:instrText>
    </w:r>
    <w:r>
      <w:fldChar w:fldCharType="separate"/>
    </w:r>
    <w:r w:rsidR="00533AA6">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32A9" w14:textId="77777777" w:rsidR="00612DA9" w:rsidRDefault="00D67F4F">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762B" w14:textId="77777777" w:rsidR="00612DA9" w:rsidRDefault="00612DA9">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2004C" w14:textId="623AC7D7" w:rsidR="007D5AC7" w:rsidRPr="007A29A7" w:rsidRDefault="007A29A7" w:rsidP="007A29A7">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FFBA" w14:textId="68B1A68A" w:rsidR="007D5AC7" w:rsidRDefault="007D5AC7" w:rsidP="007A29A7">
    <w:pPr>
      <w:pStyle w:val="afffffd"/>
      <w:rPr>
        <w:rFonts w:hint="eastAsia"/>
      </w:rPr>
    </w:pPr>
    <w:r>
      <w:fldChar w:fldCharType="begin"/>
    </w:r>
    <w:r>
      <w:instrText xml:space="preserve"> STYLEREF  标准文件_文件编号  \* MERGEFORMAT </w:instrText>
    </w:r>
    <w:r>
      <w:fldChar w:fldCharType="separate"/>
    </w:r>
    <w:r w:rsidR="00533AA6">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2304E" w14:textId="3D19F494" w:rsidR="007A29A7" w:rsidRPr="007A29A7" w:rsidRDefault="007A29A7" w:rsidP="007A29A7">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533AA6">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26C5E" w14:textId="77777777" w:rsidR="007A29A7" w:rsidRDefault="007A29A7" w:rsidP="007A29A7">
    <w:pPr>
      <w:pStyle w:val="afffffd"/>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B4F7" w14:textId="28E49B61" w:rsidR="007D5AC7" w:rsidRPr="007A29A7" w:rsidRDefault="007A29A7" w:rsidP="007A29A7">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533AA6">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69A5E" w14:textId="756753F1" w:rsidR="007D5AC7" w:rsidRDefault="007D5AC7" w:rsidP="007A29A7">
    <w:pPr>
      <w:pStyle w:val="afffffd"/>
      <w:rPr>
        <w:rFonts w:hint="eastAsia"/>
      </w:rPr>
    </w:pPr>
    <w:r>
      <w:fldChar w:fldCharType="begin"/>
    </w:r>
    <w:r>
      <w:instrText xml:space="preserve"> STYLEREF  标准文件_文件编号  \* MERGEFORMAT </w:instrText>
    </w:r>
    <w:r>
      <w:fldChar w:fldCharType="separate"/>
    </w:r>
    <w:r w:rsidR="00533AA6">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C082E8A"/>
    <w:multiLevelType w:val="hybridMultilevel"/>
    <w:tmpl w:val="F760BD28"/>
    <w:lvl w:ilvl="0" w:tplc="ADF4F8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82C086D"/>
    <w:multiLevelType w:val="hybridMultilevel"/>
    <w:tmpl w:val="1BA6F4CC"/>
    <w:lvl w:ilvl="0" w:tplc="136801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2541830"/>
    <w:multiLevelType w:val="hybridMultilevel"/>
    <w:tmpl w:val="226C0904"/>
    <w:lvl w:ilvl="0" w:tplc="2DBAC474">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8B169AF"/>
    <w:multiLevelType w:val="hybridMultilevel"/>
    <w:tmpl w:val="B7A84F8C"/>
    <w:lvl w:ilvl="0" w:tplc="CCFEDB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9F1FD57"/>
    <w:multiLevelType w:val="singleLevel"/>
    <w:tmpl w:val="49F1FD57"/>
    <w:lvl w:ilvl="0">
      <w:start w:val="1"/>
      <w:numFmt w:val="decimal"/>
      <w:suff w:val="space"/>
      <w:lvlText w:val="[%1]"/>
      <w:lvlJc w:val="left"/>
    </w:lvl>
  </w:abstractNum>
  <w:abstractNum w:abstractNumId="19"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C7B50DE"/>
    <w:multiLevelType w:val="hybridMultilevel"/>
    <w:tmpl w:val="96E6A158"/>
    <w:lvl w:ilvl="0" w:tplc="50AEB3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57BA48DA"/>
    <w:multiLevelType w:val="hybridMultilevel"/>
    <w:tmpl w:val="EF68FCB6"/>
    <w:lvl w:ilvl="0" w:tplc="A21ED6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BDD78A9"/>
    <w:multiLevelType w:val="hybridMultilevel"/>
    <w:tmpl w:val="FD265BA6"/>
    <w:lvl w:ilvl="0" w:tplc="CC6CFA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9"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0"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2"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15:restartNumberingAfterBreak="0">
    <w:nsid w:val="69C5748B"/>
    <w:multiLevelType w:val="hybridMultilevel"/>
    <w:tmpl w:val="95DCC6D0"/>
    <w:lvl w:ilvl="0" w:tplc="00BC99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7" w15:restartNumberingAfterBreak="0">
    <w:nsid w:val="6D5D5A5A"/>
    <w:multiLevelType w:val="hybridMultilevel"/>
    <w:tmpl w:val="EA5C5F98"/>
    <w:lvl w:ilvl="0" w:tplc="3342DA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95267415">
    <w:abstractNumId w:val="0"/>
  </w:num>
  <w:num w:numId="2" w16cid:durableId="1222985669">
    <w:abstractNumId w:val="36"/>
  </w:num>
  <w:num w:numId="3" w16cid:durableId="595098758">
    <w:abstractNumId w:val="5"/>
  </w:num>
  <w:num w:numId="4" w16cid:durableId="175852645">
    <w:abstractNumId w:val="31"/>
  </w:num>
  <w:num w:numId="5" w16cid:durableId="1549338900">
    <w:abstractNumId w:val="24"/>
  </w:num>
  <w:num w:numId="6" w16cid:durableId="607615149">
    <w:abstractNumId w:val="16"/>
  </w:num>
  <w:num w:numId="7" w16cid:durableId="445275609">
    <w:abstractNumId w:val="10"/>
  </w:num>
  <w:num w:numId="8" w16cid:durableId="1586918557">
    <w:abstractNumId w:val="3"/>
  </w:num>
  <w:num w:numId="9" w16cid:durableId="579293129">
    <w:abstractNumId w:val="11"/>
  </w:num>
  <w:num w:numId="10" w16cid:durableId="1109011684">
    <w:abstractNumId w:val="22"/>
  </w:num>
  <w:num w:numId="11" w16cid:durableId="1746101687">
    <w:abstractNumId w:val="34"/>
  </w:num>
  <w:num w:numId="12" w16cid:durableId="13463602">
    <w:abstractNumId w:val="14"/>
  </w:num>
  <w:num w:numId="13" w16cid:durableId="964236141">
    <w:abstractNumId w:val="15"/>
  </w:num>
  <w:num w:numId="14" w16cid:durableId="2051881789">
    <w:abstractNumId w:val="9"/>
  </w:num>
  <w:num w:numId="15" w16cid:durableId="821846751">
    <w:abstractNumId w:val="25"/>
  </w:num>
  <w:num w:numId="16" w16cid:durableId="783384223">
    <w:abstractNumId w:val="29"/>
  </w:num>
  <w:num w:numId="17" w16cid:durableId="1711761400">
    <w:abstractNumId w:val="23"/>
  </w:num>
  <w:num w:numId="18" w16cid:durableId="47650262">
    <w:abstractNumId w:val="39"/>
  </w:num>
  <w:num w:numId="19" w16cid:durableId="815075715">
    <w:abstractNumId w:val="21"/>
  </w:num>
  <w:num w:numId="20" w16cid:durableId="2068187786">
    <w:abstractNumId w:val="1"/>
  </w:num>
  <w:num w:numId="21" w16cid:durableId="491410379">
    <w:abstractNumId w:val="13"/>
  </w:num>
  <w:num w:numId="22" w16cid:durableId="815801555">
    <w:abstractNumId w:val="40"/>
  </w:num>
  <w:num w:numId="23" w16cid:durableId="508302201">
    <w:abstractNumId w:val="28"/>
  </w:num>
  <w:num w:numId="24" w16cid:durableId="1952399938">
    <w:abstractNumId w:val="7"/>
  </w:num>
  <w:num w:numId="25" w16cid:durableId="1181354764">
    <w:abstractNumId w:val="35"/>
  </w:num>
  <w:num w:numId="26" w16cid:durableId="1914925965">
    <w:abstractNumId w:val="38"/>
  </w:num>
  <w:num w:numId="27" w16cid:durableId="2066024244">
    <w:abstractNumId w:val="2"/>
  </w:num>
  <w:num w:numId="28" w16cid:durableId="1646741562">
    <w:abstractNumId w:val="4"/>
  </w:num>
  <w:num w:numId="29" w16cid:durableId="1650790269">
    <w:abstractNumId w:val="19"/>
  </w:num>
  <w:num w:numId="30" w16cid:durableId="532884417">
    <w:abstractNumId w:val="32"/>
  </w:num>
  <w:num w:numId="31" w16cid:durableId="1021593998">
    <w:abstractNumId w:val="30"/>
  </w:num>
  <w:num w:numId="32" w16cid:durableId="1473643788">
    <w:abstractNumId w:val="6"/>
  </w:num>
  <w:num w:numId="33" w16cid:durableId="484397501">
    <w:abstractNumId w:val="8"/>
  </w:num>
  <w:num w:numId="34" w16cid:durableId="1934777182">
    <w:abstractNumId w:val="17"/>
  </w:num>
  <w:num w:numId="35" w16cid:durableId="654996651">
    <w:abstractNumId w:val="20"/>
  </w:num>
  <w:num w:numId="36" w16cid:durableId="716049030">
    <w:abstractNumId w:val="27"/>
  </w:num>
  <w:num w:numId="37" w16cid:durableId="1642269519">
    <w:abstractNumId w:val="33"/>
  </w:num>
  <w:num w:numId="38" w16cid:durableId="2084373267">
    <w:abstractNumId w:val="12"/>
  </w:num>
  <w:num w:numId="39" w16cid:durableId="1981154058">
    <w:abstractNumId w:val="26"/>
  </w:num>
  <w:num w:numId="40" w16cid:durableId="242640876">
    <w:abstractNumId w:val="37"/>
  </w:num>
  <w:num w:numId="41" w16cid:durableId="12478853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cumentProtection w:edit="forms" w:enforcement="1" w:cryptProviderType="rsaAES" w:cryptAlgorithmClass="hash" w:cryptAlgorithmType="typeAny" w:cryptAlgorithmSid="14" w:cryptSpinCount="100000" w:hash="0m4kx3uOQbPmQfgmtWLZUsjemthopddo7ZCC9vhppVclUnkhtAHcIpYCTUJjaCEsJ5soDiHXp2usrICZ4ddL4A==" w:salt="LAluwvaqiz00IKV09Crh4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EAA"/>
    <w:rsid w:val="0000040A"/>
    <w:rsid w:val="00000A94"/>
    <w:rsid w:val="00001972"/>
    <w:rsid w:val="00001CD3"/>
    <w:rsid w:val="00001D9A"/>
    <w:rsid w:val="00007B3A"/>
    <w:rsid w:val="00007BD9"/>
    <w:rsid w:val="000107E0"/>
    <w:rsid w:val="00011FDE"/>
    <w:rsid w:val="000126D1"/>
    <w:rsid w:val="00012FFD"/>
    <w:rsid w:val="00013A39"/>
    <w:rsid w:val="00014162"/>
    <w:rsid w:val="00014340"/>
    <w:rsid w:val="0001678B"/>
    <w:rsid w:val="00016A9C"/>
    <w:rsid w:val="000202C4"/>
    <w:rsid w:val="00022184"/>
    <w:rsid w:val="00022762"/>
    <w:rsid w:val="000238E0"/>
    <w:rsid w:val="000249DB"/>
    <w:rsid w:val="0002595E"/>
    <w:rsid w:val="000303C3"/>
    <w:rsid w:val="00030BBB"/>
    <w:rsid w:val="00031DA0"/>
    <w:rsid w:val="000331D3"/>
    <w:rsid w:val="000346A5"/>
    <w:rsid w:val="00034876"/>
    <w:rsid w:val="000359C3"/>
    <w:rsid w:val="00035A7D"/>
    <w:rsid w:val="00035B10"/>
    <w:rsid w:val="000365ED"/>
    <w:rsid w:val="0003678B"/>
    <w:rsid w:val="0004249A"/>
    <w:rsid w:val="00043282"/>
    <w:rsid w:val="00043D18"/>
    <w:rsid w:val="00044286"/>
    <w:rsid w:val="00045783"/>
    <w:rsid w:val="00047F28"/>
    <w:rsid w:val="000503AA"/>
    <w:rsid w:val="000506A1"/>
    <w:rsid w:val="000515DD"/>
    <w:rsid w:val="0005265A"/>
    <w:rsid w:val="000539DD"/>
    <w:rsid w:val="00053BD3"/>
    <w:rsid w:val="000556ED"/>
    <w:rsid w:val="00055FE2"/>
    <w:rsid w:val="0005616F"/>
    <w:rsid w:val="00060AFD"/>
    <w:rsid w:val="00060C2E"/>
    <w:rsid w:val="00061033"/>
    <w:rsid w:val="000619E9"/>
    <w:rsid w:val="000622D4"/>
    <w:rsid w:val="00062BB4"/>
    <w:rsid w:val="0006357D"/>
    <w:rsid w:val="00067F1E"/>
    <w:rsid w:val="00071CC0"/>
    <w:rsid w:val="00071CFC"/>
    <w:rsid w:val="00073C8C"/>
    <w:rsid w:val="00076866"/>
    <w:rsid w:val="00077371"/>
    <w:rsid w:val="00077B64"/>
    <w:rsid w:val="00080A1C"/>
    <w:rsid w:val="00082317"/>
    <w:rsid w:val="00082ABC"/>
    <w:rsid w:val="000832AF"/>
    <w:rsid w:val="00083D2C"/>
    <w:rsid w:val="000863BE"/>
    <w:rsid w:val="00086AA1"/>
    <w:rsid w:val="00087A77"/>
    <w:rsid w:val="00087F06"/>
    <w:rsid w:val="00090CA6"/>
    <w:rsid w:val="00092B8A"/>
    <w:rsid w:val="00092D04"/>
    <w:rsid w:val="00092FB0"/>
    <w:rsid w:val="000934C5"/>
    <w:rsid w:val="00093D25"/>
    <w:rsid w:val="00093DAB"/>
    <w:rsid w:val="00094D73"/>
    <w:rsid w:val="000955A3"/>
    <w:rsid w:val="00096D63"/>
    <w:rsid w:val="000A0B60"/>
    <w:rsid w:val="000A0EB8"/>
    <w:rsid w:val="000A19FC"/>
    <w:rsid w:val="000A296B"/>
    <w:rsid w:val="000A7311"/>
    <w:rsid w:val="000A786B"/>
    <w:rsid w:val="000B060F"/>
    <w:rsid w:val="000B1592"/>
    <w:rsid w:val="000B1FF2"/>
    <w:rsid w:val="000B3756"/>
    <w:rsid w:val="000B3CDA"/>
    <w:rsid w:val="000B6A0B"/>
    <w:rsid w:val="000C0982"/>
    <w:rsid w:val="000C0F6C"/>
    <w:rsid w:val="000C11DB"/>
    <w:rsid w:val="000C1492"/>
    <w:rsid w:val="000C2FBD"/>
    <w:rsid w:val="000C373A"/>
    <w:rsid w:val="000C3760"/>
    <w:rsid w:val="000C446C"/>
    <w:rsid w:val="000C4B41"/>
    <w:rsid w:val="000C55B9"/>
    <w:rsid w:val="000C57D6"/>
    <w:rsid w:val="000C6362"/>
    <w:rsid w:val="000C6556"/>
    <w:rsid w:val="000C7666"/>
    <w:rsid w:val="000D0A9C"/>
    <w:rsid w:val="000D1795"/>
    <w:rsid w:val="000D329A"/>
    <w:rsid w:val="000D4B9C"/>
    <w:rsid w:val="000D4EB6"/>
    <w:rsid w:val="000D5A02"/>
    <w:rsid w:val="000D753B"/>
    <w:rsid w:val="000E4C9E"/>
    <w:rsid w:val="000E57CF"/>
    <w:rsid w:val="000E6FD7"/>
    <w:rsid w:val="000E7144"/>
    <w:rsid w:val="000F06E1"/>
    <w:rsid w:val="000F0E3C"/>
    <w:rsid w:val="000F19D5"/>
    <w:rsid w:val="000F32F3"/>
    <w:rsid w:val="000F3AF6"/>
    <w:rsid w:val="000F4050"/>
    <w:rsid w:val="000F4AEA"/>
    <w:rsid w:val="000F4D4C"/>
    <w:rsid w:val="000F4FED"/>
    <w:rsid w:val="000F5261"/>
    <w:rsid w:val="000F67E9"/>
    <w:rsid w:val="00104926"/>
    <w:rsid w:val="00107279"/>
    <w:rsid w:val="00113B1E"/>
    <w:rsid w:val="0011711C"/>
    <w:rsid w:val="00122BA7"/>
    <w:rsid w:val="00124E4F"/>
    <w:rsid w:val="001260B7"/>
    <w:rsid w:val="001265CB"/>
    <w:rsid w:val="00127415"/>
    <w:rsid w:val="001321C6"/>
    <w:rsid w:val="001325C4"/>
    <w:rsid w:val="00133010"/>
    <w:rsid w:val="001338EE"/>
    <w:rsid w:val="00133AAE"/>
    <w:rsid w:val="00135323"/>
    <w:rsid w:val="001356C4"/>
    <w:rsid w:val="00137565"/>
    <w:rsid w:val="00141114"/>
    <w:rsid w:val="0014176B"/>
    <w:rsid w:val="00142969"/>
    <w:rsid w:val="001446C2"/>
    <w:rsid w:val="001457E7"/>
    <w:rsid w:val="00145D9D"/>
    <w:rsid w:val="00146388"/>
    <w:rsid w:val="001465D9"/>
    <w:rsid w:val="00150209"/>
    <w:rsid w:val="001507A1"/>
    <w:rsid w:val="001527EA"/>
    <w:rsid w:val="001529E5"/>
    <w:rsid w:val="00152FB3"/>
    <w:rsid w:val="00153C7E"/>
    <w:rsid w:val="001556FC"/>
    <w:rsid w:val="00155AD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B3B"/>
    <w:rsid w:val="00171F4D"/>
    <w:rsid w:val="00172ADE"/>
    <w:rsid w:val="0017340B"/>
    <w:rsid w:val="00173E14"/>
    <w:rsid w:val="00173FB1"/>
    <w:rsid w:val="001767A5"/>
    <w:rsid w:val="00176DFD"/>
    <w:rsid w:val="00183DAF"/>
    <w:rsid w:val="001852C9"/>
    <w:rsid w:val="0018701D"/>
    <w:rsid w:val="00187A0B"/>
    <w:rsid w:val="00190087"/>
    <w:rsid w:val="001913C4"/>
    <w:rsid w:val="0019348F"/>
    <w:rsid w:val="00193A07"/>
    <w:rsid w:val="00194C95"/>
    <w:rsid w:val="00195C34"/>
    <w:rsid w:val="00196B22"/>
    <w:rsid w:val="00196EF5"/>
    <w:rsid w:val="0019759D"/>
    <w:rsid w:val="001A0882"/>
    <w:rsid w:val="001A139E"/>
    <w:rsid w:val="001A1A53"/>
    <w:rsid w:val="001A234A"/>
    <w:rsid w:val="001A4CF3"/>
    <w:rsid w:val="001A5921"/>
    <w:rsid w:val="001A6696"/>
    <w:rsid w:val="001A66FB"/>
    <w:rsid w:val="001B06E8"/>
    <w:rsid w:val="001B31D8"/>
    <w:rsid w:val="001B4C1F"/>
    <w:rsid w:val="001B71D0"/>
    <w:rsid w:val="001B71EE"/>
    <w:rsid w:val="001C04A8"/>
    <w:rsid w:val="001C2C03"/>
    <w:rsid w:val="001C42F7"/>
    <w:rsid w:val="001C4871"/>
    <w:rsid w:val="001C49E5"/>
    <w:rsid w:val="001C4F1F"/>
    <w:rsid w:val="001C50F6"/>
    <w:rsid w:val="001C680C"/>
    <w:rsid w:val="001C7FEA"/>
    <w:rsid w:val="001D0499"/>
    <w:rsid w:val="001D0BBE"/>
    <w:rsid w:val="001D0ED4"/>
    <w:rsid w:val="001D1EAE"/>
    <w:rsid w:val="001D212F"/>
    <w:rsid w:val="001D29D7"/>
    <w:rsid w:val="001D2DE7"/>
    <w:rsid w:val="001D411C"/>
    <w:rsid w:val="001D5E21"/>
    <w:rsid w:val="001D7C1B"/>
    <w:rsid w:val="001E17B5"/>
    <w:rsid w:val="001E1B6A"/>
    <w:rsid w:val="001E2484"/>
    <w:rsid w:val="001E3A2B"/>
    <w:rsid w:val="001E3CC4"/>
    <w:rsid w:val="001E4882"/>
    <w:rsid w:val="001E688F"/>
    <w:rsid w:val="001E73AB"/>
    <w:rsid w:val="001F092D"/>
    <w:rsid w:val="001F0F6E"/>
    <w:rsid w:val="001F143A"/>
    <w:rsid w:val="001F1605"/>
    <w:rsid w:val="001F2508"/>
    <w:rsid w:val="001F4816"/>
    <w:rsid w:val="001F69B4"/>
    <w:rsid w:val="001F77C7"/>
    <w:rsid w:val="00200183"/>
    <w:rsid w:val="00200333"/>
    <w:rsid w:val="0020107D"/>
    <w:rsid w:val="00202AA4"/>
    <w:rsid w:val="002031F7"/>
    <w:rsid w:val="002040E6"/>
    <w:rsid w:val="002041E2"/>
    <w:rsid w:val="0020527B"/>
    <w:rsid w:val="00205F2C"/>
    <w:rsid w:val="002105DC"/>
    <w:rsid w:val="00210B15"/>
    <w:rsid w:val="00213866"/>
    <w:rsid w:val="002142EA"/>
    <w:rsid w:val="00214FAE"/>
    <w:rsid w:val="00215ADD"/>
    <w:rsid w:val="002204BB"/>
    <w:rsid w:val="00221B79"/>
    <w:rsid w:val="00221BE1"/>
    <w:rsid w:val="00221C6B"/>
    <w:rsid w:val="002221B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DC7"/>
    <w:rsid w:val="002515C2"/>
    <w:rsid w:val="0025194F"/>
    <w:rsid w:val="0026148A"/>
    <w:rsid w:val="00262696"/>
    <w:rsid w:val="00263D25"/>
    <w:rsid w:val="002643C3"/>
    <w:rsid w:val="00264A0C"/>
    <w:rsid w:val="00266EEB"/>
    <w:rsid w:val="002676AB"/>
    <w:rsid w:val="00267EF4"/>
    <w:rsid w:val="00270CB8"/>
    <w:rsid w:val="002716E8"/>
    <w:rsid w:val="00272B08"/>
    <w:rsid w:val="00277E70"/>
    <w:rsid w:val="00281BB8"/>
    <w:rsid w:val="00281E9E"/>
    <w:rsid w:val="00282405"/>
    <w:rsid w:val="00285170"/>
    <w:rsid w:val="00285361"/>
    <w:rsid w:val="00292D60"/>
    <w:rsid w:val="00293B30"/>
    <w:rsid w:val="00294D34"/>
    <w:rsid w:val="00294E3B"/>
    <w:rsid w:val="00295D4D"/>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58E"/>
    <w:rsid w:val="002B1966"/>
    <w:rsid w:val="002B4508"/>
    <w:rsid w:val="002B5779"/>
    <w:rsid w:val="002B7332"/>
    <w:rsid w:val="002B7F51"/>
    <w:rsid w:val="002C09E7"/>
    <w:rsid w:val="002C1E06"/>
    <w:rsid w:val="002C3F07"/>
    <w:rsid w:val="002C432C"/>
    <w:rsid w:val="002C5278"/>
    <w:rsid w:val="002C7099"/>
    <w:rsid w:val="002C7EBB"/>
    <w:rsid w:val="002D06C1"/>
    <w:rsid w:val="002D22DA"/>
    <w:rsid w:val="002D42B5"/>
    <w:rsid w:val="002D4F1A"/>
    <w:rsid w:val="002D6EC6"/>
    <w:rsid w:val="002D79AC"/>
    <w:rsid w:val="002E039D"/>
    <w:rsid w:val="002E3685"/>
    <w:rsid w:val="002E4D5A"/>
    <w:rsid w:val="002E6326"/>
    <w:rsid w:val="002E6EE3"/>
    <w:rsid w:val="002F30E0"/>
    <w:rsid w:val="002F35E4"/>
    <w:rsid w:val="002F3730"/>
    <w:rsid w:val="002F38E1"/>
    <w:rsid w:val="002F423C"/>
    <w:rsid w:val="002F786E"/>
    <w:rsid w:val="002F7AF6"/>
    <w:rsid w:val="00300E63"/>
    <w:rsid w:val="00302F5F"/>
    <w:rsid w:val="0030441D"/>
    <w:rsid w:val="00306063"/>
    <w:rsid w:val="00307610"/>
    <w:rsid w:val="00313B85"/>
    <w:rsid w:val="00317988"/>
    <w:rsid w:val="003221B4"/>
    <w:rsid w:val="0032258D"/>
    <w:rsid w:val="00322CD5"/>
    <w:rsid w:val="00322E62"/>
    <w:rsid w:val="00324D13"/>
    <w:rsid w:val="00324EDD"/>
    <w:rsid w:val="00325455"/>
    <w:rsid w:val="00327708"/>
    <w:rsid w:val="00330770"/>
    <w:rsid w:val="00332B04"/>
    <w:rsid w:val="00332E12"/>
    <w:rsid w:val="003331E4"/>
    <w:rsid w:val="0033519B"/>
    <w:rsid w:val="00336C64"/>
    <w:rsid w:val="00337162"/>
    <w:rsid w:val="0034194F"/>
    <w:rsid w:val="00344605"/>
    <w:rsid w:val="00345CAE"/>
    <w:rsid w:val="003474AA"/>
    <w:rsid w:val="00350D1D"/>
    <w:rsid w:val="00352C83"/>
    <w:rsid w:val="00352F1A"/>
    <w:rsid w:val="003578E3"/>
    <w:rsid w:val="0036107C"/>
    <w:rsid w:val="003615D2"/>
    <w:rsid w:val="003621DC"/>
    <w:rsid w:val="0036428B"/>
    <w:rsid w:val="0036429C"/>
    <w:rsid w:val="00364A53"/>
    <w:rsid w:val="003654CB"/>
    <w:rsid w:val="00365AA9"/>
    <w:rsid w:val="00365F86"/>
    <w:rsid w:val="00365F87"/>
    <w:rsid w:val="00366E89"/>
    <w:rsid w:val="003670FB"/>
    <w:rsid w:val="00370115"/>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FE6"/>
    <w:rsid w:val="00394376"/>
    <w:rsid w:val="003943FF"/>
    <w:rsid w:val="003974EB"/>
    <w:rsid w:val="00397CC5"/>
    <w:rsid w:val="003A11D1"/>
    <w:rsid w:val="003A1582"/>
    <w:rsid w:val="003A3D9C"/>
    <w:rsid w:val="003A4077"/>
    <w:rsid w:val="003A4AA7"/>
    <w:rsid w:val="003A4CEF"/>
    <w:rsid w:val="003A6152"/>
    <w:rsid w:val="003B09AD"/>
    <w:rsid w:val="003B1F18"/>
    <w:rsid w:val="003B5BF0"/>
    <w:rsid w:val="003B60BF"/>
    <w:rsid w:val="003B6BE3"/>
    <w:rsid w:val="003B7B15"/>
    <w:rsid w:val="003C010C"/>
    <w:rsid w:val="003C0A6C"/>
    <w:rsid w:val="003C14F8"/>
    <w:rsid w:val="003C5A43"/>
    <w:rsid w:val="003D0519"/>
    <w:rsid w:val="003D0FF6"/>
    <w:rsid w:val="003D262C"/>
    <w:rsid w:val="003D6116"/>
    <w:rsid w:val="003D6D61"/>
    <w:rsid w:val="003D7B8A"/>
    <w:rsid w:val="003E019F"/>
    <w:rsid w:val="003E091D"/>
    <w:rsid w:val="003E1C53"/>
    <w:rsid w:val="003E2813"/>
    <w:rsid w:val="003E2A69"/>
    <w:rsid w:val="003E2D49"/>
    <w:rsid w:val="003E2FD4"/>
    <w:rsid w:val="003E49F6"/>
    <w:rsid w:val="003E4CAB"/>
    <w:rsid w:val="003E660F"/>
    <w:rsid w:val="003F022A"/>
    <w:rsid w:val="003F0841"/>
    <w:rsid w:val="003F23D3"/>
    <w:rsid w:val="003F2ADF"/>
    <w:rsid w:val="003F2D65"/>
    <w:rsid w:val="003F3F08"/>
    <w:rsid w:val="003F45D4"/>
    <w:rsid w:val="003F49F1"/>
    <w:rsid w:val="003F6272"/>
    <w:rsid w:val="003F65FD"/>
    <w:rsid w:val="00400E72"/>
    <w:rsid w:val="00401400"/>
    <w:rsid w:val="004033B4"/>
    <w:rsid w:val="00404869"/>
    <w:rsid w:val="00405884"/>
    <w:rsid w:val="00407D39"/>
    <w:rsid w:val="00411827"/>
    <w:rsid w:val="00412088"/>
    <w:rsid w:val="00412A61"/>
    <w:rsid w:val="00412F9B"/>
    <w:rsid w:val="00413EB3"/>
    <w:rsid w:val="0041477A"/>
    <w:rsid w:val="004167A3"/>
    <w:rsid w:val="00423EC0"/>
    <w:rsid w:val="00424026"/>
    <w:rsid w:val="00426D0B"/>
    <w:rsid w:val="004318EC"/>
    <w:rsid w:val="00432DAA"/>
    <w:rsid w:val="00434305"/>
    <w:rsid w:val="00435DF7"/>
    <w:rsid w:val="00436BBA"/>
    <w:rsid w:val="0043741A"/>
    <w:rsid w:val="0044083F"/>
    <w:rsid w:val="00441AE7"/>
    <w:rsid w:val="00445574"/>
    <w:rsid w:val="004467FB"/>
    <w:rsid w:val="00452D6B"/>
    <w:rsid w:val="00454484"/>
    <w:rsid w:val="0045517B"/>
    <w:rsid w:val="00463B77"/>
    <w:rsid w:val="00463C7B"/>
    <w:rsid w:val="004644A6"/>
    <w:rsid w:val="004659BD"/>
    <w:rsid w:val="00466622"/>
    <w:rsid w:val="0046664A"/>
    <w:rsid w:val="00470775"/>
    <w:rsid w:val="0047116B"/>
    <w:rsid w:val="004722C7"/>
    <w:rsid w:val="004746B1"/>
    <w:rsid w:val="00474B4A"/>
    <w:rsid w:val="0047583F"/>
    <w:rsid w:val="00475DE8"/>
    <w:rsid w:val="0048068F"/>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7F3C"/>
    <w:rsid w:val="004C1FBC"/>
    <w:rsid w:val="004C25A2"/>
    <w:rsid w:val="004C305D"/>
    <w:rsid w:val="004C374D"/>
    <w:rsid w:val="004C3F1D"/>
    <w:rsid w:val="004C42A9"/>
    <w:rsid w:val="004C458D"/>
    <w:rsid w:val="004C7556"/>
    <w:rsid w:val="004C7E8B"/>
    <w:rsid w:val="004C7E9D"/>
    <w:rsid w:val="004C7F67"/>
    <w:rsid w:val="004D076D"/>
    <w:rsid w:val="004D0EF1"/>
    <w:rsid w:val="004D2253"/>
    <w:rsid w:val="004D4406"/>
    <w:rsid w:val="004D7C42"/>
    <w:rsid w:val="004E0465"/>
    <w:rsid w:val="004E127B"/>
    <w:rsid w:val="004E1C0A"/>
    <w:rsid w:val="004E2E06"/>
    <w:rsid w:val="004E30C5"/>
    <w:rsid w:val="004E3126"/>
    <w:rsid w:val="004E4AA5"/>
    <w:rsid w:val="004E4AEE"/>
    <w:rsid w:val="004E59E3"/>
    <w:rsid w:val="004E67C0"/>
    <w:rsid w:val="004F391A"/>
    <w:rsid w:val="004F3CFB"/>
    <w:rsid w:val="004F6456"/>
    <w:rsid w:val="004F696E"/>
    <w:rsid w:val="004F69DA"/>
    <w:rsid w:val="004F6C71"/>
    <w:rsid w:val="004F7739"/>
    <w:rsid w:val="004F7855"/>
    <w:rsid w:val="00501139"/>
    <w:rsid w:val="00501A3F"/>
    <w:rsid w:val="00501AF7"/>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BF8"/>
    <w:rsid w:val="00524D65"/>
    <w:rsid w:val="0052531C"/>
    <w:rsid w:val="00525B16"/>
    <w:rsid w:val="005266DB"/>
    <w:rsid w:val="00533AA6"/>
    <w:rsid w:val="00533D04"/>
    <w:rsid w:val="00534322"/>
    <w:rsid w:val="00534804"/>
    <w:rsid w:val="00534BDF"/>
    <w:rsid w:val="005354EA"/>
    <w:rsid w:val="0053585F"/>
    <w:rsid w:val="00535EC4"/>
    <w:rsid w:val="00535ED9"/>
    <w:rsid w:val="0053692B"/>
    <w:rsid w:val="00541853"/>
    <w:rsid w:val="00543BDA"/>
    <w:rsid w:val="005441CC"/>
    <w:rsid w:val="005441DC"/>
    <w:rsid w:val="005479DA"/>
    <w:rsid w:val="00547BCC"/>
    <w:rsid w:val="0055013B"/>
    <w:rsid w:val="005512BC"/>
    <w:rsid w:val="00551F6F"/>
    <w:rsid w:val="00555044"/>
    <w:rsid w:val="00556260"/>
    <w:rsid w:val="00560337"/>
    <w:rsid w:val="00561475"/>
    <w:rsid w:val="00562308"/>
    <w:rsid w:val="0056487B"/>
    <w:rsid w:val="00564FB9"/>
    <w:rsid w:val="00573B56"/>
    <w:rsid w:val="00573D9E"/>
    <w:rsid w:val="005768BF"/>
    <w:rsid w:val="00576CD3"/>
    <w:rsid w:val="005801E3"/>
    <w:rsid w:val="00581802"/>
    <w:rsid w:val="005836A8"/>
    <w:rsid w:val="0058409C"/>
    <w:rsid w:val="00584262"/>
    <w:rsid w:val="00586630"/>
    <w:rsid w:val="00587ADD"/>
    <w:rsid w:val="00590B89"/>
    <w:rsid w:val="00591123"/>
    <w:rsid w:val="00593A49"/>
    <w:rsid w:val="00596160"/>
    <w:rsid w:val="005961BE"/>
    <w:rsid w:val="005966E2"/>
    <w:rsid w:val="00597007"/>
    <w:rsid w:val="005A0966"/>
    <w:rsid w:val="005A11B7"/>
    <w:rsid w:val="005A260B"/>
    <w:rsid w:val="005A2936"/>
    <w:rsid w:val="005A2AE9"/>
    <w:rsid w:val="005A4A1B"/>
    <w:rsid w:val="005A6F11"/>
    <w:rsid w:val="005A7830"/>
    <w:rsid w:val="005A7FCE"/>
    <w:rsid w:val="005B0C53"/>
    <w:rsid w:val="005B0F3F"/>
    <w:rsid w:val="005B10CB"/>
    <w:rsid w:val="005B1430"/>
    <w:rsid w:val="005B191C"/>
    <w:rsid w:val="005B4903"/>
    <w:rsid w:val="005B51CE"/>
    <w:rsid w:val="005B5885"/>
    <w:rsid w:val="005B5CD7"/>
    <w:rsid w:val="005B6CF6"/>
    <w:rsid w:val="005B7422"/>
    <w:rsid w:val="005B7EDD"/>
    <w:rsid w:val="005C29B8"/>
    <w:rsid w:val="005C3C43"/>
    <w:rsid w:val="005C5F21"/>
    <w:rsid w:val="005C7156"/>
    <w:rsid w:val="005D0C75"/>
    <w:rsid w:val="005D4171"/>
    <w:rsid w:val="005D6A95"/>
    <w:rsid w:val="005D6B2C"/>
    <w:rsid w:val="005D6D9C"/>
    <w:rsid w:val="005D6E6F"/>
    <w:rsid w:val="005E093E"/>
    <w:rsid w:val="005E2335"/>
    <w:rsid w:val="005E34CA"/>
    <w:rsid w:val="005E3C18"/>
    <w:rsid w:val="005E4250"/>
    <w:rsid w:val="005E4B32"/>
    <w:rsid w:val="005E6812"/>
    <w:rsid w:val="005E7881"/>
    <w:rsid w:val="005E78E0"/>
    <w:rsid w:val="005F0A1D"/>
    <w:rsid w:val="005F0D9C"/>
    <w:rsid w:val="005F284E"/>
    <w:rsid w:val="005F6022"/>
    <w:rsid w:val="005F6AC8"/>
    <w:rsid w:val="005F7CAD"/>
    <w:rsid w:val="00600E70"/>
    <w:rsid w:val="006015CE"/>
    <w:rsid w:val="00604784"/>
    <w:rsid w:val="00606419"/>
    <w:rsid w:val="00607D29"/>
    <w:rsid w:val="00612054"/>
    <w:rsid w:val="00612952"/>
    <w:rsid w:val="00612DA9"/>
    <w:rsid w:val="00614CC1"/>
    <w:rsid w:val="00615A9D"/>
    <w:rsid w:val="00616854"/>
    <w:rsid w:val="006169C9"/>
    <w:rsid w:val="00617387"/>
    <w:rsid w:val="006205D6"/>
    <w:rsid w:val="0062071E"/>
    <w:rsid w:val="006252D8"/>
    <w:rsid w:val="006259BC"/>
    <w:rsid w:val="0062636B"/>
    <w:rsid w:val="00632182"/>
    <w:rsid w:val="00632AE0"/>
    <w:rsid w:val="00633C17"/>
    <w:rsid w:val="00634D9E"/>
    <w:rsid w:val="00636E3E"/>
    <w:rsid w:val="006379F7"/>
    <w:rsid w:val="00637E4D"/>
    <w:rsid w:val="00640620"/>
    <w:rsid w:val="00640CBA"/>
    <w:rsid w:val="00641A1F"/>
    <w:rsid w:val="00645904"/>
    <w:rsid w:val="00651ACB"/>
    <w:rsid w:val="00651C47"/>
    <w:rsid w:val="00652109"/>
    <w:rsid w:val="00652AB2"/>
    <w:rsid w:val="00653FED"/>
    <w:rsid w:val="00654EC0"/>
    <w:rsid w:val="0065525B"/>
    <w:rsid w:val="00655D4F"/>
    <w:rsid w:val="00656D29"/>
    <w:rsid w:val="00657E88"/>
    <w:rsid w:val="006640E5"/>
    <w:rsid w:val="006646F1"/>
    <w:rsid w:val="00664929"/>
    <w:rsid w:val="00664F62"/>
    <w:rsid w:val="006655E1"/>
    <w:rsid w:val="00672060"/>
    <w:rsid w:val="00672BFD"/>
    <w:rsid w:val="006770F4"/>
    <w:rsid w:val="0067746F"/>
    <w:rsid w:val="00677A84"/>
    <w:rsid w:val="0068026D"/>
    <w:rsid w:val="00680A27"/>
    <w:rsid w:val="00680A3D"/>
    <w:rsid w:val="006816A4"/>
    <w:rsid w:val="006819B8"/>
    <w:rsid w:val="006840A6"/>
    <w:rsid w:val="006850CD"/>
    <w:rsid w:val="00685703"/>
    <w:rsid w:val="00685AAB"/>
    <w:rsid w:val="00686D0E"/>
    <w:rsid w:val="006878D9"/>
    <w:rsid w:val="00687EDC"/>
    <w:rsid w:val="0069254D"/>
    <w:rsid w:val="00693962"/>
    <w:rsid w:val="00696C0E"/>
    <w:rsid w:val="006A07AA"/>
    <w:rsid w:val="006A25E5"/>
    <w:rsid w:val="006A2B46"/>
    <w:rsid w:val="006A336D"/>
    <w:rsid w:val="006A37B9"/>
    <w:rsid w:val="006B2672"/>
    <w:rsid w:val="006B54BF"/>
    <w:rsid w:val="006B5F44"/>
    <w:rsid w:val="006B5F90"/>
    <w:rsid w:val="006B62E4"/>
    <w:rsid w:val="006C04B8"/>
    <w:rsid w:val="006C0875"/>
    <w:rsid w:val="006C1BBA"/>
    <w:rsid w:val="006C2079"/>
    <w:rsid w:val="006C48A0"/>
    <w:rsid w:val="006C5A62"/>
    <w:rsid w:val="006C5D68"/>
    <w:rsid w:val="006C6976"/>
    <w:rsid w:val="006C6DD0"/>
    <w:rsid w:val="006D04EA"/>
    <w:rsid w:val="006D16C4"/>
    <w:rsid w:val="006D3434"/>
    <w:rsid w:val="006D3E96"/>
    <w:rsid w:val="006D4515"/>
    <w:rsid w:val="006D4BB1"/>
    <w:rsid w:val="006D61DB"/>
    <w:rsid w:val="006D6593"/>
    <w:rsid w:val="006F03A8"/>
    <w:rsid w:val="006F29EB"/>
    <w:rsid w:val="006F2ACA"/>
    <w:rsid w:val="006F2ADC"/>
    <w:rsid w:val="006F2BFE"/>
    <w:rsid w:val="006F31E9"/>
    <w:rsid w:val="006F6284"/>
    <w:rsid w:val="007002C5"/>
    <w:rsid w:val="00704387"/>
    <w:rsid w:val="00705439"/>
    <w:rsid w:val="00705E56"/>
    <w:rsid w:val="00707669"/>
    <w:rsid w:val="00710B47"/>
    <w:rsid w:val="007110C4"/>
    <w:rsid w:val="00711CBA"/>
    <w:rsid w:val="00711FB5"/>
    <w:rsid w:val="00712A01"/>
    <w:rsid w:val="00714F58"/>
    <w:rsid w:val="007159CA"/>
    <w:rsid w:val="007200FA"/>
    <w:rsid w:val="00720A5F"/>
    <w:rsid w:val="00722FBF"/>
    <w:rsid w:val="00722FC2"/>
    <w:rsid w:val="00724E1B"/>
    <w:rsid w:val="00725949"/>
    <w:rsid w:val="00725DCE"/>
    <w:rsid w:val="00727B55"/>
    <w:rsid w:val="00727FA2"/>
    <w:rsid w:val="007322D9"/>
    <w:rsid w:val="00732BC0"/>
    <w:rsid w:val="00732DE6"/>
    <w:rsid w:val="00735E2F"/>
    <w:rsid w:val="0073720F"/>
    <w:rsid w:val="00737796"/>
    <w:rsid w:val="0074165C"/>
    <w:rsid w:val="00742C35"/>
    <w:rsid w:val="007432CA"/>
    <w:rsid w:val="007439EB"/>
    <w:rsid w:val="00743CB4"/>
    <w:rsid w:val="00743F0A"/>
    <w:rsid w:val="007444E8"/>
    <w:rsid w:val="0074548E"/>
    <w:rsid w:val="00745773"/>
    <w:rsid w:val="00746800"/>
    <w:rsid w:val="00746DE6"/>
    <w:rsid w:val="0075015F"/>
    <w:rsid w:val="007501A8"/>
    <w:rsid w:val="00750D61"/>
    <w:rsid w:val="00750EE1"/>
    <w:rsid w:val="00752B4D"/>
    <w:rsid w:val="00752B74"/>
    <w:rsid w:val="00755402"/>
    <w:rsid w:val="00756B26"/>
    <w:rsid w:val="00756EDF"/>
    <w:rsid w:val="007600E3"/>
    <w:rsid w:val="00761D58"/>
    <w:rsid w:val="00765C43"/>
    <w:rsid w:val="00765EFB"/>
    <w:rsid w:val="007671CA"/>
    <w:rsid w:val="00767715"/>
    <w:rsid w:val="00767C61"/>
    <w:rsid w:val="0077008A"/>
    <w:rsid w:val="00773C1F"/>
    <w:rsid w:val="00774DA4"/>
    <w:rsid w:val="00776428"/>
    <w:rsid w:val="00776599"/>
    <w:rsid w:val="0078114B"/>
    <w:rsid w:val="00781DD2"/>
    <w:rsid w:val="00783ECF"/>
    <w:rsid w:val="0078413A"/>
    <w:rsid w:val="00790D7C"/>
    <w:rsid w:val="007937E5"/>
    <w:rsid w:val="007959E8"/>
    <w:rsid w:val="00795E9C"/>
    <w:rsid w:val="007A0521"/>
    <w:rsid w:val="007A08BA"/>
    <w:rsid w:val="007A29A7"/>
    <w:rsid w:val="007A2E12"/>
    <w:rsid w:val="007A3475"/>
    <w:rsid w:val="007A3A77"/>
    <w:rsid w:val="007A41C8"/>
    <w:rsid w:val="007A54CE"/>
    <w:rsid w:val="007A5D3A"/>
    <w:rsid w:val="007A6C84"/>
    <w:rsid w:val="007A6FD9"/>
    <w:rsid w:val="007A7FFA"/>
    <w:rsid w:val="007B04EB"/>
    <w:rsid w:val="007B0D4F"/>
    <w:rsid w:val="007B5A3D"/>
    <w:rsid w:val="007B5B95"/>
    <w:rsid w:val="007B6032"/>
    <w:rsid w:val="007B68EA"/>
    <w:rsid w:val="007B7453"/>
    <w:rsid w:val="007C247B"/>
    <w:rsid w:val="007C2D89"/>
    <w:rsid w:val="007C4593"/>
    <w:rsid w:val="007C5309"/>
    <w:rsid w:val="007C6069"/>
    <w:rsid w:val="007C74E5"/>
    <w:rsid w:val="007D06C4"/>
    <w:rsid w:val="007D1352"/>
    <w:rsid w:val="007D22B7"/>
    <w:rsid w:val="007D2508"/>
    <w:rsid w:val="007D346A"/>
    <w:rsid w:val="007D5AC7"/>
    <w:rsid w:val="007D6518"/>
    <w:rsid w:val="007D6A22"/>
    <w:rsid w:val="007D76BD"/>
    <w:rsid w:val="007E0BF1"/>
    <w:rsid w:val="007E1ADA"/>
    <w:rsid w:val="007E66EB"/>
    <w:rsid w:val="007E6FFB"/>
    <w:rsid w:val="007F0ED8"/>
    <w:rsid w:val="007F0F63"/>
    <w:rsid w:val="007F5301"/>
    <w:rsid w:val="007F75CE"/>
    <w:rsid w:val="008013A4"/>
    <w:rsid w:val="008027CE"/>
    <w:rsid w:val="00802F42"/>
    <w:rsid w:val="0080424C"/>
    <w:rsid w:val="00804383"/>
    <w:rsid w:val="00804BB7"/>
    <w:rsid w:val="00804D41"/>
    <w:rsid w:val="008061A0"/>
    <w:rsid w:val="00807818"/>
    <w:rsid w:val="00810257"/>
    <w:rsid w:val="008104F5"/>
    <w:rsid w:val="00811072"/>
    <w:rsid w:val="00811369"/>
    <w:rsid w:val="008113F5"/>
    <w:rsid w:val="00813A0F"/>
    <w:rsid w:val="00814968"/>
    <w:rsid w:val="00815419"/>
    <w:rsid w:val="008163C8"/>
    <w:rsid w:val="008164A1"/>
    <w:rsid w:val="00817325"/>
    <w:rsid w:val="008209E6"/>
    <w:rsid w:val="00821D19"/>
    <w:rsid w:val="00823303"/>
    <w:rsid w:val="008233B2"/>
    <w:rsid w:val="00823A9F"/>
    <w:rsid w:val="00823C85"/>
    <w:rsid w:val="00825138"/>
    <w:rsid w:val="008269DD"/>
    <w:rsid w:val="00830621"/>
    <w:rsid w:val="0083251A"/>
    <w:rsid w:val="0083348C"/>
    <w:rsid w:val="00834B41"/>
    <w:rsid w:val="0083510F"/>
    <w:rsid w:val="00836264"/>
    <w:rsid w:val="008373D3"/>
    <w:rsid w:val="00840617"/>
    <w:rsid w:val="00840F84"/>
    <w:rsid w:val="00842A47"/>
    <w:rsid w:val="00843C13"/>
    <w:rsid w:val="00843DEF"/>
    <w:rsid w:val="008454F8"/>
    <w:rsid w:val="0084799C"/>
    <w:rsid w:val="0085173A"/>
    <w:rsid w:val="00854F4D"/>
    <w:rsid w:val="008603CE"/>
    <w:rsid w:val="008620FC"/>
    <w:rsid w:val="008627A5"/>
    <w:rsid w:val="00862949"/>
    <w:rsid w:val="00863E05"/>
    <w:rsid w:val="00865ACA"/>
    <w:rsid w:val="00865C1D"/>
    <w:rsid w:val="00865D28"/>
    <w:rsid w:val="00865F85"/>
    <w:rsid w:val="00867C10"/>
    <w:rsid w:val="00870439"/>
    <w:rsid w:val="00870DA1"/>
    <w:rsid w:val="00873C47"/>
    <w:rsid w:val="0088028C"/>
    <w:rsid w:val="00882B7B"/>
    <w:rsid w:val="00883F93"/>
    <w:rsid w:val="00884DB3"/>
    <w:rsid w:val="00885A9D"/>
    <w:rsid w:val="008864F6"/>
    <w:rsid w:val="0089049D"/>
    <w:rsid w:val="008928C9"/>
    <w:rsid w:val="008930CB"/>
    <w:rsid w:val="008938DC"/>
    <w:rsid w:val="00893FD1"/>
    <w:rsid w:val="00894836"/>
    <w:rsid w:val="00895172"/>
    <w:rsid w:val="00895680"/>
    <w:rsid w:val="00896C8C"/>
    <w:rsid w:val="00896DFF"/>
    <w:rsid w:val="0089762C"/>
    <w:rsid w:val="008A173B"/>
    <w:rsid w:val="008A1893"/>
    <w:rsid w:val="008A2669"/>
    <w:rsid w:val="008A28C4"/>
    <w:rsid w:val="008A2E4A"/>
    <w:rsid w:val="008A57E6"/>
    <w:rsid w:val="008A6F81"/>
    <w:rsid w:val="008A769A"/>
    <w:rsid w:val="008B0C9C"/>
    <w:rsid w:val="008B166D"/>
    <w:rsid w:val="008B17F4"/>
    <w:rsid w:val="008B19F3"/>
    <w:rsid w:val="008B3615"/>
    <w:rsid w:val="008B4AC4"/>
    <w:rsid w:val="008B50C8"/>
    <w:rsid w:val="008B5281"/>
    <w:rsid w:val="008B7E05"/>
    <w:rsid w:val="008C1797"/>
    <w:rsid w:val="008C219C"/>
    <w:rsid w:val="008C475E"/>
    <w:rsid w:val="008C619A"/>
    <w:rsid w:val="008C6D0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58B"/>
    <w:rsid w:val="008E7D8F"/>
    <w:rsid w:val="008F0CDC"/>
    <w:rsid w:val="008F17A3"/>
    <w:rsid w:val="008F1ED3"/>
    <w:rsid w:val="008F4C29"/>
    <w:rsid w:val="008F4CEF"/>
    <w:rsid w:val="008F4D75"/>
    <w:rsid w:val="008F70BD"/>
    <w:rsid w:val="008F788F"/>
    <w:rsid w:val="008F7EA2"/>
    <w:rsid w:val="00902722"/>
    <w:rsid w:val="009027BC"/>
    <w:rsid w:val="00902F81"/>
    <w:rsid w:val="00904182"/>
    <w:rsid w:val="009062E6"/>
    <w:rsid w:val="00911BE5"/>
    <w:rsid w:val="00913CA9"/>
    <w:rsid w:val="009145AE"/>
    <w:rsid w:val="009146CE"/>
    <w:rsid w:val="00914CA7"/>
    <w:rsid w:val="00915AB0"/>
    <w:rsid w:val="00915C3E"/>
    <w:rsid w:val="009161A8"/>
    <w:rsid w:val="00921062"/>
    <w:rsid w:val="009245AE"/>
    <w:rsid w:val="009245F5"/>
    <w:rsid w:val="009249EC"/>
    <w:rsid w:val="009273B3"/>
    <w:rsid w:val="009277B4"/>
    <w:rsid w:val="009305B5"/>
    <w:rsid w:val="00932827"/>
    <w:rsid w:val="00932BC0"/>
    <w:rsid w:val="009378DD"/>
    <w:rsid w:val="00940C04"/>
    <w:rsid w:val="00940D71"/>
    <w:rsid w:val="009429D5"/>
    <w:rsid w:val="00942BF1"/>
    <w:rsid w:val="00945180"/>
    <w:rsid w:val="00945428"/>
    <w:rsid w:val="0094607B"/>
    <w:rsid w:val="00953604"/>
    <w:rsid w:val="0095496B"/>
    <w:rsid w:val="00955EE2"/>
    <w:rsid w:val="00960F1E"/>
    <w:rsid w:val="009610DC"/>
    <w:rsid w:val="00961490"/>
    <w:rsid w:val="0096381A"/>
    <w:rsid w:val="00965E04"/>
    <w:rsid w:val="009674AD"/>
    <w:rsid w:val="00970CDC"/>
    <w:rsid w:val="00975727"/>
    <w:rsid w:val="00976AFC"/>
    <w:rsid w:val="00977010"/>
    <w:rsid w:val="00977D02"/>
    <w:rsid w:val="00977FF9"/>
    <w:rsid w:val="009809BB"/>
    <w:rsid w:val="00980E04"/>
    <w:rsid w:val="0098364B"/>
    <w:rsid w:val="009908A3"/>
    <w:rsid w:val="009911AF"/>
    <w:rsid w:val="0099143D"/>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89E"/>
    <w:rsid w:val="009A72AD"/>
    <w:rsid w:val="009B09E0"/>
    <w:rsid w:val="009B0BC5"/>
    <w:rsid w:val="009B1247"/>
    <w:rsid w:val="009B44F9"/>
    <w:rsid w:val="009B6029"/>
    <w:rsid w:val="009B6971"/>
    <w:rsid w:val="009C27F1"/>
    <w:rsid w:val="009C3152"/>
    <w:rsid w:val="009C3257"/>
    <w:rsid w:val="009C4CFA"/>
    <w:rsid w:val="009C5070"/>
    <w:rsid w:val="009C6025"/>
    <w:rsid w:val="009C7AC3"/>
    <w:rsid w:val="009D112C"/>
    <w:rsid w:val="009D1385"/>
    <w:rsid w:val="009D47FA"/>
    <w:rsid w:val="009D4C5B"/>
    <w:rsid w:val="009D4E10"/>
    <w:rsid w:val="009D50D2"/>
    <w:rsid w:val="009D6BCA"/>
    <w:rsid w:val="009E0F62"/>
    <w:rsid w:val="009E17C7"/>
    <w:rsid w:val="009E4A58"/>
    <w:rsid w:val="009E5A2D"/>
    <w:rsid w:val="009E5AB2"/>
    <w:rsid w:val="009E6219"/>
    <w:rsid w:val="009F03B3"/>
    <w:rsid w:val="00A0096C"/>
    <w:rsid w:val="00A01757"/>
    <w:rsid w:val="00A028C0"/>
    <w:rsid w:val="00A02BAE"/>
    <w:rsid w:val="00A064EA"/>
    <w:rsid w:val="00A06A6B"/>
    <w:rsid w:val="00A07E47"/>
    <w:rsid w:val="00A129D0"/>
    <w:rsid w:val="00A12C33"/>
    <w:rsid w:val="00A138BA"/>
    <w:rsid w:val="00A14C8E"/>
    <w:rsid w:val="00A153D9"/>
    <w:rsid w:val="00A15F09"/>
    <w:rsid w:val="00A166E8"/>
    <w:rsid w:val="00A169B6"/>
    <w:rsid w:val="00A176EA"/>
    <w:rsid w:val="00A224EF"/>
    <w:rsid w:val="00A2271D"/>
    <w:rsid w:val="00A237D5"/>
    <w:rsid w:val="00A30EFC"/>
    <w:rsid w:val="00A31984"/>
    <w:rsid w:val="00A32D73"/>
    <w:rsid w:val="00A3367B"/>
    <w:rsid w:val="00A33C67"/>
    <w:rsid w:val="00A3597D"/>
    <w:rsid w:val="00A36790"/>
    <w:rsid w:val="00A36DD1"/>
    <w:rsid w:val="00A4006C"/>
    <w:rsid w:val="00A40091"/>
    <w:rsid w:val="00A4030F"/>
    <w:rsid w:val="00A41C79"/>
    <w:rsid w:val="00A41CB5"/>
    <w:rsid w:val="00A42CDF"/>
    <w:rsid w:val="00A4452E"/>
    <w:rsid w:val="00A4472C"/>
    <w:rsid w:val="00A44E69"/>
    <w:rsid w:val="00A45652"/>
    <w:rsid w:val="00A4661E"/>
    <w:rsid w:val="00A53853"/>
    <w:rsid w:val="00A55BD6"/>
    <w:rsid w:val="00A55D50"/>
    <w:rsid w:val="00A57142"/>
    <w:rsid w:val="00A630C4"/>
    <w:rsid w:val="00A63B69"/>
    <w:rsid w:val="00A64805"/>
    <w:rsid w:val="00A648CD"/>
    <w:rsid w:val="00A6537A"/>
    <w:rsid w:val="00A667F2"/>
    <w:rsid w:val="00A67866"/>
    <w:rsid w:val="00A70B07"/>
    <w:rsid w:val="00A71F83"/>
    <w:rsid w:val="00A723F8"/>
    <w:rsid w:val="00A72C83"/>
    <w:rsid w:val="00A7620E"/>
    <w:rsid w:val="00A77CCB"/>
    <w:rsid w:val="00A77E52"/>
    <w:rsid w:val="00A82E06"/>
    <w:rsid w:val="00A83D8D"/>
    <w:rsid w:val="00A8446B"/>
    <w:rsid w:val="00A8473F"/>
    <w:rsid w:val="00A8577B"/>
    <w:rsid w:val="00A862D6"/>
    <w:rsid w:val="00A8715E"/>
    <w:rsid w:val="00A9295B"/>
    <w:rsid w:val="00A93A9C"/>
    <w:rsid w:val="00A93B09"/>
    <w:rsid w:val="00A94091"/>
    <w:rsid w:val="00A952D7"/>
    <w:rsid w:val="00A963F7"/>
    <w:rsid w:val="00A96AD8"/>
    <w:rsid w:val="00AA052C"/>
    <w:rsid w:val="00AA1E45"/>
    <w:rsid w:val="00AA4286"/>
    <w:rsid w:val="00AA456B"/>
    <w:rsid w:val="00AA510B"/>
    <w:rsid w:val="00AA57F5"/>
    <w:rsid w:val="00AA672E"/>
    <w:rsid w:val="00AA6EC9"/>
    <w:rsid w:val="00AB0CBE"/>
    <w:rsid w:val="00AB6309"/>
    <w:rsid w:val="00AB6C5F"/>
    <w:rsid w:val="00AB7129"/>
    <w:rsid w:val="00AC1F3A"/>
    <w:rsid w:val="00AC27A6"/>
    <w:rsid w:val="00AC30F7"/>
    <w:rsid w:val="00AC3A5A"/>
    <w:rsid w:val="00AC4D95"/>
    <w:rsid w:val="00AC5DF4"/>
    <w:rsid w:val="00AD0AEF"/>
    <w:rsid w:val="00AD11B7"/>
    <w:rsid w:val="00AD1A94"/>
    <w:rsid w:val="00AD1C05"/>
    <w:rsid w:val="00AD33BD"/>
    <w:rsid w:val="00AD4126"/>
    <w:rsid w:val="00AD421C"/>
    <w:rsid w:val="00AD44FA"/>
    <w:rsid w:val="00AD4F5C"/>
    <w:rsid w:val="00AE070A"/>
    <w:rsid w:val="00AE101C"/>
    <w:rsid w:val="00AE234D"/>
    <w:rsid w:val="00AE2A69"/>
    <w:rsid w:val="00AE37E5"/>
    <w:rsid w:val="00AE5EB4"/>
    <w:rsid w:val="00AF0C18"/>
    <w:rsid w:val="00AF47C5"/>
    <w:rsid w:val="00AF5398"/>
    <w:rsid w:val="00B049AF"/>
    <w:rsid w:val="00B057EF"/>
    <w:rsid w:val="00B07242"/>
    <w:rsid w:val="00B10534"/>
    <w:rsid w:val="00B113DB"/>
    <w:rsid w:val="00B11D8A"/>
    <w:rsid w:val="00B12981"/>
    <w:rsid w:val="00B12D98"/>
    <w:rsid w:val="00B147DD"/>
    <w:rsid w:val="00B156FD"/>
    <w:rsid w:val="00B16AB9"/>
    <w:rsid w:val="00B21F61"/>
    <w:rsid w:val="00B2613A"/>
    <w:rsid w:val="00B261F1"/>
    <w:rsid w:val="00B265BC"/>
    <w:rsid w:val="00B31FB1"/>
    <w:rsid w:val="00B33952"/>
    <w:rsid w:val="00B33C5E"/>
    <w:rsid w:val="00B3407F"/>
    <w:rsid w:val="00B342F4"/>
    <w:rsid w:val="00B34369"/>
    <w:rsid w:val="00B34DC2"/>
    <w:rsid w:val="00B36A72"/>
    <w:rsid w:val="00B378E5"/>
    <w:rsid w:val="00B4346D"/>
    <w:rsid w:val="00B440F4"/>
    <w:rsid w:val="00B447A5"/>
    <w:rsid w:val="00B4578D"/>
    <w:rsid w:val="00B4654C"/>
    <w:rsid w:val="00B47293"/>
    <w:rsid w:val="00B50E50"/>
    <w:rsid w:val="00B52120"/>
    <w:rsid w:val="00B54ABC"/>
    <w:rsid w:val="00B56FBE"/>
    <w:rsid w:val="00B60ACF"/>
    <w:rsid w:val="00B62B58"/>
    <w:rsid w:val="00B65149"/>
    <w:rsid w:val="00B66567"/>
    <w:rsid w:val="00B66843"/>
    <w:rsid w:val="00B66F52"/>
    <w:rsid w:val="00B66FE5"/>
    <w:rsid w:val="00B72880"/>
    <w:rsid w:val="00B758BF"/>
    <w:rsid w:val="00B77EC8"/>
    <w:rsid w:val="00B827A6"/>
    <w:rsid w:val="00B831BB"/>
    <w:rsid w:val="00B831CE"/>
    <w:rsid w:val="00B86677"/>
    <w:rsid w:val="00B87131"/>
    <w:rsid w:val="00B87D30"/>
    <w:rsid w:val="00B912A4"/>
    <w:rsid w:val="00B939B1"/>
    <w:rsid w:val="00B95E03"/>
    <w:rsid w:val="00B96D40"/>
    <w:rsid w:val="00B97386"/>
    <w:rsid w:val="00BA2272"/>
    <w:rsid w:val="00BA263B"/>
    <w:rsid w:val="00BA42B2"/>
    <w:rsid w:val="00BA58D4"/>
    <w:rsid w:val="00BA5B9E"/>
    <w:rsid w:val="00BA6617"/>
    <w:rsid w:val="00BA7C9A"/>
    <w:rsid w:val="00BB092C"/>
    <w:rsid w:val="00BB5F8F"/>
    <w:rsid w:val="00BB657A"/>
    <w:rsid w:val="00BC1A4E"/>
    <w:rsid w:val="00BC3670"/>
    <w:rsid w:val="00BC3DA0"/>
    <w:rsid w:val="00BC5DC7"/>
    <w:rsid w:val="00BC6B8B"/>
    <w:rsid w:val="00BC73D8"/>
    <w:rsid w:val="00BD4ABE"/>
    <w:rsid w:val="00BD52D7"/>
    <w:rsid w:val="00BD5AD2"/>
    <w:rsid w:val="00BE22F3"/>
    <w:rsid w:val="00BE5B52"/>
    <w:rsid w:val="00BE7B8D"/>
    <w:rsid w:val="00BF0993"/>
    <w:rsid w:val="00BF10A9"/>
    <w:rsid w:val="00BF1703"/>
    <w:rsid w:val="00BF231C"/>
    <w:rsid w:val="00BF51E5"/>
    <w:rsid w:val="00BF57D3"/>
    <w:rsid w:val="00BF74A6"/>
    <w:rsid w:val="00C013AD"/>
    <w:rsid w:val="00C04904"/>
    <w:rsid w:val="00C056B3"/>
    <w:rsid w:val="00C103E5"/>
    <w:rsid w:val="00C10CAE"/>
    <w:rsid w:val="00C13319"/>
    <w:rsid w:val="00C13EE9"/>
    <w:rsid w:val="00C1412B"/>
    <w:rsid w:val="00C14E95"/>
    <w:rsid w:val="00C17184"/>
    <w:rsid w:val="00C21540"/>
    <w:rsid w:val="00C21906"/>
    <w:rsid w:val="00C21BFA"/>
    <w:rsid w:val="00C22E08"/>
    <w:rsid w:val="00C24C8D"/>
    <w:rsid w:val="00C25DC4"/>
    <w:rsid w:val="00C25FE2"/>
    <w:rsid w:val="00C25FE8"/>
    <w:rsid w:val="00C26B53"/>
    <w:rsid w:val="00C279B2"/>
    <w:rsid w:val="00C33E50"/>
    <w:rsid w:val="00C34C20"/>
    <w:rsid w:val="00C35A3E"/>
    <w:rsid w:val="00C40295"/>
    <w:rsid w:val="00C42130"/>
    <w:rsid w:val="00C423A4"/>
    <w:rsid w:val="00C423E3"/>
    <w:rsid w:val="00C44BF5"/>
    <w:rsid w:val="00C46720"/>
    <w:rsid w:val="00C47DAC"/>
    <w:rsid w:val="00C521D6"/>
    <w:rsid w:val="00C52757"/>
    <w:rsid w:val="00C55232"/>
    <w:rsid w:val="00C553A4"/>
    <w:rsid w:val="00C55A06"/>
    <w:rsid w:val="00C55D03"/>
    <w:rsid w:val="00C601BC"/>
    <w:rsid w:val="00C6329F"/>
    <w:rsid w:val="00C63340"/>
    <w:rsid w:val="00C63F45"/>
    <w:rsid w:val="00C643F9"/>
    <w:rsid w:val="00C64E95"/>
    <w:rsid w:val="00C66B88"/>
    <w:rsid w:val="00C706F4"/>
    <w:rsid w:val="00C70DD9"/>
    <w:rsid w:val="00C71372"/>
    <w:rsid w:val="00C72410"/>
    <w:rsid w:val="00C7287F"/>
    <w:rsid w:val="00C7530B"/>
    <w:rsid w:val="00C80CB8"/>
    <w:rsid w:val="00C819F8"/>
    <w:rsid w:val="00C8248C"/>
    <w:rsid w:val="00C82740"/>
    <w:rsid w:val="00C82ACE"/>
    <w:rsid w:val="00C84E33"/>
    <w:rsid w:val="00C8543C"/>
    <w:rsid w:val="00C86D6F"/>
    <w:rsid w:val="00C905FC"/>
    <w:rsid w:val="00C92D03"/>
    <w:rsid w:val="00C9319C"/>
    <w:rsid w:val="00C936EB"/>
    <w:rsid w:val="00C9435D"/>
    <w:rsid w:val="00C94DF2"/>
    <w:rsid w:val="00C96741"/>
    <w:rsid w:val="00CA094B"/>
    <w:rsid w:val="00CA1E8D"/>
    <w:rsid w:val="00CA2D1B"/>
    <w:rsid w:val="00CA375D"/>
    <w:rsid w:val="00CA662A"/>
    <w:rsid w:val="00CA6B3D"/>
    <w:rsid w:val="00CA6E4C"/>
    <w:rsid w:val="00CA7AFD"/>
    <w:rsid w:val="00CA7C3C"/>
    <w:rsid w:val="00CB0189"/>
    <w:rsid w:val="00CB0BA2"/>
    <w:rsid w:val="00CB1A42"/>
    <w:rsid w:val="00CB1B0C"/>
    <w:rsid w:val="00CB2C0B"/>
    <w:rsid w:val="00CB517D"/>
    <w:rsid w:val="00CC038D"/>
    <w:rsid w:val="00CC08DB"/>
    <w:rsid w:val="00CC39D9"/>
    <w:rsid w:val="00CC39FF"/>
    <w:rsid w:val="00CC3C2F"/>
    <w:rsid w:val="00CC4AC8"/>
    <w:rsid w:val="00CC5233"/>
    <w:rsid w:val="00CC5DE6"/>
    <w:rsid w:val="00CC6B37"/>
    <w:rsid w:val="00CC6E4E"/>
    <w:rsid w:val="00CC6FE8"/>
    <w:rsid w:val="00CC7202"/>
    <w:rsid w:val="00CD2808"/>
    <w:rsid w:val="00CD28BF"/>
    <w:rsid w:val="00CD4092"/>
    <w:rsid w:val="00CD4A20"/>
    <w:rsid w:val="00CD50A1"/>
    <w:rsid w:val="00CD519E"/>
    <w:rsid w:val="00CE06DA"/>
    <w:rsid w:val="00CE0C4F"/>
    <w:rsid w:val="00CE170D"/>
    <w:rsid w:val="00CE30EA"/>
    <w:rsid w:val="00CE36A5"/>
    <w:rsid w:val="00CF048A"/>
    <w:rsid w:val="00CF155A"/>
    <w:rsid w:val="00CF1560"/>
    <w:rsid w:val="00CF2947"/>
    <w:rsid w:val="00CF686F"/>
    <w:rsid w:val="00CF6A61"/>
    <w:rsid w:val="00CF6B3E"/>
    <w:rsid w:val="00CF6E60"/>
    <w:rsid w:val="00CF7BCA"/>
    <w:rsid w:val="00D008FD"/>
    <w:rsid w:val="00D03150"/>
    <w:rsid w:val="00D0321C"/>
    <w:rsid w:val="00D035EC"/>
    <w:rsid w:val="00D0501D"/>
    <w:rsid w:val="00D06035"/>
    <w:rsid w:val="00D06AB1"/>
    <w:rsid w:val="00D06FC1"/>
    <w:rsid w:val="00D072ED"/>
    <w:rsid w:val="00D07647"/>
    <w:rsid w:val="00D077C1"/>
    <w:rsid w:val="00D07A16"/>
    <w:rsid w:val="00D1067E"/>
    <w:rsid w:val="00D10F50"/>
    <w:rsid w:val="00D11272"/>
    <w:rsid w:val="00D126F5"/>
    <w:rsid w:val="00D13A10"/>
    <w:rsid w:val="00D1489E"/>
    <w:rsid w:val="00D152E3"/>
    <w:rsid w:val="00D17A02"/>
    <w:rsid w:val="00D20737"/>
    <w:rsid w:val="00D21E81"/>
    <w:rsid w:val="00D223DE"/>
    <w:rsid w:val="00D25E37"/>
    <w:rsid w:val="00D2661A"/>
    <w:rsid w:val="00D27582"/>
    <w:rsid w:val="00D27EC4"/>
    <w:rsid w:val="00D31D52"/>
    <w:rsid w:val="00D32719"/>
    <w:rsid w:val="00D33333"/>
    <w:rsid w:val="00D352A2"/>
    <w:rsid w:val="00D369AB"/>
    <w:rsid w:val="00D36A1C"/>
    <w:rsid w:val="00D36DB1"/>
    <w:rsid w:val="00D4162B"/>
    <w:rsid w:val="00D4514F"/>
    <w:rsid w:val="00D451E2"/>
    <w:rsid w:val="00D45E89"/>
    <w:rsid w:val="00D45E8D"/>
    <w:rsid w:val="00D464EF"/>
    <w:rsid w:val="00D466AE"/>
    <w:rsid w:val="00D4734F"/>
    <w:rsid w:val="00D51BF3"/>
    <w:rsid w:val="00D63F24"/>
    <w:rsid w:val="00D66846"/>
    <w:rsid w:val="00D675FB"/>
    <w:rsid w:val="00D67F4F"/>
    <w:rsid w:val="00D71F25"/>
    <w:rsid w:val="00D72A9C"/>
    <w:rsid w:val="00D77031"/>
    <w:rsid w:val="00D80668"/>
    <w:rsid w:val="00D80944"/>
    <w:rsid w:val="00D84941"/>
    <w:rsid w:val="00D84FA1"/>
    <w:rsid w:val="00D851F0"/>
    <w:rsid w:val="00D86DB7"/>
    <w:rsid w:val="00D87BF5"/>
    <w:rsid w:val="00D90721"/>
    <w:rsid w:val="00D926D0"/>
    <w:rsid w:val="00D93030"/>
    <w:rsid w:val="00D9352F"/>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C1D"/>
    <w:rsid w:val="00DC0321"/>
    <w:rsid w:val="00DC3067"/>
    <w:rsid w:val="00DC370B"/>
    <w:rsid w:val="00DC5B90"/>
    <w:rsid w:val="00DC6019"/>
    <w:rsid w:val="00DD00FF"/>
    <w:rsid w:val="00DD0604"/>
    <w:rsid w:val="00DD0619"/>
    <w:rsid w:val="00DD07FB"/>
    <w:rsid w:val="00DD25C6"/>
    <w:rsid w:val="00DD4FE5"/>
    <w:rsid w:val="00DD54B0"/>
    <w:rsid w:val="00DD57EE"/>
    <w:rsid w:val="00DD6BCC"/>
    <w:rsid w:val="00DE0A4B"/>
    <w:rsid w:val="00DE0BFD"/>
    <w:rsid w:val="00DE2410"/>
    <w:rsid w:val="00DE2939"/>
    <w:rsid w:val="00DE6E81"/>
    <w:rsid w:val="00DE703F"/>
    <w:rsid w:val="00DE7595"/>
    <w:rsid w:val="00DF1961"/>
    <w:rsid w:val="00DF3D0F"/>
    <w:rsid w:val="00DF44DE"/>
    <w:rsid w:val="00E01138"/>
    <w:rsid w:val="00E02DFB"/>
    <w:rsid w:val="00E03073"/>
    <w:rsid w:val="00E030F9"/>
    <w:rsid w:val="00E0311A"/>
    <w:rsid w:val="00E03138"/>
    <w:rsid w:val="00E05380"/>
    <w:rsid w:val="00E06404"/>
    <w:rsid w:val="00E0743E"/>
    <w:rsid w:val="00E11A85"/>
    <w:rsid w:val="00E12495"/>
    <w:rsid w:val="00E15CCD"/>
    <w:rsid w:val="00E166EE"/>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00E"/>
    <w:rsid w:val="00E60C63"/>
    <w:rsid w:val="00E62FF9"/>
    <w:rsid w:val="00E63160"/>
    <w:rsid w:val="00E635D6"/>
    <w:rsid w:val="00E639BC"/>
    <w:rsid w:val="00E664CC"/>
    <w:rsid w:val="00E67D24"/>
    <w:rsid w:val="00E70388"/>
    <w:rsid w:val="00E70F92"/>
    <w:rsid w:val="00E74313"/>
    <w:rsid w:val="00E74C54"/>
    <w:rsid w:val="00E77A03"/>
    <w:rsid w:val="00E77EBD"/>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D46"/>
    <w:rsid w:val="00EA58D1"/>
    <w:rsid w:val="00EA61BC"/>
    <w:rsid w:val="00EA671E"/>
    <w:rsid w:val="00EA681A"/>
    <w:rsid w:val="00EA735B"/>
    <w:rsid w:val="00EA75B3"/>
    <w:rsid w:val="00EA77BA"/>
    <w:rsid w:val="00EB1E69"/>
    <w:rsid w:val="00EB2086"/>
    <w:rsid w:val="00EB31ED"/>
    <w:rsid w:val="00EB5EDF"/>
    <w:rsid w:val="00EB60FE"/>
    <w:rsid w:val="00EB74DB"/>
    <w:rsid w:val="00EB752C"/>
    <w:rsid w:val="00EC25C2"/>
    <w:rsid w:val="00EC5359"/>
    <w:rsid w:val="00EC562A"/>
    <w:rsid w:val="00ED067A"/>
    <w:rsid w:val="00ED2385"/>
    <w:rsid w:val="00ED2B50"/>
    <w:rsid w:val="00ED4983"/>
    <w:rsid w:val="00EE0350"/>
    <w:rsid w:val="00EE0719"/>
    <w:rsid w:val="00EE0E80"/>
    <w:rsid w:val="00EE5114"/>
    <w:rsid w:val="00EE613F"/>
    <w:rsid w:val="00EE687E"/>
    <w:rsid w:val="00EE7295"/>
    <w:rsid w:val="00EE7869"/>
    <w:rsid w:val="00EF054A"/>
    <w:rsid w:val="00EF0E77"/>
    <w:rsid w:val="00EF3235"/>
    <w:rsid w:val="00EF5880"/>
    <w:rsid w:val="00EF7E72"/>
    <w:rsid w:val="00F03354"/>
    <w:rsid w:val="00F062E2"/>
    <w:rsid w:val="00F06D37"/>
    <w:rsid w:val="00F07B9D"/>
    <w:rsid w:val="00F114C5"/>
    <w:rsid w:val="00F11586"/>
    <w:rsid w:val="00F1183B"/>
    <w:rsid w:val="00F11C9F"/>
    <w:rsid w:val="00F12263"/>
    <w:rsid w:val="00F124E0"/>
    <w:rsid w:val="00F1409D"/>
    <w:rsid w:val="00F14214"/>
    <w:rsid w:val="00F157A9"/>
    <w:rsid w:val="00F16365"/>
    <w:rsid w:val="00F16F00"/>
    <w:rsid w:val="00F2047A"/>
    <w:rsid w:val="00F25BB6"/>
    <w:rsid w:val="00F26B7E"/>
    <w:rsid w:val="00F27A3B"/>
    <w:rsid w:val="00F32780"/>
    <w:rsid w:val="00F33817"/>
    <w:rsid w:val="00F400EA"/>
    <w:rsid w:val="00F420D5"/>
    <w:rsid w:val="00F428DC"/>
    <w:rsid w:val="00F448AB"/>
    <w:rsid w:val="00F451EA"/>
    <w:rsid w:val="00F45447"/>
    <w:rsid w:val="00F456C6"/>
    <w:rsid w:val="00F4577B"/>
    <w:rsid w:val="00F46496"/>
    <w:rsid w:val="00F474D0"/>
    <w:rsid w:val="00F50179"/>
    <w:rsid w:val="00F515EE"/>
    <w:rsid w:val="00F54C45"/>
    <w:rsid w:val="00F55F13"/>
    <w:rsid w:val="00F56511"/>
    <w:rsid w:val="00F573F6"/>
    <w:rsid w:val="00F6194E"/>
    <w:rsid w:val="00F623AC"/>
    <w:rsid w:val="00F6412A"/>
    <w:rsid w:val="00F65893"/>
    <w:rsid w:val="00F66A4A"/>
    <w:rsid w:val="00F71E22"/>
    <w:rsid w:val="00F72142"/>
    <w:rsid w:val="00F72AE7"/>
    <w:rsid w:val="00F809B3"/>
    <w:rsid w:val="00F82FAE"/>
    <w:rsid w:val="00F833BA"/>
    <w:rsid w:val="00F84FD0"/>
    <w:rsid w:val="00F859A8"/>
    <w:rsid w:val="00F861F3"/>
    <w:rsid w:val="00F86D87"/>
    <w:rsid w:val="00F9108B"/>
    <w:rsid w:val="00F91349"/>
    <w:rsid w:val="00F93A8A"/>
    <w:rsid w:val="00F95248"/>
    <w:rsid w:val="00F956A9"/>
    <w:rsid w:val="00F963ED"/>
    <w:rsid w:val="00F966B4"/>
    <w:rsid w:val="00F966CF"/>
    <w:rsid w:val="00F96CAE"/>
    <w:rsid w:val="00F97C99"/>
    <w:rsid w:val="00FA662D"/>
    <w:rsid w:val="00FA73B1"/>
    <w:rsid w:val="00FB0B8F"/>
    <w:rsid w:val="00FB0CB9"/>
    <w:rsid w:val="00FB231D"/>
    <w:rsid w:val="00FB45F1"/>
    <w:rsid w:val="00FB4A72"/>
    <w:rsid w:val="00FB54E8"/>
    <w:rsid w:val="00FB5EAA"/>
    <w:rsid w:val="00FB7054"/>
    <w:rsid w:val="00FC17B7"/>
    <w:rsid w:val="00FC2CB7"/>
    <w:rsid w:val="00FC4090"/>
    <w:rsid w:val="00FC55B4"/>
    <w:rsid w:val="00FC6D1E"/>
    <w:rsid w:val="00FD00E6"/>
    <w:rsid w:val="00FD09A1"/>
    <w:rsid w:val="00FD2A7C"/>
    <w:rsid w:val="00FD34E5"/>
    <w:rsid w:val="00FD59EB"/>
    <w:rsid w:val="00FD7299"/>
    <w:rsid w:val="00FD7546"/>
    <w:rsid w:val="00FE1FBE"/>
    <w:rsid w:val="00FE3901"/>
    <w:rsid w:val="00FE39D3"/>
    <w:rsid w:val="00FE4BCE"/>
    <w:rsid w:val="00FE54AE"/>
    <w:rsid w:val="00FE576A"/>
    <w:rsid w:val="00FE6458"/>
    <w:rsid w:val="00FE79A9"/>
    <w:rsid w:val="00FE7E79"/>
    <w:rsid w:val="00FF3E7D"/>
    <w:rsid w:val="00FF5B99"/>
    <w:rsid w:val="00FF730C"/>
    <w:rsid w:val="00FF73F4"/>
    <w:rsid w:val="00FF7758"/>
    <w:rsid w:val="00FF7CE4"/>
    <w:rsid w:val="00FF7E39"/>
    <w:rsid w:val="071E5508"/>
    <w:rsid w:val="178B3155"/>
    <w:rsid w:val="19001CBE"/>
    <w:rsid w:val="195E21AF"/>
    <w:rsid w:val="28F62C53"/>
    <w:rsid w:val="2C372028"/>
    <w:rsid w:val="379E6046"/>
    <w:rsid w:val="460076E6"/>
    <w:rsid w:val="491F2FE2"/>
    <w:rsid w:val="4A57103C"/>
    <w:rsid w:val="4C830339"/>
    <w:rsid w:val="645F31F6"/>
    <w:rsid w:val="6EF1281A"/>
    <w:rsid w:val="772212E4"/>
    <w:rsid w:val="7B900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695825"/>
  <w15:docId w15:val="{5D5049CD-C327-4C9C-9AD1-52C25AD30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6"/>
    <w:uiPriority w:val="99"/>
    <w:semiHidden/>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pPr>
      <w:ind w:left="198"/>
    </w:pPr>
    <w:rPr>
      <w:rFonts w:ascii="宋体" w:hAnsi="Times New Roman"/>
      <w:sz w:val="18"/>
    </w:rPr>
  </w:style>
  <w:style w:type="paragraph" w:customStyle="1" w:styleId="afffff5">
    <w:name w:val="标准文件_页脚奇数页"/>
    <w:qFormat/>
    <w:pPr>
      <w:ind w:right="227"/>
      <w:jc w:val="right"/>
    </w:pPr>
    <w:rPr>
      <w:rFonts w:ascii="宋体" w:hAnsi="Times New Roman"/>
      <w:sz w:val="18"/>
    </w:rPr>
  </w:style>
  <w:style w:type="paragraph" w:customStyle="1" w:styleId="afffff6">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hAnsi="Times New Roman"/>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8"/>
    <w:link w:val="Char0"/>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8"/>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8"/>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8"/>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8"/>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8"/>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8"/>
    <w:qFormat/>
    <w:pPr>
      <w:numPr>
        <w:ilvl w:val="2"/>
      </w:numPr>
      <w:spacing w:beforeLines="50" w:before="50" w:afterLines="50" w:after="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8"/>
    <w:qFormat/>
    <w:pPr>
      <w:numPr>
        <w:numId w:val="18"/>
      </w:numPr>
      <w:jc w:val="center"/>
    </w:pPr>
    <w:rPr>
      <w:rFonts w:ascii="黑体" w:eastAsia="黑体" w:hAnsi="Times New Roman"/>
      <w:sz w:val="21"/>
    </w:rPr>
  </w:style>
  <w:style w:type="paragraph" w:customStyle="1" w:styleId="afb">
    <w:name w:val="标准文件_正文英文图标题"/>
    <w:next w:val="afffff8"/>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before="0" w:afterLines="0" w:after="0"/>
      <w:outlineLvl w:val="9"/>
    </w:pPr>
    <w:rPr>
      <w:rFonts w:ascii="宋体" w:eastAsia="宋体"/>
    </w:rPr>
  </w:style>
  <w:style w:type="paragraph" w:customStyle="1" w:styleId="afffffffff2">
    <w:name w:val="标准文件_五级无标题"/>
    <w:basedOn w:val="afff1"/>
    <w:qFormat/>
    <w:pPr>
      <w:spacing w:beforeLines="0" w:before="0" w:afterLines="0" w:after="0"/>
      <w:outlineLvl w:val="9"/>
    </w:pPr>
    <w:rPr>
      <w:rFonts w:ascii="宋体" w:eastAsia="宋体"/>
    </w:rPr>
  </w:style>
  <w:style w:type="paragraph" w:customStyle="1" w:styleId="afffffffff3">
    <w:name w:val="标准文件_三级无标题"/>
    <w:basedOn w:val="afff"/>
    <w:qFormat/>
    <w:pPr>
      <w:spacing w:beforeLines="0" w:before="0" w:afterLines="0" w:after="0"/>
      <w:outlineLvl w:val="9"/>
    </w:pPr>
    <w:rPr>
      <w:rFonts w:ascii="宋体" w:eastAsia="宋体"/>
    </w:rPr>
  </w:style>
  <w:style w:type="paragraph" w:customStyle="1" w:styleId="afffffffff4">
    <w:name w:val="标准文件_二级无标题"/>
    <w:basedOn w:val="affe"/>
    <w:qFormat/>
    <w:pPr>
      <w:spacing w:beforeLines="0" w:before="0" w:afterLines="0" w:after="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d"/>
    <w:qFormat/>
    <w:pPr>
      <w:widowControl w:val="0"/>
      <w:numPr>
        <w:numId w:val="28"/>
      </w:numPr>
      <w:jc w:val="both"/>
    </w:pPr>
    <w:rPr>
      <w:rFonts w:ascii="宋体" w:hAnsi="Times New Roman"/>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paragraph" w:customStyle="1" w:styleId="12">
    <w:name w:val="修订1"/>
    <w:hidden/>
    <w:uiPriority w:val="99"/>
    <w:unhideWhenUsed/>
    <w:rPr>
      <w:kern w:val="2"/>
      <w:sz w:val="21"/>
      <w:szCs w:val="21"/>
    </w:rPr>
  </w:style>
  <w:style w:type="paragraph" w:customStyle="1" w:styleId="24">
    <w:name w:val="修订2"/>
    <w:hidden/>
    <w:uiPriority w:val="99"/>
    <w:unhideWhenUsed/>
    <w:qFormat/>
    <w:rPr>
      <w:kern w:val="2"/>
      <w:sz w:val="21"/>
      <w:szCs w:val="21"/>
    </w:rPr>
  </w:style>
  <w:style w:type="paragraph" w:styleId="afffffffffffd">
    <w:name w:val="Revision"/>
    <w:hidden/>
    <w:uiPriority w:val="99"/>
    <w:unhideWhenUsed/>
    <w:rsid w:val="004F7739"/>
    <w:rPr>
      <w:kern w:val="2"/>
      <w:sz w:val="21"/>
      <w:szCs w:val="21"/>
    </w:rPr>
  </w:style>
  <w:style w:type="character" w:customStyle="1" w:styleId="Char0">
    <w:name w:val="标准文件_二级条标题 Char"/>
    <w:link w:val="affe"/>
    <w:qFormat/>
    <w:rsid w:val="003670FB"/>
    <w:rPr>
      <w:rFonts w:ascii="黑体" w:eastAsia="黑体" w:hAnsi="Times New Roman"/>
      <w:sz w:val="21"/>
    </w:rPr>
  </w:style>
  <w:style w:type="paragraph" w:styleId="afffffffffffe">
    <w:name w:val="annotation subject"/>
    <w:basedOn w:val="afffa"/>
    <w:next w:val="afffa"/>
    <w:link w:val="affffffffffff"/>
    <w:uiPriority w:val="99"/>
    <w:semiHidden/>
    <w:unhideWhenUsed/>
    <w:rsid w:val="002C432C"/>
    <w:rPr>
      <w:b/>
      <w:bCs/>
    </w:rPr>
  </w:style>
  <w:style w:type="character" w:customStyle="1" w:styleId="afffb">
    <w:name w:val="批注文字 字符"/>
    <w:basedOn w:val="afff6"/>
    <w:link w:val="afffa"/>
    <w:uiPriority w:val="99"/>
    <w:semiHidden/>
    <w:rsid w:val="002C432C"/>
    <w:rPr>
      <w:kern w:val="2"/>
      <w:sz w:val="21"/>
      <w:szCs w:val="21"/>
    </w:rPr>
  </w:style>
  <w:style w:type="character" w:customStyle="1" w:styleId="affffffffffff">
    <w:name w:val="批注主题 字符"/>
    <w:basedOn w:val="afffb"/>
    <w:link w:val="afffffffffffe"/>
    <w:uiPriority w:val="99"/>
    <w:semiHidden/>
    <w:rsid w:val="002C432C"/>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7.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image" Target="media/image4.jpg"/><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40412A7BB94F4E8BCADD3D2D569667"/>
        <w:category>
          <w:name w:val="常规"/>
          <w:gallery w:val="placeholder"/>
        </w:category>
        <w:types>
          <w:type w:val="bbPlcHdr"/>
        </w:types>
        <w:behaviors>
          <w:behavior w:val="content"/>
        </w:behaviors>
        <w:guid w:val="{CA35A050-8DF7-4B0E-8B00-5362E713F2F6}"/>
      </w:docPartPr>
      <w:docPartBody>
        <w:p w:rsidR="005F259F" w:rsidRDefault="00B64BE5">
          <w:pPr>
            <w:pStyle w:val="5940412A7BB94F4E8BCADD3D2D569667"/>
            <w:rPr>
              <w:rFonts w:hint="eastAsia"/>
            </w:rPr>
          </w:pPr>
          <w:r>
            <w:rPr>
              <w:rStyle w:val="a3"/>
              <w:rFonts w:hint="eastAsia"/>
            </w:rPr>
            <w:t>单击或点击此处输入文字。</w:t>
          </w:r>
        </w:p>
      </w:docPartBody>
    </w:docPart>
    <w:docPart>
      <w:docPartPr>
        <w:name w:val="A61E59E465CC438DB0D090D16D14F2F7"/>
        <w:category>
          <w:name w:val="常规"/>
          <w:gallery w:val="placeholder"/>
        </w:category>
        <w:types>
          <w:type w:val="bbPlcHdr"/>
        </w:types>
        <w:behaviors>
          <w:behavior w:val="content"/>
        </w:behaviors>
        <w:guid w:val="{97A79722-C4B9-4341-AE38-6966F876FFB6}"/>
      </w:docPartPr>
      <w:docPartBody>
        <w:p w:rsidR="005F259F" w:rsidRDefault="00B64BE5">
          <w:pPr>
            <w:pStyle w:val="A61E59E465CC438DB0D090D16D14F2F7"/>
            <w:rPr>
              <w:rFonts w:hint="eastAsia"/>
            </w:rPr>
          </w:pPr>
          <w:r>
            <w:rPr>
              <w:rStyle w:val="a3"/>
              <w:rFonts w:hint="eastAsia"/>
            </w:rPr>
            <w:t>选择一项。</w:t>
          </w:r>
        </w:p>
      </w:docPartBody>
    </w:docPart>
    <w:docPart>
      <w:docPartPr>
        <w:name w:val="8CBE3FF721444A99AD91C204601E576D"/>
        <w:category>
          <w:name w:val="常规"/>
          <w:gallery w:val="placeholder"/>
        </w:category>
        <w:types>
          <w:type w:val="bbPlcHdr"/>
        </w:types>
        <w:behaviors>
          <w:behavior w:val="content"/>
        </w:behaviors>
        <w:guid w:val="{357AED44-BE24-4929-90E0-1AD7EF585BB7}"/>
      </w:docPartPr>
      <w:docPartBody>
        <w:p w:rsidR="005F259F" w:rsidRDefault="00B64BE5">
          <w:pPr>
            <w:pStyle w:val="8CBE3FF721444A99AD91C204601E576D"/>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64B7" w:rsidRDefault="003E64B7">
      <w:pPr>
        <w:spacing w:line="240" w:lineRule="auto"/>
        <w:rPr>
          <w:rFonts w:hint="eastAsia"/>
        </w:rPr>
      </w:pPr>
      <w:r>
        <w:separator/>
      </w:r>
    </w:p>
  </w:endnote>
  <w:endnote w:type="continuationSeparator" w:id="0">
    <w:p w:rsidR="003E64B7" w:rsidRDefault="003E64B7">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64B7" w:rsidRDefault="003E64B7">
      <w:pPr>
        <w:spacing w:after="0"/>
        <w:rPr>
          <w:rFonts w:hint="eastAsia"/>
        </w:rPr>
      </w:pPr>
      <w:r>
        <w:separator/>
      </w:r>
    </w:p>
  </w:footnote>
  <w:footnote w:type="continuationSeparator" w:id="0">
    <w:p w:rsidR="003E64B7" w:rsidRDefault="003E64B7">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0F2"/>
    <w:rsid w:val="00007BD9"/>
    <w:rsid w:val="000832AF"/>
    <w:rsid w:val="000A4CFD"/>
    <w:rsid w:val="000A6E6C"/>
    <w:rsid w:val="000C2CF7"/>
    <w:rsid w:val="000E5171"/>
    <w:rsid w:val="00132241"/>
    <w:rsid w:val="00150209"/>
    <w:rsid w:val="001C590A"/>
    <w:rsid w:val="001E688F"/>
    <w:rsid w:val="00205FC5"/>
    <w:rsid w:val="00214FAE"/>
    <w:rsid w:val="002825B4"/>
    <w:rsid w:val="00293B55"/>
    <w:rsid w:val="003148A2"/>
    <w:rsid w:val="00332DD9"/>
    <w:rsid w:val="00332E12"/>
    <w:rsid w:val="00370115"/>
    <w:rsid w:val="003D658E"/>
    <w:rsid w:val="003E082C"/>
    <w:rsid w:val="003E2813"/>
    <w:rsid w:val="003E64B7"/>
    <w:rsid w:val="004350F2"/>
    <w:rsid w:val="00455369"/>
    <w:rsid w:val="00475E10"/>
    <w:rsid w:val="0049124A"/>
    <w:rsid w:val="004B23B8"/>
    <w:rsid w:val="004C42A9"/>
    <w:rsid w:val="004E6603"/>
    <w:rsid w:val="005F259F"/>
    <w:rsid w:val="0061366A"/>
    <w:rsid w:val="0062071E"/>
    <w:rsid w:val="006878D9"/>
    <w:rsid w:val="00784A6A"/>
    <w:rsid w:val="007A08BA"/>
    <w:rsid w:val="007C247B"/>
    <w:rsid w:val="007D5D9A"/>
    <w:rsid w:val="007E6FFB"/>
    <w:rsid w:val="00813A0F"/>
    <w:rsid w:val="0082439D"/>
    <w:rsid w:val="008301B4"/>
    <w:rsid w:val="0083251A"/>
    <w:rsid w:val="00882B7B"/>
    <w:rsid w:val="009215CF"/>
    <w:rsid w:val="009217A9"/>
    <w:rsid w:val="00940C04"/>
    <w:rsid w:val="0099143D"/>
    <w:rsid w:val="009A589E"/>
    <w:rsid w:val="00A00DEC"/>
    <w:rsid w:val="00A802E8"/>
    <w:rsid w:val="00A8033C"/>
    <w:rsid w:val="00A8577B"/>
    <w:rsid w:val="00A94091"/>
    <w:rsid w:val="00AC1F3A"/>
    <w:rsid w:val="00AD3886"/>
    <w:rsid w:val="00B04A33"/>
    <w:rsid w:val="00B12D98"/>
    <w:rsid w:val="00B40B10"/>
    <w:rsid w:val="00B4501F"/>
    <w:rsid w:val="00B64BE5"/>
    <w:rsid w:val="00B66843"/>
    <w:rsid w:val="00B831BB"/>
    <w:rsid w:val="00B843DC"/>
    <w:rsid w:val="00BA6617"/>
    <w:rsid w:val="00BB7009"/>
    <w:rsid w:val="00BD4ABE"/>
    <w:rsid w:val="00BF1648"/>
    <w:rsid w:val="00C05793"/>
    <w:rsid w:val="00C25FE8"/>
    <w:rsid w:val="00C40295"/>
    <w:rsid w:val="00C66B88"/>
    <w:rsid w:val="00C66D15"/>
    <w:rsid w:val="00C7530B"/>
    <w:rsid w:val="00CA094B"/>
    <w:rsid w:val="00CE06DA"/>
    <w:rsid w:val="00D12E3C"/>
    <w:rsid w:val="00D305E1"/>
    <w:rsid w:val="00D7129E"/>
    <w:rsid w:val="00DC6019"/>
    <w:rsid w:val="00DE6408"/>
    <w:rsid w:val="00E4228B"/>
    <w:rsid w:val="00EA5D67"/>
    <w:rsid w:val="00EA75B3"/>
    <w:rsid w:val="00EC25C2"/>
    <w:rsid w:val="00ED4983"/>
    <w:rsid w:val="00EF0E77"/>
    <w:rsid w:val="00F124E0"/>
    <w:rsid w:val="00F56E49"/>
    <w:rsid w:val="00FB0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940412A7BB94F4E8BCADD3D2D569667">
    <w:name w:val="5940412A7BB94F4E8BCADD3D2D569667"/>
    <w:qFormat/>
    <w:pPr>
      <w:widowControl w:val="0"/>
      <w:spacing w:after="160" w:line="278" w:lineRule="auto"/>
    </w:pPr>
    <w:rPr>
      <w:kern w:val="2"/>
      <w:sz w:val="22"/>
      <w:szCs w:val="24"/>
      <w14:ligatures w14:val="standardContextual"/>
    </w:rPr>
  </w:style>
  <w:style w:type="paragraph" w:customStyle="1" w:styleId="A61E59E465CC438DB0D090D16D14F2F7">
    <w:name w:val="A61E59E465CC438DB0D090D16D14F2F7"/>
    <w:qFormat/>
    <w:pPr>
      <w:widowControl w:val="0"/>
      <w:spacing w:after="160" w:line="278" w:lineRule="auto"/>
    </w:pPr>
    <w:rPr>
      <w:kern w:val="2"/>
      <w:sz w:val="22"/>
      <w:szCs w:val="24"/>
      <w14:ligatures w14:val="standardContextual"/>
    </w:rPr>
  </w:style>
  <w:style w:type="paragraph" w:customStyle="1" w:styleId="8CBE3FF721444A99AD91C204601E576D">
    <w:name w:val="8CBE3FF721444A99AD91C204601E576D"/>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643</TotalTime>
  <Pages>1</Pages>
  <Words>4544</Words>
  <Characters>5680</Characters>
  <Application>Microsoft Office Word</Application>
  <DocSecurity>0</DocSecurity>
  <Lines>315</Lines>
  <Paragraphs>425</Paragraphs>
  <ScaleCrop>false</ScaleCrop>
  <Company>PCMI</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gxkt</dc:creator>
  <dc:description>&lt;config cover="true" show_menu="true" version="1.0.0" doctype="SDKXY"&gt;_x000d_
&lt;/config&gt;</dc:description>
  <cp:lastModifiedBy>mingli chen</cp:lastModifiedBy>
  <cp:revision>187</cp:revision>
  <cp:lastPrinted>2026-06-02T02:43:00Z</cp:lastPrinted>
  <dcterms:created xsi:type="dcterms:W3CDTF">2025-07-23T09:53:00Z</dcterms:created>
  <dcterms:modified xsi:type="dcterms:W3CDTF">2026-06-02T02:43:00Z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6DD8DF8166C34C4EA1668C58C43B4C5A_13</vt:lpwstr>
  </property>
  <property fmtid="{D5CDD505-2E9C-101B-9397-08002B2CF9AE}" pid="16" name="KSOTemplateDocerSaveRecord">
    <vt:lpwstr>eyJoZGlkIjoiZTMyNGFkM2Q5ZDdkOGIzYzM3YjYxOWRjMjA5OGY2ZWMiLCJ1c2VySWQiOiI2NDM1ODYwMDgifQ==</vt:lpwstr>
  </property>
  <property fmtid="{D5CDD505-2E9C-101B-9397-08002B2CF9AE}" pid="17" name="DoublePage">
    <vt:lpwstr>true</vt:lpwstr>
  </property>
</Properties>
</file>