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035E0" w:rsidRPr="002035E0">
        <w:tc>
          <w:tcPr>
            <w:tcW w:w="509" w:type="dxa"/>
          </w:tcPr>
          <w:p w:rsidR="004B2CE4" w:rsidRPr="002035E0" w:rsidRDefault="00B73481">
            <w:pPr>
              <w:pStyle w:val="affff2"/>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2035E0">
              <w:rPr>
                <w:rFonts w:ascii="Times New Roman" w:eastAsia="黑体" w:hAnsi="Times New Roman"/>
                <w:color w:val="000000" w:themeColor="text1"/>
                <w:sz w:val="21"/>
                <w:szCs w:val="21"/>
              </w:rPr>
              <w:t>ICS</w:t>
            </w:r>
            <w:r w:rsidRPr="002035E0">
              <w:rPr>
                <w:rFonts w:ascii="黑体" w:eastAsia="黑体" w:hAnsi="黑体"/>
                <w:color w:val="000000" w:themeColor="text1"/>
                <w:sz w:val="21"/>
                <w:szCs w:val="21"/>
              </w:rPr>
              <w:t xml:space="preserve">  </w:t>
            </w:r>
          </w:p>
        </w:tc>
        <w:tc>
          <w:tcPr>
            <w:tcW w:w="8855" w:type="dxa"/>
          </w:tcPr>
          <w:p w:rsidR="004B2CE4" w:rsidRPr="002035E0" w:rsidRDefault="00B73481">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2035E0">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2035E0">
              <w:rPr>
                <w:rFonts w:ascii="黑体" w:eastAsia="黑体" w:hAnsi="黑体"/>
                <w:color w:val="000000" w:themeColor="text1"/>
                <w:sz w:val="21"/>
                <w:szCs w:val="21"/>
              </w:rPr>
              <w:instrText xml:space="preserve"> FORMTEXT </w:instrText>
            </w:r>
            <w:r w:rsidRPr="002035E0">
              <w:rPr>
                <w:rFonts w:ascii="黑体" w:eastAsia="黑体" w:hAnsi="黑体"/>
                <w:color w:val="000000" w:themeColor="text1"/>
                <w:sz w:val="21"/>
                <w:szCs w:val="21"/>
              </w:rPr>
            </w:r>
            <w:r w:rsidRPr="002035E0">
              <w:rPr>
                <w:rFonts w:ascii="黑体" w:eastAsia="黑体" w:hAnsi="黑体"/>
                <w:color w:val="000000" w:themeColor="text1"/>
                <w:sz w:val="21"/>
                <w:szCs w:val="21"/>
              </w:rPr>
              <w:fldChar w:fldCharType="separate"/>
            </w:r>
            <w:r w:rsidRPr="002035E0">
              <w:rPr>
                <w:rFonts w:ascii="黑体" w:eastAsia="黑体" w:hAnsi="黑体"/>
                <w:color w:val="000000" w:themeColor="text1"/>
                <w:sz w:val="21"/>
                <w:szCs w:val="21"/>
              </w:rPr>
              <w:t>11.020</w:t>
            </w:r>
            <w:r w:rsidRPr="002035E0">
              <w:rPr>
                <w:rFonts w:ascii="黑体" w:eastAsia="黑体" w:hAnsi="黑体"/>
                <w:color w:val="000000" w:themeColor="text1"/>
                <w:sz w:val="21"/>
                <w:szCs w:val="21"/>
              </w:rPr>
              <w:fldChar w:fldCharType="end"/>
            </w:r>
            <w:bookmarkEnd w:id="0"/>
          </w:p>
        </w:tc>
      </w:tr>
      <w:tr w:rsidR="002035E0" w:rsidRPr="002035E0">
        <w:tc>
          <w:tcPr>
            <w:tcW w:w="509" w:type="dxa"/>
          </w:tcPr>
          <w:p w:rsidR="004B2CE4" w:rsidRPr="002035E0" w:rsidRDefault="00B73481">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035E0">
              <w:rPr>
                <w:rFonts w:ascii="Times New Roman" w:eastAsia="黑体" w:hAnsi="Times New Roman"/>
                <w:color w:val="000000" w:themeColor="text1"/>
                <w:sz w:val="21"/>
                <w:szCs w:val="21"/>
              </w:rPr>
              <w:t xml:space="preserve">CCS </w:t>
            </w:r>
            <w:r w:rsidRPr="002035E0">
              <w:rPr>
                <w:rFonts w:ascii="黑体" w:eastAsia="黑体" w:hAnsi="黑体"/>
                <w:color w:val="000000" w:themeColor="text1"/>
                <w:sz w:val="21"/>
                <w:szCs w:val="21"/>
              </w:rPr>
              <w:t xml:space="preserve"> </w:t>
            </w:r>
          </w:p>
        </w:tc>
        <w:tc>
          <w:tcPr>
            <w:tcW w:w="8855" w:type="dxa"/>
          </w:tcPr>
          <w:tbl>
            <w:tblPr>
              <w:tblStyle w:val="affffb"/>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035E0" w:rsidRPr="002035E0">
              <w:trPr>
                <w:trHeight w:hRule="exact" w:val="1021"/>
              </w:trPr>
              <w:tc>
                <w:tcPr>
                  <w:tcW w:w="9242" w:type="dxa"/>
                  <w:vAlign w:val="center"/>
                </w:tcPr>
                <w:p w:rsidR="004B2CE4" w:rsidRPr="002035E0" w:rsidRDefault="00B73481" w:rsidP="00C65CFC">
                  <w:pPr>
                    <w:pStyle w:val="afffff4"/>
                    <w:framePr w:w="0" w:hRule="auto" w:wrap="auto" w:hAnchor="text" w:xAlign="left" w:yAlign="inline" w:anchorLock="0"/>
                    <w:ind w:left="420" w:right="624"/>
                    <w:rPr>
                      <w:rFonts w:ascii="宋体" w:hAnsi="宋体"/>
                      <w:color w:val="000000" w:themeColor="text1"/>
                      <w:sz w:val="28"/>
                      <w:szCs w:val="28"/>
                    </w:rPr>
                  </w:pPr>
                  <w:r w:rsidRPr="002035E0">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2035E0">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2035E0">
                    <w:rPr>
                      <w:color w:val="000000" w:themeColor="text1"/>
                      <w:sz w:val="21"/>
                      <w:szCs w:val="21"/>
                    </w:rPr>
                    <w:t xml:space="preserve"> </w:t>
                  </w:r>
                  <w:r w:rsidRPr="002035E0">
                    <w:rPr>
                      <w:color w:val="000000" w:themeColor="text1"/>
                    </w:rPr>
                    <w:fldChar w:fldCharType="begin">
                      <w:ffData>
                        <w:name w:val="c1"/>
                        <w:enabled/>
                        <w:calcOnExit w:val="0"/>
                        <w:textInput>
                          <w:maxLength w:val="7"/>
                        </w:textInput>
                      </w:ffData>
                    </w:fldChar>
                  </w:r>
                  <w:bookmarkStart w:id="1" w:name="c1"/>
                  <w:r w:rsidRPr="002035E0">
                    <w:rPr>
                      <w:color w:val="000000" w:themeColor="text1"/>
                    </w:rPr>
                    <w:instrText xml:space="preserve"> FORMTEXT </w:instrText>
                  </w:r>
                  <w:r w:rsidRPr="002035E0">
                    <w:rPr>
                      <w:color w:val="000000" w:themeColor="text1"/>
                    </w:rPr>
                  </w:r>
                  <w:r w:rsidRPr="002035E0">
                    <w:rPr>
                      <w:color w:val="000000" w:themeColor="text1"/>
                    </w:rPr>
                    <w:fldChar w:fldCharType="separate"/>
                  </w:r>
                  <w:r w:rsidRPr="002035E0">
                    <w:rPr>
                      <w:color w:val="000000" w:themeColor="text1"/>
                    </w:rPr>
                    <w:t>GXAS</w:t>
                  </w:r>
                  <w:r w:rsidRPr="002035E0">
                    <w:rPr>
                      <w:color w:val="000000" w:themeColor="text1"/>
                    </w:rPr>
                    <w:fldChar w:fldCharType="end"/>
                  </w:r>
                  <w:bookmarkEnd w:id="1"/>
                </w:p>
              </w:tc>
            </w:tr>
          </w:tbl>
          <w:p w:rsidR="004B2CE4" w:rsidRPr="002035E0" w:rsidRDefault="00B73481">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2035E0">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2035E0">
              <w:rPr>
                <w:rFonts w:ascii="黑体" w:eastAsia="黑体" w:hAnsi="黑体"/>
                <w:color w:val="000000" w:themeColor="text1"/>
                <w:sz w:val="21"/>
                <w:szCs w:val="21"/>
              </w:rPr>
              <w:instrText xml:space="preserve"> FORMTEXT </w:instrText>
            </w:r>
            <w:r w:rsidRPr="002035E0">
              <w:rPr>
                <w:rFonts w:ascii="黑体" w:eastAsia="黑体" w:hAnsi="黑体"/>
                <w:color w:val="000000" w:themeColor="text1"/>
                <w:sz w:val="21"/>
                <w:szCs w:val="21"/>
              </w:rPr>
            </w:r>
            <w:r w:rsidRPr="002035E0">
              <w:rPr>
                <w:rFonts w:ascii="黑体" w:eastAsia="黑体" w:hAnsi="黑体"/>
                <w:color w:val="000000" w:themeColor="text1"/>
                <w:sz w:val="21"/>
                <w:szCs w:val="21"/>
              </w:rPr>
              <w:fldChar w:fldCharType="separate"/>
            </w:r>
            <w:r w:rsidRPr="002035E0">
              <w:rPr>
                <w:rFonts w:ascii="黑体" w:eastAsia="黑体" w:hAnsi="黑体"/>
                <w:color w:val="000000" w:themeColor="text1"/>
                <w:sz w:val="21"/>
                <w:szCs w:val="21"/>
              </w:rPr>
              <w:t>C 05</w:t>
            </w:r>
            <w:r w:rsidRPr="002035E0">
              <w:rPr>
                <w:rFonts w:ascii="黑体" w:eastAsia="黑体" w:hAnsi="黑体"/>
                <w:color w:val="000000" w:themeColor="text1"/>
                <w:sz w:val="21"/>
                <w:szCs w:val="21"/>
              </w:rPr>
              <w:fldChar w:fldCharType="end"/>
            </w:r>
            <w:bookmarkEnd w:id="2"/>
          </w:p>
        </w:tc>
      </w:tr>
    </w:tbl>
    <w:p w:rsidR="004B2CE4" w:rsidRPr="002035E0" w:rsidRDefault="00B73481">
      <w:pPr>
        <w:pStyle w:val="afffff5"/>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2035E0">
        <w:rPr>
          <w:rFonts w:ascii="黑体" w:eastAsia="黑体" w:hint="eastAsia"/>
          <w:b w:val="0"/>
          <w:color w:val="000000" w:themeColor="text1"/>
          <w:w w:val="100"/>
          <w:sz w:val="48"/>
        </w:rPr>
        <w:t>团体</w:t>
      </w:r>
      <w:r w:rsidRPr="002035E0">
        <w:rPr>
          <w:rFonts w:ascii="黑体" w:eastAsia="黑体" w:hAnsi="黑体" w:hint="eastAsia"/>
          <w:b w:val="0"/>
          <w:bCs w:val="0"/>
          <w:color w:val="000000" w:themeColor="text1"/>
          <w:w w:val="100"/>
          <w:sz w:val="48"/>
          <w:szCs w:val="48"/>
        </w:rPr>
        <w:t>标准</w:t>
      </w:r>
    </w:p>
    <w:bookmarkEnd w:id="3"/>
    <w:p w:rsidR="004B2CE4" w:rsidRPr="002035E0" w:rsidRDefault="00B73481">
      <w:pPr>
        <w:pStyle w:val="affffffffff7"/>
        <w:framePr w:wrap="around"/>
        <w:rPr>
          <w:color w:val="000000" w:themeColor="text1"/>
        </w:rPr>
      </w:pPr>
      <w:r w:rsidRPr="002035E0">
        <w:rPr>
          <w:color w:val="000000" w:themeColor="text1"/>
        </w:rPr>
        <w:t>T/</w:t>
      </w:r>
      <w:r w:rsidRPr="002035E0">
        <w:rPr>
          <w:color w:val="000000" w:themeColor="text1"/>
        </w:rPr>
        <w:fldChar w:fldCharType="begin">
          <w:ffData>
            <w:name w:val="文字1"/>
            <w:enabled/>
            <w:calcOnExit w:val="0"/>
            <w:textInput>
              <w:default w:val="XXX"/>
            </w:textInput>
          </w:ffData>
        </w:fldChar>
      </w:r>
      <w:bookmarkStart w:id="4" w:name="文字1"/>
      <w:r w:rsidRPr="002035E0">
        <w:rPr>
          <w:color w:val="000000" w:themeColor="text1"/>
        </w:rPr>
        <w:instrText xml:space="preserve"> FORMTEXT </w:instrText>
      </w:r>
      <w:r w:rsidRPr="002035E0">
        <w:rPr>
          <w:color w:val="000000" w:themeColor="text1"/>
        </w:rPr>
      </w:r>
      <w:r w:rsidRPr="002035E0">
        <w:rPr>
          <w:color w:val="000000" w:themeColor="text1"/>
        </w:rPr>
        <w:fldChar w:fldCharType="separate"/>
      </w:r>
      <w:r w:rsidRPr="002035E0">
        <w:rPr>
          <w:color w:val="000000" w:themeColor="text1"/>
        </w:rPr>
        <w:t>GXAS</w:t>
      </w:r>
      <w:r w:rsidRPr="002035E0">
        <w:rPr>
          <w:color w:val="000000" w:themeColor="text1"/>
        </w:rPr>
        <w:fldChar w:fldCharType="end"/>
      </w:r>
      <w:bookmarkEnd w:id="4"/>
      <w:r w:rsidRPr="002035E0">
        <w:rPr>
          <w:color w:val="000000" w:themeColor="text1"/>
        </w:rPr>
        <w:t xml:space="preserve"> </w:t>
      </w:r>
      <w:r w:rsidRPr="002035E0">
        <w:rPr>
          <w:color w:val="000000" w:themeColor="text1"/>
        </w:rPr>
        <w:fldChar w:fldCharType="begin">
          <w:ffData>
            <w:name w:val="NSTD_CODE_F"/>
            <w:enabled/>
            <w:calcOnExit w:val="0"/>
            <w:textInput>
              <w:default w:val="XXXX"/>
            </w:textInput>
          </w:ffData>
        </w:fldChar>
      </w:r>
      <w:bookmarkStart w:id="5" w:name="NSTD_CODE_F"/>
      <w:r w:rsidRPr="002035E0">
        <w:rPr>
          <w:color w:val="000000" w:themeColor="text1"/>
        </w:rPr>
        <w:instrText xml:space="preserve"> FORMTEXT </w:instrText>
      </w:r>
      <w:r w:rsidRPr="002035E0">
        <w:rPr>
          <w:color w:val="000000" w:themeColor="text1"/>
        </w:rPr>
      </w:r>
      <w:r w:rsidRPr="002035E0">
        <w:rPr>
          <w:color w:val="000000" w:themeColor="text1"/>
        </w:rPr>
        <w:fldChar w:fldCharType="separate"/>
      </w:r>
      <w:r w:rsidRPr="002035E0">
        <w:rPr>
          <w:color w:val="000000" w:themeColor="text1"/>
        </w:rPr>
        <w:t>XXXX</w:t>
      </w:r>
      <w:r w:rsidRPr="002035E0">
        <w:rPr>
          <w:color w:val="000000" w:themeColor="text1"/>
        </w:rPr>
        <w:fldChar w:fldCharType="end"/>
      </w:r>
      <w:bookmarkEnd w:id="5"/>
      <w:r w:rsidRPr="002035E0">
        <w:rPr>
          <w:rFonts w:hAnsi="黑体"/>
          <w:color w:val="000000" w:themeColor="text1"/>
        </w:rPr>
        <w:t>—</w:t>
      </w:r>
      <w:r w:rsidRPr="002035E0">
        <w:rPr>
          <w:color w:val="000000" w:themeColor="text1"/>
        </w:rPr>
        <w:fldChar w:fldCharType="begin">
          <w:ffData>
            <w:name w:val="NSTD_CODE_B"/>
            <w:enabled/>
            <w:calcOnExit w:val="0"/>
            <w:textInput>
              <w:default w:val="XXXX"/>
            </w:textInput>
          </w:ffData>
        </w:fldChar>
      </w:r>
      <w:bookmarkStart w:id="6" w:name="NSTD_CODE_B"/>
      <w:r w:rsidRPr="002035E0">
        <w:rPr>
          <w:color w:val="000000" w:themeColor="text1"/>
        </w:rPr>
        <w:instrText xml:space="preserve"> FORMTEXT </w:instrText>
      </w:r>
      <w:r w:rsidRPr="002035E0">
        <w:rPr>
          <w:color w:val="000000" w:themeColor="text1"/>
        </w:rPr>
      </w:r>
      <w:r w:rsidRPr="002035E0">
        <w:rPr>
          <w:color w:val="000000" w:themeColor="text1"/>
        </w:rPr>
        <w:fldChar w:fldCharType="separate"/>
      </w:r>
      <w:r w:rsidRPr="002035E0">
        <w:rPr>
          <w:color w:val="000000" w:themeColor="text1"/>
        </w:rPr>
        <w:t>XXXX</w:t>
      </w:r>
      <w:r w:rsidRPr="002035E0">
        <w:rPr>
          <w:color w:val="000000" w:themeColor="text1"/>
        </w:rPr>
        <w:fldChar w:fldCharType="end"/>
      </w:r>
      <w:bookmarkEnd w:id="6"/>
    </w:p>
    <w:p w:rsidR="004B2CE4" w:rsidRPr="002035E0" w:rsidRDefault="00B73481">
      <w:pPr>
        <w:pStyle w:val="affffffffff8"/>
        <w:framePr w:wrap="around"/>
        <w:rPr>
          <w:rFonts w:hAnsi="黑体"/>
          <w:color w:val="000000" w:themeColor="text1"/>
        </w:rPr>
      </w:pPr>
      <w:r w:rsidRPr="002035E0">
        <w:rPr>
          <w:rFonts w:hAnsi="黑体"/>
          <w:color w:val="000000" w:themeColor="text1"/>
        </w:rPr>
        <w:fldChar w:fldCharType="begin">
          <w:ffData>
            <w:name w:val="OSTD_CODE"/>
            <w:enabled/>
            <w:calcOnExit w:val="0"/>
            <w:textInput/>
          </w:ffData>
        </w:fldChar>
      </w:r>
      <w:bookmarkStart w:id="7" w:name="OSTD_CODE"/>
      <w:r w:rsidRPr="002035E0">
        <w:rPr>
          <w:rFonts w:hAnsi="黑体"/>
          <w:color w:val="000000" w:themeColor="text1"/>
        </w:rPr>
        <w:instrText xml:space="preserve"> FORMTEXT </w:instrText>
      </w:r>
      <w:r w:rsidRPr="002035E0">
        <w:rPr>
          <w:rFonts w:hAnsi="黑体"/>
          <w:color w:val="000000" w:themeColor="text1"/>
        </w:rPr>
      </w:r>
      <w:r w:rsidRPr="002035E0">
        <w:rPr>
          <w:rFonts w:hAnsi="黑体"/>
          <w:color w:val="000000" w:themeColor="text1"/>
        </w:rPr>
        <w:fldChar w:fldCharType="separate"/>
      </w:r>
      <w:r w:rsidRPr="002035E0">
        <w:rPr>
          <w:rFonts w:hAnsi="黑体"/>
          <w:color w:val="000000" w:themeColor="text1"/>
        </w:rPr>
        <w:t>     </w:t>
      </w:r>
      <w:r w:rsidRPr="002035E0">
        <w:rPr>
          <w:rFonts w:hAnsi="黑体"/>
          <w:color w:val="000000" w:themeColor="text1"/>
        </w:rPr>
        <w:fldChar w:fldCharType="end"/>
      </w:r>
      <w:bookmarkEnd w:id="7"/>
    </w:p>
    <w:p w:rsidR="004B2CE4" w:rsidRPr="002035E0" w:rsidRDefault="00B73481">
      <w:pPr>
        <w:spacing w:line="240" w:lineRule="auto"/>
        <w:rPr>
          <w:rFonts w:ascii="黑体" w:eastAsia="黑体" w:hAnsi="黑体"/>
          <w:color w:val="000000" w:themeColor="text1"/>
          <w:kern w:val="0"/>
          <w:sz w:val="10"/>
          <w:szCs w:val="10"/>
        </w:rPr>
      </w:pPr>
      <w:r w:rsidRPr="002035E0">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B2CE4" w:rsidRPr="002035E0" w:rsidRDefault="004B2CE4">
      <w:pPr>
        <w:pStyle w:val="afffff5"/>
        <w:framePr w:w="9639" w:h="6976" w:hRule="exact" w:hSpace="0" w:vSpace="0" w:wrap="around" w:hAnchor="page" w:y="6408"/>
        <w:jc w:val="center"/>
        <w:rPr>
          <w:rFonts w:ascii="黑体" w:eastAsia="黑体" w:hAnsi="黑体"/>
          <w:b w:val="0"/>
          <w:bCs w:val="0"/>
          <w:color w:val="000000" w:themeColor="text1"/>
          <w:w w:val="100"/>
        </w:rPr>
      </w:pPr>
    </w:p>
    <w:p w:rsidR="004B2CE4" w:rsidRPr="002035E0" w:rsidRDefault="00B73481">
      <w:pPr>
        <w:pStyle w:val="affffffffff9"/>
        <w:framePr w:h="6974" w:hRule="exact" w:wrap="around" w:x="1419" w:anchorLock="1"/>
        <w:rPr>
          <w:color w:val="000000" w:themeColor="text1"/>
        </w:rPr>
      </w:pPr>
      <w:r w:rsidRPr="002035E0">
        <w:rPr>
          <w:color w:val="000000" w:themeColor="text1"/>
        </w:rPr>
        <w:fldChar w:fldCharType="begin">
          <w:ffData>
            <w:name w:val="CSTD_NAME"/>
            <w:enabled/>
            <w:calcOnExit w:val="0"/>
            <w:textInput>
              <w:default w:val="点击此处添加标准名称"/>
            </w:textInput>
          </w:ffData>
        </w:fldChar>
      </w:r>
      <w:bookmarkStart w:id="8" w:name="CSTD_NAME"/>
      <w:r w:rsidRPr="002035E0">
        <w:rPr>
          <w:color w:val="000000" w:themeColor="text1"/>
        </w:rPr>
        <w:instrText xml:space="preserve"> FORMTEXT </w:instrText>
      </w:r>
      <w:r w:rsidRPr="002035E0">
        <w:rPr>
          <w:color w:val="000000" w:themeColor="text1"/>
        </w:rPr>
      </w:r>
      <w:r w:rsidRPr="002035E0">
        <w:rPr>
          <w:color w:val="000000" w:themeColor="text1"/>
        </w:rPr>
        <w:fldChar w:fldCharType="separate"/>
      </w:r>
      <w:r w:rsidRPr="002035E0">
        <w:rPr>
          <w:color w:val="000000" w:themeColor="text1"/>
        </w:rPr>
        <w:t>HIV/AIDS维持性血透不寐患者中药联合刮痧技术操作规范</w:t>
      </w:r>
      <w:r w:rsidRPr="002035E0">
        <w:rPr>
          <w:color w:val="000000" w:themeColor="text1"/>
        </w:rPr>
        <w:fldChar w:fldCharType="end"/>
      </w:r>
      <w:bookmarkEnd w:id="8"/>
    </w:p>
    <w:p w:rsidR="004B2CE4" w:rsidRPr="002035E0" w:rsidRDefault="004B2CE4">
      <w:pPr>
        <w:framePr w:w="9639" w:h="6974" w:hRule="exact" w:wrap="around" w:vAnchor="page" w:hAnchor="page" w:x="1419" w:y="6408" w:anchorLock="1"/>
        <w:ind w:left="-1418"/>
        <w:rPr>
          <w:color w:val="000000" w:themeColor="text1"/>
        </w:rPr>
      </w:pPr>
    </w:p>
    <w:p w:rsidR="004B2CE4" w:rsidRPr="002035E0" w:rsidRDefault="00B73481">
      <w:pPr>
        <w:pStyle w:val="afffffffd"/>
        <w:framePr w:w="9639" w:h="6974" w:hRule="exact" w:wrap="around" w:vAnchor="page" w:hAnchor="page" w:x="1419" w:y="6408" w:anchorLock="1"/>
        <w:textAlignment w:val="bottom"/>
        <w:rPr>
          <w:rFonts w:ascii="黑体" w:eastAsia="黑体" w:hAnsi="黑体"/>
          <w:color w:val="000000" w:themeColor="text1"/>
          <w:szCs w:val="28"/>
        </w:rPr>
      </w:pPr>
      <w:r w:rsidRPr="002035E0">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2035E0">
        <w:rPr>
          <w:rFonts w:eastAsia="黑体"/>
          <w:color w:val="000000" w:themeColor="text1"/>
          <w:szCs w:val="28"/>
        </w:rPr>
        <w:instrText xml:space="preserve"> FORMTEXT </w:instrText>
      </w:r>
      <w:r w:rsidRPr="002035E0">
        <w:rPr>
          <w:rFonts w:eastAsia="黑体"/>
          <w:color w:val="000000" w:themeColor="text1"/>
          <w:szCs w:val="28"/>
        </w:rPr>
      </w:r>
      <w:r w:rsidRPr="002035E0">
        <w:rPr>
          <w:rFonts w:eastAsia="黑体"/>
          <w:color w:val="000000" w:themeColor="text1"/>
          <w:szCs w:val="28"/>
        </w:rPr>
        <w:fldChar w:fldCharType="separate"/>
      </w:r>
      <w:r w:rsidRPr="002035E0">
        <w:rPr>
          <w:rFonts w:ascii="黑体" w:eastAsia="黑体" w:hAnsi="黑体"/>
          <w:color w:val="000000" w:themeColor="text1"/>
          <w:szCs w:val="28"/>
        </w:rPr>
        <w:t>Specification for technical operation of Traditional Chinese Medicine combined with Gua Sha in HIV/AIDS patients with maintenance hemodialysis and insomnia</w:t>
      </w:r>
      <w:r w:rsidRPr="002035E0">
        <w:rPr>
          <w:rFonts w:ascii="黑体" w:eastAsia="黑体" w:hAnsi="黑体"/>
          <w:color w:val="000000" w:themeColor="text1"/>
          <w:szCs w:val="28"/>
        </w:rPr>
        <w:fldChar w:fldCharType="end"/>
      </w:r>
      <w:bookmarkEnd w:id="9"/>
    </w:p>
    <w:p w:rsidR="004B2CE4" w:rsidRPr="002035E0" w:rsidRDefault="004B2CE4">
      <w:pPr>
        <w:framePr w:w="9639" w:h="6974" w:hRule="exact" w:wrap="around" w:vAnchor="page" w:hAnchor="page" w:x="1419" w:y="6408" w:anchorLock="1"/>
        <w:spacing w:line="760" w:lineRule="exact"/>
        <w:ind w:left="-1418"/>
        <w:rPr>
          <w:color w:val="000000" w:themeColor="text1"/>
        </w:rPr>
      </w:pPr>
    </w:p>
    <w:p w:rsidR="004B2CE4" w:rsidRPr="002035E0" w:rsidRDefault="004B2CE4">
      <w:pPr>
        <w:pStyle w:val="afffffffd"/>
        <w:framePr w:w="9639" w:h="6974" w:hRule="exact" w:wrap="around" w:vAnchor="page" w:hAnchor="page" w:x="1419" w:y="6408" w:anchorLock="1"/>
        <w:textAlignment w:val="bottom"/>
        <w:rPr>
          <w:rFonts w:eastAsia="黑体"/>
          <w:color w:val="000000" w:themeColor="text1"/>
          <w:szCs w:val="28"/>
        </w:rPr>
      </w:pPr>
    </w:p>
    <w:bookmarkStart w:id="10" w:name="_GoBack"/>
    <w:p w:rsidR="004B2CE4" w:rsidRPr="002035E0" w:rsidRDefault="00B73481">
      <w:pPr>
        <w:pStyle w:val="afffffffd"/>
        <w:framePr w:w="9639" w:h="6974" w:hRule="exact" w:wrap="around" w:vAnchor="page" w:hAnchor="page" w:x="1419" w:y="6408" w:anchorLock="1"/>
        <w:spacing w:before="440" w:after="160"/>
        <w:textAlignment w:val="bottom"/>
        <w:rPr>
          <w:color w:val="000000" w:themeColor="text1"/>
          <w:sz w:val="24"/>
          <w:szCs w:val="28"/>
        </w:rPr>
      </w:pPr>
      <w:r w:rsidRPr="002035E0">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2035E0">
        <w:rPr>
          <w:color w:val="000000" w:themeColor="text1"/>
          <w:sz w:val="24"/>
          <w:szCs w:val="28"/>
        </w:rPr>
        <w:instrText xml:space="preserve"> FORMDROPDOWN </w:instrText>
      </w:r>
      <w:r w:rsidR="00C65CFC" w:rsidRPr="002035E0">
        <w:rPr>
          <w:color w:val="000000" w:themeColor="text1"/>
          <w:sz w:val="24"/>
          <w:szCs w:val="28"/>
        </w:rPr>
      </w:r>
      <w:r w:rsidR="009C003B">
        <w:rPr>
          <w:color w:val="000000" w:themeColor="text1"/>
          <w:sz w:val="24"/>
          <w:szCs w:val="28"/>
        </w:rPr>
        <w:fldChar w:fldCharType="separate"/>
      </w:r>
      <w:r w:rsidRPr="002035E0">
        <w:rPr>
          <w:color w:val="000000" w:themeColor="text1"/>
          <w:sz w:val="24"/>
          <w:szCs w:val="28"/>
        </w:rPr>
        <w:fldChar w:fldCharType="end"/>
      </w:r>
      <w:bookmarkEnd w:id="11"/>
      <w:bookmarkEnd w:id="10"/>
    </w:p>
    <w:p w:rsidR="004B2CE4" w:rsidRPr="002035E0" w:rsidRDefault="00B73481">
      <w:pPr>
        <w:pStyle w:val="afffffffd"/>
        <w:framePr w:w="9639" w:h="6974" w:hRule="exact" w:wrap="around" w:vAnchor="page" w:hAnchor="page" w:x="1419" w:y="6408" w:anchorLock="1"/>
        <w:spacing w:before="180" w:line="240" w:lineRule="atLeast"/>
        <w:textAlignment w:val="bottom"/>
        <w:rPr>
          <w:color w:val="000000" w:themeColor="text1"/>
          <w:sz w:val="21"/>
          <w:szCs w:val="28"/>
        </w:rPr>
      </w:pPr>
      <w:r w:rsidRPr="002035E0">
        <w:rPr>
          <w:color w:val="000000" w:themeColor="text1"/>
          <w:sz w:val="21"/>
          <w:szCs w:val="28"/>
        </w:rPr>
        <w:fldChar w:fldCharType="begin">
          <w:ffData>
            <w:name w:val="CMPLSH_DATE"/>
            <w:enabled/>
            <w:calcOnExit w:val="0"/>
            <w:textInput/>
          </w:ffData>
        </w:fldChar>
      </w:r>
      <w:bookmarkStart w:id="12" w:name="CMPLSH_DATE"/>
      <w:r w:rsidRPr="002035E0">
        <w:rPr>
          <w:color w:val="000000" w:themeColor="text1"/>
          <w:sz w:val="21"/>
          <w:szCs w:val="28"/>
        </w:rPr>
        <w:instrText xml:space="preserve"> FORMTEXT </w:instrText>
      </w:r>
      <w:r w:rsidRPr="002035E0">
        <w:rPr>
          <w:color w:val="000000" w:themeColor="text1"/>
          <w:sz w:val="21"/>
          <w:szCs w:val="28"/>
        </w:rPr>
      </w:r>
      <w:r w:rsidRPr="002035E0">
        <w:rPr>
          <w:color w:val="000000" w:themeColor="text1"/>
          <w:sz w:val="21"/>
          <w:szCs w:val="28"/>
        </w:rPr>
        <w:fldChar w:fldCharType="separate"/>
      </w:r>
      <w:r w:rsidRPr="002035E0">
        <w:rPr>
          <w:color w:val="000000" w:themeColor="text1"/>
          <w:sz w:val="21"/>
          <w:szCs w:val="28"/>
        </w:rPr>
        <w:t>     </w:t>
      </w:r>
      <w:r w:rsidRPr="002035E0">
        <w:rPr>
          <w:color w:val="000000" w:themeColor="text1"/>
          <w:sz w:val="21"/>
          <w:szCs w:val="28"/>
        </w:rPr>
        <w:fldChar w:fldCharType="end"/>
      </w:r>
      <w:bookmarkEnd w:id="12"/>
    </w:p>
    <w:p w:rsidR="004B2CE4" w:rsidRPr="002035E0" w:rsidRDefault="00B73481">
      <w:pPr>
        <w:pStyle w:val="afffffffd"/>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2035E0">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2035E0">
        <w:rPr>
          <w:b/>
          <w:color w:val="000000" w:themeColor="text1"/>
          <w:sz w:val="21"/>
          <w:szCs w:val="28"/>
        </w:rPr>
        <w:instrText xml:space="preserve"> FORMDROPDOWN </w:instrText>
      </w:r>
      <w:r w:rsidR="009C003B">
        <w:rPr>
          <w:b/>
          <w:color w:val="000000" w:themeColor="text1"/>
          <w:sz w:val="21"/>
          <w:szCs w:val="28"/>
        </w:rPr>
      </w:r>
      <w:r w:rsidR="009C003B">
        <w:rPr>
          <w:b/>
          <w:color w:val="000000" w:themeColor="text1"/>
          <w:sz w:val="21"/>
          <w:szCs w:val="28"/>
        </w:rPr>
        <w:fldChar w:fldCharType="separate"/>
      </w:r>
      <w:r w:rsidRPr="002035E0">
        <w:rPr>
          <w:b/>
          <w:color w:val="000000" w:themeColor="text1"/>
          <w:sz w:val="21"/>
          <w:szCs w:val="28"/>
        </w:rPr>
        <w:fldChar w:fldCharType="end"/>
      </w:r>
      <w:bookmarkEnd w:id="13"/>
    </w:p>
    <w:p w:rsidR="004B2CE4" w:rsidRPr="002035E0" w:rsidRDefault="00B73481">
      <w:pPr>
        <w:pStyle w:val="affffffffff5"/>
        <w:framePr w:wrap="around" w:y="14176"/>
        <w:rPr>
          <w:color w:val="000000" w:themeColor="text1"/>
        </w:rPr>
      </w:pPr>
      <w:r w:rsidRPr="002035E0">
        <w:rPr>
          <w:rFonts w:ascii="黑体"/>
          <w:color w:val="000000" w:themeColor="text1"/>
        </w:rPr>
        <w:fldChar w:fldCharType="begin">
          <w:ffData>
            <w:name w:val="PLSH_DATE_Y"/>
            <w:enabled/>
            <w:calcOnExit w:val="0"/>
            <w:textInput>
              <w:default w:val="XXXX"/>
              <w:maxLength w:val="4"/>
            </w:textInput>
          </w:ffData>
        </w:fldChar>
      </w:r>
      <w:bookmarkStart w:id="14" w:name="PLSH_DATE_Y"/>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XXXX</w:t>
      </w:r>
      <w:r w:rsidRPr="002035E0">
        <w:rPr>
          <w:rFonts w:ascii="黑体"/>
          <w:color w:val="000000" w:themeColor="text1"/>
        </w:rPr>
        <w:fldChar w:fldCharType="end"/>
      </w:r>
      <w:bookmarkEnd w:id="14"/>
      <w:r w:rsidRPr="002035E0">
        <w:rPr>
          <w:color w:val="000000" w:themeColor="text1"/>
        </w:rPr>
        <w:t xml:space="preserve"> </w:t>
      </w:r>
      <w:r w:rsidRPr="002035E0">
        <w:rPr>
          <w:rFonts w:ascii="黑体"/>
          <w:color w:val="000000" w:themeColor="text1"/>
        </w:rPr>
        <w:t>-</w:t>
      </w:r>
      <w:r w:rsidRPr="002035E0">
        <w:rPr>
          <w:color w:val="000000" w:themeColor="text1"/>
        </w:rPr>
        <w:t xml:space="preserve"> </w:t>
      </w:r>
      <w:r w:rsidRPr="002035E0">
        <w:rPr>
          <w:rFonts w:ascii="黑体"/>
          <w:color w:val="000000" w:themeColor="text1"/>
        </w:rPr>
        <w:fldChar w:fldCharType="begin">
          <w:ffData>
            <w:name w:val="PLSH_DATE_M"/>
            <w:enabled/>
            <w:calcOnExit w:val="0"/>
            <w:textInput>
              <w:default w:val="XX"/>
              <w:maxLength w:val="2"/>
            </w:textInput>
          </w:ffData>
        </w:fldChar>
      </w:r>
      <w:bookmarkStart w:id="15" w:name="PLSH_DATE_M"/>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w:t>
      </w:r>
      <w:r w:rsidRPr="002035E0">
        <w:rPr>
          <w:rFonts w:ascii="黑体"/>
          <w:color w:val="000000" w:themeColor="text1"/>
        </w:rPr>
        <w:fldChar w:fldCharType="end"/>
      </w:r>
      <w:bookmarkEnd w:id="15"/>
      <w:r w:rsidRPr="002035E0">
        <w:rPr>
          <w:color w:val="000000" w:themeColor="text1"/>
        </w:rPr>
        <w:t xml:space="preserve"> </w:t>
      </w:r>
      <w:r w:rsidRPr="002035E0">
        <w:rPr>
          <w:rFonts w:ascii="黑体"/>
          <w:color w:val="000000" w:themeColor="text1"/>
        </w:rPr>
        <w:t>-</w:t>
      </w:r>
      <w:r w:rsidRPr="002035E0">
        <w:rPr>
          <w:color w:val="000000" w:themeColor="text1"/>
        </w:rPr>
        <w:t xml:space="preserve"> </w:t>
      </w:r>
      <w:r w:rsidRPr="002035E0">
        <w:rPr>
          <w:rFonts w:ascii="黑体"/>
          <w:color w:val="000000" w:themeColor="text1"/>
        </w:rPr>
        <w:fldChar w:fldCharType="begin">
          <w:ffData>
            <w:name w:val="PLSH_DATE_D"/>
            <w:enabled/>
            <w:calcOnExit w:val="0"/>
            <w:textInput>
              <w:default w:val="XX"/>
              <w:maxLength w:val="2"/>
            </w:textInput>
          </w:ffData>
        </w:fldChar>
      </w:r>
      <w:bookmarkStart w:id="16" w:name="PLSH_DATE_D"/>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w:t>
      </w:r>
      <w:r w:rsidRPr="002035E0">
        <w:rPr>
          <w:rFonts w:ascii="黑体"/>
          <w:color w:val="000000" w:themeColor="text1"/>
        </w:rPr>
        <w:fldChar w:fldCharType="end"/>
      </w:r>
      <w:bookmarkEnd w:id="16"/>
      <w:r w:rsidRPr="002035E0">
        <w:rPr>
          <w:rFonts w:hint="eastAsia"/>
          <w:color w:val="000000" w:themeColor="text1"/>
        </w:rPr>
        <w:t>发布</w:t>
      </w:r>
    </w:p>
    <w:p w:rsidR="004B2CE4" w:rsidRPr="002035E0" w:rsidRDefault="00B73481">
      <w:pPr>
        <w:pStyle w:val="affffffffff6"/>
        <w:framePr w:wrap="around" w:y="14176"/>
        <w:rPr>
          <w:color w:val="000000" w:themeColor="text1"/>
        </w:rPr>
      </w:pPr>
      <w:r w:rsidRPr="002035E0">
        <w:rPr>
          <w:rFonts w:ascii="黑体"/>
          <w:color w:val="000000" w:themeColor="text1"/>
        </w:rPr>
        <w:fldChar w:fldCharType="begin">
          <w:ffData>
            <w:name w:val="CROT_DATE_Y"/>
            <w:enabled/>
            <w:calcOnExit w:val="0"/>
            <w:textInput>
              <w:default w:val="XXXX"/>
              <w:maxLength w:val="4"/>
            </w:textInput>
          </w:ffData>
        </w:fldChar>
      </w:r>
      <w:bookmarkStart w:id="17" w:name="CROT_DATE_Y"/>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XXXX</w:t>
      </w:r>
      <w:r w:rsidRPr="002035E0">
        <w:rPr>
          <w:rFonts w:ascii="黑体"/>
          <w:color w:val="000000" w:themeColor="text1"/>
        </w:rPr>
        <w:fldChar w:fldCharType="end"/>
      </w:r>
      <w:bookmarkEnd w:id="17"/>
      <w:r w:rsidRPr="002035E0">
        <w:rPr>
          <w:color w:val="000000" w:themeColor="text1"/>
        </w:rPr>
        <w:t xml:space="preserve"> </w:t>
      </w:r>
      <w:r w:rsidRPr="002035E0">
        <w:rPr>
          <w:rFonts w:ascii="黑体"/>
          <w:color w:val="000000" w:themeColor="text1"/>
        </w:rPr>
        <w:t>-</w:t>
      </w:r>
      <w:r w:rsidRPr="002035E0">
        <w:rPr>
          <w:color w:val="000000" w:themeColor="text1"/>
        </w:rPr>
        <w:t xml:space="preserve"> </w:t>
      </w:r>
      <w:r w:rsidRPr="002035E0">
        <w:rPr>
          <w:rFonts w:ascii="黑体"/>
          <w:color w:val="000000" w:themeColor="text1"/>
        </w:rPr>
        <w:fldChar w:fldCharType="begin">
          <w:ffData>
            <w:name w:val="CROT_DATE_M"/>
            <w:enabled/>
            <w:calcOnExit w:val="0"/>
            <w:textInput>
              <w:default w:val="XX"/>
              <w:maxLength w:val="2"/>
            </w:textInput>
          </w:ffData>
        </w:fldChar>
      </w:r>
      <w:bookmarkStart w:id="18" w:name="CROT_DATE_M"/>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w:t>
      </w:r>
      <w:r w:rsidRPr="002035E0">
        <w:rPr>
          <w:rFonts w:ascii="黑体"/>
          <w:color w:val="000000" w:themeColor="text1"/>
        </w:rPr>
        <w:fldChar w:fldCharType="end"/>
      </w:r>
      <w:bookmarkEnd w:id="18"/>
      <w:r w:rsidRPr="002035E0">
        <w:rPr>
          <w:color w:val="000000" w:themeColor="text1"/>
        </w:rPr>
        <w:t xml:space="preserve"> </w:t>
      </w:r>
      <w:r w:rsidRPr="002035E0">
        <w:rPr>
          <w:rFonts w:ascii="黑体"/>
          <w:color w:val="000000" w:themeColor="text1"/>
        </w:rPr>
        <w:t>-</w:t>
      </w:r>
      <w:r w:rsidRPr="002035E0">
        <w:rPr>
          <w:color w:val="000000" w:themeColor="text1"/>
        </w:rPr>
        <w:t xml:space="preserve"> </w:t>
      </w:r>
      <w:r w:rsidRPr="002035E0">
        <w:rPr>
          <w:rFonts w:ascii="黑体"/>
          <w:color w:val="000000" w:themeColor="text1"/>
        </w:rPr>
        <w:fldChar w:fldCharType="begin">
          <w:ffData>
            <w:name w:val="CROT_DATE_D"/>
            <w:enabled/>
            <w:calcOnExit w:val="0"/>
            <w:textInput>
              <w:default w:val="XX"/>
              <w:maxLength w:val="2"/>
            </w:textInput>
          </w:ffData>
        </w:fldChar>
      </w:r>
      <w:bookmarkStart w:id="19" w:name="CROT_DATE_D"/>
      <w:r w:rsidRPr="002035E0">
        <w:rPr>
          <w:rFonts w:ascii="黑体"/>
          <w:color w:val="000000" w:themeColor="text1"/>
        </w:rPr>
        <w:instrText xml:space="preserve"> FORMTEXT </w:instrText>
      </w:r>
      <w:r w:rsidRPr="002035E0">
        <w:rPr>
          <w:rFonts w:ascii="黑体"/>
          <w:color w:val="000000" w:themeColor="text1"/>
        </w:rPr>
      </w:r>
      <w:r w:rsidRPr="002035E0">
        <w:rPr>
          <w:rFonts w:ascii="黑体"/>
          <w:color w:val="000000" w:themeColor="text1"/>
        </w:rPr>
        <w:fldChar w:fldCharType="separate"/>
      </w:r>
      <w:r w:rsidRPr="002035E0">
        <w:rPr>
          <w:rFonts w:ascii="黑体"/>
          <w:color w:val="000000" w:themeColor="text1"/>
        </w:rPr>
        <w:t>XX</w:t>
      </w:r>
      <w:r w:rsidRPr="002035E0">
        <w:rPr>
          <w:rFonts w:ascii="黑体"/>
          <w:color w:val="000000" w:themeColor="text1"/>
        </w:rPr>
        <w:fldChar w:fldCharType="end"/>
      </w:r>
      <w:bookmarkEnd w:id="19"/>
      <w:r w:rsidRPr="002035E0">
        <w:rPr>
          <w:rFonts w:hint="eastAsia"/>
          <w:color w:val="000000" w:themeColor="text1"/>
        </w:rPr>
        <w:t>实施</w:t>
      </w:r>
    </w:p>
    <w:p w:rsidR="004B2CE4" w:rsidRPr="002035E0" w:rsidRDefault="00B73481">
      <w:pPr>
        <w:pStyle w:val="affffffffd"/>
        <w:framePr w:h="584" w:hRule="exact" w:hSpace="181" w:vSpace="181" w:wrap="around" w:y="14800"/>
        <w:rPr>
          <w:rFonts w:hAnsi="黑体"/>
          <w:color w:val="000000" w:themeColor="text1"/>
        </w:rPr>
      </w:pPr>
      <w:r w:rsidRPr="002035E0">
        <w:rPr>
          <w:rFonts w:hAnsi="黑体"/>
          <w:color w:val="000000" w:themeColor="text1"/>
          <w:w w:val="100"/>
          <w:sz w:val="28"/>
        </w:rPr>
        <w:fldChar w:fldCharType="begin">
          <w:ffData>
            <w:name w:val="fm"/>
            <w:enabled/>
            <w:calcOnExit w:val="0"/>
            <w:textInput/>
          </w:ffData>
        </w:fldChar>
      </w:r>
      <w:bookmarkStart w:id="20" w:name="fm"/>
      <w:r w:rsidRPr="002035E0">
        <w:rPr>
          <w:rFonts w:hAnsi="黑体"/>
          <w:color w:val="000000" w:themeColor="text1"/>
          <w:w w:val="100"/>
          <w:sz w:val="28"/>
        </w:rPr>
        <w:instrText xml:space="preserve"> FORMTEXT </w:instrText>
      </w:r>
      <w:r w:rsidRPr="002035E0">
        <w:rPr>
          <w:rFonts w:hAnsi="黑体"/>
          <w:color w:val="000000" w:themeColor="text1"/>
          <w:w w:val="100"/>
          <w:sz w:val="28"/>
        </w:rPr>
      </w:r>
      <w:r w:rsidRPr="002035E0">
        <w:rPr>
          <w:rFonts w:hAnsi="黑体"/>
          <w:color w:val="000000" w:themeColor="text1"/>
          <w:w w:val="100"/>
          <w:sz w:val="28"/>
        </w:rPr>
        <w:fldChar w:fldCharType="separate"/>
      </w:r>
      <w:r w:rsidRPr="002035E0">
        <w:rPr>
          <w:rFonts w:hAnsi="黑体" w:hint="eastAsia"/>
          <w:color w:val="000000" w:themeColor="text1"/>
          <w:w w:val="100"/>
          <w:sz w:val="28"/>
        </w:rPr>
        <w:t>广西标准</w:t>
      </w:r>
      <w:r w:rsidRPr="002035E0">
        <w:rPr>
          <w:rFonts w:hAnsi="黑体"/>
          <w:color w:val="000000" w:themeColor="text1"/>
          <w:w w:val="100"/>
          <w:sz w:val="28"/>
        </w:rPr>
        <w:t>化</w:t>
      </w:r>
      <w:r w:rsidRPr="002035E0">
        <w:rPr>
          <w:rFonts w:hAnsi="黑体" w:hint="eastAsia"/>
          <w:color w:val="000000" w:themeColor="text1"/>
          <w:w w:val="100"/>
          <w:sz w:val="28"/>
        </w:rPr>
        <w:t>协会</w:t>
      </w:r>
      <w:r w:rsidRPr="002035E0">
        <w:rPr>
          <w:rFonts w:hAnsi="黑体"/>
          <w:color w:val="000000" w:themeColor="text1"/>
          <w:w w:val="100"/>
          <w:sz w:val="28"/>
        </w:rPr>
        <w:fldChar w:fldCharType="end"/>
      </w:r>
      <w:bookmarkEnd w:id="20"/>
      <w:r w:rsidRPr="002035E0">
        <w:rPr>
          <w:rFonts w:ascii="Times New Roman"/>
          <w:color w:val="000000" w:themeColor="text1"/>
          <w:w w:val="100"/>
          <w:sz w:val="28"/>
        </w:rPr>
        <w:t>  </w:t>
      </w:r>
      <w:r w:rsidRPr="002035E0">
        <w:rPr>
          <w:rStyle w:val="afffffffffffe"/>
          <w:rFonts w:hAnsi="黑体" w:hint="eastAsia"/>
          <w:color w:val="000000" w:themeColor="text1"/>
          <w:position w:val="0"/>
        </w:rPr>
        <w:t>发</w:t>
      </w:r>
      <w:r w:rsidRPr="002035E0">
        <w:rPr>
          <w:rStyle w:val="afffffffffffe"/>
          <w:rFonts w:hAnsi="黑体" w:hint="eastAsia"/>
          <w:color w:val="000000" w:themeColor="text1"/>
          <w:spacing w:val="0"/>
          <w:position w:val="0"/>
        </w:rPr>
        <w:t>布</w:t>
      </w:r>
    </w:p>
    <w:p w:rsidR="004B2CE4" w:rsidRPr="002035E0" w:rsidRDefault="00B73481">
      <w:pPr>
        <w:rPr>
          <w:rFonts w:ascii="宋体" w:hAnsi="宋体"/>
          <w:color w:val="000000" w:themeColor="text1"/>
          <w:sz w:val="28"/>
          <w:szCs w:val="28"/>
        </w:rPr>
        <w:sectPr w:rsidR="004B2CE4" w:rsidRPr="002035E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2035E0">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B2CE4" w:rsidRPr="002035E0" w:rsidRDefault="00B73481">
      <w:pPr>
        <w:pStyle w:val="a6"/>
        <w:spacing w:before="900" w:after="360"/>
        <w:rPr>
          <w:color w:val="000000" w:themeColor="text1"/>
        </w:rPr>
      </w:pPr>
      <w:bookmarkStart w:id="21" w:name="BookMark2"/>
      <w:r w:rsidRPr="002035E0">
        <w:rPr>
          <w:color w:val="000000" w:themeColor="text1"/>
          <w:spacing w:val="320"/>
        </w:rPr>
        <w:lastRenderedPageBreak/>
        <w:t>前</w:t>
      </w:r>
      <w:r w:rsidRPr="002035E0">
        <w:rPr>
          <w:color w:val="000000" w:themeColor="text1"/>
        </w:rPr>
        <w:t>言</w:t>
      </w:r>
    </w:p>
    <w:p w:rsidR="004B2CE4" w:rsidRPr="002035E0" w:rsidRDefault="00B73481">
      <w:pPr>
        <w:pStyle w:val="afffffa"/>
        <w:ind w:firstLine="420"/>
        <w:rPr>
          <w:color w:val="000000" w:themeColor="text1"/>
        </w:rPr>
      </w:pPr>
      <w:r w:rsidRPr="002035E0">
        <w:rPr>
          <w:rFonts w:hint="eastAsia"/>
          <w:color w:val="000000" w:themeColor="text1"/>
        </w:rPr>
        <w:t>本文件参照GB/T 1.1—2020《标准化工作导则  第1部分：标准化文件的结构和起草规则》的规定起草。</w:t>
      </w:r>
    </w:p>
    <w:p w:rsidR="004B2CE4" w:rsidRPr="002035E0" w:rsidRDefault="00B73481">
      <w:pPr>
        <w:pStyle w:val="afffffa"/>
        <w:ind w:firstLine="420"/>
        <w:rPr>
          <w:color w:val="000000" w:themeColor="text1"/>
        </w:rPr>
      </w:pPr>
      <w:r w:rsidRPr="002035E0">
        <w:rPr>
          <w:rFonts w:hint="eastAsia"/>
          <w:color w:val="000000" w:themeColor="text1"/>
        </w:rPr>
        <w:t>请注意本文件的某些内容可能涉及专利。本文件的发布机构不承担识别专利的责任。</w:t>
      </w:r>
    </w:p>
    <w:p w:rsidR="004B2CE4" w:rsidRPr="002035E0" w:rsidRDefault="00B73481">
      <w:pPr>
        <w:pStyle w:val="afffffa"/>
        <w:ind w:firstLine="420"/>
        <w:rPr>
          <w:color w:val="000000" w:themeColor="text1"/>
        </w:rPr>
      </w:pPr>
      <w:r w:rsidRPr="002035E0">
        <w:rPr>
          <w:rFonts w:hint="eastAsia"/>
          <w:color w:val="000000" w:themeColor="text1"/>
        </w:rPr>
        <w:t>本文件由南宁市第四人民医院提出并宣</w:t>
      </w:r>
      <w:proofErr w:type="gramStart"/>
      <w:r w:rsidRPr="002035E0">
        <w:rPr>
          <w:rFonts w:hint="eastAsia"/>
          <w:color w:val="000000" w:themeColor="text1"/>
        </w:rPr>
        <w:t>贯</w:t>
      </w:r>
      <w:proofErr w:type="gramEnd"/>
      <w:r w:rsidRPr="002035E0">
        <w:rPr>
          <w:rFonts w:hint="eastAsia"/>
          <w:color w:val="000000" w:themeColor="text1"/>
        </w:rPr>
        <w:t>。</w:t>
      </w:r>
    </w:p>
    <w:p w:rsidR="004B2CE4" w:rsidRPr="002035E0" w:rsidRDefault="00B73481">
      <w:pPr>
        <w:pStyle w:val="afffffa"/>
        <w:ind w:firstLine="420"/>
        <w:rPr>
          <w:color w:val="000000" w:themeColor="text1"/>
        </w:rPr>
      </w:pPr>
      <w:r w:rsidRPr="002035E0">
        <w:rPr>
          <w:rFonts w:hint="eastAsia"/>
          <w:color w:val="000000" w:themeColor="text1"/>
        </w:rPr>
        <w:t>本文件由广西标准</w:t>
      </w:r>
      <w:r w:rsidRPr="002035E0">
        <w:rPr>
          <w:color w:val="000000" w:themeColor="text1"/>
        </w:rPr>
        <w:t>化协会</w:t>
      </w:r>
      <w:r w:rsidRPr="002035E0">
        <w:rPr>
          <w:rFonts w:hint="eastAsia"/>
          <w:color w:val="000000" w:themeColor="text1"/>
        </w:rPr>
        <w:t>归口。</w:t>
      </w:r>
    </w:p>
    <w:p w:rsidR="004B2CE4" w:rsidRPr="002035E0" w:rsidRDefault="00B73481">
      <w:pPr>
        <w:pStyle w:val="afffffa"/>
        <w:ind w:firstLine="420"/>
        <w:rPr>
          <w:color w:val="000000" w:themeColor="text1"/>
        </w:rPr>
      </w:pPr>
      <w:r w:rsidRPr="002035E0">
        <w:rPr>
          <w:rFonts w:hint="eastAsia"/>
          <w:color w:val="000000" w:themeColor="text1"/>
        </w:rPr>
        <w:t>本文件起草单位：南宁市第四人民医院、广西中医药大学第一附属医院、南宁市第三人民医院、南宁市红十字会医院、柳州市中医医院（柳州市壮</w:t>
      </w:r>
      <w:proofErr w:type="gramStart"/>
      <w:r w:rsidRPr="002035E0">
        <w:rPr>
          <w:rFonts w:hint="eastAsia"/>
          <w:color w:val="000000" w:themeColor="text1"/>
        </w:rPr>
        <w:t>医</w:t>
      </w:r>
      <w:proofErr w:type="gramEnd"/>
      <w:r w:rsidRPr="002035E0">
        <w:rPr>
          <w:rFonts w:hint="eastAsia"/>
          <w:color w:val="000000" w:themeColor="text1"/>
        </w:rPr>
        <w:t>医院）、桂林市第三人民医院、梧州市第三人民医院。</w:t>
      </w:r>
    </w:p>
    <w:p w:rsidR="004B2CE4" w:rsidRPr="002035E0" w:rsidRDefault="00B73481">
      <w:pPr>
        <w:pStyle w:val="afffffa"/>
        <w:ind w:firstLine="420"/>
        <w:rPr>
          <w:color w:val="000000" w:themeColor="text1"/>
        </w:rPr>
      </w:pPr>
      <w:r w:rsidRPr="002035E0">
        <w:rPr>
          <w:rFonts w:hint="eastAsia"/>
          <w:color w:val="000000" w:themeColor="text1"/>
        </w:rPr>
        <w:t>本文件主要起草人：马钰婷、姚秋明、郑虹、唐</w:t>
      </w:r>
      <w:proofErr w:type="gramStart"/>
      <w:r w:rsidRPr="002035E0">
        <w:rPr>
          <w:rFonts w:hint="eastAsia"/>
          <w:color w:val="000000" w:themeColor="text1"/>
        </w:rPr>
        <w:t>欷柯</w:t>
      </w:r>
      <w:proofErr w:type="gramEnd"/>
      <w:r w:rsidRPr="002035E0">
        <w:rPr>
          <w:rFonts w:hint="eastAsia"/>
          <w:color w:val="000000" w:themeColor="text1"/>
        </w:rPr>
        <w:t>、王开龙、丘文妹、朱桂娟、周红明、李祖玲、赵伟东、李泽鹏、李俊琳、</w:t>
      </w:r>
      <w:proofErr w:type="gramStart"/>
      <w:r w:rsidRPr="002035E0">
        <w:rPr>
          <w:rFonts w:hint="eastAsia"/>
          <w:color w:val="000000" w:themeColor="text1"/>
        </w:rPr>
        <w:t>卢</w:t>
      </w:r>
      <w:proofErr w:type="gramEnd"/>
      <w:r w:rsidRPr="002035E0">
        <w:rPr>
          <w:rFonts w:hint="eastAsia"/>
          <w:color w:val="000000" w:themeColor="text1"/>
        </w:rPr>
        <w:t>声波、伍秋云、潘攀、刘艳娟、伍文</w:t>
      </w:r>
      <w:proofErr w:type="gramStart"/>
      <w:r w:rsidRPr="002035E0">
        <w:rPr>
          <w:rFonts w:hint="eastAsia"/>
          <w:color w:val="000000" w:themeColor="text1"/>
        </w:rPr>
        <w:t>倩</w:t>
      </w:r>
      <w:proofErr w:type="gramEnd"/>
      <w:r w:rsidRPr="002035E0">
        <w:rPr>
          <w:rFonts w:hint="eastAsia"/>
          <w:color w:val="000000" w:themeColor="text1"/>
        </w:rPr>
        <w:t>、周静、袁桂福、冯以丽、韦世玉、农丹蕾、万巧丽、蒋玉杰、王燕春、陆裕进、欧健、黄诗静、杨雯惠、陶红、黄</w:t>
      </w:r>
      <w:proofErr w:type="gramStart"/>
      <w:r w:rsidRPr="002035E0">
        <w:rPr>
          <w:rFonts w:hint="eastAsia"/>
          <w:color w:val="000000" w:themeColor="text1"/>
        </w:rPr>
        <w:t>燊</w:t>
      </w:r>
      <w:proofErr w:type="gramEnd"/>
      <w:r w:rsidRPr="002035E0">
        <w:rPr>
          <w:rFonts w:hint="eastAsia"/>
          <w:color w:val="000000" w:themeColor="text1"/>
        </w:rPr>
        <w:t>、覃巧玲、黄新健、李舒琪、杨琼琼、姚冬戏、蒋丽芳。</w:t>
      </w:r>
      <w:r w:rsidRPr="002035E0">
        <w:rPr>
          <w:color w:val="000000" w:themeColor="text1"/>
        </w:rPr>
        <w:t xml:space="preserve"> </w:t>
      </w:r>
    </w:p>
    <w:p w:rsidR="004B2CE4" w:rsidRPr="002035E0" w:rsidRDefault="004B2CE4">
      <w:pPr>
        <w:pStyle w:val="afffffa"/>
        <w:ind w:firstLine="420"/>
        <w:rPr>
          <w:color w:val="000000" w:themeColor="text1"/>
        </w:rPr>
      </w:pPr>
    </w:p>
    <w:p w:rsidR="004B2CE4" w:rsidRPr="002035E0" w:rsidRDefault="004B2CE4">
      <w:pPr>
        <w:pStyle w:val="afffffa"/>
        <w:ind w:firstLine="420"/>
        <w:rPr>
          <w:color w:val="000000" w:themeColor="text1"/>
        </w:rPr>
        <w:sectPr w:rsidR="004B2CE4" w:rsidRPr="002035E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4B2CE4" w:rsidRPr="002035E0" w:rsidRDefault="004B2CE4">
      <w:pPr>
        <w:spacing w:line="20" w:lineRule="exact"/>
        <w:jc w:val="center"/>
        <w:rPr>
          <w:rFonts w:ascii="黑体" w:eastAsia="黑体" w:hAnsi="黑体"/>
          <w:color w:val="000000" w:themeColor="text1"/>
          <w:sz w:val="32"/>
          <w:szCs w:val="32"/>
        </w:rPr>
      </w:pPr>
      <w:bookmarkStart w:id="22" w:name="BookMark4"/>
      <w:bookmarkEnd w:id="21"/>
    </w:p>
    <w:p w:rsidR="004B2CE4" w:rsidRPr="002035E0" w:rsidRDefault="004B2CE4">
      <w:pPr>
        <w:spacing w:line="20" w:lineRule="exact"/>
        <w:jc w:val="center"/>
        <w:rPr>
          <w:rFonts w:ascii="黑体" w:eastAsia="黑体" w:hAnsi="黑体"/>
          <w:color w:val="000000" w:themeColor="text1"/>
          <w:sz w:val="32"/>
          <w:szCs w:val="32"/>
        </w:rPr>
      </w:pPr>
    </w:p>
    <w:bookmarkStart w:id="23" w:name="NEW_STAND_NAME" w:displacedByCustomXml="next"/>
    <w:sdt>
      <w:sdtPr>
        <w:rPr>
          <w:color w:val="000000" w:themeColor="text1"/>
        </w:rPr>
        <w:tag w:val="NEW_STAND_NAME"/>
        <w:id w:val="595910757"/>
        <w:lock w:val="sdtLocked"/>
        <w:placeholder>
          <w:docPart w:val="743E562534E9488DB9F15C3E72A55CA2"/>
        </w:placeholder>
      </w:sdtPr>
      <w:sdtEndPr/>
      <w:sdtContent>
        <w:p w:rsidR="004B2CE4" w:rsidRPr="002035E0" w:rsidRDefault="00B73481">
          <w:pPr>
            <w:pStyle w:val="afffffffffd"/>
            <w:spacing w:beforeLines="100" w:before="240" w:afterLines="220" w:after="528"/>
            <w:rPr>
              <w:color w:val="000000" w:themeColor="text1"/>
            </w:rPr>
          </w:pPr>
          <w:r w:rsidRPr="002035E0">
            <w:rPr>
              <w:color w:val="000000" w:themeColor="text1"/>
            </w:rPr>
            <w:t>HIV/AIDS维持性血透不</w:t>
          </w:r>
          <w:proofErr w:type="gramStart"/>
          <w:r w:rsidRPr="002035E0">
            <w:rPr>
              <w:color w:val="000000" w:themeColor="text1"/>
            </w:rPr>
            <w:t>寐</w:t>
          </w:r>
          <w:proofErr w:type="gramEnd"/>
          <w:r w:rsidRPr="002035E0">
            <w:rPr>
              <w:color w:val="000000" w:themeColor="text1"/>
            </w:rPr>
            <w:t>患者中药联合刮痧技术操作规范</w:t>
          </w:r>
        </w:p>
      </w:sdtContent>
    </w:sdt>
    <w:p w:rsidR="004B2CE4" w:rsidRPr="002035E0" w:rsidRDefault="00B73481">
      <w:pPr>
        <w:pStyle w:val="affc"/>
        <w:spacing w:before="240" w:after="240"/>
        <w:rPr>
          <w:color w:val="000000" w:themeColor="text1"/>
        </w:rPr>
      </w:pPr>
      <w:bookmarkStart w:id="24" w:name="_Toc24884218"/>
      <w:bookmarkStart w:id="25" w:name="_Toc24884211"/>
      <w:bookmarkStart w:id="26" w:name="_Toc26986530"/>
      <w:bookmarkStart w:id="27" w:name="_Toc17233333"/>
      <w:bookmarkStart w:id="28" w:name="_Toc26986771"/>
      <w:bookmarkStart w:id="29" w:name="_Toc17233325"/>
      <w:bookmarkStart w:id="30" w:name="_Toc26718930"/>
      <w:bookmarkStart w:id="31" w:name="_Toc97192964"/>
      <w:bookmarkStart w:id="32" w:name="_Toc26648465"/>
      <w:bookmarkEnd w:id="23"/>
      <w:r w:rsidRPr="002035E0">
        <w:rPr>
          <w:rFonts w:hint="eastAsia"/>
          <w:color w:val="000000" w:themeColor="text1"/>
        </w:rPr>
        <w:t>范围</w:t>
      </w:r>
      <w:bookmarkEnd w:id="24"/>
      <w:bookmarkEnd w:id="25"/>
      <w:bookmarkEnd w:id="26"/>
      <w:bookmarkEnd w:id="27"/>
      <w:bookmarkEnd w:id="28"/>
      <w:bookmarkEnd w:id="29"/>
      <w:bookmarkEnd w:id="30"/>
      <w:bookmarkEnd w:id="31"/>
      <w:bookmarkEnd w:id="32"/>
    </w:p>
    <w:p w:rsidR="004B2CE4" w:rsidRPr="002035E0" w:rsidRDefault="00B73481">
      <w:pPr>
        <w:pStyle w:val="afffffa"/>
        <w:ind w:firstLine="420"/>
        <w:rPr>
          <w:color w:val="000000" w:themeColor="text1"/>
        </w:rPr>
      </w:pPr>
      <w:bookmarkStart w:id="33" w:name="_Toc17233326"/>
      <w:bookmarkStart w:id="34" w:name="_Toc24884219"/>
      <w:bookmarkStart w:id="35" w:name="_Toc17233334"/>
      <w:bookmarkStart w:id="36" w:name="_Toc24884212"/>
      <w:bookmarkStart w:id="37" w:name="_Toc26648466"/>
      <w:r w:rsidRPr="002035E0">
        <w:rPr>
          <w:rFonts w:hint="eastAsia"/>
          <w:color w:val="000000" w:themeColor="text1"/>
        </w:rPr>
        <w:t>本文件规定了HIV/AIDS维持性血透不</w:t>
      </w:r>
      <w:proofErr w:type="gramStart"/>
      <w:r w:rsidRPr="002035E0">
        <w:rPr>
          <w:rFonts w:hint="eastAsia"/>
          <w:color w:val="000000" w:themeColor="text1"/>
        </w:rPr>
        <w:t>寐</w:t>
      </w:r>
      <w:proofErr w:type="gramEnd"/>
      <w:r w:rsidRPr="002035E0">
        <w:rPr>
          <w:rFonts w:hint="eastAsia"/>
          <w:color w:val="000000" w:themeColor="text1"/>
        </w:rPr>
        <w:t>患者中药联合刮痧技术的</w:t>
      </w:r>
      <w:r w:rsidRPr="002035E0">
        <w:rPr>
          <w:color w:val="000000" w:themeColor="text1"/>
        </w:rPr>
        <w:t>基本要求、</w:t>
      </w:r>
      <w:r w:rsidRPr="002035E0">
        <w:rPr>
          <w:rFonts w:hint="eastAsia"/>
          <w:color w:val="000000" w:themeColor="text1"/>
        </w:rPr>
        <w:t>施术前准备、施术方法、施术后</w:t>
      </w:r>
      <w:r w:rsidRPr="002035E0">
        <w:rPr>
          <w:color w:val="000000" w:themeColor="text1"/>
        </w:rPr>
        <w:t>处理</w:t>
      </w:r>
      <w:r w:rsidRPr="002035E0">
        <w:rPr>
          <w:rFonts w:hint="eastAsia"/>
          <w:color w:val="000000" w:themeColor="text1"/>
        </w:rPr>
        <w:t>、注意事项</w:t>
      </w:r>
      <w:r w:rsidRPr="002035E0">
        <w:rPr>
          <w:color w:val="000000" w:themeColor="text1"/>
        </w:rPr>
        <w:t>、禁忌</w:t>
      </w:r>
      <w:r w:rsidRPr="002035E0">
        <w:rPr>
          <w:rFonts w:hint="eastAsia"/>
          <w:color w:val="000000" w:themeColor="text1"/>
        </w:rPr>
        <w:t>的要求。</w:t>
      </w:r>
    </w:p>
    <w:p w:rsidR="004B2CE4" w:rsidRPr="002035E0" w:rsidRDefault="00B73481">
      <w:pPr>
        <w:pStyle w:val="afffffa"/>
        <w:ind w:firstLine="420"/>
        <w:rPr>
          <w:color w:val="000000" w:themeColor="text1"/>
        </w:rPr>
      </w:pPr>
      <w:r w:rsidRPr="002035E0">
        <w:rPr>
          <w:rFonts w:hint="eastAsia"/>
          <w:color w:val="000000" w:themeColor="text1"/>
        </w:rPr>
        <w:t>本文件适用于HIV/AIDS维持性血透不</w:t>
      </w:r>
      <w:proofErr w:type="gramStart"/>
      <w:r w:rsidRPr="002035E0">
        <w:rPr>
          <w:rFonts w:hint="eastAsia"/>
          <w:color w:val="000000" w:themeColor="text1"/>
        </w:rPr>
        <w:t>寐</w:t>
      </w:r>
      <w:proofErr w:type="gramEnd"/>
      <w:r w:rsidRPr="002035E0">
        <w:rPr>
          <w:rFonts w:hint="eastAsia"/>
          <w:color w:val="000000" w:themeColor="text1"/>
        </w:rPr>
        <w:t>患者中药联合刮痧技术操作。</w:t>
      </w:r>
    </w:p>
    <w:p w:rsidR="004B2CE4" w:rsidRPr="002035E0" w:rsidRDefault="00B73481">
      <w:pPr>
        <w:pStyle w:val="affc"/>
        <w:spacing w:before="240" w:after="240"/>
        <w:rPr>
          <w:color w:val="000000" w:themeColor="text1"/>
        </w:rPr>
      </w:pPr>
      <w:bookmarkStart w:id="38" w:name="_Toc26986772"/>
      <w:bookmarkStart w:id="39" w:name="_Toc97192965"/>
      <w:bookmarkStart w:id="40" w:name="_Toc26986531"/>
      <w:bookmarkStart w:id="41" w:name="_Toc26718931"/>
      <w:r w:rsidRPr="002035E0">
        <w:rPr>
          <w:rFonts w:hint="eastAsia"/>
          <w:color w:val="000000" w:themeColor="text1"/>
        </w:rPr>
        <w:t>规范性引用文件</w:t>
      </w:r>
      <w:bookmarkEnd w:id="33"/>
      <w:bookmarkEnd w:id="34"/>
      <w:bookmarkEnd w:id="35"/>
      <w:bookmarkEnd w:id="36"/>
      <w:bookmarkEnd w:id="37"/>
      <w:bookmarkEnd w:id="38"/>
      <w:bookmarkEnd w:id="39"/>
      <w:bookmarkEnd w:id="40"/>
      <w:bookmarkEnd w:id="41"/>
    </w:p>
    <w:sdt>
      <w:sdtPr>
        <w:rPr>
          <w:rFonts w:hint="eastAsia"/>
          <w:color w:val="000000" w:themeColor="text1"/>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B2CE4" w:rsidRPr="002035E0" w:rsidRDefault="00B73481">
          <w:pPr>
            <w:pStyle w:val="afffffa"/>
            <w:ind w:firstLine="420"/>
            <w:rPr>
              <w:color w:val="000000" w:themeColor="text1"/>
            </w:rPr>
          </w:pPr>
          <w:r w:rsidRPr="002035E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B2CE4" w:rsidRPr="002035E0" w:rsidRDefault="00B73481">
      <w:pPr>
        <w:pStyle w:val="afffffa"/>
        <w:ind w:firstLine="420"/>
        <w:rPr>
          <w:color w:val="000000" w:themeColor="text1"/>
        </w:rPr>
      </w:pPr>
      <w:r w:rsidRPr="002035E0">
        <w:rPr>
          <w:color w:val="000000" w:themeColor="text1"/>
        </w:rPr>
        <w:t xml:space="preserve">GB 15982  </w:t>
      </w:r>
      <w:r w:rsidRPr="002035E0">
        <w:rPr>
          <w:rFonts w:hint="eastAsia"/>
          <w:color w:val="000000" w:themeColor="text1"/>
        </w:rPr>
        <w:t>医院消毒卫生标准</w:t>
      </w:r>
    </w:p>
    <w:p w:rsidR="004B2CE4" w:rsidRPr="002035E0" w:rsidRDefault="00B73481">
      <w:pPr>
        <w:pStyle w:val="afffffa"/>
        <w:ind w:firstLine="420"/>
        <w:rPr>
          <w:color w:val="000000" w:themeColor="text1"/>
        </w:rPr>
      </w:pPr>
      <w:r w:rsidRPr="002035E0">
        <w:rPr>
          <w:rFonts w:hint="eastAsia"/>
          <w:color w:val="000000" w:themeColor="text1"/>
        </w:rPr>
        <w:t>GB/T 21709.22  针灸技术操作规范  第22部分：刮痧</w:t>
      </w:r>
    </w:p>
    <w:p w:rsidR="004B2CE4" w:rsidRPr="002035E0" w:rsidRDefault="00B73481">
      <w:pPr>
        <w:pStyle w:val="afffffa"/>
        <w:ind w:firstLine="420"/>
        <w:rPr>
          <w:color w:val="000000" w:themeColor="text1"/>
        </w:rPr>
      </w:pPr>
      <w:r w:rsidRPr="002035E0">
        <w:rPr>
          <w:color w:val="000000" w:themeColor="text1"/>
        </w:rPr>
        <w:t xml:space="preserve">WS/T 313  </w:t>
      </w:r>
      <w:r w:rsidRPr="002035E0">
        <w:rPr>
          <w:rFonts w:hint="eastAsia"/>
          <w:color w:val="000000" w:themeColor="text1"/>
        </w:rPr>
        <w:t>医务人员</w:t>
      </w:r>
      <w:proofErr w:type="gramStart"/>
      <w:r w:rsidRPr="002035E0">
        <w:rPr>
          <w:rFonts w:hint="eastAsia"/>
          <w:color w:val="000000" w:themeColor="text1"/>
        </w:rPr>
        <w:t>手卫生</w:t>
      </w:r>
      <w:proofErr w:type="gramEnd"/>
      <w:r w:rsidRPr="002035E0">
        <w:rPr>
          <w:rFonts w:hint="eastAsia"/>
          <w:color w:val="000000" w:themeColor="text1"/>
        </w:rPr>
        <w:t>规范</w:t>
      </w:r>
    </w:p>
    <w:p w:rsidR="004B2CE4" w:rsidRPr="002035E0" w:rsidRDefault="00B73481">
      <w:pPr>
        <w:pStyle w:val="affc"/>
        <w:spacing w:before="240" w:after="240"/>
        <w:rPr>
          <w:color w:val="000000" w:themeColor="text1"/>
        </w:rPr>
      </w:pPr>
      <w:bookmarkStart w:id="42" w:name="_Toc97192966"/>
      <w:r w:rsidRPr="002035E0">
        <w:rPr>
          <w:rFonts w:hint="eastAsia"/>
          <w:color w:val="000000" w:themeColor="text1"/>
          <w:szCs w:val="21"/>
        </w:rPr>
        <w:t>术语和定义</w:t>
      </w:r>
      <w:bookmarkEnd w:id="42"/>
    </w:p>
    <w:bookmarkStart w:id="43" w:name="_Toc26986532" w:displacedByCustomXml="next"/>
    <w:bookmarkEnd w:id="43" w:displacedByCustomXml="next"/>
    <w:sdt>
      <w:sdtPr>
        <w:rPr>
          <w:color w:val="000000" w:themeColor="text1"/>
        </w:r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2CE4" w:rsidRPr="002035E0" w:rsidRDefault="00B73481">
          <w:pPr>
            <w:pStyle w:val="afffffa"/>
            <w:ind w:firstLine="420"/>
            <w:rPr>
              <w:color w:val="000000" w:themeColor="text1"/>
            </w:rPr>
          </w:pPr>
          <w:r w:rsidRPr="002035E0">
            <w:rPr>
              <w:color w:val="000000" w:themeColor="text1"/>
            </w:rPr>
            <w:t>本文件没有需要界定的术语和定义。</w:t>
          </w:r>
        </w:p>
      </w:sdtContent>
    </w:sdt>
    <w:p w:rsidR="004B2CE4" w:rsidRPr="002035E0" w:rsidRDefault="00B73481">
      <w:pPr>
        <w:pStyle w:val="affc"/>
        <w:spacing w:before="240" w:after="240"/>
        <w:rPr>
          <w:color w:val="000000" w:themeColor="text1"/>
        </w:rPr>
      </w:pPr>
      <w:r w:rsidRPr="002035E0">
        <w:rPr>
          <w:rFonts w:hint="eastAsia"/>
          <w:color w:val="000000" w:themeColor="text1"/>
        </w:rPr>
        <w:t>基本要求</w:t>
      </w:r>
    </w:p>
    <w:p w:rsidR="004B2CE4" w:rsidRPr="002035E0" w:rsidRDefault="00B73481">
      <w:pPr>
        <w:pStyle w:val="affd"/>
        <w:spacing w:before="120" w:after="120"/>
        <w:rPr>
          <w:color w:val="000000" w:themeColor="text1"/>
        </w:rPr>
      </w:pPr>
      <w:r w:rsidRPr="002035E0">
        <w:rPr>
          <w:rFonts w:hint="eastAsia"/>
          <w:color w:val="000000" w:themeColor="text1"/>
        </w:rPr>
        <w:t>人员</w:t>
      </w:r>
    </w:p>
    <w:p w:rsidR="004B2CE4" w:rsidRPr="002035E0" w:rsidRDefault="00B73481">
      <w:pPr>
        <w:pStyle w:val="afffffa"/>
        <w:ind w:firstLine="420"/>
        <w:rPr>
          <w:color w:val="000000" w:themeColor="text1"/>
        </w:rPr>
      </w:pPr>
      <w:r w:rsidRPr="002035E0">
        <w:rPr>
          <w:rFonts w:hint="eastAsia"/>
          <w:color w:val="000000" w:themeColor="text1"/>
        </w:rPr>
        <w:t>操作者应为执业中医医生或具备中医护理相关资质，接受过HIV/AIDS防护及刮痧技术专项培训并考核</w:t>
      </w:r>
      <w:r w:rsidRPr="002035E0">
        <w:rPr>
          <w:color w:val="000000" w:themeColor="text1"/>
        </w:rPr>
        <w:t>合格</w:t>
      </w:r>
      <w:r w:rsidRPr="002035E0">
        <w:rPr>
          <w:rFonts w:hint="eastAsia"/>
          <w:color w:val="000000" w:themeColor="text1"/>
        </w:rPr>
        <w:t>。操作者</w:t>
      </w:r>
      <w:r w:rsidRPr="002035E0">
        <w:rPr>
          <w:color w:val="000000" w:themeColor="text1"/>
        </w:rPr>
        <w:t>应</w:t>
      </w:r>
      <w:r w:rsidRPr="002035E0">
        <w:rPr>
          <w:rFonts w:hint="eastAsia"/>
          <w:color w:val="000000" w:themeColor="text1"/>
        </w:rPr>
        <w:t>穿戴工作服、一次性医用口罩、手套，</w:t>
      </w:r>
      <w:proofErr w:type="gramStart"/>
      <w:r w:rsidRPr="002035E0">
        <w:rPr>
          <w:rFonts w:hint="eastAsia"/>
          <w:color w:val="000000" w:themeColor="text1"/>
        </w:rPr>
        <w:t>手卫生应</w:t>
      </w:r>
      <w:proofErr w:type="gramEnd"/>
      <w:r w:rsidRPr="002035E0">
        <w:rPr>
          <w:rFonts w:hint="eastAsia"/>
          <w:color w:val="000000" w:themeColor="text1"/>
        </w:rPr>
        <w:t>符合WS/T 313的规定。</w:t>
      </w:r>
    </w:p>
    <w:p w:rsidR="004B2CE4" w:rsidRPr="002035E0" w:rsidRDefault="00B73481">
      <w:pPr>
        <w:pStyle w:val="affd"/>
        <w:spacing w:before="120" w:after="120"/>
        <w:rPr>
          <w:color w:val="000000" w:themeColor="text1"/>
        </w:rPr>
      </w:pPr>
      <w:r w:rsidRPr="002035E0">
        <w:rPr>
          <w:rFonts w:hint="eastAsia"/>
          <w:color w:val="000000" w:themeColor="text1"/>
        </w:rPr>
        <w:t>环境</w:t>
      </w:r>
    </w:p>
    <w:p w:rsidR="004B2CE4" w:rsidRPr="002035E0" w:rsidRDefault="00B73481">
      <w:pPr>
        <w:pStyle w:val="afffffa"/>
        <w:ind w:firstLine="420"/>
        <w:rPr>
          <w:color w:val="000000" w:themeColor="text1"/>
        </w:rPr>
      </w:pPr>
      <w:r w:rsidRPr="002035E0">
        <w:rPr>
          <w:rFonts w:hint="eastAsia"/>
          <w:color w:val="000000" w:themeColor="text1"/>
        </w:rPr>
        <w:t>操作环境应整洁、安静、通风良好，室温宜控制在22</w:t>
      </w:r>
      <w:r w:rsidRPr="002035E0">
        <w:rPr>
          <w:rFonts w:hint="eastAsia"/>
          <w:color w:val="000000" w:themeColor="text1"/>
          <w:vertAlign w:val="superscript"/>
        </w:rPr>
        <w:t xml:space="preserve"> </w:t>
      </w:r>
      <w:r w:rsidRPr="002035E0">
        <w:rPr>
          <w:rFonts w:hint="eastAsia"/>
          <w:color w:val="000000" w:themeColor="text1"/>
        </w:rPr>
        <w:t>℃～26</w:t>
      </w:r>
      <w:r w:rsidRPr="002035E0">
        <w:rPr>
          <w:rFonts w:hint="eastAsia"/>
          <w:color w:val="000000" w:themeColor="text1"/>
          <w:vertAlign w:val="superscript"/>
        </w:rPr>
        <w:t xml:space="preserve"> </w:t>
      </w:r>
      <w:r w:rsidRPr="002035E0">
        <w:rPr>
          <w:rFonts w:hint="eastAsia"/>
          <w:color w:val="000000" w:themeColor="text1"/>
        </w:rPr>
        <w:t>℃，医院消毒卫生符合GB 15982的规定。</w:t>
      </w:r>
    </w:p>
    <w:p w:rsidR="004B2CE4" w:rsidRPr="002035E0" w:rsidRDefault="00B73481">
      <w:pPr>
        <w:pStyle w:val="affc"/>
        <w:spacing w:before="240" w:after="240"/>
        <w:rPr>
          <w:color w:val="000000" w:themeColor="text1"/>
        </w:rPr>
      </w:pPr>
      <w:r w:rsidRPr="002035E0">
        <w:rPr>
          <w:rFonts w:hint="eastAsia"/>
          <w:color w:val="000000" w:themeColor="text1"/>
        </w:rPr>
        <w:t>施术前准备</w:t>
      </w:r>
    </w:p>
    <w:p w:rsidR="004B2CE4" w:rsidRPr="002035E0" w:rsidRDefault="00B73481">
      <w:pPr>
        <w:pStyle w:val="affd"/>
        <w:spacing w:before="120" w:after="120"/>
        <w:rPr>
          <w:color w:val="000000" w:themeColor="text1"/>
        </w:rPr>
      </w:pPr>
      <w:r w:rsidRPr="002035E0">
        <w:rPr>
          <w:rFonts w:hint="eastAsia"/>
          <w:color w:val="000000" w:themeColor="text1"/>
        </w:rPr>
        <w:t>药物准备</w:t>
      </w:r>
    </w:p>
    <w:p w:rsidR="004B2CE4" w:rsidRPr="002035E0" w:rsidRDefault="00B73481">
      <w:pPr>
        <w:pStyle w:val="afffffffff6"/>
        <w:rPr>
          <w:color w:val="000000" w:themeColor="text1"/>
        </w:rPr>
      </w:pPr>
      <w:r w:rsidRPr="002035E0">
        <w:rPr>
          <w:rFonts w:hint="eastAsia"/>
          <w:color w:val="000000" w:themeColor="text1"/>
        </w:rPr>
        <w:t>推荐</w:t>
      </w:r>
      <w:r w:rsidRPr="002035E0">
        <w:rPr>
          <w:color w:val="000000" w:themeColor="text1"/>
        </w:rPr>
        <w:t>方剂：</w:t>
      </w:r>
      <w:r w:rsidRPr="002035E0">
        <w:rPr>
          <w:rFonts w:hint="eastAsia"/>
          <w:color w:val="000000" w:themeColor="text1"/>
        </w:rPr>
        <w:t>自拟安神汤。</w:t>
      </w:r>
    </w:p>
    <w:p w:rsidR="004B2CE4" w:rsidRPr="002035E0" w:rsidRDefault="00B73481">
      <w:pPr>
        <w:pStyle w:val="afffffffff6"/>
        <w:rPr>
          <w:color w:val="000000" w:themeColor="text1"/>
        </w:rPr>
      </w:pPr>
      <w:r w:rsidRPr="002035E0">
        <w:rPr>
          <w:rFonts w:hint="eastAsia"/>
          <w:color w:val="000000" w:themeColor="text1"/>
        </w:rPr>
        <w:t>组成：熟地黄30</w:t>
      </w:r>
      <w:r w:rsidRPr="002035E0">
        <w:rPr>
          <w:color w:val="000000" w:themeColor="text1"/>
          <w:vertAlign w:val="superscript"/>
        </w:rPr>
        <w:t xml:space="preserve"> </w:t>
      </w:r>
      <w:r w:rsidRPr="002035E0">
        <w:rPr>
          <w:rFonts w:hint="eastAsia"/>
          <w:color w:val="000000" w:themeColor="text1"/>
        </w:rPr>
        <w:t>g、黄精15</w:t>
      </w:r>
      <w:r w:rsidRPr="002035E0">
        <w:rPr>
          <w:color w:val="000000" w:themeColor="text1"/>
          <w:vertAlign w:val="superscript"/>
        </w:rPr>
        <w:t xml:space="preserve"> </w:t>
      </w:r>
      <w:r w:rsidRPr="002035E0">
        <w:rPr>
          <w:rFonts w:hint="eastAsia"/>
          <w:color w:val="000000" w:themeColor="text1"/>
        </w:rPr>
        <w:t>g、丹参20</w:t>
      </w:r>
      <w:r w:rsidRPr="002035E0">
        <w:rPr>
          <w:color w:val="000000" w:themeColor="text1"/>
          <w:vertAlign w:val="superscript"/>
        </w:rPr>
        <w:t xml:space="preserve"> </w:t>
      </w:r>
      <w:r w:rsidRPr="002035E0">
        <w:rPr>
          <w:rFonts w:hint="eastAsia"/>
          <w:color w:val="000000" w:themeColor="text1"/>
        </w:rPr>
        <w:t>g、麦冬12</w:t>
      </w:r>
      <w:r w:rsidRPr="002035E0">
        <w:rPr>
          <w:color w:val="000000" w:themeColor="text1"/>
          <w:vertAlign w:val="superscript"/>
        </w:rPr>
        <w:t xml:space="preserve"> </w:t>
      </w:r>
      <w:r w:rsidRPr="002035E0">
        <w:rPr>
          <w:rFonts w:hint="eastAsia"/>
          <w:color w:val="000000" w:themeColor="text1"/>
        </w:rPr>
        <w:t>g、山</w:t>
      </w:r>
      <w:proofErr w:type="gramStart"/>
      <w:r w:rsidRPr="002035E0">
        <w:rPr>
          <w:rFonts w:hint="eastAsia"/>
          <w:color w:val="000000" w:themeColor="text1"/>
        </w:rPr>
        <w:t>萸</w:t>
      </w:r>
      <w:proofErr w:type="gramEnd"/>
      <w:r w:rsidRPr="002035E0">
        <w:rPr>
          <w:rFonts w:hint="eastAsia"/>
          <w:color w:val="000000" w:themeColor="text1"/>
        </w:rPr>
        <w:t>肉12</w:t>
      </w:r>
      <w:r w:rsidRPr="002035E0">
        <w:rPr>
          <w:color w:val="000000" w:themeColor="text1"/>
          <w:vertAlign w:val="superscript"/>
        </w:rPr>
        <w:t xml:space="preserve"> </w:t>
      </w:r>
      <w:r w:rsidRPr="002035E0">
        <w:rPr>
          <w:rFonts w:hint="eastAsia"/>
          <w:color w:val="000000" w:themeColor="text1"/>
        </w:rPr>
        <w:t>g、茯苓20</w:t>
      </w:r>
      <w:r w:rsidRPr="002035E0">
        <w:rPr>
          <w:color w:val="000000" w:themeColor="text1"/>
          <w:vertAlign w:val="superscript"/>
        </w:rPr>
        <w:t xml:space="preserve"> </w:t>
      </w:r>
      <w:r w:rsidRPr="002035E0">
        <w:rPr>
          <w:rFonts w:hint="eastAsia"/>
          <w:color w:val="000000" w:themeColor="text1"/>
        </w:rPr>
        <w:t>g、白术20</w:t>
      </w:r>
      <w:r w:rsidRPr="002035E0">
        <w:rPr>
          <w:color w:val="000000" w:themeColor="text1"/>
          <w:vertAlign w:val="superscript"/>
        </w:rPr>
        <w:t xml:space="preserve"> </w:t>
      </w:r>
      <w:r w:rsidRPr="002035E0">
        <w:rPr>
          <w:rFonts w:hint="eastAsia"/>
          <w:color w:val="000000" w:themeColor="text1"/>
        </w:rPr>
        <w:t>g、当归20</w:t>
      </w:r>
      <w:r w:rsidRPr="002035E0">
        <w:rPr>
          <w:color w:val="000000" w:themeColor="text1"/>
          <w:vertAlign w:val="superscript"/>
        </w:rPr>
        <w:t xml:space="preserve"> </w:t>
      </w:r>
      <w:r w:rsidRPr="002035E0">
        <w:rPr>
          <w:rFonts w:hint="eastAsia"/>
          <w:color w:val="000000" w:themeColor="text1"/>
        </w:rPr>
        <w:t>g、白芍15</w:t>
      </w:r>
      <w:r w:rsidRPr="002035E0">
        <w:rPr>
          <w:color w:val="000000" w:themeColor="text1"/>
          <w:vertAlign w:val="superscript"/>
        </w:rPr>
        <w:t xml:space="preserve"> </w:t>
      </w:r>
      <w:r w:rsidRPr="002035E0">
        <w:rPr>
          <w:rFonts w:hint="eastAsia"/>
          <w:color w:val="000000" w:themeColor="text1"/>
        </w:rPr>
        <w:t>g、泽泻10</w:t>
      </w:r>
      <w:r w:rsidRPr="002035E0">
        <w:rPr>
          <w:color w:val="000000" w:themeColor="text1"/>
          <w:vertAlign w:val="superscript"/>
        </w:rPr>
        <w:t xml:space="preserve"> </w:t>
      </w:r>
      <w:r w:rsidRPr="002035E0">
        <w:rPr>
          <w:rFonts w:hint="eastAsia"/>
          <w:color w:val="000000" w:themeColor="text1"/>
        </w:rPr>
        <w:t>g、龙骨20</w:t>
      </w:r>
      <w:r w:rsidRPr="002035E0">
        <w:rPr>
          <w:color w:val="000000" w:themeColor="text1"/>
          <w:vertAlign w:val="superscript"/>
        </w:rPr>
        <w:t xml:space="preserve"> </w:t>
      </w:r>
      <w:r w:rsidRPr="002035E0">
        <w:rPr>
          <w:rFonts w:hint="eastAsia"/>
          <w:color w:val="000000" w:themeColor="text1"/>
        </w:rPr>
        <w:t>g、牡蛎20</w:t>
      </w:r>
      <w:r w:rsidRPr="002035E0">
        <w:rPr>
          <w:color w:val="000000" w:themeColor="text1"/>
          <w:vertAlign w:val="superscript"/>
        </w:rPr>
        <w:t xml:space="preserve"> </w:t>
      </w:r>
      <w:r w:rsidRPr="002035E0">
        <w:rPr>
          <w:rFonts w:hint="eastAsia"/>
          <w:color w:val="000000" w:themeColor="text1"/>
        </w:rPr>
        <w:t>g、珍珠母30</w:t>
      </w:r>
      <w:r w:rsidRPr="002035E0">
        <w:rPr>
          <w:color w:val="000000" w:themeColor="text1"/>
          <w:vertAlign w:val="superscript"/>
        </w:rPr>
        <w:t xml:space="preserve"> </w:t>
      </w:r>
      <w:r w:rsidRPr="002035E0">
        <w:rPr>
          <w:rFonts w:hint="eastAsia"/>
          <w:color w:val="000000" w:themeColor="text1"/>
        </w:rPr>
        <w:t>g、远志10</w:t>
      </w:r>
      <w:r w:rsidRPr="002035E0">
        <w:rPr>
          <w:color w:val="000000" w:themeColor="text1"/>
          <w:vertAlign w:val="superscript"/>
        </w:rPr>
        <w:t xml:space="preserve"> </w:t>
      </w:r>
      <w:r w:rsidRPr="002035E0">
        <w:rPr>
          <w:rFonts w:hint="eastAsia"/>
          <w:color w:val="000000" w:themeColor="text1"/>
        </w:rPr>
        <w:t>g、甘草6</w:t>
      </w:r>
      <w:r w:rsidRPr="002035E0">
        <w:rPr>
          <w:color w:val="000000" w:themeColor="text1"/>
          <w:vertAlign w:val="superscript"/>
        </w:rPr>
        <w:t xml:space="preserve"> </w:t>
      </w:r>
      <w:r w:rsidRPr="002035E0">
        <w:rPr>
          <w:rFonts w:hint="eastAsia"/>
          <w:color w:val="000000" w:themeColor="text1"/>
        </w:rPr>
        <w:t>g。</w:t>
      </w:r>
    </w:p>
    <w:p w:rsidR="004B2CE4" w:rsidRPr="002035E0" w:rsidRDefault="00B73481">
      <w:pPr>
        <w:pStyle w:val="afffffffff6"/>
        <w:rPr>
          <w:color w:val="000000" w:themeColor="text1"/>
        </w:rPr>
      </w:pPr>
      <w:r w:rsidRPr="002035E0">
        <w:rPr>
          <w:rFonts w:hint="eastAsia"/>
          <w:color w:val="000000" w:themeColor="text1"/>
        </w:rPr>
        <w:t>加减：偏阳虚者加制附子（先煎）；偏阴虚者加生地、牡丹皮；偏气虚者加党参、西洋参；偏血虚者加阿胶、鸡血藤。</w:t>
      </w:r>
    </w:p>
    <w:p w:rsidR="004B2CE4" w:rsidRPr="002035E0" w:rsidRDefault="00B73481">
      <w:pPr>
        <w:pStyle w:val="afffffffff6"/>
        <w:rPr>
          <w:color w:val="000000" w:themeColor="text1"/>
        </w:rPr>
      </w:pPr>
      <w:r w:rsidRPr="002035E0">
        <w:rPr>
          <w:rFonts w:hint="eastAsia"/>
          <w:color w:val="000000" w:themeColor="text1"/>
        </w:rPr>
        <w:t>用法：按常规煎制方法制备，每剂煎取药液约</w:t>
      </w:r>
      <w:r w:rsidRPr="002035E0">
        <w:rPr>
          <w:color w:val="000000" w:themeColor="text1"/>
        </w:rPr>
        <w:t>35</w:t>
      </w:r>
      <w:r w:rsidRPr="002035E0">
        <w:rPr>
          <w:rFonts w:hint="eastAsia"/>
          <w:color w:val="000000" w:themeColor="text1"/>
        </w:rPr>
        <w:t>0</w:t>
      </w:r>
      <w:r w:rsidRPr="002035E0">
        <w:rPr>
          <w:color w:val="000000" w:themeColor="text1"/>
          <w:vertAlign w:val="superscript"/>
        </w:rPr>
        <w:t xml:space="preserve"> </w:t>
      </w:r>
      <w:r w:rsidRPr="002035E0">
        <w:rPr>
          <w:rFonts w:hint="eastAsia"/>
          <w:color w:val="000000" w:themeColor="text1"/>
        </w:rPr>
        <w:t>mL</w:t>
      </w:r>
      <w:r w:rsidRPr="002035E0">
        <w:rPr>
          <w:rFonts w:hAnsi="宋体" w:hint="eastAsia"/>
          <w:color w:val="000000" w:themeColor="text1"/>
        </w:rPr>
        <w:t>～450</w:t>
      </w:r>
      <w:r w:rsidRPr="002035E0">
        <w:rPr>
          <w:rFonts w:hAnsi="宋体"/>
          <w:color w:val="000000" w:themeColor="text1"/>
          <w:vertAlign w:val="superscript"/>
        </w:rPr>
        <w:t xml:space="preserve"> </w:t>
      </w:r>
      <w:r w:rsidRPr="002035E0">
        <w:rPr>
          <w:rFonts w:hint="eastAsia"/>
          <w:color w:val="000000" w:themeColor="text1"/>
        </w:rPr>
        <w:t>mL。</w:t>
      </w:r>
    </w:p>
    <w:p w:rsidR="004B2CE4" w:rsidRPr="002035E0" w:rsidRDefault="00B73481">
      <w:pPr>
        <w:pStyle w:val="afffffffff6"/>
        <w:rPr>
          <w:color w:val="000000" w:themeColor="text1"/>
        </w:rPr>
      </w:pPr>
      <w:r w:rsidRPr="002035E0">
        <w:rPr>
          <w:rFonts w:hint="eastAsia"/>
          <w:color w:val="000000" w:themeColor="text1"/>
        </w:rPr>
        <w:t>储存：煎制后的药液密封冷藏保存，保存时间不超过48</w:t>
      </w:r>
      <w:r w:rsidRPr="002035E0">
        <w:rPr>
          <w:rFonts w:hint="eastAsia"/>
          <w:color w:val="000000" w:themeColor="text1"/>
          <w:vertAlign w:val="superscript"/>
        </w:rPr>
        <w:t xml:space="preserve"> </w:t>
      </w:r>
      <w:r w:rsidRPr="002035E0">
        <w:rPr>
          <w:rFonts w:hint="eastAsia"/>
          <w:color w:val="000000" w:themeColor="text1"/>
        </w:rPr>
        <w:t>h，服用前</w:t>
      </w:r>
      <w:proofErr w:type="gramStart"/>
      <w:r w:rsidRPr="002035E0">
        <w:rPr>
          <w:rFonts w:hint="eastAsia"/>
          <w:color w:val="000000" w:themeColor="text1"/>
        </w:rPr>
        <w:t>温热至</w:t>
      </w:r>
      <w:proofErr w:type="gramEnd"/>
      <w:r w:rsidRPr="002035E0">
        <w:rPr>
          <w:rFonts w:hint="eastAsia"/>
          <w:color w:val="000000" w:themeColor="text1"/>
        </w:rPr>
        <w:t>38</w:t>
      </w:r>
      <w:r w:rsidRPr="002035E0">
        <w:rPr>
          <w:color w:val="000000" w:themeColor="text1"/>
          <w:vertAlign w:val="superscript"/>
        </w:rPr>
        <w:t xml:space="preserve"> </w:t>
      </w:r>
      <w:r w:rsidRPr="002035E0">
        <w:rPr>
          <w:rFonts w:hint="eastAsia"/>
          <w:color w:val="000000" w:themeColor="text1"/>
        </w:rPr>
        <w:t>℃～40</w:t>
      </w:r>
      <w:r w:rsidRPr="002035E0">
        <w:rPr>
          <w:color w:val="000000" w:themeColor="text1"/>
          <w:vertAlign w:val="superscript"/>
        </w:rPr>
        <w:t xml:space="preserve"> </w:t>
      </w:r>
      <w:r w:rsidRPr="002035E0">
        <w:rPr>
          <w:rFonts w:hint="eastAsia"/>
          <w:color w:val="000000" w:themeColor="text1"/>
        </w:rPr>
        <w:t>℃。</w:t>
      </w:r>
    </w:p>
    <w:p w:rsidR="004B2CE4" w:rsidRPr="002035E0" w:rsidRDefault="00B73481">
      <w:pPr>
        <w:pStyle w:val="affd"/>
        <w:spacing w:before="120" w:after="120"/>
        <w:rPr>
          <w:color w:val="000000" w:themeColor="text1"/>
        </w:rPr>
      </w:pPr>
      <w:r w:rsidRPr="002035E0">
        <w:rPr>
          <w:rFonts w:hint="eastAsia"/>
          <w:color w:val="000000" w:themeColor="text1"/>
        </w:rPr>
        <w:t>刮痧器具与耗材准备</w:t>
      </w:r>
    </w:p>
    <w:p w:rsidR="004B2CE4" w:rsidRPr="002035E0" w:rsidRDefault="00B73481">
      <w:pPr>
        <w:pStyle w:val="afffffffff6"/>
        <w:rPr>
          <w:color w:val="000000" w:themeColor="text1"/>
        </w:rPr>
      </w:pPr>
      <w:r w:rsidRPr="002035E0">
        <w:rPr>
          <w:rFonts w:hint="eastAsia"/>
          <w:color w:val="000000" w:themeColor="text1"/>
        </w:rPr>
        <w:t>刮痧器具：选用水牛角刮痧板、玉石刮痧板等刮痧器具，表面光滑无破损、无裂纹。</w:t>
      </w:r>
    </w:p>
    <w:p w:rsidR="004B2CE4" w:rsidRPr="002035E0" w:rsidRDefault="00B73481">
      <w:pPr>
        <w:pStyle w:val="afffffffff6"/>
        <w:rPr>
          <w:color w:val="000000" w:themeColor="text1"/>
        </w:rPr>
      </w:pPr>
      <w:r w:rsidRPr="002035E0">
        <w:rPr>
          <w:rFonts w:hint="eastAsia"/>
          <w:color w:val="000000" w:themeColor="text1"/>
        </w:rPr>
        <w:t>辅助耗材：医用凡士林、刮痧油、消毒棉球、一次性医用手套、清洁毛巾等。</w:t>
      </w:r>
    </w:p>
    <w:p w:rsidR="004B2CE4" w:rsidRPr="002035E0" w:rsidRDefault="00B73481">
      <w:pPr>
        <w:pStyle w:val="afffffffff6"/>
        <w:rPr>
          <w:color w:val="000000" w:themeColor="text1"/>
        </w:rPr>
      </w:pPr>
      <w:r w:rsidRPr="002035E0">
        <w:rPr>
          <w:rFonts w:hint="eastAsia"/>
          <w:color w:val="000000" w:themeColor="text1"/>
        </w:rPr>
        <w:t>消毒用品：75</w:t>
      </w:r>
      <w:r w:rsidRPr="002035E0">
        <w:rPr>
          <w:rFonts w:hAnsi="宋体" w:hint="eastAsia"/>
          <w:color w:val="000000" w:themeColor="text1"/>
        </w:rPr>
        <w:t>％</w:t>
      </w:r>
      <w:r w:rsidRPr="002035E0">
        <w:rPr>
          <w:rFonts w:hint="eastAsia"/>
          <w:color w:val="000000" w:themeColor="text1"/>
        </w:rPr>
        <w:t>医用酒精、碘伏、</w:t>
      </w:r>
      <w:r w:rsidRPr="002035E0">
        <w:rPr>
          <w:color w:val="000000" w:themeColor="text1"/>
        </w:rPr>
        <w:t>生理盐水</w:t>
      </w:r>
      <w:r w:rsidRPr="002035E0">
        <w:rPr>
          <w:rFonts w:hint="eastAsia"/>
          <w:color w:val="000000" w:themeColor="text1"/>
        </w:rPr>
        <w:t>，用于器具消毒及皮肤局部消毒。</w:t>
      </w:r>
    </w:p>
    <w:p w:rsidR="004B2CE4" w:rsidRPr="002035E0" w:rsidRDefault="00B73481">
      <w:pPr>
        <w:pStyle w:val="affd"/>
        <w:spacing w:before="120" w:after="120"/>
        <w:rPr>
          <w:color w:val="000000" w:themeColor="text1"/>
        </w:rPr>
      </w:pPr>
      <w:r w:rsidRPr="002035E0">
        <w:rPr>
          <w:rFonts w:hint="eastAsia"/>
          <w:color w:val="000000" w:themeColor="text1"/>
        </w:rPr>
        <w:t>患者准备</w:t>
      </w:r>
    </w:p>
    <w:p w:rsidR="004B2CE4" w:rsidRPr="002035E0" w:rsidRDefault="00B73481">
      <w:pPr>
        <w:pStyle w:val="afffffffff6"/>
        <w:rPr>
          <w:color w:val="000000" w:themeColor="text1"/>
        </w:rPr>
      </w:pPr>
      <w:r w:rsidRPr="002035E0">
        <w:rPr>
          <w:rFonts w:hint="eastAsia"/>
          <w:color w:val="000000" w:themeColor="text1"/>
        </w:rPr>
        <w:lastRenderedPageBreak/>
        <w:t>详细告知患者治疗目的、操作流程、注意事项及可能出现的反应，签署知情同意书</w:t>
      </w:r>
      <w:r w:rsidR="0007043B" w:rsidRPr="002035E0">
        <w:rPr>
          <w:rFonts w:hint="eastAsia"/>
          <w:color w:val="000000" w:themeColor="text1"/>
        </w:rPr>
        <w:t>，知情同意书示例见附录B</w:t>
      </w:r>
      <w:r w:rsidRPr="002035E0">
        <w:rPr>
          <w:rFonts w:hint="eastAsia"/>
          <w:color w:val="000000" w:themeColor="text1"/>
        </w:rPr>
        <w:t>。</w:t>
      </w:r>
    </w:p>
    <w:p w:rsidR="004B2CE4" w:rsidRPr="002035E0" w:rsidRDefault="00B73481">
      <w:pPr>
        <w:pStyle w:val="afffffffff6"/>
        <w:rPr>
          <w:color w:val="000000" w:themeColor="text1"/>
        </w:rPr>
      </w:pPr>
      <w:r w:rsidRPr="002035E0">
        <w:rPr>
          <w:rFonts w:hint="eastAsia"/>
          <w:color w:val="000000" w:themeColor="text1"/>
        </w:rPr>
        <w:t>协助患者清洁头部皮肤，取仰卧位。</w:t>
      </w:r>
    </w:p>
    <w:p w:rsidR="004B2CE4" w:rsidRPr="002035E0" w:rsidRDefault="00B73481">
      <w:pPr>
        <w:pStyle w:val="affd"/>
        <w:spacing w:before="120" w:after="120"/>
        <w:rPr>
          <w:color w:val="000000" w:themeColor="text1"/>
        </w:rPr>
      </w:pPr>
      <w:r w:rsidRPr="002035E0">
        <w:rPr>
          <w:rFonts w:hint="eastAsia"/>
          <w:color w:val="000000" w:themeColor="text1"/>
        </w:rPr>
        <w:t>术前评估及准备</w:t>
      </w:r>
    </w:p>
    <w:p w:rsidR="004B2CE4" w:rsidRPr="002035E0" w:rsidRDefault="00B73481">
      <w:pPr>
        <w:pStyle w:val="afffffa"/>
        <w:ind w:firstLine="420"/>
        <w:rPr>
          <w:color w:val="000000" w:themeColor="text1"/>
        </w:rPr>
      </w:pPr>
      <w:r w:rsidRPr="002035E0">
        <w:rPr>
          <w:rFonts w:hint="eastAsia"/>
          <w:color w:val="000000" w:themeColor="text1"/>
        </w:rPr>
        <w:t>主要内容</w:t>
      </w:r>
      <w:r w:rsidRPr="002035E0">
        <w:rPr>
          <w:color w:val="000000" w:themeColor="text1"/>
        </w:rPr>
        <w:t>包括</w:t>
      </w:r>
      <w:r w:rsidRPr="002035E0">
        <w:rPr>
          <w:rFonts w:hint="eastAsia"/>
          <w:color w:val="000000" w:themeColor="text1"/>
        </w:rPr>
        <w:t>：</w:t>
      </w:r>
    </w:p>
    <w:p w:rsidR="004B2CE4" w:rsidRPr="002035E0" w:rsidRDefault="00B73481">
      <w:pPr>
        <w:pStyle w:val="af2"/>
        <w:rPr>
          <w:color w:val="000000" w:themeColor="text1"/>
        </w:rPr>
      </w:pPr>
      <w:r w:rsidRPr="002035E0">
        <w:rPr>
          <w:rFonts w:hint="eastAsia"/>
          <w:color w:val="000000" w:themeColor="text1"/>
        </w:rPr>
        <w:t>生命体征：监测患者体温、脉搏、呼吸、血压，是否出现发热、严重低血压/高血压等；</w:t>
      </w:r>
    </w:p>
    <w:p w:rsidR="004B2CE4" w:rsidRPr="002035E0" w:rsidRDefault="00B73481">
      <w:pPr>
        <w:pStyle w:val="af2"/>
        <w:rPr>
          <w:color w:val="000000" w:themeColor="text1"/>
        </w:rPr>
      </w:pPr>
      <w:r w:rsidRPr="002035E0">
        <w:rPr>
          <w:rFonts w:hint="eastAsia"/>
          <w:color w:val="000000" w:themeColor="text1"/>
        </w:rPr>
        <w:t>精神状态：评估患者意识清晰度、情绪状态，是否存在焦虑、烦躁等影响操作配合的情况；</w:t>
      </w:r>
    </w:p>
    <w:p w:rsidR="004B2CE4" w:rsidRPr="002035E0" w:rsidRDefault="00B73481">
      <w:pPr>
        <w:pStyle w:val="af2"/>
        <w:rPr>
          <w:color w:val="000000" w:themeColor="text1"/>
        </w:rPr>
      </w:pPr>
      <w:r w:rsidRPr="002035E0">
        <w:rPr>
          <w:rFonts w:hint="eastAsia"/>
          <w:color w:val="000000" w:themeColor="text1"/>
        </w:rPr>
        <w:t>头部皮肤情况：检查患者头皮是否有破损、溃疡、湿疹、皮疹、瘢痕或严重脱发区域；</w:t>
      </w:r>
    </w:p>
    <w:p w:rsidR="004B2CE4" w:rsidRPr="002035E0" w:rsidRDefault="00B73481">
      <w:pPr>
        <w:pStyle w:val="af2"/>
        <w:rPr>
          <w:color w:val="000000" w:themeColor="text1"/>
        </w:rPr>
      </w:pPr>
      <w:r w:rsidRPr="002035E0">
        <w:rPr>
          <w:rFonts w:hint="eastAsia"/>
          <w:color w:val="000000" w:themeColor="text1"/>
        </w:rPr>
        <w:t>HIV/AIDS病程相关：了解患者感染时长、抗病毒治疗情况、病毒载量等指标，评估免疫功能状态；</w:t>
      </w:r>
    </w:p>
    <w:p w:rsidR="004B2CE4" w:rsidRPr="002035E0" w:rsidRDefault="00B73481">
      <w:pPr>
        <w:pStyle w:val="af2"/>
        <w:rPr>
          <w:color w:val="000000" w:themeColor="text1"/>
        </w:rPr>
      </w:pPr>
      <w:r w:rsidRPr="002035E0">
        <w:rPr>
          <w:rFonts w:hint="eastAsia"/>
          <w:color w:val="000000" w:themeColor="text1"/>
        </w:rPr>
        <w:t>血透相关指标：核对患者近期血透频率、单次透析时长，以及血常规、凝血功能、肝肾功能等检查结果，排除出血风险或脏器功能严重失代偿情况。</w:t>
      </w:r>
    </w:p>
    <w:p w:rsidR="004B2CE4" w:rsidRPr="002035E0" w:rsidRDefault="00B73481">
      <w:pPr>
        <w:pStyle w:val="affc"/>
        <w:spacing w:before="240" w:after="240"/>
        <w:rPr>
          <w:color w:val="000000" w:themeColor="text1"/>
        </w:rPr>
      </w:pPr>
      <w:r w:rsidRPr="002035E0">
        <w:rPr>
          <w:rFonts w:hint="eastAsia"/>
          <w:color w:val="000000" w:themeColor="text1"/>
        </w:rPr>
        <w:t>施术方法</w:t>
      </w:r>
    </w:p>
    <w:p w:rsidR="004B2CE4" w:rsidRPr="002035E0" w:rsidRDefault="00B73481">
      <w:pPr>
        <w:pStyle w:val="affd"/>
        <w:spacing w:before="120" w:after="120"/>
        <w:rPr>
          <w:color w:val="000000" w:themeColor="text1"/>
        </w:rPr>
      </w:pPr>
      <w:r w:rsidRPr="002035E0">
        <w:rPr>
          <w:rFonts w:hint="eastAsia"/>
          <w:color w:val="000000" w:themeColor="text1"/>
        </w:rPr>
        <w:t>中药</w:t>
      </w:r>
      <w:r w:rsidRPr="002035E0">
        <w:rPr>
          <w:color w:val="000000" w:themeColor="text1"/>
        </w:rPr>
        <w:t>服用</w:t>
      </w:r>
    </w:p>
    <w:p w:rsidR="004B2CE4" w:rsidRPr="002035E0" w:rsidRDefault="00B73481">
      <w:pPr>
        <w:pStyle w:val="afffffa"/>
        <w:ind w:firstLine="420"/>
        <w:rPr>
          <w:color w:val="000000" w:themeColor="text1"/>
        </w:rPr>
      </w:pPr>
      <w:r w:rsidRPr="002035E0">
        <w:rPr>
          <w:rFonts w:hint="eastAsia"/>
          <w:color w:val="000000" w:themeColor="text1"/>
        </w:rPr>
        <w:t>每日1剂自拟安神汤，分2次服用，每次50</w:t>
      </w:r>
      <w:r w:rsidRPr="002035E0">
        <w:rPr>
          <w:color w:val="000000" w:themeColor="text1"/>
          <w:vertAlign w:val="superscript"/>
        </w:rPr>
        <w:t xml:space="preserve"> </w:t>
      </w:r>
      <w:r w:rsidRPr="002035E0">
        <w:rPr>
          <w:rFonts w:hint="eastAsia"/>
          <w:color w:val="000000" w:themeColor="text1"/>
        </w:rPr>
        <w:t>mL</w:t>
      </w:r>
      <w:r w:rsidRPr="002035E0">
        <w:rPr>
          <w:rFonts w:hAnsi="宋体" w:hint="eastAsia"/>
          <w:color w:val="000000" w:themeColor="text1"/>
        </w:rPr>
        <w:t>～100</w:t>
      </w:r>
      <w:r w:rsidRPr="002035E0">
        <w:rPr>
          <w:color w:val="000000" w:themeColor="text1"/>
          <w:vertAlign w:val="superscript"/>
        </w:rPr>
        <w:t xml:space="preserve"> </w:t>
      </w:r>
      <w:r w:rsidRPr="002035E0">
        <w:rPr>
          <w:rFonts w:hint="eastAsia"/>
          <w:color w:val="000000" w:themeColor="text1"/>
        </w:rPr>
        <w:t>mL。宜</w:t>
      </w:r>
      <w:r w:rsidRPr="002035E0">
        <w:rPr>
          <w:color w:val="000000" w:themeColor="text1"/>
        </w:rPr>
        <w:t>在</w:t>
      </w:r>
      <w:r w:rsidRPr="002035E0">
        <w:rPr>
          <w:rFonts w:hint="eastAsia"/>
          <w:color w:val="000000" w:themeColor="text1"/>
        </w:rPr>
        <w:t>早饭后1</w:t>
      </w:r>
      <w:r w:rsidRPr="002035E0">
        <w:rPr>
          <w:rFonts w:hint="eastAsia"/>
          <w:color w:val="000000" w:themeColor="text1"/>
          <w:vertAlign w:val="superscript"/>
        </w:rPr>
        <w:t xml:space="preserve"> </w:t>
      </w:r>
      <w:r w:rsidRPr="002035E0">
        <w:rPr>
          <w:rFonts w:hint="eastAsia"/>
          <w:color w:val="000000" w:themeColor="text1"/>
        </w:rPr>
        <w:t>h、晚睡前1</w:t>
      </w:r>
      <w:r w:rsidRPr="002035E0">
        <w:rPr>
          <w:rFonts w:hint="eastAsia"/>
          <w:color w:val="000000" w:themeColor="text1"/>
          <w:vertAlign w:val="superscript"/>
        </w:rPr>
        <w:t xml:space="preserve"> </w:t>
      </w:r>
      <w:r w:rsidRPr="002035E0">
        <w:rPr>
          <w:rFonts w:hint="eastAsia"/>
          <w:color w:val="000000" w:themeColor="text1"/>
        </w:rPr>
        <w:t>h服用，或</w:t>
      </w:r>
      <w:proofErr w:type="gramStart"/>
      <w:r w:rsidRPr="002035E0">
        <w:rPr>
          <w:rFonts w:hint="eastAsia"/>
          <w:color w:val="000000" w:themeColor="text1"/>
        </w:rPr>
        <w:t>遵</w:t>
      </w:r>
      <w:proofErr w:type="gramEnd"/>
      <w:r w:rsidRPr="002035E0">
        <w:rPr>
          <w:rFonts w:hint="eastAsia"/>
          <w:color w:val="000000" w:themeColor="text1"/>
        </w:rPr>
        <w:t>医嘱辨证调整。服用过程中观察患者有无呕吐、腹泻、皮疹等过敏或不适反应，及时记录并处理。</w:t>
      </w:r>
    </w:p>
    <w:p w:rsidR="004B2CE4" w:rsidRPr="002035E0" w:rsidRDefault="00B73481">
      <w:pPr>
        <w:pStyle w:val="affd"/>
        <w:spacing w:before="120" w:after="120"/>
        <w:rPr>
          <w:color w:val="000000" w:themeColor="text1"/>
        </w:rPr>
      </w:pPr>
      <w:r w:rsidRPr="002035E0">
        <w:rPr>
          <w:rFonts w:hint="eastAsia"/>
          <w:color w:val="000000" w:themeColor="text1"/>
        </w:rPr>
        <w:t>头部刮痧</w:t>
      </w:r>
    </w:p>
    <w:p w:rsidR="004B2CE4" w:rsidRPr="002035E0" w:rsidRDefault="00B73481">
      <w:pPr>
        <w:pStyle w:val="affe"/>
        <w:spacing w:before="120" w:after="120"/>
        <w:rPr>
          <w:color w:val="000000" w:themeColor="text1"/>
        </w:rPr>
      </w:pPr>
      <w:r w:rsidRPr="002035E0">
        <w:rPr>
          <w:rFonts w:hint="eastAsia"/>
          <w:color w:val="000000" w:themeColor="text1"/>
        </w:rPr>
        <w:t>刮痧时间</w:t>
      </w:r>
    </w:p>
    <w:p w:rsidR="004B2CE4" w:rsidRPr="002035E0" w:rsidRDefault="00B73481">
      <w:pPr>
        <w:pStyle w:val="afffffa"/>
        <w:ind w:firstLine="420"/>
        <w:rPr>
          <w:color w:val="000000" w:themeColor="text1"/>
        </w:rPr>
      </w:pPr>
      <w:r w:rsidRPr="002035E0">
        <w:rPr>
          <w:rFonts w:hint="eastAsia"/>
          <w:color w:val="000000" w:themeColor="text1"/>
        </w:rPr>
        <w:t>血透治疗后24</w:t>
      </w:r>
      <w:r w:rsidRPr="002035E0">
        <w:rPr>
          <w:rFonts w:hint="eastAsia"/>
          <w:color w:val="000000" w:themeColor="text1"/>
          <w:vertAlign w:val="superscript"/>
        </w:rPr>
        <w:t xml:space="preserve"> </w:t>
      </w:r>
      <w:r w:rsidRPr="002035E0">
        <w:rPr>
          <w:rFonts w:hint="eastAsia"/>
          <w:color w:val="000000" w:themeColor="text1"/>
        </w:rPr>
        <w:t>h内服用中药，再进行头部刮痧操作，每次操作时长30</w:t>
      </w:r>
      <w:r w:rsidRPr="002035E0">
        <w:rPr>
          <w:rFonts w:hint="eastAsia"/>
          <w:color w:val="000000" w:themeColor="text1"/>
          <w:vertAlign w:val="superscript"/>
        </w:rPr>
        <w:t xml:space="preserve"> </w:t>
      </w:r>
      <w:r w:rsidRPr="002035E0">
        <w:rPr>
          <w:rFonts w:hint="eastAsia"/>
          <w:color w:val="000000" w:themeColor="text1"/>
        </w:rPr>
        <w:t>m</w:t>
      </w:r>
      <w:r w:rsidRPr="002035E0">
        <w:rPr>
          <w:color w:val="000000" w:themeColor="text1"/>
        </w:rPr>
        <w:t>in</w:t>
      </w:r>
      <w:r w:rsidRPr="002035E0">
        <w:rPr>
          <w:rFonts w:hAnsi="宋体" w:hint="eastAsia"/>
          <w:color w:val="000000" w:themeColor="text1"/>
        </w:rPr>
        <w:t>～</w:t>
      </w:r>
      <w:r w:rsidRPr="002035E0">
        <w:rPr>
          <w:color w:val="000000" w:themeColor="text1"/>
        </w:rPr>
        <w:t>40</w:t>
      </w:r>
      <w:r w:rsidRPr="002035E0">
        <w:rPr>
          <w:color w:val="000000" w:themeColor="text1"/>
          <w:vertAlign w:val="superscript"/>
        </w:rPr>
        <w:t xml:space="preserve"> </w:t>
      </w:r>
      <w:r w:rsidRPr="002035E0">
        <w:rPr>
          <w:color w:val="000000" w:themeColor="text1"/>
        </w:rPr>
        <w:t>min</w:t>
      </w:r>
      <w:r w:rsidRPr="002035E0">
        <w:rPr>
          <w:rFonts w:hint="eastAsia"/>
          <w:color w:val="000000" w:themeColor="text1"/>
        </w:rPr>
        <w:t>。</w:t>
      </w:r>
    </w:p>
    <w:p w:rsidR="004B2CE4" w:rsidRPr="002035E0" w:rsidRDefault="00B73481">
      <w:pPr>
        <w:pStyle w:val="affe"/>
        <w:spacing w:before="120" w:after="120"/>
        <w:rPr>
          <w:color w:val="000000" w:themeColor="text1"/>
        </w:rPr>
      </w:pPr>
      <w:r w:rsidRPr="002035E0">
        <w:rPr>
          <w:rFonts w:hint="eastAsia"/>
          <w:color w:val="000000" w:themeColor="text1"/>
        </w:rPr>
        <w:t>消毒</w:t>
      </w:r>
    </w:p>
    <w:p w:rsidR="004B2CE4" w:rsidRPr="002035E0" w:rsidRDefault="00B73481">
      <w:pPr>
        <w:pStyle w:val="afffffffff5"/>
        <w:rPr>
          <w:color w:val="000000" w:themeColor="text1"/>
        </w:rPr>
      </w:pPr>
      <w:r w:rsidRPr="002035E0">
        <w:rPr>
          <w:rFonts w:hint="eastAsia"/>
          <w:color w:val="000000" w:themeColor="text1"/>
        </w:rPr>
        <w:t>操作者手部消毒后佩戴一次性医用手套，用消毒棉球蘸取75</w:t>
      </w:r>
      <w:r w:rsidRPr="002035E0">
        <w:rPr>
          <w:rFonts w:hAnsi="宋体" w:hint="eastAsia"/>
          <w:color w:val="000000" w:themeColor="text1"/>
        </w:rPr>
        <w:t>％</w:t>
      </w:r>
      <w:r w:rsidRPr="002035E0">
        <w:rPr>
          <w:rFonts w:hint="eastAsia"/>
          <w:color w:val="000000" w:themeColor="text1"/>
        </w:rPr>
        <w:t>医用酒精擦拭刮痧器具，待干备用。</w:t>
      </w:r>
    </w:p>
    <w:p w:rsidR="004B2CE4" w:rsidRPr="002035E0" w:rsidRDefault="00B73481">
      <w:pPr>
        <w:pStyle w:val="afffffffff5"/>
        <w:rPr>
          <w:color w:val="000000" w:themeColor="text1"/>
        </w:rPr>
      </w:pPr>
      <w:r w:rsidRPr="002035E0">
        <w:rPr>
          <w:rFonts w:hint="eastAsia"/>
          <w:color w:val="000000" w:themeColor="text1"/>
        </w:rPr>
        <w:t>用碘</w:t>
      </w:r>
      <w:proofErr w:type="gramStart"/>
      <w:r w:rsidRPr="002035E0">
        <w:rPr>
          <w:rFonts w:hint="eastAsia"/>
          <w:color w:val="000000" w:themeColor="text1"/>
        </w:rPr>
        <w:t>伏</w:t>
      </w:r>
      <w:proofErr w:type="gramEnd"/>
      <w:r w:rsidRPr="002035E0">
        <w:rPr>
          <w:rFonts w:hint="eastAsia"/>
          <w:color w:val="000000" w:themeColor="text1"/>
        </w:rPr>
        <w:t>轻轻擦拭患者头部操作区域皮肤，待干后用生理盐水棉球脱碘。</w:t>
      </w:r>
    </w:p>
    <w:p w:rsidR="004B2CE4" w:rsidRPr="002035E0" w:rsidRDefault="00B73481">
      <w:pPr>
        <w:pStyle w:val="afff2"/>
        <w:rPr>
          <w:color w:val="000000" w:themeColor="text1"/>
        </w:rPr>
      </w:pPr>
      <w:r w:rsidRPr="002035E0">
        <w:rPr>
          <w:rFonts w:hint="eastAsia"/>
          <w:color w:val="000000" w:themeColor="text1"/>
        </w:rPr>
        <w:t>敏感皮肤直接用生理盐水清洁。</w:t>
      </w:r>
    </w:p>
    <w:p w:rsidR="004B2CE4" w:rsidRPr="002035E0" w:rsidRDefault="00B73481">
      <w:pPr>
        <w:pStyle w:val="affe"/>
        <w:spacing w:before="120" w:after="120"/>
        <w:rPr>
          <w:color w:val="000000" w:themeColor="text1"/>
        </w:rPr>
      </w:pPr>
      <w:r w:rsidRPr="002035E0">
        <w:rPr>
          <w:rFonts w:hint="eastAsia"/>
          <w:color w:val="000000" w:themeColor="text1"/>
        </w:rPr>
        <w:t>刮痧操作</w:t>
      </w:r>
    </w:p>
    <w:p w:rsidR="004B2CE4" w:rsidRPr="002035E0" w:rsidRDefault="00B73481">
      <w:pPr>
        <w:pStyle w:val="afff"/>
        <w:spacing w:before="120" w:after="120"/>
        <w:rPr>
          <w:color w:val="000000" w:themeColor="text1"/>
        </w:rPr>
      </w:pPr>
      <w:r w:rsidRPr="002035E0">
        <w:rPr>
          <w:rFonts w:hint="eastAsia"/>
          <w:color w:val="000000" w:themeColor="text1"/>
        </w:rPr>
        <w:t>涂抹刮痧介质</w:t>
      </w:r>
    </w:p>
    <w:p w:rsidR="004B2CE4" w:rsidRPr="002035E0" w:rsidRDefault="00B73481">
      <w:pPr>
        <w:pStyle w:val="afffffa"/>
        <w:ind w:firstLine="420"/>
        <w:rPr>
          <w:color w:val="000000" w:themeColor="text1"/>
        </w:rPr>
      </w:pPr>
      <w:r w:rsidRPr="002035E0">
        <w:rPr>
          <w:rFonts w:hint="eastAsia"/>
          <w:color w:val="000000" w:themeColor="text1"/>
        </w:rPr>
        <w:t>在头部操作区域均匀涂抹适量刮痧油或医用凡士林。</w:t>
      </w:r>
    </w:p>
    <w:p w:rsidR="004B2CE4" w:rsidRPr="002035E0" w:rsidRDefault="00B73481">
      <w:pPr>
        <w:pStyle w:val="afff"/>
        <w:spacing w:before="120" w:after="120"/>
        <w:rPr>
          <w:color w:val="000000" w:themeColor="text1"/>
        </w:rPr>
      </w:pPr>
      <w:r w:rsidRPr="002035E0">
        <w:rPr>
          <w:rFonts w:hint="eastAsia"/>
          <w:color w:val="000000" w:themeColor="text1"/>
        </w:rPr>
        <w:t>刮痧</w:t>
      </w:r>
      <w:r w:rsidRPr="002035E0">
        <w:rPr>
          <w:color w:val="000000" w:themeColor="text1"/>
        </w:rPr>
        <w:t>顺序</w:t>
      </w:r>
    </w:p>
    <w:p w:rsidR="004B2CE4" w:rsidRPr="002035E0" w:rsidRDefault="002035E0">
      <w:pPr>
        <w:pStyle w:val="afffffa"/>
        <w:ind w:firstLine="420"/>
        <w:rPr>
          <w:color w:val="000000" w:themeColor="text1"/>
        </w:rPr>
      </w:pPr>
      <w:r w:rsidRPr="002035E0">
        <w:rPr>
          <w:rFonts w:hint="eastAsia"/>
          <w:color w:val="000000" w:themeColor="text1"/>
        </w:rPr>
        <w:t>通过附录B的二维码，能观看刮痧操作的演示视频。具体刮痧操作步骤如下：</w:t>
      </w:r>
    </w:p>
    <w:p w:rsidR="004B2CE4" w:rsidRPr="002035E0" w:rsidRDefault="00B73481">
      <w:pPr>
        <w:pStyle w:val="af2"/>
        <w:rPr>
          <w:color w:val="000000" w:themeColor="text1"/>
        </w:rPr>
      </w:pPr>
      <w:r w:rsidRPr="002035E0">
        <w:rPr>
          <w:rFonts w:hint="eastAsia"/>
          <w:color w:val="000000" w:themeColor="text1"/>
        </w:rPr>
        <w:t>开天门：从印堂</w:t>
      </w:r>
      <w:proofErr w:type="gramStart"/>
      <w:r w:rsidRPr="002035E0">
        <w:rPr>
          <w:rFonts w:hint="eastAsia"/>
          <w:color w:val="000000" w:themeColor="text1"/>
        </w:rPr>
        <w:t>穴</w:t>
      </w:r>
      <w:proofErr w:type="gramEnd"/>
      <w:r w:rsidRPr="002035E0">
        <w:rPr>
          <w:rFonts w:hint="eastAsia"/>
          <w:color w:val="000000" w:themeColor="text1"/>
        </w:rPr>
        <w:t>向上至前发际，用刮痧板角部轻刮3</w:t>
      </w:r>
      <w:r w:rsidRPr="002035E0">
        <w:rPr>
          <w:rFonts w:hAnsi="宋体" w:hint="eastAsia"/>
          <w:color w:val="000000" w:themeColor="text1"/>
        </w:rPr>
        <w:t>～</w:t>
      </w:r>
      <w:r w:rsidRPr="002035E0">
        <w:rPr>
          <w:rFonts w:hint="eastAsia"/>
          <w:color w:val="000000" w:themeColor="text1"/>
        </w:rPr>
        <w:t>5遍，力度轻柔，以皮肤微红为宜；</w:t>
      </w:r>
    </w:p>
    <w:p w:rsidR="004B2CE4" w:rsidRPr="002035E0" w:rsidRDefault="00B73481">
      <w:pPr>
        <w:pStyle w:val="af2"/>
        <w:rPr>
          <w:color w:val="000000" w:themeColor="text1"/>
        </w:rPr>
      </w:pPr>
      <w:proofErr w:type="gramStart"/>
      <w:r w:rsidRPr="002035E0">
        <w:rPr>
          <w:rFonts w:hint="eastAsia"/>
          <w:color w:val="000000" w:themeColor="text1"/>
        </w:rPr>
        <w:t>刮坎宫</w:t>
      </w:r>
      <w:proofErr w:type="gramEnd"/>
      <w:r w:rsidRPr="002035E0">
        <w:rPr>
          <w:rFonts w:hint="eastAsia"/>
          <w:color w:val="000000" w:themeColor="text1"/>
        </w:rPr>
        <w:t>：从眉头沿眉弓向眉梢刮拭，双侧各3～5遍，手法平稳，不应压迫眼球；</w:t>
      </w:r>
    </w:p>
    <w:p w:rsidR="004B2CE4" w:rsidRPr="002035E0" w:rsidRDefault="00B73481">
      <w:pPr>
        <w:pStyle w:val="af2"/>
        <w:rPr>
          <w:color w:val="000000" w:themeColor="text1"/>
        </w:rPr>
      </w:pPr>
      <w:r w:rsidRPr="002035E0">
        <w:rPr>
          <w:rFonts w:hint="eastAsia"/>
          <w:color w:val="000000" w:themeColor="text1"/>
        </w:rPr>
        <w:t>按揉太阳：用刮痧板圆角按揉太阳穴，顺时针、逆时针各10圈，力度以患者舒适为宜；</w:t>
      </w:r>
    </w:p>
    <w:p w:rsidR="004B2CE4" w:rsidRPr="002035E0" w:rsidRDefault="00B73481">
      <w:pPr>
        <w:pStyle w:val="af2"/>
        <w:rPr>
          <w:color w:val="000000" w:themeColor="text1"/>
        </w:rPr>
      </w:pPr>
      <w:r w:rsidRPr="002035E0">
        <w:rPr>
          <w:rFonts w:hint="eastAsia"/>
          <w:color w:val="000000" w:themeColor="text1"/>
        </w:rPr>
        <w:t>按揉百会：用刮痧板圆角点按百会穴（头顶正中线与两耳尖连线交点），按压3～5次，每次停留3</w:t>
      </w:r>
      <w:r w:rsidRPr="002035E0">
        <w:rPr>
          <w:rFonts w:hint="eastAsia"/>
          <w:color w:val="000000" w:themeColor="text1"/>
          <w:vertAlign w:val="superscript"/>
        </w:rPr>
        <w:t xml:space="preserve"> </w:t>
      </w:r>
      <w:r w:rsidRPr="002035E0">
        <w:rPr>
          <w:rFonts w:hint="eastAsia"/>
          <w:color w:val="000000" w:themeColor="text1"/>
        </w:rPr>
        <w:t>s；</w:t>
      </w:r>
    </w:p>
    <w:p w:rsidR="004B2CE4" w:rsidRPr="002035E0" w:rsidRDefault="00B73481">
      <w:pPr>
        <w:pStyle w:val="af2"/>
        <w:rPr>
          <w:color w:val="000000" w:themeColor="text1"/>
        </w:rPr>
      </w:pPr>
      <w:r w:rsidRPr="002035E0">
        <w:rPr>
          <w:rFonts w:hint="eastAsia"/>
          <w:color w:val="000000" w:themeColor="text1"/>
        </w:rPr>
        <w:t>刮拭</w:t>
      </w:r>
      <w:proofErr w:type="gramStart"/>
      <w:r w:rsidRPr="002035E0">
        <w:rPr>
          <w:rFonts w:hint="eastAsia"/>
          <w:color w:val="000000" w:themeColor="text1"/>
        </w:rPr>
        <w:t>侧面耳</w:t>
      </w:r>
      <w:proofErr w:type="gramEnd"/>
      <w:r w:rsidRPr="002035E0">
        <w:rPr>
          <w:rFonts w:hint="eastAsia"/>
          <w:color w:val="000000" w:themeColor="text1"/>
        </w:rPr>
        <w:t>前区域：从耳前鬓角向耳尖方向刮拭，双侧各3～5遍；</w:t>
      </w:r>
    </w:p>
    <w:p w:rsidR="004B2CE4" w:rsidRPr="002035E0" w:rsidRDefault="00B73481">
      <w:pPr>
        <w:pStyle w:val="af2"/>
        <w:rPr>
          <w:color w:val="000000" w:themeColor="text1"/>
        </w:rPr>
      </w:pPr>
      <w:r w:rsidRPr="002035E0">
        <w:rPr>
          <w:rFonts w:hint="eastAsia"/>
          <w:color w:val="000000" w:themeColor="text1"/>
        </w:rPr>
        <w:t>刮拭后枕部：从风池穴向枕骨下缘刮拭，双侧各3～5遍，力度稍轻，不应压迫颈动脉；</w:t>
      </w:r>
    </w:p>
    <w:p w:rsidR="004B2CE4" w:rsidRPr="002035E0" w:rsidRDefault="00B73481">
      <w:pPr>
        <w:pStyle w:val="af2"/>
        <w:rPr>
          <w:color w:val="000000" w:themeColor="text1"/>
        </w:rPr>
      </w:pPr>
      <w:r w:rsidRPr="002035E0">
        <w:rPr>
          <w:rFonts w:hint="eastAsia"/>
          <w:color w:val="000000" w:themeColor="text1"/>
        </w:rPr>
        <w:t>中线</w:t>
      </w:r>
      <w:proofErr w:type="gramStart"/>
      <w:r w:rsidRPr="002035E0">
        <w:rPr>
          <w:rFonts w:hint="eastAsia"/>
          <w:color w:val="000000" w:themeColor="text1"/>
        </w:rPr>
        <w:t>旁开刮拭</w:t>
      </w:r>
      <w:proofErr w:type="gramEnd"/>
      <w:r w:rsidRPr="002035E0">
        <w:rPr>
          <w:rFonts w:hint="eastAsia"/>
          <w:color w:val="000000" w:themeColor="text1"/>
        </w:rPr>
        <w:t>：以头维穴至后发际为中线，旁开1.5寸两条线，由前向后刮拭，双侧各3～5遍；</w:t>
      </w:r>
    </w:p>
    <w:p w:rsidR="004B2CE4" w:rsidRPr="002035E0" w:rsidRDefault="00B73481">
      <w:pPr>
        <w:pStyle w:val="af2"/>
        <w:rPr>
          <w:color w:val="000000" w:themeColor="text1"/>
        </w:rPr>
      </w:pPr>
      <w:r w:rsidRPr="002035E0">
        <w:rPr>
          <w:rFonts w:hint="eastAsia"/>
          <w:color w:val="000000" w:themeColor="text1"/>
        </w:rPr>
        <w:t>点按穴位：点按印堂穴、双侧风池穴、双侧失眠穴（</w:t>
      </w:r>
      <w:proofErr w:type="gramStart"/>
      <w:r w:rsidRPr="002035E0">
        <w:rPr>
          <w:rFonts w:hint="eastAsia"/>
          <w:color w:val="000000" w:themeColor="text1"/>
        </w:rPr>
        <w:t>翳</w:t>
      </w:r>
      <w:proofErr w:type="gramEnd"/>
      <w:r w:rsidRPr="002035E0">
        <w:rPr>
          <w:rFonts w:hint="eastAsia"/>
          <w:color w:val="000000" w:themeColor="text1"/>
        </w:rPr>
        <w:t>风穴与风池穴连线中点），每穴点按3～5次，每次停留3</w:t>
      </w:r>
      <w:r w:rsidRPr="002035E0">
        <w:rPr>
          <w:rFonts w:hint="eastAsia"/>
          <w:color w:val="000000" w:themeColor="text1"/>
          <w:vertAlign w:val="superscript"/>
        </w:rPr>
        <w:t xml:space="preserve"> </w:t>
      </w:r>
      <w:r w:rsidRPr="002035E0">
        <w:rPr>
          <w:rFonts w:hint="eastAsia"/>
          <w:color w:val="000000" w:themeColor="text1"/>
        </w:rPr>
        <w:t>s。</w:t>
      </w:r>
    </w:p>
    <w:p w:rsidR="004B2CE4" w:rsidRPr="002035E0" w:rsidRDefault="00B73481">
      <w:pPr>
        <w:pStyle w:val="af2"/>
        <w:rPr>
          <w:color w:val="000000" w:themeColor="text1"/>
        </w:rPr>
      </w:pPr>
      <w:r w:rsidRPr="002035E0">
        <w:rPr>
          <w:rFonts w:hint="eastAsia"/>
          <w:color w:val="000000" w:themeColor="text1"/>
        </w:rPr>
        <w:t>收式：再次轻揉百会穴，用清洁毛巾轻轻擦拭头部残留刮痧油。</w:t>
      </w:r>
    </w:p>
    <w:p w:rsidR="004B2CE4" w:rsidRPr="002035E0" w:rsidRDefault="00B73481">
      <w:pPr>
        <w:pStyle w:val="afff"/>
        <w:spacing w:before="120" w:after="120"/>
        <w:rPr>
          <w:color w:val="000000" w:themeColor="text1"/>
        </w:rPr>
      </w:pPr>
      <w:r w:rsidRPr="002035E0">
        <w:rPr>
          <w:rFonts w:hint="eastAsia"/>
          <w:color w:val="000000" w:themeColor="text1"/>
        </w:rPr>
        <w:lastRenderedPageBreak/>
        <w:t>刮痧力度</w:t>
      </w:r>
    </w:p>
    <w:p w:rsidR="004B2CE4" w:rsidRPr="002035E0" w:rsidRDefault="00B73481">
      <w:pPr>
        <w:pStyle w:val="afffffa"/>
        <w:ind w:firstLine="420"/>
        <w:rPr>
          <w:color w:val="000000" w:themeColor="text1"/>
        </w:rPr>
      </w:pPr>
      <w:r w:rsidRPr="002035E0">
        <w:rPr>
          <w:rFonts w:hint="eastAsia"/>
          <w:color w:val="000000" w:themeColor="text1"/>
        </w:rPr>
        <w:t>力度以患者局部皮肤</w:t>
      </w:r>
      <w:r w:rsidRPr="002035E0">
        <w:rPr>
          <w:color w:val="000000" w:themeColor="text1"/>
        </w:rPr>
        <w:t>微红、</w:t>
      </w:r>
      <w:r w:rsidRPr="002035E0">
        <w:rPr>
          <w:rFonts w:hint="eastAsia"/>
          <w:color w:val="000000" w:themeColor="text1"/>
        </w:rPr>
        <w:t>有酸胀、温热感为宜，不应用力过猛导致皮肤</w:t>
      </w:r>
      <w:proofErr w:type="gramStart"/>
      <w:r w:rsidRPr="002035E0">
        <w:rPr>
          <w:rFonts w:hint="eastAsia"/>
          <w:color w:val="000000" w:themeColor="text1"/>
        </w:rPr>
        <w:t>瘀</w:t>
      </w:r>
      <w:proofErr w:type="gramEnd"/>
      <w:r w:rsidRPr="002035E0">
        <w:rPr>
          <w:rFonts w:hint="eastAsia"/>
          <w:color w:val="000000" w:themeColor="text1"/>
        </w:rPr>
        <w:t>紫、破损、出血，力度较常规刮痧减轻10</w:t>
      </w:r>
      <w:r w:rsidRPr="002035E0">
        <w:rPr>
          <w:rFonts w:hAnsi="宋体" w:hint="eastAsia"/>
          <w:color w:val="000000" w:themeColor="text1"/>
        </w:rPr>
        <w:t>％～</w:t>
      </w:r>
      <w:r w:rsidRPr="002035E0">
        <w:rPr>
          <w:rFonts w:hint="eastAsia"/>
          <w:color w:val="000000" w:themeColor="text1"/>
        </w:rPr>
        <w:t>20％。</w:t>
      </w:r>
    </w:p>
    <w:p w:rsidR="004B2CE4" w:rsidRPr="002035E0" w:rsidRDefault="00B73481">
      <w:pPr>
        <w:pStyle w:val="affe"/>
        <w:spacing w:before="120" w:after="120"/>
        <w:rPr>
          <w:color w:val="000000" w:themeColor="text1"/>
        </w:rPr>
      </w:pPr>
      <w:r w:rsidRPr="002035E0">
        <w:rPr>
          <w:rFonts w:hint="eastAsia"/>
          <w:color w:val="000000" w:themeColor="text1"/>
        </w:rPr>
        <w:t>疗程</w:t>
      </w:r>
    </w:p>
    <w:p w:rsidR="004B2CE4" w:rsidRPr="002035E0" w:rsidRDefault="00B73481">
      <w:pPr>
        <w:pStyle w:val="afffffa"/>
        <w:ind w:firstLine="420"/>
        <w:rPr>
          <w:color w:val="000000" w:themeColor="text1"/>
        </w:rPr>
      </w:pPr>
      <w:r w:rsidRPr="002035E0">
        <w:rPr>
          <w:rFonts w:hint="eastAsia"/>
          <w:color w:val="000000" w:themeColor="text1"/>
        </w:rPr>
        <w:t>10</w:t>
      </w:r>
      <w:r w:rsidRPr="002035E0">
        <w:rPr>
          <w:rFonts w:hint="eastAsia"/>
          <w:color w:val="000000" w:themeColor="text1"/>
          <w:vertAlign w:val="superscript"/>
        </w:rPr>
        <w:t xml:space="preserve"> </w:t>
      </w:r>
      <w:r w:rsidRPr="002035E0">
        <w:rPr>
          <w:rFonts w:hint="eastAsia"/>
          <w:color w:val="000000" w:themeColor="text1"/>
        </w:rPr>
        <w:t>d为1个疗程，疗程间隔3</w:t>
      </w:r>
      <w:r w:rsidRPr="002035E0">
        <w:rPr>
          <w:rFonts w:hint="eastAsia"/>
          <w:color w:val="000000" w:themeColor="text1"/>
          <w:vertAlign w:val="superscript"/>
        </w:rPr>
        <w:t xml:space="preserve"> </w:t>
      </w:r>
      <w:r w:rsidRPr="002035E0">
        <w:rPr>
          <w:rFonts w:hint="eastAsia"/>
          <w:color w:val="000000" w:themeColor="text1"/>
        </w:rPr>
        <w:t>d，连续治疗4个疗程。</w:t>
      </w:r>
    </w:p>
    <w:p w:rsidR="004B2CE4" w:rsidRPr="002035E0" w:rsidRDefault="00B73481">
      <w:pPr>
        <w:pStyle w:val="affc"/>
        <w:spacing w:before="240" w:after="240"/>
        <w:rPr>
          <w:color w:val="000000" w:themeColor="text1"/>
        </w:rPr>
      </w:pPr>
      <w:r w:rsidRPr="002035E0">
        <w:rPr>
          <w:rFonts w:hint="eastAsia"/>
          <w:color w:val="000000" w:themeColor="text1"/>
        </w:rPr>
        <w:t>施术后</w:t>
      </w:r>
      <w:r w:rsidRPr="002035E0">
        <w:rPr>
          <w:color w:val="000000" w:themeColor="text1"/>
        </w:rPr>
        <w:t>处理</w:t>
      </w:r>
    </w:p>
    <w:p w:rsidR="004B2CE4" w:rsidRPr="002035E0" w:rsidRDefault="00B73481">
      <w:pPr>
        <w:pStyle w:val="afffffffff3"/>
        <w:rPr>
          <w:color w:val="000000" w:themeColor="text1"/>
        </w:rPr>
      </w:pPr>
      <w:r w:rsidRPr="002035E0">
        <w:rPr>
          <w:rFonts w:hint="eastAsia"/>
          <w:color w:val="000000" w:themeColor="text1"/>
        </w:rPr>
        <w:t>刮痧后用清洁毛巾擦干头部，告知患者4</w:t>
      </w:r>
      <w:r w:rsidRPr="002035E0">
        <w:rPr>
          <w:rFonts w:hint="eastAsia"/>
          <w:color w:val="000000" w:themeColor="text1"/>
          <w:vertAlign w:val="superscript"/>
        </w:rPr>
        <w:t xml:space="preserve"> </w:t>
      </w:r>
      <w:r w:rsidRPr="002035E0">
        <w:rPr>
          <w:rFonts w:hint="eastAsia"/>
          <w:color w:val="000000" w:themeColor="text1"/>
        </w:rPr>
        <w:t>h内不应洗头，做好头部保暖措施。</w:t>
      </w:r>
    </w:p>
    <w:p w:rsidR="004B2CE4" w:rsidRPr="002035E0" w:rsidRDefault="00B73481">
      <w:pPr>
        <w:pStyle w:val="afffffffff3"/>
        <w:rPr>
          <w:color w:val="000000" w:themeColor="text1"/>
        </w:rPr>
      </w:pPr>
      <w:r w:rsidRPr="002035E0">
        <w:rPr>
          <w:rFonts w:hint="eastAsia"/>
          <w:color w:val="000000" w:themeColor="text1"/>
        </w:rPr>
        <w:t>刮痧后局部皮肤轻微瘀斑属正常现象，3</w:t>
      </w:r>
      <w:r w:rsidRPr="002035E0">
        <w:rPr>
          <w:rFonts w:hint="eastAsia"/>
          <w:color w:val="000000" w:themeColor="text1"/>
          <w:vertAlign w:val="superscript"/>
        </w:rPr>
        <w:t xml:space="preserve"> </w:t>
      </w:r>
      <w:r w:rsidRPr="002035E0">
        <w:rPr>
          <w:rFonts w:hint="eastAsia"/>
          <w:color w:val="000000" w:themeColor="text1"/>
        </w:rPr>
        <w:t>d</w:t>
      </w:r>
      <w:r w:rsidRPr="002035E0">
        <w:rPr>
          <w:rFonts w:hAnsi="宋体" w:hint="eastAsia"/>
          <w:color w:val="000000" w:themeColor="text1"/>
        </w:rPr>
        <w:t>～</w:t>
      </w:r>
      <w:r w:rsidRPr="002035E0">
        <w:rPr>
          <w:rFonts w:hint="eastAsia"/>
          <w:color w:val="000000" w:themeColor="text1"/>
        </w:rPr>
        <w:t>5</w:t>
      </w:r>
      <w:r w:rsidRPr="002035E0">
        <w:rPr>
          <w:rFonts w:hint="eastAsia"/>
          <w:color w:val="000000" w:themeColor="text1"/>
          <w:vertAlign w:val="superscript"/>
        </w:rPr>
        <w:t xml:space="preserve"> </w:t>
      </w:r>
      <w:r w:rsidRPr="002035E0">
        <w:rPr>
          <w:rFonts w:hint="eastAsia"/>
          <w:color w:val="000000" w:themeColor="text1"/>
        </w:rPr>
        <w:t>d可自行消退，无需特殊处理，若瘀斑严重或持续不退，及时复诊。</w:t>
      </w:r>
    </w:p>
    <w:p w:rsidR="004B2CE4" w:rsidRPr="002035E0" w:rsidRDefault="00B73481">
      <w:pPr>
        <w:pStyle w:val="affc"/>
        <w:spacing w:before="240" w:after="240"/>
        <w:rPr>
          <w:color w:val="000000" w:themeColor="text1"/>
        </w:rPr>
      </w:pPr>
      <w:r w:rsidRPr="002035E0">
        <w:rPr>
          <w:rFonts w:hint="eastAsia"/>
          <w:color w:val="000000" w:themeColor="text1"/>
        </w:rPr>
        <w:t>注意事项</w:t>
      </w:r>
    </w:p>
    <w:p w:rsidR="004B2CE4" w:rsidRPr="002035E0" w:rsidRDefault="00B73481">
      <w:pPr>
        <w:pStyle w:val="afffffffff3"/>
        <w:rPr>
          <w:color w:val="000000" w:themeColor="text1"/>
        </w:rPr>
      </w:pPr>
      <w:r w:rsidRPr="002035E0">
        <w:rPr>
          <w:rFonts w:hint="eastAsia"/>
          <w:color w:val="000000" w:themeColor="text1"/>
        </w:rPr>
        <w:t>刮痧过程中应观察</w:t>
      </w:r>
      <w:r w:rsidRPr="002035E0">
        <w:rPr>
          <w:color w:val="000000" w:themeColor="text1"/>
        </w:rPr>
        <w:t>患者</w:t>
      </w:r>
      <w:r w:rsidRPr="002035E0">
        <w:rPr>
          <w:rFonts w:hint="eastAsia"/>
          <w:color w:val="000000" w:themeColor="text1"/>
        </w:rPr>
        <w:t>皮肤颜色变化，以局部微红、无瘀斑或轻微瘀斑为正常反应，不应使皮肤严重</w:t>
      </w:r>
      <w:proofErr w:type="gramStart"/>
      <w:r w:rsidRPr="002035E0">
        <w:rPr>
          <w:rFonts w:hint="eastAsia"/>
          <w:color w:val="000000" w:themeColor="text1"/>
        </w:rPr>
        <w:t>瘀</w:t>
      </w:r>
      <w:proofErr w:type="gramEnd"/>
      <w:r w:rsidRPr="002035E0">
        <w:rPr>
          <w:rFonts w:hint="eastAsia"/>
          <w:color w:val="000000" w:themeColor="text1"/>
        </w:rPr>
        <w:t>紫、破损。</w:t>
      </w:r>
    </w:p>
    <w:p w:rsidR="004B2CE4" w:rsidRPr="002035E0" w:rsidRDefault="00B73481">
      <w:pPr>
        <w:pStyle w:val="afffffffff3"/>
        <w:rPr>
          <w:color w:val="000000" w:themeColor="text1"/>
        </w:rPr>
      </w:pPr>
      <w:r w:rsidRPr="002035E0">
        <w:rPr>
          <w:rFonts w:hint="eastAsia"/>
          <w:color w:val="000000" w:themeColor="text1"/>
        </w:rPr>
        <w:t>刮痧过程中应观察</w:t>
      </w:r>
      <w:r w:rsidRPr="002035E0">
        <w:rPr>
          <w:color w:val="000000" w:themeColor="text1"/>
        </w:rPr>
        <w:t>患者</w:t>
      </w:r>
      <w:r w:rsidRPr="002035E0">
        <w:rPr>
          <w:rFonts w:hint="eastAsia"/>
          <w:color w:val="000000" w:themeColor="text1"/>
        </w:rPr>
        <w:t>面色、呼吸、精神状态，询问患者感受，若出现头晕、心慌、出冷汗等不适，立即停止操作，协助患者平卧休息，监测生命体征。</w:t>
      </w:r>
    </w:p>
    <w:p w:rsidR="004B2CE4" w:rsidRPr="002035E0" w:rsidRDefault="00B73481">
      <w:pPr>
        <w:pStyle w:val="afffffffff3"/>
        <w:rPr>
          <w:color w:val="000000" w:themeColor="text1"/>
        </w:rPr>
      </w:pPr>
      <w:r w:rsidRPr="002035E0">
        <w:rPr>
          <w:rFonts w:hint="eastAsia"/>
          <w:color w:val="000000" w:themeColor="text1"/>
        </w:rPr>
        <w:t>刮痧过程中如</w:t>
      </w:r>
      <w:r w:rsidRPr="002035E0">
        <w:rPr>
          <w:color w:val="000000" w:themeColor="text1"/>
        </w:rPr>
        <w:t>患者</w:t>
      </w:r>
      <w:r w:rsidRPr="002035E0">
        <w:rPr>
          <w:rFonts w:hint="eastAsia"/>
          <w:color w:val="000000" w:themeColor="text1"/>
        </w:rPr>
        <w:t>出现低血压、出血倾向，应暂停当次刮痧治疗。</w:t>
      </w:r>
    </w:p>
    <w:p w:rsidR="004B2CE4" w:rsidRPr="002035E0" w:rsidRDefault="00B73481">
      <w:pPr>
        <w:pStyle w:val="afffffffff3"/>
        <w:rPr>
          <w:color w:val="000000" w:themeColor="text1"/>
        </w:rPr>
      </w:pPr>
      <w:r w:rsidRPr="002035E0">
        <w:rPr>
          <w:rFonts w:hint="eastAsia"/>
          <w:color w:val="000000" w:themeColor="text1"/>
        </w:rPr>
        <w:t>服用中药期间若出现严重胃肠道反应或过敏反应，立即停药并对症处理，必要时调整方剂。</w:t>
      </w:r>
    </w:p>
    <w:p w:rsidR="004B2CE4" w:rsidRPr="002035E0" w:rsidRDefault="00B73481">
      <w:pPr>
        <w:pStyle w:val="afffffffff3"/>
        <w:rPr>
          <w:color w:val="000000" w:themeColor="text1"/>
        </w:rPr>
      </w:pPr>
      <w:r w:rsidRPr="002035E0">
        <w:rPr>
          <w:rFonts w:hint="eastAsia"/>
          <w:color w:val="000000" w:themeColor="text1"/>
        </w:rPr>
        <w:t>指导患者保持规律作息，避免熬夜、情绪激动，饮食清淡，忌辛辣、油腻食物，戒烟限酒。</w:t>
      </w:r>
    </w:p>
    <w:p w:rsidR="004B2CE4" w:rsidRPr="002035E0" w:rsidRDefault="00B73481">
      <w:pPr>
        <w:pStyle w:val="affc"/>
        <w:spacing w:before="240" w:after="240"/>
        <w:rPr>
          <w:color w:val="000000" w:themeColor="text1"/>
        </w:rPr>
      </w:pPr>
      <w:r w:rsidRPr="002035E0">
        <w:rPr>
          <w:rFonts w:hint="eastAsia"/>
          <w:color w:val="000000" w:themeColor="text1"/>
        </w:rPr>
        <w:t>禁忌</w:t>
      </w:r>
    </w:p>
    <w:p w:rsidR="004B2CE4" w:rsidRPr="002035E0" w:rsidRDefault="00B73481">
      <w:pPr>
        <w:pStyle w:val="afffffa"/>
        <w:numPr>
          <w:ilvl w:val="3"/>
          <w:numId w:val="2"/>
        </w:numPr>
        <w:ind w:firstLineChars="0"/>
        <w:rPr>
          <w:color w:val="000000" w:themeColor="text1"/>
        </w:rPr>
      </w:pPr>
      <w:r w:rsidRPr="002035E0">
        <w:rPr>
          <w:rFonts w:hint="eastAsia"/>
          <w:color w:val="000000" w:themeColor="text1"/>
        </w:rPr>
        <w:t>头部皮肤存在破损、溃疡、湿疹、皮疹或感染灶者。</w:t>
      </w:r>
    </w:p>
    <w:p w:rsidR="004B2CE4" w:rsidRPr="002035E0" w:rsidRDefault="00B73481">
      <w:pPr>
        <w:pStyle w:val="afffffa"/>
        <w:numPr>
          <w:ilvl w:val="3"/>
          <w:numId w:val="2"/>
        </w:numPr>
        <w:ind w:firstLineChars="0"/>
        <w:rPr>
          <w:color w:val="000000" w:themeColor="text1"/>
        </w:rPr>
      </w:pPr>
      <w:r w:rsidRPr="002035E0">
        <w:rPr>
          <w:rFonts w:hint="eastAsia"/>
          <w:color w:val="000000" w:themeColor="text1"/>
        </w:rPr>
        <w:t>合并严重心脑血管疾病、肝肾功能衰竭（超出维持性血透代偿范围）、凝血功能障碍或出血倾向者。处于发热期、急性感染期或病情危重、生命体征不稳定者。</w:t>
      </w:r>
    </w:p>
    <w:p w:rsidR="004B2CE4" w:rsidRPr="002035E0" w:rsidRDefault="00B73481">
      <w:pPr>
        <w:pStyle w:val="afffffa"/>
        <w:numPr>
          <w:ilvl w:val="3"/>
          <w:numId w:val="2"/>
        </w:numPr>
        <w:ind w:firstLineChars="0"/>
        <w:rPr>
          <w:color w:val="000000" w:themeColor="text1"/>
        </w:rPr>
      </w:pPr>
      <w:r w:rsidRPr="002035E0">
        <w:rPr>
          <w:rFonts w:hint="eastAsia"/>
          <w:color w:val="000000" w:themeColor="text1"/>
        </w:rPr>
        <w:t>孕妇、哺乳期女性及精神疾病无法配合操作者。</w:t>
      </w:r>
    </w:p>
    <w:p w:rsidR="004B2CE4" w:rsidRPr="002035E0" w:rsidRDefault="00B73481">
      <w:pPr>
        <w:pStyle w:val="afffffa"/>
        <w:numPr>
          <w:ilvl w:val="3"/>
          <w:numId w:val="2"/>
        </w:numPr>
        <w:ind w:firstLineChars="0"/>
        <w:rPr>
          <w:color w:val="000000" w:themeColor="text1"/>
        </w:rPr>
      </w:pPr>
      <w:r w:rsidRPr="002035E0">
        <w:rPr>
          <w:rFonts w:hint="eastAsia"/>
          <w:color w:val="000000" w:themeColor="text1"/>
        </w:rPr>
        <w:t>因躯干器质性病变或严重情感障碍导致的继发性失眠者。</w:t>
      </w:r>
    </w:p>
    <w:p w:rsidR="004B2CE4" w:rsidRPr="002035E0" w:rsidRDefault="00B73481">
      <w:pPr>
        <w:pStyle w:val="afffffa"/>
        <w:numPr>
          <w:ilvl w:val="3"/>
          <w:numId w:val="2"/>
        </w:numPr>
        <w:ind w:firstLineChars="0"/>
        <w:rPr>
          <w:color w:val="000000" w:themeColor="text1"/>
        </w:rPr>
      </w:pPr>
      <w:r w:rsidRPr="002035E0">
        <w:rPr>
          <w:rFonts w:hint="eastAsia"/>
          <w:color w:val="000000" w:themeColor="text1"/>
        </w:rPr>
        <w:t>其他禁忌应符合GB/T 21709.22的规定。</w:t>
      </w:r>
    </w:p>
    <w:p w:rsidR="004B2CE4" w:rsidRPr="002035E0" w:rsidRDefault="004B2CE4">
      <w:pPr>
        <w:pStyle w:val="afffffa"/>
        <w:ind w:firstLine="420"/>
        <w:rPr>
          <w:color w:val="000000" w:themeColor="text1"/>
        </w:rPr>
      </w:pPr>
    </w:p>
    <w:p w:rsidR="004B2CE4" w:rsidRPr="002035E0" w:rsidRDefault="004B2CE4">
      <w:pPr>
        <w:pStyle w:val="afffffa"/>
        <w:ind w:firstLine="420"/>
        <w:rPr>
          <w:color w:val="000000" w:themeColor="text1"/>
        </w:rPr>
      </w:pPr>
    </w:p>
    <w:p w:rsidR="00FA7580" w:rsidRPr="002035E0" w:rsidRDefault="00FA7580">
      <w:pPr>
        <w:pStyle w:val="afffffa"/>
        <w:ind w:firstLine="420"/>
        <w:rPr>
          <w:color w:val="000000" w:themeColor="text1"/>
        </w:rPr>
        <w:sectPr w:rsidR="00FA7580" w:rsidRPr="002035E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FA7580" w:rsidRPr="002035E0" w:rsidRDefault="00FA7580" w:rsidP="00FA7580">
      <w:pPr>
        <w:pStyle w:val="af8"/>
        <w:rPr>
          <w:color w:val="000000" w:themeColor="text1"/>
        </w:rPr>
      </w:pPr>
      <w:bookmarkStart w:id="44" w:name="BookMark5"/>
      <w:bookmarkEnd w:id="22"/>
    </w:p>
    <w:p w:rsidR="00FA7580" w:rsidRPr="002035E0" w:rsidRDefault="00FA7580" w:rsidP="00FA7580">
      <w:pPr>
        <w:pStyle w:val="afe"/>
        <w:rPr>
          <w:color w:val="000000" w:themeColor="text1"/>
        </w:rPr>
      </w:pPr>
    </w:p>
    <w:p w:rsidR="00FA7580" w:rsidRPr="002035E0" w:rsidRDefault="00FA7580" w:rsidP="00FA7580">
      <w:pPr>
        <w:pStyle w:val="aff3"/>
        <w:spacing w:after="120"/>
        <w:rPr>
          <w:color w:val="000000" w:themeColor="text1"/>
        </w:rPr>
      </w:pPr>
      <w:r w:rsidRPr="002035E0">
        <w:rPr>
          <w:color w:val="000000" w:themeColor="text1"/>
        </w:rPr>
        <w:br/>
      </w:r>
      <w:r w:rsidRPr="002035E0">
        <w:rPr>
          <w:rFonts w:hint="eastAsia"/>
          <w:color w:val="000000" w:themeColor="text1"/>
        </w:rPr>
        <w:t>（资料性）</w:t>
      </w:r>
      <w:r w:rsidRPr="002035E0">
        <w:rPr>
          <w:color w:val="000000" w:themeColor="text1"/>
        </w:rPr>
        <w:br/>
      </w:r>
      <w:r w:rsidRPr="002035E0">
        <w:rPr>
          <w:rFonts w:hint="eastAsia"/>
          <w:color w:val="000000" w:themeColor="text1"/>
        </w:rPr>
        <w:t>知情同意书示例</w:t>
      </w:r>
    </w:p>
    <w:p w:rsidR="00FA7580" w:rsidRPr="002035E0" w:rsidRDefault="00FA7580" w:rsidP="00FA7580">
      <w:pPr>
        <w:pStyle w:val="afffffa"/>
        <w:ind w:firstLine="420"/>
        <w:rPr>
          <w:color w:val="000000" w:themeColor="text1"/>
        </w:rPr>
      </w:pPr>
      <w:r w:rsidRPr="002035E0">
        <w:rPr>
          <w:rFonts w:hint="eastAsia"/>
          <w:color w:val="000000" w:themeColor="text1"/>
        </w:rPr>
        <w:t>下面给出了预测数据收集表的填写样式示例。</w:t>
      </w:r>
    </w:p>
    <w:p w:rsidR="00FA7580" w:rsidRPr="002035E0" w:rsidRDefault="00FA7580" w:rsidP="00FA7580">
      <w:pPr>
        <w:pStyle w:val="ac"/>
        <w:rPr>
          <w:color w:val="000000" w:themeColor="text1"/>
        </w:rPr>
      </w:pPr>
    </w:p>
    <w:tbl>
      <w:tblPr>
        <w:tblStyle w:val="13"/>
        <w:tblW w:w="0" w:type="auto"/>
        <w:tblLook w:val="04A0" w:firstRow="1" w:lastRow="0" w:firstColumn="1" w:lastColumn="0" w:noHBand="0" w:noVBand="1"/>
      </w:tblPr>
      <w:tblGrid>
        <w:gridCol w:w="9344"/>
      </w:tblGrid>
      <w:tr w:rsidR="002035E0" w:rsidRPr="00FA7580" w:rsidTr="009362E7">
        <w:tc>
          <w:tcPr>
            <w:tcW w:w="9344" w:type="dxa"/>
            <w:tcBorders>
              <w:bottom w:val="nil"/>
            </w:tcBorders>
          </w:tcPr>
          <w:p w:rsidR="00FA7580" w:rsidRPr="002035E0" w:rsidRDefault="00FA7580" w:rsidP="00FA7580">
            <w:pPr>
              <w:widowControl/>
              <w:autoSpaceDE w:val="0"/>
              <w:autoSpaceDN w:val="0"/>
              <w:adjustRightInd/>
              <w:spacing w:line="240" w:lineRule="auto"/>
              <w:jc w:val="center"/>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中医刮痧治疗知情同意书</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诊疗机构：____________________</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患者姓名：____________________</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性别：________ 年龄：________ 联系电话：____________________</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病案号/就诊编号：____________________</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一、治疗基础告知</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1</w:t>
            </w:r>
            <w:r w:rsidRPr="002035E0">
              <w:rPr>
                <w:rFonts w:ascii="宋体" w:hAnsi="Times New Roman"/>
                <w:color w:val="000000" w:themeColor="text1"/>
                <w:kern w:val="0"/>
                <w:sz w:val="18"/>
                <w:szCs w:val="18"/>
              </w:rPr>
              <w:t>.</w:t>
            </w:r>
            <w:r w:rsidRPr="002035E0">
              <w:rPr>
                <w:rFonts w:ascii="宋体" w:hAnsi="Times New Roman" w:hint="eastAsia"/>
                <w:color w:val="000000" w:themeColor="text1"/>
                <w:kern w:val="0"/>
                <w:sz w:val="18"/>
                <w:szCs w:val="18"/>
              </w:rPr>
              <w:t>治疗依据：失眠在中医范畴属“不寐”，多因情志失调、饮食不节、劳逸失调、病后体虚等，导致脏腑功能紊乱、气血失和、阴阳失衡、心神失养或心神被扰而发病。中医刮痧疗法是依据中医经络学说，通过专用刮痧工具，配合刮痧介质，在体表特定经络、穴位及部位进行刮拭，以疏通经络、调和气血、平衡阴阳、宁心安神，从而改善睡眠状态的特色外治方法。本套操作是针对失眠（中医“不寐”）的中医特色外治核心手法，通过精准刮拭头面部特定经络与穴位，直达改善睡眠质量的目的。</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color w:val="000000" w:themeColor="text1"/>
                <w:kern w:val="0"/>
                <w:sz w:val="18"/>
                <w:szCs w:val="18"/>
              </w:rPr>
              <w:t>2.</w:t>
            </w:r>
            <w:r w:rsidRPr="002035E0">
              <w:rPr>
                <w:rFonts w:ascii="宋体" w:hAnsi="Times New Roman" w:hint="eastAsia"/>
                <w:color w:val="000000" w:themeColor="text1"/>
                <w:kern w:val="0"/>
                <w:sz w:val="18"/>
                <w:szCs w:val="18"/>
              </w:rPr>
              <w:t>治疗周期：单次刮痧时长约30-40分钟，治疗频次由医师根据病情调整，一般每周1-3次，具体疗程</w:t>
            </w:r>
            <w:proofErr w:type="gramStart"/>
            <w:r w:rsidRPr="002035E0">
              <w:rPr>
                <w:rFonts w:ascii="宋体" w:hAnsi="Times New Roman" w:hint="eastAsia"/>
                <w:color w:val="000000" w:themeColor="text1"/>
                <w:kern w:val="0"/>
                <w:sz w:val="18"/>
                <w:szCs w:val="18"/>
              </w:rPr>
              <w:t>依患者</w:t>
            </w:r>
            <w:proofErr w:type="gramEnd"/>
            <w:r w:rsidRPr="002035E0">
              <w:rPr>
                <w:rFonts w:ascii="宋体" w:hAnsi="Times New Roman" w:hint="eastAsia"/>
                <w:color w:val="000000" w:themeColor="text1"/>
                <w:kern w:val="0"/>
                <w:sz w:val="18"/>
                <w:szCs w:val="18"/>
              </w:rPr>
              <w:t>失眠改善情况而定。</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二、预期治疗效果</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1.缓解失眠伴随的头晕头痛、心烦易怒、焦虑紧张、神疲乏力、健忘等不适症状，逐步缩短入睡时间，减少夜间觉醒次数，提升睡眠深度，改善整体睡眠质量。</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2.调节机体脏腑功能，理顺气血运行，纠正阴阳失衡状态，从中医病机层面调理失眠根源，减少失眠反复发作的概率。</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3.作为非药物外治手段，避免部分安眠药物的依赖性及副作用，辅助改善患者整体身心状态。</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三、可能出现的风险及不良反应</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刮痧为中医特色外治操作，整体安全性较高，但因个体体质、病情轻重、皮肤敏感度及耐受度差异，治疗过程中及治疗后可能出现以下情况，患者及家属应充分知晓：</w:t>
            </w:r>
          </w:p>
          <w:p w:rsidR="00FA7580" w:rsidRPr="002035E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1.正常</w:t>
            </w:r>
            <w:proofErr w:type="gramStart"/>
            <w:r w:rsidRPr="002035E0">
              <w:rPr>
                <w:rFonts w:ascii="宋体" w:hAnsi="Times New Roman" w:hint="eastAsia"/>
                <w:color w:val="000000" w:themeColor="text1"/>
                <w:kern w:val="0"/>
                <w:sz w:val="18"/>
                <w:szCs w:val="18"/>
              </w:rPr>
              <w:t>痧象</w:t>
            </w:r>
            <w:proofErr w:type="gramEnd"/>
            <w:r w:rsidRPr="002035E0">
              <w:rPr>
                <w:rFonts w:ascii="宋体" w:hAnsi="Times New Roman" w:hint="eastAsia"/>
                <w:color w:val="000000" w:themeColor="text1"/>
                <w:kern w:val="0"/>
                <w:sz w:val="18"/>
                <w:szCs w:val="18"/>
              </w:rPr>
              <w:t>反应：刮拭部位皮肤出现泛红、紫红、暗红色</w:t>
            </w:r>
            <w:proofErr w:type="gramStart"/>
            <w:r w:rsidRPr="002035E0">
              <w:rPr>
                <w:rFonts w:ascii="宋体" w:hAnsi="Times New Roman" w:hint="eastAsia"/>
                <w:color w:val="000000" w:themeColor="text1"/>
                <w:kern w:val="0"/>
                <w:sz w:val="18"/>
                <w:szCs w:val="18"/>
              </w:rPr>
              <w:t>痧</w:t>
            </w:r>
            <w:proofErr w:type="gramEnd"/>
            <w:r w:rsidRPr="002035E0">
              <w:rPr>
                <w:rFonts w:ascii="宋体" w:hAnsi="Times New Roman" w:hint="eastAsia"/>
                <w:color w:val="000000" w:themeColor="text1"/>
                <w:kern w:val="0"/>
                <w:sz w:val="18"/>
                <w:szCs w:val="18"/>
              </w:rPr>
              <w:t>斑、</w:t>
            </w:r>
            <w:proofErr w:type="gramStart"/>
            <w:r w:rsidRPr="002035E0">
              <w:rPr>
                <w:rFonts w:ascii="宋体" w:hAnsi="Times New Roman" w:hint="eastAsia"/>
                <w:color w:val="000000" w:themeColor="text1"/>
                <w:kern w:val="0"/>
                <w:sz w:val="18"/>
                <w:szCs w:val="18"/>
              </w:rPr>
              <w:t>痧</w:t>
            </w:r>
            <w:proofErr w:type="gramEnd"/>
            <w:r w:rsidRPr="002035E0">
              <w:rPr>
                <w:rFonts w:ascii="宋体" w:hAnsi="Times New Roman" w:hint="eastAsia"/>
                <w:color w:val="000000" w:themeColor="text1"/>
                <w:kern w:val="0"/>
                <w:sz w:val="18"/>
                <w:szCs w:val="18"/>
              </w:rPr>
              <w:t>点，伴随局部轻微酸胀、灼热、疼痛感，属于刮痧后正常经络气血疏通反应，一般1-7天可自行消退，无需特殊处理，消退时间因个人体质、</w:t>
            </w:r>
            <w:proofErr w:type="gramStart"/>
            <w:r w:rsidRPr="002035E0">
              <w:rPr>
                <w:rFonts w:ascii="宋体" w:hAnsi="Times New Roman" w:hint="eastAsia"/>
                <w:color w:val="000000" w:themeColor="text1"/>
                <w:kern w:val="0"/>
                <w:sz w:val="18"/>
                <w:szCs w:val="18"/>
              </w:rPr>
              <w:t>痧象</w:t>
            </w:r>
            <w:proofErr w:type="gramEnd"/>
            <w:r w:rsidRPr="002035E0">
              <w:rPr>
                <w:rFonts w:ascii="宋体" w:hAnsi="Times New Roman" w:hint="eastAsia"/>
                <w:color w:val="000000" w:themeColor="text1"/>
                <w:kern w:val="0"/>
                <w:sz w:val="18"/>
                <w:szCs w:val="18"/>
              </w:rPr>
              <w:t>轻重有所差异。</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2.常见轻微不适：治疗后可能出现短暂疲劳、乏力、口干、头晕等症状，多为机体气血调整的正常反应，休息后可逐渐缓解；部分患者皮肤可能出现轻微干燥、瘙痒，禁止抓挠，可适当涂抹温和保湿产品缓解。</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3.少见不良反应</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——若患者皮肤敏感、操作时耐受度低，可能出现局部皮肤轻微破损、皮下瘀斑加重，需保持皮肤清洁，避免感染，必要时遵医嘱外用修复、消毒药物。</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——极少数患者因精神紧张、空腹/过饱治疗、体质虚弱，可能出现恶心、心慌、出冷汗</w:t>
            </w:r>
            <w:proofErr w:type="gramStart"/>
            <w:r w:rsidRPr="002035E0">
              <w:rPr>
                <w:rFonts w:ascii="宋体" w:hAnsi="Times New Roman" w:hint="eastAsia"/>
                <w:color w:val="000000" w:themeColor="text1"/>
                <w:kern w:val="0"/>
                <w:sz w:val="18"/>
                <w:szCs w:val="18"/>
              </w:rPr>
              <w:t>等晕刮</w:t>
            </w:r>
            <w:proofErr w:type="gramEnd"/>
            <w:r w:rsidRPr="002035E0">
              <w:rPr>
                <w:rFonts w:ascii="宋体" w:hAnsi="Times New Roman" w:hint="eastAsia"/>
                <w:color w:val="000000" w:themeColor="text1"/>
                <w:kern w:val="0"/>
                <w:sz w:val="18"/>
                <w:szCs w:val="18"/>
              </w:rPr>
              <w:t>现象，医师会立即停止操作，采取平卧休息、补充温水等措施缓解，严重者及时对症处理。</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——对刮痧介质（刮痧油、精油等）过敏者，可能出现局部皮肤皮疹、瘙痒加重，立即停止操作，清洁皮肤后</w:t>
            </w:r>
            <w:proofErr w:type="gramStart"/>
            <w:r w:rsidRPr="002035E0">
              <w:rPr>
                <w:rFonts w:ascii="宋体" w:hAnsi="Times New Roman" w:hint="eastAsia"/>
                <w:color w:val="000000" w:themeColor="text1"/>
                <w:kern w:val="0"/>
                <w:sz w:val="18"/>
                <w:szCs w:val="18"/>
              </w:rPr>
              <w:t>遵</w:t>
            </w:r>
            <w:proofErr w:type="gramEnd"/>
            <w:r w:rsidRPr="002035E0">
              <w:rPr>
                <w:rFonts w:ascii="宋体" w:hAnsi="Times New Roman" w:hint="eastAsia"/>
                <w:color w:val="000000" w:themeColor="text1"/>
                <w:kern w:val="0"/>
                <w:sz w:val="18"/>
                <w:szCs w:val="18"/>
              </w:rPr>
              <w:t>医嘱抗过敏处理。</w:t>
            </w:r>
          </w:p>
          <w:p w:rsidR="00FA7580" w:rsidRPr="002035E0" w:rsidRDefault="00FA7580" w:rsidP="00FA7580">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4.特殊情况提示：部分重症失眠、合并焦虑抑郁、器质性疾病引发的继发性失眠患者，单纯刮痧治疗效果可能有限，需配合药物、情志调理等综合治疗，若仅依赖刮痧，可能无法达到理想睡眠改善效果。</w:t>
            </w:r>
          </w:p>
          <w:p w:rsidR="00FA7580" w:rsidRPr="00FA7580" w:rsidRDefault="00FA7580" w:rsidP="00FA7580">
            <w:pPr>
              <w:widowControl/>
              <w:autoSpaceDE w:val="0"/>
              <w:autoSpaceDN w:val="0"/>
              <w:adjustRightInd/>
              <w:spacing w:line="240" w:lineRule="auto"/>
              <w:jc w:val="left"/>
              <w:rPr>
                <w:rFonts w:ascii="宋体" w:hAnsi="Times New Roman"/>
                <w:color w:val="000000" w:themeColor="text1"/>
                <w:kern w:val="0"/>
                <w:sz w:val="18"/>
                <w:szCs w:val="18"/>
              </w:rPr>
            </w:pPr>
          </w:p>
        </w:tc>
      </w:tr>
      <w:tr w:rsidR="002035E0" w:rsidRPr="00FA7580" w:rsidTr="009362E7">
        <w:tc>
          <w:tcPr>
            <w:tcW w:w="9344" w:type="dxa"/>
            <w:tcBorders>
              <w:top w:val="nil"/>
            </w:tcBorders>
          </w:tcPr>
          <w:p w:rsidR="00FA7580" w:rsidRPr="00FA7580" w:rsidRDefault="00FA7580" w:rsidP="00FA7580">
            <w:pPr>
              <w:widowControl/>
              <w:autoSpaceDE w:val="0"/>
              <w:autoSpaceDN w:val="0"/>
              <w:adjustRightInd/>
              <w:spacing w:line="240" w:lineRule="auto"/>
              <w:jc w:val="center"/>
              <w:rPr>
                <w:rFonts w:ascii="宋体" w:hAnsi="Times New Roman"/>
                <w:color w:val="000000" w:themeColor="text1"/>
                <w:kern w:val="0"/>
                <w:sz w:val="18"/>
                <w:szCs w:val="18"/>
              </w:rPr>
            </w:pPr>
          </w:p>
        </w:tc>
      </w:tr>
    </w:tbl>
    <w:p w:rsidR="00FA7580" w:rsidRPr="002035E0" w:rsidRDefault="00FA7580" w:rsidP="00FA7580">
      <w:pPr>
        <w:pStyle w:val="afffffa"/>
        <w:ind w:firstLine="420"/>
        <w:rPr>
          <w:color w:val="000000" w:themeColor="text1"/>
        </w:rPr>
      </w:pPr>
    </w:p>
    <w:p w:rsidR="00770D44" w:rsidRPr="002035E0" w:rsidRDefault="00770D44" w:rsidP="00FA7580">
      <w:pPr>
        <w:pStyle w:val="afffffa"/>
        <w:ind w:firstLine="420"/>
        <w:rPr>
          <w:color w:val="000000" w:themeColor="text1"/>
        </w:rPr>
      </w:pPr>
    </w:p>
    <w:p w:rsidR="00770D44" w:rsidRPr="002035E0" w:rsidRDefault="00770D44" w:rsidP="00770D44">
      <w:pPr>
        <w:pStyle w:val="ac"/>
        <w:rPr>
          <w:color w:val="000000" w:themeColor="text1"/>
        </w:rPr>
      </w:pPr>
    </w:p>
    <w:tbl>
      <w:tblPr>
        <w:tblStyle w:val="13"/>
        <w:tblW w:w="0" w:type="auto"/>
        <w:tblLook w:val="04A0" w:firstRow="1" w:lastRow="0" w:firstColumn="1" w:lastColumn="0" w:noHBand="0" w:noVBand="1"/>
      </w:tblPr>
      <w:tblGrid>
        <w:gridCol w:w="9344"/>
      </w:tblGrid>
      <w:tr w:rsidR="002035E0" w:rsidRPr="00FA7580" w:rsidTr="009362E7">
        <w:tc>
          <w:tcPr>
            <w:tcW w:w="9344" w:type="dxa"/>
            <w:tcBorders>
              <w:bottom w:val="nil"/>
            </w:tcBorders>
          </w:tcPr>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四、禁忌及不适宜情况</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存在以下情况，禁止或谨慎进行失眠刮痧治疗，患者需如实告知医师自身病史及身体状况：</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1.绝对禁忌：皮肤有破损、溃疡、炎症、疱疹、湿疹等皮肤病患者；患有血小板减少、血友病、白血病等出血性疾病或凝血功能障碍者；妊娠期、哺乳期女性（头部、颈部、腰背部刮痧易引发身体不适）；恶性肿瘤、严重心脑血管疾病、肝肾功能衰竭等危重疾病患者；精神疾病发作期、无法配合操作的患者。</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2.相对禁忌：过度饥饿、暴饮暴食、过度疲劳、醉酒者；年老体弱、气血严重亏虚者；局部有外伤、骨折未愈合者；正在服用抗凝药物者，需经医师评估后，谨慎选择刮痧部位及力度。</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五、患者及家属知情承诺</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1.本人已仔细阅读本知情同意书全部内容，医师已就失眠刮痧治疗的目的、操作流程、预期效果、风险、禁忌及注意事项向我进行详细、清晰的解释，我已完全理解并认可所有内容，无任何疑问。</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2.本人已如实向医师告知自身全部病史、过敏史、身体状况及当前用药情况，保证所提供信息真实有效，若因隐瞒病情、过敏史或禁忌情况导致不良后果，本人自愿承担全部责任。</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3.本人自愿接受本次中医刮痧治疗，同意医师根据病情实施个性化操作方案，并承诺严格遵守医师告知的术后注意事项：治疗后4-6小时内刮拭部位避免接触冷水、吹冷风，不洗冷水澡；治疗后适量饮用温水，饮食清淡，避免辛辣刺激、浓茶咖啡；保持情绪平稳，规律作息，配合治疗；若术后出现严重不适，及时前往机构复诊。</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4.本人知晓失眠治疗需循序渐进，刮痧效果存在个体差异，愿意配合医师完成全程治疗，不要求医师保证绝对治愈或特定治疗效果。</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5.本知情同意书一式两份，患者及诊疗机构各执一份，自签字之日起生效。</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六、签字确认</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患者签字：____________________</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家属/法定监护人签字：（患者无民事行为能力时签署）</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与患者关系：</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签字日期：______年____月____日</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 xml:space="preserve"> </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医师签字：____________________</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医师告知说明确认：已向患者及家属完整告知本知情同意书全部内容，解答所有疑问</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r w:rsidRPr="002035E0">
              <w:rPr>
                <w:rFonts w:ascii="宋体" w:hAnsi="Times New Roman" w:hint="eastAsia"/>
                <w:color w:val="000000" w:themeColor="text1"/>
                <w:kern w:val="0"/>
                <w:sz w:val="18"/>
                <w:szCs w:val="18"/>
              </w:rPr>
              <w:t>签字日期：______年____月____日</w:t>
            </w:r>
          </w:p>
          <w:p w:rsidR="00770D44" w:rsidRPr="002035E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p>
          <w:p w:rsidR="00770D44" w:rsidRPr="00FA7580" w:rsidRDefault="00770D44" w:rsidP="00770D44">
            <w:pPr>
              <w:widowControl/>
              <w:autoSpaceDE w:val="0"/>
              <w:autoSpaceDN w:val="0"/>
              <w:adjustRightInd/>
              <w:spacing w:line="240" w:lineRule="auto"/>
              <w:ind w:firstLineChars="200" w:firstLine="360"/>
              <w:jc w:val="left"/>
              <w:rPr>
                <w:rFonts w:ascii="宋体" w:hAnsi="Times New Roman"/>
                <w:color w:val="000000" w:themeColor="text1"/>
                <w:kern w:val="0"/>
                <w:sz w:val="18"/>
                <w:szCs w:val="18"/>
              </w:rPr>
            </w:pPr>
          </w:p>
        </w:tc>
      </w:tr>
      <w:tr w:rsidR="002035E0" w:rsidRPr="00FA7580" w:rsidTr="009362E7">
        <w:tc>
          <w:tcPr>
            <w:tcW w:w="9344" w:type="dxa"/>
            <w:tcBorders>
              <w:top w:val="nil"/>
            </w:tcBorders>
          </w:tcPr>
          <w:p w:rsidR="00770D44" w:rsidRPr="00FA7580" w:rsidRDefault="00770D44" w:rsidP="009362E7">
            <w:pPr>
              <w:widowControl/>
              <w:autoSpaceDE w:val="0"/>
              <w:autoSpaceDN w:val="0"/>
              <w:adjustRightInd/>
              <w:spacing w:line="240" w:lineRule="auto"/>
              <w:jc w:val="center"/>
              <w:rPr>
                <w:rFonts w:ascii="宋体" w:hAnsi="Times New Roman"/>
                <w:color w:val="000000" w:themeColor="text1"/>
                <w:kern w:val="0"/>
                <w:sz w:val="18"/>
                <w:szCs w:val="18"/>
              </w:rPr>
            </w:pPr>
          </w:p>
        </w:tc>
      </w:tr>
    </w:tbl>
    <w:p w:rsidR="00770D44" w:rsidRPr="002035E0" w:rsidRDefault="00770D44" w:rsidP="00FA7580">
      <w:pPr>
        <w:pStyle w:val="afffffa"/>
        <w:ind w:firstLine="420"/>
        <w:rPr>
          <w:color w:val="000000" w:themeColor="text1"/>
        </w:rPr>
      </w:pPr>
    </w:p>
    <w:p w:rsidR="002035E0" w:rsidRPr="002035E0" w:rsidRDefault="002035E0" w:rsidP="00FA7580">
      <w:pPr>
        <w:pStyle w:val="afffffa"/>
        <w:ind w:firstLine="420"/>
        <w:rPr>
          <w:color w:val="000000" w:themeColor="text1"/>
        </w:rPr>
        <w:sectPr w:rsidR="002035E0" w:rsidRPr="002035E0" w:rsidSect="00FA7580">
          <w:pgSz w:w="11906" w:h="16838"/>
          <w:pgMar w:top="1928" w:right="1134" w:bottom="1134" w:left="1134" w:header="1418" w:footer="1134" w:gutter="284"/>
          <w:cols w:space="425"/>
          <w:formProt w:val="0"/>
          <w:docGrid w:linePitch="312"/>
        </w:sectPr>
      </w:pPr>
    </w:p>
    <w:p w:rsidR="00FA7580" w:rsidRPr="002035E0" w:rsidRDefault="00FA7580" w:rsidP="002035E0">
      <w:pPr>
        <w:pStyle w:val="af8"/>
        <w:rPr>
          <w:color w:val="000000" w:themeColor="text1"/>
        </w:rPr>
      </w:pPr>
    </w:p>
    <w:p w:rsidR="002035E0" w:rsidRPr="002035E0" w:rsidRDefault="002035E0" w:rsidP="002035E0">
      <w:pPr>
        <w:pStyle w:val="afe"/>
        <w:rPr>
          <w:color w:val="000000" w:themeColor="text1"/>
        </w:rPr>
      </w:pPr>
    </w:p>
    <w:p w:rsidR="002035E0" w:rsidRPr="002035E0" w:rsidRDefault="002035E0" w:rsidP="002035E0">
      <w:pPr>
        <w:pStyle w:val="aff3"/>
        <w:spacing w:after="120"/>
        <w:rPr>
          <w:color w:val="000000" w:themeColor="text1"/>
        </w:rPr>
      </w:pPr>
      <w:r w:rsidRPr="002035E0">
        <w:rPr>
          <w:color w:val="000000" w:themeColor="text1"/>
        </w:rPr>
        <w:br/>
      </w:r>
      <w:r w:rsidRPr="002035E0">
        <w:rPr>
          <w:rFonts w:hint="eastAsia"/>
          <w:color w:val="000000" w:themeColor="text1"/>
        </w:rPr>
        <w:t>（资料性）</w:t>
      </w:r>
      <w:r w:rsidRPr="002035E0">
        <w:rPr>
          <w:color w:val="000000" w:themeColor="text1"/>
        </w:rPr>
        <w:br/>
      </w:r>
      <w:r w:rsidRPr="002035E0">
        <w:rPr>
          <w:rFonts w:hint="eastAsia"/>
          <w:color w:val="000000" w:themeColor="text1"/>
        </w:rPr>
        <w:t>刮痧操作演示视频二维码</w:t>
      </w:r>
    </w:p>
    <w:p w:rsidR="002035E0" w:rsidRPr="002035E0" w:rsidRDefault="002035E0" w:rsidP="002035E0">
      <w:pPr>
        <w:pStyle w:val="afffffa"/>
        <w:ind w:firstLine="420"/>
        <w:rPr>
          <w:color w:val="000000" w:themeColor="text1"/>
        </w:rPr>
      </w:pPr>
      <w:r w:rsidRPr="002035E0">
        <w:rPr>
          <w:rFonts w:hint="eastAsia"/>
          <w:color w:val="000000" w:themeColor="text1"/>
        </w:rPr>
        <w:t>图B.1给出了刮痧操作的演示视频二维码。</w:t>
      </w:r>
    </w:p>
    <w:p w:rsidR="002035E0" w:rsidRPr="002035E0" w:rsidRDefault="002035E0" w:rsidP="002035E0">
      <w:pPr>
        <w:pStyle w:val="afffffa"/>
        <w:ind w:firstLineChars="0" w:firstLine="0"/>
        <w:jc w:val="center"/>
        <w:rPr>
          <w:color w:val="000000" w:themeColor="text1"/>
        </w:rPr>
      </w:pPr>
      <w:r w:rsidRPr="002035E0">
        <w:rPr>
          <w:rFonts w:hint="eastAsia"/>
          <w:noProof/>
          <w:color w:val="000000" w:themeColor="text1"/>
          <w:sz w:val="28"/>
          <w:szCs w:val="28"/>
        </w:rPr>
        <w:drawing>
          <wp:inline distT="0" distB="0" distL="114300" distR="114300" wp14:anchorId="5A1841F4" wp14:editId="2A76AF3F">
            <wp:extent cx="1612265" cy="1612265"/>
            <wp:effectExtent l="0" t="0" r="6985" b="6985"/>
            <wp:docPr id="4" name="图片 4" descr="64b803bec27d34a0ea35a60ac4638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4b803bec27d34a0ea35a60ac4638509"/>
                    <pic:cNvPicPr>
                      <a:picLocks noChangeAspect="1"/>
                    </pic:cNvPicPr>
                  </pic:nvPicPr>
                  <pic:blipFill>
                    <a:blip r:embed="rId25"/>
                    <a:stretch>
                      <a:fillRect/>
                    </a:stretch>
                  </pic:blipFill>
                  <pic:spPr>
                    <a:xfrm>
                      <a:off x="0" y="0"/>
                      <a:ext cx="1612265" cy="1612265"/>
                    </a:xfrm>
                    <a:prstGeom prst="rect">
                      <a:avLst/>
                    </a:prstGeom>
                  </pic:spPr>
                </pic:pic>
              </a:graphicData>
            </a:graphic>
          </wp:inline>
        </w:drawing>
      </w:r>
    </w:p>
    <w:p w:rsidR="002035E0" w:rsidRPr="002035E0" w:rsidRDefault="002035E0" w:rsidP="002035E0">
      <w:pPr>
        <w:pStyle w:val="af9"/>
        <w:spacing w:before="120" w:after="120"/>
        <w:rPr>
          <w:color w:val="000000" w:themeColor="text1"/>
        </w:rPr>
      </w:pPr>
      <w:r w:rsidRPr="002035E0">
        <w:rPr>
          <w:rFonts w:hint="eastAsia"/>
          <w:color w:val="000000" w:themeColor="text1"/>
        </w:rPr>
        <w:t>刮痧操作演示视频二维码</w:t>
      </w:r>
    </w:p>
    <w:p w:rsidR="002035E0" w:rsidRPr="002035E0" w:rsidRDefault="002035E0" w:rsidP="002035E0">
      <w:pPr>
        <w:pStyle w:val="afffffa"/>
        <w:ind w:firstLine="420"/>
        <w:rPr>
          <w:color w:val="000000" w:themeColor="text1"/>
        </w:rPr>
      </w:pPr>
    </w:p>
    <w:p w:rsidR="002035E0" w:rsidRPr="002035E0" w:rsidRDefault="002035E0" w:rsidP="00FA7580">
      <w:pPr>
        <w:pStyle w:val="afffffa"/>
        <w:ind w:firstLine="420"/>
        <w:rPr>
          <w:color w:val="000000" w:themeColor="text1"/>
        </w:rPr>
      </w:pPr>
    </w:p>
    <w:p w:rsidR="004B2CE4" w:rsidRPr="002035E0" w:rsidRDefault="004B2CE4">
      <w:pPr>
        <w:pStyle w:val="afffffa"/>
        <w:ind w:firstLine="420"/>
        <w:rPr>
          <w:color w:val="000000" w:themeColor="text1"/>
        </w:rPr>
        <w:sectPr w:rsidR="004B2CE4" w:rsidRPr="002035E0" w:rsidSect="00FA7580">
          <w:pgSz w:w="11906" w:h="16838"/>
          <w:pgMar w:top="1928" w:right="1134" w:bottom="1134" w:left="1134" w:header="1418" w:footer="1134" w:gutter="284"/>
          <w:cols w:space="425"/>
          <w:formProt w:val="0"/>
          <w:docGrid w:linePitch="312"/>
        </w:sectPr>
      </w:pPr>
      <w:bookmarkStart w:id="45" w:name="BookMark6"/>
      <w:bookmarkEnd w:id="44"/>
    </w:p>
    <w:p w:rsidR="004B2CE4" w:rsidRPr="002035E0" w:rsidRDefault="00B73481">
      <w:pPr>
        <w:pStyle w:val="affffff1"/>
        <w:spacing w:after="120"/>
        <w:rPr>
          <w:color w:val="000000" w:themeColor="text1"/>
        </w:rPr>
      </w:pPr>
      <w:r w:rsidRPr="002035E0">
        <w:rPr>
          <w:rFonts w:hint="eastAsia"/>
          <w:color w:val="000000" w:themeColor="text1"/>
          <w:spacing w:val="105"/>
        </w:rPr>
        <w:lastRenderedPageBreak/>
        <w:t>参考文</w:t>
      </w:r>
      <w:r w:rsidRPr="002035E0">
        <w:rPr>
          <w:rFonts w:hint="eastAsia"/>
          <w:color w:val="000000" w:themeColor="text1"/>
        </w:rPr>
        <w:t>献</w:t>
      </w:r>
    </w:p>
    <w:p w:rsidR="004B2CE4" w:rsidRPr="002035E0" w:rsidRDefault="00B73481">
      <w:pPr>
        <w:pStyle w:val="afffffa"/>
        <w:ind w:firstLine="420"/>
        <w:rPr>
          <w:color w:val="000000" w:themeColor="text1"/>
        </w:rPr>
      </w:pPr>
      <w:r w:rsidRPr="002035E0">
        <w:rPr>
          <w:rFonts w:hint="eastAsia"/>
          <w:color w:val="000000" w:themeColor="text1"/>
        </w:rPr>
        <w:t>[1]</w:t>
      </w:r>
      <w:r w:rsidR="00886320">
        <w:rPr>
          <w:color w:val="000000" w:themeColor="text1"/>
        </w:rPr>
        <w:t xml:space="preserve">  </w:t>
      </w:r>
      <w:r w:rsidRPr="002035E0">
        <w:rPr>
          <w:rFonts w:hint="eastAsia"/>
          <w:color w:val="000000" w:themeColor="text1"/>
        </w:rPr>
        <w:t>中华医学会感染病学分会艾滋病学组,中国疾病预防控制中心.中国艾滋病诊疗指南(2024版)[J].协和医学杂志,2024.</w:t>
      </w:r>
    </w:p>
    <w:bookmarkEnd w:id="45"/>
    <w:p w:rsidR="004B2CE4" w:rsidRPr="002035E0" w:rsidRDefault="00B73481">
      <w:pPr>
        <w:pStyle w:val="afffffa"/>
        <w:ind w:firstLine="420"/>
        <w:rPr>
          <w:color w:val="000000" w:themeColor="text1"/>
        </w:rPr>
      </w:pPr>
      <w:r w:rsidRPr="002035E0">
        <w:rPr>
          <w:rFonts w:hint="eastAsia"/>
          <w:color w:val="000000" w:themeColor="text1"/>
        </w:rPr>
        <w:t>[2]</w:t>
      </w:r>
      <w:r w:rsidR="00886320">
        <w:rPr>
          <w:color w:val="000000" w:themeColor="text1"/>
        </w:rPr>
        <w:t xml:space="preserve">  </w:t>
      </w:r>
      <w:r w:rsidRPr="002035E0">
        <w:rPr>
          <w:rFonts w:hint="eastAsia"/>
          <w:color w:val="000000" w:themeColor="text1"/>
        </w:rPr>
        <w:t>马钰婷,苏春雄,兰玲鲜,等.安神</w:t>
      </w:r>
      <w:proofErr w:type="gramStart"/>
      <w:r w:rsidRPr="002035E0">
        <w:rPr>
          <w:rFonts w:hint="eastAsia"/>
          <w:color w:val="000000" w:themeColor="text1"/>
        </w:rPr>
        <w:t>汤联合</w:t>
      </w:r>
      <w:proofErr w:type="gramEnd"/>
      <w:r w:rsidRPr="002035E0">
        <w:rPr>
          <w:rFonts w:hint="eastAsia"/>
          <w:color w:val="000000" w:themeColor="text1"/>
        </w:rPr>
        <w:t>头部刮痧对</w:t>
      </w:r>
      <w:proofErr w:type="gramStart"/>
      <w:r w:rsidRPr="002035E0">
        <w:rPr>
          <w:rFonts w:hint="eastAsia"/>
          <w:color w:val="000000" w:themeColor="text1"/>
        </w:rPr>
        <w:t>行维持</w:t>
      </w:r>
      <w:proofErr w:type="gramEnd"/>
      <w:r w:rsidRPr="002035E0">
        <w:rPr>
          <w:rFonts w:hint="eastAsia"/>
          <w:color w:val="000000" w:themeColor="text1"/>
        </w:rPr>
        <w:t>性血透的HIV/AIDS伴不</w:t>
      </w:r>
      <w:proofErr w:type="gramStart"/>
      <w:r w:rsidRPr="002035E0">
        <w:rPr>
          <w:rFonts w:hint="eastAsia"/>
          <w:color w:val="000000" w:themeColor="text1"/>
        </w:rPr>
        <w:t>寐</w:t>
      </w:r>
      <w:proofErr w:type="gramEnd"/>
      <w:r w:rsidRPr="002035E0">
        <w:rPr>
          <w:rFonts w:hint="eastAsia"/>
          <w:color w:val="000000" w:themeColor="text1"/>
        </w:rPr>
        <w:t>患者睡眠质量的改善效果[J].广西医学,2018,40(05):572-574.</w:t>
      </w:r>
    </w:p>
    <w:p w:rsidR="004B2CE4" w:rsidRPr="002035E0" w:rsidRDefault="00B73481">
      <w:pPr>
        <w:pStyle w:val="afffffa"/>
        <w:ind w:firstLineChars="0" w:firstLine="0"/>
        <w:jc w:val="center"/>
        <w:rPr>
          <w:color w:val="000000" w:themeColor="text1"/>
        </w:rPr>
      </w:pPr>
      <w:bookmarkStart w:id="46" w:name="BookMark8"/>
      <w:r w:rsidRPr="002035E0">
        <w:rPr>
          <w:noProof/>
          <w:color w:val="000000" w:themeColor="text1"/>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p w:rsidR="004B2CE4" w:rsidRPr="002035E0" w:rsidRDefault="004B2CE4">
      <w:pPr>
        <w:pStyle w:val="afffffa"/>
        <w:ind w:firstLineChars="0" w:firstLine="0"/>
        <w:jc w:val="center"/>
        <w:rPr>
          <w:color w:val="000000" w:themeColor="text1"/>
        </w:rPr>
      </w:pPr>
    </w:p>
    <w:sectPr w:rsidR="004B2CE4" w:rsidRPr="002035E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03B" w:rsidRDefault="009C003B">
      <w:pPr>
        <w:spacing w:line="240" w:lineRule="auto"/>
      </w:pPr>
      <w:r>
        <w:separator/>
      </w:r>
    </w:p>
  </w:endnote>
  <w:endnote w:type="continuationSeparator" w:id="0">
    <w:p w:rsidR="009C003B" w:rsidRDefault="009C00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4B2CE4">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4B2CE4">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6"/>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7"/>
    </w:pPr>
    <w:r>
      <w:fldChar w:fldCharType="begin"/>
    </w:r>
    <w:r>
      <w:instrText>PAGE   \* MERGEFORMAT</w:instrText>
    </w:r>
    <w:r>
      <w:fldChar w:fldCharType="separate"/>
    </w:r>
    <w:r w:rsidR="00C65CFC" w:rsidRPr="00C65CF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6"/>
    </w:pPr>
    <w:r>
      <w:fldChar w:fldCharType="begin"/>
    </w:r>
    <w:r>
      <w:instrText xml:space="preserve"> PAGE   \* MERGEFORMAT \* MERGEFORMAT </w:instrText>
    </w:r>
    <w:r>
      <w:fldChar w:fldCharType="separate"/>
    </w:r>
    <w:r w:rsidR="00C65CFC">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7"/>
    </w:pPr>
    <w:r>
      <w:fldChar w:fldCharType="begin"/>
    </w:r>
    <w:r>
      <w:instrText>PAGE   \* MERGEFORMAT</w:instrText>
    </w:r>
    <w:r>
      <w:fldChar w:fldCharType="separate"/>
    </w:r>
    <w:r w:rsidR="00C65CFC" w:rsidRPr="00C65CFC">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03B" w:rsidRDefault="009C003B">
      <w:pPr>
        <w:spacing w:line="240" w:lineRule="auto"/>
      </w:pPr>
      <w:r>
        <w:separator/>
      </w:r>
    </w:p>
  </w:footnote>
  <w:footnote w:type="continuationSeparator" w:id="0">
    <w:p w:rsidR="009C003B" w:rsidRDefault="009C00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4B2CE4">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4B2CE4">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f0"/>
    </w:pPr>
    <w:r>
      <w:fldChar w:fldCharType="begin"/>
    </w:r>
    <w:r>
      <w:instrText xml:space="preserve"> STYLEREF  标准文件_文件编号 \* MERGEFORMAT </w:instrText>
    </w:r>
    <w:r>
      <w:fldChar w:fldCharType="separate"/>
    </w:r>
    <w:r w:rsidR="00C65CFC">
      <w:rPr>
        <w:noProof/>
      </w:rPr>
      <w:t>T/GXAS XXXX</w:t>
    </w:r>
    <w:r w:rsidR="00C65CFC">
      <w:rPr>
        <w:noProof/>
      </w:rPr>
      <w:t>—</w:t>
    </w:r>
    <w:r w:rsidR="00C65CFC">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f"/>
    </w:pPr>
    <w:r>
      <w:fldChar w:fldCharType="begin"/>
    </w:r>
    <w:r>
      <w:instrText xml:space="preserve"> STYLEREF  标准文件_文件编号  \* MERGEFORMAT </w:instrText>
    </w:r>
    <w:r>
      <w:fldChar w:fldCharType="separate"/>
    </w:r>
    <w:r w:rsidR="00C65CFC">
      <w:rPr>
        <w:noProof/>
      </w:rPr>
      <w:t>T/GXAS XXXX</w:t>
    </w:r>
    <w:r w:rsidR="00C65CFC">
      <w:rPr>
        <w:noProof/>
      </w:rPr>
      <w:t>—</w:t>
    </w:r>
    <w:r w:rsidR="00C65CFC">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f0"/>
    </w:pPr>
    <w:r>
      <w:fldChar w:fldCharType="begin"/>
    </w:r>
    <w:r>
      <w:instrText xml:space="preserve"> STYLEREF  标准文件_文件编号 \* MERGEFORMAT </w:instrText>
    </w:r>
    <w:r>
      <w:fldChar w:fldCharType="separate"/>
    </w:r>
    <w:r w:rsidR="00C65CFC">
      <w:rPr>
        <w:noProof/>
      </w:rPr>
      <w:t>T/GXAS XXXX</w:t>
    </w:r>
    <w:r w:rsidR="00C65CFC">
      <w:rPr>
        <w:noProof/>
      </w:rPr>
      <w:t>—</w:t>
    </w:r>
    <w:r w:rsidR="00C65CFC">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2CE4" w:rsidRDefault="00B73481">
    <w:pPr>
      <w:pStyle w:val="affffff"/>
    </w:pPr>
    <w:r>
      <w:fldChar w:fldCharType="begin"/>
    </w:r>
    <w:r>
      <w:instrText xml:space="preserve"> STYLEREF  标准文件_文件编号  \* MERGEFORMAT </w:instrText>
    </w:r>
    <w:r>
      <w:fldChar w:fldCharType="separate"/>
    </w:r>
    <w:r w:rsidR="00C65CFC">
      <w:rPr>
        <w:noProof/>
      </w:rPr>
      <w:t>T/GXAS XXXX</w:t>
    </w:r>
    <w:r w:rsidR="00C65CFC">
      <w:rPr>
        <w:noProof/>
      </w:rPr>
      <w:t>—</w:t>
    </w:r>
    <w:r w:rsidR="00C65CFC">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2195B0C"/>
    <w:multiLevelType w:val="singleLevel"/>
    <w:tmpl w:val="E2195B0C"/>
    <w:lvl w:ilvl="0">
      <w:start w:val="1"/>
      <w:numFmt w:val="decimal"/>
      <w:lvlText w:val="%1."/>
      <w:lvlJc w:val="left"/>
      <w:pPr>
        <w:tabs>
          <w:tab w:val="left" w:pos="312"/>
        </w:tabs>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CA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648"/>
    <w:rsid w:val="00067F1E"/>
    <w:rsid w:val="0007043B"/>
    <w:rsid w:val="00071CC0"/>
    <w:rsid w:val="00071CFC"/>
    <w:rsid w:val="00073C8C"/>
    <w:rsid w:val="00077B64"/>
    <w:rsid w:val="00080A1C"/>
    <w:rsid w:val="00082317"/>
    <w:rsid w:val="00083D2C"/>
    <w:rsid w:val="00086AA1"/>
    <w:rsid w:val="00087A77"/>
    <w:rsid w:val="00090CA6"/>
    <w:rsid w:val="00092B8A"/>
    <w:rsid w:val="00092FB0"/>
    <w:rsid w:val="000934C5"/>
    <w:rsid w:val="00093A5B"/>
    <w:rsid w:val="00093D25"/>
    <w:rsid w:val="00093DAB"/>
    <w:rsid w:val="00094D73"/>
    <w:rsid w:val="00096D63"/>
    <w:rsid w:val="000A0B60"/>
    <w:rsid w:val="000A0EB8"/>
    <w:rsid w:val="000A19FC"/>
    <w:rsid w:val="000A296B"/>
    <w:rsid w:val="000A6924"/>
    <w:rsid w:val="000A7311"/>
    <w:rsid w:val="000B060F"/>
    <w:rsid w:val="000B1592"/>
    <w:rsid w:val="000B1FF2"/>
    <w:rsid w:val="000B3CDA"/>
    <w:rsid w:val="000B6A0B"/>
    <w:rsid w:val="000C0F6C"/>
    <w:rsid w:val="000C11DB"/>
    <w:rsid w:val="000C1492"/>
    <w:rsid w:val="000C2FBD"/>
    <w:rsid w:val="000C4B41"/>
    <w:rsid w:val="000C57D6"/>
    <w:rsid w:val="000C5BD1"/>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2EB8"/>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5E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89F"/>
    <w:rsid w:val="00195C34"/>
    <w:rsid w:val="00196EF5"/>
    <w:rsid w:val="001A1A53"/>
    <w:rsid w:val="001A234A"/>
    <w:rsid w:val="001A4CF3"/>
    <w:rsid w:val="001A6696"/>
    <w:rsid w:val="001B06E8"/>
    <w:rsid w:val="001B5F8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ADB"/>
    <w:rsid w:val="0020107D"/>
    <w:rsid w:val="00202AA4"/>
    <w:rsid w:val="002031F7"/>
    <w:rsid w:val="002035E0"/>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FF5"/>
    <w:rsid w:val="00241E9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184"/>
    <w:rsid w:val="00272B08"/>
    <w:rsid w:val="0027752C"/>
    <w:rsid w:val="00281BB8"/>
    <w:rsid w:val="00281E9E"/>
    <w:rsid w:val="00282405"/>
    <w:rsid w:val="00285170"/>
    <w:rsid w:val="00285361"/>
    <w:rsid w:val="002862E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F5E"/>
    <w:rsid w:val="002D42B5"/>
    <w:rsid w:val="002D4F1A"/>
    <w:rsid w:val="002D6EC6"/>
    <w:rsid w:val="002D79AC"/>
    <w:rsid w:val="002E039D"/>
    <w:rsid w:val="002E4D5A"/>
    <w:rsid w:val="002E6326"/>
    <w:rsid w:val="002F30E0"/>
    <w:rsid w:val="002F35E4"/>
    <w:rsid w:val="002F3730"/>
    <w:rsid w:val="002F38E1"/>
    <w:rsid w:val="002F5D9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7DD5"/>
    <w:rsid w:val="003705F4"/>
    <w:rsid w:val="00370D58"/>
    <w:rsid w:val="00371316"/>
    <w:rsid w:val="00375FE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1EC"/>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CE4"/>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3A7"/>
    <w:rsid w:val="00501139"/>
    <w:rsid w:val="0050363E"/>
    <w:rsid w:val="005039BC"/>
    <w:rsid w:val="005043BB"/>
    <w:rsid w:val="00504A3D"/>
    <w:rsid w:val="00505767"/>
    <w:rsid w:val="005073F0"/>
    <w:rsid w:val="00510A7B"/>
    <w:rsid w:val="00512F6E"/>
    <w:rsid w:val="00513038"/>
    <w:rsid w:val="00514174"/>
    <w:rsid w:val="00516088"/>
    <w:rsid w:val="00516B0B"/>
    <w:rsid w:val="005207C5"/>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109C"/>
    <w:rsid w:val="00593A49"/>
    <w:rsid w:val="005956AB"/>
    <w:rsid w:val="00596160"/>
    <w:rsid w:val="005966E2"/>
    <w:rsid w:val="00597007"/>
    <w:rsid w:val="005A0966"/>
    <w:rsid w:val="005A11B7"/>
    <w:rsid w:val="005A260B"/>
    <w:rsid w:val="005A4A1B"/>
    <w:rsid w:val="005A7830"/>
    <w:rsid w:val="005A7FCE"/>
    <w:rsid w:val="005B0F3F"/>
    <w:rsid w:val="005B191C"/>
    <w:rsid w:val="005B4903"/>
    <w:rsid w:val="005B51CE"/>
    <w:rsid w:val="005B5679"/>
    <w:rsid w:val="005B5885"/>
    <w:rsid w:val="005B5CD7"/>
    <w:rsid w:val="005B6CF6"/>
    <w:rsid w:val="005B7422"/>
    <w:rsid w:val="005B79AF"/>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ED0"/>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1E7"/>
    <w:rsid w:val="00633C17"/>
    <w:rsid w:val="00634D9E"/>
    <w:rsid w:val="00636E3E"/>
    <w:rsid w:val="006379F7"/>
    <w:rsid w:val="00637E4D"/>
    <w:rsid w:val="00640620"/>
    <w:rsid w:val="00641A1F"/>
    <w:rsid w:val="00642968"/>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595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6500"/>
    <w:rsid w:val="0073720F"/>
    <w:rsid w:val="00737796"/>
    <w:rsid w:val="0074165C"/>
    <w:rsid w:val="00742C35"/>
    <w:rsid w:val="007432CA"/>
    <w:rsid w:val="007439EB"/>
    <w:rsid w:val="00743CB4"/>
    <w:rsid w:val="00743F0A"/>
    <w:rsid w:val="007444E8"/>
    <w:rsid w:val="0074548E"/>
    <w:rsid w:val="00745773"/>
    <w:rsid w:val="00746800"/>
    <w:rsid w:val="007501A8"/>
    <w:rsid w:val="00750BD0"/>
    <w:rsid w:val="00750D61"/>
    <w:rsid w:val="00750EE1"/>
    <w:rsid w:val="00752B4D"/>
    <w:rsid w:val="00755402"/>
    <w:rsid w:val="00756B26"/>
    <w:rsid w:val="00756EDF"/>
    <w:rsid w:val="007600E3"/>
    <w:rsid w:val="00765C43"/>
    <w:rsid w:val="00765EFB"/>
    <w:rsid w:val="00766CFF"/>
    <w:rsid w:val="007671CA"/>
    <w:rsid w:val="00767C61"/>
    <w:rsid w:val="0077008A"/>
    <w:rsid w:val="00770D44"/>
    <w:rsid w:val="00773C1F"/>
    <w:rsid w:val="00774DA4"/>
    <w:rsid w:val="00776599"/>
    <w:rsid w:val="0078114B"/>
    <w:rsid w:val="00781DD2"/>
    <w:rsid w:val="00783ECF"/>
    <w:rsid w:val="0078413A"/>
    <w:rsid w:val="00786937"/>
    <w:rsid w:val="007959E8"/>
    <w:rsid w:val="00795E9C"/>
    <w:rsid w:val="00795FA8"/>
    <w:rsid w:val="007A0521"/>
    <w:rsid w:val="007A2E12"/>
    <w:rsid w:val="007A3475"/>
    <w:rsid w:val="007A41C8"/>
    <w:rsid w:val="007A54CE"/>
    <w:rsid w:val="007A5D3A"/>
    <w:rsid w:val="007A6FD9"/>
    <w:rsid w:val="007A7FFA"/>
    <w:rsid w:val="007B04EB"/>
    <w:rsid w:val="007B0D4F"/>
    <w:rsid w:val="007B49DE"/>
    <w:rsid w:val="007B5A3D"/>
    <w:rsid w:val="007B5B95"/>
    <w:rsid w:val="007B6032"/>
    <w:rsid w:val="007B68EA"/>
    <w:rsid w:val="007B7453"/>
    <w:rsid w:val="007C2D89"/>
    <w:rsid w:val="007C4593"/>
    <w:rsid w:val="007C5309"/>
    <w:rsid w:val="007C6069"/>
    <w:rsid w:val="007C79F2"/>
    <w:rsid w:val="007D06C4"/>
    <w:rsid w:val="007D1352"/>
    <w:rsid w:val="007D2508"/>
    <w:rsid w:val="007D346A"/>
    <w:rsid w:val="007D6518"/>
    <w:rsid w:val="007D76BD"/>
    <w:rsid w:val="007E0BF1"/>
    <w:rsid w:val="007F0ED8"/>
    <w:rsid w:val="007F0F63"/>
    <w:rsid w:val="007F4EE1"/>
    <w:rsid w:val="007F5BC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1ED5"/>
    <w:rsid w:val="00823303"/>
    <w:rsid w:val="008233B2"/>
    <w:rsid w:val="00823A9F"/>
    <w:rsid w:val="00823C85"/>
    <w:rsid w:val="00825138"/>
    <w:rsid w:val="008269DD"/>
    <w:rsid w:val="00830621"/>
    <w:rsid w:val="0083348C"/>
    <w:rsid w:val="00836B65"/>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95F"/>
    <w:rsid w:val="00867C10"/>
    <w:rsid w:val="00870439"/>
    <w:rsid w:val="00870DA1"/>
    <w:rsid w:val="00876D2D"/>
    <w:rsid w:val="00883F93"/>
    <w:rsid w:val="00884DB3"/>
    <w:rsid w:val="00884FB6"/>
    <w:rsid w:val="00885A9D"/>
    <w:rsid w:val="00885B63"/>
    <w:rsid w:val="00886320"/>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4BB6"/>
    <w:rsid w:val="008E5518"/>
    <w:rsid w:val="008E6A05"/>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2014"/>
    <w:rsid w:val="009245AE"/>
    <w:rsid w:val="009245F5"/>
    <w:rsid w:val="009249EC"/>
    <w:rsid w:val="009273B3"/>
    <w:rsid w:val="009305B5"/>
    <w:rsid w:val="0093162B"/>
    <w:rsid w:val="009378DD"/>
    <w:rsid w:val="009429D5"/>
    <w:rsid w:val="00942BF1"/>
    <w:rsid w:val="00943C6E"/>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03B"/>
    <w:rsid w:val="009C27F1"/>
    <w:rsid w:val="009C3152"/>
    <w:rsid w:val="009C3257"/>
    <w:rsid w:val="009C4CFA"/>
    <w:rsid w:val="009C5070"/>
    <w:rsid w:val="009D112C"/>
    <w:rsid w:val="009D1385"/>
    <w:rsid w:val="009D47FA"/>
    <w:rsid w:val="009D4C5B"/>
    <w:rsid w:val="009D50D2"/>
    <w:rsid w:val="009D6BCA"/>
    <w:rsid w:val="009D7050"/>
    <w:rsid w:val="009E0F62"/>
    <w:rsid w:val="009E4A58"/>
    <w:rsid w:val="009E5A2D"/>
    <w:rsid w:val="009E5AB2"/>
    <w:rsid w:val="009E6219"/>
    <w:rsid w:val="009F03B3"/>
    <w:rsid w:val="009F3466"/>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609"/>
    <w:rsid w:val="00AC27A6"/>
    <w:rsid w:val="00AC30F7"/>
    <w:rsid w:val="00AC3A5A"/>
    <w:rsid w:val="00AC4D95"/>
    <w:rsid w:val="00AC5DF4"/>
    <w:rsid w:val="00AD0AEF"/>
    <w:rsid w:val="00AD11B7"/>
    <w:rsid w:val="00AD1A94"/>
    <w:rsid w:val="00AD1C05"/>
    <w:rsid w:val="00AD4126"/>
    <w:rsid w:val="00AD421C"/>
    <w:rsid w:val="00AD44FA"/>
    <w:rsid w:val="00AD7262"/>
    <w:rsid w:val="00AE070A"/>
    <w:rsid w:val="00AE101C"/>
    <w:rsid w:val="00AE2A69"/>
    <w:rsid w:val="00AE37E5"/>
    <w:rsid w:val="00AE5BB1"/>
    <w:rsid w:val="00AE5EB4"/>
    <w:rsid w:val="00AF0C18"/>
    <w:rsid w:val="00AF47C5"/>
    <w:rsid w:val="00AF5398"/>
    <w:rsid w:val="00B049AF"/>
    <w:rsid w:val="00B07242"/>
    <w:rsid w:val="00B10534"/>
    <w:rsid w:val="00B113DB"/>
    <w:rsid w:val="00B11D8A"/>
    <w:rsid w:val="00B12981"/>
    <w:rsid w:val="00B147DD"/>
    <w:rsid w:val="00B1544D"/>
    <w:rsid w:val="00B156FD"/>
    <w:rsid w:val="00B21F61"/>
    <w:rsid w:val="00B261F1"/>
    <w:rsid w:val="00B265BC"/>
    <w:rsid w:val="00B31FB1"/>
    <w:rsid w:val="00B33952"/>
    <w:rsid w:val="00B33C5E"/>
    <w:rsid w:val="00B342F4"/>
    <w:rsid w:val="00B34369"/>
    <w:rsid w:val="00B34922"/>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3481"/>
    <w:rsid w:val="00B73F6F"/>
    <w:rsid w:val="00B758BF"/>
    <w:rsid w:val="00B76171"/>
    <w:rsid w:val="00B768D4"/>
    <w:rsid w:val="00B77EC8"/>
    <w:rsid w:val="00B81428"/>
    <w:rsid w:val="00B827A6"/>
    <w:rsid w:val="00B831CE"/>
    <w:rsid w:val="00B86677"/>
    <w:rsid w:val="00B87131"/>
    <w:rsid w:val="00B939B1"/>
    <w:rsid w:val="00B94D15"/>
    <w:rsid w:val="00B96D40"/>
    <w:rsid w:val="00B97386"/>
    <w:rsid w:val="00BA263B"/>
    <w:rsid w:val="00BA42B2"/>
    <w:rsid w:val="00BA58D4"/>
    <w:rsid w:val="00BA5B9E"/>
    <w:rsid w:val="00BA7C9A"/>
    <w:rsid w:val="00BB5F8F"/>
    <w:rsid w:val="00BB657A"/>
    <w:rsid w:val="00BC1A4E"/>
    <w:rsid w:val="00BC5DC7"/>
    <w:rsid w:val="00BC5F63"/>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5D4"/>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735"/>
    <w:rsid w:val="00C64E95"/>
    <w:rsid w:val="00C65CFC"/>
    <w:rsid w:val="00C71372"/>
    <w:rsid w:val="00C72410"/>
    <w:rsid w:val="00C7287F"/>
    <w:rsid w:val="00C80CB8"/>
    <w:rsid w:val="00C815DA"/>
    <w:rsid w:val="00C819F8"/>
    <w:rsid w:val="00C8248C"/>
    <w:rsid w:val="00C84E33"/>
    <w:rsid w:val="00C86D6F"/>
    <w:rsid w:val="00C905FC"/>
    <w:rsid w:val="00C91C5F"/>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C69"/>
    <w:rsid w:val="00CD4092"/>
    <w:rsid w:val="00CD4618"/>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6BB4"/>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82C"/>
    <w:rsid w:val="00DB498B"/>
    <w:rsid w:val="00DB66CA"/>
    <w:rsid w:val="00DB6BCA"/>
    <w:rsid w:val="00DB6F54"/>
    <w:rsid w:val="00DB73F7"/>
    <w:rsid w:val="00DC0321"/>
    <w:rsid w:val="00DC3067"/>
    <w:rsid w:val="00DC370B"/>
    <w:rsid w:val="00DC389B"/>
    <w:rsid w:val="00DC5B90"/>
    <w:rsid w:val="00DD00FF"/>
    <w:rsid w:val="00DD0619"/>
    <w:rsid w:val="00DD07FB"/>
    <w:rsid w:val="00DD25C6"/>
    <w:rsid w:val="00DD4FE5"/>
    <w:rsid w:val="00DD54B0"/>
    <w:rsid w:val="00DD57EE"/>
    <w:rsid w:val="00DD6BCC"/>
    <w:rsid w:val="00DE0A4B"/>
    <w:rsid w:val="00DE0E13"/>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45CD"/>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FE4"/>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4ED"/>
    <w:rsid w:val="00ED067A"/>
    <w:rsid w:val="00ED29B8"/>
    <w:rsid w:val="00ED2B50"/>
    <w:rsid w:val="00EE0350"/>
    <w:rsid w:val="00EE0719"/>
    <w:rsid w:val="00EE0E80"/>
    <w:rsid w:val="00EE613F"/>
    <w:rsid w:val="00EE7295"/>
    <w:rsid w:val="00EE7869"/>
    <w:rsid w:val="00EF054A"/>
    <w:rsid w:val="00EF3235"/>
    <w:rsid w:val="00EF7E72"/>
    <w:rsid w:val="00F06D37"/>
    <w:rsid w:val="00F0749C"/>
    <w:rsid w:val="00F07B9D"/>
    <w:rsid w:val="00F11586"/>
    <w:rsid w:val="00F1183B"/>
    <w:rsid w:val="00F11C9F"/>
    <w:rsid w:val="00F12263"/>
    <w:rsid w:val="00F1409D"/>
    <w:rsid w:val="00F14214"/>
    <w:rsid w:val="00F157A9"/>
    <w:rsid w:val="00F16F00"/>
    <w:rsid w:val="00F233A4"/>
    <w:rsid w:val="00F25BB6"/>
    <w:rsid w:val="00F26B7E"/>
    <w:rsid w:val="00F27A3B"/>
    <w:rsid w:val="00F325D9"/>
    <w:rsid w:val="00F32780"/>
    <w:rsid w:val="00F33817"/>
    <w:rsid w:val="00F41A1B"/>
    <w:rsid w:val="00F420D5"/>
    <w:rsid w:val="00F451EA"/>
    <w:rsid w:val="00F45447"/>
    <w:rsid w:val="00F456C6"/>
    <w:rsid w:val="00F4577B"/>
    <w:rsid w:val="00F46496"/>
    <w:rsid w:val="00F474D0"/>
    <w:rsid w:val="00F50179"/>
    <w:rsid w:val="00F515EE"/>
    <w:rsid w:val="00F56511"/>
    <w:rsid w:val="00F614DC"/>
    <w:rsid w:val="00F6194E"/>
    <w:rsid w:val="00F623AC"/>
    <w:rsid w:val="00F6412A"/>
    <w:rsid w:val="00F65893"/>
    <w:rsid w:val="00F66A4A"/>
    <w:rsid w:val="00F71E22"/>
    <w:rsid w:val="00F72142"/>
    <w:rsid w:val="00F72AE7"/>
    <w:rsid w:val="00F73486"/>
    <w:rsid w:val="00F815B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580"/>
    <w:rsid w:val="00FB0CB9"/>
    <w:rsid w:val="00FB231D"/>
    <w:rsid w:val="00FB45F1"/>
    <w:rsid w:val="00FB4A72"/>
    <w:rsid w:val="00FB54E8"/>
    <w:rsid w:val="00FB7054"/>
    <w:rsid w:val="00FC17B7"/>
    <w:rsid w:val="00FC2CB7"/>
    <w:rsid w:val="00FC3D95"/>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647CBD"/>
    <w:rsid w:val="20966FC7"/>
    <w:rsid w:val="23897365"/>
    <w:rsid w:val="24A274A8"/>
    <w:rsid w:val="26A74C6A"/>
    <w:rsid w:val="2FAC1803"/>
    <w:rsid w:val="30A60118"/>
    <w:rsid w:val="32BB4723"/>
    <w:rsid w:val="346A70A0"/>
    <w:rsid w:val="3A1E56FF"/>
    <w:rsid w:val="5AC25BAC"/>
    <w:rsid w:val="68070731"/>
    <w:rsid w:val="70757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F1202FF-11F4-42EF-B7EE-35B0D1D4A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eastAsia="宋体" w:hAnsi="Calibri" w:cs="Times New Roman"/>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6">
    <w:name w:val="标准文件_页脚偶数页"/>
    <w:qFormat/>
    <w:pPr>
      <w:ind w:left="198"/>
    </w:pPr>
    <w:rPr>
      <w:rFonts w:ascii="宋体" w:eastAsia="宋体" w:hAnsi="Times New Roman" w:cs="Times New Roman"/>
      <w:sz w:val="18"/>
    </w:rPr>
  </w:style>
  <w:style w:type="paragraph" w:customStyle="1" w:styleId="afffff7">
    <w:name w:val="标准文件_页脚奇数页"/>
    <w:qFormat/>
    <w:pPr>
      <w:ind w:right="227"/>
      <w:jc w:val="right"/>
    </w:pPr>
    <w:rPr>
      <w:rFonts w:ascii="宋体" w:eastAsia="宋体" w:hAnsi="Times New Roman" w:cs="Times New Roman"/>
      <w:sz w:val="18"/>
    </w:rPr>
  </w:style>
  <w:style w:type="paragraph" w:customStyle="1" w:styleId="afffff8">
    <w:name w:val="标准书眉一"/>
    <w:qFormat/>
    <w:pPr>
      <w:jc w:val="both"/>
    </w:pPr>
    <w:rPr>
      <w:rFonts w:ascii="Times New Roman" w:eastAsia="宋体"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eastAsia="宋体" w:hAnsi="Times New Roman" w:cs="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eastAsia="宋体"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eastAsia="宋体" w:hAnsi="宋体" w:cs="Times New Roman"/>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eastAsia="宋体" w:hAnsi="Times New Roman" w:cs="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a"/>
    <w:qFormat/>
    <w:pPr>
      <w:numPr>
        <w:numId w:val="18"/>
      </w:numPr>
      <w:jc w:val="center"/>
    </w:pPr>
    <w:rPr>
      <w:rFonts w:ascii="黑体" w:eastAsia="黑体" w:hAnsi="Times New Roman" w:cs="Times New Roman"/>
      <w:sz w:val="21"/>
    </w:rPr>
  </w:style>
  <w:style w:type="paragraph" w:customStyle="1" w:styleId="afb">
    <w:name w:val="标准文件_正文英文图标题"/>
    <w:next w:val="afffffa"/>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eastAsia="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qFormat/>
    <w:pPr>
      <w:spacing w:before="180" w:line="180" w:lineRule="exact"/>
      <w:jc w:val="center"/>
    </w:pPr>
    <w:rPr>
      <w:rFonts w:ascii="宋体" w:eastAsia="宋体" w:hAnsi="Times New Roman" w:cs="Times New Roman"/>
      <w:sz w:val="21"/>
    </w:rPr>
  </w:style>
  <w:style w:type="paragraph" w:customStyle="1" w:styleId="afffffffc">
    <w:name w:val="封面标准文稿类别"/>
    <w:qFormat/>
    <w:pPr>
      <w:spacing w:before="440" w:line="400" w:lineRule="exact"/>
      <w:jc w:val="center"/>
    </w:pPr>
    <w:rPr>
      <w:rFonts w:ascii="宋体" w:eastAsia="宋体" w:hAnsi="Times New Roman" w:cs="Times New Roman"/>
      <w:sz w:val="24"/>
    </w:rPr>
  </w:style>
  <w:style w:type="paragraph" w:customStyle="1" w:styleId="afffffffd">
    <w:name w:val="封面标准英文名称"/>
    <w:qFormat/>
    <w:pPr>
      <w:widowControl w:val="0"/>
      <w:spacing w:line="360" w:lineRule="exact"/>
      <w:jc w:val="center"/>
    </w:pPr>
    <w:rPr>
      <w:rFonts w:ascii="Times New Roman" w:eastAsia="宋体" w:hAnsi="Times New Roman" w:cs="Times New Roman"/>
      <w:sz w:val="28"/>
    </w:rPr>
  </w:style>
  <w:style w:type="paragraph" w:customStyle="1" w:styleId="afffffffe">
    <w:name w:val="封面一致性程度标识"/>
    <w:qFormat/>
    <w:pPr>
      <w:spacing w:before="440" w:line="440" w:lineRule="exact"/>
      <w:jc w:val="center"/>
    </w:pPr>
    <w:rPr>
      <w:rFonts w:ascii="Times New Roman" w:eastAsia="宋体" w:hAnsi="Times New Roman" w:cs="Times New Roman"/>
      <w:sz w:val="28"/>
    </w:rPr>
  </w:style>
  <w:style w:type="paragraph" w:customStyle="1" w:styleId="affffffff">
    <w:name w:val="封面正文"/>
    <w:qFormat/>
    <w:pPr>
      <w:jc w:val="both"/>
    </w:pPr>
    <w:rPr>
      <w:rFonts w:ascii="Times New Roman" w:eastAsia="宋体" w:hAnsi="Times New Roman" w:cs="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eastAsia="宋体" w:hAnsi="Times New Roman" w:cs="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eastAsia="宋体" w:hAnsi="Times New Roman" w:cs="Times New Roman"/>
      <w:sz w:val="18"/>
    </w:rPr>
  </w:style>
  <w:style w:type="paragraph" w:customStyle="1" w:styleId="afff4">
    <w:name w:val="列项——"/>
    <w:qFormat/>
    <w:pPr>
      <w:widowControl w:val="0"/>
      <w:numPr>
        <w:numId w:val="22"/>
      </w:numPr>
      <w:jc w:val="both"/>
    </w:pPr>
    <w:rPr>
      <w:rFonts w:ascii="宋体" w:eastAsia="宋体" w:hAnsi="宋体" w:cs="Times New Roman"/>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cs="Times New Roman"/>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a"/>
    <w:qFormat/>
    <w:pPr>
      <w:jc w:val="both"/>
    </w:pPr>
    <w:rPr>
      <w:rFonts w:ascii="宋体" w:eastAsia="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eastAsia="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eastAsia="宋体" w:hAnsi="Times New Roman" w:cs="Times New Roman"/>
      <w:sz w:val="21"/>
    </w:rPr>
  </w:style>
  <w:style w:type="paragraph" w:customStyle="1" w:styleId="afffffffffb">
    <w:name w:val="标准文件_索引字母"/>
    <w:next w:val="afffffa"/>
    <w:qFormat/>
    <w:pPr>
      <w:jc w:val="center"/>
    </w:pPr>
    <w:rPr>
      <w:rFonts w:ascii="宋体" w:eastAsia="Times New Roman" w:hAnsi="宋体" w:cs="Times New Roman"/>
      <w:b/>
      <w:kern w:val="2"/>
      <w:sz w:val="21"/>
    </w:rPr>
  </w:style>
  <w:style w:type="paragraph" w:customStyle="1" w:styleId="afffffffffc">
    <w:name w:val="标准文件_附录前"/>
    <w:next w:val="afffffa"/>
    <w:qFormat/>
    <w:pPr>
      <w:spacing w:line="20" w:lineRule="atLeast"/>
      <w:ind w:firstLine="200"/>
    </w:pPr>
    <w:rPr>
      <w:rFonts w:ascii="宋体" w:eastAsia="宋体" w:hAnsi="宋体" w:cs="Times New Roman"/>
      <w:kern w:val="2"/>
      <w:sz w:val="10"/>
    </w:rPr>
  </w:style>
  <w:style w:type="paragraph" w:customStyle="1" w:styleId="afffffffffd">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eastAsia="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c">
    <w:name w:val="标准文件_示例："/>
    <w:next w:val="affffffffff"/>
    <w:qFormat/>
    <w:pPr>
      <w:widowControl w:val="0"/>
      <w:numPr>
        <w:numId w:val="28"/>
      </w:numPr>
      <w:jc w:val="both"/>
    </w:pPr>
    <w:rPr>
      <w:rFonts w:ascii="宋体" w:eastAsia="宋体" w:hAnsi="Times New Roman" w:cs="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eastAsia="宋体" w:hAnsi="宋体" w:cs="Times New Roman"/>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round"/>
      <w:spacing w:before="57"/>
    </w:pPr>
    <w:rPr>
      <w:sz w:val="21"/>
    </w:rPr>
  </w:style>
  <w:style w:type="paragraph" w:customStyle="1" w:styleId="affffffffff9">
    <w:name w:val="标准文件_文件名称"/>
    <w:basedOn w:val="afffffa"/>
    <w:next w:val="afffffa"/>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table" w:customStyle="1" w:styleId="13">
    <w:name w:val="网格型1"/>
    <w:basedOn w:val="afff7"/>
    <w:uiPriority w:val="39"/>
    <w:qFormat/>
    <w:rsid w:val="00FA7580"/>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AD2E9B" w:rsidRDefault="00F70F67">
          <w:pPr>
            <w:pStyle w:val="743E562534E9488DB9F15C3E72A55CA2"/>
          </w:pPr>
          <w:r>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AD2E9B" w:rsidRDefault="00F70F67">
          <w:pPr>
            <w:pStyle w:val="D416154DFD284B399EE781C2AA58B375"/>
          </w:pPr>
          <w:r>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AD2E9B" w:rsidRDefault="00F70F67">
          <w:pPr>
            <w:pStyle w:val="89141BBB75444924825193DFD089E32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06409A"/>
    <w:rsid w:val="000E514C"/>
    <w:rsid w:val="0013607E"/>
    <w:rsid w:val="001B0E65"/>
    <w:rsid w:val="004D2877"/>
    <w:rsid w:val="005F71EA"/>
    <w:rsid w:val="00AA7DD8"/>
    <w:rsid w:val="00AD2E9B"/>
    <w:rsid w:val="00B57EA8"/>
    <w:rsid w:val="00DD68EF"/>
    <w:rsid w:val="00F70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43E562534E9488DB9F15C3E72A55CA2">
    <w:name w:val="743E562534E9488DB9F15C3E72A55CA2"/>
    <w:qFormat/>
    <w:pPr>
      <w:widowControl w:val="0"/>
      <w:jc w:val="both"/>
    </w:pPr>
    <w:rPr>
      <w:kern w:val="2"/>
      <w:sz w:val="21"/>
      <w:szCs w:val="22"/>
    </w:rPr>
  </w:style>
  <w:style w:type="paragraph" w:customStyle="1" w:styleId="D416154DFD284B399EE781C2AA58B375">
    <w:name w:val="D416154DFD284B399EE781C2AA58B375"/>
    <w:qFormat/>
    <w:pPr>
      <w:widowControl w:val="0"/>
      <w:jc w:val="both"/>
    </w:pPr>
    <w:rPr>
      <w:kern w:val="2"/>
      <w:sz w:val="21"/>
      <w:szCs w:val="22"/>
    </w:rPr>
  </w:style>
  <w:style w:type="paragraph" w:customStyle="1" w:styleId="89141BBB75444924825193DFD089E326">
    <w:name w:val="89141BBB75444924825193DFD089E32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F0C696-71D0-4621-B68C-434534A4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TotalTime>
  <Pages>1</Pages>
  <Words>871</Words>
  <Characters>4969</Characters>
  <Application>Microsoft Office Word</Application>
  <DocSecurity>0</DocSecurity>
  <Lines>41</Lines>
  <Paragraphs>11</Paragraphs>
  <ScaleCrop>false</ScaleCrop>
  <Company>PCMI</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73</cp:revision>
  <cp:lastPrinted>2026-07-13T11:20:00Z</cp:lastPrinted>
  <dcterms:created xsi:type="dcterms:W3CDTF">2025-12-09T08:48:00Z</dcterms:created>
  <dcterms:modified xsi:type="dcterms:W3CDTF">2026-07-13T11:20:00Z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2052-11.8.2.12094</vt:lpwstr>
  </property>
  <property fmtid="{D5CDD505-2E9C-101B-9397-08002B2CF9AE}" pid="16" name="ICV">
    <vt:lpwstr>EC59E49CC7114A03B754991BC681B864</vt:lpwstr>
  </property>
</Properties>
</file>