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9"/>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3B2749">
        <w:tc>
          <w:tcPr>
            <w:tcW w:w="509" w:type="dxa"/>
          </w:tcPr>
          <w:p w:rsidR="003B2749" w:rsidRDefault="005E0808">
            <w:pPr>
              <w:pStyle w:val="affff"/>
              <w:framePr w:wrap="notBeside" w:vAnchor="page" w:hAnchor="page" w:x="1372" w:y="568"/>
              <w:tabs>
                <w:tab w:val="clear" w:pos="4153"/>
                <w:tab w:val="clear" w:pos="8306"/>
              </w:tabs>
              <w:spacing w:line="240" w:lineRule="auto"/>
              <w:jc w:val="left"/>
              <w:rPr>
                <w:rFonts w:ascii="黑体" w:eastAsia="黑体" w:hAnsi="黑体"/>
                <w:color w:val="000000" w:themeColor="text1"/>
                <w:sz w:val="21"/>
                <w:szCs w:val="21"/>
              </w:rPr>
            </w:pPr>
            <w:r>
              <w:rPr>
                <w:rFonts w:ascii="Times New Roman" w:eastAsia="黑体" w:hAnsi="Times New Roman"/>
                <w:color w:val="000000" w:themeColor="text1"/>
                <w:sz w:val="21"/>
                <w:szCs w:val="21"/>
              </w:rPr>
              <w:t>ICS</w:t>
            </w:r>
            <w:r>
              <w:rPr>
                <w:rFonts w:ascii="黑体" w:eastAsia="黑体" w:hAnsi="黑体"/>
                <w:color w:val="000000" w:themeColor="text1"/>
                <w:sz w:val="21"/>
                <w:szCs w:val="21"/>
              </w:rPr>
              <w:t xml:space="preserve">  </w:t>
            </w:r>
          </w:p>
        </w:tc>
        <w:tc>
          <w:tcPr>
            <w:tcW w:w="8855" w:type="dxa"/>
          </w:tcPr>
          <w:p w:rsidR="003B2749" w:rsidRDefault="005E0808">
            <w:pPr>
              <w:pStyle w:val="affff"/>
              <w:framePr w:wrap="notBeside" w:vAnchor="page" w:hAnchor="page" w:x="1372" w:y="568"/>
              <w:tabs>
                <w:tab w:val="clear" w:pos="4153"/>
                <w:tab w:val="clear" w:pos="8306"/>
              </w:tabs>
              <w:spacing w:line="240" w:lineRule="auto"/>
              <w:jc w:val="both"/>
              <w:rPr>
                <w:rFonts w:ascii="黑体" w:eastAsia="黑体" w:hAnsi="黑体"/>
                <w:color w:val="000000" w:themeColor="text1"/>
                <w:sz w:val="21"/>
                <w:szCs w:val="21"/>
              </w:rPr>
            </w:pPr>
            <w:r>
              <w:rPr>
                <w:rFonts w:ascii="黑体" w:eastAsia="黑体" w:hAnsi="黑体"/>
                <w:color w:val="000000" w:themeColor="text1"/>
                <w:sz w:val="21"/>
                <w:szCs w:val="21"/>
              </w:rPr>
              <w:fldChar w:fldCharType="begin">
                <w:ffData>
                  <w:name w:val="ICS"/>
                  <w:enabled/>
                  <w:calcOnExit w:val="0"/>
                  <w:textInput>
                    <w:default w:val="点击此处添加ICS号"/>
                  </w:textInput>
                </w:ffData>
              </w:fldChar>
            </w:r>
            <w:bookmarkStart w:id="0" w:name="ICS"/>
            <w:r>
              <w:rPr>
                <w:rFonts w:ascii="黑体" w:eastAsia="黑体" w:hAnsi="黑体"/>
                <w:color w:val="000000" w:themeColor="text1"/>
                <w:sz w:val="21"/>
                <w:szCs w:val="21"/>
              </w:rPr>
              <w:instrText xml:space="preserve"> FORMTEXT </w:instrText>
            </w:r>
            <w:r>
              <w:rPr>
                <w:rFonts w:ascii="黑体" w:eastAsia="黑体" w:hAnsi="黑体"/>
                <w:color w:val="000000" w:themeColor="text1"/>
                <w:sz w:val="21"/>
                <w:szCs w:val="21"/>
              </w:rPr>
            </w:r>
            <w:r>
              <w:rPr>
                <w:rFonts w:ascii="黑体" w:eastAsia="黑体" w:hAnsi="黑体"/>
                <w:color w:val="000000" w:themeColor="text1"/>
                <w:sz w:val="21"/>
                <w:szCs w:val="21"/>
              </w:rPr>
              <w:fldChar w:fldCharType="separate"/>
            </w:r>
            <w:r>
              <w:rPr>
                <w:rFonts w:ascii="黑体" w:eastAsia="黑体" w:hAnsi="黑体" w:hint="eastAsia"/>
                <w:color w:val="000000" w:themeColor="text1"/>
                <w:sz w:val="21"/>
                <w:szCs w:val="21"/>
              </w:rPr>
              <w:t>67.120.30</w:t>
            </w:r>
            <w:r>
              <w:rPr>
                <w:rFonts w:ascii="黑体" w:eastAsia="黑体" w:hAnsi="黑体"/>
                <w:color w:val="000000" w:themeColor="text1"/>
                <w:sz w:val="21"/>
                <w:szCs w:val="21"/>
              </w:rPr>
              <w:fldChar w:fldCharType="end"/>
            </w:r>
            <w:bookmarkEnd w:id="0"/>
          </w:p>
        </w:tc>
      </w:tr>
      <w:tr w:rsidR="003B2749">
        <w:tc>
          <w:tcPr>
            <w:tcW w:w="509" w:type="dxa"/>
          </w:tcPr>
          <w:p w:rsidR="003B2749" w:rsidRDefault="005E0808">
            <w:pPr>
              <w:pStyle w:val="affff"/>
              <w:framePr w:wrap="notBeside" w:vAnchor="page" w:hAnchor="page" w:x="1372" w:y="568"/>
              <w:tabs>
                <w:tab w:val="clear" w:pos="4153"/>
                <w:tab w:val="clear" w:pos="8306"/>
              </w:tabs>
              <w:spacing w:before="40" w:line="240" w:lineRule="auto"/>
              <w:jc w:val="left"/>
              <w:rPr>
                <w:rFonts w:ascii="黑体" w:eastAsia="黑体" w:hAnsi="黑体"/>
                <w:color w:val="000000" w:themeColor="text1"/>
                <w:sz w:val="21"/>
                <w:szCs w:val="21"/>
              </w:rPr>
            </w:pPr>
            <w:r>
              <w:rPr>
                <w:rFonts w:ascii="Times New Roman" w:eastAsia="黑体" w:hAnsi="Times New Roman"/>
                <w:color w:val="000000" w:themeColor="text1"/>
                <w:sz w:val="21"/>
                <w:szCs w:val="21"/>
              </w:rPr>
              <w:t xml:space="preserve">CCS </w:t>
            </w:r>
            <w:r>
              <w:rPr>
                <w:rFonts w:ascii="黑体" w:eastAsia="黑体" w:hAnsi="黑体"/>
                <w:color w:val="000000" w:themeColor="text1"/>
                <w:sz w:val="21"/>
                <w:szCs w:val="21"/>
              </w:rPr>
              <w:t xml:space="preserve"> </w:t>
            </w:r>
          </w:p>
        </w:tc>
        <w:tc>
          <w:tcPr>
            <w:tcW w:w="8855" w:type="dxa"/>
          </w:tcPr>
          <w:tbl>
            <w:tblPr>
              <w:tblStyle w:val="affff9"/>
              <w:tblpPr w:vertAnchor="page" w:horzAnchor="margin" w:tblpX="1" w:tblpY="341"/>
              <w:tblOverlap w:val="never"/>
              <w:tblW w:w="9242" w:type="dxa"/>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3B2749">
              <w:trPr>
                <w:trHeight w:hRule="exact" w:val="1021"/>
              </w:trPr>
              <w:tc>
                <w:tcPr>
                  <w:tcW w:w="9242" w:type="dxa"/>
                  <w:vAlign w:val="center"/>
                </w:tcPr>
                <w:p w:rsidR="003B2749" w:rsidRDefault="005E0808" w:rsidP="00E8280B">
                  <w:pPr>
                    <w:pStyle w:val="affffb"/>
                    <w:framePr w:w="0" w:hRule="auto" w:wrap="auto" w:hAnchor="text" w:xAlign="left" w:yAlign="inline" w:anchorLock="0"/>
                    <w:ind w:left="420" w:right="624"/>
                    <w:rPr>
                      <w:rFonts w:ascii="宋体" w:hAnsi="宋体"/>
                      <w:color w:val="000000" w:themeColor="text1"/>
                      <w:sz w:val="28"/>
                      <w:szCs w:val="28"/>
                    </w:rPr>
                  </w:pPr>
                  <w:r>
                    <w:rPr>
                      <w:noProof/>
                      <w:color w:val="000000" w:themeColor="text1"/>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color w:val="000000" w:themeColor="text1"/>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color w:val="000000" w:themeColor="text1"/>
                    </w:rPr>
                    <w:fldChar w:fldCharType="begin">
                      <w:ffData>
                        <w:name w:val="c1"/>
                        <w:enabled/>
                        <w:calcOnExit w:val="0"/>
                        <w:textInput>
                          <w:maxLength w:val="7"/>
                        </w:textInput>
                      </w:ffData>
                    </w:fldChar>
                  </w:r>
                  <w:bookmarkStart w:id="1" w:name="c1"/>
                  <w:r>
                    <w:rPr>
                      <w:color w:val="000000" w:themeColor="text1"/>
                    </w:rPr>
                    <w:instrText xml:space="preserve"> FORMTEXT </w:instrText>
                  </w:r>
                  <w:r>
                    <w:rPr>
                      <w:color w:val="000000" w:themeColor="text1"/>
                    </w:rPr>
                  </w:r>
                  <w:r>
                    <w:rPr>
                      <w:color w:val="000000" w:themeColor="text1"/>
                    </w:rPr>
                    <w:fldChar w:fldCharType="separate"/>
                  </w:r>
                  <w:r>
                    <w:rPr>
                      <w:rFonts w:hint="eastAsia"/>
                      <w:color w:val="000000" w:themeColor="text1"/>
                    </w:rPr>
                    <w:t>GXAS</w:t>
                  </w:r>
                  <w:r>
                    <w:rPr>
                      <w:color w:val="000000" w:themeColor="text1"/>
                    </w:rPr>
                    <w:fldChar w:fldCharType="end"/>
                  </w:r>
                  <w:bookmarkEnd w:id="1"/>
                </w:p>
              </w:tc>
            </w:tr>
          </w:tbl>
          <w:p w:rsidR="003B2749" w:rsidRDefault="005E0808">
            <w:pPr>
              <w:pStyle w:val="affff"/>
              <w:framePr w:wrap="notBeside" w:vAnchor="page" w:hAnchor="page" w:x="1372" w:y="568"/>
              <w:tabs>
                <w:tab w:val="clear" w:pos="4153"/>
                <w:tab w:val="clear" w:pos="8306"/>
              </w:tabs>
              <w:spacing w:before="40" w:line="240" w:lineRule="auto"/>
              <w:jc w:val="left"/>
              <w:rPr>
                <w:rFonts w:ascii="黑体" w:eastAsia="黑体" w:hAnsi="黑体"/>
                <w:color w:val="000000" w:themeColor="text1"/>
                <w:sz w:val="21"/>
                <w:szCs w:val="21"/>
              </w:rPr>
            </w:pPr>
            <w:r>
              <w:rPr>
                <w:rFonts w:ascii="黑体" w:eastAsia="黑体" w:hAnsi="黑体"/>
                <w:color w:val="000000" w:themeColor="text1"/>
                <w:sz w:val="21"/>
                <w:szCs w:val="21"/>
              </w:rPr>
              <w:fldChar w:fldCharType="begin">
                <w:ffData>
                  <w:name w:val="CSDN"/>
                  <w:enabled/>
                  <w:calcOnExit w:val="0"/>
                  <w:textInput>
                    <w:default w:val="点击此处添加CCS号"/>
                  </w:textInput>
                </w:ffData>
              </w:fldChar>
            </w:r>
            <w:bookmarkStart w:id="2" w:name="CSDN"/>
            <w:r>
              <w:rPr>
                <w:rFonts w:ascii="黑体" w:eastAsia="黑体" w:hAnsi="黑体"/>
                <w:color w:val="000000" w:themeColor="text1"/>
                <w:sz w:val="21"/>
                <w:szCs w:val="21"/>
              </w:rPr>
              <w:instrText xml:space="preserve"> FORMTEXT </w:instrText>
            </w:r>
            <w:r>
              <w:rPr>
                <w:rFonts w:ascii="黑体" w:eastAsia="黑体" w:hAnsi="黑体"/>
                <w:color w:val="000000" w:themeColor="text1"/>
                <w:sz w:val="21"/>
                <w:szCs w:val="21"/>
              </w:rPr>
            </w:r>
            <w:r>
              <w:rPr>
                <w:rFonts w:ascii="黑体" w:eastAsia="黑体" w:hAnsi="黑体"/>
                <w:color w:val="000000" w:themeColor="text1"/>
                <w:sz w:val="21"/>
                <w:szCs w:val="21"/>
              </w:rPr>
              <w:fldChar w:fldCharType="separate"/>
            </w:r>
            <w:r>
              <w:rPr>
                <w:rFonts w:ascii="黑体" w:eastAsia="黑体" w:hAnsi="黑体" w:hint="eastAsia"/>
                <w:color w:val="000000" w:themeColor="text1"/>
                <w:sz w:val="21"/>
                <w:szCs w:val="21"/>
              </w:rPr>
              <w:t>X 10</w:t>
            </w:r>
            <w:r>
              <w:rPr>
                <w:rFonts w:ascii="黑体" w:eastAsia="黑体" w:hAnsi="黑体"/>
                <w:color w:val="000000" w:themeColor="text1"/>
                <w:sz w:val="21"/>
                <w:szCs w:val="21"/>
              </w:rPr>
              <w:fldChar w:fldCharType="end"/>
            </w:r>
            <w:bookmarkEnd w:id="2"/>
            <w:r>
              <w:rPr>
                <w:rFonts w:ascii="黑体" w:eastAsia="黑体" w:hAnsi="黑体"/>
                <w:color w:val="000000" w:themeColor="text1"/>
                <w:sz w:val="21"/>
                <w:szCs w:val="21"/>
              </w:rPr>
              <w:t xml:space="preserve"> </w:t>
            </w:r>
          </w:p>
        </w:tc>
      </w:tr>
    </w:tbl>
    <w:p w:rsidR="003B2749" w:rsidRDefault="005E0808">
      <w:pPr>
        <w:pStyle w:val="affffc"/>
        <w:framePr w:w="9639" w:h="624" w:hRule="exact" w:hSpace="181" w:vSpace="181" w:wrap="around" w:hAnchor="page" w:x="1305" w:y="2269"/>
        <w:rPr>
          <w:rFonts w:ascii="黑体" w:eastAsia="黑体" w:hAnsi="黑体"/>
          <w:b w:val="0"/>
          <w:bCs w:val="0"/>
          <w:color w:val="000000" w:themeColor="text1"/>
          <w:w w:val="100"/>
          <w:sz w:val="48"/>
          <w:szCs w:val="48"/>
        </w:rPr>
      </w:pPr>
      <w:bookmarkStart w:id="3" w:name="_Hlk26473981"/>
      <w:r>
        <w:rPr>
          <w:rFonts w:ascii="黑体" w:eastAsia="黑体" w:hint="eastAsia"/>
          <w:b w:val="0"/>
          <w:color w:val="000000" w:themeColor="text1"/>
          <w:w w:val="100"/>
          <w:sz w:val="48"/>
        </w:rPr>
        <w:t>团体</w:t>
      </w:r>
      <w:r>
        <w:rPr>
          <w:rFonts w:ascii="黑体" w:eastAsia="黑体" w:hAnsi="黑体" w:hint="eastAsia"/>
          <w:b w:val="0"/>
          <w:bCs w:val="0"/>
          <w:color w:val="000000" w:themeColor="text1"/>
          <w:w w:val="100"/>
          <w:sz w:val="48"/>
          <w:szCs w:val="48"/>
        </w:rPr>
        <w:t>标准</w:t>
      </w:r>
    </w:p>
    <w:bookmarkEnd w:id="3"/>
    <w:p w:rsidR="003B2749" w:rsidRDefault="005E0808">
      <w:pPr>
        <w:pStyle w:val="afffffffffe"/>
        <w:framePr w:wrap="around"/>
        <w:rPr>
          <w:color w:val="000000" w:themeColor="text1"/>
        </w:rPr>
      </w:pPr>
      <w:r>
        <w:rPr>
          <w:color w:val="000000" w:themeColor="text1"/>
        </w:rPr>
        <w:t>T/</w:t>
      </w:r>
      <w:r>
        <w:rPr>
          <w:color w:val="000000" w:themeColor="text1"/>
        </w:rPr>
        <w:fldChar w:fldCharType="begin">
          <w:ffData>
            <w:name w:val="文字1"/>
            <w:enabled/>
            <w:calcOnExit w:val="0"/>
            <w:textInput>
              <w:default w:val="XXX"/>
            </w:textInput>
          </w:ffData>
        </w:fldChar>
      </w:r>
      <w:bookmarkStart w:id="4" w:name="文字1"/>
      <w:r>
        <w:rPr>
          <w:color w:val="000000" w:themeColor="text1"/>
        </w:rPr>
        <w:instrText xml:space="preserve"> FORMTEXT </w:instrText>
      </w:r>
      <w:r>
        <w:rPr>
          <w:color w:val="000000" w:themeColor="text1"/>
        </w:rPr>
      </w:r>
      <w:r>
        <w:rPr>
          <w:color w:val="000000" w:themeColor="text1"/>
        </w:rPr>
        <w:fldChar w:fldCharType="separate"/>
      </w:r>
      <w:r>
        <w:rPr>
          <w:rFonts w:hint="eastAsia"/>
          <w:color w:val="000000" w:themeColor="text1"/>
        </w:rPr>
        <w:t>GXAS</w:t>
      </w:r>
      <w:r>
        <w:rPr>
          <w:color w:val="000000" w:themeColor="text1"/>
        </w:rPr>
        <w:fldChar w:fldCharType="end"/>
      </w:r>
      <w:bookmarkEnd w:id="4"/>
      <w:r>
        <w:rPr>
          <w:color w:val="000000" w:themeColor="text1"/>
        </w:rPr>
        <w:t xml:space="preserve"> </w:t>
      </w:r>
      <w:r>
        <w:rPr>
          <w:color w:val="000000" w:themeColor="text1"/>
        </w:rPr>
        <w:fldChar w:fldCharType="begin">
          <w:ffData>
            <w:name w:val="NSTD_CODE_F"/>
            <w:enabled/>
            <w:calcOnExit w:val="0"/>
            <w:textInput>
              <w:default w:val="XXXX"/>
            </w:textInput>
          </w:ffData>
        </w:fldChar>
      </w:r>
      <w:bookmarkStart w:id="5" w:name="NSTD_CODE_F"/>
      <w:r>
        <w:rPr>
          <w:color w:val="000000" w:themeColor="text1"/>
        </w:rPr>
        <w:instrText xml:space="preserve"> FORMTEXT </w:instrText>
      </w:r>
      <w:r>
        <w:rPr>
          <w:color w:val="000000" w:themeColor="text1"/>
        </w:rPr>
      </w:r>
      <w:r>
        <w:rPr>
          <w:color w:val="000000" w:themeColor="text1"/>
        </w:rPr>
        <w:fldChar w:fldCharType="separate"/>
      </w:r>
      <w:r>
        <w:rPr>
          <w:color w:val="000000" w:themeColor="text1"/>
        </w:rPr>
        <w:t>XXXX</w:t>
      </w:r>
      <w:r>
        <w:rPr>
          <w:color w:val="000000" w:themeColor="text1"/>
        </w:rPr>
        <w:fldChar w:fldCharType="end"/>
      </w:r>
      <w:bookmarkEnd w:id="5"/>
      <w:r>
        <w:rPr>
          <w:rFonts w:hAnsi="黑体"/>
          <w:color w:val="000000" w:themeColor="text1"/>
        </w:rPr>
        <w:t>—</w:t>
      </w:r>
      <w:r>
        <w:rPr>
          <w:color w:val="000000" w:themeColor="text1"/>
        </w:rPr>
        <w:fldChar w:fldCharType="begin">
          <w:ffData>
            <w:name w:val="NSTD_CODE_B"/>
            <w:enabled/>
            <w:calcOnExit w:val="0"/>
            <w:textInput>
              <w:default w:val="XXXX"/>
            </w:textInput>
          </w:ffData>
        </w:fldChar>
      </w:r>
      <w:bookmarkStart w:id="6" w:name="NSTD_CODE_B"/>
      <w:r>
        <w:rPr>
          <w:color w:val="000000" w:themeColor="text1"/>
        </w:rPr>
        <w:instrText xml:space="preserve"> FORMTEXT </w:instrText>
      </w:r>
      <w:r>
        <w:rPr>
          <w:color w:val="000000" w:themeColor="text1"/>
        </w:rPr>
      </w:r>
      <w:r>
        <w:rPr>
          <w:color w:val="000000" w:themeColor="text1"/>
        </w:rPr>
        <w:fldChar w:fldCharType="separate"/>
      </w:r>
      <w:r>
        <w:rPr>
          <w:color w:val="000000" w:themeColor="text1"/>
        </w:rPr>
        <w:t>XXXX</w:t>
      </w:r>
      <w:r>
        <w:rPr>
          <w:color w:val="000000" w:themeColor="text1"/>
        </w:rPr>
        <w:fldChar w:fldCharType="end"/>
      </w:r>
      <w:bookmarkEnd w:id="6"/>
    </w:p>
    <w:p w:rsidR="003B2749" w:rsidRDefault="005E0808">
      <w:pPr>
        <w:pStyle w:val="affffffffff"/>
        <w:framePr w:wrap="around"/>
        <w:rPr>
          <w:rFonts w:hAnsi="黑体"/>
          <w:color w:val="000000" w:themeColor="text1"/>
        </w:rPr>
      </w:pPr>
      <w:r>
        <w:rPr>
          <w:rFonts w:hAnsi="黑体"/>
          <w:color w:val="000000" w:themeColor="text1"/>
        </w:rPr>
        <w:fldChar w:fldCharType="begin">
          <w:ffData>
            <w:name w:val="OSTD_CODE"/>
            <w:enabled/>
            <w:calcOnExit w:val="0"/>
            <w:textInput/>
          </w:ffData>
        </w:fldChar>
      </w:r>
      <w:bookmarkStart w:id="7" w:name="OSTD_CODE"/>
      <w:r>
        <w:rPr>
          <w:rFonts w:hAnsi="黑体"/>
          <w:color w:val="000000" w:themeColor="text1"/>
        </w:rPr>
        <w:instrText xml:space="preserve"> FORMTEXT </w:instrText>
      </w:r>
      <w:r>
        <w:rPr>
          <w:rFonts w:hAnsi="黑体"/>
          <w:color w:val="000000" w:themeColor="text1"/>
        </w:rPr>
      </w:r>
      <w:r>
        <w:rPr>
          <w:rFonts w:hAnsi="黑体"/>
          <w:color w:val="000000" w:themeColor="text1"/>
        </w:rPr>
        <w:fldChar w:fldCharType="separate"/>
      </w:r>
      <w:r>
        <w:rPr>
          <w:rFonts w:hAnsi="黑体"/>
          <w:color w:val="000000" w:themeColor="text1"/>
        </w:rPr>
        <w:t>     </w:t>
      </w:r>
      <w:r>
        <w:rPr>
          <w:rFonts w:hAnsi="黑体"/>
          <w:color w:val="000000" w:themeColor="text1"/>
        </w:rPr>
        <w:fldChar w:fldCharType="end"/>
      </w:r>
      <w:bookmarkEnd w:id="7"/>
    </w:p>
    <w:p w:rsidR="003B2749" w:rsidRDefault="005E0808">
      <w:pPr>
        <w:spacing w:line="240" w:lineRule="auto"/>
        <w:rPr>
          <w:rFonts w:ascii="黑体" w:eastAsia="黑体" w:hAnsi="黑体"/>
          <w:color w:val="000000" w:themeColor="text1"/>
          <w:kern w:val="0"/>
          <w:sz w:val="10"/>
          <w:szCs w:val="10"/>
        </w:rPr>
      </w:pPr>
      <w:r>
        <w:rPr>
          <w:rFonts w:ascii="黑体" w:eastAsia="黑体" w:hAnsi="黑体"/>
          <w:noProof/>
          <w:color w:val="000000" w:themeColor="text1"/>
          <w:kern w:val="0"/>
          <w:sz w:val="10"/>
          <w:szCs w:val="1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Ang0mW2AAAAAwBAAAPAAAAAAAAAAEAIAAAACIAAABkcnMv&#10;ZG93bnJldi54bWxQSwECFAAUAAAACACHTuJAeCbvfcoBAABeAwAADgAAAAAAAAABACAAAAAnAQAA&#10;ZHJzL2Uyb0RvYy54bWxQSwUGAAAAAAYABgBZAQAAYwUAAAAA&#10;">
                <v:fill on="f" focussize="0,0"/>
                <v:stroke color="#000000" joinstyle="round"/>
                <v:imagedata o:title=""/>
                <o:lock v:ext="edit" aspectratio="f"/>
              </v:line>
            </w:pict>
          </mc:Fallback>
        </mc:AlternateContent>
      </w:r>
    </w:p>
    <w:p w:rsidR="003B2749" w:rsidRDefault="003B2749">
      <w:pPr>
        <w:pStyle w:val="affffc"/>
        <w:framePr w:w="9639" w:h="6976" w:hRule="exact" w:hSpace="0" w:vSpace="0" w:wrap="around" w:hAnchor="page" w:y="6408"/>
        <w:jc w:val="center"/>
        <w:rPr>
          <w:rFonts w:ascii="黑体" w:eastAsia="黑体" w:hAnsi="黑体"/>
          <w:b w:val="0"/>
          <w:bCs w:val="0"/>
          <w:color w:val="000000" w:themeColor="text1"/>
          <w:w w:val="100"/>
        </w:rPr>
      </w:pPr>
    </w:p>
    <w:p w:rsidR="003B2749" w:rsidRDefault="005E0808">
      <w:pPr>
        <w:pStyle w:val="affffffffff0"/>
        <w:framePr w:h="6974" w:hRule="exact" w:wrap="around" w:x="1419" w:anchorLock="1"/>
        <w:rPr>
          <w:color w:val="000000" w:themeColor="text1"/>
        </w:rPr>
      </w:pPr>
      <w:r>
        <w:rPr>
          <w:color w:val="000000" w:themeColor="text1"/>
        </w:rPr>
        <w:fldChar w:fldCharType="begin">
          <w:ffData>
            <w:name w:val="CSTD_NAME"/>
            <w:enabled/>
            <w:calcOnExit w:val="0"/>
            <w:textInput>
              <w:default w:val="点击此处添加标准名称"/>
            </w:textInput>
          </w:ffData>
        </w:fldChar>
      </w:r>
      <w:bookmarkStart w:id="8" w:name="CSTD_NAME"/>
      <w:r>
        <w:rPr>
          <w:color w:val="000000" w:themeColor="text1"/>
        </w:rPr>
        <w:instrText xml:space="preserve"> FORMTEXT </w:instrText>
      </w:r>
      <w:r>
        <w:rPr>
          <w:color w:val="000000" w:themeColor="text1"/>
        </w:rPr>
      </w:r>
      <w:r>
        <w:rPr>
          <w:color w:val="000000" w:themeColor="text1"/>
        </w:rPr>
        <w:fldChar w:fldCharType="separate"/>
      </w:r>
      <w:r w:rsidR="00B02CD6">
        <w:rPr>
          <w:rFonts w:hint="eastAsia"/>
          <w:color w:val="000000" w:themeColor="text1"/>
        </w:rPr>
        <w:t>巴马小米粽</w:t>
      </w:r>
      <w:r>
        <w:rPr>
          <w:color w:val="000000" w:themeColor="text1"/>
        </w:rPr>
        <w:t>制作技术规程</w:t>
      </w:r>
      <w:r>
        <w:rPr>
          <w:color w:val="000000" w:themeColor="text1"/>
        </w:rPr>
        <w:fldChar w:fldCharType="end"/>
      </w:r>
      <w:bookmarkEnd w:id="8"/>
    </w:p>
    <w:p w:rsidR="003B2749" w:rsidRDefault="003B2749">
      <w:pPr>
        <w:framePr w:w="9639" w:h="6974" w:hRule="exact" w:wrap="around" w:vAnchor="page" w:hAnchor="page" w:x="1419" w:y="6408" w:anchorLock="1"/>
        <w:ind w:left="-1418"/>
        <w:rPr>
          <w:color w:val="000000" w:themeColor="text1"/>
        </w:rPr>
      </w:pPr>
    </w:p>
    <w:p w:rsidR="003B2749" w:rsidRDefault="005E0808">
      <w:pPr>
        <w:pStyle w:val="afffffff4"/>
        <w:framePr w:w="9639" w:h="6974" w:hRule="exact" w:wrap="around" w:vAnchor="page" w:hAnchor="page" w:x="1419" w:y="6408" w:anchorLock="1"/>
        <w:textAlignment w:val="bottom"/>
        <w:rPr>
          <w:rFonts w:ascii="黑体" w:eastAsia="黑体" w:hAnsi="黑体"/>
          <w:color w:val="000000" w:themeColor="text1"/>
          <w:szCs w:val="28"/>
        </w:rPr>
      </w:pPr>
      <w:r>
        <w:rPr>
          <w:rFonts w:eastAsia="黑体"/>
          <w:color w:val="000000" w:themeColor="text1"/>
          <w:szCs w:val="28"/>
        </w:rPr>
        <w:fldChar w:fldCharType="begin">
          <w:ffData>
            <w:name w:val="ESTD_NAME"/>
            <w:enabled/>
            <w:calcOnExit w:val="0"/>
            <w:textInput>
              <w:default w:val="点击此处添加标准名称的英文译名"/>
            </w:textInput>
          </w:ffData>
        </w:fldChar>
      </w:r>
      <w:bookmarkStart w:id="9" w:name="ESTD_NAME"/>
      <w:r>
        <w:rPr>
          <w:rFonts w:eastAsia="黑体"/>
          <w:color w:val="000000" w:themeColor="text1"/>
          <w:szCs w:val="28"/>
        </w:rPr>
        <w:instrText xml:space="preserve"> FORMTEXT </w:instrText>
      </w:r>
      <w:r>
        <w:rPr>
          <w:rFonts w:eastAsia="黑体"/>
          <w:color w:val="000000" w:themeColor="text1"/>
          <w:szCs w:val="28"/>
        </w:rPr>
      </w:r>
      <w:r>
        <w:rPr>
          <w:rFonts w:eastAsia="黑体"/>
          <w:color w:val="000000" w:themeColor="text1"/>
          <w:szCs w:val="28"/>
        </w:rPr>
        <w:fldChar w:fldCharType="separate"/>
      </w:r>
      <w:r>
        <w:rPr>
          <w:rFonts w:ascii="黑体" w:eastAsia="黑体" w:hAnsi="黑体"/>
          <w:color w:val="000000" w:themeColor="text1"/>
          <w:szCs w:val="28"/>
        </w:rPr>
        <w:t xml:space="preserve">Technical </w:t>
      </w:r>
      <w:r>
        <w:rPr>
          <w:rFonts w:ascii="黑体" w:eastAsia="黑体" w:hAnsi="黑体" w:hint="eastAsia"/>
          <w:color w:val="000000" w:themeColor="text1"/>
          <w:szCs w:val="28"/>
        </w:rPr>
        <w:t>c</w:t>
      </w:r>
      <w:r>
        <w:rPr>
          <w:rFonts w:ascii="黑体" w:eastAsia="黑体" w:hAnsi="黑体"/>
          <w:color w:val="000000" w:themeColor="text1"/>
          <w:szCs w:val="28"/>
        </w:rPr>
        <w:t xml:space="preserve">ode of </w:t>
      </w:r>
      <w:r>
        <w:rPr>
          <w:rFonts w:ascii="黑体" w:eastAsia="黑体" w:hAnsi="黑体" w:hint="eastAsia"/>
          <w:color w:val="000000" w:themeColor="text1"/>
          <w:szCs w:val="28"/>
        </w:rPr>
        <w:t>p</w:t>
      </w:r>
      <w:r>
        <w:rPr>
          <w:rFonts w:ascii="黑体" w:eastAsia="黑体" w:hAnsi="黑体"/>
          <w:color w:val="000000" w:themeColor="text1"/>
          <w:szCs w:val="28"/>
        </w:rPr>
        <w:t xml:space="preserve">ractice for </w:t>
      </w:r>
      <w:r>
        <w:rPr>
          <w:rFonts w:ascii="黑体" w:eastAsia="黑体" w:hAnsi="黑体" w:hint="eastAsia"/>
          <w:color w:val="000000" w:themeColor="text1"/>
          <w:szCs w:val="28"/>
        </w:rPr>
        <w:t>p</w:t>
      </w:r>
      <w:r>
        <w:rPr>
          <w:rFonts w:ascii="黑体" w:eastAsia="黑体" w:hAnsi="黑体"/>
          <w:color w:val="000000" w:themeColor="text1"/>
          <w:szCs w:val="28"/>
        </w:rPr>
        <w:t xml:space="preserve">roducing </w:t>
      </w:r>
      <w:r w:rsidR="00B02CD6" w:rsidRPr="00B02CD6">
        <w:rPr>
          <w:rFonts w:ascii="黑体" w:eastAsia="黑体" w:hAnsi="黑体"/>
          <w:color w:val="000000" w:themeColor="text1"/>
          <w:szCs w:val="28"/>
        </w:rPr>
        <w:t>Bama rice dumpling</w:t>
      </w:r>
      <w:r>
        <w:rPr>
          <w:rFonts w:ascii="黑体" w:eastAsia="黑体" w:hAnsi="黑体"/>
          <w:color w:val="000000" w:themeColor="text1"/>
          <w:szCs w:val="28"/>
        </w:rPr>
        <w:fldChar w:fldCharType="end"/>
      </w:r>
      <w:bookmarkEnd w:id="9"/>
    </w:p>
    <w:p w:rsidR="003B2749" w:rsidRDefault="003B2749">
      <w:pPr>
        <w:framePr w:w="9639" w:h="6974" w:hRule="exact" w:wrap="around" w:vAnchor="page" w:hAnchor="page" w:x="1419" w:y="6408" w:anchorLock="1"/>
        <w:spacing w:line="760" w:lineRule="exact"/>
        <w:ind w:left="-1418"/>
        <w:rPr>
          <w:color w:val="000000" w:themeColor="text1"/>
        </w:rPr>
      </w:pPr>
    </w:p>
    <w:p w:rsidR="003B2749" w:rsidRDefault="003B2749">
      <w:pPr>
        <w:pStyle w:val="afffffff4"/>
        <w:framePr w:w="9639" w:h="6974" w:hRule="exact" w:wrap="around" w:vAnchor="page" w:hAnchor="page" w:x="1419" w:y="6408" w:anchorLock="1"/>
        <w:textAlignment w:val="bottom"/>
        <w:rPr>
          <w:rFonts w:eastAsia="黑体"/>
          <w:color w:val="000000" w:themeColor="text1"/>
          <w:szCs w:val="28"/>
        </w:rPr>
      </w:pPr>
    </w:p>
    <w:p w:rsidR="003B2749" w:rsidRDefault="005E0808">
      <w:pPr>
        <w:pStyle w:val="afffffff4"/>
        <w:framePr w:w="9639" w:h="6974" w:hRule="exact" w:wrap="around" w:vAnchor="page" w:hAnchor="page" w:x="1419" w:y="6408" w:anchorLock="1"/>
        <w:spacing w:before="440" w:after="160"/>
        <w:textAlignment w:val="bottom"/>
        <w:rPr>
          <w:color w:val="000000" w:themeColor="text1"/>
          <w:sz w:val="24"/>
          <w:szCs w:val="28"/>
        </w:rPr>
      </w:pPr>
      <w:r>
        <w:rPr>
          <w:color w:val="000000" w:themeColor="text1"/>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color w:val="000000" w:themeColor="text1"/>
          <w:sz w:val="24"/>
          <w:szCs w:val="28"/>
        </w:rPr>
        <w:instrText xml:space="preserve"> FORMDROPDOWN </w:instrText>
      </w:r>
      <w:r>
        <w:rPr>
          <w:color w:val="000000" w:themeColor="text1"/>
          <w:sz w:val="24"/>
          <w:szCs w:val="28"/>
        </w:rPr>
      </w:r>
      <w:r>
        <w:rPr>
          <w:color w:val="000000" w:themeColor="text1"/>
          <w:sz w:val="24"/>
          <w:szCs w:val="28"/>
        </w:rPr>
        <w:fldChar w:fldCharType="end"/>
      </w:r>
      <w:bookmarkEnd w:id="10"/>
    </w:p>
    <w:p w:rsidR="003B2749" w:rsidRDefault="005E0808">
      <w:pPr>
        <w:pStyle w:val="afffffff4"/>
        <w:framePr w:w="9639" w:h="6974" w:hRule="exact" w:wrap="around" w:vAnchor="page" w:hAnchor="page" w:x="1419" w:y="6408" w:anchorLock="1"/>
        <w:spacing w:before="180" w:line="240" w:lineRule="atLeast"/>
        <w:textAlignment w:val="bottom"/>
        <w:rPr>
          <w:color w:val="000000" w:themeColor="text1"/>
          <w:sz w:val="21"/>
          <w:szCs w:val="28"/>
        </w:rPr>
      </w:pPr>
      <w:r>
        <w:rPr>
          <w:color w:val="000000" w:themeColor="text1"/>
          <w:sz w:val="21"/>
          <w:szCs w:val="28"/>
        </w:rPr>
        <w:fldChar w:fldCharType="begin">
          <w:ffData>
            <w:name w:val="CMPLSH_DATE"/>
            <w:enabled/>
            <w:calcOnExit w:val="0"/>
            <w:textInput/>
          </w:ffData>
        </w:fldChar>
      </w:r>
      <w:bookmarkStart w:id="11" w:name="CMPLSH_DATE"/>
      <w:r>
        <w:rPr>
          <w:color w:val="000000" w:themeColor="text1"/>
          <w:sz w:val="21"/>
          <w:szCs w:val="28"/>
        </w:rPr>
        <w:instrText xml:space="preserve"> FORMTEXT </w:instrText>
      </w:r>
      <w:r>
        <w:rPr>
          <w:color w:val="000000" w:themeColor="text1"/>
          <w:sz w:val="21"/>
          <w:szCs w:val="28"/>
        </w:rPr>
      </w:r>
      <w:r>
        <w:rPr>
          <w:color w:val="000000" w:themeColor="text1"/>
          <w:sz w:val="21"/>
          <w:szCs w:val="28"/>
        </w:rPr>
        <w:fldChar w:fldCharType="separate"/>
      </w:r>
      <w:r>
        <w:rPr>
          <w:color w:val="000000" w:themeColor="text1"/>
          <w:sz w:val="21"/>
          <w:szCs w:val="28"/>
        </w:rPr>
        <w:t>     </w:t>
      </w:r>
      <w:r>
        <w:rPr>
          <w:color w:val="000000" w:themeColor="text1"/>
          <w:sz w:val="21"/>
          <w:szCs w:val="28"/>
        </w:rPr>
        <w:fldChar w:fldCharType="end"/>
      </w:r>
      <w:bookmarkEnd w:id="11"/>
    </w:p>
    <w:p w:rsidR="003B2749" w:rsidRDefault="005E0808">
      <w:pPr>
        <w:pStyle w:val="afffffff4"/>
        <w:framePr w:w="9639" w:h="6974" w:hRule="exact" w:wrap="around" w:vAnchor="page" w:hAnchor="page" w:x="1419" w:y="6408" w:anchorLock="1"/>
        <w:spacing w:beforeLines="300" w:before="720" w:afterLines="30" w:after="72" w:line="240" w:lineRule="auto"/>
        <w:textAlignment w:val="bottom"/>
        <w:rPr>
          <w:b/>
          <w:color w:val="000000" w:themeColor="text1"/>
          <w:sz w:val="21"/>
          <w:szCs w:val="28"/>
        </w:rPr>
      </w:pPr>
      <w:r>
        <w:rPr>
          <w:b/>
          <w:color w:val="000000" w:themeColor="text1"/>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2" w:name="下拉2"/>
      <w:r>
        <w:rPr>
          <w:b/>
          <w:color w:val="000000" w:themeColor="text1"/>
          <w:sz w:val="21"/>
          <w:szCs w:val="28"/>
        </w:rPr>
        <w:instrText xml:space="preserve"> FORMDROPDOWN </w:instrText>
      </w:r>
      <w:r>
        <w:rPr>
          <w:b/>
          <w:color w:val="000000" w:themeColor="text1"/>
          <w:sz w:val="21"/>
          <w:szCs w:val="28"/>
        </w:rPr>
      </w:r>
      <w:r>
        <w:rPr>
          <w:b/>
          <w:color w:val="000000" w:themeColor="text1"/>
          <w:sz w:val="21"/>
          <w:szCs w:val="28"/>
        </w:rPr>
        <w:fldChar w:fldCharType="end"/>
      </w:r>
      <w:bookmarkEnd w:id="12"/>
    </w:p>
    <w:p w:rsidR="003B2749" w:rsidRDefault="005E0808">
      <w:pPr>
        <w:pStyle w:val="afffffffffc"/>
        <w:framePr w:wrap="around" w:y="14176"/>
        <w:rPr>
          <w:color w:val="000000" w:themeColor="text1"/>
        </w:rPr>
      </w:pPr>
      <w:r>
        <w:rPr>
          <w:rFonts w:ascii="黑体"/>
          <w:color w:val="000000" w:themeColor="text1"/>
        </w:rPr>
        <w:fldChar w:fldCharType="begin">
          <w:ffData>
            <w:name w:val="PLSH_DATE_Y"/>
            <w:enabled/>
            <w:calcOnExit w:val="0"/>
            <w:textInput>
              <w:default w:val="XXXX"/>
              <w:maxLength w:val="4"/>
            </w:textInput>
          </w:ffData>
        </w:fldChar>
      </w:r>
      <w:bookmarkStart w:id="13" w:name="PLSH_DATE_Y"/>
      <w:r>
        <w:rPr>
          <w:rFonts w:ascii="黑体"/>
          <w:color w:val="000000" w:themeColor="text1"/>
        </w:rPr>
        <w:instrText xml:space="preserve"> FORMTEXT </w:instrText>
      </w:r>
      <w:r>
        <w:rPr>
          <w:rFonts w:ascii="黑体"/>
          <w:color w:val="000000" w:themeColor="text1"/>
        </w:rPr>
      </w:r>
      <w:r>
        <w:rPr>
          <w:rFonts w:ascii="黑体"/>
          <w:color w:val="000000" w:themeColor="text1"/>
        </w:rPr>
        <w:fldChar w:fldCharType="separate"/>
      </w:r>
      <w:r>
        <w:rPr>
          <w:rFonts w:ascii="黑体"/>
          <w:color w:val="000000" w:themeColor="text1"/>
        </w:rPr>
        <w:t>XXXX</w:t>
      </w:r>
      <w:r>
        <w:rPr>
          <w:rFonts w:ascii="黑体"/>
          <w:color w:val="000000" w:themeColor="text1"/>
        </w:rPr>
        <w:fldChar w:fldCharType="end"/>
      </w:r>
      <w:bookmarkEnd w:id="13"/>
      <w:r>
        <w:rPr>
          <w:color w:val="000000" w:themeColor="text1"/>
        </w:rPr>
        <w:t xml:space="preserve"> </w:t>
      </w:r>
      <w:r>
        <w:rPr>
          <w:rFonts w:ascii="黑体"/>
          <w:color w:val="000000" w:themeColor="text1"/>
        </w:rPr>
        <w:t>-</w:t>
      </w:r>
      <w:r>
        <w:rPr>
          <w:color w:val="000000" w:themeColor="text1"/>
        </w:rPr>
        <w:t xml:space="preserve"> </w:t>
      </w:r>
      <w:r>
        <w:rPr>
          <w:rFonts w:ascii="黑体"/>
          <w:color w:val="000000" w:themeColor="text1"/>
        </w:rPr>
        <w:fldChar w:fldCharType="begin">
          <w:ffData>
            <w:name w:val="PLSH_DATE_M"/>
            <w:enabled/>
            <w:calcOnExit w:val="0"/>
            <w:textInput>
              <w:default w:val="XX"/>
              <w:maxLength w:val="2"/>
            </w:textInput>
          </w:ffData>
        </w:fldChar>
      </w:r>
      <w:bookmarkStart w:id="14" w:name="PLSH_DATE_M"/>
      <w:r>
        <w:rPr>
          <w:rFonts w:ascii="黑体"/>
          <w:color w:val="000000" w:themeColor="text1"/>
        </w:rPr>
        <w:instrText xml:space="preserve"> FORMTEXT </w:instrText>
      </w:r>
      <w:r>
        <w:rPr>
          <w:rFonts w:ascii="黑体"/>
          <w:color w:val="000000" w:themeColor="text1"/>
        </w:rPr>
      </w:r>
      <w:r>
        <w:rPr>
          <w:rFonts w:ascii="黑体"/>
          <w:color w:val="000000" w:themeColor="text1"/>
        </w:rPr>
        <w:fldChar w:fldCharType="separate"/>
      </w:r>
      <w:r>
        <w:rPr>
          <w:rFonts w:ascii="黑体"/>
          <w:color w:val="000000" w:themeColor="text1"/>
        </w:rPr>
        <w:t>XX</w:t>
      </w:r>
      <w:r>
        <w:rPr>
          <w:rFonts w:ascii="黑体"/>
          <w:color w:val="000000" w:themeColor="text1"/>
        </w:rPr>
        <w:fldChar w:fldCharType="end"/>
      </w:r>
      <w:bookmarkEnd w:id="14"/>
      <w:r>
        <w:rPr>
          <w:color w:val="000000" w:themeColor="text1"/>
        </w:rPr>
        <w:t xml:space="preserve"> </w:t>
      </w:r>
      <w:r>
        <w:rPr>
          <w:rFonts w:ascii="黑体"/>
          <w:color w:val="000000" w:themeColor="text1"/>
        </w:rPr>
        <w:t>-</w:t>
      </w:r>
      <w:r>
        <w:rPr>
          <w:color w:val="000000" w:themeColor="text1"/>
        </w:rPr>
        <w:t xml:space="preserve"> </w:t>
      </w:r>
      <w:r>
        <w:rPr>
          <w:rFonts w:ascii="黑体"/>
          <w:color w:val="000000" w:themeColor="text1"/>
        </w:rPr>
        <w:fldChar w:fldCharType="begin">
          <w:ffData>
            <w:name w:val="PLSH_DATE_D"/>
            <w:enabled/>
            <w:calcOnExit w:val="0"/>
            <w:textInput>
              <w:default w:val="XX"/>
              <w:maxLength w:val="2"/>
            </w:textInput>
          </w:ffData>
        </w:fldChar>
      </w:r>
      <w:bookmarkStart w:id="15" w:name="PLSH_DATE_D"/>
      <w:r>
        <w:rPr>
          <w:rFonts w:ascii="黑体"/>
          <w:color w:val="000000" w:themeColor="text1"/>
        </w:rPr>
        <w:instrText xml:space="preserve"> FORMTEXT </w:instrText>
      </w:r>
      <w:r>
        <w:rPr>
          <w:rFonts w:ascii="黑体"/>
          <w:color w:val="000000" w:themeColor="text1"/>
        </w:rPr>
      </w:r>
      <w:r>
        <w:rPr>
          <w:rFonts w:ascii="黑体"/>
          <w:color w:val="000000" w:themeColor="text1"/>
        </w:rPr>
        <w:fldChar w:fldCharType="separate"/>
      </w:r>
      <w:r>
        <w:rPr>
          <w:rFonts w:ascii="黑体"/>
          <w:color w:val="000000" w:themeColor="text1"/>
        </w:rPr>
        <w:t>XX</w:t>
      </w:r>
      <w:r>
        <w:rPr>
          <w:rFonts w:ascii="黑体"/>
          <w:color w:val="000000" w:themeColor="text1"/>
        </w:rPr>
        <w:fldChar w:fldCharType="end"/>
      </w:r>
      <w:bookmarkEnd w:id="15"/>
      <w:r>
        <w:rPr>
          <w:rFonts w:hint="eastAsia"/>
          <w:color w:val="000000" w:themeColor="text1"/>
        </w:rPr>
        <w:t>发布</w:t>
      </w:r>
    </w:p>
    <w:p w:rsidR="003B2749" w:rsidRDefault="005E0808">
      <w:pPr>
        <w:pStyle w:val="afffffffffd"/>
        <w:framePr w:wrap="around" w:y="14176"/>
        <w:rPr>
          <w:color w:val="000000" w:themeColor="text1"/>
        </w:rPr>
      </w:pPr>
      <w:r>
        <w:rPr>
          <w:rFonts w:ascii="黑体"/>
          <w:color w:val="000000" w:themeColor="text1"/>
        </w:rPr>
        <w:fldChar w:fldCharType="begin">
          <w:ffData>
            <w:name w:val="CROT_DATE_Y"/>
            <w:enabled/>
            <w:calcOnExit w:val="0"/>
            <w:textInput>
              <w:default w:val="XXXX"/>
              <w:maxLength w:val="4"/>
            </w:textInput>
          </w:ffData>
        </w:fldChar>
      </w:r>
      <w:bookmarkStart w:id="16" w:name="CROT_DATE_Y"/>
      <w:r>
        <w:rPr>
          <w:rFonts w:ascii="黑体"/>
          <w:color w:val="000000" w:themeColor="text1"/>
        </w:rPr>
        <w:instrText xml:space="preserve"> FORMTEXT </w:instrText>
      </w:r>
      <w:r>
        <w:rPr>
          <w:rFonts w:ascii="黑体"/>
          <w:color w:val="000000" w:themeColor="text1"/>
        </w:rPr>
      </w:r>
      <w:r>
        <w:rPr>
          <w:rFonts w:ascii="黑体"/>
          <w:color w:val="000000" w:themeColor="text1"/>
        </w:rPr>
        <w:fldChar w:fldCharType="separate"/>
      </w:r>
      <w:r>
        <w:rPr>
          <w:rFonts w:ascii="黑体"/>
          <w:color w:val="000000" w:themeColor="text1"/>
        </w:rPr>
        <w:t>XXXX</w:t>
      </w:r>
      <w:r>
        <w:rPr>
          <w:rFonts w:ascii="黑体"/>
          <w:color w:val="000000" w:themeColor="text1"/>
        </w:rPr>
        <w:fldChar w:fldCharType="end"/>
      </w:r>
      <w:bookmarkEnd w:id="16"/>
      <w:r>
        <w:rPr>
          <w:color w:val="000000" w:themeColor="text1"/>
        </w:rPr>
        <w:t xml:space="preserve"> </w:t>
      </w:r>
      <w:r>
        <w:rPr>
          <w:rFonts w:ascii="黑体"/>
          <w:color w:val="000000" w:themeColor="text1"/>
        </w:rPr>
        <w:t>-</w:t>
      </w:r>
      <w:r>
        <w:rPr>
          <w:color w:val="000000" w:themeColor="text1"/>
        </w:rPr>
        <w:t xml:space="preserve"> </w:t>
      </w:r>
      <w:r>
        <w:rPr>
          <w:rFonts w:ascii="黑体"/>
          <w:color w:val="000000" w:themeColor="text1"/>
        </w:rPr>
        <w:fldChar w:fldCharType="begin">
          <w:ffData>
            <w:name w:val="CROT_DATE_M"/>
            <w:enabled/>
            <w:calcOnExit w:val="0"/>
            <w:textInput>
              <w:default w:val="XX"/>
              <w:maxLength w:val="2"/>
            </w:textInput>
          </w:ffData>
        </w:fldChar>
      </w:r>
      <w:bookmarkStart w:id="17" w:name="CROT_DATE_M"/>
      <w:r>
        <w:rPr>
          <w:rFonts w:ascii="黑体"/>
          <w:color w:val="000000" w:themeColor="text1"/>
        </w:rPr>
        <w:instrText xml:space="preserve"> FORMTEXT </w:instrText>
      </w:r>
      <w:r>
        <w:rPr>
          <w:rFonts w:ascii="黑体"/>
          <w:color w:val="000000" w:themeColor="text1"/>
        </w:rPr>
      </w:r>
      <w:r>
        <w:rPr>
          <w:rFonts w:ascii="黑体"/>
          <w:color w:val="000000" w:themeColor="text1"/>
        </w:rPr>
        <w:fldChar w:fldCharType="separate"/>
      </w:r>
      <w:r>
        <w:rPr>
          <w:rFonts w:ascii="黑体"/>
          <w:color w:val="000000" w:themeColor="text1"/>
        </w:rPr>
        <w:t>XX</w:t>
      </w:r>
      <w:r>
        <w:rPr>
          <w:rFonts w:ascii="黑体"/>
          <w:color w:val="000000" w:themeColor="text1"/>
        </w:rPr>
        <w:fldChar w:fldCharType="end"/>
      </w:r>
      <w:bookmarkEnd w:id="17"/>
      <w:r>
        <w:rPr>
          <w:color w:val="000000" w:themeColor="text1"/>
        </w:rPr>
        <w:t xml:space="preserve"> </w:t>
      </w:r>
      <w:r>
        <w:rPr>
          <w:rFonts w:ascii="黑体"/>
          <w:color w:val="000000" w:themeColor="text1"/>
        </w:rPr>
        <w:t>-</w:t>
      </w:r>
      <w:r>
        <w:rPr>
          <w:color w:val="000000" w:themeColor="text1"/>
        </w:rPr>
        <w:t xml:space="preserve"> </w:t>
      </w:r>
      <w:r>
        <w:rPr>
          <w:rFonts w:ascii="黑体"/>
          <w:color w:val="000000" w:themeColor="text1"/>
        </w:rPr>
        <w:fldChar w:fldCharType="begin">
          <w:ffData>
            <w:name w:val="CROT_DATE_D"/>
            <w:enabled/>
            <w:calcOnExit w:val="0"/>
            <w:textInput>
              <w:default w:val="XX"/>
              <w:maxLength w:val="2"/>
            </w:textInput>
          </w:ffData>
        </w:fldChar>
      </w:r>
      <w:bookmarkStart w:id="18" w:name="CROT_DATE_D"/>
      <w:r>
        <w:rPr>
          <w:rFonts w:ascii="黑体"/>
          <w:color w:val="000000" w:themeColor="text1"/>
        </w:rPr>
        <w:instrText xml:space="preserve"> FORMTEXT </w:instrText>
      </w:r>
      <w:r>
        <w:rPr>
          <w:rFonts w:ascii="黑体"/>
          <w:color w:val="000000" w:themeColor="text1"/>
        </w:rPr>
      </w:r>
      <w:r>
        <w:rPr>
          <w:rFonts w:ascii="黑体"/>
          <w:color w:val="000000" w:themeColor="text1"/>
        </w:rPr>
        <w:fldChar w:fldCharType="separate"/>
      </w:r>
      <w:r>
        <w:rPr>
          <w:rFonts w:ascii="黑体"/>
          <w:color w:val="000000" w:themeColor="text1"/>
        </w:rPr>
        <w:t>XX</w:t>
      </w:r>
      <w:r>
        <w:rPr>
          <w:rFonts w:ascii="黑体"/>
          <w:color w:val="000000" w:themeColor="text1"/>
        </w:rPr>
        <w:fldChar w:fldCharType="end"/>
      </w:r>
      <w:bookmarkEnd w:id="18"/>
      <w:r>
        <w:rPr>
          <w:rFonts w:hint="eastAsia"/>
          <w:color w:val="000000" w:themeColor="text1"/>
        </w:rPr>
        <w:t>实施</w:t>
      </w:r>
    </w:p>
    <w:p w:rsidR="003B2749" w:rsidRDefault="005E0808">
      <w:pPr>
        <w:pStyle w:val="affffffff4"/>
        <w:framePr w:h="584" w:hRule="exact" w:hSpace="181" w:vSpace="181" w:wrap="around" w:y="14800"/>
        <w:rPr>
          <w:rFonts w:hAnsi="黑体"/>
          <w:color w:val="000000" w:themeColor="text1"/>
        </w:rPr>
      </w:pPr>
      <w:r>
        <w:rPr>
          <w:rFonts w:hAnsi="黑体"/>
          <w:color w:val="000000" w:themeColor="text1"/>
          <w:w w:val="100"/>
          <w:sz w:val="28"/>
        </w:rPr>
        <w:fldChar w:fldCharType="begin">
          <w:ffData>
            <w:name w:val="fm"/>
            <w:enabled/>
            <w:calcOnExit w:val="0"/>
            <w:textInput/>
          </w:ffData>
        </w:fldChar>
      </w:r>
      <w:bookmarkStart w:id="19" w:name="fm"/>
      <w:r>
        <w:rPr>
          <w:rFonts w:hAnsi="黑体"/>
          <w:color w:val="000000" w:themeColor="text1"/>
          <w:w w:val="100"/>
          <w:sz w:val="28"/>
        </w:rPr>
        <w:instrText xml:space="preserve"> FORMTEXT </w:instrText>
      </w:r>
      <w:r>
        <w:rPr>
          <w:rFonts w:hAnsi="黑体"/>
          <w:color w:val="000000" w:themeColor="text1"/>
          <w:w w:val="100"/>
          <w:sz w:val="28"/>
        </w:rPr>
      </w:r>
      <w:r>
        <w:rPr>
          <w:rFonts w:hAnsi="黑体"/>
          <w:color w:val="000000" w:themeColor="text1"/>
          <w:w w:val="100"/>
          <w:sz w:val="28"/>
        </w:rPr>
        <w:fldChar w:fldCharType="separate"/>
      </w:r>
      <w:r>
        <w:rPr>
          <w:rFonts w:hAnsi="黑体" w:hint="eastAsia"/>
          <w:color w:val="000000" w:themeColor="text1"/>
          <w:w w:val="100"/>
          <w:sz w:val="28"/>
        </w:rPr>
        <w:t>广西标准化协会</w:t>
      </w:r>
      <w:r>
        <w:rPr>
          <w:rFonts w:hAnsi="黑体"/>
          <w:color w:val="000000" w:themeColor="text1"/>
          <w:w w:val="100"/>
          <w:sz w:val="28"/>
        </w:rPr>
        <w:fldChar w:fldCharType="end"/>
      </w:r>
      <w:bookmarkEnd w:id="19"/>
      <w:r>
        <w:rPr>
          <w:rFonts w:ascii="Times New Roman"/>
          <w:color w:val="000000" w:themeColor="text1"/>
          <w:w w:val="100"/>
          <w:sz w:val="28"/>
        </w:rPr>
        <w:t>  </w:t>
      </w:r>
      <w:r>
        <w:rPr>
          <w:rStyle w:val="afffffffffff5"/>
          <w:rFonts w:hAnsi="黑体" w:hint="eastAsia"/>
          <w:color w:val="000000" w:themeColor="text1"/>
          <w:position w:val="0"/>
        </w:rPr>
        <w:t>发</w:t>
      </w:r>
      <w:r>
        <w:rPr>
          <w:rStyle w:val="afffffffffff5"/>
          <w:rFonts w:hAnsi="黑体" w:hint="eastAsia"/>
          <w:color w:val="000000" w:themeColor="text1"/>
          <w:spacing w:val="0"/>
          <w:position w:val="0"/>
        </w:rPr>
        <w:t>布</w:t>
      </w:r>
    </w:p>
    <w:p w:rsidR="003B2749" w:rsidRDefault="005E0808">
      <w:pPr>
        <w:rPr>
          <w:rFonts w:ascii="宋体" w:hAnsi="宋体"/>
          <w:color w:val="000000" w:themeColor="text1"/>
          <w:sz w:val="28"/>
          <w:szCs w:val="28"/>
        </w:rPr>
        <w:sectPr w:rsidR="003B2749" w:rsidSect="00E8280B">
          <w:headerReference w:type="even" r:id="rId12"/>
          <w:headerReference w:type="default" r:id="rId13"/>
          <w:footerReference w:type="even" r:id="rId14"/>
          <w:footerReference w:type="default" r:id="rId15"/>
          <w:headerReference w:type="first" r:id="rId16"/>
          <w:footerReference w:type="first" r:id="rId17"/>
          <w:type w:val="continuous"/>
          <w:pgSz w:w="11906" w:h="16838"/>
          <w:pgMar w:top="567" w:right="1134" w:bottom="1134" w:left="1134" w:header="1418" w:footer="1134" w:gutter="284"/>
          <w:cols w:space="425"/>
          <w:titlePg/>
          <w:docGrid w:linePitch="312"/>
        </w:sectPr>
      </w:pPr>
      <w:r>
        <w:rPr>
          <w:rFonts w:ascii="宋体" w:hAnsi="宋体" w:hint="eastAsia"/>
          <w:noProof/>
          <w:color w:val="000000" w:themeColor="text1"/>
          <w:sz w:val="28"/>
          <w:szCs w:val="28"/>
        </w:rPr>
        <mc:AlternateContent>
          <mc:Choice Requires="wps">
            <w:drawing>
              <wp:anchor distT="0" distB="0" distL="114300" distR="114300" simplePos="0" relativeHeight="251661312"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85pt;margin-top:728.6pt;height:0pt;width:481.9pt;mso-position-horizontal-relative:page;mso-position-vertical-relative:page;z-index:251661312;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CrMxz71wAAAA4BAAAPAAAAAAAAAAEAIAAAACIAAABkcnMvZG93&#10;bnJldi54bWxQSwECFAAUAAAACACHTuJAqt0+T8gBAABcAwAADgAAAAAAAAABACAAAAAmAQAAZHJz&#10;L2Uyb0RvYy54bWxQSwUGAAAAAAYABgBZAQAAYAUAAAAA&#10;">
                <v:fill on="f" focussize="0,0"/>
                <v:stroke color="#000000" joinstyle="round"/>
                <v:imagedata o:title=""/>
                <o:lock v:ext="edit" aspectratio="f"/>
                <w10:anchorlock/>
              </v:line>
            </w:pict>
          </mc:Fallback>
        </mc:AlternateContent>
      </w:r>
    </w:p>
    <w:p w:rsidR="00E8280B" w:rsidRDefault="00E8280B" w:rsidP="00E8280B">
      <w:pPr>
        <w:pStyle w:val="affffff6"/>
        <w:spacing w:after="360"/>
        <w:rPr>
          <w:rFonts w:hint="eastAsia"/>
        </w:rPr>
      </w:pPr>
      <w:bookmarkStart w:id="20" w:name="_Toc160527387"/>
      <w:bookmarkStart w:id="21" w:name="_Toc161218509"/>
      <w:bookmarkStart w:id="22" w:name="_Toc164090628"/>
      <w:bookmarkStart w:id="23" w:name="_Toc172187154"/>
      <w:bookmarkStart w:id="24" w:name="_Toc172215753"/>
      <w:bookmarkStart w:id="25" w:name="_Toc172215842"/>
      <w:bookmarkStart w:id="26" w:name="_Toc175248145"/>
      <w:bookmarkStart w:id="27" w:name="BookMark1"/>
      <w:bookmarkStart w:id="28" w:name="_GoBack"/>
      <w:bookmarkEnd w:id="28"/>
      <w:r w:rsidRPr="00E8280B">
        <w:rPr>
          <w:rFonts w:hint="eastAsia"/>
          <w:spacing w:val="320"/>
        </w:rPr>
        <w:lastRenderedPageBreak/>
        <w:t>目</w:t>
      </w:r>
      <w:r>
        <w:rPr>
          <w:rFonts w:hint="eastAsia"/>
        </w:rPr>
        <w:t>次</w:t>
      </w:r>
    </w:p>
    <w:p w:rsidR="00E8280B" w:rsidRPr="00E8280B" w:rsidRDefault="00E8280B">
      <w:pPr>
        <w:pStyle w:val="10"/>
        <w:tabs>
          <w:tab w:val="right" w:leader="dot" w:pos="9344"/>
        </w:tabs>
        <w:rPr>
          <w:rFonts w:asciiTheme="minorHAnsi" w:eastAsiaTheme="minorEastAsia" w:hAnsiTheme="minorHAnsi" w:cstheme="minorBidi"/>
          <w:noProof/>
          <w:szCs w:val="22"/>
        </w:rPr>
      </w:pPr>
      <w:r w:rsidRPr="00E8280B">
        <w:fldChar w:fldCharType="begin"/>
      </w:r>
      <w:r w:rsidRPr="00E8280B">
        <w:instrText xml:space="preserve"> TOC \o "1-1" \h \t "标准文件_一级条标题,2,标准文件_附录一级条标题,2," </w:instrText>
      </w:r>
      <w:r w:rsidRPr="00E8280B">
        <w:fldChar w:fldCharType="separate"/>
      </w:r>
      <w:hyperlink w:anchor="_Toc178071150" w:history="1">
        <w:r w:rsidRPr="00E8280B">
          <w:rPr>
            <w:rStyle w:val="affff6"/>
            <w:rFonts w:hint="eastAsia"/>
            <w:noProof/>
          </w:rPr>
          <w:t>前言</w:t>
        </w:r>
        <w:r w:rsidRPr="00E8280B">
          <w:rPr>
            <w:noProof/>
          </w:rPr>
          <w:tab/>
        </w:r>
        <w:r w:rsidRPr="00E8280B">
          <w:rPr>
            <w:noProof/>
          </w:rPr>
          <w:fldChar w:fldCharType="begin"/>
        </w:r>
        <w:r w:rsidRPr="00E8280B">
          <w:rPr>
            <w:noProof/>
          </w:rPr>
          <w:instrText xml:space="preserve"> PAGEREF _Toc178071150 \h </w:instrText>
        </w:r>
        <w:r w:rsidRPr="00E8280B">
          <w:rPr>
            <w:noProof/>
          </w:rPr>
        </w:r>
        <w:r w:rsidRPr="00E8280B">
          <w:rPr>
            <w:noProof/>
          </w:rPr>
          <w:fldChar w:fldCharType="separate"/>
        </w:r>
        <w:r>
          <w:rPr>
            <w:noProof/>
          </w:rPr>
          <w:t>II</w:t>
        </w:r>
        <w:r w:rsidRPr="00E8280B">
          <w:rPr>
            <w:noProof/>
          </w:rPr>
          <w:fldChar w:fldCharType="end"/>
        </w:r>
      </w:hyperlink>
    </w:p>
    <w:p w:rsidR="00E8280B" w:rsidRPr="00E8280B" w:rsidRDefault="00E8280B">
      <w:pPr>
        <w:pStyle w:val="10"/>
        <w:tabs>
          <w:tab w:val="right" w:leader="dot" w:pos="9344"/>
        </w:tabs>
        <w:rPr>
          <w:rFonts w:asciiTheme="minorHAnsi" w:eastAsiaTheme="minorEastAsia" w:hAnsiTheme="minorHAnsi" w:cstheme="minorBidi"/>
          <w:noProof/>
          <w:szCs w:val="22"/>
        </w:rPr>
      </w:pPr>
      <w:hyperlink w:anchor="_Toc178071151" w:history="1">
        <w:r w:rsidRPr="00E8280B">
          <w:rPr>
            <w:rStyle w:val="affff6"/>
            <w:noProof/>
          </w:rPr>
          <w:t>1</w:t>
        </w:r>
        <w:r>
          <w:rPr>
            <w:rStyle w:val="affff6"/>
            <w:noProof/>
          </w:rPr>
          <w:t xml:space="preserve"> </w:t>
        </w:r>
        <w:r w:rsidRPr="00E8280B">
          <w:rPr>
            <w:rStyle w:val="affff6"/>
            <w:rFonts w:hint="eastAsia"/>
            <w:noProof/>
          </w:rPr>
          <w:t xml:space="preserve"> 范围</w:t>
        </w:r>
        <w:r w:rsidRPr="00E8280B">
          <w:rPr>
            <w:noProof/>
          </w:rPr>
          <w:tab/>
        </w:r>
        <w:r w:rsidRPr="00E8280B">
          <w:rPr>
            <w:noProof/>
          </w:rPr>
          <w:fldChar w:fldCharType="begin"/>
        </w:r>
        <w:r w:rsidRPr="00E8280B">
          <w:rPr>
            <w:noProof/>
          </w:rPr>
          <w:instrText xml:space="preserve"> PAGEREF _Toc178071151 \h </w:instrText>
        </w:r>
        <w:r w:rsidRPr="00E8280B">
          <w:rPr>
            <w:noProof/>
          </w:rPr>
        </w:r>
        <w:r w:rsidRPr="00E8280B">
          <w:rPr>
            <w:noProof/>
          </w:rPr>
          <w:fldChar w:fldCharType="separate"/>
        </w:r>
        <w:r>
          <w:rPr>
            <w:noProof/>
          </w:rPr>
          <w:t>1</w:t>
        </w:r>
        <w:r w:rsidRPr="00E8280B">
          <w:rPr>
            <w:noProof/>
          </w:rPr>
          <w:fldChar w:fldCharType="end"/>
        </w:r>
      </w:hyperlink>
    </w:p>
    <w:p w:rsidR="00E8280B" w:rsidRPr="00E8280B" w:rsidRDefault="00E8280B">
      <w:pPr>
        <w:pStyle w:val="10"/>
        <w:tabs>
          <w:tab w:val="right" w:leader="dot" w:pos="9344"/>
        </w:tabs>
        <w:rPr>
          <w:rFonts w:asciiTheme="minorHAnsi" w:eastAsiaTheme="minorEastAsia" w:hAnsiTheme="minorHAnsi" w:cstheme="minorBidi"/>
          <w:noProof/>
          <w:szCs w:val="22"/>
        </w:rPr>
      </w:pPr>
      <w:hyperlink w:anchor="_Toc178071152" w:history="1">
        <w:r w:rsidRPr="00E8280B">
          <w:rPr>
            <w:rStyle w:val="affff6"/>
            <w:noProof/>
          </w:rPr>
          <w:t>2</w:t>
        </w:r>
        <w:r>
          <w:rPr>
            <w:rStyle w:val="affff6"/>
            <w:noProof/>
          </w:rPr>
          <w:t xml:space="preserve"> </w:t>
        </w:r>
        <w:r w:rsidRPr="00E8280B">
          <w:rPr>
            <w:rStyle w:val="affff6"/>
            <w:rFonts w:hint="eastAsia"/>
            <w:noProof/>
          </w:rPr>
          <w:t xml:space="preserve"> 规范性引用文件</w:t>
        </w:r>
        <w:r w:rsidRPr="00E8280B">
          <w:rPr>
            <w:noProof/>
          </w:rPr>
          <w:tab/>
        </w:r>
        <w:r w:rsidRPr="00E8280B">
          <w:rPr>
            <w:noProof/>
          </w:rPr>
          <w:fldChar w:fldCharType="begin"/>
        </w:r>
        <w:r w:rsidRPr="00E8280B">
          <w:rPr>
            <w:noProof/>
          </w:rPr>
          <w:instrText xml:space="preserve"> PAGEREF _Toc178071152 \h </w:instrText>
        </w:r>
        <w:r w:rsidRPr="00E8280B">
          <w:rPr>
            <w:noProof/>
          </w:rPr>
        </w:r>
        <w:r w:rsidRPr="00E8280B">
          <w:rPr>
            <w:noProof/>
          </w:rPr>
          <w:fldChar w:fldCharType="separate"/>
        </w:r>
        <w:r>
          <w:rPr>
            <w:noProof/>
          </w:rPr>
          <w:t>1</w:t>
        </w:r>
        <w:r w:rsidRPr="00E8280B">
          <w:rPr>
            <w:noProof/>
          </w:rPr>
          <w:fldChar w:fldCharType="end"/>
        </w:r>
      </w:hyperlink>
    </w:p>
    <w:p w:rsidR="00E8280B" w:rsidRPr="00E8280B" w:rsidRDefault="00E8280B">
      <w:pPr>
        <w:pStyle w:val="10"/>
        <w:tabs>
          <w:tab w:val="right" w:leader="dot" w:pos="9344"/>
        </w:tabs>
        <w:rPr>
          <w:rFonts w:asciiTheme="minorHAnsi" w:eastAsiaTheme="minorEastAsia" w:hAnsiTheme="minorHAnsi" w:cstheme="minorBidi"/>
          <w:noProof/>
          <w:szCs w:val="22"/>
        </w:rPr>
      </w:pPr>
      <w:hyperlink w:anchor="_Toc178071153" w:history="1">
        <w:r w:rsidRPr="00E8280B">
          <w:rPr>
            <w:rStyle w:val="affff6"/>
            <w:noProof/>
          </w:rPr>
          <w:t>3</w:t>
        </w:r>
        <w:r>
          <w:rPr>
            <w:rStyle w:val="affff6"/>
            <w:noProof/>
          </w:rPr>
          <w:t xml:space="preserve"> </w:t>
        </w:r>
        <w:r w:rsidRPr="00E8280B">
          <w:rPr>
            <w:rStyle w:val="affff6"/>
            <w:rFonts w:hint="eastAsia"/>
            <w:noProof/>
          </w:rPr>
          <w:t xml:space="preserve"> 术语和定义</w:t>
        </w:r>
        <w:r w:rsidRPr="00E8280B">
          <w:rPr>
            <w:noProof/>
          </w:rPr>
          <w:tab/>
        </w:r>
        <w:r w:rsidRPr="00E8280B">
          <w:rPr>
            <w:noProof/>
          </w:rPr>
          <w:fldChar w:fldCharType="begin"/>
        </w:r>
        <w:r w:rsidRPr="00E8280B">
          <w:rPr>
            <w:noProof/>
          </w:rPr>
          <w:instrText xml:space="preserve"> PAGEREF _Toc178071153 \h </w:instrText>
        </w:r>
        <w:r w:rsidRPr="00E8280B">
          <w:rPr>
            <w:noProof/>
          </w:rPr>
        </w:r>
        <w:r w:rsidRPr="00E8280B">
          <w:rPr>
            <w:noProof/>
          </w:rPr>
          <w:fldChar w:fldCharType="separate"/>
        </w:r>
        <w:r>
          <w:rPr>
            <w:noProof/>
          </w:rPr>
          <w:t>1</w:t>
        </w:r>
        <w:r w:rsidRPr="00E8280B">
          <w:rPr>
            <w:noProof/>
          </w:rPr>
          <w:fldChar w:fldCharType="end"/>
        </w:r>
      </w:hyperlink>
    </w:p>
    <w:p w:rsidR="00E8280B" w:rsidRPr="00E8280B" w:rsidRDefault="00E8280B">
      <w:pPr>
        <w:pStyle w:val="10"/>
        <w:tabs>
          <w:tab w:val="right" w:leader="dot" w:pos="9344"/>
        </w:tabs>
        <w:rPr>
          <w:rFonts w:asciiTheme="minorHAnsi" w:eastAsiaTheme="minorEastAsia" w:hAnsiTheme="minorHAnsi" w:cstheme="minorBidi"/>
          <w:noProof/>
          <w:szCs w:val="22"/>
        </w:rPr>
      </w:pPr>
      <w:hyperlink w:anchor="_Toc178071154" w:history="1">
        <w:r w:rsidRPr="00E8280B">
          <w:rPr>
            <w:rStyle w:val="affff6"/>
            <w:noProof/>
          </w:rPr>
          <w:t>4</w:t>
        </w:r>
        <w:r>
          <w:rPr>
            <w:rStyle w:val="affff6"/>
            <w:noProof/>
          </w:rPr>
          <w:t xml:space="preserve"> </w:t>
        </w:r>
        <w:r w:rsidRPr="00E8280B">
          <w:rPr>
            <w:rStyle w:val="affff6"/>
            <w:rFonts w:hint="eastAsia"/>
            <w:noProof/>
          </w:rPr>
          <w:t xml:space="preserve"> 制作工艺</w:t>
        </w:r>
        <w:r w:rsidRPr="00E8280B">
          <w:rPr>
            <w:noProof/>
          </w:rPr>
          <w:tab/>
        </w:r>
        <w:r w:rsidRPr="00E8280B">
          <w:rPr>
            <w:noProof/>
          </w:rPr>
          <w:fldChar w:fldCharType="begin"/>
        </w:r>
        <w:r w:rsidRPr="00E8280B">
          <w:rPr>
            <w:noProof/>
          </w:rPr>
          <w:instrText xml:space="preserve"> PAGEREF _Toc178071154 \h </w:instrText>
        </w:r>
        <w:r w:rsidRPr="00E8280B">
          <w:rPr>
            <w:noProof/>
          </w:rPr>
        </w:r>
        <w:r w:rsidRPr="00E8280B">
          <w:rPr>
            <w:noProof/>
          </w:rPr>
          <w:fldChar w:fldCharType="separate"/>
        </w:r>
        <w:r>
          <w:rPr>
            <w:noProof/>
          </w:rPr>
          <w:t>1</w:t>
        </w:r>
        <w:r w:rsidRPr="00E8280B">
          <w:rPr>
            <w:noProof/>
          </w:rPr>
          <w:fldChar w:fldCharType="end"/>
        </w:r>
      </w:hyperlink>
    </w:p>
    <w:p w:rsidR="00E8280B" w:rsidRPr="00E8280B" w:rsidRDefault="00E8280B">
      <w:pPr>
        <w:pStyle w:val="23"/>
        <w:rPr>
          <w:rFonts w:asciiTheme="minorHAnsi" w:eastAsiaTheme="minorEastAsia" w:hAnsiTheme="minorHAnsi" w:cstheme="minorBidi"/>
          <w:noProof/>
          <w:szCs w:val="22"/>
        </w:rPr>
      </w:pPr>
      <w:hyperlink w:anchor="_Toc178071155" w:history="1">
        <w:r w:rsidRPr="00E8280B">
          <w:rPr>
            <w:rStyle w:val="affff6"/>
            <w:noProof/>
            <w14:scene3d>
              <w14:camera w14:prst="orthographicFront"/>
              <w14:lightRig w14:rig="threePt" w14:dir="t">
                <w14:rot w14:lat="0" w14:lon="0" w14:rev="0"/>
              </w14:lightRig>
            </w14:scene3d>
          </w:rPr>
          <w:t>4.1</w:t>
        </w:r>
        <w:r>
          <w:rPr>
            <w:rStyle w:val="affff6"/>
            <w:noProof/>
            <w14:scene3d>
              <w14:camera w14:prst="orthographicFront"/>
              <w14:lightRig w14:rig="threePt" w14:dir="t">
                <w14:rot w14:lat="0" w14:lon="0" w14:rev="0"/>
              </w14:lightRig>
            </w14:scene3d>
          </w:rPr>
          <w:t xml:space="preserve"> </w:t>
        </w:r>
        <w:r w:rsidRPr="00E8280B">
          <w:rPr>
            <w:rStyle w:val="affff6"/>
            <w:rFonts w:hint="eastAsia"/>
            <w:noProof/>
          </w:rPr>
          <w:t xml:space="preserve"> 工艺流程</w:t>
        </w:r>
        <w:r w:rsidRPr="00E8280B">
          <w:rPr>
            <w:noProof/>
          </w:rPr>
          <w:tab/>
        </w:r>
        <w:r w:rsidRPr="00E8280B">
          <w:rPr>
            <w:noProof/>
          </w:rPr>
          <w:fldChar w:fldCharType="begin"/>
        </w:r>
        <w:r w:rsidRPr="00E8280B">
          <w:rPr>
            <w:noProof/>
          </w:rPr>
          <w:instrText xml:space="preserve"> PAGEREF _Toc178071155 \h </w:instrText>
        </w:r>
        <w:r w:rsidRPr="00E8280B">
          <w:rPr>
            <w:noProof/>
          </w:rPr>
        </w:r>
        <w:r w:rsidRPr="00E8280B">
          <w:rPr>
            <w:noProof/>
          </w:rPr>
          <w:fldChar w:fldCharType="separate"/>
        </w:r>
        <w:r>
          <w:rPr>
            <w:noProof/>
          </w:rPr>
          <w:t>1</w:t>
        </w:r>
        <w:r w:rsidRPr="00E8280B">
          <w:rPr>
            <w:noProof/>
          </w:rPr>
          <w:fldChar w:fldCharType="end"/>
        </w:r>
      </w:hyperlink>
    </w:p>
    <w:p w:rsidR="00E8280B" w:rsidRPr="00E8280B" w:rsidRDefault="00E8280B">
      <w:pPr>
        <w:pStyle w:val="23"/>
        <w:rPr>
          <w:rFonts w:asciiTheme="minorHAnsi" w:eastAsiaTheme="minorEastAsia" w:hAnsiTheme="minorHAnsi" w:cstheme="minorBidi"/>
          <w:noProof/>
          <w:szCs w:val="22"/>
        </w:rPr>
      </w:pPr>
      <w:hyperlink w:anchor="_Toc178071156" w:history="1">
        <w:r w:rsidRPr="00E8280B">
          <w:rPr>
            <w:rStyle w:val="affff6"/>
            <w:noProof/>
            <w14:scene3d>
              <w14:camera w14:prst="orthographicFront"/>
              <w14:lightRig w14:rig="threePt" w14:dir="t">
                <w14:rot w14:lat="0" w14:lon="0" w14:rev="0"/>
              </w14:lightRig>
            </w14:scene3d>
          </w:rPr>
          <w:t>4.2</w:t>
        </w:r>
        <w:r>
          <w:rPr>
            <w:rStyle w:val="affff6"/>
            <w:noProof/>
            <w14:scene3d>
              <w14:camera w14:prst="orthographicFront"/>
              <w14:lightRig w14:rig="threePt" w14:dir="t">
                <w14:rot w14:lat="0" w14:lon="0" w14:rev="0"/>
              </w14:lightRig>
            </w14:scene3d>
          </w:rPr>
          <w:t xml:space="preserve"> </w:t>
        </w:r>
        <w:r w:rsidRPr="00E8280B">
          <w:rPr>
            <w:rStyle w:val="affff6"/>
            <w:rFonts w:hint="eastAsia"/>
            <w:noProof/>
          </w:rPr>
          <w:t xml:space="preserve"> 操作指示</w:t>
        </w:r>
        <w:r w:rsidRPr="00E8280B">
          <w:rPr>
            <w:noProof/>
          </w:rPr>
          <w:tab/>
        </w:r>
        <w:r w:rsidRPr="00E8280B">
          <w:rPr>
            <w:noProof/>
          </w:rPr>
          <w:fldChar w:fldCharType="begin"/>
        </w:r>
        <w:r w:rsidRPr="00E8280B">
          <w:rPr>
            <w:noProof/>
          </w:rPr>
          <w:instrText xml:space="preserve"> PAGEREF _Toc178071156 \h </w:instrText>
        </w:r>
        <w:r w:rsidRPr="00E8280B">
          <w:rPr>
            <w:noProof/>
          </w:rPr>
        </w:r>
        <w:r w:rsidRPr="00E8280B">
          <w:rPr>
            <w:noProof/>
          </w:rPr>
          <w:fldChar w:fldCharType="separate"/>
        </w:r>
        <w:r>
          <w:rPr>
            <w:noProof/>
          </w:rPr>
          <w:t>2</w:t>
        </w:r>
        <w:r w:rsidRPr="00E8280B">
          <w:rPr>
            <w:noProof/>
          </w:rPr>
          <w:fldChar w:fldCharType="end"/>
        </w:r>
      </w:hyperlink>
    </w:p>
    <w:p w:rsidR="00E8280B" w:rsidRPr="00E8280B" w:rsidRDefault="00E8280B">
      <w:pPr>
        <w:pStyle w:val="10"/>
        <w:tabs>
          <w:tab w:val="right" w:leader="dot" w:pos="9344"/>
        </w:tabs>
        <w:rPr>
          <w:rFonts w:asciiTheme="minorHAnsi" w:eastAsiaTheme="minorEastAsia" w:hAnsiTheme="minorHAnsi" w:cstheme="minorBidi"/>
          <w:noProof/>
          <w:szCs w:val="22"/>
        </w:rPr>
      </w:pPr>
      <w:hyperlink w:anchor="_Toc178071157" w:history="1">
        <w:r w:rsidRPr="00E8280B">
          <w:rPr>
            <w:rStyle w:val="affff6"/>
            <w:noProof/>
          </w:rPr>
          <w:t>5</w:t>
        </w:r>
        <w:r>
          <w:rPr>
            <w:rStyle w:val="affff6"/>
            <w:noProof/>
          </w:rPr>
          <w:t xml:space="preserve"> </w:t>
        </w:r>
        <w:r w:rsidRPr="00E8280B">
          <w:rPr>
            <w:rStyle w:val="affff6"/>
            <w:rFonts w:hint="eastAsia"/>
            <w:noProof/>
          </w:rPr>
          <w:t xml:space="preserve"> 成品感官要求</w:t>
        </w:r>
        <w:r w:rsidRPr="00E8280B">
          <w:rPr>
            <w:noProof/>
          </w:rPr>
          <w:tab/>
        </w:r>
        <w:r w:rsidRPr="00E8280B">
          <w:rPr>
            <w:noProof/>
          </w:rPr>
          <w:fldChar w:fldCharType="begin"/>
        </w:r>
        <w:r w:rsidRPr="00E8280B">
          <w:rPr>
            <w:noProof/>
          </w:rPr>
          <w:instrText xml:space="preserve"> PAGEREF _Toc178071157 \h </w:instrText>
        </w:r>
        <w:r w:rsidRPr="00E8280B">
          <w:rPr>
            <w:noProof/>
          </w:rPr>
        </w:r>
        <w:r w:rsidRPr="00E8280B">
          <w:rPr>
            <w:noProof/>
          </w:rPr>
          <w:fldChar w:fldCharType="separate"/>
        </w:r>
        <w:r>
          <w:rPr>
            <w:noProof/>
          </w:rPr>
          <w:t>3</w:t>
        </w:r>
        <w:r w:rsidRPr="00E8280B">
          <w:rPr>
            <w:noProof/>
          </w:rPr>
          <w:fldChar w:fldCharType="end"/>
        </w:r>
      </w:hyperlink>
    </w:p>
    <w:p w:rsidR="00E8280B" w:rsidRPr="00E8280B" w:rsidRDefault="00E8280B">
      <w:pPr>
        <w:pStyle w:val="10"/>
        <w:tabs>
          <w:tab w:val="right" w:leader="dot" w:pos="9344"/>
        </w:tabs>
        <w:rPr>
          <w:rFonts w:asciiTheme="minorHAnsi" w:eastAsiaTheme="minorEastAsia" w:hAnsiTheme="minorHAnsi" w:cstheme="minorBidi"/>
          <w:noProof/>
          <w:szCs w:val="22"/>
        </w:rPr>
      </w:pPr>
      <w:hyperlink w:anchor="_Toc178071158" w:history="1">
        <w:r w:rsidRPr="00E8280B">
          <w:rPr>
            <w:rStyle w:val="affff6"/>
            <w:noProof/>
          </w:rPr>
          <w:t>6</w:t>
        </w:r>
        <w:r>
          <w:rPr>
            <w:rStyle w:val="affff6"/>
            <w:noProof/>
          </w:rPr>
          <w:t xml:space="preserve"> </w:t>
        </w:r>
        <w:r w:rsidRPr="00E8280B">
          <w:rPr>
            <w:rStyle w:val="affff6"/>
            <w:rFonts w:hint="eastAsia"/>
            <w:noProof/>
          </w:rPr>
          <w:t xml:space="preserve"> 档案记录</w:t>
        </w:r>
        <w:r w:rsidRPr="00E8280B">
          <w:rPr>
            <w:noProof/>
          </w:rPr>
          <w:tab/>
        </w:r>
        <w:r w:rsidRPr="00E8280B">
          <w:rPr>
            <w:noProof/>
          </w:rPr>
          <w:fldChar w:fldCharType="begin"/>
        </w:r>
        <w:r w:rsidRPr="00E8280B">
          <w:rPr>
            <w:noProof/>
          </w:rPr>
          <w:instrText xml:space="preserve"> PAGEREF _Toc178071158 \h </w:instrText>
        </w:r>
        <w:r w:rsidRPr="00E8280B">
          <w:rPr>
            <w:noProof/>
          </w:rPr>
        </w:r>
        <w:r w:rsidRPr="00E8280B">
          <w:rPr>
            <w:noProof/>
          </w:rPr>
          <w:fldChar w:fldCharType="separate"/>
        </w:r>
        <w:r>
          <w:rPr>
            <w:noProof/>
          </w:rPr>
          <w:t>4</w:t>
        </w:r>
        <w:r w:rsidRPr="00E8280B">
          <w:rPr>
            <w:noProof/>
          </w:rPr>
          <w:fldChar w:fldCharType="end"/>
        </w:r>
      </w:hyperlink>
    </w:p>
    <w:p w:rsidR="00E8280B" w:rsidRPr="00E8280B" w:rsidRDefault="00E8280B">
      <w:pPr>
        <w:pStyle w:val="10"/>
        <w:tabs>
          <w:tab w:val="right" w:leader="dot" w:pos="9344"/>
        </w:tabs>
        <w:rPr>
          <w:rFonts w:asciiTheme="minorHAnsi" w:eastAsiaTheme="minorEastAsia" w:hAnsiTheme="minorHAnsi" w:cstheme="minorBidi"/>
          <w:noProof/>
          <w:szCs w:val="22"/>
        </w:rPr>
      </w:pPr>
      <w:hyperlink w:anchor="_Toc178071159" w:history="1">
        <w:r w:rsidRPr="00E8280B">
          <w:rPr>
            <w:rStyle w:val="affff6"/>
            <w:rFonts w:hint="eastAsia"/>
            <w:noProof/>
          </w:rPr>
          <w:t>附录</w:t>
        </w:r>
        <w:r>
          <w:rPr>
            <w:rStyle w:val="affff6"/>
            <w:rFonts w:hint="eastAsia"/>
            <w:noProof/>
          </w:rPr>
          <w:t>A</w:t>
        </w:r>
        <w:r w:rsidRPr="00E8280B">
          <w:rPr>
            <w:rStyle w:val="affff6"/>
            <w:rFonts w:hint="eastAsia"/>
            <w:noProof/>
          </w:rPr>
          <w:t>（资料性）</w:t>
        </w:r>
        <w:r>
          <w:rPr>
            <w:rStyle w:val="affff6"/>
            <w:noProof/>
          </w:rPr>
          <w:t xml:space="preserve"> </w:t>
        </w:r>
        <w:r w:rsidRPr="00E8280B">
          <w:rPr>
            <w:rStyle w:val="affff6"/>
            <w:noProof/>
          </w:rPr>
          <w:t xml:space="preserve"> </w:t>
        </w:r>
        <w:r w:rsidRPr="00E8280B">
          <w:rPr>
            <w:rStyle w:val="affff6"/>
            <w:rFonts w:hint="eastAsia"/>
            <w:noProof/>
          </w:rPr>
          <w:t>巴马小米粽成品图</w:t>
        </w:r>
        <w:r w:rsidRPr="00E8280B">
          <w:rPr>
            <w:noProof/>
          </w:rPr>
          <w:tab/>
        </w:r>
        <w:r w:rsidRPr="00E8280B">
          <w:rPr>
            <w:noProof/>
          </w:rPr>
          <w:fldChar w:fldCharType="begin"/>
        </w:r>
        <w:r w:rsidRPr="00E8280B">
          <w:rPr>
            <w:noProof/>
          </w:rPr>
          <w:instrText xml:space="preserve"> PAGEREF _Toc178071159 \h </w:instrText>
        </w:r>
        <w:r w:rsidRPr="00E8280B">
          <w:rPr>
            <w:noProof/>
          </w:rPr>
        </w:r>
        <w:r w:rsidRPr="00E8280B">
          <w:rPr>
            <w:noProof/>
          </w:rPr>
          <w:fldChar w:fldCharType="separate"/>
        </w:r>
        <w:r>
          <w:rPr>
            <w:noProof/>
          </w:rPr>
          <w:t>5</w:t>
        </w:r>
        <w:r w:rsidRPr="00E8280B">
          <w:rPr>
            <w:noProof/>
          </w:rPr>
          <w:fldChar w:fldCharType="end"/>
        </w:r>
      </w:hyperlink>
    </w:p>
    <w:p w:rsidR="00E8280B" w:rsidRPr="00E8280B" w:rsidRDefault="00E8280B" w:rsidP="00E8280B">
      <w:pPr>
        <w:pStyle w:val="affffff6"/>
        <w:spacing w:after="360"/>
        <w:sectPr w:rsidR="00E8280B" w:rsidRPr="00E8280B" w:rsidSect="00E8280B">
          <w:headerReference w:type="even" r:id="rId18"/>
          <w:headerReference w:type="default" r:id="rId19"/>
          <w:footerReference w:type="even" r:id="rId20"/>
          <w:footerReference w:type="default" r:id="rId21"/>
          <w:pgSz w:w="11906" w:h="16838"/>
          <w:pgMar w:top="2410" w:right="1134" w:bottom="1134" w:left="1134" w:header="1418" w:footer="1134" w:gutter="284"/>
          <w:pgNumType w:fmt="upperRoman" w:start="1"/>
          <w:cols w:space="425"/>
          <w:formProt w:val="0"/>
          <w:docGrid w:linePitch="312"/>
        </w:sectPr>
      </w:pPr>
      <w:r w:rsidRPr="00E8280B">
        <w:fldChar w:fldCharType="end"/>
      </w:r>
    </w:p>
    <w:p w:rsidR="003B2749" w:rsidRDefault="005E0808">
      <w:pPr>
        <w:pStyle w:val="a6"/>
        <w:spacing w:after="360"/>
        <w:rPr>
          <w:color w:val="000000" w:themeColor="text1"/>
        </w:rPr>
      </w:pPr>
      <w:bookmarkStart w:id="29" w:name="BookMark2"/>
      <w:bookmarkStart w:id="30" w:name="_Toc178071150"/>
      <w:bookmarkEnd w:id="27"/>
      <w:r>
        <w:rPr>
          <w:color w:val="000000" w:themeColor="text1"/>
          <w:spacing w:val="320"/>
        </w:rPr>
        <w:lastRenderedPageBreak/>
        <w:t>前</w:t>
      </w:r>
      <w:r>
        <w:rPr>
          <w:color w:val="000000" w:themeColor="text1"/>
        </w:rPr>
        <w:t>言</w:t>
      </w:r>
      <w:bookmarkEnd w:id="20"/>
      <w:bookmarkEnd w:id="21"/>
      <w:bookmarkEnd w:id="22"/>
      <w:bookmarkEnd w:id="23"/>
      <w:bookmarkEnd w:id="24"/>
      <w:bookmarkEnd w:id="25"/>
      <w:bookmarkEnd w:id="26"/>
      <w:bookmarkEnd w:id="30"/>
    </w:p>
    <w:p w:rsidR="003B2749" w:rsidRDefault="005E0808" w:rsidP="00170C49">
      <w:pPr>
        <w:pStyle w:val="afffff1"/>
        <w:ind w:firstLine="420"/>
      </w:pPr>
      <w:r>
        <w:rPr>
          <w:rFonts w:hint="eastAsia"/>
        </w:rPr>
        <w:t>本文件参照GB/T 1.1—2020《标准化工作导则  第1部分：标准化文件的结构和起草规则》的规定起草。</w:t>
      </w:r>
    </w:p>
    <w:p w:rsidR="003B2749" w:rsidRDefault="005E0808" w:rsidP="00170C49">
      <w:pPr>
        <w:pStyle w:val="afffff1"/>
        <w:ind w:firstLine="420"/>
      </w:pPr>
      <w:r>
        <w:rPr>
          <w:rFonts w:hint="eastAsia"/>
        </w:rPr>
        <w:t>请注意本文件的某些内容可能涉及专利。本文件的发布机构不承担识别专利的责任。</w:t>
      </w:r>
    </w:p>
    <w:p w:rsidR="003B2749" w:rsidRDefault="005E0808" w:rsidP="00170C49">
      <w:pPr>
        <w:pStyle w:val="afffff1"/>
        <w:ind w:firstLine="420"/>
      </w:pPr>
      <w:r>
        <w:rPr>
          <w:rFonts w:hint="eastAsia"/>
        </w:rPr>
        <w:t>本文件由</w:t>
      </w:r>
      <w:r>
        <w:rPr>
          <w:rFonts w:hAnsi="宋体" w:hint="eastAsia"/>
          <w:szCs w:val="21"/>
        </w:rPr>
        <w:t>广西烹饪餐饮行业协会</w:t>
      </w:r>
      <w:r>
        <w:rPr>
          <w:rFonts w:hint="eastAsia"/>
        </w:rPr>
        <w:t>提出、归口并宣贯。</w:t>
      </w:r>
    </w:p>
    <w:p w:rsidR="003B2749" w:rsidRDefault="005E0808" w:rsidP="00170C49">
      <w:pPr>
        <w:pStyle w:val="afffff1"/>
        <w:ind w:firstLine="420"/>
      </w:pPr>
      <w:r>
        <w:rPr>
          <w:rFonts w:hint="eastAsia"/>
        </w:rPr>
        <w:t>本文件起草单位：</w:t>
      </w:r>
      <w:r w:rsidR="00967417" w:rsidRPr="00967417">
        <w:rPr>
          <w:rFonts w:hint="eastAsia"/>
        </w:rPr>
        <w:t>广西现代职业技术学院、河池市职业教育中心学校、广西寿源食品有限公司、河池市食品药品认证审评中心、巴马瑶族自治县市场监督管理局、河池市巴马民族师范学校、河池巴马国际养生旅游学校、巴马瑶族自治县盘阳故里酒店有限责任公司、河池市技工学校、广西河池市壮哈哈商贸责任有限公司、广西冯好缘食品生产有限公司、河池市金城江区恒信食品作坊、广西桂菜发展促进会</w:t>
      </w:r>
      <w:r>
        <w:rPr>
          <w:rFonts w:hint="eastAsia"/>
        </w:rPr>
        <w:t>。</w:t>
      </w:r>
    </w:p>
    <w:p w:rsidR="003B2749" w:rsidRPr="00170C49" w:rsidRDefault="005E0808" w:rsidP="00170C49">
      <w:pPr>
        <w:pStyle w:val="afffff1"/>
        <w:ind w:firstLine="420"/>
      </w:pPr>
      <w:r>
        <w:rPr>
          <w:rFonts w:hint="eastAsia"/>
        </w:rPr>
        <w:t>本文件主要起草人：</w:t>
      </w:r>
      <w:r w:rsidR="00447E2A" w:rsidRPr="00447E2A">
        <w:rPr>
          <w:rFonts w:hint="eastAsia"/>
        </w:rPr>
        <w:t>岑华</w:t>
      </w:r>
      <w:r w:rsidR="00447E2A">
        <w:rPr>
          <w:rFonts w:hint="eastAsia"/>
        </w:rPr>
        <w:t>、</w:t>
      </w:r>
      <w:r w:rsidR="00447E2A" w:rsidRPr="00447E2A">
        <w:rPr>
          <w:rFonts w:hint="eastAsia"/>
        </w:rPr>
        <w:t>叶秉高</w:t>
      </w:r>
      <w:r w:rsidR="00447E2A">
        <w:rPr>
          <w:rFonts w:hint="eastAsia"/>
        </w:rPr>
        <w:t>、</w:t>
      </w:r>
      <w:r w:rsidR="00447E2A" w:rsidRPr="00447E2A">
        <w:rPr>
          <w:rFonts w:hint="eastAsia"/>
        </w:rPr>
        <w:t>谭冠著</w:t>
      </w:r>
      <w:r w:rsidR="00447E2A">
        <w:rPr>
          <w:rFonts w:hint="eastAsia"/>
        </w:rPr>
        <w:t>、</w:t>
      </w:r>
      <w:r w:rsidR="00447E2A" w:rsidRPr="00447E2A">
        <w:rPr>
          <w:rFonts w:hint="eastAsia"/>
        </w:rPr>
        <w:t>俸嘉潞</w:t>
      </w:r>
      <w:r w:rsidR="00447E2A">
        <w:rPr>
          <w:rFonts w:hint="eastAsia"/>
        </w:rPr>
        <w:t>、</w:t>
      </w:r>
      <w:r w:rsidR="00447E2A" w:rsidRPr="00447E2A">
        <w:rPr>
          <w:rFonts w:hint="eastAsia"/>
        </w:rPr>
        <w:t>黄星琳</w:t>
      </w:r>
      <w:r w:rsidR="00447E2A">
        <w:rPr>
          <w:rFonts w:hint="eastAsia"/>
        </w:rPr>
        <w:t>、</w:t>
      </w:r>
      <w:r w:rsidR="00447E2A" w:rsidRPr="00447E2A">
        <w:rPr>
          <w:rFonts w:hint="eastAsia"/>
        </w:rPr>
        <w:t>李媛媛</w:t>
      </w:r>
      <w:r w:rsidR="00447E2A">
        <w:rPr>
          <w:rFonts w:hint="eastAsia"/>
        </w:rPr>
        <w:t>、</w:t>
      </w:r>
      <w:r w:rsidR="00447E2A" w:rsidRPr="00447E2A">
        <w:rPr>
          <w:rFonts w:hint="eastAsia"/>
        </w:rPr>
        <w:t>卢绍迎</w:t>
      </w:r>
      <w:r w:rsidR="00447E2A">
        <w:rPr>
          <w:rFonts w:hint="eastAsia"/>
        </w:rPr>
        <w:t>、</w:t>
      </w:r>
      <w:r w:rsidR="00447E2A" w:rsidRPr="00447E2A">
        <w:rPr>
          <w:rFonts w:hint="eastAsia"/>
        </w:rPr>
        <w:t>赵健茗</w:t>
      </w:r>
      <w:r w:rsidR="00447E2A">
        <w:rPr>
          <w:rFonts w:hint="eastAsia"/>
        </w:rPr>
        <w:t>、</w:t>
      </w:r>
      <w:r w:rsidR="00447E2A" w:rsidRPr="00447E2A">
        <w:rPr>
          <w:rFonts w:hint="eastAsia"/>
        </w:rPr>
        <w:t>邱宇</w:t>
      </w:r>
      <w:r w:rsidR="00447E2A">
        <w:rPr>
          <w:rFonts w:hint="eastAsia"/>
        </w:rPr>
        <w:t>、</w:t>
      </w:r>
      <w:r w:rsidR="00447E2A" w:rsidRPr="00447E2A">
        <w:rPr>
          <w:rFonts w:hint="eastAsia"/>
        </w:rPr>
        <w:t>覃美念</w:t>
      </w:r>
      <w:r w:rsidR="00447E2A">
        <w:rPr>
          <w:rFonts w:hint="eastAsia"/>
        </w:rPr>
        <w:t>、</w:t>
      </w:r>
      <w:r w:rsidR="00447E2A" w:rsidRPr="00447E2A">
        <w:rPr>
          <w:rFonts w:hint="eastAsia"/>
        </w:rPr>
        <w:t>王荣飞</w:t>
      </w:r>
      <w:r w:rsidR="00447E2A">
        <w:rPr>
          <w:rFonts w:hint="eastAsia"/>
        </w:rPr>
        <w:t>、</w:t>
      </w:r>
      <w:r w:rsidR="00447E2A" w:rsidRPr="00447E2A">
        <w:rPr>
          <w:rFonts w:hint="eastAsia"/>
        </w:rPr>
        <w:t>黄日清</w:t>
      </w:r>
      <w:r w:rsidR="00447E2A">
        <w:rPr>
          <w:rFonts w:hint="eastAsia"/>
        </w:rPr>
        <w:t>、</w:t>
      </w:r>
      <w:r w:rsidR="00447E2A" w:rsidRPr="00447E2A">
        <w:rPr>
          <w:rFonts w:hint="eastAsia"/>
        </w:rPr>
        <w:t>潘杨</w:t>
      </w:r>
      <w:r w:rsidR="00447E2A">
        <w:rPr>
          <w:rFonts w:hint="eastAsia"/>
        </w:rPr>
        <w:t>、</w:t>
      </w:r>
      <w:r w:rsidR="00447E2A" w:rsidRPr="00447E2A">
        <w:rPr>
          <w:rFonts w:hint="eastAsia"/>
        </w:rPr>
        <w:t>刘泽汀</w:t>
      </w:r>
      <w:r w:rsidR="00447E2A">
        <w:rPr>
          <w:rFonts w:hint="eastAsia"/>
        </w:rPr>
        <w:t>、</w:t>
      </w:r>
      <w:r w:rsidR="00447E2A" w:rsidRPr="00447E2A">
        <w:rPr>
          <w:rFonts w:hint="eastAsia"/>
        </w:rPr>
        <w:t>韦亚妮</w:t>
      </w:r>
      <w:r w:rsidR="00447E2A">
        <w:rPr>
          <w:rFonts w:hint="eastAsia"/>
        </w:rPr>
        <w:t>、</w:t>
      </w:r>
      <w:r w:rsidR="00447E2A" w:rsidRPr="00447E2A">
        <w:rPr>
          <w:rFonts w:hint="eastAsia"/>
        </w:rPr>
        <w:t>刘青淼</w:t>
      </w:r>
      <w:r w:rsidR="00447E2A">
        <w:rPr>
          <w:rFonts w:hint="eastAsia"/>
        </w:rPr>
        <w:t>、</w:t>
      </w:r>
      <w:r w:rsidR="00447E2A" w:rsidRPr="00447E2A">
        <w:rPr>
          <w:rFonts w:hint="eastAsia"/>
        </w:rPr>
        <w:t>李曙恒</w:t>
      </w:r>
      <w:r w:rsidR="00447E2A">
        <w:rPr>
          <w:rFonts w:hint="eastAsia"/>
        </w:rPr>
        <w:t>、</w:t>
      </w:r>
      <w:r w:rsidR="00447E2A" w:rsidRPr="00447E2A">
        <w:rPr>
          <w:rFonts w:hint="eastAsia"/>
        </w:rPr>
        <w:t>陈彦霖</w:t>
      </w:r>
      <w:r w:rsidR="00447E2A">
        <w:rPr>
          <w:rFonts w:hint="eastAsia"/>
        </w:rPr>
        <w:t>、</w:t>
      </w:r>
      <w:r w:rsidR="00447E2A" w:rsidRPr="00447E2A">
        <w:rPr>
          <w:rFonts w:hint="eastAsia"/>
        </w:rPr>
        <w:t>何小蓉</w:t>
      </w:r>
      <w:r w:rsidR="00447E2A">
        <w:rPr>
          <w:rFonts w:hint="eastAsia"/>
        </w:rPr>
        <w:t>、</w:t>
      </w:r>
      <w:r w:rsidR="00447E2A" w:rsidRPr="00447E2A">
        <w:rPr>
          <w:rFonts w:hint="eastAsia"/>
        </w:rPr>
        <w:t>潘珊珊</w:t>
      </w:r>
      <w:r w:rsidR="00447E2A">
        <w:rPr>
          <w:rFonts w:hint="eastAsia"/>
        </w:rPr>
        <w:t>、</w:t>
      </w:r>
      <w:r w:rsidR="00447E2A" w:rsidRPr="00447E2A">
        <w:rPr>
          <w:rFonts w:hint="eastAsia"/>
        </w:rPr>
        <w:t>肖耀</w:t>
      </w:r>
      <w:r w:rsidR="00447E2A">
        <w:rPr>
          <w:rFonts w:hint="eastAsia"/>
        </w:rPr>
        <w:t>、</w:t>
      </w:r>
      <w:r w:rsidR="00447E2A" w:rsidRPr="00447E2A">
        <w:rPr>
          <w:rFonts w:hint="eastAsia"/>
        </w:rPr>
        <w:t>班廷宝</w:t>
      </w:r>
      <w:r w:rsidR="00447E2A">
        <w:rPr>
          <w:rFonts w:hint="eastAsia"/>
        </w:rPr>
        <w:t>、</w:t>
      </w:r>
      <w:r w:rsidR="00447E2A" w:rsidRPr="00447E2A">
        <w:rPr>
          <w:rFonts w:hint="eastAsia"/>
        </w:rPr>
        <w:t>黄毅高</w:t>
      </w:r>
      <w:r w:rsidR="00447E2A">
        <w:rPr>
          <w:rFonts w:hint="eastAsia"/>
        </w:rPr>
        <w:t>、</w:t>
      </w:r>
      <w:r w:rsidR="00447E2A" w:rsidRPr="00447E2A">
        <w:rPr>
          <w:rFonts w:hint="eastAsia"/>
        </w:rPr>
        <w:t>杨小燕</w:t>
      </w:r>
      <w:r w:rsidR="00447E2A">
        <w:rPr>
          <w:rFonts w:hint="eastAsia"/>
        </w:rPr>
        <w:t>、</w:t>
      </w:r>
      <w:r w:rsidR="00447E2A" w:rsidRPr="00447E2A">
        <w:rPr>
          <w:rFonts w:hint="eastAsia"/>
        </w:rPr>
        <w:t>韦新萍</w:t>
      </w:r>
      <w:r w:rsidR="00447E2A">
        <w:rPr>
          <w:rFonts w:hint="eastAsia"/>
        </w:rPr>
        <w:t>、</w:t>
      </w:r>
      <w:r w:rsidR="00447E2A" w:rsidRPr="00447E2A">
        <w:rPr>
          <w:rFonts w:hint="eastAsia"/>
        </w:rPr>
        <w:t>蓝艳妮</w:t>
      </w:r>
      <w:r w:rsidR="00447E2A">
        <w:rPr>
          <w:rFonts w:hint="eastAsia"/>
        </w:rPr>
        <w:t>、</w:t>
      </w:r>
      <w:r w:rsidR="00447E2A" w:rsidRPr="00447E2A">
        <w:rPr>
          <w:rFonts w:hint="eastAsia"/>
        </w:rPr>
        <w:t>王卫东</w:t>
      </w:r>
      <w:r w:rsidR="00447E2A">
        <w:rPr>
          <w:rFonts w:hint="eastAsia"/>
        </w:rPr>
        <w:t>。</w:t>
      </w:r>
    </w:p>
    <w:p w:rsidR="003B2749" w:rsidRDefault="003B2749">
      <w:pPr>
        <w:pStyle w:val="afffff1"/>
        <w:ind w:firstLine="420"/>
        <w:rPr>
          <w:color w:val="000000" w:themeColor="text1"/>
        </w:rPr>
      </w:pPr>
    </w:p>
    <w:p w:rsidR="003B2749" w:rsidRDefault="003B2749">
      <w:pPr>
        <w:pStyle w:val="afffff1"/>
        <w:ind w:firstLine="420"/>
        <w:rPr>
          <w:color w:val="000000" w:themeColor="text1"/>
        </w:rPr>
      </w:pPr>
    </w:p>
    <w:p w:rsidR="003B2749" w:rsidRDefault="003B2749">
      <w:pPr>
        <w:pStyle w:val="afffff1"/>
        <w:ind w:firstLine="420"/>
        <w:rPr>
          <w:color w:val="000000" w:themeColor="text1"/>
        </w:rPr>
        <w:sectPr w:rsidR="003B2749" w:rsidSect="00E8280B">
          <w:headerReference w:type="even" r:id="rId22"/>
          <w:headerReference w:type="default" r:id="rId23"/>
          <w:footerReference w:type="even" r:id="rId24"/>
          <w:footerReference w:type="default" r:id="rId25"/>
          <w:pgSz w:w="11906" w:h="16838"/>
          <w:pgMar w:top="2410" w:right="1134" w:bottom="1134" w:left="1134" w:header="1418" w:footer="1134" w:gutter="284"/>
          <w:pgNumType w:fmt="upperRoman"/>
          <w:cols w:space="425"/>
          <w:formProt w:val="0"/>
          <w:docGrid w:linePitch="312"/>
        </w:sectPr>
      </w:pPr>
    </w:p>
    <w:p w:rsidR="003B2749" w:rsidRDefault="003B2749">
      <w:pPr>
        <w:spacing w:line="20" w:lineRule="exact"/>
        <w:jc w:val="center"/>
        <w:rPr>
          <w:rFonts w:ascii="黑体" w:eastAsia="黑体" w:hAnsi="黑体"/>
          <w:color w:val="000000" w:themeColor="text1"/>
          <w:sz w:val="32"/>
          <w:szCs w:val="32"/>
        </w:rPr>
      </w:pPr>
      <w:bookmarkStart w:id="31" w:name="BookMark4"/>
      <w:bookmarkEnd w:id="29"/>
    </w:p>
    <w:p w:rsidR="003B2749" w:rsidRDefault="003B2749">
      <w:pPr>
        <w:spacing w:line="20" w:lineRule="exact"/>
        <w:jc w:val="center"/>
        <w:rPr>
          <w:rFonts w:ascii="黑体" w:eastAsia="黑体" w:hAnsi="黑体"/>
          <w:color w:val="000000" w:themeColor="text1"/>
          <w:sz w:val="32"/>
          <w:szCs w:val="32"/>
        </w:rPr>
      </w:pPr>
    </w:p>
    <w:bookmarkStart w:id="32" w:name="NEW_STAND_NAME" w:displacedByCustomXml="next"/>
    <w:sdt>
      <w:sdtPr>
        <w:tag w:val="NEW_STAND_NAME"/>
        <w:id w:val="595910757"/>
        <w:lock w:val="sdtLocked"/>
        <w:placeholder>
          <w:docPart w:val="77125C2D255044CA878299485C903660"/>
        </w:placeholder>
      </w:sdtPr>
      <w:sdtEndPr/>
      <w:sdtContent>
        <w:p w:rsidR="003B2749" w:rsidRDefault="00B02CD6" w:rsidP="00B02CD6">
          <w:pPr>
            <w:pStyle w:val="afffffffff4"/>
            <w:spacing w:beforeLines="100" w:before="240" w:afterLines="220" w:after="528"/>
          </w:pPr>
          <w:r>
            <w:rPr>
              <w:rFonts w:hint="eastAsia"/>
            </w:rPr>
            <w:t>巴马小米粽制作技术规程</w:t>
          </w:r>
        </w:p>
      </w:sdtContent>
    </w:sdt>
    <w:p w:rsidR="003B2749" w:rsidRDefault="005E0808">
      <w:pPr>
        <w:pStyle w:val="affc"/>
        <w:spacing w:before="240" w:after="240"/>
        <w:rPr>
          <w:color w:val="000000" w:themeColor="text1"/>
        </w:rPr>
      </w:pPr>
      <w:bookmarkStart w:id="33" w:name="_Toc26718930"/>
      <w:bookmarkStart w:id="34" w:name="_Toc17233333"/>
      <w:bookmarkStart w:id="35" w:name="_Toc26648465"/>
      <w:bookmarkStart w:id="36" w:name="_Toc24884218"/>
      <w:bookmarkStart w:id="37" w:name="_Toc17233325"/>
      <w:bookmarkStart w:id="38" w:name="_Toc26986771"/>
      <w:bookmarkStart w:id="39" w:name="_Toc26986530"/>
      <w:bookmarkStart w:id="40" w:name="_Toc24884211"/>
      <w:bookmarkStart w:id="41" w:name="_Toc160527388"/>
      <w:bookmarkStart w:id="42" w:name="_Toc161218510"/>
      <w:bookmarkStart w:id="43" w:name="_Toc164090629"/>
      <w:bookmarkStart w:id="44" w:name="_Toc172187155"/>
      <w:bookmarkStart w:id="45" w:name="_Toc172215754"/>
      <w:bookmarkStart w:id="46" w:name="_Toc172215843"/>
      <w:bookmarkStart w:id="47" w:name="_Toc175248146"/>
      <w:bookmarkStart w:id="48" w:name="_Toc178071151"/>
      <w:bookmarkEnd w:id="32"/>
      <w:r>
        <w:rPr>
          <w:rFonts w:hint="eastAsia"/>
          <w:color w:val="000000" w:themeColor="text1"/>
        </w:rPr>
        <w:t>范围</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rsidR="003B2749" w:rsidRDefault="005E0808">
      <w:pPr>
        <w:pStyle w:val="afffff1"/>
        <w:ind w:firstLine="420"/>
        <w:rPr>
          <w:color w:val="000000" w:themeColor="text1"/>
        </w:rPr>
      </w:pPr>
      <w:bookmarkStart w:id="49" w:name="_Toc24884212"/>
      <w:bookmarkStart w:id="50" w:name="_Toc26648466"/>
      <w:bookmarkStart w:id="51" w:name="_Toc17233334"/>
      <w:bookmarkStart w:id="52" w:name="_Toc17233326"/>
      <w:bookmarkStart w:id="53" w:name="_Toc24884219"/>
      <w:r>
        <w:rPr>
          <w:rFonts w:hint="eastAsia"/>
          <w:color w:val="000000" w:themeColor="text1"/>
        </w:rPr>
        <w:t>本文件界定了</w:t>
      </w:r>
      <w:r w:rsidR="00B02CD6">
        <w:rPr>
          <w:rFonts w:hint="eastAsia"/>
          <w:color w:val="000000" w:themeColor="text1"/>
        </w:rPr>
        <w:t>巴马小米粽</w:t>
      </w:r>
      <w:r>
        <w:rPr>
          <w:rFonts w:hint="eastAsia"/>
          <w:color w:val="000000" w:themeColor="text1"/>
        </w:rPr>
        <w:t>的术语和定义，确立了</w:t>
      </w:r>
      <w:r w:rsidR="00B02CD6">
        <w:rPr>
          <w:rFonts w:hint="eastAsia"/>
          <w:color w:val="000000" w:themeColor="text1"/>
        </w:rPr>
        <w:t>巴马小米粽</w:t>
      </w:r>
      <w:r w:rsidR="005904E6">
        <w:rPr>
          <w:rFonts w:hint="eastAsia"/>
          <w:color w:val="000000" w:themeColor="text1"/>
        </w:rPr>
        <w:t>的</w:t>
      </w:r>
      <w:r>
        <w:rPr>
          <w:rFonts w:hint="eastAsia"/>
          <w:color w:val="000000" w:themeColor="text1"/>
        </w:rPr>
        <w:t>制作程序，规定了</w:t>
      </w:r>
      <w:r w:rsidR="00472979">
        <w:rPr>
          <w:rFonts w:hint="eastAsia"/>
          <w:color w:val="000000" w:themeColor="text1"/>
        </w:rPr>
        <w:t>主</w:t>
      </w:r>
      <w:r w:rsidR="00B02CD6">
        <w:rPr>
          <w:rFonts w:hint="eastAsia"/>
          <w:color w:val="000000" w:themeColor="text1"/>
        </w:rPr>
        <w:t>辅料选择、辅料预处理、洗米、腌米、包馅成型、粽叶修剪、蒸煮、冷却、真空包装、杀菌、产品抽检</w:t>
      </w:r>
      <w:r>
        <w:rPr>
          <w:rFonts w:hint="eastAsia"/>
          <w:color w:val="000000" w:themeColor="text1"/>
        </w:rPr>
        <w:t>等工艺各阶段的操作指示以及成品感官的要求，描述了制作过程信息的追溯方法。</w:t>
      </w:r>
    </w:p>
    <w:p w:rsidR="003B2749" w:rsidRDefault="005E0808">
      <w:pPr>
        <w:pStyle w:val="afffff1"/>
        <w:ind w:firstLine="420"/>
        <w:rPr>
          <w:color w:val="000000" w:themeColor="text1"/>
        </w:rPr>
      </w:pPr>
      <w:r>
        <w:rPr>
          <w:rFonts w:hint="eastAsia"/>
          <w:color w:val="000000" w:themeColor="text1"/>
        </w:rPr>
        <w:t>本文件适用于</w:t>
      </w:r>
      <w:r w:rsidR="00B02CD6">
        <w:rPr>
          <w:rFonts w:hint="eastAsia"/>
          <w:color w:val="000000" w:themeColor="text1"/>
        </w:rPr>
        <w:t>巴马小米粽</w:t>
      </w:r>
      <w:r>
        <w:rPr>
          <w:rFonts w:hint="eastAsia"/>
          <w:color w:val="000000" w:themeColor="text1"/>
        </w:rPr>
        <w:t>的制作。</w:t>
      </w:r>
    </w:p>
    <w:p w:rsidR="003B2749" w:rsidRDefault="005E0808">
      <w:pPr>
        <w:pStyle w:val="affc"/>
        <w:spacing w:before="240" w:after="240"/>
        <w:rPr>
          <w:color w:val="000000" w:themeColor="text1"/>
        </w:rPr>
      </w:pPr>
      <w:bookmarkStart w:id="54" w:name="_Toc26986531"/>
      <w:bookmarkStart w:id="55" w:name="_Toc26986772"/>
      <w:bookmarkStart w:id="56" w:name="_Toc26718931"/>
      <w:bookmarkStart w:id="57" w:name="_Toc160527389"/>
      <w:bookmarkStart w:id="58" w:name="_Toc161218511"/>
      <w:bookmarkStart w:id="59" w:name="_Toc164090630"/>
      <w:bookmarkStart w:id="60" w:name="_Toc172187156"/>
      <w:bookmarkStart w:id="61" w:name="_Toc172215755"/>
      <w:bookmarkStart w:id="62" w:name="_Toc172215844"/>
      <w:bookmarkStart w:id="63" w:name="_Toc175248147"/>
      <w:bookmarkStart w:id="64" w:name="_Toc178071152"/>
      <w:r>
        <w:rPr>
          <w:rFonts w:hint="eastAsia"/>
          <w:color w:val="000000" w:themeColor="text1"/>
        </w:rPr>
        <w:t>规范性引用文件</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sdt>
      <w:sdtPr>
        <w:rPr>
          <w:rFonts w:hint="eastAsia"/>
          <w:color w:val="000000" w:themeColor="text1"/>
        </w:rPr>
        <w:id w:val="715848253"/>
        <w:placeholder>
          <w:docPart w:val="F419834DE66F45E68493BE4970E2F48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3B2749" w:rsidRDefault="005E0808">
          <w:pPr>
            <w:pStyle w:val="afffff1"/>
            <w:ind w:firstLine="420"/>
            <w:rPr>
              <w:color w:val="000000" w:themeColor="text1"/>
            </w:rPr>
          </w:pPr>
          <w:r>
            <w:rPr>
              <w:rFonts w:hint="eastAsia"/>
              <w:color w:val="000000" w:themeColor="text1"/>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B02CD6" w:rsidRPr="00B02CD6" w:rsidRDefault="00B02CD6" w:rsidP="00B02CD6">
      <w:pPr>
        <w:pStyle w:val="afffff1"/>
        <w:ind w:firstLine="420"/>
        <w:rPr>
          <w:rFonts w:hAnsi="黑体"/>
          <w:szCs w:val="52"/>
        </w:rPr>
      </w:pPr>
      <w:r w:rsidRPr="00B02CD6">
        <w:rPr>
          <w:rFonts w:hAnsi="黑体" w:hint="eastAsia"/>
          <w:szCs w:val="52"/>
        </w:rPr>
        <w:t>GB/T 1534  花生油</w:t>
      </w:r>
    </w:p>
    <w:p w:rsidR="00B02CD6" w:rsidRPr="00B02CD6" w:rsidRDefault="00B02CD6" w:rsidP="00B02CD6">
      <w:pPr>
        <w:pStyle w:val="afffff1"/>
        <w:ind w:firstLine="420"/>
        <w:rPr>
          <w:rFonts w:hAnsi="黑体"/>
          <w:szCs w:val="52"/>
        </w:rPr>
      </w:pPr>
      <w:r w:rsidRPr="00B02CD6">
        <w:rPr>
          <w:rFonts w:hAnsi="黑体" w:hint="eastAsia"/>
          <w:szCs w:val="52"/>
        </w:rPr>
        <w:t>GB 2707  食品安全国家标准  鲜（冻）畜、禽产品</w:t>
      </w:r>
    </w:p>
    <w:p w:rsidR="00B02CD6" w:rsidRPr="00B02CD6" w:rsidRDefault="00B02CD6" w:rsidP="00B02CD6">
      <w:pPr>
        <w:pStyle w:val="afffff1"/>
        <w:ind w:firstLine="420"/>
        <w:rPr>
          <w:rFonts w:hAnsi="黑体"/>
          <w:szCs w:val="52"/>
        </w:rPr>
      </w:pPr>
      <w:r w:rsidRPr="00B02CD6">
        <w:rPr>
          <w:rFonts w:hAnsi="黑体" w:hint="eastAsia"/>
          <w:szCs w:val="52"/>
        </w:rPr>
        <w:t>GB 2715  食品安全国家标准  粮食</w:t>
      </w:r>
    </w:p>
    <w:p w:rsidR="00B02CD6" w:rsidRPr="00B02CD6" w:rsidRDefault="00B02CD6" w:rsidP="00B02CD6">
      <w:pPr>
        <w:pStyle w:val="afffff1"/>
        <w:ind w:firstLine="420"/>
        <w:rPr>
          <w:rFonts w:hAnsi="黑体"/>
          <w:szCs w:val="52"/>
        </w:rPr>
      </w:pPr>
      <w:r w:rsidRPr="00B02CD6">
        <w:rPr>
          <w:rFonts w:hAnsi="黑体" w:hint="eastAsia"/>
          <w:szCs w:val="52"/>
        </w:rPr>
        <w:t>GB 2717  食品安全国家标准  酱油</w:t>
      </w:r>
    </w:p>
    <w:p w:rsidR="00B02CD6" w:rsidRPr="00B02CD6" w:rsidRDefault="00B02CD6" w:rsidP="00B02CD6">
      <w:pPr>
        <w:pStyle w:val="afffff1"/>
        <w:ind w:firstLine="420"/>
        <w:rPr>
          <w:rFonts w:hAnsi="黑体"/>
          <w:szCs w:val="52"/>
        </w:rPr>
      </w:pPr>
      <w:r w:rsidRPr="00B02CD6">
        <w:rPr>
          <w:rFonts w:hAnsi="黑体" w:hint="eastAsia"/>
          <w:szCs w:val="52"/>
        </w:rPr>
        <w:t>GB 2721  食品安全国家标准  食用盐</w:t>
      </w:r>
    </w:p>
    <w:p w:rsidR="00B02CD6" w:rsidRPr="00B02CD6" w:rsidRDefault="00B02CD6" w:rsidP="00B02CD6">
      <w:pPr>
        <w:pStyle w:val="afffff1"/>
        <w:ind w:firstLine="420"/>
        <w:rPr>
          <w:rFonts w:hAnsi="黑体"/>
          <w:szCs w:val="52"/>
        </w:rPr>
      </w:pPr>
      <w:r w:rsidRPr="00B02CD6">
        <w:rPr>
          <w:rFonts w:hAnsi="黑体" w:hint="eastAsia"/>
          <w:szCs w:val="52"/>
        </w:rPr>
        <w:t>GB 2763  食品安全国家标准  食品中农药最大残留限量</w:t>
      </w:r>
    </w:p>
    <w:p w:rsidR="00B02CD6" w:rsidRPr="00B02CD6" w:rsidRDefault="00B02CD6" w:rsidP="00B02CD6">
      <w:pPr>
        <w:pStyle w:val="afffff1"/>
        <w:ind w:firstLine="420"/>
        <w:rPr>
          <w:rFonts w:hAnsi="黑体"/>
          <w:szCs w:val="52"/>
        </w:rPr>
      </w:pPr>
      <w:r w:rsidRPr="00B02CD6">
        <w:rPr>
          <w:rFonts w:hAnsi="黑体" w:hint="eastAsia"/>
          <w:szCs w:val="52"/>
        </w:rPr>
        <w:t>GB 2763.1  食品安全国家标准  食品中2，4-滴丁酸钠盐等112种农药最大残留限量</w:t>
      </w:r>
    </w:p>
    <w:p w:rsidR="00B02CD6" w:rsidRDefault="00B02CD6" w:rsidP="0097494C">
      <w:pPr>
        <w:pStyle w:val="afffff1"/>
        <w:ind w:firstLine="420"/>
        <w:rPr>
          <w:rFonts w:hAnsi="黑体"/>
          <w:szCs w:val="52"/>
        </w:rPr>
      </w:pPr>
      <w:r w:rsidRPr="00B02CD6">
        <w:rPr>
          <w:rFonts w:hAnsi="黑体" w:hint="eastAsia"/>
          <w:szCs w:val="52"/>
        </w:rPr>
        <w:t>GB 5749  生活饮用水卫生标准</w:t>
      </w:r>
    </w:p>
    <w:p w:rsidR="0097494C" w:rsidRDefault="0097494C" w:rsidP="0097494C">
      <w:pPr>
        <w:pStyle w:val="afffff1"/>
        <w:ind w:firstLine="420"/>
        <w:rPr>
          <w:rFonts w:hAnsi="黑体"/>
          <w:szCs w:val="52"/>
        </w:rPr>
      </w:pPr>
      <w:r w:rsidRPr="0097494C">
        <w:rPr>
          <w:rFonts w:hAnsi="黑体" w:hint="eastAsia"/>
          <w:szCs w:val="52"/>
        </w:rPr>
        <w:t>GB/T 10781.3</w:t>
      </w:r>
      <w:r>
        <w:rPr>
          <w:rFonts w:hAnsi="黑体" w:hint="eastAsia"/>
          <w:szCs w:val="52"/>
        </w:rPr>
        <w:t xml:space="preserve"> </w:t>
      </w:r>
      <w:r w:rsidRPr="0097494C">
        <w:rPr>
          <w:rFonts w:hAnsi="黑体" w:hint="eastAsia"/>
          <w:szCs w:val="52"/>
        </w:rPr>
        <w:t xml:space="preserve"> 米香型白酒</w:t>
      </w:r>
    </w:p>
    <w:p w:rsidR="00920631" w:rsidRPr="00B02CD6" w:rsidRDefault="00920631" w:rsidP="0097494C">
      <w:pPr>
        <w:pStyle w:val="afffff1"/>
        <w:ind w:firstLine="420"/>
        <w:rPr>
          <w:rFonts w:hAnsi="黑体"/>
          <w:szCs w:val="52"/>
        </w:rPr>
      </w:pPr>
      <w:r w:rsidRPr="00920631">
        <w:rPr>
          <w:rFonts w:hAnsi="黑体" w:hint="eastAsia"/>
          <w:szCs w:val="52"/>
        </w:rPr>
        <w:t>GB/T 11766</w:t>
      </w:r>
      <w:r>
        <w:rPr>
          <w:rFonts w:hAnsi="黑体" w:hint="eastAsia"/>
          <w:szCs w:val="52"/>
        </w:rPr>
        <w:t xml:space="preserve">  小米</w:t>
      </w:r>
    </w:p>
    <w:p w:rsidR="00B02CD6" w:rsidRPr="00B02CD6" w:rsidRDefault="00B02CD6" w:rsidP="00B02CD6">
      <w:pPr>
        <w:pStyle w:val="afffff1"/>
        <w:ind w:firstLine="420"/>
        <w:rPr>
          <w:rFonts w:hAnsi="黑体"/>
          <w:szCs w:val="52"/>
        </w:rPr>
      </w:pPr>
      <w:r w:rsidRPr="00B02CD6">
        <w:rPr>
          <w:rFonts w:hAnsi="黑体" w:hint="eastAsia"/>
          <w:szCs w:val="52"/>
        </w:rPr>
        <w:t>GB 31650  食品安全国家标准  食品中兽药最大残留限量</w:t>
      </w:r>
    </w:p>
    <w:p w:rsidR="00B02CD6" w:rsidRPr="00B02CD6" w:rsidRDefault="00B02CD6" w:rsidP="00B02CD6">
      <w:pPr>
        <w:pStyle w:val="afffff1"/>
        <w:ind w:firstLine="420"/>
        <w:rPr>
          <w:rFonts w:hAnsi="黑体"/>
          <w:szCs w:val="52"/>
        </w:rPr>
      </w:pPr>
      <w:r w:rsidRPr="00B02CD6">
        <w:rPr>
          <w:rFonts w:hAnsi="黑体" w:hint="eastAsia"/>
          <w:szCs w:val="52"/>
        </w:rPr>
        <w:t>GH/T 1172  姜</w:t>
      </w:r>
    </w:p>
    <w:p w:rsidR="00B02CD6" w:rsidRPr="00B02CD6" w:rsidRDefault="00B02CD6" w:rsidP="00B02CD6">
      <w:pPr>
        <w:pStyle w:val="afffff1"/>
        <w:ind w:firstLine="420"/>
        <w:rPr>
          <w:rFonts w:hAnsi="黑体"/>
          <w:szCs w:val="52"/>
        </w:rPr>
      </w:pPr>
      <w:r w:rsidRPr="00B02CD6">
        <w:rPr>
          <w:rFonts w:hAnsi="黑体" w:hint="eastAsia"/>
          <w:szCs w:val="52"/>
        </w:rPr>
        <w:t>SB/T 10371  鸡精调味品</w:t>
      </w:r>
    </w:p>
    <w:p w:rsidR="003B2749" w:rsidRDefault="005E0808">
      <w:pPr>
        <w:pStyle w:val="affc"/>
        <w:spacing w:before="240" w:after="240"/>
        <w:rPr>
          <w:color w:val="000000" w:themeColor="text1"/>
        </w:rPr>
      </w:pPr>
      <w:bookmarkStart w:id="65" w:name="_Toc160527390"/>
      <w:bookmarkStart w:id="66" w:name="_Toc161218512"/>
      <w:bookmarkStart w:id="67" w:name="_Toc164090631"/>
      <w:bookmarkStart w:id="68" w:name="_Toc172187157"/>
      <w:bookmarkStart w:id="69" w:name="_Toc172215756"/>
      <w:bookmarkStart w:id="70" w:name="_Toc172215845"/>
      <w:bookmarkStart w:id="71" w:name="_Toc175248148"/>
      <w:bookmarkStart w:id="72" w:name="_Toc178071153"/>
      <w:r>
        <w:rPr>
          <w:rFonts w:hint="eastAsia"/>
          <w:color w:val="000000" w:themeColor="text1"/>
          <w:szCs w:val="21"/>
        </w:rPr>
        <w:t>术语和定义</w:t>
      </w:r>
      <w:bookmarkEnd w:id="65"/>
      <w:bookmarkEnd w:id="66"/>
      <w:bookmarkEnd w:id="67"/>
      <w:bookmarkEnd w:id="68"/>
      <w:bookmarkEnd w:id="69"/>
      <w:bookmarkEnd w:id="70"/>
      <w:bookmarkEnd w:id="71"/>
      <w:bookmarkEnd w:id="72"/>
    </w:p>
    <w:bookmarkStart w:id="73" w:name="_Toc26986532" w:displacedByCustomXml="next"/>
    <w:bookmarkEnd w:id="73" w:displacedByCustomXml="next"/>
    <w:sdt>
      <w:sdtPr>
        <w:rPr>
          <w:color w:val="000000" w:themeColor="text1"/>
        </w:rPr>
        <w:id w:val="-1909835108"/>
        <w:placeholder>
          <w:docPart w:val="7DA6076D88524E99B24A72E7F8E9FDD1"/>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B2749" w:rsidRDefault="00B02CD6">
          <w:pPr>
            <w:pStyle w:val="afffff1"/>
            <w:ind w:firstLine="420"/>
            <w:rPr>
              <w:color w:val="000000" w:themeColor="text1"/>
            </w:rPr>
          </w:pPr>
          <w:r>
            <w:rPr>
              <w:rFonts w:hint="eastAsia"/>
              <w:color w:val="000000" w:themeColor="text1"/>
            </w:rPr>
            <w:t>SB/T 10377</w:t>
          </w:r>
          <w:r>
            <w:rPr>
              <w:color w:val="000000" w:themeColor="text1"/>
            </w:rPr>
            <w:t>界定的以及下列术语和定义适用于本文件。</w:t>
          </w:r>
        </w:p>
      </w:sdtContent>
    </w:sdt>
    <w:p w:rsidR="003B2749" w:rsidRDefault="005E0808">
      <w:pPr>
        <w:pStyle w:val="afffffffffff0"/>
        <w:ind w:left="420" w:hangingChars="200" w:hanging="420"/>
        <w:rPr>
          <w:rFonts w:ascii="黑体" w:eastAsia="黑体" w:hAnsi="黑体"/>
          <w:color w:val="000000" w:themeColor="text1"/>
        </w:rPr>
      </w:pPr>
      <w:r>
        <w:rPr>
          <w:rFonts w:ascii="黑体" w:eastAsia="黑体" w:hAnsi="黑体"/>
          <w:color w:val="000000" w:themeColor="text1"/>
        </w:rPr>
        <w:br/>
      </w:r>
      <w:r w:rsidR="00B02CD6">
        <w:rPr>
          <w:rFonts w:ascii="黑体" w:eastAsia="黑体" w:hAnsi="黑体" w:hint="eastAsia"/>
          <w:color w:val="000000" w:themeColor="text1"/>
        </w:rPr>
        <w:t>巴马小米粽</w:t>
      </w:r>
      <w:r>
        <w:rPr>
          <w:rFonts w:ascii="黑体" w:eastAsia="黑体" w:hAnsi="黑体" w:hint="eastAsia"/>
          <w:color w:val="000000" w:themeColor="text1"/>
        </w:rPr>
        <w:t xml:space="preserve">  </w:t>
      </w:r>
      <w:r w:rsidR="00B02CD6">
        <w:rPr>
          <w:rFonts w:ascii="黑体" w:eastAsia="黑体" w:hAnsi="黑体" w:hint="eastAsia"/>
          <w:color w:val="000000" w:themeColor="text1"/>
        </w:rPr>
        <w:t>Bama rice dumpling</w:t>
      </w:r>
    </w:p>
    <w:p w:rsidR="003B2749" w:rsidRPr="00547502" w:rsidRDefault="00094FAC" w:rsidP="00170C49">
      <w:pPr>
        <w:pStyle w:val="afffff1"/>
        <w:ind w:firstLine="420"/>
      </w:pPr>
      <w:r>
        <w:rPr>
          <w:rFonts w:hint="eastAsia"/>
        </w:rPr>
        <w:t>以</w:t>
      </w:r>
      <w:r w:rsidR="00B175D7" w:rsidRPr="00094FAC">
        <w:rPr>
          <w:rFonts w:hint="eastAsia"/>
        </w:rPr>
        <w:t>巴马</w:t>
      </w:r>
      <w:r w:rsidR="00B02CD6" w:rsidRPr="00094FAC">
        <w:rPr>
          <w:rFonts w:hint="eastAsia"/>
        </w:rPr>
        <w:t>糯小米为主要原料，</w:t>
      </w:r>
      <w:r>
        <w:rPr>
          <w:rFonts w:hint="eastAsia"/>
        </w:rPr>
        <w:t>中间裹以猪肉、板栗等为馅料</w:t>
      </w:r>
      <w:r w:rsidR="00B02CD6" w:rsidRPr="00094FAC">
        <w:rPr>
          <w:rFonts w:hint="eastAsia"/>
        </w:rPr>
        <w:t>，</w:t>
      </w:r>
      <w:r>
        <w:rPr>
          <w:rFonts w:hint="eastAsia"/>
        </w:rPr>
        <w:t>调配花生油、食用盐、白酒、豆腐乳、鸡精等辅料，用粽叶包裹扎成三角锥形或枕头形，按</w:t>
      </w:r>
      <w:r w:rsidR="00B02CD6" w:rsidRPr="00094FAC">
        <w:rPr>
          <w:rFonts w:hint="eastAsia"/>
        </w:rPr>
        <w:t>特定工艺煮熟制成的产品</w:t>
      </w:r>
      <w:r w:rsidR="005E0808" w:rsidRPr="00094FAC">
        <w:rPr>
          <w:rFonts w:hint="eastAsia"/>
        </w:rPr>
        <w:t>。</w:t>
      </w:r>
    </w:p>
    <w:p w:rsidR="00B02CD6" w:rsidRDefault="00B02CD6" w:rsidP="00B02CD6">
      <w:pPr>
        <w:pStyle w:val="affc"/>
        <w:spacing w:before="240" w:after="240"/>
      </w:pPr>
      <w:bookmarkStart w:id="74" w:name="_Toc164090632"/>
      <w:bookmarkStart w:id="75" w:name="_Toc172187158"/>
      <w:bookmarkStart w:id="76" w:name="_Toc172215757"/>
      <w:bookmarkStart w:id="77" w:name="_Toc172215846"/>
      <w:bookmarkStart w:id="78" w:name="_Toc175248149"/>
      <w:bookmarkStart w:id="79" w:name="_Toc178071154"/>
      <w:r>
        <w:rPr>
          <w:rFonts w:hint="eastAsia"/>
        </w:rPr>
        <w:t>制作工艺</w:t>
      </w:r>
      <w:bookmarkEnd w:id="74"/>
      <w:bookmarkEnd w:id="75"/>
      <w:bookmarkEnd w:id="76"/>
      <w:bookmarkEnd w:id="77"/>
      <w:bookmarkEnd w:id="78"/>
      <w:bookmarkEnd w:id="79"/>
    </w:p>
    <w:p w:rsidR="00B02CD6" w:rsidRDefault="00B02CD6" w:rsidP="00B02CD6">
      <w:pPr>
        <w:pStyle w:val="affd"/>
        <w:spacing w:before="120" w:after="120"/>
      </w:pPr>
      <w:bookmarkStart w:id="80" w:name="_Toc172187159"/>
      <w:bookmarkStart w:id="81" w:name="_Toc172215758"/>
      <w:bookmarkStart w:id="82" w:name="_Toc172215847"/>
      <w:bookmarkStart w:id="83" w:name="_Toc175248150"/>
      <w:bookmarkStart w:id="84" w:name="_Toc178071155"/>
      <w:r>
        <w:rPr>
          <w:rFonts w:hint="eastAsia"/>
        </w:rPr>
        <w:t>工艺流程</w:t>
      </w:r>
      <w:bookmarkEnd w:id="80"/>
      <w:bookmarkEnd w:id="81"/>
      <w:bookmarkEnd w:id="82"/>
      <w:bookmarkEnd w:id="83"/>
      <w:bookmarkEnd w:id="84"/>
    </w:p>
    <w:p w:rsidR="00B02CD6" w:rsidRPr="00891675" w:rsidRDefault="00B02CD6" w:rsidP="00B02CD6">
      <w:pPr>
        <w:pStyle w:val="afffff1"/>
        <w:ind w:firstLine="420"/>
      </w:pPr>
      <w:r>
        <w:rPr>
          <w:rFonts w:hint="eastAsia"/>
        </w:rPr>
        <w:t>见图1。</w:t>
      </w:r>
    </w:p>
    <w:p w:rsidR="00B02CD6" w:rsidRDefault="00B02CD6" w:rsidP="00B02CD6">
      <w:pPr>
        <w:pStyle w:val="afffff1"/>
        <w:ind w:firstLineChars="0" w:firstLine="0"/>
      </w:pPr>
      <w:r>
        <w:rPr>
          <w:noProof/>
          <w:color w:val="FF0000"/>
          <w:sz w:val="15"/>
          <w:szCs w:val="15"/>
        </w:rPr>
        <w:lastRenderedPageBreak/>
        <mc:AlternateContent>
          <mc:Choice Requires="wpc">
            <w:drawing>
              <wp:inline distT="0" distB="0" distL="0" distR="0" wp14:anchorId="55F9F07C" wp14:editId="708BA015">
                <wp:extent cx="5430416" cy="1595535"/>
                <wp:effectExtent l="0" t="0" r="0" b="0"/>
                <wp:docPr id="36" name="画布 36"/>
                <wp:cNvGraphicFramePr/>
                <a:graphic xmlns:a="http://schemas.openxmlformats.org/drawingml/2006/main">
                  <a:graphicData uri="http://schemas.microsoft.com/office/word/2010/wordprocessingCanvas">
                    <wpc:wpc>
                      <wpc:bg>
                        <a:noFill/>
                      </wpc:bg>
                      <wpc:whole/>
                      <wps:wsp>
                        <wps:cNvPr id="4" name="Rectangle 6"/>
                        <wps:cNvSpPr>
                          <a:spLocks noChangeArrowheads="1"/>
                        </wps:cNvSpPr>
                        <wps:spPr bwMode="auto">
                          <a:xfrm>
                            <a:off x="1568497" y="718966"/>
                            <a:ext cx="402988" cy="230505"/>
                          </a:xfrm>
                          <a:prstGeom prst="rect">
                            <a:avLst/>
                          </a:prstGeom>
                          <a:solidFill>
                            <a:srgbClr val="FFFFFF"/>
                          </a:solidFill>
                          <a:ln w="9525">
                            <a:solidFill>
                              <a:srgbClr val="000000"/>
                            </a:solidFill>
                            <a:miter lim="800000"/>
                          </a:ln>
                        </wps:spPr>
                        <wps:txbx>
                          <w:txbxContent>
                            <w:p w:rsidR="00B02CD6" w:rsidRDefault="00B02CD6" w:rsidP="00B02CD6">
                              <w:pPr>
                                <w:spacing w:line="200" w:lineRule="exact"/>
                                <w:jc w:val="center"/>
                                <w:rPr>
                                  <w:sz w:val="15"/>
                                  <w:szCs w:val="15"/>
                                </w:rPr>
                              </w:pPr>
                              <w:r>
                                <w:rPr>
                                  <w:rFonts w:hint="eastAsia"/>
                                  <w:sz w:val="15"/>
                                  <w:szCs w:val="15"/>
                                </w:rPr>
                                <w:t>洗米</w:t>
                              </w:r>
                            </w:p>
                          </w:txbxContent>
                        </wps:txbx>
                        <wps:bodyPr rot="0" vert="horz" wrap="square" lIns="91440" tIns="45720" rIns="91440" bIns="45720" anchor="t" anchorCtr="0" upright="1">
                          <a:noAutofit/>
                        </wps:bodyPr>
                      </wps:wsp>
                      <wps:wsp>
                        <wps:cNvPr id="7" name="AutoShape 16"/>
                        <wps:cNvCnPr/>
                        <wps:spPr bwMode="auto">
                          <a:xfrm>
                            <a:off x="1248513" y="834560"/>
                            <a:ext cx="320675" cy="0"/>
                          </a:xfrm>
                          <a:prstGeom prst="straightConnector1">
                            <a:avLst/>
                          </a:prstGeom>
                          <a:noFill/>
                          <a:ln w="9525">
                            <a:solidFill>
                              <a:schemeClr val="tx1"/>
                            </a:solidFill>
                            <a:round/>
                            <a:tailEnd type="triangle" w="med" len="med"/>
                          </a:ln>
                        </wps:spPr>
                        <wps:bodyPr/>
                      </wps:wsp>
                      <wps:wsp>
                        <wps:cNvPr id="8" name="Rectangle 6"/>
                        <wps:cNvSpPr>
                          <a:spLocks noChangeArrowheads="1"/>
                        </wps:cNvSpPr>
                        <wps:spPr bwMode="auto">
                          <a:xfrm>
                            <a:off x="559170" y="719046"/>
                            <a:ext cx="691849" cy="230505"/>
                          </a:xfrm>
                          <a:prstGeom prst="rect">
                            <a:avLst/>
                          </a:prstGeom>
                          <a:solidFill>
                            <a:srgbClr val="FFFFFF"/>
                          </a:solidFill>
                          <a:ln w="9525">
                            <a:solidFill>
                              <a:srgbClr val="000000"/>
                            </a:solidFill>
                            <a:miter lim="800000"/>
                          </a:ln>
                        </wps:spPr>
                        <wps:txbx>
                          <w:txbxContent>
                            <w:p w:rsidR="00B02CD6" w:rsidRDefault="00C57A83" w:rsidP="00B02CD6">
                              <w:pPr>
                                <w:spacing w:line="200" w:lineRule="exact"/>
                                <w:jc w:val="center"/>
                                <w:rPr>
                                  <w:sz w:val="15"/>
                                  <w:szCs w:val="15"/>
                                </w:rPr>
                              </w:pPr>
                              <w:r>
                                <w:rPr>
                                  <w:rFonts w:hint="eastAsia"/>
                                  <w:sz w:val="15"/>
                                  <w:szCs w:val="15"/>
                                </w:rPr>
                                <w:t>主</w:t>
                              </w:r>
                              <w:r w:rsidR="00B02CD6">
                                <w:rPr>
                                  <w:rFonts w:hint="eastAsia"/>
                                  <w:sz w:val="15"/>
                                  <w:szCs w:val="15"/>
                                </w:rPr>
                                <w:t>辅料选择</w:t>
                              </w:r>
                            </w:p>
                          </w:txbxContent>
                        </wps:txbx>
                        <wps:bodyPr rot="0" vert="horz" wrap="square" lIns="91440" tIns="45720" rIns="91440" bIns="45720" anchor="t" anchorCtr="0" upright="1">
                          <a:noAutofit/>
                        </wps:bodyPr>
                      </wps:wsp>
                      <wps:wsp>
                        <wps:cNvPr id="9" name="AutoShape 16"/>
                        <wps:cNvCnPr/>
                        <wps:spPr bwMode="auto">
                          <a:xfrm>
                            <a:off x="3654052" y="834560"/>
                            <a:ext cx="320675" cy="0"/>
                          </a:xfrm>
                          <a:prstGeom prst="straightConnector1">
                            <a:avLst/>
                          </a:prstGeom>
                          <a:noFill/>
                          <a:ln w="9525">
                            <a:solidFill>
                              <a:srgbClr val="000000"/>
                            </a:solidFill>
                            <a:round/>
                            <a:tailEnd type="triangle" w="med" len="med"/>
                          </a:ln>
                        </wps:spPr>
                        <wps:bodyPr/>
                      </wps:wsp>
                      <wps:wsp>
                        <wps:cNvPr id="10" name="Rectangle 6"/>
                        <wps:cNvSpPr>
                          <a:spLocks noChangeArrowheads="1"/>
                        </wps:cNvSpPr>
                        <wps:spPr bwMode="auto">
                          <a:xfrm>
                            <a:off x="3952770" y="718537"/>
                            <a:ext cx="632975" cy="230505"/>
                          </a:xfrm>
                          <a:prstGeom prst="rect">
                            <a:avLst/>
                          </a:prstGeom>
                          <a:solidFill>
                            <a:srgbClr val="FFFFFF"/>
                          </a:solidFill>
                          <a:ln w="9525">
                            <a:solidFill>
                              <a:srgbClr val="000000"/>
                            </a:solidFill>
                            <a:miter lim="800000"/>
                          </a:ln>
                        </wps:spPr>
                        <wps:txbx>
                          <w:txbxContent>
                            <w:p w:rsidR="00B02CD6" w:rsidRDefault="00B02CD6" w:rsidP="00B02CD6">
                              <w:pPr>
                                <w:spacing w:line="200" w:lineRule="exact"/>
                                <w:jc w:val="center"/>
                                <w:rPr>
                                  <w:sz w:val="15"/>
                                  <w:szCs w:val="15"/>
                                </w:rPr>
                              </w:pPr>
                              <w:r>
                                <w:rPr>
                                  <w:rFonts w:hint="eastAsia"/>
                                  <w:sz w:val="15"/>
                                  <w:szCs w:val="15"/>
                                </w:rPr>
                                <w:t>粽叶修剪</w:t>
                              </w:r>
                            </w:p>
                          </w:txbxContent>
                        </wps:txbx>
                        <wps:bodyPr rot="0" vert="horz" wrap="square" lIns="91440" tIns="45720" rIns="91440" bIns="45720" anchor="t" anchorCtr="0" upright="1">
                          <a:noAutofit/>
                        </wps:bodyPr>
                      </wps:wsp>
                      <wps:wsp>
                        <wps:cNvPr id="15" name="AutoShape 16"/>
                        <wps:cNvCnPr/>
                        <wps:spPr bwMode="auto">
                          <a:xfrm>
                            <a:off x="1971485" y="834560"/>
                            <a:ext cx="320675" cy="0"/>
                          </a:xfrm>
                          <a:prstGeom prst="straightConnector1">
                            <a:avLst/>
                          </a:prstGeom>
                          <a:noFill/>
                          <a:ln w="9525">
                            <a:solidFill>
                              <a:schemeClr val="tx1"/>
                            </a:solidFill>
                            <a:round/>
                            <a:tailEnd type="triangle" w="med" len="med"/>
                          </a:ln>
                        </wps:spPr>
                        <wps:bodyPr/>
                      </wps:wsp>
                      <wps:wsp>
                        <wps:cNvPr id="16" name="Rectangle 6"/>
                        <wps:cNvSpPr>
                          <a:spLocks noChangeArrowheads="1"/>
                        </wps:cNvSpPr>
                        <wps:spPr bwMode="auto">
                          <a:xfrm>
                            <a:off x="3030920" y="719102"/>
                            <a:ext cx="623131" cy="230505"/>
                          </a:xfrm>
                          <a:prstGeom prst="rect">
                            <a:avLst/>
                          </a:prstGeom>
                          <a:solidFill>
                            <a:srgbClr val="FFFFFF"/>
                          </a:solidFill>
                          <a:ln w="9525">
                            <a:solidFill>
                              <a:srgbClr val="000000"/>
                            </a:solidFill>
                            <a:miter lim="800000"/>
                          </a:ln>
                        </wps:spPr>
                        <wps:txbx>
                          <w:txbxContent>
                            <w:p w:rsidR="00B02CD6" w:rsidRDefault="00B02CD6" w:rsidP="00B02CD6">
                              <w:pPr>
                                <w:spacing w:line="200" w:lineRule="exact"/>
                                <w:jc w:val="center"/>
                                <w:rPr>
                                  <w:sz w:val="15"/>
                                  <w:szCs w:val="15"/>
                                </w:rPr>
                              </w:pPr>
                              <w:r>
                                <w:rPr>
                                  <w:rFonts w:hint="eastAsia"/>
                                  <w:sz w:val="15"/>
                                  <w:szCs w:val="15"/>
                                </w:rPr>
                                <w:t>包馅成型</w:t>
                              </w:r>
                            </w:p>
                          </w:txbxContent>
                        </wps:txbx>
                        <wps:bodyPr rot="0" vert="horz" wrap="square" lIns="91440" tIns="45720" rIns="91440" bIns="45720" anchor="t" anchorCtr="0" upright="1">
                          <a:noAutofit/>
                        </wps:bodyPr>
                      </wps:wsp>
                      <wps:wsp>
                        <wps:cNvPr id="17" name="AutoShape 16"/>
                        <wps:cNvCnPr/>
                        <wps:spPr bwMode="auto">
                          <a:xfrm>
                            <a:off x="4598608" y="834560"/>
                            <a:ext cx="320675" cy="0"/>
                          </a:xfrm>
                          <a:prstGeom prst="straightConnector1">
                            <a:avLst/>
                          </a:prstGeom>
                          <a:noFill/>
                          <a:ln w="9525">
                            <a:solidFill>
                              <a:srgbClr val="000000"/>
                            </a:solidFill>
                            <a:round/>
                            <a:tailEnd type="triangle" w="med" len="med"/>
                          </a:ln>
                        </wps:spPr>
                        <wps:bodyPr/>
                      </wps:wsp>
                      <wps:wsp>
                        <wps:cNvPr id="18" name="Rectangle 6"/>
                        <wps:cNvSpPr>
                          <a:spLocks noChangeArrowheads="1"/>
                        </wps:cNvSpPr>
                        <wps:spPr bwMode="auto">
                          <a:xfrm>
                            <a:off x="4904657" y="1271964"/>
                            <a:ext cx="418636" cy="230505"/>
                          </a:xfrm>
                          <a:prstGeom prst="rect">
                            <a:avLst/>
                          </a:prstGeom>
                          <a:solidFill>
                            <a:srgbClr val="FFFFFF"/>
                          </a:solidFill>
                          <a:ln w="9525">
                            <a:solidFill>
                              <a:srgbClr val="000000"/>
                            </a:solidFill>
                            <a:miter lim="800000"/>
                          </a:ln>
                        </wps:spPr>
                        <wps:txbx>
                          <w:txbxContent>
                            <w:p w:rsidR="00B02CD6" w:rsidRDefault="00B02CD6" w:rsidP="00B02CD6">
                              <w:pPr>
                                <w:spacing w:line="200" w:lineRule="exact"/>
                                <w:jc w:val="center"/>
                                <w:rPr>
                                  <w:sz w:val="15"/>
                                  <w:szCs w:val="15"/>
                                </w:rPr>
                              </w:pPr>
                              <w:r>
                                <w:rPr>
                                  <w:rFonts w:hint="eastAsia"/>
                                  <w:sz w:val="15"/>
                                  <w:szCs w:val="15"/>
                                </w:rPr>
                                <w:t>冷却</w:t>
                              </w:r>
                            </w:p>
                          </w:txbxContent>
                        </wps:txbx>
                        <wps:bodyPr rot="0" vert="horz" wrap="square" lIns="91440" tIns="45720" rIns="91440" bIns="45720" anchor="t" anchorCtr="0" upright="1">
                          <a:noAutofit/>
                        </wps:bodyPr>
                      </wps:wsp>
                      <wps:wsp>
                        <wps:cNvPr id="19" name="AutoShape 16"/>
                        <wps:cNvCnPr/>
                        <wps:spPr bwMode="auto">
                          <a:xfrm rot="5400000">
                            <a:off x="4950622" y="1111627"/>
                            <a:ext cx="320675" cy="0"/>
                          </a:xfrm>
                          <a:prstGeom prst="straightConnector1">
                            <a:avLst/>
                          </a:prstGeom>
                          <a:noFill/>
                          <a:ln w="9525">
                            <a:solidFill>
                              <a:srgbClr val="000000"/>
                            </a:solidFill>
                            <a:round/>
                            <a:tailEnd type="triangle" w="med" len="med"/>
                          </a:ln>
                        </wps:spPr>
                        <wps:bodyPr/>
                      </wps:wsp>
                      <wps:wsp>
                        <wps:cNvPr id="20" name="Rectangle 6"/>
                        <wps:cNvSpPr>
                          <a:spLocks noChangeArrowheads="1"/>
                        </wps:cNvSpPr>
                        <wps:spPr bwMode="auto">
                          <a:xfrm>
                            <a:off x="3984154" y="1268899"/>
                            <a:ext cx="602986" cy="230505"/>
                          </a:xfrm>
                          <a:prstGeom prst="rect">
                            <a:avLst/>
                          </a:prstGeom>
                          <a:solidFill>
                            <a:srgbClr val="FFFFFF"/>
                          </a:solidFill>
                          <a:ln w="9525">
                            <a:solidFill>
                              <a:srgbClr val="000000"/>
                            </a:solidFill>
                            <a:miter lim="800000"/>
                          </a:ln>
                        </wps:spPr>
                        <wps:txbx>
                          <w:txbxContent>
                            <w:p w:rsidR="00B02CD6" w:rsidRDefault="00B02CD6" w:rsidP="00B02CD6">
                              <w:pPr>
                                <w:spacing w:line="200" w:lineRule="exact"/>
                                <w:jc w:val="center"/>
                                <w:rPr>
                                  <w:sz w:val="15"/>
                                  <w:szCs w:val="15"/>
                                </w:rPr>
                              </w:pPr>
                              <w:r>
                                <w:rPr>
                                  <w:rFonts w:hint="eastAsia"/>
                                  <w:sz w:val="15"/>
                                  <w:szCs w:val="15"/>
                                </w:rPr>
                                <w:t>真空包装</w:t>
                              </w:r>
                            </w:p>
                          </w:txbxContent>
                        </wps:txbx>
                        <wps:bodyPr rot="0" vert="horz" wrap="square" lIns="91440" tIns="45720" rIns="91440" bIns="45720" anchor="t" anchorCtr="0" upright="1">
                          <a:noAutofit/>
                        </wps:bodyPr>
                      </wps:wsp>
                      <wps:wsp>
                        <wps:cNvPr id="21" name="Rectangle 6"/>
                        <wps:cNvSpPr>
                          <a:spLocks noChangeArrowheads="1"/>
                        </wps:cNvSpPr>
                        <wps:spPr bwMode="auto">
                          <a:xfrm>
                            <a:off x="1839227" y="115812"/>
                            <a:ext cx="749818" cy="230505"/>
                          </a:xfrm>
                          <a:prstGeom prst="rect">
                            <a:avLst/>
                          </a:prstGeom>
                          <a:solidFill>
                            <a:srgbClr val="FFFFFF"/>
                          </a:solidFill>
                          <a:ln w="9525">
                            <a:solidFill>
                              <a:srgbClr val="000000"/>
                            </a:solidFill>
                            <a:miter lim="800000"/>
                          </a:ln>
                        </wps:spPr>
                        <wps:txbx>
                          <w:txbxContent>
                            <w:p w:rsidR="00B02CD6" w:rsidRDefault="00B02CD6" w:rsidP="00B02CD6">
                              <w:pPr>
                                <w:spacing w:line="200" w:lineRule="exact"/>
                                <w:jc w:val="center"/>
                                <w:rPr>
                                  <w:sz w:val="15"/>
                                  <w:szCs w:val="15"/>
                                </w:rPr>
                              </w:pPr>
                              <w:r>
                                <w:rPr>
                                  <w:rFonts w:hint="eastAsia"/>
                                  <w:sz w:val="15"/>
                                  <w:szCs w:val="15"/>
                                </w:rPr>
                                <w:t>辅料预处理</w:t>
                              </w:r>
                            </w:p>
                          </w:txbxContent>
                        </wps:txbx>
                        <wps:bodyPr rot="0" vert="horz" wrap="square" lIns="91440" tIns="45720" rIns="91440" bIns="45720" anchor="t" anchorCtr="0" upright="1">
                          <a:noAutofit/>
                        </wps:bodyPr>
                      </wps:wsp>
                      <wps:wsp>
                        <wps:cNvPr id="22" name="肘形连接符 22"/>
                        <wps:cNvCnPr/>
                        <wps:spPr>
                          <a:xfrm rot="5400000" flipH="1" flipV="1">
                            <a:off x="1133104" y="1955"/>
                            <a:ext cx="489082" cy="945101"/>
                          </a:xfrm>
                          <a:prstGeom prst="bentConnector2">
                            <a:avLst/>
                          </a:prstGeom>
                          <a:ln w="9525">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3" name="肘形连接符 23"/>
                        <wps:cNvCnPr/>
                        <wps:spPr>
                          <a:xfrm>
                            <a:off x="2589045" y="229963"/>
                            <a:ext cx="753441" cy="489139"/>
                          </a:xfrm>
                          <a:prstGeom prst="bentConnector2">
                            <a:avLst/>
                          </a:prstGeom>
                          <a:ln w="9525">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4" name="AutoShape 16"/>
                        <wps:cNvCnPr/>
                        <wps:spPr bwMode="auto">
                          <a:xfrm flipH="1">
                            <a:off x="3663482" y="1375249"/>
                            <a:ext cx="320675" cy="0"/>
                          </a:xfrm>
                          <a:prstGeom prst="straightConnector1">
                            <a:avLst/>
                          </a:prstGeom>
                          <a:noFill/>
                          <a:ln w="9525">
                            <a:solidFill>
                              <a:srgbClr val="000000"/>
                            </a:solidFill>
                            <a:round/>
                            <a:tailEnd type="triangle" w="med" len="med"/>
                          </a:ln>
                        </wps:spPr>
                        <wps:bodyPr/>
                      </wps:wsp>
                      <wps:wsp>
                        <wps:cNvPr id="25" name="Rectangle 6"/>
                        <wps:cNvSpPr>
                          <a:spLocks noChangeArrowheads="1"/>
                        </wps:cNvSpPr>
                        <wps:spPr bwMode="auto">
                          <a:xfrm>
                            <a:off x="3085999" y="1268899"/>
                            <a:ext cx="577520" cy="230505"/>
                          </a:xfrm>
                          <a:prstGeom prst="rect">
                            <a:avLst/>
                          </a:prstGeom>
                          <a:solidFill>
                            <a:srgbClr val="FFFFFF"/>
                          </a:solidFill>
                          <a:ln w="9525">
                            <a:solidFill>
                              <a:srgbClr val="000000"/>
                            </a:solidFill>
                            <a:miter lim="800000"/>
                          </a:ln>
                        </wps:spPr>
                        <wps:txbx>
                          <w:txbxContent>
                            <w:p w:rsidR="00B02CD6" w:rsidRDefault="00B02CD6" w:rsidP="00B02CD6">
                              <w:pPr>
                                <w:spacing w:line="200" w:lineRule="exact"/>
                                <w:jc w:val="center"/>
                                <w:rPr>
                                  <w:sz w:val="15"/>
                                  <w:szCs w:val="15"/>
                                </w:rPr>
                              </w:pPr>
                              <w:r>
                                <w:rPr>
                                  <w:rFonts w:hint="eastAsia"/>
                                  <w:sz w:val="15"/>
                                  <w:szCs w:val="15"/>
                                </w:rPr>
                                <w:t>杀菌</w:t>
                              </w:r>
                            </w:p>
                          </w:txbxContent>
                        </wps:txbx>
                        <wps:bodyPr rot="0" vert="horz" wrap="square" lIns="91440" tIns="45720" rIns="91440" bIns="45720" anchor="t" anchorCtr="0" upright="1">
                          <a:noAutofit/>
                        </wps:bodyPr>
                      </wps:wsp>
                      <wps:wsp>
                        <wps:cNvPr id="26" name="AutoShape 16"/>
                        <wps:cNvCnPr/>
                        <wps:spPr bwMode="auto">
                          <a:xfrm flipH="1">
                            <a:off x="2763278" y="1375249"/>
                            <a:ext cx="320675" cy="0"/>
                          </a:xfrm>
                          <a:prstGeom prst="straightConnector1">
                            <a:avLst/>
                          </a:prstGeom>
                          <a:noFill/>
                          <a:ln w="9525">
                            <a:solidFill>
                              <a:srgbClr val="000000"/>
                            </a:solidFill>
                            <a:round/>
                            <a:tailEnd type="triangle" w="med" len="med"/>
                          </a:ln>
                        </wps:spPr>
                        <wps:bodyPr/>
                      </wps:wsp>
                      <wps:wsp>
                        <wps:cNvPr id="27" name="Rectangle 6"/>
                        <wps:cNvSpPr>
                          <a:spLocks noChangeArrowheads="1"/>
                        </wps:cNvSpPr>
                        <wps:spPr bwMode="auto">
                          <a:xfrm>
                            <a:off x="2161808" y="1268899"/>
                            <a:ext cx="601508" cy="230505"/>
                          </a:xfrm>
                          <a:prstGeom prst="rect">
                            <a:avLst/>
                          </a:prstGeom>
                          <a:solidFill>
                            <a:srgbClr val="FFFFFF"/>
                          </a:solidFill>
                          <a:ln w="9525">
                            <a:solidFill>
                              <a:srgbClr val="000000"/>
                            </a:solidFill>
                            <a:miter lim="800000"/>
                          </a:ln>
                        </wps:spPr>
                        <wps:txbx>
                          <w:txbxContent>
                            <w:p w:rsidR="00B02CD6" w:rsidRDefault="00B02CD6" w:rsidP="00B02CD6">
                              <w:pPr>
                                <w:spacing w:line="200" w:lineRule="exact"/>
                                <w:jc w:val="center"/>
                                <w:rPr>
                                  <w:sz w:val="15"/>
                                  <w:szCs w:val="15"/>
                                </w:rPr>
                              </w:pPr>
                              <w:r>
                                <w:rPr>
                                  <w:rFonts w:hint="eastAsia"/>
                                  <w:sz w:val="15"/>
                                  <w:szCs w:val="15"/>
                                </w:rPr>
                                <w:t>产品抽检</w:t>
                              </w:r>
                            </w:p>
                          </w:txbxContent>
                        </wps:txbx>
                        <wps:bodyPr rot="0" vert="horz" wrap="square" lIns="91440" tIns="45720" rIns="91440" bIns="45720" anchor="t" anchorCtr="0" upright="1">
                          <a:noAutofit/>
                        </wps:bodyPr>
                      </wps:wsp>
                      <wps:wsp>
                        <wps:cNvPr id="28" name="Rectangle 6"/>
                        <wps:cNvSpPr>
                          <a:spLocks noChangeArrowheads="1"/>
                        </wps:cNvSpPr>
                        <wps:spPr bwMode="auto">
                          <a:xfrm>
                            <a:off x="2286078" y="718966"/>
                            <a:ext cx="402988" cy="230505"/>
                          </a:xfrm>
                          <a:prstGeom prst="rect">
                            <a:avLst/>
                          </a:prstGeom>
                          <a:solidFill>
                            <a:srgbClr val="FFFFFF"/>
                          </a:solidFill>
                          <a:ln w="9525">
                            <a:solidFill>
                              <a:srgbClr val="000000"/>
                            </a:solidFill>
                            <a:miter lim="800000"/>
                          </a:ln>
                        </wps:spPr>
                        <wps:txbx>
                          <w:txbxContent>
                            <w:p w:rsidR="00B02CD6" w:rsidRDefault="00B02CD6" w:rsidP="00B02CD6">
                              <w:pPr>
                                <w:spacing w:line="200" w:lineRule="exact"/>
                                <w:jc w:val="center"/>
                                <w:rPr>
                                  <w:sz w:val="15"/>
                                  <w:szCs w:val="15"/>
                                </w:rPr>
                              </w:pPr>
                              <w:r>
                                <w:rPr>
                                  <w:rFonts w:hint="eastAsia"/>
                                  <w:sz w:val="15"/>
                                  <w:szCs w:val="15"/>
                                </w:rPr>
                                <w:t>腌米米</w:t>
                              </w:r>
                            </w:p>
                          </w:txbxContent>
                        </wps:txbx>
                        <wps:bodyPr rot="0" vert="horz" wrap="square" lIns="91440" tIns="45720" rIns="91440" bIns="45720" anchor="t" anchorCtr="0" upright="1">
                          <a:noAutofit/>
                        </wps:bodyPr>
                      </wps:wsp>
                      <wps:wsp>
                        <wps:cNvPr id="29" name="AutoShape 16"/>
                        <wps:cNvCnPr/>
                        <wps:spPr bwMode="auto">
                          <a:xfrm>
                            <a:off x="2689066" y="834560"/>
                            <a:ext cx="320675" cy="0"/>
                          </a:xfrm>
                          <a:prstGeom prst="straightConnector1">
                            <a:avLst/>
                          </a:prstGeom>
                          <a:noFill/>
                          <a:ln w="9525">
                            <a:solidFill>
                              <a:schemeClr val="tx1"/>
                            </a:solidFill>
                            <a:round/>
                            <a:tailEnd type="triangle" w="med" len="med"/>
                          </a:ln>
                        </wps:spPr>
                        <wps:bodyPr/>
                      </wps:wsp>
                      <wps:wsp>
                        <wps:cNvPr id="30" name="Rectangle 6"/>
                        <wps:cNvSpPr>
                          <a:spLocks noChangeArrowheads="1"/>
                        </wps:cNvSpPr>
                        <wps:spPr bwMode="auto">
                          <a:xfrm>
                            <a:off x="4904574" y="718537"/>
                            <a:ext cx="418719" cy="230505"/>
                          </a:xfrm>
                          <a:prstGeom prst="rect">
                            <a:avLst/>
                          </a:prstGeom>
                          <a:solidFill>
                            <a:srgbClr val="FFFFFF"/>
                          </a:solidFill>
                          <a:ln w="9525">
                            <a:solidFill>
                              <a:srgbClr val="000000"/>
                            </a:solidFill>
                            <a:miter lim="800000"/>
                          </a:ln>
                        </wps:spPr>
                        <wps:txbx>
                          <w:txbxContent>
                            <w:p w:rsidR="00B02CD6" w:rsidRDefault="00B02CD6" w:rsidP="00B02CD6">
                              <w:pPr>
                                <w:spacing w:line="200" w:lineRule="exact"/>
                                <w:jc w:val="center"/>
                                <w:rPr>
                                  <w:sz w:val="15"/>
                                  <w:szCs w:val="15"/>
                                </w:rPr>
                              </w:pPr>
                              <w:r>
                                <w:rPr>
                                  <w:rFonts w:hint="eastAsia"/>
                                  <w:sz w:val="15"/>
                                  <w:szCs w:val="15"/>
                                </w:rPr>
                                <w:t>蒸煮</w:t>
                              </w:r>
                            </w:p>
                          </w:txbxContent>
                        </wps:txbx>
                        <wps:bodyPr rot="0" vert="horz" wrap="square" lIns="91440" tIns="45720" rIns="91440" bIns="45720" anchor="t" anchorCtr="0" upright="1">
                          <a:noAutofit/>
                        </wps:bodyPr>
                      </wps:wsp>
                      <wps:wsp>
                        <wps:cNvPr id="31" name="AutoShape 16"/>
                        <wps:cNvCnPr/>
                        <wps:spPr bwMode="auto">
                          <a:xfrm flipH="1">
                            <a:off x="4580213" y="1375249"/>
                            <a:ext cx="320675" cy="0"/>
                          </a:xfrm>
                          <a:prstGeom prst="straightConnector1">
                            <a:avLst/>
                          </a:prstGeom>
                          <a:noFill/>
                          <a:ln w="9525">
                            <a:solidFill>
                              <a:srgbClr val="000000"/>
                            </a:solidFill>
                            <a:round/>
                            <a:tailEnd type="triangle" w="med" len="med"/>
                          </a:ln>
                        </wps:spPr>
                        <wps:bodyPr/>
                      </wps:wsp>
                      <wps:wsp>
                        <wps:cNvPr id="32" name="AutoShape 16"/>
                        <wps:cNvCnPr/>
                        <wps:spPr bwMode="auto">
                          <a:xfrm flipH="1">
                            <a:off x="1829208" y="1375249"/>
                            <a:ext cx="320675" cy="0"/>
                          </a:xfrm>
                          <a:prstGeom prst="straightConnector1">
                            <a:avLst/>
                          </a:prstGeom>
                          <a:noFill/>
                          <a:ln w="9525">
                            <a:solidFill>
                              <a:srgbClr val="000000"/>
                            </a:solidFill>
                            <a:round/>
                            <a:tailEnd type="triangle" w="med" len="med"/>
                          </a:ln>
                        </wps:spPr>
                        <wps:bodyPr/>
                      </wps:wsp>
                      <wps:wsp>
                        <wps:cNvPr id="35" name="Rectangle 6"/>
                        <wps:cNvSpPr>
                          <a:spLocks noChangeArrowheads="1"/>
                        </wps:cNvSpPr>
                        <wps:spPr bwMode="auto">
                          <a:xfrm>
                            <a:off x="1370674" y="1268899"/>
                            <a:ext cx="458571" cy="230505"/>
                          </a:xfrm>
                          <a:prstGeom prst="rect">
                            <a:avLst/>
                          </a:prstGeom>
                          <a:solidFill>
                            <a:srgbClr val="FFFFFF"/>
                          </a:solidFill>
                          <a:ln w="9525">
                            <a:solidFill>
                              <a:srgbClr val="000000"/>
                            </a:solidFill>
                            <a:miter lim="800000"/>
                          </a:ln>
                        </wps:spPr>
                        <wps:txbx>
                          <w:txbxContent>
                            <w:p w:rsidR="00B02CD6" w:rsidRDefault="00B02CD6" w:rsidP="00B02CD6">
                              <w:pPr>
                                <w:spacing w:line="200" w:lineRule="exact"/>
                                <w:jc w:val="center"/>
                                <w:rPr>
                                  <w:sz w:val="15"/>
                                  <w:szCs w:val="15"/>
                                </w:rPr>
                              </w:pPr>
                              <w:r>
                                <w:rPr>
                                  <w:rFonts w:hint="eastAsia"/>
                                  <w:sz w:val="15"/>
                                  <w:szCs w:val="15"/>
                                </w:rPr>
                                <w:t>成品</w:t>
                              </w:r>
                            </w:p>
                          </w:txbxContent>
                        </wps:txbx>
                        <wps:bodyPr rot="0" vert="horz" wrap="square" lIns="91440" tIns="45720" rIns="91440" bIns="45720" anchor="t" anchorCtr="0" upright="1">
                          <a:noAutofit/>
                        </wps:bodyPr>
                      </wps:wsp>
                    </wpc:wpc>
                  </a:graphicData>
                </a:graphic>
              </wp:inline>
            </w:drawing>
          </mc:Choice>
          <mc:Fallback>
            <w:pict>
              <v:group id="画布 36" o:spid="_x0000_s1026" editas="canvas" style="width:427.6pt;height:125.65pt;mso-position-horizontal-relative:char;mso-position-vertical-relative:line" coordsize="54298,159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298;height:15951;visibility:visible;mso-wrap-style:square">
                  <v:fill o:detectmouseclick="t"/>
                  <v:path o:connecttype="none"/>
                </v:shape>
                <v:rect id="Rectangle 6" o:spid="_x0000_s1028" style="position:absolute;left:15684;top:7189;width:4030;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z1gsIA&#10;AADaAAAADwAAAGRycy9kb3ducmV2LnhtbESPT4vCMBTE7wt+h/AEb2vqH0SrUWQXFz1qvXh7Ns+2&#10;2ryUJmrXT28EweMwM79hZovGlOJGtSssK+h1IxDEqdUFZwr2yep7DMJ5ZI2lZVLwTw4W89bXDGNt&#10;77yl285nIkDYxagg976KpXRpTgZd11bEwTvZ2qAPss6krvEe4KaU/SgaSYMFh4UcK/rJKb3srkbB&#10;sejv8bFN/iIzWQ38pknO18OvUp12s5yC8NT4T/jdXmsFQ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PPWCwgAAANoAAAAPAAAAAAAAAAAAAAAAAJgCAABkcnMvZG93&#10;bnJldi54bWxQSwUGAAAAAAQABAD1AAAAhwMAAAAA&#10;">
                  <v:textbox>
                    <w:txbxContent>
                      <w:p w:rsidR="00B02CD6" w:rsidRDefault="00B02CD6" w:rsidP="00B02CD6">
                        <w:pPr>
                          <w:spacing w:line="200" w:lineRule="exact"/>
                          <w:jc w:val="center"/>
                          <w:rPr>
                            <w:sz w:val="15"/>
                            <w:szCs w:val="15"/>
                          </w:rPr>
                        </w:pPr>
                        <w:r>
                          <w:rPr>
                            <w:rFonts w:hint="eastAsia"/>
                            <w:sz w:val="15"/>
                            <w:szCs w:val="15"/>
                          </w:rPr>
                          <w:t>洗米</w:t>
                        </w:r>
                      </w:p>
                    </w:txbxContent>
                  </v:textbox>
                </v:rect>
                <v:shapetype id="_x0000_t32" coordsize="21600,21600" o:spt="32" o:oned="t" path="m,l21600,21600e" filled="f">
                  <v:path arrowok="t" fillok="f" o:connecttype="none"/>
                  <o:lock v:ext="edit" shapetype="t"/>
                </v:shapetype>
                <v:shape id="AutoShape 16" o:spid="_x0000_s1029" type="#_x0000_t32" style="position:absolute;left:12485;top:8345;width:320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U4QlsQAAADaAAAADwAAAGRycy9kb3ducmV2LnhtbESPQUvDQBSE74L/YXmF3symHmyJ3Rat&#10;CNJTTVvE2yP7zEazb9PdbRL/vSsUehxm5htmuR5tK3ryoXGsYJblIIgrpxuuFRz2r3cLECEia2wd&#10;k4JfCrBe3d4ssdBu4Hfqy1iLBOFQoAITY1dIGSpDFkPmOuLkfTlvMSbpa6k9DgluW3mf5w/SYsNp&#10;wWBHG0PVT3m2Ctp+O5yO5++Tedn1+3Lz8WmefafUdDI+PYKINMZr+NJ+0wrm8H8l3QC5+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9ThCWxAAAANoAAAAPAAAAAAAAAAAA&#10;AAAAAKECAABkcnMvZG93bnJldi54bWxQSwUGAAAAAAQABAD5AAAAkgMAAAAA&#10;" strokecolor="black [3213]">
                  <v:stroke endarrow="block"/>
                </v:shape>
                <v:rect id="Rectangle 6" o:spid="_x0000_s1030" style="position:absolute;left:5591;top:7190;width:6919;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H/h78A&#10;AADaAAAADwAAAGRycy9kb3ducmV2LnhtbERPTYvCMBC9L/gfwgje1lQXFq2mRRQX96j14m1sxrba&#10;TEoTtfrrzUHw+Hjf87QztbhR6yrLCkbDCARxbnXFhYJ9tv6egHAeWWNtmRQ8yEGa9L7mGGt75y3d&#10;dr4QIYRdjApK75tYSpeXZNANbUMcuJNtDfoA20LqFu8h3NRyHEW/0mDFoaHEhpYl5Zfd1Sg4VuM9&#10;PrfZX2Sm6x//32Xn62Gl1KDfLWYgPHX+I367N1pB2BquhBsgk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cf+HvwAAANoAAAAPAAAAAAAAAAAAAAAAAJgCAABkcnMvZG93bnJl&#10;di54bWxQSwUGAAAAAAQABAD1AAAAhAMAAAAA&#10;">
                  <v:textbox>
                    <w:txbxContent>
                      <w:p w:rsidR="00B02CD6" w:rsidRDefault="00C57A83" w:rsidP="00B02CD6">
                        <w:pPr>
                          <w:spacing w:line="200" w:lineRule="exact"/>
                          <w:jc w:val="center"/>
                          <w:rPr>
                            <w:sz w:val="15"/>
                            <w:szCs w:val="15"/>
                          </w:rPr>
                        </w:pPr>
                        <w:r>
                          <w:rPr>
                            <w:rFonts w:hint="eastAsia"/>
                            <w:sz w:val="15"/>
                            <w:szCs w:val="15"/>
                          </w:rPr>
                          <w:t>主</w:t>
                        </w:r>
                        <w:r w:rsidR="00B02CD6">
                          <w:rPr>
                            <w:rFonts w:hint="eastAsia"/>
                            <w:sz w:val="15"/>
                            <w:szCs w:val="15"/>
                          </w:rPr>
                          <w:t>辅料选择</w:t>
                        </w:r>
                      </w:p>
                    </w:txbxContent>
                  </v:textbox>
                </v:rect>
                <v:shape id="AutoShape 16" o:spid="_x0000_s1031" type="#_x0000_t32" style="position:absolute;left:36540;top:8345;width:320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ZAcMAAADaAAAADwAAAGRycy9kb3ducmV2LnhtbESPQWvCQBSE74X+h+UVems2eigmukop&#10;KKJ4qErQ2yP7TILZt2F31eiv7xYKHoeZ+YaZzHrTiis531hWMEhSEMSl1Q1XCva7+ccIhA/IGlvL&#10;pOBOHmbT15cJ5tre+Ieu21CJCGGfo4I6hC6X0pc1GfSJ7Yijd7LOYIjSVVI7vEW4aeUwTT+lwYbj&#10;Qo0dfddUnrcXo+Cwzi7FvdjQqhhkqyM64x+7hVLvb/3XGESgPjzD/+2lVpDB35V4A+T0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F/2QHDAAAA2gAAAA8AAAAAAAAAAAAA&#10;AAAAoQIAAGRycy9kb3ducmV2LnhtbFBLBQYAAAAABAAEAPkAAACRAwAAAAA=&#10;">
                  <v:stroke endarrow="block"/>
                </v:shape>
                <v:rect id="Rectangle 6" o:spid="_x0000_s1032" style="position:absolute;left:39527;top:7185;width:6330;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9NnsQA&#10;AADbAAAADwAAAGRycy9kb3ducmV2LnhtbESPQW/CMAyF75P4D5GRdhvpmDRBIa2mTUzbEcplN68x&#10;baFxqiZA4dfjAxI3W+/5vc/LfHCtOlEfGs8GXicJKOLS24YrA9ti9TIDFSKyxdYzGbhQgDwbPS0x&#10;tf7MazptYqUkhEOKBuoYu1TrUNbkMEx8RyzazvcOo6x9pW2PZwl3rZ4mybt22LA01NjRZ03lYXN0&#10;Bv6b6Rav6+I7cfPVW/wdiv3x78uY5/HwsQAVaYgP8/36xwq+0Ms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vTZ7EAAAA2wAAAA8AAAAAAAAAAAAAAAAAmAIAAGRycy9k&#10;b3ducmV2LnhtbFBLBQYAAAAABAAEAPUAAACJAwAAAAA=&#10;">
                  <v:textbox>
                    <w:txbxContent>
                      <w:p w:rsidR="00B02CD6" w:rsidRDefault="00B02CD6" w:rsidP="00B02CD6">
                        <w:pPr>
                          <w:spacing w:line="200" w:lineRule="exact"/>
                          <w:jc w:val="center"/>
                          <w:rPr>
                            <w:sz w:val="15"/>
                            <w:szCs w:val="15"/>
                          </w:rPr>
                        </w:pPr>
                        <w:r>
                          <w:rPr>
                            <w:rFonts w:hint="eastAsia"/>
                            <w:sz w:val="15"/>
                            <w:szCs w:val="15"/>
                          </w:rPr>
                          <w:t>粽叶修剪</w:t>
                        </w:r>
                      </w:p>
                    </w:txbxContent>
                  </v:textbox>
                </v:rect>
                <v:shape id="AutoShape 16" o:spid="_x0000_s1033" type="#_x0000_t32" style="position:absolute;left:19714;top:8345;width:320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e87D8MAAADbAAAADwAAAGRycy9kb3ducmV2LnhtbERP30vDMBB+F/wfwg32ZtMJjlGXDZ0I&#10;sqfZbYhvR3M21ebSJVlb/3sjDPZ2H9/PW65H24qefGgcK5hlOQjiyumGawWH/evdAkSIyBpbx6Tg&#10;lwKsV7c3Syy0G/id+jLWIoVwKFCBibErpAyVIYshcx1x4r6ctxgT9LXUHocUblt5n+dzabHh1GCw&#10;o42h6qc8WwVtvx1Ox/P3ybzs+n25+fg0z75TajoZnx5BRBrjVXxxv+k0/wH+f0kHyN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HvOw/DAAAA2wAAAA8AAAAAAAAAAAAA&#10;AAAAoQIAAGRycy9kb3ducmV2LnhtbFBLBQYAAAAABAAEAPkAAACRAwAAAAA=&#10;" strokecolor="black [3213]">
                  <v:stroke endarrow="block"/>
                </v:shape>
                <v:rect id="Rectangle 6" o:spid="_x0000_s1034" style="position:absolute;left:30309;top:7191;width:6231;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pwccEA&#10;AADbAAAADwAAAGRycy9kb3ducmV2LnhtbERPTWvCQBC9F/wPyxS8NZsqhJq6iihKPcbk4m2aHZNo&#10;djZkV0399d1Cwds83ufMl4NpxY1611hW8B7FIIhLqxuuFBT59u0DhPPIGlvLpOCHHCwXo5c5ptre&#10;OaPbwVcihLBLUUHtfZdK6cqaDLrIdsSBO9neoA+wr6Tu8R7CTSsncZxIgw2Hhho7WtdUXg5Xo+C7&#10;mRT4yPJdbGbbqd8P+fl63Cg1fh1WnyA8Df4p/nd/6TA/gb9fwgFy8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oKcHHBAAAA2wAAAA8AAAAAAAAAAAAAAAAAmAIAAGRycy9kb3du&#10;cmV2LnhtbFBLBQYAAAAABAAEAPUAAACGAwAAAAA=&#10;">
                  <v:textbox>
                    <w:txbxContent>
                      <w:p w:rsidR="00B02CD6" w:rsidRDefault="00B02CD6" w:rsidP="00B02CD6">
                        <w:pPr>
                          <w:spacing w:line="200" w:lineRule="exact"/>
                          <w:jc w:val="center"/>
                          <w:rPr>
                            <w:sz w:val="15"/>
                            <w:szCs w:val="15"/>
                          </w:rPr>
                        </w:pPr>
                        <w:r>
                          <w:rPr>
                            <w:rFonts w:hint="eastAsia"/>
                            <w:sz w:val="15"/>
                            <w:szCs w:val="15"/>
                          </w:rPr>
                          <w:t>包馅成型</w:t>
                        </w:r>
                      </w:p>
                    </w:txbxContent>
                  </v:textbox>
                </v:rect>
                <v:shape id="AutoShape 16" o:spid="_x0000_s1035" type="#_x0000_t32" style="position:absolute;left:45986;top:8345;width:320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hwDcIAAADbAAAADwAAAGRycy9kb3ducmV2LnhtbERPTYvCMBC9C/6HMII3Td2DrtUoIqyI&#10;4mF1KettaGbbss2kJFGrv94IC3ubx/uc+bI1tbiS85VlBaNhAoI4t7riQsHX6WPwDsIHZI21ZVJw&#10;Jw/LRbczx1TbG3/S9RgKEUPYp6igDKFJpfR5SQb90DbEkfuxzmCI0BVSO7zFcFPLtyQZS4MVx4YS&#10;G1qXlP8eL0bB9356ye7ZgXbZaLo7ozP+cdoo1e+1qxmIQG34F/+5tzrOn8Drl3iAXD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OhwDcIAAADbAAAADwAAAAAAAAAAAAAA&#10;AAChAgAAZHJzL2Rvd25yZXYueG1sUEsFBgAAAAAEAAQA+QAAAJADAAAAAA==&#10;">
                  <v:stroke endarrow="block"/>
                </v:shape>
                <v:rect id="Rectangle 6" o:spid="_x0000_s1036" style="position:absolute;left:49046;top:12719;width:4186;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lBmMQA&#10;AADbAAAADwAAAGRycy9kb3ducmV2LnhtbESPQW/CMAyF75P4D5GRdhvpmDRBIa2mTUzbEcplN68x&#10;baFxqiZA4dfjAxI3W+/5vc/LfHCtOlEfGs8GXicJKOLS24YrA9ti9TIDFSKyxdYzGbhQgDwbPS0x&#10;tf7MazptYqUkhEOKBuoYu1TrUNbkMEx8RyzazvcOo6x9pW2PZwl3rZ4mybt22LA01NjRZ03lYXN0&#10;Bv6b6Rav6+I7cfPVW/wdiv3x78uY5/HwsQAVaYgP8/36xwq+wMo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ZQZjEAAAA2wAAAA8AAAAAAAAAAAAAAAAAmAIAAGRycy9k&#10;b3ducmV2LnhtbFBLBQYAAAAABAAEAPUAAACJAwAAAAA=&#10;">
                  <v:textbox>
                    <w:txbxContent>
                      <w:p w:rsidR="00B02CD6" w:rsidRDefault="00B02CD6" w:rsidP="00B02CD6">
                        <w:pPr>
                          <w:spacing w:line="200" w:lineRule="exact"/>
                          <w:jc w:val="center"/>
                          <w:rPr>
                            <w:sz w:val="15"/>
                            <w:szCs w:val="15"/>
                          </w:rPr>
                        </w:pPr>
                        <w:r>
                          <w:rPr>
                            <w:rFonts w:hint="eastAsia"/>
                            <w:sz w:val="15"/>
                            <w:szCs w:val="15"/>
                          </w:rPr>
                          <w:t>冷却</w:t>
                        </w:r>
                      </w:p>
                    </w:txbxContent>
                  </v:textbox>
                </v:rect>
                <v:shape id="AutoShape 16" o:spid="_x0000_s1037" type="#_x0000_t32" style="position:absolute;left:49505;top:11116;width:3207;height:0;rotation: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gQZI8MAAADbAAAADwAAAGRycy9kb3ducmV2LnhtbERPTWvCQBC9F/oflil4KXWjRdHUVUQR&#10;tJ5MCuJtzI5JaHY2ZFdN/fVuQfA2j/c5k1lrKnGhxpWWFfS6EQjizOqScwU/6epjBMJ5ZI2VZVLw&#10;Rw5m09eXCcbaXnlHl8TnIoSwi1FB4X0dS+myggy6rq2JA3eyjUEfYJNL3eA1hJtK9qNoKA2WHBoK&#10;rGlRUPabnI2CYbXVyeDd2cOnT+en/ea2+T4uleq8tfMvEJ5a/xQ/3Gsd5o/h/5dwgJ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oEGSPDAAAA2wAAAA8AAAAAAAAAAAAA&#10;AAAAoQIAAGRycy9kb3ducmV2LnhtbFBLBQYAAAAABAAEAPkAAACRAwAAAAA=&#10;">
                  <v:stroke endarrow="block"/>
                </v:shape>
                <v:rect id="Rectangle 6" o:spid="_x0000_s1038" style="position:absolute;left:39841;top:12688;width:6030;height:23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OHI78A&#10;AADbAAAADwAAAGRycy9kb3ducmV2LnhtbERPTa/BQBTdv8R/mFyJ3TNViTxliBDCktrYXZ2rLZ07&#10;TWdQfr1ZSN7y5HxP562pxIMaV1pWMOhHIIgzq0vOFRzT9e8fCOeRNVaWScGLHMxnnZ8pJto+eU+P&#10;g89FCGGXoILC+zqR0mUFGXR9WxMH7mIbgz7AJpe6wWcIN5WMo2gkDZYcGgqsaVlQdjvcjYJzGR/x&#10;vU83kRmvh37Xptf7aaVUr9suJiA8tf5f/HVvtYI4rA9fwg+Qs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Uw4cjvwAAANsAAAAPAAAAAAAAAAAAAAAAAJgCAABkcnMvZG93bnJl&#10;di54bWxQSwUGAAAAAAQABAD1AAAAhAMAAAAA&#10;">
                  <v:textbox>
                    <w:txbxContent>
                      <w:p w:rsidR="00B02CD6" w:rsidRDefault="00B02CD6" w:rsidP="00B02CD6">
                        <w:pPr>
                          <w:spacing w:line="200" w:lineRule="exact"/>
                          <w:jc w:val="center"/>
                          <w:rPr>
                            <w:sz w:val="15"/>
                            <w:szCs w:val="15"/>
                          </w:rPr>
                        </w:pPr>
                        <w:r>
                          <w:rPr>
                            <w:rFonts w:hint="eastAsia"/>
                            <w:sz w:val="15"/>
                            <w:szCs w:val="15"/>
                          </w:rPr>
                          <w:t>真空包装</w:t>
                        </w:r>
                      </w:p>
                    </w:txbxContent>
                  </v:textbox>
                </v:rect>
                <v:rect id="Rectangle 6" o:spid="_x0000_s1039" style="position:absolute;left:18392;top:1158;width:7498;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8iuMIA&#10;AADbAAAADwAAAGRycy9kb3ducmV2LnhtbESPQYvCMBSE7wv+h/AEb2tqhUWrUURR3KPWi7dn82yr&#10;zUtpolZ//WZB8DjMzDfMdN6aStypcaVlBYN+BII4s7rkXMEhXX+PQDiPrLGyTAqe5GA+63xNMdH2&#10;wTu6730uAoRdggoK7+tESpcVZND1bU0cvLNtDPogm1zqBh8BbioZR9GPNFhyWCiwpmVB2XV/MwpO&#10;ZXzA1y7dRGa8HvrfNr3cjiulet12MQHhqfWf8Lu91QriAfx/CT9Az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jyK4wgAAANsAAAAPAAAAAAAAAAAAAAAAAJgCAABkcnMvZG93&#10;bnJldi54bWxQSwUGAAAAAAQABAD1AAAAhwMAAAAA&#10;">
                  <v:textbox>
                    <w:txbxContent>
                      <w:p w:rsidR="00B02CD6" w:rsidRDefault="00B02CD6" w:rsidP="00B02CD6">
                        <w:pPr>
                          <w:spacing w:line="200" w:lineRule="exact"/>
                          <w:jc w:val="center"/>
                          <w:rPr>
                            <w:sz w:val="15"/>
                            <w:szCs w:val="15"/>
                          </w:rPr>
                        </w:pPr>
                        <w:r>
                          <w:rPr>
                            <w:rFonts w:hint="eastAsia"/>
                            <w:sz w:val="15"/>
                            <w:szCs w:val="15"/>
                          </w:rPr>
                          <w:t>辅料预处理</w:t>
                        </w:r>
                      </w:p>
                    </w:txbxContent>
                  </v:textbox>
                </v:rect>
                <v:shapetype id="_x0000_t33" coordsize="21600,21600" o:spt="33" o:oned="t" path="m,l21600,r,21600e" filled="f">
                  <v:stroke joinstyle="miter"/>
                  <v:path arrowok="t" fillok="f" o:connecttype="none"/>
                  <o:lock v:ext="edit" shapetype="t"/>
                </v:shapetype>
                <v:shape id="肘形连接符 22" o:spid="_x0000_s1040" type="#_x0000_t33" style="position:absolute;left:11330;top:19;width:4891;height:9451;rotation:90;flip:x 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DEv/cMAAADbAAAADwAAAGRycy9kb3ducmV2LnhtbESPQWsCMRSE74X+h/AK3mrWRUpZjaKF&#10;VQ9euop4fGyem8XNS9ikuv57Uyj0OMzMN8x8OdhO3KgPrWMFk3EGgrh2uuVGwfFQvn+CCBFZY+eY&#10;FDwowHLx+jLHQrs7f9Otio1IEA4FKjAx+kLKUBuyGMbOEyfv4nqLMcm+kbrHe4LbTuZZ9iEttpwW&#10;DHr6MlRfqx+bKLsy9+bst+sqno6PcrOX06FWavQ2rGYgIg3xP/zX3mkFeQ6/X9IPkIs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QxL/3DAAAA2wAAAA8AAAAAAAAAAAAA&#10;AAAAoQIAAGRycy9kb3ducmV2LnhtbFBLBQYAAAAABAAEAPkAAACRAwAAAAA=&#10;" strokecolor="black [3213]">
                  <v:stroke endarrow="block"/>
                </v:shape>
                <v:shape id="肘形连接符 23" o:spid="_x0000_s1041" type="#_x0000_t33" style="position:absolute;left:25890;top:2299;width:7534;height:4892;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8zHT8IAAADbAAAADwAAAGRycy9kb3ducmV2LnhtbESP3YrCMBSE7wXfIRxh7zS1wiLVKK4g&#10;Lnuz+PMAh+TY1m1OShLb+vZmYWEvh5n5hllvB9uIjnyoHSuYzzIQxNqZmksF18thugQRIrLBxjEp&#10;eFKA7WY8WmNhXM8n6s6xFAnCoUAFVYxtIWXQFVkMM9cSJ+/mvMWYpC+l8dgnuG1knmXv0mLNaaHC&#10;lvYV6Z/zwyqIxzuf+i9/bPKPuX7gTn93i6VSb5NhtwIRaYj/4b/2p1GQL+D3S/oBcvM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8zHT8IAAADbAAAADwAAAAAAAAAAAAAA&#10;AAChAgAAZHJzL2Rvd25yZXYueG1sUEsFBgAAAAAEAAQA+QAAAJADAAAAAA==&#10;" strokecolor="black [3213]">
                  <v:stroke endarrow="block"/>
                </v:shape>
                <v:shape id="AutoShape 16" o:spid="_x0000_s1042" type="#_x0000_t32" style="position:absolute;left:36634;top:13752;width:320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i3c5cMAAADbAAAADwAAAGRycy9kb3ducmV2LnhtbESPT2sCMRTE7wW/Q3hCb91spRZZjVKF&#10;gvRS/AN6fGyeu8HNy7KJm/XbN4LQ4zAzv2EWq8E2oqfOG8cK3rMcBHHptOFKwfHw/TYD4QOyxsYx&#10;KbiTh9Vy9LLAQrvIO+r3oRIJwr5ABXUIbSGlL2uy6DPXEifv4jqLIcmukrrDmOC2kZM8/5QWDaeF&#10;Glva1FRe9zerwMRf07fbTVz/nM5eRzL3qTNKvY6HrzmIQEP4Dz/bW61g8gGPL+kHyO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Yt3OXDAAAA2wAAAA8AAAAAAAAAAAAA&#10;AAAAoQIAAGRycy9kb3ducmV2LnhtbFBLBQYAAAAABAAEAPkAAACRAwAAAAA=&#10;">
                  <v:stroke endarrow="block"/>
                </v:shape>
                <v:rect id="Rectangle 6" o:spid="_x0000_s1043" style="position:absolute;left:30859;top:12688;width:5776;height:23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Qku8QA&#10;AADbAAAADwAAAGRycy9kb3ducmV2LnhtbESPQWvCQBSE7wX/w/IKvTWbplhqdBVRLPZokktvz+wz&#10;SZt9G7KrSf31bqHgcZiZb5jFajStuFDvGssKXqIYBHFpdcOVgiLfPb+DcB5ZY2uZFPySg9Vy8rDA&#10;VNuBD3TJfCUChF2KCmrvu1RKV9Zk0EW2Iw7eyfYGfZB9JXWPQ4CbViZx/CYNNhwWauxoU1P5k52N&#10;gmOTFHg95B+xme1e/eeYf5+/tko9PY7rOQhPo7+H/9t7rSCZwt+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0JLvEAAAA2wAAAA8AAAAAAAAAAAAAAAAAmAIAAGRycy9k&#10;b3ducmV2LnhtbFBLBQYAAAAABAAEAPUAAACJAwAAAAA=&#10;">
                  <v:textbox>
                    <w:txbxContent>
                      <w:p w:rsidR="00B02CD6" w:rsidRDefault="00B02CD6" w:rsidP="00B02CD6">
                        <w:pPr>
                          <w:spacing w:line="200" w:lineRule="exact"/>
                          <w:jc w:val="center"/>
                          <w:rPr>
                            <w:sz w:val="15"/>
                            <w:szCs w:val="15"/>
                          </w:rPr>
                        </w:pPr>
                        <w:r>
                          <w:rPr>
                            <w:rFonts w:hint="eastAsia"/>
                            <w:sz w:val="15"/>
                            <w:szCs w:val="15"/>
                          </w:rPr>
                          <w:t>杀菌</w:t>
                        </w:r>
                      </w:p>
                    </w:txbxContent>
                  </v:textbox>
                </v:rect>
                <v:shape id="AutoShape 16" o:spid="_x0000_s1044" type="#_x0000_t32" style="position:absolute;left:27632;top:13752;width:320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bPnCcEAAADbAAAADwAAAGRycy9kb3ducmV2LnhtbESPT4vCMBTE78J+h/AW9qbpCitSjaLC&#10;gnhZ/AN6fDTPNti8lCY29dtvBMHjMDO/YebL3taio9Ybxwq+RxkI4sJpw6WC0/F3OAXhA7LG2jEp&#10;eJCH5eJjMMdcu8h76g6hFAnCPkcFVQhNLqUvKrLoR64hTt7VtRZDkm0pdYsxwW0tx1k2kRYNp4UK&#10;G9pUVNwOd6vAxD/TNdtNXO/OF68jmcePM0p9ffarGYhAfXiHX+2tVjCewPNL+gFy8Q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Zs+cJwQAAANsAAAAPAAAAAAAAAAAAAAAA&#10;AKECAABkcnMvZG93bnJldi54bWxQSwUGAAAAAAQABAD5AAAAjwMAAAAA&#10;">
                  <v:stroke endarrow="block"/>
                </v:shape>
                <v:rect id="Rectangle 6" o:spid="_x0000_s1045" style="position:absolute;left:21618;top:12688;width:6015;height:23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ofV8QA&#10;AADbAAAADwAAAGRycy9kb3ducmV2LnhtbESPQWvCQBSE7wX/w/IKvTWbpmBrdBVRLPZokktvz+wz&#10;SZt9G7KrSf31bqHgcZiZb5jFajStuFDvGssKXqIYBHFpdcOVgiLfPb+DcB5ZY2uZFPySg9Vy8rDA&#10;VNuBD3TJfCUChF2KCmrvu1RKV9Zk0EW2Iw7eyfYGfZB9JXWPQ4CbViZxPJUGGw4LNXa0qan8yc5G&#10;wbFJCrwe8o/YzHav/nPMv89fW6WeHsf1HISn0d/D/+29VpC8wd+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sqH1fEAAAA2wAAAA8AAAAAAAAAAAAAAAAAmAIAAGRycy9k&#10;b3ducmV2LnhtbFBLBQYAAAAABAAEAPUAAACJAwAAAAA=&#10;">
                  <v:textbox>
                    <w:txbxContent>
                      <w:p w:rsidR="00B02CD6" w:rsidRDefault="00B02CD6" w:rsidP="00B02CD6">
                        <w:pPr>
                          <w:spacing w:line="200" w:lineRule="exact"/>
                          <w:jc w:val="center"/>
                          <w:rPr>
                            <w:sz w:val="15"/>
                            <w:szCs w:val="15"/>
                          </w:rPr>
                        </w:pPr>
                        <w:r>
                          <w:rPr>
                            <w:rFonts w:hint="eastAsia"/>
                            <w:sz w:val="15"/>
                            <w:szCs w:val="15"/>
                          </w:rPr>
                          <w:t>产品抽检</w:t>
                        </w:r>
                      </w:p>
                    </w:txbxContent>
                  </v:textbox>
                </v:rect>
                <v:rect id="Rectangle 6" o:spid="_x0000_s1046" style="position:absolute;left:22860;top:7189;width:4030;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WLJb8A&#10;AADbAAAADwAAAGRycy9kb3ducmV2LnhtbERPTa/BQBTdv8R/mFyJ3TNViTxliBDCktrYXZ2rLZ07&#10;TWdQfr1ZSN7y5HxP562pxIMaV1pWMOhHIIgzq0vOFRzT9e8fCOeRNVaWScGLHMxnnZ8pJto+eU+P&#10;g89FCGGXoILC+zqR0mUFGXR9WxMH7mIbgz7AJpe6wWcIN5WMo2gkDZYcGgqsaVlQdjvcjYJzGR/x&#10;vU83kRmvh37Xptf7aaVUr9suJiA8tf5f/HVvtYI4jA1fwg+Qs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qtYslvwAAANsAAAAPAAAAAAAAAAAAAAAAAJgCAABkcnMvZG93bnJl&#10;di54bWxQSwUGAAAAAAQABAD1AAAAhAMAAAAA&#10;">
                  <v:textbox>
                    <w:txbxContent>
                      <w:p w:rsidR="00B02CD6" w:rsidRDefault="00B02CD6" w:rsidP="00B02CD6">
                        <w:pPr>
                          <w:spacing w:line="200" w:lineRule="exact"/>
                          <w:jc w:val="center"/>
                          <w:rPr>
                            <w:sz w:val="15"/>
                            <w:szCs w:val="15"/>
                          </w:rPr>
                        </w:pPr>
                        <w:r>
                          <w:rPr>
                            <w:rFonts w:hint="eastAsia"/>
                            <w:sz w:val="15"/>
                            <w:szCs w:val="15"/>
                          </w:rPr>
                          <w:t>腌米米</w:t>
                        </w:r>
                      </w:p>
                    </w:txbxContent>
                  </v:textbox>
                </v:rect>
                <v:shape id="AutoShape 16" o:spid="_x0000_s1047" type="#_x0000_t32" style="position:absolute;left:26890;top:8345;width:320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s77t8UAAADbAAAADwAAAGRycy9kb3ducmV2LnhtbESPzWrDMBCE74W8g9hAbo2cHErrRgn5&#10;IVByap2G0NtibS031sqRFNt9+6pQ6HGYmW+YxWqwjejIh9qxgtk0A0FcOl1zpeD9uL9/BBEissbG&#10;MSn4pgCr5ehugbl2Pb9RV8RKJAiHHBWYGNtcylAashimriVO3qfzFmOSvpLaY5/gtpHzLHuQFmtO&#10;CwZb2hoqL8XNKmi6Q3893b6uZvfaHYvt+cNsfKvUZDysn0FEGuJ/+K/9ohXMn+D3S/oBcv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s77t8UAAADbAAAADwAAAAAAAAAA&#10;AAAAAAChAgAAZHJzL2Rvd25yZXYueG1sUEsFBgAAAAAEAAQA+QAAAJMDAAAAAA==&#10;" strokecolor="black [3213]">
                  <v:stroke endarrow="block"/>
                </v:shape>
                <v:rect id="Rectangle 6" o:spid="_x0000_s1048" style="position:absolute;left:49045;top:7185;width:4187;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oR/r8A&#10;AADbAAAADwAAAGRycy9kb3ducmV2LnhtbERPTa/BQBTdS/yHyZXYMUUi75UhQghL2s3bXZ2rLZ07&#10;TWdQfr1ZSN7y5HzPl62pxIMaV1pWMBpGIIgzq0vOFaTJdvADwnlkjZVlUvAiB8tFtzPHWNsnH+lx&#10;8rkIIexiVFB4X8dSuqwgg25oa+LAXWxj0AfY5FI3+AzhppLjKJpKgyWHhgJrWheU3U53o+BcjlN8&#10;H5NdZH63E39ok+v9b6NUv9euZiA8tf5f/HXvtYJJWB++hB8gF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RGhH+vwAAANsAAAAPAAAAAAAAAAAAAAAAAJgCAABkcnMvZG93bnJl&#10;di54bWxQSwUGAAAAAAQABAD1AAAAhAMAAAAA&#10;">
                  <v:textbox>
                    <w:txbxContent>
                      <w:p w:rsidR="00B02CD6" w:rsidRDefault="00B02CD6" w:rsidP="00B02CD6">
                        <w:pPr>
                          <w:spacing w:line="200" w:lineRule="exact"/>
                          <w:jc w:val="center"/>
                          <w:rPr>
                            <w:sz w:val="15"/>
                            <w:szCs w:val="15"/>
                          </w:rPr>
                        </w:pPr>
                        <w:r>
                          <w:rPr>
                            <w:rFonts w:hint="eastAsia"/>
                            <w:sz w:val="15"/>
                            <w:szCs w:val="15"/>
                          </w:rPr>
                          <w:t>蒸煮</w:t>
                        </w:r>
                      </w:p>
                    </w:txbxContent>
                  </v:textbox>
                </v:rect>
                <v:shape id="AutoShape 16" o:spid="_x0000_s1049" type="#_x0000_t32" style="position:absolute;left:45802;top:13752;width:3206;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4PpoMMAAADbAAAADwAAAGRycy9kb3ducmV2LnhtbESPT2sCMRTE7wW/Q3hCb92slhZZjaJC&#10;QXop/gE9PjbP3eDmZdnEzfrtm4LQ4zAzv2EWq8E2oqfOG8cKJlkOgrh02nCl4HT8epuB8AFZY+OY&#10;FDzIw2o5ellgoV3kPfWHUIkEYV+ggjqEtpDSlzVZ9JlriZN3dZ3FkGRXSd1hTHDbyGmef0qLhtNC&#10;jS1taypvh7tVYOKP6dvdNm6+zxevI5nHhzNKvY6H9RxEoCH8h5/tnVbwPoG/L+kHyO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OD6aDDAAAA2wAAAA8AAAAAAAAAAAAA&#10;AAAAoQIAAGRycy9kb3ducmV2LnhtbFBLBQYAAAAABAAEAPkAAACRAwAAAAA=&#10;">
                  <v:stroke endarrow="block"/>
                </v:shape>
                <v:shape id="AutoShape 16" o:spid="_x0000_s1050" type="#_x0000_t32" style="position:absolute;left:18292;top:13752;width:3206;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1F318MAAADbAAAADwAAAGRycy9kb3ducmV2LnhtbESPT2sCMRTE7wW/Q3hCb91sLRZZjVKF&#10;gvRS/AN6fGyeu8HNy7KJm/XbN4LQ4zAzv2EWq8E2oqfOG8cK3rMcBHHptOFKwfHw/TYD4QOyxsYx&#10;KbiTh9Vy9LLAQrvIO+r3oRIJwr5ABXUIbSGlL2uy6DPXEifv4jqLIcmukrrDmOC2kZM8/5QWDaeF&#10;Glva1FRe9zerwMRf07fbTVz/nM5eRzL3qTNKvY6HrzmIQEP4Dz/bW63gYwKPL+kHyO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NRd9fDAAAA2wAAAA8AAAAAAAAAAAAA&#10;AAAAoQIAAGRycy9kb3ducmV2LnhtbFBLBQYAAAAABAAEAPkAAACRAwAAAAA=&#10;">
                  <v:stroke endarrow="block"/>
                </v:shape>
                <v:rect id="Rectangle 6" o:spid="_x0000_s1051" style="position:absolute;left:13706;top:12688;width:4586;height:23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2yZsIA&#10;AADbAAAADwAAAGRycy9kb3ducmV2LnhtbESPQYvCMBSE74L/ITzBm6YqK2s1iijK7lHrxduzebbV&#10;5qU0Uau/3iwIexxm5htmtmhMKe5Uu8KygkE/AkGcWl1wpuCQbHrfIJxH1lhaJgVPcrCYt1szjLV9&#10;8I7ue5+JAGEXo4Lc+yqW0qU5GXR9WxEH72xrgz7IOpO6xkeAm1IOo2gsDRYcFnKsaJVTet3fjIJT&#10;MTzga5dsIzPZjPxvk1xux7VS3U6znILw1Pj/8Kf9oxWMvuDvS/gB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bbJmwgAAANsAAAAPAAAAAAAAAAAAAAAAAJgCAABkcnMvZG93&#10;bnJldi54bWxQSwUGAAAAAAQABAD1AAAAhwMAAAAA&#10;">
                  <v:textbox>
                    <w:txbxContent>
                      <w:p w:rsidR="00B02CD6" w:rsidRDefault="00B02CD6" w:rsidP="00B02CD6">
                        <w:pPr>
                          <w:spacing w:line="200" w:lineRule="exact"/>
                          <w:jc w:val="center"/>
                          <w:rPr>
                            <w:sz w:val="15"/>
                            <w:szCs w:val="15"/>
                          </w:rPr>
                        </w:pPr>
                        <w:r>
                          <w:rPr>
                            <w:rFonts w:hint="eastAsia"/>
                            <w:sz w:val="15"/>
                            <w:szCs w:val="15"/>
                          </w:rPr>
                          <w:t>成品</w:t>
                        </w:r>
                      </w:p>
                    </w:txbxContent>
                  </v:textbox>
                </v:rect>
                <w10:anchorlock/>
              </v:group>
            </w:pict>
          </mc:Fallback>
        </mc:AlternateContent>
      </w:r>
    </w:p>
    <w:p w:rsidR="00B02CD6" w:rsidRPr="00BF4988" w:rsidRDefault="00094FAC" w:rsidP="00B02CD6">
      <w:pPr>
        <w:pStyle w:val="afd"/>
        <w:spacing w:before="120" w:after="120"/>
      </w:pPr>
      <w:r>
        <w:rPr>
          <w:rFonts w:hint="eastAsia"/>
        </w:rPr>
        <w:t>巴马小米粽</w:t>
      </w:r>
      <w:r w:rsidR="00B02CD6">
        <w:rPr>
          <w:rFonts w:hint="eastAsia"/>
        </w:rPr>
        <w:t>制作工艺流程图</w:t>
      </w:r>
    </w:p>
    <w:p w:rsidR="00B02CD6" w:rsidRPr="00E479CC" w:rsidRDefault="00B02CD6" w:rsidP="00B02CD6">
      <w:pPr>
        <w:pStyle w:val="affd"/>
        <w:spacing w:before="120" w:after="120"/>
        <w:rPr>
          <w:color w:val="000000" w:themeColor="text1"/>
        </w:rPr>
      </w:pPr>
      <w:bookmarkStart w:id="85" w:name="_Toc172187160"/>
      <w:bookmarkStart w:id="86" w:name="_Toc172215759"/>
      <w:bookmarkStart w:id="87" w:name="_Toc172215848"/>
      <w:bookmarkStart w:id="88" w:name="_Toc175248151"/>
      <w:bookmarkStart w:id="89" w:name="_Toc178071156"/>
      <w:r w:rsidRPr="00E479CC">
        <w:rPr>
          <w:rFonts w:hint="eastAsia"/>
          <w:color w:val="000000" w:themeColor="text1"/>
        </w:rPr>
        <w:t>操作</w:t>
      </w:r>
      <w:r w:rsidR="00094FAC">
        <w:rPr>
          <w:rFonts w:hint="eastAsia"/>
          <w:color w:val="000000" w:themeColor="text1"/>
        </w:rPr>
        <w:t>指示</w:t>
      </w:r>
      <w:bookmarkEnd w:id="85"/>
      <w:bookmarkEnd w:id="86"/>
      <w:bookmarkEnd w:id="87"/>
      <w:bookmarkEnd w:id="88"/>
      <w:bookmarkEnd w:id="89"/>
    </w:p>
    <w:p w:rsidR="00B02CD6" w:rsidRPr="00E479CC" w:rsidRDefault="00B02CD6" w:rsidP="00B02CD6">
      <w:pPr>
        <w:pStyle w:val="affe"/>
        <w:spacing w:before="120" w:after="120"/>
        <w:rPr>
          <w:color w:val="000000" w:themeColor="text1"/>
        </w:rPr>
      </w:pPr>
      <w:r>
        <w:rPr>
          <w:rFonts w:hint="eastAsia"/>
          <w:color w:val="000000" w:themeColor="text1"/>
        </w:rPr>
        <w:t>主</w:t>
      </w:r>
      <w:r w:rsidRPr="00E479CC">
        <w:rPr>
          <w:rFonts w:hint="eastAsia"/>
          <w:color w:val="000000" w:themeColor="text1"/>
        </w:rPr>
        <w:t>辅料选择</w:t>
      </w:r>
    </w:p>
    <w:p w:rsidR="00B02CD6" w:rsidRDefault="00B02CD6" w:rsidP="00B02CD6">
      <w:pPr>
        <w:pStyle w:val="affe"/>
        <w:spacing w:before="120" w:after="120"/>
      </w:pPr>
      <w:r>
        <w:rPr>
          <w:rFonts w:hint="eastAsia"/>
        </w:rPr>
        <w:t>主料</w:t>
      </w:r>
    </w:p>
    <w:p w:rsidR="00B02CD6" w:rsidRPr="00E479CC" w:rsidRDefault="00B02CD6" w:rsidP="00B02CD6">
      <w:pPr>
        <w:pStyle w:val="affffffffc"/>
      </w:pPr>
      <w:r>
        <w:rPr>
          <w:rFonts w:hint="eastAsia"/>
        </w:rPr>
        <w:t>选择</w:t>
      </w:r>
      <w:r w:rsidRPr="00E94FAC">
        <w:rPr>
          <w:rFonts w:hint="eastAsia"/>
        </w:rPr>
        <w:t>符合</w:t>
      </w:r>
      <w:r w:rsidRPr="00E479CC">
        <w:rPr>
          <w:rFonts w:hint="eastAsia"/>
        </w:rPr>
        <w:t>GB/T 1354、GB 2715、GB 2763.1</w:t>
      </w:r>
      <w:r w:rsidR="00EE5561">
        <w:rPr>
          <w:rFonts w:hint="eastAsia"/>
        </w:rPr>
        <w:t>规定</w:t>
      </w:r>
      <w:r w:rsidRPr="00E94FAC">
        <w:rPr>
          <w:rFonts w:hint="eastAsia"/>
        </w:rPr>
        <w:t>的</w:t>
      </w:r>
      <w:r w:rsidRPr="00A424AF">
        <w:rPr>
          <w:rFonts w:hint="eastAsia"/>
        </w:rPr>
        <w:t>糯米</w:t>
      </w:r>
      <w:r>
        <w:rPr>
          <w:rFonts w:hint="eastAsia"/>
        </w:rPr>
        <w:t>和其他谷物类。</w:t>
      </w:r>
    </w:p>
    <w:p w:rsidR="00B02CD6" w:rsidRDefault="005C6CBE" w:rsidP="00B02CD6">
      <w:pPr>
        <w:pStyle w:val="affffffffc"/>
      </w:pPr>
      <w:r>
        <w:rPr>
          <w:rFonts w:hint="eastAsia"/>
        </w:rPr>
        <w:t>宜选择巴马本地，且</w:t>
      </w:r>
      <w:r w:rsidR="00B02CD6">
        <w:rPr>
          <w:rFonts w:hint="eastAsia"/>
        </w:rPr>
        <w:t>符合GB 2707、GB 31650</w:t>
      </w:r>
      <w:r w:rsidR="00EE5561">
        <w:rPr>
          <w:rFonts w:hint="eastAsia"/>
        </w:rPr>
        <w:t>规定</w:t>
      </w:r>
      <w:r w:rsidR="00B02CD6">
        <w:rPr>
          <w:rFonts w:hint="eastAsia"/>
        </w:rPr>
        <w:t>的</w:t>
      </w:r>
      <w:r>
        <w:rPr>
          <w:rFonts w:hint="eastAsia"/>
        </w:rPr>
        <w:t>土</w:t>
      </w:r>
      <w:r w:rsidR="00B02CD6">
        <w:rPr>
          <w:rFonts w:hint="eastAsia"/>
        </w:rPr>
        <w:t>猪肉。</w:t>
      </w:r>
    </w:p>
    <w:p w:rsidR="00B02CD6" w:rsidRDefault="00B175D7" w:rsidP="007B0E50">
      <w:pPr>
        <w:pStyle w:val="affffffffc"/>
      </w:pPr>
      <w:r>
        <w:rPr>
          <w:rFonts w:hint="eastAsia"/>
        </w:rPr>
        <w:t>宜</w:t>
      </w:r>
      <w:r w:rsidR="00B02CD6">
        <w:rPr>
          <w:rFonts w:hint="eastAsia"/>
        </w:rPr>
        <w:t>选择</w:t>
      </w:r>
      <w:r>
        <w:rPr>
          <w:rFonts w:hint="eastAsia"/>
        </w:rPr>
        <w:t>产自巴马，且</w:t>
      </w:r>
      <w:r w:rsidR="00B02CD6">
        <w:rPr>
          <w:rFonts w:hint="eastAsia"/>
        </w:rPr>
        <w:t>符合GB/T 11766、GB 2763.1</w:t>
      </w:r>
      <w:r w:rsidR="00EE5561">
        <w:rPr>
          <w:rFonts w:hint="eastAsia"/>
        </w:rPr>
        <w:t>规定</w:t>
      </w:r>
      <w:r w:rsidR="00B02CD6">
        <w:rPr>
          <w:rFonts w:hint="eastAsia"/>
        </w:rPr>
        <w:t>的糯小米。</w:t>
      </w:r>
    </w:p>
    <w:p w:rsidR="00B175D7" w:rsidRDefault="00B175D7" w:rsidP="00B175D7">
      <w:pPr>
        <w:pStyle w:val="affffffffc"/>
      </w:pPr>
      <w:r>
        <w:rPr>
          <w:rFonts w:hint="eastAsia"/>
        </w:rPr>
        <w:t>选择符合GH/T 1029规定的板栗。</w:t>
      </w:r>
    </w:p>
    <w:p w:rsidR="00B02CD6" w:rsidRDefault="00B02CD6" w:rsidP="00B02CD6">
      <w:pPr>
        <w:pStyle w:val="affe"/>
        <w:spacing w:before="120" w:after="120"/>
      </w:pPr>
      <w:r>
        <w:rPr>
          <w:rFonts w:hint="eastAsia"/>
        </w:rPr>
        <w:t>辅料</w:t>
      </w:r>
    </w:p>
    <w:p w:rsidR="004958AA" w:rsidRDefault="004958AA" w:rsidP="004958AA">
      <w:pPr>
        <w:pStyle w:val="affffffffc"/>
      </w:pPr>
      <w:r>
        <w:rPr>
          <w:rFonts w:hint="eastAsia"/>
        </w:rPr>
        <w:t>选择</w:t>
      </w:r>
      <w:r w:rsidRPr="00E479CC">
        <w:rPr>
          <w:rFonts w:hint="eastAsia"/>
        </w:rPr>
        <w:t>符合GB 5749</w:t>
      </w:r>
      <w:r>
        <w:rPr>
          <w:rFonts w:hint="eastAsia"/>
        </w:rPr>
        <w:t>规定</w:t>
      </w:r>
      <w:r w:rsidRPr="00E479CC">
        <w:rPr>
          <w:rFonts w:hint="eastAsia"/>
        </w:rPr>
        <w:t>的</w:t>
      </w:r>
      <w:r>
        <w:rPr>
          <w:rFonts w:hint="eastAsia"/>
        </w:rPr>
        <w:t>饮用水</w:t>
      </w:r>
      <w:r w:rsidRPr="00E479CC">
        <w:rPr>
          <w:rFonts w:hint="eastAsia"/>
        </w:rPr>
        <w:t>。</w:t>
      </w:r>
    </w:p>
    <w:p w:rsidR="00B02CD6" w:rsidRDefault="00B02CD6" w:rsidP="00B02CD6">
      <w:pPr>
        <w:pStyle w:val="affffffffc"/>
      </w:pPr>
      <w:r>
        <w:rPr>
          <w:rFonts w:hint="eastAsia"/>
        </w:rPr>
        <w:t>选择符合GB/T 1534</w:t>
      </w:r>
      <w:r w:rsidR="00EE5561">
        <w:rPr>
          <w:rFonts w:hint="eastAsia"/>
        </w:rPr>
        <w:t>规定</w:t>
      </w:r>
      <w:r>
        <w:rPr>
          <w:rFonts w:hint="eastAsia"/>
        </w:rPr>
        <w:t>的花生油。</w:t>
      </w:r>
    </w:p>
    <w:p w:rsidR="00B02CD6" w:rsidRDefault="00B02CD6" w:rsidP="00B02CD6">
      <w:pPr>
        <w:pStyle w:val="affffffffc"/>
      </w:pPr>
      <w:r>
        <w:rPr>
          <w:rFonts w:hint="eastAsia"/>
        </w:rPr>
        <w:t>选择符合GH/T 1172</w:t>
      </w:r>
      <w:r w:rsidR="00EE5561">
        <w:rPr>
          <w:rFonts w:hint="eastAsia"/>
        </w:rPr>
        <w:t>规定</w:t>
      </w:r>
      <w:r>
        <w:rPr>
          <w:rFonts w:hint="eastAsia"/>
        </w:rPr>
        <w:t>的生姜。</w:t>
      </w:r>
    </w:p>
    <w:p w:rsidR="00B02CD6" w:rsidRDefault="00B02CD6" w:rsidP="00B02CD6">
      <w:pPr>
        <w:pStyle w:val="affffffffc"/>
      </w:pPr>
      <w:r>
        <w:rPr>
          <w:rFonts w:hint="eastAsia"/>
        </w:rPr>
        <w:t>选择符合GB 2717</w:t>
      </w:r>
      <w:r w:rsidR="00EE5561">
        <w:rPr>
          <w:rFonts w:hint="eastAsia"/>
        </w:rPr>
        <w:t>规定</w:t>
      </w:r>
      <w:r>
        <w:rPr>
          <w:rFonts w:hint="eastAsia"/>
        </w:rPr>
        <w:t>的酱油。</w:t>
      </w:r>
    </w:p>
    <w:p w:rsidR="00B02CD6" w:rsidRDefault="00B02CD6" w:rsidP="00B02CD6">
      <w:pPr>
        <w:pStyle w:val="affffffffc"/>
      </w:pPr>
      <w:r>
        <w:rPr>
          <w:rFonts w:hint="eastAsia"/>
        </w:rPr>
        <w:t>选择符合</w:t>
      </w:r>
      <w:r w:rsidR="0097494C" w:rsidRPr="0097494C">
        <w:rPr>
          <w:rFonts w:hAnsi="黑体" w:hint="eastAsia"/>
          <w:szCs w:val="52"/>
        </w:rPr>
        <w:t>GB/T 10781.3</w:t>
      </w:r>
      <w:r w:rsidR="00EE5561">
        <w:rPr>
          <w:rFonts w:hint="eastAsia"/>
        </w:rPr>
        <w:t>规定</w:t>
      </w:r>
      <w:r>
        <w:rPr>
          <w:rFonts w:hint="eastAsia"/>
        </w:rPr>
        <w:t>的</w:t>
      </w:r>
      <w:r w:rsidR="0097494C">
        <w:rPr>
          <w:rFonts w:hint="eastAsia"/>
        </w:rPr>
        <w:t>白酒</w:t>
      </w:r>
      <w:r>
        <w:rPr>
          <w:rFonts w:hint="eastAsia"/>
        </w:rPr>
        <w:t>。</w:t>
      </w:r>
    </w:p>
    <w:p w:rsidR="00B02CD6" w:rsidRDefault="00B02CD6" w:rsidP="00B02CD6">
      <w:pPr>
        <w:pStyle w:val="affffffffc"/>
      </w:pPr>
      <w:r>
        <w:rPr>
          <w:rFonts w:hint="eastAsia"/>
        </w:rPr>
        <w:t>选择符合SB/T 10371</w:t>
      </w:r>
      <w:r w:rsidR="00EE5561">
        <w:rPr>
          <w:rFonts w:hint="eastAsia"/>
        </w:rPr>
        <w:t>规定</w:t>
      </w:r>
      <w:r>
        <w:rPr>
          <w:rFonts w:hint="eastAsia"/>
        </w:rPr>
        <w:t>的鸡精。</w:t>
      </w:r>
    </w:p>
    <w:p w:rsidR="00B02CD6" w:rsidRDefault="00B02CD6" w:rsidP="00B02CD6">
      <w:pPr>
        <w:pStyle w:val="affffffffc"/>
      </w:pPr>
      <w:r>
        <w:rPr>
          <w:rFonts w:hint="eastAsia"/>
        </w:rPr>
        <w:t>选择符合GB 2721</w:t>
      </w:r>
      <w:r w:rsidR="00EE5561">
        <w:rPr>
          <w:rFonts w:hint="eastAsia"/>
        </w:rPr>
        <w:t>规定</w:t>
      </w:r>
      <w:r>
        <w:rPr>
          <w:rFonts w:hint="eastAsia"/>
        </w:rPr>
        <w:t>的食用盐。</w:t>
      </w:r>
    </w:p>
    <w:p w:rsidR="00B02CD6" w:rsidRDefault="00B02CD6" w:rsidP="00B02CD6">
      <w:pPr>
        <w:pStyle w:val="affffffffc"/>
      </w:pPr>
      <w:r>
        <w:rPr>
          <w:rFonts w:hint="eastAsia"/>
        </w:rPr>
        <w:t>选择清洁、无霉变、无毒无害，符合国家相关标准要求和有关规定的粽叶。</w:t>
      </w:r>
    </w:p>
    <w:p w:rsidR="00B02CD6" w:rsidRDefault="00B02CD6" w:rsidP="00B02CD6">
      <w:pPr>
        <w:pStyle w:val="affffffffc"/>
      </w:pPr>
      <w:r>
        <w:rPr>
          <w:rFonts w:hint="eastAsia"/>
        </w:rPr>
        <w:t>选择清洁、无毒无害，符合国家相关标准要求及有关规定的扎线。</w:t>
      </w:r>
    </w:p>
    <w:p w:rsidR="00B02CD6" w:rsidRDefault="00B02CD6" w:rsidP="00B02CD6">
      <w:pPr>
        <w:pStyle w:val="affffffffc"/>
      </w:pPr>
      <w:r>
        <w:rPr>
          <w:rFonts w:hint="eastAsia"/>
        </w:rPr>
        <w:t>选择符合相关国家标准的其他原辅料。</w:t>
      </w:r>
    </w:p>
    <w:p w:rsidR="00B02CD6" w:rsidRDefault="004958AA" w:rsidP="00B02CD6">
      <w:pPr>
        <w:pStyle w:val="affe"/>
        <w:spacing w:before="120" w:after="120"/>
      </w:pPr>
      <w:r>
        <w:rPr>
          <w:rFonts w:hint="eastAsia"/>
        </w:rPr>
        <w:t>辅料</w:t>
      </w:r>
      <w:r w:rsidR="00B02CD6">
        <w:rPr>
          <w:rFonts w:hint="eastAsia"/>
        </w:rPr>
        <w:t>预处理</w:t>
      </w:r>
    </w:p>
    <w:p w:rsidR="00B02CD6" w:rsidRDefault="00B02CD6" w:rsidP="00B02CD6">
      <w:pPr>
        <w:pStyle w:val="afff"/>
        <w:spacing w:before="120" w:after="120"/>
      </w:pPr>
      <w:r>
        <w:rPr>
          <w:rFonts w:hint="eastAsia"/>
        </w:rPr>
        <w:t>粽叶清洗</w:t>
      </w:r>
    </w:p>
    <w:p w:rsidR="00B02CD6" w:rsidRDefault="00B02CD6" w:rsidP="00B02CD6">
      <w:pPr>
        <w:pStyle w:val="afffff1"/>
        <w:ind w:firstLine="420"/>
      </w:pPr>
      <w:r>
        <w:rPr>
          <w:rFonts w:hint="eastAsia"/>
        </w:rPr>
        <w:t>将粽叶</w:t>
      </w:r>
      <w:r w:rsidRPr="009A41E6">
        <w:rPr>
          <w:rFonts w:hint="eastAsia"/>
        </w:rPr>
        <w:t>用水清洗干净，进行大小分级后沥干水分，</w:t>
      </w:r>
      <w:r>
        <w:rPr>
          <w:rFonts w:hint="eastAsia"/>
        </w:rPr>
        <w:t>备</w:t>
      </w:r>
      <w:r w:rsidRPr="009A41E6">
        <w:rPr>
          <w:rFonts w:hint="eastAsia"/>
        </w:rPr>
        <w:t>用</w:t>
      </w:r>
      <w:r>
        <w:rPr>
          <w:rFonts w:hint="eastAsia"/>
        </w:rPr>
        <w:t>。</w:t>
      </w:r>
    </w:p>
    <w:p w:rsidR="0097494C" w:rsidRPr="009A41E6" w:rsidRDefault="0097494C" w:rsidP="0097494C">
      <w:pPr>
        <w:pStyle w:val="afff"/>
        <w:spacing w:before="120" w:after="120"/>
      </w:pPr>
      <w:r>
        <w:rPr>
          <w:rFonts w:hint="eastAsia"/>
        </w:rPr>
        <w:t>板栗清洗</w:t>
      </w:r>
    </w:p>
    <w:p w:rsidR="0097494C" w:rsidRPr="009A41E6" w:rsidRDefault="0097494C" w:rsidP="0097494C">
      <w:pPr>
        <w:pStyle w:val="afffff1"/>
        <w:ind w:firstLine="420"/>
      </w:pPr>
      <w:r>
        <w:rPr>
          <w:rFonts w:hint="eastAsia"/>
        </w:rPr>
        <w:t>将板栗清洗干净，</w:t>
      </w:r>
      <w:r w:rsidRPr="009A41E6">
        <w:rPr>
          <w:rFonts w:hint="eastAsia"/>
        </w:rPr>
        <w:t>备用。</w:t>
      </w:r>
    </w:p>
    <w:p w:rsidR="00B02CD6" w:rsidRPr="009A41E6" w:rsidRDefault="00F85066" w:rsidP="00B02CD6">
      <w:pPr>
        <w:pStyle w:val="afff"/>
        <w:spacing w:before="120" w:after="120"/>
      </w:pPr>
      <w:r w:rsidRPr="009A41E6">
        <w:rPr>
          <w:rFonts w:hint="eastAsia"/>
        </w:rPr>
        <w:t>猪肉</w:t>
      </w:r>
      <w:r w:rsidR="00B02CD6" w:rsidRPr="009A41E6">
        <w:rPr>
          <w:rFonts w:hint="eastAsia"/>
        </w:rPr>
        <w:t>腌制</w:t>
      </w:r>
    </w:p>
    <w:p w:rsidR="00B02CD6" w:rsidRPr="009A41E6" w:rsidRDefault="00B02CD6" w:rsidP="00B02CD6">
      <w:pPr>
        <w:pStyle w:val="afffff1"/>
        <w:ind w:firstLine="420"/>
      </w:pPr>
      <w:r w:rsidRPr="009A41E6">
        <w:rPr>
          <w:rFonts w:hint="eastAsia"/>
        </w:rPr>
        <w:t>猪肉切块后用食用盐、鸡精、</w:t>
      </w:r>
      <w:r w:rsidR="005C6CBE">
        <w:rPr>
          <w:rFonts w:hint="eastAsia"/>
        </w:rPr>
        <w:t>白酒</w:t>
      </w:r>
      <w:r w:rsidRPr="009A41E6">
        <w:rPr>
          <w:rFonts w:hint="eastAsia"/>
        </w:rPr>
        <w:t>、生姜、花生油、酱油等调味料搅拌均匀，腌制</w:t>
      </w:r>
      <w:r>
        <w:rPr>
          <w:rFonts w:hint="eastAsia"/>
        </w:rPr>
        <w:t>4</w:t>
      </w:r>
      <w:r w:rsidRPr="009A41E6">
        <w:rPr>
          <w:rFonts w:hint="eastAsia"/>
          <w:vertAlign w:val="subscript"/>
        </w:rPr>
        <w:t xml:space="preserve"> </w:t>
      </w:r>
      <w:r w:rsidRPr="009A41E6">
        <w:rPr>
          <w:rFonts w:hint="eastAsia"/>
        </w:rPr>
        <w:t>h以上</w:t>
      </w:r>
      <w:r>
        <w:rPr>
          <w:rFonts w:hint="eastAsia"/>
        </w:rPr>
        <w:t>，</w:t>
      </w:r>
      <w:r w:rsidRPr="009A41E6">
        <w:rPr>
          <w:rFonts w:hint="eastAsia"/>
        </w:rPr>
        <w:t>备用。</w:t>
      </w:r>
    </w:p>
    <w:p w:rsidR="00B02CD6" w:rsidRPr="009A41E6" w:rsidRDefault="00B02CD6" w:rsidP="00B02CD6">
      <w:pPr>
        <w:pStyle w:val="affe"/>
        <w:spacing w:before="120" w:after="120"/>
      </w:pPr>
      <w:r w:rsidRPr="009A41E6">
        <w:rPr>
          <w:rFonts w:hint="eastAsia"/>
        </w:rPr>
        <w:t>洗米</w:t>
      </w:r>
    </w:p>
    <w:p w:rsidR="00B02CD6" w:rsidRDefault="00B02CD6" w:rsidP="00B02CD6">
      <w:pPr>
        <w:pStyle w:val="afffff1"/>
        <w:ind w:firstLine="420"/>
      </w:pPr>
      <w:r w:rsidRPr="009A41E6">
        <w:rPr>
          <w:rFonts w:hint="eastAsia"/>
        </w:rPr>
        <w:t>采用淘米与沥干工序一体化的生产流水线，将米的沥水时间控制在0.5</w:t>
      </w:r>
      <w:r w:rsidRPr="009A41E6">
        <w:rPr>
          <w:rFonts w:hint="eastAsia"/>
          <w:vertAlign w:val="subscript"/>
        </w:rPr>
        <w:t xml:space="preserve"> </w:t>
      </w:r>
      <w:r w:rsidRPr="009A41E6">
        <w:rPr>
          <w:rFonts w:hint="eastAsia"/>
        </w:rPr>
        <w:t>h以内</w:t>
      </w:r>
      <w:r>
        <w:rPr>
          <w:rFonts w:hint="eastAsia"/>
        </w:rPr>
        <w:t>。</w:t>
      </w:r>
    </w:p>
    <w:p w:rsidR="00B02CD6" w:rsidRDefault="00B02CD6" w:rsidP="00B02CD6">
      <w:pPr>
        <w:pStyle w:val="affe"/>
        <w:spacing w:before="120" w:after="120"/>
      </w:pPr>
      <w:r>
        <w:rPr>
          <w:rFonts w:hint="eastAsia"/>
        </w:rPr>
        <w:t>腌米</w:t>
      </w:r>
    </w:p>
    <w:p w:rsidR="00B02CD6" w:rsidRPr="00614C05" w:rsidRDefault="00B02CD6" w:rsidP="00B02CD6">
      <w:pPr>
        <w:pStyle w:val="afffff1"/>
        <w:ind w:firstLine="420"/>
      </w:pPr>
      <w:r>
        <w:rPr>
          <w:rFonts w:hint="eastAsia"/>
        </w:rPr>
        <w:t>将沥干后的米</w:t>
      </w:r>
      <w:r w:rsidRPr="009A41E6">
        <w:rPr>
          <w:rFonts w:hint="eastAsia"/>
        </w:rPr>
        <w:t>加入食用盐</w:t>
      </w:r>
      <w:r>
        <w:rPr>
          <w:rFonts w:hint="eastAsia"/>
        </w:rPr>
        <w:t>、酱油、鸡精等调味料</w:t>
      </w:r>
      <w:r w:rsidRPr="009A41E6">
        <w:rPr>
          <w:rFonts w:hint="eastAsia"/>
        </w:rPr>
        <w:t>搅拌均匀</w:t>
      </w:r>
      <w:r>
        <w:rPr>
          <w:rFonts w:hint="eastAsia"/>
        </w:rPr>
        <w:t>，腌制1</w:t>
      </w:r>
      <w:r w:rsidRPr="00614C05">
        <w:rPr>
          <w:rFonts w:hint="eastAsia"/>
          <w:vertAlign w:val="subscript"/>
        </w:rPr>
        <w:t xml:space="preserve"> </w:t>
      </w:r>
      <w:r>
        <w:rPr>
          <w:rFonts w:hint="eastAsia"/>
        </w:rPr>
        <w:t>h，</w:t>
      </w:r>
      <w:r w:rsidRPr="009A41E6">
        <w:rPr>
          <w:rFonts w:hint="eastAsia"/>
        </w:rPr>
        <w:t>备用。</w:t>
      </w:r>
    </w:p>
    <w:p w:rsidR="00B02CD6" w:rsidRPr="009A41E6" w:rsidRDefault="00B02CD6" w:rsidP="00B02CD6">
      <w:pPr>
        <w:pStyle w:val="affe"/>
        <w:spacing w:before="120" w:after="120"/>
      </w:pPr>
      <w:r w:rsidRPr="009A41E6">
        <w:rPr>
          <w:rFonts w:hint="eastAsia"/>
        </w:rPr>
        <w:lastRenderedPageBreak/>
        <w:t>包馅成型</w:t>
      </w:r>
    </w:p>
    <w:p w:rsidR="00B02CD6" w:rsidRDefault="002B1DB8" w:rsidP="00B02CD6">
      <w:pPr>
        <w:pStyle w:val="afffff1"/>
        <w:ind w:firstLine="420"/>
        <w:rPr>
          <w:color w:val="000000" w:themeColor="text1"/>
        </w:rPr>
      </w:pPr>
      <w:r>
        <w:rPr>
          <w:rFonts w:hint="eastAsia"/>
          <w:color w:val="000000" w:themeColor="text1"/>
        </w:rPr>
        <w:t>宜</w:t>
      </w:r>
      <w:r w:rsidR="00B02CD6">
        <w:rPr>
          <w:rFonts w:hint="eastAsia"/>
          <w:color w:val="000000" w:themeColor="text1"/>
        </w:rPr>
        <w:t>根据包粽八步法进行包馅成型，步骤如下：</w:t>
      </w:r>
    </w:p>
    <w:p w:rsidR="00B02CD6" w:rsidRDefault="00B02CD6" w:rsidP="00B02CD6">
      <w:pPr>
        <w:pStyle w:val="af5"/>
        <w:tabs>
          <w:tab w:val="num" w:pos="851"/>
        </w:tabs>
      </w:pPr>
      <w:r w:rsidRPr="000F2482">
        <w:rPr>
          <w:rFonts w:hint="eastAsia"/>
        </w:rPr>
        <w:t>取两张大小基本相同的粽叶,将两张粽叶的正面叠放整齐</w:t>
      </w:r>
      <w:r>
        <w:rPr>
          <w:rFonts w:hint="eastAsia"/>
        </w:rPr>
        <w:t>，叶头朝左，叶尖朝右，</w:t>
      </w:r>
      <w:r>
        <w:rPr>
          <w:rFonts w:ascii="Segoe UI" w:hAnsi="Segoe UI" w:cs="Segoe UI"/>
          <w:color w:val="101214"/>
          <w:szCs w:val="21"/>
          <w:shd w:val="clear" w:color="auto" w:fill="FFFFFF"/>
        </w:rPr>
        <w:t>下方粽叶边缘保持重合</w:t>
      </w:r>
      <w:r>
        <w:rPr>
          <w:rFonts w:ascii="Segoe UI" w:hAnsi="Segoe UI" w:cs="Segoe UI" w:hint="eastAsia"/>
          <w:color w:val="101214"/>
          <w:szCs w:val="21"/>
          <w:shd w:val="clear" w:color="auto" w:fill="FFFFFF"/>
        </w:rPr>
        <w:t>；</w:t>
      </w:r>
    </w:p>
    <w:p w:rsidR="00B02CD6" w:rsidRDefault="00B02CD6" w:rsidP="00B02CD6">
      <w:pPr>
        <w:pStyle w:val="af5"/>
        <w:tabs>
          <w:tab w:val="num" w:pos="851"/>
        </w:tabs>
      </w:pPr>
      <w:r w:rsidRPr="000F2482">
        <w:rPr>
          <w:rFonts w:hint="eastAsia"/>
        </w:rPr>
        <w:t>在距离叶尖1/3处向左折叠成一个75度的角</w:t>
      </w:r>
      <w:r>
        <w:rPr>
          <w:rFonts w:hint="eastAsia"/>
        </w:rPr>
        <w:t>，</w:t>
      </w:r>
      <w:r w:rsidRPr="000F2482">
        <w:rPr>
          <w:rFonts w:hint="eastAsia"/>
        </w:rPr>
        <w:t>用手指在角处1</w:t>
      </w:r>
      <w:r w:rsidRPr="00A8425C">
        <w:rPr>
          <w:rFonts w:hint="eastAsia"/>
          <w:vertAlign w:val="superscript"/>
        </w:rPr>
        <w:t xml:space="preserve"> </w:t>
      </w:r>
      <w:r>
        <w:rPr>
          <w:rFonts w:hint="eastAsia"/>
        </w:rPr>
        <w:t>cm</w:t>
      </w:r>
      <w:r w:rsidRPr="000F2482">
        <w:rPr>
          <w:rFonts w:hint="eastAsia"/>
        </w:rPr>
        <w:t>处轻轻按压出一个小折横</w:t>
      </w:r>
      <w:r>
        <w:rPr>
          <w:rFonts w:hint="eastAsia"/>
        </w:rPr>
        <w:t>，</w:t>
      </w:r>
      <w:r w:rsidRPr="000F2482">
        <w:rPr>
          <w:rFonts w:hint="eastAsia"/>
        </w:rPr>
        <w:t>将粽叶往上翻转,形成一个叶尖在内叶根在外的漏斗</w:t>
      </w:r>
      <w:r>
        <w:rPr>
          <w:rFonts w:hint="eastAsia"/>
        </w:rPr>
        <w:t>；</w:t>
      </w:r>
    </w:p>
    <w:p w:rsidR="00B02CD6" w:rsidRDefault="00B02CD6" w:rsidP="00B02CD6">
      <w:pPr>
        <w:pStyle w:val="af5"/>
        <w:tabs>
          <w:tab w:val="num" w:pos="851"/>
        </w:tabs>
      </w:pPr>
      <w:r>
        <w:rPr>
          <w:rFonts w:hint="eastAsia"/>
        </w:rPr>
        <w:t>往漏斗内放一勺糯米，再放入一块猪肉或其他馅料，在馅料旁放入一颗板栗，最后再加入两勺糯米；</w:t>
      </w:r>
    </w:p>
    <w:p w:rsidR="00B02CD6" w:rsidRDefault="00B02CD6" w:rsidP="00B02CD6">
      <w:pPr>
        <w:pStyle w:val="af5"/>
        <w:tabs>
          <w:tab w:val="num" w:pos="851"/>
        </w:tabs>
      </w:pPr>
      <w:r>
        <w:rPr>
          <w:rFonts w:hint="eastAsia"/>
        </w:rPr>
        <w:t>注意粽子的拿法，用左手轻轻托起漏斗，将粽叶稍微偏左折叠，用右手手掌盖住粽子，将糯米压实；</w:t>
      </w:r>
    </w:p>
    <w:p w:rsidR="00B02CD6" w:rsidRDefault="00B02CD6" w:rsidP="00B02CD6">
      <w:pPr>
        <w:pStyle w:val="af5"/>
        <w:tabs>
          <w:tab w:val="num" w:pos="851"/>
        </w:tabs>
        <w:rPr>
          <w:rFonts w:ascii="Segoe UI" w:hAnsi="Segoe UI" w:cs="Segoe UI"/>
          <w:color w:val="101214"/>
          <w:szCs w:val="21"/>
          <w:shd w:val="clear" w:color="auto" w:fill="FFFFFF"/>
        </w:rPr>
      </w:pPr>
      <w:r w:rsidRPr="007620A7">
        <w:rPr>
          <w:rFonts w:hint="eastAsia"/>
        </w:rPr>
        <w:t>左手大拇指在粽子左侧下部按压至紧贴糯米，折出折痕</w:t>
      </w:r>
      <w:r>
        <w:rPr>
          <w:rFonts w:hint="eastAsia"/>
        </w:rPr>
        <w:t>，</w:t>
      </w:r>
      <w:r>
        <w:rPr>
          <w:rFonts w:ascii="Segoe UI" w:hAnsi="Segoe UI" w:cs="Segoe UI"/>
          <w:color w:val="101214"/>
          <w:szCs w:val="21"/>
          <w:shd w:val="clear" w:color="auto" w:fill="FFFFFF"/>
        </w:rPr>
        <w:t>右手拇指按折痕将粽叶对折</w:t>
      </w:r>
      <w:r>
        <w:rPr>
          <w:rFonts w:ascii="Segoe UI" w:hAnsi="Segoe UI" w:cs="Segoe UI" w:hint="eastAsia"/>
          <w:color w:val="101214"/>
          <w:szCs w:val="21"/>
          <w:shd w:val="clear" w:color="auto" w:fill="FFFFFF"/>
        </w:rPr>
        <w:t>，</w:t>
      </w:r>
      <w:r>
        <w:rPr>
          <w:rFonts w:ascii="Segoe UI" w:hAnsi="Segoe UI" w:cs="Segoe UI"/>
          <w:color w:val="101214"/>
          <w:szCs w:val="21"/>
          <w:shd w:val="clear" w:color="auto" w:fill="FFFFFF"/>
        </w:rPr>
        <w:t>并用左手拇指按压粽子上方</w:t>
      </w:r>
      <w:r>
        <w:rPr>
          <w:rFonts w:ascii="Segoe UI" w:hAnsi="Segoe UI" w:cs="Segoe UI" w:hint="eastAsia"/>
          <w:color w:val="101214"/>
          <w:szCs w:val="21"/>
          <w:shd w:val="clear" w:color="auto" w:fill="FFFFFF"/>
        </w:rPr>
        <w:t>；</w:t>
      </w:r>
    </w:p>
    <w:p w:rsidR="00B02CD6" w:rsidRDefault="00B02CD6" w:rsidP="00B02CD6">
      <w:pPr>
        <w:pStyle w:val="af5"/>
        <w:tabs>
          <w:tab w:val="num" w:pos="851"/>
        </w:tabs>
        <w:rPr>
          <w:rFonts w:ascii="Segoe UI" w:hAnsi="Segoe UI" w:cs="Segoe UI"/>
          <w:color w:val="101214"/>
          <w:szCs w:val="21"/>
          <w:shd w:val="clear" w:color="auto" w:fill="FFFFFF"/>
        </w:rPr>
      </w:pPr>
      <w:r>
        <w:rPr>
          <w:rFonts w:ascii="Segoe UI" w:hAnsi="Segoe UI" w:cs="Segoe UI"/>
          <w:color w:val="101214"/>
          <w:szCs w:val="21"/>
          <w:shd w:val="clear" w:color="auto" w:fill="FFFFFF"/>
        </w:rPr>
        <w:t>右手拇指将右侧粽叶按压至紧贴糯米，将粽叶对折</w:t>
      </w:r>
      <w:r>
        <w:rPr>
          <w:rFonts w:ascii="Segoe UI" w:hAnsi="Segoe UI" w:cs="Segoe UI" w:hint="eastAsia"/>
          <w:color w:val="101214"/>
          <w:szCs w:val="21"/>
          <w:shd w:val="clear" w:color="auto" w:fill="FFFFFF"/>
        </w:rPr>
        <w:t>，</w:t>
      </w:r>
      <w:r>
        <w:rPr>
          <w:rFonts w:ascii="Segoe UI" w:hAnsi="Segoe UI" w:cs="Segoe UI"/>
          <w:color w:val="101214"/>
          <w:szCs w:val="21"/>
          <w:shd w:val="clear" w:color="auto" w:fill="FFFFFF"/>
        </w:rPr>
        <w:t>用左手食指或中指按压住折好的粽叶</w:t>
      </w:r>
      <w:r>
        <w:rPr>
          <w:rFonts w:ascii="Segoe UI" w:hAnsi="Segoe UI" w:cs="Segoe UI" w:hint="eastAsia"/>
          <w:color w:val="101214"/>
          <w:szCs w:val="21"/>
          <w:shd w:val="clear" w:color="auto" w:fill="FFFFFF"/>
        </w:rPr>
        <w:t>；</w:t>
      </w:r>
    </w:p>
    <w:p w:rsidR="00B02CD6" w:rsidRDefault="00B02CD6" w:rsidP="00B02CD6">
      <w:pPr>
        <w:pStyle w:val="af5"/>
        <w:tabs>
          <w:tab w:val="num" w:pos="851"/>
        </w:tabs>
        <w:rPr>
          <w:rFonts w:ascii="Segoe UI" w:hAnsi="Segoe UI" w:cs="Segoe UI"/>
          <w:color w:val="101214"/>
          <w:szCs w:val="21"/>
          <w:shd w:val="clear" w:color="auto" w:fill="FFFFFF"/>
        </w:rPr>
      </w:pPr>
      <w:r w:rsidRPr="005E3E91">
        <w:rPr>
          <w:rFonts w:hint="eastAsia"/>
        </w:rPr>
        <w:t>将剩余粽叶向右旋转折叠</w:t>
      </w:r>
      <w:r>
        <w:rPr>
          <w:rFonts w:hint="eastAsia"/>
        </w:rPr>
        <w:t>，</w:t>
      </w:r>
      <w:r>
        <w:rPr>
          <w:rFonts w:ascii="Segoe UI" w:hAnsi="Segoe UI" w:cs="Segoe UI"/>
          <w:color w:val="101214"/>
          <w:szCs w:val="21"/>
          <w:shd w:val="clear" w:color="auto" w:fill="FFFFFF"/>
        </w:rPr>
        <w:t>上下包裹住粽子的右角</w:t>
      </w:r>
      <w:r>
        <w:rPr>
          <w:rFonts w:ascii="Segoe UI" w:hAnsi="Segoe UI" w:cs="Segoe UI" w:hint="eastAsia"/>
          <w:color w:val="101214"/>
          <w:szCs w:val="21"/>
          <w:shd w:val="clear" w:color="auto" w:fill="FFFFFF"/>
        </w:rPr>
        <w:t>；</w:t>
      </w:r>
    </w:p>
    <w:p w:rsidR="00B02CD6" w:rsidRPr="007620A7" w:rsidRDefault="00B02CD6" w:rsidP="00B02CD6">
      <w:pPr>
        <w:pStyle w:val="af5"/>
        <w:tabs>
          <w:tab w:val="num" w:pos="851"/>
        </w:tabs>
      </w:pPr>
      <w:r w:rsidRPr="005E3E91">
        <w:rPr>
          <w:rFonts w:hint="eastAsia"/>
        </w:rPr>
        <w:t>将绳子的1/10夹在无名指与中指之间</w:t>
      </w:r>
      <w:r>
        <w:rPr>
          <w:rFonts w:hint="eastAsia"/>
        </w:rPr>
        <w:t>，</w:t>
      </w:r>
      <w:r>
        <w:rPr>
          <w:rFonts w:ascii="Segoe UI" w:hAnsi="Segoe UI" w:cs="Segoe UI"/>
          <w:color w:val="101214"/>
          <w:szCs w:val="21"/>
          <w:shd w:val="clear" w:color="auto" w:fill="FFFFFF"/>
        </w:rPr>
        <w:t>向粽子左边缠绕两圈后进行捆绑，</w:t>
      </w:r>
      <w:r w:rsidRPr="005E3E91">
        <w:rPr>
          <w:rFonts w:ascii="Segoe UI" w:hAnsi="Segoe UI" w:cs="Segoe UI" w:hint="eastAsia"/>
          <w:color w:val="101214"/>
          <w:szCs w:val="21"/>
          <w:shd w:val="clear" w:color="auto" w:fill="FFFFFF"/>
        </w:rPr>
        <w:t>可将粽子按压在桌面上进行捆绑</w:t>
      </w:r>
      <w:r>
        <w:rPr>
          <w:rFonts w:ascii="Segoe UI" w:hAnsi="Segoe UI" w:cs="Segoe UI" w:hint="eastAsia"/>
          <w:color w:val="101214"/>
          <w:szCs w:val="21"/>
          <w:shd w:val="clear" w:color="auto" w:fill="FFFFFF"/>
        </w:rPr>
        <w:t>，</w:t>
      </w:r>
      <w:r>
        <w:rPr>
          <w:rFonts w:ascii="Segoe UI" w:hAnsi="Segoe UI" w:cs="Segoe UI"/>
          <w:color w:val="101214"/>
          <w:szCs w:val="21"/>
          <w:shd w:val="clear" w:color="auto" w:fill="FFFFFF"/>
        </w:rPr>
        <w:t>最后进行打结</w:t>
      </w:r>
      <w:r>
        <w:rPr>
          <w:rFonts w:ascii="Segoe UI" w:hAnsi="Segoe UI" w:cs="Segoe UI" w:hint="eastAsia"/>
          <w:color w:val="101214"/>
          <w:szCs w:val="21"/>
          <w:shd w:val="clear" w:color="auto" w:fill="FFFFFF"/>
        </w:rPr>
        <w:t>。</w:t>
      </w:r>
    </w:p>
    <w:p w:rsidR="00B02CD6" w:rsidRDefault="00B02CD6" w:rsidP="00B02CD6">
      <w:pPr>
        <w:pStyle w:val="affe"/>
        <w:spacing w:before="120" w:after="120"/>
      </w:pPr>
      <w:r>
        <w:rPr>
          <w:rFonts w:hint="eastAsia"/>
        </w:rPr>
        <w:t>粽叶修剪</w:t>
      </w:r>
    </w:p>
    <w:p w:rsidR="00B02CD6" w:rsidRPr="00614C05" w:rsidRDefault="00B02CD6" w:rsidP="00B02CD6">
      <w:pPr>
        <w:pStyle w:val="afffff1"/>
        <w:ind w:firstLine="420"/>
      </w:pPr>
      <w:r>
        <w:rPr>
          <w:rFonts w:hint="eastAsia"/>
        </w:rPr>
        <w:t>捆绑好粽子后，将其多余的粽叶叶柄、叶尖剪掉。</w:t>
      </w:r>
    </w:p>
    <w:p w:rsidR="00B02CD6" w:rsidRPr="009A41E6" w:rsidRDefault="00B02CD6" w:rsidP="00B02CD6">
      <w:pPr>
        <w:pStyle w:val="affe"/>
        <w:spacing w:before="120" w:after="120"/>
      </w:pPr>
      <w:r w:rsidRPr="009A41E6">
        <w:rPr>
          <w:rFonts w:hint="eastAsia"/>
        </w:rPr>
        <w:t>蒸煮</w:t>
      </w:r>
    </w:p>
    <w:p w:rsidR="00B02CD6" w:rsidRPr="009A41E6" w:rsidRDefault="00B02CD6" w:rsidP="00B02CD6">
      <w:pPr>
        <w:pStyle w:val="afffff1"/>
        <w:ind w:firstLine="420"/>
      </w:pPr>
      <w:r w:rsidRPr="009A41E6">
        <w:rPr>
          <w:rFonts w:hint="eastAsia"/>
        </w:rPr>
        <w:t>包制好的粽子装入筐子送入煮锅中，盖上盖子，打开气泵使气垫冲气，再往锅内加水到规定位置。蒸煮过程控制好温度，在110</w:t>
      </w:r>
      <w:r w:rsidRPr="009A41E6">
        <w:rPr>
          <w:rFonts w:hint="eastAsia"/>
          <w:vertAlign w:val="subscript"/>
        </w:rPr>
        <w:t xml:space="preserve"> </w:t>
      </w:r>
      <w:r w:rsidRPr="009A41E6">
        <w:rPr>
          <w:rFonts w:hint="eastAsia"/>
        </w:rPr>
        <w:t>℃时减小</w:t>
      </w:r>
      <w:r>
        <w:rPr>
          <w:rFonts w:hint="eastAsia"/>
        </w:rPr>
        <w:t>压力</w:t>
      </w:r>
      <w:r w:rsidRPr="009A41E6">
        <w:rPr>
          <w:rFonts w:hint="eastAsia"/>
        </w:rPr>
        <w:t>，100</w:t>
      </w:r>
      <w:r w:rsidRPr="009A41E6">
        <w:rPr>
          <w:rFonts w:hint="eastAsia"/>
          <w:vertAlign w:val="subscript"/>
        </w:rPr>
        <w:t xml:space="preserve"> </w:t>
      </w:r>
      <w:r w:rsidRPr="009A41E6">
        <w:rPr>
          <w:rFonts w:hint="eastAsia"/>
        </w:rPr>
        <w:t>℃时控制温度上升，锅内水温达到均匀的105</w:t>
      </w:r>
      <w:r w:rsidRPr="009A41E6">
        <w:rPr>
          <w:rFonts w:hint="eastAsia"/>
          <w:vertAlign w:val="subscript"/>
        </w:rPr>
        <w:t xml:space="preserve"> </w:t>
      </w:r>
      <w:r w:rsidRPr="009A41E6">
        <w:rPr>
          <w:rFonts w:hint="eastAsia"/>
        </w:rPr>
        <w:t>℃时，开始保温并计时，保温时间1.5</w:t>
      </w:r>
      <w:r w:rsidRPr="009A41E6">
        <w:rPr>
          <w:rFonts w:hint="eastAsia"/>
          <w:vertAlign w:val="subscript"/>
        </w:rPr>
        <w:t xml:space="preserve"> </w:t>
      </w:r>
      <w:r w:rsidRPr="009A41E6">
        <w:rPr>
          <w:rFonts w:hint="eastAsia"/>
        </w:rPr>
        <w:t>h～2</w:t>
      </w:r>
      <w:r w:rsidRPr="009A41E6">
        <w:rPr>
          <w:rFonts w:hint="eastAsia"/>
          <w:vertAlign w:val="subscript"/>
        </w:rPr>
        <w:t xml:space="preserve"> </w:t>
      </w:r>
      <w:r w:rsidRPr="009A41E6">
        <w:rPr>
          <w:rFonts w:hint="eastAsia"/>
        </w:rPr>
        <w:t>h（如糯性不好可适当延长时间）。保温过程中使两温度表保持在</w:t>
      </w:r>
      <w:r w:rsidR="00A8425C">
        <w:rPr>
          <w:rFonts w:hint="eastAsia"/>
        </w:rPr>
        <w:t>（</w:t>
      </w:r>
      <w:r w:rsidRPr="009273D0">
        <w:rPr>
          <w:rFonts w:hint="eastAsia"/>
        </w:rPr>
        <w:t>105</w:t>
      </w:r>
      <w:r w:rsidRPr="009273D0">
        <w:rPr>
          <w:rFonts w:hAnsi="宋体" w:hint="eastAsia"/>
        </w:rPr>
        <w:t>±</w:t>
      </w:r>
      <w:r w:rsidRPr="009273D0">
        <w:rPr>
          <w:rFonts w:hint="eastAsia"/>
        </w:rPr>
        <w:t>1</w:t>
      </w:r>
      <w:r w:rsidR="00A8425C">
        <w:rPr>
          <w:rFonts w:hint="eastAsia"/>
        </w:rPr>
        <w:t>）</w:t>
      </w:r>
      <w:r w:rsidRPr="009273D0">
        <w:rPr>
          <w:rFonts w:hint="eastAsia"/>
          <w:vertAlign w:val="subscript"/>
        </w:rPr>
        <w:t xml:space="preserve"> </w:t>
      </w:r>
      <w:r w:rsidRPr="009273D0">
        <w:rPr>
          <w:rFonts w:hint="eastAsia"/>
        </w:rPr>
        <w:t>℃，保温结束</w:t>
      </w:r>
      <w:r>
        <w:rPr>
          <w:rFonts w:hint="eastAsia"/>
        </w:rPr>
        <w:t>，</w:t>
      </w:r>
      <w:r w:rsidRPr="009273D0">
        <w:rPr>
          <w:rFonts w:hint="eastAsia"/>
        </w:rPr>
        <w:t>当煮锅内温度降到100</w:t>
      </w:r>
      <w:r w:rsidRPr="009273D0">
        <w:rPr>
          <w:rFonts w:hint="eastAsia"/>
          <w:vertAlign w:val="subscript"/>
        </w:rPr>
        <w:t xml:space="preserve"> </w:t>
      </w:r>
      <w:r w:rsidRPr="009273D0">
        <w:rPr>
          <w:rFonts w:hint="eastAsia"/>
        </w:rPr>
        <w:t>℃时，排掉气垫内的气，用凉水把煮锅冲凉</w:t>
      </w:r>
      <w:r w:rsidRPr="009A41E6">
        <w:rPr>
          <w:rFonts w:hint="eastAsia"/>
        </w:rPr>
        <w:t>，打开锅盖</w:t>
      </w:r>
      <w:r>
        <w:rPr>
          <w:rFonts w:hint="eastAsia"/>
        </w:rPr>
        <w:t>。</w:t>
      </w:r>
    </w:p>
    <w:p w:rsidR="00B02CD6" w:rsidRPr="009A41E6" w:rsidRDefault="00B02CD6" w:rsidP="00B02CD6">
      <w:pPr>
        <w:pStyle w:val="affe"/>
        <w:spacing w:before="120" w:after="120"/>
      </w:pPr>
      <w:r w:rsidRPr="009A41E6">
        <w:rPr>
          <w:rFonts w:hint="eastAsia"/>
        </w:rPr>
        <w:t>冷却</w:t>
      </w:r>
    </w:p>
    <w:p w:rsidR="00B02CD6" w:rsidRPr="009A41E6" w:rsidRDefault="00B02CD6" w:rsidP="00B02CD6">
      <w:pPr>
        <w:pStyle w:val="afffff1"/>
        <w:ind w:firstLine="420"/>
      </w:pPr>
      <w:r w:rsidRPr="009A41E6">
        <w:rPr>
          <w:rFonts w:hint="eastAsia"/>
        </w:rPr>
        <w:t>待</w:t>
      </w:r>
      <w:r w:rsidRPr="009273D0">
        <w:rPr>
          <w:rFonts w:hint="eastAsia"/>
        </w:rPr>
        <w:t>排汽、放</w:t>
      </w:r>
      <w:r w:rsidRPr="009A41E6">
        <w:rPr>
          <w:rFonts w:hint="eastAsia"/>
        </w:rPr>
        <w:t>水结束后，进行注水冷却，拉出装粽子的筐子。从锅内取出粽子倒入</w:t>
      </w:r>
      <w:r>
        <w:rPr>
          <w:rFonts w:hint="eastAsia"/>
        </w:rPr>
        <w:t>风干线上，冷却至粽子内心温度为35</w:t>
      </w:r>
      <w:r w:rsidRPr="00614C05">
        <w:rPr>
          <w:rFonts w:hint="eastAsia"/>
          <w:vertAlign w:val="subscript"/>
        </w:rPr>
        <w:t xml:space="preserve"> </w:t>
      </w:r>
      <w:r>
        <w:rPr>
          <w:rFonts w:hint="eastAsia"/>
        </w:rPr>
        <w:t>℃以下</w:t>
      </w:r>
      <w:r w:rsidRPr="009A41E6">
        <w:rPr>
          <w:rFonts w:hint="eastAsia"/>
        </w:rPr>
        <w:t>。</w:t>
      </w:r>
    </w:p>
    <w:p w:rsidR="00B02CD6" w:rsidRPr="009A41E6" w:rsidRDefault="00B02CD6" w:rsidP="00B02CD6">
      <w:pPr>
        <w:pStyle w:val="affe"/>
        <w:spacing w:before="120" w:after="120"/>
      </w:pPr>
      <w:r>
        <w:rPr>
          <w:rFonts w:hint="eastAsia"/>
        </w:rPr>
        <w:t>真空</w:t>
      </w:r>
      <w:r w:rsidRPr="009A41E6">
        <w:rPr>
          <w:rFonts w:hint="eastAsia"/>
        </w:rPr>
        <w:t>包装</w:t>
      </w:r>
    </w:p>
    <w:p w:rsidR="00B02CD6" w:rsidRPr="009A41E6" w:rsidRDefault="00B02CD6" w:rsidP="00B02CD6">
      <w:pPr>
        <w:pStyle w:val="afffff1"/>
        <w:ind w:firstLine="420"/>
      </w:pPr>
      <w:r>
        <w:rPr>
          <w:rFonts w:hint="eastAsia"/>
        </w:rPr>
        <w:t>使用食品级的包装袋进行真空包装</w:t>
      </w:r>
      <w:r w:rsidRPr="009A41E6">
        <w:rPr>
          <w:rFonts w:hint="eastAsia"/>
        </w:rPr>
        <w:t>。</w:t>
      </w:r>
    </w:p>
    <w:p w:rsidR="00B02CD6" w:rsidRPr="009A41E6" w:rsidRDefault="00B02CD6" w:rsidP="00B02CD6">
      <w:pPr>
        <w:pStyle w:val="affe"/>
        <w:spacing w:before="120" w:after="120"/>
      </w:pPr>
      <w:r w:rsidRPr="009A41E6">
        <w:rPr>
          <w:rFonts w:hint="eastAsia"/>
        </w:rPr>
        <w:t>杀菌</w:t>
      </w:r>
    </w:p>
    <w:p w:rsidR="00B02CD6" w:rsidRDefault="00B02CD6" w:rsidP="00B02CD6">
      <w:pPr>
        <w:pStyle w:val="afffff1"/>
        <w:ind w:firstLine="420"/>
      </w:pPr>
      <w:r>
        <w:rPr>
          <w:rFonts w:hint="eastAsia"/>
        </w:rPr>
        <w:t>把粽子放入杀菌框中，再将杀菌框推入杀菌锅中，注入少量冷水，并设置程序加压升温至121</w:t>
      </w:r>
      <w:r w:rsidRPr="008D7726">
        <w:rPr>
          <w:rFonts w:hint="eastAsia"/>
          <w:vertAlign w:val="subscript"/>
        </w:rPr>
        <w:t xml:space="preserve"> </w:t>
      </w:r>
      <w:r>
        <w:rPr>
          <w:rFonts w:hint="eastAsia"/>
        </w:rPr>
        <w:t>℃，再经历恒温、降压，程序设置总时间为2.5</w:t>
      </w:r>
      <w:r w:rsidRPr="00A24CCF">
        <w:rPr>
          <w:rFonts w:hint="eastAsia"/>
          <w:vertAlign w:val="subscript"/>
        </w:rPr>
        <w:t xml:space="preserve"> </w:t>
      </w:r>
      <w:r>
        <w:rPr>
          <w:rFonts w:hint="eastAsia"/>
        </w:rPr>
        <w:t>h。</w:t>
      </w:r>
    </w:p>
    <w:p w:rsidR="00B02CD6" w:rsidRDefault="00B02CD6" w:rsidP="00B02CD6">
      <w:pPr>
        <w:pStyle w:val="affe"/>
        <w:spacing w:before="120" w:after="120"/>
      </w:pPr>
      <w:r>
        <w:rPr>
          <w:rFonts w:hint="eastAsia"/>
        </w:rPr>
        <w:t>产品抽检</w:t>
      </w:r>
    </w:p>
    <w:p w:rsidR="00B02CD6" w:rsidRDefault="00B02CD6" w:rsidP="007B0E50">
      <w:pPr>
        <w:pStyle w:val="afffff1"/>
        <w:ind w:firstLine="420"/>
      </w:pPr>
      <w:r>
        <w:rPr>
          <w:rFonts w:hint="eastAsia"/>
        </w:rPr>
        <w:t>对高温杀菌后的粽子进行抽检，检查</w:t>
      </w:r>
      <w:r w:rsidRPr="008B1E43">
        <w:rPr>
          <w:rFonts w:hint="eastAsia"/>
        </w:rPr>
        <w:t>经过真空包装后的产品</w:t>
      </w:r>
      <w:r>
        <w:rPr>
          <w:rFonts w:hint="eastAsia"/>
        </w:rPr>
        <w:t>是否有涨袋、</w:t>
      </w:r>
      <w:r w:rsidRPr="008B1E43">
        <w:rPr>
          <w:rFonts w:hint="eastAsia"/>
        </w:rPr>
        <w:t>漏气等现象</w:t>
      </w:r>
      <w:r>
        <w:rPr>
          <w:rFonts w:hint="eastAsia"/>
        </w:rPr>
        <w:t>，每锅抽检2袋，并留样2袋。</w:t>
      </w:r>
    </w:p>
    <w:p w:rsidR="00A73B39" w:rsidRDefault="00A73B39" w:rsidP="00A73B39">
      <w:pPr>
        <w:pStyle w:val="affc"/>
        <w:spacing w:before="240" w:after="240"/>
      </w:pPr>
      <w:bookmarkStart w:id="90" w:name="_Toc172215760"/>
      <w:bookmarkStart w:id="91" w:name="_Toc172215849"/>
      <w:bookmarkStart w:id="92" w:name="_Toc175248152"/>
      <w:bookmarkStart w:id="93" w:name="_Toc178071157"/>
      <w:r>
        <w:rPr>
          <w:rFonts w:hint="eastAsia"/>
        </w:rPr>
        <w:t>成品感官要求</w:t>
      </w:r>
      <w:bookmarkEnd w:id="90"/>
      <w:bookmarkEnd w:id="91"/>
      <w:bookmarkEnd w:id="92"/>
      <w:bookmarkEnd w:id="93"/>
    </w:p>
    <w:p w:rsidR="00A73B39" w:rsidRDefault="00526A44" w:rsidP="00A73B39">
      <w:pPr>
        <w:pStyle w:val="afffff1"/>
        <w:ind w:firstLine="420"/>
      </w:pPr>
      <w:r w:rsidRPr="00526A44">
        <w:rPr>
          <w:rFonts w:hint="eastAsia"/>
        </w:rPr>
        <w:t>粽角端正</w:t>
      </w:r>
      <w:r>
        <w:rPr>
          <w:rFonts w:hint="eastAsia"/>
        </w:rPr>
        <w:t>，</w:t>
      </w:r>
      <w:r w:rsidRPr="00526A44">
        <w:rPr>
          <w:rFonts w:hint="eastAsia"/>
        </w:rPr>
        <w:t>呈四面体</w:t>
      </w:r>
      <w:r>
        <w:rPr>
          <w:rFonts w:hint="eastAsia"/>
        </w:rPr>
        <w:t>，</w:t>
      </w:r>
      <w:r w:rsidRPr="00526A44">
        <w:rPr>
          <w:rFonts w:hint="eastAsia"/>
        </w:rPr>
        <w:t>扎线松紧适当</w:t>
      </w:r>
      <w:r>
        <w:rPr>
          <w:rFonts w:hint="eastAsia"/>
        </w:rPr>
        <w:t>，</w:t>
      </w:r>
      <w:r w:rsidRPr="00526A44">
        <w:rPr>
          <w:rFonts w:hint="eastAsia"/>
        </w:rPr>
        <w:t>粽体无明显外露</w:t>
      </w:r>
      <w:r>
        <w:rPr>
          <w:rFonts w:hint="eastAsia"/>
        </w:rPr>
        <w:t>；</w:t>
      </w:r>
      <w:r w:rsidRPr="00526A44">
        <w:rPr>
          <w:rFonts w:hint="eastAsia"/>
        </w:rPr>
        <w:t>剥去粽叶，外观粽体米粒呈</w:t>
      </w:r>
      <w:r>
        <w:rPr>
          <w:rFonts w:hint="eastAsia"/>
        </w:rPr>
        <w:t>金黄色，</w:t>
      </w:r>
      <w:r w:rsidR="003A34AB">
        <w:rPr>
          <w:rFonts w:hint="eastAsia"/>
        </w:rPr>
        <w:t>具有粽叶、糯小米和猪肉及板栗的香味，咸甜适口，</w:t>
      </w:r>
      <w:r w:rsidR="001C6E7C">
        <w:rPr>
          <w:rFonts w:hint="eastAsia"/>
        </w:rPr>
        <w:t>且</w:t>
      </w:r>
      <w:r w:rsidR="003A34AB">
        <w:rPr>
          <w:rFonts w:hint="eastAsia"/>
        </w:rPr>
        <w:t>有嚼劲。</w:t>
      </w:r>
    </w:p>
    <w:p w:rsidR="00526A44" w:rsidRDefault="00526A44" w:rsidP="00A73B39">
      <w:pPr>
        <w:pStyle w:val="afffff1"/>
        <w:ind w:firstLine="420"/>
      </w:pPr>
    </w:p>
    <w:p w:rsidR="00526A44" w:rsidRPr="00A73B39" w:rsidRDefault="00526A44" w:rsidP="005C6CBE">
      <w:pPr>
        <w:pStyle w:val="afffff1"/>
        <w:ind w:firstLineChars="0" w:firstLine="0"/>
      </w:pPr>
    </w:p>
    <w:p w:rsidR="003B2749" w:rsidRDefault="005E0808">
      <w:pPr>
        <w:pStyle w:val="affc"/>
        <w:spacing w:before="240" w:after="240"/>
        <w:rPr>
          <w:color w:val="000000" w:themeColor="text1"/>
        </w:rPr>
      </w:pPr>
      <w:bookmarkStart w:id="94" w:name="_Toc160527394"/>
      <w:bookmarkStart w:id="95" w:name="_Toc161218515"/>
      <w:bookmarkStart w:id="96" w:name="_Toc164090634"/>
      <w:bookmarkStart w:id="97" w:name="_Toc172187161"/>
      <w:bookmarkStart w:id="98" w:name="_Toc172215761"/>
      <w:bookmarkStart w:id="99" w:name="_Toc172215850"/>
      <w:bookmarkStart w:id="100" w:name="_Toc175248153"/>
      <w:bookmarkStart w:id="101" w:name="_Toc178071158"/>
      <w:r>
        <w:rPr>
          <w:rFonts w:hint="eastAsia"/>
          <w:color w:val="000000" w:themeColor="text1"/>
        </w:rPr>
        <w:lastRenderedPageBreak/>
        <w:t>档案记录</w:t>
      </w:r>
      <w:bookmarkEnd w:id="94"/>
      <w:bookmarkEnd w:id="95"/>
      <w:bookmarkEnd w:id="96"/>
      <w:bookmarkEnd w:id="97"/>
      <w:bookmarkEnd w:id="98"/>
      <w:bookmarkEnd w:id="99"/>
      <w:bookmarkEnd w:id="100"/>
      <w:bookmarkEnd w:id="101"/>
    </w:p>
    <w:p w:rsidR="003B2749" w:rsidRDefault="005E0808">
      <w:pPr>
        <w:pStyle w:val="afffff1"/>
        <w:ind w:firstLine="420"/>
        <w:rPr>
          <w:color w:val="000000" w:themeColor="text1"/>
        </w:rPr>
      </w:pPr>
      <w:r>
        <w:rPr>
          <w:rFonts w:hint="eastAsia"/>
          <w:color w:val="000000" w:themeColor="text1"/>
        </w:rPr>
        <w:t>制作过程的档案记录内容包括：原料来源、原料验收等，档案记录保存2年以上。</w:t>
      </w:r>
    </w:p>
    <w:p w:rsidR="003B2749" w:rsidRDefault="003B2749" w:rsidP="00C67C9C">
      <w:pPr>
        <w:pStyle w:val="afffff1"/>
        <w:ind w:firstLineChars="0" w:firstLine="0"/>
        <w:rPr>
          <w:color w:val="000000" w:themeColor="text1"/>
        </w:rPr>
      </w:pPr>
    </w:p>
    <w:p w:rsidR="003B2749" w:rsidRDefault="003B2749">
      <w:pPr>
        <w:pStyle w:val="afffff1"/>
        <w:ind w:firstLineChars="0" w:firstLine="0"/>
        <w:rPr>
          <w:color w:val="000000" w:themeColor="text1"/>
        </w:rPr>
        <w:sectPr w:rsidR="003B2749" w:rsidSect="00E8280B">
          <w:headerReference w:type="even" r:id="rId26"/>
          <w:headerReference w:type="default" r:id="rId27"/>
          <w:footerReference w:type="even" r:id="rId28"/>
          <w:footerReference w:type="default" r:id="rId29"/>
          <w:pgSz w:w="11906" w:h="16838"/>
          <w:pgMar w:top="2410" w:right="1134" w:bottom="1134" w:left="1134" w:header="1418" w:footer="1134" w:gutter="284"/>
          <w:pgNumType w:start="1"/>
          <w:cols w:space="425"/>
          <w:formProt w:val="0"/>
          <w:docGrid w:linePitch="312"/>
        </w:sectPr>
      </w:pPr>
    </w:p>
    <w:p w:rsidR="003B2749" w:rsidRDefault="003B2749">
      <w:pPr>
        <w:pStyle w:val="af8"/>
        <w:rPr>
          <w:color w:val="000000" w:themeColor="text1"/>
        </w:rPr>
      </w:pPr>
      <w:bookmarkStart w:id="102" w:name="BookMark5"/>
      <w:bookmarkEnd w:id="31"/>
    </w:p>
    <w:p w:rsidR="003B2749" w:rsidRDefault="003B2749">
      <w:pPr>
        <w:pStyle w:val="afe"/>
        <w:rPr>
          <w:color w:val="000000" w:themeColor="text1"/>
        </w:rPr>
      </w:pPr>
    </w:p>
    <w:p w:rsidR="003B2749" w:rsidRDefault="005E0808">
      <w:pPr>
        <w:pStyle w:val="aff3"/>
        <w:spacing w:before="60" w:after="120"/>
        <w:rPr>
          <w:color w:val="000000" w:themeColor="text1"/>
        </w:rPr>
      </w:pPr>
      <w:r>
        <w:rPr>
          <w:color w:val="000000" w:themeColor="text1"/>
        </w:rPr>
        <w:br/>
      </w:r>
      <w:bookmarkStart w:id="103" w:name="_Toc160527395"/>
      <w:bookmarkStart w:id="104" w:name="_Toc161218516"/>
      <w:bookmarkStart w:id="105" w:name="_Toc164090635"/>
      <w:bookmarkStart w:id="106" w:name="_Toc172187162"/>
      <w:bookmarkStart w:id="107" w:name="_Toc172215762"/>
      <w:bookmarkStart w:id="108" w:name="_Toc172215851"/>
      <w:bookmarkStart w:id="109" w:name="_Toc175248154"/>
      <w:bookmarkStart w:id="110" w:name="_Toc178071159"/>
      <w:r>
        <w:rPr>
          <w:rFonts w:hint="eastAsia"/>
          <w:color w:val="000000" w:themeColor="text1"/>
        </w:rPr>
        <w:t>（资料性）</w:t>
      </w:r>
      <w:r>
        <w:rPr>
          <w:color w:val="000000" w:themeColor="text1"/>
        </w:rPr>
        <w:br/>
      </w:r>
      <w:r w:rsidR="008C6E34">
        <w:rPr>
          <w:rFonts w:hint="eastAsia"/>
          <w:color w:val="000000" w:themeColor="text1"/>
        </w:rPr>
        <w:t>巴马小米粽</w:t>
      </w:r>
      <w:r>
        <w:rPr>
          <w:rFonts w:hint="eastAsia"/>
          <w:color w:val="000000" w:themeColor="text1"/>
        </w:rPr>
        <w:t>成品图</w:t>
      </w:r>
      <w:bookmarkEnd w:id="103"/>
      <w:bookmarkEnd w:id="104"/>
      <w:bookmarkEnd w:id="105"/>
      <w:bookmarkEnd w:id="106"/>
      <w:bookmarkEnd w:id="107"/>
      <w:bookmarkEnd w:id="108"/>
      <w:bookmarkEnd w:id="109"/>
      <w:bookmarkEnd w:id="110"/>
    </w:p>
    <w:p w:rsidR="003B2749" w:rsidRPr="00170C49" w:rsidRDefault="005E0808" w:rsidP="00170C49">
      <w:pPr>
        <w:pStyle w:val="afffff1"/>
        <w:ind w:firstLine="420"/>
        <w:rPr>
          <w:color w:val="000000" w:themeColor="text1"/>
        </w:rPr>
      </w:pPr>
      <w:r>
        <w:rPr>
          <w:rFonts w:hint="eastAsia"/>
          <w:color w:val="000000" w:themeColor="text1"/>
        </w:rPr>
        <w:t>图A.1给出了</w:t>
      </w:r>
      <w:r w:rsidR="008C6E34">
        <w:rPr>
          <w:rFonts w:hint="eastAsia"/>
          <w:color w:val="000000" w:themeColor="text1"/>
        </w:rPr>
        <w:t>巴马小米粽</w:t>
      </w:r>
      <w:r>
        <w:rPr>
          <w:rFonts w:hint="eastAsia"/>
          <w:color w:val="000000" w:themeColor="text1"/>
        </w:rPr>
        <w:t>成品图。</w:t>
      </w:r>
    </w:p>
    <w:p w:rsidR="00C67C9C" w:rsidRDefault="005C6CBE" w:rsidP="005C6CBE">
      <w:pPr>
        <w:pStyle w:val="afffff1"/>
        <w:spacing w:beforeLines="50" w:before="120" w:afterLines="50" w:after="120"/>
        <w:ind w:firstLine="420"/>
        <w:jc w:val="center"/>
      </w:pPr>
      <w:r>
        <w:rPr>
          <w:noProof/>
        </w:rPr>
        <w:drawing>
          <wp:inline distT="0" distB="0" distL="0" distR="0" wp14:anchorId="37893A11" wp14:editId="26858282">
            <wp:extent cx="3854760" cy="2568272"/>
            <wp:effectExtent l="0" t="0" r="0" b="3810"/>
            <wp:docPr id="6" name="图片 6" descr="F:\标准部\待完成\团标-巴马小米棕制作技术规程\2. 征求意见材料\小米粽图片\cf74fbeaed71beb04cc938f7affe1618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标准部\待完成\团标-巴马小米棕制作技术规程\2. 征求意见材料\小米粽图片\cf74fbeaed71beb04cc938f7affe1618_.jpg"/>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864680" cy="2574882"/>
                    </a:xfrm>
                    <a:prstGeom prst="rect">
                      <a:avLst/>
                    </a:prstGeom>
                    <a:noFill/>
                    <a:ln>
                      <a:noFill/>
                    </a:ln>
                  </pic:spPr>
                </pic:pic>
              </a:graphicData>
            </a:graphic>
          </wp:inline>
        </w:drawing>
      </w:r>
    </w:p>
    <w:p w:rsidR="00BA6241" w:rsidRPr="00BA6241" w:rsidRDefault="008C6E34" w:rsidP="00C67C9C">
      <w:pPr>
        <w:pStyle w:val="af9"/>
        <w:spacing w:before="120" w:after="120"/>
      </w:pPr>
      <w:r>
        <w:rPr>
          <w:rFonts w:hint="eastAsia"/>
        </w:rPr>
        <w:t>巴马小米粽</w:t>
      </w:r>
      <w:r w:rsidR="005E0808">
        <w:rPr>
          <w:rFonts w:hint="eastAsia"/>
        </w:rPr>
        <w:t>成品图</w:t>
      </w:r>
    </w:p>
    <w:p w:rsidR="003B2749" w:rsidRDefault="005E0808">
      <w:pPr>
        <w:pStyle w:val="afffff1"/>
        <w:ind w:firstLineChars="0" w:firstLine="0"/>
        <w:jc w:val="center"/>
        <w:rPr>
          <w:color w:val="000000" w:themeColor="text1"/>
        </w:rPr>
      </w:pPr>
      <w:bookmarkStart w:id="111" w:name="BookMark8"/>
      <w:bookmarkEnd w:id="102"/>
      <w:r>
        <w:rPr>
          <w:noProof/>
          <w:color w:val="000000" w:themeColor="text1"/>
        </w:rPr>
        <w:drawing>
          <wp:inline distT="0" distB="0" distL="0" distR="0" wp14:anchorId="6AEC7104" wp14:editId="0BB8A4B6">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31"/>
                    <a:stretch>
                      <a:fillRect/>
                    </a:stretch>
                  </pic:blipFill>
                  <pic:spPr>
                    <a:xfrm>
                      <a:off x="0" y="0"/>
                      <a:ext cx="1485900" cy="317500"/>
                    </a:xfrm>
                    <a:prstGeom prst="rect">
                      <a:avLst/>
                    </a:prstGeom>
                  </pic:spPr>
                </pic:pic>
              </a:graphicData>
            </a:graphic>
          </wp:inline>
        </w:drawing>
      </w:r>
      <w:bookmarkEnd w:id="111"/>
    </w:p>
    <w:sectPr w:rsidR="003B2749" w:rsidSect="00E8280B">
      <w:headerReference w:type="even" r:id="rId32"/>
      <w:headerReference w:type="default" r:id="rId33"/>
      <w:footerReference w:type="even" r:id="rId34"/>
      <w:footerReference w:type="default" r:id="rId35"/>
      <w:pgSz w:w="11906" w:h="16838"/>
      <w:pgMar w:top="2410"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4E5E" w:rsidRDefault="00D04E5E">
      <w:pPr>
        <w:spacing w:line="240" w:lineRule="auto"/>
      </w:pPr>
      <w:r>
        <w:separator/>
      </w:r>
    </w:p>
  </w:endnote>
  <w:endnote w:type="continuationSeparator" w:id="0">
    <w:p w:rsidR="00D04E5E" w:rsidRDefault="00D04E5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2749" w:rsidRDefault="005E0808">
    <w:pPr>
      <w:pStyle w:val="afffe"/>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48DE" w:rsidRPr="00E8280B" w:rsidRDefault="00E8280B" w:rsidP="00E8280B">
    <w:pPr>
      <w:pStyle w:val="affffd"/>
    </w:pPr>
    <w:r>
      <w:fldChar w:fldCharType="begin"/>
    </w:r>
    <w:r>
      <w:instrText xml:space="preserve"> PAGE   \* MERGEFORMAT \* MERGEFORMAT </w:instrText>
    </w:r>
    <w:r>
      <w:fldChar w:fldCharType="separate"/>
    </w:r>
    <w:r>
      <w:rPr>
        <w:noProof/>
      </w:rPr>
      <w:t>1</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48DE" w:rsidRDefault="009748DE" w:rsidP="00E8280B">
    <w:pPr>
      <w:pStyle w:val="affffe"/>
    </w:pPr>
    <w:r>
      <w:fldChar w:fldCharType="begin"/>
    </w:r>
    <w:r>
      <w:instrText>PAGE   \* MERGEFORMAT</w:instrText>
    </w:r>
    <w:r>
      <w:fldChar w:fldCharType="separate"/>
    </w:r>
    <w:r w:rsidR="00E8280B" w:rsidRPr="00E8280B">
      <w:rPr>
        <w:noProof/>
        <w:lang w:val="zh-CN"/>
      </w:rPr>
      <w:t>5</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5391" w:rsidRDefault="00DC5391">
    <w:pPr>
      <w:pStyle w:val="afff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2749" w:rsidRDefault="003B2749">
    <w:pPr>
      <w:pStyle w:val="afffe"/>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1323" w:rsidRPr="00E8280B" w:rsidRDefault="00E8280B" w:rsidP="00E8280B">
    <w:pPr>
      <w:pStyle w:val="affffd"/>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1323" w:rsidRDefault="008F1323" w:rsidP="00E8280B">
    <w:pPr>
      <w:pStyle w:val="affffe"/>
    </w:pPr>
    <w:r>
      <w:fldChar w:fldCharType="begin"/>
    </w:r>
    <w:r>
      <w:instrText>PAGE   \* MERGEFORMAT</w:instrText>
    </w:r>
    <w:r>
      <w:fldChar w:fldCharType="separate"/>
    </w:r>
    <w:r w:rsidR="00E8280B" w:rsidRPr="00E8280B">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80B" w:rsidRPr="00E8280B" w:rsidRDefault="00E8280B" w:rsidP="00E8280B">
    <w:pPr>
      <w:pStyle w:val="affffd"/>
    </w:pPr>
    <w:r>
      <w:fldChar w:fldCharType="begin"/>
    </w:r>
    <w:r>
      <w:instrText xml:space="preserve"> PAGE   \* MERGEFORMAT \* MERGEFORMAT </w:instrText>
    </w:r>
    <w:r>
      <w:fldChar w:fldCharType="separate"/>
    </w:r>
    <w:r>
      <w:rPr>
        <w:noProof/>
      </w:rP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80B" w:rsidRDefault="00E8280B" w:rsidP="00E8280B">
    <w:pPr>
      <w:pStyle w:val="affffe"/>
    </w:pPr>
    <w:r>
      <w:fldChar w:fldCharType="begin"/>
    </w:r>
    <w:r>
      <w:instrText>PAGE   \* MERGEFORMAT</w:instrText>
    </w:r>
    <w:r>
      <w:fldChar w:fldCharType="separate"/>
    </w:r>
    <w:r w:rsidRPr="00E8280B">
      <w:rPr>
        <w:noProof/>
        <w:lang w:val="zh-CN"/>
      </w:rPr>
      <w:t>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2749" w:rsidRPr="00E8280B" w:rsidRDefault="00E8280B" w:rsidP="00E8280B">
    <w:pPr>
      <w:pStyle w:val="affffd"/>
    </w:pPr>
    <w:r>
      <w:fldChar w:fldCharType="begin"/>
    </w:r>
    <w:r>
      <w:instrText xml:space="preserve"> PAGE   \* MERGEFORMAT \* MERGEFORMAT </w:instrText>
    </w:r>
    <w:r>
      <w:fldChar w:fldCharType="separate"/>
    </w:r>
    <w:r>
      <w:rPr>
        <w:noProof/>
      </w:rPr>
      <w:t>4</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2749" w:rsidRDefault="005E0808" w:rsidP="00E8280B">
    <w:pPr>
      <w:pStyle w:val="affffe"/>
    </w:pPr>
    <w:r>
      <w:fldChar w:fldCharType="begin"/>
    </w:r>
    <w:r>
      <w:instrText>PAGE   \* MERGEFORMAT</w:instrText>
    </w:r>
    <w:r>
      <w:fldChar w:fldCharType="separate"/>
    </w:r>
    <w:r w:rsidR="00E8280B" w:rsidRPr="00E8280B">
      <w:rPr>
        <w:noProof/>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4E5E" w:rsidRDefault="00D04E5E">
      <w:pPr>
        <w:spacing w:line="240" w:lineRule="auto"/>
      </w:pPr>
      <w:r>
        <w:separator/>
      </w:r>
    </w:p>
  </w:footnote>
  <w:footnote w:type="continuationSeparator" w:id="0">
    <w:p w:rsidR="00D04E5E" w:rsidRDefault="00D04E5E">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5391" w:rsidRDefault="00DC5391">
    <w:pPr>
      <w:pStyle w:val="affff"/>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48DE" w:rsidRPr="00E8280B" w:rsidRDefault="00E8280B" w:rsidP="00E8280B">
    <w:pPr>
      <w:pStyle w:val="afffff7"/>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48DE" w:rsidRDefault="009748DE" w:rsidP="00E8280B">
    <w:pPr>
      <w:pStyle w:val="afffff6"/>
    </w:pPr>
    <w:r>
      <w:fldChar w:fldCharType="begin"/>
    </w:r>
    <w:r>
      <w:instrText xml:space="preserve"> STYLEREF  标准文件_文件编号  \* MERGEFORMAT </w:instrText>
    </w:r>
    <w:r>
      <w:fldChar w:fldCharType="separate"/>
    </w:r>
    <w:r w:rsidR="00E8280B">
      <w:rPr>
        <w:noProof/>
      </w:rPr>
      <w:t>T/GXAS XXXX</w:t>
    </w:r>
    <w:r w:rsidR="00E8280B">
      <w:rPr>
        <w:noProof/>
      </w:rPr>
      <w:t>—</w:t>
    </w:r>
    <w:r w:rsidR="00E8280B">
      <w:rPr>
        <w:noProof/>
      </w:rPr>
      <w:t>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2749" w:rsidRDefault="005E0808">
    <w:pPr>
      <w:pStyle w:val="affff"/>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2749" w:rsidRDefault="003B2749">
    <w:pPr>
      <w:pStyle w:val="affff"/>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1323" w:rsidRPr="00E8280B" w:rsidRDefault="00E8280B" w:rsidP="00E8280B">
    <w:pPr>
      <w:pStyle w:val="afffff7"/>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1323" w:rsidRDefault="008F1323" w:rsidP="00E8280B">
    <w:pPr>
      <w:pStyle w:val="afffff6"/>
    </w:pPr>
    <w:r>
      <w:fldChar w:fldCharType="begin"/>
    </w:r>
    <w:r>
      <w:instrText xml:space="preserve"> STYLEREF  标准文件_文件编号  \* MERGEFORMAT </w:instrText>
    </w:r>
    <w:r>
      <w:fldChar w:fldCharType="separate"/>
    </w:r>
    <w:r w:rsidR="00E8280B">
      <w:rPr>
        <w:noProof/>
      </w:rPr>
      <w:t>T/GXAS XXXX</w:t>
    </w:r>
    <w:r w:rsidR="00E8280B">
      <w:rPr>
        <w:noProof/>
      </w:rPr>
      <w:t>—</w:t>
    </w:r>
    <w:r w:rsidR="00E8280B">
      <w:rPr>
        <w:noProof/>
      </w:rPr>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80B" w:rsidRPr="00E8280B" w:rsidRDefault="00E8280B" w:rsidP="00E8280B">
    <w:pPr>
      <w:pStyle w:val="afffff7"/>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80B" w:rsidRDefault="00E8280B" w:rsidP="00E8280B">
    <w:pPr>
      <w:pStyle w:val="afffff6"/>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2749" w:rsidRPr="00E8280B" w:rsidRDefault="00E8280B" w:rsidP="00E8280B">
    <w:pPr>
      <w:pStyle w:val="afffff7"/>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2749" w:rsidRDefault="005E0808" w:rsidP="00E8280B">
    <w:pPr>
      <w:pStyle w:val="afffff6"/>
    </w:pPr>
    <w:r>
      <w:fldChar w:fldCharType="begin"/>
    </w:r>
    <w:r>
      <w:instrText xml:space="preserve"> STYLEREF  标准文件_文件编号  \* MERGEFORMAT </w:instrText>
    </w:r>
    <w:r>
      <w:fldChar w:fldCharType="separate"/>
    </w:r>
    <w:r w:rsidR="00E8280B">
      <w:rPr>
        <w:noProof/>
      </w:rPr>
      <w:t>T/GXAS XXXX</w:t>
    </w:r>
    <w:r w:rsidR="00E8280B">
      <w:rPr>
        <w:noProof/>
      </w:rPr>
      <w:t>—</w:t>
    </w:r>
    <w:r w:rsidR="00E8280B">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993"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1276" w:firstLine="0"/>
      </w:pPr>
      <w:rPr>
        <w:rFonts w:ascii="黑体" w:eastAsia="黑体" w:hint="eastAsia"/>
        <w:b w:val="0"/>
        <w:i w:val="0"/>
        <w:sz w:val="21"/>
      </w:rPr>
    </w:lvl>
    <w:lvl w:ilvl="5">
      <w:start w:val="1"/>
      <w:numFmt w:val="decimal"/>
      <w:pStyle w:val="afff0"/>
      <w:suff w:val="nothing"/>
      <w:lvlText w:val="%1%2.%3.%4.%5.%6　"/>
      <w:lvlJc w:val="left"/>
      <w:pPr>
        <w:ind w:left="2268"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g5NWZjZDk5MTY2MjRkZmQ5MDExOTY2YjE0MGE1N2EifQ=="/>
  </w:docVars>
  <w:rsids>
    <w:rsidRoot w:val="008B6AAF"/>
    <w:rsid w:val="0000040A"/>
    <w:rsid w:val="00000A94"/>
    <w:rsid w:val="000013BA"/>
    <w:rsid w:val="00001972"/>
    <w:rsid w:val="00001D9A"/>
    <w:rsid w:val="00007B3A"/>
    <w:rsid w:val="000107E0"/>
    <w:rsid w:val="00010B5A"/>
    <w:rsid w:val="0001114F"/>
    <w:rsid w:val="00011FDE"/>
    <w:rsid w:val="00012FFD"/>
    <w:rsid w:val="00014162"/>
    <w:rsid w:val="00014340"/>
    <w:rsid w:val="000163E6"/>
    <w:rsid w:val="00016A9C"/>
    <w:rsid w:val="000213B8"/>
    <w:rsid w:val="00021CE1"/>
    <w:rsid w:val="00022184"/>
    <w:rsid w:val="00022762"/>
    <w:rsid w:val="000238E0"/>
    <w:rsid w:val="00024475"/>
    <w:rsid w:val="000249DB"/>
    <w:rsid w:val="0002595E"/>
    <w:rsid w:val="000303C3"/>
    <w:rsid w:val="000331D3"/>
    <w:rsid w:val="000346A5"/>
    <w:rsid w:val="000359C3"/>
    <w:rsid w:val="00035A7D"/>
    <w:rsid w:val="00035FA0"/>
    <w:rsid w:val="000365ED"/>
    <w:rsid w:val="0004249A"/>
    <w:rsid w:val="00043282"/>
    <w:rsid w:val="00044286"/>
    <w:rsid w:val="00045F25"/>
    <w:rsid w:val="00047F1F"/>
    <w:rsid w:val="00047F28"/>
    <w:rsid w:val="000503AA"/>
    <w:rsid w:val="000506A1"/>
    <w:rsid w:val="000515DD"/>
    <w:rsid w:val="0005265A"/>
    <w:rsid w:val="000539DD"/>
    <w:rsid w:val="00053BD3"/>
    <w:rsid w:val="000556ED"/>
    <w:rsid w:val="00055FE2"/>
    <w:rsid w:val="0005616F"/>
    <w:rsid w:val="00060C2E"/>
    <w:rsid w:val="00061033"/>
    <w:rsid w:val="000612D0"/>
    <w:rsid w:val="000619E9"/>
    <w:rsid w:val="000622D4"/>
    <w:rsid w:val="00062BC1"/>
    <w:rsid w:val="0006357D"/>
    <w:rsid w:val="00067035"/>
    <w:rsid w:val="000670CC"/>
    <w:rsid w:val="00067F1E"/>
    <w:rsid w:val="00071CC0"/>
    <w:rsid w:val="00071CFC"/>
    <w:rsid w:val="00073C8C"/>
    <w:rsid w:val="00076083"/>
    <w:rsid w:val="00077B64"/>
    <w:rsid w:val="0008000B"/>
    <w:rsid w:val="00080A1C"/>
    <w:rsid w:val="00082317"/>
    <w:rsid w:val="00083D2C"/>
    <w:rsid w:val="00086AA1"/>
    <w:rsid w:val="00086F50"/>
    <w:rsid w:val="00087A77"/>
    <w:rsid w:val="00090CA6"/>
    <w:rsid w:val="00092318"/>
    <w:rsid w:val="00092B8A"/>
    <w:rsid w:val="00092FB0"/>
    <w:rsid w:val="000934C5"/>
    <w:rsid w:val="00093D25"/>
    <w:rsid w:val="00093DAB"/>
    <w:rsid w:val="00093ECA"/>
    <w:rsid w:val="00094D73"/>
    <w:rsid w:val="00094FAC"/>
    <w:rsid w:val="00096328"/>
    <w:rsid w:val="00096D63"/>
    <w:rsid w:val="000A0B60"/>
    <w:rsid w:val="000A0EB8"/>
    <w:rsid w:val="000A19FC"/>
    <w:rsid w:val="000A296B"/>
    <w:rsid w:val="000A43C6"/>
    <w:rsid w:val="000A5EB7"/>
    <w:rsid w:val="000A6180"/>
    <w:rsid w:val="000A7274"/>
    <w:rsid w:val="000A7311"/>
    <w:rsid w:val="000A7984"/>
    <w:rsid w:val="000B060F"/>
    <w:rsid w:val="000B1592"/>
    <w:rsid w:val="000B18F5"/>
    <w:rsid w:val="000B1FF2"/>
    <w:rsid w:val="000B3CDA"/>
    <w:rsid w:val="000B42E2"/>
    <w:rsid w:val="000B5A5C"/>
    <w:rsid w:val="000B6A0B"/>
    <w:rsid w:val="000C02B5"/>
    <w:rsid w:val="000C066B"/>
    <w:rsid w:val="000C0F6C"/>
    <w:rsid w:val="000C11DB"/>
    <w:rsid w:val="000C1492"/>
    <w:rsid w:val="000C2FBD"/>
    <w:rsid w:val="000C3457"/>
    <w:rsid w:val="000C4B41"/>
    <w:rsid w:val="000C57D6"/>
    <w:rsid w:val="000C6362"/>
    <w:rsid w:val="000C7666"/>
    <w:rsid w:val="000D0A9C"/>
    <w:rsid w:val="000D1795"/>
    <w:rsid w:val="000D20A0"/>
    <w:rsid w:val="000D2EA7"/>
    <w:rsid w:val="000D329A"/>
    <w:rsid w:val="000D3D6B"/>
    <w:rsid w:val="000D4B9C"/>
    <w:rsid w:val="000D4EB6"/>
    <w:rsid w:val="000D753B"/>
    <w:rsid w:val="000E22A9"/>
    <w:rsid w:val="000E4C9E"/>
    <w:rsid w:val="000E6FD7"/>
    <w:rsid w:val="000E788F"/>
    <w:rsid w:val="000F06E1"/>
    <w:rsid w:val="000F081D"/>
    <w:rsid w:val="000F0E3C"/>
    <w:rsid w:val="000F19D5"/>
    <w:rsid w:val="000F4050"/>
    <w:rsid w:val="000F4AEA"/>
    <w:rsid w:val="000F513F"/>
    <w:rsid w:val="000F67E9"/>
    <w:rsid w:val="0010054F"/>
    <w:rsid w:val="001015D3"/>
    <w:rsid w:val="001033DE"/>
    <w:rsid w:val="00104926"/>
    <w:rsid w:val="00113B1E"/>
    <w:rsid w:val="0011711C"/>
    <w:rsid w:val="00122EE2"/>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6FF1"/>
    <w:rsid w:val="0016770A"/>
    <w:rsid w:val="00170804"/>
    <w:rsid w:val="001708E9"/>
    <w:rsid w:val="00170C49"/>
    <w:rsid w:val="0017340B"/>
    <w:rsid w:val="00173FB1"/>
    <w:rsid w:val="00176DFD"/>
    <w:rsid w:val="001852C9"/>
    <w:rsid w:val="00187A0B"/>
    <w:rsid w:val="00187FBD"/>
    <w:rsid w:val="00190087"/>
    <w:rsid w:val="001913C4"/>
    <w:rsid w:val="00191560"/>
    <w:rsid w:val="00191DD6"/>
    <w:rsid w:val="0019348F"/>
    <w:rsid w:val="00193A07"/>
    <w:rsid w:val="0019470D"/>
    <w:rsid w:val="00194810"/>
    <w:rsid w:val="00194C95"/>
    <w:rsid w:val="0019583B"/>
    <w:rsid w:val="00195C34"/>
    <w:rsid w:val="001965D6"/>
    <w:rsid w:val="00196EF5"/>
    <w:rsid w:val="001A1A53"/>
    <w:rsid w:val="001A21C3"/>
    <w:rsid w:val="001A234A"/>
    <w:rsid w:val="001A4CF3"/>
    <w:rsid w:val="001A623D"/>
    <w:rsid w:val="001A6696"/>
    <w:rsid w:val="001B06E8"/>
    <w:rsid w:val="001B4D73"/>
    <w:rsid w:val="001B71D0"/>
    <w:rsid w:val="001B71EE"/>
    <w:rsid w:val="001C00DB"/>
    <w:rsid w:val="001C04A8"/>
    <w:rsid w:val="001C2C03"/>
    <w:rsid w:val="001C38A2"/>
    <w:rsid w:val="001C42F7"/>
    <w:rsid w:val="001C49E5"/>
    <w:rsid w:val="001C680C"/>
    <w:rsid w:val="001C6AB9"/>
    <w:rsid w:val="001C6E7C"/>
    <w:rsid w:val="001C7FEA"/>
    <w:rsid w:val="001D0499"/>
    <w:rsid w:val="001D0BBE"/>
    <w:rsid w:val="001D0ED4"/>
    <w:rsid w:val="001D212F"/>
    <w:rsid w:val="001D29D7"/>
    <w:rsid w:val="001D2DE7"/>
    <w:rsid w:val="001D33DF"/>
    <w:rsid w:val="001D3449"/>
    <w:rsid w:val="001D411C"/>
    <w:rsid w:val="001E1B6A"/>
    <w:rsid w:val="001E2484"/>
    <w:rsid w:val="001E3CC4"/>
    <w:rsid w:val="001E4882"/>
    <w:rsid w:val="001E4F04"/>
    <w:rsid w:val="001E70E0"/>
    <w:rsid w:val="001E73AB"/>
    <w:rsid w:val="001F092D"/>
    <w:rsid w:val="001F143A"/>
    <w:rsid w:val="001F1605"/>
    <w:rsid w:val="001F2508"/>
    <w:rsid w:val="001F4816"/>
    <w:rsid w:val="001F69B4"/>
    <w:rsid w:val="001F77C7"/>
    <w:rsid w:val="00200183"/>
    <w:rsid w:val="00200333"/>
    <w:rsid w:val="0020107D"/>
    <w:rsid w:val="00202A33"/>
    <w:rsid w:val="00202AA4"/>
    <w:rsid w:val="002031F7"/>
    <w:rsid w:val="002040E6"/>
    <w:rsid w:val="0020527B"/>
    <w:rsid w:val="00205F2C"/>
    <w:rsid w:val="00210B15"/>
    <w:rsid w:val="002125BC"/>
    <w:rsid w:val="00213793"/>
    <w:rsid w:val="002142EA"/>
    <w:rsid w:val="00215ADD"/>
    <w:rsid w:val="002204BB"/>
    <w:rsid w:val="00221485"/>
    <w:rsid w:val="00221B79"/>
    <w:rsid w:val="00221C6B"/>
    <w:rsid w:val="00221E0F"/>
    <w:rsid w:val="002226B8"/>
    <w:rsid w:val="002253A1"/>
    <w:rsid w:val="00225CF8"/>
    <w:rsid w:val="0022794E"/>
    <w:rsid w:val="00233D64"/>
    <w:rsid w:val="0023482A"/>
    <w:rsid w:val="002356C0"/>
    <w:rsid w:val="002359CB"/>
    <w:rsid w:val="002367A2"/>
    <w:rsid w:val="00237D20"/>
    <w:rsid w:val="0024012E"/>
    <w:rsid w:val="00243540"/>
    <w:rsid w:val="0024497B"/>
    <w:rsid w:val="0024515B"/>
    <w:rsid w:val="00246021"/>
    <w:rsid w:val="0024666E"/>
    <w:rsid w:val="00247F52"/>
    <w:rsid w:val="002508EC"/>
    <w:rsid w:val="00250B25"/>
    <w:rsid w:val="00250BBE"/>
    <w:rsid w:val="002515C2"/>
    <w:rsid w:val="0025194F"/>
    <w:rsid w:val="0026148A"/>
    <w:rsid w:val="00262696"/>
    <w:rsid w:val="00263D25"/>
    <w:rsid w:val="002643C3"/>
    <w:rsid w:val="00264A0C"/>
    <w:rsid w:val="00266EEB"/>
    <w:rsid w:val="00267EF4"/>
    <w:rsid w:val="00270CB8"/>
    <w:rsid w:val="00272B08"/>
    <w:rsid w:val="00277CBE"/>
    <w:rsid w:val="00281BB8"/>
    <w:rsid w:val="00281E9E"/>
    <w:rsid w:val="00282405"/>
    <w:rsid w:val="00283A99"/>
    <w:rsid w:val="00283D51"/>
    <w:rsid w:val="00284144"/>
    <w:rsid w:val="00285170"/>
    <w:rsid w:val="00285361"/>
    <w:rsid w:val="00291DEB"/>
    <w:rsid w:val="00292D60"/>
    <w:rsid w:val="00293B30"/>
    <w:rsid w:val="00294D34"/>
    <w:rsid w:val="00294E3B"/>
    <w:rsid w:val="00295245"/>
    <w:rsid w:val="00296193"/>
    <w:rsid w:val="00296C66"/>
    <w:rsid w:val="00296EBE"/>
    <w:rsid w:val="00296F04"/>
    <w:rsid w:val="002974E3"/>
    <w:rsid w:val="002A084B"/>
    <w:rsid w:val="002A1260"/>
    <w:rsid w:val="002A1589"/>
    <w:rsid w:val="002A1608"/>
    <w:rsid w:val="002A1E78"/>
    <w:rsid w:val="002A25DC"/>
    <w:rsid w:val="002A3AAB"/>
    <w:rsid w:val="002A4CEA"/>
    <w:rsid w:val="002A5977"/>
    <w:rsid w:val="002A5A13"/>
    <w:rsid w:val="002A757F"/>
    <w:rsid w:val="002A7F44"/>
    <w:rsid w:val="002B0C40"/>
    <w:rsid w:val="002B1966"/>
    <w:rsid w:val="002B1DB8"/>
    <w:rsid w:val="002B4508"/>
    <w:rsid w:val="002B4B2C"/>
    <w:rsid w:val="002B5779"/>
    <w:rsid w:val="002B7332"/>
    <w:rsid w:val="002B7F51"/>
    <w:rsid w:val="002C09E7"/>
    <w:rsid w:val="002C1E06"/>
    <w:rsid w:val="002C3600"/>
    <w:rsid w:val="002C3F07"/>
    <w:rsid w:val="002C5278"/>
    <w:rsid w:val="002C7EBB"/>
    <w:rsid w:val="002D06C1"/>
    <w:rsid w:val="002D131A"/>
    <w:rsid w:val="002D42B5"/>
    <w:rsid w:val="002D4F1A"/>
    <w:rsid w:val="002D6EC6"/>
    <w:rsid w:val="002D79AC"/>
    <w:rsid w:val="002E039D"/>
    <w:rsid w:val="002E0CD8"/>
    <w:rsid w:val="002E2B15"/>
    <w:rsid w:val="002E3BFD"/>
    <w:rsid w:val="002E4D5A"/>
    <w:rsid w:val="002E58DB"/>
    <w:rsid w:val="002E62D6"/>
    <w:rsid w:val="002E6326"/>
    <w:rsid w:val="002E7038"/>
    <w:rsid w:val="002E746C"/>
    <w:rsid w:val="002F05F1"/>
    <w:rsid w:val="002F30E0"/>
    <w:rsid w:val="002F35E4"/>
    <w:rsid w:val="002F3730"/>
    <w:rsid w:val="002F38E1"/>
    <w:rsid w:val="002F7AF6"/>
    <w:rsid w:val="00300E63"/>
    <w:rsid w:val="00302C05"/>
    <w:rsid w:val="00302F5F"/>
    <w:rsid w:val="0030441D"/>
    <w:rsid w:val="00306063"/>
    <w:rsid w:val="0031248A"/>
    <w:rsid w:val="00313B85"/>
    <w:rsid w:val="0031755C"/>
    <w:rsid w:val="00317988"/>
    <w:rsid w:val="0032111B"/>
    <w:rsid w:val="003221B4"/>
    <w:rsid w:val="003221BF"/>
    <w:rsid w:val="0032258D"/>
    <w:rsid w:val="00322930"/>
    <w:rsid w:val="00322E62"/>
    <w:rsid w:val="00324D13"/>
    <w:rsid w:val="00324DE0"/>
    <w:rsid w:val="00324EDD"/>
    <w:rsid w:val="00327249"/>
    <w:rsid w:val="003331E4"/>
    <w:rsid w:val="003351E2"/>
    <w:rsid w:val="00336C64"/>
    <w:rsid w:val="00337162"/>
    <w:rsid w:val="00340EDB"/>
    <w:rsid w:val="0034194F"/>
    <w:rsid w:val="00341CA2"/>
    <w:rsid w:val="00341CCB"/>
    <w:rsid w:val="0034355A"/>
    <w:rsid w:val="00343A70"/>
    <w:rsid w:val="00344605"/>
    <w:rsid w:val="00346AEC"/>
    <w:rsid w:val="003474AA"/>
    <w:rsid w:val="0035025E"/>
    <w:rsid w:val="00350D1D"/>
    <w:rsid w:val="00352C83"/>
    <w:rsid w:val="00352F1A"/>
    <w:rsid w:val="0036107C"/>
    <w:rsid w:val="003615D2"/>
    <w:rsid w:val="0036380B"/>
    <w:rsid w:val="0036429C"/>
    <w:rsid w:val="00364A53"/>
    <w:rsid w:val="003654CB"/>
    <w:rsid w:val="00365AA9"/>
    <w:rsid w:val="00365B4F"/>
    <w:rsid w:val="00365F86"/>
    <w:rsid w:val="00365F87"/>
    <w:rsid w:val="00366E89"/>
    <w:rsid w:val="003705F4"/>
    <w:rsid w:val="00370D58"/>
    <w:rsid w:val="00371316"/>
    <w:rsid w:val="003715C8"/>
    <w:rsid w:val="00376713"/>
    <w:rsid w:val="0038088D"/>
    <w:rsid w:val="00381815"/>
    <w:rsid w:val="003819AF"/>
    <w:rsid w:val="003820E9"/>
    <w:rsid w:val="00382DE7"/>
    <w:rsid w:val="00384FFC"/>
    <w:rsid w:val="003872FC"/>
    <w:rsid w:val="00387ADC"/>
    <w:rsid w:val="00390020"/>
    <w:rsid w:val="003903D6"/>
    <w:rsid w:val="00390EE6"/>
    <w:rsid w:val="0039118F"/>
    <w:rsid w:val="00392192"/>
    <w:rsid w:val="00392AD7"/>
    <w:rsid w:val="003938D9"/>
    <w:rsid w:val="00394376"/>
    <w:rsid w:val="003943FF"/>
    <w:rsid w:val="00395F99"/>
    <w:rsid w:val="003974EB"/>
    <w:rsid w:val="00397CC5"/>
    <w:rsid w:val="003A1582"/>
    <w:rsid w:val="003A3059"/>
    <w:rsid w:val="003A34AB"/>
    <w:rsid w:val="003A3D9C"/>
    <w:rsid w:val="003A4077"/>
    <w:rsid w:val="003A4AA7"/>
    <w:rsid w:val="003B09AD"/>
    <w:rsid w:val="003B1F18"/>
    <w:rsid w:val="003B2749"/>
    <w:rsid w:val="003B4714"/>
    <w:rsid w:val="003B5BF0"/>
    <w:rsid w:val="003B60BF"/>
    <w:rsid w:val="003B6B57"/>
    <w:rsid w:val="003B6BE3"/>
    <w:rsid w:val="003C010C"/>
    <w:rsid w:val="003C0A6C"/>
    <w:rsid w:val="003C14F8"/>
    <w:rsid w:val="003C5A43"/>
    <w:rsid w:val="003C74F1"/>
    <w:rsid w:val="003D0519"/>
    <w:rsid w:val="003D0FF6"/>
    <w:rsid w:val="003D2398"/>
    <w:rsid w:val="003D262C"/>
    <w:rsid w:val="003D6D61"/>
    <w:rsid w:val="003E091D"/>
    <w:rsid w:val="003E1C53"/>
    <w:rsid w:val="003E2A69"/>
    <w:rsid w:val="003E2D49"/>
    <w:rsid w:val="003E2FD4"/>
    <w:rsid w:val="003E49F6"/>
    <w:rsid w:val="003E660F"/>
    <w:rsid w:val="003F0841"/>
    <w:rsid w:val="003F127C"/>
    <w:rsid w:val="003F23D3"/>
    <w:rsid w:val="003F3F08"/>
    <w:rsid w:val="003F44D9"/>
    <w:rsid w:val="003F49F1"/>
    <w:rsid w:val="003F6272"/>
    <w:rsid w:val="003F70C9"/>
    <w:rsid w:val="00400E72"/>
    <w:rsid w:val="00401400"/>
    <w:rsid w:val="004046C8"/>
    <w:rsid w:val="00404869"/>
    <w:rsid w:val="00405884"/>
    <w:rsid w:val="00407D39"/>
    <w:rsid w:val="00412A53"/>
    <w:rsid w:val="0041477A"/>
    <w:rsid w:val="00414945"/>
    <w:rsid w:val="004167A3"/>
    <w:rsid w:val="004208D3"/>
    <w:rsid w:val="00424E76"/>
    <w:rsid w:val="00432649"/>
    <w:rsid w:val="00432D09"/>
    <w:rsid w:val="00432DAA"/>
    <w:rsid w:val="00434305"/>
    <w:rsid w:val="00435DF7"/>
    <w:rsid w:val="004361F6"/>
    <w:rsid w:val="004362F6"/>
    <w:rsid w:val="004404C3"/>
    <w:rsid w:val="0044083F"/>
    <w:rsid w:val="00441AE7"/>
    <w:rsid w:val="00445574"/>
    <w:rsid w:val="004467FB"/>
    <w:rsid w:val="00447E2A"/>
    <w:rsid w:val="00451B37"/>
    <w:rsid w:val="00452D6B"/>
    <w:rsid w:val="00454484"/>
    <w:rsid w:val="0045517B"/>
    <w:rsid w:val="00463B77"/>
    <w:rsid w:val="00463C7B"/>
    <w:rsid w:val="004644A6"/>
    <w:rsid w:val="004659BD"/>
    <w:rsid w:val="00470775"/>
    <w:rsid w:val="00472979"/>
    <w:rsid w:val="004746B1"/>
    <w:rsid w:val="0047583F"/>
    <w:rsid w:val="00475DE8"/>
    <w:rsid w:val="00481C44"/>
    <w:rsid w:val="00483CE7"/>
    <w:rsid w:val="00484936"/>
    <w:rsid w:val="00485C89"/>
    <w:rsid w:val="00486BE3"/>
    <w:rsid w:val="004905E4"/>
    <w:rsid w:val="00490A89"/>
    <w:rsid w:val="00490AB4"/>
    <w:rsid w:val="00492927"/>
    <w:rsid w:val="00492F02"/>
    <w:rsid w:val="00493797"/>
    <w:rsid w:val="004939AE"/>
    <w:rsid w:val="00493DDD"/>
    <w:rsid w:val="00495664"/>
    <w:rsid w:val="004958AA"/>
    <w:rsid w:val="0049702E"/>
    <w:rsid w:val="004A12DF"/>
    <w:rsid w:val="004A1BA8"/>
    <w:rsid w:val="004A4712"/>
    <w:rsid w:val="004A4B57"/>
    <w:rsid w:val="004A5810"/>
    <w:rsid w:val="004A63FA"/>
    <w:rsid w:val="004A6A3D"/>
    <w:rsid w:val="004B0272"/>
    <w:rsid w:val="004B2701"/>
    <w:rsid w:val="004B2E1B"/>
    <w:rsid w:val="004B3AA8"/>
    <w:rsid w:val="004B3E93"/>
    <w:rsid w:val="004C1FBC"/>
    <w:rsid w:val="004C25A2"/>
    <w:rsid w:val="004C330C"/>
    <w:rsid w:val="004C3F1D"/>
    <w:rsid w:val="004C3F86"/>
    <w:rsid w:val="004C458D"/>
    <w:rsid w:val="004C561A"/>
    <w:rsid w:val="004C7556"/>
    <w:rsid w:val="004C7E8B"/>
    <w:rsid w:val="004C7E9D"/>
    <w:rsid w:val="004C7F67"/>
    <w:rsid w:val="004D076D"/>
    <w:rsid w:val="004D0EF1"/>
    <w:rsid w:val="004D2253"/>
    <w:rsid w:val="004D4406"/>
    <w:rsid w:val="004D5498"/>
    <w:rsid w:val="004D7C42"/>
    <w:rsid w:val="004E0465"/>
    <w:rsid w:val="004E0775"/>
    <w:rsid w:val="004E127B"/>
    <w:rsid w:val="004E1558"/>
    <w:rsid w:val="004E1C0A"/>
    <w:rsid w:val="004E2B57"/>
    <w:rsid w:val="004E30C5"/>
    <w:rsid w:val="004E48F1"/>
    <w:rsid w:val="004E4AA5"/>
    <w:rsid w:val="004E4AEE"/>
    <w:rsid w:val="004E59E3"/>
    <w:rsid w:val="004E67C0"/>
    <w:rsid w:val="004E7576"/>
    <w:rsid w:val="004F391A"/>
    <w:rsid w:val="004F3CFB"/>
    <w:rsid w:val="004F6456"/>
    <w:rsid w:val="004F696E"/>
    <w:rsid w:val="004F6C71"/>
    <w:rsid w:val="004F7A07"/>
    <w:rsid w:val="004F7E16"/>
    <w:rsid w:val="00500B3C"/>
    <w:rsid w:val="00501139"/>
    <w:rsid w:val="0050363E"/>
    <w:rsid w:val="005039BC"/>
    <w:rsid w:val="005043BB"/>
    <w:rsid w:val="00504A3D"/>
    <w:rsid w:val="00504EE5"/>
    <w:rsid w:val="00505767"/>
    <w:rsid w:val="005073F0"/>
    <w:rsid w:val="005077C2"/>
    <w:rsid w:val="00510A7B"/>
    <w:rsid w:val="00512F6E"/>
    <w:rsid w:val="00513038"/>
    <w:rsid w:val="00513ED7"/>
    <w:rsid w:val="00514174"/>
    <w:rsid w:val="00516088"/>
    <w:rsid w:val="00516B0B"/>
    <w:rsid w:val="005220EC"/>
    <w:rsid w:val="00523F95"/>
    <w:rsid w:val="00524D65"/>
    <w:rsid w:val="00525B16"/>
    <w:rsid w:val="00526A44"/>
    <w:rsid w:val="00533D04"/>
    <w:rsid w:val="00534804"/>
    <w:rsid w:val="00534BDF"/>
    <w:rsid w:val="005354EA"/>
    <w:rsid w:val="0053585F"/>
    <w:rsid w:val="00535EC4"/>
    <w:rsid w:val="00535ED9"/>
    <w:rsid w:val="0053692B"/>
    <w:rsid w:val="005416F5"/>
    <w:rsid w:val="00541853"/>
    <w:rsid w:val="00543BDA"/>
    <w:rsid w:val="005441CC"/>
    <w:rsid w:val="00547502"/>
    <w:rsid w:val="005479DA"/>
    <w:rsid w:val="00547BCC"/>
    <w:rsid w:val="00547E1D"/>
    <w:rsid w:val="0055013B"/>
    <w:rsid w:val="00551F6F"/>
    <w:rsid w:val="00555044"/>
    <w:rsid w:val="0055721A"/>
    <w:rsid w:val="00561475"/>
    <w:rsid w:val="00562308"/>
    <w:rsid w:val="0056333E"/>
    <w:rsid w:val="005638CE"/>
    <w:rsid w:val="0056487B"/>
    <w:rsid w:val="00564FB9"/>
    <w:rsid w:val="00573D6B"/>
    <w:rsid w:val="00573D9E"/>
    <w:rsid w:val="005801E3"/>
    <w:rsid w:val="005816AB"/>
    <w:rsid w:val="00581802"/>
    <w:rsid w:val="005833CF"/>
    <w:rsid w:val="005836A8"/>
    <w:rsid w:val="0058409C"/>
    <w:rsid w:val="00584191"/>
    <w:rsid w:val="00584262"/>
    <w:rsid w:val="00586630"/>
    <w:rsid w:val="00587547"/>
    <w:rsid w:val="00587ADD"/>
    <w:rsid w:val="005904E6"/>
    <w:rsid w:val="00593A49"/>
    <w:rsid w:val="00594687"/>
    <w:rsid w:val="00596160"/>
    <w:rsid w:val="005966E2"/>
    <w:rsid w:val="00596F98"/>
    <w:rsid w:val="00597007"/>
    <w:rsid w:val="005A0966"/>
    <w:rsid w:val="005A11B7"/>
    <w:rsid w:val="005A1FD6"/>
    <w:rsid w:val="005A260B"/>
    <w:rsid w:val="005A3DBE"/>
    <w:rsid w:val="005A4A1B"/>
    <w:rsid w:val="005A7830"/>
    <w:rsid w:val="005A7DF0"/>
    <w:rsid w:val="005A7FCE"/>
    <w:rsid w:val="005B0F3F"/>
    <w:rsid w:val="005B191C"/>
    <w:rsid w:val="005B4903"/>
    <w:rsid w:val="005B51CE"/>
    <w:rsid w:val="005B5885"/>
    <w:rsid w:val="005B5CD7"/>
    <w:rsid w:val="005B6CF6"/>
    <w:rsid w:val="005B7422"/>
    <w:rsid w:val="005C29B8"/>
    <w:rsid w:val="005C4BB1"/>
    <w:rsid w:val="005C52A1"/>
    <w:rsid w:val="005C5F21"/>
    <w:rsid w:val="005C6CBE"/>
    <w:rsid w:val="005C7156"/>
    <w:rsid w:val="005D0C75"/>
    <w:rsid w:val="005D3FBA"/>
    <w:rsid w:val="005D4171"/>
    <w:rsid w:val="005D6A95"/>
    <w:rsid w:val="005D6B2C"/>
    <w:rsid w:val="005D6D9C"/>
    <w:rsid w:val="005E0808"/>
    <w:rsid w:val="005E104D"/>
    <w:rsid w:val="005E22A6"/>
    <w:rsid w:val="005E2335"/>
    <w:rsid w:val="005E26D2"/>
    <w:rsid w:val="005E2EC0"/>
    <w:rsid w:val="005E34CA"/>
    <w:rsid w:val="005E3C18"/>
    <w:rsid w:val="005E3D29"/>
    <w:rsid w:val="005E4250"/>
    <w:rsid w:val="005E486E"/>
    <w:rsid w:val="005E6812"/>
    <w:rsid w:val="005E7881"/>
    <w:rsid w:val="005E78E0"/>
    <w:rsid w:val="005F0D9C"/>
    <w:rsid w:val="005F284E"/>
    <w:rsid w:val="005F6ADA"/>
    <w:rsid w:val="006015CE"/>
    <w:rsid w:val="00604784"/>
    <w:rsid w:val="00606419"/>
    <w:rsid w:val="00607D29"/>
    <w:rsid w:val="00611D39"/>
    <w:rsid w:val="00612952"/>
    <w:rsid w:val="00613417"/>
    <w:rsid w:val="00614CC1"/>
    <w:rsid w:val="00615A9D"/>
    <w:rsid w:val="00617387"/>
    <w:rsid w:val="00617AFC"/>
    <w:rsid w:val="006205D6"/>
    <w:rsid w:val="00620A91"/>
    <w:rsid w:val="00621FA2"/>
    <w:rsid w:val="006252D8"/>
    <w:rsid w:val="006259BC"/>
    <w:rsid w:val="0062636B"/>
    <w:rsid w:val="00627889"/>
    <w:rsid w:val="00632182"/>
    <w:rsid w:val="00632AE0"/>
    <w:rsid w:val="00633C17"/>
    <w:rsid w:val="00634A74"/>
    <w:rsid w:val="00634D9E"/>
    <w:rsid w:val="00636E3E"/>
    <w:rsid w:val="006379F7"/>
    <w:rsid w:val="00637E4D"/>
    <w:rsid w:val="00640620"/>
    <w:rsid w:val="00641A1F"/>
    <w:rsid w:val="0064221F"/>
    <w:rsid w:val="00645904"/>
    <w:rsid w:val="006471F0"/>
    <w:rsid w:val="00651ACB"/>
    <w:rsid w:val="00651C47"/>
    <w:rsid w:val="00652AB2"/>
    <w:rsid w:val="00653FED"/>
    <w:rsid w:val="00654EC0"/>
    <w:rsid w:val="0065525B"/>
    <w:rsid w:val="0065544E"/>
    <w:rsid w:val="00655ADB"/>
    <w:rsid w:val="00655D4F"/>
    <w:rsid w:val="00656B3D"/>
    <w:rsid w:val="00656D29"/>
    <w:rsid w:val="00660721"/>
    <w:rsid w:val="006608CC"/>
    <w:rsid w:val="00663496"/>
    <w:rsid w:val="006640E5"/>
    <w:rsid w:val="006646F1"/>
    <w:rsid w:val="00664929"/>
    <w:rsid w:val="00664F62"/>
    <w:rsid w:val="006655E1"/>
    <w:rsid w:val="00667D53"/>
    <w:rsid w:val="00672060"/>
    <w:rsid w:val="00672BFD"/>
    <w:rsid w:val="00674091"/>
    <w:rsid w:val="006770F4"/>
    <w:rsid w:val="00677A84"/>
    <w:rsid w:val="0068026D"/>
    <w:rsid w:val="00680A27"/>
    <w:rsid w:val="006816A4"/>
    <w:rsid w:val="006819B8"/>
    <w:rsid w:val="006840A6"/>
    <w:rsid w:val="006850CD"/>
    <w:rsid w:val="00685AAB"/>
    <w:rsid w:val="006862AB"/>
    <w:rsid w:val="006965AF"/>
    <w:rsid w:val="006A07AA"/>
    <w:rsid w:val="006A23AF"/>
    <w:rsid w:val="006A25E5"/>
    <w:rsid w:val="006A2B46"/>
    <w:rsid w:val="006A336D"/>
    <w:rsid w:val="006A37B9"/>
    <w:rsid w:val="006A71DA"/>
    <w:rsid w:val="006B2672"/>
    <w:rsid w:val="006B54BF"/>
    <w:rsid w:val="006B5999"/>
    <w:rsid w:val="006B5F44"/>
    <w:rsid w:val="006B5F90"/>
    <w:rsid w:val="006B62E4"/>
    <w:rsid w:val="006C1BBA"/>
    <w:rsid w:val="006C2079"/>
    <w:rsid w:val="006C31C0"/>
    <w:rsid w:val="006C5A62"/>
    <w:rsid w:val="006C5D68"/>
    <w:rsid w:val="006C65DB"/>
    <w:rsid w:val="006C6976"/>
    <w:rsid w:val="006C6DD0"/>
    <w:rsid w:val="006D04EA"/>
    <w:rsid w:val="006D16C4"/>
    <w:rsid w:val="006D3E96"/>
    <w:rsid w:val="006D4515"/>
    <w:rsid w:val="006D4BB1"/>
    <w:rsid w:val="006D6593"/>
    <w:rsid w:val="006D7C95"/>
    <w:rsid w:val="006F03A8"/>
    <w:rsid w:val="006F2ACA"/>
    <w:rsid w:val="006F2ADC"/>
    <w:rsid w:val="006F2BFE"/>
    <w:rsid w:val="006F31E9"/>
    <w:rsid w:val="006F3732"/>
    <w:rsid w:val="006F6284"/>
    <w:rsid w:val="006F68F4"/>
    <w:rsid w:val="007002C5"/>
    <w:rsid w:val="00704387"/>
    <w:rsid w:val="00707669"/>
    <w:rsid w:val="00711CBA"/>
    <w:rsid w:val="00711FB5"/>
    <w:rsid w:val="0071207D"/>
    <w:rsid w:val="00712A01"/>
    <w:rsid w:val="007149B7"/>
    <w:rsid w:val="00714F58"/>
    <w:rsid w:val="00720CB2"/>
    <w:rsid w:val="00722FBF"/>
    <w:rsid w:val="00722FC2"/>
    <w:rsid w:val="00724E1B"/>
    <w:rsid w:val="00725949"/>
    <w:rsid w:val="00727FA2"/>
    <w:rsid w:val="007322D9"/>
    <w:rsid w:val="00732BC0"/>
    <w:rsid w:val="00735608"/>
    <w:rsid w:val="0073720F"/>
    <w:rsid w:val="00737796"/>
    <w:rsid w:val="00737924"/>
    <w:rsid w:val="0074165C"/>
    <w:rsid w:val="007425FB"/>
    <w:rsid w:val="00742C35"/>
    <w:rsid w:val="007432CA"/>
    <w:rsid w:val="007439EB"/>
    <w:rsid w:val="00743CB4"/>
    <w:rsid w:val="00743F0A"/>
    <w:rsid w:val="007444E8"/>
    <w:rsid w:val="0074548E"/>
    <w:rsid w:val="00745773"/>
    <w:rsid w:val="00746800"/>
    <w:rsid w:val="007501A8"/>
    <w:rsid w:val="00750D61"/>
    <w:rsid w:val="00750DEF"/>
    <w:rsid w:val="00750EE1"/>
    <w:rsid w:val="00751098"/>
    <w:rsid w:val="00752B4D"/>
    <w:rsid w:val="00755402"/>
    <w:rsid w:val="00756B26"/>
    <w:rsid w:val="00756EDF"/>
    <w:rsid w:val="007600E3"/>
    <w:rsid w:val="00765101"/>
    <w:rsid w:val="00765C43"/>
    <w:rsid w:val="00765EFB"/>
    <w:rsid w:val="007671CA"/>
    <w:rsid w:val="00767C61"/>
    <w:rsid w:val="0077008A"/>
    <w:rsid w:val="00773AFB"/>
    <w:rsid w:val="00773C1F"/>
    <w:rsid w:val="00774621"/>
    <w:rsid w:val="00774DA4"/>
    <w:rsid w:val="00776599"/>
    <w:rsid w:val="00777ED0"/>
    <w:rsid w:val="00780FAA"/>
    <w:rsid w:val="0078114B"/>
    <w:rsid w:val="00781D8D"/>
    <w:rsid w:val="00781DD2"/>
    <w:rsid w:val="007837E5"/>
    <w:rsid w:val="00783ECF"/>
    <w:rsid w:val="0078413A"/>
    <w:rsid w:val="00794FA4"/>
    <w:rsid w:val="007959E8"/>
    <w:rsid w:val="00795E9C"/>
    <w:rsid w:val="007A0521"/>
    <w:rsid w:val="007A2107"/>
    <w:rsid w:val="007A2E12"/>
    <w:rsid w:val="007A3475"/>
    <w:rsid w:val="007A41C8"/>
    <w:rsid w:val="007A46A3"/>
    <w:rsid w:val="007A54CE"/>
    <w:rsid w:val="007A5985"/>
    <w:rsid w:val="007A6FD9"/>
    <w:rsid w:val="007A7FFA"/>
    <w:rsid w:val="007B04EB"/>
    <w:rsid w:val="007B0D4F"/>
    <w:rsid w:val="007B0E50"/>
    <w:rsid w:val="007B5A3D"/>
    <w:rsid w:val="007B5B95"/>
    <w:rsid w:val="007B6032"/>
    <w:rsid w:val="007B68EA"/>
    <w:rsid w:val="007B7453"/>
    <w:rsid w:val="007C14FB"/>
    <w:rsid w:val="007C2D89"/>
    <w:rsid w:val="007C4593"/>
    <w:rsid w:val="007C5309"/>
    <w:rsid w:val="007C6069"/>
    <w:rsid w:val="007D06C4"/>
    <w:rsid w:val="007D0710"/>
    <w:rsid w:val="007D1352"/>
    <w:rsid w:val="007D2508"/>
    <w:rsid w:val="007D346A"/>
    <w:rsid w:val="007D6518"/>
    <w:rsid w:val="007D76BD"/>
    <w:rsid w:val="007E0BF1"/>
    <w:rsid w:val="007E1815"/>
    <w:rsid w:val="007F0ED8"/>
    <w:rsid w:val="007F0F63"/>
    <w:rsid w:val="007F286B"/>
    <w:rsid w:val="007F3234"/>
    <w:rsid w:val="007F75CE"/>
    <w:rsid w:val="008013A4"/>
    <w:rsid w:val="008027CE"/>
    <w:rsid w:val="00802F42"/>
    <w:rsid w:val="00804383"/>
    <w:rsid w:val="00804BB7"/>
    <w:rsid w:val="00804D41"/>
    <w:rsid w:val="00810257"/>
    <w:rsid w:val="008104F5"/>
    <w:rsid w:val="00811072"/>
    <w:rsid w:val="00811369"/>
    <w:rsid w:val="0081248B"/>
    <w:rsid w:val="008153C5"/>
    <w:rsid w:val="00815419"/>
    <w:rsid w:val="008163C8"/>
    <w:rsid w:val="008164A1"/>
    <w:rsid w:val="00817325"/>
    <w:rsid w:val="008209E6"/>
    <w:rsid w:val="00823303"/>
    <w:rsid w:val="008233B2"/>
    <w:rsid w:val="00823A9F"/>
    <w:rsid w:val="00823C85"/>
    <w:rsid w:val="00825138"/>
    <w:rsid w:val="008269DD"/>
    <w:rsid w:val="00830621"/>
    <w:rsid w:val="008312DF"/>
    <w:rsid w:val="0083348C"/>
    <w:rsid w:val="00833987"/>
    <w:rsid w:val="00837184"/>
    <w:rsid w:val="008373D3"/>
    <w:rsid w:val="00840617"/>
    <w:rsid w:val="00840F84"/>
    <w:rsid w:val="00842A47"/>
    <w:rsid w:val="00843C13"/>
    <w:rsid w:val="008454F8"/>
    <w:rsid w:val="008461E7"/>
    <w:rsid w:val="0085173A"/>
    <w:rsid w:val="00857E1F"/>
    <w:rsid w:val="008603CE"/>
    <w:rsid w:val="008608D7"/>
    <w:rsid w:val="00860C7F"/>
    <w:rsid w:val="008620FC"/>
    <w:rsid w:val="008627A5"/>
    <w:rsid w:val="00862FFE"/>
    <w:rsid w:val="00863E05"/>
    <w:rsid w:val="00865ACA"/>
    <w:rsid w:val="00865D28"/>
    <w:rsid w:val="00865F85"/>
    <w:rsid w:val="00867C10"/>
    <w:rsid w:val="00870439"/>
    <w:rsid w:val="00870DA1"/>
    <w:rsid w:val="00871D29"/>
    <w:rsid w:val="00874B5A"/>
    <w:rsid w:val="00882E17"/>
    <w:rsid w:val="00883F93"/>
    <w:rsid w:val="00884DB3"/>
    <w:rsid w:val="00885A9D"/>
    <w:rsid w:val="008864F6"/>
    <w:rsid w:val="0089049D"/>
    <w:rsid w:val="00891209"/>
    <w:rsid w:val="008928C9"/>
    <w:rsid w:val="008930CB"/>
    <w:rsid w:val="008938DC"/>
    <w:rsid w:val="00893FD1"/>
    <w:rsid w:val="00894836"/>
    <w:rsid w:val="00894E1E"/>
    <w:rsid w:val="00895172"/>
    <w:rsid w:val="00895680"/>
    <w:rsid w:val="00896DFF"/>
    <w:rsid w:val="0089762C"/>
    <w:rsid w:val="00897C8E"/>
    <w:rsid w:val="008A173B"/>
    <w:rsid w:val="008A1893"/>
    <w:rsid w:val="008A427B"/>
    <w:rsid w:val="008A57E6"/>
    <w:rsid w:val="008A6F6C"/>
    <w:rsid w:val="008A6F81"/>
    <w:rsid w:val="008A769A"/>
    <w:rsid w:val="008B0C9C"/>
    <w:rsid w:val="008B166D"/>
    <w:rsid w:val="008B17F4"/>
    <w:rsid w:val="008B3615"/>
    <w:rsid w:val="008B4AC4"/>
    <w:rsid w:val="008B50C8"/>
    <w:rsid w:val="008B5281"/>
    <w:rsid w:val="008B6AAF"/>
    <w:rsid w:val="008B7E05"/>
    <w:rsid w:val="008C1797"/>
    <w:rsid w:val="008C219C"/>
    <w:rsid w:val="008C3367"/>
    <w:rsid w:val="008C475E"/>
    <w:rsid w:val="008C54DA"/>
    <w:rsid w:val="008C619A"/>
    <w:rsid w:val="008C6E34"/>
    <w:rsid w:val="008D0CE8"/>
    <w:rsid w:val="008D0E3E"/>
    <w:rsid w:val="008D21F8"/>
    <w:rsid w:val="008D270E"/>
    <w:rsid w:val="008D2D1D"/>
    <w:rsid w:val="008D453D"/>
    <w:rsid w:val="008D53AD"/>
    <w:rsid w:val="008D562B"/>
    <w:rsid w:val="008D5733"/>
    <w:rsid w:val="008D622B"/>
    <w:rsid w:val="008D666C"/>
    <w:rsid w:val="008D742D"/>
    <w:rsid w:val="008D7B54"/>
    <w:rsid w:val="008E0C9D"/>
    <w:rsid w:val="008E1648"/>
    <w:rsid w:val="008E1B3E"/>
    <w:rsid w:val="008E2319"/>
    <w:rsid w:val="008E4BB6"/>
    <w:rsid w:val="008E5518"/>
    <w:rsid w:val="008E6A84"/>
    <w:rsid w:val="008F0CDC"/>
    <w:rsid w:val="008F1323"/>
    <w:rsid w:val="008F17A3"/>
    <w:rsid w:val="008F1ED3"/>
    <w:rsid w:val="008F4C29"/>
    <w:rsid w:val="008F6335"/>
    <w:rsid w:val="008F70BD"/>
    <w:rsid w:val="008F7442"/>
    <w:rsid w:val="008F788F"/>
    <w:rsid w:val="008F7EA2"/>
    <w:rsid w:val="00902722"/>
    <w:rsid w:val="009027BC"/>
    <w:rsid w:val="009042A8"/>
    <w:rsid w:val="009062E6"/>
    <w:rsid w:val="00911413"/>
    <w:rsid w:val="00911BE5"/>
    <w:rsid w:val="00913CA9"/>
    <w:rsid w:val="009145AE"/>
    <w:rsid w:val="009146CE"/>
    <w:rsid w:val="00914CA7"/>
    <w:rsid w:val="00915C3E"/>
    <w:rsid w:val="009161A8"/>
    <w:rsid w:val="009203FC"/>
    <w:rsid w:val="00920631"/>
    <w:rsid w:val="00921397"/>
    <w:rsid w:val="009245AE"/>
    <w:rsid w:val="009245F5"/>
    <w:rsid w:val="009249EC"/>
    <w:rsid w:val="009273B3"/>
    <w:rsid w:val="009305B5"/>
    <w:rsid w:val="009335CE"/>
    <w:rsid w:val="00933EB3"/>
    <w:rsid w:val="009378DD"/>
    <w:rsid w:val="009429D5"/>
    <w:rsid w:val="00942BF1"/>
    <w:rsid w:val="00945180"/>
    <w:rsid w:val="00945428"/>
    <w:rsid w:val="0094607B"/>
    <w:rsid w:val="00950139"/>
    <w:rsid w:val="00952FB0"/>
    <w:rsid w:val="00953604"/>
    <w:rsid w:val="0095496B"/>
    <w:rsid w:val="00960F1E"/>
    <w:rsid w:val="009610DC"/>
    <w:rsid w:val="00961490"/>
    <w:rsid w:val="0096381A"/>
    <w:rsid w:val="009650FC"/>
    <w:rsid w:val="00965E04"/>
    <w:rsid w:val="009664CC"/>
    <w:rsid w:val="00966C04"/>
    <w:rsid w:val="0096726F"/>
    <w:rsid w:val="00967417"/>
    <w:rsid w:val="009674AD"/>
    <w:rsid w:val="00970641"/>
    <w:rsid w:val="00970CDC"/>
    <w:rsid w:val="009748DE"/>
    <w:rsid w:val="0097494C"/>
    <w:rsid w:val="00975727"/>
    <w:rsid w:val="0097663B"/>
    <w:rsid w:val="009766A1"/>
    <w:rsid w:val="00977010"/>
    <w:rsid w:val="00977D02"/>
    <w:rsid w:val="00977FF9"/>
    <w:rsid w:val="009809BB"/>
    <w:rsid w:val="0098364B"/>
    <w:rsid w:val="00986734"/>
    <w:rsid w:val="00986FC6"/>
    <w:rsid w:val="009879AB"/>
    <w:rsid w:val="009908A3"/>
    <w:rsid w:val="009911AF"/>
    <w:rsid w:val="00991875"/>
    <w:rsid w:val="00991F92"/>
    <w:rsid w:val="00992985"/>
    <w:rsid w:val="00993889"/>
    <w:rsid w:val="0099551B"/>
    <w:rsid w:val="00996BD2"/>
    <w:rsid w:val="00997BF1"/>
    <w:rsid w:val="009A089C"/>
    <w:rsid w:val="009A118E"/>
    <w:rsid w:val="009A12CE"/>
    <w:rsid w:val="009A21CD"/>
    <w:rsid w:val="009A278C"/>
    <w:rsid w:val="009A2BC2"/>
    <w:rsid w:val="009A42C1"/>
    <w:rsid w:val="009A5429"/>
    <w:rsid w:val="009A72AD"/>
    <w:rsid w:val="009B09E0"/>
    <w:rsid w:val="009B0BC5"/>
    <w:rsid w:val="009B1247"/>
    <w:rsid w:val="009B47F1"/>
    <w:rsid w:val="009B6029"/>
    <w:rsid w:val="009B6971"/>
    <w:rsid w:val="009C27F1"/>
    <w:rsid w:val="009C3152"/>
    <w:rsid w:val="009C3257"/>
    <w:rsid w:val="009C4CFA"/>
    <w:rsid w:val="009C5070"/>
    <w:rsid w:val="009D112C"/>
    <w:rsid w:val="009D1385"/>
    <w:rsid w:val="009D47FA"/>
    <w:rsid w:val="009D4C5B"/>
    <w:rsid w:val="009D50D2"/>
    <w:rsid w:val="009D6BCA"/>
    <w:rsid w:val="009E020E"/>
    <w:rsid w:val="009E0F62"/>
    <w:rsid w:val="009E1E0E"/>
    <w:rsid w:val="009E210F"/>
    <w:rsid w:val="009E4A58"/>
    <w:rsid w:val="009E5A2D"/>
    <w:rsid w:val="009E5AB2"/>
    <w:rsid w:val="009E6219"/>
    <w:rsid w:val="009F03B3"/>
    <w:rsid w:val="009F4421"/>
    <w:rsid w:val="009F59BF"/>
    <w:rsid w:val="00A0096C"/>
    <w:rsid w:val="00A0132F"/>
    <w:rsid w:val="00A01757"/>
    <w:rsid w:val="00A028C0"/>
    <w:rsid w:val="00A02BAE"/>
    <w:rsid w:val="00A06A6B"/>
    <w:rsid w:val="00A07E47"/>
    <w:rsid w:val="00A11A73"/>
    <w:rsid w:val="00A11CFF"/>
    <w:rsid w:val="00A129D0"/>
    <w:rsid w:val="00A12C33"/>
    <w:rsid w:val="00A138BA"/>
    <w:rsid w:val="00A13B89"/>
    <w:rsid w:val="00A14C8E"/>
    <w:rsid w:val="00A153D9"/>
    <w:rsid w:val="00A158B7"/>
    <w:rsid w:val="00A15F09"/>
    <w:rsid w:val="00A169B6"/>
    <w:rsid w:val="00A2271D"/>
    <w:rsid w:val="00A237D5"/>
    <w:rsid w:val="00A2507C"/>
    <w:rsid w:val="00A30EFC"/>
    <w:rsid w:val="00A31984"/>
    <w:rsid w:val="00A32D73"/>
    <w:rsid w:val="00A3367B"/>
    <w:rsid w:val="00A3597D"/>
    <w:rsid w:val="00A36DD1"/>
    <w:rsid w:val="00A36E37"/>
    <w:rsid w:val="00A37114"/>
    <w:rsid w:val="00A4006C"/>
    <w:rsid w:val="00A40091"/>
    <w:rsid w:val="00A4030F"/>
    <w:rsid w:val="00A41C79"/>
    <w:rsid w:val="00A41CB5"/>
    <w:rsid w:val="00A42CDF"/>
    <w:rsid w:val="00A4452E"/>
    <w:rsid w:val="00A4472C"/>
    <w:rsid w:val="00A44E69"/>
    <w:rsid w:val="00A4661E"/>
    <w:rsid w:val="00A558EC"/>
    <w:rsid w:val="00A55BD6"/>
    <w:rsid w:val="00A55D50"/>
    <w:rsid w:val="00A57142"/>
    <w:rsid w:val="00A648CD"/>
    <w:rsid w:val="00A6537A"/>
    <w:rsid w:val="00A65F11"/>
    <w:rsid w:val="00A67866"/>
    <w:rsid w:val="00A70B07"/>
    <w:rsid w:val="00A721C2"/>
    <w:rsid w:val="00A723F8"/>
    <w:rsid w:val="00A728BF"/>
    <w:rsid w:val="00A73207"/>
    <w:rsid w:val="00A73B39"/>
    <w:rsid w:val="00A76FDA"/>
    <w:rsid w:val="00A77432"/>
    <w:rsid w:val="00A77CCB"/>
    <w:rsid w:val="00A83D8D"/>
    <w:rsid w:val="00A8425C"/>
    <w:rsid w:val="00A8446B"/>
    <w:rsid w:val="00A8473F"/>
    <w:rsid w:val="00A862D6"/>
    <w:rsid w:val="00A8715E"/>
    <w:rsid w:val="00A910AB"/>
    <w:rsid w:val="00A913B6"/>
    <w:rsid w:val="00A9295B"/>
    <w:rsid w:val="00A93B09"/>
    <w:rsid w:val="00A952D7"/>
    <w:rsid w:val="00A963F7"/>
    <w:rsid w:val="00A96AD8"/>
    <w:rsid w:val="00AA052C"/>
    <w:rsid w:val="00AA1E45"/>
    <w:rsid w:val="00AA4286"/>
    <w:rsid w:val="00AA456B"/>
    <w:rsid w:val="00AA57F5"/>
    <w:rsid w:val="00AA66A2"/>
    <w:rsid w:val="00AA672E"/>
    <w:rsid w:val="00AA6E20"/>
    <w:rsid w:val="00AA6EC9"/>
    <w:rsid w:val="00AB005B"/>
    <w:rsid w:val="00AB6309"/>
    <w:rsid w:val="00AB6C5F"/>
    <w:rsid w:val="00AB7129"/>
    <w:rsid w:val="00AC27A6"/>
    <w:rsid w:val="00AC30F7"/>
    <w:rsid w:val="00AC3A5A"/>
    <w:rsid w:val="00AC4D95"/>
    <w:rsid w:val="00AC5DF4"/>
    <w:rsid w:val="00AC7B35"/>
    <w:rsid w:val="00AD0AEF"/>
    <w:rsid w:val="00AD11B7"/>
    <w:rsid w:val="00AD1A94"/>
    <w:rsid w:val="00AD1C05"/>
    <w:rsid w:val="00AD4126"/>
    <w:rsid w:val="00AD421C"/>
    <w:rsid w:val="00AD44FA"/>
    <w:rsid w:val="00AE070A"/>
    <w:rsid w:val="00AE101C"/>
    <w:rsid w:val="00AE222B"/>
    <w:rsid w:val="00AE2A69"/>
    <w:rsid w:val="00AE37E5"/>
    <w:rsid w:val="00AE5EB4"/>
    <w:rsid w:val="00AF0C18"/>
    <w:rsid w:val="00AF47C5"/>
    <w:rsid w:val="00AF4BC6"/>
    <w:rsid w:val="00AF5398"/>
    <w:rsid w:val="00AF6E12"/>
    <w:rsid w:val="00B02CD6"/>
    <w:rsid w:val="00B049AF"/>
    <w:rsid w:val="00B07242"/>
    <w:rsid w:val="00B10534"/>
    <w:rsid w:val="00B113DB"/>
    <w:rsid w:val="00B11802"/>
    <w:rsid w:val="00B11D8A"/>
    <w:rsid w:val="00B12981"/>
    <w:rsid w:val="00B147DD"/>
    <w:rsid w:val="00B14FD9"/>
    <w:rsid w:val="00B156FD"/>
    <w:rsid w:val="00B175D7"/>
    <w:rsid w:val="00B21F61"/>
    <w:rsid w:val="00B261F1"/>
    <w:rsid w:val="00B265BC"/>
    <w:rsid w:val="00B30827"/>
    <w:rsid w:val="00B31FB1"/>
    <w:rsid w:val="00B33952"/>
    <w:rsid w:val="00B33C5E"/>
    <w:rsid w:val="00B342F4"/>
    <w:rsid w:val="00B34369"/>
    <w:rsid w:val="00B34DC2"/>
    <w:rsid w:val="00B378E5"/>
    <w:rsid w:val="00B4346D"/>
    <w:rsid w:val="00B440F4"/>
    <w:rsid w:val="00B44314"/>
    <w:rsid w:val="00B447A5"/>
    <w:rsid w:val="00B44914"/>
    <w:rsid w:val="00B4654C"/>
    <w:rsid w:val="00B47293"/>
    <w:rsid w:val="00B47497"/>
    <w:rsid w:val="00B50001"/>
    <w:rsid w:val="00B50E50"/>
    <w:rsid w:val="00B52120"/>
    <w:rsid w:val="00B54ABC"/>
    <w:rsid w:val="00B56FBE"/>
    <w:rsid w:val="00B60ACF"/>
    <w:rsid w:val="00B62B58"/>
    <w:rsid w:val="00B65149"/>
    <w:rsid w:val="00B66567"/>
    <w:rsid w:val="00B66F52"/>
    <w:rsid w:val="00B66FE5"/>
    <w:rsid w:val="00B72880"/>
    <w:rsid w:val="00B758BF"/>
    <w:rsid w:val="00B77EC8"/>
    <w:rsid w:val="00B817EC"/>
    <w:rsid w:val="00B827A6"/>
    <w:rsid w:val="00B82E42"/>
    <w:rsid w:val="00B831CE"/>
    <w:rsid w:val="00B86677"/>
    <w:rsid w:val="00B87131"/>
    <w:rsid w:val="00B939B1"/>
    <w:rsid w:val="00B94DDE"/>
    <w:rsid w:val="00B96D40"/>
    <w:rsid w:val="00B97386"/>
    <w:rsid w:val="00BA263B"/>
    <w:rsid w:val="00BA42B2"/>
    <w:rsid w:val="00BA58D4"/>
    <w:rsid w:val="00BA5B9E"/>
    <w:rsid w:val="00BA6241"/>
    <w:rsid w:val="00BA7C9A"/>
    <w:rsid w:val="00BB5F8F"/>
    <w:rsid w:val="00BB657A"/>
    <w:rsid w:val="00BC1A4E"/>
    <w:rsid w:val="00BC5DC7"/>
    <w:rsid w:val="00BC6B8B"/>
    <w:rsid w:val="00BC73D8"/>
    <w:rsid w:val="00BD1A5D"/>
    <w:rsid w:val="00BD3400"/>
    <w:rsid w:val="00BD52D7"/>
    <w:rsid w:val="00BD5AD2"/>
    <w:rsid w:val="00BE22F3"/>
    <w:rsid w:val="00BE3E7E"/>
    <w:rsid w:val="00BE5B52"/>
    <w:rsid w:val="00BE7B8D"/>
    <w:rsid w:val="00BF0993"/>
    <w:rsid w:val="00BF10A9"/>
    <w:rsid w:val="00BF1703"/>
    <w:rsid w:val="00BF1DC2"/>
    <w:rsid w:val="00BF231C"/>
    <w:rsid w:val="00BF51E5"/>
    <w:rsid w:val="00BF74A6"/>
    <w:rsid w:val="00C013AD"/>
    <w:rsid w:val="00C02061"/>
    <w:rsid w:val="00C04904"/>
    <w:rsid w:val="00C056B3"/>
    <w:rsid w:val="00C103E5"/>
    <w:rsid w:val="00C13319"/>
    <w:rsid w:val="00C133AC"/>
    <w:rsid w:val="00C13EE9"/>
    <w:rsid w:val="00C21540"/>
    <w:rsid w:val="00C21906"/>
    <w:rsid w:val="00C21BFA"/>
    <w:rsid w:val="00C24C8D"/>
    <w:rsid w:val="00C25FE2"/>
    <w:rsid w:val="00C26B53"/>
    <w:rsid w:val="00C279B2"/>
    <w:rsid w:val="00C324AE"/>
    <w:rsid w:val="00C32DA1"/>
    <w:rsid w:val="00C33E50"/>
    <w:rsid w:val="00C34C20"/>
    <w:rsid w:val="00C35A3E"/>
    <w:rsid w:val="00C362D0"/>
    <w:rsid w:val="00C42130"/>
    <w:rsid w:val="00C423A4"/>
    <w:rsid w:val="00C423E3"/>
    <w:rsid w:val="00C44BF5"/>
    <w:rsid w:val="00C468A8"/>
    <w:rsid w:val="00C47FB3"/>
    <w:rsid w:val="00C521D6"/>
    <w:rsid w:val="00C55232"/>
    <w:rsid w:val="00C553A4"/>
    <w:rsid w:val="00C55A06"/>
    <w:rsid w:val="00C55D03"/>
    <w:rsid w:val="00C57A83"/>
    <w:rsid w:val="00C601BC"/>
    <w:rsid w:val="00C6329F"/>
    <w:rsid w:val="00C63340"/>
    <w:rsid w:val="00C643F9"/>
    <w:rsid w:val="00C64E95"/>
    <w:rsid w:val="00C66E29"/>
    <w:rsid w:val="00C67C9C"/>
    <w:rsid w:val="00C71372"/>
    <w:rsid w:val="00C72410"/>
    <w:rsid w:val="00C7287F"/>
    <w:rsid w:val="00C72C06"/>
    <w:rsid w:val="00C7495A"/>
    <w:rsid w:val="00C751FD"/>
    <w:rsid w:val="00C80CB8"/>
    <w:rsid w:val="00C816DA"/>
    <w:rsid w:val="00C819F8"/>
    <w:rsid w:val="00C8248C"/>
    <w:rsid w:val="00C83444"/>
    <w:rsid w:val="00C84E33"/>
    <w:rsid w:val="00C86D6F"/>
    <w:rsid w:val="00C905FC"/>
    <w:rsid w:val="00C90C82"/>
    <w:rsid w:val="00C91172"/>
    <w:rsid w:val="00C929B3"/>
    <w:rsid w:val="00C92D03"/>
    <w:rsid w:val="00C9319C"/>
    <w:rsid w:val="00C9435D"/>
    <w:rsid w:val="00C94DF2"/>
    <w:rsid w:val="00C96741"/>
    <w:rsid w:val="00C96DF2"/>
    <w:rsid w:val="00C97CB7"/>
    <w:rsid w:val="00CA2D1B"/>
    <w:rsid w:val="00CA375D"/>
    <w:rsid w:val="00CA3F8C"/>
    <w:rsid w:val="00CA662A"/>
    <w:rsid w:val="00CA7AFD"/>
    <w:rsid w:val="00CA7C3C"/>
    <w:rsid w:val="00CB0189"/>
    <w:rsid w:val="00CB0BA2"/>
    <w:rsid w:val="00CB1A42"/>
    <w:rsid w:val="00CB1B0C"/>
    <w:rsid w:val="00CB2C0B"/>
    <w:rsid w:val="00CB517D"/>
    <w:rsid w:val="00CB6366"/>
    <w:rsid w:val="00CB787B"/>
    <w:rsid w:val="00CC038D"/>
    <w:rsid w:val="00CC08DB"/>
    <w:rsid w:val="00CC39FF"/>
    <w:rsid w:val="00CC3C2F"/>
    <w:rsid w:val="00CC4AC8"/>
    <w:rsid w:val="00CC4C92"/>
    <w:rsid w:val="00CC5233"/>
    <w:rsid w:val="00CC5DE6"/>
    <w:rsid w:val="00CC6E4E"/>
    <w:rsid w:val="00CC6FE8"/>
    <w:rsid w:val="00CC7202"/>
    <w:rsid w:val="00CC7587"/>
    <w:rsid w:val="00CD2808"/>
    <w:rsid w:val="00CD28BF"/>
    <w:rsid w:val="00CD4092"/>
    <w:rsid w:val="00CD4A20"/>
    <w:rsid w:val="00CD50A1"/>
    <w:rsid w:val="00CD519E"/>
    <w:rsid w:val="00CE0C4F"/>
    <w:rsid w:val="00CE30EA"/>
    <w:rsid w:val="00CE3E1E"/>
    <w:rsid w:val="00CF048A"/>
    <w:rsid w:val="00CF155A"/>
    <w:rsid w:val="00CF2947"/>
    <w:rsid w:val="00CF4DB0"/>
    <w:rsid w:val="00CF686F"/>
    <w:rsid w:val="00CF6E60"/>
    <w:rsid w:val="00CF7BCA"/>
    <w:rsid w:val="00D008FD"/>
    <w:rsid w:val="00D0321C"/>
    <w:rsid w:val="00D035EC"/>
    <w:rsid w:val="00D039D7"/>
    <w:rsid w:val="00D04E5E"/>
    <w:rsid w:val="00D06AB1"/>
    <w:rsid w:val="00D06FC1"/>
    <w:rsid w:val="00D072ED"/>
    <w:rsid w:val="00D07A16"/>
    <w:rsid w:val="00D1067E"/>
    <w:rsid w:val="00D10F50"/>
    <w:rsid w:val="00D11272"/>
    <w:rsid w:val="00D126F5"/>
    <w:rsid w:val="00D1489E"/>
    <w:rsid w:val="00D170DB"/>
    <w:rsid w:val="00D20737"/>
    <w:rsid w:val="00D216AA"/>
    <w:rsid w:val="00D218D5"/>
    <w:rsid w:val="00D21E81"/>
    <w:rsid w:val="00D223DE"/>
    <w:rsid w:val="00D23838"/>
    <w:rsid w:val="00D25E37"/>
    <w:rsid w:val="00D264C5"/>
    <w:rsid w:val="00D2661A"/>
    <w:rsid w:val="00D27582"/>
    <w:rsid w:val="00D27EC4"/>
    <w:rsid w:val="00D32719"/>
    <w:rsid w:val="00D33333"/>
    <w:rsid w:val="00D352A2"/>
    <w:rsid w:val="00D3600D"/>
    <w:rsid w:val="00D4162B"/>
    <w:rsid w:val="00D4514F"/>
    <w:rsid w:val="00D451E2"/>
    <w:rsid w:val="00D45E89"/>
    <w:rsid w:val="00D45E8D"/>
    <w:rsid w:val="00D466AE"/>
    <w:rsid w:val="00D4734F"/>
    <w:rsid w:val="00D51BF3"/>
    <w:rsid w:val="00D538BB"/>
    <w:rsid w:val="00D539A7"/>
    <w:rsid w:val="00D632EA"/>
    <w:rsid w:val="00D63F76"/>
    <w:rsid w:val="00D644DF"/>
    <w:rsid w:val="00D66223"/>
    <w:rsid w:val="00D66846"/>
    <w:rsid w:val="00D66C7D"/>
    <w:rsid w:val="00D675FB"/>
    <w:rsid w:val="00D71F25"/>
    <w:rsid w:val="00D72A9C"/>
    <w:rsid w:val="00D73169"/>
    <w:rsid w:val="00D77031"/>
    <w:rsid w:val="00D84941"/>
    <w:rsid w:val="00D84FA1"/>
    <w:rsid w:val="00D851F0"/>
    <w:rsid w:val="00D86DB7"/>
    <w:rsid w:val="00D87BF5"/>
    <w:rsid w:val="00D90721"/>
    <w:rsid w:val="00D926D0"/>
    <w:rsid w:val="00D93030"/>
    <w:rsid w:val="00D94E02"/>
    <w:rsid w:val="00D950E1"/>
    <w:rsid w:val="00D952A6"/>
    <w:rsid w:val="00D97F99"/>
    <w:rsid w:val="00DA1024"/>
    <w:rsid w:val="00DA1E08"/>
    <w:rsid w:val="00DA24F8"/>
    <w:rsid w:val="00DA28E8"/>
    <w:rsid w:val="00DA38D3"/>
    <w:rsid w:val="00DA3932"/>
    <w:rsid w:val="00DA3AFC"/>
    <w:rsid w:val="00DA64F8"/>
    <w:rsid w:val="00DA6C15"/>
    <w:rsid w:val="00DB0258"/>
    <w:rsid w:val="00DB38EE"/>
    <w:rsid w:val="00DB498B"/>
    <w:rsid w:val="00DB5384"/>
    <w:rsid w:val="00DB66CA"/>
    <w:rsid w:val="00DB6B8C"/>
    <w:rsid w:val="00DB6BCA"/>
    <w:rsid w:val="00DB6F54"/>
    <w:rsid w:val="00DB73F7"/>
    <w:rsid w:val="00DC0321"/>
    <w:rsid w:val="00DC3067"/>
    <w:rsid w:val="00DC370B"/>
    <w:rsid w:val="00DC3B69"/>
    <w:rsid w:val="00DC5391"/>
    <w:rsid w:val="00DC59E3"/>
    <w:rsid w:val="00DC5B90"/>
    <w:rsid w:val="00DC5CDF"/>
    <w:rsid w:val="00DD00FF"/>
    <w:rsid w:val="00DD0619"/>
    <w:rsid w:val="00DD07FB"/>
    <w:rsid w:val="00DD25C6"/>
    <w:rsid w:val="00DD2F43"/>
    <w:rsid w:val="00DD3770"/>
    <w:rsid w:val="00DD47F4"/>
    <w:rsid w:val="00DD4E60"/>
    <w:rsid w:val="00DD4FE5"/>
    <w:rsid w:val="00DD54B0"/>
    <w:rsid w:val="00DD57EE"/>
    <w:rsid w:val="00DD6BCC"/>
    <w:rsid w:val="00DE0A4B"/>
    <w:rsid w:val="00DE119E"/>
    <w:rsid w:val="00DE2410"/>
    <w:rsid w:val="00DE2939"/>
    <w:rsid w:val="00DE6E1F"/>
    <w:rsid w:val="00DE6E81"/>
    <w:rsid w:val="00DE703F"/>
    <w:rsid w:val="00DE7595"/>
    <w:rsid w:val="00DF1961"/>
    <w:rsid w:val="00DF4329"/>
    <w:rsid w:val="00DF449D"/>
    <w:rsid w:val="00DF44DE"/>
    <w:rsid w:val="00DF73BE"/>
    <w:rsid w:val="00E01138"/>
    <w:rsid w:val="00E017FC"/>
    <w:rsid w:val="00E02399"/>
    <w:rsid w:val="00E02DFB"/>
    <w:rsid w:val="00E030F9"/>
    <w:rsid w:val="00E0311A"/>
    <w:rsid w:val="00E03138"/>
    <w:rsid w:val="00E05D35"/>
    <w:rsid w:val="00E05F00"/>
    <w:rsid w:val="00E06404"/>
    <w:rsid w:val="00E07FDB"/>
    <w:rsid w:val="00E11A85"/>
    <w:rsid w:val="00E12495"/>
    <w:rsid w:val="00E15CCD"/>
    <w:rsid w:val="00E202EF"/>
    <w:rsid w:val="00E210B5"/>
    <w:rsid w:val="00E2552F"/>
    <w:rsid w:val="00E26418"/>
    <w:rsid w:val="00E3137A"/>
    <w:rsid w:val="00E32CCF"/>
    <w:rsid w:val="00E34A98"/>
    <w:rsid w:val="00E35D1E"/>
    <w:rsid w:val="00E35F9C"/>
    <w:rsid w:val="00E364F9"/>
    <w:rsid w:val="00E365FA"/>
    <w:rsid w:val="00E36789"/>
    <w:rsid w:val="00E36F15"/>
    <w:rsid w:val="00E42F4A"/>
    <w:rsid w:val="00E43CE1"/>
    <w:rsid w:val="00E44A83"/>
    <w:rsid w:val="00E45B87"/>
    <w:rsid w:val="00E502C1"/>
    <w:rsid w:val="00E502DD"/>
    <w:rsid w:val="00E50D3A"/>
    <w:rsid w:val="00E51387"/>
    <w:rsid w:val="00E51E68"/>
    <w:rsid w:val="00E51E99"/>
    <w:rsid w:val="00E52EFD"/>
    <w:rsid w:val="00E5408A"/>
    <w:rsid w:val="00E56800"/>
    <w:rsid w:val="00E60C63"/>
    <w:rsid w:val="00E62FF9"/>
    <w:rsid w:val="00E635D6"/>
    <w:rsid w:val="00E639BC"/>
    <w:rsid w:val="00E64821"/>
    <w:rsid w:val="00E664CC"/>
    <w:rsid w:val="00E70388"/>
    <w:rsid w:val="00E70F92"/>
    <w:rsid w:val="00E74313"/>
    <w:rsid w:val="00E74C54"/>
    <w:rsid w:val="00E77A03"/>
    <w:rsid w:val="00E822E8"/>
    <w:rsid w:val="00E82554"/>
    <w:rsid w:val="00E82606"/>
    <w:rsid w:val="00E8280B"/>
    <w:rsid w:val="00E831C1"/>
    <w:rsid w:val="00E83637"/>
    <w:rsid w:val="00E846C8"/>
    <w:rsid w:val="00E84957"/>
    <w:rsid w:val="00E84A55"/>
    <w:rsid w:val="00E85BFF"/>
    <w:rsid w:val="00E90391"/>
    <w:rsid w:val="00E906C2"/>
    <w:rsid w:val="00E9311F"/>
    <w:rsid w:val="00E934D1"/>
    <w:rsid w:val="00E94AF0"/>
    <w:rsid w:val="00E95D13"/>
    <w:rsid w:val="00E95DD3"/>
    <w:rsid w:val="00E969D5"/>
    <w:rsid w:val="00E97D02"/>
    <w:rsid w:val="00EA12BF"/>
    <w:rsid w:val="00EA17C5"/>
    <w:rsid w:val="00EA58D1"/>
    <w:rsid w:val="00EA5E12"/>
    <w:rsid w:val="00EA61BC"/>
    <w:rsid w:val="00EA681A"/>
    <w:rsid w:val="00EA735B"/>
    <w:rsid w:val="00EB097A"/>
    <w:rsid w:val="00EB1E69"/>
    <w:rsid w:val="00EB2086"/>
    <w:rsid w:val="00EB31ED"/>
    <w:rsid w:val="00EB5EDF"/>
    <w:rsid w:val="00EB60FE"/>
    <w:rsid w:val="00EB74DB"/>
    <w:rsid w:val="00EC4DEB"/>
    <w:rsid w:val="00EC5359"/>
    <w:rsid w:val="00EC562A"/>
    <w:rsid w:val="00ED067A"/>
    <w:rsid w:val="00ED1996"/>
    <w:rsid w:val="00ED2B50"/>
    <w:rsid w:val="00ED3FE3"/>
    <w:rsid w:val="00ED6D91"/>
    <w:rsid w:val="00ED7102"/>
    <w:rsid w:val="00EE0350"/>
    <w:rsid w:val="00EE0719"/>
    <w:rsid w:val="00EE0E80"/>
    <w:rsid w:val="00EE5561"/>
    <w:rsid w:val="00EE613F"/>
    <w:rsid w:val="00EE7295"/>
    <w:rsid w:val="00EE7869"/>
    <w:rsid w:val="00EF054A"/>
    <w:rsid w:val="00EF3235"/>
    <w:rsid w:val="00EF5B76"/>
    <w:rsid w:val="00EF7E72"/>
    <w:rsid w:val="00F009E4"/>
    <w:rsid w:val="00F02210"/>
    <w:rsid w:val="00F06D37"/>
    <w:rsid w:val="00F07B9D"/>
    <w:rsid w:val="00F11586"/>
    <w:rsid w:val="00F1183B"/>
    <w:rsid w:val="00F11C9F"/>
    <w:rsid w:val="00F12263"/>
    <w:rsid w:val="00F1409D"/>
    <w:rsid w:val="00F14214"/>
    <w:rsid w:val="00F157A9"/>
    <w:rsid w:val="00F16F00"/>
    <w:rsid w:val="00F21E63"/>
    <w:rsid w:val="00F25878"/>
    <w:rsid w:val="00F25BB6"/>
    <w:rsid w:val="00F26B7E"/>
    <w:rsid w:val="00F27A3B"/>
    <w:rsid w:val="00F304E2"/>
    <w:rsid w:val="00F305A2"/>
    <w:rsid w:val="00F33817"/>
    <w:rsid w:val="00F42056"/>
    <w:rsid w:val="00F420D5"/>
    <w:rsid w:val="00F43133"/>
    <w:rsid w:val="00F451EA"/>
    <w:rsid w:val="00F45447"/>
    <w:rsid w:val="00F456C6"/>
    <w:rsid w:val="00F4577B"/>
    <w:rsid w:val="00F46496"/>
    <w:rsid w:val="00F474D0"/>
    <w:rsid w:val="00F50179"/>
    <w:rsid w:val="00F515EE"/>
    <w:rsid w:val="00F527CA"/>
    <w:rsid w:val="00F53BED"/>
    <w:rsid w:val="00F56511"/>
    <w:rsid w:val="00F6194E"/>
    <w:rsid w:val="00F623AC"/>
    <w:rsid w:val="00F6412A"/>
    <w:rsid w:val="00F643D8"/>
    <w:rsid w:val="00F65205"/>
    <w:rsid w:val="00F65893"/>
    <w:rsid w:val="00F66A4A"/>
    <w:rsid w:val="00F71E22"/>
    <w:rsid w:val="00F72142"/>
    <w:rsid w:val="00F72AE7"/>
    <w:rsid w:val="00F72FCD"/>
    <w:rsid w:val="00F740B7"/>
    <w:rsid w:val="00F77C20"/>
    <w:rsid w:val="00F81F26"/>
    <w:rsid w:val="00F833BA"/>
    <w:rsid w:val="00F84FD0"/>
    <w:rsid w:val="00F85066"/>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5EE9"/>
    <w:rsid w:val="00FB7054"/>
    <w:rsid w:val="00FB7A7B"/>
    <w:rsid w:val="00FC0960"/>
    <w:rsid w:val="00FC17B7"/>
    <w:rsid w:val="00FC2CB7"/>
    <w:rsid w:val="00FC39DA"/>
    <w:rsid w:val="00FC4090"/>
    <w:rsid w:val="00FC55B4"/>
    <w:rsid w:val="00FC5700"/>
    <w:rsid w:val="00FD00E6"/>
    <w:rsid w:val="00FD09A1"/>
    <w:rsid w:val="00FD0E06"/>
    <w:rsid w:val="00FD253A"/>
    <w:rsid w:val="00FD2A7C"/>
    <w:rsid w:val="00FD5598"/>
    <w:rsid w:val="00FD59EB"/>
    <w:rsid w:val="00FD7299"/>
    <w:rsid w:val="00FE026A"/>
    <w:rsid w:val="00FE0A47"/>
    <w:rsid w:val="00FE1FBE"/>
    <w:rsid w:val="00FE3901"/>
    <w:rsid w:val="00FE39D3"/>
    <w:rsid w:val="00FE4BCE"/>
    <w:rsid w:val="00FE54AE"/>
    <w:rsid w:val="00FE576A"/>
    <w:rsid w:val="00FE6061"/>
    <w:rsid w:val="00FE7610"/>
    <w:rsid w:val="00FE7E79"/>
    <w:rsid w:val="00FF31E4"/>
    <w:rsid w:val="00FF3E7D"/>
    <w:rsid w:val="00FF573A"/>
    <w:rsid w:val="00FF5B99"/>
    <w:rsid w:val="00FF730C"/>
    <w:rsid w:val="00FF73F4"/>
    <w:rsid w:val="00FF7CE4"/>
    <w:rsid w:val="00FF7E39"/>
    <w:rsid w:val="09017376"/>
    <w:rsid w:val="11064C03"/>
    <w:rsid w:val="1C57522B"/>
    <w:rsid w:val="259F4C12"/>
    <w:rsid w:val="275C58D3"/>
    <w:rsid w:val="3E983255"/>
    <w:rsid w:val="473D4389"/>
    <w:rsid w:val="5CB4254C"/>
    <w:rsid w:val="71757D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annotation text"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annotation reference"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rFonts w:ascii="Calibri" w:eastAsia="宋体" w:hAnsi="Calibri" w:cs="Times New Roman"/>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afff9">
    <w:name w:val="annotation subject"/>
    <w:basedOn w:val="afffa"/>
    <w:next w:val="afffa"/>
    <w:link w:val="Char"/>
    <w:uiPriority w:val="99"/>
    <w:semiHidden/>
    <w:unhideWhenUsed/>
    <w:qFormat/>
    <w:rPr>
      <w:b/>
      <w:bCs/>
    </w:rPr>
  </w:style>
  <w:style w:type="paragraph" w:styleId="afffa">
    <w:name w:val="annotation text"/>
    <w:basedOn w:val="afff5"/>
    <w:link w:val="Char0"/>
    <w:uiPriority w:val="99"/>
    <w:semiHidden/>
    <w:unhideWhenUsed/>
    <w:qFormat/>
    <w:pPr>
      <w:jc w:val="left"/>
    </w:pPr>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b">
    <w:name w:val="Normal Indent"/>
    <w:basedOn w:val="afff5"/>
    <w:qFormat/>
    <w:pPr>
      <w:ind w:firstLine="420"/>
    </w:pPr>
  </w:style>
  <w:style w:type="paragraph" w:styleId="afffc">
    <w:name w:val="Body Text"/>
    <w:basedOn w:val="afff5"/>
    <w:link w:val="Char1"/>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d">
    <w:name w:val="Balloon Text"/>
    <w:basedOn w:val="afff5"/>
    <w:link w:val="Char2"/>
    <w:uiPriority w:val="99"/>
    <w:semiHidden/>
    <w:unhideWhenUsed/>
    <w:qFormat/>
    <w:rPr>
      <w:sz w:val="18"/>
      <w:szCs w:val="18"/>
    </w:rPr>
  </w:style>
  <w:style w:type="paragraph" w:styleId="afffe">
    <w:name w:val="footer"/>
    <w:basedOn w:val="afff5"/>
    <w:link w:val="Char3"/>
    <w:uiPriority w:val="99"/>
    <w:qFormat/>
    <w:pPr>
      <w:tabs>
        <w:tab w:val="center" w:pos="4153"/>
        <w:tab w:val="right" w:pos="8306"/>
      </w:tabs>
      <w:adjustRightInd/>
      <w:snapToGrid w:val="0"/>
      <w:spacing w:line="240" w:lineRule="auto"/>
      <w:jc w:val="right"/>
    </w:pPr>
    <w:rPr>
      <w:rFonts w:ascii="宋体"/>
      <w:sz w:val="18"/>
      <w:szCs w:val="18"/>
    </w:rPr>
  </w:style>
  <w:style w:type="paragraph" w:styleId="affff">
    <w:name w:val="header"/>
    <w:basedOn w:val="afff5"/>
    <w:link w:val="Char4"/>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f0">
    <w:name w:val="footnote text"/>
    <w:basedOn w:val="afff5"/>
    <w:next w:val="afff5"/>
    <w:link w:val="Char5"/>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1">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2">
    <w:name w:val="Title"/>
    <w:basedOn w:val="afff5"/>
    <w:link w:val="Char6"/>
    <w:qFormat/>
    <w:pPr>
      <w:spacing w:before="240" w:after="60"/>
      <w:jc w:val="center"/>
      <w:outlineLvl w:val="0"/>
    </w:pPr>
    <w:rPr>
      <w:rFonts w:ascii="Arial" w:hAnsi="Arial" w:cs="Arial"/>
      <w:b/>
      <w:bCs/>
      <w:sz w:val="32"/>
      <w:szCs w:val="32"/>
    </w:rPr>
  </w:style>
  <w:style w:type="character" w:styleId="affff3">
    <w:name w:val="Strong"/>
    <w:uiPriority w:val="22"/>
    <w:qFormat/>
    <w:rPr>
      <w:b/>
      <w:bCs/>
    </w:rPr>
  </w:style>
  <w:style w:type="character" w:styleId="affff4">
    <w:name w:val="page number"/>
    <w:qFormat/>
    <w:rPr>
      <w:rFonts w:ascii="宋体" w:eastAsia="宋体" w:hAnsi="Times New Roman"/>
      <w:sz w:val="18"/>
    </w:rPr>
  </w:style>
  <w:style w:type="character" w:styleId="affff5">
    <w:name w:val="Emphasis"/>
    <w:uiPriority w:val="20"/>
    <w:qFormat/>
    <w:rPr>
      <w:i/>
      <w:iCs/>
    </w:rPr>
  </w:style>
  <w:style w:type="character" w:styleId="affff6">
    <w:name w:val="Hyperlink"/>
    <w:uiPriority w:val="99"/>
    <w:qFormat/>
    <w:rPr>
      <w:rFonts w:ascii="宋体" w:eastAsia="宋体" w:hAnsi="Times New Roman"/>
      <w:color w:val="auto"/>
      <w:spacing w:val="0"/>
      <w:w w:val="100"/>
      <w:position w:val="0"/>
      <w:sz w:val="21"/>
      <w:u w:val="none"/>
      <w:vertAlign w:val="baseline"/>
    </w:rPr>
  </w:style>
  <w:style w:type="character" w:styleId="affff7">
    <w:name w:val="annotation reference"/>
    <w:basedOn w:val="afff6"/>
    <w:uiPriority w:val="99"/>
    <w:semiHidden/>
    <w:unhideWhenUsed/>
    <w:qFormat/>
    <w:rPr>
      <w:sz w:val="21"/>
      <w:szCs w:val="21"/>
    </w:rPr>
  </w:style>
  <w:style w:type="character" w:styleId="affff8">
    <w:name w:val="footnote reference"/>
    <w:semiHidden/>
    <w:qFormat/>
    <w:rPr>
      <w:rFonts w:ascii="宋体" w:eastAsia="宋体" w:hAnsi="宋体" w:cs="Times New Roman"/>
      <w:spacing w:val="0"/>
      <w:sz w:val="18"/>
      <w:vertAlign w:val="superscript"/>
    </w:rPr>
  </w:style>
  <w:style w:type="table" w:styleId="affff9">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4">
    <w:name w:val="页眉 Char"/>
    <w:link w:val="affff"/>
    <w:uiPriority w:val="99"/>
    <w:qFormat/>
    <w:rPr>
      <w:rFonts w:ascii="Times New Roman" w:eastAsia="宋体" w:hAnsi="Times New Roman" w:cs="Times New Roman"/>
      <w:sz w:val="18"/>
      <w:szCs w:val="18"/>
    </w:rPr>
  </w:style>
  <w:style w:type="character" w:customStyle="1" w:styleId="Char3">
    <w:name w:val="页脚 Char"/>
    <w:link w:val="afffe"/>
    <w:uiPriority w:val="99"/>
    <w:qFormat/>
    <w:rPr>
      <w:rFonts w:ascii="宋体" w:eastAsia="宋体" w:hAnsi="Times New Roman" w:cs="Times New Roman"/>
      <w:sz w:val="18"/>
      <w:szCs w:val="18"/>
    </w:rPr>
  </w:style>
  <w:style w:type="character" w:customStyle="1" w:styleId="Char2">
    <w:name w:val="批注框文本 Char"/>
    <w:link w:val="afffd"/>
    <w:uiPriority w:val="99"/>
    <w:semiHidden/>
    <w:qFormat/>
    <w:rPr>
      <w:sz w:val="18"/>
      <w:szCs w:val="18"/>
    </w:rPr>
  </w:style>
  <w:style w:type="paragraph" w:styleId="affffa">
    <w:name w:val="Quote"/>
    <w:basedOn w:val="afff5"/>
    <w:next w:val="afff5"/>
    <w:link w:val="Char7"/>
    <w:uiPriority w:val="29"/>
    <w:qFormat/>
    <w:rPr>
      <w:i/>
      <w:iCs/>
      <w:color w:val="000000"/>
    </w:rPr>
  </w:style>
  <w:style w:type="character" w:customStyle="1" w:styleId="Char7">
    <w:name w:val="引用 Char"/>
    <w:link w:val="affffa"/>
    <w:uiPriority w:val="29"/>
    <w:qFormat/>
    <w:rPr>
      <w:i/>
      <w:iCs/>
      <w:color w:val="000000"/>
    </w:rPr>
  </w:style>
  <w:style w:type="character" w:customStyle="1" w:styleId="Char6">
    <w:name w:val="标题 Char"/>
    <w:link w:val="affff2"/>
    <w:qFormat/>
    <w:rPr>
      <w:rFonts w:ascii="Arial" w:eastAsia="宋体" w:hAnsi="Arial" w:cs="Arial"/>
      <w:b/>
      <w:bCs/>
      <w:sz w:val="32"/>
      <w:szCs w:val="32"/>
    </w:rPr>
  </w:style>
  <w:style w:type="paragraph" w:customStyle="1" w:styleId="affffb">
    <w:name w:val="标准标志"/>
    <w:next w:val="afff5"/>
    <w:qFormat/>
    <w:pPr>
      <w:framePr w:w="2268" w:h="1392" w:hRule="exact" w:wrap="around" w:hAnchor="margin" w:x="6748" w:y="171" w:anchorLock="1"/>
      <w:shd w:val="solid" w:color="FFFFFF" w:fill="FFFFFF"/>
      <w:spacing w:line="0" w:lineRule="atLeast"/>
      <w:jc w:val="right"/>
    </w:pPr>
    <w:rPr>
      <w:rFonts w:ascii="Times New Roman" w:eastAsia="宋体" w:hAnsi="Times New Roman" w:cs="Times New Roman"/>
      <w:b/>
      <w:w w:val="130"/>
      <w:sz w:val="96"/>
    </w:rPr>
  </w:style>
  <w:style w:type="paragraph" w:customStyle="1" w:styleId="affffc">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eastAsia="宋体" w:hAnsi="Times New Roman" w:cs="Times New Roman"/>
      <w:b/>
      <w:bCs/>
      <w:w w:val="148"/>
      <w:sz w:val="52"/>
    </w:rPr>
  </w:style>
  <w:style w:type="paragraph" w:customStyle="1" w:styleId="affffd">
    <w:name w:val="标准文件_页脚偶数页"/>
    <w:qFormat/>
    <w:pPr>
      <w:ind w:left="198"/>
    </w:pPr>
    <w:rPr>
      <w:rFonts w:ascii="宋体" w:eastAsia="宋体" w:hAnsi="Times New Roman" w:cs="Times New Roman"/>
      <w:sz w:val="18"/>
    </w:rPr>
  </w:style>
  <w:style w:type="paragraph" w:customStyle="1" w:styleId="affffe">
    <w:name w:val="标准文件_页脚奇数页"/>
    <w:qFormat/>
    <w:pPr>
      <w:ind w:right="227"/>
      <w:jc w:val="right"/>
    </w:pPr>
    <w:rPr>
      <w:rFonts w:ascii="宋体" w:eastAsia="宋体" w:hAnsi="Times New Roman" w:cs="Times New Roman"/>
      <w:sz w:val="18"/>
    </w:rPr>
  </w:style>
  <w:style w:type="paragraph" w:customStyle="1" w:styleId="afffff">
    <w:name w:val="标准书眉一"/>
    <w:qFormat/>
    <w:pPr>
      <w:jc w:val="both"/>
    </w:pPr>
    <w:rPr>
      <w:rFonts w:ascii="Times New Roman" w:eastAsia="宋体" w:hAnsi="Times New Roman" w:cs="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0">
    <w:name w:val="标准文件_标准正文"/>
    <w:basedOn w:val="afff5"/>
    <w:next w:val="afffff1"/>
    <w:qFormat/>
    <w:pPr>
      <w:snapToGrid w:val="0"/>
      <w:ind w:firstLineChars="200" w:firstLine="200"/>
    </w:pPr>
    <w:rPr>
      <w:kern w:val="0"/>
    </w:rPr>
  </w:style>
  <w:style w:type="paragraph" w:customStyle="1" w:styleId="afffff1">
    <w:name w:val="标准文件_段"/>
    <w:link w:val="Char8"/>
    <w:qFormat/>
    <w:pPr>
      <w:autoSpaceDE w:val="0"/>
      <w:autoSpaceDN w:val="0"/>
      <w:ind w:firstLineChars="200" w:firstLine="200"/>
      <w:jc w:val="both"/>
    </w:pPr>
    <w:rPr>
      <w:rFonts w:ascii="宋体" w:eastAsia="宋体" w:hAnsi="Times New Roman" w:cs="Times New Roman"/>
      <w:sz w:val="21"/>
    </w:rPr>
  </w:style>
  <w:style w:type="paragraph" w:customStyle="1" w:styleId="afffff2">
    <w:name w:val="标准文件_版本"/>
    <w:basedOn w:val="afffff0"/>
    <w:qFormat/>
    <w:pPr>
      <w:adjustRightInd/>
      <w:snapToGrid/>
      <w:ind w:firstLineChars="0" w:firstLine="0"/>
    </w:pPr>
    <w:rPr>
      <w:rFonts w:ascii="宋体" w:hAnsi="宋体"/>
      <w:kern w:val="2"/>
    </w:rPr>
  </w:style>
  <w:style w:type="paragraph" w:customStyle="1" w:styleId="afffff3">
    <w:name w:val="标准文件_标准部门"/>
    <w:basedOn w:val="afff5"/>
    <w:qFormat/>
    <w:pPr>
      <w:jc w:val="center"/>
    </w:pPr>
    <w:rPr>
      <w:rFonts w:ascii="黑体" w:eastAsia="黑体"/>
      <w:kern w:val="0"/>
      <w:sz w:val="44"/>
    </w:rPr>
  </w:style>
  <w:style w:type="paragraph" w:customStyle="1" w:styleId="afffff4">
    <w:name w:val="标准文件_标准代替"/>
    <w:basedOn w:val="afff5"/>
    <w:next w:val="afff5"/>
    <w:qFormat/>
    <w:pPr>
      <w:spacing w:line="310" w:lineRule="exact"/>
      <w:jc w:val="right"/>
    </w:pPr>
    <w:rPr>
      <w:rFonts w:ascii="宋体" w:hAnsi="宋体"/>
      <w:kern w:val="0"/>
    </w:rPr>
  </w:style>
  <w:style w:type="paragraph" w:customStyle="1" w:styleId="afffff5">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6">
    <w:name w:val="标准文件_页眉奇数页"/>
    <w:next w:val="afff5"/>
    <w:qFormat/>
    <w:pPr>
      <w:tabs>
        <w:tab w:val="center" w:pos="4154"/>
        <w:tab w:val="right" w:pos="8306"/>
      </w:tabs>
      <w:spacing w:after="120"/>
      <w:jc w:val="right"/>
    </w:pPr>
    <w:rPr>
      <w:rFonts w:ascii="黑体" w:eastAsia="黑体" w:hAnsi="宋体" w:cs="Times New Roman"/>
      <w:sz w:val="21"/>
    </w:rPr>
  </w:style>
  <w:style w:type="paragraph" w:customStyle="1" w:styleId="afffff7">
    <w:name w:val="标准文件_页眉偶数页"/>
    <w:basedOn w:val="afffff6"/>
    <w:next w:val="afff5"/>
    <w:qFormat/>
    <w:pPr>
      <w:jc w:val="left"/>
    </w:pPr>
  </w:style>
  <w:style w:type="paragraph" w:customStyle="1" w:styleId="afffff8">
    <w:name w:val="标准文件_参考文献标题"/>
    <w:basedOn w:val="afff5"/>
    <w:next w:val="afff5"/>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eastAsia="宋体" w:hAnsi="Times New Roman" w:cs="Times New Roman"/>
    </w:rPr>
  </w:style>
  <w:style w:type="paragraph" w:customStyle="1" w:styleId="affe">
    <w:name w:val="标准文件_二级条标题"/>
    <w:next w:val="afffff1"/>
    <w:qFormat/>
    <w:pPr>
      <w:widowControl w:val="0"/>
      <w:numPr>
        <w:ilvl w:val="3"/>
        <w:numId w:val="2"/>
      </w:numPr>
      <w:spacing w:beforeLines="50" w:before="50" w:afterLines="50" w:after="50"/>
      <w:jc w:val="both"/>
      <w:outlineLvl w:val="2"/>
    </w:pPr>
    <w:rPr>
      <w:rFonts w:ascii="黑体" w:eastAsia="黑体" w:hAnsi="Times New Roman" w:cs="Times New Roman"/>
      <w:sz w:val="21"/>
    </w:rPr>
  </w:style>
  <w:style w:type="character" w:customStyle="1" w:styleId="afffff9">
    <w:name w:val="标准文件_发布"/>
    <w:qFormat/>
    <w:rPr>
      <w:rFonts w:ascii="黑体" w:eastAsia="黑体"/>
      <w:spacing w:val="0"/>
      <w:w w:val="100"/>
      <w:position w:val="3"/>
      <w:sz w:val="28"/>
    </w:rPr>
  </w:style>
  <w:style w:type="paragraph" w:customStyle="1" w:styleId="ad">
    <w:name w:val="标准文件_方框数字列项"/>
    <w:basedOn w:val="afffff1"/>
    <w:qFormat/>
    <w:pPr>
      <w:numPr>
        <w:numId w:val="3"/>
      </w:numPr>
      <w:ind w:firstLineChars="0" w:firstLine="0"/>
    </w:pPr>
  </w:style>
  <w:style w:type="paragraph" w:customStyle="1" w:styleId="afffffa">
    <w:name w:val="标准文件_封面标准编号"/>
    <w:basedOn w:val="afff5"/>
    <w:next w:val="afffff4"/>
    <w:qFormat/>
    <w:pPr>
      <w:spacing w:line="310" w:lineRule="exact"/>
      <w:jc w:val="right"/>
    </w:pPr>
    <w:rPr>
      <w:rFonts w:ascii="黑体" w:eastAsia="黑体"/>
      <w:kern w:val="0"/>
      <w:sz w:val="28"/>
    </w:rPr>
  </w:style>
  <w:style w:type="paragraph" w:customStyle="1" w:styleId="afffffb">
    <w:name w:val="标准文件_封面标准分类号"/>
    <w:basedOn w:val="afff5"/>
    <w:qFormat/>
    <w:rPr>
      <w:rFonts w:ascii="黑体" w:eastAsia="黑体"/>
      <w:b/>
      <w:kern w:val="0"/>
      <w:sz w:val="28"/>
    </w:rPr>
  </w:style>
  <w:style w:type="paragraph" w:customStyle="1" w:styleId="afffffc">
    <w:name w:val="标准文件_封面标准名称"/>
    <w:basedOn w:val="afff5"/>
    <w:qFormat/>
    <w:pPr>
      <w:spacing w:line="240" w:lineRule="auto"/>
      <w:jc w:val="center"/>
    </w:pPr>
    <w:rPr>
      <w:rFonts w:ascii="黑体" w:eastAsia="黑体"/>
      <w:kern w:val="0"/>
      <w:sz w:val="52"/>
    </w:rPr>
  </w:style>
  <w:style w:type="paragraph" w:customStyle="1" w:styleId="afffffd">
    <w:name w:val="标准文件_封面标准英文名称"/>
    <w:basedOn w:val="afff5"/>
    <w:qFormat/>
    <w:pPr>
      <w:spacing w:line="240" w:lineRule="auto"/>
      <w:jc w:val="center"/>
    </w:pPr>
    <w:rPr>
      <w:rFonts w:ascii="黑体" w:eastAsia="黑体"/>
      <w:b/>
      <w:sz w:val="28"/>
    </w:rPr>
  </w:style>
  <w:style w:type="paragraph" w:customStyle="1" w:styleId="afffffe">
    <w:name w:val="标准文件_封面发布日期"/>
    <w:basedOn w:val="afff5"/>
    <w:qFormat/>
    <w:pPr>
      <w:spacing w:line="310" w:lineRule="exact"/>
    </w:pPr>
    <w:rPr>
      <w:rFonts w:ascii="黑体" w:eastAsia="黑体"/>
      <w:kern w:val="0"/>
      <w:sz w:val="28"/>
    </w:rPr>
  </w:style>
  <w:style w:type="paragraph" w:customStyle="1" w:styleId="affffff">
    <w:name w:val="标准文件_封面密级"/>
    <w:basedOn w:val="afff5"/>
    <w:qFormat/>
    <w:rPr>
      <w:rFonts w:eastAsia="黑体"/>
      <w:sz w:val="32"/>
    </w:rPr>
  </w:style>
  <w:style w:type="paragraph" w:customStyle="1" w:styleId="affffff0">
    <w:name w:val="标准文件_封面实施日期"/>
    <w:basedOn w:val="afff5"/>
    <w:qFormat/>
    <w:pPr>
      <w:spacing w:line="310" w:lineRule="exact"/>
      <w:jc w:val="right"/>
    </w:pPr>
    <w:rPr>
      <w:rFonts w:ascii="黑体" w:eastAsia="黑体"/>
      <w:sz w:val="28"/>
    </w:rPr>
  </w:style>
  <w:style w:type="paragraph" w:customStyle="1" w:styleId="affffff1">
    <w:name w:val="标准文件_封面抬头"/>
    <w:basedOn w:val="afffff1"/>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1"/>
    <w:qFormat/>
    <w:pPr>
      <w:numPr>
        <w:numId w:val="4"/>
      </w:numPr>
      <w:shd w:val="clear" w:color="FFFFFF" w:fill="FFFFFF"/>
      <w:tabs>
        <w:tab w:val="left" w:pos="6406"/>
      </w:tabs>
      <w:spacing w:beforeLines="25" w:before="25" w:afterLines="50" w:after="50"/>
      <w:jc w:val="center"/>
      <w:outlineLvl w:val="0"/>
    </w:pPr>
    <w:rPr>
      <w:rFonts w:ascii="黑体" w:eastAsia="黑体" w:hAnsi="Times New Roman" w:cs="Times New Roman"/>
      <w:sz w:val="21"/>
    </w:rPr>
  </w:style>
  <w:style w:type="paragraph" w:customStyle="1" w:styleId="aff">
    <w:name w:val="标准文件_附录表标题"/>
    <w:next w:val="afffff1"/>
    <w:qFormat/>
    <w:pPr>
      <w:numPr>
        <w:ilvl w:val="1"/>
        <w:numId w:val="5"/>
      </w:numPr>
      <w:adjustRightInd w:val="0"/>
      <w:snapToGrid w:val="0"/>
      <w:spacing w:beforeLines="50" w:before="50" w:afterLines="50" w:after="50"/>
      <w:ind w:firstLine="420"/>
      <w:jc w:val="center"/>
      <w:textAlignment w:val="baseline"/>
    </w:pPr>
    <w:rPr>
      <w:rFonts w:ascii="黑体" w:eastAsia="黑体" w:hAnsi="Times New Roman" w:cs="Times New Roman"/>
      <w:kern w:val="21"/>
      <w:sz w:val="21"/>
    </w:rPr>
  </w:style>
  <w:style w:type="paragraph" w:customStyle="1" w:styleId="aff4">
    <w:name w:val="标准文件_附录一级条标题"/>
    <w:next w:val="afffff1"/>
    <w:qFormat/>
    <w:pPr>
      <w:widowControl w:val="0"/>
      <w:numPr>
        <w:ilvl w:val="1"/>
        <w:numId w:val="4"/>
      </w:numPr>
      <w:spacing w:beforeLines="50" w:before="50" w:afterLines="50" w:after="50"/>
      <w:jc w:val="both"/>
      <w:outlineLvl w:val="2"/>
    </w:pPr>
    <w:rPr>
      <w:rFonts w:ascii="黑体" w:eastAsia="黑体" w:hAnsi="Times New Roman" w:cs="Times New Roman"/>
      <w:kern w:val="21"/>
      <w:sz w:val="21"/>
    </w:rPr>
  </w:style>
  <w:style w:type="paragraph" w:customStyle="1" w:styleId="aff5">
    <w:name w:val="标准文件_附录二级条标题"/>
    <w:basedOn w:val="aff4"/>
    <w:next w:val="afffff1"/>
    <w:qFormat/>
    <w:pPr>
      <w:widowControl/>
      <w:numPr>
        <w:ilvl w:val="2"/>
      </w:numPr>
      <w:wordWrap w:val="0"/>
      <w:overflowPunct w:val="0"/>
      <w:autoSpaceDE w:val="0"/>
      <w:autoSpaceDN w:val="0"/>
      <w:textAlignment w:val="baseline"/>
      <w:outlineLvl w:val="3"/>
    </w:pPr>
  </w:style>
  <w:style w:type="paragraph" w:customStyle="1" w:styleId="affffff2">
    <w:name w:val="标准文件_附录公式"/>
    <w:basedOn w:val="afffff0"/>
    <w:next w:val="afffff0"/>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1"/>
    <w:qFormat/>
    <w:pPr>
      <w:widowControl w:val="0"/>
      <w:numPr>
        <w:ilvl w:val="3"/>
        <w:numId w:val="4"/>
      </w:numPr>
      <w:spacing w:beforeLines="50" w:before="50" w:afterLines="50" w:after="50"/>
      <w:jc w:val="both"/>
      <w:outlineLvl w:val="4"/>
    </w:pPr>
    <w:rPr>
      <w:rFonts w:ascii="黑体" w:eastAsia="黑体" w:hAnsi="Times New Roman" w:cs="Times New Roman"/>
      <w:kern w:val="21"/>
      <w:sz w:val="21"/>
    </w:rPr>
  </w:style>
  <w:style w:type="paragraph" w:customStyle="1" w:styleId="aff7">
    <w:name w:val="标准文件_附录四级条标题"/>
    <w:next w:val="afffff1"/>
    <w:qFormat/>
    <w:pPr>
      <w:widowControl w:val="0"/>
      <w:numPr>
        <w:ilvl w:val="4"/>
        <w:numId w:val="4"/>
      </w:numPr>
      <w:spacing w:beforeLines="50" w:before="50" w:afterLines="50" w:after="50"/>
      <w:jc w:val="both"/>
      <w:outlineLvl w:val="5"/>
    </w:pPr>
    <w:rPr>
      <w:rFonts w:ascii="黑体" w:eastAsia="黑体" w:hAnsi="Times New Roman" w:cs="Times New Roman"/>
      <w:kern w:val="21"/>
      <w:sz w:val="21"/>
    </w:rPr>
  </w:style>
  <w:style w:type="paragraph" w:customStyle="1" w:styleId="af9">
    <w:name w:val="标准文件_附录图标题"/>
    <w:next w:val="afffff1"/>
    <w:qFormat/>
    <w:pPr>
      <w:numPr>
        <w:ilvl w:val="1"/>
        <w:numId w:val="6"/>
      </w:numPr>
      <w:adjustRightInd w:val="0"/>
      <w:snapToGrid w:val="0"/>
      <w:spacing w:beforeLines="50" w:before="50" w:afterLines="50" w:after="50"/>
      <w:ind w:firstLine="420"/>
      <w:jc w:val="center"/>
    </w:pPr>
    <w:rPr>
      <w:rFonts w:ascii="黑体" w:eastAsia="黑体" w:hAnsi="Times New Roman" w:cs="Times New Roman"/>
      <w:sz w:val="21"/>
    </w:rPr>
  </w:style>
  <w:style w:type="paragraph" w:customStyle="1" w:styleId="aff8">
    <w:name w:val="标准文件_附录五级条标题"/>
    <w:next w:val="afffff1"/>
    <w:qFormat/>
    <w:pPr>
      <w:widowControl w:val="0"/>
      <w:numPr>
        <w:ilvl w:val="5"/>
        <w:numId w:val="4"/>
      </w:numPr>
      <w:spacing w:beforeLines="50" w:before="50" w:afterLines="50" w:after="50"/>
      <w:jc w:val="both"/>
      <w:outlineLvl w:val="6"/>
    </w:pPr>
    <w:rPr>
      <w:rFonts w:ascii="黑体" w:eastAsia="黑体" w:hAnsi="Times New Roman" w:cs="Times New Roman"/>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hAnsi="Times New Roman" w:cs="Times New Roman"/>
      <w:sz w:val="21"/>
    </w:rPr>
  </w:style>
  <w:style w:type="character" w:customStyle="1" w:styleId="Char1">
    <w:name w:val="正文文本 Char"/>
    <w:link w:val="afffc"/>
    <w:qFormat/>
    <w:rPr>
      <w:rFonts w:ascii="Times New Roman" w:eastAsia="宋体" w:hAnsi="Times New Roman" w:cs="Times New Roman"/>
      <w:szCs w:val="20"/>
    </w:rPr>
  </w:style>
  <w:style w:type="paragraph" w:customStyle="1" w:styleId="affffff3">
    <w:name w:val="标准文件_附录章标题"/>
    <w:next w:val="afffff1"/>
    <w:qFormat/>
    <w:pPr>
      <w:wordWrap w:val="0"/>
      <w:overflowPunct w:val="0"/>
      <w:autoSpaceDE w:val="0"/>
      <w:spacing w:beforeLines="50" w:afterLines="50"/>
      <w:jc w:val="both"/>
      <w:textAlignment w:val="baseline"/>
      <w:outlineLvl w:val="1"/>
    </w:pPr>
    <w:rPr>
      <w:rFonts w:ascii="黑体" w:eastAsia="黑体" w:hAnsi="Times New Roman" w:cs="Times New Roman"/>
      <w:kern w:val="21"/>
      <w:sz w:val="21"/>
    </w:rPr>
  </w:style>
  <w:style w:type="paragraph" w:customStyle="1" w:styleId="affffff4">
    <w:name w:val="标准文件_公式后的破折号"/>
    <w:basedOn w:val="afffff1"/>
    <w:next w:val="afffff1"/>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after="150"/>
      <w:ind w:left="0" w:firstLine="0"/>
      <w:jc w:val="center"/>
      <w:outlineLvl w:val="0"/>
    </w:pPr>
    <w:rPr>
      <w:rFonts w:ascii="黑体" w:eastAsia="黑体" w:hAnsi="Times New Roman" w:cs="Times New Roman"/>
      <w:sz w:val="32"/>
    </w:rPr>
  </w:style>
  <w:style w:type="paragraph" w:customStyle="1" w:styleId="affffff5">
    <w:name w:val="标准文件_目次、标准名称标题"/>
    <w:basedOn w:val="a6"/>
    <w:next w:val="afffff1"/>
    <w:pPr>
      <w:spacing w:line="460" w:lineRule="exact"/>
    </w:pPr>
  </w:style>
  <w:style w:type="paragraph" w:customStyle="1" w:styleId="affffff6">
    <w:name w:val="标准文件_目录标题"/>
    <w:basedOn w:val="afff5"/>
    <w:pPr>
      <w:spacing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rFonts w:ascii="Times New Roman" w:eastAsia="宋体" w:hAnsi="Times New Roman" w:cs="Times New Roman"/>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f1"/>
    <w:qFormat/>
    <w:pPr>
      <w:widowControl/>
      <w:numPr>
        <w:ilvl w:val="4"/>
      </w:numPr>
      <w:ind w:left="0"/>
      <w:outlineLvl w:val="3"/>
    </w:pPr>
  </w:style>
  <w:style w:type="character" w:customStyle="1" w:styleId="11">
    <w:name w:val="不明显参考1"/>
    <w:uiPriority w:val="31"/>
    <w:qFormat/>
    <w:rPr>
      <w:smallCaps/>
      <w:color w:val="C0504D"/>
      <w:u w:val="single"/>
    </w:rPr>
  </w:style>
  <w:style w:type="paragraph" w:customStyle="1" w:styleId="affffff7">
    <w:name w:val="标准文件_示例后续"/>
    <w:basedOn w:val="afff5"/>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eastAsia="宋体" w:hAnsi="宋体" w:cs="Times New Roman"/>
      <w:sz w:val="21"/>
    </w:rPr>
  </w:style>
  <w:style w:type="paragraph" w:customStyle="1" w:styleId="afff0">
    <w:name w:val="标准文件_四级条标题"/>
    <w:next w:val="afffff1"/>
    <w:pPr>
      <w:widowControl w:val="0"/>
      <w:numPr>
        <w:ilvl w:val="5"/>
        <w:numId w:val="2"/>
      </w:numPr>
      <w:spacing w:beforeLines="50" w:before="50" w:afterLines="50" w:after="50"/>
      <w:ind w:left="0"/>
      <w:jc w:val="both"/>
      <w:outlineLvl w:val="4"/>
    </w:pPr>
    <w:rPr>
      <w:rFonts w:ascii="黑体" w:eastAsia="黑体" w:hAnsi="Times New Roman" w:cs="Times New Roman"/>
      <w:sz w:val="21"/>
    </w:rPr>
  </w:style>
  <w:style w:type="character" w:customStyle="1" w:styleId="Char5">
    <w:name w:val="脚注文本 Char"/>
    <w:link w:val="affff0"/>
    <w:semiHidden/>
    <w:qFormat/>
    <w:rPr>
      <w:rFonts w:ascii="宋体" w:eastAsia="宋体" w:hAnsi="Times New Roman" w:cs="Times New Roman"/>
      <w:sz w:val="18"/>
      <w:szCs w:val="18"/>
    </w:rPr>
  </w:style>
  <w:style w:type="paragraph" w:customStyle="1" w:styleId="affffff8">
    <w:name w:val="标准文件_条文脚注"/>
    <w:basedOn w:val="affff0"/>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1"/>
    <w:qFormat/>
    <w:pPr>
      <w:numPr>
        <w:numId w:val="12"/>
      </w:numPr>
      <w:spacing w:line="240" w:lineRule="auto"/>
      <w:jc w:val="left"/>
    </w:pPr>
    <w:rPr>
      <w:rFonts w:ascii="宋体" w:hAnsi="宋体"/>
      <w:sz w:val="18"/>
    </w:rPr>
  </w:style>
  <w:style w:type="character" w:customStyle="1" w:styleId="affffff9">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1"/>
    <w:pPr>
      <w:widowControl w:val="0"/>
      <w:numPr>
        <w:ilvl w:val="6"/>
        <w:numId w:val="2"/>
      </w:numPr>
      <w:spacing w:beforeLines="50" w:before="50" w:afterLines="50" w:after="50"/>
      <w:jc w:val="both"/>
      <w:outlineLvl w:val="5"/>
    </w:pPr>
    <w:rPr>
      <w:rFonts w:ascii="黑体" w:eastAsia="黑体" w:hAnsi="Times New Roman" w:cs="Times New Roman"/>
      <w:sz w:val="21"/>
    </w:rPr>
  </w:style>
  <w:style w:type="paragraph" w:customStyle="1" w:styleId="affc">
    <w:name w:val="标准文件_章标题"/>
    <w:next w:val="afffff1"/>
    <w:qFormat/>
    <w:pPr>
      <w:numPr>
        <w:ilvl w:val="1"/>
        <w:numId w:val="2"/>
      </w:numPr>
      <w:spacing w:beforeLines="100" w:before="100" w:afterLines="100" w:after="100"/>
      <w:jc w:val="both"/>
      <w:outlineLvl w:val="0"/>
    </w:pPr>
    <w:rPr>
      <w:rFonts w:ascii="黑体" w:eastAsia="黑体" w:hAnsi="Times New Roman" w:cs="Times New Roman"/>
      <w:sz w:val="21"/>
    </w:rPr>
  </w:style>
  <w:style w:type="paragraph" w:customStyle="1" w:styleId="affd">
    <w:name w:val="标准文件_一级条标题"/>
    <w:basedOn w:val="affc"/>
    <w:next w:val="afffff1"/>
    <w:qFormat/>
    <w:pPr>
      <w:numPr>
        <w:ilvl w:val="2"/>
      </w:numPr>
      <w:spacing w:beforeLines="50" w:before="50" w:afterLines="50" w:after="50"/>
      <w:ind w:left="0"/>
      <w:outlineLvl w:val="1"/>
    </w:pPr>
  </w:style>
  <w:style w:type="paragraph" w:customStyle="1" w:styleId="affffffa">
    <w:name w:val="标准文件_一致程度"/>
    <w:basedOn w:val="afff5"/>
    <w:qFormat/>
    <w:pPr>
      <w:spacing w:line="440" w:lineRule="exact"/>
      <w:jc w:val="center"/>
    </w:pPr>
    <w:rPr>
      <w:sz w:val="28"/>
    </w:rPr>
  </w:style>
  <w:style w:type="paragraph" w:customStyle="1" w:styleId="affffffb">
    <w:name w:val="标准文件_引言标题"/>
    <w:next w:val="afff5"/>
    <w:qFormat/>
    <w:pPr>
      <w:shd w:val="clear" w:color="FFFFFF" w:fill="FFFFFF"/>
      <w:spacing w:before="540" w:after="600"/>
      <w:jc w:val="center"/>
      <w:outlineLvl w:val="0"/>
    </w:pPr>
    <w:rPr>
      <w:rFonts w:ascii="黑体" w:eastAsia="黑体" w:hAnsi="Times New Roman" w:cs="Times New Roman"/>
      <w:sz w:val="32"/>
    </w:rPr>
  </w:style>
  <w:style w:type="paragraph" w:customStyle="1" w:styleId="affffffc">
    <w:name w:val="标准文件_英文图表脚注"/>
    <w:basedOn w:val="afffff0"/>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eastAsia="宋体" w:hAnsi="Times New Roman" w:cs="Times New Roman"/>
      <w:sz w:val="21"/>
    </w:rPr>
  </w:style>
  <w:style w:type="paragraph" w:customStyle="1" w:styleId="af">
    <w:name w:val="标准文件_英文注："/>
    <w:basedOn w:val="afff5"/>
    <w:next w:val="afffff1"/>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1"/>
    <w:qFormat/>
    <w:pPr>
      <w:numPr>
        <w:numId w:val="16"/>
      </w:numPr>
      <w:tabs>
        <w:tab w:val="left" w:pos="0"/>
      </w:tabs>
      <w:spacing w:beforeLines="50" w:before="50" w:afterLines="50" w:after="50"/>
      <w:jc w:val="center"/>
    </w:pPr>
    <w:rPr>
      <w:rFonts w:ascii="黑体" w:eastAsia="黑体" w:hAnsi="Times New Roman" w:cs="Times New Roman"/>
      <w:sz w:val="21"/>
    </w:rPr>
  </w:style>
  <w:style w:type="paragraph" w:customStyle="1" w:styleId="affffffd">
    <w:name w:val="标准文件_正文公式"/>
    <w:basedOn w:val="afff5"/>
    <w:next w:val="afffff0"/>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1"/>
    <w:qFormat/>
    <w:pPr>
      <w:numPr>
        <w:numId w:val="17"/>
      </w:numPr>
      <w:spacing w:beforeLines="50" w:before="50" w:afterLines="50" w:after="50"/>
      <w:jc w:val="center"/>
    </w:pPr>
    <w:rPr>
      <w:rFonts w:ascii="黑体" w:eastAsia="黑体" w:hAnsi="Times New Roman" w:cs="Times New Roman"/>
      <w:sz w:val="21"/>
    </w:rPr>
  </w:style>
  <w:style w:type="paragraph" w:customStyle="1" w:styleId="afff3">
    <w:name w:val="标准文件_正文英文表标题"/>
    <w:next w:val="afffff1"/>
    <w:qFormat/>
    <w:pPr>
      <w:numPr>
        <w:numId w:val="18"/>
      </w:numPr>
      <w:jc w:val="center"/>
    </w:pPr>
    <w:rPr>
      <w:rFonts w:ascii="黑体" w:eastAsia="黑体" w:hAnsi="Times New Roman" w:cs="Times New Roman"/>
      <w:sz w:val="21"/>
    </w:rPr>
  </w:style>
  <w:style w:type="paragraph" w:customStyle="1" w:styleId="afb">
    <w:name w:val="标准文件_正文英文图标题"/>
    <w:next w:val="afffff1"/>
    <w:qFormat/>
    <w:pPr>
      <w:numPr>
        <w:numId w:val="19"/>
      </w:numPr>
      <w:jc w:val="center"/>
    </w:pPr>
    <w:rPr>
      <w:rFonts w:ascii="黑体" w:eastAsia="黑体" w:hAnsi="Times New Roman" w:cs="Times New Roman"/>
      <w:sz w:val="21"/>
    </w:rPr>
  </w:style>
  <w:style w:type="paragraph" w:customStyle="1" w:styleId="af7">
    <w:name w:val="标准文件_编号列项（三级）"/>
    <w:qFormat/>
    <w:pPr>
      <w:numPr>
        <w:ilvl w:val="2"/>
        <w:numId w:val="13"/>
      </w:numPr>
    </w:pPr>
    <w:rPr>
      <w:rFonts w:ascii="宋体" w:eastAsia="宋体" w:hAnsi="Times New Roman" w:cs="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e">
    <w:name w:val="发布部门"/>
    <w:next w:val="afffff1"/>
    <w:pPr>
      <w:framePr w:w="7433" w:h="585" w:hRule="exact" w:hSpace="180" w:vSpace="180" w:wrap="around" w:hAnchor="margin" w:xAlign="center" w:y="14401" w:anchorLock="1"/>
      <w:jc w:val="center"/>
    </w:pPr>
    <w:rPr>
      <w:rFonts w:ascii="宋体" w:eastAsia="宋体" w:hAnsi="Times New Roman" w:cs="Times New Roman"/>
      <w:b/>
      <w:w w:val="135"/>
      <w:sz w:val="36"/>
    </w:rPr>
  </w:style>
  <w:style w:type="paragraph" w:customStyle="1" w:styleId="afffffff">
    <w:name w:val="发布日期"/>
    <w:qFormat/>
    <w:pPr>
      <w:framePr w:w="4000" w:h="473" w:hRule="exact" w:hSpace="180" w:vSpace="180" w:wrap="around" w:hAnchor="margin" w:y="13511" w:anchorLock="1"/>
    </w:pPr>
    <w:rPr>
      <w:rFonts w:ascii="Times New Roman" w:eastAsia="黑体" w:hAnsi="Times New Roman" w:cs="Times New Roman"/>
      <w:sz w:val="28"/>
    </w:rPr>
  </w:style>
  <w:style w:type="paragraph" w:customStyle="1" w:styleId="afffffff0">
    <w:name w:val="封面标准代替信息"/>
    <w:basedOn w:val="afff5"/>
    <w:qFormat/>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1">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cs="Times New Roman"/>
      <w:sz w:val="52"/>
    </w:rPr>
  </w:style>
  <w:style w:type="paragraph" w:customStyle="1" w:styleId="afffffff2">
    <w:name w:val="封面标准文稿编辑信息"/>
    <w:qFormat/>
    <w:pPr>
      <w:spacing w:before="180" w:line="180" w:lineRule="exact"/>
      <w:jc w:val="center"/>
    </w:pPr>
    <w:rPr>
      <w:rFonts w:ascii="宋体" w:eastAsia="宋体" w:hAnsi="Times New Roman" w:cs="Times New Roman"/>
      <w:sz w:val="21"/>
    </w:rPr>
  </w:style>
  <w:style w:type="paragraph" w:customStyle="1" w:styleId="afffffff3">
    <w:name w:val="封面标准文稿类别"/>
    <w:pPr>
      <w:spacing w:before="440" w:line="400" w:lineRule="exact"/>
      <w:jc w:val="center"/>
    </w:pPr>
    <w:rPr>
      <w:rFonts w:ascii="宋体" w:eastAsia="宋体" w:hAnsi="Times New Roman" w:cs="Times New Roman"/>
      <w:sz w:val="24"/>
    </w:rPr>
  </w:style>
  <w:style w:type="paragraph" w:customStyle="1" w:styleId="afffffff4">
    <w:name w:val="封面标准英文名称"/>
    <w:pPr>
      <w:widowControl w:val="0"/>
      <w:spacing w:line="360" w:lineRule="exact"/>
      <w:jc w:val="center"/>
    </w:pPr>
    <w:rPr>
      <w:rFonts w:ascii="Times New Roman" w:eastAsia="宋体" w:hAnsi="Times New Roman" w:cs="Times New Roman"/>
      <w:sz w:val="28"/>
    </w:rPr>
  </w:style>
  <w:style w:type="paragraph" w:customStyle="1" w:styleId="afffffff5">
    <w:name w:val="封面一致性程度标识"/>
    <w:qFormat/>
    <w:pPr>
      <w:spacing w:before="440" w:line="440" w:lineRule="exact"/>
      <w:jc w:val="center"/>
    </w:pPr>
    <w:rPr>
      <w:rFonts w:ascii="Times New Roman" w:eastAsia="宋体" w:hAnsi="Times New Roman" w:cs="Times New Roman"/>
      <w:sz w:val="28"/>
    </w:rPr>
  </w:style>
  <w:style w:type="paragraph" w:customStyle="1" w:styleId="afffffff6">
    <w:name w:val="封面正文"/>
    <w:pPr>
      <w:jc w:val="both"/>
    </w:pPr>
    <w:rPr>
      <w:rFonts w:ascii="Times New Roman" w:eastAsia="宋体" w:hAnsi="Times New Roman" w:cs="Times New Roman"/>
    </w:rPr>
  </w:style>
  <w:style w:type="paragraph" w:customStyle="1" w:styleId="afffffff7">
    <w:name w:val="附录二级无标题条"/>
    <w:basedOn w:val="afff5"/>
    <w:next w:val="afffff1"/>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8">
    <w:name w:val="附录三级无标题条"/>
    <w:basedOn w:val="afffffff7"/>
    <w:next w:val="afffff1"/>
    <w:qFormat/>
    <w:pPr>
      <w:outlineLvl w:val="4"/>
    </w:pPr>
  </w:style>
  <w:style w:type="paragraph" w:customStyle="1" w:styleId="afffffff9">
    <w:name w:val="附录四级无标题条"/>
    <w:basedOn w:val="afffffff8"/>
    <w:next w:val="afffff1"/>
    <w:pPr>
      <w:outlineLvl w:val="5"/>
    </w:pPr>
  </w:style>
  <w:style w:type="paragraph" w:customStyle="1" w:styleId="afffffffa">
    <w:name w:val="附录图"/>
    <w:next w:val="afffff1"/>
    <w:qFormat/>
    <w:pPr>
      <w:wordWrap w:val="0"/>
      <w:overflowPunct w:val="0"/>
      <w:autoSpaceDE w:val="0"/>
      <w:spacing w:beforeLines="50" w:before="50" w:afterLines="50" w:after="50"/>
      <w:jc w:val="center"/>
      <w:textAlignment w:val="baseline"/>
      <w:outlineLvl w:val="1"/>
    </w:pPr>
    <w:rPr>
      <w:rFonts w:ascii="黑体" w:eastAsia="黑体" w:hAnsi="Times New Roman" w:cs="Times New Roman"/>
      <w:kern w:val="21"/>
      <w:sz w:val="21"/>
    </w:rPr>
  </w:style>
  <w:style w:type="paragraph" w:customStyle="1" w:styleId="af2">
    <w:name w:val="标准文件_一级项"/>
    <w:qFormat/>
    <w:pPr>
      <w:numPr>
        <w:numId w:val="21"/>
      </w:numPr>
    </w:pPr>
    <w:rPr>
      <w:rFonts w:ascii="宋体" w:eastAsia="宋体" w:hAnsi="Times New Roman" w:cs="Times New Roman"/>
      <w:sz w:val="21"/>
    </w:rPr>
  </w:style>
  <w:style w:type="paragraph" w:customStyle="1" w:styleId="afffffffb">
    <w:name w:val="附录五级无标题条"/>
    <w:basedOn w:val="afffffff9"/>
    <w:next w:val="afffff1"/>
    <w:qFormat/>
    <w:pPr>
      <w:outlineLvl w:val="6"/>
    </w:pPr>
  </w:style>
  <w:style w:type="paragraph" w:customStyle="1" w:styleId="afffffffc">
    <w:name w:val="附录性质"/>
    <w:basedOn w:val="afff5"/>
    <w:qFormat/>
    <w:pPr>
      <w:widowControl/>
      <w:adjustRightInd/>
      <w:jc w:val="center"/>
    </w:pPr>
    <w:rPr>
      <w:rFonts w:ascii="黑体" w:eastAsia="黑体"/>
    </w:rPr>
  </w:style>
  <w:style w:type="paragraph" w:customStyle="1" w:styleId="afffffffd">
    <w:name w:val="附录一级无标题条"/>
    <w:basedOn w:val="affffff3"/>
    <w:next w:val="afffff1"/>
    <w:qFormat/>
    <w:pPr>
      <w:autoSpaceDN w:val="0"/>
      <w:outlineLvl w:val="2"/>
    </w:pPr>
    <w:rPr>
      <w:rFonts w:ascii="宋体" w:eastAsia="宋体" w:hAnsi="宋体"/>
    </w:rPr>
  </w:style>
  <w:style w:type="character" w:customStyle="1" w:styleId="afffffffe">
    <w:name w:val="个人答复风格"/>
    <w:qFormat/>
    <w:rPr>
      <w:rFonts w:ascii="Arial" w:eastAsia="宋体" w:hAnsi="Arial" w:cs="Arial"/>
      <w:color w:val="auto"/>
      <w:spacing w:val="0"/>
      <w:sz w:val="20"/>
    </w:rPr>
  </w:style>
  <w:style w:type="character" w:customStyle="1" w:styleId="affffffff">
    <w:name w:val="个人撰写风格"/>
    <w:rPr>
      <w:rFonts w:ascii="Arial" w:eastAsia="宋体" w:hAnsi="Arial" w:cs="Arial"/>
      <w:color w:val="auto"/>
      <w:spacing w:val="0"/>
      <w:sz w:val="20"/>
    </w:rPr>
  </w:style>
  <w:style w:type="paragraph" w:customStyle="1" w:styleId="affffffff0">
    <w:name w:val="脚注后续"/>
    <w:qFormat/>
    <w:pPr>
      <w:ind w:leftChars="350" w:left="350"/>
      <w:jc w:val="both"/>
    </w:pPr>
    <w:rPr>
      <w:rFonts w:ascii="宋体" w:eastAsia="宋体" w:hAnsi="Times New Roman" w:cs="Times New Roman"/>
      <w:sz w:val="18"/>
    </w:rPr>
  </w:style>
  <w:style w:type="paragraph" w:customStyle="1" w:styleId="afff4">
    <w:name w:val="列项——"/>
    <w:qFormat/>
    <w:pPr>
      <w:widowControl w:val="0"/>
      <w:numPr>
        <w:numId w:val="22"/>
      </w:numPr>
      <w:jc w:val="both"/>
    </w:pPr>
    <w:rPr>
      <w:rFonts w:ascii="宋体" w:eastAsia="宋体" w:hAnsi="宋体" w:cs="Times New Roman"/>
      <w:sz w:val="21"/>
    </w:rPr>
  </w:style>
  <w:style w:type="paragraph" w:customStyle="1" w:styleId="affffffff1">
    <w:name w:val="列项·"/>
    <w:basedOn w:val="afffff1"/>
    <w:qFormat/>
    <w:pPr>
      <w:tabs>
        <w:tab w:val="left" w:pos="840"/>
      </w:tabs>
    </w:pPr>
  </w:style>
  <w:style w:type="paragraph" w:customStyle="1" w:styleId="affffffff2">
    <w:name w:val="目次、索引正文"/>
    <w:qFormat/>
    <w:pPr>
      <w:spacing w:line="320" w:lineRule="exact"/>
      <w:jc w:val="both"/>
    </w:pPr>
    <w:rPr>
      <w:rFonts w:ascii="宋体" w:eastAsia="宋体" w:hAnsi="Times New Roman" w:cs="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3">
    <w:name w:val="其他标准称谓"/>
    <w:qFormat/>
    <w:pPr>
      <w:spacing w:line="0" w:lineRule="atLeast"/>
      <w:jc w:val="distribute"/>
    </w:pPr>
    <w:rPr>
      <w:rFonts w:ascii="黑体" w:eastAsia="黑体" w:hAnsi="宋体" w:cs="Times New Roman"/>
      <w:sz w:val="52"/>
    </w:rPr>
  </w:style>
  <w:style w:type="paragraph" w:customStyle="1" w:styleId="affffffff4">
    <w:name w:val="其他发布部门"/>
    <w:basedOn w:val="affffffe"/>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cs="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5">
    <w:name w:val="实施日期"/>
    <w:basedOn w:val="afffffff"/>
    <w:qFormat/>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6">
    <w:name w:val="文献分类号"/>
    <w:qFormat/>
    <w:pPr>
      <w:framePr w:hSpace="180" w:vSpace="180" w:wrap="around" w:hAnchor="margin" w:y="1" w:anchorLock="1"/>
      <w:widowControl w:val="0"/>
      <w:textAlignment w:val="center"/>
    </w:pPr>
    <w:rPr>
      <w:rFonts w:ascii="Times New Roman" w:eastAsia="黑体" w:hAnsi="Times New Roman" w:cs="Times New Roman"/>
      <w:sz w:val="21"/>
    </w:rPr>
  </w:style>
  <w:style w:type="paragraph" w:customStyle="1" w:styleId="affffffff7">
    <w:name w:val="无标题条"/>
    <w:next w:val="afffff1"/>
    <w:qFormat/>
    <w:pPr>
      <w:jc w:val="both"/>
    </w:pPr>
    <w:rPr>
      <w:rFonts w:ascii="宋体" w:eastAsia="宋体" w:hAnsi="宋体" w:cs="Times New Roman"/>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8">
    <w:name w:val="注:后续"/>
    <w:qFormat/>
    <w:pPr>
      <w:spacing w:line="300" w:lineRule="exact"/>
      <w:ind w:leftChars="400" w:left="600" w:hangingChars="200" w:hanging="200"/>
      <w:jc w:val="both"/>
    </w:pPr>
    <w:rPr>
      <w:rFonts w:ascii="宋体" w:eastAsia="宋体" w:hAnsi="Times New Roman" w:cs="Times New Roman"/>
      <w:sz w:val="18"/>
    </w:rPr>
  </w:style>
  <w:style w:type="paragraph" w:customStyle="1" w:styleId="affffffff9">
    <w:name w:val="注×:后续"/>
    <w:basedOn w:val="affffffff8"/>
    <w:qFormat/>
    <w:pPr>
      <w:ind w:leftChars="0" w:left="1406" w:firstLineChars="0" w:hanging="499"/>
    </w:pPr>
  </w:style>
  <w:style w:type="paragraph" w:customStyle="1" w:styleId="affffffffa">
    <w:name w:val="标准文件_一级无标题"/>
    <w:basedOn w:val="affd"/>
    <w:qFormat/>
    <w:pPr>
      <w:spacing w:beforeLines="0" w:before="0" w:afterLines="0" w:after="0"/>
      <w:outlineLvl w:val="9"/>
    </w:pPr>
    <w:rPr>
      <w:rFonts w:ascii="宋体" w:eastAsia="宋体"/>
    </w:rPr>
  </w:style>
  <w:style w:type="paragraph" w:customStyle="1" w:styleId="affffffffb">
    <w:name w:val="标准文件_五级无标题"/>
    <w:basedOn w:val="afff1"/>
    <w:qFormat/>
    <w:pPr>
      <w:spacing w:beforeLines="0" w:before="0" w:afterLines="0" w:after="0"/>
      <w:outlineLvl w:val="9"/>
    </w:pPr>
    <w:rPr>
      <w:rFonts w:ascii="宋体" w:eastAsia="宋体"/>
    </w:rPr>
  </w:style>
  <w:style w:type="paragraph" w:customStyle="1" w:styleId="affffffffc">
    <w:name w:val="标准文件_三级无标题"/>
    <w:basedOn w:val="afff"/>
    <w:qFormat/>
    <w:pPr>
      <w:spacing w:beforeLines="0" w:before="0" w:afterLines="0" w:after="0"/>
      <w:outlineLvl w:val="9"/>
    </w:pPr>
    <w:rPr>
      <w:rFonts w:ascii="宋体" w:eastAsia="宋体"/>
    </w:rPr>
  </w:style>
  <w:style w:type="paragraph" w:customStyle="1" w:styleId="affffffffd">
    <w:name w:val="标准文件_二级无标题"/>
    <w:basedOn w:val="affe"/>
    <w:qFormat/>
    <w:pPr>
      <w:spacing w:beforeLines="0" w:before="0" w:afterLines="0" w:after="0"/>
      <w:outlineLvl w:val="9"/>
    </w:pPr>
    <w:rPr>
      <w:rFonts w:ascii="宋体" w:eastAsia="宋体"/>
    </w:rPr>
  </w:style>
  <w:style w:type="paragraph" w:customStyle="1" w:styleId="affffffffe">
    <w:name w:val="标准_四级无标题"/>
    <w:basedOn w:val="afff0"/>
    <w:next w:val="afffff1"/>
    <w:qFormat/>
    <w:rPr>
      <w:rFonts w:eastAsia="宋体"/>
    </w:rPr>
  </w:style>
  <w:style w:type="paragraph" w:customStyle="1" w:styleId="afffffffff">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1"/>
    <w:qFormat/>
    <w:pPr>
      <w:numPr>
        <w:numId w:val="23"/>
      </w:numPr>
      <w:ind w:firstLineChars="0" w:firstLine="0"/>
    </w:pPr>
    <w:rPr>
      <w:rFonts w:ascii="Times New Roman" w:cs="Arial"/>
      <w:szCs w:val="28"/>
    </w:rPr>
  </w:style>
  <w:style w:type="paragraph" w:customStyle="1" w:styleId="ae">
    <w:name w:val="标准文件_小写罗马数字编号列项"/>
    <w:basedOn w:val="afffff1"/>
    <w:qFormat/>
    <w:pPr>
      <w:numPr>
        <w:numId w:val="24"/>
      </w:numPr>
      <w:ind w:firstLineChars="0" w:firstLine="0"/>
    </w:pPr>
    <w:rPr>
      <w:rFonts w:cs="Arial"/>
      <w:szCs w:val="28"/>
    </w:rPr>
  </w:style>
  <w:style w:type="paragraph" w:customStyle="1" w:styleId="afffffffff0">
    <w:name w:val="标准文件_附录标题"/>
    <w:basedOn w:val="aff3"/>
    <w:qFormat/>
    <w:pPr>
      <w:numPr>
        <w:numId w:val="0"/>
      </w:numPr>
      <w:spacing w:after="280"/>
      <w:outlineLvl w:val="9"/>
    </w:pPr>
  </w:style>
  <w:style w:type="paragraph" w:customStyle="1" w:styleId="afffffffff1">
    <w:name w:val="标准文件_二级项"/>
    <w:qFormat/>
    <w:rPr>
      <w:rFonts w:ascii="宋体" w:eastAsia="宋体" w:hAnsi="Times New Roman" w:cs="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1"/>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eastAsia="宋体" w:hAnsi="Times New Roman" w:cs="Times New Roman"/>
      <w:sz w:val="21"/>
    </w:rPr>
  </w:style>
  <w:style w:type="paragraph" w:customStyle="1" w:styleId="afffffffff2">
    <w:name w:val="标准文件_索引字母"/>
    <w:next w:val="afffff1"/>
    <w:qFormat/>
    <w:pPr>
      <w:jc w:val="center"/>
    </w:pPr>
    <w:rPr>
      <w:rFonts w:ascii="宋体" w:eastAsia="Times New Roman" w:hAnsi="宋体" w:cs="Times New Roman"/>
      <w:b/>
      <w:kern w:val="2"/>
      <w:sz w:val="21"/>
    </w:rPr>
  </w:style>
  <w:style w:type="paragraph" w:customStyle="1" w:styleId="afffffffff3">
    <w:name w:val="标准文件_附录前"/>
    <w:next w:val="afffff1"/>
    <w:qFormat/>
    <w:pPr>
      <w:spacing w:line="20" w:lineRule="atLeast"/>
      <w:ind w:firstLine="200"/>
    </w:pPr>
    <w:rPr>
      <w:rFonts w:ascii="宋体" w:eastAsia="宋体" w:hAnsi="宋体" w:cs="Times New Roman"/>
      <w:kern w:val="2"/>
      <w:sz w:val="10"/>
    </w:rPr>
  </w:style>
  <w:style w:type="paragraph" w:customStyle="1" w:styleId="afffffffff4">
    <w:name w:val="标准文件_正文标准名称"/>
    <w:qFormat/>
    <w:pPr>
      <w:spacing w:after="640" w:line="400" w:lineRule="exact"/>
      <w:jc w:val="center"/>
    </w:pPr>
    <w:rPr>
      <w:rFonts w:ascii="黑体" w:eastAsia="黑体" w:hAnsi="黑体" w:cs="Times New Roman"/>
      <w:kern w:val="2"/>
      <w:sz w:val="32"/>
      <w:szCs w:val="32"/>
    </w:rPr>
  </w:style>
  <w:style w:type="paragraph" w:customStyle="1" w:styleId="afffffffff5">
    <w:name w:val="标准文件_表格"/>
    <w:basedOn w:val="afffff1"/>
    <w:qFormat/>
    <w:pPr>
      <w:ind w:firstLineChars="0" w:firstLine="0"/>
      <w:jc w:val="center"/>
    </w:pPr>
    <w:rPr>
      <w:sz w:val="18"/>
    </w:rPr>
  </w:style>
  <w:style w:type="paragraph" w:customStyle="1" w:styleId="afff2">
    <w:name w:val="标准文件_注："/>
    <w:next w:val="afffff1"/>
    <w:qFormat/>
    <w:pPr>
      <w:widowControl w:val="0"/>
      <w:numPr>
        <w:numId w:val="26"/>
      </w:numPr>
      <w:autoSpaceDE w:val="0"/>
      <w:autoSpaceDN w:val="0"/>
      <w:jc w:val="both"/>
    </w:pPr>
    <w:rPr>
      <w:rFonts w:ascii="宋体" w:eastAsia="宋体" w:hAnsi="Times New Roman" w:cs="Times New Roman"/>
      <w:sz w:val="18"/>
      <w:szCs w:val="18"/>
    </w:rPr>
  </w:style>
  <w:style w:type="paragraph" w:customStyle="1" w:styleId="a5">
    <w:name w:val="标准文件_注×："/>
    <w:qFormat/>
    <w:pPr>
      <w:widowControl w:val="0"/>
      <w:numPr>
        <w:numId w:val="27"/>
      </w:numPr>
      <w:autoSpaceDE w:val="0"/>
      <w:autoSpaceDN w:val="0"/>
      <w:jc w:val="both"/>
    </w:pPr>
    <w:rPr>
      <w:rFonts w:ascii="宋体" w:eastAsia="宋体" w:hAnsi="Times New Roman" w:cs="Times New Roman"/>
      <w:sz w:val="18"/>
      <w:szCs w:val="18"/>
    </w:rPr>
  </w:style>
  <w:style w:type="paragraph" w:customStyle="1" w:styleId="ac">
    <w:name w:val="标准文件_示例："/>
    <w:next w:val="afffffffff6"/>
    <w:qFormat/>
    <w:pPr>
      <w:widowControl w:val="0"/>
      <w:numPr>
        <w:numId w:val="28"/>
      </w:numPr>
      <w:jc w:val="both"/>
    </w:pPr>
    <w:rPr>
      <w:rFonts w:ascii="宋体" w:eastAsia="宋体" w:hAnsi="Times New Roman" w:cs="Times New Roman"/>
      <w:sz w:val="18"/>
      <w:szCs w:val="18"/>
    </w:rPr>
  </w:style>
  <w:style w:type="paragraph" w:customStyle="1" w:styleId="afffffffff6">
    <w:name w:val="标准文件_示例内容"/>
    <w:basedOn w:val="afffff1"/>
    <w:qFormat/>
    <w:pPr>
      <w:ind w:firstLine="420"/>
    </w:pPr>
    <w:rPr>
      <w:sz w:val="18"/>
    </w:rPr>
  </w:style>
  <w:style w:type="paragraph" w:customStyle="1" w:styleId="afa">
    <w:name w:val="标准文件_示例×："/>
    <w:basedOn w:val="afff5"/>
    <w:next w:val="afffffffff6"/>
    <w:qFormat/>
    <w:pPr>
      <w:widowControl/>
      <w:numPr>
        <w:numId w:val="29"/>
      </w:numPr>
      <w:adjustRightInd/>
      <w:spacing w:line="240" w:lineRule="auto"/>
    </w:pPr>
    <w:rPr>
      <w:rFonts w:ascii="宋体" w:hAnsi="Times New Roman"/>
      <w:kern w:val="0"/>
      <w:sz w:val="18"/>
      <w:szCs w:val="18"/>
    </w:rPr>
  </w:style>
  <w:style w:type="character" w:customStyle="1" w:styleId="Char8">
    <w:name w:val="标准文件_段 Char"/>
    <w:link w:val="afffff1"/>
    <w:qFormat/>
    <w:rPr>
      <w:rFonts w:ascii="宋体" w:hAnsi="Times New Roman"/>
      <w:sz w:val="21"/>
    </w:rPr>
  </w:style>
  <w:style w:type="paragraph" w:customStyle="1" w:styleId="afffffffff7">
    <w:name w:val="标准文件_表格续"/>
    <w:basedOn w:val="afffff1"/>
    <w:next w:val="afffff1"/>
    <w:qFormat/>
    <w:pPr>
      <w:jc w:val="center"/>
    </w:pPr>
    <w:rPr>
      <w:rFonts w:ascii="黑体" w:eastAsia="黑体" w:hAnsi="黑体"/>
    </w:rPr>
  </w:style>
  <w:style w:type="character" w:styleId="afffffffff8">
    <w:name w:val="Placeholder Text"/>
    <w:basedOn w:val="afff6"/>
    <w:uiPriority w:val="99"/>
    <w:semiHidden/>
    <w:qFormat/>
    <w:rPr>
      <w:color w:val="808080"/>
    </w:rPr>
  </w:style>
  <w:style w:type="paragraph" w:customStyle="1" w:styleId="2">
    <w:name w:val="标准文件_二级项2"/>
    <w:basedOn w:val="afffff1"/>
    <w:qFormat/>
    <w:pPr>
      <w:numPr>
        <w:ilvl w:val="1"/>
        <w:numId w:val="21"/>
      </w:numPr>
      <w:ind w:left="1271" w:firstLineChars="0" w:hanging="420"/>
    </w:pPr>
  </w:style>
  <w:style w:type="paragraph" w:customStyle="1" w:styleId="21">
    <w:name w:val="标准文件_三级项2"/>
    <w:basedOn w:val="afffff1"/>
    <w:qFormat/>
    <w:pPr>
      <w:numPr>
        <w:numId w:val="30"/>
      </w:numPr>
      <w:spacing w:line="300" w:lineRule="exact"/>
      <w:ind w:left="1276" w:firstLineChars="0" w:hanging="425"/>
    </w:pPr>
    <w:rPr>
      <w:rFonts w:ascii="Times New Roman"/>
    </w:rPr>
  </w:style>
  <w:style w:type="paragraph" w:customStyle="1" w:styleId="20">
    <w:name w:val="标准文件_一级项2"/>
    <w:basedOn w:val="afffff1"/>
    <w:qFormat/>
    <w:pPr>
      <w:numPr>
        <w:numId w:val="31"/>
      </w:numPr>
      <w:spacing w:line="300" w:lineRule="exact"/>
      <w:ind w:left="1271" w:firstLineChars="0" w:hanging="420"/>
    </w:pPr>
    <w:rPr>
      <w:rFonts w:ascii="Times New Roman"/>
    </w:rPr>
  </w:style>
  <w:style w:type="paragraph" w:customStyle="1" w:styleId="afffffffff9">
    <w:name w:val="标准文件_提示"/>
    <w:basedOn w:val="afffff1"/>
    <w:next w:val="afffff1"/>
    <w:qFormat/>
    <w:pPr>
      <w:ind w:firstLine="420"/>
    </w:pPr>
    <w:rPr>
      <w:rFonts w:ascii="黑体" w:eastAsia="黑体"/>
    </w:rPr>
  </w:style>
  <w:style w:type="character" w:customStyle="1" w:styleId="afffffffffa">
    <w:name w:val="标准文件_来源"/>
    <w:basedOn w:val="afff6"/>
    <w:uiPriority w:val="1"/>
    <w:qFormat/>
    <w:rPr>
      <w:rFonts w:eastAsia="宋体"/>
      <w:sz w:val="21"/>
    </w:rPr>
  </w:style>
  <w:style w:type="paragraph" w:customStyle="1" w:styleId="afffffffffb">
    <w:name w:val="标准文件_图表说明"/>
    <w:qFormat/>
    <w:pPr>
      <w:spacing w:line="276" w:lineRule="auto"/>
      <w:ind w:firstLine="420"/>
    </w:pPr>
    <w:rPr>
      <w:rFonts w:ascii="宋体" w:eastAsia="宋体" w:hAnsi="宋体" w:cs="Times New Roman"/>
      <w:kern w:val="2"/>
      <w:sz w:val="18"/>
    </w:rPr>
  </w:style>
  <w:style w:type="paragraph" w:customStyle="1" w:styleId="afffffffffc">
    <w:name w:val="其他发布日期"/>
    <w:basedOn w:val="afffffff"/>
    <w:qFormat/>
    <w:pPr>
      <w:framePr w:w="3997" w:h="471" w:hRule="exact" w:hSpace="0" w:vSpace="181" w:wrap="around" w:vAnchor="page" w:hAnchor="page" w:x="1419" w:y="14097"/>
    </w:pPr>
  </w:style>
  <w:style w:type="paragraph" w:customStyle="1" w:styleId="afffffffffd">
    <w:name w:val="其他实施日期"/>
    <w:basedOn w:val="affffffff5"/>
    <w:qFormat/>
    <w:pPr>
      <w:framePr w:w="3997" w:h="471" w:hRule="exact" w:vSpace="181" w:wrap="around" w:vAnchor="page" w:hAnchor="page" w:x="7089" w:y="14097"/>
    </w:pPr>
  </w:style>
  <w:style w:type="paragraph" w:customStyle="1" w:styleId="afffffffffe">
    <w:name w:val="标准文件_文件编号"/>
    <w:basedOn w:val="afffff1"/>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
    <w:name w:val="标准文件_替换文件编号"/>
    <w:basedOn w:val="afffffffffe"/>
    <w:qFormat/>
    <w:pPr>
      <w:framePr w:wrap="around"/>
      <w:spacing w:before="57"/>
    </w:pPr>
    <w:rPr>
      <w:sz w:val="21"/>
    </w:rPr>
  </w:style>
  <w:style w:type="paragraph" w:customStyle="1" w:styleId="affffffffff0">
    <w:name w:val="标准文件_文件名称"/>
    <w:basedOn w:val="afffff1"/>
    <w:next w:val="afffff1"/>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1"/>
    <w:next w:val="afffff1"/>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1"/>
    <w:next w:val="afffff1"/>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1"/>
    <w:next w:val="afffff1"/>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1"/>
    <w:next w:val="afffff1"/>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1"/>
    <w:next w:val="afffff1"/>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1"/>
    <w:next w:val="afffff1"/>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1"/>
    <w:next w:val="afffff1"/>
    <w:qFormat/>
    <w:pPr>
      <w:numPr>
        <w:ilvl w:val="5"/>
        <w:numId w:val="8"/>
      </w:numPr>
      <w:spacing w:beforeLines="50" w:before="50" w:afterLines="50" w:after="50"/>
      <w:ind w:firstLineChars="0"/>
    </w:pPr>
    <w:rPr>
      <w:rFonts w:ascii="黑体" w:eastAsia="黑体"/>
    </w:rPr>
  </w:style>
  <w:style w:type="paragraph" w:customStyle="1" w:styleId="affffffffff1">
    <w:name w:val="标准文件_注后"/>
    <w:basedOn w:val="afffff1"/>
    <w:qFormat/>
    <w:pPr>
      <w:ind w:left="811" w:firstLineChars="0" w:firstLine="0"/>
    </w:pPr>
    <w:rPr>
      <w:sz w:val="18"/>
    </w:rPr>
  </w:style>
  <w:style w:type="paragraph" w:customStyle="1" w:styleId="X">
    <w:name w:val="标准文件_注X后"/>
    <w:basedOn w:val="afffff1"/>
    <w:qFormat/>
    <w:pPr>
      <w:ind w:left="811" w:firstLineChars="0" w:firstLine="0"/>
    </w:pPr>
    <w:rPr>
      <w:sz w:val="18"/>
    </w:rPr>
  </w:style>
  <w:style w:type="paragraph" w:customStyle="1" w:styleId="affffffffff2">
    <w:name w:val="标准文件_示例后"/>
    <w:basedOn w:val="afffff1"/>
    <w:qFormat/>
    <w:pPr>
      <w:ind w:left="964" w:firstLineChars="0" w:firstLine="0"/>
    </w:pPr>
    <w:rPr>
      <w:sz w:val="18"/>
    </w:rPr>
  </w:style>
  <w:style w:type="paragraph" w:customStyle="1" w:styleId="X0">
    <w:name w:val="标准文件_示例X后"/>
    <w:basedOn w:val="afffff1"/>
    <w:link w:val="X1"/>
    <w:qFormat/>
    <w:pPr>
      <w:ind w:left="1049" w:firstLineChars="0" w:firstLine="0"/>
    </w:pPr>
    <w:rPr>
      <w:sz w:val="18"/>
    </w:rPr>
  </w:style>
  <w:style w:type="character" w:customStyle="1" w:styleId="X1">
    <w:name w:val="标准文件_示例X后 字符"/>
    <w:basedOn w:val="Char8"/>
    <w:link w:val="X0"/>
    <w:qFormat/>
    <w:rPr>
      <w:rFonts w:ascii="宋体" w:hAnsi="Times New Roman"/>
      <w:sz w:val="18"/>
    </w:rPr>
  </w:style>
  <w:style w:type="paragraph" w:customStyle="1" w:styleId="affffffffff3">
    <w:name w:val="标准文件_索引项"/>
    <w:basedOn w:val="afffff1"/>
    <w:next w:val="afffff1"/>
    <w:qFormat/>
    <w:pPr>
      <w:tabs>
        <w:tab w:val="right" w:leader="dot" w:pos="9356"/>
      </w:tabs>
      <w:ind w:left="210" w:firstLineChars="0" w:hanging="210"/>
      <w:jc w:val="left"/>
    </w:pPr>
  </w:style>
  <w:style w:type="paragraph" w:customStyle="1" w:styleId="affffffffff4">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5">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6">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7">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8">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9">
    <w:name w:val="标准文件_引言一级无标题"/>
    <w:basedOn w:val="a7"/>
    <w:next w:val="afffff1"/>
    <w:qFormat/>
    <w:pPr>
      <w:spacing w:beforeLines="0" w:before="0" w:afterLines="0" w:after="0" w:line="276" w:lineRule="auto"/>
    </w:pPr>
    <w:rPr>
      <w:rFonts w:ascii="宋体" w:eastAsia="宋体"/>
    </w:rPr>
  </w:style>
  <w:style w:type="paragraph" w:customStyle="1" w:styleId="affffffffffa">
    <w:name w:val="标准文件_引言二级无标题"/>
    <w:basedOn w:val="a8"/>
    <w:next w:val="afffff1"/>
    <w:qFormat/>
    <w:pPr>
      <w:spacing w:beforeLines="0" w:before="0" w:afterLines="0" w:after="0" w:line="276" w:lineRule="auto"/>
    </w:pPr>
    <w:rPr>
      <w:rFonts w:ascii="宋体" w:eastAsia="宋体"/>
    </w:rPr>
  </w:style>
  <w:style w:type="paragraph" w:customStyle="1" w:styleId="affffffffffb">
    <w:name w:val="标准文件_引言三级无标题"/>
    <w:basedOn w:val="a9"/>
    <w:next w:val="afffff1"/>
    <w:qFormat/>
    <w:pPr>
      <w:spacing w:beforeLines="0" w:before="0" w:afterLines="0" w:after="0" w:line="276" w:lineRule="auto"/>
    </w:pPr>
    <w:rPr>
      <w:rFonts w:ascii="宋体" w:eastAsia="宋体"/>
    </w:rPr>
  </w:style>
  <w:style w:type="paragraph" w:customStyle="1" w:styleId="affffffffffc">
    <w:name w:val="标准文件_引言四级无标题"/>
    <w:basedOn w:val="aa"/>
    <w:next w:val="afffff1"/>
    <w:qFormat/>
    <w:pPr>
      <w:spacing w:beforeLines="0" w:before="0" w:afterLines="0" w:after="0" w:line="276" w:lineRule="auto"/>
    </w:pPr>
    <w:rPr>
      <w:rFonts w:ascii="宋体" w:eastAsia="宋体"/>
    </w:rPr>
  </w:style>
  <w:style w:type="paragraph" w:customStyle="1" w:styleId="affffffffffd">
    <w:name w:val="标准文件_引言五级无标题"/>
    <w:basedOn w:val="ab"/>
    <w:next w:val="afffff1"/>
    <w:qFormat/>
    <w:pPr>
      <w:spacing w:beforeLines="0" w:before="0" w:afterLines="0" w:after="0" w:line="276" w:lineRule="auto"/>
    </w:pPr>
    <w:rPr>
      <w:rFonts w:ascii="宋体" w:eastAsia="宋体"/>
    </w:rPr>
  </w:style>
  <w:style w:type="paragraph" w:customStyle="1" w:styleId="affffffffffe">
    <w:name w:val="标准文件_索引标题"/>
    <w:basedOn w:val="afffff8"/>
    <w:next w:val="afffff1"/>
    <w:qFormat/>
    <w:rPr>
      <w:rFonts w:hAnsi="黑体"/>
    </w:rPr>
  </w:style>
  <w:style w:type="paragraph" w:customStyle="1" w:styleId="afffffffffff">
    <w:name w:val="标准文件_脚注内容"/>
    <w:basedOn w:val="afffff1"/>
    <w:qFormat/>
    <w:pPr>
      <w:ind w:leftChars="200" w:left="400" w:hangingChars="200" w:hanging="200"/>
    </w:pPr>
    <w:rPr>
      <w:sz w:val="15"/>
    </w:rPr>
  </w:style>
  <w:style w:type="paragraph" w:customStyle="1" w:styleId="afffffffffff0">
    <w:name w:val="标准文件_术语条一"/>
    <w:basedOn w:val="affffffffa"/>
    <w:next w:val="afffff1"/>
    <w:qFormat/>
  </w:style>
  <w:style w:type="paragraph" w:customStyle="1" w:styleId="afffffffffff1">
    <w:name w:val="标准文件_术语条二"/>
    <w:basedOn w:val="affffffffd"/>
    <w:next w:val="afffff1"/>
    <w:qFormat/>
  </w:style>
  <w:style w:type="paragraph" w:customStyle="1" w:styleId="afffffffffff2">
    <w:name w:val="标准文件_术语条三"/>
    <w:basedOn w:val="affffffffc"/>
    <w:next w:val="afffff1"/>
    <w:qFormat/>
  </w:style>
  <w:style w:type="paragraph" w:customStyle="1" w:styleId="afffffffffff3">
    <w:name w:val="标准文件_术语条四"/>
    <w:basedOn w:val="afffffffff"/>
    <w:next w:val="afffff1"/>
    <w:qFormat/>
  </w:style>
  <w:style w:type="paragraph" w:customStyle="1" w:styleId="afffffffffff4">
    <w:name w:val="标准文件_术语条五"/>
    <w:basedOn w:val="affffffffb"/>
    <w:next w:val="afffff1"/>
    <w:qFormat/>
  </w:style>
  <w:style w:type="paragraph" w:customStyle="1" w:styleId="Default">
    <w:name w:val="Default"/>
    <w:qFormat/>
    <w:pPr>
      <w:widowControl w:val="0"/>
      <w:autoSpaceDE w:val="0"/>
      <w:autoSpaceDN w:val="0"/>
      <w:adjustRightInd w:val="0"/>
    </w:pPr>
    <w:rPr>
      <w:rFonts w:ascii="宋体" w:eastAsia="宋体" w:hAnsi="Calibri" w:cs="宋体"/>
      <w:color w:val="000000"/>
      <w:sz w:val="24"/>
      <w:szCs w:val="24"/>
    </w:rPr>
  </w:style>
  <w:style w:type="character" w:customStyle="1" w:styleId="afffffffffff5">
    <w:name w:val="发布"/>
    <w:basedOn w:val="afff6"/>
    <w:qFormat/>
    <w:rPr>
      <w:rFonts w:ascii="黑体" w:eastAsia="黑体"/>
      <w:spacing w:val="85"/>
      <w:w w:val="100"/>
      <w:position w:val="3"/>
      <w:sz w:val="28"/>
      <w:szCs w:val="28"/>
    </w:rPr>
  </w:style>
  <w:style w:type="character" w:customStyle="1" w:styleId="Char0">
    <w:name w:val="批注文字 Char"/>
    <w:basedOn w:val="afff6"/>
    <w:link w:val="afffa"/>
    <w:uiPriority w:val="99"/>
    <w:semiHidden/>
    <w:rPr>
      <w:kern w:val="2"/>
      <w:sz w:val="21"/>
      <w:szCs w:val="21"/>
    </w:rPr>
  </w:style>
  <w:style w:type="character" w:customStyle="1" w:styleId="Char">
    <w:name w:val="批注主题 Char"/>
    <w:basedOn w:val="Char0"/>
    <w:link w:val="afff9"/>
    <w:uiPriority w:val="99"/>
    <w:semiHidden/>
    <w:qFormat/>
    <w:rPr>
      <w:b/>
      <w:bCs/>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annotation text"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annotation reference"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rFonts w:ascii="Calibri" w:eastAsia="宋体" w:hAnsi="Calibri" w:cs="Times New Roman"/>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afff9">
    <w:name w:val="annotation subject"/>
    <w:basedOn w:val="afffa"/>
    <w:next w:val="afffa"/>
    <w:link w:val="Char"/>
    <w:uiPriority w:val="99"/>
    <w:semiHidden/>
    <w:unhideWhenUsed/>
    <w:qFormat/>
    <w:rPr>
      <w:b/>
      <w:bCs/>
    </w:rPr>
  </w:style>
  <w:style w:type="paragraph" w:styleId="afffa">
    <w:name w:val="annotation text"/>
    <w:basedOn w:val="afff5"/>
    <w:link w:val="Char0"/>
    <w:uiPriority w:val="99"/>
    <w:semiHidden/>
    <w:unhideWhenUsed/>
    <w:qFormat/>
    <w:pPr>
      <w:jc w:val="left"/>
    </w:pPr>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b">
    <w:name w:val="Normal Indent"/>
    <w:basedOn w:val="afff5"/>
    <w:qFormat/>
    <w:pPr>
      <w:ind w:firstLine="420"/>
    </w:pPr>
  </w:style>
  <w:style w:type="paragraph" w:styleId="afffc">
    <w:name w:val="Body Text"/>
    <w:basedOn w:val="afff5"/>
    <w:link w:val="Char1"/>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d">
    <w:name w:val="Balloon Text"/>
    <w:basedOn w:val="afff5"/>
    <w:link w:val="Char2"/>
    <w:uiPriority w:val="99"/>
    <w:semiHidden/>
    <w:unhideWhenUsed/>
    <w:qFormat/>
    <w:rPr>
      <w:sz w:val="18"/>
      <w:szCs w:val="18"/>
    </w:rPr>
  </w:style>
  <w:style w:type="paragraph" w:styleId="afffe">
    <w:name w:val="footer"/>
    <w:basedOn w:val="afff5"/>
    <w:link w:val="Char3"/>
    <w:uiPriority w:val="99"/>
    <w:qFormat/>
    <w:pPr>
      <w:tabs>
        <w:tab w:val="center" w:pos="4153"/>
        <w:tab w:val="right" w:pos="8306"/>
      </w:tabs>
      <w:adjustRightInd/>
      <w:snapToGrid w:val="0"/>
      <w:spacing w:line="240" w:lineRule="auto"/>
      <w:jc w:val="right"/>
    </w:pPr>
    <w:rPr>
      <w:rFonts w:ascii="宋体"/>
      <w:sz w:val="18"/>
      <w:szCs w:val="18"/>
    </w:rPr>
  </w:style>
  <w:style w:type="paragraph" w:styleId="affff">
    <w:name w:val="header"/>
    <w:basedOn w:val="afff5"/>
    <w:link w:val="Char4"/>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f0">
    <w:name w:val="footnote text"/>
    <w:basedOn w:val="afff5"/>
    <w:next w:val="afff5"/>
    <w:link w:val="Char5"/>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1">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2">
    <w:name w:val="Title"/>
    <w:basedOn w:val="afff5"/>
    <w:link w:val="Char6"/>
    <w:qFormat/>
    <w:pPr>
      <w:spacing w:before="240" w:after="60"/>
      <w:jc w:val="center"/>
      <w:outlineLvl w:val="0"/>
    </w:pPr>
    <w:rPr>
      <w:rFonts w:ascii="Arial" w:hAnsi="Arial" w:cs="Arial"/>
      <w:b/>
      <w:bCs/>
      <w:sz w:val="32"/>
      <w:szCs w:val="32"/>
    </w:rPr>
  </w:style>
  <w:style w:type="character" w:styleId="affff3">
    <w:name w:val="Strong"/>
    <w:uiPriority w:val="22"/>
    <w:qFormat/>
    <w:rPr>
      <w:b/>
      <w:bCs/>
    </w:rPr>
  </w:style>
  <w:style w:type="character" w:styleId="affff4">
    <w:name w:val="page number"/>
    <w:qFormat/>
    <w:rPr>
      <w:rFonts w:ascii="宋体" w:eastAsia="宋体" w:hAnsi="Times New Roman"/>
      <w:sz w:val="18"/>
    </w:rPr>
  </w:style>
  <w:style w:type="character" w:styleId="affff5">
    <w:name w:val="Emphasis"/>
    <w:uiPriority w:val="20"/>
    <w:qFormat/>
    <w:rPr>
      <w:i/>
      <w:iCs/>
    </w:rPr>
  </w:style>
  <w:style w:type="character" w:styleId="affff6">
    <w:name w:val="Hyperlink"/>
    <w:uiPriority w:val="99"/>
    <w:qFormat/>
    <w:rPr>
      <w:rFonts w:ascii="宋体" w:eastAsia="宋体" w:hAnsi="Times New Roman"/>
      <w:color w:val="auto"/>
      <w:spacing w:val="0"/>
      <w:w w:val="100"/>
      <w:position w:val="0"/>
      <w:sz w:val="21"/>
      <w:u w:val="none"/>
      <w:vertAlign w:val="baseline"/>
    </w:rPr>
  </w:style>
  <w:style w:type="character" w:styleId="affff7">
    <w:name w:val="annotation reference"/>
    <w:basedOn w:val="afff6"/>
    <w:uiPriority w:val="99"/>
    <w:semiHidden/>
    <w:unhideWhenUsed/>
    <w:qFormat/>
    <w:rPr>
      <w:sz w:val="21"/>
      <w:szCs w:val="21"/>
    </w:rPr>
  </w:style>
  <w:style w:type="character" w:styleId="affff8">
    <w:name w:val="footnote reference"/>
    <w:semiHidden/>
    <w:qFormat/>
    <w:rPr>
      <w:rFonts w:ascii="宋体" w:eastAsia="宋体" w:hAnsi="宋体" w:cs="Times New Roman"/>
      <w:spacing w:val="0"/>
      <w:sz w:val="18"/>
      <w:vertAlign w:val="superscript"/>
    </w:rPr>
  </w:style>
  <w:style w:type="table" w:styleId="affff9">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4">
    <w:name w:val="页眉 Char"/>
    <w:link w:val="affff"/>
    <w:uiPriority w:val="99"/>
    <w:qFormat/>
    <w:rPr>
      <w:rFonts w:ascii="Times New Roman" w:eastAsia="宋体" w:hAnsi="Times New Roman" w:cs="Times New Roman"/>
      <w:sz w:val="18"/>
      <w:szCs w:val="18"/>
    </w:rPr>
  </w:style>
  <w:style w:type="character" w:customStyle="1" w:styleId="Char3">
    <w:name w:val="页脚 Char"/>
    <w:link w:val="afffe"/>
    <w:uiPriority w:val="99"/>
    <w:qFormat/>
    <w:rPr>
      <w:rFonts w:ascii="宋体" w:eastAsia="宋体" w:hAnsi="Times New Roman" w:cs="Times New Roman"/>
      <w:sz w:val="18"/>
      <w:szCs w:val="18"/>
    </w:rPr>
  </w:style>
  <w:style w:type="character" w:customStyle="1" w:styleId="Char2">
    <w:name w:val="批注框文本 Char"/>
    <w:link w:val="afffd"/>
    <w:uiPriority w:val="99"/>
    <w:semiHidden/>
    <w:qFormat/>
    <w:rPr>
      <w:sz w:val="18"/>
      <w:szCs w:val="18"/>
    </w:rPr>
  </w:style>
  <w:style w:type="paragraph" w:styleId="affffa">
    <w:name w:val="Quote"/>
    <w:basedOn w:val="afff5"/>
    <w:next w:val="afff5"/>
    <w:link w:val="Char7"/>
    <w:uiPriority w:val="29"/>
    <w:qFormat/>
    <w:rPr>
      <w:i/>
      <w:iCs/>
      <w:color w:val="000000"/>
    </w:rPr>
  </w:style>
  <w:style w:type="character" w:customStyle="1" w:styleId="Char7">
    <w:name w:val="引用 Char"/>
    <w:link w:val="affffa"/>
    <w:uiPriority w:val="29"/>
    <w:qFormat/>
    <w:rPr>
      <w:i/>
      <w:iCs/>
      <w:color w:val="000000"/>
    </w:rPr>
  </w:style>
  <w:style w:type="character" w:customStyle="1" w:styleId="Char6">
    <w:name w:val="标题 Char"/>
    <w:link w:val="affff2"/>
    <w:qFormat/>
    <w:rPr>
      <w:rFonts w:ascii="Arial" w:eastAsia="宋体" w:hAnsi="Arial" w:cs="Arial"/>
      <w:b/>
      <w:bCs/>
      <w:sz w:val="32"/>
      <w:szCs w:val="32"/>
    </w:rPr>
  </w:style>
  <w:style w:type="paragraph" w:customStyle="1" w:styleId="affffb">
    <w:name w:val="标准标志"/>
    <w:next w:val="afff5"/>
    <w:qFormat/>
    <w:pPr>
      <w:framePr w:w="2268" w:h="1392" w:hRule="exact" w:wrap="around" w:hAnchor="margin" w:x="6748" w:y="171" w:anchorLock="1"/>
      <w:shd w:val="solid" w:color="FFFFFF" w:fill="FFFFFF"/>
      <w:spacing w:line="0" w:lineRule="atLeast"/>
      <w:jc w:val="right"/>
    </w:pPr>
    <w:rPr>
      <w:rFonts w:ascii="Times New Roman" w:eastAsia="宋体" w:hAnsi="Times New Roman" w:cs="Times New Roman"/>
      <w:b/>
      <w:w w:val="130"/>
      <w:sz w:val="96"/>
    </w:rPr>
  </w:style>
  <w:style w:type="paragraph" w:customStyle="1" w:styleId="affffc">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eastAsia="宋体" w:hAnsi="Times New Roman" w:cs="Times New Roman"/>
      <w:b/>
      <w:bCs/>
      <w:w w:val="148"/>
      <w:sz w:val="52"/>
    </w:rPr>
  </w:style>
  <w:style w:type="paragraph" w:customStyle="1" w:styleId="affffd">
    <w:name w:val="标准文件_页脚偶数页"/>
    <w:qFormat/>
    <w:pPr>
      <w:ind w:left="198"/>
    </w:pPr>
    <w:rPr>
      <w:rFonts w:ascii="宋体" w:eastAsia="宋体" w:hAnsi="Times New Roman" w:cs="Times New Roman"/>
      <w:sz w:val="18"/>
    </w:rPr>
  </w:style>
  <w:style w:type="paragraph" w:customStyle="1" w:styleId="affffe">
    <w:name w:val="标准文件_页脚奇数页"/>
    <w:qFormat/>
    <w:pPr>
      <w:ind w:right="227"/>
      <w:jc w:val="right"/>
    </w:pPr>
    <w:rPr>
      <w:rFonts w:ascii="宋体" w:eastAsia="宋体" w:hAnsi="Times New Roman" w:cs="Times New Roman"/>
      <w:sz w:val="18"/>
    </w:rPr>
  </w:style>
  <w:style w:type="paragraph" w:customStyle="1" w:styleId="afffff">
    <w:name w:val="标准书眉一"/>
    <w:qFormat/>
    <w:pPr>
      <w:jc w:val="both"/>
    </w:pPr>
    <w:rPr>
      <w:rFonts w:ascii="Times New Roman" w:eastAsia="宋体" w:hAnsi="Times New Roman" w:cs="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0">
    <w:name w:val="标准文件_标准正文"/>
    <w:basedOn w:val="afff5"/>
    <w:next w:val="afffff1"/>
    <w:qFormat/>
    <w:pPr>
      <w:snapToGrid w:val="0"/>
      <w:ind w:firstLineChars="200" w:firstLine="200"/>
    </w:pPr>
    <w:rPr>
      <w:kern w:val="0"/>
    </w:rPr>
  </w:style>
  <w:style w:type="paragraph" w:customStyle="1" w:styleId="afffff1">
    <w:name w:val="标准文件_段"/>
    <w:link w:val="Char8"/>
    <w:qFormat/>
    <w:pPr>
      <w:autoSpaceDE w:val="0"/>
      <w:autoSpaceDN w:val="0"/>
      <w:ind w:firstLineChars="200" w:firstLine="200"/>
      <w:jc w:val="both"/>
    </w:pPr>
    <w:rPr>
      <w:rFonts w:ascii="宋体" w:eastAsia="宋体" w:hAnsi="Times New Roman" w:cs="Times New Roman"/>
      <w:sz w:val="21"/>
    </w:rPr>
  </w:style>
  <w:style w:type="paragraph" w:customStyle="1" w:styleId="afffff2">
    <w:name w:val="标准文件_版本"/>
    <w:basedOn w:val="afffff0"/>
    <w:qFormat/>
    <w:pPr>
      <w:adjustRightInd/>
      <w:snapToGrid/>
      <w:ind w:firstLineChars="0" w:firstLine="0"/>
    </w:pPr>
    <w:rPr>
      <w:rFonts w:ascii="宋体" w:hAnsi="宋体"/>
      <w:kern w:val="2"/>
    </w:rPr>
  </w:style>
  <w:style w:type="paragraph" w:customStyle="1" w:styleId="afffff3">
    <w:name w:val="标准文件_标准部门"/>
    <w:basedOn w:val="afff5"/>
    <w:qFormat/>
    <w:pPr>
      <w:jc w:val="center"/>
    </w:pPr>
    <w:rPr>
      <w:rFonts w:ascii="黑体" w:eastAsia="黑体"/>
      <w:kern w:val="0"/>
      <w:sz w:val="44"/>
    </w:rPr>
  </w:style>
  <w:style w:type="paragraph" w:customStyle="1" w:styleId="afffff4">
    <w:name w:val="标准文件_标准代替"/>
    <w:basedOn w:val="afff5"/>
    <w:next w:val="afff5"/>
    <w:qFormat/>
    <w:pPr>
      <w:spacing w:line="310" w:lineRule="exact"/>
      <w:jc w:val="right"/>
    </w:pPr>
    <w:rPr>
      <w:rFonts w:ascii="宋体" w:hAnsi="宋体"/>
      <w:kern w:val="0"/>
    </w:rPr>
  </w:style>
  <w:style w:type="paragraph" w:customStyle="1" w:styleId="afffff5">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6">
    <w:name w:val="标准文件_页眉奇数页"/>
    <w:next w:val="afff5"/>
    <w:qFormat/>
    <w:pPr>
      <w:tabs>
        <w:tab w:val="center" w:pos="4154"/>
        <w:tab w:val="right" w:pos="8306"/>
      </w:tabs>
      <w:spacing w:after="120"/>
      <w:jc w:val="right"/>
    </w:pPr>
    <w:rPr>
      <w:rFonts w:ascii="黑体" w:eastAsia="黑体" w:hAnsi="宋体" w:cs="Times New Roman"/>
      <w:sz w:val="21"/>
    </w:rPr>
  </w:style>
  <w:style w:type="paragraph" w:customStyle="1" w:styleId="afffff7">
    <w:name w:val="标准文件_页眉偶数页"/>
    <w:basedOn w:val="afffff6"/>
    <w:next w:val="afff5"/>
    <w:qFormat/>
    <w:pPr>
      <w:jc w:val="left"/>
    </w:pPr>
  </w:style>
  <w:style w:type="paragraph" w:customStyle="1" w:styleId="afffff8">
    <w:name w:val="标准文件_参考文献标题"/>
    <w:basedOn w:val="afff5"/>
    <w:next w:val="afff5"/>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eastAsia="宋体" w:hAnsi="Times New Roman" w:cs="Times New Roman"/>
    </w:rPr>
  </w:style>
  <w:style w:type="paragraph" w:customStyle="1" w:styleId="affe">
    <w:name w:val="标准文件_二级条标题"/>
    <w:next w:val="afffff1"/>
    <w:qFormat/>
    <w:pPr>
      <w:widowControl w:val="0"/>
      <w:numPr>
        <w:ilvl w:val="3"/>
        <w:numId w:val="2"/>
      </w:numPr>
      <w:spacing w:beforeLines="50" w:before="50" w:afterLines="50" w:after="50"/>
      <w:jc w:val="both"/>
      <w:outlineLvl w:val="2"/>
    </w:pPr>
    <w:rPr>
      <w:rFonts w:ascii="黑体" w:eastAsia="黑体" w:hAnsi="Times New Roman" w:cs="Times New Roman"/>
      <w:sz w:val="21"/>
    </w:rPr>
  </w:style>
  <w:style w:type="character" w:customStyle="1" w:styleId="afffff9">
    <w:name w:val="标准文件_发布"/>
    <w:qFormat/>
    <w:rPr>
      <w:rFonts w:ascii="黑体" w:eastAsia="黑体"/>
      <w:spacing w:val="0"/>
      <w:w w:val="100"/>
      <w:position w:val="3"/>
      <w:sz w:val="28"/>
    </w:rPr>
  </w:style>
  <w:style w:type="paragraph" w:customStyle="1" w:styleId="ad">
    <w:name w:val="标准文件_方框数字列项"/>
    <w:basedOn w:val="afffff1"/>
    <w:qFormat/>
    <w:pPr>
      <w:numPr>
        <w:numId w:val="3"/>
      </w:numPr>
      <w:ind w:firstLineChars="0" w:firstLine="0"/>
    </w:pPr>
  </w:style>
  <w:style w:type="paragraph" w:customStyle="1" w:styleId="afffffa">
    <w:name w:val="标准文件_封面标准编号"/>
    <w:basedOn w:val="afff5"/>
    <w:next w:val="afffff4"/>
    <w:qFormat/>
    <w:pPr>
      <w:spacing w:line="310" w:lineRule="exact"/>
      <w:jc w:val="right"/>
    </w:pPr>
    <w:rPr>
      <w:rFonts w:ascii="黑体" w:eastAsia="黑体"/>
      <w:kern w:val="0"/>
      <w:sz w:val="28"/>
    </w:rPr>
  </w:style>
  <w:style w:type="paragraph" w:customStyle="1" w:styleId="afffffb">
    <w:name w:val="标准文件_封面标准分类号"/>
    <w:basedOn w:val="afff5"/>
    <w:qFormat/>
    <w:rPr>
      <w:rFonts w:ascii="黑体" w:eastAsia="黑体"/>
      <w:b/>
      <w:kern w:val="0"/>
      <w:sz w:val="28"/>
    </w:rPr>
  </w:style>
  <w:style w:type="paragraph" w:customStyle="1" w:styleId="afffffc">
    <w:name w:val="标准文件_封面标准名称"/>
    <w:basedOn w:val="afff5"/>
    <w:qFormat/>
    <w:pPr>
      <w:spacing w:line="240" w:lineRule="auto"/>
      <w:jc w:val="center"/>
    </w:pPr>
    <w:rPr>
      <w:rFonts w:ascii="黑体" w:eastAsia="黑体"/>
      <w:kern w:val="0"/>
      <w:sz w:val="52"/>
    </w:rPr>
  </w:style>
  <w:style w:type="paragraph" w:customStyle="1" w:styleId="afffffd">
    <w:name w:val="标准文件_封面标准英文名称"/>
    <w:basedOn w:val="afff5"/>
    <w:qFormat/>
    <w:pPr>
      <w:spacing w:line="240" w:lineRule="auto"/>
      <w:jc w:val="center"/>
    </w:pPr>
    <w:rPr>
      <w:rFonts w:ascii="黑体" w:eastAsia="黑体"/>
      <w:b/>
      <w:sz w:val="28"/>
    </w:rPr>
  </w:style>
  <w:style w:type="paragraph" w:customStyle="1" w:styleId="afffffe">
    <w:name w:val="标准文件_封面发布日期"/>
    <w:basedOn w:val="afff5"/>
    <w:qFormat/>
    <w:pPr>
      <w:spacing w:line="310" w:lineRule="exact"/>
    </w:pPr>
    <w:rPr>
      <w:rFonts w:ascii="黑体" w:eastAsia="黑体"/>
      <w:kern w:val="0"/>
      <w:sz w:val="28"/>
    </w:rPr>
  </w:style>
  <w:style w:type="paragraph" w:customStyle="1" w:styleId="affffff">
    <w:name w:val="标准文件_封面密级"/>
    <w:basedOn w:val="afff5"/>
    <w:qFormat/>
    <w:rPr>
      <w:rFonts w:eastAsia="黑体"/>
      <w:sz w:val="32"/>
    </w:rPr>
  </w:style>
  <w:style w:type="paragraph" w:customStyle="1" w:styleId="affffff0">
    <w:name w:val="标准文件_封面实施日期"/>
    <w:basedOn w:val="afff5"/>
    <w:qFormat/>
    <w:pPr>
      <w:spacing w:line="310" w:lineRule="exact"/>
      <w:jc w:val="right"/>
    </w:pPr>
    <w:rPr>
      <w:rFonts w:ascii="黑体" w:eastAsia="黑体"/>
      <w:sz w:val="28"/>
    </w:rPr>
  </w:style>
  <w:style w:type="paragraph" w:customStyle="1" w:styleId="affffff1">
    <w:name w:val="标准文件_封面抬头"/>
    <w:basedOn w:val="afffff1"/>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1"/>
    <w:qFormat/>
    <w:pPr>
      <w:numPr>
        <w:numId w:val="4"/>
      </w:numPr>
      <w:shd w:val="clear" w:color="FFFFFF" w:fill="FFFFFF"/>
      <w:tabs>
        <w:tab w:val="left" w:pos="6406"/>
      </w:tabs>
      <w:spacing w:beforeLines="25" w:before="25" w:afterLines="50" w:after="50"/>
      <w:jc w:val="center"/>
      <w:outlineLvl w:val="0"/>
    </w:pPr>
    <w:rPr>
      <w:rFonts w:ascii="黑体" w:eastAsia="黑体" w:hAnsi="Times New Roman" w:cs="Times New Roman"/>
      <w:sz w:val="21"/>
    </w:rPr>
  </w:style>
  <w:style w:type="paragraph" w:customStyle="1" w:styleId="aff">
    <w:name w:val="标准文件_附录表标题"/>
    <w:next w:val="afffff1"/>
    <w:qFormat/>
    <w:pPr>
      <w:numPr>
        <w:ilvl w:val="1"/>
        <w:numId w:val="5"/>
      </w:numPr>
      <w:adjustRightInd w:val="0"/>
      <w:snapToGrid w:val="0"/>
      <w:spacing w:beforeLines="50" w:before="50" w:afterLines="50" w:after="50"/>
      <w:ind w:firstLine="420"/>
      <w:jc w:val="center"/>
      <w:textAlignment w:val="baseline"/>
    </w:pPr>
    <w:rPr>
      <w:rFonts w:ascii="黑体" w:eastAsia="黑体" w:hAnsi="Times New Roman" w:cs="Times New Roman"/>
      <w:kern w:val="21"/>
      <w:sz w:val="21"/>
    </w:rPr>
  </w:style>
  <w:style w:type="paragraph" w:customStyle="1" w:styleId="aff4">
    <w:name w:val="标准文件_附录一级条标题"/>
    <w:next w:val="afffff1"/>
    <w:qFormat/>
    <w:pPr>
      <w:widowControl w:val="0"/>
      <w:numPr>
        <w:ilvl w:val="1"/>
        <w:numId w:val="4"/>
      </w:numPr>
      <w:spacing w:beforeLines="50" w:before="50" w:afterLines="50" w:after="50"/>
      <w:jc w:val="both"/>
      <w:outlineLvl w:val="2"/>
    </w:pPr>
    <w:rPr>
      <w:rFonts w:ascii="黑体" w:eastAsia="黑体" w:hAnsi="Times New Roman" w:cs="Times New Roman"/>
      <w:kern w:val="21"/>
      <w:sz w:val="21"/>
    </w:rPr>
  </w:style>
  <w:style w:type="paragraph" w:customStyle="1" w:styleId="aff5">
    <w:name w:val="标准文件_附录二级条标题"/>
    <w:basedOn w:val="aff4"/>
    <w:next w:val="afffff1"/>
    <w:qFormat/>
    <w:pPr>
      <w:widowControl/>
      <w:numPr>
        <w:ilvl w:val="2"/>
      </w:numPr>
      <w:wordWrap w:val="0"/>
      <w:overflowPunct w:val="0"/>
      <w:autoSpaceDE w:val="0"/>
      <w:autoSpaceDN w:val="0"/>
      <w:textAlignment w:val="baseline"/>
      <w:outlineLvl w:val="3"/>
    </w:pPr>
  </w:style>
  <w:style w:type="paragraph" w:customStyle="1" w:styleId="affffff2">
    <w:name w:val="标准文件_附录公式"/>
    <w:basedOn w:val="afffff0"/>
    <w:next w:val="afffff0"/>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1"/>
    <w:qFormat/>
    <w:pPr>
      <w:widowControl w:val="0"/>
      <w:numPr>
        <w:ilvl w:val="3"/>
        <w:numId w:val="4"/>
      </w:numPr>
      <w:spacing w:beforeLines="50" w:before="50" w:afterLines="50" w:after="50"/>
      <w:jc w:val="both"/>
      <w:outlineLvl w:val="4"/>
    </w:pPr>
    <w:rPr>
      <w:rFonts w:ascii="黑体" w:eastAsia="黑体" w:hAnsi="Times New Roman" w:cs="Times New Roman"/>
      <w:kern w:val="21"/>
      <w:sz w:val="21"/>
    </w:rPr>
  </w:style>
  <w:style w:type="paragraph" w:customStyle="1" w:styleId="aff7">
    <w:name w:val="标准文件_附录四级条标题"/>
    <w:next w:val="afffff1"/>
    <w:qFormat/>
    <w:pPr>
      <w:widowControl w:val="0"/>
      <w:numPr>
        <w:ilvl w:val="4"/>
        <w:numId w:val="4"/>
      </w:numPr>
      <w:spacing w:beforeLines="50" w:before="50" w:afterLines="50" w:after="50"/>
      <w:jc w:val="both"/>
      <w:outlineLvl w:val="5"/>
    </w:pPr>
    <w:rPr>
      <w:rFonts w:ascii="黑体" w:eastAsia="黑体" w:hAnsi="Times New Roman" w:cs="Times New Roman"/>
      <w:kern w:val="21"/>
      <w:sz w:val="21"/>
    </w:rPr>
  </w:style>
  <w:style w:type="paragraph" w:customStyle="1" w:styleId="af9">
    <w:name w:val="标准文件_附录图标题"/>
    <w:next w:val="afffff1"/>
    <w:qFormat/>
    <w:pPr>
      <w:numPr>
        <w:ilvl w:val="1"/>
        <w:numId w:val="6"/>
      </w:numPr>
      <w:adjustRightInd w:val="0"/>
      <w:snapToGrid w:val="0"/>
      <w:spacing w:beforeLines="50" w:before="50" w:afterLines="50" w:after="50"/>
      <w:ind w:firstLine="420"/>
      <w:jc w:val="center"/>
    </w:pPr>
    <w:rPr>
      <w:rFonts w:ascii="黑体" w:eastAsia="黑体" w:hAnsi="Times New Roman" w:cs="Times New Roman"/>
      <w:sz w:val="21"/>
    </w:rPr>
  </w:style>
  <w:style w:type="paragraph" w:customStyle="1" w:styleId="aff8">
    <w:name w:val="标准文件_附录五级条标题"/>
    <w:next w:val="afffff1"/>
    <w:qFormat/>
    <w:pPr>
      <w:widowControl w:val="0"/>
      <w:numPr>
        <w:ilvl w:val="5"/>
        <w:numId w:val="4"/>
      </w:numPr>
      <w:spacing w:beforeLines="50" w:before="50" w:afterLines="50" w:after="50"/>
      <w:jc w:val="both"/>
      <w:outlineLvl w:val="6"/>
    </w:pPr>
    <w:rPr>
      <w:rFonts w:ascii="黑体" w:eastAsia="黑体" w:hAnsi="Times New Roman" w:cs="Times New Roman"/>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hAnsi="Times New Roman" w:cs="Times New Roman"/>
      <w:sz w:val="21"/>
    </w:rPr>
  </w:style>
  <w:style w:type="character" w:customStyle="1" w:styleId="Char1">
    <w:name w:val="正文文本 Char"/>
    <w:link w:val="afffc"/>
    <w:qFormat/>
    <w:rPr>
      <w:rFonts w:ascii="Times New Roman" w:eastAsia="宋体" w:hAnsi="Times New Roman" w:cs="Times New Roman"/>
      <w:szCs w:val="20"/>
    </w:rPr>
  </w:style>
  <w:style w:type="paragraph" w:customStyle="1" w:styleId="affffff3">
    <w:name w:val="标准文件_附录章标题"/>
    <w:next w:val="afffff1"/>
    <w:qFormat/>
    <w:pPr>
      <w:wordWrap w:val="0"/>
      <w:overflowPunct w:val="0"/>
      <w:autoSpaceDE w:val="0"/>
      <w:spacing w:beforeLines="50" w:afterLines="50"/>
      <w:jc w:val="both"/>
      <w:textAlignment w:val="baseline"/>
      <w:outlineLvl w:val="1"/>
    </w:pPr>
    <w:rPr>
      <w:rFonts w:ascii="黑体" w:eastAsia="黑体" w:hAnsi="Times New Roman" w:cs="Times New Roman"/>
      <w:kern w:val="21"/>
      <w:sz w:val="21"/>
    </w:rPr>
  </w:style>
  <w:style w:type="paragraph" w:customStyle="1" w:styleId="affffff4">
    <w:name w:val="标准文件_公式后的破折号"/>
    <w:basedOn w:val="afffff1"/>
    <w:next w:val="afffff1"/>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after="150"/>
      <w:ind w:left="0" w:firstLine="0"/>
      <w:jc w:val="center"/>
      <w:outlineLvl w:val="0"/>
    </w:pPr>
    <w:rPr>
      <w:rFonts w:ascii="黑体" w:eastAsia="黑体" w:hAnsi="Times New Roman" w:cs="Times New Roman"/>
      <w:sz w:val="32"/>
    </w:rPr>
  </w:style>
  <w:style w:type="paragraph" w:customStyle="1" w:styleId="affffff5">
    <w:name w:val="标准文件_目次、标准名称标题"/>
    <w:basedOn w:val="a6"/>
    <w:next w:val="afffff1"/>
    <w:pPr>
      <w:spacing w:line="460" w:lineRule="exact"/>
    </w:pPr>
  </w:style>
  <w:style w:type="paragraph" w:customStyle="1" w:styleId="affffff6">
    <w:name w:val="标准文件_目录标题"/>
    <w:basedOn w:val="afff5"/>
    <w:pPr>
      <w:spacing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rFonts w:ascii="Times New Roman" w:eastAsia="宋体" w:hAnsi="Times New Roman" w:cs="Times New Roman"/>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f1"/>
    <w:qFormat/>
    <w:pPr>
      <w:widowControl/>
      <w:numPr>
        <w:ilvl w:val="4"/>
      </w:numPr>
      <w:ind w:left="0"/>
      <w:outlineLvl w:val="3"/>
    </w:pPr>
  </w:style>
  <w:style w:type="character" w:customStyle="1" w:styleId="11">
    <w:name w:val="不明显参考1"/>
    <w:uiPriority w:val="31"/>
    <w:qFormat/>
    <w:rPr>
      <w:smallCaps/>
      <w:color w:val="C0504D"/>
      <w:u w:val="single"/>
    </w:rPr>
  </w:style>
  <w:style w:type="paragraph" w:customStyle="1" w:styleId="affffff7">
    <w:name w:val="标准文件_示例后续"/>
    <w:basedOn w:val="afff5"/>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eastAsia="宋体" w:hAnsi="宋体" w:cs="Times New Roman"/>
      <w:sz w:val="21"/>
    </w:rPr>
  </w:style>
  <w:style w:type="paragraph" w:customStyle="1" w:styleId="afff0">
    <w:name w:val="标准文件_四级条标题"/>
    <w:next w:val="afffff1"/>
    <w:pPr>
      <w:widowControl w:val="0"/>
      <w:numPr>
        <w:ilvl w:val="5"/>
        <w:numId w:val="2"/>
      </w:numPr>
      <w:spacing w:beforeLines="50" w:before="50" w:afterLines="50" w:after="50"/>
      <w:ind w:left="0"/>
      <w:jc w:val="both"/>
      <w:outlineLvl w:val="4"/>
    </w:pPr>
    <w:rPr>
      <w:rFonts w:ascii="黑体" w:eastAsia="黑体" w:hAnsi="Times New Roman" w:cs="Times New Roman"/>
      <w:sz w:val="21"/>
    </w:rPr>
  </w:style>
  <w:style w:type="character" w:customStyle="1" w:styleId="Char5">
    <w:name w:val="脚注文本 Char"/>
    <w:link w:val="affff0"/>
    <w:semiHidden/>
    <w:qFormat/>
    <w:rPr>
      <w:rFonts w:ascii="宋体" w:eastAsia="宋体" w:hAnsi="Times New Roman" w:cs="Times New Roman"/>
      <w:sz w:val="18"/>
      <w:szCs w:val="18"/>
    </w:rPr>
  </w:style>
  <w:style w:type="paragraph" w:customStyle="1" w:styleId="affffff8">
    <w:name w:val="标准文件_条文脚注"/>
    <w:basedOn w:val="affff0"/>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1"/>
    <w:qFormat/>
    <w:pPr>
      <w:numPr>
        <w:numId w:val="12"/>
      </w:numPr>
      <w:spacing w:line="240" w:lineRule="auto"/>
      <w:jc w:val="left"/>
    </w:pPr>
    <w:rPr>
      <w:rFonts w:ascii="宋体" w:hAnsi="宋体"/>
      <w:sz w:val="18"/>
    </w:rPr>
  </w:style>
  <w:style w:type="character" w:customStyle="1" w:styleId="affffff9">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1"/>
    <w:pPr>
      <w:widowControl w:val="0"/>
      <w:numPr>
        <w:ilvl w:val="6"/>
        <w:numId w:val="2"/>
      </w:numPr>
      <w:spacing w:beforeLines="50" w:before="50" w:afterLines="50" w:after="50"/>
      <w:jc w:val="both"/>
      <w:outlineLvl w:val="5"/>
    </w:pPr>
    <w:rPr>
      <w:rFonts w:ascii="黑体" w:eastAsia="黑体" w:hAnsi="Times New Roman" w:cs="Times New Roman"/>
      <w:sz w:val="21"/>
    </w:rPr>
  </w:style>
  <w:style w:type="paragraph" w:customStyle="1" w:styleId="affc">
    <w:name w:val="标准文件_章标题"/>
    <w:next w:val="afffff1"/>
    <w:qFormat/>
    <w:pPr>
      <w:numPr>
        <w:ilvl w:val="1"/>
        <w:numId w:val="2"/>
      </w:numPr>
      <w:spacing w:beforeLines="100" w:before="100" w:afterLines="100" w:after="100"/>
      <w:jc w:val="both"/>
      <w:outlineLvl w:val="0"/>
    </w:pPr>
    <w:rPr>
      <w:rFonts w:ascii="黑体" w:eastAsia="黑体" w:hAnsi="Times New Roman" w:cs="Times New Roman"/>
      <w:sz w:val="21"/>
    </w:rPr>
  </w:style>
  <w:style w:type="paragraph" w:customStyle="1" w:styleId="affd">
    <w:name w:val="标准文件_一级条标题"/>
    <w:basedOn w:val="affc"/>
    <w:next w:val="afffff1"/>
    <w:qFormat/>
    <w:pPr>
      <w:numPr>
        <w:ilvl w:val="2"/>
      </w:numPr>
      <w:spacing w:beforeLines="50" w:before="50" w:afterLines="50" w:after="50"/>
      <w:ind w:left="0"/>
      <w:outlineLvl w:val="1"/>
    </w:pPr>
  </w:style>
  <w:style w:type="paragraph" w:customStyle="1" w:styleId="affffffa">
    <w:name w:val="标准文件_一致程度"/>
    <w:basedOn w:val="afff5"/>
    <w:qFormat/>
    <w:pPr>
      <w:spacing w:line="440" w:lineRule="exact"/>
      <w:jc w:val="center"/>
    </w:pPr>
    <w:rPr>
      <w:sz w:val="28"/>
    </w:rPr>
  </w:style>
  <w:style w:type="paragraph" w:customStyle="1" w:styleId="affffffb">
    <w:name w:val="标准文件_引言标题"/>
    <w:next w:val="afff5"/>
    <w:qFormat/>
    <w:pPr>
      <w:shd w:val="clear" w:color="FFFFFF" w:fill="FFFFFF"/>
      <w:spacing w:before="540" w:after="600"/>
      <w:jc w:val="center"/>
      <w:outlineLvl w:val="0"/>
    </w:pPr>
    <w:rPr>
      <w:rFonts w:ascii="黑体" w:eastAsia="黑体" w:hAnsi="Times New Roman" w:cs="Times New Roman"/>
      <w:sz w:val="32"/>
    </w:rPr>
  </w:style>
  <w:style w:type="paragraph" w:customStyle="1" w:styleId="affffffc">
    <w:name w:val="标准文件_英文图表脚注"/>
    <w:basedOn w:val="afffff0"/>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eastAsia="宋体" w:hAnsi="Times New Roman" w:cs="Times New Roman"/>
      <w:sz w:val="21"/>
    </w:rPr>
  </w:style>
  <w:style w:type="paragraph" w:customStyle="1" w:styleId="af">
    <w:name w:val="标准文件_英文注："/>
    <w:basedOn w:val="afff5"/>
    <w:next w:val="afffff1"/>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1"/>
    <w:qFormat/>
    <w:pPr>
      <w:numPr>
        <w:numId w:val="16"/>
      </w:numPr>
      <w:tabs>
        <w:tab w:val="left" w:pos="0"/>
      </w:tabs>
      <w:spacing w:beforeLines="50" w:before="50" w:afterLines="50" w:after="50"/>
      <w:jc w:val="center"/>
    </w:pPr>
    <w:rPr>
      <w:rFonts w:ascii="黑体" w:eastAsia="黑体" w:hAnsi="Times New Roman" w:cs="Times New Roman"/>
      <w:sz w:val="21"/>
    </w:rPr>
  </w:style>
  <w:style w:type="paragraph" w:customStyle="1" w:styleId="affffffd">
    <w:name w:val="标准文件_正文公式"/>
    <w:basedOn w:val="afff5"/>
    <w:next w:val="afffff0"/>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1"/>
    <w:qFormat/>
    <w:pPr>
      <w:numPr>
        <w:numId w:val="17"/>
      </w:numPr>
      <w:spacing w:beforeLines="50" w:before="50" w:afterLines="50" w:after="50"/>
      <w:jc w:val="center"/>
    </w:pPr>
    <w:rPr>
      <w:rFonts w:ascii="黑体" w:eastAsia="黑体" w:hAnsi="Times New Roman" w:cs="Times New Roman"/>
      <w:sz w:val="21"/>
    </w:rPr>
  </w:style>
  <w:style w:type="paragraph" w:customStyle="1" w:styleId="afff3">
    <w:name w:val="标准文件_正文英文表标题"/>
    <w:next w:val="afffff1"/>
    <w:qFormat/>
    <w:pPr>
      <w:numPr>
        <w:numId w:val="18"/>
      </w:numPr>
      <w:jc w:val="center"/>
    </w:pPr>
    <w:rPr>
      <w:rFonts w:ascii="黑体" w:eastAsia="黑体" w:hAnsi="Times New Roman" w:cs="Times New Roman"/>
      <w:sz w:val="21"/>
    </w:rPr>
  </w:style>
  <w:style w:type="paragraph" w:customStyle="1" w:styleId="afb">
    <w:name w:val="标准文件_正文英文图标题"/>
    <w:next w:val="afffff1"/>
    <w:qFormat/>
    <w:pPr>
      <w:numPr>
        <w:numId w:val="19"/>
      </w:numPr>
      <w:jc w:val="center"/>
    </w:pPr>
    <w:rPr>
      <w:rFonts w:ascii="黑体" w:eastAsia="黑体" w:hAnsi="Times New Roman" w:cs="Times New Roman"/>
      <w:sz w:val="21"/>
    </w:rPr>
  </w:style>
  <w:style w:type="paragraph" w:customStyle="1" w:styleId="af7">
    <w:name w:val="标准文件_编号列项（三级）"/>
    <w:qFormat/>
    <w:pPr>
      <w:numPr>
        <w:ilvl w:val="2"/>
        <w:numId w:val="13"/>
      </w:numPr>
    </w:pPr>
    <w:rPr>
      <w:rFonts w:ascii="宋体" w:eastAsia="宋体" w:hAnsi="Times New Roman" w:cs="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e">
    <w:name w:val="发布部门"/>
    <w:next w:val="afffff1"/>
    <w:pPr>
      <w:framePr w:w="7433" w:h="585" w:hRule="exact" w:hSpace="180" w:vSpace="180" w:wrap="around" w:hAnchor="margin" w:xAlign="center" w:y="14401" w:anchorLock="1"/>
      <w:jc w:val="center"/>
    </w:pPr>
    <w:rPr>
      <w:rFonts w:ascii="宋体" w:eastAsia="宋体" w:hAnsi="Times New Roman" w:cs="Times New Roman"/>
      <w:b/>
      <w:w w:val="135"/>
      <w:sz w:val="36"/>
    </w:rPr>
  </w:style>
  <w:style w:type="paragraph" w:customStyle="1" w:styleId="afffffff">
    <w:name w:val="发布日期"/>
    <w:qFormat/>
    <w:pPr>
      <w:framePr w:w="4000" w:h="473" w:hRule="exact" w:hSpace="180" w:vSpace="180" w:wrap="around" w:hAnchor="margin" w:y="13511" w:anchorLock="1"/>
    </w:pPr>
    <w:rPr>
      <w:rFonts w:ascii="Times New Roman" w:eastAsia="黑体" w:hAnsi="Times New Roman" w:cs="Times New Roman"/>
      <w:sz w:val="28"/>
    </w:rPr>
  </w:style>
  <w:style w:type="paragraph" w:customStyle="1" w:styleId="afffffff0">
    <w:name w:val="封面标准代替信息"/>
    <w:basedOn w:val="afff5"/>
    <w:qFormat/>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1">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cs="Times New Roman"/>
      <w:sz w:val="52"/>
    </w:rPr>
  </w:style>
  <w:style w:type="paragraph" w:customStyle="1" w:styleId="afffffff2">
    <w:name w:val="封面标准文稿编辑信息"/>
    <w:qFormat/>
    <w:pPr>
      <w:spacing w:before="180" w:line="180" w:lineRule="exact"/>
      <w:jc w:val="center"/>
    </w:pPr>
    <w:rPr>
      <w:rFonts w:ascii="宋体" w:eastAsia="宋体" w:hAnsi="Times New Roman" w:cs="Times New Roman"/>
      <w:sz w:val="21"/>
    </w:rPr>
  </w:style>
  <w:style w:type="paragraph" w:customStyle="1" w:styleId="afffffff3">
    <w:name w:val="封面标准文稿类别"/>
    <w:pPr>
      <w:spacing w:before="440" w:line="400" w:lineRule="exact"/>
      <w:jc w:val="center"/>
    </w:pPr>
    <w:rPr>
      <w:rFonts w:ascii="宋体" w:eastAsia="宋体" w:hAnsi="Times New Roman" w:cs="Times New Roman"/>
      <w:sz w:val="24"/>
    </w:rPr>
  </w:style>
  <w:style w:type="paragraph" w:customStyle="1" w:styleId="afffffff4">
    <w:name w:val="封面标准英文名称"/>
    <w:pPr>
      <w:widowControl w:val="0"/>
      <w:spacing w:line="360" w:lineRule="exact"/>
      <w:jc w:val="center"/>
    </w:pPr>
    <w:rPr>
      <w:rFonts w:ascii="Times New Roman" w:eastAsia="宋体" w:hAnsi="Times New Roman" w:cs="Times New Roman"/>
      <w:sz w:val="28"/>
    </w:rPr>
  </w:style>
  <w:style w:type="paragraph" w:customStyle="1" w:styleId="afffffff5">
    <w:name w:val="封面一致性程度标识"/>
    <w:qFormat/>
    <w:pPr>
      <w:spacing w:before="440" w:line="440" w:lineRule="exact"/>
      <w:jc w:val="center"/>
    </w:pPr>
    <w:rPr>
      <w:rFonts w:ascii="Times New Roman" w:eastAsia="宋体" w:hAnsi="Times New Roman" w:cs="Times New Roman"/>
      <w:sz w:val="28"/>
    </w:rPr>
  </w:style>
  <w:style w:type="paragraph" w:customStyle="1" w:styleId="afffffff6">
    <w:name w:val="封面正文"/>
    <w:pPr>
      <w:jc w:val="both"/>
    </w:pPr>
    <w:rPr>
      <w:rFonts w:ascii="Times New Roman" w:eastAsia="宋体" w:hAnsi="Times New Roman" w:cs="Times New Roman"/>
    </w:rPr>
  </w:style>
  <w:style w:type="paragraph" w:customStyle="1" w:styleId="afffffff7">
    <w:name w:val="附录二级无标题条"/>
    <w:basedOn w:val="afff5"/>
    <w:next w:val="afffff1"/>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8">
    <w:name w:val="附录三级无标题条"/>
    <w:basedOn w:val="afffffff7"/>
    <w:next w:val="afffff1"/>
    <w:qFormat/>
    <w:pPr>
      <w:outlineLvl w:val="4"/>
    </w:pPr>
  </w:style>
  <w:style w:type="paragraph" w:customStyle="1" w:styleId="afffffff9">
    <w:name w:val="附录四级无标题条"/>
    <w:basedOn w:val="afffffff8"/>
    <w:next w:val="afffff1"/>
    <w:pPr>
      <w:outlineLvl w:val="5"/>
    </w:pPr>
  </w:style>
  <w:style w:type="paragraph" w:customStyle="1" w:styleId="afffffffa">
    <w:name w:val="附录图"/>
    <w:next w:val="afffff1"/>
    <w:qFormat/>
    <w:pPr>
      <w:wordWrap w:val="0"/>
      <w:overflowPunct w:val="0"/>
      <w:autoSpaceDE w:val="0"/>
      <w:spacing w:beforeLines="50" w:before="50" w:afterLines="50" w:after="50"/>
      <w:jc w:val="center"/>
      <w:textAlignment w:val="baseline"/>
      <w:outlineLvl w:val="1"/>
    </w:pPr>
    <w:rPr>
      <w:rFonts w:ascii="黑体" w:eastAsia="黑体" w:hAnsi="Times New Roman" w:cs="Times New Roman"/>
      <w:kern w:val="21"/>
      <w:sz w:val="21"/>
    </w:rPr>
  </w:style>
  <w:style w:type="paragraph" w:customStyle="1" w:styleId="af2">
    <w:name w:val="标准文件_一级项"/>
    <w:qFormat/>
    <w:pPr>
      <w:numPr>
        <w:numId w:val="21"/>
      </w:numPr>
    </w:pPr>
    <w:rPr>
      <w:rFonts w:ascii="宋体" w:eastAsia="宋体" w:hAnsi="Times New Roman" w:cs="Times New Roman"/>
      <w:sz w:val="21"/>
    </w:rPr>
  </w:style>
  <w:style w:type="paragraph" w:customStyle="1" w:styleId="afffffffb">
    <w:name w:val="附录五级无标题条"/>
    <w:basedOn w:val="afffffff9"/>
    <w:next w:val="afffff1"/>
    <w:qFormat/>
    <w:pPr>
      <w:outlineLvl w:val="6"/>
    </w:pPr>
  </w:style>
  <w:style w:type="paragraph" w:customStyle="1" w:styleId="afffffffc">
    <w:name w:val="附录性质"/>
    <w:basedOn w:val="afff5"/>
    <w:qFormat/>
    <w:pPr>
      <w:widowControl/>
      <w:adjustRightInd/>
      <w:jc w:val="center"/>
    </w:pPr>
    <w:rPr>
      <w:rFonts w:ascii="黑体" w:eastAsia="黑体"/>
    </w:rPr>
  </w:style>
  <w:style w:type="paragraph" w:customStyle="1" w:styleId="afffffffd">
    <w:name w:val="附录一级无标题条"/>
    <w:basedOn w:val="affffff3"/>
    <w:next w:val="afffff1"/>
    <w:qFormat/>
    <w:pPr>
      <w:autoSpaceDN w:val="0"/>
      <w:outlineLvl w:val="2"/>
    </w:pPr>
    <w:rPr>
      <w:rFonts w:ascii="宋体" w:eastAsia="宋体" w:hAnsi="宋体"/>
    </w:rPr>
  </w:style>
  <w:style w:type="character" w:customStyle="1" w:styleId="afffffffe">
    <w:name w:val="个人答复风格"/>
    <w:qFormat/>
    <w:rPr>
      <w:rFonts w:ascii="Arial" w:eastAsia="宋体" w:hAnsi="Arial" w:cs="Arial"/>
      <w:color w:val="auto"/>
      <w:spacing w:val="0"/>
      <w:sz w:val="20"/>
    </w:rPr>
  </w:style>
  <w:style w:type="character" w:customStyle="1" w:styleId="affffffff">
    <w:name w:val="个人撰写风格"/>
    <w:rPr>
      <w:rFonts w:ascii="Arial" w:eastAsia="宋体" w:hAnsi="Arial" w:cs="Arial"/>
      <w:color w:val="auto"/>
      <w:spacing w:val="0"/>
      <w:sz w:val="20"/>
    </w:rPr>
  </w:style>
  <w:style w:type="paragraph" w:customStyle="1" w:styleId="affffffff0">
    <w:name w:val="脚注后续"/>
    <w:qFormat/>
    <w:pPr>
      <w:ind w:leftChars="350" w:left="350"/>
      <w:jc w:val="both"/>
    </w:pPr>
    <w:rPr>
      <w:rFonts w:ascii="宋体" w:eastAsia="宋体" w:hAnsi="Times New Roman" w:cs="Times New Roman"/>
      <w:sz w:val="18"/>
    </w:rPr>
  </w:style>
  <w:style w:type="paragraph" w:customStyle="1" w:styleId="afff4">
    <w:name w:val="列项——"/>
    <w:qFormat/>
    <w:pPr>
      <w:widowControl w:val="0"/>
      <w:numPr>
        <w:numId w:val="22"/>
      </w:numPr>
      <w:jc w:val="both"/>
    </w:pPr>
    <w:rPr>
      <w:rFonts w:ascii="宋体" w:eastAsia="宋体" w:hAnsi="宋体" w:cs="Times New Roman"/>
      <w:sz w:val="21"/>
    </w:rPr>
  </w:style>
  <w:style w:type="paragraph" w:customStyle="1" w:styleId="affffffff1">
    <w:name w:val="列项·"/>
    <w:basedOn w:val="afffff1"/>
    <w:qFormat/>
    <w:pPr>
      <w:tabs>
        <w:tab w:val="left" w:pos="840"/>
      </w:tabs>
    </w:pPr>
  </w:style>
  <w:style w:type="paragraph" w:customStyle="1" w:styleId="affffffff2">
    <w:name w:val="目次、索引正文"/>
    <w:qFormat/>
    <w:pPr>
      <w:spacing w:line="320" w:lineRule="exact"/>
      <w:jc w:val="both"/>
    </w:pPr>
    <w:rPr>
      <w:rFonts w:ascii="宋体" w:eastAsia="宋体" w:hAnsi="Times New Roman" w:cs="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3">
    <w:name w:val="其他标准称谓"/>
    <w:qFormat/>
    <w:pPr>
      <w:spacing w:line="0" w:lineRule="atLeast"/>
      <w:jc w:val="distribute"/>
    </w:pPr>
    <w:rPr>
      <w:rFonts w:ascii="黑体" w:eastAsia="黑体" w:hAnsi="宋体" w:cs="Times New Roman"/>
      <w:sz w:val="52"/>
    </w:rPr>
  </w:style>
  <w:style w:type="paragraph" w:customStyle="1" w:styleId="affffffff4">
    <w:name w:val="其他发布部门"/>
    <w:basedOn w:val="affffffe"/>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cs="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5">
    <w:name w:val="实施日期"/>
    <w:basedOn w:val="afffffff"/>
    <w:qFormat/>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6">
    <w:name w:val="文献分类号"/>
    <w:qFormat/>
    <w:pPr>
      <w:framePr w:hSpace="180" w:vSpace="180" w:wrap="around" w:hAnchor="margin" w:y="1" w:anchorLock="1"/>
      <w:widowControl w:val="0"/>
      <w:textAlignment w:val="center"/>
    </w:pPr>
    <w:rPr>
      <w:rFonts w:ascii="Times New Roman" w:eastAsia="黑体" w:hAnsi="Times New Roman" w:cs="Times New Roman"/>
      <w:sz w:val="21"/>
    </w:rPr>
  </w:style>
  <w:style w:type="paragraph" w:customStyle="1" w:styleId="affffffff7">
    <w:name w:val="无标题条"/>
    <w:next w:val="afffff1"/>
    <w:qFormat/>
    <w:pPr>
      <w:jc w:val="both"/>
    </w:pPr>
    <w:rPr>
      <w:rFonts w:ascii="宋体" w:eastAsia="宋体" w:hAnsi="宋体" w:cs="Times New Roman"/>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8">
    <w:name w:val="注:后续"/>
    <w:qFormat/>
    <w:pPr>
      <w:spacing w:line="300" w:lineRule="exact"/>
      <w:ind w:leftChars="400" w:left="600" w:hangingChars="200" w:hanging="200"/>
      <w:jc w:val="both"/>
    </w:pPr>
    <w:rPr>
      <w:rFonts w:ascii="宋体" w:eastAsia="宋体" w:hAnsi="Times New Roman" w:cs="Times New Roman"/>
      <w:sz w:val="18"/>
    </w:rPr>
  </w:style>
  <w:style w:type="paragraph" w:customStyle="1" w:styleId="affffffff9">
    <w:name w:val="注×:后续"/>
    <w:basedOn w:val="affffffff8"/>
    <w:qFormat/>
    <w:pPr>
      <w:ind w:leftChars="0" w:left="1406" w:firstLineChars="0" w:hanging="499"/>
    </w:pPr>
  </w:style>
  <w:style w:type="paragraph" w:customStyle="1" w:styleId="affffffffa">
    <w:name w:val="标准文件_一级无标题"/>
    <w:basedOn w:val="affd"/>
    <w:qFormat/>
    <w:pPr>
      <w:spacing w:beforeLines="0" w:before="0" w:afterLines="0" w:after="0"/>
      <w:outlineLvl w:val="9"/>
    </w:pPr>
    <w:rPr>
      <w:rFonts w:ascii="宋体" w:eastAsia="宋体"/>
    </w:rPr>
  </w:style>
  <w:style w:type="paragraph" w:customStyle="1" w:styleId="affffffffb">
    <w:name w:val="标准文件_五级无标题"/>
    <w:basedOn w:val="afff1"/>
    <w:qFormat/>
    <w:pPr>
      <w:spacing w:beforeLines="0" w:before="0" w:afterLines="0" w:after="0"/>
      <w:outlineLvl w:val="9"/>
    </w:pPr>
    <w:rPr>
      <w:rFonts w:ascii="宋体" w:eastAsia="宋体"/>
    </w:rPr>
  </w:style>
  <w:style w:type="paragraph" w:customStyle="1" w:styleId="affffffffc">
    <w:name w:val="标准文件_三级无标题"/>
    <w:basedOn w:val="afff"/>
    <w:qFormat/>
    <w:pPr>
      <w:spacing w:beforeLines="0" w:before="0" w:afterLines="0" w:after="0"/>
      <w:outlineLvl w:val="9"/>
    </w:pPr>
    <w:rPr>
      <w:rFonts w:ascii="宋体" w:eastAsia="宋体"/>
    </w:rPr>
  </w:style>
  <w:style w:type="paragraph" w:customStyle="1" w:styleId="affffffffd">
    <w:name w:val="标准文件_二级无标题"/>
    <w:basedOn w:val="affe"/>
    <w:qFormat/>
    <w:pPr>
      <w:spacing w:beforeLines="0" w:before="0" w:afterLines="0" w:after="0"/>
      <w:outlineLvl w:val="9"/>
    </w:pPr>
    <w:rPr>
      <w:rFonts w:ascii="宋体" w:eastAsia="宋体"/>
    </w:rPr>
  </w:style>
  <w:style w:type="paragraph" w:customStyle="1" w:styleId="affffffffe">
    <w:name w:val="标准_四级无标题"/>
    <w:basedOn w:val="afff0"/>
    <w:next w:val="afffff1"/>
    <w:qFormat/>
    <w:rPr>
      <w:rFonts w:eastAsia="宋体"/>
    </w:rPr>
  </w:style>
  <w:style w:type="paragraph" w:customStyle="1" w:styleId="afffffffff">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1"/>
    <w:qFormat/>
    <w:pPr>
      <w:numPr>
        <w:numId w:val="23"/>
      </w:numPr>
      <w:ind w:firstLineChars="0" w:firstLine="0"/>
    </w:pPr>
    <w:rPr>
      <w:rFonts w:ascii="Times New Roman" w:cs="Arial"/>
      <w:szCs w:val="28"/>
    </w:rPr>
  </w:style>
  <w:style w:type="paragraph" w:customStyle="1" w:styleId="ae">
    <w:name w:val="标准文件_小写罗马数字编号列项"/>
    <w:basedOn w:val="afffff1"/>
    <w:qFormat/>
    <w:pPr>
      <w:numPr>
        <w:numId w:val="24"/>
      </w:numPr>
      <w:ind w:firstLineChars="0" w:firstLine="0"/>
    </w:pPr>
    <w:rPr>
      <w:rFonts w:cs="Arial"/>
      <w:szCs w:val="28"/>
    </w:rPr>
  </w:style>
  <w:style w:type="paragraph" w:customStyle="1" w:styleId="afffffffff0">
    <w:name w:val="标准文件_附录标题"/>
    <w:basedOn w:val="aff3"/>
    <w:qFormat/>
    <w:pPr>
      <w:numPr>
        <w:numId w:val="0"/>
      </w:numPr>
      <w:spacing w:after="280"/>
      <w:outlineLvl w:val="9"/>
    </w:pPr>
  </w:style>
  <w:style w:type="paragraph" w:customStyle="1" w:styleId="afffffffff1">
    <w:name w:val="标准文件_二级项"/>
    <w:qFormat/>
    <w:rPr>
      <w:rFonts w:ascii="宋体" w:eastAsia="宋体" w:hAnsi="Times New Roman" w:cs="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1"/>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eastAsia="宋体" w:hAnsi="Times New Roman" w:cs="Times New Roman"/>
      <w:sz w:val="21"/>
    </w:rPr>
  </w:style>
  <w:style w:type="paragraph" w:customStyle="1" w:styleId="afffffffff2">
    <w:name w:val="标准文件_索引字母"/>
    <w:next w:val="afffff1"/>
    <w:qFormat/>
    <w:pPr>
      <w:jc w:val="center"/>
    </w:pPr>
    <w:rPr>
      <w:rFonts w:ascii="宋体" w:eastAsia="Times New Roman" w:hAnsi="宋体" w:cs="Times New Roman"/>
      <w:b/>
      <w:kern w:val="2"/>
      <w:sz w:val="21"/>
    </w:rPr>
  </w:style>
  <w:style w:type="paragraph" w:customStyle="1" w:styleId="afffffffff3">
    <w:name w:val="标准文件_附录前"/>
    <w:next w:val="afffff1"/>
    <w:qFormat/>
    <w:pPr>
      <w:spacing w:line="20" w:lineRule="atLeast"/>
      <w:ind w:firstLine="200"/>
    </w:pPr>
    <w:rPr>
      <w:rFonts w:ascii="宋体" w:eastAsia="宋体" w:hAnsi="宋体" w:cs="Times New Roman"/>
      <w:kern w:val="2"/>
      <w:sz w:val="10"/>
    </w:rPr>
  </w:style>
  <w:style w:type="paragraph" w:customStyle="1" w:styleId="afffffffff4">
    <w:name w:val="标准文件_正文标准名称"/>
    <w:qFormat/>
    <w:pPr>
      <w:spacing w:after="640" w:line="400" w:lineRule="exact"/>
      <w:jc w:val="center"/>
    </w:pPr>
    <w:rPr>
      <w:rFonts w:ascii="黑体" w:eastAsia="黑体" w:hAnsi="黑体" w:cs="Times New Roman"/>
      <w:kern w:val="2"/>
      <w:sz w:val="32"/>
      <w:szCs w:val="32"/>
    </w:rPr>
  </w:style>
  <w:style w:type="paragraph" w:customStyle="1" w:styleId="afffffffff5">
    <w:name w:val="标准文件_表格"/>
    <w:basedOn w:val="afffff1"/>
    <w:qFormat/>
    <w:pPr>
      <w:ind w:firstLineChars="0" w:firstLine="0"/>
      <w:jc w:val="center"/>
    </w:pPr>
    <w:rPr>
      <w:sz w:val="18"/>
    </w:rPr>
  </w:style>
  <w:style w:type="paragraph" w:customStyle="1" w:styleId="afff2">
    <w:name w:val="标准文件_注："/>
    <w:next w:val="afffff1"/>
    <w:qFormat/>
    <w:pPr>
      <w:widowControl w:val="0"/>
      <w:numPr>
        <w:numId w:val="26"/>
      </w:numPr>
      <w:autoSpaceDE w:val="0"/>
      <w:autoSpaceDN w:val="0"/>
      <w:jc w:val="both"/>
    </w:pPr>
    <w:rPr>
      <w:rFonts w:ascii="宋体" w:eastAsia="宋体" w:hAnsi="Times New Roman" w:cs="Times New Roman"/>
      <w:sz w:val="18"/>
      <w:szCs w:val="18"/>
    </w:rPr>
  </w:style>
  <w:style w:type="paragraph" w:customStyle="1" w:styleId="a5">
    <w:name w:val="标准文件_注×："/>
    <w:qFormat/>
    <w:pPr>
      <w:widowControl w:val="0"/>
      <w:numPr>
        <w:numId w:val="27"/>
      </w:numPr>
      <w:autoSpaceDE w:val="0"/>
      <w:autoSpaceDN w:val="0"/>
      <w:jc w:val="both"/>
    </w:pPr>
    <w:rPr>
      <w:rFonts w:ascii="宋体" w:eastAsia="宋体" w:hAnsi="Times New Roman" w:cs="Times New Roman"/>
      <w:sz w:val="18"/>
      <w:szCs w:val="18"/>
    </w:rPr>
  </w:style>
  <w:style w:type="paragraph" w:customStyle="1" w:styleId="ac">
    <w:name w:val="标准文件_示例："/>
    <w:next w:val="afffffffff6"/>
    <w:qFormat/>
    <w:pPr>
      <w:widowControl w:val="0"/>
      <w:numPr>
        <w:numId w:val="28"/>
      </w:numPr>
      <w:jc w:val="both"/>
    </w:pPr>
    <w:rPr>
      <w:rFonts w:ascii="宋体" w:eastAsia="宋体" w:hAnsi="Times New Roman" w:cs="Times New Roman"/>
      <w:sz w:val="18"/>
      <w:szCs w:val="18"/>
    </w:rPr>
  </w:style>
  <w:style w:type="paragraph" w:customStyle="1" w:styleId="afffffffff6">
    <w:name w:val="标准文件_示例内容"/>
    <w:basedOn w:val="afffff1"/>
    <w:qFormat/>
    <w:pPr>
      <w:ind w:firstLine="420"/>
    </w:pPr>
    <w:rPr>
      <w:sz w:val="18"/>
    </w:rPr>
  </w:style>
  <w:style w:type="paragraph" w:customStyle="1" w:styleId="afa">
    <w:name w:val="标准文件_示例×："/>
    <w:basedOn w:val="afff5"/>
    <w:next w:val="afffffffff6"/>
    <w:qFormat/>
    <w:pPr>
      <w:widowControl/>
      <w:numPr>
        <w:numId w:val="29"/>
      </w:numPr>
      <w:adjustRightInd/>
      <w:spacing w:line="240" w:lineRule="auto"/>
    </w:pPr>
    <w:rPr>
      <w:rFonts w:ascii="宋体" w:hAnsi="Times New Roman"/>
      <w:kern w:val="0"/>
      <w:sz w:val="18"/>
      <w:szCs w:val="18"/>
    </w:rPr>
  </w:style>
  <w:style w:type="character" w:customStyle="1" w:styleId="Char8">
    <w:name w:val="标准文件_段 Char"/>
    <w:link w:val="afffff1"/>
    <w:qFormat/>
    <w:rPr>
      <w:rFonts w:ascii="宋体" w:hAnsi="Times New Roman"/>
      <w:sz w:val="21"/>
    </w:rPr>
  </w:style>
  <w:style w:type="paragraph" w:customStyle="1" w:styleId="afffffffff7">
    <w:name w:val="标准文件_表格续"/>
    <w:basedOn w:val="afffff1"/>
    <w:next w:val="afffff1"/>
    <w:qFormat/>
    <w:pPr>
      <w:jc w:val="center"/>
    </w:pPr>
    <w:rPr>
      <w:rFonts w:ascii="黑体" w:eastAsia="黑体" w:hAnsi="黑体"/>
    </w:rPr>
  </w:style>
  <w:style w:type="character" w:styleId="afffffffff8">
    <w:name w:val="Placeholder Text"/>
    <w:basedOn w:val="afff6"/>
    <w:uiPriority w:val="99"/>
    <w:semiHidden/>
    <w:qFormat/>
    <w:rPr>
      <w:color w:val="808080"/>
    </w:rPr>
  </w:style>
  <w:style w:type="paragraph" w:customStyle="1" w:styleId="2">
    <w:name w:val="标准文件_二级项2"/>
    <w:basedOn w:val="afffff1"/>
    <w:qFormat/>
    <w:pPr>
      <w:numPr>
        <w:ilvl w:val="1"/>
        <w:numId w:val="21"/>
      </w:numPr>
      <w:ind w:left="1271" w:firstLineChars="0" w:hanging="420"/>
    </w:pPr>
  </w:style>
  <w:style w:type="paragraph" w:customStyle="1" w:styleId="21">
    <w:name w:val="标准文件_三级项2"/>
    <w:basedOn w:val="afffff1"/>
    <w:qFormat/>
    <w:pPr>
      <w:numPr>
        <w:numId w:val="30"/>
      </w:numPr>
      <w:spacing w:line="300" w:lineRule="exact"/>
      <w:ind w:left="1276" w:firstLineChars="0" w:hanging="425"/>
    </w:pPr>
    <w:rPr>
      <w:rFonts w:ascii="Times New Roman"/>
    </w:rPr>
  </w:style>
  <w:style w:type="paragraph" w:customStyle="1" w:styleId="20">
    <w:name w:val="标准文件_一级项2"/>
    <w:basedOn w:val="afffff1"/>
    <w:qFormat/>
    <w:pPr>
      <w:numPr>
        <w:numId w:val="31"/>
      </w:numPr>
      <w:spacing w:line="300" w:lineRule="exact"/>
      <w:ind w:left="1271" w:firstLineChars="0" w:hanging="420"/>
    </w:pPr>
    <w:rPr>
      <w:rFonts w:ascii="Times New Roman"/>
    </w:rPr>
  </w:style>
  <w:style w:type="paragraph" w:customStyle="1" w:styleId="afffffffff9">
    <w:name w:val="标准文件_提示"/>
    <w:basedOn w:val="afffff1"/>
    <w:next w:val="afffff1"/>
    <w:qFormat/>
    <w:pPr>
      <w:ind w:firstLine="420"/>
    </w:pPr>
    <w:rPr>
      <w:rFonts w:ascii="黑体" w:eastAsia="黑体"/>
    </w:rPr>
  </w:style>
  <w:style w:type="character" w:customStyle="1" w:styleId="afffffffffa">
    <w:name w:val="标准文件_来源"/>
    <w:basedOn w:val="afff6"/>
    <w:uiPriority w:val="1"/>
    <w:qFormat/>
    <w:rPr>
      <w:rFonts w:eastAsia="宋体"/>
      <w:sz w:val="21"/>
    </w:rPr>
  </w:style>
  <w:style w:type="paragraph" w:customStyle="1" w:styleId="afffffffffb">
    <w:name w:val="标准文件_图表说明"/>
    <w:qFormat/>
    <w:pPr>
      <w:spacing w:line="276" w:lineRule="auto"/>
      <w:ind w:firstLine="420"/>
    </w:pPr>
    <w:rPr>
      <w:rFonts w:ascii="宋体" w:eastAsia="宋体" w:hAnsi="宋体" w:cs="Times New Roman"/>
      <w:kern w:val="2"/>
      <w:sz w:val="18"/>
    </w:rPr>
  </w:style>
  <w:style w:type="paragraph" w:customStyle="1" w:styleId="afffffffffc">
    <w:name w:val="其他发布日期"/>
    <w:basedOn w:val="afffffff"/>
    <w:qFormat/>
    <w:pPr>
      <w:framePr w:w="3997" w:h="471" w:hRule="exact" w:hSpace="0" w:vSpace="181" w:wrap="around" w:vAnchor="page" w:hAnchor="page" w:x="1419" w:y="14097"/>
    </w:pPr>
  </w:style>
  <w:style w:type="paragraph" w:customStyle="1" w:styleId="afffffffffd">
    <w:name w:val="其他实施日期"/>
    <w:basedOn w:val="affffffff5"/>
    <w:qFormat/>
    <w:pPr>
      <w:framePr w:w="3997" w:h="471" w:hRule="exact" w:vSpace="181" w:wrap="around" w:vAnchor="page" w:hAnchor="page" w:x="7089" w:y="14097"/>
    </w:pPr>
  </w:style>
  <w:style w:type="paragraph" w:customStyle="1" w:styleId="afffffffffe">
    <w:name w:val="标准文件_文件编号"/>
    <w:basedOn w:val="afffff1"/>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
    <w:name w:val="标准文件_替换文件编号"/>
    <w:basedOn w:val="afffffffffe"/>
    <w:qFormat/>
    <w:pPr>
      <w:framePr w:wrap="around"/>
      <w:spacing w:before="57"/>
    </w:pPr>
    <w:rPr>
      <w:sz w:val="21"/>
    </w:rPr>
  </w:style>
  <w:style w:type="paragraph" w:customStyle="1" w:styleId="affffffffff0">
    <w:name w:val="标准文件_文件名称"/>
    <w:basedOn w:val="afffff1"/>
    <w:next w:val="afffff1"/>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1"/>
    <w:next w:val="afffff1"/>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1"/>
    <w:next w:val="afffff1"/>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1"/>
    <w:next w:val="afffff1"/>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1"/>
    <w:next w:val="afffff1"/>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1"/>
    <w:next w:val="afffff1"/>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1"/>
    <w:next w:val="afffff1"/>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1"/>
    <w:next w:val="afffff1"/>
    <w:qFormat/>
    <w:pPr>
      <w:numPr>
        <w:ilvl w:val="5"/>
        <w:numId w:val="8"/>
      </w:numPr>
      <w:spacing w:beforeLines="50" w:before="50" w:afterLines="50" w:after="50"/>
      <w:ind w:firstLineChars="0"/>
    </w:pPr>
    <w:rPr>
      <w:rFonts w:ascii="黑体" w:eastAsia="黑体"/>
    </w:rPr>
  </w:style>
  <w:style w:type="paragraph" w:customStyle="1" w:styleId="affffffffff1">
    <w:name w:val="标准文件_注后"/>
    <w:basedOn w:val="afffff1"/>
    <w:qFormat/>
    <w:pPr>
      <w:ind w:left="811" w:firstLineChars="0" w:firstLine="0"/>
    </w:pPr>
    <w:rPr>
      <w:sz w:val="18"/>
    </w:rPr>
  </w:style>
  <w:style w:type="paragraph" w:customStyle="1" w:styleId="X">
    <w:name w:val="标准文件_注X后"/>
    <w:basedOn w:val="afffff1"/>
    <w:qFormat/>
    <w:pPr>
      <w:ind w:left="811" w:firstLineChars="0" w:firstLine="0"/>
    </w:pPr>
    <w:rPr>
      <w:sz w:val="18"/>
    </w:rPr>
  </w:style>
  <w:style w:type="paragraph" w:customStyle="1" w:styleId="affffffffff2">
    <w:name w:val="标准文件_示例后"/>
    <w:basedOn w:val="afffff1"/>
    <w:qFormat/>
    <w:pPr>
      <w:ind w:left="964" w:firstLineChars="0" w:firstLine="0"/>
    </w:pPr>
    <w:rPr>
      <w:sz w:val="18"/>
    </w:rPr>
  </w:style>
  <w:style w:type="paragraph" w:customStyle="1" w:styleId="X0">
    <w:name w:val="标准文件_示例X后"/>
    <w:basedOn w:val="afffff1"/>
    <w:link w:val="X1"/>
    <w:qFormat/>
    <w:pPr>
      <w:ind w:left="1049" w:firstLineChars="0" w:firstLine="0"/>
    </w:pPr>
    <w:rPr>
      <w:sz w:val="18"/>
    </w:rPr>
  </w:style>
  <w:style w:type="character" w:customStyle="1" w:styleId="X1">
    <w:name w:val="标准文件_示例X后 字符"/>
    <w:basedOn w:val="Char8"/>
    <w:link w:val="X0"/>
    <w:qFormat/>
    <w:rPr>
      <w:rFonts w:ascii="宋体" w:hAnsi="Times New Roman"/>
      <w:sz w:val="18"/>
    </w:rPr>
  </w:style>
  <w:style w:type="paragraph" w:customStyle="1" w:styleId="affffffffff3">
    <w:name w:val="标准文件_索引项"/>
    <w:basedOn w:val="afffff1"/>
    <w:next w:val="afffff1"/>
    <w:qFormat/>
    <w:pPr>
      <w:tabs>
        <w:tab w:val="right" w:leader="dot" w:pos="9356"/>
      </w:tabs>
      <w:ind w:left="210" w:firstLineChars="0" w:hanging="210"/>
      <w:jc w:val="left"/>
    </w:pPr>
  </w:style>
  <w:style w:type="paragraph" w:customStyle="1" w:styleId="affffffffff4">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5">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6">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7">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8">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9">
    <w:name w:val="标准文件_引言一级无标题"/>
    <w:basedOn w:val="a7"/>
    <w:next w:val="afffff1"/>
    <w:qFormat/>
    <w:pPr>
      <w:spacing w:beforeLines="0" w:before="0" w:afterLines="0" w:after="0" w:line="276" w:lineRule="auto"/>
    </w:pPr>
    <w:rPr>
      <w:rFonts w:ascii="宋体" w:eastAsia="宋体"/>
    </w:rPr>
  </w:style>
  <w:style w:type="paragraph" w:customStyle="1" w:styleId="affffffffffa">
    <w:name w:val="标准文件_引言二级无标题"/>
    <w:basedOn w:val="a8"/>
    <w:next w:val="afffff1"/>
    <w:qFormat/>
    <w:pPr>
      <w:spacing w:beforeLines="0" w:before="0" w:afterLines="0" w:after="0" w:line="276" w:lineRule="auto"/>
    </w:pPr>
    <w:rPr>
      <w:rFonts w:ascii="宋体" w:eastAsia="宋体"/>
    </w:rPr>
  </w:style>
  <w:style w:type="paragraph" w:customStyle="1" w:styleId="affffffffffb">
    <w:name w:val="标准文件_引言三级无标题"/>
    <w:basedOn w:val="a9"/>
    <w:next w:val="afffff1"/>
    <w:qFormat/>
    <w:pPr>
      <w:spacing w:beforeLines="0" w:before="0" w:afterLines="0" w:after="0" w:line="276" w:lineRule="auto"/>
    </w:pPr>
    <w:rPr>
      <w:rFonts w:ascii="宋体" w:eastAsia="宋体"/>
    </w:rPr>
  </w:style>
  <w:style w:type="paragraph" w:customStyle="1" w:styleId="affffffffffc">
    <w:name w:val="标准文件_引言四级无标题"/>
    <w:basedOn w:val="aa"/>
    <w:next w:val="afffff1"/>
    <w:qFormat/>
    <w:pPr>
      <w:spacing w:beforeLines="0" w:before="0" w:afterLines="0" w:after="0" w:line="276" w:lineRule="auto"/>
    </w:pPr>
    <w:rPr>
      <w:rFonts w:ascii="宋体" w:eastAsia="宋体"/>
    </w:rPr>
  </w:style>
  <w:style w:type="paragraph" w:customStyle="1" w:styleId="affffffffffd">
    <w:name w:val="标准文件_引言五级无标题"/>
    <w:basedOn w:val="ab"/>
    <w:next w:val="afffff1"/>
    <w:qFormat/>
    <w:pPr>
      <w:spacing w:beforeLines="0" w:before="0" w:afterLines="0" w:after="0" w:line="276" w:lineRule="auto"/>
    </w:pPr>
    <w:rPr>
      <w:rFonts w:ascii="宋体" w:eastAsia="宋体"/>
    </w:rPr>
  </w:style>
  <w:style w:type="paragraph" w:customStyle="1" w:styleId="affffffffffe">
    <w:name w:val="标准文件_索引标题"/>
    <w:basedOn w:val="afffff8"/>
    <w:next w:val="afffff1"/>
    <w:qFormat/>
    <w:rPr>
      <w:rFonts w:hAnsi="黑体"/>
    </w:rPr>
  </w:style>
  <w:style w:type="paragraph" w:customStyle="1" w:styleId="afffffffffff">
    <w:name w:val="标准文件_脚注内容"/>
    <w:basedOn w:val="afffff1"/>
    <w:qFormat/>
    <w:pPr>
      <w:ind w:leftChars="200" w:left="400" w:hangingChars="200" w:hanging="200"/>
    </w:pPr>
    <w:rPr>
      <w:sz w:val="15"/>
    </w:rPr>
  </w:style>
  <w:style w:type="paragraph" w:customStyle="1" w:styleId="afffffffffff0">
    <w:name w:val="标准文件_术语条一"/>
    <w:basedOn w:val="affffffffa"/>
    <w:next w:val="afffff1"/>
    <w:qFormat/>
  </w:style>
  <w:style w:type="paragraph" w:customStyle="1" w:styleId="afffffffffff1">
    <w:name w:val="标准文件_术语条二"/>
    <w:basedOn w:val="affffffffd"/>
    <w:next w:val="afffff1"/>
    <w:qFormat/>
  </w:style>
  <w:style w:type="paragraph" w:customStyle="1" w:styleId="afffffffffff2">
    <w:name w:val="标准文件_术语条三"/>
    <w:basedOn w:val="affffffffc"/>
    <w:next w:val="afffff1"/>
    <w:qFormat/>
  </w:style>
  <w:style w:type="paragraph" w:customStyle="1" w:styleId="afffffffffff3">
    <w:name w:val="标准文件_术语条四"/>
    <w:basedOn w:val="afffffffff"/>
    <w:next w:val="afffff1"/>
    <w:qFormat/>
  </w:style>
  <w:style w:type="paragraph" w:customStyle="1" w:styleId="afffffffffff4">
    <w:name w:val="标准文件_术语条五"/>
    <w:basedOn w:val="affffffffb"/>
    <w:next w:val="afffff1"/>
    <w:qFormat/>
  </w:style>
  <w:style w:type="paragraph" w:customStyle="1" w:styleId="Default">
    <w:name w:val="Default"/>
    <w:qFormat/>
    <w:pPr>
      <w:widowControl w:val="0"/>
      <w:autoSpaceDE w:val="0"/>
      <w:autoSpaceDN w:val="0"/>
      <w:adjustRightInd w:val="0"/>
    </w:pPr>
    <w:rPr>
      <w:rFonts w:ascii="宋体" w:eastAsia="宋体" w:hAnsi="Calibri" w:cs="宋体"/>
      <w:color w:val="000000"/>
      <w:sz w:val="24"/>
      <w:szCs w:val="24"/>
    </w:rPr>
  </w:style>
  <w:style w:type="character" w:customStyle="1" w:styleId="afffffffffff5">
    <w:name w:val="发布"/>
    <w:basedOn w:val="afff6"/>
    <w:qFormat/>
    <w:rPr>
      <w:rFonts w:ascii="黑体" w:eastAsia="黑体"/>
      <w:spacing w:val="85"/>
      <w:w w:val="100"/>
      <w:position w:val="3"/>
      <w:sz w:val="28"/>
      <w:szCs w:val="28"/>
    </w:rPr>
  </w:style>
  <w:style w:type="character" w:customStyle="1" w:styleId="Char0">
    <w:name w:val="批注文字 Char"/>
    <w:basedOn w:val="afff6"/>
    <w:link w:val="afffa"/>
    <w:uiPriority w:val="99"/>
    <w:semiHidden/>
    <w:rPr>
      <w:kern w:val="2"/>
      <w:sz w:val="21"/>
      <w:szCs w:val="21"/>
    </w:rPr>
  </w:style>
  <w:style w:type="character" w:customStyle="1" w:styleId="Char">
    <w:name w:val="批注主题 Char"/>
    <w:basedOn w:val="Char0"/>
    <w:link w:val="afff9"/>
    <w:uiPriority w:val="99"/>
    <w:semiHidden/>
    <w:qFormat/>
    <w:rPr>
      <w:b/>
      <w:bCs/>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eader" Target="header8.xml"/><Relationship Id="rId3" Type="http://schemas.openxmlformats.org/officeDocument/2006/relationships/numbering" Target="numbering.xml"/><Relationship Id="rId21" Type="http://schemas.openxmlformats.org/officeDocument/2006/relationships/footer" Target="footer5.xml"/><Relationship Id="rId34" Type="http://schemas.openxmlformats.org/officeDocument/2006/relationships/footer" Target="footer10.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7.xml"/><Relationship Id="rId33" Type="http://schemas.openxmlformats.org/officeDocument/2006/relationships/header" Target="header11.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6.xml"/><Relationship Id="rId32" Type="http://schemas.openxmlformats.org/officeDocument/2006/relationships/header" Target="header10.xml"/><Relationship Id="rId37" Type="http://schemas.openxmlformats.org/officeDocument/2006/relationships/glossaryDocument" Target="glossary/document.xm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header" Target="header7.xml"/><Relationship Id="rId28" Type="http://schemas.openxmlformats.org/officeDocument/2006/relationships/footer" Target="footer8.xml"/><Relationship Id="rId36"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header" Target="header5.xml"/><Relationship Id="rId31" Type="http://schemas.openxmlformats.org/officeDocument/2006/relationships/image" Target="media/image4.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header" Target="header9.xml"/><Relationship Id="rId30" Type="http://schemas.openxmlformats.org/officeDocument/2006/relationships/image" Target="media/image3.jpeg"/><Relationship Id="rId35" Type="http://schemas.openxmlformats.org/officeDocument/2006/relationships/footer" Target="footer1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7125C2D255044CA878299485C903660"/>
        <w:category>
          <w:name w:val="常规"/>
          <w:gallery w:val="placeholder"/>
        </w:category>
        <w:types>
          <w:type w:val="bbPlcHdr"/>
        </w:types>
        <w:behaviors>
          <w:behavior w:val="content"/>
        </w:behaviors>
        <w:guid w:val="{EBB6B905-39D4-4C36-80A3-48D281E482EA}"/>
      </w:docPartPr>
      <w:docPartBody>
        <w:p w:rsidR="001A7818" w:rsidRDefault="006A3C36">
          <w:pPr>
            <w:pStyle w:val="77125C2D255044CA878299485C903660"/>
          </w:pPr>
          <w:r>
            <w:rPr>
              <w:rStyle w:val="a3"/>
              <w:rFonts w:hint="eastAsia"/>
            </w:rPr>
            <w:t>单击或点击此处输入文字。</w:t>
          </w:r>
        </w:p>
      </w:docPartBody>
    </w:docPart>
    <w:docPart>
      <w:docPartPr>
        <w:name w:val="F419834DE66F45E68493BE4970E2F48D"/>
        <w:category>
          <w:name w:val="常规"/>
          <w:gallery w:val="placeholder"/>
        </w:category>
        <w:types>
          <w:type w:val="bbPlcHdr"/>
        </w:types>
        <w:behaviors>
          <w:behavior w:val="content"/>
        </w:behaviors>
        <w:guid w:val="{72627F1A-D72A-4020-8960-7729FC3872EC}"/>
      </w:docPartPr>
      <w:docPartBody>
        <w:p w:rsidR="001A7818" w:rsidRDefault="006A3C36">
          <w:pPr>
            <w:pStyle w:val="F419834DE66F45E68493BE4970E2F48D"/>
          </w:pPr>
          <w:r>
            <w:rPr>
              <w:rStyle w:val="a3"/>
              <w:rFonts w:hint="eastAsia"/>
            </w:rPr>
            <w:t>选择一项。</w:t>
          </w:r>
        </w:p>
      </w:docPartBody>
    </w:docPart>
    <w:docPart>
      <w:docPartPr>
        <w:name w:val="7DA6076D88524E99B24A72E7F8E9FDD1"/>
        <w:category>
          <w:name w:val="常规"/>
          <w:gallery w:val="placeholder"/>
        </w:category>
        <w:types>
          <w:type w:val="bbPlcHdr"/>
        </w:types>
        <w:behaviors>
          <w:behavior w:val="content"/>
        </w:behaviors>
        <w:guid w:val="{EFAF39C9-47F1-4CDC-A50D-6DBE10F5B48A}"/>
      </w:docPartPr>
      <w:docPartBody>
        <w:p w:rsidR="001A7818" w:rsidRDefault="006A3C36">
          <w:pPr>
            <w:pStyle w:val="7DA6076D88524E99B24A72E7F8E9FDD1"/>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1856"/>
    <w:rsid w:val="00024C35"/>
    <w:rsid w:val="00031111"/>
    <w:rsid w:val="00070A8D"/>
    <w:rsid w:val="000D6A31"/>
    <w:rsid w:val="000E32FD"/>
    <w:rsid w:val="001008FD"/>
    <w:rsid w:val="00112F35"/>
    <w:rsid w:val="0016069E"/>
    <w:rsid w:val="00185EBF"/>
    <w:rsid w:val="00187B63"/>
    <w:rsid w:val="001A0710"/>
    <w:rsid w:val="001A7818"/>
    <w:rsid w:val="001F30AB"/>
    <w:rsid w:val="0020265B"/>
    <w:rsid w:val="00217EA5"/>
    <w:rsid w:val="00243D45"/>
    <w:rsid w:val="002468B6"/>
    <w:rsid w:val="00263BEB"/>
    <w:rsid w:val="00307F0F"/>
    <w:rsid w:val="00333945"/>
    <w:rsid w:val="00361134"/>
    <w:rsid w:val="00373240"/>
    <w:rsid w:val="003D40C9"/>
    <w:rsid w:val="004209B5"/>
    <w:rsid w:val="004D35A0"/>
    <w:rsid w:val="00537E52"/>
    <w:rsid w:val="005A4EC9"/>
    <w:rsid w:val="005A7010"/>
    <w:rsid w:val="005C660E"/>
    <w:rsid w:val="00603966"/>
    <w:rsid w:val="006547A2"/>
    <w:rsid w:val="006A1051"/>
    <w:rsid w:val="006A3C36"/>
    <w:rsid w:val="006A48C0"/>
    <w:rsid w:val="006C35F4"/>
    <w:rsid w:val="0070437A"/>
    <w:rsid w:val="007367A0"/>
    <w:rsid w:val="007847C0"/>
    <w:rsid w:val="007A1FC8"/>
    <w:rsid w:val="007A7721"/>
    <w:rsid w:val="007B064C"/>
    <w:rsid w:val="007E04E9"/>
    <w:rsid w:val="0082135F"/>
    <w:rsid w:val="008565E9"/>
    <w:rsid w:val="00880685"/>
    <w:rsid w:val="008B6843"/>
    <w:rsid w:val="008E3877"/>
    <w:rsid w:val="009027D2"/>
    <w:rsid w:val="00965C7A"/>
    <w:rsid w:val="00985C6E"/>
    <w:rsid w:val="009D1CF4"/>
    <w:rsid w:val="009D40CF"/>
    <w:rsid w:val="00A01A95"/>
    <w:rsid w:val="00A24B54"/>
    <w:rsid w:val="00A41856"/>
    <w:rsid w:val="00A60246"/>
    <w:rsid w:val="00A63D41"/>
    <w:rsid w:val="00A71DFB"/>
    <w:rsid w:val="00A72552"/>
    <w:rsid w:val="00AC5F2E"/>
    <w:rsid w:val="00B33102"/>
    <w:rsid w:val="00B33CC5"/>
    <w:rsid w:val="00B57D03"/>
    <w:rsid w:val="00BB59BA"/>
    <w:rsid w:val="00BF2CAE"/>
    <w:rsid w:val="00C0068E"/>
    <w:rsid w:val="00C34BA3"/>
    <w:rsid w:val="00C42FD7"/>
    <w:rsid w:val="00C630DD"/>
    <w:rsid w:val="00CE2320"/>
    <w:rsid w:val="00D22A40"/>
    <w:rsid w:val="00D47126"/>
    <w:rsid w:val="00D47911"/>
    <w:rsid w:val="00D65CFD"/>
    <w:rsid w:val="00D71127"/>
    <w:rsid w:val="00DA46D9"/>
    <w:rsid w:val="00DC6AFC"/>
    <w:rsid w:val="00E91367"/>
    <w:rsid w:val="00E934C4"/>
    <w:rsid w:val="00EB33CC"/>
    <w:rsid w:val="00ED1607"/>
    <w:rsid w:val="00EE7F77"/>
    <w:rsid w:val="00F02C11"/>
    <w:rsid w:val="00F303CE"/>
    <w:rsid w:val="00F607E9"/>
    <w:rsid w:val="00F62EA5"/>
    <w:rsid w:val="00F76F60"/>
    <w:rsid w:val="00F87305"/>
    <w:rsid w:val="00FB6B65"/>
    <w:rsid w:val="00FC288B"/>
    <w:rsid w:val="00FC77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77125C2D255044CA878299485C903660">
    <w:name w:val="77125C2D255044CA878299485C903660"/>
    <w:qFormat/>
    <w:pPr>
      <w:widowControl w:val="0"/>
      <w:jc w:val="both"/>
    </w:pPr>
    <w:rPr>
      <w:kern w:val="2"/>
      <w:sz w:val="21"/>
      <w:szCs w:val="22"/>
    </w:rPr>
  </w:style>
  <w:style w:type="paragraph" w:customStyle="1" w:styleId="F419834DE66F45E68493BE4970E2F48D">
    <w:name w:val="F419834DE66F45E68493BE4970E2F48D"/>
    <w:qFormat/>
    <w:pPr>
      <w:widowControl w:val="0"/>
      <w:jc w:val="both"/>
    </w:pPr>
    <w:rPr>
      <w:kern w:val="2"/>
      <w:sz w:val="21"/>
      <w:szCs w:val="22"/>
    </w:rPr>
  </w:style>
  <w:style w:type="paragraph" w:customStyle="1" w:styleId="7DA6076D88524E99B24A72E7F8E9FDD1">
    <w:name w:val="7DA6076D88524E99B24A72E7F8E9FDD1"/>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77125C2D255044CA878299485C903660">
    <w:name w:val="77125C2D255044CA878299485C903660"/>
    <w:qFormat/>
    <w:pPr>
      <w:widowControl w:val="0"/>
      <w:jc w:val="both"/>
    </w:pPr>
    <w:rPr>
      <w:kern w:val="2"/>
      <w:sz w:val="21"/>
      <w:szCs w:val="22"/>
    </w:rPr>
  </w:style>
  <w:style w:type="paragraph" w:customStyle="1" w:styleId="F419834DE66F45E68493BE4970E2F48D">
    <w:name w:val="F419834DE66F45E68493BE4970E2F48D"/>
    <w:qFormat/>
    <w:pPr>
      <w:widowControl w:val="0"/>
      <w:jc w:val="both"/>
    </w:pPr>
    <w:rPr>
      <w:kern w:val="2"/>
      <w:sz w:val="21"/>
      <w:szCs w:val="22"/>
    </w:rPr>
  </w:style>
  <w:style w:type="paragraph" w:customStyle="1" w:styleId="7DA6076D88524E99B24A72E7F8E9FDD1">
    <w:name w:val="7DA6076D88524E99B24A72E7F8E9FDD1"/>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A5A9C2B-CA32-4023-8189-073A7E5C2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146</TotalTime>
  <Pages>9</Pages>
  <Words>599</Words>
  <Characters>3418</Characters>
  <Application>Microsoft Office Word</Application>
  <DocSecurity>0</DocSecurity>
  <Lines>28</Lines>
  <Paragraphs>8</Paragraphs>
  <ScaleCrop>false</ScaleCrop>
  <Company>PCMI</Company>
  <LinksUpToDate>false</LinksUpToDate>
  <CharactersWithSpaces>4009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22</cp:revision>
  <cp:lastPrinted>2024-09-24T03:52:00Z</cp:lastPrinted>
  <dcterms:created xsi:type="dcterms:W3CDTF">2024-06-12T06:55:00Z</dcterms:created>
  <dcterms:modified xsi:type="dcterms:W3CDTF">2024-09-24T03:52:00Z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2052-10.8.2.6870</vt:lpwstr>
  </property>
  <property fmtid="{D5CDD505-2E9C-101B-9397-08002B2CF9AE}" pid="16" name="ICV">
    <vt:lpwstr>B7E6A547B8BE4FF3A4557EED91567270_12</vt:lpwstr>
  </property>
</Properties>
</file>