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3544" w14:paraId="5E7FCCD4" w14:textId="77777777">
        <w:tc>
          <w:tcPr>
            <w:tcW w:w="509" w:type="dxa"/>
          </w:tcPr>
          <w:p w14:paraId="49580C42" w14:textId="77777777" w:rsidR="007B3544" w:rsidRDefault="00696426">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79292993"/>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1DB20A2" w14:textId="77777777" w:rsidR="007B3544" w:rsidRDefault="0069642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67.020</w:t>
            </w:r>
            <w:r>
              <w:rPr>
                <w:rFonts w:ascii="黑体" w:eastAsia="黑体" w:hAnsi="黑体"/>
                <w:sz w:val="21"/>
                <w:szCs w:val="21"/>
              </w:rPr>
              <w:fldChar w:fldCharType="end"/>
            </w:r>
            <w:bookmarkEnd w:id="1"/>
          </w:p>
        </w:tc>
      </w:tr>
      <w:tr w:rsidR="007B3544" w14:paraId="6527ABB6" w14:textId="77777777">
        <w:tc>
          <w:tcPr>
            <w:tcW w:w="509" w:type="dxa"/>
          </w:tcPr>
          <w:p w14:paraId="67E1C305" w14:textId="77777777" w:rsidR="007B3544" w:rsidRDefault="0069642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B3544" w14:paraId="316407E8" w14:textId="77777777">
              <w:trPr>
                <w:trHeight w:hRule="exact" w:val="1021"/>
              </w:trPr>
              <w:tc>
                <w:tcPr>
                  <w:tcW w:w="9242" w:type="dxa"/>
                  <w:vAlign w:val="center"/>
                </w:tcPr>
                <w:p w14:paraId="5B038722" w14:textId="77777777" w:rsidR="007B3544" w:rsidRDefault="00696426" w:rsidP="004862B2">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58478A24" wp14:editId="4B8B60B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D09496E" wp14:editId="2852E6B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14:paraId="65901FFA" w14:textId="77777777" w:rsidR="007B3544" w:rsidRDefault="0069642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24</w:t>
            </w:r>
            <w:r>
              <w:rPr>
                <w:rFonts w:ascii="黑体" w:eastAsia="黑体" w:hAnsi="黑体"/>
                <w:sz w:val="21"/>
                <w:szCs w:val="21"/>
              </w:rPr>
              <w:fldChar w:fldCharType="end"/>
            </w:r>
            <w:bookmarkEnd w:id="3"/>
          </w:p>
        </w:tc>
      </w:tr>
    </w:tbl>
    <w:bookmarkStart w:id="4" w:name="_Hlk26473981"/>
    <w:p w14:paraId="3DF3428E" w14:textId="49CDB0B1" w:rsidR="007B3544" w:rsidRDefault="00696426">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862B2">
        <w:rPr>
          <w:rFonts w:ascii="黑体" w:eastAsia="黑体" w:hint="eastAsia"/>
          <w:b w:val="0"/>
          <w:w w:val="100"/>
          <w:sz w:val="48"/>
        </w:rPr>
        <w:t>团体标准</w:t>
      </w:r>
      <w:r>
        <w:rPr>
          <w:rFonts w:ascii="黑体" w:eastAsia="黑体"/>
          <w:b w:val="0"/>
          <w:w w:val="100"/>
          <w:sz w:val="48"/>
        </w:rPr>
        <w:fldChar w:fldCharType="end"/>
      </w:r>
      <w:bookmarkEnd w:id="5"/>
    </w:p>
    <w:bookmarkEnd w:id="4"/>
    <w:p w14:paraId="384D0878" w14:textId="160709B3" w:rsidR="007B3544" w:rsidRDefault="00696426">
      <w:pPr>
        <w:pStyle w:val="afffffffffb"/>
        <w:framePr w:wrap="auto"/>
      </w:pPr>
      <w:r>
        <w:t>T/</w:t>
      </w:r>
      <w:r>
        <w:fldChar w:fldCharType="begin">
          <w:ffData>
            <w:name w:val="文字1"/>
            <w:enabled/>
            <w:calcOnExit w:val="0"/>
            <w:textInput>
              <w:default w:val="XXX"/>
            </w:textInput>
          </w:ffData>
        </w:fldChar>
      </w:r>
      <w:bookmarkStart w:id="6" w:name="文字1"/>
      <w:r>
        <w:instrText xml:space="preserve"> FORMTEXT </w:instrText>
      </w:r>
      <w:r>
        <w:fldChar w:fldCharType="separate"/>
      </w:r>
      <w:r>
        <w:rPr>
          <w:rFonts w:hint="eastAsia"/>
        </w:rPr>
        <w:t>GXAS</w:t>
      </w:r>
      <w:r>
        <w:fldChar w:fldCharType="end"/>
      </w:r>
      <w:bookmarkEnd w:id="6"/>
      <w:r>
        <w:t xml:space="preserve"> </w:t>
      </w:r>
      <w:r>
        <w:fldChar w:fldCharType="begin">
          <w:ffData>
            <w:name w:val="NSTD_CODE_F"/>
            <w:enabled/>
            <w:calcOnExit w:val="0"/>
            <w:textInput>
              <w:default w:val="XXXX"/>
            </w:textInput>
          </w:ffData>
        </w:fldChar>
      </w:r>
      <w:bookmarkStart w:id="7" w:name="NSTD_CODE_F"/>
      <w:r>
        <w:instrText xml:space="preserve"> FORMTEXT </w:instrText>
      </w:r>
      <w:r>
        <w:fldChar w:fldCharType="separate"/>
      </w:r>
      <w:r w:rsidR="00AB01B1">
        <w:t>XXXX</w:t>
      </w:r>
      <w:r>
        <w:fldChar w:fldCharType="end"/>
      </w:r>
      <w:bookmarkEnd w:id="7"/>
      <w:r>
        <w:rPr>
          <w:rFonts w:hAnsi="黑体"/>
        </w:rPr>
        <w:t>—</w:t>
      </w:r>
      <w:r>
        <w:fldChar w:fldCharType="begin">
          <w:ffData>
            <w:name w:val="NSTD_CODE_B"/>
            <w:enabled/>
            <w:calcOnExit w:val="0"/>
            <w:textInput>
              <w:default w:val="XXXX"/>
            </w:textInput>
          </w:ffData>
        </w:fldChar>
      </w:r>
      <w:bookmarkStart w:id="8" w:name="NSTD_CODE_B"/>
      <w:r>
        <w:instrText xml:space="preserve"> FORMTEXT </w:instrText>
      </w:r>
      <w:r>
        <w:fldChar w:fldCharType="separate"/>
      </w:r>
      <w:r>
        <w:t>XXXX</w:t>
      </w:r>
      <w:r>
        <w:fldChar w:fldCharType="end"/>
      </w:r>
      <w:bookmarkEnd w:id="8"/>
    </w:p>
    <w:p w14:paraId="7E4AB6FC" w14:textId="77777777" w:rsidR="007B3544" w:rsidRDefault="00696426">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135AE81F" w14:textId="77777777" w:rsidR="007B3544" w:rsidRDefault="0069642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F69C796" wp14:editId="681A757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187A96E" w14:textId="77777777" w:rsidR="007B3544" w:rsidRDefault="007B3544">
      <w:pPr>
        <w:pStyle w:val="affff9"/>
        <w:framePr w:w="9639" w:h="6976" w:hRule="exact" w:hSpace="0" w:vSpace="0" w:wrap="around" w:hAnchor="page" w:y="6408"/>
        <w:jc w:val="center"/>
        <w:rPr>
          <w:rFonts w:ascii="黑体" w:eastAsia="黑体" w:hAnsi="黑体"/>
          <w:b w:val="0"/>
          <w:bCs w:val="0"/>
          <w:w w:val="100"/>
        </w:rPr>
      </w:pPr>
    </w:p>
    <w:p w14:paraId="6C7BB554" w14:textId="7EB3C8C7" w:rsidR="007B3544" w:rsidRDefault="00696426">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AB01B1">
        <w:t>罗汉果糖生产技术规程</w:t>
      </w:r>
      <w:r>
        <w:fldChar w:fldCharType="end"/>
      </w:r>
      <w:bookmarkEnd w:id="10"/>
    </w:p>
    <w:p w14:paraId="60E84595" w14:textId="77777777" w:rsidR="007B3544" w:rsidRDefault="007B3544">
      <w:pPr>
        <w:framePr w:w="9639" w:h="6974" w:hRule="exact" w:wrap="around" w:vAnchor="page" w:hAnchor="page" w:x="1419" w:y="6408" w:anchorLock="1"/>
        <w:ind w:left="-1418"/>
      </w:pPr>
    </w:p>
    <w:p w14:paraId="49C25EE3" w14:textId="77777777" w:rsidR="007B3544" w:rsidRPr="004862B2" w:rsidRDefault="00696426">
      <w:pPr>
        <w:pStyle w:val="afffffff1"/>
        <w:framePr w:w="9639" w:h="6974" w:hRule="exact" w:wrap="around" w:vAnchor="page" w:hAnchor="page" w:x="1419" w:y="6408" w:anchorLock="1"/>
        <w:textAlignment w:val="bottom"/>
        <w:rPr>
          <w:rFonts w:ascii="黑体" w:eastAsia="黑体" w:hAnsi="黑体"/>
          <w:szCs w:val="28"/>
        </w:rPr>
      </w:pPr>
      <w:r w:rsidRPr="004862B2">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sidRPr="004862B2">
        <w:rPr>
          <w:rFonts w:ascii="黑体" w:eastAsia="黑体" w:hAnsi="黑体"/>
          <w:szCs w:val="28"/>
        </w:rPr>
        <w:instrText xml:space="preserve"> FORMTEXT </w:instrText>
      </w:r>
      <w:r w:rsidRPr="004862B2">
        <w:rPr>
          <w:rFonts w:ascii="黑体" w:eastAsia="黑体" w:hAnsi="黑体"/>
          <w:szCs w:val="28"/>
        </w:rPr>
      </w:r>
      <w:r w:rsidRPr="004862B2">
        <w:rPr>
          <w:rFonts w:ascii="黑体" w:eastAsia="黑体" w:hAnsi="黑体"/>
          <w:szCs w:val="28"/>
        </w:rPr>
        <w:fldChar w:fldCharType="separate"/>
      </w:r>
      <w:r w:rsidRPr="004862B2">
        <w:rPr>
          <w:rFonts w:ascii="黑体" w:eastAsia="黑体" w:hAnsi="黑体" w:hint="eastAsia"/>
          <w:szCs w:val="28"/>
        </w:rPr>
        <w:t>T</w:t>
      </w:r>
      <w:r w:rsidRPr="004862B2">
        <w:rPr>
          <w:rFonts w:ascii="黑体" w:eastAsia="黑体" w:hAnsi="黑体"/>
          <w:szCs w:val="28"/>
        </w:rPr>
        <w:t>echnical Specification for The Production of</w:t>
      </w:r>
      <w:r w:rsidRPr="004862B2">
        <w:rPr>
          <w:rFonts w:ascii="黑体" w:eastAsia="黑体" w:hAnsi="黑体" w:hint="eastAsia"/>
          <w:szCs w:val="28"/>
        </w:rPr>
        <w:t xml:space="preserve"> Lohangar</w:t>
      </w:r>
      <w:r w:rsidRPr="004862B2">
        <w:rPr>
          <w:rFonts w:ascii="黑体" w:eastAsia="黑体" w:hAnsi="黑体"/>
          <w:szCs w:val="28"/>
        </w:rPr>
        <w:fldChar w:fldCharType="end"/>
      </w:r>
      <w:bookmarkEnd w:id="11"/>
    </w:p>
    <w:p w14:paraId="40BF0AAC" w14:textId="77777777" w:rsidR="007B3544" w:rsidRDefault="007B3544">
      <w:pPr>
        <w:framePr w:w="9639" w:h="6974" w:hRule="exact" w:wrap="around" w:vAnchor="page" w:hAnchor="page" w:x="1419" w:y="6408" w:anchorLock="1"/>
        <w:spacing w:line="760" w:lineRule="exact"/>
        <w:ind w:left="-1418"/>
      </w:pPr>
    </w:p>
    <w:p w14:paraId="7C094B03" w14:textId="77777777" w:rsidR="007B3544" w:rsidRDefault="007B3544">
      <w:pPr>
        <w:pStyle w:val="afffffff1"/>
        <w:framePr w:w="9639" w:h="6974" w:hRule="exact" w:wrap="around" w:vAnchor="page" w:hAnchor="page" w:x="1419" w:y="6408" w:anchorLock="1"/>
        <w:textAlignment w:val="bottom"/>
        <w:rPr>
          <w:rFonts w:eastAsia="黑体"/>
          <w:szCs w:val="28"/>
        </w:rPr>
      </w:pPr>
    </w:p>
    <w:p w14:paraId="0B8FACD3" w14:textId="77777777" w:rsidR="007B3544" w:rsidRDefault="00696426">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AF75CC">
        <w:rPr>
          <w:sz w:val="24"/>
          <w:szCs w:val="28"/>
        </w:rPr>
      </w:r>
      <w:r w:rsidR="00AF75CC">
        <w:rPr>
          <w:sz w:val="24"/>
          <w:szCs w:val="28"/>
        </w:rPr>
        <w:fldChar w:fldCharType="separate"/>
      </w:r>
      <w:r>
        <w:rPr>
          <w:sz w:val="24"/>
          <w:szCs w:val="28"/>
        </w:rPr>
        <w:fldChar w:fldCharType="end"/>
      </w:r>
      <w:bookmarkEnd w:id="12"/>
    </w:p>
    <w:p w14:paraId="21E5E283" w14:textId="77777777" w:rsidR="007B3544" w:rsidRDefault="00696426">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0B2F767D" w14:textId="77777777" w:rsidR="007B3544" w:rsidRDefault="00696426">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AF75CC">
        <w:rPr>
          <w:b/>
          <w:sz w:val="21"/>
          <w:szCs w:val="28"/>
        </w:rPr>
      </w:r>
      <w:r w:rsidR="00AF75CC">
        <w:rPr>
          <w:b/>
          <w:sz w:val="21"/>
          <w:szCs w:val="28"/>
        </w:rPr>
        <w:fldChar w:fldCharType="separate"/>
      </w:r>
      <w:r>
        <w:rPr>
          <w:b/>
          <w:sz w:val="21"/>
          <w:szCs w:val="28"/>
        </w:rPr>
        <w:fldChar w:fldCharType="end"/>
      </w:r>
      <w:bookmarkEnd w:id="14"/>
    </w:p>
    <w:p w14:paraId="36E1440C" w14:textId="77777777" w:rsidR="007B3544" w:rsidRDefault="00696426">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7AFC4165" w14:textId="77777777" w:rsidR="007B3544" w:rsidRDefault="00696426">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3A65B302" w14:textId="77777777" w:rsidR="007B3544" w:rsidRDefault="00696426">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6A911C2E" w14:textId="77777777" w:rsidR="007B3544" w:rsidRDefault="00696426">
      <w:pPr>
        <w:rPr>
          <w:rFonts w:ascii="宋体" w:hAnsi="宋体"/>
          <w:sz w:val="28"/>
          <w:szCs w:val="28"/>
        </w:rPr>
        <w:sectPr w:rsidR="007B3544">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A1879D8" wp14:editId="78072EB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BF3035A" w14:textId="77777777" w:rsidR="007B3544" w:rsidRDefault="00696426">
      <w:pPr>
        <w:pStyle w:val="a6"/>
        <w:spacing w:before="900" w:after="360"/>
      </w:pPr>
      <w:bookmarkStart w:id="22" w:name="BookMark2"/>
      <w:r>
        <w:rPr>
          <w:spacing w:val="320"/>
        </w:rPr>
        <w:lastRenderedPageBreak/>
        <w:t>前</w:t>
      </w:r>
      <w:r>
        <w:t>言</w:t>
      </w:r>
    </w:p>
    <w:p w14:paraId="14D46A17" w14:textId="7859966D" w:rsidR="007B3544" w:rsidRDefault="00696426">
      <w:pPr>
        <w:pStyle w:val="affffe"/>
        <w:ind w:firstLine="420"/>
      </w:pPr>
      <w:r>
        <w:rPr>
          <w:rFonts w:hint="eastAsia"/>
        </w:rPr>
        <w:t>本文</w:t>
      </w:r>
      <w:r w:rsidRPr="00306300">
        <w:rPr>
          <w:rFonts w:hint="eastAsia"/>
        </w:rPr>
        <w:t>件</w:t>
      </w:r>
      <w:r w:rsidR="008E49F1" w:rsidRPr="00306300">
        <w:rPr>
          <w:rFonts w:hint="eastAsia"/>
        </w:rPr>
        <w:t>参</w:t>
      </w:r>
      <w:r>
        <w:rPr>
          <w:rFonts w:hint="eastAsia"/>
        </w:rPr>
        <w:t>照GB/T 1.1—2020《标准化工作导则  第1部分：标准化文件的结构和起草规则》的规定起草。</w:t>
      </w:r>
    </w:p>
    <w:p w14:paraId="33F6B864" w14:textId="77777777" w:rsidR="007B3544" w:rsidRDefault="00696426">
      <w:pPr>
        <w:pStyle w:val="affffe"/>
        <w:ind w:firstLine="420"/>
      </w:pPr>
      <w:r>
        <w:rPr>
          <w:rFonts w:hint="eastAsia"/>
        </w:rPr>
        <w:t>请注意本文件的某些内容可能涉及专利。本文件的发布机构不承担识别这些专利的责任。</w:t>
      </w:r>
    </w:p>
    <w:p w14:paraId="1B0CAB79" w14:textId="77777777" w:rsidR="007B3544" w:rsidRDefault="00696426">
      <w:pPr>
        <w:pStyle w:val="affffe"/>
        <w:ind w:firstLine="420"/>
      </w:pPr>
      <w:r>
        <w:rPr>
          <w:rFonts w:hint="eastAsia"/>
        </w:rPr>
        <w:t>本文件由广西壮族自治区新材料技术工程院提出并宣贯。</w:t>
      </w:r>
    </w:p>
    <w:p w14:paraId="501AFDF3" w14:textId="77777777" w:rsidR="007B3544" w:rsidRDefault="00696426">
      <w:pPr>
        <w:pStyle w:val="affffe"/>
        <w:ind w:firstLine="420"/>
      </w:pPr>
      <w:r>
        <w:rPr>
          <w:rFonts w:hint="eastAsia"/>
        </w:rPr>
        <w:t>本文件由广西标准化协会归口。</w:t>
      </w:r>
    </w:p>
    <w:p w14:paraId="368D2793" w14:textId="77777777" w:rsidR="007B3544" w:rsidRDefault="00696426">
      <w:pPr>
        <w:pStyle w:val="affffe"/>
        <w:ind w:firstLine="420"/>
      </w:pPr>
      <w:r>
        <w:rPr>
          <w:rFonts w:hint="eastAsia"/>
        </w:rPr>
        <w:t>本文件起草单位：桂林实力科技有限公司、广西壮族自治区新材料技术工程院、桂林莱茵生物科技股份有限公司、桂林三棱生物科技有限公司、</w:t>
      </w:r>
      <w:bookmarkStart w:id="23" w:name="_Hlk174209786"/>
      <w:bookmarkStart w:id="24" w:name="_Hlk178968002"/>
      <w:r>
        <w:rPr>
          <w:rFonts w:hint="eastAsia"/>
        </w:rPr>
        <w:t>广西壮族自治区中国科学院广西植物研究所</w:t>
      </w:r>
      <w:bookmarkEnd w:id="23"/>
      <w:r>
        <w:rPr>
          <w:rFonts w:hint="eastAsia"/>
        </w:rPr>
        <w:t>、永福县科技情报研究所、永福县罗汉果协会</w:t>
      </w:r>
      <w:bookmarkEnd w:id="24"/>
      <w:r>
        <w:rPr>
          <w:rFonts w:hint="eastAsia"/>
        </w:rPr>
        <w:t>。</w:t>
      </w:r>
    </w:p>
    <w:p w14:paraId="6033F324" w14:textId="77777777" w:rsidR="007B3544" w:rsidRDefault="00696426">
      <w:pPr>
        <w:pStyle w:val="affffe"/>
        <w:ind w:firstLine="420"/>
      </w:pPr>
      <w:r>
        <w:rPr>
          <w:rFonts w:hint="eastAsia"/>
        </w:rPr>
        <w:t>本文件主要起草人：肖文强、崔彦玲、覃洁、李蓉、莫素青、文君、石雪婷、何超文、李明德、唐雯、梁钊榕、高小然、林海滨、黄雪、罗秀梅、韦忠训、莫培</w:t>
      </w:r>
      <w:proofErr w:type="gramStart"/>
      <w:r>
        <w:rPr>
          <w:rFonts w:hint="eastAsia"/>
        </w:rPr>
        <w:t>浩</w:t>
      </w:r>
      <w:proofErr w:type="gramEnd"/>
      <w:r>
        <w:rPr>
          <w:rFonts w:hint="eastAsia"/>
        </w:rPr>
        <w:t>、汪玮、陈美琴、廖兴雪、蒋水元、向巧彦、王德敏、董小英、王文艳。</w:t>
      </w:r>
    </w:p>
    <w:p w14:paraId="44038385" w14:textId="77777777" w:rsidR="007B3544" w:rsidRDefault="007B3544">
      <w:pPr>
        <w:pStyle w:val="affffe"/>
        <w:ind w:firstLine="420"/>
        <w:sectPr w:rsidR="007B3544">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55D95E2E" w14:textId="77777777" w:rsidR="007B3544" w:rsidRDefault="007B3544">
      <w:pPr>
        <w:spacing w:line="20" w:lineRule="exact"/>
        <w:jc w:val="center"/>
        <w:rPr>
          <w:rFonts w:ascii="黑体" w:eastAsia="黑体" w:hAnsi="黑体"/>
          <w:sz w:val="32"/>
          <w:szCs w:val="32"/>
        </w:rPr>
      </w:pPr>
      <w:bookmarkStart w:id="25" w:name="BookMark4"/>
      <w:bookmarkEnd w:id="22"/>
    </w:p>
    <w:p w14:paraId="0EFEF4E3" w14:textId="77777777" w:rsidR="007B3544" w:rsidRDefault="007B3544">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7824732C656E43C88012CC721A2BEA87"/>
        </w:placeholder>
      </w:sdtPr>
      <w:sdtEndPr/>
      <w:sdtContent>
        <w:p w14:paraId="66056AB3" w14:textId="49AF0DDF" w:rsidR="007B3544" w:rsidRDefault="00C0102F" w:rsidP="00AB01B1">
          <w:pPr>
            <w:pStyle w:val="afffffffff1"/>
            <w:spacing w:beforeLines="1" w:before="2" w:afterLines="220" w:after="528"/>
          </w:pPr>
          <w:r>
            <w:rPr>
              <w:rFonts w:hint="eastAsia"/>
            </w:rPr>
            <w:t>罗汉果糖生产技术规程</w:t>
          </w:r>
        </w:p>
      </w:sdtContent>
    </w:sdt>
    <w:p w14:paraId="78DB44BE" w14:textId="77777777" w:rsidR="007B3544" w:rsidRDefault="00696426">
      <w:pPr>
        <w:pStyle w:val="affc"/>
        <w:spacing w:before="240" w:after="240"/>
      </w:pPr>
      <w:bookmarkStart w:id="27" w:name="_Toc24884211"/>
      <w:bookmarkStart w:id="28" w:name="_Toc26986771"/>
      <w:bookmarkStart w:id="29" w:name="_Toc17233325"/>
      <w:bookmarkStart w:id="30" w:name="_Toc26986530"/>
      <w:bookmarkStart w:id="31" w:name="_Toc26718930"/>
      <w:bookmarkStart w:id="32" w:name="_Toc26648465"/>
      <w:bookmarkStart w:id="33" w:name="_Toc17233333"/>
      <w:bookmarkStart w:id="34" w:name="_Toc97192964"/>
      <w:bookmarkStart w:id="35" w:name="_Toc24884218"/>
      <w:bookmarkEnd w:id="26"/>
      <w:r>
        <w:rPr>
          <w:rFonts w:hint="eastAsia"/>
        </w:rPr>
        <w:t>范围</w:t>
      </w:r>
      <w:bookmarkEnd w:id="27"/>
      <w:bookmarkEnd w:id="28"/>
      <w:bookmarkEnd w:id="29"/>
      <w:bookmarkEnd w:id="30"/>
      <w:bookmarkEnd w:id="31"/>
      <w:bookmarkEnd w:id="32"/>
      <w:bookmarkEnd w:id="33"/>
      <w:bookmarkEnd w:id="34"/>
      <w:bookmarkEnd w:id="35"/>
    </w:p>
    <w:p w14:paraId="0EE9268F" w14:textId="02645E26" w:rsidR="007B3544" w:rsidRPr="00AB01B1" w:rsidRDefault="00696426">
      <w:pPr>
        <w:pStyle w:val="affffe"/>
        <w:ind w:firstLine="420"/>
      </w:pPr>
      <w:bookmarkStart w:id="36" w:name="_Toc24884212"/>
      <w:bookmarkStart w:id="37" w:name="_Toc24884219"/>
      <w:bookmarkStart w:id="38" w:name="_Toc17233334"/>
      <w:bookmarkStart w:id="39" w:name="_Toc26648466"/>
      <w:bookmarkStart w:id="40" w:name="_Toc17233326"/>
      <w:r>
        <w:rPr>
          <w:rFonts w:hint="eastAsia"/>
        </w:rPr>
        <w:t>本文</w:t>
      </w:r>
      <w:r w:rsidRPr="0032662E">
        <w:rPr>
          <w:rFonts w:hint="eastAsia"/>
        </w:rPr>
        <w:t>件</w:t>
      </w:r>
      <w:r w:rsidR="008E49F1" w:rsidRPr="0032662E">
        <w:rPr>
          <w:rFonts w:hint="eastAsia"/>
        </w:rPr>
        <w:t>界</w:t>
      </w:r>
      <w:r w:rsidRPr="0032662E">
        <w:rPr>
          <w:rFonts w:hint="eastAsia"/>
        </w:rPr>
        <w:t>定了罗汉果糖的术语和定义</w:t>
      </w:r>
      <w:r w:rsidR="0032662E" w:rsidRPr="0032662E">
        <w:rPr>
          <w:rFonts w:hint="eastAsia"/>
        </w:rPr>
        <w:t>，</w:t>
      </w:r>
      <w:r w:rsidR="00CB4AD5" w:rsidRPr="0032662E">
        <w:rPr>
          <w:rFonts w:hint="eastAsia"/>
        </w:rPr>
        <w:t>确立了</w:t>
      </w:r>
      <w:r w:rsidR="0032662E" w:rsidRPr="0032662E">
        <w:rPr>
          <w:rFonts w:hint="eastAsia"/>
        </w:rPr>
        <w:t>罗汉果糖加工的程序，规定</w:t>
      </w:r>
      <w:r w:rsidR="0032662E" w:rsidRPr="00AB01B1">
        <w:rPr>
          <w:rFonts w:hint="eastAsia"/>
        </w:rPr>
        <w:t>了</w:t>
      </w:r>
      <w:r w:rsidR="0032662E" w:rsidRPr="00AB01B1">
        <w:rPr>
          <w:rFonts w:hint="eastAsia"/>
          <w:sz w:val="20"/>
          <w:szCs w:val="18"/>
        </w:rPr>
        <w:t>主料、辅料</w:t>
      </w:r>
      <w:r w:rsidR="00AB01B1" w:rsidRPr="00AB01B1">
        <w:rPr>
          <w:rFonts w:hint="eastAsia"/>
          <w:sz w:val="20"/>
          <w:szCs w:val="18"/>
        </w:rPr>
        <w:t>、生产设备的</w:t>
      </w:r>
      <w:r w:rsidR="0032662E" w:rsidRPr="00AB01B1">
        <w:rPr>
          <w:rFonts w:hint="eastAsia"/>
          <w:sz w:val="20"/>
          <w:szCs w:val="18"/>
        </w:rPr>
        <w:t>选择、</w:t>
      </w:r>
      <w:r w:rsidR="00AB01B1" w:rsidRPr="00AB01B1">
        <w:rPr>
          <w:rFonts w:hint="eastAsia"/>
          <w:sz w:val="20"/>
          <w:szCs w:val="18"/>
        </w:rPr>
        <w:t>提取液加工</w:t>
      </w:r>
      <w:r w:rsidR="0032662E" w:rsidRPr="00AB01B1">
        <w:rPr>
          <w:rFonts w:hint="eastAsia"/>
          <w:sz w:val="20"/>
          <w:szCs w:val="18"/>
        </w:rPr>
        <w:t>、</w:t>
      </w:r>
      <w:r w:rsidR="00AB01B1" w:rsidRPr="00AB01B1">
        <w:rPr>
          <w:rFonts w:hint="eastAsia"/>
          <w:sz w:val="20"/>
          <w:szCs w:val="18"/>
        </w:rPr>
        <w:t>成型加工</w:t>
      </w:r>
      <w:r w:rsidR="0032662E" w:rsidRPr="00AB01B1">
        <w:rPr>
          <w:rFonts w:hint="eastAsia"/>
        </w:rPr>
        <w:t>等工艺各阶段的操作指示以及成品感官的要求，描述了加工过程信息的追溯方法。</w:t>
      </w:r>
    </w:p>
    <w:p w14:paraId="21790767" w14:textId="77777777" w:rsidR="007B3544" w:rsidRPr="00AB01B1" w:rsidRDefault="00696426">
      <w:pPr>
        <w:pStyle w:val="affffe"/>
        <w:ind w:firstLine="420"/>
      </w:pPr>
      <w:r w:rsidRPr="00AB01B1">
        <w:rPr>
          <w:rFonts w:hint="eastAsia"/>
        </w:rPr>
        <w:t>本文件适用于罗汉果糖的生产，以保障罗汉果糖产品的品质。</w:t>
      </w:r>
    </w:p>
    <w:p w14:paraId="3B1DD0E3" w14:textId="77777777" w:rsidR="007B3544" w:rsidRDefault="00696426">
      <w:pPr>
        <w:pStyle w:val="affc"/>
        <w:spacing w:before="240" w:after="240"/>
      </w:pPr>
      <w:bookmarkStart w:id="41" w:name="_Toc26718931"/>
      <w:bookmarkStart w:id="42" w:name="_Toc26986772"/>
      <w:bookmarkStart w:id="43" w:name="_Toc26986531"/>
      <w:bookmarkStart w:id="44" w:name="_Toc97192965"/>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22626E12205F4B83AC47F1599DAD935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1E35F79" w14:textId="77777777" w:rsidR="007B3544" w:rsidRDefault="00696426">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D2519E" w14:textId="77777777" w:rsidR="007B3544" w:rsidRDefault="00696426">
      <w:pPr>
        <w:pStyle w:val="affffe"/>
        <w:ind w:firstLine="420"/>
      </w:pPr>
      <w:r>
        <w:rPr>
          <w:rFonts w:hint="eastAsia"/>
        </w:rPr>
        <w:t>GB/T 191  包装储运图示标志</w:t>
      </w:r>
    </w:p>
    <w:p w14:paraId="4191D7C4" w14:textId="77777777" w:rsidR="007B3544" w:rsidRDefault="00696426">
      <w:pPr>
        <w:pStyle w:val="affffe"/>
        <w:ind w:firstLine="420"/>
      </w:pPr>
      <w:r>
        <w:rPr>
          <w:rFonts w:hint="eastAsia"/>
        </w:rPr>
        <w:t xml:space="preserve">GB 2760  食品安全国家标准  食品添加剂使用标准 </w:t>
      </w:r>
    </w:p>
    <w:p w14:paraId="130F61F9" w14:textId="77777777" w:rsidR="007B3544" w:rsidRDefault="00696426">
      <w:pPr>
        <w:pStyle w:val="affffe"/>
        <w:ind w:firstLine="420"/>
      </w:pPr>
      <w:r>
        <w:rPr>
          <w:rFonts w:hint="eastAsia"/>
        </w:rPr>
        <w:t>GB 2762  食品安全国家标准  食品中污染物限量</w:t>
      </w:r>
    </w:p>
    <w:p w14:paraId="502E479A" w14:textId="77777777" w:rsidR="007B3544" w:rsidRDefault="00696426">
      <w:pPr>
        <w:pStyle w:val="affffe"/>
        <w:ind w:firstLine="420"/>
      </w:pPr>
      <w:r>
        <w:rPr>
          <w:rFonts w:hint="eastAsia"/>
        </w:rPr>
        <w:t>GB 2763  食品安全国家标准  食品中农药最大残留限量</w:t>
      </w:r>
    </w:p>
    <w:p w14:paraId="1A7DB6FD" w14:textId="77777777" w:rsidR="007B3544" w:rsidRDefault="00696426">
      <w:pPr>
        <w:pStyle w:val="affffe"/>
        <w:ind w:firstLine="420"/>
      </w:pPr>
      <w:r>
        <w:rPr>
          <w:rFonts w:hint="eastAsia"/>
        </w:rPr>
        <w:t>GB 5749  生活饮用水卫生标准</w:t>
      </w:r>
    </w:p>
    <w:p w14:paraId="63E1CBCB" w14:textId="77777777" w:rsidR="007B3544" w:rsidRPr="0040367C" w:rsidRDefault="00696426">
      <w:pPr>
        <w:pStyle w:val="affffe"/>
        <w:ind w:firstLine="420"/>
      </w:pPr>
      <w:r>
        <w:rPr>
          <w:rFonts w:hint="eastAsia"/>
        </w:rPr>
        <w:t>GB 7718  食品安全国家标准  预包装食品标签通则</w:t>
      </w:r>
    </w:p>
    <w:p w14:paraId="68541A50" w14:textId="77777777" w:rsidR="007B3544" w:rsidRDefault="00696426">
      <w:pPr>
        <w:pStyle w:val="affffe"/>
        <w:ind w:firstLine="420"/>
      </w:pPr>
      <w:r>
        <w:rPr>
          <w:rFonts w:hint="eastAsia"/>
        </w:rPr>
        <w:t>GB 14881  食品安全国家标准  食品生产通用卫生规范</w:t>
      </w:r>
    </w:p>
    <w:p w14:paraId="7D825AA8" w14:textId="77777777" w:rsidR="007B3544" w:rsidRDefault="00696426">
      <w:pPr>
        <w:pStyle w:val="affffe"/>
        <w:ind w:firstLine="420"/>
      </w:pPr>
      <w:r>
        <w:rPr>
          <w:rFonts w:hint="eastAsia"/>
        </w:rPr>
        <w:t>GB 26404  食品安全国家标准 食品添加剂 赤藓糖</w:t>
      </w:r>
      <w:proofErr w:type="gramStart"/>
      <w:r>
        <w:rPr>
          <w:rFonts w:hint="eastAsia"/>
        </w:rPr>
        <w:t>醇</w:t>
      </w:r>
      <w:proofErr w:type="gramEnd"/>
    </w:p>
    <w:p w14:paraId="0CDCD8F1" w14:textId="77777777" w:rsidR="007B3544" w:rsidRDefault="00696426">
      <w:pPr>
        <w:pStyle w:val="affffe"/>
        <w:ind w:firstLine="420"/>
      </w:pPr>
      <w:r>
        <w:rPr>
          <w:rFonts w:hint="eastAsia"/>
        </w:rPr>
        <w:t>GB/T 35476  罗汉果质量等级</w:t>
      </w:r>
    </w:p>
    <w:p w14:paraId="0F7B5D69" w14:textId="77777777" w:rsidR="007B3544" w:rsidRDefault="00696426">
      <w:pPr>
        <w:pStyle w:val="affffe"/>
        <w:ind w:firstLine="420"/>
      </w:pPr>
      <w:r>
        <w:rPr>
          <w:rFonts w:hint="eastAsia"/>
        </w:rPr>
        <w:t>NY/T 694  罗汉果</w:t>
      </w:r>
    </w:p>
    <w:p w14:paraId="33BDD7A9" w14:textId="533DA74F" w:rsidR="00920000" w:rsidRDefault="00920000">
      <w:pPr>
        <w:pStyle w:val="affffe"/>
        <w:ind w:firstLine="420"/>
      </w:pPr>
      <w:r w:rsidRPr="00920000">
        <w:t>DB45/T 191</w:t>
      </w:r>
      <w:r w:rsidRPr="00920000">
        <w:t>  </w:t>
      </w:r>
      <w:r w:rsidRPr="00920000">
        <w:rPr>
          <w:rFonts w:hint="eastAsia"/>
        </w:rPr>
        <w:t>地理标志产品</w:t>
      </w:r>
      <w:r w:rsidRPr="00920000">
        <w:t xml:space="preserve"> </w:t>
      </w:r>
      <w:r w:rsidRPr="00920000">
        <w:rPr>
          <w:rFonts w:hint="eastAsia"/>
        </w:rPr>
        <w:t>永福罗汉果</w:t>
      </w:r>
    </w:p>
    <w:p w14:paraId="0ABB400B" w14:textId="77777777" w:rsidR="007B3544" w:rsidRDefault="00696426">
      <w:pPr>
        <w:pStyle w:val="affc"/>
        <w:spacing w:before="240" w:after="240"/>
      </w:pPr>
      <w:bookmarkStart w:id="45" w:name="_Toc97192966"/>
      <w:r>
        <w:rPr>
          <w:rFonts w:hint="eastAsia"/>
          <w:szCs w:val="21"/>
        </w:rPr>
        <w:t>术语和定义</w:t>
      </w:r>
      <w:bookmarkEnd w:id="45"/>
    </w:p>
    <w:bookmarkStart w:id="46" w:name="_Toc26986532" w:displacedByCustomXml="next"/>
    <w:bookmarkEnd w:id="46" w:displacedByCustomXml="next"/>
    <w:sdt>
      <w:sdtPr>
        <w:id w:val="-1909835108"/>
        <w:placeholder>
          <w:docPart w:val="0AAED3F8893642F39981E148FD3114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C9490A1" w14:textId="77777777" w:rsidR="007B3544" w:rsidRDefault="00696426">
          <w:pPr>
            <w:pStyle w:val="affffe"/>
            <w:ind w:firstLine="420"/>
          </w:pPr>
          <w:r>
            <w:t>下列术语和定义适用于本文件。</w:t>
          </w:r>
        </w:p>
      </w:sdtContent>
    </w:sdt>
    <w:p w14:paraId="7A7D57E3" w14:textId="77777777" w:rsidR="007B3544" w:rsidRDefault="007B3544">
      <w:pPr>
        <w:pStyle w:val="affffffff7"/>
      </w:pPr>
    </w:p>
    <w:p w14:paraId="35A192C8" w14:textId="3E5C57A0" w:rsidR="007B3544" w:rsidRPr="00AB01B1" w:rsidRDefault="00696426">
      <w:pPr>
        <w:pStyle w:val="affffe"/>
        <w:ind w:firstLine="420"/>
        <w:rPr>
          <w:rFonts w:ascii="黑体" w:eastAsia="黑体" w:hAnsi="黑体"/>
        </w:rPr>
      </w:pPr>
      <w:r w:rsidRPr="00AB01B1">
        <w:rPr>
          <w:rFonts w:ascii="黑体" w:eastAsia="黑体" w:hAnsi="黑体" w:hint="eastAsia"/>
        </w:rPr>
        <w:t>罗汉果糖</w:t>
      </w:r>
      <w:r w:rsidR="00920000" w:rsidRPr="00AB01B1">
        <w:rPr>
          <w:rFonts w:ascii="黑体" w:eastAsia="黑体" w:hAnsi="黑体" w:hint="eastAsia"/>
        </w:rPr>
        <w:t xml:space="preserve"> </w:t>
      </w:r>
      <w:r w:rsidRPr="00AB01B1">
        <w:rPr>
          <w:rFonts w:ascii="黑体" w:eastAsia="黑体" w:hAnsi="黑体" w:hint="eastAsia"/>
        </w:rPr>
        <w:t xml:space="preserve"> </w:t>
      </w:r>
      <w:proofErr w:type="spellStart"/>
      <w:r w:rsidRPr="00AB01B1">
        <w:rPr>
          <w:rFonts w:ascii="黑体" w:eastAsia="黑体" w:hAnsi="黑体" w:hint="eastAsia"/>
        </w:rPr>
        <w:t>Lohangar</w:t>
      </w:r>
      <w:proofErr w:type="spellEnd"/>
    </w:p>
    <w:p w14:paraId="1288CB1D" w14:textId="68C60C60" w:rsidR="007B3544" w:rsidRPr="0032662E" w:rsidRDefault="00696426">
      <w:pPr>
        <w:pStyle w:val="affffe"/>
        <w:ind w:firstLine="420"/>
      </w:pPr>
      <w:r>
        <w:rPr>
          <w:rFonts w:hint="eastAsia"/>
        </w:rPr>
        <w:t>以罗汉果鲜果或干果中提取出来的非糖甜味成分为原料，以赤藓糖醇为载体，添加或不</w:t>
      </w:r>
      <w:r w:rsidRPr="0032662E">
        <w:rPr>
          <w:rFonts w:hint="eastAsia"/>
        </w:rPr>
        <w:t>添加食品辅料、其他食品添加剂，经混合、制粒或整粒、 干燥、过筛、 包装等工</w:t>
      </w:r>
      <w:r w:rsidRPr="00645E45">
        <w:rPr>
          <w:rFonts w:hint="eastAsia"/>
        </w:rPr>
        <w:t>艺</w:t>
      </w:r>
      <w:r w:rsidR="00CF6E07" w:rsidRPr="00645E45">
        <w:rPr>
          <w:rFonts w:hint="eastAsia"/>
        </w:rPr>
        <w:t>加工制</w:t>
      </w:r>
      <w:r w:rsidRPr="00645E45">
        <w:rPr>
          <w:rFonts w:hint="eastAsia"/>
        </w:rPr>
        <w:t>成</w:t>
      </w:r>
      <w:r w:rsidRPr="0032662E">
        <w:rPr>
          <w:rFonts w:hint="eastAsia"/>
        </w:rPr>
        <w:t>的甜味品。</w:t>
      </w:r>
    </w:p>
    <w:p w14:paraId="528BED33" w14:textId="52E69532" w:rsidR="007B3544" w:rsidRPr="0032662E" w:rsidRDefault="00CB4AD5">
      <w:pPr>
        <w:pStyle w:val="affc"/>
        <w:spacing w:before="240" w:after="240"/>
      </w:pPr>
      <w:r w:rsidRPr="0032662E">
        <w:rPr>
          <w:rFonts w:hint="eastAsia"/>
        </w:rPr>
        <w:t>加工工艺</w:t>
      </w:r>
    </w:p>
    <w:p w14:paraId="5D179711" w14:textId="45D618A4" w:rsidR="007B3544" w:rsidRDefault="00696426">
      <w:pPr>
        <w:pStyle w:val="affd"/>
        <w:spacing w:before="120" w:after="120"/>
      </w:pPr>
      <w:r>
        <w:rPr>
          <w:rFonts w:hint="eastAsia"/>
        </w:rPr>
        <w:t>工艺流程</w:t>
      </w:r>
      <w:bookmarkStart w:id="47" w:name="_GoBack"/>
      <w:bookmarkEnd w:id="47"/>
    </w:p>
    <w:p w14:paraId="6D0B4356" w14:textId="7441FB22" w:rsidR="007B3544" w:rsidRDefault="00696426" w:rsidP="00CA1680">
      <w:pPr>
        <w:pStyle w:val="affffffffa"/>
      </w:pPr>
      <w:bookmarkStart w:id="48" w:name="_Hlk176126961"/>
      <w:r>
        <w:rPr>
          <w:rFonts w:hint="eastAsia"/>
        </w:rPr>
        <w:t>罗汉果提取液</w:t>
      </w:r>
      <w:r w:rsidR="00C0102F">
        <w:rPr>
          <w:rFonts w:hint="eastAsia"/>
        </w:rPr>
        <w:t>加工</w:t>
      </w:r>
      <w:r>
        <w:rPr>
          <w:rFonts w:hint="eastAsia"/>
        </w:rPr>
        <w:t>工艺流程见图1。</w:t>
      </w:r>
    </w:p>
    <w:p w14:paraId="6423241D" w14:textId="4D4352A0" w:rsidR="007B3544" w:rsidRPr="00645E45" w:rsidRDefault="00645E45">
      <w:pPr>
        <w:pStyle w:val="afffffffffff3"/>
        <w:rPr>
          <w:rFonts w:hAnsi="宋体" w:cs="宋体"/>
          <w:szCs w:val="21"/>
        </w:rPr>
      </w:pPr>
      <w:r w:rsidRPr="00645E45">
        <w:rPr>
          <w:rFonts w:hAnsi="宋体"/>
          <w:noProof/>
        </w:rPr>
        <mc:AlternateContent>
          <mc:Choice Requires="wps">
            <w:drawing>
              <wp:anchor distT="0" distB="0" distL="114300" distR="114300" simplePos="0" relativeHeight="251692032" behindDoc="0" locked="0" layoutInCell="1" allowOverlap="1" wp14:anchorId="005F4084" wp14:editId="3C1A422F">
                <wp:simplePos x="0" y="0"/>
                <wp:positionH relativeFrom="column">
                  <wp:posOffset>5151120</wp:posOffset>
                </wp:positionH>
                <wp:positionV relativeFrom="paragraph">
                  <wp:posOffset>110490</wp:posOffset>
                </wp:positionV>
                <wp:extent cx="857250" cy="236855"/>
                <wp:effectExtent l="0" t="0" r="19050" b="10795"/>
                <wp:wrapNone/>
                <wp:docPr id="632738553" name="流程图: 终止 632738553"/>
                <wp:cNvGraphicFramePr/>
                <a:graphic xmlns:a="http://schemas.openxmlformats.org/drawingml/2006/main">
                  <a:graphicData uri="http://schemas.microsoft.com/office/word/2010/wordprocessingShape">
                    <wps:wsp>
                      <wps:cNvSpPr/>
                      <wps:spPr>
                        <a:xfrm>
                          <a:off x="0" y="0"/>
                          <a:ext cx="857250" cy="236855"/>
                        </a:xfrm>
                        <a:prstGeom prst="flowChartTerminator">
                          <a:avLst/>
                        </a:prstGeom>
                        <a:noFill/>
                        <a:ln w="3175" cap="flat" cmpd="sng" algn="ctr">
                          <a:solidFill>
                            <a:sysClr val="windowText" lastClr="000000"/>
                          </a:solidFill>
                          <a:prstDash val="solid"/>
                          <a:miter lim="800000"/>
                        </a:ln>
                        <a:effectLst/>
                      </wps:spPr>
                      <wps:txbx>
                        <w:txbxContent>
                          <w:p w14:paraId="2811F206" w14:textId="77777777" w:rsidR="00AB01B1" w:rsidRDefault="00AB01B1" w:rsidP="00AB01B1">
                            <w:pPr>
                              <w:jc w:val="center"/>
                            </w:pPr>
                            <w:r>
                              <w:rPr>
                                <w:rFonts w:ascii="黑体" w:eastAsia="黑体" w:hAnsi="黑体" w:cs="宋体" w:hint="eastAsia"/>
                                <w:sz w:val="15"/>
                                <w:szCs w:val="15"/>
                              </w:rPr>
                              <w:t>罗汉果验收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流程图: 终止 632738553" o:spid="_x0000_s1026" type="#_x0000_t116" style="position:absolute;left:0;text-align:left;margin-left:405.6pt;margin-top:8.7pt;width:67.5pt;height:18.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" filled="f" strokecolor="windowText" strokeweight=".25pt">
                <v:textbox>
                  <w:txbxContent>
                    <w:p w14:paraId="2811F206" w14:textId="77777777" w:rsidR="00AB01B1" w:rsidRDefault="00AB01B1" w:rsidP="00AB01B1">
                      <w:pPr>
                        <w:jc w:val="center"/>
                      </w:pPr>
                      <w:r>
                        <w:rPr>
                          <w:rFonts w:ascii="黑体" w:eastAsia="黑体" w:hAnsi="黑体" w:cs="宋体" w:hint="eastAsia"/>
                          <w:sz w:val="15"/>
                          <w:szCs w:val="15"/>
                        </w:rPr>
                        <w:t>罗汉果验收</w:t>
                      </w:r>
                    </w:p>
                  </w:txbxContent>
                </v:textbox>
              </v:shape>
            </w:pict>
          </mc:Fallback>
        </mc:AlternateContent>
      </w:r>
      <w:r w:rsidRPr="00645E45">
        <w:rPr>
          <w:rFonts w:hAnsi="宋体" w:cs="宋体"/>
          <w:noProof/>
          <w:sz w:val="15"/>
          <w:szCs w:val="15"/>
        </w:rPr>
        <mc:AlternateContent>
          <mc:Choice Requires="wps">
            <w:drawing>
              <wp:anchor distT="0" distB="0" distL="114300" distR="114300" simplePos="0" relativeHeight="251666432" behindDoc="0" locked="0" layoutInCell="1" allowOverlap="1" wp14:anchorId="1480A9DF" wp14:editId="3EA56157">
                <wp:simplePos x="0" y="0"/>
                <wp:positionH relativeFrom="column">
                  <wp:posOffset>4395470</wp:posOffset>
                </wp:positionH>
                <wp:positionV relativeFrom="paragraph">
                  <wp:posOffset>154940</wp:posOffset>
                </wp:positionV>
                <wp:extent cx="514350" cy="177800"/>
                <wp:effectExtent l="0" t="0" r="19050" b="12700"/>
                <wp:wrapNone/>
                <wp:docPr id="145532523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177800"/>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DEB091" id="Rectangle 30" o:spid="_x0000_s1026" style="position:absolute;left:0;text-align:left;margin-left:346.1pt;margin-top:12.2pt;width:40.5pt;height: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" filled="f" strokeweight=".5pt"/>
            </w:pict>
          </mc:Fallback>
        </mc:AlternateContent>
      </w:r>
      <w:r w:rsidRPr="00645E45">
        <w:rPr>
          <w:rFonts w:hAnsi="宋体" w:cs="宋体"/>
          <w:noProof/>
          <w:sz w:val="15"/>
          <w:szCs w:val="15"/>
        </w:rPr>
        <mc:AlternateContent>
          <mc:Choice Requires="wps">
            <w:drawing>
              <wp:anchor distT="0" distB="0" distL="114300" distR="114300" simplePos="0" relativeHeight="251665408" behindDoc="0" locked="0" layoutInCell="1" allowOverlap="1" wp14:anchorId="43632033" wp14:editId="226F79AD">
                <wp:simplePos x="0" y="0"/>
                <wp:positionH relativeFrom="column">
                  <wp:posOffset>3531870</wp:posOffset>
                </wp:positionH>
                <wp:positionV relativeFrom="paragraph">
                  <wp:posOffset>135890</wp:posOffset>
                </wp:positionV>
                <wp:extent cx="709930" cy="190500"/>
                <wp:effectExtent l="0" t="0" r="13970" b="19050"/>
                <wp:wrapNone/>
                <wp:docPr id="97532802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930" cy="190500"/>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81FC2C" id="Rectangle 29" o:spid="_x0000_s1026" style="position:absolute;left:0;text-align:left;margin-left:278.1pt;margin-top:10.7pt;width:55.9pt;height: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" filled="f" strokeweight=".5pt"/>
            </w:pict>
          </mc:Fallback>
        </mc:AlternateContent>
      </w:r>
      <w:r w:rsidRPr="00645E45">
        <w:rPr>
          <w:rFonts w:hAnsi="宋体" w:cs="宋体"/>
          <w:noProof/>
          <w:sz w:val="15"/>
          <w:szCs w:val="15"/>
        </w:rPr>
        <mc:AlternateContent>
          <mc:Choice Requires="wps">
            <w:drawing>
              <wp:anchor distT="0" distB="0" distL="114300" distR="114300" simplePos="0" relativeHeight="251664384" behindDoc="0" locked="0" layoutInCell="1" allowOverlap="1" wp14:anchorId="7EDC3290" wp14:editId="75794E9F">
                <wp:simplePos x="0" y="0"/>
                <wp:positionH relativeFrom="column">
                  <wp:posOffset>2649220</wp:posOffset>
                </wp:positionH>
                <wp:positionV relativeFrom="paragraph">
                  <wp:posOffset>135890</wp:posOffset>
                </wp:positionV>
                <wp:extent cx="709930" cy="203200"/>
                <wp:effectExtent l="0" t="0" r="13970" b="25400"/>
                <wp:wrapNone/>
                <wp:docPr id="141377840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930" cy="203200"/>
                        </a:xfrm>
                        <a:prstGeom prst="rect">
                          <a:avLst/>
                        </a:prstGeom>
                        <a:noFill/>
                        <a:ln w="6350">
                          <a:solidFill>
                            <a:srgbClr val="000000"/>
                          </a:solidFill>
                          <a:miter lim="800000"/>
                        </a:ln>
                      </wps:spPr>
                      <wps:txbx>
                        <w:txbxContent>
                          <w:p w14:paraId="13DFB023" w14:textId="77777777" w:rsidR="007B3544" w:rsidRDefault="00696426">
                            <w:pPr>
                              <w:jc w:val="center"/>
                            </w:pPr>
                            <w:r>
                              <w:rPr>
                                <w:rFonts w:hint="eastAsia"/>
                              </w:rPr>
                              <w:t>沉降过滤</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28" o:spid="_x0000_s1027" style="position:absolute;left:0;text-align:left;margin-left:208.6pt;margin-top:10.7pt;width:55.9pt;height:16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" filled="f" strokeweight=".5pt">
                <v:textbox>
                  <w:txbxContent>
                    <w:p w14:paraId="13DFB023" w14:textId="77777777" w:rsidR="007B3544" w:rsidRDefault="00696426">
                      <w:pPr>
                        <w:jc w:val="center"/>
                      </w:pPr>
                      <w:r>
                        <w:rPr>
                          <w:rFonts w:hint="eastAsia"/>
                        </w:rPr>
                        <w:t>沉降过滤</w:t>
                      </w:r>
                    </w:p>
                  </w:txbxContent>
                </v:textbox>
              </v:rect>
            </w:pict>
          </mc:Fallback>
        </mc:AlternateContent>
      </w:r>
      <w:r w:rsidRPr="00645E45">
        <w:rPr>
          <w:rFonts w:hAnsi="宋体" w:cs="宋体"/>
          <w:noProof/>
          <w:sz w:val="15"/>
          <w:szCs w:val="15"/>
        </w:rPr>
        <mc:AlternateContent>
          <mc:Choice Requires="wps">
            <w:drawing>
              <wp:anchor distT="0" distB="0" distL="114300" distR="114300" simplePos="0" relativeHeight="251663360" behindDoc="0" locked="0" layoutInCell="1" allowOverlap="1" wp14:anchorId="73D1A018" wp14:editId="36DA9CF2">
                <wp:simplePos x="0" y="0"/>
                <wp:positionH relativeFrom="column">
                  <wp:posOffset>1715770</wp:posOffset>
                </wp:positionH>
                <wp:positionV relativeFrom="paragraph">
                  <wp:posOffset>154940</wp:posOffset>
                </wp:positionV>
                <wp:extent cx="709930" cy="210185"/>
                <wp:effectExtent l="0" t="0" r="13970" b="18415"/>
                <wp:wrapNone/>
                <wp:docPr id="119883062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930" cy="210185"/>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1A5AA0" id="Rectangle 27" o:spid="_x0000_s1026" style="position:absolute;left:0;text-align:left;margin-left:135.1pt;margin-top:12.2pt;width:55.9pt;height:16.5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" filled="f" strokeweight=".5pt"/>
            </w:pict>
          </mc:Fallback>
        </mc:AlternateContent>
      </w:r>
      <w:r w:rsidRPr="00645E45">
        <w:rPr>
          <w:rFonts w:hAnsi="宋体" w:cs="宋体"/>
          <w:noProof/>
          <w:sz w:val="15"/>
          <w:szCs w:val="15"/>
        </w:rPr>
        <mc:AlternateContent>
          <mc:Choice Requires="wps">
            <w:drawing>
              <wp:anchor distT="0" distB="0" distL="114300" distR="114300" simplePos="0" relativeHeight="251662336" behindDoc="0" locked="0" layoutInCell="1" allowOverlap="1" wp14:anchorId="77E8B9CA" wp14:editId="2A58AE38">
                <wp:simplePos x="0" y="0"/>
                <wp:positionH relativeFrom="column">
                  <wp:posOffset>858520</wp:posOffset>
                </wp:positionH>
                <wp:positionV relativeFrom="paragraph">
                  <wp:posOffset>129540</wp:posOffset>
                </wp:positionV>
                <wp:extent cx="637540" cy="227965"/>
                <wp:effectExtent l="0" t="0" r="10160" b="19685"/>
                <wp:wrapNone/>
                <wp:docPr id="38224234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227965"/>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308ED1" id="Rectangle 26" o:spid="_x0000_s1026" style="position:absolute;left:0;text-align:left;margin-left:67.6pt;margin-top:10.2pt;width:50.2pt;height:1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" filled="f" strokeweight=".5pt"/>
            </w:pict>
          </mc:Fallback>
        </mc:AlternateContent>
      </w:r>
      <w:r w:rsidR="00AB01B1" w:rsidRPr="00645E45">
        <w:rPr>
          <w:rFonts w:hAnsi="宋体"/>
          <w:noProof/>
        </w:rPr>
        <mc:AlternateContent>
          <mc:Choice Requires="wps">
            <w:drawing>
              <wp:anchor distT="0" distB="0" distL="114300" distR="114300" simplePos="0" relativeHeight="251689984" behindDoc="0" locked="0" layoutInCell="1" allowOverlap="1" wp14:anchorId="29099959" wp14:editId="1D390186">
                <wp:simplePos x="0" y="0"/>
                <wp:positionH relativeFrom="column">
                  <wp:posOffset>5503</wp:posOffset>
                </wp:positionH>
                <wp:positionV relativeFrom="paragraph">
                  <wp:posOffset>122343</wp:posOffset>
                </wp:positionV>
                <wp:extent cx="668443" cy="224155"/>
                <wp:effectExtent l="0" t="0" r="17780" b="23495"/>
                <wp:wrapNone/>
                <wp:docPr id="3" name="流程图: 终止 3"/>
                <wp:cNvGraphicFramePr/>
                <a:graphic xmlns:a="http://schemas.openxmlformats.org/drawingml/2006/main">
                  <a:graphicData uri="http://schemas.microsoft.com/office/word/2010/wordprocessingShape">
                    <wps:wsp>
                      <wps:cNvSpPr/>
                      <wps:spPr>
                        <a:xfrm>
                          <a:off x="0" y="0"/>
                          <a:ext cx="668443" cy="224155"/>
                        </a:xfrm>
                        <a:prstGeom prst="flowChartTerminator">
                          <a:avLst/>
                        </a:prstGeom>
                        <a:ln w="3175">
                          <a:solidFill>
                            <a:schemeClr val="tx1"/>
                          </a:solidFill>
                        </a:ln>
                      </wps:spPr>
                      <wps:style>
                        <a:lnRef idx="2">
                          <a:schemeClr val="accent1"/>
                        </a:lnRef>
                        <a:fillRef idx="0">
                          <a:srgbClr val="FFFFFF"/>
                        </a:fillRef>
                        <a:effectRef idx="0">
                          <a:srgbClr val="FFFFFF"/>
                        </a:effectRef>
                        <a:fontRef idx="minor">
                          <a:schemeClr val="tx1"/>
                        </a:fontRef>
                      </wps:style>
                      <wps:txbx>
                        <w:txbxContent>
                          <w:p w14:paraId="05ED0BD3" w14:textId="77777777" w:rsidR="00AB01B1" w:rsidRDefault="00AB01B1" w:rsidP="00AB01B1">
                            <w:pPr>
                              <w:jc w:val="center"/>
                            </w:pPr>
                            <w:r>
                              <w:rPr>
                                <w:rFonts w:ascii="黑体" w:eastAsia="黑体" w:hAnsi="黑体" w:cs="宋体" w:hint="eastAsia"/>
                                <w:sz w:val="15"/>
                                <w:szCs w:val="15"/>
                              </w:rPr>
                              <w:t>罗汉果验收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流程图: 终止 3" o:spid="_x0000_s1028" type="#_x0000_t116" style="position:absolute;left:0;text-align:left;margin-left:.45pt;margin-top:9.65pt;width:52.65pt;height:17.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" filled="f" strokecolor="black [3213]" strokeweight=".25pt">
                <v:textbox>
                  <w:txbxContent>
                    <w:p w14:paraId="05ED0BD3" w14:textId="77777777" w:rsidR="00AB01B1" w:rsidRDefault="00AB01B1" w:rsidP="00AB01B1">
                      <w:pPr>
                        <w:jc w:val="center"/>
                      </w:pPr>
                      <w:r>
                        <w:rPr>
                          <w:rFonts w:ascii="黑体" w:eastAsia="黑体" w:hAnsi="黑体" w:cs="宋体" w:hint="eastAsia"/>
                          <w:sz w:val="15"/>
                          <w:szCs w:val="15"/>
                        </w:rPr>
                        <w:t>罗汉果验收</w:t>
                      </w:r>
                    </w:p>
                  </w:txbxContent>
                </v:textbox>
              </v:shape>
            </w:pict>
          </mc:Fallback>
        </mc:AlternateContent>
      </w:r>
    </w:p>
    <w:p w14:paraId="332D5FB3" w14:textId="1CAF6385" w:rsidR="007B3544" w:rsidRDefault="00645E45">
      <w:pPr>
        <w:pStyle w:val="afffffffffff3"/>
        <w:ind w:firstLineChars="50" w:firstLine="75"/>
        <w:rPr>
          <w:rFonts w:hAnsi="宋体" w:cs="宋体"/>
          <w:sz w:val="18"/>
          <w:szCs w:val="18"/>
        </w:rPr>
      </w:pPr>
      <w:r w:rsidRPr="00645E45">
        <w:rPr>
          <w:rFonts w:hAnsi="宋体" w:cs="宋体"/>
          <w:noProof/>
          <w:sz w:val="15"/>
          <w:szCs w:val="15"/>
        </w:rPr>
        <mc:AlternateContent>
          <mc:Choice Requires="wps">
            <w:drawing>
              <wp:anchor distT="0" distB="0" distL="114300" distR="114300" simplePos="0" relativeHeight="251673600" behindDoc="0" locked="0" layoutInCell="1" allowOverlap="1" wp14:anchorId="71D76CEE" wp14:editId="06C552C6">
                <wp:simplePos x="0" y="0"/>
                <wp:positionH relativeFrom="column">
                  <wp:posOffset>4980305</wp:posOffset>
                </wp:positionH>
                <wp:positionV relativeFrom="paragraph">
                  <wp:posOffset>76200</wp:posOffset>
                </wp:positionV>
                <wp:extent cx="148590" cy="0"/>
                <wp:effectExtent l="10160" t="57785" r="22225" b="56515"/>
                <wp:wrapNone/>
                <wp:docPr id="1184654971"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0B82C0" id="_x0000_t32" coordsize="21600,21600" o:spt="32" o:oned="t" path="m,l21600,21600e" filled="f">
                <v:path arrowok="t" fillok="f" o:connecttype="none"/>
                <o:lock v:ext="edit" shapetype="t"/>
              </v:shapetype>
              <v:shape id="AutoShape 37" o:spid="_x0000_s1026" type="#_x0000_t32" style="position:absolute;left:0;text-align:left;margin-left:392.15pt;margin-top:6pt;width:11.7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">
                <v:stroke endarrow="block"/>
              </v:shape>
            </w:pict>
          </mc:Fallback>
        </mc:AlternateContent>
      </w:r>
      <w:r w:rsidR="00696426" w:rsidRPr="00645E45">
        <w:rPr>
          <w:rFonts w:hAnsi="宋体" w:cs="宋体"/>
          <w:noProof/>
          <w:sz w:val="15"/>
          <w:szCs w:val="15"/>
        </w:rPr>
        <mc:AlternateContent>
          <mc:Choice Requires="wps">
            <w:drawing>
              <wp:anchor distT="0" distB="0" distL="114300" distR="114300" simplePos="0" relativeHeight="251670528" behindDoc="0" locked="0" layoutInCell="1" allowOverlap="1" wp14:anchorId="12925E69" wp14:editId="1AFF268A">
                <wp:simplePos x="0" y="0"/>
                <wp:positionH relativeFrom="column">
                  <wp:posOffset>2476500</wp:posOffset>
                </wp:positionH>
                <wp:positionV relativeFrom="paragraph">
                  <wp:posOffset>95250</wp:posOffset>
                </wp:positionV>
                <wp:extent cx="148590" cy="0"/>
                <wp:effectExtent l="0" t="76200" r="22860" b="95250"/>
                <wp:wrapNone/>
                <wp:docPr id="160401720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1A9AD0" id="AutoShape 34" o:spid="_x0000_s1026" type="#_x0000_t32" style="position:absolute;left:0;text-align:left;margin-left:195pt;margin-top:7.5pt;width:11.7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">
                <v:stroke endarrow="block"/>
              </v:shape>
            </w:pict>
          </mc:Fallback>
        </mc:AlternateContent>
      </w:r>
      <w:r w:rsidR="00696426" w:rsidRPr="00645E45">
        <w:rPr>
          <w:rFonts w:hAnsi="宋体" w:cs="宋体"/>
          <w:noProof/>
          <w:sz w:val="15"/>
          <w:szCs w:val="15"/>
        </w:rPr>
        <mc:AlternateContent>
          <mc:Choice Requires="wps">
            <w:drawing>
              <wp:anchor distT="0" distB="0" distL="114300" distR="114300" simplePos="0" relativeHeight="251669504" behindDoc="0" locked="0" layoutInCell="1" allowOverlap="1" wp14:anchorId="751C1DA7" wp14:editId="06AFEDAC">
                <wp:simplePos x="0" y="0"/>
                <wp:positionH relativeFrom="column">
                  <wp:posOffset>1540510</wp:posOffset>
                </wp:positionH>
                <wp:positionV relativeFrom="paragraph">
                  <wp:posOffset>89535</wp:posOffset>
                </wp:positionV>
                <wp:extent cx="148590" cy="0"/>
                <wp:effectExtent l="8890" t="57785" r="23495" b="56515"/>
                <wp:wrapNone/>
                <wp:docPr id="1639547810"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609B3D" id="AutoShape 33" o:spid="_x0000_s1026" type="#_x0000_t32" style="position:absolute;left:0;text-align:left;margin-left:121.3pt;margin-top:7.05pt;width:11.7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">
                <v:stroke endarrow="block"/>
              </v:shape>
            </w:pict>
          </mc:Fallback>
        </mc:AlternateContent>
      </w:r>
      <w:r w:rsidR="00696426" w:rsidRPr="00645E45">
        <w:rPr>
          <w:rFonts w:hAnsi="宋体" w:cs="宋体"/>
          <w:noProof/>
          <w:sz w:val="15"/>
          <w:szCs w:val="15"/>
        </w:rPr>
        <mc:AlternateContent>
          <mc:Choice Requires="wps">
            <w:drawing>
              <wp:anchor distT="0" distB="0" distL="114300" distR="114300" simplePos="0" relativeHeight="251672576" behindDoc="0" locked="0" layoutInCell="1" allowOverlap="1" wp14:anchorId="332F9944" wp14:editId="441792F4">
                <wp:simplePos x="0" y="0"/>
                <wp:positionH relativeFrom="column">
                  <wp:posOffset>4238625</wp:posOffset>
                </wp:positionH>
                <wp:positionV relativeFrom="paragraph">
                  <wp:posOffset>95250</wp:posOffset>
                </wp:positionV>
                <wp:extent cx="148590" cy="0"/>
                <wp:effectExtent l="5080" t="57785" r="17780" b="56515"/>
                <wp:wrapNone/>
                <wp:docPr id="626946954"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36" o:spid="_x0000_s1026" o:spt="32" type="#_x0000_t32" style="position:absolute;left:0pt;margin-left:333.75pt;margin-top:7.5pt;height:0pt;width:11.7pt;z-index:251672576;mso-width-relative:page;mso-height-relative:page;" filled="f" stroked="t" coordsize="21600,21600" o:gfxdata="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dWADo2AAAAAkBAAAPAAAAAAAAAAEAIAAAACIAAABkcnMvZG93bnJldi54bWxQ&#10;SwECFAAUAAAACACHTuJAjyLqU/cBAADoAwAADgAAAAAAAAABACAAAAAnAQAAZHJzL2Uyb0RvYy54&#10;bWxQSwUGAAAAAAYABgBZAQAAkAUAAAAA&#10;">
                <v:fill on="f" focussize="0,0"/>
                <v:stroke color="#000000" joinstyle="round" endarrow="block"/>
                <v:imagedata o:title=""/>
                <o:lock v:ext="edit" aspectratio="f"/>
              </v:shape>
            </w:pict>
          </mc:Fallback>
        </mc:AlternateContent>
      </w:r>
      <w:r w:rsidR="00696426" w:rsidRPr="00645E45">
        <w:rPr>
          <w:rFonts w:hAnsi="宋体" w:cs="宋体"/>
          <w:noProof/>
          <w:sz w:val="15"/>
          <w:szCs w:val="15"/>
        </w:rPr>
        <mc:AlternateContent>
          <mc:Choice Requires="wps">
            <w:drawing>
              <wp:anchor distT="0" distB="0" distL="114300" distR="114300" simplePos="0" relativeHeight="251671552" behindDoc="0" locked="0" layoutInCell="1" allowOverlap="1" wp14:anchorId="576D7EE5" wp14:editId="1EA9F262">
                <wp:simplePos x="0" y="0"/>
                <wp:positionH relativeFrom="column">
                  <wp:posOffset>3380105</wp:posOffset>
                </wp:positionH>
                <wp:positionV relativeFrom="paragraph">
                  <wp:posOffset>95250</wp:posOffset>
                </wp:positionV>
                <wp:extent cx="148590" cy="0"/>
                <wp:effectExtent l="13335" t="57785" r="19050" b="56515"/>
                <wp:wrapNone/>
                <wp:docPr id="353878849"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35" o:spid="_x0000_s1026" o:spt="32" type="#_x0000_t32" style="position:absolute;left:0pt;margin-left:266.15pt;margin-top:7.5pt;height:0pt;width:11.7pt;z-index:251671552;mso-width-relative:page;mso-height-relative:page;" filled="f" stroked="t" coordsize="21600,21600" o:gfxdata="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QpBJw2AAAAAkBAAAPAAAAAAAAAAEAIAAAACIAAABkcnMvZG93bnJldi54bWxQ&#10;SwECFAAUAAAACACHTuJAcrPoSvcBAADoAwAADgAAAAAAAAABACAAAAAnAQAAZHJzL2Uyb0RvYy54&#10;bWxQSwUGAAAAAAYABgBZAQAAkAUAAAAA&#10;">
                <v:fill on="f" focussize="0,0"/>
                <v:stroke color="#000000" joinstyle="round" endarrow="block"/>
                <v:imagedata o:title=""/>
                <o:lock v:ext="edit" aspectratio="f"/>
              </v:shape>
            </w:pict>
          </mc:Fallback>
        </mc:AlternateContent>
      </w:r>
      <w:r w:rsidR="00696426" w:rsidRPr="00645E45">
        <w:rPr>
          <w:rFonts w:hAnsi="宋体" w:cs="宋体"/>
          <w:noProof/>
          <w:sz w:val="15"/>
          <w:szCs w:val="15"/>
        </w:rPr>
        <mc:AlternateContent>
          <mc:Choice Requires="wps">
            <w:drawing>
              <wp:anchor distT="0" distB="0" distL="114300" distR="114300" simplePos="0" relativeHeight="251668480" behindDoc="0" locked="0" layoutInCell="1" allowOverlap="1" wp14:anchorId="78C44F3F" wp14:editId="1E212630">
                <wp:simplePos x="0" y="0"/>
                <wp:positionH relativeFrom="column">
                  <wp:posOffset>690245</wp:posOffset>
                </wp:positionH>
                <wp:positionV relativeFrom="paragraph">
                  <wp:posOffset>95250</wp:posOffset>
                </wp:positionV>
                <wp:extent cx="148590" cy="0"/>
                <wp:effectExtent l="9525" t="57785" r="22860" b="56515"/>
                <wp:wrapNone/>
                <wp:docPr id="198047200"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32" o:spid="_x0000_s1026" o:spt="32" type="#_x0000_t32" style="position:absolute;left:0pt;margin-left:54.35pt;margin-top:7.5pt;height:0pt;width:11.7pt;z-index:251668480;mso-width-relative:page;mso-height-relative:page;" filled="f" stroked="t" coordsize="21600,21600" o:gfxdata="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zd0ftcAAAAJAQAADwAAAAAAAAABACAAAAAiAAAAZHJzL2Rvd25yZXYueG1sUEsB&#10;AhQAFAAAAAgAh07iQAkBVpT2AQAA6AMAAA4AAAAAAAAAAQAgAAAAJgEAAGRycy9lMm9Eb2MueG1s&#10;UEsFBgAAAAAGAAYAWQEAAI4FAAAAAA==&#10;">
                <v:fill on="f" focussize="0,0"/>
                <v:stroke color="#000000" joinstyle="round" endarrow="block"/>
                <v:imagedata o:title=""/>
                <o:lock v:ext="edit" aspectratio="f"/>
              </v:shape>
            </w:pict>
          </mc:Fallback>
        </mc:AlternateContent>
      </w:r>
      <w:r w:rsidR="00696426" w:rsidRPr="00645E45">
        <w:rPr>
          <w:rFonts w:hAnsi="宋体" w:cs="宋体" w:hint="eastAsia"/>
          <w:sz w:val="15"/>
          <w:szCs w:val="15"/>
        </w:rPr>
        <w:t>罗汉果验收</w:t>
      </w:r>
      <w:r w:rsidR="00696426" w:rsidRPr="00645E45">
        <w:rPr>
          <w:rFonts w:hAnsi="宋体" w:cs="宋体" w:hint="eastAsia"/>
          <w:sz w:val="18"/>
          <w:szCs w:val="18"/>
        </w:rPr>
        <w:t xml:space="preserve">       </w:t>
      </w:r>
      <w:r w:rsidR="00696426" w:rsidRPr="00645E45">
        <w:rPr>
          <w:rFonts w:hAnsi="宋体" w:cs="宋体" w:hint="eastAsia"/>
          <w:sz w:val="15"/>
          <w:szCs w:val="15"/>
        </w:rPr>
        <w:t xml:space="preserve">预处理       </w:t>
      </w:r>
      <w:r w:rsidR="00696426" w:rsidRPr="00645E45">
        <w:rPr>
          <w:rFonts w:hAnsi="宋体" w:cs="宋体" w:hint="eastAsia"/>
          <w:sz w:val="18"/>
          <w:szCs w:val="18"/>
        </w:rPr>
        <w:t xml:space="preserve">     </w:t>
      </w:r>
      <w:r w:rsidR="00696426" w:rsidRPr="00645E45">
        <w:rPr>
          <w:rFonts w:hAnsi="宋体" w:cs="宋体" w:hint="eastAsia"/>
          <w:sz w:val="15"/>
          <w:szCs w:val="15"/>
        </w:rPr>
        <w:t>热水提取</w:t>
      </w:r>
      <w:r w:rsidR="00696426" w:rsidRPr="00645E45">
        <w:rPr>
          <w:rFonts w:hAnsi="宋体" w:cs="宋体" w:hint="eastAsia"/>
          <w:sz w:val="18"/>
          <w:szCs w:val="18"/>
        </w:rPr>
        <w:t xml:space="preserve">       </w:t>
      </w:r>
      <w:r w:rsidR="00696426" w:rsidRPr="00645E45">
        <w:rPr>
          <w:rFonts w:hAnsi="宋体" w:cs="宋体" w:hint="eastAsia"/>
          <w:sz w:val="15"/>
          <w:szCs w:val="15"/>
        </w:rPr>
        <w:t xml:space="preserve"> </w:t>
      </w:r>
      <w:r w:rsidR="00696426" w:rsidRPr="00645E45">
        <w:rPr>
          <w:rFonts w:hAnsi="宋体" w:cs="宋体" w:hint="eastAsia"/>
          <w:sz w:val="18"/>
          <w:szCs w:val="18"/>
        </w:rPr>
        <w:t xml:space="preserve"> </w:t>
      </w:r>
      <w:r>
        <w:rPr>
          <w:rFonts w:hAnsi="宋体" w:cs="宋体" w:hint="eastAsia"/>
          <w:sz w:val="18"/>
          <w:szCs w:val="18"/>
        </w:rPr>
        <w:t xml:space="preserve"> </w:t>
      </w:r>
      <w:r w:rsidR="00696426" w:rsidRPr="00645E45">
        <w:rPr>
          <w:rFonts w:hAnsi="宋体" w:cs="宋体" w:hint="eastAsia"/>
          <w:sz w:val="15"/>
          <w:szCs w:val="15"/>
        </w:rPr>
        <w:t>沉降过滤           分离纯化</w:t>
      </w:r>
      <w:r w:rsidR="00696426" w:rsidRPr="00645E45">
        <w:rPr>
          <w:rFonts w:hAnsi="宋体" w:cs="宋体" w:hint="eastAsia"/>
          <w:sz w:val="18"/>
          <w:szCs w:val="18"/>
        </w:rPr>
        <w:t xml:space="preserve">         </w:t>
      </w:r>
      <w:r w:rsidR="00696426" w:rsidRPr="00645E45">
        <w:rPr>
          <w:rFonts w:hAnsi="宋体" w:cs="宋体" w:hint="eastAsia"/>
          <w:sz w:val="15"/>
          <w:szCs w:val="15"/>
        </w:rPr>
        <w:t>浓缩</w:t>
      </w:r>
      <w:r w:rsidR="00696426" w:rsidRPr="00645E45">
        <w:rPr>
          <w:rFonts w:hAnsi="宋体" w:cs="宋体" w:hint="eastAsia"/>
          <w:sz w:val="18"/>
          <w:szCs w:val="18"/>
        </w:rPr>
        <w:t xml:space="preserve">         </w:t>
      </w:r>
      <w:r w:rsidR="00696426" w:rsidRPr="00645E45">
        <w:rPr>
          <w:rFonts w:hAnsi="宋体" w:cs="宋体" w:hint="eastAsia"/>
          <w:sz w:val="15"/>
          <w:szCs w:val="15"/>
        </w:rPr>
        <w:t>罗汉果提取液</w:t>
      </w:r>
      <w:r w:rsidR="00696426" w:rsidRPr="00645E45">
        <w:rPr>
          <w:rFonts w:hAnsi="宋体" w:cs="宋体" w:hint="eastAsia"/>
          <w:sz w:val="18"/>
          <w:szCs w:val="18"/>
        </w:rPr>
        <w:t xml:space="preserve">   </w:t>
      </w:r>
      <w:r w:rsidR="00696426">
        <w:rPr>
          <w:rFonts w:hAnsi="宋体" w:cs="宋体" w:hint="eastAsia"/>
          <w:sz w:val="18"/>
          <w:szCs w:val="18"/>
        </w:rPr>
        <w:t xml:space="preserve"> </w:t>
      </w:r>
    </w:p>
    <w:p w14:paraId="6EBD36D5" w14:textId="77777777" w:rsidR="007B3544" w:rsidRDefault="007B3544">
      <w:pPr>
        <w:pStyle w:val="afffffffffff3"/>
        <w:ind w:firstLineChars="0" w:firstLine="0"/>
        <w:rPr>
          <w:rFonts w:hAnsi="宋体" w:cs="宋体"/>
          <w:sz w:val="18"/>
          <w:szCs w:val="18"/>
        </w:rPr>
      </w:pPr>
    </w:p>
    <w:p w14:paraId="6BED7D4A" w14:textId="0B1EEECD" w:rsidR="007B3544" w:rsidRDefault="00696426">
      <w:pPr>
        <w:pStyle w:val="afd"/>
        <w:spacing w:before="120" w:after="120"/>
      </w:pPr>
      <w:bookmarkStart w:id="49" w:name="_Hlk172022418"/>
      <w:r>
        <w:rPr>
          <w:rFonts w:hint="eastAsia"/>
        </w:rPr>
        <w:t>罗汉果提取液工艺流程</w:t>
      </w:r>
    </w:p>
    <w:bookmarkEnd w:id="49"/>
    <w:p w14:paraId="10EC8017" w14:textId="11935CBE" w:rsidR="007B3544" w:rsidRDefault="00696426" w:rsidP="00CA1680">
      <w:pPr>
        <w:pStyle w:val="affffffffa"/>
      </w:pPr>
      <w:r>
        <w:rPr>
          <w:rFonts w:hint="eastAsia"/>
        </w:rPr>
        <w:t>罗汉果糖成型加工</w:t>
      </w:r>
      <w:r w:rsidR="00C0102F">
        <w:rPr>
          <w:rFonts w:hint="eastAsia"/>
        </w:rPr>
        <w:t>工艺</w:t>
      </w:r>
      <w:r>
        <w:rPr>
          <w:rFonts w:hint="eastAsia"/>
        </w:rPr>
        <w:t>流程见图2。</w:t>
      </w:r>
    </w:p>
    <w:p w14:paraId="5BFA9DBD" w14:textId="7752F9D6" w:rsidR="007B3544" w:rsidRPr="0032324C" w:rsidRDefault="00645E45" w:rsidP="00645E45">
      <w:pPr>
        <w:pStyle w:val="afffffffffff3"/>
        <w:ind w:firstLineChars="0" w:firstLine="0"/>
        <w:rPr>
          <w:rFonts w:ascii="黑体" w:eastAsia="黑体" w:hAnsi="黑体" w:cs="宋体"/>
          <w:sz w:val="15"/>
          <w:szCs w:val="15"/>
        </w:rPr>
      </w:pPr>
      <w:r w:rsidRPr="0032324C">
        <w:rPr>
          <w:rFonts w:ascii="黑体" w:eastAsia="黑体" w:hAnsi="黑体" w:cs="宋体"/>
          <w:noProof/>
          <w:sz w:val="15"/>
          <w:szCs w:val="15"/>
        </w:rPr>
        <mc:AlternateContent>
          <mc:Choice Requires="wps">
            <w:drawing>
              <wp:anchor distT="0" distB="0" distL="114300" distR="114300" simplePos="0" relativeHeight="251698176" behindDoc="0" locked="0" layoutInCell="1" allowOverlap="1" wp14:anchorId="7169EA33" wp14:editId="2A1BCA79">
                <wp:simplePos x="0" y="0"/>
                <wp:positionH relativeFrom="column">
                  <wp:posOffset>2433320</wp:posOffset>
                </wp:positionH>
                <wp:positionV relativeFrom="paragraph">
                  <wp:posOffset>126365</wp:posOffset>
                </wp:positionV>
                <wp:extent cx="590550" cy="215265"/>
                <wp:effectExtent l="0" t="0" r="19050" b="13335"/>
                <wp:wrapNone/>
                <wp:docPr id="187630114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15265"/>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9338E8" id="Rectangle 27" o:spid="_x0000_s1026" style="position:absolute;left:0;text-align:left;margin-left:191.6pt;margin-top:9.95pt;width:46.5pt;height:16.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" filled="f" strokeweight=".5pt"/>
            </w:pict>
          </mc:Fallback>
        </mc:AlternateContent>
      </w:r>
      <w:r>
        <w:rPr>
          <w:noProof/>
        </w:rPr>
        <mc:AlternateContent>
          <mc:Choice Requires="wps">
            <w:drawing>
              <wp:anchor distT="0" distB="0" distL="114300" distR="114300" simplePos="0" relativeHeight="251694080" behindDoc="0" locked="0" layoutInCell="1" allowOverlap="1" wp14:anchorId="4D9ADBE2" wp14:editId="497D52FF">
                <wp:simplePos x="0" y="0"/>
                <wp:positionH relativeFrom="column">
                  <wp:posOffset>1270</wp:posOffset>
                </wp:positionH>
                <wp:positionV relativeFrom="paragraph">
                  <wp:posOffset>107315</wp:posOffset>
                </wp:positionV>
                <wp:extent cx="688975" cy="255905"/>
                <wp:effectExtent l="0" t="0" r="15875" b="10795"/>
                <wp:wrapNone/>
                <wp:docPr id="773967124" name="流程图: 终止 773967124"/>
                <wp:cNvGraphicFramePr/>
                <a:graphic xmlns:a="http://schemas.openxmlformats.org/drawingml/2006/main">
                  <a:graphicData uri="http://schemas.microsoft.com/office/word/2010/wordprocessingShape">
                    <wps:wsp>
                      <wps:cNvSpPr/>
                      <wps:spPr>
                        <a:xfrm>
                          <a:off x="0" y="0"/>
                          <a:ext cx="688975" cy="255905"/>
                        </a:xfrm>
                        <a:prstGeom prst="flowChartTerminator">
                          <a:avLst/>
                        </a:prstGeom>
                        <a:noFill/>
                        <a:ln w="3175" cap="flat" cmpd="sng" algn="ctr">
                          <a:solidFill>
                            <a:sysClr val="windowText" lastClr="000000"/>
                          </a:solidFill>
                          <a:prstDash val="solid"/>
                          <a:miter lim="800000"/>
                        </a:ln>
                        <a:effectLst/>
                      </wps:spPr>
                      <wps:txbx>
                        <w:txbxContent>
                          <w:p w14:paraId="41305E8C" w14:textId="77777777" w:rsidR="00AB01B1" w:rsidRDefault="00AB01B1" w:rsidP="00AB01B1">
                            <w:pPr>
                              <w:jc w:val="center"/>
                            </w:pPr>
                            <w:r>
                              <w:rPr>
                                <w:rFonts w:ascii="黑体" w:eastAsia="黑体" w:hAnsi="黑体" w:cs="宋体" w:hint="eastAsia"/>
                                <w:sz w:val="15"/>
                                <w:szCs w:val="15"/>
                              </w:rPr>
                              <w:t>罗汉果验收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流程图: 终止 773967124" o:spid="_x0000_s1029" type="#_x0000_t116" style="position:absolute;left:0;text-align:left;margin-left:.1pt;margin-top:8.45pt;width:54.25pt;height:20.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" filled="f" strokecolor="windowText" strokeweight=".25pt">
                <v:textbox>
                  <w:txbxContent>
                    <w:p w14:paraId="41305E8C" w14:textId="77777777" w:rsidR="00AB01B1" w:rsidRDefault="00AB01B1" w:rsidP="00AB01B1">
                      <w:pPr>
                        <w:jc w:val="center"/>
                      </w:pPr>
                      <w:r>
                        <w:rPr>
                          <w:rFonts w:ascii="黑体" w:eastAsia="黑体" w:hAnsi="黑体" w:cs="宋体" w:hint="eastAsia"/>
                          <w:sz w:val="15"/>
                          <w:szCs w:val="15"/>
                        </w:rPr>
                        <w:t>罗汉果验收</w:t>
                      </w:r>
                    </w:p>
                  </w:txbxContent>
                </v:textbox>
              </v:shape>
            </w:pict>
          </mc:Fallback>
        </mc:AlternateContent>
      </w:r>
    </w:p>
    <w:p w14:paraId="76623835" w14:textId="78B23230" w:rsidR="00645E45" w:rsidRPr="00645E45" w:rsidRDefault="00645E45" w:rsidP="00645E45">
      <w:pPr>
        <w:pStyle w:val="afffffffffff3"/>
        <w:ind w:firstLineChars="50" w:firstLine="105"/>
        <w:rPr>
          <w:rFonts w:hAnsi="宋体" w:cs="宋体"/>
          <w:sz w:val="15"/>
          <w:szCs w:val="15"/>
        </w:rPr>
      </w:pPr>
      <w:r>
        <w:rPr>
          <w:noProof/>
        </w:rPr>
        <mc:AlternateContent>
          <mc:Choice Requires="wps">
            <w:drawing>
              <wp:anchor distT="0" distB="0" distL="114300" distR="114300" simplePos="0" relativeHeight="251696128" behindDoc="0" locked="0" layoutInCell="1" allowOverlap="1" wp14:anchorId="7DFA9DBB" wp14:editId="49FD130E">
                <wp:simplePos x="0" y="0"/>
                <wp:positionH relativeFrom="column">
                  <wp:posOffset>5354320</wp:posOffset>
                </wp:positionH>
                <wp:positionV relativeFrom="paragraph">
                  <wp:posOffset>9525</wp:posOffset>
                </wp:positionV>
                <wp:extent cx="615950" cy="227965"/>
                <wp:effectExtent l="0" t="0" r="12700" b="19685"/>
                <wp:wrapNone/>
                <wp:docPr id="141299414" name="流程图: 终止 141299414"/>
                <wp:cNvGraphicFramePr/>
                <a:graphic xmlns:a="http://schemas.openxmlformats.org/drawingml/2006/main">
                  <a:graphicData uri="http://schemas.microsoft.com/office/word/2010/wordprocessingShape">
                    <wps:wsp>
                      <wps:cNvSpPr/>
                      <wps:spPr>
                        <a:xfrm>
                          <a:off x="0" y="0"/>
                          <a:ext cx="615950" cy="227965"/>
                        </a:xfrm>
                        <a:prstGeom prst="flowChartTerminator">
                          <a:avLst/>
                        </a:prstGeom>
                        <a:noFill/>
                        <a:ln w="3175" cap="flat" cmpd="sng" algn="ctr">
                          <a:solidFill>
                            <a:sysClr val="windowText" lastClr="000000"/>
                          </a:solidFill>
                          <a:prstDash val="solid"/>
                          <a:miter lim="800000"/>
                        </a:ln>
                        <a:effectLst/>
                      </wps:spPr>
                      <wps:txbx>
                        <w:txbxContent>
                          <w:p w14:paraId="132E73C2" w14:textId="77777777" w:rsidR="00AB01B1" w:rsidRDefault="00AB01B1" w:rsidP="00AB01B1">
                            <w:pPr>
                              <w:jc w:val="center"/>
                            </w:pPr>
                            <w:r>
                              <w:rPr>
                                <w:rFonts w:ascii="黑体" w:eastAsia="黑体" w:hAnsi="黑体" w:cs="宋体" w:hint="eastAsia"/>
                                <w:sz w:val="15"/>
                                <w:szCs w:val="15"/>
                              </w:rPr>
                              <w:t>罗汉果验收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流程图: 终止 141299414" o:spid="_x0000_s1030" type="#_x0000_t116" style="position:absolute;left:0;text-align:left;margin-left:421.6pt;margin-top:.75pt;width:48.5pt;height:17.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" filled="f" strokecolor="windowText" strokeweight=".25pt">
                <v:textbox>
                  <w:txbxContent>
                    <w:p w14:paraId="132E73C2" w14:textId="77777777" w:rsidR="00AB01B1" w:rsidRDefault="00AB01B1" w:rsidP="00AB01B1">
                      <w:pPr>
                        <w:jc w:val="center"/>
                      </w:pPr>
                      <w:r>
                        <w:rPr>
                          <w:rFonts w:ascii="黑体" w:eastAsia="黑体" w:hAnsi="黑体" w:cs="宋体" w:hint="eastAsia"/>
                          <w:sz w:val="15"/>
                          <w:szCs w:val="15"/>
                        </w:rPr>
                        <w:t>罗汉果验收</w:t>
                      </w:r>
                    </w:p>
                  </w:txbxContent>
                </v:textbox>
              </v:shape>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79744" behindDoc="0" locked="0" layoutInCell="1" allowOverlap="1" wp14:anchorId="153B0A80" wp14:editId="7EB3C14C">
                <wp:simplePos x="0" y="0"/>
                <wp:positionH relativeFrom="column">
                  <wp:posOffset>3963670</wp:posOffset>
                </wp:positionH>
                <wp:positionV relativeFrom="paragraph">
                  <wp:posOffset>15875</wp:posOffset>
                </wp:positionV>
                <wp:extent cx="533400" cy="234950"/>
                <wp:effectExtent l="0" t="0" r="19050" b="12700"/>
                <wp:wrapNone/>
                <wp:docPr id="16926987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34950"/>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B41CDE" id="Rectangle 30" o:spid="_x0000_s1026" style="position:absolute;left:0;text-align:left;margin-left:312.1pt;margin-top:1.25pt;width:42pt;height:1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" filled="f" strokeweight=".5pt"/>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700224" behindDoc="0" locked="0" layoutInCell="1" allowOverlap="1" wp14:anchorId="2D36EDF8" wp14:editId="43F05CA6">
                <wp:simplePos x="0" y="0"/>
                <wp:positionH relativeFrom="column">
                  <wp:posOffset>4495800</wp:posOffset>
                </wp:positionH>
                <wp:positionV relativeFrom="paragraph">
                  <wp:posOffset>100965</wp:posOffset>
                </wp:positionV>
                <wp:extent cx="148590" cy="0"/>
                <wp:effectExtent l="0" t="76200" r="22860" b="95250"/>
                <wp:wrapNone/>
                <wp:docPr id="1454531619"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AFA7B1" id="AutoShape 36" o:spid="_x0000_s1026" type="#_x0000_t32" style="position:absolute;left:0;text-align:left;margin-left:354pt;margin-top:7.95pt;width:11.7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">
                <v:stroke endarrow="block"/>
              </v:shape>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85888" behindDoc="0" locked="0" layoutInCell="1" allowOverlap="1" wp14:anchorId="0F067F15" wp14:editId="6149C12F">
                <wp:simplePos x="0" y="0"/>
                <wp:positionH relativeFrom="column">
                  <wp:posOffset>3796665</wp:posOffset>
                </wp:positionH>
                <wp:positionV relativeFrom="paragraph">
                  <wp:posOffset>107950</wp:posOffset>
                </wp:positionV>
                <wp:extent cx="148590" cy="0"/>
                <wp:effectExtent l="0" t="76200" r="22860" b="95250"/>
                <wp:wrapNone/>
                <wp:docPr id="1584747300"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B00339" id="AutoShape 36" o:spid="_x0000_s1026" type="#_x0000_t32" style="position:absolute;left:0;text-align:left;margin-left:298.95pt;margin-top:8.5pt;width:11.7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">
                <v:stroke endarrow="block"/>
              </v:shape>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78720" behindDoc="0" locked="0" layoutInCell="1" allowOverlap="1" wp14:anchorId="68E41FC0" wp14:editId="50887634">
                <wp:simplePos x="0" y="0"/>
                <wp:positionH relativeFrom="column">
                  <wp:posOffset>3227070</wp:posOffset>
                </wp:positionH>
                <wp:positionV relativeFrom="paragraph">
                  <wp:posOffset>9526</wp:posOffset>
                </wp:positionV>
                <wp:extent cx="527050" cy="215900"/>
                <wp:effectExtent l="0" t="0" r="25400" b="12700"/>
                <wp:wrapNone/>
                <wp:docPr id="50642385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050" cy="215900"/>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981E79" id="Rectangle 29" o:spid="_x0000_s1026" style="position:absolute;left:0;text-align:left;margin-left:254.1pt;margin-top:.75pt;width:41.5pt;height:1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" filled="f" strokeweight=".5pt"/>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84864" behindDoc="0" locked="0" layoutInCell="1" allowOverlap="1" wp14:anchorId="21D735A4" wp14:editId="1AE93B3B">
                <wp:simplePos x="0" y="0"/>
                <wp:positionH relativeFrom="column">
                  <wp:posOffset>3052445</wp:posOffset>
                </wp:positionH>
                <wp:positionV relativeFrom="paragraph">
                  <wp:posOffset>102235</wp:posOffset>
                </wp:positionV>
                <wp:extent cx="148590" cy="0"/>
                <wp:effectExtent l="0" t="76200" r="22860" b="95250"/>
                <wp:wrapNone/>
                <wp:docPr id="977908076"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6B3612" id="AutoShape 35" o:spid="_x0000_s1026" type="#_x0000_t32" style="position:absolute;left:0;text-align:left;margin-left:240.35pt;margin-top:8.05pt;width:11.7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">
                <v:stroke endarrow="block"/>
              </v:shape>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83840" behindDoc="0" locked="0" layoutInCell="1" allowOverlap="1" wp14:anchorId="1E179CDF" wp14:editId="5AD9B3E4">
                <wp:simplePos x="0" y="0"/>
                <wp:positionH relativeFrom="column">
                  <wp:posOffset>2204720</wp:posOffset>
                </wp:positionH>
                <wp:positionV relativeFrom="paragraph">
                  <wp:posOffset>95250</wp:posOffset>
                </wp:positionV>
                <wp:extent cx="148590" cy="0"/>
                <wp:effectExtent l="0" t="76200" r="22860" b="95250"/>
                <wp:wrapNone/>
                <wp:docPr id="2015724253"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994F4" id="AutoShape 34" o:spid="_x0000_s1026" type="#_x0000_t32" style="position:absolute;left:0;text-align:left;margin-left:173.6pt;margin-top:7.5pt;width:11.7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">
                <v:stroke endarrow="block"/>
              </v:shape>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76672" behindDoc="0" locked="0" layoutInCell="1" allowOverlap="1" wp14:anchorId="4A7F1BBD" wp14:editId="0A2B826F">
                <wp:simplePos x="0" y="0"/>
                <wp:positionH relativeFrom="column">
                  <wp:posOffset>1576070</wp:posOffset>
                </wp:positionH>
                <wp:positionV relativeFrom="paragraph">
                  <wp:posOffset>8890</wp:posOffset>
                </wp:positionV>
                <wp:extent cx="609600" cy="190500"/>
                <wp:effectExtent l="0" t="0" r="19050" b="19050"/>
                <wp:wrapNone/>
                <wp:docPr id="117108176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90500"/>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5F9155" id="Rectangle 27" o:spid="_x0000_s1026" style="position:absolute;left:0;text-align:left;margin-left:124.1pt;margin-top:.7pt;width:48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" filled="f" strokeweight=".5pt"/>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87936" behindDoc="0" locked="0" layoutInCell="1" allowOverlap="1" wp14:anchorId="6E9917C4" wp14:editId="3296473A">
                <wp:simplePos x="0" y="0"/>
                <wp:positionH relativeFrom="column">
                  <wp:posOffset>4700270</wp:posOffset>
                </wp:positionH>
                <wp:positionV relativeFrom="paragraph">
                  <wp:posOffset>8890</wp:posOffset>
                </wp:positionV>
                <wp:extent cx="476250" cy="209550"/>
                <wp:effectExtent l="0" t="0" r="19050" b="19050"/>
                <wp:wrapNone/>
                <wp:docPr id="73196417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209550"/>
                        </a:xfrm>
                        <a:prstGeom prst="rect">
                          <a:avLst/>
                        </a:prstGeom>
                        <a:noFill/>
                        <a:ln w="6350">
                          <a:solidFill>
                            <a:srgbClr val="000000"/>
                          </a:solidFill>
                          <a:miter lim="800000"/>
                        </a:ln>
                      </wps:spPr>
                      <wps:txbx>
                        <w:txbxContent>
                          <w:p w14:paraId="2D01A1D9" w14:textId="77777777" w:rsidR="007B3544" w:rsidRDefault="007B3544">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31" o:spid="_x0000_s1031" style="position:absolute;left:0;text-align:left;margin-left:370.1pt;margin-top:.7pt;width:37.5pt;height:16.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" filled="f" strokeweight=".5pt">
                <v:textbox>
                  <w:txbxContent>
                    <w:p w14:paraId="2D01A1D9" w14:textId="77777777" w:rsidR="007B3544" w:rsidRDefault="007B3544">
                      <w:pPr>
                        <w:jc w:val="center"/>
                      </w:pPr>
                    </w:p>
                  </w:txbxContent>
                </v:textbox>
              </v:rect>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82816" behindDoc="0" locked="0" layoutInCell="1" allowOverlap="1" wp14:anchorId="114F388B" wp14:editId="3C95E036">
                <wp:simplePos x="0" y="0"/>
                <wp:positionH relativeFrom="column">
                  <wp:posOffset>1413510</wp:posOffset>
                </wp:positionH>
                <wp:positionV relativeFrom="paragraph">
                  <wp:posOffset>96520</wp:posOffset>
                </wp:positionV>
                <wp:extent cx="148590" cy="0"/>
                <wp:effectExtent l="0" t="76200" r="22860" b="95250"/>
                <wp:wrapNone/>
                <wp:docPr id="104895315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B45664" id="AutoShape 33" o:spid="_x0000_s1026" type="#_x0000_t32" style="position:absolute;left:0;text-align:left;margin-left:111.3pt;margin-top:7.6pt;width:11.7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">
                <v:stroke endarrow="block"/>
              </v:shape>
            </w:pict>
          </mc:Fallback>
        </mc:AlternateContent>
      </w:r>
      <w:r w:rsidRPr="0032324C">
        <w:rPr>
          <w:rFonts w:ascii="黑体" w:eastAsia="黑体" w:hAnsi="黑体" w:cs="宋体"/>
          <w:noProof/>
          <w:sz w:val="15"/>
          <w:szCs w:val="15"/>
        </w:rPr>
        <mc:AlternateContent>
          <mc:Choice Requires="wps">
            <w:drawing>
              <wp:anchor distT="0" distB="0" distL="114300" distR="114300" simplePos="0" relativeHeight="251675648" behindDoc="0" locked="0" layoutInCell="1" allowOverlap="1" wp14:anchorId="4D0BF895" wp14:editId="2A83BC54">
                <wp:simplePos x="0" y="0"/>
                <wp:positionH relativeFrom="column">
                  <wp:posOffset>864870</wp:posOffset>
                </wp:positionH>
                <wp:positionV relativeFrom="paragraph">
                  <wp:posOffset>9525</wp:posOffset>
                </wp:positionV>
                <wp:extent cx="552450" cy="215900"/>
                <wp:effectExtent l="0" t="0" r="19050" b="12700"/>
                <wp:wrapNone/>
                <wp:docPr id="57824864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15900"/>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0CDE74" id="Rectangle 26" o:spid="_x0000_s1026" style="position:absolute;left:0;text-align:left;margin-left:68.1pt;margin-top:.75pt;width:43.5pt;height:17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" filled="f" strokeweight=".5pt"/>
            </w:pict>
          </mc:Fallback>
        </mc:AlternateContent>
      </w:r>
      <w:r w:rsidR="00696426" w:rsidRPr="0032324C">
        <w:rPr>
          <w:rFonts w:ascii="黑体" w:eastAsia="黑体" w:hAnsi="黑体" w:cs="宋体"/>
          <w:noProof/>
          <w:sz w:val="15"/>
          <w:szCs w:val="15"/>
        </w:rPr>
        <mc:AlternateContent>
          <mc:Choice Requires="wps">
            <w:drawing>
              <wp:anchor distT="0" distB="0" distL="114300" distR="114300" simplePos="0" relativeHeight="251686912" behindDoc="0" locked="0" layoutInCell="1" allowOverlap="1" wp14:anchorId="458A3EFA" wp14:editId="3397E0A2">
                <wp:simplePos x="0" y="0"/>
                <wp:positionH relativeFrom="column">
                  <wp:posOffset>5196205</wp:posOffset>
                </wp:positionH>
                <wp:positionV relativeFrom="paragraph">
                  <wp:posOffset>95250</wp:posOffset>
                </wp:positionV>
                <wp:extent cx="148590" cy="0"/>
                <wp:effectExtent l="0" t="76200" r="22860" b="95250"/>
                <wp:wrapNone/>
                <wp:docPr id="46492125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9A8217" id="AutoShape 37" o:spid="_x0000_s1026" type="#_x0000_t32" style="position:absolute;left:0;text-align:left;margin-left:409.15pt;margin-top:7.5pt;width:11.7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">
                <v:stroke endarrow="block"/>
              </v:shape>
            </w:pict>
          </mc:Fallback>
        </mc:AlternateContent>
      </w:r>
      <w:r w:rsidR="00696426" w:rsidRPr="0032324C">
        <w:rPr>
          <w:rFonts w:ascii="黑体" w:eastAsia="黑体" w:hAnsi="黑体" w:cs="宋体"/>
          <w:noProof/>
          <w:sz w:val="15"/>
          <w:szCs w:val="15"/>
        </w:rPr>
        <mc:AlternateContent>
          <mc:Choice Requires="wps">
            <w:drawing>
              <wp:anchor distT="0" distB="0" distL="114300" distR="114300" simplePos="0" relativeHeight="251681792" behindDoc="0" locked="0" layoutInCell="1" allowOverlap="1" wp14:anchorId="0F698723" wp14:editId="5E71F2C6">
                <wp:simplePos x="0" y="0"/>
                <wp:positionH relativeFrom="column">
                  <wp:posOffset>690245</wp:posOffset>
                </wp:positionH>
                <wp:positionV relativeFrom="paragraph">
                  <wp:posOffset>95250</wp:posOffset>
                </wp:positionV>
                <wp:extent cx="148590" cy="0"/>
                <wp:effectExtent l="9525" t="57785" r="22860" b="56515"/>
                <wp:wrapNone/>
                <wp:docPr id="27506169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32" o:spid="_x0000_s1026" o:spt="32" type="#_x0000_t32" style="position:absolute;left:0pt;margin-left:54.35pt;margin-top:7.5pt;height:0pt;width:11.7pt;z-index:251681792;mso-width-relative:page;mso-height-relative:page;" filled="f" stroked="t" coordsize="21600,21600" o:gfxdata="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s3dH7XAAAACQEAAA8AAAAAAAAAAQAgAAAAIgAAAGRycy9kb3ducmV2LnhtbFBL&#10;AQIUABQAAAAIAIdO4kCDbu3D9wEAAOgDAAAOAAAAAAAAAAEAIAAAACYBAABkcnMvZTJvRG9jLnht&#10;bFBLBQYAAAAABgAGAFkBAACPBQAAAAA=&#10;">
                <v:fill on="f" focussize="0,0"/>
                <v:stroke color="#000000" joinstyle="round" endarrow="block"/>
                <v:imagedata o:title=""/>
                <o:lock v:ext="edit" aspectratio="f"/>
              </v:shape>
            </w:pict>
          </mc:Fallback>
        </mc:AlternateContent>
      </w:r>
      <w:r w:rsidR="00696426" w:rsidRPr="0032324C">
        <w:rPr>
          <w:rFonts w:ascii="黑体" w:eastAsia="黑体" w:hAnsi="黑体" w:cs="宋体" w:hint="eastAsia"/>
          <w:sz w:val="15"/>
          <w:szCs w:val="15"/>
        </w:rPr>
        <w:t xml:space="preserve">罗汉果提取液       配料称量     </w:t>
      </w:r>
      <w:r>
        <w:rPr>
          <w:rFonts w:ascii="黑体" w:eastAsia="黑体" w:hAnsi="黑体" w:cs="宋体" w:hint="eastAsia"/>
          <w:sz w:val="15"/>
          <w:szCs w:val="15"/>
        </w:rPr>
        <w:t xml:space="preserve"> </w:t>
      </w:r>
      <w:r w:rsidR="00696426" w:rsidRPr="0032324C">
        <w:rPr>
          <w:rFonts w:ascii="黑体" w:eastAsia="黑体" w:hAnsi="黑体" w:cs="宋体" w:hint="eastAsia"/>
          <w:sz w:val="15"/>
          <w:szCs w:val="15"/>
        </w:rPr>
        <w:t xml:space="preserve"> 混合搅拌 </w:t>
      </w:r>
      <w:r>
        <w:rPr>
          <w:rFonts w:ascii="黑体" w:eastAsia="黑体" w:hAnsi="黑体" w:cs="宋体" w:hint="eastAsia"/>
          <w:sz w:val="15"/>
          <w:szCs w:val="15"/>
        </w:rPr>
        <w:t xml:space="preserve">  </w:t>
      </w:r>
      <w:r w:rsidR="00696426" w:rsidRPr="0032324C">
        <w:rPr>
          <w:rFonts w:ascii="黑体" w:eastAsia="黑体" w:hAnsi="黑体" w:cs="宋体" w:hint="eastAsia"/>
          <w:sz w:val="15"/>
          <w:szCs w:val="15"/>
        </w:rPr>
        <w:t xml:space="preserve">     </w:t>
      </w:r>
      <w:r>
        <w:rPr>
          <w:rFonts w:ascii="黑体" w:eastAsia="黑体" w:hAnsi="黑体" w:cs="宋体" w:hint="eastAsia"/>
          <w:sz w:val="15"/>
          <w:szCs w:val="15"/>
        </w:rPr>
        <w:t xml:space="preserve"> 制粒或整粒</w:t>
      </w:r>
      <w:r w:rsidR="00696426" w:rsidRPr="0032324C">
        <w:rPr>
          <w:rFonts w:ascii="黑体" w:eastAsia="黑体" w:hAnsi="黑体" w:cs="宋体" w:hint="eastAsia"/>
          <w:sz w:val="15"/>
          <w:szCs w:val="15"/>
        </w:rPr>
        <w:t xml:space="preserve">  </w:t>
      </w:r>
      <w:r>
        <w:rPr>
          <w:rFonts w:ascii="黑体" w:eastAsia="黑体" w:hAnsi="黑体" w:cs="宋体" w:hint="eastAsia"/>
          <w:sz w:val="15"/>
          <w:szCs w:val="15"/>
        </w:rPr>
        <w:t xml:space="preserve">       </w:t>
      </w:r>
      <w:r w:rsidR="00696426" w:rsidRPr="0032324C">
        <w:rPr>
          <w:rFonts w:ascii="黑体" w:eastAsia="黑体" w:hAnsi="黑体" w:cs="宋体" w:hint="eastAsia"/>
          <w:sz w:val="15"/>
          <w:szCs w:val="15"/>
        </w:rPr>
        <w:t>干燥灭菌</w:t>
      </w:r>
      <w:r>
        <w:rPr>
          <w:rFonts w:ascii="黑体" w:eastAsia="黑体" w:hAnsi="黑体" w:cs="宋体" w:hint="eastAsia"/>
          <w:sz w:val="15"/>
          <w:szCs w:val="15"/>
        </w:rPr>
        <w:t xml:space="preserve"> </w:t>
      </w:r>
      <w:r w:rsidR="00696426" w:rsidRPr="0032324C">
        <w:rPr>
          <w:rFonts w:ascii="黑体" w:eastAsia="黑体" w:hAnsi="黑体" w:cs="宋体" w:hint="eastAsia"/>
          <w:sz w:val="15"/>
          <w:szCs w:val="15"/>
        </w:rPr>
        <w:t xml:space="preserve">  </w:t>
      </w:r>
      <w:r w:rsidR="00696426" w:rsidRPr="0032324C">
        <w:rPr>
          <w:rFonts w:hAnsi="宋体" w:cs="宋体" w:hint="eastAsia"/>
          <w:sz w:val="15"/>
          <w:szCs w:val="15"/>
        </w:rPr>
        <w:t xml:space="preserve">     </w:t>
      </w:r>
      <w:r w:rsidR="00696426" w:rsidRPr="0032324C">
        <w:rPr>
          <w:rFonts w:ascii="黑体" w:eastAsia="黑体" w:hAnsi="黑体" w:cs="宋体" w:hint="eastAsia"/>
          <w:sz w:val="15"/>
          <w:szCs w:val="15"/>
        </w:rPr>
        <w:t>过</w:t>
      </w:r>
      <w:r>
        <w:rPr>
          <w:rFonts w:ascii="黑体" w:eastAsia="黑体" w:hAnsi="黑体" w:cs="宋体" w:hint="eastAsia"/>
          <w:sz w:val="15"/>
          <w:szCs w:val="15"/>
        </w:rPr>
        <w:t xml:space="preserve"> </w:t>
      </w:r>
      <w:r w:rsidR="00696426" w:rsidRPr="0032324C">
        <w:rPr>
          <w:rFonts w:ascii="黑体" w:eastAsia="黑体" w:hAnsi="黑体" w:cs="宋体" w:hint="eastAsia"/>
          <w:sz w:val="15"/>
          <w:szCs w:val="15"/>
        </w:rPr>
        <w:t>筛</w:t>
      </w:r>
      <w:r w:rsidR="00696426" w:rsidRPr="0032324C">
        <w:rPr>
          <w:rFonts w:hAnsi="宋体" w:cs="宋体" w:hint="eastAsia"/>
          <w:sz w:val="15"/>
          <w:szCs w:val="15"/>
        </w:rPr>
        <w:t xml:space="preserve">    </w:t>
      </w:r>
      <w:r>
        <w:rPr>
          <w:rFonts w:hAnsi="宋体" w:cs="宋体" w:hint="eastAsia"/>
          <w:sz w:val="15"/>
          <w:szCs w:val="15"/>
        </w:rPr>
        <w:t xml:space="preserve">     </w:t>
      </w:r>
      <w:r w:rsidR="00696426" w:rsidRPr="0032324C">
        <w:rPr>
          <w:rFonts w:ascii="黑体" w:eastAsia="黑体" w:hAnsi="黑体" w:cs="宋体" w:hint="eastAsia"/>
          <w:sz w:val="15"/>
          <w:szCs w:val="15"/>
        </w:rPr>
        <w:t>包</w:t>
      </w:r>
      <w:r>
        <w:rPr>
          <w:rFonts w:ascii="黑体" w:eastAsia="黑体" w:hAnsi="黑体" w:cs="宋体" w:hint="eastAsia"/>
          <w:sz w:val="15"/>
          <w:szCs w:val="15"/>
        </w:rPr>
        <w:t xml:space="preserve"> </w:t>
      </w:r>
      <w:r w:rsidR="00696426" w:rsidRPr="0032324C">
        <w:rPr>
          <w:rFonts w:ascii="黑体" w:eastAsia="黑体" w:hAnsi="黑体" w:cs="宋体" w:hint="eastAsia"/>
          <w:sz w:val="15"/>
          <w:szCs w:val="15"/>
        </w:rPr>
        <w:t>装</w:t>
      </w:r>
      <w:r w:rsidR="00696426" w:rsidRPr="0032324C">
        <w:rPr>
          <w:rFonts w:hAnsi="宋体" w:cs="宋体" w:hint="eastAsia"/>
          <w:sz w:val="15"/>
          <w:szCs w:val="15"/>
        </w:rPr>
        <w:t xml:space="preserve">         </w:t>
      </w:r>
      <w:r w:rsidR="0032324C">
        <w:rPr>
          <w:rFonts w:hAnsi="宋体" w:cs="宋体" w:hint="eastAsia"/>
          <w:sz w:val="15"/>
          <w:szCs w:val="15"/>
        </w:rPr>
        <w:t xml:space="preserve">  </w:t>
      </w:r>
      <w:r w:rsidR="00696426" w:rsidRPr="0032324C">
        <w:rPr>
          <w:rFonts w:hAnsi="宋体" w:cs="宋体" w:hint="eastAsia"/>
          <w:sz w:val="15"/>
          <w:szCs w:val="15"/>
        </w:rPr>
        <w:t>成品</w:t>
      </w:r>
    </w:p>
    <w:p w14:paraId="08034FE8" w14:textId="77777777" w:rsidR="00645E45" w:rsidRDefault="00645E45">
      <w:pPr>
        <w:pStyle w:val="affffe"/>
        <w:ind w:firstLineChars="0" w:firstLine="0"/>
      </w:pPr>
    </w:p>
    <w:bookmarkEnd w:id="48"/>
    <w:p w14:paraId="39FE0ADD" w14:textId="078DD1A9" w:rsidR="007B3544" w:rsidRDefault="00696426">
      <w:pPr>
        <w:pStyle w:val="afd"/>
        <w:spacing w:before="120" w:after="120"/>
      </w:pPr>
      <w:r>
        <w:rPr>
          <w:rFonts w:hint="eastAsia"/>
        </w:rPr>
        <w:t>罗汉果糖成型工艺流程</w:t>
      </w:r>
    </w:p>
    <w:p w14:paraId="1F8D72D7" w14:textId="11DD3FD6" w:rsidR="00CB4AD5" w:rsidRPr="003D7FA8" w:rsidRDefault="00CB4AD5" w:rsidP="00CB4AD5">
      <w:pPr>
        <w:pStyle w:val="affd"/>
        <w:spacing w:before="120" w:after="120"/>
      </w:pPr>
      <w:r w:rsidRPr="003D7FA8">
        <w:rPr>
          <w:rFonts w:hint="eastAsia"/>
        </w:rPr>
        <w:lastRenderedPageBreak/>
        <w:t>操作指示</w:t>
      </w:r>
    </w:p>
    <w:p w14:paraId="107B6ED6" w14:textId="667C388F" w:rsidR="00CB4AD5" w:rsidRPr="003D7FA8" w:rsidRDefault="00CB4AD5" w:rsidP="003D7FA8">
      <w:pPr>
        <w:pStyle w:val="affe"/>
        <w:spacing w:before="120" w:after="120"/>
      </w:pPr>
      <w:r w:rsidRPr="003D7FA8">
        <w:rPr>
          <w:rFonts w:hint="eastAsia"/>
        </w:rPr>
        <w:t>主料</w:t>
      </w:r>
      <w:r w:rsidR="003D7FA8" w:rsidRPr="003D7FA8">
        <w:rPr>
          <w:rFonts w:hint="eastAsia"/>
        </w:rPr>
        <w:t>的选择</w:t>
      </w:r>
    </w:p>
    <w:p w14:paraId="7C287D0F" w14:textId="121D3105" w:rsidR="00CB4AD5" w:rsidRDefault="00CB4AD5" w:rsidP="003D7FA8">
      <w:pPr>
        <w:pStyle w:val="affffffff9"/>
      </w:pPr>
      <w:r w:rsidRPr="00CB4AD5">
        <w:rPr>
          <w:rFonts w:hint="eastAsia"/>
        </w:rPr>
        <w:t>选择新鲜，无霉变、腐烂、病虫害，符合GB 2762、GB 2763的罗汉果鲜果。</w:t>
      </w:r>
    </w:p>
    <w:p w14:paraId="5C475718" w14:textId="5BE50CF3" w:rsidR="0032662E" w:rsidRPr="0032662E" w:rsidRDefault="0032662E" w:rsidP="003D7FA8">
      <w:pPr>
        <w:pStyle w:val="affffffff9"/>
      </w:pPr>
      <w:r>
        <w:rPr>
          <w:rFonts w:hint="eastAsia"/>
        </w:rPr>
        <w:t>选择符</w:t>
      </w:r>
      <w:r w:rsidRPr="0032662E">
        <w:rPr>
          <w:rFonts w:hint="eastAsia"/>
        </w:rPr>
        <w:t>合GB/T 35476 、NY/T 694或DB45/T 191的</w:t>
      </w:r>
      <w:r>
        <w:rPr>
          <w:rFonts w:hint="eastAsia"/>
        </w:rPr>
        <w:t>罗汉果干果。</w:t>
      </w:r>
    </w:p>
    <w:p w14:paraId="7EF93DB6" w14:textId="53563B6E" w:rsidR="00CB4AD5" w:rsidRDefault="00CB4AD5" w:rsidP="003D7FA8">
      <w:pPr>
        <w:pStyle w:val="affe"/>
        <w:spacing w:before="120" w:after="120"/>
      </w:pPr>
      <w:r w:rsidRPr="00CB4AD5">
        <w:rPr>
          <w:rFonts w:hint="eastAsia"/>
        </w:rPr>
        <w:t>辅料</w:t>
      </w:r>
      <w:r w:rsidR="003D7FA8">
        <w:rPr>
          <w:rFonts w:hint="eastAsia"/>
        </w:rPr>
        <w:t>的选择</w:t>
      </w:r>
    </w:p>
    <w:p w14:paraId="6CD815B1" w14:textId="1F49ABA2" w:rsidR="0032662E" w:rsidRDefault="0032662E" w:rsidP="003D7FA8">
      <w:pPr>
        <w:pStyle w:val="affffffff9"/>
      </w:pPr>
      <w:r w:rsidRPr="0032662E">
        <w:rPr>
          <w:rFonts w:hint="eastAsia"/>
        </w:rPr>
        <w:t>选择符合</w:t>
      </w:r>
      <w:r w:rsidRPr="0032662E">
        <w:t>GB 26404</w:t>
      </w:r>
      <w:r w:rsidRPr="0032662E">
        <w:rPr>
          <w:rFonts w:hint="eastAsia"/>
        </w:rPr>
        <w:t>的赤藓糖醇。</w:t>
      </w:r>
    </w:p>
    <w:p w14:paraId="6C4D3029" w14:textId="2492A2DD" w:rsidR="0032662E" w:rsidRDefault="0032662E" w:rsidP="003D7FA8">
      <w:pPr>
        <w:pStyle w:val="affffffff9"/>
      </w:pPr>
      <w:bookmarkStart w:id="50" w:name="_Hlk179322443"/>
      <w:r>
        <w:rPr>
          <w:rFonts w:hint="eastAsia"/>
        </w:rPr>
        <w:t>选择符合相关食品安全标准的其他辅料。</w:t>
      </w:r>
    </w:p>
    <w:bookmarkEnd w:id="50"/>
    <w:p w14:paraId="1A845610" w14:textId="76B9ABAD" w:rsidR="0032662E" w:rsidRPr="0032662E" w:rsidRDefault="0032662E" w:rsidP="003D7FA8">
      <w:pPr>
        <w:pStyle w:val="affffffff9"/>
      </w:pPr>
      <w:r w:rsidRPr="0032662E">
        <w:rPr>
          <w:rFonts w:hint="eastAsia"/>
        </w:rPr>
        <w:t xml:space="preserve">选择符合GB </w:t>
      </w:r>
      <w:r>
        <w:rPr>
          <w:rFonts w:hint="eastAsia"/>
        </w:rPr>
        <w:t>5749</w:t>
      </w:r>
      <w:r w:rsidRPr="0032662E">
        <w:rPr>
          <w:rFonts w:hint="eastAsia"/>
        </w:rPr>
        <w:t>的</w:t>
      </w:r>
      <w:r>
        <w:rPr>
          <w:rFonts w:hint="eastAsia"/>
        </w:rPr>
        <w:t>生</w:t>
      </w:r>
      <w:r w:rsidR="00AB01B1">
        <w:rPr>
          <w:rFonts w:hint="eastAsia"/>
        </w:rPr>
        <w:t>活</w:t>
      </w:r>
      <w:r>
        <w:rPr>
          <w:rFonts w:hint="eastAsia"/>
        </w:rPr>
        <w:t>饮用水</w:t>
      </w:r>
      <w:r w:rsidRPr="0032662E">
        <w:rPr>
          <w:rFonts w:hint="eastAsia"/>
        </w:rPr>
        <w:t>。</w:t>
      </w:r>
    </w:p>
    <w:p w14:paraId="0AF060AC" w14:textId="15A011DC" w:rsidR="00B90300" w:rsidRDefault="00B90300" w:rsidP="00B90300">
      <w:pPr>
        <w:pStyle w:val="affe"/>
        <w:spacing w:before="120" w:after="120"/>
      </w:pPr>
      <w:r>
        <w:rPr>
          <w:rFonts w:hint="eastAsia"/>
        </w:rPr>
        <w:t>生产设备的选择</w:t>
      </w:r>
    </w:p>
    <w:p w14:paraId="42C5A38E" w14:textId="10A6B2F9" w:rsidR="00B90300" w:rsidRPr="00B90300" w:rsidRDefault="00B90300" w:rsidP="00B90300">
      <w:pPr>
        <w:pStyle w:val="affffe"/>
        <w:ind w:firstLine="420"/>
      </w:pPr>
      <w:r w:rsidRPr="00B90300">
        <w:rPr>
          <w:rFonts w:hint="eastAsia"/>
        </w:rPr>
        <w:t>生产设备包括但不限于：清洗设备、分选设备、破碎设备、提取设备、离心设备、浓缩设备、杀菌设备、喷雾干燥设备、包装设备等。</w:t>
      </w:r>
    </w:p>
    <w:p w14:paraId="56D1AD4D" w14:textId="2675C6C1" w:rsidR="007B3544" w:rsidRDefault="00696426" w:rsidP="003D7FA8">
      <w:pPr>
        <w:pStyle w:val="affe"/>
        <w:spacing w:before="120" w:after="120"/>
      </w:pPr>
      <w:r>
        <w:rPr>
          <w:rFonts w:hint="eastAsia"/>
        </w:rPr>
        <w:t>罗汉果提取液加工</w:t>
      </w:r>
    </w:p>
    <w:p w14:paraId="44F2395D" w14:textId="77777777" w:rsidR="007B3544" w:rsidRDefault="00696426" w:rsidP="003D7FA8">
      <w:pPr>
        <w:pStyle w:val="afff"/>
        <w:spacing w:before="120" w:after="120"/>
      </w:pPr>
      <w:r>
        <w:rPr>
          <w:rFonts w:hint="eastAsia"/>
        </w:rPr>
        <w:t>罗汉果验收</w:t>
      </w:r>
    </w:p>
    <w:p w14:paraId="1B8F8F30" w14:textId="77777777" w:rsidR="007B3544" w:rsidRDefault="0069642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对罗汉果鲜果或罗汉果干果按相关规定进行经挑拣分类。</w:t>
      </w:r>
    </w:p>
    <w:p w14:paraId="6D74D537" w14:textId="110706B9" w:rsidR="007B3544" w:rsidRDefault="00696426" w:rsidP="003D7FA8">
      <w:pPr>
        <w:pStyle w:val="afff"/>
        <w:spacing w:before="120" w:after="120"/>
      </w:pPr>
      <w:r>
        <w:rPr>
          <w:rFonts w:hint="eastAsia"/>
        </w:rPr>
        <w:t>预处理</w:t>
      </w:r>
    </w:p>
    <w:p w14:paraId="4AEBFCA7" w14:textId="39735C5D" w:rsidR="00E57604" w:rsidRPr="00645E45" w:rsidRDefault="00696426" w:rsidP="00A046CB">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流水冲洗，以除去罗汉果表皮粘附的尘埃、泥沙等杂物，采用机械破碎罗汉果颗粒状后置入提取罐。</w:t>
      </w:r>
      <w:r w:rsidR="00E57604">
        <w:rPr>
          <w:rFonts w:ascii="宋体" w:hAnsi="Times New Roman" w:hint="eastAsia"/>
          <w:kern w:val="0"/>
          <w:szCs w:val="20"/>
        </w:rPr>
        <w:t>罗汉果细度</w:t>
      </w:r>
      <w:r w:rsidR="00E57604" w:rsidRPr="00645E45">
        <w:rPr>
          <w:rFonts w:ascii="宋体" w:hAnsi="Times New Roman" w:hint="eastAsia"/>
          <w:kern w:val="0"/>
          <w:szCs w:val="20"/>
        </w:rPr>
        <w:t>应</w:t>
      </w:r>
      <w:r w:rsidR="00A046CB" w:rsidRPr="00645E45">
        <w:rPr>
          <w:rFonts w:ascii="宋体" w:hAnsi="Times New Roman" w:hint="eastAsia"/>
          <w:kern w:val="0"/>
          <w:szCs w:val="20"/>
        </w:rPr>
        <w:t>≤</w:t>
      </w:r>
      <w:r w:rsidR="00E57604" w:rsidRPr="00645E45">
        <w:rPr>
          <w:rFonts w:ascii="宋体" w:hAnsi="Times New Roman" w:hint="eastAsia"/>
          <w:kern w:val="0"/>
          <w:szCs w:val="20"/>
        </w:rPr>
        <w:t>30</w:t>
      </w:r>
      <w:r w:rsidR="00C07C28" w:rsidRPr="00645E45">
        <w:rPr>
          <w:rFonts w:ascii="宋体" w:hAnsi="Times New Roman"/>
          <w:kern w:val="0"/>
          <w:szCs w:val="20"/>
          <w:vertAlign w:val="superscript"/>
        </w:rPr>
        <w:t xml:space="preserve"> </w:t>
      </w:r>
      <w:r w:rsidR="00E57604" w:rsidRPr="00645E45">
        <w:rPr>
          <w:rFonts w:ascii="宋体" w:hAnsi="Times New Roman" w:hint="eastAsia"/>
          <w:kern w:val="0"/>
          <w:szCs w:val="20"/>
        </w:rPr>
        <w:t>mm</w:t>
      </w:r>
      <w:r w:rsidR="00920000" w:rsidRPr="00645E45">
        <w:rPr>
          <w:rFonts w:ascii="宋体" w:hAnsi="Times New Roman" w:hint="eastAsia"/>
          <w:kern w:val="0"/>
          <w:szCs w:val="20"/>
        </w:rPr>
        <w:t>，</w:t>
      </w:r>
      <w:r w:rsidR="00E57604" w:rsidRPr="00645E45">
        <w:rPr>
          <w:rFonts w:ascii="宋体" w:hAnsi="Times New Roman" w:hint="eastAsia"/>
          <w:kern w:val="0"/>
          <w:szCs w:val="20"/>
        </w:rPr>
        <w:t>以2</w:t>
      </w:r>
      <w:r w:rsidR="00C07C28" w:rsidRPr="00645E45">
        <w:rPr>
          <w:rFonts w:ascii="宋体" w:hAnsi="Times New Roman"/>
          <w:kern w:val="0"/>
          <w:szCs w:val="20"/>
          <w:vertAlign w:val="superscript"/>
        </w:rPr>
        <w:t xml:space="preserve"> </w:t>
      </w:r>
      <w:r w:rsidR="006603E8" w:rsidRPr="00645E45">
        <w:rPr>
          <w:rFonts w:ascii="宋体" w:hAnsi="Times New Roman" w:hint="eastAsia"/>
          <w:kern w:val="0"/>
          <w:szCs w:val="20"/>
        </w:rPr>
        <w:t>mm</w:t>
      </w:r>
      <w:r w:rsidR="00E57604" w:rsidRPr="00645E45">
        <w:rPr>
          <w:rFonts w:ascii="宋体" w:hAnsi="Times New Roman" w:hint="eastAsia"/>
          <w:kern w:val="0"/>
          <w:szCs w:val="20"/>
        </w:rPr>
        <w:t>～10</w:t>
      </w:r>
      <w:r w:rsidR="00CF6E07" w:rsidRPr="00645E45">
        <w:rPr>
          <w:rFonts w:ascii="宋体" w:hAnsi="Times New Roman"/>
          <w:kern w:val="0"/>
          <w:szCs w:val="20"/>
          <w:vertAlign w:val="superscript"/>
        </w:rPr>
        <w:t xml:space="preserve"> </w:t>
      </w:r>
      <w:r w:rsidR="00E57604" w:rsidRPr="00645E45">
        <w:rPr>
          <w:rFonts w:ascii="宋体" w:hAnsi="Times New Roman" w:hint="eastAsia"/>
          <w:kern w:val="0"/>
          <w:szCs w:val="20"/>
        </w:rPr>
        <w:t>mm为宜。</w:t>
      </w:r>
    </w:p>
    <w:p w14:paraId="31A8F1B0" w14:textId="77777777" w:rsidR="007B3544" w:rsidRPr="00645E45" w:rsidRDefault="00696426" w:rsidP="003D7FA8">
      <w:pPr>
        <w:pStyle w:val="afff"/>
        <w:spacing w:before="120" w:after="120"/>
      </w:pPr>
      <w:r w:rsidRPr="00645E45">
        <w:rPr>
          <w:rFonts w:hint="eastAsia"/>
        </w:rPr>
        <w:t>热水提取</w:t>
      </w:r>
    </w:p>
    <w:p w14:paraId="394CBB9D" w14:textId="72E20EF7" w:rsidR="007B3544" w:rsidRPr="003D7FA8" w:rsidRDefault="00696426">
      <w:pPr>
        <w:widowControl/>
        <w:autoSpaceDE w:val="0"/>
        <w:autoSpaceDN w:val="0"/>
        <w:adjustRightInd/>
        <w:spacing w:line="240" w:lineRule="auto"/>
        <w:ind w:firstLineChars="200" w:firstLine="420"/>
        <w:rPr>
          <w:rFonts w:ascii="宋体" w:hAnsi="Times New Roman"/>
          <w:kern w:val="0"/>
          <w:szCs w:val="20"/>
        </w:rPr>
      </w:pPr>
      <w:bookmarkStart w:id="51" w:name="_Hlk177164785"/>
      <w:r w:rsidRPr="003D7FA8">
        <w:rPr>
          <w:rFonts w:ascii="宋体" w:hAnsi="Times New Roman" w:hint="eastAsia"/>
          <w:kern w:val="0"/>
          <w:szCs w:val="20"/>
        </w:rPr>
        <w:t>每锅投料按料液比</w:t>
      </w:r>
      <w:r w:rsidR="00A046CB" w:rsidRPr="003D7FA8">
        <w:rPr>
          <w:rFonts w:ascii="宋体" w:hAnsi="Times New Roman" w:hint="eastAsia"/>
          <w:kern w:val="0"/>
          <w:szCs w:val="20"/>
        </w:rPr>
        <w:t>加入3</w:t>
      </w:r>
      <w:r w:rsidR="00A046CB" w:rsidRPr="003D7FA8">
        <w:rPr>
          <w:rFonts w:ascii="宋体" w:hAnsi="宋体" w:hint="eastAsia"/>
          <w:kern w:val="0"/>
          <w:szCs w:val="20"/>
        </w:rPr>
        <w:t>～</w:t>
      </w:r>
      <w:r w:rsidR="00A046CB" w:rsidRPr="003D7FA8">
        <w:rPr>
          <w:rFonts w:ascii="宋体" w:hAnsi="Times New Roman" w:hint="eastAsia"/>
          <w:kern w:val="0"/>
          <w:szCs w:val="20"/>
        </w:rPr>
        <w:t>10倍的水</w:t>
      </w:r>
      <w:r w:rsidRPr="003D7FA8">
        <w:rPr>
          <w:rFonts w:ascii="宋体" w:hAnsi="Times New Roman" w:hint="eastAsia"/>
          <w:kern w:val="0"/>
          <w:szCs w:val="20"/>
        </w:rPr>
        <w:t>进行投料，加水后</w:t>
      </w:r>
      <w:r w:rsidR="00A046CB" w:rsidRPr="003D7FA8">
        <w:rPr>
          <w:rFonts w:ascii="宋体" w:hAnsi="Times New Roman" w:hint="eastAsia"/>
          <w:kern w:val="0"/>
          <w:szCs w:val="20"/>
        </w:rPr>
        <w:t>进行</w:t>
      </w:r>
      <w:r w:rsidRPr="003D7FA8">
        <w:rPr>
          <w:rFonts w:ascii="宋体" w:hAnsi="Times New Roman" w:hint="eastAsia"/>
          <w:kern w:val="0"/>
          <w:szCs w:val="20"/>
        </w:rPr>
        <w:t>煎煮</w:t>
      </w:r>
      <w:r w:rsidR="00920000" w:rsidRPr="003D7FA8">
        <w:rPr>
          <w:rFonts w:ascii="宋体" w:hAnsi="Times New Roman" w:hint="eastAsia"/>
          <w:kern w:val="0"/>
          <w:szCs w:val="20"/>
        </w:rPr>
        <w:t>，以</w:t>
      </w:r>
      <w:r w:rsidR="00E57604" w:rsidRPr="003D7FA8">
        <w:rPr>
          <w:rFonts w:ascii="宋体" w:hAnsi="Times New Roman" w:hint="eastAsia"/>
          <w:kern w:val="0"/>
          <w:szCs w:val="20"/>
        </w:rPr>
        <w:t>1</w:t>
      </w:r>
      <w:r w:rsidR="00E57604" w:rsidRPr="003D7FA8">
        <w:rPr>
          <w:rFonts w:ascii="宋体" w:hAnsi="宋体" w:hint="eastAsia"/>
          <w:kern w:val="0"/>
          <w:szCs w:val="20"/>
        </w:rPr>
        <w:t>～</w:t>
      </w:r>
      <w:r w:rsidR="00A046CB" w:rsidRPr="003D7FA8">
        <w:rPr>
          <w:rFonts w:ascii="宋体" w:hAnsi="Times New Roman" w:hint="eastAsia"/>
          <w:kern w:val="0"/>
          <w:szCs w:val="20"/>
        </w:rPr>
        <w:t>3</w:t>
      </w:r>
      <w:r w:rsidRPr="003D7FA8">
        <w:rPr>
          <w:rFonts w:ascii="宋体" w:hAnsi="Times New Roman" w:hint="eastAsia"/>
          <w:kern w:val="0"/>
          <w:szCs w:val="20"/>
        </w:rPr>
        <w:t>次</w:t>
      </w:r>
      <w:r w:rsidR="00920000" w:rsidRPr="003D7FA8">
        <w:rPr>
          <w:rFonts w:ascii="宋体" w:hAnsi="Times New Roman" w:hint="eastAsia"/>
          <w:kern w:val="0"/>
          <w:szCs w:val="20"/>
        </w:rPr>
        <w:t>为宜</w:t>
      </w:r>
      <w:r w:rsidRPr="003D7FA8">
        <w:rPr>
          <w:rFonts w:ascii="宋体" w:hAnsi="Times New Roman" w:hint="eastAsia"/>
          <w:kern w:val="0"/>
          <w:szCs w:val="20"/>
        </w:rPr>
        <w:t>，</w:t>
      </w:r>
      <w:r w:rsidR="00A046CB" w:rsidRPr="003D7FA8">
        <w:rPr>
          <w:rFonts w:ascii="宋体" w:hAnsi="Times New Roman" w:hint="eastAsia"/>
          <w:kern w:val="0"/>
          <w:szCs w:val="20"/>
        </w:rPr>
        <w:t>必要时可适当增加，</w:t>
      </w:r>
      <w:r w:rsidRPr="003D7FA8">
        <w:rPr>
          <w:rFonts w:ascii="宋体" w:hAnsi="Times New Roman" w:hint="eastAsia"/>
          <w:kern w:val="0"/>
          <w:szCs w:val="20"/>
        </w:rPr>
        <w:t>每次保持沸腾</w:t>
      </w:r>
      <w:r w:rsidR="00920000" w:rsidRPr="003D7FA8">
        <w:rPr>
          <w:rFonts w:ascii="宋体" w:hAnsi="Times New Roman" w:hint="eastAsia"/>
          <w:kern w:val="0"/>
          <w:szCs w:val="20"/>
        </w:rPr>
        <w:t>约</w:t>
      </w:r>
      <w:r w:rsidRPr="003D7FA8">
        <w:rPr>
          <w:rFonts w:ascii="宋体" w:hAnsi="Times New Roman" w:hint="eastAsia"/>
          <w:kern w:val="0"/>
          <w:szCs w:val="20"/>
        </w:rPr>
        <w:t>60 min。</w:t>
      </w:r>
    </w:p>
    <w:bookmarkEnd w:id="51"/>
    <w:p w14:paraId="4FC6453C" w14:textId="77777777" w:rsidR="007B3544" w:rsidRPr="003D7FA8" w:rsidRDefault="00696426" w:rsidP="003D7FA8">
      <w:pPr>
        <w:pStyle w:val="afff"/>
        <w:spacing w:before="120" w:after="120"/>
      </w:pPr>
      <w:r w:rsidRPr="003D7FA8">
        <w:rPr>
          <w:rFonts w:hint="eastAsia"/>
        </w:rPr>
        <w:t>沉降过滤</w:t>
      </w:r>
    </w:p>
    <w:p w14:paraId="045AE86A" w14:textId="051C5275" w:rsidR="007B3544" w:rsidRPr="003D7FA8" w:rsidRDefault="00696426">
      <w:pPr>
        <w:widowControl/>
        <w:autoSpaceDE w:val="0"/>
        <w:autoSpaceDN w:val="0"/>
        <w:adjustRightInd/>
        <w:spacing w:line="240" w:lineRule="auto"/>
        <w:ind w:firstLineChars="200" w:firstLine="420"/>
        <w:rPr>
          <w:rFonts w:ascii="宋体" w:hAnsi="Times New Roman"/>
          <w:kern w:val="0"/>
          <w:szCs w:val="20"/>
        </w:rPr>
      </w:pPr>
      <w:bookmarkStart w:id="52" w:name="_Hlk177164977"/>
      <w:r w:rsidRPr="003D7FA8">
        <w:rPr>
          <w:rFonts w:ascii="宋体" w:hAnsi="Times New Roman" w:hint="eastAsia"/>
          <w:kern w:val="0"/>
          <w:szCs w:val="20"/>
        </w:rPr>
        <w:t>放出提取液，静置沉降后经</w:t>
      </w:r>
      <w:r w:rsidR="00E57604" w:rsidRPr="003D7FA8">
        <w:rPr>
          <w:rFonts w:ascii="宋体" w:hAnsi="Times New Roman" w:hint="eastAsia"/>
          <w:kern w:val="0"/>
          <w:szCs w:val="20"/>
        </w:rPr>
        <w:t>80</w:t>
      </w:r>
      <w:r w:rsidR="00E57604" w:rsidRPr="003D7FA8">
        <w:rPr>
          <w:rFonts w:ascii="宋体" w:hAnsi="宋体" w:hint="eastAsia"/>
          <w:kern w:val="0"/>
          <w:szCs w:val="20"/>
        </w:rPr>
        <w:t>～</w:t>
      </w:r>
      <w:r w:rsidRPr="003D7FA8">
        <w:rPr>
          <w:rFonts w:ascii="宋体" w:hAnsi="Times New Roman" w:hint="eastAsia"/>
          <w:kern w:val="0"/>
          <w:szCs w:val="20"/>
        </w:rPr>
        <w:t>100</w:t>
      </w:r>
      <w:r w:rsidR="00645E45" w:rsidRPr="00645E45">
        <w:rPr>
          <w:rFonts w:ascii="宋体" w:hAnsi="Times New Roman" w:hint="eastAsia"/>
          <w:kern w:val="0"/>
          <w:szCs w:val="20"/>
          <w:vertAlign w:val="superscript"/>
        </w:rPr>
        <w:t xml:space="preserve"> </w:t>
      </w:r>
      <w:r w:rsidR="003D7FA8" w:rsidRPr="003D7FA8">
        <w:rPr>
          <w:rFonts w:ascii="宋体" w:hAnsi="Times New Roman" w:hint="eastAsia"/>
          <w:kern w:val="0"/>
          <w:szCs w:val="20"/>
        </w:rPr>
        <w:t>μm</w:t>
      </w:r>
      <w:r w:rsidRPr="003D7FA8">
        <w:rPr>
          <w:rFonts w:ascii="宋体" w:hAnsi="Times New Roman" w:hint="eastAsia"/>
          <w:kern w:val="0"/>
          <w:szCs w:val="20"/>
        </w:rPr>
        <w:t>筛网过滤，去除滤渣。</w:t>
      </w:r>
    </w:p>
    <w:bookmarkEnd w:id="52"/>
    <w:p w14:paraId="2E92E747" w14:textId="681682B0" w:rsidR="007B3544" w:rsidRPr="003D7FA8" w:rsidRDefault="00696426" w:rsidP="003D7FA8">
      <w:pPr>
        <w:pStyle w:val="afff"/>
        <w:spacing w:before="120" w:after="120"/>
      </w:pPr>
      <w:r w:rsidRPr="003D7FA8">
        <w:rPr>
          <w:rFonts w:hint="eastAsia"/>
        </w:rPr>
        <w:t>分离纯化</w:t>
      </w:r>
      <w:r w:rsidR="00645E45">
        <w:rPr>
          <w:rFonts w:hint="eastAsia"/>
        </w:rPr>
        <w:t xml:space="preserve"> </w:t>
      </w:r>
    </w:p>
    <w:p w14:paraId="54BF4E2E" w14:textId="77777777" w:rsidR="007B3544" w:rsidRPr="003D7FA8" w:rsidRDefault="00696426">
      <w:pPr>
        <w:widowControl/>
        <w:autoSpaceDE w:val="0"/>
        <w:autoSpaceDN w:val="0"/>
        <w:adjustRightInd/>
        <w:spacing w:line="240" w:lineRule="auto"/>
        <w:ind w:firstLineChars="200" w:firstLine="420"/>
        <w:rPr>
          <w:rFonts w:ascii="宋体" w:hAnsi="Times New Roman"/>
          <w:kern w:val="0"/>
          <w:szCs w:val="20"/>
        </w:rPr>
      </w:pPr>
      <w:bookmarkStart w:id="53" w:name="_Hlk177165036"/>
      <w:r w:rsidRPr="003D7FA8">
        <w:rPr>
          <w:rFonts w:ascii="宋体" w:hAnsi="Times New Roman" w:hint="eastAsia"/>
          <w:kern w:val="0"/>
          <w:szCs w:val="20"/>
        </w:rPr>
        <w:t>滤液经离子交换树脂</w:t>
      </w:r>
      <w:proofErr w:type="gramStart"/>
      <w:r w:rsidRPr="003D7FA8">
        <w:rPr>
          <w:rFonts w:ascii="宋体" w:hAnsi="Times New Roman" w:hint="eastAsia"/>
          <w:kern w:val="0"/>
          <w:szCs w:val="20"/>
        </w:rPr>
        <w:t>柱进行</w:t>
      </w:r>
      <w:proofErr w:type="gramEnd"/>
      <w:r w:rsidRPr="003D7FA8">
        <w:rPr>
          <w:rFonts w:ascii="宋体" w:hAnsi="Times New Roman" w:hint="eastAsia"/>
          <w:kern w:val="0"/>
          <w:szCs w:val="20"/>
        </w:rPr>
        <w:t>分离纯化处理，去除杂质，得到洗脱液。</w:t>
      </w:r>
    </w:p>
    <w:bookmarkEnd w:id="53"/>
    <w:p w14:paraId="4A272E2D" w14:textId="77777777" w:rsidR="007B3544" w:rsidRPr="003D7FA8" w:rsidRDefault="00696426" w:rsidP="003D7FA8">
      <w:pPr>
        <w:pStyle w:val="afff"/>
        <w:spacing w:before="120" w:after="120"/>
      </w:pPr>
      <w:r w:rsidRPr="003D7FA8">
        <w:rPr>
          <w:rFonts w:hint="eastAsia"/>
        </w:rPr>
        <w:t>浓缩</w:t>
      </w:r>
    </w:p>
    <w:p w14:paraId="5C234AAA" w14:textId="430D2D22" w:rsidR="007B3544" w:rsidRDefault="00696426">
      <w:pPr>
        <w:widowControl/>
        <w:autoSpaceDE w:val="0"/>
        <w:autoSpaceDN w:val="0"/>
        <w:adjustRightInd/>
        <w:spacing w:line="240" w:lineRule="auto"/>
        <w:ind w:firstLineChars="200" w:firstLine="420"/>
        <w:rPr>
          <w:rFonts w:ascii="宋体" w:hAnsi="Times New Roman"/>
          <w:kern w:val="0"/>
          <w:szCs w:val="20"/>
        </w:rPr>
      </w:pPr>
      <w:bookmarkStart w:id="54" w:name="_Hlk177165089"/>
      <w:r>
        <w:rPr>
          <w:rFonts w:ascii="宋体" w:hAnsi="Times New Roman" w:hint="eastAsia"/>
          <w:kern w:val="0"/>
          <w:szCs w:val="20"/>
        </w:rPr>
        <w:t>使用真空浓缩罐将洗脱液进行浓缩，控制浓缩温度在70</w:t>
      </w:r>
      <w:r w:rsidR="00645E45" w:rsidRPr="00645E45">
        <w:rPr>
          <w:rFonts w:ascii="宋体" w:hAnsi="Times New Roman" w:hint="eastAsia"/>
          <w:kern w:val="0"/>
          <w:szCs w:val="20"/>
          <w:vertAlign w:val="superscript"/>
        </w:rPr>
        <w:t xml:space="preserve"> </w:t>
      </w:r>
      <w:r>
        <w:rPr>
          <w:rFonts w:ascii="宋体" w:hAnsi="Times New Roman" w:hint="eastAsia"/>
          <w:kern w:val="0"/>
          <w:szCs w:val="20"/>
        </w:rPr>
        <w:t>℃～8</w:t>
      </w:r>
      <w:r w:rsidR="00E57604">
        <w:rPr>
          <w:rFonts w:ascii="宋体" w:hAnsi="Times New Roman" w:hint="eastAsia"/>
          <w:kern w:val="0"/>
          <w:szCs w:val="20"/>
        </w:rPr>
        <w:t>5</w:t>
      </w:r>
      <w:r w:rsidRPr="00645E45">
        <w:rPr>
          <w:rFonts w:ascii="宋体" w:hAnsi="Times New Roman" w:hint="eastAsia"/>
          <w:kern w:val="0"/>
          <w:szCs w:val="20"/>
          <w:vertAlign w:val="superscript"/>
        </w:rPr>
        <w:t xml:space="preserve"> </w:t>
      </w:r>
      <w:r>
        <w:rPr>
          <w:rFonts w:ascii="宋体" w:hAnsi="Times New Roman" w:hint="eastAsia"/>
          <w:kern w:val="0"/>
          <w:szCs w:val="20"/>
        </w:rPr>
        <w:t>℃，洗脱液浓缩至16</w:t>
      </w:r>
      <w:r w:rsidRPr="00645E45">
        <w:rPr>
          <w:rFonts w:ascii="宋体" w:hAnsi="Times New Roman" w:hint="eastAsia"/>
          <w:kern w:val="0"/>
          <w:szCs w:val="20"/>
          <w:vertAlign w:val="superscript"/>
        </w:rPr>
        <w:t>°</w:t>
      </w:r>
      <w:proofErr w:type="spellStart"/>
      <w:r>
        <w:rPr>
          <w:rFonts w:ascii="宋体" w:hAnsi="Times New Roman"/>
          <w:kern w:val="0"/>
          <w:szCs w:val="20"/>
        </w:rPr>
        <w:t>B</w:t>
      </w:r>
      <w:r>
        <w:rPr>
          <w:rFonts w:ascii="宋体" w:hAnsi="Times New Roman"/>
          <w:kern w:val="0"/>
          <w:szCs w:val="20"/>
        </w:rPr>
        <w:t>é</w:t>
      </w:r>
      <w:proofErr w:type="spellEnd"/>
      <w:r>
        <w:rPr>
          <w:rFonts w:ascii="宋体" w:hAnsi="Times New Roman" w:hint="eastAsia"/>
          <w:kern w:val="0"/>
          <w:szCs w:val="20"/>
        </w:rPr>
        <w:t>～18</w:t>
      </w:r>
      <w:r w:rsidRPr="00645E45">
        <w:rPr>
          <w:rFonts w:ascii="宋体" w:hAnsi="Times New Roman" w:hint="eastAsia"/>
          <w:kern w:val="0"/>
          <w:szCs w:val="20"/>
          <w:vertAlign w:val="superscript"/>
        </w:rPr>
        <w:t>°</w:t>
      </w:r>
      <w:proofErr w:type="spellStart"/>
      <w:r>
        <w:rPr>
          <w:rFonts w:ascii="宋体" w:hAnsi="Times New Roman"/>
          <w:kern w:val="0"/>
          <w:szCs w:val="20"/>
        </w:rPr>
        <w:t>B</w:t>
      </w:r>
      <w:r>
        <w:rPr>
          <w:rFonts w:ascii="宋体" w:hAnsi="Times New Roman"/>
          <w:kern w:val="0"/>
          <w:szCs w:val="20"/>
        </w:rPr>
        <w:t>é</w:t>
      </w:r>
      <w:proofErr w:type="spellEnd"/>
      <w:r>
        <w:rPr>
          <w:rFonts w:ascii="宋体" w:hAnsi="Times New Roman" w:hint="eastAsia"/>
          <w:kern w:val="0"/>
          <w:szCs w:val="20"/>
        </w:rPr>
        <w:t>之间。固形物含量</w:t>
      </w:r>
      <w:r w:rsidR="00A046CB">
        <w:rPr>
          <w:rFonts w:ascii="宋体" w:hAnsi="Times New Roman" w:hint="eastAsia"/>
          <w:kern w:val="0"/>
          <w:szCs w:val="20"/>
        </w:rPr>
        <w:t>以</w:t>
      </w:r>
      <w:r>
        <w:rPr>
          <w:rFonts w:ascii="宋体" w:hAnsi="Times New Roman" w:hint="eastAsia"/>
          <w:kern w:val="0"/>
          <w:szCs w:val="20"/>
        </w:rPr>
        <w:t>45％～5</w:t>
      </w:r>
      <w:r w:rsidR="00E57604">
        <w:rPr>
          <w:rFonts w:ascii="宋体" w:hAnsi="Times New Roman" w:hint="eastAsia"/>
          <w:kern w:val="0"/>
          <w:szCs w:val="20"/>
        </w:rPr>
        <w:t>5</w:t>
      </w:r>
      <w:r>
        <w:rPr>
          <w:rFonts w:ascii="宋体" w:hAnsi="Times New Roman" w:hint="eastAsia"/>
          <w:kern w:val="0"/>
          <w:szCs w:val="20"/>
        </w:rPr>
        <w:t>％</w:t>
      </w:r>
      <w:r w:rsidR="00A046CB">
        <w:rPr>
          <w:rFonts w:ascii="宋体" w:hAnsi="Times New Roman" w:hint="eastAsia"/>
          <w:kern w:val="0"/>
          <w:szCs w:val="20"/>
        </w:rPr>
        <w:t>为宜</w:t>
      </w:r>
      <w:r>
        <w:rPr>
          <w:rFonts w:ascii="宋体" w:hAnsi="Times New Roman" w:hint="eastAsia"/>
          <w:kern w:val="0"/>
          <w:szCs w:val="20"/>
        </w:rPr>
        <w:t>。</w:t>
      </w:r>
    </w:p>
    <w:p w14:paraId="50F43F30" w14:textId="4823B140" w:rsidR="007B3544" w:rsidRDefault="0069642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注：波美度在6</w:t>
      </w:r>
      <w:r w:rsidR="00E57604">
        <w:rPr>
          <w:rFonts w:ascii="宋体" w:hAnsi="Times New Roman" w:hint="eastAsia"/>
          <w:kern w:val="0"/>
          <w:szCs w:val="20"/>
        </w:rPr>
        <w:t>0</w:t>
      </w:r>
      <w:r w:rsidRPr="00645E45">
        <w:rPr>
          <w:rFonts w:ascii="宋体" w:hAnsi="Times New Roman" w:hint="eastAsia"/>
          <w:kern w:val="0"/>
          <w:szCs w:val="20"/>
          <w:vertAlign w:val="superscript"/>
        </w:rPr>
        <w:t xml:space="preserve"> </w:t>
      </w:r>
      <w:r>
        <w:rPr>
          <w:rFonts w:ascii="宋体" w:hAnsi="Times New Roman" w:hint="eastAsia"/>
          <w:kern w:val="0"/>
          <w:szCs w:val="20"/>
        </w:rPr>
        <w:t>℃</w:t>
      </w:r>
      <w:r w:rsidR="00A046CB">
        <w:rPr>
          <w:rFonts w:ascii="宋体" w:hAnsi="宋体" w:hint="eastAsia"/>
          <w:kern w:val="0"/>
          <w:szCs w:val="20"/>
        </w:rPr>
        <w:t>～</w:t>
      </w:r>
      <w:r w:rsidR="00A046CB" w:rsidRPr="00A046CB">
        <w:rPr>
          <w:rFonts w:ascii="宋体" w:hAnsi="Times New Roman" w:hint="eastAsia"/>
          <w:kern w:val="0"/>
          <w:szCs w:val="20"/>
        </w:rPr>
        <w:t>6</w:t>
      </w:r>
      <w:r w:rsidR="00A046CB">
        <w:rPr>
          <w:rFonts w:ascii="宋体" w:hAnsi="Times New Roman" w:hint="eastAsia"/>
          <w:kern w:val="0"/>
          <w:szCs w:val="20"/>
        </w:rPr>
        <w:t>8</w:t>
      </w:r>
      <w:r w:rsidR="00A046CB" w:rsidRPr="00645E45">
        <w:rPr>
          <w:rFonts w:ascii="宋体" w:hAnsi="Times New Roman" w:hint="eastAsia"/>
          <w:kern w:val="0"/>
          <w:szCs w:val="20"/>
          <w:vertAlign w:val="superscript"/>
        </w:rPr>
        <w:t xml:space="preserve"> </w:t>
      </w:r>
      <w:r w:rsidR="00A046CB" w:rsidRPr="00A046CB">
        <w:rPr>
          <w:rFonts w:ascii="宋体" w:hAnsi="Times New Roman" w:hint="eastAsia"/>
          <w:kern w:val="0"/>
          <w:szCs w:val="20"/>
        </w:rPr>
        <w:t>℃</w:t>
      </w:r>
      <w:r w:rsidR="00A046CB">
        <w:rPr>
          <w:rFonts w:ascii="宋体" w:hAnsi="Times New Roman" w:hint="eastAsia"/>
          <w:kern w:val="0"/>
          <w:szCs w:val="20"/>
        </w:rPr>
        <w:t>之间</w:t>
      </w:r>
      <w:r>
        <w:rPr>
          <w:rFonts w:ascii="宋体" w:hAnsi="Times New Roman" w:hint="eastAsia"/>
          <w:kern w:val="0"/>
          <w:szCs w:val="20"/>
        </w:rPr>
        <w:t>测量。</w:t>
      </w:r>
    </w:p>
    <w:bookmarkEnd w:id="54"/>
    <w:p w14:paraId="4528EFB3" w14:textId="49FE55BC" w:rsidR="007B3544" w:rsidRDefault="00696426" w:rsidP="003D7FA8">
      <w:pPr>
        <w:pStyle w:val="affe"/>
        <w:spacing w:before="120" w:after="120"/>
      </w:pPr>
      <w:r>
        <w:rPr>
          <w:rFonts w:hint="eastAsia"/>
        </w:rPr>
        <w:t>罗汉果糖成型加工</w:t>
      </w:r>
    </w:p>
    <w:p w14:paraId="4E808902" w14:textId="77777777" w:rsidR="007B3544" w:rsidRDefault="00696426" w:rsidP="003D7FA8">
      <w:pPr>
        <w:pStyle w:val="afff"/>
        <w:spacing w:before="120" w:after="120"/>
      </w:pPr>
      <w:r>
        <w:rPr>
          <w:rFonts w:hint="eastAsia"/>
        </w:rPr>
        <w:t>配料称量</w:t>
      </w:r>
    </w:p>
    <w:p w14:paraId="3414E98B" w14:textId="30D5D35C" w:rsidR="007B3544" w:rsidRDefault="00696426">
      <w:pPr>
        <w:widowControl/>
        <w:tabs>
          <w:tab w:val="left" w:pos="851"/>
        </w:tabs>
        <w:adjustRightInd/>
        <w:spacing w:line="240" w:lineRule="auto"/>
        <w:ind w:firstLineChars="200" w:firstLine="420"/>
        <w:rPr>
          <w:rFonts w:ascii="宋体" w:hAnsi="Times New Roman"/>
          <w:kern w:val="0"/>
          <w:szCs w:val="20"/>
        </w:rPr>
      </w:pPr>
      <w:bookmarkStart w:id="55" w:name="_Hlk177165313"/>
      <w:r>
        <w:rPr>
          <w:rFonts w:ascii="宋体" w:hAnsi="Times New Roman" w:hint="eastAsia"/>
          <w:kern w:val="0"/>
          <w:szCs w:val="20"/>
        </w:rPr>
        <w:t>按产品的工艺配方称量罗汉果提取物、赤藓糖醇，可根据市场需求经论证后增加食品辅料、其他食品添加剂、其他食品相关产品的使用。</w:t>
      </w:r>
    </w:p>
    <w:p w14:paraId="21504ED7" w14:textId="77777777" w:rsidR="007B3544" w:rsidRDefault="00696426">
      <w:pPr>
        <w:widowControl/>
        <w:tabs>
          <w:tab w:val="left" w:pos="851"/>
        </w:tabs>
        <w:adjustRightInd/>
        <w:spacing w:line="240" w:lineRule="auto"/>
        <w:ind w:firstLineChars="200" w:firstLine="420"/>
        <w:rPr>
          <w:rFonts w:ascii="宋体" w:hAnsi="Times New Roman"/>
          <w:kern w:val="0"/>
          <w:szCs w:val="20"/>
        </w:rPr>
      </w:pPr>
      <w:r>
        <w:rPr>
          <w:rFonts w:ascii="宋体" w:hAnsi="Times New Roman" w:hint="eastAsia"/>
          <w:kern w:val="0"/>
          <w:szCs w:val="20"/>
        </w:rPr>
        <w:t>选择适合精度的计量器具，一人称量一人核准。</w:t>
      </w:r>
    </w:p>
    <w:bookmarkEnd w:id="55"/>
    <w:p w14:paraId="20ED63AD" w14:textId="77777777" w:rsidR="007B3544" w:rsidRDefault="00696426" w:rsidP="003D7FA8">
      <w:pPr>
        <w:pStyle w:val="afff"/>
        <w:spacing w:before="120" w:after="120"/>
      </w:pPr>
      <w:r>
        <w:rPr>
          <w:rFonts w:hint="eastAsia"/>
        </w:rPr>
        <w:t>混合搅拌</w:t>
      </w:r>
    </w:p>
    <w:p w14:paraId="4E15A7F5" w14:textId="77777777" w:rsidR="007B3544" w:rsidRDefault="00696426">
      <w:pPr>
        <w:widowControl/>
        <w:autoSpaceDE w:val="0"/>
        <w:autoSpaceDN w:val="0"/>
        <w:adjustRightInd/>
        <w:spacing w:line="240" w:lineRule="auto"/>
        <w:ind w:firstLineChars="200" w:firstLine="420"/>
        <w:rPr>
          <w:rFonts w:ascii="宋体" w:hAnsi="Times New Roman"/>
          <w:kern w:val="0"/>
          <w:szCs w:val="20"/>
        </w:rPr>
      </w:pPr>
      <w:bookmarkStart w:id="56" w:name="_Hlk177165713"/>
      <w:r>
        <w:rPr>
          <w:rFonts w:ascii="宋体" w:hAnsi="Times New Roman" w:hint="eastAsia"/>
          <w:kern w:val="0"/>
          <w:szCs w:val="20"/>
        </w:rPr>
        <w:t>将配料置入混合机槽内，混合均匀。</w:t>
      </w:r>
    </w:p>
    <w:bookmarkEnd w:id="56"/>
    <w:p w14:paraId="2FD9401D" w14:textId="77777777" w:rsidR="007B3544" w:rsidRDefault="00696426" w:rsidP="003D7FA8">
      <w:pPr>
        <w:pStyle w:val="afff"/>
        <w:spacing w:before="120" w:after="120"/>
      </w:pPr>
      <w:r>
        <w:rPr>
          <w:rFonts w:hint="eastAsia"/>
        </w:rPr>
        <w:t>制粒或整粒</w:t>
      </w:r>
    </w:p>
    <w:p w14:paraId="3C7D77C5" w14:textId="22D11B29" w:rsidR="007B3544" w:rsidRDefault="00696426">
      <w:pPr>
        <w:widowControl/>
        <w:autoSpaceDE w:val="0"/>
        <w:autoSpaceDN w:val="0"/>
        <w:adjustRightInd/>
        <w:spacing w:line="240" w:lineRule="auto"/>
        <w:ind w:firstLineChars="200" w:firstLine="420"/>
        <w:rPr>
          <w:rFonts w:ascii="宋体" w:hAnsi="Times New Roman"/>
          <w:kern w:val="0"/>
          <w:szCs w:val="20"/>
        </w:rPr>
      </w:pPr>
      <w:bookmarkStart w:id="57" w:name="_Hlk178893757"/>
      <w:r>
        <w:rPr>
          <w:rFonts w:ascii="宋体" w:hAnsi="Times New Roman" w:hint="eastAsia"/>
          <w:kern w:val="0"/>
          <w:szCs w:val="20"/>
        </w:rPr>
        <w:t>根据产品的形状赋形，使</w:t>
      </w:r>
      <w:proofErr w:type="gramStart"/>
      <w:r>
        <w:rPr>
          <w:rFonts w:ascii="宋体" w:hAnsi="Times New Roman" w:hint="eastAsia"/>
          <w:kern w:val="0"/>
          <w:szCs w:val="20"/>
        </w:rPr>
        <w:t>物料呈</w:t>
      </w:r>
      <w:proofErr w:type="gramEnd"/>
      <w:r>
        <w:rPr>
          <w:rFonts w:ascii="宋体" w:hAnsi="Times New Roman" w:hint="eastAsia"/>
          <w:kern w:val="0"/>
          <w:szCs w:val="20"/>
        </w:rPr>
        <w:t>均匀的颜色和形态。</w:t>
      </w:r>
    </w:p>
    <w:bookmarkEnd w:id="57"/>
    <w:p w14:paraId="3468953D" w14:textId="14D6B146" w:rsidR="007B3544" w:rsidRDefault="00696426" w:rsidP="003D7FA8">
      <w:pPr>
        <w:pStyle w:val="afff"/>
        <w:spacing w:before="120" w:after="120"/>
      </w:pPr>
      <w:r>
        <w:rPr>
          <w:rFonts w:hint="eastAsia"/>
        </w:rPr>
        <w:lastRenderedPageBreak/>
        <w:t>干燥</w:t>
      </w:r>
      <w:r w:rsidR="00CB27E7" w:rsidRPr="00645E45">
        <w:rPr>
          <w:rFonts w:hint="eastAsia"/>
        </w:rPr>
        <w:t>杀</w:t>
      </w:r>
      <w:r w:rsidRPr="00645E45">
        <w:rPr>
          <w:rFonts w:hint="eastAsia"/>
        </w:rPr>
        <w:t>菌</w:t>
      </w:r>
    </w:p>
    <w:p w14:paraId="2B320261" w14:textId="0170D34E" w:rsidR="007B3544" w:rsidRDefault="00696426">
      <w:pPr>
        <w:widowControl/>
        <w:autoSpaceDE w:val="0"/>
        <w:autoSpaceDN w:val="0"/>
        <w:adjustRightInd/>
        <w:spacing w:line="240" w:lineRule="auto"/>
        <w:ind w:firstLineChars="200" w:firstLine="420"/>
        <w:rPr>
          <w:rFonts w:ascii="宋体" w:hAnsi="Times New Roman"/>
          <w:kern w:val="0"/>
          <w:szCs w:val="20"/>
        </w:rPr>
      </w:pPr>
      <w:bookmarkStart w:id="58" w:name="_Hlk177165459"/>
      <w:r>
        <w:rPr>
          <w:rFonts w:ascii="宋体" w:hAnsi="Times New Roman" w:hint="eastAsia"/>
          <w:kern w:val="0"/>
          <w:szCs w:val="20"/>
        </w:rPr>
        <w:t>将搅拌后的物料推入高效沸腾干燥机中进行干燥灭菌，设置80</w:t>
      </w:r>
      <w:r w:rsidRPr="00645E45">
        <w:rPr>
          <w:rFonts w:ascii="宋体" w:hAnsi="Times New Roman" w:hint="eastAsia"/>
          <w:kern w:val="0"/>
          <w:szCs w:val="20"/>
          <w:vertAlign w:val="superscript"/>
        </w:rPr>
        <w:t xml:space="preserve"> </w:t>
      </w:r>
      <w:r>
        <w:rPr>
          <w:rFonts w:ascii="宋体" w:hAnsi="Times New Roman" w:hint="eastAsia"/>
          <w:kern w:val="0"/>
          <w:szCs w:val="20"/>
        </w:rPr>
        <w:t>℃～85</w:t>
      </w:r>
      <w:r w:rsidRPr="00645E45">
        <w:rPr>
          <w:rFonts w:ascii="宋体" w:hAnsi="Times New Roman" w:hint="eastAsia"/>
          <w:kern w:val="0"/>
          <w:szCs w:val="20"/>
          <w:vertAlign w:val="superscript"/>
        </w:rPr>
        <w:t xml:space="preserve"> </w:t>
      </w:r>
      <w:r>
        <w:rPr>
          <w:rFonts w:ascii="宋体" w:hAnsi="Times New Roman" w:hint="eastAsia"/>
          <w:kern w:val="0"/>
          <w:szCs w:val="20"/>
        </w:rPr>
        <w:t>℃，持续保温</w:t>
      </w:r>
      <w:r w:rsidRPr="00B90300">
        <w:rPr>
          <w:rFonts w:ascii="宋体" w:hAnsi="Times New Roman" w:hint="eastAsia"/>
          <w:kern w:val="0"/>
          <w:szCs w:val="20"/>
        </w:rPr>
        <w:t>30</w:t>
      </w:r>
      <w:r w:rsidR="00645E45" w:rsidRPr="00645E45">
        <w:rPr>
          <w:rFonts w:ascii="宋体" w:hAnsi="Times New Roman" w:hint="eastAsia"/>
          <w:kern w:val="0"/>
          <w:szCs w:val="20"/>
          <w:vertAlign w:val="superscript"/>
        </w:rPr>
        <w:t xml:space="preserve"> </w:t>
      </w:r>
      <w:r w:rsidR="006603E8" w:rsidRPr="00B90300">
        <w:rPr>
          <w:rFonts w:ascii="宋体" w:hAnsi="Times New Roman" w:hint="eastAsia"/>
          <w:kern w:val="0"/>
          <w:szCs w:val="20"/>
        </w:rPr>
        <w:t>min</w:t>
      </w:r>
      <w:r w:rsidRPr="00B90300">
        <w:rPr>
          <w:rFonts w:ascii="宋体" w:hAnsi="宋体" w:cs="宋体" w:hint="eastAsia"/>
          <w:kern w:val="0"/>
          <w:szCs w:val="20"/>
        </w:rPr>
        <w:t>～</w:t>
      </w:r>
      <w:r w:rsidR="00195A7C" w:rsidRPr="00B90300">
        <w:rPr>
          <w:rFonts w:ascii="宋体" w:hAnsi="Times New Roman" w:hint="eastAsia"/>
          <w:kern w:val="0"/>
          <w:szCs w:val="20"/>
        </w:rPr>
        <w:t>6</w:t>
      </w:r>
      <w:r w:rsidRPr="00B90300">
        <w:rPr>
          <w:rFonts w:ascii="宋体" w:hAnsi="Times New Roman" w:hint="eastAsia"/>
          <w:kern w:val="0"/>
          <w:szCs w:val="20"/>
        </w:rPr>
        <w:t>0</w:t>
      </w:r>
      <w:r w:rsidRPr="00645E45">
        <w:rPr>
          <w:rFonts w:ascii="宋体" w:hAnsi="Times New Roman" w:hint="eastAsia"/>
          <w:kern w:val="0"/>
          <w:szCs w:val="20"/>
          <w:vertAlign w:val="superscript"/>
        </w:rPr>
        <w:t xml:space="preserve"> </w:t>
      </w:r>
      <w:bookmarkStart w:id="59" w:name="_Hlk179294834"/>
      <w:r w:rsidRPr="00B90300">
        <w:rPr>
          <w:rFonts w:ascii="宋体" w:hAnsi="Times New Roman" w:hint="eastAsia"/>
          <w:kern w:val="0"/>
          <w:szCs w:val="20"/>
        </w:rPr>
        <w:t>min</w:t>
      </w:r>
      <w:bookmarkEnd w:id="59"/>
      <w:r w:rsidRPr="00B90300">
        <w:rPr>
          <w:rFonts w:ascii="宋体" w:hAnsi="Times New Roman" w:hint="eastAsia"/>
          <w:kern w:val="0"/>
          <w:szCs w:val="20"/>
        </w:rPr>
        <w:t>，期间按要求取样监控物料干燥程度，并翻搅及拍散物料，使得受热均匀，物料干燥完全，物料</w:t>
      </w:r>
      <w:r>
        <w:rPr>
          <w:rFonts w:ascii="宋体" w:hAnsi="Times New Roman" w:hint="eastAsia"/>
          <w:kern w:val="0"/>
          <w:szCs w:val="20"/>
        </w:rPr>
        <w:t>经过干燥和灭菌后，水分含量应≤7.0%。</w:t>
      </w:r>
      <w:r w:rsidR="00645E45">
        <w:rPr>
          <w:rFonts w:ascii="宋体" w:hAnsi="Times New Roman" w:hint="eastAsia"/>
          <w:kern w:val="0"/>
          <w:szCs w:val="20"/>
        </w:rPr>
        <w:t xml:space="preserve"> </w:t>
      </w:r>
    </w:p>
    <w:bookmarkEnd w:id="58"/>
    <w:p w14:paraId="38920613" w14:textId="77777777" w:rsidR="007B3544" w:rsidRDefault="00696426" w:rsidP="003D7FA8">
      <w:pPr>
        <w:pStyle w:val="afff"/>
        <w:spacing w:before="120" w:after="120"/>
      </w:pPr>
      <w:r>
        <w:rPr>
          <w:rFonts w:hint="eastAsia"/>
        </w:rPr>
        <w:t>过筛</w:t>
      </w:r>
    </w:p>
    <w:p w14:paraId="54FFE1A4" w14:textId="77777777" w:rsidR="007B3544" w:rsidRDefault="00696426">
      <w:pPr>
        <w:widowControl/>
        <w:autoSpaceDE w:val="0"/>
        <w:autoSpaceDN w:val="0"/>
        <w:adjustRightInd/>
        <w:spacing w:line="240" w:lineRule="auto"/>
        <w:ind w:firstLineChars="200" w:firstLine="420"/>
        <w:rPr>
          <w:rFonts w:ascii="宋体" w:hAnsi="Times New Roman"/>
          <w:kern w:val="0"/>
          <w:szCs w:val="20"/>
        </w:rPr>
      </w:pPr>
      <w:bookmarkStart w:id="60" w:name="_Hlk177165739"/>
      <w:r>
        <w:rPr>
          <w:rFonts w:ascii="宋体" w:hAnsi="Times New Roman" w:hint="eastAsia"/>
          <w:kern w:val="0"/>
          <w:szCs w:val="20"/>
        </w:rPr>
        <w:t>待产品冷却至室温后应，选择合适规格的筛网（筛网目数20目）进行过筛，过筛前后需检查筛网的完好性。</w:t>
      </w:r>
    </w:p>
    <w:bookmarkEnd w:id="60"/>
    <w:p w14:paraId="77802924" w14:textId="77777777" w:rsidR="007B3544" w:rsidRDefault="00696426">
      <w:pPr>
        <w:pStyle w:val="affe"/>
        <w:spacing w:before="120" w:after="120"/>
      </w:pPr>
      <w:r>
        <w:rPr>
          <w:rFonts w:hint="eastAsia"/>
        </w:rPr>
        <w:t>包装</w:t>
      </w:r>
    </w:p>
    <w:p w14:paraId="0AB73EBF" w14:textId="77777777" w:rsidR="007B3544" w:rsidRDefault="00696426">
      <w:pPr>
        <w:pStyle w:val="afff"/>
        <w:spacing w:before="120" w:after="120"/>
      </w:pPr>
      <w:r>
        <w:rPr>
          <w:rFonts w:hint="eastAsia"/>
        </w:rPr>
        <w:t>内包装</w:t>
      </w:r>
    </w:p>
    <w:p w14:paraId="06742063" w14:textId="77777777" w:rsidR="0040367C" w:rsidRDefault="0040367C" w:rsidP="0040367C">
      <w:pPr>
        <w:pStyle w:val="affffffffc"/>
      </w:pPr>
      <w:bookmarkStart w:id="61" w:name="_Hlk177165820"/>
      <w:r w:rsidRPr="0040367C">
        <w:rPr>
          <w:rFonts w:hint="eastAsia"/>
        </w:rPr>
        <w:t>采用自动定量包装机对产品进行内包装，操作前确保设备的清洁和再次消毒。包装过程中需随时随机取样检验包装物的净含量是否在允许偏差范围内，并每小时进行记录一次</w:t>
      </w:r>
      <w:r>
        <w:rPr>
          <w:rFonts w:hint="eastAsia"/>
        </w:rPr>
        <w:t>。</w:t>
      </w:r>
    </w:p>
    <w:p w14:paraId="0EF4341E" w14:textId="1DC0BF35" w:rsidR="007B3544" w:rsidRDefault="00696426" w:rsidP="0040367C">
      <w:pPr>
        <w:pStyle w:val="affffffffc"/>
      </w:pPr>
      <w:r>
        <w:rPr>
          <w:rFonts w:hint="eastAsia"/>
        </w:rPr>
        <w:t>内包装材料应无毒、无害、无异味，符合国家食品安全要求。</w:t>
      </w:r>
    </w:p>
    <w:bookmarkEnd w:id="61"/>
    <w:p w14:paraId="498019AC" w14:textId="77777777" w:rsidR="007B3544" w:rsidRDefault="00696426">
      <w:pPr>
        <w:pStyle w:val="afff"/>
        <w:spacing w:before="120" w:after="120"/>
      </w:pPr>
      <w:r>
        <w:rPr>
          <w:rFonts w:hint="eastAsia"/>
        </w:rPr>
        <w:t>外包装</w:t>
      </w:r>
    </w:p>
    <w:p w14:paraId="54AEA762" w14:textId="78579E41" w:rsidR="003D7FA8" w:rsidRPr="003D7FA8" w:rsidRDefault="00696426" w:rsidP="003D7FA8">
      <w:pPr>
        <w:widowControl/>
        <w:autoSpaceDE w:val="0"/>
        <w:autoSpaceDN w:val="0"/>
        <w:adjustRightInd/>
        <w:spacing w:line="240" w:lineRule="auto"/>
        <w:ind w:firstLineChars="200" w:firstLine="420"/>
        <w:rPr>
          <w:rFonts w:ascii="宋体" w:hAnsi="Times New Roman"/>
          <w:kern w:val="0"/>
          <w:szCs w:val="20"/>
        </w:rPr>
      </w:pPr>
      <w:bookmarkStart w:id="62" w:name="_Hlk177165923"/>
      <w:r>
        <w:rPr>
          <w:rFonts w:ascii="宋体" w:hAnsi="Times New Roman" w:hint="eastAsia"/>
          <w:kern w:val="0"/>
          <w:szCs w:val="20"/>
        </w:rPr>
        <w:t>按照产品的包装规格进行外包装，确保生产日期、检验合格证等齐备。</w:t>
      </w:r>
      <w:r w:rsidR="003D7FA8" w:rsidRPr="003D7FA8">
        <w:rPr>
          <w:rFonts w:ascii="宋体" w:hAnsi="Times New Roman" w:hint="eastAsia"/>
          <w:kern w:val="0"/>
          <w:szCs w:val="20"/>
        </w:rPr>
        <w:t>包装、</w:t>
      </w:r>
      <w:r w:rsidR="003D7FA8" w:rsidRPr="00645E45">
        <w:rPr>
          <w:rFonts w:ascii="宋体" w:hAnsi="Times New Roman" w:hint="eastAsia"/>
          <w:kern w:val="0"/>
          <w:szCs w:val="20"/>
        </w:rPr>
        <w:t>标签</w:t>
      </w:r>
      <w:r w:rsidR="00CB27E7" w:rsidRPr="00645E45">
        <w:rPr>
          <w:rFonts w:ascii="宋体" w:hAnsi="Times New Roman" w:hint="eastAsia"/>
          <w:kern w:val="0"/>
          <w:szCs w:val="20"/>
        </w:rPr>
        <w:t>应</w:t>
      </w:r>
      <w:r w:rsidR="003D7FA8" w:rsidRPr="00645E45">
        <w:rPr>
          <w:rFonts w:ascii="宋体" w:hAnsi="Times New Roman" w:hint="eastAsia"/>
          <w:kern w:val="0"/>
          <w:szCs w:val="20"/>
        </w:rPr>
        <w:t>符</w:t>
      </w:r>
      <w:r w:rsidR="003D7FA8" w:rsidRPr="003D7FA8">
        <w:rPr>
          <w:rFonts w:ascii="宋体" w:hAnsi="Times New Roman" w:hint="eastAsia"/>
          <w:kern w:val="0"/>
          <w:szCs w:val="20"/>
        </w:rPr>
        <w:t>合GB</w:t>
      </w:r>
      <w:r w:rsidR="003D7FA8">
        <w:rPr>
          <w:rFonts w:ascii="宋体" w:hAnsi="Times New Roman" w:hint="eastAsia"/>
          <w:kern w:val="0"/>
          <w:szCs w:val="20"/>
        </w:rPr>
        <w:t xml:space="preserve"> </w:t>
      </w:r>
      <w:r w:rsidR="003D7FA8" w:rsidRPr="003D7FA8">
        <w:rPr>
          <w:rFonts w:ascii="宋体" w:hAnsi="Times New Roman" w:hint="eastAsia"/>
          <w:kern w:val="0"/>
          <w:szCs w:val="20"/>
        </w:rPr>
        <w:t>7718、GB</w:t>
      </w:r>
      <w:r w:rsidR="003D7FA8">
        <w:rPr>
          <w:rFonts w:ascii="宋体" w:hAnsi="Times New Roman" w:hint="eastAsia"/>
          <w:kern w:val="0"/>
          <w:szCs w:val="20"/>
        </w:rPr>
        <w:t xml:space="preserve"> </w:t>
      </w:r>
      <w:r w:rsidR="003D7FA8" w:rsidRPr="003D7FA8">
        <w:rPr>
          <w:rFonts w:ascii="宋体" w:hAnsi="Times New Roman" w:hint="eastAsia"/>
          <w:kern w:val="0"/>
          <w:szCs w:val="20"/>
        </w:rPr>
        <w:t>28050的规定。</w:t>
      </w:r>
    </w:p>
    <w:p w14:paraId="0E31725A" w14:textId="78A34140" w:rsidR="003D7FA8" w:rsidRPr="003D7FA8" w:rsidRDefault="003D7FA8" w:rsidP="003D7FA8">
      <w:pPr>
        <w:pStyle w:val="affc"/>
        <w:spacing w:before="240" w:after="240"/>
      </w:pPr>
      <w:bookmarkStart w:id="63" w:name="_Hlk179412833"/>
      <w:r w:rsidRPr="003D7FA8">
        <w:rPr>
          <w:rFonts w:hint="eastAsia"/>
        </w:rPr>
        <w:t>成品感官要求</w:t>
      </w:r>
    </w:p>
    <w:p w14:paraId="19FC8F16" w14:textId="772BF055" w:rsidR="003D7FA8" w:rsidRPr="003D7FA8" w:rsidRDefault="00B90300" w:rsidP="003D7FA8">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罗汉果糖</w:t>
      </w:r>
      <w:r w:rsidRPr="00B90300">
        <w:rPr>
          <w:rFonts w:ascii="宋体" w:hAnsi="Times New Roman" w:hint="eastAsia"/>
          <w:kern w:val="0"/>
          <w:szCs w:val="20"/>
        </w:rPr>
        <w:t>根据产品的形状赋形，加入一定</w:t>
      </w:r>
      <w:r>
        <w:rPr>
          <w:rFonts w:ascii="宋体" w:hAnsi="Times New Roman" w:hint="eastAsia"/>
          <w:kern w:val="0"/>
          <w:szCs w:val="20"/>
        </w:rPr>
        <w:t>辅料</w:t>
      </w:r>
      <w:r w:rsidRPr="00B90300">
        <w:rPr>
          <w:rFonts w:ascii="宋体" w:hAnsi="Times New Roman" w:hint="eastAsia"/>
          <w:kern w:val="0"/>
          <w:szCs w:val="20"/>
        </w:rPr>
        <w:t>使得</w:t>
      </w:r>
      <w:proofErr w:type="gramStart"/>
      <w:r w:rsidRPr="00B90300">
        <w:rPr>
          <w:rFonts w:ascii="宋体" w:hAnsi="Times New Roman" w:hint="eastAsia"/>
          <w:kern w:val="0"/>
          <w:szCs w:val="20"/>
        </w:rPr>
        <w:t>物料呈</w:t>
      </w:r>
      <w:proofErr w:type="gramEnd"/>
      <w:r w:rsidRPr="00B90300">
        <w:rPr>
          <w:rFonts w:ascii="宋体" w:hAnsi="Times New Roman" w:hint="eastAsia"/>
          <w:kern w:val="0"/>
          <w:szCs w:val="20"/>
        </w:rPr>
        <w:t>均匀的颜色和形态。</w:t>
      </w:r>
    </w:p>
    <w:bookmarkEnd w:id="62"/>
    <w:bookmarkEnd w:id="63"/>
    <w:p w14:paraId="21A53171" w14:textId="77777777" w:rsidR="007B3544" w:rsidRDefault="00696426">
      <w:pPr>
        <w:pStyle w:val="affc"/>
        <w:spacing w:before="240" w:after="240"/>
      </w:pPr>
      <w:r>
        <w:rPr>
          <w:rFonts w:hint="eastAsia"/>
        </w:rPr>
        <w:t>贮存和运输</w:t>
      </w:r>
    </w:p>
    <w:p w14:paraId="59667465" w14:textId="77777777" w:rsidR="007B3544" w:rsidRDefault="00696426">
      <w:pPr>
        <w:pStyle w:val="affd"/>
        <w:spacing w:before="120" w:after="120"/>
      </w:pPr>
      <w:r>
        <w:rPr>
          <w:rFonts w:hint="eastAsia"/>
        </w:rPr>
        <w:t>贮存</w:t>
      </w:r>
    </w:p>
    <w:p w14:paraId="4A8C374F" w14:textId="77777777" w:rsidR="007B3544" w:rsidRDefault="00696426" w:rsidP="0040367C">
      <w:pPr>
        <w:pStyle w:val="affffffffa"/>
      </w:pPr>
      <w:r>
        <w:rPr>
          <w:rFonts w:hint="eastAsia"/>
        </w:rPr>
        <w:t>原料、辅料、半成品、成品应分开放置，应贮存在清洁、卫生、阴凉、干燥、通风、无异味的库房内，不应与有毒、有害、有异味、易污染物品混贮、混放。</w:t>
      </w:r>
    </w:p>
    <w:p w14:paraId="0032ABC4" w14:textId="77777777" w:rsidR="007B3544" w:rsidRDefault="00696426" w:rsidP="0040367C">
      <w:pPr>
        <w:pStyle w:val="affffffffa"/>
      </w:pPr>
      <w:r>
        <w:rPr>
          <w:rFonts w:hint="eastAsia"/>
        </w:rPr>
        <w:t>仓库中的产品在贮存期间应定期检查，保证其安全和质量。必要时应有温度记录和(或)湿度记录,如有异常应及时处理。</w:t>
      </w:r>
    </w:p>
    <w:p w14:paraId="32F43E6B" w14:textId="77777777" w:rsidR="007B3544" w:rsidRDefault="00696426">
      <w:pPr>
        <w:pStyle w:val="affd"/>
        <w:spacing w:before="120" w:after="120"/>
      </w:pPr>
      <w:r>
        <w:rPr>
          <w:rFonts w:hint="eastAsia"/>
        </w:rPr>
        <w:t>运输</w:t>
      </w:r>
    </w:p>
    <w:p w14:paraId="5F0B5BE6" w14:textId="77777777" w:rsidR="007B3544" w:rsidRDefault="00696426" w:rsidP="0040367C">
      <w:pPr>
        <w:pStyle w:val="affffffffa"/>
      </w:pPr>
      <w:r>
        <w:rPr>
          <w:rFonts w:hint="eastAsia"/>
        </w:rPr>
        <w:t>运输工具应清洁卫生、无异味、无污染。</w:t>
      </w:r>
    </w:p>
    <w:p w14:paraId="51D1644A" w14:textId="77777777" w:rsidR="007B3544" w:rsidRDefault="00696426" w:rsidP="0040367C">
      <w:pPr>
        <w:pStyle w:val="affffffffa"/>
      </w:pPr>
      <w:r>
        <w:rPr>
          <w:rFonts w:hint="eastAsia"/>
        </w:rPr>
        <w:t>运输过程中应防挤压、防雨、防潮、防晒，装卸时应轻搬、轻放。运输时不应与有毒、有异味、有腐蚀性、易污染的货物混装混运。</w:t>
      </w:r>
    </w:p>
    <w:p w14:paraId="69014DA3" w14:textId="5101911C" w:rsidR="007B3544" w:rsidRPr="00B90300" w:rsidRDefault="00CB4AD5">
      <w:pPr>
        <w:pStyle w:val="affc"/>
        <w:spacing w:before="240" w:after="240"/>
      </w:pPr>
      <w:r w:rsidRPr="00B90300">
        <w:rPr>
          <w:rFonts w:hint="eastAsia"/>
        </w:rPr>
        <w:t>档案管理</w:t>
      </w:r>
    </w:p>
    <w:p w14:paraId="720C4F7D" w14:textId="77777777" w:rsidR="007B3544" w:rsidRDefault="00696426" w:rsidP="0040367C">
      <w:pPr>
        <w:pStyle w:val="affffffff7"/>
      </w:pPr>
      <w:r>
        <w:rPr>
          <w:rFonts w:hint="eastAsia"/>
        </w:rPr>
        <w:t>应建立生产过程记录，对生产过程中采购、加工、贮存等环节详细记录。记录内容应完整、真实，确保从原料采购到产品贮存的所有环节都可进行有效追溯。</w:t>
      </w:r>
    </w:p>
    <w:p w14:paraId="5D52501D" w14:textId="77777777" w:rsidR="007B3544" w:rsidRDefault="00696426" w:rsidP="0040367C">
      <w:pPr>
        <w:pStyle w:val="affffffff7"/>
      </w:pPr>
      <w:r>
        <w:rPr>
          <w:rFonts w:hint="eastAsia"/>
        </w:rPr>
        <w:t>应如实记录食品的加工过程（包括工艺参数、环境监测等）、产品贮存情况及产品的检验批号、检验日期、检验人员、检验方法、检验结果等内容。</w:t>
      </w:r>
    </w:p>
    <w:p w14:paraId="39D86358" w14:textId="77777777" w:rsidR="007B3544" w:rsidRDefault="00696426" w:rsidP="0040367C">
      <w:pPr>
        <w:pStyle w:val="affffffff7"/>
      </w:pPr>
      <w:r>
        <w:rPr>
          <w:rFonts w:hint="eastAsia"/>
        </w:rPr>
        <w:t>鼓励采用先进技术手段（如电子计算机信息系统），进行生产记录和管理。</w:t>
      </w:r>
    </w:p>
    <w:p w14:paraId="3D67F5A5" w14:textId="77777777" w:rsidR="007B3544" w:rsidRDefault="00696426">
      <w:pPr>
        <w:pStyle w:val="affd"/>
        <w:numPr>
          <w:ilvl w:val="0"/>
          <w:numId w:val="0"/>
        </w:numPr>
        <w:spacing w:before="120" w:after="120"/>
        <w:jc w:val="center"/>
      </w:pPr>
      <w:bookmarkStart w:id="64" w:name="BookMark8"/>
      <w:bookmarkEnd w:id="25"/>
      <w:r>
        <w:rPr>
          <w:rFonts w:hint="eastAsia"/>
          <w:noProof/>
        </w:rPr>
        <w:drawing>
          <wp:inline distT="0" distB="0" distL="0" distR="0" wp14:anchorId="6D28E95F" wp14:editId="558DCA69">
            <wp:extent cx="1485900" cy="317500"/>
            <wp:effectExtent l="0" t="0" r="0" b="6350"/>
            <wp:docPr id="1797046770" name="图片 37"/>
            <wp:cNvGraphicFramePr/>
            <a:graphic xmlns:a="http://schemas.openxmlformats.org/drawingml/2006/main">
              <a:graphicData uri="http://schemas.openxmlformats.org/drawingml/2006/picture">
                <pic:pic xmlns:pic="http://schemas.openxmlformats.org/drawingml/2006/picture">
                  <pic:nvPicPr>
                    <pic:cNvPr id="1797046770" name="图片 37"/>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4"/>
    </w:p>
    <w:sectPr w:rsidR="007B3544">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5C4D2" w14:textId="77777777" w:rsidR="00AF75CC" w:rsidRDefault="00AF75CC">
      <w:pPr>
        <w:spacing w:line="240" w:lineRule="auto"/>
      </w:pPr>
      <w:r>
        <w:separator/>
      </w:r>
    </w:p>
  </w:endnote>
  <w:endnote w:type="continuationSeparator" w:id="0">
    <w:p w14:paraId="4C59FBA8" w14:textId="77777777" w:rsidR="00AF75CC" w:rsidRDefault="00AF75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550E3" w14:textId="77777777" w:rsidR="007B3544" w:rsidRDefault="00696426">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5C565" w14:textId="77777777" w:rsidR="007B3544" w:rsidRDefault="007B3544">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0FD1B" w14:textId="77777777" w:rsidR="007B3544" w:rsidRDefault="00696426">
    <w:pPr>
      <w:pStyle w:val="affffb"/>
    </w:pPr>
    <w:r>
      <w:fldChar w:fldCharType="begin"/>
    </w:r>
    <w:r>
      <w:instrText>PAGE   \* MERGEFORMAT</w:instrText>
    </w:r>
    <w:r>
      <w:fldChar w:fldCharType="separate"/>
    </w:r>
    <w:r w:rsidR="00CA1680" w:rsidRPr="00CA1680">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4CBD6" w14:textId="77777777" w:rsidR="00AF75CC" w:rsidRDefault="00AF75CC">
      <w:pPr>
        <w:spacing w:line="240" w:lineRule="auto"/>
      </w:pPr>
      <w:r>
        <w:separator/>
      </w:r>
    </w:p>
  </w:footnote>
  <w:footnote w:type="continuationSeparator" w:id="0">
    <w:p w14:paraId="6C71B72C" w14:textId="77777777" w:rsidR="00AF75CC" w:rsidRDefault="00AF75C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C730F" w14:textId="77777777" w:rsidR="007B3544" w:rsidRDefault="0069642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4C227" w14:textId="77777777" w:rsidR="007B3544" w:rsidRDefault="007B3544">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C0667" w14:textId="77777777" w:rsidR="007B3544" w:rsidRDefault="00696426">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2F3CF" w14:textId="538F413D" w:rsidR="007B3544" w:rsidRDefault="00696426">
    <w:pPr>
      <w:pStyle w:val="afffff3"/>
    </w:pPr>
    <w:r>
      <w:fldChar w:fldCharType="begin"/>
    </w:r>
    <w:r>
      <w:instrText xml:space="preserve"> STYLEREF  标准文件_文件编号  \* MERGEFORMAT </w:instrText>
    </w:r>
    <w:r>
      <w:fldChar w:fldCharType="separate"/>
    </w:r>
    <w:r w:rsidR="00CA1680">
      <w:rPr>
        <w:noProof/>
      </w:rPr>
      <w:t>T/GXAS XXXX</w:t>
    </w:r>
    <w:r w:rsidR="00CA1680">
      <w:rPr>
        <w:noProof/>
      </w:rPr>
      <w:t>—</w:t>
    </w:r>
    <w:r w:rsidR="00CA168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DCD0A46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6237"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2" w:firstLine="0"/>
      </w:pPr>
      <w:rPr>
        <w:rFonts w:ascii="黑体" w:eastAsia="黑体" w:hint="eastAsia"/>
        <w:b w:val="0"/>
        <w:i w:val="0"/>
        <w:sz w:val="21"/>
      </w:rPr>
    </w:lvl>
    <w:lvl w:ilvl="4">
      <w:start w:val="1"/>
      <w:numFmt w:val="decimal"/>
      <w:pStyle w:val="afff"/>
      <w:suff w:val="nothing"/>
      <w:lvlText w:val="%1%2.%3.%4.%5　"/>
      <w:lvlJc w:val="left"/>
      <w:pPr>
        <w:ind w:left="284" w:firstLine="0"/>
      </w:pPr>
      <w:rPr>
        <w:rFonts w:ascii="黑体" w:eastAsia="黑体" w:hint="eastAsia"/>
        <w:b w:val="0"/>
        <w:i w:val="0"/>
        <w:sz w:val="21"/>
      </w:rPr>
    </w:lvl>
    <w:lvl w:ilvl="5">
      <w:start w:val="1"/>
      <w:numFmt w:val="decimal"/>
      <w:pStyle w:val="afff0"/>
      <w:suff w:val="nothing"/>
      <w:lvlText w:val="%1%2.%3.%4.%5.%6　"/>
      <w:lvlJc w:val="left"/>
      <w:pPr>
        <w:ind w:left="1134"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5CAseCN/BIBOCA+pp/O0eZWGIP8=" w:salt="/mE8nNXi2eCdRGr8h2jpaQ=="/>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MTI1ZjNlM2M5MjI3N2RlNWVkYmIxNjg1ODAxMGIifQ=="/>
    <w:docVar w:name="KSO_WPS_MARK_KEY" w:val="cc0b3d5e-9f73-4194-8c57-3d2cc0cfb6d8"/>
  </w:docVars>
  <w:rsids>
    <w:rsidRoot w:val="0048250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3EE"/>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C68"/>
    <w:rsid w:val="00060C2E"/>
    <w:rsid w:val="00061033"/>
    <w:rsid w:val="000619E9"/>
    <w:rsid w:val="000622D4"/>
    <w:rsid w:val="000634B8"/>
    <w:rsid w:val="0006357D"/>
    <w:rsid w:val="00067F1E"/>
    <w:rsid w:val="0007017F"/>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884"/>
    <w:rsid w:val="000B3CDA"/>
    <w:rsid w:val="000B6A0B"/>
    <w:rsid w:val="000B6A41"/>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A96"/>
    <w:rsid w:val="000E4C9E"/>
    <w:rsid w:val="000E56DE"/>
    <w:rsid w:val="000E6FD7"/>
    <w:rsid w:val="000E7144"/>
    <w:rsid w:val="000F06E1"/>
    <w:rsid w:val="000F0E3C"/>
    <w:rsid w:val="000F19D5"/>
    <w:rsid w:val="000F4050"/>
    <w:rsid w:val="000F4AEA"/>
    <w:rsid w:val="000F67E9"/>
    <w:rsid w:val="00104926"/>
    <w:rsid w:val="00113B1E"/>
    <w:rsid w:val="00116FAA"/>
    <w:rsid w:val="0011711C"/>
    <w:rsid w:val="001201DF"/>
    <w:rsid w:val="001218AF"/>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48F7"/>
    <w:rsid w:val="00144D0A"/>
    <w:rsid w:val="001457E7"/>
    <w:rsid w:val="00145D9D"/>
    <w:rsid w:val="00146388"/>
    <w:rsid w:val="001529E5"/>
    <w:rsid w:val="00152FB3"/>
    <w:rsid w:val="00153A81"/>
    <w:rsid w:val="00153C7E"/>
    <w:rsid w:val="00154FD3"/>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50C"/>
    <w:rsid w:val="0017340B"/>
    <w:rsid w:val="00173FB1"/>
    <w:rsid w:val="00176DFD"/>
    <w:rsid w:val="001852C9"/>
    <w:rsid w:val="00187A0B"/>
    <w:rsid w:val="00190087"/>
    <w:rsid w:val="001913C4"/>
    <w:rsid w:val="0019348F"/>
    <w:rsid w:val="00193A07"/>
    <w:rsid w:val="00194C95"/>
    <w:rsid w:val="00195A7C"/>
    <w:rsid w:val="00195C34"/>
    <w:rsid w:val="00196EF5"/>
    <w:rsid w:val="001A1A53"/>
    <w:rsid w:val="001A234A"/>
    <w:rsid w:val="001A4CF3"/>
    <w:rsid w:val="001A5DEA"/>
    <w:rsid w:val="001A6696"/>
    <w:rsid w:val="001B06E8"/>
    <w:rsid w:val="001B71D0"/>
    <w:rsid w:val="001B71EE"/>
    <w:rsid w:val="001C04A8"/>
    <w:rsid w:val="001C10DD"/>
    <w:rsid w:val="001C2C03"/>
    <w:rsid w:val="001C373B"/>
    <w:rsid w:val="001C42F7"/>
    <w:rsid w:val="001C49E5"/>
    <w:rsid w:val="001C680C"/>
    <w:rsid w:val="001C7FEA"/>
    <w:rsid w:val="001D0499"/>
    <w:rsid w:val="001D09E7"/>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2BE"/>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298E"/>
    <w:rsid w:val="002F30E0"/>
    <w:rsid w:val="002F35E4"/>
    <w:rsid w:val="002F3730"/>
    <w:rsid w:val="002F38E1"/>
    <w:rsid w:val="002F7AF6"/>
    <w:rsid w:val="002F7B1C"/>
    <w:rsid w:val="00300E63"/>
    <w:rsid w:val="00302F5F"/>
    <w:rsid w:val="0030441D"/>
    <w:rsid w:val="00306063"/>
    <w:rsid w:val="00306300"/>
    <w:rsid w:val="00313B85"/>
    <w:rsid w:val="00317988"/>
    <w:rsid w:val="003221B4"/>
    <w:rsid w:val="0032258D"/>
    <w:rsid w:val="00322E62"/>
    <w:rsid w:val="0032324C"/>
    <w:rsid w:val="00324D13"/>
    <w:rsid w:val="00324EDD"/>
    <w:rsid w:val="0032662E"/>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D7FA8"/>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67C"/>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4AA7"/>
    <w:rsid w:val="0047583F"/>
    <w:rsid w:val="00475DE8"/>
    <w:rsid w:val="00481C44"/>
    <w:rsid w:val="00482504"/>
    <w:rsid w:val="004836A9"/>
    <w:rsid w:val="00484936"/>
    <w:rsid w:val="00485C89"/>
    <w:rsid w:val="004862B2"/>
    <w:rsid w:val="00486BE3"/>
    <w:rsid w:val="004905E4"/>
    <w:rsid w:val="00490A89"/>
    <w:rsid w:val="00490AB4"/>
    <w:rsid w:val="00492F02"/>
    <w:rsid w:val="004939AE"/>
    <w:rsid w:val="004A12DF"/>
    <w:rsid w:val="004A1BA8"/>
    <w:rsid w:val="004A4B57"/>
    <w:rsid w:val="004A5AE2"/>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59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3DA"/>
    <w:rsid w:val="00561475"/>
    <w:rsid w:val="00562308"/>
    <w:rsid w:val="0056487B"/>
    <w:rsid w:val="00564FB9"/>
    <w:rsid w:val="00573D9E"/>
    <w:rsid w:val="005801E3"/>
    <w:rsid w:val="00581802"/>
    <w:rsid w:val="00582D57"/>
    <w:rsid w:val="005836A8"/>
    <w:rsid w:val="0058409C"/>
    <w:rsid w:val="00584262"/>
    <w:rsid w:val="00586630"/>
    <w:rsid w:val="00587ADD"/>
    <w:rsid w:val="00593A49"/>
    <w:rsid w:val="00596160"/>
    <w:rsid w:val="005966E2"/>
    <w:rsid w:val="00597007"/>
    <w:rsid w:val="00597696"/>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CD8"/>
    <w:rsid w:val="005D0C75"/>
    <w:rsid w:val="005D4171"/>
    <w:rsid w:val="005D6A95"/>
    <w:rsid w:val="005D6B2C"/>
    <w:rsid w:val="005D6D02"/>
    <w:rsid w:val="005D6D9C"/>
    <w:rsid w:val="005E2335"/>
    <w:rsid w:val="005E34CA"/>
    <w:rsid w:val="005E3C18"/>
    <w:rsid w:val="005E4250"/>
    <w:rsid w:val="005E6812"/>
    <w:rsid w:val="005E7881"/>
    <w:rsid w:val="005E78E0"/>
    <w:rsid w:val="005F053D"/>
    <w:rsid w:val="005F0D9C"/>
    <w:rsid w:val="005F284E"/>
    <w:rsid w:val="006015CE"/>
    <w:rsid w:val="00604784"/>
    <w:rsid w:val="00606419"/>
    <w:rsid w:val="00607D29"/>
    <w:rsid w:val="00612952"/>
    <w:rsid w:val="00614CC1"/>
    <w:rsid w:val="00615A9D"/>
    <w:rsid w:val="00617387"/>
    <w:rsid w:val="006205D6"/>
    <w:rsid w:val="00620957"/>
    <w:rsid w:val="00624688"/>
    <w:rsid w:val="006252D8"/>
    <w:rsid w:val="006259BC"/>
    <w:rsid w:val="0062636B"/>
    <w:rsid w:val="00627D7C"/>
    <w:rsid w:val="00632182"/>
    <w:rsid w:val="00632AE0"/>
    <w:rsid w:val="00633C17"/>
    <w:rsid w:val="00634D9E"/>
    <w:rsid w:val="00636E3E"/>
    <w:rsid w:val="006379F7"/>
    <w:rsid w:val="00637E4D"/>
    <w:rsid w:val="00640620"/>
    <w:rsid w:val="00641A1F"/>
    <w:rsid w:val="00645904"/>
    <w:rsid w:val="00645E45"/>
    <w:rsid w:val="00651ACB"/>
    <w:rsid w:val="00651C47"/>
    <w:rsid w:val="00652AB2"/>
    <w:rsid w:val="00653FED"/>
    <w:rsid w:val="00654EC0"/>
    <w:rsid w:val="0065525B"/>
    <w:rsid w:val="00655D4F"/>
    <w:rsid w:val="00656D29"/>
    <w:rsid w:val="006603E8"/>
    <w:rsid w:val="006618CA"/>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98A"/>
    <w:rsid w:val="00693962"/>
    <w:rsid w:val="00696426"/>
    <w:rsid w:val="006A07AA"/>
    <w:rsid w:val="006A25E5"/>
    <w:rsid w:val="006A2B46"/>
    <w:rsid w:val="006A336D"/>
    <w:rsid w:val="006A37B9"/>
    <w:rsid w:val="006B2672"/>
    <w:rsid w:val="006B54BF"/>
    <w:rsid w:val="006B5F44"/>
    <w:rsid w:val="006B5F90"/>
    <w:rsid w:val="006B62E4"/>
    <w:rsid w:val="006C1BBA"/>
    <w:rsid w:val="006C2079"/>
    <w:rsid w:val="006C421D"/>
    <w:rsid w:val="006C5A62"/>
    <w:rsid w:val="006C5D68"/>
    <w:rsid w:val="006C6976"/>
    <w:rsid w:val="006C6DD0"/>
    <w:rsid w:val="006D04EA"/>
    <w:rsid w:val="006D16C4"/>
    <w:rsid w:val="006D3E96"/>
    <w:rsid w:val="006D4515"/>
    <w:rsid w:val="006D4BB1"/>
    <w:rsid w:val="006D4E97"/>
    <w:rsid w:val="006D6593"/>
    <w:rsid w:val="006F03A8"/>
    <w:rsid w:val="006F2ACA"/>
    <w:rsid w:val="006F2ADC"/>
    <w:rsid w:val="006F2BFE"/>
    <w:rsid w:val="006F31E9"/>
    <w:rsid w:val="006F4F8D"/>
    <w:rsid w:val="006F6284"/>
    <w:rsid w:val="007002C5"/>
    <w:rsid w:val="00704387"/>
    <w:rsid w:val="00707669"/>
    <w:rsid w:val="00711CBA"/>
    <w:rsid w:val="00711FB5"/>
    <w:rsid w:val="00712A01"/>
    <w:rsid w:val="00714449"/>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0F6"/>
    <w:rsid w:val="007A54CE"/>
    <w:rsid w:val="007A5D3A"/>
    <w:rsid w:val="007A6FD9"/>
    <w:rsid w:val="007A7FFA"/>
    <w:rsid w:val="007B04EB"/>
    <w:rsid w:val="007B0D4F"/>
    <w:rsid w:val="007B3544"/>
    <w:rsid w:val="007B5A3D"/>
    <w:rsid w:val="007B5B95"/>
    <w:rsid w:val="007B6032"/>
    <w:rsid w:val="007B68EA"/>
    <w:rsid w:val="007B7453"/>
    <w:rsid w:val="007C2D89"/>
    <w:rsid w:val="007C2FAA"/>
    <w:rsid w:val="007C4593"/>
    <w:rsid w:val="007C5309"/>
    <w:rsid w:val="007C6069"/>
    <w:rsid w:val="007D06C4"/>
    <w:rsid w:val="007D1352"/>
    <w:rsid w:val="007D2508"/>
    <w:rsid w:val="007D346A"/>
    <w:rsid w:val="007D6518"/>
    <w:rsid w:val="007D76BD"/>
    <w:rsid w:val="007E0BF1"/>
    <w:rsid w:val="007E72A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115B"/>
    <w:rsid w:val="00842A47"/>
    <w:rsid w:val="00843C13"/>
    <w:rsid w:val="00843DEF"/>
    <w:rsid w:val="008454F8"/>
    <w:rsid w:val="00847752"/>
    <w:rsid w:val="00850932"/>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DA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9F1"/>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000"/>
    <w:rsid w:val="009245AE"/>
    <w:rsid w:val="009245F5"/>
    <w:rsid w:val="009249EC"/>
    <w:rsid w:val="009273B3"/>
    <w:rsid w:val="009305B5"/>
    <w:rsid w:val="00932538"/>
    <w:rsid w:val="009378DD"/>
    <w:rsid w:val="009429D5"/>
    <w:rsid w:val="00942BF1"/>
    <w:rsid w:val="00943FBC"/>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3C19"/>
    <w:rsid w:val="0099502D"/>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6EB1"/>
    <w:rsid w:val="009E0F62"/>
    <w:rsid w:val="009E4A58"/>
    <w:rsid w:val="009E5A2D"/>
    <w:rsid w:val="009E5AB2"/>
    <w:rsid w:val="009E6219"/>
    <w:rsid w:val="009F03B3"/>
    <w:rsid w:val="00A0096C"/>
    <w:rsid w:val="00A01757"/>
    <w:rsid w:val="00A028C0"/>
    <w:rsid w:val="00A02BAE"/>
    <w:rsid w:val="00A046C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055"/>
    <w:rsid w:val="00A77CCB"/>
    <w:rsid w:val="00A83D8D"/>
    <w:rsid w:val="00A8446B"/>
    <w:rsid w:val="00A8473F"/>
    <w:rsid w:val="00A862D6"/>
    <w:rsid w:val="00A86457"/>
    <w:rsid w:val="00A8715E"/>
    <w:rsid w:val="00A9295B"/>
    <w:rsid w:val="00A93B09"/>
    <w:rsid w:val="00A952D7"/>
    <w:rsid w:val="00A963F7"/>
    <w:rsid w:val="00A96AD8"/>
    <w:rsid w:val="00AA052C"/>
    <w:rsid w:val="00AA1E45"/>
    <w:rsid w:val="00AA4286"/>
    <w:rsid w:val="00AA456B"/>
    <w:rsid w:val="00AA57F5"/>
    <w:rsid w:val="00AA672E"/>
    <w:rsid w:val="00AA6EC9"/>
    <w:rsid w:val="00AB01B1"/>
    <w:rsid w:val="00AB6309"/>
    <w:rsid w:val="00AB6C5F"/>
    <w:rsid w:val="00AB7129"/>
    <w:rsid w:val="00AC27A6"/>
    <w:rsid w:val="00AC30F7"/>
    <w:rsid w:val="00AC3A5A"/>
    <w:rsid w:val="00AC4D95"/>
    <w:rsid w:val="00AC500F"/>
    <w:rsid w:val="00AC5DF4"/>
    <w:rsid w:val="00AC69FE"/>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75CC"/>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7AB"/>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59E6"/>
    <w:rsid w:val="00B86677"/>
    <w:rsid w:val="00B87131"/>
    <w:rsid w:val="00B90300"/>
    <w:rsid w:val="00B939B1"/>
    <w:rsid w:val="00B96D40"/>
    <w:rsid w:val="00B97386"/>
    <w:rsid w:val="00BA263B"/>
    <w:rsid w:val="00BA42B2"/>
    <w:rsid w:val="00BA58D4"/>
    <w:rsid w:val="00BA5B9E"/>
    <w:rsid w:val="00BA7C9A"/>
    <w:rsid w:val="00BA7F3E"/>
    <w:rsid w:val="00BB5F8F"/>
    <w:rsid w:val="00BB657A"/>
    <w:rsid w:val="00BC1A4E"/>
    <w:rsid w:val="00BC5DC7"/>
    <w:rsid w:val="00BC6B8B"/>
    <w:rsid w:val="00BC73D8"/>
    <w:rsid w:val="00BD0C6E"/>
    <w:rsid w:val="00BD52D7"/>
    <w:rsid w:val="00BD5AD2"/>
    <w:rsid w:val="00BE22F3"/>
    <w:rsid w:val="00BE5B52"/>
    <w:rsid w:val="00BE7B8D"/>
    <w:rsid w:val="00BF0993"/>
    <w:rsid w:val="00BF10A9"/>
    <w:rsid w:val="00BF1703"/>
    <w:rsid w:val="00BF1862"/>
    <w:rsid w:val="00BF231C"/>
    <w:rsid w:val="00BF51E5"/>
    <w:rsid w:val="00BF6771"/>
    <w:rsid w:val="00BF74A6"/>
    <w:rsid w:val="00C0102F"/>
    <w:rsid w:val="00C013AD"/>
    <w:rsid w:val="00C04904"/>
    <w:rsid w:val="00C056B3"/>
    <w:rsid w:val="00C070B3"/>
    <w:rsid w:val="00C07C28"/>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70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680"/>
    <w:rsid w:val="00CA2888"/>
    <w:rsid w:val="00CA2D1B"/>
    <w:rsid w:val="00CA375D"/>
    <w:rsid w:val="00CA662A"/>
    <w:rsid w:val="00CA7AFD"/>
    <w:rsid w:val="00CA7C3C"/>
    <w:rsid w:val="00CB0189"/>
    <w:rsid w:val="00CB0BA2"/>
    <w:rsid w:val="00CB1A42"/>
    <w:rsid w:val="00CB1B0C"/>
    <w:rsid w:val="00CB27E7"/>
    <w:rsid w:val="00CB2C0B"/>
    <w:rsid w:val="00CB4AD5"/>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3BD"/>
    <w:rsid w:val="00CF048A"/>
    <w:rsid w:val="00CF155A"/>
    <w:rsid w:val="00CF1C86"/>
    <w:rsid w:val="00CF2947"/>
    <w:rsid w:val="00CF686F"/>
    <w:rsid w:val="00CF6E07"/>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568"/>
    <w:rsid w:val="00D20737"/>
    <w:rsid w:val="00D21E81"/>
    <w:rsid w:val="00D223DE"/>
    <w:rsid w:val="00D25E37"/>
    <w:rsid w:val="00D2661A"/>
    <w:rsid w:val="00D27582"/>
    <w:rsid w:val="00D27EC4"/>
    <w:rsid w:val="00D31DFC"/>
    <w:rsid w:val="00D32719"/>
    <w:rsid w:val="00D33333"/>
    <w:rsid w:val="00D352A2"/>
    <w:rsid w:val="00D4162B"/>
    <w:rsid w:val="00D4514F"/>
    <w:rsid w:val="00D451E2"/>
    <w:rsid w:val="00D45E89"/>
    <w:rsid w:val="00D45E8D"/>
    <w:rsid w:val="00D466AE"/>
    <w:rsid w:val="00D4734F"/>
    <w:rsid w:val="00D51BF3"/>
    <w:rsid w:val="00D663DB"/>
    <w:rsid w:val="00D66846"/>
    <w:rsid w:val="00D675FB"/>
    <w:rsid w:val="00D7001C"/>
    <w:rsid w:val="00D71F25"/>
    <w:rsid w:val="00D72A9C"/>
    <w:rsid w:val="00D77031"/>
    <w:rsid w:val="00D84941"/>
    <w:rsid w:val="00D84FA1"/>
    <w:rsid w:val="00D851F0"/>
    <w:rsid w:val="00D86DB7"/>
    <w:rsid w:val="00D87BF5"/>
    <w:rsid w:val="00D90721"/>
    <w:rsid w:val="00D926D0"/>
    <w:rsid w:val="00D93030"/>
    <w:rsid w:val="00D950E1"/>
    <w:rsid w:val="00D952A6"/>
    <w:rsid w:val="00D958BE"/>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D99"/>
    <w:rsid w:val="00DD4FE5"/>
    <w:rsid w:val="00DD54B0"/>
    <w:rsid w:val="00DD57EE"/>
    <w:rsid w:val="00DD6BCC"/>
    <w:rsid w:val="00DD6FE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197"/>
    <w:rsid w:val="00E56778"/>
    <w:rsid w:val="00E56800"/>
    <w:rsid w:val="00E57604"/>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7E5"/>
    <w:rsid w:val="00EA3E2E"/>
    <w:rsid w:val="00EA49BD"/>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0F68"/>
    <w:rsid w:val="00F32780"/>
    <w:rsid w:val="00F33817"/>
    <w:rsid w:val="00F420D5"/>
    <w:rsid w:val="00F451EA"/>
    <w:rsid w:val="00F45447"/>
    <w:rsid w:val="00F456C6"/>
    <w:rsid w:val="00F4577B"/>
    <w:rsid w:val="00F46496"/>
    <w:rsid w:val="00F474D0"/>
    <w:rsid w:val="00F50179"/>
    <w:rsid w:val="00F5031D"/>
    <w:rsid w:val="00F515EE"/>
    <w:rsid w:val="00F56511"/>
    <w:rsid w:val="00F6194E"/>
    <w:rsid w:val="00F623AC"/>
    <w:rsid w:val="00F62622"/>
    <w:rsid w:val="00F6412A"/>
    <w:rsid w:val="00F65893"/>
    <w:rsid w:val="00F66A4A"/>
    <w:rsid w:val="00F71E22"/>
    <w:rsid w:val="00F72142"/>
    <w:rsid w:val="00F72AE7"/>
    <w:rsid w:val="00F833BA"/>
    <w:rsid w:val="00F84FD0"/>
    <w:rsid w:val="00F859A8"/>
    <w:rsid w:val="00F86D87"/>
    <w:rsid w:val="00F90E5B"/>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C2D"/>
    <w:rsid w:val="00FF3E7D"/>
    <w:rsid w:val="00FF5B99"/>
    <w:rsid w:val="00FF730C"/>
    <w:rsid w:val="00FF73F4"/>
    <w:rsid w:val="00FF7CE4"/>
    <w:rsid w:val="00FF7E39"/>
    <w:rsid w:val="03E518F5"/>
    <w:rsid w:val="0DA6583B"/>
    <w:rsid w:val="108B130F"/>
    <w:rsid w:val="1D9214CC"/>
    <w:rsid w:val="2291335B"/>
    <w:rsid w:val="231F20C1"/>
    <w:rsid w:val="24DC5EFE"/>
    <w:rsid w:val="254D06AA"/>
    <w:rsid w:val="293672C0"/>
    <w:rsid w:val="31AA504A"/>
    <w:rsid w:val="3890201B"/>
    <w:rsid w:val="3C3E2124"/>
    <w:rsid w:val="418A583A"/>
    <w:rsid w:val="41AD5F00"/>
    <w:rsid w:val="48B06F92"/>
    <w:rsid w:val="4EF51571"/>
    <w:rsid w:val="536C2860"/>
    <w:rsid w:val="554C604E"/>
    <w:rsid w:val="5AAE442E"/>
    <w:rsid w:val="61D07157"/>
    <w:rsid w:val="65E93911"/>
    <w:rsid w:val="6D074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5C5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ind w:left="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6"/>
    <w:link w:val="afffffffffff3"/>
    <w:qFormat/>
    <w:rPr>
      <w:rFonts w:ascii="宋体" w:hAnsi="Times New Roman"/>
      <w:sz w:val="21"/>
    </w:rPr>
  </w:style>
  <w:style w:type="paragraph" w:customStyle="1" w:styleId="afffffffffff4">
    <w:name w:val="二级无"/>
    <w:basedOn w:val="afff5"/>
    <w:qFormat/>
    <w:pPr>
      <w:widowControl/>
      <w:adjustRightInd/>
      <w:spacing w:before="50" w:after="50" w:line="240" w:lineRule="auto"/>
      <w:jc w:val="left"/>
      <w:outlineLvl w:val="3"/>
    </w:pPr>
    <w:rPr>
      <w:rFonts w:ascii="宋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ind w:left="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6"/>
    <w:link w:val="afffffffffff3"/>
    <w:qFormat/>
    <w:rPr>
      <w:rFonts w:ascii="宋体" w:hAnsi="Times New Roman"/>
      <w:sz w:val="21"/>
    </w:rPr>
  </w:style>
  <w:style w:type="paragraph" w:customStyle="1" w:styleId="afffffffffff4">
    <w:name w:val="二级无"/>
    <w:basedOn w:val="afff5"/>
    <w:qFormat/>
    <w:pPr>
      <w:widowControl/>
      <w:adjustRightInd/>
      <w:spacing w:before="50" w:after="50" w:line="240" w:lineRule="auto"/>
      <w:jc w:val="left"/>
      <w:outlineLvl w:val="3"/>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961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824732C656E43C88012CC721A2BEA87"/>
        <w:category>
          <w:name w:val="常规"/>
          <w:gallery w:val="placeholder"/>
        </w:category>
        <w:types>
          <w:type w:val="bbPlcHdr"/>
        </w:types>
        <w:behaviors>
          <w:behavior w:val="content"/>
        </w:behaviors>
        <w:guid w:val="{5DDC5818-0E4A-4B9D-AAF9-7F975EE1AE3A}"/>
      </w:docPartPr>
      <w:docPartBody>
        <w:p w:rsidR="00403AC2" w:rsidRDefault="00403AC2">
          <w:pPr>
            <w:pStyle w:val="7824732C656E43C88012CC721A2BEA87"/>
          </w:pPr>
          <w:r>
            <w:rPr>
              <w:rStyle w:val="a3"/>
              <w:rFonts w:hint="eastAsia"/>
            </w:rPr>
            <w:t>单击或点击此处输入文字。</w:t>
          </w:r>
        </w:p>
      </w:docPartBody>
    </w:docPart>
    <w:docPart>
      <w:docPartPr>
        <w:name w:val="22626E12205F4B83AC47F1599DAD9353"/>
        <w:category>
          <w:name w:val="常规"/>
          <w:gallery w:val="placeholder"/>
        </w:category>
        <w:types>
          <w:type w:val="bbPlcHdr"/>
        </w:types>
        <w:behaviors>
          <w:behavior w:val="content"/>
        </w:behaviors>
        <w:guid w:val="{6E0085EE-9A79-4FD3-BB80-641FFC0B0963}"/>
      </w:docPartPr>
      <w:docPartBody>
        <w:p w:rsidR="00403AC2" w:rsidRDefault="00403AC2">
          <w:pPr>
            <w:pStyle w:val="22626E12205F4B83AC47F1599DAD9353"/>
          </w:pPr>
          <w:r>
            <w:rPr>
              <w:rStyle w:val="a3"/>
              <w:rFonts w:hint="eastAsia"/>
            </w:rPr>
            <w:t>选择一项。</w:t>
          </w:r>
        </w:p>
      </w:docPartBody>
    </w:docPart>
    <w:docPart>
      <w:docPartPr>
        <w:name w:val="0AAED3F8893642F39981E148FD3114AE"/>
        <w:category>
          <w:name w:val="常规"/>
          <w:gallery w:val="placeholder"/>
        </w:category>
        <w:types>
          <w:type w:val="bbPlcHdr"/>
        </w:types>
        <w:behaviors>
          <w:behavior w:val="content"/>
        </w:behaviors>
        <w:guid w:val="{673706F7-85E6-45A2-8FD4-B21ED566F1E2}"/>
      </w:docPartPr>
      <w:docPartBody>
        <w:p w:rsidR="00403AC2" w:rsidRDefault="00403AC2">
          <w:pPr>
            <w:pStyle w:val="0AAED3F8893642F39981E148FD3114A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1AC"/>
    <w:rsid w:val="000313EE"/>
    <w:rsid w:val="000447D3"/>
    <w:rsid w:val="00057C68"/>
    <w:rsid w:val="000B6A41"/>
    <w:rsid w:val="001218AF"/>
    <w:rsid w:val="001A5DEA"/>
    <w:rsid w:val="001C10DD"/>
    <w:rsid w:val="00335BDD"/>
    <w:rsid w:val="00403AC2"/>
    <w:rsid w:val="004051AC"/>
    <w:rsid w:val="004A5AE2"/>
    <w:rsid w:val="004D459D"/>
    <w:rsid w:val="005C7CD8"/>
    <w:rsid w:val="005F5960"/>
    <w:rsid w:val="006733E2"/>
    <w:rsid w:val="006C421D"/>
    <w:rsid w:val="00714449"/>
    <w:rsid w:val="00850932"/>
    <w:rsid w:val="00932538"/>
    <w:rsid w:val="00A86457"/>
    <w:rsid w:val="00AC500F"/>
    <w:rsid w:val="00AE7775"/>
    <w:rsid w:val="00BA7F3E"/>
    <w:rsid w:val="00BD0C6E"/>
    <w:rsid w:val="00BE5F57"/>
    <w:rsid w:val="00C070B3"/>
    <w:rsid w:val="00CA2888"/>
    <w:rsid w:val="00CF1C86"/>
    <w:rsid w:val="00D14304"/>
    <w:rsid w:val="00E17075"/>
    <w:rsid w:val="00E71296"/>
    <w:rsid w:val="00F5031D"/>
    <w:rsid w:val="00F62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E7775"/>
    <w:rPr>
      <w:color w:val="808080"/>
    </w:rPr>
  </w:style>
  <w:style w:type="paragraph" w:customStyle="1" w:styleId="7824732C656E43C88012CC721A2BEA87">
    <w:name w:val="7824732C656E43C88012CC721A2BEA87"/>
    <w:qFormat/>
    <w:pPr>
      <w:widowControl w:val="0"/>
      <w:jc w:val="both"/>
    </w:pPr>
    <w:rPr>
      <w:kern w:val="2"/>
      <w:sz w:val="21"/>
      <w:szCs w:val="22"/>
      <w14:ligatures w14:val="standardContextual"/>
    </w:rPr>
  </w:style>
  <w:style w:type="paragraph" w:customStyle="1" w:styleId="22626E12205F4B83AC47F1599DAD9353">
    <w:name w:val="22626E12205F4B83AC47F1599DAD9353"/>
    <w:qFormat/>
    <w:pPr>
      <w:widowControl w:val="0"/>
      <w:jc w:val="both"/>
    </w:pPr>
    <w:rPr>
      <w:kern w:val="2"/>
      <w:sz w:val="21"/>
      <w:szCs w:val="22"/>
      <w14:ligatures w14:val="standardContextual"/>
    </w:rPr>
  </w:style>
  <w:style w:type="paragraph" w:customStyle="1" w:styleId="0AAED3F8893642F39981E148FD3114AE">
    <w:name w:val="0AAED3F8893642F39981E148FD3114A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E7775"/>
    <w:rPr>
      <w:color w:val="808080"/>
    </w:rPr>
  </w:style>
  <w:style w:type="paragraph" w:customStyle="1" w:styleId="7824732C656E43C88012CC721A2BEA87">
    <w:name w:val="7824732C656E43C88012CC721A2BEA87"/>
    <w:qFormat/>
    <w:pPr>
      <w:widowControl w:val="0"/>
      <w:jc w:val="both"/>
    </w:pPr>
    <w:rPr>
      <w:kern w:val="2"/>
      <w:sz w:val="21"/>
      <w:szCs w:val="22"/>
      <w14:ligatures w14:val="standardContextual"/>
    </w:rPr>
  </w:style>
  <w:style w:type="paragraph" w:customStyle="1" w:styleId="22626E12205F4B83AC47F1599DAD9353">
    <w:name w:val="22626E12205F4B83AC47F1599DAD9353"/>
    <w:qFormat/>
    <w:pPr>
      <w:widowControl w:val="0"/>
      <w:jc w:val="both"/>
    </w:pPr>
    <w:rPr>
      <w:kern w:val="2"/>
      <w:sz w:val="21"/>
      <w:szCs w:val="22"/>
      <w14:ligatures w14:val="standardContextual"/>
    </w:rPr>
  </w:style>
  <w:style w:type="paragraph" w:customStyle="1" w:styleId="0AAED3F8893642F39981E148FD3114AE">
    <w:name w:val="0AAED3F8893642F39981E148FD3114A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535E04-7983-417D-99E0-A386CDE2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53</TotalTime>
  <Pages>5</Pages>
  <Words>487</Words>
  <Characters>2776</Characters>
  <Application>Microsoft Office Word</Application>
  <DocSecurity>0</DocSecurity>
  <Lines>23</Lines>
  <Paragraphs>6</Paragraphs>
  <ScaleCrop>false</ScaleCrop>
  <Company>PCMI</Company>
  <LinksUpToDate>false</LinksUpToDate>
  <CharactersWithSpaces>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唐文韬</dc:creator>
  <dc:description>&lt;config cover="true" show_menu="true" version="1.0.0" doctype="SDKXY"&gt;_x000d_
&lt;/config&gt;</dc:description>
  <cp:lastModifiedBy>微软用户</cp:lastModifiedBy>
  <cp:revision>5</cp:revision>
  <cp:lastPrinted>2021-02-02T08:22:00Z</cp:lastPrinted>
  <dcterms:created xsi:type="dcterms:W3CDTF">2024-10-10T09:20:00Z</dcterms:created>
  <dcterms:modified xsi:type="dcterms:W3CDTF">2024-10-15T06:36:00Z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A3B18E9766D349418785EBD11997D568_13</vt:lpwstr>
  </property>
</Properties>
</file>