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1B89" w:rsidRDefault="001F4A7D" w:rsidP="00B06D45">
      <w:pPr>
        <w:spacing w:line="600" w:lineRule="exact"/>
        <w:jc w:val="center"/>
        <w:rPr>
          <w:rFonts w:ascii="方正小标宋简体" w:eastAsia="方正小标宋简体" w:hAnsi="黑体" w:cs="黑体"/>
          <w:color w:val="000000"/>
          <w:sz w:val="44"/>
          <w:szCs w:val="44"/>
        </w:rPr>
      </w:pPr>
      <w:bookmarkStart w:id="0" w:name="_Hlk132269986"/>
      <w:bookmarkEnd w:id="0"/>
      <w:r>
        <w:rPr>
          <w:rFonts w:ascii="方正小标宋简体" w:eastAsia="方正小标宋简体" w:hAnsi="黑体" w:cs="黑体" w:hint="eastAsia"/>
          <w:color w:val="000000"/>
          <w:sz w:val="44"/>
          <w:szCs w:val="44"/>
        </w:rPr>
        <w:t>团体标准</w:t>
      </w:r>
      <w:r w:rsidR="008C0474">
        <w:rPr>
          <w:rFonts w:ascii="方正小标宋简体" w:eastAsia="方正小标宋简体" w:hAnsi="黑体" w:cs="黑体" w:hint="eastAsia"/>
          <w:color w:val="000000"/>
          <w:sz w:val="44"/>
          <w:szCs w:val="44"/>
        </w:rPr>
        <w:t>《</w:t>
      </w:r>
      <w:r w:rsidR="008C0474" w:rsidRPr="008C0474">
        <w:rPr>
          <w:rFonts w:ascii="方正小标宋简体" w:eastAsia="方正小标宋简体" w:hAnsi="黑体" w:cs="黑体" w:hint="eastAsia"/>
          <w:color w:val="000000"/>
          <w:sz w:val="44"/>
          <w:szCs w:val="44"/>
        </w:rPr>
        <w:t>医疗护理员康复技能培训规范》</w:t>
      </w:r>
      <w:r>
        <w:rPr>
          <w:rFonts w:ascii="方正小标宋简体" w:eastAsia="方正小标宋简体" w:hAnsi="黑体" w:cs="黑体" w:hint="eastAsia"/>
          <w:color w:val="000000"/>
          <w:sz w:val="44"/>
          <w:szCs w:val="44"/>
        </w:rPr>
        <w:t>（</w:t>
      </w:r>
      <w:r w:rsidR="0059231A">
        <w:rPr>
          <w:rFonts w:ascii="方正小标宋简体" w:eastAsia="方正小标宋简体" w:hAnsi="黑体" w:cs="黑体" w:hint="eastAsia"/>
          <w:color w:val="000000"/>
          <w:sz w:val="44"/>
          <w:szCs w:val="44"/>
        </w:rPr>
        <w:t>征求意见稿</w:t>
      </w:r>
      <w:r>
        <w:rPr>
          <w:rFonts w:ascii="方正小标宋简体" w:eastAsia="方正小标宋简体" w:hAnsi="黑体" w:cs="黑体" w:hint="eastAsia"/>
          <w:color w:val="000000"/>
          <w:sz w:val="44"/>
          <w:szCs w:val="44"/>
        </w:rPr>
        <w:t>）编制说明</w:t>
      </w:r>
    </w:p>
    <w:p w:rsidR="00961B89" w:rsidRDefault="001F4A7D" w:rsidP="0032058E">
      <w:pPr>
        <w:tabs>
          <w:tab w:val="left" w:pos="3828"/>
        </w:tabs>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一、</w:t>
      </w:r>
      <w:r w:rsidR="005623B1" w:rsidRPr="005623B1">
        <w:rPr>
          <w:rFonts w:ascii="黑体" w:eastAsia="黑体" w:hAnsi="黑体" w:cs="仿宋_GB2312" w:hint="eastAsia"/>
          <w:sz w:val="32"/>
          <w:szCs w:val="32"/>
        </w:rPr>
        <w:t>任务来源、起草单位、主要起草人</w:t>
      </w:r>
    </w:p>
    <w:p w:rsidR="00961B89" w:rsidRDefault="00EB5264" w:rsidP="00EF5F3D">
      <w:pPr>
        <w:spacing w:line="560" w:lineRule="exact"/>
        <w:ind w:firstLineChars="200" w:firstLine="640"/>
        <w:rPr>
          <w:rFonts w:ascii="仿宋_GB2312" w:eastAsia="仿宋_GB2312" w:hAnsi="仿宋"/>
          <w:sz w:val="32"/>
          <w:szCs w:val="32"/>
        </w:rPr>
      </w:pPr>
      <w:r w:rsidRPr="001B65F3">
        <w:rPr>
          <w:rFonts w:ascii="仿宋_GB2312" w:eastAsia="仿宋_GB2312" w:hAnsi="Calibri" w:hint="eastAsia"/>
          <w:sz w:val="32"/>
          <w:szCs w:val="32"/>
        </w:rPr>
        <w:t>根据《广西标准化协会关于下达202</w:t>
      </w:r>
      <w:r w:rsidR="00616A3A" w:rsidRPr="001B65F3">
        <w:rPr>
          <w:rFonts w:ascii="仿宋_GB2312" w:eastAsia="仿宋_GB2312" w:hAnsi="Calibri"/>
          <w:sz w:val="32"/>
          <w:szCs w:val="32"/>
        </w:rPr>
        <w:t>4</w:t>
      </w:r>
      <w:r w:rsidRPr="001B65F3">
        <w:rPr>
          <w:rFonts w:ascii="仿宋_GB2312" w:eastAsia="仿宋_GB2312" w:hAnsi="Calibri" w:hint="eastAsia"/>
          <w:sz w:val="32"/>
          <w:szCs w:val="32"/>
        </w:rPr>
        <w:t>年第</w:t>
      </w:r>
      <w:r w:rsidR="00C83447" w:rsidRPr="00C83447">
        <w:rPr>
          <w:rFonts w:ascii="仿宋_GB2312" w:eastAsia="仿宋_GB2312" w:hAnsi="Calibri" w:hint="eastAsia"/>
          <w:sz w:val="32"/>
          <w:szCs w:val="32"/>
        </w:rPr>
        <w:t>二十四</w:t>
      </w:r>
      <w:r w:rsidRPr="001B65F3">
        <w:rPr>
          <w:rFonts w:ascii="仿宋_GB2312" w:eastAsia="仿宋_GB2312" w:hAnsi="Calibri" w:hint="eastAsia"/>
          <w:sz w:val="32"/>
          <w:szCs w:val="32"/>
        </w:rPr>
        <w:t>批团体标准制修订项目计划的通知》（</w:t>
      </w:r>
      <w:proofErr w:type="gramStart"/>
      <w:r w:rsidRPr="001B65F3">
        <w:rPr>
          <w:rFonts w:ascii="仿宋_GB2312" w:eastAsia="仿宋_GB2312" w:hAnsi="Calibri" w:hint="eastAsia"/>
          <w:sz w:val="32"/>
          <w:szCs w:val="32"/>
        </w:rPr>
        <w:t>桂标协〔202</w:t>
      </w:r>
      <w:r w:rsidR="00616A3A" w:rsidRPr="001B65F3">
        <w:rPr>
          <w:rFonts w:ascii="仿宋_GB2312" w:eastAsia="仿宋_GB2312" w:hAnsi="Calibri"/>
          <w:sz w:val="32"/>
          <w:szCs w:val="32"/>
        </w:rPr>
        <w:t>4</w:t>
      </w:r>
      <w:r w:rsidRPr="001B65F3">
        <w:rPr>
          <w:rFonts w:ascii="仿宋_GB2312" w:eastAsia="仿宋_GB2312" w:hAnsi="Calibri" w:hint="eastAsia"/>
          <w:sz w:val="32"/>
          <w:szCs w:val="32"/>
        </w:rPr>
        <w:t>〕</w:t>
      </w:r>
      <w:proofErr w:type="gramEnd"/>
      <w:r w:rsidR="00430778" w:rsidRPr="001B65F3">
        <w:rPr>
          <w:rFonts w:ascii="仿宋_GB2312" w:eastAsia="仿宋_GB2312" w:hAnsi="Calibri"/>
          <w:sz w:val="32"/>
          <w:szCs w:val="32"/>
        </w:rPr>
        <w:t>177</w:t>
      </w:r>
      <w:r w:rsidRPr="001B65F3">
        <w:rPr>
          <w:rFonts w:ascii="仿宋_GB2312" w:eastAsia="仿宋_GB2312" w:hAnsi="Calibri" w:hint="eastAsia"/>
          <w:sz w:val="32"/>
          <w:szCs w:val="32"/>
        </w:rPr>
        <w:t>号）文件精神，由</w:t>
      </w:r>
      <w:r w:rsidR="00045BAC" w:rsidRPr="001B65F3">
        <w:rPr>
          <w:rFonts w:ascii="仿宋_GB2312" w:eastAsia="仿宋_GB2312" w:hAnsi="Calibri" w:hint="eastAsia"/>
          <w:sz w:val="32"/>
          <w:szCs w:val="32"/>
        </w:rPr>
        <w:t>广西壮族自治区江滨医院</w:t>
      </w:r>
      <w:r w:rsidRPr="001B65F3">
        <w:rPr>
          <w:rFonts w:ascii="仿宋_GB2312" w:eastAsia="仿宋_GB2312" w:hAnsi="Calibri" w:hint="eastAsia"/>
          <w:sz w:val="32"/>
          <w:szCs w:val="32"/>
        </w:rPr>
        <w:t>提出，</w:t>
      </w:r>
      <w:r w:rsidR="005A3AFF" w:rsidRPr="005A3AFF">
        <w:rPr>
          <w:rFonts w:ascii="仿宋_GB2312" w:eastAsia="仿宋_GB2312" w:hAnsi="Calibri" w:hint="eastAsia"/>
          <w:sz w:val="32"/>
          <w:szCs w:val="32"/>
        </w:rPr>
        <w:t>广西壮族自治区江滨医院、广西壮族自治区工人医院、广西中医药大学附属瑞康医院、右江民族医学院附属医院、桂林医学院附属医院、广西壮族自治区南溪山医院、南宁市第一人民医院、桂林市人民医院、柳州市人民医院、玉林市第一人民医院、贵港市人民医院、钦州市第一人民医院、广西陪陪我健康科技有限公司、广西新生活</w:t>
      </w:r>
      <w:proofErr w:type="gramStart"/>
      <w:r w:rsidR="005A3AFF" w:rsidRPr="005A3AFF">
        <w:rPr>
          <w:rFonts w:ascii="仿宋_GB2312" w:eastAsia="仿宋_GB2312" w:hAnsi="Calibri" w:hint="eastAsia"/>
          <w:sz w:val="32"/>
          <w:szCs w:val="32"/>
        </w:rPr>
        <w:t>医养健康</w:t>
      </w:r>
      <w:proofErr w:type="gramEnd"/>
      <w:r w:rsidR="005A3AFF" w:rsidRPr="005A3AFF">
        <w:rPr>
          <w:rFonts w:ascii="仿宋_GB2312" w:eastAsia="仿宋_GB2312" w:hAnsi="Calibri" w:hint="eastAsia"/>
          <w:sz w:val="32"/>
          <w:szCs w:val="32"/>
        </w:rPr>
        <w:t>服务股份有限公司</w:t>
      </w:r>
      <w:r w:rsidRPr="001B65F3">
        <w:rPr>
          <w:rFonts w:ascii="仿宋_GB2312" w:eastAsia="仿宋_GB2312" w:hAnsi="Calibri" w:hint="eastAsia"/>
          <w:sz w:val="32"/>
          <w:szCs w:val="32"/>
        </w:rPr>
        <w:t>等单位共同起草制定</w:t>
      </w:r>
      <w:r w:rsidR="00EB68EF" w:rsidRPr="001B65F3">
        <w:rPr>
          <w:rFonts w:ascii="仿宋_GB2312" w:eastAsia="仿宋_GB2312" w:hAnsi="Calibri" w:hint="eastAsia"/>
          <w:sz w:val="32"/>
          <w:szCs w:val="32"/>
        </w:rPr>
        <w:t>的</w:t>
      </w:r>
      <w:r w:rsidRPr="001B65F3">
        <w:rPr>
          <w:rFonts w:ascii="仿宋_GB2312" w:eastAsia="仿宋_GB2312" w:hAnsi="Calibri" w:hint="eastAsia"/>
          <w:sz w:val="32"/>
          <w:szCs w:val="32"/>
        </w:rPr>
        <w:t>团体标准</w:t>
      </w:r>
      <w:r w:rsidR="008C0474">
        <w:rPr>
          <w:rFonts w:ascii="仿宋_GB2312" w:eastAsia="仿宋_GB2312" w:hAnsi="Calibri" w:hint="eastAsia"/>
          <w:sz w:val="32"/>
          <w:szCs w:val="32"/>
        </w:rPr>
        <w:t>《医疗护理员康复技能培训规范》</w:t>
      </w:r>
      <w:r w:rsidRPr="001B65F3">
        <w:rPr>
          <w:rFonts w:ascii="仿宋_GB2312" w:eastAsia="仿宋_GB2312" w:hAnsi="Calibri" w:hint="eastAsia"/>
          <w:sz w:val="32"/>
          <w:szCs w:val="32"/>
        </w:rPr>
        <w:t>（项目编号：202</w:t>
      </w:r>
      <w:r w:rsidR="00616A3A" w:rsidRPr="001B65F3">
        <w:rPr>
          <w:rFonts w:ascii="仿宋_GB2312" w:eastAsia="仿宋_GB2312" w:hAnsi="Calibri"/>
          <w:sz w:val="32"/>
          <w:szCs w:val="32"/>
        </w:rPr>
        <w:t>4</w:t>
      </w:r>
      <w:r w:rsidRPr="001B65F3">
        <w:rPr>
          <w:rFonts w:ascii="仿宋_GB2312" w:eastAsia="仿宋_GB2312" w:hAnsi="Calibri" w:hint="eastAsia"/>
          <w:sz w:val="32"/>
          <w:szCs w:val="32"/>
        </w:rPr>
        <w:t>-</w:t>
      </w:r>
      <w:r w:rsidR="00045BAC" w:rsidRPr="001B65F3">
        <w:rPr>
          <w:rFonts w:ascii="仿宋_GB2312" w:eastAsia="仿宋_GB2312" w:hAnsi="Calibri"/>
          <w:sz w:val="32"/>
          <w:szCs w:val="32"/>
        </w:rPr>
        <w:t>240</w:t>
      </w:r>
      <w:r w:rsidR="008C0474">
        <w:rPr>
          <w:rFonts w:ascii="仿宋_GB2312" w:eastAsia="仿宋_GB2312" w:hAnsi="Calibri"/>
          <w:sz w:val="32"/>
          <w:szCs w:val="32"/>
        </w:rPr>
        <w:t>8</w:t>
      </w:r>
      <w:r w:rsidRPr="001B65F3">
        <w:rPr>
          <w:rFonts w:ascii="仿宋_GB2312" w:eastAsia="仿宋_GB2312" w:hAnsi="Calibri" w:hint="eastAsia"/>
          <w:sz w:val="32"/>
          <w:szCs w:val="32"/>
        </w:rPr>
        <w:t>）</w:t>
      </w:r>
      <w:r w:rsidR="001F4A7D" w:rsidRPr="001B65F3">
        <w:rPr>
          <w:rFonts w:ascii="仿宋_GB2312" w:eastAsia="仿宋_GB2312" w:hAnsi="仿宋" w:hint="eastAsia"/>
          <w:sz w:val="32"/>
          <w:szCs w:val="32"/>
        </w:rPr>
        <w:t>已获批立项。</w:t>
      </w:r>
      <w:r w:rsidR="00266E5F" w:rsidRPr="001B65F3">
        <w:rPr>
          <w:rFonts w:ascii="仿宋_GB2312" w:eastAsia="仿宋_GB2312" w:hAnsi="仿宋" w:hint="eastAsia"/>
          <w:sz w:val="32"/>
          <w:szCs w:val="32"/>
        </w:rPr>
        <w:t>主要起草人姓名及分工情况如下：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0"/>
        <w:gridCol w:w="1286"/>
        <w:gridCol w:w="1512"/>
        <w:gridCol w:w="1478"/>
        <w:gridCol w:w="2950"/>
      </w:tblGrid>
      <w:tr w:rsidR="00064228" w:rsidRPr="00064228" w:rsidTr="00026260">
        <w:trPr>
          <w:cantSplit/>
          <w:trHeight w:val="576"/>
        </w:trPr>
        <w:tc>
          <w:tcPr>
            <w:tcW w:w="645" w:type="pct"/>
            <w:vAlign w:val="center"/>
          </w:tcPr>
          <w:p w:rsidR="00064228" w:rsidRPr="00064228" w:rsidRDefault="00064228" w:rsidP="00407C45">
            <w:pPr>
              <w:jc w:val="center"/>
              <w:rPr>
                <w:rFonts w:ascii="宋体" w:hAnsi="宋体"/>
                <w:bCs/>
                <w:szCs w:val="21"/>
              </w:rPr>
            </w:pPr>
            <w:r w:rsidRPr="00064228">
              <w:rPr>
                <w:rFonts w:ascii="宋体" w:hAnsi="宋体" w:cs="宋体" w:hint="eastAsia"/>
                <w:b/>
                <w:bCs/>
                <w:szCs w:val="21"/>
              </w:rPr>
              <w:t>序号</w:t>
            </w:r>
          </w:p>
        </w:tc>
        <w:tc>
          <w:tcPr>
            <w:tcW w:w="775" w:type="pct"/>
            <w:vAlign w:val="center"/>
          </w:tcPr>
          <w:p w:rsidR="00064228" w:rsidRPr="00064228" w:rsidRDefault="00064228" w:rsidP="00407C45">
            <w:pPr>
              <w:jc w:val="center"/>
              <w:rPr>
                <w:rFonts w:ascii="宋体" w:hAnsi="宋体"/>
                <w:bCs/>
                <w:szCs w:val="21"/>
              </w:rPr>
            </w:pPr>
            <w:r w:rsidRPr="00064228">
              <w:rPr>
                <w:rFonts w:ascii="宋体" w:hAnsi="宋体" w:cs="宋体" w:hint="eastAsia"/>
                <w:b/>
                <w:bCs/>
                <w:szCs w:val="21"/>
              </w:rPr>
              <w:t>姓  名</w:t>
            </w:r>
          </w:p>
        </w:tc>
        <w:tc>
          <w:tcPr>
            <w:tcW w:w="911" w:type="pct"/>
            <w:vAlign w:val="center"/>
          </w:tcPr>
          <w:p w:rsidR="00064228" w:rsidRPr="00064228" w:rsidRDefault="00064228" w:rsidP="00407C45">
            <w:pPr>
              <w:jc w:val="center"/>
              <w:rPr>
                <w:rFonts w:ascii="宋体" w:hAnsi="宋体"/>
                <w:bCs/>
                <w:szCs w:val="21"/>
              </w:rPr>
            </w:pPr>
            <w:r w:rsidRPr="00064228">
              <w:rPr>
                <w:rFonts w:ascii="宋体" w:hAnsi="宋体" w:cs="宋体" w:hint="eastAsia"/>
                <w:b/>
                <w:szCs w:val="21"/>
              </w:rPr>
              <w:t>单位</w:t>
            </w:r>
          </w:p>
        </w:tc>
        <w:tc>
          <w:tcPr>
            <w:tcW w:w="891" w:type="pct"/>
            <w:vAlign w:val="center"/>
          </w:tcPr>
          <w:p w:rsidR="00064228" w:rsidRPr="00064228" w:rsidRDefault="00064228" w:rsidP="00407C45">
            <w:pPr>
              <w:jc w:val="center"/>
              <w:rPr>
                <w:rFonts w:ascii="宋体" w:hAnsi="宋体"/>
                <w:bCs/>
                <w:szCs w:val="21"/>
              </w:rPr>
            </w:pPr>
            <w:r w:rsidRPr="00064228">
              <w:rPr>
                <w:rFonts w:ascii="宋体" w:hAnsi="宋体" w:cs="宋体" w:hint="eastAsia"/>
                <w:b/>
                <w:bCs/>
                <w:szCs w:val="21"/>
              </w:rPr>
              <w:t>职务/职称</w:t>
            </w:r>
          </w:p>
        </w:tc>
        <w:tc>
          <w:tcPr>
            <w:tcW w:w="1778" w:type="pct"/>
            <w:vAlign w:val="center"/>
          </w:tcPr>
          <w:p w:rsidR="00064228" w:rsidRPr="00064228" w:rsidRDefault="00064228" w:rsidP="00407C45">
            <w:pPr>
              <w:jc w:val="center"/>
              <w:rPr>
                <w:rFonts w:ascii="宋体" w:hAnsi="宋体"/>
                <w:bCs/>
                <w:szCs w:val="21"/>
              </w:rPr>
            </w:pPr>
            <w:r w:rsidRPr="00064228">
              <w:rPr>
                <w:rFonts w:ascii="宋体" w:hAnsi="宋体" w:cs="宋体" w:hint="eastAsia"/>
                <w:b/>
                <w:bCs/>
                <w:szCs w:val="21"/>
              </w:rPr>
              <w:t>参与编制标准分工情况</w:t>
            </w:r>
          </w:p>
        </w:tc>
      </w:tr>
      <w:tr w:rsidR="00E63C0E" w:rsidRPr="00064228" w:rsidTr="00E3345C">
        <w:trPr>
          <w:cantSplit/>
          <w:trHeight w:val="470"/>
        </w:trPr>
        <w:tc>
          <w:tcPr>
            <w:tcW w:w="645" w:type="pct"/>
            <w:vAlign w:val="center"/>
          </w:tcPr>
          <w:p w:rsidR="00E63C0E" w:rsidRPr="00064228" w:rsidRDefault="00E63C0E" w:rsidP="00E63C0E">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E63C0E" w:rsidRPr="00064228" w:rsidRDefault="00E63C0E" w:rsidP="00E63C0E">
            <w:pPr>
              <w:widowControl/>
              <w:jc w:val="center"/>
              <w:rPr>
                <w:rFonts w:ascii="宋体" w:hAnsi="宋体"/>
                <w:color w:val="000000"/>
                <w:kern w:val="0"/>
                <w:szCs w:val="21"/>
              </w:rPr>
            </w:pPr>
            <w:r w:rsidRPr="00C27B89">
              <w:rPr>
                <w:rFonts w:ascii="宋体" w:hAnsi="宋体" w:hint="eastAsia"/>
                <w:color w:val="000000"/>
                <w:kern w:val="0"/>
                <w:szCs w:val="21"/>
              </w:rPr>
              <w:t>叶真凤</w:t>
            </w:r>
          </w:p>
        </w:tc>
        <w:tc>
          <w:tcPr>
            <w:tcW w:w="911" w:type="pct"/>
            <w:shd w:val="clear" w:color="auto" w:fill="auto"/>
          </w:tcPr>
          <w:p w:rsidR="00E63C0E" w:rsidRPr="003B5542" w:rsidRDefault="00E63C0E" w:rsidP="00E63C0E">
            <w:pPr>
              <w:jc w:val="center"/>
              <w:rPr>
                <w:rFonts w:ascii="宋体" w:hAnsi="宋体"/>
                <w:color w:val="000000"/>
                <w:szCs w:val="21"/>
              </w:rPr>
            </w:pPr>
            <w:r w:rsidRPr="003B5542">
              <w:rPr>
                <w:rFonts w:ascii="宋体" w:hAnsi="宋体" w:hint="eastAsia"/>
                <w:color w:val="000000"/>
                <w:szCs w:val="21"/>
              </w:rPr>
              <w:t>广西壮族自治区江滨医院</w:t>
            </w:r>
          </w:p>
        </w:tc>
        <w:tc>
          <w:tcPr>
            <w:tcW w:w="891" w:type="pct"/>
            <w:vAlign w:val="center"/>
          </w:tcPr>
          <w:p w:rsidR="00E63C0E" w:rsidRPr="00064228" w:rsidRDefault="00E63C0E" w:rsidP="00E63C0E">
            <w:pPr>
              <w:jc w:val="center"/>
              <w:rPr>
                <w:rFonts w:ascii="宋体" w:hAnsi="宋体"/>
                <w:szCs w:val="21"/>
              </w:rPr>
            </w:pPr>
            <w:r>
              <w:rPr>
                <w:rFonts w:ascii="宋体" w:hAnsi="宋体" w:hint="eastAsia"/>
                <w:szCs w:val="21"/>
              </w:rPr>
              <w:t>副主任/副主任</w:t>
            </w:r>
            <w:r>
              <w:rPr>
                <w:rFonts w:ascii="宋体" w:hAnsi="宋体"/>
                <w:szCs w:val="21"/>
              </w:rPr>
              <w:t>护师</w:t>
            </w:r>
          </w:p>
        </w:tc>
        <w:tc>
          <w:tcPr>
            <w:tcW w:w="1778" w:type="pct"/>
            <w:vAlign w:val="center"/>
          </w:tcPr>
          <w:p w:rsidR="00E63C0E" w:rsidRPr="00064228" w:rsidRDefault="00E63C0E" w:rsidP="00E63C0E">
            <w:pPr>
              <w:suppressAutoHyphens/>
              <w:jc w:val="center"/>
              <w:rPr>
                <w:rFonts w:ascii="宋体" w:hAnsi="宋体"/>
                <w:szCs w:val="21"/>
              </w:rPr>
            </w:pPr>
            <w:r w:rsidRPr="00064228">
              <w:rPr>
                <w:rFonts w:ascii="宋体" w:hAnsi="宋体" w:hint="eastAsia"/>
                <w:szCs w:val="21"/>
              </w:rPr>
              <w:t>统筹规范编制工作，组织人员进行规范发布后的宣贯培训</w:t>
            </w:r>
          </w:p>
        </w:tc>
      </w:tr>
      <w:tr w:rsidR="00E63C0E" w:rsidRPr="00064228" w:rsidTr="00026260">
        <w:trPr>
          <w:cantSplit/>
          <w:trHeight w:val="470"/>
        </w:trPr>
        <w:tc>
          <w:tcPr>
            <w:tcW w:w="645" w:type="pct"/>
            <w:vAlign w:val="center"/>
          </w:tcPr>
          <w:p w:rsidR="00E63C0E" w:rsidRPr="00064228" w:rsidRDefault="00E63C0E" w:rsidP="00E63C0E">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E63C0E" w:rsidRPr="00064228" w:rsidRDefault="00E63C0E" w:rsidP="00E63C0E">
            <w:pPr>
              <w:jc w:val="center"/>
              <w:rPr>
                <w:rFonts w:ascii="宋体" w:hAnsi="宋体"/>
                <w:color w:val="000000"/>
                <w:szCs w:val="21"/>
              </w:rPr>
            </w:pPr>
            <w:r w:rsidRPr="00C27B89">
              <w:rPr>
                <w:rFonts w:ascii="宋体" w:hAnsi="宋体" w:hint="eastAsia"/>
                <w:color w:val="000000"/>
                <w:szCs w:val="21"/>
              </w:rPr>
              <w:t>何</w:t>
            </w:r>
            <w:r>
              <w:rPr>
                <w:rFonts w:ascii="宋体" w:hAnsi="宋体" w:hint="eastAsia"/>
                <w:color w:val="000000"/>
                <w:szCs w:val="21"/>
              </w:rPr>
              <w:t xml:space="preserve">  </w:t>
            </w:r>
            <w:r w:rsidRPr="00C27B89">
              <w:rPr>
                <w:rFonts w:ascii="宋体" w:hAnsi="宋体" w:hint="eastAsia"/>
                <w:color w:val="000000"/>
                <w:szCs w:val="21"/>
              </w:rPr>
              <w:t>丽</w:t>
            </w:r>
          </w:p>
        </w:tc>
        <w:tc>
          <w:tcPr>
            <w:tcW w:w="911" w:type="pct"/>
            <w:shd w:val="clear" w:color="auto" w:fill="auto"/>
            <w:vAlign w:val="center"/>
          </w:tcPr>
          <w:p w:rsidR="00E63C0E" w:rsidRDefault="00E63C0E" w:rsidP="00E63C0E">
            <w:pPr>
              <w:jc w:val="center"/>
            </w:pPr>
            <w:r w:rsidRPr="003A35DF">
              <w:rPr>
                <w:rFonts w:ascii="宋体" w:hAnsi="宋体" w:hint="eastAsia"/>
                <w:color w:val="000000"/>
                <w:szCs w:val="21"/>
              </w:rPr>
              <w:t>广西壮族自治区江滨医院</w:t>
            </w:r>
          </w:p>
        </w:tc>
        <w:tc>
          <w:tcPr>
            <w:tcW w:w="891" w:type="pct"/>
            <w:vAlign w:val="center"/>
          </w:tcPr>
          <w:p w:rsidR="00E63C0E" w:rsidRPr="00064228" w:rsidRDefault="00E63C0E" w:rsidP="00E63C0E">
            <w:pPr>
              <w:jc w:val="center"/>
              <w:rPr>
                <w:rFonts w:ascii="宋体" w:hAnsi="宋体"/>
                <w:szCs w:val="21"/>
              </w:rPr>
            </w:pPr>
            <w:r>
              <w:rPr>
                <w:rFonts w:ascii="宋体" w:hAnsi="宋体" w:hint="eastAsia"/>
                <w:szCs w:val="21"/>
              </w:rPr>
              <w:t>副</w:t>
            </w:r>
            <w:r>
              <w:rPr>
                <w:rFonts w:ascii="宋体" w:hAnsi="宋体"/>
                <w:szCs w:val="21"/>
              </w:rPr>
              <w:t>护士长</w:t>
            </w:r>
            <w:r>
              <w:rPr>
                <w:rFonts w:ascii="宋体" w:hAnsi="宋体" w:hint="eastAsia"/>
                <w:szCs w:val="21"/>
              </w:rPr>
              <w:t>/主</w:t>
            </w:r>
            <w:r>
              <w:rPr>
                <w:rFonts w:ascii="宋体" w:hAnsi="宋体"/>
                <w:szCs w:val="21"/>
              </w:rPr>
              <w:t>管护师</w:t>
            </w:r>
          </w:p>
        </w:tc>
        <w:tc>
          <w:tcPr>
            <w:tcW w:w="1778" w:type="pct"/>
            <w:vAlign w:val="center"/>
          </w:tcPr>
          <w:p w:rsidR="00E63C0E" w:rsidRPr="00064228" w:rsidRDefault="00E63C0E" w:rsidP="00E63C0E">
            <w:pPr>
              <w:suppressAutoHyphens/>
              <w:jc w:val="center"/>
              <w:rPr>
                <w:rFonts w:ascii="宋体" w:hAnsi="宋体"/>
                <w:szCs w:val="21"/>
              </w:rPr>
            </w:pPr>
            <w:r w:rsidRPr="00064228">
              <w:rPr>
                <w:rFonts w:ascii="宋体" w:hAnsi="宋体" w:hint="eastAsia"/>
                <w:szCs w:val="21"/>
              </w:rPr>
              <w:t>指导规范文本及编制说明编写，质量控制</w:t>
            </w:r>
          </w:p>
        </w:tc>
      </w:tr>
      <w:tr w:rsidR="00E63C0E" w:rsidRPr="00064228" w:rsidTr="00026260">
        <w:trPr>
          <w:cantSplit/>
          <w:trHeight w:val="517"/>
        </w:trPr>
        <w:tc>
          <w:tcPr>
            <w:tcW w:w="645" w:type="pct"/>
            <w:vAlign w:val="center"/>
          </w:tcPr>
          <w:p w:rsidR="00E63C0E" w:rsidRPr="00064228" w:rsidRDefault="00E63C0E" w:rsidP="00E63C0E">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E63C0E" w:rsidRPr="00064228" w:rsidRDefault="00E63C0E" w:rsidP="00E63C0E">
            <w:pPr>
              <w:jc w:val="center"/>
              <w:rPr>
                <w:rFonts w:ascii="宋体" w:hAnsi="宋体"/>
                <w:color w:val="000000"/>
                <w:szCs w:val="21"/>
              </w:rPr>
            </w:pPr>
            <w:r w:rsidRPr="00C27B89">
              <w:rPr>
                <w:rFonts w:ascii="宋体" w:hAnsi="宋体" w:hint="eastAsia"/>
                <w:color w:val="000000"/>
                <w:szCs w:val="21"/>
              </w:rPr>
              <w:t>张</w:t>
            </w:r>
            <w:r>
              <w:rPr>
                <w:rFonts w:ascii="宋体" w:hAnsi="宋体" w:hint="eastAsia"/>
                <w:color w:val="000000"/>
                <w:szCs w:val="21"/>
              </w:rPr>
              <w:t xml:space="preserve">  </w:t>
            </w:r>
            <w:proofErr w:type="gramStart"/>
            <w:r w:rsidRPr="00C27B89">
              <w:rPr>
                <w:rFonts w:ascii="宋体" w:hAnsi="宋体" w:hint="eastAsia"/>
                <w:color w:val="000000"/>
                <w:szCs w:val="21"/>
              </w:rPr>
              <w:t>琰</w:t>
            </w:r>
            <w:proofErr w:type="gramEnd"/>
          </w:p>
        </w:tc>
        <w:tc>
          <w:tcPr>
            <w:tcW w:w="911" w:type="pct"/>
            <w:shd w:val="clear" w:color="auto" w:fill="auto"/>
            <w:vAlign w:val="center"/>
          </w:tcPr>
          <w:p w:rsidR="00E63C0E" w:rsidRPr="003B5542" w:rsidRDefault="00E63C0E" w:rsidP="00E63C0E">
            <w:pPr>
              <w:jc w:val="center"/>
              <w:rPr>
                <w:rFonts w:ascii="宋体" w:hAnsi="宋体"/>
                <w:color w:val="000000"/>
                <w:szCs w:val="21"/>
              </w:rPr>
            </w:pPr>
            <w:r w:rsidRPr="003B5542">
              <w:rPr>
                <w:rFonts w:ascii="宋体" w:hAnsi="宋体" w:hint="eastAsia"/>
                <w:color w:val="000000"/>
                <w:szCs w:val="21"/>
              </w:rPr>
              <w:t>广西壮族自治区江滨医院</w:t>
            </w:r>
          </w:p>
        </w:tc>
        <w:tc>
          <w:tcPr>
            <w:tcW w:w="891" w:type="pct"/>
            <w:vAlign w:val="center"/>
          </w:tcPr>
          <w:p w:rsidR="00E63C0E" w:rsidRPr="00064228" w:rsidRDefault="00E63C0E" w:rsidP="00E63C0E">
            <w:pPr>
              <w:jc w:val="center"/>
              <w:rPr>
                <w:rFonts w:ascii="宋体" w:hAnsi="宋体"/>
                <w:szCs w:val="21"/>
              </w:rPr>
            </w:pPr>
            <w:r>
              <w:rPr>
                <w:rFonts w:ascii="宋体" w:hAnsi="宋体" w:hint="eastAsia"/>
                <w:szCs w:val="21"/>
              </w:rPr>
              <w:t>主任/主任</w:t>
            </w:r>
            <w:r>
              <w:rPr>
                <w:rFonts w:ascii="宋体" w:hAnsi="宋体"/>
                <w:szCs w:val="21"/>
              </w:rPr>
              <w:t>护师</w:t>
            </w:r>
          </w:p>
        </w:tc>
        <w:tc>
          <w:tcPr>
            <w:tcW w:w="1778" w:type="pct"/>
            <w:vAlign w:val="center"/>
          </w:tcPr>
          <w:p w:rsidR="00E63C0E" w:rsidRPr="00064228" w:rsidRDefault="00E63C0E" w:rsidP="00E63C0E">
            <w:pPr>
              <w:suppressAutoHyphens/>
              <w:jc w:val="center"/>
              <w:rPr>
                <w:rFonts w:ascii="宋体" w:hAnsi="宋体"/>
                <w:szCs w:val="21"/>
              </w:rPr>
            </w:pPr>
            <w:r w:rsidRPr="00064228">
              <w:rPr>
                <w:rFonts w:ascii="宋体" w:hAnsi="宋体" w:hint="eastAsia"/>
                <w:szCs w:val="21"/>
              </w:rPr>
              <w:t>对规范实施情况进行总结分析，不断对规范提出修正意见</w:t>
            </w:r>
          </w:p>
        </w:tc>
      </w:tr>
      <w:tr w:rsidR="00E63C0E" w:rsidRPr="00064228" w:rsidTr="00026260">
        <w:trPr>
          <w:cantSplit/>
          <w:trHeight w:val="517"/>
        </w:trPr>
        <w:tc>
          <w:tcPr>
            <w:tcW w:w="645" w:type="pct"/>
            <w:vAlign w:val="center"/>
          </w:tcPr>
          <w:p w:rsidR="00E63C0E" w:rsidRPr="00064228" w:rsidRDefault="00E63C0E" w:rsidP="00E63C0E">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E63C0E" w:rsidRPr="00064228" w:rsidRDefault="00E63C0E" w:rsidP="00E63C0E">
            <w:pPr>
              <w:jc w:val="center"/>
              <w:rPr>
                <w:rFonts w:ascii="宋体" w:hAnsi="宋体"/>
                <w:color w:val="000000"/>
                <w:szCs w:val="21"/>
              </w:rPr>
            </w:pPr>
            <w:r w:rsidRPr="00F23DF9">
              <w:rPr>
                <w:rFonts w:ascii="宋体" w:hAnsi="宋体" w:hint="eastAsia"/>
                <w:color w:val="000000"/>
                <w:szCs w:val="21"/>
              </w:rPr>
              <w:t>周雅英</w:t>
            </w:r>
          </w:p>
        </w:tc>
        <w:tc>
          <w:tcPr>
            <w:tcW w:w="911" w:type="pct"/>
            <w:shd w:val="clear" w:color="auto" w:fill="auto"/>
            <w:vAlign w:val="center"/>
          </w:tcPr>
          <w:p w:rsidR="00E63C0E" w:rsidRDefault="00E63C0E" w:rsidP="00E63C0E">
            <w:pPr>
              <w:jc w:val="center"/>
            </w:pPr>
            <w:r w:rsidRPr="003A35DF">
              <w:rPr>
                <w:rFonts w:ascii="宋体" w:hAnsi="宋体" w:hint="eastAsia"/>
                <w:color w:val="000000"/>
                <w:szCs w:val="21"/>
              </w:rPr>
              <w:t>广西壮族自治区江滨医院</w:t>
            </w:r>
          </w:p>
        </w:tc>
        <w:tc>
          <w:tcPr>
            <w:tcW w:w="891" w:type="pct"/>
            <w:vAlign w:val="center"/>
          </w:tcPr>
          <w:p w:rsidR="00E63C0E" w:rsidRPr="00064228" w:rsidRDefault="00E63C0E" w:rsidP="00E63C0E">
            <w:pPr>
              <w:jc w:val="center"/>
              <w:rPr>
                <w:rFonts w:ascii="宋体" w:hAnsi="宋体"/>
                <w:szCs w:val="21"/>
              </w:rPr>
            </w:pPr>
            <w:r>
              <w:rPr>
                <w:rFonts w:ascii="宋体" w:hAnsi="宋体" w:hint="eastAsia"/>
                <w:szCs w:val="21"/>
              </w:rPr>
              <w:t>副主任/副主任</w:t>
            </w:r>
            <w:r>
              <w:rPr>
                <w:rFonts w:ascii="宋体" w:hAnsi="宋体"/>
                <w:szCs w:val="21"/>
              </w:rPr>
              <w:t>护师</w:t>
            </w:r>
          </w:p>
        </w:tc>
        <w:tc>
          <w:tcPr>
            <w:tcW w:w="1778" w:type="pct"/>
          </w:tcPr>
          <w:p w:rsidR="00E63C0E" w:rsidRPr="00064228" w:rsidRDefault="00E63C0E" w:rsidP="00E63C0E">
            <w:pPr>
              <w:rPr>
                <w:rFonts w:ascii="宋体" w:hAnsi="宋体"/>
                <w:szCs w:val="21"/>
              </w:rPr>
            </w:pPr>
            <w:r w:rsidRPr="00064228">
              <w:rPr>
                <w:rFonts w:ascii="宋体" w:hAnsi="宋体" w:hint="eastAsia"/>
                <w:szCs w:val="21"/>
              </w:rPr>
              <w:t>负责起草规范草案，征求意见稿和规范编制说明，送审稿及编制说明的编写工作</w:t>
            </w:r>
          </w:p>
        </w:tc>
      </w:tr>
      <w:tr w:rsidR="00E63C0E" w:rsidRPr="00064228" w:rsidTr="00026260">
        <w:trPr>
          <w:cantSplit/>
          <w:trHeight w:val="517"/>
        </w:trPr>
        <w:tc>
          <w:tcPr>
            <w:tcW w:w="645" w:type="pct"/>
            <w:vAlign w:val="center"/>
          </w:tcPr>
          <w:p w:rsidR="00E63C0E" w:rsidRPr="00064228" w:rsidRDefault="00E63C0E" w:rsidP="00E63C0E">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E63C0E" w:rsidRPr="00064228" w:rsidRDefault="00E63C0E" w:rsidP="00E63C0E">
            <w:pPr>
              <w:jc w:val="center"/>
              <w:rPr>
                <w:rFonts w:ascii="宋体" w:hAnsi="宋体"/>
                <w:color w:val="000000"/>
                <w:szCs w:val="21"/>
              </w:rPr>
            </w:pPr>
            <w:r w:rsidRPr="00F23DF9">
              <w:rPr>
                <w:rFonts w:ascii="宋体" w:hAnsi="宋体" w:hint="eastAsia"/>
                <w:color w:val="000000"/>
                <w:szCs w:val="21"/>
              </w:rPr>
              <w:t>陈周林</w:t>
            </w:r>
          </w:p>
        </w:tc>
        <w:tc>
          <w:tcPr>
            <w:tcW w:w="911" w:type="pct"/>
            <w:shd w:val="clear" w:color="auto" w:fill="auto"/>
            <w:vAlign w:val="center"/>
          </w:tcPr>
          <w:p w:rsidR="00E63C0E" w:rsidRPr="003B5542" w:rsidRDefault="00E63C0E" w:rsidP="00E63C0E">
            <w:pPr>
              <w:jc w:val="center"/>
              <w:rPr>
                <w:rFonts w:ascii="宋体" w:hAnsi="宋体"/>
                <w:color w:val="000000"/>
                <w:szCs w:val="21"/>
              </w:rPr>
            </w:pPr>
            <w:r w:rsidRPr="003B5542">
              <w:rPr>
                <w:rFonts w:ascii="宋体" w:hAnsi="宋体" w:hint="eastAsia"/>
                <w:color w:val="000000"/>
                <w:szCs w:val="21"/>
              </w:rPr>
              <w:t>广西壮族自治区江滨医院</w:t>
            </w:r>
          </w:p>
        </w:tc>
        <w:tc>
          <w:tcPr>
            <w:tcW w:w="891" w:type="pct"/>
            <w:vAlign w:val="center"/>
          </w:tcPr>
          <w:p w:rsidR="00E63C0E" w:rsidRPr="00064228" w:rsidRDefault="00E63C0E" w:rsidP="00E63C0E">
            <w:pPr>
              <w:jc w:val="center"/>
              <w:rPr>
                <w:rFonts w:ascii="宋体" w:hAnsi="宋体"/>
                <w:szCs w:val="21"/>
              </w:rPr>
            </w:pPr>
            <w:r>
              <w:rPr>
                <w:rFonts w:ascii="宋体" w:hAnsi="宋体" w:hint="eastAsia"/>
                <w:szCs w:val="21"/>
              </w:rPr>
              <w:t>科护士长/副主任护师</w:t>
            </w:r>
          </w:p>
        </w:tc>
        <w:tc>
          <w:tcPr>
            <w:tcW w:w="1778" w:type="pct"/>
          </w:tcPr>
          <w:p w:rsidR="00E63C0E" w:rsidRPr="00064228" w:rsidRDefault="00E63C0E" w:rsidP="00E63C0E">
            <w:pPr>
              <w:rPr>
                <w:rFonts w:ascii="宋体" w:hAnsi="宋体"/>
                <w:szCs w:val="21"/>
              </w:rPr>
            </w:pPr>
            <w:r w:rsidRPr="00064228">
              <w:rPr>
                <w:rFonts w:ascii="宋体" w:hAnsi="宋体" w:hint="eastAsia"/>
                <w:szCs w:val="21"/>
              </w:rPr>
              <w:t>负责起草规范草案，征求意见稿和规范编制说明，送审稿及编制说明的编写工作</w:t>
            </w:r>
          </w:p>
        </w:tc>
      </w:tr>
      <w:tr w:rsidR="00064228" w:rsidRPr="00064228" w:rsidTr="00026260">
        <w:trPr>
          <w:cantSplit/>
          <w:trHeight w:val="517"/>
        </w:trPr>
        <w:tc>
          <w:tcPr>
            <w:tcW w:w="645" w:type="pct"/>
            <w:vAlign w:val="center"/>
          </w:tcPr>
          <w:p w:rsidR="00064228" w:rsidRPr="00064228" w:rsidRDefault="00064228" w:rsidP="00064228">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064228" w:rsidRPr="00064228" w:rsidRDefault="00F23DF9" w:rsidP="00407C45">
            <w:pPr>
              <w:jc w:val="center"/>
              <w:rPr>
                <w:rFonts w:ascii="宋体" w:hAnsi="宋体"/>
                <w:color w:val="000000"/>
                <w:szCs w:val="21"/>
              </w:rPr>
            </w:pPr>
            <w:r w:rsidRPr="00F23DF9">
              <w:rPr>
                <w:rFonts w:ascii="宋体" w:hAnsi="宋体" w:hint="eastAsia"/>
                <w:color w:val="000000"/>
                <w:szCs w:val="21"/>
              </w:rPr>
              <w:t>杨</w:t>
            </w:r>
            <w:r w:rsidRPr="00F23DF9">
              <w:rPr>
                <w:rFonts w:ascii="宋体" w:hAnsi="宋体"/>
                <w:color w:val="000000"/>
                <w:szCs w:val="21"/>
              </w:rPr>
              <w:t>春榕</w:t>
            </w:r>
          </w:p>
        </w:tc>
        <w:tc>
          <w:tcPr>
            <w:tcW w:w="911" w:type="pct"/>
            <w:shd w:val="clear" w:color="auto" w:fill="auto"/>
            <w:vAlign w:val="center"/>
          </w:tcPr>
          <w:p w:rsidR="00064228" w:rsidRPr="00064228" w:rsidRDefault="00DD7710" w:rsidP="00407C45">
            <w:pPr>
              <w:jc w:val="center"/>
              <w:rPr>
                <w:rFonts w:ascii="宋体" w:hAnsi="宋体"/>
                <w:color w:val="000000"/>
                <w:szCs w:val="21"/>
              </w:rPr>
            </w:pPr>
            <w:r w:rsidRPr="00266AF4">
              <w:rPr>
                <w:rFonts w:hint="eastAsia"/>
              </w:rPr>
              <w:t>广西壮族自治区江滨医院</w:t>
            </w:r>
          </w:p>
        </w:tc>
        <w:tc>
          <w:tcPr>
            <w:tcW w:w="891" w:type="pct"/>
            <w:vAlign w:val="center"/>
          </w:tcPr>
          <w:p w:rsidR="00064228" w:rsidRPr="00064228" w:rsidRDefault="00DD7710" w:rsidP="00407C45">
            <w:pPr>
              <w:jc w:val="center"/>
              <w:rPr>
                <w:rFonts w:ascii="宋体" w:hAnsi="宋体"/>
                <w:szCs w:val="21"/>
              </w:rPr>
            </w:pPr>
            <w:r>
              <w:rPr>
                <w:rFonts w:ascii="宋体" w:hAnsi="宋体" w:hint="eastAsia"/>
                <w:szCs w:val="21"/>
              </w:rPr>
              <w:t>副护士长/主管</w:t>
            </w:r>
            <w:r>
              <w:rPr>
                <w:rFonts w:ascii="宋体" w:hAnsi="宋体"/>
                <w:szCs w:val="21"/>
              </w:rPr>
              <w:t>护师</w:t>
            </w:r>
          </w:p>
        </w:tc>
        <w:tc>
          <w:tcPr>
            <w:tcW w:w="1778" w:type="pct"/>
            <w:vAlign w:val="center"/>
          </w:tcPr>
          <w:p w:rsidR="00064228" w:rsidRPr="00064228" w:rsidRDefault="00064228" w:rsidP="00407C45">
            <w:pPr>
              <w:suppressAutoHyphens/>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06063D" w:rsidRPr="00064228" w:rsidTr="00026260">
        <w:trPr>
          <w:cantSplit/>
          <w:trHeight w:val="1036"/>
        </w:trPr>
        <w:tc>
          <w:tcPr>
            <w:tcW w:w="645" w:type="pct"/>
            <w:vAlign w:val="center"/>
          </w:tcPr>
          <w:p w:rsidR="0006063D" w:rsidRPr="00064228" w:rsidRDefault="0006063D" w:rsidP="0006063D">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06063D" w:rsidRPr="00064228" w:rsidRDefault="0006063D" w:rsidP="0006063D">
            <w:pPr>
              <w:jc w:val="center"/>
              <w:rPr>
                <w:rFonts w:ascii="宋体" w:hAnsi="宋体"/>
                <w:color w:val="000000"/>
                <w:szCs w:val="21"/>
              </w:rPr>
            </w:pPr>
            <w:r w:rsidRPr="00026260">
              <w:rPr>
                <w:rFonts w:ascii="宋体" w:hAnsi="宋体" w:hint="eastAsia"/>
                <w:color w:val="000000"/>
                <w:szCs w:val="21"/>
              </w:rPr>
              <w:t>覃金兰</w:t>
            </w:r>
          </w:p>
        </w:tc>
        <w:tc>
          <w:tcPr>
            <w:tcW w:w="911" w:type="pct"/>
            <w:shd w:val="clear" w:color="auto" w:fill="auto"/>
            <w:vAlign w:val="center"/>
          </w:tcPr>
          <w:p w:rsidR="0006063D" w:rsidRDefault="0006063D" w:rsidP="0006063D">
            <w:pPr>
              <w:jc w:val="center"/>
            </w:pPr>
            <w:r w:rsidRPr="00266AF4">
              <w:rPr>
                <w:rFonts w:hint="eastAsia"/>
              </w:rPr>
              <w:t>广西壮族自治区江滨医院</w:t>
            </w:r>
          </w:p>
        </w:tc>
        <w:tc>
          <w:tcPr>
            <w:tcW w:w="891" w:type="pct"/>
            <w:vAlign w:val="center"/>
          </w:tcPr>
          <w:p w:rsidR="0006063D" w:rsidRPr="00064228" w:rsidRDefault="0006063D" w:rsidP="0006063D">
            <w:pPr>
              <w:jc w:val="center"/>
              <w:rPr>
                <w:rFonts w:ascii="宋体" w:hAnsi="宋体"/>
                <w:szCs w:val="21"/>
              </w:rPr>
            </w:pPr>
            <w:r>
              <w:rPr>
                <w:rFonts w:ascii="宋体" w:hAnsi="宋体" w:hint="eastAsia"/>
                <w:szCs w:val="21"/>
              </w:rPr>
              <w:t>副护士长/主管</w:t>
            </w:r>
            <w:r>
              <w:rPr>
                <w:rFonts w:ascii="宋体" w:hAnsi="宋体"/>
                <w:szCs w:val="21"/>
              </w:rPr>
              <w:t>护师</w:t>
            </w:r>
          </w:p>
        </w:tc>
        <w:tc>
          <w:tcPr>
            <w:tcW w:w="1778" w:type="pct"/>
            <w:vAlign w:val="center"/>
          </w:tcPr>
          <w:p w:rsidR="0006063D" w:rsidRPr="00064228" w:rsidRDefault="0006063D" w:rsidP="0006063D">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1121"/>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韦志慧</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副护士长/副主任</w:t>
            </w:r>
            <w:r>
              <w:rPr>
                <w:rFonts w:ascii="宋体" w:hAnsi="宋体"/>
                <w:szCs w:val="21"/>
              </w:rPr>
              <w:t>护师</w:t>
            </w:r>
          </w:p>
        </w:tc>
        <w:tc>
          <w:tcPr>
            <w:tcW w:w="1778" w:type="pct"/>
            <w:vAlign w:val="center"/>
          </w:tcPr>
          <w:p w:rsidR="00F41F9A" w:rsidRPr="00064228" w:rsidRDefault="00F41F9A" w:rsidP="00F41F9A">
            <w:pPr>
              <w:suppressAutoHyphens/>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253EF3">
        <w:trPr>
          <w:cantSplit/>
          <w:trHeight w:val="1123"/>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proofErr w:type="gramStart"/>
            <w:r w:rsidRPr="00026260">
              <w:rPr>
                <w:rFonts w:ascii="宋体" w:hAnsi="宋体" w:hint="eastAsia"/>
                <w:color w:val="000000"/>
                <w:szCs w:val="21"/>
              </w:rPr>
              <w:t>韦</w:t>
            </w:r>
            <w:proofErr w:type="gramEnd"/>
            <w:r>
              <w:rPr>
                <w:rFonts w:ascii="宋体" w:hAnsi="宋体" w:hint="eastAsia"/>
                <w:color w:val="000000"/>
                <w:szCs w:val="21"/>
              </w:rPr>
              <w:t xml:space="preserve">  </w:t>
            </w:r>
            <w:r w:rsidRPr="00026260">
              <w:rPr>
                <w:rFonts w:ascii="宋体" w:hAnsi="宋体" w:hint="eastAsia"/>
                <w:color w:val="000000"/>
                <w:szCs w:val="21"/>
              </w:rPr>
              <w:t>红</w:t>
            </w:r>
          </w:p>
        </w:tc>
        <w:tc>
          <w:tcPr>
            <w:tcW w:w="911" w:type="pct"/>
            <w:shd w:val="clear" w:color="auto" w:fill="auto"/>
            <w:vAlign w:val="center"/>
          </w:tcPr>
          <w:p w:rsidR="00F41F9A" w:rsidRDefault="00F41F9A" w:rsidP="00F41F9A">
            <w:pPr>
              <w:jc w:val="center"/>
            </w:pPr>
            <w:r w:rsidRPr="00D37BB6">
              <w:rPr>
                <w:rFonts w:ascii="宋体" w:hAnsi="宋体" w:hint="eastAsia"/>
                <w:color w:val="000000"/>
                <w:szCs w:val="21"/>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969"/>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龙秀红</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F10127">
              <w:rPr>
                <w:rFonts w:ascii="宋体" w:hAnsi="宋体" w:hint="eastAsia"/>
                <w:color w:val="000000"/>
                <w:szCs w:val="21"/>
              </w:rPr>
              <w:t>广西中医药大学附属瑞康医院</w:t>
            </w:r>
          </w:p>
        </w:tc>
        <w:tc>
          <w:tcPr>
            <w:tcW w:w="891" w:type="pct"/>
            <w:vAlign w:val="center"/>
          </w:tcPr>
          <w:p w:rsidR="00F41F9A" w:rsidRPr="00064228" w:rsidRDefault="00F41F9A" w:rsidP="00F41F9A">
            <w:pPr>
              <w:suppressAutoHyphens/>
              <w:jc w:val="center"/>
              <w:rPr>
                <w:rFonts w:ascii="宋体" w:hAnsi="宋体"/>
                <w:szCs w:val="21"/>
              </w:rPr>
            </w:pPr>
            <w:r>
              <w:rPr>
                <w:rFonts w:ascii="宋体" w:hAnsi="宋体" w:hint="eastAsia"/>
                <w:szCs w:val="21"/>
              </w:rPr>
              <w:t>主任/主任</w:t>
            </w:r>
            <w:r>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814578">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陆柳雪</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F10127">
              <w:rPr>
                <w:rFonts w:ascii="宋体" w:hAnsi="宋体" w:hint="eastAsia"/>
                <w:color w:val="000000"/>
                <w:szCs w:val="21"/>
              </w:rPr>
              <w:t>右江民族医学院附属医院</w:t>
            </w:r>
          </w:p>
        </w:tc>
        <w:tc>
          <w:tcPr>
            <w:tcW w:w="891" w:type="pct"/>
            <w:shd w:val="clear" w:color="auto" w:fill="auto"/>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廖春燕</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F10127">
              <w:rPr>
                <w:rFonts w:ascii="宋体" w:hAnsi="宋体" w:hint="eastAsia"/>
                <w:color w:val="000000"/>
                <w:szCs w:val="21"/>
              </w:rPr>
              <w:t>桂林医学院附属医院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林</w:t>
            </w:r>
            <w:r>
              <w:rPr>
                <w:rFonts w:ascii="宋体" w:hAnsi="宋体" w:hint="eastAsia"/>
                <w:color w:val="000000"/>
                <w:szCs w:val="21"/>
              </w:rPr>
              <w:t xml:space="preserve">  </w:t>
            </w:r>
            <w:proofErr w:type="gramStart"/>
            <w:r w:rsidRPr="00026260">
              <w:rPr>
                <w:rFonts w:ascii="宋体" w:hAnsi="宋体" w:hint="eastAsia"/>
                <w:color w:val="000000"/>
                <w:szCs w:val="21"/>
              </w:rPr>
              <w:t>桦</w:t>
            </w:r>
            <w:proofErr w:type="gramEnd"/>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F10127">
              <w:rPr>
                <w:rFonts w:ascii="宋体" w:hAnsi="宋体" w:hint="eastAsia"/>
                <w:color w:val="000000"/>
                <w:szCs w:val="21"/>
              </w:rPr>
              <w:t>南宁市第一人民医院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周</w:t>
            </w:r>
            <w:r>
              <w:rPr>
                <w:rFonts w:ascii="宋体" w:hAnsi="宋体" w:hint="eastAsia"/>
                <w:color w:val="000000"/>
                <w:szCs w:val="21"/>
              </w:rPr>
              <w:t xml:space="preserve">  </w:t>
            </w:r>
            <w:r w:rsidRPr="00026260">
              <w:rPr>
                <w:rFonts w:ascii="宋体" w:hAnsi="宋体" w:hint="eastAsia"/>
                <w:color w:val="000000"/>
                <w:szCs w:val="21"/>
              </w:rPr>
              <w:t>燕</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F10127">
              <w:rPr>
                <w:rFonts w:ascii="宋体" w:hAnsi="宋体" w:hint="eastAsia"/>
                <w:color w:val="000000"/>
                <w:szCs w:val="21"/>
              </w:rPr>
              <w:t>桂林市人民医院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罗海燕</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广西壮族自治区南溪山医院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詹宗芳</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广西壮族自治区工人医院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黄宇霞</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柳州市人民医院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vAlign w:val="center"/>
          </w:tcPr>
          <w:p w:rsidR="00F41F9A" w:rsidRPr="00064228" w:rsidRDefault="00F41F9A" w:rsidP="00F41F9A">
            <w:pPr>
              <w:jc w:val="left"/>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朱新青</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玉林市第一人民医院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李洁霞</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贵港市人民医院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马</w:t>
            </w:r>
            <w:r>
              <w:rPr>
                <w:rFonts w:ascii="宋体" w:hAnsi="宋体" w:hint="eastAsia"/>
                <w:color w:val="000000"/>
                <w:szCs w:val="21"/>
              </w:rPr>
              <w:t xml:space="preserve">  </w:t>
            </w:r>
            <w:r w:rsidRPr="00026260">
              <w:rPr>
                <w:rFonts w:ascii="宋体" w:hAnsi="宋体" w:hint="eastAsia"/>
                <w:color w:val="000000"/>
                <w:szCs w:val="21"/>
              </w:rPr>
              <w:t>惠</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DF0667">
              <w:rPr>
                <w:rFonts w:ascii="宋体" w:hAnsi="宋体" w:hint="eastAsia"/>
                <w:color w:val="000000"/>
                <w:szCs w:val="21"/>
              </w:rPr>
              <w:t>钦州市第一人民医院</w:t>
            </w:r>
          </w:p>
        </w:tc>
        <w:tc>
          <w:tcPr>
            <w:tcW w:w="891" w:type="pct"/>
            <w:vAlign w:val="center"/>
          </w:tcPr>
          <w:p w:rsidR="00F41F9A" w:rsidRPr="00064228" w:rsidRDefault="00F41F9A" w:rsidP="00F41F9A">
            <w:pPr>
              <w:jc w:val="center"/>
              <w:rPr>
                <w:rFonts w:ascii="宋体" w:hAnsi="宋体"/>
                <w:szCs w:val="21"/>
              </w:rPr>
            </w:pPr>
            <w:r w:rsidRPr="003F409F">
              <w:rPr>
                <w:rFonts w:ascii="宋体" w:hAnsi="宋体" w:hint="eastAsia"/>
                <w:szCs w:val="21"/>
              </w:rPr>
              <w:t>主任/主任</w:t>
            </w:r>
            <w:r w:rsidRPr="003F409F">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064228" w:rsidRPr="00064228" w:rsidTr="00026260">
        <w:trPr>
          <w:cantSplit/>
          <w:trHeight w:val="517"/>
        </w:trPr>
        <w:tc>
          <w:tcPr>
            <w:tcW w:w="645" w:type="pct"/>
            <w:vAlign w:val="center"/>
          </w:tcPr>
          <w:p w:rsidR="00064228" w:rsidRPr="00064228" w:rsidRDefault="00064228" w:rsidP="00064228">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064228" w:rsidRPr="00064228" w:rsidRDefault="00026260" w:rsidP="00407C45">
            <w:pPr>
              <w:jc w:val="center"/>
              <w:rPr>
                <w:rFonts w:ascii="宋体" w:hAnsi="宋体"/>
                <w:color w:val="000000"/>
                <w:szCs w:val="21"/>
              </w:rPr>
            </w:pPr>
            <w:r w:rsidRPr="00026260">
              <w:rPr>
                <w:rFonts w:ascii="宋体" w:hAnsi="宋体" w:hint="eastAsia"/>
                <w:color w:val="000000"/>
                <w:szCs w:val="21"/>
              </w:rPr>
              <w:t>赵</w:t>
            </w:r>
            <w:r w:rsidRPr="00026260">
              <w:rPr>
                <w:rFonts w:ascii="宋体" w:hAnsi="宋体"/>
                <w:color w:val="000000"/>
                <w:szCs w:val="21"/>
              </w:rPr>
              <w:t>先旺</w:t>
            </w:r>
          </w:p>
        </w:tc>
        <w:tc>
          <w:tcPr>
            <w:tcW w:w="911" w:type="pct"/>
            <w:shd w:val="clear" w:color="auto" w:fill="auto"/>
            <w:vAlign w:val="center"/>
          </w:tcPr>
          <w:p w:rsidR="00064228" w:rsidRPr="00064228" w:rsidRDefault="00DD7710" w:rsidP="00407C45">
            <w:pPr>
              <w:jc w:val="center"/>
              <w:rPr>
                <w:rFonts w:ascii="宋体" w:hAnsi="宋体"/>
                <w:color w:val="000000"/>
                <w:szCs w:val="21"/>
              </w:rPr>
            </w:pPr>
            <w:r w:rsidRPr="00E80C86">
              <w:rPr>
                <w:rFonts w:ascii="宋体" w:hAnsi="宋体" w:hint="eastAsia"/>
                <w:color w:val="000000"/>
                <w:szCs w:val="21"/>
              </w:rPr>
              <w:t>广西壮族自治区江滨医院</w:t>
            </w:r>
          </w:p>
        </w:tc>
        <w:tc>
          <w:tcPr>
            <w:tcW w:w="891" w:type="pct"/>
            <w:vAlign w:val="center"/>
          </w:tcPr>
          <w:p w:rsidR="00064228" w:rsidRPr="00064228" w:rsidRDefault="007F0462" w:rsidP="00407C45">
            <w:pPr>
              <w:jc w:val="center"/>
              <w:rPr>
                <w:rFonts w:ascii="宋体" w:hAnsi="宋体"/>
                <w:szCs w:val="21"/>
              </w:rPr>
            </w:pPr>
            <w:r w:rsidRPr="007F0462">
              <w:rPr>
                <w:rFonts w:ascii="宋体" w:hAnsi="宋体" w:hint="eastAsia"/>
                <w:szCs w:val="21"/>
              </w:rPr>
              <w:t>护士长/</w:t>
            </w:r>
            <w:r>
              <w:rPr>
                <w:rFonts w:ascii="宋体" w:hAnsi="宋体" w:hint="eastAsia"/>
                <w:szCs w:val="21"/>
              </w:rPr>
              <w:t>副</w:t>
            </w:r>
            <w:r w:rsidRPr="007F0462">
              <w:rPr>
                <w:rFonts w:ascii="宋体" w:hAnsi="宋体" w:hint="eastAsia"/>
                <w:szCs w:val="21"/>
              </w:rPr>
              <w:t>主任护师</w:t>
            </w:r>
          </w:p>
        </w:tc>
        <w:tc>
          <w:tcPr>
            <w:tcW w:w="1778" w:type="pct"/>
          </w:tcPr>
          <w:p w:rsidR="00064228" w:rsidRPr="00064228" w:rsidRDefault="00064228" w:rsidP="00407C45">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薛兰芳</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E80C86">
              <w:rPr>
                <w:rFonts w:ascii="宋体" w:hAnsi="宋体" w:hint="eastAsia"/>
                <w:color w:val="000000"/>
                <w:szCs w:val="21"/>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护士长/主任</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黄丽红</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副护士长/主管</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proofErr w:type="gramStart"/>
            <w:r w:rsidRPr="00026260">
              <w:rPr>
                <w:rFonts w:ascii="宋体" w:hAnsi="宋体" w:hint="eastAsia"/>
                <w:color w:val="000000"/>
                <w:szCs w:val="21"/>
              </w:rPr>
              <w:t>姚</w:t>
            </w:r>
            <w:proofErr w:type="gramEnd"/>
            <w:r>
              <w:rPr>
                <w:rFonts w:ascii="宋体" w:hAnsi="宋体" w:hint="eastAsia"/>
                <w:color w:val="000000"/>
                <w:szCs w:val="21"/>
              </w:rPr>
              <w:t xml:space="preserve">  </w:t>
            </w:r>
            <w:r w:rsidRPr="00026260">
              <w:rPr>
                <w:rFonts w:ascii="宋体" w:hAnsi="宋体" w:hint="eastAsia"/>
                <w:color w:val="000000"/>
                <w:szCs w:val="21"/>
              </w:rPr>
              <w:t>喜</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主管</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李俊利</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副护士长/主管</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曾春香</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主管</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莫</w:t>
            </w:r>
            <w:r>
              <w:rPr>
                <w:rFonts w:ascii="宋体" w:hAnsi="宋体" w:hint="eastAsia"/>
                <w:color w:val="000000"/>
                <w:szCs w:val="21"/>
              </w:rPr>
              <w:t xml:space="preserve">  </w:t>
            </w:r>
            <w:r w:rsidRPr="00026260">
              <w:rPr>
                <w:rFonts w:ascii="宋体" w:hAnsi="宋体" w:hint="eastAsia"/>
                <w:color w:val="000000"/>
                <w:szCs w:val="21"/>
              </w:rPr>
              <w:t>选</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sidRPr="000A13C4">
              <w:rPr>
                <w:rFonts w:ascii="宋体" w:hAnsi="宋体" w:hint="eastAsia"/>
                <w:szCs w:val="21"/>
              </w:rPr>
              <w:t>主管</w:t>
            </w:r>
            <w:r w:rsidRPr="000A13C4">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蒋雪春</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符茜茜</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科</w:t>
            </w:r>
            <w:r>
              <w:rPr>
                <w:rFonts w:ascii="宋体" w:hAnsi="宋体"/>
                <w:szCs w:val="21"/>
              </w:rPr>
              <w:t>护士</w:t>
            </w:r>
            <w:r>
              <w:rPr>
                <w:rFonts w:ascii="宋体" w:hAnsi="宋体" w:hint="eastAsia"/>
                <w:szCs w:val="21"/>
              </w:rPr>
              <w:t>长/副主任</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刘艺琴</w:t>
            </w:r>
          </w:p>
        </w:tc>
        <w:tc>
          <w:tcPr>
            <w:tcW w:w="911" w:type="pct"/>
            <w:shd w:val="clear" w:color="auto" w:fill="auto"/>
            <w:vAlign w:val="center"/>
          </w:tcPr>
          <w:p w:rsidR="00F41F9A" w:rsidRDefault="00F41F9A" w:rsidP="00F41F9A">
            <w:pPr>
              <w:jc w:val="center"/>
            </w:pPr>
            <w:r w:rsidRPr="00266AF4">
              <w:rPr>
                <w:rFonts w:hint="eastAsia"/>
              </w:rPr>
              <w:t>广西壮族自治区江滨医院</w:t>
            </w:r>
          </w:p>
        </w:tc>
        <w:tc>
          <w:tcPr>
            <w:tcW w:w="891" w:type="pct"/>
            <w:vAlign w:val="center"/>
          </w:tcPr>
          <w:p w:rsidR="00F41F9A" w:rsidRPr="00064228" w:rsidRDefault="00F41F9A" w:rsidP="00F41F9A">
            <w:pPr>
              <w:jc w:val="center"/>
              <w:rPr>
                <w:rFonts w:ascii="宋体" w:hAnsi="宋体"/>
                <w:szCs w:val="21"/>
              </w:rPr>
            </w:pPr>
            <w:r w:rsidRPr="00E21B7E">
              <w:rPr>
                <w:rFonts w:ascii="宋体" w:hAnsi="宋体" w:hint="eastAsia"/>
                <w:szCs w:val="21"/>
              </w:rPr>
              <w:t>科护士长/主管护师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黄利宾</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E80C86">
              <w:rPr>
                <w:rFonts w:ascii="宋体" w:hAnsi="宋体" w:hint="eastAsia"/>
                <w:color w:val="000000"/>
                <w:szCs w:val="21"/>
              </w:rPr>
              <w:t>广西壮族自治区江滨医院</w:t>
            </w:r>
          </w:p>
        </w:tc>
        <w:tc>
          <w:tcPr>
            <w:tcW w:w="891" w:type="pct"/>
            <w:vAlign w:val="center"/>
          </w:tcPr>
          <w:p w:rsidR="00F41F9A" w:rsidRPr="00064228" w:rsidRDefault="00F41F9A" w:rsidP="00F41F9A">
            <w:pPr>
              <w:jc w:val="center"/>
              <w:rPr>
                <w:rFonts w:ascii="宋体" w:hAnsi="宋体"/>
                <w:szCs w:val="21"/>
              </w:rPr>
            </w:pPr>
            <w:r w:rsidRPr="00E21B7E">
              <w:rPr>
                <w:rFonts w:ascii="宋体" w:hAnsi="宋体" w:hint="eastAsia"/>
                <w:szCs w:val="21"/>
              </w:rPr>
              <w:t>科护士长/主管护师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罗</w:t>
            </w:r>
            <w:r>
              <w:rPr>
                <w:rFonts w:ascii="宋体" w:hAnsi="宋体" w:hint="eastAsia"/>
                <w:color w:val="000000"/>
                <w:szCs w:val="21"/>
              </w:rPr>
              <w:t xml:space="preserve">  </w:t>
            </w:r>
            <w:proofErr w:type="gramStart"/>
            <w:r w:rsidRPr="00026260">
              <w:rPr>
                <w:rFonts w:ascii="宋体" w:hAnsi="宋体" w:hint="eastAsia"/>
                <w:color w:val="000000"/>
                <w:szCs w:val="21"/>
              </w:rPr>
              <w:t>熹</w:t>
            </w:r>
            <w:proofErr w:type="gramEnd"/>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E80C86">
              <w:rPr>
                <w:rFonts w:ascii="宋体" w:hAnsi="宋体" w:hint="eastAsia"/>
                <w:color w:val="000000"/>
                <w:szCs w:val="21"/>
              </w:rPr>
              <w:t>广西壮族自治区江滨医院</w:t>
            </w:r>
          </w:p>
        </w:tc>
        <w:tc>
          <w:tcPr>
            <w:tcW w:w="891" w:type="pct"/>
            <w:vAlign w:val="center"/>
          </w:tcPr>
          <w:p w:rsidR="00F41F9A" w:rsidRPr="00064228" w:rsidRDefault="00F41F9A" w:rsidP="00F41F9A">
            <w:pPr>
              <w:jc w:val="center"/>
              <w:rPr>
                <w:rFonts w:ascii="宋体" w:hAnsi="宋体"/>
                <w:szCs w:val="21"/>
              </w:rPr>
            </w:pPr>
            <w:r w:rsidRPr="00E21B7E">
              <w:rPr>
                <w:rFonts w:ascii="宋体" w:hAnsi="宋体" w:hint="eastAsia"/>
                <w:szCs w:val="21"/>
              </w:rPr>
              <w:t>科护士长/</w:t>
            </w:r>
            <w:r>
              <w:rPr>
                <w:rFonts w:ascii="宋体" w:hAnsi="宋体" w:hint="eastAsia"/>
                <w:szCs w:val="21"/>
              </w:rPr>
              <w:t>主任</w:t>
            </w:r>
            <w:r>
              <w:rPr>
                <w:rFonts w:ascii="宋体" w:hAnsi="宋体"/>
                <w:szCs w:val="21"/>
              </w:rPr>
              <w:t>护师</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黄水莲</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E80C86">
              <w:rPr>
                <w:rFonts w:ascii="宋体" w:hAnsi="宋体" w:hint="eastAsia"/>
                <w:color w:val="000000"/>
                <w:szCs w:val="21"/>
              </w:rPr>
              <w:t>广西新生活</w:t>
            </w:r>
            <w:proofErr w:type="gramStart"/>
            <w:r w:rsidRPr="00E80C86">
              <w:rPr>
                <w:rFonts w:ascii="宋体" w:hAnsi="宋体" w:hint="eastAsia"/>
                <w:color w:val="000000"/>
                <w:szCs w:val="21"/>
              </w:rPr>
              <w:t>医养健康</w:t>
            </w:r>
            <w:proofErr w:type="gramEnd"/>
            <w:r w:rsidRPr="00E80C86">
              <w:rPr>
                <w:rFonts w:ascii="宋体" w:hAnsi="宋体" w:hint="eastAsia"/>
                <w:color w:val="000000"/>
                <w:szCs w:val="21"/>
              </w:rPr>
              <w:t>服务股份有限公司</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副总裁</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r w:rsidR="00F41F9A" w:rsidRPr="00064228" w:rsidTr="00026260">
        <w:trPr>
          <w:cantSplit/>
          <w:trHeight w:val="517"/>
        </w:trPr>
        <w:tc>
          <w:tcPr>
            <w:tcW w:w="645" w:type="pct"/>
            <w:vAlign w:val="center"/>
          </w:tcPr>
          <w:p w:rsidR="00F41F9A" w:rsidRPr="00064228" w:rsidRDefault="00F41F9A" w:rsidP="00F41F9A">
            <w:pPr>
              <w:pStyle w:val="afe"/>
              <w:numPr>
                <w:ilvl w:val="0"/>
                <w:numId w:val="8"/>
              </w:numPr>
              <w:tabs>
                <w:tab w:val="left" w:pos="420"/>
              </w:tabs>
              <w:suppressAutoHyphens/>
              <w:ind w:firstLineChars="0"/>
              <w:jc w:val="center"/>
              <w:rPr>
                <w:rFonts w:ascii="宋体" w:hAnsi="宋体"/>
                <w:bCs/>
                <w:szCs w:val="21"/>
              </w:rPr>
            </w:pPr>
          </w:p>
        </w:tc>
        <w:tc>
          <w:tcPr>
            <w:tcW w:w="775" w:type="pct"/>
            <w:shd w:val="clear" w:color="auto" w:fill="auto"/>
            <w:vAlign w:val="center"/>
          </w:tcPr>
          <w:p w:rsidR="00F41F9A" w:rsidRPr="00064228" w:rsidRDefault="00F41F9A" w:rsidP="00F41F9A">
            <w:pPr>
              <w:jc w:val="center"/>
              <w:rPr>
                <w:rFonts w:ascii="宋体" w:hAnsi="宋体"/>
                <w:color w:val="000000"/>
                <w:szCs w:val="21"/>
              </w:rPr>
            </w:pPr>
            <w:r w:rsidRPr="00026260">
              <w:rPr>
                <w:rFonts w:ascii="宋体" w:hAnsi="宋体" w:hint="eastAsia"/>
                <w:color w:val="000000"/>
                <w:szCs w:val="21"/>
              </w:rPr>
              <w:t>黄艳飞</w:t>
            </w:r>
          </w:p>
        </w:tc>
        <w:tc>
          <w:tcPr>
            <w:tcW w:w="911" w:type="pct"/>
            <w:shd w:val="clear" w:color="auto" w:fill="auto"/>
            <w:vAlign w:val="center"/>
          </w:tcPr>
          <w:p w:rsidR="00F41F9A" w:rsidRPr="00064228" w:rsidRDefault="00F41F9A" w:rsidP="00F41F9A">
            <w:pPr>
              <w:jc w:val="center"/>
              <w:rPr>
                <w:rFonts w:ascii="宋体" w:hAnsi="宋体"/>
                <w:color w:val="000000"/>
                <w:szCs w:val="21"/>
              </w:rPr>
            </w:pPr>
            <w:r w:rsidRPr="00E80C86">
              <w:rPr>
                <w:rFonts w:ascii="宋体" w:hAnsi="宋体" w:hint="eastAsia"/>
                <w:color w:val="000000"/>
                <w:szCs w:val="21"/>
              </w:rPr>
              <w:t>广西陪陪我健康科技有限公司</w:t>
            </w:r>
          </w:p>
        </w:tc>
        <w:tc>
          <w:tcPr>
            <w:tcW w:w="891" w:type="pct"/>
            <w:vAlign w:val="center"/>
          </w:tcPr>
          <w:p w:rsidR="00F41F9A" w:rsidRPr="00064228" w:rsidRDefault="00F41F9A" w:rsidP="00F41F9A">
            <w:pPr>
              <w:jc w:val="center"/>
              <w:rPr>
                <w:rFonts w:ascii="宋体" w:hAnsi="宋体"/>
                <w:szCs w:val="21"/>
              </w:rPr>
            </w:pPr>
            <w:r>
              <w:rPr>
                <w:rFonts w:ascii="宋体" w:hAnsi="宋体" w:hint="eastAsia"/>
                <w:szCs w:val="21"/>
              </w:rPr>
              <w:t>董事长</w:t>
            </w:r>
            <w:r>
              <w:rPr>
                <w:rFonts w:ascii="宋体" w:hAnsi="宋体"/>
                <w:szCs w:val="21"/>
              </w:rPr>
              <w:t>/</w:t>
            </w:r>
            <w:r>
              <w:rPr>
                <w:rFonts w:ascii="宋体" w:hAnsi="宋体" w:hint="eastAsia"/>
                <w:szCs w:val="21"/>
              </w:rPr>
              <w:t>中级</w:t>
            </w:r>
            <w:r>
              <w:rPr>
                <w:rFonts w:ascii="宋体" w:hAnsi="宋体"/>
                <w:szCs w:val="21"/>
              </w:rPr>
              <w:t>物业管理</w:t>
            </w:r>
          </w:p>
        </w:tc>
        <w:tc>
          <w:tcPr>
            <w:tcW w:w="1778" w:type="pct"/>
          </w:tcPr>
          <w:p w:rsidR="00F41F9A" w:rsidRPr="00064228" w:rsidRDefault="00F41F9A" w:rsidP="00F41F9A">
            <w:pPr>
              <w:rPr>
                <w:rFonts w:ascii="宋体" w:hAnsi="宋体"/>
                <w:szCs w:val="21"/>
              </w:rPr>
            </w:pPr>
            <w:r w:rsidRPr="00064228">
              <w:rPr>
                <w:rFonts w:ascii="宋体" w:hAnsi="宋体" w:hint="eastAsia"/>
                <w:szCs w:val="21"/>
              </w:rPr>
              <w:t>协助起草规范草案征求意见稿和规范编制说明,送审稿及编制说明编写工作</w:t>
            </w:r>
          </w:p>
        </w:tc>
      </w:tr>
    </w:tbl>
    <w:p w:rsidR="00961B89" w:rsidRDefault="001F4A7D">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二、</w:t>
      </w:r>
      <w:r w:rsidR="005623B1" w:rsidRPr="005623B1">
        <w:rPr>
          <w:rFonts w:ascii="黑体" w:eastAsia="黑体" w:hAnsi="黑体" w:cs="仿宋_GB2312" w:hint="eastAsia"/>
          <w:sz w:val="32"/>
          <w:szCs w:val="32"/>
        </w:rPr>
        <w:t>制定标准的必要性和意义</w:t>
      </w:r>
    </w:p>
    <w:p w:rsid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国家</w:t>
      </w:r>
      <w:proofErr w:type="gramStart"/>
      <w:r w:rsidRPr="002527B7">
        <w:rPr>
          <w:rFonts w:ascii="仿宋_GB2312" w:eastAsia="仿宋_GB2312" w:hAnsi="宋体" w:hint="eastAsia"/>
          <w:sz w:val="32"/>
          <w:szCs w:val="32"/>
        </w:rPr>
        <w:t>卫健委办公厅</w:t>
      </w:r>
      <w:proofErr w:type="gramEnd"/>
      <w:r w:rsidRPr="002527B7">
        <w:rPr>
          <w:rFonts w:ascii="仿宋_GB2312" w:eastAsia="仿宋_GB2312" w:hAnsi="宋体" w:hint="eastAsia"/>
          <w:sz w:val="32"/>
          <w:szCs w:val="32"/>
        </w:rPr>
        <w:t>、国家中医药局办公室《关于加强老年护理服务工作的通知》（国卫办医发〔2019〕22号）、国家卫生健康委等5部门《关于加强医疗护理员培训和规范管理工作的通知》（国卫</w:t>
      </w:r>
      <w:proofErr w:type="gramStart"/>
      <w:r w:rsidRPr="002527B7">
        <w:rPr>
          <w:rFonts w:ascii="仿宋_GB2312" w:eastAsia="仿宋_GB2312" w:hAnsi="宋体" w:hint="eastAsia"/>
          <w:sz w:val="32"/>
          <w:szCs w:val="32"/>
        </w:rPr>
        <w:t>医</w:t>
      </w:r>
      <w:proofErr w:type="gramEnd"/>
      <w:r w:rsidRPr="002527B7">
        <w:rPr>
          <w:rFonts w:ascii="仿宋_GB2312" w:eastAsia="仿宋_GB2312" w:hAnsi="宋体" w:hint="eastAsia"/>
          <w:sz w:val="32"/>
          <w:szCs w:val="32"/>
        </w:rPr>
        <w:t>发〔2019〕49号）、《广西壮族自治区加强医疗护理员培训和规范管理工作实施方案》（桂卫</w:t>
      </w:r>
      <w:proofErr w:type="gramStart"/>
      <w:r w:rsidRPr="002527B7">
        <w:rPr>
          <w:rFonts w:ascii="仿宋_GB2312" w:eastAsia="仿宋_GB2312" w:hAnsi="宋体" w:hint="eastAsia"/>
          <w:sz w:val="32"/>
          <w:szCs w:val="32"/>
        </w:rPr>
        <w:t>医</w:t>
      </w:r>
      <w:proofErr w:type="gramEnd"/>
      <w:r w:rsidRPr="002527B7">
        <w:rPr>
          <w:rFonts w:ascii="仿宋_GB2312" w:eastAsia="仿宋_GB2312" w:hAnsi="宋体" w:hint="eastAsia"/>
          <w:sz w:val="32"/>
          <w:szCs w:val="32"/>
        </w:rPr>
        <w:t>发〔2020〕8号）及《关于促进健康服务业发展的若干意见》《关于促进护理服务业改革与发展的指导意见》等文件精神，均有强调要加强医疗护理员规范化管理，推进医疗服务工作的规范化进程，以此解除患者后顾之忧，方便患者获得全方位、高质量的护理服务。</w:t>
      </w:r>
    </w:p>
    <w:p w:rsidR="002527B7"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2023年，国家卫生健康委员会 国家中医药管理局关于印发《进一步改善护理服务行动计划(2023-2025年)的通知》（国卫</w:t>
      </w:r>
      <w:proofErr w:type="gramStart"/>
      <w:r w:rsidRPr="002527B7">
        <w:rPr>
          <w:rFonts w:ascii="仿宋_GB2312" w:eastAsia="仿宋_GB2312" w:hAnsi="宋体" w:hint="eastAsia"/>
          <w:sz w:val="32"/>
          <w:szCs w:val="32"/>
        </w:rPr>
        <w:t>医</w:t>
      </w:r>
      <w:proofErr w:type="gramEnd"/>
      <w:r w:rsidRPr="002527B7">
        <w:rPr>
          <w:rFonts w:ascii="仿宋_GB2312" w:eastAsia="仿宋_GB2312" w:hAnsi="宋体" w:hint="eastAsia"/>
          <w:sz w:val="32"/>
          <w:szCs w:val="32"/>
        </w:rPr>
        <w:t>政发〔2023〕16号）指出，要加强临床护理，提高护理质量，不断改善护理服务。2024年，广西壮族自治区人力资源和社会保障厅等5部门关于印发《加强医疗护理员培训和规范管理试点方案》（桂</w:t>
      </w:r>
      <w:proofErr w:type="gramStart"/>
      <w:r w:rsidRPr="002527B7">
        <w:rPr>
          <w:rFonts w:ascii="仿宋_GB2312" w:eastAsia="仿宋_GB2312" w:hAnsi="宋体" w:hint="eastAsia"/>
          <w:sz w:val="32"/>
          <w:szCs w:val="32"/>
        </w:rPr>
        <w:t>人社发</w:t>
      </w:r>
      <w:proofErr w:type="gramEnd"/>
      <w:r w:rsidRPr="002527B7">
        <w:rPr>
          <w:rFonts w:ascii="仿宋_GB2312" w:eastAsia="仿宋_GB2312" w:hAnsi="宋体" w:hint="eastAsia"/>
          <w:sz w:val="32"/>
          <w:szCs w:val="32"/>
        </w:rPr>
        <w:t>〔2024〕6号）的通知，强调要建立健全技能培训评价体系，鼓励在医疗机构内从事辅助护理服务的灵活就业人员参加病患</w:t>
      </w:r>
      <w:proofErr w:type="gramStart"/>
      <w:r w:rsidRPr="002527B7">
        <w:rPr>
          <w:rFonts w:ascii="仿宋_GB2312" w:eastAsia="仿宋_GB2312" w:hAnsi="宋体" w:hint="eastAsia"/>
          <w:sz w:val="32"/>
          <w:szCs w:val="32"/>
        </w:rPr>
        <w:t>陪护专项</w:t>
      </w:r>
      <w:proofErr w:type="gramEnd"/>
      <w:r w:rsidRPr="002527B7">
        <w:rPr>
          <w:rFonts w:ascii="仿宋_GB2312" w:eastAsia="仿宋_GB2312" w:hAnsi="宋体" w:hint="eastAsia"/>
          <w:sz w:val="32"/>
          <w:szCs w:val="32"/>
        </w:rPr>
        <w:t>职业能力考核、获取证书，引导有意愿者逐步纳入陪护服务机构进行培训和管理，着力稳定和扩大医疗护理</w:t>
      </w:r>
      <w:proofErr w:type="gramStart"/>
      <w:r w:rsidRPr="002527B7">
        <w:rPr>
          <w:rFonts w:ascii="仿宋_GB2312" w:eastAsia="仿宋_GB2312" w:hAnsi="宋体" w:hint="eastAsia"/>
          <w:sz w:val="32"/>
          <w:szCs w:val="32"/>
        </w:rPr>
        <w:t>员就业</w:t>
      </w:r>
      <w:proofErr w:type="gramEnd"/>
      <w:r w:rsidRPr="002527B7">
        <w:rPr>
          <w:rFonts w:ascii="仿宋_GB2312" w:eastAsia="仿宋_GB2312" w:hAnsi="宋体" w:hint="eastAsia"/>
          <w:sz w:val="32"/>
          <w:szCs w:val="32"/>
        </w:rPr>
        <w:t>规模，满足社会需求。</w:t>
      </w:r>
    </w:p>
    <w:p w:rsidR="002527B7"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lastRenderedPageBreak/>
        <w:t>护理服务在我国养老和医疗领域同时存在，在养老领域其主要针对失能老年群体提供生活照护等社会服务，在医疗领域其主要作为疾病治疗及恢复期的辅助手段，各有侧重。随着社会经济的发展，人们平均寿命不断延长，根据民政部发布《2022年度国家老龄事业发展公报》显示，2022年，我国60岁及以上老年人已超过2.8亿人，占总人口比重的19.8</w:t>
      </w:r>
      <w:r w:rsidR="00B85EDF">
        <w:rPr>
          <w:rFonts w:ascii="仿宋_GB2312" w:eastAsia="仿宋_GB2312" w:hAnsi="宋体" w:hint="eastAsia"/>
          <w:sz w:val="32"/>
          <w:szCs w:val="32"/>
        </w:rPr>
        <w:t>％</w:t>
      </w:r>
      <w:r w:rsidRPr="002527B7">
        <w:rPr>
          <w:rFonts w:ascii="仿宋_GB2312" w:eastAsia="仿宋_GB2312" w:hAnsi="宋体" w:hint="eastAsia"/>
          <w:sz w:val="32"/>
          <w:szCs w:val="32"/>
        </w:rPr>
        <w:t>；65岁及以上老年人达2.1亿人，占总人口比重的14.9</w:t>
      </w:r>
      <w:r w:rsidR="00B85EDF">
        <w:rPr>
          <w:rFonts w:ascii="仿宋_GB2312" w:eastAsia="仿宋_GB2312" w:hAnsi="宋体" w:hint="eastAsia"/>
          <w:sz w:val="32"/>
          <w:szCs w:val="32"/>
        </w:rPr>
        <w:t>％</w:t>
      </w:r>
      <w:r w:rsidRPr="002527B7">
        <w:rPr>
          <w:rFonts w:ascii="仿宋_GB2312" w:eastAsia="仿宋_GB2312" w:hAnsi="宋体" w:hint="eastAsia"/>
          <w:sz w:val="32"/>
          <w:szCs w:val="32"/>
        </w:rPr>
        <w:t>。联合国有关制度明确，年龄超过75岁以上的患者适用陪伴，与医护人员密切配合，在医护人员指导下照顾患者。由专门的医疗护理员照顾其生活起居，对老年患者的疾病康复更有利。《2022年广西卫生健康事业发展统计公报》显示，全区医疗卫生机构出院人数1113.68万人，住院患者手术人次数为256.86万人次，该部分患者住院过程中照护服务需求巨大。</w:t>
      </w:r>
    </w:p>
    <w:p w:rsidR="002527B7"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根据《中华人民共和国职业分类大典（2015年版）》，医疗护理员是医疗辅助服务人员之一，主要从事辅助护理等工作。虽不属于医疗机构卫生专业技术人员，但其职责包括了：在医疗机构内，应当在医务人员的指导下，对服务对象提供生活照护、辅助活动等服务；在社会和家庭中提供生活照护等服务。</w:t>
      </w:r>
    </w:p>
    <w:p w:rsidR="002527B7"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随着医学的发展和人们对护理需求的不断提高，医疗护理员越来越受到各医疗单位、康复机构和养老机构的重视，越来越多的医疗机构开展医疗护理员服务，国家及各地区纷纷出台一系列政策，肯定了医疗护理员的重要性和必要性，</w:t>
      </w:r>
      <w:r w:rsidRPr="002527B7">
        <w:rPr>
          <w:rFonts w:ascii="仿宋_GB2312" w:eastAsia="仿宋_GB2312" w:hAnsi="宋体" w:hint="eastAsia"/>
          <w:sz w:val="32"/>
          <w:szCs w:val="32"/>
        </w:rPr>
        <w:lastRenderedPageBreak/>
        <w:t>并对医疗护理员的服务能力提出了更高的要求。</w:t>
      </w:r>
    </w:p>
    <w:p w:rsidR="002527B7"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加强医疗护理员培训和管理是加快发展护理服务业、增加护理服务供给的关键环节，有利于精准对接人民群众多样化、多层次的健康需求，对稳增长、促改革、调结构、惠民生，促进就业创业，决胜全面建成小康社会具有重要意义。康复技能培训聚焦康复训练、康复护理技术应用，可以帮助患者恢复肢体功能。立足医疗护理</w:t>
      </w:r>
      <w:proofErr w:type="gramStart"/>
      <w:r w:rsidRPr="002527B7">
        <w:rPr>
          <w:rFonts w:ascii="仿宋_GB2312" w:eastAsia="仿宋_GB2312" w:hAnsi="宋体" w:hint="eastAsia"/>
          <w:sz w:val="32"/>
          <w:szCs w:val="32"/>
        </w:rPr>
        <w:t>员发展</w:t>
      </w:r>
      <w:proofErr w:type="gramEnd"/>
      <w:r w:rsidRPr="002527B7">
        <w:rPr>
          <w:rFonts w:ascii="仿宋_GB2312" w:eastAsia="仿宋_GB2312" w:hAnsi="宋体" w:hint="eastAsia"/>
          <w:sz w:val="32"/>
          <w:szCs w:val="32"/>
        </w:rPr>
        <w:t>需求，加强医疗护理员康复技能培训不仅能够帮助患者恢复或改善身体功能，提高生活质量，更是推动医疗护理行业发展的重要举措。广西区内各级医疗机构开展了不同程度的探索，当前广西可提供康复技能培训的医疗机构有7家，近年来培养了康复专科护士300余名。参加培训人员对培训内容、培训方式、师资等方面的满意度均在90</w:t>
      </w:r>
      <w:r w:rsidR="00B85EDF">
        <w:rPr>
          <w:rFonts w:ascii="仿宋_GB2312" w:eastAsia="仿宋_GB2312" w:hAnsi="宋体" w:hint="eastAsia"/>
          <w:sz w:val="32"/>
          <w:szCs w:val="32"/>
        </w:rPr>
        <w:t>％</w:t>
      </w:r>
      <w:r w:rsidRPr="002527B7">
        <w:rPr>
          <w:rFonts w:ascii="仿宋_GB2312" w:eastAsia="仿宋_GB2312" w:hAnsi="宋体" w:hint="eastAsia"/>
          <w:sz w:val="32"/>
          <w:szCs w:val="32"/>
        </w:rPr>
        <w:t>以上。今后通过不断优化培训内容、改进培训方式、加强师资队伍建设和完善培训组织与管理等措施，可持续提升受训者的满意度和康复技能水平。</w:t>
      </w:r>
    </w:p>
    <w:p w:rsidR="003A26CD" w:rsidRPr="002527B7" w:rsidRDefault="002527B7" w:rsidP="00EF5F3D">
      <w:pPr>
        <w:spacing w:line="560" w:lineRule="exact"/>
        <w:ind w:firstLineChars="200" w:firstLine="640"/>
        <w:rPr>
          <w:rFonts w:ascii="仿宋_GB2312" w:eastAsia="仿宋_GB2312" w:hAnsi="宋体"/>
          <w:sz w:val="32"/>
          <w:szCs w:val="32"/>
        </w:rPr>
      </w:pPr>
      <w:r w:rsidRPr="002527B7">
        <w:rPr>
          <w:rFonts w:ascii="仿宋_GB2312" w:eastAsia="仿宋_GB2312" w:hAnsi="宋体" w:hint="eastAsia"/>
          <w:sz w:val="32"/>
          <w:szCs w:val="32"/>
        </w:rPr>
        <w:t>为规范医疗护理员的康复照护技能，协助医护人员做好延续康复护理指导，不断满足患者对康复护理服务需求，保证康复技能运用的专业性，推动康复护理规范化发展，通过制定团体标准《医疗护理员康复技能培训规范》，以标准为抓手，统一规范医疗护理员康复技能培训要求，对保证患者功能恢复，提升其获得感和满足感，提高其生活质量，推动</w:t>
      </w:r>
      <w:r w:rsidR="00AB29C8">
        <w:rPr>
          <w:rFonts w:ascii="仿宋_GB2312" w:eastAsia="仿宋_GB2312" w:hAnsi="宋体" w:hint="eastAsia"/>
          <w:sz w:val="32"/>
          <w:szCs w:val="32"/>
        </w:rPr>
        <w:t>护理专业高质量发展具有重要意义</w:t>
      </w:r>
      <w:r w:rsidRPr="002527B7">
        <w:rPr>
          <w:rFonts w:ascii="仿宋_GB2312" w:eastAsia="仿宋_GB2312" w:hAnsi="宋体" w:hint="eastAsia"/>
          <w:sz w:val="32"/>
          <w:szCs w:val="32"/>
        </w:rPr>
        <w:t>。</w:t>
      </w:r>
    </w:p>
    <w:p w:rsidR="00961B89" w:rsidRDefault="001F4A7D">
      <w:pPr>
        <w:autoSpaceDE w:val="0"/>
        <w:autoSpaceDN w:val="0"/>
        <w:adjustRightInd w:val="0"/>
        <w:spacing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三、</w:t>
      </w:r>
      <w:r w:rsidR="00672332">
        <w:rPr>
          <w:rFonts w:ascii="黑体" w:eastAsia="黑体" w:hAnsi="黑体" w:cs="仿宋_GB2312" w:hint="eastAsia"/>
          <w:sz w:val="32"/>
          <w:szCs w:val="32"/>
        </w:rPr>
        <w:t>主要起草</w:t>
      </w:r>
      <w:r>
        <w:rPr>
          <w:rFonts w:ascii="黑体" w:eastAsia="黑体" w:hAnsi="黑体" w:cs="仿宋_GB2312" w:hint="eastAsia"/>
          <w:sz w:val="32"/>
          <w:szCs w:val="32"/>
        </w:rPr>
        <w:t>过程</w:t>
      </w:r>
    </w:p>
    <w:p w:rsidR="00961B89" w:rsidRDefault="001F4A7D">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（一）成立标准编制组</w:t>
      </w:r>
    </w:p>
    <w:p w:rsidR="00961B89" w:rsidRDefault="001F4A7D" w:rsidP="00EF5F3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lastRenderedPageBreak/>
        <w:t>团体标准</w:t>
      </w:r>
      <w:r w:rsidR="008C0474">
        <w:rPr>
          <w:rFonts w:ascii="仿宋_GB2312" w:eastAsia="仿宋_GB2312" w:hAnsi="宋体" w:hint="eastAsia"/>
          <w:sz w:val="32"/>
          <w:szCs w:val="32"/>
        </w:rPr>
        <w:t>《医疗护理员康复技能培训规范》</w:t>
      </w:r>
      <w:r w:rsidRPr="00471DDC">
        <w:rPr>
          <w:rFonts w:ascii="仿宋_GB2312" w:eastAsia="仿宋_GB2312" w:hAnsi="宋体" w:hint="eastAsia"/>
          <w:sz w:val="32"/>
          <w:szCs w:val="32"/>
        </w:rPr>
        <w:t>项目任务下达后，由</w:t>
      </w:r>
      <w:r w:rsidR="00C76F52">
        <w:rPr>
          <w:rFonts w:ascii="仿宋_GB2312" w:eastAsia="仿宋_GB2312" w:hAnsi="宋体" w:hint="eastAsia"/>
          <w:sz w:val="32"/>
          <w:szCs w:val="32"/>
        </w:rPr>
        <w:t>广西壮族自治区江滨医院</w:t>
      </w:r>
      <w:r w:rsidRPr="00471DDC">
        <w:rPr>
          <w:rFonts w:ascii="仿宋_GB2312" w:eastAsia="仿宋_GB2312" w:hAnsi="宋体" w:hint="eastAsia"/>
          <w:sz w:val="32"/>
          <w:szCs w:val="32"/>
        </w:rPr>
        <w:t>牵头组织成立了标准编制组，制定了标准编写方案，明确任务职责，确定工作技术路线，开展标准研制工作。具体编制工作由</w:t>
      </w:r>
      <w:r w:rsidR="005A3AFF" w:rsidRPr="005A3AFF">
        <w:rPr>
          <w:rFonts w:ascii="仿宋_GB2312" w:eastAsia="仿宋_GB2312" w:hAnsi="Calibri" w:hint="eastAsia"/>
          <w:sz w:val="32"/>
          <w:szCs w:val="32"/>
        </w:rPr>
        <w:t>广西壮族自治区江滨医院、广西壮族自治区工人医院、广西中医药大学附属瑞康医院、右江民族医学院附属医院、桂林医学院附属医院、广西壮族自治区南溪山医院、南宁市第一人民医院、桂林市人民医院、柳州市人民医院、玉林市第一人民医院、贵港市人民医院、钦州市第一人民医院、广西陪陪我健康科技有限公司、广西新生活</w:t>
      </w:r>
      <w:proofErr w:type="gramStart"/>
      <w:r w:rsidR="005A3AFF" w:rsidRPr="005A3AFF">
        <w:rPr>
          <w:rFonts w:ascii="仿宋_GB2312" w:eastAsia="仿宋_GB2312" w:hAnsi="Calibri" w:hint="eastAsia"/>
          <w:sz w:val="32"/>
          <w:szCs w:val="32"/>
        </w:rPr>
        <w:t>医养健康</w:t>
      </w:r>
      <w:proofErr w:type="gramEnd"/>
      <w:r w:rsidR="005A3AFF" w:rsidRPr="005A3AFF">
        <w:rPr>
          <w:rFonts w:ascii="仿宋_GB2312" w:eastAsia="仿宋_GB2312" w:hAnsi="Calibri" w:hint="eastAsia"/>
          <w:sz w:val="32"/>
          <w:szCs w:val="32"/>
        </w:rPr>
        <w:t>服务股份有限公司</w:t>
      </w:r>
      <w:r w:rsidRPr="00471DDC">
        <w:rPr>
          <w:rFonts w:ascii="仿宋_GB2312" w:eastAsia="仿宋_GB2312" w:hAnsi="宋体" w:hint="eastAsia"/>
          <w:sz w:val="32"/>
          <w:szCs w:val="32"/>
        </w:rPr>
        <w:t>组成的标准编制组负责。编制组下设三个小组，分别是资料收集组</w:t>
      </w:r>
      <w:r>
        <w:rPr>
          <w:rFonts w:ascii="仿宋_GB2312" w:eastAsia="仿宋_GB2312" w:hAnsi="宋体" w:hint="eastAsia"/>
          <w:sz w:val="32"/>
          <w:szCs w:val="32"/>
        </w:rPr>
        <w:t>、草案编写组、标准实施组。</w:t>
      </w:r>
    </w:p>
    <w:p w:rsidR="00961B89" w:rsidRDefault="0087397F" w:rsidP="00EF5F3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资料收集组：负责国内</w:t>
      </w:r>
      <w:r w:rsidR="001F4A7D">
        <w:rPr>
          <w:rFonts w:ascii="仿宋_GB2312" w:eastAsia="仿宋_GB2312" w:hAnsi="宋体" w:hint="eastAsia"/>
          <w:sz w:val="32"/>
          <w:szCs w:val="32"/>
        </w:rPr>
        <w:t>关于</w:t>
      </w:r>
      <w:r w:rsidR="003A26CD">
        <w:rPr>
          <w:rFonts w:ascii="仿宋_GB2312" w:eastAsia="仿宋_GB2312" w:hAnsi="宋体" w:hint="eastAsia"/>
          <w:sz w:val="32"/>
          <w:szCs w:val="32"/>
        </w:rPr>
        <w:t>医疗护理员康复技能培训</w:t>
      </w:r>
      <w:r w:rsidR="001F4A7D">
        <w:rPr>
          <w:rFonts w:ascii="仿宋_GB2312" w:eastAsia="仿宋_GB2312" w:hAnsi="宋体" w:hint="eastAsia"/>
          <w:sz w:val="32"/>
          <w:szCs w:val="32"/>
        </w:rPr>
        <w:t>文献资料的查询、收集和整理工作，查阅现存关于</w:t>
      </w:r>
      <w:r w:rsidR="003A26CD">
        <w:rPr>
          <w:rFonts w:ascii="仿宋_GB2312" w:eastAsia="仿宋_GB2312" w:hAnsi="宋体" w:hint="eastAsia"/>
          <w:sz w:val="32"/>
          <w:szCs w:val="32"/>
        </w:rPr>
        <w:t>医疗护理员康复技能培训</w:t>
      </w:r>
      <w:r w:rsidR="001F4A7D">
        <w:rPr>
          <w:rFonts w:ascii="仿宋_GB2312" w:eastAsia="仿宋_GB2312" w:hAnsi="宋体" w:hint="eastAsia"/>
          <w:sz w:val="32"/>
          <w:szCs w:val="32"/>
        </w:rPr>
        <w:t>的研究以及国内相关标准的制定。</w:t>
      </w:r>
    </w:p>
    <w:p w:rsidR="00961B89" w:rsidRDefault="001F4A7D" w:rsidP="00EF5F3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草案编写组：负责标准立项、征求意见、审定、报批等阶段的标准文本及编制说明的起草工作，包括标准制定过程各阶段标准文本及相关材料的修改和完善。</w:t>
      </w:r>
    </w:p>
    <w:p w:rsidR="00961B89" w:rsidRDefault="001F4A7D" w:rsidP="00EF5F3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标准实施组：负责团体标准</w:t>
      </w:r>
      <w:r w:rsidR="008C0474">
        <w:rPr>
          <w:rFonts w:ascii="仿宋_GB2312" w:eastAsia="仿宋_GB2312" w:hAnsi="宋体" w:hint="eastAsia"/>
          <w:sz w:val="32"/>
          <w:szCs w:val="32"/>
        </w:rPr>
        <w:t>《医疗护理员康复技能培训规范》</w:t>
      </w:r>
      <w:r>
        <w:rPr>
          <w:rFonts w:ascii="仿宋_GB2312" w:eastAsia="仿宋_GB2312" w:hAnsi="宋体" w:hint="eastAsia"/>
          <w:sz w:val="32"/>
          <w:szCs w:val="32"/>
        </w:rPr>
        <w:t>标准发布后，组织相关</w:t>
      </w:r>
      <w:r w:rsidR="00816266">
        <w:rPr>
          <w:rFonts w:ascii="仿宋_GB2312" w:eastAsia="仿宋_GB2312" w:hAnsi="宋体" w:hint="eastAsia"/>
          <w:sz w:val="32"/>
          <w:szCs w:val="32"/>
        </w:rPr>
        <w:t>医疗机构</w:t>
      </w:r>
      <w:r>
        <w:rPr>
          <w:rFonts w:ascii="仿宋_GB2312" w:eastAsia="仿宋_GB2312" w:hAnsi="宋体" w:hint="eastAsia"/>
          <w:sz w:val="32"/>
          <w:szCs w:val="32"/>
        </w:rPr>
        <w:t>等，开展标准宣贯培训会，对标准进行研讨和详细解读，使相关人员了解标准，熟悉标准，并能熟练运用标准；为确保标准的实施效果和综合运用率，对标准实施情况进行总结分析，对标准提出持续改进意见。</w:t>
      </w:r>
    </w:p>
    <w:p w:rsidR="00961B89" w:rsidRDefault="001F4A7D">
      <w:pPr>
        <w:numPr>
          <w:ilvl w:val="0"/>
          <w:numId w:val="5"/>
        </w:num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lastRenderedPageBreak/>
        <w:t>收集整理文献资料</w:t>
      </w:r>
    </w:p>
    <w:p w:rsidR="00961B89" w:rsidRDefault="001F4A7D">
      <w:pPr>
        <w:pStyle w:val="BodyText2"/>
        <w:spacing w:after="0" w:line="560" w:lineRule="exact"/>
        <w:ind w:firstLineChars="200" w:firstLine="640"/>
        <w:rPr>
          <w:rFonts w:ascii="仿宋_GB2312" w:eastAsia="仿宋_GB2312" w:hAnsi="仿宋_GB2312" w:cs="仿宋_GB2312"/>
        </w:rPr>
      </w:pPr>
      <w:r>
        <w:rPr>
          <w:rFonts w:ascii="仿宋_GB2312" w:eastAsia="仿宋_GB2312" w:hAnsi="仿宋_GB2312" w:cs="仿宋_GB2312" w:hint="eastAsia"/>
        </w:rPr>
        <w:t>通过</w:t>
      </w:r>
      <w:r w:rsidR="00120F6B">
        <w:rPr>
          <w:rFonts w:ascii="仿宋_GB2312" w:eastAsia="仿宋_GB2312" w:hAnsi="仿宋_GB2312" w:cs="仿宋_GB2312" w:hint="eastAsia"/>
        </w:rPr>
        <w:t>资料收集组对文献资料的收集和整理，草案编写组主要参考了以下国内</w:t>
      </w:r>
      <w:r>
        <w:rPr>
          <w:rFonts w:ascii="仿宋_GB2312" w:eastAsia="仿宋_GB2312" w:hAnsi="仿宋_GB2312" w:cs="仿宋_GB2312" w:hint="eastAsia"/>
        </w:rPr>
        <w:t>相关的标准和期刊书籍：</w:t>
      </w:r>
    </w:p>
    <w:p w:rsidR="00015ACD" w:rsidRPr="00015ACD" w:rsidRDefault="00015ACD" w:rsidP="00015ACD">
      <w:pPr>
        <w:pStyle w:val="BodyText2"/>
        <w:spacing w:line="560" w:lineRule="exact"/>
        <w:ind w:firstLineChars="200" w:firstLine="640"/>
        <w:rPr>
          <w:rFonts w:ascii="仿宋_GB2312" w:eastAsia="仿宋_GB2312" w:hAnsi="仿宋_GB2312" w:cs="仿宋_GB2312"/>
        </w:rPr>
      </w:pPr>
      <w:r w:rsidRPr="00015ACD">
        <w:rPr>
          <w:rFonts w:ascii="仿宋_GB2312" w:eastAsia="仿宋_GB2312" w:hAnsi="仿宋_GB2312" w:cs="仿宋_GB2312" w:hint="eastAsia"/>
        </w:rPr>
        <w:t>[1]  T/CNAS 40—2023  脑卒中后吞咽障碍患者进食护理</w:t>
      </w:r>
    </w:p>
    <w:p w:rsidR="00015ACD" w:rsidRPr="00015ACD" w:rsidRDefault="00015ACD" w:rsidP="00015ACD">
      <w:pPr>
        <w:pStyle w:val="BodyText2"/>
        <w:spacing w:line="560" w:lineRule="exact"/>
        <w:ind w:firstLineChars="200" w:firstLine="640"/>
        <w:rPr>
          <w:rFonts w:ascii="仿宋_GB2312" w:eastAsia="仿宋_GB2312" w:hAnsi="仿宋_GB2312" w:cs="仿宋_GB2312"/>
        </w:rPr>
      </w:pPr>
      <w:r w:rsidRPr="00015ACD">
        <w:rPr>
          <w:rFonts w:ascii="仿宋_GB2312" w:eastAsia="仿宋_GB2312" w:hAnsi="仿宋_GB2312" w:cs="仿宋_GB2312" w:hint="eastAsia"/>
        </w:rPr>
        <w:t>[2]  人力资源社会保障部办公厅  国家卫生健康委员会办公厅关于颁布医疗护理</w:t>
      </w:r>
      <w:proofErr w:type="gramStart"/>
      <w:r w:rsidRPr="00015ACD">
        <w:rPr>
          <w:rFonts w:ascii="仿宋_GB2312" w:eastAsia="仿宋_GB2312" w:hAnsi="仿宋_GB2312" w:cs="仿宋_GB2312" w:hint="eastAsia"/>
        </w:rPr>
        <w:t>员国家</w:t>
      </w:r>
      <w:proofErr w:type="gramEnd"/>
      <w:r w:rsidRPr="00015ACD">
        <w:rPr>
          <w:rFonts w:ascii="仿宋_GB2312" w:eastAsia="仿宋_GB2312" w:hAnsi="仿宋_GB2312" w:cs="仿宋_GB2312" w:hint="eastAsia"/>
        </w:rPr>
        <w:t>职业标准的通知(</w:t>
      </w:r>
      <w:proofErr w:type="gramStart"/>
      <w:r w:rsidRPr="00015ACD">
        <w:rPr>
          <w:rFonts w:ascii="仿宋_GB2312" w:eastAsia="仿宋_GB2312" w:hAnsi="仿宋_GB2312" w:cs="仿宋_GB2312" w:hint="eastAsia"/>
        </w:rPr>
        <w:t>人社厅</w:t>
      </w:r>
      <w:proofErr w:type="gramEnd"/>
      <w:r w:rsidRPr="00015ACD">
        <w:rPr>
          <w:rFonts w:ascii="仿宋_GB2312" w:eastAsia="仿宋_GB2312" w:hAnsi="仿宋_GB2312" w:cs="仿宋_GB2312" w:hint="eastAsia"/>
        </w:rPr>
        <w:t>发〔2024〕21号)</w:t>
      </w:r>
    </w:p>
    <w:p w:rsidR="00015ACD" w:rsidRPr="00015ACD" w:rsidRDefault="00015ACD" w:rsidP="00015ACD">
      <w:pPr>
        <w:pStyle w:val="BodyText2"/>
        <w:spacing w:line="560" w:lineRule="exact"/>
        <w:ind w:firstLineChars="200" w:firstLine="640"/>
        <w:rPr>
          <w:rFonts w:ascii="仿宋_GB2312" w:eastAsia="仿宋_GB2312" w:hAnsi="仿宋_GB2312" w:cs="仿宋_GB2312"/>
        </w:rPr>
      </w:pPr>
      <w:r w:rsidRPr="00015ACD">
        <w:rPr>
          <w:rFonts w:ascii="仿宋_GB2312" w:eastAsia="仿宋_GB2312" w:hAnsi="仿宋_GB2312" w:cs="仿宋_GB2312" w:hint="eastAsia"/>
        </w:rPr>
        <w:t>[3]  郑彩娥,李秀云.康复护理技术操作规程[M].北京:人民军医出版社,2014年.</w:t>
      </w:r>
    </w:p>
    <w:p w:rsidR="00665A79" w:rsidRDefault="00015ACD" w:rsidP="00015ACD">
      <w:pPr>
        <w:pStyle w:val="BodyText2"/>
        <w:spacing w:after="0" w:line="560" w:lineRule="exact"/>
        <w:ind w:firstLineChars="200" w:firstLine="640"/>
        <w:rPr>
          <w:rFonts w:ascii="仿宋_GB2312" w:eastAsia="仿宋_GB2312" w:hAnsi="仿宋_GB2312" w:cs="仿宋_GB2312"/>
        </w:rPr>
      </w:pPr>
      <w:r w:rsidRPr="00015ACD">
        <w:rPr>
          <w:rFonts w:ascii="仿宋_GB2312" w:eastAsia="仿宋_GB2312" w:hAnsi="仿宋_GB2312" w:cs="仿宋_GB2312" w:hint="eastAsia"/>
        </w:rPr>
        <w:t xml:space="preserve">[4]  </w:t>
      </w:r>
      <w:proofErr w:type="gramStart"/>
      <w:r w:rsidRPr="00015ACD">
        <w:rPr>
          <w:rFonts w:ascii="仿宋_GB2312" w:eastAsia="仿宋_GB2312" w:hAnsi="仿宋_GB2312" w:cs="仿宋_GB2312" w:hint="eastAsia"/>
        </w:rPr>
        <w:t>陈燕琴</w:t>
      </w:r>
      <w:proofErr w:type="gramEnd"/>
      <w:r w:rsidRPr="00015ACD">
        <w:rPr>
          <w:rFonts w:ascii="仿宋_GB2312" w:eastAsia="仿宋_GB2312" w:hAnsi="仿宋_GB2312" w:cs="仿宋_GB2312" w:hint="eastAsia"/>
        </w:rPr>
        <w:t>,任红</w:t>
      </w:r>
      <w:r w:rsidRPr="00015ACD">
        <w:rPr>
          <w:rFonts w:ascii="微软雅黑" w:eastAsia="微软雅黑" w:hAnsi="微软雅黑" w:cs="微软雅黑" w:hint="eastAsia"/>
        </w:rPr>
        <w:t>俤</w:t>
      </w:r>
      <w:r w:rsidRPr="00015ACD">
        <w:rPr>
          <w:rFonts w:ascii="仿宋_GB2312" w:eastAsia="仿宋_GB2312" w:hAnsi="仿宋_GB2312" w:cs="仿宋_GB2312" w:hint="eastAsia"/>
        </w:rPr>
        <w:t>.康复专科护士实践手册[M].北京:化学工业出版社出版,2014.</w:t>
      </w:r>
    </w:p>
    <w:p w:rsidR="00961B89" w:rsidRDefault="001F4A7D" w:rsidP="00B646B1">
      <w:pPr>
        <w:spacing w:beforeLines="50" w:before="156" w:afterLines="50" w:after="156" w:line="560" w:lineRule="exact"/>
        <w:ind w:firstLineChars="200" w:firstLine="643"/>
        <w:outlineLvl w:val="1"/>
        <w:rPr>
          <w:rFonts w:ascii="楷体" w:eastAsia="楷体" w:hAnsi="楷体" w:cs="仿宋_GB2312"/>
          <w:b/>
          <w:sz w:val="32"/>
          <w:szCs w:val="32"/>
        </w:rPr>
      </w:pPr>
      <w:r>
        <w:rPr>
          <w:rFonts w:ascii="楷体" w:eastAsia="楷体" w:hAnsi="楷体" w:cs="仿宋_GB2312" w:hint="eastAsia"/>
          <w:b/>
          <w:sz w:val="32"/>
          <w:szCs w:val="32"/>
        </w:rPr>
        <w:t>（三）研讨确定标准主体内容</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标准编制组在对收集的资料进行整理研究之后，标准编</w:t>
      </w:r>
      <w:r w:rsidRPr="00471DDC">
        <w:rPr>
          <w:rFonts w:ascii="仿宋_GB2312" w:eastAsia="仿宋_GB2312" w:hAnsi="宋体" w:hint="eastAsia"/>
          <w:sz w:val="32"/>
          <w:szCs w:val="32"/>
        </w:rPr>
        <w:t>制组召开了标准编制会议，对标准的整体框架结构进行了研究，并对标准的关键性内容进行了初步探讨。经过研究，标准的主体内容确定为</w:t>
      </w:r>
      <w:bookmarkStart w:id="1" w:name="_Hlk132042510"/>
      <w:r w:rsidR="00A55405" w:rsidRPr="00A55405">
        <w:rPr>
          <w:rFonts w:ascii="仿宋_GB2312" w:eastAsia="仿宋_GB2312" w:hAnsi="宋体"/>
          <w:sz w:val="32"/>
          <w:szCs w:val="32"/>
        </w:rPr>
        <w:t>术语和定义</w:t>
      </w:r>
      <w:r w:rsidR="00A55405" w:rsidRPr="00A55405">
        <w:rPr>
          <w:rFonts w:ascii="仿宋_GB2312" w:eastAsia="仿宋_GB2312" w:hAnsi="宋体" w:hint="eastAsia"/>
          <w:sz w:val="32"/>
          <w:szCs w:val="32"/>
        </w:rPr>
        <w:t>、基本要求、培训对象、培训形式、培训时长、培训流程</w:t>
      </w:r>
      <w:r w:rsidR="00A55405" w:rsidRPr="00A55405">
        <w:rPr>
          <w:rFonts w:ascii="仿宋_GB2312" w:eastAsia="仿宋_GB2312" w:hAnsi="宋体"/>
          <w:sz w:val="32"/>
          <w:szCs w:val="32"/>
        </w:rPr>
        <w:t>及要求、</w:t>
      </w:r>
      <w:r w:rsidR="00A55405" w:rsidRPr="00A55405">
        <w:rPr>
          <w:rFonts w:ascii="仿宋_GB2312" w:eastAsia="仿宋_GB2312" w:hAnsi="宋体" w:hint="eastAsia"/>
          <w:sz w:val="32"/>
          <w:szCs w:val="32"/>
        </w:rPr>
        <w:t>档案管理</w:t>
      </w:r>
      <w:r w:rsidR="00816266" w:rsidRPr="00471DDC">
        <w:rPr>
          <w:rFonts w:ascii="仿宋_GB2312" w:eastAsia="仿宋_GB2312" w:hAnsi="宋体" w:hint="eastAsia"/>
          <w:sz w:val="32"/>
          <w:szCs w:val="32"/>
        </w:rPr>
        <w:t>的要求</w:t>
      </w:r>
      <w:r w:rsidRPr="00471DDC">
        <w:rPr>
          <w:rFonts w:ascii="仿宋_GB2312" w:eastAsia="仿宋_GB2312" w:hAnsi="宋体" w:hint="eastAsia"/>
          <w:sz w:val="32"/>
          <w:szCs w:val="32"/>
        </w:rPr>
        <w:t>。</w:t>
      </w:r>
      <w:bookmarkEnd w:id="1"/>
    </w:p>
    <w:p w:rsidR="00961B89" w:rsidRPr="00471DDC" w:rsidRDefault="001F4A7D">
      <w:pPr>
        <w:numPr>
          <w:ilvl w:val="0"/>
          <w:numId w:val="6"/>
        </w:numPr>
        <w:spacing w:beforeLines="50" w:before="156" w:afterLines="50" w:after="156" w:line="560" w:lineRule="exact"/>
        <w:ind w:firstLineChars="200" w:firstLine="643"/>
        <w:outlineLvl w:val="1"/>
        <w:rPr>
          <w:rFonts w:ascii="楷体" w:eastAsia="楷体" w:hAnsi="楷体" w:cs="仿宋_GB2312"/>
          <w:b/>
          <w:sz w:val="32"/>
          <w:szCs w:val="32"/>
        </w:rPr>
      </w:pPr>
      <w:r w:rsidRPr="00471DDC">
        <w:rPr>
          <w:rFonts w:ascii="楷体" w:eastAsia="楷体" w:hAnsi="楷体" w:cs="仿宋_GB2312" w:hint="eastAsia"/>
          <w:b/>
          <w:sz w:val="32"/>
          <w:szCs w:val="32"/>
        </w:rPr>
        <w:t>调研，形成草案、征求意见稿</w:t>
      </w:r>
    </w:p>
    <w:p w:rsidR="008D1CEE" w:rsidRPr="007E14D1" w:rsidRDefault="008D1CEE" w:rsidP="008D1CEE">
      <w:pPr>
        <w:spacing w:line="560" w:lineRule="exact"/>
        <w:ind w:firstLineChars="200" w:firstLine="640"/>
        <w:rPr>
          <w:rFonts w:ascii="仿宋_GB2312" w:eastAsia="仿宋_GB2312" w:hAnsi="宋体"/>
          <w:color w:val="000000" w:themeColor="text1"/>
          <w:sz w:val="32"/>
          <w:szCs w:val="32"/>
        </w:rPr>
      </w:pPr>
      <w:r w:rsidRPr="00471DDC">
        <w:rPr>
          <w:rFonts w:ascii="仿宋_GB2312" w:eastAsia="仿宋_GB2312" w:hAnsi="宋体" w:hint="eastAsia"/>
          <w:color w:val="000000" w:themeColor="text1"/>
          <w:sz w:val="32"/>
          <w:szCs w:val="32"/>
        </w:rPr>
        <w:t>202</w:t>
      </w:r>
      <w:r w:rsidR="00816266" w:rsidRPr="00471DDC">
        <w:rPr>
          <w:rFonts w:ascii="仿宋_GB2312" w:eastAsia="仿宋_GB2312" w:hAnsi="宋体"/>
          <w:color w:val="000000" w:themeColor="text1"/>
          <w:sz w:val="32"/>
          <w:szCs w:val="32"/>
        </w:rPr>
        <w:t>4</w:t>
      </w:r>
      <w:r w:rsidRPr="00471DDC">
        <w:rPr>
          <w:rFonts w:ascii="仿宋_GB2312" w:eastAsia="仿宋_GB2312" w:hAnsi="宋体" w:hint="eastAsia"/>
          <w:color w:val="000000" w:themeColor="text1"/>
          <w:sz w:val="32"/>
          <w:szCs w:val="32"/>
        </w:rPr>
        <w:t>年</w:t>
      </w:r>
      <w:r w:rsidR="00DE42C2" w:rsidRPr="00471DDC">
        <w:rPr>
          <w:rFonts w:ascii="仿宋_GB2312" w:eastAsia="仿宋_GB2312" w:hAnsi="宋体"/>
          <w:color w:val="000000" w:themeColor="text1"/>
          <w:sz w:val="32"/>
          <w:szCs w:val="32"/>
        </w:rPr>
        <w:t>6</w:t>
      </w:r>
      <w:r w:rsidR="002209D7" w:rsidRPr="00471DDC">
        <w:rPr>
          <w:rFonts w:ascii="仿宋_GB2312" w:eastAsia="仿宋_GB2312" w:hAnsi="宋体" w:hint="eastAsia"/>
          <w:color w:val="000000" w:themeColor="text1"/>
          <w:sz w:val="32"/>
          <w:szCs w:val="32"/>
        </w:rPr>
        <w:t>月～</w:t>
      </w:r>
      <w:r w:rsidR="00DE42C2" w:rsidRPr="00471DDC">
        <w:rPr>
          <w:rFonts w:ascii="仿宋_GB2312" w:eastAsia="仿宋_GB2312" w:hAnsi="宋体"/>
          <w:color w:val="000000" w:themeColor="text1"/>
          <w:sz w:val="32"/>
          <w:szCs w:val="32"/>
        </w:rPr>
        <w:t>7</w:t>
      </w:r>
      <w:r w:rsidRPr="00471DDC">
        <w:rPr>
          <w:rFonts w:ascii="仿宋_GB2312" w:eastAsia="仿宋_GB2312" w:hAnsi="宋体" w:hint="eastAsia"/>
          <w:color w:val="000000" w:themeColor="text1"/>
          <w:sz w:val="32"/>
          <w:szCs w:val="32"/>
        </w:rPr>
        <w:t>月</w:t>
      </w:r>
      <w:r w:rsidRPr="00471DDC">
        <w:rPr>
          <w:rFonts w:ascii="仿宋_GB2312" w:eastAsia="仿宋_GB2312" w:hAnsi="宋体"/>
          <w:color w:val="000000" w:themeColor="text1"/>
          <w:sz w:val="32"/>
          <w:szCs w:val="32"/>
        </w:rPr>
        <w:t>，</w:t>
      </w:r>
      <w:r w:rsidRPr="00471DDC">
        <w:rPr>
          <w:rFonts w:ascii="仿宋_GB2312" w:eastAsia="仿宋_GB2312" w:hAnsi="宋体" w:hint="eastAsia"/>
          <w:color w:val="000000" w:themeColor="text1"/>
          <w:sz w:val="32"/>
          <w:szCs w:val="32"/>
        </w:rPr>
        <w:t>标准编制组深入</w:t>
      </w:r>
      <w:r w:rsidRPr="00471DDC">
        <w:rPr>
          <w:rFonts w:ascii="仿宋_GB2312" w:eastAsia="仿宋_GB2312" w:hAnsi="宋体" w:hint="eastAsia"/>
          <w:sz w:val="32"/>
          <w:szCs w:val="32"/>
        </w:rPr>
        <w:t>到</w:t>
      </w:r>
      <w:r w:rsidR="005A3AFF" w:rsidRPr="005A3AFF">
        <w:rPr>
          <w:rFonts w:ascii="仿宋_GB2312" w:eastAsia="仿宋_GB2312" w:hAnsi="Calibri" w:hint="eastAsia"/>
          <w:sz w:val="32"/>
          <w:szCs w:val="32"/>
        </w:rPr>
        <w:t>广西壮族自治区工人医院、广西中医药大学附属瑞康医院、右江民族医学院附属医院、桂林医学院附属医院、广西壮族自治区南溪山医</w:t>
      </w:r>
      <w:r w:rsidR="005A3AFF" w:rsidRPr="005A3AFF">
        <w:rPr>
          <w:rFonts w:ascii="仿宋_GB2312" w:eastAsia="仿宋_GB2312" w:hAnsi="Calibri" w:hint="eastAsia"/>
          <w:sz w:val="32"/>
          <w:szCs w:val="32"/>
        </w:rPr>
        <w:lastRenderedPageBreak/>
        <w:t>院、南宁市第一人民医院、桂林市人民医院、柳州市人民医院、玉林市第一人民医院、贵港市人民医院、钦州市第一人民医院、广西陪陪我健康科技有限公司、广西新生活</w:t>
      </w:r>
      <w:proofErr w:type="gramStart"/>
      <w:r w:rsidR="005A3AFF" w:rsidRPr="005A3AFF">
        <w:rPr>
          <w:rFonts w:ascii="仿宋_GB2312" w:eastAsia="仿宋_GB2312" w:hAnsi="Calibri" w:hint="eastAsia"/>
          <w:sz w:val="32"/>
          <w:szCs w:val="32"/>
        </w:rPr>
        <w:t>医养健康</w:t>
      </w:r>
      <w:proofErr w:type="gramEnd"/>
      <w:r w:rsidR="005A3AFF" w:rsidRPr="005A3AFF">
        <w:rPr>
          <w:rFonts w:ascii="仿宋_GB2312" w:eastAsia="仿宋_GB2312" w:hAnsi="Calibri" w:hint="eastAsia"/>
          <w:sz w:val="32"/>
          <w:szCs w:val="32"/>
        </w:rPr>
        <w:t>服务股份有限公司</w:t>
      </w:r>
      <w:r w:rsidR="00685AB1" w:rsidRPr="007E14D1">
        <w:rPr>
          <w:rFonts w:ascii="仿宋_GB2312" w:eastAsia="仿宋_GB2312" w:hAnsi="宋体" w:hint="eastAsia"/>
          <w:sz w:val="32"/>
          <w:szCs w:val="32"/>
        </w:rPr>
        <w:t>等医疗机构</w:t>
      </w:r>
      <w:r w:rsidRPr="007E14D1">
        <w:rPr>
          <w:rFonts w:ascii="仿宋_GB2312" w:eastAsia="仿宋_GB2312" w:hAnsi="宋体" w:hint="eastAsia"/>
          <w:sz w:val="32"/>
          <w:szCs w:val="32"/>
        </w:rPr>
        <w:t>进行了实地调研工作，查阅了大量的国内文献资料，对</w:t>
      </w:r>
      <w:r w:rsidR="003A26CD">
        <w:rPr>
          <w:rFonts w:ascii="仿宋_GB2312" w:eastAsia="仿宋_GB2312" w:hAnsi="宋体" w:hint="eastAsia"/>
          <w:sz w:val="32"/>
          <w:szCs w:val="32"/>
        </w:rPr>
        <w:t>医疗护理员康复技能培训</w:t>
      </w:r>
      <w:r w:rsidRPr="007E14D1">
        <w:rPr>
          <w:rFonts w:ascii="仿宋_GB2312" w:eastAsia="仿宋_GB2312" w:hAnsi="宋体" w:hint="eastAsia"/>
          <w:sz w:val="32"/>
          <w:szCs w:val="32"/>
        </w:rPr>
        <w:t>的相关文件进行系统总</w:t>
      </w:r>
      <w:r w:rsidRPr="007E14D1">
        <w:rPr>
          <w:rFonts w:ascii="仿宋_GB2312" w:eastAsia="仿宋_GB2312" w:hAnsi="宋体" w:hint="eastAsia"/>
          <w:color w:val="000000" w:themeColor="text1"/>
          <w:sz w:val="32"/>
          <w:szCs w:val="32"/>
        </w:rPr>
        <w:t>结。形成了标准的基本构架，对主要内容进行了讨论并对项目的工作进行了部署和安排。</w:t>
      </w:r>
    </w:p>
    <w:p w:rsidR="008D1CEE" w:rsidRPr="0032058E" w:rsidRDefault="008D1CEE" w:rsidP="008D1CEE">
      <w:pPr>
        <w:spacing w:line="560" w:lineRule="exact"/>
        <w:ind w:firstLineChars="200" w:firstLine="640"/>
        <w:rPr>
          <w:rFonts w:ascii="仿宋_GB2312" w:eastAsia="仿宋_GB2312" w:hAnsi="宋体"/>
          <w:color w:val="000000" w:themeColor="text1"/>
          <w:sz w:val="32"/>
          <w:szCs w:val="32"/>
        </w:rPr>
      </w:pPr>
      <w:bookmarkStart w:id="2" w:name="_Hlk132042443"/>
      <w:r w:rsidRPr="007E14D1">
        <w:rPr>
          <w:rFonts w:ascii="仿宋_GB2312" w:eastAsia="仿宋_GB2312" w:hAnsi="宋体" w:hint="eastAsia"/>
          <w:color w:val="000000" w:themeColor="text1"/>
          <w:sz w:val="32"/>
          <w:szCs w:val="32"/>
        </w:rPr>
        <w:t>202</w:t>
      </w:r>
      <w:r w:rsidR="00816266" w:rsidRPr="007E14D1">
        <w:rPr>
          <w:rFonts w:ascii="仿宋_GB2312" w:eastAsia="仿宋_GB2312" w:hAnsi="宋体"/>
          <w:color w:val="000000" w:themeColor="text1"/>
          <w:sz w:val="32"/>
          <w:szCs w:val="32"/>
        </w:rPr>
        <w:t>4</w:t>
      </w:r>
      <w:r w:rsidRPr="007E14D1">
        <w:rPr>
          <w:rFonts w:ascii="仿宋_GB2312" w:eastAsia="仿宋_GB2312" w:hAnsi="宋体" w:hint="eastAsia"/>
          <w:color w:val="000000" w:themeColor="text1"/>
          <w:sz w:val="32"/>
          <w:szCs w:val="32"/>
        </w:rPr>
        <w:t>年</w:t>
      </w:r>
      <w:bookmarkEnd w:id="2"/>
      <w:r w:rsidR="00E06B17">
        <w:rPr>
          <w:rFonts w:ascii="仿宋_GB2312" w:eastAsia="仿宋_GB2312" w:hAnsi="宋体" w:hint="eastAsia"/>
          <w:color w:val="000000" w:themeColor="text1"/>
          <w:sz w:val="32"/>
          <w:szCs w:val="32"/>
        </w:rPr>
        <w:t>8</w:t>
      </w:r>
      <w:r w:rsidR="00DE42C2" w:rsidRPr="007E14D1">
        <w:rPr>
          <w:rFonts w:ascii="仿宋_GB2312" w:eastAsia="仿宋_GB2312" w:hAnsi="宋体" w:hint="eastAsia"/>
          <w:color w:val="000000" w:themeColor="text1"/>
          <w:sz w:val="32"/>
          <w:szCs w:val="32"/>
        </w:rPr>
        <w:t>月～</w:t>
      </w:r>
      <w:r w:rsidR="00E06B17">
        <w:rPr>
          <w:rFonts w:ascii="仿宋_GB2312" w:eastAsia="仿宋_GB2312" w:hAnsi="宋体" w:hint="eastAsia"/>
          <w:color w:val="000000" w:themeColor="text1"/>
          <w:sz w:val="32"/>
          <w:szCs w:val="32"/>
        </w:rPr>
        <w:t>9</w:t>
      </w:r>
      <w:r w:rsidRPr="007E14D1">
        <w:rPr>
          <w:rFonts w:ascii="仿宋_GB2312" w:eastAsia="仿宋_GB2312" w:hAnsi="宋体" w:hint="eastAsia"/>
          <w:color w:val="000000" w:themeColor="text1"/>
          <w:sz w:val="32"/>
          <w:szCs w:val="32"/>
        </w:rPr>
        <w:t>月，在前期工作的基础之上，通过理清逻辑脉络，整合已有参考资料中有关</w:t>
      </w:r>
      <w:r w:rsidR="003A26CD">
        <w:rPr>
          <w:rFonts w:ascii="仿宋_GB2312" w:eastAsia="仿宋_GB2312" w:hAnsi="宋体" w:hint="eastAsia"/>
          <w:sz w:val="32"/>
          <w:szCs w:val="32"/>
        </w:rPr>
        <w:t>医疗护理员康复技能培训</w:t>
      </w:r>
      <w:r w:rsidRPr="007E14D1">
        <w:rPr>
          <w:rFonts w:ascii="仿宋_GB2312" w:eastAsia="仿宋_GB2312" w:hAnsi="宋体" w:hint="eastAsia"/>
          <w:sz w:val="32"/>
          <w:szCs w:val="32"/>
        </w:rPr>
        <w:t>的</w:t>
      </w:r>
      <w:r w:rsidRPr="007E14D1">
        <w:rPr>
          <w:rFonts w:ascii="仿宋_GB2312" w:eastAsia="仿宋_GB2312" w:hAnsi="宋体"/>
          <w:sz w:val="32"/>
          <w:szCs w:val="32"/>
        </w:rPr>
        <w:t>内容</w:t>
      </w:r>
      <w:r w:rsidRPr="007E14D1">
        <w:rPr>
          <w:rFonts w:ascii="仿宋_GB2312" w:eastAsia="仿宋_GB2312" w:hAnsi="宋体" w:hint="eastAsia"/>
          <w:color w:val="000000" w:themeColor="text1"/>
          <w:sz w:val="32"/>
          <w:szCs w:val="32"/>
        </w:rPr>
        <w:t>，并结合</w:t>
      </w:r>
      <w:r w:rsidR="003A26CD">
        <w:rPr>
          <w:rFonts w:ascii="仿宋_GB2312" w:eastAsia="仿宋_GB2312" w:hAnsi="宋体" w:hint="eastAsia"/>
          <w:color w:val="000000" w:themeColor="text1"/>
          <w:sz w:val="32"/>
          <w:szCs w:val="32"/>
        </w:rPr>
        <w:t>医疗护理员康复技能培训</w:t>
      </w:r>
      <w:r>
        <w:rPr>
          <w:rFonts w:ascii="仿宋_GB2312" w:eastAsia="仿宋_GB2312" w:hAnsi="宋体" w:hint="eastAsia"/>
          <w:color w:val="000000" w:themeColor="text1"/>
          <w:sz w:val="32"/>
          <w:szCs w:val="32"/>
        </w:rPr>
        <w:t>实际要求的基础上，按照简化</w:t>
      </w:r>
      <w:r w:rsidRPr="0032058E">
        <w:rPr>
          <w:rFonts w:ascii="仿宋_GB2312" w:eastAsia="仿宋_GB2312" w:hAnsi="宋体" w:hint="eastAsia"/>
          <w:color w:val="000000" w:themeColor="text1"/>
          <w:sz w:val="32"/>
          <w:szCs w:val="32"/>
        </w:rPr>
        <w:t>、统一等原则编制完成团体标准</w:t>
      </w:r>
      <w:r w:rsidR="008C0474">
        <w:rPr>
          <w:rFonts w:ascii="仿宋_GB2312" w:eastAsia="仿宋_GB2312" w:hAnsi="宋体" w:hint="eastAsia"/>
          <w:color w:val="000000" w:themeColor="text1"/>
          <w:sz w:val="32"/>
          <w:szCs w:val="32"/>
        </w:rPr>
        <w:t>《医疗护理员康复技能培训规范》</w:t>
      </w:r>
      <w:r w:rsidRPr="0032058E">
        <w:rPr>
          <w:rFonts w:ascii="仿宋_GB2312" w:eastAsia="仿宋_GB2312" w:hAnsi="宋体" w:hint="eastAsia"/>
          <w:color w:val="000000" w:themeColor="text1"/>
          <w:sz w:val="32"/>
          <w:szCs w:val="32"/>
        </w:rPr>
        <w:t>（</w:t>
      </w:r>
      <w:r w:rsidR="002209D7">
        <w:rPr>
          <w:rFonts w:ascii="仿宋_GB2312" w:eastAsia="仿宋_GB2312" w:hAnsi="宋体" w:hint="eastAsia"/>
          <w:color w:val="000000" w:themeColor="text1"/>
          <w:sz w:val="32"/>
          <w:szCs w:val="32"/>
        </w:rPr>
        <w:t>草案</w:t>
      </w:r>
      <w:r w:rsidRPr="0032058E">
        <w:rPr>
          <w:rFonts w:ascii="仿宋_GB2312" w:eastAsia="仿宋_GB2312" w:hAnsi="宋体" w:hint="eastAsia"/>
          <w:color w:val="000000" w:themeColor="text1"/>
          <w:sz w:val="32"/>
          <w:szCs w:val="32"/>
        </w:rPr>
        <w:t>）。</w:t>
      </w:r>
    </w:p>
    <w:p w:rsidR="00961B89" w:rsidRDefault="008D1CEE" w:rsidP="008D1CEE">
      <w:pPr>
        <w:spacing w:line="560" w:lineRule="exact"/>
        <w:ind w:firstLineChars="200" w:firstLine="640"/>
        <w:rPr>
          <w:rFonts w:ascii="仿宋_GB2312" w:eastAsia="仿宋_GB2312" w:hAnsi="仿宋"/>
          <w:color w:val="000000" w:themeColor="text1"/>
          <w:sz w:val="32"/>
          <w:szCs w:val="32"/>
        </w:rPr>
      </w:pPr>
      <w:r w:rsidRPr="0032058E">
        <w:rPr>
          <w:rFonts w:ascii="仿宋_GB2312" w:eastAsia="仿宋_GB2312" w:hAnsi="宋体"/>
          <w:color w:val="000000" w:themeColor="text1"/>
          <w:sz w:val="32"/>
          <w:szCs w:val="32"/>
        </w:rPr>
        <w:t>2024</w:t>
      </w:r>
      <w:r w:rsidRPr="0032058E">
        <w:rPr>
          <w:rFonts w:ascii="仿宋_GB2312" w:eastAsia="仿宋_GB2312" w:hAnsi="宋体" w:hint="eastAsia"/>
          <w:color w:val="000000" w:themeColor="text1"/>
          <w:sz w:val="32"/>
          <w:szCs w:val="32"/>
        </w:rPr>
        <w:t>年</w:t>
      </w:r>
      <w:r w:rsidR="00E06B17">
        <w:rPr>
          <w:rFonts w:ascii="仿宋_GB2312" w:eastAsia="仿宋_GB2312" w:hAnsi="宋体" w:hint="eastAsia"/>
          <w:color w:val="000000" w:themeColor="text1"/>
          <w:sz w:val="32"/>
          <w:szCs w:val="32"/>
        </w:rPr>
        <w:t>9</w:t>
      </w:r>
      <w:r w:rsidRPr="0032058E">
        <w:rPr>
          <w:rFonts w:ascii="仿宋_GB2312" w:eastAsia="仿宋_GB2312" w:hAnsi="宋体" w:hint="eastAsia"/>
          <w:color w:val="000000" w:themeColor="text1"/>
          <w:sz w:val="32"/>
          <w:szCs w:val="32"/>
        </w:rPr>
        <w:t>月～202</w:t>
      </w:r>
      <w:r w:rsidRPr="0032058E">
        <w:rPr>
          <w:rFonts w:ascii="仿宋_GB2312" w:eastAsia="仿宋_GB2312" w:hAnsi="宋体"/>
          <w:color w:val="000000" w:themeColor="text1"/>
          <w:sz w:val="32"/>
          <w:szCs w:val="32"/>
        </w:rPr>
        <w:t>4</w:t>
      </w:r>
      <w:r w:rsidRPr="0032058E">
        <w:rPr>
          <w:rFonts w:ascii="仿宋_GB2312" w:eastAsia="仿宋_GB2312" w:hAnsi="宋体" w:hint="eastAsia"/>
          <w:color w:val="000000" w:themeColor="text1"/>
          <w:sz w:val="32"/>
          <w:szCs w:val="32"/>
        </w:rPr>
        <w:t>年</w:t>
      </w:r>
      <w:r w:rsidR="00E06B17">
        <w:rPr>
          <w:rFonts w:ascii="仿宋_GB2312" w:eastAsia="仿宋_GB2312" w:hAnsi="宋体"/>
          <w:color w:val="000000" w:themeColor="text1"/>
          <w:sz w:val="32"/>
          <w:szCs w:val="32"/>
        </w:rPr>
        <w:t>10</w:t>
      </w:r>
      <w:r w:rsidRPr="0032058E">
        <w:rPr>
          <w:rFonts w:ascii="仿宋_GB2312" w:eastAsia="仿宋_GB2312" w:hAnsi="宋体" w:hint="eastAsia"/>
          <w:color w:val="000000" w:themeColor="text1"/>
          <w:sz w:val="32"/>
          <w:szCs w:val="32"/>
        </w:rPr>
        <w:t>月，标准</w:t>
      </w:r>
      <w:r w:rsidR="002209D7">
        <w:rPr>
          <w:rFonts w:ascii="仿宋_GB2312" w:eastAsia="仿宋_GB2312" w:hAnsi="宋体" w:hint="eastAsia"/>
          <w:color w:val="000000" w:themeColor="text1"/>
          <w:sz w:val="32"/>
          <w:szCs w:val="32"/>
        </w:rPr>
        <w:t>编制组</w:t>
      </w:r>
      <w:r w:rsidRPr="0032058E">
        <w:rPr>
          <w:rFonts w:ascii="仿宋_GB2312" w:eastAsia="仿宋_GB2312" w:hAnsi="仿宋" w:hint="eastAsia"/>
          <w:color w:val="000000" w:themeColor="text1"/>
          <w:sz w:val="32"/>
          <w:szCs w:val="32"/>
        </w:rPr>
        <w:t>组织相关</w:t>
      </w:r>
      <w:r w:rsidR="002209D7">
        <w:rPr>
          <w:rFonts w:ascii="仿宋_GB2312" w:eastAsia="仿宋_GB2312" w:hAnsi="仿宋" w:hint="eastAsia"/>
          <w:color w:val="000000" w:themeColor="text1"/>
          <w:sz w:val="32"/>
          <w:szCs w:val="32"/>
        </w:rPr>
        <w:t>起草单位</w:t>
      </w:r>
      <w:r w:rsidRPr="0032058E">
        <w:rPr>
          <w:rFonts w:ascii="仿宋_GB2312" w:eastAsia="仿宋_GB2312" w:hAnsi="仿宋" w:hint="eastAsia"/>
          <w:color w:val="000000" w:themeColor="text1"/>
          <w:sz w:val="32"/>
          <w:szCs w:val="32"/>
        </w:rPr>
        <w:t>多次召开标准研讨会，收集反馈了大量意见，掌握</w:t>
      </w:r>
      <w:r w:rsidR="003A26CD">
        <w:rPr>
          <w:rFonts w:ascii="仿宋_GB2312" w:eastAsia="仿宋_GB2312" w:hAnsi="仿宋" w:hint="eastAsia"/>
          <w:color w:val="000000" w:themeColor="text1"/>
          <w:sz w:val="32"/>
          <w:szCs w:val="32"/>
        </w:rPr>
        <w:t>医疗护理员康复技能培训</w:t>
      </w:r>
      <w:r w:rsidRPr="0032058E">
        <w:rPr>
          <w:rFonts w:ascii="仿宋_GB2312" w:eastAsia="仿宋_GB2312" w:hAnsi="仿宋" w:hint="eastAsia"/>
          <w:color w:val="000000" w:themeColor="text1"/>
          <w:sz w:val="32"/>
          <w:szCs w:val="32"/>
        </w:rPr>
        <w:t>的基本要求。标准编制组对标准草案进行了反复修改和研究讨论。最终</w:t>
      </w:r>
      <w:r w:rsidRPr="00676772">
        <w:rPr>
          <w:rFonts w:ascii="仿宋_GB2312" w:eastAsia="仿宋_GB2312" w:hAnsi="仿宋" w:hint="eastAsia"/>
          <w:color w:val="000000" w:themeColor="text1"/>
          <w:sz w:val="32"/>
          <w:szCs w:val="32"/>
        </w:rPr>
        <w:t>形成</w:t>
      </w:r>
      <w:r>
        <w:rPr>
          <w:rFonts w:ascii="仿宋_GB2312" w:eastAsia="仿宋_GB2312" w:hAnsi="仿宋" w:hint="eastAsia"/>
          <w:color w:val="000000" w:themeColor="text1"/>
          <w:sz w:val="32"/>
          <w:szCs w:val="32"/>
        </w:rPr>
        <w:t>了</w:t>
      </w:r>
      <w:r w:rsidRPr="00676772">
        <w:rPr>
          <w:rFonts w:ascii="仿宋_GB2312" w:eastAsia="仿宋_GB2312" w:hAnsi="仿宋" w:hint="eastAsia"/>
          <w:color w:val="000000" w:themeColor="text1"/>
          <w:sz w:val="32"/>
          <w:szCs w:val="32"/>
        </w:rPr>
        <w:t>团体标准</w:t>
      </w:r>
      <w:r w:rsidR="008C0474">
        <w:rPr>
          <w:rFonts w:ascii="仿宋_GB2312" w:eastAsia="仿宋_GB2312" w:hAnsi="仿宋" w:hint="eastAsia"/>
          <w:color w:val="000000" w:themeColor="text1"/>
          <w:sz w:val="32"/>
          <w:szCs w:val="32"/>
        </w:rPr>
        <w:t>《医疗护理员康复技能培训规范》</w:t>
      </w:r>
      <w:r>
        <w:rPr>
          <w:rFonts w:ascii="仿宋_GB2312" w:eastAsia="仿宋_GB2312" w:hAnsi="仿宋" w:hint="eastAsia"/>
          <w:color w:val="000000" w:themeColor="text1"/>
          <w:sz w:val="32"/>
          <w:szCs w:val="32"/>
        </w:rPr>
        <w:t>（征求意见稿）及其编制说明</w:t>
      </w:r>
      <w:r w:rsidR="001F4A7D" w:rsidRPr="00676772">
        <w:rPr>
          <w:rFonts w:ascii="仿宋_GB2312" w:eastAsia="仿宋_GB2312" w:hAnsi="仿宋" w:hint="eastAsia"/>
          <w:color w:val="000000" w:themeColor="text1"/>
          <w:sz w:val="32"/>
          <w:szCs w:val="32"/>
        </w:rPr>
        <w:t>。</w:t>
      </w:r>
      <w:bookmarkStart w:id="3" w:name="_Hlk137230187"/>
    </w:p>
    <w:p w:rsidR="00961B89" w:rsidRDefault="001F4A7D">
      <w:pPr>
        <w:spacing w:line="520" w:lineRule="exact"/>
        <w:ind w:firstLineChars="200" w:firstLine="640"/>
        <w:outlineLvl w:val="0"/>
        <w:rPr>
          <w:rFonts w:ascii="黑体" w:eastAsia="黑体" w:hAnsi="黑体" w:cs="仿宋_GB2312"/>
          <w:sz w:val="32"/>
          <w:szCs w:val="32"/>
        </w:rPr>
      </w:pPr>
      <w:bookmarkStart w:id="4" w:name="_Toc526940083"/>
      <w:bookmarkEnd w:id="3"/>
      <w:r>
        <w:rPr>
          <w:rFonts w:ascii="黑体" w:eastAsia="黑体" w:hAnsi="黑体" w:cs="仿宋_GB2312" w:hint="eastAsia"/>
          <w:sz w:val="32"/>
          <w:szCs w:val="32"/>
        </w:rPr>
        <w:t>四、</w:t>
      </w:r>
      <w:bookmarkEnd w:id="4"/>
      <w:r w:rsidR="005623B1" w:rsidRPr="005623B1">
        <w:rPr>
          <w:rFonts w:ascii="黑体" w:eastAsia="黑体" w:hAnsi="黑体" w:cs="仿宋_GB2312" w:hint="eastAsia"/>
          <w:sz w:val="32"/>
          <w:szCs w:val="32"/>
        </w:rPr>
        <w:t>制定标准的原则和依据，与现行法律、法规的关系，与有关国家标准、行业标准的协调情况</w:t>
      </w:r>
    </w:p>
    <w:p w:rsidR="00982A7E" w:rsidRDefault="00982A7E" w:rsidP="00982A7E">
      <w:pPr>
        <w:tabs>
          <w:tab w:val="center" w:pos="4201"/>
          <w:tab w:val="right" w:leader="dot" w:pos="9298"/>
        </w:tabs>
        <w:autoSpaceDE w:val="0"/>
        <w:autoSpaceDN w:val="0"/>
        <w:spacing w:line="560" w:lineRule="exact"/>
        <w:ind w:firstLineChars="200" w:firstLine="643"/>
        <w:outlineLvl w:val="1"/>
        <w:rPr>
          <w:rFonts w:ascii="仿宋_GB2312" w:eastAsia="仿宋_GB2312" w:hAnsi="楷体"/>
          <w:b/>
          <w:sz w:val="32"/>
          <w:szCs w:val="32"/>
        </w:rPr>
      </w:pPr>
      <w:r>
        <w:rPr>
          <w:rFonts w:eastAsia="楷体"/>
          <w:b/>
          <w:bCs/>
          <w:kern w:val="0"/>
          <w:sz w:val="32"/>
          <w:szCs w:val="32"/>
        </w:rPr>
        <w:t>（一）</w:t>
      </w:r>
      <w:r>
        <w:rPr>
          <w:rFonts w:eastAsia="楷体" w:hint="eastAsia"/>
          <w:b/>
          <w:bCs/>
          <w:kern w:val="0"/>
          <w:sz w:val="32"/>
          <w:szCs w:val="32"/>
        </w:rPr>
        <w:t>编制原则</w:t>
      </w:r>
    </w:p>
    <w:p w:rsidR="00961B89" w:rsidRPr="00DE42C2" w:rsidRDefault="001F4A7D" w:rsidP="00015ACD">
      <w:pPr>
        <w:spacing w:line="560" w:lineRule="exact"/>
        <w:ind w:firstLineChars="200" w:firstLine="640"/>
        <w:rPr>
          <w:rFonts w:ascii="仿宋_GB2312" w:eastAsia="仿宋_GB2312" w:hAnsi="宋体"/>
          <w:sz w:val="32"/>
          <w:szCs w:val="32"/>
        </w:rPr>
      </w:pPr>
      <w:r w:rsidRPr="00DE42C2">
        <w:rPr>
          <w:rFonts w:ascii="仿宋_GB2312" w:eastAsia="仿宋_GB2312" w:hAnsi="宋体" w:hint="eastAsia"/>
          <w:sz w:val="32"/>
          <w:szCs w:val="32"/>
        </w:rPr>
        <w:t>1.实用性原则</w:t>
      </w:r>
    </w:p>
    <w:p w:rsidR="00961B89" w:rsidRDefault="001F4A7D">
      <w:pPr>
        <w:spacing w:line="560" w:lineRule="exact"/>
        <w:ind w:firstLineChars="200" w:firstLine="640"/>
      </w:pPr>
      <w:r>
        <w:rPr>
          <w:rFonts w:ascii="仿宋_GB2312" w:eastAsia="仿宋_GB2312" w:hAnsi="宋体" w:hint="eastAsia"/>
          <w:sz w:val="32"/>
          <w:szCs w:val="32"/>
        </w:rPr>
        <w:t>本文件是在充分收集相关资料，分析当前现状、调研的实际情况，在现有文献中参考与</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相关内容的基础上，结合多年经验而总结起草的。符合当前</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的需要，有利于行业的长远发展，具</w:t>
      </w:r>
      <w:r>
        <w:rPr>
          <w:rFonts w:ascii="仿宋_GB2312" w:eastAsia="仿宋_GB2312" w:hAnsi="宋体" w:hint="eastAsia"/>
          <w:sz w:val="32"/>
          <w:szCs w:val="32"/>
        </w:rPr>
        <w:lastRenderedPageBreak/>
        <w:t>有较强的实用性和可操作性。</w:t>
      </w:r>
    </w:p>
    <w:p w:rsidR="00961B89" w:rsidRPr="00DE42C2" w:rsidRDefault="001F4A7D" w:rsidP="00015ACD">
      <w:pPr>
        <w:spacing w:line="560" w:lineRule="exact"/>
        <w:ind w:firstLineChars="200" w:firstLine="640"/>
        <w:rPr>
          <w:rFonts w:ascii="仿宋_GB2312" w:eastAsia="仿宋_GB2312" w:hAnsi="宋体"/>
          <w:sz w:val="32"/>
          <w:szCs w:val="32"/>
        </w:rPr>
      </w:pPr>
      <w:r w:rsidRPr="00DE42C2">
        <w:rPr>
          <w:rFonts w:ascii="仿宋_GB2312" w:eastAsia="仿宋_GB2312" w:hAnsi="宋体" w:hint="eastAsia"/>
          <w:sz w:val="32"/>
          <w:szCs w:val="32"/>
        </w:rPr>
        <w:t>2.协调性原则</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本文件编写过程中注意了与</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相关法律法规的协调问题，在内容上与现行法律法规、标准协调一致。</w:t>
      </w:r>
    </w:p>
    <w:p w:rsidR="00961B89" w:rsidRPr="00DE42C2" w:rsidRDefault="001F4A7D" w:rsidP="00015ACD">
      <w:pPr>
        <w:spacing w:line="560" w:lineRule="exact"/>
        <w:ind w:firstLineChars="200" w:firstLine="640"/>
        <w:rPr>
          <w:rFonts w:ascii="仿宋_GB2312" w:eastAsia="仿宋_GB2312" w:hAnsi="宋体"/>
          <w:sz w:val="32"/>
          <w:szCs w:val="32"/>
        </w:rPr>
      </w:pPr>
      <w:r w:rsidRPr="00DE42C2">
        <w:rPr>
          <w:rFonts w:ascii="仿宋_GB2312" w:eastAsia="仿宋_GB2312" w:hAnsi="宋体" w:hint="eastAsia"/>
          <w:sz w:val="32"/>
          <w:szCs w:val="32"/>
        </w:rPr>
        <w:t>3.规范性原则</w:t>
      </w:r>
    </w:p>
    <w:p w:rsidR="00961B89" w:rsidRDefault="008D1CEE">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本文件严格按照</w:t>
      </w:r>
      <w:r w:rsidR="001F4A7D">
        <w:rPr>
          <w:rFonts w:ascii="仿宋_GB2312" w:eastAsia="仿宋_GB2312" w:hAnsi="宋体" w:hint="eastAsia"/>
          <w:sz w:val="32"/>
          <w:szCs w:val="32"/>
        </w:rPr>
        <w:t>GB/T 1.1—2020</w:t>
      </w:r>
      <w:r>
        <w:rPr>
          <w:rFonts w:ascii="仿宋_GB2312" w:eastAsia="仿宋_GB2312" w:hAnsi="宋体" w:hint="eastAsia"/>
          <w:sz w:val="32"/>
          <w:szCs w:val="32"/>
        </w:rPr>
        <w:t>《</w:t>
      </w:r>
      <w:r w:rsidR="001F4A7D">
        <w:rPr>
          <w:rFonts w:ascii="仿宋_GB2312" w:eastAsia="仿宋_GB2312" w:hAnsi="宋体" w:hint="eastAsia"/>
          <w:sz w:val="32"/>
          <w:szCs w:val="32"/>
        </w:rPr>
        <w:t xml:space="preserve">标准化工作导则 </w:t>
      </w:r>
      <w:r>
        <w:rPr>
          <w:rFonts w:ascii="仿宋_GB2312" w:eastAsia="仿宋_GB2312" w:hAnsi="宋体"/>
          <w:sz w:val="32"/>
          <w:szCs w:val="32"/>
        </w:rPr>
        <w:t xml:space="preserve"> </w:t>
      </w:r>
      <w:r w:rsidR="001F4A7D">
        <w:rPr>
          <w:rFonts w:ascii="仿宋_GB2312" w:eastAsia="仿宋_GB2312" w:hAnsi="宋体" w:hint="eastAsia"/>
          <w:sz w:val="32"/>
          <w:szCs w:val="32"/>
        </w:rPr>
        <w:t>第1部分：标准化文件的结构和起草规则》的要求和规定编写本标准的内容，保证标准的编写质量。</w:t>
      </w:r>
    </w:p>
    <w:p w:rsidR="00961B89" w:rsidRPr="00DE42C2" w:rsidRDefault="001F4A7D" w:rsidP="00015ACD">
      <w:pPr>
        <w:spacing w:line="560" w:lineRule="exact"/>
        <w:ind w:firstLineChars="200" w:firstLine="640"/>
        <w:rPr>
          <w:rFonts w:ascii="仿宋_GB2312" w:eastAsia="仿宋_GB2312" w:hAnsi="宋体"/>
          <w:sz w:val="32"/>
          <w:szCs w:val="32"/>
        </w:rPr>
      </w:pPr>
      <w:r w:rsidRPr="00DE42C2">
        <w:rPr>
          <w:rFonts w:ascii="仿宋_GB2312" w:eastAsia="仿宋_GB2312" w:hAnsi="宋体" w:hint="eastAsia"/>
          <w:sz w:val="32"/>
          <w:szCs w:val="32"/>
        </w:rPr>
        <w:t>4.前瞻性原则</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本文件在兼顾当前</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现实情况的同时，还考虑到了</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快速发展的趋势和需要，在标准中体现了个别特色性、前瞻性和先进性条款，作为对开展</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的指导。</w:t>
      </w:r>
    </w:p>
    <w:p w:rsidR="005623B1" w:rsidRPr="005623B1" w:rsidRDefault="005623B1" w:rsidP="005623B1">
      <w:pPr>
        <w:tabs>
          <w:tab w:val="center" w:pos="4201"/>
          <w:tab w:val="right" w:leader="dot" w:pos="9298"/>
        </w:tabs>
        <w:autoSpaceDE w:val="0"/>
        <w:autoSpaceDN w:val="0"/>
        <w:spacing w:line="560" w:lineRule="exact"/>
        <w:ind w:firstLineChars="200" w:firstLine="643"/>
        <w:outlineLvl w:val="1"/>
        <w:rPr>
          <w:rFonts w:ascii="仿宋_GB2312" w:eastAsia="仿宋_GB2312" w:hAnsi="仿宋"/>
          <w:sz w:val="32"/>
          <w:szCs w:val="32"/>
        </w:rPr>
      </w:pPr>
      <w:r w:rsidRPr="005623B1">
        <w:rPr>
          <w:rFonts w:eastAsia="楷体" w:hint="eastAsia"/>
          <w:b/>
          <w:bCs/>
          <w:kern w:val="0"/>
          <w:sz w:val="32"/>
          <w:szCs w:val="32"/>
        </w:rPr>
        <w:t>（二）与现行法律、法规的关系，与有关国家标准、行业标准的协调情况</w:t>
      </w:r>
    </w:p>
    <w:p w:rsidR="00976635" w:rsidRDefault="00976635" w:rsidP="00976635">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本标准的内容与现行的法律、法规及强制性标准无冲突，标准的编写符合GB/T 1.1—2020的要求。</w:t>
      </w:r>
    </w:p>
    <w:p w:rsidR="009A1C56" w:rsidRDefault="00015ACD" w:rsidP="009A1C56">
      <w:pPr>
        <w:spacing w:line="560" w:lineRule="exact"/>
        <w:ind w:firstLineChars="200" w:firstLine="640"/>
        <w:rPr>
          <w:rFonts w:ascii="仿宋_GB2312" w:eastAsia="仿宋_GB2312" w:hAnsi="宋体"/>
          <w:sz w:val="32"/>
          <w:szCs w:val="32"/>
        </w:rPr>
      </w:pPr>
      <w:r w:rsidRPr="00015ACD">
        <w:rPr>
          <w:rFonts w:ascii="仿宋_GB2312" w:eastAsia="仿宋_GB2312" w:hAnsi="宋体" w:hint="eastAsia"/>
          <w:sz w:val="32"/>
          <w:szCs w:val="32"/>
        </w:rPr>
        <w:t>经查阅，国内与“医疗护理员康复技能培训”相关的标准有：</w:t>
      </w:r>
      <w:proofErr w:type="spellStart"/>
      <w:r w:rsidRPr="00015ACD">
        <w:rPr>
          <w:rFonts w:ascii="仿宋_GB2312" w:eastAsia="仿宋_GB2312" w:hAnsi="宋体" w:hint="eastAsia"/>
          <w:sz w:val="32"/>
          <w:szCs w:val="32"/>
        </w:rPr>
        <w:t>DB42</w:t>
      </w:r>
      <w:proofErr w:type="spellEnd"/>
      <w:r w:rsidRPr="00015ACD">
        <w:rPr>
          <w:rFonts w:ascii="仿宋_GB2312" w:eastAsia="仿宋_GB2312" w:hAnsi="宋体" w:hint="eastAsia"/>
          <w:sz w:val="32"/>
          <w:szCs w:val="32"/>
        </w:rPr>
        <w:t>/T 2265.1—2024《医疗护理员  第1部分：培训规范》。该标准规定了医疗护理员培训机构、培训对象、培训方式、培训等级、培训师资、培训管理、评价改进、档案管理的要求，适用于湖北省以患者为主要服务对象的医疗护理员培训工作。与本标准相比：1.两者培训内容不同，该标</w:t>
      </w:r>
      <w:r w:rsidRPr="00015ACD">
        <w:rPr>
          <w:rFonts w:ascii="仿宋_GB2312" w:eastAsia="仿宋_GB2312" w:hAnsi="宋体" w:hint="eastAsia"/>
          <w:sz w:val="32"/>
          <w:szCs w:val="32"/>
        </w:rPr>
        <w:lastRenderedPageBreak/>
        <w:t>准培训内容围绕医疗护理员五个等级，分别为:五级/初级工、四级/中级工、三级/高级工、二级/技师、一级/高级技师；本标准具体针对医疗护理员的康复技能。2.适用范围不同，该标准只适用于湖北省以患者为主要服务对象的医疗护理员培训工作；本标准适用于医疗护理员的康复技能培训，没有地域限制。</w:t>
      </w:r>
    </w:p>
    <w:p w:rsidR="00015ACD" w:rsidRDefault="00015ACD" w:rsidP="009A1C56">
      <w:pPr>
        <w:spacing w:line="560" w:lineRule="exact"/>
        <w:ind w:firstLineChars="200" w:firstLine="640"/>
        <w:rPr>
          <w:rFonts w:ascii="仿宋_GB2312" w:eastAsia="仿宋_GB2312" w:hAnsi="宋体"/>
          <w:sz w:val="32"/>
          <w:szCs w:val="32"/>
        </w:rPr>
      </w:pPr>
      <w:r w:rsidRPr="00015ACD">
        <w:rPr>
          <w:rFonts w:ascii="仿宋_GB2312" w:eastAsia="仿宋_GB2312" w:hAnsi="宋体" w:hint="eastAsia"/>
          <w:sz w:val="32"/>
          <w:szCs w:val="32"/>
        </w:rPr>
        <w:t>当前广西未制定有标准《医疗护理员康复技能培训规范》。</w:t>
      </w:r>
    </w:p>
    <w:p w:rsidR="00961B89" w:rsidRDefault="001F4A7D">
      <w:pPr>
        <w:autoSpaceDE w:val="0"/>
        <w:autoSpaceDN w:val="0"/>
        <w:adjustRightInd w:val="0"/>
        <w:spacing w:beforeLines="50" w:before="156" w:afterLines="50" w:after="156" w:line="560" w:lineRule="atLeast"/>
        <w:ind w:firstLineChars="200" w:firstLine="640"/>
        <w:jc w:val="left"/>
        <w:outlineLvl w:val="0"/>
        <w:rPr>
          <w:rFonts w:ascii="黑体" w:eastAsia="黑体" w:hAnsi="黑体" w:cs="仿宋_GB2312"/>
          <w:color w:val="FF0000"/>
          <w:sz w:val="32"/>
          <w:szCs w:val="32"/>
          <w:highlight w:val="yellow"/>
        </w:rPr>
      </w:pPr>
      <w:r>
        <w:rPr>
          <w:rFonts w:ascii="黑体" w:eastAsia="黑体" w:hAnsi="黑体" w:cs="仿宋_GB2312" w:hint="eastAsia"/>
          <w:sz w:val="32"/>
          <w:szCs w:val="32"/>
        </w:rPr>
        <w:t>五、</w:t>
      </w:r>
      <w:r w:rsidR="0051463A" w:rsidRPr="0051463A">
        <w:rPr>
          <w:rFonts w:ascii="黑体" w:eastAsia="黑体" w:hAnsi="黑体" w:cs="仿宋_GB2312" w:hint="eastAsia"/>
          <w:sz w:val="32"/>
          <w:szCs w:val="32"/>
        </w:rPr>
        <w:t>主要条款的说明</w:t>
      </w:r>
      <w:r w:rsidR="0051463A">
        <w:rPr>
          <w:rFonts w:ascii="黑体" w:eastAsia="黑体" w:hAnsi="黑体" w:cs="仿宋_GB2312" w:hint="eastAsia"/>
          <w:sz w:val="32"/>
          <w:szCs w:val="32"/>
        </w:rPr>
        <w:t>，</w:t>
      </w:r>
      <w:r w:rsidR="0051463A">
        <w:rPr>
          <w:rFonts w:ascii="黑体" w:eastAsia="黑体" w:hAnsi="黑体" w:cs="仿宋_GB2312"/>
          <w:sz w:val="32"/>
          <w:szCs w:val="32"/>
        </w:rPr>
        <w:t>主要技术指标、参数、试验验证的论述</w:t>
      </w:r>
    </w:p>
    <w:p w:rsidR="005B214F" w:rsidRDefault="001F4A7D" w:rsidP="006D2D30">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本标准主要章节内容包括</w:t>
      </w:r>
      <w:r w:rsidR="002705C8" w:rsidRPr="002705C8">
        <w:rPr>
          <w:rFonts w:ascii="仿宋_GB2312" w:eastAsia="仿宋_GB2312" w:hAnsi="宋体"/>
          <w:sz w:val="32"/>
          <w:szCs w:val="32"/>
        </w:rPr>
        <w:t>术语和定义</w:t>
      </w:r>
      <w:r w:rsidR="002705C8" w:rsidRPr="002705C8">
        <w:rPr>
          <w:rFonts w:ascii="仿宋_GB2312" w:eastAsia="仿宋_GB2312" w:hAnsi="宋体" w:hint="eastAsia"/>
          <w:sz w:val="32"/>
          <w:szCs w:val="32"/>
        </w:rPr>
        <w:t>、基本要求、培训对象、培训形式、培训时长、培训流程</w:t>
      </w:r>
      <w:r w:rsidR="002705C8" w:rsidRPr="002705C8">
        <w:rPr>
          <w:rFonts w:ascii="仿宋_GB2312" w:eastAsia="仿宋_GB2312" w:hAnsi="宋体"/>
          <w:sz w:val="32"/>
          <w:szCs w:val="32"/>
        </w:rPr>
        <w:t>及要求、</w:t>
      </w:r>
      <w:r w:rsidR="002705C8" w:rsidRPr="002705C8">
        <w:rPr>
          <w:rFonts w:ascii="仿宋_GB2312" w:eastAsia="仿宋_GB2312" w:hAnsi="宋体" w:hint="eastAsia"/>
          <w:sz w:val="32"/>
          <w:szCs w:val="32"/>
        </w:rPr>
        <w:t>档案管理</w:t>
      </w:r>
      <w:r w:rsidRPr="002E4365">
        <w:rPr>
          <w:rFonts w:ascii="仿宋_GB2312" w:eastAsia="仿宋_GB2312" w:hAnsi="宋体" w:hint="eastAsia"/>
          <w:sz w:val="32"/>
          <w:szCs w:val="32"/>
        </w:rPr>
        <w:t>。</w:t>
      </w:r>
    </w:p>
    <w:p w:rsidR="0086452D" w:rsidRPr="0086452D" w:rsidRDefault="0086452D" w:rsidP="0086452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牵头</w:t>
      </w:r>
      <w:r>
        <w:rPr>
          <w:rFonts w:ascii="仿宋_GB2312" w:eastAsia="仿宋_GB2312" w:hAnsi="宋体"/>
          <w:sz w:val="32"/>
          <w:szCs w:val="32"/>
        </w:rPr>
        <w:t>起草单位</w:t>
      </w:r>
      <w:r w:rsidRPr="0086452D">
        <w:rPr>
          <w:rFonts w:ascii="仿宋_GB2312" w:eastAsia="仿宋_GB2312" w:hAnsi="宋体" w:hint="eastAsia"/>
          <w:sz w:val="32"/>
          <w:szCs w:val="32"/>
        </w:rPr>
        <w:t>广西壮族自治区江滨医院针对康复技能培训开展了近7年的实践，为团体标准的制定，奠定良好基础。组织医疗护理员开展康复技能培训145次/年，培训内容包括</w:t>
      </w:r>
      <w:proofErr w:type="gramStart"/>
      <w:r w:rsidRPr="0086452D">
        <w:rPr>
          <w:rFonts w:ascii="仿宋_GB2312" w:eastAsia="仿宋_GB2312" w:hAnsi="宋体" w:hint="eastAsia"/>
          <w:sz w:val="32"/>
          <w:szCs w:val="32"/>
        </w:rPr>
        <w:t>良肢位摆放</w:t>
      </w:r>
      <w:proofErr w:type="gramEnd"/>
      <w:r w:rsidRPr="0086452D">
        <w:rPr>
          <w:rFonts w:ascii="仿宋_GB2312" w:eastAsia="仿宋_GB2312" w:hAnsi="宋体" w:hint="eastAsia"/>
          <w:sz w:val="32"/>
          <w:szCs w:val="32"/>
        </w:rPr>
        <w:t>、轮椅使用、体位转移、助行器使用等康复护理技术，提高了医疗护理员康复技能，能够更好的协助患者实现24小时康复护理，避免并发症的发生，从而促进患者康复，缩短住院周期，减轻负担。</w:t>
      </w:r>
      <w:r w:rsidR="003B056B">
        <w:rPr>
          <w:rFonts w:ascii="仿宋_GB2312" w:eastAsia="仿宋_GB2312" w:hAnsi="宋体" w:hint="eastAsia"/>
          <w:sz w:val="32"/>
          <w:szCs w:val="32"/>
        </w:rPr>
        <w:t>2</w:t>
      </w:r>
      <w:r w:rsidR="003B056B">
        <w:rPr>
          <w:rFonts w:ascii="仿宋_GB2312" w:eastAsia="仿宋_GB2312" w:hAnsi="宋体"/>
          <w:sz w:val="32"/>
          <w:szCs w:val="32"/>
        </w:rPr>
        <w:t>024</w:t>
      </w:r>
      <w:r w:rsidR="005A68D8">
        <w:rPr>
          <w:rFonts w:ascii="仿宋_GB2312" w:eastAsia="仿宋_GB2312" w:hAnsi="宋体" w:hint="eastAsia"/>
          <w:sz w:val="32"/>
          <w:szCs w:val="32"/>
        </w:rPr>
        <w:t>年</w:t>
      </w:r>
      <w:r w:rsidRPr="0086452D">
        <w:rPr>
          <w:rFonts w:ascii="仿宋_GB2312" w:eastAsia="仿宋_GB2312" w:hAnsi="宋体" w:hint="eastAsia"/>
          <w:sz w:val="32"/>
          <w:szCs w:val="32"/>
        </w:rPr>
        <w:t>收到患者感谢信29封，锦旗6面，获得患者一致认可。</w:t>
      </w:r>
    </w:p>
    <w:p w:rsidR="0086452D" w:rsidRPr="0086452D" w:rsidRDefault="00126046" w:rsidP="0086452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为</w:t>
      </w:r>
      <w:r w:rsidR="0086452D" w:rsidRPr="0086452D">
        <w:rPr>
          <w:rFonts w:ascii="仿宋_GB2312" w:eastAsia="仿宋_GB2312" w:hAnsi="宋体" w:hint="eastAsia"/>
          <w:sz w:val="32"/>
          <w:szCs w:val="32"/>
        </w:rPr>
        <w:t>进一步落实《医疗护理员国家职业标准》等相关要求，做好医疗护理员培训和规范管理各项工作，加强医疗护理员队伍建设，促进行业规范发展，</w:t>
      </w:r>
      <w:r w:rsidR="005A68D8">
        <w:rPr>
          <w:rFonts w:ascii="仿宋_GB2312" w:eastAsia="仿宋_GB2312" w:hAnsi="宋体" w:hint="eastAsia"/>
          <w:sz w:val="32"/>
          <w:szCs w:val="32"/>
        </w:rPr>
        <w:t>2</w:t>
      </w:r>
      <w:r w:rsidR="005A68D8">
        <w:rPr>
          <w:rFonts w:ascii="仿宋_GB2312" w:eastAsia="仿宋_GB2312" w:hAnsi="宋体"/>
          <w:sz w:val="32"/>
          <w:szCs w:val="32"/>
        </w:rPr>
        <w:t>024</w:t>
      </w:r>
      <w:r w:rsidR="005A68D8">
        <w:rPr>
          <w:rFonts w:ascii="仿宋_GB2312" w:eastAsia="仿宋_GB2312" w:hAnsi="宋体" w:hint="eastAsia"/>
          <w:sz w:val="32"/>
          <w:szCs w:val="32"/>
        </w:rPr>
        <w:t>年</w:t>
      </w:r>
      <w:r w:rsidR="0086452D" w:rsidRPr="0086452D">
        <w:rPr>
          <w:rFonts w:ascii="仿宋_GB2312" w:eastAsia="仿宋_GB2312" w:hAnsi="宋体" w:hint="eastAsia"/>
          <w:sz w:val="32"/>
          <w:szCs w:val="32"/>
        </w:rPr>
        <w:t>，</w:t>
      </w:r>
      <w:r w:rsidR="005A68D8">
        <w:rPr>
          <w:rFonts w:ascii="仿宋_GB2312" w:eastAsia="仿宋_GB2312" w:hAnsi="宋体" w:hint="eastAsia"/>
          <w:sz w:val="32"/>
          <w:szCs w:val="32"/>
        </w:rPr>
        <w:t>标准编制组</w:t>
      </w:r>
      <w:r w:rsidR="0086452D" w:rsidRPr="0086452D">
        <w:rPr>
          <w:rFonts w:ascii="仿宋_GB2312" w:eastAsia="仿宋_GB2312" w:hAnsi="宋体" w:hint="eastAsia"/>
          <w:sz w:val="32"/>
          <w:szCs w:val="32"/>
        </w:rPr>
        <w:t>6名护理骨干参加广西及中华护理学会举办的医疗护理员师</w:t>
      </w:r>
      <w:r>
        <w:rPr>
          <w:rFonts w:ascii="仿宋_GB2312" w:eastAsia="仿宋_GB2312" w:hAnsi="宋体" w:hint="eastAsia"/>
          <w:sz w:val="32"/>
          <w:szCs w:val="32"/>
        </w:rPr>
        <w:t>资培</w:t>
      </w:r>
      <w:r>
        <w:rPr>
          <w:rFonts w:ascii="仿宋_GB2312" w:eastAsia="仿宋_GB2312" w:hAnsi="宋体" w:hint="eastAsia"/>
          <w:sz w:val="32"/>
          <w:szCs w:val="32"/>
        </w:rPr>
        <w:lastRenderedPageBreak/>
        <w:t>训班并顺利结业，这对医疗护理员康复技能培训同质化有重要意义，</w:t>
      </w:r>
      <w:r>
        <w:rPr>
          <w:rFonts w:ascii="仿宋_GB2312" w:eastAsia="仿宋_GB2312" w:hAnsi="宋体"/>
          <w:sz w:val="32"/>
          <w:szCs w:val="32"/>
        </w:rPr>
        <w:t>并</w:t>
      </w:r>
      <w:r w:rsidR="00D65119">
        <w:rPr>
          <w:rFonts w:ascii="仿宋_GB2312" w:eastAsia="仿宋_GB2312" w:hAnsi="宋体" w:hint="eastAsia"/>
          <w:sz w:val="32"/>
          <w:szCs w:val="32"/>
        </w:rPr>
        <w:t>有助于</w:t>
      </w:r>
      <w:r>
        <w:rPr>
          <w:rFonts w:ascii="仿宋_GB2312" w:eastAsia="仿宋_GB2312" w:hAnsi="宋体"/>
          <w:sz w:val="32"/>
          <w:szCs w:val="32"/>
        </w:rPr>
        <w:t>标准条款的确定</w:t>
      </w:r>
      <w:r w:rsidR="00D65119">
        <w:rPr>
          <w:rFonts w:ascii="仿宋_GB2312" w:eastAsia="仿宋_GB2312" w:hAnsi="宋体" w:hint="eastAsia"/>
          <w:sz w:val="32"/>
          <w:szCs w:val="32"/>
        </w:rPr>
        <w:t>。</w:t>
      </w:r>
    </w:p>
    <w:p w:rsidR="00961B89" w:rsidRPr="00657F61" w:rsidRDefault="00D65119" w:rsidP="00FA0B50">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w:t>
      </w:r>
      <w:r w:rsidR="00077D12">
        <w:rPr>
          <w:rFonts w:ascii="仿宋_GB2312" w:eastAsia="仿宋_GB2312" w:hAnsi="宋体" w:hint="eastAsia"/>
          <w:sz w:val="32"/>
          <w:szCs w:val="32"/>
        </w:rPr>
        <w:t>具体</w:t>
      </w:r>
      <w:r w:rsidR="001F4A7D">
        <w:rPr>
          <w:rFonts w:ascii="仿宋_GB2312" w:eastAsia="仿宋_GB2312" w:hAnsi="宋体" w:hint="eastAsia"/>
          <w:sz w:val="32"/>
          <w:szCs w:val="32"/>
        </w:rPr>
        <w:t>依据来源说明如下：</w:t>
      </w:r>
    </w:p>
    <w:p w:rsidR="00961B89" w:rsidRPr="00816266" w:rsidRDefault="000D3740" w:rsidP="00816266">
      <w:pPr>
        <w:pStyle w:val="afe"/>
        <w:numPr>
          <w:ilvl w:val="0"/>
          <w:numId w:val="9"/>
        </w:numPr>
        <w:spacing w:line="560" w:lineRule="exact"/>
        <w:ind w:firstLineChars="0"/>
        <w:outlineLvl w:val="1"/>
        <w:rPr>
          <w:rFonts w:ascii="楷体" w:eastAsia="楷体" w:hAnsi="楷体" w:cs="仿宋_GB2312"/>
          <w:b/>
          <w:sz w:val="32"/>
          <w:szCs w:val="32"/>
        </w:rPr>
      </w:pPr>
      <w:r w:rsidRPr="00816266">
        <w:rPr>
          <w:rFonts w:ascii="楷体" w:eastAsia="楷体" w:hAnsi="楷体" w:cs="仿宋_GB2312"/>
          <w:b/>
          <w:sz w:val="32"/>
          <w:szCs w:val="32"/>
        </w:rPr>
        <w:t>术语和定义</w:t>
      </w:r>
    </w:p>
    <w:p w:rsidR="00F0725E" w:rsidRPr="00F0725E" w:rsidRDefault="00F0725E" w:rsidP="00F0725E">
      <w:pPr>
        <w:spacing w:line="560" w:lineRule="exact"/>
        <w:ind w:firstLineChars="200" w:firstLine="640"/>
        <w:rPr>
          <w:rFonts w:ascii="仿宋_GB2312" w:eastAsia="仿宋_GB2312" w:hAnsi="宋体"/>
          <w:sz w:val="32"/>
          <w:szCs w:val="32"/>
        </w:rPr>
      </w:pPr>
      <w:r w:rsidRPr="00F0725E">
        <w:rPr>
          <w:rFonts w:ascii="仿宋_GB2312" w:eastAsia="仿宋_GB2312" w:hAnsi="宋体" w:hint="eastAsia"/>
          <w:sz w:val="32"/>
          <w:szCs w:val="32"/>
        </w:rPr>
        <w:t>根据《医疗护理员国家职业标准》，明确“医疗护理员”的定义为：对患者和其他需要照护的人群提供生活照护,并在医务人员的指导下进行部分辅助工作的人员。</w:t>
      </w:r>
    </w:p>
    <w:p w:rsidR="00F0725E" w:rsidRPr="00F0725E" w:rsidRDefault="00F0725E" w:rsidP="00F0725E">
      <w:pPr>
        <w:rPr>
          <w:rFonts w:ascii="仿宋_GB2312" w:eastAsia="仿宋_GB2312" w:hAnsi="宋体"/>
          <w:sz w:val="32"/>
          <w:szCs w:val="32"/>
        </w:rPr>
      </w:pPr>
      <w:r>
        <w:rPr>
          <w:rFonts w:ascii="仿宋_GB2312" w:eastAsia="仿宋_GB2312" w:hAnsi="宋体"/>
          <w:noProof/>
        </w:rPr>
        <w:drawing>
          <wp:inline distT="0" distB="0" distL="0" distR="0" wp14:anchorId="26F564C9" wp14:editId="2F282FF0">
            <wp:extent cx="4850130" cy="635635"/>
            <wp:effectExtent l="19050" t="19050" r="26670" b="12065"/>
            <wp:docPr id="1" name="图片 1" descr="C:\Users\Administrator\Desktop\微信截图_20240828152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strator\Desktop\微信截图_20240828152229.png"/>
                    <pic:cNvPicPr>
                      <a:picLocks noChangeAspect="1" noChangeArrowheads="1"/>
                    </pic:cNvPicPr>
                  </pic:nvPicPr>
                  <pic:blipFill>
                    <a:blip r:embed="rId8">
                      <a:extLst>
                        <a:ext uri="{28A0092B-C50C-407E-A947-70E740481C1C}">
                          <a14:useLocalDpi xmlns:a14="http://schemas.microsoft.com/office/drawing/2010/main" val="0"/>
                        </a:ext>
                      </a:extLst>
                    </a:blip>
                    <a:srcRect l="4272" t="81782" r="3631" b="1909"/>
                    <a:stretch>
                      <a:fillRect/>
                    </a:stretch>
                  </pic:blipFill>
                  <pic:spPr>
                    <a:xfrm>
                      <a:off x="0" y="0"/>
                      <a:ext cx="4859872" cy="63689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rsidR="00ED6D97" w:rsidRPr="00F0725E" w:rsidRDefault="00F0725E" w:rsidP="00F0725E">
      <w:pPr>
        <w:spacing w:line="560" w:lineRule="exact"/>
        <w:ind w:firstLineChars="200" w:firstLine="440"/>
        <w:jc w:val="center"/>
        <w:rPr>
          <w:rFonts w:ascii="黑体" w:eastAsia="黑体" w:hAnsi="黑体"/>
          <w:sz w:val="22"/>
          <w:szCs w:val="32"/>
        </w:rPr>
      </w:pPr>
      <w:r w:rsidRPr="00F0725E">
        <w:rPr>
          <w:rFonts w:ascii="黑体" w:eastAsia="黑体" w:hAnsi="黑体" w:hint="eastAsia"/>
          <w:sz w:val="22"/>
          <w:szCs w:val="32"/>
        </w:rPr>
        <w:t>来源:《医疗护理员国家职业标准》</w:t>
      </w:r>
    </w:p>
    <w:p w:rsidR="00961B89" w:rsidRDefault="001F4A7D">
      <w:pPr>
        <w:spacing w:line="560" w:lineRule="exact"/>
        <w:ind w:firstLineChars="200" w:firstLine="643"/>
        <w:outlineLvl w:val="1"/>
        <w:rPr>
          <w:rFonts w:ascii="楷体" w:eastAsia="楷体" w:hAnsi="楷体" w:cs="仿宋_GB2312"/>
          <w:b/>
          <w:bCs/>
          <w:sz w:val="32"/>
          <w:szCs w:val="32"/>
        </w:rPr>
      </w:pPr>
      <w:r>
        <w:rPr>
          <w:rFonts w:ascii="楷体" w:eastAsia="楷体" w:hAnsi="楷体" w:cs="仿宋_GB2312" w:hint="eastAsia"/>
          <w:b/>
          <w:bCs/>
          <w:sz w:val="32"/>
          <w:szCs w:val="32"/>
        </w:rPr>
        <w:t>（</w:t>
      </w:r>
      <w:r w:rsidR="000D3740">
        <w:rPr>
          <w:rFonts w:ascii="楷体" w:eastAsia="楷体" w:hAnsi="楷体" w:cs="仿宋_GB2312" w:hint="eastAsia"/>
          <w:b/>
          <w:bCs/>
          <w:sz w:val="32"/>
          <w:szCs w:val="32"/>
        </w:rPr>
        <w:t>二</w:t>
      </w:r>
      <w:r>
        <w:rPr>
          <w:rFonts w:ascii="楷体" w:eastAsia="楷体" w:hAnsi="楷体" w:cs="仿宋_GB2312" w:hint="eastAsia"/>
          <w:b/>
          <w:bCs/>
          <w:sz w:val="32"/>
          <w:szCs w:val="32"/>
        </w:rPr>
        <w:t>）</w:t>
      </w:r>
      <w:r w:rsidR="002E4365">
        <w:rPr>
          <w:rFonts w:ascii="楷体" w:eastAsia="楷体" w:hAnsi="楷体" w:cs="仿宋_GB2312" w:hint="eastAsia"/>
          <w:b/>
          <w:bCs/>
          <w:sz w:val="32"/>
          <w:szCs w:val="32"/>
        </w:rPr>
        <w:t>基本要求</w:t>
      </w:r>
    </w:p>
    <w:p w:rsidR="00187287" w:rsidRDefault="00187287" w:rsidP="00187287">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为满足</w:t>
      </w:r>
      <w:r w:rsidRPr="00187287">
        <w:rPr>
          <w:rFonts w:ascii="仿宋_GB2312" w:eastAsia="仿宋_GB2312" w:hAnsi="宋体" w:hint="eastAsia"/>
          <w:sz w:val="32"/>
          <w:szCs w:val="32"/>
        </w:rPr>
        <w:t>医疗护理员康复技能培训</w:t>
      </w:r>
      <w:r>
        <w:rPr>
          <w:rFonts w:ascii="仿宋_GB2312" w:eastAsia="仿宋_GB2312" w:hAnsi="宋体" w:hint="eastAsia"/>
          <w:sz w:val="32"/>
          <w:szCs w:val="32"/>
        </w:rPr>
        <w:t>需求</w:t>
      </w:r>
      <w:r>
        <w:rPr>
          <w:rFonts w:ascii="仿宋_GB2312" w:eastAsia="仿宋_GB2312" w:hAnsi="宋体"/>
          <w:sz w:val="32"/>
          <w:szCs w:val="32"/>
        </w:rPr>
        <w:t>，明确了</w:t>
      </w:r>
      <w:r>
        <w:rPr>
          <w:rFonts w:ascii="仿宋_GB2312" w:eastAsia="仿宋_GB2312" w:hAnsi="宋体" w:hint="eastAsia"/>
          <w:sz w:val="32"/>
          <w:szCs w:val="32"/>
        </w:rPr>
        <w:t>基本</w:t>
      </w:r>
      <w:r w:rsidRPr="00187287">
        <w:rPr>
          <w:rFonts w:ascii="仿宋_GB2312" w:eastAsia="仿宋_GB2312" w:hAnsi="宋体" w:hint="eastAsia"/>
          <w:b/>
          <w:sz w:val="32"/>
          <w:szCs w:val="32"/>
        </w:rPr>
        <w:t>培训场所及设施设备</w:t>
      </w:r>
      <w:r>
        <w:rPr>
          <w:rFonts w:ascii="仿宋_GB2312" w:eastAsia="仿宋_GB2312" w:hAnsi="宋体" w:hint="eastAsia"/>
          <w:sz w:val="32"/>
          <w:szCs w:val="32"/>
        </w:rPr>
        <w:t>要求、基本</w:t>
      </w:r>
      <w:r w:rsidRPr="00187287">
        <w:rPr>
          <w:rFonts w:ascii="仿宋_GB2312" w:eastAsia="仿宋_GB2312" w:hAnsi="宋体" w:hint="eastAsia"/>
          <w:b/>
          <w:sz w:val="32"/>
          <w:szCs w:val="32"/>
        </w:rPr>
        <w:t>培训教师</w:t>
      </w:r>
      <w:r>
        <w:rPr>
          <w:rFonts w:ascii="仿宋_GB2312" w:eastAsia="仿宋_GB2312" w:hAnsi="宋体" w:hint="eastAsia"/>
          <w:sz w:val="32"/>
          <w:szCs w:val="32"/>
        </w:rPr>
        <w:t>要求以及</w:t>
      </w:r>
      <w:r w:rsidRPr="00187287">
        <w:rPr>
          <w:rFonts w:ascii="仿宋_GB2312" w:eastAsia="仿宋_GB2312" w:hAnsi="宋体"/>
          <w:b/>
          <w:sz w:val="32"/>
          <w:szCs w:val="32"/>
        </w:rPr>
        <w:t>其他要求</w:t>
      </w:r>
      <w:r>
        <w:rPr>
          <w:rFonts w:ascii="仿宋_GB2312" w:eastAsia="仿宋_GB2312" w:hAnsi="宋体"/>
          <w:sz w:val="32"/>
          <w:szCs w:val="32"/>
        </w:rPr>
        <w:t>。</w:t>
      </w:r>
      <w:r w:rsidR="008841F7">
        <w:rPr>
          <w:rFonts w:ascii="仿宋_GB2312" w:eastAsia="仿宋_GB2312" w:hAnsi="宋体" w:hint="eastAsia"/>
          <w:sz w:val="32"/>
          <w:szCs w:val="32"/>
        </w:rPr>
        <w:t>标准</w:t>
      </w:r>
      <w:r w:rsidR="008841F7">
        <w:rPr>
          <w:rFonts w:ascii="仿宋_GB2312" w:eastAsia="仿宋_GB2312" w:hAnsi="宋体"/>
          <w:sz w:val="32"/>
          <w:szCs w:val="32"/>
        </w:rPr>
        <w:t>编制组通过总结</w:t>
      </w:r>
      <w:r w:rsidR="008841F7">
        <w:rPr>
          <w:rFonts w:ascii="仿宋_GB2312" w:eastAsia="仿宋_GB2312" w:hAnsi="宋体" w:hint="eastAsia"/>
          <w:sz w:val="32"/>
          <w:szCs w:val="32"/>
        </w:rPr>
        <w:t>梳理</w:t>
      </w:r>
      <w:r w:rsidR="008841F7">
        <w:rPr>
          <w:rFonts w:ascii="仿宋_GB2312" w:eastAsia="仿宋_GB2312" w:hAnsi="宋体"/>
          <w:sz w:val="32"/>
          <w:szCs w:val="32"/>
        </w:rPr>
        <w:t>前期工作，明确</w:t>
      </w:r>
      <w:r w:rsidR="008841F7">
        <w:rPr>
          <w:rFonts w:ascii="仿宋_GB2312" w:eastAsia="仿宋_GB2312" w:hAnsi="宋体" w:hint="eastAsia"/>
          <w:sz w:val="32"/>
          <w:szCs w:val="32"/>
        </w:rPr>
        <w:t>应</w:t>
      </w:r>
      <w:r w:rsidR="008841F7" w:rsidRPr="008841F7">
        <w:rPr>
          <w:rFonts w:ascii="仿宋_GB2312" w:eastAsia="仿宋_GB2312" w:hAnsi="宋体" w:hint="eastAsia"/>
          <w:sz w:val="32"/>
          <w:szCs w:val="32"/>
        </w:rPr>
        <w:t>具备独立、足够空间的教学专用场地，安全设施完善，配备教学所需的桌椅、多媒体设备、护理床单元、实训用品</w:t>
      </w:r>
      <w:r w:rsidR="008841F7">
        <w:rPr>
          <w:rFonts w:ascii="仿宋_GB2312" w:eastAsia="仿宋_GB2312" w:hAnsi="宋体" w:hint="eastAsia"/>
          <w:sz w:val="32"/>
          <w:szCs w:val="32"/>
        </w:rPr>
        <w:t>，</w:t>
      </w:r>
      <w:r w:rsidR="008841F7">
        <w:rPr>
          <w:rFonts w:ascii="仿宋_GB2312" w:eastAsia="仿宋_GB2312" w:hAnsi="宋体"/>
          <w:sz w:val="32"/>
          <w:szCs w:val="32"/>
        </w:rPr>
        <w:t>并给出了</w:t>
      </w:r>
      <w:r w:rsidR="008841F7" w:rsidRPr="008841F7">
        <w:rPr>
          <w:rFonts w:ascii="仿宋_GB2312" w:eastAsia="仿宋_GB2312" w:hAnsi="宋体" w:hint="eastAsia"/>
          <w:sz w:val="32"/>
          <w:szCs w:val="32"/>
        </w:rPr>
        <w:t>辅助用具</w:t>
      </w:r>
      <w:r w:rsidR="008841F7">
        <w:rPr>
          <w:rFonts w:ascii="仿宋_GB2312" w:eastAsia="仿宋_GB2312" w:hAnsi="宋体" w:hint="eastAsia"/>
          <w:sz w:val="32"/>
          <w:szCs w:val="32"/>
        </w:rPr>
        <w:t>及</w:t>
      </w:r>
      <w:r w:rsidR="008841F7" w:rsidRPr="008841F7">
        <w:rPr>
          <w:rFonts w:ascii="仿宋_GB2312" w:eastAsia="仿宋_GB2312" w:hAnsi="宋体" w:hint="eastAsia"/>
          <w:sz w:val="32"/>
          <w:szCs w:val="32"/>
        </w:rPr>
        <w:t>日常生活自理辅助器具</w:t>
      </w:r>
      <w:r w:rsidR="008841F7">
        <w:rPr>
          <w:rFonts w:ascii="仿宋_GB2312" w:eastAsia="仿宋_GB2312" w:hAnsi="宋体" w:hint="eastAsia"/>
          <w:sz w:val="32"/>
          <w:szCs w:val="32"/>
        </w:rPr>
        <w:t>的</w:t>
      </w:r>
      <w:r w:rsidR="008841F7">
        <w:rPr>
          <w:rFonts w:ascii="仿宋_GB2312" w:eastAsia="仿宋_GB2312" w:hAnsi="宋体"/>
          <w:sz w:val="32"/>
          <w:szCs w:val="32"/>
        </w:rPr>
        <w:t>一些例子。</w:t>
      </w:r>
    </w:p>
    <w:p w:rsidR="00282DD2" w:rsidRPr="00282DD2" w:rsidRDefault="00864795" w:rsidP="00266098">
      <w:pPr>
        <w:spacing w:line="560" w:lineRule="exact"/>
        <w:ind w:firstLineChars="200" w:firstLine="640"/>
        <w:rPr>
          <w:rFonts w:ascii="仿宋_GB2312" w:eastAsia="仿宋_GB2312" w:hAnsi="宋体"/>
          <w:sz w:val="32"/>
          <w:szCs w:val="32"/>
        </w:rPr>
      </w:pPr>
      <w:r w:rsidRPr="00864795">
        <w:rPr>
          <w:rFonts w:ascii="仿宋_GB2312" w:eastAsia="仿宋_GB2312" w:hAnsi="宋体" w:hint="eastAsia"/>
          <w:sz w:val="32"/>
          <w:szCs w:val="32"/>
        </w:rPr>
        <w:t>标准</w:t>
      </w:r>
      <w:r w:rsidRPr="00864795">
        <w:rPr>
          <w:rFonts w:ascii="仿宋_GB2312" w:eastAsia="仿宋_GB2312" w:hAnsi="宋体"/>
          <w:sz w:val="32"/>
          <w:szCs w:val="32"/>
        </w:rPr>
        <w:t>编制组在</w:t>
      </w:r>
      <w:r w:rsidRPr="00864795">
        <w:rPr>
          <w:rFonts w:ascii="仿宋_GB2312" w:eastAsia="仿宋_GB2312" w:hAnsi="宋体" w:hint="eastAsia"/>
          <w:sz w:val="32"/>
          <w:szCs w:val="32"/>
        </w:rPr>
        <w:t>实际</w:t>
      </w:r>
      <w:r w:rsidRPr="00864795">
        <w:rPr>
          <w:rFonts w:ascii="仿宋_GB2312" w:eastAsia="仿宋_GB2312" w:hAnsi="宋体"/>
          <w:sz w:val="32"/>
          <w:szCs w:val="32"/>
        </w:rPr>
        <w:t>培训过程中，发现</w:t>
      </w:r>
      <w:r w:rsidR="004A54CD">
        <w:rPr>
          <w:rFonts w:ascii="仿宋_GB2312" w:eastAsia="仿宋_GB2312" w:hAnsi="宋体" w:hint="eastAsia"/>
          <w:sz w:val="32"/>
          <w:szCs w:val="32"/>
        </w:rPr>
        <w:t>具备</w:t>
      </w:r>
      <w:r w:rsidRPr="00864795">
        <w:rPr>
          <w:rFonts w:ascii="仿宋_GB2312" w:eastAsia="仿宋_GB2312" w:hAnsi="宋体" w:hint="eastAsia"/>
          <w:sz w:val="32"/>
          <w:szCs w:val="32"/>
        </w:rPr>
        <w:t>模拟真实病房</w:t>
      </w:r>
      <w:r w:rsidR="004A54CD">
        <w:rPr>
          <w:rFonts w:ascii="仿宋_GB2312" w:eastAsia="仿宋_GB2312" w:hAnsi="宋体" w:hint="eastAsia"/>
          <w:sz w:val="32"/>
          <w:szCs w:val="32"/>
        </w:rPr>
        <w:t>的</w:t>
      </w:r>
      <w:r w:rsidRPr="00864795">
        <w:rPr>
          <w:rFonts w:ascii="仿宋_GB2312" w:eastAsia="仿宋_GB2312" w:hAnsi="宋体" w:hint="eastAsia"/>
          <w:sz w:val="32"/>
          <w:szCs w:val="32"/>
        </w:rPr>
        <w:t>环境，</w:t>
      </w:r>
      <w:r w:rsidR="004A54CD">
        <w:rPr>
          <w:rFonts w:ascii="仿宋_GB2312" w:eastAsia="仿宋_GB2312" w:hAnsi="宋体" w:hint="eastAsia"/>
          <w:sz w:val="32"/>
          <w:szCs w:val="32"/>
        </w:rPr>
        <w:t>并</w:t>
      </w:r>
      <w:r w:rsidRPr="00864795">
        <w:rPr>
          <w:rFonts w:ascii="仿宋_GB2312" w:eastAsia="仿宋_GB2312" w:hAnsi="宋体" w:hint="eastAsia"/>
          <w:sz w:val="32"/>
          <w:szCs w:val="32"/>
        </w:rPr>
        <w:t>配备模拟教具</w:t>
      </w:r>
      <w:r w:rsidR="003D5EE7">
        <w:rPr>
          <w:rFonts w:ascii="仿宋_GB2312" w:eastAsia="仿宋_GB2312" w:hAnsi="宋体" w:hint="eastAsia"/>
          <w:sz w:val="32"/>
          <w:szCs w:val="32"/>
        </w:rPr>
        <w:t>，</w:t>
      </w:r>
      <w:r w:rsidR="004A54CD">
        <w:rPr>
          <w:rFonts w:ascii="仿宋_GB2312" w:eastAsia="仿宋_GB2312" w:hAnsi="宋体" w:hint="eastAsia"/>
          <w:sz w:val="32"/>
          <w:szCs w:val="32"/>
        </w:rPr>
        <w:t>有助于学员</w:t>
      </w:r>
      <w:r w:rsidR="004A54CD">
        <w:rPr>
          <w:rFonts w:ascii="仿宋_GB2312" w:eastAsia="仿宋_GB2312" w:hAnsi="宋体"/>
          <w:sz w:val="32"/>
          <w:szCs w:val="32"/>
        </w:rPr>
        <w:t>更为直观地</w:t>
      </w:r>
      <w:r w:rsidR="004A54CD">
        <w:rPr>
          <w:rFonts w:ascii="仿宋_GB2312" w:eastAsia="仿宋_GB2312" w:hAnsi="宋体" w:hint="eastAsia"/>
          <w:sz w:val="32"/>
          <w:szCs w:val="32"/>
        </w:rPr>
        <w:t>理解</w:t>
      </w:r>
      <w:r w:rsidR="004A54CD">
        <w:rPr>
          <w:rFonts w:ascii="仿宋_GB2312" w:eastAsia="仿宋_GB2312" w:hAnsi="宋体"/>
          <w:sz w:val="32"/>
          <w:szCs w:val="32"/>
        </w:rPr>
        <w:t>和参与</w:t>
      </w:r>
      <w:r w:rsidR="003D5EE7">
        <w:rPr>
          <w:rFonts w:ascii="仿宋_GB2312" w:eastAsia="仿宋_GB2312" w:hAnsi="宋体" w:hint="eastAsia"/>
          <w:sz w:val="32"/>
          <w:szCs w:val="32"/>
        </w:rPr>
        <w:t>患者</w:t>
      </w:r>
      <w:r w:rsidR="003D5EE7">
        <w:rPr>
          <w:rFonts w:ascii="仿宋_GB2312" w:eastAsia="仿宋_GB2312" w:hAnsi="宋体"/>
          <w:sz w:val="32"/>
          <w:szCs w:val="32"/>
        </w:rPr>
        <w:t>的</w:t>
      </w:r>
      <w:r w:rsidR="00282DD2" w:rsidRPr="00282DD2">
        <w:rPr>
          <w:rFonts w:ascii="仿宋_GB2312" w:eastAsia="仿宋_GB2312" w:hAnsi="宋体" w:hint="eastAsia"/>
          <w:sz w:val="32"/>
          <w:szCs w:val="32"/>
        </w:rPr>
        <w:t>康复技能</w:t>
      </w:r>
      <w:r w:rsidR="00282DD2">
        <w:rPr>
          <w:rFonts w:ascii="仿宋_GB2312" w:eastAsia="仿宋_GB2312" w:hAnsi="宋体" w:hint="eastAsia"/>
          <w:sz w:val="32"/>
          <w:szCs w:val="32"/>
        </w:rPr>
        <w:t>训练</w:t>
      </w:r>
      <w:r w:rsidR="00282DD2">
        <w:rPr>
          <w:rFonts w:ascii="仿宋_GB2312" w:eastAsia="仿宋_GB2312" w:hAnsi="宋体"/>
          <w:sz w:val="32"/>
          <w:szCs w:val="32"/>
        </w:rPr>
        <w:t>，</w:t>
      </w:r>
      <w:r w:rsidR="00282DD2">
        <w:rPr>
          <w:rFonts w:ascii="仿宋_GB2312" w:eastAsia="仿宋_GB2312" w:hAnsi="宋体" w:hint="eastAsia"/>
          <w:sz w:val="32"/>
          <w:szCs w:val="32"/>
        </w:rPr>
        <w:t>更容易</w:t>
      </w:r>
      <w:r w:rsidR="00282DD2">
        <w:rPr>
          <w:rFonts w:ascii="仿宋_GB2312" w:eastAsia="仿宋_GB2312" w:hAnsi="宋体"/>
          <w:sz w:val="32"/>
          <w:szCs w:val="32"/>
        </w:rPr>
        <w:t>掌握康复技能相关</w:t>
      </w:r>
      <w:r w:rsidR="00282DD2">
        <w:rPr>
          <w:rFonts w:ascii="仿宋_GB2312" w:eastAsia="仿宋_GB2312" w:hAnsi="宋体" w:hint="eastAsia"/>
          <w:sz w:val="32"/>
          <w:szCs w:val="32"/>
        </w:rPr>
        <w:t>知识，</w:t>
      </w:r>
      <w:r w:rsidR="00282DD2">
        <w:rPr>
          <w:rFonts w:ascii="仿宋_GB2312" w:eastAsia="仿宋_GB2312" w:hAnsi="宋体"/>
          <w:sz w:val="32"/>
          <w:szCs w:val="32"/>
        </w:rPr>
        <w:t>因而</w:t>
      </w:r>
      <w:r w:rsidR="00282DD2">
        <w:rPr>
          <w:rFonts w:ascii="仿宋_GB2312" w:eastAsia="仿宋_GB2312" w:hAnsi="宋体" w:hint="eastAsia"/>
          <w:sz w:val="32"/>
          <w:szCs w:val="32"/>
        </w:rPr>
        <w:t>推荐</w:t>
      </w:r>
      <w:r w:rsidR="00282DD2">
        <w:rPr>
          <w:rFonts w:ascii="仿宋_GB2312" w:eastAsia="仿宋_GB2312" w:hAnsi="宋体"/>
          <w:sz w:val="32"/>
          <w:szCs w:val="32"/>
        </w:rPr>
        <w:t>该条件，</w:t>
      </w:r>
      <w:proofErr w:type="gramStart"/>
      <w:r w:rsidR="00282DD2" w:rsidRPr="00282DD2">
        <w:rPr>
          <w:rFonts w:ascii="仿宋_GB2312" w:eastAsia="仿宋_GB2312" w:hAnsi="宋体"/>
          <w:sz w:val="32"/>
          <w:szCs w:val="32"/>
        </w:rPr>
        <w:t>明确</w:t>
      </w:r>
      <w:r w:rsidR="00282DD2" w:rsidRPr="00282DD2">
        <w:rPr>
          <w:rFonts w:ascii="仿宋_GB2312" w:eastAsia="仿宋_GB2312" w:hAnsi="宋体" w:hint="eastAsia"/>
          <w:sz w:val="32"/>
          <w:szCs w:val="32"/>
        </w:rPr>
        <w:t>宜</w:t>
      </w:r>
      <w:proofErr w:type="gramEnd"/>
      <w:r w:rsidR="00282DD2" w:rsidRPr="00282DD2">
        <w:rPr>
          <w:rFonts w:ascii="仿宋_GB2312" w:eastAsia="仿宋_GB2312" w:hAnsi="宋体" w:hint="eastAsia"/>
          <w:sz w:val="32"/>
          <w:szCs w:val="32"/>
        </w:rPr>
        <w:t>模拟真实病房环境，配备模拟教具</w:t>
      </w:r>
      <w:r w:rsidR="00282DD2">
        <w:rPr>
          <w:rFonts w:ascii="仿宋_GB2312" w:eastAsia="仿宋_GB2312" w:hAnsi="宋体" w:hint="eastAsia"/>
          <w:sz w:val="32"/>
          <w:szCs w:val="32"/>
        </w:rPr>
        <w:t>条款内容。</w:t>
      </w:r>
    </w:p>
    <w:p w:rsidR="00DA6005" w:rsidRDefault="00AD7C31" w:rsidP="00266098">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明确</w:t>
      </w:r>
      <w:r w:rsidR="005E72C0" w:rsidRPr="005E72C0">
        <w:rPr>
          <w:rFonts w:ascii="仿宋_GB2312" w:eastAsia="仿宋_GB2312" w:hAnsi="宋体" w:hint="eastAsia"/>
          <w:sz w:val="32"/>
          <w:szCs w:val="32"/>
        </w:rPr>
        <w:t>培训教师</w:t>
      </w:r>
      <w:r w:rsidR="00F200FD">
        <w:rPr>
          <w:rFonts w:ascii="仿宋_GB2312" w:eastAsia="仿宋_GB2312" w:hAnsi="宋体" w:hint="eastAsia"/>
          <w:sz w:val="32"/>
          <w:szCs w:val="32"/>
        </w:rPr>
        <w:t>除</w:t>
      </w:r>
      <w:r>
        <w:rPr>
          <w:rFonts w:ascii="仿宋_GB2312" w:eastAsia="仿宋_GB2312" w:hAnsi="宋体" w:hint="eastAsia"/>
          <w:sz w:val="32"/>
          <w:szCs w:val="32"/>
        </w:rPr>
        <w:t>应</w:t>
      </w:r>
      <w:r w:rsidRPr="00AD7C31">
        <w:rPr>
          <w:rFonts w:ascii="仿宋_GB2312" w:eastAsia="仿宋_GB2312" w:hAnsi="宋体" w:hint="eastAsia"/>
          <w:sz w:val="32"/>
          <w:szCs w:val="32"/>
        </w:rPr>
        <w:t>符合国家职业技术标准资质要求</w:t>
      </w:r>
      <w:r w:rsidR="00F200FD">
        <w:rPr>
          <w:rFonts w:ascii="仿宋_GB2312" w:eastAsia="仿宋_GB2312" w:hAnsi="宋体" w:hint="eastAsia"/>
          <w:sz w:val="32"/>
          <w:szCs w:val="32"/>
        </w:rPr>
        <w:t>外</w:t>
      </w:r>
      <w:r>
        <w:rPr>
          <w:rFonts w:ascii="仿宋_GB2312" w:eastAsia="仿宋_GB2312" w:hAnsi="宋体" w:hint="eastAsia"/>
          <w:sz w:val="32"/>
          <w:szCs w:val="32"/>
        </w:rPr>
        <w:t>，</w:t>
      </w:r>
      <w:r w:rsidR="00F200FD">
        <w:rPr>
          <w:rFonts w:ascii="仿宋_GB2312" w:eastAsia="仿宋_GB2312" w:hAnsi="宋体" w:hint="eastAsia"/>
          <w:sz w:val="32"/>
          <w:szCs w:val="32"/>
        </w:rPr>
        <w:t>还应</w:t>
      </w:r>
      <w:r w:rsidRPr="00AD7C31">
        <w:rPr>
          <w:rFonts w:ascii="仿宋_GB2312" w:eastAsia="仿宋_GB2312" w:hAnsi="宋体" w:hint="eastAsia"/>
          <w:sz w:val="32"/>
          <w:szCs w:val="32"/>
        </w:rPr>
        <w:t>掌握康复护理技能照护知识</w:t>
      </w:r>
      <w:r w:rsidR="00C35B05">
        <w:rPr>
          <w:rFonts w:ascii="仿宋_GB2312" w:eastAsia="仿宋_GB2312" w:hAnsi="宋体" w:hint="eastAsia"/>
          <w:sz w:val="32"/>
          <w:szCs w:val="32"/>
        </w:rPr>
        <w:t>。</w:t>
      </w:r>
      <w:r w:rsidR="00C35B05">
        <w:rPr>
          <w:rFonts w:ascii="仿宋_GB2312" w:eastAsia="仿宋_GB2312" w:hAnsi="宋体"/>
          <w:sz w:val="32"/>
          <w:szCs w:val="32"/>
        </w:rPr>
        <w:t>此外</w:t>
      </w:r>
      <w:r w:rsidR="00C35B05">
        <w:rPr>
          <w:rFonts w:ascii="仿宋_GB2312" w:eastAsia="仿宋_GB2312" w:hAnsi="宋体" w:hint="eastAsia"/>
          <w:sz w:val="32"/>
          <w:szCs w:val="32"/>
        </w:rPr>
        <w:t>，通过参考</w:t>
      </w:r>
      <w:r w:rsidR="00725096" w:rsidRPr="00725096">
        <w:rPr>
          <w:rFonts w:ascii="仿宋_GB2312" w:eastAsia="仿宋_GB2312" w:hAnsi="宋体"/>
          <w:sz w:val="32"/>
          <w:szCs w:val="32"/>
        </w:rPr>
        <w:t>《</w:t>
      </w:r>
      <w:r w:rsidR="00725096" w:rsidRPr="00725096">
        <w:rPr>
          <w:rFonts w:ascii="仿宋_GB2312" w:eastAsia="仿宋_GB2312" w:hAnsi="宋体" w:hint="eastAsia"/>
          <w:sz w:val="32"/>
          <w:szCs w:val="32"/>
        </w:rPr>
        <w:t>医疗护</w:t>
      </w:r>
      <w:r w:rsidR="00725096" w:rsidRPr="00725096">
        <w:rPr>
          <w:rFonts w:ascii="仿宋_GB2312" w:eastAsia="仿宋_GB2312" w:hAnsi="宋体" w:hint="eastAsia"/>
          <w:sz w:val="32"/>
          <w:szCs w:val="32"/>
        </w:rPr>
        <w:lastRenderedPageBreak/>
        <w:t>理员国家职业标准》</w:t>
      </w:r>
      <w:r w:rsidR="00BE17A9">
        <w:rPr>
          <w:rFonts w:ascii="仿宋_GB2312" w:eastAsia="仿宋_GB2312" w:hAnsi="宋体" w:hint="eastAsia"/>
          <w:sz w:val="32"/>
          <w:szCs w:val="32"/>
        </w:rPr>
        <w:t>对</w:t>
      </w:r>
      <w:r w:rsidR="00BE17A9" w:rsidRPr="00BE17A9">
        <w:rPr>
          <w:rFonts w:ascii="仿宋_GB2312" w:eastAsia="仿宋_GB2312" w:hAnsi="宋体" w:hint="eastAsia"/>
          <w:sz w:val="32"/>
          <w:szCs w:val="32"/>
        </w:rPr>
        <w:t>监考人员、考评人员与考生配比</w:t>
      </w:r>
      <w:r w:rsidR="00BE17A9">
        <w:rPr>
          <w:rFonts w:ascii="仿宋_GB2312" w:eastAsia="仿宋_GB2312" w:hAnsi="宋体" w:hint="eastAsia"/>
          <w:sz w:val="32"/>
          <w:szCs w:val="32"/>
        </w:rPr>
        <w:t>的</w:t>
      </w:r>
      <w:r w:rsidR="00BE17A9">
        <w:rPr>
          <w:rFonts w:ascii="仿宋_GB2312" w:eastAsia="仿宋_GB2312" w:hAnsi="宋体"/>
          <w:sz w:val="32"/>
          <w:szCs w:val="32"/>
        </w:rPr>
        <w:t>要求，明确</w:t>
      </w:r>
      <w:r w:rsidR="00BE17A9" w:rsidRPr="00BE17A9">
        <w:rPr>
          <w:rFonts w:ascii="仿宋_GB2312" w:eastAsia="仿宋_GB2312" w:hAnsi="宋体" w:hint="eastAsia"/>
          <w:sz w:val="32"/>
          <w:szCs w:val="32"/>
        </w:rPr>
        <w:t>根据学员数量按15：1配备教师</w:t>
      </w:r>
      <w:r w:rsidR="00C54870">
        <w:rPr>
          <w:rFonts w:ascii="仿宋_GB2312" w:eastAsia="仿宋_GB2312" w:hAnsi="宋体" w:hint="eastAsia"/>
          <w:sz w:val="32"/>
          <w:szCs w:val="32"/>
        </w:rPr>
        <w:t>。</w:t>
      </w:r>
      <w:r w:rsidR="00DA6005">
        <w:rPr>
          <w:rFonts w:ascii="仿宋_GB2312" w:eastAsia="仿宋_GB2312" w:hAnsi="宋体"/>
          <w:sz w:val="32"/>
          <w:szCs w:val="32"/>
        </w:rPr>
        <w:t>标准</w:t>
      </w:r>
      <w:r w:rsidR="00DA6005">
        <w:rPr>
          <w:rFonts w:ascii="仿宋_GB2312" w:eastAsia="仿宋_GB2312" w:hAnsi="宋体" w:hint="eastAsia"/>
          <w:sz w:val="32"/>
          <w:szCs w:val="32"/>
        </w:rPr>
        <w:t>编制组</w:t>
      </w:r>
      <w:r w:rsidR="00DA6005">
        <w:rPr>
          <w:rFonts w:ascii="仿宋_GB2312" w:eastAsia="仿宋_GB2312" w:hAnsi="宋体"/>
          <w:sz w:val="32"/>
          <w:szCs w:val="32"/>
        </w:rPr>
        <w:t>在实践中</w:t>
      </w:r>
      <w:r w:rsidR="00DA6005">
        <w:rPr>
          <w:rFonts w:ascii="仿宋_GB2312" w:eastAsia="仿宋_GB2312" w:hAnsi="宋体" w:hint="eastAsia"/>
          <w:sz w:val="32"/>
          <w:szCs w:val="32"/>
        </w:rPr>
        <w:t>应运</w:t>
      </w:r>
      <w:r w:rsidR="00DA6005">
        <w:rPr>
          <w:rFonts w:ascii="仿宋_GB2312" w:eastAsia="仿宋_GB2312" w:hAnsi="宋体"/>
          <w:sz w:val="32"/>
          <w:szCs w:val="32"/>
        </w:rPr>
        <w:t>该比例</w:t>
      </w:r>
      <w:r w:rsidR="00DA6005">
        <w:rPr>
          <w:rFonts w:ascii="仿宋_GB2312" w:eastAsia="仿宋_GB2312" w:hAnsi="宋体" w:hint="eastAsia"/>
          <w:sz w:val="32"/>
          <w:szCs w:val="32"/>
        </w:rPr>
        <w:t>能够</w:t>
      </w:r>
      <w:r w:rsidR="00DA6005">
        <w:rPr>
          <w:rFonts w:ascii="仿宋_GB2312" w:eastAsia="仿宋_GB2312" w:hAnsi="宋体"/>
          <w:sz w:val="32"/>
          <w:szCs w:val="32"/>
        </w:rPr>
        <w:t>达到较好效果，参与</w:t>
      </w:r>
      <w:r w:rsidR="00DA6005">
        <w:rPr>
          <w:rFonts w:ascii="仿宋_GB2312" w:eastAsia="仿宋_GB2312" w:hAnsi="宋体" w:hint="eastAsia"/>
          <w:sz w:val="32"/>
          <w:szCs w:val="32"/>
        </w:rPr>
        <w:t>学员</w:t>
      </w:r>
      <w:r w:rsidR="00DA6005">
        <w:rPr>
          <w:rFonts w:ascii="仿宋_GB2312" w:eastAsia="仿宋_GB2312" w:hAnsi="宋体"/>
          <w:sz w:val="32"/>
          <w:szCs w:val="32"/>
        </w:rPr>
        <w:t>基本都能</w:t>
      </w:r>
      <w:r w:rsidR="00DA6005">
        <w:rPr>
          <w:rFonts w:ascii="仿宋_GB2312" w:eastAsia="仿宋_GB2312" w:hAnsi="宋体" w:hint="eastAsia"/>
          <w:sz w:val="32"/>
          <w:szCs w:val="32"/>
        </w:rPr>
        <w:t>受教</w:t>
      </w:r>
      <w:r w:rsidR="00DA6005">
        <w:rPr>
          <w:rFonts w:ascii="仿宋_GB2312" w:eastAsia="仿宋_GB2312" w:hAnsi="宋体"/>
          <w:sz w:val="32"/>
          <w:szCs w:val="32"/>
        </w:rPr>
        <w:t>，</w:t>
      </w:r>
      <w:r w:rsidR="00DA6005" w:rsidRPr="00BE17A9">
        <w:rPr>
          <w:rFonts w:ascii="仿宋_GB2312" w:eastAsia="仿宋_GB2312" w:hAnsi="宋体"/>
          <w:sz w:val="32"/>
          <w:szCs w:val="32"/>
        </w:rPr>
        <w:t>掌握</w:t>
      </w:r>
      <w:r w:rsidR="00DA6005">
        <w:rPr>
          <w:rFonts w:ascii="仿宋_GB2312" w:eastAsia="仿宋_GB2312" w:hAnsi="宋体" w:hint="eastAsia"/>
          <w:sz w:val="32"/>
          <w:szCs w:val="32"/>
        </w:rPr>
        <w:t>一定</w:t>
      </w:r>
      <w:r w:rsidR="00DA6005" w:rsidRPr="00BE17A9">
        <w:rPr>
          <w:rFonts w:ascii="仿宋_GB2312" w:eastAsia="仿宋_GB2312" w:hAnsi="宋体"/>
          <w:sz w:val="32"/>
          <w:szCs w:val="32"/>
        </w:rPr>
        <w:t>康复技能</w:t>
      </w:r>
      <w:r w:rsidR="00DA6005" w:rsidRPr="00BE17A9">
        <w:rPr>
          <w:rFonts w:ascii="仿宋_GB2312" w:eastAsia="仿宋_GB2312" w:hAnsi="宋体" w:hint="eastAsia"/>
          <w:sz w:val="32"/>
          <w:szCs w:val="32"/>
        </w:rPr>
        <w:t>知识</w:t>
      </w:r>
      <w:r w:rsidR="00DA6005">
        <w:rPr>
          <w:rFonts w:ascii="仿宋_GB2312" w:eastAsia="仿宋_GB2312" w:hAnsi="宋体" w:hint="eastAsia"/>
          <w:sz w:val="32"/>
          <w:szCs w:val="32"/>
        </w:rPr>
        <w:t>。</w:t>
      </w:r>
    </w:p>
    <w:p w:rsidR="008A2A93" w:rsidRDefault="008A2A93" w:rsidP="008A2A93">
      <w:pPr>
        <w:pStyle w:val="BodyText2"/>
        <w:spacing w:after="0" w:line="240" w:lineRule="auto"/>
        <w:jc w:val="center"/>
      </w:pPr>
      <w:r w:rsidRPr="008A2A93">
        <w:rPr>
          <w:noProof/>
          <w:sz w:val="21"/>
          <w:szCs w:val="21"/>
        </w:rPr>
        <w:drawing>
          <wp:inline distT="0" distB="0" distL="114300" distR="114300" wp14:anchorId="4A236698" wp14:editId="4B23A731">
            <wp:extent cx="3120351" cy="1847850"/>
            <wp:effectExtent l="19050" t="19050" r="23495" b="1905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pic:cNvPicPr>
                  </pic:nvPicPr>
                  <pic:blipFill>
                    <a:blip r:embed="rId9"/>
                    <a:stretch>
                      <a:fillRect/>
                    </a:stretch>
                  </pic:blipFill>
                  <pic:spPr>
                    <a:xfrm>
                      <a:off x="0" y="0"/>
                      <a:ext cx="3145948" cy="1863008"/>
                    </a:xfrm>
                    <a:prstGeom prst="rect">
                      <a:avLst/>
                    </a:prstGeom>
                    <a:noFill/>
                    <a:ln>
                      <a:solidFill>
                        <a:schemeClr val="tx1"/>
                      </a:solidFill>
                    </a:ln>
                  </pic:spPr>
                </pic:pic>
              </a:graphicData>
            </a:graphic>
          </wp:inline>
        </w:drawing>
      </w:r>
    </w:p>
    <w:p w:rsidR="008A2A93" w:rsidRPr="008A2A93" w:rsidRDefault="008A2A93" w:rsidP="008A2A93">
      <w:pPr>
        <w:pStyle w:val="BodyText2"/>
        <w:spacing w:after="0" w:line="240" w:lineRule="auto"/>
        <w:jc w:val="center"/>
        <w:rPr>
          <w:rFonts w:ascii="黑体" w:eastAsia="黑体" w:hAnsi="黑体"/>
          <w:sz w:val="21"/>
          <w:szCs w:val="21"/>
        </w:rPr>
      </w:pPr>
      <w:r w:rsidRPr="008A2A93">
        <w:rPr>
          <w:rFonts w:ascii="黑体" w:eastAsia="黑体" w:hAnsi="黑体" w:hint="eastAsia"/>
          <w:sz w:val="21"/>
          <w:szCs w:val="21"/>
        </w:rPr>
        <w:t>来源：</w:t>
      </w:r>
      <w:r w:rsidRPr="008A2A93">
        <w:rPr>
          <w:rFonts w:ascii="黑体" w:eastAsia="黑体" w:hAnsi="黑体"/>
          <w:sz w:val="21"/>
          <w:szCs w:val="21"/>
        </w:rPr>
        <w:t>《</w:t>
      </w:r>
      <w:r w:rsidRPr="008A2A93">
        <w:rPr>
          <w:rFonts w:ascii="黑体" w:eastAsia="黑体" w:hAnsi="黑体" w:hint="eastAsia"/>
          <w:sz w:val="21"/>
          <w:szCs w:val="21"/>
        </w:rPr>
        <w:t>医疗护理员国家职业标准》</w:t>
      </w:r>
    </w:p>
    <w:p w:rsidR="00376BA3" w:rsidRPr="00BE17A9" w:rsidRDefault="00977C3F" w:rsidP="00E80177">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此外</w:t>
      </w:r>
      <w:r>
        <w:rPr>
          <w:rFonts w:ascii="仿宋_GB2312" w:eastAsia="仿宋_GB2312" w:hAnsi="宋体"/>
          <w:sz w:val="32"/>
          <w:szCs w:val="32"/>
        </w:rPr>
        <w:t>，</w:t>
      </w:r>
      <w:r>
        <w:rPr>
          <w:rFonts w:ascii="仿宋_GB2312" w:eastAsia="仿宋_GB2312" w:hAnsi="宋体" w:hint="eastAsia"/>
          <w:sz w:val="32"/>
          <w:szCs w:val="32"/>
        </w:rPr>
        <w:t>明确了</w:t>
      </w:r>
      <w:r w:rsidRPr="00977C3F">
        <w:rPr>
          <w:rFonts w:ascii="仿宋_GB2312" w:eastAsia="仿宋_GB2312" w:hAnsi="宋体" w:hint="eastAsia"/>
          <w:sz w:val="32"/>
          <w:szCs w:val="32"/>
        </w:rPr>
        <w:t>应制</w:t>
      </w:r>
      <w:proofErr w:type="gramStart"/>
      <w:r w:rsidRPr="00977C3F">
        <w:rPr>
          <w:rFonts w:ascii="仿宋_GB2312" w:eastAsia="仿宋_GB2312" w:hAnsi="宋体" w:hint="eastAsia"/>
          <w:sz w:val="32"/>
          <w:szCs w:val="32"/>
        </w:rPr>
        <w:t>定配套</w:t>
      </w:r>
      <w:proofErr w:type="gramEnd"/>
      <w:r w:rsidRPr="00977C3F">
        <w:rPr>
          <w:rFonts w:ascii="仿宋_GB2312" w:eastAsia="仿宋_GB2312" w:hAnsi="宋体" w:hint="eastAsia"/>
          <w:sz w:val="32"/>
          <w:szCs w:val="32"/>
        </w:rPr>
        <w:t>的医疗护理员培训管理制度、培训方案、培训计划等</w:t>
      </w:r>
      <w:r>
        <w:rPr>
          <w:rFonts w:ascii="仿宋_GB2312" w:eastAsia="仿宋_GB2312" w:hAnsi="宋体" w:hint="eastAsia"/>
          <w:sz w:val="32"/>
          <w:szCs w:val="32"/>
        </w:rPr>
        <w:t>其他</w:t>
      </w:r>
      <w:r>
        <w:rPr>
          <w:rFonts w:ascii="仿宋_GB2312" w:eastAsia="仿宋_GB2312" w:hAnsi="宋体"/>
          <w:sz w:val="32"/>
          <w:szCs w:val="32"/>
        </w:rPr>
        <w:t>要求。</w:t>
      </w:r>
    </w:p>
    <w:p w:rsidR="000D3740" w:rsidRDefault="000D3740" w:rsidP="000D3740">
      <w:pPr>
        <w:spacing w:line="560" w:lineRule="exact"/>
        <w:ind w:firstLineChars="200" w:firstLine="643"/>
        <w:outlineLvl w:val="1"/>
        <w:rPr>
          <w:rFonts w:ascii="楷体" w:eastAsia="楷体" w:hAnsi="楷体" w:cs="仿宋_GB2312"/>
          <w:b/>
          <w:bCs/>
          <w:color w:val="000000" w:themeColor="text1"/>
          <w:sz w:val="32"/>
          <w:szCs w:val="32"/>
        </w:rPr>
      </w:pPr>
      <w:r w:rsidRPr="00E92F71">
        <w:rPr>
          <w:rFonts w:ascii="楷体" w:eastAsia="楷体" w:hAnsi="楷体" w:cs="仿宋_GB2312" w:hint="eastAsia"/>
          <w:b/>
          <w:bCs/>
          <w:color w:val="000000" w:themeColor="text1"/>
          <w:sz w:val="32"/>
          <w:szCs w:val="32"/>
        </w:rPr>
        <w:t>（三）</w:t>
      </w:r>
      <w:r w:rsidR="002E4365">
        <w:rPr>
          <w:rFonts w:ascii="楷体" w:eastAsia="楷体" w:hAnsi="楷体" w:cs="仿宋_GB2312" w:hint="eastAsia"/>
          <w:b/>
          <w:bCs/>
          <w:color w:val="000000" w:themeColor="text1"/>
          <w:sz w:val="32"/>
          <w:szCs w:val="32"/>
        </w:rPr>
        <w:t>培训对象</w:t>
      </w:r>
    </w:p>
    <w:p w:rsidR="0086621F" w:rsidRDefault="00977C3F" w:rsidP="00266098">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根据</w:t>
      </w:r>
      <w:r w:rsidRPr="00977C3F">
        <w:rPr>
          <w:rFonts w:ascii="仿宋_GB2312" w:eastAsia="仿宋_GB2312" w:hAnsi="宋体"/>
          <w:sz w:val="32"/>
          <w:szCs w:val="32"/>
        </w:rPr>
        <w:t>《</w:t>
      </w:r>
      <w:r w:rsidRPr="00977C3F">
        <w:rPr>
          <w:rFonts w:ascii="仿宋_GB2312" w:eastAsia="仿宋_GB2312" w:hAnsi="宋体" w:hint="eastAsia"/>
          <w:sz w:val="32"/>
          <w:szCs w:val="32"/>
        </w:rPr>
        <w:t>医疗护理员国家职业标准》</w:t>
      </w:r>
      <w:r>
        <w:rPr>
          <w:rFonts w:ascii="仿宋_GB2312" w:eastAsia="仿宋_GB2312" w:hAnsi="宋体" w:hint="eastAsia"/>
          <w:sz w:val="32"/>
          <w:szCs w:val="32"/>
        </w:rPr>
        <w:t>，</w:t>
      </w:r>
      <w:r>
        <w:rPr>
          <w:rFonts w:ascii="仿宋_GB2312" w:eastAsia="仿宋_GB2312" w:hAnsi="宋体"/>
          <w:sz w:val="32"/>
          <w:szCs w:val="32"/>
        </w:rPr>
        <w:t>明确培训对象为：</w:t>
      </w:r>
      <w:r w:rsidRPr="00977C3F">
        <w:rPr>
          <w:rFonts w:ascii="仿宋_GB2312" w:eastAsia="仿宋_GB2312" w:hAnsi="宋体" w:hint="eastAsia"/>
          <w:sz w:val="32"/>
          <w:szCs w:val="32"/>
        </w:rPr>
        <w:t>五级/初级工、四级/中级工、三级/高级工、二级/技师、一级/高级技师的医疗护理员</w:t>
      </w:r>
      <w:r>
        <w:rPr>
          <w:rFonts w:ascii="仿宋_GB2312" w:eastAsia="仿宋_GB2312" w:hAnsi="宋体" w:hint="eastAsia"/>
          <w:sz w:val="32"/>
          <w:szCs w:val="32"/>
        </w:rPr>
        <w:t>。考虑到一些</w:t>
      </w:r>
      <w:r w:rsidRPr="00977C3F">
        <w:rPr>
          <w:rFonts w:ascii="仿宋_GB2312" w:eastAsia="仿宋_GB2312" w:hAnsi="宋体" w:hint="eastAsia"/>
          <w:sz w:val="32"/>
          <w:szCs w:val="32"/>
        </w:rPr>
        <w:t>拟申报等级的医疗护理员</w:t>
      </w:r>
      <w:r>
        <w:rPr>
          <w:rFonts w:ascii="仿宋_GB2312" w:eastAsia="仿宋_GB2312" w:hAnsi="宋体" w:hint="eastAsia"/>
          <w:sz w:val="32"/>
          <w:szCs w:val="32"/>
        </w:rPr>
        <w:t>也会</w:t>
      </w:r>
      <w:r>
        <w:rPr>
          <w:rFonts w:ascii="仿宋_GB2312" w:eastAsia="仿宋_GB2312" w:hAnsi="宋体"/>
          <w:sz w:val="32"/>
          <w:szCs w:val="32"/>
        </w:rPr>
        <w:t>有需求，因而补充了该类</w:t>
      </w:r>
      <w:r>
        <w:rPr>
          <w:rFonts w:ascii="仿宋_GB2312" w:eastAsia="仿宋_GB2312" w:hAnsi="宋体" w:hint="eastAsia"/>
          <w:sz w:val="32"/>
          <w:szCs w:val="32"/>
        </w:rPr>
        <w:t>对象</w:t>
      </w:r>
      <w:r w:rsidR="000D0048">
        <w:rPr>
          <w:rFonts w:ascii="仿宋_GB2312" w:eastAsia="仿宋_GB2312" w:hAnsi="宋体" w:hint="eastAsia"/>
          <w:sz w:val="32"/>
          <w:szCs w:val="32"/>
        </w:rPr>
        <w:t>。</w:t>
      </w:r>
    </w:p>
    <w:p w:rsidR="008A2A93" w:rsidRDefault="00E21463" w:rsidP="00E21463">
      <w:pPr>
        <w:pStyle w:val="BodyText2"/>
        <w:spacing w:after="0" w:line="240" w:lineRule="auto"/>
        <w:jc w:val="center"/>
      </w:pPr>
      <w:r>
        <w:rPr>
          <w:rFonts w:hint="eastAsia"/>
          <w:noProof/>
        </w:rPr>
        <w:drawing>
          <wp:inline distT="0" distB="0" distL="0" distR="0">
            <wp:extent cx="5267325" cy="1000125"/>
            <wp:effectExtent l="19050" t="19050" r="28575" b="28575"/>
            <wp:docPr id="3" name="图片 3" descr="C:\Users\Administrator\Desktop\微信截图_202410100955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微信截图_20241010095538.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67325" cy="1000125"/>
                    </a:xfrm>
                    <a:prstGeom prst="rect">
                      <a:avLst/>
                    </a:prstGeom>
                    <a:noFill/>
                    <a:ln>
                      <a:solidFill>
                        <a:schemeClr val="tx1"/>
                      </a:solidFill>
                    </a:ln>
                  </pic:spPr>
                </pic:pic>
              </a:graphicData>
            </a:graphic>
          </wp:inline>
        </w:drawing>
      </w:r>
    </w:p>
    <w:p w:rsidR="00E21463" w:rsidRPr="008A2A93" w:rsidRDefault="00E21463" w:rsidP="00E21463">
      <w:pPr>
        <w:pStyle w:val="BodyText2"/>
        <w:spacing w:after="0" w:line="240" w:lineRule="auto"/>
        <w:jc w:val="center"/>
        <w:rPr>
          <w:rFonts w:ascii="黑体" w:eastAsia="黑体" w:hAnsi="黑体"/>
          <w:sz w:val="21"/>
          <w:szCs w:val="21"/>
        </w:rPr>
      </w:pPr>
      <w:r w:rsidRPr="008A2A93">
        <w:rPr>
          <w:rFonts w:ascii="黑体" w:eastAsia="黑体" w:hAnsi="黑体" w:hint="eastAsia"/>
          <w:sz w:val="21"/>
          <w:szCs w:val="21"/>
        </w:rPr>
        <w:t>来源：</w:t>
      </w:r>
      <w:r w:rsidRPr="008A2A93">
        <w:rPr>
          <w:rFonts w:ascii="黑体" w:eastAsia="黑体" w:hAnsi="黑体"/>
          <w:sz w:val="21"/>
          <w:szCs w:val="21"/>
        </w:rPr>
        <w:t>《</w:t>
      </w:r>
      <w:r w:rsidRPr="008A2A93">
        <w:rPr>
          <w:rFonts w:ascii="黑体" w:eastAsia="黑体" w:hAnsi="黑体" w:hint="eastAsia"/>
          <w:sz w:val="21"/>
          <w:szCs w:val="21"/>
        </w:rPr>
        <w:t>医疗护理员国家职业标准》</w:t>
      </w:r>
    </w:p>
    <w:p w:rsidR="00961B89" w:rsidRDefault="000D3740" w:rsidP="00266098">
      <w:pPr>
        <w:pStyle w:val="BodyText2"/>
        <w:spacing w:after="0" w:line="240" w:lineRule="auto"/>
        <w:ind w:firstLineChars="200" w:firstLine="643"/>
        <w:rPr>
          <w:rFonts w:ascii="楷体" w:eastAsia="楷体" w:hAnsi="楷体" w:cs="仿宋_GB2312"/>
          <w:b/>
          <w:bCs/>
        </w:rPr>
      </w:pPr>
      <w:r>
        <w:rPr>
          <w:rFonts w:ascii="楷体" w:eastAsia="楷体" w:hAnsi="楷体" w:cs="仿宋_GB2312" w:hint="eastAsia"/>
          <w:b/>
          <w:bCs/>
        </w:rPr>
        <w:t>（四）</w:t>
      </w:r>
      <w:r w:rsidR="002E4365" w:rsidRPr="002E4365">
        <w:rPr>
          <w:rFonts w:ascii="楷体" w:eastAsia="楷体" w:hAnsi="楷体" w:cs="仿宋_GB2312" w:hint="eastAsia"/>
          <w:b/>
          <w:bCs/>
        </w:rPr>
        <w:t>培训形式</w:t>
      </w:r>
    </w:p>
    <w:p w:rsidR="00977C3F" w:rsidRPr="00977C3F" w:rsidRDefault="00977C3F" w:rsidP="00266098">
      <w:pPr>
        <w:spacing w:line="560" w:lineRule="exact"/>
        <w:ind w:firstLineChars="200" w:firstLine="640"/>
        <w:rPr>
          <w:rFonts w:ascii="仿宋_GB2312" w:eastAsia="仿宋_GB2312" w:hAnsi="宋体"/>
          <w:sz w:val="32"/>
          <w:szCs w:val="32"/>
        </w:rPr>
      </w:pPr>
      <w:r w:rsidRPr="00977C3F">
        <w:rPr>
          <w:rFonts w:ascii="仿宋_GB2312" w:eastAsia="仿宋_GB2312" w:hAnsi="宋体" w:hint="eastAsia"/>
          <w:sz w:val="32"/>
          <w:szCs w:val="32"/>
        </w:rPr>
        <w:t>为</w:t>
      </w:r>
      <w:r w:rsidR="00C33A2A">
        <w:rPr>
          <w:rFonts w:ascii="仿宋_GB2312" w:eastAsia="仿宋_GB2312" w:hAnsi="宋体" w:hint="eastAsia"/>
          <w:sz w:val="32"/>
          <w:szCs w:val="32"/>
        </w:rPr>
        <w:t>方便</w:t>
      </w:r>
      <w:r w:rsidR="00C33A2A">
        <w:rPr>
          <w:rFonts w:ascii="仿宋_GB2312" w:eastAsia="仿宋_GB2312" w:hAnsi="宋体"/>
          <w:sz w:val="32"/>
          <w:szCs w:val="32"/>
        </w:rPr>
        <w:t>学员</w:t>
      </w:r>
      <w:r w:rsidR="00C33A2A">
        <w:rPr>
          <w:rFonts w:ascii="仿宋_GB2312" w:eastAsia="仿宋_GB2312" w:hAnsi="宋体" w:hint="eastAsia"/>
          <w:sz w:val="32"/>
          <w:szCs w:val="32"/>
        </w:rPr>
        <w:t>参与学习</w:t>
      </w:r>
      <w:r w:rsidR="00C33A2A">
        <w:rPr>
          <w:rFonts w:ascii="仿宋_GB2312" w:eastAsia="仿宋_GB2312" w:hAnsi="宋体"/>
          <w:sz w:val="32"/>
          <w:szCs w:val="32"/>
        </w:rPr>
        <w:t>，</w:t>
      </w:r>
      <w:r w:rsidR="00DA1CF6">
        <w:rPr>
          <w:rFonts w:ascii="仿宋_GB2312" w:eastAsia="仿宋_GB2312" w:hAnsi="宋体" w:hint="eastAsia"/>
          <w:sz w:val="32"/>
          <w:szCs w:val="32"/>
        </w:rPr>
        <w:t>更容易</w:t>
      </w:r>
      <w:r w:rsidR="00DA1CF6">
        <w:rPr>
          <w:rFonts w:ascii="仿宋_GB2312" w:eastAsia="仿宋_GB2312" w:hAnsi="宋体"/>
          <w:sz w:val="32"/>
          <w:szCs w:val="32"/>
        </w:rPr>
        <w:t>的理解和掌握受教</w:t>
      </w:r>
      <w:r w:rsidR="00DA1CF6">
        <w:rPr>
          <w:rFonts w:ascii="仿宋_GB2312" w:eastAsia="仿宋_GB2312" w:hAnsi="宋体" w:hint="eastAsia"/>
          <w:sz w:val="32"/>
          <w:szCs w:val="32"/>
        </w:rPr>
        <w:t>知识</w:t>
      </w:r>
      <w:r w:rsidR="00DA1CF6">
        <w:rPr>
          <w:rFonts w:ascii="仿宋_GB2312" w:eastAsia="仿宋_GB2312" w:hAnsi="宋体"/>
          <w:sz w:val="32"/>
          <w:szCs w:val="32"/>
        </w:rPr>
        <w:t>，明确</w:t>
      </w:r>
      <w:r w:rsidR="00DA1CF6" w:rsidRPr="00DA1CF6">
        <w:rPr>
          <w:rFonts w:ascii="仿宋_GB2312" w:eastAsia="仿宋_GB2312" w:hAnsi="宋体" w:hint="eastAsia"/>
          <w:sz w:val="32"/>
          <w:szCs w:val="32"/>
        </w:rPr>
        <w:t>理论与实操相结合、线上与线下相结合，如实</w:t>
      </w:r>
      <w:proofErr w:type="gramStart"/>
      <w:r w:rsidR="00DA1CF6" w:rsidRPr="00DA1CF6">
        <w:rPr>
          <w:rFonts w:ascii="仿宋_GB2312" w:eastAsia="仿宋_GB2312" w:hAnsi="宋体" w:hint="eastAsia"/>
          <w:sz w:val="32"/>
          <w:szCs w:val="32"/>
        </w:rPr>
        <w:t>训</w:t>
      </w:r>
      <w:proofErr w:type="gramEnd"/>
      <w:r w:rsidR="00DA1CF6" w:rsidRPr="00DA1CF6">
        <w:rPr>
          <w:rFonts w:ascii="仿宋_GB2312" w:eastAsia="仿宋_GB2312" w:hAnsi="宋体" w:hint="eastAsia"/>
          <w:sz w:val="32"/>
          <w:szCs w:val="32"/>
        </w:rPr>
        <w:t>指导、</w:t>
      </w:r>
      <w:r w:rsidR="00DA1CF6" w:rsidRPr="00DA1CF6">
        <w:rPr>
          <w:rFonts w:ascii="仿宋_GB2312" w:eastAsia="仿宋_GB2312" w:hAnsi="宋体" w:hint="eastAsia"/>
          <w:sz w:val="32"/>
          <w:szCs w:val="32"/>
        </w:rPr>
        <w:lastRenderedPageBreak/>
        <w:t>案例分析、情景模拟、角色扮演等</w:t>
      </w:r>
      <w:r w:rsidR="00DA1CF6">
        <w:rPr>
          <w:rFonts w:ascii="仿宋_GB2312" w:eastAsia="仿宋_GB2312" w:hAnsi="宋体" w:hint="eastAsia"/>
          <w:sz w:val="32"/>
          <w:szCs w:val="32"/>
        </w:rPr>
        <w:t>的</w:t>
      </w:r>
      <w:r w:rsidR="00DA1CF6">
        <w:rPr>
          <w:rFonts w:ascii="仿宋_GB2312" w:eastAsia="仿宋_GB2312" w:hAnsi="宋体"/>
          <w:sz w:val="32"/>
          <w:szCs w:val="32"/>
        </w:rPr>
        <w:t>培训形式</w:t>
      </w:r>
      <w:r w:rsidR="00266098">
        <w:rPr>
          <w:rFonts w:ascii="仿宋_GB2312" w:eastAsia="仿宋_GB2312" w:hAnsi="宋体" w:hint="eastAsia"/>
          <w:sz w:val="32"/>
          <w:szCs w:val="32"/>
        </w:rPr>
        <w:t>。</w:t>
      </w:r>
    </w:p>
    <w:p w:rsidR="00961B89" w:rsidRDefault="001F4A7D">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sz w:val="32"/>
          <w:szCs w:val="32"/>
        </w:rPr>
        <w:t>（五）</w:t>
      </w:r>
      <w:r w:rsidR="002E4365" w:rsidRPr="002E4365">
        <w:rPr>
          <w:rFonts w:ascii="楷体" w:eastAsia="楷体" w:hAnsi="楷体" w:cs="楷体" w:hint="eastAsia"/>
          <w:b/>
          <w:bCs/>
          <w:sz w:val="32"/>
          <w:szCs w:val="32"/>
        </w:rPr>
        <w:t>培训时长</w:t>
      </w:r>
    </w:p>
    <w:p w:rsidR="00256BC8" w:rsidRPr="00266098" w:rsidRDefault="00750D2A" w:rsidP="00266098">
      <w:pPr>
        <w:spacing w:line="560" w:lineRule="exact"/>
        <w:ind w:firstLineChars="200" w:firstLine="640"/>
        <w:rPr>
          <w:rFonts w:ascii="仿宋_GB2312" w:eastAsia="仿宋_GB2312" w:hAnsi="宋体"/>
          <w:sz w:val="32"/>
          <w:szCs w:val="32"/>
        </w:rPr>
      </w:pPr>
      <w:r w:rsidRPr="00266098">
        <w:rPr>
          <w:rFonts w:ascii="仿宋_GB2312" w:eastAsia="仿宋_GB2312" w:hAnsi="宋体" w:hint="eastAsia"/>
          <w:sz w:val="32"/>
          <w:szCs w:val="32"/>
        </w:rPr>
        <w:t>标准</w:t>
      </w:r>
      <w:r w:rsidRPr="00266098">
        <w:rPr>
          <w:rFonts w:ascii="仿宋_GB2312" w:eastAsia="仿宋_GB2312" w:hAnsi="宋体"/>
          <w:sz w:val="32"/>
          <w:szCs w:val="32"/>
        </w:rPr>
        <w:t>编制组</w:t>
      </w:r>
      <w:r w:rsidR="00D052BD" w:rsidRPr="00266098">
        <w:rPr>
          <w:rFonts w:ascii="仿宋_GB2312" w:eastAsia="仿宋_GB2312" w:hAnsi="宋体" w:hint="eastAsia"/>
          <w:sz w:val="32"/>
          <w:szCs w:val="32"/>
        </w:rPr>
        <w:t>根据</w:t>
      </w:r>
      <w:r w:rsidR="006A2AAB" w:rsidRPr="00266098">
        <w:rPr>
          <w:rFonts w:ascii="仿宋_GB2312" w:eastAsia="仿宋_GB2312" w:hAnsi="宋体" w:hint="eastAsia"/>
          <w:sz w:val="32"/>
          <w:szCs w:val="32"/>
        </w:rPr>
        <w:t>《</w:t>
      </w:r>
      <w:r w:rsidR="00007599" w:rsidRPr="00266098">
        <w:rPr>
          <w:rFonts w:ascii="仿宋_GB2312" w:eastAsia="仿宋_GB2312" w:hAnsi="宋体" w:hint="eastAsia"/>
          <w:sz w:val="32"/>
          <w:szCs w:val="32"/>
        </w:rPr>
        <w:t>医疗护理员国家职业标准</w:t>
      </w:r>
      <w:r w:rsidR="006A2AAB" w:rsidRPr="00266098">
        <w:rPr>
          <w:rFonts w:ascii="仿宋_GB2312" w:eastAsia="仿宋_GB2312" w:hAnsi="宋体" w:hint="eastAsia"/>
          <w:sz w:val="32"/>
          <w:szCs w:val="32"/>
        </w:rPr>
        <w:t>》</w:t>
      </w:r>
      <w:r w:rsidR="00D052BD" w:rsidRPr="00266098">
        <w:rPr>
          <w:rFonts w:ascii="仿宋_GB2312" w:eastAsia="仿宋_GB2312" w:hAnsi="宋体" w:hint="eastAsia"/>
          <w:sz w:val="32"/>
          <w:szCs w:val="32"/>
        </w:rPr>
        <w:t>相关</w:t>
      </w:r>
      <w:r w:rsidR="00D052BD" w:rsidRPr="00266098">
        <w:rPr>
          <w:rFonts w:ascii="仿宋_GB2312" w:eastAsia="仿宋_GB2312" w:hAnsi="宋体"/>
          <w:sz w:val="32"/>
          <w:szCs w:val="32"/>
        </w:rPr>
        <w:t>要求，</w:t>
      </w:r>
      <w:r w:rsidR="00D052BD" w:rsidRPr="00266098">
        <w:rPr>
          <w:rFonts w:ascii="仿宋_GB2312" w:eastAsia="仿宋_GB2312" w:hAnsi="宋体" w:hint="eastAsia"/>
          <w:sz w:val="32"/>
          <w:szCs w:val="32"/>
        </w:rPr>
        <w:t>结合培训总时长</w:t>
      </w:r>
      <w:r w:rsidR="0045526B" w:rsidRPr="00266098">
        <w:rPr>
          <w:rFonts w:ascii="仿宋_GB2312" w:eastAsia="仿宋_GB2312" w:hAnsi="宋体" w:hint="eastAsia"/>
          <w:sz w:val="32"/>
          <w:szCs w:val="32"/>
        </w:rPr>
        <w:t>对</w:t>
      </w:r>
      <w:r w:rsidR="00D052BD" w:rsidRPr="00266098">
        <w:rPr>
          <w:rFonts w:ascii="仿宋_GB2312" w:eastAsia="仿宋_GB2312" w:hAnsi="宋体" w:hint="eastAsia"/>
          <w:sz w:val="32"/>
          <w:szCs w:val="32"/>
        </w:rPr>
        <w:t>不同</w:t>
      </w:r>
      <w:r w:rsidR="00D052BD" w:rsidRPr="00266098">
        <w:rPr>
          <w:rFonts w:ascii="仿宋_GB2312" w:eastAsia="仿宋_GB2312" w:hAnsi="宋体"/>
          <w:sz w:val="32"/>
          <w:szCs w:val="32"/>
        </w:rPr>
        <w:t>级别医疗护理</w:t>
      </w:r>
      <w:proofErr w:type="gramStart"/>
      <w:r w:rsidR="00D052BD" w:rsidRPr="00266098">
        <w:rPr>
          <w:rFonts w:ascii="仿宋_GB2312" w:eastAsia="仿宋_GB2312" w:hAnsi="宋体"/>
          <w:sz w:val="32"/>
          <w:szCs w:val="32"/>
        </w:rPr>
        <w:t>员</w:t>
      </w:r>
      <w:r w:rsidR="00D052BD" w:rsidRPr="00266098">
        <w:rPr>
          <w:rFonts w:ascii="仿宋_GB2312" w:eastAsia="仿宋_GB2312" w:hAnsi="宋体" w:hint="eastAsia"/>
          <w:sz w:val="32"/>
          <w:szCs w:val="32"/>
        </w:rPr>
        <w:t>功能</w:t>
      </w:r>
      <w:proofErr w:type="gramEnd"/>
      <w:r w:rsidR="00D052BD" w:rsidRPr="00266098">
        <w:rPr>
          <w:rFonts w:ascii="仿宋_GB2312" w:eastAsia="仿宋_GB2312" w:hAnsi="宋体" w:hint="eastAsia"/>
          <w:sz w:val="32"/>
          <w:szCs w:val="32"/>
        </w:rPr>
        <w:t>锻炼</w:t>
      </w:r>
      <w:r w:rsidR="0045526B" w:rsidRPr="00266098">
        <w:rPr>
          <w:rFonts w:ascii="仿宋_GB2312" w:eastAsia="仿宋_GB2312" w:hAnsi="宋体" w:hint="eastAsia"/>
          <w:sz w:val="32"/>
          <w:szCs w:val="32"/>
        </w:rPr>
        <w:t>的</w:t>
      </w:r>
      <w:r w:rsidR="00D052BD" w:rsidRPr="00266098">
        <w:rPr>
          <w:rFonts w:ascii="仿宋_GB2312" w:eastAsia="仿宋_GB2312" w:hAnsi="宋体" w:hint="eastAsia"/>
          <w:sz w:val="32"/>
          <w:szCs w:val="32"/>
        </w:rPr>
        <w:t>权重</w:t>
      </w:r>
      <w:r w:rsidR="0045526B" w:rsidRPr="00266098">
        <w:rPr>
          <w:rFonts w:ascii="仿宋_GB2312" w:eastAsia="仿宋_GB2312" w:hAnsi="宋体" w:hint="eastAsia"/>
          <w:sz w:val="32"/>
          <w:szCs w:val="32"/>
        </w:rPr>
        <w:t>进行</w:t>
      </w:r>
      <w:r w:rsidR="00D052BD" w:rsidRPr="00266098">
        <w:rPr>
          <w:rFonts w:ascii="仿宋_GB2312" w:eastAsia="仿宋_GB2312" w:hAnsi="宋体" w:hint="eastAsia"/>
          <w:sz w:val="32"/>
          <w:szCs w:val="32"/>
        </w:rPr>
        <w:t>计算</w:t>
      </w:r>
      <w:r w:rsidR="0045526B" w:rsidRPr="00266098">
        <w:rPr>
          <w:rFonts w:ascii="仿宋_GB2312" w:eastAsia="仿宋_GB2312" w:hAnsi="宋体" w:hint="eastAsia"/>
          <w:sz w:val="32"/>
          <w:szCs w:val="32"/>
        </w:rPr>
        <w:t>，</w:t>
      </w:r>
      <w:r w:rsidR="00DA6005" w:rsidRPr="00266098">
        <w:rPr>
          <w:rFonts w:ascii="仿宋_GB2312" w:eastAsia="仿宋_GB2312" w:hAnsi="宋体" w:hint="eastAsia"/>
          <w:sz w:val="32"/>
          <w:szCs w:val="32"/>
        </w:rPr>
        <w:t>从医疗护理</w:t>
      </w:r>
      <w:proofErr w:type="gramStart"/>
      <w:r w:rsidR="00DA6005" w:rsidRPr="00266098">
        <w:rPr>
          <w:rFonts w:ascii="仿宋_GB2312" w:eastAsia="仿宋_GB2312" w:hAnsi="宋体" w:hint="eastAsia"/>
          <w:sz w:val="32"/>
          <w:szCs w:val="32"/>
        </w:rPr>
        <w:t>员国家</w:t>
      </w:r>
      <w:proofErr w:type="gramEnd"/>
      <w:r w:rsidR="00DA6005" w:rsidRPr="00266098">
        <w:rPr>
          <w:rFonts w:ascii="仿宋_GB2312" w:eastAsia="仿宋_GB2312" w:hAnsi="宋体" w:hint="eastAsia"/>
          <w:sz w:val="32"/>
          <w:szCs w:val="32"/>
        </w:rPr>
        <w:t>职业标准</w:t>
      </w:r>
      <w:r w:rsidR="00DA6005" w:rsidRPr="00266098">
        <w:rPr>
          <w:rFonts w:ascii="仿宋_GB2312" w:eastAsia="仿宋_GB2312" w:hAnsi="宋体"/>
          <w:sz w:val="32"/>
          <w:szCs w:val="32"/>
        </w:rPr>
        <w:t>的</w:t>
      </w:r>
      <w:r w:rsidR="00DA6005" w:rsidRPr="00266098">
        <w:rPr>
          <w:rFonts w:ascii="仿宋_GB2312" w:eastAsia="仿宋_GB2312" w:hAnsi="宋体" w:hint="eastAsia"/>
          <w:sz w:val="32"/>
          <w:szCs w:val="32"/>
        </w:rPr>
        <w:t>考核要求角度</w:t>
      </w:r>
      <w:r w:rsidR="00DA6005" w:rsidRPr="00266098">
        <w:rPr>
          <w:rFonts w:ascii="仿宋_GB2312" w:eastAsia="仿宋_GB2312" w:hAnsi="宋体"/>
          <w:sz w:val="32"/>
          <w:szCs w:val="32"/>
        </w:rPr>
        <w:t>出发，重点</w:t>
      </w:r>
      <w:r w:rsidR="00DA6005" w:rsidRPr="00266098">
        <w:rPr>
          <w:rFonts w:ascii="仿宋_GB2312" w:eastAsia="仿宋_GB2312" w:hAnsi="宋体" w:hint="eastAsia"/>
          <w:sz w:val="32"/>
          <w:szCs w:val="32"/>
        </w:rPr>
        <w:t>培训</w:t>
      </w:r>
      <w:r w:rsidR="008F1D2C" w:rsidRPr="00266098">
        <w:rPr>
          <w:rFonts w:ascii="仿宋_GB2312" w:eastAsia="仿宋_GB2312" w:hAnsi="宋体" w:hint="eastAsia"/>
          <w:sz w:val="32"/>
          <w:szCs w:val="32"/>
        </w:rPr>
        <w:t>权重</w:t>
      </w:r>
      <w:r w:rsidR="00DA6005" w:rsidRPr="00266098">
        <w:rPr>
          <w:rFonts w:ascii="仿宋_GB2312" w:eastAsia="仿宋_GB2312" w:hAnsi="宋体" w:hint="eastAsia"/>
          <w:sz w:val="32"/>
          <w:szCs w:val="32"/>
        </w:rPr>
        <w:t>占比多的</w:t>
      </w:r>
      <w:r w:rsidR="00DA6005" w:rsidRPr="00266098">
        <w:rPr>
          <w:rFonts w:ascii="仿宋_GB2312" w:eastAsia="仿宋_GB2312" w:hAnsi="宋体"/>
          <w:sz w:val="32"/>
          <w:szCs w:val="32"/>
        </w:rPr>
        <w:t>，有的放矢进行培训</w:t>
      </w:r>
      <w:r w:rsidR="00DA6005" w:rsidRPr="00266098">
        <w:rPr>
          <w:rFonts w:ascii="仿宋_GB2312" w:eastAsia="仿宋_GB2312" w:hAnsi="宋体" w:hint="eastAsia"/>
          <w:sz w:val="32"/>
          <w:szCs w:val="32"/>
        </w:rPr>
        <w:t>。</w:t>
      </w:r>
      <w:r w:rsidR="00EF2D4F" w:rsidRPr="00266098">
        <w:rPr>
          <w:rFonts w:ascii="仿宋_GB2312" w:eastAsia="仿宋_GB2312" w:hAnsi="宋体" w:hint="eastAsia"/>
          <w:sz w:val="32"/>
          <w:szCs w:val="32"/>
        </w:rPr>
        <w:t>得出：五级/</w:t>
      </w:r>
      <w:r w:rsidR="00EF2D4F" w:rsidRPr="00266098">
        <w:rPr>
          <w:rFonts w:ascii="仿宋_GB2312" w:eastAsia="仿宋_GB2312" w:hAnsi="宋体"/>
          <w:sz w:val="32"/>
          <w:szCs w:val="32"/>
        </w:rPr>
        <w:t>初级工不少于10标准学时</w:t>
      </w:r>
      <w:r w:rsidR="00EF2D4F" w:rsidRPr="00266098">
        <w:rPr>
          <w:rFonts w:ascii="仿宋_GB2312" w:eastAsia="仿宋_GB2312" w:hAnsi="宋体" w:hint="eastAsia"/>
          <w:sz w:val="32"/>
          <w:szCs w:val="32"/>
        </w:rPr>
        <w:t>，</w:t>
      </w:r>
      <w:r w:rsidR="00EF2D4F" w:rsidRPr="00266098">
        <w:rPr>
          <w:rFonts w:ascii="仿宋_GB2312" w:eastAsia="仿宋_GB2312" w:hAnsi="宋体"/>
          <w:sz w:val="32"/>
          <w:szCs w:val="32"/>
        </w:rPr>
        <w:t>四级/中级工不少于16标准学时</w:t>
      </w:r>
      <w:r w:rsidR="00EF2D4F" w:rsidRPr="00266098">
        <w:rPr>
          <w:rFonts w:ascii="仿宋_GB2312" w:eastAsia="仿宋_GB2312" w:hAnsi="宋体" w:hint="eastAsia"/>
          <w:sz w:val="32"/>
          <w:szCs w:val="32"/>
        </w:rPr>
        <w:t>，</w:t>
      </w:r>
      <w:r w:rsidR="00EF2D4F" w:rsidRPr="00266098">
        <w:rPr>
          <w:rFonts w:ascii="仿宋_GB2312" w:eastAsia="仿宋_GB2312" w:hAnsi="宋体"/>
          <w:sz w:val="32"/>
          <w:szCs w:val="32"/>
        </w:rPr>
        <w:t>三级/高级工不少于24标准学时</w:t>
      </w:r>
      <w:r w:rsidR="00EF2D4F" w:rsidRPr="00266098">
        <w:rPr>
          <w:rFonts w:ascii="仿宋_GB2312" w:eastAsia="仿宋_GB2312" w:hAnsi="宋体" w:hint="eastAsia"/>
          <w:sz w:val="32"/>
          <w:szCs w:val="32"/>
        </w:rPr>
        <w:t>，</w:t>
      </w:r>
      <w:r w:rsidR="00EF2D4F" w:rsidRPr="00266098">
        <w:rPr>
          <w:rFonts w:ascii="仿宋_GB2312" w:eastAsia="仿宋_GB2312" w:hAnsi="宋体"/>
          <w:sz w:val="32"/>
          <w:szCs w:val="32"/>
        </w:rPr>
        <w:t>二级/不少于28标准学时</w:t>
      </w:r>
      <w:r w:rsidR="00EF2D4F" w:rsidRPr="00266098">
        <w:rPr>
          <w:rFonts w:ascii="仿宋_GB2312" w:eastAsia="仿宋_GB2312" w:hAnsi="宋体" w:hint="eastAsia"/>
          <w:sz w:val="32"/>
          <w:szCs w:val="32"/>
        </w:rPr>
        <w:t>，</w:t>
      </w:r>
      <w:r w:rsidR="00EF2D4F" w:rsidRPr="00266098">
        <w:rPr>
          <w:rFonts w:ascii="仿宋_GB2312" w:eastAsia="仿宋_GB2312" w:hAnsi="宋体"/>
          <w:sz w:val="32"/>
          <w:szCs w:val="32"/>
        </w:rPr>
        <w:t>一级/高级技师不少于34标准学时。</w:t>
      </w:r>
    </w:p>
    <w:p w:rsidR="008F1D2C" w:rsidRDefault="00A9140A" w:rsidP="00A9140A">
      <w:pPr>
        <w:pStyle w:val="BodyText2"/>
        <w:spacing w:after="0" w:line="240" w:lineRule="auto"/>
        <w:jc w:val="center"/>
        <w:rPr>
          <w:rFonts w:ascii="仿宋_GB2312" w:eastAsia="仿宋_GB2312"/>
        </w:rPr>
      </w:pPr>
      <w:r w:rsidRPr="00A9140A">
        <w:rPr>
          <w:noProof/>
          <w:sz w:val="21"/>
          <w:szCs w:val="21"/>
        </w:rPr>
        <w:drawing>
          <wp:inline distT="0" distB="0" distL="114300" distR="114300" wp14:anchorId="18478D81" wp14:editId="0C0C5DBE">
            <wp:extent cx="2850455" cy="1088862"/>
            <wp:effectExtent l="19050" t="19050" r="26670" b="16510"/>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1"/>
                    <a:stretch>
                      <a:fillRect/>
                    </a:stretch>
                  </pic:blipFill>
                  <pic:spPr>
                    <a:xfrm>
                      <a:off x="0" y="0"/>
                      <a:ext cx="2879251" cy="1099862"/>
                    </a:xfrm>
                    <a:prstGeom prst="rect">
                      <a:avLst/>
                    </a:prstGeom>
                    <a:noFill/>
                    <a:ln>
                      <a:solidFill>
                        <a:schemeClr val="tx1"/>
                      </a:solidFill>
                    </a:ln>
                  </pic:spPr>
                </pic:pic>
              </a:graphicData>
            </a:graphic>
          </wp:inline>
        </w:drawing>
      </w:r>
    </w:p>
    <w:p w:rsidR="00A446A5" w:rsidRDefault="00A446A5" w:rsidP="00A446A5">
      <w:pPr>
        <w:pStyle w:val="BodyText2"/>
        <w:spacing w:after="0" w:line="240" w:lineRule="auto"/>
        <w:jc w:val="center"/>
        <w:rPr>
          <w:rFonts w:ascii="仿宋_GB2312" w:eastAsia="仿宋_GB2312"/>
        </w:rPr>
      </w:pPr>
      <w:r w:rsidRPr="00A446A5">
        <w:rPr>
          <w:noProof/>
          <w:sz w:val="21"/>
          <w:szCs w:val="21"/>
        </w:rPr>
        <w:drawing>
          <wp:inline distT="0" distB="0" distL="114300" distR="114300" wp14:anchorId="6FA358D2" wp14:editId="689363C0">
            <wp:extent cx="3532410" cy="3124200"/>
            <wp:effectExtent l="0" t="0" r="0"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2"/>
                    <a:stretch>
                      <a:fillRect/>
                    </a:stretch>
                  </pic:blipFill>
                  <pic:spPr>
                    <a:xfrm>
                      <a:off x="0" y="0"/>
                      <a:ext cx="3540856" cy="3131670"/>
                    </a:xfrm>
                    <a:prstGeom prst="rect">
                      <a:avLst/>
                    </a:prstGeom>
                    <a:noFill/>
                    <a:ln>
                      <a:noFill/>
                    </a:ln>
                  </pic:spPr>
                </pic:pic>
              </a:graphicData>
            </a:graphic>
          </wp:inline>
        </w:drawing>
      </w:r>
    </w:p>
    <w:p w:rsidR="00A446A5" w:rsidRDefault="00A446A5" w:rsidP="00A446A5">
      <w:pPr>
        <w:pStyle w:val="BodyText2"/>
        <w:spacing w:after="0" w:line="240" w:lineRule="auto"/>
        <w:jc w:val="center"/>
        <w:rPr>
          <w:rFonts w:ascii="仿宋_GB2312" w:eastAsia="仿宋_GB2312"/>
        </w:rPr>
      </w:pPr>
      <w:r w:rsidRPr="00A446A5">
        <w:rPr>
          <w:noProof/>
          <w:sz w:val="21"/>
          <w:szCs w:val="21"/>
        </w:rPr>
        <w:lastRenderedPageBreak/>
        <w:drawing>
          <wp:inline distT="0" distB="0" distL="114300" distR="114300" wp14:anchorId="6A3B19E5" wp14:editId="785D668A">
            <wp:extent cx="3160599" cy="2302594"/>
            <wp:effectExtent l="0" t="0" r="1905" b="254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13"/>
                    <a:stretch>
                      <a:fillRect/>
                    </a:stretch>
                  </pic:blipFill>
                  <pic:spPr>
                    <a:xfrm>
                      <a:off x="0" y="0"/>
                      <a:ext cx="3181075" cy="2317512"/>
                    </a:xfrm>
                    <a:prstGeom prst="rect">
                      <a:avLst/>
                    </a:prstGeom>
                    <a:noFill/>
                    <a:ln>
                      <a:noFill/>
                    </a:ln>
                  </pic:spPr>
                </pic:pic>
              </a:graphicData>
            </a:graphic>
          </wp:inline>
        </w:drawing>
      </w:r>
    </w:p>
    <w:p w:rsidR="00A446A5" w:rsidRPr="008A2A93" w:rsidRDefault="00A446A5" w:rsidP="00A446A5">
      <w:pPr>
        <w:pStyle w:val="BodyText2"/>
        <w:spacing w:after="0" w:line="240" w:lineRule="auto"/>
        <w:jc w:val="center"/>
        <w:rPr>
          <w:rFonts w:ascii="黑体" w:eastAsia="黑体" w:hAnsi="黑体"/>
          <w:sz w:val="21"/>
          <w:szCs w:val="21"/>
        </w:rPr>
      </w:pPr>
      <w:r w:rsidRPr="008A2A93">
        <w:rPr>
          <w:rFonts w:ascii="黑体" w:eastAsia="黑体" w:hAnsi="黑体" w:hint="eastAsia"/>
          <w:sz w:val="21"/>
          <w:szCs w:val="21"/>
        </w:rPr>
        <w:t>来源：</w:t>
      </w:r>
      <w:r w:rsidRPr="008A2A93">
        <w:rPr>
          <w:rFonts w:ascii="黑体" w:eastAsia="黑体" w:hAnsi="黑体"/>
          <w:sz w:val="21"/>
          <w:szCs w:val="21"/>
        </w:rPr>
        <w:t>《</w:t>
      </w:r>
      <w:r w:rsidRPr="008A2A93">
        <w:rPr>
          <w:rFonts w:ascii="黑体" w:eastAsia="黑体" w:hAnsi="黑体" w:hint="eastAsia"/>
          <w:sz w:val="21"/>
          <w:szCs w:val="21"/>
        </w:rPr>
        <w:t>医疗护理员国家职业标准》</w:t>
      </w:r>
    </w:p>
    <w:p w:rsidR="000D3740" w:rsidRDefault="000D3740" w:rsidP="000D3740">
      <w:pPr>
        <w:spacing w:line="560" w:lineRule="exact"/>
        <w:ind w:firstLineChars="200" w:firstLine="643"/>
        <w:outlineLvl w:val="1"/>
        <w:rPr>
          <w:rFonts w:ascii="楷体" w:eastAsia="楷体" w:hAnsi="楷体" w:cs="楷体"/>
          <w:b/>
          <w:bCs/>
          <w:sz w:val="32"/>
          <w:szCs w:val="32"/>
        </w:rPr>
      </w:pPr>
      <w:r>
        <w:rPr>
          <w:rFonts w:ascii="楷体" w:eastAsia="楷体" w:hAnsi="楷体" w:cs="楷体" w:hint="eastAsia"/>
          <w:b/>
          <w:sz w:val="32"/>
          <w:szCs w:val="32"/>
        </w:rPr>
        <w:t>（六）</w:t>
      </w:r>
      <w:r w:rsidR="002E4365" w:rsidRPr="002E4365">
        <w:rPr>
          <w:rFonts w:ascii="楷体" w:eastAsia="楷体" w:hAnsi="楷体" w:cs="楷体" w:hint="eastAsia"/>
          <w:b/>
          <w:bCs/>
          <w:sz w:val="32"/>
          <w:szCs w:val="32"/>
        </w:rPr>
        <w:t>培训流程</w:t>
      </w:r>
      <w:r w:rsidR="002E4365" w:rsidRPr="002E4365">
        <w:rPr>
          <w:rFonts w:ascii="楷体" w:eastAsia="楷体" w:hAnsi="楷体" w:cs="楷体"/>
          <w:b/>
          <w:bCs/>
          <w:sz w:val="32"/>
          <w:szCs w:val="32"/>
        </w:rPr>
        <w:t>及要求</w:t>
      </w:r>
    </w:p>
    <w:p w:rsidR="00A446A5" w:rsidRDefault="006B6AF0" w:rsidP="00266098">
      <w:pPr>
        <w:pStyle w:val="BodyText2"/>
        <w:spacing w:after="0" w:line="240" w:lineRule="auto"/>
        <w:ind w:firstLineChars="200" w:firstLine="640"/>
        <w:rPr>
          <w:rFonts w:ascii="仿宋_GB2312" w:eastAsia="仿宋_GB2312"/>
        </w:rPr>
      </w:pPr>
      <w:r>
        <w:rPr>
          <w:rFonts w:ascii="仿宋_GB2312" w:eastAsia="仿宋_GB2312" w:hint="eastAsia"/>
        </w:rPr>
        <w:t>按照</w:t>
      </w:r>
      <w:r>
        <w:rPr>
          <w:rFonts w:ascii="仿宋_GB2312" w:eastAsia="仿宋_GB2312"/>
        </w:rPr>
        <w:t>一般培训</w:t>
      </w:r>
      <w:r>
        <w:rPr>
          <w:rFonts w:ascii="仿宋_GB2312" w:eastAsia="仿宋_GB2312" w:hint="eastAsia"/>
        </w:rPr>
        <w:t>活动</w:t>
      </w:r>
      <w:r>
        <w:rPr>
          <w:rFonts w:ascii="仿宋_GB2312" w:eastAsia="仿宋_GB2312"/>
        </w:rPr>
        <w:t>流程，</w:t>
      </w:r>
      <w:r>
        <w:rPr>
          <w:rFonts w:ascii="仿宋_GB2312" w:eastAsia="仿宋_GB2312" w:hint="eastAsia"/>
        </w:rPr>
        <w:t>给出了</w:t>
      </w:r>
      <w:r w:rsidR="00A446A5" w:rsidRPr="00A446A5">
        <w:rPr>
          <w:rFonts w:ascii="仿宋_GB2312" w:eastAsia="仿宋_GB2312" w:hint="eastAsia"/>
        </w:rPr>
        <w:t>医疗护理员康复技能培训</w:t>
      </w:r>
      <w:r w:rsidR="00A446A5" w:rsidRPr="00F436BB">
        <w:rPr>
          <w:rFonts w:ascii="仿宋_GB2312" w:eastAsia="仿宋_GB2312" w:hint="eastAsia"/>
          <w:b/>
        </w:rPr>
        <w:t>流程图</w:t>
      </w:r>
      <w:r w:rsidR="00A446A5">
        <w:rPr>
          <w:rFonts w:ascii="仿宋_GB2312" w:eastAsia="仿宋_GB2312" w:hint="eastAsia"/>
        </w:rPr>
        <w:t>，</w:t>
      </w:r>
      <w:r w:rsidR="00A446A5">
        <w:rPr>
          <w:rFonts w:ascii="仿宋_GB2312" w:eastAsia="仿宋_GB2312"/>
        </w:rPr>
        <w:t>并按照流程顺序</w:t>
      </w:r>
      <w:r w:rsidR="00A446A5">
        <w:rPr>
          <w:rFonts w:ascii="仿宋_GB2312" w:eastAsia="仿宋_GB2312" w:hint="eastAsia"/>
        </w:rPr>
        <w:t>明确了</w:t>
      </w:r>
      <w:r w:rsidR="00A446A5">
        <w:rPr>
          <w:rFonts w:ascii="仿宋_GB2312" w:eastAsia="仿宋_GB2312"/>
        </w:rPr>
        <w:t>对应的</w:t>
      </w:r>
      <w:r w:rsidR="00A446A5" w:rsidRPr="00F436BB">
        <w:rPr>
          <w:rFonts w:ascii="仿宋_GB2312" w:eastAsia="仿宋_GB2312"/>
          <w:b/>
        </w:rPr>
        <w:t>培训要求</w:t>
      </w:r>
      <w:r w:rsidR="00A446A5">
        <w:rPr>
          <w:rFonts w:ascii="仿宋_GB2312" w:eastAsia="仿宋_GB2312"/>
        </w:rPr>
        <w:t>。</w:t>
      </w:r>
      <w:r w:rsidR="00A446A5">
        <w:rPr>
          <w:rFonts w:ascii="仿宋_GB2312" w:eastAsia="仿宋_GB2312" w:hint="eastAsia"/>
        </w:rPr>
        <w:t>培训</w:t>
      </w:r>
      <w:r w:rsidR="00A446A5">
        <w:rPr>
          <w:rFonts w:ascii="仿宋_GB2312" w:eastAsia="仿宋_GB2312"/>
        </w:rPr>
        <w:t>流程图如下所示</w:t>
      </w:r>
      <w:r w:rsidR="00A446A5">
        <w:rPr>
          <w:rFonts w:ascii="仿宋_GB2312" w:eastAsia="仿宋_GB2312" w:hint="eastAsia"/>
        </w:rPr>
        <w:t>：</w:t>
      </w:r>
    </w:p>
    <w:p w:rsidR="00A446A5" w:rsidRPr="00A446A5" w:rsidRDefault="00DF692A" w:rsidP="00A446A5">
      <w:pPr>
        <w:pStyle w:val="BodyText2"/>
        <w:spacing w:after="0" w:line="240" w:lineRule="auto"/>
        <w:jc w:val="center"/>
        <w:rPr>
          <w:rFonts w:ascii="仿宋_GB2312" w:eastAsia="仿宋_GB2312"/>
        </w:rPr>
      </w:pPr>
      <w:r w:rsidRPr="00DF692A">
        <w:rPr>
          <w:noProof/>
          <w:sz w:val="21"/>
          <w:szCs w:val="21"/>
        </w:rPr>
        <mc:AlternateContent>
          <mc:Choice Requires="wpc">
            <w:drawing>
              <wp:inline distT="0" distB="0" distL="0" distR="0" wp14:anchorId="023420C7" wp14:editId="24DA1B0E">
                <wp:extent cx="2214880" cy="2612390"/>
                <wp:effectExtent l="0" t="0" r="0" b="0"/>
                <wp:docPr id="1908968473" name="画布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 name="流程图: 可选过程 1021452028"/>
                        <wps:cNvSpPr/>
                        <wps:spPr>
                          <a:xfrm>
                            <a:off x="708408" y="165799"/>
                            <a:ext cx="818941" cy="325842"/>
                          </a:xfrm>
                          <a:prstGeom prst="flowChartAlternateProcess">
                            <a:avLst/>
                          </a:prstGeom>
                          <a:noFill/>
                          <a:ln w="12700" cap="flat" cmpd="sng" algn="ctr">
                            <a:solidFill>
                              <a:srgbClr val="4472C4">
                                <a:shade val="15000"/>
                              </a:srgbClr>
                            </a:solidFill>
                            <a:prstDash val="solid"/>
                            <a:miter lim="800000"/>
                          </a:ln>
                          <a:effectLst/>
                        </wps:spPr>
                        <wps:txbx>
                          <w:txbxContent>
                            <w:p w:rsidR="00407C45" w:rsidRDefault="00407C45" w:rsidP="00DF692A">
                              <w:pPr>
                                <w:spacing w:line="200" w:lineRule="exact"/>
                                <w:jc w:val="center"/>
                              </w:pPr>
                              <w:r w:rsidRPr="00DF692A">
                                <w:rPr>
                                  <w:rFonts w:hint="eastAsia"/>
                                  <w:color w:val="000000"/>
                                  <w:sz w:val="15"/>
                                  <w:szCs w:val="15"/>
                                </w:rPr>
                                <w:t>学情调查</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 name="矩形 1392912457"/>
                        <wps:cNvSpPr/>
                        <wps:spPr>
                          <a:xfrm>
                            <a:off x="708835" y="808739"/>
                            <a:ext cx="818515" cy="326571"/>
                          </a:xfrm>
                          <a:prstGeom prst="rect">
                            <a:avLst/>
                          </a:prstGeom>
                          <a:noFill/>
                          <a:ln w="12700" cap="flat" cmpd="sng" algn="ctr">
                            <a:solidFill>
                              <a:srgbClr val="4472C4">
                                <a:shade val="15000"/>
                              </a:srgbClr>
                            </a:solidFill>
                            <a:prstDash val="solid"/>
                            <a:miter lim="800000"/>
                          </a:ln>
                          <a:effectLst/>
                        </wps:spPr>
                        <wps:txbx>
                          <w:txbxContent>
                            <w:p w:rsidR="00407C45" w:rsidRPr="00DF692A" w:rsidRDefault="00407C45" w:rsidP="00DF692A">
                              <w:pPr>
                                <w:spacing w:line="200" w:lineRule="exact"/>
                                <w:jc w:val="center"/>
                                <w:rPr>
                                  <w:color w:val="000000"/>
                                  <w:sz w:val="15"/>
                                  <w:szCs w:val="15"/>
                                </w:rPr>
                              </w:pPr>
                              <w:r w:rsidRPr="00DF692A">
                                <w:rPr>
                                  <w:rFonts w:hint="eastAsia"/>
                                  <w:color w:val="000000"/>
                                  <w:sz w:val="15"/>
                                  <w:szCs w:val="15"/>
                                </w:rPr>
                                <w:t>培训前准备</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 name="矩形 2061514873"/>
                        <wps:cNvSpPr/>
                        <wps:spPr>
                          <a:xfrm>
                            <a:off x="708409" y="1445281"/>
                            <a:ext cx="818515" cy="326390"/>
                          </a:xfrm>
                          <a:prstGeom prst="rect">
                            <a:avLst/>
                          </a:prstGeom>
                          <a:noFill/>
                          <a:ln w="12700" cap="flat" cmpd="sng" algn="ctr">
                            <a:solidFill>
                              <a:srgbClr val="4472C4">
                                <a:shade val="15000"/>
                              </a:srgbClr>
                            </a:solidFill>
                            <a:prstDash val="solid"/>
                            <a:miter lim="800000"/>
                          </a:ln>
                          <a:effectLst/>
                        </wps:spPr>
                        <wps:txbx>
                          <w:txbxContent>
                            <w:p w:rsidR="00407C45" w:rsidRPr="00DF692A" w:rsidRDefault="00407C45" w:rsidP="00DF692A">
                              <w:pPr>
                                <w:spacing w:line="200" w:lineRule="exact"/>
                                <w:jc w:val="center"/>
                                <w:rPr>
                                  <w:color w:val="000000"/>
                                  <w:sz w:val="15"/>
                                  <w:szCs w:val="15"/>
                                </w:rPr>
                              </w:pPr>
                              <w:r w:rsidRPr="00DF692A">
                                <w:rPr>
                                  <w:rFonts w:hint="eastAsia"/>
                                  <w:color w:val="000000"/>
                                  <w:sz w:val="15"/>
                                  <w:szCs w:val="15"/>
                                </w:rPr>
                                <w:t>培训实施</w:t>
                              </w:r>
                            </w:p>
                          </w:txbxContent>
                        </wps:txbx>
                        <wps:bodyPr rot="0" spcFirstLastPara="0" vert="horz" wrap="square" lIns="91440" tIns="45720" rIns="91440" bIns="45720" numCol="1" spcCol="0" rtlCol="0" fromWordArt="0" anchor="ctr" anchorCtr="0" forceAA="0" compatLnSpc="1">
                          <a:noAutofit/>
                        </wps:bodyPr>
                      </wps:wsp>
                      <wps:wsp>
                        <wps:cNvPr id="8" name="直接箭头连接符 673211312"/>
                        <wps:cNvCnPr/>
                        <wps:spPr bwMode="auto">
                          <a:xfrm>
                            <a:off x="1120392" y="492275"/>
                            <a:ext cx="0" cy="316310"/>
                          </a:xfrm>
                          <a:prstGeom prst="straightConnector1">
                            <a:avLst/>
                          </a:prstGeom>
                          <a:noFill/>
                          <a:ln w="9525">
                            <a:solidFill>
                              <a:srgbClr val="000000"/>
                            </a:solidFill>
                            <a:round/>
                            <a:tailEnd type="triangle"/>
                          </a:ln>
                        </wps:spPr>
                        <wps:bodyPr/>
                      </wps:wsp>
                      <wps:wsp>
                        <wps:cNvPr id="9" name="直接箭头连接符 431646698"/>
                        <wps:cNvCnPr/>
                        <wps:spPr bwMode="auto">
                          <a:xfrm>
                            <a:off x="1120392" y="1135222"/>
                            <a:ext cx="0" cy="316230"/>
                          </a:xfrm>
                          <a:prstGeom prst="straightConnector1">
                            <a:avLst/>
                          </a:prstGeom>
                          <a:noFill/>
                          <a:ln w="9525">
                            <a:solidFill>
                              <a:srgbClr val="000000"/>
                            </a:solidFill>
                            <a:round/>
                            <a:tailEnd type="triangle"/>
                          </a:ln>
                        </wps:spPr>
                        <wps:bodyPr/>
                      </wps:wsp>
                      <wps:wsp>
                        <wps:cNvPr id="10" name="直接箭头连接符 166190935"/>
                        <wps:cNvCnPr/>
                        <wps:spPr bwMode="auto">
                          <a:xfrm>
                            <a:off x="1120392" y="1771675"/>
                            <a:ext cx="0" cy="315595"/>
                          </a:xfrm>
                          <a:prstGeom prst="straightConnector1">
                            <a:avLst/>
                          </a:prstGeom>
                          <a:noFill/>
                          <a:ln w="9525">
                            <a:solidFill>
                              <a:srgbClr val="000000"/>
                            </a:solidFill>
                            <a:round/>
                            <a:tailEnd type="triangle"/>
                          </a:ln>
                        </wps:spPr>
                        <wps:bodyPr/>
                      </wps:wsp>
                      <wps:wsp>
                        <wps:cNvPr id="11" name="流程图: 可选过程 839204625"/>
                        <wps:cNvSpPr/>
                        <wps:spPr>
                          <a:xfrm>
                            <a:off x="708835" y="2087278"/>
                            <a:ext cx="818515" cy="350416"/>
                          </a:xfrm>
                          <a:prstGeom prst="flowChartAlternateProcess">
                            <a:avLst/>
                          </a:prstGeom>
                          <a:noFill/>
                          <a:ln w="12700" cap="flat" cmpd="sng" algn="ctr">
                            <a:solidFill>
                              <a:srgbClr val="4472C4">
                                <a:shade val="15000"/>
                              </a:srgbClr>
                            </a:solidFill>
                            <a:prstDash val="solid"/>
                            <a:miter lim="800000"/>
                          </a:ln>
                          <a:effectLst/>
                        </wps:spPr>
                        <wps:txbx>
                          <w:txbxContent>
                            <w:p w:rsidR="00407C45" w:rsidRDefault="00407C45" w:rsidP="00DF692A">
                              <w:pPr>
                                <w:spacing w:line="200" w:lineRule="exact"/>
                                <w:jc w:val="center"/>
                                <w:rPr>
                                  <w:color w:val="000000"/>
                                  <w:sz w:val="15"/>
                                  <w:szCs w:val="15"/>
                                </w:rPr>
                              </w:pPr>
                              <w:r>
                                <w:rPr>
                                  <w:rFonts w:hint="eastAsia"/>
                                  <w:color w:val="000000"/>
                                  <w:sz w:val="15"/>
                                  <w:szCs w:val="15"/>
                                </w:rPr>
                                <w:t>评价与</w:t>
                              </w:r>
                              <w:r>
                                <w:rPr>
                                  <w:color w:val="000000"/>
                                  <w:sz w:val="15"/>
                                  <w:szCs w:val="15"/>
                                </w:rPr>
                                <w:t>改进</w:t>
                              </w:r>
                            </w:p>
                          </w:txbxContent>
                        </wps:txbx>
                        <wps:bodyPr rot="0" spcFirstLastPara="0" vert="horz" wrap="square" lIns="91440" tIns="45720" rIns="91440" bIns="45720" numCol="1" spcCol="0" rtlCol="0" fromWordArt="0" anchor="ctr" anchorCtr="0" forceAA="0" compatLnSpc="1">
                          <a:noAutofit/>
                        </wps:bodyPr>
                      </wps:wsp>
                    </wpc:wpc>
                  </a:graphicData>
                </a:graphic>
              </wp:inline>
            </w:drawing>
          </mc:Choice>
          <mc:Fallback>
            <w:pict>
              <v:group w14:anchorId="023420C7" id="画布 6" o:spid="_x0000_s1026" editas="canvas" style="width:174.4pt;height:205.7pt;mso-position-horizontal-relative:char;mso-position-vertical-relative:line" coordsize="22148,26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2148;height:26123;visibility:visible;mso-wrap-style:square" filled="t">
                  <v:fill o:detectmouseclick="t"/>
                  <v:path o:connecttype="none"/>
                </v:shap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1021452028" o:spid="_x0000_s1028" type="#_x0000_t176" style="position:absolute;left:7084;top:1657;width:8189;height:3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" filled="f" strokecolor="#172c51" strokeweight="1pt">
                  <v:textbox>
                    <w:txbxContent>
                      <w:p w:rsidR="00407C45" w:rsidRDefault="00407C45" w:rsidP="00DF692A">
                        <w:pPr>
                          <w:spacing w:line="200" w:lineRule="exact"/>
                          <w:jc w:val="center"/>
                        </w:pPr>
                        <w:r w:rsidRPr="00DF692A">
                          <w:rPr>
                            <w:rFonts w:hint="eastAsia"/>
                            <w:color w:val="000000"/>
                            <w:sz w:val="15"/>
                            <w:szCs w:val="15"/>
                          </w:rPr>
                          <w:t>学情调查</w:t>
                        </w:r>
                      </w:p>
                    </w:txbxContent>
                  </v:textbox>
                </v:shape>
                <v:rect id="矩形 1392912457" o:spid="_x0000_s1029" style="position:absolute;left:7088;top:8087;width:8185;height:3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" filled="f" strokecolor="#172c51" strokeweight="1pt">
                  <v:textbox>
                    <w:txbxContent>
                      <w:p w:rsidR="00407C45" w:rsidRPr="00DF692A" w:rsidRDefault="00407C45" w:rsidP="00DF692A">
                        <w:pPr>
                          <w:spacing w:line="200" w:lineRule="exact"/>
                          <w:jc w:val="center"/>
                          <w:rPr>
                            <w:color w:val="000000"/>
                            <w:sz w:val="15"/>
                            <w:szCs w:val="15"/>
                          </w:rPr>
                        </w:pPr>
                        <w:r w:rsidRPr="00DF692A">
                          <w:rPr>
                            <w:rFonts w:hint="eastAsia"/>
                            <w:color w:val="000000"/>
                            <w:sz w:val="15"/>
                            <w:szCs w:val="15"/>
                          </w:rPr>
                          <w:t>培训前准备</w:t>
                        </w:r>
                      </w:p>
                    </w:txbxContent>
                  </v:textbox>
                </v:rect>
                <v:rect id="矩形 2061514873" o:spid="_x0000_s1030" style="position:absolute;left:7084;top:14452;width:8185;height:3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" filled="f" strokecolor="#172c51" strokeweight="1pt">
                  <v:textbox>
                    <w:txbxContent>
                      <w:p w:rsidR="00407C45" w:rsidRPr="00DF692A" w:rsidRDefault="00407C45" w:rsidP="00DF692A">
                        <w:pPr>
                          <w:spacing w:line="200" w:lineRule="exact"/>
                          <w:jc w:val="center"/>
                          <w:rPr>
                            <w:color w:val="000000"/>
                            <w:sz w:val="15"/>
                            <w:szCs w:val="15"/>
                          </w:rPr>
                        </w:pPr>
                        <w:r w:rsidRPr="00DF692A">
                          <w:rPr>
                            <w:rFonts w:hint="eastAsia"/>
                            <w:color w:val="000000"/>
                            <w:sz w:val="15"/>
                            <w:szCs w:val="15"/>
                          </w:rPr>
                          <w:t>培训实施</w:t>
                        </w:r>
                      </w:p>
                    </w:txbxContent>
                  </v:textbox>
                </v:rect>
                <v:shapetype id="_x0000_t32" coordsize="21600,21600" o:spt="32" o:oned="t" path="m,l21600,21600e" filled="f">
                  <v:path arrowok="t" fillok="f" o:connecttype="none"/>
                  <o:lock v:ext="edit" shapetype="t"/>
                </v:shapetype>
                <v:shape id="直接箭头连接符 673211312" o:spid="_x0000_s1031" type="#_x0000_t32" style="position:absolute;left:11203;top:4922;width:0;height:31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">
                  <v:stroke endarrow="block"/>
                </v:shape>
                <v:shape id="直接箭头连接符 431646698" o:spid="_x0000_s1032" type="#_x0000_t32" style="position:absolute;left:11203;top:11352;width:0;height:31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">
                  <v:stroke endarrow="block"/>
                </v:shape>
                <v:shape id="直接箭头连接符 166190935" o:spid="_x0000_s1033" type="#_x0000_t32" style="position:absolute;left:11203;top:17716;width:0;height:31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">
                  <v:stroke endarrow="block"/>
                </v:shape>
                <v:shape id="流程图: 可选过程 839204625" o:spid="_x0000_s1034" type="#_x0000_t176" style="position:absolute;left:7088;top:20872;width:8185;height:35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" filled="f" strokecolor="#172c51" strokeweight="1pt">
                  <v:textbox>
                    <w:txbxContent>
                      <w:p w:rsidR="00407C45" w:rsidRDefault="00407C45" w:rsidP="00DF692A">
                        <w:pPr>
                          <w:spacing w:line="200" w:lineRule="exact"/>
                          <w:jc w:val="center"/>
                          <w:rPr>
                            <w:color w:val="000000"/>
                            <w:sz w:val="15"/>
                            <w:szCs w:val="15"/>
                          </w:rPr>
                        </w:pPr>
                        <w:r>
                          <w:rPr>
                            <w:rFonts w:hint="eastAsia"/>
                            <w:color w:val="000000"/>
                            <w:sz w:val="15"/>
                            <w:szCs w:val="15"/>
                          </w:rPr>
                          <w:t>评价与</w:t>
                        </w:r>
                        <w:r>
                          <w:rPr>
                            <w:color w:val="000000"/>
                            <w:sz w:val="15"/>
                            <w:szCs w:val="15"/>
                          </w:rPr>
                          <w:t>改进</w:t>
                        </w:r>
                      </w:p>
                    </w:txbxContent>
                  </v:textbox>
                </v:shape>
                <w10:anchorlock/>
              </v:group>
            </w:pict>
          </mc:Fallback>
        </mc:AlternateContent>
      </w:r>
    </w:p>
    <w:p w:rsidR="00141646" w:rsidRDefault="00141646" w:rsidP="00141646">
      <w:pPr>
        <w:pStyle w:val="a2"/>
        <w:spacing w:before="156" w:after="156"/>
      </w:pPr>
      <w:r>
        <w:rPr>
          <w:rFonts w:hint="eastAsia"/>
        </w:rPr>
        <w:t>医疗护理员康复技能培训</w:t>
      </w:r>
    </w:p>
    <w:p w:rsidR="00F436BB" w:rsidRPr="006B79AA" w:rsidRDefault="00004BA9" w:rsidP="00F436BB">
      <w:pPr>
        <w:pStyle w:val="BodyText2"/>
        <w:ind w:firstLineChars="200" w:firstLine="643"/>
        <w:rPr>
          <w:rFonts w:ascii="仿宋_GB2312" w:eastAsia="仿宋_GB2312"/>
          <w:b/>
        </w:rPr>
      </w:pPr>
      <w:r w:rsidRPr="006B79AA">
        <w:rPr>
          <w:rFonts w:ascii="仿宋_GB2312" w:eastAsia="仿宋_GB2312"/>
          <w:b/>
        </w:rPr>
        <w:t>6.1</w:t>
      </w:r>
      <w:r w:rsidR="00F436BB" w:rsidRPr="006B79AA">
        <w:rPr>
          <w:rFonts w:ascii="仿宋_GB2312" w:eastAsia="仿宋_GB2312" w:hint="eastAsia"/>
          <w:b/>
        </w:rPr>
        <w:t>学情调查</w:t>
      </w:r>
    </w:p>
    <w:p w:rsidR="004675A2" w:rsidRPr="00266098" w:rsidRDefault="004675A2" w:rsidP="00266098">
      <w:pPr>
        <w:spacing w:line="560" w:lineRule="exact"/>
        <w:ind w:firstLineChars="200" w:firstLine="640"/>
        <w:rPr>
          <w:rFonts w:ascii="仿宋_GB2312" w:eastAsia="仿宋_GB2312" w:hAnsi="宋体"/>
          <w:sz w:val="32"/>
          <w:szCs w:val="32"/>
        </w:rPr>
      </w:pPr>
      <w:r w:rsidRPr="00266098">
        <w:rPr>
          <w:rFonts w:ascii="仿宋_GB2312" w:eastAsia="仿宋_GB2312" w:hAnsi="宋体" w:hint="eastAsia"/>
          <w:sz w:val="32"/>
          <w:szCs w:val="32"/>
        </w:rPr>
        <w:t>为</w:t>
      </w:r>
      <w:r w:rsidRPr="00266098">
        <w:rPr>
          <w:rFonts w:ascii="仿宋_GB2312" w:eastAsia="仿宋_GB2312" w:hAnsi="宋体"/>
          <w:sz w:val="32"/>
          <w:szCs w:val="32"/>
        </w:rPr>
        <w:t>了解</w:t>
      </w:r>
      <w:r w:rsidRPr="00266098">
        <w:rPr>
          <w:rFonts w:ascii="仿宋_GB2312" w:eastAsia="仿宋_GB2312" w:hAnsi="宋体" w:hint="eastAsia"/>
          <w:sz w:val="32"/>
          <w:szCs w:val="32"/>
        </w:rPr>
        <w:t>学员</w:t>
      </w:r>
      <w:r w:rsidRPr="00266098">
        <w:rPr>
          <w:rFonts w:ascii="仿宋_GB2312" w:eastAsia="仿宋_GB2312" w:hAnsi="宋体"/>
          <w:sz w:val="32"/>
          <w:szCs w:val="32"/>
        </w:rPr>
        <w:t>需求，开展有针对性的培训</w:t>
      </w:r>
      <w:r w:rsidRPr="00266098">
        <w:rPr>
          <w:rFonts w:ascii="仿宋_GB2312" w:eastAsia="仿宋_GB2312" w:hAnsi="宋体" w:hint="eastAsia"/>
          <w:sz w:val="32"/>
          <w:szCs w:val="32"/>
        </w:rPr>
        <w:t>活动</w:t>
      </w:r>
      <w:r w:rsidRPr="00266098">
        <w:rPr>
          <w:rFonts w:ascii="仿宋_GB2312" w:eastAsia="仿宋_GB2312" w:hAnsi="宋体"/>
          <w:sz w:val="32"/>
          <w:szCs w:val="32"/>
        </w:rPr>
        <w:t>，明确</w:t>
      </w:r>
      <w:r w:rsidRPr="00266098">
        <w:rPr>
          <w:rFonts w:ascii="仿宋_GB2312" w:eastAsia="仿宋_GB2312" w:hAnsi="宋体" w:hint="eastAsia"/>
          <w:sz w:val="32"/>
          <w:szCs w:val="32"/>
        </w:rPr>
        <w:t>培训前对医疗护理员工作能力水平、医疗护理员级别、学习目标等进行调查。</w:t>
      </w:r>
    </w:p>
    <w:p w:rsidR="005110C0" w:rsidRPr="005519D0" w:rsidRDefault="006B79AA" w:rsidP="00D55FD9">
      <w:pPr>
        <w:pStyle w:val="BodyText2"/>
        <w:ind w:firstLineChars="200" w:firstLine="643"/>
        <w:rPr>
          <w:rFonts w:ascii="仿宋_GB2312" w:eastAsia="仿宋_GB2312"/>
          <w:b/>
        </w:rPr>
      </w:pPr>
      <w:r w:rsidRPr="005519D0">
        <w:rPr>
          <w:rFonts w:ascii="仿宋_GB2312" w:eastAsia="仿宋_GB2312" w:hint="eastAsia"/>
          <w:b/>
        </w:rPr>
        <w:lastRenderedPageBreak/>
        <w:t>6.2培训前准备</w:t>
      </w:r>
    </w:p>
    <w:p w:rsidR="006B79AA" w:rsidRPr="00266098" w:rsidRDefault="005975AF" w:rsidP="00266098">
      <w:pPr>
        <w:spacing w:line="560" w:lineRule="exact"/>
        <w:ind w:firstLineChars="200" w:firstLine="640"/>
        <w:rPr>
          <w:rFonts w:ascii="仿宋_GB2312" w:eastAsia="仿宋_GB2312" w:hAnsi="宋体"/>
          <w:sz w:val="32"/>
          <w:szCs w:val="32"/>
        </w:rPr>
      </w:pPr>
      <w:r w:rsidRPr="00266098">
        <w:rPr>
          <w:rFonts w:ascii="仿宋_GB2312" w:eastAsia="仿宋_GB2312" w:hAnsi="宋体" w:hint="eastAsia"/>
          <w:sz w:val="32"/>
          <w:szCs w:val="32"/>
        </w:rPr>
        <w:t>为</w:t>
      </w:r>
      <w:r w:rsidRPr="00266098">
        <w:rPr>
          <w:rFonts w:ascii="仿宋_GB2312" w:eastAsia="仿宋_GB2312" w:hAnsi="宋体"/>
          <w:sz w:val="32"/>
          <w:szCs w:val="32"/>
        </w:rPr>
        <w:t>保证培训活动</w:t>
      </w:r>
      <w:r w:rsidRPr="00266098">
        <w:rPr>
          <w:rFonts w:ascii="仿宋_GB2312" w:eastAsia="仿宋_GB2312" w:hAnsi="宋体" w:hint="eastAsia"/>
          <w:sz w:val="32"/>
          <w:szCs w:val="32"/>
        </w:rPr>
        <w:t>顺利</w:t>
      </w:r>
      <w:r w:rsidRPr="00266098">
        <w:rPr>
          <w:rFonts w:ascii="仿宋_GB2312" w:eastAsia="仿宋_GB2312" w:hAnsi="宋体"/>
          <w:sz w:val="32"/>
          <w:szCs w:val="32"/>
        </w:rPr>
        <w:t>开展</w:t>
      </w:r>
      <w:r w:rsidRPr="00266098">
        <w:rPr>
          <w:rFonts w:ascii="仿宋_GB2312" w:eastAsia="仿宋_GB2312" w:hAnsi="宋体" w:hint="eastAsia"/>
          <w:sz w:val="32"/>
          <w:szCs w:val="32"/>
        </w:rPr>
        <w:t>，</w:t>
      </w:r>
      <w:r w:rsidRPr="00266098">
        <w:rPr>
          <w:rFonts w:ascii="仿宋_GB2312" w:eastAsia="仿宋_GB2312" w:hAnsi="宋体"/>
          <w:sz w:val="32"/>
          <w:szCs w:val="32"/>
        </w:rPr>
        <w:t>标准编制组总结归纳培训</w:t>
      </w:r>
      <w:r w:rsidR="00AF6FDD" w:rsidRPr="00266098">
        <w:rPr>
          <w:rFonts w:ascii="仿宋_GB2312" w:eastAsia="仿宋_GB2312" w:hAnsi="宋体" w:hint="eastAsia"/>
          <w:sz w:val="32"/>
          <w:szCs w:val="32"/>
        </w:rPr>
        <w:t>实际，</w:t>
      </w:r>
      <w:r w:rsidR="00AF6FDD" w:rsidRPr="00266098">
        <w:rPr>
          <w:rFonts w:ascii="仿宋_GB2312" w:eastAsia="仿宋_GB2312" w:hAnsi="宋体"/>
          <w:sz w:val="32"/>
          <w:szCs w:val="32"/>
        </w:rPr>
        <w:t>明确了</w:t>
      </w:r>
      <w:r w:rsidR="00AF6FDD" w:rsidRPr="00266098">
        <w:rPr>
          <w:rFonts w:ascii="仿宋_GB2312" w:eastAsia="仿宋_GB2312" w:hAnsi="宋体" w:hint="eastAsia"/>
          <w:sz w:val="32"/>
          <w:szCs w:val="32"/>
        </w:rPr>
        <w:t>根据培训项目要求制定培训计划，包括但不限于时间、地点、人员、课程设置、培训教师和数量、设施设备、考核要求等内容。</w:t>
      </w:r>
      <w:r w:rsidR="00AF6FDD" w:rsidRPr="00266098">
        <w:rPr>
          <w:rFonts w:ascii="仿宋_GB2312" w:eastAsia="仿宋_GB2312" w:hAnsi="宋体"/>
          <w:sz w:val="32"/>
          <w:szCs w:val="32"/>
        </w:rPr>
        <w:t>此外</w:t>
      </w:r>
      <w:r w:rsidR="00AF6FDD" w:rsidRPr="00266098">
        <w:rPr>
          <w:rFonts w:ascii="仿宋_GB2312" w:eastAsia="仿宋_GB2312" w:hAnsi="宋体" w:hint="eastAsia"/>
          <w:sz w:val="32"/>
          <w:szCs w:val="32"/>
        </w:rPr>
        <w:t>，</w:t>
      </w:r>
      <w:r w:rsidR="00AF6FDD" w:rsidRPr="00266098">
        <w:rPr>
          <w:rFonts w:ascii="仿宋_GB2312" w:eastAsia="仿宋_GB2312" w:hAnsi="宋体"/>
          <w:sz w:val="32"/>
          <w:szCs w:val="32"/>
        </w:rPr>
        <w:t>还需</w:t>
      </w:r>
      <w:bookmarkStart w:id="5" w:name="_Hlk118814255"/>
      <w:r w:rsidR="00AF6FDD" w:rsidRPr="00266098">
        <w:rPr>
          <w:rFonts w:ascii="仿宋_GB2312" w:eastAsia="仿宋_GB2312" w:hAnsi="宋体" w:hint="eastAsia"/>
          <w:sz w:val="32"/>
          <w:szCs w:val="32"/>
        </w:rPr>
        <w:t>根据培训计划进行培训筹备工作</w:t>
      </w:r>
      <w:bookmarkEnd w:id="5"/>
      <w:r w:rsidR="00AF6FDD" w:rsidRPr="00266098">
        <w:rPr>
          <w:rFonts w:ascii="仿宋_GB2312" w:eastAsia="仿宋_GB2312" w:hAnsi="宋体" w:hint="eastAsia"/>
          <w:sz w:val="32"/>
          <w:szCs w:val="32"/>
        </w:rPr>
        <w:t>等</w:t>
      </w:r>
      <w:r w:rsidR="00AF6FDD" w:rsidRPr="00266098">
        <w:rPr>
          <w:rFonts w:ascii="仿宋_GB2312" w:eastAsia="仿宋_GB2312" w:hAnsi="宋体"/>
          <w:sz w:val="32"/>
          <w:szCs w:val="32"/>
        </w:rPr>
        <w:t>要求。</w:t>
      </w:r>
    </w:p>
    <w:p w:rsidR="00AF6FDD" w:rsidRPr="005519D0" w:rsidRDefault="00AF6FDD" w:rsidP="00D55FD9">
      <w:pPr>
        <w:pStyle w:val="BodyText2"/>
        <w:ind w:firstLineChars="200" w:firstLine="643"/>
        <w:rPr>
          <w:rFonts w:ascii="仿宋_GB2312" w:eastAsia="仿宋_GB2312"/>
          <w:b/>
        </w:rPr>
      </w:pPr>
      <w:r w:rsidRPr="005519D0">
        <w:rPr>
          <w:rFonts w:ascii="仿宋_GB2312" w:eastAsia="仿宋_GB2312" w:hint="eastAsia"/>
          <w:b/>
        </w:rPr>
        <w:t>6.3培训</w:t>
      </w:r>
      <w:r w:rsidRPr="005519D0">
        <w:rPr>
          <w:rFonts w:ascii="仿宋_GB2312" w:eastAsia="仿宋_GB2312"/>
          <w:b/>
        </w:rPr>
        <w:t>内容</w:t>
      </w:r>
    </w:p>
    <w:p w:rsidR="00AF6FDD" w:rsidRPr="00266098" w:rsidRDefault="00F33456" w:rsidP="00266098">
      <w:pPr>
        <w:spacing w:line="560" w:lineRule="exact"/>
        <w:ind w:firstLineChars="200" w:firstLine="640"/>
        <w:rPr>
          <w:rFonts w:ascii="仿宋_GB2312" w:eastAsia="仿宋_GB2312" w:hAnsi="宋体"/>
          <w:sz w:val="32"/>
          <w:szCs w:val="32"/>
        </w:rPr>
      </w:pPr>
      <w:r w:rsidRPr="00266098">
        <w:rPr>
          <w:rFonts w:ascii="仿宋_GB2312" w:eastAsia="仿宋_GB2312" w:hAnsi="宋体" w:hint="eastAsia"/>
          <w:sz w:val="32"/>
          <w:szCs w:val="32"/>
        </w:rPr>
        <w:t>基于</w:t>
      </w:r>
      <w:r w:rsidRPr="00266098">
        <w:rPr>
          <w:rFonts w:ascii="仿宋_GB2312" w:eastAsia="仿宋_GB2312" w:hAnsi="宋体"/>
          <w:sz w:val="32"/>
          <w:szCs w:val="32"/>
        </w:rPr>
        <w:t>《</w:t>
      </w:r>
      <w:r w:rsidRPr="00266098">
        <w:rPr>
          <w:rFonts w:ascii="仿宋_GB2312" w:eastAsia="仿宋_GB2312" w:hAnsi="宋体" w:hint="eastAsia"/>
          <w:sz w:val="32"/>
          <w:szCs w:val="32"/>
        </w:rPr>
        <w:t>医疗护理员国家职业标准》对</w:t>
      </w:r>
      <w:r w:rsidRPr="00266098">
        <w:rPr>
          <w:rFonts w:ascii="仿宋_GB2312" w:eastAsia="仿宋_GB2312" w:hAnsi="宋体"/>
          <w:sz w:val="32"/>
          <w:szCs w:val="32"/>
        </w:rPr>
        <w:t>各级医疗护理员</w:t>
      </w:r>
      <w:r w:rsidR="00FA2965" w:rsidRPr="00266098">
        <w:rPr>
          <w:rFonts w:ascii="仿宋_GB2312" w:eastAsia="仿宋_GB2312" w:hAnsi="宋体" w:hint="eastAsia"/>
          <w:sz w:val="32"/>
          <w:szCs w:val="32"/>
        </w:rPr>
        <w:t>的</w:t>
      </w:r>
      <w:r w:rsidR="00FA2965" w:rsidRPr="00266098">
        <w:rPr>
          <w:rFonts w:ascii="仿宋_GB2312" w:eastAsia="仿宋_GB2312" w:hAnsi="宋体"/>
          <w:sz w:val="32"/>
          <w:szCs w:val="32"/>
        </w:rPr>
        <w:t>工作要求</w:t>
      </w:r>
      <w:r w:rsidR="002F5F77" w:rsidRPr="00266098">
        <w:rPr>
          <w:rFonts w:ascii="仿宋_GB2312" w:eastAsia="仿宋_GB2312" w:hAnsi="宋体" w:hint="eastAsia"/>
          <w:sz w:val="32"/>
          <w:szCs w:val="32"/>
        </w:rPr>
        <w:t>，</w:t>
      </w:r>
      <w:r w:rsidR="002F5F77" w:rsidRPr="00266098">
        <w:rPr>
          <w:rFonts w:ascii="仿宋_GB2312" w:eastAsia="仿宋_GB2312" w:hAnsi="宋体"/>
          <w:sz w:val="32"/>
          <w:szCs w:val="32"/>
        </w:rPr>
        <w:t>标准</w:t>
      </w:r>
      <w:r w:rsidR="002F5F77" w:rsidRPr="00266098">
        <w:rPr>
          <w:rFonts w:ascii="仿宋_GB2312" w:eastAsia="仿宋_GB2312" w:hAnsi="宋体" w:hint="eastAsia"/>
          <w:sz w:val="32"/>
          <w:szCs w:val="32"/>
        </w:rPr>
        <w:t>编制组</w:t>
      </w:r>
      <w:r w:rsidR="002F5F77" w:rsidRPr="00266098">
        <w:rPr>
          <w:rFonts w:ascii="仿宋_GB2312" w:eastAsia="仿宋_GB2312" w:hAnsi="宋体"/>
          <w:sz w:val="32"/>
          <w:szCs w:val="32"/>
        </w:rPr>
        <w:t>根据</w:t>
      </w:r>
      <w:r w:rsidR="002F5F77" w:rsidRPr="00266098">
        <w:rPr>
          <w:rFonts w:ascii="仿宋_GB2312" w:eastAsia="仿宋_GB2312" w:hAnsi="宋体" w:hint="eastAsia"/>
          <w:sz w:val="32"/>
          <w:szCs w:val="32"/>
        </w:rPr>
        <w:t>实践</w:t>
      </w:r>
      <w:r w:rsidR="002F5F77" w:rsidRPr="00266098">
        <w:rPr>
          <w:rFonts w:ascii="仿宋_GB2312" w:eastAsia="仿宋_GB2312" w:hAnsi="宋体"/>
          <w:sz w:val="32"/>
          <w:szCs w:val="32"/>
        </w:rPr>
        <w:t>经验</w:t>
      </w:r>
      <w:r w:rsidR="00A562CA" w:rsidRPr="00266098">
        <w:rPr>
          <w:rFonts w:ascii="仿宋_GB2312" w:eastAsia="仿宋_GB2312" w:hAnsi="宋体" w:hint="eastAsia"/>
          <w:sz w:val="32"/>
          <w:szCs w:val="32"/>
        </w:rPr>
        <w:t>并</w:t>
      </w:r>
      <w:r w:rsidR="00A562CA" w:rsidRPr="00266098">
        <w:rPr>
          <w:rFonts w:ascii="仿宋_GB2312" w:eastAsia="仿宋_GB2312" w:hAnsi="宋体"/>
          <w:sz w:val="32"/>
          <w:szCs w:val="32"/>
        </w:rPr>
        <w:t>参考相关</w:t>
      </w:r>
      <w:r w:rsidR="00A562CA" w:rsidRPr="00266098">
        <w:rPr>
          <w:rFonts w:ascii="仿宋_GB2312" w:eastAsia="仿宋_GB2312" w:hAnsi="宋体" w:hint="eastAsia"/>
          <w:sz w:val="32"/>
          <w:szCs w:val="32"/>
        </w:rPr>
        <w:t>书籍</w:t>
      </w:r>
      <w:r w:rsidR="00A562CA" w:rsidRPr="00266098">
        <w:rPr>
          <w:rFonts w:ascii="仿宋_GB2312" w:eastAsia="仿宋_GB2312" w:hAnsi="宋体"/>
          <w:sz w:val="32"/>
          <w:szCs w:val="32"/>
        </w:rPr>
        <w:t>及标准</w:t>
      </w:r>
      <w:r w:rsidR="002F5F77" w:rsidRPr="00266098">
        <w:rPr>
          <w:rFonts w:ascii="仿宋_GB2312" w:eastAsia="仿宋_GB2312" w:hAnsi="宋体"/>
          <w:sz w:val="32"/>
          <w:szCs w:val="32"/>
        </w:rPr>
        <w:t>，具体针对</w:t>
      </w:r>
      <w:r w:rsidR="00A562CA" w:rsidRPr="00266098">
        <w:rPr>
          <w:rFonts w:ascii="仿宋_GB2312" w:eastAsia="仿宋_GB2312" w:hAnsi="宋体" w:hint="eastAsia"/>
          <w:sz w:val="32"/>
          <w:szCs w:val="32"/>
        </w:rPr>
        <w:t>功能锻炼</w:t>
      </w:r>
      <w:r w:rsidR="00EC1C10" w:rsidRPr="00266098">
        <w:rPr>
          <w:rFonts w:ascii="仿宋_GB2312" w:eastAsia="仿宋_GB2312" w:hAnsi="宋体" w:hint="eastAsia"/>
          <w:sz w:val="32"/>
          <w:szCs w:val="32"/>
        </w:rPr>
        <w:t>板块</w:t>
      </w:r>
      <w:r w:rsidR="00EC1C10" w:rsidRPr="00266098">
        <w:rPr>
          <w:rFonts w:ascii="仿宋_GB2312" w:eastAsia="仿宋_GB2312" w:hAnsi="宋体"/>
          <w:sz w:val="32"/>
          <w:szCs w:val="32"/>
        </w:rPr>
        <w:t>，明确了培训内容，细化了不同</w:t>
      </w:r>
      <w:r w:rsidR="008714B2" w:rsidRPr="00266098">
        <w:rPr>
          <w:rFonts w:ascii="仿宋_GB2312" w:eastAsia="仿宋_GB2312" w:hAnsi="宋体" w:hint="eastAsia"/>
          <w:sz w:val="32"/>
          <w:szCs w:val="32"/>
        </w:rPr>
        <w:t>康复技能</w:t>
      </w:r>
      <w:r w:rsidR="0086256E" w:rsidRPr="00266098">
        <w:rPr>
          <w:rFonts w:ascii="仿宋_GB2312" w:eastAsia="仿宋_GB2312" w:hAnsi="宋体" w:hint="eastAsia"/>
          <w:sz w:val="32"/>
          <w:szCs w:val="32"/>
        </w:rPr>
        <w:t>的</w:t>
      </w:r>
      <w:r w:rsidR="0086256E" w:rsidRPr="00266098">
        <w:rPr>
          <w:rFonts w:ascii="仿宋_GB2312" w:eastAsia="仿宋_GB2312" w:hAnsi="宋体"/>
          <w:sz w:val="32"/>
          <w:szCs w:val="32"/>
        </w:rPr>
        <w:t>具体操作要求。</w:t>
      </w:r>
    </w:p>
    <w:p w:rsidR="008714B2" w:rsidRPr="00266098" w:rsidRDefault="0086256E" w:rsidP="00266098">
      <w:pPr>
        <w:spacing w:line="560" w:lineRule="exact"/>
        <w:ind w:firstLineChars="200" w:firstLine="640"/>
        <w:rPr>
          <w:rFonts w:ascii="仿宋_GB2312" w:eastAsia="仿宋_GB2312" w:hAnsi="宋体"/>
          <w:sz w:val="32"/>
          <w:szCs w:val="32"/>
        </w:rPr>
      </w:pPr>
      <w:r w:rsidRPr="00266098">
        <w:rPr>
          <w:rFonts w:ascii="仿宋_GB2312" w:eastAsia="仿宋_GB2312" w:hAnsi="宋体" w:hint="eastAsia"/>
          <w:sz w:val="32"/>
          <w:szCs w:val="32"/>
        </w:rPr>
        <w:t>其中</w:t>
      </w:r>
      <w:r w:rsidRPr="00266098">
        <w:rPr>
          <w:rFonts w:ascii="仿宋_GB2312" w:eastAsia="仿宋_GB2312" w:hAnsi="宋体"/>
          <w:sz w:val="32"/>
          <w:szCs w:val="32"/>
        </w:rPr>
        <w:t>，</w:t>
      </w:r>
      <w:r w:rsidR="008714B2" w:rsidRPr="00266098">
        <w:rPr>
          <w:rFonts w:ascii="仿宋_GB2312" w:eastAsia="仿宋_GB2312" w:hAnsi="宋体" w:hint="eastAsia"/>
          <w:sz w:val="32"/>
          <w:szCs w:val="32"/>
        </w:rPr>
        <w:t>医疗护理员五级/初级工的移动照护技能</w:t>
      </w:r>
      <w:r w:rsidR="00DD1F98" w:rsidRPr="00266098">
        <w:rPr>
          <w:rFonts w:ascii="仿宋_GB2312" w:eastAsia="仿宋_GB2312" w:hAnsi="宋体" w:hint="eastAsia"/>
          <w:sz w:val="32"/>
          <w:szCs w:val="32"/>
        </w:rPr>
        <w:t>——协助患者进行床</w:t>
      </w:r>
      <w:proofErr w:type="gramStart"/>
      <w:r w:rsidR="00DD1F98" w:rsidRPr="00266098">
        <w:rPr>
          <w:rFonts w:ascii="仿宋_GB2312" w:eastAsia="仿宋_GB2312" w:hAnsi="宋体" w:hint="eastAsia"/>
          <w:sz w:val="32"/>
          <w:szCs w:val="32"/>
        </w:rPr>
        <w:t>椅转移</w:t>
      </w:r>
      <w:proofErr w:type="gramEnd"/>
      <w:r w:rsidR="00A472D5" w:rsidRPr="00266098">
        <w:rPr>
          <w:rFonts w:ascii="仿宋_GB2312" w:eastAsia="仿宋_GB2312" w:hAnsi="宋体" w:hint="eastAsia"/>
          <w:sz w:val="32"/>
          <w:szCs w:val="32"/>
        </w:rPr>
        <w:t>的具体</w:t>
      </w:r>
      <w:r w:rsidR="00A472D5" w:rsidRPr="00266098">
        <w:rPr>
          <w:rFonts w:ascii="仿宋_GB2312" w:eastAsia="仿宋_GB2312" w:hAnsi="宋体"/>
          <w:sz w:val="32"/>
          <w:szCs w:val="32"/>
        </w:rPr>
        <w:t>操作</w:t>
      </w:r>
      <w:r w:rsidR="0012428C" w:rsidRPr="00266098">
        <w:rPr>
          <w:rFonts w:ascii="仿宋_GB2312" w:eastAsia="仿宋_GB2312" w:hAnsi="宋体" w:hint="eastAsia"/>
          <w:sz w:val="32"/>
          <w:szCs w:val="32"/>
        </w:rPr>
        <w:t>参考</w:t>
      </w:r>
      <w:r w:rsidR="00A472D5" w:rsidRPr="00266098">
        <w:rPr>
          <w:rFonts w:ascii="仿宋_GB2312" w:eastAsia="仿宋_GB2312" w:hAnsi="宋体"/>
          <w:sz w:val="32"/>
          <w:szCs w:val="32"/>
        </w:rPr>
        <w:t>《</w:t>
      </w:r>
      <w:r w:rsidR="00A472D5" w:rsidRPr="00266098">
        <w:rPr>
          <w:rFonts w:ascii="仿宋_GB2312" w:eastAsia="仿宋_GB2312" w:hAnsi="宋体" w:hint="eastAsia"/>
          <w:sz w:val="32"/>
          <w:szCs w:val="32"/>
        </w:rPr>
        <w:t>康复护理技术操作规程</w:t>
      </w:r>
      <w:r w:rsidR="00A472D5" w:rsidRPr="00266098">
        <w:rPr>
          <w:rFonts w:ascii="仿宋_GB2312" w:eastAsia="仿宋_GB2312" w:hAnsi="宋体"/>
          <w:sz w:val="32"/>
          <w:szCs w:val="32"/>
        </w:rPr>
        <w:t>》</w:t>
      </w:r>
      <w:r w:rsidR="00A472D5" w:rsidRPr="00266098">
        <w:rPr>
          <w:rFonts w:ascii="仿宋_GB2312" w:eastAsia="仿宋_GB2312" w:hAnsi="宋体" w:hint="eastAsia"/>
          <w:sz w:val="32"/>
          <w:szCs w:val="32"/>
        </w:rPr>
        <w:t>进行</w:t>
      </w:r>
      <w:r w:rsidR="00A472D5" w:rsidRPr="00266098">
        <w:rPr>
          <w:rFonts w:ascii="仿宋_GB2312" w:eastAsia="仿宋_GB2312" w:hAnsi="宋体"/>
          <w:sz w:val="32"/>
          <w:szCs w:val="32"/>
        </w:rPr>
        <w:t>确定，</w:t>
      </w:r>
      <w:r w:rsidR="00A472D5" w:rsidRPr="00266098">
        <w:rPr>
          <w:rFonts w:ascii="仿宋_GB2312" w:eastAsia="仿宋_GB2312" w:hAnsi="宋体" w:hint="eastAsia"/>
          <w:sz w:val="32"/>
          <w:szCs w:val="32"/>
        </w:rPr>
        <w:t>明确了</w:t>
      </w:r>
      <w:r w:rsidR="00EB325B" w:rsidRPr="00266098">
        <w:rPr>
          <w:rFonts w:ascii="仿宋_GB2312" w:eastAsia="仿宋_GB2312" w:hAnsi="宋体" w:hint="eastAsia"/>
          <w:sz w:val="32"/>
          <w:szCs w:val="32"/>
        </w:rPr>
        <w:t>站立</w:t>
      </w:r>
      <w:proofErr w:type="gramStart"/>
      <w:r w:rsidR="00EB325B" w:rsidRPr="00266098">
        <w:rPr>
          <w:rFonts w:ascii="仿宋_GB2312" w:eastAsia="仿宋_GB2312" w:hAnsi="宋体" w:hint="eastAsia"/>
          <w:sz w:val="32"/>
          <w:szCs w:val="32"/>
        </w:rPr>
        <w:t>位转移</w:t>
      </w:r>
      <w:proofErr w:type="gramEnd"/>
      <w:r w:rsidR="00EB325B" w:rsidRPr="00266098">
        <w:rPr>
          <w:rFonts w:ascii="仿宋_GB2312" w:eastAsia="仿宋_GB2312" w:hAnsi="宋体" w:hint="eastAsia"/>
          <w:sz w:val="32"/>
          <w:szCs w:val="32"/>
        </w:rPr>
        <w:t>法及床上垂直转移法的</w:t>
      </w:r>
      <w:r w:rsidR="0048053A" w:rsidRPr="00266098">
        <w:rPr>
          <w:rFonts w:ascii="仿宋_GB2312" w:eastAsia="仿宋_GB2312" w:hAnsi="宋体" w:hint="eastAsia"/>
          <w:sz w:val="32"/>
          <w:szCs w:val="32"/>
        </w:rPr>
        <w:t>培训内容</w:t>
      </w:r>
      <w:r w:rsidR="005519D0" w:rsidRPr="00266098">
        <w:rPr>
          <w:rFonts w:ascii="仿宋_GB2312" w:eastAsia="仿宋_GB2312" w:hAnsi="宋体"/>
          <w:sz w:val="32"/>
          <w:szCs w:val="32"/>
        </w:rPr>
        <w:t>。</w:t>
      </w:r>
    </w:p>
    <w:p w:rsidR="0086256E" w:rsidRDefault="005519D0" w:rsidP="005519D0">
      <w:pPr>
        <w:pStyle w:val="BodyText2"/>
        <w:spacing w:after="0" w:line="240" w:lineRule="auto"/>
        <w:jc w:val="center"/>
        <w:rPr>
          <w:rFonts w:ascii="仿宋_GB2312" w:eastAsia="仿宋_GB2312"/>
        </w:rPr>
      </w:pPr>
      <w:r w:rsidRPr="005519D0">
        <w:rPr>
          <w:noProof/>
          <w:sz w:val="21"/>
          <w:szCs w:val="21"/>
        </w:rPr>
        <w:drawing>
          <wp:inline distT="0" distB="0" distL="114300" distR="114300" wp14:anchorId="5736A04E" wp14:editId="65B0C645">
            <wp:extent cx="2768907" cy="1371600"/>
            <wp:effectExtent l="0" t="0" r="0" b="0"/>
            <wp:docPr id="16" name="图片 16" descr="e3628defb47d196325ecc5cd41359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e3628defb47d196325ecc5cd413598e"/>
                    <pic:cNvPicPr>
                      <a:picLocks noChangeAspect="1"/>
                    </pic:cNvPicPr>
                  </pic:nvPicPr>
                  <pic:blipFill>
                    <a:blip r:embed="rId14"/>
                    <a:stretch>
                      <a:fillRect/>
                    </a:stretch>
                  </pic:blipFill>
                  <pic:spPr>
                    <a:xfrm>
                      <a:off x="0" y="0"/>
                      <a:ext cx="2773701" cy="1373975"/>
                    </a:xfrm>
                    <a:prstGeom prst="rect">
                      <a:avLst/>
                    </a:prstGeom>
                  </pic:spPr>
                </pic:pic>
              </a:graphicData>
            </a:graphic>
          </wp:inline>
        </w:drawing>
      </w:r>
    </w:p>
    <w:p w:rsidR="005519D0" w:rsidRDefault="005519D0" w:rsidP="005519D0">
      <w:pPr>
        <w:pStyle w:val="BodyText2"/>
        <w:spacing w:after="0" w:line="240" w:lineRule="auto"/>
        <w:jc w:val="center"/>
        <w:rPr>
          <w:rFonts w:ascii="仿宋_GB2312" w:eastAsia="仿宋_GB2312"/>
        </w:rPr>
      </w:pPr>
      <w:r w:rsidRPr="005519D0">
        <w:rPr>
          <w:noProof/>
          <w:sz w:val="21"/>
          <w:szCs w:val="21"/>
        </w:rPr>
        <w:drawing>
          <wp:inline distT="0" distB="0" distL="114300" distR="114300" wp14:anchorId="0079EDEA" wp14:editId="60A8CF9F">
            <wp:extent cx="1427480" cy="2733522"/>
            <wp:effectExtent l="0" t="5080" r="0" b="0"/>
            <wp:docPr id="18" name="图片 18" descr="22e38deff49f62febfe950ded25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2e38deff49f62febfe950ded252370"/>
                    <pic:cNvPicPr>
                      <a:picLocks noChangeAspect="1"/>
                    </pic:cNvPicPr>
                  </pic:nvPicPr>
                  <pic:blipFill>
                    <a:blip r:embed="rId15"/>
                    <a:stretch>
                      <a:fillRect/>
                    </a:stretch>
                  </pic:blipFill>
                  <pic:spPr>
                    <a:xfrm rot="16200000">
                      <a:off x="0" y="0"/>
                      <a:ext cx="1435542" cy="2748960"/>
                    </a:xfrm>
                    <a:prstGeom prst="rect">
                      <a:avLst/>
                    </a:prstGeom>
                  </pic:spPr>
                </pic:pic>
              </a:graphicData>
            </a:graphic>
          </wp:inline>
        </w:drawing>
      </w:r>
    </w:p>
    <w:p w:rsidR="00080F1D" w:rsidRDefault="00080F1D" w:rsidP="005519D0">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080F1D" w:rsidRDefault="008B621C" w:rsidP="008B621C">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lastRenderedPageBreak/>
        <w:t>医疗护理员五级/初级工的移动照护技能——助行器具的使用训练的具体</w:t>
      </w:r>
      <w:r w:rsidRPr="008B621C">
        <w:rPr>
          <w:rFonts w:ascii="仿宋_GB2312" w:eastAsia="仿宋_GB2312" w:hAnsi="宋体"/>
          <w:sz w:val="32"/>
          <w:szCs w:val="32"/>
        </w:rPr>
        <w:t>操作</w:t>
      </w:r>
      <w:r w:rsidR="0012428C">
        <w:rPr>
          <w:rFonts w:ascii="仿宋_GB2312" w:eastAsia="仿宋_GB2312" w:hAnsi="宋体" w:hint="eastAsia"/>
          <w:sz w:val="32"/>
          <w:szCs w:val="32"/>
        </w:rPr>
        <w:t>参考</w:t>
      </w:r>
      <w:r w:rsidRPr="008B621C">
        <w:rPr>
          <w:rFonts w:ascii="仿宋_GB2312" w:eastAsia="仿宋_GB2312" w:hAnsi="宋体"/>
          <w:sz w:val="32"/>
          <w:szCs w:val="32"/>
        </w:rPr>
        <w:t>《</w:t>
      </w:r>
      <w:r w:rsidRPr="008B621C">
        <w:rPr>
          <w:rFonts w:ascii="仿宋_GB2312" w:eastAsia="仿宋_GB2312" w:hAnsi="宋体" w:hint="eastAsia"/>
          <w:sz w:val="32"/>
          <w:szCs w:val="32"/>
        </w:rPr>
        <w:t>康复护理技术操作规程</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3B5078">
        <w:rPr>
          <w:rFonts w:ascii="仿宋_GB2312" w:eastAsia="仿宋_GB2312" w:hAnsi="宋体" w:hint="eastAsia"/>
          <w:sz w:val="32"/>
          <w:szCs w:val="32"/>
        </w:rPr>
        <w:t>指导</w:t>
      </w:r>
      <w:r w:rsidR="003B5078">
        <w:rPr>
          <w:rFonts w:ascii="仿宋_GB2312" w:eastAsia="仿宋_GB2312" w:hAnsi="宋体"/>
          <w:sz w:val="32"/>
          <w:szCs w:val="32"/>
        </w:rPr>
        <w:t>患者</w:t>
      </w:r>
      <w:r w:rsidR="003B5078">
        <w:rPr>
          <w:rFonts w:ascii="仿宋_GB2312" w:eastAsia="仿宋_GB2312" w:hAnsi="宋体" w:hint="eastAsia"/>
          <w:sz w:val="32"/>
          <w:szCs w:val="32"/>
        </w:rPr>
        <w:t>使用</w:t>
      </w:r>
      <w:r w:rsidR="003B5078">
        <w:rPr>
          <w:rFonts w:ascii="仿宋_GB2312" w:eastAsia="仿宋_GB2312" w:hAnsi="宋体"/>
          <w:sz w:val="32"/>
          <w:szCs w:val="32"/>
        </w:rPr>
        <w:t>拐杖</w:t>
      </w:r>
      <w:r w:rsidR="003B5078">
        <w:rPr>
          <w:rFonts w:ascii="仿宋_GB2312" w:eastAsia="仿宋_GB2312" w:hAnsi="宋体" w:hint="eastAsia"/>
          <w:sz w:val="32"/>
          <w:szCs w:val="32"/>
        </w:rPr>
        <w:t>和</w:t>
      </w:r>
      <w:r w:rsidR="003B5078">
        <w:rPr>
          <w:rFonts w:ascii="仿宋_GB2312" w:eastAsia="仿宋_GB2312" w:hAnsi="宋体"/>
          <w:sz w:val="32"/>
          <w:szCs w:val="32"/>
        </w:rPr>
        <w:t>步行器的</w:t>
      </w:r>
      <w:r w:rsidR="0048053A">
        <w:rPr>
          <w:rFonts w:ascii="仿宋_GB2312" w:eastAsia="仿宋_GB2312" w:hAnsi="宋体" w:hint="eastAsia"/>
          <w:sz w:val="32"/>
          <w:szCs w:val="32"/>
        </w:rPr>
        <w:t>培训内容</w:t>
      </w:r>
      <w:r w:rsidRPr="008B621C">
        <w:rPr>
          <w:rFonts w:ascii="仿宋_GB2312" w:eastAsia="仿宋_GB2312" w:hAnsi="宋体"/>
          <w:sz w:val="32"/>
          <w:szCs w:val="32"/>
        </w:rPr>
        <w:t>。</w:t>
      </w:r>
    </w:p>
    <w:p w:rsidR="0048053A" w:rsidRDefault="0012428C" w:rsidP="0012428C">
      <w:pPr>
        <w:jc w:val="center"/>
        <w:rPr>
          <w:rFonts w:ascii="仿宋_GB2312" w:eastAsia="仿宋_GB2312" w:hAnsi="宋体"/>
          <w:sz w:val="32"/>
          <w:szCs w:val="32"/>
        </w:rPr>
      </w:pPr>
      <w:r w:rsidRPr="0012428C">
        <w:rPr>
          <w:rFonts w:ascii="Calibri" w:hAnsi="Calibri" w:hint="eastAsia"/>
          <w:noProof/>
          <w:szCs w:val="21"/>
        </w:rPr>
        <w:drawing>
          <wp:inline distT="0" distB="0" distL="114300" distR="114300" wp14:anchorId="722F854E" wp14:editId="2419F64D">
            <wp:extent cx="2719070" cy="1581129"/>
            <wp:effectExtent l="0" t="0" r="5080" b="635"/>
            <wp:docPr id="22" name="图片 22" descr="53eb1a9dad5cc6ca1301405f7eda51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3eb1a9dad5cc6ca1301405f7eda51f"/>
                    <pic:cNvPicPr>
                      <a:picLocks noChangeAspect="1"/>
                    </pic:cNvPicPr>
                  </pic:nvPicPr>
                  <pic:blipFill>
                    <a:blip r:embed="rId16"/>
                    <a:stretch>
                      <a:fillRect/>
                    </a:stretch>
                  </pic:blipFill>
                  <pic:spPr>
                    <a:xfrm>
                      <a:off x="0" y="0"/>
                      <a:ext cx="2727586" cy="1586081"/>
                    </a:xfrm>
                    <a:prstGeom prst="rect">
                      <a:avLst/>
                    </a:prstGeom>
                  </pic:spPr>
                </pic:pic>
              </a:graphicData>
            </a:graphic>
          </wp:inline>
        </w:drawing>
      </w:r>
    </w:p>
    <w:p w:rsidR="0012428C" w:rsidRDefault="0012428C" w:rsidP="0012428C">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DC01C6" w:rsidRDefault="00DC01C6" w:rsidP="00DC01C6">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医疗护理员五级/初级工的移动照护技能——</w:t>
      </w:r>
      <w:r w:rsidRPr="00DC01C6">
        <w:rPr>
          <w:rFonts w:ascii="仿宋_GB2312" w:eastAsia="仿宋_GB2312" w:hAnsi="宋体" w:hint="eastAsia"/>
          <w:sz w:val="32"/>
          <w:szCs w:val="32"/>
        </w:rPr>
        <w:t>轮椅的使用训练</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8B621C">
        <w:rPr>
          <w:rFonts w:ascii="仿宋_GB2312" w:eastAsia="仿宋_GB2312" w:hAnsi="宋体"/>
          <w:sz w:val="32"/>
          <w:szCs w:val="32"/>
        </w:rPr>
        <w:t>《</w:t>
      </w:r>
      <w:r w:rsidRPr="008B621C">
        <w:rPr>
          <w:rFonts w:ascii="仿宋_GB2312" w:eastAsia="仿宋_GB2312" w:hAnsi="宋体" w:hint="eastAsia"/>
          <w:sz w:val="32"/>
          <w:szCs w:val="32"/>
        </w:rPr>
        <w:t>康复护理技术操作规程</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C92828" w:rsidRPr="00C92828">
        <w:rPr>
          <w:rFonts w:ascii="仿宋_GB2312" w:eastAsia="仿宋_GB2312" w:hAnsi="宋体" w:hint="eastAsia"/>
          <w:sz w:val="32"/>
          <w:szCs w:val="32"/>
        </w:rPr>
        <w:t>轮椅坐姿</w:t>
      </w:r>
      <w:r w:rsidR="00C92828">
        <w:rPr>
          <w:rFonts w:ascii="仿宋_GB2312" w:eastAsia="仿宋_GB2312" w:hAnsi="宋体" w:hint="eastAsia"/>
          <w:sz w:val="32"/>
          <w:szCs w:val="32"/>
        </w:rPr>
        <w:t>、</w:t>
      </w:r>
      <w:r w:rsidR="00C92828" w:rsidRPr="00C92828">
        <w:rPr>
          <w:rFonts w:ascii="仿宋_GB2312" w:eastAsia="仿宋_GB2312" w:hAnsi="宋体" w:hint="eastAsia"/>
          <w:sz w:val="32"/>
          <w:szCs w:val="32"/>
        </w:rPr>
        <w:t>轮椅的移动</w:t>
      </w:r>
      <w:r w:rsidR="00C92828">
        <w:rPr>
          <w:rFonts w:ascii="仿宋_GB2312" w:eastAsia="仿宋_GB2312" w:hAnsi="宋体" w:hint="eastAsia"/>
          <w:sz w:val="32"/>
          <w:szCs w:val="32"/>
        </w:rPr>
        <w:t>以及</w:t>
      </w:r>
      <w:r w:rsidR="00C92828" w:rsidRPr="00C92828">
        <w:rPr>
          <w:rFonts w:ascii="仿宋_GB2312" w:eastAsia="仿宋_GB2312" w:hAnsi="宋体" w:hint="eastAsia"/>
          <w:sz w:val="32"/>
          <w:szCs w:val="32"/>
        </w:rPr>
        <w:t>轮椅减压训练</w:t>
      </w:r>
      <w:r>
        <w:rPr>
          <w:rFonts w:ascii="仿宋_GB2312" w:eastAsia="仿宋_GB2312" w:hAnsi="宋体"/>
          <w:sz w:val="32"/>
          <w:szCs w:val="32"/>
        </w:rPr>
        <w:t>的</w:t>
      </w:r>
      <w:r>
        <w:rPr>
          <w:rFonts w:ascii="仿宋_GB2312" w:eastAsia="仿宋_GB2312" w:hAnsi="宋体" w:hint="eastAsia"/>
          <w:sz w:val="32"/>
          <w:szCs w:val="32"/>
        </w:rPr>
        <w:t>培训内容</w:t>
      </w:r>
      <w:r w:rsidRPr="008B621C">
        <w:rPr>
          <w:rFonts w:ascii="仿宋_GB2312" w:eastAsia="仿宋_GB2312" w:hAnsi="宋体"/>
          <w:sz w:val="32"/>
          <w:szCs w:val="32"/>
        </w:rPr>
        <w:t>。</w:t>
      </w:r>
    </w:p>
    <w:p w:rsidR="0012428C" w:rsidRDefault="00C92828" w:rsidP="00C92828">
      <w:pPr>
        <w:jc w:val="center"/>
        <w:rPr>
          <w:rFonts w:ascii="仿宋_GB2312" w:eastAsia="仿宋_GB2312" w:hAnsi="宋体"/>
          <w:sz w:val="32"/>
          <w:szCs w:val="32"/>
        </w:rPr>
      </w:pPr>
      <w:r w:rsidRPr="00C92828">
        <w:rPr>
          <w:rFonts w:ascii="Calibri" w:hAnsi="Calibri" w:hint="eastAsia"/>
          <w:noProof/>
          <w:szCs w:val="21"/>
        </w:rPr>
        <w:drawing>
          <wp:inline distT="0" distB="0" distL="114300" distR="114300" wp14:anchorId="306B53C7" wp14:editId="2079D7DB">
            <wp:extent cx="2752725" cy="1408430"/>
            <wp:effectExtent l="0" t="0" r="9525" b="1270"/>
            <wp:docPr id="23" name="图片 23" descr="e713fc29edb21d80088d76a503a54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e713fc29edb21d80088d76a503a54ed"/>
                    <pic:cNvPicPr>
                      <a:picLocks noChangeAspect="1"/>
                    </pic:cNvPicPr>
                  </pic:nvPicPr>
                  <pic:blipFill>
                    <a:blip r:embed="rId17"/>
                    <a:stretch>
                      <a:fillRect/>
                    </a:stretch>
                  </pic:blipFill>
                  <pic:spPr>
                    <a:xfrm>
                      <a:off x="0" y="0"/>
                      <a:ext cx="2765553" cy="1414993"/>
                    </a:xfrm>
                    <a:prstGeom prst="rect">
                      <a:avLst/>
                    </a:prstGeom>
                  </pic:spPr>
                </pic:pic>
              </a:graphicData>
            </a:graphic>
          </wp:inline>
        </w:drawing>
      </w:r>
    </w:p>
    <w:p w:rsidR="00285792" w:rsidRDefault="00285792" w:rsidP="00285792">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9B4928" w:rsidRDefault="009B4928" w:rsidP="009B4928">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医疗护理员五级/初级工的</w:t>
      </w:r>
      <w:r w:rsidR="009F0BAA" w:rsidRPr="009F0BAA">
        <w:rPr>
          <w:rFonts w:ascii="仿宋_GB2312" w:eastAsia="仿宋_GB2312" w:hAnsi="宋体" w:hint="eastAsia"/>
          <w:sz w:val="32"/>
          <w:szCs w:val="32"/>
        </w:rPr>
        <w:t>被动锻炼</w:t>
      </w:r>
      <w:r w:rsidRPr="008B621C">
        <w:rPr>
          <w:rFonts w:ascii="仿宋_GB2312" w:eastAsia="仿宋_GB2312" w:hAnsi="宋体" w:hint="eastAsia"/>
          <w:sz w:val="32"/>
          <w:szCs w:val="32"/>
        </w:rPr>
        <w:t>——</w:t>
      </w:r>
      <w:r w:rsidRPr="009B4928">
        <w:rPr>
          <w:rFonts w:ascii="仿宋_GB2312" w:eastAsia="仿宋_GB2312" w:hAnsi="宋体" w:hint="eastAsia"/>
          <w:sz w:val="32"/>
          <w:szCs w:val="32"/>
        </w:rPr>
        <w:t>维持功能体位的方法</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8B621C">
        <w:rPr>
          <w:rFonts w:ascii="仿宋_GB2312" w:eastAsia="仿宋_GB2312" w:hAnsi="宋体"/>
          <w:sz w:val="32"/>
          <w:szCs w:val="32"/>
        </w:rPr>
        <w:t>《</w:t>
      </w:r>
      <w:r w:rsidRPr="008B621C">
        <w:rPr>
          <w:rFonts w:ascii="仿宋_GB2312" w:eastAsia="仿宋_GB2312" w:hAnsi="宋体" w:hint="eastAsia"/>
          <w:sz w:val="32"/>
          <w:szCs w:val="32"/>
        </w:rPr>
        <w:t>康复护理技术操作规程</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285792" w:rsidRPr="00285792">
        <w:rPr>
          <w:rFonts w:ascii="仿宋_GB2312" w:eastAsia="仿宋_GB2312" w:hAnsi="宋体" w:hint="eastAsia"/>
          <w:sz w:val="32"/>
          <w:szCs w:val="32"/>
        </w:rPr>
        <w:t>偏瘫患者维持体位</w:t>
      </w:r>
      <w:r>
        <w:rPr>
          <w:rFonts w:ascii="仿宋_GB2312" w:eastAsia="仿宋_GB2312" w:hAnsi="宋体"/>
          <w:sz w:val="32"/>
          <w:szCs w:val="32"/>
        </w:rPr>
        <w:t>的</w:t>
      </w:r>
      <w:r>
        <w:rPr>
          <w:rFonts w:ascii="仿宋_GB2312" w:eastAsia="仿宋_GB2312" w:hAnsi="宋体" w:hint="eastAsia"/>
          <w:sz w:val="32"/>
          <w:szCs w:val="32"/>
        </w:rPr>
        <w:t>培训内容</w:t>
      </w:r>
      <w:r w:rsidRPr="008B621C">
        <w:rPr>
          <w:rFonts w:ascii="仿宋_GB2312" w:eastAsia="仿宋_GB2312" w:hAnsi="宋体"/>
          <w:sz w:val="32"/>
          <w:szCs w:val="32"/>
        </w:rPr>
        <w:t>。</w:t>
      </w:r>
    </w:p>
    <w:p w:rsidR="00C92828" w:rsidRDefault="00285792" w:rsidP="00285792">
      <w:pPr>
        <w:jc w:val="center"/>
        <w:rPr>
          <w:rFonts w:ascii="仿宋_GB2312" w:eastAsia="仿宋_GB2312" w:hAnsi="宋体"/>
          <w:sz w:val="32"/>
          <w:szCs w:val="32"/>
        </w:rPr>
      </w:pPr>
      <w:r w:rsidRPr="00285792">
        <w:rPr>
          <w:rFonts w:ascii="Calibri" w:hAnsi="Calibri" w:hint="eastAsia"/>
          <w:noProof/>
          <w:szCs w:val="21"/>
        </w:rPr>
        <w:drawing>
          <wp:inline distT="0" distB="0" distL="114300" distR="114300" wp14:anchorId="4040C3EF" wp14:editId="0FA97321">
            <wp:extent cx="2763520" cy="1591795"/>
            <wp:effectExtent l="0" t="0" r="0" b="8890"/>
            <wp:docPr id="26" name="图片 26" descr="c88c7e6b7c408feef175a72d6264d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88c7e6b7c408feef175a72d6264d6d"/>
                    <pic:cNvPicPr>
                      <a:picLocks noChangeAspect="1"/>
                    </pic:cNvPicPr>
                  </pic:nvPicPr>
                  <pic:blipFill>
                    <a:blip r:embed="rId18"/>
                    <a:stretch>
                      <a:fillRect/>
                    </a:stretch>
                  </pic:blipFill>
                  <pic:spPr>
                    <a:xfrm>
                      <a:off x="0" y="0"/>
                      <a:ext cx="2772785" cy="1597132"/>
                    </a:xfrm>
                    <a:prstGeom prst="rect">
                      <a:avLst/>
                    </a:prstGeom>
                  </pic:spPr>
                </pic:pic>
              </a:graphicData>
            </a:graphic>
          </wp:inline>
        </w:drawing>
      </w:r>
    </w:p>
    <w:p w:rsidR="00285792" w:rsidRDefault="00285792" w:rsidP="00285792">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285792" w:rsidRDefault="00285792" w:rsidP="00285792">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lastRenderedPageBreak/>
        <w:t>医疗护理员五级/初级工的</w:t>
      </w:r>
      <w:r w:rsidR="009F0BAA" w:rsidRPr="009F0BAA">
        <w:rPr>
          <w:rFonts w:ascii="仿宋_GB2312" w:eastAsia="仿宋_GB2312" w:hAnsi="宋体" w:hint="eastAsia"/>
          <w:sz w:val="32"/>
          <w:szCs w:val="32"/>
        </w:rPr>
        <w:t>主动锻炼</w:t>
      </w:r>
      <w:r w:rsidRPr="008B621C">
        <w:rPr>
          <w:rFonts w:ascii="仿宋_GB2312" w:eastAsia="仿宋_GB2312" w:hAnsi="宋体" w:hint="eastAsia"/>
          <w:sz w:val="32"/>
          <w:szCs w:val="32"/>
        </w:rPr>
        <w:t>——</w:t>
      </w:r>
      <w:r w:rsidRPr="00285792">
        <w:rPr>
          <w:rFonts w:ascii="仿宋_GB2312" w:eastAsia="仿宋_GB2312" w:hAnsi="宋体" w:hint="eastAsia"/>
          <w:sz w:val="32"/>
          <w:szCs w:val="32"/>
        </w:rPr>
        <w:t>呼吸训练</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8B621C">
        <w:rPr>
          <w:rFonts w:ascii="仿宋_GB2312" w:eastAsia="仿宋_GB2312" w:hAnsi="宋体"/>
          <w:sz w:val="32"/>
          <w:szCs w:val="32"/>
        </w:rPr>
        <w:t>《</w:t>
      </w:r>
      <w:r w:rsidRPr="008B621C">
        <w:rPr>
          <w:rFonts w:ascii="仿宋_GB2312" w:eastAsia="仿宋_GB2312" w:hAnsi="宋体" w:hint="eastAsia"/>
          <w:sz w:val="32"/>
          <w:szCs w:val="32"/>
        </w:rPr>
        <w:t>康复护理技术操作规程</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F114EA" w:rsidRPr="00F114EA">
        <w:rPr>
          <w:rFonts w:ascii="仿宋_GB2312" w:eastAsia="仿宋_GB2312" w:hAnsi="宋体" w:hint="eastAsia"/>
          <w:sz w:val="32"/>
          <w:szCs w:val="32"/>
        </w:rPr>
        <w:t>腹式呼吸训练</w:t>
      </w:r>
      <w:r w:rsidR="00F114EA">
        <w:rPr>
          <w:rFonts w:ascii="仿宋_GB2312" w:eastAsia="仿宋_GB2312" w:hAnsi="宋体" w:hint="eastAsia"/>
          <w:sz w:val="32"/>
          <w:szCs w:val="32"/>
        </w:rPr>
        <w:t>、</w:t>
      </w:r>
      <w:r w:rsidR="00F114EA" w:rsidRPr="00F114EA">
        <w:rPr>
          <w:rFonts w:ascii="仿宋_GB2312" w:eastAsia="仿宋_GB2312" w:hAnsi="宋体" w:hint="eastAsia"/>
          <w:sz w:val="32"/>
          <w:szCs w:val="32"/>
        </w:rPr>
        <w:t>缩唇呼吸训练</w:t>
      </w:r>
      <w:r>
        <w:rPr>
          <w:rFonts w:ascii="仿宋_GB2312" w:eastAsia="仿宋_GB2312" w:hAnsi="宋体"/>
          <w:sz w:val="32"/>
          <w:szCs w:val="32"/>
        </w:rPr>
        <w:t>的</w:t>
      </w:r>
      <w:r>
        <w:rPr>
          <w:rFonts w:ascii="仿宋_GB2312" w:eastAsia="仿宋_GB2312" w:hAnsi="宋体" w:hint="eastAsia"/>
          <w:sz w:val="32"/>
          <w:szCs w:val="32"/>
        </w:rPr>
        <w:t>培训内容</w:t>
      </w:r>
      <w:r w:rsidRPr="008B621C">
        <w:rPr>
          <w:rFonts w:ascii="仿宋_GB2312" w:eastAsia="仿宋_GB2312" w:hAnsi="宋体"/>
          <w:sz w:val="32"/>
          <w:szCs w:val="32"/>
        </w:rPr>
        <w:t>。</w:t>
      </w:r>
    </w:p>
    <w:p w:rsidR="00285792" w:rsidRDefault="00F114EA" w:rsidP="00285792">
      <w:pPr>
        <w:jc w:val="center"/>
        <w:rPr>
          <w:rFonts w:ascii="仿宋_GB2312" w:eastAsia="仿宋_GB2312" w:hAnsi="宋体"/>
          <w:sz w:val="32"/>
          <w:szCs w:val="32"/>
        </w:rPr>
      </w:pPr>
      <w:r w:rsidRPr="00F114EA">
        <w:rPr>
          <w:rFonts w:ascii="Calibri" w:hAnsi="Calibri" w:hint="eastAsia"/>
          <w:noProof/>
          <w:szCs w:val="21"/>
        </w:rPr>
        <w:drawing>
          <wp:inline distT="0" distB="0" distL="114300" distR="114300" wp14:anchorId="2F638807" wp14:editId="18663BA7">
            <wp:extent cx="2518410" cy="1317217"/>
            <wp:effectExtent l="0" t="0" r="0" b="0"/>
            <wp:docPr id="30" name="图片 30" descr="b02c8db6436eacc0b4cc07c70d216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b02c8db6436eacc0b4cc07c70d2163f"/>
                    <pic:cNvPicPr>
                      <a:picLocks noChangeAspect="1"/>
                    </pic:cNvPicPr>
                  </pic:nvPicPr>
                  <pic:blipFill>
                    <a:blip r:embed="rId19"/>
                    <a:stretch>
                      <a:fillRect/>
                    </a:stretch>
                  </pic:blipFill>
                  <pic:spPr>
                    <a:xfrm>
                      <a:off x="0" y="0"/>
                      <a:ext cx="2531909" cy="1324277"/>
                    </a:xfrm>
                    <a:prstGeom prst="rect">
                      <a:avLst/>
                    </a:prstGeom>
                  </pic:spPr>
                </pic:pic>
              </a:graphicData>
            </a:graphic>
          </wp:inline>
        </w:drawing>
      </w:r>
    </w:p>
    <w:p w:rsidR="00F114EA" w:rsidRDefault="00F114EA" w:rsidP="00285792">
      <w:pPr>
        <w:jc w:val="center"/>
        <w:rPr>
          <w:rFonts w:ascii="仿宋_GB2312" w:eastAsia="仿宋_GB2312" w:hAnsi="宋体"/>
          <w:sz w:val="32"/>
          <w:szCs w:val="32"/>
        </w:rPr>
      </w:pPr>
      <w:r w:rsidRPr="00F114EA">
        <w:rPr>
          <w:rFonts w:ascii="Calibri" w:hAnsi="Calibri" w:hint="eastAsia"/>
          <w:noProof/>
          <w:szCs w:val="21"/>
        </w:rPr>
        <w:drawing>
          <wp:inline distT="0" distB="0" distL="114300" distR="114300" wp14:anchorId="55592B47" wp14:editId="58DE2852">
            <wp:extent cx="2517140" cy="1247775"/>
            <wp:effectExtent l="0" t="0" r="0" b="9525"/>
            <wp:docPr id="31" name="图片 31" descr="d6e7ce191773308a546466c0ff0b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d6e7ce191773308a546466c0ff0bbdc"/>
                    <pic:cNvPicPr>
                      <a:picLocks noChangeAspect="1"/>
                    </pic:cNvPicPr>
                  </pic:nvPicPr>
                  <pic:blipFill>
                    <a:blip r:embed="rId20"/>
                    <a:stretch>
                      <a:fillRect/>
                    </a:stretch>
                  </pic:blipFill>
                  <pic:spPr>
                    <a:xfrm>
                      <a:off x="0" y="0"/>
                      <a:ext cx="2517140" cy="1247775"/>
                    </a:xfrm>
                    <a:prstGeom prst="rect">
                      <a:avLst/>
                    </a:prstGeom>
                  </pic:spPr>
                </pic:pic>
              </a:graphicData>
            </a:graphic>
          </wp:inline>
        </w:drawing>
      </w:r>
    </w:p>
    <w:p w:rsidR="00F114EA" w:rsidRDefault="00F114EA" w:rsidP="00F114EA">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177200" w:rsidRDefault="00177200" w:rsidP="00177200">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177200">
        <w:rPr>
          <w:rFonts w:ascii="仿宋_GB2312" w:eastAsia="仿宋_GB2312" w:hAnsi="宋体" w:hint="eastAsia"/>
          <w:sz w:val="32"/>
          <w:szCs w:val="32"/>
        </w:rPr>
        <w:t>四级/中级工</w:t>
      </w:r>
      <w:r w:rsidRPr="008B621C">
        <w:rPr>
          <w:rFonts w:ascii="仿宋_GB2312" w:eastAsia="仿宋_GB2312" w:hAnsi="宋体" w:hint="eastAsia"/>
          <w:sz w:val="32"/>
          <w:szCs w:val="32"/>
        </w:rPr>
        <w:t>的</w:t>
      </w:r>
      <w:r w:rsidR="00650227" w:rsidRPr="00650227">
        <w:rPr>
          <w:rFonts w:ascii="仿宋_GB2312" w:eastAsia="仿宋_GB2312" w:hAnsi="宋体" w:hint="eastAsia"/>
          <w:sz w:val="32"/>
          <w:szCs w:val="32"/>
        </w:rPr>
        <w:t>被动锻炼</w:t>
      </w:r>
      <w:r w:rsidRPr="008B621C">
        <w:rPr>
          <w:rFonts w:ascii="仿宋_GB2312" w:eastAsia="仿宋_GB2312" w:hAnsi="宋体" w:hint="eastAsia"/>
          <w:sz w:val="32"/>
          <w:szCs w:val="32"/>
        </w:rPr>
        <w:t>——</w:t>
      </w:r>
      <w:proofErr w:type="gramStart"/>
      <w:r w:rsidRPr="00177200">
        <w:rPr>
          <w:rFonts w:ascii="仿宋_GB2312" w:eastAsia="仿宋_GB2312" w:hAnsi="宋体" w:hint="eastAsia"/>
          <w:sz w:val="32"/>
          <w:szCs w:val="32"/>
        </w:rPr>
        <w:t>扣背排痰</w:t>
      </w:r>
      <w:proofErr w:type="gramEnd"/>
      <w:r w:rsidRPr="00177200">
        <w:rPr>
          <w:rFonts w:ascii="仿宋_GB2312" w:eastAsia="仿宋_GB2312" w:hAnsi="宋体" w:hint="eastAsia"/>
          <w:sz w:val="32"/>
          <w:szCs w:val="32"/>
        </w:rPr>
        <w:t>技能</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8B621C">
        <w:rPr>
          <w:rFonts w:ascii="仿宋_GB2312" w:eastAsia="仿宋_GB2312" w:hAnsi="宋体"/>
          <w:sz w:val="32"/>
          <w:szCs w:val="32"/>
        </w:rPr>
        <w:t>《</w:t>
      </w:r>
      <w:r w:rsidRPr="008B621C">
        <w:rPr>
          <w:rFonts w:ascii="仿宋_GB2312" w:eastAsia="仿宋_GB2312" w:hAnsi="宋体" w:hint="eastAsia"/>
          <w:sz w:val="32"/>
          <w:szCs w:val="32"/>
        </w:rPr>
        <w:t>康复护理技术操作规程</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w:t>
      </w:r>
      <w:proofErr w:type="gramStart"/>
      <w:r w:rsidRPr="008B621C">
        <w:rPr>
          <w:rFonts w:ascii="仿宋_GB2312" w:eastAsia="仿宋_GB2312" w:hAnsi="宋体" w:hint="eastAsia"/>
          <w:sz w:val="32"/>
          <w:szCs w:val="32"/>
        </w:rPr>
        <w:t>了</w:t>
      </w:r>
      <w:r w:rsidRPr="00177200">
        <w:rPr>
          <w:rFonts w:ascii="仿宋_GB2312" w:eastAsia="仿宋_GB2312" w:hAnsi="宋体" w:hint="eastAsia"/>
          <w:sz w:val="32"/>
          <w:szCs w:val="32"/>
        </w:rPr>
        <w:t>扣背宜</w:t>
      </w:r>
      <w:proofErr w:type="gramEnd"/>
      <w:r w:rsidRPr="00177200">
        <w:rPr>
          <w:rFonts w:ascii="仿宋_GB2312" w:eastAsia="仿宋_GB2312" w:hAnsi="宋体" w:hint="eastAsia"/>
          <w:sz w:val="32"/>
          <w:szCs w:val="32"/>
        </w:rPr>
        <w:t>餐前30</w:t>
      </w:r>
      <w:r w:rsidRPr="00266098">
        <w:rPr>
          <w:rFonts w:ascii="仿宋_GB2312" w:eastAsia="仿宋_GB2312" w:hAnsi="宋体"/>
          <w:sz w:val="32"/>
          <w:szCs w:val="32"/>
        </w:rPr>
        <w:t xml:space="preserve"> </w:t>
      </w:r>
      <w:r w:rsidRPr="00177200">
        <w:rPr>
          <w:rFonts w:ascii="仿宋_GB2312" w:eastAsia="仿宋_GB2312" w:hAnsi="宋体" w:hint="eastAsia"/>
          <w:sz w:val="32"/>
          <w:szCs w:val="32"/>
        </w:rPr>
        <w:t>min或餐后2</w:t>
      </w:r>
      <w:r w:rsidRPr="00266098">
        <w:rPr>
          <w:rFonts w:ascii="仿宋_GB2312" w:eastAsia="仿宋_GB2312" w:hAnsi="宋体"/>
          <w:sz w:val="32"/>
          <w:szCs w:val="32"/>
        </w:rPr>
        <w:t xml:space="preserve"> </w:t>
      </w:r>
      <w:r w:rsidRPr="00177200">
        <w:rPr>
          <w:rFonts w:ascii="仿宋_GB2312" w:eastAsia="仿宋_GB2312" w:hAnsi="宋体" w:hint="eastAsia"/>
          <w:sz w:val="32"/>
          <w:szCs w:val="32"/>
        </w:rPr>
        <w:t>h进行</w:t>
      </w:r>
      <w:r>
        <w:rPr>
          <w:rFonts w:ascii="仿宋_GB2312" w:eastAsia="仿宋_GB2312" w:hAnsi="宋体" w:hint="eastAsia"/>
          <w:sz w:val="32"/>
          <w:szCs w:val="32"/>
        </w:rPr>
        <w:t>等培训内容</w:t>
      </w:r>
      <w:r w:rsidRPr="008B621C">
        <w:rPr>
          <w:rFonts w:ascii="仿宋_GB2312" w:eastAsia="仿宋_GB2312" w:hAnsi="宋体"/>
          <w:sz w:val="32"/>
          <w:szCs w:val="32"/>
        </w:rPr>
        <w:t>。</w:t>
      </w:r>
    </w:p>
    <w:p w:rsidR="00F114EA" w:rsidRDefault="00177200" w:rsidP="00285792">
      <w:pPr>
        <w:jc w:val="center"/>
        <w:rPr>
          <w:rFonts w:ascii="仿宋_GB2312" w:eastAsia="仿宋_GB2312" w:hAnsi="宋体"/>
          <w:sz w:val="32"/>
          <w:szCs w:val="32"/>
        </w:rPr>
      </w:pPr>
      <w:r w:rsidRPr="00177200">
        <w:rPr>
          <w:rFonts w:ascii="Calibri" w:hAnsi="Calibri" w:hint="eastAsia"/>
          <w:noProof/>
          <w:szCs w:val="21"/>
        </w:rPr>
        <w:drawing>
          <wp:inline distT="0" distB="0" distL="114300" distR="114300" wp14:anchorId="542676EB" wp14:editId="62ACEC23">
            <wp:extent cx="2486660" cy="1706109"/>
            <wp:effectExtent l="0" t="0" r="0" b="8890"/>
            <wp:docPr id="1908968449" name="图片 1908968449" descr="d9a9adcbff6f7085097a39004a0cb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9a9adcbff6f7085097a39004a0cb73"/>
                    <pic:cNvPicPr>
                      <a:picLocks noChangeAspect="1"/>
                    </pic:cNvPicPr>
                  </pic:nvPicPr>
                  <pic:blipFill>
                    <a:blip r:embed="rId21"/>
                    <a:stretch>
                      <a:fillRect/>
                    </a:stretch>
                  </pic:blipFill>
                  <pic:spPr>
                    <a:xfrm>
                      <a:off x="0" y="0"/>
                      <a:ext cx="2492492" cy="1710110"/>
                    </a:xfrm>
                    <a:prstGeom prst="rect">
                      <a:avLst/>
                    </a:prstGeom>
                  </pic:spPr>
                </pic:pic>
              </a:graphicData>
            </a:graphic>
          </wp:inline>
        </w:drawing>
      </w:r>
    </w:p>
    <w:p w:rsidR="00177200" w:rsidRDefault="00177200" w:rsidP="00177200">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080F1D">
        <w:rPr>
          <w:rFonts w:ascii="黑体" w:eastAsia="黑体" w:hAnsi="黑体" w:hint="eastAsia"/>
          <w:sz w:val="21"/>
          <w:szCs w:val="21"/>
        </w:rPr>
        <w:t>康复护理技术操作规程</w:t>
      </w:r>
      <w:r w:rsidRPr="00080F1D">
        <w:rPr>
          <w:rFonts w:ascii="黑体" w:eastAsia="黑体" w:hAnsi="黑体"/>
          <w:sz w:val="21"/>
          <w:szCs w:val="21"/>
        </w:rPr>
        <w:t>》</w:t>
      </w:r>
    </w:p>
    <w:p w:rsidR="00563862" w:rsidRDefault="00563862" w:rsidP="00563862">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177200">
        <w:rPr>
          <w:rFonts w:ascii="仿宋_GB2312" w:eastAsia="仿宋_GB2312" w:hAnsi="宋体" w:hint="eastAsia"/>
          <w:sz w:val="32"/>
          <w:szCs w:val="32"/>
        </w:rPr>
        <w:t>四级/中级工</w:t>
      </w:r>
      <w:r w:rsidRPr="008B621C">
        <w:rPr>
          <w:rFonts w:ascii="仿宋_GB2312" w:eastAsia="仿宋_GB2312" w:hAnsi="宋体" w:hint="eastAsia"/>
          <w:sz w:val="32"/>
          <w:szCs w:val="32"/>
        </w:rPr>
        <w:t>的</w:t>
      </w:r>
      <w:r w:rsidR="00650227" w:rsidRPr="00650227">
        <w:rPr>
          <w:rFonts w:ascii="仿宋_GB2312" w:eastAsia="仿宋_GB2312" w:hAnsi="宋体" w:hint="eastAsia"/>
          <w:sz w:val="32"/>
          <w:szCs w:val="32"/>
        </w:rPr>
        <w:t>被动锻炼</w:t>
      </w:r>
      <w:r w:rsidRPr="008B621C">
        <w:rPr>
          <w:rFonts w:ascii="仿宋_GB2312" w:eastAsia="仿宋_GB2312" w:hAnsi="宋体" w:hint="eastAsia"/>
          <w:sz w:val="32"/>
          <w:szCs w:val="32"/>
        </w:rPr>
        <w:t>——</w:t>
      </w:r>
      <w:r w:rsidRPr="00563862">
        <w:rPr>
          <w:rFonts w:ascii="仿宋_GB2312" w:eastAsia="仿宋_GB2312" w:hAnsi="宋体" w:hint="eastAsia"/>
          <w:sz w:val="32"/>
          <w:szCs w:val="32"/>
        </w:rPr>
        <w:t>手部锻炼技能</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8B621C">
        <w:rPr>
          <w:rFonts w:ascii="仿宋_GB2312" w:eastAsia="仿宋_GB2312" w:hAnsi="宋体"/>
          <w:sz w:val="32"/>
          <w:szCs w:val="32"/>
        </w:rPr>
        <w:t>《</w:t>
      </w:r>
      <w:r w:rsidR="00B42C21" w:rsidRPr="00B42C21">
        <w:rPr>
          <w:rFonts w:ascii="仿宋_GB2312" w:eastAsia="仿宋_GB2312" w:hAnsi="宋体" w:hint="eastAsia"/>
          <w:sz w:val="32"/>
          <w:szCs w:val="32"/>
        </w:rPr>
        <w:t>康复专科护士实践手册</w:t>
      </w:r>
      <w:r w:rsidRPr="008B621C">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B42C21" w:rsidRPr="00B42C21">
        <w:rPr>
          <w:rFonts w:ascii="仿宋_GB2312" w:eastAsia="仿宋_GB2312" w:hAnsi="宋体" w:hint="eastAsia"/>
          <w:sz w:val="32"/>
          <w:szCs w:val="32"/>
        </w:rPr>
        <w:t>手指关节活动</w:t>
      </w:r>
      <w:r w:rsidR="00B42C21">
        <w:rPr>
          <w:rFonts w:ascii="仿宋_GB2312" w:eastAsia="仿宋_GB2312" w:hAnsi="宋体" w:hint="eastAsia"/>
          <w:sz w:val="32"/>
          <w:szCs w:val="32"/>
        </w:rPr>
        <w:t>的</w:t>
      </w:r>
      <w:r>
        <w:rPr>
          <w:rFonts w:ascii="仿宋_GB2312" w:eastAsia="仿宋_GB2312" w:hAnsi="宋体" w:hint="eastAsia"/>
          <w:sz w:val="32"/>
          <w:szCs w:val="32"/>
        </w:rPr>
        <w:t>培训内容</w:t>
      </w:r>
      <w:r w:rsidRPr="008B621C">
        <w:rPr>
          <w:rFonts w:ascii="仿宋_GB2312" w:eastAsia="仿宋_GB2312" w:hAnsi="宋体"/>
          <w:sz w:val="32"/>
          <w:szCs w:val="32"/>
        </w:rPr>
        <w:t>。</w:t>
      </w:r>
    </w:p>
    <w:p w:rsidR="00177200" w:rsidRDefault="00B42C21" w:rsidP="00285792">
      <w:pPr>
        <w:jc w:val="center"/>
        <w:rPr>
          <w:rFonts w:ascii="仿宋_GB2312" w:eastAsia="仿宋_GB2312" w:hAnsi="宋体"/>
          <w:sz w:val="32"/>
          <w:szCs w:val="32"/>
        </w:rPr>
      </w:pPr>
      <w:r w:rsidRPr="00B42C21">
        <w:rPr>
          <w:rFonts w:ascii="Calibri" w:hAnsi="Calibri"/>
          <w:noProof/>
          <w:szCs w:val="21"/>
        </w:rPr>
        <w:lastRenderedPageBreak/>
        <w:drawing>
          <wp:inline distT="0" distB="0" distL="114300" distR="114300" wp14:anchorId="655E3E12" wp14:editId="6B802EEC">
            <wp:extent cx="2461260" cy="1812606"/>
            <wp:effectExtent l="0" t="0" r="0" b="0"/>
            <wp:docPr id="1908968450" name="图片 1908968450" descr="c529e1eeb8741651f2dc5886e1140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529e1eeb8741651f2dc5886e1140b6"/>
                    <pic:cNvPicPr>
                      <a:picLocks noChangeAspect="1"/>
                    </pic:cNvPicPr>
                  </pic:nvPicPr>
                  <pic:blipFill>
                    <a:blip r:embed="rId22"/>
                    <a:stretch>
                      <a:fillRect/>
                    </a:stretch>
                  </pic:blipFill>
                  <pic:spPr>
                    <a:xfrm>
                      <a:off x="0" y="0"/>
                      <a:ext cx="2463038" cy="1813915"/>
                    </a:xfrm>
                    <a:prstGeom prst="rect">
                      <a:avLst/>
                    </a:prstGeom>
                  </pic:spPr>
                </pic:pic>
              </a:graphicData>
            </a:graphic>
          </wp:inline>
        </w:drawing>
      </w:r>
    </w:p>
    <w:p w:rsidR="00B42C21" w:rsidRDefault="00B42C21" w:rsidP="00B42C21">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B42C21">
        <w:rPr>
          <w:rFonts w:ascii="黑体" w:eastAsia="黑体" w:hAnsi="黑体" w:hint="eastAsia"/>
          <w:sz w:val="21"/>
          <w:szCs w:val="21"/>
        </w:rPr>
        <w:t>康复专科护士实践手册</w:t>
      </w:r>
      <w:r w:rsidRPr="00080F1D">
        <w:rPr>
          <w:rFonts w:ascii="黑体" w:eastAsia="黑体" w:hAnsi="黑体"/>
          <w:sz w:val="21"/>
          <w:szCs w:val="21"/>
        </w:rPr>
        <w:t>》</w:t>
      </w:r>
    </w:p>
    <w:p w:rsidR="00B42C21" w:rsidRDefault="00B42C21" w:rsidP="00FA7E13">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B42C21">
        <w:rPr>
          <w:rFonts w:ascii="仿宋_GB2312" w:eastAsia="仿宋_GB2312" w:hAnsi="宋体" w:hint="eastAsia"/>
          <w:sz w:val="32"/>
          <w:szCs w:val="32"/>
        </w:rPr>
        <w:t>三级/高级工</w:t>
      </w:r>
      <w:r w:rsidRPr="008B621C">
        <w:rPr>
          <w:rFonts w:ascii="仿宋_GB2312" w:eastAsia="仿宋_GB2312" w:hAnsi="宋体" w:hint="eastAsia"/>
          <w:sz w:val="32"/>
          <w:szCs w:val="32"/>
        </w:rPr>
        <w:t>的</w:t>
      </w:r>
      <w:r w:rsidR="003C0BA3" w:rsidRPr="003C0BA3">
        <w:rPr>
          <w:rFonts w:ascii="仿宋_GB2312" w:eastAsia="仿宋_GB2312" w:hAnsi="宋体" w:hint="eastAsia"/>
          <w:sz w:val="32"/>
          <w:szCs w:val="32"/>
        </w:rPr>
        <w:t>被动锻炼</w:t>
      </w:r>
      <w:r w:rsidRPr="008B621C">
        <w:rPr>
          <w:rFonts w:ascii="仿宋_GB2312" w:eastAsia="仿宋_GB2312" w:hAnsi="宋体" w:hint="eastAsia"/>
          <w:sz w:val="32"/>
          <w:szCs w:val="32"/>
        </w:rPr>
        <w:t>——</w:t>
      </w:r>
      <w:r w:rsidR="00FA7E13" w:rsidRPr="00FA7E13">
        <w:rPr>
          <w:rFonts w:ascii="仿宋_GB2312" w:eastAsia="仿宋_GB2312" w:hAnsi="宋体" w:hint="eastAsia"/>
          <w:sz w:val="32"/>
          <w:szCs w:val="32"/>
        </w:rPr>
        <w:t>更换卧位技能</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003C0BA3" w:rsidRPr="003C0BA3">
        <w:rPr>
          <w:rFonts w:ascii="仿宋_GB2312" w:eastAsia="仿宋_GB2312" w:hAnsi="宋体"/>
          <w:sz w:val="32"/>
          <w:szCs w:val="32"/>
        </w:rPr>
        <w:t>《</w:t>
      </w:r>
      <w:r w:rsidR="003C0BA3" w:rsidRPr="003C0BA3">
        <w:rPr>
          <w:rFonts w:ascii="仿宋_GB2312" w:eastAsia="仿宋_GB2312" w:hAnsi="宋体" w:hint="eastAsia"/>
          <w:sz w:val="32"/>
          <w:szCs w:val="32"/>
        </w:rPr>
        <w:t>康复护理技术操作规程</w:t>
      </w:r>
      <w:r w:rsidR="003C0BA3" w:rsidRPr="003C0BA3">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3C0BA3" w:rsidRPr="003C0BA3">
        <w:rPr>
          <w:rFonts w:ascii="仿宋_GB2312" w:eastAsia="仿宋_GB2312" w:hAnsi="宋体" w:hint="eastAsia"/>
          <w:sz w:val="32"/>
          <w:szCs w:val="32"/>
        </w:rPr>
        <w:t>为偏瘫患者更换卧位</w:t>
      </w:r>
      <w:r w:rsidR="003C0BA3">
        <w:rPr>
          <w:rFonts w:ascii="仿宋_GB2312" w:eastAsia="仿宋_GB2312" w:hAnsi="宋体" w:hint="eastAsia"/>
          <w:sz w:val="32"/>
          <w:szCs w:val="32"/>
        </w:rPr>
        <w:t>、</w:t>
      </w:r>
      <w:r w:rsidR="001A3093" w:rsidRPr="001A3093">
        <w:rPr>
          <w:rFonts w:ascii="仿宋_GB2312" w:eastAsia="仿宋_GB2312" w:hAnsi="宋体" w:hint="eastAsia"/>
          <w:sz w:val="32"/>
          <w:szCs w:val="32"/>
        </w:rPr>
        <w:t>为脊髓损伤患者更换卧位</w:t>
      </w:r>
      <w:r>
        <w:rPr>
          <w:rFonts w:ascii="仿宋_GB2312" w:eastAsia="仿宋_GB2312" w:hAnsi="宋体" w:hint="eastAsia"/>
          <w:sz w:val="32"/>
          <w:szCs w:val="32"/>
        </w:rPr>
        <w:t>的培训内容</w:t>
      </w:r>
      <w:r w:rsidRPr="008B621C">
        <w:rPr>
          <w:rFonts w:ascii="仿宋_GB2312" w:eastAsia="仿宋_GB2312" w:hAnsi="宋体"/>
          <w:sz w:val="32"/>
          <w:szCs w:val="32"/>
        </w:rPr>
        <w:t>。</w:t>
      </w:r>
    </w:p>
    <w:p w:rsidR="00B42C21" w:rsidRDefault="001A3093" w:rsidP="00285792">
      <w:pPr>
        <w:jc w:val="center"/>
        <w:rPr>
          <w:rFonts w:ascii="仿宋_GB2312" w:eastAsia="仿宋_GB2312" w:hAnsi="宋体"/>
          <w:sz w:val="32"/>
          <w:szCs w:val="32"/>
        </w:rPr>
      </w:pPr>
      <w:r w:rsidRPr="001A3093">
        <w:rPr>
          <w:rFonts w:ascii="Calibri" w:hAnsi="Calibri" w:hint="eastAsia"/>
          <w:noProof/>
          <w:szCs w:val="21"/>
        </w:rPr>
        <w:drawing>
          <wp:inline distT="0" distB="0" distL="114300" distR="114300" wp14:anchorId="6F2DC649" wp14:editId="4A1CC911">
            <wp:extent cx="2648585" cy="1766877"/>
            <wp:effectExtent l="0" t="0" r="0" b="5080"/>
            <wp:docPr id="1908968453" name="图片 1908968453" descr="65067cdaf5c47f913034a065862c7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65067cdaf5c47f913034a065862c7d5"/>
                    <pic:cNvPicPr>
                      <a:picLocks noChangeAspect="1"/>
                    </pic:cNvPicPr>
                  </pic:nvPicPr>
                  <pic:blipFill>
                    <a:blip r:embed="rId23"/>
                    <a:stretch>
                      <a:fillRect/>
                    </a:stretch>
                  </pic:blipFill>
                  <pic:spPr>
                    <a:xfrm>
                      <a:off x="0" y="0"/>
                      <a:ext cx="2650435" cy="1768111"/>
                    </a:xfrm>
                    <a:prstGeom prst="rect">
                      <a:avLst/>
                    </a:prstGeom>
                  </pic:spPr>
                </pic:pic>
              </a:graphicData>
            </a:graphic>
          </wp:inline>
        </w:drawing>
      </w:r>
    </w:p>
    <w:p w:rsidR="001A3093" w:rsidRDefault="001A3093" w:rsidP="00285792">
      <w:pPr>
        <w:jc w:val="center"/>
        <w:rPr>
          <w:rFonts w:ascii="仿宋_GB2312" w:eastAsia="仿宋_GB2312" w:hAnsi="宋体"/>
          <w:sz w:val="32"/>
          <w:szCs w:val="32"/>
        </w:rPr>
      </w:pPr>
      <w:r w:rsidRPr="001A3093">
        <w:rPr>
          <w:rFonts w:ascii="Calibri" w:hAnsi="Calibri" w:hint="eastAsia"/>
          <w:noProof/>
          <w:szCs w:val="21"/>
        </w:rPr>
        <w:drawing>
          <wp:inline distT="0" distB="0" distL="114300" distR="114300" wp14:anchorId="47DA8BF2" wp14:editId="2637B09C">
            <wp:extent cx="2524072" cy="1590675"/>
            <wp:effectExtent l="0" t="0" r="0" b="0"/>
            <wp:docPr id="1908968454" name="图片 1908968454" descr="946e1086607da04904b41e564800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946e1086607da04904b41e564800081"/>
                    <pic:cNvPicPr>
                      <a:picLocks noChangeAspect="1"/>
                    </pic:cNvPicPr>
                  </pic:nvPicPr>
                  <pic:blipFill>
                    <a:blip r:embed="rId24"/>
                    <a:stretch>
                      <a:fillRect/>
                    </a:stretch>
                  </pic:blipFill>
                  <pic:spPr>
                    <a:xfrm>
                      <a:off x="0" y="0"/>
                      <a:ext cx="2532244" cy="1595825"/>
                    </a:xfrm>
                    <a:prstGeom prst="rect">
                      <a:avLst/>
                    </a:prstGeom>
                  </pic:spPr>
                </pic:pic>
              </a:graphicData>
            </a:graphic>
          </wp:inline>
        </w:drawing>
      </w:r>
    </w:p>
    <w:p w:rsidR="001A3093" w:rsidRDefault="001A3093" w:rsidP="00285792">
      <w:pPr>
        <w:jc w:val="center"/>
        <w:rPr>
          <w:rFonts w:ascii="黑体" w:eastAsia="黑体" w:hAnsi="黑体"/>
          <w:szCs w:val="21"/>
        </w:rPr>
      </w:pPr>
      <w:r w:rsidRPr="00080F1D">
        <w:rPr>
          <w:rFonts w:ascii="黑体" w:eastAsia="黑体" w:hAnsi="黑体" w:hint="eastAsia"/>
          <w:szCs w:val="21"/>
        </w:rPr>
        <w:t>来源</w:t>
      </w:r>
      <w:r w:rsidRPr="00080F1D">
        <w:rPr>
          <w:rFonts w:ascii="黑体" w:eastAsia="黑体" w:hAnsi="黑体"/>
          <w:szCs w:val="21"/>
        </w:rPr>
        <w:t>：《</w:t>
      </w:r>
      <w:r w:rsidRPr="00080F1D">
        <w:rPr>
          <w:rFonts w:ascii="黑体" w:eastAsia="黑体" w:hAnsi="黑体" w:hint="eastAsia"/>
          <w:szCs w:val="21"/>
        </w:rPr>
        <w:t>康复护理技术操作规程</w:t>
      </w:r>
      <w:r w:rsidRPr="00080F1D">
        <w:rPr>
          <w:rFonts w:ascii="黑体" w:eastAsia="黑体" w:hAnsi="黑体"/>
          <w:szCs w:val="21"/>
        </w:rPr>
        <w:t>》</w:t>
      </w:r>
    </w:p>
    <w:p w:rsidR="00407C45" w:rsidRDefault="00407C45" w:rsidP="00407C45">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407C45">
        <w:rPr>
          <w:rFonts w:ascii="仿宋_GB2312" w:eastAsia="仿宋_GB2312" w:hAnsi="宋体" w:hint="eastAsia"/>
          <w:sz w:val="32"/>
          <w:szCs w:val="32"/>
        </w:rPr>
        <w:t>二级/技师</w:t>
      </w:r>
      <w:r w:rsidRPr="008B621C">
        <w:rPr>
          <w:rFonts w:ascii="仿宋_GB2312" w:eastAsia="仿宋_GB2312" w:hAnsi="宋体" w:hint="eastAsia"/>
          <w:sz w:val="32"/>
          <w:szCs w:val="32"/>
        </w:rPr>
        <w:t>的</w:t>
      </w:r>
      <w:r w:rsidRPr="003C0BA3">
        <w:rPr>
          <w:rFonts w:ascii="仿宋_GB2312" w:eastAsia="仿宋_GB2312" w:hAnsi="宋体" w:hint="eastAsia"/>
          <w:sz w:val="32"/>
          <w:szCs w:val="32"/>
        </w:rPr>
        <w:t>被动锻炼</w:t>
      </w:r>
      <w:r w:rsidRPr="008B621C">
        <w:rPr>
          <w:rFonts w:ascii="仿宋_GB2312" w:eastAsia="仿宋_GB2312" w:hAnsi="宋体" w:hint="eastAsia"/>
          <w:sz w:val="32"/>
          <w:szCs w:val="32"/>
        </w:rPr>
        <w:t>——</w:t>
      </w:r>
      <w:r w:rsidRPr="00407C45">
        <w:rPr>
          <w:rFonts w:ascii="仿宋_GB2312" w:eastAsia="仿宋_GB2312" w:hAnsi="宋体" w:hint="eastAsia"/>
          <w:sz w:val="32"/>
          <w:szCs w:val="32"/>
        </w:rPr>
        <w:t>关节活动训练</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3C0BA3">
        <w:rPr>
          <w:rFonts w:ascii="仿宋_GB2312" w:eastAsia="仿宋_GB2312" w:hAnsi="宋体"/>
          <w:sz w:val="32"/>
          <w:szCs w:val="32"/>
        </w:rPr>
        <w:t>《</w:t>
      </w:r>
      <w:r w:rsidR="00B26470" w:rsidRPr="00B26470">
        <w:rPr>
          <w:rFonts w:ascii="仿宋_GB2312" w:eastAsia="仿宋_GB2312" w:hAnsi="宋体" w:hint="eastAsia"/>
          <w:sz w:val="32"/>
          <w:szCs w:val="32"/>
        </w:rPr>
        <w:t>康复专科护士实践手册</w:t>
      </w:r>
      <w:r w:rsidRPr="003C0BA3">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B26470" w:rsidRPr="00B26470">
        <w:rPr>
          <w:rFonts w:ascii="仿宋_GB2312" w:eastAsia="仿宋_GB2312" w:hAnsi="宋体" w:hint="eastAsia"/>
          <w:sz w:val="32"/>
          <w:szCs w:val="32"/>
        </w:rPr>
        <w:t>腕关节活动度训练</w:t>
      </w:r>
      <w:r w:rsidR="00B26470">
        <w:rPr>
          <w:rFonts w:ascii="仿宋_GB2312" w:eastAsia="仿宋_GB2312" w:hAnsi="宋体" w:hint="eastAsia"/>
          <w:sz w:val="32"/>
          <w:szCs w:val="32"/>
        </w:rPr>
        <w:t>、</w:t>
      </w:r>
      <w:r w:rsidR="00B26470" w:rsidRPr="00B26470">
        <w:rPr>
          <w:rFonts w:ascii="仿宋_GB2312" w:eastAsia="仿宋_GB2312" w:hAnsi="宋体" w:hint="eastAsia"/>
          <w:sz w:val="32"/>
          <w:szCs w:val="32"/>
        </w:rPr>
        <w:t>肘关节活动度训练</w:t>
      </w:r>
      <w:r w:rsidR="00B26470">
        <w:rPr>
          <w:rFonts w:ascii="仿宋_GB2312" w:eastAsia="仿宋_GB2312" w:hAnsi="宋体" w:hint="eastAsia"/>
          <w:sz w:val="32"/>
          <w:szCs w:val="32"/>
        </w:rPr>
        <w:t>、</w:t>
      </w:r>
      <w:r w:rsidR="00B26470" w:rsidRPr="00B26470">
        <w:rPr>
          <w:rFonts w:ascii="仿宋_GB2312" w:eastAsia="仿宋_GB2312" w:hAnsi="宋体" w:hint="eastAsia"/>
          <w:sz w:val="32"/>
          <w:szCs w:val="32"/>
        </w:rPr>
        <w:t>踝关节活动度训练</w:t>
      </w:r>
      <w:r w:rsidR="00B755D7">
        <w:rPr>
          <w:rFonts w:ascii="仿宋_GB2312" w:eastAsia="仿宋_GB2312" w:hAnsi="宋体" w:hint="eastAsia"/>
          <w:sz w:val="32"/>
          <w:szCs w:val="32"/>
        </w:rPr>
        <w:t>、</w:t>
      </w:r>
      <w:r w:rsidR="00B755D7" w:rsidRPr="00B755D7">
        <w:rPr>
          <w:rFonts w:ascii="仿宋_GB2312" w:eastAsia="仿宋_GB2312" w:hAnsi="宋体" w:hint="eastAsia"/>
          <w:sz w:val="32"/>
          <w:szCs w:val="32"/>
        </w:rPr>
        <w:t>膝关节活动度训练</w:t>
      </w:r>
      <w:r>
        <w:rPr>
          <w:rFonts w:ascii="仿宋_GB2312" w:eastAsia="仿宋_GB2312" w:hAnsi="宋体" w:hint="eastAsia"/>
          <w:sz w:val="32"/>
          <w:szCs w:val="32"/>
        </w:rPr>
        <w:t>的培训内容</w:t>
      </w:r>
      <w:r w:rsidRPr="008B621C">
        <w:rPr>
          <w:rFonts w:ascii="仿宋_GB2312" w:eastAsia="仿宋_GB2312" w:hAnsi="宋体"/>
          <w:sz w:val="32"/>
          <w:szCs w:val="32"/>
        </w:rPr>
        <w:t>。</w:t>
      </w:r>
    </w:p>
    <w:p w:rsidR="00407C45" w:rsidRDefault="0045160C" w:rsidP="00285792">
      <w:pPr>
        <w:jc w:val="center"/>
        <w:rPr>
          <w:rFonts w:ascii="仿宋_GB2312" w:eastAsia="仿宋_GB2312" w:hAnsi="宋体"/>
          <w:sz w:val="32"/>
          <w:szCs w:val="32"/>
        </w:rPr>
      </w:pPr>
      <w:r w:rsidRPr="0045160C">
        <w:rPr>
          <w:rFonts w:ascii="Calibri" w:hAnsi="Calibri"/>
          <w:noProof/>
          <w:szCs w:val="21"/>
        </w:rPr>
        <w:lastRenderedPageBreak/>
        <w:drawing>
          <wp:inline distT="0" distB="0" distL="114300" distR="114300" wp14:anchorId="78EC751F" wp14:editId="22562C63">
            <wp:extent cx="2687163" cy="1343025"/>
            <wp:effectExtent l="0" t="0" r="0" b="0"/>
            <wp:docPr id="1908968455" name="图片 1908968455" descr="c529e1eeb8741651f2dc5886e1140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529e1eeb8741651f2dc5886e1140b6"/>
                    <pic:cNvPicPr>
                      <a:picLocks noChangeAspect="1"/>
                    </pic:cNvPicPr>
                  </pic:nvPicPr>
                  <pic:blipFill>
                    <a:blip r:embed="rId22"/>
                    <a:stretch>
                      <a:fillRect/>
                    </a:stretch>
                  </pic:blipFill>
                  <pic:spPr>
                    <a:xfrm>
                      <a:off x="0" y="0"/>
                      <a:ext cx="2689364" cy="1344125"/>
                    </a:xfrm>
                    <a:prstGeom prst="rect">
                      <a:avLst/>
                    </a:prstGeom>
                  </pic:spPr>
                </pic:pic>
              </a:graphicData>
            </a:graphic>
          </wp:inline>
        </w:drawing>
      </w:r>
    </w:p>
    <w:p w:rsidR="005529FC" w:rsidRDefault="005529FC" w:rsidP="005529FC">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B42C21">
        <w:rPr>
          <w:rFonts w:ascii="黑体" w:eastAsia="黑体" w:hAnsi="黑体" w:hint="eastAsia"/>
          <w:sz w:val="21"/>
          <w:szCs w:val="21"/>
        </w:rPr>
        <w:t>康复专科护士实践手册</w:t>
      </w:r>
      <w:r w:rsidRPr="00080F1D">
        <w:rPr>
          <w:rFonts w:ascii="黑体" w:eastAsia="黑体" w:hAnsi="黑体"/>
          <w:sz w:val="21"/>
          <w:szCs w:val="21"/>
        </w:rPr>
        <w:t>》</w:t>
      </w:r>
    </w:p>
    <w:p w:rsidR="005529FC" w:rsidRDefault="005529FC" w:rsidP="005529FC">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407C45">
        <w:rPr>
          <w:rFonts w:ascii="仿宋_GB2312" w:eastAsia="仿宋_GB2312" w:hAnsi="宋体" w:hint="eastAsia"/>
          <w:sz w:val="32"/>
          <w:szCs w:val="32"/>
        </w:rPr>
        <w:t>二级/技师</w:t>
      </w:r>
      <w:r w:rsidRPr="008B621C">
        <w:rPr>
          <w:rFonts w:ascii="仿宋_GB2312" w:eastAsia="仿宋_GB2312" w:hAnsi="宋体" w:hint="eastAsia"/>
          <w:sz w:val="32"/>
          <w:szCs w:val="32"/>
        </w:rPr>
        <w:t>的</w:t>
      </w:r>
      <w:r w:rsidRPr="005529FC">
        <w:rPr>
          <w:rFonts w:ascii="仿宋_GB2312" w:eastAsia="仿宋_GB2312" w:hAnsi="宋体" w:hint="eastAsia"/>
          <w:sz w:val="32"/>
          <w:szCs w:val="32"/>
        </w:rPr>
        <w:t>主动锻炼</w:t>
      </w:r>
      <w:r w:rsidRPr="008B621C">
        <w:rPr>
          <w:rFonts w:ascii="仿宋_GB2312" w:eastAsia="仿宋_GB2312" w:hAnsi="宋体" w:hint="eastAsia"/>
          <w:sz w:val="32"/>
          <w:szCs w:val="32"/>
        </w:rPr>
        <w:t>——</w:t>
      </w:r>
      <w:r w:rsidRPr="005529FC">
        <w:rPr>
          <w:rFonts w:ascii="仿宋_GB2312" w:eastAsia="仿宋_GB2312" w:hAnsi="宋体" w:hint="eastAsia"/>
          <w:sz w:val="32"/>
          <w:szCs w:val="32"/>
        </w:rPr>
        <w:t>进食训练</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5529FC">
        <w:rPr>
          <w:rFonts w:ascii="仿宋_GB2312" w:eastAsia="仿宋_GB2312" w:hAnsi="宋体"/>
          <w:sz w:val="32"/>
          <w:szCs w:val="32"/>
        </w:rPr>
        <w:t>T</w:t>
      </w:r>
      <w:r w:rsidRPr="005529FC">
        <w:rPr>
          <w:rFonts w:ascii="仿宋_GB2312" w:eastAsia="仿宋_GB2312" w:hAnsi="宋体" w:hint="eastAsia"/>
          <w:sz w:val="32"/>
          <w:szCs w:val="32"/>
        </w:rPr>
        <w:t>/</w:t>
      </w:r>
      <w:r w:rsidRPr="005529FC">
        <w:rPr>
          <w:rFonts w:ascii="仿宋_GB2312" w:eastAsia="仿宋_GB2312" w:hAnsi="宋体"/>
          <w:sz w:val="32"/>
          <w:szCs w:val="32"/>
        </w:rPr>
        <w:t>CNAS 40</w:t>
      </w:r>
      <w:r w:rsidRPr="005529FC">
        <w:rPr>
          <w:rFonts w:ascii="仿宋_GB2312" w:eastAsia="仿宋_GB2312" w:hAnsi="宋体"/>
          <w:sz w:val="32"/>
          <w:szCs w:val="32"/>
        </w:rPr>
        <w:t>—</w:t>
      </w:r>
      <w:r w:rsidRPr="005529FC">
        <w:rPr>
          <w:rFonts w:ascii="仿宋_GB2312" w:eastAsia="仿宋_GB2312" w:hAnsi="宋体"/>
          <w:sz w:val="32"/>
          <w:szCs w:val="32"/>
        </w:rPr>
        <w:t>2023</w:t>
      </w:r>
      <w:r>
        <w:rPr>
          <w:rFonts w:ascii="仿宋_GB2312" w:eastAsia="仿宋_GB2312" w:hAnsi="宋体" w:hint="eastAsia"/>
          <w:sz w:val="32"/>
          <w:szCs w:val="32"/>
        </w:rPr>
        <w:t>《</w:t>
      </w:r>
      <w:r w:rsidRPr="005529FC">
        <w:rPr>
          <w:rFonts w:ascii="仿宋_GB2312" w:eastAsia="仿宋_GB2312" w:hAnsi="宋体" w:hint="eastAsia"/>
          <w:sz w:val="32"/>
          <w:szCs w:val="32"/>
        </w:rPr>
        <w:t>脑卒</w:t>
      </w:r>
      <w:r w:rsidRPr="005529FC">
        <w:rPr>
          <w:rFonts w:ascii="仿宋_GB2312" w:eastAsia="仿宋_GB2312" w:hAnsi="宋体"/>
          <w:sz w:val="32"/>
          <w:szCs w:val="32"/>
        </w:rPr>
        <w:t>中后吞咽障碍患者进食</w:t>
      </w:r>
      <w:r w:rsidRPr="005529FC">
        <w:rPr>
          <w:rFonts w:ascii="仿宋_GB2312" w:eastAsia="仿宋_GB2312" w:hAnsi="宋体" w:hint="eastAsia"/>
          <w:sz w:val="32"/>
          <w:szCs w:val="32"/>
        </w:rPr>
        <w:t>护理</w:t>
      </w:r>
      <w:r>
        <w:rPr>
          <w:rFonts w:ascii="仿宋_GB2312" w:eastAsia="仿宋_GB2312" w:hAnsi="宋体" w:hint="eastAsia"/>
          <w:sz w:val="32"/>
          <w:szCs w:val="32"/>
        </w:rPr>
        <w:t>》</w:t>
      </w:r>
      <w:r>
        <w:rPr>
          <w:rFonts w:ascii="仿宋_GB2312" w:eastAsia="仿宋_GB2312" w:hAnsi="宋体"/>
          <w:sz w:val="32"/>
          <w:szCs w:val="32"/>
        </w:rPr>
        <w:t>及</w:t>
      </w:r>
      <w:r w:rsidRPr="003C0BA3">
        <w:rPr>
          <w:rFonts w:ascii="仿宋_GB2312" w:eastAsia="仿宋_GB2312" w:hAnsi="宋体"/>
          <w:sz w:val="32"/>
          <w:szCs w:val="32"/>
        </w:rPr>
        <w:t>《</w:t>
      </w:r>
      <w:r w:rsidRPr="00B26470">
        <w:rPr>
          <w:rFonts w:ascii="仿宋_GB2312" w:eastAsia="仿宋_GB2312" w:hAnsi="宋体" w:hint="eastAsia"/>
          <w:sz w:val="32"/>
          <w:szCs w:val="32"/>
        </w:rPr>
        <w:t>康复专科护士实践手册</w:t>
      </w:r>
      <w:r w:rsidRPr="003C0BA3">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Pr="005529FC">
        <w:rPr>
          <w:rFonts w:ascii="仿宋_GB2312" w:eastAsia="仿宋_GB2312" w:hAnsi="宋体" w:hint="eastAsia"/>
          <w:sz w:val="32"/>
          <w:szCs w:val="32"/>
        </w:rPr>
        <w:t>进食体位</w:t>
      </w:r>
      <w:r>
        <w:rPr>
          <w:rFonts w:ascii="仿宋_GB2312" w:eastAsia="仿宋_GB2312" w:hAnsi="宋体" w:hint="eastAsia"/>
          <w:sz w:val="32"/>
          <w:szCs w:val="32"/>
        </w:rPr>
        <w:t>、</w:t>
      </w:r>
      <w:r w:rsidR="005D78FF" w:rsidRPr="005D78FF">
        <w:rPr>
          <w:rFonts w:ascii="仿宋_GB2312" w:eastAsia="仿宋_GB2312" w:hAnsi="宋体" w:hint="eastAsia"/>
          <w:sz w:val="32"/>
          <w:szCs w:val="32"/>
        </w:rPr>
        <w:t>食物的选择</w:t>
      </w:r>
      <w:r w:rsidR="005D78FF">
        <w:rPr>
          <w:rFonts w:ascii="仿宋_GB2312" w:eastAsia="仿宋_GB2312" w:hAnsi="宋体" w:hint="eastAsia"/>
          <w:sz w:val="32"/>
          <w:szCs w:val="32"/>
        </w:rPr>
        <w:t>、</w:t>
      </w:r>
      <w:r w:rsidR="005D78FF" w:rsidRPr="005D78FF">
        <w:rPr>
          <w:rFonts w:ascii="仿宋_GB2312" w:eastAsia="仿宋_GB2312" w:hAnsi="宋体" w:hint="eastAsia"/>
          <w:sz w:val="32"/>
          <w:szCs w:val="32"/>
        </w:rPr>
        <w:t>餐具选择</w:t>
      </w:r>
      <w:r w:rsidR="005D78FF">
        <w:rPr>
          <w:rFonts w:ascii="仿宋_GB2312" w:eastAsia="仿宋_GB2312" w:hAnsi="宋体" w:hint="eastAsia"/>
          <w:sz w:val="32"/>
          <w:szCs w:val="32"/>
        </w:rPr>
        <w:t>、</w:t>
      </w:r>
      <w:r w:rsidR="005D78FF" w:rsidRPr="005D78FF">
        <w:rPr>
          <w:rFonts w:ascii="仿宋_GB2312" w:eastAsia="仿宋_GB2312" w:hAnsi="宋体" w:hint="eastAsia"/>
          <w:sz w:val="32"/>
          <w:szCs w:val="32"/>
        </w:rPr>
        <w:t>进食操作技巧</w:t>
      </w:r>
      <w:r w:rsidR="005D78FF">
        <w:rPr>
          <w:rFonts w:ascii="仿宋_GB2312" w:eastAsia="仿宋_GB2312" w:hAnsi="宋体" w:hint="eastAsia"/>
          <w:sz w:val="32"/>
          <w:szCs w:val="32"/>
        </w:rPr>
        <w:t>、</w:t>
      </w:r>
      <w:r w:rsidR="005D78FF" w:rsidRPr="005D78FF">
        <w:rPr>
          <w:rFonts w:ascii="仿宋_GB2312" w:eastAsia="仿宋_GB2312" w:hAnsi="宋体" w:hint="eastAsia"/>
          <w:sz w:val="32"/>
          <w:szCs w:val="32"/>
        </w:rPr>
        <w:t>进食的速度</w:t>
      </w:r>
      <w:r w:rsidR="005D78FF">
        <w:rPr>
          <w:rFonts w:ascii="仿宋_GB2312" w:eastAsia="仿宋_GB2312" w:hAnsi="宋体" w:hint="eastAsia"/>
          <w:sz w:val="32"/>
          <w:szCs w:val="32"/>
        </w:rPr>
        <w:t>以及</w:t>
      </w:r>
      <w:r w:rsidR="000B4FB0" w:rsidRPr="000B4FB0">
        <w:rPr>
          <w:rFonts w:ascii="仿宋_GB2312" w:eastAsia="仿宋_GB2312" w:hAnsi="宋体" w:hint="eastAsia"/>
          <w:sz w:val="32"/>
          <w:szCs w:val="32"/>
        </w:rPr>
        <w:t>应急处理</w:t>
      </w:r>
      <w:r>
        <w:rPr>
          <w:rFonts w:ascii="仿宋_GB2312" w:eastAsia="仿宋_GB2312" w:hAnsi="宋体" w:hint="eastAsia"/>
          <w:sz w:val="32"/>
          <w:szCs w:val="32"/>
        </w:rPr>
        <w:t>的培训内容</w:t>
      </w:r>
      <w:r w:rsidR="000B4FB0">
        <w:rPr>
          <w:rFonts w:ascii="仿宋_GB2312" w:eastAsia="仿宋_GB2312" w:hAnsi="宋体" w:hint="eastAsia"/>
          <w:sz w:val="32"/>
          <w:szCs w:val="32"/>
        </w:rPr>
        <w:t>。</w:t>
      </w:r>
    </w:p>
    <w:p w:rsidR="000B4FB0" w:rsidRDefault="000B4FB0" w:rsidP="000B4FB0">
      <w:pPr>
        <w:jc w:val="center"/>
        <w:rPr>
          <w:rFonts w:ascii="仿宋_GB2312" w:eastAsia="仿宋_GB2312" w:hAnsi="宋体"/>
          <w:sz w:val="32"/>
          <w:szCs w:val="32"/>
        </w:rPr>
      </w:pPr>
      <w:r w:rsidRPr="000B4FB0">
        <w:rPr>
          <w:rFonts w:ascii="Calibri" w:hAnsi="Calibri"/>
          <w:noProof/>
          <w:szCs w:val="21"/>
        </w:rPr>
        <w:drawing>
          <wp:inline distT="0" distB="0" distL="114300" distR="114300" wp14:anchorId="2A43CF6D" wp14:editId="0679406C">
            <wp:extent cx="3111657" cy="1602919"/>
            <wp:effectExtent l="19050" t="19050" r="12700" b="16510"/>
            <wp:docPr id="19089684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25"/>
                    <a:stretch>
                      <a:fillRect/>
                    </a:stretch>
                  </pic:blipFill>
                  <pic:spPr>
                    <a:xfrm>
                      <a:off x="0" y="0"/>
                      <a:ext cx="3139736" cy="1617384"/>
                    </a:xfrm>
                    <a:prstGeom prst="rect">
                      <a:avLst/>
                    </a:prstGeom>
                    <a:noFill/>
                    <a:ln>
                      <a:solidFill>
                        <a:schemeClr val="tx1"/>
                      </a:solidFill>
                    </a:ln>
                  </pic:spPr>
                </pic:pic>
              </a:graphicData>
            </a:graphic>
          </wp:inline>
        </w:drawing>
      </w:r>
    </w:p>
    <w:p w:rsidR="000B4FB0" w:rsidRDefault="000B4FB0" w:rsidP="000B4FB0">
      <w:pPr>
        <w:pStyle w:val="BodyText2"/>
        <w:spacing w:after="0" w:line="240" w:lineRule="auto"/>
        <w:jc w:val="center"/>
        <w:rPr>
          <w:rFonts w:ascii="黑体" w:eastAsia="黑体" w:hAnsi="黑体"/>
          <w:sz w:val="21"/>
          <w:szCs w:val="21"/>
        </w:rPr>
      </w:pPr>
      <w:r w:rsidRPr="000B4FB0">
        <w:rPr>
          <w:rFonts w:ascii="黑体" w:eastAsia="黑体" w:hAnsi="黑体" w:hint="eastAsia"/>
          <w:sz w:val="21"/>
          <w:szCs w:val="21"/>
        </w:rPr>
        <w:t>来源</w:t>
      </w:r>
      <w:r w:rsidRPr="000B4FB0">
        <w:rPr>
          <w:rFonts w:ascii="黑体" w:eastAsia="黑体" w:hAnsi="黑体"/>
          <w:sz w:val="21"/>
          <w:szCs w:val="21"/>
        </w:rPr>
        <w:t>：T</w:t>
      </w:r>
      <w:r w:rsidRPr="000B4FB0">
        <w:rPr>
          <w:rFonts w:ascii="黑体" w:eastAsia="黑体" w:hAnsi="黑体" w:hint="eastAsia"/>
          <w:sz w:val="21"/>
          <w:szCs w:val="21"/>
        </w:rPr>
        <w:t>/</w:t>
      </w:r>
      <w:r w:rsidRPr="000B4FB0">
        <w:rPr>
          <w:rFonts w:ascii="黑体" w:eastAsia="黑体" w:hAnsi="黑体"/>
          <w:sz w:val="21"/>
          <w:szCs w:val="21"/>
        </w:rPr>
        <w:t>CNAS 40—2023</w:t>
      </w:r>
      <w:r w:rsidRPr="000B4FB0">
        <w:rPr>
          <w:rFonts w:ascii="黑体" w:eastAsia="黑体" w:hAnsi="黑体" w:hint="eastAsia"/>
          <w:sz w:val="21"/>
          <w:szCs w:val="21"/>
        </w:rPr>
        <w:t>《脑卒</w:t>
      </w:r>
      <w:r w:rsidRPr="000B4FB0">
        <w:rPr>
          <w:rFonts w:ascii="黑体" w:eastAsia="黑体" w:hAnsi="黑体"/>
          <w:sz w:val="21"/>
          <w:szCs w:val="21"/>
        </w:rPr>
        <w:t>中后吞咽障碍患者进食</w:t>
      </w:r>
      <w:r w:rsidRPr="000B4FB0">
        <w:rPr>
          <w:rFonts w:ascii="黑体" w:eastAsia="黑体" w:hAnsi="黑体" w:hint="eastAsia"/>
          <w:sz w:val="21"/>
          <w:szCs w:val="21"/>
        </w:rPr>
        <w:t>护理》</w:t>
      </w:r>
    </w:p>
    <w:p w:rsidR="000B4FB0" w:rsidRDefault="000B4FB0" w:rsidP="000B4FB0">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407C45">
        <w:rPr>
          <w:rFonts w:ascii="仿宋_GB2312" w:eastAsia="仿宋_GB2312" w:hAnsi="宋体" w:hint="eastAsia"/>
          <w:sz w:val="32"/>
          <w:szCs w:val="32"/>
        </w:rPr>
        <w:t>二级/技师</w:t>
      </w:r>
      <w:r w:rsidRPr="008B621C">
        <w:rPr>
          <w:rFonts w:ascii="仿宋_GB2312" w:eastAsia="仿宋_GB2312" w:hAnsi="宋体" w:hint="eastAsia"/>
          <w:sz w:val="32"/>
          <w:szCs w:val="32"/>
        </w:rPr>
        <w:t>的</w:t>
      </w:r>
      <w:r w:rsidRPr="005529FC">
        <w:rPr>
          <w:rFonts w:ascii="仿宋_GB2312" w:eastAsia="仿宋_GB2312" w:hAnsi="宋体" w:hint="eastAsia"/>
          <w:sz w:val="32"/>
          <w:szCs w:val="32"/>
        </w:rPr>
        <w:t>主动锻炼</w:t>
      </w:r>
      <w:r w:rsidRPr="008B621C">
        <w:rPr>
          <w:rFonts w:ascii="仿宋_GB2312" w:eastAsia="仿宋_GB2312" w:hAnsi="宋体" w:hint="eastAsia"/>
          <w:sz w:val="32"/>
          <w:szCs w:val="32"/>
        </w:rPr>
        <w:t>——</w:t>
      </w:r>
      <w:r w:rsidRPr="000B4FB0">
        <w:rPr>
          <w:rFonts w:ascii="仿宋_GB2312" w:eastAsia="仿宋_GB2312" w:hAnsi="宋体" w:hint="eastAsia"/>
          <w:sz w:val="32"/>
          <w:szCs w:val="32"/>
        </w:rPr>
        <w:t>如厕训练</w:t>
      </w:r>
      <w:r w:rsidRPr="008B621C">
        <w:rPr>
          <w:rFonts w:ascii="仿宋_GB2312" w:eastAsia="仿宋_GB2312" w:hAnsi="宋体" w:hint="eastAsia"/>
          <w:sz w:val="32"/>
          <w:szCs w:val="32"/>
        </w:rPr>
        <w:t>的具体</w:t>
      </w:r>
      <w:r w:rsidRPr="008B621C">
        <w:rPr>
          <w:rFonts w:ascii="仿宋_GB2312" w:eastAsia="仿宋_GB2312" w:hAnsi="宋体"/>
          <w:sz w:val="32"/>
          <w:szCs w:val="32"/>
        </w:rPr>
        <w:t>操作</w:t>
      </w:r>
      <w:r>
        <w:rPr>
          <w:rFonts w:ascii="仿宋_GB2312" w:eastAsia="仿宋_GB2312" w:hAnsi="宋体" w:hint="eastAsia"/>
          <w:sz w:val="32"/>
          <w:szCs w:val="32"/>
        </w:rPr>
        <w:t>参考</w:t>
      </w:r>
      <w:r w:rsidRPr="003C0BA3">
        <w:rPr>
          <w:rFonts w:ascii="仿宋_GB2312" w:eastAsia="仿宋_GB2312" w:hAnsi="宋体"/>
          <w:sz w:val="32"/>
          <w:szCs w:val="32"/>
        </w:rPr>
        <w:t>《</w:t>
      </w:r>
      <w:r w:rsidRPr="000B4FB0">
        <w:rPr>
          <w:rFonts w:ascii="仿宋_GB2312" w:eastAsia="仿宋_GB2312" w:hAnsi="宋体" w:hint="eastAsia"/>
          <w:sz w:val="32"/>
          <w:szCs w:val="32"/>
        </w:rPr>
        <w:t>康复护理技术操作规程</w:t>
      </w:r>
      <w:r w:rsidRPr="003C0BA3">
        <w:rPr>
          <w:rFonts w:ascii="仿宋_GB2312" w:eastAsia="仿宋_GB2312" w:hAnsi="宋体"/>
          <w:sz w:val="32"/>
          <w:szCs w:val="32"/>
        </w:rPr>
        <w:t>》</w:t>
      </w:r>
      <w:r w:rsidRPr="008B621C">
        <w:rPr>
          <w:rFonts w:ascii="仿宋_GB2312" w:eastAsia="仿宋_GB2312" w:hAnsi="宋体" w:hint="eastAsia"/>
          <w:sz w:val="32"/>
          <w:szCs w:val="32"/>
        </w:rPr>
        <w:t>进行</w:t>
      </w:r>
      <w:r w:rsidRPr="008B621C">
        <w:rPr>
          <w:rFonts w:ascii="仿宋_GB2312" w:eastAsia="仿宋_GB2312" w:hAnsi="宋体"/>
          <w:sz w:val="32"/>
          <w:szCs w:val="32"/>
        </w:rPr>
        <w:t>确定，</w:t>
      </w:r>
      <w:r w:rsidRPr="008B621C">
        <w:rPr>
          <w:rFonts w:ascii="仿宋_GB2312" w:eastAsia="仿宋_GB2312" w:hAnsi="宋体" w:hint="eastAsia"/>
          <w:sz w:val="32"/>
          <w:szCs w:val="32"/>
        </w:rPr>
        <w:t>明确了</w:t>
      </w:r>
      <w:r w:rsidR="0085613C" w:rsidRPr="0085613C">
        <w:rPr>
          <w:rFonts w:ascii="仿宋_GB2312" w:eastAsia="仿宋_GB2312" w:hAnsi="宋体" w:hint="eastAsia"/>
          <w:sz w:val="32"/>
          <w:szCs w:val="32"/>
        </w:rPr>
        <w:t>指导患者使用轮椅</w:t>
      </w:r>
      <w:proofErr w:type="gramStart"/>
      <w:r w:rsidR="0085613C" w:rsidRPr="0085613C">
        <w:rPr>
          <w:rFonts w:ascii="仿宋_GB2312" w:eastAsia="仿宋_GB2312" w:hAnsi="宋体" w:hint="eastAsia"/>
          <w:sz w:val="32"/>
          <w:szCs w:val="32"/>
        </w:rPr>
        <w:t>或持拐至</w:t>
      </w:r>
      <w:proofErr w:type="gramEnd"/>
      <w:r w:rsidR="0085613C" w:rsidRPr="0085613C">
        <w:rPr>
          <w:rFonts w:ascii="仿宋_GB2312" w:eastAsia="仿宋_GB2312" w:hAnsi="宋体" w:hint="eastAsia"/>
          <w:sz w:val="32"/>
          <w:szCs w:val="32"/>
        </w:rPr>
        <w:t>厕所</w:t>
      </w:r>
      <w:r w:rsidR="0085613C">
        <w:rPr>
          <w:rFonts w:ascii="仿宋_GB2312" w:eastAsia="仿宋_GB2312" w:hAnsi="宋体" w:hint="eastAsia"/>
          <w:sz w:val="32"/>
          <w:szCs w:val="32"/>
        </w:rPr>
        <w:t>等</w:t>
      </w:r>
      <w:r>
        <w:rPr>
          <w:rFonts w:ascii="仿宋_GB2312" w:eastAsia="仿宋_GB2312" w:hAnsi="宋体" w:hint="eastAsia"/>
          <w:sz w:val="32"/>
          <w:szCs w:val="32"/>
        </w:rPr>
        <w:t>培训内容。</w:t>
      </w:r>
    </w:p>
    <w:p w:rsidR="000B4FB0" w:rsidRPr="000B4FB0" w:rsidRDefault="0085613C" w:rsidP="0085613C">
      <w:pPr>
        <w:pStyle w:val="BodyText2"/>
        <w:spacing w:after="0" w:line="240" w:lineRule="auto"/>
        <w:jc w:val="center"/>
        <w:rPr>
          <w:rFonts w:ascii="黑体" w:eastAsia="黑体" w:hAnsi="黑体"/>
          <w:sz w:val="21"/>
          <w:szCs w:val="21"/>
        </w:rPr>
      </w:pPr>
      <w:r w:rsidRPr="0085613C">
        <w:rPr>
          <w:rFonts w:hint="eastAsia"/>
          <w:noProof/>
          <w:sz w:val="21"/>
          <w:szCs w:val="21"/>
        </w:rPr>
        <w:drawing>
          <wp:inline distT="0" distB="0" distL="114300" distR="114300" wp14:anchorId="056BF736" wp14:editId="19F78DAA">
            <wp:extent cx="3115945" cy="1405209"/>
            <wp:effectExtent l="0" t="0" r="0" b="5080"/>
            <wp:docPr id="1908968463" name="图片 1908968463" descr="3b3f16727f64d38133460029223f4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b3f16727f64d38133460029223f4f2"/>
                    <pic:cNvPicPr>
                      <a:picLocks noChangeAspect="1"/>
                    </pic:cNvPicPr>
                  </pic:nvPicPr>
                  <pic:blipFill>
                    <a:blip r:embed="rId26"/>
                    <a:stretch>
                      <a:fillRect/>
                    </a:stretch>
                  </pic:blipFill>
                  <pic:spPr>
                    <a:xfrm>
                      <a:off x="0" y="0"/>
                      <a:ext cx="3125138" cy="1409355"/>
                    </a:xfrm>
                    <a:prstGeom prst="rect">
                      <a:avLst/>
                    </a:prstGeom>
                  </pic:spPr>
                </pic:pic>
              </a:graphicData>
            </a:graphic>
          </wp:inline>
        </w:drawing>
      </w:r>
    </w:p>
    <w:p w:rsidR="0085613C" w:rsidRDefault="0085613C" w:rsidP="0085613C">
      <w:pPr>
        <w:jc w:val="center"/>
        <w:rPr>
          <w:rFonts w:ascii="黑体" w:eastAsia="黑体" w:hAnsi="黑体"/>
          <w:szCs w:val="21"/>
        </w:rPr>
      </w:pPr>
      <w:r w:rsidRPr="00080F1D">
        <w:rPr>
          <w:rFonts w:ascii="黑体" w:eastAsia="黑体" w:hAnsi="黑体" w:hint="eastAsia"/>
          <w:szCs w:val="21"/>
        </w:rPr>
        <w:t>来源</w:t>
      </w:r>
      <w:r w:rsidRPr="00080F1D">
        <w:rPr>
          <w:rFonts w:ascii="黑体" w:eastAsia="黑体" w:hAnsi="黑体"/>
          <w:szCs w:val="21"/>
        </w:rPr>
        <w:t>：《</w:t>
      </w:r>
      <w:r w:rsidRPr="00080F1D">
        <w:rPr>
          <w:rFonts w:ascii="黑体" w:eastAsia="黑体" w:hAnsi="黑体" w:hint="eastAsia"/>
          <w:szCs w:val="21"/>
        </w:rPr>
        <w:t>康复护理技术操作规程</w:t>
      </w:r>
      <w:r w:rsidRPr="00080F1D">
        <w:rPr>
          <w:rFonts w:ascii="黑体" w:eastAsia="黑体" w:hAnsi="黑体"/>
          <w:szCs w:val="21"/>
        </w:rPr>
        <w:t>》</w:t>
      </w:r>
    </w:p>
    <w:p w:rsidR="0085613C" w:rsidRDefault="0085613C" w:rsidP="0085613C">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407C45">
        <w:rPr>
          <w:rFonts w:ascii="仿宋_GB2312" w:eastAsia="仿宋_GB2312" w:hAnsi="宋体" w:hint="eastAsia"/>
          <w:sz w:val="32"/>
          <w:szCs w:val="32"/>
        </w:rPr>
        <w:t>二级/技师</w:t>
      </w:r>
      <w:r w:rsidRPr="008B621C">
        <w:rPr>
          <w:rFonts w:ascii="仿宋_GB2312" w:eastAsia="仿宋_GB2312" w:hAnsi="宋体" w:hint="eastAsia"/>
          <w:sz w:val="32"/>
          <w:szCs w:val="32"/>
        </w:rPr>
        <w:t>的</w:t>
      </w:r>
      <w:r w:rsidRPr="005529FC">
        <w:rPr>
          <w:rFonts w:ascii="仿宋_GB2312" w:eastAsia="仿宋_GB2312" w:hAnsi="宋体" w:hint="eastAsia"/>
          <w:sz w:val="32"/>
          <w:szCs w:val="32"/>
        </w:rPr>
        <w:t>主动锻炼</w:t>
      </w:r>
      <w:r w:rsidRPr="008B621C">
        <w:rPr>
          <w:rFonts w:ascii="仿宋_GB2312" w:eastAsia="仿宋_GB2312" w:hAnsi="宋体" w:hint="eastAsia"/>
          <w:sz w:val="32"/>
          <w:szCs w:val="32"/>
        </w:rPr>
        <w:t>——</w:t>
      </w:r>
      <w:r w:rsidR="009F0CC8" w:rsidRPr="009F0CC8">
        <w:rPr>
          <w:rFonts w:ascii="仿宋_GB2312" w:eastAsia="仿宋_GB2312" w:hAnsi="宋体" w:hint="eastAsia"/>
          <w:sz w:val="32"/>
          <w:szCs w:val="32"/>
        </w:rPr>
        <w:t>穿脱衣训练</w:t>
      </w:r>
      <w:r w:rsidRPr="008B621C">
        <w:rPr>
          <w:rFonts w:ascii="仿宋_GB2312" w:eastAsia="仿宋_GB2312" w:hAnsi="宋体" w:hint="eastAsia"/>
          <w:sz w:val="32"/>
          <w:szCs w:val="32"/>
        </w:rPr>
        <w:t>的具</w:t>
      </w:r>
      <w:r w:rsidRPr="008B621C">
        <w:rPr>
          <w:rFonts w:ascii="仿宋_GB2312" w:eastAsia="仿宋_GB2312" w:hAnsi="宋体" w:hint="eastAsia"/>
          <w:sz w:val="32"/>
          <w:szCs w:val="32"/>
        </w:rPr>
        <w:lastRenderedPageBreak/>
        <w:t>体</w:t>
      </w:r>
      <w:r w:rsidRPr="008B621C">
        <w:rPr>
          <w:rFonts w:ascii="仿宋_GB2312" w:eastAsia="仿宋_GB2312" w:hAnsi="宋体"/>
          <w:sz w:val="32"/>
          <w:szCs w:val="32"/>
        </w:rPr>
        <w:t>操作</w:t>
      </w:r>
      <w:r>
        <w:rPr>
          <w:rFonts w:ascii="仿宋_GB2312" w:eastAsia="仿宋_GB2312" w:hAnsi="宋体" w:hint="eastAsia"/>
          <w:sz w:val="32"/>
          <w:szCs w:val="32"/>
        </w:rPr>
        <w:t>参考</w:t>
      </w:r>
      <w:r w:rsidR="009F0CC8" w:rsidRPr="009F0CC8">
        <w:rPr>
          <w:rFonts w:ascii="仿宋_GB2312" w:eastAsia="仿宋_GB2312" w:hAnsi="宋体"/>
          <w:sz w:val="32"/>
          <w:szCs w:val="32"/>
        </w:rPr>
        <w:t>《</w:t>
      </w:r>
      <w:r w:rsidR="009F0CC8" w:rsidRPr="009F0CC8">
        <w:rPr>
          <w:rFonts w:ascii="仿宋_GB2312" w:eastAsia="仿宋_GB2312" w:hAnsi="宋体" w:hint="eastAsia"/>
          <w:sz w:val="32"/>
          <w:szCs w:val="32"/>
        </w:rPr>
        <w:t>康复专科护士实践手册</w:t>
      </w:r>
      <w:r w:rsidR="009F0CC8" w:rsidRPr="009F0CC8">
        <w:rPr>
          <w:rFonts w:ascii="仿宋_GB2312" w:eastAsia="仿宋_GB2312" w:hAnsi="宋体"/>
          <w:sz w:val="32"/>
          <w:szCs w:val="32"/>
        </w:rPr>
        <w:t>》</w:t>
      </w:r>
      <w:r w:rsidR="009F0CC8">
        <w:rPr>
          <w:rFonts w:ascii="仿宋_GB2312" w:eastAsia="仿宋_GB2312" w:hAnsi="宋体" w:hint="eastAsia"/>
          <w:sz w:val="32"/>
          <w:szCs w:val="32"/>
        </w:rPr>
        <w:t>及</w:t>
      </w:r>
      <w:r w:rsidR="009F0CC8" w:rsidRPr="003C0BA3">
        <w:rPr>
          <w:rFonts w:ascii="仿宋_GB2312" w:eastAsia="仿宋_GB2312" w:hAnsi="宋体"/>
          <w:sz w:val="32"/>
          <w:szCs w:val="32"/>
        </w:rPr>
        <w:t>《</w:t>
      </w:r>
      <w:r w:rsidR="009F0CC8" w:rsidRPr="000B4FB0">
        <w:rPr>
          <w:rFonts w:ascii="仿宋_GB2312" w:eastAsia="仿宋_GB2312" w:hAnsi="宋体" w:hint="eastAsia"/>
          <w:sz w:val="32"/>
          <w:szCs w:val="32"/>
        </w:rPr>
        <w:t>康复护理技术操作规程</w:t>
      </w:r>
      <w:r w:rsidR="009F0CC8" w:rsidRPr="003C0BA3">
        <w:rPr>
          <w:rFonts w:ascii="仿宋_GB2312" w:eastAsia="仿宋_GB2312" w:hAnsi="宋体"/>
          <w:sz w:val="32"/>
          <w:szCs w:val="32"/>
        </w:rPr>
        <w:t>》</w:t>
      </w:r>
      <w:r w:rsidR="009F0CC8" w:rsidRPr="008B621C">
        <w:rPr>
          <w:rFonts w:ascii="仿宋_GB2312" w:eastAsia="仿宋_GB2312" w:hAnsi="宋体" w:hint="eastAsia"/>
          <w:sz w:val="32"/>
          <w:szCs w:val="32"/>
        </w:rPr>
        <w:t>进行</w:t>
      </w:r>
      <w:r w:rsidR="009F0CC8" w:rsidRPr="008B621C">
        <w:rPr>
          <w:rFonts w:ascii="仿宋_GB2312" w:eastAsia="仿宋_GB2312" w:hAnsi="宋体"/>
          <w:sz w:val="32"/>
          <w:szCs w:val="32"/>
        </w:rPr>
        <w:t>确定，</w:t>
      </w:r>
      <w:r w:rsidR="009F0CC8" w:rsidRPr="008B621C">
        <w:rPr>
          <w:rFonts w:ascii="仿宋_GB2312" w:eastAsia="仿宋_GB2312" w:hAnsi="宋体" w:hint="eastAsia"/>
          <w:sz w:val="32"/>
          <w:szCs w:val="32"/>
        </w:rPr>
        <w:t>明确了</w:t>
      </w:r>
      <w:r w:rsidR="009F0CC8" w:rsidRPr="009F0CC8">
        <w:rPr>
          <w:rFonts w:ascii="仿宋_GB2312" w:eastAsia="仿宋_GB2312" w:hAnsi="宋体" w:hint="eastAsia"/>
          <w:sz w:val="32"/>
          <w:szCs w:val="32"/>
        </w:rPr>
        <w:t>穿脱套头衫</w:t>
      </w:r>
      <w:r w:rsidR="009F0CC8">
        <w:rPr>
          <w:rFonts w:ascii="仿宋_GB2312" w:eastAsia="仿宋_GB2312" w:hAnsi="宋体" w:hint="eastAsia"/>
          <w:sz w:val="32"/>
          <w:szCs w:val="32"/>
        </w:rPr>
        <w:t>、</w:t>
      </w:r>
      <w:r w:rsidR="009F0CC8" w:rsidRPr="009F0CC8">
        <w:rPr>
          <w:rFonts w:ascii="仿宋_GB2312" w:eastAsia="仿宋_GB2312" w:hAnsi="宋体" w:hint="eastAsia"/>
          <w:sz w:val="32"/>
          <w:szCs w:val="32"/>
        </w:rPr>
        <w:t>穿脱开衫</w:t>
      </w:r>
      <w:r w:rsidR="009F0CC8">
        <w:rPr>
          <w:rFonts w:ascii="仿宋_GB2312" w:eastAsia="仿宋_GB2312" w:hAnsi="宋体" w:hint="eastAsia"/>
          <w:sz w:val="32"/>
          <w:szCs w:val="32"/>
        </w:rPr>
        <w:t>、</w:t>
      </w:r>
      <w:r w:rsidR="009F0CC8" w:rsidRPr="009F0CC8">
        <w:rPr>
          <w:rFonts w:ascii="仿宋_GB2312" w:eastAsia="仿宋_GB2312" w:hAnsi="宋体" w:hint="eastAsia"/>
          <w:sz w:val="32"/>
          <w:szCs w:val="32"/>
        </w:rPr>
        <w:t>穿脱裤子</w:t>
      </w:r>
      <w:r w:rsidR="009F0CC8">
        <w:rPr>
          <w:rFonts w:ascii="仿宋_GB2312" w:eastAsia="仿宋_GB2312" w:hAnsi="宋体" w:hint="eastAsia"/>
          <w:sz w:val="32"/>
          <w:szCs w:val="32"/>
        </w:rPr>
        <w:t>、</w:t>
      </w:r>
      <w:r w:rsidR="009F0CC8" w:rsidRPr="009F0CC8">
        <w:rPr>
          <w:rFonts w:ascii="仿宋_GB2312" w:eastAsia="仿宋_GB2312" w:hAnsi="宋体" w:hint="eastAsia"/>
          <w:sz w:val="32"/>
          <w:szCs w:val="32"/>
        </w:rPr>
        <w:t>穿脱袜子</w:t>
      </w:r>
      <w:r w:rsidR="009F0CC8">
        <w:rPr>
          <w:rFonts w:ascii="仿宋_GB2312" w:eastAsia="仿宋_GB2312" w:hAnsi="宋体" w:hint="eastAsia"/>
          <w:sz w:val="32"/>
          <w:szCs w:val="32"/>
        </w:rPr>
        <w:t>的培训内容</w:t>
      </w:r>
      <w:r>
        <w:rPr>
          <w:rFonts w:ascii="仿宋_GB2312" w:eastAsia="仿宋_GB2312" w:hAnsi="宋体" w:hint="eastAsia"/>
          <w:sz w:val="32"/>
          <w:szCs w:val="32"/>
        </w:rPr>
        <w:t>。</w:t>
      </w:r>
    </w:p>
    <w:p w:rsidR="005643C0" w:rsidRDefault="005643C0" w:rsidP="005643C0">
      <w:pPr>
        <w:jc w:val="center"/>
        <w:rPr>
          <w:rFonts w:ascii="仿宋_GB2312" w:eastAsia="仿宋_GB2312" w:hAnsi="宋体"/>
          <w:sz w:val="32"/>
          <w:szCs w:val="32"/>
        </w:rPr>
      </w:pPr>
      <w:r w:rsidRPr="005643C0">
        <w:rPr>
          <w:rFonts w:ascii="Calibri" w:hAnsi="Calibri" w:hint="eastAsia"/>
          <w:noProof/>
          <w:szCs w:val="21"/>
        </w:rPr>
        <w:drawing>
          <wp:inline distT="0" distB="0" distL="114300" distR="114300" wp14:anchorId="7E7DB7FA" wp14:editId="3807DBFF">
            <wp:extent cx="2744470" cy="1562100"/>
            <wp:effectExtent l="0" t="0" r="0" b="0"/>
            <wp:docPr id="1908968466" name="图片 1908968466" descr="b821867b1ba3a8918a53ca9e1759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b821867b1ba3a8918a53ca9e1759584"/>
                    <pic:cNvPicPr>
                      <a:picLocks noChangeAspect="1"/>
                    </pic:cNvPicPr>
                  </pic:nvPicPr>
                  <pic:blipFill>
                    <a:blip r:embed="rId27"/>
                    <a:stretch>
                      <a:fillRect/>
                    </a:stretch>
                  </pic:blipFill>
                  <pic:spPr>
                    <a:xfrm>
                      <a:off x="0" y="0"/>
                      <a:ext cx="2744470" cy="1562100"/>
                    </a:xfrm>
                    <a:prstGeom prst="rect">
                      <a:avLst/>
                    </a:prstGeom>
                  </pic:spPr>
                </pic:pic>
              </a:graphicData>
            </a:graphic>
          </wp:inline>
        </w:drawing>
      </w:r>
    </w:p>
    <w:p w:rsidR="005643C0" w:rsidRDefault="005643C0" w:rsidP="005643C0">
      <w:pPr>
        <w:pStyle w:val="BodyText2"/>
        <w:spacing w:after="0" w:line="240" w:lineRule="auto"/>
        <w:jc w:val="center"/>
        <w:rPr>
          <w:rFonts w:ascii="黑体" w:eastAsia="黑体" w:hAnsi="黑体"/>
          <w:sz w:val="21"/>
          <w:szCs w:val="21"/>
        </w:rPr>
      </w:pPr>
      <w:r w:rsidRPr="00080F1D">
        <w:rPr>
          <w:rFonts w:ascii="黑体" w:eastAsia="黑体" w:hAnsi="黑体" w:hint="eastAsia"/>
          <w:sz w:val="21"/>
          <w:szCs w:val="21"/>
        </w:rPr>
        <w:t>来源</w:t>
      </w:r>
      <w:r w:rsidRPr="00080F1D">
        <w:rPr>
          <w:rFonts w:ascii="黑体" w:eastAsia="黑体" w:hAnsi="黑体"/>
          <w:sz w:val="21"/>
          <w:szCs w:val="21"/>
        </w:rPr>
        <w:t>：《</w:t>
      </w:r>
      <w:r w:rsidRPr="00B42C21">
        <w:rPr>
          <w:rFonts w:ascii="黑体" w:eastAsia="黑体" w:hAnsi="黑体" w:hint="eastAsia"/>
          <w:sz w:val="21"/>
          <w:szCs w:val="21"/>
        </w:rPr>
        <w:t>康复专科护士实践手册</w:t>
      </w:r>
      <w:r w:rsidRPr="00080F1D">
        <w:rPr>
          <w:rFonts w:ascii="黑体" w:eastAsia="黑体" w:hAnsi="黑体"/>
          <w:sz w:val="21"/>
          <w:szCs w:val="21"/>
        </w:rPr>
        <w:t>》</w:t>
      </w:r>
    </w:p>
    <w:p w:rsidR="00003725" w:rsidRDefault="0035656A" w:rsidP="00003725">
      <w:pPr>
        <w:spacing w:line="560" w:lineRule="exact"/>
        <w:ind w:firstLineChars="200" w:firstLine="640"/>
        <w:rPr>
          <w:rFonts w:ascii="仿宋_GB2312" w:eastAsia="仿宋_GB2312" w:hAnsi="宋体"/>
          <w:sz w:val="32"/>
          <w:szCs w:val="32"/>
        </w:rPr>
      </w:pPr>
      <w:r w:rsidRPr="008B621C">
        <w:rPr>
          <w:rFonts w:ascii="仿宋_GB2312" w:eastAsia="仿宋_GB2312" w:hAnsi="宋体" w:hint="eastAsia"/>
          <w:sz w:val="32"/>
          <w:szCs w:val="32"/>
        </w:rPr>
        <w:t>医疗护理员</w:t>
      </w:r>
      <w:r w:rsidRPr="0035656A">
        <w:rPr>
          <w:rFonts w:ascii="仿宋_GB2312" w:eastAsia="仿宋_GB2312" w:hAnsi="宋体" w:hint="eastAsia"/>
          <w:sz w:val="32"/>
          <w:szCs w:val="32"/>
        </w:rPr>
        <w:t>一级/高级技师</w:t>
      </w:r>
      <w:r w:rsidRPr="008B621C">
        <w:rPr>
          <w:rFonts w:ascii="仿宋_GB2312" w:eastAsia="仿宋_GB2312" w:hAnsi="宋体" w:hint="eastAsia"/>
          <w:sz w:val="32"/>
          <w:szCs w:val="32"/>
        </w:rPr>
        <w:t>的</w:t>
      </w:r>
      <w:r>
        <w:rPr>
          <w:rFonts w:ascii="仿宋_GB2312" w:eastAsia="仿宋_GB2312" w:hAnsi="宋体" w:hint="eastAsia"/>
          <w:sz w:val="32"/>
          <w:szCs w:val="32"/>
        </w:rPr>
        <w:t>被动</w:t>
      </w:r>
      <w:r>
        <w:rPr>
          <w:rFonts w:ascii="仿宋_GB2312" w:eastAsia="仿宋_GB2312" w:hAnsi="宋体"/>
          <w:sz w:val="32"/>
          <w:szCs w:val="32"/>
        </w:rPr>
        <w:t>训练</w:t>
      </w:r>
      <w:r>
        <w:rPr>
          <w:rFonts w:ascii="仿宋_GB2312" w:eastAsia="仿宋_GB2312" w:hAnsi="宋体" w:hint="eastAsia"/>
          <w:sz w:val="32"/>
          <w:szCs w:val="32"/>
        </w:rPr>
        <w:t>和</w:t>
      </w:r>
      <w:r w:rsidRPr="005529FC">
        <w:rPr>
          <w:rFonts w:ascii="仿宋_GB2312" w:eastAsia="仿宋_GB2312" w:hAnsi="宋体" w:hint="eastAsia"/>
          <w:sz w:val="32"/>
          <w:szCs w:val="32"/>
        </w:rPr>
        <w:t>主动锻炼</w:t>
      </w:r>
      <w:r>
        <w:rPr>
          <w:rFonts w:ascii="仿宋_GB2312" w:eastAsia="仿宋_GB2312" w:hAnsi="宋体" w:hint="eastAsia"/>
          <w:sz w:val="32"/>
          <w:szCs w:val="32"/>
        </w:rPr>
        <w:t>培训内容根据标准</w:t>
      </w:r>
      <w:r>
        <w:rPr>
          <w:rFonts w:ascii="仿宋_GB2312" w:eastAsia="仿宋_GB2312" w:hAnsi="宋体"/>
          <w:sz w:val="32"/>
          <w:szCs w:val="32"/>
        </w:rPr>
        <w:t>编制</w:t>
      </w:r>
      <w:proofErr w:type="gramStart"/>
      <w:r>
        <w:rPr>
          <w:rFonts w:ascii="仿宋_GB2312" w:eastAsia="仿宋_GB2312" w:hAnsi="宋体"/>
          <w:sz w:val="32"/>
          <w:szCs w:val="32"/>
        </w:rPr>
        <w:t>组经验</w:t>
      </w:r>
      <w:proofErr w:type="gramEnd"/>
      <w:r>
        <w:rPr>
          <w:rFonts w:ascii="仿宋_GB2312" w:eastAsia="仿宋_GB2312" w:hAnsi="宋体"/>
          <w:sz w:val="32"/>
          <w:szCs w:val="32"/>
        </w:rPr>
        <w:t>总结确定。</w:t>
      </w:r>
      <w:r>
        <w:rPr>
          <w:rFonts w:ascii="仿宋_GB2312" w:eastAsia="仿宋_GB2312" w:hAnsi="宋体" w:hint="eastAsia"/>
          <w:sz w:val="32"/>
          <w:szCs w:val="32"/>
        </w:rPr>
        <w:t>被动训练</w:t>
      </w:r>
      <w:r>
        <w:rPr>
          <w:rFonts w:ascii="仿宋_GB2312" w:eastAsia="仿宋_GB2312" w:hAnsi="宋体"/>
          <w:sz w:val="32"/>
          <w:szCs w:val="32"/>
        </w:rPr>
        <w:t>主要指</w:t>
      </w:r>
      <w:r w:rsidRPr="0035656A">
        <w:rPr>
          <w:rFonts w:ascii="仿宋_GB2312" w:eastAsia="仿宋_GB2312" w:hAnsi="宋体" w:hint="eastAsia"/>
          <w:sz w:val="32"/>
          <w:szCs w:val="32"/>
        </w:rPr>
        <w:t>关节活动训练</w:t>
      </w:r>
      <w:r>
        <w:rPr>
          <w:rFonts w:ascii="仿宋_GB2312" w:eastAsia="仿宋_GB2312" w:hAnsi="宋体" w:hint="eastAsia"/>
          <w:sz w:val="32"/>
          <w:szCs w:val="32"/>
        </w:rPr>
        <w:t>，</w:t>
      </w:r>
      <w:r>
        <w:rPr>
          <w:rFonts w:ascii="仿宋_GB2312" w:eastAsia="仿宋_GB2312" w:hAnsi="宋体"/>
          <w:sz w:val="32"/>
          <w:szCs w:val="32"/>
        </w:rPr>
        <w:t>明确了</w:t>
      </w:r>
      <w:r w:rsidRPr="0035656A">
        <w:rPr>
          <w:rFonts w:ascii="仿宋_GB2312" w:eastAsia="仿宋_GB2312" w:hAnsi="宋体" w:hint="eastAsia"/>
          <w:sz w:val="32"/>
          <w:szCs w:val="32"/>
        </w:rPr>
        <w:t>肩关节活动度训练</w:t>
      </w:r>
      <w:r>
        <w:rPr>
          <w:rFonts w:ascii="仿宋_GB2312" w:eastAsia="仿宋_GB2312" w:hAnsi="宋体" w:hint="eastAsia"/>
          <w:sz w:val="32"/>
          <w:szCs w:val="32"/>
        </w:rPr>
        <w:t>及</w:t>
      </w:r>
      <w:r w:rsidRPr="0035656A">
        <w:rPr>
          <w:rFonts w:ascii="仿宋_GB2312" w:eastAsia="仿宋_GB2312" w:hAnsi="宋体" w:hint="eastAsia"/>
          <w:sz w:val="32"/>
          <w:szCs w:val="32"/>
        </w:rPr>
        <w:t>髋关节活动度训练</w:t>
      </w:r>
      <w:r>
        <w:rPr>
          <w:rFonts w:ascii="仿宋_GB2312" w:eastAsia="仿宋_GB2312" w:hAnsi="宋体" w:hint="eastAsia"/>
          <w:sz w:val="32"/>
          <w:szCs w:val="32"/>
        </w:rPr>
        <w:t>的</w:t>
      </w:r>
      <w:r>
        <w:rPr>
          <w:rFonts w:ascii="仿宋_GB2312" w:eastAsia="仿宋_GB2312" w:hAnsi="宋体"/>
          <w:sz w:val="32"/>
          <w:szCs w:val="32"/>
        </w:rPr>
        <w:t>培训内容</w:t>
      </w:r>
      <w:r>
        <w:rPr>
          <w:rFonts w:ascii="仿宋_GB2312" w:eastAsia="仿宋_GB2312" w:hAnsi="宋体" w:hint="eastAsia"/>
          <w:sz w:val="32"/>
          <w:szCs w:val="32"/>
        </w:rPr>
        <w:t>。</w:t>
      </w:r>
      <w:r w:rsidR="00003725">
        <w:rPr>
          <w:rFonts w:ascii="仿宋_GB2312" w:eastAsia="仿宋_GB2312" w:hAnsi="宋体"/>
          <w:sz w:val="32"/>
          <w:szCs w:val="32"/>
        </w:rPr>
        <w:t>明确</w:t>
      </w:r>
      <w:r w:rsidR="00F3297B">
        <w:rPr>
          <w:rFonts w:ascii="仿宋_GB2312" w:eastAsia="仿宋_GB2312" w:hAnsi="宋体" w:hint="eastAsia"/>
          <w:sz w:val="32"/>
          <w:szCs w:val="32"/>
        </w:rPr>
        <w:t>了</w:t>
      </w:r>
      <w:r w:rsidR="00003725">
        <w:rPr>
          <w:rFonts w:ascii="仿宋_GB2312" w:eastAsia="仿宋_GB2312" w:hAnsi="宋体" w:hint="eastAsia"/>
          <w:sz w:val="32"/>
          <w:szCs w:val="32"/>
        </w:rPr>
        <w:t>主动训练的</w:t>
      </w:r>
      <w:r w:rsidR="00003725" w:rsidRPr="00003725">
        <w:rPr>
          <w:rFonts w:ascii="仿宋_GB2312" w:eastAsia="仿宋_GB2312" w:hAnsi="宋体" w:hint="eastAsia"/>
          <w:sz w:val="32"/>
          <w:szCs w:val="32"/>
        </w:rPr>
        <w:t>协助行走训练</w:t>
      </w:r>
      <w:r w:rsidR="00003725">
        <w:rPr>
          <w:rFonts w:ascii="仿宋_GB2312" w:eastAsia="仿宋_GB2312" w:hAnsi="宋体" w:hint="eastAsia"/>
          <w:sz w:val="32"/>
          <w:szCs w:val="32"/>
        </w:rPr>
        <w:t>及</w:t>
      </w:r>
      <w:r w:rsidR="00003725" w:rsidRPr="00003725">
        <w:rPr>
          <w:rFonts w:ascii="仿宋_GB2312" w:eastAsia="仿宋_GB2312" w:hAnsi="宋体" w:hint="eastAsia"/>
          <w:sz w:val="32"/>
          <w:szCs w:val="32"/>
        </w:rPr>
        <w:t>协助上下楼梯训练</w:t>
      </w:r>
      <w:r w:rsidR="00003725">
        <w:rPr>
          <w:rFonts w:ascii="仿宋_GB2312" w:eastAsia="仿宋_GB2312" w:hAnsi="宋体" w:hint="eastAsia"/>
          <w:sz w:val="32"/>
          <w:szCs w:val="32"/>
        </w:rPr>
        <w:t>的</w:t>
      </w:r>
      <w:r w:rsidR="00003725">
        <w:rPr>
          <w:rFonts w:ascii="仿宋_GB2312" w:eastAsia="仿宋_GB2312" w:hAnsi="宋体"/>
          <w:sz w:val="32"/>
          <w:szCs w:val="32"/>
        </w:rPr>
        <w:t>培训内容</w:t>
      </w:r>
      <w:r w:rsidR="00003725">
        <w:rPr>
          <w:rFonts w:ascii="仿宋_GB2312" w:eastAsia="仿宋_GB2312" w:hAnsi="宋体" w:hint="eastAsia"/>
          <w:sz w:val="32"/>
          <w:szCs w:val="32"/>
        </w:rPr>
        <w:t>。</w:t>
      </w:r>
    </w:p>
    <w:p w:rsidR="00F3297B" w:rsidRPr="005519D0" w:rsidRDefault="00F3297B" w:rsidP="00F3297B">
      <w:pPr>
        <w:pStyle w:val="BodyText2"/>
        <w:ind w:firstLineChars="200" w:firstLine="643"/>
        <w:rPr>
          <w:rFonts w:ascii="仿宋_GB2312" w:eastAsia="仿宋_GB2312"/>
          <w:b/>
        </w:rPr>
      </w:pPr>
      <w:r w:rsidRPr="005519D0">
        <w:rPr>
          <w:rFonts w:ascii="仿宋_GB2312" w:eastAsia="仿宋_GB2312" w:hint="eastAsia"/>
          <w:b/>
        </w:rPr>
        <w:t>6.</w:t>
      </w:r>
      <w:r>
        <w:rPr>
          <w:rFonts w:ascii="仿宋_GB2312" w:eastAsia="仿宋_GB2312"/>
          <w:b/>
        </w:rPr>
        <w:t>4</w:t>
      </w:r>
      <w:r w:rsidRPr="005519D0">
        <w:rPr>
          <w:rFonts w:ascii="仿宋_GB2312" w:eastAsia="仿宋_GB2312" w:hint="eastAsia"/>
          <w:b/>
        </w:rPr>
        <w:t>培训</w:t>
      </w:r>
      <w:r>
        <w:rPr>
          <w:rFonts w:ascii="仿宋_GB2312" w:eastAsia="仿宋_GB2312" w:hint="eastAsia"/>
          <w:b/>
        </w:rPr>
        <w:t>实施</w:t>
      </w:r>
    </w:p>
    <w:p w:rsidR="0071515D" w:rsidRDefault="004D3387" w:rsidP="0071515D">
      <w:pPr>
        <w:pStyle w:val="ae"/>
        <w:ind w:firstLineChars="200" w:firstLine="640"/>
        <w:rPr>
          <w:rFonts w:ascii="仿宋_GB2312" w:eastAsia="仿宋_GB2312" w:hAnsi="宋体"/>
          <w:sz w:val="32"/>
          <w:szCs w:val="32"/>
        </w:rPr>
      </w:pPr>
      <w:r>
        <w:rPr>
          <w:rFonts w:ascii="仿宋_GB2312" w:eastAsia="仿宋_GB2312" w:hAnsi="宋体" w:hint="eastAsia"/>
          <w:sz w:val="32"/>
          <w:szCs w:val="32"/>
        </w:rPr>
        <w:t>为</w:t>
      </w:r>
      <w:r>
        <w:rPr>
          <w:rFonts w:ascii="仿宋_GB2312" w:eastAsia="仿宋_GB2312" w:hAnsi="宋体"/>
          <w:sz w:val="32"/>
          <w:szCs w:val="32"/>
        </w:rPr>
        <w:t>保证培训活动正常开展，</w:t>
      </w:r>
      <w:r>
        <w:rPr>
          <w:rFonts w:ascii="仿宋_GB2312" w:eastAsia="仿宋_GB2312" w:hAnsi="宋体" w:hint="eastAsia"/>
          <w:sz w:val="32"/>
          <w:szCs w:val="32"/>
        </w:rPr>
        <w:t>根据</w:t>
      </w:r>
      <w:r>
        <w:rPr>
          <w:rFonts w:ascii="仿宋_GB2312" w:eastAsia="仿宋_GB2312" w:hAnsi="宋体"/>
          <w:sz w:val="32"/>
          <w:szCs w:val="32"/>
        </w:rPr>
        <w:t>一般培训</w:t>
      </w:r>
      <w:r>
        <w:rPr>
          <w:rFonts w:ascii="仿宋_GB2312" w:eastAsia="仿宋_GB2312" w:hAnsi="宋体" w:hint="eastAsia"/>
          <w:sz w:val="32"/>
          <w:szCs w:val="32"/>
        </w:rPr>
        <w:t>活动</w:t>
      </w:r>
      <w:r>
        <w:rPr>
          <w:rFonts w:ascii="仿宋_GB2312" w:eastAsia="仿宋_GB2312" w:hAnsi="宋体"/>
          <w:sz w:val="32"/>
          <w:szCs w:val="32"/>
        </w:rPr>
        <w:t>要求，明确</w:t>
      </w:r>
      <w:r>
        <w:rPr>
          <w:rFonts w:ascii="仿宋_GB2312" w:eastAsia="仿宋_GB2312" w:hAnsi="宋体" w:hint="eastAsia"/>
          <w:sz w:val="32"/>
          <w:szCs w:val="32"/>
        </w:rPr>
        <w:t>了</w:t>
      </w:r>
      <w:r w:rsidRPr="004D3387">
        <w:rPr>
          <w:rFonts w:ascii="仿宋_GB2312" w:eastAsia="仿宋_GB2312" w:hAnsi="宋体" w:hint="eastAsia"/>
          <w:sz w:val="32"/>
          <w:szCs w:val="32"/>
        </w:rPr>
        <w:t>按照培训计划的安排，</w:t>
      </w:r>
      <w:bookmarkStart w:id="6" w:name="_Hlk118815099"/>
      <w:r w:rsidRPr="004D3387">
        <w:rPr>
          <w:rFonts w:ascii="仿宋_GB2312" w:eastAsia="仿宋_GB2312" w:hAnsi="宋体" w:hint="eastAsia"/>
          <w:sz w:val="32"/>
          <w:szCs w:val="32"/>
        </w:rPr>
        <w:t>开展培训教学活动，保证教学质量</w:t>
      </w:r>
      <w:bookmarkEnd w:id="6"/>
      <w:r>
        <w:rPr>
          <w:rFonts w:ascii="仿宋_GB2312" w:eastAsia="仿宋_GB2312" w:hAnsi="宋体" w:hint="eastAsia"/>
          <w:sz w:val="32"/>
          <w:szCs w:val="32"/>
        </w:rPr>
        <w:t>，</w:t>
      </w:r>
      <w:r w:rsidRPr="004D3387">
        <w:rPr>
          <w:rFonts w:ascii="仿宋_GB2312" w:eastAsia="仿宋_GB2312" w:hAnsi="宋体" w:hint="eastAsia"/>
          <w:sz w:val="32"/>
          <w:szCs w:val="32"/>
        </w:rPr>
        <w:t>向医疗护理员发放培训课程表和培训资料</w:t>
      </w:r>
      <w:r w:rsidR="00DE61EA">
        <w:rPr>
          <w:rFonts w:ascii="仿宋_GB2312" w:eastAsia="仿宋_GB2312" w:hAnsi="宋体" w:hint="eastAsia"/>
          <w:sz w:val="32"/>
          <w:szCs w:val="32"/>
        </w:rPr>
        <w:t>等</w:t>
      </w:r>
      <w:r w:rsidR="00DE61EA">
        <w:rPr>
          <w:rFonts w:ascii="仿宋_GB2312" w:eastAsia="仿宋_GB2312" w:hAnsi="宋体"/>
          <w:sz w:val="32"/>
          <w:szCs w:val="32"/>
        </w:rPr>
        <w:t>要求。</w:t>
      </w:r>
      <w:r w:rsidR="00DE61EA">
        <w:rPr>
          <w:rFonts w:ascii="仿宋_GB2312" w:eastAsia="仿宋_GB2312" w:hAnsi="宋体" w:hint="eastAsia"/>
          <w:sz w:val="32"/>
          <w:szCs w:val="32"/>
        </w:rPr>
        <w:t>明确</w:t>
      </w:r>
      <w:r w:rsidR="00DE61EA" w:rsidRPr="00DE61EA">
        <w:rPr>
          <w:rFonts w:ascii="仿宋_GB2312" w:eastAsia="仿宋_GB2312" w:hAnsi="宋体" w:hint="eastAsia"/>
          <w:sz w:val="32"/>
          <w:szCs w:val="32"/>
        </w:rPr>
        <w:t>每一期培训班，应至少配备1名总带教教师，专人跟班管理教学进度</w:t>
      </w:r>
      <w:r w:rsidR="00DE61EA">
        <w:rPr>
          <w:rFonts w:ascii="仿宋_GB2312" w:eastAsia="仿宋_GB2312" w:hAnsi="宋体" w:hint="eastAsia"/>
          <w:sz w:val="32"/>
          <w:szCs w:val="32"/>
        </w:rPr>
        <w:t>，</w:t>
      </w:r>
      <w:r w:rsidR="00DE61EA">
        <w:rPr>
          <w:rFonts w:ascii="仿宋_GB2312" w:eastAsia="仿宋_GB2312" w:hAnsi="宋体"/>
          <w:sz w:val="32"/>
          <w:szCs w:val="32"/>
        </w:rPr>
        <w:t>基本可以满足培训需要</w:t>
      </w:r>
      <w:r w:rsidR="00DE61EA">
        <w:rPr>
          <w:rFonts w:ascii="仿宋_GB2312" w:eastAsia="仿宋_GB2312" w:hAnsi="宋体" w:hint="eastAsia"/>
          <w:sz w:val="32"/>
          <w:szCs w:val="32"/>
        </w:rPr>
        <w:t>。</w:t>
      </w:r>
      <w:r w:rsidR="00DE61EA">
        <w:rPr>
          <w:rFonts w:ascii="仿宋_GB2312" w:eastAsia="仿宋_GB2312" w:hAnsi="宋体"/>
          <w:sz w:val="32"/>
          <w:szCs w:val="32"/>
        </w:rPr>
        <w:t>此外</w:t>
      </w:r>
      <w:r w:rsidR="00DE61EA">
        <w:rPr>
          <w:rFonts w:ascii="仿宋_GB2312" w:eastAsia="仿宋_GB2312" w:hAnsi="宋体" w:hint="eastAsia"/>
          <w:sz w:val="32"/>
          <w:szCs w:val="32"/>
        </w:rPr>
        <w:t>，通过</w:t>
      </w:r>
      <w:r w:rsidR="00DE61EA" w:rsidRPr="00051A2E">
        <w:rPr>
          <w:rFonts w:ascii="仿宋_GB2312" w:eastAsia="仿宋_GB2312" w:hAnsi="宋体" w:hint="eastAsia"/>
          <w:sz w:val="32"/>
          <w:szCs w:val="32"/>
        </w:rPr>
        <w:t>参考康复护理技术操作评分标准</w:t>
      </w:r>
      <w:r w:rsidR="00135928">
        <w:rPr>
          <w:rFonts w:ascii="仿宋_GB2312" w:eastAsia="仿宋_GB2312" w:hAnsi="宋体" w:hint="eastAsia"/>
          <w:sz w:val="32"/>
          <w:szCs w:val="32"/>
        </w:rPr>
        <w:t>及</w:t>
      </w:r>
      <w:r w:rsidR="00135928" w:rsidRPr="00135928">
        <w:rPr>
          <w:rFonts w:ascii="仿宋_GB2312" w:eastAsia="仿宋_GB2312" w:hAnsi="宋体" w:hint="eastAsia"/>
          <w:sz w:val="32"/>
          <w:szCs w:val="32"/>
        </w:rPr>
        <w:t>《医疗护理员国家职业标准》</w:t>
      </w:r>
      <w:r w:rsidR="0067088E">
        <w:rPr>
          <w:rFonts w:ascii="仿宋_GB2312" w:eastAsia="仿宋_GB2312" w:hAnsi="宋体" w:hint="eastAsia"/>
          <w:sz w:val="32"/>
          <w:szCs w:val="32"/>
        </w:rPr>
        <w:t>，</w:t>
      </w:r>
      <w:r w:rsidR="0067088E">
        <w:rPr>
          <w:rFonts w:ascii="仿宋_GB2312" w:eastAsia="仿宋_GB2312" w:hAnsi="宋体"/>
          <w:sz w:val="32"/>
          <w:szCs w:val="32"/>
        </w:rPr>
        <w:t>标准编制组归纳总结前期</w:t>
      </w:r>
      <w:r w:rsidR="0067088E">
        <w:rPr>
          <w:rFonts w:ascii="仿宋_GB2312" w:eastAsia="仿宋_GB2312" w:hAnsi="宋体" w:hint="eastAsia"/>
          <w:sz w:val="32"/>
          <w:szCs w:val="32"/>
        </w:rPr>
        <w:t>实践</w:t>
      </w:r>
      <w:r w:rsidR="0067088E">
        <w:rPr>
          <w:rFonts w:ascii="仿宋_GB2312" w:eastAsia="仿宋_GB2312" w:hAnsi="宋体"/>
          <w:sz w:val="32"/>
          <w:szCs w:val="32"/>
        </w:rPr>
        <w:t>经验</w:t>
      </w:r>
      <w:r w:rsidR="0067088E">
        <w:rPr>
          <w:rFonts w:ascii="仿宋_GB2312" w:eastAsia="仿宋_GB2312" w:hAnsi="宋体" w:hint="eastAsia"/>
          <w:sz w:val="32"/>
          <w:szCs w:val="32"/>
        </w:rPr>
        <w:t>，</w:t>
      </w:r>
      <w:r w:rsidR="0067088E">
        <w:rPr>
          <w:rFonts w:ascii="仿宋_GB2312" w:eastAsia="仿宋_GB2312" w:hAnsi="宋体"/>
          <w:sz w:val="32"/>
          <w:szCs w:val="32"/>
        </w:rPr>
        <w:t>给出了</w:t>
      </w:r>
      <w:r w:rsidR="0067088E">
        <w:rPr>
          <w:rFonts w:ascii="仿宋_GB2312" w:eastAsia="仿宋_GB2312" w:hAnsi="宋体" w:hint="eastAsia"/>
          <w:sz w:val="32"/>
          <w:szCs w:val="32"/>
        </w:rPr>
        <w:t>各级</w:t>
      </w:r>
      <w:r w:rsidR="0067088E">
        <w:rPr>
          <w:rFonts w:ascii="仿宋_GB2312" w:eastAsia="仿宋_GB2312" w:hAnsi="宋体"/>
          <w:sz w:val="32"/>
          <w:szCs w:val="32"/>
        </w:rPr>
        <w:t>医疗护理员</w:t>
      </w:r>
      <w:r w:rsidR="0067088E" w:rsidRPr="0067088E">
        <w:rPr>
          <w:rFonts w:ascii="仿宋_GB2312" w:eastAsia="仿宋_GB2312" w:hAnsi="宋体" w:hint="eastAsia"/>
          <w:sz w:val="32"/>
          <w:szCs w:val="32"/>
        </w:rPr>
        <w:t>康复护理照护技能考核标准</w:t>
      </w:r>
      <w:r w:rsidR="003839D9">
        <w:rPr>
          <w:rFonts w:ascii="仿宋_GB2312" w:eastAsia="仿宋_GB2312" w:hAnsi="宋体" w:hint="eastAsia"/>
          <w:sz w:val="32"/>
          <w:szCs w:val="32"/>
        </w:rPr>
        <w:t>，明确</w:t>
      </w:r>
      <w:r w:rsidR="00552D75" w:rsidRPr="00552D75">
        <w:rPr>
          <w:rFonts w:ascii="仿宋_GB2312" w:eastAsia="仿宋_GB2312" w:hAnsi="宋体" w:hint="eastAsia"/>
          <w:sz w:val="32"/>
          <w:szCs w:val="32"/>
        </w:rPr>
        <w:t>采用模拟操作方式进行，采用评分标准（见附录F～V）对学员进行</w:t>
      </w:r>
      <w:r w:rsidR="00552D75" w:rsidRPr="00552D75">
        <w:rPr>
          <w:rFonts w:ascii="仿宋_GB2312" w:eastAsia="仿宋_GB2312" w:hAnsi="宋体" w:hint="eastAsia"/>
          <w:sz w:val="32"/>
          <w:szCs w:val="32"/>
        </w:rPr>
        <w:lastRenderedPageBreak/>
        <w:t>考核，成绩达60分（含）以上为合格</w:t>
      </w:r>
      <w:r w:rsidR="00552D75">
        <w:rPr>
          <w:rFonts w:ascii="仿宋_GB2312" w:eastAsia="仿宋_GB2312" w:hAnsi="宋体" w:hint="eastAsia"/>
          <w:sz w:val="32"/>
          <w:szCs w:val="32"/>
        </w:rPr>
        <w:t>。</w:t>
      </w:r>
    </w:p>
    <w:p w:rsidR="0071515D" w:rsidRPr="0071515D" w:rsidRDefault="0071515D" w:rsidP="0071515D">
      <w:pPr>
        <w:pStyle w:val="BodyText2"/>
        <w:ind w:firstLineChars="200" w:firstLine="643"/>
        <w:rPr>
          <w:rFonts w:ascii="仿宋_GB2312" w:eastAsia="仿宋_GB2312"/>
          <w:b/>
        </w:rPr>
      </w:pPr>
      <w:r w:rsidRPr="005519D0">
        <w:rPr>
          <w:rFonts w:ascii="仿宋_GB2312" w:eastAsia="仿宋_GB2312" w:hint="eastAsia"/>
          <w:b/>
        </w:rPr>
        <w:t>6.</w:t>
      </w:r>
      <w:r>
        <w:rPr>
          <w:rFonts w:ascii="仿宋_GB2312" w:eastAsia="仿宋_GB2312"/>
          <w:b/>
        </w:rPr>
        <w:t>5</w:t>
      </w:r>
      <w:bookmarkStart w:id="7" w:name="_Toc177752939"/>
      <w:bookmarkStart w:id="8" w:name="_Toc120603757"/>
      <w:bookmarkStart w:id="9" w:name="_Toc119923857"/>
      <w:bookmarkStart w:id="10" w:name="_Toc128314917"/>
      <w:bookmarkStart w:id="11" w:name="_Toc128040851"/>
      <w:bookmarkStart w:id="12" w:name="_Toc129870550"/>
      <w:r w:rsidRPr="0071515D">
        <w:rPr>
          <w:rFonts w:ascii="仿宋_GB2312" w:eastAsia="仿宋_GB2312" w:hint="eastAsia"/>
          <w:b/>
        </w:rPr>
        <w:t>评价与改进</w:t>
      </w:r>
      <w:bookmarkEnd w:id="7"/>
      <w:bookmarkEnd w:id="8"/>
      <w:bookmarkEnd w:id="9"/>
      <w:bookmarkEnd w:id="10"/>
      <w:bookmarkEnd w:id="11"/>
      <w:bookmarkEnd w:id="12"/>
    </w:p>
    <w:p w:rsidR="0071515D" w:rsidRPr="00E041CD" w:rsidRDefault="00E041CD" w:rsidP="00E041CD">
      <w:pPr>
        <w:pStyle w:val="ae"/>
        <w:ind w:firstLineChars="200" w:firstLine="640"/>
        <w:rPr>
          <w:rFonts w:ascii="仿宋_GB2312" w:eastAsia="仿宋_GB2312" w:hAnsi="宋体"/>
          <w:sz w:val="32"/>
          <w:szCs w:val="32"/>
        </w:rPr>
      </w:pPr>
      <w:r w:rsidRPr="00E041CD">
        <w:rPr>
          <w:rFonts w:ascii="仿宋_GB2312" w:eastAsia="仿宋_GB2312" w:hAnsi="宋体" w:hint="eastAsia"/>
          <w:sz w:val="32"/>
          <w:szCs w:val="32"/>
        </w:rPr>
        <w:t>为</w:t>
      </w:r>
      <w:r w:rsidRPr="00E041CD">
        <w:rPr>
          <w:rFonts w:ascii="仿宋_GB2312" w:eastAsia="仿宋_GB2312" w:hAnsi="宋体"/>
          <w:sz w:val="32"/>
          <w:szCs w:val="32"/>
        </w:rPr>
        <w:t>保证培训质量</w:t>
      </w:r>
      <w:r>
        <w:rPr>
          <w:rFonts w:ascii="仿宋_GB2312" w:eastAsia="仿宋_GB2312" w:hAnsi="宋体" w:hint="eastAsia"/>
          <w:sz w:val="32"/>
          <w:szCs w:val="32"/>
        </w:rPr>
        <w:t>，</w:t>
      </w:r>
      <w:r w:rsidRPr="00E041CD">
        <w:rPr>
          <w:rFonts w:ascii="仿宋_GB2312" w:eastAsia="仿宋_GB2312" w:hAnsi="宋体"/>
          <w:sz w:val="32"/>
          <w:szCs w:val="32"/>
        </w:rPr>
        <w:t>持续提升培训水平，</w:t>
      </w:r>
      <w:r w:rsidR="002C0B1F">
        <w:rPr>
          <w:rFonts w:ascii="仿宋_GB2312" w:eastAsia="仿宋_GB2312" w:hAnsi="宋体" w:hint="eastAsia"/>
          <w:sz w:val="32"/>
          <w:szCs w:val="32"/>
        </w:rPr>
        <w:t>明确了</w:t>
      </w:r>
      <w:r w:rsidRPr="00E041CD">
        <w:rPr>
          <w:rFonts w:ascii="仿宋_GB2312" w:eastAsia="仿宋_GB2312" w:hAnsi="宋体" w:hint="eastAsia"/>
          <w:sz w:val="32"/>
          <w:szCs w:val="32"/>
        </w:rPr>
        <w:t>应建立培训反馈机制，主动处理医疗护理员的意见或建议</w:t>
      </w:r>
      <w:r w:rsidR="002C0B1F">
        <w:rPr>
          <w:rFonts w:ascii="仿宋_GB2312" w:eastAsia="仿宋_GB2312" w:hAnsi="宋体" w:hint="eastAsia"/>
          <w:sz w:val="32"/>
          <w:szCs w:val="32"/>
        </w:rPr>
        <w:t>等</w:t>
      </w:r>
      <w:r w:rsidR="002C0B1F" w:rsidRPr="002C0B1F">
        <w:rPr>
          <w:rFonts w:ascii="仿宋_GB2312" w:eastAsia="仿宋_GB2312" w:hAnsi="宋体" w:hint="eastAsia"/>
          <w:sz w:val="32"/>
          <w:szCs w:val="32"/>
        </w:rPr>
        <w:t>评价与改进</w:t>
      </w:r>
      <w:r w:rsidR="002C0B1F">
        <w:rPr>
          <w:rFonts w:ascii="仿宋_GB2312" w:eastAsia="仿宋_GB2312" w:hAnsi="宋体" w:hint="eastAsia"/>
          <w:sz w:val="32"/>
          <w:szCs w:val="32"/>
        </w:rPr>
        <w:t>要求</w:t>
      </w:r>
      <w:r w:rsidR="002C0B1F">
        <w:rPr>
          <w:rFonts w:ascii="仿宋_GB2312" w:eastAsia="仿宋_GB2312" w:hAnsi="宋体"/>
          <w:sz w:val="32"/>
          <w:szCs w:val="32"/>
        </w:rPr>
        <w:t>。</w:t>
      </w:r>
    </w:p>
    <w:p w:rsidR="005110C0" w:rsidRPr="000B4FB0" w:rsidRDefault="005110C0" w:rsidP="005110C0">
      <w:pPr>
        <w:spacing w:line="560" w:lineRule="exact"/>
        <w:ind w:firstLineChars="200" w:firstLine="643"/>
        <w:outlineLvl w:val="1"/>
        <w:rPr>
          <w:rFonts w:ascii="楷体" w:eastAsia="楷体" w:hAnsi="楷体" w:cs="楷体"/>
          <w:b/>
          <w:bCs/>
          <w:sz w:val="32"/>
          <w:szCs w:val="32"/>
        </w:rPr>
      </w:pPr>
      <w:r w:rsidRPr="005110C0">
        <w:rPr>
          <w:rFonts w:ascii="楷体" w:eastAsia="楷体" w:hAnsi="楷体" w:cs="楷体" w:hint="eastAsia"/>
          <w:b/>
          <w:bCs/>
          <w:sz w:val="32"/>
          <w:szCs w:val="32"/>
        </w:rPr>
        <w:t>（</w:t>
      </w:r>
      <w:r w:rsidRPr="005110C0">
        <w:rPr>
          <w:rFonts w:ascii="楷体" w:eastAsia="楷体" w:hAnsi="楷体" w:cs="楷体"/>
          <w:b/>
          <w:bCs/>
          <w:sz w:val="32"/>
          <w:szCs w:val="32"/>
        </w:rPr>
        <w:t>七）</w:t>
      </w:r>
      <w:r w:rsidR="002E4365" w:rsidRPr="002E4365">
        <w:rPr>
          <w:rFonts w:ascii="楷体" w:eastAsia="楷体" w:hAnsi="楷体" w:cs="楷体" w:hint="eastAsia"/>
          <w:b/>
          <w:bCs/>
          <w:sz w:val="32"/>
          <w:szCs w:val="32"/>
        </w:rPr>
        <w:t>档案管理</w:t>
      </w:r>
    </w:p>
    <w:p w:rsidR="005110C0" w:rsidRPr="00266098" w:rsidRDefault="001A25A4" w:rsidP="00266098">
      <w:pPr>
        <w:pStyle w:val="ae"/>
        <w:ind w:firstLineChars="200" w:firstLine="640"/>
        <w:rPr>
          <w:rFonts w:ascii="仿宋_GB2312" w:eastAsia="仿宋_GB2312" w:hAnsi="宋体"/>
          <w:sz w:val="32"/>
          <w:szCs w:val="32"/>
        </w:rPr>
      </w:pPr>
      <w:r w:rsidRPr="00266098">
        <w:rPr>
          <w:rFonts w:ascii="仿宋_GB2312" w:eastAsia="仿宋_GB2312" w:hAnsi="宋体" w:hint="eastAsia"/>
          <w:sz w:val="32"/>
          <w:szCs w:val="32"/>
        </w:rPr>
        <w:t>为保证</w:t>
      </w:r>
      <w:r w:rsidR="006A35E2" w:rsidRPr="00266098">
        <w:rPr>
          <w:rFonts w:ascii="仿宋_GB2312" w:eastAsia="仿宋_GB2312" w:hAnsi="宋体" w:hint="eastAsia"/>
          <w:sz w:val="32"/>
          <w:szCs w:val="32"/>
        </w:rPr>
        <w:t>培训</w:t>
      </w:r>
      <w:r w:rsidRPr="00266098">
        <w:rPr>
          <w:rFonts w:ascii="仿宋_GB2312" w:eastAsia="仿宋_GB2312" w:hAnsi="宋体" w:hint="eastAsia"/>
          <w:sz w:val="32"/>
          <w:szCs w:val="32"/>
        </w:rPr>
        <w:t>过程有迹可循，方便调取资料等，明确了</w:t>
      </w:r>
      <w:r w:rsidR="00B55E0E" w:rsidRPr="00266098">
        <w:rPr>
          <w:rFonts w:ascii="仿宋_GB2312" w:eastAsia="仿宋_GB2312" w:hAnsi="宋体" w:hint="eastAsia"/>
          <w:sz w:val="32"/>
          <w:szCs w:val="32"/>
        </w:rPr>
        <w:t>应对相关人员信息、培训记录、考核记录等全过程记录存档</w:t>
      </w:r>
      <w:r w:rsidRPr="00266098">
        <w:rPr>
          <w:rFonts w:ascii="仿宋_GB2312" w:eastAsia="仿宋_GB2312" w:hAnsi="宋体" w:hint="eastAsia"/>
          <w:sz w:val="32"/>
          <w:szCs w:val="32"/>
        </w:rPr>
        <w:t>等</w:t>
      </w:r>
      <w:r w:rsidR="00B55E0E" w:rsidRPr="00266098">
        <w:rPr>
          <w:rFonts w:ascii="仿宋_GB2312" w:eastAsia="仿宋_GB2312" w:hAnsi="宋体" w:hint="eastAsia"/>
          <w:sz w:val="32"/>
          <w:szCs w:val="32"/>
        </w:rPr>
        <w:t>档案</w:t>
      </w:r>
      <w:r w:rsidR="00B55E0E" w:rsidRPr="00266098">
        <w:rPr>
          <w:rFonts w:ascii="仿宋_GB2312" w:eastAsia="仿宋_GB2312" w:hAnsi="宋体"/>
          <w:sz w:val="32"/>
          <w:szCs w:val="32"/>
        </w:rPr>
        <w:t>管理</w:t>
      </w:r>
      <w:r w:rsidRPr="00266098">
        <w:rPr>
          <w:rFonts w:ascii="仿宋_GB2312" w:eastAsia="仿宋_GB2312" w:hAnsi="宋体" w:hint="eastAsia"/>
          <w:sz w:val="32"/>
          <w:szCs w:val="32"/>
        </w:rPr>
        <w:t>要求</w:t>
      </w:r>
      <w:r w:rsidR="0067696B" w:rsidRPr="00266098">
        <w:rPr>
          <w:rFonts w:ascii="仿宋_GB2312" w:eastAsia="仿宋_GB2312" w:hAnsi="宋体"/>
          <w:sz w:val="32"/>
          <w:szCs w:val="32"/>
        </w:rPr>
        <w:t>。</w:t>
      </w:r>
    </w:p>
    <w:p w:rsidR="00961B89" w:rsidRDefault="00976635">
      <w:pPr>
        <w:autoSpaceDE w:val="0"/>
        <w:autoSpaceDN w:val="0"/>
        <w:adjustRightInd w:val="0"/>
        <w:spacing w:beforeLines="50" w:before="156" w:afterLines="50" w:after="156" w:line="560" w:lineRule="exact"/>
        <w:ind w:firstLineChars="200" w:firstLine="640"/>
        <w:jc w:val="left"/>
        <w:outlineLvl w:val="0"/>
        <w:rPr>
          <w:rFonts w:ascii="黑体" w:eastAsia="黑体" w:hAnsi="黑体" w:cs="仿宋_GB2312"/>
          <w:sz w:val="32"/>
          <w:szCs w:val="32"/>
        </w:rPr>
      </w:pPr>
      <w:r>
        <w:rPr>
          <w:rFonts w:ascii="黑体" w:eastAsia="黑体" w:hAnsi="黑体" w:cs="仿宋_GB2312" w:hint="eastAsia"/>
          <w:sz w:val="32"/>
          <w:szCs w:val="32"/>
        </w:rPr>
        <w:t>六</w:t>
      </w:r>
      <w:r w:rsidR="001F4A7D">
        <w:rPr>
          <w:rFonts w:ascii="黑体" w:eastAsia="黑体" w:hAnsi="黑体" w:cs="仿宋_GB2312" w:hint="eastAsia"/>
          <w:sz w:val="32"/>
          <w:szCs w:val="32"/>
        </w:rPr>
        <w:t>、重大分歧意见的处理经过和依据</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本标准研制过程中无重大分歧意见。</w:t>
      </w:r>
    </w:p>
    <w:p w:rsidR="009F5B34" w:rsidRPr="009F5B34" w:rsidRDefault="009F5B34" w:rsidP="009F5B34">
      <w:pPr>
        <w:spacing w:before="156" w:after="156"/>
        <w:ind w:firstLineChars="200" w:firstLine="640"/>
        <w:outlineLvl w:val="0"/>
        <w:rPr>
          <w:rFonts w:ascii="黑体" w:eastAsia="黑体" w:hAnsi="黑体"/>
          <w:bCs/>
          <w:color w:val="FF0000"/>
          <w:sz w:val="32"/>
          <w:szCs w:val="32"/>
        </w:rPr>
      </w:pPr>
      <w:r w:rsidRPr="009F5B34">
        <w:rPr>
          <w:rFonts w:ascii="黑体" w:eastAsia="黑体" w:hAnsi="黑体" w:hint="eastAsia"/>
          <w:bCs/>
          <w:sz w:val="32"/>
          <w:szCs w:val="32"/>
        </w:rPr>
        <w:t>七、实施标准的措施</w:t>
      </w:r>
    </w:p>
    <w:p w:rsidR="009F5B34" w:rsidRDefault="009F5B34" w:rsidP="009F5B34">
      <w:pPr>
        <w:spacing w:line="560" w:lineRule="exact"/>
        <w:ind w:firstLineChars="200" w:firstLine="640"/>
        <w:rPr>
          <w:rFonts w:ascii="仿宋_GB2312" w:eastAsia="仿宋_GB2312" w:hAnsi="仿宋"/>
          <w:color w:val="000000"/>
          <w:sz w:val="32"/>
          <w:szCs w:val="32"/>
        </w:rPr>
      </w:pPr>
      <w:r w:rsidRPr="009F5B34">
        <w:rPr>
          <w:rFonts w:ascii="仿宋_GB2312" w:eastAsia="仿宋_GB2312" w:hAnsi="仿宋" w:hint="eastAsia"/>
          <w:color w:val="000000"/>
          <w:sz w:val="32"/>
          <w:szCs w:val="32"/>
        </w:rPr>
        <w:t>团体标准</w:t>
      </w:r>
      <w:r w:rsidR="008C0474">
        <w:rPr>
          <w:rFonts w:ascii="仿宋_GB2312" w:eastAsia="仿宋_GB2312" w:hAnsi="仿宋" w:hint="eastAsia"/>
          <w:color w:val="000000"/>
          <w:sz w:val="32"/>
          <w:szCs w:val="32"/>
        </w:rPr>
        <w:t>《医疗护理员康复技能培训规范》</w:t>
      </w:r>
      <w:r w:rsidRPr="009F5B34">
        <w:rPr>
          <w:rFonts w:ascii="仿宋_GB2312" w:eastAsia="仿宋_GB2312" w:hAnsi="仿宋" w:hint="eastAsia"/>
          <w:color w:val="000000"/>
          <w:sz w:val="32"/>
          <w:szCs w:val="32"/>
        </w:rPr>
        <w:t>发布后，积极向各级相关行政部门、医疗机构宣传，向所有可</w:t>
      </w:r>
      <w:r w:rsidRPr="009F5B34">
        <w:rPr>
          <w:rFonts w:ascii="仿宋_GB2312" w:eastAsia="仿宋_GB2312" w:hAnsi="仿宋"/>
          <w:color w:val="000000"/>
          <w:sz w:val="32"/>
          <w:szCs w:val="32"/>
        </w:rPr>
        <w:t>进行</w:t>
      </w:r>
      <w:r w:rsidR="003A26CD">
        <w:rPr>
          <w:rFonts w:ascii="仿宋_GB2312" w:eastAsia="仿宋_GB2312" w:hAnsi="仿宋" w:hint="eastAsia"/>
          <w:color w:val="000000"/>
          <w:sz w:val="32"/>
          <w:szCs w:val="32"/>
        </w:rPr>
        <w:t>医疗护理员康复技能培训</w:t>
      </w:r>
      <w:r w:rsidRPr="009F5B34">
        <w:rPr>
          <w:rFonts w:ascii="仿宋_GB2312" w:eastAsia="仿宋_GB2312" w:hAnsi="仿宋" w:hint="eastAsia"/>
          <w:color w:val="000000"/>
          <w:sz w:val="32"/>
          <w:szCs w:val="32"/>
        </w:rPr>
        <w:t>的</w:t>
      </w:r>
      <w:r w:rsidRPr="009F5B34">
        <w:rPr>
          <w:rFonts w:ascii="仿宋_GB2312" w:eastAsia="仿宋_GB2312" w:hAnsi="仿宋"/>
          <w:color w:val="000000"/>
          <w:sz w:val="32"/>
          <w:szCs w:val="32"/>
        </w:rPr>
        <w:t>医疗机构</w:t>
      </w:r>
      <w:r w:rsidRPr="009F5B34">
        <w:rPr>
          <w:rFonts w:ascii="仿宋_GB2312" w:eastAsia="仿宋_GB2312" w:hAnsi="仿宋" w:hint="eastAsia"/>
          <w:color w:val="000000"/>
          <w:sz w:val="32"/>
          <w:szCs w:val="32"/>
        </w:rPr>
        <w:t>推荐执行本标准。</w:t>
      </w:r>
    </w:p>
    <w:p w:rsidR="009F5B34" w:rsidRPr="009F5B34" w:rsidRDefault="009F5B34" w:rsidP="009F5B34">
      <w:pPr>
        <w:autoSpaceDE w:val="0"/>
        <w:autoSpaceDN w:val="0"/>
        <w:adjustRightInd w:val="0"/>
        <w:spacing w:beforeLines="50" w:before="156" w:afterLines="50" w:after="156" w:line="560" w:lineRule="exact"/>
        <w:ind w:firstLineChars="200" w:firstLine="640"/>
        <w:outlineLvl w:val="0"/>
        <w:rPr>
          <w:rFonts w:eastAsia="黑体"/>
          <w:sz w:val="32"/>
          <w:szCs w:val="32"/>
        </w:rPr>
      </w:pPr>
      <w:r w:rsidRPr="009F5B34">
        <w:rPr>
          <w:rFonts w:eastAsia="黑体" w:hint="eastAsia"/>
          <w:sz w:val="32"/>
          <w:szCs w:val="32"/>
        </w:rPr>
        <w:t>八、其他应当说明的事项</w:t>
      </w:r>
    </w:p>
    <w:p w:rsidR="009F5B34" w:rsidRDefault="009F5B34" w:rsidP="009F5B34">
      <w:pPr>
        <w:widowControl/>
        <w:spacing w:line="560" w:lineRule="exact"/>
        <w:ind w:firstLineChars="200" w:firstLine="640"/>
        <w:rPr>
          <w:rFonts w:ascii="仿宋_GB2312" w:eastAsia="仿宋_GB2312" w:hAnsi="Calibri"/>
          <w:sz w:val="32"/>
          <w:szCs w:val="32"/>
        </w:rPr>
      </w:pPr>
      <w:r w:rsidRPr="009F5B34">
        <w:rPr>
          <w:rFonts w:ascii="仿宋_GB2312" w:eastAsia="仿宋_GB2312" w:hAnsi="Calibri" w:hint="eastAsia"/>
          <w:sz w:val="32"/>
          <w:szCs w:val="32"/>
        </w:rPr>
        <w:t>无。</w:t>
      </w:r>
    </w:p>
    <w:p w:rsidR="001E1191" w:rsidRDefault="001F4A7D" w:rsidP="001E1191">
      <w:pPr>
        <w:spacing w:line="560" w:lineRule="exact"/>
        <w:ind w:right="1440"/>
        <w:jc w:val="right"/>
        <w:rPr>
          <w:rFonts w:ascii="仿宋_GB2312" w:eastAsia="仿宋_GB2312" w:hAnsi="宋体"/>
          <w:sz w:val="32"/>
          <w:szCs w:val="32"/>
        </w:rPr>
      </w:pPr>
      <w:bookmarkStart w:id="13" w:name="_GoBack"/>
      <w:bookmarkEnd w:id="13"/>
      <w:r>
        <w:rPr>
          <w:rFonts w:ascii="仿宋_GB2312" w:eastAsia="仿宋_GB2312" w:hAnsi="宋体" w:hint="eastAsia"/>
          <w:sz w:val="32"/>
          <w:szCs w:val="32"/>
        </w:rPr>
        <w:t>团体标准</w:t>
      </w:r>
    </w:p>
    <w:p w:rsidR="00961B89" w:rsidRDefault="00616A3A" w:rsidP="00E4665F">
      <w:pPr>
        <w:spacing w:line="560" w:lineRule="exact"/>
        <w:jc w:val="right"/>
        <w:rPr>
          <w:rFonts w:ascii="仿宋_GB2312" w:eastAsia="仿宋_GB2312" w:hAnsi="宋体"/>
          <w:sz w:val="32"/>
          <w:szCs w:val="32"/>
        </w:rPr>
      </w:pPr>
      <w:r>
        <w:rPr>
          <w:rFonts w:ascii="仿宋_GB2312" w:eastAsia="仿宋_GB2312" w:hAnsi="宋体" w:hint="eastAsia"/>
          <w:sz w:val="32"/>
          <w:szCs w:val="32"/>
        </w:rPr>
        <w:t>《</w:t>
      </w:r>
      <w:r w:rsidR="003A26CD">
        <w:rPr>
          <w:rFonts w:ascii="仿宋_GB2312" w:eastAsia="仿宋_GB2312" w:hAnsi="宋体" w:hint="eastAsia"/>
          <w:sz w:val="32"/>
          <w:szCs w:val="32"/>
        </w:rPr>
        <w:t>医疗护理员康复技能培训</w:t>
      </w:r>
      <w:r>
        <w:rPr>
          <w:rFonts w:ascii="仿宋_GB2312" w:eastAsia="仿宋_GB2312" w:hAnsi="宋体" w:hint="eastAsia"/>
          <w:sz w:val="32"/>
          <w:szCs w:val="32"/>
        </w:rPr>
        <w:t>》</w:t>
      </w:r>
      <w:r w:rsidR="001F4A7D">
        <w:rPr>
          <w:rFonts w:ascii="仿宋_GB2312" w:eastAsia="仿宋_GB2312" w:hAnsi="宋体" w:hint="eastAsia"/>
          <w:sz w:val="32"/>
          <w:szCs w:val="32"/>
        </w:rPr>
        <w:t xml:space="preserve">                                 </w:t>
      </w:r>
    </w:p>
    <w:p w:rsidR="00961B89" w:rsidRDefault="001F4A7D">
      <w:pPr>
        <w:spacing w:line="560" w:lineRule="exact"/>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1E1191">
        <w:rPr>
          <w:rFonts w:ascii="仿宋_GB2312" w:eastAsia="仿宋_GB2312" w:hAnsi="宋体"/>
          <w:sz w:val="32"/>
          <w:szCs w:val="32"/>
        </w:rPr>
        <w:t xml:space="preserve">           </w:t>
      </w:r>
      <w:r>
        <w:rPr>
          <w:rFonts w:ascii="仿宋_GB2312" w:eastAsia="仿宋_GB2312" w:hAnsi="宋体" w:hint="eastAsia"/>
          <w:sz w:val="32"/>
          <w:szCs w:val="32"/>
        </w:rPr>
        <w:t>标准编制组</w:t>
      </w:r>
    </w:p>
    <w:p w:rsidR="00961B89" w:rsidRDefault="006F61D8" w:rsidP="00B45B95">
      <w:pPr>
        <w:pStyle w:val="ae"/>
        <w:ind w:firstLineChars="200" w:firstLine="640"/>
        <w:rPr>
          <w:rFonts w:ascii="仿宋_GB2312" w:eastAsia="仿宋_GB2312" w:hAnsi="宋体"/>
          <w:sz w:val="32"/>
          <w:szCs w:val="32"/>
        </w:rPr>
      </w:pPr>
      <w:r>
        <w:rPr>
          <w:rFonts w:ascii="仿宋_GB2312" w:eastAsia="仿宋_GB2312" w:hAnsi="宋体" w:hint="eastAsia"/>
          <w:sz w:val="32"/>
          <w:szCs w:val="32"/>
        </w:rPr>
        <w:t xml:space="preserve">                </w:t>
      </w:r>
      <w:r w:rsidR="005447AD">
        <w:rPr>
          <w:rFonts w:ascii="仿宋_GB2312" w:eastAsia="仿宋_GB2312" w:hAnsi="宋体"/>
          <w:sz w:val="32"/>
          <w:szCs w:val="32"/>
        </w:rPr>
        <w:t xml:space="preserve">     </w:t>
      </w:r>
      <w:r>
        <w:rPr>
          <w:rFonts w:ascii="仿宋_GB2312" w:eastAsia="仿宋_GB2312" w:hAnsi="宋体" w:hint="eastAsia"/>
          <w:sz w:val="32"/>
          <w:szCs w:val="32"/>
        </w:rPr>
        <w:t xml:space="preserve"> </w:t>
      </w:r>
      <w:r w:rsidR="001E1191">
        <w:rPr>
          <w:rFonts w:ascii="仿宋_GB2312" w:eastAsia="仿宋_GB2312" w:hAnsi="宋体"/>
          <w:sz w:val="32"/>
          <w:szCs w:val="32"/>
        </w:rPr>
        <w:t xml:space="preserve">      </w:t>
      </w:r>
      <w:r w:rsidR="001F4A7D">
        <w:rPr>
          <w:rFonts w:ascii="仿宋_GB2312" w:eastAsia="仿宋_GB2312" w:hAnsi="宋体" w:hint="eastAsia"/>
          <w:sz w:val="32"/>
          <w:szCs w:val="32"/>
        </w:rPr>
        <w:t>202</w:t>
      </w:r>
      <w:r w:rsidR="0010718F">
        <w:rPr>
          <w:rFonts w:ascii="仿宋_GB2312" w:eastAsia="仿宋_GB2312" w:hAnsi="宋体"/>
          <w:sz w:val="32"/>
          <w:szCs w:val="32"/>
        </w:rPr>
        <w:t>4</w:t>
      </w:r>
      <w:r w:rsidR="001F4A7D">
        <w:rPr>
          <w:rFonts w:ascii="仿宋_GB2312" w:eastAsia="仿宋_GB2312" w:hAnsi="宋体" w:hint="eastAsia"/>
          <w:sz w:val="32"/>
          <w:szCs w:val="32"/>
        </w:rPr>
        <w:t>年</w:t>
      </w:r>
      <w:r w:rsidR="00B55E0E">
        <w:rPr>
          <w:rFonts w:ascii="仿宋_GB2312" w:eastAsia="仿宋_GB2312" w:hAnsi="宋体"/>
          <w:sz w:val="32"/>
          <w:szCs w:val="32"/>
        </w:rPr>
        <w:t>10</w:t>
      </w:r>
      <w:r w:rsidR="001F4A7D">
        <w:rPr>
          <w:rFonts w:ascii="仿宋_GB2312" w:eastAsia="仿宋_GB2312" w:hAnsi="宋体" w:hint="eastAsia"/>
          <w:sz w:val="32"/>
          <w:szCs w:val="32"/>
        </w:rPr>
        <w:t>月</w:t>
      </w:r>
      <w:r w:rsidR="00B55E0E">
        <w:rPr>
          <w:rFonts w:ascii="仿宋_GB2312" w:eastAsia="仿宋_GB2312" w:hAnsi="宋体"/>
          <w:sz w:val="32"/>
          <w:szCs w:val="32"/>
        </w:rPr>
        <w:t>10</w:t>
      </w:r>
      <w:r w:rsidR="001F4A7D">
        <w:rPr>
          <w:rFonts w:ascii="仿宋_GB2312" w:eastAsia="仿宋_GB2312" w:hAnsi="宋体" w:hint="eastAsia"/>
          <w:sz w:val="32"/>
          <w:szCs w:val="32"/>
        </w:rPr>
        <w:t>日</w:t>
      </w:r>
    </w:p>
    <w:sectPr w:rsidR="00961B89">
      <w:footerReference w:type="default" r:id="rId28"/>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0396" w:rsidRDefault="00790396">
      <w:r>
        <w:separator/>
      </w:r>
    </w:p>
  </w:endnote>
  <w:endnote w:type="continuationSeparator" w:id="0">
    <w:p w:rsidR="00790396" w:rsidRDefault="007903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default"/>
    <w:sig w:usb0="00000000" w:usb1="00000000"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1730734"/>
    </w:sdtPr>
    <w:sdtEndPr/>
    <w:sdtContent>
      <w:p w:rsidR="00407C45" w:rsidRDefault="00407C45">
        <w:pPr>
          <w:pStyle w:val="af2"/>
          <w:jc w:val="center"/>
        </w:pPr>
        <w:r>
          <w:fldChar w:fldCharType="begin"/>
        </w:r>
        <w:r>
          <w:instrText>PAGE   \* MERGEFORMAT</w:instrText>
        </w:r>
        <w:r>
          <w:fldChar w:fldCharType="separate"/>
        </w:r>
        <w:r w:rsidR="00394FE6" w:rsidRPr="00394FE6">
          <w:rPr>
            <w:noProof/>
            <w:lang w:val="zh-CN"/>
          </w:rPr>
          <w:t>18</w:t>
        </w:r>
        <w:r>
          <w:fldChar w:fldCharType="end"/>
        </w:r>
      </w:p>
    </w:sdtContent>
  </w:sdt>
  <w:p w:rsidR="00407C45" w:rsidRDefault="00407C45">
    <w:pPr>
      <w:pStyle w:val="af2"/>
      <w:tabs>
        <w:tab w:val="clear" w:pos="8306"/>
      </w:tabs>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0396" w:rsidRDefault="00790396">
      <w:r>
        <w:separator/>
      </w:r>
    </w:p>
  </w:footnote>
  <w:footnote w:type="continuationSeparator" w:id="0">
    <w:p w:rsidR="00790396" w:rsidRDefault="0079039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D2AB0A94"/>
    <w:multiLevelType w:val="singleLevel"/>
    <w:tmpl w:val="D2AB0A94"/>
    <w:lvl w:ilvl="0">
      <w:start w:val="4"/>
      <w:numFmt w:val="chineseCounting"/>
      <w:suff w:val="nothing"/>
      <w:lvlText w:val="（%1）"/>
      <w:lvlJc w:val="left"/>
      <w:rPr>
        <w:rFonts w:hint="eastAsia"/>
        <w:b/>
        <w:bCs/>
      </w:rPr>
    </w:lvl>
  </w:abstractNum>
  <w:abstractNum w:abstractNumId="1" w15:restartNumberingAfterBreak="0">
    <w:nsid w:val="F59C0A2E"/>
    <w:multiLevelType w:val="multilevel"/>
    <w:tmpl w:val="F59C0A2E"/>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pStyle w:val="a"/>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15:restartNumberingAfterBreak="0">
    <w:nsid w:val="1DBF583A"/>
    <w:multiLevelType w:val="multilevel"/>
    <w:tmpl w:val="1DBF583A"/>
    <w:lvl w:ilvl="0">
      <w:start w:val="1"/>
      <w:numFmt w:val="decimal"/>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num" w:pos="180"/>
        </w:tabs>
        <w:ind w:left="1172" w:hanging="629"/>
      </w:pPr>
      <w:rPr>
        <w:rFonts w:hint="eastAsia"/>
        <w:vertAlign w:val="baseline"/>
      </w:rPr>
    </w:lvl>
    <w:lvl w:ilvl="2">
      <w:start w:val="1"/>
      <w:numFmt w:val="lowerRoman"/>
      <w:lvlText w:val="%3."/>
      <w:lvlJc w:val="right"/>
      <w:pPr>
        <w:tabs>
          <w:tab w:val="num" w:pos="180"/>
        </w:tabs>
        <w:ind w:left="1172" w:hanging="629"/>
      </w:pPr>
      <w:rPr>
        <w:rFonts w:hint="eastAsia"/>
        <w:vertAlign w:val="baseline"/>
      </w:rPr>
    </w:lvl>
    <w:lvl w:ilvl="3">
      <w:start w:val="1"/>
      <w:numFmt w:val="decimal"/>
      <w:lvlText w:val="%4."/>
      <w:lvlJc w:val="left"/>
      <w:pPr>
        <w:tabs>
          <w:tab w:val="num" w:pos="180"/>
        </w:tabs>
        <w:ind w:left="1172" w:hanging="629"/>
      </w:pPr>
      <w:rPr>
        <w:rFonts w:hint="eastAsia"/>
        <w:vertAlign w:val="baseline"/>
      </w:rPr>
    </w:lvl>
    <w:lvl w:ilvl="4">
      <w:start w:val="1"/>
      <w:numFmt w:val="lowerLetter"/>
      <w:lvlText w:val="%5)"/>
      <w:lvlJc w:val="left"/>
      <w:pPr>
        <w:tabs>
          <w:tab w:val="num" w:pos="180"/>
        </w:tabs>
        <w:ind w:left="1172" w:hanging="629"/>
      </w:pPr>
      <w:rPr>
        <w:rFonts w:hint="eastAsia"/>
        <w:vertAlign w:val="baseline"/>
      </w:rPr>
    </w:lvl>
    <w:lvl w:ilvl="5">
      <w:start w:val="1"/>
      <w:numFmt w:val="lowerRoman"/>
      <w:lvlText w:val="%6."/>
      <w:lvlJc w:val="right"/>
      <w:pPr>
        <w:tabs>
          <w:tab w:val="num" w:pos="180"/>
        </w:tabs>
        <w:ind w:left="1172" w:hanging="629"/>
      </w:pPr>
      <w:rPr>
        <w:rFonts w:hint="eastAsia"/>
        <w:vertAlign w:val="baseline"/>
      </w:rPr>
    </w:lvl>
    <w:lvl w:ilvl="6">
      <w:start w:val="1"/>
      <w:numFmt w:val="decimal"/>
      <w:lvlText w:val="%7."/>
      <w:lvlJc w:val="left"/>
      <w:pPr>
        <w:tabs>
          <w:tab w:val="num" w:pos="180"/>
        </w:tabs>
        <w:ind w:left="1172" w:hanging="629"/>
      </w:pPr>
      <w:rPr>
        <w:rFonts w:hint="eastAsia"/>
        <w:vertAlign w:val="baseline"/>
      </w:rPr>
    </w:lvl>
    <w:lvl w:ilvl="7">
      <w:start w:val="1"/>
      <w:numFmt w:val="lowerLetter"/>
      <w:lvlText w:val="%8)"/>
      <w:lvlJc w:val="left"/>
      <w:pPr>
        <w:tabs>
          <w:tab w:val="num" w:pos="180"/>
        </w:tabs>
        <w:ind w:left="1172" w:hanging="629"/>
      </w:pPr>
      <w:rPr>
        <w:rFonts w:hint="eastAsia"/>
        <w:vertAlign w:val="baseline"/>
      </w:rPr>
    </w:lvl>
    <w:lvl w:ilvl="8">
      <w:start w:val="1"/>
      <w:numFmt w:val="lowerRoman"/>
      <w:lvlText w:val="%9."/>
      <w:lvlJc w:val="right"/>
      <w:pPr>
        <w:tabs>
          <w:tab w:val="num" w:pos="180"/>
        </w:tabs>
        <w:ind w:left="1172" w:hanging="629"/>
      </w:pPr>
      <w:rPr>
        <w:rFonts w:hint="eastAsia"/>
        <w:vertAlign w:val="baseline"/>
      </w:rPr>
    </w:lvl>
  </w:abstractNum>
  <w:abstractNum w:abstractNumId="3"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suff w:val="nothing"/>
      <w:lvlText w:val="%1.%2　"/>
      <w:lvlJc w:val="left"/>
      <w:pPr>
        <w:ind w:left="21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rPr>
    </w:lvl>
    <w:lvl w:ilvl="2">
      <w:start w:val="1"/>
      <w:numFmt w:val="decimal"/>
      <w:pStyle w:val="a0"/>
      <w:suff w:val="nothing"/>
      <w:lvlText w:val="%1.%2.%3　"/>
      <w:lvlJc w:val="left"/>
      <w:pPr>
        <w:ind w:left="56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DE76386"/>
    <w:multiLevelType w:val="singleLevel"/>
    <w:tmpl w:val="2DE76386"/>
    <w:lvl w:ilvl="0">
      <w:start w:val="2"/>
      <w:numFmt w:val="chineseCounting"/>
      <w:suff w:val="nothing"/>
      <w:lvlText w:val="（%1）"/>
      <w:lvlJc w:val="left"/>
      <w:rPr>
        <w:rFonts w:hint="eastAsia"/>
      </w:rPr>
    </w:lvl>
  </w:abstractNum>
  <w:abstractNum w:abstractNumId="5" w15:restartNumberingAfterBreak="0">
    <w:nsid w:val="30E81607"/>
    <w:multiLevelType w:val="multilevel"/>
    <w:tmpl w:val="30E8160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142"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ind w:left="284"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pStyle w:val="a1"/>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6" w15:restartNumberingAfterBreak="0">
    <w:nsid w:val="32534DA6"/>
    <w:multiLevelType w:val="hybridMultilevel"/>
    <w:tmpl w:val="1E04BFE8"/>
    <w:lvl w:ilvl="0" w:tplc="7D9C68E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9B46A49"/>
    <w:multiLevelType w:val="hybridMultilevel"/>
    <w:tmpl w:val="9FEEF92E"/>
    <w:lvl w:ilvl="0" w:tplc="F2181194">
      <w:start w:val="1"/>
      <w:numFmt w:val="japaneseCounting"/>
      <w:lvlText w:val="（%1）"/>
      <w:lvlJc w:val="left"/>
      <w:pPr>
        <w:ind w:left="1681" w:hanging="1080"/>
      </w:pPr>
      <w:rPr>
        <w:rFonts w:hint="default"/>
      </w:rPr>
    </w:lvl>
    <w:lvl w:ilvl="1" w:tplc="04090019" w:tentative="1">
      <w:start w:val="1"/>
      <w:numFmt w:val="lowerLetter"/>
      <w:lvlText w:val="%2)"/>
      <w:lvlJc w:val="left"/>
      <w:pPr>
        <w:ind w:left="1441" w:hanging="420"/>
      </w:pPr>
    </w:lvl>
    <w:lvl w:ilvl="2" w:tplc="0409001B" w:tentative="1">
      <w:start w:val="1"/>
      <w:numFmt w:val="lowerRoman"/>
      <w:lvlText w:val="%3."/>
      <w:lvlJc w:val="right"/>
      <w:pPr>
        <w:ind w:left="1861" w:hanging="420"/>
      </w:pPr>
    </w:lvl>
    <w:lvl w:ilvl="3" w:tplc="0409000F" w:tentative="1">
      <w:start w:val="1"/>
      <w:numFmt w:val="decimal"/>
      <w:lvlText w:val="%4."/>
      <w:lvlJc w:val="left"/>
      <w:pPr>
        <w:ind w:left="2281" w:hanging="420"/>
      </w:pPr>
    </w:lvl>
    <w:lvl w:ilvl="4" w:tplc="04090019" w:tentative="1">
      <w:start w:val="1"/>
      <w:numFmt w:val="lowerLetter"/>
      <w:lvlText w:val="%5)"/>
      <w:lvlJc w:val="left"/>
      <w:pPr>
        <w:ind w:left="2701" w:hanging="420"/>
      </w:pPr>
    </w:lvl>
    <w:lvl w:ilvl="5" w:tplc="0409001B" w:tentative="1">
      <w:start w:val="1"/>
      <w:numFmt w:val="lowerRoman"/>
      <w:lvlText w:val="%6."/>
      <w:lvlJc w:val="right"/>
      <w:pPr>
        <w:ind w:left="3121" w:hanging="420"/>
      </w:pPr>
    </w:lvl>
    <w:lvl w:ilvl="6" w:tplc="0409000F" w:tentative="1">
      <w:start w:val="1"/>
      <w:numFmt w:val="decimal"/>
      <w:lvlText w:val="%7."/>
      <w:lvlJc w:val="left"/>
      <w:pPr>
        <w:ind w:left="3541" w:hanging="420"/>
      </w:pPr>
    </w:lvl>
    <w:lvl w:ilvl="7" w:tplc="04090019" w:tentative="1">
      <w:start w:val="1"/>
      <w:numFmt w:val="lowerLetter"/>
      <w:lvlText w:val="%8)"/>
      <w:lvlJc w:val="left"/>
      <w:pPr>
        <w:ind w:left="3961" w:hanging="420"/>
      </w:pPr>
    </w:lvl>
    <w:lvl w:ilvl="8" w:tplc="0409001B" w:tentative="1">
      <w:start w:val="1"/>
      <w:numFmt w:val="lowerRoman"/>
      <w:lvlText w:val="%9."/>
      <w:lvlJc w:val="right"/>
      <w:pPr>
        <w:ind w:left="4381" w:hanging="420"/>
      </w:pPr>
    </w:lvl>
  </w:abstractNum>
  <w:abstractNum w:abstractNumId="8" w15:restartNumberingAfterBreak="0">
    <w:nsid w:val="557C2AF5"/>
    <w:multiLevelType w:val="multilevel"/>
    <w:tmpl w:val="557C2AF5"/>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9" w15:restartNumberingAfterBreak="0">
    <w:nsid w:val="6CEA2025"/>
    <w:multiLevelType w:val="multilevel"/>
    <w:tmpl w:val="6CEA2025"/>
    <w:lvl w:ilvl="0">
      <w:start w:val="1"/>
      <w:numFmt w:val="none"/>
      <w:pStyle w:val="a3"/>
      <w:suff w:val="nothing"/>
      <w:lvlText w:val="%1"/>
      <w:lvlJc w:val="left"/>
      <w:pPr>
        <w:ind w:left="0" w:firstLine="0"/>
      </w:pPr>
      <w:rPr>
        <w:rFonts w:hint="eastAsia"/>
      </w:rPr>
    </w:lvl>
    <w:lvl w:ilvl="1">
      <w:start w:val="1"/>
      <w:numFmt w:val="decimal"/>
      <w:pStyle w:val="a4"/>
      <w:suff w:val="nothing"/>
      <w:lvlText w:val="%1%2　"/>
      <w:lvlJc w:val="left"/>
      <w:pPr>
        <w:ind w:left="0" w:firstLine="0"/>
      </w:pPr>
      <w:rPr>
        <w:rFonts w:ascii="黑体" w:eastAsia="黑体" w:hint="eastAsia"/>
        <w:b w:val="0"/>
        <w:i w:val="0"/>
        <w:sz w:val="21"/>
      </w:rPr>
    </w:lvl>
    <w:lvl w:ilvl="2">
      <w:start w:val="1"/>
      <w:numFmt w:val="decimal"/>
      <w:pStyle w:val="a5"/>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6"/>
      <w:suff w:val="nothing"/>
      <w:lvlText w:val="%1%2.%3.%4　"/>
      <w:lvlJc w:val="left"/>
      <w:pPr>
        <w:ind w:left="142" w:firstLine="0"/>
      </w:pPr>
      <w:rPr>
        <w:rFonts w:ascii="黑体" w:eastAsia="黑体" w:hint="eastAsia"/>
        <w:b w:val="0"/>
        <w:i w:val="0"/>
        <w:sz w:val="21"/>
      </w:rPr>
    </w:lvl>
    <w:lvl w:ilvl="4">
      <w:start w:val="1"/>
      <w:numFmt w:val="decimal"/>
      <w:pStyle w:val="a7"/>
      <w:suff w:val="nothing"/>
      <w:lvlText w:val="%1%2.%3.%4.%5　"/>
      <w:lvlJc w:val="left"/>
      <w:pPr>
        <w:ind w:left="0" w:firstLine="0"/>
      </w:pPr>
      <w:rPr>
        <w:rFonts w:ascii="黑体" w:eastAsia="黑体" w:hint="eastAsia"/>
        <w:b w:val="0"/>
        <w:i w:val="0"/>
        <w:sz w:val="21"/>
      </w:rPr>
    </w:lvl>
    <w:lvl w:ilvl="5">
      <w:start w:val="1"/>
      <w:numFmt w:val="decimal"/>
      <w:pStyle w:val="a8"/>
      <w:suff w:val="nothing"/>
      <w:lvlText w:val="%1%2.%3.%4.%5.%6　"/>
      <w:lvlJc w:val="left"/>
      <w:pPr>
        <w:ind w:left="0" w:firstLine="0"/>
      </w:pPr>
      <w:rPr>
        <w:rFonts w:ascii="黑体" w:eastAsia="黑体" w:hint="eastAsia"/>
        <w:b w:val="0"/>
        <w:i w:val="0"/>
        <w:sz w:val="21"/>
      </w:rPr>
    </w:lvl>
    <w:lvl w:ilvl="6">
      <w:start w:val="1"/>
      <w:numFmt w:val="decimal"/>
      <w:pStyle w:val="a9"/>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15:restartNumberingAfterBreak="0">
    <w:nsid w:val="7F3BD933"/>
    <w:multiLevelType w:val="singleLevel"/>
    <w:tmpl w:val="7F3BD933"/>
    <w:lvl w:ilvl="0">
      <w:start w:val="1"/>
      <w:numFmt w:val="chineseCounting"/>
      <w:suff w:val="nothing"/>
      <w:lvlText w:val="（%1）"/>
      <w:lvlJc w:val="left"/>
      <w:rPr>
        <w:rFonts w:hint="eastAsia"/>
      </w:rPr>
    </w:lvl>
  </w:abstractNum>
  <w:num w:numId="1">
    <w:abstractNumId w:val="3"/>
  </w:num>
  <w:num w:numId="2">
    <w:abstractNumId w:val="9"/>
  </w:num>
  <w:num w:numId="3">
    <w:abstractNumId w:val="5"/>
  </w:num>
  <w:num w:numId="4">
    <w:abstractNumId w:val="1"/>
  </w:num>
  <w:num w:numId="5">
    <w:abstractNumId w:val="4"/>
  </w:num>
  <w:num w:numId="6">
    <w:abstractNumId w:val="0"/>
  </w:num>
  <w:num w:numId="7">
    <w:abstractNumId w:val="10"/>
  </w:num>
  <w:num w:numId="8">
    <w:abstractNumId w:val="6"/>
  </w:num>
  <w:num w:numId="9">
    <w:abstractNumId w:val="7"/>
  </w:num>
  <w:num w:numId="10">
    <w:abstractNumId w:val="2"/>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embedSystemFonts/>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RmNjgzNmYzZTcxNjc3Y2ZkMzZmZDg5NDljYWUzZmEifQ=="/>
  </w:docVars>
  <w:rsids>
    <w:rsidRoot w:val="0037490B"/>
    <w:rsid w:val="000005CA"/>
    <w:rsid w:val="00000707"/>
    <w:rsid w:val="00000AD9"/>
    <w:rsid w:val="00000E4A"/>
    <w:rsid w:val="00001814"/>
    <w:rsid w:val="00001CE0"/>
    <w:rsid w:val="00003725"/>
    <w:rsid w:val="00003DB3"/>
    <w:rsid w:val="00004ACE"/>
    <w:rsid w:val="00004BA9"/>
    <w:rsid w:val="00007599"/>
    <w:rsid w:val="0001004D"/>
    <w:rsid w:val="00012082"/>
    <w:rsid w:val="000126E8"/>
    <w:rsid w:val="000154EE"/>
    <w:rsid w:val="00015ACD"/>
    <w:rsid w:val="0001766E"/>
    <w:rsid w:val="000216C2"/>
    <w:rsid w:val="00021E3B"/>
    <w:rsid w:val="000254D4"/>
    <w:rsid w:val="000255FF"/>
    <w:rsid w:val="000258DE"/>
    <w:rsid w:val="00026260"/>
    <w:rsid w:val="000276DC"/>
    <w:rsid w:val="00030EE3"/>
    <w:rsid w:val="00031483"/>
    <w:rsid w:val="00031C1A"/>
    <w:rsid w:val="00036510"/>
    <w:rsid w:val="000370FC"/>
    <w:rsid w:val="00043580"/>
    <w:rsid w:val="000438DF"/>
    <w:rsid w:val="00044D55"/>
    <w:rsid w:val="00045BAC"/>
    <w:rsid w:val="00046883"/>
    <w:rsid w:val="000504E1"/>
    <w:rsid w:val="0005176B"/>
    <w:rsid w:val="00051A2E"/>
    <w:rsid w:val="00051CD3"/>
    <w:rsid w:val="00052633"/>
    <w:rsid w:val="00053989"/>
    <w:rsid w:val="000548C2"/>
    <w:rsid w:val="0006063D"/>
    <w:rsid w:val="00061ED9"/>
    <w:rsid w:val="00063BE5"/>
    <w:rsid w:val="00064228"/>
    <w:rsid w:val="00064EA0"/>
    <w:rsid w:val="000653F2"/>
    <w:rsid w:val="0006575C"/>
    <w:rsid w:val="00065DD5"/>
    <w:rsid w:val="0006607C"/>
    <w:rsid w:val="000661B2"/>
    <w:rsid w:val="00067952"/>
    <w:rsid w:val="000702AE"/>
    <w:rsid w:val="000702F1"/>
    <w:rsid w:val="0007171F"/>
    <w:rsid w:val="000718F2"/>
    <w:rsid w:val="00071923"/>
    <w:rsid w:val="0007388E"/>
    <w:rsid w:val="00074198"/>
    <w:rsid w:val="00074776"/>
    <w:rsid w:val="00077D12"/>
    <w:rsid w:val="00080929"/>
    <w:rsid w:val="00080F1D"/>
    <w:rsid w:val="00082CE2"/>
    <w:rsid w:val="00083F8B"/>
    <w:rsid w:val="00084721"/>
    <w:rsid w:val="00085453"/>
    <w:rsid w:val="00085959"/>
    <w:rsid w:val="00085B2A"/>
    <w:rsid w:val="00087B41"/>
    <w:rsid w:val="000907FE"/>
    <w:rsid w:val="00094425"/>
    <w:rsid w:val="00094DC8"/>
    <w:rsid w:val="000A119D"/>
    <w:rsid w:val="000A3426"/>
    <w:rsid w:val="000A4A19"/>
    <w:rsid w:val="000A6807"/>
    <w:rsid w:val="000A720C"/>
    <w:rsid w:val="000A7270"/>
    <w:rsid w:val="000B3F01"/>
    <w:rsid w:val="000B4FB0"/>
    <w:rsid w:val="000B544F"/>
    <w:rsid w:val="000B6EA3"/>
    <w:rsid w:val="000C1499"/>
    <w:rsid w:val="000C1656"/>
    <w:rsid w:val="000C23E0"/>
    <w:rsid w:val="000C5759"/>
    <w:rsid w:val="000D0048"/>
    <w:rsid w:val="000D344F"/>
    <w:rsid w:val="000D3740"/>
    <w:rsid w:val="000D604B"/>
    <w:rsid w:val="000D7265"/>
    <w:rsid w:val="000E0C1D"/>
    <w:rsid w:val="000E3BE1"/>
    <w:rsid w:val="000E4416"/>
    <w:rsid w:val="000E4E87"/>
    <w:rsid w:val="000E57B1"/>
    <w:rsid w:val="000F2752"/>
    <w:rsid w:val="000F3B3B"/>
    <w:rsid w:val="000F3F92"/>
    <w:rsid w:val="000F7BAA"/>
    <w:rsid w:val="001037D6"/>
    <w:rsid w:val="0010718F"/>
    <w:rsid w:val="0011147C"/>
    <w:rsid w:val="00112E2C"/>
    <w:rsid w:val="0011530D"/>
    <w:rsid w:val="00115C18"/>
    <w:rsid w:val="00120F4F"/>
    <w:rsid w:val="00120F6B"/>
    <w:rsid w:val="00121C31"/>
    <w:rsid w:val="001226E6"/>
    <w:rsid w:val="00122F61"/>
    <w:rsid w:val="0012428C"/>
    <w:rsid w:val="0012516A"/>
    <w:rsid w:val="00126046"/>
    <w:rsid w:val="001265D6"/>
    <w:rsid w:val="00126AFC"/>
    <w:rsid w:val="00126CE4"/>
    <w:rsid w:val="0012731A"/>
    <w:rsid w:val="00131174"/>
    <w:rsid w:val="0013257F"/>
    <w:rsid w:val="001341F3"/>
    <w:rsid w:val="001344C5"/>
    <w:rsid w:val="00134CF0"/>
    <w:rsid w:val="0013535E"/>
    <w:rsid w:val="00135928"/>
    <w:rsid w:val="0014119F"/>
    <w:rsid w:val="0014141A"/>
    <w:rsid w:val="00141646"/>
    <w:rsid w:val="001420D9"/>
    <w:rsid w:val="00142A85"/>
    <w:rsid w:val="00143457"/>
    <w:rsid w:val="001443AC"/>
    <w:rsid w:val="001446D9"/>
    <w:rsid w:val="00145356"/>
    <w:rsid w:val="00147A26"/>
    <w:rsid w:val="00147A7A"/>
    <w:rsid w:val="001502FB"/>
    <w:rsid w:val="00153AB7"/>
    <w:rsid w:val="00154E77"/>
    <w:rsid w:val="00160FAE"/>
    <w:rsid w:val="00162358"/>
    <w:rsid w:val="001631D2"/>
    <w:rsid w:val="00163B7C"/>
    <w:rsid w:val="00170088"/>
    <w:rsid w:val="0017019C"/>
    <w:rsid w:val="0017068B"/>
    <w:rsid w:val="00170F62"/>
    <w:rsid w:val="001719D7"/>
    <w:rsid w:val="001729C6"/>
    <w:rsid w:val="001761D2"/>
    <w:rsid w:val="00176412"/>
    <w:rsid w:val="00176892"/>
    <w:rsid w:val="00177200"/>
    <w:rsid w:val="00180583"/>
    <w:rsid w:val="00184502"/>
    <w:rsid w:val="00185CA3"/>
    <w:rsid w:val="00187287"/>
    <w:rsid w:val="00191A83"/>
    <w:rsid w:val="001922F7"/>
    <w:rsid w:val="00192792"/>
    <w:rsid w:val="0019480E"/>
    <w:rsid w:val="00194F7E"/>
    <w:rsid w:val="001A00A9"/>
    <w:rsid w:val="001A03FA"/>
    <w:rsid w:val="001A1876"/>
    <w:rsid w:val="001A2348"/>
    <w:rsid w:val="001A25A4"/>
    <w:rsid w:val="001A3093"/>
    <w:rsid w:val="001A3181"/>
    <w:rsid w:val="001A585A"/>
    <w:rsid w:val="001A68FB"/>
    <w:rsid w:val="001B1F8E"/>
    <w:rsid w:val="001B2C57"/>
    <w:rsid w:val="001B37F2"/>
    <w:rsid w:val="001B4721"/>
    <w:rsid w:val="001B65F3"/>
    <w:rsid w:val="001B66B3"/>
    <w:rsid w:val="001B6DB3"/>
    <w:rsid w:val="001C0E52"/>
    <w:rsid w:val="001C2328"/>
    <w:rsid w:val="001C3FE3"/>
    <w:rsid w:val="001C67C7"/>
    <w:rsid w:val="001C6AE6"/>
    <w:rsid w:val="001C712F"/>
    <w:rsid w:val="001D0EEF"/>
    <w:rsid w:val="001D2157"/>
    <w:rsid w:val="001D400E"/>
    <w:rsid w:val="001D694F"/>
    <w:rsid w:val="001E072C"/>
    <w:rsid w:val="001E1191"/>
    <w:rsid w:val="001E1747"/>
    <w:rsid w:val="001E21D6"/>
    <w:rsid w:val="001E386B"/>
    <w:rsid w:val="001E6F36"/>
    <w:rsid w:val="001E7634"/>
    <w:rsid w:val="001E7EB0"/>
    <w:rsid w:val="001F03CB"/>
    <w:rsid w:val="001F1F80"/>
    <w:rsid w:val="001F233A"/>
    <w:rsid w:val="001F319B"/>
    <w:rsid w:val="001F4A7D"/>
    <w:rsid w:val="001F5F4D"/>
    <w:rsid w:val="001F67DD"/>
    <w:rsid w:val="001F7CCC"/>
    <w:rsid w:val="002017AF"/>
    <w:rsid w:val="00205F41"/>
    <w:rsid w:val="002064AD"/>
    <w:rsid w:val="002127FC"/>
    <w:rsid w:val="002148D2"/>
    <w:rsid w:val="00215122"/>
    <w:rsid w:val="00216631"/>
    <w:rsid w:val="00217829"/>
    <w:rsid w:val="00220171"/>
    <w:rsid w:val="0022020B"/>
    <w:rsid w:val="002209D7"/>
    <w:rsid w:val="00220B99"/>
    <w:rsid w:val="002219B5"/>
    <w:rsid w:val="0022384B"/>
    <w:rsid w:val="002306BF"/>
    <w:rsid w:val="00230FE3"/>
    <w:rsid w:val="002311B6"/>
    <w:rsid w:val="00232B55"/>
    <w:rsid w:val="002331BB"/>
    <w:rsid w:val="002338C3"/>
    <w:rsid w:val="00233E4B"/>
    <w:rsid w:val="00234398"/>
    <w:rsid w:val="0023444B"/>
    <w:rsid w:val="00234EC1"/>
    <w:rsid w:val="002357C8"/>
    <w:rsid w:val="0023595B"/>
    <w:rsid w:val="00240689"/>
    <w:rsid w:val="00245211"/>
    <w:rsid w:val="00246705"/>
    <w:rsid w:val="00251192"/>
    <w:rsid w:val="002527B7"/>
    <w:rsid w:val="00252C67"/>
    <w:rsid w:val="002531B2"/>
    <w:rsid w:val="0025439B"/>
    <w:rsid w:val="00255076"/>
    <w:rsid w:val="002565C7"/>
    <w:rsid w:val="00256BC8"/>
    <w:rsid w:val="002609DF"/>
    <w:rsid w:val="00262B50"/>
    <w:rsid w:val="0026386B"/>
    <w:rsid w:val="00266098"/>
    <w:rsid w:val="00266674"/>
    <w:rsid w:val="00266E5F"/>
    <w:rsid w:val="0027055E"/>
    <w:rsid w:val="002705C8"/>
    <w:rsid w:val="00271153"/>
    <w:rsid w:val="002718CB"/>
    <w:rsid w:val="00272ECD"/>
    <w:rsid w:val="00273DA3"/>
    <w:rsid w:val="0027591F"/>
    <w:rsid w:val="00275A63"/>
    <w:rsid w:val="00282082"/>
    <w:rsid w:val="00282225"/>
    <w:rsid w:val="00282DD2"/>
    <w:rsid w:val="00284186"/>
    <w:rsid w:val="00284BF1"/>
    <w:rsid w:val="00285792"/>
    <w:rsid w:val="00287D8F"/>
    <w:rsid w:val="002908DF"/>
    <w:rsid w:val="00290CF8"/>
    <w:rsid w:val="00292CEA"/>
    <w:rsid w:val="00292DE5"/>
    <w:rsid w:val="00293DF7"/>
    <w:rsid w:val="002946D7"/>
    <w:rsid w:val="00296164"/>
    <w:rsid w:val="002A1DE2"/>
    <w:rsid w:val="002A34D4"/>
    <w:rsid w:val="002B100F"/>
    <w:rsid w:val="002B1334"/>
    <w:rsid w:val="002B176E"/>
    <w:rsid w:val="002B1A72"/>
    <w:rsid w:val="002B6683"/>
    <w:rsid w:val="002B6E5E"/>
    <w:rsid w:val="002C02A8"/>
    <w:rsid w:val="002C0B1F"/>
    <w:rsid w:val="002C19B5"/>
    <w:rsid w:val="002C22BF"/>
    <w:rsid w:val="002C3262"/>
    <w:rsid w:val="002C3400"/>
    <w:rsid w:val="002C36FA"/>
    <w:rsid w:val="002C3D9D"/>
    <w:rsid w:val="002C554B"/>
    <w:rsid w:val="002C5695"/>
    <w:rsid w:val="002C765C"/>
    <w:rsid w:val="002D0EC0"/>
    <w:rsid w:val="002D2567"/>
    <w:rsid w:val="002D4FC0"/>
    <w:rsid w:val="002D6356"/>
    <w:rsid w:val="002E1BFD"/>
    <w:rsid w:val="002E33C3"/>
    <w:rsid w:val="002E4365"/>
    <w:rsid w:val="002E4BF9"/>
    <w:rsid w:val="002F25D8"/>
    <w:rsid w:val="002F5F77"/>
    <w:rsid w:val="002F639C"/>
    <w:rsid w:val="002F655F"/>
    <w:rsid w:val="002F683C"/>
    <w:rsid w:val="00300A5E"/>
    <w:rsid w:val="00306E58"/>
    <w:rsid w:val="0030718D"/>
    <w:rsid w:val="00307DD9"/>
    <w:rsid w:val="00311598"/>
    <w:rsid w:val="00311ABF"/>
    <w:rsid w:val="0031537E"/>
    <w:rsid w:val="00316CF4"/>
    <w:rsid w:val="003176CC"/>
    <w:rsid w:val="003176F4"/>
    <w:rsid w:val="0032058E"/>
    <w:rsid w:val="00321B36"/>
    <w:rsid w:val="00324901"/>
    <w:rsid w:val="00330D99"/>
    <w:rsid w:val="0033133C"/>
    <w:rsid w:val="003322F5"/>
    <w:rsid w:val="00332487"/>
    <w:rsid w:val="00332F81"/>
    <w:rsid w:val="00335369"/>
    <w:rsid w:val="003355C8"/>
    <w:rsid w:val="00335B12"/>
    <w:rsid w:val="00336DA4"/>
    <w:rsid w:val="00337B7B"/>
    <w:rsid w:val="00342DC7"/>
    <w:rsid w:val="00342F19"/>
    <w:rsid w:val="00345537"/>
    <w:rsid w:val="00346D55"/>
    <w:rsid w:val="0035074E"/>
    <w:rsid w:val="00350CD9"/>
    <w:rsid w:val="003518F5"/>
    <w:rsid w:val="00354B2E"/>
    <w:rsid w:val="0035656A"/>
    <w:rsid w:val="003570C3"/>
    <w:rsid w:val="003571AD"/>
    <w:rsid w:val="003578EA"/>
    <w:rsid w:val="003579E3"/>
    <w:rsid w:val="00360157"/>
    <w:rsid w:val="00360BE8"/>
    <w:rsid w:val="003617F8"/>
    <w:rsid w:val="0036366F"/>
    <w:rsid w:val="00364C43"/>
    <w:rsid w:val="00366F06"/>
    <w:rsid w:val="00367CD0"/>
    <w:rsid w:val="00367DDC"/>
    <w:rsid w:val="00371857"/>
    <w:rsid w:val="0037336B"/>
    <w:rsid w:val="00374750"/>
    <w:rsid w:val="0037490B"/>
    <w:rsid w:val="00375600"/>
    <w:rsid w:val="00376BA3"/>
    <w:rsid w:val="003772A1"/>
    <w:rsid w:val="003819D5"/>
    <w:rsid w:val="003839D9"/>
    <w:rsid w:val="00383A9B"/>
    <w:rsid w:val="00384F27"/>
    <w:rsid w:val="003860CF"/>
    <w:rsid w:val="00387A5E"/>
    <w:rsid w:val="00387FD0"/>
    <w:rsid w:val="00390362"/>
    <w:rsid w:val="003905EF"/>
    <w:rsid w:val="00390758"/>
    <w:rsid w:val="00391BF2"/>
    <w:rsid w:val="003928AE"/>
    <w:rsid w:val="00393139"/>
    <w:rsid w:val="00394FE6"/>
    <w:rsid w:val="003951A4"/>
    <w:rsid w:val="003A049C"/>
    <w:rsid w:val="003A0BEB"/>
    <w:rsid w:val="003A26CD"/>
    <w:rsid w:val="003A3E22"/>
    <w:rsid w:val="003A5B7E"/>
    <w:rsid w:val="003A5F7E"/>
    <w:rsid w:val="003B056B"/>
    <w:rsid w:val="003B1803"/>
    <w:rsid w:val="003B5078"/>
    <w:rsid w:val="003B5F4C"/>
    <w:rsid w:val="003B79AC"/>
    <w:rsid w:val="003C0AB3"/>
    <w:rsid w:val="003C0BA3"/>
    <w:rsid w:val="003C1122"/>
    <w:rsid w:val="003C1230"/>
    <w:rsid w:val="003C489B"/>
    <w:rsid w:val="003C5994"/>
    <w:rsid w:val="003C7FFD"/>
    <w:rsid w:val="003D11F8"/>
    <w:rsid w:val="003D226C"/>
    <w:rsid w:val="003D43E5"/>
    <w:rsid w:val="003D4B79"/>
    <w:rsid w:val="003D5EE7"/>
    <w:rsid w:val="003E11BD"/>
    <w:rsid w:val="003E17D3"/>
    <w:rsid w:val="003E2DAF"/>
    <w:rsid w:val="003E30BD"/>
    <w:rsid w:val="003E641C"/>
    <w:rsid w:val="003F222F"/>
    <w:rsid w:val="003F3337"/>
    <w:rsid w:val="003F392C"/>
    <w:rsid w:val="003F4547"/>
    <w:rsid w:val="003F54C9"/>
    <w:rsid w:val="003F6173"/>
    <w:rsid w:val="003F654A"/>
    <w:rsid w:val="003F7403"/>
    <w:rsid w:val="00401CDE"/>
    <w:rsid w:val="00402E14"/>
    <w:rsid w:val="00402FC9"/>
    <w:rsid w:val="00404DFA"/>
    <w:rsid w:val="00404F01"/>
    <w:rsid w:val="00406CF3"/>
    <w:rsid w:val="00407C45"/>
    <w:rsid w:val="004129E9"/>
    <w:rsid w:val="00413A94"/>
    <w:rsid w:val="00414D1C"/>
    <w:rsid w:val="00415EA5"/>
    <w:rsid w:val="00417E13"/>
    <w:rsid w:val="004211A8"/>
    <w:rsid w:val="00421BEA"/>
    <w:rsid w:val="00425FFD"/>
    <w:rsid w:val="004266E2"/>
    <w:rsid w:val="00430778"/>
    <w:rsid w:val="00430FCB"/>
    <w:rsid w:val="00435C24"/>
    <w:rsid w:val="00446146"/>
    <w:rsid w:val="0044688A"/>
    <w:rsid w:val="00450356"/>
    <w:rsid w:val="00450C89"/>
    <w:rsid w:val="0045160C"/>
    <w:rsid w:val="00451664"/>
    <w:rsid w:val="0045218D"/>
    <w:rsid w:val="00454515"/>
    <w:rsid w:val="0045526B"/>
    <w:rsid w:val="00456F07"/>
    <w:rsid w:val="00461779"/>
    <w:rsid w:val="0046510C"/>
    <w:rsid w:val="004661AA"/>
    <w:rsid w:val="00466F35"/>
    <w:rsid w:val="004671EF"/>
    <w:rsid w:val="004675A2"/>
    <w:rsid w:val="00467E08"/>
    <w:rsid w:val="004703C2"/>
    <w:rsid w:val="00471DC2"/>
    <w:rsid w:val="00471DDC"/>
    <w:rsid w:val="004749A8"/>
    <w:rsid w:val="00475485"/>
    <w:rsid w:val="00475657"/>
    <w:rsid w:val="004770AD"/>
    <w:rsid w:val="004779CA"/>
    <w:rsid w:val="004800BE"/>
    <w:rsid w:val="0048053A"/>
    <w:rsid w:val="00482858"/>
    <w:rsid w:val="004831E3"/>
    <w:rsid w:val="00484289"/>
    <w:rsid w:val="004846D3"/>
    <w:rsid w:val="004859DB"/>
    <w:rsid w:val="004861A8"/>
    <w:rsid w:val="00487025"/>
    <w:rsid w:val="00491485"/>
    <w:rsid w:val="00493251"/>
    <w:rsid w:val="0049496B"/>
    <w:rsid w:val="0049586B"/>
    <w:rsid w:val="0049667B"/>
    <w:rsid w:val="004A059E"/>
    <w:rsid w:val="004A07AC"/>
    <w:rsid w:val="004A1EA8"/>
    <w:rsid w:val="004A1FBA"/>
    <w:rsid w:val="004A2CDA"/>
    <w:rsid w:val="004A44EF"/>
    <w:rsid w:val="004A54CD"/>
    <w:rsid w:val="004B0BD5"/>
    <w:rsid w:val="004B0E0F"/>
    <w:rsid w:val="004B2556"/>
    <w:rsid w:val="004B2C31"/>
    <w:rsid w:val="004B40E7"/>
    <w:rsid w:val="004B4A2A"/>
    <w:rsid w:val="004C1812"/>
    <w:rsid w:val="004C5F8A"/>
    <w:rsid w:val="004C73A0"/>
    <w:rsid w:val="004D18D4"/>
    <w:rsid w:val="004D217A"/>
    <w:rsid w:val="004D23BA"/>
    <w:rsid w:val="004D27F0"/>
    <w:rsid w:val="004D3387"/>
    <w:rsid w:val="004D52CD"/>
    <w:rsid w:val="004D55DD"/>
    <w:rsid w:val="004D6690"/>
    <w:rsid w:val="004D768D"/>
    <w:rsid w:val="004E0D15"/>
    <w:rsid w:val="004E2471"/>
    <w:rsid w:val="004E3F4F"/>
    <w:rsid w:val="004E702B"/>
    <w:rsid w:val="004F0893"/>
    <w:rsid w:val="004F2448"/>
    <w:rsid w:val="004F4BDF"/>
    <w:rsid w:val="004F6D58"/>
    <w:rsid w:val="0050150E"/>
    <w:rsid w:val="005038C2"/>
    <w:rsid w:val="00504915"/>
    <w:rsid w:val="00504E2E"/>
    <w:rsid w:val="005110C0"/>
    <w:rsid w:val="0051458C"/>
    <w:rsid w:val="0051463A"/>
    <w:rsid w:val="00514EAE"/>
    <w:rsid w:val="00517B5F"/>
    <w:rsid w:val="00521AF8"/>
    <w:rsid w:val="00524B13"/>
    <w:rsid w:val="0052575F"/>
    <w:rsid w:val="00526408"/>
    <w:rsid w:val="00527045"/>
    <w:rsid w:val="005276F2"/>
    <w:rsid w:val="00527D6B"/>
    <w:rsid w:val="0053065D"/>
    <w:rsid w:val="00530FD2"/>
    <w:rsid w:val="00531D25"/>
    <w:rsid w:val="00531FB1"/>
    <w:rsid w:val="0053200A"/>
    <w:rsid w:val="005325D1"/>
    <w:rsid w:val="005334D7"/>
    <w:rsid w:val="005415F3"/>
    <w:rsid w:val="00541753"/>
    <w:rsid w:val="00541882"/>
    <w:rsid w:val="005447AD"/>
    <w:rsid w:val="00544BDE"/>
    <w:rsid w:val="00544E0D"/>
    <w:rsid w:val="00551089"/>
    <w:rsid w:val="005519D0"/>
    <w:rsid w:val="00551C6C"/>
    <w:rsid w:val="0055209C"/>
    <w:rsid w:val="0055220C"/>
    <w:rsid w:val="005529FC"/>
    <w:rsid w:val="00552D75"/>
    <w:rsid w:val="0055328C"/>
    <w:rsid w:val="005548A7"/>
    <w:rsid w:val="00554B38"/>
    <w:rsid w:val="00555B22"/>
    <w:rsid w:val="0056065D"/>
    <w:rsid w:val="005623B1"/>
    <w:rsid w:val="00563862"/>
    <w:rsid w:val="005643C0"/>
    <w:rsid w:val="00567988"/>
    <w:rsid w:val="005712CA"/>
    <w:rsid w:val="0057177A"/>
    <w:rsid w:val="005727AE"/>
    <w:rsid w:val="0057334E"/>
    <w:rsid w:val="005745DF"/>
    <w:rsid w:val="0057606D"/>
    <w:rsid w:val="00581081"/>
    <w:rsid w:val="0058257B"/>
    <w:rsid w:val="00582BEF"/>
    <w:rsid w:val="005845BF"/>
    <w:rsid w:val="005868CD"/>
    <w:rsid w:val="0059231A"/>
    <w:rsid w:val="00592BD2"/>
    <w:rsid w:val="00594BAA"/>
    <w:rsid w:val="00595A3B"/>
    <w:rsid w:val="00597046"/>
    <w:rsid w:val="005970B9"/>
    <w:rsid w:val="005975AF"/>
    <w:rsid w:val="00597E11"/>
    <w:rsid w:val="005A12B4"/>
    <w:rsid w:val="005A1EE8"/>
    <w:rsid w:val="005A3679"/>
    <w:rsid w:val="005A3AFF"/>
    <w:rsid w:val="005A4739"/>
    <w:rsid w:val="005A68D8"/>
    <w:rsid w:val="005B0132"/>
    <w:rsid w:val="005B0DA2"/>
    <w:rsid w:val="005B2026"/>
    <w:rsid w:val="005B214F"/>
    <w:rsid w:val="005B27AC"/>
    <w:rsid w:val="005B3727"/>
    <w:rsid w:val="005B63E1"/>
    <w:rsid w:val="005B733E"/>
    <w:rsid w:val="005C1586"/>
    <w:rsid w:val="005C17B1"/>
    <w:rsid w:val="005C3575"/>
    <w:rsid w:val="005C527C"/>
    <w:rsid w:val="005C5FDF"/>
    <w:rsid w:val="005C6EAF"/>
    <w:rsid w:val="005C760D"/>
    <w:rsid w:val="005D00F5"/>
    <w:rsid w:val="005D1E35"/>
    <w:rsid w:val="005D2D1B"/>
    <w:rsid w:val="005D4CCF"/>
    <w:rsid w:val="005D564B"/>
    <w:rsid w:val="005D603D"/>
    <w:rsid w:val="005D61C6"/>
    <w:rsid w:val="005D78FF"/>
    <w:rsid w:val="005D7DA9"/>
    <w:rsid w:val="005E02C6"/>
    <w:rsid w:val="005E1E2D"/>
    <w:rsid w:val="005E2964"/>
    <w:rsid w:val="005E31F1"/>
    <w:rsid w:val="005E3295"/>
    <w:rsid w:val="005E42A0"/>
    <w:rsid w:val="005E4EC0"/>
    <w:rsid w:val="005E6568"/>
    <w:rsid w:val="005E72C0"/>
    <w:rsid w:val="005F220F"/>
    <w:rsid w:val="005F358A"/>
    <w:rsid w:val="005F43EF"/>
    <w:rsid w:val="005F6DC5"/>
    <w:rsid w:val="005F7D38"/>
    <w:rsid w:val="00601734"/>
    <w:rsid w:val="00605394"/>
    <w:rsid w:val="00607703"/>
    <w:rsid w:val="00607B51"/>
    <w:rsid w:val="0061180E"/>
    <w:rsid w:val="006124D5"/>
    <w:rsid w:val="006155C4"/>
    <w:rsid w:val="00615634"/>
    <w:rsid w:val="00615F98"/>
    <w:rsid w:val="00616A3A"/>
    <w:rsid w:val="00623EE1"/>
    <w:rsid w:val="006248EC"/>
    <w:rsid w:val="006248F9"/>
    <w:rsid w:val="0062533E"/>
    <w:rsid w:val="0063038C"/>
    <w:rsid w:val="00630A5B"/>
    <w:rsid w:val="00631B7C"/>
    <w:rsid w:val="00632234"/>
    <w:rsid w:val="006330CE"/>
    <w:rsid w:val="00634628"/>
    <w:rsid w:val="00641737"/>
    <w:rsid w:val="0064289F"/>
    <w:rsid w:val="00643B0D"/>
    <w:rsid w:val="00643C44"/>
    <w:rsid w:val="00644A19"/>
    <w:rsid w:val="0064622E"/>
    <w:rsid w:val="00647E24"/>
    <w:rsid w:val="00650227"/>
    <w:rsid w:val="006512FA"/>
    <w:rsid w:val="006535F0"/>
    <w:rsid w:val="006546E6"/>
    <w:rsid w:val="00656DBD"/>
    <w:rsid w:val="00657F61"/>
    <w:rsid w:val="00661ACD"/>
    <w:rsid w:val="0066228E"/>
    <w:rsid w:val="00663351"/>
    <w:rsid w:val="00664C21"/>
    <w:rsid w:val="00665A79"/>
    <w:rsid w:val="00665F2C"/>
    <w:rsid w:val="00666B4C"/>
    <w:rsid w:val="00666E46"/>
    <w:rsid w:val="0067088E"/>
    <w:rsid w:val="00672332"/>
    <w:rsid w:val="006747D2"/>
    <w:rsid w:val="00675E4A"/>
    <w:rsid w:val="00676772"/>
    <w:rsid w:val="0067696B"/>
    <w:rsid w:val="00676FD7"/>
    <w:rsid w:val="006800B4"/>
    <w:rsid w:val="00681B74"/>
    <w:rsid w:val="00681DB0"/>
    <w:rsid w:val="006834DF"/>
    <w:rsid w:val="00683CD7"/>
    <w:rsid w:val="00685AB1"/>
    <w:rsid w:val="00690488"/>
    <w:rsid w:val="00691471"/>
    <w:rsid w:val="00692728"/>
    <w:rsid w:val="00692A7C"/>
    <w:rsid w:val="00692C1F"/>
    <w:rsid w:val="00692D38"/>
    <w:rsid w:val="00693406"/>
    <w:rsid w:val="0069400B"/>
    <w:rsid w:val="00694DC2"/>
    <w:rsid w:val="00696C86"/>
    <w:rsid w:val="006A2AAB"/>
    <w:rsid w:val="006A35E2"/>
    <w:rsid w:val="006A412A"/>
    <w:rsid w:val="006A49FC"/>
    <w:rsid w:val="006A59C1"/>
    <w:rsid w:val="006A6825"/>
    <w:rsid w:val="006B394D"/>
    <w:rsid w:val="006B3F4F"/>
    <w:rsid w:val="006B5ED6"/>
    <w:rsid w:val="006B6AF0"/>
    <w:rsid w:val="006B6C36"/>
    <w:rsid w:val="006B79AA"/>
    <w:rsid w:val="006B7CF9"/>
    <w:rsid w:val="006C1CFA"/>
    <w:rsid w:val="006C316B"/>
    <w:rsid w:val="006C6500"/>
    <w:rsid w:val="006C7CB3"/>
    <w:rsid w:val="006D02A5"/>
    <w:rsid w:val="006D23B4"/>
    <w:rsid w:val="006D2415"/>
    <w:rsid w:val="006D2CE8"/>
    <w:rsid w:val="006D2D30"/>
    <w:rsid w:val="006D5BF6"/>
    <w:rsid w:val="006E01CD"/>
    <w:rsid w:val="006E4B45"/>
    <w:rsid w:val="006E566F"/>
    <w:rsid w:val="006F375B"/>
    <w:rsid w:val="006F3DDA"/>
    <w:rsid w:val="006F5B43"/>
    <w:rsid w:val="006F61D8"/>
    <w:rsid w:val="006F7C11"/>
    <w:rsid w:val="00700614"/>
    <w:rsid w:val="00700892"/>
    <w:rsid w:val="0070278C"/>
    <w:rsid w:val="00702956"/>
    <w:rsid w:val="00702D0E"/>
    <w:rsid w:val="00703C67"/>
    <w:rsid w:val="00703D01"/>
    <w:rsid w:val="00703F7C"/>
    <w:rsid w:val="00707FF6"/>
    <w:rsid w:val="0071066A"/>
    <w:rsid w:val="0071226C"/>
    <w:rsid w:val="00712270"/>
    <w:rsid w:val="00714AE8"/>
    <w:rsid w:val="00714E85"/>
    <w:rsid w:val="0071515D"/>
    <w:rsid w:val="00715F20"/>
    <w:rsid w:val="00716543"/>
    <w:rsid w:val="0071696C"/>
    <w:rsid w:val="00717AC2"/>
    <w:rsid w:val="00717AEC"/>
    <w:rsid w:val="00720EB6"/>
    <w:rsid w:val="00722609"/>
    <w:rsid w:val="00722967"/>
    <w:rsid w:val="00725096"/>
    <w:rsid w:val="007250B5"/>
    <w:rsid w:val="00725B25"/>
    <w:rsid w:val="00725EED"/>
    <w:rsid w:val="00727648"/>
    <w:rsid w:val="007305A1"/>
    <w:rsid w:val="00735168"/>
    <w:rsid w:val="00736F85"/>
    <w:rsid w:val="00744676"/>
    <w:rsid w:val="007450C3"/>
    <w:rsid w:val="00745C1F"/>
    <w:rsid w:val="00745F58"/>
    <w:rsid w:val="00750D2A"/>
    <w:rsid w:val="007515AB"/>
    <w:rsid w:val="00752646"/>
    <w:rsid w:val="00752E35"/>
    <w:rsid w:val="00753C32"/>
    <w:rsid w:val="00755133"/>
    <w:rsid w:val="007553F2"/>
    <w:rsid w:val="00755DE2"/>
    <w:rsid w:val="00756DC8"/>
    <w:rsid w:val="007708E8"/>
    <w:rsid w:val="0077246D"/>
    <w:rsid w:val="007743DC"/>
    <w:rsid w:val="0077503E"/>
    <w:rsid w:val="00775793"/>
    <w:rsid w:val="00776920"/>
    <w:rsid w:val="007848C2"/>
    <w:rsid w:val="00787110"/>
    <w:rsid w:val="00790396"/>
    <w:rsid w:val="0079263F"/>
    <w:rsid w:val="007932A6"/>
    <w:rsid w:val="00793FB2"/>
    <w:rsid w:val="00794143"/>
    <w:rsid w:val="00795047"/>
    <w:rsid w:val="0079601F"/>
    <w:rsid w:val="007A0202"/>
    <w:rsid w:val="007A1BD6"/>
    <w:rsid w:val="007A3953"/>
    <w:rsid w:val="007B0360"/>
    <w:rsid w:val="007B0A02"/>
    <w:rsid w:val="007B0DCD"/>
    <w:rsid w:val="007B2E04"/>
    <w:rsid w:val="007B6E45"/>
    <w:rsid w:val="007C19E8"/>
    <w:rsid w:val="007D1364"/>
    <w:rsid w:val="007D1B47"/>
    <w:rsid w:val="007D2CB6"/>
    <w:rsid w:val="007D2ECF"/>
    <w:rsid w:val="007E0AF2"/>
    <w:rsid w:val="007E0CA5"/>
    <w:rsid w:val="007E14D1"/>
    <w:rsid w:val="007E1FC3"/>
    <w:rsid w:val="007E2D4C"/>
    <w:rsid w:val="007E36BC"/>
    <w:rsid w:val="007E3BD3"/>
    <w:rsid w:val="007E403A"/>
    <w:rsid w:val="007E4502"/>
    <w:rsid w:val="007E4C32"/>
    <w:rsid w:val="007E5A0E"/>
    <w:rsid w:val="007E7A36"/>
    <w:rsid w:val="007F0462"/>
    <w:rsid w:val="007F0B80"/>
    <w:rsid w:val="007F5D50"/>
    <w:rsid w:val="007F79B4"/>
    <w:rsid w:val="007F7E92"/>
    <w:rsid w:val="008003A1"/>
    <w:rsid w:val="00800789"/>
    <w:rsid w:val="00800D4A"/>
    <w:rsid w:val="00810FB0"/>
    <w:rsid w:val="008117B3"/>
    <w:rsid w:val="00813CD8"/>
    <w:rsid w:val="008142D6"/>
    <w:rsid w:val="00815A7B"/>
    <w:rsid w:val="00816266"/>
    <w:rsid w:val="008168A7"/>
    <w:rsid w:val="00817353"/>
    <w:rsid w:val="0082113C"/>
    <w:rsid w:val="008237FB"/>
    <w:rsid w:val="008251EB"/>
    <w:rsid w:val="00826D12"/>
    <w:rsid w:val="00830DAA"/>
    <w:rsid w:val="00835439"/>
    <w:rsid w:val="00836127"/>
    <w:rsid w:val="0083640A"/>
    <w:rsid w:val="008366FC"/>
    <w:rsid w:val="008378A9"/>
    <w:rsid w:val="00837CE2"/>
    <w:rsid w:val="00837F7F"/>
    <w:rsid w:val="008411FD"/>
    <w:rsid w:val="00841D0D"/>
    <w:rsid w:val="00841E69"/>
    <w:rsid w:val="0084266B"/>
    <w:rsid w:val="00844CF4"/>
    <w:rsid w:val="00845F7F"/>
    <w:rsid w:val="00850E3D"/>
    <w:rsid w:val="008545EB"/>
    <w:rsid w:val="00854976"/>
    <w:rsid w:val="0085613C"/>
    <w:rsid w:val="00856809"/>
    <w:rsid w:val="008601E8"/>
    <w:rsid w:val="0086256E"/>
    <w:rsid w:val="0086452D"/>
    <w:rsid w:val="00864795"/>
    <w:rsid w:val="0086621F"/>
    <w:rsid w:val="008702D3"/>
    <w:rsid w:val="008702F8"/>
    <w:rsid w:val="00870F5A"/>
    <w:rsid w:val="008714B2"/>
    <w:rsid w:val="00871EA3"/>
    <w:rsid w:val="008723EC"/>
    <w:rsid w:val="00872B61"/>
    <w:rsid w:val="0087397F"/>
    <w:rsid w:val="008743BE"/>
    <w:rsid w:val="00875020"/>
    <w:rsid w:val="008760E0"/>
    <w:rsid w:val="0087663F"/>
    <w:rsid w:val="008771BB"/>
    <w:rsid w:val="00882892"/>
    <w:rsid w:val="008841F7"/>
    <w:rsid w:val="00885125"/>
    <w:rsid w:val="0088623D"/>
    <w:rsid w:val="00886314"/>
    <w:rsid w:val="00887CFC"/>
    <w:rsid w:val="00890EEC"/>
    <w:rsid w:val="00895D07"/>
    <w:rsid w:val="008966FB"/>
    <w:rsid w:val="008A02CD"/>
    <w:rsid w:val="008A0C99"/>
    <w:rsid w:val="008A0E43"/>
    <w:rsid w:val="008A1992"/>
    <w:rsid w:val="008A2A93"/>
    <w:rsid w:val="008A2AB5"/>
    <w:rsid w:val="008A3E7B"/>
    <w:rsid w:val="008A70F4"/>
    <w:rsid w:val="008A7CEC"/>
    <w:rsid w:val="008B14DA"/>
    <w:rsid w:val="008B1BAF"/>
    <w:rsid w:val="008B2864"/>
    <w:rsid w:val="008B383E"/>
    <w:rsid w:val="008B3C13"/>
    <w:rsid w:val="008B46C5"/>
    <w:rsid w:val="008B52B5"/>
    <w:rsid w:val="008B621C"/>
    <w:rsid w:val="008B6675"/>
    <w:rsid w:val="008C0474"/>
    <w:rsid w:val="008C2238"/>
    <w:rsid w:val="008C2BFA"/>
    <w:rsid w:val="008C7069"/>
    <w:rsid w:val="008D007A"/>
    <w:rsid w:val="008D00F4"/>
    <w:rsid w:val="008D0205"/>
    <w:rsid w:val="008D0750"/>
    <w:rsid w:val="008D17BC"/>
    <w:rsid w:val="008D1CEE"/>
    <w:rsid w:val="008D27EA"/>
    <w:rsid w:val="008D4CD0"/>
    <w:rsid w:val="008D514D"/>
    <w:rsid w:val="008E1A8E"/>
    <w:rsid w:val="008E6A17"/>
    <w:rsid w:val="008E6CA6"/>
    <w:rsid w:val="008E7761"/>
    <w:rsid w:val="008F03D4"/>
    <w:rsid w:val="008F1A36"/>
    <w:rsid w:val="008F1D2C"/>
    <w:rsid w:val="008F26F8"/>
    <w:rsid w:val="008F406F"/>
    <w:rsid w:val="008F4877"/>
    <w:rsid w:val="008F67B4"/>
    <w:rsid w:val="008F7646"/>
    <w:rsid w:val="00900025"/>
    <w:rsid w:val="00900FFB"/>
    <w:rsid w:val="0090182F"/>
    <w:rsid w:val="009060E8"/>
    <w:rsid w:val="00910FED"/>
    <w:rsid w:val="009111E3"/>
    <w:rsid w:val="00911E45"/>
    <w:rsid w:val="0091242F"/>
    <w:rsid w:val="009150B1"/>
    <w:rsid w:val="0091618E"/>
    <w:rsid w:val="0091640D"/>
    <w:rsid w:val="0091702A"/>
    <w:rsid w:val="0092105B"/>
    <w:rsid w:val="00923828"/>
    <w:rsid w:val="00926848"/>
    <w:rsid w:val="00926D10"/>
    <w:rsid w:val="009304AE"/>
    <w:rsid w:val="009329A8"/>
    <w:rsid w:val="00932C51"/>
    <w:rsid w:val="009330CE"/>
    <w:rsid w:val="009348A2"/>
    <w:rsid w:val="009358BF"/>
    <w:rsid w:val="00935937"/>
    <w:rsid w:val="00936BDC"/>
    <w:rsid w:val="00942680"/>
    <w:rsid w:val="00942A04"/>
    <w:rsid w:val="0094379D"/>
    <w:rsid w:val="009442F5"/>
    <w:rsid w:val="00956D3B"/>
    <w:rsid w:val="00961B89"/>
    <w:rsid w:val="00962D90"/>
    <w:rsid w:val="00964155"/>
    <w:rsid w:val="00966787"/>
    <w:rsid w:val="00970225"/>
    <w:rsid w:val="00970246"/>
    <w:rsid w:val="00970482"/>
    <w:rsid w:val="009711E6"/>
    <w:rsid w:val="009716CD"/>
    <w:rsid w:val="0097184F"/>
    <w:rsid w:val="009719BB"/>
    <w:rsid w:val="00976635"/>
    <w:rsid w:val="00977C3F"/>
    <w:rsid w:val="00980DF4"/>
    <w:rsid w:val="00981669"/>
    <w:rsid w:val="00981861"/>
    <w:rsid w:val="009824FB"/>
    <w:rsid w:val="00982A7E"/>
    <w:rsid w:val="00984CC6"/>
    <w:rsid w:val="00992414"/>
    <w:rsid w:val="009949CD"/>
    <w:rsid w:val="00995626"/>
    <w:rsid w:val="00995FD1"/>
    <w:rsid w:val="009A10F4"/>
    <w:rsid w:val="009A1999"/>
    <w:rsid w:val="009A1C56"/>
    <w:rsid w:val="009A27DB"/>
    <w:rsid w:val="009A38DD"/>
    <w:rsid w:val="009A607E"/>
    <w:rsid w:val="009A63A7"/>
    <w:rsid w:val="009A6CCC"/>
    <w:rsid w:val="009A6F4F"/>
    <w:rsid w:val="009B2FAD"/>
    <w:rsid w:val="009B39A8"/>
    <w:rsid w:val="009B3AE7"/>
    <w:rsid w:val="009B4928"/>
    <w:rsid w:val="009B4C75"/>
    <w:rsid w:val="009B587F"/>
    <w:rsid w:val="009C36BA"/>
    <w:rsid w:val="009C38E2"/>
    <w:rsid w:val="009C5D70"/>
    <w:rsid w:val="009C7CA5"/>
    <w:rsid w:val="009D1257"/>
    <w:rsid w:val="009D12AE"/>
    <w:rsid w:val="009D294C"/>
    <w:rsid w:val="009D3643"/>
    <w:rsid w:val="009D6B8B"/>
    <w:rsid w:val="009D7C6E"/>
    <w:rsid w:val="009E09EA"/>
    <w:rsid w:val="009E23FF"/>
    <w:rsid w:val="009E41C3"/>
    <w:rsid w:val="009E462D"/>
    <w:rsid w:val="009E5910"/>
    <w:rsid w:val="009E60C4"/>
    <w:rsid w:val="009F0BAA"/>
    <w:rsid w:val="009F0CC8"/>
    <w:rsid w:val="009F1313"/>
    <w:rsid w:val="009F2C66"/>
    <w:rsid w:val="009F2CD1"/>
    <w:rsid w:val="009F318F"/>
    <w:rsid w:val="009F45B4"/>
    <w:rsid w:val="009F5B34"/>
    <w:rsid w:val="009F683B"/>
    <w:rsid w:val="00A01560"/>
    <w:rsid w:val="00A01F5C"/>
    <w:rsid w:val="00A04FB0"/>
    <w:rsid w:val="00A076BD"/>
    <w:rsid w:val="00A101F9"/>
    <w:rsid w:val="00A12A1B"/>
    <w:rsid w:val="00A13D36"/>
    <w:rsid w:val="00A168DB"/>
    <w:rsid w:val="00A20D37"/>
    <w:rsid w:val="00A22078"/>
    <w:rsid w:val="00A22096"/>
    <w:rsid w:val="00A22129"/>
    <w:rsid w:val="00A24FF5"/>
    <w:rsid w:val="00A27211"/>
    <w:rsid w:val="00A318AA"/>
    <w:rsid w:val="00A325E8"/>
    <w:rsid w:val="00A33141"/>
    <w:rsid w:val="00A335AE"/>
    <w:rsid w:val="00A36077"/>
    <w:rsid w:val="00A37331"/>
    <w:rsid w:val="00A40B3C"/>
    <w:rsid w:val="00A40BB0"/>
    <w:rsid w:val="00A424D4"/>
    <w:rsid w:val="00A43CBD"/>
    <w:rsid w:val="00A43E33"/>
    <w:rsid w:val="00A4427D"/>
    <w:rsid w:val="00A446A5"/>
    <w:rsid w:val="00A472D5"/>
    <w:rsid w:val="00A52F62"/>
    <w:rsid w:val="00A53AC1"/>
    <w:rsid w:val="00A55285"/>
    <w:rsid w:val="00A55405"/>
    <w:rsid w:val="00A562CA"/>
    <w:rsid w:val="00A56948"/>
    <w:rsid w:val="00A578B0"/>
    <w:rsid w:val="00A57BB6"/>
    <w:rsid w:val="00A60A76"/>
    <w:rsid w:val="00A62EA4"/>
    <w:rsid w:val="00A62F68"/>
    <w:rsid w:val="00A666DE"/>
    <w:rsid w:val="00A67C12"/>
    <w:rsid w:val="00A709DA"/>
    <w:rsid w:val="00A731D8"/>
    <w:rsid w:val="00A73D1D"/>
    <w:rsid w:val="00A74CFD"/>
    <w:rsid w:val="00A75EE5"/>
    <w:rsid w:val="00A75F6C"/>
    <w:rsid w:val="00A81A71"/>
    <w:rsid w:val="00A82AFE"/>
    <w:rsid w:val="00A83087"/>
    <w:rsid w:val="00A8384F"/>
    <w:rsid w:val="00A8389B"/>
    <w:rsid w:val="00A83C6A"/>
    <w:rsid w:val="00A8433A"/>
    <w:rsid w:val="00A84FBA"/>
    <w:rsid w:val="00A85AC5"/>
    <w:rsid w:val="00A860B5"/>
    <w:rsid w:val="00A865AB"/>
    <w:rsid w:val="00A90019"/>
    <w:rsid w:val="00A9010D"/>
    <w:rsid w:val="00A9072B"/>
    <w:rsid w:val="00A9140A"/>
    <w:rsid w:val="00A92981"/>
    <w:rsid w:val="00A9696F"/>
    <w:rsid w:val="00AA034D"/>
    <w:rsid w:val="00AA0563"/>
    <w:rsid w:val="00AA1F4C"/>
    <w:rsid w:val="00AA275F"/>
    <w:rsid w:val="00AA35BD"/>
    <w:rsid w:val="00AA42EB"/>
    <w:rsid w:val="00AA46B0"/>
    <w:rsid w:val="00AA4A9C"/>
    <w:rsid w:val="00AA65CB"/>
    <w:rsid w:val="00AA6978"/>
    <w:rsid w:val="00AB1C38"/>
    <w:rsid w:val="00AB29C8"/>
    <w:rsid w:val="00AB33AE"/>
    <w:rsid w:val="00AB47E7"/>
    <w:rsid w:val="00AB4FC9"/>
    <w:rsid w:val="00AB6779"/>
    <w:rsid w:val="00AB78CE"/>
    <w:rsid w:val="00AC36C1"/>
    <w:rsid w:val="00AC4380"/>
    <w:rsid w:val="00AC4B56"/>
    <w:rsid w:val="00AC4F50"/>
    <w:rsid w:val="00AC5111"/>
    <w:rsid w:val="00AC72A6"/>
    <w:rsid w:val="00AD0FC1"/>
    <w:rsid w:val="00AD1F08"/>
    <w:rsid w:val="00AD30BC"/>
    <w:rsid w:val="00AD3590"/>
    <w:rsid w:val="00AD7858"/>
    <w:rsid w:val="00AD7C31"/>
    <w:rsid w:val="00AE0DA4"/>
    <w:rsid w:val="00AE18AC"/>
    <w:rsid w:val="00AE27E5"/>
    <w:rsid w:val="00AE5A98"/>
    <w:rsid w:val="00AE793B"/>
    <w:rsid w:val="00AF159D"/>
    <w:rsid w:val="00AF2B38"/>
    <w:rsid w:val="00AF3800"/>
    <w:rsid w:val="00AF4F8C"/>
    <w:rsid w:val="00AF6187"/>
    <w:rsid w:val="00AF6E38"/>
    <w:rsid w:val="00AF6FDD"/>
    <w:rsid w:val="00B02513"/>
    <w:rsid w:val="00B02B41"/>
    <w:rsid w:val="00B02DB7"/>
    <w:rsid w:val="00B031EA"/>
    <w:rsid w:val="00B05CEE"/>
    <w:rsid w:val="00B06285"/>
    <w:rsid w:val="00B06D45"/>
    <w:rsid w:val="00B17002"/>
    <w:rsid w:val="00B20ED6"/>
    <w:rsid w:val="00B220CD"/>
    <w:rsid w:val="00B22DD0"/>
    <w:rsid w:val="00B237BE"/>
    <w:rsid w:val="00B23DFE"/>
    <w:rsid w:val="00B23E02"/>
    <w:rsid w:val="00B26470"/>
    <w:rsid w:val="00B26AF5"/>
    <w:rsid w:val="00B33075"/>
    <w:rsid w:val="00B33842"/>
    <w:rsid w:val="00B357BB"/>
    <w:rsid w:val="00B37538"/>
    <w:rsid w:val="00B4227A"/>
    <w:rsid w:val="00B425E0"/>
    <w:rsid w:val="00B42C21"/>
    <w:rsid w:val="00B4300D"/>
    <w:rsid w:val="00B45252"/>
    <w:rsid w:val="00B456B8"/>
    <w:rsid w:val="00B45B95"/>
    <w:rsid w:val="00B46998"/>
    <w:rsid w:val="00B53422"/>
    <w:rsid w:val="00B5342D"/>
    <w:rsid w:val="00B55E0E"/>
    <w:rsid w:val="00B5655E"/>
    <w:rsid w:val="00B57F78"/>
    <w:rsid w:val="00B63108"/>
    <w:rsid w:val="00B64628"/>
    <w:rsid w:val="00B646B1"/>
    <w:rsid w:val="00B64EEC"/>
    <w:rsid w:val="00B660EE"/>
    <w:rsid w:val="00B67E1A"/>
    <w:rsid w:val="00B702EE"/>
    <w:rsid w:val="00B72598"/>
    <w:rsid w:val="00B755D7"/>
    <w:rsid w:val="00B76C6B"/>
    <w:rsid w:val="00B76D50"/>
    <w:rsid w:val="00B81783"/>
    <w:rsid w:val="00B837A5"/>
    <w:rsid w:val="00B83EBB"/>
    <w:rsid w:val="00B85EDF"/>
    <w:rsid w:val="00B86927"/>
    <w:rsid w:val="00B86EFD"/>
    <w:rsid w:val="00B878A8"/>
    <w:rsid w:val="00B919C9"/>
    <w:rsid w:val="00B92057"/>
    <w:rsid w:val="00B9246E"/>
    <w:rsid w:val="00B92ADC"/>
    <w:rsid w:val="00B9332E"/>
    <w:rsid w:val="00B94241"/>
    <w:rsid w:val="00B9454A"/>
    <w:rsid w:val="00B94FB6"/>
    <w:rsid w:val="00B97EC1"/>
    <w:rsid w:val="00BA361F"/>
    <w:rsid w:val="00BA37AA"/>
    <w:rsid w:val="00BA476E"/>
    <w:rsid w:val="00BA4B88"/>
    <w:rsid w:val="00BB2B12"/>
    <w:rsid w:val="00BB2B81"/>
    <w:rsid w:val="00BB35EB"/>
    <w:rsid w:val="00BB557D"/>
    <w:rsid w:val="00BB795A"/>
    <w:rsid w:val="00BC07AC"/>
    <w:rsid w:val="00BC13E1"/>
    <w:rsid w:val="00BC1733"/>
    <w:rsid w:val="00BC1CD3"/>
    <w:rsid w:val="00BC3BE2"/>
    <w:rsid w:val="00BC4743"/>
    <w:rsid w:val="00BC67F6"/>
    <w:rsid w:val="00BC6FB4"/>
    <w:rsid w:val="00BD166C"/>
    <w:rsid w:val="00BD5364"/>
    <w:rsid w:val="00BE01BD"/>
    <w:rsid w:val="00BE0A61"/>
    <w:rsid w:val="00BE0A75"/>
    <w:rsid w:val="00BE0E67"/>
    <w:rsid w:val="00BE17A9"/>
    <w:rsid w:val="00BE308F"/>
    <w:rsid w:val="00BE693C"/>
    <w:rsid w:val="00BE6E94"/>
    <w:rsid w:val="00BF1578"/>
    <w:rsid w:val="00BF2C63"/>
    <w:rsid w:val="00BF406B"/>
    <w:rsid w:val="00BF4EFA"/>
    <w:rsid w:val="00BF59C0"/>
    <w:rsid w:val="00BF5FC2"/>
    <w:rsid w:val="00BF7AFD"/>
    <w:rsid w:val="00C00151"/>
    <w:rsid w:val="00C026A5"/>
    <w:rsid w:val="00C06825"/>
    <w:rsid w:val="00C06FBF"/>
    <w:rsid w:val="00C07C20"/>
    <w:rsid w:val="00C07E9D"/>
    <w:rsid w:val="00C109F6"/>
    <w:rsid w:val="00C12442"/>
    <w:rsid w:val="00C16AA4"/>
    <w:rsid w:val="00C218BD"/>
    <w:rsid w:val="00C22400"/>
    <w:rsid w:val="00C22AC1"/>
    <w:rsid w:val="00C2442E"/>
    <w:rsid w:val="00C27273"/>
    <w:rsid w:val="00C27B89"/>
    <w:rsid w:val="00C31691"/>
    <w:rsid w:val="00C320F0"/>
    <w:rsid w:val="00C32B6A"/>
    <w:rsid w:val="00C32B76"/>
    <w:rsid w:val="00C33A2A"/>
    <w:rsid w:val="00C34141"/>
    <w:rsid w:val="00C34B53"/>
    <w:rsid w:val="00C35B05"/>
    <w:rsid w:val="00C37192"/>
    <w:rsid w:val="00C377CA"/>
    <w:rsid w:val="00C37BB2"/>
    <w:rsid w:val="00C404E5"/>
    <w:rsid w:val="00C41EE9"/>
    <w:rsid w:val="00C43888"/>
    <w:rsid w:val="00C45051"/>
    <w:rsid w:val="00C46800"/>
    <w:rsid w:val="00C47018"/>
    <w:rsid w:val="00C47DDD"/>
    <w:rsid w:val="00C51B2C"/>
    <w:rsid w:val="00C5219E"/>
    <w:rsid w:val="00C52809"/>
    <w:rsid w:val="00C52E1E"/>
    <w:rsid w:val="00C533C3"/>
    <w:rsid w:val="00C542FA"/>
    <w:rsid w:val="00C54870"/>
    <w:rsid w:val="00C54F1A"/>
    <w:rsid w:val="00C57985"/>
    <w:rsid w:val="00C61B65"/>
    <w:rsid w:val="00C625CB"/>
    <w:rsid w:val="00C63989"/>
    <w:rsid w:val="00C63A0A"/>
    <w:rsid w:val="00C64680"/>
    <w:rsid w:val="00C650CF"/>
    <w:rsid w:val="00C6783E"/>
    <w:rsid w:val="00C716A7"/>
    <w:rsid w:val="00C71B62"/>
    <w:rsid w:val="00C727F9"/>
    <w:rsid w:val="00C765A1"/>
    <w:rsid w:val="00C76F52"/>
    <w:rsid w:val="00C8117F"/>
    <w:rsid w:val="00C83447"/>
    <w:rsid w:val="00C85075"/>
    <w:rsid w:val="00C87C61"/>
    <w:rsid w:val="00C87EB0"/>
    <w:rsid w:val="00C903D3"/>
    <w:rsid w:val="00C91831"/>
    <w:rsid w:val="00C9225C"/>
    <w:rsid w:val="00C92828"/>
    <w:rsid w:val="00CA0091"/>
    <w:rsid w:val="00CA0C88"/>
    <w:rsid w:val="00CA0CAF"/>
    <w:rsid w:val="00CB015F"/>
    <w:rsid w:val="00CB0DE0"/>
    <w:rsid w:val="00CB358A"/>
    <w:rsid w:val="00CB56C3"/>
    <w:rsid w:val="00CB597D"/>
    <w:rsid w:val="00CC0B64"/>
    <w:rsid w:val="00CC2C19"/>
    <w:rsid w:val="00CC2D9C"/>
    <w:rsid w:val="00CC371C"/>
    <w:rsid w:val="00CC382E"/>
    <w:rsid w:val="00CC5CD0"/>
    <w:rsid w:val="00CC5F72"/>
    <w:rsid w:val="00CC7C54"/>
    <w:rsid w:val="00CD1B91"/>
    <w:rsid w:val="00CD214E"/>
    <w:rsid w:val="00CD240E"/>
    <w:rsid w:val="00CD2C53"/>
    <w:rsid w:val="00CD5574"/>
    <w:rsid w:val="00CD55BF"/>
    <w:rsid w:val="00CD683B"/>
    <w:rsid w:val="00CD6B20"/>
    <w:rsid w:val="00CD77AA"/>
    <w:rsid w:val="00CE1044"/>
    <w:rsid w:val="00CE599F"/>
    <w:rsid w:val="00CE68BA"/>
    <w:rsid w:val="00CF00C7"/>
    <w:rsid w:val="00CF04F7"/>
    <w:rsid w:val="00CF3187"/>
    <w:rsid w:val="00CF6678"/>
    <w:rsid w:val="00D052BD"/>
    <w:rsid w:val="00D06DD9"/>
    <w:rsid w:val="00D0708F"/>
    <w:rsid w:val="00D07556"/>
    <w:rsid w:val="00D11292"/>
    <w:rsid w:val="00D12130"/>
    <w:rsid w:val="00D15437"/>
    <w:rsid w:val="00D15601"/>
    <w:rsid w:val="00D15A89"/>
    <w:rsid w:val="00D17E02"/>
    <w:rsid w:val="00D21251"/>
    <w:rsid w:val="00D22403"/>
    <w:rsid w:val="00D25835"/>
    <w:rsid w:val="00D2583B"/>
    <w:rsid w:val="00D26375"/>
    <w:rsid w:val="00D32952"/>
    <w:rsid w:val="00D35DCF"/>
    <w:rsid w:val="00D36D5E"/>
    <w:rsid w:val="00D4017A"/>
    <w:rsid w:val="00D40310"/>
    <w:rsid w:val="00D4469C"/>
    <w:rsid w:val="00D4581F"/>
    <w:rsid w:val="00D45956"/>
    <w:rsid w:val="00D4688D"/>
    <w:rsid w:val="00D469CC"/>
    <w:rsid w:val="00D479AE"/>
    <w:rsid w:val="00D52672"/>
    <w:rsid w:val="00D528C1"/>
    <w:rsid w:val="00D53D0E"/>
    <w:rsid w:val="00D55FD9"/>
    <w:rsid w:val="00D60843"/>
    <w:rsid w:val="00D61FA1"/>
    <w:rsid w:val="00D628A1"/>
    <w:rsid w:val="00D62ABA"/>
    <w:rsid w:val="00D645EF"/>
    <w:rsid w:val="00D65119"/>
    <w:rsid w:val="00D65154"/>
    <w:rsid w:val="00D66818"/>
    <w:rsid w:val="00D675CF"/>
    <w:rsid w:val="00D675D1"/>
    <w:rsid w:val="00D67F84"/>
    <w:rsid w:val="00D75C57"/>
    <w:rsid w:val="00D8072E"/>
    <w:rsid w:val="00D8194D"/>
    <w:rsid w:val="00D838A4"/>
    <w:rsid w:val="00D87ED0"/>
    <w:rsid w:val="00D91B4A"/>
    <w:rsid w:val="00D91C1A"/>
    <w:rsid w:val="00D933B2"/>
    <w:rsid w:val="00D93DF7"/>
    <w:rsid w:val="00D946AE"/>
    <w:rsid w:val="00D962C9"/>
    <w:rsid w:val="00D968DE"/>
    <w:rsid w:val="00D97B2F"/>
    <w:rsid w:val="00DA1B76"/>
    <w:rsid w:val="00DA1CF6"/>
    <w:rsid w:val="00DA274B"/>
    <w:rsid w:val="00DA474B"/>
    <w:rsid w:val="00DA6005"/>
    <w:rsid w:val="00DA642C"/>
    <w:rsid w:val="00DA6AB5"/>
    <w:rsid w:val="00DB07E1"/>
    <w:rsid w:val="00DB1372"/>
    <w:rsid w:val="00DB23B4"/>
    <w:rsid w:val="00DB274C"/>
    <w:rsid w:val="00DB2D3A"/>
    <w:rsid w:val="00DB2FDD"/>
    <w:rsid w:val="00DB55D8"/>
    <w:rsid w:val="00DC01C6"/>
    <w:rsid w:val="00DC3611"/>
    <w:rsid w:val="00DC4FC7"/>
    <w:rsid w:val="00DC5AAE"/>
    <w:rsid w:val="00DD028F"/>
    <w:rsid w:val="00DD14B1"/>
    <w:rsid w:val="00DD1F98"/>
    <w:rsid w:val="00DD7710"/>
    <w:rsid w:val="00DE2BBD"/>
    <w:rsid w:val="00DE42C2"/>
    <w:rsid w:val="00DE5FE4"/>
    <w:rsid w:val="00DE61EA"/>
    <w:rsid w:val="00DF23C5"/>
    <w:rsid w:val="00DF260A"/>
    <w:rsid w:val="00DF33C8"/>
    <w:rsid w:val="00DF3D6A"/>
    <w:rsid w:val="00DF5A44"/>
    <w:rsid w:val="00DF692A"/>
    <w:rsid w:val="00DF6F56"/>
    <w:rsid w:val="00DF6FBE"/>
    <w:rsid w:val="00DF78EA"/>
    <w:rsid w:val="00DF7DDA"/>
    <w:rsid w:val="00E008A6"/>
    <w:rsid w:val="00E010F8"/>
    <w:rsid w:val="00E02AE7"/>
    <w:rsid w:val="00E031F2"/>
    <w:rsid w:val="00E041CD"/>
    <w:rsid w:val="00E04A89"/>
    <w:rsid w:val="00E06B17"/>
    <w:rsid w:val="00E14671"/>
    <w:rsid w:val="00E14DDF"/>
    <w:rsid w:val="00E165DD"/>
    <w:rsid w:val="00E1768A"/>
    <w:rsid w:val="00E20BC6"/>
    <w:rsid w:val="00E21463"/>
    <w:rsid w:val="00E2238B"/>
    <w:rsid w:val="00E22415"/>
    <w:rsid w:val="00E25AC8"/>
    <w:rsid w:val="00E25B5F"/>
    <w:rsid w:val="00E30715"/>
    <w:rsid w:val="00E309D2"/>
    <w:rsid w:val="00E320AB"/>
    <w:rsid w:val="00E32149"/>
    <w:rsid w:val="00E32685"/>
    <w:rsid w:val="00E32933"/>
    <w:rsid w:val="00E330B4"/>
    <w:rsid w:val="00E330E1"/>
    <w:rsid w:val="00E33107"/>
    <w:rsid w:val="00E331FC"/>
    <w:rsid w:val="00E33E13"/>
    <w:rsid w:val="00E3543E"/>
    <w:rsid w:val="00E362F0"/>
    <w:rsid w:val="00E36F7F"/>
    <w:rsid w:val="00E40275"/>
    <w:rsid w:val="00E40396"/>
    <w:rsid w:val="00E409D2"/>
    <w:rsid w:val="00E411C0"/>
    <w:rsid w:val="00E41A04"/>
    <w:rsid w:val="00E440E8"/>
    <w:rsid w:val="00E46520"/>
    <w:rsid w:val="00E4665F"/>
    <w:rsid w:val="00E47CC3"/>
    <w:rsid w:val="00E50FC5"/>
    <w:rsid w:val="00E52CEF"/>
    <w:rsid w:val="00E53B5B"/>
    <w:rsid w:val="00E53F4A"/>
    <w:rsid w:val="00E55EBE"/>
    <w:rsid w:val="00E63C0E"/>
    <w:rsid w:val="00E66714"/>
    <w:rsid w:val="00E66B5E"/>
    <w:rsid w:val="00E710A0"/>
    <w:rsid w:val="00E73DFB"/>
    <w:rsid w:val="00E745F1"/>
    <w:rsid w:val="00E74A3C"/>
    <w:rsid w:val="00E756CB"/>
    <w:rsid w:val="00E774C0"/>
    <w:rsid w:val="00E80177"/>
    <w:rsid w:val="00E8149E"/>
    <w:rsid w:val="00E81711"/>
    <w:rsid w:val="00E824A5"/>
    <w:rsid w:val="00E8311F"/>
    <w:rsid w:val="00E8396E"/>
    <w:rsid w:val="00E84F3A"/>
    <w:rsid w:val="00E900BF"/>
    <w:rsid w:val="00E9146D"/>
    <w:rsid w:val="00E91514"/>
    <w:rsid w:val="00E91789"/>
    <w:rsid w:val="00E925CE"/>
    <w:rsid w:val="00E92F71"/>
    <w:rsid w:val="00E932CD"/>
    <w:rsid w:val="00E94584"/>
    <w:rsid w:val="00E94A16"/>
    <w:rsid w:val="00E94C16"/>
    <w:rsid w:val="00E95306"/>
    <w:rsid w:val="00EA10B0"/>
    <w:rsid w:val="00EA19B5"/>
    <w:rsid w:val="00EA381E"/>
    <w:rsid w:val="00EA3D94"/>
    <w:rsid w:val="00EA5AA0"/>
    <w:rsid w:val="00EB156A"/>
    <w:rsid w:val="00EB2796"/>
    <w:rsid w:val="00EB325B"/>
    <w:rsid w:val="00EB3985"/>
    <w:rsid w:val="00EB4D6E"/>
    <w:rsid w:val="00EB5264"/>
    <w:rsid w:val="00EB533C"/>
    <w:rsid w:val="00EB56E1"/>
    <w:rsid w:val="00EB68EF"/>
    <w:rsid w:val="00EB6CA7"/>
    <w:rsid w:val="00EB7F64"/>
    <w:rsid w:val="00EC1C10"/>
    <w:rsid w:val="00EC221D"/>
    <w:rsid w:val="00EC2928"/>
    <w:rsid w:val="00EC3BDB"/>
    <w:rsid w:val="00EC5F19"/>
    <w:rsid w:val="00EC6708"/>
    <w:rsid w:val="00ED031E"/>
    <w:rsid w:val="00ED6308"/>
    <w:rsid w:val="00ED67C7"/>
    <w:rsid w:val="00ED6D97"/>
    <w:rsid w:val="00EE27A5"/>
    <w:rsid w:val="00EE27DD"/>
    <w:rsid w:val="00EE2ACE"/>
    <w:rsid w:val="00EE336C"/>
    <w:rsid w:val="00EE4143"/>
    <w:rsid w:val="00EE6AD6"/>
    <w:rsid w:val="00EE768A"/>
    <w:rsid w:val="00EF11BE"/>
    <w:rsid w:val="00EF1F86"/>
    <w:rsid w:val="00EF2D4F"/>
    <w:rsid w:val="00EF39BD"/>
    <w:rsid w:val="00EF44FA"/>
    <w:rsid w:val="00EF4D4D"/>
    <w:rsid w:val="00EF5F3D"/>
    <w:rsid w:val="00EF72F7"/>
    <w:rsid w:val="00F010A6"/>
    <w:rsid w:val="00F017E9"/>
    <w:rsid w:val="00F01FCE"/>
    <w:rsid w:val="00F04AFE"/>
    <w:rsid w:val="00F05028"/>
    <w:rsid w:val="00F0725E"/>
    <w:rsid w:val="00F10358"/>
    <w:rsid w:val="00F107E3"/>
    <w:rsid w:val="00F114EA"/>
    <w:rsid w:val="00F120C8"/>
    <w:rsid w:val="00F12CCB"/>
    <w:rsid w:val="00F135FB"/>
    <w:rsid w:val="00F13DE2"/>
    <w:rsid w:val="00F16FAC"/>
    <w:rsid w:val="00F17BEF"/>
    <w:rsid w:val="00F2008F"/>
    <w:rsid w:val="00F200FD"/>
    <w:rsid w:val="00F2219C"/>
    <w:rsid w:val="00F2281C"/>
    <w:rsid w:val="00F23DF9"/>
    <w:rsid w:val="00F25F94"/>
    <w:rsid w:val="00F3010D"/>
    <w:rsid w:val="00F3297B"/>
    <w:rsid w:val="00F33456"/>
    <w:rsid w:val="00F358A9"/>
    <w:rsid w:val="00F35A42"/>
    <w:rsid w:val="00F37C5F"/>
    <w:rsid w:val="00F40258"/>
    <w:rsid w:val="00F40332"/>
    <w:rsid w:val="00F41E6A"/>
    <w:rsid w:val="00F41F9A"/>
    <w:rsid w:val="00F434A5"/>
    <w:rsid w:val="00F434E9"/>
    <w:rsid w:val="00F436BB"/>
    <w:rsid w:val="00F44B19"/>
    <w:rsid w:val="00F479F4"/>
    <w:rsid w:val="00F529B0"/>
    <w:rsid w:val="00F529D2"/>
    <w:rsid w:val="00F53FA7"/>
    <w:rsid w:val="00F57579"/>
    <w:rsid w:val="00F61599"/>
    <w:rsid w:val="00F622CB"/>
    <w:rsid w:val="00F62744"/>
    <w:rsid w:val="00F62C92"/>
    <w:rsid w:val="00F631A6"/>
    <w:rsid w:val="00F65B2A"/>
    <w:rsid w:val="00F673E8"/>
    <w:rsid w:val="00F67AA4"/>
    <w:rsid w:val="00F72A3D"/>
    <w:rsid w:val="00F739EB"/>
    <w:rsid w:val="00F74F76"/>
    <w:rsid w:val="00F763B5"/>
    <w:rsid w:val="00F809C7"/>
    <w:rsid w:val="00F80F35"/>
    <w:rsid w:val="00F849B6"/>
    <w:rsid w:val="00F8519F"/>
    <w:rsid w:val="00F85607"/>
    <w:rsid w:val="00F91B54"/>
    <w:rsid w:val="00F925B9"/>
    <w:rsid w:val="00F934D9"/>
    <w:rsid w:val="00F95B5A"/>
    <w:rsid w:val="00F96401"/>
    <w:rsid w:val="00FA0B50"/>
    <w:rsid w:val="00FA2965"/>
    <w:rsid w:val="00FA5AE3"/>
    <w:rsid w:val="00FA79ED"/>
    <w:rsid w:val="00FA7D03"/>
    <w:rsid w:val="00FA7E13"/>
    <w:rsid w:val="00FB56F5"/>
    <w:rsid w:val="00FB7431"/>
    <w:rsid w:val="00FC526D"/>
    <w:rsid w:val="00FC5614"/>
    <w:rsid w:val="00FC5622"/>
    <w:rsid w:val="00FC71D0"/>
    <w:rsid w:val="00FD22B5"/>
    <w:rsid w:val="00FD253C"/>
    <w:rsid w:val="00FD3E30"/>
    <w:rsid w:val="00FD427B"/>
    <w:rsid w:val="00FD55E1"/>
    <w:rsid w:val="00FD6B0E"/>
    <w:rsid w:val="00FD6B99"/>
    <w:rsid w:val="00FE1CDE"/>
    <w:rsid w:val="00FE2832"/>
    <w:rsid w:val="00FE2B1D"/>
    <w:rsid w:val="00FE3CFD"/>
    <w:rsid w:val="00FE48A2"/>
    <w:rsid w:val="00FF7CD7"/>
    <w:rsid w:val="03C26BD1"/>
    <w:rsid w:val="05017C52"/>
    <w:rsid w:val="07DF2906"/>
    <w:rsid w:val="09EA05ED"/>
    <w:rsid w:val="0A8F6E15"/>
    <w:rsid w:val="0EBA50FE"/>
    <w:rsid w:val="112C3C37"/>
    <w:rsid w:val="12E52961"/>
    <w:rsid w:val="15375E62"/>
    <w:rsid w:val="16D42CDF"/>
    <w:rsid w:val="17B648CC"/>
    <w:rsid w:val="17D95673"/>
    <w:rsid w:val="187327BD"/>
    <w:rsid w:val="19AF639F"/>
    <w:rsid w:val="1B331D07"/>
    <w:rsid w:val="1BDB2B53"/>
    <w:rsid w:val="20FF14F2"/>
    <w:rsid w:val="21550065"/>
    <w:rsid w:val="245B38D1"/>
    <w:rsid w:val="251E1D03"/>
    <w:rsid w:val="29732512"/>
    <w:rsid w:val="29DF5830"/>
    <w:rsid w:val="2B1C386E"/>
    <w:rsid w:val="2B1E480B"/>
    <w:rsid w:val="2B700882"/>
    <w:rsid w:val="2CC118F2"/>
    <w:rsid w:val="2E2D7C9E"/>
    <w:rsid w:val="2E66470A"/>
    <w:rsid w:val="34483C32"/>
    <w:rsid w:val="3A6A32CA"/>
    <w:rsid w:val="3BCD6E7C"/>
    <w:rsid w:val="3C0D06AF"/>
    <w:rsid w:val="3C6A0C14"/>
    <w:rsid w:val="3FBC05FB"/>
    <w:rsid w:val="41C773E2"/>
    <w:rsid w:val="47884B7D"/>
    <w:rsid w:val="4B9A1834"/>
    <w:rsid w:val="4D4C3002"/>
    <w:rsid w:val="55A14C92"/>
    <w:rsid w:val="575C3274"/>
    <w:rsid w:val="588418A2"/>
    <w:rsid w:val="5F9B7AE0"/>
    <w:rsid w:val="5FF4247C"/>
    <w:rsid w:val="64095E7F"/>
    <w:rsid w:val="64414325"/>
    <w:rsid w:val="658C7FE7"/>
    <w:rsid w:val="66411775"/>
    <w:rsid w:val="68B57855"/>
    <w:rsid w:val="6A053438"/>
    <w:rsid w:val="6B0008F1"/>
    <w:rsid w:val="6BC308DC"/>
    <w:rsid w:val="6BC960D2"/>
    <w:rsid w:val="6BD46E9D"/>
    <w:rsid w:val="6DEE7A91"/>
    <w:rsid w:val="6E6931FA"/>
    <w:rsid w:val="7851049C"/>
    <w:rsid w:val="791D122B"/>
    <w:rsid w:val="7AE96FDE"/>
    <w:rsid w:val="7D996D0B"/>
    <w:rsid w:val="7FBF3D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BD58ED"/>
  <w15:docId w15:val="{923D5C70-A82D-4A00-B49C-F99BB2160C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uiPriority="39" w:unhideWhenUsed="1" w:qFormat="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A446A5"/>
    <w:pPr>
      <w:widowControl w:val="0"/>
      <w:jc w:val="both"/>
    </w:pPr>
    <w:rPr>
      <w:kern w:val="2"/>
      <w:sz w:val="21"/>
      <w:szCs w:val="24"/>
    </w:rPr>
  </w:style>
  <w:style w:type="paragraph" w:styleId="1">
    <w:name w:val="heading 1"/>
    <w:basedOn w:val="aa"/>
    <w:next w:val="aa"/>
    <w:link w:val="10"/>
    <w:uiPriority w:val="9"/>
    <w:qFormat/>
    <w:rsid w:val="0067696B"/>
    <w:pPr>
      <w:keepNext/>
      <w:keepLines/>
      <w:spacing w:before="340" w:after="330" w:line="578" w:lineRule="auto"/>
      <w:outlineLvl w:val="0"/>
    </w:pPr>
    <w:rPr>
      <w:b/>
      <w:bCs/>
      <w:kern w:val="44"/>
      <w:sz w:val="44"/>
      <w:szCs w:val="44"/>
    </w:rPr>
  </w:style>
  <w:style w:type="paragraph" w:styleId="3">
    <w:name w:val="heading 3"/>
    <w:basedOn w:val="aa"/>
    <w:next w:val="aa"/>
    <w:link w:val="30"/>
    <w:uiPriority w:val="9"/>
    <w:semiHidden/>
    <w:unhideWhenUsed/>
    <w:qFormat/>
    <w:rsid w:val="000A6807"/>
    <w:pPr>
      <w:keepNext/>
      <w:keepLines/>
      <w:spacing w:before="260" w:after="260" w:line="416" w:lineRule="auto"/>
      <w:outlineLvl w:val="2"/>
    </w:pPr>
    <w:rPr>
      <w:b/>
      <w:bCs/>
      <w:sz w:val="32"/>
      <w:szCs w:val="32"/>
    </w:rPr>
  </w:style>
  <w:style w:type="paragraph" w:styleId="6">
    <w:name w:val="heading 6"/>
    <w:basedOn w:val="aa"/>
    <w:next w:val="aa"/>
    <w:link w:val="60"/>
    <w:qFormat/>
    <w:pPr>
      <w:keepNext/>
      <w:keepLines/>
      <w:spacing w:before="240" w:after="64" w:line="320" w:lineRule="auto"/>
      <w:outlineLvl w:val="5"/>
    </w:pPr>
    <w:rPr>
      <w:rFonts w:ascii="Arial" w:eastAsia="黑体" w:hAnsi="Arial"/>
      <w:b/>
      <w:bCs/>
      <w:sz w:val="24"/>
    </w:rPr>
  </w:style>
  <w:style w:type="character" w:default="1" w:styleId="ab">
    <w:name w:val="Default Paragraph Font"/>
    <w:uiPriority w:val="1"/>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BodyText2">
    <w:name w:val="BodyText2"/>
    <w:qFormat/>
    <w:pPr>
      <w:widowControl w:val="0"/>
      <w:spacing w:after="120" w:line="480" w:lineRule="auto"/>
      <w:jc w:val="both"/>
      <w:textAlignment w:val="baseline"/>
    </w:pPr>
    <w:rPr>
      <w:rFonts w:ascii="Calibri" w:hAnsi="Calibri"/>
      <w:kern w:val="2"/>
      <w:sz w:val="32"/>
      <w:szCs w:val="32"/>
    </w:rPr>
  </w:style>
  <w:style w:type="paragraph" w:styleId="7">
    <w:name w:val="toc 7"/>
    <w:basedOn w:val="aa"/>
    <w:next w:val="aa"/>
    <w:uiPriority w:val="39"/>
    <w:unhideWhenUsed/>
    <w:qFormat/>
    <w:pPr>
      <w:tabs>
        <w:tab w:val="right" w:leader="dot" w:pos="9344"/>
      </w:tabs>
      <w:adjustRightInd w:val="0"/>
      <w:spacing w:line="300" w:lineRule="exact"/>
      <w:ind w:left="1259"/>
    </w:pPr>
    <w:rPr>
      <w:rFonts w:ascii="宋体" w:hAnsi="Calibri"/>
      <w:szCs w:val="21"/>
    </w:rPr>
  </w:style>
  <w:style w:type="paragraph" w:styleId="ae">
    <w:name w:val="annotation text"/>
    <w:basedOn w:val="aa"/>
    <w:link w:val="af"/>
    <w:uiPriority w:val="99"/>
    <w:unhideWhenUsed/>
    <w:qFormat/>
    <w:pPr>
      <w:jc w:val="left"/>
    </w:pPr>
  </w:style>
  <w:style w:type="paragraph" w:styleId="af0">
    <w:name w:val="Balloon Text"/>
    <w:basedOn w:val="aa"/>
    <w:link w:val="af1"/>
    <w:uiPriority w:val="99"/>
    <w:semiHidden/>
    <w:unhideWhenUsed/>
    <w:qFormat/>
    <w:rPr>
      <w:sz w:val="18"/>
      <w:szCs w:val="18"/>
    </w:rPr>
  </w:style>
  <w:style w:type="paragraph" w:styleId="af2">
    <w:name w:val="footer"/>
    <w:basedOn w:val="aa"/>
    <w:link w:val="af3"/>
    <w:uiPriority w:val="99"/>
    <w:unhideWhenUsed/>
    <w:qFormat/>
    <w:pPr>
      <w:tabs>
        <w:tab w:val="center" w:pos="4153"/>
        <w:tab w:val="right" w:pos="8306"/>
      </w:tabs>
      <w:snapToGrid w:val="0"/>
      <w:jc w:val="left"/>
    </w:pPr>
    <w:rPr>
      <w:sz w:val="18"/>
      <w:szCs w:val="18"/>
    </w:rPr>
  </w:style>
  <w:style w:type="paragraph" w:styleId="af4">
    <w:name w:val="header"/>
    <w:basedOn w:val="aa"/>
    <w:link w:val="af5"/>
    <w:uiPriority w:val="99"/>
    <w:unhideWhenUsed/>
    <w:qFormat/>
    <w:pPr>
      <w:pBdr>
        <w:bottom w:val="single" w:sz="6" w:space="1" w:color="auto"/>
      </w:pBdr>
      <w:tabs>
        <w:tab w:val="center" w:pos="4153"/>
        <w:tab w:val="right" w:pos="8306"/>
      </w:tabs>
      <w:snapToGrid w:val="0"/>
      <w:jc w:val="center"/>
    </w:pPr>
    <w:rPr>
      <w:sz w:val="18"/>
      <w:szCs w:val="18"/>
    </w:rPr>
  </w:style>
  <w:style w:type="paragraph" w:styleId="af6">
    <w:name w:val="annotation subject"/>
    <w:basedOn w:val="ae"/>
    <w:next w:val="ae"/>
    <w:link w:val="af7"/>
    <w:uiPriority w:val="99"/>
    <w:semiHidden/>
    <w:unhideWhenUsed/>
    <w:qFormat/>
    <w:rPr>
      <w:b/>
      <w:bCs/>
    </w:rPr>
  </w:style>
  <w:style w:type="character" w:styleId="af8">
    <w:name w:val="Hyperlink"/>
    <w:basedOn w:val="ab"/>
    <w:qFormat/>
    <w:rPr>
      <w:color w:val="2440B3"/>
      <w:u w:val="single"/>
    </w:rPr>
  </w:style>
  <w:style w:type="character" w:styleId="af9">
    <w:name w:val="annotation reference"/>
    <w:basedOn w:val="ab"/>
    <w:uiPriority w:val="99"/>
    <w:semiHidden/>
    <w:unhideWhenUsed/>
    <w:rPr>
      <w:sz w:val="21"/>
      <w:szCs w:val="21"/>
    </w:rPr>
  </w:style>
  <w:style w:type="character" w:customStyle="1" w:styleId="af5">
    <w:name w:val="页眉 字符"/>
    <w:basedOn w:val="ab"/>
    <w:link w:val="af4"/>
    <w:uiPriority w:val="99"/>
    <w:qFormat/>
    <w:rPr>
      <w:sz w:val="18"/>
      <w:szCs w:val="18"/>
    </w:rPr>
  </w:style>
  <w:style w:type="character" w:customStyle="1" w:styleId="af3">
    <w:name w:val="页脚 字符"/>
    <w:basedOn w:val="ab"/>
    <w:link w:val="af2"/>
    <w:uiPriority w:val="99"/>
    <w:qFormat/>
    <w:rPr>
      <w:sz w:val="18"/>
      <w:szCs w:val="18"/>
    </w:rPr>
  </w:style>
  <w:style w:type="character" w:customStyle="1" w:styleId="Char">
    <w:name w:val="段 Char"/>
    <w:link w:val="afa"/>
    <w:qFormat/>
    <w:rPr>
      <w:rFonts w:ascii="宋体"/>
    </w:rPr>
  </w:style>
  <w:style w:type="paragraph" w:customStyle="1" w:styleId="afa">
    <w:name w:val="段"/>
    <w:link w:val="Char"/>
    <w:qFormat/>
    <w:pPr>
      <w:tabs>
        <w:tab w:val="center" w:pos="4201"/>
        <w:tab w:val="right" w:leader="dot" w:pos="9298"/>
      </w:tabs>
      <w:autoSpaceDE w:val="0"/>
      <w:autoSpaceDN w:val="0"/>
      <w:ind w:firstLineChars="200" w:firstLine="420"/>
      <w:jc w:val="both"/>
    </w:pPr>
    <w:rPr>
      <w:rFonts w:ascii="宋体" w:eastAsiaTheme="minorEastAsia" w:hAnsiTheme="minorHAnsi" w:cstheme="minorBidi"/>
      <w:kern w:val="2"/>
      <w:sz w:val="21"/>
      <w:szCs w:val="22"/>
    </w:rPr>
  </w:style>
  <w:style w:type="paragraph" w:customStyle="1" w:styleId="afb">
    <w:name w:val="章标题"/>
    <w:next w:val="afa"/>
    <w:qFormat/>
    <w:pPr>
      <w:tabs>
        <w:tab w:val="left" w:pos="360"/>
      </w:tabs>
      <w:spacing w:beforeLines="100" w:afterLines="100"/>
      <w:jc w:val="both"/>
      <w:outlineLvl w:val="1"/>
    </w:pPr>
    <w:rPr>
      <w:rFonts w:ascii="黑体" w:eastAsia="黑体"/>
      <w:sz w:val="21"/>
    </w:rPr>
  </w:style>
  <w:style w:type="paragraph" w:customStyle="1" w:styleId="a0">
    <w:name w:val="二级无"/>
    <w:basedOn w:val="aa"/>
    <w:qFormat/>
    <w:pPr>
      <w:widowControl/>
      <w:numPr>
        <w:ilvl w:val="2"/>
        <w:numId w:val="1"/>
      </w:numPr>
      <w:jc w:val="left"/>
      <w:outlineLvl w:val="3"/>
    </w:pPr>
    <w:rPr>
      <w:rFonts w:ascii="宋体"/>
      <w:kern w:val="0"/>
      <w:szCs w:val="21"/>
    </w:rPr>
  </w:style>
  <w:style w:type="character" w:customStyle="1" w:styleId="60">
    <w:name w:val="标题 6 字符"/>
    <w:basedOn w:val="ab"/>
    <w:link w:val="6"/>
    <w:qFormat/>
    <w:rPr>
      <w:rFonts w:ascii="Arial" w:eastAsia="黑体" w:hAnsi="Arial" w:cs="Times New Roman"/>
      <w:b/>
      <w:bCs/>
      <w:sz w:val="24"/>
      <w:szCs w:val="24"/>
    </w:rPr>
  </w:style>
  <w:style w:type="paragraph" w:customStyle="1" w:styleId="afc">
    <w:name w:val="标准文件_段"/>
    <w:link w:val="Char0"/>
    <w:qFormat/>
    <w:pPr>
      <w:autoSpaceDE w:val="0"/>
      <w:autoSpaceDN w:val="0"/>
      <w:ind w:firstLineChars="200" w:firstLine="200"/>
      <w:jc w:val="both"/>
    </w:pPr>
    <w:rPr>
      <w:rFonts w:ascii="宋体"/>
      <w:sz w:val="21"/>
    </w:rPr>
  </w:style>
  <w:style w:type="character" w:customStyle="1" w:styleId="Char0">
    <w:name w:val="标准文件_段 Char"/>
    <w:link w:val="afc"/>
    <w:qFormat/>
    <w:rPr>
      <w:rFonts w:ascii="宋体" w:eastAsia="宋体" w:hAnsi="Times New Roman" w:cs="Times New Roman"/>
      <w:kern w:val="0"/>
      <w:szCs w:val="20"/>
    </w:rPr>
  </w:style>
  <w:style w:type="paragraph" w:customStyle="1" w:styleId="a6">
    <w:name w:val="标准文件_二级条标题"/>
    <w:next w:val="afc"/>
    <w:qFormat/>
    <w:pPr>
      <w:widowControl w:val="0"/>
      <w:numPr>
        <w:ilvl w:val="3"/>
        <w:numId w:val="2"/>
      </w:numPr>
      <w:spacing w:beforeLines="50" w:afterLines="50"/>
      <w:ind w:left="0"/>
      <w:jc w:val="both"/>
      <w:outlineLvl w:val="2"/>
    </w:pPr>
    <w:rPr>
      <w:rFonts w:ascii="黑体" w:eastAsia="黑体"/>
      <w:sz w:val="21"/>
    </w:rPr>
  </w:style>
  <w:style w:type="paragraph" w:customStyle="1" w:styleId="a7">
    <w:name w:val="标准文件_三级条标题"/>
    <w:basedOn w:val="a6"/>
    <w:next w:val="afc"/>
    <w:qFormat/>
    <w:pPr>
      <w:widowControl/>
      <w:numPr>
        <w:ilvl w:val="4"/>
      </w:numPr>
      <w:outlineLvl w:val="3"/>
    </w:pPr>
  </w:style>
  <w:style w:type="paragraph" w:customStyle="1" w:styleId="a8">
    <w:name w:val="标准文件_四级条标题"/>
    <w:next w:val="afc"/>
    <w:qFormat/>
    <w:pPr>
      <w:widowControl w:val="0"/>
      <w:numPr>
        <w:ilvl w:val="5"/>
        <w:numId w:val="2"/>
      </w:numPr>
      <w:spacing w:beforeLines="50" w:afterLines="50"/>
      <w:jc w:val="both"/>
      <w:outlineLvl w:val="4"/>
    </w:pPr>
    <w:rPr>
      <w:rFonts w:ascii="黑体" w:eastAsia="黑体"/>
      <w:sz w:val="21"/>
    </w:rPr>
  </w:style>
  <w:style w:type="paragraph" w:customStyle="1" w:styleId="a9">
    <w:name w:val="标准文件_五级条标题"/>
    <w:next w:val="afc"/>
    <w:qFormat/>
    <w:pPr>
      <w:widowControl w:val="0"/>
      <w:numPr>
        <w:ilvl w:val="6"/>
        <w:numId w:val="2"/>
      </w:numPr>
      <w:spacing w:beforeLines="50" w:afterLines="50"/>
      <w:jc w:val="both"/>
      <w:outlineLvl w:val="5"/>
    </w:pPr>
    <w:rPr>
      <w:rFonts w:ascii="黑体" w:eastAsia="黑体"/>
      <w:sz w:val="21"/>
    </w:rPr>
  </w:style>
  <w:style w:type="paragraph" w:customStyle="1" w:styleId="a4">
    <w:name w:val="标准文件_章标题"/>
    <w:next w:val="afc"/>
    <w:qFormat/>
    <w:pPr>
      <w:numPr>
        <w:ilvl w:val="1"/>
        <w:numId w:val="2"/>
      </w:numPr>
      <w:spacing w:beforeLines="100" w:afterLines="100"/>
      <w:jc w:val="both"/>
      <w:outlineLvl w:val="0"/>
    </w:pPr>
    <w:rPr>
      <w:rFonts w:ascii="黑体" w:eastAsia="黑体"/>
      <w:sz w:val="21"/>
    </w:rPr>
  </w:style>
  <w:style w:type="paragraph" w:customStyle="1" w:styleId="a5">
    <w:name w:val="标准文件_一级条标题"/>
    <w:basedOn w:val="a4"/>
    <w:next w:val="afc"/>
    <w:qFormat/>
    <w:pPr>
      <w:numPr>
        <w:ilvl w:val="2"/>
      </w:numPr>
      <w:spacing w:beforeLines="50" w:afterLines="50"/>
      <w:outlineLvl w:val="1"/>
    </w:pPr>
  </w:style>
  <w:style w:type="paragraph" w:customStyle="1" w:styleId="a3">
    <w:name w:val="前言标题"/>
    <w:next w:val="aa"/>
    <w:qFormat/>
    <w:pPr>
      <w:numPr>
        <w:numId w:val="2"/>
      </w:numPr>
      <w:shd w:val="clear" w:color="FFFFFF" w:fill="FFFFFF"/>
      <w:spacing w:before="540" w:after="600"/>
      <w:jc w:val="center"/>
      <w:outlineLvl w:val="0"/>
    </w:pPr>
    <w:rPr>
      <w:rFonts w:ascii="黑体" w:eastAsia="黑体"/>
      <w:sz w:val="32"/>
    </w:rPr>
  </w:style>
  <w:style w:type="paragraph" w:customStyle="1" w:styleId="a1">
    <w:name w:val="标准文件_四级无标题"/>
    <w:basedOn w:val="a8"/>
    <w:qFormat/>
    <w:pPr>
      <w:numPr>
        <w:numId w:val="3"/>
      </w:numPr>
      <w:spacing w:beforeLines="0"/>
      <w:outlineLvl w:val="9"/>
    </w:pPr>
    <w:rPr>
      <w:rFonts w:ascii="宋体" w:eastAsia="宋体" w:hAnsi="宋体" w:hint="eastAsia"/>
      <w:szCs w:val="52"/>
    </w:rPr>
  </w:style>
  <w:style w:type="paragraph" w:customStyle="1" w:styleId="a">
    <w:name w:val="标准文件_三级无标题"/>
    <w:qFormat/>
    <w:pPr>
      <w:numPr>
        <w:ilvl w:val="4"/>
        <w:numId w:val="4"/>
      </w:numPr>
      <w:jc w:val="both"/>
    </w:pPr>
    <w:rPr>
      <w:rFonts w:ascii="宋体" w:hint="eastAsia"/>
      <w:sz w:val="21"/>
    </w:rPr>
  </w:style>
  <w:style w:type="character" w:customStyle="1" w:styleId="af1">
    <w:name w:val="批注框文本 字符"/>
    <w:basedOn w:val="ab"/>
    <w:link w:val="af0"/>
    <w:uiPriority w:val="99"/>
    <w:semiHidden/>
    <w:qFormat/>
    <w:rPr>
      <w:kern w:val="2"/>
      <w:sz w:val="18"/>
      <w:szCs w:val="18"/>
    </w:rPr>
  </w:style>
  <w:style w:type="character" w:customStyle="1" w:styleId="af">
    <w:name w:val="批注文字 字符"/>
    <w:basedOn w:val="ab"/>
    <w:link w:val="ae"/>
    <w:uiPriority w:val="99"/>
    <w:qFormat/>
    <w:rPr>
      <w:kern w:val="2"/>
      <w:sz w:val="21"/>
      <w:szCs w:val="24"/>
    </w:rPr>
  </w:style>
  <w:style w:type="character" w:customStyle="1" w:styleId="af7">
    <w:name w:val="批注主题 字符"/>
    <w:basedOn w:val="af"/>
    <w:link w:val="af6"/>
    <w:uiPriority w:val="99"/>
    <w:semiHidden/>
    <w:qFormat/>
    <w:rPr>
      <w:b/>
      <w:bCs/>
      <w:kern w:val="2"/>
      <w:sz w:val="21"/>
      <w:szCs w:val="24"/>
    </w:rPr>
  </w:style>
  <w:style w:type="character" w:customStyle="1" w:styleId="UnresolvedMention">
    <w:name w:val="Unresolved Mention"/>
    <w:basedOn w:val="ab"/>
    <w:uiPriority w:val="99"/>
    <w:semiHidden/>
    <w:unhideWhenUsed/>
    <w:qFormat/>
    <w:rPr>
      <w:color w:val="605E5C"/>
      <w:shd w:val="clear" w:color="auto" w:fill="E1DFDD"/>
    </w:rPr>
  </w:style>
  <w:style w:type="paragraph" w:styleId="afd">
    <w:name w:val="Normal (Web)"/>
    <w:basedOn w:val="aa"/>
    <w:uiPriority w:val="99"/>
    <w:semiHidden/>
    <w:unhideWhenUsed/>
    <w:rsid w:val="001E386B"/>
    <w:rPr>
      <w:sz w:val="24"/>
    </w:rPr>
  </w:style>
  <w:style w:type="character" w:customStyle="1" w:styleId="30">
    <w:name w:val="标题 3 字符"/>
    <w:basedOn w:val="ab"/>
    <w:link w:val="3"/>
    <w:uiPriority w:val="9"/>
    <w:semiHidden/>
    <w:rsid w:val="000A6807"/>
    <w:rPr>
      <w:b/>
      <w:bCs/>
      <w:kern w:val="2"/>
      <w:sz w:val="32"/>
      <w:szCs w:val="32"/>
    </w:rPr>
  </w:style>
  <w:style w:type="paragraph" w:styleId="afe">
    <w:name w:val="List Paragraph"/>
    <w:basedOn w:val="aa"/>
    <w:uiPriority w:val="99"/>
    <w:qFormat/>
    <w:rsid w:val="00266E5F"/>
    <w:pPr>
      <w:ind w:firstLineChars="200" w:firstLine="420"/>
    </w:pPr>
  </w:style>
  <w:style w:type="character" w:customStyle="1" w:styleId="10">
    <w:name w:val="标题 1 字符"/>
    <w:basedOn w:val="ab"/>
    <w:link w:val="1"/>
    <w:uiPriority w:val="9"/>
    <w:rsid w:val="0067696B"/>
    <w:rPr>
      <w:b/>
      <w:bCs/>
      <w:kern w:val="44"/>
      <w:sz w:val="44"/>
      <w:szCs w:val="44"/>
    </w:rPr>
  </w:style>
  <w:style w:type="paragraph" w:customStyle="1" w:styleId="a2">
    <w:name w:val="标准文件_正文图标题"/>
    <w:next w:val="afc"/>
    <w:qFormat/>
    <w:rsid w:val="00141646"/>
    <w:pPr>
      <w:numPr>
        <w:numId w:val="11"/>
      </w:numPr>
      <w:spacing w:beforeLines="50" w:before="50" w:afterLines="50" w:after="50"/>
      <w:jc w:val="center"/>
    </w:pPr>
    <w:rPr>
      <w:rFonts w:ascii="黑体" w:eastAsia="黑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79941">
      <w:bodyDiv w:val="1"/>
      <w:marLeft w:val="0"/>
      <w:marRight w:val="0"/>
      <w:marTop w:val="0"/>
      <w:marBottom w:val="0"/>
      <w:divBdr>
        <w:top w:val="none" w:sz="0" w:space="0" w:color="auto"/>
        <w:left w:val="none" w:sz="0" w:space="0" w:color="auto"/>
        <w:bottom w:val="none" w:sz="0" w:space="0" w:color="auto"/>
        <w:right w:val="none" w:sz="0" w:space="0" w:color="auto"/>
      </w:divBdr>
      <w:divsChild>
        <w:div w:id="1814369325">
          <w:marLeft w:val="0"/>
          <w:marRight w:val="0"/>
          <w:marTop w:val="0"/>
          <w:marBottom w:val="0"/>
          <w:divBdr>
            <w:top w:val="none" w:sz="0" w:space="0" w:color="auto"/>
            <w:left w:val="none" w:sz="0" w:space="0" w:color="auto"/>
            <w:bottom w:val="none" w:sz="0" w:space="0" w:color="auto"/>
            <w:right w:val="none" w:sz="0" w:space="0" w:color="auto"/>
          </w:divBdr>
        </w:div>
        <w:div w:id="316301239">
          <w:marLeft w:val="0"/>
          <w:marRight w:val="0"/>
          <w:marTop w:val="0"/>
          <w:marBottom w:val="0"/>
          <w:divBdr>
            <w:top w:val="none" w:sz="0" w:space="0" w:color="auto"/>
            <w:left w:val="none" w:sz="0" w:space="0" w:color="auto"/>
            <w:bottom w:val="none" w:sz="0" w:space="0" w:color="auto"/>
            <w:right w:val="none" w:sz="0" w:space="0" w:color="auto"/>
          </w:divBdr>
        </w:div>
        <w:div w:id="82917384">
          <w:marLeft w:val="0"/>
          <w:marRight w:val="0"/>
          <w:marTop w:val="0"/>
          <w:marBottom w:val="0"/>
          <w:divBdr>
            <w:top w:val="none" w:sz="0" w:space="0" w:color="auto"/>
            <w:left w:val="none" w:sz="0" w:space="0" w:color="auto"/>
            <w:bottom w:val="none" w:sz="0" w:space="0" w:color="auto"/>
            <w:right w:val="none" w:sz="0" w:space="0" w:color="auto"/>
          </w:divBdr>
        </w:div>
        <w:div w:id="313722163">
          <w:marLeft w:val="0"/>
          <w:marRight w:val="0"/>
          <w:marTop w:val="0"/>
          <w:marBottom w:val="0"/>
          <w:divBdr>
            <w:top w:val="none" w:sz="0" w:space="0" w:color="auto"/>
            <w:left w:val="none" w:sz="0" w:space="0" w:color="auto"/>
            <w:bottom w:val="none" w:sz="0" w:space="0" w:color="auto"/>
            <w:right w:val="none" w:sz="0" w:space="0" w:color="auto"/>
          </w:divBdr>
        </w:div>
      </w:divsChild>
    </w:div>
    <w:div w:id="235484256">
      <w:bodyDiv w:val="1"/>
      <w:marLeft w:val="0"/>
      <w:marRight w:val="0"/>
      <w:marTop w:val="0"/>
      <w:marBottom w:val="0"/>
      <w:divBdr>
        <w:top w:val="none" w:sz="0" w:space="0" w:color="auto"/>
        <w:left w:val="none" w:sz="0" w:space="0" w:color="auto"/>
        <w:bottom w:val="none" w:sz="0" w:space="0" w:color="auto"/>
        <w:right w:val="none" w:sz="0" w:space="0" w:color="auto"/>
      </w:divBdr>
      <w:divsChild>
        <w:div w:id="322927771">
          <w:marLeft w:val="0"/>
          <w:marRight w:val="0"/>
          <w:marTop w:val="0"/>
          <w:marBottom w:val="0"/>
          <w:divBdr>
            <w:top w:val="none" w:sz="0" w:space="0" w:color="auto"/>
            <w:left w:val="none" w:sz="0" w:space="0" w:color="auto"/>
            <w:bottom w:val="none" w:sz="0" w:space="0" w:color="auto"/>
            <w:right w:val="none" w:sz="0" w:space="0" w:color="auto"/>
          </w:divBdr>
        </w:div>
        <w:div w:id="1729955211">
          <w:marLeft w:val="0"/>
          <w:marRight w:val="0"/>
          <w:marTop w:val="0"/>
          <w:marBottom w:val="0"/>
          <w:divBdr>
            <w:top w:val="none" w:sz="0" w:space="0" w:color="auto"/>
            <w:left w:val="none" w:sz="0" w:space="0" w:color="auto"/>
            <w:bottom w:val="none" w:sz="0" w:space="0" w:color="auto"/>
            <w:right w:val="none" w:sz="0" w:space="0" w:color="auto"/>
          </w:divBdr>
        </w:div>
      </w:divsChild>
    </w:div>
    <w:div w:id="460853529">
      <w:bodyDiv w:val="1"/>
      <w:marLeft w:val="0"/>
      <w:marRight w:val="0"/>
      <w:marTop w:val="0"/>
      <w:marBottom w:val="0"/>
      <w:divBdr>
        <w:top w:val="none" w:sz="0" w:space="0" w:color="auto"/>
        <w:left w:val="none" w:sz="0" w:space="0" w:color="auto"/>
        <w:bottom w:val="none" w:sz="0" w:space="0" w:color="auto"/>
        <w:right w:val="none" w:sz="0" w:space="0" w:color="auto"/>
      </w:divBdr>
      <w:divsChild>
        <w:div w:id="439570938">
          <w:marLeft w:val="0"/>
          <w:marRight w:val="0"/>
          <w:marTop w:val="0"/>
          <w:marBottom w:val="0"/>
          <w:divBdr>
            <w:top w:val="none" w:sz="0" w:space="0" w:color="auto"/>
            <w:left w:val="none" w:sz="0" w:space="0" w:color="auto"/>
            <w:bottom w:val="none" w:sz="0" w:space="0" w:color="auto"/>
            <w:right w:val="none" w:sz="0" w:space="0" w:color="auto"/>
          </w:divBdr>
        </w:div>
        <w:div w:id="65691415">
          <w:marLeft w:val="0"/>
          <w:marRight w:val="0"/>
          <w:marTop w:val="0"/>
          <w:marBottom w:val="0"/>
          <w:divBdr>
            <w:top w:val="none" w:sz="0" w:space="0" w:color="auto"/>
            <w:left w:val="none" w:sz="0" w:space="0" w:color="auto"/>
            <w:bottom w:val="none" w:sz="0" w:space="0" w:color="auto"/>
            <w:right w:val="none" w:sz="0" w:space="0" w:color="auto"/>
          </w:divBdr>
        </w:div>
      </w:divsChild>
    </w:div>
    <w:div w:id="526137539">
      <w:bodyDiv w:val="1"/>
      <w:marLeft w:val="0"/>
      <w:marRight w:val="0"/>
      <w:marTop w:val="0"/>
      <w:marBottom w:val="0"/>
      <w:divBdr>
        <w:top w:val="none" w:sz="0" w:space="0" w:color="auto"/>
        <w:left w:val="none" w:sz="0" w:space="0" w:color="auto"/>
        <w:bottom w:val="none" w:sz="0" w:space="0" w:color="auto"/>
        <w:right w:val="none" w:sz="0" w:space="0" w:color="auto"/>
      </w:divBdr>
      <w:divsChild>
        <w:div w:id="214900110">
          <w:marLeft w:val="0"/>
          <w:marRight w:val="0"/>
          <w:marTop w:val="0"/>
          <w:marBottom w:val="0"/>
          <w:divBdr>
            <w:top w:val="none" w:sz="0" w:space="0" w:color="auto"/>
            <w:left w:val="none" w:sz="0" w:space="0" w:color="auto"/>
            <w:bottom w:val="none" w:sz="0" w:space="0" w:color="auto"/>
            <w:right w:val="none" w:sz="0" w:space="0" w:color="auto"/>
          </w:divBdr>
        </w:div>
        <w:div w:id="1843468517">
          <w:marLeft w:val="0"/>
          <w:marRight w:val="0"/>
          <w:marTop w:val="0"/>
          <w:marBottom w:val="0"/>
          <w:divBdr>
            <w:top w:val="none" w:sz="0" w:space="0" w:color="auto"/>
            <w:left w:val="none" w:sz="0" w:space="0" w:color="auto"/>
            <w:bottom w:val="none" w:sz="0" w:space="0" w:color="auto"/>
            <w:right w:val="none" w:sz="0" w:space="0" w:color="auto"/>
          </w:divBdr>
        </w:div>
        <w:div w:id="599799591">
          <w:marLeft w:val="0"/>
          <w:marRight w:val="0"/>
          <w:marTop w:val="0"/>
          <w:marBottom w:val="0"/>
          <w:divBdr>
            <w:top w:val="none" w:sz="0" w:space="0" w:color="auto"/>
            <w:left w:val="none" w:sz="0" w:space="0" w:color="auto"/>
            <w:bottom w:val="none" w:sz="0" w:space="0" w:color="auto"/>
            <w:right w:val="none" w:sz="0" w:space="0" w:color="auto"/>
          </w:divBdr>
        </w:div>
        <w:div w:id="2124376820">
          <w:marLeft w:val="0"/>
          <w:marRight w:val="0"/>
          <w:marTop w:val="0"/>
          <w:marBottom w:val="0"/>
          <w:divBdr>
            <w:top w:val="none" w:sz="0" w:space="0" w:color="auto"/>
            <w:left w:val="none" w:sz="0" w:space="0" w:color="auto"/>
            <w:bottom w:val="none" w:sz="0" w:space="0" w:color="auto"/>
            <w:right w:val="none" w:sz="0" w:space="0" w:color="auto"/>
          </w:divBdr>
        </w:div>
      </w:divsChild>
    </w:div>
    <w:div w:id="1070732431">
      <w:bodyDiv w:val="1"/>
      <w:marLeft w:val="0"/>
      <w:marRight w:val="0"/>
      <w:marTop w:val="0"/>
      <w:marBottom w:val="0"/>
      <w:divBdr>
        <w:top w:val="none" w:sz="0" w:space="0" w:color="auto"/>
        <w:left w:val="none" w:sz="0" w:space="0" w:color="auto"/>
        <w:bottom w:val="none" w:sz="0" w:space="0" w:color="auto"/>
        <w:right w:val="none" w:sz="0" w:space="0" w:color="auto"/>
      </w:divBdr>
      <w:divsChild>
        <w:div w:id="1642223500">
          <w:marLeft w:val="0"/>
          <w:marRight w:val="0"/>
          <w:marTop w:val="0"/>
          <w:marBottom w:val="0"/>
          <w:divBdr>
            <w:top w:val="none" w:sz="0" w:space="0" w:color="auto"/>
            <w:left w:val="none" w:sz="0" w:space="0" w:color="auto"/>
            <w:bottom w:val="none" w:sz="0" w:space="0" w:color="auto"/>
            <w:right w:val="none" w:sz="0" w:space="0" w:color="auto"/>
          </w:divBdr>
        </w:div>
        <w:div w:id="1163591773">
          <w:marLeft w:val="0"/>
          <w:marRight w:val="0"/>
          <w:marTop w:val="0"/>
          <w:marBottom w:val="0"/>
          <w:divBdr>
            <w:top w:val="none" w:sz="0" w:space="0" w:color="auto"/>
            <w:left w:val="none" w:sz="0" w:space="0" w:color="auto"/>
            <w:bottom w:val="none" w:sz="0" w:space="0" w:color="auto"/>
            <w:right w:val="none" w:sz="0" w:space="0" w:color="auto"/>
          </w:divBdr>
        </w:div>
        <w:div w:id="44959278">
          <w:marLeft w:val="0"/>
          <w:marRight w:val="0"/>
          <w:marTop w:val="0"/>
          <w:marBottom w:val="0"/>
          <w:divBdr>
            <w:top w:val="none" w:sz="0" w:space="0" w:color="auto"/>
            <w:left w:val="none" w:sz="0" w:space="0" w:color="auto"/>
            <w:bottom w:val="none" w:sz="0" w:space="0" w:color="auto"/>
            <w:right w:val="none" w:sz="0" w:space="0" w:color="auto"/>
          </w:divBdr>
        </w:div>
        <w:div w:id="217591651">
          <w:marLeft w:val="0"/>
          <w:marRight w:val="0"/>
          <w:marTop w:val="0"/>
          <w:marBottom w:val="0"/>
          <w:divBdr>
            <w:top w:val="none" w:sz="0" w:space="0" w:color="auto"/>
            <w:left w:val="none" w:sz="0" w:space="0" w:color="auto"/>
            <w:bottom w:val="none" w:sz="0" w:space="0" w:color="auto"/>
            <w:right w:val="none" w:sz="0" w:space="0" w:color="auto"/>
          </w:divBdr>
        </w:div>
        <w:div w:id="69694288">
          <w:marLeft w:val="0"/>
          <w:marRight w:val="0"/>
          <w:marTop w:val="0"/>
          <w:marBottom w:val="0"/>
          <w:divBdr>
            <w:top w:val="none" w:sz="0" w:space="0" w:color="auto"/>
            <w:left w:val="none" w:sz="0" w:space="0" w:color="auto"/>
            <w:bottom w:val="none" w:sz="0" w:space="0" w:color="auto"/>
            <w:right w:val="none" w:sz="0" w:space="0" w:color="auto"/>
          </w:divBdr>
        </w:div>
        <w:div w:id="1738167048">
          <w:marLeft w:val="0"/>
          <w:marRight w:val="0"/>
          <w:marTop w:val="0"/>
          <w:marBottom w:val="0"/>
          <w:divBdr>
            <w:top w:val="none" w:sz="0" w:space="0" w:color="auto"/>
            <w:left w:val="none" w:sz="0" w:space="0" w:color="auto"/>
            <w:bottom w:val="none" w:sz="0" w:space="0" w:color="auto"/>
            <w:right w:val="none" w:sz="0" w:space="0" w:color="auto"/>
          </w:divBdr>
        </w:div>
        <w:div w:id="2137137875">
          <w:marLeft w:val="0"/>
          <w:marRight w:val="0"/>
          <w:marTop w:val="0"/>
          <w:marBottom w:val="0"/>
          <w:divBdr>
            <w:top w:val="none" w:sz="0" w:space="0" w:color="auto"/>
            <w:left w:val="none" w:sz="0" w:space="0" w:color="auto"/>
            <w:bottom w:val="none" w:sz="0" w:space="0" w:color="auto"/>
            <w:right w:val="none" w:sz="0" w:space="0" w:color="auto"/>
          </w:divBdr>
        </w:div>
        <w:div w:id="114444493">
          <w:marLeft w:val="0"/>
          <w:marRight w:val="0"/>
          <w:marTop w:val="0"/>
          <w:marBottom w:val="0"/>
          <w:divBdr>
            <w:top w:val="none" w:sz="0" w:space="0" w:color="auto"/>
            <w:left w:val="none" w:sz="0" w:space="0" w:color="auto"/>
            <w:bottom w:val="none" w:sz="0" w:space="0" w:color="auto"/>
            <w:right w:val="none" w:sz="0" w:space="0" w:color="auto"/>
          </w:divBdr>
        </w:div>
        <w:div w:id="156386639">
          <w:marLeft w:val="0"/>
          <w:marRight w:val="0"/>
          <w:marTop w:val="0"/>
          <w:marBottom w:val="0"/>
          <w:divBdr>
            <w:top w:val="none" w:sz="0" w:space="0" w:color="auto"/>
            <w:left w:val="none" w:sz="0" w:space="0" w:color="auto"/>
            <w:bottom w:val="none" w:sz="0" w:space="0" w:color="auto"/>
            <w:right w:val="none" w:sz="0" w:space="0" w:color="auto"/>
          </w:divBdr>
        </w:div>
        <w:div w:id="1975789140">
          <w:marLeft w:val="0"/>
          <w:marRight w:val="0"/>
          <w:marTop w:val="0"/>
          <w:marBottom w:val="0"/>
          <w:divBdr>
            <w:top w:val="none" w:sz="0" w:space="0" w:color="auto"/>
            <w:left w:val="none" w:sz="0" w:space="0" w:color="auto"/>
            <w:bottom w:val="none" w:sz="0" w:space="0" w:color="auto"/>
            <w:right w:val="none" w:sz="0" w:space="0" w:color="auto"/>
          </w:divBdr>
        </w:div>
        <w:div w:id="78527846">
          <w:marLeft w:val="0"/>
          <w:marRight w:val="0"/>
          <w:marTop w:val="0"/>
          <w:marBottom w:val="0"/>
          <w:divBdr>
            <w:top w:val="none" w:sz="0" w:space="0" w:color="auto"/>
            <w:left w:val="none" w:sz="0" w:space="0" w:color="auto"/>
            <w:bottom w:val="none" w:sz="0" w:space="0" w:color="auto"/>
            <w:right w:val="none" w:sz="0" w:space="0" w:color="auto"/>
          </w:divBdr>
        </w:div>
        <w:div w:id="261110485">
          <w:marLeft w:val="0"/>
          <w:marRight w:val="0"/>
          <w:marTop w:val="0"/>
          <w:marBottom w:val="0"/>
          <w:divBdr>
            <w:top w:val="none" w:sz="0" w:space="0" w:color="auto"/>
            <w:left w:val="none" w:sz="0" w:space="0" w:color="auto"/>
            <w:bottom w:val="none" w:sz="0" w:space="0" w:color="auto"/>
            <w:right w:val="none" w:sz="0" w:space="0" w:color="auto"/>
          </w:divBdr>
        </w:div>
        <w:div w:id="159472696">
          <w:marLeft w:val="0"/>
          <w:marRight w:val="0"/>
          <w:marTop w:val="0"/>
          <w:marBottom w:val="0"/>
          <w:divBdr>
            <w:top w:val="none" w:sz="0" w:space="0" w:color="auto"/>
            <w:left w:val="none" w:sz="0" w:space="0" w:color="auto"/>
            <w:bottom w:val="none" w:sz="0" w:space="0" w:color="auto"/>
            <w:right w:val="none" w:sz="0" w:space="0" w:color="auto"/>
          </w:divBdr>
        </w:div>
        <w:div w:id="2041541881">
          <w:marLeft w:val="0"/>
          <w:marRight w:val="0"/>
          <w:marTop w:val="0"/>
          <w:marBottom w:val="0"/>
          <w:divBdr>
            <w:top w:val="none" w:sz="0" w:space="0" w:color="auto"/>
            <w:left w:val="none" w:sz="0" w:space="0" w:color="auto"/>
            <w:bottom w:val="none" w:sz="0" w:space="0" w:color="auto"/>
            <w:right w:val="none" w:sz="0" w:space="0" w:color="auto"/>
          </w:divBdr>
        </w:div>
        <w:div w:id="402874968">
          <w:marLeft w:val="0"/>
          <w:marRight w:val="0"/>
          <w:marTop w:val="0"/>
          <w:marBottom w:val="0"/>
          <w:divBdr>
            <w:top w:val="none" w:sz="0" w:space="0" w:color="auto"/>
            <w:left w:val="none" w:sz="0" w:space="0" w:color="auto"/>
            <w:bottom w:val="none" w:sz="0" w:space="0" w:color="auto"/>
            <w:right w:val="none" w:sz="0" w:space="0" w:color="auto"/>
          </w:divBdr>
        </w:div>
        <w:div w:id="1599799708">
          <w:marLeft w:val="0"/>
          <w:marRight w:val="0"/>
          <w:marTop w:val="0"/>
          <w:marBottom w:val="0"/>
          <w:divBdr>
            <w:top w:val="none" w:sz="0" w:space="0" w:color="auto"/>
            <w:left w:val="none" w:sz="0" w:space="0" w:color="auto"/>
            <w:bottom w:val="none" w:sz="0" w:space="0" w:color="auto"/>
            <w:right w:val="none" w:sz="0" w:space="0" w:color="auto"/>
          </w:divBdr>
        </w:div>
      </w:divsChild>
    </w:div>
    <w:div w:id="1230505035">
      <w:bodyDiv w:val="1"/>
      <w:marLeft w:val="0"/>
      <w:marRight w:val="0"/>
      <w:marTop w:val="0"/>
      <w:marBottom w:val="0"/>
      <w:divBdr>
        <w:top w:val="none" w:sz="0" w:space="0" w:color="auto"/>
        <w:left w:val="none" w:sz="0" w:space="0" w:color="auto"/>
        <w:bottom w:val="none" w:sz="0" w:space="0" w:color="auto"/>
        <w:right w:val="none" w:sz="0" w:space="0" w:color="auto"/>
      </w:divBdr>
      <w:divsChild>
        <w:div w:id="440297383">
          <w:marLeft w:val="0"/>
          <w:marRight w:val="0"/>
          <w:marTop w:val="0"/>
          <w:marBottom w:val="0"/>
          <w:divBdr>
            <w:top w:val="none" w:sz="0" w:space="0" w:color="auto"/>
            <w:left w:val="none" w:sz="0" w:space="0" w:color="auto"/>
            <w:bottom w:val="none" w:sz="0" w:space="0" w:color="auto"/>
            <w:right w:val="none" w:sz="0" w:space="0" w:color="auto"/>
          </w:divBdr>
        </w:div>
      </w:divsChild>
    </w:div>
    <w:div w:id="1411000036">
      <w:bodyDiv w:val="1"/>
      <w:marLeft w:val="0"/>
      <w:marRight w:val="0"/>
      <w:marTop w:val="0"/>
      <w:marBottom w:val="0"/>
      <w:divBdr>
        <w:top w:val="none" w:sz="0" w:space="0" w:color="auto"/>
        <w:left w:val="none" w:sz="0" w:space="0" w:color="auto"/>
        <w:bottom w:val="none" w:sz="0" w:space="0" w:color="auto"/>
        <w:right w:val="none" w:sz="0" w:space="0" w:color="auto"/>
      </w:divBdr>
      <w:divsChild>
        <w:div w:id="1623538769">
          <w:marLeft w:val="0"/>
          <w:marRight w:val="0"/>
          <w:marTop w:val="0"/>
          <w:marBottom w:val="0"/>
          <w:divBdr>
            <w:top w:val="none" w:sz="0" w:space="0" w:color="auto"/>
            <w:left w:val="none" w:sz="0" w:space="0" w:color="auto"/>
            <w:bottom w:val="none" w:sz="0" w:space="0" w:color="auto"/>
            <w:right w:val="none" w:sz="0" w:space="0" w:color="auto"/>
          </w:divBdr>
        </w:div>
        <w:div w:id="325597047">
          <w:marLeft w:val="0"/>
          <w:marRight w:val="0"/>
          <w:marTop w:val="0"/>
          <w:marBottom w:val="0"/>
          <w:divBdr>
            <w:top w:val="none" w:sz="0" w:space="0" w:color="auto"/>
            <w:left w:val="none" w:sz="0" w:space="0" w:color="auto"/>
            <w:bottom w:val="none" w:sz="0" w:space="0" w:color="auto"/>
            <w:right w:val="none" w:sz="0" w:space="0" w:color="auto"/>
          </w:divBdr>
        </w:div>
        <w:div w:id="1921744145">
          <w:marLeft w:val="0"/>
          <w:marRight w:val="0"/>
          <w:marTop w:val="0"/>
          <w:marBottom w:val="0"/>
          <w:divBdr>
            <w:top w:val="none" w:sz="0" w:space="0" w:color="auto"/>
            <w:left w:val="none" w:sz="0" w:space="0" w:color="auto"/>
            <w:bottom w:val="none" w:sz="0" w:space="0" w:color="auto"/>
            <w:right w:val="none" w:sz="0" w:space="0" w:color="auto"/>
          </w:divBdr>
        </w:div>
      </w:divsChild>
    </w:div>
    <w:div w:id="1514303197">
      <w:bodyDiv w:val="1"/>
      <w:marLeft w:val="0"/>
      <w:marRight w:val="0"/>
      <w:marTop w:val="0"/>
      <w:marBottom w:val="0"/>
      <w:divBdr>
        <w:top w:val="none" w:sz="0" w:space="0" w:color="auto"/>
        <w:left w:val="none" w:sz="0" w:space="0" w:color="auto"/>
        <w:bottom w:val="none" w:sz="0" w:space="0" w:color="auto"/>
        <w:right w:val="none" w:sz="0" w:space="0" w:color="auto"/>
      </w:divBdr>
    </w:div>
    <w:div w:id="2006935090">
      <w:bodyDiv w:val="1"/>
      <w:marLeft w:val="0"/>
      <w:marRight w:val="0"/>
      <w:marTop w:val="0"/>
      <w:marBottom w:val="0"/>
      <w:divBdr>
        <w:top w:val="none" w:sz="0" w:space="0" w:color="auto"/>
        <w:left w:val="none" w:sz="0" w:space="0" w:color="auto"/>
        <w:bottom w:val="none" w:sz="0" w:space="0" w:color="auto"/>
        <w:right w:val="none" w:sz="0" w:space="0" w:color="auto"/>
      </w:divBdr>
      <w:divsChild>
        <w:div w:id="953052201">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DE0A8E-EE60-4AB4-8B07-A5A804D48F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1490</TotalTime>
  <Pages>22</Pages>
  <Words>4940</Words>
  <Characters>5237</Characters>
  <Application>Microsoft Office Word</Application>
  <DocSecurity>0</DocSecurity>
  <Lines>654</Lines>
  <Paragraphs>636</Paragraphs>
  <ScaleCrop>false</ScaleCrop>
  <Company>Microsoft</Company>
  <LinksUpToDate>false</LinksUpToDate>
  <CharactersWithSpaces>9541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xiaojie man</dc:creator>
  <cp:lastModifiedBy>Administrator</cp:lastModifiedBy>
  <cp:revision>235</cp:revision>
  <cp:lastPrinted>2024-09-20T14:10:00Z</cp:lastPrinted>
  <dcterms:created xsi:type="dcterms:W3CDTF">2023-04-15T03:33:00Z</dcterms:created>
  <dcterms:modified xsi:type="dcterms:W3CDTF">2024-10-11T10:56:00Z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2052-12.1.0.15120</vt:lpwstr>
  </property>
  <property fmtid="{D5CDD505-2E9C-101B-9397-08002B2CF9AE}" pid="3" name="ICV">
    <vt:lpwstr>A4746F5BD7124AF9A5D54362B78634A3_13</vt:lpwstr>
  </property>
</Properties>
</file>