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EC495B">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C495B">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E0AC3">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C495B">
                    <w:rPr>
                      <w:rFonts w:hint="eastAsia"/>
                    </w:rPr>
                    <w:t>GX</w:t>
                  </w:r>
                  <w:r w:rsidR="00A92A8A">
                    <w:rPr>
                      <w:rFonts w:hint="eastAsia"/>
                    </w:rPr>
                    <w:t>A</w:t>
                  </w:r>
                  <w:r w:rsidR="00EC495B">
                    <w:rPr>
                      <w:rFonts w:hint="eastAsia"/>
                    </w:rPr>
                    <w:t>S</w:t>
                  </w:r>
                  <w:r w:rsidR="009C3257">
                    <w:fldChar w:fldCharType="end"/>
                  </w:r>
                  <w:bookmarkEnd w:id="1"/>
                </w:p>
              </w:tc>
            </w:tr>
          </w:tbl>
          <w:p w:rsidR="00FB231D" w:rsidRPr="00672BFD" w:rsidRDefault="00672BFD" w:rsidP="00B755CF">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C495B">
              <w:rPr>
                <w:rFonts w:ascii="黑体" w:eastAsia="黑体" w:hAnsi="黑体" w:hint="eastAsia"/>
                <w:sz w:val="21"/>
                <w:szCs w:val="21"/>
              </w:rPr>
              <w:t>B</w:t>
            </w:r>
            <w:r w:rsidR="00B755CF">
              <w:rPr>
                <w:rFonts w:ascii="黑体" w:eastAsia="黑体" w:hAnsi="黑体"/>
                <w:sz w:val="21"/>
                <w:szCs w:val="21"/>
              </w:rPr>
              <w:t> </w:t>
            </w:r>
            <w:r w:rsidR="00EC495B">
              <w:rPr>
                <w:rFonts w:ascii="黑体" w:eastAsia="黑体" w:hAnsi="黑体" w:hint="eastAsia"/>
                <w:sz w:val="21"/>
                <w:szCs w:val="21"/>
              </w:rPr>
              <w:t>61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EC495B">
        <w:rPr>
          <w:rFonts w:hint="eastAsia"/>
        </w:rPr>
        <w:t>GX</w:t>
      </w:r>
      <w:r w:rsidR="00A92A8A">
        <w:rPr>
          <w:rFonts w:hint="eastAsia"/>
        </w:rPr>
        <w:t>A</w:t>
      </w:r>
      <w:r w:rsidR="00EC495B">
        <w:rPr>
          <w:rFonts w:hint="eastAsia"/>
        </w:rPr>
        <w:t>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E85C2D">
        <w:rPr>
          <w:rFonts w:hAnsi="黑体"/>
        </w:rPr>
        <w:t> </w:t>
      </w:r>
      <w:r w:rsidR="00E85C2D">
        <w:rPr>
          <w:rFonts w:hAnsi="黑体"/>
        </w:rPr>
        <w:t> </w:t>
      </w:r>
      <w:r w:rsidR="00E85C2D">
        <w:rPr>
          <w:rFonts w:hAnsi="黑体"/>
        </w:rPr>
        <w:t> </w:t>
      </w:r>
      <w:r w:rsidR="00E85C2D">
        <w:rPr>
          <w:rFonts w:hAnsi="黑体"/>
        </w:rPr>
        <w:t> </w:t>
      </w:r>
      <w:r w:rsidR="00E85C2D">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5077B4">
        <w:t>任豆采种基地营建技术规程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E85C2D"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E85C2D">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Pr="00E85C2D">
        <w:rPr>
          <w:rFonts w:ascii="黑体" w:eastAsia="黑体" w:hAnsi="黑体"/>
          <w:noProof/>
          <w:szCs w:val="28"/>
        </w:rPr>
        <w:instrText xml:space="preserve"> FORMTEXT </w:instrText>
      </w:r>
      <w:r w:rsidRPr="00E85C2D">
        <w:rPr>
          <w:rFonts w:ascii="黑体" w:eastAsia="黑体" w:hAnsi="黑体"/>
          <w:noProof/>
          <w:szCs w:val="28"/>
        </w:rPr>
      </w:r>
      <w:r w:rsidRPr="00E85C2D">
        <w:rPr>
          <w:rFonts w:ascii="黑体" w:eastAsia="黑体" w:hAnsi="黑体"/>
          <w:noProof/>
          <w:szCs w:val="28"/>
        </w:rPr>
        <w:fldChar w:fldCharType="separate"/>
      </w:r>
      <w:r w:rsidR="00EC495B" w:rsidRPr="00E85C2D">
        <w:rPr>
          <w:rFonts w:ascii="黑体" w:eastAsia="黑体" w:hAnsi="黑体"/>
          <w:noProof/>
          <w:szCs w:val="28"/>
        </w:rPr>
        <w:t xml:space="preserve">Technical code of practice for the construction of </w:t>
      </w:r>
      <w:r w:rsidR="00EC495B" w:rsidRPr="00026590">
        <w:rPr>
          <w:rFonts w:ascii="黑体" w:eastAsia="黑体" w:hAnsi="黑体"/>
          <w:i/>
          <w:noProof/>
          <w:szCs w:val="28"/>
        </w:rPr>
        <w:t>Zenia insignis</w:t>
      </w:r>
      <w:r w:rsidR="00EC495B" w:rsidRPr="00E85C2D">
        <w:rPr>
          <w:rFonts w:ascii="黑体" w:eastAsia="黑体" w:hAnsi="黑体"/>
          <w:noProof/>
          <w:szCs w:val="28"/>
        </w:rPr>
        <w:t xml:space="preserve"> seed base</w:t>
      </w:r>
      <w:r w:rsidR="00EC495B" w:rsidRPr="00E85C2D">
        <w:rPr>
          <w:rFonts w:ascii="黑体" w:eastAsia="黑体" w:hAnsi="黑体"/>
          <w:noProof/>
          <w:szCs w:val="28"/>
        </w:rPr>
        <w:t> </w:t>
      </w:r>
      <w:r w:rsidR="00EC495B" w:rsidRPr="00E85C2D">
        <w:rPr>
          <w:rFonts w:ascii="黑体" w:eastAsia="黑体" w:hAnsi="黑体"/>
          <w:noProof/>
          <w:szCs w:val="28"/>
        </w:rPr>
        <w:t> </w:t>
      </w:r>
      <w:r w:rsidR="00EC495B" w:rsidRPr="00E85C2D">
        <w:rPr>
          <w:rFonts w:ascii="黑体" w:eastAsia="黑体" w:hAnsi="黑体"/>
          <w:noProof/>
          <w:szCs w:val="28"/>
        </w:rPr>
        <w:t> </w:t>
      </w:r>
      <w:r w:rsidR="00EC495B" w:rsidRPr="00E85C2D">
        <w:rPr>
          <w:rFonts w:ascii="黑体" w:eastAsia="黑体" w:hAnsi="黑体"/>
          <w:noProof/>
          <w:szCs w:val="28"/>
        </w:rPr>
        <w:t> </w:t>
      </w:r>
      <w:r w:rsidR="00EC495B" w:rsidRPr="00E85C2D">
        <w:rPr>
          <w:rFonts w:ascii="黑体" w:eastAsia="黑体" w:hAnsi="黑体"/>
          <w:noProof/>
          <w:szCs w:val="28"/>
        </w:rPr>
        <w:t> </w:t>
      </w:r>
      <w:r w:rsidRPr="00E85C2D">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413ED9">
        <w:rPr>
          <w:noProof/>
          <w:sz w:val="24"/>
          <w:szCs w:val="28"/>
        </w:rPr>
      </w:r>
      <w:r w:rsidR="00413ED9">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E85C2D">
        <w:rPr>
          <w:noProof/>
          <w:sz w:val="21"/>
          <w:szCs w:val="28"/>
        </w:rPr>
        <w:t> </w:t>
      </w:r>
      <w:r w:rsidR="00E85C2D">
        <w:rPr>
          <w:noProof/>
          <w:sz w:val="21"/>
          <w:szCs w:val="28"/>
        </w:rPr>
        <w:t> </w:t>
      </w:r>
      <w:r w:rsidR="00E85C2D">
        <w:rPr>
          <w:noProof/>
          <w:sz w:val="21"/>
          <w:szCs w:val="28"/>
        </w:rPr>
        <w:t> </w:t>
      </w:r>
      <w:r w:rsidR="00E85C2D">
        <w:rPr>
          <w:noProof/>
          <w:sz w:val="21"/>
          <w:szCs w:val="28"/>
        </w:rPr>
        <w:t> </w:t>
      </w:r>
      <w:r w:rsidR="00E85C2D">
        <w:rPr>
          <w:noProof/>
          <w:sz w:val="21"/>
          <w:szCs w:val="28"/>
        </w:rPr>
        <w:t> </w:t>
      </w:r>
      <w:r>
        <w:rPr>
          <w:noProof/>
          <w:sz w:val="21"/>
          <w:szCs w:val="28"/>
        </w:rPr>
        <w:fldChar w:fldCharType="end"/>
      </w:r>
      <w:bookmarkEnd w:id="11"/>
    </w:p>
    <w:p w:rsidR="00DE703F" w:rsidRPr="00A6537A" w:rsidRDefault="00DE703F"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343EBF">
        <w:rPr>
          <w:rFonts w:ascii="黑体"/>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C495B">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18348A9" wp14:editId="04875AB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C495B" w:rsidRDefault="00EC495B" w:rsidP="00EC495B">
      <w:pPr>
        <w:pStyle w:val="a6"/>
        <w:spacing w:before="900" w:after="360"/>
      </w:pPr>
      <w:bookmarkStart w:id="19" w:name="BookMark2"/>
      <w:r w:rsidRPr="00EC495B">
        <w:rPr>
          <w:spacing w:val="320"/>
        </w:rPr>
        <w:lastRenderedPageBreak/>
        <w:t>前</w:t>
      </w:r>
      <w:r>
        <w:t>言</w:t>
      </w:r>
    </w:p>
    <w:p w:rsidR="00EC495B" w:rsidRDefault="00EC495B" w:rsidP="00EC495B">
      <w:pPr>
        <w:pStyle w:val="affff6"/>
        <w:ind w:firstLine="420"/>
      </w:pPr>
      <w:r>
        <w:rPr>
          <w:rFonts w:hint="eastAsia"/>
        </w:rPr>
        <w:t>本文件</w:t>
      </w:r>
      <w:r w:rsidR="00E85C2D">
        <w:rPr>
          <w:rFonts w:hint="eastAsia"/>
        </w:rPr>
        <w:t>参</w:t>
      </w:r>
      <w:r>
        <w:rPr>
          <w:rFonts w:hint="eastAsia"/>
        </w:rPr>
        <w:t>照GB/T 1.1—2020《标准化工作导则  第1部分：标准化文件的结构和起草规则》的规定起草。</w:t>
      </w:r>
    </w:p>
    <w:p w:rsidR="00EC495B" w:rsidRPr="00EC495B" w:rsidRDefault="00EC495B" w:rsidP="00EC495B">
      <w:pPr>
        <w:pStyle w:val="affff6"/>
        <w:ind w:firstLine="420"/>
      </w:pPr>
      <w:r w:rsidRPr="00EC495B">
        <w:rPr>
          <w:rFonts w:hint="eastAsia"/>
        </w:rPr>
        <w:t>请注意本文件的某些内容可能涉及专利。本文件的发布机构不承担识别专利的责任。</w:t>
      </w:r>
    </w:p>
    <w:p w:rsidR="00EC495B" w:rsidRDefault="00EC495B" w:rsidP="00EC495B">
      <w:pPr>
        <w:pStyle w:val="affff6"/>
        <w:ind w:firstLine="420"/>
      </w:pPr>
      <w:r>
        <w:rPr>
          <w:rFonts w:hint="eastAsia"/>
        </w:rPr>
        <w:t>本文件由广西林学会提出</w:t>
      </w:r>
      <w:r w:rsidRPr="00EC495B">
        <w:rPr>
          <w:rFonts w:hint="eastAsia"/>
        </w:rPr>
        <w:t>、归口并宣贯。</w:t>
      </w:r>
    </w:p>
    <w:p w:rsidR="00EC495B" w:rsidRDefault="00EC495B" w:rsidP="00EC495B">
      <w:pPr>
        <w:pStyle w:val="affff6"/>
        <w:ind w:firstLine="420"/>
      </w:pPr>
      <w:r>
        <w:rPr>
          <w:rFonts w:hint="eastAsia"/>
        </w:rPr>
        <w:t>本文件起草单位：</w:t>
      </w:r>
      <w:r w:rsidRPr="00EC495B">
        <w:rPr>
          <w:rFonts w:hint="eastAsia"/>
        </w:rPr>
        <w:t>广西壮族自治区林业科学研究院、平果市国有平果林场、平果市林业技术推广站、忻城县乡镇林业工作总站</w:t>
      </w:r>
      <w:r w:rsidR="003A683C">
        <w:rPr>
          <w:rFonts w:hint="eastAsia"/>
        </w:rPr>
        <w:t>。</w:t>
      </w:r>
    </w:p>
    <w:p w:rsidR="00EC495B" w:rsidRDefault="00EC495B" w:rsidP="00EC495B">
      <w:pPr>
        <w:pStyle w:val="affff6"/>
        <w:ind w:firstLine="420"/>
      </w:pPr>
      <w:r>
        <w:rPr>
          <w:rFonts w:hint="eastAsia"/>
        </w:rPr>
        <w:t>本文件主要起草人：</w:t>
      </w:r>
      <w:r w:rsidRPr="00EC495B">
        <w:rPr>
          <w:rFonts w:hint="eastAsia"/>
        </w:rPr>
        <w:t>侯远瑞、黄春辉、陆伸汉、黄海燕、钟瑜、申文辉、谭一波、郑威、黄小荣、黄志玲、何琴飞、凌福诚、苏梦昱、黄海文、黄宏珊、郝海坤、庞世龙、张统、蒋行健</w:t>
      </w:r>
      <w:r w:rsidR="003A683C">
        <w:rPr>
          <w:rFonts w:hint="eastAsia"/>
        </w:rPr>
        <w:t>。</w:t>
      </w:r>
    </w:p>
    <w:p w:rsidR="00EC495B" w:rsidRDefault="00EC495B" w:rsidP="00EC495B">
      <w:pPr>
        <w:pStyle w:val="affff6"/>
        <w:ind w:firstLine="420"/>
      </w:pPr>
    </w:p>
    <w:p w:rsidR="00EC495B" w:rsidRPr="00EC495B" w:rsidRDefault="00EC495B" w:rsidP="00EC495B">
      <w:pPr>
        <w:pStyle w:val="affff6"/>
        <w:ind w:firstLine="420"/>
        <w:sectPr w:rsidR="00EC495B" w:rsidRPr="00EC495B" w:rsidSect="00EC495B">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EB88659D26C46C48AC3CC89652CF83A"/>
        </w:placeholder>
      </w:sdtPr>
      <w:sdtEndPr/>
      <w:sdtContent>
        <w:bookmarkStart w:id="21" w:name="NEW_STAND_NAME" w:displacedByCustomXml="prev"/>
        <w:p w:rsidR="00F26B7E" w:rsidRPr="00F26B7E" w:rsidRDefault="00D80872" w:rsidP="005077B4">
          <w:pPr>
            <w:pStyle w:val="afffffffff1"/>
            <w:spacing w:beforeLines="1" w:before="2" w:afterLines="220" w:after="528"/>
          </w:pPr>
          <w:proofErr w:type="gramStart"/>
          <w:r>
            <w:rPr>
              <w:rFonts w:hint="eastAsia"/>
            </w:rPr>
            <w:t>任豆采种</w:t>
          </w:r>
          <w:proofErr w:type="gramEnd"/>
          <w:r>
            <w:rPr>
              <w:rFonts w:hint="eastAsia"/>
            </w:rPr>
            <w:t>基地营建技术规程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97192964"/>
      <w:r>
        <w:rPr>
          <w:rFonts w:hint="eastAsia"/>
        </w:rPr>
        <w:t>范围</w:t>
      </w:r>
      <w:bookmarkEnd w:id="22"/>
      <w:bookmarkEnd w:id="23"/>
      <w:bookmarkEnd w:id="24"/>
      <w:bookmarkEnd w:id="25"/>
      <w:bookmarkEnd w:id="26"/>
      <w:bookmarkEnd w:id="27"/>
      <w:bookmarkEnd w:id="28"/>
      <w:bookmarkEnd w:id="29"/>
      <w:bookmarkEnd w:id="30"/>
    </w:p>
    <w:p w:rsidR="00EC495B" w:rsidRDefault="00EC495B" w:rsidP="00EC495B">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本文件规定了任豆（Zenia insignis）采种基地调查、优良林分选择、采种母树选定与分级、采种基地区划、采种基地管理、种子采收、技术档案等技术要求。</w:t>
      </w:r>
    </w:p>
    <w:p w:rsidR="008B0C9C" w:rsidRDefault="00EC495B" w:rsidP="00EC495B">
      <w:pPr>
        <w:pStyle w:val="affff6"/>
        <w:ind w:firstLine="420"/>
      </w:pPr>
      <w:r>
        <w:rPr>
          <w:rFonts w:hint="eastAsia"/>
        </w:rPr>
        <w:t>本文件适用于广西区域内任豆采种基地营建。</w:t>
      </w:r>
    </w:p>
    <w:p w:rsidR="00E2552F" w:rsidRDefault="00E2552F" w:rsidP="00A77CCB">
      <w:pPr>
        <w:pStyle w:val="affc"/>
        <w:spacing w:before="240" w:after="240"/>
      </w:pPr>
      <w:bookmarkStart w:id="36" w:name="_Toc26718931"/>
      <w:bookmarkStart w:id="37" w:name="_Toc26986531"/>
      <w:bookmarkStart w:id="38" w:name="_Toc26986772"/>
      <w:bookmarkStart w:id="39" w:name="_Toc97192965"/>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8EF3B75C604241588B6224C01F4357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C495B" w:rsidRDefault="00EC495B" w:rsidP="00EC495B">
      <w:pPr>
        <w:pStyle w:val="affff6"/>
        <w:ind w:firstLine="420"/>
      </w:pPr>
      <w:r>
        <w:rPr>
          <w:rFonts w:hint="eastAsia"/>
        </w:rPr>
        <w:t>GB/T 2772</w:t>
      </w:r>
      <w:r w:rsidR="001E0AC3">
        <w:rPr>
          <w:rFonts w:hint="eastAsia"/>
        </w:rPr>
        <w:t xml:space="preserve"> </w:t>
      </w:r>
      <w:r w:rsidR="00E85C2D">
        <w:rPr>
          <w:rFonts w:hint="eastAsia"/>
        </w:rPr>
        <w:t xml:space="preserve"> </w:t>
      </w:r>
      <w:r>
        <w:rPr>
          <w:rFonts w:hint="eastAsia"/>
        </w:rPr>
        <w:t>林木种子检验规程</w:t>
      </w:r>
    </w:p>
    <w:p w:rsidR="00EC495B" w:rsidRDefault="00EC495B" w:rsidP="00EC495B">
      <w:pPr>
        <w:pStyle w:val="affff6"/>
        <w:ind w:firstLine="420"/>
      </w:pPr>
      <w:r>
        <w:rPr>
          <w:rFonts w:hint="eastAsia"/>
        </w:rPr>
        <w:t>GB/T 15776</w:t>
      </w:r>
      <w:r w:rsidR="00E85C2D">
        <w:rPr>
          <w:rFonts w:hint="eastAsia"/>
        </w:rPr>
        <w:t xml:space="preserve"> </w:t>
      </w:r>
      <w:r w:rsidR="001E0AC3">
        <w:rPr>
          <w:rFonts w:hint="eastAsia"/>
        </w:rPr>
        <w:t xml:space="preserve"> </w:t>
      </w:r>
      <w:r>
        <w:rPr>
          <w:rFonts w:hint="eastAsia"/>
        </w:rPr>
        <w:t>造林技术规程</w:t>
      </w:r>
    </w:p>
    <w:p w:rsidR="00EC495B" w:rsidRDefault="00EC495B" w:rsidP="00EC495B">
      <w:pPr>
        <w:pStyle w:val="affff6"/>
        <w:ind w:firstLine="420"/>
      </w:pPr>
      <w:r>
        <w:rPr>
          <w:rFonts w:hint="eastAsia"/>
        </w:rPr>
        <w:t>GB/T 16619</w:t>
      </w:r>
      <w:r w:rsidR="00E85C2D">
        <w:rPr>
          <w:rFonts w:hint="eastAsia"/>
        </w:rPr>
        <w:t xml:space="preserve"> </w:t>
      </w:r>
      <w:r w:rsidR="001E0AC3">
        <w:rPr>
          <w:rFonts w:hint="eastAsia"/>
        </w:rPr>
        <w:t xml:space="preserve"> </w:t>
      </w:r>
      <w:r>
        <w:rPr>
          <w:rFonts w:hint="eastAsia"/>
        </w:rPr>
        <w:t>林木采种技术</w:t>
      </w:r>
    </w:p>
    <w:p w:rsidR="00AA6EC9" w:rsidRPr="008A57E6" w:rsidRDefault="00EC495B" w:rsidP="00EC495B">
      <w:pPr>
        <w:pStyle w:val="affff6"/>
        <w:ind w:firstLine="420"/>
      </w:pPr>
      <w:r>
        <w:rPr>
          <w:rFonts w:hint="eastAsia"/>
        </w:rPr>
        <w:t>GB/T 16621</w:t>
      </w:r>
      <w:r w:rsidR="00E85C2D">
        <w:rPr>
          <w:rFonts w:hint="eastAsia"/>
        </w:rPr>
        <w:t xml:space="preserve"> </w:t>
      </w:r>
      <w:r w:rsidR="001E0AC3">
        <w:rPr>
          <w:rFonts w:hint="eastAsia"/>
        </w:rPr>
        <w:t xml:space="preserve"> </w:t>
      </w:r>
      <w:r>
        <w:rPr>
          <w:rFonts w:hint="eastAsia"/>
        </w:rPr>
        <w:t>母树林营建技术</w:t>
      </w:r>
    </w:p>
    <w:p w:rsidR="00B265BC" w:rsidRPr="00E030F9" w:rsidRDefault="00FD59EB" w:rsidP="00FD59EB">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E2F092B1FBBF4874855733C7D066A73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51D6E" w:rsidP="00BA263B">
          <w:pPr>
            <w:pStyle w:val="affff6"/>
            <w:ind w:firstLine="420"/>
          </w:pPr>
          <w:r>
            <w:t>本文件没有需要界定的术语和定义。</w:t>
          </w:r>
        </w:p>
      </w:sdtContent>
    </w:sdt>
    <w:p w:rsidR="004B3E93" w:rsidRDefault="00B51D6E" w:rsidP="00B51D6E">
      <w:pPr>
        <w:pStyle w:val="affc"/>
        <w:spacing w:before="240" w:after="240"/>
      </w:pPr>
      <w:r w:rsidRPr="00B51D6E">
        <w:rPr>
          <w:rFonts w:hint="eastAsia"/>
        </w:rPr>
        <w:t>采种基地调查</w:t>
      </w:r>
    </w:p>
    <w:p w:rsidR="002A1260" w:rsidRDefault="00B51D6E" w:rsidP="00B51D6E">
      <w:pPr>
        <w:pStyle w:val="affd"/>
        <w:spacing w:before="120" w:after="120"/>
      </w:pPr>
      <w:r w:rsidRPr="00B51D6E">
        <w:rPr>
          <w:rFonts w:hint="eastAsia"/>
        </w:rPr>
        <w:t>踏查</w:t>
      </w:r>
    </w:p>
    <w:p w:rsidR="001D212F" w:rsidRDefault="00B51D6E" w:rsidP="00E60C63">
      <w:pPr>
        <w:pStyle w:val="affff6"/>
        <w:ind w:firstLine="420"/>
      </w:pPr>
      <w:r w:rsidRPr="00B51D6E">
        <w:rPr>
          <w:rFonts w:hint="eastAsia"/>
        </w:rPr>
        <w:t>根据采种基地建设任务</w:t>
      </w:r>
      <w:r w:rsidR="00810BAE">
        <w:rPr>
          <w:rFonts w:hint="eastAsia"/>
        </w:rPr>
        <w:t>和营建采种基地的林地、林分条件要求，</w:t>
      </w:r>
      <w:r w:rsidRPr="00B51D6E">
        <w:rPr>
          <w:rFonts w:hint="eastAsia"/>
        </w:rPr>
        <w:t>深入林区踏查林况地况，初步确定候选林分。</w:t>
      </w:r>
    </w:p>
    <w:p w:rsidR="007A5D3A" w:rsidRDefault="00B51D6E" w:rsidP="00B51D6E">
      <w:pPr>
        <w:pStyle w:val="affd"/>
        <w:spacing w:before="120" w:after="120"/>
      </w:pPr>
      <w:r w:rsidRPr="00B51D6E">
        <w:rPr>
          <w:rFonts w:hint="eastAsia"/>
        </w:rPr>
        <w:t>标准地调查</w:t>
      </w:r>
    </w:p>
    <w:p w:rsidR="003E019F" w:rsidRDefault="00B51D6E" w:rsidP="003E019F">
      <w:pPr>
        <w:pStyle w:val="affff6"/>
        <w:ind w:firstLine="420"/>
      </w:pPr>
      <w:r w:rsidRPr="00B51D6E">
        <w:rPr>
          <w:rFonts w:hint="eastAsia"/>
        </w:rPr>
        <w:t>在候选林分中设立标准地进行每木检尺，标准地面积为400</w:t>
      </w:r>
      <w:r w:rsidR="00384105">
        <w:t> </w:t>
      </w:r>
      <w:r w:rsidRPr="00B51D6E">
        <w:rPr>
          <w:rFonts w:hint="eastAsia"/>
        </w:rPr>
        <w:t>m</w:t>
      </w:r>
      <w:r w:rsidRPr="004A19C4">
        <w:rPr>
          <w:rFonts w:hint="eastAsia"/>
          <w:vertAlign w:val="superscript"/>
        </w:rPr>
        <w:t>2</w:t>
      </w:r>
      <w:r w:rsidRPr="00B51D6E">
        <w:rPr>
          <w:rFonts w:hint="eastAsia"/>
        </w:rPr>
        <w:t>，标准地个数按候选林分总面积的</w:t>
      </w:r>
      <w:r w:rsidR="00810BAE">
        <w:rPr>
          <w:rFonts w:hint="eastAsia"/>
        </w:rPr>
        <w:t>3</w:t>
      </w:r>
      <w:r w:rsidRPr="00B51D6E">
        <w:rPr>
          <w:rFonts w:hint="eastAsia"/>
        </w:rPr>
        <w:t>%</w:t>
      </w:r>
      <w:r w:rsidRPr="004A19C4">
        <w:rPr>
          <w:rFonts w:ascii="Times New Roman"/>
        </w:rPr>
        <w:t>~</w:t>
      </w:r>
      <w:r w:rsidR="00810BAE">
        <w:rPr>
          <w:rFonts w:hint="eastAsia"/>
        </w:rPr>
        <w:t>4</w:t>
      </w:r>
      <w:r w:rsidRPr="00B51D6E">
        <w:rPr>
          <w:rFonts w:hint="eastAsia"/>
        </w:rPr>
        <w:t>%设置。</w:t>
      </w:r>
    </w:p>
    <w:p w:rsidR="00B51D6E" w:rsidRDefault="00B51D6E" w:rsidP="00B51D6E">
      <w:pPr>
        <w:pStyle w:val="affd"/>
        <w:spacing w:before="120" w:after="120"/>
      </w:pPr>
      <w:r w:rsidRPr="00B51D6E">
        <w:rPr>
          <w:rFonts w:hint="eastAsia"/>
        </w:rPr>
        <w:t>采种基地确定</w:t>
      </w:r>
    </w:p>
    <w:p w:rsidR="00B51D6E" w:rsidRDefault="00B51D6E" w:rsidP="00B51D6E">
      <w:pPr>
        <w:pStyle w:val="affff6"/>
        <w:ind w:firstLine="420"/>
      </w:pPr>
      <w:r w:rsidRPr="00B51D6E">
        <w:rPr>
          <w:rFonts w:hint="eastAsia"/>
        </w:rPr>
        <w:t>根据标准地调查结果，选择优良林分营建采种基地。</w:t>
      </w:r>
    </w:p>
    <w:p w:rsidR="00B51D6E" w:rsidRDefault="00B51D6E" w:rsidP="00B51D6E">
      <w:pPr>
        <w:pStyle w:val="affc"/>
        <w:spacing w:before="240" w:after="240"/>
      </w:pPr>
      <w:r>
        <w:rPr>
          <w:rFonts w:hint="eastAsia"/>
        </w:rPr>
        <w:t>优良林分选择</w:t>
      </w:r>
    </w:p>
    <w:p w:rsidR="00B51D6E" w:rsidRDefault="00B51D6E" w:rsidP="00B51D6E">
      <w:pPr>
        <w:pStyle w:val="affd"/>
        <w:spacing w:before="120" w:after="120"/>
      </w:pPr>
      <w:r w:rsidRPr="00B51D6E">
        <w:rPr>
          <w:rFonts w:hint="eastAsia"/>
        </w:rPr>
        <w:t>林地条件</w:t>
      </w:r>
    </w:p>
    <w:p w:rsidR="00B51D6E" w:rsidRDefault="00B51D6E" w:rsidP="00B51D6E">
      <w:pPr>
        <w:pStyle w:val="affff6"/>
        <w:ind w:firstLine="420"/>
      </w:pPr>
      <w:r w:rsidRPr="00B51D6E">
        <w:rPr>
          <w:rFonts w:hint="eastAsia"/>
        </w:rPr>
        <w:t>选建采种基地的林分位置、地形、土壤和气候条件按GB/T</w:t>
      </w:r>
      <w:r w:rsidR="00D30CB6">
        <w:rPr>
          <w:rFonts w:hint="eastAsia"/>
        </w:rPr>
        <w:t xml:space="preserve"> </w:t>
      </w:r>
      <w:r w:rsidRPr="00B51D6E">
        <w:rPr>
          <w:rFonts w:hint="eastAsia"/>
        </w:rPr>
        <w:t>16621的规定执行。</w:t>
      </w:r>
    </w:p>
    <w:p w:rsidR="00B51D6E" w:rsidRDefault="00B51D6E" w:rsidP="00B51D6E">
      <w:pPr>
        <w:pStyle w:val="affd"/>
        <w:spacing w:before="120" w:after="120"/>
      </w:pPr>
      <w:r>
        <w:rPr>
          <w:rFonts w:hint="eastAsia"/>
        </w:rPr>
        <w:t>林分面积</w:t>
      </w:r>
    </w:p>
    <w:p w:rsidR="00B51D6E" w:rsidRDefault="00B51D6E" w:rsidP="00B51D6E">
      <w:pPr>
        <w:pStyle w:val="affff6"/>
        <w:ind w:firstLine="420"/>
      </w:pPr>
      <w:r w:rsidRPr="00B51D6E">
        <w:rPr>
          <w:rFonts w:hint="eastAsia"/>
        </w:rPr>
        <w:t>5</w:t>
      </w:r>
      <w:r w:rsidR="00FC6583">
        <w:t> </w:t>
      </w:r>
      <w:r w:rsidRPr="00B51D6E">
        <w:rPr>
          <w:rFonts w:hint="eastAsia"/>
        </w:rPr>
        <w:t>hm</w:t>
      </w:r>
      <w:r w:rsidRPr="00B51D6E">
        <w:rPr>
          <w:rFonts w:hint="eastAsia"/>
          <w:vertAlign w:val="superscript"/>
        </w:rPr>
        <w:t>2</w:t>
      </w:r>
      <w:r w:rsidRPr="00B51D6E">
        <w:rPr>
          <w:rFonts w:hint="eastAsia"/>
        </w:rPr>
        <w:t>以上。</w:t>
      </w:r>
    </w:p>
    <w:p w:rsidR="00B51D6E" w:rsidRDefault="00B51D6E" w:rsidP="00B51D6E">
      <w:pPr>
        <w:pStyle w:val="affd"/>
        <w:spacing w:before="120" w:after="120"/>
      </w:pPr>
      <w:r>
        <w:rPr>
          <w:rFonts w:hint="eastAsia"/>
        </w:rPr>
        <w:t>林龄</w:t>
      </w:r>
    </w:p>
    <w:p w:rsidR="00B51D6E" w:rsidRDefault="00B51D6E" w:rsidP="00B51D6E">
      <w:pPr>
        <w:pStyle w:val="affff6"/>
        <w:ind w:firstLine="420"/>
      </w:pPr>
      <w:r w:rsidRPr="00B51D6E">
        <w:rPr>
          <w:rFonts w:hint="eastAsia"/>
        </w:rPr>
        <w:t>10</w:t>
      </w:r>
      <w:r w:rsidR="00FC6583">
        <w:t> </w:t>
      </w:r>
      <w:r w:rsidRPr="00B51D6E">
        <w:rPr>
          <w:rFonts w:hint="eastAsia"/>
        </w:rPr>
        <w:t>a以上。</w:t>
      </w:r>
    </w:p>
    <w:p w:rsidR="00B51D6E" w:rsidRDefault="00BA1064" w:rsidP="00B51D6E">
      <w:pPr>
        <w:pStyle w:val="affd"/>
        <w:spacing w:before="120" w:after="120"/>
      </w:pPr>
      <w:r>
        <w:rPr>
          <w:rFonts w:hint="eastAsia"/>
        </w:rPr>
        <w:t>郁闭度</w:t>
      </w:r>
    </w:p>
    <w:p w:rsidR="00BA1064" w:rsidRDefault="00BA1064" w:rsidP="00BA1064">
      <w:pPr>
        <w:pStyle w:val="affff6"/>
        <w:ind w:firstLine="420"/>
      </w:pPr>
      <w:r w:rsidRPr="00BA1064">
        <w:rPr>
          <w:rFonts w:hint="eastAsia"/>
        </w:rPr>
        <w:t>0.5以上。</w:t>
      </w:r>
    </w:p>
    <w:p w:rsidR="00BA1064" w:rsidRDefault="00BA1064" w:rsidP="00BA1064">
      <w:pPr>
        <w:pStyle w:val="affd"/>
        <w:spacing w:before="120" w:after="120"/>
      </w:pPr>
      <w:r>
        <w:rPr>
          <w:rFonts w:hint="eastAsia"/>
        </w:rPr>
        <w:lastRenderedPageBreak/>
        <w:t>立木等级划分</w:t>
      </w:r>
    </w:p>
    <w:p w:rsidR="00E85C2D" w:rsidRDefault="00D30CB6" w:rsidP="00E85C2D">
      <w:pPr>
        <w:pStyle w:val="af5"/>
        <w:numPr>
          <w:ilvl w:val="0"/>
          <w:numId w:val="0"/>
        </w:numPr>
        <w:ind w:left="851" w:hanging="426"/>
      </w:pPr>
      <w:r>
        <w:rPr>
          <w:rFonts w:hint="eastAsia"/>
        </w:rPr>
        <w:t>立</w:t>
      </w:r>
      <w:r w:rsidR="00E85C2D">
        <w:rPr>
          <w:rFonts w:hint="eastAsia"/>
        </w:rPr>
        <w:t>木划分为</w:t>
      </w:r>
      <w:r w:rsidR="00BB0739">
        <w:rPr>
          <w:rFonts w:hint="eastAsia"/>
        </w:rPr>
        <w:t>三个等级：</w:t>
      </w:r>
    </w:p>
    <w:p w:rsidR="00BB0739" w:rsidRDefault="00BB0739" w:rsidP="00BB0739">
      <w:pPr>
        <w:pStyle w:val="af5"/>
      </w:pPr>
      <w:r w:rsidRPr="00BB0739">
        <w:rPr>
          <w:rFonts w:hint="eastAsia"/>
        </w:rPr>
        <w:t>优良木：生长健壮，干形通直，结实正常，树高大于林分平均树高10%，胸径大于林分平均胸径15%；</w:t>
      </w:r>
      <w:bookmarkStart w:id="42" w:name="_GoBack"/>
      <w:bookmarkEnd w:id="42"/>
    </w:p>
    <w:p w:rsidR="00BB0739" w:rsidRDefault="00BB0739" w:rsidP="00BB0739">
      <w:pPr>
        <w:pStyle w:val="af5"/>
      </w:pPr>
      <w:r w:rsidRPr="00BB0739">
        <w:rPr>
          <w:rFonts w:hint="eastAsia"/>
        </w:rPr>
        <w:t>劣等木：生长不良，干形弯曲，树高小于林分平均树高10%，胸径小于林分平均胸径15%；</w:t>
      </w:r>
    </w:p>
    <w:p w:rsidR="00BB0739" w:rsidRPr="00BB0739" w:rsidRDefault="00BB0739" w:rsidP="00BB0739">
      <w:pPr>
        <w:pStyle w:val="af5"/>
      </w:pPr>
      <w:r w:rsidRPr="00BB0739">
        <w:rPr>
          <w:rFonts w:hint="eastAsia"/>
        </w:rPr>
        <w:t>中等木：介于优良木和劣等木之间的树木。</w:t>
      </w:r>
    </w:p>
    <w:p w:rsidR="00BA1064" w:rsidRDefault="00BA1064" w:rsidP="00BA1064">
      <w:pPr>
        <w:pStyle w:val="affd"/>
        <w:spacing w:before="120" w:after="120"/>
      </w:pPr>
      <w:r w:rsidRPr="00BA1064">
        <w:rPr>
          <w:rFonts w:hint="eastAsia"/>
        </w:rPr>
        <w:t>优良林分条件</w:t>
      </w:r>
    </w:p>
    <w:p w:rsidR="00BA1064" w:rsidRDefault="00BA1064" w:rsidP="00BA1064">
      <w:pPr>
        <w:pStyle w:val="affff6"/>
        <w:ind w:firstLine="420"/>
      </w:pPr>
      <w:r w:rsidRPr="00BA1064">
        <w:rPr>
          <w:rFonts w:hint="eastAsia"/>
        </w:rPr>
        <w:t>优良木株数</w:t>
      </w:r>
      <w:r w:rsidR="0087733A">
        <w:rPr>
          <w:rFonts w:hint="eastAsia"/>
        </w:rPr>
        <w:t>大于</w:t>
      </w:r>
      <w:r w:rsidRPr="00BA1064">
        <w:rPr>
          <w:rFonts w:hint="eastAsia"/>
        </w:rPr>
        <w:t>总株数的20%，劣等木株数</w:t>
      </w:r>
      <w:r w:rsidR="0087733A">
        <w:rPr>
          <w:rFonts w:hint="eastAsia"/>
        </w:rPr>
        <w:t>小于</w:t>
      </w:r>
      <w:r w:rsidRPr="00BA1064">
        <w:rPr>
          <w:rFonts w:hint="eastAsia"/>
        </w:rPr>
        <w:t>总株数的30%，密度450株/hm</w:t>
      </w:r>
      <w:r w:rsidRPr="004A19C4">
        <w:rPr>
          <w:rFonts w:hint="eastAsia"/>
          <w:vertAlign w:val="superscript"/>
        </w:rPr>
        <w:t>2</w:t>
      </w:r>
      <w:r w:rsidRPr="00BA1064">
        <w:rPr>
          <w:rFonts w:hint="eastAsia"/>
        </w:rPr>
        <w:t>以上。</w:t>
      </w:r>
    </w:p>
    <w:p w:rsidR="00BA1064" w:rsidRDefault="00BA1064" w:rsidP="00BA1064">
      <w:pPr>
        <w:pStyle w:val="affc"/>
        <w:spacing w:before="240" w:after="240"/>
      </w:pPr>
      <w:r>
        <w:rPr>
          <w:rFonts w:hint="eastAsia"/>
        </w:rPr>
        <w:t>采种母树选定与分级</w:t>
      </w:r>
    </w:p>
    <w:p w:rsidR="00BA1064" w:rsidRDefault="00BA1064" w:rsidP="00BA1064">
      <w:pPr>
        <w:pStyle w:val="affd"/>
        <w:spacing w:before="120" w:after="120"/>
      </w:pPr>
      <w:r>
        <w:rPr>
          <w:rFonts w:hint="eastAsia"/>
        </w:rPr>
        <w:t>采种母树选定</w:t>
      </w:r>
    </w:p>
    <w:p w:rsidR="00BA1064" w:rsidRDefault="0087733A" w:rsidP="00BA1064">
      <w:pPr>
        <w:pStyle w:val="affff6"/>
        <w:ind w:firstLine="420"/>
      </w:pPr>
      <w:r w:rsidRPr="0087733A">
        <w:rPr>
          <w:rFonts w:hint="eastAsia"/>
        </w:rPr>
        <w:t>优良林分的全部优良木及部分中等木选定为采种母树。</w:t>
      </w:r>
    </w:p>
    <w:p w:rsidR="00BA1064" w:rsidRDefault="00BA1064" w:rsidP="00BA1064">
      <w:pPr>
        <w:pStyle w:val="affd"/>
        <w:spacing w:before="120" w:after="120"/>
      </w:pPr>
      <w:r w:rsidRPr="00BA1064">
        <w:rPr>
          <w:rFonts w:hint="eastAsia"/>
        </w:rPr>
        <w:t>分级与经营方向</w:t>
      </w:r>
    </w:p>
    <w:p w:rsidR="00BA1064" w:rsidRDefault="00BA1064" w:rsidP="00BA1064">
      <w:pPr>
        <w:pStyle w:val="affff6"/>
        <w:ind w:firstLine="420"/>
      </w:pPr>
      <w:r w:rsidRPr="00BA1064">
        <w:rPr>
          <w:rFonts w:hint="eastAsia"/>
        </w:rPr>
        <w:t>采种母树分为三级：</w:t>
      </w:r>
    </w:p>
    <w:p w:rsidR="00BA1064" w:rsidRDefault="00BA1064" w:rsidP="00BB0739">
      <w:pPr>
        <w:pStyle w:val="af5"/>
        <w:numPr>
          <w:ilvl w:val="0"/>
          <w:numId w:val="33"/>
        </w:numPr>
      </w:pPr>
      <w:r w:rsidRPr="00BA1064">
        <w:rPr>
          <w:rFonts w:hint="eastAsia"/>
        </w:rPr>
        <w:t>Ⅰ级树高大于林分平均树高10%，胸径大于林分平均胸径15%，作为遗传改良材料和速生丰产林的首选用种</w:t>
      </w:r>
      <w:r w:rsidR="00BB0739">
        <w:rPr>
          <w:rFonts w:hint="eastAsia"/>
        </w:rPr>
        <w:t>；</w:t>
      </w:r>
    </w:p>
    <w:p w:rsidR="00BB0739" w:rsidRDefault="00BB0739" w:rsidP="00BB0739">
      <w:pPr>
        <w:pStyle w:val="af5"/>
        <w:numPr>
          <w:ilvl w:val="0"/>
          <w:numId w:val="33"/>
        </w:numPr>
      </w:pPr>
      <w:r w:rsidRPr="00BB0739">
        <w:rPr>
          <w:rFonts w:hint="eastAsia"/>
        </w:rPr>
        <w:t>Ⅱ级树高介于林分平均树高5</w:t>
      </w:r>
      <w:r>
        <w:rPr>
          <w:rFonts w:hint="eastAsia"/>
        </w:rPr>
        <w:t>%</w:t>
      </w:r>
      <w:r w:rsidRPr="00BB0739">
        <w:rPr>
          <w:rFonts w:ascii="Times New Roman"/>
        </w:rPr>
        <w:t>~</w:t>
      </w:r>
      <w:r w:rsidRPr="00BB0739">
        <w:rPr>
          <w:rFonts w:hint="eastAsia"/>
        </w:rPr>
        <w:t>10%，胸径介于林分平均胸径10</w:t>
      </w:r>
      <w:r>
        <w:rPr>
          <w:rFonts w:hint="eastAsia"/>
        </w:rPr>
        <w:t>%</w:t>
      </w:r>
      <w:r w:rsidRPr="00BB0739">
        <w:rPr>
          <w:rFonts w:ascii="Times New Roman"/>
        </w:rPr>
        <w:t>~</w:t>
      </w:r>
      <w:r w:rsidRPr="00BB0739">
        <w:rPr>
          <w:rFonts w:hint="eastAsia"/>
        </w:rPr>
        <w:t>15%，一般生产用种的重点采种对象</w:t>
      </w:r>
      <w:r>
        <w:rPr>
          <w:rFonts w:hint="eastAsia"/>
        </w:rPr>
        <w:t>；</w:t>
      </w:r>
    </w:p>
    <w:p w:rsidR="00BB0739" w:rsidRDefault="00BB0739" w:rsidP="00BB0739">
      <w:pPr>
        <w:pStyle w:val="af5"/>
        <w:numPr>
          <w:ilvl w:val="0"/>
          <w:numId w:val="33"/>
        </w:numPr>
      </w:pPr>
      <w:r w:rsidRPr="00BB0739">
        <w:rPr>
          <w:rFonts w:hint="eastAsia"/>
        </w:rPr>
        <w:t>Ⅲ级树高介于林分平均树高0</w:t>
      </w:r>
      <w:r>
        <w:rPr>
          <w:rFonts w:hint="eastAsia"/>
        </w:rPr>
        <w:t>%</w:t>
      </w:r>
      <w:r w:rsidRPr="00BB0739">
        <w:rPr>
          <w:rFonts w:ascii="Times New Roman"/>
        </w:rPr>
        <w:t>~</w:t>
      </w:r>
      <w:r w:rsidRPr="00BB0739">
        <w:rPr>
          <w:rFonts w:hint="eastAsia"/>
        </w:rPr>
        <w:t>5%(不含5%)，胸径介于林分平均胸径5</w:t>
      </w:r>
      <w:r>
        <w:rPr>
          <w:rFonts w:hint="eastAsia"/>
        </w:rPr>
        <w:t>%</w:t>
      </w:r>
      <w:r w:rsidRPr="00BB0739">
        <w:rPr>
          <w:rFonts w:ascii="Times New Roman"/>
        </w:rPr>
        <w:t>~</w:t>
      </w:r>
      <w:r w:rsidRPr="00BB0739">
        <w:rPr>
          <w:rFonts w:hint="eastAsia"/>
        </w:rPr>
        <w:t>10%(不含10%)，结实</w:t>
      </w:r>
      <w:proofErr w:type="gramStart"/>
      <w:r w:rsidRPr="00BB0739">
        <w:rPr>
          <w:rFonts w:hint="eastAsia"/>
        </w:rPr>
        <w:t>小年或</w:t>
      </w:r>
      <w:proofErr w:type="gramEnd"/>
      <w:r w:rsidRPr="00BB0739">
        <w:rPr>
          <w:rFonts w:hint="eastAsia"/>
        </w:rPr>
        <w:t>种子需求量大的采种对象。</w:t>
      </w:r>
    </w:p>
    <w:p w:rsidR="00BA1064" w:rsidRDefault="00BA1064" w:rsidP="00BA1064">
      <w:pPr>
        <w:pStyle w:val="affd"/>
        <w:spacing w:before="120" w:after="120"/>
      </w:pPr>
      <w:r>
        <w:rPr>
          <w:rFonts w:hint="eastAsia"/>
        </w:rPr>
        <w:t>标记</w:t>
      </w:r>
    </w:p>
    <w:p w:rsidR="00BA1064" w:rsidRDefault="00BA1064" w:rsidP="00BA1064">
      <w:pPr>
        <w:pStyle w:val="affff6"/>
        <w:ind w:firstLine="420"/>
      </w:pPr>
      <w:r w:rsidRPr="00BA1064">
        <w:rPr>
          <w:rFonts w:hint="eastAsia"/>
        </w:rPr>
        <w:t>在母树胸径处标记出</w:t>
      </w:r>
      <w:r w:rsidR="002219BF" w:rsidRPr="002219BF">
        <w:rPr>
          <w:rFonts w:hint="eastAsia"/>
        </w:rPr>
        <w:t>分级号</w:t>
      </w:r>
      <w:r w:rsidRPr="00BA1064">
        <w:rPr>
          <w:rFonts w:hint="eastAsia"/>
        </w:rPr>
        <w:t>Ⅰ、Ⅱ、Ⅲ。</w:t>
      </w:r>
    </w:p>
    <w:p w:rsidR="00BA1064" w:rsidRDefault="00336A17" w:rsidP="00336A17">
      <w:pPr>
        <w:pStyle w:val="affc"/>
        <w:spacing w:before="240" w:after="240"/>
      </w:pPr>
      <w:r w:rsidRPr="00336A17">
        <w:rPr>
          <w:rFonts w:hint="eastAsia"/>
        </w:rPr>
        <w:t>采种基地区划</w:t>
      </w:r>
    </w:p>
    <w:p w:rsidR="00336A17" w:rsidRDefault="00336A17" w:rsidP="00336A17">
      <w:pPr>
        <w:pStyle w:val="affd"/>
        <w:spacing w:before="120" w:after="120"/>
      </w:pPr>
      <w:proofErr w:type="gramStart"/>
      <w:r w:rsidRPr="00336A17">
        <w:rPr>
          <w:rFonts w:hint="eastAsia"/>
        </w:rPr>
        <w:t>编制正</w:t>
      </w:r>
      <w:proofErr w:type="gramEnd"/>
      <w:r w:rsidRPr="00336A17">
        <w:rPr>
          <w:rFonts w:hint="eastAsia"/>
        </w:rPr>
        <w:t>射影像图</w:t>
      </w:r>
    </w:p>
    <w:p w:rsidR="00336A17" w:rsidRDefault="00336A17" w:rsidP="00336A17">
      <w:pPr>
        <w:pStyle w:val="affff6"/>
        <w:ind w:firstLine="420"/>
      </w:pPr>
      <w:r w:rsidRPr="00336A17">
        <w:rPr>
          <w:rFonts w:hint="eastAsia"/>
        </w:rPr>
        <w:t>利用无人机创建采种基地正射影像，编制正射影像图（比例尺1/1000</w:t>
      </w:r>
      <w:r w:rsidRPr="007F36B7">
        <w:rPr>
          <w:rFonts w:ascii="Times New Roman"/>
        </w:rPr>
        <w:t>~</w:t>
      </w:r>
      <w:r w:rsidRPr="00336A17">
        <w:rPr>
          <w:rFonts w:hint="eastAsia"/>
        </w:rPr>
        <w:t>1/5000），标定采种基地周围界线，确定精准地理位置，求算采种基地面积。</w:t>
      </w:r>
    </w:p>
    <w:p w:rsidR="00336A17" w:rsidRDefault="00336A17" w:rsidP="00336A17">
      <w:pPr>
        <w:pStyle w:val="affd"/>
        <w:spacing w:before="120" w:after="120"/>
      </w:pPr>
      <w:r w:rsidRPr="00336A17">
        <w:rPr>
          <w:rFonts w:hint="eastAsia"/>
        </w:rPr>
        <w:t>经营区区划</w:t>
      </w:r>
    </w:p>
    <w:p w:rsidR="00336A17" w:rsidRDefault="00336A17" w:rsidP="00336A17">
      <w:pPr>
        <w:pStyle w:val="affff6"/>
        <w:ind w:firstLine="420"/>
      </w:pPr>
      <w:r w:rsidRPr="00336A17">
        <w:rPr>
          <w:rFonts w:hint="eastAsia"/>
        </w:rPr>
        <w:t>按GB/T 16621-1996的规定执行。</w:t>
      </w:r>
    </w:p>
    <w:p w:rsidR="00336A17" w:rsidRDefault="00336A17" w:rsidP="00336A17">
      <w:pPr>
        <w:pStyle w:val="affd"/>
        <w:spacing w:before="120" w:after="120"/>
      </w:pPr>
      <w:r>
        <w:rPr>
          <w:rFonts w:hint="eastAsia"/>
        </w:rPr>
        <w:t>道路区划</w:t>
      </w:r>
    </w:p>
    <w:p w:rsidR="00336A17" w:rsidRDefault="00336A17" w:rsidP="00336A17">
      <w:pPr>
        <w:pStyle w:val="affff6"/>
        <w:ind w:firstLine="420"/>
      </w:pPr>
      <w:r w:rsidRPr="00336A17">
        <w:rPr>
          <w:rFonts w:hint="eastAsia"/>
        </w:rPr>
        <w:t>经营区之间建设作业道路，主道宽4</w:t>
      </w:r>
      <w:r w:rsidR="00FC6583">
        <w:t> </w:t>
      </w:r>
      <w:r w:rsidRPr="00336A17">
        <w:rPr>
          <w:rFonts w:hint="eastAsia"/>
        </w:rPr>
        <w:t>m，支道宽3</w:t>
      </w:r>
      <w:r w:rsidR="00FC6583">
        <w:t> </w:t>
      </w:r>
      <w:r w:rsidRPr="00336A17">
        <w:rPr>
          <w:rFonts w:hint="eastAsia"/>
        </w:rPr>
        <w:t>m。</w:t>
      </w:r>
    </w:p>
    <w:p w:rsidR="00336A17" w:rsidRDefault="00336A17" w:rsidP="00336A17">
      <w:pPr>
        <w:pStyle w:val="affd"/>
        <w:spacing w:before="120" w:after="120"/>
      </w:pPr>
      <w:r>
        <w:rPr>
          <w:rFonts w:hint="eastAsia"/>
        </w:rPr>
        <w:t>防火隔离</w:t>
      </w:r>
    </w:p>
    <w:p w:rsidR="00336A17" w:rsidRDefault="00336A17" w:rsidP="00336A17">
      <w:pPr>
        <w:pStyle w:val="affff6"/>
        <w:ind w:firstLine="420"/>
      </w:pPr>
      <w:r w:rsidRPr="00336A17">
        <w:rPr>
          <w:rFonts w:hint="eastAsia"/>
        </w:rPr>
        <w:t>采种基地周围设置宽15</w:t>
      </w:r>
      <w:r w:rsidR="00FC6583">
        <w:t> </w:t>
      </w:r>
      <w:r w:rsidRPr="00336A17">
        <w:rPr>
          <w:rFonts w:hint="eastAsia"/>
        </w:rPr>
        <w:t>m的防火道或生物防火林带，设置防火警示标志。</w:t>
      </w:r>
    </w:p>
    <w:p w:rsidR="00336A17" w:rsidRDefault="00336A17" w:rsidP="00336A17">
      <w:pPr>
        <w:pStyle w:val="affc"/>
        <w:spacing w:before="240" w:after="240"/>
      </w:pPr>
      <w:r>
        <w:rPr>
          <w:rFonts w:hint="eastAsia"/>
        </w:rPr>
        <w:t>采种基地管理</w:t>
      </w:r>
    </w:p>
    <w:p w:rsidR="00336A17" w:rsidRDefault="00336A17" w:rsidP="00336A17">
      <w:pPr>
        <w:pStyle w:val="affd"/>
        <w:spacing w:before="120" w:after="120"/>
      </w:pPr>
      <w:r w:rsidRPr="00336A17">
        <w:rPr>
          <w:rFonts w:hint="eastAsia"/>
        </w:rPr>
        <w:t>疏伐</w:t>
      </w:r>
    </w:p>
    <w:p w:rsidR="00336A17" w:rsidRDefault="00336A17" w:rsidP="00336A17">
      <w:pPr>
        <w:pStyle w:val="affff6"/>
        <w:ind w:firstLine="420"/>
      </w:pPr>
      <w:r w:rsidRPr="00336A17">
        <w:rPr>
          <w:rFonts w:hint="eastAsia"/>
        </w:rPr>
        <w:t>采种基地内的劣等木和部分中等木作为疏伐对象，疏伐方法、强度和间隔期按GB/T 16621-1996执行。</w:t>
      </w:r>
    </w:p>
    <w:p w:rsidR="00BB0739" w:rsidRDefault="00BB0739" w:rsidP="00336A17">
      <w:pPr>
        <w:pStyle w:val="affff6"/>
        <w:ind w:firstLine="420"/>
      </w:pPr>
    </w:p>
    <w:p w:rsidR="00336A17" w:rsidRDefault="00336A17" w:rsidP="00336A17">
      <w:pPr>
        <w:pStyle w:val="affd"/>
        <w:spacing w:before="120" w:after="120"/>
      </w:pPr>
      <w:r>
        <w:rPr>
          <w:rFonts w:hint="eastAsia"/>
        </w:rPr>
        <w:lastRenderedPageBreak/>
        <w:t>抚育</w:t>
      </w:r>
    </w:p>
    <w:p w:rsidR="00336A17" w:rsidRDefault="001D0789" w:rsidP="00336A17">
      <w:pPr>
        <w:pStyle w:val="affff6"/>
        <w:ind w:firstLine="420"/>
      </w:pPr>
      <w:r w:rsidRPr="001D0789">
        <w:rPr>
          <w:rFonts w:hint="eastAsia"/>
        </w:rPr>
        <w:t>铲除妨碍采种母树生长的灌木及杂草。</w:t>
      </w:r>
    </w:p>
    <w:p w:rsidR="001D0789" w:rsidRDefault="001D0789" w:rsidP="001D0789">
      <w:pPr>
        <w:pStyle w:val="affd"/>
        <w:spacing w:before="120" w:after="120"/>
      </w:pPr>
      <w:r>
        <w:rPr>
          <w:rFonts w:hint="eastAsia"/>
        </w:rPr>
        <w:t>施肥</w:t>
      </w:r>
    </w:p>
    <w:p w:rsidR="001D0789" w:rsidRDefault="001D0789" w:rsidP="001D0789">
      <w:pPr>
        <w:pStyle w:val="affff6"/>
        <w:ind w:firstLine="420"/>
      </w:pPr>
      <w:r w:rsidRPr="001D0789">
        <w:rPr>
          <w:rFonts w:hint="eastAsia"/>
        </w:rPr>
        <w:t>进行林地土壤肥力测定诊断，根据采种母树不同生长发育阶段确定施肥种类、数量和时间。林下宜间种山毛豆、木豆等固氮植物。</w:t>
      </w:r>
    </w:p>
    <w:p w:rsidR="001D0789" w:rsidRDefault="001D0789" w:rsidP="001D0789">
      <w:pPr>
        <w:pStyle w:val="affd"/>
        <w:spacing w:before="120" w:after="120"/>
      </w:pPr>
      <w:r w:rsidRPr="001D0789">
        <w:rPr>
          <w:rFonts w:hint="eastAsia"/>
        </w:rPr>
        <w:t>病虫害防治</w:t>
      </w:r>
    </w:p>
    <w:p w:rsidR="001D0789" w:rsidRDefault="001D0789" w:rsidP="001D0789">
      <w:pPr>
        <w:pStyle w:val="affff6"/>
        <w:ind w:firstLine="420"/>
      </w:pPr>
      <w:r w:rsidRPr="001D0789">
        <w:rPr>
          <w:rFonts w:hint="eastAsia"/>
        </w:rPr>
        <w:t>采种母树出现天牛等蛀干害虫，用药棉蘸80%敌敌畏乳油塞入虫孔内，再用黄泥封堵孔口毒杀。采种母树发生锈病，采用25%三唑酮可湿性粉剂1000倍液喷洒，每隔</w:t>
      </w:r>
      <w:r w:rsidRPr="00BB0739">
        <w:rPr>
          <w:rFonts w:hAnsi="宋体"/>
        </w:rPr>
        <w:t>7</w:t>
      </w:r>
      <w:r w:rsidR="00384105">
        <w:rPr>
          <w:rFonts w:hAnsi="宋体"/>
        </w:rPr>
        <w:t> </w:t>
      </w:r>
      <w:r w:rsidRPr="00BB0739">
        <w:rPr>
          <w:rFonts w:hAnsi="宋体"/>
        </w:rPr>
        <w:t>d</w:t>
      </w:r>
      <w:r w:rsidRPr="001D0789">
        <w:rPr>
          <w:rFonts w:hint="eastAsia"/>
        </w:rPr>
        <w:t>喷1次，连续喷洒3次。</w:t>
      </w:r>
    </w:p>
    <w:p w:rsidR="001D0789" w:rsidRDefault="001D0789" w:rsidP="001D0789">
      <w:pPr>
        <w:pStyle w:val="affd"/>
        <w:spacing w:before="120" w:after="120"/>
      </w:pPr>
      <w:r w:rsidRPr="001D0789">
        <w:rPr>
          <w:rFonts w:hint="eastAsia"/>
        </w:rPr>
        <w:t>结实量预测预报</w:t>
      </w:r>
    </w:p>
    <w:p w:rsidR="001D0789" w:rsidRDefault="001D0789" w:rsidP="001D0789">
      <w:pPr>
        <w:pStyle w:val="affff6"/>
        <w:ind w:firstLine="420"/>
      </w:pPr>
      <w:r w:rsidRPr="001D0789">
        <w:rPr>
          <w:rFonts w:hint="eastAsia"/>
        </w:rPr>
        <w:t>采种基地建立固定标准地，每个标准地面积为400</w:t>
      </w:r>
      <w:r w:rsidR="004C4CF7">
        <w:t> </w:t>
      </w:r>
      <w:r w:rsidRPr="001D0789">
        <w:rPr>
          <w:rFonts w:hint="eastAsia"/>
        </w:rPr>
        <w:t>m</w:t>
      </w:r>
      <w:r w:rsidRPr="007F36B7">
        <w:rPr>
          <w:rFonts w:hint="eastAsia"/>
          <w:vertAlign w:val="superscript"/>
        </w:rPr>
        <w:t>2</w:t>
      </w:r>
      <w:r w:rsidRPr="001D0789">
        <w:rPr>
          <w:rFonts w:hint="eastAsia"/>
        </w:rPr>
        <w:t>，标准地个数按采种基地总面积的1%</w:t>
      </w:r>
      <w:r w:rsidRPr="007F36B7">
        <w:rPr>
          <w:rFonts w:ascii="Times New Roman"/>
        </w:rPr>
        <w:t>~</w:t>
      </w:r>
      <w:r w:rsidRPr="001D0789">
        <w:rPr>
          <w:rFonts w:hint="eastAsia"/>
        </w:rPr>
        <w:t>2%设置，在固定标准地内调查母树结实量，对种子产量做出预测预报。</w:t>
      </w:r>
    </w:p>
    <w:p w:rsidR="001D0789" w:rsidRDefault="00110A9A" w:rsidP="00110A9A">
      <w:pPr>
        <w:pStyle w:val="affc"/>
        <w:spacing w:before="240" w:after="240"/>
      </w:pPr>
      <w:r>
        <w:rPr>
          <w:rFonts w:hint="eastAsia"/>
        </w:rPr>
        <w:t>种子采收</w:t>
      </w:r>
    </w:p>
    <w:p w:rsidR="00110A9A" w:rsidRDefault="00110A9A" w:rsidP="00110A9A">
      <w:pPr>
        <w:pStyle w:val="affd"/>
        <w:spacing w:before="120" w:after="120"/>
      </w:pPr>
      <w:r>
        <w:rPr>
          <w:rFonts w:hint="eastAsia"/>
        </w:rPr>
        <w:t>采收时间</w:t>
      </w:r>
    </w:p>
    <w:p w:rsidR="00110A9A" w:rsidRDefault="00110A9A" w:rsidP="00110A9A">
      <w:pPr>
        <w:pStyle w:val="affff6"/>
        <w:ind w:firstLine="420"/>
      </w:pPr>
      <w:r w:rsidRPr="00110A9A">
        <w:rPr>
          <w:rFonts w:hint="eastAsia"/>
        </w:rPr>
        <w:t>7月至10月，荚果由青绿色变棕褐色采收。</w:t>
      </w:r>
    </w:p>
    <w:p w:rsidR="00110A9A" w:rsidRDefault="00110A9A" w:rsidP="00110A9A">
      <w:pPr>
        <w:pStyle w:val="affd"/>
        <w:spacing w:before="120" w:after="120"/>
      </w:pPr>
      <w:r>
        <w:rPr>
          <w:rFonts w:hint="eastAsia"/>
        </w:rPr>
        <w:t>采收方法</w:t>
      </w:r>
    </w:p>
    <w:p w:rsidR="00110A9A" w:rsidRDefault="00110A9A" w:rsidP="00110A9A">
      <w:pPr>
        <w:pStyle w:val="affff6"/>
        <w:ind w:firstLine="420"/>
      </w:pPr>
      <w:r w:rsidRPr="00110A9A">
        <w:rPr>
          <w:rFonts w:hint="eastAsia"/>
        </w:rPr>
        <w:t>采种方法按GB/T 16619执行。</w:t>
      </w:r>
    </w:p>
    <w:p w:rsidR="00110A9A" w:rsidRDefault="00110A9A" w:rsidP="00110A9A">
      <w:pPr>
        <w:pStyle w:val="affd"/>
        <w:spacing w:before="120" w:after="120"/>
      </w:pPr>
      <w:r w:rsidRPr="00110A9A">
        <w:rPr>
          <w:rFonts w:hint="eastAsia"/>
        </w:rPr>
        <w:t>种子调制</w:t>
      </w:r>
    </w:p>
    <w:p w:rsidR="00110A9A" w:rsidRDefault="00110A9A" w:rsidP="00110A9A">
      <w:pPr>
        <w:pStyle w:val="affff6"/>
        <w:ind w:firstLine="420"/>
      </w:pPr>
      <w:r w:rsidRPr="00110A9A">
        <w:rPr>
          <w:rFonts w:hint="eastAsia"/>
        </w:rPr>
        <w:t>荚果置于阳光下晾晒，敲打和揉搓脱出种子，去杂，种子晒干至含水率小于10%。</w:t>
      </w:r>
    </w:p>
    <w:p w:rsidR="00110A9A" w:rsidRDefault="00110A9A" w:rsidP="00110A9A">
      <w:pPr>
        <w:pStyle w:val="affd"/>
        <w:spacing w:before="120" w:after="120"/>
      </w:pPr>
      <w:r>
        <w:rPr>
          <w:rFonts w:hint="eastAsia"/>
        </w:rPr>
        <w:t>种子质量检验</w:t>
      </w:r>
    </w:p>
    <w:p w:rsidR="00110A9A" w:rsidRDefault="00110A9A" w:rsidP="00110A9A">
      <w:pPr>
        <w:pStyle w:val="affff6"/>
        <w:ind w:firstLine="420"/>
      </w:pPr>
      <w:r w:rsidRPr="00110A9A">
        <w:rPr>
          <w:rFonts w:hint="eastAsia"/>
        </w:rPr>
        <w:t>按GB/T 2772-1999 规定执行。</w:t>
      </w:r>
    </w:p>
    <w:p w:rsidR="00110A9A" w:rsidRDefault="00110A9A" w:rsidP="00110A9A">
      <w:pPr>
        <w:pStyle w:val="affd"/>
        <w:spacing w:before="120" w:after="120"/>
      </w:pPr>
      <w:r w:rsidRPr="00110A9A">
        <w:rPr>
          <w:rFonts w:hint="eastAsia"/>
        </w:rPr>
        <w:t>种子贮藏</w:t>
      </w:r>
    </w:p>
    <w:p w:rsidR="00110A9A" w:rsidRDefault="00110A9A" w:rsidP="00110A9A">
      <w:pPr>
        <w:pStyle w:val="affff6"/>
        <w:ind w:firstLine="420"/>
      </w:pPr>
      <w:r w:rsidRPr="00110A9A">
        <w:rPr>
          <w:rFonts w:hint="eastAsia"/>
        </w:rPr>
        <w:t>种子装于布袋或编织袋贮藏，贮藏1年以下，置于干燥通风处；贮藏1年以上，置于5</w:t>
      </w:r>
      <w:r w:rsidR="004C4CF7">
        <w:t> </w:t>
      </w:r>
      <w:r w:rsidRPr="00110A9A">
        <w:rPr>
          <w:rFonts w:hint="eastAsia"/>
        </w:rPr>
        <w:t>℃的低温环境。</w:t>
      </w:r>
    </w:p>
    <w:p w:rsidR="00110A9A" w:rsidRDefault="00110A9A" w:rsidP="00110A9A">
      <w:pPr>
        <w:pStyle w:val="affd"/>
        <w:spacing w:before="120" w:after="120"/>
      </w:pPr>
      <w:r>
        <w:rPr>
          <w:rFonts w:hint="eastAsia"/>
        </w:rPr>
        <w:t>种子登记</w:t>
      </w:r>
    </w:p>
    <w:p w:rsidR="00110A9A" w:rsidRDefault="00110A9A" w:rsidP="00110A9A">
      <w:pPr>
        <w:pStyle w:val="affff6"/>
        <w:ind w:firstLine="420"/>
      </w:pPr>
      <w:r w:rsidRPr="00110A9A">
        <w:rPr>
          <w:rFonts w:hint="eastAsia"/>
        </w:rPr>
        <w:t>种子贮藏和销售应进行登记，记录内容包括采种时间、数量、检验日期、发芽率、贮藏日期、贮藏地点、购买单位、购买数量等。</w:t>
      </w:r>
    </w:p>
    <w:p w:rsidR="00110A9A" w:rsidRDefault="00110A9A" w:rsidP="00110A9A">
      <w:pPr>
        <w:pStyle w:val="affc"/>
        <w:spacing w:before="240" w:after="240"/>
      </w:pPr>
      <w:r>
        <w:rPr>
          <w:rFonts w:hint="eastAsia"/>
        </w:rPr>
        <w:t>技术档案</w:t>
      </w:r>
    </w:p>
    <w:p w:rsidR="00110A9A" w:rsidRDefault="00110A9A" w:rsidP="00110A9A">
      <w:pPr>
        <w:pStyle w:val="affd"/>
        <w:spacing w:before="120" w:after="120"/>
      </w:pPr>
      <w:r>
        <w:rPr>
          <w:rFonts w:hint="eastAsia"/>
        </w:rPr>
        <w:t>档案内容</w:t>
      </w:r>
    </w:p>
    <w:p w:rsidR="00110A9A" w:rsidRDefault="00110A9A" w:rsidP="00110A9A">
      <w:pPr>
        <w:pStyle w:val="affff6"/>
        <w:ind w:firstLine="420"/>
      </w:pPr>
      <w:r w:rsidRPr="00110A9A">
        <w:rPr>
          <w:rFonts w:hint="eastAsia"/>
        </w:rPr>
        <w:t>档案内容包括：</w:t>
      </w:r>
    </w:p>
    <w:p w:rsidR="00531F88" w:rsidRPr="00531F88" w:rsidRDefault="00531F88" w:rsidP="00531F88">
      <w:pPr>
        <w:pStyle w:val="af5"/>
        <w:numPr>
          <w:ilvl w:val="0"/>
          <w:numId w:val="34"/>
        </w:numPr>
      </w:pPr>
      <w:r w:rsidRPr="00531F88">
        <w:rPr>
          <w:rFonts w:hint="eastAsia"/>
        </w:rPr>
        <w:t>采种基地分布图</w:t>
      </w:r>
      <w:r>
        <w:rPr>
          <w:rFonts w:hint="eastAsia"/>
        </w:rPr>
        <w:t>；</w:t>
      </w:r>
    </w:p>
    <w:p w:rsidR="00531F88" w:rsidRDefault="00531F88" w:rsidP="00531F88">
      <w:pPr>
        <w:pStyle w:val="af5"/>
        <w:numPr>
          <w:ilvl w:val="0"/>
          <w:numId w:val="34"/>
        </w:numPr>
      </w:pPr>
      <w:r w:rsidRPr="00531F88">
        <w:rPr>
          <w:rFonts w:hint="eastAsia"/>
        </w:rPr>
        <w:t>小班情况登记表</w:t>
      </w:r>
      <w:r>
        <w:rPr>
          <w:rFonts w:hint="eastAsia"/>
        </w:rPr>
        <w:t>；</w:t>
      </w:r>
    </w:p>
    <w:p w:rsidR="00531F88" w:rsidRDefault="00531F88" w:rsidP="00531F88">
      <w:pPr>
        <w:pStyle w:val="af5"/>
        <w:numPr>
          <w:ilvl w:val="0"/>
          <w:numId w:val="34"/>
        </w:numPr>
      </w:pPr>
      <w:r w:rsidRPr="00531F88">
        <w:rPr>
          <w:rFonts w:hint="eastAsia"/>
        </w:rPr>
        <w:t>结实情况调查表</w:t>
      </w:r>
      <w:r>
        <w:rPr>
          <w:rFonts w:hint="eastAsia"/>
        </w:rPr>
        <w:t>；</w:t>
      </w:r>
    </w:p>
    <w:p w:rsidR="00531F88" w:rsidRDefault="00531F88" w:rsidP="00531F88">
      <w:pPr>
        <w:pStyle w:val="af5"/>
        <w:numPr>
          <w:ilvl w:val="0"/>
          <w:numId w:val="34"/>
        </w:numPr>
      </w:pPr>
      <w:r w:rsidRPr="00531F88">
        <w:rPr>
          <w:rFonts w:hint="eastAsia"/>
        </w:rPr>
        <w:t>疏伐与经营管理技术设计</w:t>
      </w:r>
      <w:r>
        <w:rPr>
          <w:rFonts w:hint="eastAsia"/>
        </w:rPr>
        <w:t>；</w:t>
      </w:r>
    </w:p>
    <w:p w:rsidR="00531F88" w:rsidRDefault="00531F88" w:rsidP="00531F88">
      <w:pPr>
        <w:pStyle w:val="af5"/>
        <w:numPr>
          <w:ilvl w:val="0"/>
          <w:numId w:val="34"/>
        </w:numPr>
      </w:pPr>
      <w:r w:rsidRPr="00531F88">
        <w:rPr>
          <w:rFonts w:hint="eastAsia"/>
        </w:rPr>
        <w:t>历年种子产量、质量指标</w:t>
      </w:r>
      <w:r>
        <w:rPr>
          <w:rFonts w:hint="eastAsia"/>
        </w:rPr>
        <w:t>；</w:t>
      </w:r>
    </w:p>
    <w:p w:rsidR="00531F88" w:rsidRDefault="00531F88" w:rsidP="00531F88">
      <w:pPr>
        <w:pStyle w:val="af5"/>
        <w:numPr>
          <w:ilvl w:val="0"/>
          <w:numId w:val="34"/>
        </w:numPr>
      </w:pPr>
      <w:r w:rsidRPr="00531F88">
        <w:rPr>
          <w:rFonts w:hint="eastAsia"/>
        </w:rPr>
        <w:t>种子调拨与使用资料。</w:t>
      </w:r>
    </w:p>
    <w:p w:rsidR="00110A9A" w:rsidRDefault="00110A9A" w:rsidP="00110A9A">
      <w:pPr>
        <w:pStyle w:val="affd"/>
        <w:spacing w:before="120" w:after="120"/>
      </w:pPr>
      <w:r>
        <w:rPr>
          <w:rFonts w:hint="eastAsia"/>
        </w:rPr>
        <w:t>档案管理</w:t>
      </w:r>
    </w:p>
    <w:p w:rsidR="00110A9A" w:rsidRDefault="00110A9A" w:rsidP="00110A9A">
      <w:pPr>
        <w:pStyle w:val="affff6"/>
        <w:ind w:firstLine="420"/>
      </w:pPr>
      <w:r w:rsidRPr="00110A9A">
        <w:rPr>
          <w:rFonts w:hint="eastAsia"/>
        </w:rPr>
        <w:t>按GB/T 15776执行。</w:t>
      </w:r>
    </w:p>
    <w:p w:rsidR="00110A9A" w:rsidRDefault="00110A9A" w:rsidP="00110A9A">
      <w:pPr>
        <w:pStyle w:val="af8"/>
        <w:rPr>
          <w:vanish w:val="0"/>
        </w:rPr>
      </w:pPr>
      <w:bookmarkStart w:id="43" w:name="BookMark5"/>
      <w:bookmarkEnd w:id="20"/>
    </w:p>
    <w:p w:rsidR="00110A9A" w:rsidRDefault="00110A9A" w:rsidP="00110A9A">
      <w:pPr>
        <w:pStyle w:val="afe"/>
        <w:rPr>
          <w:vanish w:val="0"/>
        </w:rPr>
      </w:pPr>
    </w:p>
    <w:p w:rsidR="00110A9A" w:rsidRDefault="00110A9A" w:rsidP="00110A9A">
      <w:pPr>
        <w:pStyle w:val="aff3"/>
        <w:spacing w:after="120"/>
      </w:pPr>
      <w:r>
        <w:lastRenderedPageBreak/>
        <w:br/>
      </w:r>
      <w:r>
        <w:rPr>
          <w:rFonts w:hint="eastAsia"/>
        </w:rPr>
        <w:t>（规范性）</w:t>
      </w:r>
      <w:r>
        <w:br/>
      </w:r>
      <w:r>
        <w:rPr>
          <w:rFonts w:hint="eastAsia"/>
        </w:rPr>
        <w:t>采种基地常用记录表</w:t>
      </w:r>
    </w:p>
    <w:p w:rsidR="00531F88" w:rsidRPr="00531F88" w:rsidRDefault="004C4CF7" w:rsidP="00531F88">
      <w:pPr>
        <w:pStyle w:val="affff6"/>
        <w:ind w:firstLine="420"/>
      </w:pPr>
      <w:r>
        <w:rPr>
          <w:rFonts w:hint="eastAsia"/>
        </w:rPr>
        <w:t>采种基地常用记录表见下表：</w:t>
      </w:r>
    </w:p>
    <w:p w:rsidR="00110A9A" w:rsidRPr="00110A9A" w:rsidRDefault="00110A9A" w:rsidP="00110A9A">
      <w:pPr>
        <w:pStyle w:val="aff"/>
        <w:spacing w:before="120" w:after="120"/>
      </w:pPr>
      <w:r w:rsidRPr="00110A9A">
        <w:rPr>
          <w:rFonts w:hint="eastAsia"/>
        </w:rPr>
        <w:t>采种基地小班情况登记表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3"/>
        <w:gridCol w:w="1172"/>
        <w:gridCol w:w="1171"/>
        <w:gridCol w:w="1171"/>
        <w:gridCol w:w="1171"/>
        <w:gridCol w:w="1171"/>
        <w:gridCol w:w="1172"/>
        <w:gridCol w:w="1173"/>
      </w:tblGrid>
      <w:tr w:rsidR="00815B94" w:rsidTr="007F44D9">
        <w:trPr>
          <w:tblHeader/>
          <w:jc w:val="center"/>
        </w:trPr>
        <w:tc>
          <w:tcPr>
            <w:tcW w:w="1173" w:type="dxa"/>
            <w:tcBorders>
              <w:top w:val="single" w:sz="8" w:space="0" w:color="auto"/>
              <w:bottom w:val="single" w:sz="8" w:space="0" w:color="auto"/>
            </w:tcBorders>
            <w:shd w:val="clear" w:color="auto" w:fill="auto"/>
          </w:tcPr>
          <w:p w:rsidR="00815B94" w:rsidRPr="001906A8" w:rsidRDefault="00815B94" w:rsidP="00815B94">
            <w:pPr>
              <w:jc w:val="center"/>
              <w:rPr>
                <w:sz w:val="18"/>
                <w:szCs w:val="18"/>
              </w:rPr>
            </w:pPr>
            <w:r w:rsidRPr="001906A8">
              <w:rPr>
                <w:rFonts w:hint="eastAsia"/>
                <w:sz w:val="18"/>
                <w:szCs w:val="18"/>
              </w:rPr>
              <w:t>建设地点</w:t>
            </w:r>
          </w:p>
        </w:tc>
        <w:tc>
          <w:tcPr>
            <w:tcW w:w="8201" w:type="dxa"/>
            <w:gridSpan w:val="7"/>
            <w:tcBorders>
              <w:top w:val="single" w:sz="8" w:space="0" w:color="auto"/>
              <w:bottom w:val="single" w:sz="8" w:space="0" w:color="auto"/>
            </w:tcBorders>
            <w:shd w:val="clear" w:color="auto" w:fill="auto"/>
            <w:vAlign w:val="center"/>
          </w:tcPr>
          <w:p w:rsidR="00815B94" w:rsidRPr="001906A8" w:rsidRDefault="00815B94" w:rsidP="00815B94">
            <w:pPr>
              <w:jc w:val="center"/>
              <w:rPr>
                <w:sz w:val="18"/>
                <w:szCs w:val="18"/>
              </w:rPr>
            </w:pPr>
            <w:r w:rsidRPr="001906A8">
              <w:rPr>
                <w:rFonts w:hint="eastAsia"/>
                <w:sz w:val="18"/>
                <w:szCs w:val="18"/>
              </w:rPr>
              <w:t>省</w:t>
            </w:r>
            <w:r w:rsidRPr="001906A8">
              <w:rPr>
                <w:rFonts w:hint="eastAsia"/>
                <w:sz w:val="18"/>
                <w:szCs w:val="18"/>
              </w:rPr>
              <w:t xml:space="preserve">      </w:t>
            </w:r>
            <w:r w:rsidRPr="001906A8">
              <w:rPr>
                <w:rFonts w:hint="eastAsia"/>
                <w:sz w:val="18"/>
                <w:szCs w:val="18"/>
              </w:rPr>
              <w:t>市</w:t>
            </w:r>
            <w:r w:rsidRPr="001906A8">
              <w:rPr>
                <w:rFonts w:hint="eastAsia"/>
                <w:sz w:val="18"/>
                <w:szCs w:val="18"/>
              </w:rPr>
              <w:t xml:space="preserve">      </w:t>
            </w:r>
            <w:r w:rsidRPr="001906A8">
              <w:rPr>
                <w:rFonts w:hint="eastAsia"/>
                <w:sz w:val="18"/>
                <w:szCs w:val="18"/>
              </w:rPr>
              <w:t>县</w:t>
            </w:r>
            <w:r w:rsidRPr="001906A8">
              <w:rPr>
                <w:rFonts w:hint="eastAsia"/>
                <w:sz w:val="18"/>
                <w:szCs w:val="18"/>
              </w:rPr>
              <w:t xml:space="preserve">      </w:t>
            </w:r>
            <w:r w:rsidRPr="001906A8">
              <w:rPr>
                <w:rFonts w:hint="eastAsia"/>
                <w:sz w:val="18"/>
                <w:szCs w:val="18"/>
              </w:rPr>
              <w:t>乡镇（林场）</w:t>
            </w:r>
            <w:r w:rsidRPr="001906A8">
              <w:rPr>
                <w:rFonts w:hint="eastAsia"/>
                <w:sz w:val="18"/>
                <w:szCs w:val="18"/>
              </w:rPr>
              <w:t xml:space="preserve">     </w:t>
            </w:r>
            <w:r w:rsidRPr="001906A8">
              <w:rPr>
                <w:rFonts w:hint="eastAsia"/>
                <w:sz w:val="18"/>
                <w:szCs w:val="18"/>
              </w:rPr>
              <w:t>村（分场）</w:t>
            </w:r>
            <w:r w:rsidRPr="001906A8">
              <w:rPr>
                <w:rFonts w:hint="eastAsia"/>
                <w:sz w:val="18"/>
                <w:szCs w:val="18"/>
              </w:rPr>
              <w:t xml:space="preserve">    </w:t>
            </w:r>
            <w:r w:rsidRPr="001906A8">
              <w:rPr>
                <w:rFonts w:hint="eastAsia"/>
                <w:sz w:val="18"/>
                <w:szCs w:val="18"/>
              </w:rPr>
              <w:t>林班</w:t>
            </w:r>
            <w:r w:rsidRPr="001906A8">
              <w:rPr>
                <w:rFonts w:hint="eastAsia"/>
                <w:sz w:val="18"/>
                <w:szCs w:val="18"/>
              </w:rPr>
              <w:t xml:space="preserve">     </w:t>
            </w:r>
            <w:r w:rsidRPr="001906A8">
              <w:rPr>
                <w:rFonts w:hint="eastAsia"/>
                <w:sz w:val="18"/>
                <w:szCs w:val="18"/>
              </w:rPr>
              <w:t>小班</w:t>
            </w:r>
          </w:p>
        </w:tc>
      </w:tr>
      <w:tr w:rsidR="00815B94" w:rsidTr="00815B94">
        <w:trPr>
          <w:jc w:val="center"/>
        </w:trPr>
        <w:tc>
          <w:tcPr>
            <w:tcW w:w="1173" w:type="dxa"/>
            <w:tcBorders>
              <w:top w:val="single" w:sz="8" w:space="0" w:color="auto"/>
            </w:tcBorders>
            <w:shd w:val="clear" w:color="auto" w:fill="auto"/>
          </w:tcPr>
          <w:p w:rsidR="00815B94" w:rsidRPr="001906A8" w:rsidRDefault="00815B94" w:rsidP="00815B94">
            <w:pPr>
              <w:jc w:val="center"/>
              <w:rPr>
                <w:sz w:val="18"/>
                <w:szCs w:val="18"/>
              </w:rPr>
            </w:pPr>
            <w:r w:rsidRPr="001906A8">
              <w:rPr>
                <w:rFonts w:hint="eastAsia"/>
                <w:sz w:val="18"/>
                <w:szCs w:val="18"/>
              </w:rPr>
              <w:t>树种</w:t>
            </w:r>
          </w:p>
        </w:tc>
        <w:tc>
          <w:tcPr>
            <w:tcW w:w="1172" w:type="dxa"/>
            <w:tcBorders>
              <w:top w:val="single" w:sz="8" w:space="0" w:color="auto"/>
            </w:tcBorders>
            <w:shd w:val="clear" w:color="auto" w:fill="auto"/>
            <w:vAlign w:val="center"/>
          </w:tcPr>
          <w:p w:rsidR="00815B94" w:rsidRPr="001906A8" w:rsidRDefault="00815B94" w:rsidP="00815B94">
            <w:pPr>
              <w:pStyle w:val="afffffffff2"/>
              <w:rPr>
                <w:szCs w:val="18"/>
              </w:rPr>
            </w:pPr>
          </w:p>
        </w:tc>
        <w:tc>
          <w:tcPr>
            <w:tcW w:w="1171" w:type="dxa"/>
            <w:tcBorders>
              <w:top w:val="single" w:sz="8" w:space="0" w:color="auto"/>
            </w:tcBorders>
            <w:shd w:val="clear" w:color="auto" w:fill="auto"/>
            <w:vAlign w:val="center"/>
          </w:tcPr>
          <w:p w:rsidR="00815B94" w:rsidRPr="001906A8" w:rsidRDefault="00815B94" w:rsidP="00815B94">
            <w:pPr>
              <w:jc w:val="center"/>
              <w:rPr>
                <w:sz w:val="18"/>
                <w:szCs w:val="18"/>
              </w:rPr>
            </w:pPr>
            <w:r w:rsidRPr="001906A8">
              <w:rPr>
                <w:rFonts w:hint="eastAsia"/>
                <w:sz w:val="18"/>
                <w:szCs w:val="18"/>
              </w:rPr>
              <w:t>起源</w:t>
            </w:r>
          </w:p>
        </w:tc>
        <w:tc>
          <w:tcPr>
            <w:tcW w:w="1171" w:type="dxa"/>
            <w:tcBorders>
              <w:top w:val="single" w:sz="8" w:space="0" w:color="auto"/>
            </w:tcBorders>
            <w:shd w:val="clear" w:color="auto" w:fill="auto"/>
            <w:vAlign w:val="center"/>
          </w:tcPr>
          <w:p w:rsidR="00815B94" w:rsidRPr="001906A8" w:rsidRDefault="00815B94" w:rsidP="00815B94">
            <w:pPr>
              <w:pStyle w:val="afffffffff2"/>
              <w:rPr>
                <w:szCs w:val="18"/>
              </w:rPr>
            </w:pPr>
          </w:p>
        </w:tc>
        <w:tc>
          <w:tcPr>
            <w:tcW w:w="1171" w:type="dxa"/>
            <w:tcBorders>
              <w:top w:val="single" w:sz="8" w:space="0" w:color="auto"/>
            </w:tcBorders>
            <w:shd w:val="clear" w:color="auto" w:fill="auto"/>
            <w:vAlign w:val="center"/>
          </w:tcPr>
          <w:p w:rsidR="00815B94" w:rsidRPr="001906A8" w:rsidRDefault="00815B94" w:rsidP="00815B94">
            <w:pPr>
              <w:jc w:val="center"/>
              <w:rPr>
                <w:sz w:val="18"/>
                <w:szCs w:val="18"/>
              </w:rPr>
            </w:pPr>
            <w:r w:rsidRPr="001906A8">
              <w:rPr>
                <w:rFonts w:hint="eastAsia"/>
                <w:sz w:val="18"/>
                <w:szCs w:val="18"/>
              </w:rPr>
              <w:t>面积</w:t>
            </w:r>
          </w:p>
        </w:tc>
        <w:tc>
          <w:tcPr>
            <w:tcW w:w="1171" w:type="dxa"/>
            <w:tcBorders>
              <w:top w:val="single" w:sz="8" w:space="0" w:color="auto"/>
            </w:tcBorders>
            <w:shd w:val="clear" w:color="auto" w:fill="auto"/>
            <w:vAlign w:val="center"/>
          </w:tcPr>
          <w:p w:rsidR="00815B94" w:rsidRPr="001906A8" w:rsidRDefault="00815B94" w:rsidP="00815B94">
            <w:pPr>
              <w:pStyle w:val="afffffffff2"/>
              <w:rPr>
                <w:szCs w:val="18"/>
              </w:rPr>
            </w:pPr>
          </w:p>
        </w:tc>
        <w:tc>
          <w:tcPr>
            <w:tcW w:w="1172" w:type="dxa"/>
            <w:tcBorders>
              <w:top w:val="single" w:sz="8" w:space="0" w:color="auto"/>
            </w:tcBorders>
            <w:shd w:val="clear" w:color="auto" w:fill="auto"/>
            <w:vAlign w:val="center"/>
          </w:tcPr>
          <w:p w:rsidR="00815B94" w:rsidRPr="001906A8" w:rsidRDefault="00815B94" w:rsidP="00815B94">
            <w:pPr>
              <w:jc w:val="center"/>
              <w:rPr>
                <w:sz w:val="18"/>
                <w:szCs w:val="18"/>
              </w:rPr>
            </w:pPr>
            <w:r w:rsidRPr="001906A8">
              <w:rPr>
                <w:rFonts w:hint="eastAsia"/>
                <w:sz w:val="18"/>
                <w:szCs w:val="18"/>
              </w:rPr>
              <w:t>建设时间</w:t>
            </w:r>
          </w:p>
        </w:tc>
        <w:tc>
          <w:tcPr>
            <w:tcW w:w="1173" w:type="dxa"/>
            <w:tcBorders>
              <w:top w:val="single" w:sz="8" w:space="0" w:color="auto"/>
            </w:tcBorders>
            <w:shd w:val="clear" w:color="auto" w:fill="auto"/>
            <w:vAlign w:val="center"/>
          </w:tcPr>
          <w:p w:rsidR="00815B94" w:rsidRPr="001906A8" w:rsidRDefault="00815B94" w:rsidP="00815B94">
            <w:pPr>
              <w:pStyle w:val="afffffffff2"/>
              <w:rPr>
                <w:szCs w:val="18"/>
              </w:rPr>
            </w:pPr>
          </w:p>
        </w:tc>
      </w:tr>
      <w:tr w:rsidR="00815B94" w:rsidTr="00EB1E79">
        <w:trPr>
          <w:jc w:val="center"/>
        </w:trPr>
        <w:tc>
          <w:tcPr>
            <w:tcW w:w="1173" w:type="dxa"/>
            <w:shd w:val="clear" w:color="auto" w:fill="auto"/>
          </w:tcPr>
          <w:p w:rsidR="00815B94" w:rsidRPr="001906A8" w:rsidRDefault="00815B94" w:rsidP="00815B94">
            <w:pPr>
              <w:jc w:val="center"/>
              <w:rPr>
                <w:sz w:val="18"/>
                <w:szCs w:val="18"/>
              </w:rPr>
            </w:pPr>
            <w:r w:rsidRPr="001906A8">
              <w:rPr>
                <w:rFonts w:hint="eastAsia"/>
                <w:sz w:val="18"/>
                <w:szCs w:val="18"/>
              </w:rPr>
              <w:t>林龄</w:t>
            </w:r>
          </w:p>
        </w:tc>
        <w:tc>
          <w:tcPr>
            <w:tcW w:w="1172" w:type="dxa"/>
            <w:shd w:val="clear" w:color="auto" w:fill="auto"/>
            <w:vAlign w:val="center"/>
          </w:tcPr>
          <w:p w:rsidR="00815B94" w:rsidRPr="001906A8" w:rsidRDefault="00815B94" w:rsidP="00815B94">
            <w:pPr>
              <w:pStyle w:val="afffffffff2"/>
              <w:rPr>
                <w:szCs w:val="18"/>
              </w:rPr>
            </w:pPr>
          </w:p>
        </w:tc>
        <w:tc>
          <w:tcPr>
            <w:tcW w:w="2342" w:type="dxa"/>
            <w:gridSpan w:val="2"/>
            <w:shd w:val="clear" w:color="auto" w:fill="auto"/>
            <w:vAlign w:val="center"/>
          </w:tcPr>
          <w:p w:rsidR="00815B94" w:rsidRPr="001906A8" w:rsidRDefault="00815B94" w:rsidP="00815B94">
            <w:pPr>
              <w:jc w:val="center"/>
              <w:rPr>
                <w:sz w:val="18"/>
                <w:szCs w:val="18"/>
              </w:rPr>
            </w:pPr>
            <w:r w:rsidRPr="001906A8">
              <w:rPr>
                <w:rFonts w:hint="eastAsia"/>
                <w:sz w:val="18"/>
                <w:szCs w:val="18"/>
              </w:rPr>
              <w:t>密度</w:t>
            </w:r>
            <w:r w:rsidRPr="001906A8">
              <w:rPr>
                <w:rFonts w:hint="eastAsia"/>
                <w:sz w:val="18"/>
                <w:szCs w:val="18"/>
              </w:rPr>
              <w:t>(</w:t>
            </w:r>
            <w:r w:rsidRPr="001906A8">
              <w:rPr>
                <w:rFonts w:hint="eastAsia"/>
                <w:sz w:val="18"/>
                <w:szCs w:val="18"/>
              </w:rPr>
              <w:t>株</w:t>
            </w:r>
            <w:r w:rsidRPr="001906A8">
              <w:rPr>
                <w:rFonts w:hint="eastAsia"/>
                <w:sz w:val="18"/>
                <w:szCs w:val="18"/>
              </w:rPr>
              <w:t>/hm</w:t>
            </w:r>
            <w:r w:rsidRPr="001906A8">
              <w:rPr>
                <w:rFonts w:hint="eastAsia"/>
                <w:sz w:val="18"/>
                <w:szCs w:val="18"/>
                <w:vertAlign w:val="superscript"/>
              </w:rPr>
              <w:t>2</w:t>
            </w:r>
            <w:r w:rsidRPr="001906A8">
              <w:rPr>
                <w:rFonts w:hint="eastAsia"/>
                <w:sz w:val="18"/>
                <w:szCs w:val="18"/>
              </w:rPr>
              <w:t>)</w:t>
            </w:r>
          </w:p>
        </w:tc>
        <w:tc>
          <w:tcPr>
            <w:tcW w:w="1171" w:type="dxa"/>
            <w:shd w:val="clear" w:color="auto" w:fill="auto"/>
            <w:vAlign w:val="center"/>
          </w:tcPr>
          <w:p w:rsidR="00815B94" w:rsidRPr="001906A8" w:rsidRDefault="00815B94" w:rsidP="00815B94">
            <w:pPr>
              <w:pStyle w:val="afffffffff2"/>
              <w:rPr>
                <w:szCs w:val="18"/>
              </w:rPr>
            </w:pPr>
          </w:p>
        </w:tc>
        <w:tc>
          <w:tcPr>
            <w:tcW w:w="2343" w:type="dxa"/>
            <w:gridSpan w:val="2"/>
            <w:shd w:val="clear" w:color="auto" w:fill="auto"/>
            <w:vAlign w:val="center"/>
          </w:tcPr>
          <w:p w:rsidR="00815B94" w:rsidRPr="001906A8" w:rsidRDefault="00815B94" w:rsidP="00815B94">
            <w:pPr>
              <w:jc w:val="center"/>
              <w:rPr>
                <w:sz w:val="18"/>
                <w:szCs w:val="18"/>
              </w:rPr>
            </w:pPr>
            <w:r w:rsidRPr="001906A8">
              <w:rPr>
                <w:rFonts w:hint="eastAsia"/>
                <w:sz w:val="18"/>
                <w:szCs w:val="18"/>
              </w:rPr>
              <w:t>郁闭度</w:t>
            </w:r>
          </w:p>
        </w:tc>
        <w:tc>
          <w:tcPr>
            <w:tcW w:w="1173" w:type="dxa"/>
            <w:shd w:val="clear" w:color="auto" w:fill="auto"/>
            <w:vAlign w:val="center"/>
          </w:tcPr>
          <w:p w:rsidR="00815B94" w:rsidRPr="001906A8" w:rsidRDefault="00815B94" w:rsidP="00815B94">
            <w:pPr>
              <w:pStyle w:val="afffffffff2"/>
              <w:rPr>
                <w:szCs w:val="18"/>
              </w:rPr>
            </w:pPr>
          </w:p>
        </w:tc>
      </w:tr>
      <w:tr w:rsidR="00815B94" w:rsidTr="00815B94">
        <w:trPr>
          <w:jc w:val="center"/>
        </w:trPr>
        <w:tc>
          <w:tcPr>
            <w:tcW w:w="1173" w:type="dxa"/>
            <w:shd w:val="clear" w:color="auto" w:fill="auto"/>
          </w:tcPr>
          <w:p w:rsidR="00815B94" w:rsidRPr="001906A8" w:rsidRDefault="00815B94" w:rsidP="00815B94">
            <w:pPr>
              <w:spacing w:line="240" w:lineRule="auto"/>
              <w:jc w:val="center"/>
              <w:rPr>
                <w:sz w:val="18"/>
                <w:szCs w:val="18"/>
              </w:rPr>
            </w:pPr>
            <w:r w:rsidRPr="001906A8">
              <w:rPr>
                <w:rFonts w:hint="eastAsia"/>
                <w:sz w:val="18"/>
                <w:szCs w:val="18"/>
              </w:rPr>
              <w:t>平均胸径（</w:t>
            </w:r>
            <w:r w:rsidRPr="001906A8">
              <w:rPr>
                <w:rFonts w:hint="eastAsia"/>
                <w:sz w:val="18"/>
                <w:szCs w:val="18"/>
              </w:rPr>
              <w:t>cm</w:t>
            </w:r>
            <w:r w:rsidRPr="001906A8">
              <w:rPr>
                <w:rFonts w:hint="eastAsia"/>
                <w:sz w:val="18"/>
                <w:szCs w:val="18"/>
              </w:rPr>
              <w:t>）</w:t>
            </w:r>
          </w:p>
        </w:tc>
        <w:tc>
          <w:tcPr>
            <w:tcW w:w="1172" w:type="dxa"/>
            <w:shd w:val="clear" w:color="auto" w:fill="auto"/>
            <w:vAlign w:val="center"/>
          </w:tcPr>
          <w:p w:rsidR="00815B94" w:rsidRPr="001906A8" w:rsidRDefault="00815B94" w:rsidP="00815B94">
            <w:pPr>
              <w:pStyle w:val="afffffffff2"/>
              <w:rPr>
                <w:szCs w:val="18"/>
              </w:rPr>
            </w:pPr>
          </w:p>
        </w:tc>
        <w:tc>
          <w:tcPr>
            <w:tcW w:w="1171" w:type="dxa"/>
            <w:shd w:val="clear" w:color="auto" w:fill="auto"/>
            <w:vAlign w:val="center"/>
          </w:tcPr>
          <w:p w:rsidR="00815B94" w:rsidRPr="001906A8" w:rsidRDefault="00815B94" w:rsidP="00815B94">
            <w:pPr>
              <w:spacing w:line="240" w:lineRule="auto"/>
              <w:jc w:val="center"/>
              <w:rPr>
                <w:sz w:val="18"/>
                <w:szCs w:val="18"/>
              </w:rPr>
            </w:pPr>
            <w:r w:rsidRPr="001906A8">
              <w:rPr>
                <w:rFonts w:hint="eastAsia"/>
                <w:sz w:val="18"/>
                <w:szCs w:val="18"/>
              </w:rPr>
              <w:t>平均树高（</w:t>
            </w:r>
            <w:r w:rsidRPr="001906A8">
              <w:rPr>
                <w:rFonts w:hint="eastAsia"/>
                <w:sz w:val="18"/>
                <w:szCs w:val="18"/>
              </w:rPr>
              <w:t>m</w:t>
            </w:r>
            <w:r w:rsidRPr="001906A8">
              <w:rPr>
                <w:rFonts w:hint="eastAsia"/>
                <w:sz w:val="18"/>
                <w:szCs w:val="18"/>
              </w:rPr>
              <w:t>）</w:t>
            </w:r>
          </w:p>
        </w:tc>
        <w:tc>
          <w:tcPr>
            <w:tcW w:w="1171" w:type="dxa"/>
            <w:shd w:val="clear" w:color="auto" w:fill="auto"/>
            <w:vAlign w:val="center"/>
          </w:tcPr>
          <w:p w:rsidR="00815B94" w:rsidRPr="001906A8" w:rsidRDefault="00815B94" w:rsidP="00815B94">
            <w:pPr>
              <w:pStyle w:val="afffffffff2"/>
              <w:rPr>
                <w:szCs w:val="18"/>
              </w:rPr>
            </w:pPr>
          </w:p>
        </w:tc>
        <w:tc>
          <w:tcPr>
            <w:tcW w:w="1171" w:type="dxa"/>
            <w:shd w:val="clear" w:color="auto" w:fill="auto"/>
            <w:vAlign w:val="center"/>
          </w:tcPr>
          <w:p w:rsidR="00815B94" w:rsidRPr="001906A8" w:rsidRDefault="001906A8" w:rsidP="00815B94">
            <w:pPr>
              <w:pStyle w:val="afffffffff2"/>
              <w:rPr>
                <w:szCs w:val="18"/>
              </w:rPr>
            </w:pPr>
            <w:r w:rsidRPr="001906A8">
              <w:rPr>
                <w:rFonts w:hint="eastAsia"/>
                <w:szCs w:val="18"/>
              </w:rPr>
              <w:t>平均冠幅（m）</w:t>
            </w:r>
          </w:p>
        </w:tc>
        <w:tc>
          <w:tcPr>
            <w:tcW w:w="1171" w:type="dxa"/>
            <w:shd w:val="clear" w:color="auto" w:fill="auto"/>
            <w:vAlign w:val="center"/>
          </w:tcPr>
          <w:p w:rsidR="00815B94" w:rsidRPr="001906A8" w:rsidRDefault="00815B94" w:rsidP="00815B94">
            <w:pPr>
              <w:pStyle w:val="afffffffff2"/>
              <w:rPr>
                <w:szCs w:val="18"/>
              </w:rPr>
            </w:pPr>
          </w:p>
        </w:tc>
        <w:tc>
          <w:tcPr>
            <w:tcW w:w="1172" w:type="dxa"/>
            <w:shd w:val="clear" w:color="auto" w:fill="auto"/>
            <w:vAlign w:val="center"/>
          </w:tcPr>
          <w:p w:rsidR="00815B94" w:rsidRPr="001906A8" w:rsidRDefault="001906A8" w:rsidP="00815B94">
            <w:pPr>
              <w:pStyle w:val="afffffffff2"/>
              <w:rPr>
                <w:szCs w:val="18"/>
              </w:rPr>
            </w:pPr>
            <w:r w:rsidRPr="001906A8">
              <w:rPr>
                <w:rFonts w:hint="eastAsia"/>
                <w:szCs w:val="18"/>
              </w:rPr>
              <w:t>枝下高（m）</w:t>
            </w:r>
          </w:p>
        </w:tc>
        <w:tc>
          <w:tcPr>
            <w:tcW w:w="1173" w:type="dxa"/>
            <w:shd w:val="clear" w:color="auto" w:fill="auto"/>
            <w:vAlign w:val="center"/>
          </w:tcPr>
          <w:p w:rsidR="00815B94" w:rsidRPr="001906A8" w:rsidRDefault="00815B94" w:rsidP="00815B94">
            <w:pPr>
              <w:pStyle w:val="afffffffff2"/>
              <w:rPr>
                <w:szCs w:val="18"/>
              </w:rPr>
            </w:pPr>
          </w:p>
        </w:tc>
      </w:tr>
      <w:tr w:rsidR="00815B94" w:rsidTr="00815B94">
        <w:trPr>
          <w:jc w:val="center"/>
        </w:trPr>
        <w:tc>
          <w:tcPr>
            <w:tcW w:w="1173" w:type="dxa"/>
            <w:shd w:val="clear" w:color="auto" w:fill="auto"/>
          </w:tcPr>
          <w:p w:rsidR="00815B94" w:rsidRPr="001906A8" w:rsidRDefault="00815B94" w:rsidP="00815B94">
            <w:pPr>
              <w:jc w:val="center"/>
              <w:rPr>
                <w:sz w:val="18"/>
                <w:szCs w:val="18"/>
              </w:rPr>
            </w:pPr>
            <w:r w:rsidRPr="001906A8">
              <w:rPr>
                <w:rFonts w:hint="eastAsia"/>
                <w:sz w:val="18"/>
                <w:szCs w:val="18"/>
              </w:rPr>
              <w:t>海拔</w:t>
            </w:r>
          </w:p>
        </w:tc>
        <w:tc>
          <w:tcPr>
            <w:tcW w:w="1172" w:type="dxa"/>
            <w:shd w:val="clear" w:color="auto" w:fill="auto"/>
            <w:vAlign w:val="center"/>
          </w:tcPr>
          <w:p w:rsidR="00815B94" w:rsidRPr="001906A8" w:rsidRDefault="00815B94" w:rsidP="00815B94">
            <w:pPr>
              <w:pStyle w:val="afffffffff2"/>
              <w:rPr>
                <w:szCs w:val="18"/>
              </w:rPr>
            </w:pPr>
          </w:p>
        </w:tc>
        <w:tc>
          <w:tcPr>
            <w:tcW w:w="1171" w:type="dxa"/>
            <w:shd w:val="clear" w:color="auto" w:fill="auto"/>
            <w:vAlign w:val="center"/>
          </w:tcPr>
          <w:p w:rsidR="00815B94" w:rsidRPr="001906A8" w:rsidRDefault="001906A8" w:rsidP="00815B94">
            <w:pPr>
              <w:pStyle w:val="afffffffff2"/>
              <w:rPr>
                <w:szCs w:val="18"/>
              </w:rPr>
            </w:pPr>
            <w:r>
              <w:rPr>
                <w:rFonts w:hint="eastAsia"/>
                <w:szCs w:val="18"/>
              </w:rPr>
              <w:t>超向</w:t>
            </w:r>
          </w:p>
        </w:tc>
        <w:tc>
          <w:tcPr>
            <w:tcW w:w="1171" w:type="dxa"/>
            <w:shd w:val="clear" w:color="auto" w:fill="auto"/>
            <w:vAlign w:val="center"/>
          </w:tcPr>
          <w:p w:rsidR="00815B94" w:rsidRPr="001906A8" w:rsidRDefault="00815B94" w:rsidP="00815B94">
            <w:pPr>
              <w:pStyle w:val="afffffffff2"/>
              <w:rPr>
                <w:szCs w:val="18"/>
              </w:rPr>
            </w:pPr>
          </w:p>
        </w:tc>
        <w:tc>
          <w:tcPr>
            <w:tcW w:w="1171" w:type="dxa"/>
            <w:shd w:val="clear" w:color="auto" w:fill="auto"/>
            <w:vAlign w:val="center"/>
          </w:tcPr>
          <w:p w:rsidR="00815B94" w:rsidRPr="001906A8" w:rsidRDefault="001906A8" w:rsidP="00815B94">
            <w:pPr>
              <w:pStyle w:val="afffffffff2"/>
              <w:rPr>
                <w:szCs w:val="18"/>
              </w:rPr>
            </w:pPr>
            <w:r>
              <w:rPr>
                <w:rFonts w:hint="eastAsia"/>
                <w:szCs w:val="18"/>
              </w:rPr>
              <w:t>坡位</w:t>
            </w:r>
          </w:p>
        </w:tc>
        <w:tc>
          <w:tcPr>
            <w:tcW w:w="1171" w:type="dxa"/>
            <w:shd w:val="clear" w:color="auto" w:fill="auto"/>
            <w:vAlign w:val="center"/>
          </w:tcPr>
          <w:p w:rsidR="00815B94" w:rsidRPr="001906A8" w:rsidRDefault="00815B94" w:rsidP="00815B94">
            <w:pPr>
              <w:pStyle w:val="afffffffff2"/>
              <w:rPr>
                <w:szCs w:val="18"/>
              </w:rPr>
            </w:pPr>
          </w:p>
        </w:tc>
        <w:tc>
          <w:tcPr>
            <w:tcW w:w="1172" w:type="dxa"/>
            <w:shd w:val="clear" w:color="auto" w:fill="auto"/>
            <w:vAlign w:val="center"/>
          </w:tcPr>
          <w:p w:rsidR="00815B94" w:rsidRPr="001906A8" w:rsidRDefault="001906A8" w:rsidP="00815B94">
            <w:pPr>
              <w:pStyle w:val="afffffffff2"/>
              <w:rPr>
                <w:szCs w:val="18"/>
              </w:rPr>
            </w:pPr>
            <w:r>
              <w:rPr>
                <w:rFonts w:hint="eastAsia"/>
                <w:szCs w:val="18"/>
              </w:rPr>
              <w:t>坡度</w:t>
            </w:r>
          </w:p>
        </w:tc>
        <w:tc>
          <w:tcPr>
            <w:tcW w:w="1173" w:type="dxa"/>
            <w:shd w:val="clear" w:color="auto" w:fill="auto"/>
            <w:vAlign w:val="center"/>
          </w:tcPr>
          <w:p w:rsidR="00815B94" w:rsidRPr="001906A8" w:rsidRDefault="00815B94" w:rsidP="00815B94">
            <w:pPr>
              <w:pStyle w:val="afffffffff2"/>
              <w:rPr>
                <w:szCs w:val="18"/>
              </w:rPr>
            </w:pPr>
          </w:p>
        </w:tc>
      </w:tr>
      <w:tr w:rsidR="001906A8" w:rsidTr="005622AB">
        <w:trPr>
          <w:jc w:val="center"/>
        </w:trPr>
        <w:tc>
          <w:tcPr>
            <w:tcW w:w="1173" w:type="dxa"/>
            <w:shd w:val="clear" w:color="auto" w:fill="auto"/>
          </w:tcPr>
          <w:p w:rsidR="001906A8" w:rsidRPr="001906A8" w:rsidRDefault="001906A8" w:rsidP="00815B94">
            <w:pPr>
              <w:jc w:val="center"/>
              <w:rPr>
                <w:sz w:val="18"/>
                <w:szCs w:val="18"/>
              </w:rPr>
            </w:pPr>
            <w:r w:rsidRPr="001906A8">
              <w:rPr>
                <w:rFonts w:hint="eastAsia"/>
                <w:sz w:val="18"/>
                <w:szCs w:val="18"/>
              </w:rPr>
              <w:t>土壤</w:t>
            </w:r>
          </w:p>
        </w:tc>
        <w:tc>
          <w:tcPr>
            <w:tcW w:w="1172" w:type="dxa"/>
            <w:shd w:val="clear" w:color="auto" w:fill="auto"/>
            <w:vAlign w:val="center"/>
          </w:tcPr>
          <w:p w:rsidR="001906A8" w:rsidRPr="001906A8" w:rsidRDefault="001906A8" w:rsidP="00815B94">
            <w:pPr>
              <w:pStyle w:val="afffffffff2"/>
              <w:rPr>
                <w:szCs w:val="18"/>
              </w:rPr>
            </w:pPr>
          </w:p>
        </w:tc>
        <w:tc>
          <w:tcPr>
            <w:tcW w:w="1171" w:type="dxa"/>
            <w:shd w:val="clear" w:color="auto" w:fill="auto"/>
            <w:vAlign w:val="center"/>
          </w:tcPr>
          <w:p w:rsidR="001906A8" w:rsidRPr="001906A8" w:rsidRDefault="001906A8" w:rsidP="00815B94">
            <w:pPr>
              <w:pStyle w:val="afffffffff2"/>
              <w:rPr>
                <w:szCs w:val="18"/>
              </w:rPr>
            </w:pPr>
            <w:r>
              <w:rPr>
                <w:rFonts w:hint="eastAsia"/>
                <w:szCs w:val="18"/>
              </w:rPr>
              <w:t>母岩</w:t>
            </w:r>
          </w:p>
        </w:tc>
        <w:tc>
          <w:tcPr>
            <w:tcW w:w="1171" w:type="dxa"/>
            <w:shd w:val="clear" w:color="auto" w:fill="auto"/>
            <w:vAlign w:val="center"/>
          </w:tcPr>
          <w:p w:rsidR="001906A8" w:rsidRPr="001906A8" w:rsidRDefault="001906A8" w:rsidP="00815B94">
            <w:pPr>
              <w:pStyle w:val="afffffffff2"/>
              <w:rPr>
                <w:szCs w:val="18"/>
              </w:rPr>
            </w:pPr>
          </w:p>
        </w:tc>
        <w:tc>
          <w:tcPr>
            <w:tcW w:w="1171" w:type="dxa"/>
            <w:shd w:val="clear" w:color="auto" w:fill="auto"/>
            <w:vAlign w:val="center"/>
          </w:tcPr>
          <w:p w:rsidR="001906A8" w:rsidRPr="001906A8" w:rsidRDefault="001906A8" w:rsidP="00815B94">
            <w:pPr>
              <w:pStyle w:val="afffffffff2"/>
              <w:rPr>
                <w:szCs w:val="18"/>
              </w:rPr>
            </w:pPr>
            <w:r>
              <w:rPr>
                <w:rFonts w:hint="eastAsia"/>
                <w:szCs w:val="18"/>
              </w:rPr>
              <w:t>植被</w:t>
            </w:r>
          </w:p>
        </w:tc>
        <w:tc>
          <w:tcPr>
            <w:tcW w:w="3516" w:type="dxa"/>
            <w:gridSpan w:val="3"/>
            <w:shd w:val="clear" w:color="auto" w:fill="auto"/>
            <w:vAlign w:val="center"/>
          </w:tcPr>
          <w:p w:rsidR="001906A8" w:rsidRPr="001906A8" w:rsidRDefault="001906A8" w:rsidP="00815B94">
            <w:pPr>
              <w:pStyle w:val="afffffffff2"/>
              <w:rPr>
                <w:szCs w:val="18"/>
              </w:rPr>
            </w:pPr>
          </w:p>
        </w:tc>
      </w:tr>
    </w:tbl>
    <w:p w:rsidR="00110A9A" w:rsidRDefault="001906A8" w:rsidP="00110A9A">
      <w:pPr>
        <w:pStyle w:val="affff6"/>
        <w:ind w:firstLine="420"/>
      </w:pPr>
      <w:r>
        <w:rPr>
          <w:rFonts w:hint="eastAsia"/>
        </w:rPr>
        <w:t>调查人：                        记录人：                  年  月  日</w:t>
      </w:r>
    </w:p>
    <w:p w:rsidR="001906A8" w:rsidRDefault="001906A8" w:rsidP="00110A9A">
      <w:pPr>
        <w:pStyle w:val="affff6"/>
        <w:ind w:firstLine="420"/>
      </w:pPr>
    </w:p>
    <w:p w:rsidR="001906A8" w:rsidRPr="00110A9A" w:rsidRDefault="00892FB7" w:rsidP="00892FB7">
      <w:pPr>
        <w:pStyle w:val="aff"/>
        <w:spacing w:before="120" w:after="120"/>
      </w:pPr>
      <w:r w:rsidRPr="00892FB7">
        <w:rPr>
          <w:rFonts w:hint="eastAsia"/>
        </w:rPr>
        <w:t>标准地林木调查表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69"/>
        <w:gridCol w:w="669"/>
        <w:gridCol w:w="669"/>
        <w:gridCol w:w="669"/>
        <w:gridCol w:w="669"/>
        <w:gridCol w:w="669"/>
        <w:gridCol w:w="670"/>
        <w:gridCol w:w="670"/>
        <w:gridCol w:w="670"/>
        <w:gridCol w:w="670"/>
        <w:gridCol w:w="670"/>
        <w:gridCol w:w="670"/>
        <w:gridCol w:w="670"/>
        <w:gridCol w:w="670"/>
      </w:tblGrid>
      <w:tr w:rsidR="005F28C4" w:rsidTr="00CE05F0">
        <w:trPr>
          <w:trHeight w:val="180"/>
          <w:jc w:val="center"/>
        </w:trPr>
        <w:tc>
          <w:tcPr>
            <w:tcW w:w="669" w:type="dxa"/>
            <w:vMerge w:val="restart"/>
            <w:tcBorders>
              <w:top w:val="single" w:sz="8" w:space="0" w:color="auto"/>
            </w:tcBorders>
            <w:shd w:val="clear" w:color="auto" w:fill="auto"/>
            <w:vAlign w:val="center"/>
          </w:tcPr>
          <w:p w:rsidR="005F28C4" w:rsidRDefault="005F28C4" w:rsidP="001906A8">
            <w:pPr>
              <w:pStyle w:val="afffffffff2"/>
            </w:pPr>
            <w:r>
              <w:rPr>
                <w:rFonts w:hint="eastAsia"/>
              </w:rPr>
              <w:t>树号</w:t>
            </w:r>
          </w:p>
        </w:tc>
        <w:tc>
          <w:tcPr>
            <w:tcW w:w="669" w:type="dxa"/>
            <w:vMerge w:val="restart"/>
            <w:tcBorders>
              <w:top w:val="single" w:sz="8" w:space="0" w:color="auto"/>
            </w:tcBorders>
            <w:shd w:val="clear" w:color="auto" w:fill="auto"/>
            <w:vAlign w:val="center"/>
          </w:tcPr>
          <w:p w:rsidR="005F28C4" w:rsidRDefault="005F28C4" w:rsidP="001906A8">
            <w:pPr>
              <w:pStyle w:val="afffffffff2"/>
            </w:pPr>
            <w:r>
              <w:rPr>
                <w:rFonts w:hint="eastAsia"/>
              </w:rPr>
              <w:t>年龄</w:t>
            </w:r>
          </w:p>
        </w:tc>
        <w:tc>
          <w:tcPr>
            <w:tcW w:w="669" w:type="dxa"/>
            <w:vMerge w:val="restart"/>
            <w:tcBorders>
              <w:top w:val="single" w:sz="8" w:space="0" w:color="auto"/>
            </w:tcBorders>
            <w:shd w:val="clear" w:color="auto" w:fill="auto"/>
            <w:vAlign w:val="center"/>
          </w:tcPr>
          <w:p w:rsidR="005F28C4" w:rsidRDefault="005F28C4" w:rsidP="001906A8">
            <w:pPr>
              <w:pStyle w:val="afffffffff2"/>
            </w:pPr>
            <w:r w:rsidRPr="005F28C4">
              <w:rPr>
                <w:rFonts w:hint="eastAsia"/>
              </w:rPr>
              <w:t>胸径（cm）</w:t>
            </w:r>
          </w:p>
        </w:tc>
        <w:tc>
          <w:tcPr>
            <w:tcW w:w="669" w:type="dxa"/>
            <w:vMerge w:val="restart"/>
            <w:tcBorders>
              <w:top w:val="single" w:sz="8" w:space="0" w:color="auto"/>
            </w:tcBorders>
            <w:shd w:val="clear" w:color="auto" w:fill="auto"/>
            <w:vAlign w:val="center"/>
          </w:tcPr>
          <w:p w:rsidR="005F28C4" w:rsidRDefault="005F28C4" w:rsidP="001906A8">
            <w:pPr>
              <w:pStyle w:val="afffffffff2"/>
            </w:pPr>
            <w:r w:rsidRPr="005F28C4">
              <w:rPr>
                <w:rFonts w:hint="eastAsia"/>
              </w:rPr>
              <w:t>树高（m）</w:t>
            </w:r>
          </w:p>
        </w:tc>
        <w:tc>
          <w:tcPr>
            <w:tcW w:w="2008" w:type="dxa"/>
            <w:gridSpan w:val="3"/>
            <w:tcBorders>
              <w:top w:val="single" w:sz="8" w:space="0" w:color="auto"/>
            </w:tcBorders>
            <w:shd w:val="clear" w:color="auto" w:fill="auto"/>
            <w:vAlign w:val="center"/>
          </w:tcPr>
          <w:p w:rsidR="005F28C4" w:rsidRDefault="007E7A0C" w:rsidP="001906A8">
            <w:pPr>
              <w:pStyle w:val="afffffffff2"/>
            </w:pPr>
            <w:r w:rsidRPr="007E7A0C">
              <w:rPr>
                <w:rFonts w:hint="eastAsia"/>
              </w:rPr>
              <w:t>冠幅（m）</w:t>
            </w:r>
          </w:p>
        </w:tc>
        <w:tc>
          <w:tcPr>
            <w:tcW w:w="670" w:type="dxa"/>
            <w:vMerge w:val="restart"/>
            <w:tcBorders>
              <w:top w:val="single" w:sz="8" w:space="0" w:color="auto"/>
            </w:tcBorders>
            <w:shd w:val="clear" w:color="auto" w:fill="auto"/>
            <w:vAlign w:val="center"/>
          </w:tcPr>
          <w:p w:rsidR="005F28C4" w:rsidRDefault="007E7A0C" w:rsidP="001906A8">
            <w:pPr>
              <w:pStyle w:val="afffffffff2"/>
            </w:pPr>
            <w:r w:rsidRPr="007E7A0C">
              <w:rPr>
                <w:rFonts w:hint="eastAsia"/>
              </w:rPr>
              <w:t>枝下高（m）</w:t>
            </w:r>
          </w:p>
        </w:tc>
        <w:tc>
          <w:tcPr>
            <w:tcW w:w="670" w:type="dxa"/>
            <w:vMerge w:val="restart"/>
            <w:tcBorders>
              <w:top w:val="single" w:sz="8" w:space="0" w:color="auto"/>
            </w:tcBorders>
            <w:shd w:val="clear" w:color="auto" w:fill="auto"/>
            <w:vAlign w:val="center"/>
          </w:tcPr>
          <w:p w:rsidR="005F28C4" w:rsidRDefault="007E7A0C" w:rsidP="001906A8">
            <w:pPr>
              <w:pStyle w:val="afffffffff2"/>
            </w:pPr>
            <w:r w:rsidRPr="007E7A0C">
              <w:rPr>
                <w:rFonts w:hint="eastAsia"/>
              </w:rPr>
              <w:t>分枝角度</w:t>
            </w:r>
          </w:p>
        </w:tc>
        <w:tc>
          <w:tcPr>
            <w:tcW w:w="670" w:type="dxa"/>
            <w:vMerge w:val="restart"/>
            <w:tcBorders>
              <w:top w:val="single" w:sz="8" w:space="0" w:color="auto"/>
            </w:tcBorders>
            <w:shd w:val="clear" w:color="auto" w:fill="auto"/>
            <w:vAlign w:val="center"/>
          </w:tcPr>
          <w:p w:rsidR="005F28C4" w:rsidRDefault="007E7A0C" w:rsidP="001906A8">
            <w:pPr>
              <w:pStyle w:val="afffffffff2"/>
            </w:pPr>
            <w:r w:rsidRPr="007E7A0C">
              <w:rPr>
                <w:rFonts w:hint="eastAsia"/>
              </w:rPr>
              <w:t>冠型</w:t>
            </w:r>
          </w:p>
        </w:tc>
        <w:tc>
          <w:tcPr>
            <w:tcW w:w="670" w:type="dxa"/>
            <w:vMerge w:val="restart"/>
            <w:tcBorders>
              <w:top w:val="single" w:sz="8" w:space="0" w:color="auto"/>
            </w:tcBorders>
            <w:shd w:val="clear" w:color="auto" w:fill="auto"/>
            <w:vAlign w:val="center"/>
          </w:tcPr>
          <w:p w:rsidR="005F28C4" w:rsidRDefault="007E7A0C" w:rsidP="001906A8">
            <w:pPr>
              <w:pStyle w:val="afffffffff2"/>
            </w:pPr>
            <w:r w:rsidRPr="007E7A0C">
              <w:rPr>
                <w:rFonts w:hint="eastAsia"/>
              </w:rPr>
              <w:t>通直度</w:t>
            </w:r>
          </w:p>
        </w:tc>
        <w:tc>
          <w:tcPr>
            <w:tcW w:w="670" w:type="dxa"/>
            <w:vMerge w:val="restart"/>
            <w:tcBorders>
              <w:top w:val="single" w:sz="8" w:space="0" w:color="auto"/>
            </w:tcBorders>
            <w:shd w:val="clear" w:color="auto" w:fill="auto"/>
            <w:vAlign w:val="center"/>
          </w:tcPr>
          <w:p w:rsidR="007E7A0C" w:rsidRDefault="007E7A0C" w:rsidP="001906A8">
            <w:pPr>
              <w:pStyle w:val="afffffffff2"/>
            </w:pPr>
            <w:r w:rsidRPr="007E7A0C">
              <w:rPr>
                <w:rFonts w:hint="eastAsia"/>
              </w:rPr>
              <w:t>结实</w:t>
            </w:r>
          </w:p>
          <w:p w:rsidR="005F28C4" w:rsidRDefault="007E7A0C" w:rsidP="001906A8">
            <w:pPr>
              <w:pStyle w:val="afffffffff2"/>
            </w:pPr>
            <w:r w:rsidRPr="007E7A0C">
              <w:rPr>
                <w:rFonts w:hint="eastAsia"/>
              </w:rPr>
              <w:t>等级</w:t>
            </w:r>
          </w:p>
        </w:tc>
        <w:tc>
          <w:tcPr>
            <w:tcW w:w="670" w:type="dxa"/>
            <w:vMerge w:val="restart"/>
            <w:tcBorders>
              <w:top w:val="single" w:sz="8" w:space="0" w:color="auto"/>
            </w:tcBorders>
            <w:shd w:val="clear" w:color="auto" w:fill="auto"/>
            <w:vAlign w:val="center"/>
          </w:tcPr>
          <w:p w:rsidR="005F28C4" w:rsidRDefault="007E7A0C" w:rsidP="001906A8">
            <w:pPr>
              <w:pStyle w:val="afffffffff2"/>
            </w:pPr>
            <w:r w:rsidRPr="007E7A0C">
              <w:rPr>
                <w:rFonts w:hint="eastAsia"/>
              </w:rPr>
              <w:t>病虫害</w:t>
            </w:r>
          </w:p>
        </w:tc>
        <w:tc>
          <w:tcPr>
            <w:tcW w:w="670" w:type="dxa"/>
            <w:vMerge w:val="restart"/>
            <w:tcBorders>
              <w:top w:val="single" w:sz="8" w:space="0" w:color="auto"/>
            </w:tcBorders>
            <w:shd w:val="clear" w:color="auto" w:fill="auto"/>
            <w:vAlign w:val="center"/>
          </w:tcPr>
          <w:p w:rsidR="007E7A0C" w:rsidRDefault="007E7A0C" w:rsidP="001906A8">
            <w:pPr>
              <w:pStyle w:val="afffffffff2"/>
            </w:pPr>
            <w:r w:rsidRPr="007E7A0C">
              <w:rPr>
                <w:rFonts w:hint="eastAsia"/>
              </w:rPr>
              <w:t>立木</w:t>
            </w:r>
          </w:p>
          <w:p w:rsidR="005F28C4" w:rsidRDefault="007E7A0C" w:rsidP="001906A8">
            <w:pPr>
              <w:pStyle w:val="afffffffff2"/>
            </w:pPr>
            <w:r w:rsidRPr="007E7A0C">
              <w:rPr>
                <w:rFonts w:hint="eastAsia"/>
              </w:rPr>
              <w:t>等级</w:t>
            </w:r>
          </w:p>
        </w:tc>
      </w:tr>
      <w:tr w:rsidR="005F28C4" w:rsidTr="0061482F">
        <w:trPr>
          <w:trHeight w:val="180"/>
          <w:jc w:val="center"/>
        </w:trPr>
        <w:tc>
          <w:tcPr>
            <w:tcW w:w="669" w:type="dxa"/>
            <w:vMerge/>
            <w:tcBorders>
              <w:bottom w:val="single" w:sz="8" w:space="0" w:color="auto"/>
            </w:tcBorders>
            <w:shd w:val="clear" w:color="auto" w:fill="auto"/>
            <w:vAlign w:val="center"/>
          </w:tcPr>
          <w:p w:rsidR="005F28C4" w:rsidRDefault="005F28C4" w:rsidP="001906A8">
            <w:pPr>
              <w:pStyle w:val="afffffffff2"/>
            </w:pPr>
          </w:p>
        </w:tc>
        <w:tc>
          <w:tcPr>
            <w:tcW w:w="669" w:type="dxa"/>
            <w:vMerge/>
            <w:tcBorders>
              <w:bottom w:val="single" w:sz="8" w:space="0" w:color="auto"/>
            </w:tcBorders>
            <w:shd w:val="clear" w:color="auto" w:fill="auto"/>
            <w:vAlign w:val="center"/>
          </w:tcPr>
          <w:p w:rsidR="005F28C4" w:rsidRDefault="005F28C4" w:rsidP="001906A8">
            <w:pPr>
              <w:pStyle w:val="afffffffff2"/>
            </w:pPr>
          </w:p>
        </w:tc>
        <w:tc>
          <w:tcPr>
            <w:tcW w:w="669" w:type="dxa"/>
            <w:vMerge/>
            <w:tcBorders>
              <w:bottom w:val="single" w:sz="8" w:space="0" w:color="auto"/>
            </w:tcBorders>
            <w:shd w:val="clear" w:color="auto" w:fill="auto"/>
            <w:vAlign w:val="center"/>
          </w:tcPr>
          <w:p w:rsidR="005F28C4" w:rsidRPr="005F28C4" w:rsidRDefault="005F28C4" w:rsidP="001906A8">
            <w:pPr>
              <w:pStyle w:val="afffffffff2"/>
            </w:pPr>
          </w:p>
        </w:tc>
        <w:tc>
          <w:tcPr>
            <w:tcW w:w="669" w:type="dxa"/>
            <w:vMerge/>
            <w:tcBorders>
              <w:bottom w:val="single" w:sz="8" w:space="0" w:color="auto"/>
            </w:tcBorders>
            <w:shd w:val="clear" w:color="auto" w:fill="auto"/>
            <w:vAlign w:val="center"/>
          </w:tcPr>
          <w:p w:rsidR="005F28C4" w:rsidRPr="005F28C4" w:rsidRDefault="005F28C4" w:rsidP="001906A8">
            <w:pPr>
              <w:pStyle w:val="afffffffff2"/>
            </w:pPr>
          </w:p>
        </w:tc>
        <w:tc>
          <w:tcPr>
            <w:tcW w:w="669" w:type="dxa"/>
            <w:tcBorders>
              <w:bottom w:val="single" w:sz="8" w:space="0" w:color="auto"/>
            </w:tcBorders>
            <w:shd w:val="clear" w:color="auto" w:fill="auto"/>
            <w:vAlign w:val="center"/>
          </w:tcPr>
          <w:p w:rsidR="005F28C4" w:rsidRDefault="007E7A0C" w:rsidP="001906A8">
            <w:pPr>
              <w:pStyle w:val="afffffffff2"/>
            </w:pPr>
            <w:r>
              <w:rPr>
                <w:rFonts w:hint="eastAsia"/>
              </w:rPr>
              <w:t>EW</w:t>
            </w:r>
          </w:p>
        </w:tc>
        <w:tc>
          <w:tcPr>
            <w:tcW w:w="669" w:type="dxa"/>
            <w:tcBorders>
              <w:bottom w:val="single" w:sz="8" w:space="0" w:color="auto"/>
            </w:tcBorders>
            <w:shd w:val="clear" w:color="auto" w:fill="auto"/>
            <w:vAlign w:val="center"/>
          </w:tcPr>
          <w:p w:rsidR="005F28C4" w:rsidRDefault="007E7A0C" w:rsidP="001906A8">
            <w:pPr>
              <w:pStyle w:val="afffffffff2"/>
            </w:pPr>
            <w:r>
              <w:rPr>
                <w:rFonts w:hint="eastAsia"/>
              </w:rPr>
              <w:t>SN</w:t>
            </w:r>
          </w:p>
        </w:tc>
        <w:tc>
          <w:tcPr>
            <w:tcW w:w="670" w:type="dxa"/>
            <w:tcBorders>
              <w:bottom w:val="single" w:sz="8" w:space="0" w:color="auto"/>
            </w:tcBorders>
            <w:shd w:val="clear" w:color="auto" w:fill="auto"/>
            <w:vAlign w:val="center"/>
          </w:tcPr>
          <w:p w:rsidR="005F28C4" w:rsidRDefault="007E7A0C" w:rsidP="001906A8">
            <w:pPr>
              <w:pStyle w:val="afffffffff2"/>
            </w:pPr>
            <w:r>
              <w:rPr>
                <w:rFonts w:hint="eastAsia"/>
              </w:rPr>
              <w:t>平均</w:t>
            </w: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c>
          <w:tcPr>
            <w:tcW w:w="670" w:type="dxa"/>
            <w:vMerge/>
            <w:tcBorders>
              <w:bottom w:val="single" w:sz="8" w:space="0" w:color="auto"/>
            </w:tcBorders>
            <w:shd w:val="clear" w:color="auto" w:fill="auto"/>
            <w:vAlign w:val="center"/>
          </w:tcPr>
          <w:p w:rsidR="005F28C4" w:rsidRDefault="005F28C4" w:rsidP="001906A8">
            <w:pPr>
              <w:pStyle w:val="afffffffff2"/>
            </w:pPr>
          </w:p>
        </w:tc>
      </w:tr>
      <w:tr w:rsidR="001906A8" w:rsidTr="005F28C4">
        <w:trPr>
          <w:jc w:val="center"/>
        </w:trPr>
        <w:tc>
          <w:tcPr>
            <w:tcW w:w="669" w:type="dxa"/>
            <w:tcBorders>
              <w:top w:val="single" w:sz="8" w:space="0" w:color="auto"/>
            </w:tcBorders>
            <w:shd w:val="clear" w:color="auto" w:fill="auto"/>
            <w:vAlign w:val="center"/>
          </w:tcPr>
          <w:p w:rsidR="001906A8" w:rsidRDefault="001906A8" w:rsidP="001906A8">
            <w:pPr>
              <w:pStyle w:val="afffffffff2"/>
            </w:pPr>
          </w:p>
        </w:tc>
        <w:tc>
          <w:tcPr>
            <w:tcW w:w="669" w:type="dxa"/>
            <w:tcBorders>
              <w:top w:val="single" w:sz="8" w:space="0" w:color="auto"/>
            </w:tcBorders>
            <w:shd w:val="clear" w:color="auto" w:fill="auto"/>
            <w:vAlign w:val="center"/>
          </w:tcPr>
          <w:p w:rsidR="001906A8" w:rsidRDefault="001906A8" w:rsidP="001906A8">
            <w:pPr>
              <w:pStyle w:val="afffffffff2"/>
            </w:pPr>
          </w:p>
        </w:tc>
        <w:tc>
          <w:tcPr>
            <w:tcW w:w="669" w:type="dxa"/>
            <w:tcBorders>
              <w:top w:val="single" w:sz="8" w:space="0" w:color="auto"/>
            </w:tcBorders>
            <w:shd w:val="clear" w:color="auto" w:fill="auto"/>
            <w:vAlign w:val="center"/>
          </w:tcPr>
          <w:p w:rsidR="001906A8" w:rsidRDefault="001906A8" w:rsidP="001906A8">
            <w:pPr>
              <w:pStyle w:val="afffffffff2"/>
            </w:pPr>
          </w:p>
        </w:tc>
        <w:tc>
          <w:tcPr>
            <w:tcW w:w="669" w:type="dxa"/>
            <w:tcBorders>
              <w:top w:val="single" w:sz="8" w:space="0" w:color="auto"/>
            </w:tcBorders>
            <w:shd w:val="clear" w:color="auto" w:fill="auto"/>
            <w:vAlign w:val="center"/>
          </w:tcPr>
          <w:p w:rsidR="001906A8" w:rsidRDefault="001906A8" w:rsidP="001906A8">
            <w:pPr>
              <w:pStyle w:val="afffffffff2"/>
            </w:pPr>
          </w:p>
        </w:tc>
        <w:tc>
          <w:tcPr>
            <w:tcW w:w="669" w:type="dxa"/>
            <w:tcBorders>
              <w:top w:val="single" w:sz="8" w:space="0" w:color="auto"/>
            </w:tcBorders>
            <w:shd w:val="clear" w:color="auto" w:fill="auto"/>
            <w:vAlign w:val="center"/>
          </w:tcPr>
          <w:p w:rsidR="001906A8" w:rsidRDefault="001906A8" w:rsidP="001906A8">
            <w:pPr>
              <w:pStyle w:val="afffffffff2"/>
            </w:pPr>
          </w:p>
        </w:tc>
        <w:tc>
          <w:tcPr>
            <w:tcW w:w="669"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c>
          <w:tcPr>
            <w:tcW w:w="670" w:type="dxa"/>
            <w:tcBorders>
              <w:top w:val="single" w:sz="8" w:space="0" w:color="auto"/>
            </w:tcBorders>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1906A8" w:rsidTr="005F28C4">
        <w:trPr>
          <w:jc w:val="center"/>
        </w:trPr>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69"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c>
          <w:tcPr>
            <w:tcW w:w="670" w:type="dxa"/>
            <w:shd w:val="clear" w:color="auto" w:fill="auto"/>
            <w:vAlign w:val="center"/>
          </w:tcPr>
          <w:p w:rsidR="001906A8" w:rsidRDefault="001906A8"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r w:rsidR="007E7A0C" w:rsidTr="005F28C4">
        <w:trPr>
          <w:jc w:val="center"/>
        </w:trPr>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69"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c>
          <w:tcPr>
            <w:tcW w:w="670" w:type="dxa"/>
            <w:shd w:val="clear" w:color="auto" w:fill="auto"/>
            <w:vAlign w:val="center"/>
          </w:tcPr>
          <w:p w:rsidR="007E7A0C" w:rsidRDefault="007E7A0C" w:rsidP="001906A8">
            <w:pPr>
              <w:pStyle w:val="afffffffff2"/>
            </w:pPr>
          </w:p>
        </w:tc>
      </w:tr>
    </w:tbl>
    <w:p w:rsidR="007E7A0C" w:rsidRDefault="007E7A0C" w:rsidP="007E7A0C">
      <w:pPr>
        <w:pStyle w:val="affff6"/>
        <w:ind w:firstLine="420"/>
      </w:pPr>
      <w:r>
        <w:rPr>
          <w:rFonts w:hint="eastAsia"/>
        </w:rPr>
        <w:t>调查人：                        记录人：                  年  月  日</w:t>
      </w:r>
    </w:p>
    <w:p w:rsidR="00E95E5F" w:rsidRDefault="00E95E5F" w:rsidP="007E7A0C">
      <w:pPr>
        <w:pStyle w:val="affff6"/>
        <w:ind w:firstLine="420"/>
      </w:pPr>
    </w:p>
    <w:p w:rsidR="007E7A0C" w:rsidRPr="00110A9A" w:rsidRDefault="007E7A0C" w:rsidP="007E7A0C">
      <w:pPr>
        <w:pStyle w:val="aff"/>
        <w:spacing w:before="120" w:after="120"/>
      </w:pPr>
      <w:r w:rsidRPr="007E7A0C">
        <w:rPr>
          <w:rFonts w:hint="eastAsia"/>
        </w:rPr>
        <w:lastRenderedPageBreak/>
        <w:t>林木结实调查表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8"/>
        <w:gridCol w:w="1168"/>
        <w:gridCol w:w="1178"/>
        <w:gridCol w:w="1176"/>
        <w:gridCol w:w="1178"/>
        <w:gridCol w:w="1168"/>
        <w:gridCol w:w="1169"/>
        <w:gridCol w:w="1169"/>
      </w:tblGrid>
      <w:tr w:rsidR="007E7A0C" w:rsidTr="00076EAC">
        <w:trPr>
          <w:tblHeader/>
          <w:jc w:val="center"/>
        </w:trPr>
        <w:tc>
          <w:tcPr>
            <w:tcW w:w="1168" w:type="dxa"/>
            <w:tcBorders>
              <w:top w:val="single" w:sz="8" w:space="0" w:color="auto"/>
              <w:bottom w:val="single" w:sz="8" w:space="0" w:color="auto"/>
            </w:tcBorders>
            <w:shd w:val="clear" w:color="auto" w:fill="auto"/>
            <w:vAlign w:val="center"/>
          </w:tcPr>
          <w:p w:rsidR="007E7A0C" w:rsidRDefault="004D2B5D" w:rsidP="007E7A0C">
            <w:pPr>
              <w:pStyle w:val="afffffffff2"/>
            </w:pPr>
            <w:r>
              <w:rPr>
                <w:rFonts w:hint="eastAsia"/>
              </w:rPr>
              <w:t>株号</w:t>
            </w:r>
          </w:p>
        </w:tc>
        <w:tc>
          <w:tcPr>
            <w:tcW w:w="1168" w:type="dxa"/>
            <w:tcBorders>
              <w:top w:val="single" w:sz="8" w:space="0" w:color="auto"/>
              <w:bottom w:val="single" w:sz="8" w:space="0" w:color="auto"/>
            </w:tcBorders>
            <w:shd w:val="clear" w:color="auto" w:fill="auto"/>
            <w:vAlign w:val="center"/>
          </w:tcPr>
          <w:p w:rsidR="007E7A0C" w:rsidRDefault="004D2B5D" w:rsidP="007E7A0C">
            <w:pPr>
              <w:pStyle w:val="afffffffff2"/>
            </w:pPr>
            <w:r>
              <w:rPr>
                <w:rFonts w:hint="eastAsia"/>
              </w:rPr>
              <w:t>年龄</w:t>
            </w:r>
          </w:p>
        </w:tc>
        <w:tc>
          <w:tcPr>
            <w:tcW w:w="1178"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胸径（cm）</w:t>
            </w:r>
          </w:p>
        </w:tc>
        <w:tc>
          <w:tcPr>
            <w:tcW w:w="1176"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树高（m）</w:t>
            </w:r>
          </w:p>
        </w:tc>
        <w:tc>
          <w:tcPr>
            <w:tcW w:w="1178"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结实量（kg）</w:t>
            </w:r>
          </w:p>
        </w:tc>
        <w:tc>
          <w:tcPr>
            <w:tcW w:w="1168"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结实等级</w:t>
            </w:r>
          </w:p>
        </w:tc>
        <w:tc>
          <w:tcPr>
            <w:tcW w:w="1169"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病虫害情况</w:t>
            </w:r>
          </w:p>
        </w:tc>
        <w:tc>
          <w:tcPr>
            <w:tcW w:w="1169" w:type="dxa"/>
            <w:tcBorders>
              <w:top w:val="single" w:sz="8" w:space="0" w:color="auto"/>
              <w:bottom w:val="single" w:sz="8" w:space="0" w:color="auto"/>
            </w:tcBorders>
            <w:shd w:val="clear" w:color="auto" w:fill="auto"/>
            <w:vAlign w:val="center"/>
          </w:tcPr>
          <w:p w:rsidR="007E7A0C" w:rsidRDefault="004D2B5D" w:rsidP="007E7A0C">
            <w:pPr>
              <w:pStyle w:val="afffffffff2"/>
            </w:pPr>
            <w:r w:rsidRPr="004D2B5D">
              <w:rPr>
                <w:rFonts w:hint="eastAsia"/>
              </w:rPr>
              <w:t>气象因子影响</w:t>
            </w:r>
          </w:p>
        </w:tc>
      </w:tr>
      <w:tr w:rsidR="007E7A0C" w:rsidTr="00076EAC">
        <w:trPr>
          <w:jc w:val="center"/>
        </w:trPr>
        <w:tc>
          <w:tcPr>
            <w:tcW w:w="1168" w:type="dxa"/>
            <w:tcBorders>
              <w:top w:val="single" w:sz="8" w:space="0" w:color="auto"/>
            </w:tcBorders>
            <w:shd w:val="clear" w:color="auto" w:fill="auto"/>
            <w:vAlign w:val="center"/>
          </w:tcPr>
          <w:p w:rsidR="007E7A0C" w:rsidRDefault="007E7A0C" w:rsidP="007E7A0C">
            <w:pPr>
              <w:pStyle w:val="afffffffff2"/>
            </w:pPr>
          </w:p>
        </w:tc>
        <w:tc>
          <w:tcPr>
            <w:tcW w:w="1168" w:type="dxa"/>
            <w:tcBorders>
              <w:top w:val="single" w:sz="8" w:space="0" w:color="auto"/>
            </w:tcBorders>
            <w:shd w:val="clear" w:color="auto" w:fill="auto"/>
            <w:vAlign w:val="center"/>
          </w:tcPr>
          <w:p w:rsidR="007E7A0C" w:rsidRDefault="007E7A0C" w:rsidP="007E7A0C">
            <w:pPr>
              <w:pStyle w:val="afffffffff2"/>
            </w:pPr>
          </w:p>
        </w:tc>
        <w:tc>
          <w:tcPr>
            <w:tcW w:w="1178" w:type="dxa"/>
            <w:tcBorders>
              <w:top w:val="single" w:sz="8" w:space="0" w:color="auto"/>
            </w:tcBorders>
            <w:shd w:val="clear" w:color="auto" w:fill="auto"/>
            <w:vAlign w:val="center"/>
          </w:tcPr>
          <w:p w:rsidR="007E7A0C" w:rsidRDefault="007E7A0C" w:rsidP="007E7A0C">
            <w:pPr>
              <w:pStyle w:val="afffffffff2"/>
            </w:pPr>
          </w:p>
        </w:tc>
        <w:tc>
          <w:tcPr>
            <w:tcW w:w="1176" w:type="dxa"/>
            <w:tcBorders>
              <w:top w:val="single" w:sz="8" w:space="0" w:color="auto"/>
            </w:tcBorders>
            <w:shd w:val="clear" w:color="auto" w:fill="auto"/>
            <w:vAlign w:val="center"/>
          </w:tcPr>
          <w:p w:rsidR="007E7A0C" w:rsidRDefault="007E7A0C" w:rsidP="007E7A0C">
            <w:pPr>
              <w:pStyle w:val="afffffffff2"/>
            </w:pPr>
          </w:p>
        </w:tc>
        <w:tc>
          <w:tcPr>
            <w:tcW w:w="1178" w:type="dxa"/>
            <w:tcBorders>
              <w:top w:val="single" w:sz="8" w:space="0" w:color="auto"/>
            </w:tcBorders>
            <w:shd w:val="clear" w:color="auto" w:fill="auto"/>
            <w:vAlign w:val="center"/>
          </w:tcPr>
          <w:p w:rsidR="007E7A0C" w:rsidRDefault="007E7A0C" w:rsidP="007E7A0C">
            <w:pPr>
              <w:pStyle w:val="afffffffff2"/>
            </w:pPr>
          </w:p>
        </w:tc>
        <w:tc>
          <w:tcPr>
            <w:tcW w:w="1168" w:type="dxa"/>
            <w:tcBorders>
              <w:top w:val="single" w:sz="8" w:space="0" w:color="auto"/>
            </w:tcBorders>
            <w:shd w:val="clear" w:color="auto" w:fill="auto"/>
            <w:vAlign w:val="center"/>
          </w:tcPr>
          <w:p w:rsidR="007E7A0C" w:rsidRDefault="007E7A0C" w:rsidP="007E7A0C">
            <w:pPr>
              <w:pStyle w:val="afffffffff2"/>
            </w:pPr>
          </w:p>
        </w:tc>
        <w:tc>
          <w:tcPr>
            <w:tcW w:w="1169" w:type="dxa"/>
            <w:tcBorders>
              <w:top w:val="single" w:sz="8" w:space="0" w:color="auto"/>
            </w:tcBorders>
            <w:shd w:val="clear" w:color="auto" w:fill="auto"/>
            <w:vAlign w:val="center"/>
          </w:tcPr>
          <w:p w:rsidR="007E7A0C" w:rsidRDefault="007E7A0C" w:rsidP="007E7A0C">
            <w:pPr>
              <w:pStyle w:val="afffffffff2"/>
            </w:pPr>
          </w:p>
        </w:tc>
        <w:tc>
          <w:tcPr>
            <w:tcW w:w="1169" w:type="dxa"/>
            <w:tcBorders>
              <w:top w:val="single" w:sz="8" w:space="0" w:color="auto"/>
            </w:tcBorders>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7E7A0C" w:rsidTr="00076EAC">
        <w:trPr>
          <w:jc w:val="center"/>
        </w:trPr>
        <w:tc>
          <w:tcPr>
            <w:tcW w:w="116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76" w:type="dxa"/>
            <w:shd w:val="clear" w:color="auto" w:fill="auto"/>
            <w:vAlign w:val="center"/>
          </w:tcPr>
          <w:p w:rsidR="007E7A0C" w:rsidRDefault="007E7A0C" w:rsidP="007E7A0C">
            <w:pPr>
              <w:pStyle w:val="afffffffff2"/>
            </w:pPr>
          </w:p>
        </w:tc>
        <w:tc>
          <w:tcPr>
            <w:tcW w:w="1178" w:type="dxa"/>
            <w:shd w:val="clear" w:color="auto" w:fill="auto"/>
            <w:vAlign w:val="center"/>
          </w:tcPr>
          <w:p w:rsidR="007E7A0C" w:rsidRDefault="007E7A0C" w:rsidP="007E7A0C">
            <w:pPr>
              <w:pStyle w:val="afffffffff2"/>
            </w:pPr>
          </w:p>
        </w:tc>
        <w:tc>
          <w:tcPr>
            <w:tcW w:w="1168"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c>
          <w:tcPr>
            <w:tcW w:w="1169" w:type="dxa"/>
            <w:shd w:val="clear" w:color="auto" w:fill="auto"/>
            <w:vAlign w:val="center"/>
          </w:tcPr>
          <w:p w:rsidR="007E7A0C" w:rsidRDefault="007E7A0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r w:rsidR="00076EAC" w:rsidTr="00076EAC">
        <w:trPr>
          <w:jc w:val="center"/>
        </w:trPr>
        <w:tc>
          <w:tcPr>
            <w:tcW w:w="116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76" w:type="dxa"/>
            <w:shd w:val="clear" w:color="auto" w:fill="auto"/>
            <w:vAlign w:val="center"/>
          </w:tcPr>
          <w:p w:rsidR="00076EAC" w:rsidRDefault="00076EAC" w:rsidP="007E7A0C">
            <w:pPr>
              <w:pStyle w:val="afffffffff2"/>
            </w:pPr>
          </w:p>
        </w:tc>
        <w:tc>
          <w:tcPr>
            <w:tcW w:w="1178" w:type="dxa"/>
            <w:shd w:val="clear" w:color="auto" w:fill="auto"/>
            <w:vAlign w:val="center"/>
          </w:tcPr>
          <w:p w:rsidR="00076EAC" w:rsidRDefault="00076EAC" w:rsidP="007E7A0C">
            <w:pPr>
              <w:pStyle w:val="afffffffff2"/>
            </w:pPr>
          </w:p>
        </w:tc>
        <w:tc>
          <w:tcPr>
            <w:tcW w:w="1168"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c>
          <w:tcPr>
            <w:tcW w:w="1169" w:type="dxa"/>
            <w:shd w:val="clear" w:color="auto" w:fill="auto"/>
            <w:vAlign w:val="center"/>
          </w:tcPr>
          <w:p w:rsidR="00076EAC" w:rsidRDefault="00076EAC" w:rsidP="007E7A0C">
            <w:pPr>
              <w:pStyle w:val="afffffffff2"/>
            </w:pPr>
          </w:p>
        </w:tc>
      </w:tr>
    </w:tbl>
    <w:p w:rsidR="00076EAC" w:rsidRDefault="00076EAC" w:rsidP="00076EAC">
      <w:pPr>
        <w:pStyle w:val="affff6"/>
        <w:ind w:firstLine="420"/>
      </w:pPr>
      <w:r>
        <w:rPr>
          <w:rFonts w:hint="eastAsia"/>
        </w:rPr>
        <w:t>调查人：                        记录人：                  年  月  日</w:t>
      </w:r>
    </w:p>
    <w:p w:rsidR="00110A9A" w:rsidRPr="00076EAC" w:rsidRDefault="00110A9A" w:rsidP="00110A9A">
      <w:pPr>
        <w:pStyle w:val="affff6"/>
        <w:ind w:firstLine="420"/>
      </w:pPr>
    </w:p>
    <w:p w:rsidR="004D2B5D" w:rsidRDefault="004D2B5D" w:rsidP="004D2B5D">
      <w:pPr>
        <w:pStyle w:val="aff"/>
        <w:spacing w:before="120" w:after="120"/>
      </w:pPr>
      <w:r w:rsidRPr="004D2B5D">
        <w:rPr>
          <w:rFonts w:hint="eastAsia"/>
        </w:rPr>
        <w:t>种子储藏销售记录表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6"/>
        <w:gridCol w:w="935"/>
        <w:gridCol w:w="934"/>
        <w:gridCol w:w="934"/>
        <w:gridCol w:w="942"/>
        <w:gridCol w:w="945"/>
        <w:gridCol w:w="934"/>
        <w:gridCol w:w="934"/>
        <w:gridCol w:w="945"/>
        <w:gridCol w:w="935"/>
      </w:tblGrid>
      <w:tr w:rsidR="004D2B5D" w:rsidTr="00076EAC">
        <w:trPr>
          <w:tblHeader/>
          <w:jc w:val="center"/>
        </w:trPr>
        <w:tc>
          <w:tcPr>
            <w:tcW w:w="936"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树种</w:t>
            </w:r>
          </w:p>
        </w:tc>
        <w:tc>
          <w:tcPr>
            <w:tcW w:w="935"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采种时间</w:t>
            </w:r>
          </w:p>
        </w:tc>
        <w:tc>
          <w:tcPr>
            <w:tcW w:w="934"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储藏日期</w:t>
            </w:r>
          </w:p>
        </w:tc>
        <w:tc>
          <w:tcPr>
            <w:tcW w:w="934"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检验日期</w:t>
            </w:r>
          </w:p>
        </w:tc>
        <w:tc>
          <w:tcPr>
            <w:tcW w:w="942" w:type="dxa"/>
            <w:tcBorders>
              <w:top w:val="single" w:sz="8" w:space="0" w:color="auto"/>
              <w:bottom w:val="single" w:sz="8" w:space="0" w:color="auto"/>
            </w:tcBorders>
            <w:shd w:val="clear" w:color="auto" w:fill="auto"/>
            <w:vAlign w:val="center"/>
          </w:tcPr>
          <w:p w:rsidR="004D2B5D" w:rsidRDefault="004D2B5D" w:rsidP="004D2B5D">
            <w:pPr>
              <w:pStyle w:val="afffffffff2"/>
            </w:pPr>
            <w:r w:rsidRPr="004D2B5D">
              <w:rPr>
                <w:rFonts w:hint="eastAsia"/>
              </w:rPr>
              <w:t>发芽率（%）</w:t>
            </w:r>
          </w:p>
        </w:tc>
        <w:tc>
          <w:tcPr>
            <w:tcW w:w="945" w:type="dxa"/>
            <w:tcBorders>
              <w:top w:val="single" w:sz="8" w:space="0" w:color="auto"/>
              <w:bottom w:val="single" w:sz="8" w:space="0" w:color="auto"/>
            </w:tcBorders>
            <w:shd w:val="clear" w:color="auto" w:fill="auto"/>
            <w:vAlign w:val="center"/>
          </w:tcPr>
          <w:p w:rsidR="004D2B5D" w:rsidRDefault="004D2B5D" w:rsidP="004D2B5D">
            <w:pPr>
              <w:pStyle w:val="afffffffff2"/>
            </w:pPr>
            <w:r w:rsidRPr="004D2B5D">
              <w:rPr>
                <w:rFonts w:hint="eastAsia"/>
              </w:rPr>
              <w:t>数量（kg）</w:t>
            </w:r>
          </w:p>
        </w:tc>
        <w:tc>
          <w:tcPr>
            <w:tcW w:w="934"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储藏地点</w:t>
            </w:r>
          </w:p>
        </w:tc>
        <w:tc>
          <w:tcPr>
            <w:tcW w:w="934"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购买单位</w:t>
            </w:r>
          </w:p>
        </w:tc>
        <w:tc>
          <w:tcPr>
            <w:tcW w:w="945" w:type="dxa"/>
            <w:tcBorders>
              <w:top w:val="single" w:sz="8" w:space="0" w:color="auto"/>
              <w:bottom w:val="single" w:sz="8" w:space="0" w:color="auto"/>
            </w:tcBorders>
            <w:shd w:val="clear" w:color="auto" w:fill="auto"/>
            <w:vAlign w:val="center"/>
          </w:tcPr>
          <w:p w:rsidR="004D2B5D" w:rsidRDefault="004D2B5D" w:rsidP="004D2B5D">
            <w:pPr>
              <w:pStyle w:val="afffffffff2"/>
            </w:pPr>
            <w:r w:rsidRPr="004D2B5D">
              <w:rPr>
                <w:rFonts w:hint="eastAsia"/>
              </w:rPr>
              <w:t>购买数量（kg）</w:t>
            </w:r>
          </w:p>
        </w:tc>
        <w:tc>
          <w:tcPr>
            <w:tcW w:w="935" w:type="dxa"/>
            <w:tcBorders>
              <w:top w:val="single" w:sz="8" w:space="0" w:color="auto"/>
              <w:bottom w:val="single" w:sz="8" w:space="0" w:color="auto"/>
            </w:tcBorders>
            <w:shd w:val="clear" w:color="auto" w:fill="auto"/>
            <w:vAlign w:val="center"/>
          </w:tcPr>
          <w:p w:rsidR="004D2B5D" w:rsidRDefault="004D2B5D" w:rsidP="004D2B5D">
            <w:pPr>
              <w:pStyle w:val="afffffffff2"/>
            </w:pPr>
            <w:r>
              <w:rPr>
                <w:rFonts w:hint="eastAsia"/>
              </w:rPr>
              <w:t>备注</w:t>
            </w:r>
          </w:p>
        </w:tc>
      </w:tr>
      <w:tr w:rsidR="004D2B5D" w:rsidTr="00076EAC">
        <w:trPr>
          <w:jc w:val="center"/>
        </w:trPr>
        <w:tc>
          <w:tcPr>
            <w:tcW w:w="936" w:type="dxa"/>
            <w:tcBorders>
              <w:top w:val="single" w:sz="8" w:space="0" w:color="auto"/>
            </w:tcBorders>
            <w:shd w:val="clear" w:color="auto" w:fill="auto"/>
            <w:vAlign w:val="center"/>
          </w:tcPr>
          <w:p w:rsidR="004D2B5D" w:rsidRDefault="004D2B5D" w:rsidP="004D2B5D">
            <w:pPr>
              <w:pStyle w:val="afffffffff2"/>
            </w:pPr>
          </w:p>
        </w:tc>
        <w:tc>
          <w:tcPr>
            <w:tcW w:w="935" w:type="dxa"/>
            <w:tcBorders>
              <w:top w:val="single" w:sz="8" w:space="0" w:color="auto"/>
            </w:tcBorders>
            <w:shd w:val="clear" w:color="auto" w:fill="auto"/>
            <w:vAlign w:val="center"/>
          </w:tcPr>
          <w:p w:rsidR="004D2B5D" w:rsidRDefault="004D2B5D" w:rsidP="004D2B5D">
            <w:pPr>
              <w:pStyle w:val="afffffffff2"/>
            </w:pPr>
          </w:p>
        </w:tc>
        <w:tc>
          <w:tcPr>
            <w:tcW w:w="934" w:type="dxa"/>
            <w:tcBorders>
              <w:top w:val="single" w:sz="8" w:space="0" w:color="auto"/>
            </w:tcBorders>
            <w:shd w:val="clear" w:color="auto" w:fill="auto"/>
            <w:vAlign w:val="center"/>
          </w:tcPr>
          <w:p w:rsidR="004D2B5D" w:rsidRDefault="004D2B5D" w:rsidP="004D2B5D">
            <w:pPr>
              <w:pStyle w:val="afffffffff2"/>
            </w:pPr>
          </w:p>
        </w:tc>
        <w:tc>
          <w:tcPr>
            <w:tcW w:w="934" w:type="dxa"/>
            <w:tcBorders>
              <w:top w:val="single" w:sz="8" w:space="0" w:color="auto"/>
            </w:tcBorders>
            <w:shd w:val="clear" w:color="auto" w:fill="auto"/>
            <w:vAlign w:val="center"/>
          </w:tcPr>
          <w:p w:rsidR="004D2B5D" w:rsidRDefault="004D2B5D" w:rsidP="004D2B5D">
            <w:pPr>
              <w:pStyle w:val="afffffffff2"/>
            </w:pPr>
          </w:p>
        </w:tc>
        <w:tc>
          <w:tcPr>
            <w:tcW w:w="942" w:type="dxa"/>
            <w:tcBorders>
              <w:top w:val="single" w:sz="8" w:space="0" w:color="auto"/>
            </w:tcBorders>
            <w:shd w:val="clear" w:color="auto" w:fill="auto"/>
            <w:vAlign w:val="center"/>
          </w:tcPr>
          <w:p w:rsidR="004D2B5D" w:rsidRDefault="004D2B5D" w:rsidP="004D2B5D">
            <w:pPr>
              <w:pStyle w:val="afffffffff2"/>
            </w:pPr>
          </w:p>
        </w:tc>
        <w:tc>
          <w:tcPr>
            <w:tcW w:w="945" w:type="dxa"/>
            <w:tcBorders>
              <w:top w:val="single" w:sz="8" w:space="0" w:color="auto"/>
            </w:tcBorders>
            <w:shd w:val="clear" w:color="auto" w:fill="auto"/>
            <w:vAlign w:val="center"/>
          </w:tcPr>
          <w:p w:rsidR="004D2B5D" w:rsidRDefault="004D2B5D" w:rsidP="004D2B5D">
            <w:pPr>
              <w:pStyle w:val="afffffffff2"/>
            </w:pPr>
          </w:p>
        </w:tc>
        <w:tc>
          <w:tcPr>
            <w:tcW w:w="934" w:type="dxa"/>
            <w:tcBorders>
              <w:top w:val="single" w:sz="8" w:space="0" w:color="auto"/>
            </w:tcBorders>
            <w:shd w:val="clear" w:color="auto" w:fill="auto"/>
            <w:vAlign w:val="center"/>
          </w:tcPr>
          <w:p w:rsidR="004D2B5D" w:rsidRDefault="004D2B5D" w:rsidP="004D2B5D">
            <w:pPr>
              <w:pStyle w:val="afffffffff2"/>
            </w:pPr>
          </w:p>
        </w:tc>
        <w:tc>
          <w:tcPr>
            <w:tcW w:w="934" w:type="dxa"/>
            <w:tcBorders>
              <w:top w:val="single" w:sz="8" w:space="0" w:color="auto"/>
            </w:tcBorders>
            <w:shd w:val="clear" w:color="auto" w:fill="auto"/>
            <w:vAlign w:val="center"/>
          </w:tcPr>
          <w:p w:rsidR="004D2B5D" w:rsidRDefault="004D2B5D" w:rsidP="004D2B5D">
            <w:pPr>
              <w:pStyle w:val="afffffffff2"/>
            </w:pPr>
          </w:p>
        </w:tc>
        <w:tc>
          <w:tcPr>
            <w:tcW w:w="945" w:type="dxa"/>
            <w:tcBorders>
              <w:top w:val="single" w:sz="8" w:space="0" w:color="auto"/>
            </w:tcBorders>
            <w:shd w:val="clear" w:color="auto" w:fill="auto"/>
            <w:vAlign w:val="center"/>
          </w:tcPr>
          <w:p w:rsidR="004D2B5D" w:rsidRDefault="004D2B5D" w:rsidP="004D2B5D">
            <w:pPr>
              <w:pStyle w:val="afffffffff2"/>
            </w:pPr>
          </w:p>
        </w:tc>
        <w:tc>
          <w:tcPr>
            <w:tcW w:w="935" w:type="dxa"/>
            <w:tcBorders>
              <w:top w:val="single" w:sz="8" w:space="0" w:color="auto"/>
            </w:tcBorders>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4D2B5D" w:rsidTr="00076EAC">
        <w:trPr>
          <w:jc w:val="center"/>
        </w:trPr>
        <w:tc>
          <w:tcPr>
            <w:tcW w:w="936"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2"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34" w:type="dxa"/>
            <w:shd w:val="clear" w:color="auto" w:fill="auto"/>
            <w:vAlign w:val="center"/>
          </w:tcPr>
          <w:p w:rsidR="004D2B5D" w:rsidRDefault="004D2B5D" w:rsidP="004D2B5D">
            <w:pPr>
              <w:pStyle w:val="afffffffff2"/>
            </w:pPr>
          </w:p>
        </w:tc>
        <w:tc>
          <w:tcPr>
            <w:tcW w:w="945" w:type="dxa"/>
            <w:shd w:val="clear" w:color="auto" w:fill="auto"/>
            <w:vAlign w:val="center"/>
          </w:tcPr>
          <w:p w:rsidR="004D2B5D" w:rsidRDefault="004D2B5D" w:rsidP="004D2B5D">
            <w:pPr>
              <w:pStyle w:val="afffffffff2"/>
            </w:pPr>
          </w:p>
        </w:tc>
        <w:tc>
          <w:tcPr>
            <w:tcW w:w="935" w:type="dxa"/>
            <w:shd w:val="clear" w:color="auto" w:fill="auto"/>
            <w:vAlign w:val="center"/>
          </w:tcPr>
          <w:p w:rsidR="004D2B5D" w:rsidRDefault="004D2B5D"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r w:rsidR="00076EAC" w:rsidTr="00076EAC">
        <w:trPr>
          <w:jc w:val="center"/>
        </w:trPr>
        <w:tc>
          <w:tcPr>
            <w:tcW w:w="936"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2"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34" w:type="dxa"/>
            <w:shd w:val="clear" w:color="auto" w:fill="auto"/>
            <w:vAlign w:val="center"/>
          </w:tcPr>
          <w:p w:rsidR="00076EAC" w:rsidRDefault="00076EAC" w:rsidP="004D2B5D">
            <w:pPr>
              <w:pStyle w:val="afffffffff2"/>
            </w:pPr>
          </w:p>
        </w:tc>
        <w:tc>
          <w:tcPr>
            <w:tcW w:w="945" w:type="dxa"/>
            <w:shd w:val="clear" w:color="auto" w:fill="auto"/>
            <w:vAlign w:val="center"/>
          </w:tcPr>
          <w:p w:rsidR="00076EAC" w:rsidRDefault="00076EAC" w:rsidP="004D2B5D">
            <w:pPr>
              <w:pStyle w:val="afffffffff2"/>
            </w:pPr>
          </w:p>
        </w:tc>
        <w:tc>
          <w:tcPr>
            <w:tcW w:w="935" w:type="dxa"/>
            <w:shd w:val="clear" w:color="auto" w:fill="auto"/>
            <w:vAlign w:val="center"/>
          </w:tcPr>
          <w:p w:rsidR="00076EAC" w:rsidRDefault="00076EAC" w:rsidP="004D2B5D">
            <w:pPr>
              <w:pStyle w:val="afffffffff2"/>
            </w:pPr>
          </w:p>
        </w:tc>
      </w:tr>
    </w:tbl>
    <w:p w:rsidR="007E7A0C" w:rsidRPr="00076EAC" w:rsidRDefault="00076EAC" w:rsidP="00110A9A">
      <w:pPr>
        <w:pStyle w:val="affff6"/>
        <w:ind w:firstLine="420"/>
      </w:pPr>
      <w:r w:rsidRPr="00076EAC">
        <w:rPr>
          <w:rFonts w:hint="eastAsia"/>
        </w:rPr>
        <w:t>保管员：         销售员：        检验员：                        年  月  日</w:t>
      </w:r>
    </w:p>
    <w:p w:rsidR="00110A9A" w:rsidRDefault="00076EAC" w:rsidP="00076EAC">
      <w:pPr>
        <w:pStyle w:val="affff6"/>
        <w:ind w:firstLineChars="0" w:firstLine="0"/>
        <w:jc w:val="center"/>
      </w:pPr>
      <w:bookmarkStart w:id="44" w:name="BookMark8"/>
      <w:bookmarkEnd w:id="43"/>
      <w:r>
        <w:drawing>
          <wp:inline distT="0" distB="0" distL="0" distR="0" wp14:anchorId="57AF8707" wp14:editId="03DBF701">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485900" cy="317500"/>
                    </a:xfrm>
                    <a:prstGeom prst="rect">
                      <a:avLst/>
                    </a:prstGeom>
                  </pic:spPr>
                </pic:pic>
              </a:graphicData>
            </a:graphic>
          </wp:inline>
        </w:drawing>
      </w:r>
      <w:bookmarkEnd w:id="44"/>
    </w:p>
    <w:sectPr w:rsidR="00110A9A" w:rsidSect="00110A9A">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ED9" w:rsidRDefault="00413ED9" w:rsidP="00D86DB7">
      <w:r>
        <w:separator/>
      </w:r>
    </w:p>
    <w:p w:rsidR="00413ED9" w:rsidRDefault="00413ED9"/>
    <w:p w:rsidR="00413ED9" w:rsidRDefault="00413ED9"/>
  </w:endnote>
  <w:endnote w:type="continuationSeparator" w:id="0">
    <w:p w:rsidR="00413ED9" w:rsidRDefault="00413ED9" w:rsidP="00D86DB7">
      <w:r>
        <w:continuationSeparator/>
      </w:r>
    </w:p>
    <w:p w:rsidR="00413ED9" w:rsidRDefault="00413ED9"/>
    <w:p w:rsidR="00413ED9" w:rsidRDefault="00413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277252" w:rsidRPr="00277252">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ED9" w:rsidRDefault="00413ED9" w:rsidP="00D86DB7">
      <w:r>
        <w:separator/>
      </w:r>
    </w:p>
  </w:footnote>
  <w:footnote w:type="continuationSeparator" w:id="0">
    <w:p w:rsidR="00413ED9" w:rsidRDefault="00413ED9" w:rsidP="00D86DB7">
      <w:r>
        <w:continuationSeparator/>
      </w:r>
    </w:p>
    <w:p w:rsidR="00413ED9" w:rsidRDefault="00413ED9"/>
    <w:p w:rsidR="00413ED9" w:rsidRDefault="00413E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C495B">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277252">
      <w:t>T/GXAS XXXX</w:t>
    </w:r>
    <w:r w:rsidR="00277252">
      <w:t>—</w:t>
    </w:r>
    <w:r w:rsidR="00277252">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95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6590"/>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EA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0A9A"/>
    <w:rsid w:val="00113B1E"/>
    <w:rsid w:val="0011711C"/>
    <w:rsid w:val="00124E4F"/>
    <w:rsid w:val="001260B7"/>
    <w:rsid w:val="001265CB"/>
    <w:rsid w:val="001321C6"/>
    <w:rsid w:val="001325C4"/>
    <w:rsid w:val="00133010"/>
    <w:rsid w:val="001338EE"/>
    <w:rsid w:val="00133AAE"/>
    <w:rsid w:val="00135323"/>
    <w:rsid w:val="001356C4"/>
    <w:rsid w:val="00137565"/>
    <w:rsid w:val="00137F7F"/>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6A8"/>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789"/>
    <w:rsid w:val="001D0BBE"/>
    <w:rsid w:val="001D0ED4"/>
    <w:rsid w:val="001D212F"/>
    <w:rsid w:val="001D29D7"/>
    <w:rsid w:val="001D2DE7"/>
    <w:rsid w:val="001D411C"/>
    <w:rsid w:val="001E0AC3"/>
    <w:rsid w:val="001E1B6A"/>
    <w:rsid w:val="001E2484"/>
    <w:rsid w:val="001E3CC4"/>
    <w:rsid w:val="001E4882"/>
    <w:rsid w:val="001E73AB"/>
    <w:rsid w:val="001F092D"/>
    <w:rsid w:val="001F143A"/>
    <w:rsid w:val="001F147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9BF"/>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252"/>
    <w:rsid w:val="0028152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150"/>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A17"/>
    <w:rsid w:val="00336C64"/>
    <w:rsid w:val="00337162"/>
    <w:rsid w:val="0034194F"/>
    <w:rsid w:val="00343EB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105"/>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683C"/>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ED9"/>
    <w:rsid w:val="0041477A"/>
    <w:rsid w:val="004167A3"/>
    <w:rsid w:val="00421F2D"/>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1FF7"/>
    <w:rsid w:val="00484936"/>
    <w:rsid w:val="00485C89"/>
    <w:rsid w:val="00486BE3"/>
    <w:rsid w:val="004905E4"/>
    <w:rsid w:val="00490A89"/>
    <w:rsid w:val="00490AB4"/>
    <w:rsid w:val="00492F02"/>
    <w:rsid w:val="004939AE"/>
    <w:rsid w:val="004A12DF"/>
    <w:rsid w:val="004A19C4"/>
    <w:rsid w:val="004A1BA8"/>
    <w:rsid w:val="004A4B57"/>
    <w:rsid w:val="004A63FA"/>
    <w:rsid w:val="004A6A3D"/>
    <w:rsid w:val="004B0272"/>
    <w:rsid w:val="004B2701"/>
    <w:rsid w:val="004B2E1B"/>
    <w:rsid w:val="004B3AA8"/>
    <w:rsid w:val="004B3E93"/>
    <w:rsid w:val="004C1FBC"/>
    <w:rsid w:val="004C25A2"/>
    <w:rsid w:val="004C3F1D"/>
    <w:rsid w:val="004C458D"/>
    <w:rsid w:val="004C4CF7"/>
    <w:rsid w:val="004C7556"/>
    <w:rsid w:val="004C7E8B"/>
    <w:rsid w:val="004C7E9D"/>
    <w:rsid w:val="004C7F67"/>
    <w:rsid w:val="004D076D"/>
    <w:rsid w:val="004D0EF1"/>
    <w:rsid w:val="004D2253"/>
    <w:rsid w:val="004D2B5D"/>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077B4"/>
    <w:rsid w:val="00510A7B"/>
    <w:rsid w:val="00512F6E"/>
    <w:rsid w:val="00513038"/>
    <w:rsid w:val="00514174"/>
    <w:rsid w:val="00516088"/>
    <w:rsid w:val="00516B0B"/>
    <w:rsid w:val="005220EC"/>
    <w:rsid w:val="00523F95"/>
    <w:rsid w:val="00524D65"/>
    <w:rsid w:val="00525B16"/>
    <w:rsid w:val="00531F88"/>
    <w:rsid w:val="00532CE5"/>
    <w:rsid w:val="00533D04"/>
    <w:rsid w:val="00534804"/>
    <w:rsid w:val="00534BDF"/>
    <w:rsid w:val="005354EA"/>
    <w:rsid w:val="0053585F"/>
    <w:rsid w:val="00535EC4"/>
    <w:rsid w:val="00535ED9"/>
    <w:rsid w:val="0053692B"/>
    <w:rsid w:val="00536C45"/>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57B"/>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8C4"/>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01A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3F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A0C"/>
    <w:rsid w:val="007F0ED8"/>
    <w:rsid w:val="007F0F63"/>
    <w:rsid w:val="007F36B7"/>
    <w:rsid w:val="007F75CE"/>
    <w:rsid w:val="008013A4"/>
    <w:rsid w:val="008027CE"/>
    <w:rsid w:val="00802F42"/>
    <w:rsid w:val="00804383"/>
    <w:rsid w:val="00804BB7"/>
    <w:rsid w:val="00804D41"/>
    <w:rsid w:val="00810257"/>
    <w:rsid w:val="008104F5"/>
    <w:rsid w:val="00810BAE"/>
    <w:rsid w:val="00811072"/>
    <w:rsid w:val="00811369"/>
    <w:rsid w:val="00815419"/>
    <w:rsid w:val="00815B94"/>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33A"/>
    <w:rsid w:val="00883F93"/>
    <w:rsid w:val="00884DB3"/>
    <w:rsid w:val="00885A9D"/>
    <w:rsid w:val="008864F6"/>
    <w:rsid w:val="0089049D"/>
    <w:rsid w:val="008928C9"/>
    <w:rsid w:val="00892FB7"/>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64D"/>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09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48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A8A"/>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979"/>
    <w:rsid w:val="00B34DC2"/>
    <w:rsid w:val="00B378E5"/>
    <w:rsid w:val="00B4346D"/>
    <w:rsid w:val="00B440F4"/>
    <w:rsid w:val="00B447A5"/>
    <w:rsid w:val="00B4654C"/>
    <w:rsid w:val="00B47293"/>
    <w:rsid w:val="00B50E50"/>
    <w:rsid w:val="00B51D6E"/>
    <w:rsid w:val="00B52120"/>
    <w:rsid w:val="00B54ABC"/>
    <w:rsid w:val="00B56FBE"/>
    <w:rsid w:val="00B60ACF"/>
    <w:rsid w:val="00B62B58"/>
    <w:rsid w:val="00B65149"/>
    <w:rsid w:val="00B66567"/>
    <w:rsid w:val="00B66F52"/>
    <w:rsid w:val="00B66FE5"/>
    <w:rsid w:val="00B72880"/>
    <w:rsid w:val="00B755CF"/>
    <w:rsid w:val="00B758BF"/>
    <w:rsid w:val="00B77EC8"/>
    <w:rsid w:val="00B827A6"/>
    <w:rsid w:val="00B831CE"/>
    <w:rsid w:val="00B86677"/>
    <w:rsid w:val="00B87131"/>
    <w:rsid w:val="00B939B1"/>
    <w:rsid w:val="00B96D40"/>
    <w:rsid w:val="00B97386"/>
    <w:rsid w:val="00BA1064"/>
    <w:rsid w:val="00BA263B"/>
    <w:rsid w:val="00BA42B2"/>
    <w:rsid w:val="00BA58D4"/>
    <w:rsid w:val="00BA5B9E"/>
    <w:rsid w:val="00BA7C9A"/>
    <w:rsid w:val="00BB0739"/>
    <w:rsid w:val="00BB5F8F"/>
    <w:rsid w:val="00BB657A"/>
    <w:rsid w:val="00BC1A4E"/>
    <w:rsid w:val="00BC5DC7"/>
    <w:rsid w:val="00BC6B8B"/>
    <w:rsid w:val="00BC73D8"/>
    <w:rsid w:val="00BD52D7"/>
    <w:rsid w:val="00BD5AD2"/>
    <w:rsid w:val="00BE03A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4D63"/>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4A2"/>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CB6"/>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872"/>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209"/>
    <w:rsid w:val="00E70388"/>
    <w:rsid w:val="00E70F92"/>
    <w:rsid w:val="00E74313"/>
    <w:rsid w:val="00E74C54"/>
    <w:rsid w:val="00E77A03"/>
    <w:rsid w:val="00E822E8"/>
    <w:rsid w:val="00E82554"/>
    <w:rsid w:val="00E82606"/>
    <w:rsid w:val="00E831C1"/>
    <w:rsid w:val="00E846C8"/>
    <w:rsid w:val="00E84957"/>
    <w:rsid w:val="00E84A55"/>
    <w:rsid w:val="00E85BFF"/>
    <w:rsid w:val="00E85C2D"/>
    <w:rsid w:val="00E90391"/>
    <w:rsid w:val="00E906C2"/>
    <w:rsid w:val="00E9311F"/>
    <w:rsid w:val="00E934D1"/>
    <w:rsid w:val="00E94AF0"/>
    <w:rsid w:val="00E95D13"/>
    <w:rsid w:val="00E95DD3"/>
    <w:rsid w:val="00E95E5F"/>
    <w:rsid w:val="00E969D5"/>
    <w:rsid w:val="00EA58D1"/>
    <w:rsid w:val="00EA61BC"/>
    <w:rsid w:val="00EA681A"/>
    <w:rsid w:val="00EA735B"/>
    <w:rsid w:val="00EB1E69"/>
    <w:rsid w:val="00EB2086"/>
    <w:rsid w:val="00EB31ED"/>
    <w:rsid w:val="00EB5EDF"/>
    <w:rsid w:val="00EB60FE"/>
    <w:rsid w:val="00EB74DB"/>
    <w:rsid w:val="00EC495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583"/>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0A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EB88659D26C46C48AC3CC89652CF83A"/>
        <w:category>
          <w:name w:val="常规"/>
          <w:gallery w:val="placeholder"/>
        </w:category>
        <w:types>
          <w:type w:val="bbPlcHdr"/>
        </w:types>
        <w:behaviors>
          <w:behavior w:val="content"/>
        </w:behaviors>
        <w:guid w:val="{DD71F196-CC76-4DDB-B92F-0DDA76F339F8}"/>
      </w:docPartPr>
      <w:docPartBody>
        <w:p w:rsidR="00075679" w:rsidRDefault="00EA63EB">
          <w:pPr>
            <w:pStyle w:val="8EB88659D26C46C48AC3CC89652CF83A"/>
          </w:pPr>
          <w:r w:rsidRPr="00751A05">
            <w:rPr>
              <w:rStyle w:val="a3"/>
              <w:rFonts w:hint="eastAsia"/>
            </w:rPr>
            <w:t>单击或点击此处输入文字。</w:t>
          </w:r>
        </w:p>
      </w:docPartBody>
    </w:docPart>
    <w:docPart>
      <w:docPartPr>
        <w:name w:val="8EF3B75C604241588B6224C01F43574D"/>
        <w:category>
          <w:name w:val="常规"/>
          <w:gallery w:val="placeholder"/>
        </w:category>
        <w:types>
          <w:type w:val="bbPlcHdr"/>
        </w:types>
        <w:behaviors>
          <w:behavior w:val="content"/>
        </w:behaviors>
        <w:guid w:val="{F81302EA-C399-4790-B92C-E5E8D12BB53F}"/>
      </w:docPartPr>
      <w:docPartBody>
        <w:p w:rsidR="00075679" w:rsidRDefault="00EA63EB">
          <w:pPr>
            <w:pStyle w:val="8EF3B75C604241588B6224C01F43574D"/>
          </w:pPr>
          <w:r w:rsidRPr="00FB6243">
            <w:rPr>
              <w:rStyle w:val="a3"/>
              <w:rFonts w:hint="eastAsia"/>
            </w:rPr>
            <w:t>选择一项。</w:t>
          </w:r>
        </w:p>
      </w:docPartBody>
    </w:docPart>
    <w:docPart>
      <w:docPartPr>
        <w:name w:val="E2F092B1FBBF4874855733C7D066A733"/>
        <w:category>
          <w:name w:val="常规"/>
          <w:gallery w:val="placeholder"/>
        </w:category>
        <w:types>
          <w:type w:val="bbPlcHdr"/>
        </w:types>
        <w:behaviors>
          <w:behavior w:val="content"/>
        </w:behaviors>
        <w:guid w:val="{8D4018D9-FEFA-448A-A364-173671799422}"/>
      </w:docPartPr>
      <w:docPartBody>
        <w:p w:rsidR="00075679" w:rsidRDefault="00EA63EB">
          <w:pPr>
            <w:pStyle w:val="E2F092B1FBBF4874855733C7D066A73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63EB"/>
    <w:rsid w:val="000678CB"/>
    <w:rsid w:val="00074BE7"/>
    <w:rsid w:val="00075679"/>
    <w:rsid w:val="0012623A"/>
    <w:rsid w:val="003167AD"/>
    <w:rsid w:val="009728B0"/>
    <w:rsid w:val="0099705D"/>
    <w:rsid w:val="00B2172F"/>
    <w:rsid w:val="00CA109B"/>
    <w:rsid w:val="00D17B13"/>
    <w:rsid w:val="00EA63EB"/>
    <w:rsid w:val="00FB49BF"/>
    <w:rsid w:val="00FE2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EB88659D26C46C48AC3CC89652CF83A">
    <w:name w:val="8EB88659D26C46C48AC3CC89652CF83A"/>
    <w:pPr>
      <w:widowControl w:val="0"/>
      <w:jc w:val="both"/>
    </w:pPr>
  </w:style>
  <w:style w:type="paragraph" w:customStyle="1" w:styleId="8EF3B75C604241588B6224C01F43574D">
    <w:name w:val="8EF3B75C604241588B6224C01F43574D"/>
    <w:pPr>
      <w:widowControl w:val="0"/>
      <w:jc w:val="both"/>
    </w:pPr>
  </w:style>
  <w:style w:type="paragraph" w:customStyle="1" w:styleId="E2F092B1FBBF4874855733C7D066A733">
    <w:name w:val="E2F092B1FBBF4874855733C7D066A73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EB88659D26C46C48AC3CC89652CF83A">
    <w:name w:val="8EB88659D26C46C48AC3CC89652CF83A"/>
    <w:pPr>
      <w:widowControl w:val="0"/>
      <w:jc w:val="both"/>
    </w:pPr>
  </w:style>
  <w:style w:type="paragraph" w:customStyle="1" w:styleId="8EF3B75C604241588B6224C01F43574D">
    <w:name w:val="8EF3B75C604241588B6224C01F43574D"/>
    <w:pPr>
      <w:widowControl w:val="0"/>
      <w:jc w:val="both"/>
    </w:pPr>
  </w:style>
  <w:style w:type="paragraph" w:customStyle="1" w:styleId="E2F092B1FBBF4874855733C7D066A733">
    <w:name w:val="E2F092B1FBBF4874855733C7D066A73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C0CAE-1D00-45BF-8632-541A58946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394</TotalTime>
  <Pages>7</Pages>
  <Words>611</Words>
  <Characters>3486</Characters>
  <Application>Microsoft Office Word</Application>
  <DocSecurity>0</DocSecurity>
  <Lines>29</Lines>
  <Paragraphs>8</Paragraphs>
  <ScaleCrop>false</ScaleCrop>
  <Company>PCMI</Company>
  <LinksUpToDate>false</LinksUpToDate>
  <CharactersWithSpaces>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侯远瑞</dc:creator>
  <dc:description>&lt;config cover="true" show_menu="true" version="1.0.0" doctype="SDKXY"&gt;_x000d_
&lt;/config&gt;</dc:description>
  <cp:lastModifiedBy>微软用户</cp:lastModifiedBy>
  <cp:revision>26</cp:revision>
  <cp:lastPrinted>2021-02-02T08:22:00Z</cp:lastPrinted>
  <dcterms:created xsi:type="dcterms:W3CDTF">2024-09-14T02:24:00Z</dcterms:created>
  <dcterms:modified xsi:type="dcterms:W3CDTF">2024-10-15T06:32:00Z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