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897972" w:rsidRPr="00897972" w14:paraId="0429DDC5" w14:textId="77777777" w:rsidTr="00215ADD">
        <w:tc>
          <w:tcPr>
            <w:tcW w:w="509" w:type="dxa"/>
          </w:tcPr>
          <w:p w14:paraId="56D3FDD3" w14:textId="77777777" w:rsidR="00672BFD" w:rsidRPr="00897972"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897972">
              <w:rPr>
                <w:rFonts w:ascii="Times New Roman" w:eastAsia="黑体" w:hAnsi="Times New Roman"/>
                <w:sz w:val="21"/>
                <w:szCs w:val="21"/>
              </w:rPr>
              <w:t>ICS</w:t>
            </w:r>
            <w:r w:rsidRPr="00897972">
              <w:rPr>
                <w:rFonts w:ascii="黑体" w:eastAsia="黑体" w:hAnsi="黑体"/>
                <w:sz w:val="21"/>
                <w:szCs w:val="21"/>
              </w:rPr>
              <w:t xml:space="preserve"> </w:t>
            </w:r>
            <w:r w:rsidR="006A25E5" w:rsidRPr="00897972">
              <w:rPr>
                <w:rFonts w:ascii="黑体" w:eastAsia="黑体" w:hAnsi="黑体"/>
                <w:sz w:val="21"/>
                <w:szCs w:val="21"/>
              </w:rPr>
              <w:t xml:space="preserve"> </w:t>
            </w:r>
          </w:p>
        </w:tc>
        <w:tc>
          <w:tcPr>
            <w:tcW w:w="8855" w:type="dxa"/>
          </w:tcPr>
          <w:p w14:paraId="1DBD59C7" w14:textId="4DD4D9FF" w:rsidR="00672BFD" w:rsidRPr="00897972" w:rsidRDefault="00596C75"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897972">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672BFD" w:rsidRPr="00897972">
              <w:rPr>
                <w:rFonts w:ascii="黑体" w:eastAsia="黑体" w:hAnsi="黑体"/>
                <w:sz w:val="21"/>
                <w:szCs w:val="21"/>
              </w:rPr>
              <w:instrText xml:space="preserve"> FORMTEXT </w:instrText>
            </w:r>
            <w:r w:rsidRPr="00897972">
              <w:rPr>
                <w:rFonts w:ascii="黑体" w:eastAsia="黑体" w:hAnsi="黑体"/>
                <w:sz w:val="21"/>
                <w:szCs w:val="21"/>
              </w:rPr>
            </w:r>
            <w:r w:rsidRPr="00897972">
              <w:rPr>
                <w:rFonts w:ascii="黑体" w:eastAsia="黑体" w:hAnsi="黑体"/>
                <w:sz w:val="21"/>
                <w:szCs w:val="21"/>
              </w:rPr>
              <w:fldChar w:fldCharType="separate"/>
            </w:r>
            <w:r w:rsidR="00ED007B" w:rsidRPr="00897972">
              <w:rPr>
                <w:rFonts w:ascii="黑体" w:eastAsia="黑体" w:hAnsi="黑体"/>
                <w:sz w:val="21"/>
                <w:szCs w:val="21"/>
              </w:rPr>
              <w:t>11.020</w:t>
            </w:r>
            <w:r w:rsidRPr="00897972">
              <w:rPr>
                <w:rFonts w:ascii="黑体" w:eastAsia="黑体" w:hAnsi="黑体"/>
                <w:sz w:val="21"/>
                <w:szCs w:val="21"/>
              </w:rPr>
              <w:fldChar w:fldCharType="end"/>
            </w:r>
            <w:bookmarkEnd w:id="0"/>
          </w:p>
        </w:tc>
      </w:tr>
      <w:tr w:rsidR="00897972" w:rsidRPr="00897972" w14:paraId="7BA49DA3" w14:textId="77777777" w:rsidTr="00215ADD">
        <w:tc>
          <w:tcPr>
            <w:tcW w:w="509" w:type="dxa"/>
          </w:tcPr>
          <w:p w14:paraId="552D8410" w14:textId="77777777" w:rsidR="00672BFD" w:rsidRPr="00897972"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897972">
              <w:rPr>
                <w:rFonts w:ascii="Times New Roman" w:eastAsia="黑体" w:hAnsi="Times New Roman"/>
                <w:sz w:val="21"/>
                <w:szCs w:val="21"/>
              </w:rPr>
              <w:t>CCS</w:t>
            </w:r>
            <w:r w:rsidR="0024666E" w:rsidRPr="00897972">
              <w:rPr>
                <w:rFonts w:ascii="Times New Roman" w:eastAsia="黑体" w:hAnsi="Times New Roman"/>
                <w:sz w:val="21"/>
                <w:szCs w:val="21"/>
              </w:rPr>
              <w:t xml:space="preserve"> </w:t>
            </w:r>
            <w:r w:rsidRPr="00897972">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897972" w:rsidRPr="00897972" w14:paraId="2E33F18F" w14:textId="77777777" w:rsidTr="008A173B">
              <w:trPr>
                <w:trHeight w:hRule="exact" w:val="1021"/>
              </w:trPr>
              <w:tc>
                <w:tcPr>
                  <w:tcW w:w="9242" w:type="dxa"/>
                  <w:vAlign w:val="center"/>
                </w:tcPr>
                <w:p w14:paraId="4E304E2D" w14:textId="77777777" w:rsidR="000F4050" w:rsidRPr="00897972" w:rsidRDefault="007B6032" w:rsidP="00DE60A7">
                  <w:pPr>
                    <w:pStyle w:val="affff5"/>
                    <w:framePr w:w="0" w:hRule="auto" w:wrap="auto" w:hAnchor="text" w:xAlign="left" w:yAlign="inline" w:anchorLock="0"/>
                    <w:ind w:left="420" w:right="624"/>
                    <w:rPr>
                      <w:rFonts w:ascii="宋体" w:hAnsi="宋体"/>
                      <w:sz w:val="28"/>
                      <w:szCs w:val="28"/>
                    </w:rPr>
                  </w:pPr>
                  <w:r w:rsidRPr="00897972">
                    <w:rPr>
                      <w:noProof/>
                    </w:rPr>
                    <w:drawing>
                      <wp:inline distT="0" distB="0" distL="0" distR="0" wp14:anchorId="50872273" wp14:editId="6B418245">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897972">
                    <w:rPr>
                      <w:noProof/>
                    </w:rPr>
                    <w:drawing>
                      <wp:inline distT="0" distB="0" distL="0" distR="0" wp14:anchorId="4B2F91DE" wp14:editId="4FFFEE65">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897972">
                    <w:rPr>
                      <w:sz w:val="21"/>
                      <w:szCs w:val="21"/>
                    </w:rPr>
                    <w:t xml:space="preserve"> </w:t>
                  </w:r>
                  <w:r w:rsidR="00596C75" w:rsidRPr="00897972">
                    <w:fldChar w:fldCharType="begin">
                      <w:ffData>
                        <w:name w:val="c1"/>
                        <w:enabled/>
                        <w:calcOnExit w:val="0"/>
                        <w:textInput>
                          <w:maxLength w:val="7"/>
                        </w:textInput>
                      </w:ffData>
                    </w:fldChar>
                  </w:r>
                  <w:bookmarkStart w:id="1" w:name="c1"/>
                  <w:r w:rsidR="009C3257" w:rsidRPr="00897972">
                    <w:instrText xml:space="preserve"> FORMTEXT </w:instrText>
                  </w:r>
                  <w:r w:rsidR="00596C75" w:rsidRPr="00897972">
                    <w:fldChar w:fldCharType="separate"/>
                  </w:r>
                  <w:r w:rsidR="003B1F3A" w:rsidRPr="00897972">
                    <w:t>GXAS</w:t>
                  </w:r>
                  <w:r w:rsidR="00596C75" w:rsidRPr="00897972">
                    <w:fldChar w:fldCharType="end"/>
                  </w:r>
                  <w:bookmarkEnd w:id="1"/>
                </w:p>
              </w:tc>
            </w:tr>
          </w:tbl>
          <w:p w14:paraId="19C6D34B" w14:textId="2916703A" w:rsidR="00FB231D" w:rsidRPr="00897972" w:rsidRDefault="00596C75"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897972">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672BFD" w:rsidRPr="00897972">
              <w:rPr>
                <w:rFonts w:ascii="黑体" w:eastAsia="黑体" w:hAnsi="黑体"/>
                <w:sz w:val="21"/>
                <w:szCs w:val="21"/>
              </w:rPr>
              <w:instrText xml:space="preserve"> FORMTEXT </w:instrText>
            </w:r>
            <w:r w:rsidRPr="00897972">
              <w:rPr>
                <w:rFonts w:ascii="黑体" w:eastAsia="黑体" w:hAnsi="黑体"/>
                <w:sz w:val="21"/>
                <w:szCs w:val="21"/>
              </w:rPr>
            </w:r>
            <w:r w:rsidRPr="00897972">
              <w:rPr>
                <w:rFonts w:ascii="黑体" w:eastAsia="黑体" w:hAnsi="黑体"/>
                <w:sz w:val="21"/>
                <w:szCs w:val="21"/>
              </w:rPr>
              <w:fldChar w:fldCharType="separate"/>
            </w:r>
            <w:r w:rsidR="00ED007B" w:rsidRPr="00897972">
              <w:rPr>
                <w:rFonts w:ascii="黑体" w:eastAsia="黑体" w:hAnsi="黑体"/>
                <w:sz w:val="21"/>
                <w:szCs w:val="21"/>
              </w:rPr>
              <w:t>C 04</w:t>
            </w:r>
            <w:r w:rsidRPr="00897972">
              <w:rPr>
                <w:rFonts w:ascii="黑体" w:eastAsia="黑体" w:hAnsi="黑体"/>
                <w:sz w:val="21"/>
                <w:szCs w:val="21"/>
              </w:rPr>
              <w:fldChar w:fldCharType="end"/>
            </w:r>
            <w:bookmarkEnd w:id="2"/>
          </w:p>
        </w:tc>
      </w:tr>
    </w:tbl>
    <w:bookmarkStart w:id="3" w:name="_Hlk26473981"/>
    <w:p w14:paraId="75407BA9" w14:textId="77777777" w:rsidR="0000040A" w:rsidRPr="00897972" w:rsidRDefault="003B1F3A" w:rsidP="000107E0">
      <w:pPr>
        <w:pStyle w:val="affff6"/>
        <w:framePr w:w="9639" w:h="624" w:hRule="exact" w:hSpace="181" w:vSpace="181" w:wrap="around" w:hAnchor="page" w:x="1305" w:y="2269"/>
        <w:rPr>
          <w:rFonts w:ascii="黑体" w:eastAsia="黑体" w:hAnsi="黑体"/>
          <w:b w:val="0"/>
          <w:bCs w:val="0"/>
          <w:w w:val="100"/>
          <w:sz w:val="48"/>
          <w:szCs w:val="48"/>
        </w:rPr>
      </w:pPr>
      <w:r w:rsidRPr="00897972">
        <w:rPr>
          <w:rFonts w:ascii="黑体" w:eastAsia="黑体"/>
          <w:b w:val="0"/>
          <w:w w:val="100"/>
          <w:sz w:val="48"/>
        </w:rPr>
        <w:fldChar w:fldCharType="begin">
          <w:ffData>
            <w:name w:val="c2"/>
            <w:enabled/>
            <w:calcOnExit w:val="0"/>
            <w:textInput>
              <w:default w:val="团体标准"/>
            </w:textInput>
          </w:ffData>
        </w:fldChar>
      </w:r>
      <w:bookmarkStart w:id="4" w:name="c2"/>
      <w:r w:rsidRPr="00897972">
        <w:rPr>
          <w:rFonts w:ascii="黑体" w:eastAsia="黑体"/>
          <w:b w:val="0"/>
          <w:w w:val="100"/>
          <w:sz w:val="48"/>
        </w:rPr>
        <w:instrText xml:space="preserve"> FORMTEXT </w:instrText>
      </w:r>
      <w:r w:rsidRPr="00897972">
        <w:rPr>
          <w:rFonts w:ascii="黑体" w:eastAsia="黑体"/>
          <w:b w:val="0"/>
          <w:w w:val="100"/>
          <w:sz w:val="48"/>
        </w:rPr>
      </w:r>
      <w:r w:rsidRPr="00897972">
        <w:rPr>
          <w:rFonts w:ascii="黑体" w:eastAsia="黑体"/>
          <w:b w:val="0"/>
          <w:w w:val="100"/>
          <w:sz w:val="48"/>
        </w:rPr>
        <w:fldChar w:fldCharType="separate"/>
      </w:r>
      <w:r w:rsidRPr="00897972">
        <w:rPr>
          <w:rFonts w:ascii="黑体" w:eastAsia="黑体" w:hint="eastAsia"/>
          <w:b w:val="0"/>
          <w:noProof/>
          <w:w w:val="100"/>
          <w:sz w:val="48"/>
        </w:rPr>
        <w:t>团体标准</w:t>
      </w:r>
      <w:r w:rsidRPr="00897972">
        <w:rPr>
          <w:rFonts w:ascii="黑体" w:eastAsia="黑体"/>
          <w:b w:val="0"/>
          <w:w w:val="100"/>
          <w:sz w:val="48"/>
        </w:rPr>
        <w:fldChar w:fldCharType="end"/>
      </w:r>
      <w:bookmarkEnd w:id="4"/>
    </w:p>
    <w:bookmarkEnd w:id="3"/>
    <w:p w14:paraId="45D4EF91" w14:textId="77777777" w:rsidR="00AA456B" w:rsidRPr="00897972" w:rsidRDefault="00AE2A69" w:rsidP="00A952D7">
      <w:pPr>
        <w:pStyle w:val="affffffffff3"/>
        <w:framePr w:wrap="auto"/>
      </w:pPr>
      <w:r w:rsidRPr="00897972">
        <w:t>T/</w:t>
      </w:r>
      <w:r w:rsidR="00596C75" w:rsidRPr="00897972">
        <w:fldChar w:fldCharType="begin">
          <w:ffData>
            <w:name w:val="文字1"/>
            <w:enabled/>
            <w:calcOnExit w:val="0"/>
            <w:textInput>
              <w:default w:val="XXX"/>
            </w:textInput>
          </w:ffData>
        </w:fldChar>
      </w:r>
      <w:bookmarkStart w:id="5" w:name="文字1"/>
      <w:r w:rsidR="00EB31ED" w:rsidRPr="00897972">
        <w:instrText xml:space="preserve"> FORMTEXT </w:instrText>
      </w:r>
      <w:r w:rsidR="00596C75" w:rsidRPr="00897972">
        <w:fldChar w:fldCharType="separate"/>
      </w:r>
      <w:r w:rsidR="003B1F3A" w:rsidRPr="00897972">
        <w:t>GXAS</w:t>
      </w:r>
      <w:r w:rsidR="00596C75" w:rsidRPr="00897972">
        <w:fldChar w:fldCharType="end"/>
      </w:r>
      <w:bookmarkEnd w:id="5"/>
      <w:r w:rsidR="00634D9E" w:rsidRPr="00897972">
        <w:t xml:space="preserve"> </w:t>
      </w:r>
      <w:r w:rsidR="00596C75" w:rsidRPr="00897972">
        <w:fldChar w:fldCharType="begin">
          <w:ffData>
            <w:name w:val="NSTD_CODE_F"/>
            <w:enabled/>
            <w:calcOnExit w:val="0"/>
            <w:textInput>
              <w:default w:val="XXXX"/>
            </w:textInput>
          </w:ffData>
        </w:fldChar>
      </w:r>
      <w:bookmarkStart w:id="6" w:name="NSTD_CODE_F"/>
      <w:r w:rsidR="00EB31ED" w:rsidRPr="00897972">
        <w:instrText xml:space="preserve"> FORMTEXT </w:instrText>
      </w:r>
      <w:r w:rsidR="00596C75" w:rsidRPr="00897972">
        <w:fldChar w:fldCharType="separate"/>
      </w:r>
      <w:r w:rsidR="00EB31ED" w:rsidRPr="00897972">
        <w:t>XXXX</w:t>
      </w:r>
      <w:r w:rsidR="00596C75" w:rsidRPr="00897972">
        <w:fldChar w:fldCharType="end"/>
      </w:r>
      <w:bookmarkEnd w:id="6"/>
      <w:r w:rsidR="004644A6" w:rsidRPr="00897972">
        <w:rPr>
          <w:rFonts w:hAnsi="黑体"/>
        </w:rPr>
        <w:t>—</w:t>
      </w:r>
      <w:r w:rsidR="00596C75" w:rsidRPr="00897972">
        <w:fldChar w:fldCharType="begin">
          <w:ffData>
            <w:name w:val="NSTD_CODE_B"/>
            <w:enabled/>
            <w:calcOnExit w:val="0"/>
            <w:textInput>
              <w:default w:val="XXXX"/>
            </w:textInput>
          </w:ffData>
        </w:fldChar>
      </w:r>
      <w:bookmarkStart w:id="7" w:name="NSTD_CODE_B"/>
      <w:r w:rsidR="00087A77" w:rsidRPr="00897972">
        <w:instrText xml:space="preserve"> FORMTEXT </w:instrText>
      </w:r>
      <w:r w:rsidR="00596C75" w:rsidRPr="00897972">
        <w:fldChar w:fldCharType="separate"/>
      </w:r>
      <w:r w:rsidR="00087A77" w:rsidRPr="00897972">
        <w:t>XXXX</w:t>
      </w:r>
      <w:r w:rsidR="00596C75" w:rsidRPr="00897972">
        <w:fldChar w:fldCharType="end"/>
      </w:r>
      <w:bookmarkEnd w:id="7"/>
    </w:p>
    <w:p w14:paraId="14F75A2E" w14:textId="77777777" w:rsidR="00E846C8" w:rsidRPr="00897972" w:rsidRDefault="00596C75" w:rsidP="00A952D7">
      <w:pPr>
        <w:pStyle w:val="affffffffff4"/>
        <w:framePr w:wrap="auto"/>
        <w:rPr>
          <w:rFonts w:hAnsi="黑体"/>
        </w:rPr>
      </w:pPr>
      <w:r w:rsidRPr="00897972">
        <w:rPr>
          <w:rFonts w:hAnsi="黑体"/>
        </w:rPr>
        <w:fldChar w:fldCharType="begin">
          <w:ffData>
            <w:name w:val="OSTD_CODE"/>
            <w:enabled/>
            <w:calcOnExit w:val="0"/>
            <w:textInput/>
          </w:ffData>
        </w:fldChar>
      </w:r>
      <w:bookmarkStart w:id="8" w:name="OSTD_CODE"/>
      <w:r w:rsidR="00087A77" w:rsidRPr="00897972">
        <w:rPr>
          <w:rFonts w:hAnsi="黑体"/>
        </w:rPr>
        <w:instrText xml:space="preserve"> FORMTEXT </w:instrText>
      </w:r>
      <w:r w:rsidRPr="00897972">
        <w:rPr>
          <w:rFonts w:hAnsi="黑体"/>
        </w:rPr>
      </w:r>
      <w:r w:rsidRPr="00897972">
        <w:rPr>
          <w:rFonts w:hAnsi="黑体"/>
        </w:rPr>
        <w:fldChar w:fldCharType="separate"/>
      </w:r>
      <w:r w:rsidR="00942BF1" w:rsidRPr="00897972">
        <w:rPr>
          <w:rFonts w:hAnsi="黑体"/>
        </w:rPr>
        <w:t> </w:t>
      </w:r>
      <w:r w:rsidR="00942BF1" w:rsidRPr="00897972">
        <w:rPr>
          <w:rFonts w:hAnsi="黑体"/>
        </w:rPr>
        <w:t> </w:t>
      </w:r>
      <w:r w:rsidR="00942BF1" w:rsidRPr="00897972">
        <w:rPr>
          <w:rFonts w:hAnsi="黑体"/>
        </w:rPr>
        <w:t> </w:t>
      </w:r>
      <w:r w:rsidR="00942BF1" w:rsidRPr="00897972">
        <w:rPr>
          <w:rFonts w:hAnsi="黑体"/>
        </w:rPr>
        <w:t> </w:t>
      </w:r>
      <w:r w:rsidR="00942BF1" w:rsidRPr="00897972">
        <w:rPr>
          <w:rFonts w:hAnsi="黑体"/>
        </w:rPr>
        <w:t> </w:t>
      </w:r>
      <w:r w:rsidRPr="00897972">
        <w:rPr>
          <w:rFonts w:hAnsi="黑体"/>
        </w:rPr>
        <w:fldChar w:fldCharType="end"/>
      </w:r>
      <w:bookmarkEnd w:id="8"/>
    </w:p>
    <w:p w14:paraId="704B5BA4" w14:textId="647E641A" w:rsidR="008F70BD" w:rsidRPr="00897972" w:rsidRDefault="00C50A52" w:rsidP="007B7453">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4294967295" distB="4294967295" distL="114300" distR="114300" simplePos="0" relativeHeight="251660288" behindDoc="0" locked="0" layoutInCell="1" allowOverlap="0" wp14:anchorId="2A1EBC0C" wp14:editId="66BFBB39">
                <wp:simplePos x="0" y="0"/>
                <wp:positionH relativeFrom="page">
                  <wp:posOffset>900430</wp:posOffset>
                </wp:positionH>
                <wp:positionV relativeFrom="page">
                  <wp:posOffset>2700654</wp:posOffset>
                </wp:positionV>
                <wp:extent cx="6120130" cy="0"/>
                <wp:effectExtent l="0" t="0" r="0" b="0"/>
                <wp:wrapNone/>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7DAF3CC" id="直接连接符 6"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" o:allowoverlap="f">
                <w10:wrap anchorx="page" anchory="page"/>
              </v:line>
            </w:pict>
          </mc:Fallback>
        </mc:AlternateContent>
      </w:r>
    </w:p>
    <w:p w14:paraId="1607A6FB" w14:textId="77777777" w:rsidR="006816A4" w:rsidRPr="00897972" w:rsidRDefault="006816A4" w:rsidP="0036429C">
      <w:pPr>
        <w:pStyle w:val="affff6"/>
        <w:framePr w:w="9639" w:h="6976" w:hRule="exact" w:hSpace="0" w:vSpace="0" w:wrap="around" w:hAnchor="page" w:y="6408"/>
        <w:jc w:val="center"/>
        <w:rPr>
          <w:rFonts w:ascii="黑体" w:eastAsia="黑体" w:hAnsi="黑体"/>
          <w:b w:val="0"/>
          <w:bCs w:val="0"/>
          <w:w w:val="100"/>
        </w:rPr>
      </w:pPr>
    </w:p>
    <w:p w14:paraId="3E9D9D29" w14:textId="55A4F088" w:rsidR="006816A4" w:rsidRPr="00897972" w:rsidRDefault="00596C75" w:rsidP="00463B77">
      <w:pPr>
        <w:pStyle w:val="affffffffff5"/>
        <w:framePr w:h="6974" w:hRule="exact" w:wrap="around" w:x="1419" w:anchorLock="1"/>
      </w:pPr>
      <w:r w:rsidRPr="00897972">
        <w:fldChar w:fldCharType="begin">
          <w:ffData>
            <w:name w:val="CSTD_NAME"/>
            <w:enabled/>
            <w:calcOnExit w:val="0"/>
            <w:textInput>
              <w:default w:val="点击此处添加标准名称"/>
            </w:textInput>
          </w:ffData>
        </w:fldChar>
      </w:r>
      <w:bookmarkStart w:id="9" w:name="CSTD_NAME"/>
      <w:r w:rsidR="00562308" w:rsidRPr="00897972">
        <w:instrText xml:space="preserve"> FORMTEXT </w:instrText>
      </w:r>
      <w:r w:rsidRPr="00897972">
        <w:fldChar w:fldCharType="separate"/>
      </w:r>
      <w:r w:rsidR="006D4780" w:rsidRPr="00897972">
        <w:t>血液透析自体动静脉内瘘维护技术规范</w:t>
      </w:r>
      <w:r w:rsidRPr="00897972">
        <w:fldChar w:fldCharType="end"/>
      </w:r>
      <w:bookmarkEnd w:id="9"/>
    </w:p>
    <w:p w14:paraId="3FA30DA7" w14:textId="77777777" w:rsidR="00815419" w:rsidRPr="00897972" w:rsidRDefault="00815419" w:rsidP="00324EDD">
      <w:pPr>
        <w:framePr w:w="9639" w:h="6974" w:hRule="exact" w:wrap="around" w:vAnchor="page" w:hAnchor="page" w:x="1419" w:y="6408" w:anchorLock="1"/>
        <w:ind w:left="-1418"/>
      </w:pPr>
    </w:p>
    <w:p w14:paraId="6D4F9EC0" w14:textId="5DF5B75B" w:rsidR="00755402" w:rsidRPr="00897972" w:rsidRDefault="00596C75" w:rsidP="00463B77">
      <w:pPr>
        <w:pStyle w:val="afffffff5"/>
        <w:framePr w:w="9639" w:h="6974" w:hRule="exact" w:wrap="around" w:vAnchor="page" w:hAnchor="page" w:x="1419" w:y="6408" w:anchorLock="1"/>
        <w:textAlignment w:val="bottom"/>
        <w:rPr>
          <w:rFonts w:ascii="黑体" w:eastAsia="黑体" w:hAnsi="黑体"/>
          <w:noProof/>
          <w:szCs w:val="28"/>
        </w:rPr>
      </w:pPr>
      <w:r w:rsidRPr="00897972">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00F515EE" w:rsidRPr="00897972">
        <w:rPr>
          <w:rFonts w:ascii="黑体" w:eastAsia="黑体" w:hAnsi="黑体"/>
          <w:noProof/>
          <w:szCs w:val="28"/>
        </w:rPr>
        <w:instrText xml:space="preserve"> FORMTEXT </w:instrText>
      </w:r>
      <w:r w:rsidRPr="00897972">
        <w:rPr>
          <w:rFonts w:ascii="黑体" w:eastAsia="黑体" w:hAnsi="黑体"/>
          <w:noProof/>
          <w:szCs w:val="28"/>
        </w:rPr>
      </w:r>
      <w:r w:rsidRPr="00897972">
        <w:rPr>
          <w:rFonts w:ascii="黑体" w:eastAsia="黑体" w:hAnsi="黑体"/>
          <w:noProof/>
          <w:szCs w:val="28"/>
        </w:rPr>
        <w:fldChar w:fldCharType="separate"/>
      </w:r>
      <w:r w:rsidR="00ED007B" w:rsidRPr="00897972">
        <w:rPr>
          <w:rFonts w:ascii="黑体" w:eastAsia="黑体" w:hAnsi="黑体"/>
          <w:noProof/>
          <w:szCs w:val="28"/>
        </w:rPr>
        <w:t>Specification for maintenance technical of hemodialysis autologous arteriovenous endovascular fistulae</w:t>
      </w:r>
      <w:r w:rsidRPr="00897972">
        <w:rPr>
          <w:rFonts w:ascii="黑体" w:eastAsia="黑体" w:hAnsi="黑体"/>
          <w:noProof/>
          <w:szCs w:val="28"/>
        </w:rPr>
        <w:fldChar w:fldCharType="end"/>
      </w:r>
      <w:bookmarkEnd w:id="10"/>
    </w:p>
    <w:p w14:paraId="228A18D9" w14:textId="77777777" w:rsidR="00815419" w:rsidRPr="00897972" w:rsidRDefault="00815419" w:rsidP="00324EDD">
      <w:pPr>
        <w:framePr w:w="9639" w:h="6974" w:hRule="exact" w:wrap="around" w:vAnchor="page" w:hAnchor="page" w:x="1419" w:y="6408" w:anchorLock="1"/>
        <w:spacing w:line="760" w:lineRule="exact"/>
        <w:ind w:left="-1418"/>
      </w:pPr>
    </w:p>
    <w:p w14:paraId="26E8024B" w14:textId="77777777" w:rsidR="00B87131" w:rsidRPr="00897972" w:rsidRDefault="00B87131" w:rsidP="00463B77">
      <w:pPr>
        <w:pStyle w:val="afffffff5"/>
        <w:framePr w:w="9639" w:h="6974" w:hRule="exact" w:wrap="around" w:vAnchor="page" w:hAnchor="page" w:x="1419" w:y="6408" w:anchorLock="1"/>
        <w:textAlignment w:val="bottom"/>
        <w:rPr>
          <w:rFonts w:eastAsia="黑体"/>
          <w:noProof/>
          <w:szCs w:val="28"/>
        </w:rPr>
      </w:pPr>
    </w:p>
    <w:p w14:paraId="2DACB956" w14:textId="62C74DE6" w:rsidR="00CA7AFD" w:rsidRPr="00897972" w:rsidRDefault="00596C75" w:rsidP="00463B77">
      <w:pPr>
        <w:pStyle w:val="afffffff5"/>
        <w:framePr w:w="9639" w:h="6974" w:hRule="exact" w:wrap="around" w:vAnchor="page" w:hAnchor="page" w:x="1419" w:y="6408" w:anchorLock="1"/>
        <w:spacing w:before="440" w:after="160"/>
        <w:textAlignment w:val="bottom"/>
        <w:rPr>
          <w:noProof/>
          <w:sz w:val="24"/>
          <w:szCs w:val="28"/>
        </w:rPr>
      </w:pPr>
      <w:r w:rsidRPr="00897972">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00A32D73" w:rsidRPr="00897972">
        <w:rPr>
          <w:noProof/>
          <w:sz w:val="24"/>
          <w:szCs w:val="28"/>
        </w:rPr>
        <w:instrText xml:space="preserve"> FORMDROPDOWN </w:instrText>
      </w:r>
      <w:r w:rsidR="00DE60A7">
        <w:rPr>
          <w:noProof/>
          <w:sz w:val="24"/>
          <w:szCs w:val="28"/>
        </w:rPr>
      </w:r>
      <w:r w:rsidR="00DE60A7">
        <w:rPr>
          <w:noProof/>
          <w:sz w:val="24"/>
          <w:szCs w:val="28"/>
        </w:rPr>
        <w:fldChar w:fldCharType="separate"/>
      </w:r>
      <w:r w:rsidRPr="00897972">
        <w:rPr>
          <w:noProof/>
          <w:sz w:val="24"/>
          <w:szCs w:val="28"/>
        </w:rPr>
        <w:fldChar w:fldCharType="end"/>
      </w:r>
      <w:bookmarkEnd w:id="11"/>
    </w:p>
    <w:p w14:paraId="564ED3A9" w14:textId="77777777" w:rsidR="0036429C" w:rsidRPr="00897972" w:rsidRDefault="00596C75" w:rsidP="00463B77">
      <w:pPr>
        <w:pStyle w:val="afffffff5"/>
        <w:framePr w:w="9639" w:h="6974" w:hRule="exact" w:wrap="around" w:vAnchor="page" w:hAnchor="page" w:x="1419" w:y="6408" w:anchorLock="1"/>
        <w:spacing w:before="180" w:line="240" w:lineRule="atLeast"/>
        <w:textAlignment w:val="bottom"/>
        <w:rPr>
          <w:noProof/>
          <w:sz w:val="21"/>
          <w:szCs w:val="28"/>
        </w:rPr>
      </w:pPr>
      <w:r w:rsidRPr="00897972">
        <w:rPr>
          <w:noProof/>
          <w:sz w:val="21"/>
          <w:szCs w:val="28"/>
        </w:rPr>
        <w:fldChar w:fldCharType="begin">
          <w:ffData>
            <w:name w:val="CMPLSH_DATE"/>
            <w:enabled/>
            <w:calcOnExit w:val="0"/>
            <w:textInput/>
          </w:ffData>
        </w:fldChar>
      </w:r>
      <w:bookmarkStart w:id="12" w:name="CMPLSH_DATE"/>
      <w:r w:rsidR="00B378E5" w:rsidRPr="00897972">
        <w:rPr>
          <w:noProof/>
          <w:sz w:val="21"/>
          <w:szCs w:val="28"/>
        </w:rPr>
        <w:instrText xml:space="preserve"> FORMTEXT </w:instrText>
      </w:r>
      <w:r w:rsidRPr="00897972">
        <w:rPr>
          <w:noProof/>
          <w:sz w:val="21"/>
          <w:szCs w:val="28"/>
        </w:rPr>
      </w:r>
      <w:r w:rsidRPr="00897972">
        <w:rPr>
          <w:noProof/>
          <w:sz w:val="21"/>
          <w:szCs w:val="28"/>
        </w:rPr>
        <w:fldChar w:fldCharType="separate"/>
      </w:r>
      <w:r w:rsidR="00942BF1" w:rsidRPr="00897972">
        <w:rPr>
          <w:noProof/>
          <w:sz w:val="21"/>
          <w:szCs w:val="28"/>
        </w:rPr>
        <w:t> </w:t>
      </w:r>
      <w:r w:rsidR="00942BF1" w:rsidRPr="00897972">
        <w:rPr>
          <w:noProof/>
          <w:sz w:val="21"/>
          <w:szCs w:val="28"/>
        </w:rPr>
        <w:t> </w:t>
      </w:r>
      <w:r w:rsidR="00942BF1" w:rsidRPr="00897972">
        <w:rPr>
          <w:noProof/>
          <w:sz w:val="21"/>
          <w:szCs w:val="28"/>
        </w:rPr>
        <w:t> </w:t>
      </w:r>
      <w:r w:rsidR="00942BF1" w:rsidRPr="00897972">
        <w:rPr>
          <w:noProof/>
          <w:sz w:val="21"/>
          <w:szCs w:val="28"/>
        </w:rPr>
        <w:t> </w:t>
      </w:r>
      <w:r w:rsidR="00942BF1" w:rsidRPr="00897972">
        <w:rPr>
          <w:noProof/>
          <w:sz w:val="21"/>
          <w:szCs w:val="28"/>
        </w:rPr>
        <w:t> </w:t>
      </w:r>
      <w:r w:rsidRPr="00897972">
        <w:rPr>
          <w:noProof/>
          <w:sz w:val="21"/>
          <w:szCs w:val="28"/>
        </w:rPr>
        <w:fldChar w:fldCharType="end"/>
      </w:r>
      <w:bookmarkEnd w:id="12"/>
    </w:p>
    <w:p w14:paraId="291AD5CF" w14:textId="77777777" w:rsidR="00DE703F" w:rsidRPr="00897972" w:rsidRDefault="00596C75" w:rsidP="00596C75">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897972">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008620FC" w:rsidRPr="00897972">
        <w:rPr>
          <w:b/>
          <w:noProof/>
          <w:sz w:val="21"/>
          <w:szCs w:val="28"/>
        </w:rPr>
        <w:instrText xml:space="preserve"> FORMDROPDOWN </w:instrText>
      </w:r>
      <w:r w:rsidR="00DE60A7">
        <w:rPr>
          <w:b/>
          <w:noProof/>
          <w:sz w:val="21"/>
          <w:szCs w:val="28"/>
        </w:rPr>
      </w:r>
      <w:r w:rsidR="00DE60A7">
        <w:rPr>
          <w:b/>
          <w:noProof/>
          <w:sz w:val="21"/>
          <w:szCs w:val="28"/>
        </w:rPr>
        <w:fldChar w:fldCharType="separate"/>
      </w:r>
      <w:r w:rsidRPr="00897972">
        <w:rPr>
          <w:b/>
          <w:noProof/>
          <w:sz w:val="21"/>
          <w:szCs w:val="28"/>
        </w:rPr>
        <w:fldChar w:fldCharType="end"/>
      </w:r>
      <w:bookmarkEnd w:id="13"/>
    </w:p>
    <w:p w14:paraId="058930C2" w14:textId="77777777" w:rsidR="00CD50A1" w:rsidRPr="00897972" w:rsidRDefault="00596C75" w:rsidP="00EE7869">
      <w:pPr>
        <w:pStyle w:val="affffffffff1"/>
        <w:framePr w:wrap="around" w:y="14176"/>
      </w:pPr>
      <w:r w:rsidRPr="00897972">
        <w:rPr>
          <w:rFonts w:ascii="黑体"/>
        </w:rPr>
        <w:fldChar w:fldCharType="begin">
          <w:ffData>
            <w:name w:val="PLSH_DATE_Y"/>
            <w:enabled/>
            <w:calcOnExit w:val="0"/>
            <w:textInput>
              <w:default w:val="XXXX"/>
              <w:maxLength w:val="4"/>
            </w:textInput>
          </w:ffData>
        </w:fldChar>
      </w:r>
      <w:bookmarkStart w:id="14" w:name="PLSH_DATE_Y"/>
      <w:r w:rsidR="00087A77" w:rsidRPr="00897972">
        <w:rPr>
          <w:rFonts w:ascii="黑体"/>
        </w:rPr>
        <w:instrText xml:space="preserve"> FORMTEXT </w:instrText>
      </w:r>
      <w:r w:rsidRPr="00897972">
        <w:rPr>
          <w:rFonts w:ascii="黑体"/>
        </w:rPr>
      </w:r>
      <w:r w:rsidRPr="00897972">
        <w:rPr>
          <w:rFonts w:ascii="黑体"/>
        </w:rPr>
        <w:fldChar w:fldCharType="separate"/>
      </w:r>
      <w:r w:rsidR="00087A77" w:rsidRPr="00897972">
        <w:rPr>
          <w:rFonts w:ascii="黑体"/>
          <w:noProof/>
        </w:rPr>
        <w:t>XXXX</w:t>
      </w:r>
      <w:r w:rsidRPr="00897972">
        <w:rPr>
          <w:rFonts w:ascii="黑体"/>
        </w:rPr>
        <w:fldChar w:fldCharType="end"/>
      </w:r>
      <w:bookmarkEnd w:id="14"/>
      <w:r w:rsidR="00CD50A1" w:rsidRPr="00897972">
        <w:t xml:space="preserve"> </w:t>
      </w:r>
      <w:r w:rsidR="00CD50A1" w:rsidRPr="00897972">
        <w:rPr>
          <w:rFonts w:ascii="黑体"/>
        </w:rPr>
        <w:t>-</w:t>
      </w:r>
      <w:r w:rsidR="00CD50A1" w:rsidRPr="00897972">
        <w:t xml:space="preserve"> </w:t>
      </w:r>
      <w:r w:rsidRPr="00897972">
        <w:rPr>
          <w:rFonts w:ascii="黑体"/>
        </w:rPr>
        <w:fldChar w:fldCharType="begin">
          <w:ffData>
            <w:name w:val="PLSH_DATE_M"/>
            <w:enabled/>
            <w:calcOnExit w:val="0"/>
            <w:textInput>
              <w:default w:val="XX"/>
              <w:maxLength w:val="2"/>
            </w:textInput>
          </w:ffData>
        </w:fldChar>
      </w:r>
      <w:bookmarkStart w:id="15" w:name="PLSH_DATE_M"/>
      <w:r w:rsidR="00087A77" w:rsidRPr="00897972">
        <w:rPr>
          <w:rFonts w:ascii="黑体"/>
        </w:rPr>
        <w:instrText xml:space="preserve"> FORMTEXT </w:instrText>
      </w:r>
      <w:r w:rsidRPr="00897972">
        <w:rPr>
          <w:rFonts w:ascii="黑体"/>
        </w:rPr>
      </w:r>
      <w:r w:rsidRPr="00897972">
        <w:rPr>
          <w:rFonts w:ascii="黑体"/>
        </w:rPr>
        <w:fldChar w:fldCharType="separate"/>
      </w:r>
      <w:r w:rsidR="00087A77" w:rsidRPr="00897972">
        <w:rPr>
          <w:rFonts w:ascii="黑体"/>
          <w:noProof/>
        </w:rPr>
        <w:t>XX</w:t>
      </w:r>
      <w:r w:rsidRPr="00897972">
        <w:rPr>
          <w:rFonts w:ascii="黑体"/>
        </w:rPr>
        <w:fldChar w:fldCharType="end"/>
      </w:r>
      <w:bookmarkEnd w:id="15"/>
      <w:r w:rsidR="00CD50A1" w:rsidRPr="00897972">
        <w:t xml:space="preserve"> </w:t>
      </w:r>
      <w:r w:rsidR="00CD50A1" w:rsidRPr="00897972">
        <w:rPr>
          <w:rFonts w:ascii="黑体"/>
        </w:rPr>
        <w:t>-</w:t>
      </w:r>
      <w:r w:rsidR="00CD50A1" w:rsidRPr="00897972">
        <w:t xml:space="preserve"> </w:t>
      </w:r>
      <w:r w:rsidRPr="00897972">
        <w:rPr>
          <w:rFonts w:ascii="黑体"/>
        </w:rPr>
        <w:fldChar w:fldCharType="begin">
          <w:ffData>
            <w:name w:val="PLSH_DATE_D"/>
            <w:enabled/>
            <w:calcOnExit w:val="0"/>
            <w:textInput>
              <w:default w:val="XX"/>
              <w:maxLength w:val="2"/>
            </w:textInput>
          </w:ffData>
        </w:fldChar>
      </w:r>
      <w:bookmarkStart w:id="16" w:name="PLSH_DATE_D"/>
      <w:r w:rsidR="00087A77" w:rsidRPr="00897972">
        <w:rPr>
          <w:rFonts w:ascii="黑体"/>
        </w:rPr>
        <w:instrText xml:space="preserve"> FORMTEXT </w:instrText>
      </w:r>
      <w:r w:rsidRPr="00897972">
        <w:rPr>
          <w:rFonts w:ascii="黑体"/>
        </w:rPr>
      </w:r>
      <w:r w:rsidRPr="00897972">
        <w:rPr>
          <w:rFonts w:ascii="黑体"/>
        </w:rPr>
        <w:fldChar w:fldCharType="separate"/>
      </w:r>
      <w:r w:rsidR="00087A77" w:rsidRPr="00897972">
        <w:rPr>
          <w:rFonts w:ascii="黑体"/>
          <w:noProof/>
        </w:rPr>
        <w:t>XX</w:t>
      </w:r>
      <w:r w:rsidRPr="00897972">
        <w:rPr>
          <w:rFonts w:ascii="黑体"/>
        </w:rPr>
        <w:fldChar w:fldCharType="end"/>
      </w:r>
      <w:bookmarkEnd w:id="16"/>
      <w:r w:rsidR="00CD50A1" w:rsidRPr="00897972">
        <w:rPr>
          <w:rFonts w:hint="eastAsia"/>
        </w:rPr>
        <w:t>发布</w:t>
      </w:r>
    </w:p>
    <w:p w14:paraId="7B202BAF" w14:textId="77777777" w:rsidR="00CD50A1" w:rsidRPr="00897972" w:rsidRDefault="00596C75" w:rsidP="00EE7869">
      <w:pPr>
        <w:pStyle w:val="affffffffff2"/>
        <w:framePr w:wrap="around" w:y="14176"/>
      </w:pPr>
      <w:r w:rsidRPr="00897972">
        <w:rPr>
          <w:rFonts w:ascii="黑体"/>
        </w:rPr>
        <w:fldChar w:fldCharType="begin">
          <w:ffData>
            <w:name w:val="CROT_DATE_Y"/>
            <w:enabled/>
            <w:calcOnExit w:val="0"/>
            <w:textInput>
              <w:default w:val="XXXX"/>
              <w:maxLength w:val="4"/>
            </w:textInput>
          </w:ffData>
        </w:fldChar>
      </w:r>
      <w:bookmarkStart w:id="17" w:name="CROT_DATE_Y"/>
      <w:r w:rsidR="00087A77" w:rsidRPr="00897972">
        <w:rPr>
          <w:rFonts w:ascii="黑体"/>
        </w:rPr>
        <w:instrText xml:space="preserve"> FORMTEXT </w:instrText>
      </w:r>
      <w:r w:rsidRPr="00897972">
        <w:rPr>
          <w:rFonts w:ascii="黑体"/>
        </w:rPr>
      </w:r>
      <w:r w:rsidRPr="00897972">
        <w:rPr>
          <w:rFonts w:ascii="黑体"/>
        </w:rPr>
        <w:fldChar w:fldCharType="separate"/>
      </w:r>
      <w:r w:rsidR="00087A77" w:rsidRPr="00897972">
        <w:rPr>
          <w:rFonts w:ascii="黑体"/>
          <w:noProof/>
        </w:rPr>
        <w:t>XXXX</w:t>
      </w:r>
      <w:r w:rsidRPr="00897972">
        <w:rPr>
          <w:rFonts w:ascii="黑体"/>
        </w:rPr>
        <w:fldChar w:fldCharType="end"/>
      </w:r>
      <w:bookmarkEnd w:id="17"/>
      <w:r w:rsidR="00CD50A1" w:rsidRPr="00897972">
        <w:t xml:space="preserve"> </w:t>
      </w:r>
      <w:r w:rsidR="00CD50A1" w:rsidRPr="00897972">
        <w:rPr>
          <w:rFonts w:ascii="黑体"/>
        </w:rPr>
        <w:t>-</w:t>
      </w:r>
      <w:r w:rsidR="00CD50A1" w:rsidRPr="00897972">
        <w:t xml:space="preserve"> </w:t>
      </w:r>
      <w:r w:rsidRPr="00897972">
        <w:rPr>
          <w:rFonts w:ascii="黑体"/>
        </w:rPr>
        <w:fldChar w:fldCharType="begin">
          <w:ffData>
            <w:name w:val="CROT_DATE_M"/>
            <w:enabled/>
            <w:calcOnExit w:val="0"/>
            <w:textInput>
              <w:default w:val="XX"/>
              <w:maxLength w:val="2"/>
            </w:textInput>
          </w:ffData>
        </w:fldChar>
      </w:r>
      <w:bookmarkStart w:id="18" w:name="CROT_DATE_M"/>
      <w:r w:rsidR="00087A77" w:rsidRPr="00897972">
        <w:rPr>
          <w:rFonts w:ascii="黑体"/>
        </w:rPr>
        <w:instrText xml:space="preserve"> FORMTEXT </w:instrText>
      </w:r>
      <w:r w:rsidRPr="00897972">
        <w:rPr>
          <w:rFonts w:ascii="黑体"/>
        </w:rPr>
      </w:r>
      <w:r w:rsidRPr="00897972">
        <w:rPr>
          <w:rFonts w:ascii="黑体"/>
        </w:rPr>
        <w:fldChar w:fldCharType="separate"/>
      </w:r>
      <w:r w:rsidR="00087A77" w:rsidRPr="00897972">
        <w:rPr>
          <w:rFonts w:ascii="黑体"/>
          <w:noProof/>
        </w:rPr>
        <w:t>XX</w:t>
      </w:r>
      <w:r w:rsidRPr="00897972">
        <w:rPr>
          <w:rFonts w:ascii="黑体"/>
        </w:rPr>
        <w:fldChar w:fldCharType="end"/>
      </w:r>
      <w:bookmarkEnd w:id="18"/>
      <w:r w:rsidR="00CD50A1" w:rsidRPr="00897972">
        <w:t xml:space="preserve"> </w:t>
      </w:r>
      <w:r w:rsidR="00CD50A1" w:rsidRPr="00897972">
        <w:rPr>
          <w:rFonts w:ascii="黑体"/>
        </w:rPr>
        <w:t>-</w:t>
      </w:r>
      <w:r w:rsidR="00CD50A1" w:rsidRPr="00897972">
        <w:t xml:space="preserve"> </w:t>
      </w:r>
      <w:r w:rsidRPr="00897972">
        <w:rPr>
          <w:rFonts w:ascii="黑体"/>
        </w:rPr>
        <w:fldChar w:fldCharType="begin">
          <w:ffData>
            <w:name w:val="CROT_DATE_D"/>
            <w:enabled/>
            <w:calcOnExit w:val="0"/>
            <w:textInput>
              <w:default w:val="XX"/>
              <w:maxLength w:val="2"/>
            </w:textInput>
          </w:ffData>
        </w:fldChar>
      </w:r>
      <w:bookmarkStart w:id="19" w:name="CROT_DATE_D"/>
      <w:r w:rsidR="00087A77" w:rsidRPr="00897972">
        <w:rPr>
          <w:rFonts w:ascii="黑体"/>
        </w:rPr>
        <w:instrText xml:space="preserve"> FORMTEXT </w:instrText>
      </w:r>
      <w:r w:rsidRPr="00897972">
        <w:rPr>
          <w:rFonts w:ascii="黑体"/>
        </w:rPr>
      </w:r>
      <w:r w:rsidRPr="00897972">
        <w:rPr>
          <w:rFonts w:ascii="黑体"/>
        </w:rPr>
        <w:fldChar w:fldCharType="separate"/>
      </w:r>
      <w:r w:rsidR="00087A77" w:rsidRPr="00897972">
        <w:rPr>
          <w:rFonts w:ascii="黑体"/>
          <w:noProof/>
        </w:rPr>
        <w:t>XX</w:t>
      </w:r>
      <w:r w:rsidRPr="00897972">
        <w:rPr>
          <w:rFonts w:ascii="黑体"/>
        </w:rPr>
        <w:fldChar w:fldCharType="end"/>
      </w:r>
      <w:bookmarkEnd w:id="19"/>
      <w:r w:rsidR="00CD50A1" w:rsidRPr="00897972">
        <w:rPr>
          <w:rFonts w:hint="eastAsia"/>
        </w:rPr>
        <w:t>实施</w:t>
      </w:r>
    </w:p>
    <w:p w14:paraId="1C38D508" w14:textId="77777777" w:rsidR="007B7453" w:rsidRPr="00897972" w:rsidRDefault="00596C75" w:rsidP="004C25A2">
      <w:pPr>
        <w:pStyle w:val="affffffff5"/>
        <w:framePr w:h="584" w:hRule="exact" w:hSpace="181" w:vSpace="181" w:wrap="around" w:y="14800"/>
        <w:rPr>
          <w:rFonts w:hAnsi="黑体"/>
        </w:rPr>
      </w:pPr>
      <w:r w:rsidRPr="00897972">
        <w:rPr>
          <w:rFonts w:hAnsi="黑体"/>
          <w:w w:val="100"/>
          <w:sz w:val="28"/>
        </w:rPr>
        <w:fldChar w:fldCharType="begin">
          <w:ffData>
            <w:name w:val="fm"/>
            <w:enabled/>
            <w:calcOnExit w:val="0"/>
            <w:textInput/>
          </w:ffData>
        </w:fldChar>
      </w:r>
      <w:bookmarkStart w:id="20" w:name="fm"/>
      <w:r w:rsidR="007B7453" w:rsidRPr="00897972">
        <w:rPr>
          <w:rFonts w:hAnsi="黑体"/>
          <w:w w:val="100"/>
          <w:sz w:val="28"/>
        </w:rPr>
        <w:instrText xml:space="preserve"> FORMTEXT </w:instrText>
      </w:r>
      <w:r w:rsidRPr="00897972">
        <w:rPr>
          <w:rFonts w:hAnsi="黑体"/>
          <w:w w:val="100"/>
          <w:sz w:val="28"/>
        </w:rPr>
      </w:r>
      <w:r w:rsidRPr="00897972">
        <w:rPr>
          <w:rFonts w:hAnsi="黑体"/>
          <w:w w:val="100"/>
          <w:sz w:val="28"/>
        </w:rPr>
        <w:fldChar w:fldCharType="separate"/>
      </w:r>
      <w:r w:rsidR="003B1F3A" w:rsidRPr="00897972">
        <w:rPr>
          <w:rFonts w:hAnsi="黑体" w:hint="eastAsia"/>
          <w:w w:val="100"/>
          <w:sz w:val="28"/>
        </w:rPr>
        <w:t>广西标准化协会</w:t>
      </w:r>
      <w:r w:rsidRPr="00897972">
        <w:rPr>
          <w:rFonts w:hAnsi="黑体"/>
          <w:w w:val="100"/>
          <w:sz w:val="28"/>
        </w:rPr>
        <w:fldChar w:fldCharType="end"/>
      </w:r>
      <w:bookmarkEnd w:id="20"/>
      <w:r w:rsidR="00196EF5" w:rsidRPr="00897972">
        <w:rPr>
          <w:rFonts w:ascii="Times New Roman"/>
          <w:w w:val="100"/>
          <w:sz w:val="28"/>
        </w:rPr>
        <w:t> </w:t>
      </w:r>
      <w:r w:rsidR="00196EF5" w:rsidRPr="00897972">
        <w:rPr>
          <w:rFonts w:ascii="Times New Roman"/>
          <w:w w:val="100"/>
          <w:sz w:val="28"/>
        </w:rPr>
        <w:t> </w:t>
      </w:r>
      <w:r w:rsidR="007B7453" w:rsidRPr="00897972">
        <w:rPr>
          <w:rStyle w:val="afffffffffffa"/>
          <w:rFonts w:hAnsi="黑体" w:hint="eastAsia"/>
          <w:position w:val="0"/>
        </w:rPr>
        <w:t>发</w:t>
      </w:r>
      <w:r w:rsidR="007B7453" w:rsidRPr="00897972">
        <w:rPr>
          <w:rStyle w:val="afffffffffffa"/>
          <w:rFonts w:hAnsi="黑体" w:hint="eastAsia"/>
          <w:spacing w:val="0"/>
          <w:position w:val="0"/>
        </w:rPr>
        <w:t>布</w:t>
      </w:r>
    </w:p>
    <w:p w14:paraId="4B516281" w14:textId="5745CD07" w:rsidR="00A02BAE" w:rsidRPr="00897972" w:rsidRDefault="00C50A52" w:rsidP="00A02BAE">
      <w:pPr>
        <w:rPr>
          <w:rFonts w:ascii="宋体" w:hAnsi="宋体"/>
          <w:sz w:val="28"/>
          <w:szCs w:val="28"/>
        </w:rPr>
        <w:sectPr w:rsidR="00A02BAE" w:rsidRPr="00897972" w:rsidSect="00D31314">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4294967295" distB="4294967295" distL="114300" distR="114300" simplePos="0" relativeHeight="251663360" behindDoc="0" locked="1" layoutInCell="1" allowOverlap="1" wp14:anchorId="7820E59B" wp14:editId="436365D1">
                <wp:simplePos x="0" y="0"/>
                <wp:positionH relativeFrom="page">
                  <wp:posOffset>899795</wp:posOffset>
                </wp:positionH>
                <wp:positionV relativeFrom="page">
                  <wp:posOffset>9253219</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8A45E3D" id="直接连接符 5" o:spid="_x0000_s1026" style="position:absolute;left:0;text-align:left;z-index:25166336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">
                <w10:wrap anchorx="page" anchory="page"/>
                <w10:anchorlock/>
              </v:line>
            </w:pict>
          </mc:Fallback>
        </mc:AlternateContent>
      </w:r>
    </w:p>
    <w:p w14:paraId="4EDB5D1B" w14:textId="77777777" w:rsidR="00D31314" w:rsidRDefault="00D31314" w:rsidP="00D31314">
      <w:pPr>
        <w:pStyle w:val="affffff2"/>
        <w:spacing w:after="360"/>
      </w:pPr>
      <w:bookmarkStart w:id="21" w:name="BookMark1"/>
      <w:r w:rsidRPr="00D31314">
        <w:rPr>
          <w:rFonts w:hint="eastAsia"/>
          <w:spacing w:val="320"/>
        </w:rPr>
        <w:lastRenderedPageBreak/>
        <w:t>目</w:t>
      </w:r>
      <w:r>
        <w:rPr>
          <w:rFonts w:hint="eastAsia"/>
        </w:rPr>
        <w:t>次</w:t>
      </w:r>
    </w:p>
    <w:p w14:paraId="08C1C9BF" w14:textId="6C0F7CC8" w:rsidR="00D31314" w:rsidRPr="00D31314" w:rsidRDefault="00D31314">
      <w:pPr>
        <w:pStyle w:val="TOC1"/>
        <w:tabs>
          <w:tab w:val="right" w:leader="dot" w:pos="9344"/>
        </w:tabs>
        <w:rPr>
          <w:rFonts w:asciiTheme="minorHAnsi" w:eastAsiaTheme="minorEastAsia" w:hAnsiTheme="minorHAnsi" w:cstheme="minorBidi"/>
          <w:noProof/>
          <w:szCs w:val="22"/>
        </w:rPr>
      </w:pPr>
      <w:r w:rsidRPr="00D31314">
        <w:fldChar w:fldCharType="begin"/>
      </w:r>
      <w:r w:rsidRPr="00D31314">
        <w:instrText xml:space="preserve"> TOC \o "1-1" \h \t "标准文件_一级条标题,2,标准文件_附录一级条标题,2," </w:instrText>
      </w:r>
      <w:r w:rsidRPr="00D31314">
        <w:fldChar w:fldCharType="separate"/>
      </w:r>
      <w:hyperlink w:anchor="_Toc186554766" w:history="1">
        <w:r w:rsidRPr="00D31314">
          <w:rPr>
            <w:rStyle w:val="affffffe"/>
            <w:noProof/>
          </w:rPr>
          <w:t>前言</w:t>
        </w:r>
        <w:r w:rsidRPr="00D31314">
          <w:rPr>
            <w:noProof/>
          </w:rPr>
          <w:tab/>
        </w:r>
        <w:r w:rsidRPr="00D31314">
          <w:rPr>
            <w:noProof/>
          </w:rPr>
          <w:fldChar w:fldCharType="begin"/>
        </w:r>
        <w:r w:rsidRPr="00D31314">
          <w:rPr>
            <w:noProof/>
          </w:rPr>
          <w:instrText xml:space="preserve"> PAGEREF _Toc186554766 \h </w:instrText>
        </w:r>
        <w:r w:rsidRPr="00D31314">
          <w:rPr>
            <w:noProof/>
          </w:rPr>
        </w:r>
        <w:r w:rsidRPr="00D31314">
          <w:rPr>
            <w:noProof/>
          </w:rPr>
          <w:fldChar w:fldCharType="separate"/>
        </w:r>
        <w:r w:rsidRPr="00D31314">
          <w:rPr>
            <w:noProof/>
          </w:rPr>
          <w:t>II</w:t>
        </w:r>
        <w:r w:rsidRPr="00D31314">
          <w:rPr>
            <w:noProof/>
          </w:rPr>
          <w:fldChar w:fldCharType="end"/>
        </w:r>
      </w:hyperlink>
    </w:p>
    <w:p w14:paraId="0D655E76" w14:textId="230EF9BD" w:rsidR="00D31314" w:rsidRPr="00D31314" w:rsidRDefault="00DE60A7">
      <w:pPr>
        <w:pStyle w:val="TOC1"/>
        <w:tabs>
          <w:tab w:val="right" w:leader="dot" w:pos="9344"/>
        </w:tabs>
        <w:rPr>
          <w:rFonts w:asciiTheme="minorHAnsi" w:eastAsiaTheme="minorEastAsia" w:hAnsiTheme="minorHAnsi" w:cstheme="minorBidi"/>
          <w:noProof/>
          <w:szCs w:val="22"/>
        </w:rPr>
      </w:pPr>
      <w:hyperlink w:anchor="_Toc186554767" w:history="1">
        <w:r w:rsidR="00D31314" w:rsidRPr="00D31314">
          <w:rPr>
            <w:rStyle w:val="affffffe"/>
            <w:noProof/>
          </w:rPr>
          <w:t>1</w:t>
        </w:r>
        <w:r w:rsidR="00D31314">
          <w:rPr>
            <w:rStyle w:val="affffffe"/>
            <w:noProof/>
          </w:rPr>
          <w:t xml:space="preserve"> </w:t>
        </w:r>
        <w:r w:rsidR="00D31314" w:rsidRPr="00D31314">
          <w:rPr>
            <w:rStyle w:val="affffffe"/>
            <w:noProof/>
          </w:rPr>
          <w:t xml:space="preserve"> 范围</w:t>
        </w:r>
        <w:r w:rsidR="00D31314" w:rsidRPr="00D31314">
          <w:rPr>
            <w:noProof/>
          </w:rPr>
          <w:tab/>
        </w:r>
        <w:r w:rsidR="00D31314" w:rsidRPr="00D31314">
          <w:rPr>
            <w:noProof/>
          </w:rPr>
          <w:fldChar w:fldCharType="begin"/>
        </w:r>
        <w:r w:rsidR="00D31314" w:rsidRPr="00D31314">
          <w:rPr>
            <w:noProof/>
          </w:rPr>
          <w:instrText xml:space="preserve"> PAGEREF _Toc186554767 \h </w:instrText>
        </w:r>
        <w:r w:rsidR="00D31314" w:rsidRPr="00D31314">
          <w:rPr>
            <w:noProof/>
          </w:rPr>
        </w:r>
        <w:r w:rsidR="00D31314" w:rsidRPr="00D31314">
          <w:rPr>
            <w:noProof/>
          </w:rPr>
          <w:fldChar w:fldCharType="separate"/>
        </w:r>
        <w:r w:rsidR="00D31314" w:rsidRPr="00D31314">
          <w:rPr>
            <w:noProof/>
          </w:rPr>
          <w:t>1</w:t>
        </w:r>
        <w:r w:rsidR="00D31314" w:rsidRPr="00D31314">
          <w:rPr>
            <w:noProof/>
          </w:rPr>
          <w:fldChar w:fldCharType="end"/>
        </w:r>
      </w:hyperlink>
    </w:p>
    <w:p w14:paraId="04E57F95" w14:textId="5E8C1C60" w:rsidR="00D31314" w:rsidRPr="00D31314" w:rsidRDefault="00DE60A7">
      <w:pPr>
        <w:pStyle w:val="TOC1"/>
        <w:tabs>
          <w:tab w:val="right" w:leader="dot" w:pos="9344"/>
        </w:tabs>
        <w:rPr>
          <w:rFonts w:asciiTheme="minorHAnsi" w:eastAsiaTheme="minorEastAsia" w:hAnsiTheme="minorHAnsi" w:cstheme="minorBidi"/>
          <w:noProof/>
          <w:szCs w:val="22"/>
        </w:rPr>
      </w:pPr>
      <w:hyperlink w:anchor="_Toc186554768" w:history="1">
        <w:r w:rsidR="00D31314" w:rsidRPr="00D31314">
          <w:rPr>
            <w:rStyle w:val="affffffe"/>
            <w:noProof/>
          </w:rPr>
          <w:t>2</w:t>
        </w:r>
        <w:r w:rsidR="00D31314">
          <w:rPr>
            <w:rStyle w:val="affffffe"/>
            <w:noProof/>
          </w:rPr>
          <w:t xml:space="preserve"> </w:t>
        </w:r>
        <w:r w:rsidR="00D31314" w:rsidRPr="00D31314">
          <w:rPr>
            <w:rStyle w:val="affffffe"/>
            <w:noProof/>
          </w:rPr>
          <w:t xml:space="preserve"> 规范性引用文件</w:t>
        </w:r>
        <w:r w:rsidR="00D31314" w:rsidRPr="00D31314">
          <w:rPr>
            <w:noProof/>
          </w:rPr>
          <w:tab/>
        </w:r>
        <w:r w:rsidR="00D31314" w:rsidRPr="00D31314">
          <w:rPr>
            <w:noProof/>
          </w:rPr>
          <w:fldChar w:fldCharType="begin"/>
        </w:r>
        <w:r w:rsidR="00D31314" w:rsidRPr="00D31314">
          <w:rPr>
            <w:noProof/>
          </w:rPr>
          <w:instrText xml:space="preserve"> PAGEREF _Toc186554768 \h </w:instrText>
        </w:r>
        <w:r w:rsidR="00D31314" w:rsidRPr="00D31314">
          <w:rPr>
            <w:noProof/>
          </w:rPr>
        </w:r>
        <w:r w:rsidR="00D31314" w:rsidRPr="00D31314">
          <w:rPr>
            <w:noProof/>
          </w:rPr>
          <w:fldChar w:fldCharType="separate"/>
        </w:r>
        <w:r w:rsidR="00D31314" w:rsidRPr="00D31314">
          <w:rPr>
            <w:noProof/>
          </w:rPr>
          <w:t>1</w:t>
        </w:r>
        <w:r w:rsidR="00D31314" w:rsidRPr="00D31314">
          <w:rPr>
            <w:noProof/>
          </w:rPr>
          <w:fldChar w:fldCharType="end"/>
        </w:r>
      </w:hyperlink>
    </w:p>
    <w:p w14:paraId="735C18C5" w14:textId="0941E861" w:rsidR="00D31314" w:rsidRPr="00D31314" w:rsidRDefault="00DE60A7">
      <w:pPr>
        <w:pStyle w:val="TOC1"/>
        <w:tabs>
          <w:tab w:val="right" w:leader="dot" w:pos="9344"/>
        </w:tabs>
        <w:rPr>
          <w:rFonts w:asciiTheme="minorHAnsi" w:eastAsiaTheme="minorEastAsia" w:hAnsiTheme="minorHAnsi" w:cstheme="minorBidi"/>
          <w:noProof/>
          <w:szCs w:val="22"/>
        </w:rPr>
      </w:pPr>
      <w:hyperlink w:anchor="_Toc186554769" w:history="1">
        <w:r w:rsidR="00D31314" w:rsidRPr="00D31314">
          <w:rPr>
            <w:rStyle w:val="affffffe"/>
            <w:noProof/>
          </w:rPr>
          <w:t>3</w:t>
        </w:r>
        <w:r w:rsidR="00D31314">
          <w:rPr>
            <w:rStyle w:val="affffffe"/>
            <w:noProof/>
          </w:rPr>
          <w:t xml:space="preserve"> </w:t>
        </w:r>
        <w:r w:rsidR="00D31314" w:rsidRPr="00D31314">
          <w:rPr>
            <w:rStyle w:val="affffffe"/>
            <w:noProof/>
          </w:rPr>
          <w:t xml:space="preserve"> 术语和定义</w:t>
        </w:r>
        <w:r w:rsidR="00D31314" w:rsidRPr="00D31314">
          <w:rPr>
            <w:noProof/>
          </w:rPr>
          <w:tab/>
        </w:r>
        <w:r w:rsidR="00D31314" w:rsidRPr="00D31314">
          <w:rPr>
            <w:noProof/>
          </w:rPr>
          <w:fldChar w:fldCharType="begin"/>
        </w:r>
        <w:r w:rsidR="00D31314" w:rsidRPr="00D31314">
          <w:rPr>
            <w:noProof/>
          </w:rPr>
          <w:instrText xml:space="preserve"> PAGEREF _Toc186554769 \h </w:instrText>
        </w:r>
        <w:r w:rsidR="00D31314" w:rsidRPr="00D31314">
          <w:rPr>
            <w:noProof/>
          </w:rPr>
        </w:r>
        <w:r w:rsidR="00D31314" w:rsidRPr="00D31314">
          <w:rPr>
            <w:noProof/>
          </w:rPr>
          <w:fldChar w:fldCharType="separate"/>
        </w:r>
        <w:r w:rsidR="00D31314" w:rsidRPr="00D31314">
          <w:rPr>
            <w:noProof/>
          </w:rPr>
          <w:t>1</w:t>
        </w:r>
        <w:r w:rsidR="00D31314" w:rsidRPr="00D31314">
          <w:rPr>
            <w:noProof/>
          </w:rPr>
          <w:fldChar w:fldCharType="end"/>
        </w:r>
      </w:hyperlink>
    </w:p>
    <w:p w14:paraId="2F2F2CC3" w14:textId="2688F419" w:rsidR="00D31314" w:rsidRPr="00D31314" w:rsidRDefault="00DE60A7">
      <w:pPr>
        <w:pStyle w:val="TOC1"/>
        <w:tabs>
          <w:tab w:val="right" w:leader="dot" w:pos="9344"/>
        </w:tabs>
        <w:rPr>
          <w:rFonts w:asciiTheme="minorHAnsi" w:eastAsiaTheme="minorEastAsia" w:hAnsiTheme="minorHAnsi" w:cstheme="minorBidi"/>
          <w:noProof/>
          <w:szCs w:val="22"/>
        </w:rPr>
      </w:pPr>
      <w:hyperlink w:anchor="_Toc186554770" w:history="1">
        <w:r w:rsidR="00D31314" w:rsidRPr="00D31314">
          <w:rPr>
            <w:rStyle w:val="affffffe"/>
            <w:noProof/>
          </w:rPr>
          <w:t>4</w:t>
        </w:r>
        <w:r w:rsidR="00D31314">
          <w:rPr>
            <w:rStyle w:val="affffffe"/>
            <w:noProof/>
          </w:rPr>
          <w:t xml:space="preserve"> </w:t>
        </w:r>
        <w:r w:rsidR="00D31314" w:rsidRPr="00D31314">
          <w:rPr>
            <w:rStyle w:val="affffffe"/>
            <w:noProof/>
          </w:rPr>
          <w:t xml:space="preserve"> 基本要求</w:t>
        </w:r>
        <w:r w:rsidR="00D31314" w:rsidRPr="00D31314">
          <w:rPr>
            <w:noProof/>
          </w:rPr>
          <w:tab/>
        </w:r>
        <w:r w:rsidR="00D31314" w:rsidRPr="00D31314">
          <w:rPr>
            <w:noProof/>
          </w:rPr>
          <w:fldChar w:fldCharType="begin"/>
        </w:r>
        <w:r w:rsidR="00D31314" w:rsidRPr="00D31314">
          <w:rPr>
            <w:noProof/>
          </w:rPr>
          <w:instrText xml:space="preserve"> PAGEREF _Toc186554770 \h </w:instrText>
        </w:r>
        <w:r w:rsidR="00D31314" w:rsidRPr="00D31314">
          <w:rPr>
            <w:noProof/>
          </w:rPr>
        </w:r>
        <w:r w:rsidR="00D31314" w:rsidRPr="00D31314">
          <w:rPr>
            <w:noProof/>
          </w:rPr>
          <w:fldChar w:fldCharType="separate"/>
        </w:r>
        <w:r w:rsidR="00D31314" w:rsidRPr="00D31314">
          <w:rPr>
            <w:noProof/>
          </w:rPr>
          <w:t>1</w:t>
        </w:r>
        <w:r w:rsidR="00D31314" w:rsidRPr="00D31314">
          <w:rPr>
            <w:noProof/>
          </w:rPr>
          <w:fldChar w:fldCharType="end"/>
        </w:r>
      </w:hyperlink>
    </w:p>
    <w:p w14:paraId="3FD4FD98" w14:textId="3D218D1E" w:rsidR="00D31314" w:rsidRPr="00D31314" w:rsidRDefault="00DE60A7">
      <w:pPr>
        <w:pStyle w:val="TOC1"/>
        <w:tabs>
          <w:tab w:val="right" w:leader="dot" w:pos="9344"/>
        </w:tabs>
        <w:rPr>
          <w:rFonts w:asciiTheme="minorHAnsi" w:eastAsiaTheme="minorEastAsia" w:hAnsiTheme="minorHAnsi" w:cstheme="minorBidi"/>
          <w:noProof/>
          <w:szCs w:val="22"/>
        </w:rPr>
      </w:pPr>
      <w:hyperlink w:anchor="_Toc186554771" w:history="1">
        <w:r w:rsidR="00D31314" w:rsidRPr="00D31314">
          <w:rPr>
            <w:rStyle w:val="affffffe"/>
            <w:noProof/>
          </w:rPr>
          <w:t>5</w:t>
        </w:r>
        <w:r w:rsidR="00D31314">
          <w:rPr>
            <w:rStyle w:val="affffffe"/>
            <w:noProof/>
          </w:rPr>
          <w:t xml:space="preserve"> </w:t>
        </w:r>
        <w:r w:rsidR="00D31314" w:rsidRPr="00D31314">
          <w:rPr>
            <w:rStyle w:val="affffffe"/>
            <w:noProof/>
          </w:rPr>
          <w:t xml:space="preserve"> 自体动静脉内瘘维护路径</w:t>
        </w:r>
        <w:r w:rsidR="00D31314" w:rsidRPr="00D31314">
          <w:rPr>
            <w:noProof/>
          </w:rPr>
          <w:tab/>
        </w:r>
        <w:r w:rsidR="00D31314" w:rsidRPr="00D31314">
          <w:rPr>
            <w:noProof/>
          </w:rPr>
          <w:fldChar w:fldCharType="begin"/>
        </w:r>
        <w:r w:rsidR="00D31314" w:rsidRPr="00D31314">
          <w:rPr>
            <w:noProof/>
          </w:rPr>
          <w:instrText xml:space="preserve"> PAGEREF _Toc186554771 \h </w:instrText>
        </w:r>
        <w:r w:rsidR="00D31314" w:rsidRPr="00D31314">
          <w:rPr>
            <w:noProof/>
          </w:rPr>
        </w:r>
        <w:r w:rsidR="00D31314" w:rsidRPr="00D31314">
          <w:rPr>
            <w:noProof/>
          </w:rPr>
          <w:fldChar w:fldCharType="separate"/>
        </w:r>
        <w:r w:rsidR="00D31314" w:rsidRPr="00D31314">
          <w:rPr>
            <w:noProof/>
          </w:rPr>
          <w:t>1</w:t>
        </w:r>
        <w:r w:rsidR="00D31314" w:rsidRPr="00D31314">
          <w:rPr>
            <w:noProof/>
          </w:rPr>
          <w:fldChar w:fldCharType="end"/>
        </w:r>
      </w:hyperlink>
    </w:p>
    <w:p w14:paraId="6911985E" w14:textId="25976980" w:rsidR="00D31314" w:rsidRPr="00D31314" w:rsidRDefault="00DE60A7">
      <w:pPr>
        <w:pStyle w:val="TOC1"/>
        <w:tabs>
          <w:tab w:val="right" w:leader="dot" w:pos="9344"/>
        </w:tabs>
        <w:rPr>
          <w:rFonts w:asciiTheme="minorHAnsi" w:eastAsiaTheme="minorEastAsia" w:hAnsiTheme="minorHAnsi" w:cstheme="minorBidi"/>
          <w:noProof/>
          <w:szCs w:val="22"/>
        </w:rPr>
      </w:pPr>
      <w:hyperlink w:anchor="_Toc186554772" w:history="1">
        <w:r w:rsidR="00D31314" w:rsidRPr="00D31314">
          <w:rPr>
            <w:rStyle w:val="affffffe"/>
            <w:noProof/>
          </w:rPr>
          <w:t>6</w:t>
        </w:r>
        <w:r w:rsidR="00D31314">
          <w:rPr>
            <w:rStyle w:val="affffffe"/>
            <w:noProof/>
          </w:rPr>
          <w:t xml:space="preserve"> </w:t>
        </w:r>
        <w:r w:rsidR="00D31314" w:rsidRPr="00D31314">
          <w:rPr>
            <w:rStyle w:val="affffffe"/>
            <w:noProof/>
          </w:rPr>
          <w:t xml:space="preserve"> 全程维护技术</w:t>
        </w:r>
        <w:r w:rsidR="00D31314" w:rsidRPr="00D31314">
          <w:rPr>
            <w:noProof/>
          </w:rPr>
          <w:tab/>
        </w:r>
        <w:r w:rsidR="00D31314" w:rsidRPr="00D31314">
          <w:rPr>
            <w:noProof/>
          </w:rPr>
          <w:fldChar w:fldCharType="begin"/>
        </w:r>
        <w:r w:rsidR="00D31314" w:rsidRPr="00D31314">
          <w:rPr>
            <w:noProof/>
          </w:rPr>
          <w:instrText xml:space="preserve"> PAGEREF _Toc186554772 \h </w:instrText>
        </w:r>
        <w:r w:rsidR="00D31314" w:rsidRPr="00D31314">
          <w:rPr>
            <w:noProof/>
          </w:rPr>
        </w:r>
        <w:r w:rsidR="00D31314" w:rsidRPr="00D31314">
          <w:rPr>
            <w:noProof/>
          </w:rPr>
          <w:fldChar w:fldCharType="separate"/>
        </w:r>
        <w:r w:rsidR="00D31314" w:rsidRPr="00D31314">
          <w:rPr>
            <w:noProof/>
          </w:rPr>
          <w:t>1</w:t>
        </w:r>
        <w:r w:rsidR="00D31314" w:rsidRPr="00D31314">
          <w:rPr>
            <w:noProof/>
          </w:rPr>
          <w:fldChar w:fldCharType="end"/>
        </w:r>
      </w:hyperlink>
    </w:p>
    <w:p w14:paraId="630F3A6B" w14:textId="27B2CC63" w:rsidR="00D31314" w:rsidRPr="00D31314" w:rsidRDefault="00DE60A7">
      <w:pPr>
        <w:pStyle w:val="TOC2"/>
        <w:rPr>
          <w:rFonts w:asciiTheme="minorHAnsi" w:eastAsiaTheme="minorEastAsia" w:hAnsiTheme="minorHAnsi" w:cstheme="minorBidi"/>
          <w:noProof/>
          <w:szCs w:val="22"/>
        </w:rPr>
      </w:pPr>
      <w:hyperlink w:anchor="_Toc186554773" w:history="1">
        <w:r w:rsidR="00D31314" w:rsidRPr="00D31314">
          <w:rPr>
            <w:rStyle w:val="affffffe"/>
            <w:noProof/>
          </w:rPr>
          <w:t>6.1</w:t>
        </w:r>
        <w:r w:rsidR="00D31314">
          <w:rPr>
            <w:rStyle w:val="affffffe"/>
            <w:noProof/>
          </w:rPr>
          <w:t xml:space="preserve"> </w:t>
        </w:r>
        <w:r w:rsidR="00D31314" w:rsidRPr="00D31314">
          <w:rPr>
            <w:rStyle w:val="affffffe"/>
            <w:noProof/>
          </w:rPr>
          <w:t xml:space="preserve"> 术前护理</w:t>
        </w:r>
        <w:r w:rsidR="00D31314" w:rsidRPr="00D31314">
          <w:rPr>
            <w:noProof/>
          </w:rPr>
          <w:tab/>
        </w:r>
        <w:r w:rsidR="00D31314" w:rsidRPr="00D31314">
          <w:rPr>
            <w:noProof/>
          </w:rPr>
          <w:fldChar w:fldCharType="begin"/>
        </w:r>
        <w:r w:rsidR="00D31314" w:rsidRPr="00D31314">
          <w:rPr>
            <w:noProof/>
          </w:rPr>
          <w:instrText xml:space="preserve"> PAGEREF _Toc186554773 \h </w:instrText>
        </w:r>
        <w:r w:rsidR="00D31314" w:rsidRPr="00D31314">
          <w:rPr>
            <w:noProof/>
          </w:rPr>
        </w:r>
        <w:r w:rsidR="00D31314" w:rsidRPr="00D31314">
          <w:rPr>
            <w:noProof/>
          </w:rPr>
          <w:fldChar w:fldCharType="separate"/>
        </w:r>
        <w:r w:rsidR="00D31314" w:rsidRPr="00D31314">
          <w:rPr>
            <w:noProof/>
          </w:rPr>
          <w:t>1</w:t>
        </w:r>
        <w:r w:rsidR="00D31314" w:rsidRPr="00D31314">
          <w:rPr>
            <w:noProof/>
          </w:rPr>
          <w:fldChar w:fldCharType="end"/>
        </w:r>
      </w:hyperlink>
    </w:p>
    <w:p w14:paraId="5A4106C4" w14:textId="6513D837" w:rsidR="00D31314" w:rsidRPr="00D31314" w:rsidRDefault="00DE60A7">
      <w:pPr>
        <w:pStyle w:val="TOC2"/>
        <w:rPr>
          <w:rFonts w:asciiTheme="minorHAnsi" w:eastAsiaTheme="minorEastAsia" w:hAnsiTheme="minorHAnsi" w:cstheme="minorBidi"/>
          <w:noProof/>
          <w:szCs w:val="22"/>
        </w:rPr>
      </w:pPr>
      <w:hyperlink w:anchor="_Toc186554774" w:history="1">
        <w:r w:rsidR="00D31314" w:rsidRPr="00D31314">
          <w:rPr>
            <w:rStyle w:val="affffffe"/>
            <w:noProof/>
          </w:rPr>
          <w:t>6.2</w:t>
        </w:r>
        <w:r w:rsidR="00D31314">
          <w:rPr>
            <w:rStyle w:val="affffffe"/>
            <w:noProof/>
          </w:rPr>
          <w:t xml:space="preserve"> </w:t>
        </w:r>
        <w:r w:rsidR="00D31314" w:rsidRPr="00D31314">
          <w:rPr>
            <w:rStyle w:val="affffffe"/>
            <w:noProof/>
          </w:rPr>
          <w:t xml:space="preserve"> 术后维护</w:t>
        </w:r>
        <w:r w:rsidR="00D31314" w:rsidRPr="00D31314">
          <w:rPr>
            <w:noProof/>
          </w:rPr>
          <w:tab/>
        </w:r>
        <w:r w:rsidR="00D31314" w:rsidRPr="00D31314">
          <w:rPr>
            <w:noProof/>
          </w:rPr>
          <w:fldChar w:fldCharType="begin"/>
        </w:r>
        <w:r w:rsidR="00D31314" w:rsidRPr="00D31314">
          <w:rPr>
            <w:noProof/>
          </w:rPr>
          <w:instrText xml:space="preserve"> PAGEREF _Toc186554774 \h </w:instrText>
        </w:r>
        <w:r w:rsidR="00D31314" w:rsidRPr="00D31314">
          <w:rPr>
            <w:noProof/>
          </w:rPr>
        </w:r>
        <w:r w:rsidR="00D31314" w:rsidRPr="00D31314">
          <w:rPr>
            <w:noProof/>
          </w:rPr>
          <w:fldChar w:fldCharType="separate"/>
        </w:r>
        <w:r w:rsidR="00D31314" w:rsidRPr="00D31314">
          <w:rPr>
            <w:noProof/>
          </w:rPr>
          <w:t>2</w:t>
        </w:r>
        <w:r w:rsidR="00D31314" w:rsidRPr="00D31314">
          <w:rPr>
            <w:noProof/>
          </w:rPr>
          <w:fldChar w:fldCharType="end"/>
        </w:r>
      </w:hyperlink>
    </w:p>
    <w:p w14:paraId="0BAD7CA0" w14:textId="2CDF789A" w:rsidR="00D31314" w:rsidRPr="00D31314" w:rsidRDefault="00DE60A7">
      <w:pPr>
        <w:pStyle w:val="TOC2"/>
        <w:rPr>
          <w:rFonts w:asciiTheme="minorHAnsi" w:eastAsiaTheme="minorEastAsia" w:hAnsiTheme="minorHAnsi" w:cstheme="minorBidi"/>
          <w:noProof/>
          <w:szCs w:val="22"/>
        </w:rPr>
      </w:pPr>
      <w:hyperlink w:anchor="_Toc186554775" w:history="1">
        <w:r w:rsidR="00D31314" w:rsidRPr="00D31314">
          <w:rPr>
            <w:rStyle w:val="affffffe"/>
            <w:noProof/>
          </w:rPr>
          <w:t>6.3</w:t>
        </w:r>
        <w:r w:rsidR="00D31314">
          <w:rPr>
            <w:rStyle w:val="affffffe"/>
            <w:noProof/>
          </w:rPr>
          <w:t xml:space="preserve"> </w:t>
        </w:r>
        <w:r w:rsidR="00D31314" w:rsidRPr="00D31314">
          <w:rPr>
            <w:rStyle w:val="affffffe"/>
            <w:noProof/>
          </w:rPr>
          <w:t xml:space="preserve"> 动静脉内瘘的使用时机及穿刺方法</w:t>
        </w:r>
        <w:r w:rsidR="00D31314" w:rsidRPr="00D31314">
          <w:rPr>
            <w:noProof/>
          </w:rPr>
          <w:tab/>
        </w:r>
        <w:r w:rsidR="00D31314" w:rsidRPr="00D31314">
          <w:rPr>
            <w:noProof/>
          </w:rPr>
          <w:fldChar w:fldCharType="begin"/>
        </w:r>
        <w:r w:rsidR="00D31314" w:rsidRPr="00D31314">
          <w:rPr>
            <w:noProof/>
          </w:rPr>
          <w:instrText xml:space="preserve"> PAGEREF _Toc186554775 \h </w:instrText>
        </w:r>
        <w:r w:rsidR="00D31314" w:rsidRPr="00D31314">
          <w:rPr>
            <w:noProof/>
          </w:rPr>
        </w:r>
        <w:r w:rsidR="00D31314" w:rsidRPr="00D31314">
          <w:rPr>
            <w:noProof/>
          </w:rPr>
          <w:fldChar w:fldCharType="separate"/>
        </w:r>
        <w:r w:rsidR="00D31314" w:rsidRPr="00D31314">
          <w:rPr>
            <w:noProof/>
          </w:rPr>
          <w:t>3</w:t>
        </w:r>
        <w:r w:rsidR="00D31314" w:rsidRPr="00D31314">
          <w:rPr>
            <w:noProof/>
          </w:rPr>
          <w:fldChar w:fldCharType="end"/>
        </w:r>
      </w:hyperlink>
    </w:p>
    <w:p w14:paraId="1992BD6D" w14:textId="0C96DF36" w:rsidR="00D31314" w:rsidRPr="00D31314" w:rsidRDefault="00DE60A7">
      <w:pPr>
        <w:pStyle w:val="TOC1"/>
        <w:tabs>
          <w:tab w:val="right" w:leader="dot" w:pos="9344"/>
        </w:tabs>
        <w:rPr>
          <w:rFonts w:asciiTheme="minorHAnsi" w:eastAsiaTheme="minorEastAsia" w:hAnsiTheme="minorHAnsi" w:cstheme="minorBidi"/>
          <w:noProof/>
          <w:szCs w:val="22"/>
        </w:rPr>
      </w:pPr>
      <w:hyperlink w:anchor="_Toc186554776" w:history="1">
        <w:r w:rsidR="00D31314" w:rsidRPr="00D31314">
          <w:rPr>
            <w:rStyle w:val="affffffe"/>
            <w:noProof/>
          </w:rPr>
          <w:t>7</w:t>
        </w:r>
        <w:r w:rsidR="00D31314">
          <w:rPr>
            <w:rStyle w:val="affffffe"/>
            <w:noProof/>
          </w:rPr>
          <w:t xml:space="preserve"> </w:t>
        </w:r>
        <w:r w:rsidR="00D31314" w:rsidRPr="00D31314">
          <w:rPr>
            <w:rStyle w:val="affffffe"/>
            <w:noProof/>
          </w:rPr>
          <w:t xml:space="preserve"> 居家维护</w:t>
        </w:r>
        <w:r w:rsidR="00D31314" w:rsidRPr="00D31314">
          <w:rPr>
            <w:noProof/>
          </w:rPr>
          <w:tab/>
        </w:r>
        <w:r w:rsidR="00D31314" w:rsidRPr="00D31314">
          <w:rPr>
            <w:noProof/>
          </w:rPr>
          <w:fldChar w:fldCharType="begin"/>
        </w:r>
        <w:r w:rsidR="00D31314" w:rsidRPr="00D31314">
          <w:rPr>
            <w:noProof/>
          </w:rPr>
          <w:instrText xml:space="preserve"> PAGEREF _Toc186554776 \h </w:instrText>
        </w:r>
        <w:r w:rsidR="00D31314" w:rsidRPr="00D31314">
          <w:rPr>
            <w:noProof/>
          </w:rPr>
        </w:r>
        <w:r w:rsidR="00D31314" w:rsidRPr="00D31314">
          <w:rPr>
            <w:noProof/>
          </w:rPr>
          <w:fldChar w:fldCharType="separate"/>
        </w:r>
        <w:r w:rsidR="00D31314" w:rsidRPr="00D31314">
          <w:rPr>
            <w:noProof/>
          </w:rPr>
          <w:t>3</w:t>
        </w:r>
        <w:r w:rsidR="00D31314" w:rsidRPr="00D31314">
          <w:rPr>
            <w:noProof/>
          </w:rPr>
          <w:fldChar w:fldCharType="end"/>
        </w:r>
      </w:hyperlink>
    </w:p>
    <w:p w14:paraId="2D79B406" w14:textId="17153ADB" w:rsidR="00D31314" w:rsidRPr="00D31314" w:rsidRDefault="00DE60A7">
      <w:pPr>
        <w:pStyle w:val="TOC1"/>
        <w:tabs>
          <w:tab w:val="right" w:leader="dot" w:pos="9344"/>
        </w:tabs>
        <w:rPr>
          <w:rFonts w:asciiTheme="minorHAnsi" w:eastAsiaTheme="minorEastAsia" w:hAnsiTheme="minorHAnsi" w:cstheme="minorBidi"/>
          <w:noProof/>
          <w:szCs w:val="22"/>
        </w:rPr>
      </w:pPr>
      <w:hyperlink w:anchor="_Toc186554777" w:history="1">
        <w:r w:rsidR="00D31314" w:rsidRPr="00D31314">
          <w:rPr>
            <w:rStyle w:val="affffffe"/>
            <w:noProof/>
          </w:rPr>
          <w:t>附录A（资料性）</w:t>
        </w:r>
        <w:r w:rsidR="00D31314">
          <w:rPr>
            <w:rStyle w:val="affffffe"/>
            <w:noProof/>
          </w:rPr>
          <w:t xml:space="preserve"> </w:t>
        </w:r>
        <w:r w:rsidR="00D31314" w:rsidRPr="00D31314">
          <w:rPr>
            <w:rStyle w:val="affffffe"/>
            <w:noProof/>
          </w:rPr>
          <w:t xml:space="preserve"> 血液透析自体动静脉内瘘维护路径图</w:t>
        </w:r>
        <w:r w:rsidR="00D31314" w:rsidRPr="00D31314">
          <w:rPr>
            <w:noProof/>
          </w:rPr>
          <w:tab/>
        </w:r>
        <w:r w:rsidR="00D31314" w:rsidRPr="00D31314">
          <w:rPr>
            <w:noProof/>
          </w:rPr>
          <w:fldChar w:fldCharType="begin"/>
        </w:r>
        <w:r w:rsidR="00D31314" w:rsidRPr="00D31314">
          <w:rPr>
            <w:noProof/>
          </w:rPr>
          <w:instrText xml:space="preserve"> PAGEREF _Toc186554777 \h </w:instrText>
        </w:r>
        <w:r w:rsidR="00D31314" w:rsidRPr="00D31314">
          <w:rPr>
            <w:noProof/>
          </w:rPr>
        </w:r>
        <w:r w:rsidR="00D31314" w:rsidRPr="00D31314">
          <w:rPr>
            <w:noProof/>
          </w:rPr>
          <w:fldChar w:fldCharType="separate"/>
        </w:r>
        <w:r w:rsidR="00D31314" w:rsidRPr="00D31314">
          <w:rPr>
            <w:noProof/>
          </w:rPr>
          <w:t>5</w:t>
        </w:r>
        <w:r w:rsidR="00D31314" w:rsidRPr="00D31314">
          <w:rPr>
            <w:noProof/>
          </w:rPr>
          <w:fldChar w:fldCharType="end"/>
        </w:r>
      </w:hyperlink>
    </w:p>
    <w:p w14:paraId="30FC1137" w14:textId="687C4655" w:rsidR="00D31314" w:rsidRPr="00D31314" w:rsidRDefault="00DE60A7">
      <w:pPr>
        <w:pStyle w:val="TOC1"/>
        <w:tabs>
          <w:tab w:val="right" w:leader="dot" w:pos="9344"/>
        </w:tabs>
        <w:rPr>
          <w:rFonts w:asciiTheme="minorHAnsi" w:eastAsiaTheme="minorEastAsia" w:hAnsiTheme="minorHAnsi" w:cstheme="minorBidi"/>
          <w:noProof/>
          <w:szCs w:val="22"/>
        </w:rPr>
      </w:pPr>
      <w:hyperlink w:anchor="_Toc186554778" w:history="1">
        <w:r w:rsidR="00D31314" w:rsidRPr="00D31314">
          <w:rPr>
            <w:rStyle w:val="affffffe"/>
            <w:noProof/>
          </w:rPr>
          <w:t>附录B（资料性）</w:t>
        </w:r>
        <w:r w:rsidR="00D31314">
          <w:rPr>
            <w:rStyle w:val="affffffe"/>
            <w:noProof/>
          </w:rPr>
          <w:t xml:space="preserve"> </w:t>
        </w:r>
        <w:r w:rsidR="00D31314" w:rsidRPr="00D31314">
          <w:rPr>
            <w:rStyle w:val="affffffe"/>
            <w:noProof/>
          </w:rPr>
          <w:t xml:space="preserve"> K/DOQI对慢性肾脏病的分期及建议</w:t>
        </w:r>
        <w:r w:rsidR="00D31314" w:rsidRPr="00D31314">
          <w:rPr>
            <w:noProof/>
          </w:rPr>
          <w:tab/>
        </w:r>
        <w:r w:rsidR="00D31314" w:rsidRPr="00D31314">
          <w:rPr>
            <w:noProof/>
          </w:rPr>
          <w:fldChar w:fldCharType="begin"/>
        </w:r>
        <w:r w:rsidR="00D31314" w:rsidRPr="00D31314">
          <w:rPr>
            <w:noProof/>
          </w:rPr>
          <w:instrText xml:space="preserve"> PAGEREF _Toc186554778 \h </w:instrText>
        </w:r>
        <w:r w:rsidR="00D31314" w:rsidRPr="00D31314">
          <w:rPr>
            <w:noProof/>
          </w:rPr>
        </w:r>
        <w:r w:rsidR="00D31314" w:rsidRPr="00D31314">
          <w:rPr>
            <w:noProof/>
          </w:rPr>
          <w:fldChar w:fldCharType="separate"/>
        </w:r>
        <w:r w:rsidR="00D31314" w:rsidRPr="00D31314">
          <w:rPr>
            <w:noProof/>
          </w:rPr>
          <w:t>6</w:t>
        </w:r>
        <w:r w:rsidR="00D31314" w:rsidRPr="00D31314">
          <w:rPr>
            <w:noProof/>
          </w:rPr>
          <w:fldChar w:fldCharType="end"/>
        </w:r>
      </w:hyperlink>
    </w:p>
    <w:p w14:paraId="512D25F3" w14:textId="4ADABE39" w:rsidR="00D31314" w:rsidRPr="00D31314" w:rsidRDefault="00DE60A7">
      <w:pPr>
        <w:pStyle w:val="TOC1"/>
        <w:tabs>
          <w:tab w:val="right" w:leader="dot" w:pos="9344"/>
        </w:tabs>
        <w:rPr>
          <w:rFonts w:asciiTheme="minorHAnsi" w:eastAsiaTheme="minorEastAsia" w:hAnsiTheme="minorHAnsi" w:cstheme="minorBidi"/>
          <w:noProof/>
          <w:szCs w:val="22"/>
        </w:rPr>
      </w:pPr>
      <w:hyperlink w:anchor="_Toc186554779" w:history="1">
        <w:r w:rsidR="00D31314" w:rsidRPr="00D31314">
          <w:rPr>
            <w:rStyle w:val="affffffe"/>
            <w:noProof/>
          </w:rPr>
          <w:t>附录C（资料性）</w:t>
        </w:r>
        <w:r w:rsidR="00D31314">
          <w:rPr>
            <w:rStyle w:val="affffffe"/>
            <w:noProof/>
          </w:rPr>
          <w:t xml:space="preserve"> </w:t>
        </w:r>
        <w:r w:rsidR="00D31314" w:rsidRPr="00D31314">
          <w:rPr>
            <w:rStyle w:val="affffffe"/>
            <w:noProof/>
          </w:rPr>
          <w:t xml:space="preserve"> 动静脉内瘘规划穿刺图</w:t>
        </w:r>
        <w:r w:rsidR="00D31314" w:rsidRPr="00D31314">
          <w:rPr>
            <w:noProof/>
          </w:rPr>
          <w:tab/>
        </w:r>
        <w:r w:rsidR="00D31314" w:rsidRPr="00D31314">
          <w:rPr>
            <w:noProof/>
          </w:rPr>
          <w:fldChar w:fldCharType="begin"/>
        </w:r>
        <w:r w:rsidR="00D31314" w:rsidRPr="00D31314">
          <w:rPr>
            <w:noProof/>
          </w:rPr>
          <w:instrText xml:space="preserve"> PAGEREF _Toc186554779 \h </w:instrText>
        </w:r>
        <w:r w:rsidR="00D31314" w:rsidRPr="00D31314">
          <w:rPr>
            <w:noProof/>
          </w:rPr>
        </w:r>
        <w:r w:rsidR="00D31314" w:rsidRPr="00D31314">
          <w:rPr>
            <w:noProof/>
          </w:rPr>
          <w:fldChar w:fldCharType="separate"/>
        </w:r>
        <w:r w:rsidR="00D31314" w:rsidRPr="00D31314">
          <w:rPr>
            <w:noProof/>
          </w:rPr>
          <w:t>7</w:t>
        </w:r>
        <w:r w:rsidR="00D31314" w:rsidRPr="00D31314">
          <w:rPr>
            <w:noProof/>
          </w:rPr>
          <w:fldChar w:fldCharType="end"/>
        </w:r>
      </w:hyperlink>
    </w:p>
    <w:p w14:paraId="4C15B33E" w14:textId="5B7311C3" w:rsidR="00D31314" w:rsidRPr="00D31314" w:rsidRDefault="00DE60A7">
      <w:pPr>
        <w:pStyle w:val="TOC1"/>
        <w:tabs>
          <w:tab w:val="right" w:leader="dot" w:pos="9344"/>
        </w:tabs>
        <w:rPr>
          <w:rFonts w:asciiTheme="minorHAnsi" w:eastAsiaTheme="minorEastAsia" w:hAnsiTheme="minorHAnsi" w:cstheme="minorBidi"/>
          <w:noProof/>
          <w:szCs w:val="22"/>
        </w:rPr>
      </w:pPr>
      <w:hyperlink w:anchor="_Toc186554780" w:history="1">
        <w:r w:rsidR="00D31314" w:rsidRPr="00D31314">
          <w:rPr>
            <w:rStyle w:val="affffffe"/>
            <w:noProof/>
          </w:rPr>
          <w:t>参考文献</w:t>
        </w:r>
        <w:r w:rsidR="00D31314" w:rsidRPr="00D31314">
          <w:rPr>
            <w:noProof/>
          </w:rPr>
          <w:tab/>
        </w:r>
        <w:r w:rsidR="00D31314" w:rsidRPr="00D31314">
          <w:rPr>
            <w:noProof/>
          </w:rPr>
          <w:fldChar w:fldCharType="begin"/>
        </w:r>
        <w:r w:rsidR="00D31314" w:rsidRPr="00D31314">
          <w:rPr>
            <w:noProof/>
          </w:rPr>
          <w:instrText xml:space="preserve"> PAGEREF _Toc186554780 \h </w:instrText>
        </w:r>
        <w:r w:rsidR="00D31314" w:rsidRPr="00D31314">
          <w:rPr>
            <w:noProof/>
          </w:rPr>
        </w:r>
        <w:r w:rsidR="00D31314" w:rsidRPr="00D31314">
          <w:rPr>
            <w:noProof/>
          </w:rPr>
          <w:fldChar w:fldCharType="separate"/>
        </w:r>
        <w:r w:rsidR="00D31314" w:rsidRPr="00D31314">
          <w:rPr>
            <w:noProof/>
          </w:rPr>
          <w:t>8</w:t>
        </w:r>
        <w:r w:rsidR="00D31314" w:rsidRPr="00D31314">
          <w:rPr>
            <w:noProof/>
          </w:rPr>
          <w:fldChar w:fldCharType="end"/>
        </w:r>
      </w:hyperlink>
    </w:p>
    <w:p w14:paraId="6AE6A18B" w14:textId="778A34CD" w:rsidR="00D31314" w:rsidRPr="00D31314" w:rsidRDefault="00D31314" w:rsidP="00D31314">
      <w:pPr>
        <w:pStyle w:val="affffff2"/>
        <w:spacing w:after="360"/>
        <w:sectPr w:rsidR="00D31314" w:rsidRPr="00D31314" w:rsidSect="00D31314">
          <w:headerReference w:type="even" r:id="rId16"/>
          <w:headerReference w:type="default" r:id="rId17"/>
          <w:footerReference w:type="even" r:id="rId18"/>
          <w:footerReference w:type="default" r:id="rId19"/>
          <w:pgSz w:w="11906" w:h="16838" w:code="9"/>
          <w:pgMar w:top="1928" w:right="1134" w:bottom="1134" w:left="1134" w:header="1418" w:footer="1134" w:gutter="284"/>
          <w:pgNumType w:fmt="upperRoman" w:start="1"/>
          <w:cols w:space="425"/>
          <w:formProt w:val="0"/>
          <w:docGrid w:linePitch="312"/>
        </w:sectPr>
      </w:pPr>
      <w:r w:rsidRPr="00D31314">
        <w:fldChar w:fldCharType="end"/>
      </w:r>
    </w:p>
    <w:p w14:paraId="0C3CDD76" w14:textId="77777777" w:rsidR="003B1F3A" w:rsidRPr="00897972" w:rsidRDefault="003B1F3A" w:rsidP="003B1F3A">
      <w:pPr>
        <w:pStyle w:val="a6"/>
        <w:spacing w:after="360"/>
      </w:pPr>
      <w:bookmarkStart w:id="22" w:name="_Toc186554766"/>
      <w:bookmarkStart w:id="23" w:name="BookMark2"/>
      <w:bookmarkEnd w:id="21"/>
      <w:r w:rsidRPr="00897972">
        <w:rPr>
          <w:spacing w:val="320"/>
        </w:rPr>
        <w:lastRenderedPageBreak/>
        <w:t>前</w:t>
      </w:r>
      <w:r w:rsidRPr="00897972">
        <w:t>言</w:t>
      </w:r>
      <w:bookmarkEnd w:id="22"/>
    </w:p>
    <w:p w14:paraId="6A20574A" w14:textId="77777777" w:rsidR="00ED007B" w:rsidRPr="00897972" w:rsidRDefault="00ED007B" w:rsidP="00ED007B">
      <w:pPr>
        <w:pStyle w:val="affffb"/>
        <w:ind w:firstLine="420"/>
      </w:pPr>
      <w:r w:rsidRPr="00897972">
        <w:rPr>
          <w:rFonts w:hint="eastAsia"/>
        </w:rPr>
        <w:t>本文件参照GB/T 1.1—2020《标准化工作导则  第1部分：标准化文件的结构和起草规则》的规定起草。</w:t>
      </w:r>
    </w:p>
    <w:p w14:paraId="75C19708" w14:textId="77777777" w:rsidR="00ED007B" w:rsidRPr="00897972" w:rsidRDefault="00ED007B" w:rsidP="00ED007B">
      <w:pPr>
        <w:pStyle w:val="affffb"/>
        <w:ind w:firstLine="420"/>
      </w:pPr>
      <w:r w:rsidRPr="00897972">
        <w:rPr>
          <w:rFonts w:hint="eastAsia"/>
        </w:rPr>
        <w:t>请注意本文件的某些内容可能涉及专利。本文件的发布机构不承担识别专利的责任。</w:t>
      </w:r>
    </w:p>
    <w:p w14:paraId="1ECC165A" w14:textId="77777777" w:rsidR="00ED007B" w:rsidRPr="00897972" w:rsidRDefault="00ED007B" w:rsidP="00ED007B">
      <w:pPr>
        <w:pStyle w:val="affffb"/>
        <w:ind w:firstLine="420"/>
      </w:pPr>
      <w:r w:rsidRPr="00897972">
        <w:rPr>
          <w:rFonts w:hint="eastAsia"/>
        </w:rPr>
        <w:t>本文件由广西医科大学第一附属医院提出和宣贯。</w:t>
      </w:r>
    </w:p>
    <w:p w14:paraId="16824BB2" w14:textId="77777777" w:rsidR="00ED007B" w:rsidRPr="00897972" w:rsidRDefault="00ED007B" w:rsidP="00ED007B">
      <w:pPr>
        <w:pStyle w:val="affffb"/>
        <w:ind w:firstLine="420"/>
      </w:pPr>
      <w:r w:rsidRPr="00897972">
        <w:rPr>
          <w:rFonts w:hint="eastAsia"/>
        </w:rPr>
        <w:t>本文件由广西标准化协会归口。</w:t>
      </w:r>
    </w:p>
    <w:p w14:paraId="1F9EACB4" w14:textId="77777777" w:rsidR="00ED007B" w:rsidRPr="00897972" w:rsidRDefault="00ED007B" w:rsidP="00ED007B">
      <w:pPr>
        <w:pStyle w:val="affffb"/>
        <w:ind w:firstLine="420"/>
      </w:pPr>
      <w:r w:rsidRPr="00897972">
        <w:rPr>
          <w:rFonts w:hint="eastAsia"/>
        </w:rPr>
        <w:t>本文件起草单位：广西医科大学第一附属医院、广西中医药大学第一附属医院、中国人民解放军联勤保障部队第九二三医院。</w:t>
      </w:r>
    </w:p>
    <w:p w14:paraId="23CCCC9C" w14:textId="7643510C" w:rsidR="003B1F3A" w:rsidRPr="00897972" w:rsidRDefault="00ED007B" w:rsidP="00ED007B">
      <w:pPr>
        <w:pStyle w:val="affffb"/>
        <w:ind w:firstLine="420"/>
      </w:pPr>
      <w:r w:rsidRPr="00897972">
        <w:rPr>
          <w:rFonts w:hint="eastAsia"/>
        </w:rPr>
        <w:t>本文件主要起草人：黄燕林、滕艳娟、邹宝林、吴一平、杨桢华、杨玉颖、侯璐蒙、蔡昕、李建英、陈伟、赵萍、刘玲玲、吴悦、杨洁、陈凤丹、刘君、覃祚莲、韦荣高、农梅、陈芳、余坤、苏文琼、李家莲、薛毅、吴清丽、许雪芳、苏毅梅、覃艳斯、杨兴刚。</w:t>
      </w:r>
    </w:p>
    <w:p w14:paraId="02D24BE0" w14:textId="77777777" w:rsidR="003B1F3A" w:rsidRPr="00897972" w:rsidRDefault="003B1F3A" w:rsidP="003B1F3A">
      <w:pPr>
        <w:pStyle w:val="affffb"/>
        <w:ind w:firstLine="420"/>
      </w:pPr>
    </w:p>
    <w:p w14:paraId="58B583A0" w14:textId="77777777" w:rsidR="003B1F3A" w:rsidRPr="00897972" w:rsidRDefault="003B1F3A" w:rsidP="003B1F3A">
      <w:pPr>
        <w:pStyle w:val="affffb"/>
        <w:ind w:firstLine="420"/>
        <w:sectPr w:rsidR="003B1F3A" w:rsidRPr="00897972" w:rsidSect="00D31314">
          <w:headerReference w:type="even" r:id="rId20"/>
          <w:headerReference w:type="default" r:id="rId21"/>
          <w:footerReference w:type="even" r:id="rId22"/>
          <w:footerReference w:type="default" r:id="rId23"/>
          <w:pgSz w:w="11906" w:h="16838" w:code="9"/>
          <w:pgMar w:top="1928" w:right="1134" w:bottom="1134" w:left="1134" w:header="1418" w:footer="1134" w:gutter="284"/>
          <w:pgNumType w:fmt="upperRoman"/>
          <w:cols w:space="425"/>
          <w:formProt w:val="0"/>
          <w:docGrid w:linePitch="312"/>
        </w:sectPr>
      </w:pPr>
    </w:p>
    <w:p w14:paraId="46877442" w14:textId="77777777" w:rsidR="00894836" w:rsidRPr="00897972" w:rsidRDefault="00894836" w:rsidP="00093D25">
      <w:pPr>
        <w:spacing w:line="20" w:lineRule="exact"/>
        <w:jc w:val="center"/>
        <w:rPr>
          <w:rFonts w:ascii="黑体" w:eastAsia="黑体" w:hAnsi="黑体"/>
          <w:sz w:val="32"/>
          <w:szCs w:val="32"/>
        </w:rPr>
      </w:pPr>
      <w:bookmarkStart w:id="24" w:name="BookMark4"/>
      <w:bookmarkEnd w:id="23"/>
    </w:p>
    <w:p w14:paraId="5583DE5E" w14:textId="77777777" w:rsidR="00894836" w:rsidRPr="00897972"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1502959BF3244B5587813501B04DB51E"/>
        </w:placeholder>
      </w:sdtPr>
      <w:sdtEndPr/>
      <w:sdtContent>
        <w:bookmarkStart w:id="25" w:name="NEW_STAND_NAME" w:displacedByCustomXml="prev"/>
        <w:p w14:paraId="3EF6A68C" w14:textId="793150D6" w:rsidR="00F26B7E" w:rsidRPr="00897972" w:rsidRDefault="006D4780" w:rsidP="006D4780">
          <w:pPr>
            <w:pStyle w:val="afffffffff8"/>
            <w:spacing w:beforeLines="1" w:before="2" w:afterLines="220" w:after="528"/>
          </w:pPr>
          <w:r w:rsidRPr="00897972">
            <w:rPr>
              <w:rFonts w:hint="eastAsia"/>
            </w:rPr>
            <w:t>血液透析自体动静脉内瘘维护技术规范</w:t>
          </w:r>
        </w:p>
      </w:sdtContent>
    </w:sdt>
    <w:bookmarkEnd w:id="25" w:displacedByCustomXml="prev"/>
    <w:p w14:paraId="17602001" w14:textId="77777777" w:rsidR="00E2552F" w:rsidRPr="00897972" w:rsidRDefault="00E2552F" w:rsidP="00A77CCB">
      <w:pPr>
        <w:pStyle w:val="affc"/>
        <w:spacing w:before="240" w:after="240"/>
      </w:pPr>
      <w:bookmarkStart w:id="26" w:name="_Toc17233325"/>
      <w:bookmarkStart w:id="27" w:name="_Toc17233333"/>
      <w:bookmarkStart w:id="28" w:name="_Toc24884211"/>
      <w:bookmarkStart w:id="29" w:name="_Toc24884218"/>
      <w:bookmarkStart w:id="30" w:name="_Toc26648465"/>
      <w:bookmarkStart w:id="31" w:name="_Toc26718930"/>
      <w:bookmarkStart w:id="32" w:name="_Toc26986530"/>
      <w:bookmarkStart w:id="33" w:name="_Toc26986771"/>
      <w:bookmarkStart w:id="34" w:name="_Toc97192964"/>
      <w:bookmarkStart w:id="35" w:name="_Toc186554767"/>
      <w:r w:rsidRPr="00897972">
        <w:rPr>
          <w:rFonts w:hint="eastAsia"/>
        </w:rPr>
        <w:t>范围</w:t>
      </w:r>
      <w:bookmarkEnd w:id="26"/>
      <w:bookmarkEnd w:id="27"/>
      <w:bookmarkEnd w:id="28"/>
      <w:bookmarkEnd w:id="29"/>
      <w:bookmarkEnd w:id="30"/>
      <w:bookmarkEnd w:id="31"/>
      <w:bookmarkEnd w:id="32"/>
      <w:bookmarkEnd w:id="33"/>
      <w:bookmarkEnd w:id="34"/>
      <w:bookmarkEnd w:id="35"/>
    </w:p>
    <w:p w14:paraId="4D8CE749" w14:textId="568870E8" w:rsidR="0064317F" w:rsidRPr="00897972" w:rsidRDefault="0064317F" w:rsidP="0064317F">
      <w:pPr>
        <w:pStyle w:val="affffb"/>
        <w:ind w:firstLine="420"/>
      </w:pPr>
      <w:bookmarkStart w:id="36" w:name="_Toc17233326"/>
      <w:bookmarkStart w:id="37" w:name="_Toc17233334"/>
      <w:bookmarkStart w:id="38" w:name="_Toc24884212"/>
      <w:bookmarkStart w:id="39" w:name="_Toc24884219"/>
      <w:bookmarkStart w:id="40" w:name="_Toc26648466"/>
      <w:r w:rsidRPr="00897972">
        <w:rPr>
          <w:rFonts w:hint="eastAsia"/>
        </w:rPr>
        <w:t>本文件界定了血液透析自体动静脉内瘘维护技术涉及的术语和定义，描述了血液透析自体动静脉内瘘维护护理路径，规定了自体动静脉内瘘全程维护技术的</w:t>
      </w:r>
      <w:r w:rsidR="00922C09" w:rsidRPr="00897972">
        <w:rPr>
          <w:rFonts w:hint="eastAsia"/>
        </w:rPr>
        <w:t>基本要求和全程维护技术</w:t>
      </w:r>
      <w:r w:rsidRPr="00897972">
        <w:rPr>
          <w:rFonts w:hint="eastAsia"/>
        </w:rPr>
        <w:t>要求。</w:t>
      </w:r>
    </w:p>
    <w:p w14:paraId="0A940E5B" w14:textId="10A66812" w:rsidR="00A72EE0" w:rsidRPr="00897972" w:rsidRDefault="0064317F" w:rsidP="0064317F">
      <w:pPr>
        <w:pStyle w:val="affffb"/>
        <w:ind w:firstLine="420"/>
      </w:pPr>
      <w:r w:rsidRPr="00897972">
        <w:rPr>
          <w:rFonts w:hint="eastAsia"/>
        </w:rPr>
        <w:t>本文件适用于医疗机构医务人员对自体动静脉内瘘的全程维护。</w:t>
      </w:r>
    </w:p>
    <w:p w14:paraId="6CF779CB" w14:textId="77777777" w:rsidR="00E2552F" w:rsidRPr="00897972" w:rsidRDefault="00E2552F" w:rsidP="00A77CCB">
      <w:pPr>
        <w:pStyle w:val="affc"/>
        <w:spacing w:before="240" w:after="240"/>
      </w:pPr>
      <w:bookmarkStart w:id="41" w:name="_Toc26718931"/>
      <w:bookmarkStart w:id="42" w:name="_Toc26986531"/>
      <w:bookmarkStart w:id="43" w:name="_Toc26986772"/>
      <w:bookmarkStart w:id="44" w:name="_Toc97192965"/>
      <w:bookmarkStart w:id="45" w:name="_Toc186554768"/>
      <w:r w:rsidRPr="00897972">
        <w:rPr>
          <w:rFonts w:hint="eastAsia"/>
        </w:rPr>
        <w:t>规范性引用文件</w:t>
      </w:r>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C788A77752D04A4B9559B14FD762295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6D085E8C" w14:textId="7088D82E" w:rsidR="008A57E6" w:rsidRPr="00897972" w:rsidRDefault="00B81A04" w:rsidP="008A57E6">
          <w:pPr>
            <w:pStyle w:val="affffb"/>
            <w:ind w:firstLine="420"/>
          </w:pPr>
          <w:r w:rsidRPr="00897972">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916844A" w14:textId="77777777" w:rsidR="00B81A04" w:rsidRPr="00897972" w:rsidRDefault="00B81A04" w:rsidP="00B81A04">
      <w:pPr>
        <w:pStyle w:val="affffb"/>
        <w:ind w:firstLine="420"/>
      </w:pPr>
      <w:r w:rsidRPr="00897972">
        <w:rPr>
          <w:rFonts w:hint="eastAsia"/>
        </w:rPr>
        <w:t>WS/T 311  医务人员手卫生规范</w:t>
      </w:r>
    </w:p>
    <w:p w14:paraId="75202029" w14:textId="360CBC52" w:rsidR="00AA6EC9" w:rsidRDefault="00B81A04" w:rsidP="00B81A04">
      <w:pPr>
        <w:pStyle w:val="affffb"/>
        <w:ind w:firstLine="420"/>
      </w:pPr>
      <w:r w:rsidRPr="00897972">
        <w:rPr>
          <w:rFonts w:hint="eastAsia"/>
        </w:rPr>
        <w:t>WS/T 367  医疗机构消毒技术规范</w:t>
      </w:r>
    </w:p>
    <w:p w14:paraId="21A1654A" w14:textId="6E09D763" w:rsidR="000D67C3" w:rsidRPr="00897972" w:rsidRDefault="000D67C3" w:rsidP="000D67C3">
      <w:pPr>
        <w:pStyle w:val="affffb"/>
        <w:ind w:firstLine="420"/>
      </w:pPr>
      <w:r>
        <w:t xml:space="preserve">WS/T 512  </w:t>
      </w:r>
      <w:r w:rsidRPr="000D67C3">
        <w:rPr>
          <w:rFonts w:hint="eastAsia"/>
        </w:rPr>
        <w:t>医疗机构环境表面清洁与消毒管理规范</w:t>
      </w:r>
    </w:p>
    <w:p w14:paraId="6C7EB61C" w14:textId="77777777" w:rsidR="00B265BC" w:rsidRPr="00897972" w:rsidRDefault="00FD59EB" w:rsidP="00FD59EB">
      <w:pPr>
        <w:pStyle w:val="affc"/>
        <w:spacing w:before="240" w:after="240"/>
      </w:pPr>
      <w:bookmarkStart w:id="46" w:name="_Toc97192966"/>
      <w:bookmarkStart w:id="47" w:name="_Toc186554769"/>
      <w:r w:rsidRPr="00897972">
        <w:rPr>
          <w:rFonts w:hint="eastAsia"/>
          <w:szCs w:val="21"/>
        </w:rPr>
        <w:t>术语和定义</w:t>
      </w:r>
      <w:bookmarkEnd w:id="46"/>
      <w:bookmarkEnd w:id="47"/>
    </w:p>
    <w:bookmarkStart w:id="48" w:name="_Toc26986532" w:displacedByCustomXml="next"/>
    <w:bookmarkEnd w:id="48" w:displacedByCustomXml="next"/>
    <w:sdt>
      <w:sdtPr>
        <w:id w:val="-1909835108"/>
        <w:placeholder>
          <w:docPart w:val="3CC5511E09A648B5BB5359BB27A4CD9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541D3BB1" w14:textId="51540912" w:rsidR="003C010C" w:rsidRPr="00897972" w:rsidRDefault="00743733" w:rsidP="00BA263B">
          <w:pPr>
            <w:pStyle w:val="affffb"/>
            <w:ind w:firstLine="420"/>
          </w:pPr>
          <w:r w:rsidRPr="00897972">
            <w:t>下列术语和定义适用于本文件。</w:t>
          </w:r>
        </w:p>
      </w:sdtContent>
    </w:sdt>
    <w:p w14:paraId="3B014AD9" w14:textId="7638B420" w:rsidR="00743733" w:rsidRPr="00897972" w:rsidRDefault="00743733" w:rsidP="00743733">
      <w:pPr>
        <w:pStyle w:val="afffffffffff5"/>
        <w:ind w:left="420" w:hangingChars="200" w:hanging="420"/>
        <w:rPr>
          <w:rFonts w:ascii="黑体" w:eastAsia="黑体" w:hAnsi="黑体"/>
        </w:rPr>
      </w:pPr>
      <w:r w:rsidRPr="00897972">
        <w:rPr>
          <w:rFonts w:ascii="黑体" w:eastAsia="黑体" w:hAnsi="黑体"/>
        </w:rPr>
        <w:br/>
      </w:r>
      <w:r w:rsidRPr="00897972">
        <w:rPr>
          <w:rFonts w:ascii="黑体" w:eastAsia="黑体" w:hAnsi="黑体" w:hint="eastAsia"/>
        </w:rPr>
        <w:t>自体动静脉内瘘成形术  arteriovenous fistula；AVF</w:t>
      </w:r>
    </w:p>
    <w:p w14:paraId="3BA14265" w14:textId="77777777" w:rsidR="00743733" w:rsidRPr="00897972" w:rsidRDefault="00743733" w:rsidP="00743733">
      <w:pPr>
        <w:pStyle w:val="affffb"/>
        <w:ind w:firstLine="420"/>
      </w:pPr>
      <w:r w:rsidRPr="00897972">
        <w:rPr>
          <w:rFonts w:hint="eastAsia"/>
        </w:rPr>
        <w:t>通过外科手术，吻合患者的外周动脉和浅表静脉，使得动脉血液流至浅表静脉、静脉动脉化，达到血液透析所需的血流量要求，血管直径及深度便于血管穿刺，从而建立血液透析体外循环的技术。</w:t>
      </w:r>
    </w:p>
    <w:p w14:paraId="1F3B2717" w14:textId="206CA468" w:rsidR="00743733" w:rsidRPr="00897972" w:rsidRDefault="00743733" w:rsidP="00743733">
      <w:pPr>
        <w:pStyle w:val="afffffffffff5"/>
        <w:ind w:left="420" w:hangingChars="200" w:hanging="420"/>
        <w:rPr>
          <w:rFonts w:ascii="黑体" w:eastAsia="黑体" w:hAnsi="黑体"/>
        </w:rPr>
      </w:pPr>
      <w:r w:rsidRPr="00897972">
        <w:rPr>
          <w:rFonts w:ascii="黑体" w:eastAsia="黑体" w:hAnsi="黑体"/>
        </w:rPr>
        <w:br/>
      </w:r>
      <w:r w:rsidRPr="00897972">
        <w:rPr>
          <w:rFonts w:ascii="黑体" w:eastAsia="黑体" w:hAnsi="黑体" w:hint="eastAsia"/>
        </w:rPr>
        <w:t>肾小球滤过率  glomerular filtration rate；GFR</w:t>
      </w:r>
    </w:p>
    <w:p w14:paraId="0CAEBB9A" w14:textId="77777777" w:rsidR="00743733" w:rsidRPr="00897972" w:rsidRDefault="00743733" w:rsidP="00743733">
      <w:pPr>
        <w:pStyle w:val="affffb"/>
        <w:ind w:firstLine="420"/>
      </w:pPr>
      <w:r w:rsidRPr="00897972">
        <w:rPr>
          <w:rFonts w:hint="eastAsia"/>
        </w:rPr>
        <w:t>单位时间内(每分钟)两肾生成的超滤液的量。</w:t>
      </w:r>
    </w:p>
    <w:p w14:paraId="7D2A35F1" w14:textId="7C9BE25E" w:rsidR="00743733" w:rsidRPr="00897972" w:rsidRDefault="00743733" w:rsidP="00743733">
      <w:pPr>
        <w:pStyle w:val="afffffffffff5"/>
        <w:ind w:left="420" w:hangingChars="200" w:hanging="420"/>
        <w:rPr>
          <w:rFonts w:ascii="黑体" w:eastAsia="黑体" w:hAnsi="黑体"/>
        </w:rPr>
      </w:pPr>
      <w:r w:rsidRPr="00897972">
        <w:rPr>
          <w:rFonts w:ascii="黑体" w:eastAsia="黑体" w:hAnsi="黑体"/>
        </w:rPr>
        <w:br/>
      </w:r>
      <w:r w:rsidRPr="00897972">
        <w:rPr>
          <w:rFonts w:ascii="黑体" w:eastAsia="黑体" w:hAnsi="黑体" w:hint="eastAsia"/>
        </w:rPr>
        <w:t>慢性肾脏病  chronic kidney disease；CKD</w:t>
      </w:r>
    </w:p>
    <w:p w14:paraId="0087E852" w14:textId="38C660EA" w:rsidR="004B3E93" w:rsidRPr="00897972" w:rsidRDefault="00743733" w:rsidP="00743733">
      <w:pPr>
        <w:pStyle w:val="affffb"/>
        <w:ind w:firstLine="420"/>
      </w:pPr>
      <w:r w:rsidRPr="00897972">
        <w:rPr>
          <w:rFonts w:hint="eastAsia"/>
        </w:rPr>
        <w:t>任何原因所致肾脏损伤(肾脏结构或功能异常)在3个月以上，可有或无肾小球滤过率(GFR)下降，或肾小球滤过率＜60</w:t>
      </w:r>
      <w:r w:rsidRPr="00897972">
        <w:rPr>
          <w:rFonts w:hint="eastAsia"/>
          <w:vertAlign w:val="superscript"/>
        </w:rPr>
        <w:t xml:space="preserve"> </w:t>
      </w:r>
      <w:r w:rsidRPr="00897972">
        <w:rPr>
          <w:rFonts w:hint="eastAsia"/>
        </w:rPr>
        <w:t>m</w:t>
      </w:r>
      <w:r w:rsidRPr="00897972">
        <w:t>L</w:t>
      </w:r>
      <w:r w:rsidRPr="00897972">
        <w:rPr>
          <w:rFonts w:hint="eastAsia"/>
        </w:rPr>
        <w:t>/(min·1.73m²)在3个月以上，有或无肾脏损伤证据的一组肾脏疾病。</w:t>
      </w:r>
    </w:p>
    <w:p w14:paraId="78E83E4B" w14:textId="33AD23BF" w:rsidR="002A1260" w:rsidRPr="00897972" w:rsidRDefault="00743733" w:rsidP="00743733">
      <w:pPr>
        <w:pStyle w:val="affc"/>
        <w:spacing w:before="240" w:after="240"/>
      </w:pPr>
      <w:bookmarkStart w:id="49" w:name="_Toc186554770"/>
      <w:r w:rsidRPr="00897972">
        <w:rPr>
          <w:rFonts w:hint="eastAsia"/>
        </w:rPr>
        <w:t>基本要求</w:t>
      </w:r>
      <w:bookmarkEnd w:id="49"/>
    </w:p>
    <w:p w14:paraId="127C2F3B" w14:textId="751F4950" w:rsidR="00922C09" w:rsidRPr="00897972" w:rsidRDefault="00922C09" w:rsidP="00DE60A7">
      <w:pPr>
        <w:pStyle w:val="affffffffe"/>
      </w:pPr>
      <w:r w:rsidRPr="00897972">
        <w:rPr>
          <w:rFonts w:hint="eastAsia"/>
        </w:rPr>
        <w:t>应配备相应数量的技术人员和设施设备。</w:t>
      </w:r>
    </w:p>
    <w:p w14:paraId="3867C035" w14:textId="4624F29C" w:rsidR="00743733" w:rsidRPr="00897972" w:rsidRDefault="00743733" w:rsidP="00DE60A7">
      <w:pPr>
        <w:pStyle w:val="affffffffe"/>
      </w:pPr>
      <w:r w:rsidRPr="00897972">
        <w:rPr>
          <w:rFonts w:hint="eastAsia"/>
        </w:rPr>
        <w:t>医务人员手卫生应符合WS/T 311的规定。</w:t>
      </w:r>
    </w:p>
    <w:p w14:paraId="43123432" w14:textId="6CB05D0F" w:rsidR="00743733" w:rsidRPr="00897972" w:rsidRDefault="00743733" w:rsidP="00DE60A7">
      <w:pPr>
        <w:pStyle w:val="affffffffe"/>
      </w:pPr>
      <w:r w:rsidRPr="00897972">
        <w:rPr>
          <w:rFonts w:hint="eastAsia"/>
        </w:rPr>
        <w:t>医疗机构消毒应符合WS/T 36</w:t>
      </w:r>
      <w:r w:rsidR="000D67C3">
        <w:rPr>
          <w:rFonts w:hint="eastAsia"/>
        </w:rPr>
        <w:t>和</w:t>
      </w:r>
      <w:r w:rsidR="000D67C3">
        <w:t>WS/T 512</w:t>
      </w:r>
      <w:r w:rsidRPr="00897972">
        <w:rPr>
          <w:rFonts w:hint="eastAsia"/>
        </w:rPr>
        <w:t>的规定。</w:t>
      </w:r>
    </w:p>
    <w:p w14:paraId="50BBDDDB" w14:textId="77777777" w:rsidR="00922C09" w:rsidRPr="00897972" w:rsidRDefault="00922C09" w:rsidP="00922C09">
      <w:pPr>
        <w:pStyle w:val="affc"/>
        <w:spacing w:before="240" w:after="240"/>
        <w:rPr>
          <w:szCs w:val="21"/>
        </w:rPr>
      </w:pPr>
      <w:bookmarkStart w:id="50" w:name="_Toc186554771"/>
      <w:r w:rsidRPr="00897972">
        <w:rPr>
          <w:rFonts w:hint="eastAsia"/>
        </w:rPr>
        <w:t>自体动静脉内瘘维护路径</w:t>
      </w:r>
      <w:bookmarkEnd w:id="50"/>
    </w:p>
    <w:p w14:paraId="523B05A1" w14:textId="38980393" w:rsidR="00922C09" w:rsidRPr="00897972" w:rsidRDefault="002D1C32" w:rsidP="00922C09">
      <w:pPr>
        <w:pStyle w:val="affffb"/>
        <w:ind w:firstLine="420"/>
      </w:pPr>
      <w:r w:rsidRPr="00897972">
        <w:rPr>
          <w:rFonts w:hint="eastAsia"/>
        </w:rPr>
        <w:t>参照</w:t>
      </w:r>
      <w:r w:rsidR="00922C09" w:rsidRPr="00897972">
        <w:rPr>
          <w:rFonts w:hint="eastAsia"/>
        </w:rPr>
        <w:t>附录A的路径，对自体动静脉内瘘患者进行维护，包括术前上肢肢体保护、术前护理、术后注意事项、穿刺时机和技术、居家维护</w:t>
      </w:r>
      <w:r w:rsidRPr="00897972">
        <w:rPr>
          <w:rFonts w:hint="eastAsia"/>
        </w:rPr>
        <w:t>。</w:t>
      </w:r>
    </w:p>
    <w:p w14:paraId="4D16849F" w14:textId="77777777" w:rsidR="00922C09" w:rsidRPr="00897972" w:rsidRDefault="00922C09" w:rsidP="00922C09">
      <w:pPr>
        <w:pStyle w:val="affc"/>
        <w:spacing w:before="240" w:after="240"/>
      </w:pPr>
      <w:bookmarkStart w:id="51" w:name="_Toc186554772"/>
      <w:r w:rsidRPr="00897972">
        <w:rPr>
          <w:rFonts w:hint="eastAsia"/>
        </w:rPr>
        <w:t>全程维护技术</w:t>
      </w:r>
      <w:bookmarkEnd w:id="51"/>
    </w:p>
    <w:p w14:paraId="73EAB6E1" w14:textId="77777777" w:rsidR="00922C09" w:rsidRPr="00897972" w:rsidRDefault="00922C09" w:rsidP="00922C09">
      <w:pPr>
        <w:pStyle w:val="affd"/>
        <w:spacing w:before="120" w:after="120"/>
      </w:pPr>
      <w:bookmarkStart w:id="52" w:name="_Toc186554773"/>
      <w:r w:rsidRPr="00897972">
        <w:rPr>
          <w:rFonts w:hint="eastAsia"/>
        </w:rPr>
        <w:t>术前护理</w:t>
      </w:r>
      <w:bookmarkEnd w:id="52"/>
    </w:p>
    <w:p w14:paraId="628DEF0D" w14:textId="6C8336D8" w:rsidR="001720FE" w:rsidRDefault="00922C09" w:rsidP="003478CE">
      <w:pPr>
        <w:pStyle w:val="afffffffff1"/>
      </w:pPr>
      <w:r w:rsidRPr="00897972">
        <w:rPr>
          <w:rFonts w:hint="eastAsia"/>
        </w:rPr>
        <w:t>应</w:t>
      </w:r>
      <w:r w:rsidR="003478CE" w:rsidRPr="00897972">
        <w:rPr>
          <w:rFonts w:hint="eastAsia"/>
        </w:rPr>
        <w:t>做好术前宣教工作</w:t>
      </w:r>
      <w:r w:rsidR="001720FE">
        <w:rPr>
          <w:rFonts w:hint="eastAsia"/>
        </w:rPr>
        <w:t>。</w:t>
      </w:r>
    </w:p>
    <w:p w14:paraId="685E1E37" w14:textId="1C51A0E8" w:rsidR="001720FE" w:rsidRDefault="001720FE" w:rsidP="001720FE">
      <w:pPr>
        <w:pStyle w:val="afffffffff1"/>
      </w:pPr>
      <w:r w:rsidRPr="00897972">
        <w:rPr>
          <w:rFonts w:hint="eastAsia"/>
        </w:rPr>
        <w:t>对住院患者，应指导佩戴医学警示手环。</w:t>
      </w:r>
    </w:p>
    <w:p w14:paraId="5116401E" w14:textId="77777777" w:rsidR="001720FE" w:rsidRPr="00897972" w:rsidRDefault="001720FE" w:rsidP="001720FE">
      <w:pPr>
        <w:pStyle w:val="afffffffff1"/>
      </w:pPr>
      <w:r w:rsidRPr="00897972">
        <w:rPr>
          <w:rFonts w:hint="eastAsia"/>
        </w:rPr>
        <w:t>对确定做自体动静脉内瘘成形术（见附录B）的慢性肾脏病患者进行上肢血管保护教育。</w:t>
      </w:r>
    </w:p>
    <w:p w14:paraId="0296AD44" w14:textId="59F7F36C" w:rsidR="001720FE" w:rsidRPr="00897972" w:rsidRDefault="001720FE" w:rsidP="001720FE">
      <w:pPr>
        <w:pStyle w:val="afffffffff1"/>
      </w:pPr>
      <w:r>
        <w:rPr>
          <w:rFonts w:hint="eastAsia"/>
        </w:rPr>
        <w:lastRenderedPageBreak/>
        <w:t>开展</w:t>
      </w:r>
      <w:r w:rsidRPr="001720FE">
        <w:rPr>
          <w:rFonts w:hint="eastAsia"/>
        </w:rPr>
        <w:t>血管通路评估</w:t>
      </w:r>
      <w:r>
        <w:rPr>
          <w:rFonts w:hint="eastAsia"/>
        </w:rPr>
        <w:t>，</w:t>
      </w:r>
      <w:r w:rsidRPr="00897972">
        <w:rPr>
          <w:rFonts w:hint="eastAsia"/>
        </w:rPr>
        <w:t>对血管条件较差的患者，应指导提前进行束臂握球锻炼。</w:t>
      </w:r>
    </w:p>
    <w:p w14:paraId="7A9F6CEF" w14:textId="591A81AF" w:rsidR="00922C09" w:rsidRPr="00897972" w:rsidRDefault="000D67C3" w:rsidP="00922C09">
      <w:pPr>
        <w:pStyle w:val="afffffffff1"/>
      </w:pPr>
      <w:r w:rsidRPr="00897972">
        <w:rPr>
          <w:rFonts w:hint="eastAsia"/>
        </w:rPr>
        <w:t>不应</w:t>
      </w:r>
      <w:r>
        <w:rPr>
          <w:rFonts w:hint="eastAsia"/>
        </w:rPr>
        <w:t>在</w:t>
      </w:r>
      <w:r w:rsidR="00922C09" w:rsidRPr="00897972">
        <w:rPr>
          <w:rFonts w:hint="eastAsia"/>
        </w:rPr>
        <w:t>上肢静脉穿刺输液(尤其是CKD4～5期患者)，</w:t>
      </w:r>
      <w:r w:rsidR="00A3037C" w:rsidRPr="00897972">
        <w:rPr>
          <w:rFonts w:hint="eastAsia"/>
        </w:rPr>
        <w:t>不应</w:t>
      </w:r>
      <w:r w:rsidR="00922C09" w:rsidRPr="00897972">
        <w:rPr>
          <w:rFonts w:hint="eastAsia"/>
        </w:rPr>
        <w:t>在上肢静脉留置针、锁骨下静脉置管或经外周静脉置入中心静脉导管，</w:t>
      </w:r>
      <w:r w:rsidR="003478CE" w:rsidRPr="00897972">
        <w:rPr>
          <w:rFonts w:hint="eastAsia"/>
        </w:rPr>
        <w:t>如</w:t>
      </w:r>
      <w:r w:rsidR="00922C09" w:rsidRPr="00897972">
        <w:rPr>
          <w:rFonts w:hint="eastAsia"/>
        </w:rPr>
        <w:t>确需上肢静脉穿刺，可考虑手背静脉。</w:t>
      </w:r>
    </w:p>
    <w:p w14:paraId="44FD423A" w14:textId="3A28F870" w:rsidR="00922C09" w:rsidRPr="00897972" w:rsidRDefault="00922C09" w:rsidP="00922C09">
      <w:pPr>
        <w:pStyle w:val="afffffffff1"/>
      </w:pPr>
      <w:r w:rsidRPr="00897972">
        <w:rPr>
          <w:rFonts w:hint="eastAsia"/>
        </w:rPr>
        <w:t>对上肢皮肤有病变的患者</w:t>
      </w:r>
      <w:r w:rsidR="003478CE" w:rsidRPr="00897972">
        <w:rPr>
          <w:rFonts w:hint="eastAsia"/>
        </w:rPr>
        <w:t>，</w:t>
      </w:r>
      <w:r w:rsidRPr="00897972">
        <w:rPr>
          <w:rFonts w:hint="eastAsia"/>
        </w:rPr>
        <w:t>应</w:t>
      </w:r>
      <w:r w:rsidR="003478CE" w:rsidRPr="00897972">
        <w:rPr>
          <w:rFonts w:hint="eastAsia"/>
        </w:rPr>
        <w:t>遵医嘱</w:t>
      </w:r>
      <w:r w:rsidRPr="00897972">
        <w:rPr>
          <w:rFonts w:hint="eastAsia"/>
        </w:rPr>
        <w:t>对症治疗。</w:t>
      </w:r>
    </w:p>
    <w:p w14:paraId="4D41704B" w14:textId="77777777" w:rsidR="003478CE" w:rsidRPr="00897972" w:rsidRDefault="00922C09" w:rsidP="00922C09">
      <w:pPr>
        <w:pStyle w:val="afffffffff1"/>
      </w:pPr>
      <w:r w:rsidRPr="00897972">
        <w:rPr>
          <w:rFonts w:hint="eastAsia"/>
        </w:rPr>
        <w:t>备皮，范围从术侧肢体指端至腋下，必要时双侧上肢均备皮。</w:t>
      </w:r>
    </w:p>
    <w:p w14:paraId="42E27E8A" w14:textId="3F3517B3" w:rsidR="00922C09" w:rsidRPr="00897972" w:rsidRDefault="003478CE" w:rsidP="00922C09">
      <w:pPr>
        <w:pStyle w:val="afffffffff1"/>
      </w:pPr>
      <w:r w:rsidRPr="00897972">
        <w:rPr>
          <w:rFonts w:hint="eastAsia"/>
        </w:rPr>
        <w:t>指导</w:t>
      </w:r>
      <w:r w:rsidR="00922C09" w:rsidRPr="00897972">
        <w:rPr>
          <w:rFonts w:hint="eastAsia"/>
        </w:rPr>
        <w:t>患者清洗术侧肢体，取下手上饰品或手表，排空大小便。</w:t>
      </w:r>
    </w:p>
    <w:p w14:paraId="1D6E1482" w14:textId="4F2FA2F3" w:rsidR="00743733" w:rsidRPr="00897972" w:rsidRDefault="003478CE" w:rsidP="003478CE">
      <w:pPr>
        <w:pStyle w:val="affd"/>
        <w:spacing w:before="120" w:after="120"/>
      </w:pPr>
      <w:bookmarkStart w:id="53" w:name="_Toc186554774"/>
      <w:r w:rsidRPr="00897972">
        <w:rPr>
          <w:rFonts w:hint="eastAsia"/>
        </w:rPr>
        <w:t>术后维护</w:t>
      </w:r>
      <w:bookmarkEnd w:id="53"/>
    </w:p>
    <w:p w14:paraId="7B1DF934" w14:textId="01CE22D4" w:rsidR="00064228" w:rsidRPr="00897972" w:rsidRDefault="001F1692" w:rsidP="00064228">
      <w:pPr>
        <w:pStyle w:val="afffffffff1"/>
      </w:pPr>
      <w:r w:rsidRPr="00897972">
        <w:rPr>
          <w:rFonts w:hint="eastAsia"/>
        </w:rPr>
        <w:t>指导患者</w:t>
      </w:r>
      <w:r w:rsidR="00064228" w:rsidRPr="00897972">
        <w:rPr>
          <w:rFonts w:hint="eastAsia"/>
        </w:rPr>
        <w:t>直立时内瘘肢体自然弯曲放在腹部，卧床时内瘘肢体放一软枕适当抬高，手肘弯曲不宜＜90°，且不应＜60</w:t>
      </w:r>
      <w:bookmarkStart w:id="54" w:name="OLE_LINK1"/>
      <w:r w:rsidR="00064228" w:rsidRPr="00897972">
        <w:rPr>
          <w:rFonts w:hint="eastAsia"/>
        </w:rPr>
        <w:t>°</w:t>
      </w:r>
      <w:bookmarkEnd w:id="54"/>
      <w:r w:rsidR="00064228" w:rsidRPr="00897972">
        <w:rPr>
          <w:rFonts w:hint="eastAsia"/>
        </w:rPr>
        <w:t>，避免长时间保持一个体位。</w:t>
      </w:r>
    </w:p>
    <w:p w14:paraId="33D93B30" w14:textId="731FA076" w:rsidR="001F1692" w:rsidRPr="00897972" w:rsidRDefault="00064228" w:rsidP="00064228">
      <w:pPr>
        <w:pStyle w:val="afffffffff1"/>
      </w:pPr>
      <w:bookmarkStart w:id="55" w:name="OLE_LINK6"/>
      <w:r w:rsidRPr="00897972">
        <w:rPr>
          <w:rFonts w:hint="eastAsia"/>
        </w:rPr>
        <w:t>术后14</w:t>
      </w:r>
      <w:r w:rsidR="00A3037C" w:rsidRPr="00897972">
        <w:rPr>
          <w:vertAlign w:val="superscript"/>
        </w:rPr>
        <w:t xml:space="preserve"> </w:t>
      </w:r>
      <w:r w:rsidR="00A3037C" w:rsidRPr="00897972">
        <w:rPr>
          <w:rFonts w:hint="eastAsia"/>
        </w:rPr>
        <w:t>d</w:t>
      </w:r>
      <w:r w:rsidRPr="00897972">
        <w:rPr>
          <w:rFonts w:hint="eastAsia"/>
        </w:rPr>
        <w:t>拆线后，</w:t>
      </w:r>
      <w:r w:rsidR="001F1692" w:rsidRPr="00897972">
        <w:rPr>
          <w:rFonts w:hint="eastAsia"/>
        </w:rPr>
        <w:t>应</w:t>
      </w:r>
      <w:bookmarkStart w:id="56" w:name="OLE_LINK2"/>
      <w:r w:rsidR="001F1692" w:rsidRPr="00897972">
        <w:rPr>
          <w:rFonts w:hint="eastAsia"/>
        </w:rPr>
        <w:t>指导患者</w:t>
      </w:r>
      <w:bookmarkEnd w:id="56"/>
      <w:r w:rsidR="001F1692" w:rsidRPr="00897972">
        <w:rPr>
          <w:rFonts w:hint="eastAsia"/>
        </w:rPr>
        <w:t>进行锻炼</w:t>
      </w:r>
      <w:bookmarkEnd w:id="55"/>
      <w:r w:rsidR="001F1692" w:rsidRPr="00897972">
        <w:rPr>
          <w:rFonts w:hint="eastAsia"/>
        </w:rPr>
        <w:t>，包括但不限于：</w:t>
      </w:r>
    </w:p>
    <w:p w14:paraId="0BFBEB37" w14:textId="77777777" w:rsidR="001F1692" w:rsidRPr="00897972" w:rsidRDefault="00064228" w:rsidP="001F1692">
      <w:pPr>
        <w:pStyle w:val="af2"/>
      </w:pPr>
      <w:r w:rsidRPr="00897972">
        <w:rPr>
          <w:rFonts w:hint="eastAsia"/>
        </w:rPr>
        <w:t>每日进行手部的锻炼3</w:t>
      </w:r>
      <w:r w:rsidR="00A3037C" w:rsidRPr="00897972">
        <w:rPr>
          <w:rFonts w:hint="eastAsia"/>
        </w:rPr>
        <w:t>～</w:t>
      </w:r>
      <w:r w:rsidRPr="00897972">
        <w:rPr>
          <w:rFonts w:hint="eastAsia"/>
        </w:rPr>
        <w:t>5次，促进瘘口局部血流通畅；</w:t>
      </w:r>
    </w:p>
    <w:p w14:paraId="53E6C30A" w14:textId="77777777" w:rsidR="001F1692" w:rsidRPr="00897972" w:rsidRDefault="00064228" w:rsidP="001F1692">
      <w:pPr>
        <w:pStyle w:val="af2"/>
      </w:pPr>
      <w:r w:rsidRPr="00897972">
        <w:rPr>
          <w:rFonts w:hint="eastAsia"/>
        </w:rPr>
        <w:t>用健侧手握住内瘘肢体的近心端，阻断血流，使血管充盈，每次维持15</w:t>
      </w:r>
      <w:r w:rsidR="00A3037C" w:rsidRPr="00897972">
        <w:rPr>
          <w:vertAlign w:val="superscript"/>
        </w:rPr>
        <w:t xml:space="preserve"> </w:t>
      </w:r>
      <w:r w:rsidR="00A3037C" w:rsidRPr="00897972">
        <w:rPr>
          <w:rFonts w:hint="eastAsia"/>
        </w:rPr>
        <w:t>s</w:t>
      </w:r>
      <w:r w:rsidR="001F1692" w:rsidRPr="00897972">
        <w:rPr>
          <w:rFonts w:hint="eastAsia"/>
        </w:rPr>
        <w:t>；</w:t>
      </w:r>
    </w:p>
    <w:p w14:paraId="59749CC1" w14:textId="77777777" w:rsidR="001F1692" w:rsidRPr="00897972" w:rsidRDefault="00064228" w:rsidP="001F1692">
      <w:pPr>
        <w:pStyle w:val="af2"/>
      </w:pPr>
      <w:r w:rsidRPr="00897972">
        <w:rPr>
          <w:rFonts w:hint="eastAsia"/>
        </w:rPr>
        <w:t>术侧肢体进行握拳或者松拳交替的动作，</w:t>
      </w:r>
      <w:r w:rsidR="001F1692" w:rsidRPr="00897972">
        <w:rPr>
          <w:rFonts w:hint="eastAsia"/>
        </w:rPr>
        <w:t>每3</w:t>
      </w:r>
      <w:r w:rsidR="001F1692" w:rsidRPr="00897972">
        <w:rPr>
          <w:vertAlign w:val="superscript"/>
        </w:rPr>
        <w:t xml:space="preserve"> </w:t>
      </w:r>
      <w:r w:rsidR="001F1692" w:rsidRPr="00897972">
        <w:rPr>
          <w:rFonts w:hint="eastAsia"/>
        </w:rPr>
        <w:t>s</w:t>
      </w:r>
      <w:r w:rsidRPr="00897972">
        <w:rPr>
          <w:rFonts w:hint="eastAsia"/>
        </w:rPr>
        <w:t>做一次握拳和松拳动作，每次连续运动10</w:t>
      </w:r>
      <w:r w:rsidR="00A3037C" w:rsidRPr="00897972">
        <w:rPr>
          <w:rFonts w:hint="eastAsia"/>
          <w:vertAlign w:val="superscript"/>
        </w:rPr>
        <w:t xml:space="preserve"> </w:t>
      </w:r>
      <w:r w:rsidR="00A3037C" w:rsidRPr="00897972">
        <w:rPr>
          <w:rFonts w:hint="eastAsia"/>
        </w:rPr>
        <w:t>min～</w:t>
      </w:r>
      <w:r w:rsidRPr="00897972">
        <w:rPr>
          <w:rFonts w:hint="eastAsia"/>
        </w:rPr>
        <w:t>20</w:t>
      </w:r>
      <w:r w:rsidR="00A3037C" w:rsidRPr="00897972">
        <w:rPr>
          <w:rFonts w:hint="eastAsia"/>
          <w:vertAlign w:val="superscript"/>
        </w:rPr>
        <w:t xml:space="preserve"> </w:t>
      </w:r>
      <w:r w:rsidR="00A3037C" w:rsidRPr="00897972">
        <w:rPr>
          <w:rFonts w:hint="eastAsia"/>
        </w:rPr>
        <w:t>min</w:t>
      </w:r>
      <w:r w:rsidRPr="00897972">
        <w:rPr>
          <w:rFonts w:hint="eastAsia"/>
        </w:rPr>
        <w:t>；</w:t>
      </w:r>
    </w:p>
    <w:p w14:paraId="31A5A21B" w14:textId="0DDA8D70" w:rsidR="00743733" w:rsidRPr="00897972" w:rsidRDefault="00064228" w:rsidP="001F1692">
      <w:pPr>
        <w:pStyle w:val="af2"/>
      </w:pPr>
      <w:r w:rsidRPr="00897972">
        <w:rPr>
          <w:rFonts w:hint="eastAsia"/>
        </w:rPr>
        <w:t>术后每天热敷或者是前臂浸泡热水2</w:t>
      </w:r>
      <w:r w:rsidR="00A3037C" w:rsidRPr="00897972">
        <w:rPr>
          <w:rFonts w:hint="eastAsia"/>
        </w:rPr>
        <w:t>～</w:t>
      </w:r>
      <w:r w:rsidRPr="00897972">
        <w:rPr>
          <w:rFonts w:hint="eastAsia"/>
        </w:rPr>
        <w:t>3次，每次5</w:t>
      </w:r>
      <w:r w:rsidR="00A3037C" w:rsidRPr="00897972">
        <w:rPr>
          <w:rFonts w:hint="eastAsia"/>
          <w:vertAlign w:val="superscript"/>
        </w:rPr>
        <w:t xml:space="preserve"> </w:t>
      </w:r>
      <w:r w:rsidR="00A3037C" w:rsidRPr="00897972">
        <w:rPr>
          <w:rFonts w:hint="eastAsia"/>
        </w:rPr>
        <w:t>min～20</w:t>
      </w:r>
      <w:r w:rsidR="00A3037C" w:rsidRPr="00897972">
        <w:rPr>
          <w:rFonts w:hint="eastAsia"/>
          <w:vertAlign w:val="superscript"/>
        </w:rPr>
        <w:t xml:space="preserve"> </w:t>
      </w:r>
      <w:r w:rsidR="00A3037C" w:rsidRPr="00897972">
        <w:rPr>
          <w:rFonts w:hint="eastAsia"/>
        </w:rPr>
        <w:t>min</w:t>
      </w:r>
      <w:r w:rsidRPr="00897972">
        <w:rPr>
          <w:rFonts w:hint="eastAsia"/>
        </w:rPr>
        <w:t>，使血管扩张。</w:t>
      </w:r>
    </w:p>
    <w:p w14:paraId="445E5FD4" w14:textId="530D9D5F" w:rsidR="00064228" w:rsidRPr="00897972" w:rsidRDefault="001F1692" w:rsidP="00064228">
      <w:pPr>
        <w:pStyle w:val="afffffffff1"/>
      </w:pPr>
      <w:r w:rsidRPr="00897972">
        <w:rPr>
          <w:rFonts w:hint="eastAsia"/>
        </w:rPr>
        <w:t>指导患者</w:t>
      </w:r>
      <w:r w:rsidR="00064228" w:rsidRPr="00897972">
        <w:rPr>
          <w:rFonts w:hint="eastAsia"/>
        </w:rPr>
        <w:t>每天检查内瘘3次，检查内容包括。</w:t>
      </w:r>
    </w:p>
    <w:p w14:paraId="0007957A" w14:textId="738F2466" w:rsidR="00743733" w:rsidRPr="00897972" w:rsidRDefault="00064228" w:rsidP="00A3037C">
      <w:pPr>
        <w:pStyle w:val="af2"/>
      </w:pPr>
      <w:r w:rsidRPr="00897972">
        <w:rPr>
          <w:rFonts w:hint="eastAsia"/>
        </w:rPr>
        <w:t>视诊内容：</w:t>
      </w:r>
    </w:p>
    <w:p w14:paraId="6B5348BA" w14:textId="3688376D" w:rsidR="00064228" w:rsidRPr="00897972" w:rsidRDefault="00064228" w:rsidP="00A3037C">
      <w:pPr>
        <w:pStyle w:val="2"/>
      </w:pPr>
      <w:r w:rsidRPr="00897972">
        <w:rPr>
          <w:rFonts w:hint="eastAsia"/>
        </w:rPr>
        <w:t>观察内瘘瘘体段及流出段血管直径、走行</w:t>
      </w:r>
      <w:r w:rsidR="001F1692" w:rsidRPr="00897972">
        <w:rPr>
          <w:rFonts w:hint="eastAsia"/>
        </w:rPr>
        <w:t>、</w:t>
      </w:r>
      <w:r w:rsidRPr="00897972">
        <w:rPr>
          <w:rFonts w:hint="eastAsia"/>
        </w:rPr>
        <w:t>是否存在较多侧支，有无可供穿刺的血管；是否存在血管的局部扩张、瘤样扩张或者局部血管迂曲、塌陷，</w:t>
      </w:r>
      <w:r w:rsidR="001F1692" w:rsidRPr="00897972">
        <w:rPr>
          <w:rFonts w:hint="eastAsia"/>
        </w:rPr>
        <w:t>是</w:t>
      </w:r>
      <w:r w:rsidRPr="00897972">
        <w:rPr>
          <w:rFonts w:hint="eastAsia"/>
        </w:rPr>
        <w:t>否存在</w:t>
      </w:r>
      <w:r w:rsidR="001F1692" w:rsidRPr="00897972">
        <w:rPr>
          <w:rFonts w:hint="eastAsia"/>
        </w:rPr>
        <w:t>局部</w:t>
      </w:r>
      <w:r w:rsidRPr="00897972">
        <w:rPr>
          <w:rFonts w:hint="eastAsia"/>
        </w:rPr>
        <w:t>皮肤红肿、破溃、硬结等感染征象</w:t>
      </w:r>
      <w:r w:rsidR="00A3037C" w:rsidRPr="00897972">
        <w:rPr>
          <w:rFonts w:hint="eastAsia"/>
        </w:rPr>
        <w:t>；</w:t>
      </w:r>
    </w:p>
    <w:p w14:paraId="7519F171" w14:textId="7B73B3EE" w:rsidR="00064228" w:rsidRPr="00897972" w:rsidRDefault="00064228" w:rsidP="00A3037C">
      <w:pPr>
        <w:pStyle w:val="2"/>
      </w:pPr>
      <w:r w:rsidRPr="00897972">
        <w:rPr>
          <w:rFonts w:hint="eastAsia"/>
        </w:rPr>
        <w:t>观察内瘘侧手的甲床、手指、掌背部颜色，有无苍白、肿胀，静脉曲张等表现</w:t>
      </w:r>
      <w:r w:rsidR="00A3037C" w:rsidRPr="00897972">
        <w:rPr>
          <w:rFonts w:hint="eastAsia"/>
        </w:rPr>
        <w:t>；</w:t>
      </w:r>
    </w:p>
    <w:p w14:paraId="7F506F36" w14:textId="532C9347" w:rsidR="00064228" w:rsidRPr="00897972" w:rsidRDefault="00064228" w:rsidP="00A3037C">
      <w:pPr>
        <w:pStyle w:val="2"/>
      </w:pPr>
      <w:r w:rsidRPr="00897972">
        <w:rPr>
          <w:rFonts w:hint="eastAsia"/>
        </w:rPr>
        <w:t>注意肩颈、胸壁、颜面部是否存在浅表血管扩张，有无颜面部肿胀。</w:t>
      </w:r>
    </w:p>
    <w:p w14:paraId="2243FA2E" w14:textId="4BC771DD" w:rsidR="00743733" w:rsidRPr="00897972" w:rsidRDefault="00064228" w:rsidP="00A3037C">
      <w:pPr>
        <w:pStyle w:val="af2"/>
      </w:pPr>
      <w:r w:rsidRPr="00897972">
        <w:rPr>
          <w:rFonts w:hint="eastAsia"/>
        </w:rPr>
        <w:t>触诊内容：</w:t>
      </w:r>
    </w:p>
    <w:p w14:paraId="6A035414" w14:textId="77A679E4" w:rsidR="00064228" w:rsidRPr="00897972" w:rsidRDefault="00064228" w:rsidP="00A3037C">
      <w:pPr>
        <w:pStyle w:val="2"/>
      </w:pPr>
      <w:r w:rsidRPr="00897972">
        <w:rPr>
          <w:rFonts w:hint="eastAsia"/>
        </w:rPr>
        <w:t>用手指指腹依次触摸流入段、瘘体与流出段，感觉血管的粗细、张力，搏动的强弱，震颤的强度及范围等。判断血管张力是否正常、是否存在局部搏动增强及水冲脉，有无局部血管塌陷、变细；动脉吻合口及瘘体段是否存在震颤以及有无震颤减弱或局部增强；了解有无皮温增高及上肢的肿胀</w:t>
      </w:r>
      <w:r w:rsidR="00A3037C" w:rsidRPr="00897972">
        <w:rPr>
          <w:rFonts w:hint="eastAsia"/>
        </w:rPr>
        <w:t>；</w:t>
      </w:r>
    </w:p>
    <w:p w14:paraId="1CBD61D4" w14:textId="0F9468B1" w:rsidR="00064228" w:rsidRPr="00897972" w:rsidRDefault="00064228" w:rsidP="00A3037C">
      <w:pPr>
        <w:pStyle w:val="2"/>
      </w:pPr>
      <w:r w:rsidRPr="00897972">
        <w:rPr>
          <w:rFonts w:hint="eastAsia"/>
        </w:rPr>
        <w:t>对比双手的皮温、握力、活动度是否相同。</w:t>
      </w:r>
    </w:p>
    <w:p w14:paraId="285EBE56" w14:textId="368E9ED5" w:rsidR="00064228" w:rsidRPr="00897972" w:rsidRDefault="00064228" w:rsidP="00A3037C">
      <w:pPr>
        <w:pStyle w:val="af2"/>
      </w:pPr>
      <w:r w:rsidRPr="00897972">
        <w:rPr>
          <w:rFonts w:hint="eastAsia"/>
        </w:rPr>
        <w:t>听诊内容：</w:t>
      </w:r>
    </w:p>
    <w:p w14:paraId="55B8A52F" w14:textId="23800398" w:rsidR="00064228" w:rsidRPr="00897972" w:rsidRDefault="00064228" w:rsidP="00A3037C">
      <w:pPr>
        <w:pStyle w:val="2"/>
      </w:pPr>
      <w:r w:rsidRPr="00897972">
        <w:rPr>
          <w:rFonts w:hint="eastAsia"/>
        </w:rPr>
        <w:t>正常的内瘘杂音是收缩期与舒张期并存的双期、低调、持续的杂音</w:t>
      </w:r>
      <w:r w:rsidR="00A3037C" w:rsidRPr="00897972">
        <w:rPr>
          <w:rFonts w:hint="eastAsia"/>
        </w:rPr>
        <w:t>；</w:t>
      </w:r>
    </w:p>
    <w:p w14:paraId="27A5E1E7" w14:textId="682182DE" w:rsidR="00064228" w:rsidRPr="00897972" w:rsidRDefault="00064228" w:rsidP="00A3037C">
      <w:pPr>
        <w:pStyle w:val="2"/>
      </w:pPr>
      <w:r w:rsidRPr="00897972">
        <w:rPr>
          <w:rFonts w:hint="eastAsia"/>
        </w:rPr>
        <w:t>杂音以吻合口最强，向近心端逐渐减弱。</w:t>
      </w:r>
    </w:p>
    <w:p w14:paraId="21D82EFD" w14:textId="4CB9D4AE" w:rsidR="00064228" w:rsidRPr="00897972" w:rsidRDefault="00064228" w:rsidP="00A3037C">
      <w:pPr>
        <w:pStyle w:val="af2"/>
      </w:pPr>
      <w:r w:rsidRPr="00897972">
        <w:rPr>
          <w:rFonts w:hint="eastAsia"/>
        </w:rPr>
        <w:t>搏动增强试验：</w:t>
      </w:r>
    </w:p>
    <w:p w14:paraId="7D8F721A" w14:textId="6FECF2A2" w:rsidR="00064228" w:rsidRPr="00897972" w:rsidRDefault="00064228" w:rsidP="00A3037C">
      <w:pPr>
        <w:pStyle w:val="2"/>
      </w:pPr>
      <w:r w:rsidRPr="00897972">
        <w:rPr>
          <w:rFonts w:hint="eastAsia"/>
        </w:rPr>
        <w:t>用手指完全压闭内瘘静脉段吻合口近端，观察压闭处远端搏动是否增强</w:t>
      </w:r>
      <w:r w:rsidR="00A3037C" w:rsidRPr="00897972">
        <w:rPr>
          <w:rFonts w:hint="eastAsia"/>
        </w:rPr>
        <w:t>；</w:t>
      </w:r>
    </w:p>
    <w:p w14:paraId="0319599E" w14:textId="324EA3AE" w:rsidR="00064228" w:rsidRPr="00897972" w:rsidRDefault="00064228" w:rsidP="00A3037C">
      <w:pPr>
        <w:pStyle w:val="2"/>
      </w:pPr>
      <w:r w:rsidRPr="00897972">
        <w:rPr>
          <w:rFonts w:hint="eastAsia"/>
        </w:rPr>
        <w:t>正常表现为远心端搏动明显增强，提示供血动脉血流量充足，动脉及吻合口无明显狭窄。</w:t>
      </w:r>
    </w:p>
    <w:p w14:paraId="7E8FB3C6" w14:textId="7549202E" w:rsidR="00064228" w:rsidRPr="00897972" w:rsidRDefault="00064228" w:rsidP="00A3037C">
      <w:pPr>
        <w:pStyle w:val="af2"/>
      </w:pPr>
      <w:r w:rsidRPr="00897972">
        <w:rPr>
          <w:rFonts w:hint="eastAsia"/>
        </w:rPr>
        <w:t>举臂试验：</w:t>
      </w:r>
    </w:p>
    <w:p w14:paraId="69F0A7AB" w14:textId="058A1BF5" w:rsidR="00064228" w:rsidRPr="00897972" w:rsidRDefault="00064228" w:rsidP="00A3037C">
      <w:pPr>
        <w:pStyle w:val="2"/>
      </w:pPr>
      <w:r w:rsidRPr="00897972">
        <w:rPr>
          <w:rFonts w:hint="eastAsia"/>
        </w:rPr>
        <w:t>患者取卧位，举起内瘘侧上肢，与身体约成90</w:t>
      </w:r>
      <w:r w:rsidR="006D4780" w:rsidRPr="00897972">
        <w:rPr>
          <w:rFonts w:hint="eastAsia"/>
        </w:rPr>
        <w:t>°</w:t>
      </w:r>
      <w:r w:rsidRPr="00897972">
        <w:rPr>
          <w:rFonts w:hint="eastAsia"/>
        </w:rPr>
        <w:t>，观察瘘体及流出段血管塌陷情况</w:t>
      </w:r>
      <w:r w:rsidR="00A3037C" w:rsidRPr="00897972">
        <w:rPr>
          <w:rFonts w:hint="eastAsia"/>
        </w:rPr>
        <w:t>；</w:t>
      </w:r>
    </w:p>
    <w:p w14:paraId="00AABF68" w14:textId="39A2101B" w:rsidR="001D212F" w:rsidRPr="00897972" w:rsidRDefault="00064228" w:rsidP="00A3037C">
      <w:pPr>
        <w:pStyle w:val="2"/>
      </w:pPr>
      <w:r w:rsidRPr="00897972">
        <w:rPr>
          <w:rFonts w:hint="eastAsia"/>
        </w:rPr>
        <w:t>正常表现为随着内瘘侧上肢的抬高，内瘘瘘体及流出段血管塌陷，反映了内瘘瘘体、流出段及中心静脉段回流通畅。</w:t>
      </w:r>
    </w:p>
    <w:p w14:paraId="01F08B22" w14:textId="5D1BFBE0" w:rsidR="00064228" w:rsidRPr="00897972" w:rsidRDefault="00064228" w:rsidP="00064228">
      <w:pPr>
        <w:pStyle w:val="afffffffff1"/>
      </w:pPr>
      <w:r w:rsidRPr="00897972">
        <w:rPr>
          <w:rFonts w:hint="eastAsia"/>
        </w:rPr>
        <w:t>保持内瘘清洁、干燥，观察伤口有无发红、肿胀、疼痛、大量出血，肢端有无苍白、皮温降低等。</w:t>
      </w:r>
    </w:p>
    <w:p w14:paraId="10B4EBF0" w14:textId="77777777" w:rsidR="00351F93" w:rsidRPr="00897972" w:rsidRDefault="00351F93" w:rsidP="00351F93">
      <w:pPr>
        <w:pStyle w:val="afffffffff1"/>
      </w:pPr>
      <w:r w:rsidRPr="00897972">
        <w:rPr>
          <w:rFonts w:hint="eastAsia"/>
        </w:rPr>
        <w:t>术后24</w:t>
      </w:r>
      <w:r w:rsidRPr="00897972">
        <w:rPr>
          <w:rFonts w:hint="eastAsia"/>
          <w:vertAlign w:val="superscript"/>
        </w:rPr>
        <w:t xml:space="preserve"> </w:t>
      </w:r>
      <w:r w:rsidRPr="00897972">
        <w:rPr>
          <w:rFonts w:hint="eastAsia"/>
        </w:rPr>
        <w:t>h术侧手部适当做握拳及腕关节运动，促进血液循环，防止血栓形成。</w:t>
      </w:r>
    </w:p>
    <w:p w14:paraId="200B4F05" w14:textId="3FCA9E2D" w:rsidR="00064228" w:rsidRPr="00897972" w:rsidRDefault="00064228" w:rsidP="00064228">
      <w:pPr>
        <w:pStyle w:val="afffffffff1"/>
      </w:pPr>
      <w:r w:rsidRPr="00897972">
        <w:rPr>
          <w:rFonts w:hint="eastAsia"/>
        </w:rPr>
        <w:t>每3</w:t>
      </w:r>
      <w:r w:rsidRPr="00897972">
        <w:rPr>
          <w:rFonts w:hint="eastAsia"/>
          <w:vertAlign w:val="superscript"/>
        </w:rPr>
        <w:t xml:space="preserve"> </w:t>
      </w:r>
      <w:r w:rsidRPr="00897972">
        <w:rPr>
          <w:rFonts w:hint="eastAsia"/>
        </w:rPr>
        <w:t>d换药1次，10</w:t>
      </w:r>
      <w:r w:rsidRPr="00897972">
        <w:rPr>
          <w:rFonts w:hint="eastAsia"/>
          <w:vertAlign w:val="superscript"/>
        </w:rPr>
        <w:t xml:space="preserve"> </w:t>
      </w:r>
      <w:r w:rsidRPr="00897972">
        <w:rPr>
          <w:rFonts w:hint="eastAsia"/>
        </w:rPr>
        <w:t>d～14</w:t>
      </w:r>
      <w:r w:rsidRPr="00897972">
        <w:rPr>
          <w:rFonts w:hint="eastAsia"/>
          <w:vertAlign w:val="superscript"/>
        </w:rPr>
        <w:t xml:space="preserve"> </w:t>
      </w:r>
      <w:r w:rsidRPr="00897972">
        <w:rPr>
          <w:rFonts w:hint="eastAsia"/>
        </w:rPr>
        <w:t>d拆线，包扎敷料时不加压力。</w:t>
      </w:r>
    </w:p>
    <w:p w14:paraId="39777DCF" w14:textId="77777777" w:rsidR="00351F93" w:rsidRPr="00897972" w:rsidRDefault="00351F93" w:rsidP="00351F93">
      <w:pPr>
        <w:pStyle w:val="afffffffff1"/>
      </w:pPr>
      <w:r w:rsidRPr="00897972">
        <w:rPr>
          <w:rFonts w:hint="eastAsia"/>
        </w:rPr>
        <w:t>术后1周，伤口无感染、无渗血、愈合良好的情况下，每天用术侧手捏握皮球或橡皮圈数次，每次3</w:t>
      </w:r>
      <w:r w:rsidRPr="00897972">
        <w:rPr>
          <w:rFonts w:hint="eastAsia"/>
          <w:vertAlign w:val="superscript"/>
        </w:rPr>
        <w:t xml:space="preserve"> </w:t>
      </w:r>
      <w:r w:rsidRPr="00897972">
        <w:rPr>
          <w:rFonts w:hint="eastAsia"/>
        </w:rPr>
        <w:t>min～5</w:t>
      </w:r>
      <w:r w:rsidRPr="00897972">
        <w:rPr>
          <w:rFonts w:hint="eastAsia"/>
          <w:vertAlign w:val="superscript"/>
        </w:rPr>
        <w:t xml:space="preserve"> </w:t>
      </w:r>
      <w:r w:rsidRPr="00897972">
        <w:rPr>
          <w:rFonts w:hint="eastAsia"/>
        </w:rPr>
        <w:t>min；术后2周在上臂捆扎止血带或血压表袖套，术侧手做握拳或握球锻炼，每次1</w:t>
      </w:r>
      <w:r w:rsidRPr="00897972">
        <w:rPr>
          <w:rFonts w:hint="eastAsia"/>
          <w:vertAlign w:val="superscript"/>
        </w:rPr>
        <w:t xml:space="preserve"> </w:t>
      </w:r>
      <w:r w:rsidRPr="00897972">
        <w:rPr>
          <w:rFonts w:hint="eastAsia"/>
        </w:rPr>
        <w:t>min～2</w:t>
      </w:r>
      <w:r w:rsidRPr="00897972">
        <w:rPr>
          <w:rFonts w:hint="eastAsia"/>
          <w:vertAlign w:val="superscript"/>
        </w:rPr>
        <w:t xml:space="preserve"> </w:t>
      </w:r>
      <w:r w:rsidRPr="00897972">
        <w:rPr>
          <w:rFonts w:hint="eastAsia"/>
        </w:rPr>
        <w:t>min，每天重复10～20次。</w:t>
      </w:r>
    </w:p>
    <w:p w14:paraId="59DFB806" w14:textId="4CE3012B" w:rsidR="00064228" w:rsidRPr="00897972" w:rsidRDefault="00064228" w:rsidP="00064228">
      <w:pPr>
        <w:pStyle w:val="afffffffff1"/>
      </w:pPr>
      <w:r w:rsidRPr="00897972">
        <w:rPr>
          <w:rFonts w:hint="eastAsia"/>
        </w:rPr>
        <w:t>指导患者保护内瘘侧肢体，避免受伤，</w:t>
      </w:r>
      <w:r w:rsidR="00605DFD" w:rsidRPr="00897972">
        <w:rPr>
          <w:rFonts w:hint="eastAsia"/>
        </w:rPr>
        <w:t>不应</w:t>
      </w:r>
      <w:r w:rsidRPr="00897972">
        <w:rPr>
          <w:rFonts w:hint="eastAsia"/>
        </w:rPr>
        <w:t>抓挠通路部位皮肤；注意袖口松紧和身体姿势，内瘘侧肢体</w:t>
      </w:r>
      <w:r w:rsidR="00605DFD" w:rsidRPr="00897972">
        <w:rPr>
          <w:rFonts w:hint="eastAsia"/>
        </w:rPr>
        <w:t>不宜</w:t>
      </w:r>
      <w:r w:rsidRPr="00897972">
        <w:rPr>
          <w:rFonts w:hint="eastAsia"/>
        </w:rPr>
        <w:t>受压；不</w:t>
      </w:r>
      <w:r w:rsidR="00605DFD" w:rsidRPr="00897972">
        <w:rPr>
          <w:rFonts w:hint="eastAsia"/>
        </w:rPr>
        <w:t>应</w:t>
      </w:r>
      <w:r w:rsidRPr="00897972">
        <w:rPr>
          <w:rFonts w:hint="eastAsia"/>
        </w:rPr>
        <w:t>提超过3</w:t>
      </w:r>
      <w:r w:rsidR="006D4780" w:rsidRPr="00897972">
        <w:rPr>
          <w:vertAlign w:val="superscript"/>
        </w:rPr>
        <w:t xml:space="preserve"> </w:t>
      </w:r>
      <w:r w:rsidRPr="00897972">
        <w:rPr>
          <w:rFonts w:hint="eastAsia"/>
        </w:rPr>
        <w:t>kg的物品；</w:t>
      </w:r>
      <w:r w:rsidR="00605DFD" w:rsidRPr="00897972">
        <w:rPr>
          <w:rFonts w:hint="eastAsia"/>
        </w:rPr>
        <w:t>不宜</w:t>
      </w:r>
      <w:r w:rsidRPr="00897972">
        <w:rPr>
          <w:rFonts w:hint="eastAsia"/>
        </w:rPr>
        <w:t>在内瘘侧肢体采血、测量血压、静脉输液、输血等；术后2周内内瘘侧上肢</w:t>
      </w:r>
      <w:r w:rsidR="00605DFD" w:rsidRPr="00897972">
        <w:rPr>
          <w:rFonts w:hint="eastAsia"/>
        </w:rPr>
        <w:t>不应</w:t>
      </w:r>
      <w:r w:rsidRPr="00897972">
        <w:rPr>
          <w:rFonts w:hint="eastAsia"/>
        </w:rPr>
        <w:t>缠止血带。</w:t>
      </w:r>
    </w:p>
    <w:p w14:paraId="634D6530" w14:textId="77777777" w:rsidR="00351F93" w:rsidRPr="00897972" w:rsidRDefault="00351F93" w:rsidP="00351F93">
      <w:pPr>
        <w:pStyle w:val="afffffffff1"/>
      </w:pPr>
      <w:r w:rsidRPr="00897972">
        <w:rPr>
          <w:rFonts w:hint="eastAsia"/>
        </w:rPr>
        <w:lastRenderedPageBreak/>
        <w:t>术侧肢体不宜过热或过冷，季节更换时注意保暖。</w:t>
      </w:r>
    </w:p>
    <w:p w14:paraId="2B2FDEBF" w14:textId="77777777" w:rsidR="00351F93" w:rsidRPr="00897972" w:rsidRDefault="00351F93" w:rsidP="00351F93">
      <w:pPr>
        <w:pStyle w:val="afffffffff1"/>
      </w:pPr>
      <w:r w:rsidRPr="00897972">
        <w:rPr>
          <w:rFonts w:hint="eastAsia"/>
        </w:rPr>
        <w:t>避免血压过低（＞130/80</w:t>
      </w:r>
      <w:r w:rsidRPr="00897972">
        <w:rPr>
          <w:rFonts w:hint="eastAsia"/>
          <w:vertAlign w:val="superscript"/>
        </w:rPr>
        <w:t xml:space="preserve"> </w:t>
      </w:r>
      <w:r w:rsidRPr="00897972">
        <w:rPr>
          <w:rFonts w:hint="eastAsia"/>
        </w:rPr>
        <w:t>mmHg）、脱水过多、低血糖等。</w:t>
      </w:r>
    </w:p>
    <w:p w14:paraId="668105F9" w14:textId="77777777" w:rsidR="00351F93" w:rsidRPr="00897972" w:rsidRDefault="00351F93" w:rsidP="00351F93">
      <w:pPr>
        <w:pStyle w:val="afffffffff1"/>
      </w:pPr>
      <w:r w:rsidRPr="00897972">
        <w:rPr>
          <w:rFonts w:hint="eastAsia"/>
        </w:rPr>
        <w:t>术后使用过程中进行远红外线照射等物理疗法，促进内瘘成熟、延长通路寿命。</w:t>
      </w:r>
    </w:p>
    <w:p w14:paraId="0028EC4E" w14:textId="2B537BC6" w:rsidR="00064228" w:rsidRPr="00897972" w:rsidRDefault="00064228" w:rsidP="00064228">
      <w:pPr>
        <w:pStyle w:val="afffffffff1"/>
      </w:pPr>
      <w:r w:rsidRPr="00897972">
        <w:rPr>
          <w:rFonts w:hint="eastAsia"/>
        </w:rPr>
        <w:t>术后血管若发生痉挛，</w:t>
      </w:r>
      <w:r w:rsidR="00605DFD" w:rsidRPr="00897972">
        <w:rPr>
          <w:rFonts w:hint="eastAsia"/>
        </w:rPr>
        <w:t>应遵医嘱</w:t>
      </w:r>
      <w:r w:rsidRPr="00897972">
        <w:rPr>
          <w:rFonts w:hint="eastAsia"/>
        </w:rPr>
        <w:t>采取</w:t>
      </w:r>
      <w:r w:rsidR="00605DFD" w:rsidRPr="00897972">
        <w:rPr>
          <w:rFonts w:hint="eastAsia"/>
        </w:rPr>
        <w:t>相应</w:t>
      </w:r>
      <w:r w:rsidRPr="00897972">
        <w:rPr>
          <w:rFonts w:hint="eastAsia"/>
        </w:rPr>
        <w:t>措施</w:t>
      </w:r>
      <w:r w:rsidR="00605DFD" w:rsidRPr="00897972">
        <w:rPr>
          <w:rFonts w:hint="eastAsia"/>
        </w:rPr>
        <w:t>，</w:t>
      </w:r>
      <w:r w:rsidRPr="00897972">
        <w:rPr>
          <w:rFonts w:hint="eastAsia"/>
        </w:rPr>
        <w:t>如温盐水浸泡、局部手法按和遵嘱予罂粟碱肌注、低分子肝素皮下注射等。</w:t>
      </w:r>
    </w:p>
    <w:p w14:paraId="242C74CF" w14:textId="33E30FBE" w:rsidR="00064228" w:rsidRPr="00897972" w:rsidRDefault="00A3037C" w:rsidP="006D4780">
      <w:pPr>
        <w:pStyle w:val="affd"/>
        <w:spacing w:before="120" w:after="120"/>
      </w:pPr>
      <w:bookmarkStart w:id="57" w:name="_Toc186554775"/>
      <w:r w:rsidRPr="00897972">
        <w:rPr>
          <w:rFonts w:hint="eastAsia"/>
        </w:rPr>
        <w:t>动静脉内瘘的使用时机及穿刺方法</w:t>
      </w:r>
      <w:bookmarkEnd w:id="57"/>
    </w:p>
    <w:p w14:paraId="42B53C88" w14:textId="11374437" w:rsidR="00A3037C" w:rsidRPr="00897972" w:rsidRDefault="00A3037C" w:rsidP="006D4780">
      <w:pPr>
        <w:pStyle w:val="affe"/>
        <w:spacing w:before="120" w:after="120"/>
      </w:pPr>
      <w:r w:rsidRPr="00897972">
        <w:rPr>
          <w:rFonts w:hint="eastAsia"/>
        </w:rPr>
        <w:t>AVF成熟的判断</w:t>
      </w:r>
    </w:p>
    <w:p w14:paraId="264A9EE7" w14:textId="2B16FCE6" w:rsidR="00825796" w:rsidRPr="00897972" w:rsidRDefault="00A3037C" w:rsidP="006D4780">
      <w:pPr>
        <w:pStyle w:val="afffffffff0"/>
      </w:pPr>
      <w:r w:rsidRPr="00897972">
        <w:rPr>
          <w:rFonts w:hint="eastAsia"/>
        </w:rPr>
        <w:t>吻合口震颤良好，无异常增强、减弱或消失</w:t>
      </w:r>
      <w:r w:rsidR="00825796" w:rsidRPr="00897972">
        <w:rPr>
          <w:rFonts w:hint="eastAsia"/>
        </w:rPr>
        <w:t>。</w:t>
      </w:r>
    </w:p>
    <w:p w14:paraId="3DE00C57" w14:textId="0ABD96B0" w:rsidR="00A3037C" w:rsidRPr="00897972" w:rsidRDefault="00A3037C" w:rsidP="006D4780">
      <w:pPr>
        <w:pStyle w:val="afffffffff0"/>
      </w:pPr>
      <w:r w:rsidRPr="00897972">
        <w:rPr>
          <w:rFonts w:hint="eastAsia"/>
        </w:rPr>
        <w:t>瘘体段静脉走行平直、表浅、易穿刺，粗细均匀，有足够可供穿刺的区域，瘘体血管壁弹性良好，可触及震颤，无搏动增强或减弱、消失。</w:t>
      </w:r>
    </w:p>
    <w:p w14:paraId="574644C3" w14:textId="2442AB2A" w:rsidR="00A3037C" w:rsidRPr="00897972" w:rsidRDefault="00A3037C" w:rsidP="006D4780">
      <w:pPr>
        <w:pStyle w:val="afffffffff0"/>
      </w:pPr>
      <w:r w:rsidRPr="00897972">
        <w:rPr>
          <w:rFonts w:hint="eastAsia"/>
        </w:rPr>
        <w:t>测定自然血流量＞500</w:t>
      </w:r>
      <w:r w:rsidRPr="00897972">
        <w:rPr>
          <w:rFonts w:hint="eastAsia"/>
          <w:vertAlign w:val="superscript"/>
        </w:rPr>
        <w:t xml:space="preserve"> </w:t>
      </w:r>
      <w:r w:rsidRPr="00897972">
        <w:rPr>
          <w:rFonts w:hint="eastAsia"/>
        </w:rPr>
        <w:t>m</w:t>
      </w:r>
      <w:r w:rsidR="006D4780" w:rsidRPr="00897972">
        <w:t>L</w:t>
      </w:r>
      <w:r w:rsidRPr="00897972">
        <w:rPr>
          <w:rFonts w:hint="eastAsia"/>
        </w:rPr>
        <w:t>/min，穿刺段静脉内径≥5</w:t>
      </w:r>
      <w:r w:rsidRPr="00897972">
        <w:rPr>
          <w:rFonts w:hint="eastAsia"/>
          <w:vertAlign w:val="superscript"/>
        </w:rPr>
        <w:t xml:space="preserve"> </w:t>
      </w:r>
      <w:r w:rsidRPr="00897972">
        <w:rPr>
          <w:rFonts w:hint="eastAsia"/>
        </w:rPr>
        <w:t>mm，距皮深度</w:t>
      </w:r>
      <w:r w:rsidR="006D4780" w:rsidRPr="00897972">
        <w:rPr>
          <w:rFonts w:hint="eastAsia"/>
        </w:rPr>
        <w:t>＜</w:t>
      </w:r>
      <w:r w:rsidRPr="00897972">
        <w:rPr>
          <w:rFonts w:hint="eastAsia"/>
        </w:rPr>
        <w:t>6</w:t>
      </w:r>
      <w:r w:rsidRPr="00897972">
        <w:rPr>
          <w:rFonts w:hint="eastAsia"/>
          <w:vertAlign w:val="superscript"/>
        </w:rPr>
        <w:t xml:space="preserve"> </w:t>
      </w:r>
      <w:r w:rsidRPr="00897972">
        <w:rPr>
          <w:rFonts w:hint="eastAsia"/>
        </w:rPr>
        <w:t>mm。</w:t>
      </w:r>
    </w:p>
    <w:p w14:paraId="3DC8E0E7" w14:textId="45FAB44E" w:rsidR="00A3037C" w:rsidRPr="00897972" w:rsidRDefault="00A3037C" w:rsidP="006D4780">
      <w:pPr>
        <w:pStyle w:val="affe"/>
        <w:spacing w:before="120" w:after="120"/>
      </w:pPr>
      <w:r w:rsidRPr="00897972">
        <w:rPr>
          <w:rFonts w:hint="eastAsia"/>
        </w:rPr>
        <w:t>AVF穿刺时机</w:t>
      </w:r>
    </w:p>
    <w:p w14:paraId="793DC738" w14:textId="0486D2D1" w:rsidR="00A3037C" w:rsidRPr="00A3037C" w:rsidRDefault="00A3037C" w:rsidP="00D303BE">
      <w:pPr>
        <w:pStyle w:val="affffb"/>
        <w:ind w:firstLine="420"/>
      </w:pPr>
      <w:r w:rsidRPr="00A3037C">
        <w:rPr>
          <w:rFonts w:hint="eastAsia"/>
        </w:rPr>
        <w:t>在AVF成形术8～12周以后开始穿刺，特殊情况下可在术后4周开始穿刺。采用套管针穿刺</w:t>
      </w:r>
      <w:r w:rsidR="00825796" w:rsidRPr="00897972">
        <w:rPr>
          <w:rFonts w:hint="eastAsia"/>
        </w:rPr>
        <w:t>时</w:t>
      </w:r>
      <w:r w:rsidRPr="00A3037C">
        <w:rPr>
          <w:rFonts w:hint="eastAsia"/>
        </w:rPr>
        <w:t>，提前到术后2～3周</w:t>
      </w:r>
      <w:r w:rsidR="00825796" w:rsidRPr="00A3037C">
        <w:rPr>
          <w:rFonts w:hint="eastAsia"/>
        </w:rPr>
        <w:t>开始穿刺</w:t>
      </w:r>
      <w:r w:rsidRPr="00A3037C">
        <w:rPr>
          <w:rFonts w:hint="eastAsia"/>
        </w:rPr>
        <w:t>，适当延缓初次穿刺时间将有助于延长内瘘的使用寿命。</w:t>
      </w:r>
    </w:p>
    <w:p w14:paraId="5210B3F7" w14:textId="77777777" w:rsidR="00A3037C" w:rsidRPr="00897972" w:rsidRDefault="00A3037C" w:rsidP="006D4780">
      <w:pPr>
        <w:pStyle w:val="affe"/>
        <w:spacing w:before="120" w:after="120"/>
      </w:pPr>
      <w:r w:rsidRPr="00897972">
        <w:rPr>
          <w:rFonts w:hint="eastAsia"/>
        </w:rPr>
        <w:t>穿刺前准备</w:t>
      </w:r>
    </w:p>
    <w:p w14:paraId="65D4F80D" w14:textId="006152A0" w:rsidR="00A3037C" w:rsidRPr="00A3037C" w:rsidRDefault="00A3037C" w:rsidP="00D303BE">
      <w:pPr>
        <w:pStyle w:val="affffb"/>
        <w:ind w:firstLine="420"/>
      </w:pPr>
      <w:r w:rsidRPr="00A3037C">
        <w:rPr>
          <w:rFonts w:hint="eastAsia"/>
        </w:rPr>
        <w:t>内瘘成熟后首次穿刺前在超声下进行内瘘画图，图上标注穿刺区域和穿刺点，后按顺血流方向规划穿刺，详见附录C。</w:t>
      </w:r>
    </w:p>
    <w:p w14:paraId="363CE516" w14:textId="77777777" w:rsidR="00A3037C" w:rsidRPr="00897972" w:rsidRDefault="00A3037C" w:rsidP="006D4780">
      <w:pPr>
        <w:pStyle w:val="affe"/>
        <w:spacing w:before="120" w:after="120"/>
      </w:pPr>
      <w:r w:rsidRPr="00897972">
        <w:rPr>
          <w:rFonts w:hint="eastAsia"/>
        </w:rPr>
        <w:t>穿刺技术</w:t>
      </w:r>
    </w:p>
    <w:p w14:paraId="592D5914" w14:textId="611B44FA" w:rsidR="00A3037C" w:rsidRPr="00897972" w:rsidRDefault="00A3037C" w:rsidP="006D4780">
      <w:pPr>
        <w:pStyle w:val="afff"/>
        <w:spacing w:before="120" w:after="120"/>
      </w:pPr>
      <w:r w:rsidRPr="00897972">
        <w:rPr>
          <w:rFonts w:hint="eastAsia"/>
        </w:rPr>
        <w:t xml:space="preserve">穿刺方法 </w:t>
      </w:r>
    </w:p>
    <w:p w14:paraId="3BBF372C" w14:textId="4489CE5B" w:rsidR="00A3037C" w:rsidRPr="00897972" w:rsidRDefault="00A3037C" w:rsidP="00825796">
      <w:pPr>
        <w:pStyle w:val="afffffffff3"/>
      </w:pPr>
      <w:r w:rsidRPr="00897972">
        <w:rPr>
          <w:rFonts w:hint="eastAsia"/>
        </w:rPr>
        <w:t>应从远心端到近心端进行绳梯式或扣眼式穿刺</w:t>
      </w:r>
      <w:r w:rsidR="00825796" w:rsidRPr="00897972">
        <w:rPr>
          <w:rFonts w:hint="eastAsia"/>
        </w:rPr>
        <w:t>。</w:t>
      </w:r>
    </w:p>
    <w:p w14:paraId="31B463D5" w14:textId="1DE3C73C" w:rsidR="00A3037C" w:rsidRPr="00897972" w:rsidRDefault="00A3037C" w:rsidP="00825796">
      <w:pPr>
        <w:pStyle w:val="afffffffff3"/>
      </w:pPr>
      <w:r w:rsidRPr="00897972">
        <w:rPr>
          <w:rFonts w:hint="eastAsia"/>
        </w:rPr>
        <w:t>应避免区域式穿刺及吻合口附近穿刺</w:t>
      </w:r>
      <w:r w:rsidR="00825796" w:rsidRPr="00897972">
        <w:rPr>
          <w:rFonts w:hint="eastAsia"/>
        </w:rPr>
        <w:t>。</w:t>
      </w:r>
    </w:p>
    <w:p w14:paraId="7066BBD7" w14:textId="6D2FAE9C" w:rsidR="00A3037C" w:rsidRPr="00897972" w:rsidRDefault="00825796" w:rsidP="00825796">
      <w:pPr>
        <w:pStyle w:val="afffffffff3"/>
      </w:pPr>
      <w:r w:rsidRPr="00897972">
        <w:rPr>
          <w:rFonts w:hint="eastAsia"/>
        </w:rPr>
        <w:t>穿刺时应</w:t>
      </w:r>
      <w:r w:rsidR="00A3037C" w:rsidRPr="00897972">
        <w:rPr>
          <w:rFonts w:hint="eastAsia"/>
        </w:rPr>
        <w:t>使穿刺针与皮肤</w:t>
      </w:r>
      <w:r w:rsidR="00897972">
        <w:rPr>
          <w:rFonts w:hint="eastAsia"/>
        </w:rPr>
        <w:t>夹角为</w:t>
      </w:r>
      <w:r w:rsidR="00A3037C" w:rsidRPr="00897972">
        <w:rPr>
          <w:rFonts w:hint="eastAsia"/>
        </w:rPr>
        <w:t>20°～30°</w:t>
      </w:r>
      <w:r w:rsidRPr="00897972">
        <w:rPr>
          <w:rFonts w:hint="eastAsia"/>
        </w:rPr>
        <w:t>。</w:t>
      </w:r>
    </w:p>
    <w:p w14:paraId="304122AA" w14:textId="58E6E74B" w:rsidR="00A3037C" w:rsidRPr="00897972" w:rsidRDefault="00A3037C" w:rsidP="00825796">
      <w:pPr>
        <w:pStyle w:val="afffffffff3"/>
      </w:pPr>
      <w:r w:rsidRPr="00897972">
        <w:rPr>
          <w:rFonts w:hint="eastAsia"/>
        </w:rPr>
        <w:t>应先穿刺静脉，再穿刺动脉</w:t>
      </w:r>
      <w:r w:rsidR="00825796" w:rsidRPr="00897972">
        <w:rPr>
          <w:rFonts w:hint="eastAsia"/>
        </w:rPr>
        <w:t>。</w:t>
      </w:r>
    </w:p>
    <w:p w14:paraId="4DDB9B77" w14:textId="71F474E6" w:rsidR="00A3037C" w:rsidRPr="00897972" w:rsidRDefault="00A3037C" w:rsidP="00825796">
      <w:pPr>
        <w:pStyle w:val="afffffffff3"/>
      </w:pPr>
      <w:r w:rsidRPr="00897972">
        <w:rPr>
          <w:rFonts w:hint="eastAsia"/>
        </w:rPr>
        <w:t>动脉端穿刺点宜距动静脉吻合口3</w:t>
      </w:r>
      <w:r w:rsidR="006D4780" w:rsidRPr="00897972">
        <w:rPr>
          <w:vertAlign w:val="superscript"/>
        </w:rPr>
        <w:t xml:space="preserve"> </w:t>
      </w:r>
      <w:r w:rsidRPr="00897972">
        <w:rPr>
          <w:rFonts w:hint="eastAsia"/>
        </w:rPr>
        <w:t>cm以上、动静脉穿刺点的宜间距5</w:t>
      </w:r>
      <w:r w:rsidRPr="00897972">
        <w:rPr>
          <w:rFonts w:hint="eastAsia"/>
          <w:vertAlign w:val="superscript"/>
        </w:rPr>
        <w:t xml:space="preserve"> </w:t>
      </w:r>
      <w:r w:rsidRPr="00897972">
        <w:rPr>
          <w:rFonts w:hint="eastAsia"/>
        </w:rPr>
        <w:t>cm以上</w:t>
      </w:r>
      <w:r w:rsidR="00825796" w:rsidRPr="00897972">
        <w:rPr>
          <w:rFonts w:hint="eastAsia"/>
        </w:rPr>
        <w:t>。</w:t>
      </w:r>
    </w:p>
    <w:p w14:paraId="7CE7F78C" w14:textId="6B54889F" w:rsidR="00A3037C" w:rsidRPr="00897972" w:rsidRDefault="00A3037C" w:rsidP="00825796">
      <w:pPr>
        <w:pStyle w:val="afffffffff3"/>
      </w:pPr>
      <w:r w:rsidRPr="00897972">
        <w:rPr>
          <w:rFonts w:hint="eastAsia"/>
        </w:rPr>
        <w:t>动脉端穿刺针宜向近心方向穿刺</w:t>
      </w:r>
      <w:r w:rsidR="00825796" w:rsidRPr="00897972">
        <w:rPr>
          <w:rFonts w:hint="eastAsia"/>
        </w:rPr>
        <w:t>。</w:t>
      </w:r>
    </w:p>
    <w:p w14:paraId="6A10B576" w14:textId="7EFA51DD" w:rsidR="00A3037C" w:rsidRPr="00897972" w:rsidRDefault="00A3037C" w:rsidP="00825796">
      <w:pPr>
        <w:pStyle w:val="afffffffff3"/>
      </w:pPr>
      <w:r w:rsidRPr="00897972">
        <w:rPr>
          <w:rFonts w:hint="eastAsia"/>
        </w:rPr>
        <w:t>内瘘首次使用或遇疑难情况时宜在超声引导下穿刺。</w:t>
      </w:r>
    </w:p>
    <w:p w14:paraId="1E0E5699" w14:textId="77777777" w:rsidR="00A3037C" w:rsidRPr="00897972" w:rsidRDefault="00A3037C" w:rsidP="006D4780">
      <w:pPr>
        <w:pStyle w:val="afff"/>
        <w:spacing w:before="120" w:after="120"/>
      </w:pPr>
      <w:r w:rsidRPr="00897972">
        <w:rPr>
          <w:rFonts w:hint="eastAsia"/>
        </w:rPr>
        <w:t>穿刺针选择</w:t>
      </w:r>
    </w:p>
    <w:p w14:paraId="271CE02F" w14:textId="2F064022" w:rsidR="00A3037C" w:rsidRPr="00897972" w:rsidRDefault="00A3037C" w:rsidP="00825796">
      <w:pPr>
        <w:pStyle w:val="afffffffff3"/>
      </w:pPr>
      <w:r w:rsidRPr="00897972">
        <w:rPr>
          <w:rFonts w:hint="eastAsia"/>
        </w:rPr>
        <w:t>内瘘使用初期，宜使用小号(17</w:t>
      </w:r>
      <w:r w:rsidRPr="00897972">
        <w:rPr>
          <w:rFonts w:hint="eastAsia"/>
          <w:vertAlign w:val="superscript"/>
        </w:rPr>
        <w:t xml:space="preserve"> </w:t>
      </w:r>
      <w:r w:rsidRPr="00897972">
        <w:rPr>
          <w:rFonts w:hint="eastAsia"/>
        </w:rPr>
        <w:t>G或16</w:t>
      </w:r>
      <w:r w:rsidRPr="00897972">
        <w:rPr>
          <w:rFonts w:hint="eastAsia"/>
          <w:vertAlign w:val="superscript"/>
        </w:rPr>
        <w:t xml:space="preserve"> </w:t>
      </w:r>
      <w:r w:rsidRPr="00897972">
        <w:rPr>
          <w:rFonts w:hint="eastAsia"/>
        </w:rPr>
        <w:t>G)穿刺针</w:t>
      </w:r>
      <w:r w:rsidR="00825796" w:rsidRPr="00897972">
        <w:rPr>
          <w:rFonts w:hint="eastAsia"/>
        </w:rPr>
        <w:t>。</w:t>
      </w:r>
    </w:p>
    <w:p w14:paraId="19D1322F" w14:textId="29CB8AF1" w:rsidR="00A3037C" w:rsidRPr="00897972" w:rsidRDefault="00A3037C" w:rsidP="00825796">
      <w:pPr>
        <w:pStyle w:val="afffffffff3"/>
      </w:pPr>
      <w:r w:rsidRPr="00897972">
        <w:rPr>
          <w:rFonts w:hint="eastAsia"/>
        </w:rPr>
        <w:t>内瘘使用3～5次后，宜选择较粗的(16</w:t>
      </w:r>
      <w:r w:rsidRPr="00897972">
        <w:rPr>
          <w:rFonts w:hint="eastAsia"/>
          <w:vertAlign w:val="superscript"/>
        </w:rPr>
        <w:t xml:space="preserve"> </w:t>
      </w:r>
      <w:r w:rsidRPr="00897972">
        <w:rPr>
          <w:rFonts w:hint="eastAsia"/>
        </w:rPr>
        <w:t>G或15</w:t>
      </w:r>
      <w:r w:rsidRPr="00897972">
        <w:rPr>
          <w:rFonts w:hint="eastAsia"/>
          <w:vertAlign w:val="superscript"/>
        </w:rPr>
        <w:t xml:space="preserve"> </w:t>
      </w:r>
      <w:r w:rsidRPr="00897972">
        <w:rPr>
          <w:rFonts w:hint="eastAsia"/>
        </w:rPr>
        <w:t>G)穿刺针。</w:t>
      </w:r>
    </w:p>
    <w:p w14:paraId="097EF704" w14:textId="3C12C0E4" w:rsidR="00A3037C" w:rsidRPr="00897972" w:rsidRDefault="00825796" w:rsidP="006D4780">
      <w:pPr>
        <w:pStyle w:val="afff"/>
        <w:spacing w:before="120" w:after="120"/>
      </w:pPr>
      <w:r w:rsidRPr="00897972">
        <w:rPr>
          <w:rFonts w:hint="eastAsia"/>
        </w:rPr>
        <w:t>拔针后压迫</w:t>
      </w:r>
    </w:p>
    <w:p w14:paraId="66D701EF" w14:textId="5FB4A62B" w:rsidR="00A3037C" w:rsidRPr="00897972" w:rsidRDefault="00A3037C" w:rsidP="006D4780">
      <w:pPr>
        <w:pStyle w:val="affffb"/>
        <w:ind w:firstLine="420"/>
      </w:pPr>
      <w:r w:rsidRPr="00897972">
        <w:rPr>
          <w:rFonts w:hint="eastAsia"/>
        </w:rPr>
        <w:t>护士应在针头完全拔出后立即压迫穿刺点，压迫力度以止血的情况下震颤不减弱为原则，停止压迫后注意观察有无渗血。</w:t>
      </w:r>
    </w:p>
    <w:p w14:paraId="6172117A" w14:textId="77777777" w:rsidR="00A3037C" w:rsidRPr="00897972" w:rsidRDefault="00A3037C" w:rsidP="00825796">
      <w:pPr>
        <w:pStyle w:val="affc"/>
        <w:spacing w:before="240" w:after="240"/>
      </w:pPr>
      <w:bookmarkStart w:id="58" w:name="_Toc186554776"/>
      <w:r w:rsidRPr="00897972">
        <w:rPr>
          <w:rFonts w:hint="eastAsia"/>
        </w:rPr>
        <w:t>居家维护</w:t>
      </w:r>
      <w:bookmarkEnd w:id="58"/>
    </w:p>
    <w:p w14:paraId="7015657C" w14:textId="0E75C26A" w:rsidR="00A3037C" w:rsidRPr="00897972" w:rsidRDefault="00825796" w:rsidP="00825796">
      <w:pPr>
        <w:pStyle w:val="affffffffe"/>
      </w:pPr>
      <w:r w:rsidRPr="00897972">
        <w:rPr>
          <w:rFonts w:hint="eastAsia"/>
        </w:rPr>
        <w:t>指导患者</w:t>
      </w:r>
      <w:r w:rsidR="00A3037C" w:rsidRPr="00897972">
        <w:rPr>
          <w:rFonts w:hint="eastAsia"/>
        </w:rPr>
        <w:t>内瘘肢体手肘弯曲不宜＜90°，避免长时间保持一个体位。</w:t>
      </w:r>
    </w:p>
    <w:p w14:paraId="7FE34306" w14:textId="33D0EF4F" w:rsidR="00A3037C" w:rsidRPr="00897972" w:rsidRDefault="008B34DE" w:rsidP="00825796">
      <w:pPr>
        <w:pStyle w:val="affffffffe"/>
      </w:pPr>
      <w:bookmarkStart w:id="59" w:name="OLE_LINK7"/>
      <w:r w:rsidRPr="00897972">
        <w:rPr>
          <w:rFonts w:hint="eastAsia"/>
        </w:rPr>
        <w:t>指导患者</w:t>
      </w:r>
      <w:r w:rsidR="00A3037C" w:rsidRPr="00897972">
        <w:rPr>
          <w:rFonts w:hint="eastAsia"/>
        </w:rPr>
        <w:t>至少</w:t>
      </w:r>
      <w:r w:rsidR="006D4780" w:rsidRPr="00897972">
        <w:rPr>
          <w:rFonts w:hint="eastAsia"/>
        </w:rPr>
        <w:t>每</w:t>
      </w:r>
      <w:r w:rsidR="00A3037C" w:rsidRPr="00897972">
        <w:rPr>
          <w:rFonts w:hint="eastAsia"/>
        </w:rPr>
        <w:t>6</w:t>
      </w:r>
      <w:r w:rsidR="006D4780" w:rsidRPr="00897972">
        <w:rPr>
          <w:vertAlign w:val="superscript"/>
        </w:rPr>
        <w:t xml:space="preserve"> </w:t>
      </w:r>
      <w:r w:rsidR="006D4780" w:rsidRPr="00897972">
        <w:rPr>
          <w:rFonts w:hint="eastAsia"/>
        </w:rPr>
        <w:t>h监测1次内瘘</w:t>
      </w:r>
      <w:bookmarkEnd w:id="59"/>
      <w:r w:rsidR="00A3037C" w:rsidRPr="00897972">
        <w:rPr>
          <w:rFonts w:hint="eastAsia"/>
        </w:rPr>
        <w:t>，内容包括：</w:t>
      </w:r>
    </w:p>
    <w:p w14:paraId="4C8F3C7B" w14:textId="77777777" w:rsidR="00A3037C" w:rsidRPr="00897972" w:rsidRDefault="00A3037C" w:rsidP="006D4780">
      <w:pPr>
        <w:pStyle w:val="af2"/>
      </w:pPr>
      <w:r w:rsidRPr="00897972">
        <w:rPr>
          <w:rFonts w:hint="eastAsia"/>
        </w:rPr>
        <w:t>视：动静脉瘘的血管充盈明显；</w:t>
      </w:r>
    </w:p>
    <w:p w14:paraId="2E102BE7" w14:textId="77777777" w:rsidR="00A3037C" w:rsidRPr="00897972" w:rsidRDefault="00A3037C" w:rsidP="006D4780">
      <w:pPr>
        <w:pStyle w:val="af2"/>
      </w:pPr>
      <w:r w:rsidRPr="00897972">
        <w:rPr>
          <w:rFonts w:hint="eastAsia"/>
        </w:rPr>
        <w:t>触：有比较好的弹性，动静脉内瘘的血管上可感觉有震颤，“猫颤”；</w:t>
      </w:r>
    </w:p>
    <w:p w14:paraId="3D710201" w14:textId="7488F824" w:rsidR="00A3037C" w:rsidRPr="00897972" w:rsidRDefault="00A3037C" w:rsidP="006D4780">
      <w:pPr>
        <w:pStyle w:val="af2"/>
      </w:pPr>
      <w:r w:rsidRPr="00897972">
        <w:rPr>
          <w:rFonts w:hint="eastAsia"/>
        </w:rPr>
        <w:t>听：可听到打雷样的声音，也称为“血管杂音”，将内瘘放至耳边听血管杂音</w:t>
      </w:r>
      <w:r w:rsidR="006D4780" w:rsidRPr="00897972">
        <w:rPr>
          <w:rFonts w:hint="eastAsia"/>
        </w:rPr>
        <w:t>；</w:t>
      </w:r>
    </w:p>
    <w:p w14:paraId="3366A5F9" w14:textId="77777777" w:rsidR="00A3037C" w:rsidRPr="00897972" w:rsidRDefault="00A3037C" w:rsidP="006D4780">
      <w:pPr>
        <w:pStyle w:val="af2"/>
      </w:pPr>
      <w:r w:rsidRPr="00897972">
        <w:rPr>
          <w:rFonts w:hint="eastAsia"/>
        </w:rPr>
        <w:t>保持内瘘清洁、干燥，观察肢端有无苍白、於紫、皮温降低等。</w:t>
      </w:r>
    </w:p>
    <w:p w14:paraId="2B7D7539" w14:textId="34EE0019" w:rsidR="00A3037C" w:rsidRPr="00897972" w:rsidRDefault="008B34DE" w:rsidP="008B34DE">
      <w:pPr>
        <w:pStyle w:val="affffffffe"/>
      </w:pPr>
      <w:r w:rsidRPr="00897972">
        <w:rPr>
          <w:rFonts w:hint="eastAsia"/>
        </w:rPr>
        <w:t>指导患者</w:t>
      </w:r>
      <w:r w:rsidR="00A3037C" w:rsidRPr="00897972">
        <w:rPr>
          <w:rFonts w:hint="eastAsia"/>
        </w:rPr>
        <w:t>保护内瘘肢体</w:t>
      </w:r>
      <w:r w:rsidRPr="00897972">
        <w:rPr>
          <w:rFonts w:hint="eastAsia"/>
        </w:rPr>
        <w:t>，</w:t>
      </w:r>
      <w:r w:rsidR="00A3037C" w:rsidRPr="00897972">
        <w:rPr>
          <w:rFonts w:hint="eastAsia"/>
        </w:rPr>
        <w:t>避免受压、提重物及进行其他用力的活动，避免抓挠、监测血压、佩戴首饰或穿袖口紧的衣服；避免进行抽血、静脉穿刺等有创操作。</w:t>
      </w:r>
    </w:p>
    <w:p w14:paraId="0706E7DF" w14:textId="5F6520FB" w:rsidR="00A3037C" w:rsidRPr="00897972" w:rsidRDefault="008B34DE" w:rsidP="008B34DE">
      <w:pPr>
        <w:pStyle w:val="affffffffe"/>
      </w:pPr>
      <w:r w:rsidRPr="00897972">
        <w:rPr>
          <w:rFonts w:hint="eastAsia"/>
        </w:rPr>
        <w:lastRenderedPageBreak/>
        <w:t>指导患者保持</w:t>
      </w:r>
      <w:r w:rsidR="00A3037C" w:rsidRPr="00897972">
        <w:rPr>
          <w:rFonts w:hint="eastAsia"/>
        </w:rPr>
        <w:t>血压</w:t>
      </w:r>
      <w:r w:rsidRPr="00897972">
        <w:rPr>
          <w:rFonts w:hint="eastAsia"/>
        </w:rPr>
        <w:t>≥</w:t>
      </w:r>
      <w:r w:rsidR="00A3037C" w:rsidRPr="00897972">
        <w:rPr>
          <w:rFonts w:hint="eastAsia"/>
        </w:rPr>
        <w:t>120/60</w:t>
      </w:r>
      <w:r w:rsidR="00A3037C" w:rsidRPr="00897972">
        <w:rPr>
          <w:rFonts w:hint="eastAsia"/>
          <w:vertAlign w:val="superscript"/>
        </w:rPr>
        <w:t xml:space="preserve"> </w:t>
      </w:r>
      <w:r w:rsidR="00A3037C" w:rsidRPr="00897972">
        <w:rPr>
          <w:rFonts w:hint="eastAsia"/>
        </w:rPr>
        <w:t>mmHg</w:t>
      </w:r>
      <w:r w:rsidRPr="00897972">
        <w:rPr>
          <w:rFonts w:hint="eastAsia"/>
        </w:rPr>
        <w:t>，</w:t>
      </w:r>
      <w:r w:rsidR="00D060C0">
        <w:rPr>
          <w:rFonts w:hint="eastAsia"/>
        </w:rPr>
        <w:t>避免</w:t>
      </w:r>
      <w:r w:rsidR="00A3037C" w:rsidRPr="00897972">
        <w:rPr>
          <w:rFonts w:hint="eastAsia"/>
        </w:rPr>
        <w:t>内瘘堵塞。</w:t>
      </w:r>
    </w:p>
    <w:p w14:paraId="2EFA1986" w14:textId="5C291AB4" w:rsidR="00A3037C" w:rsidRPr="00897972" w:rsidRDefault="008B34DE" w:rsidP="008B34DE">
      <w:pPr>
        <w:pStyle w:val="affffffffe"/>
      </w:pPr>
      <w:r w:rsidRPr="00897972">
        <w:rPr>
          <w:rFonts w:hint="eastAsia"/>
        </w:rPr>
        <w:t>指导患者</w:t>
      </w:r>
      <w:r w:rsidR="00A3037C" w:rsidRPr="00897972">
        <w:rPr>
          <w:rFonts w:hint="eastAsia"/>
        </w:rPr>
        <w:t>控制水、盐、钠摄入，使透析间期体重增长</w:t>
      </w:r>
      <w:r w:rsidRPr="00897972">
        <w:rPr>
          <w:rFonts w:hint="eastAsia"/>
        </w:rPr>
        <w:t>＜</w:t>
      </w:r>
      <w:r w:rsidR="00A3037C" w:rsidRPr="00897972">
        <w:rPr>
          <w:rFonts w:hint="eastAsia"/>
        </w:rPr>
        <w:t>5</w:t>
      </w:r>
      <w:r w:rsidR="006D4780" w:rsidRPr="00897972">
        <w:rPr>
          <w:rFonts w:hint="eastAsia"/>
        </w:rPr>
        <w:t>％</w:t>
      </w:r>
      <w:r w:rsidR="00A3037C" w:rsidRPr="00897972">
        <w:rPr>
          <w:rFonts w:hint="eastAsia"/>
        </w:rPr>
        <w:t>，避免透析脱水过多导致低血压而影响内瘘功能。</w:t>
      </w:r>
    </w:p>
    <w:p w14:paraId="4BB1F668" w14:textId="0B2C324E" w:rsidR="00A3037C" w:rsidRPr="00897972" w:rsidRDefault="008B34DE" w:rsidP="00825796">
      <w:pPr>
        <w:pStyle w:val="affffffffe"/>
      </w:pPr>
      <w:r w:rsidRPr="00897972">
        <w:rPr>
          <w:rFonts w:hint="eastAsia"/>
        </w:rPr>
        <w:t>指导患者</w:t>
      </w:r>
      <w:r w:rsidR="00A3037C" w:rsidRPr="00897972">
        <w:rPr>
          <w:rFonts w:hint="eastAsia"/>
        </w:rPr>
        <w:t>如出现以下情况及时到医院就诊：</w:t>
      </w:r>
    </w:p>
    <w:p w14:paraId="0546CDA0" w14:textId="77777777" w:rsidR="00A3037C" w:rsidRPr="00897972" w:rsidRDefault="00A3037C" w:rsidP="006D4780">
      <w:pPr>
        <w:pStyle w:val="af2"/>
      </w:pPr>
      <w:r w:rsidRPr="00897972">
        <w:rPr>
          <w:rFonts w:hint="eastAsia"/>
        </w:rPr>
        <w:t>内瘘震颤或杂音减弱或者消失；</w:t>
      </w:r>
    </w:p>
    <w:p w14:paraId="084B1E70" w14:textId="77777777" w:rsidR="00A3037C" w:rsidRPr="00897972" w:rsidRDefault="00A3037C" w:rsidP="006D4780">
      <w:pPr>
        <w:pStyle w:val="af2"/>
      </w:pPr>
      <w:r w:rsidRPr="00897972">
        <w:rPr>
          <w:rFonts w:hint="eastAsia"/>
        </w:rPr>
        <w:t>内瘘出现红、肿、热、痛，有脓性或血性渗出液；</w:t>
      </w:r>
    </w:p>
    <w:p w14:paraId="44DB61B7" w14:textId="27958387" w:rsidR="00A3037C" w:rsidRPr="00897972" w:rsidRDefault="00A3037C" w:rsidP="006D4780">
      <w:pPr>
        <w:pStyle w:val="af2"/>
      </w:pPr>
      <w:r w:rsidRPr="00897972">
        <w:rPr>
          <w:rFonts w:hint="eastAsia"/>
        </w:rPr>
        <w:t>内瘘肢体末端出现苍白、发绀、麻木、发凉</w:t>
      </w:r>
      <w:r w:rsidRPr="00897972">
        <w:rPr>
          <w:rFonts w:hint="eastAsia"/>
          <w:noProof/>
        </w:rPr>
        <w:t>伴疼痛</w:t>
      </w:r>
      <w:r w:rsidRPr="00897972">
        <w:rPr>
          <w:rFonts w:hint="eastAsia"/>
        </w:rPr>
        <w:t>。</w:t>
      </w:r>
    </w:p>
    <w:p w14:paraId="317DB70C" w14:textId="1955127B" w:rsidR="007A5D3A" w:rsidRPr="00897972" w:rsidRDefault="007A5D3A" w:rsidP="007A5D3A">
      <w:pPr>
        <w:pStyle w:val="affffb"/>
        <w:ind w:firstLine="420"/>
      </w:pPr>
    </w:p>
    <w:p w14:paraId="68E4D4B9" w14:textId="77777777" w:rsidR="006D4780" w:rsidRPr="00897972" w:rsidRDefault="006D4780" w:rsidP="007A5D3A">
      <w:pPr>
        <w:pStyle w:val="affffb"/>
        <w:ind w:firstLine="420"/>
        <w:sectPr w:rsidR="006D4780" w:rsidRPr="00897972" w:rsidSect="00D31314">
          <w:headerReference w:type="even" r:id="rId24"/>
          <w:headerReference w:type="default" r:id="rId25"/>
          <w:footerReference w:type="even" r:id="rId26"/>
          <w:footerReference w:type="default" r:id="rId27"/>
          <w:pgSz w:w="11906" w:h="16838" w:code="9"/>
          <w:pgMar w:top="1928" w:right="1134" w:bottom="1134" w:left="1134" w:header="1418" w:footer="1134" w:gutter="284"/>
          <w:pgNumType w:start="1"/>
          <w:cols w:space="425"/>
          <w:formProt w:val="0"/>
          <w:docGrid w:linePitch="312"/>
        </w:sectPr>
      </w:pPr>
    </w:p>
    <w:p w14:paraId="30CF6E23" w14:textId="77777777" w:rsidR="006D4780" w:rsidRPr="00897972" w:rsidRDefault="006D4780" w:rsidP="006D4780">
      <w:pPr>
        <w:pStyle w:val="af8"/>
      </w:pPr>
      <w:bookmarkStart w:id="60" w:name="BookMark5"/>
      <w:bookmarkEnd w:id="24"/>
    </w:p>
    <w:p w14:paraId="71BB2511" w14:textId="77777777" w:rsidR="006D4780" w:rsidRPr="00897972" w:rsidRDefault="006D4780" w:rsidP="006D4780">
      <w:pPr>
        <w:pStyle w:val="afe"/>
      </w:pPr>
    </w:p>
    <w:p w14:paraId="18B2B121" w14:textId="744EC78C" w:rsidR="006D4780" w:rsidRPr="00897972" w:rsidRDefault="006D4780" w:rsidP="006D4780">
      <w:pPr>
        <w:pStyle w:val="aff3"/>
        <w:spacing w:after="120"/>
      </w:pPr>
      <w:r w:rsidRPr="00897972">
        <w:br/>
      </w:r>
      <w:bookmarkStart w:id="61" w:name="_Toc186554777"/>
      <w:r w:rsidRPr="00897972">
        <w:rPr>
          <w:rFonts w:hint="eastAsia"/>
        </w:rPr>
        <w:t>（资料性）</w:t>
      </w:r>
      <w:r w:rsidRPr="00897972">
        <w:br/>
      </w:r>
      <w:r w:rsidRPr="00897972">
        <w:rPr>
          <w:rFonts w:hint="eastAsia"/>
        </w:rPr>
        <w:t>血液透析自体动静脉内瘘维护路径图</w:t>
      </w:r>
      <w:bookmarkEnd w:id="61"/>
    </w:p>
    <w:p w14:paraId="5424A0CF" w14:textId="36343BF0" w:rsidR="006D4780" w:rsidRPr="00897972" w:rsidRDefault="00983E67" w:rsidP="00736297">
      <w:pPr>
        <w:pStyle w:val="affffb"/>
        <w:ind w:firstLine="420"/>
      </w:pPr>
      <w:r w:rsidRPr="00897972">
        <w:rPr>
          <w:rFonts w:hint="eastAsia"/>
        </w:rPr>
        <w:t>图A.1给出了血液透析自体动静脉内瘘维护路径图。</w:t>
      </w:r>
    </w:p>
    <w:tbl>
      <w:tblPr>
        <w:tblStyle w:val="afffffff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897972" w:rsidRPr="00897972" w14:paraId="375C6041" w14:textId="77777777" w:rsidTr="00A85689">
        <w:tc>
          <w:tcPr>
            <w:tcW w:w="9570" w:type="dxa"/>
          </w:tcPr>
          <w:p w14:paraId="4B848E85" w14:textId="47014147" w:rsidR="00983E67" w:rsidRPr="00897972" w:rsidRDefault="002D1C32" w:rsidP="002D1C32">
            <w:pPr>
              <w:pStyle w:val="af9"/>
              <w:spacing w:before="120" w:after="120"/>
            </w:pPr>
            <w:r w:rsidRPr="00897972">
              <w:rPr>
                <w:rFonts w:hint="eastAsia"/>
              </w:rPr>
              <w:t>血液透析自体动静脉内瘘维护路径图</w:t>
            </w:r>
            <w:r w:rsidR="00C50A52">
              <w:rPr>
                <w:noProof/>
              </w:rPr>
              <mc:AlternateContent>
                <mc:Choice Requires="wpc">
                  <w:drawing>
                    <wp:anchor distT="0" distB="0" distL="114300" distR="114300" simplePos="0" relativeHeight="251665408" behindDoc="0" locked="0" layoutInCell="1" allowOverlap="1" wp14:anchorId="7909BE79" wp14:editId="55A57188">
                      <wp:simplePos x="0" y="0"/>
                      <wp:positionH relativeFrom="margin">
                        <wp:posOffset>945515</wp:posOffset>
                      </wp:positionH>
                      <wp:positionV relativeFrom="paragraph">
                        <wp:posOffset>99060</wp:posOffset>
                      </wp:positionV>
                      <wp:extent cx="3883660" cy="3462655"/>
                      <wp:effectExtent l="0" t="0" r="0" b="1147445"/>
                      <wp:wrapTopAndBottom/>
                      <wp:docPr id="4" name="画布 177012297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25146904" name="Rectangle 14"/>
                              <wps:cNvSpPr>
                                <a:spLocks noChangeArrowheads="1"/>
                              </wps:cNvSpPr>
                              <wps:spPr bwMode="auto">
                                <a:xfrm>
                                  <a:off x="1261284" y="105197"/>
                                  <a:ext cx="2517697" cy="914400"/>
                                </a:xfrm>
                                <a:prstGeom prst="rect">
                                  <a:avLst/>
                                </a:prstGeom>
                                <a:solidFill>
                                  <a:srgbClr val="FFFFFF"/>
                                </a:solidFill>
                                <a:ln w="9525">
                                  <a:solidFill>
                                    <a:srgbClr val="000000"/>
                                  </a:solidFill>
                                  <a:miter lim="800000"/>
                                </a:ln>
                              </wps:spPr>
                              <wps:txbx>
                                <w:txbxContent>
                                  <w:p w14:paraId="7524ED65" w14:textId="77777777" w:rsidR="00A85689" w:rsidRPr="00C97410" w:rsidRDefault="00A85689" w:rsidP="00A85689">
                                    <w:pPr>
                                      <w:spacing w:line="240" w:lineRule="auto"/>
                                      <w:jc w:val="left"/>
                                      <w:rPr>
                                        <w:sz w:val="15"/>
                                        <w:szCs w:val="15"/>
                                      </w:rPr>
                                    </w:pPr>
                                    <w:r w:rsidRPr="00C97410">
                                      <w:rPr>
                                        <w:rFonts w:hint="eastAsia"/>
                                        <w:sz w:val="15"/>
                                        <w:szCs w:val="15"/>
                                      </w:rPr>
                                      <w:t>1.</w:t>
                                    </w:r>
                                    <w:r w:rsidRPr="00C97410">
                                      <w:rPr>
                                        <w:rFonts w:hint="eastAsia"/>
                                        <w:sz w:val="15"/>
                                        <w:szCs w:val="15"/>
                                      </w:rPr>
                                      <w:t>心理护理</w:t>
                                    </w:r>
                                  </w:p>
                                  <w:p w14:paraId="24B42531" w14:textId="77777777" w:rsidR="00A85689" w:rsidRPr="00C97410" w:rsidRDefault="00A85689" w:rsidP="00A85689">
                                    <w:pPr>
                                      <w:spacing w:line="240" w:lineRule="auto"/>
                                      <w:jc w:val="left"/>
                                      <w:rPr>
                                        <w:sz w:val="15"/>
                                        <w:szCs w:val="15"/>
                                      </w:rPr>
                                    </w:pPr>
                                    <w:r w:rsidRPr="00C97410">
                                      <w:rPr>
                                        <w:rFonts w:hint="eastAsia"/>
                                        <w:sz w:val="15"/>
                                        <w:szCs w:val="15"/>
                                      </w:rPr>
                                      <w:t>2.</w:t>
                                    </w:r>
                                    <w:r w:rsidRPr="00C97410">
                                      <w:rPr>
                                        <w:rFonts w:hint="eastAsia"/>
                                        <w:sz w:val="15"/>
                                        <w:szCs w:val="15"/>
                                      </w:rPr>
                                      <w:t>评估、完善相关检查</w:t>
                                    </w:r>
                                  </w:p>
                                  <w:p w14:paraId="2E03990D" w14:textId="77777777" w:rsidR="00A85689" w:rsidRPr="00C97410" w:rsidRDefault="00A85689" w:rsidP="00A85689">
                                    <w:pPr>
                                      <w:spacing w:line="240" w:lineRule="auto"/>
                                      <w:jc w:val="left"/>
                                      <w:rPr>
                                        <w:sz w:val="15"/>
                                        <w:szCs w:val="15"/>
                                      </w:rPr>
                                    </w:pPr>
                                    <w:r w:rsidRPr="00C97410">
                                      <w:rPr>
                                        <w:rFonts w:hint="eastAsia"/>
                                        <w:sz w:val="15"/>
                                        <w:szCs w:val="15"/>
                                      </w:rPr>
                                      <w:t>3.</w:t>
                                    </w:r>
                                    <w:r w:rsidRPr="00C97410">
                                      <w:rPr>
                                        <w:rFonts w:hint="eastAsia"/>
                                        <w:sz w:val="15"/>
                                        <w:szCs w:val="15"/>
                                      </w:rPr>
                                      <w:t>慢性肾脏病</w:t>
                                    </w:r>
                                    <w:r w:rsidRPr="00C97410">
                                      <w:rPr>
                                        <w:rFonts w:hint="eastAsia"/>
                                        <w:sz w:val="15"/>
                                        <w:szCs w:val="15"/>
                                      </w:rPr>
                                      <w:t>3</w:t>
                                    </w:r>
                                    <w:r w:rsidRPr="00C97410">
                                      <w:rPr>
                                        <w:rFonts w:hint="eastAsia"/>
                                        <w:sz w:val="15"/>
                                        <w:szCs w:val="15"/>
                                      </w:rPr>
                                      <w:t>期开始做好上肢血管保护</w:t>
                                    </w:r>
                                  </w:p>
                                  <w:p w14:paraId="5B134FCD" w14:textId="77777777" w:rsidR="00A85689" w:rsidRDefault="00A85689" w:rsidP="00A85689">
                                    <w:pPr>
                                      <w:spacing w:line="240" w:lineRule="auto"/>
                                      <w:jc w:val="left"/>
                                      <w:rPr>
                                        <w:sz w:val="15"/>
                                        <w:szCs w:val="15"/>
                                      </w:rPr>
                                    </w:pPr>
                                    <w:r w:rsidRPr="00C97410">
                                      <w:rPr>
                                        <w:rFonts w:hint="eastAsia"/>
                                        <w:sz w:val="15"/>
                                        <w:szCs w:val="15"/>
                                      </w:rPr>
                                      <w:t>4.</w:t>
                                    </w:r>
                                    <w:r w:rsidRPr="00C97410">
                                      <w:rPr>
                                        <w:rFonts w:hint="eastAsia"/>
                                        <w:sz w:val="15"/>
                                        <w:szCs w:val="15"/>
                                      </w:rPr>
                                      <w:t>血管锻炼</w:t>
                                    </w:r>
                                  </w:p>
                                </w:txbxContent>
                              </wps:txbx>
                              <wps:bodyPr rot="0" vert="horz" wrap="square" lIns="91440" tIns="45720" rIns="91440" bIns="45720" anchor="t" anchorCtr="0" upright="1">
                                <a:noAutofit/>
                              </wps:bodyPr>
                            </wps:wsp>
                            <wps:wsp>
                              <wps:cNvPr id="392117483" name="AutoShape 15"/>
                              <wps:cNvCnPr>
                                <a:cxnSpLocks noChangeShapeType="1"/>
                                <a:stCxn id="4294967295" idx="3"/>
                                <a:endCxn id="4294967295" idx="1"/>
                              </wps:cNvCnPr>
                              <wps:spPr bwMode="auto">
                                <a:xfrm>
                                  <a:off x="857756" y="560955"/>
                                  <a:ext cx="403528" cy="1442"/>
                                </a:xfrm>
                                <a:prstGeom prst="straightConnector1">
                                  <a:avLst/>
                                </a:prstGeom>
                                <a:noFill/>
                                <a:ln w="9525">
                                  <a:solidFill>
                                    <a:srgbClr val="000000"/>
                                  </a:solidFill>
                                  <a:round/>
                                  <a:tailEnd type="triangle" w="med" len="med"/>
                                </a:ln>
                              </wps:spPr>
                              <wps:bodyPr/>
                            </wps:wsp>
                            <wps:wsp>
                              <wps:cNvPr id="1039954512" name="Rectangle 14"/>
                              <wps:cNvSpPr>
                                <a:spLocks noChangeArrowheads="1"/>
                              </wps:cNvSpPr>
                              <wps:spPr bwMode="auto">
                                <a:xfrm>
                                  <a:off x="38736" y="377442"/>
                                  <a:ext cx="819020" cy="367025"/>
                                </a:xfrm>
                                <a:prstGeom prst="flowChartTerminator">
                                  <a:avLst/>
                                </a:prstGeom>
                                <a:solidFill>
                                  <a:srgbClr val="FFFFFF"/>
                                </a:solidFill>
                                <a:ln w="9525">
                                  <a:solidFill>
                                    <a:srgbClr val="000000"/>
                                  </a:solidFill>
                                  <a:miter lim="800000"/>
                                </a:ln>
                              </wps:spPr>
                              <wps:txbx>
                                <w:txbxContent>
                                  <w:p w14:paraId="0EE961A3" w14:textId="77777777" w:rsidR="00A85689" w:rsidRDefault="00A85689" w:rsidP="00A85689">
                                    <w:pPr>
                                      <w:spacing w:line="240" w:lineRule="auto"/>
                                      <w:jc w:val="center"/>
                                      <w:rPr>
                                        <w:sz w:val="15"/>
                                        <w:szCs w:val="15"/>
                                      </w:rPr>
                                    </w:pPr>
                                    <w:bookmarkStart w:id="62" w:name="OLE_LINK4"/>
                                    <w:bookmarkStart w:id="63" w:name="OLE_LINK5"/>
                                    <w:bookmarkStart w:id="64" w:name="_Hlk186538654"/>
                                    <w:r w:rsidRPr="00C97410">
                                      <w:rPr>
                                        <w:rFonts w:hint="eastAsia"/>
                                        <w:sz w:val="15"/>
                                        <w:szCs w:val="15"/>
                                      </w:rPr>
                                      <w:t>确定</w:t>
                                    </w:r>
                                    <w:r>
                                      <w:rPr>
                                        <w:rFonts w:hint="eastAsia"/>
                                        <w:sz w:val="15"/>
                                        <w:szCs w:val="15"/>
                                      </w:rPr>
                                      <w:t>手</w:t>
                                    </w:r>
                                    <w:r w:rsidRPr="00C97410">
                                      <w:rPr>
                                        <w:rFonts w:hint="eastAsia"/>
                                        <w:sz w:val="15"/>
                                        <w:szCs w:val="15"/>
                                      </w:rPr>
                                      <w:t>术</w:t>
                                    </w:r>
                                    <w:bookmarkEnd w:id="62"/>
                                    <w:bookmarkEnd w:id="63"/>
                                    <w:bookmarkEnd w:id="64"/>
                                  </w:p>
                                </w:txbxContent>
                              </wps:txbx>
                              <wps:bodyPr rot="0" vert="horz" wrap="square" lIns="91440" tIns="45720" rIns="91440" bIns="45720" anchor="t" anchorCtr="0" upright="1">
                                <a:noAutofit/>
                              </wps:bodyPr>
                            </wps:wsp>
                            <wps:wsp>
                              <wps:cNvPr id="1622323465" name="AutoShape 15"/>
                              <wps:cNvCnPr>
                                <a:cxnSpLocks noChangeShapeType="1"/>
                                <a:stCxn id="4294967295" idx="2"/>
                                <a:endCxn id="4294967295" idx="0"/>
                              </wps:cNvCnPr>
                              <wps:spPr bwMode="auto">
                                <a:xfrm>
                                  <a:off x="448246" y="744467"/>
                                  <a:ext cx="0" cy="466457"/>
                                </a:xfrm>
                                <a:prstGeom prst="straightConnector1">
                                  <a:avLst/>
                                </a:prstGeom>
                                <a:noFill/>
                                <a:ln w="9525">
                                  <a:solidFill>
                                    <a:srgbClr val="000000"/>
                                  </a:solidFill>
                                  <a:round/>
                                  <a:tailEnd type="triangle" w="med" len="med"/>
                                </a:ln>
                              </wps:spPr>
                              <wps:bodyPr/>
                            </wps:wsp>
                            <wps:wsp>
                              <wps:cNvPr id="2080264008" name="Rectangle 14"/>
                              <wps:cNvSpPr>
                                <a:spLocks noChangeArrowheads="1"/>
                              </wps:cNvSpPr>
                              <wps:spPr bwMode="auto">
                                <a:xfrm>
                                  <a:off x="38736" y="1210924"/>
                                  <a:ext cx="819020" cy="334656"/>
                                </a:xfrm>
                                <a:prstGeom prst="rect">
                                  <a:avLst/>
                                </a:prstGeom>
                                <a:solidFill>
                                  <a:srgbClr val="FFFFFF"/>
                                </a:solidFill>
                                <a:ln w="9525">
                                  <a:solidFill>
                                    <a:srgbClr val="000000"/>
                                  </a:solidFill>
                                  <a:miter lim="800000"/>
                                </a:ln>
                              </wps:spPr>
                              <wps:txbx>
                                <w:txbxContent>
                                  <w:p w14:paraId="2A536EDA" w14:textId="77777777" w:rsidR="00A85689" w:rsidRDefault="00A85689" w:rsidP="00A85689">
                                    <w:pPr>
                                      <w:spacing w:line="240" w:lineRule="auto"/>
                                      <w:jc w:val="center"/>
                                      <w:rPr>
                                        <w:sz w:val="15"/>
                                        <w:szCs w:val="15"/>
                                      </w:rPr>
                                    </w:pPr>
                                    <w:r>
                                      <w:rPr>
                                        <w:rFonts w:hint="eastAsia"/>
                                        <w:sz w:val="15"/>
                                        <w:szCs w:val="15"/>
                                      </w:rPr>
                                      <w:t>术前</w:t>
                                    </w:r>
                                  </w:p>
                                </w:txbxContent>
                              </wps:txbx>
                              <wps:bodyPr rot="0" vert="horz" wrap="square" lIns="91440" tIns="45720" rIns="91440" bIns="45720" anchor="t" anchorCtr="0" upright="1">
                                <a:noAutofit/>
                              </wps:bodyPr>
                            </wps:wsp>
                            <wps:wsp>
                              <wps:cNvPr id="1539196556" name="Rectangle 14"/>
                              <wps:cNvSpPr>
                                <a:spLocks noChangeArrowheads="1"/>
                              </wps:cNvSpPr>
                              <wps:spPr bwMode="auto">
                                <a:xfrm>
                                  <a:off x="1252539" y="1146188"/>
                                  <a:ext cx="2528618" cy="464128"/>
                                </a:xfrm>
                                <a:prstGeom prst="rect">
                                  <a:avLst/>
                                </a:prstGeom>
                                <a:solidFill>
                                  <a:srgbClr val="FFFFFF"/>
                                </a:solidFill>
                                <a:ln w="9525">
                                  <a:solidFill>
                                    <a:srgbClr val="000000"/>
                                  </a:solidFill>
                                  <a:miter lim="800000"/>
                                </a:ln>
                              </wps:spPr>
                              <wps:txbx>
                                <w:txbxContent>
                                  <w:p w14:paraId="5DD0635B" w14:textId="77777777" w:rsidR="00A85689" w:rsidRPr="00C97410" w:rsidRDefault="00A85689" w:rsidP="00A85689">
                                    <w:pPr>
                                      <w:spacing w:line="240" w:lineRule="auto"/>
                                      <w:jc w:val="left"/>
                                      <w:rPr>
                                        <w:sz w:val="15"/>
                                        <w:szCs w:val="15"/>
                                      </w:rPr>
                                    </w:pPr>
                                    <w:r w:rsidRPr="00C97410">
                                      <w:rPr>
                                        <w:rFonts w:hint="eastAsia"/>
                                        <w:sz w:val="15"/>
                                        <w:szCs w:val="15"/>
                                      </w:rPr>
                                      <w:t xml:space="preserve">1. </w:t>
                                    </w:r>
                                    <w:r w:rsidRPr="00C97410">
                                      <w:rPr>
                                        <w:rFonts w:hint="eastAsia"/>
                                        <w:sz w:val="15"/>
                                        <w:szCs w:val="15"/>
                                      </w:rPr>
                                      <w:t>规定备皮范围、标识</w:t>
                                    </w:r>
                                  </w:p>
                                  <w:p w14:paraId="1E8082D0" w14:textId="77777777" w:rsidR="00A85689" w:rsidRDefault="00A85689" w:rsidP="00A85689">
                                    <w:pPr>
                                      <w:spacing w:line="240" w:lineRule="auto"/>
                                      <w:jc w:val="left"/>
                                      <w:rPr>
                                        <w:sz w:val="15"/>
                                        <w:szCs w:val="15"/>
                                      </w:rPr>
                                    </w:pPr>
                                    <w:r w:rsidRPr="00C97410">
                                      <w:rPr>
                                        <w:rFonts w:hint="eastAsia"/>
                                        <w:sz w:val="15"/>
                                        <w:szCs w:val="15"/>
                                      </w:rPr>
                                      <w:t xml:space="preserve">2. </w:t>
                                    </w:r>
                                    <w:r w:rsidRPr="00C97410">
                                      <w:rPr>
                                        <w:rFonts w:hint="eastAsia"/>
                                        <w:sz w:val="15"/>
                                        <w:szCs w:val="15"/>
                                      </w:rPr>
                                      <w:t>交待注意事项</w:t>
                                    </w:r>
                                  </w:p>
                                </w:txbxContent>
                              </wps:txbx>
                              <wps:bodyPr rot="0" vert="horz" wrap="square" lIns="91440" tIns="45720" rIns="91440" bIns="45720" anchor="t" anchorCtr="0" upright="1">
                                <a:noAutofit/>
                              </wps:bodyPr>
                            </wps:wsp>
                            <wps:wsp>
                              <wps:cNvPr id="589415163" name="AutoShape 15"/>
                              <wps:cNvCnPr>
                                <a:cxnSpLocks noChangeShapeType="1"/>
                                <a:stCxn id="4294967295" idx="3"/>
                                <a:endCxn id="4294967295" idx="1"/>
                              </wps:cNvCnPr>
                              <wps:spPr bwMode="auto">
                                <a:xfrm>
                                  <a:off x="857756" y="1378252"/>
                                  <a:ext cx="394783" cy="0"/>
                                </a:xfrm>
                                <a:prstGeom prst="straightConnector1">
                                  <a:avLst/>
                                </a:prstGeom>
                                <a:noFill/>
                                <a:ln w="9525">
                                  <a:solidFill>
                                    <a:srgbClr val="000000"/>
                                  </a:solidFill>
                                  <a:round/>
                                  <a:tailEnd type="triangle" w="med" len="med"/>
                                </a:ln>
                              </wps:spPr>
                              <wps:bodyPr/>
                            </wps:wsp>
                            <wps:wsp>
                              <wps:cNvPr id="736581272" name="AutoShape 15"/>
                              <wps:cNvCnPr>
                                <a:cxnSpLocks noChangeShapeType="1"/>
                                <a:stCxn id="4294967295" idx="2"/>
                                <a:endCxn id="4294967295" idx="0"/>
                              </wps:cNvCnPr>
                              <wps:spPr bwMode="auto">
                                <a:xfrm>
                                  <a:off x="448246" y="1545580"/>
                                  <a:ext cx="0" cy="466456"/>
                                </a:xfrm>
                                <a:prstGeom prst="straightConnector1">
                                  <a:avLst/>
                                </a:prstGeom>
                                <a:noFill/>
                                <a:ln w="9525">
                                  <a:solidFill>
                                    <a:srgbClr val="000000"/>
                                  </a:solidFill>
                                  <a:round/>
                                  <a:tailEnd type="triangle" w="med" len="med"/>
                                </a:ln>
                              </wps:spPr>
                              <wps:bodyPr/>
                            </wps:wsp>
                            <wps:wsp>
                              <wps:cNvPr id="1016037296" name="Rectangle 14"/>
                              <wps:cNvSpPr>
                                <a:spLocks noChangeArrowheads="1"/>
                              </wps:cNvSpPr>
                              <wps:spPr bwMode="auto">
                                <a:xfrm>
                                  <a:off x="38736" y="2012036"/>
                                  <a:ext cx="819020" cy="334656"/>
                                </a:xfrm>
                                <a:prstGeom prst="rect">
                                  <a:avLst/>
                                </a:prstGeom>
                                <a:solidFill>
                                  <a:srgbClr val="FFFFFF"/>
                                </a:solidFill>
                                <a:ln w="9525">
                                  <a:solidFill>
                                    <a:srgbClr val="000000"/>
                                  </a:solidFill>
                                  <a:miter lim="800000"/>
                                </a:ln>
                              </wps:spPr>
                              <wps:txbx>
                                <w:txbxContent>
                                  <w:p w14:paraId="4327167E" w14:textId="77777777" w:rsidR="00A85689" w:rsidRDefault="00A85689" w:rsidP="00A85689">
                                    <w:pPr>
                                      <w:spacing w:line="240" w:lineRule="auto"/>
                                      <w:jc w:val="center"/>
                                      <w:rPr>
                                        <w:sz w:val="15"/>
                                        <w:szCs w:val="15"/>
                                      </w:rPr>
                                    </w:pPr>
                                    <w:r>
                                      <w:rPr>
                                        <w:rFonts w:hint="eastAsia"/>
                                        <w:sz w:val="15"/>
                                        <w:szCs w:val="15"/>
                                      </w:rPr>
                                      <w:t>术后</w:t>
                                    </w:r>
                                  </w:p>
                                </w:txbxContent>
                              </wps:txbx>
                              <wps:bodyPr rot="0" vert="horz" wrap="square" lIns="91440" tIns="45720" rIns="91440" bIns="45720" anchor="t" anchorCtr="0" upright="1">
                                <a:noAutofit/>
                              </wps:bodyPr>
                            </wps:wsp>
                            <wps:wsp>
                              <wps:cNvPr id="273964992" name="Rectangle 14"/>
                              <wps:cNvSpPr>
                                <a:spLocks noChangeArrowheads="1"/>
                              </wps:cNvSpPr>
                              <wps:spPr bwMode="auto">
                                <a:xfrm>
                                  <a:off x="1252539" y="1755972"/>
                                  <a:ext cx="2528618" cy="846784"/>
                                </a:xfrm>
                                <a:prstGeom prst="rect">
                                  <a:avLst/>
                                </a:prstGeom>
                                <a:solidFill>
                                  <a:srgbClr val="FFFFFF"/>
                                </a:solidFill>
                                <a:ln w="9525">
                                  <a:solidFill>
                                    <a:srgbClr val="000000"/>
                                  </a:solidFill>
                                  <a:miter lim="800000"/>
                                </a:ln>
                              </wps:spPr>
                              <wps:txbx>
                                <w:txbxContent>
                                  <w:p w14:paraId="4D96AAB4" w14:textId="77777777" w:rsidR="00A85689" w:rsidRPr="0090010A" w:rsidRDefault="00A85689" w:rsidP="00A85689">
                                    <w:pPr>
                                      <w:spacing w:line="240" w:lineRule="auto"/>
                                      <w:jc w:val="left"/>
                                      <w:rPr>
                                        <w:sz w:val="15"/>
                                        <w:szCs w:val="15"/>
                                      </w:rPr>
                                    </w:pPr>
                                    <w:r w:rsidRPr="0090010A">
                                      <w:rPr>
                                        <w:rFonts w:hint="eastAsia"/>
                                        <w:sz w:val="15"/>
                                        <w:szCs w:val="15"/>
                                      </w:rPr>
                                      <w:t>1.</w:t>
                                    </w:r>
                                    <w:r w:rsidRPr="0090010A">
                                      <w:rPr>
                                        <w:rFonts w:hint="eastAsia"/>
                                        <w:sz w:val="15"/>
                                        <w:szCs w:val="15"/>
                                      </w:rPr>
                                      <w:t>上肢康复操</w:t>
                                    </w:r>
                                  </w:p>
                                  <w:p w14:paraId="281F8772" w14:textId="77777777" w:rsidR="00A85689" w:rsidRPr="0090010A" w:rsidRDefault="00A85689" w:rsidP="00A85689">
                                    <w:pPr>
                                      <w:spacing w:line="240" w:lineRule="auto"/>
                                      <w:jc w:val="left"/>
                                      <w:rPr>
                                        <w:sz w:val="15"/>
                                        <w:szCs w:val="15"/>
                                      </w:rPr>
                                    </w:pPr>
                                    <w:r w:rsidRPr="0090010A">
                                      <w:rPr>
                                        <w:rFonts w:hint="eastAsia"/>
                                        <w:sz w:val="15"/>
                                        <w:szCs w:val="15"/>
                                      </w:rPr>
                                      <w:t xml:space="preserve">2. </w:t>
                                    </w:r>
                                    <w:r w:rsidRPr="0090010A">
                                      <w:rPr>
                                        <w:rFonts w:hint="eastAsia"/>
                                        <w:sz w:val="15"/>
                                        <w:szCs w:val="15"/>
                                      </w:rPr>
                                      <w:t>规定肢体姿势和活动范围</w:t>
                                    </w:r>
                                  </w:p>
                                  <w:p w14:paraId="5C9BE1E6" w14:textId="77777777" w:rsidR="00A85689" w:rsidRPr="0090010A" w:rsidRDefault="00A85689" w:rsidP="00A85689">
                                    <w:pPr>
                                      <w:spacing w:line="240" w:lineRule="auto"/>
                                      <w:jc w:val="left"/>
                                      <w:rPr>
                                        <w:sz w:val="15"/>
                                        <w:szCs w:val="15"/>
                                      </w:rPr>
                                    </w:pPr>
                                    <w:r w:rsidRPr="0090010A">
                                      <w:rPr>
                                        <w:rFonts w:hint="eastAsia"/>
                                        <w:sz w:val="15"/>
                                        <w:szCs w:val="15"/>
                                      </w:rPr>
                                      <w:t xml:space="preserve">3. </w:t>
                                    </w:r>
                                    <w:r w:rsidRPr="0090010A">
                                      <w:rPr>
                                        <w:rFonts w:hint="eastAsia"/>
                                        <w:sz w:val="15"/>
                                        <w:szCs w:val="15"/>
                                      </w:rPr>
                                      <w:t>规定每日检查内瘘频次和内容</w:t>
                                    </w:r>
                                  </w:p>
                                  <w:p w14:paraId="63362B50" w14:textId="77777777" w:rsidR="00A85689" w:rsidRDefault="00A85689" w:rsidP="00A85689">
                                    <w:pPr>
                                      <w:spacing w:line="240" w:lineRule="auto"/>
                                      <w:jc w:val="left"/>
                                      <w:rPr>
                                        <w:sz w:val="15"/>
                                        <w:szCs w:val="15"/>
                                      </w:rPr>
                                    </w:pPr>
                                    <w:r w:rsidRPr="0090010A">
                                      <w:rPr>
                                        <w:rFonts w:hint="eastAsia"/>
                                        <w:sz w:val="15"/>
                                        <w:szCs w:val="15"/>
                                      </w:rPr>
                                      <w:t xml:space="preserve">4. </w:t>
                                    </w:r>
                                    <w:r w:rsidRPr="0090010A">
                                      <w:rPr>
                                        <w:rFonts w:hint="eastAsia"/>
                                        <w:sz w:val="15"/>
                                        <w:szCs w:val="15"/>
                                      </w:rPr>
                                      <w:t>交待的注意事项</w:t>
                                    </w:r>
                                  </w:p>
                                </w:txbxContent>
                              </wps:txbx>
                              <wps:bodyPr rot="0" vert="horz" wrap="square" lIns="91440" tIns="45720" rIns="91440" bIns="45720" anchor="t" anchorCtr="0" upright="1">
                                <a:noAutofit/>
                              </wps:bodyPr>
                            </wps:wsp>
                            <wps:wsp>
                              <wps:cNvPr id="986652625" name="AutoShape 15"/>
                              <wps:cNvCnPr>
                                <a:cxnSpLocks noChangeShapeType="1"/>
                                <a:stCxn id="4294967295" idx="3"/>
                                <a:endCxn id="4294967295" idx="1"/>
                              </wps:cNvCnPr>
                              <wps:spPr bwMode="auto">
                                <a:xfrm>
                                  <a:off x="857756" y="2179364"/>
                                  <a:ext cx="394783" cy="0"/>
                                </a:xfrm>
                                <a:prstGeom prst="straightConnector1">
                                  <a:avLst/>
                                </a:prstGeom>
                                <a:noFill/>
                                <a:ln w="9525">
                                  <a:solidFill>
                                    <a:srgbClr val="000000"/>
                                  </a:solidFill>
                                  <a:round/>
                                  <a:tailEnd type="triangle" w="med" len="med"/>
                                </a:ln>
                              </wps:spPr>
                              <wps:bodyPr/>
                            </wps:wsp>
                            <wps:wsp>
                              <wps:cNvPr id="1880905164" name="AutoShape 15"/>
                              <wps:cNvCnPr>
                                <a:cxnSpLocks noChangeShapeType="1"/>
                                <a:stCxn id="4294967295" idx="2"/>
                                <a:endCxn id="4294967295" idx="0"/>
                              </wps:cNvCnPr>
                              <wps:spPr bwMode="auto">
                                <a:xfrm>
                                  <a:off x="448246" y="2346692"/>
                                  <a:ext cx="0" cy="668756"/>
                                </a:xfrm>
                                <a:prstGeom prst="straightConnector1">
                                  <a:avLst/>
                                </a:prstGeom>
                                <a:noFill/>
                                <a:ln w="9525">
                                  <a:solidFill>
                                    <a:srgbClr val="000000"/>
                                  </a:solidFill>
                                  <a:round/>
                                  <a:tailEnd type="triangle" w="med" len="med"/>
                                </a:ln>
                              </wps:spPr>
                              <wps:bodyPr/>
                            </wps:wsp>
                            <wps:wsp>
                              <wps:cNvPr id="441578378" name="Rectangle 14"/>
                              <wps:cNvSpPr>
                                <a:spLocks noChangeArrowheads="1"/>
                              </wps:cNvSpPr>
                              <wps:spPr bwMode="auto">
                                <a:xfrm>
                                  <a:off x="38736" y="3015448"/>
                                  <a:ext cx="819020" cy="334656"/>
                                </a:xfrm>
                                <a:prstGeom prst="rect">
                                  <a:avLst/>
                                </a:prstGeom>
                                <a:solidFill>
                                  <a:srgbClr val="FFFFFF"/>
                                </a:solidFill>
                                <a:ln w="9525">
                                  <a:solidFill>
                                    <a:srgbClr val="000000"/>
                                  </a:solidFill>
                                  <a:miter lim="800000"/>
                                </a:ln>
                              </wps:spPr>
                              <wps:txbx>
                                <w:txbxContent>
                                  <w:p w14:paraId="30289872" w14:textId="77777777" w:rsidR="00A85689" w:rsidRDefault="00A85689" w:rsidP="00A85689">
                                    <w:pPr>
                                      <w:spacing w:line="240" w:lineRule="auto"/>
                                      <w:jc w:val="center"/>
                                      <w:rPr>
                                        <w:sz w:val="15"/>
                                        <w:szCs w:val="15"/>
                                      </w:rPr>
                                    </w:pPr>
                                    <w:r w:rsidRPr="0090010A">
                                      <w:rPr>
                                        <w:rFonts w:hint="eastAsia"/>
                                        <w:sz w:val="15"/>
                                        <w:szCs w:val="15"/>
                                      </w:rPr>
                                      <w:t>穿刺使用</w:t>
                                    </w:r>
                                  </w:p>
                                </w:txbxContent>
                              </wps:txbx>
                              <wps:bodyPr rot="0" vert="horz" wrap="square" lIns="91440" tIns="45720" rIns="91440" bIns="45720" anchor="t" anchorCtr="0" upright="1">
                                <a:noAutofit/>
                              </wps:bodyPr>
                            </wps:wsp>
                            <wps:wsp>
                              <wps:cNvPr id="995603165" name="Rectangle 14"/>
                              <wps:cNvSpPr>
                                <a:spLocks noChangeArrowheads="1"/>
                              </wps:cNvSpPr>
                              <wps:spPr bwMode="auto">
                                <a:xfrm>
                                  <a:off x="1252539" y="2748412"/>
                                  <a:ext cx="2528618" cy="868728"/>
                                </a:xfrm>
                                <a:prstGeom prst="rect">
                                  <a:avLst/>
                                </a:prstGeom>
                                <a:solidFill>
                                  <a:srgbClr val="FFFFFF"/>
                                </a:solidFill>
                                <a:ln w="9525">
                                  <a:solidFill>
                                    <a:srgbClr val="000000"/>
                                  </a:solidFill>
                                  <a:miter lim="800000"/>
                                </a:ln>
                              </wps:spPr>
                              <wps:txbx>
                                <w:txbxContent>
                                  <w:p w14:paraId="206D14F9" w14:textId="77777777" w:rsidR="00A85689" w:rsidRPr="0090010A" w:rsidRDefault="00A85689" w:rsidP="00A85689">
                                    <w:pPr>
                                      <w:spacing w:line="240" w:lineRule="auto"/>
                                      <w:jc w:val="left"/>
                                      <w:rPr>
                                        <w:sz w:val="15"/>
                                        <w:szCs w:val="15"/>
                                      </w:rPr>
                                    </w:pPr>
                                    <w:r w:rsidRPr="0090010A">
                                      <w:rPr>
                                        <w:rFonts w:hint="eastAsia"/>
                                        <w:sz w:val="15"/>
                                        <w:szCs w:val="15"/>
                                      </w:rPr>
                                      <w:t xml:space="preserve">1. </w:t>
                                    </w:r>
                                    <w:r w:rsidRPr="0090010A">
                                      <w:rPr>
                                        <w:rFonts w:hint="eastAsia"/>
                                        <w:sz w:val="15"/>
                                        <w:szCs w:val="15"/>
                                      </w:rPr>
                                      <w:t>评估穿刺时机</w:t>
                                    </w:r>
                                  </w:p>
                                  <w:p w14:paraId="13CA59D8" w14:textId="77777777" w:rsidR="00A85689" w:rsidRPr="0090010A" w:rsidRDefault="00A85689" w:rsidP="00A85689">
                                    <w:pPr>
                                      <w:spacing w:line="240" w:lineRule="auto"/>
                                      <w:jc w:val="left"/>
                                      <w:rPr>
                                        <w:sz w:val="15"/>
                                        <w:szCs w:val="15"/>
                                      </w:rPr>
                                    </w:pPr>
                                    <w:r w:rsidRPr="0090010A">
                                      <w:rPr>
                                        <w:rFonts w:hint="eastAsia"/>
                                        <w:sz w:val="15"/>
                                        <w:szCs w:val="15"/>
                                      </w:rPr>
                                      <w:t xml:space="preserve">2. </w:t>
                                    </w:r>
                                    <w:r w:rsidRPr="0090010A">
                                      <w:rPr>
                                        <w:rFonts w:hint="eastAsia"/>
                                        <w:sz w:val="15"/>
                                        <w:szCs w:val="15"/>
                                      </w:rPr>
                                      <w:t>规定穿刺前要在超声引导下画动静脉内瘘穿刺规划图</w:t>
                                    </w:r>
                                  </w:p>
                                  <w:p w14:paraId="54E56E96" w14:textId="77777777" w:rsidR="00A85689" w:rsidRPr="0090010A" w:rsidRDefault="00A85689" w:rsidP="00A85689">
                                    <w:pPr>
                                      <w:spacing w:line="240" w:lineRule="auto"/>
                                      <w:jc w:val="left"/>
                                      <w:rPr>
                                        <w:sz w:val="15"/>
                                        <w:szCs w:val="15"/>
                                      </w:rPr>
                                    </w:pPr>
                                    <w:r w:rsidRPr="0090010A">
                                      <w:rPr>
                                        <w:rFonts w:hint="eastAsia"/>
                                        <w:sz w:val="15"/>
                                        <w:szCs w:val="15"/>
                                      </w:rPr>
                                      <w:t xml:space="preserve">3. </w:t>
                                    </w:r>
                                    <w:r w:rsidRPr="0090010A">
                                      <w:rPr>
                                        <w:rFonts w:hint="eastAsia"/>
                                        <w:sz w:val="15"/>
                                        <w:szCs w:val="15"/>
                                      </w:rPr>
                                      <w:t>规划穿刺顺序、方法及穿刺针选择</w:t>
                                    </w:r>
                                  </w:p>
                                  <w:p w14:paraId="00D05666" w14:textId="77777777" w:rsidR="00A85689" w:rsidRDefault="00A85689" w:rsidP="00A85689">
                                    <w:pPr>
                                      <w:spacing w:line="240" w:lineRule="auto"/>
                                      <w:jc w:val="left"/>
                                      <w:rPr>
                                        <w:sz w:val="15"/>
                                        <w:szCs w:val="15"/>
                                      </w:rPr>
                                    </w:pPr>
                                    <w:r w:rsidRPr="0090010A">
                                      <w:rPr>
                                        <w:rFonts w:hint="eastAsia"/>
                                        <w:sz w:val="15"/>
                                        <w:szCs w:val="15"/>
                                      </w:rPr>
                                      <w:t xml:space="preserve">4. </w:t>
                                    </w:r>
                                    <w:r w:rsidRPr="0090010A">
                                      <w:rPr>
                                        <w:rFonts w:hint="eastAsia"/>
                                        <w:sz w:val="15"/>
                                        <w:szCs w:val="15"/>
                                      </w:rPr>
                                      <w:t>确定规定拔针后压迫力度、时间、压迫时间</w:t>
                                    </w:r>
                                  </w:p>
                                </w:txbxContent>
                              </wps:txbx>
                              <wps:bodyPr rot="0" vert="horz" wrap="square" lIns="91440" tIns="45720" rIns="91440" bIns="45720" anchor="t" anchorCtr="0" upright="1">
                                <a:noAutofit/>
                              </wps:bodyPr>
                            </wps:wsp>
                            <wps:wsp>
                              <wps:cNvPr id="751555438" name="AutoShape 15"/>
                              <wps:cNvCnPr>
                                <a:cxnSpLocks noChangeShapeType="1"/>
                                <a:stCxn id="4294967295" idx="3"/>
                                <a:endCxn id="4294967295" idx="1"/>
                              </wps:cNvCnPr>
                              <wps:spPr bwMode="auto">
                                <a:xfrm>
                                  <a:off x="857756" y="3182776"/>
                                  <a:ext cx="394783" cy="0"/>
                                </a:xfrm>
                                <a:prstGeom prst="straightConnector1">
                                  <a:avLst/>
                                </a:prstGeom>
                                <a:noFill/>
                                <a:ln w="9525">
                                  <a:solidFill>
                                    <a:srgbClr val="000000"/>
                                  </a:solidFill>
                                  <a:round/>
                                  <a:tailEnd type="triangle" w="med" len="med"/>
                                </a:ln>
                              </wps:spPr>
                              <wps:bodyPr/>
                            </wps:wsp>
                            <wps:wsp>
                              <wps:cNvPr id="817221943" name="AutoShape 15"/>
                              <wps:cNvCnPr>
                                <a:cxnSpLocks noChangeShapeType="1"/>
                                <a:stCxn id="4294967295" idx="2"/>
                                <a:endCxn id="4294967295" idx="0"/>
                              </wps:cNvCnPr>
                              <wps:spPr bwMode="auto">
                                <a:xfrm>
                                  <a:off x="448246" y="3350104"/>
                                  <a:ext cx="0" cy="676847"/>
                                </a:xfrm>
                                <a:prstGeom prst="straightConnector1">
                                  <a:avLst/>
                                </a:prstGeom>
                                <a:noFill/>
                                <a:ln w="9525">
                                  <a:solidFill>
                                    <a:srgbClr val="000000"/>
                                  </a:solidFill>
                                  <a:round/>
                                  <a:tailEnd type="triangle" w="med" len="med"/>
                                </a:ln>
                              </wps:spPr>
                              <wps:bodyPr/>
                            </wps:wsp>
                            <wps:wsp>
                              <wps:cNvPr id="1299788842" name="Rectangle 14"/>
                              <wps:cNvSpPr>
                                <a:spLocks noChangeArrowheads="1"/>
                              </wps:cNvSpPr>
                              <wps:spPr bwMode="auto">
                                <a:xfrm>
                                  <a:off x="38736" y="4026951"/>
                                  <a:ext cx="819020" cy="334656"/>
                                </a:xfrm>
                                <a:prstGeom prst="rect">
                                  <a:avLst/>
                                </a:prstGeom>
                                <a:solidFill>
                                  <a:srgbClr val="FFFFFF"/>
                                </a:solidFill>
                                <a:ln w="9525">
                                  <a:solidFill>
                                    <a:srgbClr val="000000"/>
                                  </a:solidFill>
                                  <a:miter lim="800000"/>
                                </a:ln>
                              </wps:spPr>
                              <wps:txbx>
                                <w:txbxContent>
                                  <w:p w14:paraId="538F3BBA" w14:textId="77777777" w:rsidR="00A85689" w:rsidRDefault="00A85689" w:rsidP="00A85689">
                                    <w:pPr>
                                      <w:spacing w:line="240" w:lineRule="auto"/>
                                      <w:jc w:val="center"/>
                                      <w:rPr>
                                        <w:sz w:val="15"/>
                                        <w:szCs w:val="15"/>
                                      </w:rPr>
                                    </w:pPr>
                                    <w:r w:rsidRPr="0090010A">
                                      <w:rPr>
                                        <w:rFonts w:hint="eastAsia"/>
                                        <w:sz w:val="15"/>
                                        <w:szCs w:val="15"/>
                                      </w:rPr>
                                      <w:t>居家维护</w:t>
                                    </w:r>
                                  </w:p>
                                </w:txbxContent>
                              </wps:txbx>
                              <wps:bodyPr rot="0" vert="horz" wrap="square" lIns="91440" tIns="45720" rIns="91440" bIns="45720" anchor="t" anchorCtr="0" upright="1">
                                <a:noAutofit/>
                              </wps:bodyPr>
                            </wps:wsp>
                            <wps:wsp>
                              <wps:cNvPr id="1097725515" name="Rectangle 14"/>
                              <wps:cNvSpPr>
                                <a:spLocks noChangeArrowheads="1"/>
                              </wps:cNvSpPr>
                              <wps:spPr bwMode="auto">
                                <a:xfrm>
                                  <a:off x="1252539" y="3770889"/>
                                  <a:ext cx="2528618" cy="846780"/>
                                </a:xfrm>
                                <a:prstGeom prst="rect">
                                  <a:avLst/>
                                </a:prstGeom>
                                <a:solidFill>
                                  <a:srgbClr val="FFFFFF"/>
                                </a:solidFill>
                                <a:ln w="9525">
                                  <a:solidFill>
                                    <a:srgbClr val="000000"/>
                                  </a:solidFill>
                                  <a:miter lim="800000"/>
                                </a:ln>
                              </wps:spPr>
                              <wps:txbx>
                                <w:txbxContent>
                                  <w:p w14:paraId="38F34303" w14:textId="77777777" w:rsidR="00A85689" w:rsidRPr="0090010A" w:rsidRDefault="00A85689" w:rsidP="00A85689">
                                    <w:pPr>
                                      <w:spacing w:line="240" w:lineRule="auto"/>
                                      <w:jc w:val="left"/>
                                      <w:rPr>
                                        <w:sz w:val="15"/>
                                        <w:szCs w:val="15"/>
                                      </w:rPr>
                                    </w:pPr>
                                    <w:r w:rsidRPr="0090010A">
                                      <w:rPr>
                                        <w:rFonts w:hint="eastAsia"/>
                                        <w:sz w:val="15"/>
                                        <w:szCs w:val="15"/>
                                      </w:rPr>
                                      <w:t xml:space="preserve">1. </w:t>
                                    </w:r>
                                    <w:r w:rsidRPr="0090010A">
                                      <w:rPr>
                                        <w:rFonts w:hint="eastAsia"/>
                                        <w:sz w:val="15"/>
                                        <w:szCs w:val="15"/>
                                      </w:rPr>
                                      <w:t>规定肢体活动范围</w:t>
                                    </w:r>
                                  </w:p>
                                  <w:p w14:paraId="675E935E" w14:textId="77777777" w:rsidR="00A85689" w:rsidRPr="0090010A" w:rsidRDefault="00A85689" w:rsidP="00A85689">
                                    <w:pPr>
                                      <w:spacing w:line="240" w:lineRule="auto"/>
                                      <w:jc w:val="left"/>
                                      <w:rPr>
                                        <w:sz w:val="15"/>
                                        <w:szCs w:val="15"/>
                                      </w:rPr>
                                    </w:pPr>
                                    <w:r w:rsidRPr="0090010A">
                                      <w:rPr>
                                        <w:rFonts w:hint="eastAsia"/>
                                        <w:sz w:val="15"/>
                                        <w:szCs w:val="15"/>
                                      </w:rPr>
                                      <w:t xml:space="preserve">2. </w:t>
                                    </w:r>
                                    <w:r w:rsidRPr="0090010A">
                                      <w:rPr>
                                        <w:rFonts w:hint="eastAsia"/>
                                        <w:sz w:val="15"/>
                                        <w:szCs w:val="15"/>
                                      </w:rPr>
                                      <w:t>规定每日检查内瘘频次和内容</w:t>
                                    </w:r>
                                  </w:p>
                                  <w:p w14:paraId="32486FB7" w14:textId="77777777" w:rsidR="00A85689" w:rsidRPr="0090010A" w:rsidRDefault="00A85689" w:rsidP="00A85689">
                                    <w:pPr>
                                      <w:spacing w:line="240" w:lineRule="auto"/>
                                      <w:jc w:val="left"/>
                                      <w:rPr>
                                        <w:sz w:val="15"/>
                                        <w:szCs w:val="15"/>
                                      </w:rPr>
                                    </w:pPr>
                                    <w:r w:rsidRPr="0090010A">
                                      <w:rPr>
                                        <w:rFonts w:hint="eastAsia"/>
                                        <w:sz w:val="15"/>
                                        <w:szCs w:val="15"/>
                                      </w:rPr>
                                      <w:t xml:space="preserve">3. </w:t>
                                    </w:r>
                                    <w:r w:rsidRPr="0090010A">
                                      <w:rPr>
                                        <w:rFonts w:hint="eastAsia"/>
                                        <w:sz w:val="15"/>
                                        <w:szCs w:val="15"/>
                                      </w:rPr>
                                      <w:t>交待的注意事项</w:t>
                                    </w:r>
                                  </w:p>
                                  <w:p w14:paraId="1FF28EE8" w14:textId="77777777" w:rsidR="00A85689" w:rsidRDefault="00A85689" w:rsidP="00A85689">
                                    <w:pPr>
                                      <w:spacing w:line="240" w:lineRule="auto"/>
                                      <w:jc w:val="left"/>
                                      <w:rPr>
                                        <w:sz w:val="15"/>
                                        <w:szCs w:val="15"/>
                                      </w:rPr>
                                    </w:pPr>
                                    <w:r w:rsidRPr="0090010A">
                                      <w:rPr>
                                        <w:rFonts w:hint="eastAsia"/>
                                        <w:sz w:val="15"/>
                                        <w:szCs w:val="15"/>
                                      </w:rPr>
                                      <w:t>4.</w:t>
                                    </w:r>
                                    <w:r w:rsidRPr="0090010A">
                                      <w:rPr>
                                        <w:rFonts w:hint="eastAsia"/>
                                        <w:sz w:val="15"/>
                                        <w:szCs w:val="15"/>
                                      </w:rPr>
                                      <w:t>透析日与非透析日日常护理</w:t>
                                    </w:r>
                                  </w:p>
                                </w:txbxContent>
                              </wps:txbx>
                              <wps:bodyPr rot="0" vert="horz" wrap="square" lIns="91440" tIns="45720" rIns="91440" bIns="45720" anchor="t" anchorCtr="0" upright="1">
                                <a:noAutofit/>
                              </wps:bodyPr>
                            </wps:wsp>
                            <wps:wsp>
                              <wps:cNvPr id="1983900279" name="AutoShape 15"/>
                              <wps:cNvCnPr>
                                <a:cxnSpLocks noChangeShapeType="1"/>
                                <a:stCxn id="4294967295" idx="3"/>
                                <a:endCxn id="4294967295" idx="1"/>
                              </wps:cNvCnPr>
                              <wps:spPr bwMode="auto">
                                <a:xfrm>
                                  <a:off x="857756" y="4194279"/>
                                  <a:ext cx="394783" cy="0"/>
                                </a:xfrm>
                                <a:prstGeom prst="straightConnector1">
                                  <a:avLst/>
                                </a:prstGeom>
                                <a:noFill/>
                                <a:ln w="9525">
                                  <a:solidFill>
                                    <a:srgbClr val="000000"/>
                                  </a:solidFill>
                                  <a:round/>
                                  <a:tailEnd type="triangle" w="med" len="med"/>
                                </a:ln>
                              </wps:spPr>
                              <wps:bodyPr/>
                            </wps:wsp>
                          </wpc:wpc>
                        </a:graphicData>
                      </a:graphic>
                      <wp14:sizeRelH relativeFrom="margin">
                        <wp14:pctWidth>0</wp14:pctWidth>
                      </wp14:sizeRelH>
                      <wp14:sizeRelV relativeFrom="margin">
                        <wp14:pctHeight>0</wp14:pctHeight>
                      </wp14:sizeRelV>
                    </wp:anchor>
                  </w:drawing>
                </mc:Choice>
                <mc:Fallback>
                  <w:pict>
                    <v:group w14:anchorId="7909BE79" id="画布 1770122973" o:spid="_x0000_s1026" editas="canvas" style="position:absolute;left:0;text-align:left;margin-left:74.45pt;margin-top:7.8pt;width:305.8pt;height:272.65pt;z-index:251665408;mso-position-horizontal-relative:margin;mso-width-relative:margin;mso-height-relative:margin" coordsize="38836,346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8836;height:34626;visibility:visible;mso-wrap-style:square">
                        <v:fill o:detectmouseclick="t"/>
                        <v:path o:connecttype="none"/>
                      </v:shape>
                      <v:rect id="Rectangle 14" o:spid="_x0000_s1028" style="position:absolute;left:12612;top:1051;width:25177;height:9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">
                        <v:textbox>
                          <w:txbxContent>
                            <w:p w14:paraId="7524ED65" w14:textId="77777777" w:rsidR="00A85689" w:rsidRPr="00C97410" w:rsidRDefault="00A85689" w:rsidP="00A85689">
                              <w:pPr>
                                <w:spacing w:line="240" w:lineRule="auto"/>
                                <w:jc w:val="left"/>
                                <w:rPr>
                                  <w:sz w:val="15"/>
                                  <w:szCs w:val="15"/>
                                </w:rPr>
                              </w:pPr>
                              <w:r w:rsidRPr="00C97410">
                                <w:rPr>
                                  <w:rFonts w:hint="eastAsia"/>
                                  <w:sz w:val="15"/>
                                  <w:szCs w:val="15"/>
                                </w:rPr>
                                <w:t>1.</w:t>
                              </w:r>
                              <w:r w:rsidRPr="00C97410">
                                <w:rPr>
                                  <w:rFonts w:hint="eastAsia"/>
                                  <w:sz w:val="15"/>
                                  <w:szCs w:val="15"/>
                                </w:rPr>
                                <w:t>心理护理</w:t>
                              </w:r>
                            </w:p>
                            <w:p w14:paraId="24B42531" w14:textId="77777777" w:rsidR="00A85689" w:rsidRPr="00C97410" w:rsidRDefault="00A85689" w:rsidP="00A85689">
                              <w:pPr>
                                <w:spacing w:line="240" w:lineRule="auto"/>
                                <w:jc w:val="left"/>
                                <w:rPr>
                                  <w:sz w:val="15"/>
                                  <w:szCs w:val="15"/>
                                </w:rPr>
                              </w:pPr>
                              <w:r w:rsidRPr="00C97410">
                                <w:rPr>
                                  <w:rFonts w:hint="eastAsia"/>
                                  <w:sz w:val="15"/>
                                  <w:szCs w:val="15"/>
                                </w:rPr>
                                <w:t>2.</w:t>
                              </w:r>
                              <w:r w:rsidRPr="00C97410">
                                <w:rPr>
                                  <w:rFonts w:hint="eastAsia"/>
                                  <w:sz w:val="15"/>
                                  <w:szCs w:val="15"/>
                                </w:rPr>
                                <w:t>评估、完善相关检查</w:t>
                              </w:r>
                            </w:p>
                            <w:p w14:paraId="2E03990D" w14:textId="77777777" w:rsidR="00A85689" w:rsidRPr="00C97410" w:rsidRDefault="00A85689" w:rsidP="00A85689">
                              <w:pPr>
                                <w:spacing w:line="240" w:lineRule="auto"/>
                                <w:jc w:val="left"/>
                                <w:rPr>
                                  <w:sz w:val="15"/>
                                  <w:szCs w:val="15"/>
                                </w:rPr>
                              </w:pPr>
                              <w:r w:rsidRPr="00C97410">
                                <w:rPr>
                                  <w:rFonts w:hint="eastAsia"/>
                                  <w:sz w:val="15"/>
                                  <w:szCs w:val="15"/>
                                </w:rPr>
                                <w:t>3.</w:t>
                              </w:r>
                              <w:r w:rsidRPr="00C97410">
                                <w:rPr>
                                  <w:rFonts w:hint="eastAsia"/>
                                  <w:sz w:val="15"/>
                                  <w:szCs w:val="15"/>
                                </w:rPr>
                                <w:t>慢性肾脏病</w:t>
                              </w:r>
                              <w:r w:rsidRPr="00C97410">
                                <w:rPr>
                                  <w:rFonts w:hint="eastAsia"/>
                                  <w:sz w:val="15"/>
                                  <w:szCs w:val="15"/>
                                </w:rPr>
                                <w:t>3</w:t>
                              </w:r>
                              <w:r w:rsidRPr="00C97410">
                                <w:rPr>
                                  <w:rFonts w:hint="eastAsia"/>
                                  <w:sz w:val="15"/>
                                  <w:szCs w:val="15"/>
                                </w:rPr>
                                <w:t>期开始做好上肢血管保护</w:t>
                              </w:r>
                            </w:p>
                            <w:p w14:paraId="5B134FCD" w14:textId="77777777" w:rsidR="00A85689" w:rsidRDefault="00A85689" w:rsidP="00A85689">
                              <w:pPr>
                                <w:spacing w:line="240" w:lineRule="auto"/>
                                <w:jc w:val="left"/>
                                <w:rPr>
                                  <w:sz w:val="15"/>
                                  <w:szCs w:val="15"/>
                                </w:rPr>
                              </w:pPr>
                              <w:r w:rsidRPr="00C97410">
                                <w:rPr>
                                  <w:rFonts w:hint="eastAsia"/>
                                  <w:sz w:val="15"/>
                                  <w:szCs w:val="15"/>
                                </w:rPr>
                                <w:t>4.</w:t>
                              </w:r>
                              <w:r w:rsidRPr="00C97410">
                                <w:rPr>
                                  <w:rFonts w:hint="eastAsia"/>
                                  <w:sz w:val="15"/>
                                  <w:szCs w:val="15"/>
                                </w:rPr>
                                <w:t>血管锻炼</w:t>
                              </w:r>
                            </w:p>
                          </w:txbxContent>
                        </v:textbox>
                      </v:rect>
                      <v:shapetype id="_x0000_t32" coordsize="21600,21600" o:spt="32" o:oned="t" path="m,l21600,21600e" filled="f">
                        <v:path arrowok="t" fillok="f" o:connecttype="none"/>
                        <o:lock v:ext="edit" shapetype="t"/>
                      </v:shapetype>
                      <v:shape id="AutoShape 15" o:spid="_x0000_s1029" type="#_x0000_t32" style="position:absolute;left:8577;top:5609;width:4035;height: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">
                        <v:stroke endarrow="block"/>
                      </v:shape>
                      <v:shapetype id="_x0000_t116" coordsize="21600,21600" o:spt="116" path="m3475,qx,10800,3475,21600l18125,21600qx21600,10800,18125,xe">
                        <v:stroke joinstyle="miter"/>
                        <v:path gradientshapeok="t" o:connecttype="rect" textboxrect="1018,3163,20582,18437"/>
                      </v:shapetype>
                      <v:shape id="Rectangle 14" o:spid="_x0000_s1030" type="#_x0000_t116" style="position:absolute;left:387;top:3774;width:8190;height:36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">
                        <v:textbox>
                          <w:txbxContent>
                            <w:p w14:paraId="0EE961A3" w14:textId="77777777" w:rsidR="00A85689" w:rsidRDefault="00A85689" w:rsidP="00A85689">
                              <w:pPr>
                                <w:spacing w:line="240" w:lineRule="auto"/>
                                <w:jc w:val="center"/>
                                <w:rPr>
                                  <w:sz w:val="15"/>
                                  <w:szCs w:val="15"/>
                                </w:rPr>
                              </w:pPr>
                              <w:bookmarkStart w:id="65" w:name="OLE_LINK4"/>
                              <w:bookmarkStart w:id="66" w:name="OLE_LINK5"/>
                              <w:bookmarkStart w:id="67" w:name="_Hlk186538654"/>
                              <w:r w:rsidRPr="00C97410">
                                <w:rPr>
                                  <w:rFonts w:hint="eastAsia"/>
                                  <w:sz w:val="15"/>
                                  <w:szCs w:val="15"/>
                                </w:rPr>
                                <w:t>确定</w:t>
                              </w:r>
                              <w:r>
                                <w:rPr>
                                  <w:rFonts w:hint="eastAsia"/>
                                  <w:sz w:val="15"/>
                                  <w:szCs w:val="15"/>
                                </w:rPr>
                                <w:t>手</w:t>
                              </w:r>
                              <w:r w:rsidRPr="00C97410">
                                <w:rPr>
                                  <w:rFonts w:hint="eastAsia"/>
                                  <w:sz w:val="15"/>
                                  <w:szCs w:val="15"/>
                                </w:rPr>
                                <w:t>术</w:t>
                              </w:r>
                              <w:bookmarkEnd w:id="65"/>
                              <w:bookmarkEnd w:id="66"/>
                              <w:bookmarkEnd w:id="67"/>
                            </w:p>
                          </w:txbxContent>
                        </v:textbox>
                      </v:shape>
                      <v:shape id="AutoShape 15" o:spid="_x0000_s1031" type="#_x0000_t32" style="position:absolute;left:4482;top:7444;width:0;height:46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">
                        <v:stroke endarrow="block"/>
                      </v:shape>
                      <v:rect id="Rectangle 14" o:spid="_x0000_s1032" style="position:absolute;left:387;top:12109;width:8190;height:33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">
                        <v:textbox>
                          <w:txbxContent>
                            <w:p w14:paraId="2A536EDA" w14:textId="77777777" w:rsidR="00A85689" w:rsidRDefault="00A85689" w:rsidP="00A85689">
                              <w:pPr>
                                <w:spacing w:line="240" w:lineRule="auto"/>
                                <w:jc w:val="center"/>
                                <w:rPr>
                                  <w:sz w:val="15"/>
                                  <w:szCs w:val="15"/>
                                </w:rPr>
                              </w:pPr>
                              <w:r>
                                <w:rPr>
                                  <w:rFonts w:hint="eastAsia"/>
                                  <w:sz w:val="15"/>
                                  <w:szCs w:val="15"/>
                                </w:rPr>
                                <w:t>术前</w:t>
                              </w:r>
                            </w:p>
                          </w:txbxContent>
                        </v:textbox>
                      </v:rect>
                      <v:rect id="Rectangle 14" o:spid="_x0000_s1033" style="position:absolute;left:12525;top:11461;width:25286;height:4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">
                        <v:textbox>
                          <w:txbxContent>
                            <w:p w14:paraId="5DD0635B" w14:textId="77777777" w:rsidR="00A85689" w:rsidRPr="00C97410" w:rsidRDefault="00A85689" w:rsidP="00A85689">
                              <w:pPr>
                                <w:spacing w:line="240" w:lineRule="auto"/>
                                <w:jc w:val="left"/>
                                <w:rPr>
                                  <w:sz w:val="15"/>
                                  <w:szCs w:val="15"/>
                                </w:rPr>
                              </w:pPr>
                              <w:r w:rsidRPr="00C97410">
                                <w:rPr>
                                  <w:rFonts w:hint="eastAsia"/>
                                  <w:sz w:val="15"/>
                                  <w:szCs w:val="15"/>
                                </w:rPr>
                                <w:t xml:space="preserve">1. </w:t>
                              </w:r>
                              <w:r w:rsidRPr="00C97410">
                                <w:rPr>
                                  <w:rFonts w:hint="eastAsia"/>
                                  <w:sz w:val="15"/>
                                  <w:szCs w:val="15"/>
                                </w:rPr>
                                <w:t>规定备皮范围、标识</w:t>
                              </w:r>
                            </w:p>
                            <w:p w14:paraId="1E8082D0" w14:textId="77777777" w:rsidR="00A85689" w:rsidRDefault="00A85689" w:rsidP="00A85689">
                              <w:pPr>
                                <w:spacing w:line="240" w:lineRule="auto"/>
                                <w:jc w:val="left"/>
                                <w:rPr>
                                  <w:sz w:val="15"/>
                                  <w:szCs w:val="15"/>
                                </w:rPr>
                              </w:pPr>
                              <w:r w:rsidRPr="00C97410">
                                <w:rPr>
                                  <w:rFonts w:hint="eastAsia"/>
                                  <w:sz w:val="15"/>
                                  <w:szCs w:val="15"/>
                                </w:rPr>
                                <w:t xml:space="preserve">2. </w:t>
                              </w:r>
                              <w:r w:rsidRPr="00C97410">
                                <w:rPr>
                                  <w:rFonts w:hint="eastAsia"/>
                                  <w:sz w:val="15"/>
                                  <w:szCs w:val="15"/>
                                </w:rPr>
                                <w:t>交待注意事项</w:t>
                              </w:r>
                            </w:p>
                          </w:txbxContent>
                        </v:textbox>
                      </v:rect>
                      <v:shape id="AutoShape 15" o:spid="_x0000_s1034" type="#_x0000_t32" style="position:absolute;left:8577;top:13782;width:39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">
                        <v:stroke endarrow="block"/>
                      </v:shape>
                      <v:shape id="AutoShape 15" o:spid="_x0000_s1035" type="#_x0000_t32" style="position:absolute;left:4482;top:15455;width:0;height:46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">
                        <v:stroke endarrow="block"/>
                      </v:shape>
                      <v:rect id="Rectangle 14" o:spid="_x0000_s1036" style="position:absolute;left:387;top:20120;width:8190;height:33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">
                        <v:textbox>
                          <w:txbxContent>
                            <w:p w14:paraId="4327167E" w14:textId="77777777" w:rsidR="00A85689" w:rsidRDefault="00A85689" w:rsidP="00A85689">
                              <w:pPr>
                                <w:spacing w:line="240" w:lineRule="auto"/>
                                <w:jc w:val="center"/>
                                <w:rPr>
                                  <w:sz w:val="15"/>
                                  <w:szCs w:val="15"/>
                                </w:rPr>
                              </w:pPr>
                              <w:r>
                                <w:rPr>
                                  <w:rFonts w:hint="eastAsia"/>
                                  <w:sz w:val="15"/>
                                  <w:szCs w:val="15"/>
                                </w:rPr>
                                <w:t>术后</w:t>
                              </w:r>
                            </w:p>
                          </w:txbxContent>
                        </v:textbox>
                      </v:rect>
                      <v:rect id="Rectangle 14" o:spid="_x0000_s1037" style="position:absolute;left:12525;top:17559;width:25286;height:8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">
                        <v:textbox>
                          <w:txbxContent>
                            <w:p w14:paraId="4D96AAB4" w14:textId="77777777" w:rsidR="00A85689" w:rsidRPr="0090010A" w:rsidRDefault="00A85689" w:rsidP="00A85689">
                              <w:pPr>
                                <w:spacing w:line="240" w:lineRule="auto"/>
                                <w:jc w:val="left"/>
                                <w:rPr>
                                  <w:sz w:val="15"/>
                                  <w:szCs w:val="15"/>
                                </w:rPr>
                              </w:pPr>
                              <w:r w:rsidRPr="0090010A">
                                <w:rPr>
                                  <w:rFonts w:hint="eastAsia"/>
                                  <w:sz w:val="15"/>
                                  <w:szCs w:val="15"/>
                                </w:rPr>
                                <w:t>1.</w:t>
                              </w:r>
                              <w:r w:rsidRPr="0090010A">
                                <w:rPr>
                                  <w:rFonts w:hint="eastAsia"/>
                                  <w:sz w:val="15"/>
                                  <w:szCs w:val="15"/>
                                </w:rPr>
                                <w:t>上肢康复操</w:t>
                              </w:r>
                            </w:p>
                            <w:p w14:paraId="281F8772" w14:textId="77777777" w:rsidR="00A85689" w:rsidRPr="0090010A" w:rsidRDefault="00A85689" w:rsidP="00A85689">
                              <w:pPr>
                                <w:spacing w:line="240" w:lineRule="auto"/>
                                <w:jc w:val="left"/>
                                <w:rPr>
                                  <w:sz w:val="15"/>
                                  <w:szCs w:val="15"/>
                                </w:rPr>
                              </w:pPr>
                              <w:r w:rsidRPr="0090010A">
                                <w:rPr>
                                  <w:rFonts w:hint="eastAsia"/>
                                  <w:sz w:val="15"/>
                                  <w:szCs w:val="15"/>
                                </w:rPr>
                                <w:t xml:space="preserve">2. </w:t>
                              </w:r>
                              <w:r w:rsidRPr="0090010A">
                                <w:rPr>
                                  <w:rFonts w:hint="eastAsia"/>
                                  <w:sz w:val="15"/>
                                  <w:szCs w:val="15"/>
                                </w:rPr>
                                <w:t>规定肢体姿势和活动范围</w:t>
                              </w:r>
                            </w:p>
                            <w:p w14:paraId="5C9BE1E6" w14:textId="77777777" w:rsidR="00A85689" w:rsidRPr="0090010A" w:rsidRDefault="00A85689" w:rsidP="00A85689">
                              <w:pPr>
                                <w:spacing w:line="240" w:lineRule="auto"/>
                                <w:jc w:val="left"/>
                                <w:rPr>
                                  <w:sz w:val="15"/>
                                  <w:szCs w:val="15"/>
                                </w:rPr>
                              </w:pPr>
                              <w:r w:rsidRPr="0090010A">
                                <w:rPr>
                                  <w:rFonts w:hint="eastAsia"/>
                                  <w:sz w:val="15"/>
                                  <w:szCs w:val="15"/>
                                </w:rPr>
                                <w:t xml:space="preserve">3. </w:t>
                              </w:r>
                              <w:r w:rsidRPr="0090010A">
                                <w:rPr>
                                  <w:rFonts w:hint="eastAsia"/>
                                  <w:sz w:val="15"/>
                                  <w:szCs w:val="15"/>
                                </w:rPr>
                                <w:t>规定每日检查内瘘频次和内容</w:t>
                              </w:r>
                            </w:p>
                            <w:p w14:paraId="63362B50" w14:textId="77777777" w:rsidR="00A85689" w:rsidRDefault="00A85689" w:rsidP="00A85689">
                              <w:pPr>
                                <w:spacing w:line="240" w:lineRule="auto"/>
                                <w:jc w:val="left"/>
                                <w:rPr>
                                  <w:sz w:val="15"/>
                                  <w:szCs w:val="15"/>
                                </w:rPr>
                              </w:pPr>
                              <w:r w:rsidRPr="0090010A">
                                <w:rPr>
                                  <w:rFonts w:hint="eastAsia"/>
                                  <w:sz w:val="15"/>
                                  <w:szCs w:val="15"/>
                                </w:rPr>
                                <w:t xml:space="preserve">4. </w:t>
                              </w:r>
                              <w:r w:rsidRPr="0090010A">
                                <w:rPr>
                                  <w:rFonts w:hint="eastAsia"/>
                                  <w:sz w:val="15"/>
                                  <w:szCs w:val="15"/>
                                </w:rPr>
                                <w:t>交待的注意事项</w:t>
                              </w:r>
                            </w:p>
                          </w:txbxContent>
                        </v:textbox>
                      </v:rect>
                      <v:shape id="AutoShape 15" o:spid="_x0000_s1038" type="#_x0000_t32" style="position:absolute;left:8577;top:21793;width:39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">
                        <v:stroke endarrow="block"/>
                      </v:shape>
                      <v:shape id="AutoShape 15" o:spid="_x0000_s1039" type="#_x0000_t32" style="position:absolute;left:4482;top:23466;width:0;height:668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">
                        <v:stroke endarrow="block"/>
                      </v:shape>
                      <v:rect id="Rectangle 14" o:spid="_x0000_s1040" style="position:absolute;left:387;top:30154;width:8190;height:33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">
                        <v:textbox>
                          <w:txbxContent>
                            <w:p w14:paraId="30289872" w14:textId="77777777" w:rsidR="00A85689" w:rsidRDefault="00A85689" w:rsidP="00A85689">
                              <w:pPr>
                                <w:spacing w:line="240" w:lineRule="auto"/>
                                <w:jc w:val="center"/>
                                <w:rPr>
                                  <w:sz w:val="15"/>
                                  <w:szCs w:val="15"/>
                                </w:rPr>
                              </w:pPr>
                              <w:r w:rsidRPr="0090010A">
                                <w:rPr>
                                  <w:rFonts w:hint="eastAsia"/>
                                  <w:sz w:val="15"/>
                                  <w:szCs w:val="15"/>
                                </w:rPr>
                                <w:t>穿刺使用</w:t>
                              </w:r>
                            </w:p>
                          </w:txbxContent>
                        </v:textbox>
                      </v:rect>
                      <v:rect id="Rectangle 14" o:spid="_x0000_s1041" style="position:absolute;left:12525;top:27484;width:25286;height:86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">
                        <v:textbox>
                          <w:txbxContent>
                            <w:p w14:paraId="206D14F9" w14:textId="77777777" w:rsidR="00A85689" w:rsidRPr="0090010A" w:rsidRDefault="00A85689" w:rsidP="00A85689">
                              <w:pPr>
                                <w:spacing w:line="240" w:lineRule="auto"/>
                                <w:jc w:val="left"/>
                                <w:rPr>
                                  <w:sz w:val="15"/>
                                  <w:szCs w:val="15"/>
                                </w:rPr>
                              </w:pPr>
                              <w:r w:rsidRPr="0090010A">
                                <w:rPr>
                                  <w:rFonts w:hint="eastAsia"/>
                                  <w:sz w:val="15"/>
                                  <w:szCs w:val="15"/>
                                </w:rPr>
                                <w:t xml:space="preserve">1. </w:t>
                              </w:r>
                              <w:r w:rsidRPr="0090010A">
                                <w:rPr>
                                  <w:rFonts w:hint="eastAsia"/>
                                  <w:sz w:val="15"/>
                                  <w:szCs w:val="15"/>
                                </w:rPr>
                                <w:t>评估穿刺时机</w:t>
                              </w:r>
                            </w:p>
                            <w:p w14:paraId="13CA59D8" w14:textId="77777777" w:rsidR="00A85689" w:rsidRPr="0090010A" w:rsidRDefault="00A85689" w:rsidP="00A85689">
                              <w:pPr>
                                <w:spacing w:line="240" w:lineRule="auto"/>
                                <w:jc w:val="left"/>
                                <w:rPr>
                                  <w:sz w:val="15"/>
                                  <w:szCs w:val="15"/>
                                </w:rPr>
                              </w:pPr>
                              <w:r w:rsidRPr="0090010A">
                                <w:rPr>
                                  <w:rFonts w:hint="eastAsia"/>
                                  <w:sz w:val="15"/>
                                  <w:szCs w:val="15"/>
                                </w:rPr>
                                <w:t xml:space="preserve">2. </w:t>
                              </w:r>
                              <w:r w:rsidRPr="0090010A">
                                <w:rPr>
                                  <w:rFonts w:hint="eastAsia"/>
                                  <w:sz w:val="15"/>
                                  <w:szCs w:val="15"/>
                                </w:rPr>
                                <w:t>规定穿刺前要在超声引导下画动静脉内瘘穿刺规划图</w:t>
                              </w:r>
                            </w:p>
                            <w:p w14:paraId="54E56E96" w14:textId="77777777" w:rsidR="00A85689" w:rsidRPr="0090010A" w:rsidRDefault="00A85689" w:rsidP="00A85689">
                              <w:pPr>
                                <w:spacing w:line="240" w:lineRule="auto"/>
                                <w:jc w:val="left"/>
                                <w:rPr>
                                  <w:sz w:val="15"/>
                                  <w:szCs w:val="15"/>
                                </w:rPr>
                              </w:pPr>
                              <w:r w:rsidRPr="0090010A">
                                <w:rPr>
                                  <w:rFonts w:hint="eastAsia"/>
                                  <w:sz w:val="15"/>
                                  <w:szCs w:val="15"/>
                                </w:rPr>
                                <w:t xml:space="preserve">3. </w:t>
                              </w:r>
                              <w:r w:rsidRPr="0090010A">
                                <w:rPr>
                                  <w:rFonts w:hint="eastAsia"/>
                                  <w:sz w:val="15"/>
                                  <w:szCs w:val="15"/>
                                </w:rPr>
                                <w:t>规划穿刺顺序、方法及穿刺针选择</w:t>
                              </w:r>
                            </w:p>
                            <w:p w14:paraId="00D05666" w14:textId="77777777" w:rsidR="00A85689" w:rsidRDefault="00A85689" w:rsidP="00A85689">
                              <w:pPr>
                                <w:spacing w:line="240" w:lineRule="auto"/>
                                <w:jc w:val="left"/>
                                <w:rPr>
                                  <w:sz w:val="15"/>
                                  <w:szCs w:val="15"/>
                                </w:rPr>
                              </w:pPr>
                              <w:r w:rsidRPr="0090010A">
                                <w:rPr>
                                  <w:rFonts w:hint="eastAsia"/>
                                  <w:sz w:val="15"/>
                                  <w:szCs w:val="15"/>
                                </w:rPr>
                                <w:t xml:space="preserve">4. </w:t>
                              </w:r>
                              <w:r w:rsidRPr="0090010A">
                                <w:rPr>
                                  <w:rFonts w:hint="eastAsia"/>
                                  <w:sz w:val="15"/>
                                  <w:szCs w:val="15"/>
                                </w:rPr>
                                <w:t>确定规定拔针后压迫力度、时间、压迫时间</w:t>
                              </w:r>
                            </w:p>
                          </w:txbxContent>
                        </v:textbox>
                      </v:rect>
                      <v:shape id="AutoShape 15" o:spid="_x0000_s1042" type="#_x0000_t32" style="position:absolute;left:8577;top:31827;width:39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">
                        <v:stroke endarrow="block"/>
                      </v:shape>
                      <v:shape id="AutoShape 15" o:spid="_x0000_s1043" type="#_x0000_t32" style="position:absolute;left:4482;top:33501;width:0;height:67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">
                        <v:stroke endarrow="block"/>
                      </v:shape>
                      <v:rect id="Rectangle 14" o:spid="_x0000_s1044" style="position:absolute;left:387;top:40269;width:8190;height:33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">
                        <v:textbox>
                          <w:txbxContent>
                            <w:p w14:paraId="538F3BBA" w14:textId="77777777" w:rsidR="00A85689" w:rsidRDefault="00A85689" w:rsidP="00A85689">
                              <w:pPr>
                                <w:spacing w:line="240" w:lineRule="auto"/>
                                <w:jc w:val="center"/>
                                <w:rPr>
                                  <w:sz w:val="15"/>
                                  <w:szCs w:val="15"/>
                                </w:rPr>
                              </w:pPr>
                              <w:r w:rsidRPr="0090010A">
                                <w:rPr>
                                  <w:rFonts w:hint="eastAsia"/>
                                  <w:sz w:val="15"/>
                                  <w:szCs w:val="15"/>
                                </w:rPr>
                                <w:t>居家维护</w:t>
                              </w:r>
                            </w:p>
                          </w:txbxContent>
                        </v:textbox>
                      </v:rect>
                      <v:rect id="Rectangle 14" o:spid="_x0000_s1045" style="position:absolute;left:12525;top:37708;width:25286;height:8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">
                        <v:textbox>
                          <w:txbxContent>
                            <w:p w14:paraId="38F34303" w14:textId="77777777" w:rsidR="00A85689" w:rsidRPr="0090010A" w:rsidRDefault="00A85689" w:rsidP="00A85689">
                              <w:pPr>
                                <w:spacing w:line="240" w:lineRule="auto"/>
                                <w:jc w:val="left"/>
                                <w:rPr>
                                  <w:sz w:val="15"/>
                                  <w:szCs w:val="15"/>
                                </w:rPr>
                              </w:pPr>
                              <w:r w:rsidRPr="0090010A">
                                <w:rPr>
                                  <w:rFonts w:hint="eastAsia"/>
                                  <w:sz w:val="15"/>
                                  <w:szCs w:val="15"/>
                                </w:rPr>
                                <w:t xml:space="preserve">1. </w:t>
                              </w:r>
                              <w:r w:rsidRPr="0090010A">
                                <w:rPr>
                                  <w:rFonts w:hint="eastAsia"/>
                                  <w:sz w:val="15"/>
                                  <w:szCs w:val="15"/>
                                </w:rPr>
                                <w:t>规定肢体活动范围</w:t>
                              </w:r>
                            </w:p>
                            <w:p w14:paraId="675E935E" w14:textId="77777777" w:rsidR="00A85689" w:rsidRPr="0090010A" w:rsidRDefault="00A85689" w:rsidP="00A85689">
                              <w:pPr>
                                <w:spacing w:line="240" w:lineRule="auto"/>
                                <w:jc w:val="left"/>
                                <w:rPr>
                                  <w:sz w:val="15"/>
                                  <w:szCs w:val="15"/>
                                </w:rPr>
                              </w:pPr>
                              <w:r w:rsidRPr="0090010A">
                                <w:rPr>
                                  <w:rFonts w:hint="eastAsia"/>
                                  <w:sz w:val="15"/>
                                  <w:szCs w:val="15"/>
                                </w:rPr>
                                <w:t xml:space="preserve">2. </w:t>
                              </w:r>
                              <w:r w:rsidRPr="0090010A">
                                <w:rPr>
                                  <w:rFonts w:hint="eastAsia"/>
                                  <w:sz w:val="15"/>
                                  <w:szCs w:val="15"/>
                                </w:rPr>
                                <w:t>规定每日检查内瘘频次和内容</w:t>
                              </w:r>
                            </w:p>
                            <w:p w14:paraId="32486FB7" w14:textId="77777777" w:rsidR="00A85689" w:rsidRPr="0090010A" w:rsidRDefault="00A85689" w:rsidP="00A85689">
                              <w:pPr>
                                <w:spacing w:line="240" w:lineRule="auto"/>
                                <w:jc w:val="left"/>
                                <w:rPr>
                                  <w:sz w:val="15"/>
                                  <w:szCs w:val="15"/>
                                </w:rPr>
                              </w:pPr>
                              <w:r w:rsidRPr="0090010A">
                                <w:rPr>
                                  <w:rFonts w:hint="eastAsia"/>
                                  <w:sz w:val="15"/>
                                  <w:szCs w:val="15"/>
                                </w:rPr>
                                <w:t xml:space="preserve">3. </w:t>
                              </w:r>
                              <w:r w:rsidRPr="0090010A">
                                <w:rPr>
                                  <w:rFonts w:hint="eastAsia"/>
                                  <w:sz w:val="15"/>
                                  <w:szCs w:val="15"/>
                                </w:rPr>
                                <w:t>交待的注意事项</w:t>
                              </w:r>
                            </w:p>
                            <w:p w14:paraId="1FF28EE8" w14:textId="77777777" w:rsidR="00A85689" w:rsidRDefault="00A85689" w:rsidP="00A85689">
                              <w:pPr>
                                <w:spacing w:line="240" w:lineRule="auto"/>
                                <w:jc w:val="left"/>
                                <w:rPr>
                                  <w:sz w:val="15"/>
                                  <w:szCs w:val="15"/>
                                </w:rPr>
                              </w:pPr>
                              <w:r w:rsidRPr="0090010A">
                                <w:rPr>
                                  <w:rFonts w:hint="eastAsia"/>
                                  <w:sz w:val="15"/>
                                  <w:szCs w:val="15"/>
                                </w:rPr>
                                <w:t>4.</w:t>
                              </w:r>
                              <w:r w:rsidRPr="0090010A">
                                <w:rPr>
                                  <w:rFonts w:hint="eastAsia"/>
                                  <w:sz w:val="15"/>
                                  <w:szCs w:val="15"/>
                                </w:rPr>
                                <w:t>透析日与非透析日日常护理</w:t>
                              </w:r>
                            </w:p>
                          </w:txbxContent>
                        </v:textbox>
                      </v:rect>
                      <v:shape id="AutoShape 15" o:spid="_x0000_s1046" type="#_x0000_t32" style="position:absolute;left:8577;top:41942;width:39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">
                        <v:stroke endarrow="block"/>
                      </v:shape>
                      <w10:wrap type="topAndBottom" anchorx="margin"/>
                    </v:group>
                  </w:pict>
                </mc:Fallback>
              </mc:AlternateContent>
            </w:r>
          </w:p>
        </w:tc>
      </w:tr>
    </w:tbl>
    <w:p w14:paraId="1612EB9E" w14:textId="075F4939" w:rsidR="00983E67" w:rsidRPr="00897972" w:rsidRDefault="00983E67" w:rsidP="00983E67">
      <w:pPr>
        <w:pStyle w:val="affffb"/>
        <w:ind w:firstLineChars="0" w:firstLine="0"/>
      </w:pPr>
    </w:p>
    <w:p w14:paraId="3F1D9309" w14:textId="18D00F81" w:rsidR="00983E67" w:rsidRPr="00897972" w:rsidRDefault="00983E67" w:rsidP="006D4780">
      <w:pPr>
        <w:pStyle w:val="affffb"/>
        <w:ind w:firstLine="420"/>
      </w:pPr>
    </w:p>
    <w:p w14:paraId="5A3D3C8E" w14:textId="77777777" w:rsidR="00983E67" w:rsidRPr="00897972" w:rsidRDefault="00983E67" w:rsidP="006D4780">
      <w:pPr>
        <w:pStyle w:val="affffb"/>
        <w:ind w:firstLine="420"/>
      </w:pPr>
    </w:p>
    <w:p w14:paraId="26E4576C" w14:textId="77777777" w:rsidR="00983E67" w:rsidRPr="00897972" w:rsidRDefault="00983E67" w:rsidP="006D4780">
      <w:pPr>
        <w:pStyle w:val="affffb"/>
        <w:ind w:firstLine="420"/>
      </w:pPr>
    </w:p>
    <w:p w14:paraId="10FFC739" w14:textId="77777777" w:rsidR="002D1C32" w:rsidRPr="00897972" w:rsidRDefault="002D1C32" w:rsidP="006D4780">
      <w:pPr>
        <w:pStyle w:val="affffb"/>
        <w:ind w:firstLine="420"/>
        <w:sectPr w:rsidR="002D1C32" w:rsidRPr="00897972" w:rsidSect="00D31314">
          <w:headerReference w:type="even" r:id="rId28"/>
          <w:headerReference w:type="default" r:id="rId29"/>
          <w:footerReference w:type="even" r:id="rId30"/>
          <w:footerReference w:type="default" r:id="rId31"/>
          <w:pgSz w:w="11906" w:h="16838" w:code="9"/>
          <w:pgMar w:top="1928" w:right="1134" w:bottom="1134" w:left="1134" w:header="1418" w:footer="1134" w:gutter="284"/>
          <w:cols w:space="425"/>
          <w:formProt w:val="0"/>
          <w:docGrid w:linePitch="312"/>
        </w:sectPr>
      </w:pPr>
    </w:p>
    <w:p w14:paraId="54BB1A4B" w14:textId="77777777" w:rsidR="006D4780" w:rsidRPr="00897972" w:rsidRDefault="006D4780" w:rsidP="002D1C32">
      <w:pPr>
        <w:pStyle w:val="af8"/>
      </w:pPr>
    </w:p>
    <w:p w14:paraId="4A26A752" w14:textId="77777777" w:rsidR="002D1C32" w:rsidRPr="00897972" w:rsidRDefault="002D1C32" w:rsidP="002D1C32">
      <w:pPr>
        <w:pStyle w:val="afe"/>
      </w:pPr>
    </w:p>
    <w:p w14:paraId="5BB16D6C" w14:textId="37518DE8" w:rsidR="002D1C32" w:rsidRPr="00897972" w:rsidRDefault="002D1C32" w:rsidP="002D1C32">
      <w:pPr>
        <w:pStyle w:val="aff3"/>
        <w:spacing w:after="120"/>
      </w:pPr>
      <w:r w:rsidRPr="00897972">
        <w:br/>
      </w:r>
      <w:bookmarkStart w:id="68" w:name="_Toc186554778"/>
      <w:r w:rsidRPr="00897972">
        <w:rPr>
          <w:rFonts w:hint="eastAsia"/>
        </w:rPr>
        <w:t>（资料性）</w:t>
      </w:r>
      <w:r w:rsidRPr="00897972">
        <w:br/>
      </w:r>
      <w:r w:rsidRPr="00897972">
        <w:rPr>
          <w:rFonts w:hint="eastAsia"/>
        </w:rPr>
        <w:t>K/DOQI对慢性肾脏病的分期及建议</w:t>
      </w:r>
      <w:bookmarkEnd w:id="68"/>
    </w:p>
    <w:p w14:paraId="18081A1E" w14:textId="2BE1AC44" w:rsidR="002D1C32" w:rsidRPr="00897972" w:rsidRDefault="002D1C32" w:rsidP="002D1C32">
      <w:pPr>
        <w:pStyle w:val="affffb"/>
        <w:ind w:firstLine="420"/>
      </w:pPr>
      <w:r w:rsidRPr="00897972">
        <w:rPr>
          <w:rFonts w:hint="eastAsia"/>
        </w:rPr>
        <w:t>表B.1给出了K/DOQI对慢性肾脏病分期及建议的参考内容。</w:t>
      </w:r>
    </w:p>
    <w:p w14:paraId="36C7D819" w14:textId="6977C8F0" w:rsidR="002D1C32" w:rsidRPr="00897972" w:rsidRDefault="002D1C32" w:rsidP="002D1C32">
      <w:pPr>
        <w:pStyle w:val="aff"/>
        <w:spacing w:before="120" w:after="120"/>
      </w:pPr>
      <w:r w:rsidRPr="00897972">
        <w:rPr>
          <w:rFonts w:hint="eastAsia"/>
        </w:rPr>
        <w:t>K/DOQI对慢性肾脏病的分期及建议</w:t>
      </w:r>
    </w:p>
    <w:tbl>
      <w:tblPr>
        <w:tblStyle w:val="11"/>
        <w:tblW w:w="0" w:type="auto"/>
        <w:jc w:val="center"/>
        <w:tblInd w:w="0"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729"/>
        <w:gridCol w:w="1855"/>
        <w:gridCol w:w="2350"/>
        <w:gridCol w:w="4400"/>
      </w:tblGrid>
      <w:tr w:rsidR="00897972" w:rsidRPr="00897972" w14:paraId="2D886ADD" w14:textId="77777777" w:rsidTr="002D1C32">
        <w:trPr>
          <w:jc w:val="center"/>
        </w:trPr>
        <w:tc>
          <w:tcPr>
            <w:tcW w:w="741" w:type="dxa"/>
            <w:tcBorders>
              <w:top w:val="single" w:sz="8" w:space="0" w:color="auto"/>
              <w:left w:val="single" w:sz="8" w:space="0" w:color="auto"/>
              <w:bottom w:val="single" w:sz="8" w:space="0" w:color="auto"/>
              <w:right w:val="single" w:sz="4" w:space="0" w:color="auto"/>
            </w:tcBorders>
            <w:vAlign w:val="center"/>
            <w:hideMark/>
          </w:tcPr>
          <w:p w14:paraId="06037CDD" w14:textId="77777777" w:rsidR="002D1C32" w:rsidRPr="00897972" w:rsidRDefault="002D1C32" w:rsidP="002D1C32">
            <w:pPr>
              <w:widowControl/>
              <w:spacing w:line="240" w:lineRule="auto"/>
              <w:jc w:val="center"/>
              <w:rPr>
                <w:rFonts w:ascii="宋体" w:hAnsi="宋体"/>
                <w:kern w:val="0"/>
                <w:sz w:val="18"/>
                <w:szCs w:val="18"/>
              </w:rPr>
            </w:pPr>
            <w:r w:rsidRPr="00897972">
              <w:rPr>
                <w:rFonts w:ascii="宋体" w:hAnsi="宋体" w:hint="eastAsia"/>
                <w:kern w:val="0"/>
                <w:sz w:val="18"/>
                <w:szCs w:val="18"/>
              </w:rPr>
              <w:t>分期</w:t>
            </w:r>
          </w:p>
        </w:tc>
        <w:tc>
          <w:tcPr>
            <w:tcW w:w="1871" w:type="dxa"/>
            <w:tcBorders>
              <w:top w:val="single" w:sz="8" w:space="0" w:color="auto"/>
              <w:left w:val="single" w:sz="4" w:space="0" w:color="auto"/>
              <w:bottom w:val="single" w:sz="8" w:space="0" w:color="auto"/>
              <w:right w:val="single" w:sz="4" w:space="0" w:color="auto"/>
            </w:tcBorders>
            <w:vAlign w:val="center"/>
            <w:hideMark/>
          </w:tcPr>
          <w:p w14:paraId="4ED9E494" w14:textId="77777777" w:rsidR="002D1C32" w:rsidRPr="00897972" w:rsidRDefault="002D1C32" w:rsidP="002D1C32">
            <w:pPr>
              <w:widowControl/>
              <w:spacing w:line="240" w:lineRule="auto"/>
              <w:jc w:val="center"/>
              <w:rPr>
                <w:rFonts w:ascii="宋体" w:hAnsi="宋体"/>
                <w:kern w:val="0"/>
                <w:sz w:val="18"/>
                <w:szCs w:val="18"/>
              </w:rPr>
            </w:pPr>
            <w:r w:rsidRPr="00897972">
              <w:rPr>
                <w:rFonts w:ascii="宋体" w:hAnsi="宋体" w:hint="eastAsia"/>
                <w:kern w:val="0"/>
                <w:sz w:val="18"/>
                <w:szCs w:val="18"/>
              </w:rPr>
              <w:t>特征</w:t>
            </w:r>
          </w:p>
        </w:tc>
        <w:tc>
          <w:tcPr>
            <w:tcW w:w="2360" w:type="dxa"/>
            <w:tcBorders>
              <w:top w:val="single" w:sz="8" w:space="0" w:color="auto"/>
              <w:left w:val="single" w:sz="4" w:space="0" w:color="auto"/>
              <w:bottom w:val="single" w:sz="8" w:space="0" w:color="auto"/>
              <w:right w:val="single" w:sz="4" w:space="0" w:color="auto"/>
            </w:tcBorders>
            <w:vAlign w:val="center"/>
            <w:hideMark/>
          </w:tcPr>
          <w:p w14:paraId="1822E7BF" w14:textId="64F2E248" w:rsidR="002D1C32" w:rsidRPr="00897972" w:rsidRDefault="002D1C32" w:rsidP="002D1C32">
            <w:pPr>
              <w:widowControl/>
              <w:spacing w:line="240" w:lineRule="auto"/>
              <w:jc w:val="center"/>
              <w:rPr>
                <w:rFonts w:ascii="宋体" w:hAnsi="宋体"/>
                <w:kern w:val="0"/>
                <w:sz w:val="18"/>
                <w:szCs w:val="18"/>
              </w:rPr>
            </w:pPr>
            <w:r w:rsidRPr="00897972">
              <w:rPr>
                <w:rFonts w:ascii="宋体" w:hAnsi="宋体" w:hint="eastAsia"/>
                <w:kern w:val="0"/>
                <w:sz w:val="18"/>
                <w:szCs w:val="18"/>
              </w:rPr>
              <w:t>GFR[m</w:t>
            </w:r>
            <w:r w:rsidR="00736297" w:rsidRPr="00897972">
              <w:rPr>
                <w:rFonts w:ascii="宋体" w:hAnsi="宋体"/>
                <w:kern w:val="0"/>
                <w:sz w:val="18"/>
                <w:szCs w:val="18"/>
              </w:rPr>
              <w:t>L</w:t>
            </w:r>
            <w:r w:rsidRPr="00897972">
              <w:rPr>
                <w:rFonts w:ascii="宋体" w:hAnsi="宋体" w:hint="eastAsia"/>
                <w:kern w:val="0"/>
                <w:sz w:val="18"/>
                <w:szCs w:val="18"/>
              </w:rPr>
              <w:t>/（min·l.73m</w:t>
            </w:r>
            <w:r w:rsidRPr="00897972">
              <w:rPr>
                <w:rFonts w:ascii="宋体" w:hAnsi="宋体" w:hint="eastAsia"/>
                <w:kern w:val="0"/>
                <w:sz w:val="18"/>
                <w:szCs w:val="18"/>
                <w:vertAlign w:val="superscript"/>
              </w:rPr>
              <w:t>2</w:t>
            </w:r>
            <w:r w:rsidRPr="00897972">
              <w:rPr>
                <w:rFonts w:ascii="宋体" w:hAnsi="宋体" w:hint="eastAsia"/>
                <w:kern w:val="0"/>
                <w:sz w:val="18"/>
                <w:szCs w:val="18"/>
              </w:rPr>
              <w:t>）]</w:t>
            </w:r>
          </w:p>
        </w:tc>
        <w:tc>
          <w:tcPr>
            <w:tcW w:w="4402" w:type="dxa"/>
            <w:tcBorders>
              <w:top w:val="single" w:sz="8" w:space="0" w:color="auto"/>
              <w:left w:val="single" w:sz="4" w:space="0" w:color="auto"/>
              <w:bottom w:val="single" w:sz="8" w:space="0" w:color="auto"/>
              <w:right w:val="single" w:sz="8" w:space="0" w:color="auto"/>
            </w:tcBorders>
            <w:vAlign w:val="center"/>
            <w:hideMark/>
          </w:tcPr>
          <w:p w14:paraId="0E214608" w14:textId="77777777" w:rsidR="002D1C32" w:rsidRPr="00897972" w:rsidRDefault="002D1C32" w:rsidP="002D1C32">
            <w:pPr>
              <w:widowControl/>
              <w:spacing w:line="240" w:lineRule="auto"/>
              <w:jc w:val="center"/>
              <w:rPr>
                <w:rFonts w:ascii="宋体" w:hAnsi="宋体"/>
                <w:kern w:val="0"/>
                <w:sz w:val="18"/>
                <w:szCs w:val="18"/>
              </w:rPr>
            </w:pPr>
            <w:r w:rsidRPr="00897972">
              <w:rPr>
                <w:rFonts w:ascii="宋体" w:hAnsi="宋体" w:hint="eastAsia"/>
                <w:kern w:val="0"/>
                <w:sz w:val="18"/>
                <w:szCs w:val="18"/>
              </w:rPr>
              <w:t>防治目标-措施</w:t>
            </w:r>
          </w:p>
        </w:tc>
      </w:tr>
      <w:tr w:rsidR="00897972" w:rsidRPr="00897972" w14:paraId="0DEE1428" w14:textId="77777777" w:rsidTr="002D1C32">
        <w:trPr>
          <w:jc w:val="center"/>
        </w:trPr>
        <w:tc>
          <w:tcPr>
            <w:tcW w:w="741" w:type="dxa"/>
            <w:tcBorders>
              <w:top w:val="single" w:sz="8" w:space="0" w:color="auto"/>
              <w:left w:val="single" w:sz="8" w:space="0" w:color="auto"/>
              <w:bottom w:val="single" w:sz="4" w:space="0" w:color="auto"/>
              <w:right w:val="single" w:sz="4" w:space="0" w:color="auto"/>
            </w:tcBorders>
            <w:vAlign w:val="center"/>
            <w:hideMark/>
          </w:tcPr>
          <w:p w14:paraId="65785E79" w14:textId="77777777" w:rsidR="002D1C32" w:rsidRPr="00897972" w:rsidRDefault="002D1C32" w:rsidP="002D1C32">
            <w:pPr>
              <w:widowControl/>
              <w:spacing w:line="240" w:lineRule="auto"/>
              <w:jc w:val="center"/>
              <w:rPr>
                <w:rFonts w:ascii="宋体" w:hAnsi="宋体"/>
                <w:kern w:val="0"/>
                <w:sz w:val="18"/>
                <w:szCs w:val="18"/>
              </w:rPr>
            </w:pPr>
            <w:r w:rsidRPr="00897972">
              <w:rPr>
                <w:rFonts w:ascii="宋体" w:hAnsi="宋体" w:hint="eastAsia"/>
                <w:kern w:val="0"/>
                <w:sz w:val="18"/>
                <w:szCs w:val="18"/>
              </w:rPr>
              <w:t>1</w:t>
            </w:r>
          </w:p>
        </w:tc>
        <w:tc>
          <w:tcPr>
            <w:tcW w:w="1871" w:type="dxa"/>
            <w:tcBorders>
              <w:top w:val="single" w:sz="8" w:space="0" w:color="auto"/>
              <w:left w:val="single" w:sz="4" w:space="0" w:color="auto"/>
              <w:bottom w:val="single" w:sz="4" w:space="0" w:color="auto"/>
              <w:right w:val="single" w:sz="4" w:space="0" w:color="auto"/>
            </w:tcBorders>
            <w:vAlign w:val="center"/>
            <w:hideMark/>
          </w:tcPr>
          <w:p w14:paraId="55CD3F04" w14:textId="77777777" w:rsidR="002D1C32" w:rsidRPr="00897972" w:rsidRDefault="002D1C32" w:rsidP="002D1C32">
            <w:pPr>
              <w:widowControl/>
              <w:spacing w:line="240" w:lineRule="auto"/>
              <w:jc w:val="center"/>
              <w:rPr>
                <w:rFonts w:ascii="宋体" w:hAnsi="宋体"/>
                <w:kern w:val="0"/>
                <w:sz w:val="18"/>
                <w:szCs w:val="18"/>
              </w:rPr>
            </w:pPr>
            <w:r w:rsidRPr="00897972">
              <w:rPr>
                <w:rFonts w:ascii="宋体" w:hAnsi="宋体" w:hint="eastAsia"/>
                <w:kern w:val="0"/>
                <w:sz w:val="18"/>
                <w:szCs w:val="18"/>
              </w:rPr>
              <w:t>GFR正常或升高</w:t>
            </w:r>
          </w:p>
        </w:tc>
        <w:tc>
          <w:tcPr>
            <w:tcW w:w="2360" w:type="dxa"/>
            <w:tcBorders>
              <w:top w:val="single" w:sz="8" w:space="0" w:color="auto"/>
              <w:left w:val="single" w:sz="4" w:space="0" w:color="auto"/>
              <w:bottom w:val="single" w:sz="4" w:space="0" w:color="auto"/>
              <w:right w:val="single" w:sz="4" w:space="0" w:color="auto"/>
            </w:tcBorders>
            <w:vAlign w:val="center"/>
            <w:hideMark/>
          </w:tcPr>
          <w:p w14:paraId="3DF76E58" w14:textId="77777777" w:rsidR="002D1C32" w:rsidRPr="00897972" w:rsidRDefault="002D1C32" w:rsidP="002D1C32">
            <w:pPr>
              <w:widowControl/>
              <w:spacing w:line="240" w:lineRule="auto"/>
              <w:jc w:val="center"/>
              <w:rPr>
                <w:rFonts w:ascii="宋体" w:hAnsi="宋体"/>
                <w:kern w:val="0"/>
                <w:sz w:val="18"/>
                <w:szCs w:val="18"/>
              </w:rPr>
            </w:pPr>
            <w:r w:rsidRPr="00897972">
              <w:rPr>
                <w:rFonts w:ascii="宋体" w:hAnsi="宋体" w:hint="eastAsia"/>
                <w:kern w:val="0"/>
                <w:sz w:val="18"/>
                <w:szCs w:val="18"/>
              </w:rPr>
              <w:t>≥90</w:t>
            </w:r>
          </w:p>
        </w:tc>
        <w:tc>
          <w:tcPr>
            <w:tcW w:w="4402" w:type="dxa"/>
            <w:tcBorders>
              <w:top w:val="single" w:sz="8" w:space="0" w:color="auto"/>
              <w:left w:val="single" w:sz="4" w:space="0" w:color="auto"/>
              <w:bottom w:val="single" w:sz="4" w:space="0" w:color="auto"/>
              <w:right w:val="single" w:sz="8" w:space="0" w:color="auto"/>
            </w:tcBorders>
            <w:vAlign w:val="center"/>
            <w:hideMark/>
          </w:tcPr>
          <w:p w14:paraId="36FC73AA" w14:textId="7C67C1DA" w:rsidR="002D1C32" w:rsidRPr="00897972" w:rsidRDefault="002D1C32" w:rsidP="002D1C32">
            <w:pPr>
              <w:widowControl/>
              <w:spacing w:line="240" w:lineRule="auto"/>
              <w:ind w:firstLineChars="100" w:firstLine="180"/>
              <w:jc w:val="left"/>
              <w:rPr>
                <w:rFonts w:ascii="宋体" w:hAnsi="宋体"/>
                <w:kern w:val="0"/>
                <w:sz w:val="18"/>
                <w:szCs w:val="18"/>
              </w:rPr>
            </w:pPr>
            <w:r w:rsidRPr="00897972">
              <w:rPr>
                <w:rFonts w:ascii="宋体" w:hAnsi="宋体" w:hint="eastAsia"/>
                <w:kern w:val="0"/>
                <w:sz w:val="18"/>
                <w:szCs w:val="18"/>
              </w:rPr>
              <w:t>CKD病因诊治，缓解症状；保护肾功能，延缓CKD进展</w:t>
            </w:r>
          </w:p>
        </w:tc>
      </w:tr>
      <w:tr w:rsidR="00897972" w:rsidRPr="00897972" w14:paraId="4A49AD2D" w14:textId="77777777" w:rsidTr="002D1C32">
        <w:trPr>
          <w:jc w:val="center"/>
        </w:trPr>
        <w:tc>
          <w:tcPr>
            <w:tcW w:w="741" w:type="dxa"/>
            <w:tcBorders>
              <w:top w:val="single" w:sz="4" w:space="0" w:color="auto"/>
              <w:left w:val="single" w:sz="8" w:space="0" w:color="auto"/>
              <w:bottom w:val="single" w:sz="4" w:space="0" w:color="auto"/>
              <w:right w:val="single" w:sz="4" w:space="0" w:color="auto"/>
            </w:tcBorders>
            <w:vAlign w:val="center"/>
            <w:hideMark/>
          </w:tcPr>
          <w:p w14:paraId="0187FC61" w14:textId="77777777" w:rsidR="002D1C32" w:rsidRPr="00897972" w:rsidRDefault="002D1C32" w:rsidP="002D1C32">
            <w:pPr>
              <w:widowControl/>
              <w:spacing w:line="240" w:lineRule="auto"/>
              <w:jc w:val="center"/>
              <w:rPr>
                <w:rFonts w:ascii="宋体" w:hAnsi="宋体"/>
                <w:kern w:val="0"/>
                <w:sz w:val="18"/>
                <w:szCs w:val="18"/>
              </w:rPr>
            </w:pPr>
            <w:r w:rsidRPr="00897972">
              <w:rPr>
                <w:rFonts w:ascii="宋体" w:hAnsi="宋体" w:hint="eastAsia"/>
                <w:kern w:val="0"/>
                <w:sz w:val="18"/>
                <w:szCs w:val="18"/>
              </w:rPr>
              <w:t>2</w:t>
            </w:r>
          </w:p>
        </w:tc>
        <w:tc>
          <w:tcPr>
            <w:tcW w:w="1871" w:type="dxa"/>
            <w:tcBorders>
              <w:top w:val="single" w:sz="4" w:space="0" w:color="auto"/>
              <w:left w:val="single" w:sz="4" w:space="0" w:color="auto"/>
              <w:bottom w:val="single" w:sz="4" w:space="0" w:color="auto"/>
              <w:right w:val="single" w:sz="4" w:space="0" w:color="auto"/>
            </w:tcBorders>
            <w:vAlign w:val="center"/>
            <w:hideMark/>
          </w:tcPr>
          <w:p w14:paraId="58E9D168" w14:textId="77777777" w:rsidR="002D1C32" w:rsidRPr="00897972" w:rsidRDefault="002D1C32" w:rsidP="002D1C32">
            <w:pPr>
              <w:widowControl/>
              <w:spacing w:line="240" w:lineRule="auto"/>
              <w:jc w:val="center"/>
              <w:rPr>
                <w:rFonts w:ascii="宋体" w:hAnsi="宋体"/>
                <w:kern w:val="0"/>
                <w:sz w:val="18"/>
                <w:szCs w:val="18"/>
              </w:rPr>
            </w:pPr>
            <w:r w:rsidRPr="00897972">
              <w:rPr>
                <w:rFonts w:ascii="宋体" w:hAnsi="宋体" w:hint="eastAsia"/>
                <w:kern w:val="0"/>
                <w:sz w:val="18"/>
                <w:szCs w:val="18"/>
              </w:rPr>
              <w:t>GFR轻度降低</w:t>
            </w:r>
          </w:p>
        </w:tc>
        <w:tc>
          <w:tcPr>
            <w:tcW w:w="2360" w:type="dxa"/>
            <w:tcBorders>
              <w:top w:val="single" w:sz="4" w:space="0" w:color="auto"/>
              <w:left w:val="single" w:sz="4" w:space="0" w:color="auto"/>
              <w:bottom w:val="single" w:sz="4" w:space="0" w:color="auto"/>
              <w:right w:val="single" w:sz="4" w:space="0" w:color="auto"/>
            </w:tcBorders>
            <w:vAlign w:val="center"/>
            <w:hideMark/>
          </w:tcPr>
          <w:p w14:paraId="1D135727" w14:textId="77777777" w:rsidR="002D1C32" w:rsidRPr="00897972" w:rsidRDefault="002D1C32" w:rsidP="002D1C32">
            <w:pPr>
              <w:widowControl/>
              <w:spacing w:line="240" w:lineRule="auto"/>
              <w:jc w:val="center"/>
              <w:rPr>
                <w:rFonts w:ascii="宋体" w:hAnsi="宋体"/>
                <w:kern w:val="0"/>
                <w:sz w:val="18"/>
                <w:szCs w:val="18"/>
              </w:rPr>
            </w:pPr>
            <w:r w:rsidRPr="00897972">
              <w:rPr>
                <w:rFonts w:ascii="宋体" w:hAnsi="宋体" w:hint="eastAsia"/>
                <w:kern w:val="0"/>
                <w:sz w:val="18"/>
                <w:szCs w:val="18"/>
              </w:rPr>
              <w:t>60～89</w:t>
            </w:r>
          </w:p>
        </w:tc>
        <w:tc>
          <w:tcPr>
            <w:tcW w:w="4402" w:type="dxa"/>
            <w:tcBorders>
              <w:top w:val="single" w:sz="4" w:space="0" w:color="auto"/>
              <w:left w:val="single" w:sz="4" w:space="0" w:color="auto"/>
              <w:bottom w:val="single" w:sz="4" w:space="0" w:color="auto"/>
              <w:right w:val="single" w:sz="8" w:space="0" w:color="auto"/>
            </w:tcBorders>
            <w:vAlign w:val="center"/>
            <w:hideMark/>
          </w:tcPr>
          <w:p w14:paraId="3AAE42E9" w14:textId="67A40A72" w:rsidR="002D1C32" w:rsidRPr="00897972" w:rsidRDefault="002D1C32" w:rsidP="002D1C32">
            <w:pPr>
              <w:widowControl/>
              <w:spacing w:line="240" w:lineRule="auto"/>
              <w:ind w:firstLineChars="100" w:firstLine="180"/>
              <w:jc w:val="left"/>
              <w:rPr>
                <w:rFonts w:ascii="宋体" w:hAnsi="宋体"/>
                <w:kern w:val="0"/>
                <w:sz w:val="18"/>
                <w:szCs w:val="18"/>
              </w:rPr>
            </w:pPr>
            <w:r w:rsidRPr="00897972">
              <w:rPr>
                <w:rFonts w:ascii="宋体" w:hAnsi="宋体" w:hint="eastAsia"/>
                <w:kern w:val="0"/>
                <w:sz w:val="18"/>
                <w:szCs w:val="18"/>
              </w:rPr>
              <w:t>评估、延缓CKD进展；降低心血管病（CVD）风险</w:t>
            </w:r>
          </w:p>
        </w:tc>
      </w:tr>
      <w:tr w:rsidR="00897972" w:rsidRPr="00897972" w14:paraId="6B85FE69" w14:textId="77777777" w:rsidTr="002D1C32">
        <w:trPr>
          <w:jc w:val="center"/>
        </w:trPr>
        <w:tc>
          <w:tcPr>
            <w:tcW w:w="741" w:type="dxa"/>
            <w:tcBorders>
              <w:top w:val="single" w:sz="4" w:space="0" w:color="auto"/>
              <w:left w:val="single" w:sz="8" w:space="0" w:color="auto"/>
              <w:bottom w:val="single" w:sz="4" w:space="0" w:color="auto"/>
              <w:right w:val="single" w:sz="4" w:space="0" w:color="auto"/>
            </w:tcBorders>
            <w:vAlign w:val="center"/>
            <w:hideMark/>
          </w:tcPr>
          <w:p w14:paraId="07856A99" w14:textId="77777777" w:rsidR="002D1C32" w:rsidRPr="00897972" w:rsidRDefault="002D1C32" w:rsidP="002D1C32">
            <w:pPr>
              <w:widowControl/>
              <w:spacing w:line="240" w:lineRule="auto"/>
              <w:jc w:val="center"/>
              <w:rPr>
                <w:rFonts w:ascii="宋体" w:hAnsi="宋体"/>
                <w:kern w:val="0"/>
                <w:sz w:val="18"/>
                <w:szCs w:val="18"/>
              </w:rPr>
            </w:pPr>
            <w:r w:rsidRPr="00897972">
              <w:rPr>
                <w:rFonts w:ascii="宋体" w:hAnsi="宋体" w:hint="eastAsia"/>
                <w:kern w:val="0"/>
                <w:sz w:val="18"/>
                <w:szCs w:val="18"/>
              </w:rPr>
              <w:t>3a</w:t>
            </w:r>
          </w:p>
        </w:tc>
        <w:tc>
          <w:tcPr>
            <w:tcW w:w="1871" w:type="dxa"/>
            <w:tcBorders>
              <w:top w:val="single" w:sz="4" w:space="0" w:color="auto"/>
              <w:left w:val="single" w:sz="4" w:space="0" w:color="auto"/>
              <w:bottom w:val="single" w:sz="4" w:space="0" w:color="auto"/>
              <w:right w:val="single" w:sz="4" w:space="0" w:color="auto"/>
            </w:tcBorders>
            <w:vAlign w:val="center"/>
            <w:hideMark/>
          </w:tcPr>
          <w:p w14:paraId="24571B7E" w14:textId="77777777" w:rsidR="002D1C32" w:rsidRPr="00897972" w:rsidRDefault="002D1C32" w:rsidP="002D1C32">
            <w:pPr>
              <w:widowControl/>
              <w:spacing w:line="240" w:lineRule="auto"/>
              <w:jc w:val="center"/>
              <w:rPr>
                <w:rFonts w:ascii="宋体" w:hAnsi="宋体"/>
                <w:kern w:val="0"/>
                <w:sz w:val="18"/>
                <w:szCs w:val="18"/>
              </w:rPr>
            </w:pPr>
            <w:r w:rsidRPr="00897972">
              <w:rPr>
                <w:rFonts w:ascii="宋体" w:hAnsi="宋体" w:hint="eastAsia"/>
                <w:kern w:val="0"/>
                <w:sz w:val="18"/>
                <w:szCs w:val="18"/>
              </w:rPr>
              <w:t>GFR轻到中度降低</w:t>
            </w:r>
          </w:p>
        </w:tc>
        <w:tc>
          <w:tcPr>
            <w:tcW w:w="2360" w:type="dxa"/>
            <w:tcBorders>
              <w:top w:val="single" w:sz="4" w:space="0" w:color="auto"/>
              <w:left w:val="single" w:sz="4" w:space="0" w:color="auto"/>
              <w:bottom w:val="single" w:sz="4" w:space="0" w:color="auto"/>
              <w:right w:val="single" w:sz="4" w:space="0" w:color="auto"/>
            </w:tcBorders>
            <w:vAlign w:val="center"/>
            <w:hideMark/>
          </w:tcPr>
          <w:p w14:paraId="3CC6752F" w14:textId="77777777" w:rsidR="002D1C32" w:rsidRPr="00897972" w:rsidRDefault="002D1C32" w:rsidP="002D1C32">
            <w:pPr>
              <w:widowControl/>
              <w:spacing w:line="240" w:lineRule="auto"/>
              <w:jc w:val="center"/>
              <w:rPr>
                <w:rFonts w:ascii="宋体" w:hAnsi="宋体"/>
                <w:kern w:val="0"/>
                <w:sz w:val="18"/>
                <w:szCs w:val="18"/>
              </w:rPr>
            </w:pPr>
            <w:r w:rsidRPr="00897972">
              <w:rPr>
                <w:rFonts w:ascii="宋体" w:hAnsi="宋体" w:hint="eastAsia"/>
                <w:kern w:val="0"/>
                <w:sz w:val="18"/>
                <w:szCs w:val="18"/>
              </w:rPr>
              <w:t>45～59</w:t>
            </w:r>
          </w:p>
        </w:tc>
        <w:tc>
          <w:tcPr>
            <w:tcW w:w="4402" w:type="dxa"/>
            <w:tcBorders>
              <w:top w:val="single" w:sz="4" w:space="0" w:color="auto"/>
              <w:left w:val="single" w:sz="4" w:space="0" w:color="auto"/>
              <w:bottom w:val="single" w:sz="4" w:space="0" w:color="auto"/>
              <w:right w:val="single" w:sz="8" w:space="0" w:color="auto"/>
            </w:tcBorders>
            <w:vAlign w:val="center"/>
            <w:hideMark/>
          </w:tcPr>
          <w:p w14:paraId="248A5FB2" w14:textId="75775D15" w:rsidR="002D1C32" w:rsidRPr="00897972" w:rsidRDefault="002D1C32" w:rsidP="002D1C32">
            <w:pPr>
              <w:widowControl/>
              <w:spacing w:line="240" w:lineRule="auto"/>
              <w:ind w:firstLineChars="100" w:firstLine="180"/>
              <w:jc w:val="left"/>
              <w:rPr>
                <w:rFonts w:ascii="宋体" w:hAnsi="宋体"/>
                <w:kern w:val="0"/>
                <w:sz w:val="18"/>
                <w:szCs w:val="18"/>
              </w:rPr>
            </w:pPr>
            <w:r w:rsidRPr="00897972">
              <w:rPr>
                <w:rFonts w:ascii="宋体" w:hAnsi="宋体" w:hint="eastAsia"/>
                <w:kern w:val="0"/>
                <w:sz w:val="18"/>
                <w:szCs w:val="18"/>
              </w:rPr>
              <w:t>延缓CKD进展</w:t>
            </w:r>
          </w:p>
        </w:tc>
      </w:tr>
      <w:tr w:rsidR="00897972" w:rsidRPr="00897972" w14:paraId="39956FAF" w14:textId="77777777" w:rsidTr="002D1C32">
        <w:trPr>
          <w:jc w:val="center"/>
        </w:trPr>
        <w:tc>
          <w:tcPr>
            <w:tcW w:w="741" w:type="dxa"/>
            <w:tcBorders>
              <w:top w:val="single" w:sz="4" w:space="0" w:color="auto"/>
              <w:left w:val="single" w:sz="8" w:space="0" w:color="auto"/>
              <w:bottom w:val="single" w:sz="4" w:space="0" w:color="auto"/>
              <w:right w:val="single" w:sz="4" w:space="0" w:color="auto"/>
            </w:tcBorders>
            <w:vAlign w:val="center"/>
            <w:hideMark/>
          </w:tcPr>
          <w:p w14:paraId="0E7DFEAE" w14:textId="77777777" w:rsidR="002D1C32" w:rsidRPr="00897972" w:rsidRDefault="002D1C32" w:rsidP="002D1C32">
            <w:pPr>
              <w:widowControl/>
              <w:spacing w:line="240" w:lineRule="auto"/>
              <w:jc w:val="center"/>
              <w:rPr>
                <w:rFonts w:ascii="宋体" w:hAnsi="宋体"/>
                <w:kern w:val="0"/>
                <w:sz w:val="18"/>
                <w:szCs w:val="18"/>
              </w:rPr>
            </w:pPr>
            <w:r w:rsidRPr="00897972">
              <w:rPr>
                <w:rFonts w:ascii="宋体" w:hAnsi="宋体" w:hint="eastAsia"/>
                <w:kern w:val="0"/>
                <w:sz w:val="18"/>
                <w:szCs w:val="18"/>
              </w:rPr>
              <w:t>3b</w:t>
            </w:r>
          </w:p>
        </w:tc>
        <w:tc>
          <w:tcPr>
            <w:tcW w:w="1871" w:type="dxa"/>
            <w:tcBorders>
              <w:top w:val="single" w:sz="4" w:space="0" w:color="auto"/>
              <w:left w:val="single" w:sz="4" w:space="0" w:color="auto"/>
              <w:bottom w:val="single" w:sz="4" w:space="0" w:color="auto"/>
              <w:right w:val="single" w:sz="4" w:space="0" w:color="auto"/>
            </w:tcBorders>
            <w:vAlign w:val="center"/>
            <w:hideMark/>
          </w:tcPr>
          <w:p w14:paraId="12A0087E" w14:textId="77777777" w:rsidR="002D1C32" w:rsidRPr="00897972" w:rsidRDefault="002D1C32" w:rsidP="002D1C32">
            <w:pPr>
              <w:widowControl/>
              <w:spacing w:line="240" w:lineRule="auto"/>
              <w:jc w:val="center"/>
              <w:rPr>
                <w:rFonts w:ascii="宋体" w:hAnsi="宋体"/>
                <w:kern w:val="0"/>
                <w:sz w:val="18"/>
                <w:szCs w:val="18"/>
              </w:rPr>
            </w:pPr>
            <w:r w:rsidRPr="00897972">
              <w:rPr>
                <w:rFonts w:ascii="宋体" w:hAnsi="宋体" w:hint="eastAsia"/>
                <w:kern w:val="0"/>
                <w:sz w:val="18"/>
                <w:szCs w:val="18"/>
              </w:rPr>
              <w:t>GFR中到重度降低</w:t>
            </w:r>
          </w:p>
        </w:tc>
        <w:tc>
          <w:tcPr>
            <w:tcW w:w="2360" w:type="dxa"/>
            <w:tcBorders>
              <w:top w:val="single" w:sz="4" w:space="0" w:color="auto"/>
              <w:left w:val="single" w:sz="4" w:space="0" w:color="auto"/>
              <w:bottom w:val="single" w:sz="4" w:space="0" w:color="auto"/>
              <w:right w:val="single" w:sz="4" w:space="0" w:color="auto"/>
            </w:tcBorders>
            <w:vAlign w:val="center"/>
            <w:hideMark/>
          </w:tcPr>
          <w:p w14:paraId="207294DB" w14:textId="77777777" w:rsidR="002D1C32" w:rsidRPr="00897972" w:rsidRDefault="002D1C32" w:rsidP="002D1C32">
            <w:pPr>
              <w:widowControl/>
              <w:spacing w:line="240" w:lineRule="auto"/>
              <w:jc w:val="center"/>
              <w:rPr>
                <w:rFonts w:ascii="宋体" w:hAnsi="宋体"/>
                <w:kern w:val="0"/>
                <w:sz w:val="18"/>
                <w:szCs w:val="18"/>
              </w:rPr>
            </w:pPr>
            <w:r w:rsidRPr="00897972">
              <w:rPr>
                <w:rFonts w:ascii="宋体" w:hAnsi="宋体" w:hint="eastAsia"/>
                <w:kern w:val="0"/>
                <w:sz w:val="18"/>
                <w:szCs w:val="18"/>
              </w:rPr>
              <w:t>30～44</w:t>
            </w:r>
          </w:p>
        </w:tc>
        <w:tc>
          <w:tcPr>
            <w:tcW w:w="4402" w:type="dxa"/>
            <w:tcBorders>
              <w:top w:val="single" w:sz="4" w:space="0" w:color="auto"/>
              <w:left w:val="single" w:sz="4" w:space="0" w:color="auto"/>
              <w:bottom w:val="single" w:sz="4" w:space="0" w:color="auto"/>
              <w:right w:val="single" w:sz="8" w:space="0" w:color="auto"/>
            </w:tcBorders>
            <w:vAlign w:val="center"/>
            <w:hideMark/>
          </w:tcPr>
          <w:p w14:paraId="66C5492F" w14:textId="77777777" w:rsidR="002D1C32" w:rsidRPr="00897972" w:rsidRDefault="002D1C32" w:rsidP="002D1C32">
            <w:pPr>
              <w:widowControl/>
              <w:spacing w:line="240" w:lineRule="auto"/>
              <w:ind w:firstLineChars="100" w:firstLine="180"/>
              <w:jc w:val="left"/>
              <w:rPr>
                <w:rFonts w:ascii="宋体" w:hAnsi="宋体"/>
                <w:kern w:val="0"/>
                <w:sz w:val="18"/>
                <w:szCs w:val="18"/>
              </w:rPr>
            </w:pPr>
            <w:r w:rsidRPr="00897972">
              <w:rPr>
                <w:rFonts w:ascii="宋体" w:hAnsi="宋体" w:hint="eastAsia"/>
                <w:kern w:val="0"/>
                <w:sz w:val="18"/>
                <w:szCs w:val="18"/>
              </w:rPr>
              <w:t>评估、治疗并发症</w:t>
            </w:r>
          </w:p>
        </w:tc>
      </w:tr>
      <w:tr w:rsidR="00897972" w:rsidRPr="00897972" w14:paraId="1444FA70" w14:textId="77777777" w:rsidTr="002D1C32">
        <w:trPr>
          <w:jc w:val="center"/>
        </w:trPr>
        <w:tc>
          <w:tcPr>
            <w:tcW w:w="741" w:type="dxa"/>
            <w:tcBorders>
              <w:top w:val="single" w:sz="4" w:space="0" w:color="auto"/>
              <w:left w:val="single" w:sz="8" w:space="0" w:color="auto"/>
              <w:bottom w:val="single" w:sz="4" w:space="0" w:color="auto"/>
              <w:right w:val="single" w:sz="4" w:space="0" w:color="auto"/>
            </w:tcBorders>
            <w:vAlign w:val="center"/>
            <w:hideMark/>
          </w:tcPr>
          <w:p w14:paraId="34EA5DB9" w14:textId="77777777" w:rsidR="002D1C32" w:rsidRPr="00897972" w:rsidRDefault="002D1C32" w:rsidP="002D1C32">
            <w:pPr>
              <w:widowControl/>
              <w:spacing w:line="240" w:lineRule="auto"/>
              <w:jc w:val="center"/>
              <w:rPr>
                <w:rFonts w:ascii="宋体" w:hAnsi="宋体"/>
                <w:kern w:val="0"/>
                <w:sz w:val="18"/>
                <w:szCs w:val="18"/>
              </w:rPr>
            </w:pPr>
            <w:r w:rsidRPr="00897972">
              <w:rPr>
                <w:rFonts w:ascii="宋体" w:hAnsi="宋体" w:hint="eastAsia"/>
                <w:kern w:val="0"/>
                <w:sz w:val="18"/>
                <w:szCs w:val="18"/>
              </w:rPr>
              <w:t>4</w:t>
            </w:r>
          </w:p>
        </w:tc>
        <w:tc>
          <w:tcPr>
            <w:tcW w:w="1871" w:type="dxa"/>
            <w:tcBorders>
              <w:top w:val="single" w:sz="4" w:space="0" w:color="auto"/>
              <w:left w:val="single" w:sz="4" w:space="0" w:color="auto"/>
              <w:bottom w:val="single" w:sz="4" w:space="0" w:color="auto"/>
              <w:right w:val="single" w:sz="4" w:space="0" w:color="auto"/>
            </w:tcBorders>
            <w:vAlign w:val="center"/>
            <w:hideMark/>
          </w:tcPr>
          <w:p w14:paraId="1E1A512F" w14:textId="77777777" w:rsidR="002D1C32" w:rsidRPr="00897972" w:rsidRDefault="002D1C32" w:rsidP="002D1C32">
            <w:pPr>
              <w:widowControl/>
              <w:spacing w:line="240" w:lineRule="auto"/>
              <w:jc w:val="center"/>
              <w:rPr>
                <w:rFonts w:ascii="宋体" w:hAnsi="宋体"/>
                <w:kern w:val="0"/>
                <w:sz w:val="18"/>
                <w:szCs w:val="18"/>
              </w:rPr>
            </w:pPr>
            <w:r w:rsidRPr="00897972">
              <w:rPr>
                <w:rFonts w:ascii="宋体" w:hAnsi="宋体" w:hint="eastAsia"/>
                <w:kern w:val="0"/>
                <w:sz w:val="18"/>
                <w:szCs w:val="18"/>
              </w:rPr>
              <w:t>GFR重度降低</w:t>
            </w:r>
          </w:p>
        </w:tc>
        <w:tc>
          <w:tcPr>
            <w:tcW w:w="2360" w:type="dxa"/>
            <w:tcBorders>
              <w:top w:val="single" w:sz="4" w:space="0" w:color="auto"/>
              <w:left w:val="single" w:sz="4" w:space="0" w:color="auto"/>
              <w:bottom w:val="single" w:sz="4" w:space="0" w:color="auto"/>
              <w:right w:val="single" w:sz="4" w:space="0" w:color="auto"/>
            </w:tcBorders>
            <w:vAlign w:val="center"/>
            <w:hideMark/>
          </w:tcPr>
          <w:p w14:paraId="72A93CC8" w14:textId="77777777" w:rsidR="002D1C32" w:rsidRPr="00897972" w:rsidRDefault="002D1C32" w:rsidP="002D1C32">
            <w:pPr>
              <w:widowControl/>
              <w:spacing w:line="240" w:lineRule="auto"/>
              <w:jc w:val="center"/>
              <w:rPr>
                <w:rFonts w:ascii="宋体" w:hAnsi="宋体"/>
                <w:kern w:val="0"/>
                <w:sz w:val="18"/>
                <w:szCs w:val="18"/>
              </w:rPr>
            </w:pPr>
            <w:r w:rsidRPr="00897972">
              <w:rPr>
                <w:rFonts w:ascii="宋体" w:hAnsi="宋体" w:hint="eastAsia"/>
                <w:kern w:val="0"/>
                <w:sz w:val="18"/>
                <w:szCs w:val="18"/>
              </w:rPr>
              <w:t>15～29</w:t>
            </w:r>
          </w:p>
        </w:tc>
        <w:tc>
          <w:tcPr>
            <w:tcW w:w="4402" w:type="dxa"/>
            <w:tcBorders>
              <w:top w:val="single" w:sz="4" w:space="0" w:color="auto"/>
              <w:left w:val="single" w:sz="4" w:space="0" w:color="auto"/>
              <w:bottom w:val="single" w:sz="4" w:space="0" w:color="auto"/>
              <w:right w:val="single" w:sz="8" w:space="0" w:color="auto"/>
            </w:tcBorders>
            <w:vAlign w:val="center"/>
            <w:hideMark/>
          </w:tcPr>
          <w:p w14:paraId="618DB426" w14:textId="3B0E0DC5" w:rsidR="002D1C32" w:rsidRPr="00897972" w:rsidRDefault="002D1C32" w:rsidP="002D1C32">
            <w:pPr>
              <w:widowControl/>
              <w:spacing w:line="240" w:lineRule="auto"/>
              <w:ind w:firstLineChars="100" w:firstLine="180"/>
              <w:jc w:val="left"/>
              <w:rPr>
                <w:rFonts w:ascii="宋体" w:hAnsi="宋体"/>
                <w:kern w:val="0"/>
                <w:sz w:val="18"/>
                <w:szCs w:val="18"/>
              </w:rPr>
            </w:pPr>
            <w:r w:rsidRPr="00897972">
              <w:rPr>
                <w:rFonts w:ascii="宋体" w:hAnsi="宋体" w:hint="eastAsia"/>
                <w:kern w:val="0"/>
                <w:sz w:val="18"/>
                <w:szCs w:val="18"/>
              </w:rPr>
              <w:t>综合治疗；肾脏替代治疗准备</w:t>
            </w:r>
          </w:p>
        </w:tc>
      </w:tr>
      <w:tr w:rsidR="00897972" w:rsidRPr="00897972" w14:paraId="41D69F49" w14:textId="77777777" w:rsidTr="002D1C32">
        <w:trPr>
          <w:jc w:val="center"/>
        </w:trPr>
        <w:tc>
          <w:tcPr>
            <w:tcW w:w="741" w:type="dxa"/>
            <w:tcBorders>
              <w:top w:val="single" w:sz="4" w:space="0" w:color="auto"/>
              <w:left w:val="single" w:sz="8" w:space="0" w:color="auto"/>
              <w:bottom w:val="single" w:sz="8" w:space="0" w:color="auto"/>
              <w:right w:val="single" w:sz="4" w:space="0" w:color="auto"/>
            </w:tcBorders>
            <w:vAlign w:val="center"/>
            <w:hideMark/>
          </w:tcPr>
          <w:p w14:paraId="35484BFE" w14:textId="77777777" w:rsidR="002D1C32" w:rsidRPr="00897972" w:rsidRDefault="002D1C32" w:rsidP="002D1C32">
            <w:pPr>
              <w:widowControl/>
              <w:spacing w:line="240" w:lineRule="auto"/>
              <w:jc w:val="center"/>
              <w:rPr>
                <w:rFonts w:ascii="宋体" w:hAnsi="宋体"/>
                <w:kern w:val="0"/>
                <w:sz w:val="18"/>
                <w:szCs w:val="18"/>
              </w:rPr>
            </w:pPr>
            <w:r w:rsidRPr="00897972">
              <w:rPr>
                <w:rFonts w:ascii="宋体" w:hAnsi="宋体" w:hint="eastAsia"/>
                <w:kern w:val="0"/>
                <w:sz w:val="18"/>
                <w:szCs w:val="18"/>
              </w:rPr>
              <w:t>5</w:t>
            </w:r>
          </w:p>
        </w:tc>
        <w:tc>
          <w:tcPr>
            <w:tcW w:w="1871" w:type="dxa"/>
            <w:tcBorders>
              <w:top w:val="single" w:sz="4" w:space="0" w:color="auto"/>
              <w:left w:val="single" w:sz="4" w:space="0" w:color="auto"/>
              <w:bottom w:val="single" w:sz="8" w:space="0" w:color="auto"/>
              <w:right w:val="single" w:sz="4" w:space="0" w:color="auto"/>
            </w:tcBorders>
            <w:vAlign w:val="center"/>
            <w:hideMark/>
          </w:tcPr>
          <w:p w14:paraId="319816AE" w14:textId="77777777" w:rsidR="002D1C32" w:rsidRPr="00897972" w:rsidRDefault="002D1C32" w:rsidP="002D1C32">
            <w:pPr>
              <w:widowControl/>
              <w:spacing w:line="240" w:lineRule="auto"/>
              <w:jc w:val="center"/>
              <w:rPr>
                <w:rFonts w:ascii="宋体" w:hAnsi="宋体"/>
                <w:kern w:val="0"/>
                <w:sz w:val="18"/>
                <w:szCs w:val="18"/>
              </w:rPr>
            </w:pPr>
            <w:r w:rsidRPr="00897972">
              <w:rPr>
                <w:rFonts w:ascii="宋体" w:hAnsi="宋体" w:hint="eastAsia"/>
                <w:kern w:val="0"/>
                <w:sz w:val="18"/>
                <w:szCs w:val="18"/>
              </w:rPr>
              <w:t>终末期肾脏病</w:t>
            </w:r>
          </w:p>
        </w:tc>
        <w:tc>
          <w:tcPr>
            <w:tcW w:w="2360" w:type="dxa"/>
            <w:tcBorders>
              <w:top w:val="single" w:sz="4" w:space="0" w:color="auto"/>
              <w:left w:val="single" w:sz="4" w:space="0" w:color="auto"/>
              <w:bottom w:val="single" w:sz="8" w:space="0" w:color="auto"/>
              <w:right w:val="single" w:sz="4" w:space="0" w:color="auto"/>
            </w:tcBorders>
            <w:vAlign w:val="center"/>
            <w:hideMark/>
          </w:tcPr>
          <w:p w14:paraId="32AAEF06" w14:textId="77777777" w:rsidR="002D1C32" w:rsidRPr="00897972" w:rsidRDefault="002D1C32" w:rsidP="002D1C32">
            <w:pPr>
              <w:widowControl/>
              <w:spacing w:line="240" w:lineRule="auto"/>
              <w:jc w:val="center"/>
              <w:rPr>
                <w:rFonts w:ascii="宋体" w:hAnsi="宋体"/>
                <w:kern w:val="0"/>
                <w:sz w:val="18"/>
                <w:szCs w:val="18"/>
              </w:rPr>
            </w:pPr>
            <w:r w:rsidRPr="00897972">
              <w:rPr>
                <w:rFonts w:ascii="宋体" w:hAnsi="宋体" w:hint="eastAsia"/>
                <w:kern w:val="0"/>
                <w:sz w:val="18"/>
                <w:szCs w:val="18"/>
              </w:rPr>
              <w:t>＜15或透析</w:t>
            </w:r>
          </w:p>
        </w:tc>
        <w:tc>
          <w:tcPr>
            <w:tcW w:w="4402" w:type="dxa"/>
            <w:tcBorders>
              <w:top w:val="single" w:sz="4" w:space="0" w:color="auto"/>
              <w:left w:val="single" w:sz="4" w:space="0" w:color="auto"/>
              <w:bottom w:val="single" w:sz="8" w:space="0" w:color="auto"/>
              <w:right w:val="single" w:sz="8" w:space="0" w:color="auto"/>
            </w:tcBorders>
            <w:vAlign w:val="center"/>
            <w:hideMark/>
          </w:tcPr>
          <w:p w14:paraId="62A07C8A" w14:textId="77777777" w:rsidR="002D1C32" w:rsidRPr="00897972" w:rsidRDefault="002D1C32" w:rsidP="002D1C32">
            <w:pPr>
              <w:widowControl/>
              <w:spacing w:line="240" w:lineRule="auto"/>
              <w:ind w:firstLineChars="100" w:firstLine="180"/>
              <w:jc w:val="left"/>
              <w:rPr>
                <w:rFonts w:ascii="宋体" w:hAnsi="宋体"/>
                <w:kern w:val="0"/>
                <w:sz w:val="18"/>
                <w:szCs w:val="18"/>
              </w:rPr>
            </w:pPr>
            <w:r w:rsidRPr="00897972">
              <w:rPr>
                <w:rFonts w:ascii="宋体" w:hAnsi="宋体" w:hint="eastAsia"/>
                <w:kern w:val="0"/>
                <w:sz w:val="18"/>
                <w:szCs w:val="18"/>
              </w:rPr>
              <w:t>适时肾脏替代治疗</w:t>
            </w:r>
          </w:p>
        </w:tc>
      </w:tr>
    </w:tbl>
    <w:p w14:paraId="686AB3F8" w14:textId="77777777" w:rsidR="002D1C32" w:rsidRPr="00897972" w:rsidRDefault="002D1C32" w:rsidP="002D1C32">
      <w:pPr>
        <w:pStyle w:val="affffb"/>
        <w:ind w:firstLine="420"/>
      </w:pPr>
    </w:p>
    <w:p w14:paraId="48AA9D46" w14:textId="77777777" w:rsidR="002D1C32" w:rsidRPr="00897972" w:rsidRDefault="002D1C32" w:rsidP="006D4780">
      <w:pPr>
        <w:pStyle w:val="affffb"/>
        <w:ind w:firstLine="420"/>
        <w:sectPr w:rsidR="002D1C32" w:rsidRPr="00897972" w:rsidSect="00D31314">
          <w:headerReference w:type="even" r:id="rId32"/>
          <w:headerReference w:type="default" r:id="rId33"/>
          <w:footerReference w:type="even" r:id="rId34"/>
          <w:footerReference w:type="default" r:id="rId35"/>
          <w:pgSz w:w="11906" w:h="16838" w:code="9"/>
          <w:pgMar w:top="1928" w:right="1134" w:bottom="1134" w:left="1134" w:header="1418" w:footer="1134" w:gutter="284"/>
          <w:cols w:space="425"/>
          <w:formProt w:val="0"/>
          <w:docGrid w:linePitch="312"/>
        </w:sectPr>
      </w:pPr>
    </w:p>
    <w:p w14:paraId="16D58AD8" w14:textId="77777777" w:rsidR="002D1C32" w:rsidRPr="00897972" w:rsidRDefault="002D1C32" w:rsidP="002D1C32">
      <w:pPr>
        <w:pStyle w:val="af8"/>
      </w:pPr>
    </w:p>
    <w:p w14:paraId="2A7DA740" w14:textId="77777777" w:rsidR="002D1C32" w:rsidRPr="00897972" w:rsidRDefault="002D1C32" w:rsidP="002D1C32">
      <w:pPr>
        <w:pStyle w:val="afe"/>
      </w:pPr>
    </w:p>
    <w:p w14:paraId="2EEB5D06" w14:textId="3035C7E7" w:rsidR="002D1C32" w:rsidRPr="00897972" w:rsidRDefault="002D1C32" w:rsidP="002D1C32">
      <w:pPr>
        <w:pStyle w:val="aff3"/>
        <w:spacing w:after="120"/>
      </w:pPr>
      <w:r w:rsidRPr="00897972">
        <w:br/>
      </w:r>
      <w:bookmarkStart w:id="69" w:name="_Toc186554779"/>
      <w:r w:rsidRPr="00897972">
        <w:rPr>
          <w:rFonts w:hint="eastAsia"/>
        </w:rPr>
        <w:t>（资料性）</w:t>
      </w:r>
      <w:r w:rsidRPr="00897972">
        <w:br/>
      </w:r>
      <w:r w:rsidRPr="00897972">
        <w:rPr>
          <w:rFonts w:hint="eastAsia"/>
        </w:rPr>
        <w:t>动静脉内瘘规划穿刺图</w:t>
      </w:r>
      <w:bookmarkEnd w:id="69"/>
    </w:p>
    <w:p w14:paraId="3CEB56A1" w14:textId="68D39039" w:rsidR="002D1C32" w:rsidRPr="00897972" w:rsidRDefault="002D1C32" w:rsidP="002D1C32">
      <w:pPr>
        <w:pStyle w:val="affffb"/>
        <w:ind w:firstLine="420"/>
      </w:pPr>
      <w:r w:rsidRPr="00897972">
        <w:rPr>
          <w:rFonts w:hint="eastAsia"/>
        </w:rPr>
        <w:t>图C.1给出了动静脉内瘘规划穿刺图。</w:t>
      </w:r>
    </w:p>
    <w:tbl>
      <w:tblPr>
        <w:tblStyle w:val="afffffff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897972" w:rsidRPr="00897972" w14:paraId="089592F4" w14:textId="77777777" w:rsidTr="002D1C32">
        <w:tc>
          <w:tcPr>
            <w:tcW w:w="9570" w:type="dxa"/>
          </w:tcPr>
          <w:p w14:paraId="0F173694" w14:textId="3D8980C7" w:rsidR="002D1C32" w:rsidRPr="00897972" w:rsidRDefault="002D1C32" w:rsidP="00736297">
            <w:pPr>
              <w:pStyle w:val="affffb"/>
              <w:ind w:firstLineChars="0" w:firstLine="0"/>
              <w:jc w:val="center"/>
            </w:pPr>
            <w:r w:rsidRPr="00897972">
              <w:drawing>
                <wp:inline distT="0" distB="0" distL="0" distR="0" wp14:anchorId="5F1E398B" wp14:editId="1E6FE9C0">
                  <wp:extent cx="4112126" cy="4447841"/>
                  <wp:effectExtent l="0" t="0" r="0" b="0"/>
                  <wp:docPr id="24" name="图片 1" descr="G:\2地标\1立项\广西医科大学第一附属医院肾内科 血液透析自体动静脉内瘘维护技术规范地标\业主反馈\0304反馈\981887dbccc484d312ecae5178909a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G:\2地标\1立项\广西医科大学第一附属医院肾内科 血液透析自体动静脉内瘘维护技术规范地标\业主反馈\0304反馈\981887dbccc484d312ecae5178909af.jpg"/>
                          <pic:cNvPicPr>
                            <a:picLocks noChangeAspect="1" noChangeArrowheads="1"/>
                          </pic:cNvPicPr>
                        </pic:nvPicPr>
                        <pic:blipFill>
                          <a:blip r:embed="rId36" cstate="print">
                            <a:extLst>
                              <a:ext uri="{28A0092B-C50C-407E-A947-70E740481C1C}">
                                <a14:useLocalDpi xmlns:a14="http://schemas.microsoft.com/office/drawing/2010/main" val="0"/>
                              </a:ext>
                            </a:extLst>
                          </a:blip>
                          <a:srcRect l="14556" t="7570"/>
                          <a:stretch>
                            <a:fillRect/>
                          </a:stretch>
                        </pic:blipFill>
                        <pic:spPr>
                          <a:xfrm>
                            <a:off x="0" y="0"/>
                            <a:ext cx="4120894" cy="4457325"/>
                          </a:xfrm>
                          <a:prstGeom prst="rect">
                            <a:avLst/>
                          </a:prstGeom>
                          <a:noFill/>
                          <a:ln>
                            <a:noFill/>
                          </a:ln>
                        </pic:spPr>
                      </pic:pic>
                    </a:graphicData>
                  </a:graphic>
                </wp:inline>
              </w:drawing>
            </w:r>
          </w:p>
        </w:tc>
      </w:tr>
    </w:tbl>
    <w:p w14:paraId="7E3A3A42" w14:textId="7E8B3703" w:rsidR="002D1C32" w:rsidRPr="00897972" w:rsidRDefault="002D1C32" w:rsidP="002D1C32">
      <w:pPr>
        <w:pStyle w:val="aff"/>
        <w:spacing w:before="120" w:after="120"/>
      </w:pPr>
      <w:r w:rsidRPr="00897972">
        <w:rPr>
          <w:rFonts w:hint="eastAsia"/>
        </w:rPr>
        <w:t>动静脉内瘘规划穿刺图</w:t>
      </w:r>
    </w:p>
    <w:p w14:paraId="4BA2B9B4" w14:textId="77777777" w:rsidR="002D1C32" w:rsidRPr="00897972" w:rsidRDefault="002D1C32" w:rsidP="002D1C32">
      <w:pPr>
        <w:pStyle w:val="affffb"/>
        <w:ind w:firstLine="420"/>
      </w:pPr>
    </w:p>
    <w:p w14:paraId="70E9549F" w14:textId="77777777" w:rsidR="002D1C32" w:rsidRPr="00897972" w:rsidRDefault="002D1C32" w:rsidP="006D4780">
      <w:pPr>
        <w:pStyle w:val="affffb"/>
        <w:ind w:firstLine="420"/>
      </w:pPr>
    </w:p>
    <w:p w14:paraId="59581068" w14:textId="77777777" w:rsidR="002D1C32" w:rsidRPr="00897972" w:rsidRDefault="002D1C32" w:rsidP="006D4780">
      <w:pPr>
        <w:pStyle w:val="affffb"/>
        <w:ind w:firstLine="420"/>
        <w:sectPr w:rsidR="002D1C32" w:rsidRPr="00897972" w:rsidSect="00D31314">
          <w:headerReference w:type="even" r:id="rId37"/>
          <w:headerReference w:type="default" r:id="rId38"/>
          <w:footerReference w:type="even" r:id="rId39"/>
          <w:footerReference w:type="default" r:id="rId40"/>
          <w:pgSz w:w="11906" w:h="16838" w:code="9"/>
          <w:pgMar w:top="1928" w:right="1134" w:bottom="1134" w:left="1134" w:header="1418" w:footer="1134" w:gutter="284"/>
          <w:cols w:space="425"/>
          <w:formProt w:val="0"/>
          <w:docGrid w:linePitch="312"/>
        </w:sectPr>
      </w:pPr>
      <w:bookmarkStart w:id="70" w:name="BookMark6"/>
      <w:bookmarkEnd w:id="60"/>
    </w:p>
    <w:p w14:paraId="1538EF94" w14:textId="10D8BC63" w:rsidR="002D1C32" w:rsidRPr="00897972" w:rsidRDefault="002D1C32" w:rsidP="002D1C32">
      <w:pPr>
        <w:pStyle w:val="afffff2"/>
        <w:spacing w:after="120"/>
      </w:pPr>
      <w:bookmarkStart w:id="71" w:name="_Toc186554780"/>
      <w:r w:rsidRPr="00897972">
        <w:rPr>
          <w:rFonts w:hint="eastAsia"/>
          <w:spacing w:val="105"/>
        </w:rPr>
        <w:lastRenderedPageBreak/>
        <w:t>参考文</w:t>
      </w:r>
      <w:r w:rsidRPr="00897972">
        <w:rPr>
          <w:rFonts w:hint="eastAsia"/>
        </w:rPr>
        <w:t>献</w:t>
      </w:r>
      <w:bookmarkEnd w:id="71"/>
    </w:p>
    <w:p w14:paraId="3B09B233" w14:textId="16DE2800" w:rsidR="00C50A52" w:rsidRPr="00897972" w:rsidRDefault="00C50A52" w:rsidP="00C50A52">
      <w:pPr>
        <w:pStyle w:val="affffb"/>
        <w:ind w:firstLine="420"/>
      </w:pPr>
      <w:bookmarkStart w:id="72" w:name="OLE_LINK3"/>
      <w:r w:rsidRPr="00897972">
        <w:rPr>
          <w:rFonts w:hint="eastAsia"/>
        </w:rPr>
        <w:t>[</w:t>
      </w:r>
      <w:r>
        <w:t>1</w:t>
      </w:r>
      <w:r w:rsidRPr="00897972">
        <w:rPr>
          <w:rFonts w:hint="eastAsia"/>
        </w:rPr>
        <w:t>]</w:t>
      </w:r>
      <w:r w:rsidRPr="00897972">
        <w:t xml:space="preserve">  </w:t>
      </w:r>
      <w:r w:rsidRPr="00897972">
        <w:rPr>
          <w:rFonts w:hint="eastAsia"/>
        </w:rPr>
        <w:t>国家肾脏病医疗质量控制中心.血液净化标准操作规程（2021版）（国卫办医函〔2021〕552号）</w:t>
      </w:r>
    </w:p>
    <w:p w14:paraId="1CC9E66E" w14:textId="73026B0F" w:rsidR="002D1C32" w:rsidRPr="00897972" w:rsidRDefault="002D1C32" w:rsidP="002D1C32">
      <w:pPr>
        <w:pStyle w:val="affffb"/>
        <w:ind w:firstLine="420"/>
      </w:pPr>
      <w:r w:rsidRPr="00897972">
        <w:rPr>
          <w:rFonts w:hint="eastAsia"/>
        </w:rPr>
        <w:t>[</w:t>
      </w:r>
      <w:r w:rsidR="00C50A52">
        <w:t>2</w:t>
      </w:r>
      <w:r w:rsidRPr="00897972">
        <w:rPr>
          <w:rFonts w:hint="eastAsia"/>
        </w:rPr>
        <w:t>]</w:t>
      </w:r>
      <w:r w:rsidRPr="00897972">
        <w:t xml:space="preserve">  </w:t>
      </w:r>
      <w:r w:rsidRPr="00897972">
        <w:rPr>
          <w:rFonts w:hint="eastAsia"/>
        </w:rPr>
        <w:t>董永泽</w:t>
      </w:r>
      <w:r w:rsidR="00C50A52">
        <w:rPr>
          <w:rFonts w:hint="eastAsia"/>
        </w:rPr>
        <w:t>，</w:t>
      </w:r>
      <w:r w:rsidRPr="00897972">
        <w:rPr>
          <w:rFonts w:hint="eastAsia"/>
        </w:rPr>
        <w:t>许秀君</w:t>
      </w:r>
      <w:r w:rsidR="00C50A52">
        <w:rPr>
          <w:rFonts w:hint="eastAsia"/>
        </w:rPr>
        <w:t>，</w:t>
      </w:r>
      <w:r w:rsidRPr="00897972">
        <w:rPr>
          <w:rFonts w:hint="eastAsia"/>
        </w:rPr>
        <w:t>沈华娟等.维持性血液透析患者动静脉血管通路穿刺管理的最佳证据总结[J].中华护理杂志</w:t>
      </w:r>
      <w:r w:rsidR="00C50A52">
        <w:rPr>
          <w:rFonts w:hint="eastAsia"/>
        </w:rPr>
        <w:t>，</w:t>
      </w:r>
      <w:r w:rsidRPr="00897972">
        <w:rPr>
          <w:rFonts w:hint="eastAsia"/>
        </w:rPr>
        <w:t>2023</w:t>
      </w:r>
      <w:r w:rsidR="00C50A52">
        <w:rPr>
          <w:rFonts w:hint="eastAsia"/>
        </w:rPr>
        <w:t>，</w:t>
      </w:r>
      <w:r w:rsidRPr="00897972">
        <w:rPr>
          <w:rFonts w:hint="eastAsia"/>
        </w:rPr>
        <w:t>58(09):1135-1141.</w:t>
      </w:r>
    </w:p>
    <w:p w14:paraId="0899C083" w14:textId="1D5A381C" w:rsidR="002D1C32" w:rsidRPr="00897972" w:rsidRDefault="002D1C32" w:rsidP="002D1C32">
      <w:pPr>
        <w:pStyle w:val="affffb"/>
        <w:ind w:firstLine="420"/>
      </w:pPr>
      <w:r w:rsidRPr="00897972">
        <w:t>[</w:t>
      </w:r>
      <w:r w:rsidR="00C50A52">
        <w:t>3</w:t>
      </w:r>
      <w:r w:rsidRPr="00897972">
        <w:t>]  Andrassy K M.Comments on 'KDIGO 2012 Clinical Practice Guideline for the Evaluation and  Management of Chronic Kidney Disease'[J]. Kidney Int</w:t>
      </w:r>
      <w:r w:rsidR="00C50A52">
        <w:t>，</w:t>
      </w:r>
      <w:r w:rsidRPr="00897972">
        <w:t xml:space="preserve"> 2013</w:t>
      </w:r>
      <w:r w:rsidR="00C50A52">
        <w:t>，</w:t>
      </w:r>
      <w:r w:rsidRPr="00897972">
        <w:t>84(3):622-623.</w:t>
      </w:r>
    </w:p>
    <w:p w14:paraId="0D7B1E0F" w14:textId="514C8950" w:rsidR="002D1C32" w:rsidRPr="00897972" w:rsidRDefault="002D1C32" w:rsidP="002D1C32">
      <w:pPr>
        <w:pStyle w:val="affffb"/>
        <w:ind w:firstLine="420"/>
      </w:pPr>
      <w:r w:rsidRPr="00897972">
        <w:rPr>
          <w:rFonts w:hint="eastAsia"/>
        </w:rPr>
        <w:t>[</w:t>
      </w:r>
      <w:r w:rsidR="00C50A52">
        <w:t>4</w:t>
      </w:r>
      <w:r w:rsidRPr="00897972">
        <w:rPr>
          <w:rFonts w:hint="eastAsia"/>
        </w:rPr>
        <w:t>]</w:t>
      </w:r>
      <w:r w:rsidRPr="00897972">
        <w:t xml:space="preserve">  </w:t>
      </w:r>
      <w:r w:rsidRPr="00897972">
        <w:rPr>
          <w:rFonts w:hint="eastAsia"/>
        </w:rPr>
        <w:t>张彬彬</w:t>
      </w:r>
      <w:r w:rsidR="00C50A52">
        <w:rPr>
          <w:rFonts w:hint="eastAsia"/>
        </w:rPr>
        <w:t>，</w:t>
      </w:r>
      <w:r w:rsidRPr="00897972">
        <w:rPr>
          <w:rFonts w:hint="eastAsia"/>
        </w:rPr>
        <w:t xml:space="preserve"> 魏丽丽</w:t>
      </w:r>
      <w:r w:rsidR="00C50A52">
        <w:rPr>
          <w:rFonts w:hint="eastAsia"/>
        </w:rPr>
        <w:t>，</w:t>
      </w:r>
      <w:r w:rsidRPr="00897972">
        <w:rPr>
          <w:rFonts w:hint="eastAsia"/>
        </w:rPr>
        <w:t xml:space="preserve"> 崔莉等.血液透析患者移植物动静脉内瘘并发症预防与管理的证据总结[J].中国护理管理</w:t>
      </w:r>
      <w:r w:rsidR="00C50A52">
        <w:rPr>
          <w:rFonts w:hint="eastAsia"/>
        </w:rPr>
        <w:t>，</w:t>
      </w:r>
      <w:r w:rsidRPr="00897972">
        <w:rPr>
          <w:rFonts w:hint="eastAsia"/>
        </w:rPr>
        <w:t>2024</w:t>
      </w:r>
      <w:r w:rsidR="00C50A52">
        <w:rPr>
          <w:rFonts w:hint="eastAsia"/>
        </w:rPr>
        <w:t>，</w:t>
      </w:r>
      <w:r w:rsidRPr="00897972">
        <w:rPr>
          <w:rFonts w:hint="eastAsia"/>
        </w:rPr>
        <w:t>24(01):95-101.</w:t>
      </w:r>
    </w:p>
    <w:p w14:paraId="76D28543" w14:textId="2BF2A883" w:rsidR="002D1C32" w:rsidRPr="00897972" w:rsidRDefault="002D1C32" w:rsidP="002D1C32">
      <w:pPr>
        <w:pStyle w:val="affffb"/>
        <w:ind w:firstLine="420"/>
      </w:pPr>
      <w:r w:rsidRPr="00897972">
        <w:rPr>
          <w:rFonts w:hint="eastAsia"/>
        </w:rPr>
        <w:t>[5]</w:t>
      </w:r>
      <w:r w:rsidRPr="00897972">
        <w:t xml:space="preserve">  </w:t>
      </w:r>
      <w:r w:rsidRPr="00897972">
        <w:rPr>
          <w:rFonts w:hint="eastAsia"/>
        </w:rPr>
        <w:t>杨建国</w:t>
      </w:r>
      <w:r w:rsidR="00C50A52">
        <w:rPr>
          <w:rFonts w:hint="eastAsia"/>
        </w:rPr>
        <w:t>，</w:t>
      </w:r>
      <w:r w:rsidRPr="00897972">
        <w:rPr>
          <w:rFonts w:hint="eastAsia"/>
        </w:rPr>
        <w:t>何细飞</w:t>
      </w:r>
      <w:r w:rsidR="00C50A52">
        <w:rPr>
          <w:rFonts w:hint="eastAsia"/>
        </w:rPr>
        <w:t>，</w:t>
      </w:r>
      <w:r w:rsidRPr="00897972">
        <w:rPr>
          <w:rFonts w:hint="eastAsia"/>
        </w:rPr>
        <w:t>鄢建军等.基于CiteSpace的自体动静脉内瘘研究热点挖掘及分析[J].中国血液净化</w:t>
      </w:r>
      <w:r w:rsidR="00C50A52">
        <w:rPr>
          <w:rFonts w:hint="eastAsia"/>
        </w:rPr>
        <w:t>，</w:t>
      </w:r>
      <w:r w:rsidRPr="00897972">
        <w:rPr>
          <w:rFonts w:hint="eastAsia"/>
        </w:rPr>
        <w:t xml:space="preserve"> 2024</w:t>
      </w:r>
      <w:r w:rsidR="00C50A52">
        <w:rPr>
          <w:rFonts w:hint="eastAsia"/>
        </w:rPr>
        <w:t>，</w:t>
      </w:r>
      <w:r w:rsidRPr="00897972">
        <w:rPr>
          <w:rFonts w:hint="eastAsia"/>
        </w:rPr>
        <w:t>23(05):372-376.</w:t>
      </w:r>
    </w:p>
    <w:p w14:paraId="054F4CDC" w14:textId="4933CD73" w:rsidR="002D1C32" w:rsidRPr="00897972" w:rsidRDefault="002D1C32" w:rsidP="002D1C32">
      <w:pPr>
        <w:pStyle w:val="affffb"/>
        <w:ind w:firstLine="420"/>
      </w:pPr>
      <w:r w:rsidRPr="00897972">
        <w:rPr>
          <w:rFonts w:hint="eastAsia"/>
        </w:rPr>
        <w:t>[6]</w:t>
      </w:r>
      <w:r w:rsidRPr="00897972">
        <w:t xml:space="preserve">  </w:t>
      </w:r>
      <w:r w:rsidRPr="00897972">
        <w:rPr>
          <w:rFonts w:hint="eastAsia"/>
        </w:rPr>
        <w:t>张凤</w:t>
      </w:r>
      <w:r w:rsidR="00C50A52">
        <w:rPr>
          <w:rFonts w:hint="eastAsia"/>
        </w:rPr>
        <w:t>，</w:t>
      </w:r>
      <w:r w:rsidRPr="00897972">
        <w:rPr>
          <w:rFonts w:hint="eastAsia"/>
        </w:rPr>
        <w:t>蒋红樱.自体动静脉内瘘功能障碍的防治进展[J].实用医学杂志</w:t>
      </w:r>
      <w:r w:rsidR="00C50A52">
        <w:rPr>
          <w:rFonts w:hint="eastAsia"/>
        </w:rPr>
        <w:t>，</w:t>
      </w:r>
      <w:r w:rsidRPr="00897972">
        <w:rPr>
          <w:rFonts w:hint="eastAsia"/>
        </w:rPr>
        <w:t>2024</w:t>
      </w:r>
      <w:r w:rsidR="00C50A52">
        <w:rPr>
          <w:rFonts w:hint="eastAsia"/>
        </w:rPr>
        <w:t>，</w:t>
      </w:r>
      <w:r w:rsidRPr="00897972">
        <w:rPr>
          <w:rFonts w:hint="eastAsia"/>
        </w:rPr>
        <w:t>40(13):1767-1770.</w:t>
      </w:r>
    </w:p>
    <w:p w14:paraId="4E444E97" w14:textId="176684D6" w:rsidR="002D1C32" w:rsidRPr="00897972" w:rsidRDefault="002D1C32" w:rsidP="002D1C32">
      <w:pPr>
        <w:pStyle w:val="affffb"/>
        <w:ind w:firstLine="420"/>
      </w:pPr>
      <w:r w:rsidRPr="00897972">
        <w:rPr>
          <w:rFonts w:hint="eastAsia"/>
        </w:rPr>
        <w:t>[7]</w:t>
      </w:r>
      <w:r w:rsidRPr="00897972">
        <w:t xml:space="preserve">  </w:t>
      </w:r>
      <w:r w:rsidRPr="00897972">
        <w:rPr>
          <w:rFonts w:hint="eastAsia"/>
        </w:rPr>
        <w:t>金其庄</w:t>
      </w:r>
      <w:r w:rsidR="00C50A52">
        <w:rPr>
          <w:rFonts w:hint="eastAsia"/>
        </w:rPr>
        <w:t>，</w:t>
      </w:r>
      <w:r w:rsidRPr="00897972">
        <w:rPr>
          <w:rFonts w:hint="eastAsia"/>
        </w:rPr>
        <w:t>王玉柱</w:t>
      </w:r>
      <w:r w:rsidR="00C50A52">
        <w:rPr>
          <w:rFonts w:hint="eastAsia"/>
        </w:rPr>
        <w:t>，</w:t>
      </w:r>
      <w:r w:rsidRPr="00897972">
        <w:rPr>
          <w:rFonts w:hint="eastAsia"/>
        </w:rPr>
        <w:t>叶朝阳等.中国血液透析用血管通路专家共识(第2版)[J].中国血液净化</w:t>
      </w:r>
      <w:r w:rsidR="00C50A52">
        <w:rPr>
          <w:rFonts w:hint="eastAsia"/>
        </w:rPr>
        <w:t>，</w:t>
      </w:r>
      <w:r w:rsidRPr="00897972">
        <w:rPr>
          <w:rFonts w:hint="eastAsia"/>
        </w:rPr>
        <w:t>2019</w:t>
      </w:r>
      <w:r w:rsidR="00C50A52">
        <w:rPr>
          <w:rFonts w:hint="eastAsia"/>
        </w:rPr>
        <w:t>，</w:t>
      </w:r>
      <w:r w:rsidRPr="00897972">
        <w:rPr>
          <w:rFonts w:hint="eastAsia"/>
        </w:rPr>
        <w:t>18(06):365-381.</w:t>
      </w:r>
    </w:p>
    <w:p w14:paraId="2D87D950" w14:textId="2525B849" w:rsidR="002D1C32" w:rsidRPr="00897972" w:rsidRDefault="002D1C32" w:rsidP="002D1C32">
      <w:pPr>
        <w:pStyle w:val="affffb"/>
        <w:ind w:firstLine="420"/>
      </w:pPr>
      <w:r w:rsidRPr="00897972">
        <w:t>[8]  Gallieni M</w:t>
      </w:r>
      <w:r w:rsidR="00C50A52">
        <w:t>，</w:t>
      </w:r>
      <w:r w:rsidRPr="00897972">
        <w:t>Hollenbeck M</w:t>
      </w:r>
      <w:r w:rsidR="00C50A52">
        <w:t>，</w:t>
      </w:r>
      <w:r w:rsidRPr="00897972">
        <w:t>Inston N</w:t>
      </w:r>
      <w:r w:rsidR="00C50A52">
        <w:t>，</w:t>
      </w:r>
      <w:r w:rsidRPr="00897972">
        <w:t>et al. Clinical practice guideline on peri- and postoperative care of arteriovenous fistulas and grafts for haemodialysis in adults[J].Nephrol Dial Transplant</w:t>
      </w:r>
      <w:r w:rsidR="00C50A52">
        <w:t>，</w:t>
      </w:r>
      <w:r w:rsidRPr="00897972">
        <w:t>2020</w:t>
      </w:r>
      <w:r w:rsidR="00C50A52">
        <w:t>，</w:t>
      </w:r>
      <w:r w:rsidRPr="00897972">
        <w:t>35(12):2203.</w:t>
      </w:r>
    </w:p>
    <w:p w14:paraId="4FA89F76" w14:textId="4436F8E3" w:rsidR="002D1C32" w:rsidRPr="00897972" w:rsidRDefault="002D1C32" w:rsidP="002D1C32">
      <w:pPr>
        <w:pStyle w:val="affffb"/>
        <w:ind w:firstLine="420"/>
      </w:pPr>
      <w:r w:rsidRPr="00897972">
        <w:rPr>
          <w:rFonts w:hint="eastAsia"/>
        </w:rPr>
        <w:t>[9]</w:t>
      </w:r>
      <w:r w:rsidRPr="00897972">
        <w:t xml:space="preserve"> </w:t>
      </w:r>
      <w:r w:rsidRPr="00897972">
        <w:rPr>
          <w:rFonts w:hint="eastAsia"/>
        </w:rPr>
        <w:t>鹿香花</w:t>
      </w:r>
      <w:r w:rsidR="00C50A52">
        <w:rPr>
          <w:rFonts w:hint="eastAsia"/>
        </w:rPr>
        <w:t>，</w:t>
      </w:r>
      <w:r w:rsidRPr="00897972">
        <w:rPr>
          <w:rFonts w:hint="eastAsia"/>
        </w:rPr>
        <w:t>王梦洁.血液透析患者动静脉内瘘栓塞的预防护理[J].护理学杂志</w:t>
      </w:r>
      <w:r w:rsidR="00C50A52">
        <w:rPr>
          <w:rFonts w:hint="eastAsia"/>
        </w:rPr>
        <w:t>，</w:t>
      </w:r>
      <w:r w:rsidRPr="00897972">
        <w:rPr>
          <w:rFonts w:hint="eastAsia"/>
        </w:rPr>
        <w:t>2016</w:t>
      </w:r>
      <w:r w:rsidR="00C50A52">
        <w:rPr>
          <w:rFonts w:hint="eastAsia"/>
        </w:rPr>
        <w:t>，</w:t>
      </w:r>
      <w:r w:rsidRPr="00897972">
        <w:rPr>
          <w:rFonts w:hint="eastAsia"/>
        </w:rPr>
        <w:t>31(19):31-33.</w:t>
      </w:r>
    </w:p>
    <w:p w14:paraId="12FA6410" w14:textId="254BB9B3" w:rsidR="002D1C32" w:rsidRPr="00897972" w:rsidRDefault="002D1C32" w:rsidP="002D1C32">
      <w:pPr>
        <w:pStyle w:val="affffb"/>
        <w:ind w:firstLine="420"/>
      </w:pPr>
      <w:r w:rsidRPr="00897972">
        <w:t>[10]  Bashar K</w:t>
      </w:r>
      <w:r w:rsidR="00C50A52">
        <w:t>，</w:t>
      </w:r>
      <w:r w:rsidRPr="00897972">
        <w:t>Healy D</w:t>
      </w:r>
      <w:r w:rsidR="00C50A52">
        <w:t>，</w:t>
      </w:r>
      <w:r w:rsidRPr="00897972">
        <w:t>Browne L D</w:t>
      </w:r>
      <w:r w:rsidR="00C50A52">
        <w:t>，</w:t>
      </w:r>
      <w:r w:rsidRPr="00897972">
        <w:t>et al. Role of far infra-red therapy in dialysis arterio-venous fistula maturation and survival:systematic review and meta-analysis[J].PLoS One</w:t>
      </w:r>
      <w:r w:rsidR="00C50A52">
        <w:t>，</w:t>
      </w:r>
      <w:r w:rsidRPr="00897972">
        <w:t>2014</w:t>
      </w:r>
      <w:r w:rsidR="00C50A52">
        <w:t>，</w:t>
      </w:r>
      <w:r w:rsidRPr="00897972">
        <w:t>9(8):e104931.</w:t>
      </w:r>
    </w:p>
    <w:p w14:paraId="2ADD6665" w14:textId="6A725366" w:rsidR="002D1C32" w:rsidRPr="00897972" w:rsidRDefault="002D1C32" w:rsidP="002D1C32">
      <w:pPr>
        <w:pStyle w:val="affffb"/>
        <w:ind w:firstLine="420"/>
      </w:pPr>
      <w:r w:rsidRPr="00897972">
        <w:rPr>
          <w:rFonts w:hint="eastAsia"/>
        </w:rPr>
        <w:t>[11]</w:t>
      </w:r>
      <w:r w:rsidRPr="00897972">
        <w:t xml:space="preserve">  </w:t>
      </w:r>
      <w:r w:rsidRPr="00897972">
        <w:rPr>
          <w:rFonts w:hint="eastAsia"/>
        </w:rPr>
        <w:t>北京围手术期医学研究会肾脏病与血液净化分会专家共识工作组</w:t>
      </w:r>
      <w:r w:rsidR="00C50A52">
        <w:rPr>
          <w:rFonts w:hint="eastAsia"/>
        </w:rPr>
        <w:t>，</w:t>
      </w:r>
      <w:r w:rsidRPr="00897972">
        <w:rPr>
          <w:rFonts w:hint="eastAsia"/>
        </w:rPr>
        <w:t>张东亮</w:t>
      </w:r>
      <w:r w:rsidR="00C50A52">
        <w:rPr>
          <w:rFonts w:hint="eastAsia"/>
        </w:rPr>
        <w:t>，</w:t>
      </w:r>
      <w:r w:rsidRPr="00897972">
        <w:rPr>
          <w:rFonts w:hint="eastAsia"/>
        </w:rPr>
        <w:t>杨涛等.新建自体动静脉内瘘围手术期管理专家共识[J].中国血液净化</w:t>
      </w:r>
      <w:r w:rsidR="00C50A52">
        <w:rPr>
          <w:rFonts w:hint="eastAsia"/>
        </w:rPr>
        <w:t>，</w:t>
      </w:r>
      <w:r w:rsidRPr="00897972">
        <w:rPr>
          <w:rFonts w:hint="eastAsia"/>
        </w:rPr>
        <w:t>2023</w:t>
      </w:r>
      <w:r w:rsidR="00C50A52">
        <w:rPr>
          <w:rFonts w:hint="eastAsia"/>
        </w:rPr>
        <w:t>，</w:t>
      </w:r>
      <w:r w:rsidRPr="00897972">
        <w:rPr>
          <w:rFonts w:hint="eastAsia"/>
        </w:rPr>
        <w:t>22(12):881-890.</w:t>
      </w:r>
    </w:p>
    <w:p w14:paraId="0AAE0D75" w14:textId="56E5520B" w:rsidR="002D1C32" w:rsidRPr="00897972" w:rsidRDefault="002D1C32" w:rsidP="002D1C32">
      <w:pPr>
        <w:pStyle w:val="affffb"/>
        <w:ind w:firstLine="420"/>
      </w:pPr>
      <w:r w:rsidRPr="00897972">
        <w:rPr>
          <w:rFonts w:hint="eastAsia"/>
        </w:rPr>
        <w:t>[12]</w:t>
      </w:r>
      <w:r w:rsidRPr="00897972">
        <w:t xml:space="preserve">  </w:t>
      </w:r>
      <w:r w:rsidRPr="00897972">
        <w:rPr>
          <w:rFonts w:hint="eastAsia"/>
        </w:rPr>
        <w:t>张渊</w:t>
      </w:r>
      <w:r w:rsidR="00C50A52">
        <w:rPr>
          <w:rFonts w:hint="eastAsia"/>
        </w:rPr>
        <w:t>，</w:t>
      </w:r>
      <w:r w:rsidRPr="00897972">
        <w:rPr>
          <w:rFonts w:hint="eastAsia"/>
        </w:rPr>
        <w:t>范建桢</w:t>
      </w:r>
      <w:r w:rsidR="00C50A52">
        <w:rPr>
          <w:rFonts w:hint="eastAsia"/>
        </w:rPr>
        <w:t>，</w:t>
      </w:r>
      <w:r w:rsidRPr="00897972">
        <w:rPr>
          <w:rFonts w:hint="eastAsia"/>
        </w:rPr>
        <w:t>尤金芳等.成人自体动静脉内瘘穿刺护理管理的研究进展[J].全科护理</w:t>
      </w:r>
      <w:r w:rsidR="00C50A52">
        <w:rPr>
          <w:rFonts w:hint="eastAsia"/>
        </w:rPr>
        <w:t>，</w:t>
      </w:r>
      <w:r w:rsidRPr="00897972">
        <w:rPr>
          <w:rFonts w:hint="eastAsia"/>
        </w:rPr>
        <w:t>2022</w:t>
      </w:r>
      <w:r w:rsidR="00C50A52">
        <w:rPr>
          <w:rFonts w:hint="eastAsia"/>
        </w:rPr>
        <w:t>，</w:t>
      </w:r>
      <w:r w:rsidRPr="00897972">
        <w:rPr>
          <w:rFonts w:hint="eastAsia"/>
        </w:rPr>
        <w:t>20(20):2768-2772.</w:t>
      </w:r>
    </w:p>
    <w:p w14:paraId="5246F009" w14:textId="4C77E1B0" w:rsidR="002D1C32" w:rsidRPr="00897972" w:rsidRDefault="002D1C32" w:rsidP="002D1C32">
      <w:pPr>
        <w:pStyle w:val="affffb"/>
        <w:ind w:firstLine="420"/>
      </w:pPr>
      <w:r w:rsidRPr="00897972">
        <w:rPr>
          <w:rFonts w:hint="eastAsia"/>
        </w:rPr>
        <w:t>[13]</w:t>
      </w:r>
      <w:r w:rsidRPr="00897972">
        <w:t xml:space="preserve">  </w:t>
      </w:r>
      <w:r w:rsidRPr="00897972">
        <w:rPr>
          <w:rFonts w:hint="eastAsia"/>
        </w:rPr>
        <w:t>陈香美.血液净化标准操作规程（2021）[M].人民卫生出版社</w:t>
      </w:r>
      <w:r w:rsidR="00C50A52">
        <w:rPr>
          <w:rFonts w:hint="eastAsia"/>
        </w:rPr>
        <w:t>，</w:t>
      </w:r>
      <w:r w:rsidRPr="00897972">
        <w:rPr>
          <w:rFonts w:hint="eastAsia"/>
        </w:rPr>
        <w:t>2021.</w:t>
      </w:r>
    </w:p>
    <w:p w14:paraId="06735B65" w14:textId="376D2753" w:rsidR="002D1C32" w:rsidRPr="00897972" w:rsidRDefault="002D1C32" w:rsidP="002D1C32">
      <w:pPr>
        <w:pStyle w:val="affffb"/>
        <w:ind w:firstLine="420"/>
      </w:pPr>
      <w:r w:rsidRPr="00897972">
        <w:rPr>
          <w:rFonts w:hint="eastAsia"/>
        </w:rPr>
        <w:t>[14]</w:t>
      </w:r>
      <w:r w:rsidRPr="00897972">
        <w:t xml:space="preserve">  </w:t>
      </w:r>
      <w:r w:rsidRPr="00897972">
        <w:rPr>
          <w:rFonts w:hint="eastAsia"/>
        </w:rPr>
        <w:t>彭小梅.血液净化质控细则[M].广西科学技术出版社</w:t>
      </w:r>
      <w:r w:rsidR="00C50A52">
        <w:rPr>
          <w:rFonts w:hint="eastAsia"/>
        </w:rPr>
        <w:t>，</w:t>
      </w:r>
      <w:r w:rsidRPr="00897972">
        <w:rPr>
          <w:rFonts w:hint="eastAsia"/>
        </w:rPr>
        <w:t>2023.</w:t>
      </w:r>
    </w:p>
    <w:p w14:paraId="1285E82B" w14:textId="213125B5" w:rsidR="002D1C32" w:rsidRPr="00897972" w:rsidRDefault="002D1C32" w:rsidP="002D1C32">
      <w:pPr>
        <w:pStyle w:val="affffb"/>
        <w:ind w:firstLine="420"/>
      </w:pPr>
      <w:r w:rsidRPr="00897972">
        <w:rPr>
          <w:rFonts w:hint="eastAsia"/>
        </w:rPr>
        <w:t>[15]</w:t>
      </w:r>
      <w:r w:rsidRPr="00897972">
        <w:t xml:space="preserve">  </w:t>
      </w:r>
      <w:r w:rsidRPr="00897972">
        <w:rPr>
          <w:rFonts w:hint="eastAsia"/>
        </w:rPr>
        <w:t>覃艳斯.血液透析患者自体动静脉内瘘围手术期术侧臂的功能锻炼[J].内科</w:t>
      </w:r>
      <w:r w:rsidR="00C50A52">
        <w:rPr>
          <w:rFonts w:hint="eastAsia"/>
        </w:rPr>
        <w:t>，</w:t>
      </w:r>
      <w:r w:rsidRPr="00897972">
        <w:rPr>
          <w:rFonts w:hint="eastAsia"/>
        </w:rPr>
        <w:t>2020</w:t>
      </w:r>
      <w:r w:rsidR="00C50A52">
        <w:rPr>
          <w:rFonts w:hint="eastAsia"/>
        </w:rPr>
        <w:t>，</w:t>
      </w:r>
      <w:r w:rsidRPr="00897972">
        <w:rPr>
          <w:rFonts w:hint="eastAsia"/>
        </w:rPr>
        <w:t>15(03):321-323.</w:t>
      </w:r>
    </w:p>
    <w:p w14:paraId="5145EBBE" w14:textId="0C686BBE" w:rsidR="002D1C32" w:rsidRPr="00897972" w:rsidRDefault="002D1C32" w:rsidP="002D1C32">
      <w:pPr>
        <w:pStyle w:val="affffb"/>
        <w:ind w:firstLine="420"/>
      </w:pPr>
      <w:r w:rsidRPr="00897972">
        <w:rPr>
          <w:rFonts w:hint="eastAsia"/>
        </w:rPr>
        <w:t>[16]</w:t>
      </w:r>
      <w:r w:rsidRPr="00897972">
        <w:t xml:space="preserve">  </w:t>
      </w:r>
      <w:r w:rsidRPr="00897972">
        <w:rPr>
          <w:rFonts w:hint="eastAsia"/>
        </w:rPr>
        <w:t>任艳茹.维持性血液透析患者自体动静脉内瘘术围手术期的护理对策[J].中国医药指南</w:t>
      </w:r>
      <w:r w:rsidR="00C50A52">
        <w:rPr>
          <w:rFonts w:hint="eastAsia"/>
        </w:rPr>
        <w:t>，</w:t>
      </w:r>
      <w:r w:rsidRPr="00897972">
        <w:rPr>
          <w:rFonts w:hint="eastAsia"/>
        </w:rPr>
        <w:t>2017</w:t>
      </w:r>
      <w:r w:rsidR="00C50A52">
        <w:rPr>
          <w:rFonts w:hint="eastAsia"/>
        </w:rPr>
        <w:t>，</w:t>
      </w:r>
      <w:r w:rsidRPr="00897972">
        <w:rPr>
          <w:rFonts w:hint="eastAsia"/>
        </w:rPr>
        <w:t>15(19):229.</w:t>
      </w:r>
    </w:p>
    <w:bookmarkEnd w:id="70"/>
    <w:bookmarkEnd w:id="72"/>
    <w:p w14:paraId="1A2A34A5" w14:textId="77777777" w:rsidR="002D1C32" w:rsidRPr="00897972" w:rsidRDefault="002D1C32" w:rsidP="006D4780">
      <w:pPr>
        <w:pStyle w:val="affffb"/>
        <w:ind w:firstLine="420"/>
      </w:pPr>
    </w:p>
    <w:p w14:paraId="3EE41F07" w14:textId="77777777" w:rsidR="003E019F" w:rsidRPr="00897972" w:rsidRDefault="00AE0D83" w:rsidP="00AE0D83">
      <w:pPr>
        <w:pStyle w:val="affffb"/>
        <w:ind w:firstLineChars="0" w:firstLine="0"/>
        <w:jc w:val="center"/>
      </w:pPr>
      <w:bookmarkStart w:id="73" w:name="BookMark8"/>
      <w:r w:rsidRPr="00897972">
        <w:drawing>
          <wp:inline distT="0" distB="0" distL="0" distR="0" wp14:anchorId="211575EE" wp14:editId="4F59E06F">
            <wp:extent cx="1485900" cy="317500"/>
            <wp:effectExtent l="0" t="0" r="0" b="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4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3"/>
    </w:p>
    <w:sectPr w:rsidR="003E019F" w:rsidRPr="00897972" w:rsidSect="00D31314">
      <w:headerReference w:type="even" r:id="rId42"/>
      <w:headerReference w:type="default" r:id="rId43"/>
      <w:footerReference w:type="even" r:id="rId44"/>
      <w:footerReference w:type="default" r:id="rId45"/>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C20F8" w14:textId="77777777" w:rsidR="00616760" w:rsidRDefault="00616760" w:rsidP="00D86DB7">
      <w:r>
        <w:separator/>
      </w:r>
    </w:p>
    <w:p w14:paraId="43B9B3AB" w14:textId="77777777" w:rsidR="00616760" w:rsidRDefault="00616760"/>
    <w:p w14:paraId="462E7E6A" w14:textId="77777777" w:rsidR="00616760" w:rsidRDefault="00616760"/>
  </w:endnote>
  <w:endnote w:type="continuationSeparator" w:id="0">
    <w:p w14:paraId="25BD5BBE" w14:textId="77777777" w:rsidR="00616760" w:rsidRDefault="00616760" w:rsidP="00D86DB7">
      <w:r>
        <w:continuationSeparator/>
      </w:r>
    </w:p>
    <w:p w14:paraId="6C754982" w14:textId="77777777" w:rsidR="00616760" w:rsidRDefault="00616760"/>
    <w:p w14:paraId="6A92027D" w14:textId="77777777" w:rsidR="00616760" w:rsidRDefault="006167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C8574" w14:textId="77777777" w:rsidR="00145D9D" w:rsidRDefault="00596C75">
    <w:pPr>
      <w:pStyle w:val="afffb"/>
    </w:pPr>
    <w:r>
      <w:fldChar w:fldCharType="begin"/>
    </w:r>
    <w:r w:rsidR="00145D9D">
      <w:instrText>PAGE   \* MERGEFORMAT</w:instrText>
    </w:r>
    <w:r>
      <w:fldChar w:fldCharType="separate"/>
    </w:r>
    <w:r w:rsidR="00AF47C5" w:rsidRPr="00AF47C5">
      <w:rPr>
        <w:noProof/>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AE7BB" w14:textId="7594859F" w:rsidR="00D31314" w:rsidRPr="00D31314" w:rsidRDefault="00D31314" w:rsidP="00D31314">
    <w:pPr>
      <w:pStyle w:val="affff7"/>
    </w:pPr>
    <w:r>
      <w:fldChar w:fldCharType="begin"/>
    </w:r>
    <w:r>
      <w:instrText xml:space="preserve"> PAGE   \* MERGEFORMAT \* MERGEFORMAT </w:instrText>
    </w:r>
    <w:r>
      <w:fldChar w:fldCharType="separate"/>
    </w:r>
    <w:r>
      <w:rPr>
        <w:noProof/>
      </w:rPr>
      <w:t>7</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AF7AF" w14:textId="77777777" w:rsidR="00D31314" w:rsidRDefault="00D31314" w:rsidP="00D31314">
    <w:pPr>
      <w:pStyle w:val="affff8"/>
    </w:pPr>
    <w:r>
      <w:fldChar w:fldCharType="begin"/>
    </w:r>
    <w:r>
      <w:instrText>PAGE   \* MERGEFORMAT</w:instrText>
    </w:r>
    <w:r>
      <w:fldChar w:fldCharType="separate"/>
    </w:r>
    <w:r w:rsidRPr="00411D42">
      <w:rPr>
        <w:noProof/>
        <w:lang w:val="zh-CN"/>
      </w:rPr>
      <w:t>1</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E9234" w14:textId="64D7BDFB" w:rsidR="00D31314" w:rsidRPr="00D31314" w:rsidRDefault="00D31314" w:rsidP="00D31314">
    <w:pPr>
      <w:pStyle w:val="affff7"/>
    </w:pPr>
    <w:r>
      <w:fldChar w:fldCharType="begin"/>
    </w:r>
    <w:r>
      <w:instrText xml:space="preserve"> PAGE   \* MERGEFORMAT \* MERGEFORMAT </w:instrText>
    </w:r>
    <w:r>
      <w:fldChar w:fldCharType="separate"/>
    </w:r>
    <w:r>
      <w:rPr>
        <w:noProof/>
      </w:rPr>
      <w:t>7</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CD3AA" w14:textId="77777777" w:rsidR="00D31314" w:rsidRDefault="00D31314" w:rsidP="00D31314">
    <w:pPr>
      <w:pStyle w:val="affff8"/>
    </w:pPr>
    <w:r>
      <w:fldChar w:fldCharType="begin"/>
    </w:r>
    <w:r>
      <w:instrText>PAGE   \* MERGEFORMAT</w:instrText>
    </w:r>
    <w:r>
      <w:fldChar w:fldCharType="separate"/>
    </w:r>
    <w:r w:rsidRPr="00411D42">
      <w:rPr>
        <w:noProof/>
        <w:lang w:val="zh-CN"/>
      </w:rPr>
      <w:t>1</w:t>
    </w:r>
    <w: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9DC05" w14:textId="70763D07" w:rsidR="00D31314" w:rsidRPr="00D31314" w:rsidRDefault="00D31314" w:rsidP="00D31314">
    <w:pPr>
      <w:pStyle w:val="affff7"/>
    </w:pPr>
    <w:r>
      <w:fldChar w:fldCharType="begin"/>
    </w:r>
    <w:r>
      <w:instrText xml:space="preserve"> PAGE   \* MERGEFORMAT \* MERGEFORMAT </w:instrText>
    </w:r>
    <w:r>
      <w:fldChar w:fldCharType="separate"/>
    </w:r>
    <w:r>
      <w:rPr>
        <w:noProof/>
      </w:rPr>
      <w:t>7</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F0230" w14:textId="77777777" w:rsidR="00D31314" w:rsidRDefault="00D31314" w:rsidP="00D31314">
    <w:pPr>
      <w:pStyle w:val="affff8"/>
    </w:pPr>
    <w:r>
      <w:fldChar w:fldCharType="begin"/>
    </w:r>
    <w:r>
      <w:instrText>PAGE   \* MERGEFORMAT</w:instrText>
    </w:r>
    <w:r>
      <w:fldChar w:fldCharType="separate"/>
    </w:r>
    <w:r w:rsidRPr="00411D42">
      <w:rPr>
        <w:noProof/>
        <w:lang w:val="zh-CN"/>
      </w:rPr>
      <w:t>1</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8446D" w14:textId="0405FB56" w:rsidR="00D31314" w:rsidRPr="00D31314" w:rsidRDefault="00D31314" w:rsidP="00D31314">
    <w:pPr>
      <w:pStyle w:val="affff7"/>
    </w:pPr>
    <w:r>
      <w:fldChar w:fldCharType="begin"/>
    </w:r>
    <w:r>
      <w:instrText xml:space="preserve"> PAGE   \* MERGEFORMAT \* MERGEFORMAT </w:instrText>
    </w:r>
    <w:r>
      <w:fldChar w:fldCharType="separate"/>
    </w:r>
    <w:r>
      <w:rPr>
        <w:noProof/>
      </w:rPr>
      <w:t>7</w:t>
    </w:r>
    <w: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0B4F0" w14:textId="77777777" w:rsidR="00D31314" w:rsidRDefault="00D31314" w:rsidP="00D31314">
    <w:pPr>
      <w:pStyle w:val="affff8"/>
    </w:pPr>
    <w:r>
      <w:fldChar w:fldCharType="begin"/>
    </w:r>
    <w:r>
      <w:instrText>PAGE   \* MERGEFORMAT</w:instrText>
    </w:r>
    <w:r>
      <w:fldChar w:fldCharType="separate"/>
    </w:r>
    <w:r w:rsidRPr="00411D42">
      <w:rPr>
        <w:noProof/>
        <w:lang w:val="zh-CN"/>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EF4CE" w14:textId="77777777" w:rsidR="0064317F" w:rsidRDefault="0064317F">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07652" w14:textId="77777777"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93955" w14:textId="13A583EE" w:rsidR="0064317F" w:rsidRPr="00D31314" w:rsidRDefault="00D31314" w:rsidP="00D31314">
    <w:pPr>
      <w:pStyle w:val="affff7"/>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2A954" w14:textId="77777777" w:rsidR="000C57D6" w:rsidRDefault="00596C75" w:rsidP="00D31314">
    <w:pPr>
      <w:pStyle w:val="affff8"/>
    </w:pPr>
    <w:r>
      <w:fldChar w:fldCharType="begin"/>
    </w:r>
    <w:r w:rsidR="000C57D6">
      <w:instrText>PAGE   \* MERGEFORMAT</w:instrText>
    </w:r>
    <w:r>
      <w:fldChar w:fldCharType="separate"/>
    </w:r>
    <w:r w:rsidR="00411D42" w:rsidRPr="00411D42">
      <w:rPr>
        <w:noProof/>
        <w:lang w:val="zh-CN"/>
      </w:rPr>
      <w:t>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4E038" w14:textId="30AA3FC1" w:rsidR="00D31314" w:rsidRPr="00D31314" w:rsidRDefault="00D31314" w:rsidP="00D31314">
    <w:pPr>
      <w:pStyle w:val="affff7"/>
    </w:pPr>
    <w:r>
      <w:fldChar w:fldCharType="begin"/>
    </w:r>
    <w:r>
      <w:instrText xml:space="preserve"> PAGE   \* MERGEFORMAT \* MERGEFORMAT </w:instrText>
    </w:r>
    <w:r>
      <w:fldChar w:fldCharType="separate"/>
    </w:r>
    <w:r>
      <w:rPr>
        <w:noProof/>
      </w:rPr>
      <w:t>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8141C" w14:textId="77777777" w:rsidR="00D31314" w:rsidRDefault="00D31314" w:rsidP="00D31314">
    <w:pPr>
      <w:pStyle w:val="affff8"/>
    </w:pPr>
    <w:r>
      <w:fldChar w:fldCharType="begin"/>
    </w:r>
    <w:r>
      <w:instrText>PAGE   \* MERGEFORMAT</w:instrText>
    </w:r>
    <w:r>
      <w:fldChar w:fldCharType="separate"/>
    </w:r>
    <w:r w:rsidRPr="00411D42">
      <w:rPr>
        <w:noProof/>
        <w:lang w:val="zh-CN"/>
      </w:rPr>
      <w:t>1</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C863C" w14:textId="7D46A54E" w:rsidR="0064317F" w:rsidRPr="00D31314" w:rsidRDefault="00D31314" w:rsidP="00D31314">
    <w:pPr>
      <w:pStyle w:val="affff7"/>
    </w:pPr>
    <w:r>
      <w:fldChar w:fldCharType="begin"/>
    </w:r>
    <w:r>
      <w:instrText xml:space="preserve"> PAGE   \* MERGEFORMAT \* MERGEFORMAT </w:instrText>
    </w:r>
    <w:r>
      <w:fldChar w:fldCharType="separate"/>
    </w:r>
    <w:r>
      <w:rPr>
        <w:noProof/>
      </w:rPr>
      <w:t>8</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7068C" w14:textId="77777777" w:rsidR="0064317F" w:rsidRDefault="0064317F" w:rsidP="00D31314">
    <w:pPr>
      <w:pStyle w:val="affff8"/>
    </w:pPr>
    <w:r>
      <w:fldChar w:fldCharType="begin"/>
    </w:r>
    <w:r>
      <w:instrText>PAGE   \* MERGEFORMAT</w:instrText>
    </w:r>
    <w:r>
      <w:fldChar w:fldCharType="separate"/>
    </w:r>
    <w:r w:rsidRPr="00411D42">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C0D20" w14:textId="77777777" w:rsidR="00616760" w:rsidRDefault="00616760" w:rsidP="00D86DB7">
      <w:r>
        <w:separator/>
      </w:r>
    </w:p>
  </w:footnote>
  <w:footnote w:type="continuationSeparator" w:id="0">
    <w:p w14:paraId="6BF6B403" w14:textId="77777777" w:rsidR="00616760" w:rsidRDefault="00616760" w:rsidP="00D86DB7">
      <w:r>
        <w:continuationSeparator/>
      </w:r>
    </w:p>
    <w:p w14:paraId="7264D351" w14:textId="77777777" w:rsidR="00616760" w:rsidRDefault="00616760"/>
    <w:p w14:paraId="210BD0ED" w14:textId="77777777" w:rsidR="00616760" w:rsidRDefault="006167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C2331" w14:textId="77777777" w:rsidR="0064317F" w:rsidRDefault="0064317F">
    <w:pPr>
      <w:pStyle w:val="afff9"/>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74F5B" w14:textId="48329417" w:rsidR="00D31314" w:rsidRPr="00D31314" w:rsidRDefault="00D31314" w:rsidP="00D31314">
    <w:pPr>
      <w:pStyle w:val="afffff1"/>
    </w:pPr>
    <w:r>
      <w:fldChar w:fldCharType="begin"/>
    </w:r>
    <w:r>
      <w:instrText xml:space="preserve"> STYLEREF  标准文件_文件编号 \* MERGEFORMAT </w:instrText>
    </w:r>
    <w:r>
      <w:fldChar w:fldCharType="separate"/>
    </w:r>
    <w:r>
      <w:t>T/GXAS XXXX</w:t>
    </w:r>
    <w:r>
      <w:t>—</w:t>
    </w:r>
    <w:r>
      <w:t>XXXX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C2812" w14:textId="25B78E1C" w:rsidR="00D31314" w:rsidRPr="00D84FA1" w:rsidRDefault="00D31314" w:rsidP="00D31314">
    <w:pPr>
      <w:pStyle w:val="afffff0"/>
    </w:pPr>
    <w:r>
      <w:fldChar w:fldCharType="begin"/>
    </w:r>
    <w:r>
      <w:instrText xml:space="preserve"> STYLEREF  标准文件_文件编号  \* MERGEFORMAT </w:instrText>
    </w:r>
    <w:r>
      <w:fldChar w:fldCharType="separate"/>
    </w:r>
    <w:r w:rsidR="00DE60A7">
      <w:t>T/GXAS XXXX</w:t>
    </w:r>
    <w:r w:rsidR="00DE60A7">
      <w:t>—</w:t>
    </w:r>
    <w:r w:rsidR="00DE60A7">
      <w:t>XXXX</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DBB1B" w14:textId="2D97DEDC" w:rsidR="00D31314" w:rsidRPr="00D31314" w:rsidRDefault="00D31314" w:rsidP="00D31314">
    <w:pPr>
      <w:pStyle w:val="afffff1"/>
    </w:pPr>
    <w:r>
      <w:fldChar w:fldCharType="begin"/>
    </w:r>
    <w:r>
      <w:instrText xml:space="preserve"> STYLEREF  标准文件_文件编号 \* MERGEFORMAT </w:instrText>
    </w:r>
    <w:r>
      <w:fldChar w:fldCharType="separate"/>
    </w:r>
    <w:r w:rsidR="00DE60A7">
      <w:t>T/GXAS XXXX</w:t>
    </w:r>
    <w:r w:rsidR="00DE60A7">
      <w:t>—</w:t>
    </w:r>
    <w:r w:rsidR="00DE60A7">
      <w:t>XXXX</w:t>
    </w:r>
    <w: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62F61" w14:textId="77777777" w:rsidR="00D31314" w:rsidRPr="00D84FA1" w:rsidRDefault="00D31314" w:rsidP="00D31314">
    <w:pPr>
      <w:pStyle w:val="afffff0"/>
    </w:pPr>
    <w:r>
      <w:fldChar w:fldCharType="begin"/>
    </w:r>
    <w:r>
      <w:instrText xml:space="preserve"> STYLEREF  标准文件_文件编号  \* MERGEFORMAT </w:instrText>
    </w:r>
    <w:r>
      <w:fldChar w:fldCharType="separate"/>
    </w:r>
    <w:r>
      <w:t>T/GXAS XXXX</w:t>
    </w:r>
    <w:r>
      <w:t>—</w:t>
    </w:r>
    <w:r>
      <w:t>XXXX</w:t>
    </w:r>
    <w: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E8A8A" w14:textId="6A0D69F3" w:rsidR="00D31314" w:rsidRPr="00D31314" w:rsidRDefault="00D31314" w:rsidP="00D31314">
    <w:pPr>
      <w:pStyle w:val="afffff1"/>
    </w:pPr>
    <w:r>
      <w:fldChar w:fldCharType="begin"/>
    </w:r>
    <w:r>
      <w:instrText xml:space="preserve"> STYLEREF  标准文件_文件编号 \* MERGEFORMAT </w:instrText>
    </w:r>
    <w:r>
      <w:fldChar w:fldCharType="separate"/>
    </w:r>
    <w:r>
      <w:t>T/GXAS XXXX</w:t>
    </w:r>
    <w:r>
      <w:t>—</w:t>
    </w:r>
    <w:r>
      <w:t>XXXX</w:t>
    </w:r>
    <w: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C19E7" w14:textId="639F6577" w:rsidR="00D31314" w:rsidRPr="00D84FA1" w:rsidRDefault="00D31314" w:rsidP="00D31314">
    <w:pPr>
      <w:pStyle w:val="afffff0"/>
    </w:pPr>
    <w:r>
      <w:fldChar w:fldCharType="begin"/>
    </w:r>
    <w:r>
      <w:instrText xml:space="preserve"> STYLEREF  标准文件_文件编号  \* MERGEFORMAT </w:instrText>
    </w:r>
    <w:r>
      <w:fldChar w:fldCharType="separate"/>
    </w:r>
    <w:r w:rsidR="00DE60A7">
      <w:t>T/GXAS XXXX</w:t>
    </w:r>
    <w:r w:rsidR="00DE60A7">
      <w:t>—</w:t>
    </w:r>
    <w:r w:rsidR="00DE60A7">
      <w:t>XXXX</w:t>
    </w:r>
    <w: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A852B" w14:textId="21F4434A" w:rsidR="00D31314" w:rsidRPr="00D31314" w:rsidRDefault="00D31314" w:rsidP="00D31314">
    <w:pPr>
      <w:pStyle w:val="afffff1"/>
    </w:pPr>
    <w:r>
      <w:fldChar w:fldCharType="begin"/>
    </w:r>
    <w:r>
      <w:instrText xml:space="preserve"> STYLEREF  标准文件_文件编号 \* MERGEFORMAT </w:instrText>
    </w:r>
    <w:r>
      <w:fldChar w:fldCharType="separate"/>
    </w:r>
    <w:r w:rsidR="00DE60A7">
      <w:t>T/GXAS XXXX</w:t>
    </w:r>
    <w:r w:rsidR="00DE60A7">
      <w:t>—</w:t>
    </w:r>
    <w:r w:rsidR="00DE60A7">
      <w:t>XXXX</w:t>
    </w:r>
    <w: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62E8C" w14:textId="77777777" w:rsidR="00D31314" w:rsidRPr="00D84FA1" w:rsidRDefault="00D31314" w:rsidP="00D31314">
    <w:pPr>
      <w:pStyle w:val="afffff0"/>
    </w:pPr>
    <w:r>
      <w:fldChar w:fldCharType="begin"/>
    </w:r>
    <w:r>
      <w:instrText xml:space="preserve"> STYLEREF  标准文件_文件编号  \* MERGEFORMAT </w:instrText>
    </w:r>
    <w:r>
      <w:fldChar w:fldCharType="separate"/>
    </w:r>
    <w:r>
      <w:t>T/GXAS XXXX</w:t>
    </w:r>
    <w:r>
      <w:t>—</w:t>
    </w:r>
    <w:r>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EC90B"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87BAC"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C7BB5" w14:textId="52D8A1CD" w:rsidR="00714F58" w:rsidRPr="00D31314" w:rsidRDefault="00D31314" w:rsidP="00D31314">
    <w:pPr>
      <w:pStyle w:val="afffff1"/>
    </w:pPr>
    <w:r>
      <w:fldChar w:fldCharType="begin"/>
    </w:r>
    <w:r>
      <w:instrText xml:space="preserve"> STYLEREF  标准文件_文件编号 \* MERGEFORMAT </w:instrText>
    </w:r>
    <w:r>
      <w:fldChar w:fldCharType="separate"/>
    </w:r>
    <w:r>
      <w:t>T/GXAS XXXX</w:t>
    </w:r>
    <w:r>
      <w:t>—</w:t>
    </w:r>
    <w: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687F3" w14:textId="2B288A4F" w:rsidR="00D84FA1" w:rsidRPr="00D84FA1" w:rsidRDefault="003B1F3A" w:rsidP="00D31314">
    <w:pPr>
      <w:pStyle w:val="afffff0"/>
    </w:pPr>
    <w:r>
      <w:fldChar w:fldCharType="begin"/>
    </w:r>
    <w:r>
      <w:instrText xml:space="preserve"> STYLEREF  标准文件_文件编号  \* MERGEFORMAT </w:instrText>
    </w:r>
    <w:r>
      <w:fldChar w:fldCharType="separate"/>
    </w:r>
    <w:r w:rsidR="00DE60A7">
      <w:t>T/GXAS XXXX</w:t>
    </w:r>
    <w:r w:rsidR="00DE60A7">
      <w:t>—</w:t>
    </w:r>
    <w:r w:rsidR="00DE60A7">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7376E" w14:textId="7FA5D25B" w:rsidR="00D31314" w:rsidRPr="00D31314" w:rsidRDefault="00D31314" w:rsidP="00D31314">
    <w:pPr>
      <w:pStyle w:val="afffff1"/>
    </w:pPr>
    <w:r>
      <w:fldChar w:fldCharType="begin"/>
    </w:r>
    <w:r>
      <w:instrText xml:space="preserve"> STYLEREF  标准文件_文件编号 \* MERGEFORMAT </w:instrText>
    </w:r>
    <w:r>
      <w:fldChar w:fldCharType="separate"/>
    </w:r>
    <w:r w:rsidR="00DE60A7">
      <w:t>T/GXAS XXXX</w:t>
    </w:r>
    <w:r w:rsidR="00DE60A7">
      <w:t>—</w:t>
    </w:r>
    <w:r w:rsidR="00DE60A7">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2846C" w14:textId="77777777" w:rsidR="00D31314" w:rsidRPr="00D84FA1" w:rsidRDefault="00D31314" w:rsidP="00D31314">
    <w:pPr>
      <w:pStyle w:val="afffff0"/>
    </w:pPr>
    <w:r>
      <w:fldChar w:fldCharType="begin"/>
    </w:r>
    <w:r>
      <w:instrText xml:space="preserve"> STYLEREF  标准文件_文件编号  \* MERGEFORMAT </w:instrText>
    </w:r>
    <w:r>
      <w:fldChar w:fldCharType="separate"/>
    </w:r>
    <w:r>
      <w:t>T/GXAS XXXX</w:t>
    </w:r>
    <w:r>
      <w:t>—</w:t>
    </w:r>
    <w: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09F4E" w14:textId="0B45FAE8" w:rsidR="0064317F" w:rsidRPr="00D31314" w:rsidRDefault="00D31314" w:rsidP="00D31314">
    <w:pPr>
      <w:pStyle w:val="afffff1"/>
    </w:pPr>
    <w:r>
      <w:fldChar w:fldCharType="begin"/>
    </w:r>
    <w:r>
      <w:instrText xml:space="preserve"> STYLEREF  标准文件_文件编号 \* MERGEFORMAT </w:instrText>
    </w:r>
    <w:r>
      <w:fldChar w:fldCharType="separate"/>
    </w:r>
    <w:r w:rsidR="00DE60A7">
      <w:t>T/GXAS XXXX</w:t>
    </w:r>
    <w:r w:rsidR="00DE60A7">
      <w:t>—</w:t>
    </w:r>
    <w:r w:rsidR="00DE60A7">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25DEB" w14:textId="4F8B691D" w:rsidR="0064317F" w:rsidRPr="00D84FA1" w:rsidRDefault="0064317F" w:rsidP="00D31314">
    <w:pPr>
      <w:pStyle w:val="afffff0"/>
    </w:pPr>
    <w:r>
      <w:fldChar w:fldCharType="begin"/>
    </w:r>
    <w:r>
      <w:instrText xml:space="preserve"> STYLEREF  标准文件_文件编号  \* MERGEFORMAT </w:instrText>
    </w:r>
    <w:r>
      <w:fldChar w:fldCharType="separate"/>
    </w:r>
    <w:r w:rsidR="00DE60A7">
      <w:t>T/GXAS XXXX</w:t>
    </w:r>
    <w:r w:rsidR="00DE60A7">
      <w:t>—</w:t>
    </w:r>
    <w:r w:rsidR="00DE60A7">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6C9795D"/>
    <w:multiLevelType w:val="multilevel"/>
    <w:tmpl w:val="5D3E8534"/>
    <w:lvl w:ilvl="0">
      <w:start w:val="1"/>
      <w:numFmt w:val="none"/>
      <w:lvlText w:val="%1——"/>
      <w:lvlJc w:val="left"/>
      <w:pPr>
        <w:tabs>
          <w:tab w:val="num" w:pos="851"/>
        </w:tabs>
        <w:ind w:left="851" w:hanging="426"/>
      </w:pPr>
      <w:rPr>
        <w:rFonts w:ascii="宋体" w:eastAsia="宋体" w:hAnsi="Times New Roman" w:hint="eastAsia"/>
        <w:b w:val="0"/>
        <w:i w:val="0"/>
        <w:sz w:val="21"/>
        <w:szCs w:val="21"/>
      </w:rPr>
    </w:lvl>
    <w:lvl w:ilvl="1">
      <w:start w:val="1"/>
      <w:numFmt w:val="none"/>
      <w:lvlText w:val=""/>
      <w:lvlJc w:val="left"/>
      <w:pPr>
        <w:ind w:left="851" w:hanging="431"/>
      </w:pPr>
      <w:rPr>
        <w:rFonts w:ascii="Symbol" w:hAnsi="Symbol" w:hint="default"/>
        <w:sz w:val="21"/>
        <w:szCs w:val="21"/>
      </w:rPr>
    </w:lvl>
    <w:lvl w:ilvl="2">
      <w:start w:val="1"/>
      <w:numFmt w:val="bullet"/>
      <w:lvlText w:val=""/>
      <w:lvlJc w:val="left"/>
      <w:pPr>
        <w:ind w:left="851" w:hanging="426"/>
      </w:pPr>
      <w:rPr>
        <w:rFonts w:ascii="Wingdings" w:hAnsi="Wingdings" w:hint="default"/>
        <w:sz w:val="21"/>
        <w:szCs w:val="21"/>
      </w:rPr>
    </w:lvl>
    <w:lvl w:ilvl="3">
      <w:start w:val="1"/>
      <w:numFmt w:val="decimal"/>
      <w:lvlText w:val="%4."/>
      <w:lvlJc w:val="left"/>
      <w:pPr>
        <w:tabs>
          <w:tab w:val="num" w:pos="2071"/>
        </w:tabs>
        <w:ind w:left="1884" w:hanging="528"/>
      </w:pPr>
      <w:rPr>
        <w:rFonts w:ascii="宋体" w:eastAsia="宋体" w:hAnsi="宋体" w:hint="eastAsia"/>
      </w:rPr>
    </w:lvl>
    <w:lvl w:ilvl="4">
      <w:start w:val="1"/>
      <w:numFmt w:val="lowerLetter"/>
      <w:lvlText w:val="%5)"/>
      <w:lvlJc w:val="left"/>
      <w:pPr>
        <w:tabs>
          <w:tab w:val="num" w:pos="2383"/>
        </w:tabs>
        <w:ind w:left="2196" w:hanging="528"/>
      </w:pPr>
      <w:rPr>
        <w:rFonts w:ascii="宋体" w:eastAsia="宋体" w:hAnsi="宋体" w:hint="eastAsia"/>
      </w:rPr>
    </w:lvl>
    <w:lvl w:ilvl="5">
      <w:start w:val="1"/>
      <w:numFmt w:val="lowerRoman"/>
      <w:lvlText w:val="%6."/>
      <w:lvlJc w:val="right"/>
      <w:pPr>
        <w:tabs>
          <w:tab w:val="num" w:pos="2695"/>
        </w:tabs>
        <w:ind w:left="2508" w:hanging="528"/>
      </w:pPr>
      <w:rPr>
        <w:rFonts w:ascii="宋体" w:eastAsia="宋体" w:hAnsi="宋体" w:hint="eastAsia"/>
      </w:rPr>
    </w:lvl>
    <w:lvl w:ilvl="6">
      <w:start w:val="1"/>
      <w:numFmt w:val="decimal"/>
      <w:lvlText w:val="%7."/>
      <w:lvlJc w:val="left"/>
      <w:pPr>
        <w:tabs>
          <w:tab w:val="num" w:pos="3007"/>
        </w:tabs>
        <w:ind w:left="2820" w:hanging="528"/>
      </w:pPr>
      <w:rPr>
        <w:rFonts w:ascii="宋体" w:eastAsia="宋体" w:hAnsi="宋体" w:hint="eastAsia"/>
      </w:rPr>
    </w:lvl>
    <w:lvl w:ilvl="7">
      <w:start w:val="1"/>
      <w:numFmt w:val="lowerLetter"/>
      <w:lvlText w:val="%8)"/>
      <w:lvlJc w:val="left"/>
      <w:pPr>
        <w:tabs>
          <w:tab w:val="num" w:pos="3319"/>
        </w:tabs>
        <w:ind w:left="3132" w:hanging="528"/>
      </w:pPr>
      <w:rPr>
        <w:rFonts w:ascii="宋体" w:eastAsia="宋体" w:hAnsi="宋体" w:hint="eastAsia"/>
      </w:rPr>
    </w:lvl>
    <w:lvl w:ilvl="8">
      <w:start w:val="1"/>
      <w:numFmt w:val="lowerRoman"/>
      <w:lvlText w:val="%9."/>
      <w:lvlJc w:val="right"/>
      <w:pPr>
        <w:tabs>
          <w:tab w:val="num" w:pos="3631"/>
        </w:tabs>
        <w:ind w:left="3444" w:hanging="528"/>
      </w:pPr>
      <w:rPr>
        <w:rFonts w:ascii="宋体" w:eastAsia="宋体" w:hAnsi="宋体" w:hint="eastAsia"/>
      </w:rPr>
    </w:lvl>
  </w:abstractNum>
  <w:abstractNum w:abstractNumId="3"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4"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6"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8"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0"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1"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356A5D75"/>
    <w:multiLevelType w:val="multilevel"/>
    <w:tmpl w:val="5270F98A"/>
    <w:lvl w:ilvl="0">
      <w:start w:val="1"/>
      <w:numFmt w:val="none"/>
      <w:suff w:val="nothing"/>
      <w:lvlText w:val="%1"/>
      <w:lvlJc w:val="left"/>
      <w:pPr>
        <w:ind w:left="0" w:firstLine="0"/>
      </w:pPr>
      <w:rPr>
        <w:rFonts w:ascii="宋体" w:eastAsia="宋体" w:hAnsi="宋体" w:hint="eastAsia"/>
      </w:rPr>
    </w:lvl>
    <w:lvl w:ilvl="1">
      <w:start w:val="1"/>
      <w:numFmt w:val="decimal"/>
      <w:suff w:val="nothing"/>
      <w:lvlText w:val="%1%2　"/>
      <w:lvlJc w:val="left"/>
      <w:pPr>
        <w:ind w:left="0" w:firstLine="0"/>
      </w:pPr>
      <w:rPr>
        <w:rFonts w:ascii="黑体" w:eastAsia="黑体" w:hAnsi="黑体" w:hint="eastAsia"/>
        <w:b w:val="0"/>
        <w:i w:val="0"/>
        <w:sz w:val="21"/>
        <w:szCs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color w:val="000000"/>
        <w:spacing w:val="0"/>
        <w:sz w:val="21"/>
        <w:szCs w:val="21"/>
      </w:rPr>
    </w:lvl>
    <w:lvl w:ilvl="3">
      <w:start w:val="1"/>
      <w:numFmt w:val="decimal"/>
      <w:suff w:val="nothing"/>
      <w:lvlText w:val="%1%2.%3.%4　"/>
      <w:lvlJc w:val="left"/>
      <w:pPr>
        <w:ind w:left="0" w:firstLine="0"/>
      </w:pPr>
      <w:rPr>
        <w:rFonts w:ascii="黑体" w:eastAsia="黑体" w:hAnsi="黑体" w:hint="eastAsia"/>
        <w:b w:val="0"/>
        <w:i w:val="0"/>
        <w:sz w:val="21"/>
        <w:szCs w:val="21"/>
      </w:rPr>
    </w:lvl>
    <w:lvl w:ilvl="4">
      <w:start w:val="1"/>
      <w:numFmt w:val="decimal"/>
      <w:suff w:val="nothing"/>
      <w:lvlText w:val="%1%2.%3.%4.%5　"/>
      <w:lvlJc w:val="left"/>
      <w:pPr>
        <w:ind w:left="0" w:firstLine="0"/>
      </w:pPr>
      <w:rPr>
        <w:rFonts w:ascii="黑体" w:eastAsia="黑体" w:hAnsi="黑体" w:hint="eastAsia"/>
        <w:b w:val="0"/>
        <w:i w:val="0"/>
        <w:sz w:val="21"/>
        <w:szCs w:val="21"/>
      </w:rPr>
    </w:lvl>
    <w:lvl w:ilvl="5">
      <w:start w:val="1"/>
      <w:numFmt w:val="decimal"/>
      <w:suff w:val="nothing"/>
      <w:lvlText w:val="%1%2.%3.%4.%5.%6　"/>
      <w:lvlJc w:val="left"/>
      <w:pPr>
        <w:ind w:left="0" w:firstLine="0"/>
      </w:pPr>
      <w:rPr>
        <w:rFonts w:ascii="黑体" w:eastAsia="黑体" w:hAnsi="黑体" w:hint="eastAsia"/>
        <w:b w:val="0"/>
        <w:i w:val="0"/>
        <w:sz w:val="21"/>
        <w:szCs w:val="21"/>
      </w:rPr>
    </w:lvl>
    <w:lvl w:ilvl="6">
      <w:start w:val="1"/>
      <w:numFmt w:val="decimal"/>
      <w:suff w:val="nothing"/>
      <w:lvlText w:val="%1%2.%3.%4.%5.%6.%7　"/>
      <w:lvlJc w:val="left"/>
      <w:pPr>
        <w:ind w:left="0" w:firstLine="0"/>
      </w:pPr>
      <w:rPr>
        <w:rFonts w:ascii="黑体" w:eastAsia="黑体" w:hAnsi="黑体" w:hint="eastAsia"/>
        <w:b w:val="0"/>
        <w:i w:val="0"/>
        <w:sz w:val="21"/>
        <w:szCs w:val="21"/>
      </w:rPr>
    </w:lvl>
    <w:lvl w:ilvl="7">
      <w:start w:val="1"/>
      <w:numFmt w:val="decimal"/>
      <w:lvlText w:val="%1.%2.%3.%4.%5.%6.%7.%8"/>
      <w:lvlJc w:val="left"/>
      <w:pPr>
        <w:tabs>
          <w:tab w:val="num" w:pos="4351"/>
        </w:tabs>
        <w:ind w:left="3969" w:hanging="1418"/>
      </w:pPr>
      <w:rPr>
        <w:rFonts w:ascii="宋体" w:eastAsia="宋体" w:hAnsi="宋体" w:hint="eastAsia"/>
      </w:rPr>
    </w:lvl>
    <w:lvl w:ilvl="8">
      <w:start w:val="1"/>
      <w:numFmt w:val="decimal"/>
      <w:lvlText w:val="%1.%2.%3.%4.%5.%6.%7.%8.%9"/>
      <w:lvlJc w:val="left"/>
      <w:pPr>
        <w:tabs>
          <w:tab w:val="num" w:pos="4777"/>
        </w:tabs>
        <w:ind w:left="4677" w:hanging="1700"/>
      </w:pPr>
      <w:rPr>
        <w:rFonts w:ascii="宋体" w:eastAsia="宋体" w:hAnsi="宋体" w:hint="eastAsia"/>
      </w:rPr>
    </w:lvl>
  </w:abstractNum>
  <w:abstractNum w:abstractNumId="14"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7"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9"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3"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4"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6"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0"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1"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2" w15:restartNumberingAfterBreak="0">
    <w:nsid w:val="71A64A94"/>
    <w:multiLevelType w:val="multilevel"/>
    <w:tmpl w:val="CADA80E4"/>
    <w:lvl w:ilvl="0">
      <w:start w:val="1"/>
      <w:numFmt w:val="none"/>
      <w:suff w:val="nothing"/>
      <w:lvlText w:val="%1"/>
      <w:lvlJc w:val="left"/>
      <w:pPr>
        <w:ind w:left="0" w:firstLine="0"/>
      </w:pPr>
      <w:rPr>
        <w:rFonts w:ascii="宋体" w:eastAsia="宋体" w:hAnsi="宋体" w:hint="eastAsia"/>
      </w:rPr>
    </w:lvl>
    <w:lvl w:ilvl="1">
      <w:start w:val="1"/>
      <w:numFmt w:val="decimal"/>
      <w:suff w:val="nothing"/>
      <w:lvlText w:val="%1%2　"/>
      <w:lvlJc w:val="left"/>
      <w:pPr>
        <w:ind w:left="0" w:firstLine="0"/>
      </w:pPr>
      <w:rPr>
        <w:rFonts w:ascii="黑体" w:eastAsia="黑体" w:hAnsi="黑体" w:hint="eastAsia"/>
        <w:b w:val="0"/>
        <w:i w:val="0"/>
        <w:sz w:val="21"/>
        <w:szCs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color w:val="000000"/>
        <w:spacing w:val="0"/>
        <w:sz w:val="21"/>
        <w:szCs w:val="21"/>
      </w:rPr>
    </w:lvl>
    <w:lvl w:ilvl="3">
      <w:start w:val="1"/>
      <w:numFmt w:val="decimal"/>
      <w:suff w:val="nothing"/>
      <w:lvlText w:val="%1%2.%3.%4　"/>
      <w:lvlJc w:val="left"/>
      <w:pPr>
        <w:ind w:left="0" w:firstLine="0"/>
      </w:pPr>
      <w:rPr>
        <w:rFonts w:ascii="黑体" w:eastAsia="黑体" w:hAnsi="黑体" w:hint="eastAsia"/>
        <w:b w:val="0"/>
        <w:i w:val="0"/>
        <w:sz w:val="21"/>
        <w:szCs w:val="21"/>
      </w:rPr>
    </w:lvl>
    <w:lvl w:ilvl="4">
      <w:start w:val="1"/>
      <w:numFmt w:val="decimal"/>
      <w:suff w:val="nothing"/>
      <w:lvlText w:val="%1%2.%3.%4.%5　"/>
      <w:lvlJc w:val="left"/>
      <w:pPr>
        <w:ind w:left="0" w:firstLine="0"/>
      </w:pPr>
      <w:rPr>
        <w:rFonts w:ascii="黑体" w:eastAsia="黑体" w:hAnsi="黑体" w:hint="eastAsia"/>
        <w:b w:val="0"/>
        <w:i w:val="0"/>
        <w:sz w:val="21"/>
        <w:szCs w:val="21"/>
      </w:rPr>
    </w:lvl>
    <w:lvl w:ilvl="5">
      <w:start w:val="1"/>
      <w:numFmt w:val="decimal"/>
      <w:suff w:val="nothing"/>
      <w:lvlText w:val="%1%2.%3.%4.%5.%6　"/>
      <w:lvlJc w:val="left"/>
      <w:pPr>
        <w:ind w:left="0" w:firstLine="0"/>
      </w:pPr>
      <w:rPr>
        <w:rFonts w:ascii="黑体" w:eastAsia="黑体" w:hAnsi="黑体" w:hint="eastAsia"/>
        <w:b w:val="0"/>
        <w:i w:val="0"/>
        <w:sz w:val="21"/>
        <w:szCs w:val="21"/>
      </w:rPr>
    </w:lvl>
    <w:lvl w:ilvl="6">
      <w:start w:val="1"/>
      <w:numFmt w:val="decimal"/>
      <w:suff w:val="nothing"/>
      <w:lvlText w:val="%1%2.%3.%4.%5.%6.%7　"/>
      <w:lvlJc w:val="left"/>
      <w:pPr>
        <w:ind w:left="0" w:firstLine="0"/>
      </w:pPr>
      <w:rPr>
        <w:rFonts w:ascii="黑体" w:eastAsia="黑体" w:hAnsi="黑体" w:hint="eastAsia"/>
        <w:b w:val="0"/>
        <w:i w:val="0"/>
        <w:sz w:val="21"/>
        <w:szCs w:val="21"/>
      </w:rPr>
    </w:lvl>
    <w:lvl w:ilvl="7">
      <w:start w:val="1"/>
      <w:numFmt w:val="decimal"/>
      <w:lvlText w:val="%1.%2.%3.%4.%5.%6.%7.%8"/>
      <w:lvlJc w:val="left"/>
      <w:pPr>
        <w:tabs>
          <w:tab w:val="num" w:pos="4351"/>
        </w:tabs>
        <w:ind w:left="3969" w:hanging="1418"/>
      </w:pPr>
      <w:rPr>
        <w:rFonts w:ascii="宋体" w:eastAsia="宋体" w:hAnsi="宋体" w:hint="eastAsia"/>
      </w:rPr>
    </w:lvl>
    <w:lvl w:ilvl="8">
      <w:start w:val="1"/>
      <w:numFmt w:val="decimal"/>
      <w:lvlText w:val="%1.%2.%3.%4.%5.%6.%7.%8.%9"/>
      <w:lvlJc w:val="left"/>
      <w:pPr>
        <w:tabs>
          <w:tab w:val="num" w:pos="4777"/>
        </w:tabs>
        <w:ind w:left="4677" w:hanging="1700"/>
      </w:pPr>
      <w:rPr>
        <w:rFonts w:ascii="宋体" w:eastAsia="宋体" w:hAnsi="宋体" w:hint="eastAsia"/>
      </w:rPr>
    </w:lvl>
  </w:abstractNum>
  <w:abstractNum w:abstractNumId="33"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835755215">
    <w:abstractNumId w:val="0"/>
  </w:num>
  <w:num w:numId="2" w16cid:durableId="275992580">
    <w:abstractNumId w:val="22"/>
  </w:num>
  <w:num w:numId="3" w16cid:durableId="45223804">
    <w:abstractNumId w:val="6"/>
  </w:num>
  <w:num w:numId="4" w16cid:durableId="442112785">
    <w:abstractNumId w:val="20"/>
  </w:num>
  <w:num w:numId="5" w16cid:durableId="1734690748">
    <w:abstractNumId w:val="15"/>
  </w:num>
  <w:num w:numId="6" w16cid:durableId="1996566033">
    <w:abstractNumId w:val="25"/>
  </w:num>
  <w:num w:numId="7" w16cid:durableId="1166555854">
    <w:abstractNumId w:val="9"/>
  </w:num>
  <w:num w:numId="8" w16cid:durableId="37248780">
    <w:abstractNumId w:val="10"/>
  </w:num>
  <w:num w:numId="9" w16cid:durableId="2016153389">
    <w:abstractNumId w:val="18"/>
  </w:num>
  <w:num w:numId="10" w16cid:durableId="145902929">
    <w:abstractNumId w:val="26"/>
  </w:num>
  <w:num w:numId="11" w16cid:durableId="752631491">
    <w:abstractNumId w:val="5"/>
  </w:num>
  <w:num w:numId="12" w16cid:durableId="320278794">
    <w:abstractNumId w:val="16"/>
  </w:num>
  <w:num w:numId="13" w16cid:durableId="311761816">
    <w:abstractNumId w:val="27"/>
  </w:num>
  <w:num w:numId="14" w16cid:durableId="1543057927">
    <w:abstractNumId w:val="12"/>
  </w:num>
  <w:num w:numId="15" w16cid:durableId="1837958437">
    <w:abstractNumId w:val="7"/>
  </w:num>
  <w:num w:numId="16" w16cid:durableId="1145704294">
    <w:abstractNumId w:val="11"/>
  </w:num>
  <w:num w:numId="17" w16cid:durableId="1302685681">
    <w:abstractNumId w:val="24"/>
  </w:num>
  <w:num w:numId="18" w16cid:durableId="1192959181">
    <w:abstractNumId w:val="4"/>
  </w:num>
  <w:num w:numId="19" w16cid:durableId="1852180803">
    <w:abstractNumId w:val="8"/>
  </w:num>
  <w:num w:numId="20" w16cid:durableId="471336887">
    <w:abstractNumId w:val="21"/>
  </w:num>
  <w:num w:numId="21" w16cid:durableId="1833331164">
    <w:abstractNumId w:val="23"/>
  </w:num>
  <w:num w:numId="22" w16cid:durableId="843476117">
    <w:abstractNumId w:val="19"/>
  </w:num>
  <w:num w:numId="23" w16cid:durableId="1014112637">
    <w:abstractNumId w:val="31"/>
  </w:num>
  <w:num w:numId="24" w16cid:durableId="621687319">
    <w:abstractNumId w:val="17"/>
  </w:num>
  <w:num w:numId="25" w16cid:durableId="1723603564">
    <w:abstractNumId w:val="30"/>
  </w:num>
  <w:num w:numId="26" w16cid:durableId="1788348180">
    <w:abstractNumId w:val="3"/>
  </w:num>
  <w:num w:numId="27" w16cid:durableId="1897398897">
    <w:abstractNumId w:val="14"/>
  </w:num>
  <w:num w:numId="28" w16cid:durableId="608047864">
    <w:abstractNumId w:val="33"/>
  </w:num>
  <w:num w:numId="29" w16cid:durableId="554393665">
    <w:abstractNumId w:val="29"/>
  </w:num>
  <w:num w:numId="30" w16cid:durableId="1564484142">
    <w:abstractNumId w:val="28"/>
  </w:num>
  <w:num w:numId="31" w16cid:durableId="833885380">
    <w:abstractNumId w:val="1"/>
  </w:num>
  <w:num w:numId="32" w16cid:durableId="25213039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649993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32879509">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bordersDoNotSurroundHeader/>
  <w:bordersDoNotSurroundFooter/>
  <w:attachedTemplate r:id="rId1"/>
  <w:stylePaneSortMethod w:val="000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760"/>
    <w:rsid w:val="0000040A"/>
    <w:rsid w:val="00000A94"/>
    <w:rsid w:val="00000FC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4228"/>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89F"/>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67C3"/>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20FE"/>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1692"/>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33E9"/>
    <w:rsid w:val="002B4508"/>
    <w:rsid w:val="002B5779"/>
    <w:rsid w:val="002B7332"/>
    <w:rsid w:val="002B7F51"/>
    <w:rsid w:val="002C09E7"/>
    <w:rsid w:val="002C1E06"/>
    <w:rsid w:val="002C3F07"/>
    <w:rsid w:val="002C5278"/>
    <w:rsid w:val="002C7EBB"/>
    <w:rsid w:val="002D06C1"/>
    <w:rsid w:val="002D1C32"/>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478CE"/>
    <w:rsid w:val="00350D1D"/>
    <w:rsid w:val="00351F93"/>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1F3A"/>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1D42"/>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2BC"/>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5540"/>
    <w:rsid w:val="00561475"/>
    <w:rsid w:val="00562308"/>
    <w:rsid w:val="0056487B"/>
    <w:rsid w:val="00564FB9"/>
    <w:rsid w:val="00573D9E"/>
    <w:rsid w:val="005742BF"/>
    <w:rsid w:val="005801E3"/>
    <w:rsid w:val="00581802"/>
    <w:rsid w:val="005836A8"/>
    <w:rsid w:val="0058409C"/>
    <w:rsid w:val="00584262"/>
    <w:rsid w:val="00586630"/>
    <w:rsid w:val="00587ADD"/>
    <w:rsid w:val="00593A49"/>
    <w:rsid w:val="00596160"/>
    <w:rsid w:val="005966E2"/>
    <w:rsid w:val="00596C75"/>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5DFD"/>
    <w:rsid w:val="00606419"/>
    <w:rsid w:val="00607D29"/>
    <w:rsid w:val="00612952"/>
    <w:rsid w:val="00614CC1"/>
    <w:rsid w:val="00615A9D"/>
    <w:rsid w:val="00616760"/>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317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780"/>
    <w:rsid w:val="006D4BB1"/>
    <w:rsid w:val="006D6593"/>
    <w:rsid w:val="006F03A8"/>
    <w:rsid w:val="006F2ACA"/>
    <w:rsid w:val="006F2ADC"/>
    <w:rsid w:val="006F2BFE"/>
    <w:rsid w:val="006F31E9"/>
    <w:rsid w:val="006F6284"/>
    <w:rsid w:val="007002C5"/>
    <w:rsid w:val="00704387"/>
    <w:rsid w:val="00706188"/>
    <w:rsid w:val="00707669"/>
    <w:rsid w:val="00711CBA"/>
    <w:rsid w:val="00711FB5"/>
    <w:rsid w:val="00712A01"/>
    <w:rsid w:val="00714F58"/>
    <w:rsid w:val="00722FBF"/>
    <w:rsid w:val="00722FC2"/>
    <w:rsid w:val="00724E1B"/>
    <w:rsid w:val="00725949"/>
    <w:rsid w:val="00727FA2"/>
    <w:rsid w:val="007322D9"/>
    <w:rsid w:val="00732BC0"/>
    <w:rsid w:val="00736297"/>
    <w:rsid w:val="0073720F"/>
    <w:rsid w:val="00737796"/>
    <w:rsid w:val="0074165C"/>
    <w:rsid w:val="00742C35"/>
    <w:rsid w:val="007432CA"/>
    <w:rsid w:val="00743733"/>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0F20"/>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5FC5"/>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5796"/>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97972"/>
    <w:rsid w:val="008A173B"/>
    <w:rsid w:val="008A1893"/>
    <w:rsid w:val="008A57E6"/>
    <w:rsid w:val="008A6F81"/>
    <w:rsid w:val="008A769A"/>
    <w:rsid w:val="008B0C9C"/>
    <w:rsid w:val="008B166D"/>
    <w:rsid w:val="008B17F4"/>
    <w:rsid w:val="008B34DE"/>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2C09"/>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4B57"/>
    <w:rsid w:val="00965E04"/>
    <w:rsid w:val="009674AD"/>
    <w:rsid w:val="00970CDC"/>
    <w:rsid w:val="00975727"/>
    <w:rsid w:val="00977010"/>
    <w:rsid w:val="00977D02"/>
    <w:rsid w:val="00977FF9"/>
    <w:rsid w:val="009809BB"/>
    <w:rsid w:val="0098364B"/>
    <w:rsid w:val="00983E67"/>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37C"/>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48E"/>
    <w:rsid w:val="00A4661E"/>
    <w:rsid w:val="00A55BD6"/>
    <w:rsid w:val="00A55D50"/>
    <w:rsid w:val="00A57142"/>
    <w:rsid w:val="00A648CD"/>
    <w:rsid w:val="00A6537A"/>
    <w:rsid w:val="00A67866"/>
    <w:rsid w:val="00A70B07"/>
    <w:rsid w:val="00A723F8"/>
    <w:rsid w:val="00A72EE0"/>
    <w:rsid w:val="00A74883"/>
    <w:rsid w:val="00A77CCB"/>
    <w:rsid w:val="00A83D8D"/>
    <w:rsid w:val="00A8446B"/>
    <w:rsid w:val="00A8473F"/>
    <w:rsid w:val="00A85689"/>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0D83"/>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1A04"/>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0A52"/>
    <w:rsid w:val="00C521D6"/>
    <w:rsid w:val="00C55232"/>
    <w:rsid w:val="00C553A4"/>
    <w:rsid w:val="00C55A06"/>
    <w:rsid w:val="00C55D03"/>
    <w:rsid w:val="00C601BC"/>
    <w:rsid w:val="00C6329F"/>
    <w:rsid w:val="00C63340"/>
    <w:rsid w:val="00C643F9"/>
    <w:rsid w:val="00C64E95"/>
    <w:rsid w:val="00C71372"/>
    <w:rsid w:val="00C71B24"/>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0C0"/>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03BE"/>
    <w:rsid w:val="00D31314"/>
    <w:rsid w:val="00D32719"/>
    <w:rsid w:val="00D33333"/>
    <w:rsid w:val="00D352A2"/>
    <w:rsid w:val="00D4162B"/>
    <w:rsid w:val="00D4514F"/>
    <w:rsid w:val="00D451E2"/>
    <w:rsid w:val="00D45E89"/>
    <w:rsid w:val="00D45E8D"/>
    <w:rsid w:val="00D466AE"/>
    <w:rsid w:val="00D4727C"/>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5C13"/>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383A"/>
    <w:rsid w:val="00DD4FE5"/>
    <w:rsid w:val="00DD54B0"/>
    <w:rsid w:val="00DD57EE"/>
    <w:rsid w:val="00DD6BCC"/>
    <w:rsid w:val="00DE0A4B"/>
    <w:rsid w:val="00DE2410"/>
    <w:rsid w:val="00DE2939"/>
    <w:rsid w:val="00DE60A7"/>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5DC1"/>
    <w:rsid w:val="00E664CC"/>
    <w:rsid w:val="00E70388"/>
    <w:rsid w:val="00E70F92"/>
    <w:rsid w:val="00E74313"/>
    <w:rsid w:val="00E74C54"/>
    <w:rsid w:val="00E77142"/>
    <w:rsid w:val="00E77A03"/>
    <w:rsid w:val="00E822E8"/>
    <w:rsid w:val="00E82554"/>
    <w:rsid w:val="00E82606"/>
    <w:rsid w:val="00E831C1"/>
    <w:rsid w:val="00E846C8"/>
    <w:rsid w:val="00E84957"/>
    <w:rsid w:val="00E84A55"/>
    <w:rsid w:val="00E85BFF"/>
    <w:rsid w:val="00E87587"/>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07B"/>
    <w:rsid w:val="00ED067A"/>
    <w:rsid w:val="00ED2B50"/>
    <w:rsid w:val="00ED4CA1"/>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8CE"/>
    <w:rsid w:val="00F72AE7"/>
    <w:rsid w:val="00F833BA"/>
    <w:rsid w:val="00F84FD0"/>
    <w:rsid w:val="00F859A8"/>
    <w:rsid w:val="00F86D87"/>
    <w:rsid w:val="00F9108B"/>
    <w:rsid w:val="00F91349"/>
    <w:rsid w:val="00F93A8A"/>
    <w:rsid w:val="00F95248"/>
    <w:rsid w:val="00F956A9"/>
    <w:rsid w:val="00F963ED"/>
    <w:rsid w:val="00F966CF"/>
    <w:rsid w:val="00F96CAE"/>
    <w:rsid w:val="00F97317"/>
    <w:rsid w:val="00F97328"/>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4754FD"/>
  <w15:docId w15:val="{31F5AF22-B7F0-4B8A-8C06-E45181364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qFormat/>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qFormat/>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qFormat/>
    <w:rsid w:val="00F32780"/>
    <w:pPr>
      <w:widowControl w:val="0"/>
      <w:numPr>
        <w:ilvl w:val="3"/>
        <w:numId w:val="29"/>
      </w:numPr>
      <w:spacing w:beforeLines="50" w:afterLines="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qFormat/>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qFormat/>
    <w:rsid w:val="00F32780"/>
    <w:pPr>
      <w:widowControl w:val="0"/>
      <w:numPr>
        <w:ilvl w:val="5"/>
        <w:numId w:val="29"/>
      </w:numPr>
      <w:spacing w:beforeLines="50" w:afterLines="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qFormat/>
    <w:rsid w:val="00F32780"/>
    <w:pPr>
      <w:widowControl w:val="0"/>
      <w:numPr>
        <w:ilvl w:val="6"/>
        <w:numId w:val="29"/>
      </w:numPr>
      <w:spacing w:beforeLines="50" w:afterLines="50"/>
      <w:jc w:val="both"/>
      <w:outlineLvl w:val="5"/>
    </w:pPr>
    <w:rPr>
      <w:rFonts w:ascii="黑体" w:eastAsia="黑体" w:hAnsi="Times New Roman"/>
      <w:sz w:val="21"/>
    </w:rPr>
  </w:style>
  <w:style w:type="paragraph" w:customStyle="1" w:styleId="affc">
    <w:name w:val="标准文件_章标题"/>
    <w:next w:val="affffb"/>
    <w:qFormat/>
    <w:rsid w:val="00F32780"/>
    <w:pPr>
      <w:numPr>
        <w:ilvl w:val="1"/>
        <w:numId w:val="29"/>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b"/>
    <w:qFormat/>
    <w:rsid w:val="00F32780"/>
    <w:pPr>
      <w:numPr>
        <w:ilvl w:val="2"/>
      </w:numPr>
      <w:spacing w:beforeLines="50" w:afterLines="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afterLines="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afterLines="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qFormat/>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afterLines="0"/>
      <w:outlineLvl w:val="9"/>
    </w:pPr>
    <w:rPr>
      <w:rFonts w:ascii="宋体" w:eastAsia="宋体"/>
    </w:rPr>
  </w:style>
  <w:style w:type="paragraph" w:customStyle="1" w:styleId="afffffffff">
    <w:name w:val="标准文件_五级无标题"/>
    <w:basedOn w:val="afff1"/>
    <w:qFormat/>
    <w:rsid w:val="00F32780"/>
    <w:pPr>
      <w:spacing w:beforeLines="0" w:afterLines="0"/>
      <w:outlineLvl w:val="9"/>
    </w:pPr>
    <w:rPr>
      <w:rFonts w:ascii="宋体" w:eastAsia="宋体"/>
    </w:rPr>
  </w:style>
  <w:style w:type="paragraph" w:customStyle="1" w:styleId="afffffffff0">
    <w:name w:val="标准文件_三级无标题"/>
    <w:basedOn w:val="afff"/>
    <w:qFormat/>
    <w:rsid w:val="00F32780"/>
    <w:pPr>
      <w:spacing w:beforeLines="0" w:afterLines="0"/>
      <w:outlineLvl w:val="9"/>
    </w:pPr>
    <w:rPr>
      <w:rFonts w:ascii="宋体" w:eastAsia="宋体"/>
    </w:rPr>
  </w:style>
  <w:style w:type="paragraph" w:customStyle="1" w:styleId="afffffffff1">
    <w:name w:val="标准文件_二级无标题"/>
    <w:basedOn w:val="affe"/>
    <w:qFormat/>
    <w:rsid w:val="00F32780"/>
    <w:pPr>
      <w:spacing w:beforeLines="0" w:afterLines="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afterLines="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qFormat/>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qFormat/>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TOC1">
    <w:name w:val="toc 1"/>
    <w:basedOn w:val="afff5"/>
    <w:next w:val="afff5"/>
    <w:autoRedefine/>
    <w:uiPriority w:val="39"/>
    <w:unhideWhenUsed/>
    <w:rsid w:val="00F32780"/>
    <w:rPr>
      <w:rFonts w:ascii="宋体"/>
    </w:rPr>
  </w:style>
  <w:style w:type="table" w:styleId="afffffffffc">
    <w:name w:val="Table Grid"/>
    <w:basedOn w:val="afff7"/>
    <w:uiPriority w:val="9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qFormat/>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F32780"/>
    <w:pPr>
      <w:spacing w:line="300" w:lineRule="exact"/>
      <w:ind w:left="420"/>
    </w:pPr>
    <w:rPr>
      <w:rFonts w:ascii="宋体"/>
    </w:rPr>
  </w:style>
  <w:style w:type="paragraph" w:styleId="TOC4">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F32780"/>
    <w:pPr>
      <w:ind w:left="839"/>
    </w:pPr>
    <w:rPr>
      <w:rFonts w:ascii="宋体"/>
    </w:rPr>
  </w:style>
  <w:style w:type="paragraph" w:styleId="TOC6">
    <w:name w:val="toc 6"/>
    <w:basedOn w:val="afff5"/>
    <w:next w:val="afff5"/>
    <w:autoRedefine/>
    <w:uiPriority w:val="39"/>
    <w:unhideWhenUsed/>
    <w:rsid w:val="00F32780"/>
    <w:pPr>
      <w:spacing w:line="300" w:lineRule="exact"/>
      <w:ind w:left="1049"/>
    </w:pPr>
    <w:rPr>
      <w:rFonts w:ascii="宋体"/>
    </w:rPr>
  </w:style>
  <w:style w:type="paragraph" w:styleId="TOC7">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afterLines="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afterLines="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afterLines="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afterLines="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afterLines="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afterLines="0" w:line="276" w:lineRule="auto"/>
      <w:outlineLvl w:val="9"/>
    </w:pPr>
    <w:rPr>
      <w:rFonts w:ascii="宋体" w:eastAsia="宋体"/>
    </w:rPr>
  </w:style>
  <w:style w:type="paragraph" w:customStyle="1" w:styleId="affffffffffa">
    <w:name w:val="标准文件_附录二级无标题"/>
    <w:basedOn w:val="aff5"/>
    <w:rsid w:val="00F32780"/>
    <w:pPr>
      <w:spacing w:beforeLines="0" w:afterLines="0" w:line="276" w:lineRule="auto"/>
      <w:outlineLvl w:val="9"/>
    </w:pPr>
    <w:rPr>
      <w:rFonts w:ascii="宋体" w:eastAsia="宋体"/>
    </w:rPr>
  </w:style>
  <w:style w:type="paragraph" w:customStyle="1" w:styleId="affffffffffb">
    <w:name w:val="标准文件_附录三级无标题"/>
    <w:basedOn w:val="aff6"/>
    <w:qFormat/>
    <w:rsid w:val="00F32780"/>
    <w:pPr>
      <w:spacing w:beforeLines="0" w:afterLines="0" w:line="276" w:lineRule="auto"/>
      <w:outlineLvl w:val="9"/>
    </w:pPr>
    <w:rPr>
      <w:rFonts w:ascii="宋体" w:eastAsia="宋体"/>
    </w:rPr>
  </w:style>
  <w:style w:type="paragraph" w:customStyle="1" w:styleId="affffffffffc">
    <w:name w:val="标准文件_附录四级无标题"/>
    <w:basedOn w:val="aff7"/>
    <w:qFormat/>
    <w:rsid w:val="00F32780"/>
    <w:pPr>
      <w:spacing w:beforeLines="0" w:afterLines="0" w:line="276" w:lineRule="auto"/>
      <w:outlineLvl w:val="9"/>
    </w:pPr>
    <w:rPr>
      <w:rFonts w:ascii="宋体" w:eastAsia="宋体"/>
    </w:rPr>
  </w:style>
  <w:style w:type="paragraph" w:customStyle="1" w:styleId="affffffffffd">
    <w:name w:val="标准文件_附录五级无标题"/>
    <w:basedOn w:val="aff8"/>
    <w:qFormat/>
    <w:rsid w:val="00F32780"/>
    <w:pPr>
      <w:spacing w:beforeLines="0" w:afterLines="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afterLines="0" w:line="276" w:lineRule="auto"/>
    </w:pPr>
    <w:rPr>
      <w:rFonts w:ascii="宋体" w:eastAsia="宋体"/>
    </w:rPr>
  </w:style>
  <w:style w:type="paragraph" w:customStyle="1" w:styleId="afffffffffff">
    <w:name w:val="标准文件_引言二级无标题"/>
    <w:basedOn w:val="a8"/>
    <w:next w:val="affffb"/>
    <w:qFormat/>
    <w:rsid w:val="00F32780"/>
    <w:pPr>
      <w:spacing w:beforeLines="0" w:afterLines="0" w:line="276" w:lineRule="auto"/>
    </w:pPr>
    <w:rPr>
      <w:rFonts w:ascii="宋体" w:eastAsia="宋体"/>
    </w:rPr>
  </w:style>
  <w:style w:type="paragraph" w:customStyle="1" w:styleId="afffffffffff0">
    <w:name w:val="标准文件_引言三级无标题"/>
    <w:basedOn w:val="a9"/>
    <w:qFormat/>
    <w:rsid w:val="00F32780"/>
    <w:pPr>
      <w:spacing w:beforeLines="0" w:afterLines="0" w:line="276" w:lineRule="auto"/>
    </w:pPr>
    <w:rPr>
      <w:rFonts w:ascii="宋体" w:eastAsia="宋体"/>
    </w:rPr>
  </w:style>
  <w:style w:type="paragraph" w:customStyle="1" w:styleId="afffffffffff1">
    <w:name w:val="标准文件_引言四级无标题"/>
    <w:basedOn w:val="aa"/>
    <w:next w:val="affffb"/>
    <w:qFormat/>
    <w:rsid w:val="00F32780"/>
    <w:pPr>
      <w:spacing w:beforeLines="0" w:afterLines="0" w:line="276" w:lineRule="auto"/>
    </w:pPr>
    <w:rPr>
      <w:rFonts w:ascii="宋体" w:eastAsia="宋体"/>
    </w:rPr>
  </w:style>
  <w:style w:type="paragraph" w:customStyle="1" w:styleId="afffffffffff2">
    <w:name w:val="标准文件_引言五级无标题"/>
    <w:basedOn w:val="ab"/>
    <w:next w:val="affffb"/>
    <w:qFormat/>
    <w:rsid w:val="00F32780"/>
    <w:pPr>
      <w:spacing w:beforeLines="0" w:afterLines="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styleId="afffffffffffb">
    <w:name w:val="Document Map"/>
    <w:basedOn w:val="afff5"/>
    <w:link w:val="afffffffffffc"/>
    <w:uiPriority w:val="99"/>
    <w:semiHidden/>
    <w:unhideWhenUsed/>
    <w:rsid w:val="00F97317"/>
    <w:rPr>
      <w:rFonts w:ascii="宋体"/>
      <w:sz w:val="18"/>
      <w:szCs w:val="18"/>
    </w:rPr>
  </w:style>
  <w:style w:type="character" w:customStyle="1" w:styleId="afffffffffffc">
    <w:name w:val="文档结构图 字符"/>
    <w:basedOn w:val="afff6"/>
    <w:link w:val="afffffffffffb"/>
    <w:uiPriority w:val="99"/>
    <w:semiHidden/>
    <w:rsid w:val="00F97317"/>
    <w:rPr>
      <w:rFonts w:ascii="宋体"/>
      <w:kern w:val="2"/>
      <w:sz w:val="18"/>
      <w:szCs w:val="18"/>
    </w:rPr>
  </w:style>
  <w:style w:type="table" w:customStyle="1" w:styleId="11">
    <w:name w:val="网格型1"/>
    <w:basedOn w:val="afff7"/>
    <w:rsid w:val="002D1C32"/>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8821605">
      <w:bodyDiv w:val="1"/>
      <w:marLeft w:val="0"/>
      <w:marRight w:val="0"/>
      <w:marTop w:val="0"/>
      <w:marBottom w:val="0"/>
      <w:divBdr>
        <w:top w:val="none" w:sz="0" w:space="0" w:color="auto"/>
        <w:left w:val="none" w:sz="0" w:space="0" w:color="auto"/>
        <w:bottom w:val="none" w:sz="0" w:space="0" w:color="auto"/>
        <w:right w:val="none" w:sz="0" w:space="0" w:color="auto"/>
      </w:divBdr>
    </w:div>
    <w:div w:id="57437706">
      <w:bodyDiv w:val="1"/>
      <w:marLeft w:val="0"/>
      <w:marRight w:val="0"/>
      <w:marTop w:val="0"/>
      <w:marBottom w:val="0"/>
      <w:divBdr>
        <w:top w:val="none" w:sz="0" w:space="0" w:color="auto"/>
        <w:left w:val="none" w:sz="0" w:space="0" w:color="auto"/>
        <w:bottom w:val="none" w:sz="0" w:space="0" w:color="auto"/>
        <w:right w:val="none" w:sz="0" w:space="0" w:color="auto"/>
      </w:divBdr>
    </w:div>
    <w:div w:id="208805817">
      <w:bodyDiv w:val="1"/>
      <w:marLeft w:val="0"/>
      <w:marRight w:val="0"/>
      <w:marTop w:val="0"/>
      <w:marBottom w:val="0"/>
      <w:divBdr>
        <w:top w:val="none" w:sz="0" w:space="0" w:color="auto"/>
        <w:left w:val="none" w:sz="0" w:space="0" w:color="auto"/>
        <w:bottom w:val="none" w:sz="0" w:space="0" w:color="auto"/>
        <w:right w:val="none" w:sz="0" w:space="0" w:color="auto"/>
      </w:divBdr>
    </w:div>
    <w:div w:id="292056191">
      <w:bodyDiv w:val="1"/>
      <w:marLeft w:val="0"/>
      <w:marRight w:val="0"/>
      <w:marTop w:val="0"/>
      <w:marBottom w:val="0"/>
      <w:divBdr>
        <w:top w:val="none" w:sz="0" w:space="0" w:color="auto"/>
        <w:left w:val="none" w:sz="0" w:space="0" w:color="auto"/>
        <w:bottom w:val="none" w:sz="0" w:space="0" w:color="auto"/>
        <w:right w:val="none" w:sz="0" w:space="0" w:color="auto"/>
      </w:divBdr>
    </w:div>
    <w:div w:id="313028414">
      <w:bodyDiv w:val="1"/>
      <w:marLeft w:val="0"/>
      <w:marRight w:val="0"/>
      <w:marTop w:val="0"/>
      <w:marBottom w:val="0"/>
      <w:divBdr>
        <w:top w:val="none" w:sz="0" w:space="0" w:color="auto"/>
        <w:left w:val="none" w:sz="0" w:space="0" w:color="auto"/>
        <w:bottom w:val="none" w:sz="0" w:space="0" w:color="auto"/>
        <w:right w:val="none" w:sz="0" w:space="0" w:color="auto"/>
      </w:divBdr>
    </w:div>
    <w:div w:id="357393849">
      <w:bodyDiv w:val="1"/>
      <w:marLeft w:val="0"/>
      <w:marRight w:val="0"/>
      <w:marTop w:val="0"/>
      <w:marBottom w:val="0"/>
      <w:divBdr>
        <w:top w:val="none" w:sz="0" w:space="0" w:color="auto"/>
        <w:left w:val="none" w:sz="0" w:space="0" w:color="auto"/>
        <w:bottom w:val="none" w:sz="0" w:space="0" w:color="auto"/>
        <w:right w:val="none" w:sz="0" w:space="0" w:color="auto"/>
      </w:divBdr>
      <w:divsChild>
        <w:div w:id="1802336435">
          <w:marLeft w:val="0"/>
          <w:marRight w:val="0"/>
          <w:marTop w:val="0"/>
          <w:marBottom w:val="0"/>
          <w:divBdr>
            <w:top w:val="none" w:sz="0" w:space="0" w:color="auto"/>
            <w:left w:val="none" w:sz="0" w:space="0" w:color="auto"/>
            <w:bottom w:val="none" w:sz="0" w:space="0" w:color="auto"/>
            <w:right w:val="none" w:sz="0" w:space="0" w:color="auto"/>
          </w:divBdr>
        </w:div>
      </w:divsChild>
    </w:div>
    <w:div w:id="369427831">
      <w:bodyDiv w:val="1"/>
      <w:marLeft w:val="0"/>
      <w:marRight w:val="0"/>
      <w:marTop w:val="0"/>
      <w:marBottom w:val="0"/>
      <w:divBdr>
        <w:top w:val="none" w:sz="0" w:space="0" w:color="auto"/>
        <w:left w:val="none" w:sz="0" w:space="0" w:color="auto"/>
        <w:bottom w:val="none" w:sz="0" w:space="0" w:color="auto"/>
        <w:right w:val="none" w:sz="0" w:space="0" w:color="auto"/>
      </w:divBdr>
    </w:div>
    <w:div w:id="373582614">
      <w:bodyDiv w:val="1"/>
      <w:marLeft w:val="0"/>
      <w:marRight w:val="0"/>
      <w:marTop w:val="0"/>
      <w:marBottom w:val="0"/>
      <w:divBdr>
        <w:top w:val="none" w:sz="0" w:space="0" w:color="auto"/>
        <w:left w:val="none" w:sz="0" w:space="0" w:color="auto"/>
        <w:bottom w:val="none" w:sz="0" w:space="0" w:color="auto"/>
        <w:right w:val="none" w:sz="0" w:space="0" w:color="auto"/>
      </w:divBdr>
    </w:div>
    <w:div w:id="460222091">
      <w:bodyDiv w:val="1"/>
      <w:marLeft w:val="0"/>
      <w:marRight w:val="0"/>
      <w:marTop w:val="0"/>
      <w:marBottom w:val="0"/>
      <w:divBdr>
        <w:top w:val="none" w:sz="0" w:space="0" w:color="auto"/>
        <w:left w:val="none" w:sz="0" w:space="0" w:color="auto"/>
        <w:bottom w:val="none" w:sz="0" w:space="0" w:color="auto"/>
        <w:right w:val="none" w:sz="0" w:space="0" w:color="auto"/>
      </w:divBdr>
    </w:div>
    <w:div w:id="489833168">
      <w:bodyDiv w:val="1"/>
      <w:marLeft w:val="0"/>
      <w:marRight w:val="0"/>
      <w:marTop w:val="0"/>
      <w:marBottom w:val="0"/>
      <w:divBdr>
        <w:top w:val="none" w:sz="0" w:space="0" w:color="auto"/>
        <w:left w:val="none" w:sz="0" w:space="0" w:color="auto"/>
        <w:bottom w:val="none" w:sz="0" w:space="0" w:color="auto"/>
        <w:right w:val="none" w:sz="0" w:space="0" w:color="auto"/>
      </w:divBdr>
    </w:div>
    <w:div w:id="547231268">
      <w:bodyDiv w:val="1"/>
      <w:marLeft w:val="0"/>
      <w:marRight w:val="0"/>
      <w:marTop w:val="0"/>
      <w:marBottom w:val="0"/>
      <w:divBdr>
        <w:top w:val="none" w:sz="0" w:space="0" w:color="auto"/>
        <w:left w:val="none" w:sz="0" w:space="0" w:color="auto"/>
        <w:bottom w:val="none" w:sz="0" w:space="0" w:color="auto"/>
        <w:right w:val="none" w:sz="0" w:space="0" w:color="auto"/>
      </w:divBdr>
    </w:div>
    <w:div w:id="719940411">
      <w:bodyDiv w:val="1"/>
      <w:marLeft w:val="0"/>
      <w:marRight w:val="0"/>
      <w:marTop w:val="0"/>
      <w:marBottom w:val="0"/>
      <w:divBdr>
        <w:top w:val="none" w:sz="0" w:space="0" w:color="auto"/>
        <w:left w:val="none" w:sz="0" w:space="0" w:color="auto"/>
        <w:bottom w:val="none" w:sz="0" w:space="0" w:color="auto"/>
        <w:right w:val="none" w:sz="0" w:space="0" w:color="auto"/>
      </w:divBdr>
    </w:div>
    <w:div w:id="852233136">
      <w:bodyDiv w:val="1"/>
      <w:marLeft w:val="0"/>
      <w:marRight w:val="0"/>
      <w:marTop w:val="0"/>
      <w:marBottom w:val="0"/>
      <w:divBdr>
        <w:top w:val="none" w:sz="0" w:space="0" w:color="auto"/>
        <w:left w:val="none" w:sz="0" w:space="0" w:color="auto"/>
        <w:bottom w:val="none" w:sz="0" w:space="0" w:color="auto"/>
        <w:right w:val="none" w:sz="0" w:space="0" w:color="auto"/>
      </w:divBdr>
    </w:div>
    <w:div w:id="871304214">
      <w:bodyDiv w:val="1"/>
      <w:marLeft w:val="0"/>
      <w:marRight w:val="0"/>
      <w:marTop w:val="0"/>
      <w:marBottom w:val="0"/>
      <w:divBdr>
        <w:top w:val="none" w:sz="0" w:space="0" w:color="auto"/>
        <w:left w:val="none" w:sz="0" w:space="0" w:color="auto"/>
        <w:bottom w:val="none" w:sz="0" w:space="0" w:color="auto"/>
        <w:right w:val="none" w:sz="0" w:space="0" w:color="auto"/>
      </w:divBdr>
    </w:div>
    <w:div w:id="892696395">
      <w:bodyDiv w:val="1"/>
      <w:marLeft w:val="0"/>
      <w:marRight w:val="0"/>
      <w:marTop w:val="0"/>
      <w:marBottom w:val="0"/>
      <w:divBdr>
        <w:top w:val="none" w:sz="0" w:space="0" w:color="auto"/>
        <w:left w:val="none" w:sz="0" w:space="0" w:color="auto"/>
        <w:bottom w:val="none" w:sz="0" w:space="0" w:color="auto"/>
        <w:right w:val="none" w:sz="0" w:space="0" w:color="auto"/>
      </w:divBdr>
    </w:div>
    <w:div w:id="933785669">
      <w:bodyDiv w:val="1"/>
      <w:marLeft w:val="0"/>
      <w:marRight w:val="0"/>
      <w:marTop w:val="0"/>
      <w:marBottom w:val="0"/>
      <w:divBdr>
        <w:top w:val="none" w:sz="0" w:space="0" w:color="auto"/>
        <w:left w:val="none" w:sz="0" w:space="0" w:color="auto"/>
        <w:bottom w:val="none" w:sz="0" w:space="0" w:color="auto"/>
        <w:right w:val="none" w:sz="0" w:space="0" w:color="auto"/>
      </w:divBdr>
    </w:div>
    <w:div w:id="1076827047">
      <w:bodyDiv w:val="1"/>
      <w:marLeft w:val="0"/>
      <w:marRight w:val="0"/>
      <w:marTop w:val="0"/>
      <w:marBottom w:val="0"/>
      <w:divBdr>
        <w:top w:val="none" w:sz="0" w:space="0" w:color="auto"/>
        <w:left w:val="none" w:sz="0" w:space="0" w:color="auto"/>
        <w:bottom w:val="none" w:sz="0" w:space="0" w:color="auto"/>
        <w:right w:val="none" w:sz="0" w:space="0" w:color="auto"/>
      </w:divBdr>
    </w:div>
    <w:div w:id="1108744635">
      <w:bodyDiv w:val="1"/>
      <w:marLeft w:val="0"/>
      <w:marRight w:val="0"/>
      <w:marTop w:val="0"/>
      <w:marBottom w:val="0"/>
      <w:divBdr>
        <w:top w:val="none" w:sz="0" w:space="0" w:color="auto"/>
        <w:left w:val="none" w:sz="0" w:space="0" w:color="auto"/>
        <w:bottom w:val="none" w:sz="0" w:space="0" w:color="auto"/>
        <w:right w:val="none" w:sz="0" w:space="0" w:color="auto"/>
      </w:divBdr>
    </w:div>
    <w:div w:id="1234121970">
      <w:bodyDiv w:val="1"/>
      <w:marLeft w:val="0"/>
      <w:marRight w:val="0"/>
      <w:marTop w:val="0"/>
      <w:marBottom w:val="0"/>
      <w:divBdr>
        <w:top w:val="none" w:sz="0" w:space="0" w:color="auto"/>
        <w:left w:val="none" w:sz="0" w:space="0" w:color="auto"/>
        <w:bottom w:val="none" w:sz="0" w:space="0" w:color="auto"/>
        <w:right w:val="none" w:sz="0" w:space="0" w:color="auto"/>
      </w:divBdr>
    </w:div>
    <w:div w:id="1281650424">
      <w:bodyDiv w:val="1"/>
      <w:marLeft w:val="0"/>
      <w:marRight w:val="0"/>
      <w:marTop w:val="0"/>
      <w:marBottom w:val="0"/>
      <w:divBdr>
        <w:top w:val="none" w:sz="0" w:space="0" w:color="auto"/>
        <w:left w:val="none" w:sz="0" w:space="0" w:color="auto"/>
        <w:bottom w:val="none" w:sz="0" w:space="0" w:color="auto"/>
        <w:right w:val="none" w:sz="0" w:space="0" w:color="auto"/>
      </w:divBdr>
    </w:div>
    <w:div w:id="1391805002">
      <w:bodyDiv w:val="1"/>
      <w:marLeft w:val="0"/>
      <w:marRight w:val="0"/>
      <w:marTop w:val="0"/>
      <w:marBottom w:val="0"/>
      <w:divBdr>
        <w:top w:val="none" w:sz="0" w:space="0" w:color="auto"/>
        <w:left w:val="none" w:sz="0" w:space="0" w:color="auto"/>
        <w:bottom w:val="none" w:sz="0" w:space="0" w:color="auto"/>
        <w:right w:val="none" w:sz="0" w:space="0" w:color="auto"/>
      </w:divBdr>
    </w:div>
    <w:div w:id="1457749280">
      <w:bodyDiv w:val="1"/>
      <w:marLeft w:val="0"/>
      <w:marRight w:val="0"/>
      <w:marTop w:val="0"/>
      <w:marBottom w:val="0"/>
      <w:divBdr>
        <w:top w:val="none" w:sz="0" w:space="0" w:color="auto"/>
        <w:left w:val="none" w:sz="0" w:space="0" w:color="auto"/>
        <w:bottom w:val="none" w:sz="0" w:space="0" w:color="auto"/>
        <w:right w:val="none" w:sz="0" w:space="0" w:color="auto"/>
      </w:divBdr>
    </w:div>
    <w:div w:id="1664549108">
      <w:bodyDiv w:val="1"/>
      <w:marLeft w:val="0"/>
      <w:marRight w:val="0"/>
      <w:marTop w:val="0"/>
      <w:marBottom w:val="0"/>
      <w:divBdr>
        <w:top w:val="none" w:sz="0" w:space="0" w:color="auto"/>
        <w:left w:val="none" w:sz="0" w:space="0" w:color="auto"/>
        <w:bottom w:val="none" w:sz="0" w:space="0" w:color="auto"/>
        <w:right w:val="none" w:sz="0" w:space="0" w:color="auto"/>
      </w:divBdr>
    </w:div>
    <w:div w:id="1681393272">
      <w:bodyDiv w:val="1"/>
      <w:marLeft w:val="0"/>
      <w:marRight w:val="0"/>
      <w:marTop w:val="0"/>
      <w:marBottom w:val="0"/>
      <w:divBdr>
        <w:top w:val="none" w:sz="0" w:space="0" w:color="auto"/>
        <w:left w:val="none" w:sz="0" w:space="0" w:color="auto"/>
        <w:bottom w:val="none" w:sz="0" w:space="0" w:color="auto"/>
        <w:right w:val="none" w:sz="0" w:space="0" w:color="auto"/>
      </w:divBdr>
    </w:div>
    <w:div w:id="1694696135">
      <w:bodyDiv w:val="1"/>
      <w:marLeft w:val="0"/>
      <w:marRight w:val="0"/>
      <w:marTop w:val="0"/>
      <w:marBottom w:val="0"/>
      <w:divBdr>
        <w:top w:val="none" w:sz="0" w:space="0" w:color="auto"/>
        <w:left w:val="none" w:sz="0" w:space="0" w:color="auto"/>
        <w:bottom w:val="none" w:sz="0" w:space="0" w:color="auto"/>
        <w:right w:val="none" w:sz="0" w:space="0" w:color="auto"/>
      </w:divBdr>
    </w:div>
    <w:div w:id="1702122912">
      <w:bodyDiv w:val="1"/>
      <w:marLeft w:val="0"/>
      <w:marRight w:val="0"/>
      <w:marTop w:val="0"/>
      <w:marBottom w:val="0"/>
      <w:divBdr>
        <w:top w:val="none" w:sz="0" w:space="0" w:color="auto"/>
        <w:left w:val="none" w:sz="0" w:space="0" w:color="auto"/>
        <w:bottom w:val="none" w:sz="0" w:space="0" w:color="auto"/>
        <w:right w:val="none" w:sz="0" w:space="0" w:color="auto"/>
      </w:divBdr>
    </w:div>
    <w:div w:id="1791240853">
      <w:bodyDiv w:val="1"/>
      <w:marLeft w:val="0"/>
      <w:marRight w:val="0"/>
      <w:marTop w:val="0"/>
      <w:marBottom w:val="0"/>
      <w:divBdr>
        <w:top w:val="none" w:sz="0" w:space="0" w:color="auto"/>
        <w:left w:val="none" w:sz="0" w:space="0" w:color="auto"/>
        <w:bottom w:val="none" w:sz="0" w:space="0" w:color="auto"/>
        <w:right w:val="none" w:sz="0" w:space="0" w:color="auto"/>
      </w:divBdr>
    </w:div>
    <w:div w:id="1831093579">
      <w:bodyDiv w:val="1"/>
      <w:marLeft w:val="0"/>
      <w:marRight w:val="0"/>
      <w:marTop w:val="0"/>
      <w:marBottom w:val="0"/>
      <w:divBdr>
        <w:top w:val="none" w:sz="0" w:space="0" w:color="auto"/>
        <w:left w:val="none" w:sz="0" w:space="0" w:color="auto"/>
        <w:bottom w:val="none" w:sz="0" w:space="0" w:color="auto"/>
        <w:right w:val="none" w:sz="0" w:space="0" w:color="auto"/>
      </w:divBdr>
    </w:div>
    <w:div w:id="1888450260">
      <w:bodyDiv w:val="1"/>
      <w:marLeft w:val="0"/>
      <w:marRight w:val="0"/>
      <w:marTop w:val="0"/>
      <w:marBottom w:val="0"/>
      <w:divBdr>
        <w:top w:val="none" w:sz="0" w:space="0" w:color="auto"/>
        <w:left w:val="none" w:sz="0" w:space="0" w:color="auto"/>
        <w:bottom w:val="none" w:sz="0" w:space="0" w:color="auto"/>
        <w:right w:val="none" w:sz="0" w:space="0" w:color="auto"/>
      </w:divBdr>
    </w:div>
    <w:div w:id="1917786962">
      <w:bodyDiv w:val="1"/>
      <w:marLeft w:val="0"/>
      <w:marRight w:val="0"/>
      <w:marTop w:val="0"/>
      <w:marBottom w:val="0"/>
      <w:divBdr>
        <w:top w:val="none" w:sz="0" w:space="0" w:color="auto"/>
        <w:left w:val="none" w:sz="0" w:space="0" w:color="auto"/>
        <w:bottom w:val="none" w:sz="0" w:space="0" w:color="auto"/>
        <w:right w:val="none" w:sz="0" w:space="0" w:color="auto"/>
      </w:divBdr>
    </w:div>
    <w:div w:id="1940678027">
      <w:bodyDiv w:val="1"/>
      <w:marLeft w:val="0"/>
      <w:marRight w:val="0"/>
      <w:marTop w:val="0"/>
      <w:marBottom w:val="0"/>
      <w:divBdr>
        <w:top w:val="none" w:sz="0" w:space="0" w:color="auto"/>
        <w:left w:val="none" w:sz="0" w:space="0" w:color="auto"/>
        <w:bottom w:val="none" w:sz="0" w:space="0" w:color="auto"/>
        <w:right w:val="none" w:sz="0" w:space="0" w:color="auto"/>
      </w:divBdr>
    </w:div>
    <w:div w:id="1990136165">
      <w:bodyDiv w:val="1"/>
      <w:marLeft w:val="0"/>
      <w:marRight w:val="0"/>
      <w:marTop w:val="0"/>
      <w:marBottom w:val="0"/>
      <w:divBdr>
        <w:top w:val="none" w:sz="0" w:space="0" w:color="auto"/>
        <w:left w:val="none" w:sz="0" w:space="0" w:color="auto"/>
        <w:bottom w:val="none" w:sz="0" w:space="0" w:color="auto"/>
        <w:right w:val="none" w:sz="0" w:space="0" w:color="auto"/>
      </w:divBdr>
    </w:div>
    <w:div w:id="1997106917">
      <w:bodyDiv w:val="1"/>
      <w:marLeft w:val="0"/>
      <w:marRight w:val="0"/>
      <w:marTop w:val="0"/>
      <w:marBottom w:val="0"/>
      <w:divBdr>
        <w:top w:val="none" w:sz="0" w:space="0" w:color="auto"/>
        <w:left w:val="none" w:sz="0" w:space="0" w:color="auto"/>
        <w:bottom w:val="none" w:sz="0" w:space="0" w:color="auto"/>
        <w:right w:val="none" w:sz="0" w:space="0" w:color="auto"/>
      </w:divBdr>
    </w:div>
    <w:div w:id="2127040584">
      <w:bodyDiv w:val="1"/>
      <w:marLeft w:val="0"/>
      <w:marRight w:val="0"/>
      <w:marTop w:val="0"/>
      <w:marBottom w:val="0"/>
      <w:divBdr>
        <w:top w:val="none" w:sz="0" w:space="0" w:color="auto"/>
        <w:left w:val="none" w:sz="0" w:space="0" w:color="auto"/>
        <w:bottom w:val="none" w:sz="0" w:space="0" w:color="auto"/>
        <w:right w:val="none" w:sz="0" w:space="0" w:color="auto"/>
      </w:divBdr>
    </w:div>
    <w:div w:id="214665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8.xml"/><Relationship Id="rId39" Type="http://schemas.openxmlformats.org/officeDocument/2006/relationships/footer" Target="footer14.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oter" Target="footer12.xml"/><Relationship Id="rId42" Type="http://schemas.openxmlformats.org/officeDocument/2006/relationships/header" Target="header16.xml"/><Relationship Id="rId47"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header" Target="header15.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1.xml"/><Relationship Id="rId41" Type="http://schemas.openxmlformats.org/officeDocument/2006/relationships/image" Target="media/image4.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header" Target="header10.xml"/><Relationship Id="rId36" Type="http://schemas.openxmlformats.org/officeDocument/2006/relationships/image" Target="media/image3.jpeg"/><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oter" Target="footer11.xml"/><Relationship Id="rId44" Type="http://schemas.openxmlformats.org/officeDocument/2006/relationships/footer" Target="footer1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footer" Target="footer10.xml"/><Relationship Id="rId35" Type="http://schemas.openxmlformats.org/officeDocument/2006/relationships/footer" Target="footer13.xml"/><Relationship Id="rId43" Type="http://schemas.openxmlformats.org/officeDocument/2006/relationships/header" Target="header17.xml"/><Relationship Id="rId4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502959BF3244B5587813501B04DB51E"/>
        <w:category>
          <w:name w:val="常规"/>
          <w:gallery w:val="placeholder"/>
        </w:category>
        <w:types>
          <w:type w:val="bbPlcHdr"/>
        </w:types>
        <w:behaviors>
          <w:behavior w:val="content"/>
        </w:behaviors>
        <w:guid w:val="{1F255E7B-55ED-4678-9ABD-92131941ECCA}"/>
      </w:docPartPr>
      <w:docPartBody>
        <w:p w:rsidR="00D156DD" w:rsidRDefault="00E738F3">
          <w:pPr>
            <w:pStyle w:val="1502959BF3244B5587813501B04DB51E"/>
          </w:pPr>
          <w:r w:rsidRPr="00751A05">
            <w:rPr>
              <w:rStyle w:val="a3"/>
              <w:rFonts w:hint="eastAsia"/>
            </w:rPr>
            <w:t>单击或点击此处输入文字。</w:t>
          </w:r>
        </w:p>
      </w:docPartBody>
    </w:docPart>
    <w:docPart>
      <w:docPartPr>
        <w:name w:val="C788A77752D04A4B9559B14FD762295E"/>
        <w:category>
          <w:name w:val="常规"/>
          <w:gallery w:val="placeholder"/>
        </w:category>
        <w:types>
          <w:type w:val="bbPlcHdr"/>
        </w:types>
        <w:behaviors>
          <w:behavior w:val="content"/>
        </w:behaviors>
        <w:guid w:val="{677888C4-7E55-468B-A6FF-BB17C766E859}"/>
      </w:docPartPr>
      <w:docPartBody>
        <w:p w:rsidR="00D156DD" w:rsidRDefault="00E738F3">
          <w:pPr>
            <w:pStyle w:val="C788A77752D04A4B9559B14FD762295E"/>
          </w:pPr>
          <w:r w:rsidRPr="00FB6243">
            <w:rPr>
              <w:rStyle w:val="a3"/>
              <w:rFonts w:hint="eastAsia"/>
            </w:rPr>
            <w:t>选择一项。</w:t>
          </w:r>
        </w:p>
      </w:docPartBody>
    </w:docPart>
    <w:docPart>
      <w:docPartPr>
        <w:name w:val="3CC5511E09A648B5BB5359BB27A4CD9B"/>
        <w:category>
          <w:name w:val="常规"/>
          <w:gallery w:val="placeholder"/>
        </w:category>
        <w:types>
          <w:type w:val="bbPlcHdr"/>
        </w:types>
        <w:behaviors>
          <w:behavior w:val="content"/>
        </w:behaviors>
        <w:guid w:val="{4EE5241F-ED24-4B0F-88E4-89DCC9328E61}"/>
      </w:docPartPr>
      <w:docPartBody>
        <w:p w:rsidR="00D156DD" w:rsidRDefault="00E738F3">
          <w:pPr>
            <w:pStyle w:val="3CC5511E09A648B5BB5359BB27A4CD9B"/>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comment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738F3"/>
    <w:rsid w:val="006A0E29"/>
    <w:rsid w:val="00D156DD"/>
    <w:rsid w:val="00E738F3"/>
    <w:rsid w:val="00E875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6A0E29"/>
    <w:rPr>
      <w:color w:val="808080"/>
    </w:rPr>
  </w:style>
  <w:style w:type="paragraph" w:customStyle="1" w:styleId="1502959BF3244B5587813501B04DB51E">
    <w:name w:val="1502959BF3244B5587813501B04DB51E"/>
    <w:pPr>
      <w:widowControl w:val="0"/>
      <w:jc w:val="both"/>
    </w:pPr>
  </w:style>
  <w:style w:type="paragraph" w:customStyle="1" w:styleId="C788A77752D04A4B9559B14FD762295E">
    <w:name w:val="C788A77752D04A4B9559B14FD762295E"/>
    <w:pPr>
      <w:widowControl w:val="0"/>
      <w:jc w:val="both"/>
    </w:pPr>
  </w:style>
  <w:style w:type="paragraph" w:customStyle="1" w:styleId="3CC5511E09A648B5BB5359BB27A4CD9B">
    <w:name w:val="3CC5511E09A648B5BB5359BB27A4CD9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43BA69-34A1-4E25-B77B-2C59CABF2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152</TotalTime>
  <Pages>12</Pages>
  <Words>1092</Words>
  <Characters>6231</Characters>
  <Application>Microsoft Office Word</Application>
  <DocSecurity>0</DocSecurity>
  <Lines>51</Lines>
  <Paragraphs>14</Paragraphs>
  <ScaleCrop>false</ScaleCrop>
  <Company>PCMI</Company>
  <LinksUpToDate>false</LinksUpToDate>
  <CharactersWithSpaces>7309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苏 子华</cp:lastModifiedBy>
  <cp:revision>7</cp:revision>
  <cp:lastPrinted>2021-02-02T08:22:00Z</cp:lastPrinted>
  <dcterms:created xsi:type="dcterms:W3CDTF">2024-12-31T06:03:00Z</dcterms:created>
  <dcterms:modified xsi:type="dcterms:W3CDTF">2024-12-31T08:32:00Z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