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462D2" w:rsidRPr="00B462D2">
        <w:tc>
          <w:tcPr>
            <w:tcW w:w="509" w:type="dxa"/>
          </w:tcPr>
          <w:p w:rsidR="00585841" w:rsidRPr="00B462D2" w:rsidRDefault="00761EF4">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B462D2">
              <w:rPr>
                <w:rFonts w:ascii="Times New Roman" w:eastAsia="黑体" w:hAnsi="Times New Roman"/>
                <w:sz w:val="21"/>
                <w:szCs w:val="21"/>
              </w:rPr>
              <w:t>ICS</w:t>
            </w:r>
            <w:r w:rsidRPr="00B462D2">
              <w:rPr>
                <w:rFonts w:ascii="黑体" w:eastAsia="黑体" w:hAnsi="黑体"/>
                <w:sz w:val="21"/>
                <w:szCs w:val="21"/>
              </w:rPr>
              <w:t xml:space="preserve">  </w:t>
            </w:r>
          </w:p>
        </w:tc>
        <w:tc>
          <w:tcPr>
            <w:tcW w:w="8855" w:type="dxa"/>
          </w:tcPr>
          <w:p w:rsidR="00585841" w:rsidRPr="00B462D2" w:rsidRDefault="00761EF4">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B462D2">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B462D2">
              <w:rPr>
                <w:rFonts w:ascii="黑体" w:eastAsia="黑体" w:hAnsi="黑体"/>
                <w:sz w:val="21"/>
                <w:szCs w:val="21"/>
              </w:rPr>
              <w:instrText xml:space="preserve"> FORMTEXT </w:instrText>
            </w:r>
            <w:r w:rsidRPr="00B462D2">
              <w:rPr>
                <w:rFonts w:ascii="黑体" w:eastAsia="黑体" w:hAnsi="黑体"/>
                <w:sz w:val="21"/>
                <w:szCs w:val="21"/>
              </w:rPr>
            </w:r>
            <w:r w:rsidRPr="00B462D2">
              <w:rPr>
                <w:rFonts w:ascii="黑体" w:eastAsia="黑体" w:hAnsi="黑体"/>
                <w:sz w:val="21"/>
                <w:szCs w:val="21"/>
              </w:rPr>
              <w:fldChar w:fldCharType="separate"/>
            </w:r>
            <w:r w:rsidRPr="00B462D2">
              <w:rPr>
                <w:rFonts w:ascii="黑体" w:eastAsia="黑体" w:hAnsi="黑体" w:hint="eastAsia"/>
                <w:sz w:val="21"/>
                <w:szCs w:val="21"/>
              </w:rPr>
              <w:t>65.020.20</w:t>
            </w:r>
            <w:r w:rsidRPr="00B462D2">
              <w:rPr>
                <w:rFonts w:ascii="黑体" w:eastAsia="黑体" w:hAnsi="黑体"/>
                <w:sz w:val="21"/>
                <w:szCs w:val="21"/>
              </w:rPr>
              <w:fldChar w:fldCharType="end"/>
            </w:r>
            <w:bookmarkEnd w:id="0"/>
          </w:p>
        </w:tc>
      </w:tr>
      <w:tr w:rsidR="00B462D2" w:rsidRPr="00B462D2">
        <w:tc>
          <w:tcPr>
            <w:tcW w:w="509" w:type="dxa"/>
          </w:tcPr>
          <w:p w:rsidR="00585841" w:rsidRPr="00B462D2" w:rsidRDefault="00761EF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462D2">
              <w:rPr>
                <w:rFonts w:ascii="Times New Roman" w:eastAsia="黑体" w:hAnsi="Times New Roman"/>
                <w:sz w:val="21"/>
                <w:szCs w:val="21"/>
              </w:rPr>
              <w:t xml:space="preserve">CCS </w:t>
            </w:r>
            <w:r w:rsidRPr="00B462D2">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462D2" w:rsidRPr="00B462D2">
              <w:trPr>
                <w:trHeight w:hRule="exact" w:val="1021"/>
              </w:trPr>
              <w:tc>
                <w:tcPr>
                  <w:tcW w:w="9242" w:type="dxa"/>
                  <w:vAlign w:val="center"/>
                </w:tcPr>
                <w:p w:rsidR="00585841" w:rsidRPr="00B462D2" w:rsidRDefault="00761EF4" w:rsidP="00A4269C">
                  <w:pPr>
                    <w:pStyle w:val="affff9"/>
                    <w:framePr w:w="0" w:hRule="auto" w:wrap="auto" w:hAnchor="text" w:xAlign="left" w:yAlign="inline" w:anchorLock="0"/>
                    <w:ind w:left="420" w:right="624"/>
                    <w:rPr>
                      <w:rFonts w:ascii="宋体" w:hAnsi="宋体"/>
                      <w:sz w:val="28"/>
                      <w:szCs w:val="28"/>
                    </w:rPr>
                  </w:pPr>
                  <w:r w:rsidRPr="00B462D2">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B462D2">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B462D2">
                    <w:rPr>
                      <w:sz w:val="21"/>
                      <w:szCs w:val="21"/>
                    </w:rPr>
                    <w:t xml:space="preserve"> </w:t>
                  </w:r>
                  <w:r w:rsidRPr="00B462D2">
                    <w:fldChar w:fldCharType="begin">
                      <w:ffData>
                        <w:name w:val="c1"/>
                        <w:enabled/>
                        <w:calcOnExit w:val="0"/>
                        <w:textInput>
                          <w:maxLength w:val="7"/>
                        </w:textInput>
                      </w:ffData>
                    </w:fldChar>
                  </w:r>
                  <w:bookmarkStart w:id="1" w:name="c1"/>
                  <w:r w:rsidRPr="00B462D2">
                    <w:instrText xml:space="preserve"> FORMTEXT </w:instrText>
                  </w:r>
                  <w:r w:rsidRPr="00B462D2">
                    <w:fldChar w:fldCharType="separate"/>
                  </w:r>
                  <w:r w:rsidRPr="00B462D2">
                    <w:rPr>
                      <w:rFonts w:hint="eastAsia"/>
                    </w:rPr>
                    <w:t>GXAS</w:t>
                  </w:r>
                  <w:r w:rsidRPr="00B462D2">
                    <w:fldChar w:fldCharType="end"/>
                  </w:r>
                  <w:bookmarkEnd w:id="1"/>
                </w:p>
              </w:tc>
            </w:tr>
          </w:tbl>
          <w:p w:rsidR="00585841" w:rsidRPr="00B462D2" w:rsidRDefault="00761EF4">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B462D2">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B462D2">
              <w:rPr>
                <w:rFonts w:ascii="黑体" w:eastAsia="黑体" w:hAnsi="黑体"/>
                <w:sz w:val="21"/>
                <w:szCs w:val="21"/>
              </w:rPr>
              <w:instrText xml:space="preserve"> FORMTEXT </w:instrText>
            </w:r>
            <w:r w:rsidRPr="00B462D2">
              <w:rPr>
                <w:rFonts w:ascii="黑体" w:eastAsia="黑体" w:hAnsi="黑体"/>
                <w:sz w:val="21"/>
                <w:szCs w:val="21"/>
              </w:rPr>
            </w:r>
            <w:r w:rsidRPr="00B462D2">
              <w:rPr>
                <w:rFonts w:ascii="黑体" w:eastAsia="黑体" w:hAnsi="黑体"/>
                <w:sz w:val="21"/>
                <w:szCs w:val="21"/>
              </w:rPr>
              <w:fldChar w:fldCharType="separate"/>
            </w:r>
            <w:r w:rsidRPr="00B462D2">
              <w:rPr>
                <w:rFonts w:ascii="黑体" w:eastAsia="黑体" w:hAnsi="黑体" w:hint="eastAsia"/>
                <w:sz w:val="21"/>
                <w:szCs w:val="21"/>
              </w:rPr>
              <w:t>B 31</w:t>
            </w:r>
            <w:r w:rsidRPr="00B462D2">
              <w:rPr>
                <w:rFonts w:ascii="黑体" w:eastAsia="黑体" w:hAnsi="黑体"/>
                <w:sz w:val="21"/>
                <w:szCs w:val="21"/>
              </w:rPr>
              <w:fldChar w:fldCharType="end"/>
            </w:r>
            <w:bookmarkEnd w:id="2"/>
          </w:p>
        </w:tc>
      </w:tr>
    </w:tbl>
    <w:bookmarkStart w:id="3" w:name="_Hlk26473981"/>
    <w:p w:rsidR="00585841" w:rsidRPr="00B462D2" w:rsidRDefault="00761EF4">
      <w:pPr>
        <w:pStyle w:val="affffa"/>
        <w:framePr w:w="9639" w:h="624" w:hRule="exact" w:hSpace="181" w:vSpace="181" w:wrap="around" w:hAnchor="page" w:x="1305" w:y="2269"/>
        <w:rPr>
          <w:rFonts w:ascii="黑体" w:eastAsia="黑体" w:hAnsi="黑体"/>
          <w:b w:val="0"/>
          <w:bCs w:val="0"/>
          <w:w w:val="100"/>
          <w:sz w:val="48"/>
          <w:szCs w:val="48"/>
        </w:rPr>
      </w:pPr>
      <w:r w:rsidRPr="00B462D2">
        <w:rPr>
          <w:rFonts w:ascii="黑体" w:eastAsia="黑体"/>
          <w:b w:val="0"/>
          <w:w w:val="100"/>
          <w:sz w:val="48"/>
        </w:rPr>
        <w:fldChar w:fldCharType="begin">
          <w:ffData>
            <w:name w:val="c2"/>
            <w:enabled/>
            <w:calcOnExit w:val="0"/>
            <w:textInput/>
          </w:ffData>
        </w:fldChar>
      </w:r>
      <w:bookmarkStart w:id="4" w:name="c2"/>
      <w:r w:rsidRPr="00B462D2">
        <w:rPr>
          <w:rFonts w:ascii="黑体" w:eastAsia="黑体"/>
          <w:b w:val="0"/>
          <w:w w:val="100"/>
          <w:sz w:val="48"/>
        </w:rPr>
        <w:instrText xml:space="preserve"> FORMTEXT </w:instrText>
      </w:r>
      <w:r w:rsidRPr="00B462D2">
        <w:rPr>
          <w:rFonts w:ascii="黑体" w:eastAsia="黑体"/>
          <w:b w:val="0"/>
          <w:w w:val="100"/>
          <w:sz w:val="48"/>
        </w:rPr>
      </w:r>
      <w:r w:rsidRPr="00B462D2">
        <w:rPr>
          <w:rFonts w:ascii="黑体" w:eastAsia="黑体"/>
          <w:b w:val="0"/>
          <w:w w:val="100"/>
          <w:sz w:val="48"/>
        </w:rPr>
        <w:fldChar w:fldCharType="separate"/>
      </w:r>
      <w:r w:rsidRPr="00B462D2">
        <w:rPr>
          <w:rFonts w:ascii="黑体" w:eastAsia="黑体" w:hint="eastAsia"/>
          <w:b w:val="0"/>
          <w:w w:val="100"/>
          <w:sz w:val="48"/>
        </w:rPr>
        <w:t xml:space="preserve">团体标准 </w:t>
      </w:r>
      <w:r w:rsidRPr="00B462D2">
        <w:rPr>
          <w:rFonts w:ascii="黑体" w:eastAsia="黑体"/>
          <w:b w:val="0"/>
          <w:w w:val="100"/>
          <w:sz w:val="48"/>
        </w:rPr>
        <w:t xml:space="preserve">                              </w:t>
      </w:r>
      <w:r w:rsidRPr="00B462D2">
        <w:rPr>
          <w:rFonts w:ascii="黑体" w:eastAsia="黑体"/>
          <w:b w:val="0"/>
          <w:w w:val="100"/>
          <w:sz w:val="48"/>
        </w:rPr>
        <w:fldChar w:fldCharType="end"/>
      </w:r>
      <w:bookmarkEnd w:id="4"/>
      <w:r w:rsidRPr="00B462D2">
        <w:rPr>
          <w:rFonts w:ascii="黑体" w:eastAsia="黑体" w:hint="eastAsia"/>
          <w:b w:val="0"/>
          <w:w w:val="100"/>
          <w:sz w:val="48"/>
        </w:rPr>
        <w:t>团体</w:t>
      </w:r>
      <w:r w:rsidRPr="00B462D2">
        <w:rPr>
          <w:rFonts w:ascii="黑体" w:eastAsia="黑体" w:hAnsi="黑体" w:hint="eastAsia"/>
          <w:b w:val="0"/>
          <w:bCs w:val="0"/>
          <w:w w:val="100"/>
          <w:sz w:val="48"/>
          <w:szCs w:val="48"/>
        </w:rPr>
        <w:t>标准</w:t>
      </w:r>
    </w:p>
    <w:bookmarkEnd w:id="3"/>
    <w:p w:rsidR="00585841" w:rsidRPr="00B462D2" w:rsidRDefault="00761EF4">
      <w:pPr>
        <w:pStyle w:val="afffffffffc"/>
        <w:framePr w:wrap="auto"/>
      </w:pPr>
      <w:r w:rsidRPr="00B462D2">
        <w:t>T/</w:t>
      </w:r>
      <w:r w:rsidRPr="00B462D2">
        <w:fldChar w:fldCharType="begin">
          <w:ffData>
            <w:name w:val="文字1"/>
            <w:enabled/>
            <w:calcOnExit w:val="0"/>
            <w:textInput>
              <w:default w:val="XXX"/>
            </w:textInput>
          </w:ffData>
        </w:fldChar>
      </w:r>
      <w:bookmarkStart w:id="5" w:name="文字1"/>
      <w:r w:rsidRPr="00B462D2">
        <w:instrText xml:space="preserve"> FORMTEXT </w:instrText>
      </w:r>
      <w:r w:rsidRPr="00B462D2">
        <w:fldChar w:fldCharType="separate"/>
      </w:r>
      <w:r w:rsidRPr="00B462D2">
        <w:t>GXAS</w:t>
      </w:r>
      <w:r w:rsidRPr="00B462D2">
        <w:fldChar w:fldCharType="end"/>
      </w:r>
      <w:bookmarkEnd w:id="5"/>
      <w:r w:rsidRPr="00B462D2">
        <w:t xml:space="preserve"> </w:t>
      </w:r>
      <w:r w:rsidRPr="00B462D2">
        <w:fldChar w:fldCharType="begin">
          <w:ffData>
            <w:name w:val="NSTD_CODE_F"/>
            <w:enabled/>
            <w:calcOnExit w:val="0"/>
            <w:textInput>
              <w:default w:val="XXXX"/>
            </w:textInput>
          </w:ffData>
        </w:fldChar>
      </w:r>
      <w:bookmarkStart w:id="6" w:name="NSTD_CODE_F"/>
      <w:r w:rsidRPr="00B462D2">
        <w:instrText xml:space="preserve"> FORMTEXT </w:instrText>
      </w:r>
      <w:r w:rsidRPr="00B462D2">
        <w:fldChar w:fldCharType="separate"/>
      </w:r>
      <w:r w:rsidRPr="00B462D2">
        <w:t>XXXX</w:t>
      </w:r>
      <w:r w:rsidRPr="00B462D2">
        <w:fldChar w:fldCharType="end"/>
      </w:r>
      <w:bookmarkEnd w:id="6"/>
      <w:r w:rsidRPr="00B462D2">
        <w:rPr>
          <w:rFonts w:hAnsi="黑体"/>
        </w:rPr>
        <w:t>—</w:t>
      </w:r>
      <w:r w:rsidRPr="00B462D2">
        <w:fldChar w:fldCharType="begin">
          <w:ffData>
            <w:name w:val="NSTD_CODE_B"/>
            <w:enabled/>
            <w:calcOnExit w:val="0"/>
            <w:textInput>
              <w:default w:val="XXXX"/>
            </w:textInput>
          </w:ffData>
        </w:fldChar>
      </w:r>
      <w:bookmarkStart w:id="7" w:name="NSTD_CODE_B"/>
      <w:r w:rsidRPr="00B462D2">
        <w:instrText xml:space="preserve"> FORMTEXT </w:instrText>
      </w:r>
      <w:r w:rsidRPr="00B462D2">
        <w:fldChar w:fldCharType="separate"/>
      </w:r>
      <w:r w:rsidRPr="00B462D2">
        <w:t>XXXX</w:t>
      </w:r>
      <w:r w:rsidRPr="00B462D2">
        <w:fldChar w:fldCharType="end"/>
      </w:r>
      <w:bookmarkEnd w:id="7"/>
    </w:p>
    <w:p w:rsidR="00585841" w:rsidRPr="00B462D2" w:rsidRDefault="00761EF4">
      <w:pPr>
        <w:pStyle w:val="afffffffffd"/>
        <w:framePr w:wrap="auto"/>
        <w:rPr>
          <w:rFonts w:hAnsi="黑体"/>
        </w:rPr>
      </w:pPr>
      <w:r w:rsidRPr="00B462D2">
        <w:rPr>
          <w:rFonts w:hAnsi="黑体"/>
        </w:rPr>
        <w:fldChar w:fldCharType="begin">
          <w:ffData>
            <w:name w:val="OSTD_CODE"/>
            <w:enabled/>
            <w:calcOnExit w:val="0"/>
            <w:textInput/>
          </w:ffData>
        </w:fldChar>
      </w:r>
      <w:bookmarkStart w:id="8" w:name="OSTD_CODE"/>
      <w:r w:rsidRPr="00B462D2">
        <w:rPr>
          <w:rFonts w:hAnsi="黑体"/>
        </w:rPr>
        <w:instrText xml:space="preserve"> FORMTEXT </w:instrText>
      </w:r>
      <w:r w:rsidRPr="00B462D2">
        <w:rPr>
          <w:rFonts w:hAnsi="黑体"/>
        </w:rPr>
      </w:r>
      <w:r w:rsidRPr="00B462D2">
        <w:rPr>
          <w:rFonts w:hAnsi="黑体"/>
        </w:rPr>
        <w:fldChar w:fldCharType="separate"/>
      </w:r>
      <w:r w:rsidRPr="00B462D2">
        <w:rPr>
          <w:rFonts w:hAnsi="黑体"/>
        </w:rPr>
        <w:t>     </w:t>
      </w:r>
      <w:r w:rsidRPr="00B462D2">
        <w:rPr>
          <w:rFonts w:hAnsi="黑体"/>
        </w:rPr>
        <w:fldChar w:fldCharType="end"/>
      </w:r>
      <w:bookmarkEnd w:id="8"/>
    </w:p>
    <w:p w:rsidR="00585841" w:rsidRPr="00B462D2" w:rsidRDefault="00761EF4">
      <w:pPr>
        <w:spacing w:line="240" w:lineRule="auto"/>
        <w:rPr>
          <w:rFonts w:ascii="黑体" w:eastAsia="黑体" w:hAnsi="黑体"/>
          <w:kern w:val="0"/>
          <w:sz w:val="10"/>
          <w:szCs w:val="10"/>
        </w:rPr>
      </w:pPr>
      <w:r w:rsidRPr="00B462D2">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A93F98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rsidR="00585841" w:rsidRPr="00B462D2" w:rsidRDefault="00585841">
      <w:pPr>
        <w:pStyle w:val="affffa"/>
        <w:framePr w:w="9639" w:h="6976" w:hRule="exact" w:hSpace="0" w:vSpace="0" w:wrap="around" w:hAnchor="page" w:y="6408"/>
        <w:jc w:val="center"/>
        <w:rPr>
          <w:rFonts w:ascii="黑体" w:eastAsia="黑体" w:hAnsi="黑体"/>
          <w:b w:val="0"/>
          <w:bCs w:val="0"/>
          <w:w w:val="100"/>
        </w:rPr>
      </w:pPr>
    </w:p>
    <w:p w:rsidR="00585841" w:rsidRPr="00B462D2" w:rsidRDefault="00761EF4">
      <w:pPr>
        <w:pStyle w:val="afffffffffe"/>
        <w:framePr w:h="6974" w:hRule="exact" w:wrap="around" w:x="1419" w:anchorLock="1"/>
      </w:pPr>
      <w:r w:rsidRPr="00B462D2">
        <w:fldChar w:fldCharType="begin">
          <w:ffData>
            <w:name w:val="CSTD_NAME"/>
            <w:enabled/>
            <w:calcOnExit w:val="0"/>
            <w:textInput>
              <w:default w:val="点击此处添加标准名称"/>
            </w:textInput>
          </w:ffData>
        </w:fldChar>
      </w:r>
      <w:bookmarkStart w:id="9" w:name="CSTD_NAME"/>
      <w:r w:rsidRPr="00B462D2">
        <w:instrText xml:space="preserve"> FORMTEXT </w:instrText>
      </w:r>
      <w:r w:rsidRPr="00B462D2">
        <w:fldChar w:fldCharType="separate"/>
      </w:r>
      <w:r w:rsidRPr="00B462D2">
        <w:rPr>
          <w:rFonts w:hint="eastAsia"/>
        </w:rPr>
        <w:t>天冬种苗繁殖技术规程</w:t>
      </w:r>
      <w:r w:rsidRPr="00B462D2">
        <w:fldChar w:fldCharType="end"/>
      </w:r>
      <w:bookmarkEnd w:id="9"/>
    </w:p>
    <w:p w:rsidR="00585841" w:rsidRPr="00B462D2" w:rsidRDefault="00585841">
      <w:pPr>
        <w:framePr w:w="9639" w:h="6974" w:hRule="exact" w:wrap="around" w:vAnchor="page" w:hAnchor="page" w:x="1419" w:y="6408" w:anchorLock="1"/>
        <w:ind w:left="-1418"/>
      </w:pPr>
    </w:p>
    <w:p w:rsidR="00585841" w:rsidRPr="00B462D2" w:rsidRDefault="00761EF4">
      <w:pPr>
        <w:pStyle w:val="afffffff2"/>
        <w:framePr w:w="9639" w:h="6974" w:hRule="exact" w:wrap="around" w:vAnchor="page" w:hAnchor="page" w:x="1419" w:y="6408" w:anchorLock="1"/>
        <w:textAlignment w:val="bottom"/>
        <w:rPr>
          <w:rFonts w:ascii="黑体" w:eastAsia="黑体" w:hAnsi="黑体"/>
          <w:szCs w:val="28"/>
        </w:rPr>
      </w:pPr>
      <w:r w:rsidRPr="00B462D2">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B462D2">
        <w:rPr>
          <w:rFonts w:ascii="黑体" w:eastAsia="黑体" w:hAnsi="黑体"/>
          <w:szCs w:val="28"/>
        </w:rPr>
        <w:instrText xml:space="preserve"> FORMTEXT </w:instrText>
      </w:r>
      <w:r w:rsidRPr="00B462D2">
        <w:rPr>
          <w:rFonts w:ascii="黑体" w:eastAsia="黑体" w:hAnsi="黑体"/>
          <w:szCs w:val="28"/>
        </w:rPr>
      </w:r>
      <w:r w:rsidRPr="00B462D2">
        <w:rPr>
          <w:rFonts w:ascii="黑体" w:eastAsia="黑体" w:hAnsi="黑体"/>
          <w:szCs w:val="28"/>
        </w:rPr>
        <w:fldChar w:fldCharType="separate"/>
      </w:r>
      <w:r w:rsidRPr="00B462D2">
        <w:rPr>
          <w:rFonts w:ascii="黑体" w:eastAsia="黑体" w:hAnsi="黑体"/>
          <w:szCs w:val="28"/>
        </w:rPr>
        <w:t>Technical code of practice for Seedling Propagation of</w:t>
      </w:r>
      <w:r w:rsidRPr="00B462D2">
        <w:rPr>
          <w:rFonts w:ascii="黑体" w:eastAsia="黑体" w:hAnsi="黑体"/>
          <w:i/>
          <w:szCs w:val="28"/>
        </w:rPr>
        <w:t xml:space="preserve"> Asparagus cochinchinensis </w:t>
      </w:r>
      <w:r w:rsidRPr="00B462D2">
        <w:rPr>
          <w:rFonts w:ascii="黑体" w:eastAsia="黑体" w:hAnsi="黑体"/>
          <w:szCs w:val="28"/>
        </w:rPr>
        <w:t>(Lour.) Merr.</w:t>
      </w:r>
      <w:r w:rsidRPr="00B462D2">
        <w:rPr>
          <w:rFonts w:ascii="黑体" w:eastAsia="黑体" w:hAnsi="黑体"/>
          <w:szCs w:val="28"/>
        </w:rPr>
        <w:fldChar w:fldCharType="end"/>
      </w:r>
      <w:bookmarkEnd w:id="10"/>
    </w:p>
    <w:p w:rsidR="00585841" w:rsidRPr="00B462D2" w:rsidRDefault="00585841">
      <w:pPr>
        <w:framePr w:w="9639" w:h="6974" w:hRule="exact" w:wrap="around" w:vAnchor="page" w:hAnchor="page" w:x="1419" w:y="6408" w:anchorLock="1"/>
        <w:spacing w:line="760" w:lineRule="exact"/>
        <w:ind w:left="-1418"/>
      </w:pPr>
    </w:p>
    <w:p w:rsidR="00585841" w:rsidRPr="00B462D2" w:rsidRDefault="00585841">
      <w:pPr>
        <w:pStyle w:val="afffffff2"/>
        <w:framePr w:w="9639" w:h="6974" w:hRule="exact" w:wrap="around" w:vAnchor="page" w:hAnchor="page" w:x="1419" w:y="6408" w:anchorLock="1"/>
        <w:textAlignment w:val="bottom"/>
        <w:rPr>
          <w:rFonts w:eastAsia="黑体"/>
          <w:szCs w:val="28"/>
        </w:rPr>
      </w:pPr>
    </w:p>
    <w:p w:rsidR="00585841" w:rsidRPr="00B462D2" w:rsidRDefault="00761EF4">
      <w:pPr>
        <w:pStyle w:val="afffffff2"/>
        <w:framePr w:w="9639" w:h="6974" w:hRule="exact" w:wrap="around" w:vAnchor="page" w:hAnchor="page" w:x="1419" w:y="6408" w:anchorLock="1"/>
        <w:spacing w:before="440" w:after="160"/>
        <w:textAlignment w:val="bottom"/>
        <w:rPr>
          <w:sz w:val="24"/>
          <w:szCs w:val="28"/>
        </w:rPr>
      </w:pPr>
      <w:r w:rsidRPr="00B462D2">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B462D2">
        <w:rPr>
          <w:sz w:val="24"/>
          <w:szCs w:val="28"/>
        </w:rPr>
        <w:instrText xml:space="preserve"> FORMDROPDOWN </w:instrText>
      </w:r>
      <w:r w:rsidRPr="00B462D2">
        <w:rPr>
          <w:sz w:val="24"/>
          <w:szCs w:val="28"/>
        </w:rPr>
      </w:r>
      <w:r w:rsidRPr="00B462D2">
        <w:rPr>
          <w:sz w:val="24"/>
          <w:szCs w:val="28"/>
        </w:rPr>
        <w:fldChar w:fldCharType="end"/>
      </w:r>
      <w:bookmarkEnd w:id="11"/>
    </w:p>
    <w:p w:rsidR="00585841" w:rsidRPr="00B462D2" w:rsidRDefault="00585841">
      <w:pPr>
        <w:pStyle w:val="afffffff2"/>
        <w:framePr w:w="9639" w:h="6974" w:hRule="exact" w:wrap="around" w:vAnchor="page" w:hAnchor="page" w:x="1419" w:y="6408" w:anchorLock="1"/>
        <w:spacing w:before="180" w:line="240" w:lineRule="atLeast"/>
        <w:textAlignment w:val="bottom"/>
        <w:rPr>
          <w:sz w:val="21"/>
          <w:szCs w:val="28"/>
        </w:rPr>
      </w:pPr>
    </w:p>
    <w:p w:rsidR="00585841" w:rsidRPr="00B462D2" w:rsidRDefault="00585841">
      <w:pPr>
        <w:pStyle w:val="afffffff2"/>
        <w:framePr w:w="9639" w:h="6974" w:hRule="exact" w:wrap="around" w:vAnchor="page" w:hAnchor="page" w:x="1419" w:y="6408" w:anchorLock="1"/>
        <w:spacing w:before="180" w:line="240" w:lineRule="atLeast"/>
        <w:textAlignment w:val="bottom"/>
        <w:rPr>
          <w:sz w:val="21"/>
          <w:szCs w:val="28"/>
        </w:rPr>
      </w:pPr>
    </w:p>
    <w:p w:rsidR="00585841" w:rsidRPr="00B462D2" w:rsidRDefault="00761EF4">
      <w:pPr>
        <w:pStyle w:val="afffffff2"/>
        <w:framePr w:w="9639" w:h="6974" w:hRule="exact" w:wrap="around" w:vAnchor="page" w:hAnchor="page" w:x="1419" w:y="6408" w:anchorLock="1"/>
        <w:spacing w:before="180" w:line="240" w:lineRule="atLeast"/>
        <w:textAlignment w:val="bottom"/>
        <w:rPr>
          <w:sz w:val="21"/>
          <w:szCs w:val="28"/>
        </w:rPr>
      </w:pPr>
      <w:r w:rsidRPr="00B462D2">
        <w:rPr>
          <w:rFonts w:ascii="Calibri" w:hAnsi="Calibri"/>
          <w:b/>
          <w:kern w:val="2"/>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B462D2">
        <w:rPr>
          <w:rFonts w:ascii="Calibri" w:hAnsi="Calibri"/>
          <w:b/>
          <w:kern w:val="2"/>
          <w:sz w:val="21"/>
          <w:szCs w:val="28"/>
        </w:rPr>
        <w:instrText xml:space="preserve"> FORMDROPDOWN </w:instrText>
      </w:r>
      <w:r w:rsidRPr="00B462D2">
        <w:rPr>
          <w:rFonts w:ascii="Calibri" w:hAnsi="Calibri"/>
          <w:b/>
          <w:kern w:val="2"/>
          <w:sz w:val="21"/>
          <w:szCs w:val="28"/>
        </w:rPr>
      </w:r>
      <w:r w:rsidRPr="00B462D2">
        <w:rPr>
          <w:rFonts w:ascii="Calibri" w:hAnsi="Calibri"/>
          <w:b/>
          <w:kern w:val="2"/>
          <w:sz w:val="21"/>
          <w:szCs w:val="28"/>
        </w:rPr>
        <w:fldChar w:fldCharType="end"/>
      </w:r>
      <w:bookmarkEnd w:id="12"/>
    </w:p>
    <w:p w:rsidR="00585841" w:rsidRPr="00B462D2" w:rsidRDefault="00761EF4">
      <w:pPr>
        <w:pStyle w:val="afffffffffa"/>
        <w:framePr w:wrap="around" w:y="14176"/>
      </w:pPr>
      <w:r w:rsidRPr="00B462D2">
        <w:rPr>
          <w:rFonts w:ascii="黑体"/>
        </w:rPr>
        <w:fldChar w:fldCharType="begin">
          <w:ffData>
            <w:name w:val="PLSH_DATE_Y"/>
            <w:enabled/>
            <w:calcOnExit w:val="0"/>
            <w:textInput>
              <w:default w:val="XXXX"/>
              <w:maxLength w:val="4"/>
            </w:textInput>
          </w:ffData>
        </w:fldChar>
      </w:r>
      <w:bookmarkStart w:id="13" w:name="PLSH_DATE_Y"/>
      <w:r w:rsidRPr="00B462D2">
        <w:rPr>
          <w:rFonts w:ascii="黑体"/>
        </w:rPr>
        <w:instrText xml:space="preserve"> FORMTEXT </w:instrText>
      </w:r>
      <w:r w:rsidRPr="00B462D2">
        <w:rPr>
          <w:rFonts w:ascii="黑体"/>
        </w:rPr>
      </w:r>
      <w:r w:rsidRPr="00B462D2">
        <w:rPr>
          <w:rFonts w:ascii="黑体"/>
        </w:rPr>
        <w:fldChar w:fldCharType="separate"/>
      </w:r>
      <w:r w:rsidRPr="00B462D2">
        <w:rPr>
          <w:rFonts w:ascii="黑体"/>
        </w:rPr>
        <w:t>XXXX</w:t>
      </w:r>
      <w:r w:rsidRPr="00B462D2">
        <w:rPr>
          <w:rFonts w:ascii="黑体"/>
        </w:rPr>
        <w:fldChar w:fldCharType="end"/>
      </w:r>
      <w:bookmarkEnd w:id="13"/>
      <w:r w:rsidRPr="00B462D2">
        <w:t xml:space="preserve"> </w:t>
      </w:r>
      <w:r w:rsidRPr="00B462D2">
        <w:rPr>
          <w:rFonts w:ascii="黑体"/>
        </w:rPr>
        <w:t>-</w:t>
      </w:r>
      <w:r w:rsidRPr="00B462D2">
        <w:t xml:space="preserve"> </w:t>
      </w:r>
      <w:r w:rsidRPr="00B462D2">
        <w:rPr>
          <w:rFonts w:ascii="黑体"/>
        </w:rPr>
        <w:fldChar w:fldCharType="begin">
          <w:ffData>
            <w:name w:val="PLSH_DATE_M"/>
            <w:enabled/>
            <w:calcOnExit w:val="0"/>
            <w:textInput>
              <w:default w:val="XX"/>
              <w:maxLength w:val="2"/>
            </w:textInput>
          </w:ffData>
        </w:fldChar>
      </w:r>
      <w:bookmarkStart w:id="14" w:name="PLSH_DATE_M"/>
      <w:r w:rsidRPr="00B462D2">
        <w:rPr>
          <w:rFonts w:ascii="黑体"/>
        </w:rPr>
        <w:instrText xml:space="preserve"> FORMTEXT </w:instrText>
      </w:r>
      <w:r w:rsidRPr="00B462D2">
        <w:rPr>
          <w:rFonts w:ascii="黑体"/>
        </w:rPr>
      </w:r>
      <w:r w:rsidRPr="00B462D2">
        <w:rPr>
          <w:rFonts w:ascii="黑体"/>
        </w:rPr>
        <w:fldChar w:fldCharType="separate"/>
      </w:r>
      <w:r w:rsidRPr="00B462D2">
        <w:rPr>
          <w:rFonts w:ascii="黑体"/>
        </w:rPr>
        <w:t>XX</w:t>
      </w:r>
      <w:r w:rsidRPr="00B462D2">
        <w:rPr>
          <w:rFonts w:ascii="黑体"/>
        </w:rPr>
        <w:fldChar w:fldCharType="end"/>
      </w:r>
      <w:bookmarkEnd w:id="14"/>
      <w:r w:rsidRPr="00B462D2">
        <w:t xml:space="preserve"> </w:t>
      </w:r>
      <w:r w:rsidRPr="00B462D2">
        <w:rPr>
          <w:rFonts w:ascii="黑体"/>
        </w:rPr>
        <w:t>-</w:t>
      </w:r>
      <w:r w:rsidRPr="00B462D2">
        <w:t xml:space="preserve"> </w:t>
      </w:r>
      <w:r w:rsidRPr="00B462D2">
        <w:rPr>
          <w:rFonts w:ascii="黑体"/>
        </w:rPr>
        <w:fldChar w:fldCharType="begin">
          <w:ffData>
            <w:name w:val="PLSH_DATE_D"/>
            <w:enabled/>
            <w:calcOnExit w:val="0"/>
            <w:textInput>
              <w:default w:val="XX"/>
              <w:maxLength w:val="2"/>
            </w:textInput>
          </w:ffData>
        </w:fldChar>
      </w:r>
      <w:bookmarkStart w:id="15" w:name="PLSH_DATE_D"/>
      <w:r w:rsidRPr="00B462D2">
        <w:rPr>
          <w:rFonts w:ascii="黑体"/>
        </w:rPr>
        <w:instrText xml:space="preserve"> FORMTEXT </w:instrText>
      </w:r>
      <w:r w:rsidRPr="00B462D2">
        <w:rPr>
          <w:rFonts w:ascii="黑体"/>
        </w:rPr>
      </w:r>
      <w:r w:rsidRPr="00B462D2">
        <w:rPr>
          <w:rFonts w:ascii="黑体"/>
        </w:rPr>
        <w:fldChar w:fldCharType="separate"/>
      </w:r>
      <w:r w:rsidRPr="00B462D2">
        <w:rPr>
          <w:rFonts w:ascii="黑体"/>
        </w:rPr>
        <w:t>XX</w:t>
      </w:r>
      <w:r w:rsidRPr="00B462D2">
        <w:rPr>
          <w:rFonts w:ascii="黑体"/>
        </w:rPr>
        <w:fldChar w:fldCharType="end"/>
      </w:r>
      <w:bookmarkEnd w:id="15"/>
      <w:r w:rsidRPr="00B462D2">
        <w:rPr>
          <w:rFonts w:hint="eastAsia"/>
        </w:rPr>
        <w:t>发布</w:t>
      </w:r>
    </w:p>
    <w:p w:rsidR="00585841" w:rsidRPr="00B462D2" w:rsidRDefault="00761EF4">
      <w:pPr>
        <w:pStyle w:val="afffffffffb"/>
        <w:framePr w:wrap="around" w:y="14176"/>
      </w:pPr>
      <w:r w:rsidRPr="00B462D2">
        <w:rPr>
          <w:rFonts w:ascii="黑体"/>
        </w:rPr>
        <w:fldChar w:fldCharType="begin">
          <w:ffData>
            <w:name w:val="CROT_DATE_Y"/>
            <w:enabled/>
            <w:calcOnExit w:val="0"/>
            <w:textInput>
              <w:default w:val="XXXX"/>
              <w:maxLength w:val="4"/>
            </w:textInput>
          </w:ffData>
        </w:fldChar>
      </w:r>
      <w:bookmarkStart w:id="16" w:name="CROT_DATE_Y"/>
      <w:r w:rsidRPr="00B462D2">
        <w:rPr>
          <w:rFonts w:ascii="黑体"/>
        </w:rPr>
        <w:instrText xml:space="preserve"> FORMTEXT </w:instrText>
      </w:r>
      <w:r w:rsidRPr="00B462D2">
        <w:rPr>
          <w:rFonts w:ascii="黑体"/>
        </w:rPr>
      </w:r>
      <w:r w:rsidRPr="00B462D2">
        <w:rPr>
          <w:rFonts w:ascii="黑体"/>
        </w:rPr>
        <w:fldChar w:fldCharType="separate"/>
      </w:r>
      <w:r w:rsidRPr="00B462D2">
        <w:rPr>
          <w:rFonts w:ascii="黑体"/>
        </w:rPr>
        <w:t>XXXX</w:t>
      </w:r>
      <w:r w:rsidRPr="00B462D2">
        <w:rPr>
          <w:rFonts w:ascii="黑体"/>
        </w:rPr>
        <w:fldChar w:fldCharType="end"/>
      </w:r>
      <w:bookmarkEnd w:id="16"/>
      <w:r w:rsidRPr="00B462D2">
        <w:t xml:space="preserve"> </w:t>
      </w:r>
      <w:r w:rsidRPr="00B462D2">
        <w:rPr>
          <w:rFonts w:ascii="黑体"/>
        </w:rPr>
        <w:t>-</w:t>
      </w:r>
      <w:r w:rsidRPr="00B462D2">
        <w:t xml:space="preserve"> </w:t>
      </w:r>
      <w:r w:rsidRPr="00B462D2">
        <w:rPr>
          <w:rFonts w:ascii="黑体"/>
        </w:rPr>
        <w:fldChar w:fldCharType="begin">
          <w:ffData>
            <w:name w:val="CROT_DATE_M"/>
            <w:enabled/>
            <w:calcOnExit w:val="0"/>
            <w:textInput>
              <w:default w:val="XX"/>
              <w:maxLength w:val="2"/>
            </w:textInput>
          </w:ffData>
        </w:fldChar>
      </w:r>
      <w:bookmarkStart w:id="17" w:name="CROT_DATE_M"/>
      <w:r w:rsidRPr="00B462D2">
        <w:rPr>
          <w:rFonts w:ascii="黑体"/>
        </w:rPr>
        <w:instrText xml:space="preserve"> FORMTEXT </w:instrText>
      </w:r>
      <w:r w:rsidRPr="00B462D2">
        <w:rPr>
          <w:rFonts w:ascii="黑体"/>
        </w:rPr>
      </w:r>
      <w:r w:rsidRPr="00B462D2">
        <w:rPr>
          <w:rFonts w:ascii="黑体"/>
        </w:rPr>
        <w:fldChar w:fldCharType="separate"/>
      </w:r>
      <w:r w:rsidRPr="00B462D2">
        <w:rPr>
          <w:rFonts w:ascii="黑体"/>
        </w:rPr>
        <w:t>XX</w:t>
      </w:r>
      <w:r w:rsidRPr="00B462D2">
        <w:rPr>
          <w:rFonts w:ascii="黑体"/>
        </w:rPr>
        <w:fldChar w:fldCharType="end"/>
      </w:r>
      <w:bookmarkEnd w:id="17"/>
      <w:r w:rsidRPr="00B462D2">
        <w:t xml:space="preserve"> </w:t>
      </w:r>
      <w:r w:rsidRPr="00B462D2">
        <w:rPr>
          <w:rFonts w:ascii="黑体"/>
        </w:rPr>
        <w:t>-</w:t>
      </w:r>
      <w:r w:rsidRPr="00B462D2">
        <w:t xml:space="preserve"> </w:t>
      </w:r>
      <w:r w:rsidRPr="00B462D2">
        <w:rPr>
          <w:rFonts w:ascii="黑体"/>
        </w:rPr>
        <w:fldChar w:fldCharType="begin">
          <w:ffData>
            <w:name w:val="CROT_DATE_D"/>
            <w:enabled/>
            <w:calcOnExit w:val="0"/>
            <w:textInput>
              <w:default w:val="XX"/>
              <w:maxLength w:val="2"/>
            </w:textInput>
          </w:ffData>
        </w:fldChar>
      </w:r>
      <w:bookmarkStart w:id="18" w:name="CROT_DATE_D"/>
      <w:r w:rsidRPr="00B462D2">
        <w:rPr>
          <w:rFonts w:ascii="黑体"/>
        </w:rPr>
        <w:instrText xml:space="preserve"> FORMTEXT </w:instrText>
      </w:r>
      <w:r w:rsidRPr="00B462D2">
        <w:rPr>
          <w:rFonts w:ascii="黑体"/>
        </w:rPr>
      </w:r>
      <w:r w:rsidRPr="00B462D2">
        <w:rPr>
          <w:rFonts w:ascii="黑体"/>
        </w:rPr>
        <w:fldChar w:fldCharType="separate"/>
      </w:r>
      <w:r w:rsidRPr="00B462D2">
        <w:rPr>
          <w:rFonts w:ascii="黑体"/>
        </w:rPr>
        <w:t>XX</w:t>
      </w:r>
      <w:r w:rsidRPr="00B462D2">
        <w:rPr>
          <w:rFonts w:ascii="黑体"/>
        </w:rPr>
        <w:fldChar w:fldCharType="end"/>
      </w:r>
      <w:bookmarkEnd w:id="18"/>
      <w:r w:rsidRPr="00B462D2">
        <w:rPr>
          <w:rFonts w:hint="eastAsia"/>
        </w:rPr>
        <w:t>实施</w:t>
      </w:r>
    </w:p>
    <w:p w:rsidR="00585841" w:rsidRPr="00B462D2" w:rsidRDefault="00761EF4">
      <w:pPr>
        <w:pStyle w:val="affffffff2"/>
        <w:framePr w:h="584" w:hRule="exact" w:hSpace="181" w:vSpace="181" w:wrap="around" w:y="14800"/>
        <w:rPr>
          <w:rFonts w:hAnsi="黑体"/>
        </w:rPr>
      </w:pPr>
      <w:r w:rsidRPr="00B462D2">
        <w:rPr>
          <w:rFonts w:hAnsi="黑体"/>
          <w:w w:val="100"/>
          <w:sz w:val="28"/>
        </w:rPr>
        <w:fldChar w:fldCharType="begin">
          <w:ffData>
            <w:name w:val="fm"/>
            <w:enabled/>
            <w:calcOnExit w:val="0"/>
            <w:textInput/>
          </w:ffData>
        </w:fldChar>
      </w:r>
      <w:bookmarkStart w:id="19" w:name="fm"/>
      <w:r w:rsidRPr="00B462D2">
        <w:rPr>
          <w:rFonts w:hAnsi="黑体"/>
          <w:w w:val="100"/>
          <w:sz w:val="28"/>
        </w:rPr>
        <w:instrText xml:space="preserve"> FORMTEXT </w:instrText>
      </w:r>
      <w:r w:rsidRPr="00B462D2">
        <w:rPr>
          <w:rFonts w:hAnsi="黑体"/>
          <w:w w:val="100"/>
          <w:sz w:val="28"/>
        </w:rPr>
      </w:r>
      <w:r w:rsidRPr="00B462D2">
        <w:rPr>
          <w:rFonts w:hAnsi="黑体"/>
          <w:w w:val="100"/>
          <w:sz w:val="28"/>
        </w:rPr>
        <w:fldChar w:fldCharType="separate"/>
      </w:r>
      <w:r w:rsidRPr="00B462D2">
        <w:rPr>
          <w:rFonts w:hAnsi="黑体" w:hint="eastAsia"/>
          <w:w w:val="100"/>
          <w:sz w:val="28"/>
        </w:rPr>
        <w:t>广西标准化协会</w:t>
      </w:r>
      <w:r w:rsidRPr="00B462D2">
        <w:rPr>
          <w:rFonts w:hAnsi="黑体"/>
          <w:w w:val="100"/>
          <w:sz w:val="28"/>
        </w:rPr>
        <w:fldChar w:fldCharType="end"/>
      </w:r>
      <w:bookmarkEnd w:id="19"/>
      <w:r w:rsidRPr="00B462D2">
        <w:rPr>
          <w:rFonts w:ascii="Times New Roman"/>
          <w:w w:val="100"/>
          <w:sz w:val="28"/>
        </w:rPr>
        <w:t>  </w:t>
      </w:r>
      <w:r w:rsidRPr="00B462D2">
        <w:rPr>
          <w:rStyle w:val="afffffffffff3"/>
          <w:rFonts w:hAnsi="黑体" w:hint="eastAsia"/>
          <w:position w:val="0"/>
        </w:rPr>
        <w:t>发</w:t>
      </w:r>
      <w:r w:rsidRPr="00B462D2">
        <w:rPr>
          <w:rStyle w:val="afffffffffff3"/>
          <w:rFonts w:hAnsi="黑体" w:hint="eastAsia"/>
          <w:spacing w:val="0"/>
          <w:position w:val="0"/>
        </w:rPr>
        <w:t>布</w:t>
      </w:r>
    </w:p>
    <w:p w:rsidR="00585841" w:rsidRPr="00B462D2" w:rsidRDefault="00761EF4">
      <w:pPr>
        <w:rPr>
          <w:rFonts w:ascii="宋体" w:hAnsi="宋体"/>
          <w:sz w:val="28"/>
          <w:szCs w:val="28"/>
        </w:rPr>
        <w:sectPr w:rsidR="00585841" w:rsidRPr="00B462D2" w:rsidSect="00880A7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B462D2">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EAB0E70"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rsidR="00880A71" w:rsidRDefault="00880A71" w:rsidP="00880A71">
      <w:pPr>
        <w:pStyle w:val="affffff4"/>
        <w:spacing w:after="360"/>
      </w:pPr>
      <w:bookmarkStart w:id="20" w:name="BookMark1"/>
      <w:bookmarkStart w:id="21" w:name="_Toc148711103"/>
      <w:bookmarkStart w:id="22" w:name="_Toc205907325"/>
      <w:bookmarkStart w:id="23" w:name="_Toc208409337"/>
      <w:r w:rsidRPr="00880A71">
        <w:rPr>
          <w:rFonts w:hint="eastAsia"/>
          <w:spacing w:val="320"/>
        </w:rPr>
        <w:lastRenderedPageBreak/>
        <w:t>目</w:t>
      </w:r>
      <w:r>
        <w:rPr>
          <w:rFonts w:hint="eastAsia"/>
        </w:rPr>
        <w:t>次</w:t>
      </w:r>
    </w:p>
    <w:p w:rsidR="00880A71" w:rsidRPr="00880A71" w:rsidRDefault="00880A71">
      <w:pPr>
        <w:pStyle w:val="10"/>
        <w:tabs>
          <w:tab w:val="right" w:leader="dot" w:pos="9344"/>
        </w:tabs>
        <w:rPr>
          <w:rFonts w:asciiTheme="minorHAnsi" w:eastAsiaTheme="minorEastAsia" w:hAnsiTheme="minorHAnsi" w:cstheme="minorBidi"/>
          <w:noProof/>
          <w:szCs w:val="22"/>
        </w:rPr>
      </w:pPr>
      <w:r w:rsidRPr="00880A71">
        <w:fldChar w:fldCharType="begin"/>
      </w:r>
      <w:r w:rsidRPr="00880A71">
        <w:instrText xml:space="preserve"> TOC \o "1-1" \h </w:instrText>
      </w:r>
      <w:r w:rsidRPr="00880A71">
        <w:fldChar w:fldCharType="separate"/>
      </w:r>
      <w:hyperlink w:anchor="_Toc208412725" w:history="1">
        <w:r w:rsidRPr="00880A71">
          <w:rPr>
            <w:rStyle w:val="affff6"/>
            <w:rFonts w:hint="eastAsia"/>
            <w:noProof/>
          </w:rPr>
          <w:t>前言</w:t>
        </w:r>
        <w:r w:rsidRPr="00880A71">
          <w:rPr>
            <w:noProof/>
          </w:rPr>
          <w:tab/>
        </w:r>
        <w:r w:rsidRPr="00880A71">
          <w:rPr>
            <w:noProof/>
          </w:rPr>
          <w:fldChar w:fldCharType="begin"/>
        </w:r>
        <w:r w:rsidRPr="00880A71">
          <w:rPr>
            <w:noProof/>
          </w:rPr>
          <w:instrText xml:space="preserve"> PAGEREF _Toc208412725 \h </w:instrText>
        </w:r>
        <w:r w:rsidRPr="00880A71">
          <w:rPr>
            <w:noProof/>
          </w:rPr>
        </w:r>
        <w:r w:rsidRPr="00880A71">
          <w:rPr>
            <w:noProof/>
          </w:rPr>
          <w:fldChar w:fldCharType="separate"/>
        </w:r>
        <w:r w:rsidR="00F73F5A">
          <w:rPr>
            <w:noProof/>
          </w:rPr>
          <w:t>II</w:t>
        </w:r>
        <w:r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26" w:history="1">
        <w:r w:rsidR="00880A71" w:rsidRPr="00880A71">
          <w:rPr>
            <w:rStyle w:val="affff6"/>
            <w:noProof/>
          </w:rPr>
          <w:t>1</w:t>
        </w:r>
        <w:r w:rsidR="00880A71">
          <w:rPr>
            <w:rStyle w:val="affff6"/>
            <w:noProof/>
          </w:rPr>
          <w:t xml:space="preserve"> </w:t>
        </w:r>
        <w:r w:rsidR="00880A71" w:rsidRPr="00880A71">
          <w:rPr>
            <w:rStyle w:val="affff6"/>
            <w:rFonts w:hint="eastAsia"/>
            <w:noProof/>
          </w:rPr>
          <w:t xml:space="preserve"> 范围</w:t>
        </w:r>
        <w:r w:rsidR="00880A71" w:rsidRPr="00880A71">
          <w:rPr>
            <w:noProof/>
          </w:rPr>
          <w:tab/>
        </w:r>
        <w:r w:rsidR="00880A71" w:rsidRPr="00880A71">
          <w:rPr>
            <w:noProof/>
          </w:rPr>
          <w:fldChar w:fldCharType="begin"/>
        </w:r>
        <w:r w:rsidR="00880A71" w:rsidRPr="00880A71">
          <w:rPr>
            <w:noProof/>
          </w:rPr>
          <w:instrText xml:space="preserve"> PAGEREF _Toc208412726 \h </w:instrText>
        </w:r>
        <w:r w:rsidR="00880A71" w:rsidRPr="00880A71">
          <w:rPr>
            <w:noProof/>
          </w:rPr>
        </w:r>
        <w:r w:rsidR="00880A71" w:rsidRPr="00880A71">
          <w:rPr>
            <w:noProof/>
          </w:rPr>
          <w:fldChar w:fldCharType="separate"/>
        </w:r>
        <w:r w:rsidR="00F73F5A">
          <w:rPr>
            <w:noProof/>
          </w:rPr>
          <w:t>3</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27" w:history="1">
        <w:r w:rsidR="00880A71" w:rsidRPr="00880A71">
          <w:rPr>
            <w:rStyle w:val="affff6"/>
            <w:noProof/>
          </w:rPr>
          <w:t>2</w:t>
        </w:r>
        <w:r w:rsidR="00880A71">
          <w:rPr>
            <w:rStyle w:val="affff6"/>
            <w:noProof/>
          </w:rPr>
          <w:t xml:space="preserve"> </w:t>
        </w:r>
        <w:r w:rsidR="00880A71" w:rsidRPr="00880A71">
          <w:rPr>
            <w:rStyle w:val="affff6"/>
            <w:rFonts w:hint="eastAsia"/>
            <w:noProof/>
          </w:rPr>
          <w:t xml:space="preserve"> 规范性引用文件</w:t>
        </w:r>
        <w:r w:rsidR="00880A71" w:rsidRPr="00880A71">
          <w:rPr>
            <w:noProof/>
          </w:rPr>
          <w:tab/>
        </w:r>
        <w:r w:rsidR="00880A71" w:rsidRPr="00880A71">
          <w:rPr>
            <w:noProof/>
          </w:rPr>
          <w:fldChar w:fldCharType="begin"/>
        </w:r>
        <w:r w:rsidR="00880A71" w:rsidRPr="00880A71">
          <w:rPr>
            <w:noProof/>
          </w:rPr>
          <w:instrText xml:space="preserve"> PAGEREF _Toc208412727 \h </w:instrText>
        </w:r>
        <w:r w:rsidR="00880A71" w:rsidRPr="00880A71">
          <w:rPr>
            <w:noProof/>
          </w:rPr>
        </w:r>
        <w:r w:rsidR="00880A71" w:rsidRPr="00880A71">
          <w:rPr>
            <w:noProof/>
          </w:rPr>
          <w:fldChar w:fldCharType="separate"/>
        </w:r>
        <w:r w:rsidR="00F73F5A">
          <w:rPr>
            <w:noProof/>
          </w:rPr>
          <w:t>3</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28" w:history="1">
        <w:r w:rsidR="00880A71" w:rsidRPr="00880A71">
          <w:rPr>
            <w:rStyle w:val="affff6"/>
            <w:noProof/>
          </w:rPr>
          <w:t>3</w:t>
        </w:r>
        <w:r w:rsidR="00880A71">
          <w:rPr>
            <w:rStyle w:val="affff6"/>
            <w:noProof/>
          </w:rPr>
          <w:t xml:space="preserve"> </w:t>
        </w:r>
        <w:r w:rsidR="00880A71" w:rsidRPr="00880A71">
          <w:rPr>
            <w:rStyle w:val="affff6"/>
            <w:rFonts w:hint="eastAsia"/>
            <w:noProof/>
          </w:rPr>
          <w:t xml:space="preserve"> 术语和定义</w:t>
        </w:r>
        <w:r w:rsidR="00880A71" w:rsidRPr="00880A71">
          <w:rPr>
            <w:noProof/>
          </w:rPr>
          <w:tab/>
        </w:r>
        <w:r w:rsidR="00880A71" w:rsidRPr="00880A71">
          <w:rPr>
            <w:noProof/>
          </w:rPr>
          <w:fldChar w:fldCharType="begin"/>
        </w:r>
        <w:r w:rsidR="00880A71" w:rsidRPr="00880A71">
          <w:rPr>
            <w:noProof/>
          </w:rPr>
          <w:instrText xml:space="preserve"> PAGEREF _Toc208412728 \h </w:instrText>
        </w:r>
        <w:r w:rsidR="00880A71" w:rsidRPr="00880A71">
          <w:rPr>
            <w:noProof/>
          </w:rPr>
        </w:r>
        <w:r w:rsidR="00880A71" w:rsidRPr="00880A71">
          <w:rPr>
            <w:noProof/>
          </w:rPr>
          <w:fldChar w:fldCharType="separate"/>
        </w:r>
        <w:r w:rsidR="00F73F5A">
          <w:rPr>
            <w:noProof/>
          </w:rPr>
          <w:t>3</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29" w:history="1">
        <w:r w:rsidR="00880A71" w:rsidRPr="00880A71">
          <w:rPr>
            <w:rStyle w:val="affff6"/>
            <w:noProof/>
          </w:rPr>
          <w:t>4</w:t>
        </w:r>
        <w:r w:rsidR="00880A71">
          <w:rPr>
            <w:rStyle w:val="affff6"/>
            <w:noProof/>
          </w:rPr>
          <w:t xml:space="preserve"> </w:t>
        </w:r>
        <w:r w:rsidR="00880A71" w:rsidRPr="00880A71">
          <w:rPr>
            <w:rStyle w:val="affff6"/>
            <w:rFonts w:hint="eastAsia"/>
            <w:noProof/>
          </w:rPr>
          <w:t xml:space="preserve"> 育苗环境及设施选择</w:t>
        </w:r>
        <w:r w:rsidR="00880A71" w:rsidRPr="00880A71">
          <w:rPr>
            <w:noProof/>
          </w:rPr>
          <w:tab/>
        </w:r>
        <w:r w:rsidR="00880A71" w:rsidRPr="00880A71">
          <w:rPr>
            <w:noProof/>
          </w:rPr>
          <w:fldChar w:fldCharType="begin"/>
        </w:r>
        <w:r w:rsidR="00880A71" w:rsidRPr="00880A71">
          <w:rPr>
            <w:noProof/>
          </w:rPr>
          <w:instrText xml:space="preserve"> PAGEREF _Toc208412729 \h </w:instrText>
        </w:r>
        <w:r w:rsidR="00880A71" w:rsidRPr="00880A71">
          <w:rPr>
            <w:noProof/>
          </w:rPr>
        </w:r>
        <w:r w:rsidR="00880A71" w:rsidRPr="00880A71">
          <w:rPr>
            <w:noProof/>
          </w:rPr>
          <w:fldChar w:fldCharType="separate"/>
        </w:r>
        <w:r w:rsidR="00F73F5A">
          <w:rPr>
            <w:noProof/>
          </w:rPr>
          <w:t>3</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0" w:history="1">
        <w:r w:rsidR="00880A71" w:rsidRPr="00880A71">
          <w:rPr>
            <w:rStyle w:val="affff6"/>
            <w:noProof/>
          </w:rPr>
          <w:t>5</w:t>
        </w:r>
        <w:r w:rsidR="00880A71">
          <w:rPr>
            <w:rStyle w:val="affff6"/>
            <w:noProof/>
          </w:rPr>
          <w:t xml:space="preserve"> </w:t>
        </w:r>
        <w:r w:rsidR="00880A71" w:rsidRPr="00880A71">
          <w:rPr>
            <w:rStyle w:val="affff6"/>
            <w:rFonts w:hint="eastAsia"/>
            <w:noProof/>
          </w:rPr>
          <w:t xml:space="preserve"> 种子育苗</w:t>
        </w:r>
        <w:r w:rsidR="00880A71" w:rsidRPr="00880A71">
          <w:rPr>
            <w:noProof/>
          </w:rPr>
          <w:tab/>
        </w:r>
        <w:r w:rsidR="00880A71" w:rsidRPr="00880A71">
          <w:rPr>
            <w:noProof/>
          </w:rPr>
          <w:fldChar w:fldCharType="begin"/>
        </w:r>
        <w:r w:rsidR="00880A71" w:rsidRPr="00880A71">
          <w:rPr>
            <w:noProof/>
          </w:rPr>
          <w:instrText xml:space="preserve"> PAGEREF _Toc208412730 \h </w:instrText>
        </w:r>
        <w:r w:rsidR="00880A71" w:rsidRPr="00880A71">
          <w:rPr>
            <w:noProof/>
          </w:rPr>
        </w:r>
        <w:r w:rsidR="00880A71" w:rsidRPr="00880A71">
          <w:rPr>
            <w:noProof/>
          </w:rPr>
          <w:fldChar w:fldCharType="separate"/>
        </w:r>
        <w:r w:rsidR="00F73F5A">
          <w:rPr>
            <w:noProof/>
          </w:rPr>
          <w:t>3</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1" w:history="1">
        <w:r w:rsidR="00880A71" w:rsidRPr="00880A71">
          <w:rPr>
            <w:rStyle w:val="affff6"/>
            <w:noProof/>
          </w:rPr>
          <w:t>6</w:t>
        </w:r>
        <w:r w:rsidR="00880A71">
          <w:rPr>
            <w:rStyle w:val="affff6"/>
            <w:noProof/>
          </w:rPr>
          <w:t xml:space="preserve"> </w:t>
        </w:r>
        <w:r w:rsidR="00880A71" w:rsidRPr="00880A71">
          <w:rPr>
            <w:rStyle w:val="affff6"/>
            <w:rFonts w:hint="eastAsia"/>
            <w:noProof/>
          </w:rPr>
          <w:t xml:space="preserve"> 分株繁殖</w:t>
        </w:r>
        <w:r w:rsidR="00880A71" w:rsidRPr="00880A71">
          <w:rPr>
            <w:noProof/>
          </w:rPr>
          <w:tab/>
        </w:r>
        <w:r w:rsidR="00880A71" w:rsidRPr="00880A71">
          <w:rPr>
            <w:noProof/>
          </w:rPr>
          <w:fldChar w:fldCharType="begin"/>
        </w:r>
        <w:r w:rsidR="00880A71" w:rsidRPr="00880A71">
          <w:rPr>
            <w:noProof/>
          </w:rPr>
          <w:instrText xml:space="preserve"> PAGEREF _Toc208412731 \h </w:instrText>
        </w:r>
        <w:r w:rsidR="00880A71" w:rsidRPr="00880A71">
          <w:rPr>
            <w:noProof/>
          </w:rPr>
        </w:r>
        <w:r w:rsidR="00880A71" w:rsidRPr="00880A71">
          <w:rPr>
            <w:noProof/>
          </w:rPr>
          <w:fldChar w:fldCharType="separate"/>
        </w:r>
        <w:r w:rsidR="00F73F5A">
          <w:rPr>
            <w:noProof/>
          </w:rPr>
          <w:t>5</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2" w:history="1">
        <w:r w:rsidR="00880A71" w:rsidRPr="00880A71">
          <w:rPr>
            <w:rStyle w:val="affff6"/>
            <w:noProof/>
          </w:rPr>
          <w:t>7</w:t>
        </w:r>
        <w:r w:rsidR="00880A71">
          <w:rPr>
            <w:rStyle w:val="affff6"/>
            <w:noProof/>
          </w:rPr>
          <w:t xml:space="preserve"> </w:t>
        </w:r>
        <w:r w:rsidR="00880A71" w:rsidRPr="00880A71">
          <w:rPr>
            <w:rStyle w:val="affff6"/>
            <w:rFonts w:hint="eastAsia"/>
            <w:noProof/>
          </w:rPr>
          <w:t xml:space="preserve"> 组培苗繁育</w:t>
        </w:r>
        <w:r w:rsidR="00880A71" w:rsidRPr="00880A71">
          <w:rPr>
            <w:noProof/>
          </w:rPr>
          <w:tab/>
        </w:r>
        <w:r w:rsidR="00880A71" w:rsidRPr="00880A71">
          <w:rPr>
            <w:noProof/>
          </w:rPr>
          <w:fldChar w:fldCharType="begin"/>
        </w:r>
        <w:r w:rsidR="00880A71" w:rsidRPr="00880A71">
          <w:rPr>
            <w:noProof/>
          </w:rPr>
          <w:instrText xml:space="preserve"> PAGEREF _Toc208412732 \h </w:instrText>
        </w:r>
        <w:r w:rsidR="00880A71" w:rsidRPr="00880A71">
          <w:rPr>
            <w:noProof/>
          </w:rPr>
        </w:r>
        <w:r w:rsidR="00880A71" w:rsidRPr="00880A71">
          <w:rPr>
            <w:noProof/>
          </w:rPr>
          <w:fldChar w:fldCharType="separate"/>
        </w:r>
        <w:r w:rsidR="00F73F5A">
          <w:rPr>
            <w:noProof/>
          </w:rPr>
          <w:t>6</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3" w:history="1">
        <w:r w:rsidR="00880A71" w:rsidRPr="00880A71">
          <w:rPr>
            <w:rStyle w:val="affff6"/>
            <w:noProof/>
          </w:rPr>
          <w:t>8</w:t>
        </w:r>
        <w:r w:rsidR="00880A71">
          <w:rPr>
            <w:rStyle w:val="affff6"/>
            <w:noProof/>
          </w:rPr>
          <w:t xml:space="preserve"> </w:t>
        </w:r>
        <w:r w:rsidR="00880A71" w:rsidRPr="00880A71">
          <w:rPr>
            <w:rStyle w:val="affff6"/>
            <w:rFonts w:hint="eastAsia"/>
            <w:noProof/>
          </w:rPr>
          <w:t xml:space="preserve"> 病虫害防治</w:t>
        </w:r>
        <w:r w:rsidR="00880A71" w:rsidRPr="00880A71">
          <w:rPr>
            <w:noProof/>
          </w:rPr>
          <w:tab/>
        </w:r>
        <w:r w:rsidR="00880A71" w:rsidRPr="00880A71">
          <w:rPr>
            <w:noProof/>
          </w:rPr>
          <w:fldChar w:fldCharType="begin"/>
        </w:r>
        <w:r w:rsidR="00880A71" w:rsidRPr="00880A71">
          <w:rPr>
            <w:noProof/>
          </w:rPr>
          <w:instrText xml:space="preserve"> PAGEREF _Toc208412733 \h </w:instrText>
        </w:r>
        <w:r w:rsidR="00880A71" w:rsidRPr="00880A71">
          <w:rPr>
            <w:noProof/>
          </w:rPr>
        </w:r>
        <w:r w:rsidR="00880A71" w:rsidRPr="00880A71">
          <w:rPr>
            <w:noProof/>
          </w:rPr>
          <w:fldChar w:fldCharType="separate"/>
        </w:r>
        <w:r w:rsidR="00F73F5A">
          <w:rPr>
            <w:noProof/>
          </w:rPr>
          <w:t>7</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4" w:history="1">
        <w:r w:rsidR="00880A71" w:rsidRPr="00880A71">
          <w:rPr>
            <w:rStyle w:val="affff6"/>
            <w:noProof/>
          </w:rPr>
          <w:t>9</w:t>
        </w:r>
        <w:r w:rsidR="00880A71">
          <w:rPr>
            <w:rStyle w:val="affff6"/>
            <w:noProof/>
          </w:rPr>
          <w:t xml:space="preserve"> </w:t>
        </w:r>
        <w:r w:rsidR="00880A71" w:rsidRPr="00880A71">
          <w:rPr>
            <w:rStyle w:val="affff6"/>
            <w:rFonts w:hint="eastAsia"/>
            <w:noProof/>
          </w:rPr>
          <w:t xml:space="preserve"> 苗木出圃</w:t>
        </w:r>
        <w:r w:rsidR="00880A71" w:rsidRPr="00880A71">
          <w:rPr>
            <w:noProof/>
          </w:rPr>
          <w:tab/>
        </w:r>
        <w:r w:rsidR="00880A71" w:rsidRPr="00880A71">
          <w:rPr>
            <w:noProof/>
          </w:rPr>
          <w:fldChar w:fldCharType="begin"/>
        </w:r>
        <w:r w:rsidR="00880A71" w:rsidRPr="00880A71">
          <w:rPr>
            <w:noProof/>
          </w:rPr>
          <w:instrText xml:space="preserve"> PAGEREF _Toc208412734 \h </w:instrText>
        </w:r>
        <w:r w:rsidR="00880A71" w:rsidRPr="00880A71">
          <w:rPr>
            <w:noProof/>
          </w:rPr>
        </w:r>
        <w:r w:rsidR="00880A71" w:rsidRPr="00880A71">
          <w:rPr>
            <w:noProof/>
          </w:rPr>
          <w:fldChar w:fldCharType="separate"/>
        </w:r>
        <w:r w:rsidR="00F73F5A">
          <w:rPr>
            <w:noProof/>
          </w:rPr>
          <w:t>7</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5" w:history="1">
        <w:r w:rsidR="00880A71" w:rsidRPr="00880A71">
          <w:rPr>
            <w:rStyle w:val="affff6"/>
            <w:noProof/>
          </w:rPr>
          <w:t>10</w:t>
        </w:r>
        <w:r w:rsidR="00880A71">
          <w:rPr>
            <w:rStyle w:val="affff6"/>
            <w:noProof/>
          </w:rPr>
          <w:t xml:space="preserve"> </w:t>
        </w:r>
        <w:r w:rsidR="00880A71" w:rsidRPr="00880A71">
          <w:rPr>
            <w:rStyle w:val="affff6"/>
            <w:rFonts w:hint="eastAsia"/>
            <w:noProof/>
          </w:rPr>
          <w:t xml:space="preserve"> 包装、运输</w:t>
        </w:r>
        <w:r w:rsidR="00880A71" w:rsidRPr="00880A71">
          <w:rPr>
            <w:noProof/>
          </w:rPr>
          <w:tab/>
        </w:r>
        <w:r w:rsidR="00880A71" w:rsidRPr="00880A71">
          <w:rPr>
            <w:noProof/>
          </w:rPr>
          <w:fldChar w:fldCharType="begin"/>
        </w:r>
        <w:r w:rsidR="00880A71" w:rsidRPr="00880A71">
          <w:rPr>
            <w:noProof/>
          </w:rPr>
          <w:instrText xml:space="preserve"> PAGEREF _Toc208412735 \h </w:instrText>
        </w:r>
        <w:r w:rsidR="00880A71" w:rsidRPr="00880A71">
          <w:rPr>
            <w:noProof/>
          </w:rPr>
        </w:r>
        <w:r w:rsidR="00880A71" w:rsidRPr="00880A71">
          <w:rPr>
            <w:noProof/>
          </w:rPr>
          <w:fldChar w:fldCharType="separate"/>
        </w:r>
        <w:r w:rsidR="00F73F5A">
          <w:rPr>
            <w:noProof/>
          </w:rPr>
          <w:t>8</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6" w:history="1">
        <w:r w:rsidR="00880A71" w:rsidRPr="00880A71">
          <w:rPr>
            <w:rStyle w:val="affff6"/>
            <w:noProof/>
          </w:rPr>
          <w:t>11</w:t>
        </w:r>
        <w:r w:rsidR="00880A71">
          <w:rPr>
            <w:rStyle w:val="affff6"/>
            <w:noProof/>
          </w:rPr>
          <w:t xml:space="preserve"> </w:t>
        </w:r>
        <w:r w:rsidR="00880A71" w:rsidRPr="00880A71">
          <w:rPr>
            <w:rStyle w:val="affff6"/>
            <w:rFonts w:hint="eastAsia"/>
            <w:noProof/>
          </w:rPr>
          <w:t xml:space="preserve"> 生产档案</w:t>
        </w:r>
        <w:r w:rsidR="00880A71" w:rsidRPr="00880A71">
          <w:rPr>
            <w:noProof/>
          </w:rPr>
          <w:tab/>
        </w:r>
        <w:r w:rsidR="00880A71" w:rsidRPr="00880A71">
          <w:rPr>
            <w:noProof/>
          </w:rPr>
          <w:fldChar w:fldCharType="begin"/>
        </w:r>
        <w:r w:rsidR="00880A71" w:rsidRPr="00880A71">
          <w:rPr>
            <w:noProof/>
          </w:rPr>
          <w:instrText xml:space="preserve"> PAGEREF _Toc208412736 \h </w:instrText>
        </w:r>
        <w:r w:rsidR="00880A71" w:rsidRPr="00880A71">
          <w:rPr>
            <w:noProof/>
          </w:rPr>
        </w:r>
        <w:r w:rsidR="00880A71" w:rsidRPr="00880A71">
          <w:rPr>
            <w:noProof/>
          </w:rPr>
          <w:fldChar w:fldCharType="separate"/>
        </w:r>
        <w:r w:rsidR="00F73F5A">
          <w:rPr>
            <w:noProof/>
          </w:rPr>
          <w:t>8</w:t>
        </w:r>
        <w:r w:rsidR="00880A71" w:rsidRPr="00880A71">
          <w:rPr>
            <w:noProof/>
          </w:rPr>
          <w:fldChar w:fldCharType="end"/>
        </w:r>
      </w:hyperlink>
    </w:p>
    <w:p w:rsidR="00880A71" w:rsidRPr="00880A71" w:rsidRDefault="00F4424D">
      <w:pPr>
        <w:pStyle w:val="10"/>
        <w:tabs>
          <w:tab w:val="right" w:leader="dot" w:pos="9344"/>
        </w:tabs>
        <w:rPr>
          <w:rFonts w:asciiTheme="minorHAnsi" w:eastAsiaTheme="minorEastAsia" w:hAnsiTheme="minorHAnsi" w:cstheme="minorBidi"/>
          <w:noProof/>
          <w:szCs w:val="22"/>
        </w:rPr>
      </w:pPr>
      <w:hyperlink w:anchor="_Toc208412737" w:history="1">
        <w:r w:rsidR="00880A71" w:rsidRPr="00880A71">
          <w:rPr>
            <w:rStyle w:val="affff6"/>
            <w:rFonts w:hint="eastAsia"/>
            <w:noProof/>
          </w:rPr>
          <w:t>参考文献</w:t>
        </w:r>
        <w:r w:rsidR="00880A71" w:rsidRPr="00880A71">
          <w:rPr>
            <w:noProof/>
          </w:rPr>
          <w:tab/>
        </w:r>
        <w:r w:rsidR="00880A71" w:rsidRPr="00880A71">
          <w:rPr>
            <w:noProof/>
          </w:rPr>
          <w:fldChar w:fldCharType="begin"/>
        </w:r>
        <w:r w:rsidR="00880A71" w:rsidRPr="00880A71">
          <w:rPr>
            <w:noProof/>
          </w:rPr>
          <w:instrText xml:space="preserve"> PAGEREF _Toc208412737 \h </w:instrText>
        </w:r>
        <w:r w:rsidR="00880A71" w:rsidRPr="00880A71">
          <w:rPr>
            <w:noProof/>
          </w:rPr>
        </w:r>
        <w:r w:rsidR="00880A71" w:rsidRPr="00880A71">
          <w:rPr>
            <w:noProof/>
          </w:rPr>
          <w:fldChar w:fldCharType="separate"/>
        </w:r>
        <w:r w:rsidR="00F73F5A">
          <w:rPr>
            <w:noProof/>
          </w:rPr>
          <w:t>9</w:t>
        </w:r>
        <w:r w:rsidR="00880A71" w:rsidRPr="00880A71">
          <w:rPr>
            <w:noProof/>
          </w:rPr>
          <w:fldChar w:fldCharType="end"/>
        </w:r>
      </w:hyperlink>
    </w:p>
    <w:p w:rsidR="00880A71" w:rsidRPr="00880A71" w:rsidRDefault="00880A71" w:rsidP="00880A71">
      <w:pPr>
        <w:pStyle w:val="affffff4"/>
        <w:spacing w:after="360"/>
        <w:sectPr w:rsidR="00880A71" w:rsidRPr="00880A71" w:rsidSect="00880A71">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r w:rsidRPr="00880A71">
        <w:fldChar w:fldCharType="end"/>
      </w:r>
    </w:p>
    <w:p w:rsidR="00585841" w:rsidRPr="00B462D2" w:rsidRDefault="00761EF4">
      <w:pPr>
        <w:pStyle w:val="a6"/>
        <w:spacing w:after="360"/>
      </w:pPr>
      <w:bookmarkStart w:id="24" w:name="_Toc208412725"/>
      <w:bookmarkStart w:id="25" w:name="BookMark2"/>
      <w:bookmarkEnd w:id="20"/>
      <w:r w:rsidRPr="00B462D2">
        <w:rPr>
          <w:spacing w:val="320"/>
        </w:rPr>
        <w:lastRenderedPageBreak/>
        <w:t>前</w:t>
      </w:r>
      <w:r w:rsidRPr="00B462D2">
        <w:t>言</w:t>
      </w:r>
      <w:bookmarkEnd w:id="21"/>
      <w:bookmarkEnd w:id="22"/>
      <w:bookmarkEnd w:id="23"/>
      <w:bookmarkEnd w:id="24"/>
    </w:p>
    <w:p w:rsidR="00585841" w:rsidRPr="00B462D2" w:rsidRDefault="00761EF4">
      <w:pPr>
        <w:pStyle w:val="afffff"/>
        <w:ind w:firstLine="420"/>
      </w:pPr>
      <w:r w:rsidRPr="00B462D2">
        <w:rPr>
          <w:rFonts w:hint="eastAsia"/>
        </w:rPr>
        <w:t>本文件参照GB/T 1.1—2020《标准化工作导则  第1部分：标准化文件的结构和起草规则》的规定起草。</w:t>
      </w:r>
    </w:p>
    <w:p w:rsidR="00585841" w:rsidRPr="00B462D2" w:rsidRDefault="00761EF4">
      <w:pPr>
        <w:pStyle w:val="afffff"/>
        <w:ind w:firstLine="420"/>
      </w:pPr>
      <w:r w:rsidRPr="00B462D2">
        <w:rPr>
          <w:rFonts w:hint="eastAsia"/>
        </w:rPr>
        <w:t>请注意本文件的某些内容可能涉及专利。本文件的发布机构不承担识别专利的责任。</w:t>
      </w:r>
    </w:p>
    <w:p w:rsidR="00585841" w:rsidRPr="00B462D2" w:rsidRDefault="00761EF4">
      <w:pPr>
        <w:pStyle w:val="afffff"/>
        <w:ind w:firstLine="420"/>
      </w:pPr>
      <w:r w:rsidRPr="00B462D2">
        <w:rPr>
          <w:rFonts w:hint="eastAsia"/>
        </w:rPr>
        <w:t>本文件由广西壮族自治区国有钦廉林场提出并宣贯。</w:t>
      </w:r>
    </w:p>
    <w:p w:rsidR="00585841" w:rsidRPr="00B462D2" w:rsidRDefault="00761EF4">
      <w:pPr>
        <w:pStyle w:val="afffff"/>
        <w:ind w:firstLine="420"/>
      </w:pPr>
      <w:r w:rsidRPr="00B462D2">
        <w:rPr>
          <w:rFonts w:hint="eastAsia"/>
        </w:rPr>
        <w:t>本文件由广西标准化协会归口。</w:t>
      </w:r>
    </w:p>
    <w:p w:rsidR="00585841" w:rsidRPr="00B462D2" w:rsidRDefault="00761EF4">
      <w:pPr>
        <w:pStyle w:val="afffff"/>
        <w:ind w:firstLine="420"/>
      </w:pPr>
      <w:r w:rsidRPr="00B462D2">
        <w:rPr>
          <w:rFonts w:hint="eastAsia"/>
        </w:rPr>
        <w:t>本文件起草单位：</w:t>
      </w:r>
      <w:bookmarkStart w:id="26" w:name="OLE_LINK1"/>
      <w:bookmarkStart w:id="27" w:name="OLE_LINK2"/>
      <w:r w:rsidRPr="00B462D2">
        <w:rPr>
          <w:rFonts w:hint="eastAsia"/>
        </w:rPr>
        <w:t>广西壮族自治区国有钦廉林场</w:t>
      </w:r>
      <w:bookmarkEnd w:id="26"/>
      <w:bookmarkEnd w:id="27"/>
      <w:r w:rsidRPr="00B462D2">
        <w:rPr>
          <w:rFonts w:hint="eastAsia"/>
        </w:rPr>
        <w:t>、广西壮族自治区药用植物园、北海海丝香料有限责任公司。</w:t>
      </w:r>
    </w:p>
    <w:p w:rsidR="00585841" w:rsidRPr="00B462D2" w:rsidRDefault="00761EF4" w:rsidP="00B462D2">
      <w:pPr>
        <w:pStyle w:val="afffffffffff4"/>
      </w:pPr>
      <w:r w:rsidRPr="00B462D2">
        <w:rPr>
          <w:rFonts w:hint="eastAsia"/>
        </w:rPr>
        <w:t>本文件主要起草人：</w:t>
      </w:r>
      <w:r w:rsidR="00B462D2" w:rsidRPr="00B462D2">
        <w:rPr>
          <w:rFonts w:hint="eastAsia"/>
        </w:rPr>
        <w:t>陆海燕、冯宇、苏远玉、李凯军、韦树根、李玉琼、龙洁琼、刘婧、杨秀</w:t>
      </w:r>
      <w:proofErr w:type="gramStart"/>
      <w:r w:rsidR="00B462D2" w:rsidRPr="00B462D2">
        <w:rPr>
          <w:rFonts w:hint="eastAsia"/>
        </w:rPr>
        <w:t>敛</w:t>
      </w:r>
      <w:proofErr w:type="gramEnd"/>
      <w:r w:rsidR="00B462D2" w:rsidRPr="00B462D2">
        <w:rPr>
          <w:rFonts w:hint="eastAsia"/>
        </w:rPr>
        <w:t>、余玉珠、蒋冬远、张家铭、韩月美、</w:t>
      </w:r>
      <w:proofErr w:type="gramStart"/>
      <w:r w:rsidR="00B462D2" w:rsidRPr="00B462D2">
        <w:rPr>
          <w:rFonts w:hint="eastAsia"/>
        </w:rPr>
        <w:t>花育宁</w:t>
      </w:r>
      <w:proofErr w:type="gramEnd"/>
      <w:r w:rsidR="00B462D2" w:rsidRPr="00B462D2">
        <w:rPr>
          <w:rFonts w:hint="eastAsia"/>
        </w:rPr>
        <w:t>、梁新戊、杨时波、易玉樱、罗凤英、</w:t>
      </w:r>
      <w:proofErr w:type="gramStart"/>
      <w:r w:rsidR="00B462D2" w:rsidRPr="00B462D2">
        <w:rPr>
          <w:rFonts w:hint="eastAsia"/>
        </w:rPr>
        <w:t>潘</w:t>
      </w:r>
      <w:proofErr w:type="gramEnd"/>
      <w:r w:rsidR="00B462D2" w:rsidRPr="00B462D2">
        <w:rPr>
          <w:rFonts w:hint="eastAsia"/>
        </w:rPr>
        <w:t>光敏、杨翠、黄文青、梁文静、杨翠红</w:t>
      </w:r>
      <w:r w:rsidRPr="00B462D2">
        <w:rPr>
          <w:rFonts w:hAnsi="宋体" w:cs="宋体" w:hint="eastAsia"/>
          <w:lang w:bidi="ar"/>
        </w:rPr>
        <w:t>。</w:t>
      </w:r>
    </w:p>
    <w:p w:rsidR="00585841" w:rsidRPr="00B462D2" w:rsidRDefault="00585841">
      <w:pPr>
        <w:pStyle w:val="afffff"/>
        <w:ind w:firstLine="420"/>
      </w:pPr>
    </w:p>
    <w:p w:rsidR="00585841" w:rsidRPr="00B462D2" w:rsidRDefault="00585841">
      <w:pPr>
        <w:pStyle w:val="afffff"/>
        <w:ind w:firstLine="420"/>
        <w:sectPr w:rsidR="00585841" w:rsidRPr="00B462D2" w:rsidSect="00880A71">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linePitch="312"/>
        </w:sectPr>
      </w:pPr>
    </w:p>
    <w:p w:rsidR="00585841" w:rsidRPr="00B462D2" w:rsidRDefault="00585841">
      <w:pPr>
        <w:spacing w:line="20" w:lineRule="exact"/>
        <w:jc w:val="center"/>
        <w:rPr>
          <w:rFonts w:ascii="黑体" w:eastAsia="黑体" w:hAnsi="黑体"/>
          <w:sz w:val="32"/>
          <w:szCs w:val="32"/>
        </w:rPr>
      </w:pPr>
      <w:bookmarkStart w:id="28" w:name="BookMark4"/>
      <w:bookmarkEnd w:id="25"/>
    </w:p>
    <w:p w:rsidR="00585841" w:rsidRPr="00B462D2" w:rsidRDefault="00585841">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8D0BA8D7A849426998CB78CA5F58C211"/>
        </w:placeholder>
      </w:sdtPr>
      <w:sdtEndPr/>
      <w:sdtContent>
        <w:p w:rsidR="00585841" w:rsidRPr="00B462D2" w:rsidRDefault="00761EF4">
          <w:pPr>
            <w:pStyle w:val="afffffffff2"/>
            <w:spacing w:beforeLines="100" w:before="312" w:afterLines="220" w:after="686"/>
          </w:pPr>
          <w:r w:rsidRPr="00B462D2">
            <w:rPr>
              <w:rFonts w:hint="eastAsia"/>
            </w:rPr>
            <w:t>天冬种苗繁殖技术规程</w:t>
          </w:r>
        </w:p>
      </w:sdtContent>
    </w:sdt>
    <w:p w:rsidR="00585841" w:rsidRPr="00B462D2" w:rsidRDefault="00761EF4">
      <w:pPr>
        <w:pStyle w:val="affc"/>
        <w:spacing w:before="312" w:after="312"/>
      </w:pPr>
      <w:bookmarkStart w:id="30" w:name="_Toc17233325"/>
      <w:bookmarkStart w:id="31" w:name="_Toc17233333"/>
      <w:bookmarkStart w:id="32" w:name="_Toc26648465"/>
      <w:bookmarkStart w:id="33" w:name="_Toc24884211"/>
      <w:bookmarkStart w:id="34" w:name="_Toc24884218"/>
      <w:bookmarkStart w:id="35" w:name="_Toc148711104"/>
      <w:bookmarkStart w:id="36" w:name="_Toc26986530"/>
      <w:bookmarkStart w:id="37" w:name="_Toc26718930"/>
      <w:bookmarkStart w:id="38" w:name="_Toc205907326"/>
      <w:bookmarkStart w:id="39" w:name="_Toc26986771"/>
      <w:bookmarkStart w:id="40" w:name="_Toc208409338"/>
      <w:bookmarkStart w:id="41" w:name="_Toc208412726"/>
      <w:bookmarkEnd w:id="29"/>
      <w:r w:rsidRPr="00B462D2">
        <w:rPr>
          <w:rFonts w:hint="eastAsia"/>
        </w:rPr>
        <w:t>范围</w:t>
      </w:r>
      <w:bookmarkEnd w:id="30"/>
      <w:bookmarkEnd w:id="31"/>
      <w:bookmarkEnd w:id="32"/>
      <w:bookmarkEnd w:id="33"/>
      <w:bookmarkEnd w:id="34"/>
      <w:bookmarkEnd w:id="35"/>
      <w:bookmarkEnd w:id="36"/>
      <w:bookmarkEnd w:id="37"/>
      <w:bookmarkEnd w:id="38"/>
      <w:bookmarkEnd w:id="39"/>
      <w:bookmarkEnd w:id="40"/>
      <w:bookmarkEnd w:id="41"/>
    </w:p>
    <w:p w:rsidR="00585841" w:rsidRPr="00B462D2" w:rsidRDefault="00761EF4">
      <w:pPr>
        <w:pStyle w:val="afffff"/>
        <w:ind w:firstLine="420"/>
      </w:pPr>
      <w:bookmarkStart w:id="42" w:name="_Toc17233326"/>
      <w:bookmarkStart w:id="43" w:name="_Toc17233334"/>
      <w:bookmarkStart w:id="44" w:name="_Toc26648466"/>
      <w:bookmarkStart w:id="45" w:name="_Toc24884219"/>
      <w:bookmarkStart w:id="46" w:name="_Toc24884212"/>
      <w:r w:rsidRPr="00B462D2">
        <w:rPr>
          <w:rFonts w:hint="eastAsia"/>
        </w:rPr>
        <w:t>本文件</w:t>
      </w:r>
      <w:r w:rsidRPr="00B462D2">
        <w:rPr>
          <w:rFonts w:hint="eastAsia"/>
          <w:bCs/>
        </w:rPr>
        <w:t>确立了天冬种苗繁殖的程序，</w:t>
      </w:r>
      <w:r w:rsidR="008E0441">
        <w:rPr>
          <w:rFonts w:hint="eastAsia"/>
          <w:bCs/>
        </w:rPr>
        <w:t>界定了天冬的术语和定义，</w:t>
      </w:r>
      <w:r w:rsidR="00591F78">
        <w:rPr>
          <w:rFonts w:hint="eastAsia"/>
          <w:bCs/>
        </w:rPr>
        <w:t>规定了天冬种苗繁殖的</w:t>
      </w:r>
      <w:bookmarkStart w:id="47" w:name="OLE_LINK5"/>
      <w:r w:rsidR="00591F78">
        <w:rPr>
          <w:rFonts w:hint="eastAsia"/>
          <w:bCs/>
        </w:rPr>
        <w:t>育苗</w:t>
      </w:r>
      <w:r w:rsidRPr="00B462D2">
        <w:rPr>
          <w:rFonts w:hint="eastAsia"/>
          <w:bCs/>
        </w:rPr>
        <w:t>环境</w:t>
      </w:r>
      <w:r w:rsidR="00591F78">
        <w:rPr>
          <w:rFonts w:hint="eastAsia"/>
          <w:bCs/>
        </w:rPr>
        <w:t>及设施</w:t>
      </w:r>
      <w:r w:rsidRPr="00B462D2">
        <w:rPr>
          <w:rFonts w:hint="eastAsia"/>
          <w:bCs/>
        </w:rPr>
        <w:t>选择</w:t>
      </w:r>
      <w:bookmarkEnd w:id="47"/>
      <w:r w:rsidRPr="00B462D2">
        <w:rPr>
          <w:rFonts w:hint="eastAsia"/>
          <w:bCs/>
        </w:rPr>
        <w:t>、种子育苗、</w:t>
      </w:r>
      <w:r w:rsidR="008E0441">
        <w:rPr>
          <w:rFonts w:hint="eastAsia"/>
          <w:bCs/>
        </w:rPr>
        <w:t>分株繁殖</w:t>
      </w:r>
      <w:r w:rsidRPr="00B462D2">
        <w:rPr>
          <w:rFonts w:hint="eastAsia"/>
          <w:bCs/>
        </w:rPr>
        <w:t>、</w:t>
      </w:r>
      <w:bookmarkStart w:id="48" w:name="OLE_LINK8"/>
      <w:r w:rsidR="008E0441">
        <w:rPr>
          <w:rFonts w:hint="eastAsia"/>
          <w:bCs/>
        </w:rPr>
        <w:t>组培苗繁育</w:t>
      </w:r>
      <w:bookmarkEnd w:id="48"/>
      <w:r w:rsidR="008E0441">
        <w:rPr>
          <w:rFonts w:hint="eastAsia"/>
          <w:bCs/>
        </w:rPr>
        <w:t>、</w:t>
      </w:r>
      <w:r w:rsidRPr="00B462D2">
        <w:rPr>
          <w:rFonts w:hint="eastAsia"/>
          <w:bCs/>
        </w:rPr>
        <w:t>病虫害防治、苗木出圃、包装、运输等阶段的操作指示，描述了生产过程信息的追溯方法</w:t>
      </w:r>
      <w:r w:rsidRPr="00B462D2">
        <w:rPr>
          <w:rFonts w:hint="eastAsia"/>
        </w:rPr>
        <w:t>。</w:t>
      </w:r>
    </w:p>
    <w:p w:rsidR="00585841" w:rsidRPr="00B462D2" w:rsidRDefault="00761EF4">
      <w:pPr>
        <w:pStyle w:val="afffff"/>
        <w:ind w:firstLine="420"/>
      </w:pPr>
      <w:r w:rsidRPr="00B462D2">
        <w:rPr>
          <w:rFonts w:hint="eastAsia"/>
        </w:rPr>
        <w:t>本文件适用于</w:t>
      </w:r>
      <w:r w:rsidRPr="00B462D2">
        <w:t>天冬</w:t>
      </w:r>
      <w:r w:rsidRPr="00B462D2">
        <w:rPr>
          <w:rFonts w:hint="eastAsia"/>
        </w:rPr>
        <w:t>的</w:t>
      </w:r>
      <w:r w:rsidRPr="00B462D2">
        <w:t>种苗</w:t>
      </w:r>
      <w:r w:rsidRPr="00B462D2">
        <w:rPr>
          <w:rFonts w:hint="eastAsia"/>
        </w:rPr>
        <w:t>繁殖。</w:t>
      </w:r>
    </w:p>
    <w:p w:rsidR="00585841" w:rsidRPr="00B462D2" w:rsidRDefault="00761EF4">
      <w:pPr>
        <w:pStyle w:val="affc"/>
        <w:spacing w:before="312" w:after="312"/>
      </w:pPr>
      <w:bookmarkStart w:id="49" w:name="_Toc26986531"/>
      <w:bookmarkStart w:id="50" w:name="_Toc148711105"/>
      <w:bookmarkStart w:id="51" w:name="_Toc26718931"/>
      <w:bookmarkStart w:id="52" w:name="_Toc26986772"/>
      <w:bookmarkStart w:id="53" w:name="_Toc205907327"/>
      <w:bookmarkStart w:id="54" w:name="_Toc208409339"/>
      <w:bookmarkStart w:id="55" w:name="_Toc208412727"/>
      <w:r w:rsidRPr="00B462D2">
        <w:rPr>
          <w:rFonts w:hint="eastAsia"/>
        </w:rPr>
        <w:t>规范性引用文件</w:t>
      </w:r>
      <w:bookmarkEnd w:id="42"/>
      <w:bookmarkEnd w:id="43"/>
      <w:bookmarkEnd w:id="44"/>
      <w:bookmarkEnd w:id="45"/>
      <w:bookmarkEnd w:id="46"/>
      <w:bookmarkEnd w:id="49"/>
      <w:bookmarkEnd w:id="50"/>
      <w:bookmarkEnd w:id="51"/>
      <w:bookmarkEnd w:id="52"/>
      <w:bookmarkEnd w:id="53"/>
      <w:bookmarkEnd w:id="54"/>
      <w:bookmarkEnd w:id="55"/>
    </w:p>
    <w:sdt>
      <w:sdtPr>
        <w:rPr>
          <w:rFonts w:hint="eastAsia"/>
        </w:rPr>
        <w:id w:val="715848253"/>
        <w:placeholder>
          <w:docPart w:val="A5608EDAA6024A3F95B0C99D764ECF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85841" w:rsidRPr="00B462D2" w:rsidRDefault="00761EF4">
          <w:pPr>
            <w:pStyle w:val="afffff"/>
            <w:ind w:firstLine="420"/>
          </w:pPr>
          <w:r w:rsidRPr="00B462D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85841" w:rsidRPr="00B462D2" w:rsidRDefault="00761EF4">
      <w:pPr>
        <w:pStyle w:val="afffff"/>
        <w:ind w:firstLine="420"/>
      </w:pPr>
      <w:r w:rsidRPr="00B462D2">
        <w:rPr>
          <w:rFonts w:hint="eastAsia"/>
        </w:rPr>
        <w:t>NY/T 393  绿色食品  农药使用准则</w:t>
      </w:r>
    </w:p>
    <w:p w:rsidR="00585841" w:rsidRPr="00B462D2" w:rsidRDefault="00761EF4">
      <w:pPr>
        <w:pStyle w:val="afffff"/>
        <w:ind w:firstLine="420"/>
      </w:pPr>
      <w:r w:rsidRPr="00B462D2">
        <w:rPr>
          <w:rFonts w:hint="eastAsia"/>
        </w:rPr>
        <w:t>NY/T 394  绿色食品  肥料使用准则</w:t>
      </w:r>
    </w:p>
    <w:p w:rsidR="00585841" w:rsidRPr="00B462D2" w:rsidRDefault="00761EF4">
      <w:pPr>
        <w:pStyle w:val="affc"/>
        <w:spacing w:before="312" w:after="312"/>
      </w:pPr>
      <w:bookmarkStart w:id="56" w:name="_Toc205907328"/>
      <w:bookmarkStart w:id="57" w:name="_Toc148711106"/>
      <w:bookmarkStart w:id="58" w:name="_Toc208409340"/>
      <w:bookmarkStart w:id="59" w:name="_Toc208412728"/>
      <w:r w:rsidRPr="00B462D2">
        <w:rPr>
          <w:rFonts w:hint="eastAsia"/>
          <w:szCs w:val="21"/>
        </w:rPr>
        <w:t>术语和定义</w:t>
      </w:r>
      <w:bookmarkEnd w:id="56"/>
      <w:bookmarkEnd w:id="57"/>
      <w:bookmarkEnd w:id="58"/>
      <w:bookmarkEnd w:id="59"/>
    </w:p>
    <w:bookmarkStart w:id="60" w:name="_Toc26986532" w:displacedByCustomXml="next"/>
    <w:bookmarkEnd w:id="60" w:displacedByCustomXml="next"/>
    <w:sdt>
      <w:sdtPr>
        <w:id w:val="-1909835108"/>
        <w:placeholder>
          <w:docPart w:val="2A4FFC57B7AE4B8090A443CDD3D715E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85841" w:rsidRPr="00B462D2" w:rsidRDefault="00761EF4">
          <w:pPr>
            <w:pStyle w:val="afffff"/>
            <w:ind w:firstLine="420"/>
          </w:pPr>
          <w:r w:rsidRPr="00B462D2">
            <w:t>下列术语和定义适用于本文件。</w:t>
          </w:r>
        </w:p>
      </w:sdtContent>
    </w:sdt>
    <w:p w:rsidR="00585841" w:rsidRPr="00B462D2" w:rsidRDefault="00761EF4">
      <w:pPr>
        <w:pStyle w:val="affffffffffe"/>
        <w:ind w:left="420" w:hangingChars="200" w:hanging="420"/>
        <w:rPr>
          <w:rFonts w:ascii="黑体" w:eastAsia="黑体" w:hAnsi="黑体"/>
        </w:rPr>
      </w:pPr>
      <w:r w:rsidRPr="00B462D2">
        <w:rPr>
          <w:rFonts w:ascii="黑体" w:eastAsia="黑体" w:hAnsi="黑体"/>
        </w:rPr>
        <w:br/>
      </w:r>
      <w:r w:rsidRPr="00B462D2">
        <w:rPr>
          <w:rFonts w:ascii="黑体" w:eastAsia="黑体" w:hAnsi="黑体" w:hint="eastAsia"/>
        </w:rPr>
        <w:t>天冬  Paris polyphylla Smith var.</w:t>
      </w:r>
      <w:proofErr w:type="gramStart"/>
      <w:r w:rsidRPr="00B462D2">
        <w:rPr>
          <w:rFonts w:ascii="黑体" w:eastAsia="黑体" w:hAnsi="黑体" w:hint="eastAsia"/>
        </w:rPr>
        <w:t>Chinensis(</w:t>
      </w:r>
      <w:proofErr w:type="gramEnd"/>
      <w:r w:rsidRPr="00B462D2">
        <w:rPr>
          <w:rFonts w:ascii="黑体" w:eastAsia="黑体" w:hAnsi="黑体" w:hint="eastAsia"/>
        </w:rPr>
        <w:t>Franch.)Hara</w:t>
      </w:r>
    </w:p>
    <w:p w:rsidR="00585841" w:rsidRPr="00B462D2" w:rsidRDefault="00761EF4">
      <w:pPr>
        <w:pStyle w:val="afffff"/>
        <w:ind w:firstLine="420"/>
      </w:pPr>
      <w:r w:rsidRPr="00B462D2">
        <w:rPr>
          <w:rFonts w:hint="eastAsia"/>
        </w:rPr>
        <w:t>百</w:t>
      </w:r>
      <w:r w:rsidRPr="00A4269C">
        <w:rPr>
          <w:rFonts w:hint="eastAsia"/>
        </w:rPr>
        <w:t>合科</w:t>
      </w:r>
      <w:r w:rsidR="00DF190A" w:rsidRPr="00A4269C">
        <w:t>天门冬属</w:t>
      </w:r>
      <w:r w:rsidRPr="00A4269C">
        <w:rPr>
          <w:rFonts w:hint="eastAsia"/>
        </w:rPr>
        <w:t>攀援</w:t>
      </w:r>
      <w:r w:rsidRPr="00B462D2">
        <w:rPr>
          <w:rFonts w:hint="eastAsia"/>
        </w:rPr>
        <w:t>植物，药用部位为地下部干燥块根。</w:t>
      </w:r>
    </w:p>
    <w:p w:rsidR="00585841" w:rsidRPr="00B462D2" w:rsidRDefault="00761EF4">
      <w:pPr>
        <w:pStyle w:val="affc"/>
        <w:spacing w:before="312" w:after="312"/>
      </w:pPr>
      <w:bookmarkStart w:id="61" w:name="_Toc205907329"/>
      <w:bookmarkStart w:id="62" w:name="_Toc208409341"/>
      <w:bookmarkStart w:id="63" w:name="_Toc208412729"/>
      <w:bookmarkStart w:id="64" w:name="_Toc148711107"/>
      <w:r w:rsidRPr="00B462D2">
        <w:rPr>
          <w:rFonts w:hint="eastAsia"/>
        </w:rPr>
        <w:t>育苗环境及设施选择</w:t>
      </w:r>
      <w:bookmarkEnd w:id="61"/>
      <w:bookmarkEnd w:id="62"/>
      <w:bookmarkEnd w:id="63"/>
    </w:p>
    <w:p w:rsidR="00585841" w:rsidRPr="00B462D2" w:rsidRDefault="00761EF4">
      <w:pPr>
        <w:pStyle w:val="affd"/>
        <w:spacing w:before="156" w:after="156"/>
      </w:pPr>
      <w:r w:rsidRPr="00B462D2">
        <w:rPr>
          <w:rFonts w:hint="eastAsia"/>
        </w:rPr>
        <w:t>育苗地环境</w:t>
      </w:r>
      <w:bookmarkEnd w:id="64"/>
    </w:p>
    <w:p w:rsidR="00585841" w:rsidRPr="00A4269C" w:rsidRDefault="00761EF4">
      <w:pPr>
        <w:pStyle w:val="afffff"/>
        <w:ind w:firstLine="420"/>
      </w:pPr>
      <w:r w:rsidRPr="00B462D2">
        <w:rPr>
          <w:rFonts w:hint="eastAsia"/>
        </w:rPr>
        <w:t>宜选</w:t>
      </w:r>
      <w:r w:rsidRPr="00A4269C">
        <w:rPr>
          <w:rFonts w:hint="eastAsia"/>
        </w:rPr>
        <w:t>择海拔在300</w:t>
      </w:r>
      <w:r w:rsidRPr="00A4269C">
        <w:rPr>
          <w:rFonts w:hint="eastAsia"/>
          <w:vertAlign w:val="subscript"/>
        </w:rPr>
        <w:t xml:space="preserve"> </w:t>
      </w:r>
      <w:r w:rsidRPr="00A4269C">
        <w:rPr>
          <w:rFonts w:hint="eastAsia"/>
        </w:rPr>
        <w:t>m～2</w:t>
      </w:r>
      <w:r w:rsidRPr="00A4269C">
        <w:rPr>
          <w:rFonts w:hint="eastAsia"/>
          <w:vertAlign w:val="superscript"/>
        </w:rPr>
        <w:t xml:space="preserve"> </w:t>
      </w:r>
      <w:r w:rsidRPr="00A4269C">
        <w:rPr>
          <w:rFonts w:hint="eastAsia"/>
        </w:rPr>
        <w:t>200</w:t>
      </w:r>
      <w:r w:rsidRPr="00A4269C">
        <w:rPr>
          <w:rFonts w:hint="eastAsia"/>
          <w:vertAlign w:val="subscript"/>
        </w:rPr>
        <w:t xml:space="preserve"> </w:t>
      </w:r>
      <w:r w:rsidRPr="00A4269C">
        <w:rPr>
          <w:rFonts w:hint="eastAsia"/>
        </w:rPr>
        <w:t>m，土层深厚、疏松、有机质丰富、排灌方便的山谷、郁闭度0.4～0.7的乔木林下边界等阴湿的环境，产地环境条件应符合</w:t>
      </w:r>
      <w:bookmarkStart w:id="65" w:name="OLE_LINK4"/>
      <w:r w:rsidRPr="00A4269C">
        <w:rPr>
          <w:rFonts w:hint="eastAsia"/>
        </w:rPr>
        <w:t>《中药材生产质量管理规范》</w:t>
      </w:r>
      <w:bookmarkEnd w:id="65"/>
      <w:r w:rsidRPr="00A4269C">
        <w:rPr>
          <w:rFonts w:hint="eastAsia"/>
        </w:rPr>
        <w:t>的要求。</w:t>
      </w:r>
    </w:p>
    <w:p w:rsidR="00585841" w:rsidRPr="00A4269C" w:rsidRDefault="00761EF4">
      <w:pPr>
        <w:pStyle w:val="affd"/>
        <w:spacing w:before="156" w:after="156"/>
      </w:pPr>
      <w:r w:rsidRPr="00A4269C">
        <w:rPr>
          <w:rFonts w:hint="eastAsia"/>
        </w:rPr>
        <w:t>育苗棚</w:t>
      </w:r>
    </w:p>
    <w:p w:rsidR="00585841" w:rsidRPr="00B462D2" w:rsidRDefault="00761EF4">
      <w:pPr>
        <w:pStyle w:val="afffff"/>
        <w:ind w:firstLine="420"/>
      </w:pPr>
      <w:r w:rsidRPr="00B462D2">
        <w:rPr>
          <w:rFonts w:hint="eastAsia"/>
        </w:rPr>
        <w:t>宜搭建育苗棚，棚高1.8</w:t>
      </w:r>
      <w:r w:rsidRPr="00B462D2">
        <w:rPr>
          <w:rFonts w:hint="eastAsia"/>
          <w:vertAlign w:val="superscript"/>
        </w:rPr>
        <w:t xml:space="preserve"> </w:t>
      </w:r>
      <w:r w:rsidRPr="00B462D2">
        <w:rPr>
          <w:rFonts w:hint="eastAsia"/>
        </w:rPr>
        <w:t>m～2.2</w:t>
      </w:r>
      <w:r w:rsidRPr="00B462D2">
        <w:rPr>
          <w:rFonts w:hint="eastAsia"/>
          <w:vertAlign w:val="superscript"/>
        </w:rPr>
        <w:t xml:space="preserve"> </w:t>
      </w:r>
      <w:r w:rsidRPr="00B462D2">
        <w:rPr>
          <w:rFonts w:hint="eastAsia"/>
        </w:rPr>
        <w:t>m，棚顶覆盖无滴薄膜，棚上方用遮阳率为40％～50％（2～3针）的遮阳网遮盖，或棚顶直接采用遮阳率为75％（4针）的遮阳网覆盖。</w:t>
      </w:r>
    </w:p>
    <w:p w:rsidR="00585841" w:rsidRPr="00B462D2" w:rsidRDefault="00761EF4">
      <w:pPr>
        <w:pStyle w:val="affc"/>
        <w:spacing w:before="312" w:after="312"/>
      </w:pPr>
      <w:bookmarkStart w:id="66" w:name="_Toc205907330"/>
      <w:bookmarkStart w:id="67" w:name="_Toc208409342"/>
      <w:bookmarkStart w:id="68" w:name="_Toc208412730"/>
      <w:bookmarkStart w:id="69" w:name="_Toc148711108"/>
      <w:r w:rsidRPr="00B462D2">
        <w:rPr>
          <w:rFonts w:hint="eastAsia"/>
        </w:rPr>
        <w:t>种子育苗</w:t>
      </w:r>
      <w:bookmarkEnd w:id="66"/>
      <w:bookmarkEnd w:id="67"/>
      <w:bookmarkEnd w:id="68"/>
    </w:p>
    <w:p w:rsidR="00585841" w:rsidRPr="00B462D2" w:rsidRDefault="00761EF4">
      <w:pPr>
        <w:pStyle w:val="affd"/>
        <w:spacing w:before="156" w:after="156"/>
      </w:pPr>
      <w:r w:rsidRPr="00B462D2">
        <w:rPr>
          <w:rFonts w:hint="eastAsia"/>
        </w:rPr>
        <w:t>种子准备</w:t>
      </w:r>
      <w:bookmarkEnd w:id="69"/>
    </w:p>
    <w:p w:rsidR="00585841" w:rsidRPr="00B462D2" w:rsidRDefault="00761EF4">
      <w:pPr>
        <w:pStyle w:val="affe"/>
        <w:spacing w:before="156" w:after="156"/>
        <w:ind w:left="0"/>
      </w:pPr>
      <w:r w:rsidRPr="00B462D2">
        <w:rPr>
          <w:rFonts w:hint="eastAsia"/>
        </w:rPr>
        <w:t>种子准备时间</w:t>
      </w:r>
    </w:p>
    <w:p w:rsidR="00585841" w:rsidRPr="00B462D2" w:rsidRDefault="00761EF4">
      <w:pPr>
        <w:pStyle w:val="afffff"/>
        <w:ind w:firstLine="420"/>
      </w:pPr>
      <w:r w:rsidRPr="00B462D2">
        <w:rPr>
          <w:rFonts w:hint="eastAsia"/>
        </w:rPr>
        <w:lastRenderedPageBreak/>
        <w:t>9月至10月。</w:t>
      </w:r>
    </w:p>
    <w:p w:rsidR="00585841" w:rsidRPr="00B462D2" w:rsidRDefault="00761EF4">
      <w:pPr>
        <w:pStyle w:val="affe"/>
        <w:spacing w:before="156" w:after="156"/>
        <w:ind w:left="0"/>
      </w:pPr>
      <w:r w:rsidRPr="00B462D2">
        <w:rPr>
          <w:rFonts w:hint="eastAsia"/>
        </w:rPr>
        <w:t>果实选择</w:t>
      </w:r>
    </w:p>
    <w:p w:rsidR="00585841" w:rsidRPr="00B462D2" w:rsidRDefault="00761EF4">
      <w:pPr>
        <w:pStyle w:val="afffff"/>
        <w:ind w:firstLine="420"/>
      </w:pPr>
      <w:r w:rsidRPr="00B462D2">
        <w:rPr>
          <w:rFonts w:hint="eastAsia"/>
        </w:rPr>
        <w:t>宜选择当年成熟、充实饱满、无病虫害的天冬果实。</w:t>
      </w:r>
    </w:p>
    <w:p w:rsidR="00585841" w:rsidRPr="00B462D2" w:rsidRDefault="00761EF4">
      <w:pPr>
        <w:pStyle w:val="affe"/>
        <w:spacing w:before="156" w:after="156"/>
        <w:ind w:left="0"/>
      </w:pPr>
      <w:r w:rsidRPr="00B462D2">
        <w:rPr>
          <w:rFonts w:hint="eastAsia"/>
        </w:rPr>
        <w:t>预处理</w:t>
      </w:r>
    </w:p>
    <w:p w:rsidR="00585841" w:rsidRPr="00B462D2" w:rsidRDefault="00761EF4">
      <w:pPr>
        <w:pStyle w:val="afffff"/>
        <w:ind w:firstLine="420"/>
      </w:pPr>
      <w:r w:rsidRPr="00B462D2">
        <w:rPr>
          <w:rFonts w:hint="eastAsia"/>
        </w:rPr>
        <w:t>将种子外种皮去除干净，在通风房间里阴干表面水分后</w:t>
      </w:r>
      <w:r w:rsidRPr="00A4269C">
        <w:rPr>
          <w:rFonts w:hint="eastAsia"/>
        </w:rPr>
        <w:t>，置于玻璃瓶中</w:t>
      </w:r>
      <w:r w:rsidRPr="00A4269C">
        <w:rPr>
          <w:rFonts w:hint="eastAsia"/>
          <w:bCs/>
        </w:rPr>
        <w:t>，</w:t>
      </w:r>
      <w:r w:rsidRPr="00B462D2">
        <w:rPr>
          <w:rFonts w:hint="eastAsia"/>
          <w:bCs/>
        </w:rPr>
        <w:t>在</w:t>
      </w:r>
      <w:r w:rsidRPr="00B462D2">
        <w:rPr>
          <w:rFonts w:hint="eastAsia"/>
        </w:rPr>
        <w:t>20</w:t>
      </w:r>
      <w:r w:rsidRPr="00B462D2">
        <w:rPr>
          <w:rFonts w:hint="eastAsia"/>
          <w:vertAlign w:val="superscript"/>
        </w:rPr>
        <w:t xml:space="preserve"> </w:t>
      </w:r>
      <w:r w:rsidRPr="00B462D2">
        <w:rPr>
          <w:rFonts w:hint="eastAsia"/>
        </w:rPr>
        <w:t>℃</w:t>
      </w:r>
      <w:bookmarkStart w:id="70" w:name="OLE_LINK3"/>
      <w:r w:rsidRPr="00B462D2">
        <w:rPr>
          <w:rFonts w:hint="eastAsia"/>
        </w:rPr>
        <w:t>～</w:t>
      </w:r>
      <w:bookmarkEnd w:id="70"/>
      <w:r w:rsidRPr="00B462D2">
        <w:t>2</w:t>
      </w:r>
      <w:r w:rsidRPr="00B462D2">
        <w:rPr>
          <w:rFonts w:hint="eastAsia"/>
        </w:rPr>
        <w:t>5</w:t>
      </w:r>
      <w:r w:rsidRPr="00B462D2">
        <w:rPr>
          <w:rFonts w:hint="eastAsia"/>
          <w:vertAlign w:val="superscript"/>
        </w:rPr>
        <w:t xml:space="preserve"> </w:t>
      </w:r>
      <w:r w:rsidRPr="00B462D2">
        <w:rPr>
          <w:rFonts w:hint="eastAsia"/>
        </w:rPr>
        <w:t>℃</w:t>
      </w:r>
      <w:r w:rsidRPr="00B462D2">
        <w:rPr>
          <w:rFonts w:hint="eastAsia"/>
          <w:bCs/>
        </w:rPr>
        <w:t>恒温培养箱存放4个月以上</w:t>
      </w:r>
      <w:r w:rsidRPr="00B462D2">
        <w:rPr>
          <w:rFonts w:hint="eastAsia"/>
        </w:rPr>
        <w:t>。</w:t>
      </w:r>
    </w:p>
    <w:p w:rsidR="00585841" w:rsidRPr="00B462D2" w:rsidRDefault="00761EF4">
      <w:pPr>
        <w:pStyle w:val="affe"/>
        <w:spacing w:before="156" w:after="156"/>
        <w:ind w:left="0"/>
      </w:pPr>
      <w:r w:rsidRPr="00B462D2">
        <w:rPr>
          <w:rFonts w:hint="eastAsia"/>
        </w:rPr>
        <w:t>灭菌</w:t>
      </w:r>
    </w:p>
    <w:p w:rsidR="00585841" w:rsidRPr="00B462D2" w:rsidRDefault="00761EF4">
      <w:pPr>
        <w:pStyle w:val="afffff"/>
        <w:ind w:firstLine="420"/>
      </w:pPr>
      <w:r w:rsidRPr="00B462D2">
        <w:rPr>
          <w:rFonts w:hint="eastAsia"/>
        </w:rPr>
        <w:t>将预处理后的种子取出，用无菌水浸泡2</w:t>
      </w:r>
      <w:r w:rsidRPr="00B462D2">
        <w:rPr>
          <w:rFonts w:hint="eastAsia"/>
          <w:vertAlign w:val="superscript"/>
        </w:rPr>
        <w:t xml:space="preserve"> </w:t>
      </w:r>
      <w:r w:rsidRPr="00B462D2">
        <w:rPr>
          <w:rFonts w:hint="eastAsia"/>
        </w:rPr>
        <w:t>h，然后用75％酒精浸泡5</w:t>
      </w:r>
      <w:r w:rsidRPr="00B462D2">
        <w:rPr>
          <w:rFonts w:hint="eastAsia"/>
          <w:vertAlign w:val="superscript"/>
        </w:rPr>
        <w:t xml:space="preserve"> </w:t>
      </w:r>
      <w:r w:rsidRPr="00B462D2">
        <w:rPr>
          <w:rFonts w:hint="eastAsia"/>
        </w:rPr>
        <w:t>min进行灭菌。</w:t>
      </w:r>
    </w:p>
    <w:p w:rsidR="00585841" w:rsidRPr="00B462D2" w:rsidRDefault="00761EF4">
      <w:pPr>
        <w:pStyle w:val="affe"/>
        <w:spacing w:before="156" w:after="156"/>
        <w:ind w:left="0"/>
      </w:pPr>
      <w:r w:rsidRPr="00B462D2">
        <w:rPr>
          <w:rFonts w:hint="eastAsia"/>
        </w:rPr>
        <w:t>赤霉素处理</w:t>
      </w:r>
    </w:p>
    <w:p w:rsidR="00585841" w:rsidRPr="00B462D2" w:rsidRDefault="00761EF4">
      <w:pPr>
        <w:pStyle w:val="afffff"/>
        <w:ind w:firstLine="420"/>
      </w:pPr>
      <w:r w:rsidRPr="00B462D2">
        <w:rPr>
          <w:rFonts w:hint="eastAsia"/>
        </w:rPr>
        <w:t>在4</w:t>
      </w:r>
      <w:r w:rsidRPr="00B462D2">
        <w:rPr>
          <w:rFonts w:hint="eastAsia"/>
          <w:vertAlign w:val="superscript"/>
        </w:rPr>
        <w:t xml:space="preserve"> </w:t>
      </w:r>
      <w:r w:rsidRPr="00B462D2">
        <w:rPr>
          <w:rFonts w:hint="eastAsia"/>
        </w:rPr>
        <w:t>℃条件下，用2</w:t>
      </w:r>
      <w:r w:rsidRPr="00B462D2">
        <w:t>00</w:t>
      </w:r>
      <w:r w:rsidRPr="00B462D2">
        <w:rPr>
          <w:rFonts w:hint="eastAsia"/>
          <w:vertAlign w:val="superscript"/>
        </w:rPr>
        <w:t xml:space="preserve"> </w:t>
      </w:r>
      <w:r w:rsidRPr="00B462D2">
        <w:rPr>
          <w:rFonts w:hint="eastAsia"/>
        </w:rPr>
        <w:t>mg/L赤霉素浸泡种子24</w:t>
      </w:r>
      <w:r w:rsidRPr="00B462D2">
        <w:rPr>
          <w:rFonts w:hint="eastAsia"/>
          <w:vertAlign w:val="superscript"/>
        </w:rPr>
        <w:t xml:space="preserve"> </w:t>
      </w:r>
      <w:r w:rsidRPr="00B462D2">
        <w:rPr>
          <w:rFonts w:hint="eastAsia"/>
        </w:rPr>
        <w:t>h。</w:t>
      </w:r>
    </w:p>
    <w:p w:rsidR="00585841" w:rsidRPr="00B462D2" w:rsidRDefault="00761EF4">
      <w:pPr>
        <w:pStyle w:val="affd"/>
        <w:spacing w:before="156" w:after="156"/>
      </w:pPr>
      <w:bookmarkStart w:id="71" w:name="_Toc148711109"/>
      <w:r w:rsidRPr="00B462D2">
        <w:rPr>
          <w:rFonts w:hint="eastAsia"/>
        </w:rPr>
        <w:t>育苗</w:t>
      </w:r>
      <w:bookmarkEnd w:id="71"/>
    </w:p>
    <w:p w:rsidR="00585841" w:rsidRPr="00B462D2" w:rsidRDefault="00761EF4">
      <w:pPr>
        <w:pStyle w:val="affe"/>
        <w:spacing w:before="156" w:after="156"/>
        <w:ind w:left="0"/>
      </w:pPr>
      <w:r w:rsidRPr="00B462D2">
        <w:rPr>
          <w:rFonts w:hint="eastAsia"/>
        </w:rPr>
        <w:t>播种时间</w:t>
      </w:r>
    </w:p>
    <w:p w:rsidR="00585841" w:rsidRPr="00B462D2" w:rsidRDefault="00DF190A">
      <w:pPr>
        <w:pStyle w:val="afffff"/>
        <w:ind w:firstLine="420"/>
      </w:pPr>
      <w:r w:rsidRPr="00B462D2">
        <w:rPr>
          <w:rFonts w:hint="eastAsia"/>
        </w:rPr>
        <w:t>2～4月或</w:t>
      </w:r>
      <w:r w:rsidR="00761EF4" w:rsidRPr="00B462D2">
        <w:rPr>
          <w:rFonts w:hint="eastAsia"/>
        </w:rPr>
        <w:t>10～12月。</w:t>
      </w:r>
    </w:p>
    <w:p w:rsidR="00585841" w:rsidRPr="00B462D2" w:rsidRDefault="00761EF4">
      <w:pPr>
        <w:pStyle w:val="affe"/>
        <w:spacing w:before="156" w:after="156"/>
        <w:ind w:left="0"/>
      </w:pPr>
      <w:r w:rsidRPr="00B462D2">
        <w:rPr>
          <w:rFonts w:hint="eastAsia"/>
        </w:rPr>
        <w:t>育苗容器选择</w:t>
      </w:r>
    </w:p>
    <w:p w:rsidR="00585841" w:rsidRPr="00B462D2" w:rsidRDefault="00761EF4">
      <w:pPr>
        <w:pStyle w:val="afffff"/>
        <w:ind w:firstLine="420"/>
      </w:pPr>
      <w:r w:rsidRPr="00B462D2">
        <w:rPr>
          <w:rFonts w:hint="eastAsia"/>
        </w:rPr>
        <w:t>选择50孔的育苗盒，或5</w:t>
      </w:r>
      <w:r w:rsidRPr="00B462D2">
        <w:t>0</w:t>
      </w:r>
      <w:r w:rsidRPr="00B462D2">
        <w:rPr>
          <w:rFonts w:hint="eastAsia"/>
        </w:rPr>
        <w:t>孔育苗穴盘。</w:t>
      </w:r>
    </w:p>
    <w:p w:rsidR="00585841" w:rsidRPr="00B462D2" w:rsidRDefault="00761EF4">
      <w:pPr>
        <w:pStyle w:val="affe"/>
        <w:spacing w:before="156" w:after="156"/>
        <w:ind w:left="0"/>
      </w:pPr>
      <w:r w:rsidRPr="00B462D2">
        <w:rPr>
          <w:rFonts w:hint="eastAsia"/>
        </w:rPr>
        <w:t>基质配制</w:t>
      </w:r>
    </w:p>
    <w:p w:rsidR="00585841" w:rsidRPr="00B462D2" w:rsidRDefault="00761EF4">
      <w:pPr>
        <w:pStyle w:val="afffff"/>
        <w:ind w:firstLine="420"/>
      </w:pPr>
      <w:r w:rsidRPr="00B462D2">
        <w:rPr>
          <w:rFonts w:hint="eastAsia"/>
        </w:rPr>
        <w:t>细沙：细土</w:t>
      </w:r>
      <w:r w:rsidRPr="00A4269C">
        <w:rPr>
          <w:rFonts w:hint="eastAsia"/>
        </w:rPr>
        <w:t>比例为</w:t>
      </w:r>
      <w:r w:rsidR="00B462D2" w:rsidRPr="00A4269C">
        <w:rPr>
          <w:rFonts w:hint="eastAsia"/>
        </w:rPr>
        <w:t>1</w:t>
      </w:r>
      <w:r w:rsidRPr="00A4269C">
        <w:rPr>
          <w:rFonts w:hint="eastAsia"/>
        </w:rPr>
        <w:t>:</w:t>
      </w:r>
      <w:r w:rsidR="00B462D2" w:rsidRPr="00A4269C">
        <w:rPr>
          <w:rFonts w:hint="eastAsia"/>
        </w:rPr>
        <w:t>1</w:t>
      </w:r>
      <w:r w:rsidRPr="00A4269C">
        <w:rPr>
          <w:rFonts w:hint="eastAsia"/>
        </w:rPr>
        <w:t>，pH值6.0～7.5，有机质≥20％；基质在121</w:t>
      </w:r>
      <w:r w:rsidRPr="00A4269C">
        <w:rPr>
          <w:rFonts w:hint="eastAsia"/>
          <w:vertAlign w:val="superscript"/>
        </w:rPr>
        <w:t xml:space="preserve"> </w:t>
      </w:r>
      <w:r w:rsidRPr="00A4269C">
        <w:rPr>
          <w:rFonts w:hint="eastAsia"/>
        </w:rPr>
        <w:t>℃湿热灭菌，冷却至常温后，与无菌水2:1混合均匀。</w:t>
      </w:r>
    </w:p>
    <w:p w:rsidR="00585841" w:rsidRPr="00B462D2" w:rsidRDefault="00761EF4">
      <w:pPr>
        <w:pStyle w:val="affe"/>
        <w:spacing w:before="156" w:after="156"/>
        <w:ind w:left="0"/>
      </w:pPr>
      <w:r w:rsidRPr="00B462D2">
        <w:rPr>
          <w:rFonts w:hint="eastAsia"/>
        </w:rPr>
        <w:t>育苗容器消毒及基质装填</w:t>
      </w:r>
    </w:p>
    <w:p w:rsidR="00585841" w:rsidRPr="00B462D2" w:rsidRDefault="00761EF4">
      <w:pPr>
        <w:pStyle w:val="afffff"/>
        <w:ind w:firstLine="420"/>
      </w:pPr>
      <w:r w:rsidRPr="00B462D2">
        <w:rPr>
          <w:rFonts w:hint="eastAsia"/>
        </w:rPr>
        <w:t>育苗容器用0.5％高锰酸钾溶液消毒，育苗盒盖开若干小孔，将基质装填至育苗盒中。</w:t>
      </w:r>
    </w:p>
    <w:p w:rsidR="00585841" w:rsidRPr="00B462D2" w:rsidRDefault="00761EF4">
      <w:pPr>
        <w:pStyle w:val="affe"/>
        <w:spacing w:before="156" w:after="156"/>
        <w:ind w:left="0"/>
      </w:pPr>
      <w:r w:rsidRPr="00B462D2">
        <w:rPr>
          <w:rFonts w:hint="eastAsia"/>
        </w:rPr>
        <w:t>催芽</w:t>
      </w:r>
    </w:p>
    <w:p w:rsidR="00585841" w:rsidRPr="00B462D2" w:rsidRDefault="00761EF4">
      <w:pPr>
        <w:pStyle w:val="afffff"/>
        <w:ind w:firstLine="420"/>
      </w:pPr>
      <w:r w:rsidRPr="00B462D2">
        <w:rPr>
          <w:rFonts w:hint="eastAsia"/>
        </w:rPr>
        <w:t>将赤霉素处理后的种子点播于育苗盒中，育苗盒每个格子播1～2粒种子，种子平铺在基质表面，盖上育苗盒盖，置于20</w:t>
      </w:r>
      <w:r w:rsidRPr="00B462D2">
        <w:rPr>
          <w:rFonts w:hint="eastAsia"/>
          <w:vertAlign w:val="superscript"/>
        </w:rPr>
        <w:t xml:space="preserve"> </w:t>
      </w:r>
      <w:r w:rsidRPr="00B462D2">
        <w:rPr>
          <w:rFonts w:hint="eastAsia"/>
        </w:rPr>
        <w:t>℃～25</w:t>
      </w:r>
      <w:r w:rsidRPr="00B462D2">
        <w:rPr>
          <w:rFonts w:hint="eastAsia"/>
          <w:vertAlign w:val="superscript"/>
        </w:rPr>
        <w:t xml:space="preserve"> </w:t>
      </w:r>
      <w:r w:rsidRPr="00B462D2">
        <w:rPr>
          <w:rFonts w:hint="eastAsia"/>
        </w:rPr>
        <w:t>℃的人工培养箱中萌发培养45</w:t>
      </w:r>
      <w:r w:rsidRPr="00B462D2">
        <w:rPr>
          <w:rFonts w:hint="eastAsia"/>
          <w:vertAlign w:val="superscript"/>
        </w:rPr>
        <w:t xml:space="preserve"> </w:t>
      </w:r>
      <w:r w:rsidRPr="00B462D2">
        <w:rPr>
          <w:rFonts w:hint="eastAsia"/>
        </w:rPr>
        <w:t>d～60</w:t>
      </w:r>
      <w:r w:rsidRPr="00B462D2">
        <w:rPr>
          <w:rFonts w:hint="eastAsia"/>
          <w:vertAlign w:val="superscript"/>
        </w:rPr>
        <w:t xml:space="preserve"> </w:t>
      </w:r>
      <w:r w:rsidRPr="00B462D2">
        <w:rPr>
          <w:rFonts w:hint="eastAsia"/>
        </w:rPr>
        <w:t>d。每3</w:t>
      </w:r>
      <w:r w:rsidRPr="00B462D2">
        <w:rPr>
          <w:rFonts w:hint="eastAsia"/>
          <w:vertAlign w:val="superscript"/>
        </w:rPr>
        <w:t xml:space="preserve"> </w:t>
      </w:r>
      <w:r w:rsidRPr="00B462D2">
        <w:rPr>
          <w:rFonts w:hint="eastAsia"/>
        </w:rPr>
        <w:t>d用喷壶补充水分1次，保持基质湿度在55％～65％。</w:t>
      </w:r>
    </w:p>
    <w:p w:rsidR="00585841" w:rsidRPr="00B462D2" w:rsidRDefault="00761EF4">
      <w:pPr>
        <w:pStyle w:val="affe"/>
        <w:spacing w:before="156" w:after="156"/>
        <w:ind w:left="0"/>
      </w:pPr>
      <w:r w:rsidRPr="00B462D2">
        <w:rPr>
          <w:rFonts w:hint="eastAsia"/>
        </w:rPr>
        <w:t>育苗容器摆放</w:t>
      </w:r>
    </w:p>
    <w:p w:rsidR="00585841" w:rsidRPr="00B462D2" w:rsidRDefault="00761EF4">
      <w:pPr>
        <w:pStyle w:val="afffff"/>
        <w:ind w:firstLine="420"/>
      </w:pPr>
      <w:r w:rsidRPr="00B462D2">
        <w:rPr>
          <w:rFonts w:hint="eastAsia"/>
        </w:rPr>
        <w:t>80％的种子萌发后，将育苗容器摆放在苗床上20</w:t>
      </w:r>
      <w:r w:rsidRPr="00B462D2">
        <w:rPr>
          <w:rFonts w:hint="eastAsia"/>
          <w:vertAlign w:val="superscript"/>
        </w:rPr>
        <w:t xml:space="preserve"> </w:t>
      </w:r>
      <w:r w:rsidRPr="00B462D2">
        <w:rPr>
          <w:rFonts w:hint="eastAsia"/>
        </w:rPr>
        <w:t>d～25</w:t>
      </w:r>
      <w:r w:rsidRPr="00B462D2">
        <w:rPr>
          <w:rFonts w:hint="eastAsia"/>
          <w:vertAlign w:val="superscript"/>
        </w:rPr>
        <w:t xml:space="preserve"> </w:t>
      </w:r>
      <w:r w:rsidRPr="00B462D2">
        <w:rPr>
          <w:rFonts w:hint="eastAsia"/>
        </w:rPr>
        <w:t>d。</w:t>
      </w:r>
    </w:p>
    <w:p w:rsidR="00585841" w:rsidRPr="00B462D2" w:rsidRDefault="00761EF4">
      <w:pPr>
        <w:pStyle w:val="affe"/>
        <w:spacing w:before="156" w:after="156"/>
        <w:ind w:left="0"/>
      </w:pPr>
      <w:r w:rsidRPr="00B462D2">
        <w:rPr>
          <w:rFonts w:hint="eastAsia"/>
        </w:rPr>
        <w:t>移</w:t>
      </w:r>
      <w:r w:rsidRPr="00A4269C">
        <w:rPr>
          <w:rFonts w:hint="eastAsia"/>
        </w:rPr>
        <w:t>栽炼苗</w:t>
      </w:r>
    </w:p>
    <w:p w:rsidR="00585841" w:rsidRPr="00B462D2" w:rsidRDefault="00761EF4">
      <w:pPr>
        <w:pStyle w:val="afff"/>
        <w:spacing w:before="156" w:after="156"/>
      </w:pPr>
      <w:r w:rsidRPr="00B462D2">
        <w:rPr>
          <w:rFonts w:hint="eastAsia"/>
        </w:rPr>
        <w:t>育苗地选择</w:t>
      </w:r>
    </w:p>
    <w:p w:rsidR="00585841" w:rsidRPr="00A4269C" w:rsidRDefault="00761EF4">
      <w:pPr>
        <w:pStyle w:val="afffff"/>
        <w:ind w:firstLine="420"/>
      </w:pPr>
      <w:r w:rsidRPr="00B462D2">
        <w:rPr>
          <w:rFonts w:hint="eastAsia"/>
        </w:rPr>
        <w:t>宜选择生</w:t>
      </w:r>
      <w:r w:rsidRPr="00A4269C">
        <w:rPr>
          <w:rFonts w:hint="eastAsia"/>
        </w:rPr>
        <w:t>长良好、郁闭度0.4～0.7、坡度≤25°的林地。</w:t>
      </w:r>
    </w:p>
    <w:p w:rsidR="00585841" w:rsidRPr="00A4269C" w:rsidRDefault="00761EF4">
      <w:pPr>
        <w:pStyle w:val="afff"/>
        <w:spacing w:before="156" w:after="156"/>
      </w:pPr>
      <w:r w:rsidRPr="00A4269C">
        <w:rPr>
          <w:rFonts w:hint="eastAsia"/>
        </w:rPr>
        <w:lastRenderedPageBreak/>
        <w:t>苗床</w:t>
      </w:r>
      <w:r w:rsidR="00795655" w:rsidRPr="00A4269C">
        <w:rPr>
          <w:rFonts w:hint="eastAsia"/>
        </w:rPr>
        <w:t>整地消毒及</w:t>
      </w:r>
      <w:r w:rsidRPr="00A4269C">
        <w:rPr>
          <w:rFonts w:hint="eastAsia"/>
        </w:rPr>
        <w:t>准备</w:t>
      </w:r>
    </w:p>
    <w:p w:rsidR="00585841" w:rsidRPr="00A4269C" w:rsidRDefault="001A6F27">
      <w:pPr>
        <w:pStyle w:val="afffff"/>
        <w:ind w:firstLine="420"/>
      </w:pPr>
      <w:r w:rsidRPr="00A4269C">
        <w:rPr>
          <w:rFonts w:hint="eastAsia"/>
        </w:rPr>
        <w:t>对苗床进行整细耙平，每667</w:t>
      </w:r>
      <w:r w:rsidRPr="00A4269C">
        <w:rPr>
          <w:rFonts w:hint="eastAsia"/>
          <w:vertAlign w:val="superscript"/>
        </w:rPr>
        <w:t xml:space="preserve"> </w:t>
      </w:r>
      <w:r w:rsidRPr="00A4269C">
        <w:rPr>
          <w:rFonts w:hint="eastAsia"/>
        </w:rPr>
        <w:t>m</w:t>
      </w:r>
      <w:r w:rsidRPr="00A4269C">
        <w:rPr>
          <w:rFonts w:hint="eastAsia"/>
          <w:vertAlign w:val="superscript"/>
        </w:rPr>
        <w:t>2</w:t>
      </w:r>
      <w:r w:rsidRPr="00A4269C">
        <w:rPr>
          <w:rFonts w:hint="eastAsia"/>
        </w:rPr>
        <w:t>撒施生石灰50</w:t>
      </w:r>
      <w:r w:rsidRPr="00A4269C">
        <w:rPr>
          <w:rFonts w:hint="eastAsia"/>
          <w:vertAlign w:val="superscript"/>
        </w:rPr>
        <w:t xml:space="preserve"> </w:t>
      </w:r>
      <w:r w:rsidRPr="00A4269C">
        <w:rPr>
          <w:rFonts w:hint="eastAsia"/>
        </w:rPr>
        <w:t>kg～100</w:t>
      </w:r>
      <w:r w:rsidRPr="00A4269C">
        <w:rPr>
          <w:rFonts w:hint="eastAsia"/>
          <w:vertAlign w:val="superscript"/>
        </w:rPr>
        <w:t xml:space="preserve"> </w:t>
      </w:r>
      <w:r w:rsidRPr="00A4269C">
        <w:rPr>
          <w:rFonts w:hint="eastAsia"/>
        </w:rPr>
        <w:t>kg消毒。</w:t>
      </w:r>
      <w:r w:rsidR="00761EF4" w:rsidRPr="00A4269C">
        <w:rPr>
          <w:rFonts w:hint="eastAsia"/>
        </w:rPr>
        <w:t>垄宽</w:t>
      </w:r>
      <w:r w:rsidR="00761EF4" w:rsidRPr="00A4269C">
        <w:t>1.0</w:t>
      </w:r>
      <w:r w:rsidR="00761EF4" w:rsidRPr="00A4269C">
        <w:rPr>
          <w:rFonts w:hint="eastAsia"/>
          <w:vertAlign w:val="superscript"/>
        </w:rPr>
        <w:t xml:space="preserve"> </w:t>
      </w:r>
      <w:r w:rsidR="00761EF4" w:rsidRPr="00A4269C">
        <w:rPr>
          <w:rFonts w:hint="eastAsia"/>
        </w:rPr>
        <w:t>m～</w:t>
      </w:r>
      <w:r w:rsidR="00761EF4" w:rsidRPr="00A4269C">
        <w:t>1.</w:t>
      </w:r>
      <w:r w:rsidR="00761EF4" w:rsidRPr="00A4269C">
        <w:rPr>
          <w:rFonts w:hint="eastAsia"/>
        </w:rPr>
        <w:t>2</w:t>
      </w:r>
      <w:r w:rsidR="00761EF4" w:rsidRPr="00A4269C">
        <w:rPr>
          <w:rFonts w:hint="eastAsia"/>
          <w:vertAlign w:val="superscript"/>
        </w:rPr>
        <w:t xml:space="preserve"> </w:t>
      </w:r>
      <w:r w:rsidR="00761EF4" w:rsidRPr="00A4269C">
        <w:rPr>
          <w:rFonts w:hint="eastAsia"/>
        </w:rPr>
        <w:t>m、高</w:t>
      </w:r>
      <w:r w:rsidR="00761EF4" w:rsidRPr="00A4269C">
        <w:t>20</w:t>
      </w:r>
      <w:r w:rsidR="00761EF4" w:rsidRPr="00A4269C">
        <w:rPr>
          <w:rFonts w:hint="eastAsia"/>
          <w:vertAlign w:val="superscript"/>
        </w:rPr>
        <w:t xml:space="preserve"> </w:t>
      </w:r>
      <w:r w:rsidR="00761EF4" w:rsidRPr="00A4269C">
        <w:rPr>
          <w:rFonts w:hint="eastAsia"/>
        </w:rPr>
        <w:t>cm～</w:t>
      </w:r>
      <w:r w:rsidR="00761EF4" w:rsidRPr="00A4269C">
        <w:t>25</w:t>
      </w:r>
      <w:r w:rsidR="00761EF4" w:rsidRPr="00A4269C">
        <w:rPr>
          <w:rFonts w:hint="eastAsia"/>
          <w:vertAlign w:val="superscript"/>
        </w:rPr>
        <w:t xml:space="preserve"> </w:t>
      </w:r>
      <w:r w:rsidR="00761EF4" w:rsidRPr="00A4269C">
        <w:rPr>
          <w:rFonts w:hint="eastAsia"/>
        </w:rPr>
        <w:t>cm，步道宽4</w:t>
      </w:r>
      <w:r w:rsidR="00761EF4" w:rsidRPr="00A4269C">
        <w:t>0</w:t>
      </w:r>
      <w:r w:rsidR="00761EF4" w:rsidRPr="00A4269C">
        <w:rPr>
          <w:rFonts w:hint="eastAsia"/>
          <w:vertAlign w:val="superscript"/>
        </w:rPr>
        <w:t xml:space="preserve"> </w:t>
      </w:r>
      <w:r w:rsidR="00761EF4" w:rsidRPr="00A4269C">
        <w:rPr>
          <w:rFonts w:hint="eastAsia"/>
        </w:rPr>
        <w:t>cm～5</w:t>
      </w:r>
      <w:r w:rsidR="00761EF4" w:rsidRPr="00A4269C">
        <w:t>0</w:t>
      </w:r>
      <w:r w:rsidR="00761EF4" w:rsidRPr="00A4269C">
        <w:rPr>
          <w:rFonts w:hint="eastAsia"/>
          <w:vertAlign w:val="subscript"/>
        </w:rPr>
        <w:t xml:space="preserve"> </w:t>
      </w:r>
      <w:r w:rsidR="00761EF4" w:rsidRPr="00A4269C">
        <w:rPr>
          <w:rFonts w:hint="eastAsia"/>
        </w:rPr>
        <w:t>cm。</w:t>
      </w:r>
    </w:p>
    <w:p w:rsidR="00585841" w:rsidRPr="00B462D2" w:rsidRDefault="00761EF4">
      <w:pPr>
        <w:pStyle w:val="afff"/>
        <w:spacing w:before="156" w:after="156"/>
        <w:rPr>
          <w:rFonts w:eastAsia="宋体"/>
        </w:rPr>
      </w:pPr>
      <w:r w:rsidRPr="00B462D2">
        <w:rPr>
          <w:rFonts w:hint="eastAsia"/>
        </w:rPr>
        <w:t>移栽方法</w:t>
      </w:r>
    </w:p>
    <w:p w:rsidR="00585841" w:rsidRPr="00B462D2" w:rsidRDefault="00761EF4">
      <w:pPr>
        <w:pStyle w:val="afffff"/>
        <w:ind w:firstLine="420"/>
      </w:pPr>
      <w:r w:rsidRPr="00B462D2">
        <w:rPr>
          <w:rFonts w:hint="eastAsia"/>
        </w:rPr>
        <w:t>将株高为2</w:t>
      </w:r>
      <w:r w:rsidRPr="00B462D2">
        <w:rPr>
          <w:rFonts w:hint="eastAsia"/>
          <w:vertAlign w:val="superscript"/>
        </w:rPr>
        <w:t xml:space="preserve"> </w:t>
      </w:r>
      <w:r w:rsidRPr="00B462D2">
        <w:rPr>
          <w:rFonts w:hint="eastAsia"/>
        </w:rPr>
        <w:t>cm～3</w:t>
      </w:r>
      <w:r w:rsidRPr="00B462D2">
        <w:rPr>
          <w:rFonts w:hint="eastAsia"/>
          <w:vertAlign w:val="superscript"/>
        </w:rPr>
        <w:t xml:space="preserve"> </w:t>
      </w:r>
      <w:r w:rsidRPr="00B462D2">
        <w:rPr>
          <w:rFonts w:hint="eastAsia"/>
        </w:rPr>
        <w:t>cm的植株取出，按株距</w:t>
      </w:r>
      <w:r w:rsidRPr="00B462D2">
        <w:t>10</w:t>
      </w:r>
      <w:r w:rsidRPr="00B462D2">
        <w:rPr>
          <w:rFonts w:hint="eastAsia"/>
          <w:vertAlign w:val="superscript"/>
        </w:rPr>
        <w:t xml:space="preserve"> </w:t>
      </w:r>
      <w:r w:rsidRPr="00B462D2">
        <w:rPr>
          <w:rFonts w:hint="eastAsia"/>
        </w:rPr>
        <w:t>cm～</w:t>
      </w:r>
      <w:r w:rsidRPr="00B462D2">
        <w:t>1</w:t>
      </w:r>
      <w:r w:rsidRPr="00B462D2">
        <w:rPr>
          <w:rFonts w:hint="eastAsia"/>
        </w:rPr>
        <w:t>5</w:t>
      </w:r>
      <w:r w:rsidRPr="00B462D2">
        <w:rPr>
          <w:rFonts w:hint="eastAsia"/>
          <w:vertAlign w:val="superscript"/>
        </w:rPr>
        <w:t xml:space="preserve"> </w:t>
      </w:r>
      <w:r w:rsidRPr="00B462D2">
        <w:rPr>
          <w:rFonts w:hint="eastAsia"/>
        </w:rPr>
        <w:t>cm，行距2</w:t>
      </w:r>
      <w:r w:rsidRPr="00B462D2">
        <w:t>0</w:t>
      </w:r>
      <w:r w:rsidRPr="00B462D2">
        <w:rPr>
          <w:rFonts w:hint="eastAsia"/>
          <w:vertAlign w:val="superscript"/>
        </w:rPr>
        <w:t xml:space="preserve"> </w:t>
      </w:r>
      <w:r w:rsidRPr="00B462D2">
        <w:rPr>
          <w:rFonts w:hint="eastAsia"/>
        </w:rPr>
        <w:t>cm～30</w:t>
      </w:r>
      <w:r w:rsidRPr="00B462D2">
        <w:rPr>
          <w:rFonts w:hint="eastAsia"/>
          <w:vertAlign w:val="superscript"/>
        </w:rPr>
        <w:t xml:space="preserve"> </w:t>
      </w:r>
      <w:r w:rsidRPr="00B462D2">
        <w:rPr>
          <w:rFonts w:hint="eastAsia"/>
        </w:rPr>
        <w:t>cm，深5</w:t>
      </w:r>
      <w:r w:rsidRPr="00B462D2">
        <w:rPr>
          <w:rFonts w:hint="eastAsia"/>
          <w:vertAlign w:val="superscript"/>
        </w:rPr>
        <w:t xml:space="preserve"> </w:t>
      </w:r>
      <w:r w:rsidRPr="00B462D2">
        <w:rPr>
          <w:rFonts w:hint="eastAsia"/>
        </w:rPr>
        <w:t>cm～7</w:t>
      </w:r>
      <w:r w:rsidRPr="00B462D2">
        <w:rPr>
          <w:rFonts w:hint="eastAsia"/>
          <w:vertAlign w:val="superscript"/>
        </w:rPr>
        <w:t xml:space="preserve"> </w:t>
      </w:r>
      <w:r w:rsidRPr="00B462D2">
        <w:rPr>
          <w:rFonts w:hint="eastAsia"/>
        </w:rPr>
        <w:t>cm的规格在垄面上开种植穴，移栽于种植穴中，并浇透水。</w:t>
      </w:r>
    </w:p>
    <w:p w:rsidR="00585841" w:rsidRPr="00B462D2" w:rsidRDefault="00761EF4">
      <w:pPr>
        <w:pStyle w:val="affd"/>
        <w:spacing w:before="156" w:after="156"/>
      </w:pPr>
      <w:bookmarkStart w:id="72" w:name="_Toc148711110"/>
      <w:r w:rsidRPr="00B462D2">
        <w:rPr>
          <w:rFonts w:hint="eastAsia"/>
        </w:rPr>
        <w:t>苗期管理</w:t>
      </w:r>
      <w:bookmarkEnd w:id="72"/>
    </w:p>
    <w:p w:rsidR="00585841" w:rsidRPr="00B462D2" w:rsidRDefault="00761EF4">
      <w:pPr>
        <w:pStyle w:val="affe"/>
        <w:spacing w:before="156" w:after="156"/>
        <w:ind w:left="0"/>
      </w:pPr>
      <w:r w:rsidRPr="00B462D2">
        <w:rPr>
          <w:rFonts w:hint="eastAsia"/>
        </w:rPr>
        <w:t>遮阳</w:t>
      </w:r>
    </w:p>
    <w:p w:rsidR="00585841" w:rsidRPr="00B462D2" w:rsidRDefault="00761EF4">
      <w:pPr>
        <w:pStyle w:val="afffff"/>
        <w:ind w:firstLine="420"/>
      </w:pPr>
      <w:r w:rsidRPr="00B462D2">
        <w:rPr>
          <w:rFonts w:hint="eastAsia"/>
        </w:rPr>
        <w:t>采用遮阳网进行遮阳，遮光率40％～50％为宜。</w:t>
      </w:r>
    </w:p>
    <w:p w:rsidR="00585841" w:rsidRPr="00B462D2" w:rsidRDefault="00761EF4">
      <w:pPr>
        <w:pStyle w:val="affe"/>
        <w:spacing w:before="156" w:after="156"/>
        <w:ind w:left="0"/>
      </w:pPr>
      <w:r w:rsidRPr="00B462D2">
        <w:rPr>
          <w:rFonts w:hint="eastAsia"/>
        </w:rPr>
        <w:t>中耕除草</w:t>
      </w:r>
    </w:p>
    <w:p w:rsidR="00585841" w:rsidRPr="00B462D2" w:rsidRDefault="00761EF4">
      <w:pPr>
        <w:pStyle w:val="afffff"/>
        <w:ind w:firstLine="420"/>
      </w:pPr>
      <w:r w:rsidRPr="00B462D2">
        <w:rPr>
          <w:rFonts w:hint="eastAsia"/>
        </w:rPr>
        <w:t>勤中耕，浅松土，及时清除杂草。</w:t>
      </w:r>
    </w:p>
    <w:p w:rsidR="00585841" w:rsidRPr="00B462D2" w:rsidRDefault="00761EF4">
      <w:pPr>
        <w:pStyle w:val="affe"/>
        <w:spacing w:before="156" w:after="156"/>
        <w:ind w:left="0"/>
      </w:pPr>
      <w:r w:rsidRPr="00B462D2">
        <w:rPr>
          <w:rFonts w:hint="eastAsia"/>
        </w:rPr>
        <w:t>水分管理</w:t>
      </w:r>
    </w:p>
    <w:p w:rsidR="00585841" w:rsidRPr="00B462D2" w:rsidRDefault="00761EF4">
      <w:pPr>
        <w:pStyle w:val="afffff"/>
        <w:ind w:firstLine="420"/>
      </w:pPr>
      <w:r w:rsidRPr="00B462D2">
        <w:rPr>
          <w:rFonts w:hint="eastAsia"/>
        </w:rPr>
        <w:t>垄面及土层保持湿润，旱季及时浇水，雨季及时疏沟排水。</w:t>
      </w:r>
    </w:p>
    <w:p w:rsidR="00585841" w:rsidRPr="00B462D2" w:rsidRDefault="00761EF4">
      <w:pPr>
        <w:pStyle w:val="affe"/>
        <w:spacing w:before="156" w:after="156"/>
        <w:ind w:left="0"/>
        <w:rPr>
          <w:rFonts w:ascii="宋体" w:eastAsia="宋体"/>
        </w:rPr>
      </w:pPr>
      <w:r w:rsidRPr="00B462D2">
        <w:rPr>
          <w:rFonts w:hint="eastAsia"/>
        </w:rPr>
        <w:t>施肥管理</w:t>
      </w:r>
    </w:p>
    <w:p w:rsidR="00585841" w:rsidRPr="00B462D2" w:rsidRDefault="00761EF4">
      <w:pPr>
        <w:pStyle w:val="afffff"/>
        <w:ind w:firstLine="420"/>
      </w:pPr>
      <w:r w:rsidRPr="00B462D2">
        <w:rPr>
          <w:rFonts w:hint="eastAsia"/>
        </w:rPr>
        <w:t>每年</w:t>
      </w:r>
      <w:r w:rsidRPr="00B462D2">
        <w:t>3</w:t>
      </w:r>
      <w:r w:rsidRPr="00B462D2">
        <w:rPr>
          <w:rFonts w:hint="eastAsia"/>
        </w:rPr>
        <w:t>～</w:t>
      </w:r>
      <w:r w:rsidRPr="00B462D2">
        <w:t>4</w:t>
      </w:r>
      <w:r w:rsidRPr="00B462D2">
        <w:rPr>
          <w:rFonts w:hint="eastAsia"/>
        </w:rPr>
        <w:t>月，每667</w:t>
      </w:r>
      <w:r w:rsidRPr="00B462D2">
        <w:rPr>
          <w:rFonts w:hint="eastAsia"/>
          <w:vertAlign w:val="superscript"/>
        </w:rPr>
        <w:t xml:space="preserve"> </w:t>
      </w:r>
      <w:r w:rsidRPr="00B462D2">
        <w:rPr>
          <w:rFonts w:hint="eastAsia"/>
        </w:rPr>
        <w:t>m</w:t>
      </w:r>
      <w:r w:rsidRPr="00B462D2">
        <w:rPr>
          <w:rFonts w:hint="eastAsia"/>
          <w:vertAlign w:val="superscript"/>
        </w:rPr>
        <w:t>2</w:t>
      </w:r>
      <w:r w:rsidRPr="00B462D2">
        <w:rPr>
          <w:rFonts w:hint="eastAsia"/>
        </w:rPr>
        <w:t>撒施有机肥40</w:t>
      </w:r>
      <w:r w:rsidRPr="00B462D2">
        <w:t>0</w:t>
      </w:r>
      <w:r w:rsidRPr="00B462D2">
        <w:rPr>
          <w:rFonts w:hint="eastAsia"/>
          <w:vertAlign w:val="superscript"/>
        </w:rPr>
        <w:t xml:space="preserve"> </w:t>
      </w:r>
      <w:r w:rsidRPr="00B462D2">
        <w:rPr>
          <w:rFonts w:hint="eastAsia"/>
        </w:rPr>
        <w:t>kg～60</w:t>
      </w:r>
      <w:r w:rsidRPr="00B462D2">
        <w:t>0</w:t>
      </w:r>
      <w:r w:rsidRPr="00B462D2">
        <w:rPr>
          <w:rFonts w:hint="eastAsia"/>
          <w:vertAlign w:val="superscript"/>
        </w:rPr>
        <w:t xml:space="preserve"> </w:t>
      </w:r>
      <w:r w:rsidRPr="00B462D2">
        <w:rPr>
          <w:rFonts w:hint="eastAsia"/>
        </w:rPr>
        <w:t>kg，将磷酸二氢钾水溶肥1</w:t>
      </w:r>
      <w:r w:rsidRPr="00B462D2">
        <w:t>0</w:t>
      </w:r>
      <w:r w:rsidRPr="00B462D2">
        <w:rPr>
          <w:rFonts w:hint="eastAsia"/>
          <w:vertAlign w:val="superscript"/>
        </w:rPr>
        <w:t xml:space="preserve"> </w:t>
      </w:r>
      <w:r w:rsidRPr="00B462D2">
        <w:rPr>
          <w:rFonts w:hint="eastAsia"/>
        </w:rPr>
        <w:t>kg～2</w:t>
      </w:r>
      <w:r w:rsidRPr="00B462D2">
        <w:t>0</w:t>
      </w:r>
      <w:r w:rsidRPr="00B462D2">
        <w:rPr>
          <w:rFonts w:hint="eastAsia"/>
          <w:vertAlign w:val="superscript"/>
        </w:rPr>
        <w:t xml:space="preserve"> </w:t>
      </w:r>
      <w:r w:rsidRPr="00B462D2">
        <w:rPr>
          <w:rFonts w:hint="eastAsia"/>
        </w:rPr>
        <w:t>kg稀释至浓度为0.1％后叶面喷施，施后清沟盖墒。肥料使用应符合NY/T 394的规定。</w:t>
      </w:r>
    </w:p>
    <w:p w:rsidR="00585841" w:rsidRPr="00B462D2" w:rsidRDefault="00761EF4">
      <w:pPr>
        <w:pStyle w:val="affc"/>
        <w:spacing w:before="312" w:after="312"/>
      </w:pPr>
      <w:bookmarkStart w:id="73" w:name="_Toc205907331"/>
      <w:bookmarkStart w:id="74" w:name="_Toc208409343"/>
      <w:bookmarkStart w:id="75" w:name="_Toc208412731"/>
      <w:r w:rsidRPr="00B462D2">
        <w:rPr>
          <w:rFonts w:hint="eastAsia"/>
        </w:rPr>
        <w:t>分株繁殖</w:t>
      </w:r>
      <w:bookmarkEnd w:id="73"/>
      <w:bookmarkEnd w:id="74"/>
      <w:bookmarkEnd w:id="75"/>
    </w:p>
    <w:p w:rsidR="00585841" w:rsidRPr="00B462D2" w:rsidRDefault="00761EF4">
      <w:pPr>
        <w:pStyle w:val="affd"/>
        <w:spacing w:before="156" w:after="156"/>
      </w:pPr>
      <w:r w:rsidRPr="00B462D2">
        <w:rPr>
          <w:rFonts w:hint="eastAsia"/>
        </w:rPr>
        <w:t>苗床准备</w:t>
      </w:r>
    </w:p>
    <w:p w:rsidR="00585841" w:rsidRPr="00B462D2" w:rsidRDefault="00761EF4">
      <w:pPr>
        <w:pStyle w:val="afffff"/>
        <w:ind w:firstLine="420"/>
      </w:pPr>
      <w:r w:rsidRPr="00B462D2">
        <w:rPr>
          <w:rFonts w:hint="eastAsia"/>
        </w:rPr>
        <w:t>方法同5.2.7.2，整地后畦面覆盖黑色地膜。</w:t>
      </w:r>
    </w:p>
    <w:p w:rsidR="00585841" w:rsidRPr="00B462D2" w:rsidRDefault="00761EF4">
      <w:pPr>
        <w:pStyle w:val="affd"/>
        <w:spacing w:before="156" w:after="156"/>
      </w:pPr>
      <w:r w:rsidRPr="00B462D2">
        <w:rPr>
          <w:rFonts w:hint="eastAsia"/>
        </w:rPr>
        <w:t>母株选择与处理</w:t>
      </w:r>
    </w:p>
    <w:p w:rsidR="00585841" w:rsidRPr="00B462D2" w:rsidRDefault="00761EF4">
      <w:pPr>
        <w:pStyle w:val="afffff"/>
        <w:ind w:firstLine="420"/>
      </w:pPr>
      <w:r w:rsidRPr="00B462D2">
        <w:rPr>
          <w:rFonts w:hint="eastAsia"/>
        </w:rPr>
        <w:t>选择当年无病虫害、健壮、块根直径≥2cm，单株小块根≥8个的母株，保留3～5个芽点及须根，切口用草木灰</w:t>
      </w:r>
      <w:r w:rsidRPr="00B462D2">
        <w:t>+50</w:t>
      </w:r>
      <w:r w:rsidRPr="00B462D2">
        <w:rPr>
          <w:rFonts w:hint="eastAsia"/>
        </w:rPr>
        <w:t>％</w:t>
      </w:r>
      <w:r w:rsidRPr="00B462D2">
        <w:t>多菌灵（1:1混合剂），阴凉处晾置12</w:t>
      </w:r>
      <w:r w:rsidRPr="00B462D2">
        <w:rPr>
          <w:rFonts w:hint="eastAsia"/>
          <w:vertAlign w:val="superscript"/>
        </w:rPr>
        <w:t xml:space="preserve"> </w:t>
      </w:r>
      <w:r w:rsidRPr="00B462D2">
        <w:rPr>
          <w:rFonts w:hint="eastAsia"/>
        </w:rPr>
        <w:t>h，将基部置于0.05</w:t>
      </w:r>
      <w:r w:rsidRPr="00B462D2">
        <w:rPr>
          <w:rFonts w:hint="eastAsia"/>
          <w:vertAlign w:val="superscript"/>
        </w:rPr>
        <w:t xml:space="preserve"> </w:t>
      </w:r>
      <w:r w:rsidRPr="00B462D2">
        <w:rPr>
          <w:rFonts w:hint="eastAsia"/>
        </w:rPr>
        <w:t>g/L ABT 3号生根粉溶液中浸泡2</w:t>
      </w:r>
      <w:r w:rsidRPr="00B462D2">
        <w:rPr>
          <w:rFonts w:hint="eastAsia"/>
          <w:vertAlign w:val="superscript"/>
        </w:rPr>
        <w:t xml:space="preserve"> </w:t>
      </w:r>
      <w:r w:rsidRPr="00B462D2">
        <w:rPr>
          <w:rFonts w:hint="eastAsia"/>
        </w:rPr>
        <w:t>h～3</w:t>
      </w:r>
      <w:r w:rsidRPr="00B462D2">
        <w:rPr>
          <w:rFonts w:hint="eastAsia"/>
          <w:vertAlign w:val="superscript"/>
        </w:rPr>
        <w:t xml:space="preserve"> </w:t>
      </w:r>
      <w:r w:rsidRPr="00B462D2">
        <w:rPr>
          <w:rFonts w:hint="eastAsia"/>
        </w:rPr>
        <w:t>h。</w:t>
      </w:r>
    </w:p>
    <w:p w:rsidR="00585841" w:rsidRPr="00B462D2" w:rsidRDefault="00761EF4">
      <w:pPr>
        <w:pStyle w:val="affd"/>
        <w:spacing w:before="156" w:after="156"/>
      </w:pPr>
      <w:r w:rsidRPr="00B462D2">
        <w:rPr>
          <w:rFonts w:hint="eastAsia"/>
        </w:rPr>
        <w:t>扦插</w:t>
      </w:r>
    </w:p>
    <w:p w:rsidR="00585841" w:rsidRPr="00B462D2" w:rsidRDefault="00761EF4">
      <w:pPr>
        <w:pStyle w:val="afffff"/>
        <w:ind w:firstLine="420"/>
      </w:pPr>
      <w:r w:rsidRPr="00B462D2">
        <w:rPr>
          <w:rFonts w:hint="eastAsia"/>
        </w:rPr>
        <w:t>按株行距5</w:t>
      </w:r>
      <w:r w:rsidRPr="00B462D2">
        <w:rPr>
          <w:rFonts w:hint="eastAsia"/>
          <w:vertAlign w:val="superscript"/>
        </w:rPr>
        <w:t xml:space="preserve"> </w:t>
      </w:r>
      <w:r w:rsidRPr="00B462D2">
        <w:rPr>
          <w:rFonts w:hint="eastAsia"/>
        </w:rPr>
        <w:t>cm×10</w:t>
      </w:r>
      <w:r w:rsidRPr="00B462D2">
        <w:rPr>
          <w:rFonts w:hint="eastAsia"/>
          <w:vertAlign w:val="superscript"/>
        </w:rPr>
        <w:t xml:space="preserve"> </w:t>
      </w:r>
      <w:r w:rsidRPr="00B462D2">
        <w:rPr>
          <w:rFonts w:hint="eastAsia"/>
        </w:rPr>
        <w:t>cm规格穿膜斜插入土，留1芽露出地面，压实。顶棚覆盖遮阳率为75％的遮阳网的育苗棚在播种后搭建高50</w:t>
      </w:r>
      <w:r w:rsidRPr="00B462D2">
        <w:rPr>
          <w:rFonts w:hint="eastAsia"/>
          <w:vertAlign w:val="superscript"/>
        </w:rPr>
        <w:t xml:space="preserve"> </w:t>
      </w:r>
      <w:r w:rsidRPr="00B462D2">
        <w:rPr>
          <w:rFonts w:hint="eastAsia"/>
        </w:rPr>
        <w:t>cm～60</w:t>
      </w:r>
      <w:r w:rsidRPr="00B462D2">
        <w:rPr>
          <w:rFonts w:hint="eastAsia"/>
          <w:vertAlign w:val="superscript"/>
        </w:rPr>
        <w:t xml:space="preserve"> </w:t>
      </w:r>
      <w:r w:rsidRPr="00B462D2">
        <w:rPr>
          <w:rFonts w:hint="eastAsia"/>
        </w:rPr>
        <w:t>cm无滴膜小拱棚。</w:t>
      </w:r>
    </w:p>
    <w:p w:rsidR="00585841" w:rsidRPr="00B462D2" w:rsidRDefault="00761EF4">
      <w:pPr>
        <w:pStyle w:val="affd"/>
        <w:spacing w:before="156" w:after="156"/>
      </w:pPr>
      <w:r w:rsidRPr="00B462D2">
        <w:rPr>
          <w:rFonts w:hint="eastAsia"/>
        </w:rPr>
        <w:t>温度管理</w:t>
      </w:r>
    </w:p>
    <w:p w:rsidR="00585841" w:rsidRDefault="00761EF4">
      <w:pPr>
        <w:pStyle w:val="afffff"/>
        <w:ind w:firstLine="420"/>
        <w:rPr>
          <w:rFonts w:hint="eastAsia"/>
        </w:rPr>
      </w:pPr>
      <w:r w:rsidRPr="00B462D2">
        <w:rPr>
          <w:rFonts w:hint="eastAsia"/>
        </w:rPr>
        <w:t>长出新芽前，棚内温度高于25</w:t>
      </w:r>
      <w:r w:rsidRPr="00B462D2">
        <w:rPr>
          <w:rFonts w:hint="eastAsia"/>
          <w:vertAlign w:val="superscript"/>
        </w:rPr>
        <w:t xml:space="preserve"> </w:t>
      </w:r>
      <w:r w:rsidRPr="00B462D2">
        <w:rPr>
          <w:rFonts w:hint="eastAsia"/>
        </w:rPr>
        <w:t>℃时，打开育苗棚或小拱棚两头薄膜降温。</w:t>
      </w:r>
    </w:p>
    <w:p w:rsidR="00A4269C" w:rsidRPr="00B462D2" w:rsidRDefault="00A4269C">
      <w:pPr>
        <w:pStyle w:val="afffff"/>
        <w:ind w:firstLine="420"/>
      </w:pPr>
      <w:bookmarkStart w:id="76" w:name="_GoBack"/>
      <w:bookmarkEnd w:id="76"/>
    </w:p>
    <w:p w:rsidR="00585841" w:rsidRPr="00B462D2" w:rsidRDefault="00761EF4">
      <w:pPr>
        <w:pStyle w:val="affd"/>
        <w:spacing w:before="156" w:after="156"/>
      </w:pPr>
      <w:r w:rsidRPr="00B462D2">
        <w:rPr>
          <w:rFonts w:hint="eastAsia"/>
        </w:rPr>
        <w:lastRenderedPageBreak/>
        <w:t>水分管理</w:t>
      </w:r>
    </w:p>
    <w:p w:rsidR="00585841" w:rsidRPr="00B462D2" w:rsidRDefault="00761EF4">
      <w:pPr>
        <w:pStyle w:val="afffff"/>
        <w:ind w:firstLine="420"/>
      </w:pPr>
      <w:r w:rsidRPr="00B462D2">
        <w:rPr>
          <w:rFonts w:hint="eastAsia"/>
        </w:rPr>
        <w:t>长出新芽前，苗床保持土壤湿润，棚内湿度大于85％时，打开育苗棚或小拱棚两头薄膜通风降湿。</w:t>
      </w:r>
    </w:p>
    <w:p w:rsidR="00585841" w:rsidRPr="00B462D2" w:rsidRDefault="00761EF4">
      <w:pPr>
        <w:pStyle w:val="affd"/>
        <w:spacing w:before="156" w:after="156"/>
      </w:pPr>
      <w:r w:rsidRPr="00B462D2">
        <w:rPr>
          <w:rFonts w:hint="eastAsia"/>
        </w:rPr>
        <w:t>揭膜</w:t>
      </w:r>
    </w:p>
    <w:p w:rsidR="00585841" w:rsidRPr="00B462D2" w:rsidRDefault="00761EF4">
      <w:pPr>
        <w:pStyle w:val="afffff"/>
        <w:ind w:firstLine="420"/>
      </w:pPr>
      <w:r w:rsidRPr="00B462D2">
        <w:rPr>
          <w:rFonts w:hint="eastAsia"/>
        </w:rPr>
        <w:t>长出新芽后，打开大棚边膜或揭开拱棚薄膜。</w:t>
      </w:r>
    </w:p>
    <w:p w:rsidR="00585841" w:rsidRPr="00B462D2" w:rsidRDefault="00761EF4">
      <w:pPr>
        <w:pStyle w:val="affc"/>
        <w:spacing w:before="312" w:after="312"/>
      </w:pPr>
      <w:bookmarkStart w:id="77" w:name="_Toc205907332"/>
      <w:bookmarkStart w:id="78" w:name="_Toc208409344"/>
      <w:bookmarkStart w:id="79" w:name="_Toc208412732"/>
      <w:r w:rsidRPr="00B462D2">
        <w:rPr>
          <w:rFonts w:hint="eastAsia"/>
        </w:rPr>
        <w:t>组培苗繁育</w:t>
      </w:r>
      <w:bookmarkEnd w:id="77"/>
      <w:bookmarkEnd w:id="78"/>
      <w:bookmarkEnd w:id="79"/>
    </w:p>
    <w:p w:rsidR="00585841" w:rsidRPr="00B462D2" w:rsidRDefault="00761EF4">
      <w:pPr>
        <w:pStyle w:val="affd"/>
        <w:spacing w:before="156" w:after="156"/>
      </w:pPr>
      <w:r w:rsidRPr="00B462D2">
        <w:rPr>
          <w:rFonts w:hint="eastAsia"/>
        </w:rPr>
        <w:t>培养基</w:t>
      </w:r>
    </w:p>
    <w:p w:rsidR="00585841" w:rsidRPr="00B462D2" w:rsidRDefault="00761EF4">
      <w:pPr>
        <w:pStyle w:val="afffff"/>
        <w:ind w:firstLine="420"/>
        <w:rPr>
          <w:rFonts w:hAnsi="宋体"/>
        </w:rPr>
      </w:pPr>
      <w:r w:rsidRPr="00B462D2">
        <w:rPr>
          <w:rFonts w:hAnsi="宋体"/>
        </w:rPr>
        <w:t>MS</w:t>
      </w:r>
      <w:r w:rsidRPr="00B462D2">
        <w:rPr>
          <w:rFonts w:hAnsi="宋体" w:hint="eastAsia"/>
        </w:rPr>
        <w:t>培养基</w:t>
      </w:r>
      <w:r w:rsidRPr="00B462D2">
        <w:rPr>
          <w:rFonts w:hAnsi="宋体"/>
        </w:rPr>
        <w:t>+6-BA 1.0 mg/L+NAA 0.2 mg/L</w:t>
      </w:r>
      <w:r w:rsidRPr="00B462D2">
        <w:rPr>
          <w:rFonts w:hAnsi="宋体" w:hint="eastAsia"/>
        </w:rPr>
        <w:t>，pH值为5.8～6.5。</w:t>
      </w:r>
    </w:p>
    <w:p w:rsidR="00585841" w:rsidRPr="00B462D2" w:rsidRDefault="00761EF4">
      <w:pPr>
        <w:pStyle w:val="affd"/>
        <w:spacing w:before="156" w:after="156"/>
      </w:pPr>
      <w:r w:rsidRPr="00B462D2">
        <w:rPr>
          <w:rFonts w:hint="eastAsia"/>
        </w:rPr>
        <w:t>培养条件</w:t>
      </w:r>
    </w:p>
    <w:p w:rsidR="00585841" w:rsidRPr="00B462D2" w:rsidRDefault="00761EF4">
      <w:pPr>
        <w:pStyle w:val="afffff"/>
        <w:ind w:firstLine="420"/>
      </w:pPr>
      <w:r w:rsidRPr="00B462D2">
        <w:rPr>
          <w:rFonts w:hAnsi="宋体" w:hint="eastAsia"/>
        </w:rPr>
        <w:t>培养温度为</w:t>
      </w:r>
      <w:r w:rsidRPr="00B462D2">
        <w:rPr>
          <w:rFonts w:hint="eastAsia"/>
        </w:rPr>
        <w:t>20</w:t>
      </w:r>
      <w:r w:rsidRPr="00B462D2">
        <w:rPr>
          <w:rFonts w:hint="eastAsia"/>
          <w:vertAlign w:val="superscript"/>
        </w:rPr>
        <w:t xml:space="preserve"> </w:t>
      </w:r>
      <w:r w:rsidRPr="00B462D2">
        <w:rPr>
          <w:rFonts w:hAnsi="宋体" w:hint="eastAsia"/>
        </w:rPr>
        <w:t>℃～</w:t>
      </w:r>
      <w:r w:rsidRPr="00B462D2">
        <w:rPr>
          <w:rFonts w:hint="eastAsia"/>
        </w:rPr>
        <w:t>25</w:t>
      </w:r>
      <w:r w:rsidRPr="00B462D2">
        <w:rPr>
          <w:rFonts w:hint="eastAsia"/>
          <w:vertAlign w:val="superscript"/>
        </w:rPr>
        <w:t xml:space="preserve"> </w:t>
      </w:r>
      <w:r w:rsidRPr="00B462D2">
        <w:rPr>
          <w:rFonts w:hAnsi="宋体" w:hint="eastAsia"/>
        </w:rPr>
        <w:t>℃，光照强度为3</w:t>
      </w:r>
      <w:r w:rsidRPr="00B462D2">
        <w:rPr>
          <w:rFonts w:ascii="Times New Roman"/>
          <w:vertAlign w:val="superscript"/>
        </w:rPr>
        <w:t xml:space="preserve"> </w:t>
      </w:r>
      <w:r w:rsidRPr="00B462D2">
        <w:rPr>
          <w:rFonts w:hAnsi="宋体" w:hint="eastAsia"/>
        </w:rPr>
        <w:t>000</w:t>
      </w:r>
      <w:r w:rsidRPr="00B462D2">
        <w:rPr>
          <w:rFonts w:hint="eastAsia"/>
          <w:vertAlign w:val="superscript"/>
        </w:rPr>
        <w:t xml:space="preserve"> </w:t>
      </w:r>
      <w:r w:rsidRPr="00B462D2">
        <w:rPr>
          <w:rFonts w:hAnsi="宋体" w:hint="eastAsia"/>
        </w:rPr>
        <w:t>lx～5</w:t>
      </w:r>
      <w:r w:rsidRPr="00B462D2">
        <w:rPr>
          <w:rFonts w:ascii="Times New Roman"/>
          <w:vertAlign w:val="superscript"/>
        </w:rPr>
        <w:t xml:space="preserve"> </w:t>
      </w:r>
      <w:r w:rsidRPr="00B462D2">
        <w:rPr>
          <w:rFonts w:hAnsi="宋体" w:hint="eastAsia"/>
        </w:rPr>
        <w:t>000</w:t>
      </w:r>
      <w:r w:rsidRPr="00B462D2">
        <w:rPr>
          <w:rFonts w:hint="eastAsia"/>
          <w:vertAlign w:val="superscript"/>
        </w:rPr>
        <w:t xml:space="preserve"> </w:t>
      </w:r>
      <w:r w:rsidRPr="00B462D2">
        <w:rPr>
          <w:rFonts w:hAnsi="宋体" w:hint="eastAsia"/>
        </w:rPr>
        <w:t>lx，光照时间为</w:t>
      </w:r>
      <w:r w:rsidRPr="00B462D2">
        <w:rPr>
          <w:rFonts w:hint="eastAsia"/>
        </w:rPr>
        <w:t>12</w:t>
      </w:r>
      <w:r w:rsidRPr="00B462D2">
        <w:rPr>
          <w:rFonts w:hint="eastAsia"/>
          <w:vertAlign w:val="superscript"/>
        </w:rPr>
        <w:t xml:space="preserve"> </w:t>
      </w:r>
      <w:r w:rsidRPr="00B462D2">
        <w:rPr>
          <w:rFonts w:hint="eastAsia"/>
        </w:rPr>
        <w:t>h</w:t>
      </w:r>
      <w:r w:rsidRPr="00B462D2">
        <w:rPr>
          <w:rFonts w:hAnsi="宋体" w:hint="eastAsia"/>
        </w:rPr>
        <w:t>/</w:t>
      </w:r>
      <w:r w:rsidRPr="00B462D2">
        <w:rPr>
          <w:rFonts w:hint="eastAsia"/>
        </w:rPr>
        <w:t>d。</w:t>
      </w:r>
    </w:p>
    <w:p w:rsidR="00585841" w:rsidRPr="00B462D2" w:rsidRDefault="00761EF4">
      <w:pPr>
        <w:pStyle w:val="affd"/>
        <w:spacing w:before="156" w:after="156"/>
      </w:pPr>
      <w:r w:rsidRPr="00B462D2">
        <w:rPr>
          <w:rFonts w:hint="eastAsia"/>
        </w:rPr>
        <w:t>培养时间</w:t>
      </w:r>
    </w:p>
    <w:p w:rsidR="00585841" w:rsidRPr="00B462D2" w:rsidRDefault="00761EF4">
      <w:pPr>
        <w:pStyle w:val="afffff"/>
        <w:ind w:firstLine="420"/>
      </w:pPr>
      <w:r w:rsidRPr="00B462D2">
        <w:rPr>
          <w:rFonts w:hAnsi="宋体" w:hint="eastAsia"/>
        </w:rPr>
        <w:t>初代培养30</w:t>
      </w:r>
      <w:r w:rsidRPr="00B462D2">
        <w:rPr>
          <w:rFonts w:hint="eastAsia"/>
          <w:vertAlign w:val="superscript"/>
        </w:rPr>
        <w:t xml:space="preserve"> </w:t>
      </w:r>
      <w:r w:rsidRPr="00B462D2">
        <w:rPr>
          <w:rFonts w:hint="eastAsia"/>
        </w:rPr>
        <w:t>d</w:t>
      </w:r>
      <w:r w:rsidRPr="00B462D2">
        <w:rPr>
          <w:rFonts w:hAnsi="宋体" w:hint="eastAsia"/>
        </w:rPr>
        <w:t>～40</w:t>
      </w:r>
      <w:r w:rsidRPr="00B462D2">
        <w:rPr>
          <w:rFonts w:hint="eastAsia"/>
          <w:vertAlign w:val="superscript"/>
        </w:rPr>
        <w:t xml:space="preserve"> </w:t>
      </w:r>
      <w:r w:rsidRPr="00B462D2">
        <w:rPr>
          <w:rFonts w:hint="eastAsia"/>
        </w:rPr>
        <w:t>d</w:t>
      </w:r>
      <w:r w:rsidRPr="00B462D2">
        <w:rPr>
          <w:rFonts w:hAnsi="宋体" w:hint="eastAsia"/>
        </w:rPr>
        <w:t>，增殖培养30</w:t>
      </w:r>
      <w:r w:rsidRPr="00B462D2">
        <w:rPr>
          <w:rFonts w:hint="eastAsia"/>
          <w:vertAlign w:val="superscript"/>
        </w:rPr>
        <w:t xml:space="preserve"> </w:t>
      </w:r>
      <w:r w:rsidRPr="00B462D2">
        <w:rPr>
          <w:rFonts w:hAnsi="宋体" w:hint="eastAsia"/>
        </w:rPr>
        <w:t>d，生根培养30</w:t>
      </w:r>
      <w:r w:rsidRPr="00B462D2">
        <w:rPr>
          <w:rFonts w:hint="eastAsia"/>
          <w:vertAlign w:val="superscript"/>
        </w:rPr>
        <w:t xml:space="preserve"> </w:t>
      </w:r>
      <w:r w:rsidRPr="00B462D2">
        <w:rPr>
          <w:rFonts w:hint="eastAsia"/>
        </w:rPr>
        <w:t>d</w:t>
      </w:r>
      <w:r w:rsidRPr="00B462D2">
        <w:rPr>
          <w:rFonts w:hAnsi="宋体" w:hint="eastAsia"/>
        </w:rPr>
        <w:t>～40</w:t>
      </w:r>
      <w:r w:rsidRPr="00B462D2">
        <w:rPr>
          <w:rFonts w:hint="eastAsia"/>
          <w:vertAlign w:val="superscript"/>
        </w:rPr>
        <w:t xml:space="preserve"> </w:t>
      </w:r>
      <w:r w:rsidRPr="00B462D2">
        <w:rPr>
          <w:rFonts w:hint="eastAsia"/>
        </w:rPr>
        <w:t>d</w:t>
      </w:r>
      <w:r w:rsidRPr="00B462D2">
        <w:rPr>
          <w:rFonts w:hAnsi="宋体" w:hint="eastAsia"/>
        </w:rPr>
        <w:t>。</w:t>
      </w:r>
    </w:p>
    <w:p w:rsidR="00585841" w:rsidRPr="00B462D2" w:rsidRDefault="00761EF4">
      <w:pPr>
        <w:pStyle w:val="affd"/>
        <w:spacing w:before="156" w:after="156"/>
      </w:pPr>
      <w:r w:rsidRPr="00B462D2">
        <w:rPr>
          <w:rFonts w:hint="eastAsia"/>
        </w:rPr>
        <w:t>外植体</w:t>
      </w:r>
    </w:p>
    <w:p w:rsidR="00585841" w:rsidRPr="00B462D2" w:rsidRDefault="00761EF4">
      <w:pPr>
        <w:pStyle w:val="affe"/>
        <w:spacing w:before="156" w:after="156"/>
        <w:ind w:left="0"/>
      </w:pPr>
      <w:r w:rsidRPr="00B462D2">
        <w:rPr>
          <w:rFonts w:hint="eastAsia"/>
        </w:rPr>
        <w:t>选择</w:t>
      </w:r>
    </w:p>
    <w:p w:rsidR="00585841" w:rsidRPr="00B462D2" w:rsidRDefault="00761EF4">
      <w:pPr>
        <w:pStyle w:val="afffff"/>
        <w:ind w:firstLine="420"/>
      </w:pPr>
      <w:r w:rsidRPr="00B462D2">
        <w:rPr>
          <w:rFonts w:hAnsi="宋体" w:hint="eastAsia"/>
        </w:rPr>
        <w:t>无病虫害、生长健壮植株的幼嫩茎段。</w:t>
      </w:r>
    </w:p>
    <w:p w:rsidR="00585841" w:rsidRPr="00B462D2" w:rsidRDefault="00761EF4">
      <w:pPr>
        <w:pStyle w:val="affe"/>
        <w:spacing w:before="156" w:after="156"/>
        <w:ind w:left="0"/>
      </w:pPr>
      <w:r w:rsidRPr="00B462D2">
        <w:rPr>
          <w:rFonts w:hint="eastAsia"/>
        </w:rPr>
        <w:t>预处理</w:t>
      </w:r>
    </w:p>
    <w:p w:rsidR="00585841" w:rsidRPr="00B462D2" w:rsidRDefault="00761EF4">
      <w:pPr>
        <w:pStyle w:val="afffff"/>
        <w:ind w:firstLine="420"/>
        <w:rPr>
          <w:rFonts w:hAnsi="宋体"/>
        </w:rPr>
      </w:pPr>
      <w:r w:rsidRPr="00B462D2">
        <w:rPr>
          <w:rFonts w:hAnsi="宋体" w:hint="eastAsia"/>
        </w:rPr>
        <w:t>用中性洗洁精200～500倍液浸泡叶片5</w:t>
      </w:r>
      <w:r w:rsidRPr="00B462D2">
        <w:rPr>
          <w:rFonts w:hAnsi="宋体" w:hint="eastAsia"/>
          <w:vertAlign w:val="superscript"/>
        </w:rPr>
        <w:t xml:space="preserve"> </w:t>
      </w:r>
      <w:r w:rsidRPr="00B462D2">
        <w:rPr>
          <w:rFonts w:hAnsi="宋体" w:hint="eastAsia"/>
        </w:rPr>
        <w:t>min～8</w:t>
      </w:r>
      <w:r w:rsidRPr="00B462D2">
        <w:rPr>
          <w:rFonts w:hAnsi="宋体" w:hint="eastAsia"/>
          <w:vertAlign w:val="superscript"/>
        </w:rPr>
        <w:t xml:space="preserve"> </w:t>
      </w:r>
      <w:r w:rsidRPr="00B462D2">
        <w:rPr>
          <w:rFonts w:hAnsi="宋体" w:hint="eastAsia"/>
        </w:rPr>
        <w:t>min，流水冲洗10</w:t>
      </w:r>
      <w:r w:rsidRPr="00B462D2">
        <w:rPr>
          <w:rFonts w:hAnsi="宋体" w:hint="eastAsia"/>
          <w:vertAlign w:val="superscript"/>
        </w:rPr>
        <w:t xml:space="preserve"> </w:t>
      </w:r>
      <w:r w:rsidRPr="00B462D2">
        <w:rPr>
          <w:rFonts w:hAnsi="宋体" w:hint="eastAsia"/>
        </w:rPr>
        <w:t>min～30</w:t>
      </w:r>
      <w:r w:rsidRPr="00B462D2">
        <w:rPr>
          <w:rFonts w:hAnsi="宋体" w:hint="eastAsia"/>
          <w:vertAlign w:val="superscript"/>
        </w:rPr>
        <w:t xml:space="preserve"> </w:t>
      </w:r>
      <w:r w:rsidRPr="00B462D2">
        <w:rPr>
          <w:rFonts w:hAnsi="宋体" w:hint="eastAsia"/>
        </w:rPr>
        <w:t>min。</w:t>
      </w:r>
    </w:p>
    <w:p w:rsidR="00585841" w:rsidRPr="00B462D2" w:rsidRDefault="00761EF4">
      <w:pPr>
        <w:pStyle w:val="affe"/>
        <w:spacing w:before="156" w:after="156"/>
        <w:ind w:left="0"/>
      </w:pPr>
      <w:r w:rsidRPr="00B462D2">
        <w:rPr>
          <w:rFonts w:hint="eastAsia"/>
        </w:rPr>
        <w:t>灭菌</w:t>
      </w:r>
    </w:p>
    <w:p w:rsidR="00585841" w:rsidRPr="00B462D2" w:rsidRDefault="00761EF4">
      <w:pPr>
        <w:pStyle w:val="afffff"/>
        <w:ind w:firstLine="420"/>
      </w:pPr>
      <w:r w:rsidRPr="00B462D2">
        <w:rPr>
          <w:rFonts w:hint="eastAsia"/>
        </w:rPr>
        <w:t>在超净工作台上，先用棉球蘸取75</w:t>
      </w:r>
      <w:bookmarkStart w:id="80" w:name="OLE_LINK6"/>
      <w:r w:rsidRPr="00B462D2">
        <w:rPr>
          <w:rFonts w:hint="eastAsia"/>
        </w:rPr>
        <w:t>％</w:t>
      </w:r>
      <w:bookmarkEnd w:id="80"/>
      <w:r w:rsidRPr="00B462D2">
        <w:rPr>
          <w:rFonts w:hint="eastAsia"/>
        </w:rPr>
        <w:t>乙醇溶液全面拭擦茎段，无菌水冲洗3～5次；最后用0.1％氯化汞溶液灭菌5</w:t>
      </w:r>
      <w:r w:rsidRPr="00B462D2">
        <w:rPr>
          <w:rFonts w:hint="eastAsia"/>
          <w:vertAlign w:val="superscript"/>
        </w:rPr>
        <w:t xml:space="preserve"> </w:t>
      </w:r>
      <w:r w:rsidRPr="00B462D2">
        <w:rPr>
          <w:rFonts w:hint="eastAsia"/>
        </w:rPr>
        <w:t>min～10</w:t>
      </w:r>
      <w:r w:rsidRPr="00B462D2">
        <w:rPr>
          <w:rFonts w:hint="eastAsia"/>
          <w:vertAlign w:val="superscript"/>
        </w:rPr>
        <w:t xml:space="preserve"> </w:t>
      </w:r>
      <w:r w:rsidRPr="00B462D2">
        <w:rPr>
          <w:rFonts w:hint="eastAsia"/>
        </w:rPr>
        <w:t>min，无菌水冲洗3～5次。</w:t>
      </w:r>
    </w:p>
    <w:p w:rsidR="00585841" w:rsidRPr="00B462D2" w:rsidRDefault="00761EF4">
      <w:pPr>
        <w:pStyle w:val="affe"/>
        <w:spacing w:before="156" w:after="156"/>
        <w:ind w:left="0"/>
      </w:pPr>
      <w:r w:rsidRPr="00B462D2">
        <w:rPr>
          <w:rFonts w:hint="eastAsia"/>
        </w:rPr>
        <w:t>不定芽诱导培养</w:t>
      </w:r>
    </w:p>
    <w:p w:rsidR="00585841" w:rsidRPr="00B462D2" w:rsidRDefault="00761EF4">
      <w:pPr>
        <w:pStyle w:val="afffffffffff4"/>
      </w:pPr>
      <w:r w:rsidRPr="00B462D2">
        <w:rPr>
          <w:rFonts w:hAnsi="宋体" w:hint="eastAsia"/>
        </w:rPr>
        <w:t>在接种盘内将</w:t>
      </w:r>
      <w:r w:rsidRPr="00B462D2">
        <w:rPr>
          <w:rFonts w:hint="eastAsia"/>
        </w:rPr>
        <w:t>茎段</w:t>
      </w:r>
      <w:r w:rsidRPr="00B462D2">
        <w:rPr>
          <w:rFonts w:hAnsi="宋体" w:hint="eastAsia"/>
        </w:rPr>
        <w:t>切成0.5</w:t>
      </w:r>
      <w:r w:rsidRPr="00B462D2">
        <w:rPr>
          <w:rFonts w:hAnsi="宋体" w:hint="eastAsia"/>
          <w:vertAlign w:val="superscript"/>
        </w:rPr>
        <w:t xml:space="preserve"> </w:t>
      </w:r>
      <w:r w:rsidRPr="00B462D2">
        <w:rPr>
          <w:rFonts w:hAnsi="宋体" w:hint="eastAsia"/>
        </w:rPr>
        <w:t>cm～1.</w:t>
      </w:r>
      <w:r w:rsidR="00AF5E82">
        <w:rPr>
          <w:rFonts w:hAnsi="宋体" w:hint="eastAsia"/>
        </w:rPr>
        <w:t>0</w:t>
      </w:r>
      <w:r w:rsidRPr="00B462D2">
        <w:rPr>
          <w:rFonts w:hAnsi="宋体" w:hint="eastAsia"/>
          <w:vertAlign w:val="superscript"/>
        </w:rPr>
        <w:t xml:space="preserve"> </w:t>
      </w:r>
      <w:r w:rsidRPr="00B462D2">
        <w:rPr>
          <w:rFonts w:hAnsi="宋体" w:hint="eastAsia"/>
        </w:rPr>
        <w:t>cm大小的小块，接入MS+1.5</w:t>
      </w:r>
      <w:r w:rsidR="00AF5E82" w:rsidRPr="00AF5E82">
        <w:rPr>
          <w:rFonts w:hAnsi="宋体" w:hint="eastAsia"/>
          <w:vertAlign w:val="superscript"/>
        </w:rPr>
        <w:t xml:space="preserve"> </w:t>
      </w:r>
      <w:r w:rsidRPr="00B462D2">
        <w:rPr>
          <w:rFonts w:hAnsi="宋体" w:hint="eastAsia"/>
        </w:rPr>
        <w:t>mg／L 6-BA+0.05</w:t>
      </w:r>
      <w:r w:rsidRPr="00AF5E82">
        <w:rPr>
          <w:rFonts w:hAnsi="宋体" w:hint="eastAsia"/>
          <w:vertAlign w:val="superscript"/>
        </w:rPr>
        <w:t xml:space="preserve"> </w:t>
      </w:r>
      <w:r w:rsidRPr="00B462D2">
        <w:rPr>
          <w:rFonts w:hAnsi="宋体" w:hint="eastAsia"/>
        </w:rPr>
        <w:t>mg／L NAA+0.1 mg／L KT不定芽诱导培养基上进行诱导培养</w:t>
      </w:r>
      <w:r w:rsidRPr="00B462D2">
        <w:rPr>
          <w:rFonts w:hAnsi="宋体" w:hint="eastAsia"/>
          <w:kern w:val="2"/>
        </w:rPr>
        <w:t>，间距以</w:t>
      </w:r>
      <w:r w:rsidRPr="00B462D2">
        <w:rPr>
          <w:rFonts w:hAnsi="宋体" w:hint="eastAsia"/>
        </w:rPr>
        <w:t>1</w:t>
      </w:r>
      <w:r w:rsidRPr="00B462D2">
        <w:rPr>
          <w:rFonts w:hAnsi="宋体" w:hint="eastAsia"/>
          <w:vertAlign w:val="superscript"/>
        </w:rPr>
        <w:t xml:space="preserve"> </w:t>
      </w:r>
      <w:r w:rsidRPr="00B462D2">
        <w:rPr>
          <w:rFonts w:hAnsi="宋体" w:hint="eastAsia"/>
        </w:rPr>
        <w:t>cm～2</w:t>
      </w:r>
      <w:r w:rsidRPr="00B462D2">
        <w:rPr>
          <w:rFonts w:hAnsi="宋体" w:hint="eastAsia"/>
          <w:vertAlign w:val="superscript"/>
        </w:rPr>
        <w:t xml:space="preserve"> </w:t>
      </w:r>
      <w:r w:rsidRPr="00B462D2">
        <w:rPr>
          <w:rFonts w:hAnsi="宋体" w:hint="eastAsia"/>
        </w:rPr>
        <w:t>cm为宜。</w:t>
      </w:r>
    </w:p>
    <w:p w:rsidR="00585841" w:rsidRPr="00B462D2" w:rsidRDefault="00761EF4">
      <w:pPr>
        <w:pStyle w:val="affe"/>
        <w:spacing w:before="156" w:after="156"/>
        <w:ind w:left="0"/>
      </w:pPr>
      <w:r w:rsidRPr="00B462D2">
        <w:rPr>
          <w:rFonts w:hint="eastAsia"/>
        </w:rPr>
        <w:t>不定芽增殖培养</w:t>
      </w:r>
    </w:p>
    <w:p w:rsidR="00585841" w:rsidRPr="00B462D2" w:rsidRDefault="00761EF4">
      <w:pPr>
        <w:pStyle w:val="afffffffffff4"/>
      </w:pPr>
      <w:r w:rsidRPr="00B462D2">
        <w:rPr>
          <w:rFonts w:hAnsi="宋体" w:hint="eastAsia"/>
        </w:rPr>
        <w:t>将从</w:t>
      </w:r>
      <w:r w:rsidRPr="00B462D2">
        <w:rPr>
          <w:rFonts w:hint="eastAsia"/>
        </w:rPr>
        <w:t>茎段</w:t>
      </w:r>
      <w:r w:rsidRPr="00B462D2">
        <w:rPr>
          <w:rFonts w:hAnsi="宋体" w:hint="eastAsia"/>
        </w:rPr>
        <w:t>诱导得到的不定芽切取下来，以单芽形式接入MS+1.0</w:t>
      </w:r>
      <w:r w:rsidRPr="00AF5E82">
        <w:rPr>
          <w:rFonts w:hAnsi="宋体" w:hint="eastAsia"/>
          <w:vertAlign w:val="superscript"/>
        </w:rPr>
        <w:t xml:space="preserve"> </w:t>
      </w:r>
      <w:r w:rsidRPr="00B462D2">
        <w:rPr>
          <w:rFonts w:hAnsi="宋体" w:hint="eastAsia"/>
        </w:rPr>
        <w:t>mg／L 6-BA+0.05</w:t>
      </w:r>
      <w:r w:rsidRPr="00AF5E82">
        <w:rPr>
          <w:rFonts w:hAnsi="宋体" w:hint="eastAsia"/>
          <w:vertAlign w:val="superscript"/>
        </w:rPr>
        <w:t xml:space="preserve"> </w:t>
      </w:r>
      <w:r w:rsidRPr="00B462D2">
        <w:rPr>
          <w:rFonts w:hAnsi="宋体" w:hint="eastAsia"/>
        </w:rPr>
        <w:t>mg／L NAA+0.1</w:t>
      </w:r>
      <w:r w:rsidRPr="00AF5E82">
        <w:rPr>
          <w:rFonts w:hAnsi="宋体" w:hint="eastAsia"/>
          <w:vertAlign w:val="superscript"/>
        </w:rPr>
        <w:t xml:space="preserve"> </w:t>
      </w:r>
      <w:r w:rsidRPr="00B462D2">
        <w:rPr>
          <w:rFonts w:hAnsi="宋体" w:hint="eastAsia"/>
        </w:rPr>
        <w:t>mg／L KT增殖培养基中进行增殖培养，芽间距</w:t>
      </w:r>
      <w:r w:rsidRPr="00B462D2">
        <w:rPr>
          <w:rFonts w:hAnsi="宋体" w:hint="eastAsia"/>
          <w:kern w:val="2"/>
        </w:rPr>
        <w:t>以</w:t>
      </w:r>
      <w:r w:rsidRPr="00B462D2">
        <w:rPr>
          <w:rFonts w:hAnsi="宋体" w:hint="eastAsia"/>
        </w:rPr>
        <w:t>1</w:t>
      </w:r>
      <w:r w:rsidRPr="00B462D2">
        <w:rPr>
          <w:rFonts w:hAnsi="宋体" w:hint="eastAsia"/>
          <w:vertAlign w:val="superscript"/>
        </w:rPr>
        <w:t xml:space="preserve"> </w:t>
      </w:r>
      <w:r w:rsidRPr="00B462D2">
        <w:rPr>
          <w:rFonts w:hAnsi="宋体" w:hint="eastAsia"/>
        </w:rPr>
        <w:t>cm～2</w:t>
      </w:r>
      <w:r w:rsidRPr="00B462D2">
        <w:rPr>
          <w:rFonts w:hAnsi="宋体" w:hint="eastAsia"/>
          <w:vertAlign w:val="superscript"/>
        </w:rPr>
        <w:t xml:space="preserve"> </w:t>
      </w:r>
      <w:r w:rsidRPr="00B462D2">
        <w:rPr>
          <w:rFonts w:hAnsi="宋体" w:hint="eastAsia"/>
        </w:rPr>
        <w:t>cm为宜。</w:t>
      </w:r>
    </w:p>
    <w:p w:rsidR="00585841" w:rsidRPr="00B462D2" w:rsidRDefault="00761EF4">
      <w:pPr>
        <w:pStyle w:val="affe"/>
        <w:spacing w:before="156" w:after="156"/>
        <w:ind w:left="0"/>
      </w:pPr>
      <w:r w:rsidRPr="00B462D2">
        <w:rPr>
          <w:rFonts w:hint="eastAsia"/>
        </w:rPr>
        <w:t>生根培养</w:t>
      </w:r>
    </w:p>
    <w:p w:rsidR="00585841" w:rsidRPr="00B462D2" w:rsidRDefault="00761EF4">
      <w:pPr>
        <w:pStyle w:val="afffffffffff4"/>
      </w:pPr>
      <w:r w:rsidRPr="00B462D2">
        <w:rPr>
          <w:rFonts w:hAnsi="宋体" w:hint="eastAsia"/>
        </w:rPr>
        <w:t>将长2</w:t>
      </w:r>
      <w:r w:rsidRPr="00B462D2">
        <w:rPr>
          <w:rFonts w:hAnsi="宋体" w:hint="eastAsia"/>
          <w:vertAlign w:val="superscript"/>
        </w:rPr>
        <w:t xml:space="preserve"> </w:t>
      </w:r>
      <w:r w:rsidRPr="00B462D2">
        <w:rPr>
          <w:rFonts w:hAnsi="宋体" w:hint="eastAsia"/>
        </w:rPr>
        <w:t>cm～3</w:t>
      </w:r>
      <w:r w:rsidRPr="00B462D2">
        <w:rPr>
          <w:rFonts w:hAnsi="宋体" w:hint="eastAsia"/>
          <w:vertAlign w:val="superscript"/>
        </w:rPr>
        <w:t xml:space="preserve"> </w:t>
      </w:r>
      <w:r w:rsidRPr="00B462D2">
        <w:rPr>
          <w:rFonts w:hAnsi="宋体" w:hint="eastAsia"/>
        </w:rPr>
        <w:t>cm的无菌芽剪下，接种到1/2MS的生根培养基，附加IBA 0.5</w:t>
      </w:r>
      <w:r w:rsidRPr="00B462D2">
        <w:rPr>
          <w:rFonts w:hAnsi="宋体" w:hint="eastAsia"/>
          <w:vertAlign w:val="superscript"/>
        </w:rPr>
        <w:t xml:space="preserve"> </w:t>
      </w:r>
      <w:r w:rsidRPr="00B462D2">
        <w:rPr>
          <w:rFonts w:hAnsi="宋体" w:hint="eastAsia"/>
        </w:rPr>
        <w:t>mg/L+ NAA 0.5</w:t>
      </w:r>
      <w:r w:rsidRPr="00B462D2">
        <w:rPr>
          <w:rFonts w:hAnsi="宋体" w:hint="eastAsia"/>
          <w:vertAlign w:val="superscript"/>
        </w:rPr>
        <w:t xml:space="preserve"> </w:t>
      </w:r>
      <w:r w:rsidRPr="00B462D2">
        <w:rPr>
          <w:rFonts w:hAnsi="宋体" w:hint="eastAsia"/>
        </w:rPr>
        <w:t>mg/L，接种培养25</w:t>
      </w:r>
      <w:r w:rsidRPr="00B462D2">
        <w:rPr>
          <w:rFonts w:hAnsi="宋体" w:hint="eastAsia"/>
          <w:vertAlign w:val="superscript"/>
        </w:rPr>
        <w:t xml:space="preserve"> </w:t>
      </w:r>
      <w:r w:rsidRPr="00B462D2">
        <w:rPr>
          <w:rFonts w:hAnsi="宋体" w:hint="eastAsia"/>
        </w:rPr>
        <w:t>d。</w:t>
      </w:r>
    </w:p>
    <w:p w:rsidR="00585841" w:rsidRPr="00B462D2" w:rsidRDefault="00761EF4">
      <w:pPr>
        <w:pStyle w:val="affd"/>
        <w:spacing w:before="156" w:after="156"/>
      </w:pPr>
      <w:r w:rsidRPr="00B462D2">
        <w:rPr>
          <w:rFonts w:hint="eastAsia"/>
        </w:rPr>
        <w:lastRenderedPageBreak/>
        <w:t>炼苗</w:t>
      </w:r>
    </w:p>
    <w:p w:rsidR="00585841" w:rsidRPr="00B462D2" w:rsidRDefault="00761EF4">
      <w:pPr>
        <w:pStyle w:val="afffffffffff4"/>
        <w:rPr>
          <w:rFonts w:hAnsi="宋体"/>
        </w:rPr>
      </w:pPr>
      <w:r w:rsidRPr="00B462D2">
        <w:rPr>
          <w:rFonts w:hAnsi="宋体" w:hint="eastAsia"/>
        </w:rPr>
        <w:t>选择4</w:t>
      </w:r>
      <w:r w:rsidRPr="00AF5E82">
        <w:rPr>
          <w:rFonts w:hAnsi="宋体" w:hint="eastAsia"/>
          <w:vertAlign w:val="superscript"/>
        </w:rPr>
        <w:t xml:space="preserve"> </w:t>
      </w:r>
      <w:r w:rsidRPr="00B462D2">
        <w:rPr>
          <w:rFonts w:hAnsi="宋体" w:hint="eastAsia"/>
        </w:rPr>
        <w:t>cm～5</w:t>
      </w:r>
      <w:r w:rsidRPr="00B462D2">
        <w:rPr>
          <w:rFonts w:hAnsi="宋体" w:hint="eastAsia"/>
          <w:vertAlign w:val="subscript"/>
        </w:rPr>
        <w:t xml:space="preserve"> </w:t>
      </w:r>
      <w:r w:rsidRPr="00B462D2">
        <w:rPr>
          <w:rFonts w:hAnsi="宋体" w:hint="eastAsia"/>
        </w:rPr>
        <w:t>cm的组培苗，</w:t>
      </w:r>
      <w:proofErr w:type="gramStart"/>
      <w:r w:rsidRPr="00B462D2">
        <w:rPr>
          <w:rFonts w:hAnsi="宋体" w:hint="eastAsia"/>
        </w:rPr>
        <w:t>闭瓶炼苗</w:t>
      </w:r>
      <w:proofErr w:type="gramEnd"/>
      <w:r w:rsidRPr="00B462D2">
        <w:rPr>
          <w:rFonts w:hAnsi="宋体" w:hint="eastAsia"/>
        </w:rPr>
        <w:t>6</w:t>
      </w:r>
      <w:r w:rsidRPr="00B462D2">
        <w:rPr>
          <w:rFonts w:hAnsi="宋体" w:hint="eastAsia"/>
          <w:vertAlign w:val="superscript"/>
        </w:rPr>
        <w:t xml:space="preserve"> </w:t>
      </w:r>
      <w:r w:rsidRPr="00B462D2">
        <w:rPr>
          <w:rFonts w:hAnsi="宋体" w:hint="eastAsia"/>
        </w:rPr>
        <w:t>d，再将培养瓶盖打开，放到全天自然光照，温度25</w:t>
      </w:r>
      <w:r w:rsidR="00AF5E82" w:rsidRPr="00AF5E82">
        <w:rPr>
          <w:rFonts w:hAnsi="宋体" w:hint="eastAsia"/>
          <w:vertAlign w:val="superscript"/>
        </w:rPr>
        <w:t xml:space="preserve"> </w:t>
      </w:r>
      <w:r w:rsidRPr="00B462D2">
        <w:rPr>
          <w:rFonts w:hAnsi="宋体" w:hint="eastAsia"/>
        </w:rPr>
        <w:t>℃的通风条件</w:t>
      </w:r>
      <w:proofErr w:type="gramStart"/>
      <w:r w:rsidRPr="00B462D2">
        <w:rPr>
          <w:rFonts w:hAnsi="宋体" w:hint="eastAsia"/>
        </w:rPr>
        <w:t>下炼苗</w:t>
      </w:r>
      <w:proofErr w:type="gramEnd"/>
      <w:r w:rsidRPr="00B462D2">
        <w:rPr>
          <w:rFonts w:hAnsi="宋体" w:hint="eastAsia"/>
        </w:rPr>
        <w:t>3</w:t>
      </w:r>
      <w:r w:rsidRPr="00AF5E82">
        <w:rPr>
          <w:rFonts w:hAnsi="宋体" w:hint="eastAsia"/>
          <w:vertAlign w:val="superscript"/>
        </w:rPr>
        <w:t xml:space="preserve"> </w:t>
      </w:r>
      <w:r w:rsidRPr="00B462D2">
        <w:rPr>
          <w:rFonts w:hAnsi="宋体" w:hint="eastAsia"/>
        </w:rPr>
        <w:t>d。</w:t>
      </w:r>
    </w:p>
    <w:p w:rsidR="00585841" w:rsidRPr="00B462D2" w:rsidRDefault="00761EF4">
      <w:pPr>
        <w:pStyle w:val="affd"/>
        <w:spacing w:before="156" w:after="156"/>
      </w:pPr>
      <w:r w:rsidRPr="00B462D2">
        <w:rPr>
          <w:rFonts w:hint="eastAsia"/>
        </w:rPr>
        <w:t>组培苗移栽</w:t>
      </w:r>
    </w:p>
    <w:p w:rsidR="00585841" w:rsidRPr="00B462D2" w:rsidRDefault="00761EF4">
      <w:pPr>
        <w:pStyle w:val="afffffffffff4"/>
        <w:rPr>
          <w:rFonts w:hAnsi="宋体"/>
        </w:rPr>
      </w:pPr>
      <w:r w:rsidRPr="00B462D2">
        <w:rPr>
          <w:rFonts w:hAnsi="宋体" w:hint="eastAsia"/>
        </w:rPr>
        <w:t>将组培苗取出，洗去根部培养基，移栽入已灭过菌的基质中(塘泥:河沙=1:1)，浇透定根水。</w:t>
      </w:r>
    </w:p>
    <w:p w:rsidR="00585841" w:rsidRPr="00B462D2" w:rsidRDefault="00761EF4">
      <w:pPr>
        <w:pStyle w:val="affd"/>
        <w:spacing w:before="156" w:after="156"/>
      </w:pPr>
      <w:r w:rsidRPr="00B462D2">
        <w:rPr>
          <w:rFonts w:hint="eastAsia"/>
        </w:rPr>
        <w:t>移栽后管理</w:t>
      </w:r>
    </w:p>
    <w:p w:rsidR="00585841" w:rsidRPr="00B462D2" w:rsidRDefault="00761EF4">
      <w:pPr>
        <w:pStyle w:val="afffff"/>
        <w:ind w:firstLine="420"/>
      </w:pPr>
      <w:r w:rsidRPr="00B462D2">
        <w:rPr>
          <w:rFonts w:hAnsi="宋体" w:hint="eastAsia"/>
        </w:rPr>
        <w:t>移栽后7</w:t>
      </w:r>
      <w:r w:rsidRPr="00B462D2">
        <w:rPr>
          <w:rFonts w:hAnsi="宋体" w:hint="eastAsia"/>
          <w:vertAlign w:val="superscript"/>
        </w:rPr>
        <w:t xml:space="preserve"> </w:t>
      </w:r>
      <w:r w:rsidRPr="00B462D2">
        <w:rPr>
          <w:rFonts w:hAnsi="宋体" w:hint="eastAsia"/>
        </w:rPr>
        <w:t>d～10</w:t>
      </w:r>
      <w:r w:rsidRPr="00B462D2">
        <w:rPr>
          <w:rFonts w:hAnsi="宋体" w:hint="eastAsia"/>
          <w:vertAlign w:val="superscript"/>
        </w:rPr>
        <w:t xml:space="preserve"> </w:t>
      </w:r>
      <w:r w:rsidRPr="00B462D2">
        <w:rPr>
          <w:rFonts w:hAnsi="宋体" w:hint="eastAsia"/>
        </w:rPr>
        <w:t>d用塑料薄膜保湿，光照强度以遮光率为60</w:t>
      </w:r>
      <w:bookmarkStart w:id="81" w:name="OLE_LINK7"/>
      <w:r w:rsidRPr="00B462D2">
        <w:rPr>
          <w:rFonts w:hAnsi="宋体" w:hint="eastAsia"/>
        </w:rPr>
        <w:t>％</w:t>
      </w:r>
      <w:bookmarkEnd w:id="81"/>
      <w:r w:rsidRPr="00B462D2">
        <w:rPr>
          <w:rFonts w:hAnsi="宋体" w:hint="eastAsia"/>
        </w:rPr>
        <w:t>为宜，保持空气湿度85％以上，每天喷雾1次。</w:t>
      </w:r>
    </w:p>
    <w:p w:rsidR="00585841" w:rsidRPr="00B462D2" w:rsidRDefault="00761EF4">
      <w:pPr>
        <w:pStyle w:val="affc"/>
        <w:spacing w:before="312" w:after="312"/>
      </w:pPr>
      <w:bookmarkStart w:id="82" w:name="_Toc148711111"/>
      <w:bookmarkStart w:id="83" w:name="_Toc205907333"/>
      <w:bookmarkStart w:id="84" w:name="_Toc208409345"/>
      <w:bookmarkStart w:id="85" w:name="_Toc208412733"/>
      <w:r w:rsidRPr="00B462D2">
        <w:rPr>
          <w:rFonts w:hint="eastAsia"/>
        </w:rPr>
        <w:t>病虫害防治</w:t>
      </w:r>
      <w:bookmarkEnd w:id="82"/>
      <w:bookmarkEnd w:id="83"/>
      <w:bookmarkEnd w:id="84"/>
      <w:bookmarkEnd w:id="85"/>
    </w:p>
    <w:p w:rsidR="00585841" w:rsidRPr="00B462D2" w:rsidRDefault="00761EF4">
      <w:pPr>
        <w:pStyle w:val="affd"/>
        <w:spacing w:before="156" w:after="156"/>
      </w:pPr>
      <w:r w:rsidRPr="00B462D2">
        <w:rPr>
          <w:rFonts w:hint="eastAsia"/>
        </w:rPr>
        <w:t>主要病虫害</w:t>
      </w:r>
    </w:p>
    <w:p w:rsidR="00585841" w:rsidRPr="00B462D2" w:rsidRDefault="00761EF4">
      <w:pPr>
        <w:pStyle w:val="afffff"/>
        <w:ind w:firstLine="420"/>
      </w:pPr>
      <w:r w:rsidRPr="00B462D2">
        <w:rPr>
          <w:rFonts w:hint="eastAsia"/>
        </w:rPr>
        <w:t>主要病害有：</w:t>
      </w:r>
      <w:bookmarkStart w:id="86" w:name="OLE_LINK9"/>
      <w:r w:rsidRPr="00B462D2">
        <w:rPr>
          <w:rFonts w:hint="eastAsia"/>
        </w:rPr>
        <w:t>根腐病、立枯病等，虫害有：蚜虫、红蜘蛛等</w:t>
      </w:r>
      <w:bookmarkEnd w:id="86"/>
      <w:r w:rsidRPr="00B462D2">
        <w:rPr>
          <w:rFonts w:hint="eastAsia"/>
        </w:rPr>
        <w:t>。</w:t>
      </w:r>
    </w:p>
    <w:p w:rsidR="00585841" w:rsidRPr="00B462D2" w:rsidRDefault="004C3765">
      <w:pPr>
        <w:pStyle w:val="affd"/>
        <w:spacing w:before="156" w:after="156"/>
      </w:pPr>
      <w:r>
        <w:rPr>
          <w:rFonts w:hint="eastAsia"/>
        </w:rPr>
        <w:t>防治</w:t>
      </w:r>
      <w:r w:rsidR="00761EF4" w:rsidRPr="00B462D2">
        <w:rPr>
          <w:rFonts w:hint="eastAsia"/>
        </w:rPr>
        <w:t>原则</w:t>
      </w:r>
    </w:p>
    <w:p w:rsidR="00585841" w:rsidRPr="00B462D2" w:rsidRDefault="00761EF4">
      <w:pPr>
        <w:pStyle w:val="afffff"/>
        <w:ind w:firstLine="420"/>
      </w:pPr>
      <w:r w:rsidRPr="00B462D2">
        <w:rPr>
          <w:rFonts w:hint="eastAsia"/>
        </w:rPr>
        <w:t>按照“预防为主，综合防治”的植保方针，坚持“农业防治、物理防治和生物防治为主，化学防治为辅”的防治原则，农药使用应符合NY/T 393的规定。</w:t>
      </w:r>
    </w:p>
    <w:p w:rsidR="00585841" w:rsidRPr="00B462D2" w:rsidRDefault="00761EF4">
      <w:pPr>
        <w:pStyle w:val="affd"/>
        <w:spacing w:before="156" w:after="156"/>
      </w:pPr>
      <w:r w:rsidRPr="00B462D2">
        <w:rPr>
          <w:rFonts w:hint="eastAsia"/>
        </w:rPr>
        <w:t>防治方法</w:t>
      </w:r>
    </w:p>
    <w:p w:rsidR="00585841" w:rsidRPr="00B462D2" w:rsidRDefault="00761EF4">
      <w:pPr>
        <w:pStyle w:val="affe"/>
        <w:spacing w:before="156" w:after="156"/>
        <w:ind w:left="0"/>
      </w:pPr>
      <w:r w:rsidRPr="00B462D2">
        <w:rPr>
          <w:rFonts w:hint="eastAsia"/>
        </w:rPr>
        <w:t>农业防治</w:t>
      </w:r>
    </w:p>
    <w:p w:rsidR="00585841" w:rsidRPr="00B462D2" w:rsidRDefault="00761EF4">
      <w:pPr>
        <w:pStyle w:val="afffff"/>
        <w:ind w:firstLine="420"/>
      </w:pPr>
      <w:bookmarkStart w:id="87" w:name="OLE_LINK10"/>
      <w:bookmarkStart w:id="88" w:name="OLE_LINK11"/>
      <w:r w:rsidRPr="00B462D2">
        <w:rPr>
          <w:rFonts w:hint="eastAsia"/>
        </w:rPr>
        <w:t>及时清理杂草、病残植株和枯枝落叶；加强水肥管理</w:t>
      </w:r>
      <w:bookmarkEnd w:id="87"/>
      <w:bookmarkEnd w:id="88"/>
      <w:r w:rsidRPr="00B462D2">
        <w:rPr>
          <w:rFonts w:hint="eastAsia"/>
        </w:rPr>
        <w:t>。</w:t>
      </w:r>
    </w:p>
    <w:p w:rsidR="00585841" w:rsidRPr="00B462D2" w:rsidRDefault="00761EF4">
      <w:pPr>
        <w:pStyle w:val="affe"/>
        <w:spacing w:before="156" w:after="156"/>
        <w:ind w:left="0"/>
      </w:pPr>
      <w:r w:rsidRPr="00B462D2">
        <w:rPr>
          <w:rFonts w:hint="eastAsia"/>
        </w:rPr>
        <w:t>物理防治</w:t>
      </w:r>
    </w:p>
    <w:p w:rsidR="00585841" w:rsidRPr="00B462D2" w:rsidRDefault="00761EF4">
      <w:pPr>
        <w:pStyle w:val="afffff"/>
        <w:ind w:firstLine="420"/>
      </w:pPr>
      <w:r w:rsidRPr="00B462D2">
        <w:rPr>
          <w:rFonts w:hint="eastAsia"/>
        </w:rPr>
        <w:t>每667</w:t>
      </w:r>
      <w:r w:rsidRPr="00B462D2">
        <w:rPr>
          <w:rFonts w:hint="eastAsia"/>
          <w:vertAlign w:val="superscript"/>
        </w:rPr>
        <w:t xml:space="preserve"> </w:t>
      </w:r>
      <w:r w:rsidRPr="00B462D2">
        <w:rPr>
          <w:rFonts w:hint="eastAsia"/>
        </w:rPr>
        <w:t>m</w:t>
      </w:r>
      <w:r w:rsidRPr="00B462D2">
        <w:rPr>
          <w:rFonts w:hint="eastAsia"/>
          <w:vertAlign w:val="superscript"/>
        </w:rPr>
        <w:t>2</w:t>
      </w:r>
      <w:r w:rsidRPr="00B462D2">
        <w:rPr>
          <w:rFonts w:hint="eastAsia"/>
        </w:rPr>
        <w:t>悬挂20～30张可降解黄色粘板，挂放1盏诱虫灯。</w:t>
      </w:r>
    </w:p>
    <w:p w:rsidR="00585841" w:rsidRPr="00B462D2" w:rsidRDefault="00761EF4" w:rsidP="004C3765">
      <w:pPr>
        <w:pStyle w:val="affe"/>
        <w:spacing w:before="156" w:after="156"/>
        <w:ind w:left="0"/>
      </w:pPr>
      <w:r w:rsidRPr="00B462D2">
        <w:rPr>
          <w:rFonts w:hint="eastAsia"/>
        </w:rPr>
        <w:t>生物防治</w:t>
      </w:r>
    </w:p>
    <w:p w:rsidR="00585841" w:rsidRPr="00B462D2" w:rsidRDefault="00761EF4">
      <w:pPr>
        <w:pStyle w:val="afffff"/>
        <w:ind w:firstLine="420"/>
      </w:pPr>
      <w:r w:rsidRPr="00B462D2">
        <w:rPr>
          <w:rFonts w:hint="eastAsia"/>
        </w:rPr>
        <w:t>每667</w:t>
      </w:r>
      <w:r w:rsidRPr="00B462D2">
        <w:rPr>
          <w:rFonts w:hint="eastAsia"/>
          <w:vertAlign w:val="superscript"/>
        </w:rPr>
        <w:t xml:space="preserve"> </w:t>
      </w:r>
      <w:r w:rsidRPr="00B462D2">
        <w:rPr>
          <w:rFonts w:hint="eastAsia"/>
        </w:rPr>
        <w:t>m</w:t>
      </w:r>
      <w:r w:rsidRPr="00B462D2">
        <w:rPr>
          <w:rFonts w:hint="eastAsia"/>
          <w:vertAlign w:val="superscript"/>
        </w:rPr>
        <w:t>2</w:t>
      </w:r>
      <w:r w:rsidRPr="00B462D2">
        <w:rPr>
          <w:rFonts w:hint="eastAsia"/>
        </w:rPr>
        <w:t>释放异色瓢虫200头，直接捕食蚜虫若虫。</w:t>
      </w:r>
    </w:p>
    <w:p w:rsidR="00585841" w:rsidRPr="00B462D2" w:rsidRDefault="00761EF4">
      <w:pPr>
        <w:pStyle w:val="affe"/>
        <w:spacing w:before="156" w:after="156"/>
        <w:ind w:left="0"/>
      </w:pPr>
      <w:r w:rsidRPr="00B462D2">
        <w:rPr>
          <w:rFonts w:hint="eastAsia"/>
        </w:rPr>
        <w:t>化学防治</w:t>
      </w:r>
    </w:p>
    <w:p w:rsidR="00585841" w:rsidRPr="00B462D2" w:rsidRDefault="00761EF4">
      <w:pPr>
        <w:pStyle w:val="affffffffa"/>
      </w:pPr>
      <w:r w:rsidRPr="00B462D2">
        <w:rPr>
          <w:rFonts w:hint="eastAsia"/>
        </w:rPr>
        <w:t>根腐病发病初期用50％多菌灵1</w:t>
      </w:r>
      <w:r w:rsidRPr="00B462D2">
        <w:rPr>
          <w:rFonts w:hint="eastAsia"/>
          <w:vertAlign w:val="superscript"/>
        </w:rPr>
        <w:t xml:space="preserve"> </w:t>
      </w:r>
      <w:r w:rsidRPr="00B462D2">
        <w:rPr>
          <w:rFonts w:hint="eastAsia"/>
        </w:rPr>
        <w:t>000倍液或58％甲霜灵锰锌800倍液灌根，每7</w:t>
      </w:r>
      <w:r w:rsidRPr="00B462D2">
        <w:rPr>
          <w:rFonts w:hint="eastAsia"/>
          <w:vertAlign w:val="subscript"/>
        </w:rPr>
        <w:t xml:space="preserve"> </w:t>
      </w:r>
      <w:r w:rsidRPr="00B462D2">
        <w:rPr>
          <w:rFonts w:hint="eastAsia"/>
        </w:rPr>
        <w:t>d～10</w:t>
      </w:r>
      <w:r w:rsidRPr="00B462D2">
        <w:rPr>
          <w:rFonts w:hint="eastAsia"/>
          <w:vertAlign w:val="subscript"/>
        </w:rPr>
        <w:t xml:space="preserve"> </w:t>
      </w:r>
      <w:r w:rsidRPr="00B462D2">
        <w:rPr>
          <w:rFonts w:hint="eastAsia"/>
        </w:rPr>
        <w:t xml:space="preserve">d一次，共喷2～3次。 </w:t>
      </w:r>
    </w:p>
    <w:p w:rsidR="00585841" w:rsidRPr="00B462D2" w:rsidRDefault="00761EF4">
      <w:pPr>
        <w:pStyle w:val="affffffffa"/>
      </w:pPr>
      <w:r w:rsidRPr="00B462D2">
        <w:rPr>
          <w:rFonts w:hint="eastAsia"/>
        </w:rPr>
        <w:t>立枯病发病初期喷50％多菌灵800～1000倍液，，每7</w:t>
      </w:r>
      <w:r w:rsidRPr="00B462D2">
        <w:rPr>
          <w:rFonts w:hint="eastAsia"/>
          <w:vertAlign w:val="subscript"/>
        </w:rPr>
        <w:t xml:space="preserve"> </w:t>
      </w:r>
      <w:r w:rsidRPr="00B462D2">
        <w:rPr>
          <w:rFonts w:hint="eastAsia"/>
        </w:rPr>
        <w:t>d～10</w:t>
      </w:r>
      <w:r w:rsidRPr="00B462D2">
        <w:rPr>
          <w:rFonts w:hint="eastAsia"/>
          <w:vertAlign w:val="subscript"/>
        </w:rPr>
        <w:t xml:space="preserve"> </w:t>
      </w:r>
      <w:r w:rsidRPr="00B462D2">
        <w:rPr>
          <w:rFonts w:hint="eastAsia"/>
        </w:rPr>
        <w:t>d一次，共喷2～3次。</w:t>
      </w:r>
    </w:p>
    <w:p w:rsidR="00585841" w:rsidRPr="00B462D2" w:rsidRDefault="00761EF4">
      <w:pPr>
        <w:pStyle w:val="affc"/>
        <w:spacing w:before="312" w:after="312"/>
      </w:pPr>
      <w:bookmarkStart w:id="89" w:name="_Toc148711112"/>
      <w:bookmarkStart w:id="90" w:name="_Toc205907334"/>
      <w:bookmarkStart w:id="91" w:name="_Toc208409346"/>
      <w:bookmarkStart w:id="92" w:name="_Toc208412734"/>
      <w:r w:rsidRPr="00B462D2">
        <w:rPr>
          <w:rFonts w:hint="eastAsia"/>
        </w:rPr>
        <w:t>苗木出圃</w:t>
      </w:r>
      <w:bookmarkEnd w:id="89"/>
      <w:bookmarkEnd w:id="90"/>
      <w:bookmarkEnd w:id="91"/>
      <w:bookmarkEnd w:id="92"/>
    </w:p>
    <w:p w:rsidR="00585841" w:rsidRPr="00B462D2" w:rsidRDefault="00761EF4">
      <w:pPr>
        <w:pStyle w:val="afffff"/>
        <w:ind w:firstLine="420"/>
      </w:pPr>
      <w:r w:rsidRPr="00B462D2">
        <w:rPr>
          <w:rFonts w:hint="eastAsia"/>
        </w:rPr>
        <w:t>苗木出圃应符合表1的规定。</w:t>
      </w:r>
    </w:p>
    <w:p w:rsidR="00585841" w:rsidRPr="00B462D2" w:rsidRDefault="00585841">
      <w:pPr>
        <w:pStyle w:val="afffff"/>
        <w:ind w:firstLine="420"/>
      </w:pPr>
    </w:p>
    <w:p w:rsidR="00585841" w:rsidRPr="00B462D2" w:rsidRDefault="00761EF4">
      <w:pPr>
        <w:pStyle w:val="aff2"/>
        <w:spacing w:before="156" w:after="156"/>
      </w:pPr>
      <w:r w:rsidRPr="00B462D2">
        <w:rPr>
          <w:rFonts w:hint="eastAsia"/>
        </w:rPr>
        <w:lastRenderedPageBreak/>
        <w:t>苗木质量要求</w:t>
      </w:r>
    </w:p>
    <w:tbl>
      <w:tblPr>
        <w:tblStyle w:val="12"/>
        <w:tblW w:w="0" w:type="auto"/>
        <w:jc w:val="center"/>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978"/>
        <w:gridCol w:w="993"/>
        <w:gridCol w:w="1134"/>
        <w:gridCol w:w="1134"/>
        <w:gridCol w:w="1134"/>
        <w:gridCol w:w="1275"/>
        <w:gridCol w:w="2678"/>
      </w:tblGrid>
      <w:tr w:rsidR="00B462D2" w:rsidRPr="00B462D2" w:rsidTr="00F72D20">
        <w:trPr>
          <w:trHeight w:val="510"/>
          <w:jc w:val="center"/>
        </w:trPr>
        <w:tc>
          <w:tcPr>
            <w:tcW w:w="978"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项目名称</w:t>
            </w:r>
          </w:p>
        </w:tc>
        <w:tc>
          <w:tcPr>
            <w:tcW w:w="993"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苗高(cm)</w:t>
            </w:r>
          </w:p>
        </w:tc>
        <w:tc>
          <w:tcPr>
            <w:tcW w:w="1134"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芽长(mm)</w:t>
            </w:r>
          </w:p>
        </w:tc>
        <w:tc>
          <w:tcPr>
            <w:tcW w:w="1134"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proofErr w:type="gramStart"/>
            <w:r w:rsidRPr="00B462D2">
              <w:rPr>
                <w:rFonts w:cs="宋体" w:hint="eastAsia"/>
                <w:kern w:val="0"/>
                <w:sz w:val="18"/>
              </w:rPr>
              <w:t>芽数</w:t>
            </w:r>
            <w:proofErr w:type="gramEnd"/>
            <w:r w:rsidRPr="00B462D2">
              <w:rPr>
                <w:rFonts w:cs="宋体" w:hint="eastAsia"/>
                <w:kern w:val="0"/>
                <w:sz w:val="18"/>
              </w:rPr>
              <w:t>(</w:t>
            </w:r>
            <w:proofErr w:type="gramStart"/>
            <w:r w:rsidRPr="00B462D2">
              <w:rPr>
                <w:rFonts w:cs="宋体" w:hint="eastAsia"/>
                <w:kern w:val="0"/>
                <w:sz w:val="18"/>
              </w:rPr>
              <w:t>个</w:t>
            </w:r>
            <w:proofErr w:type="gramEnd"/>
            <w:r w:rsidRPr="00B462D2">
              <w:rPr>
                <w:rFonts w:cs="宋体" w:hint="eastAsia"/>
                <w:kern w:val="0"/>
                <w:sz w:val="18"/>
              </w:rPr>
              <w:t>)</w:t>
            </w:r>
          </w:p>
        </w:tc>
        <w:tc>
          <w:tcPr>
            <w:tcW w:w="1134"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块根直径(mm)</w:t>
            </w:r>
          </w:p>
        </w:tc>
        <w:tc>
          <w:tcPr>
            <w:tcW w:w="1275"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块根数(</w:t>
            </w:r>
            <w:proofErr w:type="gramStart"/>
            <w:r w:rsidRPr="00B462D2">
              <w:rPr>
                <w:rFonts w:cs="宋体" w:hint="eastAsia"/>
                <w:kern w:val="0"/>
                <w:sz w:val="18"/>
              </w:rPr>
              <w:t>个</w:t>
            </w:r>
            <w:proofErr w:type="gramEnd"/>
            <w:r w:rsidRPr="00B462D2">
              <w:rPr>
                <w:rFonts w:cs="宋体" w:hint="eastAsia"/>
                <w:kern w:val="0"/>
                <w:sz w:val="18"/>
              </w:rPr>
              <w:t>)</w:t>
            </w:r>
          </w:p>
        </w:tc>
        <w:tc>
          <w:tcPr>
            <w:tcW w:w="2678" w:type="dxa"/>
            <w:tcBorders>
              <w:top w:val="single" w:sz="8" w:space="0" w:color="000000"/>
              <w:bottom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块根</w:t>
            </w:r>
          </w:p>
        </w:tc>
      </w:tr>
      <w:tr w:rsidR="00B462D2" w:rsidRPr="00B462D2" w:rsidTr="00F72D20">
        <w:trPr>
          <w:jc w:val="center"/>
        </w:trPr>
        <w:tc>
          <w:tcPr>
            <w:tcW w:w="978"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实生苗</w:t>
            </w:r>
          </w:p>
        </w:tc>
        <w:tc>
          <w:tcPr>
            <w:tcW w:w="993"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≥5</w:t>
            </w:r>
          </w:p>
        </w:tc>
        <w:tc>
          <w:tcPr>
            <w:tcW w:w="1134"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w:t>
            </w:r>
          </w:p>
        </w:tc>
        <w:tc>
          <w:tcPr>
            <w:tcW w:w="1134"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≥2</w:t>
            </w:r>
          </w:p>
        </w:tc>
        <w:tc>
          <w:tcPr>
            <w:tcW w:w="1134"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≥3</w:t>
            </w:r>
          </w:p>
        </w:tc>
        <w:tc>
          <w:tcPr>
            <w:tcW w:w="1275"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≥3</w:t>
            </w:r>
          </w:p>
        </w:tc>
        <w:tc>
          <w:tcPr>
            <w:tcW w:w="2678" w:type="dxa"/>
            <w:tcBorders>
              <w:top w:val="single" w:sz="8" w:space="0" w:color="000000"/>
            </w:tcBorders>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良好，块根损伤率小于10％</w:t>
            </w:r>
          </w:p>
        </w:tc>
      </w:tr>
      <w:tr w:rsidR="00C801D8" w:rsidRPr="00B462D2" w:rsidTr="00F72D20">
        <w:trPr>
          <w:jc w:val="center"/>
        </w:trPr>
        <w:tc>
          <w:tcPr>
            <w:tcW w:w="978"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分株苗</w:t>
            </w:r>
          </w:p>
        </w:tc>
        <w:tc>
          <w:tcPr>
            <w:tcW w:w="993"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w:t>
            </w:r>
          </w:p>
        </w:tc>
        <w:tc>
          <w:tcPr>
            <w:tcW w:w="1134"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5～50</w:t>
            </w:r>
          </w:p>
        </w:tc>
        <w:tc>
          <w:tcPr>
            <w:tcW w:w="1134"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≥2</w:t>
            </w:r>
          </w:p>
        </w:tc>
        <w:tc>
          <w:tcPr>
            <w:tcW w:w="1134"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≥5</w:t>
            </w:r>
          </w:p>
        </w:tc>
        <w:tc>
          <w:tcPr>
            <w:tcW w:w="1275"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≥3</w:t>
            </w:r>
          </w:p>
        </w:tc>
        <w:tc>
          <w:tcPr>
            <w:tcW w:w="2678" w:type="dxa"/>
            <w:vAlign w:val="center"/>
          </w:tcPr>
          <w:p w:rsidR="00585841" w:rsidRPr="00B462D2" w:rsidRDefault="00761EF4">
            <w:pPr>
              <w:widowControl/>
              <w:tabs>
                <w:tab w:val="center" w:pos="4201"/>
                <w:tab w:val="right" w:leader="dot" w:pos="9298"/>
              </w:tabs>
              <w:autoSpaceDE w:val="0"/>
              <w:autoSpaceDN w:val="0"/>
              <w:adjustRightInd/>
              <w:spacing w:line="240" w:lineRule="auto"/>
              <w:jc w:val="center"/>
              <w:rPr>
                <w:rFonts w:cs="宋体"/>
                <w:kern w:val="0"/>
                <w:sz w:val="18"/>
              </w:rPr>
            </w:pPr>
            <w:r w:rsidRPr="00B462D2">
              <w:rPr>
                <w:rFonts w:cs="宋体" w:hint="eastAsia"/>
                <w:kern w:val="0"/>
                <w:sz w:val="18"/>
              </w:rPr>
              <w:t>良好，块根损伤率小于20％</w:t>
            </w:r>
          </w:p>
        </w:tc>
      </w:tr>
    </w:tbl>
    <w:p w:rsidR="00585841" w:rsidRPr="00B462D2" w:rsidRDefault="00761EF4">
      <w:pPr>
        <w:pStyle w:val="affc"/>
        <w:spacing w:before="312" w:after="312"/>
      </w:pPr>
      <w:bookmarkStart w:id="93" w:name="_Toc148711113"/>
      <w:bookmarkStart w:id="94" w:name="_Toc205907335"/>
      <w:bookmarkStart w:id="95" w:name="_Toc208409347"/>
      <w:bookmarkStart w:id="96" w:name="_Toc208412735"/>
      <w:r w:rsidRPr="00B462D2">
        <w:rPr>
          <w:rFonts w:hint="eastAsia"/>
        </w:rPr>
        <w:t>包装、运输</w:t>
      </w:r>
      <w:bookmarkEnd w:id="93"/>
      <w:bookmarkEnd w:id="94"/>
      <w:bookmarkEnd w:id="95"/>
      <w:bookmarkEnd w:id="96"/>
    </w:p>
    <w:p w:rsidR="00585841" w:rsidRPr="00B462D2" w:rsidRDefault="00761EF4">
      <w:pPr>
        <w:pStyle w:val="affffffff8"/>
      </w:pPr>
      <w:r w:rsidRPr="00B462D2">
        <w:rPr>
          <w:rFonts w:hint="eastAsia"/>
        </w:rPr>
        <w:t>种苗以10～20株扎成一捆，然后装入透气性好的编织袋，每袋1</w:t>
      </w:r>
      <w:r w:rsidRPr="00B462D2">
        <w:rPr>
          <w:rFonts w:hint="eastAsia"/>
          <w:vertAlign w:val="subscript"/>
        </w:rPr>
        <w:t xml:space="preserve"> </w:t>
      </w:r>
      <w:r w:rsidRPr="00B462D2">
        <w:rPr>
          <w:rFonts w:hint="eastAsia"/>
        </w:rPr>
        <w:t>000～1</w:t>
      </w:r>
      <w:r w:rsidRPr="00B462D2">
        <w:rPr>
          <w:rFonts w:hint="eastAsia"/>
          <w:vertAlign w:val="superscript"/>
        </w:rPr>
        <w:t xml:space="preserve"> </w:t>
      </w:r>
      <w:r w:rsidRPr="00B462D2">
        <w:rPr>
          <w:rFonts w:hint="eastAsia"/>
        </w:rPr>
        <w:t>500株。每捆或每袋均应挂好标签。</w:t>
      </w:r>
    </w:p>
    <w:p w:rsidR="00585841" w:rsidRPr="00B462D2" w:rsidRDefault="00761EF4">
      <w:pPr>
        <w:pStyle w:val="affffffff8"/>
      </w:pPr>
      <w:r w:rsidRPr="00B462D2">
        <w:rPr>
          <w:rFonts w:hint="eastAsia"/>
        </w:rPr>
        <w:t>运输时保湿透气、防雨淋、防暴晒、防挤压，运输时间宜在5</w:t>
      </w:r>
      <w:r w:rsidRPr="00B462D2">
        <w:rPr>
          <w:rFonts w:hint="eastAsia"/>
          <w:vertAlign w:val="superscript"/>
        </w:rPr>
        <w:t xml:space="preserve"> </w:t>
      </w:r>
      <w:r w:rsidRPr="00B462D2">
        <w:rPr>
          <w:rFonts w:hint="eastAsia"/>
        </w:rPr>
        <w:t>d内。</w:t>
      </w:r>
    </w:p>
    <w:p w:rsidR="00585841" w:rsidRPr="00B462D2" w:rsidRDefault="00761EF4">
      <w:pPr>
        <w:pStyle w:val="affc"/>
        <w:spacing w:before="312" w:after="312"/>
      </w:pPr>
      <w:bookmarkStart w:id="97" w:name="_Toc148711114"/>
      <w:bookmarkStart w:id="98" w:name="_Toc205907336"/>
      <w:bookmarkStart w:id="99" w:name="_Toc208409348"/>
      <w:bookmarkStart w:id="100" w:name="_Toc208412736"/>
      <w:r w:rsidRPr="00B462D2">
        <w:rPr>
          <w:rFonts w:hint="eastAsia"/>
        </w:rPr>
        <w:t>生产档案</w:t>
      </w:r>
      <w:bookmarkEnd w:id="97"/>
      <w:bookmarkEnd w:id="98"/>
      <w:bookmarkEnd w:id="99"/>
      <w:bookmarkEnd w:id="100"/>
    </w:p>
    <w:p w:rsidR="00585841" w:rsidRPr="00B462D2" w:rsidRDefault="00761EF4">
      <w:pPr>
        <w:pStyle w:val="afffff"/>
        <w:ind w:firstLine="420"/>
      </w:pPr>
      <w:r w:rsidRPr="00B462D2">
        <w:rPr>
          <w:rFonts w:hint="eastAsia"/>
        </w:rPr>
        <w:t>按《中药材生产质量管理规范》的规定执行。</w:t>
      </w:r>
    </w:p>
    <w:p w:rsidR="00585841" w:rsidRPr="00B462D2" w:rsidRDefault="00585841">
      <w:pPr>
        <w:pStyle w:val="afffff"/>
        <w:ind w:firstLine="420"/>
      </w:pPr>
    </w:p>
    <w:p w:rsidR="00585841" w:rsidRPr="00B462D2" w:rsidRDefault="00585841">
      <w:pPr>
        <w:pStyle w:val="afffff"/>
        <w:ind w:firstLine="420"/>
      </w:pPr>
    </w:p>
    <w:p w:rsidR="00585841" w:rsidRPr="00B462D2" w:rsidRDefault="00585841">
      <w:pPr>
        <w:pStyle w:val="afffffffffff4"/>
        <w:ind w:firstLineChars="0" w:firstLine="0"/>
        <w:rPr>
          <w:rFonts w:ascii="黑体" w:eastAsia="黑体"/>
        </w:rPr>
        <w:sectPr w:rsidR="00585841" w:rsidRPr="00B462D2" w:rsidSect="00880A71">
          <w:headerReference w:type="even" r:id="rId26"/>
          <w:headerReference w:type="default" r:id="rId27"/>
          <w:footerReference w:type="even" r:id="rId28"/>
          <w:footerReference w:type="default" r:id="rId29"/>
          <w:pgSz w:w="11906" w:h="16838"/>
          <w:pgMar w:top="2410" w:right="1134" w:bottom="1134" w:left="1134" w:header="1418" w:footer="1134" w:gutter="0"/>
          <w:cols w:space="720"/>
          <w:docGrid w:type="lines" w:linePitch="312"/>
        </w:sectPr>
      </w:pPr>
    </w:p>
    <w:p w:rsidR="00585841" w:rsidRPr="00B462D2" w:rsidRDefault="00761EF4">
      <w:pPr>
        <w:pStyle w:val="afffff6"/>
        <w:spacing w:before="96" w:after="120"/>
      </w:pPr>
      <w:bookmarkStart w:id="101" w:name="_Toc148711115"/>
      <w:bookmarkStart w:id="102" w:name="_Toc205907337"/>
      <w:bookmarkStart w:id="103" w:name="_Toc208409349"/>
      <w:bookmarkStart w:id="104" w:name="_Toc208412737"/>
      <w:bookmarkStart w:id="105" w:name="BookMark6"/>
      <w:bookmarkEnd w:id="28"/>
      <w:r w:rsidRPr="00B462D2">
        <w:rPr>
          <w:rFonts w:hint="eastAsia"/>
          <w:spacing w:val="105"/>
        </w:rPr>
        <w:lastRenderedPageBreak/>
        <w:t>参考文</w:t>
      </w:r>
      <w:r w:rsidRPr="00B462D2">
        <w:rPr>
          <w:rFonts w:hint="eastAsia"/>
        </w:rPr>
        <w:t>献</w:t>
      </w:r>
      <w:bookmarkEnd w:id="101"/>
      <w:bookmarkEnd w:id="102"/>
      <w:bookmarkEnd w:id="103"/>
      <w:bookmarkEnd w:id="104"/>
    </w:p>
    <w:p w:rsidR="00585841" w:rsidRPr="00B462D2" w:rsidRDefault="00761EF4">
      <w:pPr>
        <w:pStyle w:val="afffff"/>
        <w:ind w:firstLine="420"/>
      </w:pPr>
      <w:r w:rsidRPr="00B462D2">
        <w:t xml:space="preserve">[1]  </w:t>
      </w:r>
      <w:r w:rsidRPr="00B462D2">
        <w:rPr>
          <w:rFonts w:hint="eastAsia"/>
        </w:rPr>
        <w:t>国家中医药局公告2022年第22号.中药材生产质量管理规范 [Z].2022年3月1日.</w:t>
      </w:r>
    </w:p>
    <w:bookmarkEnd w:id="105"/>
    <w:p w:rsidR="00585841" w:rsidRPr="00B462D2" w:rsidRDefault="00761EF4">
      <w:pPr>
        <w:pStyle w:val="afffff"/>
        <w:ind w:firstLine="420"/>
        <w:jc w:val="center"/>
      </w:pPr>
      <w:r w:rsidRPr="00B462D2">
        <w:rPr>
          <w:rFonts w:hint="eastAsia"/>
          <w:noProof/>
          <w:spacing w:val="105"/>
        </w:rPr>
        <w:drawing>
          <wp:inline distT="0" distB="0" distL="0" distR="0" wp14:anchorId="6670D3BD" wp14:editId="1177E9AE">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585841" w:rsidRPr="00B462D2" w:rsidSect="00880A71">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24D" w:rsidRDefault="00F4424D">
      <w:pPr>
        <w:spacing w:line="240" w:lineRule="auto"/>
      </w:pPr>
      <w:r>
        <w:separator/>
      </w:r>
    </w:p>
  </w:endnote>
  <w:endnote w:type="continuationSeparator" w:id="0">
    <w:p w:rsidR="00F4424D" w:rsidRDefault="00F442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rsidP="00880A71">
    <w:pPr>
      <w:pStyle w:val="affffb"/>
    </w:pPr>
    <w:r>
      <w:fldChar w:fldCharType="begin"/>
    </w:r>
    <w:r>
      <w:instrText>PAGE   \* MERGEFORMAT</w:instrText>
    </w:r>
    <w:r>
      <w:fldChar w:fldCharType="separate"/>
    </w:r>
    <w:r>
      <w:rPr>
        <w:lang w:val="zh-CN"/>
      </w:rP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rsidP="00880A71">
    <w:pPr>
      <w:pStyle w:val="affffc"/>
    </w:pPr>
    <w:r>
      <w:fldChar w:fldCharType="begin"/>
    </w:r>
    <w:r>
      <w:instrText>PAGE   \* MERGEFORMAT</w:instrText>
    </w:r>
    <w:r>
      <w:fldChar w:fldCharType="separate"/>
    </w:r>
    <w:r w:rsidR="00F73F5A" w:rsidRPr="00F73F5A">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585841">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58584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D20" w:rsidRDefault="00F72D20" w:rsidP="00880A71">
    <w:pPr>
      <w:pStyle w:val="affffb"/>
    </w:pPr>
    <w:r>
      <w:fldChar w:fldCharType="begin"/>
    </w:r>
    <w:r>
      <w:instrText>PAGE   \* MERGEFORMAT</w:instrText>
    </w:r>
    <w:r>
      <w:fldChar w:fldCharType="separate"/>
    </w:r>
    <w:r w:rsidR="00880A71" w:rsidRPr="00880A71">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D20" w:rsidRDefault="00F72D20" w:rsidP="00880A71">
    <w:pPr>
      <w:pStyle w:val="affffc"/>
    </w:pPr>
    <w:r>
      <w:fldChar w:fldCharType="begin"/>
    </w:r>
    <w:r>
      <w:instrText>PAGE   \* MERGEFORMAT</w:instrText>
    </w:r>
    <w:r>
      <w:fldChar w:fldCharType="separate"/>
    </w:r>
    <w:r w:rsidR="00F73F5A" w:rsidRPr="00F73F5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71" w:rsidRDefault="00880A71" w:rsidP="00880A71">
    <w:pPr>
      <w:pStyle w:val="affffb"/>
    </w:pPr>
    <w:r>
      <w:fldChar w:fldCharType="begin"/>
    </w:r>
    <w:r>
      <w:instrText>PAGE   \* MERGEFORMAT</w:instrText>
    </w:r>
    <w:r>
      <w:fldChar w:fldCharType="separate"/>
    </w:r>
    <w:r w:rsidR="00F73F5A" w:rsidRPr="00F73F5A">
      <w:rPr>
        <w:noProof/>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71" w:rsidRDefault="00880A71" w:rsidP="00880A71">
    <w:pPr>
      <w:pStyle w:val="affffc"/>
    </w:pPr>
    <w:r>
      <w:fldChar w:fldCharType="begin"/>
    </w:r>
    <w:r>
      <w:instrText>PAGE   \* MERGEFORMAT</w:instrText>
    </w:r>
    <w:r>
      <w:fldChar w:fldCharType="separate"/>
    </w:r>
    <w:r w:rsidRPr="00880A71">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rsidP="00880A71">
    <w:pPr>
      <w:pStyle w:val="affffb"/>
    </w:pPr>
    <w:r>
      <w:fldChar w:fldCharType="begin"/>
    </w:r>
    <w:r>
      <w:instrText>PAGE   \* MERGEFORMAT</w:instrText>
    </w:r>
    <w:r>
      <w:fldChar w:fldCharType="separate"/>
    </w:r>
    <w:r w:rsidR="00F73F5A" w:rsidRPr="00F73F5A">
      <w:rPr>
        <w:noProof/>
        <w:lang w:val="zh-CN"/>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rsidP="00880A71">
    <w:pPr>
      <w:pStyle w:val="affffc"/>
    </w:pPr>
    <w:r>
      <w:fldChar w:fldCharType="begin"/>
    </w:r>
    <w:r>
      <w:instrText>PAGE   \* MERGEFORMAT</w:instrText>
    </w:r>
    <w:r>
      <w:fldChar w:fldCharType="separate"/>
    </w:r>
    <w:r w:rsidR="00F73F5A" w:rsidRPr="00F73F5A">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24D" w:rsidRDefault="00F4424D">
      <w:pPr>
        <w:spacing w:line="240" w:lineRule="auto"/>
      </w:pPr>
      <w:r>
        <w:separator/>
      </w:r>
    </w:p>
  </w:footnote>
  <w:footnote w:type="continuationSeparator" w:id="0">
    <w:p w:rsidR="00F4424D" w:rsidRDefault="00F442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585841">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Pr="00880A71" w:rsidRDefault="00880A71" w:rsidP="00880A71">
    <w:pPr>
      <w:pStyle w:val="afffff5"/>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rsidP="00880A71">
    <w:pPr>
      <w:pStyle w:val="afffff4"/>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585841">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D20" w:rsidRPr="00880A71" w:rsidRDefault="00880A71" w:rsidP="00880A71">
    <w:pPr>
      <w:pStyle w:val="afffff5"/>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D20" w:rsidRDefault="00F72D20" w:rsidP="00880A71">
    <w:pPr>
      <w:pStyle w:val="afffff4"/>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71" w:rsidRPr="00880A71" w:rsidRDefault="00880A71" w:rsidP="00880A71">
    <w:pPr>
      <w:pStyle w:val="afffff5"/>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71" w:rsidRDefault="00880A71" w:rsidP="00880A71">
    <w:pPr>
      <w:pStyle w:val="afffff4"/>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Pr="00880A71" w:rsidRDefault="00880A71" w:rsidP="00880A71">
    <w:pPr>
      <w:pStyle w:val="afffff5"/>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841" w:rsidRDefault="00761EF4" w:rsidP="00880A71">
    <w:pPr>
      <w:pStyle w:val="afffff4"/>
    </w:pPr>
    <w:r>
      <w:fldChar w:fldCharType="begin"/>
    </w:r>
    <w:r>
      <w:instrText xml:space="preserve"> STYLEREF  标准文件_文件编号  \* MERGEFORMAT </w:instrText>
    </w:r>
    <w:r>
      <w:fldChar w:fldCharType="separate"/>
    </w:r>
    <w:r w:rsidR="00F73F5A">
      <w:rPr>
        <w:noProof/>
      </w:rPr>
      <w:t>T/GXAS XXXX</w:t>
    </w:r>
    <w:r w:rsidR="00F73F5A">
      <w:rPr>
        <w:noProof/>
      </w:rPr>
      <w:t>—</w:t>
    </w:r>
    <w:r w:rsidR="00F73F5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color w:val="auto"/>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84"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4NzViOGYxZWQxM2I2NTkwMWEwNjVkOGJkZWUzMGUifQ=="/>
  </w:docVars>
  <w:rsids>
    <w:rsidRoot w:val="004F0ABF"/>
    <w:rsid w:val="0000040A"/>
    <w:rsid w:val="00000A94"/>
    <w:rsid w:val="00001972"/>
    <w:rsid w:val="00001D9A"/>
    <w:rsid w:val="00005B4F"/>
    <w:rsid w:val="00007B3A"/>
    <w:rsid w:val="000107E0"/>
    <w:rsid w:val="00010B3D"/>
    <w:rsid w:val="00011FDE"/>
    <w:rsid w:val="00012FFD"/>
    <w:rsid w:val="00014162"/>
    <w:rsid w:val="00014340"/>
    <w:rsid w:val="00016A9C"/>
    <w:rsid w:val="00021199"/>
    <w:rsid w:val="00022184"/>
    <w:rsid w:val="00022762"/>
    <w:rsid w:val="000238E0"/>
    <w:rsid w:val="00024030"/>
    <w:rsid w:val="00024276"/>
    <w:rsid w:val="000249DB"/>
    <w:rsid w:val="0002595E"/>
    <w:rsid w:val="00027927"/>
    <w:rsid w:val="000303C3"/>
    <w:rsid w:val="00033137"/>
    <w:rsid w:val="000331D3"/>
    <w:rsid w:val="000346A5"/>
    <w:rsid w:val="000359C3"/>
    <w:rsid w:val="00035A7D"/>
    <w:rsid w:val="000365ED"/>
    <w:rsid w:val="000374AB"/>
    <w:rsid w:val="00042121"/>
    <w:rsid w:val="0004249A"/>
    <w:rsid w:val="00042D52"/>
    <w:rsid w:val="00043282"/>
    <w:rsid w:val="00044286"/>
    <w:rsid w:val="00046413"/>
    <w:rsid w:val="000466A5"/>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7F5"/>
    <w:rsid w:val="0006357D"/>
    <w:rsid w:val="00064FD2"/>
    <w:rsid w:val="000667E1"/>
    <w:rsid w:val="00067F1E"/>
    <w:rsid w:val="00071CC0"/>
    <w:rsid w:val="00071CFC"/>
    <w:rsid w:val="00073390"/>
    <w:rsid w:val="00073C8C"/>
    <w:rsid w:val="0007460C"/>
    <w:rsid w:val="000767D4"/>
    <w:rsid w:val="00077B64"/>
    <w:rsid w:val="00080A1C"/>
    <w:rsid w:val="00081FA2"/>
    <w:rsid w:val="00082317"/>
    <w:rsid w:val="00083D2C"/>
    <w:rsid w:val="00086AA1"/>
    <w:rsid w:val="00087A77"/>
    <w:rsid w:val="00090CA6"/>
    <w:rsid w:val="00092B8A"/>
    <w:rsid w:val="00092F3D"/>
    <w:rsid w:val="00092FB0"/>
    <w:rsid w:val="000934C5"/>
    <w:rsid w:val="00093D25"/>
    <w:rsid w:val="00093DAB"/>
    <w:rsid w:val="00094D73"/>
    <w:rsid w:val="000967B3"/>
    <w:rsid w:val="00096D63"/>
    <w:rsid w:val="000A0B60"/>
    <w:rsid w:val="000A0EB8"/>
    <w:rsid w:val="000A19FC"/>
    <w:rsid w:val="000A1E8B"/>
    <w:rsid w:val="000A296B"/>
    <w:rsid w:val="000A5AA0"/>
    <w:rsid w:val="000A7311"/>
    <w:rsid w:val="000B060F"/>
    <w:rsid w:val="000B1592"/>
    <w:rsid w:val="000B1FF2"/>
    <w:rsid w:val="000B313E"/>
    <w:rsid w:val="000B3CDA"/>
    <w:rsid w:val="000B6A0B"/>
    <w:rsid w:val="000C043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8FF"/>
    <w:rsid w:val="000E4C9E"/>
    <w:rsid w:val="000E6FD7"/>
    <w:rsid w:val="000E7894"/>
    <w:rsid w:val="000F06E1"/>
    <w:rsid w:val="000F0E3C"/>
    <w:rsid w:val="000F19D5"/>
    <w:rsid w:val="000F3A7D"/>
    <w:rsid w:val="000F4050"/>
    <w:rsid w:val="000F4AEA"/>
    <w:rsid w:val="000F67E9"/>
    <w:rsid w:val="000F71E1"/>
    <w:rsid w:val="0010407E"/>
    <w:rsid w:val="00104926"/>
    <w:rsid w:val="001049F1"/>
    <w:rsid w:val="0011244F"/>
    <w:rsid w:val="00113B1E"/>
    <w:rsid w:val="0011711C"/>
    <w:rsid w:val="0012109E"/>
    <w:rsid w:val="00124E4F"/>
    <w:rsid w:val="001260B7"/>
    <w:rsid w:val="001265CB"/>
    <w:rsid w:val="00130C74"/>
    <w:rsid w:val="001321C6"/>
    <w:rsid w:val="00132597"/>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ABB"/>
    <w:rsid w:val="00153C7E"/>
    <w:rsid w:val="00156B25"/>
    <w:rsid w:val="00156E1A"/>
    <w:rsid w:val="00157894"/>
    <w:rsid w:val="00157B55"/>
    <w:rsid w:val="001642FA"/>
    <w:rsid w:val="001649EB"/>
    <w:rsid w:val="00164BAF"/>
    <w:rsid w:val="00164FA8"/>
    <w:rsid w:val="00165065"/>
    <w:rsid w:val="00165434"/>
    <w:rsid w:val="0016580B"/>
    <w:rsid w:val="00165C1A"/>
    <w:rsid w:val="00165F49"/>
    <w:rsid w:val="00166B88"/>
    <w:rsid w:val="0016770A"/>
    <w:rsid w:val="00170804"/>
    <w:rsid w:val="001708E9"/>
    <w:rsid w:val="0017340B"/>
    <w:rsid w:val="00173FB1"/>
    <w:rsid w:val="00176DFD"/>
    <w:rsid w:val="00180C94"/>
    <w:rsid w:val="0018278A"/>
    <w:rsid w:val="001843E7"/>
    <w:rsid w:val="001852C9"/>
    <w:rsid w:val="00187A0B"/>
    <w:rsid w:val="00190087"/>
    <w:rsid w:val="001913C4"/>
    <w:rsid w:val="0019348F"/>
    <w:rsid w:val="00193A07"/>
    <w:rsid w:val="00193E4D"/>
    <w:rsid w:val="00194C95"/>
    <w:rsid w:val="00195C34"/>
    <w:rsid w:val="00196EF5"/>
    <w:rsid w:val="00197F84"/>
    <w:rsid w:val="001A026F"/>
    <w:rsid w:val="001A1243"/>
    <w:rsid w:val="001A1A53"/>
    <w:rsid w:val="001A234A"/>
    <w:rsid w:val="001A23BC"/>
    <w:rsid w:val="001A4CF3"/>
    <w:rsid w:val="001A6696"/>
    <w:rsid w:val="001A6F27"/>
    <w:rsid w:val="001B06E8"/>
    <w:rsid w:val="001B564C"/>
    <w:rsid w:val="001B71D0"/>
    <w:rsid w:val="001B71EE"/>
    <w:rsid w:val="001C04A8"/>
    <w:rsid w:val="001C2C03"/>
    <w:rsid w:val="001C42F7"/>
    <w:rsid w:val="001C49E5"/>
    <w:rsid w:val="001C680C"/>
    <w:rsid w:val="001C7FEA"/>
    <w:rsid w:val="001D0499"/>
    <w:rsid w:val="001D0BBE"/>
    <w:rsid w:val="001D0ED4"/>
    <w:rsid w:val="001D212F"/>
    <w:rsid w:val="001D23D5"/>
    <w:rsid w:val="001D29D7"/>
    <w:rsid w:val="001D2DE7"/>
    <w:rsid w:val="001D411C"/>
    <w:rsid w:val="001E0F3C"/>
    <w:rsid w:val="001E1B6A"/>
    <w:rsid w:val="001E2484"/>
    <w:rsid w:val="001E3CC4"/>
    <w:rsid w:val="001E4882"/>
    <w:rsid w:val="001E73AB"/>
    <w:rsid w:val="001E7BF3"/>
    <w:rsid w:val="001F092D"/>
    <w:rsid w:val="001F143A"/>
    <w:rsid w:val="001F1605"/>
    <w:rsid w:val="001F2508"/>
    <w:rsid w:val="001F3578"/>
    <w:rsid w:val="001F4816"/>
    <w:rsid w:val="001F69B4"/>
    <w:rsid w:val="001F77C7"/>
    <w:rsid w:val="00200183"/>
    <w:rsid w:val="00200333"/>
    <w:rsid w:val="0020107D"/>
    <w:rsid w:val="00202AA4"/>
    <w:rsid w:val="002031F7"/>
    <w:rsid w:val="002040E6"/>
    <w:rsid w:val="0020527B"/>
    <w:rsid w:val="002056B0"/>
    <w:rsid w:val="00205F2C"/>
    <w:rsid w:val="00210B15"/>
    <w:rsid w:val="002142EA"/>
    <w:rsid w:val="00214A44"/>
    <w:rsid w:val="00215ADD"/>
    <w:rsid w:val="002204BB"/>
    <w:rsid w:val="00221B79"/>
    <w:rsid w:val="00221C6B"/>
    <w:rsid w:val="002251F5"/>
    <w:rsid w:val="002253A1"/>
    <w:rsid w:val="00225CF8"/>
    <w:rsid w:val="002269FD"/>
    <w:rsid w:val="002276D5"/>
    <w:rsid w:val="0022794E"/>
    <w:rsid w:val="00233D64"/>
    <w:rsid w:val="0023482A"/>
    <w:rsid w:val="002359BE"/>
    <w:rsid w:val="002359CB"/>
    <w:rsid w:val="00243540"/>
    <w:rsid w:val="0024497B"/>
    <w:rsid w:val="0024515B"/>
    <w:rsid w:val="002451D7"/>
    <w:rsid w:val="002453F2"/>
    <w:rsid w:val="00246021"/>
    <w:rsid w:val="0024666E"/>
    <w:rsid w:val="00247F52"/>
    <w:rsid w:val="00250B25"/>
    <w:rsid w:val="00250BBE"/>
    <w:rsid w:val="002515C2"/>
    <w:rsid w:val="0025194F"/>
    <w:rsid w:val="0026148A"/>
    <w:rsid w:val="00262696"/>
    <w:rsid w:val="00263D25"/>
    <w:rsid w:val="002643C3"/>
    <w:rsid w:val="00264A0C"/>
    <w:rsid w:val="00266EEB"/>
    <w:rsid w:val="0026761E"/>
    <w:rsid w:val="00267B5B"/>
    <w:rsid w:val="00267EF4"/>
    <w:rsid w:val="00270CB8"/>
    <w:rsid w:val="00271815"/>
    <w:rsid w:val="00272B08"/>
    <w:rsid w:val="0027487D"/>
    <w:rsid w:val="0027556A"/>
    <w:rsid w:val="00276460"/>
    <w:rsid w:val="00281BB8"/>
    <w:rsid w:val="00281E9E"/>
    <w:rsid w:val="00282405"/>
    <w:rsid w:val="00285170"/>
    <w:rsid w:val="00285361"/>
    <w:rsid w:val="0028685D"/>
    <w:rsid w:val="00286B1E"/>
    <w:rsid w:val="00287A44"/>
    <w:rsid w:val="0029182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97"/>
    <w:rsid w:val="002B4508"/>
    <w:rsid w:val="002B4DA2"/>
    <w:rsid w:val="002B5779"/>
    <w:rsid w:val="002B7332"/>
    <w:rsid w:val="002B7F51"/>
    <w:rsid w:val="002C09E7"/>
    <w:rsid w:val="002C1A8B"/>
    <w:rsid w:val="002C1E06"/>
    <w:rsid w:val="002C3F07"/>
    <w:rsid w:val="002C5278"/>
    <w:rsid w:val="002C63A9"/>
    <w:rsid w:val="002C7EBB"/>
    <w:rsid w:val="002D06C1"/>
    <w:rsid w:val="002D3248"/>
    <w:rsid w:val="002D42B5"/>
    <w:rsid w:val="002D4F1A"/>
    <w:rsid w:val="002D63EF"/>
    <w:rsid w:val="002D6EC6"/>
    <w:rsid w:val="002D79AC"/>
    <w:rsid w:val="002E039D"/>
    <w:rsid w:val="002E4D5A"/>
    <w:rsid w:val="002E6326"/>
    <w:rsid w:val="002F30E0"/>
    <w:rsid w:val="002F35E4"/>
    <w:rsid w:val="002F3730"/>
    <w:rsid w:val="002F3817"/>
    <w:rsid w:val="002F38E1"/>
    <w:rsid w:val="002F7AF6"/>
    <w:rsid w:val="00300E63"/>
    <w:rsid w:val="0030212C"/>
    <w:rsid w:val="00302288"/>
    <w:rsid w:val="00302F5F"/>
    <w:rsid w:val="0030441D"/>
    <w:rsid w:val="00306063"/>
    <w:rsid w:val="00313B85"/>
    <w:rsid w:val="00317988"/>
    <w:rsid w:val="003219FF"/>
    <w:rsid w:val="003221B4"/>
    <w:rsid w:val="0032258D"/>
    <w:rsid w:val="00322E62"/>
    <w:rsid w:val="00324D13"/>
    <w:rsid w:val="00324EDD"/>
    <w:rsid w:val="003331E4"/>
    <w:rsid w:val="00334A36"/>
    <w:rsid w:val="00336C64"/>
    <w:rsid w:val="00337162"/>
    <w:rsid w:val="00340BFB"/>
    <w:rsid w:val="0034194F"/>
    <w:rsid w:val="00344605"/>
    <w:rsid w:val="0034522E"/>
    <w:rsid w:val="003474AA"/>
    <w:rsid w:val="0035015B"/>
    <w:rsid w:val="00350D1D"/>
    <w:rsid w:val="00352C83"/>
    <w:rsid w:val="00352F1A"/>
    <w:rsid w:val="00360E72"/>
    <w:rsid w:val="0036107C"/>
    <w:rsid w:val="003615D2"/>
    <w:rsid w:val="003625F4"/>
    <w:rsid w:val="0036429C"/>
    <w:rsid w:val="00364A53"/>
    <w:rsid w:val="003654CB"/>
    <w:rsid w:val="00365AA9"/>
    <w:rsid w:val="00365F86"/>
    <w:rsid w:val="00365F87"/>
    <w:rsid w:val="00366E89"/>
    <w:rsid w:val="003676B2"/>
    <w:rsid w:val="003705F4"/>
    <w:rsid w:val="00370D58"/>
    <w:rsid w:val="00371316"/>
    <w:rsid w:val="00376713"/>
    <w:rsid w:val="00381815"/>
    <w:rsid w:val="003819AF"/>
    <w:rsid w:val="003820E9"/>
    <w:rsid w:val="00382DE7"/>
    <w:rsid w:val="00383B2E"/>
    <w:rsid w:val="00384FFC"/>
    <w:rsid w:val="00385DF1"/>
    <w:rsid w:val="003872FC"/>
    <w:rsid w:val="00387ADC"/>
    <w:rsid w:val="00390020"/>
    <w:rsid w:val="00390030"/>
    <w:rsid w:val="003903D6"/>
    <w:rsid w:val="00390EE6"/>
    <w:rsid w:val="0039118F"/>
    <w:rsid w:val="00392AD7"/>
    <w:rsid w:val="003938D9"/>
    <w:rsid w:val="00394376"/>
    <w:rsid w:val="003943FF"/>
    <w:rsid w:val="003974EB"/>
    <w:rsid w:val="00397CC5"/>
    <w:rsid w:val="003A1582"/>
    <w:rsid w:val="003A2602"/>
    <w:rsid w:val="003A3D9C"/>
    <w:rsid w:val="003A4077"/>
    <w:rsid w:val="003A47C6"/>
    <w:rsid w:val="003A4AA7"/>
    <w:rsid w:val="003A67E6"/>
    <w:rsid w:val="003B09AD"/>
    <w:rsid w:val="003B1F18"/>
    <w:rsid w:val="003B411A"/>
    <w:rsid w:val="003B5BF0"/>
    <w:rsid w:val="003B60BF"/>
    <w:rsid w:val="003B6BE3"/>
    <w:rsid w:val="003B7534"/>
    <w:rsid w:val="003C010C"/>
    <w:rsid w:val="003C0A6C"/>
    <w:rsid w:val="003C14F8"/>
    <w:rsid w:val="003C1B63"/>
    <w:rsid w:val="003C5A43"/>
    <w:rsid w:val="003D0519"/>
    <w:rsid w:val="003D0FF6"/>
    <w:rsid w:val="003D262C"/>
    <w:rsid w:val="003D31D5"/>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0CE"/>
    <w:rsid w:val="00401400"/>
    <w:rsid w:val="0040368C"/>
    <w:rsid w:val="00404869"/>
    <w:rsid w:val="00405884"/>
    <w:rsid w:val="00405C70"/>
    <w:rsid w:val="00407D39"/>
    <w:rsid w:val="0041477A"/>
    <w:rsid w:val="004167A3"/>
    <w:rsid w:val="00420370"/>
    <w:rsid w:val="00432DAA"/>
    <w:rsid w:val="00434305"/>
    <w:rsid w:val="0043581B"/>
    <w:rsid w:val="004358C6"/>
    <w:rsid w:val="00435DF7"/>
    <w:rsid w:val="00436280"/>
    <w:rsid w:val="0044083F"/>
    <w:rsid w:val="00441AE7"/>
    <w:rsid w:val="00441D7A"/>
    <w:rsid w:val="00444393"/>
    <w:rsid w:val="00445574"/>
    <w:rsid w:val="004467FB"/>
    <w:rsid w:val="004528D2"/>
    <w:rsid w:val="00452D6B"/>
    <w:rsid w:val="004530A9"/>
    <w:rsid w:val="00454484"/>
    <w:rsid w:val="0045517B"/>
    <w:rsid w:val="00460095"/>
    <w:rsid w:val="00460125"/>
    <w:rsid w:val="00460D9E"/>
    <w:rsid w:val="00460E77"/>
    <w:rsid w:val="00463B77"/>
    <w:rsid w:val="00463C7B"/>
    <w:rsid w:val="004644A6"/>
    <w:rsid w:val="004659BD"/>
    <w:rsid w:val="00470775"/>
    <w:rsid w:val="004746B1"/>
    <w:rsid w:val="0047583F"/>
    <w:rsid w:val="00475DE8"/>
    <w:rsid w:val="0047763D"/>
    <w:rsid w:val="00481C44"/>
    <w:rsid w:val="00484936"/>
    <w:rsid w:val="00485C89"/>
    <w:rsid w:val="00486BE3"/>
    <w:rsid w:val="004905E4"/>
    <w:rsid w:val="00490A89"/>
    <w:rsid w:val="00490AB4"/>
    <w:rsid w:val="004911FA"/>
    <w:rsid w:val="00492F02"/>
    <w:rsid w:val="004939AE"/>
    <w:rsid w:val="00494B2C"/>
    <w:rsid w:val="004A12DF"/>
    <w:rsid w:val="004A1BA8"/>
    <w:rsid w:val="004A42BF"/>
    <w:rsid w:val="004A4B57"/>
    <w:rsid w:val="004A63FA"/>
    <w:rsid w:val="004A6A3D"/>
    <w:rsid w:val="004A70C0"/>
    <w:rsid w:val="004B0272"/>
    <w:rsid w:val="004B11F0"/>
    <w:rsid w:val="004B2701"/>
    <w:rsid w:val="004B2E1B"/>
    <w:rsid w:val="004B3AA8"/>
    <w:rsid w:val="004B3E93"/>
    <w:rsid w:val="004C1C09"/>
    <w:rsid w:val="004C1FBC"/>
    <w:rsid w:val="004C25A2"/>
    <w:rsid w:val="004C3765"/>
    <w:rsid w:val="004C3F1D"/>
    <w:rsid w:val="004C458D"/>
    <w:rsid w:val="004C5110"/>
    <w:rsid w:val="004C7556"/>
    <w:rsid w:val="004C7E8B"/>
    <w:rsid w:val="004C7E9D"/>
    <w:rsid w:val="004C7F67"/>
    <w:rsid w:val="004D076D"/>
    <w:rsid w:val="004D0EF1"/>
    <w:rsid w:val="004D2253"/>
    <w:rsid w:val="004D4406"/>
    <w:rsid w:val="004D5C33"/>
    <w:rsid w:val="004D7C42"/>
    <w:rsid w:val="004E0465"/>
    <w:rsid w:val="004E09D1"/>
    <w:rsid w:val="004E127B"/>
    <w:rsid w:val="004E1C0A"/>
    <w:rsid w:val="004E30C5"/>
    <w:rsid w:val="004E362C"/>
    <w:rsid w:val="004E4AA5"/>
    <w:rsid w:val="004E4AEE"/>
    <w:rsid w:val="004E59E3"/>
    <w:rsid w:val="004E67C0"/>
    <w:rsid w:val="004F0ABF"/>
    <w:rsid w:val="004F1DCF"/>
    <w:rsid w:val="004F391A"/>
    <w:rsid w:val="004F3CFB"/>
    <w:rsid w:val="004F473D"/>
    <w:rsid w:val="004F6456"/>
    <w:rsid w:val="004F696E"/>
    <w:rsid w:val="004F6C71"/>
    <w:rsid w:val="00501139"/>
    <w:rsid w:val="00503128"/>
    <w:rsid w:val="0050363E"/>
    <w:rsid w:val="00503884"/>
    <w:rsid w:val="005039BC"/>
    <w:rsid w:val="00503D41"/>
    <w:rsid w:val="005043BB"/>
    <w:rsid w:val="00504A3D"/>
    <w:rsid w:val="00505767"/>
    <w:rsid w:val="005068E2"/>
    <w:rsid w:val="005073F0"/>
    <w:rsid w:val="00510A7B"/>
    <w:rsid w:val="005115DF"/>
    <w:rsid w:val="00512F6E"/>
    <w:rsid w:val="00513038"/>
    <w:rsid w:val="00514174"/>
    <w:rsid w:val="00516088"/>
    <w:rsid w:val="00516B0B"/>
    <w:rsid w:val="005220EC"/>
    <w:rsid w:val="00523F95"/>
    <w:rsid w:val="00524A06"/>
    <w:rsid w:val="00524D65"/>
    <w:rsid w:val="00525B16"/>
    <w:rsid w:val="00526078"/>
    <w:rsid w:val="00527582"/>
    <w:rsid w:val="00533D04"/>
    <w:rsid w:val="00534804"/>
    <w:rsid w:val="00534B1E"/>
    <w:rsid w:val="00534BDF"/>
    <w:rsid w:val="005354EA"/>
    <w:rsid w:val="0053585F"/>
    <w:rsid w:val="00535EC4"/>
    <w:rsid w:val="00535ED9"/>
    <w:rsid w:val="0053692B"/>
    <w:rsid w:val="00540326"/>
    <w:rsid w:val="00541853"/>
    <w:rsid w:val="00543BDA"/>
    <w:rsid w:val="00543CE1"/>
    <w:rsid w:val="005441CC"/>
    <w:rsid w:val="00546B6A"/>
    <w:rsid w:val="005479DA"/>
    <w:rsid w:val="00547BCC"/>
    <w:rsid w:val="0055013B"/>
    <w:rsid w:val="00551F6F"/>
    <w:rsid w:val="00555044"/>
    <w:rsid w:val="00555741"/>
    <w:rsid w:val="00561475"/>
    <w:rsid w:val="00562308"/>
    <w:rsid w:val="0056487B"/>
    <w:rsid w:val="00564FB9"/>
    <w:rsid w:val="00573D9E"/>
    <w:rsid w:val="005801E3"/>
    <w:rsid w:val="00581802"/>
    <w:rsid w:val="00582A66"/>
    <w:rsid w:val="005836A8"/>
    <w:rsid w:val="0058409C"/>
    <w:rsid w:val="00584262"/>
    <w:rsid w:val="00584C75"/>
    <w:rsid w:val="00585841"/>
    <w:rsid w:val="00586630"/>
    <w:rsid w:val="00587ADD"/>
    <w:rsid w:val="0059125B"/>
    <w:rsid w:val="00591F78"/>
    <w:rsid w:val="00593A49"/>
    <w:rsid w:val="00596160"/>
    <w:rsid w:val="005966E2"/>
    <w:rsid w:val="00597007"/>
    <w:rsid w:val="005A0966"/>
    <w:rsid w:val="005A11B7"/>
    <w:rsid w:val="005A260B"/>
    <w:rsid w:val="005A4A1B"/>
    <w:rsid w:val="005A526C"/>
    <w:rsid w:val="005A6FAF"/>
    <w:rsid w:val="005A7830"/>
    <w:rsid w:val="005A7FCE"/>
    <w:rsid w:val="005B0F3F"/>
    <w:rsid w:val="005B191C"/>
    <w:rsid w:val="005B4903"/>
    <w:rsid w:val="005B51CE"/>
    <w:rsid w:val="005B5885"/>
    <w:rsid w:val="005B5CD7"/>
    <w:rsid w:val="005B6CF6"/>
    <w:rsid w:val="005B7422"/>
    <w:rsid w:val="005B7D4A"/>
    <w:rsid w:val="005C29B8"/>
    <w:rsid w:val="005C377A"/>
    <w:rsid w:val="005C5F21"/>
    <w:rsid w:val="005C63C6"/>
    <w:rsid w:val="005C657A"/>
    <w:rsid w:val="005C7156"/>
    <w:rsid w:val="005D0C75"/>
    <w:rsid w:val="005D4171"/>
    <w:rsid w:val="005D50AD"/>
    <w:rsid w:val="005D6A95"/>
    <w:rsid w:val="005D6B2C"/>
    <w:rsid w:val="005D6D9C"/>
    <w:rsid w:val="005E1145"/>
    <w:rsid w:val="005E115D"/>
    <w:rsid w:val="005E2335"/>
    <w:rsid w:val="005E265C"/>
    <w:rsid w:val="005E34CA"/>
    <w:rsid w:val="005E3C18"/>
    <w:rsid w:val="005E4250"/>
    <w:rsid w:val="005E6812"/>
    <w:rsid w:val="005E7881"/>
    <w:rsid w:val="005E78E0"/>
    <w:rsid w:val="005F0D9C"/>
    <w:rsid w:val="005F16D2"/>
    <w:rsid w:val="005F284E"/>
    <w:rsid w:val="005F4726"/>
    <w:rsid w:val="006015CE"/>
    <w:rsid w:val="00601C9F"/>
    <w:rsid w:val="00603511"/>
    <w:rsid w:val="00604784"/>
    <w:rsid w:val="00606419"/>
    <w:rsid w:val="00607D29"/>
    <w:rsid w:val="00612952"/>
    <w:rsid w:val="00612A2A"/>
    <w:rsid w:val="00614CC1"/>
    <w:rsid w:val="00615A9D"/>
    <w:rsid w:val="00617387"/>
    <w:rsid w:val="006205D6"/>
    <w:rsid w:val="006252D8"/>
    <w:rsid w:val="006259BC"/>
    <w:rsid w:val="0062636B"/>
    <w:rsid w:val="00631E6B"/>
    <w:rsid w:val="00632182"/>
    <w:rsid w:val="00632AE0"/>
    <w:rsid w:val="00633045"/>
    <w:rsid w:val="00633C17"/>
    <w:rsid w:val="00634D9E"/>
    <w:rsid w:val="006352B8"/>
    <w:rsid w:val="00635483"/>
    <w:rsid w:val="00636E3E"/>
    <w:rsid w:val="006379F7"/>
    <w:rsid w:val="00637E4D"/>
    <w:rsid w:val="00640620"/>
    <w:rsid w:val="00641A1F"/>
    <w:rsid w:val="00643B31"/>
    <w:rsid w:val="00645904"/>
    <w:rsid w:val="00645C4C"/>
    <w:rsid w:val="00651ACB"/>
    <w:rsid w:val="00651C47"/>
    <w:rsid w:val="00652AB2"/>
    <w:rsid w:val="00653FED"/>
    <w:rsid w:val="00654994"/>
    <w:rsid w:val="00654EC0"/>
    <w:rsid w:val="0065525B"/>
    <w:rsid w:val="00655D4F"/>
    <w:rsid w:val="00656603"/>
    <w:rsid w:val="00656D29"/>
    <w:rsid w:val="006640E5"/>
    <w:rsid w:val="006646F1"/>
    <w:rsid w:val="00664929"/>
    <w:rsid w:val="00664F62"/>
    <w:rsid w:val="006655E1"/>
    <w:rsid w:val="00667AF2"/>
    <w:rsid w:val="00672060"/>
    <w:rsid w:val="00672AE2"/>
    <w:rsid w:val="00672BFD"/>
    <w:rsid w:val="006770F4"/>
    <w:rsid w:val="00677A84"/>
    <w:rsid w:val="0068026D"/>
    <w:rsid w:val="00680A27"/>
    <w:rsid w:val="006816A4"/>
    <w:rsid w:val="006816F1"/>
    <w:rsid w:val="006819B8"/>
    <w:rsid w:val="00683C5A"/>
    <w:rsid w:val="006840A6"/>
    <w:rsid w:val="006850CD"/>
    <w:rsid w:val="00685AAB"/>
    <w:rsid w:val="006A07AA"/>
    <w:rsid w:val="006A25E5"/>
    <w:rsid w:val="006A2B46"/>
    <w:rsid w:val="006A336D"/>
    <w:rsid w:val="006A37B9"/>
    <w:rsid w:val="006A77AC"/>
    <w:rsid w:val="006B2672"/>
    <w:rsid w:val="006B409D"/>
    <w:rsid w:val="006B4846"/>
    <w:rsid w:val="006B54BF"/>
    <w:rsid w:val="006B5F44"/>
    <w:rsid w:val="006B5F90"/>
    <w:rsid w:val="006B62E4"/>
    <w:rsid w:val="006C12D0"/>
    <w:rsid w:val="006C1BBA"/>
    <w:rsid w:val="006C2079"/>
    <w:rsid w:val="006C5A62"/>
    <w:rsid w:val="006C5ADA"/>
    <w:rsid w:val="006C5D68"/>
    <w:rsid w:val="006C6976"/>
    <w:rsid w:val="006C6DD0"/>
    <w:rsid w:val="006C71C0"/>
    <w:rsid w:val="006D04EA"/>
    <w:rsid w:val="006D16C4"/>
    <w:rsid w:val="006D3E96"/>
    <w:rsid w:val="006D4515"/>
    <w:rsid w:val="006D4BB1"/>
    <w:rsid w:val="006D6593"/>
    <w:rsid w:val="006F03A8"/>
    <w:rsid w:val="006F2ACA"/>
    <w:rsid w:val="006F2ADC"/>
    <w:rsid w:val="006F2BFE"/>
    <w:rsid w:val="006F31E9"/>
    <w:rsid w:val="006F3C4B"/>
    <w:rsid w:val="006F5457"/>
    <w:rsid w:val="006F6284"/>
    <w:rsid w:val="007002C5"/>
    <w:rsid w:val="0070114E"/>
    <w:rsid w:val="00704387"/>
    <w:rsid w:val="0070466B"/>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778"/>
    <w:rsid w:val="00746800"/>
    <w:rsid w:val="007501A8"/>
    <w:rsid w:val="00750D61"/>
    <w:rsid w:val="00750EE1"/>
    <w:rsid w:val="00752B4D"/>
    <w:rsid w:val="00755402"/>
    <w:rsid w:val="0075671B"/>
    <w:rsid w:val="00756B26"/>
    <w:rsid w:val="00756EDF"/>
    <w:rsid w:val="00757218"/>
    <w:rsid w:val="007600E3"/>
    <w:rsid w:val="00761EF4"/>
    <w:rsid w:val="007631E8"/>
    <w:rsid w:val="00765C43"/>
    <w:rsid w:val="00765EFB"/>
    <w:rsid w:val="00766289"/>
    <w:rsid w:val="007670B8"/>
    <w:rsid w:val="007671CA"/>
    <w:rsid w:val="00767C61"/>
    <w:rsid w:val="0077008A"/>
    <w:rsid w:val="00773C1F"/>
    <w:rsid w:val="00774DA4"/>
    <w:rsid w:val="00776599"/>
    <w:rsid w:val="0077693C"/>
    <w:rsid w:val="0078114B"/>
    <w:rsid w:val="00781491"/>
    <w:rsid w:val="00781DD2"/>
    <w:rsid w:val="00783ECF"/>
    <w:rsid w:val="0078413A"/>
    <w:rsid w:val="007904D3"/>
    <w:rsid w:val="00795655"/>
    <w:rsid w:val="007959E8"/>
    <w:rsid w:val="00795E9C"/>
    <w:rsid w:val="00797F7E"/>
    <w:rsid w:val="007A0521"/>
    <w:rsid w:val="007A2E12"/>
    <w:rsid w:val="007A30ED"/>
    <w:rsid w:val="007A3475"/>
    <w:rsid w:val="007A41C8"/>
    <w:rsid w:val="007A54CE"/>
    <w:rsid w:val="007A6FD9"/>
    <w:rsid w:val="007A7FFA"/>
    <w:rsid w:val="007B01EC"/>
    <w:rsid w:val="007B04EB"/>
    <w:rsid w:val="007B0D4F"/>
    <w:rsid w:val="007B4BD6"/>
    <w:rsid w:val="007B5A3D"/>
    <w:rsid w:val="007B5B95"/>
    <w:rsid w:val="007B6032"/>
    <w:rsid w:val="007B68EA"/>
    <w:rsid w:val="007B7453"/>
    <w:rsid w:val="007C2D89"/>
    <w:rsid w:val="007C4593"/>
    <w:rsid w:val="007C47FC"/>
    <w:rsid w:val="007C5309"/>
    <w:rsid w:val="007C6069"/>
    <w:rsid w:val="007D06C4"/>
    <w:rsid w:val="007D1352"/>
    <w:rsid w:val="007D2508"/>
    <w:rsid w:val="007D346A"/>
    <w:rsid w:val="007D39EE"/>
    <w:rsid w:val="007D64BC"/>
    <w:rsid w:val="007D6518"/>
    <w:rsid w:val="007D76BD"/>
    <w:rsid w:val="007E0BF1"/>
    <w:rsid w:val="007F0ED8"/>
    <w:rsid w:val="007F0F63"/>
    <w:rsid w:val="007F75CE"/>
    <w:rsid w:val="008013A4"/>
    <w:rsid w:val="008027CE"/>
    <w:rsid w:val="00802F42"/>
    <w:rsid w:val="00804383"/>
    <w:rsid w:val="00804BB7"/>
    <w:rsid w:val="00804D41"/>
    <w:rsid w:val="00806993"/>
    <w:rsid w:val="008071F7"/>
    <w:rsid w:val="00810257"/>
    <w:rsid w:val="008104F5"/>
    <w:rsid w:val="00811072"/>
    <w:rsid w:val="00811369"/>
    <w:rsid w:val="00815419"/>
    <w:rsid w:val="008163C8"/>
    <w:rsid w:val="008164A1"/>
    <w:rsid w:val="00817325"/>
    <w:rsid w:val="0082034A"/>
    <w:rsid w:val="008209E6"/>
    <w:rsid w:val="00823303"/>
    <w:rsid w:val="008233B2"/>
    <w:rsid w:val="00823A9F"/>
    <w:rsid w:val="00823C85"/>
    <w:rsid w:val="00825138"/>
    <w:rsid w:val="008269DD"/>
    <w:rsid w:val="00830621"/>
    <w:rsid w:val="0083078B"/>
    <w:rsid w:val="00830B14"/>
    <w:rsid w:val="0083348C"/>
    <w:rsid w:val="008338A6"/>
    <w:rsid w:val="008370AE"/>
    <w:rsid w:val="008373D3"/>
    <w:rsid w:val="00837BDF"/>
    <w:rsid w:val="00840617"/>
    <w:rsid w:val="00840F84"/>
    <w:rsid w:val="00842996"/>
    <w:rsid w:val="00842A47"/>
    <w:rsid w:val="00842F66"/>
    <w:rsid w:val="00843C13"/>
    <w:rsid w:val="00843E4E"/>
    <w:rsid w:val="008454F8"/>
    <w:rsid w:val="0085173A"/>
    <w:rsid w:val="00851D13"/>
    <w:rsid w:val="00854826"/>
    <w:rsid w:val="008603CE"/>
    <w:rsid w:val="00860826"/>
    <w:rsid w:val="008620FC"/>
    <w:rsid w:val="008627A5"/>
    <w:rsid w:val="00863E05"/>
    <w:rsid w:val="00865ACA"/>
    <w:rsid w:val="00865D28"/>
    <w:rsid w:val="00865F85"/>
    <w:rsid w:val="00867C10"/>
    <w:rsid w:val="00870439"/>
    <w:rsid w:val="00870DA1"/>
    <w:rsid w:val="00871657"/>
    <w:rsid w:val="00880A71"/>
    <w:rsid w:val="008824B8"/>
    <w:rsid w:val="00883F93"/>
    <w:rsid w:val="00884DB3"/>
    <w:rsid w:val="00885A9D"/>
    <w:rsid w:val="008864F6"/>
    <w:rsid w:val="00887C20"/>
    <w:rsid w:val="0089049D"/>
    <w:rsid w:val="008928C9"/>
    <w:rsid w:val="008930CB"/>
    <w:rsid w:val="008938DC"/>
    <w:rsid w:val="00893FD1"/>
    <w:rsid w:val="00894836"/>
    <w:rsid w:val="00895172"/>
    <w:rsid w:val="00895680"/>
    <w:rsid w:val="00896DFF"/>
    <w:rsid w:val="0089762C"/>
    <w:rsid w:val="008A1738"/>
    <w:rsid w:val="008A173B"/>
    <w:rsid w:val="008A1893"/>
    <w:rsid w:val="008A57E6"/>
    <w:rsid w:val="008A5B10"/>
    <w:rsid w:val="008A5CC6"/>
    <w:rsid w:val="008A6F81"/>
    <w:rsid w:val="008A769A"/>
    <w:rsid w:val="008B0C9C"/>
    <w:rsid w:val="008B166D"/>
    <w:rsid w:val="008B17F4"/>
    <w:rsid w:val="008B26F5"/>
    <w:rsid w:val="008B3615"/>
    <w:rsid w:val="008B4AC4"/>
    <w:rsid w:val="008B50C8"/>
    <w:rsid w:val="008B5281"/>
    <w:rsid w:val="008B7E05"/>
    <w:rsid w:val="008C1797"/>
    <w:rsid w:val="008C219C"/>
    <w:rsid w:val="008C475E"/>
    <w:rsid w:val="008C619A"/>
    <w:rsid w:val="008D00C5"/>
    <w:rsid w:val="008D0225"/>
    <w:rsid w:val="008D0CE8"/>
    <w:rsid w:val="008D2D1D"/>
    <w:rsid w:val="008D453D"/>
    <w:rsid w:val="008D53AD"/>
    <w:rsid w:val="008D562B"/>
    <w:rsid w:val="008D5733"/>
    <w:rsid w:val="008D622B"/>
    <w:rsid w:val="008D666C"/>
    <w:rsid w:val="008D7B54"/>
    <w:rsid w:val="008E0441"/>
    <w:rsid w:val="008E0C9D"/>
    <w:rsid w:val="008E1648"/>
    <w:rsid w:val="008E1B3E"/>
    <w:rsid w:val="008E2319"/>
    <w:rsid w:val="008E4BB6"/>
    <w:rsid w:val="008E5110"/>
    <w:rsid w:val="008E5518"/>
    <w:rsid w:val="008E6A84"/>
    <w:rsid w:val="008F0190"/>
    <w:rsid w:val="008F0CDC"/>
    <w:rsid w:val="008F17A3"/>
    <w:rsid w:val="008F1ED3"/>
    <w:rsid w:val="008F4C29"/>
    <w:rsid w:val="008F70BD"/>
    <w:rsid w:val="008F788F"/>
    <w:rsid w:val="008F7A03"/>
    <w:rsid w:val="008F7EA2"/>
    <w:rsid w:val="00902722"/>
    <w:rsid w:val="009027BC"/>
    <w:rsid w:val="009062E6"/>
    <w:rsid w:val="00911BE5"/>
    <w:rsid w:val="00913CA9"/>
    <w:rsid w:val="009145AE"/>
    <w:rsid w:val="009146CE"/>
    <w:rsid w:val="00914CA7"/>
    <w:rsid w:val="00915C3E"/>
    <w:rsid w:val="009161A8"/>
    <w:rsid w:val="0092443E"/>
    <w:rsid w:val="009245AE"/>
    <w:rsid w:val="009245F5"/>
    <w:rsid w:val="009249EC"/>
    <w:rsid w:val="009273B3"/>
    <w:rsid w:val="009305B5"/>
    <w:rsid w:val="0093259D"/>
    <w:rsid w:val="009378DD"/>
    <w:rsid w:val="009429D5"/>
    <w:rsid w:val="00942BF1"/>
    <w:rsid w:val="00945180"/>
    <w:rsid w:val="00945428"/>
    <w:rsid w:val="0094607B"/>
    <w:rsid w:val="0094799C"/>
    <w:rsid w:val="00953604"/>
    <w:rsid w:val="0095496B"/>
    <w:rsid w:val="00960F1E"/>
    <w:rsid w:val="009610DC"/>
    <w:rsid w:val="00961490"/>
    <w:rsid w:val="0096381A"/>
    <w:rsid w:val="00964716"/>
    <w:rsid w:val="00965E04"/>
    <w:rsid w:val="009674AD"/>
    <w:rsid w:val="00970CDC"/>
    <w:rsid w:val="00970FC1"/>
    <w:rsid w:val="0097199D"/>
    <w:rsid w:val="00971E11"/>
    <w:rsid w:val="00975727"/>
    <w:rsid w:val="00976AA5"/>
    <w:rsid w:val="00976C0C"/>
    <w:rsid w:val="00976C2B"/>
    <w:rsid w:val="00977010"/>
    <w:rsid w:val="00977D02"/>
    <w:rsid w:val="00977FF9"/>
    <w:rsid w:val="009809BB"/>
    <w:rsid w:val="00981454"/>
    <w:rsid w:val="009820F9"/>
    <w:rsid w:val="0098364B"/>
    <w:rsid w:val="00983C81"/>
    <w:rsid w:val="009908A3"/>
    <w:rsid w:val="009911AF"/>
    <w:rsid w:val="00991464"/>
    <w:rsid w:val="00991875"/>
    <w:rsid w:val="00991F92"/>
    <w:rsid w:val="00992985"/>
    <w:rsid w:val="00993889"/>
    <w:rsid w:val="0099551B"/>
    <w:rsid w:val="00995AF1"/>
    <w:rsid w:val="00996BD2"/>
    <w:rsid w:val="00996FD6"/>
    <w:rsid w:val="00997BF1"/>
    <w:rsid w:val="009A089C"/>
    <w:rsid w:val="009A118E"/>
    <w:rsid w:val="009A21CD"/>
    <w:rsid w:val="009A2264"/>
    <w:rsid w:val="009A278C"/>
    <w:rsid w:val="009A2BC2"/>
    <w:rsid w:val="009A42C1"/>
    <w:rsid w:val="009A5429"/>
    <w:rsid w:val="009A72AD"/>
    <w:rsid w:val="009B09E0"/>
    <w:rsid w:val="009B0BC5"/>
    <w:rsid w:val="009B1247"/>
    <w:rsid w:val="009B24B4"/>
    <w:rsid w:val="009B6029"/>
    <w:rsid w:val="009B6971"/>
    <w:rsid w:val="009C0985"/>
    <w:rsid w:val="009C1817"/>
    <w:rsid w:val="009C27F1"/>
    <w:rsid w:val="009C3152"/>
    <w:rsid w:val="009C3257"/>
    <w:rsid w:val="009C3B97"/>
    <w:rsid w:val="009C4CFA"/>
    <w:rsid w:val="009C5070"/>
    <w:rsid w:val="009D078A"/>
    <w:rsid w:val="009D112C"/>
    <w:rsid w:val="009D1385"/>
    <w:rsid w:val="009D47FA"/>
    <w:rsid w:val="009D4C5B"/>
    <w:rsid w:val="009D50D2"/>
    <w:rsid w:val="009D6BCA"/>
    <w:rsid w:val="009E0F62"/>
    <w:rsid w:val="009E4A58"/>
    <w:rsid w:val="009E5A2D"/>
    <w:rsid w:val="009E5AB2"/>
    <w:rsid w:val="009E6219"/>
    <w:rsid w:val="009F03B3"/>
    <w:rsid w:val="009F2010"/>
    <w:rsid w:val="009F5AE3"/>
    <w:rsid w:val="009F5D24"/>
    <w:rsid w:val="009F611A"/>
    <w:rsid w:val="009F613E"/>
    <w:rsid w:val="00A0096C"/>
    <w:rsid w:val="00A01528"/>
    <w:rsid w:val="00A01757"/>
    <w:rsid w:val="00A028C0"/>
    <w:rsid w:val="00A02BAE"/>
    <w:rsid w:val="00A06A6B"/>
    <w:rsid w:val="00A07E47"/>
    <w:rsid w:val="00A129D0"/>
    <w:rsid w:val="00A12C33"/>
    <w:rsid w:val="00A138BA"/>
    <w:rsid w:val="00A14C8E"/>
    <w:rsid w:val="00A153D9"/>
    <w:rsid w:val="00A15F09"/>
    <w:rsid w:val="00A169B6"/>
    <w:rsid w:val="00A16EEC"/>
    <w:rsid w:val="00A2271D"/>
    <w:rsid w:val="00A237D5"/>
    <w:rsid w:val="00A24C46"/>
    <w:rsid w:val="00A30EFC"/>
    <w:rsid w:val="00A31984"/>
    <w:rsid w:val="00A32D73"/>
    <w:rsid w:val="00A3367B"/>
    <w:rsid w:val="00A35442"/>
    <w:rsid w:val="00A3597D"/>
    <w:rsid w:val="00A3683A"/>
    <w:rsid w:val="00A36DD1"/>
    <w:rsid w:val="00A4006C"/>
    <w:rsid w:val="00A40091"/>
    <w:rsid w:val="00A4030F"/>
    <w:rsid w:val="00A41C79"/>
    <w:rsid w:val="00A41CB5"/>
    <w:rsid w:val="00A4269C"/>
    <w:rsid w:val="00A42CDF"/>
    <w:rsid w:val="00A4452E"/>
    <w:rsid w:val="00A4472C"/>
    <w:rsid w:val="00A44E69"/>
    <w:rsid w:val="00A4661E"/>
    <w:rsid w:val="00A55BD6"/>
    <w:rsid w:val="00A55D50"/>
    <w:rsid w:val="00A57142"/>
    <w:rsid w:val="00A60CF2"/>
    <w:rsid w:val="00A648CD"/>
    <w:rsid w:val="00A6537A"/>
    <w:rsid w:val="00A67866"/>
    <w:rsid w:val="00A70B07"/>
    <w:rsid w:val="00A723F8"/>
    <w:rsid w:val="00A743C4"/>
    <w:rsid w:val="00A77CCB"/>
    <w:rsid w:val="00A83D8D"/>
    <w:rsid w:val="00A8446B"/>
    <w:rsid w:val="00A8473F"/>
    <w:rsid w:val="00A862D6"/>
    <w:rsid w:val="00A8715E"/>
    <w:rsid w:val="00A9295B"/>
    <w:rsid w:val="00A93B09"/>
    <w:rsid w:val="00A945C0"/>
    <w:rsid w:val="00A952D7"/>
    <w:rsid w:val="00A963F7"/>
    <w:rsid w:val="00A96AD8"/>
    <w:rsid w:val="00AA052C"/>
    <w:rsid w:val="00AA1E45"/>
    <w:rsid w:val="00AA4286"/>
    <w:rsid w:val="00AA456B"/>
    <w:rsid w:val="00AA57F5"/>
    <w:rsid w:val="00AA672E"/>
    <w:rsid w:val="00AA6E41"/>
    <w:rsid w:val="00AA6EC9"/>
    <w:rsid w:val="00AA7D87"/>
    <w:rsid w:val="00AB5426"/>
    <w:rsid w:val="00AB6309"/>
    <w:rsid w:val="00AB6C5F"/>
    <w:rsid w:val="00AB7129"/>
    <w:rsid w:val="00AC27A6"/>
    <w:rsid w:val="00AC30F7"/>
    <w:rsid w:val="00AC3A5A"/>
    <w:rsid w:val="00AC4D95"/>
    <w:rsid w:val="00AC5DF4"/>
    <w:rsid w:val="00AD0AEF"/>
    <w:rsid w:val="00AD11B7"/>
    <w:rsid w:val="00AD1A94"/>
    <w:rsid w:val="00AD1C05"/>
    <w:rsid w:val="00AD2BD3"/>
    <w:rsid w:val="00AD4126"/>
    <w:rsid w:val="00AD421C"/>
    <w:rsid w:val="00AD44FA"/>
    <w:rsid w:val="00AE070A"/>
    <w:rsid w:val="00AE101C"/>
    <w:rsid w:val="00AE2A69"/>
    <w:rsid w:val="00AE37E5"/>
    <w:rsid w:val="00AE55FA"/>
    <w:rsid w:val="00AE5EB4"/>
    <w:rsid w:val="00AE62BF"/>
    <w:rsid w:val="00AF0C18"/>
    <w:rsid w:val="00AF2563"/>
    <w:rsid w:val="00AF47C5"/>
    <w:rsid w:val="00AF5398"/>
    <w:rsid w:val="00AF5E82"/>
    <w:rsid w:val="00B049AF"/>
    <w:rsid w:val="00B07242"/>
    <w:rsid w:val="00B10534"/>
    <w:rsid w:val="00B113DB"/>
    <w:rsid w:val="00B11D8A"/>
    <w:rsid w:val="00B12981"/>
    <w:rsid w:val="00B12D07"/>
    <w:rsid w:val="00B147DD"/>
    <w:rsid w:val="00B156FD"/>
    <w:rsid w:val="00B21F61"/>
    <w:rsid w:val="00B23A3B"/>
    <w:rsid w:val="00B26132"/>
    <w:rsid w:val="00B261F1"/>
    <w:rsid w:val="00B265BC"/>
    <w:rsid w:val="00B31FB1"/>
    <w:rsid w:val="00B33952"/>
    <w:rsid w:val="00B33C5E"/>
    <w:rsid w:val="00B342F4"/>
    <w:rsid w:val="00B34369"/>
    <w:rsid w:val="00B34DC2"/>
    <w:rsid w:val="00B36694"/>
    <w:rsid w:val="00B378E5"/>
    <w:rsid w:val="00B4346D"/>
    <w:rsid w:val="00B43D9F"/>
    <w:rsid w:val="00B440F4"/>
    <w:rsid w:val="00B447A5"/>
    <w:rsid w:val="00B462D2"/>
    <w:rsid w:val="00B4654C"/>
    <w:rsid w:val="00B47293"/>
    <w:rsid w:val="00B50E50"/>
    <w:rsid w:val="00B52120"/>
    <w:rsid w:val="00B54ABC"/>
    <w:rsid w:val="00B552D3"/>
    <w:rsid w:val="00B56FBE"/>
    <w:rsid w:val="00B604B4"/>
    <w:rsid w:val="00B60ACF"/>
    <w:rsid w:val="00B62B58"/>
    <w:rsid w:val="00B63280"/>
    <w:rsid w:val="00B65149"/>
    <w:rsid w:val="00B66567"/>
    <w:rsid w:val="00B66F52"/>
    <w:rsid w:val="00B66FE5"/>
    <w:rsid w:val="00B70CB8"/>
    <w:rsid w:val="00B72880"/>
    <w:rsid w:val="00B758BF"/>
    <w:rsid w:val="00B75EE2"/>
    <w:rsid w:val="00B77EC8"/>
    <w:rsid w:val="00B827A6"/>
    <w:rsid w:val="00B831CE"/>
    <w:rsid w:val="00B84977"/>
    <w:rsid w:val="00B86677"/>
    <w:rsid w:val="00B87131"/>
    <w:rsid w:val="00B9281D"/>
    <w:rsid w:val="00B939B1"/>
    <w:rsid w:val="00B951A0"/>
    <w:rsid w:val="00B96D40"/>
    <w:rsid w:val="00B97386"/>
    <w:rsid w:val="00BA263B"/>
    <w:rsid w:val="00BA42B2"/>
    <w:rsid w:val="00BA4EBF"/>
    <w:rsid w:val="00BA58D4"/>
    <w:rsid w:val="00BA5B9E"/>
    <w:rsid w:val="00BA7C9A"/>
    <w:rsid w:val="00BB5F8F"/>
    <w:rsid w:val="00BB657A"/>
    <w:rsid w:val="00BC1A4E"/>
    <w:rsid w:val="00BC466D"/>
    <w:rsid w:val="00BC4C8A"/>
    <w:rsid w:val="00BC5DC7"/>
    <w:rsid w:val="00BC6B8B"/>
    <w:rsid w:val="00BC73D8"/>
    <w:rsid w:val="00BD2114"/>
    <w:rsid w:val="00BD52D7"/>
    <w:rsid w:val="00BD5AD2"/>
    <w:rsid w:val="00BE22F3"/>
    <w:rsid w:val="00BE5B52"/>
    <w:rsid w:val="00BE7ACD"/>
    <w:rsid w:val="00BE7B8D"/>
    <w:rsid w:val="00BF0993"/>
    <w:rsid w:val="00BF10A9"/>
    <w:rsid w:val="00BF1703"/>
    <w:rsid w:val="00BF231C"/>
    <w:rsid w:val="00BF2997"/>
    <w:rsid w:val="00BF51E5"/>
    <w:rsid w:val="00BF698C"/>
    <w:rsid w:val="00BF6AE1"/>
    <w:rsid w:val="00BF74A6"/>
    <w:rsid w:val="00C006EC"/>
    <w:rsid w:val="00C010C7"/>
    <w:rsid w:val="00C013AD"/>
    <w:rsid w:val="00C040C2"/>
    <w:rsid w:val="00C04904"/>
    <w:rsid w:val="00C056B3"/>
    <w:rsid w:val="00C103E5"/>
    <w:rsid w:val="00C13319"/>
    <w:rsid w:val="00C13EE9"/>
    <w:rsid w:val="00C21540"/>
    <w:rsid w:val="00C21906"/>
    <w:rsid w:val="00C21BFA"/>
    <w:rsid w:val="00C24C8D"/>
    <w:rsid w:val="00C25FE2"/>
    <w:rsid w:val="00C2682A"/>
    <w:rsid w:val="00C26B53"/>
    <w:rsid w:val="00C279B2"/>
    <w:rsid w:val="00C30269"/>
    <w:rsid w:val="00C33E50"/>
    <w:rsid w:val="00C34C20"/>
    <w:rsid w:val="00C35A3E"/>
    <w:rsid w:val="00C42130"/>
    <w:rsid w:val="00C423A4"/>
    <w:rsid w:val="00C423E3"/>
    <w:rsid w:val="00C44BF5"/>
    <w:rsid w:val="00C521D6"/>
    <w:rsid w:val="00C54B72"/>
    <w:rsid w:val="00C55232"/>
    <w:rsid w:val="00C553A4"/>
    <w:rsid w:val="00C55A06"/>
    <w:rsid w:val="00C55D03"/>
    <w:rsid w:val="00C601BC"/>
    <w:rsid w:val="00C6329F"/>
    <w:rsid w:val="00C63340"/>
    <w:rsid w:val="00C64157"/>
    <w:rsid w:val="00C643F9"/>
    <w:rsid w:val="00C64E95"/>
    <w:rsid w:val="00C66955"/>
    <w:rsid w:val="00C71372"/>
    <w:rsid w:val="00C7226F"/>
    <w:rsid w:val="00C72410"/>
    <w:rsid w:val="00C7287F"/>
    <w:rsid w:val="00C72B7A"/>
    <w:rsid w:val="00C801D8"/>
    <w:rsid w:val="00C80CB8"/>
    <w:rsid w:val="00C819F8"/>
    <w:rsid w:val="00C82361"/>
    <w:rsid w:val="00C8248C"/>
    <w:rsid w:val="00C84E33"/>
    <w:rsid w:val="00C86D6F"/>
    <w:rsid w:val="00C905FC"/>
    <w:rsid w:val="00C90B81"/>
    <w:rsid w:val="00C92D03"/>
    <w:rsid w:val="00C9319C"/>
    <w:rsid w:val="00C9435D"/>
    <w:rsid w:val="00C94DF2"/>
    <w:rsid w:val="00C96741"/>
    <w:rsid w:val="00CA1B99"/>
    <w:rsid w:val="00CA2D1B"/>
    <w:rsid w:val="00CA375D"/>
    <w:rsid w:val="00CA662A"/>
    <w:rsid w:val="00CA7AFD"/>
    <w:rsid w:val="00CA7C3C"/>
    <w:rsid w:val="00CB0189"/>
    <w:rsid w:val="00CB0BA2"/>
    <w:rsid w:val="00CB1A42"/>
    <w:rsid w:val="00CB1B0C"/>
    <w:rsid w:val="00CB2C0B"/>
    <w:rsid w:val="00CB4840"/>
    <w:rsid w:val="00CB4DA1"/>
    <w:rsid w:val="00CB5127"/>
    <w:rsid w:val="00CB517D"/>
    <w:rsid w:val="00CC0100"/>
    <w:rsid w:val="00CC038D"/>
    <w:rsid w:val="00CC08DB"/>
    <w:rsid w:val="00CC0AC8"/>
    <w:rsid w:val="00CC39FF"/>
    <w:rsid w:val="00CC3C2F"/>
    <w:rsid w:val="00CC4AC8"/>
    <w:rsid w:val="00CC5233"/>
    <w:rsid w:val="00CC5DE6"/>
    <w:rsid w:val="00CC6E4E"/>
    <w:rsid w:val="00CC6FE8"/>
    <w:rsid w:val="00CC7202"/>
    <w:rsid w:val="00CD2808"/>
    <w:rsid w:val="00CD28BF"/>
    <w:rsid w:val="00CD3D18"/>
    <w:rsid w:val="00CD4092"/>
    <w:rsid w:val="00CD4A20"/>
    <w:rsid w:val="00CD50A1"/>
    <w:rsid w:val="00CD519E"/>
    <w:rsid w:val="00CE0C4F"/>
    <w:rsid w:val="00CE30EA"/>
    <w:rsid w:val="00CE5824"/>
    <w:rsid w:val="00CE6FE3"/>
    <w:rsid w:val="00CF048A"/>
    <w:rsid w:val="00CF155A"/>
    <w:rsid w:val="00CF2947"/>
    <w:rsid w:val="00CF686F"/>
    <w:rsid w:val="00CF6E60"/>
    <w:rsid w:val="00CF7BCA"/>
    <w:rsid w:val="00D008FD"/>
    <w:rsid w:val="00D0321C"/>
    <w:rsid w:val="00D035EC"/>
    <w:rsid w:val="00D04EA3"/>
    <w:rsid w:val="00D06AB1"/>
    <w:rsid w:val="00D06FC1"/>
    <w:rsid w:val="00D072ED"/>
    <w:rsid w:val="00D07A16"/>
    <w:rsid w:val="00D1067E"/>
    <w:rsid w:val="00D10F50"/>
    <w:rsid w:val="00D11272"/>
    <w:rsid w:val="00D126F5"/>
    <w:rsid w:val="00D1489E"/>
    <w:rsid w:val="00D149D5"/>
    <w:rsid w:val="00D16094"/>
    <w:rsid w:val="00D17782"/>
    <w:rsid w:val="00D17B5C"/>
    <w:rsid w:val="00D20737"/>
    <w:rsid w:val="00D207A1"/>
    <w:rsid w:val="00D21E81"/>
    <w:rsid w:val="00D223DE"/>
    <w:rsid w:val="00D25524"/>
    <w:rsid w:val="00D25E37"/>
    <w:rsid w:val="00D2661A"/>
    <w:rsid w:val="00D27582"/>
    <w:rsid w:val="00D27EC4"/>
    <w:rsid w:val="00D32719"/>
    <w:rsid w:val="00D330FB"/>
    <w:rsid w:val="00D33333"/>
    <w:rsid w:val="00D352A2"/>
    <w:rsid w:val="00D4162B"/>
    <w:rsid w:val="00D43D5E"/>
    <w:rsid w:val="00D4514F"/>
    <w:rsid w:val="00D451E2"/>
    <w:rsid w:val="00D45E89"/>
    <w:rsid w:val="00D45E8D"/>
    <w:rsid w:val="00D466AE"/>
    <w:rsid w:val="00D4734F"/>
    <w:rsid w:val="00D51BF3"/>
    <w:rsid w:val="00D62006"/>
    <w:rsid w:val="00D66805"/>
    <w:rsid w:val="00D66846"/>
    <w:rsid w:val="00D675FB"/>
    <w:rsid w:val="00D71F25"/>
    <w:rsid w:val="00D72A9C"/>
    <w:rsid w:val="00D737C8"/>
    <w:rsid w:val="00D77031"/>
    <w:rsid w:val="00D84941"/>
    <w:rsid w:val="00D84FA1"/>
    <w:rsid w:val="00D851F0"/>
    <w:rsid w:val="00D86DB7"/>
    <w:rsid w:val="00D87BF5"/>
    <w:rsid w:val="00D87C2D"/>
    <w:rsid w:val="00D90721"/>
    <w:rsid w:val="00D91487"/>
    <w:rsid w:val="00D926D0"/>
    <w:rsid w:val="00D93030"/>
    <w:rsid w:val="00D950E1"/>
    <w:rsid w:val="00D952A6"/>
    <w:rsid w:val="00D97F99"/>
    <w:rsid w:val="00DA1E08"/>
    <w:rsid w:val="00DA24F8"/>
    <w:rsid w:val="00DA28E8"/>
    <w:rsid w:val="00DA38D3"/>
    <w:rsid w:val="00DA3932"/>
    <w:rsid w:val="00DA3AFC"/>
    <w:rsid w:val="00DA64F8"/>
    <w:rsid w:val="00DA6C15"/>
    <w:rsid w:val="00DA754B"/>
    <w:rsid w:val="00DB0258"/>
    <w:rsid w:val="00DB38EE"/>
    <w:rsid w:val="00DB498B"/>
    <w:rsid w:val="00DB66CA"/>
    <w:rsid w:val="00DB6BCA"/>
    <w:rsid w:val="00DB6D19"/>
    <w:rsid w:val="00DB6F54"/>
    <w:rsid w:val="00DB73F7"/>
    <w:rsid w:val="00DC0321"/>
    <w:rsid w:val="00DC3067"/>
    <w:rsid w:val="00DC3153"/>
    <w:rsid w:val="00DC370B"/>
    <w:rsid w:val="00DC5B90"/>
    <w:rsid w:val="00DC5D22"/>
    <w:rsid w:val="00DD00FF"/>
    <w:rsid w:val="00DD05A4"/>
    <w:rsid w:val="00DD0619"/>
    <w:rsid w:val="00DD07FB"/>
    <w:rsid w:val="00DD25C6"/>
    <w:rsid w:val="00DD4FE5"/>
    <w:rsid w:val="00DD54B0"/>
    <w:rsid w:val="00DD57EE"/>
    <w:rsid w:val="00DD6BCC"/>
    <w:rsid w:val="00DE0A4B"/>
    <w:rsid w:val="00DE2410"/>
    <w:rsid w:val="00DE2939"/>
    <w:rsid w:val="00DE6E81"/>
    <w:rsid w:val="00DE703F"/>
    <w:rsid w:val="00DE7595"/>
    <w:rsid w:val="00DF01A2"/>
    <w:rsid w:val="00DF190A"/>
    <w:rsid w:val="00DF1961"/>
    <w:rsid w:val="00DF44DE"/>
    <w:rsid w:val="00DF7193"/>
    <w:rsid w:val="00E00B83"/>
    <w:rsid w:val="00E01138"/>
    <w:rsid w:val="00E015C4"/>
    <w:rsid w:val="00E02DFB"/>
    <w:rsid w:val="00E030F9"/>
    <w:rsid w:val="00E0311A"/>
    <w:rsid w:val="00E03138"/>
    <w:rsid w:val="00E03B39"/>
    <w:rsid w:val="00E06404"/>
    <w:rsid w:val="00E11A85"/>
    <w:rsid w:val="00E12495"/>
    <w:rsid w:val="00E15CCD"/>
    <w:rsid w:val="00E202EF"/>
    <w:rsid w:val="00E210B5"/>
    <w:rsid w:val="00E222E4"/>
    <w:rsid w:val="00E2552F"/>
    <w:rsid w:val="00E3137A"/>
    <w:rsid w:val="00E32CCF"/>
    <w:rsid w:val="00E34A98"/>
    <w:rsid w:val="00E35D1E"/>
    <w:rsid w:val="00E364F9"/>
    <w:rsid w:val="00E365FA"/>
    <w:rsid w:val="00E36789"/>
    <w:rsid w:val="00E44A83"/>
    <w:rsid w:val="00E4693A"/>
    <w:rsid w:val="00E502C1"/>
    <w:rsid w:val="00E502DD"/>
    <w:rsid w:val="00E50D3A"/>
    <w:rsid w:val="00E51387"/>
    <w:rsid w:val="00E51E68"/>
    <w:rsid w:val="00E52381"/>
    <w:rsid w:val="00E52EFD"/>
    <w:rsid w:val="00E5408A"/>
    <w:rsid w:val="00E56800"/>
    <w:rsid w:val="00E568D3"/>
    <w:rsid w:val="00E60C63"/>
    <w:rsid w:val="00E62FF9"/>
    <w:rsid w:val="00E635D6"/>
    <w:rsid w:val="00E639BC"/>
    <w:rsid w:val="00E664CC"/>
    <w:rsid w:val="00E70388"/>
    <w:rsid w:val="00E70F92"/>
    <w:rsid w:val="00E71825"/>
    <w:rsid w:val="00E74313"/>
    <w:rsid w:val="00E74C54"/>
    <w:rsid w:val="00E7510F"/>
    <w:rsid w:val="00E77A03"/>
    <w:rsid w:val="00E822E8"/>
    <w:rsid w:val="00E82554"/>
    <w:rsid w:val="00E82606"/>
    <w:rsid w:val="00E831C1"/>
    <w:rsid w:val="00E846C8"/>
    <w:rsid w:val="00E84957"/>
    <w:rsid w:val="00E84A55"/>
    <w:rsid w:val="00E85ADD"/>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6BA"/>
    <w:rsid w:val="00EB4C8F"/>
    <w:rsid w:val="00EB5303"/>
    <w:rsid w:val="00EB5EDF"/>
    <w:rsid w:val="00EB60FE"/>
    <w:rsid w:val="00EB74DB"/>
    <w:rsid w:val="00EC065B"/>
    <w:rsid w:val="00EC113F"/>
    <w:rsid w:val="00EC14DE"/>
    <w:rsid w:val="00EC5359"/>
    <w:rsid w:val="00EC562A"/>
    <w:rsid w:val="00EC69ED"/>
    <w:rsid w:val="00ED067A"/>
    <w:rsid w:val="00ED2B50"/>
    <w:rsid w:val="00ED30BB"/>
    <w:rsid w:val="00EE0350"/>
    <w:rsid w:val="00EE0719"/>
    <w:rsid w:val="00EE0E80"/>
    <w:rsid w:val="00EE29DC"/>
    <w:rsid w:val="00EE613F"/>
    <w:rsid w:val="00EE7295"/>
    <w:rsid w:val="00EE7869"/>
    <w:rsid w:val="00EF054A"/>
    <w:rsid w:val="00EF2375"/>
    <w:rsid w:val="00EF3235"/>
    <w:rsid w:val="00EF492A"/>
    <w:rsid w:val="00EF6B38"/>
    <w:rsid w:val="00EF7E72"/>
    <w:rsid w:val="00F00925"/>
    <w:rsid w:val="00F02401"/>
    <w:rsid w:val="00F0601C"/>
    <w:rsid w:val="00F06D37"/>
    <w:rsid w:val="00F07B9D"/>
    <w:rsid w:val="00F07BBE"/>
    <w:rsid w:val="00F11586"/>
    <w:rsid w:val="00F1183B"/>
    <w:rsid w:val="00F11C9F"/>
    <w:rsid w:val="00F12263"/>
    <w:rsid w:val="00F1409D"/>
    <w:rsid w:val="00F14214"/>
    <w:rsid w:val="00F157A9"/>
    <w:rsid w:val="00F16F00"/>
    <w:rsid w:val="00F218F6"/>
    <w:rsid w:val="00F25BB6"/>
    <w:rsid w:val="00F2699E"/>
    <w:rsid w:val="00F26B7E"/>
    <w:rsid w:val="00F27A3B"/>
    <w:rsid w:val="00F33817"/>
    <w:rsid w:val="00F420D5"/>
    <w:rsid w:val="00F4424D"/>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D20"/>
    <w:rsid w:val="00F73F5A"/>
    <w:rsid w:val="00F83066"/>
    <w:rsid w:val="00F833BA"/>
    <w:rsid w:val="00F83BC1"/>
    <w:rsid w:val="00F84FD0"/>
    <w:rsid w:val="00F859A8"/>
    <w:rsid w:val="00F86D87"/>
    <w:rsid w:val="00F9108B"/>
    <w:rsid w:val="00F91349"/>
    <w:rsid w:val="00F93A8A"/>
    <w:rsid w:val="00F940B8"/>
    <w:rsid w:val="00F95248"/>
    <w:rsid w:val="00F956A9"/>
    <w:rsid w:val="00F963ED"/>
    <w:rsid w:val="00F966CF"/>
    <w:rsid w:val="00F96CAE"/>
    <w:rsid w:val="00F97C99"/>
    <w:rsid w:val="00FA662D"/>
    <w:rsid w:val="00FA73B1"/>
    <w:rsid w:val="00FB0CB9"/>
    <w:rsid w:val="00FB1EEA"/>
    <w:rsid w:val="00FB231D"/>
    <w:rsid w:val="00FB45F1"/>
    <w:rsid w:val="00FB4A72"/>
    <w:rsid w:val="00FB54E8"/>
    <w:rsid w:val="00FB6F46"/>
    <w:rsid w:val="00FB7054"/>
    <w:rsid w:val="00FC17B7"/>
    <w:rsid w:val="00FC2CB7"/>
    <w:rsid w:val="00FC4090"/>
    <w:rsid w:val="00FC4B38"/>
    <w:rsid w:val="00FC4C37"/>
    <w:rsid w:val="00FC55B4"/>
    <w:rsid w:val="00FD00E6"/>
    <w:rsid w:val="00FD09A1"/>
    <w:rsid w:val="00FD14FD"/>
    <w:rsid w:val="00FD2A7C"/>
    <w:rsid w:val="00FD5828"/>
    <w:rsid w:val="00FD59EB"/>
    <w:rsid w:val="00FD7299"/>
    <w:rsid w:val="00FE1FBE"/>
    <w:rsid w:val="00FE3901"/>
    <w:rsid w:val="00FE39D3"/>
    <w:rsid w:val="00FE43CC"/>
    <w:rsid w:val="00FE4BCE"/>
    <w:rsid w:val="00FE54AE"/>
    <w:rsid w:val="00FE576A"/>
    <w:rsid w:val="00FE7E79"/>
    <w:rsid w:val="00FF0DB6"/>
    <w:rsid w:val="00FF2C9D"/>
    <w:rsid w:val="00FF3E7D"/>
    <w:rsid w:val="00FF5B99"/>
    <w:rsid w:val="00FF6119"/>
    <w:rsid w:val="00FF6250"/>
    <w:rsid w:val="00FF730C"/>
    <w:rsid w:val="00FF73F4"/>
    <w:rsid w:val="00FF7819"/>
    <w:rsid w:val="00FF7CE4"/>
    <w:rsid w:val="00FF7E39"/>
    <w:rsid w:val="0BAD4354"/>
    <w:rsid w:val="0FB12F47"/>
    <w:rsid w:val="14B97FAB"/>
    <w:rsid w:val="176C20FE"/>
    <w:rsid w:val="25E75404"/>
    <w:rsid w:val="2B90561B"/>
    <w:rsid w:val="3BE51EE7"/>
    <w:rsid w:val="3FA94C9F"/>
    <w:rsid w:val="4F861F69"/>
    <w:rsid w:val="4FC420B1"/>
    <w:rsid w:val="57E26A3C"/>
    <w:rsid w:val="58070251"/>
    <w:rsid w:val="5A101EC0"/>
    <w:rsid w:val="5A8627FF"/>
    <w:rsid w:val="66BC07DB"/>
    <w:rsid w:val="6BCC1A6F"/>
    <w:rsid w:val="6DF12A5D"/>
    <w:rsid w:val="703C503C"/>
    <w:rsid w:val="71340325"/>
    <w:rsid w:val="7343692A"/>
    <w:rsid w:val="73D90B8B"/>
    <w:rsid w:val="783A45D2"/>
    <w:rsid w:val="7A0D6966"/>
    <w:rsid w:val="7DBD0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ind w:left="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link w:val="Char7"/>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table" w:customStyle="1" w:styleId="12">
    <w:name w:val="网格型1"/>
    <w:basedOn w:val="afff7"/>
    <w:uiPriority w:val="99"/>
    <w:unhideWhenUsed/>
    <w:qFormat/>
    <w:rPr>
      <w:rFonts w:ascii="宋体" w:hAns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7">
    <w:name w:val="段 Char"/>
    <w:basedOn w:val="afff6"/>
    <w:link w:val="afffffffffff4"/>
    <w:rsid w:val="00B462D2"/>
    <w:rPr>
      <w:rFonts w:ascii="宋体"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ind w:left="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link w:val="Char7"/>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table" w:customStyle="1" w:styleId="12">
    <w:name w:val="网格型1"/>
    <w:basedOn w:val="afff7"/>
    <w:uiPriority w:val="99"/>
    <w:unhideWhenUsed/>
    <w:qFormat/>
    <w:rPr>
      <w:rFonts w:ascii="宋体" w:hAns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7">
    <w:name w:val="段 Char"/>
    <w:basedOn w:val="afff6"/>
    <w:link w:val="afffffffffff4"/>
    <w:rsid w:val="00B462D2"/>
    <w:rPr>
      <w:rFonts w:ascii="宋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D0BA8D7A849426998CB78CA5F58C211"/>
        <w:category>
          <w:name w:val="常规"/>
          <w:gallery w:val="placeholder"/>
        </w:category>
        <w:types>
          <w:type w:val="bbPlcHdr"/>
        </w:types>
        <w:behaviors>
          <w:behavior w:val="content"/>
        </w:behaviors>
        <w:guid w:val="{6F902354-FD5E-41E8-A475-D1C6719B6A74}"/>
      </w:docPartPr>
      <w:docPartBody>
        <w:p w:rsidR="005F4A18" w:rsidRDefault="00776240">
          <w:pPr>
            <w:pStyle w:val="8D0BA8D7A849426998CB78CA5F58C211"/>
          </w:pPr>
          <w:r>
            <w:rPr>
              <w:rStyle w:val="a3"/>
              <w:rFonts w:hint="eastAsia"/>
            </w:rPr>
            <w:t>单击或点击此处输入文字。</w:t>
          </w:r>
        </w:p>
      </w:docPartBody>
    </w:docPart>
    <w:docPart>
      <w:docPartPr>
        <w:name w:val="A5608EDAA6024A3F95B0C99D764ECFFC"/>
        <w:category>
          <w:name w:val="常规"/>
          <w:gallery w:val="placeholder"/>
        </w:category>
        <w:types>
          <w:type w:val="bbPlcHdr"/>
        </w:types>
        <w:behaviors>
          <w:behavior w:val="content"/>
        </w:behaviors>
        <w:guid w:val="{01C89477-F9FC-4CC5-8027-D37B87F9637E}"/>
      </w:docPartPr>
      <w:docPartBody>
        <w:p w:rsidR="005F4A18" w:rsidRDefault="00776240">
          <w:pPr>
            <w:pStyle w:val="A5608EDAA6024A3F95B0C99D764ECFFC"/>
          </w:pPr>
          <w:r>
            <w:rPr>
              <w:rStyle w:val="a3"/>
              <w:rFonts w:hint="eastAsia"/>
            </w:rPr>
            <w:t>选择一项。</w:t>
          </w:r>
        </w:p>
      </w:docPartBody>
    </w:docPart>
    <w:docPart>
      <w:docPartPr>
        <w:name w:val="2A4FFC57B7AE4B8090A443CDD3D715EE"/>
        <w:category>
          <w:name w:val="常规"/>
          <w:gallery w:val="placeholder"/>
        </w:category>
        <w:types>
          <w:type w:val="bbPlcHdr"/>
        </w:types>
        <w:behaviors>
          <w:behavior w:val="content"/>
        </w:behaviors>
        <w:guid w:val="{5B9AD63E-E5D6-4F42-8664-8281CB2AD3FA}"/>
      </w:docPartPr>
      <w:docPartBody>
        <w:p w:rsidR="005F4A18" w:rsidRDefault="00776240">
          <w:pPr>
            <w:pStyle w:val="2A4FFC57B7AE4B8090A443CDD3D715E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1A6D55"/>
    <w:rsid w:val="000B4144"/>
    <w:rsid w:val="00155421"/>
    <w:rsid w:val="001913B9"/>
    <w:rsid w:val="001A6D55"/>
    <w:rsid w:val="001B47EB"/>
    <w:rsid w:val="001D6105"/>
    <w:rsid w:val="00214A44"/>
    <w:rsid w:val="0030483B"/>
    <w:rsid w:val="00315EE1"/>
    <w:rsid w:val="00337C7E"/>
    <w:rsid w:val="003447F7"/>
    <w:rsid w:val="003B28C6"/>
    <w:rsid w:val="00466C47"/>
    <w:rsid w:val="00480196"/>
    <w:rsid w:val="00480966"/>
    <w:rsid w:val="004B6B0D"/>
    <w:rsid w:val="004C0030"/>
    <w:rsid w:val="005A1553"/>
    <w:rsid w:val="005F4A18"/>
    <w:rsid w:val="00627432"/>
    <w:rsid w:val="00650F4E"/>
    <w:rsid w:val="00653D3A"/>
    <w:rsid w:val="006B0AC5"/>
    <w:rsid w:val="006B38EE"/>
    <w:rsid w:val="006B73C7"/>
    <w:rsid w:val="007008BA"/>
    <w:rsid w:val="00705F92"/>
    <w:rsid w:val="00720886"/>
    <w:rsid w:val="007514E1"/>
    <w:rsid w:val="00773195"/>
    <w:rsid w:val="00776240"/>
    <w:rsid w:val="0078102C"/>
    <w:rsid w:val="007C418A"/>
    <w:rsid w:val="007F1037"/>
    <w:rsid w:val="007F38CC"/>
    <w:rsid w:val="008637C9"/>
    <w:rsid w:val="008801BD"/>
    <w:rsid w:val="00881C10"/>
    <w:rsid w:val="0088615A"/>
    <w:rsid w:val="008C3AF1"/>
    <w:rsid w:val="009E2133"/>
    <w:rsid w:val="00A85DA0"/>
    <w:rsid w:val="00AA7003"/>
    <w:rsid w:val="00AD6B36"/>
    <w:rsid w:val="00AE13BA"/>
    <w:rsid w:val="00AF446B"/>
    <w:rsid w:val="00B95FC8"/>
    <w:rsid w:val="00BE45D2"/>
    <w:rsid w:val="00C36D1C"/>
    <w:rsid w:val="00C86017"/>
    <w:rsid w:val="00C9752C"/>
    <w:rsid w:val="00CB2991"/>
    <w:rsid w:val="00CC6B3C"/>
    <w:rsid w:val="00CC6C59"/>
    <w:rsid w:val="00D05B5A"/>
    <w:rsid w:val="00D65330"/>
    <w:rsid w:val="00D82074"/>
    <w:rsid w:val="00DD775C"/>
    <w:rsid w:val="00E07C50"/>
    <w:rsid w:val="00E422C9"/>
    <w:rsid w:val="00EC5125"/>
    <w:rsid w:val="00F41A1D"/>
    <w:rsid w:val="00F80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D0BA8D7A849426998CB78CA5F58C211">
    <w:name w:val="8D0BA8D7A849426998CB78CA5F58C211"/>
    <w:pPr>
      <w:widowControl w:val="0"/>
      <w:jc w:val="both"/>
    </w:pPr>
    <w:rPr>
      <w:kern w:val="2"/>
      <w:sz w:val="21"/>
      <w:szCs w:val="22"/>
    </w:rPr>
  </w:style>
  <w:style w:type="paragraph" w:customStyle="1" w:styleId="A5608EDAA6024A3F95B0C99D764ECFFC">
    <w:name w:val="A5608EDAA6024A3F95B0C99D764ECFFC"/>
    <w:qFormat/>
    <w:pPr>
      <w:widowControl w:val="0"/>
      <w:jc w:val="both"/>
    </w:pPr>
    <w:rPr>
      <w:kern w:val="2"/>
      <w:sz w:val="21"/>
      <w:szCs w:val="22"/>
    </w:rPr>
  </w:style>
  <w:style w:type="paragraph" w:customStyle="1" w:styleId="2A4FFC57B7AE4B8090A443CDD3D715EE">
    <w:name w:val="2A4FFC57B7AE4B8090A443CDD3D715E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D0BA8D7A849426998CB78CA5F58C211">
    <w:name w:val="8D0BA8D7A849426998CB78CA5F58C211"/>
    <w:pPr>
      <w:widowControl w:val="0"/>
      <w:jc w:val="both"/>
    </w:pPr>
    <w:rPr>
      <w:kern w:val="2"/>
      <w:sz w:val="21"/>
      <w:szCs w:val="22"/>
    </w:rPr>
  </w:style>
  <w:style w:type="paragraph" w:customStyle="1" w:styleId="A5608EDAA6024A3F95B0C99D764ECFFC">
    <w:name w:val="A5608EDAA6024A3F95B0C99D764ECFFC"/>
    <w:qFormat/>
    <w:pPr>
      <w:widowControl w:val="0"/>
      <w:jc w:val="both"/>
    </w:pPr>
    <w:rPr>
      <w:kern w:val="2"/>
      <w:sz w:val="21"/>
      <w:szCs w:val="22"/>
    </w:rPr>
  </w:style>
  <w:style w:type="paragraph" w:customStyle="1" w:styleId="2A4FFC57B7AE4B8090A443CDD3D715EE">
    <w:name w:val="2A4FFC57B7AE4B8090A443CDD3D715E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E2DDD-E37D-49AF-A963-0C0D07894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86</TotalTime>
  <Pages>11</Pages>
  <Words>760</Words>
  <Characters>4337</Characters>
  <Application>Microsoft Office Word</Application>
  <DocSecurity>0</DocSecurity>
  <Lines>36</Lines>
  <Paragraphs>10</Paragraphs>
  <ScaleCrop>false</ScaleCrop>
  <Company>PCMI</Company>
  <LinksUpToDate>false</LinksUpToDate>
  <CharactersWithSpaces>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14</cp:revision>
  <cp:lastPrinted>2025-09-18T00:50:00Z</cp:lastPrinted>
  <dcterms:created xsi:type="dcterms:W3CDTF">2025-08-29T08:11:00Z</dcterms:created>
  <dcterms:modified xsi:type="dcterms:W3CDTF">2025-09-18T00:51:00Z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FD113951A6B1493693AD2766F7C0DFA2_13</vt:lpwstr>
  </property>
  <property fmtid="{D5CDD505-2E9C-101B-9397-08002B2CF9AE}" pid="16" name="DoublePage">
    <vt:lpwstr>true</vt:lpwstr>
  </property>
  <property fmtid="{D5CDD505-2E9C-101B-9397-08002B2CF9AE}" pid="17" name="KSOTemplateDocerSaveRecord">
    <vt:lpwstr>eyJoZGlkIjoiOGFkZjVhNDJiMGExNWUxMjVmMmMwZDU4OWJmZWEzNzAiLCJ1c2VySWQiOiIyNDQ0MTQwMzQifQ==</vt:lpwstr>
  </property>
</Properties>
</file>