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2702C" w14:paraId="52D3A672" w14:textId="77777777">
        <w:tc>
          <w:tcPr>
            <w:tcW w:w="509" w:type="dxa"/>
          </w:tcPr>
          <w:p w14:paraId="03B1CCA2" w14:textId="77777777" w:rsidR="00D2702C" w:rsidRDefault="00502BB4">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704162D" w14:textId="77777777" w:rsidR="00D2702C" w:rsidRDefault="00502BB4">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0"/>
          </w:p>
        </w:tc>
      </w:tr>
      <w:tr w:rsidR="00D2702C" w14:paraId="10D7F625" w14:textId="77777777">
        <w:tc>
          <w:tcPr>
            <w:tcW w:w="509" w:type="dxa"/>
          </w:tcPr>
          <w:p w14:paraId="1CA5450C" w14:textId="77777777" w:rsidR="00D2702C" w:rsidRDefault="00502BB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2702C" w14:paraId="16E4A68A" w14:textId="77777777">
              <w:trPr>
                <w:trHeight w:hRule="exact" w:val="1021"/>
              </w:trPr>
              <w:tc>
                <w:tcPr>
                  <w:tcW w:w="9242" w:type="dxa"/>
                  <w:vAlign w:val="center"/>
                </w:tcPr>
                <w:p w14:paraId="0B56AAD7" w14:textId="77777777" w:rsidR="00D2702C" w:rsidRDefault="00502BB4" w:rsidP="00E4329B">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7CA330C3" wp14:editId="1B92B46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620C915" wp14:editId="12CF24C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CD5CAF5" w14:textId="77777777" w:rsidR="00D2702C" w:rsidRDefault="00502BB4">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40</w:t>
            </w:r>
            <w:r>
              <w:rPr>
                <w:rFonts w:ascii="黑体" w:eastAsia="黑体" w:hAnsi="黑体"/>
                <w:sz w:val="21"/>
                <w:szCs w:val="21"/>
              </w:rPr>
              <w:fldChar w:fldCharType="end"/>
            </w:r>
            <w:bookmarkEnd w:id="2"/>
          </w:p>
        </w:tc>
      </w:tr>
    </w:tbl>
    <w:bookmarkStart w:id="3" w:name="_Hlk26473981"/>
    <w:p w14:paraId="480A9473" w14:textId="77777777" w:rsidR="00D2702C" w:rsidRDefault="00502BB4">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8EDE3A8" w14:textId="77777777" w:rsidR="00D2702C" w:rsidRDefault="00502BB4">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94382BE" w14:textId="77777777" w:rsidR="00D2702C" w:rsidRDefault="00502BB4">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DFB7D46" w14:textId="77777777" w:rsidR="00D2702C"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2FC22987">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6401E6DB" w14:textId="77777777" w:rsidR="00D2702C" w:rsidRDefault="00D2702C">
      <w:pPr>
        <w:pStyle w:val="afffff2"/>
        <w:framePr w:w="9639" w:h="6976" w:hRule="exact" w:hSpace="0" w:vSpace="0" w:wrap="around" w:hAnchor="page" w:y="6408"/>
        <w:jc w:val="center"/>
        <w:rPr>
          <w:rFonts w:ascii="黑体" w:eastAsia="黑体" w:hAnsi="黑体" w:hint="eastAsia"/>
          <w:b w:val="0"/>
          <w:bCs w:val="0"/>
          <w:w w:val="100"/>
        </w:rPr>
      </w:pPr>
    </w:p>
    <w:p w14:paraId="38024649" w14:textId="77777777" w:rsidR="00D2702C" w:rsidRDefault="00502BB4">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猪人工授精技术规程</w:t>
      </w:r>
      <w:r>
        <w:fldChar w:fldCharType="end"/>
      </w:r>
      <w:bookmarkEnd w:id="9"/>
    </w:p>
    <w:p w14:paraId="4A4F397B" w14:textId="77777777" w:rsidR="00D2702C" w:rsidRDefault="00D2702C">
      <w:pPr>
        <w:framePr w:w="9639" w:h="6974" w:hRule="exact" w:wrap="around" w:vAnchor="page" w:hAnchor="page" w:x="1419" w:y="6408" w:anchorLock="1"/>
        <w:ind w:left="-1418"/>
      </w:pPr>
    </w:p>
    <w:p w14:paraId="5C5D1127" w14:textId="77777777" w:rsidR="00D2702C" w:rsidRDefault="00502BB4">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of swine artificial insemination</w:t>
      </w:r>
      <w:r>
        <w:rPr>
          <w:rFonts w:ascii="黑体" w:eastAsia="黑体" w:hAnsi="黑体"/>
          <w:szCs w:val="28"/>
        </w:rPr>
        <w:fldChar w:fldCharType="end"/>
      </w:r>
      <w:bookmarkEnd w:id="10"/>
    </w:p>
    <w:p w14:paraId="7967ED77" w14:textId="77777777" w:rsidR="00D2702C" w:rsidRDefault="00D2702C">
      <w:pPr>
        <w:framePr w:w="9639" w:h="6974" w:hRule="exact" w:wrap="around" w:vAnchor="page" w:hAnchor="page" w:x="1419" w:y="6408" w:anchorLock="1"/>
        <w:spacing w:line="760" w:lineRule="exact"/>
        <w:ind w:left="-1418"/>
      </w:pPr>
    </w:p>
    <w:p w14:paraId="230DE871" w14:textId="77777777" w:rsidR="00D2702C" w:rsidRDefault="00D2702C">
      <w:pPr>
        <w:pStyle w:val="afffffffa"/>
        <w:framePr w:w="9639" w:h="6974" w:hRule="exact" w:wrap="around" w:vAnchor="page" w:hAnchor="page" w:x="1419" w:y="6408" w:anchorLock="1"/>
        <w:textAlignment w:val="bottom"/>
        <w:rPr>
          <w:rFonts w:eastAsia="黑体"/>
          <w:szCs w:val="28"/>
        </w:rPr>
      </w:pPr>
    </w:p>
    <w:p w14:paraId="679AF46A" w14:textId="54F23CE7" w:rsidR="00D2702C" w:rsidRDefault="00502BB4">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E9F7DA5" w14:textId="120335C6" w:rsidR="00D2702C" w:rsidRDefault="00502BB4">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123A1F">
        <w:rPr>
          <w:sz w:val="21"/>
          <w:szCs w:val="28"/>
        </w:rPr>
        <w:t> </w:t>
      </w:r>
      <w:r w:rsidR="00123A1F">
        <w:rPr>
          <w:sz w:val="21"/>
          <w:szCs w:val="28"/>
        </w:rPr>
        <w:t> </w:t>
      </w:r>
      <w:r w:rsidR="00123A1F">
        <w:rPr>
          <w:sz w:val="21"/>
          <w:szCs w:val="28"/>
        </w:rPr>
        <w:t> </w:t>
      </w:r>
      <w:r w:rsidR="00123A1F">
        <w:rPr>
          <w:sz w:val="21"/>
          <w:szCs w:val="28"/>
        </w:rPr>
        <w:t> </w:t>
      </w:r>
      <w:r w:rsidR="00123A1F">
        <w:rPr>
          <w:sz w:val="21"/>
          <w:szCs w:val="28"/>
        </w:rPr>
        <w:t> </w:t>
      </w:r>
      <w:r>
        <w:rPr>
          <w:sz w:val="21"/>
          <w:szCs w:val="28"/>
        </w:rPr>
        <w:fldChar w:fldCharType="end"/>
      </w:r>
      <w:bookmarkEnd w:id="12"/>
    </w:p>
    <w:p w14:paraId="07A3F571" w14:textId="77777777" w:rsidR="00D2702C" w:rsidRDefault="00502BB4">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80BA301" w14:textId="77777777" w:rsidR="00D2702C" w:rsidRDefault="00502BB4">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179249F" w14:textId="77777777" w:rsidR="00D2702C" w:rsidRDefault="00502BB4">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F7EB7A3" w14:textId="77777777" w:rsidR="00D2702C" w:rsidRDefault="00502BB4">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B57B3D2" w14:textId="77777777" w:rsidR="00D2702C" w:rsidRDefault="00000000">
      <w:pPr>
        <w:rPr>
          <w:rFonts w:ascii="宋体" w:hAnsi="宋体" w:hint="eastAsia"/>
          <w:sz w:val="28"/>
          <w:szCs w:val="28"/>
        </w:rPr>
        <w:sectPr w:rsidR="00D2702C" w:rsidSect="00AC72E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46BFEDF8">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1DA6A4A2" w14:textId="77777777" w:rsidR="00AC72EF" w:rsidRDefault="00AC72EF" w:rsidP="00AC72EF">
      <w:pPr>
        <w:pStyle w:val="affffffc"/>
        <w:spacing w:after="360"/>
      </w:pPr>
      <w:bookmarkStart w:id="21" w:name="BookMark1"/>
      <w:bookmarkStart w:id="22" w:name="_Toc209175042"/>
      <w:bookmarkStart w:id="23" w:name="_Toc209513572"/>
      <w:bookmarkStart w:id="24" w:name="_Toc209513659"/>
      <w:r w:rsidRPr="00AC72EF">
        <w:rPr>
          <w:rFonts w:hint="eastAsia"/>
          <w:spacing w:val="320"/>
        </w:rPr>
        <w:lastRenderedPageBreak/>
        <w:t>目</w:t>
      </w:r>
      <w:r>
        <w:rPr>
          <w:rFonts w:hint="eastAsia"/>
        </w:rPr>
        <w:t>次</w:t>
      </w:r>
    </w:p>
    <w:p w14:paraId="6597D3AB" w14:textId="49416EC9"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C72EF">
        <w:fldChar w:fldCharType="begin"/>
      </w:r>
      <w:r w:rsidRPr="00AC72EF">
        <w:instrText xml:space="preserve"> TOC \o "1-1" \h \t "标准文件_一级条标题,2,标准文件_附录一级条标题,2," </w:instrText>
      </w:r>
      <w:r w:rsidRPr="00AC72EF">
        <w:fldChar w:fldCharType="separate"/>
      </w:r>
      <w:hyperlink w:anchor="_Toc209781151" w:history="1">
        <w:r w:rsidRPr="00AC72EF">
          <w:rPr>
            <w:rStyle w:val="affffd"/>
            <w:rFonts w:hint="eastAsia"/>
            <w:noProof/>
          </w:rPr>
          <w:t>前言</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_Toc209781151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II</w:t>
        </w:r>
        <w:r w:rsidRPr="00AC72EF">
          <w:rPr>
            <w:rFonts w:hint="eastAsia"/>
            <w:noProof/>
          </w:rPr>
          <w:fldChar w:fldCharType="end"/>
        </w:r>
      </w:hyperlink>
    </w:p>
    <w:p w14:paraId="0CA031D3" w14:textId="350A2866"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52" w:history="1">
        <w:r w:rsidRPr="00AC72EF">
          <w:rPr>
            <w:rStyle w:val="affffd"/>
            <w:rFonts w:hint="eastAsia"/>
            <w:noProof/>
          </w:rPr>
          <w:t>1</w:t>
        </w:r>
        <w:r>
          <w:rPr>
            <w:rStyle w:val="affffd"/>
            <w:noProof/>
          </w:rPr>
          <w:t xml:space="preserve"> </w:t>
        </w:r>
        <w:r w:rsidRPr="00AC72EF">
          <w:rPr>
            <w:rStyle w:val="affffd"/>
            <w:rFonts w:hint="eastAsia"/>
            <w:noProof/>
          </w:rPr>
          <w:t xml:space="preserve"> 范围</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_Toc209781152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78A41D67" w14:textId="2ADC7FC4"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53" w:history="1">
        <w:r w:rsidRPr="00AC72EF">
          <w:rPr>
            <w:rStyle w:val="affffd"/>
            <w:rFonts w:hint="eastAsia"/>
            <w:noProof/>
          </w:rPr>
          <w:t>2</w:t>
        </w:r>
        <w:r>
          <w:rPr>
            <w:rStyle w:val="affffd"/>
            <w:noProof/>
          </w:rPr>
          <w:t xml:space="preserve"> </w:t>
        </w:r>
        <w:r w:rsidRPr="00AC72EF">
          <w:rPr>
            <w:rStyle w:val="affffd"/>
            <w:rFonts w:hint="eastAsia"/>
            <w:noProof/>
          </w:rPr>
          <w:t xml:space="preserve"> 规范性引用文件</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_Toc209781153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4B08E9A2" w14:textId="6332AF15"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54" w:history="1">
        <w:r w:rsidRPr="00AC72EF">
          <w:rPr>
            <w:rStyle w:val="affffd"/>
            <w:rFonts w:hint="eastAsia"/>
            <w:noProof/>
          </w:rPr>
          <w:t>3</w:t>
        </w:r>
        <w:r>
          <w:rPr>
            <w:rStyle w:val="affffd"/>
            <w:noProof/>
          </w:rPr>
          <w:t xml:space="preserve"> </w:t>
        </w:r>
        <w:r w:rsidRPr="00AC72EF">
          <w:rPr>
            <w:rStyle w:val="affffd"/>
            <w:rFonts w:hint="eastAsia"/>
            <w:noProof/>
          </w:rPr>
          <w:t xml:space="preserve"> 术语和定义</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_Toc209781154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2FF7D760" w14:textId="256FACC9"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55" w:history="1">
        <w:r w:rsidRPr="00AC72EF">
          <w:rPr>
            <w:rStyle w:val="affffd"/>
            <w:rFonts w:hint="eastAsia"/>
            <w:noProof/>
          </w:rPr>
          <w:t>4</w:t>
        </w:r>
        <w:r>
          <w:rPr>
            <w:rStyle w:val="affffd"/>
            <w:noProof/>
          </w:rPr>
          <w:t xml:space="preserve"> </w:t>
        </w:r>
        <w:r w:rsidRPr="00AC72EF">
          <w:rPr>
            <w:rStyle w:val="affffd"/>
            <w:rFonts w:hint="eastAsia"/>
            <w:noProof/>
          </w:rPr>
          <w:t xml:space="preserve"> 授精流程</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_Toc209781155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520E4A73" w14:textId="798FABBA"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56" w:history="1">
        <w:r w:rsidRPr="00AC72EF">
          <w:rPr>
            <w:rStyle w:val="affffd"/>
            <w:rFonts w:hint="eastAsia"/>
            <w:noProof/>
          </w:rPr>
          <w:t>5</w:t>
        </w:r>
        <w:r>
          <w:rPr>
            <w:rStyle w:val="affffd"/>
            <w:noProof/>
          </w:rPr>
          <w:t xml:space="preserve"> </w:t>
        </w:r>
        <w:r w:rsidRPr="00AC72EF">
          <w:rPr>
            <w:rStyle w:val="affffd"/>
            <w:rFonts w:hint="eastAsia"/>
            <w:noProof/>
          </w:rPr>
          <w:t xml:space="preserve"> 精液采集</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_Toc209781156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094B100C" w14:textId="078CA50B"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57" w:history="1">
        <w:r w:rsidRPr="00AC72EF">
          <w:rPr>
            <w:rStyle w:val="affffd"/>
            <w:rFonts w:hint="eastAsia"/>
            <w:noProof/>
          </w:rPr>
          <w:t>5.1</w:t>
        </w:r>
        <w:r>
          <w:rPr>
            <w:rStyle w:val="affffd"/>
            <w:noProof/>
          </w:rPr>
          <w:t xml:space="preserve"> </w:t>
        </w:r>
        <w:r w:rsidRPr="00AC72EF">
          <w:rPr>
            <w:rStyle w:val="affffd"/>
            <w:rFonts w:hint="eastAsia"/>
            <w:noProof/>
          </w:rPr>
          <w:t xml:space="preserve"> 采精公猪选择</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_Toc209781157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1</w:t>
        </w:r>
        <w:r w:rsidRPr="00AC72EF">
          <w:rPr>
            <w:rFonts w:hint="eastAsia"/>
            <w:noProof/>
          </w:rPr>
          <w:fldChar w:fldCharType="end"/>
        </w:r>
      </w:hyperlink>
    </w:p>
    <w:p w14:paraId="1FB34FEA" w14:textId="5CA2FB1F"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58" w:history="1">
        <w:r w:rsidRPr="00AC72EF">
          <w:rPr>
            <w:rStyle w:val="affffd"/>
            <w:rFonts w:hint="eastAsia"/>
            <w:noProof/>
          </w:rPr>
          <w:t>5.2</w:t>
        </w:r>
        <w:r>
          <w:rPr>
            <w:rStyle w:val="affffd"/>
            <w:noProof/>
          </w:rPr>
          <w:t xml:space="preserve"> </w:t>
        </w:r>
        <w:r w:rsidRPr="00AC72EF">
          <w:rPr>
            <w:rStyle w:val="affffd"/>
            <w:rFonts w:hint="eastAsia"/>
            <w:noProof/>
          </w:rPr>
          <w:t xml:space="preserve"> 采精台制作</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_Toc209781158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2</w:t>
        </w:r>
        <w:r w:rsidRPr="00AC72EF">
          <w:rPr>
            <w:rFonts w:hint="eastAsia"/>
            <w:noProof/>
          </w:rPr>
          <w:fldChar w:fldCharType="end"/>
        </w:r>
      </w:hyperlink>
    </w:p>
    <w:p w14:paraId="3D0D7649" w14:textId="483CE0D7"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59" w:history="1">
        <w:r w:rsidRPr="00AC72EF">
          <w:rPr>
            <w:rStyle w:val="affffd"/>
            <w:rFonts w:hint="eastAsia"/>
            <w:noProof/>
          </w:rPr>
          <w:t>5.3</w:t>
        </w:r>
        <w:r>
          <w:rPr>
            <w:rStyle w:val="affffd"/>
            <w:noProof/>
          </w:rPr>
          <w:t xml:space="preserve"> </w:t>
        </w:r>
        <w:r w:rsidRPr="00AC72EF">
          <w:rPr>
            <w:rStyle w:val="affffd"/>
            <w:rFonts w:hint="eastAsia"/>
            <w:noProof/>
          </w:rPr>
          <w:t xml:space="preserve"> 采精前准备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_Toc209781159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2</w:t>
        </w:r>
        <w:r w:rsidRPr="00AC72EF">
          <w:rPr>
            <w:rFonts w:hint="eastAsia"/>
            <w:noProof/>
          </w:rPr>
          <w:fldChar w:fldCharType="end"/>
        </w:r>
      </w:hyperlink>
    </w:p>
    <w:p w14:paraId="487FA3CA" w14:textId="603EDCFD"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0" w:history="1">
        <w:r w:rsidRPr="00AC72EF">
          <w:rPr>
            <w:rStyle w:val="affffd"/>
            <w:rFonts w:hint="eastAsia"/>
            <w:noProof/>
          </w:rPr>
          <w:t>5.4</w:t>
        </w:r>
        <w:r>
          <w:rPr>
            <w:rStyle w:val="affffd"/>
            <w:noProof/>
          </w:rPr>
          <w:t xml:space="preserve"> </w:t>
        </w:r>
        <w:r w:rsidRPr="00AC72EF">
          <w:rPr>
            <w:rStyle w:val="affffd"/>
            <w:rFonts w:hint="eastAsia"/>
            <w:noProof/>
          </w:rPr>
          <w:t xml:space="preserve"> 采精操作</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_Toc209781160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2</w:t>
        </w:r>
        <w:r w:rsidRPr="00AC72EF">
          <w:rPr>
            <w:rFonts w:hint="eastAsia"/>
            <w:noProof/>
          </w:rPr>
          <w:fldChar w:fldCharType="end"/>
        </w:r>
      </w:hyperlink>
    </w:p>
    <w:p w14:paraId="63BB4AFB" w14:textId="30D80FFE"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61" w:history="1">
        <w:r w:rsidRPr="00AC72EF">
          <w:rPr>
            <w:rStyle w:val="affffd"/>
            <w:rFonts w:hint="eastAsia"/>
            <w:noProof/>
          </w:rPr>
          <w:t>6</w:t>
        </w:r>
        <w:r>
          <w:rPr>
            <w:rStyle w:val="affffd"/>
            <w:noProof/>
          </w:rPr>
          <w:t xml:space="preserve"> </w:t>
        </w:r>
        <w:r w:rsidRPr="00AC72EF">
          <w:rPr>
            <w:rStyle w:val="affffd"/>
            <w:rFonts w:hint="eastAsia"/>
            <w:noProof/>
          </w:rPr>
          <w:t xml:space="preserve"> 精液品质检查</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_Toc209781161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23386DC8" w14:textId="57E690E5"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62" w:history="1">
        <w:r w:rsidRPr="00AC72EF">
          <w:rPr>
            <w:rStyle w:val="affffd"/>
            <w:rFonts w:hint="eastAsia"/>
            <w:noProof/>
          </w:rPr>
          <w:t>7</w:t>
        </w:r>
        <w:r>
          <w:rPr>
            <w:rStyle w:val="affffd"/>
            <w:noProof/>
          </w:rPr>
          <w:t xml:space="preserve"> </w:t>
        </w:r>
        <w:r w:rsidRPr="00AC72EF">
          <w:rPr>
            <w:rStyle w:val="affffd"/>
            <w:rFonts w:hint="eastAsia"/>
            <w:noProof/>
          </w:rPr>
          <w:t xml:space="preserve"> 精液稀释、分装、保存和运输</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_Toc209781162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46D84907" w14:textId="7909E448"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3" w:history="1">
        <w:r w:rsidRPr="00AC72EF">
          <w:rPr>
            <w:rStyle w:val="affffd"/>
            <w:rFonts w:hint="eastAsia"/>
            <w:noProof/>
          </w:rPr>
          <w:t>7.1</w:t>
        </w:r>
        <w:r>
          <w:rPr>
            <w:rStyle w:val="affffd"/>
            <w:noProof/>
          </w:rPr>
          <w:t xml:space="preserve"> </w:t>
        </w:r>
        <w:r w:rsidRPr="00AC72EF">
          <w:rPr>
            <w:rStyle w:val="affffd"/>
            <w:rFonts w:hint="eastAsia"/>
            <w:noProof/>
          </w:rPr>
          <w:t xml:space="preserve"> 常温精液</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_Toc209781163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7276744C" w14:textId="172958F4"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4" w:history="1">
        <w:r w:rsidRPr="00AC72EF">
          <w:rPr>
            <w:rStyle w:val="affffd"/>
            <w:rFonts w:hint="eastAsia"/>
            <w:noProof/>
          </w:rPr>
          <w:t>7.2</w:t>
        </w:r>
        <w:r>
          <w:rPr>
            <w:rStyle w:val="affffd"/>
            <w:noProof/>
          </w:rPr>
          <w:t xml:space="preserve"> </w:t>
        </w:r>
        <w:r w:rsidRPr="00AC72EF">
          <w:rPr>
            <w:rStyle w:val="affffd"/>
            <w:rFonts w:hint="eastAsia"/>
            <w:noProof/>
          </w:rPr>
          <w:t xml:space="preserve"> 冷冻精液</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_Toc209781164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455870E2" w14:textId="40AE076A"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65" w:history="1">
        <w:r w:rsidRPr="00AC72EF">
          <w:rPr>
            <w:rStyle w:val="affffd"/>
            <w:rFonts w:hint="eastAsia"/>
            <w:noProof/>
          </w:rPr>
          <w:t>8</w:t>
        </w:r>
        <w:r>
          <w:rPr>
            <w:rStyle w:val="affffd"/>
            <w:noProof/>
          </w:rPr>
          <w:t xml:space="preserve"> </w:t>
        </w:r>
        <w:r w:rsidRPr="00AC72EF">
          <w:rPr>
            <w:rStyle w:val="affffd"/>
            <w:rFonts w:hint="eastAsia"/>
            <w:noProof/>
          </w:rPr>
          <w:t xml:space="preserve"> 授精操作</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_Toc209781165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6CEF6FE1" w14:textId="549B4D5B"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6" w:history="1">
        <w:r w:rsidRPr="00AC72EF">
          <w:rPr>
            <w:rStyle w:val="affffd"/>
            <w:rFonts w:hint="eastAsia"/>
            <w:noProof/>
          </w:rPr>
          <w:t>8.1</w:t>
        </w:r>
        <w:r>
          <w:rPr>
            <w:rStyle w:val="affffd"/>
            <w:noProof/>
          </w:rPr>
          <w:t xml:space="preserve"> </w:t>
        </w:r>
        <w:r w:rsidRPr="00AC72EF">
          <w:rPr>
            <w:rStyle w:val="affffd"/>
            <w:rFonts w:hint="eastAsia"/>
            <w:noProof/>
          </w:rPr>
          <w:t xml:space="preserve"> 母猪发情鉴定</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_Toc209781166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3</w:t>
        </w:r>
        <w:r w:rsidRPr="00AC72EF">
          <w:rPr>
            <w:rFonts w:hint="eastAsia"/>
            <w:noProof/>
          </w:rPr>
          <w:fldChar w:fldCharType="end"/>
        </w:r>
      </w:hyperlink>
    </w:p>
    <w:p w14:paraId="38A40C84" w14:textId="43DACCB9"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7" w:history="1">
        <w:r w:rsidRPr="00AC72EF">
          <w:rPr>
            <w:rStyle w:val="affffd"/>
            <w:rFonts w:hint="eastAsia"/>
            <w:noProof/>
          </w:rPr>
          <w:t>8.2</w:t>
        </w:r>
        <w:r>
          <w:rPr>
            <w:rStyle w:val="affffd"/>
            <w:noProof/>
          </w:rPr>
          <w:t xml:space="preserve"> </w:t>
        </w:r>
        <w:r w:rsidRPr="00AC72EF">
          <w:rPr>
            <w:rStyle w:val="affffd"/>
            <w:rFonts w:hint="eastAsia"/>
            <w:noProof/>
          </w:rPr>
          <w:t xml:space="preserve"> 输精时间选择</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_Toc209781167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4</w:t>
        </w:r>
        <w:r w:rsidRPr="00AC72EF">
          <w:rPr>
            <w:rFonts w:hint="eastAsia"/>
            <w:noProof/>
          </w:rPr>
          <w:fldChar w:fldCharType="end"/>
        </w:r>
      </w:hyperlink>
    </w:p>
    <w:p w14:paraId="0880EE83" w14:textId="02A23B30"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8" w:history="1">
        <w:r w:rsidRPr="00AC72EF">
          <w:rPr>
            <w:rStyle w:val="affffd"/>
            <w:rFonts w:hint="eastAsia"/>
            <w:noProof/>
          </w:rPr>
          <w:t>8.3</w:t>
        </w:r>
        <w:r>
          <w:rPr>
            <w:rStyle w:val="affffd"/>
            <w:noProof/>
          </w:rPr>
          <w:t xml:space="preserve"> </w:t>
        </w:r>
        <w:r w:rsidRPr="00AC72EF">
          <w:rPr>
            <w:rStyle w:val="affffd"/>
            <w:rFonts w:hint="eastAsia"/>
            <w:noProof/>
          </w:rPr>
          <w:t xml:space="preserve"> 单体输精</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_Toc209781168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4</w:t>
        </w:r>
        <w:r w:rsidRPr="00AC72EF">
          <w:rPr>
            <w:rFonts w:hint="eastAsia"/>
            <w:noProof/>
          </w:rPr>
          <w:fldChar w:fldCharType="end"/>
        </w:r>
      </w:hyperlink>
    </w:p>
    <w:p w14:paraId="554AC0CD" w14:textId="1E5DE638"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69" w:history="1">
        <w:r w:rsidRPr="00AC72EF">
          <w:rPr>
            <w:rStyle w:val="affffd"/>
            <w:rFonts w:hint="eastAsia"/>
            <w:noProof/>
          </w:rPr>
          <w:t>8.4</w:t>
        </w:r>
        <w:r>
          <w:rPr>
            <w:rStyle w:val="affffd"/>
            <w:noProof/>
          </w:rPr>
          <w:t xml:space="preserve"> </w:t>
        </w:r>
        <w:r w:rsidRPr="00AC72EF">
          <w:rPr>
            <w:rStyle w:val="affffd"/>
            <w:rFonts w:hint="eastAsia"/>
            <w:noProof/>
          </w:rPr>
          <w:t xml:space="preserve"> 批次化输精</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_Toc209781169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4</w:t>
        </w:r>
        <w:r w:rsidRPr="00AC72EF">
          <w:rPr>
            <w:rFonts w:hint="eastAsia"/>
            <w:noProof/>
          </w:rPr>
          <w:fldChar w:fldCharType="end"/>
        </w:r>
      </w:hyperlink>
    </w:p>
    <w:p w14:paraId="2FD34E91" w14:textId="2438DCA0"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0" w:history="1">
        <w:r w:rsidRPr="00AC72EF">
          <w:rPr>
            <w:rStyle w:val="affffd"/>
            <w:rFonts w:hint="eastAsia"/>
            <w:noProof/>
          </w:rPr>
          <w:t>8.5</w:t>
        </w:r>
        <w:r>
          <w:rPr>
            <w:rStyle w:val="affffd"/>
            <w:noProof/>
          </w:rPr>
          <w:t xml:space="preserve"> </w:t>
        </w:r>
        <w:r w:rsidRPr="00AC72EF">
          <w:rPr>
            <w:rStyle w:val="affffd"/>
            <w:rFonts w:hint="eastAsia"/>
            <w:noProof/>
          </w:rPr>
          <w:t xml:space="preserve"> 输精准备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_Toc209781170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4</w:t>
        </w:r>
        <w:r w:rsidRPr="00AC72EF">
          <w:rPr>
            <w:rFonts w:hint="eastAsia"/>
            <w:noProof/>
          </w:rPr>
          <w:fldChar w:fldCharType="end"/>
        </w:r>
      </w:hyperlink>
    </w:p>
    <w:p w14:paraId="5879DF33" w14:textId="79EB6AE3"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1" w:history="1">
        <w:r w:rsidRPr="00AC72EF">
          <w:rPr>
            <w:rStyle w:val="affffd"/>
            <w:rFonts w:hint="eastAsia"/>
            <w:noProof/>
          </w:rPr>
          <w:t>8.6</w:t>
        </w:r>
        <w:r>
          <w:rPr>
            <w:rStyle w:val="affffd"/>
            <w:noProof/>
          </w:rPr>
          <w:t xml:space="preserve"> </w:t>
        </w:r>
        <w:r w:rsidRPr="00AC72EF">
          <w:rPr>
            <w:rStyle w:val="affffd"/>
            <w:rFonts w:hint="eastAsia"/>
            <w:noProof/>
          </w:rPr>
          <w:t xml:space="preserve"> 输精</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_Toc209781171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4</w:t>
        </w:r>
        <w:r w:rsidRPr="00AC72EF">
          <w:rPr>
            <w:rFonts w:hint="eastAsia"/>
            <w:noProof/>
          </w:rPr>
          <w:fldChar w:fldCharType="end"/>
        </w:r>
      </w:hyperlink>
    </w:p>
    <w:p w14:paraId="56748F27" w14:textId="40129997"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72" w:history="1">
        <w:r w:rsidRPr="00AC72EF">
          <w:rPr>
            <w:rStyle w:val="affffd"/>
            <w:rFonts w:hint="eastAsia"/>
            <w:noProof/>
          </w:rPr>
          <w:t>9</w:t>
        </w:r>
        <w:r>
          <w:rPr>
            <w:rStyle w:val="affffd"/>
            <w:noProof/>
          </w:rPr>
          <w:t xml:space="preserve"> </w:t>
        </w:r>
        <w:r w:rsidRPr="00AC72EF">
          <w:rPr>
            <w:rStyle w:val="affffd"/>
            <w:rFonts w:hint="eastAsia"/>
            <w:noProof/>
          </w:rPr>
          <w:t xml:space="preserve"> 证实方法</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_Toc209781172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5</w:t>
        </w:r>
        <w:r w:rsidRPr="00AC72EF">
          <w:rPr>
            <w:rFonts w:hint="eastAsia"/>
            <w:noProof/>
          </w:rPr>
          <w:fldChar w:fldCharType="end"/>
        </w:r>
      </w:hyperlink>
    </w:p>
    <w:p w14:paraId="50A4AD06" w14:textId="4ADAD24B" w:rsidR="00AC72EF" w:rsidRPr="00AC72EF" w:rsidRDefault="00AC72E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781173" w:history="1">
        <w:r w:rsidRPr="00AC72EF">
          <w:rPr>
            <w:rStyle w:val="affffd"/>
            <w:rFonts w:hint="eastAsia"/>
            <w:noProof/>
          </w:rPr>
          <w:t>附录A（资料性）</w:t>
        </w:r>
        <w:r>
          <w:rPr>
            <w:rStyle w:val="affffd"/>
            <w:noProof/>
          </w:rPr>
          <w:t xml:space="preserve"> </w:t>
        </w:r>
        <w:r w:rsidRPr="00AC72EF">
          <w:rPr>
            <w:rStyle w:val="affffd"/>
            <w:rFonts w:hint="eastAsia"/>
            <w:noProof/>
          </w:rPr>
          <w:t xml:space="preserve"> 猪人工授精各项指标计算方法</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_Toc209781173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588EA18F" w14:textId="10153BCB"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4" w:history="1">
        <w:r w:rsidRPr="00AC72EF">
          <w:rPr>
            <w:rStyle w:val="affffd"/>
            <w:rFonts w:hint="eastAsia"/>
            <w:noProof/>
          </w:rPr>
          <w:t>A.1</w:t>
        </w:r>
        <w:r>
          <w:rPr>
            <w:rStyle w:val="affffd"/>
            <w:noProof/>
          </w:rPr>
          <w:t xml:space="preserve"> </w:t>
        </w:r>
        <w:r w:rsidRPr="00AC72EF">
          <w:rPr>
            <w:rStyle w:val="affffd"/>
            <w:rFonts w:hint="eastAsia"/>
            <w:noProof/>
          </w:rPr>
          <w:t xml:space="preserve"> 情期受胎率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_Toc209781174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72D8D7BE" w14:textId="73E0E8CF"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5" w:history="1">
        <w:r w:rsidRPr="00AC72EF">
          <w:rPr>
            <w:rStyle w:val="affffd"/>
            <w:rFonts w:hint="eastAsia"/>
            <w:noProof/>
          </w:rPr>
          <w:t>A.2</w:t>
        </w:r>
        <w:r>
          <w:rPr>
            <w:rStyle w:val="affffd"/>
            <w:noProof/>
          </w:rPr>
          <w:t xml:space="preserve"> </w:t>
        </w:r>
        <w:r w:rsidRPr="00AC72EF">
          <w:rPr>
            <w:rStyle w:val="affffd"/>
            <w:rFonts w:hint="eastAsia"/>
            <w:noProof/>
          </w:rPr>
          <w:t xml:space="preserve"> 情期无返情率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_Toc209781175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03D98A57" w14:textId="0A0D9DFA"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6" w:history="1">
        <w:r w:rsidRPr="00AC72EF">
          <w:rPr>
            <w:rStyle w:val="affffd"/>
            <w:rFonts w:hint="eastAsia"/>
            <w:noProof/>
          </w:rPr>
          <w:t>A.3</w:t>
        </w:r>
        <w:r>
          <w:rPr>
            <w:rStyle w:val="affffd"/>
            <w:noProof/>
          </w:rPr>
          <w:t xml:space="preserve"> </w:t>
        </w:r>
        <w:r w:rsidRPr="00AC72EF">
          <w:rPr>
            <w:rStyle w:val="affffd"/>
            <w:rFonts w:hint="eastAsia"/>
            <w:noProof/>
          </w:rPr>
          <w:t xml:space="preserve"> 总受胎率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_Toc209781176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4B9CD7E3" w14:textId="1FD56A82"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7" w:history="1">
        <w:r w:rsidRPr="00AC72EF">
          <w:rPr>
            <w:rStyle w:val="affffd"/>
            <w:rFonts w:hint="eastAsia"/>
            <w:noProof/>
          </w:rPr>
          <w:t>A.4</w:t>
        </w:r>
        <w:r>
          <w:rPr>
            <w:rStyle w:val="affffd"/>
            <w:noProof/>
          </w:rPr>
          <w:t xml:space="preserve"> </w:t>
        </w:r>
        <w:r w:rsidRPr="00AC72EF">
          <w:rPr>
            <w:rStyle w:val="affffd"/>
            <w:rFonts w:hint="eastAsia"/>
            <w:noProof/>
          </w:rPr>
          <w:t xml:space="preserve"> 每窝平均产仔数</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_Toc209781177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5B1306B7" w14:textId="12F273CE" w:rsidR="00AC72EF" w:rsidRPr="00AC72EF" w:rsidRDefault="00AC72EF">
      <w:pPr>
        <w:pStyle w:val="TOC2"/>
        <w:rPr>
          <w:rFonts w:asciiTheme="minorHAnsi" w:eastAsiaTheme="minorEastAsia" w:hAnsiTheme="minorHAnsi" w:cstheme="minorBidi" w:hint="eastAsia"/>
          <w:noProof/>
          <w:sz w:val="22"/>
          <w:szCs w:val="24"/>
          <w14:ligatures w14:val="standardContextual"/>
        </w:rPr>
      </w:pPr>
      <w:hyperlink w:anchor="_Toc209781178" w:history="1">
        <w:r w:rsidRPr="00AC72EF">
          <w:rPr>
            <w:rStyle w:val="affffd"/>
            <w:rFonts w:hint="eastAsia"/>
            <w:noProof/>
          </w:rPr>
          <w:t>A.5</w:t>
        </w:r>
        <w:r>
          <w:rPr>
            <w:rStyle w:val="affffd"/>
            <w:noProof/>
          </w:rPr>
          <w:t xml:space="preserve"> </w:t>
        </w:r>
        <w:r w:rsidRPr="00AC72EF">
          <w:rPr>
            <w:rStyle w:val="affffd"/>
            <w:rFonts w:hint="eastAsia"/>
            <w:noProof/>
          </w:rPr>
          <w:t xml:space="preserve"> 人工授精普及率</w:t>
        </w:r>
        <w:r w:rsidRPr="00AC72EF">
          <w:rPr>
            <w:rFonts w:hint="eastAsia"/>
            <w:noProof/>
          </w:rPr>
          <w:tab/>
        </w:r>
        <w:r w:rsidRPr="00AC72EF">
          <w:rPr>
            <w:rFonts w:hint="eastAsia"/>
            <w:noProof/>
          </w:rPr>
          <w:fldChar w:fldCharType="begin"/>
        </w:r>
        <w:r w:rsidRPr="00AC72EF">
          <w:rPr>
            <w:rFonts w:hint="eastAsia"/>
            <w:noProof/>
          </w:rPr>
          <w:instrText xml:space="preserve"> </w:instrText>
        </w:r>
        <w:r w:rsidRPr="00AC72EF">
          <w:rPr>
            <w:noProof/>
          </w:rPr>
          <w:instrText>PAGEREF _Toc209781178 \h</w:instrText>
        </w:r>
        <w:r w:rsidRPr="00AC72EF">
          <w:rPr>
            <w:rFonts w:hint="eastAsia"/>
            <w:noProof/>
          </w:rPr>
          <w:instrText xml:space="preserve"> </w:instrText>
        </w:r>
        <w:r w:rsidRPr="00AC72EF">
          <w:rPr>
            <w:rFonts w:hint="eastAsia"/>
            <w:noProof/>
          </w:rPr>
        </w:r>
        <w:r w:rsidRPr="00AC72EF">
          <w:rPr>
            <w:rFonts w:hint="eastAsia"/>
            <w:noProof/>
          </w:rPr>
          <w:fldChar w:fldCharType="separate"/>
        </w:r>
        <w:r w:rsidRPr="00AC72EF">
          <w:rPr>
            <w:noProof/>
          </w:rPr>
          <w:t>6</w:t>
        </w:r>
        <w:r w:rsidRPr="00AC72EF">
          <w:rPr>
            <w:rFonts w:hint="eastAsia"/>
            <w:noProof/>
          </w:rPr>
          <w:fldChar w:fldCharType="end"/>
        </w:r>
      </w:hyperlink>
    </w:p>
    <w:p w14:paraId="5E77F762" w14:textId="03F57FDD" w:rsidR="00AC72EF" w:rsidRPr="00AC72EF" w:rsidRDefault="00AC72EF" w:rsidP="00AC72EF">
      <w:pPr>
        <w:pStyle w:val="affffffc"/>
        <w:spacing w:after="360"/>
        <w:sectPr w:rsidR="00AC72EF" w:rsidRPr="00AC72EF" w:rsidSect="00AC72E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AC72EF">
        <w:fldChar w:fldCharType="end"/>
      </w:r>
    </w:p>
    <w:p w14:paraId="7FC5C490" w14:textId="77777777" w:rsidR="00D2702C" w:rsidRDefault="00502BB4">
      <w:pPr>
        <w:pStyle w:val="a6"/>
        <w:spacing w:after="360"/>
      </w:pPr>
      <w:bookmarkStart w:id="25" w:name="_Toc209781151"/>
      <w:bookmarkStart w:id="26" w:name="BookMark2"/>
      <w:bookmarkEnd w:id="21"/>
      <w:r>
        <w:rPr>
          <w:spacing w:val="320"/>
        </w:rPr>
        <w:lastRenderedPageBreak/>
        <w:t>前</w:t>
      </w:r>
      <w:r>
        <w:t>言</w:t>
      </w:r>
      <w:bookmarkEnd w:id="22"/>
      <w:bookmarkEnd w:id="23"/>
      <w:bookmarkEnd w:id="24"/>
      <w:bookmarkEnd w:id="25"/>
    </w:p>
    <w:p w14:paraId="6112BA04" w14:textId="77777777" w:rsidR="00D2702C" w:rsidRDefault="00502BB4">
      <w:pPr>
        <w:pStyle w:val="afffff7"/>
        <w:ind w:firstLine="420"/>
      </w:pPr>
      <w:r>
        <w:rPr>
          <w:rFonts w:hint="eastAsia"/>
        </w:rPr>
        <w:t>本文件参照GB/T 1.1—2020《标准化工作导则  第1部分：标准化文件的结构和起草规则》的规定起草。</w:t>
      </w:r>
    </w:p>
    <w:p w14:paraId="26770AB0" w14:textId="77777777" w:rsidR="00D2702C" w:rsidRDefault="00502BB4">
      <w:pPr>
        <w:pStyle w:val="afffff7"/>
        <w:ind w:firstLine="420"/>
      </w:pPr>
      <w:r>
        <w:rPr>
          <w:rFonts w:hint="eastAsia"/>
        </w:rPr>
        <w:t>请注意本文件的某些内容可能涉及专利。本文件的发布机构不承担识别专利的责任。</w:t>
      </w:r>
    </w:p>
    <w:p w14:paraId="3FE1D69B" w14:textId="77777777" w:rsidR="00D2702C" w:rsidRDefault="00502BB4">
      <w:pPr>
        <w:pStyle w:val="afffff7"/>
        <w:ind w:firstLine="420"/>
      </w:pPr>
      <w:r>
        <w:rPr>
          <w:rFonts w:hint="eastAsia"/>
        </w:rPr>
        <w:t>本文件由广西畜牧兽医学会提出和</w:t>
      </w:r>
      <w:r>
        <w:t>宣贯</w:t>
      </w:r>
      <w:r>
        <w:rPr>
          <w:rFonts w:hint="eastAsia"/>
        </w:rPr>
        <w:t>。</w:t>
      </w:r>
    </w:p>
    <w:p w14:paraId="55F2DBE3" w14:textId="77777777" w:rsidR="00D2702C" w:rsidRDefault="00502BB4">
      <w:pPr>
        <w:pStyle w:val="afffff7"/>
        <w:ind w:firstLine="420"/>
      </w:pPr>
      <w:r>
        <w:rPr>
          <w:rFonts w:hint="eastAsia"/>
        </w:rPr>
        <w:t>本文件由广西标准化协会归口。</w:t>
      </w:r>
    </w:p>
    <w:p w14:paraId="60EA7CAA" w14:textId="77777777" w:rsidR="00D2702C" w:rsidRDefault="00502BB4">
      <w:pPr>
        <w:pStyle w:val="afffff7"/>
        <w:ind w:firstLine="420"/>
      </w:pPr>
      <w:r>
        <w:rPr>
          <w:rFonts w:hint="eastAsia"/>
        </w:rPr>
        <w:t>本文件起草单位：广西壮族自治区畜禽品种改良站、广西贵港秀博基因科技股份有限公司、广西农垦永新畜牧集团有限公司良圻原种猪场、广西农垦永新畜牧集团西江有限公司、广西农业职业技术大学、广西海和种猪有限责任公司。</w:t>
      </w:r>
    </w:p>
    <w:p w14:paraId="1EBD6080" w14:textId="016D2671" w:rsidR="00D2702C" w:rsidRDefault="00502BB4" w:rsidP="008E7D94">
      <w:pPr>
        <w:pStyle w:val="afffff7"/>
        <w:ind w:firstLine="420"/>
      </w:pPr>
      <w:r>
        <w:rPr>
          <w:rFonts w:hint="eastAsia"/>
        </w:rPr>
        <w:t>本文件主要起草人：</w:t>
      </w:r>
      <w:r w:rsidR="008E7D94">
        <w:rPr>
          <w:rFonts w:hint="eastAsia"/>
        </w:rPr>
        <w:t>王英群、叶礼、韦富康、唐胤晟、陈宝剑、林昌华、张胜斌、许春荣、陶小斌、邓祝新、洪绍锋、黄丽云、刘瑞鑫、漆爱荣、许鹏、蒋世强、黄雅维、邹乐勤、覃孝杰、李敏玲、徐文文、李牮伸、梁志敏、唐荣福、刘德玉、李美珍、何复明、方奕雄、刘秋园、潘鹏丞、陆滢、曹玉美、邱子龙、周隽、林宝江、李林东、张扬祖、罗期方、陈建林</w:t>
      </w:r>
      <w:r w:rsidRPr="00B32AA7">
        <w:rPr>
          <w:rFonts w:hint="eastAsia"/>
        </w:rPr>
        <w:t>。</w:t>
      </w:r>
    </w:p>
    <w:p w14:paraId="622BC0B3" w14:textId="77777777" w:rsidR="00D2702C" w:rsidRDefault="00D2702C">
      <w:pPr>
        <w:pStyle w:val="afffff7"/>
        <w:ind w:firstLine="420"/>
      </w:pPr>
    </w:p>
    <w:p w14:paraId="438C87B1" w14:textId="77777777" w:rsidR="00D2702C" w:rsidRPr="008E7D94" w:rsidRDefault="00D2702C">
      <w:pPr>
        <w:pStyle w:val="afffff7"/>
        <w:ind w:firstLine="420"/>
        <w:sectPr w:rsidR="00D2702C" w:rsidRPr="008E7D94" w:rsidSect="00AC72E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013E6407" w14:textId="77777777" w:rsidR="00D2702C" w:rsidRDefault="00D2702C">
      <w:pPr>
        <w:spacing w:line="20" w:lineRule="exact"/>
        <w:jc w:val="center"/>
        <w:rPr>
          <w:rFonts w:ascii="黑体" w:eastAsia="黑体" w:hAnsi="黑体" w:hint="eastAsia"/>
          <w:sz w:val="32"/>
          <w:szCs w:val="32"/>
        </w:rPr>
      </w:pPr>
      <w:bookmarkStart w:id="27" w:name="BookMark4"/>
      <w:bookmarkEnd w:id="26"/>
    </w:p>
    <w:p w14:paraId="51900209" w14:textId="77777777" w:rsidR="00D2702C" w:rsidRDefault="00D2702C">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1502959BF3244B5587813501B04DB51E"/>
        </w:placeholder>
      </w:sdtPr>
      <w:sdtContent>
        <w:p w14:paraId="1CAAF488" w14:textId="77777777" w:rsidR="00D2702C" w:rsidRDefault="00502BB4">
          <w:pPr>
            <w:pStyle w:val="afffffffffa"/>
            <w:spacing w:beforeLines="1" w:before="2" w:afterLines="220" w:after="528"/>
            <w:rPr>
              <w:rFonts w:hint="eastAsia"/>
            </w:rPr>
          </w:pPr>
          <w:r>
            <w:rPr>
              <w:rFonts w:hint="eastAsia"/>
            </w:rPr>
            <w:t>猪人工授精技术规程</w:t>
          </w:r>
        </w:p>
      </w:sdtContent>
    </w:sdt>
    <w:p w14:paraId="6573BB81" w14:textId="77777777" w:rsidR="00D2702C" w:rsidRDefault="00502BB4">
      <w:pPr>
        <w:pStyle w:val="affc"/>
        <w:spacing w:before="240" w:after="240"/>
      </w:pPr>
      <w:bookmarkStart w:id="29" w:name="_Toc24884211"/>
      <w:bookmarkStart w:id="30" w:name="_Toc26648465"/>
      <w:bookmarkStart w:id="31" w:name="_Toc26986530"/>
      <w:bookmarkStart w:id="32" w:name="_Toc24884218"/>
      <w:bookmarkStart w:id="33" w:name="_Toc26986771"/>
      <w:bookmarkStart w:id="34" w:name="_Toc17233325"/>
      <w:bookmarkStart w:id="35" w:name="_Toc26718930"/>
      <w:bookmarkStart w:id="36" w:name="_Toc17233333"/>
      <w:bookmarkStart w:id="37" w:name="_Toc97192964"/>
      <w:bookmarkStart w:id="38" w:name="_Toc209175043"/>
      <w:bookmarkStart w:id="39" w:name="_Toc209513573"/>
      <w:bookmarkStart w:id="40" w:name="_Toc209513660"/>
      <w:bookmarkStart w:id="41" w:name="_Toc209781152"/>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23ED2340" w14:textId="5CDC62A6" w:rsidR="00D2702C" w:rsidRDefault="00502BB4">
      <w:pPr>
        <w:pStyle w:val="afffff7"/>
        <w:ind w:firstLine="420"/>
      </w:pPr>
      <w:bookmarkStart w:id="42" w:name="_Toc24884219"/>
      <w:bookmarkStart w:id="43" w:name="_Toc17233334"/>
      <w:bookmarkStart w:id="44" w:name="_Toc17233326"/>
      <w:bookmarkStart w:id="45" w:name="_Toc26648466"/>
      <w:bookmarkStart w:id="46" w:name="_Toc24884212"/>
      <w:r>
        <w:rPr>
          <w:rFonts w:hint="eastAsia"/>
        </w:rPr>
        <w:t>本文件界定了猪人工授精涉及</w:t>
      </w:r>
      <w:r>
        <w:t>的术语和定义，</w:t>
      </w:r>
      <w:r>
        <w:rPr>
          <w:rFonts w:hint="eastAsia"/>
        </w:rPr>
        <w:t>确立了猪人工授精的程序，</w:t>
      </w:r>
      <w:r>
        <w:t>规定了</w:t>
      </w:r>
      <w:r w:rsidR="00021C9F">
        <w:rPr>
          <w:rFonts w:hint="eastAsia"/>
        </w:rPr>
        <w:t>精液采集</w:t>
      </w:r>
      <w:r>
        <w:rPr>
          <w:rFonts w:hint="eastAsia"/>
        </w:rPr>
        <w:t>、精液品质检查、精液稀释、分装、贮存</w:t>
      </w:r>
      <w:r w:rsidR="00021C9F">
        <w:rPr>
          <w:rFonts w:hint="eastAsia"/>
        </w:rPr>
        <w:t>和</w:t>
      </w:r>
      <w:r>
        <w:rPr>
          <w:rFonts w:hint="eastAsia"/>
        </w:rPr>
        <w:t>运输、授精</w:t>
      </w:r>
      <w:r w:rsidR="00021C9F">
        <w:rPr>
          <w:rFonts w:hint="eastAsia"/>
        </w:rPr>
        <w:t>操作</w:t>
      </w:r>
      <w:r>
        <w:rPr>
          <w:rFonts w:hint="eastAsia"/>
        </w:rPr>
        <w:t>的指示，描述了猪人工授精过程的信息追溯方法</w:t>
      </w:r>
      <w:r>
        <w:t>。</w:t>
      </w:r>
    </w:p>
    <w:p w14:paraId="5B6E0A7E" w14:textId="77777777" w:rsidR="00D2702C" w:rsidRDefault="00502BB4">
      <w:pPr>
        <w:pStyle w:val="afffff7"/>
        <w:ind w:firstLine="420"/>
      </w:pPr>
      <w:r>
        <w:rPr>
          <w:rFonts w:hint="eastAsia"/>
        </w:rPr>
        <w:t>本文件</w:t>
      </w:r>
      <w:r>
        <w:t>适用于</w:t>
      </w:r>
      <w:r>
        <w:rPr>
          <w:rFonts w:hint="eastAsia"/>
        </w:rPr>
        <w:t>猪的人工授精操作。</w:t>
      </w:r>
    </w:p>
    <w:p w14:paraId="27955F1D" w14:textId="77777777" w:rsidR="00D2702C" w:rsidRDefault="00502BB4">
      <w:pPr>
        <w:pStyle w:val="affc"/>
        <w:spacing w:before="240" w:after="240"/>
      </w:pPr>
      <w:bookmarkStart w:id="47" w:name="_Toc26718931"/>
      <w:bookmarkStart w:id="48" w:name="_Toc26986531"/>
      <w:bookmarkStart w:id="49" w:name="_Toc97192965"/>
      <w:bookmarkStart w:id="50" w:name="_Toc26986772"/>
      <w:bookmarkStart w:id="51" w:name="_Toc209175044"/>
      <w:bookmarkStart w:id="52" w:name="_Toc209513574"/>
      <w:bookmarkStart w:id="53" w:name="_Toc209513661"/>
      <w:bookmarkStart w:id="54" w:name="_Toc209781153"/>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86E9F1F" w14:textId="77777777" w:rsidR="00D2702C" w:rsidRDefault="00502BB4">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DB3BF5" w14:textId="77777777" w:rsidR="00D2702C" w:rsidRDefault="00502BB4">
      <w:pPr>
        <w:pStyle w:val="afffff7"/>
        <w:ind w:firstLine="420"/>
      </w:pPr>
      <w:r>
        <w:rPr>
          <w:rFonts w:hint="eastAsia"/>
        </w:rPr>
        <w:t>GB 23238  种猪常温精液</w:t>
      </w:r>
    </w:p>
    <w:p w14:paraId="1397FBBA" w14:textId="77777777" w:rsidR="00D2702C" w:rsidRDefault="00502BB4">
      <w:pPr>
        <w:pStyle w:val="afffff7"/>
        <w:ind w:firstLine="420"/>
      </w:pPr>
      <w:r>
        <w:rPr>
          <w:rFonts w:hint="eastAsia"/>
        </w:rPr>
        <w:t>GB/T 25172  猪常温精液生产与保存技术规范</w:t>
      </w:r>
    </w:p>
    <w:p w14:paraId="48A0BA41" w14:textId="77777777" w:rsidR="00D2702C" w:rsidRDefault="00502BB4">
      <w:pPr>
        <w:pStyle w:val="afffff7"/>
        <w:ind w:firstLine="420"/>
      </w:pPr>
      <w:r>
        <w:rPr>
          <w:rFonts w:hint="eastAsia"/>
        </w:rPr>
        <w:t>NY/T 636  猪人工授精技术规程</w:t>
      </w:r>
    </w:p>
    <w:p w14:paraId="5916257B" w14:textId="77777777" w:rsidR="00D2702C" w:rsidRDefault="00502BB4">
      <w:pPr>
        <w:pStyle w:val="affc"/>
        <w:spacing w:before="240" w:after="240"/>
      </w:pPr>
      <w:bookmarkStart w:id="55" w:name="_Toc97192966"/>
      <w:bookmarkStart w:id="56" w:name="_Toc209175045"/>
      <w:bookmarkStart w:id="57" w:name="_Toc209513575"/>
      <w:bookmarkStart w:id="58" w:name="_Toc209513662"/>
      <w:bookmarkStart w:id="59" w:name="_Toc209781154"/>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A8BFAB" w14:textId="1B30CB31" w:rsidR="00D2702C" w:rsidRDefault="00BB7916">
          <w:pPr>
            <w:pStyle w:val="afffff7"/>
            <w:ind w:firstLine="420"/>
          </w:pPr>
          <w:r>
            <w:t>下列术语和定义适用于本文件。</w:t>
          </w:r>
        </w:p>
      </w:sdtContent>
    </w:sdt>
    <w:p w14:paraId="67CD533B" w14:textId="0115B1DC" w:rsidR="00BB7916" w:rsidRPr="00BB7916" w:rsidRDefault="00BB7916" w:rsidP="00BB7916">
      <w:pPr>
        <w:pStyle w:val="afffffffffff6"/>
        <w:ind w:left="420" w:hangingChars="200" w:hanging="420"/>
        <w:rPr>
          <w:rFonts w:ascii="黑体" w:eastAsia="黑体" w:hAnsi="黑体" w:hint="eastAsia"/>
        </w:rPr>
      </w:pPr>
      <w:r w:rsidRPr="00BB7916">
        <w:rPr>
          <w:rFonts w:ascii="黑体" w:eastAsia="黑体" w:hAnsi="黑体"/>
        </w:rPr>
        <w:br/>
      </w:r>
      <w:r w:rsidRPr="00BB7916">
        <w:rPr>
          <w:rFonts w:ascii="黑体" w:eastAsia="黑体" w:hAnsi="黑体" w:hint="eastAsia"/>
        </w:rPr>
        <w:t>批次化输精  b</w:t>
      </w:r>
      <w:r w:rsidRPr="00BB7916">
        <w:rPr>
          <w:rFonts w:ascii="黑体" w:eastAsia="黑体" w:hAnsi="黑体"/>
        </w:rPr>
        <w:t xml:space="preserve">atch </w:t>
      </w:r>
      <w:r>
        <w:rPr>
          <w:rFonts w:ascii="黑体" w:eastAsia="黑体" w:hAnsi="黑体" w:hint="eastAsia"/>
        </w:rPr>
        <w:t>i</w:t>
      </w:r>
      <w:r w:rsidRPr="00BB7916">
        <w:rPr>
          <w:rFonts w:ascii="黑体" w:eastAsia="黑体" w:hAnsi="黑体"/>
        </w:rPr>
        <w:t>nsemination</w:t>
      </w:r>
    </w:p>
    <w:p w14:paraId="6F840F81" w14:textId="61287A11" w:rsidR="00BB7916" w:rsidRDefault="00BB7916">
      <w:pPr>
        <w:pStyle w:val="afffff7"/>
        <w:ind w:firstLine="420"/>
      </w:pPr>
      <w:r w:rsidRPr="00BB7916">
        <w:rPr>
          <w:rFonts w:hint="eastAsia"/>
        </w:rPr>
        <w:t>母猪在预定的时间内集中同步发情和排卵，在统一的时间点进行集中人工授精的技术</w:t>
      </w:r>
      <w:r>
        <w:rPr>
          <w:rFonts w:hint="eastAsia"/>
        </w:rPr>
        <w:t>。</w:t>
      </w:r>
    </w:p>
    <w:p w14:paraId="62AAA51C" w14:textId="078776CA" w:rsidR="00BB7916" w:rsidRPr="00BB7916" w:rsidRDefault="00BB7916" w:rsidP="00BB7916">
      <w:pPr>
        <w:pStyle w:val="afffffffffff6"/>
        <w:ind w:left="420" w:hangingChars="200" w:hanging="420"/>
        <w:rPr>
          <w:rFonts w:ascii="黑体" w:eastAsia="黑体" w:hAnsi="黑体" w:hint="eastAsia"/>
        </w:rPr>
      </w:pPr>
      <w:r w:rsidRPr="00BB7916">
        <w:rPr>
          <w:rFonts w:ascii="黑体" w:eastAsia="黑体" w:hAnsi="黑体"/>
        </w:rPr>
        <w:br/>
      </w:r>
      <w:r w:rsidRPr="00BB7916">
        <w:rPr>
          <w:rFonts w:ascii="黑体" w:eastAsia="黑体" w:hAnsi="黑体" w:hint="eastAsia"/>
        </w:rPr>
        <w:t>单体输精  i</w:t>
      </w:r>
      <w:r w:rsidRPr="00BB7916">
        <w:rPr>
          <w:rFonts w:ascii="黑体" w:eastAsia="黑体" w:hAnsi="黑体"/>
        </w:rPr>
        <w:t xml:space="preserve">ndividual </w:t>
      </w:r>
      <w:r>
        <w:rPr>
          <w:rFonts w:ascii="黑体" w:eastAsia="黑体" w:hAnsi="黑体" w:hint="eastAsia"/>
        </w:rPr>
        <w:t>i</w:t>
      </w:r>
      <w:r w:rsidRPr="00BB7916">
        <w:rPr>
          <w:rFonts w:ascii="黑体" w:eastAsia="黑体" w:hAnsi="黑体"/>
        </w:rPr>
        <w:t>nsemination</w:t>
      </w:r>
    </w:p>
    <w:p w14:paraId="37DA38B8" w14:textId="4BB74ED4" w:rsidR="00BB7916" w:rsidRPr="00BB7916" w:rsidRDefault="00BB7916" w:rsidP="00BB7916">
      <w:pPr>
        <w:pStyle w:val="afffff7"/>
        <w:ind w:firstLine="420"/>
      </w:pPr>
      <w:r>
        <w:rPr>
          <w:rFonts w:hint="eastAsia"/>
        </w:rPr>
        <w:t>对单头母猪进行人工授精的输精方法。</w:t>
      </w:r>
    </w:p>
    <w:p w14:paraId="01CDD0C0" w14:textId="77777777" w:rsidR="00D2702C" w:rsidRDefault="00502BB4">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深部输精  deep insemination</w:t>
      </w:r>
    </w:p>
    <w:p w14:paraId="4FCE101E" w14:textId="77777777" w:rsidR="00D2702C" w:rsidRDefault="00502BB4">
      <w:pPr>
        <w:pStyle w:val="afffff7"/>
        <w:ind w:firstLine="420"/>
      </w:pPr>
      <w:r>
        <w:rPr>
          <w:rFonts w:hint="eastAsia"/>
        </w:rPr>
        <w:t>指通过子宫颈到达子宫体内部位进行输精的一种方法，又称子宫体输精(子宫颈后输精)。</w:t>
      </w:r>
    </w:p>
    <w:p w14:paraId="2F4D3BD9" w14:textId="77777777" w:rsidR="00D2702C" w:rsidRDefault="00502BB4">
      <w:pPr>
        <w:pStyle w:val="affc"/>
        <w:spacing w:before="240" w:after="240"/>
      </w:pPr>
      <w:bookmarkStart w:id="61" w:name="_Toc209175046"/>
      <w:bookmarkStart w:id="62" w:name="_Toc209513576"/>
      <w:bookmarkStart w:id="63" w:name="_Toc209513663"/>
      <w:bookmarkStart w:id="64" w:name="_Toc209781155"/>
      <w:r>
        <w:rPr>
          <w:rFonts w:hint="eastAsia"/>
        </w:rPr>
        <w:t>授精流程</w:t>
      </w:r>
      <w:bookmarkEnd w:id="61"/>
      <w:bookmarkEnd w:id="62"/>
      <w:bookmarkEnd w:id="63"/>
      <w:bookmarkEnd w:id="64"/>
    </w:p>
    <w:p w14:paraId="40FDC25B" w14:textId="77777777" w:rsidR="00D2702C" w:rsidRDefault="00502BB4">
      <w:pPr>
        <w:pStyle w:val="afffff7"/>
        <w:ind w:firstLine="420"/>
      </w:pPr>
      <w:r>
        <w:rPr>
          <w:rFonts w:hint="eastAsia"/>
        </w:rPr>
        <w:t>猪人工授精技术流程见图1。</w:t>
      </w:r>
    </w:p>
    <w:p w14:paraId="621604AF" w14:textId="77777777" w:rsidR="00D2702C" w:rsidRDefault="00502BB4">
      <w:pPr>
        <w:pStyle w:val="afffff7"/>
        <w:ind w:firstLine="420"/>
      </w:pPr>
      <w:r>
        <w:rPr>
          <w:noProof/>
        </w:rPr>
        <w:drawing>
          <wp:inline distT="0" distB="0" distL="0" distR="0" wp14:anchorId="4C191956" wp14:editId="79EDD4B3">
            <wp:extent cx="5274310" cy="1348105"/>
            <wp:effectExtent l="0" t="0" r="0" b="0"/>
            <wp:docPr id="13087137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13732"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274310" cy="1348105"/>
                    </a:xfrm>
                    <a:prstGeom prst="rect">
                      <a:avLst/>
                    </a:prstGeom>
                    <a:noFill/>
                    <a:ln>
                      <a:noFill/>
                    </a:ln>
                  </pic:spPr>
                </pic:pic>
              </a:graphicData>
            </a:graphic>
          </wp:inline>
        </w:drawing>
      </w:r>
    </w:p>
    <w:p w14:paraId="01BE8F6F" w14:textId="77777777" w:rsidR="00D2702C" w:rsidRDefault="00502BB4">
      <w:pPr>
        <w:pStyle w:val="afd"/>
        <w:spacing w:before="120" w:after="120"/>
      </w:pPr>
      <w:r>
        <w:rPr>
          <w:rFonts w:hint="eastAsia"/>
        </w:rPr>
        <w:t>猪人工授精技术流程图</w:t>
      </w:r>
    </w:p>
    <w:p w14:paraId="06915158" w14:textId="77777777" w:rsidR="00D2702C" w:rsidRDefault="00502BB4">
      <w:pPr>
        <w:pStyle w:val="affc"/>
        <w:spacing w:before="240" w:after="240"/>
      </w:pPr>
      <w:bookmarkStart w:id="65" w:name="_Toc209175047"/>
      <w:bookmarkStart w:id="66" w:name="_Toc209513577"/>
      <w:bookmarkStart w:id="67" w:name="_Toc209513664"/>
      <w:bookmarkStart w:id="68" w:name="_Toc209781156"/>
      <w:r>
        <w:rPr>
          <w:rFonts w:hint="eastAsia"/>
        </w:rPr>
        <w:t>精液采集</w:t>
      </w:r>
      <w:bookmarkEnd w:id="65"/>
      <w:bookmarkEnd w:id="66"/>
      <w:bookmarkEnd w:id="67"/>
      <w:bookmarkEnd w:id="68"/>
    </w:p>
    <w:p w14:paraId="0FEA6368" w14:textId="77777777" w:rsidR="00D2702C" w:rsidRDefault="00502BB4">
      <w:pPr>
        <w:pStyle w:val="affd"/>
        <w:spacing w:before="120" w:after="120"/>
      </w:pPr>
      <w:bookmarkStart w:id="69" w:name="_Toc209175048"/>
      <w:bookmarkStart w:id="70" w:name="_Toc209513578"/>
      <w:bookmarkStart w:id="71" w:name="_Toc209513665"/>
      <w:bookmarkStart w:id="72" w:name="_Toc209781157"/>
      <w:r>
        <w:rPr>
          <w:rFonts w:hint="eastAsia"/>
        </w:rPr>
        <w:t>采精公猪选择</w:t>
      </w:r>
      <w:bookmarkEnd w:id="69"/>
      <w:bookmarkEnd w:id="70"/>
      <w:bookmarkEnd w:id="71"/>
      <w:bookmarkEnd w:id="72"/>
    </w:p>
    <w:p w14:paraId="2DF44D5D" w14:textId="5935E1EF" w:rsidR="00D2702C" w:rsidRDefault="00502BB4">
      <w:pPr>
        <w:pStyle w:val="afffff7"/>
        <w:ind w:firstLine="420"/>
      </w:pPr>
      <w:r>
        <w:rPr>
          <w:rFonts w:hint="eastAsia"/>
        </w:rPr>
        <w:t>选择年龄在10月龄～3周岁范围的公猪，且精液品质满足每次采精量≥100</w:t>
      </w:r>
      <w:r>
        <w:rPr>
          <w:rFonts w:hint="eastAsia"/>
          <w:vertAlign w:val="superscript"/>
        </w:rPr>
        <w:t xml:space="preserve"> </w:t>
      </w:r>
      <w:r>
        <w:rPr>
          <w:rFonts w:hint="eastAsia"/>
        </w:rPr>
        <w:t>ml，精子活</w:t>
      </w:r>
      <w:r w:rsidR="00FA0D42">
        <w:rPr>
          <w:rFonts w:hint="eastAsia"/>
        </w:rPr>
        <w:t>力</w:t>
      </w:r>
      <w:r>
        <w:rPr>
          <w:rFonts w:hint="eastAsia"/>
        </w:rPr>
        <w:t>≥60％，精子密度≥1亿/mL，精子畸形率＜20％。</w:t>
      </w:r>
    </w:p>
    <w:p w14:paraId="1048A30C" w14:textId="77777777" w:rsidR="00D2702C" w:rsidRDefault="00502BB4">
      <w:pPr>
        <w:pStyle w:val="affd"/>
        <w:spacing w:before="120" w:after="120"/>
      </w:pPr>
      <w:bookmarkStart w:id="73" w:name="_Toc209175049"/>
      <w:bookmarkStart w:id="74" w:name="_Toc209513579"/>
      <w:bookmarkStart w:id="75" w:name="_Toc209513666"/>
      <w:bookmarkStart w:id="76" w:name="_Toc209781158"/>
      <w:r>
        <w:rPr>
          <w:rFonts w:hint="eastAsia"/>
        </w:rPr>
        <w:lastRenderedPageBreak/>
        <w:t>采精台制作</w:t>
      </w:r>
      <w:bookmarkEnd w:id="73"/>
      <w:bookmarkEnd w:id="74"/>
      <w:bookmarkEnd w:id="75"/>
      <w:bookmarkEnd w:id="76"/>
    </w:p>
    <w:p w14:paraId="4DA3AC4F" w14:textId="77777777" w:rsidR="00D2702C" w:rsidRDefault="00502BB4">
      <w:pPr>
        <w:pStyle w:val="affe"/>
        <w:spacing w:before="120" w:after="120"/>
      </w:pPr>
      <w:r>
        <w:rPr>
          <w:rFonts w:hint="eastAsia"/>
        </w:rPr>
        <w:t>台面规格</w:t>
      </w:r>
    </w:p>
    <w:p w14:paraId="1B162396" w14:textId="77777777" w:rsidR="00D2702C" w:rsidRDefault="00502BB4">
      <w:pPr>
        <w:pStyle w:val="afffffffff2"/>
      </w:pPr>
      <w:r>
        <w:rPr>
          <w:rFonts w:hint="eastAsia"/>
        </w:rPr>
        <w:t>选择直径30</w:t>
      </w:r>
      <w:r>
        <w:rPr>
          <w:rFonts w:hint="eastAsia"/>
          <w:vertAlign w:val="superscript"/>
        </w:rPr>
        <w:t xml:space="preserve"> </w:t>
      </w:r>
      <w:r>
        <w:rPr>
          <w:rFonts w:hint="eastAsia"/>
        </w:rPr>
        <w:t>cm～35</w:t>
      </w:r>
      <w:r>
        <w:rPr>
          <w:rFonts w:hint="eastAsia"/>
          <w:vertAlign w:val="superscript"/>
        </w:rPr>
        <w:t xml:space="preserve"> </w:t>
      </w:r>
      <w:r>
        <w:rPr>
          <w:rFonts w:hint="eastAsia"/>
        </w:rPr>
        <w:t>cm、长120</w:t>
      </w:r>
      <w:r>
        <w:rPr>
          <w:rFonts w:hint="eastAsia"/>
          <w:vertAlign w:val="superscript"/>
        </w:rPr>
        <w:t xml:space="preserve"> </w:t>
      </w:r>
      <w:r>
        <w:rPr>
          <w:rFonts w:hint="eastAsia"/>
        </w:rPr>
        <w:t>cm～130</w:t>
      </w:r>
      <w:r>
        <w:rPr>
          <w:rFonts w:hint="eastAsia"/>
          <w:vertAlign w:val="superscript"/>
        </w:rPr>
        <w:t xml:space="preserve"> </w:t>
      </w:r>
      <w:r>
        <w:rPr>
          <w:rFonts w:hint="eastAsia"/>
        </w:rPr>
        <w:t>cm的圆木，将两端削成圆弧形，安装四条腿（或用铁皮焊接为半圆，四条腿能活动的采精台），组装后采精台后高60</w:t>
      </w:r>
      <w:r>
        <w:rPr>
          <w:rFonts w:hint="eastAsia"/>
          <w:vertAlign w:val="superscript"/>
        </w:rPr>
        <w:t xml:space="preserve"> </w:t>
      </w:r>
      <w:r>
        <w:rPr>
          <w:rFonts w:hint="eastAsia"/>
        </w:rPr>
        <w:t>cm，前高50</w:t>
      </w:r>
      <w:r>
        <w:rPr>
          <w:rFonts w:hint="eastAsia"/>
          <w:vertAlign w:val="superscript"/>
        </w:rPr>
        <w:t xml:space="preserve"> </w:t>
      </w:r>
      <w:r>
        <w:rPr>
          <w:rFonts w:hint="eastAsia"/>
        </w:rPr>
        <w:t>cm。</w:t>
      </w:r>
    </w:p>
    <w:p w14:paraId="3B5FFB39" w14:textId="77777777" w:rsidR="00D2702C" w:rsidRDefault="00502BB4">
      <w:pPr>
        <w:pStyle w:val="afffffffff2"/>
      </w:pPr>
      <w:r>
        <w:rPr>
          <w:rFonts w:hint="eastAsia"/>
        </w:rPr>
        <w:t>台面宜铺一层有弹性的软物（海绵等），外包一层软胶皮。</w:t>
      </w:r>
    </w:p>
    <w:p w14:paraId="6C35895A" w14:textId="77777777" w:rsidR="00D2702C" w:rsidRDefault="00502BB4">
      <w:pPr>
        <w:pStyle w:val="affe"/>
        <w:spacing w:before="120" w:after="120"/>
      </w:pPr>
      <w:r>
        <w:rPr>
          <w:rFonts w:hint="eastAsia"/>
        </w:rPr>
        <w:t>自动采精装置安装</w:t>
      </w:r>
    </w:p>
    <w:p w14:paraId="5CE3451E" w14:textId="77777777" w:rsidR="00D2702C" w:rsidRDefault="00502BB4">
      <w:pPr>
        <w:pStyle w:val="afffff7"/>
        <w:ind w:firstLine="420"/>
        <w:rPr>
          <w:color w:val="FF0000"/>
        </w:rPr>
      </w:pPr>
      <w:r>
        <w:rPr>
          <w:rFonts w:hint="eastAsia"/>
        </w:rPr>
        <w:t>在采精台下方安装可根据采精公猪阴茎长短上下调节的滑轨装置，滑轨前后分别安装一个用于固定精液收集杯的支架和一个固定假阴道的夹具。</w:t>
      </w:r>
    </w:p>
    <w:p w14:paraId="15DF80D1" w14:textId="77777777" w:rsidR="00D2702C" w:rsidRDefault="00502BB4">
      <w:pPr>
        <w:pStyle w:val="affd"/>
        <w:spacing w:before="120" w:after="120"/>
      </w:pPr>
      <w:bookmarkStart w:id="77" w:name="_Toc209175050"/>
      <w:bookmarkStart w:id="78" w:name="_Toc209513580"/>
      <w:bookmarkStart w:id="79" w:name="_Toc209513667"/>
      <w:bookmarkStart w:id="80" w:name="_Toc209781159"/>
      <w:r>
        <w:rPr>
          <w:rFonts w:hint="eastAsia"/>
        </w:rPr>
        <w:t>采精前准备</w:t>
      </w:r>
      <w:bookmarkEnd w:id="77"/>
      <w:bookmarkEnd w:id="78"/>
      <w:bookmarkEnd w:id="79"/>
      <w:bookmarkEnd w:id="80"/>
    </w:p>
    <w:p w14:paraId="3A5DA180" w14:textId="77777777" w:rsidR="00D2702C" w:rsidRDefault="00502BB4">
      <w:pPr>
        <w:pStyle w:val="affe"/>
        <w:spacing w:before="120" w:after="120"/>
      </w:pPr>
      <w:r>
        <w:rPr>
          <w:rFonts w:hint="eastAsia"/>
        </w:rPr>
        <w:t>器具消毒</w:t>
      </w:r>
    </w:p>
    <w:p w14:paraId="35098198" w14:textId="77777777" w:rsidR="00D2702C" w:rsidRDefault="00502BB4">
      <w:pPr>
        <w:pStyle w:val="afffff7"/>
        <w:ind w:firstLine="420"/>
      </w:pPr>
      <w:r>
        <w:rPr>
          <w:rFonts w:hint="eastAsia"/>
        </w:rPr>
        <w:t>器具经洗涤剂洗净后晾干，胶质器具使用恒温干燥箱60</w:t>
      </w:r>
      <w:r>
        <w:rPr>
          <w:rFonts w:hint="eastAsia"/>
          <w:vertAlign w:val="superscript"/>
        </w:rPr>
        <w:t xml:space="preserve"> </w:t>
      </w:r>
      <w:r>
        <w:rPr>
          <w:rFonts w:hint="eastAsia"/>
        </w:rPr>
        <w:t>℃消毒45</w:t>
      </w:r>
      <w:r>
        <w:rPr>
          <w:rFonts w:hint="eastAsia"/>
          <w:vertAlign w:val="superscript"/>
        </w:rPr>
        <w:t xml:space="preserve"> </w:t>
      </w:r>
      <w:r>
        <w:rPr>
          <w:rFonts w:hint="eastAsia"/>
        </w:rPr>
        <w:t>min，玻璃陶瓷、金属等器具用恒温干燥箱100</w:t>
      </w:r>
      <w:r>
        <w:rPr>
          <w:rFonts w:hint="eastAsia"/>
          <w:vertAlign w:val="superscript"/>
        </w:rPr>
        <w:t xml:space="preserve"> </w:t>
      </w:r>
      <w:r>
        <w:rPr>
          <w:rFonts w:hint="eastAsia"/>
        </w:rPr>
        <w:t>℃～120</w:t>
      </w:r>
      <w:r>
        <w:rPr>
          <w:rFonts w:hint="eastAsia"/>
          <w:vertAlign w:val="superscript"/>
        </w:rPr>
        <w:t xml:space="preserve"> </w:t>
      </w:r>
      <w:r>
        <w:rPr>
          <w:rFonts w:hint="eastAsia"/>
        </w:rPr>
        <w:t>℃消毒30</w:t>
      </w:r>
      <w:r>
        <w:rPr>
          <w:rFonts w:hint="eastAsia"/>
          <w:vertAlign w:val="superscript"/>
        </w:rPr>
        <w:t xml:space="preserve"> </w:t>
      </w:r>
      <w:r>
        <w:rPr>
          <w:rFonts w:hint="eastAsia"/>
        </w:rPr>
        <w:t>min～60</w:t>
      </w:r>
      <w:r>
        <w:rPr>
          <w:rFonts w:hint="eastAsia"/>
          <w:vertAlign w:val="superscript"/>
        </w:rPr>
        <w:t xml:space="preserve"> </w:t>
      </w:r>
      <w:r>
        <w:rPr>
          <w:rFonts w:hint="eastAsia"/>
        </w:rPr>
        <w:t>min。</w:t>
      </w:r>
    </w:p>
    <w:p w14:paraId="48BD72BE" w14:textId="77777777" w:rsidR="00D2702C" w:rsidRDefault="00502BB4">
      <w:pPr>
        <w:pStyle w:val="affe"/>
        <w:spacing w:before="120" w:after="120"/>
      </w:pPr>
      <w:r>
        <w:rPr>
          <w:rFonts w:hint="eastAsia"/>
        </w:rPr>
        <w:t>集精杯</w:t>
      </w:r>
    </w:p>
    <w:p w14:paraId="26E7CAA7" w14:textId="77777777" w:rsidR="00D2702C" w:rsidRDefault="00502BB4">
      <w:pPr>
        <w:pStyle w:val="afffff7"/>
        <w:ind w:firstLine="420"/>
      </w:pPr>
      <w:r>
        <w:rPr>
          <w:rFonts w:hint="eastAsia"/>
        </w:rPr>
        <w:t>选择容量500</w:t>
      </w:r>
      <w:r>
        <w:rPr>
          <w:rFonts w:hint="eastAsia"/>
          <w:vertAlign w:val="superscript"/>
        </w:rPr>
        <w:t xml:space="preserve"> </w:t>
      </w:r>
      <w:r>
        <w:rPr>
          <w:rFonts w:hint="eastAsia"/>
        </w:rPr>
        <w:t>ml～1</w:t>
      </w:r>
      <w:r>
        <w:rPr>
          <w:rFonts w:hint="eastAsia"/>
          <w:vertAlign w:val="superscript"/>
        </w:rPr>
        <w:t xml:space="preserve"> </w:t>
      </w:r>
      <w:r>
        <w:rPr>
          <w:rFonts w:hint="eastAsia"/>
        </w:rPr>
        <w:t>000</w:t>
      </w:r>
      <w:r>
        <w:rPr>
          <w:rFonts w:hint="eastAsia"/>
          <w:vertAlign w:val="superscript"/>
        </w:rPr>
        <w:t xml:space="preserve"> </w:t>
      </w:r>
      <w:r>
        <w:rPr>
          <w:rFonts w:hint="eastAsia"/>
        </w:rPr>
        <w:t>ml的保温杯，使用前套入一次性集精膜袋或保鲜袋，在集精杯上覆盖滤布或专用过滤纸，用橡皮胶圈套住固定。</w:t>
      </w:r>
    </w:p>
    <w:p w14:paraId="0941393B" w14:textId="77777777" w:rsidR="00D2702C" w:rsidRDefault="00502BB4">
      <w:pPr>
        <w:pStyle w:val="affe"/>
        <w:spacing w:before="120" w:after="120"/>
      </w:pPr>
      <w:r>
        <w:rPr>
          <w:rFonts w:hint="eastAsia"/>
        </w:rPr>
        <w:t>采精室</w:t>
      </w:r>
    </w:p>
    <w:p w14:paraId="263D3605" w14:textId="77777777" w:rsidR="00D2702C" w:rsidRDefault="00502BB4" w:rsidP="00E55AB7">
      <w:pPr>
        <w:pStyle w:val="afffffffff2"/>
      </w:pPr>
      <w:r>
        <w:rPr>
          <w:rFonts w:hint="eastAsia"/>
        </w:rPr>
        <w:t>采精室保持清洁卫生，室温20</w:t>
      </w:r>
      <w:r>
        <w:rPr>
          <w:rFonts w:hint="eastAsia"/>
          <w:vertAlign w:val="superscript"/>
        </w:rPr>
        <w:t xml:space="preserve"> </w:t>
      </w:r>
      <w:r>
        <w:rPr>
          <w:rFonts w:hint="eastAsia"/>
        </w:rPr>
        <w:t>℃～24</w:t>
      </w:r>
      <w:r>
        <w:rPr>
          <w:rFonts w:hint="eastAsia"/>
          <w:vertAlign w:val="superscript"/>
        </w:rPr>
        <w:t xml:space="preserve"> </w:t>
      </w:r>
      <w:r>
        <w:rPr>
          <w:rFonts w:hint="eastAsia"/>
        </w:rPr>
        <w:t>℃，安静无干扰，地面平坦不滑，公猪爬跨处设有防滑垫。</w:t>
      </w:r>
    </w:p>
    <w:p w14:paraId="3C6F1849" w14:textId="6A8B4268" w:rsidR="00E55AB7" w:rsidRDefault="00E55AB7" w:rsidP="00E55AB7">
      <w:pPr>
        <w:pStyle w:val="afffffffff2"/>
      </w:pPr>
      <w:r>
        <w:rPr>
          <w:rFonts w:hint="eastAsia"/>
        </w:rPr>
        <w:t>每个采精位</w:t>
      </w:r>
      <w:r w:rsidRPr="00E55AB7">
        <w:rPr>
          <w:rFonts w:hint="eastAsia"/>
        </w:rPr>
        <w:t>配置自动采精设备并能正常使用</w:t>
      </w:r>
      <w:r>
        <w:rPr>
          <w:rFonts w:hint="eastAsia"/>
        </w:rPr>
        <w:t>，</w:t>
      </w:r>
      <w:r w:rsidRPr="00E55AB7">
        <w:rPr>
          <w:rFonts w:hint="eastAsia"/>
        </w:rPr>
        <w:t>公猪经过驯化，能正常爬跨采精台，自动采精比例达90％以上。</w:t>
      </w:r>
    </w:p>
    <w:p w14:paraId="41F039FC" w14:textId="77777777" w:rsidR="00E55AB7" w:rsidRDefault="00E55AB7" w:rsidP="00E55AB7">
      <w:pPr>
        <w:pStyle w:val="affe"/>
        <w:spacing w:before="120" w:after="120"/>
      </w:pPr>
      <w:r>
        <w:rPr>
          <w:rFonts w:hint="eastAsia"/>
        </w:rPr>
        <w:t>采精员</w:t>
      </w:r>
    </w:p>
    <w:p w14:paraId="7013272A" w14:textId="0FE1AAC5" w:rsidR="00E55AB7" w:rsidRDefault="00E55AB7" w:rsidP="00E55AB7">
      <w:pPr>
        <w:pStyle w:val="afffffffff2"/>
      </w:pPr>
      <w:r>
        <w:rPr>
          <w:rFonts w:hint="eastAsia"/>
        </w:rPr>
        <w:t>采精员剪短磨平指甲，穿戴洁净工作衣帽、口罩、长胶鞋，消毒双手并戴上乳胶与聚乙烯手套。</w:t>
      </w:r>
    </w:p>
    <w:p w14:paraId="7489AF7C" w14:textId="0C966B0C" w:rsidR="00E55AB7" w:rsidRPr="00E55AB7" w:rsidRDefault="00E55AB7" w:rsidP="00E55AB7">
      <w:pPr>
        <w:pStyle w:val="afffffffff2"/>
      </w:pPr>
      <w:r w:rsidRPr="00E55AB7">
        <w:rPr>
          <w:rFonts w:hint="eastAsia"/>
        </w:rPr>
        <w:t>采精员熟练掌握自动采精设备操作技能，成员相互之间配合默契。</w:t>
      </w:r>
    </w:p>
    <w:p w14:paraId="154E3064" w14:textId="77777777" w:rsidR="00D2702C" w:rsidRDefault="00502BB4">
      <w:pPr>
        <w:pStyle w:val="affd"/>
        <w:spacing w:before="120" w:after="120"/>
      </w:pPr>
      <w:bookmarkStart w:id="81" w:name="_Toc209175051"/>
      <w:bookmarkStart w:id="82" w:name="_Toc209513581"/>
      <w:bookmarkStart w:id="83" w:name="_Toc209513668"/>
      <w:bookmarkStart w:id="84" w:name="_Toc209781160"/>
      <w:r>
        <w:rPr>
          <w:rFonts w:hint="eastAsia"/>
        </w:rPr>
        <w:t>采精操作</w:t>
      </w:r>
      <w:bookmarkEnd w:id="81"/>
      <w:bookmarkEnd w:id="82"/>
      <w:bookmarkEnd w:id="83"/>
      <w:bookmarkEnd w:id="84"/>
    </w:p>
    <w:p w14:paraId="73A3263F" w14:textId="77777777" w:rsidR="00D2702C" w:rsidRDefault="00502BB4">
      <w:pPr>
        <w:pStyle w:val="affe"/>
        <w:spacing w:before="120" w:after="120"/>
      </w:pPr>
      <w:r>
        <w:rPr>
          <w:rFonts w:hint="eastAsia"/>
        </w:rPr>
        <w:t>采精频率</w:t>
      </w:r>
    </w:p>
    <w:p w14:paraId="54FF2863" w14:textId="77777777" w:rsidR="00D2702C" w:rsidRDefault="00502BB4">
      <w:pPr>
        <w:pStyle w:val="afffff7"/>
        <w:ind w:firstLine="420"/>
      </w:pPr>
      <w:r>
        <w:rPr>
          <w:rFonts w:hint="eastAsia"/>
        </w:rPr>
        <w:t>不同月龄公猪采精频率如下：</w:t>
      </w:r>
    </w:p>
    <w:p w14:paraId="5BBD2E36" w14:textId="77777777" w:rsidR="00D2702C" w:rsidRDefault="00502BB4">
      <w:pPr>
        <w:pStyle w:val="af2"/>
      </w:pPr>
      <w:r>
        <w:rPr>
          <w:rFonts w:hint="eastAsia"/>
        </w:rPr>
        <w:t>月龄≤9月，间隔10</w:t>
      </w:r>
      <w:r>
        <w:rPr>
          <w:rFonts w:hint="eastAsia"/>
          <w:vertAlign w:val="superscript"/>
        </w:rPr>
        <w:t xml:space="preserve"> </w:t>
      </w:r>
      <w:r>
        <w:rPr>
          <w:rFonts w:hint="eastAsia"/>
        </w:rPr>
        <w:t>d采精一次；</w:t>
      </w:r>
    </w:p>
    <w:p w14:paraId="03A2BC11" w14:textId="77777777" w:rsidR="00D2702C" w:rsidRDefault="00502BB4">
      <w:pPr>
        <w:pStyle w:val="af2"/>
      </w:pPr>
      <w:r>
        <w:rPr>
          <w:rFonts w:hint="eastAsia"/>
        </w:rPr>
        <w:t>9月＜月龄≤13月，间隔7</w:t>
      </w:r>
      <w:r>
        <w:rPr>
          <w:rFonts w:hint="eastAsia"/>
          <w:vertAlign w:val="superscript"/>
        </w:rPr>
        <w:t xml:space="preserve"> </w:t>
      </w:r>
      <w:r>
        <w:rPr>
          <w:rFonts w:hint="eastAsia"/>
        </w:rPr>
        <w:t>d采精一次；</w:t>
      </w:r>
    </w:p>
    <w:p w14:paraId="1515819D" w14:textId="77777777" w:rsidR="00D2702C" w:rsidRDefault="00502BB4">
      <w:pPr>
        <w:pStyle w:val="af2"/>
      </w:pPr>
      <w:r>
        <w:rPr>
          <w:rFonts w:hint="eastAsia"/>
        </w:rPr>
        <w:t>月龄＞13月，间隔5</w:t>
      </w:r>
      <w:r>
        <w:rPr>
          <w:rFonts w:hint="eastAsia"/>
          <w:vertAlign w:val="superscript"/>
        </w:rPr>
        <w:t xml:space="preserve"> </w:t>
      </w:r>
      <w:r>
        <w:rPr>
          <w:rFonts w:hint="eastAsia"/>
        </w:rPr>
        <w:t>d采精一次。</w:t>
      </w:r>
    </w:p>
    <w:p w14:paraId="751A28AB" w14:textId="77777777" w:rsidR="00D2702C" w:rsidRDefault="00502BB4">
      <w:pPr>
        <w:pStyle w:val="affe"/>
        <w:spacing w:before="120" w:after="120"/>
      </w:pPr>
      <w:r>
        <w:rPr>
          <w:rFonts w:hint="eastAsia"/>
        </w:rPr>
        <w:t>手握采精</w:t>
      </w:r>
    </w:p>
    <w:p w14:paraId="079710A6" w14:textId="77777777" w:rsidR="00D2702C" w:rsidRDefault="00502BB4">
      <w:pPr>
        <w:pStyle w:val="afffff7"/>
        <w:ind w:firstLine="420"/>
      </w:pPr>
      <w:r>
        <w:rPr>
          <w:rFonts w:hint="eastAsia"/>
        </w:rPr>
        <w:t>按NY/T 636的规定执行。</w:t>
      </w:r>
    </w:p>
    <w:p w14:paraId="496672C4" w14:textId="77777777" w:rsidR="00D2702C" w:rsidRDefault="00502BB4">
      <w:pPr>
        <w:pStyle w:val="affe"/>
        <w:spacing w:before="120" w:after="120"/>
      </w:pPr>
      <w:r>
        <w:rPr>
          <w:rFonts w:hint="eastAsia"/>
        </w:rPr>
        <w:t>自动采精</w:t>
      </w:r>
    </w:p>
    <w:p w14:paraId="1A78E375" w14:textId="60F8A6FB" w:rsidR="00FB39FF" w:rsidRDefault="00FB39FF" w:rsidP="00FC0849">
      <w:pPr>
        <w:pStyle w:val="afffffffff2"/>
      </w:pPr>
      <w:r>
        <w:rPr>
          <w:rFonts w:hint="eastAsia"/>
        </w:rPr>
        <w:t>人员分工</w:t>
      </w:r>
      <w:r w:rsidR="00FC0849">
        <w:rPr>
          <w:rFonts w:hint="eastAsia"/>
        </w:rPr>
        <w:t>如下：</w:t>
      </w:r>
    </w:p>
    <w:p w14:paraId="715A49A5" w14:textId="406D3E52" w:rsidR="00FB39FF" w:rsidRDefault="00FB39FF" w:rsidP="00FC0849">
      <w:pPr>
        <w:pStyle w:val="af2"/>
      </w:pPr>
      <w:r>
        <w:rPr>
          <w:rFonts w:hint="eastAsia"/>
        </w:rPr>
        <w:t>1坑+4采精位</w:t>
      </w:r>
      <w:r w:rsidR="00FC0849">
        <w:rPr>
          <w:rFonts w:hint="eastAsia"/>
        </w:rPr>
        <w:t>：</w:t>
      </w:r>
      <w:r>
        <w:rPr>
          <w:rFonts w:hint="eastAsia"/>
        </w:rPr>
        <w:t>安排</w:t>
      </w:r>
      <w:r w:rsidR="00FC0849">
        <w:rPr>
          <w:rFonts w:hint="eastAsia"/>
        </w:rPr>
        <w:t>1位采精员</w:t>
      </w:r>
      <w:r>
        <w:rPr>
          <w:rFonts w:hint="eastAsia"/>
        </w:rPr>
        <w:t>负责</w:t>
      </w:r>
      <w:r w:rsidRPr="00FB39FF">
        <w:rPr>
          <w:rFonts w:hint="eastAsia"/>
        </w:rPr>
        <w:t>坑道内</w:t>
      </w:r>
      <w:r w:rsidR="00FC0849">
        <w:rPr>
          <w:rFonts w:hint="eastAsia"/>
        </w:rPr>
        <w:t>采精操作</w:t>
      </w:r>
      <w:r>
        <w:rPr>
          <w:rFonts w:hint="eastAsia"/>
        </w:rPr>
        <w:t>，</w:t>
      </w:r>
      <w:r w:rsidR="00FC0849">
        <w:rPr>
          <w:rFonts w:hint="eastAsia"/>
        </w:rPr>
        <w:t>1位辅助人员</w:t>
      </w:r>
      <w:r>
        <w:rPr>
          <w:rFonts w:hint="eastAsia"/>
        </w:rPr>
        <w:t>负责</w:t>
      </w:r>
      <w:r w:rsidR="00FC0849">
        <w:rPr>
          <w:rFonts w:hint="eastAsia"/>
        </w:rPr>
        <w:t>将公猪干至采精位；</w:t>
      </w:r>
    </w:p>
    <w:p w14:paraId="071F9CD8" w14:textId="38A80012" w:rsidR="00FC0849" w:rsidRPr="00FB39FF" w:rsidRDefault="00FC0849" w:rsidP="00FC0849">
      <w:pPr>
        <w:pStyle w:val="af2"/>
      </w:pPr>
      <w:r>
        <w:rPr>
          <w:rFonts w:hint="eastAsia"/>
        </w:rPr>
        <w:t>1坑+6采精位：安排2位采精员负责</w:t>
      </w:r>
      <w:r w:rsidRPr="00FB39FF">
        <w:rPr>
          <w:rFonts w:hint="eastAsia"/>
        </w:rPr>
        <w:t>坑道内</w:t>
      </w:r>
      <w:r>
        <w:rPr>
          <w:rFonts w:hint="eastAsia"/>
        </w:rPr>
        <w:t>采精操作，1位辅助人员负责将公猪干至采精位。</w:t>
      </w:r>
    </w:p>
    <w:p w14:paraId="4E4B66DF" w14:textId="00138294" w:rsidR="00FC0849" w:rsidRDefault="00FC0849" w:rsidP="00FC0849">
      <w:pPr>
        <w:pStyle w:val="afffffffff2"/>
      </w:pPr>
      <w:r>
        <w:rPr>
          <w:rFonts w:hint="eastAsia"/>
        </w:rPr>
        <w:t>采精操作如下：</w:t>
      </w:r>
    </w:p>
    <w:p w14:paraId="0FE5D00A" w14:textId="4649B620" w:rsidR="00FB39FF" w:rsidRDefault="00FC0849" w:rsidP="00FC0849">
      <w:pPr>
        <w:pStyle w:val="af2"/>
      </w:pPr>
      <w:r>
        <w:rPr>
          <w:rFonts w:hint="eastAsia"/>
        </w:rPr>
        <w:t>采精员</w:t>
      </w:r>
      <w:r w:rsidR="00502BB4">
        <w:rPr>
          <w:rFonts w:hint="eastAsia"/>
        </w:rPr>
        <w:t>引导公猪爬跨自动采精台，一手持假阴道，另一手戴双层手套(内层乳胶手套、外层PE手套)按摩公猪包皮部位，刺激公猪，诱导其自行伸出阴茎</w:t>
      </w:r>
      <w:r>
        <w:rPr>
          <w:rFonts w:hint="eastAsia"/>
        </w:rPr>
        <w:t>；</w:t>
      </w:r>
    </w:p>
    <w:p w14:paraId="17C42EE1" w14:textId="2D23ECAE" w:rsidR="00FB39FF" w:rsidRDefault="00502BB4" w:rsidP="00FC0849">
      <w:pPr>
        <w:pStyle w:val="af2"/>
      </w:pPr>
      <w:r>
        <w:rPr>
          <w:rFonts w:hint="eastAsia"/>
        </w:rPr>
        <w:lastRenderedPageBreak/>
        <w:t>在公猪阴茎伸出后，用虎口轻轻套住阴茎的基部（非龟头部分），给予一定的压力模拟母猪宫颈口的“锁紧”感，刺激公猪射精</w:t>
      </w:r>
      <w:r w:rsidR="00FC0849">
        <w:rPr>
          <w:rFonts w:hint="eastAsia"/>
        </w:rPr>
        <w:t>；</w:t>
      </w:r>
    </w:p>
    <w:p w14:paraId="7A4DA776" w14:textId="2727526E" w:rsidR="00D2702C" w:rsidRDefault="00502BB4" w:rsidP="00FC0849">
      <w:pPr>
        <w:pStyle w:val="af2"/>
      </w:pPr>
      <w:r>
        <w:rPr>
          <w:rFonts w:hint="eastAsia"/>
        </w:rPr>
        <w:t>弃去第一段精液后，双手配合将公猪阴茎导入假阴道中，启动假阴道控制键使内胆迅速充气加压，将公猪阴茎握紧，保持假阴道的适宜温度和刺激压力，使公猪持续正常射精至采精结束</w:t>
      </w:r>
      <w:r w:rsidR="00FC0849">
        <w:rPr>
          <w:rFonts w:hint="eastAsia"/>
        </w:rPr>
        <w:t>；</w:t>
      </w:r>
    </w:p>
    <w:p w14:paraId="1E0BBF45" w14:textId="6388DC8F" w:rsidR="00FC0849" w:rsidRDefault="00FC0849" w:rsidP="00FC0849">
      <w:pPr>
        <w:pStyle w:val="af2"/>
      </w:pPr>
      <w:r w:rsidRPr="00FC0849">
        <w:rPr>
          <w:rFonts w:hint="eastAsia"/>
        </w:rPr>
        <w:t>第1头公猪完成采精操作后，按相同操作继续</w:t>
      </w:r>
      <w:r>
        <w:rPr>
          <w:rFonts w:hint="eastAsia"/>
        </w:rPr>
        <w:t>剩余</w:t>
      </w:r>
      <w:r w:rsidRPr="00FC0849">
        <w:rPr>
          <w:rFonts w:hint="eastAsia"/>
        </w:rPr>
        <w:t>公猪的采精</w:t>
      </w:r>
      <w:r>
        <w:rPr>
          <w:rFonts w:hint="eastAsia"/>
        </w:rPr>
        <w:t>，</w:t>
      </w:r>
      <w:r w:rsidRPr="00FC0849">
        <w:rPr>
          <w:rFonts w:hint="eastAsia"/>
        </w:rPr>
        <w:t>如此循环操作，直到完成所有公猪采精任务</w:t>
      </w:r>
      <w:r>
        <w:rPr>
          <w:rFonts w:hint="eastAsia"/>
        </w:rPr>
        <w:t>。</w:t>
      </w:r>
    </w:p>
    <w:p w14:paraId="101E470A" w14:textId="77777777" w:rsidR="00D2702C" w:rsidRDefault="00502BB4">
      <w:pPr>
        <w:pStyle w:val="affc"/>
        <w:spacing w:before="240" w:after="240"/>
      </w:pPr>
      <w:bookmarkStart w:id="85" w:name="_Toc209175052"/>
      <w:bookmarkStart w:id="86" w:name="_Toc209513582"/>
      <w:bookmarkStart w:id="87" w:name="_Toc209513669"/>
      <w:bookmarkStart w:id="88" w:name="_Toc209781161"/>
      <w:r>
        <w:rPr>
          <w:rFonts w:hint="eastAsia"/>
        </w:rPr>
        <w:t>精液品质检查</w:t>
      </w:r>
      <w:bookmarkEnd w:id="85"/>
      <w:bookmarkEnd w:id="86"/>
      <w:bookmarkEnd w:id="87"/>
      <w:bookmarkEnd w:id="88"/>
    </w:p>
    <w:p w14:paraId="74981722" w14:textId="77777777" w:rsidR="00D2702C" w:rsidRDefault="00502BB4">
      <w:pPr>
        <w:pStyle w:val="afffff7"/>
        <w:ind w:firstLine="420"/>
      </w:pPr>
      <w:r>
        <w:rPr>
          <w:rFonts w:hint="eastAsia"/>
        </w:rPr>
        <w:t>按GB/T 25172的规定执行。</w:t>
      </w:r>
    </w:p>
    <w:p w14:paraId="09BC5EA7" w14:textId="77777777" w:rsidR="00D2702C" w:rsidRDefault="00502BB4">
      <w:pPr>
        <w:pStyle w:val="affc"/>
        <w:spacing w:before="240" w:after="240"/>
      </w:pPr>
      <w:bookmarkStart w:id="89" w:name="_Toc209175053"/>
      <w:bookmarkStart w:id="90" w:name="_Toc209513583"/>
      <w:bookmarkStart w:id="91" w:name="_Toc209513670"/>
      <w:bookmarkStart w:id="92" w:name="_Toc209781162"/>
      <w:r>
        <w:rPr>
          <w:rFonts w:hint="eastAsia"/>
        </w:rPr>
        <w:t>精液稀释、分装、保存和运输</w:t>
      </w:r>
      <w:bookmarkEnd w:id="89"/>
      <w:bookmarkEnd w:id="90"/>
      <w:bookmarkEnd w:id="91"/>
      <w:bookmarkEnd w:id="92"/>
    </w:p>
    <w:p w14:paraId="0A23D0C2" w14:textId="151C6656" w:rsidR="00D27776" w:rsidRDefault="00D27776" w:rsidP="00D27776">
      <w:pPr>
        <w:pStyle w:val="affd"/>
        <w:spacing w:before="120" w:after="120"/>
      </w:pPr>
      <w:bookmarkStart w:id="93" w:name="_Toc209781163"/>
      <w:r>
        <w:rPr>
          <w:rFonts w:hint="eastAsia"/>
        </w:rPr>
        <w:t>常温精液</w:t>
      </w:r>
      <w:bookmarkEnd w:id="93"/>
    </w:p>
    <w:p w14:paraId="1A87E458" w14:textId="46857D46" w:rsidR="00D2702C" w:rsidRDefault="00502BB4">
      <w:pPr>
        <w:pStyle w:val="afffff7"/>
        <w:ind w:firstLine="420"/>
      </w:pPr>
      <w:r>
        <w:rPr>
          <w:rFonts w:hint="eastAsia"/>
        </w:rPr>
        <w:t>按GB/T 25172的规定执行。</w:t>
      </w:r>
    </w:p>
    <w:p w14:paraId="025B8DB8" w14:textId="32F560E7" w:rsidR="00D27776" w:rsidRDefault="00D27776" w:rsidP="00D27776">
      <w:pPr>
        <w:pStyle w:val="affd"/>
        <w:spacing w:before="120" w:after="120"/>
      </w:pPr>
      <w:bookmarkStart w:id="94" w:name="_Toc209781164"/>
      <w:r>
        <w:rPr>
          <w:rFonts w:hint="eastAsia"/>
        </w:rPr>
        <w:t>冷冻精液</w:t>
      </w:r>
      <w:bookmarkEnd w:id="94"/>
    </w:p>
    <w:p w14:paraId="14DDB706" w14:textId="469086E9" w:rsidR="009473A3" w:rsidRDefault="009473A3" w:rsidP="004C4C60">
      <w:pPr>
        <w:pStyle w:val="affe"/>
        <w:spacing w:before="120" w:after="120"/>
      </w:pPr>
      <w:r>
        <w:rPr>
          <w:rFonts w:hint="eastAsia"/>
        </w:rPr>
        <w:t>所需试剂</w:t>
      </w:r>
    </w:p>
    <w:p w14:paraId="51C1FEDB" w14:textId="1EF57D65" w:rsidR="009473A3" w:rsidRPr="009473A3" w:rsidRDefault="00C80219" w:rsidP="009473A3">
      <w:pPr>
        <w:pStyle w:val="afffff7"/>
        <w:ind w:firstLine="420"/>
      </w:pPr>
      <w:r>
        <w:rPr>
          <w:rFonts w:hint="eastAsia"/>
        </w:rPr>
        <w:t>准备成品的</w:t>
      </w:r>
      <w:r w:rsidR="009473A3" w:rsidRPr="009473A3">
        <w:rPr>
          <w:rFonts w:hint="eastAsia"/>
        </w:rPr>
        <w:t>营养稀释液</w:t>
      </w:r>
      <w:r w:rsidR="009473A3">
        <w:rPr>
          <w:rFonts w:hint="eastAsia"/>
        </w:rPr>
        <w:t>、</w:t>
      </w:r>
      <w:r w:rsidR="009473A3" w:rsidRPr="009473A3">
        <w:rPr>
          <w:rFonts w:hint="eastAsia"/>
        </w:rPr>
        <w:t>冷却营养稀释剂</w:t>
      </w:r>
      <w:r w:rsidR="009473A3">
        <w:rPr>
          <w:rFonts w:hint="eastAsia"/>
        </w:rPr>
        <w:t>、</w:t>
      </w:r>
      <w:r w:rsidR="009473A3" w:rsidRPr="009473A3">
        <w:rPr>
          <w:rFonts w:hint="eastAsia"/>
        </w:rPr>
        <w:t>解冻营养稀释剂</w:t>
      </w:r>
      <w:r w:rsidR="009473A3">
        <w:rPr>
          <w:rFonts w:hint="eastAsia"/>
        </w:rPr>
        <w:t>等。</w:t>
      </w:r>
    </w:p>
    <w:p w14:paraId="7F2B7671" w14:textId="2C1DF8C7" w:rsidR="00A5628E" w:rsidRDefault="00D27776" w:rsidP="004C4C60">
      <w:pPr>
        <w:pStyle w:val="affe"/>
        <w:spacing w:before="120" w:after="120"/>
      </w:pPr>
      <w:r>
        <w:rPr>
          <w:rFonts w:hint="eastAsia"/>
        </w:rPr>
        <w:t>精液</w:t>
      </w:r>
      <w:r w:rsidR="00671243">
        <w:rPr>
          <w:rFonts w:hint="eastAsia"/>
        </w:rPr>
        <w:t>处理</w:t>
      </w:r>
    </w:p>
    <w:p w14:paraId="749F0DB2" w14:textId="6D773F11" w:rsidR="00C80219" w:rsidRPr="00C80219" w:rsidRDefault="00C80219" w:rsidP="00C80219">
      <w:pPr>
        <w:pStyle w:val="afffff7"/>
        <w:ind w:firstLine="420"/>
      </w:pPr>
      <w:r>
        <w:rPr>
          <w:rFonts w:hint="eastAsia"/>
        </w:rPr>
        <w:t>精液处理方法如下：</w:t>
      </w:r>
    </w:p>
    <w:p w14:paraId="17A14D44" w14:textId="1B6957B5" w:rsidR="009473A3" w:rsidRDefault="00E4329B" w:rsidP="00C80219">
      <w:pPr>
        <w:pStyle w:val="af2"/>
      </w:pPr>
      <w:r>
        <w:rPr>
          <w:rFonts w:hint="eastAsia"/>
        </w:rPr>
        <w:t>预处理：</w:t>
      </w:r>
      <w:r w:rsidR="00671243">
        <w:rPr>
          <w:rFonts w:hint="eastAsia"/>
        </w:rPr>
        <w:t>将</w:t>
      </w:r>
      <w:r w:rsidR="00ED19C4">
        <w:rPr>
          <w:rFonts w:hint="eastAsia"/>
        </w:rPr>
        <w:t>采集的</w:t>
      </w:r>
      <w:r w:rsidR="009473A3">
        <w:rPr>
          <w:rFonts w:hint="eastAsia"/>
        </w:rPr>
        <w:t>精液加入等温营养稀释液稀释1倍，置于17</w:t>
      </w:r>
      <w:r w:rsidR="009473A3" w:rsidRPr="009473A3">
        <w:rPr>
          <w:rFonts w:hint="eastAsia"/>
          <w:vertAlign w:val="superscript"/>
        </w:rPr>
        <w:t xml:space="preserve"> </w:t>
      </w:r>
      <w:r w:rsidR="009473A3">
        <w:rPr>
          <w:rFonts w:hint="eastAsia"/>
        </w:rPr>
        <w:t>℃保温箱，2</w:t>
      </w:r>
      <w:r w:rsidR="009473A3" w:rsidRPr="009473A3">
        <w:rPr>
          <w:rFonts w:hint="eastAsia"/>
          <w:vertAlign w:val="superscript"/>
        </w:rPr>
        <w:t xml:space="preserve"> </w:t>
      </w:r>
      <w:r w:rsidR="009473A3">
        <w:rPr>
          <w:rFonts w:hint="eastAsia"/>
        </w:rPr>
        <w:t>h内送至实验室</w:t>
      </w:r>
      <w:r w:rsidR="00C80219">
        <w:rPr>
          <w:rFonts w:hint="eastAsia"/>
        </w:rPr>
        <w:t>；</w:t>
      </w:r>
    </w:p>
    <w:p w14:paraId="09891D07" w14:textId="107AFC9E" w:rsidR="003F615C" w:rsidRDefault="00E4329B" w:rsidP="00C80219">
      <w:pPr>
        <w:pStyle w:val="af2"/>
      </w:pPr>
      <w:r>
        <w:rPr>
          <w:rFonts w:hint="eastAsia"/>
        </w:rPr>
        <w:t>质量检测：</w:t>
      </w:r>
      <w:r w:rsidR="003F615C">
        <w:rPr>
          <w:rFonts w:hint="eastAsia"/>
        </w:rPr>
        <w:t>制作冷冻精液前</w:t>
      </w:r>
      <w:r w:rsidR="00C80219">
        <w:rPr>
          <w:rFonts w:hint="eastAsia"/>
        </w:rPr>
        <w:t>，</w:t>
      </w:r>
      <w:r w:rsidR="00C80219" w:rsidRPr="00C80219">
        <w:rPr>
          <w:rFonts w:hint="eastAsia"/>
        </w:rPr>
        <w:t>精液活力、密度</w:t>
      </w:r>
      <w:r w:rsidR="00C80219">
        <w:rPr>
          <w:rFonts w:hint="eastAsia"/>
        </w:rPr>
        <w:t>、采精量按GB/T 25172的规定检测合格</w:t>
      </w:r>
      <w:r>
        <w:rPr>
          <w:rFonts w:hint="eastAsia"/>
        </w:rPr>
        <w:t>，并计算总精子数</w:t>
      </w:r>
      <w:r w:rsidR="00C80219">
        <w:rPr>
          <w:rFonts w:hint="eastAsia"/>
        </w:rPr>
        <w:t>；</w:t>
      </w:r>
    </w:p>
    <w:p w14:paraId="6A5D0417" w14:textId="5E416B3F" w:rsidR="00671243" w:rsidRDefault="00E4329B" w:rsidP="00C80219">
      <w:pPr>
        <w:pStyle w:val="af2"/>
      </w:pPr>
      <w:r>
        <w:rPr>
          <w:rFonts w:hint="eastAsia"/>
        </w:rPr>
        <w:t>离心：</w:t>
      </w:r>
      <w:r w:rsidR="00C80219">
        <w:rPr>
          <w:rFonts w:hint="eastAsia"/>
        </w:rPr>
        <w:t>将检测合格的精液</w:t>
      </w:r>
      <w:r w:rsidR="00671243">
        <w:rPr>
          <w:rFonts w:hint="eastAsia"/>
        </w:rPr>
        <w:t>倒入50</w:t>
      </w:r>
      <w:r w:rsidR="00671243" w:rsidRPr="00FA0D42">
        <w:rPr>
          <w:rFonts w:hint="eastAsia"/>
          <w:vertAlign w:val="superscript"/>
        </w:rPr>
        <w:t xml:space="preserve"> </w:t>
      </w:r>
      <w:r w:rsidR="00671243">
        <w:rPr>
          <w:rFonts w:hint="eastAsia"/>
        </w:rPr>
        <w:t>mL的离心管，</w:t>
      </w:r>
      <w:r w:rsidR="00ED19C4">
        <w:rPr>
          <w:rFonts w:hint="eastAsia"/>
        </w:rPr>
        <w:t>在</w:t>
      </w:r>
      <w:r w:rsidR="00671243">
        <w:rPr>
          <w:rFonts w:hint="eastAsia"/>
        </w:rPr>
        <w:t>17</w:t>
      </w:r>
      <w:r w:rsidR="00671243" w:rsidRPr="00671243">
        <w:rPr>
          <w:rFonts w:hint="eastAsia"/>
          <w:vertAlign w:val="superscript"/>
        </w:rPr>
        <w:t xml:space="preserve"> </w:t>
      </w:r>
      <w:r w:rsidR="00671243">
        <w:rPr>
          <w:rFonts w:hint="eastAsia"/>
        </w:rPr>
        <w:t>℃</w:t>
      </w:r>
      <w:r w:rsidR="00ED19C4">
        <w:rPr>
          <w:rFonts w:hint="eastAsia"/>
        </w:rPr>
        <w:t>、</w:t>
      </w:r>
      <w:r w:rsidR="00671243">
        <w:rPr>
          <w:rFonts w:hint="eastAsia"/>
        </w:rPr>
        <w:t>1000</w:t>
      </w:r>
      <w:r w:rsidR="00671243" w:rsidRPr="00671243">
        <w:rPr>
          <w:rFonts w:hint="eastAsia"/>
          <w:vertAlign w:val="superscript"/>
        </w:rPr>
        <w:t xml:space="preserve"> </w:t>
      </w:r>
      <w:r w:rsidR="00671243">
        <w:rPr>
          <w:rFonts w:hint="eastAsia"/>
        </w:rPr>
        <w:t>r/min</w:t>
      </w:r>
      <w:r w:rsidR="00ED19C4">
        <w:rPr>
          <w:rFonts w:hint="eastAsia"/>
        </w:rPr>
        <w:t>的条件下</w:t>
      </w:r>
      <w:r w:rsidR="00671243">
        <w:rPr>
          <w:rFonts w:hint="eastAsia"/>
        </w:rPr>
        <w:t>离心15</w:t>
      </w:r>
      <w:r w:rsidR="00671243" w:rsidRPr="00671243">
        <w:rPr>
          <w:rFonts w:hint="eastAsia"/>
          <w:vertAlign w:val="superscript"/>
        </w:rPr>
        <w:t xml:space="preserve"> </w:t>
      </w:r>
      <w:r w:rsidR="00671243">
        <w:rPr>
          <w:rFonts w:hint="eastAsia"/>
        </w:rPr>
        <w:t>min，弃</w:t>
      </w:r>
      <w:r w:rsidR="00ED19C4">
        <w:rPr>
          <w:rFonts w:hint="eastAsia"/>
        </w:rPr>
        <w:t>去</w:t>
      </w:r>
      <w:r w:rsidR="00671243">
        <w:rPr>
          <w:rFonts w:hint="eastAsia"/>
        </w:rPr>
        <w:t>上清液，</w:t>
      </w:r>
      <w:r w:rsidR="00ED19C4">
        <w:rPr>
          <w:rFonts w:hint="eastAsia"/>
        </w:rPr>
        <w:t>保留</w:t>
      </w:r>
      <w:r w:rsidR="00671243">
        <w:rPr>
          <w:rFonts w:hint="eastAsia"/>
        </w:rPr>
        <w:t>精子团</w:t>
      </w:r>
      <w:r w:rsidR="00EB69BF">
        <w:rPr>
          <w:rFonts w:hint="eastAsia"/>
        </w:rPr>
        <w:t>。</w:t>
      </w:r>
    </w:p>
    <w:p w14:paraId="4335F978" w14:textId="2C99CCFE" w:rsidR="00A24A11" w:rsidRDefault="00A24A11" w:rsidP="00A24A11">
      <w:pPr>
        <w:pStyle w:val="affe"/>
        <w:spacing w:before="120" w:after="120"/>
      </w:pPr>
      <w:r>
        <w:rPr>
          <w:rFonts w:hint="eastAsia"/>
        </w:rPr>
        <w:t>稀释</w:t>
      </w:r>
      <w:r w:rsidR="00301CCA">
        <w:rPr>
          <w:rFonts w:hint="eastAsia"/>
        </w:rPr>
        <w:t>平衡</w:t>
      </w:r>
      <w:r w:rsidR="008D3984">
        <w:rPr>
          <w:rFonts w:hint="eastAsia"/>
        </w:rPr>
        <w:t>与分装</w:t>
      </w:r>
    </w:p>
    <w:p w14:paraId="5927F4AE" w14:textId="39D4F9D7" w:rsidR="00A24A11" w:rsidRPr="00A24A11" w:rsidRDefault="00A24A11" w:rsidP="007B3534">
      <w:pPr>
        <w:pStyle w:val="afffffffff2"/>
      </w:pPr>
      <w:r>
        <w:rPr>
          <w:rFonts w:hint="eastAsia"/>
        </w:rPr>
        <w:t>按以下方法</w:t>
      </w:r>
      <w:r w:rsidR="00EB69BF">
        <w:rPr>
          <w:rFonts w:hint="eastAsia"/>
        </w:rPr>
        <w:t>稀释</w:t>
      </w:r>
      <w:r w:rsidR="00E4329B">
        <w:rPr>
          <w:rFonts w:hint="eastAsia"/>
        </w:rPr>
        <w:t>平衡</w:t>
      </w:r>
      <w:r>
        <w:rPr>
          <w:rFonts w:hint="eastAsia"/>
        </w:rPr>
        <w:t>：</w:t>
      </w:r>
    </w:p>
    <w:p w14:paraId="1E2A7023" w14:textId="42DAA67E" w:rsidR="00A24A11" w:rsidRDefault="00E4329B" w:rsidP="00C80219">
      <w:pPr>
        <w:pStyle w:val="af2"/>
      </w:pPr>
      <w:r>
        <w:rPr>
          <w:rFonts w:hint="eastAsia"/>
        </w:rPr>
        <w:t>稀释：</w:t>
      </w:r>
      <w:r w:rsidRPr="00E4329B">
        <w:rPr>
          <w:rFonts w:hint="eastAsia"/>
        </w:rPr>
        <w:t>根据精液总精子数的量按需加入17</w:t>
      </w:r>
      <w:r w:rsidRPr="00E4329B">
        <w:rPr>
          <w:rFonts w:hint="eastAsia"/>
          <w:vertAlign w:val="superscript"/>
        </w:rPr>
        <w:t xml:space="preserve"> </w:t>
      </w:r>
      <w:r w:rsidRPr="00E4329B">
        <w:rPr>
          <w:rFonts w:hint="eastAsia"/>
        </w:rPr>
        <w:t>℃的冷却营养稀释剂</w:t>
      </w:r>
      <w:r w:rsidR="00671243">
        <w:rPr>
          <w:rFonts w:hint="eastAsia"/>
        </w:rPr>
        <w:t>，</w:t>
      </w:r>
      <w:r w:rsidR="00A24A11">
        <w:rPr>
          <w:rFonts w:hint="eastAsia"/>
        </w:rPr>
        <w:t>精液与稀释液温差≤1</w:t>
      </w:r>
      <w:r w:rsidR="00A24A11" w:rsidRPr="00A24A11">
        <w:rPr>
          <w:rFonts w:hint="eastAsia"/>
          <w:vertAlign w:val="superscript"/>
        </w:rPr>
        <w:t xml:space="preserve"> </w:t>
      </w:r>
      <w:r w:rsidR="00A24A11">
        <w:rPr>
          <w:rFonts w:hint="eastAsia"/>
        </w:rPr>
        <w:t>℃，</w:t>
      </w:r>
      <w:r w:rsidR="00C81D2B">
        <w:rPr>
          <w:rFonts w:hint="eastAsia"/>
        </w:rPr>
        <w:t>轻轻</w:t>
      </w:r>
      <w:r w:rsidR="00A5628E">
        <w:rPr>
          <w:rFonts w:hint="eastAsia"/>
        </w:rPr>
        <w:t>混匀</w:t>
      </w:r>
      <w:r w:rsidR="00671243">
        <w:rPr>
          <w:rFonts w:hint="eastAsia"/>
        </w:rPr>
        <w:t>后放入4</w:t>
      </w:r>
      <w:r w:rsidR="00671243" w:rsidRPr="00671243">
        <w:rPr>
          <w:rFonts w:hint="eastAsia"/>
          <w:vertAlign w:val="superscript"/>
        </w:rPr>
        <w:t xml:space="preserve"> </w:t>
      </w:r>
      <w:r w:rsidR="00671243">
        <w:rPr>
          <w:rFonts w:hint="eastAsia"/>
        </w:rPr>
        <w:t>℃</w:t>
      </w:r>
      <w:r w:rsidR="00A5628E">
        <w:rPr>
          <w:rFonts w:hint="eastAsia"/>
        </w:rPr>
        <w:t>的</w:t>
      </w:r>
      <w:r w:rsidR="00671243">
        <w:rPr>
          <w:rFonts w:hint="eastAsia"/>
        </w:rPr>
        <w:t>恒温冰箱水浴平衡3</w:t>
      </w:r>
      <w:r w:rsidR="00671243" w:rsidRPr="00671243">
        <w:rPr>
          <w:rFonts w:hint="eastAsia"/>
          <w:vertAlign w:val="superscript"/>
        </w:rPr>
        <w:t xml:space="preserve"> </w:t>
      </w:r>
      <w:r w:rsidR="00671243">
        <w:rPr>
          <w:rFonts w:hint="eastAsia"/>
        </w:rPr>
        <w:t>h</w:t>
      </w:r>
      <w:r w:rsidR="00A5628E">
        <w:rPr>
          <w:rFonts w:hint="eastAsia"/>
        </w:rPr>
        <w:t>以上</w:t>
      </w:r>
      <w:r w:rsidR="00A24A11">
        <w:rPr>
          <w:rFonts w:hint="eastAsia"/>
        </w:rPr>
        <w:t>；</w:t>
      </w:r>
    </w:p>
    <w:p w14:paraId="15D3F3E6" w14:textId="619300FF" w:rsidR="007B3534" w:rsidRDefault="001F1EC8" w:rsidP="007B3534">
      <w:pPr>
        <w:pStyle w:val="af2"/>
      </w:pPr>
      <w:r>
        <w:rPr>
          <w:rFonts w:hint="eastAsia"/>
        </w:rPr>
        <w:t>平衡再稀释：</w:t>
      </w:r>
      <w:r w:rsidR="00EB69BF">
        <w:rPr>
          <w:rFonts w:hint="eastAsia"/>
        </w:rPr>
        <w:t>将平衡后的精液转移至4</w:t>
      </w:r>
      <w:r w:rsidR="00EB69BF" w:rsidRPr="00EB69BF">
        <w:rPr>
          <w:rFonts w:hint="eastAsia"/>
          <w:vertAlign w:val="superscript"/>
        </w:rPr>
        <w:t xml:space="preserve"> </w:t>
      </w:r>
      <w:r w:rsidR="00EB69BF">
        <w:rPr>
          <w:rFonts w:hint="eastAsia"/>
        </w:rPr>
        <w:t>℃的程序平衡仪中，</w:t>
      </w:r>
      <w:r w:rsidR="00671243">
        <w:rPr>
          <w:rFonts w:hint="eastAsia"/>
        </w:rPr>
        <w:t>加入4</w:t>
      </w:r>
      <w:r w:rsidR="00671243" w:rsidRPr="00671243">
        <w:rPr>
          <w:rFonts w:hint="eastAsia"/>
          <w:vertAlign w:val="superscript"/>
        </w:rPr>
        <w:t xml:space="preserve"> </w:t>
      </w:r>
      <w:r w:rsidR="00671243">
        <w:rPr>
          <w:rFonts w:hint="eastAsia"/>
        </w:rPr>
        <w:t>℃的等量冻凝营养稀释剂</w:t>
      </w:r>
      <w:r w:rsidR="004C4C60">
        <w:rPr>
          <w:rFonts w:hint="eastAsia"/>
        </w:rPr>
        <w:t>并</w:t>
      </w:r>
      <w:r w:rsidR="00C81D2B">
        <w:rPr>
          <w:rFonts w:hint="eastAsia"/>
        </w:rPr>
        <w:t>轻轻</w:t>
      </w:r>
      <w:r w:rsidR="004C4C60">
        <w:rPr>
          <w:rFonts w:hint="eastAsia"/>
        </w:rPr>
        <w:t>混匀</w:t>
      </w:r>
      <w:r w:rsidR="00A24A11">
        <w:rPr>
          <w:rFonts w:hint="eastAsia"/>
        </w:rPr>
        <w:t>，</w:t>
      </w:r>
      <w:r w:rsidR="00671243">
        <w:rPr>
          <w:rFonts w:hint="eastAsia"/>
        </w:rPr>
        <w:t>稀释后</w:t>
      </w:r>
      <w:r w:rsidR="004C4C60">
        <w:rPr>
          <w:rFonts w:hint="eastAsia"/>
        </w:rPr>
        <w:t>精子</w:t>
      </w:r>
      <w:r w:rsidR="00671243">
        <w:rPr>
          <w:rFonts w:hint="eastAsia"/>
        </w:rPr>
        <w:t>浓度≥1亿/mL</w:t>
      </w:r>
      <w:r w:rsidR="007B3534">
        <w:rPr>
          <w:rFonts w:hint="eastAsia"/>
        </w:rPr>
        <w:t>。</w:t>
      </w:r>
    </w:p>
    <w:p w14:paraId="702ED0C3" w14:textId="77777777" w:rsidR="001F1EC8" w:rsidRDefault="001F1EC8" w:rsidP="007B3534">
      <w:pPr>
        <w:pStyle w:val="afffffffff2"/>
      </w:pPr>
      <w:r>
        <w:rPr>
          <w:rFonts w:hint="eastAsia"/>
        </w:rPr>
        <w:t>分装：</w:t>
      </w:r>
      <w:r w:rsidR="00EB69BF">
        <w:rPr>
          <w:rFonts w:hint="eastAsia"/>
        </w:rPr>
        <w:t>将</w:t>
      </w:r>
      <w:r w:rsidR="00C81D2B">
        <w:rPr>
          <w:rFonts w:hint="eastAsia"/>
        </w:rPr>
        <w:t>精液</w:t>
      </w:r>
      <w:r w:rsidR="00EB69BF">
        <w:rPr>
          <w:rFonts w:hint="eastAsia"/>
        </w:rPr>
        <w:t>吸入0.25</w:t>
      </w:r>
      <w:r w:rsidR="00EB69BF" w:rsidRPr="00DD302D">
        <w:rPr>
          <w:rFonts w:hint="eastAsia"/>
          <w:vertAlign w:val="superscript"/>
        </w:rPr>
        <w:t xml:space="preserve"> </w:t>
      </w:r>
      <w:r w:rsidR="00EB69BF">
        <w:rPr>
          <w:rFonts w:hint="eastAsia"/>
        </w:rPr>
        <w:t>mL或0.5</w:t>
      </w:r>
      <w:r w:rsidR="00EB69BF" w:rsidRPr="00DD302D">
        <w:rPr>
          <w:rFonts w:hint="eastAsia"/>
          <w:vertAlign w:val="superscript"/>
        </w:rPr>
        <w:t xml:space="preserve"> </w:t>
      </w:r>
      <w:r w:rsidR="00EB69BF">
        <w:rPr>
          <w:rFonts w:hint="eastAsia"/>
        </w:rPr>
        <w:t>mL的</w:t>
      </w:r>
      <w:r w:rsidR="00C81D2B">
        <w:rPr>
          <w:rFonts w:hint="eastAsia"/>
        </w:rPr>
        <w:t>冻精细管并</w:t>
      </w:r>
      <w:r w:rsidR="00EB69BF">
        <w:rPr>
          <w:rFonts w:hint="eastAsia"/>
        </w:rPr>
        <w:t>密封</w:t>
      </w:r>
      <w:r w:rsidR="00C81D2B">
        <w:rPr>
          <w:rFonts w:hint="eastAsia"/>
        </w:rPr>
        <w:t>，置于细管托上排列整齐</w:t>
      </w:r>
      <w:r>
        <w:rPr>
          <w:rFonts w:hint="eastAsia"/>
        </w:rPr>
        <w:t>。</w:t>
      </w:r>
    </w:p>
    <w:p w14:paraId="4EDC3AD0" w14:textId="014E270C" w:rsidR="00C81D2B" w:rsidRDefault="001F1EC8" w:rsidP="001F1EC8">
      <w:pPr>
        <w:pStyle w:val="afffffffff2"/>
      </w:pPr>
      <w:r>
        <w:rPr>
          <w:rFonts w:hint="eastAsia"/>
        </w:rPr>
        <w:t>记录：</w:t>
      </w:r>
      <w:r w:rsidRPr="001F1EC8">
        <w:rPr>
          <w:rFonts w:hint="eastAsia"/>
        </w:rPr>
        <w:t>细管标记公猪编号、采精日期、生产企业等信息以及记录保存相关信息</w:t>
      </w:r>
      <w:r w:rsidR="00C81D2B">
        <w:rPr>
          <w:rFonts w:hint="eastAsia"/>
        </w:rPr>
        <w:t>。</w:t>
      </w:r>
    </w:p>
    <w:p w14:paraId="1437AFF0" w14:textId="3494934E" w:rsidR="004C4C60" w:rsidRDefault="008D3984" w:rsidP="006F232A">
      <w:pPr>
        <w:pStyle w:val="affe"/>
        <w:spacing w:before="120" w:after="120"/>
      </w:pPr>
      <w:r>
        <w:rPr>
          <w:rFonts w:hint="eastAsia"/>
        </w:rPr>
        <w:t>精液</w:t>
      </w:r>
      <w:r w:rsidR="00C80219">
        <w:rPr>
          <w:rFonts w:hint="eastAsia"/>
        </w:rPr>
        <w:t>冷冻</w:t>
      </w:r>
    </w:p>
    <w:p w14:paraId="1F0F0AB8" w14:textId="5C5B12BC" w:rsidR="008D3984" w:rsidRDefault="007F7FA4" w:rsidP="00063C2E">
      <w:pPr>
        <w:pStyle w:val="afffffffff2"/>
      </w:pPr>
      <w:r>
        <w:rPr>
          <w:rFonts w:hint="eastAsia"/>
        </w:rPr>
        <w:t>冷冻前准备：</w:t>
      </w:r>
      <w:r w:rsidR="008D3984">
        <w:rPr>
          <w:rFonts w:hint="eastAsia"/>
        </w:rPr>
        <w:t>检查程控冷冻仪处于正常工作状态，选择冷冻程序并启动设备，待冷冻柜温度达到4</w:t>
      </w:r>
      <w:r w:rsidR="008D3984" w:rsidRPr="008D3984">
        <w:rPr>
          <w:rFonts w:hint="eastAsia"/>
          <w:vertAlign w:val="superscript"/>
        </w:rPr>
        <w:t xml:space="preserve"> </w:t>
      </w:r>
      <w:r w:rsidR="008D3984">
        <w:rPr>
          <w:rFonts w:hint="eastAsia"/>
        </w:rPr>
        <w:t>℃时迅速打开冷冻柜门，将</w:t>
      </w:r>
      <w:r w:rsidR="00063C2E">
        <w:rPr>
          <w:rFonts w:hint="eastAsia"/>
        </w:rPr>
        <w:t>分装</w:t>
      </w:r>
      <w:r w:rsidR="008D3984">
        <w:rPr>
          <w:rFonts w:hint="eastAsia"/>
        </w:rPr>
        <w:t>好的细管精液放入冷冻柜架子上，关闭柜门待冷冻柜内部温度稳定后点击开始制冻。</w:t>
      </w:r>
    </w:p>
    <w:p w14:paraId="1AC07E99" w14:textId="1DA227A2" w:rsidR="006F232A" w:rsidRDefault="00063C2E" w:rsidP="007B3534">
      <w:pPr>
        <w:pStyle w:val="afffffffff2"/>
      </w:pPr>
      <w:r>
        <w:rPr>
          <w:rFonts w:hint="eastAsia"/>
        </w:rPr>
        <w:t>精液冷冻</w:t>
      </w:r>
      <w:r w:rsidR="00D16781">
        <w:rPr>
          <w:rFonts w:hint="eastAsia"/>
        </w:rPr>
        <w:t>降温梯度如下</w:t>
      </w:r>
      <w:r w:rsidR="00DD302D">
        <w:rPr>
          <w:rFonts w:hint="eastAsia"/>
        </w:rPr>
        <w:t>：</w:t>
      </w:r>
    </w:p>
    <w:p w14:paraId="65C57238" w14:textId="79A37EA9" w:rsidR="006F232A" w:rsidRDefault="006F232A" w:rsidP="00DD302D">
      <w:pPr>
        <w:pStyle w:val="af2"/>
      </w:pPr>
      <w:r>
        <w:rPr>
          <w:rFonts w:hint="eastAsia"/>
        </w:rPr>
        <w:t>4</w:t>
      </w:r>
      <w:r w:rsidR="00DD302D" w:rsidRPr="00DD302D">
        <w:rPr>
          <w:rFonts w:hint="eastAsia"/>
          <w:vertAlign w:val="superscript"/>
        </w:rPr>
        <w:t xml:space="preserve"> </w:t>
      </w:r>
      <w:r>
        <w:rPr>
          <w:rFonts w:hint="eastAsia"/>
        </w:rPr>
        <w:t>℃：保持5</w:t>
      </w:r>
      <w:r w:rsidR="00DD302D" w:rsidRPr="00DD302D">
        <w:rPr>
          <w:rFonts w:hint="eastAsia"/>
          <w:vertAlign w:val="superscript"/>
        </w:rPr>
        <w:t xml:space="preserve"> </w:t>
      </w:r>
      <w:r>
        <w:rPr>
          <w:rFonts w:hint="eastAsia"/>
        </w:rPr>
        <w:t>min</w:t>
      </w:r>
      <w:r w:rsidR="00DD302D">
        <w:rPr>
          <w:rFonts w:hint="eastAsia"/>
        </w:rPr>
        <w:t>；</w:t>
      </w:r>
    </w:p>
    <w:p w14:paraId="62BBC8DA" w14:textId="24A337DE" w:rsidR="006F232A" w:rsidRDefault="006F232A" w:rsidP="00DD302D">
      <w:pPr>
        <w:pStyle w:val="af2"/>
      </w:pPr>
      <w:r>
        <w:rPr>
          <w:rFonts w:hint="eastAsia"/>
        </w:rPr>
        <w:t>4</w:t>
      </w:r>
      <w:r w:rsidR="00DD302D" w:rsidRPr="00DD302D">
        <w:rPr>
          <w:rFonts w:hint="eastAsia"/>
          <w:vertAlign w:val="superscript"/>
        </w:rPr>
        <w:t xml:space="preserve"> </w:t>
      </w:r>
      <w:r>
        <w:rPr>
          <w:rFonts w:hint="eastAsia"/>
        </w:rPr>
        <w:t>℃</w:t>
      </w:r>
      <w:r w:rsidR="00DD302D">
        <w:rPr>
          <w:rFonts w:hint="eastAsia"/>
        </w:rPr>
        <w:t>至</w:t>
      </w:r>
      <w:r>
        <w:rPr>
          <w:rFonts w:hint="eastAsia"/>
        </w:rPr>
        <w:t>-10</w:t>
      </w:r>
      <w:r w:rsidR="00DD302D" w:rsidRPr="00DD302D">
        <w:rPr>
          <w:rFonts w:hint="eastAsia"/>
          <w:vertAlign w:val="superscript"/>
        </w:rPr>
        <w:t xml:space="preserve"> </w:t>
      </w:r>
      <w:r>
        <w:rPr>
          <w:rFonts w:hint="eastAsia"/>
        </w:rPr>
        <w:t>℃：降温速率4</w:t>
      </w:r>
      <w:r w:rsidR="00DD302D" w:rsidRPr="00DD302D">
        <w:rPr>
          <w:rFonts w:hint="eastAsia"/>
          <w:vertAlign w:val="superscript"/>
        </w:rPr>
        <w:t xml:space="preserve"> </w:t>
      </w:r>
      <w:r w:rsidR="00DD302D">
        <w:rPr>
          <w:rFonts w:hint="eastAsia"/>
        </w:rPr>
        <w:t>℃/min～</w:t>
      </w:r>
      <w:r>
        <w:rPr>
          <w:rFonts w:hint="eastAsia"/>
        </w:rPr>
        <w:t>5</w:t>
      </w:r>
      <w:r w:rsidR="00DD302D" w:rsidRPr="00DD302D">
        <w:rPr>
          <w:rFonts w:hint="eastAsia"/>
          <w:vertAlign w:val="superscript"/>
        </w:rPr>
        <w:t xml:space="preserve"> </w:t>
      </w:r>
      <w:r>
        <w:rPr>
          <w:rFonts w:hint="eastAsia"/>
        </w:rPr>
        <w:t>℃/min</w:t>
      </w:r>
      <w:r w:rsidR="00DD302D">
        <w:rPr>
          <w:rFonts w:hint="eastAsia"/>
        </w:rPr>
        <w:t>；</w:t>
      </w:r>
    </w:p>
    <w:p w14:paraId="3944E83D" w14:textId="03794C5B" w:rsidR="006F232A" w:rsidRDefault="006F232A" w:rsidP="00DD302D">
      <w:pPr>
        <w:pStyle w:val="af2"/>
      </w:pPr>
      <w:r>
        <w:rPr>
          <w:rFonts w:hint="eastAsia"/>
        </w:rPr>
        <w:t>10</w:t>
      </w:r>
      <w:r w:rsidR="00DD302D" w:rsidRPr="00DD302D">
        <w:rPr>
          <w:rFonts w:hint="eastAsia"/>
          <w:vertAlign w:val="superscript"/>
        </w:rPr>
        <w:t xml:space="preserve"> </w:t>
      </w:r>
      <w:r>
        <w:rPr>
          <w:rFonts w:hint="eastAsia"/>
        </w:rPr>
        <w:t>℃</w:t>
      </w:r>
      <w:r w:rsidR="00DD302D">
        <w:rPr>
          <w:rFonts w:hint="eastAsia"/>
        </w:rPr>
        <w:t>至</w:t>
      </w:r>
      <w:r>
        <w:rPr>
          <w:rFonts w:hint="eastAsia"/>
        </w:rPr>
        <w:t>-140</w:t>
      </w:r>
      <w:r w:rsidR="00DD302D" w:rsidRPr="00DD302D">
        <w:rPr>
          <w:rFonts w:hint="eastAsia"/>
          <w:vertAlign w:val="superscript"/>
        </w:rPr>
        <w:t xml:space="preserve"> </w:t>
      </w:r>
      <w:r>
        <w:rPr>
          <w:rFonts w:hint="eastAsia"/>
        </w:rPr>
        <w:t>℃：降温速率20</w:t>
      </w:r>
      <w:r w:rsidR="00DD302D" w:rsidRPr="00DD302D">
        <w:rPr>
          <w:rFonts w:hint="eastAsia"/>
          <w:vertAlign w:val="superscript"/>
        </w:rPr>
        <w:t xml:space="preserve"> </w:t>
      </w:r>
      <w:r w:rsidR="00DD302D">
        <w:rPr>
          <w:rFonts w:hint="eastAsia"/>
        </w:rPr>
        <w:t>℃/min～</w:t>
      </w:r>
      <w:r>
        <w:rPr>
          <w:rFonts w:hint="eastAsia"/>
        </w:rPr>
        <w:t>30</w:t>
      </w:r>
      <w:r w:rsidR="00DD302D" w:rsidRPr="00DD302D">
        <w:rPr>
          <w:rFonts w:hint="eastAsia"/>
          <w:vertAlign w:val="superscript"/>
        </w:rPr>
        <w:t xml:space="preserve"> </w:t>
      </w:r>
      <w:r>
        <w:rPr>
          <w:rFonts w:hint="eastAsia"/>
        </w:rPr>
        <w:t>℃/min，到达-140</w:t>
      </w:r>
      <w:r w:rsidR="00DD302D" w:rsidRPr="00DD302D">
        <w:rPr>
          <w:rFonts w:hint="eastAsia"/>
          <w:vertAlign w:val="superscript"/>
        </w:rPr>
        <w:t xml:space="preserve"> </w:t>
      </w:r>
      <w:r>
        <w:rPr>
          <w:rFonts w:hint="eastAsia"/>
        </w:rPr>
        <w:t>℃后保持5</w:t>
      </w:r>
      <w:r w:rsidR="00DD302D" w:rsidRPr="00DD302D">
        <w:rPr>
          <w:rFonts w:hint="eastAsia"/>
          <w:vertAlign w:val="superscript"/>
        </w:rPr>
        <w:t xml:space="preserve"> </w:t>
      </w:r>
      <w:r w:rsidR="00DD302D">
        <w:rPr>
          <w:rFonts w:hint="eastAsia"/>
        </w:rPr>
        <w:t>min</w:t>
      </w:r>
      <w:r w:rsidR="00103335">
        <w:rPr>
          <w:rFonts w:hint="eastAsia"/>
        </w:rPr>
        <w:t>。</w:t>
      </w:r>
    </w:p>
    <w:p w14:paraId="47DC3D89" w14:textId="11E23422" w:rsidR="00D42A12" w:rsidRDefault="00D42A12" w:rsidP="00124618">
      <w:pPr>
        <w:pStyle w:val="afffffffff2"/>
      </w:pPr>
      <w:r w:rsidRPr="00D42A12">
        <w:rPr>
          <w:rFonts w:hint="eastAsia"/>
        </w:rPr>
        <w:t>将冷冻后的细管</w:t>
      </w:r>
      <w:r w:rsidR="003B0DA5">
        <w:rPr>
          <w:rFonts w:hint="eastAsia"/>
        </w:rPr>
        <w:t>精液</w:t>
      </w:r>
      <w:r w:rsidR="00A24A11">
        <w:rPr>
          <w:rFonts w:hint="eastAsia"/>
        </w:rPr>
        <w:t>按25支/管</w:t>
      </w:r>
      <w:r w:rsidRPr="00D42A12">
        <w:rPr>
          <w:rFonts w:hint="eastAsia"/>
        </w:rPr>
        <w:t>装入塑料拇指管，</w:t>
      </w:r>
      <w:r w:rsidR="00124618">
        <w:rPr>
          <w:rFonts w:hint="eastAsia"/>
        </w:rPr>
        <w:t>放入</w:t>
      </w:r>
      <w:r w:rsidR="00124618" w:rsidRPr="00124618">
        <w:rPr>
          <w:rFonts w:hint="eastAsia"/>
        </w:rPr>
        <w:t>事先准备</w:t>
      </w:r>
      <w:r w:rsidR="00124618">
        <w:rPr>
          <w:rFonts w:hint="eastAsia"/>
        </w:rPr>
        <w:t>的</w:t>
      </w:r>
      <w:r w:rsidR="00124618" w:rsidRPr="00124618">
        <w:rPr>
          <w:rFonts w:hint="eastAsia"/>
        </w:rPr>
        <w:t>纱布袋</w:t>
      </w:r>
      <w:r w:rsidRPr="00D42A12">
        <w:rPr>
          <w:rFonts w:hint="eastAsia"/>
        </w:rPr>
        <w:t>，转移至液氮罐保存</w:t>
      </w:r>
      <w:r w:rsidR="003B0DA5">
        <w:rPr>
          <w:rFonts w:hint="eastAsia"/>
        </w:rPr>
        <w:t>，操作过程细管精液在空气中暴露时间不超过1</w:t>
      </w:r>
      <w:r w:rsidR="003B0DA5" w:rsidRPr="00D42A12">
        <w:rPr>
          <w:rFonts w:hint="eastAsia"/>
        </w:rPr>
        <w:t>0</w:t>
      </w:r>
      <w:r w:rsidR="003B0DA5" w:rsidRPr="00D42A12">
        <w:rPr>
          <w:rFonts w:hint="eastAsia"/>
          <w:vertAlign w:val="superscript"/>
        </w:rPr>
        <w:t xml:space="preserve"> </w:t>
      </w:r>
      <w:r w:rsidR="003B0DA5" w:rsidRPr="00D42A12">
        <w:rPr>
          <w:rFonts w:hint="eastAsia"/>
        </w:rPr>
        <w:t>s</w:t>
      </w:r>
      <w:r w:rsidRPr="00D42A12">
        <w:rPr>
          <w:rFonts w:hint="eastAsia"/>
        </w:rPr>
        <w:t>。</w:t>
      </w:r>
    </w:p>
    <w:p w14:paraId="10372744" w14:textId="117077EB" w:rsidR="00C80219" w:rsidRDefault="00C80219" w:rsidP="00C80219">
      <w:pPr>
        <w:pStyle w:val="affe"/>
        <w:spacing w:before="120" w:after="120"/>
      </w:pPr>
      <w:r>
        <w:rPr>
          <w:rFonts w:hint="eastAsia"/>
        </w:rPr>
        <w:t>保存</w:t>
      </w:r>
      <w:r w:rsidR="00103335">
        <w:rPr>
          <w:rFonts w:hint="eastAsia"/>
        </w:rPr>
        <w:t>管理</w:t>
      </w:r>
    </w:p>
    <w:p w14:paraId="6BFC6F9A" w14:textId="299A9E80" w:rsidR="00954D7E" w:rsidRDefault="00954D7E" w:rsidP="00124618">
      <w:pPr>
        <w:pStyle w:val="afffffffff2"/>
      </w:pPr>
      <w:r>
        <w:rPr>
          <w:rFonts w:hint="eastAsia"/>
        </w:rPr>
        <w:lastRenderedPageBreak/>
        <w:t>每周定期检查和清洁液氮罐，液面高于精液保存位置10</w:t>
      </w:r>
      <w:r w:rsidRPr="00954D7E">
        <w:rPr>
          <w:rFonts w:hint="eastAsia"/>
          <w:vertAlign w:val="superscript"/>
        </w:rPr>
        <w:t xml:space="preserve"> </w:t>
      </w:r>
      <w:r>
        <w:rPr>
          <w:rFonts w:hint="eastAsia"/>
        </w:rPr>
        <w:t>cm以上</w:t>
      </w:r>
      <w:r w:rsidR="0041356B">
        <w:rPr>
          <w:rFonts w:hint="eastAsia"/>
        </w:rPr>
        <w:t>，</w:t>
      </w:r>
      <w:r w:rsidR="00124618" w:rsidRPr="00124618">
        <w:rPr>
          <w:rFonts w:hint="eastAsia"/>
        </w:rPr>
        <w:t>使冻精始终处于液氮中</w:t>
      </w:r>
      <w:r>
        <w:rPr>
          <w:rFonts w:hint="eastAsia"/>
        </w:rPr>
        <w:t>。</w:t>
      </w:r>
    </w:p>
    <w:p w14:paraId="306B83F4" w14:textId="59A20CA0" w:rsidR="003123BD" w:rsidRPr="006F232A" w:rsidRDefault="00954D7E" w:rsidP="00124618">
      <w:pPr>
        <w:pStyle w:val="afffffffff2"/>
      </w:pPr>
      <w:r>
        <w:rPr>
          <w:rFonts w:hint="eastAsia"/>
        </w:rPr>
        <w:t>宜按公猪品种、采精日期分类存放，</w:t>
      </w:r>
      <w:r w:rsidR="00124618" w:rsidRPr="00124618">
        <w:rPr>
          <w:rFonts w:hint="eastAsia"/>
        </w:rPr>
        <w:t>使用前检查冻精质量，确认合格后使用</w:t>
      </w:r>
      <w:r>
        <w:rPr>
          <w:rFonts w:hint="eastAsia"/>
        </w:rPr>
        <w:t>。</w:t>
      </w:r>
    </w:p>
    <w:p w14:paraId="6A4FB5DE" w14:textId="77777777" w:rsidR="00D2702C" w:rsidRDefault="00502BB4">
      <w:pPr>
        <w:pStyle w:val="affc"/>
        <w:spacing w:before="240" w:after="240"/>
      </w:pPr>
      <w:bookmarkStart w:id="95" w:name="_Toc209175054"/>
      <w:bookmarkStart w:id="96" w:name="_Toc209513584"/>
      <w:bookmarkStart w:id="97" w:name="_Toc209513671"/>
      <w:bookmarkStart w:id="98" w:name="_Toc209781165"/>
      <w:r>
        <w:rPr>
          <w:rFonts w:hint="eastAsia"/>
        </w:rPr>
        <w:t>授精操作</w:t>
      </w:r>
      <w:bookmarkEnd w:id="95"/>
      <w:bookmarkEnd w:id="96"/>
      <w:bookmarkEnd w:id="97"/>
      <w:bookmarkEnd w:id="98"/>
    </w:p>
    <w:p w14:paraId="0F0104CE" w14:textId="77777777" w:rsidR="00D2702C" w:rsidRDefault="00502BB4">
      <w:pPr>
        <w:pStyle w:val="affd"/>
        <w:spacing w:before="120" w:after="120"/>
      </w:pPr>
      <w:bookmarkStart w:id="99" w:name="_Toc209175055"/>
      <w:bookmarkStart w:id="100" w:name="_Toc209513585"/>
      <w:bookmarkStart w:id="101" w:name="_Toc209513672"/>
      <w:bookmarkStart w:id="102" w:name="_Toc209781166"/>
      <w:r>
        <w:rPr>
          <w:rFonts w:hint="eastAsia"/>
        </w:rPr>
        <w:t>母猪发情鉴定</w:t>
      </w:r>
      <w:bookmarkEnd w:id="99"/>
      <w:bookmarkEnd w:id="100"/>
      <w:bookmarkEnd w:id="101"/>
      <w:bookmarkEnd w:id="102"/>
    </w:p>
    <w:p w14:paraId="7A5C937D" w14:textId="77777777" w:rsidR="00A26B32" w:rsidRDefault="00502BB4" w:rsidP="00A26B32">
      <w:pPr>
        <w:pStyle w:val="affe"/>
        <w:spacing w:before="120" w:after="120"/>
      </w:pPr>
      <w:r>
        <w:rPr>
          <w:rFonts w:hint="eastAsia"/>
        </w:rPr>
        <w:t>发情周期表现</w:t>
      </w:r>
    </w:p>
    <w:p w14:paraId="35220FAE" w14:textId="0ADED4D8" w:rsidR="00D2702C" w:rsidRDefault="008C25C0">
      <w:pPr>
        <w:pStyle w:val="afffff7"/>
        <w:ind w:firstLine="420"/>
      </w:pPr>
      <w:r>
        <w:rPr>
          <w:rFonts w:hint="eastAsia"/>
        </w:rPr>
        <w:t>各发情期表现</w:t>
      </w:r>
      <w:r w:rsidR="00502BB4">
        <w:rPr>
          <w:rFonts w:hint="eastAsia"/>
        </w:rPr>
        <w:t>如下：</w:t>
      </w:r>
    </w:p>
    <w:p w14:paraId="76C04C91" w14:textId="77777777" w:rsidR="00D2702C" w:rsidRDefault="00502BB4">
      <w:pPr>
        <w:pStyle w:val="af2"/>
      </w:pPr>
      <w:r>
        <w:rPr>
          <w:rFonts w:hint="eastAsia"/>
        </w:rPr>
        <w:t>发情初期：母猪表现不安，食量减退或不吃，鸣叫，外阴部微充血肿胀，四处游走、张望、爬跨其他猪，不接受其他猪爬跨，持续时间12</w:t>
      </w:r>
      <w:r>
        <w:rPr>
          <w:rFonts w:hint="eastAsia"/>
          <w:vertAlign w:val="superscript"/>
        </w:rPr>
        <w:t xml:space="preserve"> </w:t>
      </w:r>
      <w:r>
        <w:rPr>
          <w:rFonts w:hint="eastAsia"/>
        </w:rPr>
        <w:t>h～48</w:t>
      </w:r>
      <w:r>
        <w:rPr>
          <w:rFonts w:hint="eastAsia"/>
          <w:vertAlign w:val="superscript"/>
        </w:rPr>
        <w:t xml:space="preserve"> </w:t>
      </w:r>
      <w:r>
        <w:rPr>
          <w:rFonts w:hint="eastAsia"/>
        </w:rPr>
        <w:t>h；</w:t>
      </w:r>
    </w:p>
    <w:p w14:paraId="4A464605" w14:textId="77777777" w:rsidR="00D2702C" w:rsidRDefault="00502BB4">
      <w:pPr>
        <w:pStyle w:val="af2"/>
      </w:pPr>
      <w:r>
        <w:rPr>
          <w:rFonts w:hint="eastAsia"/>
        </w:rPr>
        <w:t>发情中期：母猪表现兴奋，接受其他猪爬跨，食量减退或停止。外阴部充血肿胀明显，阴道粘液稀薄透明，持续时间6</w:t>
      </w:r>
      <w:r>
        <w:rPr>
          <w:rFonts w:hint="eastAsia"/>
          <w:vertAlign w:val="superscript"/>
        </w:rPr>
        <w:t xml:space="preserve"> </w:t>
      </w:r>
      <w:r>
        <w:rPr>
          <w:rFonts w:hint="eastAsia"/>
        </w:rPr>
        <w:t>h～36</w:t>
      </w:r>
      <w:r>
        <w:rPr>
          <w:rFonts w:hint="eastAsia"/>
          <w:vertAlign w:val="superscript"/>
        </w:rPr>
        <w:t xml:space="preserve"> </w:t>
      </w:r>
      <w:r>
        <w:rPr>
          <w:rFonts w:hint="eastAsia"/>
        </w:rPr>
        <w:t>h；</w:t>
      </w:r>
    </w:p>
    <w:p w14:paraId="04F904AA" w14:textId="77777777" w:rsidR="00D2702C" w:rsidRDefault="00502BB4">
      <w:pPr>
        <w:pStyle w:val="af2"/>
      </w:pPr>
      <w:r>
        <w:rPr>
          <w:rFonts w:hint="eastAsia"/>
        </w:rPr>
        <w:t>发情后期：母猪表现迟滞、喜卧，外阴部肿胀稍退，阴道粘膜充血稍减，由深红色变浅红色，阴道粘液混浊粘稠，持续时间12</w:t>
      </w:r>
      <w:r>
        <w:rPr>
          <w:rFonts w:hint="eastAsia"/>
          <w:vertAlign w:val="superscript"/>
        </w:rPr>
        <w:t xml:space="preserve"> </w:t>
      </w:r>
      <w:r>
        <w:rPr>
          <w:rFonts w:hint="eastAsia"/>
        </w:rPr>
        <w:t>h～24</w:t>
      </w:r>
      <w:r>
        <w:rPr>
          <w:rFonts w:hint="eastAsia"/>
          <w:vertAlign w:val="superscript"/>
        </w:rPr>
        <w:t xml:space="preserve"> </w:t>
      </w:r>
      <w:r>
        <w:rPr>
          <w:rFonts w:hint="eastAsia"/>
        </w:rPr>
        <w:t>h；</w:t>
      </w:r>
    </w:p>
    <w:p w14:paraId="60348EE0" w14:textId="77777777" w:rsidR="00D2702C" w:rsidRDefault="00502BB4">
      <w:pPr>
        <w:pStyle w:val="af2"/>
      </w:pPr>
      <w:r>
        <w:rPr>
          <w:rFonts w:hint="eastAsia"/>
        </w:rPr>
        <w:t>间情期：母猪表现安定，食欲恢复正常。</w:t>
      </w:r>
    </w:p>
    <w:p w14:paraId="2370D1C8" w14:textId="3AC2DDAF" w:rsidR="00D96BFA" w:rsidRDefault="00D96BFA" w:rsidP="00A26B32">
      <w:pPr>
        <w:pStyle w:val="affe"/>
        <w:spacing w:before="120" w:after="120"/>
      </w:pPr>
      <w:r>
        <w:rPr>
          <w:rFonts w:hint="eastAsia"/>
        </w:rPr>
        <w:t>智能</w:t>
      </w:r>
      <w:r w:rsidR="00A26B32">
        <w:rPr>
          <w:rFonts w:hint="eastAsia"/>
        </w:rPr>
        <w:t>化</w:t>
      </w:r>
      <w:r>
        <w:rPr>
          <w:rFonts w:hint="eastAsia"/>
        </w:rPr>
        <w:t>鉴定</w:t>
      </w:r>
    </w:p>
    <w:p w14:paraId="1894038A" w14:textId="3A3C86AC" w:rsidR="00A26B32" w:rsidRDefault="00B23AE1" w:rsidP="00B23AE1">
      <w:pPr>
        <w:pStyle w:val="afff"/>
        <w:spacing w:before="120" w:after="120"/>
      </w:pPr>
      <w:r w:rsidRPr="00B23AE1">
        <w:rPr>
          <w:rFonts w:hint="eastAsia"/>
        </w:rPr>
        <w:t>传感器网络构建</w:t>
      </w:r>
    </w:p>
    <w:p w14:paraId="0117C7BE" w14:textId="43E1547B" w:rsidR="00B23AE1" w:rsidRDefault="00B23AE1" w:rsidP="001271EF">
      <w:pPr>
        <w:pStyle w:val="afffff7"/>
        <w:ind w:firstLine="420"/>
      </w:pPr>
      <w:r>
        <w:rPr>
          <w:rFonts w:hint="eastAsia"/>
        </w:rPr>
        <w:t>配备</w:t>
      </w:r>
      <w:r w:rsidRPr="00B23AE1">
        <w:rPr>
          <w:rFonts w:hint="eastAsia"/>
        </w:rPr>
        <w:t>红外热成像仪</w:t>
      </w:r>
      <w:r>
        <w:rPr>
          <w:rFonts w:hint="eastAsia"/>
        </w:rPr>
        <w:t>、</w:t>
      </w:r>
      <w:r w:rsidRPr="00B23AE1">
        <w:rPr>
          <w:rFonts w:hint="eastAsia"/>
        </w:rPr>
        <w:t>深度相机</w:t>
      </w:r>
      <w:r>
        <w:rPr>
          <w:rFonts w:hint="eastAsia"/>
        </w:rPr>
        <w:t>、</w:t>
      </w:r>
      <w:r w:rsidRPr="00B23AE1">
        <w:rPr>
          <w:rFonts w:hint="eastAsia"/>
        </w:rPr>
        <w:t>加速度传感器</w:t>
      </w:r>
      <w:r>
        <w:rPr>
          <w:rFonts w:hint="eastAsia"/>
        </w:rPr>
        <w:t>、</w:t>
      </w:r>
      <w:r w:rsidRPr="00B23AE1">
        <w:rPr>
          <w:rFonts w:hint="eastAsia"/>
        </w:rPr>
        <w:t>声纹识别装置</w:t>
      </w:r>
      <w:r>
        <w:rPr>
          <w:rFonts w:hint="eastAsia"/>
        </w:rPr>
        <w:t>，实时监测母猪外阴部皮肤温度、外阴部体积变化、运动量、高频叫声</w:t>
      </w:r>
      <w:r w:rsidR="001271EF">
        <w:rPr>
          <w:rFonts w:hint="eastAsia"/>
        </w:rPr>
        <w:t>频率等</w:t>
      </w:r>
      <w:r>
        <w:rPr>
          <w:rFonts w:hint="eastAsia"/>
        </w:rPr>
        <w:t>情况</w:t>
      </w:r>
      <w:r w:rsidR="001271EF">
        <w:rPr>
          <w:rFonts w:hint="eastAsia"/>
        </w:rPr>
        <w:t>；</w:t>
      </w:r>
      <w:r>
        <w:rPr>
          <w:rFonts w:hint="eastAsia"/>
        </w:rPr>
        <w:t>配备</w:t>
      </w:r>
      <w:r w:rsidRPr="00B23AE1">
        <w:rPr>
          <w:rFonts w:hint="eastAsia"/>
        </w:rPr>
        <w:t>集成温湿度传感器、氨气浓度监测模块</w:t>
      </w:r>
      <w:r>
        <w:rPr>
          <w:rFonts w:hint="eastAsia"/>
        </w:rPr>
        <w:t>的</w:t>
      </w:r>
      <w:r w:rsidRPr="00B23AE1">
        <w:rPr>
          <w:rFonts w:hint="eastAsia"/>
        </w:rPr>
        <w:t>环境感知系统</w:t>
      </w:r>
      <w:r>
        <w:rPr>
          <w:rFonts w:hint="eastAsia"/>
        </w:rPr>
        <w:t>，监测环境温度</w:t>
      </w:r>
      <w:r w:rsidR="001271EF">
        <w:rPr>
          <w:rFonts w:hint="eastAsia"/>
        </w:rPr>
        <w:t>、氨气浓度等。</w:t>
      </w:r>
    </w:p>
    <w:p w14:paraId="5487B434" w14:textId="0DFB9C9A" w:rsidR="001271EF" w:rsidRDefault="001271EF" w:rsidP="001271EF">
      <w:pPr>
        <w:pStyle w:val="afff"/>
        <w:spacing w:before="120" w:after="120"/>
      </w:pPr>
      <w:r>
        <w:rPr>
          <w:rFonts w:hint="eastAsia"/>
        </w:rPr>
        <w:t>发情判断</w:t>
      </w:r>
    </w:p>
    <w:p w14:paraId="10F23530" w14:textId="109687C1" w:rsidR="001271EF" w:rsidRDefault="001271EF" w:rsidP="001271EF">
      <w:pPr>
        <w:pStyle w:val="afffff7"/>
        <w:ind w:firstLine="420"/>
      </w:pPr>
      <w:r>
        <w:rPr>
          <w:rFonts w:hint="eastAsia"/>
        </w:rPr>
        <w:t>人工智能算法整合各传感器数据，</w:t>
      </w:r>
      <w:r w:rsidRPr="001271EF">
        <w:rPr>
          <w:rFonts w:hint="eastAsia"/>
        </w:rPr>
        <w:t>红外温度、运动量、叫声强度</w:t>
      </w:r>
      <w:r>
        <w:rPr>
          <w:rFonts w:hint="eastAsia"/>
        </w:rPr>
        <w:t>三项指标</w:t>
      </w:r>
      <w:r w:rsidRPr="001271EF">
        <w:rPr>
          <w:rFonts w:hint="eastAsia"/>
        </w:rPr>
        <w:t>同时超过阈值时，系统自动判定为发情状态</w:t>
      </w:r>
      <w:r>
        <w:rPr>
          <w:rFonts w:hint="eastAsia"/>
        </w:rPr>
        <w:t>，</w:t>
      </w:r>
      <w:r w:rsidR="00EE4A07">
        <w:rPr>
          <w:rFonts w:hint="eastAsia"/>
        </w:rPr>
        <w:t>发情主要</w:t>
      </w:r>
      <w:r>
        <w:rPr>
          <w:rFonts w:hint="eastAsia"/>
        </w:rPr>
        <w:t>指标</w:t>
      </w:r>
      <w:r w:rsidR="00EE4A07">
        <w:rPr>
          <w:rFonts w:hint="eastAsia"/>
        </w:rPr>
        <w:t>变化</w:t>
      </w:r>
      <w:r>
        <w:rPr>
          <w:rFonts w:hint="eastAsia"/>
        </w:rPr>
        <w:t>如下：</w:t>
      </w:r>
    </w:p>
    <w:p w14:paraId="7408E4A1" w14:textId="1A502BF4" w:rsidR="001271EF" w:rsidRDefault="00EE4A07" w:rsidP="00EE4A07">
      <w:pPr>
        <w:pStyle w:val="af2"/>
      </w:pPr>
      <w:r w:rsidRPr="00EE4A07">
        <w:rPr>
          <w:rFonts w:hint="eastAsia"/>
        </w:rPr>
        <w:t>外阴部皮肤温度发情期升高0.3</w:t>
      </w:r>
      <w:r w:rsidRPr="00EE4A07">
        <w:rPr>
          <w:rFonts w:hint="eastAsia"/>
          <w:vertAlign w:val="superscript"/>
        </w:rPr>
        <w:t xml:space="preserve"> </w:t>
      </w:r>
      <w:r>
        <w:rPr>
          <w:rFonts w:hint="eastAsia"/>
        </w:rPr>
        <w:t>℃～</w:t>
      </w:r>
      <w:r w:rsidRPr="00EE4A07">
        <w:rPr>
          <w:rFonts w:hint="eastAsia"/>
        </w:rPr>
        <w:t>0.5</w:t>
      </w:r>
      <w:r w:rsidRPr="00EE4A07">
        <w:rPr>
          <w:rFonts w:hint="eastAsia"/>
          <w:vertAlign w:val="superscript"/>
        </w:rPr>
        <w:t xml:space="preserve"> </w:t>
      </w:r>
      <w:r w:rsidRPr="00EE4A07">
        <w:rPr>
          <w:rFonts w:hint="eastAsia"/>
        </w:rPr>
        <w:t>℃</w:t>
      </w:r>
      <w:r>
        <w:rPr>
          <w:rFonts w:hint="eastAsia"/>
        </w:rPr>
        <w:t>；</w:t>
      </w:r>
    </w:p>
    <w:p w14:paraId="0E519268" w14:textId="4B731032" w:rsidR="00EE4A07" w:rsidRDefault="00EE4A07" w:rsidP="00EE4A07">
      <w:pPr>
        <w:pStyle w:val="af2"/>
      </w:pPr>
      <w:r w:rsidRPr="00EE4A07">
        <w:rPr>
          <w:rFonts w:hint="eastAsia"/>
        </w:rPr>
        <w:t>外阴直径增加30</w:t>
      </w:r>
      <w:r>
        <w:rPr>
          <w:rFonts w:hint="eastAsia"/>
        </w:rPr>
        <w:t>％～</w:t>
      </w:r>
      <w:r w:rsidRPr="00EE4A07">
        <w:rPr>
          <w:rFonts w:hint="eastAsia"/>
        </w:rPr>
        <w:t>50</w:t>
      </w:r>
      <w:r>
        <w:rPr>
          <w:rFonts w:hint="eastAsia"/>
        </w:rPr>
        <w:t>％；</w:t>
      </w:r>
    </w:p>
    <w:p w14:paraId="59DBE459" w14:textId="45CA1503" w:rsidR="00EE4A07" w:rsidRDefault="00EE4A07" w:rsidP="00EE4A07">
      <w:pPr>
        <w:pStyle w:val="af2"/>
      </w:pPr>
      <w:r w:rsidRPr="00EE4A07">
        <w:rPr>
          <w:rFonts w:hint="eastAsia"/>
        </w:rPr>
        <w:t>运动频率提升5</w:t>
      </w:r>
      <w:r>
        <w:rPr>
          <w:rFonts w:hint="eastAsia"/>
        </w:rPr>
        <w:t>～</w:t>
      </w:r>
      <w:r w:rsidRPr="00EE4A07">
        <w:rPr>
          <w:rFonts w:hint="eastAsia"/>
        </w:rPr>
        <w:t>8倍</w:t>
      </w:r>
      <w:r>
        <w:rPr>
          <w:rFonts w:hint="eastAsia"/>
        </w:rPr>
        <w:t>；</w:t>
      </w:r>
    </w:p>
    <w:p w14:paraId="1D984743" w14:textId="37A498AF" w:rsidR="00EE4A07" w:rsidRPr="001271EF" w:rsidRDefault="00EE4A07" w:rsidP="00EE4A07">
      <w:pPr>
        <w:pStyle w:val="af2"/>
      </w:pPr>
      <w:r w:rsidRPr="00EE4A07">
        <w:rPr>
          <w:rFonts w:hint="eastAsia"/>
        </w:rPr>
        <w:t>特定声纹出现频率增加40</w:t>
      </w:r>
      <w:r>
        <w:rPr>
          <w:rFonts w:hint="eastAsia"/>
        </w:rPr>
        <w:t>％。</w:t>
      </w:r>
    </w:p>
    <w:p w14:paraId="5B5A0C27" w14:textId="77777777" w:rsidR="00D2702C" w:rsidRDefault="00502BB4">
      <w:pPr>
        <w:pStyle w:val="affd"/>
        <w:spacing w:before="120" w:after="120"/>
      </w:pPr>
      <w:bookmarkStart w:id="103" w:name="_Toc209175056"/>
      <w:bookmarkStart w:id="104" w:name="_Toc209513586"/>
      <w:bookmarkStart w:id="105" w:name="_Toc209513673"/>
      <w:bookmarkStart w:id="106" w:name="_Toc209781167"/>
      <w:r>
        <w:rPr>
          <w:rFonts w:hint="eastAsia"/>
        </w:rPr>
        <w:t>输精时间选择</w:t>
      </w:r>
      <w:bookmarkEnd w:id="103"/>
      <w:bookmarkEnd w:id="104"/>
      <w:bookmarkEnd w:id="105"/>
      <w:bookmarkEnd w:id="106"/>
    </w:p>
    <w:p w14:paraId="570BB06B" w14:textId="77777777" w:rsidR="00CB618D" w:rsidRDefault="00A412ED" w:rsidP="00CB618D">
      <w:pPr>
        <w:pStyle w:val="affd"/>
        <w:spacing w:before="120" w:after="120"/>
      </w:pPr>
      <w:bookmarkStart w:id="107" w:name="_Toc209781168"/>
      <w:r>
        <w:rPr>
          <w:rFonts w:hint="eastAsia"/>
        </w:rPr>
        <w:t>单体输精</w:t>
      </w:r>
      <w:bookmarkEnd w:id="107"/>
    </w:p>
    <w:p w14:paraId="289119C6" w14:textId="7C6558C6" w:rsidR="00D2702C" w:rsidRDefault="00502BB4" w:rsidP="00CB618D">
      <w:pPr>
        <w:pStyle w:val="afffff7"/>
        <w:ind w:firstLine="420"/>
      </w:pPr>
      <w:r>
        <w:rPr>
          <w:rFonts w:hint="eastAsia"/>
        </w:rPr>
        <w:t>按</w:t>
      </w:r>
      <w:r w:rsidR="00A412ED" w:rsidRPr="00873322">
        <w:t>NY/T 636</w:t>
      </w:r>
      <w:r>
        <w:rPr>
          <w:rFonts w:hint="eastAsia"/>
        </w:rPr>
        <w:t>的规定执行。</w:t>
      </w:r>
    </w:p>
    <w:p w14:paraId="40BB3499" w14:textId="77777777" w:rsidR="00CB618D" w:rsidRDefault="00A412ED" w:rsidP="00CB618D">
      <w:pPr>
        <w:pStyle w:val="affd"/>
        <w:spacing w:before="120" w:after="120"/>
      </w:pPr>
      <w:bookmarkStart w:id="108" w:name="_Toc209781169"/>
      <w:r>
        <w:rPr>
          <w:rFonts w:hint="eastAsia"/>
        </w:rPr>
        <w:t>批次化输精</w:t>
      </w:r>
      <w:bookmarkEnd w:id="108"/>
    </w:p>
    <w:p w14:paraId="001E667F" w14:textId="25C957EB" w:rsidR="00A412ED" w:rsidRDefault="00CB618D" w:rsidP="00CB618D">
      <w:pPr>
        <w:pStyle w:val="afffffffff3"/>
      </w:pPr>
      <w:r>
        <w:rPr>
          <w:rFonts w:hint="eastAsia"/>
        </w:rPr>
        <w:t>自然发情母猪</w:t>
      </w:r>
      <w:r w:rsidR="00A412ED">
        <w:rPr>
          <w:rFonts w:hint="eastAsia"/>
        </w:rPr>
        <w:t>按</w:t>
      </w:r>
      <w:r w:rsidRPr="00CB618D">
        <w:rPr>
          <w:rFonts w:hint="eastAsia"/>
        </w:rPr>
        <w:t>按NY/T 636的规定执行。</w:t>
      </w:r>
    </w:p>
    <w:p w14:paraId="5EC5D8D2" w14:textId="5C2E0C5A" w:rsidR="004B270A" w:rsidRDefault="00CB618D" w:rsidP="004B270A">
      <w:pPr>
        <w:pStyle w:val="afffffffff3"/>
      </w:pPr>
      <w:r>
        <w:rPr>
          <w:rFonts w:hint="eastAsia"/>
        </w:rPr>
        <w:t>诱导发情</w:t>
      </w:r>
      <w:r w:rsidRPr="00CB618D">
        <w:rPr>
          <w:rFonts w:hint="eastAsia"/>
        </w:rPr>
        <w:t>母猪</w:t>
      </w:r>
      <w:r w:rsidR="004B270A">
        <w:rPr>
          <w:rFonts w:hint="eastAsia"/>
        </w:rPr>
        <w:t>按以下要求：</w:t>
      </w:r>
    </w:p>
    <w:p w14:paraId="2E00CB69" w14:textId="10383EF2" w:rsidR="004B270A" w:rsidRDefault="00CB618D" w:rsidP="004B270A">
      <w:pPr>
        <w:pStyle w:val="af2"/>
      </w:pPr>
      <w:r>
        <w:rPr>
          <w:rFonts w:hint="eastAsia"/>
        </w:rPr>
        <w:t>宜</w:t>
      </w:r>
      <w:r w:rsidR="004B270A">
        <w:rPr>
          <w:rFonts w:hint="eastAsia"/>
        </w:rPr>
        <w:t>根据生产需要确定输精时间，提前进行母猪同期发情处理，</w:t>
      </w:r>
      <w:r w:rsidR="004B270A" w:rsidRPr="004B270A">
        <w:rPr>
          <w:rFonts w:hint="eastAsia"/>
        </w:rPr>
        <w:t>留栏猪、后备猪饲喂烯丙孕素18</w:t>
      </w:r>
      <w:r w:rsidR="004B270A" w:rsidRPr="004B270A">
        <w:rPr>
          <w:rFonts w:hint="eastAsia"/>
          <w:vertAlign w:val="superscript"/>
        </w:rPr>
        <w:t xml:space="preserve"> </w:t>
      </w:r>
      <w:r w:rsidR="004B270A" w:rsidRPr="004B270A">
        <w:rPr>
          <w:rFonts w:hint="eastAsia"/>
        </w:rPr>
        <w:t>d，停药后4</w:t>
      </w:r>
      <w:r w:rsidR="004B270A" w:rsidRPr="004B270A">
        <w:rPr>
          <w:rFonts w:hint="eastAsia"/>
          <w:vertAlign w:val="superscript"/>
        </w:rPr>
        <w:t xml:space="preserve"> </w:t>
      </w:r>
      <w:r w:rsidR="004B270A" w:rsidRPr="004B270A">
        <w:rPr>
          <w:rFonts w:hint="eastAsia"/>
        </w:rPr>
        <w:t>d～6</w:t>
      </w:r>
      <w:r w:rsidR="004B270A" w:rsidRPr="004B270A">
        <w:rPr>
          <w:rFonts w:hint="eastAsia"/>
          <w:vertAlign w:val="superscript"/>
        </w:rPr>
        <w:t xml:space="preserve"> </w:t>
      </w:r>
      <w:r w:rsidR="004B270A" w:rsidRPr="004B270A">
        <w:rPr>
          <w:rFonts w:hint="eastAsia"/>
        </w:rPr>
        <w:t>d天与断奶母猪同步发情并入输精批次</w:t>
      </w:r>
      <w:r w:rsidR="004B270A">
        <w:rPr>
          <w:rFonts w:hint="eastAsia"/>
        </w:rPr>
        <w:t>；</w:t>
      </w:r>
    </w:p>
    <w:p w14:paraId="2C477F30" w14:textId="59EB2BEB" w:rsidR="00CB618D" w:rsidRPr="00CB618D" w:rsidRDefault="00CB618D" w:rsidP="004B270A">
      <w:pPr>
        <w:pStyle w:val="af2"/>
      </w:pPr>
      <w:r>
        <w:rPr>
          <w:rFonts w:hint="eastAsia"/>
        </w:rPr>
        <w:t>同一</w:t>
      </w:r>
      <w:r w:rsidRPr="00CB618D">
        <w:rPr>
          <w:rFonts w:hint="eastAsia"/>
        </w:rPr>
        <w:t>批次母猪完成同期化</w:t>
      </w:r>
      <w:r>
        <w:rPr>
          <w:rFonts w:hint="eastAsia"/>
        </w:rPr>
        <w:t>发情</w:t>
      </w:r>
      <w:r w:rsidRPr="00CB618D">
        <w:rPr>
          <w:rFonts w:hint="eastAsia"/>
        </w:rPr>
        <w:t>处理并注射诱导排卵激素后20</w:t>
      </w:r>
      <w:r w:rsidRPr="00CB618D">
        <w:rPr>
          <w:rFonts w:hint="eastAsia"/>
          <w:vertAlign w:val="superscript"/>
        </w:rPr>
        <w:t xml:space="preserve"> </w:t>
      </w:r>
      <w:r>
        <w:rPr>
          <w:rFonts w:hint="eastAsia"/>
        </w:rPr>
        <w:t>h～</w:t>
      </w:r>
      <w:r w:rsidRPr="00CB618D">
        <w:rPr>
          <w:rFonts w:hint="eastAsia"/>
        </w:rPr>
        <w:t>24</w:t>
      </w:r>
      <w:r w:rsidRPr="00CB618D">
        <w:rPr>
          <w:rFonts w:hint="eastAsia"/>
          <w:vertAlign w:val="superscript"/>
        </w:rPr>
        <w:t xml:space="preserve"> </w:t>
      </w:r>
      <w:r>
        <w:rPr>
          <w:rFonts w:hint="eastAsia"/>
        </w:rPr>
        <w:t>h进行</w:t>
      </w:r>
      <w:r w:rsidRPr="00CB618D">
        <w:rPr>
          <w:rFonts w:hint="eastAsia"/>
        </w:rPr>
        <w:t>首次输精</w:t>
      </w:r>
      <w:r>
        <w:rPr>
          <w:rFonts w:hint="eastAsia"/>
        </w:rPr>
        <w:t>，</w:t>
      </w:r>
      <w:r w:rsidRPr="00CB618D">
        <w:rPr>
          <w:rFonts w:hint="eastAsia"/>
        </w:rPr>
        <w:t>间隔20</w:t>
      </w:r>
      <w:r w:rsidRPr="00CB618D">
        <w:rPr>
          <w:rFonts w:hint="eastAsia"/>
          <w:vertAlign w:val="superscript"/>
        </w:rPr>
        <w:t xml:space="preserve"> </w:t>
      </w:r>
      <w:r>
        <w:rPr>
          <w:rFonts w:hint="eastAsia"/>
        </w:rPr>
        <w:t>h～</w:t>
      </w:r>
      <w:r w:rsidRPr="00CB618D">
        <w:rPr>
          <w:rFonts w:hint="eastAsia"/>
        </w:rPr>
        <w:t>24</w:t>
      </w:r>
      <w:r w:rsidRPr="00CB618D">
        <w:rPr>
          <w:rFonts w:hint="eastAsia"/>
          <w:vertAlign w:val="superscript"/>
        </w:rPr>
        <w:t xml:space="preserve"> </w:t>
      </w:r>
      <w:r>
        <w:rPr>
          <w:rFonts w:hint="eastAsia"/>
        </w:rPr>
        <w:t>h</w:t>
      </w:r>
      <w:r w:rsidRPr="00CB618D">
        <w:rPr>
          <w:rFonts w:hint="eastAsia"/>
        </w:rPr>
        <w:t>进行</w:t>
      </w:r>
      <w:r>
        <w:rPr>
          <w:rFonts w:hint="eastAsia"/>
        </w:rPr>
        <w:t>二次输精。</w:t>
      </w:r>
    </w:p>
    <w:p w14:paraId="61968018" w14:textId="77777777" w:rsidR="00D2702C" w:rsidRDefault="00502BB4">
      <w:pPr>
        <w:pStyle w:val="affd"/>
        <w:spacing w:before="120" w:after="120"/>
      </w:pPr>
      <w:bookmarkStart w:id="109" w:name="_Toc209175057"/>
      <w:bookmarkStart w:id="110" w:name="_Toc209513587"/>
      <w:bookmarkStart w:id="111" w:name="_Toc209513674"/>
      <w:bookmarkStart w:id="112" w:name="_Toc209781170"/>
      <w:r>
        <w:rPr>
          <w:rFonts w:hint="eastAsia"/>
        </w:rPr>
        <w:t>输精准备</w:t>
      </w:r>
      <w:bookmarkEnd w:id="109"/>
      <w:bookmarkEnd w:id="110"/>
      <w:bookmarkEnd w:id="111"/>
      <w:bookmarkEnd w:id="112"/>
    </w:p>
    <w:p w14:paraId="65BCF747" w14:textId="62AD4F6F" w:rsidR="00D2702C" w:rsidRDefault="00781734">
      <w:pPr>
        <w:pStyle w:val="affe"/>
        <w:spacing w:before="120" w:after="120"/>
      </w:pPr>
      <w:r>
        <w:rPr>
          <w:rFonts w:hint="eastAsia"/>
        </w:rPr>
        <w:t>精液准备</w:t>
      </w:r>
    </w:p>
    <w:p w14:paraId="1D67417A" w14:textId="233369E8" w:rsidR="00D2702C" w:rsidRDefault="00781734" w:rsidP="002D2CC9">
      <w:pPr>
        <w:pStyle w:val="afffffffff2"/>
      </w:pPr>
      <w:r>
        <w:rPr>
          <w:rFonts w:hint="eastAsia"/>
        </w:rPr>
        <w:t>精子活力</w:t>
      </w:r>
      <w:r w:rsidR="0045486B">
        <w:rPr>
          <w:rFonts w:hint="eastAsia"/>
        </w:rPr>
        <w:t>检测方法</w:t>
      </w:r>
      <w:r>
        <w:rPr>
          <w:rFonts w:hint="eastAsia"/>
        </w:rPr>
        <w:t>按</w:t>
      </w:r>
      <w:r w:rsidR="00502BB4">
        <w:rPr>
          <w:rFonts w:hint="eastAsia"/>
        </w:rPr>
        <w:t>GB 23238的规定</w:t>
      </w:r>
      <w:r>
        <w:rPr>
          <w:rFonts w:hint="eastAsia"/>
        </w:rPr>
        <w:t>执行</w:t>
      </w:r>
      <w:r w:rsidR="0045486B">
        <w:rPr>
          <w:rFonts w:hint="eastAsia"/>
        </w:rPr>
        <w:t>。</w:t>
      </w:r>
    </w:p>
    <w:p w14:paraId="386D0A9A" w14:textId="3F74323B" w:rsidR="0045486B" w:rsidRDefault="0045486B" w:rsidP="002D2CC9">
      <w:pPr>
        <w:pStyle w:val="afffffffff2"/>
      </w:pPr>
      <w:r>
        <w:rPr>
          <w:rFonts w:hint="eastAsia"/>
        </w:rPr>
        <w:t>冷冻精液</w:t>
      </w:r>
      <w:r w:rsidR="006A5EE3">
        <w:rPr>
          <w:rFonts w:hint="eastAsia"/>
        </w:rPr>
        <w:t>解冻方法</w:t>
      </w:r>
      <w:r>
        <w:rPr>
          <w:rFonts w:hint="eastAsia"/>
        </w:rPr>
        <w:t>如下：</w:t>
      </w:r>
    </w:p>
    <w:p w14:paraId="6336A657" w14:textId="77777777" w:rsidR="0045486B" w:rsidRDefault="002E707C" w:rsidP="002D2CC9">
      <w:pPr>
        <w:pStyle w:val="af2"/>
      </w:pPr>
      <w:r>
        <w:rPr>
          <w:rFonts w:hint="eastAsia"/>
        </w:rPr>
        <w:t>从液氮罐中取出细管，立即放入37</w:t>
      </w:r>
      <w:r w:rsidRPr="002E707C">
        <w:rPr>
          <w:rFonts w:hint="eastAsia"/>
          <w:vertAlign w:val="superscript"/>
        </w:rPr>
        <w:t xml:space="preserve"> </w:t>
      </w:r>
      <w:r>
        <w:rPr>
          <w:rFonts w:hint="eastAsia"/>
        </w:rPr>
        <w:t>℃～40</w:t>
      </w:r>
      <w:r w:rsidRPr="002E707C">
        <w:rPr>
          <w:rFonts w:hint="eastAsia"/>
          <w:vertAlign w:val="superscript"/>
        </w:rPr>
        <w:t xml:space="preserve"> </w:t>
      </w:r>
      <w:r>
        <w:rPr>
          <w:rFonts w:hint="eastAsia"/>
        </w:rPr>
        <w:t>℃温水中，快速晃动10</w:t>
      </w:r>
      <w:r w:rsidRPr="002E707C">
        <w:rPr>
          <w:rFonts w:hint="eastAsia"/>
          <w:vertAlign w:val="superscript"/>
        </w:rPr>
        <w:t xml:space="preserve"> </w:t>
      </w:r>
      <w:r>
        <w:rPr>
          <w:rFonts w:hint="eastAsia"/>
        </w:rPr>
        <w:t>s～15</w:t>
      </w:r>
      <w:r w:rsidRPr="002E707C">
        <w:rPr>
          <w:rFonts w:hint="eastAsia"/>
          <w:vertAlign w:val="superscript"/>
        </w:rPr>
        <w:t xml:space="preserve"> </w:t>
      </w:r>
      <w:r>
        <w:rPr>
          <w:rFonts w:hint="eastAsia"/>
        </w:rPr>
        <w:t>s</w:t>
      </w:r>
      <w:r w:rsidR="0045486B">
        <w:rPr>
          <w:rFonts w:hint="eastAsia"/>
        </w:rPr>
        <w:t>；</w:t>
      </w:r>
    </w:p>
    <w:p w14:paraId="370DF15B" w14:textId="77777777" w:rsidR="00794CD5" w:rsidRDefault="002E707C" w:rsidP="00794CD5">
      <w:pPr>
        <w:pStyle w:val="af2"/>
      </w:pPr>
      <w:r>
        <w:rPr>
          <w:rFonts w:hint="eastAsia"/>
        </w:rPr>
        <w:lastRenderedPageBreak/>
        <w:t>完全解冻后取出</w:t>
      </w:r>
      <w:r w:rsidR="006A5EE3">
        <w:rPr>
          <w:rFonts w:hint="eastAsia"/>
        </w:rPr>
        <w:t>细管精液</w:t>
      </w:r>
      <w:r>
        <w:rPr>
          <w:rFonts w:hint="eastAsia"/>
        </w:rPr>
        <w:t>并用纸巾擦干细管表面水分</w:t>
      </w:r>
      <w:r w:rsidR="002D2CC9">
        <w:rPr>
          <w:rFonts w:hint="eastAsia"/>
        </w:rPr>
        <w:t>，</w:t>
      </w:r>
      <w:r w:rsidR="006A5EE3">
        <w:rPr>
          <w:rFonts w:hint="eastAsia"/>
        </w:rPr>
        <w:t>剪开细管将精液缓慢倒入预温好的降温液，比例为1:100</w:t>
      </w:r>
      <w:r w:rsidR="00794CD5">
        <w:rPr>
          <w:rFonts w:hint="eastAsia"/>
        </w:rPr>
        <w:t>；</w:t>
      </w:r>
    </w:p>
    <w:p w14:paraId="29043684" w14:textId="0C75825B" w:rsidR="00794CD5" w:rsidRDefault="005F11C0" w:rsidP="00794CD5">
      <w:pPr>
        <w:pStyle w:val="af2"/>
      </w:pPr>
      <w:r w:rsidRPr="006A5EE3">
        <w:rPr>
          <w:rFonts w:hint="eastAsia"/>
        </w:rPr>
        <w:t>取10</w:t>
      </w:r>
      <w:r w:rsidRPr="00794CD5">
        <w:rPr>
          <w:rFonts w:hint="eastAsia"/>
          <w:vertAlign w:val="superscript"/>
        </w:rPr>
        <w:t xml:space="preserve"> </w:t>
      </w:r>
      <w:r w:rsidRPr="006A5EE3">
        <w:rPr>
          <w:rFonts w:hint="eastAsia"/>
        </w:rPr>
        <w:t>μ</w:t>
      </w:r>
      <w:r>
        <w:rPr>
          <w:rFonts w:hint="eastAsia"/>
        </w:rPr>
        <w:t>L</w:t>
      </w:r>
      <w:r w:rsidR="00794CD5">
        <w:rPr>
          <w:rFonts w:hint="eastAsia"/>
        </w:rPr>
        <w:t>解冻后</w:t>
      </w:r>
      <w:r>
        <w:rPr>
          <w:rFonts w:hint="eastAsia"/>
        </w:rPr>
        <w:t>精液用电子显微镜</w:t>
      </w:r>
      <w:r w:rsidRPr="006A5EE3">
        <w:rPr>
          <w:rFonts w:hint="eastAsia"/>
        </w:rPr>
        <w:t>快速测定活力</w:t>
      </w:r>
      <w:r>
        <w:rPr>
          <w:rFonts w:hint="eastAsia"/>
        </w:rPr>
        <w:t>，精子活力＞30％时合格</w:t>
      </w:r>
      <w:r w:rsidR="00794CD5">
        <w:rPr>
          <w:rFonts w:hint="eastAsia"/>
        </w:rPr>
        <w:t>，不合格精液做无害化处理。</w:t>
      </w:r>
    </w:p>
    <w:p w14:paraId="149BE737" w14:textId="718962E8" w:rsidR="002E707C" w:rsidRDefault="00794CD5" w:rsidP="002D2CC9">
      <w:pPr>
        <w:pStyle w:val="afffffffff2"/>
      </w:pPr>
      <w:r>
        <w:rPr>
          <w:rFonts w:hint="eastAsia"/>
        </w:rPr>
        <w:t>解冻后精液保存温度为37℃，</w:t>
      </w:r>
      <w:r w:rsidR="005B2DE4">
        <w:rPr>
          <w:rFonts w:hint="eastAsia"/>
        </w:rPr>
        <w:t>宜在</w:t>
      </w:r>
      <w:r w:rsidR="002E707C">
        <w:rPr>
          <w:rFonts w:hint="eastAsia"/>
        </w:rPr>
        <w:t>30</w:t>
      </w:r>
      <w:r w:rsidR="0045486B" w:rsidRPr="0045486B">
        <w:rPr>
          <w:rFonts w:hint="eastAsia"/>
          <w:vertAlign w:val="superscript"/>
        </w:rPr>
        <w:t xml:space="preserve"> </w:t>
      </w:r>
      <w:r w:rsidR="002E707C">
        <w:rPr>
          <w:rFonts w:hint="eastAsia"/>
        </w:rPr>
        <w:t>min内完成输精。</w:t>
      </w:r>
    </w:p>
    <w:p w14:paraId="62C131F0" w14:textId="77777777" w:rsidR="00D2702C" w:rsidRDefault="00502BB4">
      <w:pPr>
        <w:pStyle w:val="affe"/>
        <w:spacing w:before="120" w:after="120"/>
      </w:pPr>
      <w:r>
        <w:rPr>
          <w:rFonts w:hint="eastAsia"/>
        </w:rPr>
        <w:t>母猪消毒</w:t>
      </w:r>
    </w:p>
    <w:p w14:paraId="28A5C24B" w14:textId="2056F4C8" w:rsidR="00D2702C" w:rsidRDefault="00502BB4">
      <w:pPr>
        <w:pStyle w:val="afffff7"/>
        <w:ind w:firstLine="420"/>
      </w:pPr>
      <w:r>
        <w:rPr>
          <w:rFonts w:hint="eastAsia"/>
        </w:rPr>
        <w:t>宜用浓度为0.1％的高锰酸钾清洗母猪外阴、尾根及臀部周围并擦拭干净。</w:t>
      </w:r>
    </w:p>
    <w:p w14:paraId="7A1B859E" w14:textId="6738A92F" w:rsidR="00D2702C" w:rsidRDefault="00502BB4">
      <w:pPr>
        <w:pStyle w:val="affd"/>
        <w:spacing w:before="120" w:after="120"/>
        <w:rPr>
          <w:color w:val="FF0000"/>
        </w:rPr>
      </w:pPr>
      <w:bookmarkStart w:id="113" w:name="_Toc209175058"/>
      <w:bookmarkStart w:id="114" w:name="_Toc209513588"/>
      <w:bookmarkStart w:id="115" w:name="_Toc209513675"/>
      <w:bookmarkStart w:id="116" w:name="_Toc209781171"/>
      <w:r>
        <w:rPr>
          <w:rFonts w:hint="eastAsia"/>
        </w:rPr>
        <w:t>输精</w:t>
      </w:r>
      <w:bookmarkEnd w:id="113"/>
      <w:bookmarkEnd w:id="114"/>
      <w:bookmarkEnd w:id="115"/>
      <w:bookmarkEnd w:id="116"/>
    </w:p>
    <w:p w14:paraId="0CE1FE74" w14:textId="77777777" w:rsidR="00D2702C" w:rsidRDefault="00502BB4">
      <w:pPr>
        <w:pStyle w:val="affe"/>
        <w:spacing w:before="120" w:after="120"/>
      </w:pPr>
      <w:r>
        <w:rPr>
          <w:rFonts w:hint="eastAsia"/>
        </w:rPr>
        <w:t>输精次数</w:t>
      </w:r>
    </w:p>
    <w:p w14:paraId="54EB6BF3" w14:textId="77777777" w:rsidR="00D2702C" w:rsidRDefault="00502BB4">
      <w:pPr>
        <w:pStyle w:val="afffff7"/>
        <w:ind w:firstLine="420"/>
      </w:pPr>
      <w:r>
        <w:rPr>
          <w:rFonts w:hint="eastAsia"/>
        </w:rPr>
        <w:t>在一个发情期内，宜进行2次输精，第1次输精后隔8</w:t>
      </w:r>
      <w:r>
        <w:rPr>
          <w:rFonts w:hint="eastAsia"/>
          <w:vertAlign w:val="superscript"/>
        </w:rPr>
        <w:t xml:space="preserve"> </w:t>
      </w:r>
      <w:r>
        <w:rPr>
          <w:rFonts w:hint="eastAsia"/>
        </w:rPr>
        <w:t>h～12</w:t>
      </w:r>
      <w:r>
        <w:rPr>
          <w:rFonts w:hint="eastAsia"/>
          <w:vertAlign w:val="superscript"/>
        </w:rPr>
        <w:t xml:space="preserve"> </w:t>
      </w:r>
      <w:r>
        <w:rPr>
          <w:rFonts w:hint="eastAsia"/>
        </w:rPr>
        <w:t>h，再进行第2次输精。输精后出现精液倒流，宜再次输精。</w:t>
      </w:r>
    </w:p>
    <w:p w14:paraId="669931E0" w14:textId="05E3E4D5" w:rsidR="00D2702C" w:rsidRDefault="003C554B">
      <w:pPr>
        <w:pStyle w:val="affe"/>
        <w:spacing w:before="120" w:after="120"/>
      </w:pPr>
      <w:r>
        <w:rPr>
          <w:rFonts w:hint="eastAsia"/>
        </w:rPr>
        <w:t>单体</w:t>
      </w:r>
      <w:r w:rsidR="00502BB4">
        <w:rPr>
          <w:rFonts w:hint="eastAsia"/>
        </w:rPr>
        <w:t>输精</w:t>
      </w:r>
    </w:p>
    <w:p w14:paraId="7245F62F" w14:textId="55FC8691" w:rsidR="00F0570F" w:rsidRDefault="00F0570F" w:rsidP="00873322">
      <w:pPr>
        <w:pStyle w:val="afffff7"/>
        <w:ind w:firstLine="420"/>
      </w:pPr>
      <w:bookmarkStart w:id="117" w:name="_Hlk209513644"/>
      <w:r>
        <w:rPr>
          <w:rFonts w:hint="eastAsia"/>
        </w:rPr>
        <w:t>常规输精、深部输精按</w:t>
      </w:r>
      <w:r w:rsidRPr="00873322">
        <w:t>NY/T 636</w:t>
      </w:r>
      <w:r>
        <w:rPr>
          <w:rFonts w:hint="eastAsia"/>
        </w:rPr>
        <w:t>的规定执行。</w:t>
      </w:r>
    </w:p>
    <w:p w14:paraId="01025CEB" w14:textId="77777777" w:rsidR="00F0570F" w:rsidRDefault="00F0570F" w:rsidP="005B3F3D">
      <w:pPr>
        <w:pStyle w:val="affe"/>
        <w:spacing w:before="120" w:after="120"/>
      </w:pPr>
      <w:r>
        <w:rPr>
          <w:rFonts w:hint="eastAsia"/>
        </w:rPr>
        <w:t>批次化输精</w:t>
      </w:r>
    </w:p>
    <w:p w14:paraId="69785C12" w14:textId="388A823B" w:rsidR="00A673E4" w:rsidRDefault="00E67D5C" w:rsidP="00A673E4">
      <w:pPr>
        <w:pStyle w:val="afffffffff2"/>
      </w:pPr>
      <w:r>
        <w:rPr>
          <w:rFonts w:hint="eastAsia"/>
        </w:rPr>
        <w:t>按</w:t>
      </w:r>
      <w:r w:rsidRPr="00873322">
        <w:t>NY/T 636</w:t>
      </w:r>
      <w:r>
        <w:rPr>
          <w:rFonts w:hint="eastAsia"/>
        </w:rPr>
        <w:t>的规定进行输精</w:t>
      </w:r>
      <w:r w:rsidR="00A673E4">
        <w:rPr>
          <w:rFonts w:hint="eastAsia"/>
        </w:rPr>
        <w:t>。</w:t>
      </w:r>
    </w:p>
    <w:p w14:paraId="70626756" w14:textId="3F7867C9" w:rsidR="00A673E4" w:rsidRDefault="001C642C" w:rsidP="00A673E4">
      <w:pPr>
        <w:pStyle w:val="afffffffff2"/>
      </w:pPr>
      <w:r>
        <w:rPr>
          <w:rFonts w:hint="eastAsia"/>
        </w:rPr>
        <w:t>批次化输精的</w:t>
      </w:r>
      <w:r w:rsidR="00A673E4" w:rsidRPr="00A673E4">
        <w:rPr>
          <w:rFonts w:hint="eastAsia"/>
        </w:rPr>
        <w:t>清洁、插管、输精和检查倒流</w:t>
      </w:r>
      <w:r w:rsidR="00A673E4">
        <w:rPr>
          <w:rFonts w:hint="eastAsia"/>
        </w:rPr>
        <w:t>各</w:t>
      </w:r>
      <w:r w:rsidR="00A673E4" w:rsidRPr="00A673E4">
        <w:rPr>
          <w:rFonts w:hint="eastAsia"/>
        </w:rPr>
        <w:t>工序</w:t>
      </w:r>
      <w:r>
        <w:rPr>
          <w:rFonts w:hint="eastAsia"/>
        </w:rPr>
        <w:t>安排</w:t>
      </w:r>
      <w:r w:rsidR="00E67D5C">
        <w:rPr>
          <w:rFonts w:hint="eastAsia"/>
        </w:rPr>
        <w:t>专人负责</w:t>
      </w:r>
      <w:r w:rsidR="00A673E4">
        <w:rPr>
          <w:rFonts w:hint="eastAsia"/>
        </w:rPr>
        <w:t>。</w:t>
      </w:r>
    </w:p>
    <w:p w14:paraId="22AD6F66" w14:textId="23A8FE3B" w:rsidR="00F0570F" w:rsidRPr="005B3F3D" w:rsidRDefault="0068015A" w:rsidP="00A673E4">
      <w:pPr>
        <w:pStyle w:val="afffffffff2"/>
      </w:pPr>
      <w:r>
        <w:rPr>
          <w:rFonts w:hint="eastAsia"/>
        </w:rPr>
        <w:t>根据</w:t>
      </w:r>
      <w:r w:rsidR="00E67D5C">
        <w:rPr>
          <w:rFonts w:hint="eastAsia"/>
        </w:rPr>
        <w:t>批次化输精母猪头数，</w:t>
      </w:r>
      <w:r w:rsidR="00645699">
        <w:rPr>
          <w:rFonts w:hint="eastAsia"/>
        </w:rPr>
        <w:t>确认</w:t>
      </w:r>
      <w:r>
        <w:rPr>
          <w:rFonts w:hint="eastAsia"/>
        </w:rPr>
        <w:t>输精人员</w:t>
      </w:r>
      <w:r w:rsidR="00DC0C0D">
        <w:rPr>
          <w:rFonts w:hint="eastAsia"/>
        </w:rPr>
        <w:t>数量</w:t>
      </w:r>
      <w:r w:rsidR="00645699">
        <w:rPr>
          <w:rFonts w:hint="eastAsia"/>
        </w:rPr>
        <w:t>、输精所需材料</w:t>
      </w:r>
      <w:r w:rsidR="00E67D5C">
        <w:rPr>
          <w:rFonts w:hint="eastAsia"/>
        </w:rPr>
        <w:t>。</w:t>
      </w:r>
    </w:p>
    <w:p w14:paraId="40E61778" w14:textId="7297682E" w:rsidR="00D2702C" w:rsidRDefault="00F0570F">
      <w:pPr>
        <w:pStyle w:val="affc"/>
        <w:spacing w:before="240" w:after="240"/>
      </w:pPr>
      <w:bookmarkStart w:id="118" w:name="_Toc209175059"/>
      <w:bookmarkStart w:id="119" w:name="_Toc209513589"/>
      <w:bookmarkStart w:id="120" w:name="_Toc209513676"/>
      <w:bookmarkStart w:id="121" w:name="_Toc209781172"/>
      <w:bookmarkEnd w:id="117"/>
      <w:r>
        <w:rPr>
          <w:rFonts w:hint="eastAsia"/>
        </w:rPr>
        <w:t>证实方法</w:t>
      </w:r>
      <w:bookmarkEnd w:id="118"/>
      <w:bookmarkEnd w:id="119"/>
      <w:bookmarkEnd w:id="120"/>
      <w:bookmarkEnd w:id="121"/>
    </w:p>
    <w:p w14:paraId="561F1C47" w14:textId="6A572E79" w:rsidR="00D2702C" w:rsidRDefault="00502BB4">
      <w:pPr>
        <w:pStyle w:val="afffff7"/>
        <w:ind w:firstLine="420"/>
      </w:pPr>
      <w:r>
        <w:rPr>
          <w:rFonts w:hint="eastAsia"/>
        </w:rPr>
        <w:t>按NY/T 636的规定执行。猪人工授精各项指标计算见附录</w:t>
      </w:r>
      <w:r w:rsidR="00E1315E">
        <w:rPr>
          <w:rFonts w:hint="eastAsia"/>
        </w:rPr>
        <w:t>A</w:t>
      </w:r>
      <w:r>
        <w:rPr>
          <w:rFonts w:hint="eastAsia"/>
        </w:rPr>
        <w:t>。</w:t>
      </w:r>
    </w:p>
    <w:p w14:paraId="028CA6CA" w14:textId="77777777" w:rsidR="00D2702C" w:rsidRDefault="00D2702C" w:rsidP="00ED7232">
      <w:pPr>
        <w:pStyle w:val="afffff7"/>
        <w:ind w:firstLineChars="0" w:firstLine="0"/>
        <w:sectPr w:rsidR="00D2702C" w:rsidSect="00AC72EF">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14:paraId="68E74270" w14:textId="77777777" w:rsidR="00D2702C" w:rsidRDefault="00D2702C" w:rsidP="00ED7232">
      <w:pPr>
        <w:pStyle w:val="af8"/>
        <w:numPr>
          <w:ilvl w:val="0"/>
          <w:numId w:val="0"/>
        </w:numPr>
        <w:jc w:val="both"/>
        <w:rPr>
          <w:rFonts w:hint="eastAsia"/>
        </w:rPr>
      </w:pPr>
      <w:bookmarkStart w:id="122" w:name="BookMark5"/>
      <w:bookmarkEnd w:id="27"/>
    </w:p>
    <w:p w14:paraId="0AEC9F3B" w14:textId="77777777" w:rsidR="00D2702C" w:rsidRDefault="00D2702C">
      <w:pPr>
        <w:pStyle w:val="afe"/>
      </w:pPr>
    </w:p>
    <w:p w14:paraId="3B135AC3" w14:textId="77777777" w:rsidR="00D2702C" w:rsidRDefault="00502BB4">
      <w:pPr>
        <w:pStyle w:val="aff3"/>
        <w:spacing w:after="120"/>
      </w:pPr>
      <w:r>
        <w:br/>
      </w:r>
      <w:bookmarkStart w:id="123" w:name="_Toc209175064"/>
      <w:bookmarkStart w:id="124" w:name="_Toc209513590"/>
      <w:bookmarkStart w:id="125" w:name="_Toc209513677"/>
      <w:bookmarkStart w:id="126" w:name="_Toc209781173"/>
      <w:r>
        <w:rPr>
          <w:rFonts w:hint="eastAsia"/>
        </w:rPr>
        <w:t>（资料性）</w:t>
      </w:r>
      <w:r>
        <w:br/>
      </w:r>
      <w:r>
        <w:rPr>
          <w:rFonts w:hint="eastAsia"/>
        </w:rPr>
        <w:t>猪人工授精各项指标计算方法</w:t>
      </w:r>
      <w:bookmarkEnd w:id="123"/>
      <w:bookmarkEnd w:id="124"/>
      <w:bookmarkEnd w:id="125"/>
      <w:bookmarkEnd w:id="126"/>
    </w:p>
    <w:p w14:paraId="708DBF5B" w14:textId="77777777" w:rsidR="00D2702C" w:rsidRDefault="00502BB4">
      <w:pPr>
        <w:pStyle w:val="aff4"/>
        <w:spacing w:before="120" w:after="120"/>
      </w:pPr>
      <w:bookmarkStart w:id="127" w:name="_Toc209175065"/>
      <w:bookmarkStart w:id="128" w:name="_Toc209513591"/>
      <w:bookmarkStart w:id="129" w:name="_Toc209513678"/>
      <w:bookmarkStart w:id="130" w:name="_Toc209781174"/>
      <w:r>
        <w:rPr>
          <w:rFonts w:hint="eastAsia"/>
        </w:rPr>
        <w:t>情期受胎率</w:t>
      </w:r>
      <w:bookmarkEnd w:id="127"/>
      <w:bookmarkEnd w:id="128"/>
      <w:bookmarkEnd w:id="129"/>
      <w:bookmarkEnd w:id="130"/>
    </w:p>
    <w:p w14:paraId="08F30212" w14:textId="39362DD0" w:rsidR="00D2702C" w:rsidRDefault="00502BB4">
      <w:pPr>
        <w:pStyle w:val="afffff7"/>
        <w:ind w:firstLine="420"/>
      </w:pPr>
      <w:r>
        <w:rPr>
          <w:rFonts w:hint="eastAsia"/>
        </w:rPr>
        <w:t>按式B.1计算：</w:t>
      </w:r>
    </w:p>
    <w:p w14:paraId="6DA31154" w14:textId="77777777" w:rsidR="00D2702C" w:rsidRDefault="00502BB4">
      <w:pPr>
        <w:pStyle w:val="afffffff3"/>
        <w:rPr>
          <w:rFonts w:hint="eastAsia"/>
        </w:rPr>
      </w:pPr>
      <w:r>
        <w:rPr>
          <w:rFonts w:hint="eastAsia"/>
        </w:rPr>
        <w:tab/>
      </w:r>
      <m:oMath>
        <m:r>
          <w:rPr>
            <w:rFonts w:ascii="Cambria Math" w:hAnsi="Cambria Math"/>
          </w:rPr>
          <m:t>a=</m:t>
        </m:r>
        <m:f>
          <m:fPr>
            <m:ctrlPr>
              <w:rPr>
                <w:rFonts w:ascii="Cambria Math" w:hAnsi="Cambria Math"/>
                <w:i/>
              </w:rPr>
            </m:ctrlPr>
          </m:fPr>
          <m:num>
            <m:r>
              <w:rPr>
                <w:rFonts w:ascii="Cambria Math" w:hAnsi="Cambria Math"/>
              </w:rPr>
              <m:t>b</m:t>
            </m:r>
          </m:num>
          <m:den>
            <m:r>
              <w:rPr>
                <w:rFonts w:ascii="Cambria Math" w:hAnsi="Cambria Math"/>
              </w:rPr>
              <m:t>c</m:t>
            </m:r>
          </m:den>
        </m:f>
        <m:r>
          <w:rPr>
            <w:rFonts w:ascii="Cambria Math" w:hAnsi="Cambria Math" w:hint="eastAsia"/>
          </w:rPr>
          <m:t>×</m:t>
        </m:r>
        <m:r>
          <w:rPr>
            <w:rFonts w:ascii="Cambria Math" w:hAnsi="Cambria Math"/>
          </w:rPr>
          <m:t>100%</m:t>
        </m:r>
      </m:oMath>
      <w:r>
        <w:rPr>
          <w:rFonts w:ascii="微软雅黑" w:eastAsia="微软雅黑" w:hAnsi="微软雅黑" w:hint="eastAsia"/>
        </w:rPr>
        <w:tab/>
      </w:r>
      <w:r>
        <w:t>(B.</w:t>
      </w:r>
      <w:fldSimple w:instr=" seq fulu_equation_134014554667328382 ">
        <w:r w:rsidR="00F45A32">
          <w:rPr>
            <w:noProof/>
          </w:rPr>
          <w:t>1</w:t>
        </w:r>
      </w:fldSimple>
      <w:r>
        <w:t>)</w:t>
      </w:r>
    </w:p>
    <w:p w14:paraId="23DCA47A" w14:textId="77777777" w:rsidR="00D2702C" w:rsidRDefault="00502BB4">
      <w:pPr>
        <w:pStyle w:val="afffff6"/>
        <w:ind w:firstLine="420"/>
      </w:pPr>
      <w:r>
        <w:rPr>
          <w:rFonts w:hint="eastAsia"/>
        </w:rPr>
        <w:t>式中：</w:t>
      </w:r>
    </w:p>
    <w:p w14:paraId="629E9198" w14:textId="77777777" w:rsidR="00D2702C" w:rsidRDefault="00502BB4">
      <w:pPr>
        <w:pStyle w:val="afffff7"/>
        <w:ind w:firstLine="420"/>
      </w:pPr>
      <w:r>
        <w:rPr>
          <w:rFonts w:ascii="Times New Roman"/>
          <w:i/>
          <w:iCs/>
        </w:rPr>
        <w:t>a</w:t>
      </w:r>
      <w:r>
        <w:rPr>
          <w:rFonts w:hint="eastAsia"/>
        </w:rPr>
        <w:t>——一年内（或配种期内），输精母猪情期总数中，实际受胎母猪数所占的百分率；</w:t>
      </w:r>
    </w:p>
    <w:p w14:paraId="784453AD" w14:textId="77777777" w:rsidR="00D2702C" w:rsidRDefault="00502BB4">
      <w:pPr>
        <w:pStyle w:val="afffff7"/>
        <w:ind w:firstLine="420"/>
      </w:pPr>
      <w:r>
        <w:rPr>
          <w:rFonts w:ascii="Times New Roman"/>
          <w:i/>
          <w:iCs/>
        </w:rPr>
        <w:t>b</w:t>
      </w:r>
      <w:r>
        <w:rPr>
          <w:rFonts w:hint="eastAsia"/>
        </w:rPr>
        <w:t>——受胎母猪数，单位为头；</w:t>
      </w:r>
    </w:p>
    <w:p w14:paraId="704AFD6B" w14:textId="77777777" w:rsidR="00D2702C" w:rsidRDefault="00502BB4">
      <w:pPr>
        <w:pStyle w:val="afffff7"/>
        <w:ind w:firstLine="420"/>
      </w:pPr>
      <w:r>
        <w:rPr>
          <w:rFonts w:ascii="Times New Roman"/>
          <w:i/>
          <w:iCs/>
        </w:rPr>
        <w:t>c</w:t>
      </w:r>
      <w:r>
        <w:rPr>
          <w:rFonts w:hint="eastAsia"/>
        </w:rPr>
        <w:t>——输精母猪总情期数，单位为头。</w:t>
      </w:r>
    </w:p>
    <w:p w14:paraId="07E8EF88" w14:textId="77777777" w:rsidR="00D2702C" w:rsidRDefault="00502BB4">
      <w:pPr>
        <w:pStyle w:val="aff4"/>
        <w:spacing w:before="120" w:after="120"/>
      </w:pPr>
      <w:bookmarkStart w:id="131" w:name="_Toc209175066"/>
      <w:bookmarkStart w:id="132" w:name="_Toc209513592"/>
      <w:bookmarkStart w:id="133" w:name="_Toc209513679"/>
      <w:bookmarkStart w:id="134" w:name="_Toc209781175"/>
      <w:r>
        <w:rPr>
          <w:rFonts w:hint="eastAsia"/>
        </w:rPr>
        <w:t>情期无返情率</w:t>
      </w:r>
      <w:bookmarkEnd w:id="131"/>
      <w:bookmarkEnd w:id="132"/>
      <w:bookmarkEnd w:id="133"/>
      <w:bookmarkEnd w:id="134"/>
    </w:p>
    <w:p w14:paraId="0E39D90D" w14:textId="77777777" w:rsidR="00D2702C" w:rsidRDefault="00502BB4">
      <w:pPr>
        <w:pStyle w:val="afffff7"/>
        <w:ind w:firstLine="420"/>
      </w:pPr>
      <w:r>
        <w:rPr>
          <w:rFonts w:hint="eastAsia"/>
        </w:rPr>
        <w:t>按式B.2计算：</w:t>
      </w:r>
    </w:p>
    <w:p w14:paraId="5C487461" w14:textId="77777777" w:rsidR="00D2702C" w:rsidRDefault="00502BB4">
      <w:pPr>
        <w:pStyle w:val="afffffff3"/>
        <w:rPr>
          <w:rFonts w:hint="eastAsia"/>
        </w:rPr>
      </w:pPr>
      <w:r>
        <w:rPr>
          <w:rFonts w:hint="eastAsia"/>
        </w:rPr>
        <w:tab/>
      </w:r>
      <m:oMath>
        <m:r>
          <w:rPr>
            <w:rFonts w:ascii="Cambria Math" w:hAnsi="Cambria Math"/>
          </w:rPr>
          <m:t>A=</m:t>
        </m:r>
        <m:f>
          <m:fPr>
            <m:ctrlPr>
              <w:rPr>
                <w:rFonts w:ascii="Cambria Math" w:hAnsi="Cambria Math"/>
                <w:i/>
              </w:rPr>
            </m:ctrlPr>
          </m:fPr>
          <m:num>
            <m:r>
              <w:rPr>
                <w:rFonts w:ascii="Cambria Math" w:hAnsi="Cambria Math"/>
              </w:rPr>
              <m:t>B</m:t>
            </m:r>
          </m:num>
          <m:den>
            <m:r>
              <w:rPr>
                <w:rFonts w:ascii="Cambria Math" w:hAnsi="Cambria Math"/>
              </w:rPr>
              <m:t>C</m:t>
            </m:r>
          </m:den>
        </m:f>
        <m:r>
          <w:rPr>
            <w:rFonts w:ascii="Cambria Math" w:hAnsi="Cambria Math" w:hint="eastAsia"/>
          </w:rPr>
          <m:t>×</m:t>
        </m:r>
        <m:r>
          <w:rPr>
            <w:rFonts w:ascii="Cambria Math" w:hAnsi="Cambria Math"/>
          </w:rPr>
          <m:t>100%</m:t>
        </m:r>
      </m:oMath>
      <w:r>
        <w:rPr>
          <w:rFonts w:ascii="微软雅黑" w:eastAsia="微软雅黑" w:hAnsi="微软雅黑" w:hint="eastAsia"/>
        </w:rPr>
        <w:tab/>
      </w:r>
      <w:r>
        <w:t>(B.</w:t>
      </w:r>
      <w:fldSimple w:instr="  seq fulu_equation_134014554667328382  ">
        <w:r w:rsidR="00F45A32">
          <w:rPr>
            <w:noProof/>
          </w:rPr>
          <w:t>2</w:t>
        </w:r>
      </w:fldSimple>
      <w:r>
        <w:t>)</w:t>
      </w:r>
    </w:p>
    <w:p w14:paraId="62A590F7" w14:textId="77777777" w:rsidR="00D2702C" w:rsidRDefault="00502BB4">
      <w:pPr>
        <w:pStyle w:val="afffff6"/>
        <w:ind w:firstLine="420"/>
      </w:pPr>
      <w:r>
        <w:rPr>
          <w:rFonts w:hint="eastAsia"/>
        </w:rPr>
        <w:t>式中：</w:t>
      </w:r>
    </w:p>
    <w:p w14:paraId="04B74ADF" w14:textId="77777777" w:rsidR="00D2702C" w:rsidRDefault="00502BB4">
      <w:pPr>
        <w:pStyle w:val="afffff7"/>
        <w:ind w:firstLine="420"/>
      </w:pPr>
      <w:r>
        <w:rPr>
          <w:rFonts w:ascii="Times New Roman" w:hint="eastAsia"/>
          <w:i/>
          <w:iCs/>
        </w:rPr>
        <w:t>A</w:t>
      </w:r>
      <w:r>
        <w:rPr>
          <w:rFonts w:hint="eastAsia"/>
        </w:rPr>
        <w:t>——母猪输精后超过30</w:t>
      </w:r>
      <w:r>
        <w:rPr>
          <w:rFonts w:hint="eastAsia"/>
          <w:vertAlign w:val="superscript"/>
        </w:rPr>
        <w:t xml:space="preserve"> </w:t>
      </w:r>
      <w:r>
        <w:rPr>
          <w:rFonts w:hint="eastAsia"/>
        </w:rPr>
        <w:t>d，不再发情的母猪所占的百分率；</w:t>
      </w:r>
    </w:p>
    <w:p w14:paraId="06BFF926" w14:textId="77777777" w:rsidR="00D2702C" w:rsidRDefault="00502BB4">
      <w:pPr>
        <w:pStyle w:val="afffff7"/>
        <w:ind w:firstLine="420"/>
      </w:pPr>
      <w:r>
        <w:rPr>
          <w:rFonts w:ascii="Times New Roman" w:hint="eastAsia"/>
          <w:i/>
          <w:iCs/>
        </w:rPr>
        <w:t>B</w:t>
      </w:r>
      <w:r>
        <w:rPr>
          <w:rFonts w:hint="eastAsia"/>
        </w:rPr>
        <w:t>——输精后超过30</w:t>
      </w:r>
      <w:r>
        <w:rPr>
          <w:rFonts w:hint="eastAsia"/>
          <w:vertAlign w:val="superscript"/>
        </w:rPr>
        <w:t xml:space="preserve"> </w:t>
      </w:r>
      <w:r>
        <w:rPr>
          <w:rFonts w:hint="eastAsia"/>
        </w:rPr>
        <w:t>d后不再发情母猪数，单位为头；</w:t>
      </w:r>
    </w:p>
    <w:p w14:paraId="0DC5D9C2" w14:textId="77777777" w:rsidR="00D2702C" w:rsidRDefault="00502BB4">
      <w:pPr>
        <w:pStyle w:val="afffff7"/>
        <w:ind w:firstLine="420"/>
      </w:pPr>
      <w:r>
        <w:rPr>
          <w:rFonts w:ascii="Times New Roman" w:hint="eastAsia"/>
          <w:i/>
          <w:iCs/>
        </w:rPr>
        <w:t>C</w:t>
      </w:r>
      <w:r>
        <w:rPr>
          <w:rFonts w:hint="eastAsia"/>
        </w:rPr>
        <w:t>——输精母猪头数，单位为头。</w:t>
      </w:r>
    </w:p>
    <w:p w14:paraId="7A3FAEBB" w14:textId="77777777" w:rsidR="00D2702C" w:rsidRDefault="00502BB4">
      <w:pPr>
        <w:pStyle w:val="aff4"/>
        <w:spacing w:before="120" w:after="120"/>
      </w:pPr>
      <w:bookmarkStart w:id="135" w:name="_Toc209175067"/>
      <w:bookmarkStart w:id="136" w:name="_Toc209513593"/>
      <w:bookmarkStart w:id="137" w:name="_Toc209513680"/>
      <w:bookmarkStart w:id="138" w:name="_Toc209781176"/>
      <w:r>
        <w:rPr>
          <w:rFonts w:hint="eastAsia"/>
        </w:rPr>
        <w:t>总受胎率</w:t>
      </w:r>
      <w:bookmarkEnd w:id="135"/>
      <w:bookmarkEnd w:id="136"/>
      <w:bookmarkEnd w:id="137"/>
      <w:bookmarkEnd w:id="138"/>
    </w:p>
    <w:p w14:paraId="781F322B" w14:textId="77777777" w:rsidR="00D2702C" w:rsidRDefault="00502BB4">
      <w:pPr>
        <w:pStyle w:val="afffff7"/>
        <w:ind w:firstLine="420"/>
      </w:pPr>
      <w:r>
        <w:rPr>
          <w:rFonts w:hint="eastAsia"/>
        </w:rPr>
        <w:t>按式B.3计算：</w:t>
      </w:r>
    </w:p>
    <w:p w14:paraId="5FD48DBC" w14:textId="77777777" w:rsidR="00D2702C" w:rsidRDefault="00502BB4">
      <w:pPr>
        <w:pStyle w:val="afffffff3"/>
        <w:rPr>
          <w:rFonts w:hint="eastAsia"/>
        </w:rPr>
      </w:pPr>
      <w:r>
        <w:rPr>
          <w:rFonts w:hint="eastAsia"/>
        </w:rPr>
        <w:tab/>
      </w:r>
      <m:oMath>
        <m:r>
          <w:rPr>
            <w:rFonts w:ascii="Cambria Math" w:hAnsi="Cambria Math"/>
          </w:rPr>
          <m:t>Z=</m:t>
        </m:r>
        <m:f>
          <m:fPr>
            <m:ctrlPr>
              <w:rPr>
                <w:rFonts w:ascii="Cambria Math" w:hAnsi="Cambria Math"/>
                <w:i/>
              </w:rPr>
            </m:ctrlPr>
          </m:fPr>
          <m:num>
            <m:r>
              <w:rPr>
                <w:rFonts w:ascii="Cambria Math" w:hAnsi="Cambria Math"/>
              </w:rPr>
              <m:t>P</m:t>
            </m:r>
          </m:num>
          <m:den>
            <m:r>
              <w:rPr>
                <w:rFonts w:ascii="Cambria Math" w:hAnsi="Cambria Math"/>
              </w:rPr>
              <m:t>S</m:t>
            </m:r>
          </m:den>
        </m:f>
        <m:r>
          <w:rPr>
            <w:rFonts w:ascii="Cambria Math" w:hAnsi="Cambria Math" w:hint="eastAsia"/>
          </w:rPr>
          <m:t>×</m:t>
        </m:r>
        <m:r>
          <w:rPr>
            <w:rFonts w:ascii="Cambria Math" w:hAnsi="Cambria Math"/>
          </w:rPr>
          <m:t>100%</m:t>
        </m:r>
      </m:oMath>
      <w:r>
        <w:rPr>
          <w:rFonts w:ascii="微软雅黑" w:eastAsia="微软雅黑" w:hAnsi="微软雅黑" w:hint="eastAsia"/>
        </w:rPr>
        <w:tab/>
      </w:r>
      <w:r>
        <w:t>(B.</w:t>
      </w:r>
      <w:fldSimple w:instr="  seq fulu_equation_134014554667328382  ">
        <w:r w:rsidR="00F45A32">
          <w:rPr>
            <w:noProof/>
          </w:rPr>
          <w:t>3</w:t>
        </w:r>
      </w:fldSimple>
      <w:r>
        <w:t>)</w:t>
      </w:r>
    </w:p>
    <w:p w14:paraId="784E57B6" w14:textId="77777777" w:rsidR="00D2702C" w:rsidRDefault="00502BB4">
      <w:pPr>
        <w:pStyle w:val="afffff6"/>
        <w:ind w:firstLine="420"/>
      </w:pPr>
      <w:r>
        <w:rPr>
          <w:rFonts w:hint="eastAsia"/>
        </w:rPr>
        <w:t>式中：</w:t>
      </w:r>
    </w:p>
    <w:p w14:paraId="7087C8F7" w14:textId="77777777" w:rsidR="00D2702C" w:rsidRDefault="00502BB4">
      <w:pPr>
        <w:pStyle w:val="afffff7"/>
        <w:ind w:firstLine="420"/>
      </w:pPr>
      <w:r>
        <w:rPr>
          <w:rFonts w:ascii="Times New Roman" w:hint="eastAsia"/>
          <w:i/>
          <w:iCs/>
        </w:rPr>
        <w:t>Z</w:t>
      </w:r>
      <w:r>
        <w:rPr>
          <w:rFonts w:hint="eastAsia"/>
        </w:rPr>
        <w:t>——一年内（或配种期内）输精母猪总头数中，受胎母猪所占的百分率；</w:t>
      </w:r>
    </w:p>
    <w:p w14:paraId="2435A2A5" w14:textId="77777777" w:rsidR="00D2702C" w:rsidRDefault="00502BB4">
      <w:pPr>
        <w:pStyle w:val="afffff7"/>
        <w:ind w:firstLine="420"/>
      </w:pPr>
      <w:r>
        <w:rPr>
          <w:rFonts w:ascii="Times New Roman" w:hint="eastAsia"/>
          <w:i/>
          <w:iCs/>
        </w:rPr>
        <w:t>P</w:t>
      </w:r>
      <w:r>
        <w:rPr>
          <w:rFonts w:hint="eastAsia"/>
        </w:rPr>
        <w:t>——受胎母猪总头数，单位为头；</w:t>
      </w:r>
    </w:p>
    <w:p w14:paraId="38AD519C" w14:textId="77777777" w:rsidR="00D2702C" w:rsidRDefault="00502BB4">
      <w:pPr>
        <w:pStyle w:val="afffff7"/>
        <w:ind w:firstLine="420"/>
      </w:pPr>
      <w:r>
        <w:rPr>
          <w:rFonts w:ascii="Times New Roman" w:hint="eastAsia"/>
          <w:i/>
          <w:iCs/>
        </w:rPr>
        <w:t>S</w:t>
      </w:r>
      <w:r>
        <w:rPr>
          <w:rFonts w:hint="eastAsia"/>
        </w:rPr>
        <w:t>——输精母猪总头数，单位为头。</w:t>
      </w:r>
    </w:p>
    <w:p w14:paraId="6C2093F4" w14:textId="77777777" w:rsidR="00D2702C" w:rsidRDefault="00502BB4">
      <w:pPr>
        <w:pStyle w:val="aff4"/>
        <w:spacing w:before="120" w:after="120"/>
      </w:pPr>
      <w:bookmarkStart w:id="139" w:name="_Toc209175068"/>
      <w:bookmarkStart w:id="140" w:name="_Toc209513594"/>
      <w:bookmarkStart w:id="141" w:name="_Toc209513681"/>
      <w:bookmarkStart w:id="142" w:name="_Toc209781177"/>
      <w:r>
        <w:rPr>
          <w:rFonts w:hint="eastAsia"/>
        </w:rPr>
        <w:t>每窝平均产仔数</w:t>
      </w:r>
      <w:bookmarkEnd w:id="139"/>
      <w:bookmarkEnd w:id="140"/>
      <w:bookmarkEnd w:id="141"/>
      <w:bookmarkEnd w:id="142"/>
    </w:p>
    <w:p w14:paraId="38D8E004" w14:textId="77777777" w:rsidR="00D2702C" w:rsidRDefault="00502BB4">
      <w:pPr>
        <w:pStyle w:val="afffff7"/>
        <w:ind w:firstLine="420"/>
      </w:pPr>
      <w:r>
        <w:rPr>
          <w:rFonts w:hint="eastAsia"/>
        </w:rPr>
        <w:t>按式B.4计算：</w:t>
      </w:r>
    </w:p>
    <w:p w14:paraId="7316D457" w14:textId="77777777" w:rsidR="00D2702C" w:rsidRDefault="00502BB4">
      <w:pPr>
        <w:pStyle w:val="afffffff3"/>
        <w:rPr>
          <w:rFonts w:hint="eastAsia"/>
        </w:rPr>
      </w:pPr>
      <w:r>
        <w:rPr>
          <w:rFonts w:hint="eastAsia"/>
        </w:rPr>
        <w:tab/>
      </w:r>
      <m:oMath>
        <m:r>
          <w:rPr>
            <w:rFonts w:ascii="Cambria Math" w:hAnsi="Cambria Math"/>
          </w:rPr>
          <m:t>F=</m:t>
        </m:r>
        <m:f>
          <m:fPr>
            <m:ctrlPr>
              <w:rPr>
                <w:rFonts w:ascii="Cambria Math" w:hAnsi="Cambria Math"/>
                <w:i/>
              </w:rPr>
            </m:ctrlPr>
          </m:fPr>
          <m:num>
            <m:r>
              <w:rPr>
                <w:rFonts w:ascii="Cambria Math" w:hAnsi="Cambria Math"/>
              </w:rPr>
              <m:t>K</m:t>
            </m:r>
          </m:num>
          <m:den>
            <m:r>
              <w:rPr>
                <w:rFonts w:ascii="Cambria Math" w:hAnsi="Cambria Math"/>
              </w:rPr>
              <m:t>W</m:t>
            </m:r>
          </m:den>
        </m:f>
        <m:r>
          <w:rPr>
            <w:rFonts w:ascii="Cambria Math" w:hAnsi="Cambria Math" w:hint="eastAsia"/>
          </w:rPr>
          <m:t>×</m:t>
        </m:r>
        <m:r>
          <w:rPr>
            <w:rFonts w:ascii="Cambria Math" w:hAnsi="Cambria Math"/>
          </w:rPr>
          <m:t>100%</m:t>
        </m:r>
      </m:oMath>
      <w:r>
        <w:rPr>
          <w:rFonts w:ascii="微软雅黑" w:eastAsia="微软雅黑" w:hAnsi="微软雅黑" w:hint="eastAsia"/>
        </w:rPr>
        <w:tab/>
      </w:r>
      <w:r>
        <w:t>(B.</w:t>
      </w:r>
      <w:fldSimple w:instr="  seq fulu_equation_134014554667328382  ">
        <w:r w:rsidR="00F45A32">
          <w:rPr>
            <w:noProof/>
          </w:rPr>
          <w:t>4</w:t>
        </w:r>
      </w:fldSimple>
      <w:r>
        <w:t>)</w:t>
      </w:r>
    </w:p>
    <w:p w14:paraId="4DDCF41B" w14:textId="77777777" w:rsidR="00D2702C" w:rsidRDefault="00502BB4">
      <w:pPr>
        <w:pStyle w:val="afffff6"/>
        <w:ind w:firstLine="420"/>
      </w:pPr>
      <w:r>
        <w:rPr>
          <w:rFonts w:hint="eastAsia"/>
        </w:rPr>
        <w:t>式中：</w:t>
      </w:r>
    </w:p>
    <w:p w14:paraId="308D9C3B" w14:textId="77777777" w:rsidR="00D2702C" w:rsidRDefault="00502BB4">
      <w:pPr>
        <w:pStyle w:val="afffff7"/>
        <w:ind w:firstLine="420"/>
      </w:pPr>
      <w:r>
        <w:rPr>
          <w:rFonts w:ascii="Times New Roman" w:hint="eastAsia"/>
          <w:i/>
          <w:iCs/>
        </w:rPr>
        <w:t>F</w:t>
      </w:r>
      <w:r>
        <w:rPr>
          <w:rFonts w:hint="eastAsia"/>
        </w:rPr>
        <w:t>——平均窝产仔数，单位为头；</w:t>
      </w:r>
    </w:p>
    <w:p w14:paraId="43AF56E7" w14:textId="77777777" w:rsidR="00D2702C" w:rsidRDefault="00502BB4">
      <w:pPr>
        <w:pStyle w:val="afffff7"/>
        <w:ind w:firstLine="420"/>
      </w:pPr>
      <w:r>
        <w:rPr>
          <w:rFonts w:ascii="Times New Roman" w:hint="eastAsia"/>
          <w:i/>
          <w:iCs/>
        </w:rPr>
        <w:t>K</w:t>
      </w:r>
      <w:r>
        <w:rPr>
          <w:rFonts w:hint="eastAsia"/>
        </w:rPr>
        <w:t>——总产仔头数，单位为头；</w:t>
      </w:r>
    </w:p>
    <w:p w14:paraId="38A5C318" w14:textId="77777777" w:rsidR="00D2702C" w:rsidRDefault="00502BB4">
      <w:pPr>
        <w:pStyle w:val="afffff7"/>
        <w:ind w:firstLine="420"/>
      </w:pPr>
      <w:r>
        <w:rPr>
          <w:rFonts w:ascii="Times New Roman" w:hint="eastAsia"/>
          <w:i/>
          <w:iCs/>
        </w:rPr>
        <w:t>W</w:t>
      </w:r>
      <w:r>
        <w:rPr>
          <w:rFonts w:hint="eastAsia"/>
        </w:rPr>
        <w:t>——产仔总窝数，单位为头。</w:t>
      </w:r>
    </w:p>
    <w:p w14:paraId="4A3A4E21" w14:textId="77777777" w:rsidR="00D2702C" w:rsidRDefault="00502BB4">
      <w:pPr>
        <w:pStyle w:val="aff4"/>
        <w:spacing w:before="120" w:after="120"/>
      </w:pPr>
      <w:bookmarkStart w:id="143" w:name="_Toc209175069"/>
      <w:bookmarkStart w:id="144" w:name="_Toc209513595"/>
      <w:bookmarkStart w:id="145" w:name="_Toc209513682"/>
      <w:bookmarkStart w:id="146" w:name="_Toc209781178"/>
      <w:r>
        <w:rPr>
          <w:rFonts w:hint="eastAsia"/>
        </w:rPr>
        <w:t>人工授精普及率</w:t>
      </w:r>
      <w:bookmarkEnd w:id="143"/>
      <w:bookmarkEnd w:id="144"/>
      <w:bookmarkEnd w:id="145"/>
      <w:bookmarkEnd w:id="146"/>
    </w:p>
    <w:p w14:paraId="39D41CBC" w14:textId="68284E31" w:rsidR="00D2702C" w:rsidRDefault="00502BB4">
      <w:pPr>
        <w:pStyle w:val="afffff7"/>
        <w:ind w:firstLine="420"/>
      </w:pPr>
      <w:r>
        <w:rPr>
          <w:rFonts w:hint="eastAsia"/>
        </w:rPr>
        <w:t>按式B.5计算：</w:t>
      </w:r>
    </w:p>
    <w:p w14:paraId="195F1C7C" w14:textId="77777777" w:rsidR="00D2702C" w:rsidRDefault="00502BB4">
      <w:pPr>
        <w:pStyle w:val="afffffff3"/>
        <w:rPr>
          <w:rFonts w:hint="eastAsia"/>
        </w:rPr>
      </w:pPr>
      <w:r>
        <w:rPr>
          <w:rFonts w:hint="eastAsia"/>
        </w:rPr>
        <w:tab/>
      </w:r>
      <m:oMath>
        <m:r>
          <w:rPr>
            <w:rFonts w:ascii="Cambria Math" w:hAnsi="Cambria Math"/>
          </w:rPr>
          <m:t>X=</m:t>
        </m:r>
        <m:f>
          <m:fPr>
            <m:ctrlPr>
              <w:rPr>
                <w:rFonts w:ascii="Cambria Math" w:hAnsi="Cambria Math"/>
                <w:i/>
              </w:rPr>
            </m:ctrlPr>
          </m:fPr>
          <m:num>
            <m:r>
              <w:rPr>
                <w:rFonts w:ascii="Cambria Math" w:hAnsi="Cambria Math"/>
              </w:rPr>
              <m:t>E</m:t>
            </m:r>
          </m:num>
          <m:den>
            <m:r>
              <w:rPr>
                <w:rFonts w:ascii="Cambria Math" w:hAnsi="Cambria Math"/>
              </w:rPr>
              <m:t>L</m:t>
            </m:r>
          </m:den>
        </m:f>
        <m:r>
          <w:rPr>
            <w:rFonts w:ascii="Cambria Math" w:hAnsi="Cambria Math" w:hint="eastAsia"/>
          </w:rPr>
          <m:t>×</m:t>
        </m:r>
        <m:r>
          <w:rPr>
            <w:rFonts w:ascii="Cambria Math" w:hAnsi="Cambria Math"/>
          </w:rPr>
          <m:t>100%</m:t>
        </m:r>
      </m:oMath>
      <w:r>
        <w:rPr>
          <w:rFonts w:ascii="微软雅黑" w:eastAsia="微软雅黑" w:hAnsi="微软雅黑" w:hint="eastAsia"/>
        </w:rPr>
        <w:tab/>
      </w:r>
      <w:r>
        <w:t>(B.</w:t>
      </w:r>
      <w:fldSimple w:instr="  seq fulu_equation_134014554667328382  ">
        <w:r w:rsidR="00F45A32">
          <w:rPr>
            <w:noProof/>
          </w:rPr>
          <w:t>5</w:t>
        </w:r>
      </w:fldSimple>
      <w:r>
        <w:t>)</w:t>
      </w:r>
    </w:p>
    <w:p w14:paraId="70D47FC2" w14:textId="77777777" w:rsidR="00D2702C" w:rsidRDefault="00502BB4">
      <w:pPr>
        <w:pStyle w:val="afffff6"/>
        <w:ind w:firstLine="420"/>
      </w:pPr>
      <w:r>
        <w:rPr>
          <w:rFonts w:hint="eastAsia"/>
        </w:rPr>
        <w:t>式中：</w:t>
      </w:r>
    </w:p>
    <w:p w14:paraId="233636F4" w14:textId="77777777" w:rsidR="00D2702C" w:rsidRPr="00B32AA7" w:rsidRDefault="00502BB4" w:rsidP="00B32AA7">
      <w:pPr>
        <w:pStyle w:val="afffff7"/>
        <w:ind w:firstLine="420"/>
        <w:rPr>
          <w:i/>
          <w:iCs/>
        </w:rPr>
      </w:pPr>
      <w:r w:rsidRPr="00B32AA7">
        <w:rPr>
          <w:i/>
          <w:iCs/>
        </w:rPr>
        <w:t>X</w:t>
      </w:r>
      <w:r>
        <w:rPr>
          <w:rFonts w:hint="eastAsia"/>
        </w:rPr>
        <w:t>——一年内（或配种期内）配种的总母猪头数重，使用人工授精的母猪所占的百分率；</w:t>
      </w:r>
    </w:p>
    <w:p w14:paraId="71E703AE" w14:textId="77777777" w:rsidR="00D2702C" w:rsidRDefault="00502BB4">
      <w:pPr>
        <w:pStyle w:val="afffff7"/>
        <w:ind w:firstLine="420"/>
      </w:pPr>
      <w:r>
        <w:rPr>
          <w:rFonts w:ascii="Times New Roman" w:hint="eastAsia"/>
          <w:i/>
          <w:iCs/>
        </w:rPr>
        <w:t>E</w:t>
      </w:r>
      <w:r>
        <w:rPr>
          <w:rFonts w:hint="eastAsia"/>
        </w:rPr>
        <w:t>——人工授精母猪数，单位为头；</w:t>
      </w:r>
    </w:p>
    <w:p w14:paraId="468530A2" w14:textId="77777777" w:rsidR="00D2702C" w:rsidRDefault="00502BB4">
      <w:pPr>
        <w:pStyle w:val="afffff7"/>
        <w:ind w:firstLine="420"/>
      </w:pPr>
      <w:r>
        <w:rPr>
          <w:rFonts w:ascii="Times New Roman" w:hint="eastAsia"/>
          <w:i/>
          <w:iCs/>
        </w:rPr>
        <w:t>L</w:t>
      </w:r>
      <w:r>
        <w:rPr>
          <w:rFonts w:hint="eastAsia"/>
        </w:rPr>
        <w:t>——可繁殖母猪数，单位为头。</w:t>
      </w:r>
    </w:p>
    <w:p w14:paraId="7EA78B98" w14:textId="77777777" w:rsidR="00D2702C" w:rsidRDefault="00502BB4">
      <w:pPr>
        <w:pStyle w:val="afffff7"/>
        <w:ind w:firstLineChars="0" w:firstLine="0"/>
        <w:jc w:val="center"/>
      </w:pPr>
      <w:bookmarkStart w:id="147" w:name="BookMark8"/>
      <w:bookmarkEnd w:id="122"/>
      <w:r>
        <w:rPr>
          <w:noProof/>
        </w:rPr>
        <w:lastRenderedPageBreak/>
        <w:drawing>
          <wp:inline distT="0" distB="0" distL="0" distR="0" wp14:anchorId="3405DCC7" wp14:editId="5FF37A9C">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7"/>
    </w:p>
    <w:sectPr w:rsidR="00D2702C" w:rsidSect="00AC72EF">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F8119" w14:textId="77777777" w:rsidR="003E04F8" w:rsidRDefault="003E04F8">
      <w:pPr>
        <w:spacing w:line="240" w:lineRule="auto"/>
      </w:pPr>
      <w:r>
        <w:separator/>
      </w:r>
    </w:p>
  </w:endnote>
  <w:endnote w:type="continuationSeparator" w:id="0">
    <w:p w14:paraId="5965056A" w14:textId="77777777" w:rsidR="003E04F8" w:rsidRDefault="003E0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B85C" w14:textId="77777777" w:rsidR="00D2702C" w:rsidRDefault="00502BB4">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2A88" w14:textId="234BA840" w:rsidR="00B32AA7" w:rsidRPr="00AC72EF" w:rsidRDefault="00AC72EF" w:rsidP="00AC72EF">
    <w:pPr>
      <w:pStyle w:val="afffff3"/>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133F" w14:textId="77777777" w:rsidR="00B32AA7" w:rsidRDefault="00B32AA7" w:rsidP="00AC72EF">
    <w:pPr>
      <w:pStyle w:val="afffff4"/>
    </w:pPr>
    <w:r>
      <w:fldChar w:fldCharType="begin"/>
    </w:r>
    <w:r>
      <w:instrText>PAGE   \* MERGEFORMAT</w:instrText>
    </w:r>
    <w:r>
      <w:fldChar w:fldCharType="separate"/>
    </w:r>
    <w:r w:rsidR="00F45A32" w:rsidRPr="00F45A32">
      <w:rPr>
        <w:noProof/>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50B" w14:textId="77777777" w:rsidR="00D2702C" w:rsidRDefault="00D2702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03550" w14:textId="77777777" w:rsidR="00D2702C" w:rsidRDefault="00D2702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6499" w14:textId="6E3592B3" w:rsidR="00873322" w:rsidRPr="00AC72EF" w:rsidRDefault="00AC72EF" w:rsidP="00AC72EF">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407F6" w14:textId="77777777" w:rsidR="00873322" w:rsidRDefault="00873322" w:rsidP="00AC72EF">
    <w:pPr>
      <w:pStyle w:val="afffff4"/>
    </w:pPr>
    <w:r>
      <w:fldChar w:fldCharType="begin"/>
    </w:r>
    <w:r>
      <w:instrText>PAGE   \* MERGEFORMAT</w:instrText>
    </w:r>
    <w:r>
      <w:fldChar w:fldCharType="separate"/>
    </w:r>
    <w:r w:rsidRPr="00B32AA7">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7751" w14:textId="0C55BEF2" w:rsidR="00AC72EF" w:rsidRPr="00AC72EF" w:rsidRDefault="00AC72EF" w:rsidP="00AC72EF">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55B9" w14:textId="77777777" w:rsidR="00AC72EF" w:rsidRDefault="00AC72EF" w:rsidP="00AC72EF">
    <w:pPr>
      <w:pStyle w:val="afffff4"/>
    </w:pPr>
    <w:r>
      <w:fldChar w:fldCharType="begin"/>
    </w:r>
    <w:r>
      <w:instrText>PAGE   \* MERGEFORMAT</w:instrText>
    </w:r>
    <w:r>
      <w:fldChar w:fldCharType="separate"/>
    </w:r>
    <w:r w:rsidRPr="00B32AA7">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4728" w14:textId="2A74A03A" w:rsidR="00B32AA7" w:rsidRPr="00AC72EF" w:rsidRDefault="00AC72EF" w:rsidP="00AC72EF">
    <w:pPr>
      <w:pStyle w:val="afffff3"/>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E5D4" w14:textId="77777777" w:rsidR="00B32AA7" w:rsidRDefault="00B32AA7" w:rsidP="00AC72EF">
    <w:pPr>
      <w:pStyle w:val="afffff4"/>
    </w:pPr>
    <w:r>
      <w:fldChar w:fldCharType="begin"/>
    </w:r>
    <w:r>
      <w:instrText>PAGE   \* MERGEFORMAT</w:instrText>
    </w:r>
    <w:r>
      <w:fldChar w:fldCharType="separate"/>
    </w:r>
    <w:r w:rsidR="00F45A32" w:rsidRPr="00F45A32">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1AB56" w14:textId="77777777" w:rsidR="003E04F8" w:rsidRDefault="003E04F8">
      <w:pPr>
        <w:spacing w:line="240" w:lineRule="auto"/>
      </w:pPr>
      <w:r>
        <w:separator/>
      </w:r>
    </w:p>
  </w:footnote>
  <w:footnote w:type="continuationSeparator" w:id="0">
    <w:p w14:paraId="096099CA" w14:textId="77777777" w:rsidR="003E04F8" w:rsidRDefault="003E04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A943" w14:textId="77777777" w:rsidR="00D2702C" w:rsidRDefault="00D2702C">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636C" w14:textId="4911B9C2" w:rsidR="00B32AA7" w:rsidRPr="00AC72EF" w:rsidRDefault="00AC72EF" w:rsidP="00AC72E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F7FA4">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EDD3" w14:textId="66EECF6A" w:rsidR="00B32AA7" w:rsidRDefault="00B32AA7" w:rsidP="00AC72EF">
    <w:pPr>
      <w:pStyle w:val="afffffc"/>
      <w:rPr>
        <w:rFonts w:hint="eastAsia"/>
      </w:rPr>
    </w:pPr>
    <w:r>
      <w:fldChar w:fldCharType="begin"/>
    </w:r>
    <w:r>
      <w:instrText xml:space="preserve"> STYLEREF  标准文件_文件编号  \* MERGEFORMAT </w:instrText>
    </w:r>
    <w:r>
      <w:fldChar w:fldCharType="separate"/>
    </w:r>
    <w:r w:rsidR="007F7FA4">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FC28" w14:textId="77777777" w:rsidR="00D2702C" w:rsidRDefault="00502BB4">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2A02" w14:textId="77777777" w:rsidR="00D2702C" w:rsidRDefault="00D2702C">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E705" w14:textId="1493F332" w:rsidR="00873322" w:rsidRPr="00AC72EF" w:rsidRDefault="00AC72EF" w:rsidP="00AC72E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495C" w14:textId="7396C775" w:rsidR="00873322" w:rsidRDefault="00873322" w:rsidP="00AC72EF">
    <w:pPr>
      <w:pStyle w:val="afffffc"/>
      <w:rPr>
        <w:rFonts w:hint="eastAsia"/>
      </w:rPr>
    </w:pPr>
    <w:r>
      <w:fldChar w:fldCharType="begin"/>
    </w:r>
    <w:r>
      <w:instrText xml:space="preserve"> STYLEREF  标准文件_文件编号  \* MERGEFORMAT </w:instrText>
    </w:r>
    <w:r>
      <w:fldChar w:fldCharType="separate"/>
    </w:r>
    <w:r w:rsidR="007F7FA4">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4875" w14:textId="2F4B333F" w:rsidR="00AC72EF" w:rsidRPr="00AC72EF" w:rsidRDefault="00AC72EF" w:rsidP="00AC72E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7F7FA4">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1BAE" w14:textId="77777777" w:rsidR="00AC72EF" w:rsidRDefault="00AC72EF" w:rsidP="00AC72EF">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3BDF0" w14:textId="017BDBBE" w:rsidR="00B32AA7" w:rsidRPr="00AC72EF" w:rsidRDefault="00AC72EF" w:rsidP="00AC72E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24618">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4F4F" w14:textId="441DBFD2" w:rsidR="00B32AA7" w:rsidRDefault="00B32AA7" w:rsidP="00AC72EF">
    <w:pPr>
      <w:pStyle w:val="afffffc"/>
      <w:rPr>
        <w:rFonts w:hint="eastAsia"/>
      </w:rPr>
    </w:pPr>
    <w:r>
      <w:fldChar w:fldCharType="begin"/>
    </w:r>
    <w:r>
      <w:instrText xml:space="preserve"> STYLEREF  标准文件_文件编号  \* MERGEFORMAT </w:instrText>
    </w:r>
    <w:r>
      <w:fldChar w:fldCharType="separate"/>
    </w:r>
    <w:r w:rsidR="00124618">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95891818">
    <w:abstractNumId w:val="0"/>
  </w:num>
  <w:num w:numId="2" w16cid:durableId="726147630">
    <w:abstractNumId w:val="27"/>
  </w:num>
  <w:num w:numId="3" w16cid:durableId="946959830">
    <w:abstractNumId w:val="5"/>
  </w:num>
  <w:num w:numId="4" w16cid:durableId="1609122580">
    <w:abstractNumId w:val="23"/>
  </w:num>
  <w:num w:numId="5" w16cid:durableId="564221235">
    <w:abstractNumId w:val="18"/>
  </w:num>
  <w:num w:numId="6" w16cid:durableId="1757552339">
    <w:abstractNumId w:val="13"/>
  </w:num>
  <w:num w:numId="7" w16cid:durableId="1419474138">
    <w:abstractNumId w:val="8"/>
  </w:num>
  <w:num w:numId="8" w16cid:durableId="1254515910">
    <w:abstractNumId w:val="3"/>
  </w:num>
  <w:num w:numId="9" w16cid:durableId="696809139">
    <w:abstractNumId w:val="9"/>
  </w:num>
  <w:num w:numId="10" w16cid:durableId="1660688058">
    <w:abstractNumId w:val="16"/>
  </w:num>
  <w:num w:numId="11" w16cid:durableId="897595177">
    <w:abstractNumId w:val="25"/>
  </w:num>
  <w:num w:numId="12" w16cid:durableId="702708396">
    <w:abstractNumId w:val="11"/>
  </w:num>
  <w:num w:numId="13" w16cid:durableId="943927999">
    <w:abstractNumId w:val="12"/>
  </w:num>
  <w:num w:numId="14" w16cid:durableId="65231401">
    <w:abstractNumId w:val="7"/>
  </w:num>
  <w:num w:numId="15" w16cid:durableId="1262688244">
    <w:abstractNumId w:val="19"/>
  </w:num>
  <w:num w:numId="16" w16cid:durableId="1189441876">
    <w:abstractNumId w:val="21"/>
  </w:num>
  <w:num w:numId="17" w16cid:durableId="1796484232">
    <w:abstractNumId w:val="17"/>
  </w:num>
  <w:num w:numId="18" w16cid:durableId="27337685">
    <w:abstractNumId w:val="29"/>
  </w:num>
  <w:num w:numId="19" w16cid:durableId="405079881">
    <w:abstractNumId w:val="15"/>
  </w:num>
  <w:num w:numId="20" w16cid:durableId="469641284">
    <w:abstractNumId w:val="1"/>
  </w:num>
  <w:num w:numId="21" w16cid:durableId="79373943">
    <w:abstractNumId w:val="10"/>
  </w:num>
  <w:num w:numId="22" w16cid:durableId="379717205">
    <w:abstractNumId w:val="30"/>
  </w:num>
  <w:num w:numId="23" w16cid:durableId="2070036210">
    <w:abstractNumId w:val="20"/>
  </w:num>
  <w:num w:numId="24" w16cid:durableId="488719260">
    <w:abstractNumId w:val="6"/>
  </w:num>
  <w:num w:numId="25" w16cid:durableId="1881018488">
    <w:abstractNumId w:val="26"/>
  </w:num>
  <w:num w:numId="26" w16cid:durableId="2144690700">
    <w:abstractNumId w:val="28"/>
  </w:num>
  <w:num w:numId="27" w16cid:durableId="714697374">
    <w:abstractNumId w:val="2"/>
  </w:num>
  <w:num w:numId="28" w16cid:durableId="1025328963">
    <w:abstractNumId w:val="4"/>
  </w:num>
  <w:num w:numId="29" w16cid:durableId="37900493">
    <w:abstractNumId w:val="14"/>
  </w:num>
  <w:num w:numId="30" w16cid:durableId="2079208644">
    <w:abstractNumId w:val="24"/>
  </w:num>
  <w:num w:numId="31" w16cid:durableId="1069732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276C"/>
    <w:rsid w:val="00004677"/>
    <w:rsid w:val="000059CA"/>
    <w:rsid w:val="00007B3A"/>
    <w:rsid w:val="000107E0"/>
    <w:rsid w:val="00011FDE"/>
    <w:rsid w:val="00012FFD"/>
    <w:rsid w:val="00014162"/>
    <w:rsid w:val="00014340"/>
    <w:rsid w:val="00016A9C"/>
    <w:rsid w:val="00021908"/>
    <w:rsid w:val="00021C9F"/>
    <w:rsid w:val="00022184"/>
    <w:rsid w:val="00022762"/>
    <w:rsid w:val="000238E0"/>
    <w:rsid w:val="000249DB"/>
    <w:rsid w:val="0002595E"/>
    <w:rsid w:val="00026FFB"/>
    <w:rsid w:val="000303C3"/>
    <w:rsid w:val="000331D3"/>
    <w:rsid w:val="000346A5"/>
    <w:rsid w:val="000359C3"/>
    <w:rsid w:val="00035A7D"/>
    <w:rsid w:val="000365ED"/>
    <w:rsid w:val="0004249A"/>
    <w:rsid w:val="00043282"/>
    <w:rsid w:val="00044286"/>
    <w:rsid w:val="00047AF5"/>
    <w:rsid w:val="00047F28"/>
    <w:rsid w:val="00050353"/>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C2E"/>
    <w:rsid w:val="00067F1E"/>
    <w:rsid w:val="00071CC0"/>
    <w:rsid w:val="00071CFC"/>
    <w:rsid w:val="00073C8C"/>
    <w:rsid w:val="00077B64"/>
    <w:rsid w:val="00080A1C"/>
    <w:rsid w:val="00082317"/>
    <w:rsid w:val="00083D2C"/>
    <w:rsid w:val="00086AA1"/>
    <w:rsid w:val="00087A77"/>
    <w:rsid w:val="00090B8F"/>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39A"/>
    <w:rsid w:val="000B6A0B"/>
    <w:rsid w:val="000C0F6C"/>
    <w:rsid w:val="000C11DB"/>
    <w:rsid w:val="000C1492"/>
    <w:rsid w:val="000C2FBD"/>
    <w:rsid w:val="000C4B41"/>
    <w:rsid w:val="000C57D6"/>
    <w:rsid w:val="000C6362"/>
    <w:rsid w:val="000C7666"/>
    <w:rsid w:val="000D0A9C"/>
    <w:rsid w:val="000D1795"/>
    <w:rsid w:val="000D329A"/>
    <w:rsid w:val="000D4B9C"/>
    <w:rsid w:val="000D4E41"/>
    <w:rsid w:val="000D4EB6"/>
    <w:rsid w:val="000D51A8"/>
    <w:rsid w:val="000D753B"/>
    <w:rsid w:val="000D79A1"/>
    <w:rsid w:val="000E3B74"/>
    <w:rsid w:val="000E4C9E"/>
    <w:rsid w:val="000E628C"/>
    <w:rsid w:val="000E6FD7"/>
    <w:rsid w:val="000E7144"/>
    <w:rsid w:val="000F06E1"/>
    <w:rsid w:val="000F0E3C"/>
    <w:rsid w:val="000F19D5"/>
    <w:rsid w:val="000F4050"/>
    <w:rsid w:val="000F4AEA"/>
    <w:rsid w:val="000F67E9"/>
    <w:rsid w:val="00103335"/>
    <w:rsid w:val="00104926"/>
    <w:rsid w:val="00113B1E"/>
    <w:rsid w:val="00113C22"/>
    <w:rsid w:val="001150F2"/>
    <w:rsid w:val="0011711C"/>
    <w:rsid w:val="0012155A"/>
    <w:rsid w:val="00123A1F"/>
    <w:rsid w:val="00124618"/>
    <w:rsid w:val="00124D21"/>
    <w:rsid w:val="00124E4F"/>
    <w:rsid w:val="001260B7"/>
    <w:rsid w:val="001265CB"/>
    <w:rsid w:val="001271EF"/>
    <w:rsid w:val="00130A07"/>
    <w:rsid w:val="001321C6"/>
    <w:rsid w:val="001325C4"/>
    <w:rsid w:val="00133010"/>
    <w:rsid w:val="001338EE"/>
    <w:rsid w:val="00133AAE"/>
    <w:rsid w:val="00135323"/>
    <w:rsid w:val="001356C4"/>
    <w:rsid w:val="00135A10"/>
    <w:rsid w:val="00137565"/>
    <w:rsid w:val="00141114"/>
    <w:rsid w:val="00142969"/>
    <w:rsid w:val="001446C2"/>
    <w:rsid w:val="001457E7"/>
    <w:rsid w:val="00145D9D"/>
    <w:rsid w:val="00146388"/>
    <w:rsid w:val="00146D7C"/>
    <w:rsid w:val="001529E5"/>
    <w:rsid w:val="00152FB3"/>
    <w:rsid w:val="00153C7E"/>
    <w:rsid w:val="00156B25"/>
    <w:rsid w:val="00156E1A"/>
    <w:rsid w:val="00157894"/>
    <w:rsid w:val="00157B55"/>
    <w:rsid w:val="0016148E"/>
    <w:rsid w:val="0016399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399"/>
    <w:rsid w:val="00176DFD"/>
    <w:rsid w:val="00177D54"/>
    <w:rsid w:val="00181294"/>
    <w:rsid w:val="001852C9"/>
    <w:rsid w:val="00187A0B"/>
    <w:rsid w:val="00190087"/>
    <w:rsid w:val="001913C4"/>
    <w:rsid w:val="0019348F"/>
    <w:rsid w:val="00193A07"/>
    <w:rsid w:val="00193A8B"/>
    <w:rsid w:val="00194C95"/>
    <w:rsid w:val="00195C34"/>
    <w:rsid w:val="00196EF5"/>
    <w:rsid w:val="00197746"/>
    <w:rsid w:val="001A1A53"/>
    <w:rsid w:val="001A234A"/>
    <w:rsid w:val="001A4CF3"/>
    <w:rsid w:val="001A6696"/>
    <w:rsid w:val="001B06E8"/>
    <w:rsid w:val="001B52F9"/>
    <w:rsid w:val="001B71D0"/>
    <w:rsid w:val="001B71EE"/>
    <w:rsid w:val="001C04A8"/>
    <w:rsid w:val="001C2C03"/>
    <w:rsid w:val="001C42F7"/>
    <w:rsid w:val="001C48BF"/>
    <w:rsid w:val="001C49E5"/>
    <w:rsid w:val="001C642C"/>
    <w:rsid w:val="001C680C"/>
    <w:rsid w:val="001C7FEA"/>
    <w:rsid w:val="001D0499"/>
    <w:rsid w:val="001D0BBE"/>
    <w:rsid w:val="001D0ED4"/>
    <w:rsid w:val="001D1F82"/>
    <w:rsid w:val="001D212F"/>
    <w:rsid w:val="001D29D7"/>
    <w:rsid w:val="001D2DE7"/>
    <w:rsid w:val="001D411C"/>
    <w:rsid w:val="001E1B6A"/>
    <w:rsid w:val="001E2484"/>
    <w:rsid w:val="001E3CC4"/>
    <w:rsid w:val="001E4882"/>
    <w:rsid w:val="001E73AB"/>
    <w:rsid w:val="001F092D"/>
    <w:rsid w:val="001F143A"/>
    <w:rsid w:val="001F1605"/>
    <w:rsid w:val="001F1EC8"/>
    <w:rsid w:val="001F2508"/>
    <w:rsid w:val="001F3D09"/>
    <w:rsid w:val="001F4816"/>
    <w:rsid w:val="001F5217"/>
    <w:rsid w:val="001F69B4"/>
    <w:rsid w:val="001F77C7"/>
    <w:rsid w:val="00200183"/>
    <w:rsid w:val="00200333"/>
    <w:rsid w:val="0020105C"/>
    <w:rsid w:val="0020107D"/>
    <w:rsid w:val="00202AA4"/>
    <w:rsid w:val="002031F7"/>
    <w:rsid w:val="002040E6"/>
    <w:rsid w:val="0020527B"/>
    <w:rsid w:val="00205F2C"/>
    <w:rsid w:val="00210B15"/>
    <w:rsid w:val="00212F55"/>
    <w:rsid w:val="002142EA"/>
    <w:rsid w:val="00215AA6"/>
    <w:rsid w:val="00215ADD"/>
    <w:rsid w:val="002204BB"/>
    <w:rsid w:val="00221B79"/>
    <w:rsid w:val="00221C6B"/>
    <w:rsid w:val="002253A1"/>
    <w:rsid w:val="00225CF8"/>
    <w:rsid w:val="00225E24"/>
    <w:rsid w:val="0022794E"/>
    <w:rsid w:val="002307D8"/>
    <w:rsid w:val="00233D64"/>
    <w:rsid w:val="0023482A"/>
    <w:rsid w:val="002359CB"/>
    <w:rsid w:val="00243540"/>
    <w:rsid w:val="0024497B"/>
    <w:rsid w:val="00244A60"/>
    <w:rsid w:val="0024515B"/>
    <w:rsid w:val="00246021"/>
    <w:rsid w:val="0024666E"/>
    <w:rsid w:val="00247F52"/>
    <w:rsid w:val="00250B25"/>
    <w:rsid w:val="00250BBE"/>
    <w:rsid w:val="002515C2"/>
    <w:rsid w:val="0025194F"/>
    <w:rsid w:val="0026130C"/>
    <w:rsid w:val="0026148A"/>
    <w:rsid w:val="00262696"/>
    <w:rsid w:val="00263D25"/>
    <w:rsid w:val="002643C3"/>
    <w:rsid w:val="00264A0C"/>
    <w:rsid w:val="00266EEB"/>
    <w:rsid w:val="00267EF4"/>
    <w:rsid w:val="00270CB8"/>
    <w:rsid w:val="00272B08"/>
    <w:rsid w:val="00281BB8"/>
    <w:rsid w:val="00281E9E"/>
    <w:rsid w:val="00282405"/>
    <w:rsid w:val="00283222"/>
    <w:rsid w:val="00284421"/>
    <w:rsid w:val="00285170"/>
    <w:rsid w:val="00285361"/>
    <w:rsid w:val="002862E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0D0"/>
    <w:rsid w:val="002A4CEA"/>
    <w:rsid w:val="002A5977"/>
    <w:rsid w:val="002A5A13"/>
    <w:rsid w:val="002A659A"/>
    <w:rsid w:val="002A757F"/>
    <w:rsid w:val="002A7F44"/>
    <w:rsid w:val="002B0C40"/>
    <w:rsid w:val="002B1966"/>
    <w:rsid w:val="002B4508"/>
    <w:rsid w:val="002B4D23"/>
    <w:rsid w:val="002B5779"/>
    <w:rsid w:val="002B5E8E"/>
    <w:rsid w:val="002B7332"/>
    <w:rsid w:val="002B7F51"/>
    <w:rsid w:val="002C09E7"/>
    <w:rsid w:val="002C1B2E"/>
    <w:rsid w:val="002C1E06"/>
    <w:rsid w:val="002C3F07"/>
    <w:rsid w:val="002C5278"/>
    <w:rsid w:val="002C5492"/>
    <w:rsid w:val="002C7EBB"/>
    <w:rsid w:val="002D06C1"/>
    <w:rsid w:val="002D2488"/>
    <w:rsid w:val="002D2CC9"/>
    <w:rsid w:val="002D42B5"/>
    <w:rsid w:val="002D4F1A"/>
    <w:rsid w:val="002D6EC6"/>
    <w:rsid w:val="002D79AC"/>
    <w:rsid w:val="002E039D"/>
    <w:rsid w:val="002E0D47"/>
    <w:rsid w:val="002E4D5A"/>
    <w:rsid w:val="002E6326"/>
    <w:rsid w:val="002E707C"/>
    <w:rsid w:val="002F30E0"/>
    <w:rsid w:val="002F35E4"/>
    <w:rsid w:val="002F3730"/>
    <w:rsid w:val="002F38E1"/>
    <w:rsid w:val="002F5F7E"/>
    <w:rsid w:val="002F7AF6"/>
    <w:rsid w:val="00300E63"/>
    <w:rsid w:val="00301CCA"/>
    <w:rsid w:val="00302DD9"/>
    <w:rsid w:val="00302F5F"/>
    <w:rsid w:val="0030441D"/>
    <w:rsid w:val="00306063"/>
    <w:rsid w:val="00311837"/>
    <w:rsid w:val="003123BD"/>
    <w:rsid w:val="00313B85"/>
    <w:rsid w:val="00317988"/>
    <w:rsid w:val="003221B4"/>
    <w:rsid w:val="0032258D"/>
    <w:rsid w:val="00322E62"/>
    <w:rsid w:val="0032312D"/>
    <w:rsid w:val="00324D13"/>
    <w:rsid w:val="00324EDD"/>
    <w:rsid w:val="003331E4"/>
    <w:rsid w:val="00336C64"/>
    <w:rsid w:val="00337162"/>
    <w:rsid w:val="0034194F"/>
    <w:rsid w:val="00344605"/>
    <w:rsid w:val="003474AA"/>
    <w:rsid w:val="00347C3A"/>
    <w:rsid w:val="00350D1D"/>
    <w:rsid w:val="00352856"/>
    <w:rsid w:val="00352C83"/>
    <w:rsid w:val="00352F1A"/>
    <w:rsid w:val="0036084B"/>
    <w:rsid w:val="0036107C"/>
    <w:rsid w:val="003615D2"/>
    <w:rsid w:val="0036429C"/>
    <w:rsid w:val="00364A53"/>
    <w:rsid w:val="003654CB"/>
    <w:rsid w:val="00365AA9"/>
    <w:rsid w:val="00365F86"/>
    <w:rsid w:val="00365F87"/>
    <w:rsid w:val="00366E63"/>
    <w:rsid w:val="00366E89"/>
    <w:rsid w:val="003705F4"/>
    <w:rsid w:val="00370D58"/>
    <w:rsid w:val="00371316"/>
    <w:rsid w:val="00374A0B"/>
    <w:rsid w:val="00376713"/>
    <w:rsid w:val="00381815"/>
    <w:rsid w:val="003819AF"/>
    <w:rsid w:val="003820E9"/>
    <w:rsid w:val="003827E3"/>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373"/>
    <w:rsid w:val="003A3D9C"/>
    <w:rsid w:val="003A4077"/>
    <w:rsid w:val="003A4AA7"/>
    <w:rsid w:val="003B09AD"/>
    <w:rsid w:val="003B0DA5"/>
    <w:rsid w:val="003B1F18"/>
    <w:rsid w:val="003B1F3A"/>
    <w:rsid w:val="003B4239"/>
    <w:rsid w:val="003B5BF0"/>
    <w:rsid w:val="003B60BF"/>
    <w:rsid w:val="003B6BE3"/>
    <w:rsid w:val="003C010C"/>
    <w:rsid w:val="003C0A6C"/>
    <w:rsid w:val="003C14F8"/>
    <w:rsid w:val="003C4948"/>
    <w:rsid w:val="003C554B"/>
    <w:rsid w:val="003C5A43"/>
    <w:rsid w:val="003D0519"/>
    <w:rsid w:val="003D0FF6"/>
    <w:rsid w:val="003D262C"/>
    <w:rsid w:val="003D6D61"/>
    <w:rsid w:val="003D70C8"/>
    <w:rsid w:val="003E019F"/>
    <w:rsid w:val="003E04F8"/>
    <w:rsid w:val="003E091D"/>
    <w:rsid w:val="003E1C53"/>
    <w:rsid w:val="003E2A69"/>
    <w:rsid w:val="003E2D49"/>
    <w:rsid w:val="003E2FD4"/>
    <w:rsid w:val="003E49F6"/>
    <w:rsid w:val="003E660F"/>
    <w:rsid w:val="003F0841"/>
    <w:rsid w:val="003F1FBA"/>
    <w:rsid w:val="003F23D3"/>
    <w:rsid w:val="003F2B9E"/>
    <w:rsid w:val="003F3F08"/>
    <w:rsid w:val="003F49F1"/>
    <w:rsid w:val="003F615C"/>
    <w:rsid w:val="003F6272"/>
    <w:rsid w:val="003F7A81"/>
    <w:rsid w:val="00400E72"/>
    <w:rsid w:val="00401400"/>
    <w:rsid w:val="00404869"/>
    <w:rsid w:val="00405884"/>
    <w:rsid w:val="00407D39"/>
    <w:rsid w:val="00411D42"/>
    <w:rsid w:val="00412AC3"/>
    <w:rsid w:val="0041356B"/>
    <w:rsid w:val="004136B5"/>
    <w:rsid w:val="0041477A"/>
    <w:rsid w:val="004167A3"/>
    <w:rsid w:val="00417646"/>
    <w:rsid w:val="00432DAA"/>
    <w:rsid w:val="00434305"/>
    <w:rsid w:val="00435DF7"/>
    <w:rsid w:val="0044083F"/>
    <w:rsid w:val="00441AE7"/>
    <w:rsid w:val="00445574"/>
    <w:rsid w:val="004467FB"/>
    <w:rsid w:val="00452D6B"/>
    <w:rsid w:val="00454484"/>
    <w:rsid w:val="0045486B"/>
    <w:rsid w:val="0045517B"/>
    <w:rsid w:val="004577D5"/>
    <w:rsid w:val="00463B77"/>
    <w:rsid w:val="00463C7B"/>
    <w:rsid w:val="004644A6"/>
    <w:rsid w:val="004659BD"/>
    <w:rsid w:val="00470775"/>
    <w:rsid w:val="004746B1"/>
    <w:rsid w:val="0047583F"/>
    <w:rsid w:val="00475DE8"/>
    <w:rsid w:val="004808DD"/>
    <w:rsid w:val="00481C44"/>
    <w:rsid w:val="00484936"/>
    <w:rsid w:val="00485C89"/>
    <w:rsid w:val="00486BE3"/>
    <w:rsid w:val="004905E4"/>
    <w:rsid w:val="00490A89"/>
    <w:rsid w:val="00490AB4"/>
    <w:rsid w:val="00492F02"/>
    <w:rsid w:val="004931CF"/>
    <w:rsid w:val="004939AE"/>
    <w:rsid w:val="00493C60"/>
    <w:rsid w:val="004A12DF"/>
    <w:rsid w:val="004A1BA8"/>
    <w:rsid w:val="004A4B57"/>
    <w:rsid w:val="004A63FA"/>
    <w:rsid w:val="004A6A3D"/>
    <w:rsid w:val="004B0272"/>
    <w:rsid w:val="004B19F3"/>
    <w:rsid w:val="004B2701"/>
    <w:rsid w:val="004B270A"/>
    <w:rsid w:val="004B2E1B"/>
    <w:rsid w:val="004B3AA8"/>
    <w:rsid w:val="004B3E93"/>
    <w:rsid w:val="004C00CA"/>
    <w:rsid w:val="004C1FBC"/>
    <w:rsid w:val="004C25A2"/>
    <w:rsid w:val="004C3F1D"/>
    <w:rsid w:val="004C458D"/>
    <w:rsid w:val="004C4C60"/>
    <w:rsid w:val="004C7556"/>
    <w:rsid w:val="004C7E8B"/>
    <w:rsid w:val="004C7E9D"/>
    <w:rsid w:val="004C7F67"/>
    <w:rsid w:val="004D076D"/>
    <w:rsid w:val="004D0EF1"/>
    <w:rsid w:val="004D155F"/>
    <w:rsid w:val="004D1A19"/>
    <w:rsid w:val="004D2253"/>
    <w:rsid w:val="004D4406"/>
    <w:rsid w:val="004D7C42"/>
    <w:rsid w:val="004E0465"/>
    <w:rsid w:val="004E127B"/>
    <w:rsid w:val="004E1C0A"/>
    <w:rsid w:val="004E30C5"/>
    <w:rsid w:val="004E4AA5"/>
    <w:rsid w:val="004E4AEE"/>
    <w:rsid w:val="004E59E3"/>
    <w:rsid w:val="004E67C0"/>
    <w:rsid w:val="004F22F2"/>
    <w:rsid w:val="004F391A"/>
    <w:rsid w:val="004F3CFB"/>
    <w:rsid w:val="004F6456"/>
    <w:rsid w:val="004F696E"/>
    <w:rsid w:val="004F6C71"/>
    <w:rsid w:val="00501139"/>
    <w:rsid w:val="00501EC4"/>
    <w:rsid w:val="00502BB4"/>
    <w:rsid w:val="0050363E"/>
    <w:rsid w:val="005039BC"/>
    <w:rsid w:val="00503FEE"/>
    <w:rsid w:val="005043BB"/>
    <w:rsid w:val="00504A3D"/>
    <w:rsid w:val="00505767"/>
    <w:rsid w:val="005073F0"/>
    <w:rsid w:val="00507DB4"/>
    <w:rsid w:val="00510A7B"/>
    <w:rsid w:val="00511B57"/>
    <w:rsid w:val="00512F6E"/>
    <w:rsid w:val="00513038"/>
    <w:rsid w:val="00514174"/>
    <w:rsid w:val="00516088"/>
    <w:rsid w:val="00516B0B"/>
    <w:rsid w:val="005220EC"/>
    <w:rsid w:val="00523F95"/>
    <w:rsid w:val="00524D65"/>
    <w:rsid w:val="00525B16"/>
    <w:rsid w:val="00530521"/>
    <w:rsid w:val="00533D04"/>
    <w:rsid w:val="00534804"/>
    <w:rsid w:val="00534BDF"/>
    <w:rsid w:val="00534D0B"/>
    <w:rsid w:val="005354EA"/>
    <w:rsid w:val="0053585F"/>
    <w:rsid w:val="00535EC4"/>
    <w:rsid w:val="00535ED9"/>
    <w:rsid w:val="0053692B"/>
    <w:rsid w:val="00541853"/>
    <w:rsid w:val="00543BDA"/>
    <w:rsid w:val="005441CC"/>
    <w:rsid w:val="005479DA"/>
    <w:rsid w:val="00547BCC"/>
    <w:rsid w:val="0055013B"/>
    <w:rsid w:val="00551EB0"/>
    <w:rsid w:val="00551F6F"/>
    <w:rsid w:val="00555044"/>
    <w:rsid w:val="00555540"/>
    <w:rsid w:val="00561475"/>
    <w:rsid w:val="00562308"/>
    <w:rsid w:val="00563187"/>
    <w:rsid w:val="0056487B"/>
    <w:rsid w:val="00564FB9"/>
    <w:rsid w:val="00573D9E"/>
    <w:rsid w:val="005801E3"/>
    <w:rsid w:val="00581802"/>
    <w:rsid w:val="005836A8"/>
    <w:rsid w:val="0058409C"/>
    <w:rsid w:val="00584262"/>
    <w:rsid w:val="00585444"/>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2DE4"/>
    <w:rsid w:val="005B3F3D"/>
    <w:rsid w:val="005B4903"/>
    <w:rsid w:val="005B51CE"/>
    <w:rsid w:val="005B5885"/>
    <w:rsid w:val="005B5CD7"/>
    <w:rsid w:val="005B6CF6"/>
    <w:rsid w:val="005B7422"/>
    <w:rsid w:val="005C29B8"/>
    <w:rsid w:val="005C368E"/>
    <w:rsid w:val="005C5F21"/>
    <w:rsid w:val="005C7156"/>
    <w:rsid w:val="005D0C75"/>
    <w:rsid w:val="005D36A6"/>
    <w:rsid w:val="005D4171"/>
    <w:rsid w:val="005D6A95"/>
    <w:rsid w:val="005D6B2C"/>
    <w:rsid w:val="005D6D9C"/>
    <w:rsid w:val="005E0545"/>
    <w:rsid w:val="005E1C36"/>
    <w:rsid w:val="005E2335"/>
    <w:rsid w:val="005E34CA"/>
    <w:rsid w:val="005E3C18"/>
    <w:rsid w:val="005E4250"/>
    <w:rsid w:val="005E6812"/>
    <w:rsid w:val="005E7102"/>
    <w:rsid w:val="005E7881"/>
    <w:rsid w:val="005E78E0"/>
    <w:rsid w:val="005F0D9C"/>
    <w:rsid w:val="005F11C0"/>
    <w:rsid w:val="005F284E"/>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7B2"/>
    <w:rsid w:val="00634D9E"/>
    <w:rsid w:val="00634DA0"/>
    <w:rsid w:val="00636E3E"/>
    <w:rsid w:val="00636FFB"/>
    <w:rsid w:val="006379F7"/>
    <w:rsid w:val="00637E4D"/>
    <w:rsid w:val="00640620"/>
    <w:rsid w:val="00641A1F"/>
    <w:rsid w:val="00642FF7"/>
    <w:rsid w:val="0064363A"/>
    <w:rsid w:val="00645699"/>
    <w:rsid w:val="00645904"/>
    <w:rsid w:val="00651ACB"/>
    <w:rsid w:val="00651C47"/>
    <w:rsid w:val="0065293C"/>
    <w:rsid w:val="00652AB2"/>
    <w:rsid w:val="00653FED"/>
    <w:rsid w:val="00654BC4"/>
    <w:rsid w:val="00654EC0"/>
    <w:rsid w:val="0065525B"/>
    <w:rsid w:val="00655D4F"/>
    <w:rsid w:val="00656D29"/>
    <w:rsid w:val="006640E5"/>
    <w:rsid w:val="006646F1"/>
    <w:rsid w:val="00664929"/>
    <w:rsid w:val="00664F62"/>
    <w:rsid w:val="006655E1"/>
    <w:rsid w:val="00671243"/>
    <w:rsid w:val="00672060"/>
    <w:rsid w:val="00672BFD"/>
    <w:rsid w:val="006770F4"/>
    <w:rsid w:val="00677A84"/>
    <w:rsid w:val="0068015A"/>
    <w:rsid w:val="0068026D"/>
    <w:rsid w:val="00680A27"/>
    <w:rsid w:val="006816A4"/>
    <w:rsid w:val="00681751"/>
    <w:rsid w:val="006819B8"/>
    <w:rsid w:val="00681EB8"/>
    <w:rsid w:val="006840A6"/>
    <w:rsid w:val="006850CD"/>
    <w:rsid w:val="00685529"/>
    <w:rsid w:val="00685AAB"/>
    <w:rsid w:val="00691F1C"/>
    <w:rsid w:val="00694FBD"/>
    <w:rsid w:val="006A07AA"/>
    <w:rsid w:val="006A25E5"/>
    <w:rsid w:val="006A2B46"/>
    <w:rsid w:val="006A336D"/>
    <w:rsid w:val="006A37B9"/>
    <w:rsid w:val="006A5EE3"/>
    <w:rsid w:val="006B2672"/>
    <w:rsid w:val="006B54BF"/>
    <w:rsid w:val="006B5F44"/>
    <w:rsid w:val="006B5F90"/>
    <w:rsid w:val="006B62E4"/>
    <w:rsid w:val="006C1BBA"/>
    <w:rsid w:val="006C2079"/>
    <w:rsid w:val="006C2B6D"/>
    <w:rsid w:val="006C5A62"/>
    <w:rsid w:val="006C5D68"/>
    <w:rsid w:val="006C6976"/>
    <w:rsid w:val="006C6DD0"/>
    <w:rsid w:val="006D04EA"/>
    <w:rsid w:val="006D16C4"/>
    <w:rsid w:val="006D38C5"/>
    <w:rsid w:val="006D3E96"/>
    <w:rsid w:val="006D4515"/>
    <w:rsid w:val="006D4BB1"/>
    <w:rsid w:val="006D6593"/>
    <w:rsid w:val="006E4533"/>
    <w:rsid w:val="006F03A8"/>
    <w:rsid w:val="006F232A"/>
    <w:rsid w:val="006F2ACA"/>
    <w:rsid w:val="006F2ADC"/>
    <w:rsid w:val="006F2BFE"/>
    <w:rsid w:val="006F31E9"/>
    <w:rsid w:val="006F6284"/>
    <w:rsid w:val="007002C5"/>
    <w:rsid w:val="00704387"/>
    <w:rsid w:val="00706188"/>
    <w:rsid w:val="00707669"/>
    <w:rsid w:val="00710E33"/>
    <w:rsid w:val="00711CBA"/>
    <w:rsid w:val="00711FB5"/>
    <w:rsid w:val="00712313"/>
    <w:rsid w:val="00712A01"/>
    <w:rsid w:val="007134D8"/>
    <w:rsid w:val="00713A22"/>
    <w:rsid w:val="00714F58"/>
    <w:rsid w:val="00722FBF"/>
    <w:rsid w:val="00722FC2"/>
    <w:rsid w:val="00724E1B"/>
    <w:rsid w:val="00725949"/>
    <w:rsid w:val="00727FA2"/>
    <w:rsid w:val="007322D9"/>
    <w:rsid w:val="00732BC0"/>
    <w:rsid w:val="0073321D"/>
    <w:rsid w:val="0073361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9D8"/>
    <w:rsid w:val="00752B4D"/>
    <w:rsid w:val="00755402"/>
    <w:rsid w:val="00756B26"/>
    <w:rsid w:val="00756EDF"/>
    <w:rsid w:val="007600E3"/>
    <w:rsid w:val="00765155"/>
    <w:rsid w:val="00765C43"/>
    <w:rsid w:val="00765C55"/>
    <w:rsid w:val="00765EFB"/>
    <w:rsid w:val="007671CA"/>
    <w:rsid w:val="00767C61"/>
    <w:rsid w:val="0077008A"/>
    <w:rsid w:val="00773C1F"/>
    <w:rsid w:val="00774DA4"/>
    <w:rsid w:val="00776599"/>
    <w:rsid w:val="0078114B"/>
    <w:rsid w:val="00781734"/>
    <w:rsid w:val="00781DD2"/>
    <w:rsid w:val="00783ECF"/>
    <w:rsid w:val="0078413A"/>
    <w:rsid w:val="00786F00"/>
    <w:rsid w:val="0079248E"/>
    <w:rsid w:val="00794CD5"/>
    <w:rsid w:val="007959E8"/>
    <w:rsid w:val="00795E9C"/>
    <w:rsid w:val="007A0521"/>
    <w:rsid w:val="007A0F20"/>
    <w:rsid w:val="007A2E12"/>
    <w:rsid w:val="007A3475"/>
    <w:rsid w:val="007A41C8"/>
    <w:rsid w:val="007A54CE"/>
    <w:rsid w:val="007A5D3A"/>
    <w:rsid w:val="007A6FD9"/>
    <w:rsid w:val="007A7FFA"/>
    <w:rsid w:val="007B04EB"/>
    <w:rsid w:val="007B0D4F"/>
    <w:rsid w:val="007B3534"/>
    <w:rsid w:val="007B3A91"/>
    <w:rsid w:val="007B5A3D"/>
    <w:rsid w:val="007B5B95"/>
    <w:rsid w:val="007B6032"/>
    <w:rsid w:val="007B68EA"/>
    <w:rsid w:val="007B7453"/>
    <w:rsid w:val="007C2D89"/>
    <w:rsid w:val="007C4593"/>
    <w:rsid w:val="007C5309"/>
    <w:rsid w:val="007C6069"/>
    <w:rsid w:val="007C62A6"/>
    <w:rsid w:val="007C76A4"/>
    <w:rsid w:val="007D06C4"/>
    <w:rsid w:val="007D1352"/>
    <w:rsid w:val="007D21DB"/>
    <w:rsid w:val="007D2508"/>
    <w:rsid w:val="007D346A"/>
    <w:rsid w:val="007D6518"/>
    <w:rsid w:val="007D76BD"/>
    <w:rsid w:val="007E0BF1"/>
    <w:rsid w:val="007F0ED8"/>
    <w:rsid w:val="007F0F63"/>
    <w:rsid w:val="007F18BE"/>
    <w:rsid w:val="007F34A2"/>
    <w:rsid w:val="007F75CE"/>
    <w:rsid w:val="007F7FA4"/>
    <w:rsid w:val="008013A4"/>
    <w:rsid w:val="008027CE"/>
    <w:rsid w:val="00802F42"/>
    <w:rsid w:val="00804383"/>
    <w:rsid w:val="00804BB7"/>
    <w:rsid w:val="00804D41"/>
    <w:rsid w:val="0080570B"/>
    <w:rsid w:val="00810257"/>
    <w:rsid w:val="008104F5"/>
    <w:rsid w:val="00811072"/>
    <w:rsid w:val="00811369"/>
    <w:rsid w:val="00815419"/>
    <w:rsid w:val="008163C8"/>
    <w:rsid w:val="008164A1"/>
    <w:rsid w:val="00817325"/>
    <w:rsid w:val="008209E6"/>
    <w:rsid w:val="00820C24"/>
    <w:rsid w:val="00821D19"/>
    <w:rsid w:val="00823303"/>
    <w:rsid w:val="008233B2"/>
    <w:rsid w:val="00823A9F"/>
    <w:rsid w:val="00823C85"/>
    <w:rsid w:val="008249FA"/>
    <w:rsid w:val="00825138"/>
    <w:rsid w:val="008269DD"/>
    <w:rsid w:val="00830621"/>
    <w:rsid w:val="0083348C"/>
    <w:rsid w:val="00836984"/>
    <w:rsid w:val="008373D3"/>
    <w:rsid w:val="00840617"/>
    <w:rsid w:val="00840F84"/>
    <w:rsid w:val="00842A47"/>
    <w:rsid w:val="00843C13"/>
    <w:rsid w:val="00843DEF"/>
    <w:rsid w:val="008454F8"/>
    <w:rsid w:val="0085173A"/>
    <w:rsid w:val="00851E34"/>
    <w:rsid w:val="00853233"/>
    <w:rsid w:val="008535DD"/>
    <w:rsid w:val="0085639C"/>
    <w:rsid w:val="008603CE"/>
    <w:rsid w:val="008620FC"/>
    <w:rsid w:val="008627A5"/>
    <w:rsid w:val="00863E05"/>
    <w:rsid w:val="00865885"/>
    <w:rsid w:val="00865ACA"/>
    <w:rsid w:val="00865D28"/>
    <w:rsid w:val="00865F85"/>
    <w:rsid w:val="00867C10"/>
    <w:rsid w:val="00870439"/>
    <w:rsid w:val="00870DA1"/>
    <w:rsid w:val="008723BC"/>
    <w:rsid w:val="00873322"/>
    <w:rsid w:val="008734C0"/>
    <w:rsid w:val="008734C8"/>
    <w:rsid w:val="008823CC"/>
    <w:rsid w:val="0088364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654"/>
    <w:rsid w:val="008A57E6"/>
    <w:rsid w:val="008A6F81"/>
    <w:rsid w:val="008A769A"/>
    <w:rsid w:val="008B0C9C"/>
    <w:rsid w:val="008B166D"/>
    <w:rsid w:val="008B17F4"/>
    <w:rsid w:val="008B3615"/>
    <w:rsid w:val="008B4AC4"/>
    <w:rsid w:val="008B4ACB"/>
    <w:rsid w:val="008B50C8"/>
    <w:rsid w:val="008B5281"/>
    <w:rsid w:val="008B78A2"/>
    <w:rsid w:val="008B7A33"/>
    <w:rsid w:val="008B7E05"/>
    <w:rsid w:val="008C05B0"/>
    <w:rsid w:val="008C1797"/>
    <w:rsid w:val="008C219C"/>
    <w:rsid w:val="008C25C0"/>
    <w:rsid w:val="008C475E"/>
    <w:rsid w:val="008C619A"/>
    <w:rsid w:val="008D0CE8"/>
    <w:rsid w:val="008D2D1D"/>
    <w:rsid w:val="008D3984"/>
    <w:rsid w:val="008D453D"/>
    <w:rsid w:val="008D53AD"/>
    <w:rsid w:val="008D562B"/>
    <w:rsid w:val="008D5733"/>
    <w:rsid w:val="008D622B"/>
    <w:rsid w:val="008D666C"/>
    <w:rsid w:val="008D7B54"/>
    <w:rsid w:val="008E0C9D"/>
    <w:rsid w:val="008E1648"/>
    <w:rsid w:val="008E1B3E"/>
    <w:rsid w:val="008E2319"/>
    <w:rsid w:val="008E4463"/>
    <w:rsid w:val="008E4BB6"/>
    <w:rsid w:val="008E5518"/>
    <w:rsid w:val="008E6A84"/>
    <w:rsid w:val="008E7D94"/>
    <w:rsid w:val="008F0CDC"/>
    <w:rsid w:val="008F17A3"/>
    <w:rsid w:val="008F1ED3"/>
    <w:rsid w:val="008F4C29"/>
    <w:rsid w:val="008F70BD"/>
    <w:rsid w:val="008F788F"/>
    <w:rsid w:val="008F7EA2"/>
    <w:rsid w:val="00902722"/>
    <w:rsid w:val="009027BC"/>
    <w:rsid w:val="009062E6"/>
    <w:rsid w:val="009079C9"/>
    <w:rsid w:val="00911BE5"/>
    <w:rsid w:val="00913CA9"/>
    <w:rsid w:val="009145AE"/>
    <w:rsid w:val="009146CE"/>
    <w:rsid w:val="00914CA7"/>
    <w:rsid w:val="00915C3E"/>
    <w:rsid w:val="009161A8"/>
    <w:rsid w:val="009164A5"/>
    <w:rsid w:val="0092232A"/>
    <w:rsid w:val="00922657"/>
    <w:rsid w:val="009245AE"/>
    <w:rsid w:val="009245F5"/>
    <w:rsid w:val="009249EC"/>
    <w:rsid w:val="009273B3"/>
    <w:rsid w:val="009305B5"/>
    <w:rsid w:val="009325E7"/>
    <w:rsid w:val="00934C6F"/>
    <w:rsid w:val="0093514B"/>
    <w:rsid w:val="009378DD"/>
    <w:rsid w:val="0094219D"/>
    <w:rsid w:val="009429D5"/>
    <w:rsid w:val="00942BF1"/>
    <w:rsid w:val="00945180"/>
    <w:rsid w:val="00945428"/>
    <w:rsid w:val="0094607B"/>
    <w:rsid w:val="009473A3"/>
    <w:rsid w:val="00947F84"/>
    <w:rsid w:val="00953604"/>
    <w:rsid w:val="0095496B"/>
    <w:rsid w:val="00954D7E"/>
    <w:rsid w:val="00960F1E"/>
    <w:rsid w:val="009610DC"/>
    <w:rsid w:val="00961490"/>
    <w:rsid w:val="0096381A"/>
    <w:rsid w:val="00964B57"/>
    <w:rsid w:val="00965CAF"/>
    <w:rsid w:val="00965E04"/>
    <w:rsid w:val="009674AD"/>
    <w:rsid w:val="00970CDC"/>
    <w:rsid w:val="00973331"/>
    <w:rsid w:val="00973E69"/>
    <w:rsid w:val="00975602"/>
    <w:rsid w:val="00975727"/>
    <w:rsid w:val="00977010"/>
    <w:rsid w:val="00977D02"/>
    <w:rsid w:val="00977FF9"/>
    <w:rsid w:val="009809BB"/>
    <w:rsid w:val="0098216A"/>
    <w:rsid w:val="0098364B"/>
    <w:rsid w:val="00983D0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DCC"/>
    <w:rsid w:val="009A5429"/>
    <w:rsid w:val="009A72AD"/>
    <w:rsid w:val="009B09E0"/>
    <w:rsid w:val="009B0BC5"/>
    <w:rsid w:val="009B1247"/>
    <w:rsid w:val="009B6029"/>
    <w:rsid w:val="009B6971"/>
    <w:rsid w:val="009C108B"/>
    <w:rsid w:val="009C1D19"/>
    <w:rsid w:val="009C27F1"/>
    <w:rsid w:val="009C3152"/>
    <w:rsid w:val="009C3257"/>
    <w:rsid w:val="009C4CFA"/>
    <w:rsid w:val="009C5070"/>
    <w:rsid w:val="009D112C"/>
    <w:rsid w:val="009D1385"/>
    <w:rsid w:val="009D3C98"/>
    <w:rsid w:val="009D47FA"/>
    <w:rsid w:val="009D4C5B"/>
    <w:rsid w:val="009D50D2"/>
    <w:rsid w:val="009D6BCA"/>
    <w:rsid w:val="009E0F62"/>
    <w:rsid w:val="009E4A58"/>
    <w:rsid w:val="009E5A2D"/>
    <w:rsid w:val="009E5AB2"/>
    <w:rsid w:val="009E6219"/>
    <w:rsid w:val="009E7748"/>
    <w:rsid w:val="009F03B3"/>
    <w:rsid w:val="009F270E"/>
    <w:rsid w:val="00A0096C"/>
    <w:rsid w:val="00A01757"/>
    <w:rsid w:val="00A026BE"/>
    <w:rsid w:val="00A028C0"/>
    <w:rsid w:val="00A02BAE"/>
    <w:rsid w:val="00A06A6B"/>
    <w:rsid w:val="00A06A85"/>
    <w:rsid w:val="00A07E47"/>
    <w:rsid w:val="00A129D0"/>
    <w:rsid w:val="00A12C33"/>
    <w:rsid w:val="00A138BA"/>
    <w:rsid w:val="00A14C8E"/>
    <w:rsid w:val="00A153D9"/>
    <w:rsid w:val="00A15F09"/>
    <w:rsid w:val="00A169B6"/>
    <w:rsid w:val="00A203DF"/>
    <w:rsid w:val="00A2271D"/>
    <w:rsid w:val="00A237D5"/>
    <w:rsid w:val="00A24A11"/>
    <w:rsid w:val="00A26B32"/>
    <w:rsid w:val="00A30EFC"/>
    <w:rsid w:val="00A31984"/>
    <w:rsid w:val="00A32D73"/>
    <w:rsid w:val="00A3367B"/>
    <w:rsid w:val="00A33C67"/>
    <w:rsid w:val="00A3597D"/>
    <w:rsid w:val="00A36DD1"/>
    <w:rsid w:val="00A3748C"/>
    <w:rsid w:val="00A4006C"/>
    <w:rsid w:val="00A40091"/>
    <w:rsid w:val="00A401B9"/>
    <w:rsid w:val="00A4030F"/>
    <w:rsid w:val="00A412ED"/>
    <w:rsid w:val="00A41C79"/>
    <w:rsid w:val="00A41CB5"/>
    <w:rsid w:val="00A4273C"/>
    <w:rsid w:val="00A42CDF"/>
    <w:rsid w:val="00A4452E"/>
    <w:rsid w:val="00A4472C"/>
    <w:rsid w:val="00A44E69"/>
    <w:rsid w:val="00A4648E"/>
    <w:rsid w:val="00A4661E"/>
    <w:rsid w:val="00A46F8F"/>
    <w:rsid w:val="00A55BD6"/>
    <w:rsid w:val="00A55D50"/>
    <w:rsid w:val="00A5628E"/>
    <w:rsid w:val="00A57142"/>
    <w:rsid w:val="00A64760"/>
    <w:rsid w:val="00A648CD"/>
    <w:rsid w:val="00A6537A"/>
    <w:rsid w:val="00A673E4"/>
    <w:rsid w:val="00A67866"/>
    <w:rsid w:val="00A70B07"/>
    <w:rsid w:val="00A723F8"/>
    <w:rsid w:val="00A72EE0"/>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3E16"/>
    <w:rsid w:val="00AA4286"/>
    <w:rsid w:val="00AA456B"/>
    <w:rsid w:val="00AA57F5"/>
    <w:rsid w:val="00AA672E"/>
    <w:rsid w:val="00AA6EC9"/>
    <w:rsid w:val="00AB1281"/>
    <w:rsid w:val="00AB6309"/>
    <w:rsid w:val="00AB6C5F"/>
    <w:rsid w:val="00AB7129"/>
    <w:rsid w:val="00AC147D"/>
    <w:rsid w:val="00AC27A6"/>
    <w:rsid w:val="00AC30F7"/>
    <w:rsid w:val="00AC3A5A"/>
    <w:rsid w:val="00AC4D95"/>
    <w:rsid w:val="00AC5DF4"/>
    <w:rsid w:val="00AC72EF"/>
    <w:rsid w:val="00AC7830"/>
    <w:rsid w:val="00AD0AEF"/>
    <w:rsid w:val="00AD11B7"/>
    <w:rsid w:val="00AD16B3"/>
    <w:rsid w:val="00AD1A94"/>
    <w:rsid w:val="00AD1C05"/>
    <w:rsid w:val="00AD4126"/>
    <w:rsid w:val="00AD421C"/>
    <w:rsid w:val="00AD44FA"/>
    <w:rsid w:val="00AD547F"/>
    <w:rsid w:val="00AE070A"/>
    <w:rsid w:val="00AE0D83"/>
    <w:rsid w:val="00AE101C"/>
    <w:rsid w:val="00AE2A69"/>
    <w:rsid w:val="00AE37E5"/>
    <w:rsid w:val="00AE58F0"/>
    <w:rsid w:val="00AE5EB4"/>
    <w:rsid w:val="00AF0C18"/>
    <w:rsid w:val="00AF3893"/>
    <w:rsid w:val="00AF47C5"/>
    <w:rsid w:val="00AF4BFF"/>
    <w:rsid w:val="00AF5398"/>
    <w:rsid w:val="00B049AF"/>
    <w:rsid w:val="00B056EE"/>
    <w:rsid w:val="00B07242"/>
    <w:rsid w:val="00B10534"/>
    <w:rsid w:val="00B113DB"/>
    <w:rsid w:val="00B11D8A"/>
    <w:rsid w:val="00B12981"/>
    <w:rsid w:val="00B147DD"/>
    <w:rsid w:val="00B156FD"/>
    <w:rsid w:val="00B21F61"/>
    <w:rsid w:val="00B23AE1"/>
    <w:rsid w:val="00B261F1"/>
    <w:rsid w:val="00B265BC"/>
    <w:rsid w:val="00B31F33"/>
    <w:rsid w:val="00B31FB1"/>
    <w:rsid w:val="00B32AA7"/>
    <w:rsid w:val="00B33952"/>
    <w:rsid w:val="00B33C5E"/>
    <w:rsid w:val="00B342F4"/>
    <w:rsid w:val="00B34369"/>
    <w:rsid w:val="00B34DC2"/>
    <w:rsid w:val="00B378E5"/>
    <w:rsid w:val="00B4346D"/>
    <w:rsid w:val="00B440F4"/>
    <w:rsid w:val="00B447A5"/>
    <w:rsid w:val="00B4654C"/>
    <w:rsid w:val="00B47293"/>
    <w:rsid w:val="00B50E50"/>
    <w:rsid w:val="00B50FE3"/>
    <w:rsid w:val="00B52120"/>
    <w:rsid w:val="00B5392F"/>
    <w:rsid w:val="00B54ABC"/>
    <w:rsid w:val="00B56FBE"/>
    <w:rsid w:val="00B60ACF"/>
    <w:rsid w:val="00B614B1"/>
    <w:rsid w:val="00B62B58"/>
    <w:rsid w:val="00B65149"/>
    <w:rsid w:val="00B65901"/>
    <w:rsid w:val="00B66567"/>
    <w:rsid w:val="00B66F52"/>
    <w:rsid w:val="00B66FE5"/>
    <w:rsid w:val="00B72880"/>
    <w:rsid w:val="00B758BF"/>
    <w:rsid w:val="00B77EC8"/>
    <w:rsid w:val="00B827A6"/>
    <w:rsid w:val="00B82997"/>
    <w:rsid w:val="00B831CE"/>
    <w:rsid w:val="00B86677"/>
    <w:rsid w:val="00B870A6"/>
    <w:rsid w:val="00B87131"/>
    <w:rsid w:val="00B939B1"/>
    <w:rsid w:val="00B9545F"/>
    <w:rsid w:val="00B96D40"/>
    <w:rsid w:val="00B97386"/>
    <w:rsid w:val="00BA263B"/>
    <w:rsid w:val="00BA3FA5"/>
    <w:rsid w:val="00BA42B2"/>
    <w:rsid w:val="00BA58D4"/>
    <w:rsid w:val="00BA5B9E"/>
    <w:rsid w:val="00BA6E94"/>
    <w:rsid w:val="00BA7C9A"/>
    <w:rsid w:val="00BB5F8F"/>
    <w:rsid w:val="00BB657A"/>
    <w:rsid w:val="00BB7916"/>
    <w:rsid w:val="00BC1A4E"/>
    <w:rsid w:val="00BC5DC7"/>
    <w:rsid w:val="00BC633B"/>
    <w:rsid w:val="00BC6B8B"/>
    <w:rsid w:val="00BC73D8"/>
    <w:rsid w:val="00BD2532"/>
    <w:rsid w:val="00BD374B"/>
    <w:rsid w:val="00BD52D7"/>
    <w:rsid w:val="00BD5AD2"/>
    <w:rsid w:val="00BE22F3"/>
    <w:rsid w:val="00BE5B52"/>
    <w:rsid w:val="00BE7B8D"/>
    <w:rsid w:val="00BF0993"/>
    <w:rsid w:val="00BF10A9"/>
    <w:rsid w:val="00BF1703"/>
    <w:rsid w:val="00BF231C"/>
    <w:rsid w:val="00BF51E5"/>
    <w:rsid w:val="00BF68AD"/>
    <w:rsid w:val="00BF728C"/>
    <w:rsid w:val="00BF74A6"/>
    <w:rsid w:val="00C00473"/>
    <w:rsid w:val="00C013AD"/>
    <w:rsid w:val="00C03891"/>
    <w:rsid w:val="00C03F2C"/>
    <w:rsid w:val="00C04904"/>
    <w:rsid w:val="00C056B3"/>
    <w:rsid w:val="00C103E5"/>
    <w:rsid w:val="00C132C9"/>
    <w:rsid w:val="00C13319"/>
    <w:rsid w:val="00C13EE9"/>
    <w:rsid w:val="00C20BED"/>
    <w:rsid w:val="00C21540"/>
    <w:rsid w:val="00C21906"/>
    <w:rsid w:val="00C21BFA"/>
    <w:rsid w:val="00C24C8D"/>
    <w:rsid w:val="00C25FE2"/>
    <w:rsid w:val="00C26B53"/>
    <w:rsid w:val="00C279B2"/>
    <w:rsid w:val="00C3095C"/>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17B"/>
    <w:rsid w:val="00C71372"/>
    <w:rsid w:val="00C72410"/>
    <w:rsid w:val="00C7287F"/>
    <w:rsid w:val="00C80219"/>
    <w:rsid w:val="00C80CB8"/>
    <w:rsid w:val="00C819F8"/>
    <w:rsid w:val="00C81D2B"/>
    <w:rsid w:val="00C8248C"/>
    <w:rsid w:val="00C82A64"/>
    <w:rsid w:val="00C82FC7"/>
    <w:rsid w:val="00C84E33"/>
    <w:rsid w:val="00C86D6F"/>
    <w:rsid w:val="00C8774A"/>
    <w:rsid w:val="00C905FC"/>
    <w:rsid w:val="00C92D03"/>
    <w:rsid w:val="00C9319C"/>
    <w:rsid w:val="00C93E31"/>
    <w:rsid w:val="00C9435D"/>
    <w:rsid w:val="00C94DF2"/>
    <w:rsid w:val="00C96741"/>
    <w:rsid w:val="00CA2D1B"/>
    <w:rsid w:val="00CA375D"/>
    <w:rsid w:val="00CA662A"/>
    <w:rsid w:val="00CA6DD3"/>
    <w:rsid w:val="00CA7AFD"/>
    <w:rsid w:val="00CA7C3C"/>
    <w:rsid w:val="00CB0189"/>
    <w:rsid w:val="00CB0BA2"/>
    <w:rsid w:val="00CB1A42"/>
    <w:rsid w:val="00CB1B0C"/>
    <w:rsid w:val="00CB2C0B"/>
    <w:rsid w:val="00CB517D"/>
    <w:rsid w:val="00CB618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02D"/>
    <w:rsid w:val="00CF048A"/>
    <w:rsid w:val="00CF155A"/>
    <w:rsid w:val="00CF2947"/>
    <w:rsid w:val="00CF46C1"/>
    <w:rsid w:val="00CF686F"/>
    <w:rsid w:val="00CF6E60"/>
    <w:rsid w:val="00CF7BCA"/>
    <w:rsid w:val="00D008FD"/>
    <w:rsid w:val="00D01D38"/>
    <w:rsid w:val="00D0321C"/>
    <w:rsid w:val="00D035EC"/>
    <w:rsid w:val="00D06AB1"/>
    <w:rsid w:val="00D06FC1"/>
    <w:rsid w:val="00D072ED"/>
    <w:rsid w:val="00D07A16"/>
    <w:rsid w:val="00D1067E"/>
    <w:rsid w:val="00D10F50"/>
    <w:rsid w:val="00D11272"/>
    <w:rsid w:val="00D126F5"/>
    <w:rsid w:val="00D1489E"/>
    <w:rsid w:val="00D16781"/>
    <w:rsid w:val="00D200C2"/>
    <w:rsid w:val="00D20737"/>
    <w:rsid w:val="00D21E81"/>
    <w:rsid w:val="00D223DE"/>
    <w:rsid w:val="00D25E37"/>
    <w:rsid w:val="00D2661A"/>
    <w:rsid w:val="00D26CCC"/>
    <w:rsid w:val="00D2702C"/>
    <w:rsid w:val="00D27582"/>
    <w:rsid w:val="00D27776"/>
    <w:rsid w:val="00D27EC4"/>
    <w:rsid w:val="00D32719"/>
    <w:rsid w:val="00D33333"/>
    <w:rsid w:val="00D352A2"/>
    <w:rsid w:val="00D4162B"/>
    <w:rsid w:val="00D42A12"/>
    <w:rsid w:val="00D4514F"/>
    <w:rsid w:val="00D451E2"/>
    <w:rsid w:val="00D45E89"/>
    <w:rsid w:val="00D45E8D"/>
    <w:rsid w:val="00D466AE"/>
    <w:rsid w:val="00D4734F"/>
    <w:rsid w:val="00D510EB"/>
    <w:rsid w:val="00D51BF3"/>
    <w:rsid w:val="00D63097"/>
    <w:rsid w:val="00D65FE0"/>
    <w:rsid w:val="00D66846"/>
    <w:rsid w:val="00D675FB"/>
    <w:rsid w:val="00D71F25"/>
    <w:rsid w:val="00D72A9C"/>
    <w:rsid w:val="00D77031"/>
    <w:rsid w:val="00D84941"/>
    <w:rsid w:val="00D84FA1"/>
    <w:rsid w:val="00D851F0"/>
    <w:rsid w:val="00D86DB7"/>
    <w:rsid w:val="00D87BF5"/>
    <w:rsid w:val="00D90721"/>
    <w:rsid w:val="00D916D9"/>
    <w:rsid w:val="00D926D0"/>
    <w:rsid w:val="00D93030"/>
    <w:rsid w:val="00D950E1"/>
    <w:rsid w:val="00D952A6"/>
    <w:rsid w:val="00D96BFA"/>
    <w:rsid w:val="00D97F99"/>
    <w:rsid w:val="00DA1E08"/>
    <w:rsid w:val="00DA24F8"/>
    <w:rsid w:val="00DA28E8"/>
    <w:rsid w:val="00DA38D3"/>
    <w:rsid w:val="00DA3932"/>
    <w:rsid w:val="00DA3AFC"/>
    <w:rsid w:val="00DA5C13"/>
    <w:rsid w:val="00DA5DE5"/>
    <w:rsid w:val="00DA64F8"/>
    <w:rsid w:val="00DA6C15"/>
    <w:rsid w:val="00DB0258"/>
    <w:rsid w:val="00DB38EE"/>
    <w:rsid w:val="00DB498B"/>
    <w:rsid w:val="00DB66CA"/>
    <w:rsid w:val="00DB6BCA"/>
    <w:rsid w:val="00DB6F54"/>
    <w:rsid w:val="00DB73F7"/>
    <w:rsid w:val="00DC0321"/>
    <w:rsid w:val="00DC0C0D"/>
    <w:rsid w:val="00DC2889"/>
    <w:rsid w:val="00DC3067"/>
    <w:rsid w:val="00DC370B"/>
    <w:rsid w:val="00DC5B90"/>
    <w:rsid w:val="00DD00FF"/>
    <w:rsid w:val="00DD0619"/>
    <w:rsid w:val="00DD07FB"/>
    <w:rsid w:val="00DD25C6"/>
    <w:rsid w:val="00DD302D"/>
    <w:rsid w:val="00DD4FE5"/>
    <w:rsid w:val="00DD54B0"/>
    <w:rsid w:val="00DD57EE"/>
    <w:rsid w:val="00DD6BCC"/>
    <w:rsid w:val="00DE0A4B"/>
    <w:rsid w:val="00DE2410"/>
    <w:rsid w:val="00DE2939"/>
    <w:rsid w:val="00DE6453"/>
    <w:rsid w:val="00DE6E81"/>
    <w:rsid w:val="00DE703F"/>
    <w:rsid w:val="00DE7595"/>
    <w:rsid w:val="00DF177C"/>
    <w:rsid w:val="00DF1961"/>
    <w:rsid w:val="00DF44DE"/>
    <w:rsid w:val="00E01138"/>
    <w:rsid w:val="00E02DFB"/>
    <w:rsid w:val="00E030F9"/>
    <w:rsid w:val="00E0311A"/>
    <w:rsid w:val="00E03138"/>
    <w:rsid w:val="00E046E8"/>
    <w:rsid w:val="00E06404"/>
    <w:rsid w:val="00E1078D"/>
    <w:rsid w:val="00E11A85"/>
    <w:rsid w:val="00E12495"/>
    <w:rsid w:val="00E1315E"/>
    <w:rsid w:val="00E15CCD"/>
    <w:rsid w:val="00E202EF"/>
    <w:rsid w:val="00E210B5"/>
    <w:rsid w:val="00E2552F"/>
    <w:rsid w:val="00E3074E"/>
    <w:rsid w:val="00E3137A"/>
    <w:rsid w:val="00E32CCF"/>
    <w:rsid w:val="00E34A98"/>
    <w:rsid w:val="00E35D1E"/>
    <w:rsid w:val="00E364F9"/>
    <w:rsid w:val="00E365FA"/>
    <w:rsid w:val="00E36789"/>
    <w:rsid w:val="00E4329B"/>
    <w:rsid w:val="00E44A83"/>
    <w:rsid w:val="00E502C1"/>
    <w:rsid w:val="00E502DD"/>
    <w:rsid w:val="00E50D3A"/>
    <w:rsid w:val="00E51387"/>
    <w:rsid w:val="00E51E68"/>
    <w:rsid w:val="00E52013"/>
    <w:rsid w:val="00E52EFD"/>
    <w:rsid w:val="00E5408A"/>
    <w:rsid w:val="00E55AB7"/>
    <w:rsid w:val="00E56800"/>
    <w:rsid w:val="00E60C63"/>
    <w:rsid w:val="00E62FF9"/>
    <w:rsid w:val="00E635D6"/>
    <w:rsid w:val="00E63895"/>
    <w:rsid w:val="00E639BC"/>
    <w:rsid w:val="00E64431"/>
    <w:rsid w:val="00E664CC"/>
    <w:rsid w:val="00E67D5C"/>
    <w:rsid w:val="00E70388"/>
    <w:rsid w:val="00E70F92"/>
    <w:rsid w:val="00E74313"/>
    <w:rsid w:val="00E74C54"/>
    <w:rsid w:val="00E77A03"/>
    <w:rsid w:val="00E822E8"/>
    <w:rsid w:val="00E82554"/>
    <w:rsid w:val="00E82606"/>
    <w:rsid w:val="00E831C1"/>
    <w:rsid w:val="00E846C8"/>
    <w:rsid w:val="00E84957"/>
    <w:rsid w:val="00E84A55"/>
    <w:rsid w:val="00E85BFF"/>
    <w:rsid w:val="00E862BD"/>
    <w:rsid w:val="00E86D99"/>
    <w:rsid w:val="00E90391"/>
    <w:rsid w:val="00E906C2"/>
    <w:rsid w:val="00E90EB6"/>
    <w:rsid w:val="00E911D6"/>
    <w:rsid w:val="00E9311F"/>
    <w:rsid w:val="00E93153"/>
    <w:rsid w:val="00E934D1"/>
    <w:rsid w:val="00E94AF0"/>
    <w:rsid w:val="00E95D13"/>
    <w:rsid w:val="00E95DD3"/>
    <w:rsid w:val="00E969D5"/>
    <w:rsid w:val="00EA50A1"/>
    <w:rsid w:val="00EA55EB"/>
    <w:rsid w:val="00EA58D1"/>
    <w:rsid w:val="00EA61BC"/>
    <w:rsid w:val="00EA681A"/>
    <w:rsid w:val="00EA735B"/>
    <w:rsid w:val="00EB1E69"/>
    <w:rsid w:val="00EB2086"/>
    <w:rsid w:val="00EB31ED"/>
    <w:rsid w:val="00EB5EDF"/>
    <w:rsid w:val="00EB60FE"/>
    <w:rsid w:val="00EB69BF"/>
    <w:rsid w:val="00EB74DB"/>
    <w:rsid w:val="00EC0063"/>
    <w:rsid w:val="00EC5359"/>
    <w:rsid w:val="00EC562A"/>
    <w:rsid w:val="00ED067A"/>
    <w:rsid w:val="00ED19C4"/>
    <w:rsid w:val="00ED2B50"/>
    <w:rsid w:val="00ED7232"/>
    <w:rsid w:val="00EE0350"/>
    <w:rsid w:val="00EE0719"/>
    <w:rsid w:val="00EE0E80"/>
    <w:rsid w:val="00EE3022"/>
    <w:rsid w:val="00EE4A07"/>
    <w:rsid w:val="00EE613F"/>
    <w:rsid w:val="00EE6871"/>
    <w:rsid w:val="00EE7295"/>
    <w:rsid w:val="00EE7869"/>
    <w:rsid w:val="00EF054A"/>
    <w:rsid w:val="00EF3235"/>
    <w:rsid w:val="00EF4CCB"/>
    <w:rsid w:val="00EF7E72"/>
    <w:rsid w:val="00F0570F"/>
    <w:rsid w:val="00F06D37"/>
    <w:rsid w:val="00F07B9D"/>
    <w:rsid w:val="00F11586"/>
    <w:rsid w:val="00F1183B"/>
    <w:rsid w:val="00F11C9F"/>
    <w:rsid w:val="00F12263"/>
    <w:rsid w:val="00F13FF3"/>
    <w:rsid w:val="00F1409D"/>
    <w:rsid w:val="00F14214"/>
    <w:rsid w:val="00F1454A"/>
    <w:rsid w:val="00F157A9"/>
    <w:rsid w:val="00F16F00"/>
    <w:rsid w:val="00F233E6"/>
    <w:rsid w:val="00F25BB6"/>
    <w:rsid w:val="00F26B7E"/>
    <w:rsid w:val="00F26D47"/>
    <w:rsid w:val="00F27A3B"/>
    <w:rsid w:val="00F32780"/>
    <w:rsid w:val="00F33817"/>
    <w:rsid w:val="00F400A3"/>
    <w:rsid w:val="00F409B6"/>
    <w:rsid w:val="00F420D5"/>
    <w:rsid w:val="00F451EA"/>
    <w:rsid w:val="00F45447"/>
    <w:rsid w:val="00F456C6"/>
    <w:rsid w:val="00F4577B"/>
    <w:rsid w:val="00F45A32"/>
    <w:rsid w:val="00F46496"/>
    <w:rsid w:val="00F474D0"/>
    <w:rsid w:val="00F50179"/>
    <w:rsid w:val="00F504B5"/>
    <w:rsid w:val="00F515EE"/>
    <w:rsid w:val="00F56511"/>
    <w:rsid w:val="00F6128E"/>
    <w:rsid w:val="00F6194E"/>
    <w:rsid w:val="00F623AC"/>
    <w:rsid w:val="00F6412A"/>
    <w:rsid w:val="00F65591"/>
    <w:rsid w:val="00F65893"/>
    <w:rsid w:val="00F66A4A"/>
    <w:rsid w:val="00F71E22"/>
    <w:rsid w:val="00F72142"/>
    <w:rsid w:val="00F728CE"/>
    <w:rsid w:val="00F72AE7"/>
    <w:rsid w:val="00F74EDA"/>
    <w:rsid w:val="00F774DE"/>
    <w:rsid w:val="00F833BA"/>
    <w:rsid w:val="00F84FD0"/>
    <w:rsid w:val="00F859A8"/>
    <w:rsid w:val="00F86D87"/>
    <w:rsid w:val="00F9108B"/>
    <w:rsid w:val="00F91349"/>
    <w:rsid w:val="00F924CB"/>
    <w:rsid w:val="00F93A8A"/>
    <w:rsid w:val="00F95248"/>
    <w:rsid w:val="00F956A9"/>
    <w:rsid w:val="00F963ED"/>
    <w:rsid w:val="00F966CF"/>
    <w:rsid w:val="00F96945"/>
    <w:rsid w:val="00F96CAE"/>
    <w:rsid w:val="00F97317"/>
    <w:rsid w:val="00F97C99"/>
    <w:rsid w:val="00FA0D42"/>
    <w:rsid w:val="00FA2CD3"/>
    <w:rsid w:val="00FA3C89"/>
    <w:rsid w:val="00FA662D"/>
    <w:rsid w:val="00FA73B1"/>
    <w:rsid w:val="00FB0CB9"/>
    <w:rsid w:val="00FB231D"/>
    <w:rsid w:val="00FB39FF"/>
    <w:rsid w:val="00FB45F1"/>
    <w:rsid w:val="00FB4A72"/>
    <w:rsid w:val="00FB54E8"/>
    <w:rsid w:val="00FB7054"/>
    <w:rsid w:val="00FC0849"/>
    <w:rsid w:val="00FC17B7"/>
    <w:rsid w:val="00FC2CB7"/>
    <w:rsid w:val="00FC4090"/>
    <w:rsid w:val="00FC55B4"/>
    <w:rsid w:val="00FC6326"/>
    <w:rsid w:val="00FD00E6"/>
    <w:rsid w:val="00FD09A1"/>
    <w:rsid w:val="00FD2A7C"/>
    <w:rsid w:val="00FD398A"/>
    <w:rsid w:val="00FD59EB"/>
    <w:rsid w:val="00FD5B78"/>
    <w:rsid w:val="00FD5C98"/>
    <w:rsid w:val="00FD7299"/>
    <w:rsid w:val="00FE145F"/>
    <w:rsid w:val="00FE1FBE"/>
    <w:rsid w:val="00FE3901"/>
    <w:rsid w:val="00FE39D3"/>
    <w:rsid w:val="00FE408F"/>
    <w:rsid w:val="00FE4249"/>
    <w:rsid w:val="00FE4BCE"/>
    <w:rsid w:val="00FE54AE"/>
    <w:rsid w:val="00FE576A"/>
    <w:rsid w:val="00FE7E79"/>
    <w:rsid w:val="00FF3E7D"/>
    <w:rsid w:val="00FF5B99"/>
    <w:rsid w:val="00FF730C"/>
    <w:rsid w:val="00FF73F4"/>
    <w:rsid w:val="00FF7CE4"/>
    <w:rsid w:val="00FF7E39"/>
    <w:rsid w:val="09C02579"/>
    <w:rsid w:val="68B56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4A56E21E"/>
  <w15:docId w15:val="{A2FBF65F-D3BF-4579-8793-D036FCD67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rPr>
      <w:rFonts w:ascii="宋体"/>
      <w:sz w:val="18"/>
      <w:szCs w:val="18"/>
    </w:rPr>
  </w:style>
  <w:style w:type="paragraph" w:styleId="afffc">
    <w:name w:val="Body Text"/>
    <w:basedOn w:val="afff5"/>
    <w:link w:val="afffd"/>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emf"/><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image" Target="media/image4.jpe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AF43E8" w:rsidRDefault="00123257">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AF43E8" w:rsidRDefault="00123257">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AF43E8" w:rsidRDefault="00123257">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43BBF"/>
    <w:rsid w:val="00050353"/>
    <w:rsid w:val="000C59AE"/>
    <w:rsid w:val="000D51A8"/>
    <w:rsid w:val="00123257"/>
    <w:rsid w:val="00256EBC"/>
    <w:rsid w:val="00311837"/>
    <w:rsid w:val="003C4948"/>
    <w:rsid w:val="00563187"/>
    <w:rsid w:val="005663B8"/>
    <w:rsid w:val="005705BF"/>
    <w:rsid w:val="006A0886"/>
    <w:rsid w:val="006D7631"/>
    <w:rsid w:val="007529D8"/>
    <w:rsid w:val="007D550F"/>
    <w:rsid w:val="008C05B0"/>
    <w:rsid w:val="00955A5E"/>
    <w:rsid w:val="00971EA4"/>
    <w:rsid w:val="00983D04"/>
    <w:rsid w:val="00A10E06"/>
    <w:rsid w:val="00A271A5"/>
    <w:rsid w:val="00A40609"/>
    <w:rsid w:val="00AD547F"/>
    <w:rsid w:val="00AE41A4"/>
    <w:rsid w:val="00AF3893"/>
    <w:rsid w:val="00AF43E8"/>
    <w:rsid w:val="00AF4BFF"/>
    <w:rsid w:val="00B55507"/>
    <w:rsid w:val="00BA5C7E"/>
    <w:rsid w:val="00C47D14"/>
    <w:rsid w:val="00D156DD"/>
    <w:rsid w:val="00DF177C"/>
    <w:rsid w:val="00E738F3"/>
    <w:rsid w:val="00F66697"/>
    <w:rsid w:val="00F92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53C50-6725-4239-AFFA-270008FC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836</TotalTime>
  <Pages>11</Pages>
  <Words>3416</Words>
  <Characters>4066</Characters>
  <Application>Microsoft Office Word</Application>
  <DocSecurity>0</DocSecurity>
  <Lines>225</Lines>
  <Paragraphs>325</Paragraphs>
  <ScaleCrop>false</ScaleCrop>
  <Company>PCMI</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424</cp:revision>
  <cp:lastPrinted>2025-09-19T03:52:00Z</cp:lastPrinted>
  <dcterms:created xsi:type="dcterms:W3CDTF">2023-04-25T06:51:00Z</dcterms:created>
  <dcterms:modified xsi:type="dcterms:W3CDTF">2025-09-28T05:13:00Z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eyJoZGlkIjoiNmUxYTYyN2Q2OGNlODIwZmVhNTE1OTNmMmJhYTRjMjkiLCJ1c2VySWQiOiI5MDAzNTEwNTAifQ==</vt:lpwstr>
  </property>
  <property fmtid="{D5CDD505-2E9C-101B-9397-08002B2CF9AE}" pid="15" name="KSOProductBuildVer">
    <vt:lpwstr>2052-12.1.0.22529</vt:lpwstr>
  </property>
  <property fmtid="{D5CDD505-2E9C-101B-9397-08002B2CF9AE}" pid="16" name="ICV">
    <vt:lpwstr>20908CFD195A4D7683B16A8D30B3FA6B_12</vt:lpwstr>
  </property>
  <property fmtid="{D5CDD505-2E9C-101B-9397-08002B2CF9AE}" pid="17" name="DoublePage">
    <vt:lpwstr>true</vt:lpwstr>
  </property>
</Properties>
</file>