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C097655" w14:textId="77777777" w:rsidTr="00215ADD">
        <w:tc>
          <w:tcPr>
            <w:tcW w:w="509" w:type="dxa"/>
          </w:tcPr>
          <w:p w14:paraId="21B7F4E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3B8927" w14:textId="7BB5B912"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1089D">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32948FE7" w14:textId="77777777" w:rsidTr="00215ADD">
        <w:tc>
          <w:tcPr>
            <w:tcW w:w="509" w:type="dxa"/>
          </w:tcPr>
          <w:p w14:paraId="420D7A9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68502CAF" w14:textId="77777777" w:rsidTr="008A173B">
              <w:trPr>
                <w:trHeight w:hRule="exact" w:val="1021"/>
              </w:trPr>
              <w:tc>
                <w:tcPr>
                  <w:tcW w:w="9242" w:type="dxa"/>
                  <w:vAlign w:val="center"/>
                </w:tcPr>
                <w:p w14:paraId="1A23BE81" w14:textId="05E23776" w:rsidR="000F4050" w:rsidRDefault="007B6032" w:rsidP="00DB2A51">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64DD642B" wp14:editId="1C58C14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3FAA937" wp14:editId="50FA23E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1089D">
                    <w:rPr>
                      <w:rFonts w:hint="eastAsia"/>
                    </w:rPr>
                    <w:t>GXAS</w:t>
                  </w:r>
                  <w:r w:rsidR="009C3257">
                    <w:fldChar w:fldCharType="end"/>
                  </w:r>
                  <w:bookmarkEnd w:id="1"/>
                </w:p>
              </w:tc>
            </w:tr>
          </w:tbl>
          <w:p w14:paraId="66CF1CE6" w14:textId="7F946E9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41E7F">
              <w:rPr>
                <w:rFonts w:ascii="黑体" w:eastAsia="黑体" w:hAnsi="黑体" w:hint="eastAsia"/>
                <w:sz w:val="21"/>
                <w:szCs w:val="21"/>
              </w:rPr>
              <w:t>B 05</w:t>
            </w:r>
            <w:r w:rsidRPr="00672BFD">
              <w:rPr>
                <w:rFonts w:ascii="黑体" w:eastAsia="黑体" w:hAnsi="黑体"/>
                <w:sz w:val="21"/>
                <w:szCs w:val="21"/>
              </w:rPr>
              <w:fldChar w:fldCharType="end"/>
            </w:r>
            <w:bookmarkEnd w:id="2"/>
          </w:p>
        </w:tc>
      </w:tr>
    </w:tbl>
    <w:bookmarkStart w:id="3" w:name="_Hlk26473981"/>
    <w:p w14:paraId="08615D6C" w14:textId="16B0CBEA"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1089D">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14:paraId="1A49BD2C" w14:textId="18E91D5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1089D">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19EAF8A9"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6521D4B"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62FD45A" wp14:editId="53F2637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A81F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73AC565"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4B3BD43" w14:textId="2C5D72AB"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35655">
        <w:t>甘蔗固氮菌分离筛选及评价技术规范</w:t>
      </w:r>
      <w:r>
        <w:fldChar w:fldCharType="end"/>
      </w:r>
      <w:bookmarkEnd w:id="9"/>
    </w:p>
    <w:p w14:paraId="1E7079B3" w14:textId="77777777" w:rsidR="00815419" w:rsidRPr="00815419" w:rsidRDefault="00815419" w:rsidP="00324EDD">
      <w:pPr>
        <w:framePr w:w="9639" w:h="6974" w:hRule="exact" w:wrap="around" w:vAnchor="page" w:hAnchor="page" w:x="1419" w:y="6408" w:anchorLock="1"/>
        <w:ind w:left="-1418"/>
      </w:pPr>
    </w:p>
    <w:p w14:paraId="5BF99102" w14:textId="480BAC16" w:rsidR="00755402" w:rsidRPr="00B41E7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B41E7F">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Pr="00B41E7F">
        <w:rPr>
          <w:rFonts w:eastAsia="黑体"/>
          <w:noProof/>
          <w:szCs w:val="28"/>
        </w:rPr>
      </w:r>
      <w:r w:rsidRPr="00B41E7F">
        <w:rPr>
          <w:rFonts w:eastAsia="黑体"/>
          <w:noProof/>
          <w:szCs w:val="28"/>
        </w:rPr>
        <w:fldChar w:fldCharType="separate"/>
      </w:r>
      <w:r w:rsidR="00BD1ED8" w:rsidRPr="00B41E7F">
        <w:rPr>
          <w:rFonts w:ascii="黑体" w:eastAsia="黑体" w:hAnsi="黑体" w:hint="eastAsia"/>
          <w:noProof/>
          <w:szCs w:val="28"/>
        </w:rPr>
        <w:t>Technical specification for screening and evaluation of nitrogen-fixing bacteria strains from sugarcane</w:t>
      </w:r>
      <w:r w:rsidRPr="00B41E7F">
        <w:rPr>
          <w:rFonts w:ascii="黑体" w:eastAsia="黑体" w:hAnsi="黑体"/>
          <w:noProof/>
          <w:szCs w:val="28"/>
        </w:rPr>
        <w:fldChar w:fldCharType="end"/>
      </w:r>
      <w:bookmarkEnd w:id="10"/>
    </w:p>
    <w:p w14:paraId="103CD06C" w14:textId="77777777" w:rsidR="00815419" w:rsidRPr="00324EDD" w:rsidRDefault="00815419" w:rsidP="00324EDD">
      <w:pPr>
        <w:framePr w:w="9639" w:h="6974" w:hRule="exact" w:wrap="around" w:vAnchor="page" w:hAnchor="page" w:x="1419" w:y="6408" w:anchorLock="1"/>
        <w:spacing w:line="760" w:lineRule="exact"/>
        <w:ind w:left="-1418"/>
      </w:pPr>
    </w:p>
    <w:p w14:paraId="081478C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46A5751" w14:textId="5665016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4EA47CE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759099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4DD1542C"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296FAE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524E888" w14:textId="42B8DA33"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1089D">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3F97742" w14:textId="77777777" w:rsidR="00A02BAE" w:rsidRPr="00CD50A1" w:rsidRDefault="006A37B9" w:rsidP="00A02BAE">
      <w:pPr>
        <w:rPr>
          <w:rFonts w:ascii="宋体" w:hAnsi="宋体" w:hint="eastAsia"/>
          <w:sz w:val="28"/>
          <w:szCs w:val="28"/>
        </w:rPr>
        <w:sectPr w:rsidR="00A02BAE" w:rsidRPr="00CD50A1" w:rsidSect="00B41E7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DE1C0E" wp14:editId="27E7006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A184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04401421" w14:textId="77777777" w:rsidR="0001089D" w:rsidRDefault="0001089D" w:rsidP="0001089D">
      <w:pPr>
        <w:pStyle w:val="a6"/>
        <w:spacing w:before="900" w:after="360"/>
      </w:pPr>
      <w:bookmarkStart w:id="21" w:name="BookMark2"/>
      <w:r w:rsidRPr="0001089D">
        <w:rPr>
          <w:rFonts w:hint="eastAsia"/>
          <w:spacing w:val="320"/>
        </w:rPr>
        <w:lastRenderedPageBreak/>
        <w:t>前</w:t>
      </w:r>
      <w:r>
        <w:rPr>
          <w:rFonts w:hint="eastAsia"/>
        </w:rPr>
        <w:t>言</w:t>
      </w:r>
    </w:p>
    <w:p w14:paraId="72BE13D4" w14:textId="472A5FE9" w:rsidR="0001089D" w:rsidRDefault="0001089D" w:rsidP="0001089D">
      <w:pPr>
        <w:pStyle w:val="affffb"/>
        <w:ind w:firstLine="420"/>
      </w:pPr>
      <w:r>
        <w:rPr>
          <w:rFonts w:hint="eastAsia"/>
        </w:rPr>
        <w:t>本文件参照GB/T 1.1—2020《标准化工作导则  第1部分：标准化文件的结构和起草规则》的规定起草。</w:t>
      </w:r>
    </w:p>
    <w:p w14:paraId="39261048" w14:textId="77777777" w:rsidR="0001089D" w:rsidRDefault="0001089D" w:rsidP="0001089D">
      <w:pPr>
        <w:pStyle w:val="affffb"/>
        <w:ind w:firstLine="420"/>
      </w:pPr>
      <w:r>
        <w:rPr>
          <w:rFonts w:hint="eastAsia"/>
        </w:rPr>
        <w:t>请注意本文件的某些内容可能涉及专利。本文件的发布机构不承担识别专利的责任。</w:t>
      </w:r>
    </w:p>
    <w:p w14:paraId="044B6E4E" w14:textId="77777777" w:rsidR="0001089D" w:rsidRDefault="0001089D" w:rsidP="0001089D">
      <w:pPr>
        <w:pStyle w:val="affffb"/>
        <w:ind w:firstLine="420"/>
      </w:pPr>
      <w:r>
        <w:rPr>
          <w:rFonts w:hint="eastAsia"/>
        </w:rPr>
        <w:t>本文件由广西壮族自治区农业科学院提出并宣贯。</w:t>
      </w:r>
    </w:p>
    <w:p w14:paraId="5CD35923" w14:textId="77777777" w:rsidR="0001089D" w:rsidRDefault="0001089D" w:rsidP="0001089D">
      <w:pPr>
        <w:pStyle w:val="affffb"/>
        <w:ind w:firstLine="420"/>
      </w:pPr>
      <w:r>
        <w:rPr>
          <w:rFonts w:hint="eastAsia"/>
        </w:rPr>
        <w:t>本文件由广西标准化协会归口。</w:t>
      </w:r>
    </w:p>
    <w:p w14:paraId="330F7366" w14:textId="77777777" w:rsidR="0001089D" w:rsidRDefault="0001089D" w:rsidP="0001089D">
      <w:pPr>
        <w:pStyle w:val="affffb"/>
        <w:ind w:firstLine="420"/>
      </w:pPr>
      <w:r>
        <w:rPr>
          <w:rFonts w:hint="eastAsia"/>
        </w:rPr>
        <w:t>本文件起草单位：广西壮族自治区农业科学院、广西大学、广西职业技术学院、农业部广西甘蔗生物技术与遗传改良重点实验室、广西甘蔗遗传改良重点实验室、广西博庆食品有限公司。</w:t>
      </w:r>
    </w:p>
    <w:p w14:paraId="7A6DBB6E" w14:textId="75C08607" w:rsidR="0001089D" w:rsidRDefault="0001089D" w:rsidP="0001089D">
      <w:pPr>
        <w:pStyle w:val="affffb"/>
        <w:ind w:firstLine="420"/>
      </w:pPr>
      <w:r>
        <w:rPr>
          <w:rFonts w:hint="eastAsia"/>
        </w:rPr>
        <w:t>本文件主要起草人：黄杏、李长宁、林丽、谢金兰、莫璋红、罗霆、梁强、农倩、邢永秀、梁宏卫、彭东海、韦海勇、宋修鹏、卢海发、韦淙凯、董登峰、李杨瑞、石浩丁、颜才富、梁光凤。</w:t>
      </w:r>
    </w:p>
    <w:p w14:paraId="225F9399" w14:textId="77777777" w:rsidR="0001089D" w:rsidRDefault="0001089D" w:rsidP="0001089D">
      <w:pPr>
        <w:pStyle w:val="affffb"/>
        <w:ind w:firstLine="420"/>
      </w:pPr>
    </w:p>
    <w:p w14:paraId="7192B6A9" w14:textId="4E9A7103" w:rsidR="0001089D" w:rsidRPr="0001089D" w:rsidRDefault="0001089D" w:rsidP="0001089D">
      <w:pPr>
        <w:pStyle w:val="affffb"/>
        <w:ind w:firstLine="420"/>
        <w:sectPr w:rsidR="0001089D" w:rsidRPr="0001089D" w:rsidSect="00B41E7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6460EE40"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75A0EDD4"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83C2A12B8594BCD82FD547448464298"/>
        </w:placeholder>
      </w:sdtPr>
      <w:sdtEndPr/>
      <w:sdtContent>
        <w:bookmarkStart w:id="23" w:name="NEW_STAND_NAME" w:displacedByCustomXml="prev"/>
        <w:p w14:paraId="39D0E364" w14:textId="0F409664" w:rsidR="00F26B7E" w:rsidRPr="00F26B7E" w:rsidRDefault="00EA1E81" w:rsidP="00EA1E81">
          <w:pPr>
            <w:pStyle w:val="afffffffff8"/>
            <w:spacing w:beforeLines="100" w:before="240" w:afterLines="220" w:after="528"/>
            <w:rPr>
              <w:rFonts w:hint="eastAsia"/>
            </w:rPr>
          </w:pPr>
          <w:r>
            <w:rPr>
              <w:rFonts w:hint="eastAsia"/>
            </w:rPr>
            <w:t>甘蔗固氮菌分离筛选及评价技术规范</w:t>
          </w:r>
        </w:p>
      </w:sdtContent>
    </w:sdt>
    <w:bookmarkEnd w:id="23" w:displacedByCustomXml="prev"/>
    <w:p w14:paraId="1DB03318"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4BF0DDE0" w14:textId="77777777" w:rsidR="0001089D" w:rsidRDefault="0001089D" w:rsidP="0001089D">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本文件界定了甘蔗固氮菌的术语和定义，规定了材料准备、固氮菌分离和保存、固氮菌基本特性和固氮功能鉴定、固氮菌促植物生长功能评价、固氮菌抗胁迫能力评价、评价报告。</w:t>
      </w:r>
    </w:p>
    <w:p w14:paraId="0BA4E94D" w14:textId="714D2B80" w:rsidR="008B0C9C" w:rsidRDefault="0001089D" w:rsidP="0001089D">
      <w:pPr>
        <w:pStyle w:val="affffb"/>
        <w:ind w:firstLine="420"/>
      </w:pPr>
      <w:r>
        <w:rPr>
          <w:rFonts w:hint="eastAsia"/>
        </w:rPr>
        <w:t>本文件适用于甘蔗固氮菌分离筛选及评价。</w:t>
      </w:r>
    </w:p>
    <w:p w14:paraId="5096F0AF"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13FB1734520493B9EFD5209269EBF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99C4EE1" w14:textId="5A63437B" w:rsidR="008A57E6" w:rsidRDefault="005722C4" w:rsidP="008A57E6">
          <w:pPr>
            <w:pStyle w:val="affffb"/>
            <w:ind w:firstLine="420"/>
          </w:pPr>
          <w:r>
            <w:rPr>
              <w:rFonts w:hint="eastAsia"/>
            </w:rPr>
            <w:t>本文件没有规范性引用文件。</w:t>
          </w:r>
        </w:p>
      </w:sdtContent>
    </w:sdt>
    <w:p w14:paraId="4576065F"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50C878433A8649639DBC165391418F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BDF4BB1" w14:textId="35CD7BF1" w:rsidR="003C010C" w:rsidRDefault="005722C4" w:rsidP="00BA263B">
          <w:pPr>
            <w:pStyle w:val="affffb"/>
            <w:ind w:firstLine="420"/>
          </w:pPr>
          <w:r>
            <w:t>下列术语和定义适用于本文件。</w:t>
          </w:r>
        </w:p>
      </w:sdtContent>
    </w:sdt>
    <w:p w14:paraId="7062FBBC" w14:textId="10E4AA57" w:rsidR="0001089D" w:rsidRPr="00B41E7F" w:rsidRDefault="00B41E7F" w:rsidP="00B41E7F">
      <w:pPr>
        <w:pStyle w:val="afffffffffff5"/>
        <w:ind w:left="420" w:hangingChars="200" w:hanging="420"/>
        <w:rPr>
          <w:rFonts w:ascii="黑体" w:eastAsia="黑体" w:hAnsi="黑体" w:hint="eastAsia"/>
        </w:rPr>
      </w:pPr>
      <w:r w:rsidRPr="00B41E7F">
        <w:rPr>
          <w:rFonts w:ascii="黑体" w:eastAsia="黑体" w:hAnsi="黑体"/>
        </w:rPr>
        <w:br/>
      </w:r>
      <w:r w:rsidR="0001089D" w:rsidRPr="00B41E7F">
        <w:rPr>
          <w:rFonts w:ascii="黑体" w:eastAsia="黑体" w:hAnsi="黑体" w:hint="eastAsia"/>
        </w:rPr>
        <w:t>甘蔗固氮菌</w:t>
      </w:r>
      <w:r w:rsidRPr="00B41E7F">
        <w:rPr>
          <w:rFonts w:ascii="黑体" w:eastAsia="黑体" w:hAnsi="黑体" w:hint="eastAsia"/>
        </w:rPr>
        <w:t xml:space="preserve">  </w:t>
      </w:r>
      <w:r w:rsidRPr="00B41E7F">
        <w:rPr>
          <w:rFonts w:ascii="黑体" w:eastAsia="黑体" w:hAnsi="黑体"/>
        </w:rPr>
        <w:t>nitrogen-fixing bacteria strains from sugarcane</w:t>
      </w:r>
    </w:p>
    <w:p w14:paraId="2067B5B2" w14:textId="4F312A54" w:rsidR="004B3E93" w:rsidRDefault="0001089D" w:rsidP="0001089D">
      <w:pPr>
        <w:pStyle w:val="affffb"/>
        <w:ind w:firstLine="420"/>
      </w:pPr>
      <w:r>
        <w:rPr>
          <w:rFonts w:hint="eastAsia"/>
        </w:rPr>
        <w:t>能与甘蔗形成联合固氮关系的微生物。</w:t>
      </w:r>
    </w:p>
    <w:p w14:paraId="78B54C3B" w14:textId="77777777" w:rsidR="0001089D" w:rsidRDefault="0001089D" w:rsidP="0001089D">
      <w:pPr>
        <w:pStyle w:val="affc"/>
        <w:spacing w:before="240" w:after="240"/>
      </w:pPr>
      <w:r>
        <w:rPr>
          <w:rFonts w:hint="eastAsia"/>
        </w:rPr>
        <w:t>材料准备</w:t>
      </w:r>
    </w:p>
    <w:p w14:paraId="5E3A756F" w14:textId="77777777" w:rsidR="0001089D" w:rsidRDefault="0001089D" w:rsidP="0001089D">
      <w:pPr>
        <w:pStyle w:val="affd"/>
        <w:spacing w:before="120" w:after="120"/>
      </w:pPr>
      <w:r>
        <w:rPr>
          <w:rFonts w:hint="eastAsia"/>
        </w:rPr>
        <w:t>样品采集</w:t>
      </w:r>
    </w:p>
    <w:p w14:paraId="03B802DD" w14:textId="60F3AC45" w:rsidR="0001089D" w:rsidRDefault="0001089D" w:rsidP="0001089D">
      <w:pPr>
        <w:pStyle w:val="affffb"/>
        <w:ind w:firstLine="420"/>
      </w:pPr>
      <w:r>
        <w:rPr>
          <w:rFonts w:hint="eastAsia"/>
        </w:rPr>
        <w:t>从主产区采集健康甘蔗植株，可分为根（带土）、茎、叶、花等组织部位，分别用容器装好，贴好标签并注明采样地点、时间和甘蔗品种名称，样品放入4</w:t>
      </w:r>
      <w:r w:rsidR="00635655" w:rsidRPr="00635655">
        <w:rPr>
          <w:vertAlign w:val="superscript"/>
        </w:rPr>
        <w:t xml:space="preserve"> </w:t>
      </w:r>
      <w:r>
        <w:rPr>
          <w:rFonts w:hint="eastAsia"/>
        </w:rPr>
        <w:t>℃冰箱中保存，宜在3</w:t>
      </w:r>
      <w:r w:rsidR="00635655" w:rsidRPr="00635655">
        <w:rPr>
          <w:vertAlign w:val="superscript"/>
        </w:rPr>
        <w:t xml:space="preserve"> </w:t>
      </w:r>
      <w:r>
        <w:rPr>
          <w:rFonts w:hint="eastAsia"/>
        </w:rPr>
        <w:t>d内完成固氮菌分离操作。</w:t>
      </w:r>
    </w:p>
    <w:p w14:paraId="45527C1A" w14:textId="77777777" w:rsidR="0001089D" w:rsidRDefault="0001089D" w:rsidP="0001089D">
      <w:pPr>
        <w:pStyle w:val="affd"/>
        <w:spacing w:before="120" w:after="120"/>
      </w:pPr>
      <w:r>
        <w:rPr>
          <w:rFonts w:hint="eastAsia"/>
        </w:rPr>
        <w:t>仪器设备</w:t>
      </w:r>
    </w:p>
    <w:p w14:paraId="086FC48B" w14:textId="77777777" w:rsidR="0001089D" w:rsidRDefault="0001089D" w:rsidP="0001089D">
      <w:pPr>
        <w:pStyle w:val="affffb"/>
        <w:ind w:firstLine="420"/>
      </w:pPr>
      <w:r>
        <w:rPr>
          <w:rFonts w:hint="eastAsia"/>
        </w:rPr>
        <w:t>主要仪器设备见附录A，</w:t>
      </w:r>
    </w:p>
    <w:p w14:paraId="42D3CCD5" w14:textId="77777777" w:rsidR="0001089D" w:rsidRDefault="0001089D" w:rsidP="0001089D">
      <w:pPr>
        <w:pStyle w:val="affd"/>
        <w:spacing w:before="120" w:after="120"/>
      </w:pPr>
      <w:r>
        <w:rPr>
          <w:rFonts w:hint="eastAsia"/>
        </w:rPr>
        <w:t>实验试剂</w:t>
      </w:r>
    </w:p>
    <w:p w14:paraId="5265D408" w14:textId="77777777" w:rsidR="0001089D" w:rsidRDefault="0001089D" w:rsidP="0001089D">
      <w:pPr>
        <w:pStyle w:val="affffb"/>
        <w:ind w:firstLine="420"/>
      </w:pPr>
      <w:r>
        <w:rPr>
          <w:rFonts w:hint="eastAsia"/>
        </w:rPr>
        <w:t>鉴定所用试剂均为市场化采购分析纯试剂。</w:t>
      </w:r>
    </w:p>
    <w:p w14:paraId="278409C7" w14:textId="77777777" w:rsidR="0001089D" w:rsidRDefault="0001089D" w:rsidP="0001089D">
      <w:pPr>
        <w:pStyle w:val="affd"/>
        <w:spacing w:before="120" w:after="120"/>
      </w:pPr>
      <w:r>
        <w:rPr>
          <w:rFonts w:hint="eastAsia"/>
        </w:rPr>
        <w:t>培养基制备</w:t>
      </w:r>
    </w:p>
    <w:p w14:paraId="45B232D3" w14:textId="0F77ED17" w:rsidR="002A1260" w:rsidRDefault="0001089D" w:rsidP="0001089D">
      <w:pPr>
        <w:pStyle w:val="affffb"/>
        <w:ind w:firstLine="420"/>
      </w:pPr>
      <w:r>
        <w:rPr>
          <w:rFonts w:hint="eastAsia"/>
        </w:rPr>
        <w:t>主要培养基配制见附录B。</w:t>
      </w:r>
    </w:p>
    <w:p w14:paraId="0636001E" w14:textId="77777777" w:rsidR="0001089D" w:rsidRDefault="0001089D" w:rsidP="0001089D">
      <w:pPr>
        <w:pStyle w:val="affc"/>
        <w:spacing w:before="240" w:after="240"/>
      </w:pPr>
      <w:r>
        <w:rPr>
          <w:rFonts w:hint="eastAsia"/>
        </w:rPr>
        <w:t>固氮菌分离与保存</w:t>
      </w:r>
    </w:p>
    <w:p w14:paraId="60AF2E2D" w14:textId="7358A7E0" w:rsidR="0001089D" w:rsidRDefault="0001089D" w:rsidP="0001089D">
      <w:pPr>
        <w:pStyle w:val="affd"/>
        <w:spacing w:before="120" w:after="120"/>
      </w:pPr>
      <w:r>
        <w:rPr>
          <w:rFonts w:hint="eastAsia"/>
        </w:rPr>
        <w:t>内生固氮菌分离</w:t>
      </w:r>
    </w:p>
    <w:p w14:paraId="2B2D3A08" w14:textId="68955456" w:rsidR="00635655" w:rsidRPr="00635655" w:rsidRDefault="00635655" w:rsidP="00635655">
      <w:pPr>
        <w:pStyle w:val="affffb"/>
        <w:ind w:firstLine="420"/>
      </w:pPr>
      <w:r>
        <w:rPr>
          <w:rFonts w:hint="eastAsia"/>
        </w:rPr>
        <w:t>操作</w:t>
      </w:r>
      <w:r>
        <w:t>如下：</w:t>
      </w:r>
    </w:p>
    <w:p w14:paraId="3678358E" w14:textId="24D38764" w:rsidR="00635655" w:rsidRDefault="0001089D" w:rsidP="00635655">
      <w:pPr>
        <w:pStyle w:val="af5"/>
      </w:pPr>
      <w:r>
        <w:rPr>
          <w:rFonts w:hint="eastAsia"/>
        </w:rPr>
        <w:t>称取1</w:t>
      </w:r>
      <w:r w:rsidR="00635655" w:rsidRPr="00635655">
        <w:rPr>
          <w:vertAlign w:val="superscript"/>
        </w:rPr>
        <w:t xml:space="preserve"> </w:t>
      </w:r>
      <w:r>
        <w:rPr>
          <w:rFonts w:hint="eastAsia"/>
        </w:rPr>
        <w:t>g甘蔗组织（茎、叶、花等），用无菌水冲洗干净表面。在超净工作台上先用70％酒精</w:t>
      </w:r>
      <w:proofErr w:type="gramStart"/>
      <w:r>
        <w:rPr>
          <w:rFonts w:hint="eastAsia"/>
        </w:rPr>
        <w:t>浸</w:t>
      </w:r>
      <w:proofErr w:type="gramEnd"/>
      <w:r>
        <w:rPr>
          <w:rFonts w:hint="eastAsia"/>
        </w:rPr>
        <w:t>30</w:t>
      </w:r>
      <w:r w:rsidR="00635655" w:rsidRPr="00635655">
        <w:rPr>
          <w:vertAlign w:val="superscript"/>
        </w:rPr>
        <w:t xml:space="preserve"> </w:t>
      </w:r>
      <w:r>
        <w:rPr>
          <w:rFonts w:hint="eastAsia"/>
        </w:rPr>
        <w:t>s，无菌水冲洗3次，再用0.1％升汞浸1</w:t>
      </w:r>
      <w:r w:rsidR="00635655" w:rsidRPr="00635655">
        <w:rPr>
          <w:vertAlign w:val="superscript"/>
        </w:rPr>
        <w:t xml:space="preserve"> </w:t>
      </w:r>
      <w:r>
        <w:rPr>
          <w:rFonts w:hint="eastAsia"/>
        </w:rPr>
        <w:t>min，70％酒精</w:t>
      </w:r>
      <w:proofErr w:type="gramStart"/>
      <w:r>
        <w:rPr>
          <w:rFonts w:hint="eastAsia"/>
        </w:rPr>
        <w:t>浸</w:t>
      </w:r>
      <w:proofErr w:type="gramEnd"/>
      <w:r>
        <w:rPr>
          <w:rFonts w:hint="eastAsia"/>
        </w:rPr>
        <w:t>30</w:t>
      </w:r>
      <w:r w:rsidR="00635655" w:rsidRPr="00635655">
        <w:rPr>
          <w:vertAlign w:val="superscript"/>
        </w:rPr>
        <w:t xml:space="preserve"> </w:t>
      </w:r>
      <w:r>
        <w:rPr>
          <w:rFonts w:hint="eastAsia"/>
        </w:rPr>
        <w:t>s，后用无菌水冲洗干净</w:t>
      </w:r>
      <w:r w:rsidR="00635655">
        <w:rPr>
          <w:rFonts w:hint="eastAsia"/>
        </w:rPr>
        <w:t>；</w:t>
      </w:r>
    </w:p>
    <w:p w14:paraId="2CF176C6" w14:textId="75D5C9FC" w:rsidR="00635655" w:rsidRDefault="0001089D" w:rsidP="00635655">
      <w:pPr>
        <w:pStyle w:val="af5"/>
      </w:pPr>
      <w:r>
        <w:rPr>
          <w:rFonts w:hint="eastAsia"/>
        </w:rPr>
        <w:t>将组织置于无菌研钵中，加入10</w:t>
      </w:r>
      <w:r w:rsidR="00635655" w:rsidRPr="00635655">
        <w:rPr>
          <w:vertAlign w:val="superscript"/>
        </w:rPr>
        <w:t xml:space="preserve"> </w:t>
      </w:r>
      <w:r>
        <w:rPr>
          <w:rFonts w:hint="eastAsia"/>
        </w:rPr>
        <w:t>mL磷酸缓冲液，研磨成匀浆，静置5 min待澄清</w:t>
      </w:r>
      <w:r w:rsidR="00635655">
        <w:rPr>
          <w:rFonts w:hint="eastAsia"/>
        </w:rPr>
        <w:t>；</w:t>
      </w:r>
    </w:p>
    <w:p w14:paraId="3B8B65CA" w14:textId="4797FDD4" w:rsidR="0001089D" w:rsidRDefault="0001089D" w:rsidP="00635655">
      <w:pPr>
        <w:pStyle w:val="af5"/>
      </w:pPr>
      <w:r>
        <w:rPr>
          <w:rFonts w:hint="eastAsia"/>
        </w:rPr>
        <w:t>取上清液用无菌水做10倍系列梯度稀释，取原液和各梯度稀释液100</w:t>
      </w:r>
      <w:r w:rsidR="00635655" w:rsidRPr="00635655">
        <w:rPr>
          <w:vertAlign w:val="superscript"/>
        </w:rPr>
        <w:t xml:space="preserve"> </w:t>
      </w:r>
      <w:r>
        <w:rPr>
          <w:rFonts w:hint="eastAsia"/>
        </w:rPr>
        <w:t>µ</w:t>
      </w:r>
      <w:r>
        <w:rPr>
          <w:rFonts w:hint="eastAsia"/>
        </w:rPr>
        <w:t>l分别平铺在Ashby固体培养基上，28</w:t>
      </w:r>
      <w:r w:rsidR="00635655" w:rsidRPr="00635655">
        <w:rPr>
          <w:vertAlign w:val="superscript"/>
        </w:rPr>
        <w:t xml:space="preserve"> </w:t>
      </w:r>
      <w:r>
        <w:rPr>
          <w:rFonts w:hint="eastAsia"/>
        </w:rPr>
        <w:t>℃培养3</w:t>
      </w:r>
      <w:r w:rsidR="00635655" w:rsidRPr="00635655">
        <w:rPr>
          <w:vertAlign w:val="superscript"/>
        </w:rPr>
        <w:t xml:space="preserve"> </w:t>
      </w:r>
      <w:r>
        <w:rPr>
          <w:rFonts w:hint="eastAsia"/>
        </w:rPr>
        <w:t>d～5</w:t>
      </w:r>
      <w:r w:rsidR="00635655" w:rsidRPr="00635655">
        <w:rPr>
          <w:vertAlign w:val="superscript"/>
        </w:rPr>
        <w:t xml:space="preserve"> </w:t>
      </w:r>
      <w:r>
        <w:rPr>
          <w:rFonts w:hint="eastAsia"/>
        </w:rPr>
        <w:t>d至长出单菌落。</w:t>
      </w:r>
    </w:p>
    <w:p w14:paraId="6DCCD05F" w14:textId="77777777" w:rsidR="0001089D" w:rsidRDefault="0001089D" w:rsidP="0001089D">
      <w:pPr>
        <w:pStyle w:val="affd"/>
        <w:spacing w:before="120" w:after="120"/>
      </w:pPr>
      <w:r>
        <w:rPr>
          <w:rFonts w:hint="eastAsia"/>
        </w:rPr>
        <w:t>根际固氮菌分离</w:t>
      </w:r>
    </w:p>
    <w:p w14:paraId="05A77E61" w14:textId="5FC9E1DC" w:rsidR="00635655" w:rsidRDefault="00635655" w:rsidP="0001089D">
      <w:pPr>
        <w:pStyle w:val="affffb"/>
        <w:ind w:firstLine="420"/>
      </w:pPr>
      <w:r>
        <w:rPr>
          <w:rFonts w:hint="eastAsia"/>
        </w:rPr>
        <w:t>操作</w:t>
      </w:r>
      <w:r>
        <w:t>如下：</w:t>
      </w:r>
    </w:p>
    <w:p w14:paraId="6A366E5A" w14:textId="1BBA9DB9" w:rsidR="00635655" w:rsidRDefault="0001089D" w:rsidP="00635655">
      <w:pPr>
        <w:pStyle w:val="af5"/>
        <w:numPr>
          <w:ilvl w:val="0"/>
          <w:numId w:val="34"/>
        </w:numPr>
      </w:pPr>
      <w:r>
        <w:rPr>
          <w:rFonts w:hint="eastAsia"/>
        </w:rPr>
        <w:t>取1</w:t>
      </w:r>
      <w:r w:rsidR="00635655" w:rsidRPr="00635655">
        <w:rPr>
          <w:vertAlign w:val="superscript"/>
        </w:rPr>
        <w:t xml:space="preserve"> </w:t>
      </w:r>
      <w:r>
        <w:rPr>
          <w:rFonts w:hint="eastAsia"/>
        </w:rPr>
        <w:t>g甘蔗根际土放入45</w:t>
      </w:r>
      <w:r w:rsidR="00635655" w:rsidRPr="00635655">
        <w:rPr>
          <w:vertAlign w:val="superscript"/>
        </w:rPr>
        <w:t xml:space="preserve"> </w:t>
      </w:r>
      <w:r>
        <w:rPr>
          <w:rFonts w:hint="eastAsia"/>
        </w:rPr>
        <w:t>mL无菌水中，置摇床上28</w:t>
      </w:r>
      <w:r w:rsidR="00635655" w:rsidRPr="00635655">
        <w:rPr>
          <w:vertAlign w:val="superscript"/>
        </w:rPr>
        <w:t xml:space="preserve"> </w:t>
      </w:r>
      <w:r>
        <w:rPr>
          <w:rFonts w:hint="eastAsia"/>
        </w:rPr>
        <w:t>℃、180</w:t>
      </w:r>
      <w:r w:rsidR="00635655" w:rsidRPr="00635655">
        <w:rPr>
          <w:vertAlign w:val="superscript"/>
        </w:rPr>
        <w:t xml:space="preserve"> </w:t>
      </w:r>
      <w:r>
        <w:rPr>
          <w:rFonts w:hint="eastAsia"/>
        </w:rPr>
        <w:t>rpm振荡30</w:t>
      </w:r>
      <w:r w:rsidR="00635655" w:rsidRPr="00635655">
        <w:rPr>
          <w:vertAlign w:val="superscript"/>
        </w:rPr>
        <w:t xml:space="preserve"> </w:t>
      </w:r>
      <w:r>
        <w:rPr>
          <w:rFonts w:hint="eastAsia"/>
        </w:rPr>
        <w:t>min，再静置10</w:t>
      </w:r>
      <w:r w:rsidR="00635655" w:rsidRPr="00635655">
        <w:rPr>
          <w:vertAlign w:val="superscript"/>
        </w:rPr>
        <w:t xml:space="preserve"> </w:t>
      </w:r>
      <w:r>
        <w:rPr>
          <w:rFonts w:hint="eastAsia"/>
        </w:rPr>
        <w:t>min，即得10</w:t>
      </w:r>
      <w:r w:rsidRPr="00635655">
        <w:rPr>
          <w:rFonts w:hint="eastAsia"/>
          <w:vertAlign w:val="superscript"/>
        </w:rPr>
        <w:t>-1</w:t>
      </w:r>
      <w:r w:rsidR="00635655">
        <w:rPr>
          <w:rFonts w:hint="eastAsia"/>
        </w:rPr>
        <w:t>稀释液；</w:t>
      </w:r>
    </w:p>
    <w:p w14:paraId="6562AC1E" w14:textId="7AD8CCD1" w:rsidR="0001089D" w:rsidRDefault="0001089D" w:rsidP="00635655">
      <w:pPr>
        <w:pStyle w:val="af5"/>
      </w:pPr>
      <w:r>
        <w:rPr>
          <w:rFonts w:hint="eastAsia"/>
        </w:rPr>
        <w:t>取稀释液用无菌水10倍系列梯度稀释，取各梯度稀释液100</w:t>
      </w:r>
      <w:r w:rsidR="00635655" w:rsidRPr="00635655">
        <w:rPr>
          <w:vertAlign w:val="superscript"/>
        </w:rPr>
        <w:t xml:space="preserve"> </w:t>
      </w:r>
      <w:r>
        <w:rPr>
          <w:rFonts w:hint="eastAsia"/>
        </w:rPr>
        <w:t>µ</w:t>
      </w:r>
      <w:r>
        <w:rPr>
          <w:rFonts w:hint="eastAsia"/>
        </w:rPr>
        <w:t>l分别平铺在Ashby固体培养基上，28</w:t>
      </w:r>
      <w:r w:rsidR="00635655" w:rsidRPr="00635655">
        <w:rPr>
          <w:vertAlign w:val="superscript"/>
        </w:rPr>
        <w:t xml:space="preserve"> </w:t>
      </w:r>
      <w:r>
        <w:rPr>
          <w:rFonts w:hint="eastAsia"/>
        </w:rPr>
        <w:t>℃培养3</w:t>
      </w:r>
      <w:r w:rsidR="00635655" w:rsidRPr="00635655">
        <w:rPr>
          <w:vertAlign w:val="superscript"/>
        </w:rPr>
        <w:t xml:space="preserve"> </w:t>
      </w:r>
      <w:r>
        <w:rPr>
          <w:rFonts w:hint="eastAsia"/>
        </w:rPr>
        <w:t>d～5</w:t>
      </w:r>
      <w:r w:rsidR="00635655" w:rsidRPr="00635655">
        <w:rPr>
          <w:vertAlign w:val="superscript"/>
        </w:rPr>
        <w:t xml:space="preserve"> </w:t>
      </w:r>
      <w:r>
        <w:rPr>
          <w:rFonts w:hint="eastAsia"/>
        </w:rPr>
        <w:t>d至长出单菌落。</w:t>
      </w:r>
    </w:p>
    <w:p w14:paraId="1571F269" w14:textId="77777777" w:rsidR="0001089D" w:rsidRDefault="0001089D" w:rsidP="0001089D">
      <w:pPr>
        <w:pStyle w:val="affd"/>
        <w:spacing w:before="120" w:after="120"/>
      </w:pPr>
      <w:r>
        <w:rPr>
          <w:rFonts w:hint="eastAsia"/>
        </w:rPr>
        <w:t>固氮菌纯化与保存</w:t>
      </w:r>
    </w:p>
    <w:p w14:paraId="39858769" w14:textId="4F9590D6" w:rsidR="00635655" w:rsidRDefault="00635655" w:rsidP="0001089D">
      <w:pPr>
        <w:pStyle w:val="affffb"/>
        <w:ind w:firstLine="420"/>
      </w:pPr>
      <w:r>
        <w:rPr>
          <w:rFonts w:hint="eastAsia"/>
        </w:rPr>
        <w:t>操作</w:t>
      </w:r>
      <w:r>
        <w:t>如下：</w:t>
      </w:r>
    </w:p>
    <w:p w14:paraId="508F5F54" w14:textId="622827A3" w:rsidR="00635655" w:rsidRDefault="0001089D" w:rsidP="00635655">
      <w:pPr>
        <w:pStyle w:val="af5"/>
        <w:numPr>
          <w:ilvl w:val="0"/>
          <w:numId w:val="35"/>
        </w:numPr>
      </w:pPr>
      <w:r>
        <w:rPr>
          <w:rFonts w:hint="eastAsia"/>
        </w:rPr>
        <w:t>用接种针挑取上述长出的单菌落，在Ashby固体培养基上划线继代3次得到纯化的单菌落。</w:t>
      </w:r>
    </w:p>
    <w:p w14:paraId="6054953A" w14:textId="3E092745" w:rsidR="001D212F" w:rsidRPr="00EA1E81" w:rsidRDefault="0001089D" w:rsidP="00635655">
      <w:pPr>
        <w:pStyle w:val="af5"/>
      </w:pPr>
      <w:r>
        <w:rPr>
          <w:rFonts w:hint="eastAsia"/>
        </w:rPr>
        <w:t>将纯化单</w:t>
      </w:r>
      <w:r w:rsidRPr="00EA1E81">
        <w:rPr>
          <w:rFonts w:hint="eastAsia"/>
        </w:rPr>
        <w:t>菌落接种于LB液体培养基中培养至对数期，后将</w:t>
      </w:r>
      <w:proofErr w:type="gramStart"/>
      <w:r w:rsidRPr="00EA1E81">
        <w:rPr>
          <w:rFonts w:hint="eastAsia"/>
        </w:rPr>
        <w:t>菌液与终浓度</w:t>
      </w:r>
      <w:proofErr w:type="gramEnd"/>
      <w:r w:rsidRPr="00EA1E81">
        <w:rPr>
          <w:rFonts w:hint="eastAsia"/>
        </w:rPr>
        <w:t>为15％甘油混合，置-80</w:t>
      </w:r>
      <w:r w:rsidR="00635655" w:rsidRPr="00EA1E81">
        <w:rPr>
          <w:vertAlign w:val="superscript"/>
        </w:rPr>
        <w:t xml:space="preserve"> </w:t>
      </w:r>
      <w:r w:rsidRPr="00EA1E81">
        <w:rPr>
          <w:rFonts w:hint="eastAsia"/>
        </w:rPr>
        <w:t>℃冰箱长期保存。</w:t>
      </w:r>
    </w:p>
    <w:p w14:paraId="63A02EAF" w14:textId="77777777" w:rsidR="0001089D" w:rsidRPr="00EA1E81" w:rsidRDefault="0001089D" w:rsidP="0001089D">
      <w:pPr>
        <w:pStyle w:val="affc"/>
        <w:spacing w:before="240" w:after="240"/>
      </w:pPr>
      <w:r w:rsidRPr="00EA1E81">
        <w:rPr>
          <w:rFonts w:hint="eastAsia"/>
        </w:rPr>
        <w:t>固氮功能鉴定</w:t>
      </w:r>
    </w:p>
    <w:p w14:paraId="034D1009" w14:textId="314CB57D" w:rsidR="0001089D" w:rsidRPr="00EA1E81" w:rsidRDefault="0001089D" w:rsidP="0001089D">
      <w:pPr>
        <w:pStyle w:val="affd"/>
        <w:spacing w:before="120" w:after="120"/>
      </w:pPr>
      <w:r w:rsidRPr="00EA1E81">
        <w:rPr>
          <w:rFonts w:hint="eastAsia"/>
        </w:rPr>
        <w:t>待测菌液配制</w:t>
      </w:r>
    </w:p>
    <w:p w14:paraId="132BD927" w14:textId="76DBDA1C" w:rsidR="0001089D" w:rsidRPr="00EA1E81" w:rsidRDefault="0001089D" w:rsidP="0001089D">
      <w:pPr>
        <w:pStyle w:val="affffb"/>
        <w:spacing w:before="240" w:after="240"/>
        <w:ind w:firstLine="420"/>
      </w:pPr>
      <w:r w:rsidRPr="00EA1E81">
        <w:rPr>
          <w:rFonts w:hint="eastAsia"/>
        </w:rPr>
        <w:t>取上述纯化单菌落接种于50</w:t>
      </w:r>
      <w:r w:rsidRPr="00EA1E81">
        <w:rPr>
          <w:vertAlign w:val="superscript"/>
        </w:rPr>
        <w:t xml:space="preserve"> </w:t>
      </w:r>
      <w:r w:rsidRPr="00EA1E81">
        <w:rPr>
          <w:rFonts w:hint="eastAsia"/>
        </w:rPr>
        <w:t>mL Ashby液体培养基中，</w:t>
      </w:r>
      <w:r w:rsidRPr="00EA1E81">
        <w:t>28</w:t>
      </w:r>
      <w:r w:rsidR="00635655" w:rsidRPr="00EA1E81">
        <w:rPr>
          <w:vertAlign w:val="superscript"/>
        </w:rPr>
        <w:t xml:space="preserve"> </w:t>
      </w:r>
      <w:r w:rsidRPr="00EA1E81">
        <w:rPr>
          <w:rFonts w:hAnsi="宋体" w:cs="宋体" w:hint="eastAsia"/>
        </w:rPr>
        <w:t>℃、</w:t>
      </w:r>
      <w:r w:rsidRPr="00EA1E81">
        <w:t>180</w:t>
      </w:r>
      <w:r w:rsidRPr="00EA1E81">
        <w:rPr>
          <w:vertAlign w:val="superscript"/>
        </w:rPr>
        <w:t xml:space="preserve"> </w:t>
      </w:r>
      <w:r w:rsidRPr="00EA1E81">
        <w:t>rpm</w:t>
      </w:r>
      <w:r w:rsidRPr="00EA1E81">
        <w:rPr>
          <w:rFonts w:hint="eastAsia"/>
        </w:rPr>
        <w:t>培养48</w:t>
      </w:r>
      <w:r w:rsidRPr="00EA1E81">
        <w:rPr>
          <w:vertAlign w:val="superscript"/>
        </w:rPr>
        <w:t xml:space="preserve"> </w:t>
      </w:r>
      <w:r w:rsidRPr="00EA1E81">
        <w:rPr>
          <w:rFonts w:hint="eastAsia"/>
        </w:rPr>
        <w:t>h，作为待测菌液。</w:t>
      </w:r>
    </w:p>
    <w:p w14:paraId="3BD218BE" w14:textId="77777777" w:rsidR="0001089D" w:rsidRPr="00EA1E81" w:rsidRDefault="0001089D" w:rsidP="0001089D">
      <w:pPr>
        <w:pStyle w:val="affd"/>
        <w:spacing w:before="120" w:after="120"/>
      </w:pPr>
      <w:r w:rsidRPr="00EA1E81">
        <w:rPr>
          <w:rFonts w:hint="eastAsia"/>
        </w:rPr>
        <w:t>固氮酶活性鉴定</w:t>
      </w:r>
    </w:p>
    <w:p w14:paraId="060BF7C2" w14:textId="60618DF1" w:rsidR="0001089D" w:rsidRPr="00EA1E81" w:rsidRDefault="0001089D" w:rsidP="0001089D">
      <w:pPr>
        <w:pStyle w:val="affffb"/>
        <w:tabs>
          <w:tab w:val="left" w:pos="4253"/>
        </w:tabs>
        <w:ind w:firstLine="420"/>
      </w:pPr>
      <w:r w:rsidRPr="00EA1E81">
        <w:rPr>
          <w:rFonts w:hint="eastAsia"/>
        </w:rPr>
        <w:t>取1</w:t>
      </w:r>
      <w:r w:rsidR="00635655" w:rsidRPr="00EA1E81">
        <w:rPr>
          <w:vertAlign w:val="superscript"/>
        </w:rPr>
        <w:t xml:space="preserve"> </w:t>
      </w:r>
      <w:r w:rsidRPr="00EA1E81">
        <w:rPr>
          <w:rFonts w:hint="eastAsia"/>
        </w:rPr>
        <w:t>mL待测菌液接种于50</w:t>
      </w:r>
      <w:r w:rsidR="00635655" w:rsidRPr="00EA1E81">
        <w:rPr>
          <w:vertAlign w:val="superscript"/>
        </w:rPr>
        <w:t xml:space="preserve"> </w:t>
      </w:r>
      <w:r w:rsidRPr="00EA1E81">
        <w:rPr>
          <w:rFonts w:hint="eastAsia"/>
        </w:rPr>
        <w:t>mL磨口小瓶中（含10</w:t>
      </w:r>
      <w:r w:rsidR="00635655" w:rsidRPr="00EA1E81">
        <w:rPr>
          <w:vertAlign w:val="superscript"/>
        </w:rPr>
        <w:t xml:space="preserve"> </w:t>
      </w:r>
      <w:r w:rsidRPr="00EA1E81">
        <w:t>mL</w:t>
      </w:r>
      <w:r w:rsidRPr="00EA1E81">
        <w:rPr>
          <w:rFonts w:hint="eastAsia"/>
        </w:rPr>
        <w:t xml:space="preserve"> Ashby液体培养基），置摇床上28</w:t>
      </w:r>
      <w:r w:rsidR="00635655" w:rsidRPr="00EA1E81">
        <w:rPr>
          <w:vertAlign w:val="superscript"/>
        </w:rPr>
        <w:t xml:space="preserve"> </w:t>
      </w:r>
      <w:r w:rsidRPr="00EA1E81">
        <w:rPr>
          <w:rFonts w:hAnsi="宋体" w:cs="宋体" w:hint="eastAsia"/>
        </w:rPr>
        <w:t>℃</w:t>
      </w:r>
      <w:r w:rsidRPr="00EA1E81">
        <w:rPr>
          <w:rFonts w:hint="eastAsia"/>
        </w:rPr>
        <w:t>、</w:t>
      </w:r>
      <w:r w:rsidRPr="00EA1E81">
        <w:t>180</w:t>
      </w:r>
      <w:r w:rsidR="00635655" w:rsidRPr="00EA1E81">
        <w:rPr>
          <w:vertAlign w:val="superscript"/>
        </w:rPr>
        <w:t xml:space="preserve"> </w:t>
      </w:r>
      <w:r w:rsidRPr="00EA1E81">
        <w:t>r</w:t>
      </w:r>
      <w:r w:rsidRPr="00EA1E81">
        <w:rPr>
          <w:rFonts w:hint="eastAsia"/>
        </w:rPr>
        <w:t>pm培养24</w:t>
      </w:r>
      <w:r w:rsidR="00635655" w:rsidRPr="00EA1E81">
        <w:rPr>
          <w:vertAlign w:val="superscript"/>
        </w:rPr>
        <w:t xml:space="preserve"> </w:t>
      </w:r>
      <w:r w:rsidRPr="00EA1E81">
        <w:rPr>
          <w:rFonts w:hint="eastAsia"/>
        </w:rPr>
        <w:t>h，后用注射器从瓶内抽出5</w:t>
      </w:r>
      <w:r w:rsidR="00635655" w:rsidRPr="00EA1E81">
        <w:rPr>
          <w:vertAlign w:val="superscript"/>
        </w:rPr>
        <w:t xml:space="preserve"> </w:t>
      </w:r>
      <w:r w:rsidRPr="00EA1E81">
        <w:rPr>
          <w:rFonts w:hint="eastAsia"/>
        </w:rPr>
        <w:t>mL气体，再注入5</w:t>
      </w:r>
      <w:r w:rsidR="00635655" w:rsidRPr="00EA1E81">
        <w:rPr>
          <w:vertAlign w:val="superscript"/>
        </w:rPr>
        <w:t xml:space="preserve"> </w:t>
      </w:r>
      <w:r w:rsidRPr="00EA1E81">
        <w:rPr>
          <w:rFonts w:hint="eastAsia"/>
        </w:rPr>
        <w:t>mL乙炔气体，继续培养24</w:t>
      </w:r>
      <w:r w:rsidR="00635655" w:rsidRPr="00EA1E81">
        <w:rPr>
          <w:vertAlign w:val="superscript"/>
        </w:rPr>
        <w:t xml:space="preserve"> </w:t>
      </w:r>
      <w:r w:rsidRPr="00EA1E81">
        <w:rPr>
          <w:rFonts w:hint="eastAsia"/>
        </w:rPr>
        <w:t>h。用气相色谱仪检测瓶中乙烯生成量，以nmol</w:t>
      </w:r>
      <w:r w:rsidRPr="00EA1E81">
        <w:t xml:space="preserve"> C</w:t>
      </w:r>
      <w:r w:rsidRPr="00EA1E81">
        <w:rPr>
          <w:vertAlign w:val="subscript"/>
        </w:rPr>
        <w:t>2</w:t>
      </w:r>
      <w:r w:rsidRPr="00EA1E81">
        <w:t>H</w:t>
      </w:r>
      <w:r w:rsidRPr="00EA1E81">
        <w:rPr>
          <w:vertAlign w:val="subscript"/>
        </w:rPr>
        <w:t>4</w:t>
      </w:r>
      <w:r w:rsidRPr="00EA1E81">
        <w:rPr>
          <w:rFonts w:hint="eastAsia"/>
        </w:rPr>
        <w:t>/h.mL表示菌株固氮酶活性。</w:t>
      </w:r>
    </w:p>
    <w:p w14:paraId="142C92F0" w14:textId="414C615E" w:rsidR="0001089D" w:rsidRPr="00EA1E81" w:rsidRDefault="0001089D" w:rsidP="0001089D">
      <w:pPr>
        <w:pStyle w:val="affd"/>
        <w:spacing w:before="120" w:after="120"/>
      </w:pPr>
      <w:r w:rsidRPr="00EA1E81">
        <w:rPr>
          <w:rFonts w:hint="eastAsia"/>
        </w:rPr>
        <w:t>固氮能力鉴定</w:t>
      </w:r>
    </w:p>
    <w:p w14:paraId="0D0DC347" w14:textId="2AD3A8BB" w:rsidR="0001089D" w:rsidRPr="00EA1E81" w:rsidRDefault="0001089D" w:rsidP="0001089D">
      <w:pPr>
        <w:widowControl/>
        <w:spacing w:line="240" w:lineRule="auto"/>
        <w:ind w:firstLineChars="200" w:firstLine="420"/>
        <w:jc w:val="left"/>
        <w:rPr>
          <w:rFonts w:ascii="宋体" w:hAnsi="Times New Roman"/>
          <w:kern w:val="0"/>
          <w:szCs w:val="20"/>
        </w:rPr>
      </w:pPr>
      <w:r w:rsidRPr="00EA1E81">
        <w:rPr>
          <w:rFonts w:ascii="宋体" w:hAnsi="Times New Roman" w:hint="eastAsia"/>
          <w:kern w:val="0"/>
          <w:szCs w:val="20"/>
        </w:rPr>
        <w:t>取1</w:t>
      </w:r>
      <w:r w:rsidR="00635655" w:rsidRPr="00EA1E81">
        <w:rPr>
          <w:vertAlign w:val="superscript"/>
        </w:rPr>
        <w:t xml:space="preserve"> </w:t>
      </w:r>
      <w:r w:rsidRPr="00EA1E81">
        <w:rPr>
          <w:rFonts w:ascii="宋体" w:hAnsi="Times New Roman" w:hint="eastAsia"/>
          <w:kern w:val="0"/>
          <w:szCs w:val="20"/>
        </w:rPr>
        <w:t>mL待测菌液接种于三角瓶中（含</w:t>
      </w:r>
      <w:r w:rsidRPr="00EA1E81">
        <w:rPr>
          <w:rFonts w:ascii="宋体" w:hAnsi="Times New Roman"/>
          <w:kern w:val="0"/>
          <w:szCs w:val="20"/>
        </w:rPr>
        <w:t>50</w:t>
      </w:r>
      <w:r w:rsidR="00635655" w:rsidRPr="00EA1E81">
        <w:rPr>
          <w:vertAlign w:val="superscript"/>
        </w:rPr>
        <w:t xml:space="preserve"> </w:t>
      </w:r>
      <w:r w:rsidRPr="00EA1E81">
        <w:rPr>
          <w:rFonts w:ascii="宋体" w:hAnsi="Times New Roman"/>
          <w:kern w:val="0"/>
          <w:szCs w:val="20"/>
        </w:rPr>
        <w:t>mL</w:t>
      </w:r>
      <w:r w:rsidRPr="00EA1E81">
        <w:rPr>
          <w:rFonts w:ascii="宋体" w:hAnsi="Times New Roman" w:hint="eastAsia"/>
          <w:kern w:val="0"/>
          <w:szCs w:val="20"/>
        </w:rPr>
        <w:t xml:space="preserve"> Ashby液体培养基）</w:t>
      </w:r>
      <w:r w:rsidRPr="00EA1E81">
        <w:rPr>
          <w:rFonts w:ascii="宋体" w:hAnsi="Times New Roman"/>
          <w:kern w:val="0"/>
          <w:szCs w:val="20"/>
        </w:rPr>
        <w:t>，</w:t>
      </w:r>
      <w:r w:rsidRPr="00EA1E81">
        <w:rPr>
          <w:rFonts w:ascii="宋体" w:hAnsi="Times New Roman" w:hint="eastAsia"/>
          <w:kern w:val="0"/>
          <w:szCs w:val="20"/>
        </w:rPr>
        <w:t>置摇床上28</w:t>
      </w:r>
      <w:r w:rsidR="00635655" w:rsidRPr="00EA1E81">
        <w:rPr>
          <w:rFonts w:ascii="宋体" w:hAnsi="Times New Roman"/>
          <w:kern w:val="0"/>
          <w:szCs w:val="20"/>
          <w:vertAlign w:val="superscript"/>
        </w:rPr>
        <w:t xml:space="preserve"> </w:t>
      </w:r>
      <w:r w:rsidRPr="00EA1E81">
        <w:rPr>
          <w:rFonts w:ascii="宋体" w:hAnsi="宋体" w:cs="宋体" w:hint="eastAsia"/>
          <w:kern w:val="0"/>
          <w:szCs w:val="20"/>
        </w:rPr>
        <w:t>℃</w:t>
      </w:r>
      <w:r w:rsidRPr="00EA1E81">
        <w:rPr>
          <w:rFonts w:ascii="宋体" w:hAnsi="Times New Roman" w:hint="eastAsia"/>
          <w:kern w:val="0"/>
          <w:szCs w:val="20"/>
        </w:rPr>
        <w:t>、</w:t>
      </w:r>
      <w:r w:rsidRPr="00EA1E81">
        <w:rPr>
          <w:rFonts w:ascii="宋体" w:hAnsi="Times New Roman"/>
          <w:kern w:val="0"/>
          <w:szCs w:val="20"/>
        </w:rPr>
        <w:t>180</w:t>
      </w:r>
      <w:r w:rsidR="00635655" w:rsidRPr="00EA1E81">
        <w:rPr>
          <w:vertAlign w:val="superscript"/>
        </w:rPr>
        <w:t xml:space="preserve"> </w:t>
      </w:r>
      <w:r w:rsidRPr="00EA1E81">
        <w:rPr>
          <w:rFonts w:ascii="宋体" w:hAnsi="Times New Roman"/>
          <w:kern w:val="0"/>
          <w:szCs w:val="20"/>
        </w:rPr>
        <w:t>r</w:t>
      </w:r>
      <w:r w:rsidRPr="00EA1E81">
        <w:rPr>
          <w:rFonts w:ascii="宋体" w:hAnsi="Times New Roman" w:hint="eastAsia"/>
          <w:kern w:val="0"/>
          <w:szCs w:val="20"/>
        </w:rPr>
        <w:t>pm培养</w:t>
      </w:r>
      <w:r w:rsidRPr="00EA1E81">
        <w:rPr>
          <w:rFonts w:ascii="宋体" w:hAnsi="Times New Roman"/>
          <w:kern w:val="0"/>
          <w:szCs w:val="20"/>
        </w:rPr>
        <w:t>7</w:t>
      </w:r>
      <w:r w:rsidR="00635655" w:rsidRPr="00EA1E81">
        <w:rPr>
          <w:vertAlign w:val="superscript"/>
        </w:rPr>
        <w:t xml:space="preserve"> </w:t>
      </w:r>
      <w:r w:rsidRPr="00EA1E81">
        <w:rPr>
          <w:rFonts w:ascii="宋体" w:hAnsi="Times New Roman"/>
          <w:kern w:val="0"/>
          <w:szCs w:val="20"/>
        </w:rPr>
        <w:t>d</w:t>
      </w:r>
      <w:r w:rsidRPr="00EA1E81">
        <w:rPr>
          <w:rFonts w:ascii="宋体" w:hAnsi="Times New Roman" w:hint="eastAsia"/>
          <w:kern w:val="0"/>
          <w:szCs w:val="20"/>
        </w:rPr>
        <w:t>。以加等量灭活菌液和无菌水作为对照，利用微量凯氏定氮法测定各处理的全氮含量,计算公式如下：</w:t>
      </w:r>
    </w:p>
    <w:p w14:paraId="64093636" w14:textId="11F67371" w:rsidR="0001089D" w:rsidRPr="00EA1E81" w:rsidRDefault="0001089D" w:rsidP="0001089D">
      <w:pPr>
        <w:widowControl/>
        <w:spacing w:line="240" w:lineRule="auto"/>
        <w:ind w:firstLineChars="200" w:firstLine="420"/>
        <w:jc w:val="center"/>
        <w:rPr>
          <w:rFonts w:ascii="宋体" w:hAnsi="Times New Roman"/>
          <w:kern w:val="0"/>
          <w:szCs w:val="20"/>
        </w:rPr>
      </w:pPr>
      <w:r w:rsidRPr="00EA1E81">
        <w:rPr>
          <w:rFonts w:ascii="宋体" w:hAnsi="Times New Roman"/>
          <w:kern w:val="0"/>
          <w:szCs w:val="20"/>
        </w:rPr>
        <w:t>EA2 =［(</w:t>
      </w:r>
      <w:r w:rsidRPr="00F96027">
        <w:rPr>
          <w:rFonts w:ascii="宋体" w:hAnsi="Times New Roman"/>
          <w:i/>
          <w:iCs/>
          <w:kern w:val="0"/>
          <w:szCs w:val="20"/>
        </w:rPr>
        <w:t>V1</w:t>
      </w:r>
      <w:r w:rsidRPr="00EA1E81">
        <w:rPr>
          <w:rFonts w:ascii="宋体" w:hAnsi="Times New Roman"/>
          <w:kern w:val="0"/>
          <w:szCs w:val="20"/>
        </w:rPr>
        <w:t>－</w:t>
      </w:r>
      <w:r w:rsidRPr="00F96027">
        <w:rPr>
          <w:rFonts w:ascii="宋体" w:hAnsi="Times New Roman"/>
          <w:i/>
          <w:iCs/>
          <w:kern w:val="0"/>
          <w:szCs w:val="20"/>
        </w:rPr>
        <w:t>V2</w:t>
      </w:r>
      <w:r w:rsidRPr="00EA1E81">
        <w:rPr>
          <w:rFonts w:ascii="宋体" w:hAnsi="Times New Roman"/>
          <w:kern w:val="0"/>
          <w:szCs w:val="20"/>
        </w:rPr>
        <w:t>)</w:t>
      </w:r>
      <w:r w:rsidRPr="00EA1E81">
        <w:rPr>
          <w:rFonts w:ascii="宋体" w:hAnsi="Times New Roman"/>
          <w:kern w:val="0"/>
          <w:szCs w:val="20"/>
        </w:rPr>
        <w:t>×</w:t>
      </w:r>
      <w:r w:rsidRPr="00EA1E81">
        <w:rPr>
          <w:rFonts w:ascii="宋体" w:hAnsi="Times New Roman"/>
          <w:kern w:val="0"/>
          <w:szCs w:val="20"/>
        </w:rPr>
        <w:t>14</w:t>
      </w:r>
      <w:r w:rsidRPr="00EA1E81">
        <w:rPr>
          <w:rFonts w:ascii="宋体" w:hAnsi="Times New Roman"/>
          <w:kern w:val="0"/>
          <w:szCs w:val="20"/>
        </w:rPr>
        <w:t>×</w:t>
      </w:r>
      <w:r w:rsidRPr="00EA1E81">
        <w:rPr>
          <w:rFonts w:ascii="宋体" w:hAnsi="Times New Roman"/>
          <w:kern w:val="0"/>
          <w:szCs w:val="20"/>
        </w:rPr>
        <w:t>1000］</w:t>
      </w:r>
      <w:r w:rsidR="009C31B7">
        <w:rPr>
          <w:rFonts w:ascii="宋体" w:hAnsi="Times New Roman" w:hint="eastAsia"/>
          <w:kern w:val="0"/>
          <w:szCs w:val="20"/>
        </w:rPr>
        <w:t>/</w:t>
      </w:r>
      <w:r w:rsidRPr="00F96027">
        <w:rPr>
          <w:rFonts w:ascii="宋体" w:hAnsi="Times New Roman"/>
          <w:i/>
          <w:iCs/>
          <w:kern w:val="0"/>
          <w:szCs w:val="20"/>
        </w:rPr>
        <w:t>V</w:t>
      </w:r>
      <w:r w:rsidRPr="00EA1E81">
        <w:rPr>
          <w:rFonts w:ascii="宋体" w:hAnsi="Times New Roman"/>
          <w:kern w:val="0"/>
          <w:szCs w:val="20"/>
        </w:rPr>
        <w:t xml:space="preserve"> </w:t>
      </w:r>
    </w:p>
    <w:p w14:paraId="50719107" w14:textId="77777777" w:rsidR="0001089D" w:rsidRPr="00EA1E81" w:rsidRDefault="0001089D" w:rsidP="0001089D">
      <w:pPr>
        <w:widowControl/>
        <w:spacing w:line="240" w:lineRule="auto"/>
        <w:ind w:firstLineChars="200" w:firstLine="420"/>
        <w:jc w:val="left"/>
        <w:rPr>
          <w:rFonts w:ascii="宋体" w:hAnsi="Times New Roman"/>
          <w:kern w:val="0"/>
          <w:szCs w:val="20"/>
        </w:rPr>
      </w:pPr>
      <w:r w:rsidRPr="00EA1E81">
        <w:rPr>
          <w:rFonts w:ascii="宋体" w:hAnsi="Times New Roman" w:hint="eastAsia"/>
          <w:kern w:val="0"/>
          <w:szCs w:val="20"/>
        </w:rPr>
        <w:t>其中：</w:t>
      </w:r>
    </w:p>
    <w:p w14:paraId="147895C4" w14:textId="54B2664E" w:rsidR="00F96027" w:rsidRDefault="00F96027" w:rsidP="004C791A">
      <w:pPr>
        <w:pStyle w:val="affffb"/>
        <w:ind w:firstLine="420"/>
      </w:pPr>
      <w:r w:rsidRPr="00EA1E81">
        <w:t>EA2</w:t>
      </w:r>
      <w:r>
        <w:rPr>
          <w:rFonts w:hint="eastAsia"/>
        </w:rPr>
        <w:t>——</w:t>
      </w:r>
      <w:r w:rsidR="009C31B7">
        <w:rPr>
          <w:rFonts w:hint="eastAsia"/>
        </w:rPr>
        <w:t>全</w:t>
      </w:r>
      <w:r>
        <w:rPr>
          <w:rFonts w:hint="eastAsia"/>
        </w:rPr>
        <w:t>氮含量，单位为</w:t>
      </w:r>
      <w:r w:rsidR="009C31B7">
        <w:rPr>
          <w:rFonts w:hint="eastAsia"/>
        </w:rPr>
        <w:t>毫克每升；</w:t>
      </w:r>
    </w:p>
    <w:p w14:paraId="2FD5AA76" w14:textId="06BCCFB2" w:rsidR="0001089D" w:rsidRPr="00EA1E81" w:rsidRDefault="0001089D" w:rsidP="004C791A">
      <w:pPr>
        <w:pStyle w:val="affffb"/>
        <w:ind w:firstLine="420"/>
      </w:pPr>
      <w:r w:rsidRPr="00EA1E81">
        <w:t>V1</w:t>
      </w:r>
      <w:r w:rsidR="004C791A" w:rsidRPr="00EA1E81">
        <w:rPr>
          <w:rFonts w:hint="eastAsia"/>
        </w:rPr>
        <w:t>——</w:t>
      </w:r>
      <w:r w:rsidRPr="00EA1E81">
        <w:rPr>
          <w:rFonts w:hint="eastAsia"/>
        </w:rPr>
        <w:t>样品滴定时用去的标准硫酸溶液（0.005</w:t>
      </w:r>
      <w:r w:rsidR="00635655" w:rsidRPr="00EA1E81">
        <w:rPr>
          <w:vertAlign w:val="superscript"/>
        </w:rPr>
        <w:t xml:space="preserve"> </w:t>
      </w:r>
      <w:r w:rsidRPr="00EA1E81">
        <w:rPr>
          <w:rFonts w:hint="eastAsia"/>
        </w:rPr>
        <w:t>mol/L）毫升数；</w:t>
      </w:r>
    </w:p>
    <w:p w14:paraId="32F94071" w14:textId="2A7E8023" w:rsidR="0001089D" w:rsidRPr="00EA1E81" w:rsidRDefault="0001089D" w:rsidP="004C791A">
      <w:pPr>
        <w:pStyle w:val="affffb"/>
        <w:ind w:firstLine="420"/>
      </w:pPr>
      <w:r w:rsidRPr="00EA1E81">
        <w:rPr>
          <w:rFonts w:hint="eastAsia"/>
        </w:rPr>
        <w:t>V2</w:t>
      </w:r>
      <w:r w:rsidR="004C791A" w:rsidRPr="00EA1E81">
        <w:rPr>
          <w:rFonts w:hint="eastAsia"/>
        </w:rPr>
        <w:t>——</w:t>
      </w:r>
      <w:r w:rsidRPr="00EA1E81">
        <w:rPr>
          <w:rFonts w:hint="eastAsia"/>
        </w:rPr>
        <w:t>空白滴定时用去的标准硫酸溶液（0.005</w:t>
      </w:r>
      <w:r w:rsidR="00635655" w:rsidRPr="00EA1E81">
        <w:rPr>
          <w:vertAlign w:val="superscript"/>
        </w:rPr>
        <w:t xml:space="preserve"> </w:t>
      </w:r>
      <w:r w:rsidRPr="00EA1E81">
        <w:rPr>
          <w:rFonts w:hint="eastAsia"/>
        </w:rPr>
        <w:t>mol/L）毫升数；</w:t>
      </w:r>
    </w:p>
    <w:p w14:paraId="1F2A0525" w14:textId="54869A50" w:rsidR="0001089D" w:rsidRPr="00EA1E81" w:rsidRDefault="004C791A" w:rsidP="004C791A">
      <w:pPr>
        <w:pStyle w:val="affffb"/>
        <w:ind w:firstLine="420"/>
      </w:pPr>
      <w:r w:rsidRPr="00EA1E81">
        <w:t>1</w:t>
      </w:r>
      <w:r w:rsidR="0001089D" w:rsidRPr="00EA1E81">
        <w:t>4</w:t>
      </w:r>
      <w:r w:rsidRPr="00EA1E81">
        <w:rPr>
          <w:rFonts w:hint="eastAsia"/>
        </w:rPr>
        <w:t>——</w:t>
      </w:r>
      <w:r w:rsidR="0001089D" w:rsidRPr="00EA1E81">
        <w:rPr>
          <w:rFonts w:hint="eastAsia"/>
        </w:rPr>
        <w:t>每毫摩尔氮的毫克数；</w:t>
      </w:r>
    </w:p>
    <w:p w14:paraId="2A142AF8" w14:textId="31D1D49B" w:rsidR="0001089D" w:rsidRPr="00EA1E81" w:rsidRDefault="0001089D" w:rsidP="004C791A">
      <w:pPr>
        <w:pStyle w:val="affffb"/>
        <w:ind w:firstLine="420"/>
      </w:pPr>
      <w:r w:rsidRPr="00EA1E81">
        <w:t>V</w:t>
      </w:r>
      <w:r w:rsidR="004C791A" w:rsidRPr="00EA1E81">
        <w:rPr>
          <w:rFonts w:hint="eastAsia"/>
        </w:rPr>
        <w:t>——</w:t>
      </w:r>
      <w:r w:rsidRPr="00EA1E81">
        <w:rPr>
          <w:rFonts w:hint="eastAsia"/>
        </w:rPr>
        <w:t>菌株培养液样品毫升数</w:t>
      </w:r>
      <w:r w:rsidRPr="00EA1E81">
        <w:t>。</w:t>
      </w:r>
    </w:p>
    <w:p w14:paraId="79FA3F8B" w14:textId="77777777" w:rsidR="0001089D" w:rsidRPr="00EA1E81" w:rsidRDefault="0001089D" w:rsidP="0001089D">
      <w:pPr>
        <w:pStyle w:val="affc"/>
        <w:spacing w:before="240" w:after="240"/>
      </w:pPr>
      <w:r w:rsidRPr="00EA1E81">
        <w:rPr>
          <w:rFonts w:hint="eastAsia"/>
        </w:rPr>
        <w:t>固氮菌基本特性鉴定</w:t>
      </w:r>
    </w:p>
    <w:p w14:paraId="2C6F6FB4" w14:textId="4FF5493D" w:rsidR="00172A71" w:rsidRPr="00EA1E81" w:rsidRDefault="00172A71" w:rsidP="002C6DC1">
      <w:pPr>
        <w:pStyle w:val="affd"/>
        <w:spacing w:before="120" w:after="120"/>
      </w:pPr>
      <w:r w:rsidRPr="00EA1E81">
        <w:rPr>
          <w:rFonts w:hint="eastAsia"/>
        </w:rPr>
        <w:t>待测菌液</w:t>
      </w:r>
      <w:r w:rsidR="002C6DC1" w:rsidRPr="00EA1E81">
        <w:rPr>
          <w:rFonts w:hint="eastAsia"/>
        </w:rPr>
        <w:t>配制</w:t>
      </w:r>
    </w:p>
    <w:p w14:paraId="6FA83F8C" w14:textId="18A90D99" w:rsidR="004C791A" w:rsidRPr="00EA1E81" w:rsidRDefault="004C791A" w:rsidP="0001089D">
      <w:pPr>
        <w:pStyle w:val="affffb"/>
        <w:ind w:firstLine="420"/>
      </w:pPr>
      <w:r w:rsidRPr="00EA1E81">
        <w:rPr>
          <w:rFonts w:hint="eastAsia"/>
        </w:rPr>
        <w:t>操作</w:t>
      </w:r>
      <w:r w:rsidRPr="00EA1E81">
        <w:t>如下：</w:t>
      </w:r>
    </w:p>
    <w:p w14:paraId="7A533219" w14:textId="257E0C3D" w:rsidR="004C791A" w:rsidRPr="00EA1E81" w:rsidRDefault="0001089D" w:rsidP="004C791A">
      <w:pPr>
        <w:pStyle w:val="af5"/>
        <w:numPr>
          <w:ilvl w:val="0"/>
          <w:numId w:val="36"/>
        </w:numPr>
      </w:pPr>
      <w:r w:rsidRPr="00EA1E81">
        <w:rPr>
          <w:rFonts w:hint="eastAsia"/>
        </w:rPr>
        <w:t>将纯化的单菌落接种至5</w:t>
      </w:r>
      <w:r w:rsidR="004C791A" w:rsidRPr="00EA1E81">
        <w:rPr>
          <w:vertAlign w:val="superscript"/>
        </w:rPr>
        <w:t xml:space="preserve"> </w:t>
      </w:r>
      <w:r w:rsidRPr="00EA1E81">
        <w:rPr>
          <w:rFonts w:hint="eastAsia"/>
        </w:rPr>
        <w:t>mL LB液体培养基中，置摇床上28</w:t>
      </w:r>
      <w:r w:rsidR="004C791A" w:rsidRPr="00EA1E81">
        <w:rPr>
          <w:vertAlign w:val="superscript"/>
        </w:rPr>
        <w:t xml:space="preserve"> </w:t>
      </w:r>
      <w:r w:rsidRPr="00EA1E81">
        <w:rPr>
          <w:rFonts w:hint="eastAsia"/>
        </w:rPr>
        <w:t>℃、180</w:t>
      </w:r>
      <w:r w:rsidR="004C791A" w:rsidRPr="00EA1E81">
        <w:rPr>
          <w:vertAlign w:val="superscript"/>
        </w:rPr>
        <w:t xml:space="preserve"> </w:t>
      </w:r>
      <w:r w:rsidRPr="00EA1E81">
        <w:rPr>
          <w:rFonts w:hint="eastAsia"/>
        </w:rPr>
        <w:t>rpm培养至对数中后期，作为待测菌液；</w:t>
      </w:r>
    </w:p>
    <w:p w14:paraId="1064A319" w14:textId="5BD0F4FB" w:rsidR="0001089D" w:rsidRPr="00EA1E81" w:rsidRDefault="0001089D" w:rsidP="004C791A">
      <w:pPr>
        <w:pStyle w:val="af5"/>
      </w:pPr>
      <w:r w:rsidRPr="00EA1E81">
        <w:rPr>
          <w:rFonts w:hint="eastAsia"/>
        </w:rPr>
        <w:t>取1</w:t>
      </w:r>
      <w:r w:rsidR="004C791A" w:rsidRPr="00EA1E81">
        <w:rPr>
          <w:vertAlign w:val="superscript"/>
        </w:rPr>
        <w:t xml:space="preserve"> </w:t>
      </w:r>
      <w:r w:rsidRPr="00EA1E81">
        <w:rPr>
          <w:rFonts w:hint="eastAsia"/>
        </w:rPr>
        <w:t>mL待测菌液于10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rpm离心5</w:t>
      </w:r>
      <w:r w:rsidR="004C791A" w:rsidRPr="00EA1E81">
        <w:rPr>
          <w:vertAlign w:val="superscript"/>
        </w:rPr>
        <w:t xml:space="preserve"> </w:t>
      </w:r>
      <w:r w:rsidRPr="00EA1E81">
        <w:rPr>
          <w:rFonts w:hint="eastAsia"/>
        </w:rPr>
        <w:t>min，弃上清，得到沉淀菌体，用无菌水悬浮菌体，10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rpm离心3</w:t>
      </w:r>
      <w:r w:rsidR="004C791A" w:rsidRPr="00EA1E81">
        <w:rPr>
          <w:vertAlign w:val="superscript"/>
        </w:rPr>
        <w:t xml:space="preserve"> </w:t>
      </w:r>
      <w:r w:rsidRPr="00EA1E81">
        <w:rPr>
          <w:rFonts w:hint="eastAsia"/>
        </w:rPr>
        <w:t>min，弃上清，重复清洗2次，再用1</w:t>
      </w:r>
      <w:r w:rsidR="004C791A" w:rsidRPr="00EA1E81">
        <w:rPr>
          <w:vertAlign w:val="superscript"/>
        </w:rPr>
        <w:t xml:space="preserve"> </w:t>
      </w:r>
      <w:r w:rsidRPr="00EA1E81">
        <w:rPr>
          <w:rFonts w:hint="eastAsia"/>
        </w:rPr>
        <w:t>mL无菌水重悬沉淀，得到待测重悬菌体。</w:t>
      </w:r>
    </w:p>
    <w:p w14:paraId="7FD1A343" w14:textId="77777777" w:rsidR="0001089D" w:rsidRPr="00EA1E81" w:rsidRDefault="0001089D" w:rsidP="0001089D">
      <w:pPr>
        <w:pStyle w:val="affd"/>
        <w:spacing w:before="120" w:after="120"/>
      </w:pPr>
      <w:r w:rsidRPr="00EA1E81">
        <w:rPr>
          <w:rFonts w:hint="eastAsia"/>
        </w:rPr>
        <w:t>菌落特征鉴定</w:t>
      </w:r>
    </w:p>
    <w:p w14:paraId="28712F7C" w14:textId="77777777" w:rsidR="0001089D" w:rsidRPr="00EA1E81" w:rsidRDefault="0001089D" w:rsidP="0001089D">
      <w:pPr>
        <w:pStyle w:val="affffb"/>
        <w:ind w:firstLine="420"/>
      </w:pPr>
      <w:r w:rsidRPr="00EA1E81">
        <w:rPr>
          <w:rFonts w:hint="eastAsia"/>
        </w:rPr>
        <w:t>观察纯化后的单菌落，记录</w:t>
      </w:r>
      <w:r w:rsidRPr="00EA1E81">
        <w:t>菌落颜色、形状和大小、透明度和粘度、边缘和隆起形状、表面光滑程度等</w:t>
      </w:r>
      <w:r w:rsidRPr="00EA1E81">
        <w:rPr>
          <w:rFonts w:hint="eastAsia"/>
        </w:rPr>
        <w:t>。</w:t>
      </w:r>
    </w:p>
    <w:p w14:paraId="1937827D" w14:textId="77777777" w:rsidR="0001089D" w:rsidRPr="00EA1E81" w:rsidRDefault="0001089D" w:rsidP="0001089D">
      <w:pPr>
        <w:pStyle w:val="affd"/>
        <w:spacing w:before="120" w:after="120"/>
      </w:pPr>
      <w:r w:rsidRPr="00EA1E81">
        <w:rPr>
          <w:rFonts w:hint="eastAsia"/>
        </w:rPr>
        <w:t>革兰氏染色</w:t>
      </w:r>
    </w:p>
    <w:p w14:paraId="0195B21B" w14:textId="3C615DF1" w:rsidR="0001089D" w:rsidRPr="00EA1E81" w:rsidRDefault="0001089D" w:rsidP="0001089D">
      <w:pPr>
        <w:pStyle w:val="affffb"/>
        <w:ind w:firstLine="420"/>
      </w:pPr>
      <w:r w:rsidRPr="00EA1E81">
        <w:rPr>
          <w:rFonts w:hint="eastAsia"/>
        </w:rPr>
        <w:t>取20</w:t>
      </w:r>
      <w:r w:rsidR="004C791A" w:rsidRPr="00EA1E81">
        <w:rPr>
          <w:vertAlign w:val="superscript"/>
        </w:rPr>
        <w:t xml:space="preserve"> </w:t>
      </w:r>
      <w:r w:rsidRPr="00EA1E81">
        <w:rPr>
          <w:rFonts w:hint="eastAsia"/>
        </w:rPr>
        <w:t>µ</w:t>
      </w:r>
      <w:r w:rsidRPr="00EA1E81">
        <w:rPr>
          <w:rFonts w:hint="eastAsia"/>
        </w:rPr>
        <w:t>l重悬菌体涂布在玻片上，于酒精灯火焰上固定，再用结晶紫混合液染色</w:t>
      </w:r>
      <w:r w:rsidRPr="00EA1E81">
        <w:t>1</w:t>
      </w:r>
      <w:r w:rsidR="004C791A" w:rsidRPr="00EA1E81">
        <w:rPr>
          <w:vertAlign w:val="superscript"/>
        </w:rPr>
        <w:t xml:space="preserve"> </w:t>
      </w:r>
      <w:r w:rsidRPr="00EA1E81">
        <w:rPr>
          <w:rFonts w:hint="eastAsia"/>
        </w:rPr>
        <w:t>min，水洗干净，然后加碘液染</w:t>
      </w:r>
      <w:r w:rsidRPr="00EA1E81">
        <w:t>色1</w:t>
      </w:r>
      <w:r w:rsidR="004C791A" w:rsidRPr="00EA1E81">
        <w:rPr>
          <w:vertAlign w:val="superscript"/>
        </w:rPr>
        <w:t xml:space="preserve"> </w:t>
      </w:r>
      <w:r w:rsidRPr="00EA1E81">
        <w:rPr>
          <w:rFonts w:hint="eastAsia"/>
        </w:rPr>
        <w:t>min，再水洗并吸干，用95％乙醇洗脱液轻轻冲洗玻片至洗脱液无紫色(20</w:t>
      </w:r>
      <w:r w:rsidR="004C791A" w:rsidRPr="00EA1E81">
        <w:rPr>
          <w:vertAlign w:val="superscript"/>
        </w:rPr>
        <w:t xml:space="preserve"> </w:t>
      </w:r>
      <w:r w:rsidR="004C791A" w:rsidRPr="00EA1E81">
        <w:t>s</w:t>
      </w:r>
      <w:r w:rsidRPr="00EA1E81">
        <w:rPr>
          <w:rFonts w:hint="eastAsia"/>
        </w:rPr>
        <w:t>～30</w:t>
      </w:r>
      <w:r w:rsidR="004C791A" w:rsidRPr="00EA1E81">
        <w:rPr>
          <w:vertAlign w:val="superscript"/>
        </w:rPr>
        <w:t xml:space="preserve"> </w:t>
      </w:r>
      <w:r w:rsidRPr="00EA1E81">
        <w:rPr>
          <w:rFonts w:hint="eastAsia"/>
        </w:rPr>
        <w:t>s)，再用番红复染2</w:t>
      </w:r>
      <w:r w:rsidR="004C791A" w:rsidRPr="00EA1E81">
        <w:rPr>
          <w:vertAlign w:val="superscript"/>
        </w:rPr>
        <w:t xml:space="preserve"> </w:t>
      </w:r>
      <w:r w:rsidRPr="00EA1E81">
        <w:t>min</w:t>
      </w:r>
      <w:r w:rsidRPr="00EA1E81">
        <w:rPr>
          <w:rFonts w:hint="eastAsia"/>
        </w:rPr>
        <w:t>～3</w:t>
      </w:r>
      <w:r w:rsidR="004C791A" w:rsidRPr="00EA1E81">
        <w:rPr>
          <w:vertAlign w:val="superscript"/>
        </w:rPr>
        <w:t xml:space="preserve"> </w:t>
      </w:r>
      <w:r w:rsidRPr="00EA1E81">
        <w:rPr>
          <w:rFonts w:hint="eastAsia"/>
        </w:rPr>
        <w:t>min。在电子显微镜下观察，深紫色为革兰氏阳性细菌，红色为革兰氏阴性细菌。</w:t>
      </w:r>
    </w:p>
    <w:p w14:paraId="66DE6E3A" w14:textId="77777777" w:rsidR="0001089D" w:rsidRPr="00EA1E81" w:rsidRDefault="0001089D" w:rsidP="0001089D">
      <w:pPr>
        <w:pStyle w:val="affd"/>
        <w:spacing w:before="120" w:after="120"/>
      </w:pPr>
      <w:r w:rsidRPr="00EA1E81">
        <w:rPr>
          <w:rFonts w:hint="eastAsia"/>
        </w:rPr>
        <w:t>菌株形态鉴定</w:t>
      </w:r>
    </w:p>
    <w:p w14:paraId="7E379EA7" w14:textId="281A96C7" w:rsidR="0001089D" w:rsidRPr="00EA1E81" w:rsidRDefault="0001089D" w:rsidP="0001089D">
      <w:pPr>
        <w:pStyle w:val="affffb"/>
        <w:ind w:firstLine="420"/>
      </w:pPr>
      <w:r w:rsidRPr="00EA1E81">
        <w:rPr>
          <w:rFonts w:hint="eastAsia"/>
        </w:rPr>
        <w:t>取15</w:t>
      </w:r>
      <w:r w:rsidR="004C791A" w:rsidRPr="00EA1E81">
        <w:rPr>
          <w:vertAlign w:val="superscript"/>
        </w:rPr>
        <w:t xml:space="preserve"> </w:t>
      </w:r>
      <w:r w:rsidRPr="00EA1E81">
        <w:rPr>
          <w:rFonts w:hint="eastAsia"/>
        </w:rPr>
        <w:t>µ</w:t>
      </w:r>
      <w:r w:rsidRPr="00EA1E81">
        <w:rPr>
          <w:rFonts w:hint="eastAsia"/>
        </w:rPr>
        <w:t>l重悬菌体滴在铜网上，用滤纸吸干水分；取</w:t>
      </w:r>
      <w:r w:rsidR="003A7FB6" w:rsidRPr="00EA1E81">
        <w:rPr>
          <w:rFonts w:hint="eastAsia"/>
        </w:rPr>
        <w:t>1</w:t>
      </w:r>
      <w:r w:rsidRPr="00EA1E81">
        <w:rPr>
          <w:rFonts w:hint="eastAsia"/>
        </w:rPr>
        <w:t>滴1％醋酸双氧铀滴在铜网上染色20</w:t>
      </w:r>
      <w:r w:rsidR="004C791A" w:rsidRPr="00EA1E81">
        <w:rPr>
          <w:rFonts w:hint="eastAsia"/>
          <w:vertAlign w:val="superscript"/>
        </w:rPr>
        <w:t xml:space="preserve"> </w:t>
      </w:r>
      <w:r w:rsidR="004C791A" w:rsidRPr="00EA1E81">
        <w:rPr>
          <w:rFonts w:hint="eastAsia"/>
        </w:rPr>
        <w:t>s</w:t>
      </w:r>
      <w:r w:rsidRPr="00EA1E81">
        <w:rPr>
          <w:rFonts w:hint="eastAsia"/>
        </w:rPr>
        <w:t>～30</w:t>
      </w:r>
      <w:r w:rsidRPr="00EA1E81">
        <w:rPr>
          <w:rFonts w:hint="eastAsia"/>
          <w:vertAlign w:val="superscript"/>
        </w:rPr>
        <w:t xml:space="preserve"> </w:t>
      </w:r>
      <w:r w:rsidRPr="00EA1E81">
        <w:rPr>
          <w:rFonts w:hint="eastAsia"/>
        </w:rPr>
        <w:t>s，滤纸吸干水分，后用电子显微镜观察记录细菌形态。</w:t>
      </w:r>
    </w:p>
    <w:p w14:paraId="36CE7470" w14:textId="77777777" w:rsidR="0001089D" w:rsidRPr="00EA1E81" w:rsidRDefault="0001089D" w:rsidP="0001089D">
      <w:pPr>
        <w:pStyle w:val="affd"/>
        <w:adjustRightInd w:val="0"/>
        <w:snapToGrid w:val="0"/>
        <w:spacing w:before="120" w:after="120"/>
      </w:pPr>
      <w:proofErr w:type="spellStart"/>
      <w:r w:rsidRPr="00EA1E81">
        <w:rPr>
          <w:rFonts w:hint="eastAsia"/>
        </w:rPr>
        <w:t>Biolog</w:t>
      </w:r>
      <w:proofErr w:type="spellEnd"/>
      <w:r w:rsidRPr="00EA1E81">
        <w:rPr>
          <w:rFonts w:hint="eastAsia"/>
        </w:rPr>
        <w:t>鉴定</w:t>
      </w:r>
    </w:p>
    <w:p w14:paraId="0BA98CFD" w14:textId="07EC5D5D" w:rsidR="00291DEC" w:rsidRPr="00EA1E81" w:rsidRDefault="00291DEC" w:rsidP="0001089D">
      <w:pPr>
        <w:pStyle w:val="affffb"/>
        <w:ind w:firstLine="420"/>
      </w:pPr>
      <w:r w:rsidRPr="00EA1E81">
        <w:rPr>
          <w:rFonts w:hint="eastAsia"/>
        </w:rPr>
        <w:t>操作</w:t>
      </w:r>
      <w:r w:rsidRPr="00EA1E81">
        <w:t>如下：</w:t>
      </w:r>
    </w:p>
    <w:p w14:paraId="654362CA" w14:textId="1FF4C607" w:rsidR="00291DEC" w:rsidRPr="00EA1E81" w:rsidRDefault="0001089D" w:rsidP="00291DEC">
      <w:pPr>
        <w:pStyle w:val="af5"/>
        <w:numPr>
          <w:ilvl w:val="0"/>
          <w:numId w:val="40"/>
        </w:numPr>
      </w:pPr>
      <w:r w:rsidRPr="00EA1E81">
        <w:rPr>
          <w:rFonts w:hint="eastAsia"/>
        </w:rPr>
        <w:t>挑取纯化的单菌落至BUG琼脂培养基（</w:t>
      </w:r>
      <w:proofErr w:type="spellStart"/>
      <w:r w:rsidRPr="00EA1E81">
        <w:rPr>
          <w:rFonts w:hint="eastAsia"/>
        </w:rPr>
        <w:t>Biolog</w:t>
      </w:r>
      <w:proofErr w:type="spellEnd"/>
      <w:r w:rsidRPr="00EA1E81">
        <w:rPr>
          <w:rFonts w:hint="eastAsia"/>
        </w:rPr>
        <w:t>微生物鉴定专用培养基），28</w:t>
      </w:r>
      <w:r w:rsidR="004C791A" w:rsidRPr="00EA1E81">
        <w:rPr>
          <w:vertAlign w:val="superscript"/>
        </w:rPr>
        <w:t xml:space="preserve"> </w:t>
      </w:r>
      <w:r w:rsidRPr="00EA1E81">
        <w:rPr>
          <w:rFonts w:hint="eastAsia"/>
        </w:rPr>
        <w:t>℃培养16</w:t>
      </w:r>
      <w:r w:rsidR="004C791A" w:rsidRPr="00EA1E81">
        <w:rPr>
          <w:vertAlign w:val="superscript"/>
        </w:rPr>
        <w:t xml:space="preserve"> </w:t>
      </w:r>
      <w:r w:rsidRPr="00EA1E81">
        <w:t>h～</w:t>
      </w:r>
      <w:r w:rsidRPr="00EA1E81">
        <w:rPr>
          <w:rFonts w:hint="eastAsia"/>
        </w:rPr>
        <w:t>24</w:t>
      </w:r>
      <w:r w:rsidR="004C791A" w:rsidRPr="00EA1E81">
        <w:rPr>
          <w:vertAlign w:val="superscript"/>
        </w:rPr>
        <w:t xml:space="preserve"> </w:t>
      </w:r>
      <w:r w:rsidRPr="00EA1E81">
        <w:rPr>
          <w:rFonts w:hint="eastAsia"/>
        </w:rPr>
        <w:t>h</w:t>
      </w:r>
      <w:r w:rsidR="00291DEC" w:rsidRPr="00EA1E81">
        <w:rPr>
          <w:rFonts w:hint="eastAsia"/>
        </w:rPr>
        <w:t>；</w:t>
      </w:r>
    </w:p>
    <w:p w14:paraId="2A8D9617" w14:textId="58BE1FDC" w:rsidR="00291DEC" w:rsidRPr="00EA1E81" w:rsidRDefault="0001089D" w:rsidP="00291DEC">
      <w:pPr>
        <w:pStyle w:val="af5"/>
      </w:pPr>
      <w:r w:rsidRPr="00EA1E81">
        <w:rPr>
          <w:rFonts w:hint="eastAsia"/>
        </w:rPr>
        <w:t>用无菌棉签将平板上的菌体悬浮于NaCl溶液（0.85</w:t>
      </w:r>
      <w:r w:rsidR="004C791A" w:rsidRPr="00EA1E81">
        <w:rPr>
          <w:rFonts w:hint="eastAsia"/>
        </w:rPr>
        <w:t>％</w:t>
      </w:r>
      <w:r w:rsidRPr="00EA1E81">
        <w:rPr>
          <w:rFonts w:hint="eastAsia"/>
        </w:rPr>
        <w:t>）,调节</w:t>
      </w:r>
      <w:proofErr w:type="gramStart"/>
      <w:r w:rsidRPr="00EA1E81">
        <w:rPr>
          <w:rFonts w:hint="eastAsia"/>
        </w:rPr>
        <w:t>菌</w:t>
      </w:r>
      <w:proofErr w:type="gramEnd"/>
      <w:r w:rsidRPr="00EA1E81">
        <w:rPr>
          <w:rFonts w:hint="eastAsia"/>
        </w:rPr>
        <w:t>悬液</w:t>
      </w:r>
      <w:r w:rsidRPr="00EA1E81">
        <w:t>O</w:t>
      </w:r>
      <w:r w:rsidRPr="00EA1E81">
        <w:rPr>
          <w:rFonts w:hint="eastAsia"/>
        </w:rPr>
        <w:t>D</w:t>
      </w:r>
      <w:r w:rsidRPr="00EA1E81">
        <w:rPr>
          <w:vertAlign w:val="subscript"/>
        </w:rPr>
        <w:t>600</w:t>
      </w:r>
      <w:r w:rsidRPr="00EA1E81">
        <w:rPr>
          <w:rFonts w:hint="eastAsia"/>
        </w:rPr>
        <w:t>为0.2,取150</w:t>
      </w:r>
      <w:r w:rsidR="004C791A" w:rsidRPr="00EA1E81">
        <w:rPr>
          <w:vertAlign w:val="superscript"/>
        </w:rPr>
        <w:t xml:space="preserve"> </w:t>
      </w:r>
      <w:r w:rsidRPr="00EA1E81">
        <w:rPr>
          <w:rFonts w:hint="eastAsia"/>
        </w:rPr>
        <w:t>µ</w:t>
      </w:r>
      <w:r w:rsidRPr="00EA1E81">
        <w:rPr>
          <w:rFonts w:hint="eastAsia"/>
        </w:rPr>
        <w:t>l菌悬液加入96孔Biolog-GN2板，置28</w:t>
      </w:r>
      <w:r w:rsidR="004C791A" w:rsidRPr="00EA1E81">
        <w:rPr>
          <w:vertAlign w:val="superscript"/>
        </w:rPr>
        <w:t xml:space="preserve"> </w:t>
      </w:r>
      <w:r w:rsidR="00291DEC" w:rsidRPr="00EA1E81">
        <w:rPr>
          <w:rFonts w:hint="eastAsia"/>
        </w:rPr>
        <w:t>℃培养；</w:t>
      </w:r>
    </w:p>
    <w:p w14:paraId="2955CBA0" w14:textId="08B889DD" w:rsidR="0001089D" w:rsidRPr="00EA1E81" w:rsidRDefault="0001089D" w:rsidP="00291DEC">
      <w:pPr>
        <w:pStyle w:val="af5"/>
      </w:pPr>
      <w:r w:rsidRPr="00EA1E81">
        <w:rPr>
          <w:rFonts w:hint="eastAsia"/>
        </w:rPr>
        <w:t>分别在4</w:t>
      </w:r>
      <w:r w:rsidR="004C791A" w:rsidRPr="00EA1E81">
        <w:rPr>
          <w:vertAlign w:val="superscript"/>
        </w:rPr>
        <w:t xml:space="preserve"> </w:t>
      </w:r>
      <w:r w:rsidRPr="00EA1E81">
        <w:t>h</w:t>
      </w:r>
      <w:r w:rsidRPr="00EA1E81">
        <w:rPr>
          <w:rFonts w:hint="eastAsia"/>
        </w:rPr>
        <w:t>～6</w:t>
      </w:r>
      <w:r w:rsidR="004C791A" w:rsidRPr="00EA1E81">
        <w:rPr>
          <w:vertAlign w:val="superscript"/>
        </w:rPr>
        <w:t xml:space="preserve"> </w:t>
      </w:r>
      <w:r w:rsidRPr="00EA1E81">
        <w:rPr>
          <w:rFonts w:hint="eastAsia"/>
        </w:rPr>
        <w:t>h和16</w:t>
      </w:r>
      <w:r w:rsidR="004C791A" w:rsidRPr="00EA1E81">
        <w:rPr>
          <w:vertAlign w:val="superscript"/>
        </w:rPr>
        <w:t xml:space="preserve"> </w:t>
      </w:r>
      <w:r w:rsidRPr="00EA1E81">
        <w:t>h</w:t>
      </w:r>
      <w:r w:rsidRPr="00EA1E81">
        <w:rPr>
          <w:rFonts w:hint="eastAsia"/>
        </w:rPr>
        <w:t>～24</w:t>
      </w:r>
      <w:r w:rsidR="004C791A" w:rsidRPr="00EA1E81">
        <w:rPr>
          <w:vertAlign w:val="superscript"/>
        </w:rPr>
        <w:t xml:space="preserve"> </w:t>
      </w:r>
      <w:r w:rsidRPr="00EA1E81">
        <w:rPr>
          <w:rFonts w:hint="eastAsia"/>
        </w:rPr>
        <w:t>h用BIOLOG微生物自动鉴定仪检测显色反应，通过</w:t>
      </w:r>
      <w:proofErr w:type="spellStart"/>
      <w:r w:rsidRPr="00EA1E81">
        <w:rPr>
          <w:rFonts w:hint="eastAsia"/>
        </w:rPr>
        <w:t>Biolog</w:t>
      </w:r>
      <w:proofErr w:type="spellEnd"/>
      <w:r w:rsidRPr="00EA1E81">
        <w:rPr>
          <w:rFonts w:hint="eastAsia"/>
        </w:rPr>
        <w:t xml:space="preserve"> </w:t>
      </w:r>
      <w:proofErr w:type="spellStart"/>
      <w:r w:rsidRPr="00EA1E81">
        <w:rPr>
          <w:rFonts w:hint="eastAsia"/>
        </w:rPr>
        <w:t>Microstation</w:t>
      </w:r>
      <w:proofErr w:type="spellEnd"/>
      <w:r w:rsidRPr="00EA1E81">
        <w:rPr>
          <w:rFonts w:hint="eastAsia"/>
        </w:rPr>
        <w:t>软件对待测菌株利用</w:t>
      </w:r>
      <w:proofErr w:type="gramStart"/>
      <w:r w:rsidRPr="00EA1E81">
        <w:rPr>
          <w:rFonts w:hint="eastAsia"/>
        </w:rPr>
        <w:t>不同碳源生成</w:t>
      </w:r>
      <w:proofErr w:type="gramEnd"/>
      <w:r w:rsidRPr="00EA1E81">
        <w:rPr>
          <w:rFonts w:hint="eastAsia"/>
        </w:rPr>
        <w:t>的特征指纹图谱进行分析，后与标准菌株图谱数据库进行比对，确定菌株分类。</w:t>
      </w:r>
    </w:p>
    <w:p w14:paraId="5B7171EB" w14:textId="3196F74E" w:rsidR="0001089D" w:rsidRPr="00EA1E81" w:rsidRDefault="0001089D" w:rsidP="0001089D">
      <w:pPr>
        <w:pStyle w:val="affd"/>
        <w:spacing w:before="120" w:after="120"/>
      </w:pPr>
      <w:r w:rsidRPr="00EA1E81">
        <w:rPr>
          <w:rFonts w:hint="eastAsia"/>
        </w:rPr>
        <w:t>分子鉴定</w:t>
      </w:r>
    </w:p>
    <w:p w14:paraId="079A2FAD" w14:textId="3EC9C333" w:rsidR="00291DEC" w:rsidRPr="00EA1E81" w:rsidRDefault="00291DEC" w:rsidP="00291DEC">
      <w:pPr>
        <w:pStyle w:val="affffb"/>
        <w:ind w:firstLine="420"/>
      </w:pPr>
      <w:r w:rsidRPr="00EA1E81">
        <w:rPr>
          <w:rFonts w:hint="eastAsia"/>
        </w:rPr>
        <w:t>操作</w:t>
      </w:r>
      <w:r w:rsidRPr="00EA1E81">
        <w:t>如下：</w:t>
      </w:r>
    </w:p>
    <w:p w14:paraId="2A2C3870" w14:textId="2A30645B" w:rsidR="0001089D" w:rsidRPr="00EA1E81" w:rsidRDefault="0001089D" w:rsidP="00291DEC">
      <w:pPr>
        <w:pStyle w:val="af5"/>
        <w:numPr>
          <w:ilvl w:val="0"/>
          <w:numId w:val="39"/>
        </w:numPr>
      </w:pPr>
      <w:r w:rsidRPr="00EA1E81">
        <w:rPr>
          <w:rFonts w:hint="eastAsia"/>
        </w:rPr>
        <w:t>取1.5</w:t>
      </w:r>
      <w:r w:rsidR="004C791A" w:rsidRPr="00EA1E81">
        <w:rPr>
          <w:vertAlign w:val="superscript"/>
        </w:rPr>
        <w:t xml:space="preserve"> </w:t>
      </w:r>
      <w:r w:rsidRPr="00EA1E81">
        <w:rPr>
          <w:rFonts w:hint="eastAsia"/>
        </w:rPr>
        <w:t>mL待测菌液于10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rpm离心5</w:t>
      </w:r>
      <w:r w:rsidR="004C791A" w:rsidRPr="00EA1E81">
        <w:rPr>
          <w:vertAlign w:val="superscript"/>
        </w:rPr>
        <w:t xml:space="preserve"> </w:t>
      </w:r>
      <w:r w:rsidRPr="00EA1E81">
        <w:rPr>
          <w:rFonts w:hint="eastAsia"/>
        </w:rPr>
        <w:t>min，去掉上清液，得到沉淀菌体用于DNA提取。利用商业化细菌基因组DNA提取试剂盒提取菌株DNA，保存于-20</w:t>
      </w:r>
      <w:r w:rsidR="004C791A" w:rsidRPr="00EA1E81">
        <w:rPr>
          <w:vertAlign w:val="superscript"/>
        </w:rPr>
        <w:t xml:space="preserve"> </w:t>
      </w:r>
      <w:r w:rsidR="00291DEC" w:rsidRPr="00EA1E81">
        <w:rPr>
          <w:rFonts w:hint="eastAsia"/>
        </w:rPr>
        <w:t>℃备用；</w:t>
      </w:r>
    </w:p>
    <w:p w14:paraId="46064C9D" w14:textId="4899ADB6" w:rsidR="00291DEC" w:rsidRPr="00EA1E81" w:rsidRDefault="0001089D" w:rsidP="00291DEC">
      <w:pPr>
        <w:pStyle w:val="af5"/>
      </w:pPr>
      <w:r w:rsidRPr="00EA1E81">
        <w:rPr>
          <w:rFonts w:hint="eastAsia"/>
        </w:rPr>
        <w:t>通过引物27F和1492R扩增细菌的</w:t>
      </w:r>
      <w:r w:rsidR="004C791A" w:rsidRPr="00EA1E81">
        <w:rPr>
          <w:rFonts w:hint="eastAsia"/>
        </w:rPr>
        <w:t xml:space="preserve">16S </w:t>
      </w:r>
      <w:r w:rsidRPr="00EA1E81">
        <w:rPr>
          <w:rFonts w:hint="eastAsia"/>
        </w:rPr>
        <w:t>rDNA基因，引物序列和反应体系、程序见附录C</w:t>
      </w:r>
      <w:r w:rsidR="00291DEC" w:rsidRPr="00EA1E81">
        <w:rPr>
          <w:rFonts w:hint="eastAsia"/>
        </w:rPr>
        <w:t>；</w:t>
      </w:r>
    </w:p>
    <w:p w14:paraId="7D316578" w14:textId="40CF19A3" w:rsidR="00291DEC" w:rsidRPr="00EA1E81" w:rsidRDefault="0001089D" w:rsidP="00291DEC">
      <w:pPr>
        <w:pStyle w:val="af5"/>
      </w:pPr>
      <w:r w:rsidRPr="00EA1E81">
        <w:rPr>
          <w:rFonts w:hint="eastAsia"/>
          <w:szCs w:val="21"/>
          <w:lang w:val="en-GB"/>
        </w:rPr>
        <w:t>采用简并引物扩增</w:t>
      </w:r>
      <w:r w:rsidRPr="00EA1E81">
        <w:rPr>
          <w:rFonts w:hint="eastAsia"/>
          <w:szCs w:val="21"/>
        </w:rPr>
        <w:t>菌株的</w:t>
      </w:r>
      <w:proofErr w:type="spellStart"/>
      <w:r w:rsidRPr="00EA1E81">
        <w:rPr>
          <w:rFonts w:hint="eastAsia"/>
          <w:szCs w:val="21"/>
          <w:lang w:val="en-GB"/>
        </w:rPr>
        <w:t>nifH</w:t>
      </w:r>
      <w:proofErr w:type="spellEnd"/>
      <w:r w:rsidRPr="00EA1E81">
        <w:rPr>
          <w:rFonts w:hint="eastAsia"/>
          <w:szCs w:val="21"/>
          <w:lang w:val="en-GB"/>
        </w:rPr>
        <w:t>基因，以固氮菌</w:t>
      </w:r>
      <w:proofErr w:type="spellStart"/>
      <w:r w:rsidRPr="00EA1E81">
        <w:rPr>
          <w:rFonts w:hint="eastAsia"/>
          <w:szCs w:val="21"/>
          <w:lang w:val="en-GB"/>
        </w:rPr>
        <w:t>G.diazotrophicus</w:t>
      </w:r>
      <w:proofErr w:type="spellEnd"/>
      <w:r w:rsidRPr="00EA1E81">
        <w:rPr>
          <w:rFonts w:hint="eastAsia"/>
          <w:szCs w:val="21"/>
        </w:rPr>
        <w:t xml:space="preserve"> </w:t>
      </w:r>
      <w:r w:rsidRPr="00EA1E81">
        <w:rPr>
          <w:rFonts w:hint="eastAsia"/>
          <w:szCs w:val="21"/>
          <w:lang w:val="en-GB"/>
        </w:rPr>
        <w:t>PAL5为阳性对照，以E. coli DH5α为阴性对照，</w:t>
      </w:r>
      <w:r w:rsidRPr="00EA1E81">
        <w:rPr>
          <w:rFonts w:hint="eastAsia"/>
        </w:rPr>
        <w:t>引物序列和反应体系、程序见附录D</w:t>
      </w:r>
      <w:r w:rsidR="00291DEC" w:rsidRPr="00EA1E81">
        <w:rPr>
          <w:rFonts w:hint="eastAsia"/>
        </w:rPr>
        <w:t>；</w:t>
      </w:r>
    </w:p>
    <w:p w14:paraId="27EDC456" w14:textId="631D7C2B" w:rsidR="007A5D3A" w:rsidRPr="00EA1E81" w:rsidRDefault="0001089D" w:rsidP="00291DEC">
      <w:pPr>
        <w:pStyle w:val="af5"/>
      </w:pPr>
      <w:r w:rsidRPr="00EA1E81">
        <w:rPr>
          <w:rFonts w:hint="eastAsia"/>
        </w:rPr>
        <w:t>对上述PCR产物进行1.5％琼脂糖凝胶电泳检测，后进行胶回收、纯化、测序，序列利用GenBank的Blast程序进行在线比对分析，相互验证比对结果，确定菌株分类。</w:t>
      </w:r>
    </w:p>
    <w:p w14:paraId="485A1D60" w14:textId="77777777" w:rsidR="0001089D" w:rsidRPr="00EA1E81" w:rsidRDefault="0001089D" w:rsidP="0001089D">
      <w:pPr>
        <w:pStyle w:val="affc"/>
        <w:spacing w:before="240" w:after="240"/>
      </w:pPr>
      <w:r w:rsidRPr="00EA1E81">
        <w:rPr>
          <w:rFonts w:hint="eastAsia"/>
        </w:rPr>
        <w:t>固氮菌促植物生长功能鉴定</w:t>
      </w:r>
    </w:p>
    <w:p w14:paraId="3F52E9A8" w14:textId="2081EFAF" w:rsidR="002C6DC1" w:rsidRPr="00EA1E81" w:rsidRDefault="002C6DC1" w:rsidP="002C6DC1">
      <w:pPr>
        <w:pStyle w:val="affd"/>
        <w:spacing w:before="120" w:after="120"/>
      </w:pPr>
      <w:r w:rsidRPr="00EA1E81">
        <w:rPr>
          <w:rFonts w:hint="eastAsia"/>
        </w:rPr>
        <w:t>待测菌液配制</w:t>
      </w:r>
    </w:p>
    <w:p w14:paraId="3EFFAC4B" w14:textId="29B91E3F" w:rsidR="00291DEC" w:rsidRPr="00EA1E81" w:rsidRDefault="00291DEC" w:rsidP="0001089D">
      <w:pPr>
        <w:pStyle w:val="affffb"/>
        <w:ind w:firstLine="420"/>
      </w:pPr>
      <w:r w:rsidRPr="00EA1E81">
        <w:rPr>
          <w:rFonts w:hint="eastAsia"/>
        </w:rPr>
        <w:t>操作</w:t>
      </w:r>
      <w:r w:rsidRPr="00EA1E81">
        <w:t>如下：</w:t>
      </w:r>
    </w:p>
    <w:p w14:paraId="7A12FBDA" w14:textId="6DBB2176" w:rsidR="00291DEC" w:rsidRPr="00EA1E81" w:rsidRDefault="0001089D" w:rsidP="00291DEC">
      <w:pPr>
        <w:pStyle w:val="af5"/>
        <w:numPr>
          <w:ilvl w:val="0"/>
          <w:numId w:val="38"/>
        </w:numPr>
      </w:pPr>
      <w:r w:rsidRPr="00EA1E81">
        <w:rPr>
          <w:rFonts w:hint="eastAsia"/>
        </w:rPr>
        <w:t>将纯化的单菌落接种至5</w:t>
      </w:r>
      <w:r w:rsidR="004C791A" w:rsidRPr="00EA1E81">
        <w:rPr>
          <w:vertAlign w:val="superscript"/>
        </w:rPr>
        <w:t xml:space="preserve"> </w:t>
      </w:r>
      <w:r w:rsidRPr="00EA1E81">
        <w:rPr>
          <w:rFonts w:hint="eastAsia"/>
        </w:rPr>
        <w:t>mL LB液体培养基中，置摇床上28</w:t>
      </w:r>
      <w:r w:rsidR="004C791A" w:rsidRPr="00EA1E81">
        <w:rPr>
          <w:vertAlign w:val="superscript"/>
        </w:rPr>
        <w:t xml:space="preserve"> </w:t>
      </w:r>
      <w:r w:rsidRPr="00EA1E81">
        <w:rPr>
          <w:rFonts w:hint="eastAsia"/>
        </w:rPr>
        <w:t>℃、180</w:t>
      </w:r>
      <w:r w:rsidR="004C791A" w:rsidRPr="00EA1E81">
        <w:rPr>
          <w:vertAlign w:val="superscript"/>
        </w:rPr>
        <w:t xml:space="preserve"> </w:t>
      </w:r>
      <w:r w:rsidRPr="00EA1E81">
        <w:rPr>
          <w:rFonts w:hint="eastAsia"/>
        </w:rPr>
        <w:t>rpm培养至对数中后期，作为待测菌液；</w:t>
      </w:r>
    </w:p>
    <w:p w14:paraId="4425CDF5" w14:textId="66B2F2A1" w:rsidR="0001089D" w:rsidRPr="00EA1E81" w:rsidRDefault="0001089D" w:rsidP="00291DEC">
      <w:pPr>
        <w:pStyle w:val="af5"/>
      </w:pPr>
      <w:r w:rsidRPr="00EA1E81">
        <w:rPr>
          <w:rFonts w:hint="eastAsia"/>
        </w:rPr>
        <w:t>取1</w:t>
      </w:r>
      <w:r w:rsidR="004C791A" w:rsidRPr="00EA1E81">
        <w:rPr>
          <w:vertAlign w:val="superscript"/>
        </w:rPr>
        <w:t xml:space="preserve"> </w:t>
      </w:r>
      <w:r w:rsidRPr="00EA1E81">
        <w:rPr>
          <w:rFonts w:hint="eastAsia"/>
        </w:rPr>
        <w:t>mL待测菌液于10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rpm离心5</w:t>
      </w:r>
      <w:r w:rsidR="004C791A" w:rsidRPr="00EA1E81">
        <w:rPr>
          <w:vertAlign w:val="superscript"/>
        </w:rPr>
        <w:t xml:space="preserve"> </w:t>
      </w:r>
      <w:r w:rsidRPr="00EA1E81">
        <w:rPr>
          <w:rFonts w:hint="eastAsia"/>
        </w:rPr>
        <w:t>min，弃上清，得到沉淀菌体，再用无菌水悬浮菌体，10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rpm离心3</w:t>
      </w:r>
      <w:r w:rsidR="004C791A" w:rsidRPr="00EA1E81">
        <w:rPr>
          <w:vertAlign w:val="superscript"/>
        </w:rPr>
        <w:t xml:space="preserve"> </w:t>
      </w:r>
      <w:r w:rsidRPr="00EA1E81">
        <w:rPr>
          <w:rFonts w:hint="eastAsia"/>
        </w:rPr>
        <w:t>min，弃上清，重复清洗2次，最后用无菌水稀释10倍得到待测</w:t>
      </w:r>
      <w:proofErr w:type="gramStart"/>
      <w:r w:rsidRPr="00EA1E81">
        <w:rPr>
          <w:rFonts w:hint="eastAsia"/>
        </w:rPr>
        <w:t>菌</w:t>
      </w:r>
      <w:proofErr w:type="gramEnd"/>
      <w:r w:rsidRPr="00EA1E81">
        <w:rPr>
          <w:rFonts w:hint="eastAsia"/>
        </w:rPr>
        <w:t>悬液。</w:t>
      </w:r>
    </w:p>
    <w:p w14:paraId="795B00EC" w14:textId="77777777" w:rsidR="0001089D" w:rsidRPr="00EA1E81" w:rsidRDefault="0001089D" w:rsidP="0001089D">
      <w:pPr>
        <w:pStyle w:val="affd"/>
        <w:spacing w:before="120" w:after="120"/>
      </w:pPr>
      <w:r w:rsidRPr="00EA1E81">
        <w:rPr>
          <w:rFonts w:hint="eastAsia"/>
        </w:rPr>
        <w:t>分泌生长素(IAA)功能鉴定</w:t>
      </w:r>
    </w:p>
    <w:p w14:paraId="1AB51E2B" w14:textId="1869F521" w:rsidR="00291DEC" w:rsidRPr="00EA1E81" w:rsidRDefault="00291DEC" w:rsidP="0001089D">
      <w:pPr>
        <w:pStyle w:val="affffb"/>
        <w:ind w:firstLine="420"/>
      </w:pPr>
      <w:r w:rsidRPr="00EA1E81">
        <w:rPr>
          <w:rFonts w:hint="eastAsia"/>
        </w:rPr>
        <w:t>操作</w:t>
      </w:r>
      <w:r w:rsidRPr="00EA1E81">
        <w:t>如下：</w:t>
      </w:r>
    </w:p>
    <w:p w14:paraId="0B5CBB25" w14:textId="2F16D9FA" w:rsidR="00291DEC" w:rsidRPr="00EA1E81" w:rsidRDefault="0001089D" w:rsidP="00291DEC">
      <w:pPr>
        <w:pStyle w:val="af5"/>
        <w:numPr>
          <w:ilvl w:val="0"/>
          <w:numId w:val="37"/>
        </w:numPr>
      </w:pPr>
      <w:r w:rsidRPr="00EA1E81">
        <w:rPr>
          <w:rFonts w:hint="eastAsia"/>
        </w:rPr>
        <w:t>将100</w:t>
      </w:r>
      <w:r w:rsidR="004C791A" w:rsidRPr="00EA1E81">
        <w:rPr>
          <w:vertAlign w:val="superscript"/>
        </w:rPr>
        <w:t xml:space="preserve"> </w:t>
      </w:r>
      <w:r w:rsidRPr="00EA1E81">
        <w:rPr>
          <w:rFonts w:hint="eastAsia"/>
        </w:rPr>
        <w:t>μL菌悬液接种到5</w:t>
      </w:r>
      <w:r w:rsidR="004C791A" w:rsidRPr="00EA1E81">
        <w:rPr>
          <w:vertAlign w:val="superscript"/>
        </w:rPr>
        <w:t xml:space="preserve"> </w:t>
      </w:r>
      <w:r w:rsidRPr="00EA1E81">
        <w:rPr>
          <w:rFonts w:hint="eastAsia"/>
        </w:rPr>
        <w:t>mL的</w:t>
      </w:r>
      <w:bookmarkStart w:id="44" w:name="OLE_LINK1"/>
      <w:r w:rsidRPr="00EA1E81">
        <w:rPr>
          <w:rFonts w:hint="eastAsia"/>
        </w:rPr>
        <w:t>L-色氨酸生长培养基</w:t>
      </w:r>
      <w:bookmarkEnd w:id="44"/>
      <w:r w:rsidRPr="00EA1E81">
        <w:rPr>
          <w:rFonts w:hint="eastAsia"/>
        </w:rPr>
        <w:t>中，于28</w:t>
      </w:r>
      <w:r w:rsidR="004C791A" w:rsidRPr="00EA1E81">
        <w:rPr>
          <w:vertAlign w:val="superscript"/>
        </w:rPr>
        <w:t xml:space="preserve"> </w:t>
      </w:r>
      <w:r w:rsidRPr="00EA1E81">
        <w:rPr>
          <w:rFonts w:hint="eastAsia"/>
        </w:rPr>
        <w:t>℃、180</w:t>
      </w:r>
      <w:r w:rsidR="004C791A" w:rsidRPr="00EA1E81">
        <w:rPr>
          <w:vertAlign w:val="superscript"/>
        </w:rPr>
        <w:t xml:space="preserve"> </w:t>
      </w:r>
      <w:r w:rsidRPr="00EA1E81">
        <w:rPr>
          <w:rFonts w:hint="eastAsia"/>
        </w:rPr>
        <w:t>rpm</w:t>
      </w:r>
      <w:proofErr w:type="gramStart"/>
      <w:r w:rsidRPr="00EA1E81">
        <w:rPr>
          <w:rFonts w:hint="eastAsia"/>
        </w:rPr>
        <w:t>暗培养</w:t>
      </w:r>
      <w:proofErr w:type="gramEnd"/>
      <w:r w:rsidRPr="00EA1E81">
        <w:rPr>
          <w:rFonts w:hint="eastAsia"/>
        </w:rPr>
        <w:t>2</w:t>
      </w:r>
      <w:r w:rsidR="004C791A" w:rsidRPr="00EA1E81">
        <w:rPr>
          <w:vertAlign w:val="superscript"/>
        </w:rPr>
        <w:t xml:space="preserve"> </w:t>
      </w:r>
      <w:r w:rsidRPr="00EA1E81">
        <w:rPr>
          <w:rFonts w:hint="eastAsia"/>
        </w:rPr>
        <w:t>d</w:t>
      </w:r>
      <w:r w:rsidR="00291DEC" w:rsidRPr="00EA1E81">
        <w:rPr>
          <w:rFonts w:hint="eastAsia"/>
        </w:rPr>
        <w:t>；</w:t>
      </w:r>
    </w:p>
    <w:p w14:paraId="15BB2205" w14:textId="74B74237" w:rsidR="00291DEC" w:rsidRPr="00EA1E81" w:rsidRDefault="0001089D" w:rsidP="00291DEC">
      <w:pPr>
        <w:pStyle w:val="af5"/>
      </w:pPr>
      <w:r w:rsidRPr="00EA1E81">
        <w:rPr>
          <w:rFonts w:hint="eastAsia"/>
        </w:rPr>
        <w:t>取1</w:t>
      </w:r>
      <w:r w:rsidR="004C791A" w:rsidRPr="00EA1E81">
        <w:rPr>
          <w:vertAlign w:val="superscript"/>
        </w:rPr>
        <w:t xml:space="preserve"> </w:t>
      </w:r>
      <w:r w:rsidRPr="00EA1E81">
        <w:rPr>
          <w:rFonts w:hint="eastAsia"/>
        </w:rPr>
        <w:t>mL培养菌液于10</w:t>
      </w:r>
      <w:r w:rsidR="004C791A" w:rsidRPr="00EA1E81">
        <w:rPr>
          <w:vertAlign w:val="superscript"/>
        </w:rPr>
        <w:t xml:space="preserve"> </w:t>
      </w:r>
      <w:r w:rsidRPr="00EA1E81">
        <w:rPr>
          <w:rFonts w:hint="eastAsia"/>
        </w:rPr>
        <w:t>000</w:t>
      </w:r>
      <w:r w:rsidR="004C791A" w:rsidRPr="00EA1E81">
        <w:rPr>
          <w:vertAlign w:val="superscript"/>
        </w:rPr>
        <w:t xml:space="preserve"> </w:t>
      </w:r>
      <w:r w:rsidRPr="00EA1E81">
        <w:rPr>
          <w:rFonts w:hint="eastAsia"/>
        </w:rPr>
        <w:t>rpm离心5</w:t>
      </w:r>
      <w:r w:rsidR="004C791A" w:rsidRPr="00EA1E81">
        <w:rPr>
          <w:vertAlign w:val="superscript"/>
        </w:rPr>
        <w:t xml:space="preserve"> </w:t>
      </w:r>
      <w:r w:rsidRPr="00EA1E81">
        <w:rPr>
          <w:rFonts w:hint="eastAsia"/>
        </w:rPr>
        <w:t>min</w:t>
      </w:r>
      <w:r w:rsidR="00291DEC" w:rsidRPr="00EA1E81">
        <w:rPr>
          <w:rFonts w:hint="eastAsia"/>
        </w:rPr>
        <w:t>，得到上清液作为待测样；</w:t>
      </w:r>
    </w:p>
    <w:p w14:paraId="7644230E" w14:textId="4529B731" w:rsidR="00291DEC" w:rsidRPr="00EA1E81" w:rsidRDefault="0001089D" w:rsidP="00291DEC">
      <w:pPr>
        <w:pStyle w:val="af5"/>
      </w:pPr>
      <w:r w:rsidRPr="00EA1E81">
        <w:rPr>
          <w:rFonts w:hint="eastAsia"/>
        </w:rPr>
        <w:t>用无菌水将1</w:t>
      </w:r>
      <w:r w:rsidR="004C791A" w:rsidRPr="00EA1E81">
        <w:rPr>
          <w:vertAlign w:val="superscript"/>
        </w:rPr>
        <w:t xml:space="preserve"> </w:t>
      </w:r>
      <w:r w:rsidRPr="00EA1E81">
        <w:rPr>
          <w:rFonts w:hint="eastAsia"/>
        </w:rPr>
        <w:t>g/L的IAA母液</w:t>
      </w:r>
      <w:r w:rsidRPr="00EA1E81">
        <w:rPr>
          <w:rFonts w:hint="eastAsia"/>
          <w:szCs w:val="21"/>
        </w:rPr>
        <w:t>（</w:t>
      </w:r>
      <w:r w:rsidRPr="00EA1E81">
        <w:rPr>
          <w:rFonts w:hAnsi="宋体" w:cs="宋体" w:hint="eastAsia"/>
          <w:szCs w:val="21"/>
        </w:rPr>
        <w:t>经过滤除菌处理</w:t>
      </w:r>
      <w:r w:rsidRPr="00EA1E81">
        <w:rPr>
          <w:rFonts w:hint="eastAsia"/>
          <w:szCs w:val="21"/>
        </w:rPr>
        <w:t>）</w:t>
      </w:r>
      <w:r w:rsidRPr="00EA1E81">
        <w:rPr>
          <w:rFonts w:hint="eastAsia"/>
        </w:rPr>
        <w:t>稀释为0、20、40、60、80和</w:t>
      </w:r>
      <w:r w:rsidR="004C791A" w:rsidRPr="00EA1E81">
        <w:rPr>
          <w:rFonts w:hint="eastAsia"/>
        </w:rPr>
        <w:t>100</w:t>
      </w:r>
      <w:r w:rsidR="004C791A" w:rsidRPr="00EA1E81">
        <w:rPr>
          <w:vertAlign w:val="superscript"/>
        </w:rPr>
        <w:t xml:space="preserve"> </w:t>
      </w:r>
      <w:r w:rsidRPr="00EA1E81">
        <w:rPr>
          <w:rFonts w:hint="eastAsia"/>
        </w:rPr>
        <w:t>μg/mL的IAA</w:t>
      </w:r>
      <w:r w:rsidR="00291DEC" w:rsidRPr="00EA1E81">
        <w:rPr>
          <w:rFonts w:hint="eastAsia"/>
        </w:rPr>
        <w:t>系列标准样；</w:t>
      </w:r>
    </w:p>
    <w:p w14:paraId="333F6488" w14:textId="6D30AA86" w:rsidR="0001089D" w:rsidRPr="00EA1E81" w:rsidRDefault="0001089D" w:rsidP="00291DEC">
      <w:pPr>
        <w:pStyle w:val="af5"/>
      </w:pPr>
      <w:r w:rsidRPr="00EA1E81">
        <w:rPr>
          <w:rFonts w:hint="eastAsia"/>
        </w:rPr>
        <w:t>分别</w:t>
      </w:r>
      <w:proofErr w:type="gramStart"/>
      <w:r w:rsidRPr="00EA1E81">
        <w:rPr>
          <w:rFonts w:hint="eastAsia"/>
        </w:rPr>
        <w:t>取系列</w:t>
      </w:r>
      <w:proofErr w:type="gramEnd"/>
      <w:r w:rsidRPr="00EA1E81">
        <w:rPr>
          <w:rFonts w:hint="eastAsia"/>
        </w:rPr>
        <w:t>标准样和待测样150μL加入Costar 96孔板，后立即同时加入100</w:t>
      </w:r>
      <w:r w:rsidR="00291DEC" w:rsidRPr="00EA1E81">
        <w:rPr>
          <w:vertAlign w:val="superscript"/>
        </w:rPr>
        <w:t xml:space="preserve"> </w:t>
      </w:r>
      <w:r w:rsidRPr="00EA1E81">
        <w:rPr>
          <w:rFonts w:hint="eastAsia"/>
        </w:rPr>
        <w:t>μL Salkowski</w:t>
      </w:r>
      <w:proofErr w:type="gramStart"/>
      <w:r w:rsidRPr="00EA1E81">
        <w:t>’</w:t>
      </w:r>
      <w:proofErr w:type="gramEnd"/>
      <w:r w:rsidRPr="00EA1E81">
        <w:rPr>
          <w:rFonts w:hint="eastAsia"/>
        </w:rPr>
        <w:t>s试剂，在28</w:t>
      </w:r>
      <w:r w:rsidR="00291DEC" w:rsidRPr="00EA1E81">
        <w:rPr>
          <w:vertAlign w:val="superscript"/>
        </w:rPr>
        <w:t xml:space="preserve"> </w:t>
      </w:r>
      <w:r w:rsidRPr="00EA1E81">
        <w:rPr>
          <w:rFonts w:hint="eastAsia"/>
        </w:rPr>
        <w:t>℃下显色30</w:t>
      </w:r>
      <w:r w:rsidR="00291DEC" w:rsidRPr="00EA1E81">
        <w:rPr>
          <w:vertAlign w:val="superscript"/>
        </w:rPr>
        <w:t xml:space="preserve"> </w:t>
      </w:r>
      <w:r w:rsidRPr="00EA1E81">
        <w:rPr>
          <w:rFonts w:hint="eastAsia"/>
        </w:rPr>
        <w:t>min，有显色反应即具有分泌生长素(IAA)功能；使用分光光度计测定反应液吸光值OD</w:t>
      </w:r>
      <w:r w:rsidRPr="00EA1E81">
        <w:rPr>
          <w:rFonts w:hint="eastAsia"/>
          <w:vertAlign w:val="subscript"/>
        </w:rPr>
        <w:t>530</w:t>
      </w:r>
      <w:r w:rsidRPr="00EA1E81">
        <w:rPr>
          <w:rFonts w:hint="eastAsia"/>
        </w:rPr>
        <w:t>，根据标准曲线定量计算菌株IAA分泌量。</w:t>
      </w:r>
    </w:p>
    <w:p w14:paraId="2200868E" w14:textId="77777777" w:rsidR="0001089D" w:rsidRPr="00EA1E81" w:rsidRDefault="0001089D" w:rsidP="0001089D">
      <w:pPr>
        <w:pStyle w:val="affd"/>
        <w:spacing w:before="120" w:after="120"/>
      </w:pPr>
      <w:r w:rsidRPr="00EA1E81">
        <w:rPr>
          <w:rFonts w:hint="eastAsia"/>
        </w:rPr>
        <w:t>分泌</w:t>
      </w:r>
      <w:proofErr w:type="gramStart"/>
      <w:r w:rsidRPr="00EA1E81">
        <w:rPr>
          <w:rFonts w:hint="eastAsia"/>
        </w:rPr>
        <w:t>嗜铁素功能</w:t>
      </w:r>
      <w:proofErr w:type="gramEnd"/>
      <w:r w:rsidRPr="00EA1E81">
        <w:rPr>
          <w:rFonts w:hint="eastAsia"/>
        </w:rPr>
        <w:t>鉴定</w:t>
      </w:r>
    </w:p>
    <w:p w14:paraId="6B6F0B93" w14:textId="7DC3C0CD" w:rsidR="00BF4B6E" w:rsidRPr="00EA1E81" w:rsidRDefault="0001089D" w:rsidP="0001089D">
      <w:pPr>
        <w:pStyle w:val="affffb"/>
        <w:ind w:firstLine="420"/>
      </w:pPr>
      <w:r w:rsidRPr="00EA1E81">
        <w:rPr>
          <w:rFonts w:hint="eastAsia"/>
        </w:rPr>
        <w:t>将10</w:t>
      </w:r>
      <w:r w:rsidR="00291DEC" w:rsidRPr="00EA1E81">
        <w:rPr>
          <w:vertAlign w:val="superscript"/>
        </w:rPr>
        <w:t xml:space="preserve"> </w:t>
      </w:r>
      <w:r w:rsidRPr="00EA1E81">
        <w:rPr>
          <w:rFonts w:hint="eastAsia"/>
        </w:rPr>
        <w:t>μL菌悬液涂板</w:t>
      </w:r>
      <w:r w:rsidRPr="00EA1E81">
        <w:rPr>
          <w:rFonts w:ascii="Times New Roman"/>
          <w:szCs w:val="21"/>
        </w:rPr>
        <w:t>接种</w:t>
      </w:r>
      <w:r w:rsidRPr="00EA1E81">
        <w:rPr>
          <w:rFonts w:ascii="Times New Roman" w:hint="eastAsia"/>
          <w:szCs w:val="21"/>
        </w:rPr>
        <w:t>到</w:t>
      </w:r>
      <w:r w:rsidRPr="00EA1E81">
        <w:rPr>
          <w:rFonts w:ascii="Times New Roman"/>
          <w:szCs w:val="21"/>
        </w:rPr>
        <w:t>CAS</w:t>
      </w:r>
      <w:r w:rsidRPr="00EA1E81">
        <w:rPr>
          <w:rFonts w:ascii="Times New Roman" w:hint="eastAsia"/>
          <w:szCs w:val="21"/>
        </w:rPr>
        <w:t>平板</w:t>
      </w:r>
      <w:r w:rsidRPr="00EA1E81">
        <w:rPr>
          <w:rFonts w:ascii="Times New Roman"/>
          <w:szCs w:val="21"/>
        </w:rPr>
        <w:t>培养基</w:t>
      </w:r>
      <w:r w:rsidRPr="00EA1E81">
        <w:rPr>
          <w:rFonts w:ascii="Times New Roman" w:hint="eastAsia"/>
          <w:szCs w:val="21"/>
        </w:rPr>
        <w:t>上</w:t>
      </w:r>
      <w:r w:rsidRPr="00EA1E81">
        <w:rPr>
          <w:rFonts w:ascii="Times New Roman"/>
          <w:szCs w:val="21"/>
        </w:rPr>
        <w:t>，</w:t>
      </w:r>
      <w:r w:rsidRPr="00EA1E81">
        <w:rPr>
          <w:rFonts w:ascii="Times New Roman" w:hint="eastAsia"/>
          <w:szCs w:val="21"/>
        </w:rPr>
        <w:t>于</w:t>
      </w:r>
      <w:r w:rsidRPr="00EA1E81">
        <w:rPr>
          <w:rFonts w:ascii="Times New Roman" w:hint="eastAsia"/>
          <w:szCs w:val="21"/>
        </w:rPr>
        <w:t>28</w:t>
      </w:r>
      <w:r w:rsidR="00291DEC" w:rsidRPr="00EA1E81">
        <w:rPr>
          <w:rFonts w:ascii="Times New Roman"/>
          <w:szCs w:val="21"/>
          <w:vertAlign w:val="superscript"/>
        </w:rPr>
        <w:t xml:space="preserve"> </w:t>
      </w:r>
      <w:r w:rsidRPr="00EA1E81">
        <w:rPr>
          <w:rFonts w:ascii="Times New Roman"/>
          <w:szCs w:val="21"/>
        </w:rPr>
        <w:t>℃</w:t>
      </w:r>
      <w:r w:rsidRPr="00EA1E81">
        <w:rPr>
          <w:rFonts w:ascii="Times New Roman"/>
          <w:szCs w:val="21"/>
        </w:rPr>
        <w:t>暗培养</w:t>
      </w:r>
      <w:r w:rsidRPr="00EA1E81">
        <w:rPr>
          <w:rFonts w:ascii="Times New Roman"/>
          <w:szCs w:val="21"/>
        </w:rPr>
        <w:t>5</w:t>
      </w:r>
      <w:r w:rsidRPr="00EA1E81">
        <w:rPr>
          <w:rFonts w:ascii="Times New Roman"/>
          <w:szCs w:val="21"/>
          <w:vertAlign w:val="superscript"/>
        </w:rPr>
        <w:t xml:space="preserve"> </w:t>
      </w:r>
      <w:r w:rsidRPr="00EA1E81">
        <w:rPr>
          <w:rFonts w:ascii="Times New Roman"/>
          <w:szCs w:val="21"/>
        </w:rPr>
        <w:t>d</w:t>
      </w:r>
      <w:r w:rsidRPr="00EA1E81">
        <w:rPr>
          <w:rFonts w:ascii="Times New Roman" w:hint="eastAsia"/>
          <w:szCs w:val="21"/>
        </w:rPr>
        <w:t>。</w:t>
      </w:r>
      <w:r w:rsidRPr="00EA1E81">
        <w:rPr>
          <w:rFonts w:ascii="Times New Roman"/>
          <w:szCs w:val="21"/>
        </w:rPr>
        <w:t>用</w:t>
      </w:r>
      <w:r w:rsidRPr="00EA1E81">
        <w:rPr>
          <w:rFonts w:ascii="Times New Roman" w:hint="eastAsia"/>
          <w:szCs w:val="21"/>
        </w:rPr>
        <w:t>无菌</w:t>
      </w:r>
      <w:r w:rsidRPr="00EA1E81">
        <w:rPr>
          <w:rFonts w:ascii="Times New Roman"/>
          <w:szCs w:val="21"/>
        </w:rPr>
        <w:t>水将培养基表面</w:t>
      </w:r>
      <w:r w:rsidRPr="00EA1E81">
        <w:rPr>
          <w:rFonts w:ascii="Times New Roman" w:hint="eastAsia"/>
          <w:szCs w:val="21"/>
        </w:rPr>
        <w:t>菌体</w:t>
      </w:r>
      <w:r w:rsidRPr="00EA1E81">
        <w:rPr>
          <w:rFonts w:ascii="Times New Roman"/>
          <w:szCs w:val="21"/>
        </w:rPr>
        <w:t>冲洗</w:t>
      </w:r>
      <w:r w:rsidRPr="00EA1E81">
        <w:rPr>
          <w:rFonts w:ascii="Times New Roman" w:hint="eastAsia"/>
          <w:szCs w:val="21"/>
        </w:rPr>
        <w:t>干净</w:t>
      </w:r>
      <w:r w:rsidRPr="00EA1E81">
        <w:rPr>
          <w:rFonts w:ascii="Times New Roman"/>
          <w:szCs w:val="21"/>
        </w:rPr>
        <w:t>，</w:t>
      </w:r>
      <w:r w:rsidRPr="00EA1E81">
        <w:rPr>
          <w:rFonts w:ascii="Times New Roman" w:hint="eastAsia"/>
          <w:szCs w:val="21"/>
        </w:rPr>
        <w:t>观察</w:t>
      </w:r>
      <w:r w:rsidRPr="00EA1E81">
        <w:rPr>
          <w:rFonts w:ascii="Times New Roman"/>
          <w:szCs w:val="21"/>
        </w:rPr>
        <w:t>培养基颜色</w:t>
      </w:r>
      <w:r w:rsidRPr="00EA1E81">
        <w:rPr>
          <w:rFonts w:ascii="Times New Roman" w:hint="eastAsia"/>
          <w:szCs w:val="21"/>
        </w:rPr>
        <w:t>，</w:t>
      </w:r>
      <w:r w:rsidRPr="00EA1E81">
        <w:rPr>
          <w:rFonts w:ascii="Times New Roman"/>
          <w:szCs w:val="21"/>
        </w:rPr>
        <w:t>没有变化</w:t>
      </w:r>
      <w:r w:rsidRPr="00EA1E81">
        <w:rPr>
          <w:rFonts w:ascii="Times New Roman" w:hint="eastAsia"/>
          <w:szCs w:val="21"/>
        </w:rPr>
        <w:t>表示菌株</w:t>
      </w:r>
      <w:r w:rsidRPr="00EA1E81">
        <w:rPr>
          <w:rFonts w:ascii="Times New Roman"/>
          <w:szCs w:val="21"/>
        </w:rPr>
        <w:t>不能分泌嗜铁素，由蓝色变为黄色表示</w:t>
      </w:r>
      <w:r w:rsidRPr="00EA1E81">
        <w:rPr>
          <w:rFonts w:ascii="Times New Roman" w:hint="eastAsia"/>
          <w:szCs w:val="21"/>
        </w:rPr>
        <w:t>菌株具有</w:t>
      </w:r>
      <w:r w:rsidRPr="00EA1E81">
        <w:rPr>
          <w:rFonts w:ascii="Times New Roman"/>
          <w:szCs w:val="21"/>
        </w:rPr>
        <w:t>分泌嗜铁素</w:t>
      </w:r>
      <w:r w:rsidRPr="00EA1E81">
        <w:rPr>
          <w:rFonts w:ascii="Times New Roman" w:hint="eastAsia"/>
          <w:szCs w:val="21"/>
        </w:rPr>
        <w:t>功能</w:t>
      </w:r>
      <w:r w:rsidRPr="00EA1E81">
        <w:rPr>
          <w:rFonts w:ascii="Times New Roman"/>
          <w:szCs w:val="21"/>
        </w:rPr>
        <w:t>。</w:t>
      </w:r>
    </w:p>
    <w:p w14:paraId="151F8D06" w14:textId="77777777" w:rsidR="0001089D" w:rsidRPr="00EA1E81" w:rsidRDefault="0001089D" w:rsidP="0001089D">
      <w:pPr>
        <w:pStyle w:val="affd"/>
        <w:adjustRightInd w:val="0"/>
        <w:snapToGrid w:val="0"/>
        <w:spacing w:before="120" w:after="120"/>
        <w:jc w:val="left"/>
      </w:pPr>
      <w:r w:rsidRPr="00EA1E81">
        <w:rPr>
          <w:rFonts w:hint="eastAsia"/>
        </w:rPr>
        <w:t>降解无机磷功能鉴定</w:t>
      </w:r>
    </w:p>
    <w:p w14:paraId="7C566348" w14:textId="352A8DA2" w:rsidR="00291DEC" w:rsidRPr="00EA1E81" w:rsidRDefault="00291DEC" w:rsidP="0001089D">
      <w:pPr>
        <w:pStyle w:val="affffb"/>
        <w:ind w:firstLine="420"/>
      </w:pPr>
      <w:r w:rsidRPr="00EA1E81">
        <w:rPr>
          <w:rFonts w:hint="eastAsia"/>
        </w:rPr>
        <w:t>操作</w:t>
      </w:r>
      <w:r w:rsidRPr="00EA1E81">
        <w:t>如下：</w:t>
      </w:r>
    </w:p>
    <w:p w14:paraId="5A67FD24" w14:textId="44A31E67" w:rsidR="00291DEC" w:rsidRPr="00EA1E81" w:rsidRDefault="0001089D" w:rsidP="00386478">
      <w:pPr>
        <w:pStyle w:val="af5"/>
        <w:numPr>
          <w:ilvl w:val="0"/>
          <w:numId w:val="41"/>
        </w:numPr>
      </w:pPr>
      <w:r w:rsidRPr="00EA1E81">
        <w:rPr>
          <w:rFonts w:hint="eastAsia"/>
        </w:rPr>
        <w:t>将10</w:t>
      </w:r>
      <w:r w:rsidR="00291DEC" w:rsidRPr="00EA1E81">
        <w:rPr>
          <w:vertAlign w:val="superscript"/>
        </w:rPr>
        <w:t xml:space="preserve"> </w:t>
      </w:r>
      <w:r w:rsidRPr="00EA1E81">
        <w:rPr>
          <w:rFonts w:hint="eastAsia"/>
        </w:rPr>
        <w:t>μL菌悬液点接种到</w:t>
      </w:r>
      <w:proofErr w:type="spellStart"/>
      <w:r w:rsidRPr="00EA1E81">
        <w:rPr>
          <w:rFonts w:hint="eastAsia"/>
        </w:rPr>
        <w:t>Pikovaskaia</w:t>
      </w:r>
      <w:proofErr w:type="gramStart"/>
      <w:r w:rsidRPr="00EA1E81">
        <w:t>’</w:t>
      </w:r>
      <w:proofErr w:type="gramEnd"/>
      <w:r w:rsidRPr="00EA1E81">
        <w:rPr>
          <w:rFonts w:hint="eastAsia"/>
        </w:rPr>
        <w:t>s</w:t>
      </w:r>
      <w:proofErr w:type="spellEnd"/>
      <w:r w:rsidRPr="00EA1E81">
        <w:rPr>
          <w:rFonts w:hint="eastAsia"/>
        </w:rPr>
        <w:t>平板培养基上，于28</w:t>
      </w:r>
      <w:r w:rsidR="00291DEC" w:rsidRPr="00EA1E81">
        <w:rPr>
          <w:vertAlign w:val="superscript"/>
        </w:rPr>
        <w:t xml:space="preserve"> </w:t>
      </w:r>
      <w:r w:rsidRPr="00EA1E81">
        <w:rPr>
          <w:rFonts w:hAnsi="宋体" w:cs="宋体" w:hint="eastAsia"/>
        </w:rPr>
        <w:t>℃</w:t>
      </w:r>
      <w:r w:rsidRPr="00EA1E81">
        <w:rPr>
          <w:rFonts w:hint="eastAsia"/>
        </w:rPr>
        <w:t>培养</w:t>
      </w:r>
      <w:r w:rsidRPr="00EA1E81">
        <w:t>3</w:t>
      </w:r>
      <w:r w:rsidRPr="00EA1E81">
        <w:rPr>
          <w:vertAlign w:val="superscript"/>
        </w:rPr>
        <w:t xml:space="preserve"> </w:t>
      </w:r>
      <w:r w:rsidRPr="00EA1E81">
        <w:t>d</w:t>
      </w:r>
      <w:r w:rsidR="00291DEC" w:rsidRPr="00EA1E81">
        <w:rPr>
          <w:rFonts w:hint="eastAsia"/>
        </w:rPr>
        <w:t>；</w:t>
      </w:r>
      <w:r w:rsidRPr="00EA1E81">
        <w:rPr>
          <w:rFonts w:hint="eastAsia"/>
        </w:rPr>
        <w:t>接种点周围有透明圈形成则表示菌株具有降解无机磷功能</w:t>
      </w:r>
      <w:r w:rsidRPr="00EA1E81">
        <w:t>，</w:t>
      </w:r>
      <w:r w:rsidRPr="00EA1E81">
        <w:rPr>
          <w:rFonts w:hint="eastAsia"/>
        </w:rPr>
        <w:t>反之则无；测量透明圈直径（</w:t>
      </w:r>
      <w:r w:rsidRPr="00EA1E81">
        <w:t>D</w:t>
      </w:r>
      <w:r w:rsidRPr="00EA1E81">
        <w:rPr>
          <w:rFonts w:hint="eastAsia"/>
        </w:rPr>
        <w:t>）和菌落直径（</w:t>
      </w:r>
      <w:r w:rsidRPr="00EA1E81">
        <w:t>d</w:t>
      </w:r>
      <w:r w:rsidRPr="00EA1E81">
        <w:rPr>
          <w:rFonts w:hint="eastAsia"/>
        </w:rPr>
        <w:t>），</w:t>
      </w:r>
      <w:r w:rsidRPr="00EA1E81">
        <w:t>D/d</w:t>
      </w:r>
      <w:r w:rsidR="00291DEC" w:rsidRPr="00EA1E81">
        <w:rPr>
          <w:rFonts w:hint="eastAsia"/>
        </w:rPr>
        <w:t>比值越大，则菌株解磷能力越强；</w:t>
      </w:r>
    </w:p>
    <w:p w14:paraId="7671E84F" w14:textId="3AFB9ABA" w:rsidR="0001089D" w:rsidRPr="00EA1E81" w:rsidRDefault="0001089D" w:rsidP="00291DEC">
      <w:pPr>
        <w:pStyle w:val="af5"/>
      </w:pPr>
      <w:proofErr w:type="gramStart"/>
      <w:r w:rsidRPr="00EA1E81">
        <w:rPr>
          <w:rFonts w:hint="eastAsia"/>
        </w:rPr>
        <w:t>将菌悬液</w:t>
      </w:r>
      <w:proofErr w:type="gramEnd"/>
      <w:r w:rsidRPr="00EA1E81">
        <w:rPr>
          <w:rFonts w:hint="eastAsia"/>
        </w:rPr>
        <w:t>按1％（v/v）接种到NBRIP液体培养基，28</w:t>
      </w:r>
      <w:r w:rsidR="00291DEC" w:rsidRPr="00EA1E81">
        <w:rPr>
          <w:vertAlign w:val="superscript"/>
        </w:rPr>
        <w:t xml:space="preserve"> </w:t>
      </w:r>
      <w:r w:rsidRPr="00EA1E81">
        <w:rPr>
          <w:rFonts w:hint="eastAsia"/>
        </w:rPr>
        <w:t>℃、180</w:t>
      </w:r>
      <w:r w:rsidR="00291DEC" w:rsidRPr="00EA1E81">
        <w:rPr>
          <w:vertAlign w:val="superscript"/>
        </w:rPr>
        <w:t xml:space="preserve"> </w:t>
      </w:r>
      <w:r w:rsidRPr="00EA1E81">
        <w:rPr>
          <w:rFonts w:hAnsi="宋体" w:cs="宋体" w:hint="eastAsia"/>
          <w:kern w:val="2"/>
          <w:szCs w:val="22"/>
        </w:rPr>
        <w:t>rpm</w:t>
      </w:r>
      <w:r w:rsidRPr="00EA1E81">
        <w:rPr>
          <w:rFonts w:hint="eastAsia"/>
        </w:rPr>
        <w:t>振荡培养7</w:t>
      </w:r>
      <w:r w:rsidR="00291DEC" w:rsidRPr="00EA1E81">
        <w:rPr>
          <w:vertAlign w:val="superscript"/>
        </w:rPr>
        <w:t xml:space="preserve"> </w:t>
      </w:r>
      <w:r w:rsidRPr="00EA1E81">
        <w:rPr>
          <w:rFonts w:hint="eastAsia"/>
        </w:rPr>
        <w:t>d，用</w:t>
      </w:r>
      <w:proofErr w:type="gramStart"/>
      <w:r w:rsidRPr="00EA1E81">
        <w:rPr>
          <w:rFonts w:hint="eastAsia"/>
        </w:rPr>
        <w:t>钼锑抗</w:t>
      </w:r>
      <w:proofErr w:type="gramEnd"/>
      <w:r w:rsidRPr="00EA1E81">
        <w:rPr>
          <w:rFonts w:hint="eastAsia"/>
        </w:rPr>
        <w:t>比色法定量检测发酵液中可溶性磷含量。</w:t>
      </w:r>
    </w:p>
    <w:p w14:paraId="0AEA0355" w14:textId="77777777" w:rsidR="0001089D" w:rsidRPr="00EA1E81" w:rsidRDefault="0001089D" w:rsidP="0001089D">
      <w:pPr>
        <w:pStyle w:val="affd"/>
        <w:spacing w:before="120" w:after="120"/>
      </w:pPr>
      <w:r w:rsidRPr="00EA1E81">
        <w:rPr>
          <w:rFonts w:hint="eastAsia"/>
        </w:rPr>
        <w:t>解钾功能鉴定</w:t>
      </w:r>
    </w:p>
    <w:p w14:paraId="247CC14D" w14:textId="343D91EC" w:rsidR="00291DEC" w:rsidRPr="00EA1E81" w:rsidRDefault="00291DEC" w:rsidP="0001089D">
      <w:pPr>
        <w:pStyle w:val="affffb"/>
        <w:ind w:firstLine="420"/>
      </w:pPr>
      <w:r w:rsidRPr="00EA1E81">
        <w:rPr>
          <w:rFonts w:hint="eastAsia"/>
        </w:rPr>
        <w:t>操作</w:t>
      </w:r>
      <w:r w:rsidRPr="00EA1E81">
        <w:t>如下：</w:t>
      </w:r>
    </w:p>
    <w:p w14:paraId="4582A595" w14:textId="146FEA50" w:rsidR="00291DEC" w:rsidRPr="00EA1E81" w:rsidRDefault="0001089D" w:rsidP="00291DEC">
      <w:pPr>
        <w:pStyle w:val="af5"/>
        <w:numPr>
          <w:ilvl w:val="0"/>
          <w:numId w:val="42"/>
        </w:numPr>
      </w:pPr>
      <w:r w:rsidRPr="00EA1E81">
        <w:rPr>
          <w:rFonts w:hint="eastAsia"/>
        </w:rPr>
        <w:t>将10</w:t>
      </w:r>
      <w:r w:rsidR="00291DEC" w:rsidRPr="00EA1E81">
        <w:rPr>
          <w:vertAlign w:val="superscript"/>
        </w:rPr>
        <w:t xml:space="preserve"> </w:t>
      </w:r>
      <w:r w:rsidRPr="00EA1E81">
        <w:rPr>
          <w:rFonts w:hint="eastAsia"/>
        </w:rPr>
        <w:t>μL菌悬液</w:t>
      </w:r>
      <w:r w:rsidRPr="00EA1E81">
        <w:t>点</w:t>
      </w:r>
      <w:r w:rsidRPr="00EA1E81">
        <w:rPr>
          <w:rFonts w:hint="eastAsia"/>
        </w:rPr>
        <w:t>接种到</w:t>
      </w:r>
      <w:r w:rsidRPr="00EA1E81">
        <w:t>Alexandrov平板培养基上，</w:t>
      </w:r>
      <w:r w:rsidRPr="00EA1E81">
        <w:rPr>
          <w:rFonts w:hint="eastAsia"/>
        </w:rPr>
        <w:t>28</w:t>
      </w:r>
      <w:r w:rsidR="00291DEC" w:rsidRPr="00EA1E81">
        <w:rPr>
          <w:vertAlign w:val="superscript"/>
        </w:rPr>
        <w:t xml:space="preserve"> </w:t>
      </w:r>
      <w:r w:rsidRPr="00EA1E81">
        <w:rPr>
          <w:rFonts w:hAnsi="宋体" w:cs="宋体" w:hint="eastAsia"/>
        </w:rPr>
        <w:t>℃</w:t>
      </w:r>
      <w:r w:rsidRPr="00EA1E81">
        <w:t>培养5</w:t>
      </w:r>
      <w:r w:rsidR="00291DEC" w:rsidRPr="00EA1E81">
        <w:rPr>
          <w:vertAlign w:val="superscript"/>
        </w:rPr>
        <w:t xml:space="preserve"> </w:t>
      </w:r>
      <w:r w:rsidRPr="00EA1E81">
        <w:t>d</w:t>
      </w:r>
      <w:r w:rsidRPr="00EA1E81">
        <w:rPr>
          <w:rFonts w:hint="eastAsia"/>
        </w:rPr>
        <w:t>，观察</w:t>
      </w:r>
      <w:r w:rsidRPr="00EA1E81">
        <w:t>菌落周围</w:t>
      </w:r>
      <w:r w:rsidRPr="00EA1E81">
        <w:rPr>
          <w:rFonts w:hint="eastAsia"/>
        </w:rPr>
        <w:t>出现明显黄色光圈</w:t>
      </w:r>
      <w:r w:rsidRPr="00EA1E81">
        <w:t>，</w:t>
      </w:r>
      <w:r w:rsidRPr="00EA1E81">
        <w:rPr>
          <w:rFonts w:hint="eastAsia"/>
        </w:rPr>
        <w:t>则表示</w:t>
      </w:r>
      <w:r w:rsidRPr="00EA1E81">
        <w:t>菌株具有解钾</w:t>
      </w:r>
      <w:r w:rsidRPr="00EA1E81">
        <w:rPr>
          <w:rFonts w:hint="eastAsia"/>
        </w:rPr>
        <w:t>功能，反正则无</w:t>
      </w:r>
      <w:r w:rsidR="00291DEC" w:rsidRPr="00EA1E81">
        <w:rPr>
          <w:rFonts w:hint="eastAsia"/>
        </w:rPr>
        <w:t>；</w:t>
      </w:r>
    </w:p>
    <w:p w14:paraId="4E8E8542" w14:textId="08C099EA" w:rsidR="0001089D" w:rsidRPr="00EA1E81" w:rsidRDefault="0001089D" w:rsidP="00291DEC">
      <w:pPr>
        <w:pStyle w:val="af5"/>
      </w:pPr>
      <w:proofErr w:type="gramStart"/>
      <w:r w:rsidRPr="00EA1E81">
        <w:rPr>
          <w:rFonts w:hint="eastAsia"/>
        </w:rPr>
        <w:t>将菌悬液</w:t>
      </w:r>
      <w:proofErr w:type="gramEnd"/>
      <w:r w:rsidRPr="00EA1E81">
        <w:t>按1％</w:t>
      </w:r>
      <w:r w:rsidRPr="00EA1E81">
        <w:rPr>
          <w:rFonts w:hint="eastAsia"/>
        </w:rPr>
        <w:t>（v/v）</w:t>
      </w:r>
      <w:r w:rsidRPr="00EA1E81">
        <w:t>接种到解钾液体发酵培养基中，于</w:t>
      </w:r>
      <w:r w:rsidRPr="00EA1E81">
        <w:rPr>
          <w:rFonts w:hint="eastAsia"/>
        </w:rPr>
        <w:t>28</w:t>
      </w:r>
      <w:r w:rsidR="00291DEC" w:rsidRPr="00EA1E81">
        <w:rPr>
          <w:vertAlign w:val="superscript"/>
        </w:rPr>
        <w:t xml:space="preserve"> </w:t>
      </w:r>
      <w:r w:rsidRPr="00EA1E81">
        <w:rPr>
          <w:rFonts w:hAnsi="宋体" w:cs="宋体" w:hint="eastAsia"/>
        </w:rPr>
        <w:t>℃</w:t>
      </w:r>
      <w:r w:rsidRPr="00EA1E81">
        <w:rPr>
          <w:rFonts w:hint="eastAsia"/>
        </w:rPr>
        <w:t>、</w:t>
      </w:r>
      <w:r w:rsidRPr="00EA1E81">
        <w:t>1</w:t>
      </w:r>
      <w:r w:rsidRPr="00EA1E81">
        <w:rPr>
          <w:rFonts w:hint="eastAsia"/>
        </w:rPr>
        <w:t>8</w:t>
      </w:r>
      <w:r w:rsidRPr="00EA1E81">
        <w:t>0</w:t>
      </w:r>
      <w:r w:rsidR="00291DEC" w:rsidRPr="00EA1E81">
        <w:rPr>
          <w:vertAlign w:val="superscript"/>
        </w:rPr>
        <w:t xml:space="preserve"> </w:t>
      </w:r>
      <w:r w:rsidRPr="00EA1E81">
        <w:t>r</w:t>
      </w:r>
      <w:r w:rsidRPr="00EA1E81">
        <w:rPr>
          <w:rFonts w:hint="eastAsia"/>
        </w:rPr>
        <w:t>pm</w:t>
      </w:r>
      <w:r w:rsidRPr="00EA1E81">
        <w:t>培养</w:t>
      </w:r>
      <w:r w:rsidRPr="00EA1E81">
        <w:rPr>
          <w:rFonts w:hint="eastAsia"/>
        </w:rPr>
        <w:t>6</w:t>
      </w:r>
      <w:r w:rsidR="00291DEC" w:rsidRPr="00EA1E81">
        <w:rPr>
          <w:vertAlign w:val="superscript"/>
        </w:rPr>
        <w:t xml:space="preserve"> </w:t>
      </w:r>
      <w:r w:rsidRPr="00EA1E81">
        <w:t>d</w:t>
      </w:r>
      <w:r w:rsidRPr="00EA1E81">
        <w:rPr>
          <w:rFonts w:hint="eastAsia"/>
        </w:rPr>
        <w:t>。</w:t>
      </w:r>
      <w:r w:rsidRPr="00EA1E81">
        <w:t>取培养液10</w:t>
      </w:r>
      <w:r w:rsidR="00291DEC" w:rsidRPr="00EA1E81">
        <w:rPr>
          <w:vertAlign w:val="superscript"/>
        </w:rPr>
        <w:t xml:space="preserve"> </w:t>
      </w:r>
      <w:r w:rsidRPr="00EA1E81">
        <w:t>mL，加入6％</w:t>
      </w:r>
      <w:r w:rsidRPr="00EA1E81">
        <w:rPr>
          <w:rFonts w:hint="eastAsia"/>
        </w:rPr>
        <w:t>（v/v）</w:t>
      </w:r>
      <w:r w:rsidRPr="00EA1E81">
        <w:t>双氧水2</w:t>
      </w:r>
      <w:r w:rsidR="00291DEC" w:rsidRPr="00EA1E81">
        <w:rPr>
          <w:vertAlign w:val="superscript"/>
        </w:rPr>
        <w:t xml:space="preserve"> </w:t>
      </w:r>
      <w:r w:rsidRPr="00EA1E81">
        <w:t>mL，在沸水浴中消化1</w:t>
      </w:r>
      <w:r w:rsidR="00291DEC" w:rsidRPr="00EA1E81">
        <w:rPr>
          <w:vertAlign w:val="superscript"/>
        </w:rPr>
        <w:t xml:space="preserve"> </w:t>
      </w:r>
      <w:r w:rsidRPr="00EA1E81">
        <w:t>h</w:t>
      </w:r>
      <w:r w:rsidRPr="00EA1E81">
        <w:rPr>
          <w:rFonts w:hint="eastAsia"/>
        </w:rPr>
        <w:t>。</w:t>
      </w:r>
      <w:r w:rsidRPr="00EA1E81">
        <w:t>取消化液</w:t>
      </w:r>
      <w:r w:rsidRPr="00EA1E81">
        <w:rPr>
          <w:rFonts w:hint="eastAsia"/>
        </w:rPr>
        <w:t>于</w:t>
      </w:r>
      <w:r w:rsidRPr="00EA1E81">
        <w:t>10</w:t>
      </w:r>
      <w:r w:rsidR="00291DEC" w:rsidRPr="00EA1E81">
        <w:rPr>
          <w:vertAlign w:val="superscript"/>
        </w:rPr>
        <w:t xml:space="preserve"> </w:t>
      </w:r>
      <w:r w:rsidRPr="00EA1E81">
        <w:t>000</w:t>
      </w:r>
      <w:r w:rsidR="00291DEC" w:rsidRPr="00EA1E81">
        <w:rPr>
          <w:vertAlign w:val="superscript"/>
        </w:rPr>
        <w:t xml:space="preserve"> </w:t>
      </w:r>
      <w:r w:rsidRPr="00EA1E81">
        <w:t>r</w:t>
      </w:r>
      <w:r w:rsidRPr="00EA1E81">
        <w:rPr>
          <w:rFonts w:hint="eastAsia"/>
        </w:rPr>
        <w:t>pm</w:t>
      </w:r>
      <w:r w:rsidRPr="00EA1E81">
        <w:t>离心10</w:t>
      </w:r>
      <w:r w:rsidR="00291DEC" w:rsidRPr="00EA1E81">
        <w:rPr>
          <w:vertAlign w:val="superscript"/>
        </w:rPr>
        <w:t xml:space="preserve"> </w:t>
      </w:r>
      <w:r w:rsidRPr="00EA1E81">
        <w:t>min，</w:t>
      </w:r>
      <w:r w:rsidRPr="00EA1E81">
        <w:rPr>
          <w:rFonts w:hint="eastAsia"/>
        </w:rPr>
        <w:t>最后</w:t>
      </w:r>
      <w:r w:rsidRPr="00EA1E81">
        <w:t>取上清液用火焰分光光度计法</w:t>
      </w:r>
      <w:r w:rsidRPr="00EA1E81">
        <w:rPr>
          <w:rFonts w:hint="eastAsia"/>
        </w:rPr>
        <w:t>定量检测</w:t>
      </w:r>
      <w:r w:rsidRPr="00EA1E81">
        <w:t>可溶性钾含量。</w:t>
      </w:r>
    </w:p>
    <w:p w14:paraId="4C9B035A" w14:textId="51FEF40D" w:rsidR="0001089D" w:rsidRPr="00EA1E81" w:rsidRDefault="0001089D" w:rsidP="0001089D">
      <w:pPr>
        <w:pStyle w:val="affd"/>
        <w:spacing w:before="120" w:after="120"/>
      </w:pPr>
      <w:r w:rsidRPr="00EA1E81">
        <w:rPr>
          <w:rFonts w:hint="eastAsia"/>
        </w:rPr>
        <w:t>分泌ACC脱氨酶活性鉴定</w:t>
      </w:r>
    </w:p>
    <w:p w14:paraId="3CE5706A" w14:textId="263CCA68" w:rsidR="00291DEC" w:rsidRPr="00EA1E81" w:rsidRDefault="00291DEC" w:rsidP="00291DEC">
      <w:pPr>
        <w:pStyle w:val="affffb"/>
        <w:ind w:firstLine="420"/>
      </w:pPr>
      <w:r w:rsidRPr="00EA1E81">
        <w:rPr>
          <w:rFonts w:hint="eastAsia"/>
        </w:rPr>
        <w:t>操作</w:t>
      </w:r>
      <w:r w:rsidRPr="00EA1E81">
        <w:t>如下：</w:t>
      </w:r>
    </w:p>
    <w:p w14:paraId="71DC6D62" w14:textId="67803AFA" w:rsidR="0001089D" w:rsidRPr="00EA1E81" w:rsidRDefault="0001089D" w:rsidP="00291DEC">
      <w:pPr>
        <w:pStyle w:val="af5"/>
        <w:numPr>
          <w:ilvl w:val="0"/>
          <w:numId w:val="43"/>
        </w:numPr>
      </w:pPr>
      <w:r w:rsidRPr="00EA1E81">
        <w:rPr>
          <w:rFonts w:hint="eastAsia"/>
        </w:rPr>
        <w:t>将纯化的单菌落</w:t>
      </w:r>
      <w:r w:rsidRPr="00EA1E81">
        <w:t>分别</w:t>
      </w:r>
      <w:r w:rsidRPr="00EA1E81">
        <w:rPr>
          <w:rFonts w:hint="eastAsia"/>
        </w:rPr>
        <w:t>划线</w:t>
      </w:r>
      <w:r w:rsidRPr="00EA1E81">
        <w:t>接种</w:t>
      </w:r>
      <w:r w:rsidRPr="00EA1E81">
        <w:rPr>
          <w:rFonts w:hint="eastAsia"/>
        </w:rPr>
        <w:t>到</w:t>
      </w:r>
      <w:r w:rsidRPr="00EA1E81">
        <w:t>DF和ADF平板培养基，于</w:t>
      </w:r>
      <w:r w:rsidRPr="00EA1E81">
        <w:rPr>
          <w:rFonts w:hint="eastAsia"/>
        </w:rPr>
        <w:t>28</w:t>
      </w:r>
      <w:r w:rsidR="00291DEC" w:rsidRPr="00EA1E81">
        <w:rPr>
          <w:vertAlign w:val="superscript"/>
        </w:rPr>
        <w:t xml:space="preserve"> </w:t>
      </w:r>
      <w:r w:rsidRPr="00EA1E81">
        <w:rPr>
          <w:rFonts w:hAnsi="宋体" w:cs="宋体" w:hint="eastAsia"/>
        </w:rPr>
        <w:t>℃下</w:t>
      </w:r>
      <w:r w:rsidRPr="00EA1E81">
        <w:t>培养，每天观察菌落长势，</w:t>
      </w:r>
      <w:r w:rsidRPr="00EA1E81">
        <w:rPr>
          <w:rFonts w:hint="eastAsia"/>
        </w:rPr>
        <w:t>若</w:t>
      </w:r>
      <w:proofErr w:type="gramStart"/>
      <w:r w:rsidRPr="00EA1E81">
        <w:t>连续</w:t>
      </w:r>
      <w:r w:rsidRPr="00EA1E81">
        <w:rPr>
          <w:rFonts w:hint="eastAsia"/>
        </w:rPr>
        <w:t>继</w:t>
      </w:r>
      <w:proofErr w:type="gramEnd"/>
      <w:r w:rsidRPr="00EA1E81">
        <w:rPr>
          <w:rFonts w:hint="eastAsia"/>
        </w:rPr>
        <w:t>代</w:t>
      </w:r>
      <w:r w:rsidRPr="00EA1E81">
        <w:t>3次，菌落</w:t>
      </w:r>
      <w:r w:rsidRPr="00EA1E81">
        <w:rPr>
          <w:rFonts w:hint="eastAsia"/>
        </w:rPr>
        <w:t>在</w:t>
      </w:r>
      <w:r w:rsidRPr="00EA1E81">
        <w:t>ADF的长势始终优于DF</w:t>
      </w:r>
      <w:r w:rsidRPr="00EA1E81">
        <w:rPr>
          <w:rFonts w:hint="eastAsia"/>
        </w:rPr>
        <w:t>平板</w:t>
      </w:r>
      <w:r w:rsidRPr="00EA1E81">
        <w:t>培养基，则</w:t>
      </w:r>
      <w:r w:rsidRPr="00EA1E81">
        <w:rPr>
          <w:rFonts w:hint="eastAsia"/>
        </w:rPr>
        <w:t>表示待测</w:t>
      </w:r>
      <w:r w:rsidRPr="00EA1E81">
        <w:t>菌株为</w:t>
      </w:r>
      <w:r w:rsidRPr="00EA1E81">
        <w:rPr>
          <w:rFonts w:hint="eastAsia"/>
        </w:rPr>
        <w:t>具有分泌</w:t>
      </w:r>
      <w:r w:rsidRPr="00EA1E81">
        <w:t>ACC脱氨酶</w:t>
      </w:r>
      <w:r w:rsidRPr="00EA1E81">
        <w:rPr>
          <w:rFonts w:hint="eastAsia"/>
        </w:rPr>
        <w:t>活性</w:t>
      </w:r>
      <w:r w:rsidR="00291DEC" w:rsidRPr="00EA1E81">
        <w:t>菌株</w:t>
      </w:r>
      <w:r w:rsidR="00291DEC" w:rsidRPr="00EA1E81">
        <w:rPr>
          <w:rFonts w:hint="eastAsia"/>
        </w:rPr>
        <w:t>；</w:t>
      </w:r>
    </w:p>
    <w:p w14:paraId="305D32B4" w14:textId="47F2E48A" w:rsidR="0001089D" w:rsidRPr="00EA1E81" w:rsidRDefault="0001089D" w:rsidP="00291DEC">
      <w:pPr>
        <w:pStyle w:val="af5"/>
      </w:pPr>
      <w:r w:rsidRPr="00EA1E81">
        <w:rPr>
          <w:rFonts w:hAnsi="宋体" w:cs="宋体" w:hint="eastAsia"/>
          <w:kern w:val="2"/>
          <w:szCs w:val="22"/>
        </w:rPr>
        <w:t>使用Tris-HCl缓冲液（0.1</w:t>
      </w:r>
      <w:r w:rsidR="00291DEC" w:rsidRPr="00EA1E81">
        <w:rPr>
          <w:vertAlign w:val="superscript"/>
        </w:rPr>
        <w:t xml:space="preserve"> </w:t>
      </w:r>
      <w:r w:rsidRPr="00EA1E81">
        <w:rPr>
          <w:rFonts w:hAnsi="宋体" w:cs="宋体" w:hint="eastAsia"/>
          <w:kern w:val="2"/>
          <w:szCs w:val="22"/>
        </w:rPr>
        <w:t>mol/L，pH=8.5）配制</w:t>
      </w:r>
      <w:r w:rsidRPr="00EA1E81">
        <w:rPr>
          <w:rFonts w:hint="eastAsia"/>
        </w:rPr>
        <w:t>10</w:t>
      </w:r>
      <w:r w:rsidR="00291DEC" w:rsidRPr="00EA1E81">
        <w:rPr>
          <w:vertAlign w:val="superscript"/>
        </w:rPr>
        <w:t xml:space="preserve"> </w:t>
      </w:r>
      <w:r w:rsidRPr="00EA1E81">
        <w:rPr>
          <w:rFonts w:hint="eastAsia"/>
        </w:rPr>
        <w:t>mM/L的</w:t>
      </w:r>
      <w:r w:rsidRPr="00EA1E81">
        <w:rPr>
          <w:rFonts w:hAnsi="宋体" w:cs="宋体" w:hint="eastAsia"/>
          <w:kern w:val="2"/>
          <w:szCs w:val="22"/>
        </w:rPr>
        <w:t>α-丁酮酸母液，然后依次稀释成</w:t>
      </w:r>
      <w:r w:rsidRPr="00EA1E81">
        <w:rPr>
          <w:rFonts w:hint="eastAsia"/>
        </w:rPr>
        <w:t>0.1、0.2、0.3、0.4、0.5、0.6、0.7、0.8、0.9、1.0μmol/L系列浓度梯度，取各梯度溶液200</w:t>
      </w:r>
      <w:r w:rsidR="00291DEC" w:rsidRPr="00EA1E81">
        <w:rPr>
          <w:vertAlign w:val="superscript"/>
        </w:rPr>
        <w:t xml:space="preserve"> </w:t>
      </w:r>
      <w:r w:rsidRPr="00EA1E81">
        <w:rPr>
          <w:rFonts w:hint="eastAsia"/>
        </w:rPr>
        <w:t>μL加入</w:t>
      </w:r>
      <w:r w:rsidRPr="00EA1E81">
        <w:rPr>
          <w:rFonts w:hAnsi="宋体" w:cs="宋体" w:hint="eastAsia"/>
          <w:kern w:val="2"/>
          <w:szCs w:val="22"/>
        </w:rPr>
        <w:t>2, 4-二硝基苯</w:t>
      </w:r>
      <w:proofErr w:type="gramStart"/>
      <w:r w:rsidRPr="00EA1E81">
        <w:rPr>
          <w:rFonts w:hAnsi="宋体" w:cs="宋体" w:hint="eastAsia"/>
          <w:kern w:val="2"/>
          <w:szCs w:val="22"/>
        </w:rPr>
        <w:t>肼</w:t>
      </w:r>
      <w:proofErr w:type="gramEnd"/>
      <w:r w:rsidRPr="00EA1E81">
        <w:rPr>
          <w:rFonts w:hAnsi="宋体" w:cs="宋体" w:hint="eastAsia"/>
          <w:kern w:val="2"/>
          <w:szCs w:val="22"/>
        </w:rPr>
        <w:t>（0.2％，溶于2</w:t>
      </w:r>
      <w:r w:rsidR="00291DEC" w:rsidRPr="00EA1E81">
        <w:rPr>
          <w:vertAlign w:val="superscript"/>
        </w:rPr>
        <w:t xml:space="preserve"> </w:t>
      </w:r>
      <w:r w:rsidRPr="00EA1E81">
        <w:rPr>
          <w:rFonts w:hAnsi="宋体" w:cs="宋体" w:hint="eastAsia"/>
          <w:kern w:val="2"/>
          <w:szCs w:val="22"/>
        </w:rPr>
        <w:t>mol/L HCl）溶液300</w:t>
      </w:r>
      <w:r w:rsidR="00291DEC" w:rsidRPr="00EA1E81">
        <w:rPr>
          <w:rFonts w:hAnsi="宋体" w:cs="宋体"/>
          <w:kern w:val="2"/>
          <w:szCs w:val="22"/>
          <w:vertAlign w:val="superscript"/>
        </w:rPr>
        <w:t xml:space="preserve"> </w:t>
      </w:r>
      <w:r w:rsidRPr="00EA1E81">
        <w:rPr>
          <w:rFonts w:hint="eastAsia"/>
        </w:rPr>
        <w:t>μL，混匀后</w:t>
      </w:r>
      <w:r w:rsidRPr="00EA1E81">
        <w:rPr>
          <w:rFonts w:hAnsi="宋体" w:cs="宋体" w:hint="eastAsia"/>
          <w:kern w:val="2"/>
          <w:szCs w:val="22"/>
        </w:rPr>
        <w:t>30</w:t>
      </w:r>
      <w:r w:rsidR="00291DEC" w:rsidRPr="00EA1E81">
        <w:rPr>
          <w:rFonts w:hAnsi="宋体" w:cs="宋体"/>
          <w:kern w:val="2"/>
          <w:szCs w:val="22"/>
          <w:vertAlign w:val="superscript"/>
        </w:rPr>
        <w:t xml:space="preserve"> </w:t>
      </w:r>
      <w:r w:rsidRPr="00EA1E81">
        <w:rPr>
          <w:rFonts w:hAnsi="宋体" w:cs="宋体" w:hint="eastAsia"/>
          <w:kern w:val="2"/>
          <w:szCs w:val="22"/>
        </w:rPr>
        <w:t>℃水浴30</w:t>
      </w:r>
      <w:r w:rsidR="00291DEC" w:rsidRPr="00EA1E81">
        <w:rPr>
          <w:rFonts w:hAnsi="宋体" w:cs="宋体"/>
          <w:kern w:val="2"/>
          <w:szCs w:val="22"/>
          <w:vertAlign w:val="superscript"/>
        </w:rPr>
        <w:t xml:space="preserve"> </w:t>
      </w:r>
      <w:r w:rsidRPr="00EA1E81">
        <w:rPr>
          <w:rFonts w:hAnsi="宋体" w:cs="宋体" w:hint="eastAsia"/>
          <w:kern w:val="2"/>
          <w:szCs w:val="22"/>
        </w:rPr>
        <w:t>min，接着加入2 mL NaOH(2</w:t>
      </w:r>
      <w:r w:rsidR="00291DEC" w:rsidRPr="00EA1E81">
        <w:rPr>
          <w:rFonts w:hAnsi="宋体" w:cs="宋体"/>
          <w:kern w:val="2"/>
          <w:szCs w:val="22"/>
          <w:vertAlign w:val="superscript"/>
        </w:rPr>
        <w:t xml:space="preserve"> </w:t>
      </w:r>
      <w:r w:rsidRPr="00EA1E81">
        <w:rPr>
          <w:rFonts w:hAnsi="宋体" w:cs="宋体" w:hint="eastAsia"/>
          <w:kern w:val="2"/>
          <w:szCs w:val="22"/>
        </w:rPr>
        <w:t>mol/L)混匀，于540</w:t>
      </w:r>
      <w:r w:rsidR="00291DEC" w:rsidRPr="00EA1E81">
        <w:rPr>
          <w:rFonts w:hAnsi="宋体" w:cs="宋体"/>
          <w:kern w:val="2"/>
          <w:szCs w:val="22"/>
          <w:vertAlign w:val="superscript"/>
        </w:rPr>
        <w:t xml:space="preserve"> </w:t>
      </w:r>
      <w:r w:rsidRPr="00EA1E81">
        <w:rPr>
          <w:rFonts w:hAnsi="宋体" w:cs="宋体" w:hint="eastAsia"/>
          <w:kern w:val="2"/>
          <w:szCs w:val="22"/>
        </w:rPr>
        <w:t>nm测定反应液吸光值，</w:t>
      </w:r>
      <w:r w:rsidRPr="00EA1E81">
        <w:rPr>
          <w:rFonts w:hint="eastAsia"/>
        </w:rPr>
        <w:t>以</w:t>
      </w:r>
      <w:r w:rsidRPr="00EA1E81">
        <w:rPr>
          <w:rFonts w:hAnsi="宋体" w:cs="宋体" w:hint="eastAsia"/>
          <w:kern w:val="2"/>
          <w:szCs w:val="22"/>
        </w:rPr>
        <w:t>α-丁酮酸</w:t>
      </w:r>
      <w:r w:rsidR="00291DEC" w:rsidRPr="00EA1E81">
        <w:rPr>
          <w:rFonts w:hint="eastAsia"/>
        </w:rPr>
        <w:t>浓度和对应吸光值绘制标准曲线；</w:t>
      </w:r>
    </w:p>
    <w:p w14:paraId="026EDEAA" w14:textId="4B97E25F" w:rsidR="0001089D" w:rsidRPr="00EA1E81" w:rsidRDefault="0001089D" w:rsidP="00291DEC">
      <w:pPr>
        <w:pStyle w:val="af5"/>
      </w:pPr>
      <w:r w:rsidRPr="00EA1E81">
        <w:rPr>
          <w:rFonts w:hint="eastAsia"/>
        </w:rPr>
        <w:t>将纯化的具有分泌ACC脱氨酶</w:t>
      </w:r>
      <w:proofErr w:type="gramStart"/>
      <w:r w:rsidRPr="00EA1E81">
        <w:rPr>
          <w:rFonts w:hint="eastAsia"/>
        </w:rPr>
        <w:t>活性活性</w:t>
      </w:r>
      <w:proofErr w:type="gramEnd"/>
      <w:r w:rsidRPr="00EA1E81">
        <w:rPr>
          <w:rFonts w:hint="eastAsia"/>
        </w:rPr>
        <w:t>的单菌落接种于5 mL ADF液体培养基，28</w:t>
      </w:r>
      <w:r w:rsidR="00291DEC" w:rsidRPr="00EA1E81">
        <w:rPr>
          <w:vertAlign w:val="superscript"/>
        </w:rPr>
        <w:t xml:space="preserve"> </w:t>
      </w:r>
      <w:r w:rsidRPr="00EA1E81">
        <w:rPr>
          <w:rFonts w:hint="eastAsia"/>
        </w:rPr>
        <w:t>℃、180</w:t>
      </w:r>
      <w:r w:rsidR="00291DEC" w:rsidRPr="00EA1E81">
        <w:rPr>
          <w:rFonts w:hAnsi="宋体" w:cs="宋体"/>
          <w:kern w:val="2"/>
          <w:szCs w:val="22"/>
          <w:vertAlign w:val="superscript"/>
        </w:rPr>
        <w:t xml:space="preserve"> </w:t>
      </w:r>
      <w:r w:rsidRPr="00EA1E81">
        <w:rPr>
          <w:rFonts w:hint="eastAsia"/>
        </w:rPr>
        <w:t>rpm培养24</w:t>
      </w:r>
      <w:r w:rsidR="00291DEC" w:rsidRPr="00EA1E81">
        <w:rPr>
          <w:rFonts w:hAnsi="宋体" w:cs="宋体"/>
          <w:kern w:val="2"/>
          <w:szCs w:val="22"/>
          <w:vertAlign w:val="superscript"/>
        </w:rPr>
        <w:t xml:space="preserve"> </w:t>
      </w:r>
      <w:r w:rsidRPr="00EA1E81">
        <w:rPr>
          <w:rFonts w:hint="eastAsia"/>
        </w:rPr>
        <w:t>h。将培养菌液于</w:t>
      </w:r>
      <w:r w:rsidRPr="00EA1E81">
        <w:t>10</w:t>
      </w:r>
      <w:r w:rsidR="00291DEC" w:rsidRPr="00EA1E81">
        <w:rPr>
          <w:rFonts w:hAnsi="宋体" w:cs="宋体"/>
          <w:kern w:val="2"/>
          <w:szCs w:val="22"/>
          <w:vertAlign w:val="superscript"/>
        </w:rPr>
        <w:t xml:space="preserve"> </w:t>
      </w:r>
      <w:r w:rsidRPr="00EA1E81">
        <w:t>000</w:t>
      </w:r>
      <w:r w:rsidR="00291DEC" w:rsidRPr="00EA1E81">
        <w:rPr>
          <w:rFonts w:hAnsi="宋体" w:cs="宋体"/>
          <w:kern w:val="2"/>
          <w:szCs w:val="22"/>
          <w:vertAlign w:val="superscript"/>
        </w:rPr>
        <w:t xml:space="preserve"> </w:t>
      </w:r>
      <w:r w:rsidRPr="00EA1E81">
        <w:t>r</w:t>
      </w:r>
      <w:r w:rsidRPr="00EA1E81">
        <w:rPr>
          <w:rFonts w:hint="eastAsia"/>
        </w:rPr>
        <w:t>pm</w:t>
      </w:r>
      <w:r w:rsidRPr="00EA1E81">
        <w:t>离心</w:t>
      </w:r>
      <w:r w:rsidRPr="00EA1E81">
        <w:rPr>
          <w:rFonts w:hint="eastAsia"/>
        </w:rPr>
        <w:t>5</w:t>
      </w:r>
      <w:r w:rsidR="00291DEC" w:rsidRPr="00EA1E81">
        <w:rPr>
          <w:rFonts w:hAnsi="宋体" w:cs="宋体"/>
          <w:kern w:val="2"/>
          <w:szCs w:val="22"/>
          <w:vertAlign w:val="superscript"/>
        </w:rPr>
        <w:t xml:space="preserve"> </w:t>
      </w:r>
      <w:r w:rsidRPr="00EA1E81">
        <w:t>min</w:t>
      </w:r>
      <w:r w:rsidRPr="00EA1E81">
        <w:rPr>
          <w:rFonts w:hint="eastAsia"/>
        </w:rPr>
        <w:t>，弃上清，菌体用Tris-HCl缓冲液（0.1</w:t>
      </w:r>
      <w:r w:rsidR="00291DEC" w:rsidRPr="00EA1E81">
        <w:rPr>
          <w:rFonts w:hAnsi="宋体" w:cs="宋体"/>
          <w:kern w:val="2"/>
          <w:szCs w:val="22"/>
          <w:vertAlign w:val="superscript"/>
        </w:rPr>
        <w:t xml:space="preserve"> </w:t>
      </w:r>
      <w:r w:rsidRPr="00EA1E81">
        <w:rPr>
          <w:rFonts w:hint="eastAsia"/>
        </w:rPr>
        <w:t>mol/L，pH=7.6）离心清洗2次，收集菌体用0.6</w:t>
      </w:r>
      <w:r w:rsidR="00291DEC" w:rsidRPr="00EA1E81">
        <w:rPr>
          <w:rFonts w:hAnsi="宋体" w:cs="宋体"/>
          <w:kern w:val="2"/>
          <w:szCs w:val="22"/>
          <w:vertAlign w:val="superscript"/>
        </w:rPr>
        <w:t xml:space="preserve"> </w:t>
      </w:r>
      <w:r w:rsidRPr="00EA1E81">
        <w:rPr>
          <w:rFonts w:hint="eastAsia"/>
        </w:rPr>
        <w:t>mL Tris-HCl缓冲液（0.1</w:t>
      </w:r>
      <w:r w:rsidR="00291DEC" w:rsidRPr="00EA1E81">
        <w:rPr>
          <w:rFonts w:hAnsi="宋体" w:cs="宋体"/>
          <w:kern w:val="2"/>
          <w:szCs w:val="22"/>
          <w:vertAlign w:val="superscript"/>
        </w:rPr>
        <w:t xml:space="preserve"> </w:t>
      </w:r>
      <w:r w:rsidRPr="00EA1E81">
        <w:rPr>
          <w:rFonts w:hint="eastAsia"/>
        </w:rPr>
        <w:t>mol/L，pH=8.5）重悬，再加入30</w:t>
      </w:r>
      <w:r w:rsidR="00291DEC" w:rsidRPr="00EA1E81">
        <w:rPr>
          <w:vertAlign w:val="superscript"/>
        </w:rPr>
        <w:t xml:space="preserve"> </w:t>
      </w:r>
      <w:r w:rsidRPr="00EA1E81">
        <w:rPr>
          <w:rFonts w:hint="eastAsia"/>
        </w:rPr>
        <w:t>μL甲苯并旋涡振荡45</w:t>
      </w:r>
      <w:r w:rsidR="00291DEC" w:rsidRPr="00EA1E81">
        <w:rPr>
          <w:rFonts w:hAnsi="宋体" w:cs="宋体"/>
          <w:kern w:val="2"/>
          <w:szCs w:val="22"/>
          <w:vertAlign w:val="superscript"/>
        </w:rPr>
        <w:t xml:space="preserve"> </w:t>
      </w:r>
      <w:r w:rsidRPr="00EA1E81">
        <w:rPr>
          <w:rFonts w:hint="eastAsia"/>
        </w:rPr>
        <w:t>s，获得细胞提取液。取200</w:t>
      </w:r>
      <w:r w:rsidR="00291DEC" w:rsidRPr="00EA1E81">
        <w:rPr>
          <w:vertAlign w:val="superscript"/>
        </w:rPr>
        <w:t xml:space="preserve"> </w:t>
      </w:r>
      <w:r w:rsidRPr="00EA1E81">
        <w:rPr>
          <w:rFonts w:hint="eastAsia"/>
        </w:rPr>
        <w:t>μL细胞提取液，加入20</w:t>
      </w:r>
      <w:r w:rsidR="00291DEC" w:rsidRPr="00EA1E81">
        <w:rPr>
          <w:vertAlign w:val="superscript"/>
        </w:rPr>
        <w:t xml:space="preserve"> </w:t>
      </w:r>
      <w:r w:rsidRPr="00EA1E81">
        <w:rPr>
          <w:rFonts w:hint="eastAsia"/>
        </w:rPr>
        <w:t>μL ACC溶液（0.5</w:t>
      </w:r>
      <w:r w:rsidR="00291DEC" w:rsidRPr="00EA1E81">
        <w:rPr>
          <w:rFonts w:hAnsi="宋体" w:cs="宋体"/>
          <w:kern w:val="2"/>
          <w:szCs w:val="22"/>
          <w:vertAlign w:val="superscript"/>
        </w:rPr>
        <w:t xml:space="preserve"> </w:t>
      </w:r>
      <w:r w:rsidRPr="00EA1E81">
        <w:rPr>
          <w:rFonts w:hint="eastAsia"/>
        </w:rPr>
        <w:t>mol/L）混合均匀，以不添加ACC溶液为对照，30</w:t>
      </w:r>
      <w:r w:rsidR="00291DEC" w:rsidRPr="00EA1E81">
        <w:rPr>
          <w:vertAlign w:val="superscript"/>
        </w:rPr>
        <w:t xml:space="preserve"> </w:t>
      </w:r>
      <w:r w:rsidRPr="00EA1E81">
        <w:rPr>
          <w:rFonts w:hint="eastAsia"/>
        </w:rPr>
        <w:t>℃水浴24</w:t>
      </w:r>
      <w:r w:rsidR="00291DEC" w:rsidRPr="00EA1E81">
        <w:rPr>
          <w:rFonts w:hAnsi="宋体" w:cs="宋体"/>
          <w:kern w:val="2"/>
          <w:szCs w:val="22"/>
          <w:vertAlign w:val="superscript"/>
        </w:rPr>
        <w:t xml:space="preserve"> </w:t>
      </w:r>
      <w:r w:rsidRPr="00EA1E81">
        <w:rPr>
          <w:rFonts w:hint="eastAsia"/>
        </w:rPr>
        <w:t>h，再加入2, 4-二硝基苯</w:t>
      </w:r>
      <w:proofErr w:type="gramStart"/>
      <w:r w:rsidRPr="00EA1E81">
        <w:rPr>
          <w:rFonts w:hint="eastAsia"/>
        </w:rPr>
        <w:t>肼</w:t>
      </w:r>
      <w:proofErr w:type="gramEnd"/>
      <w:r w:rsidRPr="00EA1E81">
        <w:rPr>
          <w:rFonts w:hint="eastAsia"/>
        </w:rPr>
        <w:t>溶液300</w:t>
      </w:r>
      <w:r w:rsidRPr="00EA1E81">
        <w:rPr>
          <w:rFonts w:hint="eastAsia"/>
          <w:vertAlign w:val="superscript"/>
        </w:rPr>
        <w:t xml:space="preserve"> </w:t>
      </w:r>
      <w:r w:rsidRPr="00EA1E81">
        <w:rPr>
          <w:rFonts w:hint="eastAsia"/>
        </w:rPr>
        <w:t>μL，30</w:t>
      </w:r>
      <w:r w:rsidR="00291DEC" w:rsidRPr="00EA1E81">
        <w:rPr>
          <w:vertAlign w:val="superscript"/>
        </w:rPr>
        <w:t xml:space="preserve"> </w:t>
      </w:r>
      <w:r w:rsidRPr="00EA1E81">
        <w:rPr>
          <w:rFonts w:hint="eastAsia"/>
        </w:rPr>
        <w:t>℃水浴30</w:t>
      </w:r>
      <w:r w:rsidR="00291DEC" w:rsidRPr="00EA1E81">
        <w:rPr>
          <w:rFonts w:hAnsi="宋体" w:cs="宋体"/>
          <w:kern w:val="2"/>
          <w:szCs w:val="22"/>
          <w:vertAlign w:val="superscript"/>
        </w:rPr>
        <w:t xml:space="preserve"> </w:t>
      </w:r>
      <w:r w:rsidRPr="00EA1E81">
        <w:rPr>
          <w:rFonts w:hint="eastAsia"/>
        </w:rPr>
        <w:t>min，接着加入2</w:t>
      </w:r>
      <w:r w:rsidR="00291DEC" w:rsidRPr="00EA1E81">
        <w:rPr>
          <w:rFonts w:hAnsi="宋体" w:cs="宋体"/>
          <w:kern w:val="2"/>
          <w:szCs w:val="22"/>
          <w:vertAlign w:val="superscript"/>
        </w:rPr>
        <w:t xml:space="preserve"> </w:t>
      </w:r>
      <w:r w:rsidRPr="00EA1E81">
        <w:rPr>
          <w:rFonts w:hint="eastAsia"/>
        </w:rPr>
        <w:t>mL NaOH(2</w:t>
      </w:r>
      <w:r w:rsidR="00291DEC" w:rsidRPr="00EA1E81">
        <w:rPr>
          <w:rFonts w:hAnsi="宋体" w:cs="宋体"/>
          <w:kern w:val="2"/>
          <w:szCs w:val="22"/>
          <w:vertAlign w:val="superscript"/>
        </w:rPr>
        <w:t xml:space="preserve"> </w:t>
      </w:r>
      <w:r w:rsidRPr="00EA1E81">
        <w:rPr>
          <w:rFonts w:hint="eastAsia"/>
        </w:rPr>
        <w:t>mol/L) 混匀得到显色反应液。于540</w:t>
      </w:r>
      <w:r w:rsidR="00291DEC" w:rsidRPr="00EA1E81">
        <w:rPr>
          <w:rFonts w:hAnsi="宋体" w:cs="宋体"/>
          <w:kern w:val="2"/>
          <w:szCs w:val="22"/>
          <w:vertAlign w:val="superscript"/>
        </w:rPr>
        <w:t xml:space="preserve"> </w:t>
      </w:r>
      <w:r w:rsidRPr="00EA1E81">
        <w:rPr>
          <w:rFonts w:hint="eastAsia"/>
        </w:rPr>
        <w:t>nm测定反应液吸光值，根据上述标准曲线定量计算反应液α-丁酮酸含量（μmol</w:t>
      </w:r>
      <w:r w:rsidR="00291DEC" w:rsidRPr="00EA1E81">
        <w:rPr>
          <w:rFonts w:hint="eastAsia"/>
        </w:rPr>
        <w:t>）；</w:t>
      </w:r>
    </w:p>
    <w:p w14:paraId="7260C6DE" w14:textId="392798FD" w:rsidR="0001089D" w:rsidRPr="00EA1E81" w:rsidRDefault="0001089D" w:rsidP="00291DEC">
      <w:pPr>
        <w:pStyle w:val="af5"/>
      </w:pPr>
      <w:r w:rsidRPr="00EA1E81">
        <w:rPr>
          <w:rFonts w:hint="eastAsia"/>
        </w:rPr>
        <w:t>取50</w:t>
      </w:r>
      <w:r w:rsidR="00291DEC" w:rsidRPr="00EA1E81">
        <w:rPr>
          <w:vertAlign w:val="superscript"/>
        </w:rPr>
        <w:t xml:space="preserve"> </w:t>
      </w:r>
      <w:r w:rsidRPr="00EA1E81">
        <w:rPr>
          <w:rFonts w:hint="eastAsia"/>
        </w:rPr>
        <w:t>μL上述细胞提取液，采用Bradford比色法（可使用商品化试剂盒）测得酶蛋白含量。菌株分泌ACC脱氨酶活性表示为反应体系中每毫克酶蛋白酶每小时催化ACC脱氨生成α-丁酮酸的量，单位为μmol/（mg·h）。</w:t>
      </w:r>
    </w:p>
    <w:p w14:paraId="05BA2BD0" w14:textId="77777777" w:rsidR="0001089D" w:rsidRPr="00EA1E81" w:rsidRDefault="0001089D" w:rsidP="0001089D">
      <w:pPr>
        <w:pStyle w:val="affd"/>
        <w:spacing w:before="120" w:after="120"/>
      </w:pPr>
      <w:r w:rsidRPr="00EA1E81">
        <w:rPr>
          <w:rFonts w:hint="eastAsia"/>
        </w:rPr>
        <w:t>对抗生素抗性分析</w:t>
      </w:r>
    </w:p>
    <w:p w14:paraId="14EB14AA" w14:textId="3A06DDE5" w:rsidR="00291DEC" w:rsidRPr="00EA1E81" w:rsidRDefault="00291DEC" w:rsidP="0001089D">
      <w:pPr>
        <w:pStyle w:val="affffb"/>
        <w:ind w:firstLine="420"/>
      </w:pPr>
      <w:r w:rsidRPr="00EA1E81">
        <w:rPr>
          <w:rFonts w:hint="eastAsia"/>
        </w:rPr>
        <w:t>操作</w:t>
      </w:r>
      <w:r w:rsidRPr="00EA1E81">
        <w:t>如下：</w:t>
      </w:r>
    </w:p>
    <w:p w14:paraId="229B0147" w14:textId="28208432" w:rsidR="00291DEC" w:rsidRPr="00EA1E81" w:rsidRDefault="0001089D" w:rsidP="00291DEC">
      <w:pPr>
        <w:pStyle w:val="af5"/>
        <w:numPr>
          <w:ilvl w:val="0"/>
          <w:numId w:val="44"/>
        </w:numPr>
      </w:pPr>
      <w:r w:rsidRPr="00EA1E81">
        <w:rPr>
          <w:rFonts w:hint="eastAsia"/>
        </w:rPr>
        <w:t>将待测菌液按1％（v/v）接种量加入到含有不同浓度梯度（0</w:t>
      </w:r>
      <w:r w:rsidR="00291DEC" w:rsidRPr="00EA1E81">
        <w:rPr>
          <w:rFonts w:hint="eastAsia"/>
          <w:vertAlign w:val="superscript"/>
        </w:rPr>
        <w:t xml:space="preserve"> </w:t>
      </w:r>
      <w:r w:rsidR="00291DEC" w:rsidRPr="00EA1E81">
        <w:rPr>
          <w:rFonts w:hint="eastAsia"/>
        </w:rPr>
        <w:t>mg/L</w:t>
      </w:r>
      <w:r w:rsidRPr="00EA1E81">
        <w:rPr>
          <w:rFonts w:hint="eastAsia"/>
        </w:rPr>
        <w:t>～100</w:t>
      </w:r>
      <w:r w:rsidR="00291DEC" w:rsidRPr="00EA1E81">
        <w:rPr>
          <w:rFonts w:hint="eastAsia"/>
          <w:vertAlign w:val="superscript"/>
        </w:rPr>
        <w:t xml:space="preserve"> </w:t>
      </w:r>
      <w:r w:rsidR="00291DEC" w:rsidRPr="00EA1E81">
        <w:rPr>
          <w:rFonts w:hint="eastAsia"/>
        </w:rPr>
        <w:t>mg/L</w:t>
      </w:r>
      <w:r w:rsidRPr="00EA1E81">
        <w:rPr>
          <w:rFonts w:hint="eastAsia"/>
        </w:rPr>
        <w:t>，根据需要设置）抗生素（氨</w:t>
      </w:r>
      <w:proofErr w:type="gramStart"/>
      <w:r w:rsidRPr="00EA1E81">
        <w:rPr>
          <w:rFonts w:hint="eastAsia"/>
        </w:rPr>
        <w:t>苄</w:t>
      </w:r>
      <w:proofErr w:type="gramEnd"/>
      <w:r w:rsidRPr="00EA1E81">
        <w:rPr>
          <w:rFonts w:hint="eastAsia"/>
        </w:rPr>
        <w:t>青霉素、壮观霉素、链霉素、卡那霉素、庆大霉素、四环素、氯霉素等）的LB液体培养基中，以不加抗生素的培养菌株作对照，培养1</w:t>
      </w:r>
      <w:r w:rsidR="00291DEC" w:rsidRPr="00EA1E81">
        <w:rPr>
          <w:rFonts w:hint="eastAsia"/>
          <w:vertAlign w:val="superscript"/>
        </w:rPr>
        <w:t xml:space="preserve"> </w:t>
      </w:r>
      <w:r w:rsidR="00291DEC" w:rsidRPr="00EA1E81">
        <w:rPr>
          <w:rFonts w:hint="eastAsia"/>
        </w:rPr>
        <w:t>d</w:t>
      </w:r>
      <w:r w:rsidRPr="00EA1E81">
        <w:rPr>
          <w:rFonts w:hint="eastAsia"/>
        </w:rPr>
        <w:t>～3</w:t>
      </w:r>
      <w:r w:rsidRPr="00EA1E81">
        <w:rPr>
          <w:rFonts w:hint="eastAsia"/>
          <w:vertAlign w:val="superscript"/>
        </w:rPr>
        <w:t xml:space="preserve"> </w:t>
      </w:r>
      <w:r w:rsidRPr="00EA1E81">
        <w:rPr>
          <w:rFonts w:hint="eastAsia"/>
        </w:rPr>
        <w:t>d</w:t>
      </w:r>
      <w:r w:rsidR="00291DEC" w:rsidRPr="00EA1E81">
        <w:rPr>
          <w:rFonts w:hint="eastAsia"/>
        </w:rPr>
        <w:t>；</w:t>
      </w:r>
    </w:p>
    <w:p w14:paraId="522F8A07" w14:textId="5A73AC04" w:rsidR="0001089D" w:rsidRPr="00EA1E81" w:rsidRDefault="0001089D" w:rsidP="00291DEC">
      <w:pPr>
        <w:pStyle w:val="af5"/>
        <w:rPr>
          <w:kern w:val="2"/>
        </w:rPr>
      </w:pPr>
      <w:r w:rsidRPr="00EA1E81">
        <w:rPr>
          <w:rFonts w:hAnsi="宋体" w:cs="宋体" w:hint="eastAsia"/>
          <w:kern w:val="2"/>
          <w:szCs w:val="22"/>
        </w:rPr>
        <w:t>于600</w:t>
      </w:r>
      <w:r w:rsidRPr="00EA1E81">
        <w:rPr>
          <w:rFonts w:hAnsi="宋体" w:cs="宋体" w:hint="eastAsia"/>
          <w:kern w:val="2"/>
          <w:szCs w:val="22"/>
          <w:vertAlign w:val="superscript"/>
        </w:rPr>
        <w:t xml:space="preserve"> </w:t>
      </w:r>
      <w:r w:rsidRPr="00EA1E81">
        <w:rPr>
          <w:rFonts w:hAnsi="宋体" w:cs="宋体" w:hint="eastAsia"/>
          <w:kern w:val="2"/>
          <w:szCs w:val="22"/>
        </w:rPr>
        <w:t>nm测定培养液吸光值，</w:t>
      </w:r>
      <w:r w:rsidRPr="00EA1E81">
        <w:rPr>
          <w:rFonts w:hint="eastAsia"/>
        </w:rPr>
        <w:t>菌株能正常生长表明其对该</w:t>
      </w:r>
      <w:r w:rsidRPr="00EA1E81">
        <w:rPr>
          <w:rFonts w:hint="eastAsia"/>
          <w:kern w:val="2"/>
        </w:rPr>
        <w:t>抗生素有抗性，记录其最高耐受浓度。</w:t>
      </w:r>
    </w:p>
    <w:p w14:paraId="04CF029E" w14:textId="1DD2920C" w:rsidR="0001089D" w:rsidRPr="00EA1E81" w:rsidRDefault="0001089D" w:rsidP="0001089D">
      <w:pPr>
        <w:pStyle w:val="affd"/>
        <w:spacing w:before="120" w:after="120"/>
      </w:pPr>
      <w:r w:rsidRPr="00EA1E81">
        <w:rPr>
          <w:rFonts w:hint="eastAsia"/>
        </w:rPr>
        <w:t>对除草剂耐性分析</w:t>
      </w:r>
    </w:p>
    <w:p w14:paraId="32399CF1" w14:textId="24462DFC" w:rsidR="00291DEC" w:rsidRPr="00EA1E81" w:rsidRDefault="00291DEC" w:rsidP="00291DEC">
      <w:pPr>
        <w:pStyle w:val="affffb"/>
        <w:ind w:firstLine="420"/>
      </w:pPr>
      <w:r w:rsidRPr="00EA1E81">
        <w:rPr>
          <w:rFonts w:hint="eastAsia"/>
        </w:rPr>
        <w:t>操作</w:t>
      </w:r>
      <w:r w:rsidRPr="00EA1E81">
        <w:t>如下：</w:t>
      </w:r>
    </w:p>
    <w:p w14:paraId="05A3E384" w14:textId="1EAF25F3" w:rsidR="00291DEC" w:rsidRPr="00EA1E81" w:rsidRDefault="0001089D" w:rsidP="00291DEC">
      <w:pPr>
        <w:pStyle w:val="af5"/>
        <w:numPr>
          <w:ilvl w:val="0"/>
          <w:numId w:val="45"/>
        </w:numPr>
      </w:pPr>
      <w:r w:rsidRPr="00EA1E81">
        <w:rPr>
          <w:rFonts w:hAnsi="宋体" w:cs="宋体" w:hint="eastAsia"/>
          <w:kern w:val="2"/>
          <w:szCs w:val="22"/>
        </w:rPr>
        <w:t>取300μL</w:t>
      </w:r>
      <w:r w:rsidRPr="00EA1E81">
        <w:rPr>
          <w:rFonts w:hint="eastAsia"/>
        </w:rPr>
        <w:t>菌悬液加至无菌平</w:t>
      </w:r>
      <w:proofErr w:type="gramStart"/>
      <w:r w:rsidRPr="00EA1E81">
        <w:rPr>
          <w:rFonts w:hint="eastAsia"/>
        </w:rPr>
        <w:t>皿</w:t>
      </w:r>
      <w:proofErr w:type="gramEnd"/>
      <w:r w:rsidRPr="00EA1E81">
        <w:rPr>
          <w:rFonts w:hint="eastAsia"/>
        </w:rPr>
        <w:t>（直径9</w:t>
      </w:r>
      <w:r w:rsidRPr="00EA1E81">
        <w:rPr>
          <w:rFonts w:hint="eastAsia"/>
          <w:vertAlign w:val="superscript"/>
        </w:rPr>
        <w:t xml:space="preserve"> </w:t>
      </w:r>
      <w:r w:rsidRPr="00EA1E81">
        <w:rPr>
          <w:rFonts w:hint="eastAsia"/>
        </w:rPr>
        <w:t>cm）中，立即倒入15</w:t>
      </w:r>
      <w:r w:rsidR="00291DEC" w:rsidRPr="00EA1E81">
        <w:rPr>
          <w:rFonts w:hint="eastAsia"/>
          <w:vertAlign w:val="superscript"/>
        </w:rPr>
        <w:t xml:space="preserve"> </w:t>
      </w:r>
      <w:r w:rsidRPr="00EA1E81">
        <w:rPr>
          <w:rFonts w:hint="eastAsia"/>
        </w:rPr>
        <w:t>mL Ashby固体培养基（40</w:t>
      </w:r>
      <w:r w:rsidR="00291DEC" w:rsidRPr="00EA1E81">
        <w:rPr>
          <w:vertAlign w:val="superscript"/>
        </w:rPr>
        <w:t xml:space="preserve"> </w:t>
      </w:r>
      <w:r w:rsidRPr="00EA1E81">
        <w:rPr>
          <w:rFonts w:hint="eastAsia"/>
        </w:rPr>
        <w:t>℃），转动平</w:t>
      </w:r>
      <w:proofErr w:type="gramStart"/>
      <w:r w:rsidRPr="00EA1E81">
        <w:rPr>
          <w:rFonts w:hint="eastAsia"/>
        </w:rPr>
        <w:t>皿</w:t>
      </w:r>
      <w:proofErr w:type="gramEnd"/>
      <w:r w:rsidRPr="00EA1E81">
        <w:rPr>
          <w:rFonts w:hint="eastAsia"/>
        </w:rPr>
        <w:t>使培养基与菌液混合均匀，待培养基凝固后钻取直径2.5</w:t>
      </w:r>
      <w:r w:rsidR="00291DEC" w:rsidRPr="00EA1E81">
        <w:rPr>
          <w:rFonts w:hint="eastAsia"/>
          <w:vertAlign w:val="superscript"/>
        </w:rPr>
        <w:t xml:space="preserve"> </w:t>
      </w:r>
      <w:r w:rsidRPr="00EA1E81">
        <w:rPr>
          <w:rFonts w:hint="eastAsia"/>
        </w:rPr>
        <w:t>mm</w:t>
      </w:r>
      <w:r w:rsidR="00291DEC" w:rsidRPr="00EA1E81">
        <w:rPr>
          <w:rFonts w:hint="eastAsia"/>
        </w:rPr>
        <w:t>的孔穴备用；</w:t>
      </w:r>
    </w:p>
    <w:p w14:paraId="46202275" w14:textId="6F567F56" w:rsidR="00291DEC" w:rsidRPr="00EA1E81" w:rsidRDefault="0001089D" w:rsidP="00291DEC">
      <w:pPr>
        <w:pStyle w:val="af5"/>
      </w:pPr>
      <w:r w:rsidRPr="00EA1E81">
        <w:rPr>
          <w:rFonts w:hint="eastAsia"/>
        </w:rPr>
        <w:t>参照各除草剂田间推荐使用中间浓度，将待测除草剂配成不同浓度梯度，吸取各浓度药液10</w:t>
      </w:r>
      <w:r w:rsidR="00291DEC" w:rsidRPr="00EA1E81">
        <w:rPr>
          <w:vertAlign w:val="superscript"/>
        </w:rPr>
        <w:t xml:space="preserve"> </w:t>
      </w:r>
      <w:r w:rsidRPr="00EA1E81">
        <w:rPr>
          <w:rFonts w:hint="eastAsia"/>
        </w:rPr>
        <w:t>μL</w:t>
      </w:r>
      <w:r w:rsidR="00291DEC" w:rsidRPr="00EA1E81">
        <w:rPr>
          <w:rFonts w:hint="eastAsia"/>
        </w:rPr>
        <w:t>，加入孔穴内，以加灭菌蒸馏水的孔穴为对照；</w:t>
      </w:r>
    </w:p>
    <w:p w14:paraId="0987A281" w14:textId="2B6112EF" w:rsidR="0001089D" w:rsidRPr="00EA1E81" w:rsidRDefault="0001089D" w:rsidP="00291DEC">
      <w:pPr>
        <w:pStyle w:val="af5"/>
      </w:pPr>
      <w:r w:rsidRPr="00EA1E81">
        <w:rPr>
          <w:rFonts w:hint="eastAsia"/>
        </w:rPr>
        <w:t>将各</w:t>
      </w:r>
      <w:proofErr w:type="gramStart"/>
      <w:r w:rsidRPr="00EA1E81">
        <w:rPr>
          <w:rFonts w:hint="eastAsia"/>
        </w:rPr>
        <w:t>皿</w:t>
      </w:r>
      <w:proofErr w:type="gramEnd"/>
      <w:r w:rsidRPr="00EA1E81">
        <w:rPr>
          <w:rFonts w:hint="eastAsia"/>
        </w:rPr>
        <w:t>倒置，放入30</w:t>
      </w:r>
      <w:r w:rsidR="00291DEC" w:rsidRPr="00EA1E81">
        <w:rPr>
          <w:vertAlign w:val="superscript"/>
        </w:rPr>
        <w:t xml:space="preserve"> </w:t>
      </w:r>
      <w:r w:rsidRPr="00EA1E81">
        <w:rPr>
          <w:rFonts w:hint="eastAsia"/>
        </w:rPr>
        <w:t>℃培养3</w:t>
      </w:r>
      <w:r w:rsidR="00291DEC" w:rsidRPr="00EA1E81">
        <w:rPr>
          <w:vertAlign w:val="superscript"/>
        </w:rPr>
        <w:t xml:space="preserve"> </w:t>
      </w:r>
      <w:r w:rsidRPr="00EA1E81">
        <w:t>d</w:t>
      </w:r>
      <w:r w:rsidRPr="00EA1E81">
        <w:rPr>
          <w:rFonts w:hint="eastAsia"/>
        </w:rPr>
        <w:t>～5</w:t>
      </w:r>
      <w:r w:rsidR="00291DEC" w:rsidRPr="00EA1E81">
        <w:rPr>
          <w:vertAlign w:val="superscript"/>
        </w:rPr>
        <w:t xml:space="preserve"> </w:t>
      </w:r>
      <w:r w:rsidRPr="00EA1E81">
        <w:rPr>
          <w:rFonts w:hint="eastAsia"/>
        </w:rPr>
        <w:t>d，观察是否出现抑菌圈来判定菌株对除草剂的耐受性，测量抑菌圈直径，</w:t>
      </w:r>
      <w:r w:rsidRPr="00EA1E81">
        <w:rPr>
          <w:rFonts w:hAnsi="宋体" w:cs="宋体" w:hint="eastAsia"/>
          <w:szCs w:val="21"/>
        </w:rPr>
        <w:t>抑菌圈越小，说明菌株对</w:t>
      </w:r>
      <w:r w:rsidRPr="00EA1E81">
        <w:rPr>
          <w:rFonts w:hint="eastAsia"/>
          <w:szCs w:val="21"/>
        </w:rPr>
        <w:t>除草剂耐受性越强，</w:t>
      </w:r>
      <w:r w:rsidRPr="00EA1E81">
        <w:rPr>
          <w:rFonts w:hAnsi="宋体" w:cs="宋体" w:hint="eastAsia"/>
          <w:szCs w:val="21"/>
        </w:rPr>
        <w:t>反之，则越弱，</w:t>
      </w:r>
      <w:r w:rsidRPr="00EA1E81">
        <w:rPr>
          <w:rFonts w:hint="eastAsia"/>
          <w:kern w:val="2"/>
          <w:szCs w:val="21"/>
        </w:rPr>
        <w:t>记录其最高耐受除草剂浓度。</w:t>
      </w:r>
    </w:p>
    <w:p w14:paraId="30511B29" w14:textId="77777777" w:rsidR="0001089D" w:rsidRPr="00EA1E81" w:rsidRDefault="0001089D" w:rsidP="0001089D">
      <w:pPr>
        <w:pStyle w:val="affc"/>
        <w:spacing w:before="240" w:after="240"/>
      </w:pPr>
      <w:r w:rsidRPr="00EA1E81">
        <w:rPr>
          <w:rFonts w:hint="eastAsia"/>
        </w:rPr>
        <w:t>固氮菌</w:t>
      </w:r>
      <w:proofErr w:type="gramStart"/>
      <w:r w:rsidRPr="00EA1E81">
        <w:rPr>
          <w:rFonts w:hint="eastAsia"/>
        </w:rPr>
        <w:t>耐受非</w:t>
      </w:r>
      <w:proofErr w:type="gramEnd"/>
      <w:r w:rsidRPr="00EA1E81">
        <w:rPr>
          <w:rFonts w:hint="eastAsia"/>
        </w:rPr>
        <w:t>生物胁迫能力评价</w:t>
      </w:r>
    </w:p>
    <w:p w14:paraId="29DBF641" w14:textId="7F81CFB2" w:rsidR="00291DEC" w:rsidRPr="00EA1E81" w:rsidRDefault="00291DEC" w:rsidP="00291DEC">
      <w:pPr>
        <w:pStyle w:val="affd"/>
        <w:spacing w:before="120" w:after="120"/>
      </w:pPr>
      <w:r w:rsidRPr="00EA1E81">
        <w:rPr>
          <w:rFonts w:hint="eastAsia"/>
        </w:rPr>
        <w:t>待测菌液配制</w:t>
      </w:r>
    </w:p>
    <w:p w14:paraId="328BC9EA" w14:textId="4C8BEF4C" w:rsidR="0001089D" w:rsidRPr="00EA1E81" w:rsidRDefault="0001089D" w:rsidP="0001089D">
      <w:pPr>
        <w:pStyle w:val="affffb"/>
        <w:ind w:firstLine="420"/>
      </w:pPr>
      <w:r w:rsidRPr="00EA1E81">
        <w:rPr>
          <w:rFonts w:hint="eastAsia"/>
        </w:rPr>
        <w:t>将纯化的单菌落接种至5</w:t>
      </w:r>
      <w:r w:rsidR="00291DEC" w:rsidRPr="00EA1E81">
        <w:rPr>
          <w:vertAlign w:val="superscript"/>
        </w:rPr>
        <w:t xml:space="preserve"> </w:t>
      </w:r>
      <w:r w:rsidRPr="00EA1E81">
        <w:rPr>
          <w:rFonts w:hint="eastAsia"/>
        </w:rPr>
        <w:t>mL LB液体培养基中，置摇床上28</w:t>
      </w:r>
      <w:r w:rsidR="00291DEC" w:rsidRPr="00EA1E81">
        <w:rPr>
          <w:vertAlign w:val="superscript"/>
        </w:rPr>
        <w:t xml:space="preserve"> </w:t>
      </w:r>
      <w:r w:rsidRPr="00EA1E81">
        <w:rPr>
          <w:rFonts w:hint="eastAsia"/>
        </w:rPr>
        <w:t>℃、180</w:t>
      </w:r>
      <w:r w:rsidR="00291DEC" w:rsidRPr="00EA1E81">
        <w:rPr>
          <w:vertAlign w:val="superscript"/>
        </w:rPr>
        <w:t xml:space="preserve"> </w:t>
      </w:r>
      <w:r w:rsidRPr="00EA1E81">
        <w:rPr>
          <w:rFonts w:hint="eastAsia"/>
        </w:rPr>
        <w:t>rpm培养至对数中后期，调节菌液OD</w:t>
      </w:r>
      <w:r w:rsidRPr="00EA1E81">
        <w:rPr>
          <w:rFonts w:hint="eastAsia"/>
          <w:vertAlign w:val="subscript"/>
        </w:rPr>
        <w:t>600</w:t>
      </w:r>
      <w:r w:rsidRPr="00EA1E81">
        <w:rPr>
          <w:rFonts w:hint="eastAsia"/>
        </w:rPr>
        <w:t>=0.1，作为待测菌液。</w:t>
      </w:r>
    </w:p>
    <w:p w14:paraId="37CDDD91" w14:textId="77777777" w:rsidR="0001089D" w:rsidRPr="00EA1E81" w:rsidRDefault="0001089D" w:rsidP="0001089D">
      <w:pPr>
        <w:pStyle w:val="affd"/>
        <w:spacing w:before="120" w:after="120"/>
      </w:pPr>
      <w:r w:rsidRPr="00EA1E81">
        <w:rPr>
          <w:rFonts w:hint="eastAsia"/>
        </w:rPr>
        <w:t>酸碱胁迫</w:t>
      </w:r>
    </w:p>
    <w:p w14:paraId="6FB9C90F" w14:textId="53DF35D5" w:rsidR="0001089D" w:rsidRPr="00EA1E81" w:rsidRDefault="0001089D" w:rsidP="0001089D">
      <w:pPr>
        <w:pStyle w:val="affffb"/>
        <w:ind w:firstLine="420"/>
      </w:pPr>
      <w:r w:rsidRPr="00EA1E81">
        <w:rPr>
          <w:rFonts w:hint="eastAsia"/>
        </w:rPr>
        <w:t>将待测菌液按1％量（v/v）接种至50</w:t>
      </w:r>
      <w:r w:rsidR="00291DEC" w:rsidRPr="00EA1E81">
        <w:rPr>
          <w:vertAlign w:val="superscript"/>
        </w:rPr>
        <w:t xml:space="preserve"> </w:t>
      </w:r>
      <w:r w:rsidRPr="00EA1E81">
        <w:rPr>
          <w:rFonts w:hint="eastAsia"/>
        </w:rPr>
        <w:t>mL的LB液体培养基中（分别调节pH为3.0、3.5、4.0、4.5、5.0、5.5、6.0、6.5、7.0、7.5、8.0、8.5、9.0、9.5、10.0），28</w:t>
      </w:r>
      <w:r w:rsidR="00291DEC" w:rsidRPr="00EA1E81">
        <w:rPr>
          <w:vertAlign w:val="superscript"/>
        </w:rPr>
        <w:t xml:space="preserve"> </w:t>
      </w:r>
      <w:r w:rsidRPr="00EA1E81">
        <w:rPr>
          <w:rFonts w:hint="eastAsia"/>
        </w:rPr>
        <w:t>℃、180</w:t>
      </w:r>
      <w:r w:rsidR="00291DEC" w:rsidRPr="00EA1E81">
        <w:rPr>
          <w:vertAlign w:val="superscript"/>
        </w:rPr>
        <w:t xml:space="preserve"> </w:t>
      </w:r>
      <w:r w:rsidRPr="00EA1E81">
        <w:rPr>
          <w:rFonts w:hint="eastAsia"/>
        </w:rPr>
        <w:t>r</w:t>
      </w:r>
      <w:r w:rsidRPr="00EA1E81">
        <w:t>pm</w:t>
      </w:r>
      <w:r w:rsidRPr="00EA1E81">
        <w:rPr>
          <w:rFonts w:hint="eastAsia"/>
        </w:rPr>
        <w:t>振荡培养，连续测定菌液OD</w:t>
      </w:r>
      <w:r w:rsidRPr="00EA1E81">
        <w:rPr>
          <w:vertAlign w:val="subscript"/>
        </w:rPr>
        <w:t>600</w:t>
      </w:r>
      <w:r w:rsidRPr="00EA1E81">
        <w:rPr>
          <w:rFonts w:hint="eastAsia"/>
        </w:rPr>
        <w:t>值，制作生长曲线，确定菌株对酸碱度的耐受值。</w:t>
      </w:r>
    </w:p>
    <w:p w14:paraId="456325EE" w14:textId="77777777" w:rsidR="0001089D" w:rsidRPr="00EA1E81" w:rsidRDefault="0001089D" w:rsidP="0001089D">
      <w:pPr>
        <w:pStyle w:val="affd"/>
        <w:spacing w:before="120" w:after="120"/>
      </w:pPr>
      <w:r w:rsidRPr="00EA1E81">
        <w:rPr>
          <w:rFonts w:hint="eastAsia"/>
        </w:rPr>
        <w:t>盐害胁迫</w:t>
      </w:r>
    </w:p>
    <w:p w14:paraId="07B30171" w14:textId="77777777" w:rsidR="0001089D" w:rsidRPr="00EA1E81" w:rsidRDefault="0001089D" w:rsidP="0001089D">
      <w:pPr>
        <w:pStyle w:val="affffb"/>
        <w:ind w:firstLine="420"/>
      </w:pPr>
      <w:r w:rsidRPr="00EA1E81">
        <w:rPr>
          <w:rFonts w:hint="eastAsia"/>
        </w:rPr>
        <w:t>将待测菌液按1％量（v/v）接种至50 mL的LB液体培养基中（分别调节NaCl浓度为0.1％、0.5％、1.0％、1.5％、2.0％、2.5％、3.0％、3.5％、4.0％、4.5％、5.0％、5.5％、6.0％），28℃、180 rpm振荡培养，连续测定菌液OD</w:t>
      </w:r>
      <w:r w:rsidRPr="00EA1E81">
        <w:rPr>
          <w:rFonts w:hint="eastAsia"/>
          <w:vertAlign w:val="subscript"/>
        </w:rPr>
        <w:t>600</w:t>
      </w:r>
      <w:r w:rsidRPr="00EA1E81">
        <w:rPr>
          <w:rFonts w:hint="eastAsia"/>
        </w:rPr>
        <w:t>值，制作生长曲线，确定菌株对NaCl浓度的耐受值。</w:t>
      </w:r>
    </w:p>
    <w:p w14:paraId="794B07B1" w14:textId="77777777" w:rsidR="0001089D" w:rsidRPr="00EA1E81" w:rsidRDefault="0001089D" w:rsidP="0001089D">
      <w:pPr>
        <w:pStyle w:val="affd"/>
        <w:spacing w:before="120" w:after="120"/>
      </w:pPr>
      <w:r w:rsidRPr="00EA1E81">
        <w:rPr>
          <w:rFonts w:hint="eastAsia"/>
        </w:rPr>
        <w:t>水分胁迫</w:t>
      </w:r>
    </w:p>
    <w:p w14:paraId="4E73019E" w14:textId="43B6A423" w:rsidR="0001089D" w:rsidRPr="00EA1E81" w:rsidRDefault="0001089D" w:rsidP="0001089D">
      <w:pPr>
        <w:pStyle w:val="affffb"/>
        <w:ind w:firstLine="420"/>
      </w:pPr>
      <w:r w:rsidRPr="00EA1E81">
        <w:rPr>
          <w:rFonts w:hint="eastAsia"/>
        </w:rPr>
        <w:t>将待测菌液按1％量（v/v）接种至50</w:t>
      </w:r>
      <w:r w:rsidR="00291DEC" w:rsidRPr="00EA1E81">
        <w:rPr>
          <w:vertAlign w:val="superscript"/>
        </w:rPr>
        <w:t xml:space="preserve"> </w:t>
      </w:r>
      <w:r w:rsidRPr="00EA1E81">
        <w:rPr>
          <w:rFonts w:hint="eastAsia"/>
        </w:rPr>
        <w:t>mL的LB液体培养基中（分别含5％、10％、15％、20％、25％、30％、35％、40％的</w:t>
      </w:r>
      <w:r w:rsidRPr="00EA1E81">
        <w:t>PEG-6000</w:t>
      </w:r>
      <w:r w:rsidRPr="00EA1E81">
        <w:rPr>
          <w:rFonts w:hint="eastAsia"/>
        </w:rPr>
        <w:t>，</w:t>
      </w:r>
      <w:r w:rsidRPr="00EA1E81">
        <w:t>m/v</w:t>
      </w:r>
      <w:r w:rsidRPr="00EA1E81">
        <w:rPr>
          <w:rFonts w:hint="eastAsia"/>
        </w:rPr>
        <w:t>），28</w:t>
      </w:r>
      <w:r w:rsidR="00291DEC" w:rsidRPr="00EA1E81">
        <w:rPr>
          <w:vertAlign w:val="superscript"/>
        </w:rPr>
        <w:t xml:space="preserve"> </w:t>
      </w:r>
      <w:r w:rsidRPr="00EA1E81">
        <w:rPr>
          <w:rFonts w:hint="eastAsia"/>
        </w:rPr>
        <w:t>℃、</w:t>
      </w:r>
      <w:r w:rsidRPr="00EA1E81">
        <w:t>180</w:t>
      </w:r>
      <w:r w:rsidR="00291DEC" w:rsidRPr="00EA1E81">
        <w:rPr>
          <w:vertAlign w:val="superscript"/>
        </w:rPr>
        <w:t xml:space="preserve"> </w:t>
      </w:r>
      <w:r w:rsidRPr="00EA1E81">
        <w:t>rpm</w:t>
      </w:r>
      <w:r w:rsidRPr="00EA1E81">
        <w:rPr>
          <w:rFonts w:hint="eastAsia"/>
        </w:rPr>
        <w:t>振荡培养，连续测定菌液</w:t>
      </w:r>
      <w:r w:rsidRPr="00EA1E81">
        <w:t>OD</w:t>
      </w:r>
      <w:r w:rsidRPr="00EA1E81">
        <w:rPr>
          <w:vertAlign w:val="subscript"/>
        </w:rPr>
        <w:t>600</w:t>
      </w:r>
      <w:r w:rsidRPr="00EA1E81">
        <w:rPr>
          <w:rFonts w:hint="eastAsia"/>
        </w:rPr>
        <w:t>值，制作生长曲线，确定菌株对</w:t>
      </w:r>
      <w:r w:rsidRPr="00EA1E81">
        <w:t>PEG-6000</w:t>
      </w:r>
      <w:r w:rsidRPr="00EA1E81">
        <w:rPr>
          <w:rFonts w:hint="eastAsia"/>
        </w:rPr>
        <w:t>浓度的耐受值。</w:t>
      </w:r>
    </w:p>
    <w:p w14:paraId="2D11EF07" w14:textId="77777777" w:rsidR="0001089D" w:rsidRPr="00EA1E81" w:rsidRDefault="0001089D" w:rsidP="0001089D">
      <w:pPr>
        <w:pStyle w:val="affd"/>
        <w:spacing w:before="120" w:after="120"/>
      </w:pPr>
      <w:r w:rsidRPr="00EA1E81">
        <w:rPr>
          <w:rFonts w:hint="eastAsia"/>
        </w:rPr>
        <w:t>温度胁迫</w:t>
      </w:r>
    </w:p>
    <w:p w14:paraId="240BB736" w14:textId="5EAB7B1B" w:rsidR="0001089D" w:rsidRPr="00EA1E81" w:rsidRDefault="0001089D" w:rsidP="0001089D">
      <w:pPr>
        <w:pStyle w:val="affffb"/>
        <w:ind w:firstLine="420"/>
      </w:pPr>
      <w:r w:rsidRPr="00EA1E81">
        <w:rPr>
          <w:rFonts w:hint="eastAsia"/>
        </w:rPr>
        <w:t>将待测菌液按1％量（v/v）接种至50</w:t>
      </w:r>
      <w:r w:rsidR="00291DEC" w:rsidRPr="00EA1E81">
        <w:rPr>
          <w:vertAlign w:val="superscript"/>
        </w:rPr>
        <w:t xml:space="preserve"> </w:t>
      </w:r>
      <w:r w:rsidRPr="00EA1E81">
        <w:rPr>
          <w:rFonts w:hint="eastAsia"/>
        </w:rPr>
        <w:t>mL的LB液体培养基中，分别在</w:t>
      </w:r>
      <w:r w:rsidRPr="00EA1E81">
        <w:t>5</w:t>
      </w:r>
      <w:r w:rsidR="00291DEC" w:rsidRPr="00EA1E81">
        <w:rPr>
          <w:vertAlign w:val="superscript"/>
        </w:rPr>
        <w:t xml:space="preserve"> </w:t>
      </w:r>
      <w:r w:rsidRPr="00EA1E81">
        <w:rPr>
          <w:rFonts w:hint="eastAsia"/>
        </w:rPr>
        <w:t>℃、</w:t>
      </w:r>
      <w:r w:rsidRPr="00EA1E81">
        <w:t>10</w:t>
      </w:r>
      <w:r w:rsidR="00291DEC" w:rsidRPr="00EA1E81">
        <w:rPr>
          <w:vertAlign w:val="superscript"/>
        </w:rPr>
        <w:t xml:space="preserve"> </w:t>
      </w:r>
      <w:r w:rsidRPr="00EA1E81">
        <w:rPr>
          <w:rFonts w:hint="eastAsia"/>
        </w:rPr>
        <w:t>℃、</w:t>
      </w:r>
      <w:r w:rsidRPr="00EA1E81">
        <w:t>15</w:t>
      </w:r>
      <w:r w:rsidR="00291DEC" w:rsidRPr="00EA1E81">
        <w:rPr>
          <w:vertAlign w:val="superscript"/>
        </w:rPr>
        <w:t xml:space="preserve"> </w:t>
      </w:r>
      <w:r w:rsidRPr="00EA1E81">
        <w:rPr>
          <w:rFonts w:hint="eastAsia"/>
        </w:rPr>
        <w:t>℃、</w:t>
      </w:r>
      <w:r w:rsidRPr="00EA1E81">
        <w:t>20</w:t>
      </w:r>
      <w:r w:rsidR="00291DEC" w:rsidRPr="00EA1E81">
        <w:rPr>
          <w:vertAlign w:val="superscript"/>
        </w:rPr>
        <w:t xml:space="preserve"> </w:t>
      </w:r>
      <w:r w:rsidRPr="00EA1E81">
        <w:rPr>
          <w:rFonts w:hint="eastAsia"/>
        </w:rPr>
        <w:t>℃、25</w:t>
      </w:r>
      <w:r w:rsidR="00291DEC" w:rsidRPr="00EA1E81">
        <w:rPr>
          <w:vertAlign w:val="superscript"/>
        </w:rPr>
        <w:t xml:space="preserve"> </w:t>
      </w:r>
      <w:r w:rsidRPr="00EA1E81">
        <w:rPr>
          <w:rFonts w:hint="eastAsia"/>
        </w:rPr>
        <w:t>℃、30</w:t>
      </w:r>
      <w:r w:rsidR="00291DEC" w:rsidRPr="00EA1E81">
        <w:rPr>
          <w:vertAlign w:val="superscript"/>
        </w:rPr>
        <w:t xml:space="preserve"> </w:t>
      </w:r>
      <w:r w:rsidRPr="00EA1E81">
        <w:rPr>
          <w:rFonts w:hint="eastAsia"/>
        </w:rPr>
        <w:t>℃、35</w:t>
      </w:r>
      <w:r w:rsidR="00291DEC" w:rsidRPr="00EA1E81">
        <w:rPr>
          <w:vertAlign w:val="superscript"/>
        </w:rPr>
        <w:t xml:space="preserve"> </w:t>
      </w:r>
      <w:r w:rsidRPr="00EA1E81">
        <w:rPr>
          <w:rFonts w:hint="eastAsia"/>
        </w:rPr>
        <w:t>℃、40</w:t>
      </w:r>
      <w:r w:rsidR="00291DEC" w:rsidRPr="00EA1E81">
        <w:rPr>
          <w:vertAlign w:val="superscript"/>
        </w:rPr>
        <w:t xml:space="preserve"> </w:t>
      </w:r>
      <w:r w:rsidRPr="00EA1E81">
        <w:rPr>
          <w:rFonts w:hint="eastAsia"/>
        </w:rPr>
        <w:t>℃、45</w:t>
      </w:r>
      <w:r w:rsidR="00291DEC" w:rsidRPr="00EA1E81">
        <w:rPr>
          <w:vertAlign w:val="superscript"/>
        </w:rPr>
        <w:t xml:space="preserve"> </w:t>
      </w:r>
      <w:r w:rsidRPr="00EA1E81">
        <w:rPr>
          <w:rFonts w:hint="eastAsia"/>
        </w:rPr>
        <w:t>℃、50</w:t>
      </w:r>
      <w:r w:rsidR="00291DEC" w:rsidRPr="00EA1E81">
        <w:rPr>
          <w:vertAlign w:val="superscript"/>
        </w:rPr>
        <w:t xml:space="preserve"> </w:t>
      </w:r>
      <w:r w:rsidRPr="00EA1E81">
        <w:rPr>
          <w:rFonts w:hint="eastAsia"/>
        </w:rPr>
        <w:t>℃、55</w:t>
      </w:r>
      <w:r w:rsidR="00291DEC" w:rsidRPr="00EA1E81">
        <w:rPr>
          <w:vertAlign w:val="superscript"/>
        </w:rPr>
        <w:t xml:space="preserve"> </w:t>
      </w:r>
      <w:r w:rsidRPr="00EA1E81">
        <w:rPr>
          <w:rFonts w:hint="eastAsia"/>
        </w:rPr>
        <w:t>℃温度下，</w:t>
      </w:r>
      <w:r w:rsidRPr="00EA1E81">
        <w:t>180</w:t>
      </w:r>
      <w:r w:rsidRPr="00EA1E81">
        <w:rPr>
          <w:vertAlign w:val="superscript"/>
        </w:rPr>
        <w:t xml:space="preserve"> </w:t>
      </w:r>
      <w:r w:rsidRPr="00EA1E81">
        <w:t>r</w:t>
      </w:r>
      <w:r w:rsidRPr="00EA1E81">
        <w:rPr>
          <w:rFonts w:hint="eastAsia"/>
        </w:rPr>
        <w:t>pm振荡培养，连续测定菌液</w:t>
      </w:r>
      <w:r w:rsidRPr="00EA1E81">
        <w:t>OD</w:t>
      </w:r>
      <w:r w:rsidRPr="00EA1E81">
        <w:rPr>
          <w:vertAlign w:val="subscript"/>
        </w:rPr>
        <w:t>600</w:t>
      </w:r>
      <w:r w:rsidRPr="00EA1E81">
        <w:rPr>
          <w:rFonts w:hint="eastAsia"/>
        </w:rPr>
        <w:t>值，制作生长曲线，确定菌株对温度的耐受值。</w:t>
      </w:r>
    </w:p>
    <w:p w14:paraId="70805A05" w14:textId="77777777" w:rsidR="0001089D" w:rsidRPr="00EA1E81" w:rsidRDefault="0001089D" w:rsidP="0001089D">
      <w:pPr>
        <w:pStyle w:val="affd"/>
        <w:spacing w:before="120" w:after="120"/>
        <w:jc w:val="left"/>
      </w:pPr>
      <w:r w:rsidRPr="00EA1E81">
        <w:rPr>
          <w:rFonts w:hint="eastAsia"/>
        </w:rPr>
        <w:t>重金属胁迫</w:t>
      </w:r>
    </w:p>
    <w:p w14:paraId="23AD7D74" w14:textId="717D8079" w:rsidR="0001089D" w:rsidRPr="00EA1E81" w:rsidRDefault="0001089D" w:rsidP="0001089D">
      <w:pPr>
        <w:pStyle w:val="affffb"/>
        <w:ind w:firstLine="420"/>
      </w:pPr>
      <w:r w:rsidRPr="00EA1E81">
        <w:rPr>
          <w:rFonts w:hint="eastAsia"/>
        </w:rPr>
        <w:t>将待测菌液按1％量（v/v）接种至50</w:t>
      </w:r>
      <w:r w:rsidR="00291DEC" w:rsidRPr="00EA1E81">
        <w:rPr>
          <w:vertAlign w:val="superscript"/>
        </w:rPr>
        <w:t xml:space="preserve"> </w:t>
      </w:r>
      <w:r w:rsidRPr="00EA1E81">
        <w:rPr>
          <w:rFonts w:hint="eastAsia"/>
        </w:rPr>
        <w:t>mL的LB液体培养基中，按需分别调节</w:t>
      </w:r>
      <w:r w:rsidRPr="00EA1E81">
        <w:rPr>
          <w:rFonts w:hAnsi="宋体" w:cs="宋体"/>
          <w:szCs w:val="21"/>
        </w:rPr>
        <w:t>Cd</w:t>
      </w:r>
      <w:r w:rsidRPr="00EA1E81">
        <w:rPr>
          <w:rFonts w:hAnsi="宋体" w:cs="宋体"/>
          <w:szCs w:val="21"/>
          <w:vertAlign w:val="superscript"/>
        </w:rPr>
        <w:t>2+</w:t>
      </w:r>
      <w:r w:rsidRPr="00EA1E81">
        <w:rPr>
          <w:rFonts w:hAnsi="宋体" w:cs="宋体" w:hint="eastAsia"/>
        </w:rPr>
        <w:t>、</w:t>
      </w:r>
      <w:r w:rsidRPr="00EA1E81">
        <w:rPr>
          <w:rFonts w:hAnsi="宋体" w:cs="宋体" w:hint="eastAsia"/>
          <w:szCs w:val="21"/>
        </w:rPr>
        <w:t>Pb</w:t>
      </w:r>
      <w:r w:rsidRPr="00EA1E81">
        <w:rPr>
          <w:rFonts w:hAnsi="宋体" w:cs="宋体" w:hint="eastAsia"/>
          <w:szCs w:val="21"/>
          <w:vertAlign w:val="superscript"/>
        </w:rPr>
        <w:t>2+、</w:t>
      </w:r>
      <w:r w:rsidRPr="00EA1E81">
        <w:rPr>
          <w:rFonts w:hAnsi="宋体" w:cs="宋体"/>
          <w:szCs w:val="21"/>
        </w:rPr>
        <w:t>Hg</w:t>
      </w:r>
      <w:r w:rsidRPr="00EA1E81">
        <w:rPr>
          <w:rFonts w:hAnsi="宋体" w:cs="宋体"/>
          <w:szCs w:val="21"/>
          <w:vertAlign w:val="superscript"/>
        </w:rPr>
        <w:t>2+</w:t>
      </w:r>
      <w:r w:rsidRPr="00EA1E81">
        <w:rPr>
          <w:rFonts w:hAnsi="宋体" w:cs="宋体" w:hint="eastAsia"/>
        </w:rPr>
        <w:t>、</w:t>
      </w:r>
      <w:r w:rsidRPr="00EA1E81">
        <w:rPr>
          <w:rStyle w:val="affff1"/>
          <w:rFonts w:hAnsi="宋体" w:cs="宋体"/>
          <w:b w:val="0"/>
          <w:szCs w:val="21"/>
        </w:rPr>
        <w:t>Cr</w:t>
      </w:r>
      <w:r w:rsidRPr="00EA1E81">
        <w:rPr>
          <w:rStyle w:val="affff1"/>
          <w:rFonts w:hAnsi="宋体" w:cs="宋体" w:hint="eastAsia"/>
          <w:b w:val="0"/>
          <w:szCs w:val="21"/>
          <w:vertAlign w:val="superscript"/>
        </w:rPr>
        <w:t>3+</w:t>
      </w:r>
      <w:r w:rsidRPr="00EA1E81">
        <w:rPr>
          <w:rFonts w:ascii="Times New Roman" w:hint="eastAsia"/>
          <w:szCs w:val="21"/>
        </w:rPr>
        <w:t>等重金属离子至不同浓度梯度</w:t>
      </w:r>
      <w:r w:rsidRPr="00EA1E81">
        <w:rPr>
          <w:rFonts w:hint="eastAsia"/>
        </w:rPr>
        <w:t>，28</w:t>
      </w:r>
      <w:r w:rsidR="00291DEC" w:rsidRPr="00EA1E81">
        <w:rPr>
          <w:vertAlign w:val="superscript"/>
        </w:rPr>
        <w:t xml:space="preserve"> </w:t>
      </w:r>
      <w:r w:rsidRPr="00EA1E81">
        <w:rPr>
          <w:rFonts w:hint="eastAsia"/>
        </w:rPr>
        <w:t>℃、180</w:t>
      </w:r>
      <w:r w:rsidR="00291DEC" w:rsidRPr="00EA1E81">
        <w:rPr>
          <w:vertAlign w:val="superscript"/>
        </w:rPr>
        <w:t xml:space="preserve"> </w:t>
      </w:r>
      <w:r w:rsidRPr="00EA1E81">
        <w:rPr>
          <w:rFonts w:hint="eastAsia"/>
        </w:rPr>
        <w:t>rpm振荡培养，连续测定菌液OD</w:t>
      </w:r>
      <w:r w:rsidRPr="00EA1E81">
        <w:rPr>
          <w:rFonts w:hint="eastAsia"/>
          <w:vertAlign w:val="subscript"/>
        </w:rPr>
        <w:t>600</w:t>
      </w:r>
      <w:r w:rsidRPr="00EA1E81">
        <w:rPr>
          <w:rFonts w:hint="eastAsia"/>
        </w:rPr>
        <w:t>值，制作生长曲线，确定菌株对各重金属离子浓度的耐受值。</w:t>
      </w:r>
    </w:p>
    <w:p w14:paraId="744453ED" w14:textId="77777777" w:rsidR="0001089D" w:rsidRPr="00EA1E81" w:rsidRDefault="0001089D" w:rsidP="0001089D">
      <w:pPr>
        <w:pStyle w:val="affc"/>
        <w:spacing w:before="240" w:after="240"/>
      </w:pPr>
      <w:r w:rsidRPr="00EA1E81">
        <w:rPr>
          <w:rFonts w:hint="eastAsia"/>
        </w:rPr>
        <w:t>评价报告</w:t>
      </w:r>
    </w:p>
    <w:p w14:paraId="3AC6E7C7" w14:textId="2A02819D" w:rsidR="0001089D" w:rsidRPr="00EA1E81" w:rsidRDefault="0001089D" w:rsidP="007A5D3A">
      <w:pPr>
        <w:pStyle w:val="affffb"/>
        <w:ind w:firstLine="420"/>
      </w:pPr>
      <w:r w:rsidRPr="00EA1E81">
        <w:rPr>
          <w:rFonts w:hAnsi="宋体" w:cs="宋体" w:hint="eastAsia"/>
          <w:kern w:val="2"/>
          <w:szCs w:val="22"/>
          <w:lang w:bidi="ar"/>
        </w:rPr>
        <w:t>在报告中列出样品送检单位、送检时间、样品名称和数量、固氮菌分离数量、固氮菌基本特性和分类、固氮菌评价内容、评价结果、鉴定操作人、鉴定技术负责人、参考文献等信息。</w:t>
      </w:r>
    </w:p>
    <w:p w14:paraId="6791F127" w14:textId="77777777" w:rsidR="003E019F" w:rsidRPr="00EA1E81" w:rsidRDefault="003E019F" w:rsidP="003E019F">
      <w:pPr>
        <w:pStyle w:val="affffb"/>
        <w:ind w:firstLine="420"/>
      </w:pPr>
    </w:p>
    <w:p w14:paraId="788AE0AE" w14:textId="77777777" w:rsidR="0001089D" w:rsidRPr="00EA1E81" w:rsidRDefault="0001089D" w:rsidP="003E019F">
      <w:pPr>
        <w:pStyle w:val="affffb"/>
        <w:ind w:firstLine="420"/>
      </w:pPr>
    </w:p>
    <w:p w14:paraId="18F79812" w14:textId="77777777" w:rsidR="0001089D" w:rsidRPr="00EA1E81" w:rsidRDefault="0001089D" w:rsidP="003E019F">
      <w:pPr>
        <w:pStyle w:val="affffb"/>
        <w:ind w:firstLine="420"/>
      </w:pPr>
    </w:p>
    <w:p w14:paraId="1A20DDFA" w14:textId="77777777" w:rsidR="0001089D" w:rsidRPr="00EA1E81" w:rsidRDefault="0001089D" w:rsidP="003E019F">
      <w:pPr>
        <w:pStyle w:val="affffb"/>
        <w:ind w:firstLine="420"/>
        <w:sectPr w:rsidR="0001089D" w:rsidRPr="00EA1E81" w:rsidSect="00B41E7F">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14:paraId="4C06D316" w14:textId="77777777" w:rsidR="0001089D" w:rsidRPr="00EA1E81" w:rsidRDefault="0001089D" w:rsidP="0001089D">
      <w:pPr>
        <w:pStyle w:val="af8"/>
        <w:rPr>
          <w:rFonts w:hint="eastAsia"/>
        </w:rPr>
      </w:pPr>
      <w:bookmarkStart w:id="45" w:name="BookMark5"/>
      <w:bookmarkEnd w:id="22"/>
    </w:p>
    <w:p w14:paraId="74852387" w14:textId="77777777" w:rsidR="0001089D" w:rsidRPr="00EA1E81" w:rsidRDefault="0001089D" w:rsidP="0001089D">
      <w:pPr>
        <w:pStyle w:val="afe"/>
      </w:pPr>
    </w:p>
    <w:p w14:paraId="3F4A60E7" w14:textId="2A022A3F" w:rsidR="0001089D" w:rsidRPr="00EA1E81" w:rsidRDefault="0001089D" w:rsidP="0001089D">
      <w:pPr>
        <w:pStyle w:val="aff3"/>
        <w:spacing w:after="120"/>
      </w:pPr>
      <w:r w:rsidRPr="00EA1E81">
        <w:br/>
      </w:r>
      <w:r w:rsidRPr="00EA1E81">
        <w:rPr>
          <w:rFonts w:hint="eastAsia"/>
        </w:rPr>
        <w:t>（资料性）</w:t>
      </w:r>
      <w:r w:rsidRPr="00EA1E81">
        <w:br/>
      </w:r>
      <w:r w:rsidRPr="00EA1E81">
        <w:rPr>
          <w:rFonts w:hint="eastAsia"/>
        </w:rPr>
        <w:t>主要仪器设备</w:t>
      </w:r>
    </w:p>
    <w:p w14:paraId="07BC709B" w14:textId="7D04E124" w:rsidR="0001089D" w:rsidRPr="00EA1E81" w:rsidRDefault="0001089D" w:rsidP="0001089D">
      <w:pPr>
        <w:pStyle w:val="affffb"/>
        <w:ind w:firstLine="420"/>
      </w:pPr>
      <w:r w:rsidRPr="00EA1E81">
        <w:rPr>
          <w:rFonts w:hint="eastAsia"/>
        </w:rPr>
        <w:t>主要仪器设备如下：</w:t>
      </w:r>
    </w:p>
    <w:p w14:paraId="63389730" w14:textId="08FFCED6" w:rsidR="0001089D" w:rsidRPr="00EA1E81" w:rsidRDefault="0001089D" w:rsidP="0001089D">
      <w:pPr>
        <w:pStyle w:val="af2"/>
      </w:pPr>
      <w:r w:rsidRPr="00EA1E81">
        <w:rPr>
          <w:rFonts w:hint="eastAsia"/>
        </w:rPr>
        <w:t>4</w:t>
      </w:r>
      <w:r w:rsidR="00291DEC" w:rsidRPr="00EA1E81">
        <w:rPr>
          <w:vertAlign w:val="superscript"/>
        </w:rPr>
        <w:t xml:space="preserve"> </w:t>
      </w:r>
      <w:r w:rsidRPr="00EA1E81">
        <w:rPr>
          <w:rFonts w:hint="eastAsia"/>
        </w:rPr>
        <w:t>℃冰箱；</w:t>
      </w:r>
    </w:p>
    <w:p w14:paraId="0D0D0513" w14:textId="109CC07E" w:rsidR="0001089D" w:rsidRPr="00EA1E81" w:rsidRDefault="0001089D" w:rsidP="0001089D">
      <w:pPr>
        <w:pStyle w:val="af2"/>
      </w:pPr>
      <w:r w:rsidRPr="00EA1E81">
        <w:rPr>
          <w:rFonts w:hint="eastAsia"/>
        </w:rPr>
        <w:t>-80</w:t>
      </w:r>
      <w:r w:rsidR="00291DEC" w:rsidRPr="00EA1E81">
        <w:rPr>
          <w:vertAlign w:val="superscript"/>
        </w:rPr>
        <w:t xml:space="preserve"> </w:t>
      </w:r>
      <w:r w:rsidRPr="00EA1E81">
        <w:rPr>
          <w:rFonts w:hint="eastAsia"/>
        </w:rPr>
        <w:t>℃冰箱；</w:t>
      </w:r>
    </w:p>
    <w:p w14:paraId="47886E50" w14:textId="3B894033" w:rsidR="0001089D" w:rsidRPr="00EA1E81" w:rsidRDefault="0001089D" w:rsidP="0001089D">
      <w:pPr>
        <w:pStyle w:val="af2"/>
      </w:pPr>
      <w:r w:rsidRPr="00EA1E81">
        <w:rPr>
          <w:rFonts w:hint="eastAsia"/>
        </w:rPr>
        <w:t>超净工作台；</w:t>
      </w:r>
    </w:p>
    <w:p w14:paraId="57FCC6AE" w14:textId="79B3F71B" w:rsidR="0001089D" w:rsidRPr="00EA1E81" w:rsidRDefault="0001089D" w:rsidP="0001089D">
      <w:pPr>
        <w:pStyle w:val="af2"/>
      </w:pPr>
      <w:r w:rsidRPr="00EA1E81">
        <w:rPr>
          <w:rFonts w:hint="eastAsia"/>
        </w:rPr>
        <w:t>恒温摇床；</w:t>
      </w:r>
    </w:p>
    <w:p w14:paraId="175EF654" w14:textId="11E7B209" w:rsidR="0001089D" w:rsidRPr="00EA1E81" w:rsidRDefault="0001089D" w:rsidP="0001089D">
      <w:pPr>
        <w:pStyle w:val="af2"/>
      </w:pPr>
      <w:r w:rsidRPr="00EA1E81">
        <w:rPr>
          <w:rFonts w:hint="eastAsia"/>
        </w:rPr>
        <w:t>气相色谱仪；</w:t>
      </w:r>
    </w:p>
    <w:p w14:paraId="311CA452" w14:textId="5388447A" w:rsidR="0001089D" w:rsidRPr="00EA1E81" w:rsidRDefault="0001089D" w:rsidP="0001089D">
      <w:pPr>
        <w:pStyle w:val="af2"/>
      </w:pPr>
      <w:proofErr w:type="gramStart"/>
      <w:r w:rsidRPr="00EA1E81">
        <w:rPr>
          <w:rFonts w:hint="eastAsia"/>
        </w:rPr>
        <w:t>凯氏定氮仪</w:t>
      </w:r>
      <w:proofErr w:type="gramEnd"/>
      <w:r w:rsidRPr="00EA1E81">
        <w:rPr>
          <w:rFonts w:hint="eastAsia"/>
        </w:rPr>
        <w:t>；</w:t>
      </w:r>
    </w:p>
    <w:p w14:paraId="32D8B349" w14:textId="52AFD96B" w:rsidR="0001089D" w:rsidRPr="00EA1E81" w:rsidRDefault="0001089D" w:rsidP="0001089D">
      <w:pPr>
        <w:pStyle w:val="af2"/>
      </w:pPr>
      <w:r w:rsidRPr="00EA1E81">
        <w:rPr>
          <w:rFonts w:hint="eastAsia"/>
        </w:rPr>
        <w:t>电子显微镜；</w:t>
      </w:r>
    </w:p>
    <w:p w14:paraId="3E62B4A9" w14:textId="7297252A" w:rsidR="0001089D" w:rsidRPr="00EA1E81" w:rsidRDefault="0001089D" w:rsidP="0001089D">
      <w:pPr>
        <w:pStyle w:val="af2"/>
      </w:pPr>
      <w:r w:rsidRPr="00EA1E81">
        <w:rPr>
          <w:rFonts w:hint="eastAsia"/>
        </w:rPr>
        <w:t>BIOLOG微生物自动鉴定仪；</w:t>
      </w:r>
    </w:p>
    <w:p w14:paraId="6BB999A0" w14:textId="351FDE9B" w:rsidR="0001089D" w:rsidRPr="00EA1E81" w:rsidRDefault="0001089D" w:rsidP="0001089D">
      <w:pPr>
        <w:pStyle w:val="af2"/>
      </w:pPr>
      <w:r w:rsidRPr="00EA1E81">
        <w:rPr>
          <w:rFonts w:hint="eastAsia"/>
        </w:rPr>
        <w:t>恒温培养箱；</w:t>
      </w:r>
    </w:p>
    <w:p w14:paraId="4A476DFC" w14:textId="095DD18A" w:rsidR="0001089D" w:rsidRPr="00EA1E81" w:rsidRDefault="0001089D" w:rsidP="0001089D">
      <w:pPr>
        <w:pStyle w:val="af2"/>
      </w:pPr>
      <w:r w:rsidRPr="00EA1E81">
        <w:rPr>
          <w:rFonts w:hint="eastAsia"/>
        </w:rPr>
        <w:t>仪凝胶成像系统；</w:t>
      </w:r>
    </w:p>
    <w:p w14:paraId="315334E3" w14:textId="4B5082DF" w:rsidR="0001089D" w:rsidRPr="00EA1E81" w:rsidRDefault="0001089D" w:rsidP="0001089D">
      <w:pPr>
        <w:pStyle w:val="af2"/>
      </w:pPr>
      <w:r w:rsidRPr="00EA1E81">
        <w:rPr>
          <w:rFonts w:hint="eastAsia"/>
        </w:rPr>
        <w:t>紫外分光光度计；</w:t>
      </w:r>
    </w:p>
    <w:p w14:paraId="6020C839" w14:textId="7CFB0587" w:rsidR="0001089D" w:rsidRPr="00EA1E81" w:rsidRDefault="0001089D" w:rsidP="0001089D">
      <w:pPr>
        <w:pStyle w:val="af2"/>
      </w:pPr>
      <w:r w:rsidRPr="00EA1E81">
        <w:rPr>
          <w:rFonts w:hint="eastAsia"/>
        </w:rPr>
        <w:t>高速低温离心机；</w:t>
      </w:r>
    </w:p>
    <w:p w14:paraId="64AE11CA" w14:textId="0CDFBD87" w:rsidR="0001089D" w:rsidRPr="00EA1E81" w:rsidRDefault="0001089D" w:rsidP="0001089D">
      <w:pPr>
        <w:pStyle w:val="af2"/>
      </w:pPr>
      <w:r w:rsidRPr="00EA1E81">
        <w:rPr>
          <w:rFonts w:hint="eastAsia"/>
        </w:rPr>
        <w:t>台式高速离心机；</w:t>
      </w:r>
    </w:p>
    <w:p w14:paraId="04ED5F7B" w14:textId="72E6923C" w:rsidR="0001089D" w:rsidRPr="00EA1E81" w:rsidRDefault="0001089D" w:rsidP="0001089D">
      <w:pPr>
        <w:pStyle w:val="af2"/>
      </w:pPr>
      <w:r w:rsidRPr="00EA1E81">
        <w:rPr>
          <w:rFonts w:hint="eastAsia"/>
        </w:rPr>
        <w:t>微波炉；</w:t>
      </w:r>
    </w:p>
    <w:p w14:paraId="2174B725" w14:textId="3ED9F003" w:rsidR="0001089D" w:rsidRPr="00EA1E81" w:rsidRDefault="0001089D" w:rsidP="0001089D">
      <w:pPr>
        <w:pStyle w:val="af2"/>
      </w:pPr>
      <w:r w:rsidRPr="00EA1E81">
        <w:rPr>
          <w:rFonts w:hint="eastAsia"/>
        </w:rPr>
        <w:t>微量</w:t>
      </w:r>
      <w:proofErr w:type="gramStart"/>
      <w:r w:rsidRPr="00EA1E81">
        <w:rPr>
          <w:rFonts w:hint="eastAsia"/>
        </w:rPr>
        <w:t>移液枪</w:t>
      </w:r>
      <w:proofErr w:type="gramEnd"/>
      <w:r w:rsidRPr="00EA1E81">
        <w:rPr>
          <w:rFonts w:hint="eastAsia"/>
        </w:rPr>
        <w:t>；</w:t>
      </w:r>
    </w:p>
    <w:p w14:paraId="15A2C888" w14:textId="6C613A6D" w:rsidR="0001089D" w:rsidRPr="00EA1E81" w:rsidRDefault="0001089D" w:rsidP="0001089D">
      <w:pPr>
        <w:pStyle w:val="af2"/>
      </w:pPr>
      <w:r w:rsidRPr="00EA1E81">
        <w:rPr>
          <w:rFonts w:hint="eastAsia"/>
        </w:rPr>
        <w:t>电子分析天平；</w:t>
      </w:r>
    </w:p>
    <w:p w14:paraId="20F3C4D4" w14:textId="163FDB99" w:rsidR="0001089D" w:rsidRPr="00EA1E81" w:rsidRDefault="0001089D" w:rsidP="0001089D">
      <w:pPr>
        <w:pStyle w:val="af2"/>
      </w:pPr>
      <w:r w:rsidRPr="00EA1E81">
        <w:rPr>
          <w:rFonts w:hint="eastAsia"/>
        </w:rPr>
        <w:t>制冰机；</w:t>
      </w:r>
    </w:p>
    <w:p w14:paraId="42D2AE11" w14:textId="0EAA7EBF" w:rsidR="0001089D" w:rsidRPr="00EA1E81" w:rsidRDefault="0001089D" w:rsidP="0001089D">
      <w:pPr>
        <w:pStyle w:val="af2"/>
      </w:pPr>
      <w:r w:rsidRPr="00EA1E81">
        <w:rPr>
          <w:rFonts w:hint="eastAsia"/>
        </w:rPr>
        <w:t>恒温水浴锅；</w:t>
      </w:r>
    </w:p>
    <w:p w14:paraId="276C8CBB" w14:textId="1F41F1D3" w:rsidR="0001089D" w:rsidRPr="00EA1E81" w:rsidRDefault="0001089D" w:rsidP="0001089D">
      <w:pPr>
        <w:pStyle w:val="af2"/>
      </w:pPr>
      <w:r w:rsidRPr="00EA1E81">
        <w:rPr>
          <w:rFonts w:hint="eastAsia"/>
        </w:rPr>
        <w:t>振荡器；</w:t>
      </w:r>
    </w:p>
    <w:p w14:paraId="0A5FB183" w14:textId="47E597A2" w:rsidR="0001089D" w:rsidRPr="00EA1E81" w:rsidRDefault="0001089D" w:rsidP="0001089D">
      <w:pPr>
        <w:pStyle w:val="af2"/>
      </w:pPr>
      <w:r w:rsidRPr="00EA1E81">
        <w:rPr>
          <w:rFonts w:hint="eastAsia"/>
        </w:rPr>
        <w:t>电泳仪；</w:t>
      </w:r>
    </w:p>
    <w:p w14:paraId="45951028" w14:textId="4B7DAF0B" w:rsidR="0001089D" w:rsidRPr="00EA1E81" w:rsidRDefault="0001089D" w:rsidP="0001089D">
      <w:pPr>
        <w:pStyle w:val="af2"/>
      </w:pPr>
      <w:r w:rsidRPr="00EA1E81">
        <w:rPr>
          <w:rFonts w:hint="eastAsia"/>
        </w:rPr>
        <w:t>通风橱。</w:t>
      </w:r>
    </w:p>
    <w:p w14:paraId="49225BDF" w14:textId="77777777" w:rsidR="0001089D" w:rsidRPr="00EA1E81" w:rsidRDefault="0001089D" w:rsidP="0001089D">
      <w:pPr>
        <w:pStyle w:val="affffb"/>
        <w:ind w:firstLine="420"/>
      </w:pPr>
    </w:p>
    <w:p w14:paraId="2C949C8A" w14:textId="77777777" w:rsidR="0001089D" w:rsidRPr="00EA1E81" w:rsidRDefault="0001089D" w:rsidP="0001089D">
      <w:pPr>
        <w:pStyle w:val="affffb"/>
        <w:ind w:firstLine="420"/>
      </w:pPr>
    </w:p>
    <w:p w14:paraId="22D77FFF" w14:textId="77777777" w:rsidR="0001089D" w:rsidRPr="00EA1E81" w:rsidRDefault="0001089D" w:rsidP="0001089D">
      <w:pPr>
        <w:pStyle w:val="affffb"/>
        <w:ind w:firstLine="420"/>
        <w:sectPr w:rsidR="0001089D" w:rsidRPr="00EA1E81" w:rsidSect="00B41E7F">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linePitch="312"/>
        </w:sectPr>
      </w:pPr>
    </w:p>
    <w:p w14:paraId="28967DD8" w14:textId="77777777" w:rsidR="0001089D" w:rsidRPr="00EA1E81" w:rsidRDefault="0001089D" w:rsidP="0001089D">
      <w:pPr>
        <w:pStyle w:val="af8"/>
        <w:rPr>
          <w:rFonts w:hint="eastAsia"/>
        </w:rPr>
      </w:pPr>
    </w:p>
    <w:p w14:paraId="0251C979" w14:textId="77777777" w:rsidR="0001089D" w:rsidRPr="00EA1E81" w:rsidRDefault="0001089D" w:rsidP="0001089D">
      <w:pPr>
        <w:pStyle w:val="afe"/>
      </w:pPr>
    </w:p>
    <w:p w14:paraId="4CA74035" w14:textId="27D2CE20" w:rsidR="0001089D" w:rsidRPr="00EA1E81" w:rsidRDefault="0001089D" w:rsidP="0001089D">
      <w:pPr>
        <w:pStyle w:val="aff3"/>
        <w:spacing w:after="120"/>
      </w:pPr>
      <w:r w:rsidRPr="00EA1E81">
        <w:br/>
      </w:r>
      <w:r w:rsidRPr="00EA1E81">
        <w:rPr>
          <w:rFonts w:hint="eastAsia"/>
        </w:rPr>
        <w:t>（资料性）</w:t>
      </w:r>
      <w:r w:rsidRPr="00EA1E81">
        <w:br/>
      </w:r>
      <w:r w:rsidRPr="00EA1E81">
        <w:rPr>
          <w:rFonts w:hint="eastAsia"/>
        </w:rPr>
        <w:t>主要培养基（1</w:t>
      </w:r>
      <w:r w:rsidRPr="00EA1E81">
        <w:rPr>
          <w:rFonts w:hint="eastAsia"/>
          <w:vertAlign w:val="superscript"/>
        </w:rPr>
        <w:t xml:space="preserve"> </w:t>
      </w:r>
      <w:r w:rsidRPr="00EA1E81">
        <w:rPr>
          <w:rFonts w:hint="eastAsia"/>
        </w:rPr>
        <w:t>L）的配制</w:t>
      </w:r>
    </w:p>
    <w:p w14:paraId="272F33B3" w14:textId="77777777" w:rsidR="0001089D" w:rsidRPr="00EA1E81" w:rsidRDefault="0001089D" w:rsidP="0001089D">
      <w:pPr>
        <w:pStyle w:val="aff4"/>
        <w:spacing w:before="120" w:after="120"/>
      </w:pPr>
      <w:r w:rsidRPr="00EA1E81">
        <w:t>Ashby</w:t>
      </w:r>
      <w:r w:rsidRPr="00EA1E81">
        <w:rPr>
          <w:rFonts w:hint="eastAsia"/>
        </w:rPr>
        <w:t>液体培养基</w:t>
      </w:r>
    </w:p>
    <w:p w14:paraId="58DF2BD9" w14:textId="5311CCB5" w:rsidR="0001089D" w:rsidRPr="00EA1E81" w:rsidRDefault="0001089D" w:rsidP="0001089D">
      <w:pPr>
        <w:pStyle w:val="affffb"/>
        <w:ind w:firstLine="420"/>
      </w:pPr>
      <w:r w:rsidRPr="00EA1E81">
        <w:rPr>
          <w:rFonts w:hint="eastAsia"/>
        </w:rPr>
        <w:t>蔗糖10</w:t>
      </w:r>
      <w:r w:rsidRPr="00EA1E81">
        <w:rPr>
          <w:vertAlign w:val="superscript"/>
        </w:rPr>
        <w:t xml:space="preserve"> </w:t>
      </w:r>
      <w:r w:rsidRPr="00EA1E81">
        <w:rPr>
          <w:rFonts w:hint="eastAsia"/>
        </w:rPr>
        <w:t>g，NaCl</w:t>
      </w:r>
      <w:r w:rsidRPr="00EA1E81">
        <w:t xml:space="preserve"> 0.2</w:t>
      </w:r>
      <w:r w:rsidR="00291DEC" w:rsidRPr="00EA1E81">
        <w:rPr>
          <w:vertAlign w:val="superscript"/>
        </w:rPr>
        <w:t xml:space="preserve"> </w:t>
      </w:r>
      <w:r w:rsidRPr="00EA1E81">
        <w:rPr>
          <w:rFonts w:hint="eastAsia"/>
        </w:rPr>
        <w:t>g，KH</w:t>
      </w:r>
      <w:r w:rsidRPr="00EA1E81">
        <w:rPr>
          <w:vertAlign w:val="subscript"/>
        </w:rPr>
        <w:t>2</w:t>
      </w:r>
      <w:r w:rsidRPr="00EA1E81">
        <w:t>PO</w:t>
      </w:r>
      <w:r w:rsidRPr="00EA1E81">
        <w:rPr>
          <w:vertAlign w:val="subscript"/>
        </w:rPr>
        <w:t>4</w:t>
      </w:r>
      <w:r w:rsidRPr="00EA1E81">
        <w:rPr>
          <w:rFonts w:hint="eastAsia"/>
        </w:rPr>
        <w:t xml:space="preserve"> 0.2</w:t>
      </w:r>
      <w:r w:rsidR="00291DEC" w:rsidRPr="00EA1E81">
        <w:rPr>
          <w:vertAlign w:val="superscript"/>
        </w:rPr>
        <w:t xml:space="preserve"> </w:t>
      </w:r>
      <w:r w:rsidRPr="00EA1E81">
        <w:rPr>
          <w:rFonts w:hint="eastAsia"/>
        </w:rPr>
        <w:t>g，MgSO</w:t>
      </w:r>
      <w:r w:rsidRPr="00EA1E81">
        <w:rPr>
          <w:vertAlign w:val="subscript"/>
        </w:rPr>
        <w:t>4</w:t>
      </w:r>
      <w:r w:rsidRPr="00EA1E81">
        <w:t>∙</w:t>
      </w:r>
      <w:r w:rsidRPr="00EA1E81">
        <w:t>7H</w:t>
      </w:r>
      <w:r w:rsidRPr="00EA1E81">
        <w:rPr>
          <w:vertAlign w:val="subscript"/>
        </w:rPr>
        <w:t>2</w:t>
      </w:r>
      <w:r w:rsidRPr="00EA1E81">
        <w:t>O 0.2</w:t>
      </w:r>
      <w:r w:rsidR="00291DEC" w:rsidRPr="00EA1E81">
        <w:rPr>
          <w:vertAlign w:val="superscript"/>
        </w:rPr>
        <w:t xml:space="preserve"> </w:t>
      </w:r>
      <w:r w:rsidRPr="00EA1E81">
        <w:rPr>
          <w:rFonts w:hint="eastAsia"/>
        </w:rPr>
        <w:t>g，CaSO</w:t>
      </w:r>
      <w:r w:rsidRPr="00EA1E81">
        <w:rPr>
          <w:vertAlign w:val="subscript"/>
        </w:rPr>
        <w:t>4</w:t>
      </w:r>
      <w:r w:rsidRPr="00EA1E81">
        <w:t>∙</w:t>
      </w:r>
      <w:r w:rsidRPr="00EA1E81">
        <w:t>2H</w:t>
      </w:r>
      <w:r w:rsidRPr="00EA1E81">
        <w:rPr>
          <w:vertAlign w:val="subscript"/>
        </w:rPr>
        <w:t>2</w:t>
      </w:r>
      <w:r w:rsidRPr="00EA1E81">
        <w:t xml:space="preserve">O </w:t>
      </w:r>
      <w:r w:rsidRPr="00EA1E81">
        <w:rPr>
          <w:rFonts w:hint="eastAsia"/>
        </w:rPr>
        <w:t>0.1</w:t>
      </w:r>
      <w:r w:rsidR="00291DEC" w:rsidRPr="00EA1E81">
        <w:rPr>
          <w:vertAlign w:val="superscript"/>
        </w:rPr>
        <w:t xml:space="preserve"> </w:t>
      </w:r>
      <w:r w:rsidRPr="00EA1E81">
        <w:rPr>
          <w:rFonts w:hint="eastAsia"/>
        </w:rPr>
        <w:t>g，CaCO</w:t>
      </w:r>
      <w:r w:rsidRPr="00EA1E81">
        <w:rPr>
          <w:vertAlign w:val="subscript"/>
        </w:rPr>
        <w:t>3</w:t>
      </w:r>
      <w:r w:rsidRPr="00EA1E81">
        <w:rPr>
          <w:rFonts w:hint="eastAsia"/>
        </w:rPr>
        <w:t xml:space="preserve"> 5</w:t>
      </w:r>
      <w:r w:rsidR="00291DEC" w:rsidRPr="00EA1E81">
        <w:rPr>
          <w:vertAlign w:val="superscript"/>
        </w:rPr>
        <w:t xml:space="preserve"> </w:t>
      </w:r>
      <w:r w:rsidRPr="00EA1E81">
        <w:rPr>
          <w:rFonts w:hint="eastAsia"/>
        </w:rPr>
        <w:t>g，pH 7.0。</w:t>
      </w:r>
    </w:p>
    <w:p w14:paraId="04A20B29" w14:textId="77777777" w:rsidR="0001089D" w:rsidRPr="00EA1E81" w:rsidRDefault="0001089D" w:rsidP="0001089D">
      <w:pPr>
        <w:pStyle w:val="aff4"/>
        <w:spacing w:before="120" w:after="120"/>
      </w:pPr>
      <w:r w:rsidRPr="00EA1E81">
        <w:t>Ashby</w:t>
      </w:r>
      <w:r w:rsidRPr="00EA1E81">
        <w:rPr>
          <w:rFonts w:hint="eastAsia"/>
        </w:rPr>
        <w:t>固体培养基</w:t>
      </w:r>
    </w:p>
    <w:p w14:paraId="5792E9E0" w14:textId="708487A5" w:rsidR="0001089D" w:rsidRPr="00EA1E81" w:rsidRDefault="0001089D" w:rsidP="0001089D">
      <w:pPr>
        <w:pStyle w:val="affffb"/>
        <w:ind w:firstLine="420"/>
      </w:pPr>
      <w:r w:rsidRPr="00EA1E81">
        <w:rPr>
          <w:rFonts w:hint="eastAsia"/>
        </w:rPr>
        <w:t>每</w:t>
      </w:r>
      <w:r w:rsidRPr="00EA1E81">
        <w:rPr>
          <w:szCs w:val="21"/>
        </w:rPr>
        <w:t>1</w:t>
      </w:r>
      <w:r w:rsidR="00291DEC" w:rsidRPr="00EA1E81">
        <w:rPr>
          <w:vertAlign w:val="superscript"/>
        </w:rPr>
        <w:t xml:space="preserve"> </w:t>
      </w:r>
      <w:r w:rsidRPr="00EA1E81">
        <w:rPr>
          <w:rFonts w:hint="eastAsia"/>
          <w:szCs w:val="21"/>
        </w:rPr>
        <w:t xml:space="preserve">L </w:t>
      </w:r>
      <w:r w:rsidRPr="00EA1E81">
        <w:t>Ashby</w:t>
      </w:r>
      <w:r w:rsidRPr="00EA1E81">
        <w:rPr>
          <w:rFonts w:hint="eastAsia"/>
        </w:rPr>
        <w:t>液体培养基中加入琼脂</w:t>
      </w:r>
      <w:r w:rsidRPr="00EA1E81">
        <w:t>20</w:t>
      </w:r>
      <w:r w:rsidR="00291DEC" w:rsidRPr="00EA1E81">
        <w:rPr>
          <w:vertAlign w:val="superscript"/>
        </w:rPr>
        <w:t xml:space="preserve"> </w:t>
      </w:r>
      <w:r w:rsidRPr="00EA1E81">
        <w:t>g</w:t>
      </w:r>
      <w:r w:rsidRPr="00EA1E81">
        <w:rPr>
          <w:rFonts w:hint="eastAsia"/>
          <w:szCs w:val="21"/>
        </w:rPr>
        <w:t>。</w:t>
      </w:r>
    </w:p>
    <w:p w14:paraId="3A23293E" w14:textId="77777777" w:rsidR="0001089D" w:rsidRPr="00EA1E81" w:rsidRDefault="0001089D" w:rsidP="0001089D">
      <w:pPr>
        <w:pStyle w:val="aff4"/>
        <w:spacing w:before="120" w:after="120"/>
      </w:pPr>
      <w:r w:rsidRPr="00EA1E81">
        <w:t>LB</w:t>
      </w:r>
      <w:r w:rsidRPr="00EA1E81">
        <w:rPr>
          <w:rFonts w:hint="eastAsia"/>
        </w:rPr>
        <w:t>液体培养基</w:t>
      </w:r>
    </w:p>
    <w:p w14:paraId="71F1F474" w14:textId="4682CE16" w:rsidR="0001089D" w:rsidRPr="00EA1E81" w:rsidRDefault="0001089D" w:rsidP="0001089D">
      <w:pPr>
        <w:pStyle w:val="affffb"/>
        <w:ind w:firstLine="420"/>
      </w:pPr>
      <w:r w:rsidRPr="00EA1E81">
        <w:rPr>
          <w:rFonts w:hint="eastAsia"/>
        </w:rPr>
        <w:t>蛋白胨10</w:t>
      </w:r>
      <w:r w:rsidR="00291DEC" w:rsidRPr="00EA1E81">
        <w:rPr>
          <w:vertAlign w:val="superscript"/>
        </w:rPr>
        <w:t xml:space="preserve"> </w:t>
      </w:r>
      <w:r w:rsidRPr="00EA1E81">
        <w:rPr>
          <w:rFonts w:hint="eastAsia"/>
        </w:rPr>
        <w:t>g，酵母提取物5</w:t>
      </w:r>
      <w:r w:rsidR="00291DEC" w:rsidRPr="00EA1E81">
        <w:rPr>
          <w:vertAlign w:val="superscript"/>
        </w:rPr>
        <w:t xml:space="preserve"> </w:t>
      </w:r>
      <w:r w:rsidRPr="00EA1E81">
        <w:rPr>
          <w:rFonts w:hint="eastAsia"/>
        </w:rPr>
        <w:t>g，NaCl 10</w:t>
      </w:r>
      <w:r w:rsidR="00291DEC" w:rsidRPr="00EA1E81">
        <w:rPr>
          <w:vertAlign w:val="superscript"/>
        </w:rPr>
        <w:t xml:space="preserve"> </w:t>
      </w:r>
      <w:r w:rsidRPr="00EA1E81">
        <w:rPr>
          <w:rFonts w:hint="eastAsia"/>
        </w:rPr>
        <w:t xml:space="preserve">g，pH </w:t>
      </w:r>
      <w:r w:rsidRPr="00EA1E81">
        <w:t>7.0</w:t>
      </w:r>
      <w:r w:rsidRPr="00EA1E81">
        <w:rPr>
          <w:rFonts w:hint="eastAsia"/>
        </w:rPr>
        <w:t>。</w:t>
      </w:r>
    </w:p>
    <w:p w14:paraId="6A3C0A89" w14:textId="77777777" w:rsidR="0001089D" w:rsidRPr="00EA1E81" w:rsidRDefault="0001089D" w:rsidP="0001089D">
      <w:pPr>
        <w:pStyle w:val="aff4"/>
        <w:spacing w:before="120" w:after="120"/>
      </w:pPr>
      <w:r w:rsidRPr="00EA1E81">
        <w:t>LB</w:t>
      </w:r>
      <w:r w:rsidRPr="00EA1E81">
        <w:rPr>
          <w:rFonts w:hint="eastAsia"/>
        </w:rPr>
        <w:t>固体培养基</w:t>
      </w:r>
    </w:p>
    <w:p w14:paraId="1C6D287A" w14:textId="640C5090" w:rsidR="0001089D" w:rsidRPr="00EA1E81" w:rsidRDefault="0001089D" w:rsidP="0001089D">
      <w:pPr>
        <w:pStyle w:val="affffb"/>
        <w:ind w:firstLine="420"/>
      </w:pPr>
      <w:r w:rsidRPr="00EA1E81">
        <w:rPr>
          <w:rFonts w:hint="eastAsia"/>
        </w:rPr>
        <w:t>每</w:t>
      </w:r>
      <w:r w:rsidRPr="00EA1E81">
        <w:rPr>
          <w:szCs w:val="21"/>
        </w:rPr>
        <w:t>1</w:t>
      </w:r>
      <w:r w:rsidR="00291DEC" w:rsidRPr="00EA1E81">
        <w:rPr>
          <w:vertAlign w:val="superscript"/>
        </w:rPr>
        <w:t xml:space="preserve"> </w:t>
      </w:r>
      <w:r w:rsidRPr="00EA1E81">
        <w:rPr>
          <w:rFonts w:hint="eastAsia"/>
          <w:szCs w:val="21"/>
        </w:rPr>
        <w:t xml:space="preserve">L </w:t>
      </w:r>
      <w:r w:rsidRPr="00EA1E81">
        <w:t>LB</w:t>
      </w:r>
      <w:r w:rsidRPr="00EA1E81">
        <w:rPr>
          <w:rFonts w:hint="eastAsia"/>
        </w:rPr>
        <w:t>液体培养基中加入琼脂</w:t>
      </w:r>
      <w:r w:rsidRPr="00EA1E81">
        <w:t>15</w:t>
      </w:r>
      <w:r w:rsidR="00291DEC" w:rsidRPr="00EA1E81">
        <w:rPr>
          <w:vertAlign w:val="superscript"/>
        </w:rPr>
        <w:t xml:space="preserve"> </w:t>
      </w:r>
      <w:r w:rsidRPr="00EA1E81">
        <w:t>g</w:t>
      </w:r>
      <w:r w:rsidRPr="00EA1E81">
        <w:rPr>
          <w:rFonts w:hint="eastAsia"/>
          <w:szCs w:val="21"/>
        </w:rPr>
        <w:t>。</w:t>
      </w:r>
    </w:p>
    <w:p w14:paraId="22B689B8" w14:textId="77777777" w:rsidR="0001089D" w:rsidRPr="00EA1E81" w:rsidRDefault="0001089D" w:rsidP="00280270">
      <w:pPr>
        <w:pStyle w:val="aff4"/>
        <w:spacing w:before="120" w:after="120"/>
      </w:pPr>
      <w:r w:rsidRPr="00EA1E81">
        <w:rPr>
          <w:rFonts w:hint="eastAsia"/>
        </w:rPr>
        <w:t>L-色氨酸生长培养基</w:t>
      </w:r>
    </w:p>
    <w:p w14:paraId="4FCE1090" w14:textId="438F2E86" w:rsidR="0001089D" w:rsidRPr="00EA1E81" w:rsidRDefault="0001089D" w:rsidP="00280270">
      <w:pPr>
        <w:pStyle w:val="affffb"/>
        <w:ind w:firstLine="420"/>
      </w:pPr>
      <w:r w:rsidRPr="00EA1E81">
        <w:rPr>
          <w:rFonts w:hint="eastAsia"/>
        </w:rPr>
        <w:t>葡萄糖5</w:t>
      </w:r>
      <w:r w:rsidR="00291DEC" w:rsidRPr="00EA1E81">
        <w:rPr>
          <w:vertAlign w:val="superscript"/>
        </w:rPr>
        <w:t xml:space="preserve"> </w:t>
      </w:r>
      <w:r w:rsidRPr="00EA1E81">
        <w:rPr>
          <w:rFonts w:hint="eastAsia"/>
        </w:rPr>
        <w:t>g，酵母提取物0.025</w:t>
      </w:r>
      <w:r w:rsidR="00291DEC" w:rsidRPr="00EA1E81">
        <w:rPr>
          <w:vertAlign w:val="superscript"/>
        </w:rPr>
        <w:t xml:space="preserve"> </w:t>
      </w:r>
      <w:r w:rsidRPr="00EA1E81">
        <w:rPr>
          <w:rFonts w:hint="eastAsia"/>
        </w:rPr>
        <w:t>g，L-色氨酸</w:t>
      </w:r>
      <w:r w:rsidRPr="00EA1E81">
        <w:t>0.204</w:t>
      </w:r>
      <w:r w:rsidR="00291DEC" w:rsidRPr="00EA1E81">
        <w:rPr>
          <w:vertAlign w:val="superscript"/>
        </w:rPr>
        <w:t xml:space="preserve"> </w:t>
      </w:r>
      <w:r w:rsidRPr="00EA1E81">
        <w:t>g</w:t>
      </w:r>
      <w:r w:rsidRPr="00EA1E81">
        <w:rPr>
          <w:rFonts w:hint="eastAsia"/>
        </w:rPr>
        <w:t>。</w:t>
      </w:r>
    </w:p>
    <w:p w14:paraId="2F5E5169" w14:textId="77777777" w:rsidR="0001089D" w:rsidRPr="00EA1E81" w:rsidRDefault="0001089D" w:rsidP="00280270">
      <w:pPr>
        <w:pStyle w:val="aff4"/>
        <w:spacing w:before="120" w:after="120"/>
      </w:pPr>
      <w:proofErr w:type="spellStart"/>
      <w:r w:rsidRPr="00EA1E81">
        <w:t>Pikovaskaia</w:t>
      </w:r>
      <w:proofErr w:type="gramStart"/>
      <w:r w:rsidRPr="00EA1E81">
        <w:t>’</w:t>
      </w:r>
      <w:proofErr w:type="gramEnd"/>
      <w:r w:rsidRPr="00EA1E81">
        <w:t>s</w:t>
      </w:r>
      <w:proofErr w:type="spellEnd"/>
      <w:r w:rsidRPr="00EA1E81">
        <w:rPr>
          <w:rFonts w:hint="eastAsia"/>
        </w:rPr>
        <w:t>培养基</w:t>
      </w:r>
    </w:p>
    <w:p w14:paraId="5065EE9A" w14:textId="2C9DDBA0" w:rsidR="0001089D" w:rsidRPr="00EA1E81" w:rsidRDefault="0001089D" w:rsidP="00280270">
      <w:pPr>
        <w:pStyle w:val="affffb"/>
        <w:ind w:firstLine="420"/>
      </w:pPr>
      <w:r w:rsidRPr="00EA1E81">
        <w:rPr>
          <w:rFonts w:hint="eastAsia"/>
        </w:rPr>
        <w:t>酵母提取物0.5</w:t>
      </w:r>
      <w:r w:rsidR="00291DEC" w:rsidRPr="00EA1E81">
        <w:rPr>
          <w:vertAlign w:val="superscript"/>
        </w:rPr>
        <w:t xml:space="preserve"> </w:t>
      </w:r>
      <w:r w:rsidRPr="00EA1E81">
        <w:rPr>
          <w:rFonts w:hint="eastAsia"/>
        </w:rPr>
        <w:t>g，D-葡萄糖10.0</w:t>
      </w:r>
      <w:r w:rsidR="00291DEC" w:rsidRPr="00EA1E81">
        <w:rPr>
          <w:vertAlign w:val="superscript"/>
        </w:rPr>
        <w:t xml:space="preserve"> </w:t>
      </w:r>
      <w:r w:rsidRPr="00EA1E81">
        <w:rPr>
          <w:rFonts w:hint="eastAsia"/>
        </w:rPr>
        <w:t>g，Ca</w:t>
      </w:r>
      <w:r w:rsidRPr="00EA1E81">
        <w:rPr>
          <w:vertAlign w:val="subscript"/>
        </w:rPr>
        <w:t>3</w:t>
      </w:r>
      <w:r w:rsidRPr="00EA1E81">
        <w:t>(PO</w:t>
      </w:r>
      <w:r w:rsidRPr="00EA1E81">
        <w:rPr>
          <w:vertAlign w:val="subscript"/>
        </w:rPr>
        <w:t>4</w:t>
      </w:r>
      <w:r w:rsidRPr="00EA1E81">
        <w:t>)</w:t>
      </w:r>
      <w:r w:rsidRPr="00EA1E81">
        <w:rPr>
          <w:vertAlign w:val="subscript"/>
        </w:rPr>
        <w:t>2</w:t>
      </w:r>
      <w:r w:rsidRPr="00EA1E81">
        <w:rPr>
          <w:rFonts w:hint="eastAsia"/>
        </w:rPr>
        <w:t xml:space="preserve"> 5 g，(NH</w:t>
      </w:r>
      <w:r w:rsidRPr="00EA1E81">
        <w:rPr>
          <w:vertAlign w:val="subscript"/>
        </w:rPr>
        <w:t>4</w:t>
      </w:r>
      <w:r w:rsidRPr="00EA1E81">
        <w:t>)</w:t>
      </w:r>
      <w:r w:rsidRPr="00EA1E81">
        <w:rPr>
          <w:vertAlign w:val="subscript"/>
        </w:rPr>
        <w:t>2</w:t>
      </w:r>
      <w:r w:rsidRPr="00EA1E81">
        <w:t>SO</w:t>
      </w:r>
      <w:r w:rsidRPr="00EA1E81">
        <w:rPr>
          <w:vertAlign w:val="subscript"/>
        </w:rPr>
        <w:t>4</w:t>
      </w:r>
      <w:r w:rsidRPr="00EA1E81">
        <w:rPr>
          <w:rFonts w:hint="eastAsia"/>
        </w:rPr>
        <w:t xml:space="preserve"> ,0.5</w:t>
      </w:r>
      <w:r w:rsidR="00291DEC" w:rsidRPr="00EA1E81">
        <w:rPr>
          <w:vertAlign w:val="superscript"/>
        </w:rPr>
        <w:t xml:space="preserve"> </w:t>
      </w:r>
      <w:r w:rsidRPr="00EA1E81">
        <w:rPr>
          <w:rFonts w:hint="eastAsia"/>
        </w:rPr>
        <w:t>g，KCl 0.2</w:t>
      </w:r>
      <w:r w:rsidR="00291DEC" w:rsidRPr="00EA1E81">
        <w:rPr>
          <w:vertAlign w:val="superscript"/>
        </w:rPr>
        <w:t xml:space="preserve"> </w:t>
      </w:r>
      <w:r w:rsidRPr="00EA1E81">
        <w:rPr>
          <w:rFonts w:hint="eastAsia"/>
        </w:rPr>
        <w:t>g，MgSO</w:t>
      </w:r>
      <w:r w:rsidRPr="00EA1E81">
        <w:rPr>
          <w:vertAlign w:val="subscript"/>
        </w:rPr>
        <w:t>4</w:t>
      </w:r>
      <w:r w:rsidRPr="00EA1E81">
        <w:rPr>
          <w:szCs w:val="21"/>
        </w:rPr>
        <w:t>∙</w:t>
      </w:r>
      <w:r w:rsidRPr="00EA1E81">
        <w:t>7H</w:t>
      </w:r>
      <w:r w:rsidRPr="00EA1E81">
        <w:rPr>
          <w:vertAlign w:val="subscript"/>
        </w:rPr>
        <w:t>2</w:t>
      </w:r>
      <w:r w:rsidRPr="00EA1E81">
        <w:t xml:space="preserve">O 0.1 </w:t>
      </w:r>
      <w:r w:rsidRPr="00EA1E81">
        <w:rPr>
          <w:rFonts w:hint="eastAsia"/>
        </w:rPr>
        <w:t>g，MnSO</w:t>
      </w:r>
      <w:r w:rsidRPr="00EA1E81">
        <w:rPr>
          <w:vertAlign w:val="subscript"/>
        </w:rPr>
        <w:t>4</w:t>
      </w:r>
      <w:r w:rsidRPr="00EA1E81">
        <w:rPr>
          <w:rFonts w:hint="eastAsia"/>
        </w:rPr>
        <w:t xml:space="preserve"> 0.0001</w:t>
      </w:r>
      <w:r w:rsidR="00291DEC" w:rsidRPr="00EA1E81">
        <w:rPr>
          <w:vertAlign w:val="superscript"/>
        </w:rPr>
        <w:t xml:space="preserve"> </w:t>
      </w:r>
      <w:r w:rsidRPr="00EA1E81">
        <w:rPr>
          <w:rFonts w:hint="eastAsia"/>
        </w:rPr>
        <w:t>g，FeSO</w:t>
      </w:r>
      <w:r w:rsidRPr="00EA1E81">
        <w:rPr>
          <w:vertAlign w:val="subscript"/>
        </w:rPr>
        <w:t>4</w:t>
      </w:r>
      <w:r w:rsidRPr="00EA1E81">
        <w:rPr>
          <w:rFonts w:hint="eastAsia"/>
        </w:rPr>
        <w:t xml:space="preserve"> 0.0001</w:t>
      </w:r>
      <w:r w:rsidR="00291DEC" w:rsidRPr="00EA1E81">
        <w:rPr>
          <w:vertAlign w:val="superscript"/>
        </w:rPr>
        <w:t xml:space="preserve"> </w:t>
      </w:r>
      <w:r w:rsidRPr="00EA1E81">
        <w:rPr>
          <w:rFonts w:hint="eastAsia"/>
        </w:rPr>
        <w:t>g，pH=7.0。</w:t>
      </w:r>
    </w:p>
    <w:p w14:paraId="717F7265" w14:textId="77777777" w:rsidR="0001089D" w:rsidRPr="00EA1E81" w:rsidRDefault="0001089D" w:rsidP="00280270">
      <w:pPr>
        <w:pStyle w:val="aff4"/>
        <w:spacing w:before="120" w:after="120"/>
      </w:pPr>
      <w:r w:rsidRPr="00EA1E81">
        <w:rPr>
          <w:rFonts w:hint="eastAsia"/>
        </w:rPr>
        <w:t>CAS平板培养基</w:t>
      </w:r>
    </w:p>
    <w:p w14:paraId="11D77156" w14:textId="31260E42" w:rsidR="00280270" w:rsidRPr="00EA1E81" w:rsidRDefault="00280270" w:rsidP="00280270">
      <w:pPr>
        <w:pStyle w:val="affffb"/>
        <w:ind w:firstLine="420"/>
      </w:pPr>
      <w:r w:rsidRPr="00EA1E81">
        <w:rPr>
          <w:rFonts w:hint="eastAsia"/>
        </w:rPr>
        <w:t>如下：</w:t>
      </w:r>
    </w:p>
    <w:p w14:paraId="41546E79" w14:textId="25AD6DFF" w:rsidR="0001089D" w:rsidRPr="00EA1E81" w:rsidRDefault="0001089D" w:rsidP="00DB2A51">
      <w:pPr>
        <w:pStyle w:val="af5"/>
        <w:numPr>
          <w:ilvl w:val="0"/>
          <w:numId w:val="46"/>
        </w:numPr>
      </w:pPr>
      <w:r w:rsidRPr="00EA1E81">
        <w:rPr>
          <w:rFonts w:hint="eastAsia"/>
        </w:rPr>
        <w:t>取</w:t>
      </w:r>
      <w:r w:rsidRPr="00EA1E81">
        <w:t>60.5</w:t>
      </w:r>
      <w:r w:rsidR="00291DEC" w:rsidRPr="00DB2A51">
        <w:rPr>
          <w:vertAlign w:val="superscript"/>
        </w:rPr>
        <w:t xml:space="preserve"> </w:t>
      </w:r>
      <w:r w:rsidRPr="00EA1E81">
        <w:t>mg CAS溶于50</w:t>
      </w:r>
      <w:r w:rsidR="00291DEC" w:rsidRPr="00DB2A51">
        <w:rPr>
          <w:vertAlign w:val="superscript"/>
        </w:rPr>
        <w:t xml:space="preserve"> </w:t>
      </w:r>
      <w:r w:rsidRPr="00EA1E81">
        <w:t>mL超纯水中，加入10</w:t>
      </w:r>
      <w:r w:rsidR="00291DEC" w:rsidRPr="00DB2A51">
        <w:rPr>
          <w:vertAlign w:val="superscript"/>
        </w:rPr>
        <w:t xml:space="preserve"> </w:t>
      </w:r>
      <w:r w:rsidRPr="00EA1E81">
        <w:t>mL 1 mM FeCl</w:t>
      </w:r>
      <w:r w:rsidRPr="00DB2A51">
        <w:rPr>
          <w:vertAlign w:val="subscript"/>
        </w:rPr>
        <w:t>3</w:t>
      </w:r>
      <w:r w:rsidRPr="00EA1E81">
        <w:t>∙</w:t>
      </w:r>
      <w:r w:rsidRPr="00EA1E81">
        <w:t>6H</w:t>
      </w:r>
      <w:r w:rsidRPr="00DB2A51">
        <w:rPr>
          <w:vertAlign w:val="subscript"/>
        </w:rPr>
        <w:t>2</w:t>
      </w:r>
      <w:r w:rsidRPr="00EA1E81">
        <w:t>O（溶于10</w:t>
      </w:r>
      <w:r w:rsidR="00291DEC" w:rsidRPr="00DB2A51">
        <w:rPr>
          <w:vertAlign w:val="superscript"/>
        </w:rPr>
        <w:t xml:space="preserve"> </w:t>
      </w:r>
      <w:r w:rsidRPr="00EA1E81">
        <w:t>mM HCl）混合均匀，得溶液A；称取72.9</w:t>
      </w:r>
      <w:r w:rsidR="00291DEC" w:rsidRPr="00DB2A51">
        <w:rPr>
          <w:vertAlign w:val="superscript"/>
        </w:rPr>
        <w:t xml:space="preserve"> </w:t>
      </w:r>
      <w:r w:rsidRPr="00EA1E81">
        <w:t>mg HDTMA溶解于40</w:t>
      </w:r>
      <w:r w:rsidR="00291DEC" w:rsidRPr="00DB2A51">
        <w:rPr>
          <w:vertAlign w:val="superscript"/>
        </w:rPr>
        <w:t xml:space="preserve"> </w:t>
      </w:r>
      <w:r w:rsidRPr="00EA1E81">
        <w:t>mL超纯水中，得溶液B；将溶液A沿烧杯壁缓缓加入到溶液B中，轻轻晃动，使溶液A和溶液B充分混合，即得CAS蓝色检测液。</w:t>
      </w:r>
    </w:p>
    <w:p w14:paraId="5F1EF371" w14:textId="23C8CD08" w:rsidR="0001089D" w:rsidRPr="00EA1E81" w:rsidRDefault="0001089D" w:rsidP="00280270">
      <w:pPr>
        <w:pStyle w:val="af5"/>
      </w:pPr>
      <w:r w:rsidRPr="00EA1E81">
        <w:rPr>
          <w:rFonts w:hint="eastAsia"/>
        </w:rPr>
        <w:t>将</w:t>
      </w:r>
      <w:r w:rsidRPr="00EA1E81">
        <w:t>10</w:t>
      </w:r>
      <w:r w:rsidRPr="00EA1E81">
        <w:t>×</w:t>
      </w:r>
      <w:r w:rsidRPr="00EA1E81">
        <w:t>MM9盐溶液100</w:t>
      </w:r>
      <w:r w:rsidR="000A6D9B" w:rsidRPr="00EA1E81">
        <w:rPr>
          <w:vertAlign w:val="superscript"/>
        </w:rPr>
        <w:t xml:space="preserve"> </w:t>
      </w:r>
      <w:r w:rsidRPr="00EA1E81">
        <w:t>mL，30.24</w:t>
      </w:r>
      <w:r w:rsidR="000A6D9B" w:rsidRPr="00EA1E81">
        <w:rPr>
          <w:vertAlign w:val="superscript"/>
        </w:rPr>
        <w:t xml:space="preserve"> </w:t>
      </w:r>
      <w:r w:rsidRPr="00EA1E81">
        <w:t>g Pipes加入盛有750</w:t>
      </w:r>
      <w:r w:rsidR="000A6D9B" w:rsidRPr="00EA1E81">
        <w:rPr>
          <w:vertAlign w:val="superscript"/>
        </w:rPr>
        <w:t xml:space="preserve"> </w:t>
      </w:r>
      <w:r w:rsidRPr="00EA1E81">
        <w:t>mL超纯水的试剂瓶中，混匀后，用50％ NaOH调节pH至6.8，再加入琼脂粉15</w:t>
      </w:r>
      <w:r w:rsidR="000A6D9B" w:rsidRPr="00EA1E81">
        <w:rPr>
          <w:vertAlign w:val="superscript"/>
        </w:rPr>
        <w:t xml:space="preserve"> </w:t>
      </w:r>
      <w:r w:rsidRPr="00EA1E81">
        <w:t>g，得培养基C。</w:t>
      </w:r>
    </w:p>
    <w:p w14:paraId="416E2DF0" w14:textId="7AE96B14" w:rsidR="0001089D" w:rsidRPr="00EA1E81" w:rsidRDefault="0001089D" w:rsidP="00280270">
      <w:pPr>
        <w:pStyle w:val="af5"/>
      </w:pPr>
      <w:r w:rsidRPr="00EA1E81">
        <w:rPr>
          <w:rFonts w:hint="eastAsia"/>
        </w:rPr>
        <w:t>将</w:t>
      </w:r>
      <w:r w:rsidRPr="00EA1E81">
        <w:t>1</w:t>
      </w:r>
      <w:r w:rsidR="000A6D9B" w:rsidRPr="00EA1E81">
        <w:rPr>
          <w:vertAlign w:val="superscript"/>
        </w:rPr>
        <w:t xml:space="preserve"> </w:t>
      </w:r>
      <w:r w:rsidRPr="00EA1E81">
        <w:t>mM CaCl</w:t>
      </w:r>
      <w:r w:rsidRPr="00EA1E81">
        <w:rPr>
          <w:vertAlign w:val="subscript"/>
        </w:rPr>
        <w:t>2</w:t>
      </w:r>
      <w:r w:rsidRPr="00EA1E81">
        <w:rPr>
          <w:rFonts w:hint="eastAsia"/>
        </w:rPr>
        <w:t>、</w:t>
      </w:r>
      <w:r w:rsidRPr="00EA1E81">
        <w:t>1</w:t>
      </w:r>
      <w:r w:rsidR="000A6D9B" w:rsidRPr="00EA1E81">
        <w:rPr>
          <w:vertAlign w:val="superscript"/>
        </w:rPr>
        <w:t xml:space="preserve"> </w:t>
      </w:r>
      <w:r w:rsidRPr="00EA1E81">
        <w:t>mM MgSO</w:t>
      </w:r>
      <w:r w:rsidRPr="00EA1E81">
        <w:rPr>
          <w:vertAlign w:val="subscript"/>
        </w:rPr>
        <w:t>4</w:t>
      </w:r>
      <w:r w:rsidRPr="00EA1E81">
        <w:t>∙</w:t>
      </w:r>
      <w:r w:rsidRPr="00EA1E81">
        <w:t>7H</w:t>
      </w:r>
      <w:r w:rsidRPr="00EA1E81">
        <w:rPr>
          <w:vertAlign w:val="subscript"/>
        </w:rPr>
        <w:t>2</w:t>
      </w:r>
      <w:r w:rsidRPr="00EA1E81">
        <w:t>O、20％葡萄糖、10％酪蛋白氨基酸、CAS</w:t>
      </w:r>
      <w:r w:rsidRPr="00EA1E81">
        <w:rPr>
          <w:rFonts w:hint="eastAsia"/>
        </w:rPr>
        <w:t>蓝色检测液及培养基</w:t>
      </w:r>
      <w:r w:rsidRPr="00EA1E81">
        <w:t>C在121</w:t>
      </w:r>
      <w:r w:rsidR="000A6D9B" w:rsidRPr="00EA1E81">
        <w:rPr>
          <w:vertAlign w:val="superscript"/>
        </w:rPr>
        <w:t xml:space="preserve"> </w:t>
      </w:r>
      <w:r w:rsidRPr="00EA1E81">
        <w:t>℃</w:t>
      </w:r>
      <w:r w:rsidRPr="00EA1E81">
        <w:t>，15</w:t>
      </w:r>
      <w:r w:rsidR="000A6D9B" w:rsidRPr="00EA1E81">
        <w:rPr>
          <w:vertAlign w:val="superscript"/>
        </w:rPr>
        <w:t xml:space="preserve"> </w:t>
      </w:r>
      <w:r w:rsidRPr="00EA1E81">
        <w:t>min灭菌，后置于50</w:t>
      </w:r>
      <w:r w:rsidR="000A6D9B" w:rsidRPr="00EA1E81">
        <w:rPr>
          <w:vertAlign w:val="superscript"/>
        </w:rPr>
        <w:t xml:space="preserve"> </w:t>
      </w:r>
      <w:r w:rsidRPr="00EA1E81">
        <w:t>℃</w:t>
      </w:r>
      <w:proofErr w:type="gramStart"/>
      <w:r w:rsidRPr="00EA1E81">
        <w:t>水浴锅待用</w:t>
      </w:r>
      <w:proofErr w:type="gramEnd"/>
      <w:r w:rsidRPr="00EA1E81">
        <w:t>。</w:t>
      </w:r>
    </w:p>
    <w:p w14:paraId="3AE51BA4" w14:textId="343F8AC3" w:rsidR="0001089D" w:rsidRPr="00EA1E81" w:rsidRDefault="0001089D" w:rsidP="00280270">
      <w:pPr>
        <w:pStyle w:val="af5"/>
      </w:pPr>
      <w:r w:rsidRPr="00EA1E81">
        <w:rPr>
          <w:rFonts w:hint="eastAsia"/>
        </w:rPr>
        <w:t>取上述已灭菌的</w:t>
      </w:r>
      <w:r w:rsidRPr="00EA1E81">
        <w:t>1</w:t>
      </w:r>
      <w:r w:rsidR="000A6D9B" w:rsidRPr="00EA1E81">
        <w:rPr>
          <w:vertAlign w:val="superscript"/>
        </w:rPr>
        <w:t xml:space="preserve"> </w:t>
      </w:r>
      <w:r w:rsidRPr="00EA1E81">
        <w:t>mM CaCl</w:t>
      </w:r>
      <w:r w:rsidRPr="00EA1E81">
        <w:rPr>
          <w:vertAlign w:val="subscript"/>
        </w:rPr>
        <w:t>2</w:t>
      </w:r>
      <w:r w:rsidRPr="00EA1E81">
        <w:rPr>
          <w:rFonts w:hint="eastAsia"/>
        </w:rPr>
        <w:t>（</w:t>
      </w:r>
      <w:r w:rsidRPr="00EA1E81">
        <w:t>1 mL）、1</w:t>
      </w:r>
      <w:r w:rsidR="000A6D9B" w:rsidRPr="00EA1E81">
        <w:rPr>
          <w:vertAlign w:val="superscript"/>
        </w:rPr>
        <w:t xml:space="preserve"> </w:t>
      </w:r>
      <w:r w:rsidRPr="00EA1E81">
        <w:t>mM MgSO</w:t>
      </w:r>
      <w:r w:rsidRPr="00EA1E81">
        <w:rPr>
          <w:vertAlign w:val="subscript"/>
        </w:rPr>
        <w:t>4</w:t>
      </w:r>
      <w:r w:rsidRPr="00EA1E81">
        <w:t>∙</w:t>
      </w:r>
      <w:r w:rsidRPr="00EA1E81">
        <w:t>7H</w:t>
      </w:r>
      <w:r w:rsidRPr="00EA1E81">
        <w:rPr>
          <w:vertAlign w:val="subscript"/>
        </w:rPr>
        <w:t>2</w:t>
      </w:r>
      <w:r w:rsidRPr="00EA1E81">
        <w:t>O</w:t>
      </w:r>
      <w:r w:rsidRPr="00EA1E81">
        <w:rPr>
          <w:rFonts w:hint="eastAsia"/>
        </w:rPr>
        <w:t>（</w:t>
      </w:r>
      <w:r w:rsidRPr="00EA1E81">
        <w:t>20</w:t>
      </w:r>
      <w:r w:rsidR="000A6D9B" w:rsidRPr="00EA1E81">
        <w:rPr>
          <w:vertAlign w:val="superscript"/>
        </w:rPr>
        <w:t xml:space="preserve"> </w:t>
      </w:r>
      <w:r w:rsidRPr="00EA1E81">
        <w:t>mL）、20％葡萄糖（10</w:t>
      </w:r>
      <w:r w:rsidR="000A6D9B" w:rsidRPr="00EA1E81">
        <w:rPr>
          <w:vertAlign w:val="superscript"/>
        </w:rPr>
        <w:t xml:space="preserve"> </w:t>
      </w:r>
      <w:r w:rsidRPr="00EA1E81">
        <w:t>mL）和10％酪蛋白氨基酸（30</w:t>
      </w:r>
      <w:r w:rsidR="000A6D9B" w:rsidRPr="00EA1E81">
        <w:rPr>
          <w:vertAlign w:val="superscript"/>
        </w:rPr>
        <w:t xml:space="preserve"> </w:t>
      </w:r>
      <w:r w:rsidRPr="00EA1E81">
        <w:t>mL）加入培养基C中，再沿烧杯</w:t>
      </w:r>
      <w:proofErr w:type="gramStart"/>
      <w:r w:rsidRPr="00EA1E81">
        <w:t>壁加入</w:t>
      </w:r>
      <w:proofErr w:type="gramEnd"/>
      <w:r w:rsidRPr="00EA1E81">
        <w:t>CAS蓝色检测液，充分摇匀即得蓝色定性检测培养基。</w:t>
      </w:r>
    </w:p>
    <w:p w14:paraId="0262390D" w14:textId="77777777" w:rsidR="0001089D" w:rsidRPr="00EA1E81" w:rsidRDefault="0001089D" w:rsidP="00280270">
      <w:pPr>
        <w:pStyle w:val="aff4"/>
        <w:spacing w:before="120" w:after="120"/>
      </w:pPr>
      <w:r w:rsidRPr="00EA1E81">
        <w:rPr>
          <w:rFonts w:hint="eastAsia"/>
        </w:rPr>
        <w:t>NBRIP液体培养基</w:t>
      </w:r>
    </w:p>
    <w:p w14:paraId="6E65E238" w14:textId="2E88FAE4" w:rsidR="00280270" w:rsidRPr="00EA1E81" w:rsidRDefault="0001089D" w:rsidP="00280270">
      <w:pPr>
        <w:pStyle w:val="affffb"/>
        <w:ind w:firstLine="420"/>
      </w:pPr>
      <w:r w:rsidRPr="00EA1E81">
        <w:rPr>
          <w:rFonts w:hint="eastAsia"/>
        </w:rPr>
        <w:t>葡萄糖10.0</w:t>
      </w:r>
      <w:r w:rsidR="000A6D9B" w:rsidRPr="00EA1E81">
        <w:rPr>
          <w:vertAlign w:val="superscript"/>
        </w:rPr>
        <w:t xml:space="preserve"> </w:t>
      </w:r>
      <w:r w:rsidRPr="00EA1E81">
        <w:rPr>
          <w:rFonts w:hAnsi="宋体" w:cs="宋体" w:hint="eastAsia"/>
          <w:kern w:val="2"/>
          <w:szCs w:val="22"/>
        </w:rPr>
        <w:t>g</w:t>
      </w:r>
      <w:r w:rsidRPr="00EA1E81">
        <w:rPr>
          <w:rFonts w:hint="eastAsia"/>
        </w:rPr>
        <w:t>、</w:t>
      </w:r>
      <w:r w:rsidRPr="00EA1E81">
        <w:t>Ca</w:t>
      </w:r>
      <w:r w:rsidRPr="00EA1E81">
        <w:t>₃</w:t>
      </w:r>
      <w:r w:rsidRPr="00EA1E81">
        <w:t>(PO</w:t>
      </w:r>
      <w:r w:rsidRPr="00EA1E81">
        <w:t>₄</w:t>
      </w:r>
      <w:r w:rsidRPr="00EA1E81">
        <w:t>)</w:t>
      </w:r>
      <w:r w:rsidRPr="00EA1E81">
        <w:t>₂</w:t>
      </w:r>
      <w:r w:rsidRPr="00EA1E81">
        <w:t xml:space="preserve"> 5.0</w:t>
      </w:r>
      <w:r w:rsidR="000A6D9B" w:rsidRPr="00EA1E81">
        <w:rPr>
          <w:vertAlign w:val="superscript"/>
        </w:rPr>
        <w:t xml:space="preserve"> </w:t>
      </w:r>
      <w:r w:rsidRPr="00EA1E81">
        <w:rPr>
          <w:rFonts w:hAnsi="宋体" w:cs="宋体" w:hint="eastAsia"/>
          <w:kern w:val="2"/>
          <w:szCs w:val="22"/>
        </w:rPr>
        <w:t>g</w:t>
      </w:r>
      <w:r w:rsidRPr="00EA1E81">
        <w:rPr>
          <w:rFonts w:hint="eastAsia"/>
        </w:rPr>
        <w:t>、</w:t>
      </w:r>
      <w:r w:rsidRPr="00EA1E81">
        <w:t>MgCl</w:t>
      </w:r>
      <w:r w:rsidRPr="00EA1E81">
        <w:t>₂·</w:t>
      </w:r>
      <w:r w:rsidRPr="00EA1E81">
        <w:t>6H</w:t>
      </w:r>
      <w:r w:rsidRPr="00EA1E81">
        <w:t>₂</w:t>
      </w:r>
      <w:r w:rsidRPr="00EA1E81">
        <w:t>O 5.0</w:t>
      </w:r>
      <w:r w:rsidR="000A6D9B" w:rsidRPr="00EA1E81">
        <w:rPr>
          <w:vertAlign w:val="superscript"/>
        </w:rPr>
        <w:t xml:space="preserve"> </w:t>
      </w:r>
      <w:r w:rsidRPr="00EA1E81">
        <w:rPr>
          <w:rFonts w:hAnsi="宋体" w:cs="宋体" w:hint="eastAsia"/>
          <w:kern w:val="2"/>
          <w:szCs w:val="22"/>
        </w:rPr>
        <w:t>g</w:t>
      </w:r>
      <w:r w:rsidRPr="00EA1E81">
        <w:rPr>
          <w:rFonts w:hint="eastAsia"/>
        </w:rPr>
        <w:t>、</w:t>
      </w:r>
      <w:r w:rsidRPr="00EA1E81">
        <w:t>MgSO</w:t>
      </w:r>
      <w:r w:rsidRPr="00EA1E81">
        <w:t>₄·</w:t>
      </w:r>
      <w:r w:rsidRPr="00EA1E81">
        <w:t>7H</w:t>
      </w:r>
      <w:r w:rsidRPr="00EA1E81">
        <w:t>₂</w:t>
      </w:r>
      <w:r w:rsidRPr="00EA1E81">
        <w:t>O 0.25</w:t>
      </w:r>
      <w:r w:rsidR="000A6D9B" w:rsidRPr="00EA1E81">
        <w:rPr>
          <w:vertAlign w:val="superscript"/>
        </w:rPr>
        <w:t xml:space="preserve"> </w:t>
      </w:r>
      <w:r w:rsidRPr="00EA1E81">
        <w:rPr>
          <w:rFonts w:hAnsi="宋体" w:cs="宋体" w:hint="eastAsia"/>
          <w:kern w:val="2"/>
          <w:szCs w:val="22"/>
        </w:rPr>
        <w:t>g、</w:t>
      </w:r>
      <w:r w:rsidRPr="00EA1E81">
        <w:t>KCl 0.2</w:t>
      </w:r>
      <w:r w:rsidR="000A6D9B" w:rsidRPr="00EA1E81">
        <w:rPr>
          <w:vertAlign w:val="superscript"/>
        </w:rPr>
        <w:t xml:space="preserve"> </w:t>
      </w:r>
      <w:r w:rsidRPr="00EA1E81">
        <w:rPr>
          <w:rFonts w:hAnsi="宋体" w:cs="宋体" w:hint="eastAsia"/>
          <w:kern w:val="2"/>
          <w:szCs w:val="22"/>
        </w:rPr>
        <w:t>g</w:t>
      </w:r>
      <w:r w:rsidRPr="00EA1E81">
        <w:rPr>
          <w:rFonts w:hint="eastAsia"/>
        </w:rPr>
        <w:t>、</w:t>
      </w:r>
      <w:r w:rsidRPr="00EA1E81">
        <w:t>(NH</w:t>
      </w:r>
      <w:r w:rsidRPr="00EA1E81">
        <w:t>₄</w:t>
      </w:r>
      <w:r w:rsidRPr="00EA1E81">
        <w:t>)</w:t>
      </w:r>
      <w:r w:rsidRPr="00EA1E81">
        <w:t>₂</w:t>
      </w:r>
      <w:r w:rsidRPr="00EA1E81">
        <w:t>SO</w:t>
      </w:r>
      <w:r w:rsidRPr="00EA1E81">
        <w:t>₄</w:t>
      </w:r>
      <w:r w:rsidRPr="00EA1E81">
        <w:t xml:space="preserve"> 0.1</w:t>
      </w:r>
      <w:r w:rsidR="000A6D9B" w:rsidRPr="00EA1E81">
        <w:rPr>
          <w:vertAlign w:val="superscript"/>
        </w:rPr>
        <w:t xml:space="preserve"> </w:t>
      </w:r>
      <w:r w:rsidRPr="00EA1E81">
        <w:rPr>
          <w:rFonts w:hAnsi="宋体" w:cs="宋体" w:hint="eastAsia"/>
          <w:kern w:val="2"/>
          <w:szCs w:val="22"/>
        </w:rPr>
        <w:t>g。</w:t>
      </w:r>
    </w:p>
    <w:p w14:paraId="0D334C5E" w14:textId="74B594BF" w:rsidR="0001089D" w:rsidRPr="00EA1E81" w:rsidRDefault="0001089D" w:rsidP="00280270">
      <w:pPr>
        <w:pStyle w:val="afff2"/>
      </w:pPr>
      <w:r w:rsidRPr="00EA1E81">
        <w:t>Ca</w:t>
      </w:r>
      <w:r w:rsidRPr="00EA1E81">
        <w:t>₃</w:t>
      </w:r>
      <w:r w:rsidRPr="00EA1E81">
        <w:t>(PO</w:t>
      </w:r>
      <w:r w:rsidRPr="00EA1E81">
        <w:t>₄</w:t>
      </w:r>
      <w:r w:rsidRPr="00EA1E81">
        <w:t>)</w:t>
      </w:r>
      <w:r w:rsidRPr="00EA1E81">
        <w:t>₂</w:t>
      </w:r>
      <w:r w:rsidRPr="00EA1E81">
        <w:rPr>
          <w:rFonts w:hint="eastAsia"/>
        </w:rPr>
        <w:t>必须单独灭菌（</w:t>
      </w:r>
      <w:r w:rsidRPr="00EA1E81">
        <w:t>121</w:t>
      </w:r>
      <w:r w:rsidR="000A6D9B" w:rsidRPr="00EA1E81">
        <w:rPr>
          <w:vertAlign w:val="superscript"/>
        </w:rPr>
        <w:t xml:space="preserve"> </w:t>
      </w:r>
      <w:r w:rsidRPr="00EA1E81">
        <w:rPr>
          <w:rFonts w:hint="eastAsia"/>
        </w:rPr>
        <w:t>℃，15</w:t>
      </w:r>
      <w:r w:rsidR="000A6D9B" w:rsidRPr="00EA1E81">
        <w:rPr>
          <w:vertAlign w:val="superscript"/>
        </w:rPr>
        <w:t xml:space="preserve"> </w:t>
      </w:r>
      <w:r w:rsidR="000A6D9B" w:rsidRPr="00EA1E81">
        <w:rPr>
          <w:rFonts w:hint="eastAsia"/>
        </w:rPr>
        <w:t>min</w:t>
      </w:r>
      <w:r w:rsidRPr="00EA1E81">
        <w:rPr>
          <w:rFonts w:hint="eastAsia"/>
        </w:rPr>
        <w:t>）后加入，避免与其他成分发生沉淀。</w:t>
      </w:r>
    </w:p>
    <w:p w14:paraId="04055ED0" w14:textId="77777777" w:rsidR="0001089D" w:rsidRPr="00EA1E81" w:rsidRDefault="0001089D" w:rsidP="00280270">
      <w:pPr>
        <w:pStyle w:val="aff4"/>
        <w:spacing w:before="120" w:after="120"/>
      </w:pPr>
      <w:r w:rsidRPr="00EA1E81">
        <w:t>DF</w:t>
      </w:r>
      <w:r w:rsidRPr="00EA1E81">
        <w:rPr>
          <w:rFonts w:hint="eastAsia"/>
        </w:rPr>
        <w:t>液体培养基</w:t>
      </w:r>
    </w:p>
    <w:p w14:paraId="3CE2EFC3" w14:textId="6E664D7B" w:rsidR="0001089D" w:rsidRPr="00EA1E81" w:rsidRDefault="0001089D" w:rsidP="00280270">
      <w:pPr>
        <w:pStyle w:val="affffb"/>
        <w:ind w:firstLine="420"/>
        <w:rPr>
          <w:rFonts w:ascii="Times New Roman"/>
        </w:rPr>
      </w:pPr>
      <w:r w:rsidRPr="00EA1E81">
        <w:rPr>
          <w:rFonts w:hint="eastAsia"/>
        </w:rPr>
        <w:t>葡萄糖2</w:t>
      </w:r>
      <w:r w:rsidR="000A6D9B" w:rsidRPr="00EA1E81">
        <w:rPr>
          <w:vertAlign w:val="superscript"/>
        </w:rPr>
        <w:t xml:space="preserve"> </w:t>
      </w:r>
      <w:r w:rsidRPr="00EA1E81">
        <w:rPr>
          <w:rFonts w:hint="eastAsia"/>
        </w:rPr>
        <w:t>g，柠檬酸2</w:t>
      </w:r>
      <w:r w:rsidR="000A6D9B" w:rsidRPr="00EA1E81">
        <w:rPr>
          <w:vertAlign w:val="superscript"/>
        </w:rPr>
        <w:t xml:space="preserve"> </w:t>
      </w:r>
      <w:r w:rsidRPr="00EA1E81">
        <w:rPr>
          <w:rFonts w:hint="eastAsia"/>
        </w:rPr>
        <w:t>g，葡萄糖酸2</w:t>
      </w:r>
      <w:r w:rsidR="000A6D9B" w:rsidRPr="00EA1E81">
        <w:rPr>
          <w:vertAlign w:val="superscript"/>
        </w:rPr>
        <w:t xml:space="preserve"> </w:t>
      </w:r>
      <w:r w:rsidRPr="00EA1E81">
        <w:rPr>
          <w:rFonts w:hint="eastAsia"/>
        </w:rPr>
        <w:t>g，MgSO</w:t>
      </w:r>
      <w:r w:rsidRPr="00EA1E81">
        <w:rPr>
          <w:vertAlign w:val="subscript"/>
        </w:rPr>
        <w:t>4</w:t>
      </w:r>
      <w:r w:rsidRPr="00EA1E81">
        <w:t>∙</w:t>
      </w:r>
      <w:r w:rsidRPr="00EA1E81">
        <w:t>7H</w:t>
      </w:r>
      <w:r w:rsidRPr="00EA1E81">
        <w:rPr>
          <w:vertAlign w:val="subscript"/>
        </w:rPr>
        <w:t>2</w:t>
      </w:r>
      <w:r w:rsidRPr="00EA1E81">
        <w:t>O 0.2</w:t>
      </w:r>
      <w:r w:rsidR="000A6D9B" w:rsidRPr="00EA1E81">
        <w:rPr>
          <w:vertAlign w:val="superscript"/>
        </w:rPr>
        <w:t xml:space="preserve"> </w:t>
      </w:r>
      <w:r w:rsidRPr="00EA1E81">
        <w:rPr>
          <w:rFonts w:hint="eastAsia"/>
        </w:rPr>
        <w:t>g，0.1</w:t>
      </w:r>
      <w:r w:rsidR="000A6D9B" w:rsidRPr="00EA1E81">
        <w:rPr>
          <w:vertAlign w:val="superscript"/>
        </w:rPr>
        <w:t xml:space="preserve"> </w:t>
      </w:r>
      <w:r w:rsidRPr="00EA1E81">
        <w:rPr>
          <w:rFonts w:hint="eastAsia"/>
        </w:rPr>
        <w:t>mL微量元素，0.1</w:t>
      </w:r>
      <w:r w:rsidR="000A6D9B" w:rsidRPr="00EA1E81">
        <w:rPr>
          <w:vertAlign w:val="superscript"/>
        </w:rPr>
        <w:t xml:space="preserve"> </w:t>
      </w:r>
      <w:r w:rsidRPr="00EA1E81">
        <w:rPr>
          <w:rFonts w:hint="eastAsia"/>
        </w:rPr>
        <w:t>mL硫酸亚铁，5</w:t>
      </w:r>
      <w:r w:rsidR="000A6D9B" w:rsidRPr="00EA1E81">
        <w:rPr>
          <w:vertAlign w:val="superscript"/>
        </w:rPr>
        <w:t xml:space="preserve"> </w:t>
      </w:r>
      <w:r w:rsidRPr="00EA1E81">
        <w:t xml:space="preserve">mL </w:t>
      </w:r>
      <w:r w:rsidRPr="00EA1E81">
        <w:rPr>
          <w:rFonts w:hint="eastAsia"/>
        </w:rPr>
        <w:t>10×磷酸盐，pH</w:t>
      </w:r>
      <w:r w:rsidRPr="00EA1E81">
        <w:t xml:space="preserve"> </w:t>
      </w:r>
      <w:r w:rsidRPr="00EA1E81">
        <w:rPr>
          <w:rFonts w:hint="eastAsia"/>
        </w:rPr>
        <w:t>7.2，超纯水配制。</w:t>
      </w:r>
      <w:r w:rsidRPr="00EA1E81">
        <w:rPr>
          <w:rFonts w:ascii="Times New Roman" w:hint="eastAsia"/>
        </w:rPr>
        <w:t>其中：</w:t>
      </w:r>
    </w:p>
    <w:p w14:paraId="6914E47A" w14:textId="367D80B5" w:rsidR="0001089D" w:rsidRPr="00EA1E81" w:rsidRDefault="0001089D" w:rsidP="00280270">
      <w:pPr>
        <w:pStyle w:val="af5"/>
        <w:numPr>
          <w:ilvl w:val="0"/>
          <w:numId w:val="33"/>
        </w:numPr>
      </w:pPr>
      <w:r w:rsidRPr="00EA1E81">
        <w:rPr>
          <w:rFonts w:hint="eastAsia"/>
        </w:rPr>
        <w:t>微量元素（100</w:t>
      </w:r>
      <w:r w:rsidRPr="00EA1E81">
        <w:t xml:space="preserve"> </w:t>
      </w:r>
      <w:r w:rsidRPr="00EA1E81">
        <w:rPr>
          <w:rFonts w:hint="eastAsia"/>
        </w:rPr>
        <w:t>mL）：H</w:t>
      </w:r>
      <w:r w:rsidRPr="00EA1E81">
        <w:rPr>
          <w:vertAlign w:val="subscript"/>
        </w:rPr>
        <w:t>3</w:t>
      </w:r>
      <w:r w:rsidRPr="00EA1E81">
        <w:t>BO</w:t>
      </w:r>
      <w:r w:rsidRPr="00EA1E81">
        <w:rPr>
          <w:vertAlign w:val="subscript"/>
        </w:rPr>
        <w:t>3</w:t>
      </w:r>
      <w:r w:rsidRPr="00EA1E81">
        <w:rPr>
          <w:rFonts w:hint="eastAsia"/>
        </w:rPr>
        <w:t xml:space="preserve"> 10</w:t>
      </w:r>
      <w:r w:rsidR="000A6D9B" w:rsidRPr="00EA1E81">
        <w:rPr>
          <w:vertAlign w:val="superscript"/>
        </w:rPr>
        <w:t xml:space="preserve"> </w:t>
      </w:r>
      <w:r w:rsidRPr="00EA1E81">
        <w:rPr>
          <w:rFonts w:hint="eastAsia"/>
        </w:rPr>
        <w:t>mg，MnSO</w:t>
      </w:r>
      <w:r w:rsidRPr="00EA1E81">
        <w:rPr>
          <w:vertAlign w:val="subscript"/>
        </w:rPr>
        <w:t>4</w:t>
      </w:r>
      <w:r w:rsidRPr="00EA1E81">
        <w:t>∙</w:t>
      </w:r>
      <w:r w:rsidRPr="00EA1E81">
        <w:t>H</w:t>
      </w:r>
      <w:r w:rsidRPr="00EA1E81">
        <w:rPr>
          <w:vertAlign w:val="subscript"/>
        </w:rPr>
        <w:t>2</w:t>
      </w:r>
      <w:r w:rsidRPr="00EA1E81">
        <w:t>O 11.19</w:t>
      </w:r>
      <w:r w:rsidR="000A6D9B" w:rsidRPr="00EA1E81">
        <w:rPr>
          <w:vertAlign w:val="superscript"/>
        </w:rPr>
        <w:t xml:space="preserve"> </w:t>
      </w:r>
      <w:r w:rsidRPr="00EA1E81">
        <w:rPr>
          <w:rFonts w:hint="eastAsia"/>
        </w:rPr>
        <w:t>mg，ZnSO</w:t>
      </w:r>
      <w:r w:rsidRPr="00EA1E81">
        <w:rPr>
          <w:vertAlign w:val="subscript"/>
        </w:rPr>
        <w:t>4</w:t>
      </w:r>
      <w:r w:rsidRPr="00EA1E81">
        <w:t>∙</w:t>
      </w:r>
      <w:r w:rsidRPr="00EA1E81">
        <w:t>7H</w:t>
      </w:r>
      <w:r w:rsidRPr="00EA1E81">
        <w:rPr>
          <w:vertAlign w:val="subscript"/>
        </w:rPr>
        <w:t>2</w:t>
      </w:r>
      <w:r w:rsidRPr="00EA1E81">
        <w:t>O 124.6</w:t>
      </w:r>
      <w:r w:rsidR="000A6D9B" w:rsidRPr="00EA1E81">
        <w:rPr>
          <w:vertAlign w:val="superscript"/>
        </w:rPr>
        <w:t xml:space="preserve"> </w:t>
      </w:r>
      <w:r w:rsidRPr="00EA1E81">
        <w:rPr>
          <w:rFonts w:hint="eastAsia"/>
        </w:rPr>
        <w:t>mg，CuSO</w:t>
      </w:r>
      <w:r w:rsidRPr="00EA1E81">
        <w:rPr>
          <w:vertAlign w:val="subscript"/>
        </w:rPr>
        <w:t>4</w:t>
      </w:r>
      <w:r w:rsidRPr="00EA1E81">
        <w:t>∙</w:t>
      </w:r>
      <w:r w:rsidRPr="00EA1E81">
        <w:t>5H</w:t>
      </w:r>
      <w:r w:rsidRPr="00EA1E81">
        <w:rPr>
          <w:vertAlign w:val="subscript"/>
        </w:rPr>
        <w:t>2</w:t>
      </w:r>
      <w:r w:rsidRPr="00EA1E81">
        <w:t xml:space="preserve">O 78.22 </w:t>
      </w:r>
      <w:r w:rsidRPr="00EA1E81">
        <w:rPr>
          <w:rFonts w:hint="eastAsia"/>
        </w:rPr>
        <w:t>mg，MoO</w:t>
      </w:r>
      <w:r w:rsidRPr="00EA1E81">
        <w:rPr>
          <w:vertAlign w:val="subscript"/>
        </w:rPr>
        <w:t xml:space="preserve">3 </w:t>
      </w:r>
      <w:r w:rsidRPr="00EA1E81">
        <w:t>10</w:t>
      </w:r>
      <w:r w:rsidR="000A6D9B" w:rsidRPr="00EA1E81">
        <w:rPr>
          <w:vertAlign w:val="superscript"/>
        </w:rPr>
        <w:t xml:space="preserve"> </w:t>
      </w:r>
      <w:r w:rsidRPr="00EA1E81">
        <w:rPr>
          <w:rFonts w:hint="eastAsia"/>
        </w:rPr>
        <w:t>mg，超纯水配制，4</w:t>
      </w:r>
      <w:r w:rsidR="000A6D9B" w:rsidRPr="00EA1E81">
        <w:rPr>
          <w:vertAlign w:val="superscript"/>
        </w:rPr>
        <w:t xml:space="preserve"> </w:t>
      </w:r>
      <w:r w:rsidRPr="00EA1E81">
        <w:rPr>
          <w:rFonts w:hint="eastAsia"/>
        </w:rPr>
        <w:t>℃保存。</w:t>
      </w:r>
    </w:p>
    <w:p w14:paraId="618E17F3" w14:textId="4B0311AF" w:rsidR="0001089D" w:rsidRPr="00EA1E81" w:rsidRDefault="0001089D" w:rsidP="00280270">
      <w:pPr>
        <w:pStyle w:val="af5"/>
      </w:pPr>
      <w:r w:rsidRPr="00EA1E81">
        <w:rPr>
          <w:rFonts w:hint="eastAsia"/>
        </w:rPr>
        <w:t>硫酸亚铁（100</w:t>
      </w:r>
      <w:r w:rsidR="000A6D9B" w:rsidRPr="00EA1E81">
        <w:rPr>
          <w:vertAlign w:val="superscript"/>
        </w:rPr>
        <w:t xml:space="preserve"> </w:t>
      </w:r>
      <w:r w:rsidRPr="00EA1E81">
        <w:rPr>
          <w:rFonts w:hint="eastAsia"/>
        </w:rPr>
        <w:t>mL）：1</w:t>
      </w:r>
      <w:r w:rsidR="000A6D9B" w:rsidRPr="00EA1E81">
        <w:rPr>
          <w:vertAlign w:val="superscript"/>
        </w:rPr>
        <w:t xml:space="preserve"> </w:t>
      </w:r>
      <w:r w:rsidRPr="00EA1E81">
        <w:t>g FeSO</w:t>
      </w:r>
      <w:r w:rsidRPr="00EA1E81">
        <w:rPr>
          <w:vertAlign w:val="subscript"/>
        </w:rPr>
        <w:t>4</w:t>
      </w:r>
      <w:r w:rsidRPr="00EA1E81">
        <w:t>∙</w:t>
      </w:r>
      <w:r w:rsidRPr="00EA1E81">
        <w:t>7H</w:t>
      </w:r>
      <w:r w:rsidRPr="00EA1E81">
        <w:rPr>
          <w:vertAlign w:val="subscript"/>
        </w:rPr>
        <w:t>2</w:t>
      </w:r>
      <w:r w:rsidRPr="00EA1E81">
        <w:rPr>
          <w:rFonts w:hint="eastAsia"/>
        </w:rPr>
        <w:t>O溶解于100</w:t>
      </w:r>
      <w:r w:rsidR="000A6D9B" w:rsidRPr="00EA1E81">
        <w:rPr>
          <w:vertAlign w:val="superscript"/>
        </w:rPr>
        <w:t xml:space="preserve"> </w:t>
      </w:r>
      <w:r w:rsidRPr="00EA1E81">
        <w:rPr>
          <w:rFonts w:hint="eastAsia"/>
        </w:rPr>
        <w:t>mL超纯水中，4</w:t>
      </w:r>
      <w:r w:rsidR="000A6D9B" w:rsidRPr="00EA1E81">
        <w:rPr>
          <w:vertAlign w:val="superscript"/>
        </w:rPr>
        <w:t xml:space="preserve"> </w:t>
      </w:r>
      <w:r w:rsidRPr="00EA1E81">
        <w:rPr>
          <w:rFonts w:hint="eastAsia"/>
        </w:rPr>
        <w:t>℃保存。</w:t>
      </w:r>
    </w:p>
    <w:p w14:paraId="2339BA3E" w14:textId="786CE562" w:rsidR="0001089D" w:rsidRPr="00EA1E81" w:rsidRDefault="0001089D" w:rsidP="00280270">
      <w:pPr>
        <w:pStyle w:val="af5"/>
      </w:pPr>
      <w:r w:rsidRPr="00EA1E81">
        <w:rPr>
          <w:rFonts w:hint="eastAsia"/>
        </w:rPr>
        <w:t>10×磷酸盐（100</w:t>
      </w:r>
      <w:r w:rsidR="000A6D9B" w:rsidRPr="00EA1E81">
        <w:rPr>
          <w:vertAlign w:val="superscript"/>
        </w:rPr>
        <w:t xml:space="preserve"> </w:t>
      </w:r>
      <w:r w:rsidRPr="00EA1E81">
        <w:rPr>
          <w:rFonts w:hint="eastAsia"/>
        </w:rPr>
        <w:t>mL）：4</w:t>
      </w:r>
      <w:r w:rsidR="000A6D9B" w:rsidRPr="00EA1E81">
        <w:rPr>
          <w:vertAlign w:val="superscript"/>
        </w:rPr>
        <w:t xml:space="preserve"> </w:t>
      </w:r>
      <w:r w:rsidRPr="00EA1E81">
        <w:t>g KH</w:t>
      </w:r>
      <w:r w:rsidRPr="00EA1E81">
        <w:rPr>
          <w:vertAlign w:val="subscript"/>
        </w:rPr>
        <w:t>2</w:t>
      </w:r>
      <w:r w:rsidRPr="00EA1E81">
        <w:t>PO</w:t>
      </w:r>
      <w:r w:rsidRPr="00EA1E81">
        <w:rPr>
          <w:vertAlign w:val="subscript"/>
        </w:rPr>
        <w:t>4</w:t>
      </w:r>
      <w:r w:rsidRPr="00EA1E81">
        <w:rPr>
          <w:rFonts w:hint="eastAsia"/>
        </w:rPr>
        <w:t>，6</w:t>
      </w:r>
      <w:r w:rsidR="000A6D9B" w:rsidRPr="00EA1E81">
        <w:rPr>
          <w:vertAlign w:val="superscript"/>
        </w:rPr>
        <w:t xml:space="preserve"> </w:t>
      </w:r>
      <w:r w:rsidRPr="00EA1E81">
        <w:t>g Na</w:t>
      </w:r>
      <w:r w:rsidRPr="00EA1E81">
        <w:rPr>
          <w:vertAlign w:val="subscript"/>
        </w:rPr>
        <w:t>2</w:t>
      </w:r>
      <w:r w:rsidRPr="00EA1E81">
        <w:t>HPO</w:t>
      </w:r>
      <w:r w:rsidRPr="00EA1E81">
        <w:rPr>
          <w:vertAlign w:val="subscript"/>
        </w:rPr>
        <w:t>4</w:t>
      </w:r>
      <w:r w:rsidRPr="00EA1E81">
        <w:rPr>
          <w:rFonts w:hint="eastAsia"/>
        </w:rPr>
        <w:t>溶解于100</w:t>
      </w:r>
      <w:r w:rsidR="000A6D9B" w:rsidRPr="00EA1E81">
        <w:rPr>
          <w:vertAlign w:val="superscript"/>
        </w:rPr>
        <w:t xml:space="preserve"> </w:t>
      </w:r>
      <w:r w:rsidRPr="00EA1E81">
        <w:rPr>
          <w:rFonts w:hint="eastAsia"/>
        </w:rPr>
        <w:t>mL超纯水中。</w:t>
      </w:r>
    </w:p>
    <w:p w14:paraId="78AAA4C0" w14:textId="77777777" w:rsidR="0001089D" w:rsidRPr="00EA1E81" w:rsidRDefault="0001089D" w:rsidP="00280270">
      <w:pPr>
        <w:pStyle w:val="aff4"/>
        <w:spacing w:before="120" w:after="120"/>
      </w:pPr>
      <w:r w:rsidRPr="00EA1E81">
        <w:t>DF</w:t>
      </w:r>
      <w:r w:rsidRPr="00EA1E81">
        <w:rPr>
          <w:rFonts w:hint="eastAsia"/>
        </w:rPr>
        <w:t>平板培养基</w:t>
      </w:r>
    </w:p>
    <w:p w14:paraId="457F5DD9" w14:textId="2D9C87E4" w:rsidR="0001089D" w:rsidRPr="00EA1E81" w:rsidRDefault="0001089D" w:rsidP="00280270">
      <w:pPr>
        <w:pStyle w:val="affffb"/>
        <w:ind w:firstLine="420"/>
      </w:pPr>
      <w:r w:rsidRPr="00EA1E81">
        <w:rPr>
          <w:rFonts w:hint="eastAsia"/>
        </w:rPr>
        <w:t>每升</w:t>
      </w:r>
      <w:r w:rsidRPr="00EA1E81">
        <w:t>DF</w:t>
      </w:r>
      <w:r w:rsidRPr="00EA1E81">
        <w:rPr>
          <w:rFonts w:hint="eastAsia"/>
        </w:rPr>
        <w:t>液体培养基中加入</w:t>
      </w:r>
      <w:r w:rsidRPr="00EA1E81">
        <w:t>15</w:t>
      </w:r>
      <w:r w:rsidR="000A6D9B" w:rsidRPr="00EA1E81">
        <w:rPr>
          <w:vertAlign w:val="superscript"/>
        </w:rPr>
        <w:t xml:space="preserve"> </w:t>
      </w:r>
      <w:r w:rsidRPr="00EA1E81">
        <w:t>g</w:t>
      </w:r>
      <w:r w:rsidRPr="00EA1E81">
        <w:rPr>
          <w:rFonts w:hint="eastAsia"/>
        </w:rPr>
        <w:t>琼脂粉。</w:t>
      </w:r>
    </w:p>
    <w:p w14:paraId="424030AA" w14:textId="77777777" w:rsidR="0001089D" w:rsidRPr="00EA1E81" w:rsidRDefault="0001089D" w:rsidP="00280270">
      <w:pPr>
        <w:pStyle w:val="aff4"/>
        <w:spacing w:before="120" w:after="120"/>
      </w:pPr>
      <w:r w:rsidRPr="00EA1E81">
        <w:rPr>
          <w:rFonts w:hint="eastAsia"/>
        </w:rPr>
        <w:t>ADF液体培养基</w:t>
      </w:r>
    </w:p>
    <w:p w14:paraId="092EE737" w14:textId="046260D2" w:rsidR="00280270" w:rsidRPr="00EA1E81" w:rsidRDefault="0001089D" w:rsidP="00280270">
      <w:pPr>
        <w:pStyle w:val="affffffffffa"/>
        <w:rPr>
          <w:rFonts w:hAnsi="宋体" w:hint="eastAsia"/>
        </w:rPr>
      </w:pPr>
      <w:r w:rsidRPr="00EA1E81">
        <w:rPr>
          <w:rFonts w:hAnsi="宋体" w:hint="eastAsia"/>
        </w:rPr>
        <w:t>每</w:t>
      </w:r>
      <w:r w:rsidRPr="00EA1E81">
        <w:rPr>
          <w:rFonts w:hAnsi="宋体"/>
        </w:rPr>
        <w:t>1</w:t>
      </w:r>
      <w:r w:rsidR="000A6D9B" w:rsidRPr="00EA1E81">
        <w:rPr>
          <w:rFonts w:hAnsi="宋体"/>
          <w:vertAlign w:val="superscript"/>
        </w:rPr>
        <w:t xml:space="preserve"> </w:t>
      </w:r>
      <w:r w:rsidRPr="00EA1E81">
        <w:rPr>
          <w:rFonts w:hAnsi="宋体"/>
        </w:rPr>
        <w:t xml:space="preserve">L </w:t>
      </w:r>
      <w:r w:rsidRPr="00EA1E81">
        <w:rPr>
          <w:rFonts w:hAnsi="宋体" w:hint="eastAsia"/>
        </w:rPr>
        <w:t>DF培养基中加入6</w:t>
      </w:r>
      <w:r w:rsidR="000A6D9B" w:rsidRPr="00EA1E81">
        <w:rPr>
          <w:rFonts w:hAnsi="宋体"/>
          <w:vertAlign w:val="superscript"/>
        </w:rPr>
        <w:t xml:space="preserve"> </w:t>
      </w:r>
      <w:r w:rsidRPr="00EA1E81">
        <w:rPr>
          <w:rFonts w:hAnsi="宋体"/>
        </w:rPr>
        <w:t xml:space="preserve">mL </w:t>
      </w:r>
      <w:r w:rsidRPr="00EA1E81">
        <w:rPr>
          <w:rFonts w:hAnsi="宋体" w:hint="eastAsia"/>
        </w:rPr>
        <w:t>ACC母液。</w:t>
      </w:r>
    </w:p>
    <w:p w14:paraId="0EF5FA4B" w14:textId="57DBD68E" w:rsidR="0001089D" w:rsidRPr="00EA1E81" w:rsidRDefault="0001089D" w:rsidP="00280270">
      <w:pPr>
        <w:pStyle w:val="affffffffffa"/>
        <w:rPr>
          <w:rFonts w:hAnsi="宋体" w:hint="eastAsia"/>
        </w:rPr>
      </w:pPr>
      <w:r w:rsidRPr="00EA1E81">
        <w:rPr>
          <w:rFonts w:hAnsi="宋体" w:hint="eastAsia"/>
        </w:rPr>
        <w:t>ACC母液（40</w:t>
      </w:r>
      <w:r w:rsidR="000A6D9B" w:rsidRPr="00EA1E81">
        <w:rPr>
          <w:rFonts w:hAnsi="宋体"/>
          <w:vertAlign w:val="superscript"/>
        </w:rPr>
        <w:t xml:space="preserve"> </w:t>
      </w:r>
      <w:r w:rsidRPr="00EA1E81">
        <w:rPr>
          <w:rFonts w:hAnsi="宋体" w:hint="eastAsia"/>
        </w:rPr>
        <w:t>mL，0.5</w:t>
      </w:r>
      <w:r w:rsidRPr="00EA1E81">
        <w:rPr>
          <w:rFonts w:hAnsi="宋体"/>
        </w:rPr>
        <w:t xml:space="preserve"> </w:t>
      </w:r>
      <w:r w:rsidRPr="00EA1E81">
        <w:rPr>
          <w:rFonts w:hAnsi="宋体" w:hint="eastAsia"/>
        </w:rPr>
        <w:t>M）：2.02</w:t>
      </w:r>
      <w:r w:rsidR="000A6D9B" w:rsidRPr="00EA1E81">
        <w:rPr>
          <w:rFonts w:hAnsi="宋体"/>
          <w:vertAlign w:val="superscript"/>
        </w:rPr>
        <w:t xml:space="preserve"> </w:t>
      </w:r>
      <w:r w:rsidRPr="00EA1E81">
        <w:rPr>
          <w:rFonts w:hAnsi="宋体"/>
        </w:rPr>
        <w:t xml:space="preserve">g </w:t>
      </w:r>
      <w:r w:rsidRPr="00EA1E81">
        <w:rPr>
          <w:rFonts w:hAnsi="宋体" w:hint="eastAsia"/>
        </w:rPr>
        <w:t>ACC溶于40</w:t>
      </w:r>
      <w:r w:rsidR="000A6D9B" w:rsidRPr="00EA1E81">
        <w:rPr>
          <w:vertAlign w:val="superscript"/>
        </w:rPr>
        <w:t xml:space="preserve"> </w:t>
      </w:r>
      <w:r w:rsidRPr="00EA1E81">
        <w:rPr>
          <w:rFonts w:hAnsi="宋体" w:hint="eastAsia"/>
        </w:rPr>
        <w:t>mL超纯水后，用0.2</w:t>
      </w:r>
      <w:r w:rsidR="000A6D9B" w:rsidRPr="00EA1E81">
        <w:rPr>
          <w:rFonts w:hAnsi="宋体"/>
          <w:vertAlign w:val="superscript"/>
        </w:rPr>
        <w:t xml:space="preserve"> </w:t>
      </w:r>
      <w:r w:rsidRPr="00EA1E81">
        <w:rPr>
          <w:rFonts w:hAnsi="宋体" w:hint="eastAsia"/>
        </w:rPr>
        <w:t>μm滤膜除菌后分装储存于-20</w:t>
      </w:r>
      <w:r w:rsidR="000A6D9B" w:rsidRPr="00EA1E81">
        <w:rPr>
          <w:rFonts w:hAnsi="宋体"/>
          <w:vertAlign w:val="superscript"/>
        </w:rPr>
        <w:t xml:space="preserve"> </w:t>
      </w:r>
      <w:r w:rsidRPr="00EA1E81">
        <w:rPr>
          <w:rFonts w:hAnsi="宋体" w:hint="eastAsia"/>
        </w:rPr>
        <w:t>℃。</w:t>
      </w:r>
    </w:p>
    <w:p w14:paraId="0D8FDA67" w14:textId="77777777" w:rsidR="0001089D" w:rsidRPr="00EA1E81" w:rsidRDefault="0001089D" w:rsidP="00280270">
      <w:pPr>
        <w:pStyle w:val="aff4"/>
        <w:spacing w:before="120" w:after="120"/>
      </w:pPr>
      <w:r w:rsidRPr="00EA1E81">
        <w:rPr>
          <w:rFonts w:hint="eastAsia"/>
        </w:rPr>
        <w:t>ADF平板培养基</w:t>
      </w:r>
    </w:p>
    <w:p w14:paraId="62BA5C03" w14:textId="0AE1AFFE" w:rsidR="0001089D" w:rsidRPr="00EA1E81" w:rsidRDefault="0001089D" w:rsidP="00280270">
      <w:pPr>
        <w:pStyle w:val="affffb"/>
        <w:ind w:firstLine="420"/>
      </w:pPr>
      <w:r w:rsidRPr="00EA1E81">
        <w:rPr>
          <w:rFonts w:hint="eastAsia"/>
        </w:rPr>
        <w:t>每升ADF液体培养基中加入15</w:t>
      </w:r>
      <w:r w:rsidR="000A6D9B" w:rsidRPr="00EA1E81">
        <w:rPr>
          <w:vertAlign w:val="superscript"/>
        </w:rPr>
        <w:t xml:space="preserve"> </w:t>
      </w:r>
      <w:r w:rsidRPr="00EA1E81">
        <w:rPr>
          <w:rFonts w:hint="eastAsia"/>
        </w:rPr>
        <w:t>g琼脂粉。</w:t>
      </w:r>
    </w:p>
    <w:p w14:paraId="2268BA94" w14:textId="77777777" w:rsidR="0001089D" w:rsidRPr="00EA1E81" w:rsidRDefault="0001089D" w:rsidP="00280270">
      <w:pPr>
        <w:pStyle w:val="aff4"/>
        <w:spacing w:before="120" w:after="120"/>
      </w:pPr>
      <w:r w:rsidRPr="00EA1E81">
        <w:t>Alexandrov培养基</w:t>
      </w:r>
    </w:p>
    <w:p w14:paraId="26CA914A" w14:textId="463ADE1F" w:rsidR="0001089D" w:rsidRPr="00EA1E81" w:rsidRDefault="0001089D" w:rsidP="00280270">
      <w:pPr>
        <w:pStyle w:val="affffb"/>
        <w:ind w:firstLine="420"/>
      </w:pPr>
      <w:r w:rsidRPr="00EA1E81">
        <w:rPr>
          <w:rFonts w:hint="eastAsia"/>
        </w:rPr>
        <w:t>蔗糖5.0</w:t>
      </w:r>
      <w:r w:rsidR="000A6D9B" w:rsidRPr="00EA1E81">
        <w:rPr>
          <w:vertAlign w:val="superscript"/>
        </w:rPr>
        <w:t xml:space="preserve"> </w:t>
      </w:r>
      <w:r w:rsidRPr="00EA1E81">
        <w:rPr>
          <w:rFonts w:hint="eastAsia"/>
        </w:rPr>
        <w:t>g、</w:t>
      </w:r>
      <w:r w:rsidRPr="00EA1E81">
        <w:t>MgSO</w:t>
      </w:r>
      <w:r w:rsidRPr="00EA1E81">
        <w:rPr>
          <w:vertAlign w:val="subscript"/>
        </w:rPr>
        <w:t>4</w:t>
      </w:r>
      <w:r w:rsidRPr="00EA1E81">
        <w:t>∙</w:t>
      </w:r>
      <w:r w:rsidRPr="00EA1E81">
        <w:t>7H</w:t>
      </w:r>
      <w:r w:rsidRPr="00EA1E81">
        <w:rPr>
          <w:vertAlign w:val="subscript"/>
        </w:rPr>
        <w:t>2</w:t>
      </w:r>
      <w:r w:rsidRPr="00EA1E81">
        <w:t xml:space="preserve">O </w:t>
      </w:r>
      <w:r w:rsidRPr="00EA1E81">
        <w:rPr>
          <w:rFonts w:hint="eastAsia"/>
        </w:rPr>
        <w:t>0.5</w:t>
      </w:r>
      <w:r w:rsidR="000A6D9B" w:rsidRPr="00EA1E81">
        <w:rPr>
          <w:vertAlign w:val="superscript"/>
        </w:rPr>
        <w:t xml:space="preserve"> </w:t>
      </w:r>
      <w:r w:rsidRPr="00EA1E81">
        <w:t>g</w:t>
      </w:r>
      <w:r w:rsidRPr="00EA1E81">
        <w:rPr>
          <w:rFonts w:hint="eastAsia"/>
        </w:rPr>
        <w:t>、Na</w:t>
      </w:r>
      <w:r w:rsidRPr="00EA1E81">
        <w:rPr>
          <w:vertAlign w:val="subscript"/>
        </w:rPr>
        <w:t>2</w:t>
      </w:r>
      <w:r w:rsidRPr="00EA1E81">
        <w:t>HPO</w:t>
      </w:r>
      <w:r w:rsidRPr="00EA1E81">
        <w:rPr>
          <w:vertAlign w:val="subscript"/>
        </w:rPr>
        <w:t>4</w:t>
      </w:r>
      <w:r w:rsidRPr="00EA1E81">
        <w:t xml:space="preserve"> </w:t>
      </w:r>
      <w:r w:rsidRPr="00EA1E81">
        <w:rPr>
          <w:rFonts w:hint="eastAsia"/>
        </w:rPr>
        <w:t>2</w:t>
      </w:r>
      <w:r w:rsidRPr="00EA1E81">
        <w:t>.</w:t>
      </w:r>
      <w:r w:rsidRPr="00EA1E81">
        <w:rPr>
          <w:rFonts w:hint="eastAsia"/>
        </w:rPr>
        <w:t>0</w:t>
      </w:r>
      <w:r w:rsidR="000A6D9B" w:rsidRPr="00EA1E81">
        <w:rPr>
          <w:vertAlign w:val="superscript"/>
        </w:rPr>
        <w:t xml:space="preserve"> </w:t>
      </w:r>
      <w:r w:rsidRPr="00EA1E81">
        <w:t>g</w:t>
      </w:r>
      <w:r w:rsidRPr="00EA1E81">
        <w:rPr>
          <w:rFonts w:hint="eastAsia"/>
        </w:rPr>
        <w:t>、</w:t>
      </w:r>
      <w:r w:rsidRPr="00EA1E81">
        <w:t>Fe</w:t>
      </w:r>
      <w:r w:rsidRPr="00EA1E81">
        <w:rPr>
          <w:rFonts w:hint="eastAsia"/>
        </w:rPr>
        <w:t>Cl</w:t>
      </w:r>
      <w:r w:rsidRPr="00EA1E81">
        <w:rPr>
          <w:vertAlign w:val="subscript"/>
        </w:rPr>
        <w:t>3</w:t>
      </w:r>
      <w:r w:rsidRPr="00EA1E81">
        <w:rPr>
          <w:rFonts w:hint="eastAsia"/>
          <w:vertAlign w:val="subscript"/>
        </w:rPr>
        <w:t xml:space="preserve"> </w:t>
      </w:r>
      <w:r w:rsidRPr="00EA1E81">
        <w:t>0.005</w:t>
      </w:r>
      <w:r w:rsidR="000A6D9B" w:rsidRPr="00EA1E81">
        <w:rPr>
          <w:vertAlign w:val="superscript"/>
        </w:rPr>
        <w:t xml:space="preserve"> </w:t>
      </w:r>
      <w:r w:rsidRPr="00EA1E81">
        <w:t>g</w:t>
      </w:r>
      <w:r w:rsidRPr="00EA1E81">
        <w:rPr>
          <w:rFonts w:hint="eastAsia"/>
        </w:rPr>
        <w:t>、</w:t>
      </w:r>
      <w:r w:rsidRPr="00EA1E81">
        <w:t>CaCO</w:t>
      </w:r>
      <w:r w:rsidRPr="00EA1E81">
        <w:rPr>
          <w:vertAlign w:val="subscript"/>
        </w:rPr>
        <w:t>3</w:t>
      </w:r>
      <w:r w:rsidRPr="00EA1E81">
        <w:t xml:space="preserve"> </w:t>
      </w:r>
      <w:r w:rsidRPr="00EA1E81">
        <w:rPr>
          <w:rFonts w:hint="eastAsia"/>
        </w:rPr>
        <w:t>0.1</w:t>
      </w:r>
      <w:r w:rsidR="000A6D9B" w:rsidRPr="00EA1E81">
        <w:rPr>
          <w:vertAlign w:val="superscript"/>
        </w:rPr>
        <w:t xml:space="preserve"> </w:t>
      </w:r>
      <w:r w:rsidRPr="00EA1E81">
        <w:t>g</w:t>
      </w:r>
      <w:r w:rsidRPr="00EA1E81">
        <w:rPr>
          <w:rFonts w:hint="eastAsia"/>
        </w:rPr>
        <w:t>、土壤矿物质1.0</w:t>
      </w:r>
      <w:r w:rsidR="000A6D9B" w:rsidRPr="00EA1E81">
        <w:rPr>
          <w:vertAlign w:val="superscript"/>
        </w:rPr>
        <w:t xml:space="preserve"> </w:t>
      </w:r>
      <w:r w:rsidRPr="00EA1E81">
        <w:rPr>
          <w:rFonts w:hint="eastAsia"/>
        </w:rPr>
        <w:t>g、琼脂18.0</w:t>
      </w:r>
      <w:r w:rsidR="000A6D9B" w:rsidRPr="00EA1E81">
        <w:rPr>
          <w:vertAlign w:val="superscript"/>
        </w:rPr>
        <w:t xml:space="preserve"> </w:t>
      </w:r>
      <w:r w:rsidRPr="00EA1E81">
        <w:rPr>
          <w:rFonts w:hint="eastAsia"/>
        </w:rPr>
        <w:t>g、pH 7.2。</w:t>
      </w:r>
    </w:p>
    <w:p w14:paraId="44348F56" w14:textId="77777777" w:rsidR="0001089D" w:rsidRPr="00EA1E81" w:rsidRDefault="0001089D" w:rsidP="00280270">
      <w:pPr>
        <w:pStyle w:val="aff4"/>
        <w:spacing w:before="120" w:after="120"/>
        <w:rPr>
          <w:rFonts w:eastAsia="宋体"/>
        </w:rPr>
      </w:pPr>
      <w:r w:rsidRPr="00EA1E81">
        <w:rPr>
          <w:rFonts w:hint="eastAsia"/>
        </w:rPr>
        <w:t>解钾液体发酵培养基</w:t>
      </w:r>
    </w:p>
    <w:p w14:paraId="2F6BACB6" w14:textId="44ABE6EA" w:rsidR="0001089D" w:rsidRPr="00EA1E81" w:rsidRDefault="0001089D" w:rsidP="00280270">
      <w:pPr>
        <w:pStyle w:val="affffb"/>
        <w:ind w:firstLine="420"/>
      </w:pPr>
      <w:r w:rsidRPr="00EA1E81">
        <w:rPr>
          <w:rFonts w:hint="eastAsia"/>
        </w:rPr>
        <w:t>蔗糖5.0</w:t>
      </w:r>
      <w:r w:rsidR="000A6D9B" w:rsidRPr="00EA1E81">
        <w:rPr>
          <w:vertAlign w:val="superscript"/>
        </w:rPr>
        <w:t xml:space="preserve"> </w:t>
      </w:r>
      <w:r w:rsidRPr="00EA1E81">
        <w:rPr>
          <w:rFonts w:hint="eastAsia"/>
        </w:rPr>
        <w:t>g、葡萄糖5.0</w:t>
      </w:r>
      <w:r w:rsidR="000A6D9B" w:rsidRPr="00EA1E81">
        <w:rPr>
          <w:vertAlign w:val="superscript"/>
        </w:rPr>
        <w:t xml:space="preserve"> </w:t>
      </w:r>
      <w:r w:rsidRPr="00EA1E81">
        <w:rPr>
          <w:rFonts w:hint="eastAsia"/>
        </w:rPr>
        <w:t>g、</w:t>
      </w:r>
      <w:r w:rsidRPr="00EA1E81">
        <w:t>(NH</w:t>
      </w:r>
      <w:r w:rsidRPr="00EA1E81">
        <w:rPr>
          <w:vertAlign w:val="subscript"/>
        </w:rPr>
        <w:t>4</w:t>
      </w:r>
      <w:r w:rsidRPr="00EA1E81">
        <w:t>)</w:t>
      </w:r>
      <w:r w:rsidRPr="00EA1E81">
        <w:rPr>
          <w:vertAlign w:val="subscript"/>
        </w:rPr>
        <w:t>2</w:t>
      </w:r>
      <w:r w:rsidRPr="00EA1E81">
        <w:t>SO</w:t>
      </w:r>
      <w:r w:rsidRPr="00EA1E81">
        <w:rPr>
          <w:vertAlign w:val="subscript"/>
        </w:rPr>
        <w:t>4</w:t>
      </w:r>
      <w:r w:rsidRPr="00EA1E81">
        <w:rPr>
          <w:rFonts w:hint="eastAsia"/>
        </w:rPr>
        <w:t xml:space="preserve"> 0.5</w:t>
      </w:r>
      <w:r w:rsidR="000A6D9B" w:rsidRPr="00EA1E81">
        <w:rPr>
          <w:vertAlign w:val="superscript"/>
        </w:rPr>
        <w:t xml:space="preserve"> </w:t>
      </w:r>
      <w:r w:rsidRPr="00EA1E81">
        <w:rPr>
          <w:rFonts w:hint="eastAsia"/>
        </w:rPr>
        <w:t>g、酵母粉0.5</w:t>
      </w:r>
      <w:r w:rsidR="000A6D9B" w:rsidRPr="00EA1E81">
        <w:rPr>
          <w:vertAlign w:val="superscript"/>
        </w:rPr>
        <w:t xml:space="preserve"> </w:t>
      </w:r>
      <w:r w:rsidRPr="00EA1E81">
        <w:rPr>
          <w:rFonts w:hint="eastAsia"/>
        </w:rPr>
        <w:t>g、MgSO</w:t>
      </w:r>
      <w:r w:rsidRPr="00EA1E81">
        <w:rPr>
          <w:vertAlign w:val="subscript"/>
        </w:rPr>
        <w:t>4</w:t>
      </w:r>
      <w:r w:rsidRPr="00EA1E81">
        <w:rPr>
          <w:rFonts w:hint="eastAsia"/>
        </w:rPr>
        <w:t xml:space="preserve"> 0.3</w:t>
      </w:r>
      <w:r w:rsidR="000A6D9B" w:rsidRPr="00EA1E81">
        <w:rPr>
          <w:vertAlign w:val="superscript"/>
        </w:rPr>
        <w:t xml:space="preserve"> </w:t>
      </w:r>
      <w:r w:rsidRPr="00EA1E81">
        <w:rPr>
          <w:rFonts w:hint="eastAsia"/>
        </w:rPr>
        <w:t>g、Na</w:t>
      </w:r>
      <w:r w:rsidRPr="00EA1E81">
        <w:rPr>
          <w:vertAlign w:val="subscript"/>
        </w:rPr>
        <w:t>2</w:t>
      </w:r>
      <w:r w:rsidRPr="00EA1E81">
        <w:t>HPO</w:t>
      </w:r>
      <w:r w:rsidRPr="00EA1E81">
        <w:rPr>
          <w:vertAlign w:val="subscript"/>
        </w:rPr>
        <w:t>4</w:t>
      </w:r>
      <w:r w:rsidRPr="00EA1E81">
        <w:rPr>
          <w:rFonts w:hint="eastAsia"/>
        </w:rPr>
        <w:t xml:space="preserve"> 2.0</w:t>
      </w:r>
      <w:r w:rsidR="000A6D9B" w:rsidRPr="00EA1E81">
        <w:rPr>
          <w:vertAlign w:val="superscript"/>
        </w:rPr>
        <w:t xml:space="preserve"> </w:t>
      </w:r>
      <w:r w:rsidRPr="00EA1E81">
        <w:rPr>
          <w:rFonts w:hint="eastAsia"/>
        </w:rPr>
        <w:t>g、FeSO</w:t>
      </w:r>
      <w:r w:rsidRPr="00EA1E81">
        <w:rPr>
          <w:vertAlign w:val="subscript"/>
        </w:rPr>
        <w:t>4</w:t>
      </w:r>
      <w:r w:rsidRPr="00EA1E81">
        <w:rPr>
          <w:rFonts w:hint="eastAsia"/>
        </w:rPr>
        <w:t xml:space="preserve"> 0.03</w:t>
      </w:r>
      <w:r w:rsidR="000A6D9B" w:rsidRPr="00EA1E81">
        <w:rPr>
          <w:vertAlign w:val="superscript"/>
        </w:rPr>
        <w:t xml:space="preserve"> </w:t>
      </w:r>
      <w:r w:rsidRPr="00EA1E81">
        <w:rPr>
          <w:rFonts w:hint="eastAsia"/>
        </w:rPr>
        <w:t>g、MnSO4 0.03</w:t>
      </w:r>
      <w:r w:rsidR="000A6D9B" w:rsidRPr="00EA1E81">
        <w:rPr>
          <w:vertAlign w:val="superscript"/>
        </w:rPr>
        <w:t xml:space="preserve"> </w:t>
      </w:r>
      <w:r w:rsidRPr="00EA1E81">
        <w:rPr>
          <w:rFonts w:hint="eastAsia"/>
        </w:rPr>
        <w:t>g、钾长石2.0</w:t>
      </w:r>
      <w:r w:rsidR="000A6D9B" w:rsidRPr="00EA1E81">
        <w:rPr>
          <w:vertAlign w:val="superscript"/>
        </w:rPr>
        <w:t xml:space="preserve"> </w:t>
      </w:r>
      <w:r w:rsidRPr="00EA1E81">
        <w:rPr>
          <w:rFonts w:hint="eastAsia"/>
        </w:rPr>
        <w:t>g、pH 7.2。</w:t>
      </w:r>
    </w:p>
    <w:p w14:paraId="50CD8D1F" w14:textId="77777777" w:rsidR="0001089D" w:rsidRPr="00EA1E81" w:rsidRDefault="0001089D" w:rsidP="00280270">
      <w:pPr>
        <w:pStyle w:val="aff4"/>
        <w:spacing w:before="120" w:after="120"/>
      </w:pPr>
      <w:r w:rsidRPr="00EA1E81">
        <w:rPr>
          <w:rFonts w:hint="eastAsia"/>
        </w:rPr>
        <w:t>BUG琼脂培养基</w:t>
      </w:r>
    </w:p>
    <w:p w14:paraId="78ABB147" w14:textId="229E22B6" w:rsidR="0001089D" w:rsidRPr="00EA1E81" w:rsidRDefault="0001089D" w:rsidP="00280270">
      <w:pPr>
        <w:pStyle w:val="affffb"/>
        <w:ind w:firstLine="420"/>
        <w:rPr>
          <w:kern w:val="21"/>
        </w:rPr>
      </w:pPr>
      <w:r w:rsidRPr="00EA1E81">
        <w:rPr>
          <w:rFonts w:hint="eastAsia"/>
        </w:rPr>
        <w:t>称取商品化BUG琼脂培养基57.0</w:t>
      </w:r>
      <w:r w:rsidR="000A6D9B" w:rsidRPr="00EA1E81">
        <w:rPr>
          <w:vertAlign w:val="superscript"/>
        </w:rPr>
        <w:t xml:space="preserve"> </w:t>
      </w:r>
      <w:r w:rsidRPr="00EA1E81">
        <w:rPr>
          <w:rFonts w:hint="eastAsia"/>
        </w:rPr>
        <w:t>g溶于</w:t>
      </w:r>
      <w:r w:rsidRPr="00EA1E81">
        <w:t>1</w:t>
      </w:r>
      <w:r w:rsidR="000A6D9B" w:rsidRPr="00EA1E81">
        <w:rPr>
          <w:vertAlign w:val="superscript"/>
        </w:rPr>
        <w:t xml:space="preserve"> </w:t>
      </w:r>
      <w:r w:rsidRPr="00EA1E81">
        <w:t>000</w:t>
      </w:r>
      <w:r w:rsidR="000A6D9B" w:rsidRPr="00EA1E81">
        <w:rPr>
          <w:vertAlign w:val="superscript"/>
        </w:rPr>
        <w:t xml:space="preserve"> </w:t>
      </w:r>
      <w:r w:rsidRPr="00EA1E81">
        <w:t>mL</w:t>
      </w:r>
      <w:r w:rsidRPr="00EA1E81">
        <w:rPr>
          <w:rFonts w:hint="eastAsia"/>
        </w:rPr>
        <w:t xml:space="preserve">蒸馏水，pH </w:t>
      </w:r>
      <w:r w:rsidRPr="00EA1E81">
        <w:t>7.</w:t>
      </w:r>
      <w:r w:rsidRPr="00EA1E81">
        <w:rPr>
          <w:rFonts w:hint="eastAsia"/>
        </w:rPr>
        <w:t>2。</w:t>
      </w:r>
    </w:p>
    <w:p w14:paraId="790E56D7" w14:textId="0FB2BC43" w:rsidR="0001089D" w:rsidRPr="00EA1E81" w:rsidRDefault="0001089D" w:rsidP="00280270">
      <w:pPr>
        <w:pStyle w:val="afff2"/>
      </w:pPr>
      <w:r w:rsidRPr="00EA1E81">
        <w:rPr>
          <w:rFonts w:hint="eastAsia"/>
        </w:rPr>
        <w:t>如无特别说明，上述培养基均使用灭菌蒸馏水配制，培养基各组分充分溶解后，</w:t>
      </w:r>
      <w:r w:rsidRPr="00EA1E81">
        <w:t>121</w:t>
      </w:r>
      <w:r w:rsidR="000A6D9B" w:rsidRPr="00EA1E81">
        <w:rPr>
          <w:vertAlign w:val="superscript"/>
        </w:rPr>
        <w:t xml:space="preserve"> </w:t>
      </w:r>
      <w:r w:rsidRPr="00EA1E81">
        <w:t>℃</w:t>
      </w:r>
      <w:r w:rsidRPr="00EA1E81">
        <w:rPr>
          <w:rFonts w:hint="eastAsia"/>
        </w:rPr>
        <w:t>灭菌</w:t>
      </w:r>
      <w:r w:rsidRPr="00EA1E81">
        <w:t>15</w:t>
      </w:r>
      <w:r w:rsidR="000A6D9B" w:rsidRPr="00EA1E81">
        <w:rPr>
          <w:vertAlign w:val="superscript"/>
        </w:rPr>
        <w:t xml:space="preserve"> </w:t>
      </w:r>
      <w:r w:rsidR="000A6D9B" w:rsidRPr="00EA1E81">
        <w:rPr>
          <w:rFonts w:hint="eastAsia"/>
        </w:rPr>
        <w:t>min</w:t>
      </w:r>
      <w:r w:rsidRPr="00EA1E81">
        <w:rPr>
          <w:rFonts w:hint="eastAsia"/>
        </w:rPr>
        <w:t>，冷却后待用。</w:t>
      </w:r>
    </w:p>
    <w:p w14:paraId="680C0944" w14:textId="77777777" w:rsidR="0001089D" w:rsidRPr="00EA1E81" w:rsidRDefault="0001089D" w:rsidP="0001089D">
      <w:pPr>
        <w:pStyle w:val="affffb"/>
        <w:ind w:firstLine="420"/>
      </w:pPr>
    </w:p>
    <w:p w14:paraId="37A3CDA3" w14:textId="77777777" w:rsidR="0001089D" w:rsidRPr="00EA1E81" w:rsidRDefault="0001089D" w:rsidP="0001089D">
      <w:pPr>
        <w:pStyle w:val="affffb"/>
        <w:ind w:firstLine="420"/>
      </w:pPr>
    </w:p>
    <w:p w14:paraId="47198C28" w14:textId="77777777" w:rsidR="0001089D" w:rsidRPr="00EA1E81" w:rsidRDefault="0001089D" w:rsidP="0001089D">
      <w:pPr>
        <w:pStyle w:val="affffb"/>
        <w:ind w:firstLine="420"/>
      </w:pPr>
    </w:p>
    <w:p w14:paraId="2CA45E2F" w14:textId="77777777" w:rsidR="00280270" w:rsidRPr="00EA1E81" w:rsidRDefault="00280270" w:rsidP="0001089D">
      <w:pPr>
        <w:pStyle w:val="affffb"/>
        <w:ind w:firstLine="420"/>
        <w:sectPr w:rsidR="00280270" w:rsidRPr="00EA1E81" w:rsidSect="00B41E7F">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pPr>
    </w:p>
    <w:p w14:paraId="73A80CA0" w14:textId="77777777" w:rsidR="0001089D" w:rsidRPr="00EA1E81" w:rsidRDefault="0001089D" w:rsidP="00280270">
      <w:pPr>
        <w:pStyle w:val="af8"/>
        <w:rPr>
          <w:rFonts w:hint="eastAsia"/>
        </w:rPr>
      </w:pPr>
    </w:p>
    <w:p w14:paraId="1B02C0F1" w14:textId="77777777" w:rsidR="00280270" w:rsidRPr="00EA1E81" w:rsidRDefault="00280270" w:rsidP="00280270">
      <w:pPr>
        <w:pStyle w:val="afe"/>
      </w:pPr>
    </w:p>
    <w:p w14:paraId="2FB22BD7" w14:textId="40C85214" w:rsidR="00280270" w:rsidRPr="00EA1E81" w:rsidRDefault="00280270" w:rsidP="00280270">
      <w:pPr>
        <w:pStyle w:val="aff3"/>
        <w:spacing w:after="120"/>
      </w:pPr>
      <w:r w:rsidRPr="00EA1E81">
        <w:br/>
      </w:r>
      <w:r w:rsidRPr="00EA1E81">
        <w:rPr>
          <w:rFonts w:hint="eastAsia"/>
        </w:rPr>
        <w:t>（资料性）</w:t>
      </w:r>
      <w:r w:rsidRPr="00EA1E81">
        <w:br/>
      </w:r>
      <w:r w:rsidRPr="00EA1E81">
        <w:rPr>
          <w:rFonts w:hint="eastAsia"/>
        </w:rPr>
        <w:t>固氮菌16S rDNA扩增</w:t>
      </w:r>
    </w:p>
    <w:p w14:paraId="72B0F327" w14:textId="77777777" w:rsidR="00280270" w:rsidRPr="00EA1E81" w:rsidRDefault="00280270" w:rsidP="00280270">
      <w:pPr>
        <w:pStyle w:val="aff4"/>
        <w:spacing w:before="120" w:after="120"/>
      </w:pPr>
      <w:r w:rsidRPr="00EA1E81">
        <w:rPr>
          <w:rFonts w:hint="eastAsia"/>
        </w:rPr>
        <w:t>引物和浓度</w:t>
      </w:r>
    </w:p>
    <w:p w14:paraId="2324C712" w14:textId="7B712A10" w:rsidR="00280270" w:rsidRPr="00EA1E81" w:rsidRDefault="00280270" w:rsidP="00280270">
      <w:pPr>
        <w:pStyle w:val="affffb"/>
        <w:ind w:firstLine="420"/>
      </w:pPr>
      <w:r w:rsidRPr="00EA1E81">
        <w:rPr>
          <w:rFonts w:hint="eastAsia"/>
        </w:rPr>
        <w:t>引物和浓度见表C.1。</w:t>
      </w:r>
    </w:p>
    <w:p w14:paraId="797B78A8" w14:textId="390E2464" w:rsidR="00280270" w:rsidRPr="00EA1E81" w:rsidRDefault="00280270" w:rsidP="00280270">
      <w:pPr>
        <w:pStyle w:val="aff"/>
        <w:spacing w:before="120" w:after="120"/>
      </w:pPr>
      <w:r w:rsidRPr="00EA1E81">
        <w:rPr>
          <w:rFonts w:hint="eastAsia"/>
        </w:rPr>
        <w:t>引物和浓度</w:t>
      </w:r>
    </w:p>
    <w:tbl>
      <w:tblPr>
        <w:tblpPr w:leftFromText="180" w:rightFromText="180" w:vertAnchor="text" w:horzAnchor="page" w:tblpX="1501" w:tblpY="271"/>
        <w:tblOverlap w:val="never"/>
        <w:tblW w:w="4998" w:type="pct"/>
        <w:tblLook w:val="04A0" w:firstRow="1" w:lastRow="0" w:firstColumn="1" w:lastColumn="0" w:noHBand="0" w:noVBand="1"/>
      </w:tblPr>
      <w:tblGrid>
        <w:gridCol w:w="1679"/>
        <w:gridCol w:w="5139"/>
        <w:gridCol w:w="2532"/>
      </w:tblGrid>
      <w:tr w:rsidR="00EA1E81" w:rsidRPr="00EA1E81" w14:paraId="295B722B" w14:textId="77777777" w:rsidTr="00AB5258">
        <w:trPr>
          <w:trHeight w:val="604"/>
        </w:trPr>
        <w:tc>
          <w:tcPr>
            <w:tcW w:w="898" w:type="pct"/>
            <w:tcBorders>
              <w:top w:val="single" w:sz="4" w:space="0" w:color="auto"/>
              <w:left w:val="nil"/>
              <w:bottom w:val="single" w:sz="4" w:space="0" w:color="auto"/>
              <w:right w:val="nil"/>
            </w:tcBorders>
            <w:vAlign w:val="center"/>
          </w:tcPr>
          <w:p w14:paraId="096D07EC"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引物名称          primers</w:t>
            </w:r>
          </w:p>
        </w:tc>
        <w:tc>
          <w:tcPr>
            <w:tcW w:w="2747" w:type="pct"/>
            <w:tcBorders>
              <w:top w:val="single" w:sz="4" w:space="0" w:color="auto"/>
              <w:left w:val="nil"/>
              <w:bottom w:val="single" w:sz="4" w:space="0" w:color="auto"/>
              <w:right w:val="nil"/>
            </w:tcBorders>
            <w:vAlign w:val="center"/>
          </w:tcPr>
          <w:p w14:paraId="36D599D0"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引物序列                                             Sequences of primers (5</w:t>
            </w:r>
            <w:proofErr w:type="gramStart"/>
            <w:r w:rsidRPr="00EA1E81">
              <w:rPr>
                <w:rFonts w:ascii="宋体" w:hAnsi="宋体" w:hint="eastAsia"/>
                <w:kern w:val="0"/>
              </w:rPr>
              <w:t>’</w:t>
            </w:r>
            <w:proofErr w:type="gramEnd"/>
            <w:r w:rsidRPr="00EA1E81">
              <w:rPr>
                <w:rFonts w:ascii="宋体" w:hAnsi="宋体" w:hint="eastAsia"/>
                <w:kern w:val="0"/>
              </w:rPr>
              <w:t xml:space="preserve"> to 3</w:t>
            </w:r>
            <w:proofErr w:type="gramStart"/>
            <w:r w:rsidRPr="00EA1E81">
              <w:rPr>
                <w:rFonts w:ascii="宋体" w:hAnsi="宋体" w:hint="eastAsia"/>
                <w:kern w:val="0"/>
              </w:rPr>
              <w:t>’</w:t>
            </w:r>
            <w:proofErr w:type="gramEnd"/>
            <w:r w:rsidRPr="00EA1E81">
              <w:rPr>
                <w:rFonts w:ascii="宋体" w:hAnsi="宋体" w:hint="eastAsia"/>
                <w:kern w:val="0"/>
              </w:rPr>
              <w:t>)</w:t>
            </w:r>
          </w:p>
        </w:tc>
        <w:tc>
          <w:tcPr>
            <w:tcW w:w="1353" w:type="pct"/>
            <w:tcBorders>
              <w:top w:val="single" w:sz="4" w:space="0" w:color="auto"/>
              <w:left w:val="nil"/>
              <w:bottom w:val="single" w:sz="4" w:space="0" w:color="auto"/>
              <w:right w:val="nil"/>
            </w:tcBorders>
            <w:vAlign w:val="center"/>
          </w:tcPr>
          <w:p w14:paraId="3B7A996E"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 xml:space="preserve">引物使用浓度      </w:t>
            </w:r>
          </w:p>
          <w:p w14:paraId="695CD4C5"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 xml:space="preserve">Final concentration   </w:t>
            </w:r>
          </w:p>
        </w:tc>
      </w:tr>
      <w:tr w:rsidR="00EA1E81" w:rsidRPr="00EA1E81" w14:paraId="23B50A4C" w14:textId="77777777" w:rsidTr="00280270">
        <w:trPr>
          <w:trHeight w:val="270"/>
        </w:trPr>
        <w:tc>
          <w:tcPr>
            <w:tcW w:w="898" w:type="pct"/>
            <w:tcBorders>
              <w:top w:val="nil"/>
              <w:left w:val="nil"/>
              <w:right w:val="nil"/>
            </w:tcBorders>
            <w:vAlign w:val="center"/>
          </w:tcPr>
          <w:p w14:paraId="3437A4FA"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27F</w:t>
            </w:r>
          </w:p>
        </w:tc>
        <w:tc>
          <w:tcPr>
            <w:tcW w:w="2747" w:type="pct"/>
            <w:tcBorders>
              <w:top w:val="nil"/>
              <w:left w:val="nil"/>
              <w:right w:val="nil"/>
            </w:tcBorders>
            <w:vAlign w:val="center"/>
          </w:tcPr>
          <w:p w14:paraId="55C0DDFD"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AGAGTTTGATCCTGGCTCAG</w:t>
            </w:r>
          </w:p>
        </w:tc>
        <w:tc>
          <w:tcPr>
            <w:tcW w:w="1353" w:type="pct"/>
            <w:tcBorders>
              <w:top w:val="nil"/>
              <w:left w:val="nil"/>
              <w:right w:val="nil"/>
            </w:tcBorders>
            <w:vAlign w:val="center"/>
          </w:tcPr>
          <w:p w14:paraId="63112493"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0.25 μM</w:t>
            </w:r>
          </w:p>
        </w:tc>
      </w:tr>
      <w:tr w:rsidR="00EA1E81" w:rsidRPr="00EA1E81" w14:paraId="730E9EBE" w14:textId="77777777" w:rsidTr="00280270">
        <w:trPr>
          <w:trHeight w:val="270"/>
        </w:trPr>
        <w:tc>
          <w:tcPr>
            <w:tcW w:w="898" w:type="pct"/>
            <w:tcBorders>
              <w:top w:val="nil"/>
              <w:left w:val="nil"/>
              <w:bottom w:val="single" w:sz="4" w:space="0" w:color="auto"/>
              <w:right w:val="nil"/>
            </w:tcBorders>
            <w:vAlign w:val="center"/>
          </w:tcPr>
          <w:p w14:paraId="7358D8DA"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1492R</w:t>
            </w:r>
          </w:p>
        </w:tc>
        <w:tc>
          <w:tcPr>
            <w:tcW w:w="2747" w:type="pct"/>
            <w:tcBorders>
              <w:top w:val="nil"/>
              <w:left w:val="nil"/>
              <w:bottom w:val="single" w:sz="4" w:space="0" w:color="auto"/>
              <w:right w:val="nil"/>
            </w:tcBorders>
            <w:vAlign w:val="center"/>
          </w:tcPr>
          <w:p w14:paraId="32841BD5"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GGTTACCTTGTTACGACTT</w:t>
            </w:r>
          </w:p>
        </w:tc>
        <w:tc>
          <w:tcPr>
            <w:tcW w:w="1353" w:type="pct"/>
            <w:tcBorders>
              <w:top w:val="nil"/>
              <w:left w:val="nil"/>
              <w:bottom w:val="single" w:sz="4" w:space="0" w:color="auto"/>
              <w:right w:val="nil"/>
            </w:tcBorders>
            <w:vAlign w:val="center"/>
          </w:tcPr>
          <w:p w14:paraId="112C7EF1"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0.25 μM</w:t>
            </w:r>
          </w:p>
        </w:tc>
      </w:tr>
    </w:tbl>
    <w:p w14:paraId="12ECCBE6" w14:textId="77777777" w:rsidR="00280270" w:rsidRPr="00EA1E81" w:rsidRDefault="00280270" w:rsidP="00280270">
      <w:pPr>
        <w:pStyle w:val="affffb"/>
        <w:ind w:firstLine="420"/>
      </w:pPr>
    </w:p>
    <w:p w14:paraId="2156E72F" w14:textId="77777777" w:rsidR="00280270" w:rsidRPr="00EA1E81" w:rsidRDefault="00280270" w:rsidP="00280270">
      <w:pPr>
        <w:pStyle w:val="aff4"/>
        <w:spacing w:before="120" w:after="120"/>
      </w:pPr>
      <w:r w:rsidRPr="00EA1E81">
        <w:rPr>
          <w:rFonts w:hint="eastAsia"/>
        </w:rPr>
        <w:t>扩增体系</w:t>
      </w:r>
    </w:p>
    <w:p w14:paraId="4A763575" w14:textId="4B9CB613" w:rsidR="00280270" w:rsidRPr="00EA1E81" w:rsidRDefault="00280270" w:rsidP="00280270">
      <w:pPr>
        <w:pStyle w:val="affffb"/>
        <w:ind w:firstLine="420"/>
      </w:pPr>
      <w:r w:rsidRPr="00EA1E81">
        <w:rPr>
          <w:rFonts w:hint="eastAsia"/>
        </w:rPr>
        <w:t>扩增体系见表C.2。</w:t>
      </w:r>
    </w:p>
    <w:p w14:paraId="2FAC2865" w14:textId="49446B69" w:rsidR="00280270" w:rsidRPr="00EA1E81" w:rsidRDefault="00280270" w:rsidP="00280270">
      <w:pPr>
        <w:pStyle w:val="aff"/>
        <w:spacing w:before="120" w:after="120"/>
      </w:pPr>
      <w:r w:rsidRPr="00EA1E81">
        <w:rPr>
          <w:rFonts w:hint="eastAsia"/>
        </w:rPr>
        <w:t>扩增体系</w:t>
      </w:r>
    </w:p>
    <w:tbl>
      <w:tblPr>
        <w:tblW w:w="5000" w:type="pct"/>
        <w:jc w:val="center"/>
        <w:tblBorders>
          <w:top w:val="single" w:sz="4" w:space="0" w:color="000000"/>
          <w:bottom w:val="single" w:sz="4" w:space="0" w:color="000000"/>
        </w:tblBorders>
        <w:tblLook w:val="04A0" w:firstRow="1" w:lastRow="0" w:firstColumn="1" w:lastColumn="0" w:noHBand="0" w:noVBand="1"/>
      </w:tblPr>
      <w:tblGrid>
        <w:gridCol w:w="5234"/>
        <w:gridCol w:w="4120"/>
      </w:tblGrid>
      <w:tr w:rsidR="00EA1E81" w:rsidRPr="00EA1E81" w14:paraId="2AFA260E" w14:textId="77777777" w:rsidTr="00B070AD">
        <w:trPr>
          <w:trHeight w:val="397"/>
          <w:jc w:val="center"/>
        </w:trPr>
        <w:tc>
          <w:tcPr>
            <w:tcW w:w="2798" w:type="pct"/>
            <w:tcBorders>
              <w:bottom w:val="single" w:sz="4" w:space="0" w:color="000000"/>
            </w:tcBorders>
          </w:tcPr>
          <w:p w14:paraId="1DEFCB7F" w14:textId="77777777" w:rsidR="00280270" w:rsidRPr="00EA1E81" w:rsidRDefault="00280270" w:rsidP="00AB5258">
            <w:pPr>
              <w:widowControl/>
              <w:spacing w:line="240" w:lineRule="auto"/>
              <w:jc w:val="center"/>
              <w:textAlignment w:val="top"/>
              <w:rPr>
                <w:rFonts w:ascii="宋体" w:hAnsi="宋体" w:hint="eastAsia"/>
              </w:rPr>
            </w:pPr>
            <w:r w:rsidRPr="00EA1E81">
              <w:rPr>
                <w:rStyle w:val="font21"/>
                <w:rFonts w:cs="Times New Roman" w:hint="eastAsia"/>
                <w:color w:val="auto"/>
                <w:sz w:val="21"/>
                <w:szCs w:val="21"/>
              </w:rPr>
              <w:t>反应成分（Reaction Component）</w:t>
            </w:r>
          </w:p>
        </w:tc>
        <w:tc>
          <w:tcPr>
            <w:tcW w:w="2202" w:type="pct"/>
            <w:tcBorders>
              <w:bottom w:val="single" w:sz="4" w:space="0" w:color="000000"/>
            </w:tcBorders>
          </w:tcPr>
          <w:p w14:paraId="135E7D50" w14:textId="77777777" w:rsidR="00280270" w:rsidRPr="00EA1E81" w:rsidRDefault="00280270" w:rsidP="00AB5258">
            <w:pPr>
              <w:widowControl/>
              <w:spacing w:line="240" w:lineRule="auto"/>
              <w:jc w:val="left"/>
              <w:textAlignment w:val="top"/>
              <w:rPr>
                <w:rFonts w:ascii="宋体" w:hAnsi="宋体" w:hint="eastAsia"/>
              </w:rPr>
            </w:pPr>
            <w:r w:rsidRPr="00EA1E81">
              <w:rPr>
                <w:rFonts w:ascii="宋体" w:hAnsi="宋体" w:hint="eastAsia"/>
                <w:kern w:val="0"/>
              </w:rPr>
              <w:t xml:space="preserve">  扩增体系( Volume, μl)      </w:t>
            </w:r>
          </w:p>
        </w:tc>
      </w:tr>
      <w:tr w:rsidR="00EA1E81" w:rsidRPr="00EA1E81" w14:paraId="3C89DD28" w14:textId="77777777" w:rsidTr="00B070AD">
        <w:trPr>
          <w:trHeight w:val="350"/>
          <w:jc w:val="center"/>
        </w:trPr>
        <w:tc>
          <w:tcPr>
            <w:tcW w:w="2798" w:type="pct"/>
            <w:tcBorders>
              <w:top w:val="single" w:sz="4" w:space="0" w:color="000000"/>
              <w:tl2br w:val="nil"/>
              <w:tr2bl w:val="nil"/>
            </w:tcBorders>
            <w:vAlign w:val="center"/>
          </w:tcPr>
          <w:p w14:paraId="59929F35" w14:textId="77777777" w:rsidR="00280270" w:rsidRPr="00EA1E81" w:rsidRDefault="00280270" w:rsidP="00AB5258">
            <w:pPr>
              <w:widowControl/>
              <w:spacing w:line="240" w:lineRule="auto"/>
              <w:jc w:val="left"/>
              <w:textAlignment w:val="center"/>
              <w:rPr>
                <w:rFonts w:ascii="宋体" w:hAnsi="宋体" w:hint="eastAsia"/>
              </w:rPr>
            </w:pPr>
            <w:r w:rsidRPr="00EA1E81">
              <w:rPr>
                <w:rStyle w:val="font21"/>
                <w:rFonts w:cs="Times New Roman" w:hint="eastAsia"/>
                <w:color w:val="auto"/>
                <w:sz w:val="21"/>
                <w:szCs w:val="21"/>
              </w:rPr>
              <w:t>10×Ex Taq Buffer</w:t>
            </w:r>
          </w:p>
        </w:tc>
        <w:tc>
          <w:tcPr>
            <w:tcW w:w="2202" w:type="pct"/>
            <w:tcBorders>
              <w:top w:val="single" w:sz="4" w:space="0" w:color="000000"/>
              <w:tl2br w:val="nil"/>
              <w:tr2bl w:val="nil"/>
            </w:tcBorders>
          </w:tcPr>
          <w:p w14:paraId="68F28FF7"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2.5 </w:t>
            </w:r>
          </w:p>
        </w:tc>
      </w:tr>
      <w:tr w:rsidR="00EA1E81" w:rsidRPr="00EA1E81" w14:paraId="1A3B0085" w14:textId="77777777" w:rsidTr="00B070AD">
        <w:trPr>
          <w:trHeight w:val="250"/>
          <w:jc w:val="center"/>
        </w:trPr>
        <w:tc>
          <w:tcPr>
            <w:tcW w:w="2798" w:type="pct"/>
            <w:tcBorders>
              <w:tl2br w:val="nil"/>
              <w:tr2bl w:val="nil"/>
            </w:tcBorders>
            <w:vAlign w:val="center"/>
          </w:tcPr>
          <w:p w14:paraId="0FF62CFD" w14:textId="77777777" w:rsidR="00280270" w:rsidRPr="00EA1E81" w:rsidRDefault="00280270" w:rsidP="00AB5258">
            <w:pPr>
              <w:widowControl/>
              <w:spacing w:line="240" w:lineRule="auto"/>
              <w:jc w:val="left"/>
              <w:textAlignment w:val="center"/>
              <w:rPr>
                <w:rFonts w:ascii="宋体" w:hAnsi="宋体" w:hint="eastAsia"/>
              </w:rPr>
            </w:pPr>
            <w:r w:rsidRPr="00EA1E81">
              <w:rPr>
                <w:rStyle w:val="font21"/>
                <w:rFonts w:cs="Times New Roman" w:hint="eastAsia"/>
                <w:color w:val="auto"/>
                <w:sz w:val="21"/>
                <w:szCs w:val="21"/>
              </w:rPr>
              <w:t>Ex Taq DNA酶(5u/μL)</w:t>
            </w:r>
          </w:p>
        </w:tc>
        <w:tc>
          <w:tcPr>
            <w:tcW w:w="2202" w:type="pct"/>
            <w:tcBorders>
              <w:tl2br w:val="nil"/>
              <w:tr2bl w:val="nil"/>
            </w:tcBorders>
          </w:tcPr>
          <w:p w14:paraId="72289723"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0.2 </w:t>
            </w:r>
          </w:p>
        </w:tc>
      </w:tr>
      <w:tr w:rsidR="00EA1E81" w:rsidRPr="00EA1E81" w14:paraId="08372075" w14:textId="77777777" w:rsidTr="00B070AD">
        <w:trPr>
          <w:trHeight w:val="240"/>
          <w:jc w:val="center"/>
        </w:trPr>
        <w:tc>
          <w:tcPr>
            <w:tcW w:w="2798" w:type="pct"/>
            <w:tcBorders>
              <w:tl2br w:val="nil"/>
              <w:tr2bl w:val="nil"/>
            </w:tcBorders>
            <w:vAlign w:val="center"/>
          </w:tcPr>
          <w:p w14:paraId="648FA9E2" w14:textId="77777777" w:rsidR="00280270" w:rsidRPr="00EA1E81" w:rsidRDefault="00280270" w:rsidP="00AB5258">
            <w:pPr>
              <w:widowControl/>
              <w:spacing w:line="240" w:lineRule="auto"/>
              <w:jc w:val="left"/>
              <w:textAlignment w:val="center"/>
              <w:rPr>
                <w:rFonts w:ascii="宋体" w:hAnsi="宋体" w:hint="eastAsia"/>
              </w:rPr>
            </w:pPr>
            <w:r w:rsidRPr="00EA1E81">
              <w:rPr>
                <w:rStyle w:val="font21"/>
                <w:rFonts w:cs="Times New Roman" w:hint="eastAsia"/>
                <w:color w:val="auto"/>
                <w:sz w:val="21"/>
                <w:szCs w:val="21"/>
              </w:rPr>
              <w:t>Forward-Primer(10μmol/L)</w:t>
            </w:r>
          </w:p>
        </w:tc>
        <w:tc>
          <w:tcPr>
            <w:tcW w:w="2202" w:type="pct"/>
            <w:tcBorders>
              <w:tl2br w:val="nil"/>
              <w:tr2bl w:val="nil"/>
            </w:tcBorders>
          </w:tcPr>
          <w:p w14:paraId="76752C73"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2.0 </w:t>
            </w:r>
          </w:p>
        </w:tc>
      </w:tr>
      <w:tr w:rsidR="00EA1E81" w:rsidRPr="00EA1E81" w14:paraId="6D8A75B9" w14:textId="77777777" w:rsidTr="00B070AD">
        <w:trPr>
          <w:trHeight w:val="240"/>
          <w:jc w:val="center"/>
        </w:trPr>
        <w:tc>
          <w:tcPr>
            <w:tcW w:w="2798" w:type="pct"/>
            <w:tcBorders>
              <w:tl2br w:val="nil"/>
              <w:tr2bl w:val="nil"/>
            </w:tcBorders>
            <w:vAlign w:val="center"/>
          </w:tcPr>
          <w:p w14:paraId="45E4D28A" w14:textId="77777777" w:rsidR="00280270" w:rsidRPr="00EA1E81" w:rsidRDefault="00280270" w:rsidP="00AB5258">
            <w:pPr>
              <w:widowControl/>
              <w:spacing w:line="240" w:lineRule="auto"/>
              <w:jc w:val="left"/>
              <w:textAlignment w:val="center"/>
              <w:rPr>
                <w:rFonts w:ascii="宋体" w:hAnsi="宋体" w:hint="eastAsia"/>
              </w:rPr>
            </w:pPr>
            <w:r w:rsidRPr="00EA1E81">
              <w:rPr>
                <w:rStyle w:val="font21"/>
                <w:rFonts w:cs="Times New Roman" w:hint="eastAsia"/>
                <w:color w:val="auto"/>
                <w:sz w:val="21"/>
                <w:szCs w:val="21"/>
              </w:rPr>
              <w:t>Reverse-Primer(10μmol/L)</w:t>
            </w:r>
          </w:p>
        </w:tc>
        <w:tc>
          <w:tcPr>
            <w:tcW w:w="2202" w:type="pct"/>
            <w:tcBorders>
              <w:tl2br w:val="nil"/>
              <w:tr2bl w:val="nil"/>
            </w:tcBorders>
          </w:tcPr>
          <w:p w14:paraId="766DCE26"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2.0 </w:t>
            </w:r>
          </w:p>
        </w:tc>
      </w:tr>
      <w:tr w:rsidR="00EA1E81" w:rsidRPr="00EA1E81" w14:paraId="2F564C00" w14:textId="77777777" w:rsidTr="00B070AD">
        <w:trPr>
          <w:trHeight w:val="240"/>
          <w:jc w:val="center"/>
        </w:trPr>
        <w:tc>
          <w:tcPr>
            <w:tcW w:w="2798" w:type="pct"/>
            <w:tcBorders>
              <w:tl2br w:val="nil"/>
              <w:tr2bl w:val="nil"/>
            </w:tcBorders>
            <w:vAlign w:val="center"/>
          </w:tcPr>
          <w:p w14:paraId="73D32607" w14:textId="77777777" w:rsidR="00280270" w:rsidRPr="00EA1E81" w:rsidRDefault="00280270" w:rsidP="00AB5258">
            <w:pPr>
              <w:widowControl/>
              <w:spacing w:line="240" w:lineRule="auto"/>
              <w:jc w:val="left"/>
              <w:textAlignment w:val="center"/>
              <w:rPr>
                <w:rFonts w:ascii="宋体" w:hAnsi="宋体" w:hint="eastAsia"/>
              </w:rPr>
            </w:pPr>
            <w:proofErr w:type="gramStart"/>
            <w:r w:rsidRPr="00EA1E81">
              <w:rPr>
                <w:rStyle w:val="font21"/>
                <w:rFonts w:cs="Times New Roman" w:hint="eastAsia"/>
                <w:color w:val="auto"/>
                <w:sz w:val="21"/>
                <w:szCs w:val="21"/>
              </w:rPr>
              <w:t>dNTP(</w:t>
            </w:r>
            <w:proofErr w:type="gramEnd"/>
            <w:r w:rsidRPr="00EA1E81">
              <w:rPr>
                <w:rStyle w:val="font21"/>
                <w:rFonts w:cs="Times New Roman" w:hint="eastAsia"/>
                <w:color w:val="auto"/>
                <w:sz w:val="21"/>
                <w:szCs w:val="21"/>
              </w:rPr>
              <w:t>2.5 mmol/L)</w:t>
            </w:r>
          </w:p>
        </w:tc>
        <w:tc>
          <w:tcPr>
            <w:tcW w:w="2202" w:type="pct"/>
            <w:tcBorders>
              <w:tl2br w:val="nil"/>
              <w:tr2bl w:val="nil"/>
            </w:tcBorders>
          </w:tcPr>
          <w:p w14:paraId="0666C312"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1.5 </w:t>
            </w:r>
          </w:p>
        </w:tc>
      </w:tr>
      <w:tr w:rsidR="00EA1E81" w:rsidRPr="00EA1E81" w14:paraId="3072353C" w14:textId="77777777" w:rsidTr="00B070AD">
        <w:trPr>
          <w:trHeight w:val="240"/>
          <w:jc w:val="center"/>
        </w:trPr>
        <w:tc>
          <w:tcPr>
            <w:tcW w:w="2798" w:type="pct"/>
            <w:tcBorders>
              <w:tl2br w:val="nil"/>
              <w:tr2bl w:val="nil"/>
            </w:tcBorders>
            <w:vAlign w:val="center"/>
          </w:tcPr>
          <w:p w14:paraId="1CAE7A43" w14:textId="77777777" w:rsidR="00280270" w:rsidRPr="00EA1E81" w:rsidRDefault="00280270" w:rsidP="00AB5258">
            <w:pPr>
              <w:widowControl/>
              <w:spacing w:line="240" w:lineRule="auto"/>
              <w:jc w:val="left"/>
              <w:textAlignment w:val="center"/>
              <w:rPr>
                <w:rFonts w:ascii="宋体" w:hAnsi="宋体" w:hint="eastAsia"/>
              </w:rPr>
            </w:pPr>
            <w:proofErr w:type="gramStart"/>
            <w:r w:rsidRPr="00EA1E81">
              <w:rPr>
                <w:rStyle w:val="font21"/>
                <w:rFonts w:cs="Times New Roman" w:hint="eastAsia"/>
                <w:color w:val="auto"/>
                <w:sz w:val="21"/>
                <w:szCs w:val="21"/>
              </w:rPr>
              <w:t>Template(</w:t>
            </w:r>
            <w:proofErr w:type="gramEnd"/>
            <w:r w:rsidRPr="00EA1E81">
              <w:rPr>
                <w:rStyle w:val="font21"/>
                <w:rFonts w:cs="Times New Roman" w:hint="eastAsia"/>
                <w:color w:val="auto"/>
                <w:sz w:val="21"/>
                <w:szCs w:val="21"/>
              </w:rPr>
              <w:t>DNA)</w:t>
            </w:r>
          </w:p>
        </w:tc>
        <w:tc>
          <w:tcPr>
            <w:tcW w:w="2202" w:type="pct"/>
            <w:tcBorders>
              <w:tl2br w:val="nil"/>
              <w:tr2bl w:val="nil"/>
            </w:tcBorders>
          </w:tcPr>
          <w:p w14:paraId="6C952325"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2.0 </w:t>
            </w:r>
          </w:p>
        </w:tc>
      </w:tr>
      <w:tr w:rsidR="00EA1E81" w:rsidRPr="00EA1E81" w14:paraId="681C5C87" w14:textId="77777777" w:rsidTr="00B070AD">
        <w:trPr>
          <w:trHeight w:val="270"/>
          <w:jc w:val="center"/>
        </w:trPr>
        <w:tc>
          <w:tcPr>
            <w:tcW w:w="2798" w:type="pct"/>
            <w:tcBorders>
              <w:tl2br w:val="nil"/>
              <w:tr2bl w:val="nil"/>
            </w:tcBorders>
            <w:vAlign w:val="center"/>
          </w:tcPr>
          <w:p w14:paraId="2870FCC4" w14:textId="77777777" w:rsidR="00280270" w:rsidRPr="00EA1E81" w:rsidRDefault="00280270" w:rsidP="00AB5258">
            <w:pPr>
              <w:widowControl/>
              <w:spacing w:line="240" w:lineRule="auto"/>
              <w:jc w:val="left"/>
              <w:textAlignment w:val="center"/>
              <w:rPr>
                <w:rFonts w:ascii="宋体" w:hAnsi="宋体" w:hint="eastAsia"/>
              </w:rPr>
            </w:pPr>
            <w:r w:rsidRPr="00EA1E81">
              <w:rPr>
                <w:rStyle w:val="font21"/>
                <w:rFonts w:cs="Times New Roman" w:hint="eastAsia"/>
                <w:color w:val="auto"/>
                <w:sz w:val="21"/>
                <w:szCs w:val="21"/>
              </w:rPr>
              <w:t>dd H</w:t>
            </w:r>
            <w:r w:rsidRPr="00EA1E81">
              <w:rPr>
                <w:rStyle w:val="font21"/>
                <w:rFonts w:cs="Times New Roman" w:hint="eastAsia"/>
                <w:color w:val="auto"/>
                <w:sz w:val="21"/>
                <w:szCs w:val="21"/>
                <w:vertAlign w:val="subscript"/>
              </w:rPr>
              <w:t>2</w:t>
            </w:r>
            <w:r w:rsidRPr="00EA1E81">
              <w:rPr>
                <w:rStyle w:val="font31"/>
                <w:rFonts w:ascii="宋体" w:hAnsi="宋体" w:hint="eastAsia"/>
                <w:color w:val="auto"/>
              </w:rPr>
              <w:t>O</w:t>
            </w:r>
          </w:p>
        </w:tc>
        <w:tc>
          <w:tcPr>
            <w:tcW w:w="2202" w:type="pct"/>
            <w:tcBorders>
              <w:tl2br w:val="nil"/>
              <w:tr2bl w:val="nil"/>
            </w:tcBorders>
          </w:tcPr>
          <w:p w14:paraId="119DA700"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14.8 </w:t>
            </w:r>
          </w:p>
        </w:tc>
      </w:tr>
      <w:tr w:rsidR="00280270" w:rsidRPr="00EA1E81" w14:paraId="49583EB6" w14:textId="77777777" w:rsidTr="00B070AD">
        <w:trPr>
          <w:trHeight w:val="235"/>
          <w:jc w:val="center"/>
        </w:trPr>
        <w:tc>
          <w:tcPr>
            <w:tcW w:w="2798" w:type="pct"/>
            <w:tcBorders>
              <w:tl2br w:val="nil"/>
              <w:tr2bl w:val="nil"/>
            </w:tcBorders>
          </w:tcPr>
          <w:p w14:paraId="2316835B" w14:textId="77777777" w:rsidR="00280270" w:rsidRPr="00EA1E81" w:rsidRDefault="00280270" w:rsidP="00AB5258">
            <w:pPr>
              <w:widowControl/>
              <w:spacing w:line="240" w:lineRule="auto"/>
              <w:jc w:val="left"/>
              <w:textAlignment w:val="top"/>
              <w:rPr>
                <w:rFonts w:ascii="宋体" w:hAnsi="宋体" w:hint="eastAsia"/>
              </w:rPr>
            </w:pPr>
            <w:r w:rsidRPr="00EA1E81">
              <w:rPr>
                <w:rStyle w:val="font21"/>
                <w:rFonts w:cs="Times New Roman" w:hint="eastAsia"/>
                <w:color w:val="auto"/>
                <w:sz w:val="21"/>
                <w:szCs w:val="21"/>
              </w:rPr>
              <w:t>Total</w:t>
            </w:r>
          </w:p>
        </w:tc>
        <w:tc>
          <w:tcPr>
            <w:tcW w:w="2202" w:type="pct"/>
            <w:tcBorders>
              <w:tl2br w:val="nil"/>
              <w:tr2bl w:val="nil"/>
            </w:tcBorders>
          </w:tcPr>
          <w:p w14:paraId="31BA0B82" w14:textId="77777777" w:rsidR="00280270" w:rsidRPr="00EA1E81" w:rsidRDefault="00280270" w:rsidP="00AB5258">
            <w:pPr>
              <w:widowControl/>
              <w:spacing w:line="240" w:lineRule="auto"/>
              <w:jc w:val="center"/>
              <w:textAlignment w:val="top"/>
              <w:rPr>
                <w:rFonts w:ascii="宋体" w:hAnsi="宋体" w:hint="eastAsia"/>
              </w:rPr>
            </w:pPr>
            <w:r w:rsidRPr="00EA1E81">
              <w:rPr>
                <w:rFonts w:ascii="宋体" w:hAnsi="宋体" w:hint="eastAsia"/>
                <w:kern w:val="0"/>
              </w:rPr>
              <w:t xml:space="preserve">25.0 </w:t>
            </w:r>
          </w:p>
        </w:tc>
      </w:tr>
    </w:tbl>
    <w:p w14:paraId="596AA6B4" w14:textId="77777777" w:rsidR="00280270" w:rsidRPr="00EA1E81" w:rsidRDefault="00280270" w:rsidP="00280270">
      <w:pPr>
        <w:pStyle w:val="affffb"/>
        <w:ind w:firstLine="420"/>
      </w:pPr>
    </w:p>
    <w:p w14:paraId="6B8A3861" w14:textId="77777777" w:rsidR="00280270" w:rsidRPr="00EA1E81" w:rsidRDefault="00280270" w:rsidP="00280270">
      <w:pPr>
        <w:pStyle w:val="aff4"/>
        <w:spacing w:before="120" w:after="120"/>
      </w:pPr>
      <w:r w:rsidRPr="00EA1E81">
        <w:rPr>
          <w:rFonts w:hint="eastAsia"/>
        </w:rPr>
        <w:t>扩增程序</w:t>
      </w:r>
    </w:p>
    <w:p w14:paraId="0A947D8F" w14:textId="7BC6E47E" w:rsidR="00280270" w:rsidRPr="00EA1E81" w:rsidRDefault="00280270" w:rsidP="00280270">
      <w:pPr>
        <w:pStyle w:val="affffb"/>
        <w:ind w:firstLine="420"/>
      </w:pPr>
      <w:r w:rsidRPr="00EA1E81">
        <w:rPr>
          <w:rFonts w:hint="eastAsia"/>
        </w:rPr>
        <w:t>扩增程序见表C.3。</w:t>
      </w:r>
    </w:p>
    <w:p w14:paraId="425C2DFF" w14:textId="08A08A37" w:rsidR="00280270" w:rsidRPr="00EA1E81" w:rsidRDefault="00280270" w:rsidP="00280270">
      <w:pPr>
        <w:pStyle w:val="aff"/>
        <w:spacing w:before="120" w:after="120"/>
      </w:pPr>
      <w:r w:rsidRPr="00EA1E81">
        <w:rPr>
          <w:rFonts w:hint="eastAsia"/>
        </w:rPr>
        <w:t>扩增程序</w:t>
      </w:r>
    </w:p>
    <w:tbl>
      <w:tblPr>
        <w:tblpPr w:leftFromText="180" w:rightFromText="180" w:vertAnchor="text" w:horzAnchor="page" w:tblpXSpec="center" w:tblpY="72"/>
        <w:tblOverlap w:val="never"/>
        <w:tblW w:w="5000" w:type="pct"/>
        <w:jc w:val="center"/>
        <w:tblLook w:val="04A0" w:firstRow="1" w:lastRow="0" w:firstColumn="1" w:lastColumn="0" w:noHBand="0" w:noVBand="1"/>
      </w:tblPr>
      <w:tblGrid>
        <w:gridCol w:w="1699"/>
        <w:gridCol w:w="1730"/>
        <w:gridCol w:w="1832"/>
        <w:gridCol w:w="1779"/>
        <w:gridCol w:w="2314"/>
      </w:tblGrid>
      <w:tr w:rsidR="00EA1E81" w:rsidRPr="00EA1E81" w14:paraId="45A6DDF9" w14:textId="77777777" w:rsidTr="00B070AD">
        <w:trPr>
          <w:trHeight w:val="555"/>
          <w:jc w:val="center"/>
        </w:trPr>
        <w:tc>
          <w:tcPr>
            <w:tcW w:w="908" w:type="pct"/>
            <w:tcBorders>
              <w:top w:val="single" w:sz="8" w:space="0" w:color="auto"/>
              <w:left w:val="nil"/>
              <w:bottom w:val="single" w:sz="8" w:space="0" w:color="auto"/>
              <w:right w:val="nil"/>
            </w:tcBorders>
            <w:vAlign w:val="center"/>
          </w:tcPr>
          <w:p w14:paraId="30A1DE25"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Initialization  预变性</w:t>
            </w:r>
          </w:p>
        </w:tc>
        <w:tc>
          <w:tcPr>
            <w:tcW w:w="925" w:type="pct"/>
            <w:tcBorders>
              <w:top w:val="single" w:sz="8" w:space="0" w:color="auto"/>
              <w:left w:val="nil"/>
              <w:bottom w:val="single" w:sz="8" w:space="0" w:color="auto"/>
              <w:right w:val="nil"/>
            </w:tcBorders>
            <w:vAlign w:val="center"/>
          </w:tcPr>
          <w:p w14:paraId="4CD4037D"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Denaturation变性</w:t>
            </w:r>
          </w:p>
        </w:tc>
        <w:tc>
          <w:tcPr>
            <w:tcW w:w="979" w:type="pct"/>
            <w:tcBorders>
              <w:top w:val="single" w:sz="8" w:space="0" w:color="auto"/>
              <w:left w:val="nil"/>
              <w:bottom w:val="single" w:sz="8" w:space="0" w:color="auto"/>
              <w:right w:val="nil"/>
            </w:tcBorders>
            <w:vAlign w:val="center"/>
          </w:tcPr>
          <w:p w14:paraId="7C96A846"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Annealing        退火</w:t>
            </w:r>
          </w:p>
        </w:tc>
        <w:tc>
          <w:tcPr>
            <w:tcW w:w="951" w:type="pct"/>
            <w:tcBorders>
              <w:top w:val="single" w:sz="8" w:space="0" w:color="auto"/>
              <w:left w:val="nil"/>
              <w:bottom w:val="single" w:sz="8" w:space="0" w:color="auto"/>
              <w:right w:val="nil"/>
            </w:tcBorders>
            <w:vAlign w:val="center"/>
          </w:tcPr>
          <w:p w14:paraId="3AC28BC7"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Extension         延伸</w:t>
            </w:r>
          </w:p>
        </w:tc>
        <w:tc>
          <w:tcPr>
            <w:tcW w:w="1237" w:type="pct"/>
            <w:tcBorders>
              <w:top w:val="single" w:sz="8" w:space="0" w:color="auto"/>
              <w:left w:val="nil"/>
              <w:bottom w:val="single" w:sz="8" w:space="0" w:color="auto"/>
              <w:right w:val="nil"/>
            </w:tcBorders>
            <w:vAlign w:val="center"/>
          </w:tcPr>
          <w:p w14:paraId="54791EFE"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Final elongation       最后延伸</w:t>
            </w:r>
          </w:p>
        </w:tc>
      </w:tr>
      <w:tr w:rsidR="00EA1E81" w:rsidRPr="00EA1E81" w14:paraId="2F44C7A7" w14:textId="77777777" w:rsidTr="00B070AD">
        <w:trPr>
          <w:trHeight w:val="270"/>
          <w:jc w:val="center"/>
        </w:trPr>
        <w:tc>
          <w:tcPr>
            <w:tcW w:w="908" w:type="pct"/>
            <w:tcBorders>
              <w:top w:val="single" w:sz="8" w:space="0" w:color="auto"/>
              <w:left w:val="nil"/>
              <w:bottom w:val="nil"/>
              <w:right w:val="nil"/>
            </w:tcBorders>
            <w:vAlign w:val="center"/>
          </w:tcPr>
          <w:p w14:paraId="2D9E8248" w14:textId="5215E5BA" w:rsidR="00280270" w:rsidRPr="00EA1E81" w:rsidRDefault="00280270" w:rsidP="000A6D9B">
            <w:pPr>
              <w:widowControl/>
              <w:spacing w:line="240" w:lineRule="auto"/>
              <w:jc w:val="center"/>
              <w:rPr>
                <w:rFonts w:ascii="宋体" w:hAnsi="宋体" w:hint="eastAsia"/>
                <w:kern w:val="0"/>
              </w:rPr>
            </w:pPr>
            <w:r w:rsidRPr="00EA1E81">
              <w:rPr>
                <w:rFonts w:ascii="宋体" w:hAnsi="宋体" w:hint="eastAsia"/>
                <w:kern w:val="0"/>
              </w:rPr>
              <w:t>94</w:t>
            </w:r>
            <w:r w:rsidR="000A6D9B" w:rsidRPr="00EA1E81">
              <w:rPr>
                <w:rFonts w:ascii="宋体" w:hAnsi="宋体"/>
                <w:kern w:val="0"/>
                <w:vertAlign w:val="superscript"/>
              </w:rPr>
              <w:t xml:space="preserve"> </w:t>
            </w:r>
            <w:r w:rsidR="000A6D9B" w:rsidRPr="00EA1E81">
              <w:rPr>
                <w:rFonts w:ascii="宋体" w:hAnsi="宋体" w:hint="eastAsia"/>
                <w:kern w:val="0"/>
              </w:rPr>
              <w:t>℃</w:t>
            </w:r>
            <w:r w:rsidRPr="00EA1E81">
              <w:rPr>
                <w:rFonts w:ascii="宋体" w:hAnsi="宋体" w:hint="eastAsia"/>
                <w:kern w:val="0"/>
              </w:rPr>
              <w:t xml:space="preserve"> 3</w:t>
            </w:r>
            <w:r w:rsidR="000A6D9B" w:rsidRPr="00EA1E81">
              <w:rPr>
                <w:rFonts w:ascii="宋体" w:hAnsi="宋体"/>
                <w:kern w:val="0"/>
                <w:vertAlign w:val="superscript"/>
              </w:rPr>
              <w:t xml:space="preserve"> </w:t>
            </w:r>
            <w:r w:rsidRPr="00EA1E81">
              <w:rPr>
                <w:rFonts w:ascii="宋体" w:hAnsi="宋体" w:hint="eastAsia"/>
                <w:kern w:val="0"/>
              </w:rPr>
              <w:t>min</w:t>
            </w:r>
          </w:p>
        </w:tc>
        <w:tc>
          <w:tcPr>
            <w:tcW w:w="925" w:type="pct"/>
            <w:tcBorders>
              <w:top w:val="single" w:sz="8" w:space="0" w:color="auto"/>
              <w:left w:val="nil"/>
              <w:bottom w:val="nil"/>
              <w:right w:val="nil"/>
            </w:tcBorders>
            <w:vAlign w:val="center"/>
          </w:tcPr>
          <w:p w14:paraId="34F8E26B" w14:textId="61EF0C1C"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94</w:t>
            </w:r>
            <w:r w:rsidR="000A6D9B" w:rsidRPr="00EA1E81">
              <w:rPr>
                <w:rFonts w:ascii="宋体" w:hAnsi="宋体"/>
                <w:kern w:val="0"/>
                <w:vertAlign w:val="superscript"/>
              </w:rPr>
              <w:t xml:space="preserve"> </w:t>
            </w:r>
            <w:r w:rsidR="000A6D9B" w:rsidRPr="00EA1E81">
              <w:rPr>
                <w:rFonts w:ascii="宋体" w:hAnsi="宋体" w:hint="eastAsia"/>
                <w:kern w:val="0"/>
              </w:rPr>
              <w:t>℃</w:t>
            </w:r>
            <w:r w:rsidRPr="00EA1E81">
              <w:rPr>
                <w:rFonts w:ascii="宋体" w:hAnsi="宋体" w:hint="eastAsia"/>
                <w:kern w:val="0"/>
              </w:rPr>
              <w:t xml:space="preserve"> 55</w:t>
            </w:r>
            <w:r w:rsidR="000A6D9B" w:rsidRPr="00EA1E81">
              <w:rPr>
                <w:rFonts w:ascii="宋体" w:hAnsi="宋体"/>
                <w:kern w:val="0"/>
                <w:vertAlign w:val="superscript"/>
              </w:rPr>
              <w:t xml:space="preserve"> </w:t>
            </w:r>
            <w:r w:rsidRPr="00EA1E81">
              <w:rPr>
                <w:rFonts w:ascii="宋体" w:hAnsi="宋体" w:hint="eastAsia"/>
                <w:kern w:val="0"/>
              </w:rPr>
              <w:t>s</w:t>
            </w:r>
          </w:p>
        </w:tc>
        <w:tc>
          <w:tcPr>
            <w:tcW w:w="979" w:type="pct"/>
            <w:tcBorders>
              <w:top w:val="single" w:sz="8" w:space="0" w:color="auto"/>
              <w:left w:val="nil"/>
              <w:bottom w:val="nil"/>
              <w:right w:val="nil"/>
            </w:tcBorders>
            <w:vAlign w:val="center"/>
          </w:tcPr>
          <w:p w14:paraId="4B12E9AE" w14:textId="6C10D77A"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50</w:t>
            </w:r>
            <w:r w:rsidR="000A6D9B" w:rsidRPr="00EA1E81">
              <w:rPr>
                <w:rFonts w:ascii="宋体" w:hAnsi="宋体"/>
                <w:kern w:val="0"/>
                <w:vertAlign w:val="superscript"/>
              </w:rPr>
              <w:t xml:space="preserve"> </w:t>
            </w:r>
            <w:r w:rsidR="000A6D9B" w:rsidRPr="00EA1E81">
              <w:rPr>
                <w:rFonts w:ascii="宋体" w:hAnsi="宋体" w:hint="eastAsia"/>
                <w:kern w:val="0"/>
              </w:rPr>
              <w:t>℃</w:t>
            </w:r>
            <w:r w:rsidRPr="00EA1E81">
              <w:rPr>
                <w:rFonts w:ascii="宋体" w:hAnsi="宋体" w:hint="eastAsia"/>
                <w:kern w:val="0"/>
              </w:rPr>
              <w:t xml:space="preserve"> 50</w:t>
            </w:r>
            <w:r w:rsidR="000A6D9B" w:rsidRPr="00EA1E81">
              <w:rPr>
                <w:rFonts w:ascii="宋体" w:hAnsi="宋体"/>
                <w:kern w:val="0"/>
                <w:vertAlign w:val="superscript"/>
              </w:rPr>
              <w:t xml:space="preserve"> </w:t>
            </w:r>
            <w:r w:rsidRPr="00EA1E81">
              <w:rPr>
                <w:rFonts w:ascii="宋体" w:hAnsi="宋体" w:hint="eastAsia"/>
                <w:kern w:val="0"/>
              </w:rPr>
              <w:t>s</w:t>
            </w:r>
          </w:p>
        </w:tc>
        <w:tc>
          <w:tcPr>
            <w:tcW w:w="951" w:type="pct"/>
            <w:tcBorders>
              <w:top w:val="single" w:sz="8" w:space="0" w:color="auto"/>
              <w:left w:val="nil"/>
              <w:bottom w:val="nil"/>
              <w:right w:val="nil"/>
            </w:tcBorders>
            <w:vAlign w:val="center"/>
          </w:tcPr>
          <w:p w14:paraId="2F9B84A4" w14:textId="71BC3B91"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72</w:t>
            </w:r>
            <w:r w:rsidR="000A6D9B" w:rsidRPr="00EA1E81">
              <w:rPr>
                <w:rFonts w:ascii="宋体" w:hAnsi="宋体"/>
                <w:kern w:val="0"/>
                <w:vertAlign w:val="superscript"/>
              </w:rPr>
              <w:t xml:space="preserve"> </w:t>
            </w:r>
            <w:r w:rsidR="000A6D9B" w:rsidRPr="00EA1E81">
              <w:rPr>
                <w:rFonts w:ascii="宋体" w:hAnsi="宋体" w:hint="eastAsia"/>
                <w:kern w:val="0"/>
              </w:rPr>
              <w:t>℃</w:t>
            </w:r>
            <w:r w:rsidRPr="00EA1E81">
              <w:rPr>
                <w:rFonts w:ascii="宋体" w:hAnsi="宋体" w:hint="eastAsia"/>
                <w:kern w:val="0"/>
              </w:rPr>
              <w:t xml:space="preserve"> 1</w:t>
            </w:r>
            <w:r w:rsidR="000A6D9B" w:rsidRPr="00EA1E81">
              <w:rPr>
                <w:rFonts w:ascii="宋体" w:hAnsi="宋体"/>
                <w:kern w:val="0"/>
                <w:vertAlign w:val="superscript"/>
              </w:rPr>
              <w:t xml:space="preserve"> </w:t>
            </w:r>
            <w:r w:rsidRPr="00EA1E81">
              <w:rPr>
                <w:rFonts w:ascii="宋体" w:hAnsi="宋体" w:hint="eastAsia"/>
                <w:kern w:val="0"/>
              </w:rPr>
              <w:t>min</w:t>
            </w:r>
          </w:p>
        </w:tc>
        <w:tc>
          <w:tcPr>
            <w:tcW w:w="1237" w:type="pct"/>
            <w:tcBorders>
              <w:top w:val="single" w:sz="8" w:space="0" w:color="auto"/>
              <w:left w:val="nil"/>
              <w:bottom w:val="nil"/>
              <w:right w:val="nil"/>
            </w:tcBorders>
            <w:vAlign w:val="center"/>
          </w:tcPr>
          <w:p w14:paraId="7C3C458A" w14:textId="5D44D309"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72</w:t>
            </w:r>
            <w:r w:rsidR="000A6D9B" w:rsidRPr="00EA1E81">
              <w:rPr>
                <w:rFonts w:ascii="宋体" w:hAnsi="宋体"/>
                <w:kern w:val="0"/>
                <w:vertAlign w:val="superscript"/>
              </w:rPr>
              <w:t xml:space="preserve"> </w:t>
            </w:r>
            <w:r w:rsidR="000A6D9B" w:rsidRPr="00EA1E81">
              <w:rPr>
                <w:rFonts w:ascii="宋体" w:hAnsi="宋体" w:hint="eastAsia"/>
                <w:kern w:val="0"/>
              </w:rPr>
              <w:t>℃</w:t>
            </w:r>
            <w:r w:rsidRPr="00EA1E81">
              <w:rPr>
                <w:rFonts w:ascii="宋体" w:hAnsi="宋体" w:hint="eastAsia"/>
                <w:kern w:val="0"/>
              </w:rPr>
              <w:t xml:space="preserve"> 10</w:t>
            </w:r>
            <w:r w:rsidR="000A6D9B" w:rsidRPr="00EA1E81">
              <w:rPr>
                <w:rFonts w:ascii="宋体" w:hAnsi="宋体"/>
                <w:kern w:val="0"/>
                <w:vertAlign w:val="superscript"/>
              </w:rPr>
              <w:t xml:space="preserve"> </w:t>
            </w:r>
            <w:r w:rsidRPr="00EA1E81">
              <w:rPr>
                <w:rFonts w:ascii="宋体" w:hAnsi="宋体" w:hint="eastAsia"/>
                <w:kern w:val="0"/>
              </w:rPr>
              <w:t>min.</w:t>
            </w:r>
          </w:p>
        </w:tc>
      </w:tr>
      <w:tr w:rsidR="00EA1E81" w:rsidRPr="00EA1E81" w14:paraId="6C8BE016" w14:textId="77777777" w:rsidTr="00B070AD">
        <w:trPr>
          <w:trHeight w:val="285"/>
          <w:jc w:val="center"/>
        </w:trPr>
        <w:tc>
          <w:tcPr>
            <w:tcW w:w="908" w:type="pct"/>
            <w:tcBorders>
              <w:top w:val="nil"/>
              <w:left w:val="nil"/>
              <w:bottom w:val="single" w:sz="4" w:space="0" w:color="auto"/>
              <w:right w:val="nil"/>
            </w:tcBorders>
            <w:vAlign w:val="center"/>
          </w:tcPr>
          <w:p w14:paraId="7CAC29B5" w14:textId="77777777" w:rsidR="00280270" w:rsidRPr="00EA1E81" w:rsidRDefault="00280270" w:rsidP="00AB5258">
            <w:pPr>
              <w:widowControl/>
              <w:spacing w:line="240" w:lineRule="auto"/>
              <w:jc w:val="left"/>
              <w:rPr>
                <w:rFonts w:ascii="宋体" w:hAnsi="宋体" w:hint="eastAsia"/>
                <w:kern w:val="0"/>
              </w:rPr>
            </w:pPr>
          </w:p>
        </w:tc>
        <w:tc>
          <w:tcPr>
            <w:tcW w:w="2855" w:type="pct"/>
            <w:gridSpan w:val="3"/>
            <w:tcBorders>
              <w:top w:val="nil"/>
              <w:left w:val="nil"/>
              <w:bottom w:val="single" w:sz="4" w:space="0" w:color="auto"/>
              <w:right w:val="nil"/>
            </w:tcBorders>
            <w:vAlign w:val="center"/>
          </w:tcPr>
          <w:p w14:paraId="73C8EF00" w14:textId="77777777" w:rsidR="00280270" w:rsidRPr="00EA1E81" w:rsidRDefault="00280270" w:rsidP="00AB5258">
            <w:pPr>
              <w:widowControl/>
              <w:spacing w:line="240" w:lineRule="auto"/>
              <w:jc w:val="center"/>
              <w:rPr>
                <w:rFonts w:ascii="宋体" w:hAnsi="宋体" w:hint="eastAsia"/>
                <w:kern w:val="0"/>
              </w:rPr>
            </w:pPr>
            <w:r w:rsidRPr="00EA1E81">
              <w:rPr>
                <w:rFonts w:ascii="宋体" w:hAnsi="宋体" w:hint="eastAsia"/>
                <w:kern w:val="0"/>
              </w:rPr>
              <w:t>35 cycles</w:t>
            </w:r>
          </w:p>
        </w:tc>
        <w:tc>
          <w:tcPr>
            <w:tcW w:w="1237" w:type="pct"/>
            <w:tcBorders>
              <w:top w:val="nil"/>
              <w:left w:val="nil"/>
              <w:bottom w:val="single" w:sz="4" w:space="0" w:color="auto"/>
              <w:right w:val="nil"/>
            </w:tcBorders>
            <w:vAlign w:val="center"/>
          </w:tcPr>
          <w:p w14:paraId="7E85C2B7" w14:textId="77777777" w:rsidR="00280270" w:rsidRPr="00EA1E81" w:rsidRDefault="00280270" w:rsidP="00AB5258">
            <w:pPr>
              <w:widowControl/>
              <w:spacing w:line="240" w:lineRule="auto"/>
              <w:jc w:val="left"/>
              <w:rPr>
                <w:rFonts w:ascii="宋体" w:hAnsi="宋体" w:hint="eastAsia"/>
                <w:kern w:val="0"/>
              </w:rPr>
            </w:pPr>
          </w:p>
        </w:tc>
      </w:tr>
    </w:tbl>
    <w:p w14:paraId="4D20A4B4" w14:textId="77777777" w:rsidR="00280270" w:rsidRPr="00EA1E81" w:rsidRDefault="00280270" w:rsidP="00280270">
      <w:pPr>
        <w:pStyle w:val="affffb"/>
        <w:ind w:firstLine="420"/>
      </w:pPr>
    </w:p>
    <w:p w14:paraId="65D6C5BD" w14:textId="1F860FE2" w:rsidR="00B070AD" w:rsidRPr="00EA1E81" w:rsidRDefault="00B070AD" w:rsidP="000A6D9B">
      <w:pPr>
        <w:pStyle w:val="affffb"/>
        <w:ind w:firstLineChars="0" w:firstLine="0"/>
        <w:sectPr w:rsidR="00B070AD" w:rsidRPr="00EA1E81" w:rsidSect="00B41E7F">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linePitch="312"/>
        </w:sectPr>
      </w:pPr>
    </w:p>
    <w:p w14:paraId="2068C73A" w14:textId="77777777" w:rsidR="00280270" w:rsidRPr="00EA1E81" w:rsidRDefault="00280270" w:rsidP="000A6D9B">
      <w:pPr>
        <w:pStyle w:val="af8"/>
        <w:numPr>
          <w:ilvl w:val="0"/>
          <w:numId w:val="0"/>
        </w:numPr>
        <w:jc w:val="both"/>
        <w:rPr>
          <w:rFonts w:hint="eastAsia"/>
        </w:rPr>
      </w:pPr>
    </w:p>
    <w:p w14:paraId="5D8B17E3" w14:textId="77777777" w:rsidR="00B070AD" w:rsidRPr="00EA1E81" w:rsidRDefault="00B070AD" w:rsidP="00B070AD">
      <w:pPr>
        <w:pStyle w:val="afe"/>
      </w:pPr>
    </w:p>
    <w:p w14:paraId="561CCA9F" w14:textId="4DFF5B67" w:rsidR="00B070AD" w:rsidRPr="00EA1E81" w:rsidRDefault="00B070AD" w:rsidP="00B070AD">
      <w:pPr>
        <w:pStyle w:val="aff3"/>
        <w:spacing w:after="120"/>
      </w:pPr>
      <w:r w:rsidRPr="00EA1E81">
        <w:br/>
      </w:r>
      <w:r w:rsidRPr="00EA1E81">
        <w:rPr>
          <w:rFonts w:hint="eastAsia"/>
        </w:rPr>
        <w:t>（资料性）</w:t>
      </w:r>
      <w:r w:rsidRPr="00EA1E81">
        <w:br/>
      </w:r>
      <w:r w:rsidRPr="00EA1E81">
        <w:rPr>
          <w:rFonts w:hint="eastAsia"/>
        </w:rPr>
        <w:t>固氮菌nifH基因扩增</w:t>
      </w:r>
    </w:p>
    <w:p w14:paraId="576FBEA0" w14:textId="77777777" w:rsidR="00B070AD" w:rsidRPr="00EA1E81" w:rsidRDefault="00B070AD" w:rsidP="00B070AD">
      <w:pPr>
        <w:pStyle w:val="aff4"/>
        <w:spacing w:before="120" w:after="120"/>
      </w:pPr>
      <w:r w:rsidRPr="00EA1E81">
        <w:rPr>
          <w:rFonts w:hint="eastAsia"/>
        </w:rPr>
        <w:t>引物和浓度</w:t>
      </w:r>
    </w:p>
    <w:p w14:paraId="186F28FD" w14:textId="2F803B32" w:rsidR="00B070AD" w:rsidRDefault="00B070AD" w:rsidP="00B070AD">
      <w:pPr>
        <w:pStyle w:val="affffb"/>
        <w:ind w:firstLineChars="195" w:firstLine="409"/>
      </w:pPr>
      <w:r w:rsidRPr="00B070AD">
        <w:rPr>
          <w:rFonts w:hint="eastAsia"/>
        </w:rPr>
        <w:t>引物和浓度</w:t>
      </w:r>
      <w:r>
        <w:rPr>
          <w:rFonts w:hint="eastAsia"/>
        </w:rPr>
        <w:t>见表</w:t>
      </w:r>
      <w:r w:rsidRPr="00B070AD">
        <w:rPr>
          <w:rFonts w:hint="eastAsia"/>
        </w:rPr>
        <w:t>D.1</w:t>
      </w:r>
      <w:r>
        <w:rPr>
          <w:rFonts w:hint="eastAsia"/>
        </w:rPr>
        <w:t>。</w:t>
      </w:r>
    </w:p>
    <w:p w14:paraId="70F42978" w14:textId="51A3A7EC" w:rsidR="00B070AD" w:rsidRPr="00B070AD" w:rsidRDefault="00B070AD" w:rsidP="00B070AD">
      <w:pPr>
        <w:pStyle w:val="aff"/>
        <w:spacing w:before="120" w:afterLines="0" w:after="0"/>
      </w:pPr>
      <w:r w:rsidRPr="00B070AD">
        <w:rPr>
          <w:rFonts w:hint="eastAsia"/>
        </w:rPr>
        <w:t>引物和浓度</w:t>
      </w:r>
    </w:p>
    <w:tbl>
      <w:tblPr>
        <w:tblpPr w:leftFromText="180" w:rightFromText="180" w:vertAnchor="text" w:horzAnchor="page" w:tblpX="1501" w:tblpY="271"/>
        <w:tblOverlap w:val="never"/>
        <w:tblW w:w="0" w:type="auto"/>
        <w:tblLook w:val="04A0" w:firstRow="1" w:lastRow="0" w:firstColumn="1" w:lastColumn="0" w:noHBand="0" w:noVBand="1"/>
      </w:tblPr>
      <w:tblGrid>
        <w:gridCol w:w="1395"/>
        <w:gridCol w:w="1675"/>
        <w:gridCol w:w="4207"/>
        <w:gridCol w:w="2077"/>
      </w:tblGrid>
      <w:tr w:rsidR="00B070AD" w:rsidRPr="000A6D9B" w14:paraId="4AEAC51C" w14:textId="77777777" w:rsidTr="000A6D9B">
        <w:trPr>
          <w:trHeight w:val="20"/>
        </w:trPr>
        <w:tc>
          <w:tcPr>
            <w:tcW w:w="0" w:type="auto"/>
            <w:tcBorders>
              <w:top w:val="single" w:sz="4" w:space="0" w:color="auto"/>
              <w:left w:val="nil"/>
              <w:bottom w:val="single" w:sz="4" w:space="0" w:color="auto"/>
              <w:right w:val="nil"/>
            </w:tcBorders>
            <w:vAlign w:val="center"/>
          </w:tcPr>
          <w:p w14:paraId="74F0F3BD"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引物名称          primers</w:t>
            </w:r>
          </w:p>
        </w:tc>
        <w:tc>
          <w:tcPr>
            <w:tcW w:w="1675" w:type="dxa"/>
            <w:tcBorders>
              <w:top w:val="single" w:sz="4" w:space="0" w:color="auto"/>
              <w:left w:val="nil"/>
              <w:bottom w:val="single" w:sz="4" w:space="0" w:color="auto"/>
              <w:right w:val="nil"/>
            </w:tcBorders>
            <w:vAlign w:val="center"/>
          </w:tcPr>
          <w:p w14:paraId="5AC37DEA"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引物方向</w:t>
            </w:r>
          </w:p>
          <w:p w14:paraId="18C25559"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Primer direction</w:t>
            </w:r>
          </w:p>
        </w:tc>
        <w:tc>
          <w:tcPr>
            <w:tcW w:w="4207" w:type="dxa"/>
            <w:tcBorders>
              <w:top w:val="single" w:sz="4" w:space="0" w:color="auto"/>
              <w:left w:val="nil"/>
              <w:bottom w:val="single" w:sz="4" w:space="0" w:color="auto"/>
              <w:right w:val="nil"/>
            </w:tcBorders>
            <w:vAlign w:val="center"/>
          </w:tcPr>
          <w:p w14:paraId="7250FAEA"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引物序列                                             Sequences of primers (5</w:t>
            </w:r>
            <w:proofErr w:type="gramStart"/>
            <w:r w:rsidRPr="000A6D9B">
              <w:rPr>
                <w:rFonts w:ascii="宋体" w:hAnsi="宋体" w:hint="eastAsia"/>
                <w:color w:val="000000"/>
                <w:kern w:val="0"/>
              </w:rPr>
              <w:t>’</w:t>
            </w:r>
            <w:proofErr w:type="gramEnd"/>
            <w:r w:rsidRPr="000A6D9B">
              <w:rPr>
                <w:rFonts w:ascii="宋体" w:hAnsi="宋体" w:hint="eastAsia"/>
                <w:color w:val="000000"/>
                <w:kern w:val="0"/>
              </w:rPr>
              <w:t xml:space="preserve"> to 3</w:t>
            </w:r>
            <w:proofErr w:type="gramStart"/>
            <w:r w:rsidRPr="000A6D9B">
              <w:rPr>
                <w:rFonts w:ascii="宋体" w:hAnsi="宋体" w:hint="eastAsia"/>
                <w:color w:val="000000"/>
                <w:kern w:val="0"/>
              </w:rPr>
              <w:t>’</w:t>
            </w:r>
            <w:proofErr w:type="gramEnd"/>
            <w:r w:rsidRPr="000A6D9B">
              <w:rPr>
                <w:rFonts w:ascii="宋体" w:hAnsi="宋体" w:hint="eastAsia"/>
                <w:color w:val="000000"/>
                <w:kern w:val="0"/>
              </w:rPr>
              <w:t>)</w:t>
            </w:r>
          </w:p>
        </w:tc>
        <w:tc>
          <w:tcPr>
            <w:tcW w:w="2077" w:type="dxa"/>
            <w:tcBorders>
              <w:top w:val="single" w:sz="4" w:space="0" w:color="auto"/>
              <w:left w:val="nil"/>
              <w:bottom w:val="single" w:sz="4" w:space="0" w:color="auto"/>
              <w:right w:val="nil"/>
            </w:tcBorders>
            <w:vAlign w:val="center"/>
          </w:tcPr>
          <w:p w14:paraId="27B6DD11"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 xml:space="preserve">引物使用浓度      </w:t>
            </w:r>
          </w:p>
          <w:p w14:paraId="2D4BAAF8"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 xml:space="preserve">Final concentration   </w:t>
            </w:r>
          </w:p>
        </w:tc>
      </w:tr>
      <w:tr w:rsidR="00B070AD" w:rsidRPr="000A6D9B" w14:paraId="3CD94AE3" w14:textId="77777777" w:rsidTr="000A6D9B">
        <w:trPr>
          <w:trHeight w:val="20"/>
        </w:trPr>
        <w:tc>
          <w:tcPr>
            <w:tcW w:w="0" w:type="auto"/>
            <w:vMerge w:val="restart"/>
            <w:tcBorders>
              <w:top w:val="nil"/>
              <w:left w:val="nil"/>
              <w:right w:val="nil"/>
            </w:tcBorders>
            <w:vAlign w:val="center"/>
          </w:tcPr>
          <w:p w14:paraId="1795DBBB" w14:textId="618F7E49"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P-引物</w:t>
            </w:r>
          </w:p>
        </w:tc>
        <w:tc>
          <w:tcPr>
            <w:tcW w:w="1675" w:type="dxa"/>
            <w:tcBorders>
              <w:top w:val="nil"/>
              <w:left w:val="nil"/>
              <w:bottom w:val="nil"/>
              <w:right w:val="nil"/>
            </w:tcBorders>
            <w:vAlign w:val="center"/>
          </w:tcPr>
          <w:p w14:paraId="6B1B5F09"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Forward</w:t>
            </w:r>
          </w:p>
        </w:tc>
        <w:tc>
          <w:tcPr>
            <w:tcW w:w="4207" w:type="dxa"/>
            <w:tcBorders>
              <w:top w:val="nil"/>
              <w:left w:val="nil"/>
              <w:bottom w:val="nil"/>
              <w:right w:val="nil"/>
            </w:tcBorders>
            <w:vAlign w:val="center"/>
          </w:tcPr>
          <w:p w14:paraId="1419CEC3"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TGCGAYCCSAARGCBGACTC</w:t>
            </w:r>
          </w:p>
        </w:tc>
        <w:tc>
          <w:tcPr>
            <w:tcW w:w="2077" w:type="dxa"/>
            <w:tcBorders>
              <w:top w:val="nil"/>
              <w:left w:val="nil"/>
              <w:bottom w:val="nil"/>
              <w:right w:val="nil"/>
            </w:tcBorders>
            <w:vAlign w:val="center"/>
          </w:tcPr>
          <w:p w14:paraId="3D1DD74C"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0.25</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r w:rsidR="00B070AD" w:rsidRPr="000A6D9B" w14:paraId="7063FD67" w14:textId="77777777" w:rsidTr="000A6D9B">
        <w:trPr>
          <w:trHeight w:val="20"/>
        </w:trPr>
        <w:tc>
          <w:tcPr>
            <w:tcW w:w="0" w:type="auto"/>
            <w:vMerge/>
            <w:tcBorders>
              <w:left w:val="nil"/>
              <w:bottom w:val="nil"/>
              <w:right w:val="nil"/>
            </w:tcBorders>
            <w:vAlign w:val="center"/>
          </w:tcPr>
          <w:p w14:paraId="771ABCDB" w14:textId="77777777" w:rsidR="00B070AD" w:rsidRPr="000A6D9B" w:rsidRDefault="00B070AD" w:rsidP="000A6D9B">
            <w:pPr>
              <w:widowControl/>
              <w:spacing w:line="240" w:lineRule="auto"/>
              <w:jc w:val="center"/>
              <w:rPr>
                <w:rFonts w:ascii="宋体" w:hAnsi="宋体" w:hint="eastAsia"/>
                <w:color w:val="000000"/>
                <w:kern w:val="0"/>
              </w:rPr>
            </w:pPr>
          </w:p>
        </w:tc>
        <w:tc>
          <w:tcPr>
            <w:tcW w:w="1675" w:type="dxa"/>
            <w:tcBorders>
              <w:top w:val="nil"/>
              <w:left w:val="nil"/>
              <w:bottom w:val="nil"/>
              <w:right w:val="nil"/>
            </w:tcBorders>
            <w:vAlign w:val="center"/>
          </w:tcPr>
          <w:p w14:paraId="57CC07F5"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Reverse</w:t>
            </w:r>
          </w:p>
        </w:tc>
        <w:tc>
          <w:tcPr>
            <w:tcW w:w="4207" w:type="dxa"/>
            <w:tcBorders>
              <w:top w:val="nil"/>
              <w:left w:val="nil"/>
              <w:bottom w:val="nil"/>
              <w:right w:val="nil"/>
            </w:tcBorders>
            <w:vAlign w:val="center"/>
          </w:tcPr>
          <w:p w14:paraId="495A1925"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ATSGCCATCATYTCRCCGGA</w:t>
            </w:r>
          </w:p>
        </w:tc>
        <w:tc>
          <w:tcPr>
            <w:tcW w:w="2077" w:type="dxa"/>
            <w:tcBorders>
              <w:top w:val="nil"/>
              <w:left w:val="nil"/>
              <w:bottom w:val="nil"/>
              <w:right w:val="nil"/>
            </w:tcBorders>
            <w:vAlign w:val="center"/>
          </w:tcPr>
          <w:p w14:paraId="208383CC"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0.25</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r w:rsidR="00B070AD" w:rsidRPr="000A6D9B" w14:paraId="5CC90A53" w14:textId="77777777" w:rsidTr="000A6D9B">
        <w:trPr>
          <w:trHeight w:val="20"/>
        </w:trPr>
        <w:tc>
          <w:tcPr>
            <w:tcW w:w="0" w:type="auto"/>
            <w:vMerge w:val="restart"/>
            <w:tcBorders>
              <w:top w:val="nil"/>
              <w:left w:val="nil"/>
              <w:right w:val="nil"/>
            </w:tcBorders>
            <w:vAlign w:val="center"/>
          </w:tcPr>
          <w:p w14:paraId="7C7AA8C1" w14:textId="30936725"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U-引物</w:t>
            </w:r>
          </w:p>
        </w:tc>
        <w:tc>
          <w:tcPr>
            <w:tcW w:w="1675" w:type="dxa"/>
            <w:tcBorders>
              <w:top w:val="nil"/>
              <w:left w:val="nil"/>
              <w:bottom w:val="nil"/>
              <w:right w:val="nil"/>
            </w:tcBorders>
            <w:vAlign w:val="center"/>
          </w:tcPr>
          <w:p w14:paraId="08A8F358"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Forward</w:t>
            </w:r>
          </w:p>
        </w:tc>
        <w:tc>
          <w:tcPr>
            <w:tcW w:w="4207" w:type="dxa"/>
            <w:tcBorders>
              <w:top w:val="nil"/>
              <w:left w:val="nil"/>
              <w:bottom w:val="nil"/>
              <w:right w:val="nil"/>
            </w:tcBorders>
            <w:vAlign w:val="center"/>
          </w:tcPr>
          <w:p w14:paraId="548C3AEE"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GCIWTYTAYGGIAARGGIGG</w:t>
            </w:r>
          </w:p>
        </w:tc>
        <w:tc>
          <w:tcPr>
            <w:tcW w:w="2077" w:type="dxa"/>
            <w:tcBorders>
              <w:top w:val="nil"/>
              <w:left w:val="nil"/>
              <w:bottom w:val="nil"/>
              <w:right w:val="nil"/>
            </w:tcBorders>
            <w:vAlign w:val="center"/>
          </w:tcPr>
          <w:p w14:paraId="22BD8CA3"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0.25</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r w:rsidR="00B070AD" w:rsidRPr="000A6D9B" w14:paraId="07073196" w14:textId="77777777" w:rsidTr="000A6D9B">
        <w:trPr>
          <w:trHeight w:val="20"/>
        </w:trPr>
        <w:tc>
          <w:tcPr>
            <w:tcW w:w="0" w:type="auto"/>
            <w:vMerge/>
            <w:tcBorders>
              <w:left w:val="nil"/>
              <w:bottom w:val="nil"/>
              <w:right w:val="nil"/>
            </w:tcBorders>
            <w:vAlign w:val="center"/>
          </w:tcPr>
          <w:p w14:paraId="279E0C70" w14:textId="77777777" w:rsidR="00B070AD" w:rsidRPr="000A6D9B" w:rsidRDefault="00B070AD" w:rsidP="000A6D9B">
            <w:pPr>
              <w:widowControl/>
              <w:spacing w:line="240" w:lineRule="auto"/>
              <w:jc w:val="center"/>
              <w:rPr>
                <w:rFonts w:ascii="宋体" w:hAnsi="宋体" w:hint="eastAsia"/>
                <w:color w:val="000000"/>
                <w:kern w:val="0"/>
              </w:rPr>
            </w:pPr>
          </w:p>
        </w:tc>
        <w:tc>
          <w:tcPr>
            <w:tcW w:w="1675" w:type="dxa"/>
            <w:tcBorders>
              <w:top w:val="nil"/>
              <w:left w:val="nil"/>
              <w:bottom w:val="nil"/>
              <w:right w:val="nil"/>
            </w:tcBorders>
            <w:vAlign w:val="center"/>
          </w:tcPr>
          <w:p w14:paraId="754FE8F2"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Reverse</w:t>
            </w:r>
          </w:p>
        </w:tc>
        <w:tc>
          <w:tcPr>
            <w:tcW w:w="4207" w:type="dxa"/>
            <w:tcBorders>
              <w:top w:val="nil"/>
              <w:left w:val="nil"/>
              <w:bottom w:val="nil"/>
              <w:right w:val="nil"/>
            </w:tcBorders>
            <w:vAlign w:val="center"/>
          </w:tcPr>
          <w:p w14:paraId="15A877F7"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AAICCRCCRCAIACIACRTC</w:t>
            </w:r>
          </w:p>
        </w:tc>
        <w:tc>
          <w:tcPr>
            <w:tcW w:w="2077" w:type="dxa"/>
            <w:tcBorders>
              <w:top w:val="nil"/>
              <w:left w:val="nil"/>
              <w:bottom w:val="nil"/>
              <w:right w:val="nil"/>
            </w:tcBorders>
            <w:vAlign w:val="center"/>
          </w:tcPr>
          <w:p w14:paraId="7B0EEF81"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0.25</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r w:rsidR="00B070AD" w:rsidRPr="000A6D9B" w14:paraId="24F3689A" w14:textId="77777777" w:rsidTr="000A6D9B">
        <w:trPr>
          <w:trHeight w:val="20"/>
        </w:trPr>
        <w:tc>
          <w:tcPr>
            <w:tcW w:w="0" w:type="auto"/>
            <w:vMerge w:val="restart"/>
            <w:tcBorders>
              <w:top w:val="nil"/>
              <w:left w:val="nil"/>
              <w:bottom w:val="nil"/>
              <w:right w:val="nil"/>
            </w:tcBorders>
            <w:vAlign w:val="center"/>
          </w:tcPr>
          <w:p w14:paraId="3A05F593"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Z-引物</w:t>
            </w:r>
          </w:p>
        </w:tc>
        <w:tc>
          <w:tcPr>
            <w:tcW w:w="1675" w:type="dxa"/>
            <w:tcBorders>
              <w:top w:val="nil"/>
              <w:left w:val="nil"/>
              <w:bottom w:val="nil"/>
              <w:right w:val="nil"/>
            </w:tcBorders>
            <w:vAlign w:val="center"/>
          </w:tcPr>
          <w:p w14:paraId="11AAD715"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Forward</w:t>
            </w:r>
          </w:p>
        </w:tc>
        <w:tc>
          <w:tcPr>
            <w:tcW w:w="4207" w:type="dxa"/>
            <w:tcBorders>
              <w:top w:val="nil"/>
              <w:left w:val="nil"/>
              <w:bottom w:val="nil"/>
              <w:right w:val="nil"/>
            </w:tcBorders>
            <w:vAlign w:val="center"/>
          </w:tcPr>
          <w:p w14:paraId="6209E977"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TGYGAYCCNAARGCNGA</w:t>
            </w:r>
          </w:p>
        </w:tc>
        <w:tc>
          <w:tcPr>
            <w:tcW w:w="2077" w:type="dxa"/>
            <w:tcBorders>
              <w:top w:val="nil"/>
              <w:left w:val="nil"/>
              <w:bottom w:val="nil"/>
              <w:right w:val="nil"/>
            </w:tcBorders>
            <w:vAlign w:val="center"/>
          </w:tcPr>
          <w:p w14:paraId="314E53D9"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2.0</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r w:rsidR="00B070AD" w:rsidRPr="000A6D9B" w14:paraId="34E39D8A" w14:textId="77777777" w:rsidTr="000A6D9B">
        <w:trPr>
          <w:trHeight w:val="20"/>
        </w:trPr>
        <w:tc>
          <w:tcPr>
            <w:tcW w:w="0" w:type="auto"/>
            <w:vMerge/>
            <w:tcBorders>
              <w:top w:val="nil"/>
              <w:left w:val="nil"/>
              <w:bottom w:val="single" w:sz="4" w:space="0" w:color="auto"/>
              <w:right w:val="nil"/>
            </w:tcBorders>
            <w:vAlign w:val="center"/>
          </w:tcPr>
          <w:p w14:paraId="29009B56" w14:textId="77777777" w:rsidR="00B070AD" w:rsidRPr="000A6D9B" w:rsidRDefault="00B070AD" w:rsidP="000A6D9B">
            <w:pPr>
              <w:widowControl/>
              <w:spacing w:line="240" w:lineRule="auto"/>
              <w:jc w:val="center"/>
              <w:rPr>
                <w:rFonts w:ascii="宋体" w:hAnsi="宋体" w:hint="eastAsia"/>
                <w:color w:val="000000"/>
                <w:kern w:val="0"/>
              </w:rPr>
            </w:pPr>
          </w:p>
        </w:tc>
        <w:tc>
          <w:tcPr>
            <w:tcW w:w="1675" w:type="dxa"/>
            <w:tcBorders>
              <w:top w:val="nil"/>
              <w:left w:val="nil"/>
              <w:bottom w:val="single" w:sz="4" w:space="0" w:color="auto"/>
              <w:right w:val="nil"/>
            </w:tcBorders>
            <w:vAlign w:val="center"/>
          </w:tcPr>
          <w:p w14:paraId="1753FF59" w14:textId="77777777" w:rsidR="00B070AD" w:rsidRPr="000A6D9B" w:rsidRDefault="00B070AD" w:rsidP="000A6D9B">
            <w:pPr>
              <w:widowControl/>
              <w:spacing w:line="240" w:lineRule="auto"/>
              <w:jc w:val="center"/>
              <w:rPr>
                <w:rFonts w:ascii="宋体" w:hAnsi="宋体" w:hint="eastAsia"/>
                <w:color w:val="000000"/>
                <w:kern w:val="0"/>
              </w:rPr>
            </w:pPr>
            <w:r w:rsidRPr="000A6D9B">
              <w:rPr>
                <w:rStyle w:val="font21"/>
                <w:rFonts w:cs="Times New Roman" w:hint="eastAsia"/>
                <w:sz w:val="21"/>
                <w:szCs w:val="21"/>
              </w:rPr>
              <w:t>Reverse</w:t>
            </w:r>
          </w:p>
        </w:tc>
        <w:tc>
          <w:tcPr>
            <w:tcW w:w="4207" w:type="dxa"/>
            <w:tcBorders>
              <w:top w:val="nil"/>
              <w:left w:val="nil"/>
              <w:bottom w:val="single" w:sz="4" w:space="0" w:color="auto"/>
              <w:right w:val="nil"/>
            </w:tcBorders>
            <w:vAlign w:val="center"/>
          </w:tcPr>
          <w:p w14:paraId="0C77A94A"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ADNGCCATCATYTCNCC</w:t>
            </w:r>
          </w:p>
        </w:tc>
        <w:tc>
          <w:tcPr>
            <w:tcW w:w="2077" w:type="dxa"/>
            <w:tcBorders>
              <w:top w:val="nil"/>
              <w:left w:val="nil"/>
              <w:bottom w:val="single" w:sz="4" w:space="0" w:color="auto"/>
              <w:right w:val="nil"/>
            </w:tcBorders>
            <w:vAlign w:val="center"/>
          </w:tcPr>
          <w:p w14:paraId="65A638F3" w14:textId="77777777" w:rsidR="00B070AD" w:rsidRPr="000A6D9B" w:rsidRDefault="00B070AD" w:rsidP="000A6D9B">
            <w:pPr>
              <w:widowControl/>
              <w:spacing w:line="240" w:lineRule="auto"/>
              <w:jc w:val="center"/>
              <w:rPr>
                <w:rFonts w:ascii="宋体" w:hAnsi="宋体" w:hint="eastAsia"/>
                <w:color w:val="000000"/>
                <w:kern w:val="0"/>
              </w:rPr>
            </w:pPr>
            <w:r w:rsidRPr="000A6D9B">
              <w:rPr>
                <w:rFonts w:ascii="宋体" w:hAnsi="宋体" w:hint="eastAsia"/>
                <w:color w:val="000000"/>
                <w:kern w:val="0"/>
              </w:rPr>
              <w:t>2.0</w:t>
            </w:r>
            <w:r w:rsidRPr="000A6D9B">
              <w:rPr>
                <w:rFonts w:ascii="宋体" w:hAnsi="宋体" w:hint="eastAsia"/>
                <w:color w:val="000000"/>
                <w:kern w:val="0"/>
                <w:vertAlign w:val="superscript"/>
              </w:rPr>
              <w:t xml:space="preserve"> </w:t>
            </w:r>
            <w:r w:rsidRPr="000A6D9B">
              <w:rPr>
                <w:rFonts w:ascii="宋体" w:hAnsi="宋体" w:hint="eastAsia"/>
                <w:color w:val="000000"/>
                <w:kern w:val="0"/>
              </w:rPr>
              <w:t>μM</w:t>
            </w:r>
          </w:p>
        </w:tc>
      </w:tr>
    </w:tbl>
    <w:p w14:paraId="2668225A" w14:textId="77777777" w:rsidR="00B070AD" w:rsidRDefault="00B070AD" w:rsidP="00B070AD">
      <w:pPr>
        <w:pStyle w:val="aff4"/>
        <w:spacing w:before="120" w:after="120"/>
      </w:pPr>
      <w:r>
        <w:rPr>
          <w:rFonts w:hint="eastAsia"/>
        </w:rPr>
        <w:t>扩增体系</w:t>
      </w:r>
    </w:p>
    <w:p w14:paraId="061129DE" w14:textId="63FB0D12" w:rsidR="00B070AD" w:rsidRDefault="00B070AD" w:rsidP="00B070AD">
      <w:pPr>
        <w:pStyle w:val="affffb"/>
        <w:ind w:firstLine="420"/>
      </w:pPr>
      <w:r w:rsidRPr="00B070AD">
        <w:rPr>
          <w:rFonts w:hint="eastAsia"/>
        </w:rPr>
        <w:t>扩增体系</w:t>
      </w:r>
      <w:r>
        <w:rPr>
          <w:rFonts w:hint="eastAsia"/>
        </w:rPr>
        <w:t>表</w:t>
      </w:r>
      <w:r w:rsidRPr="00B070AD">
        <w:rPr>
          <w:rFonts w:hint="eastAsia"/>
        </w:rPr>
        <w:t>D.2</w:t>
      </w:r>
      <w:r>
        <w:rPr>
          <w:rFonts w:hint="eastAsia"/>
        </w:rPr>
        <w:t>。</w:t>
      </w:r>
    </w:p>
    <w:p w14:paraId="7B53774E" w14:textId="39561449" w:rsidR="00B070AD" w:rsidRPr="00B070AD" w:rsidRDefault="00B070AD" w:rsidP="00B070AD">
      <w:pPr>
        <w:pStyle w:val="aff"/>
        <w:spacing w:before="120" w:after="120"/>
      </w:pPr>
      <w:r w:rsidRPr="00B070AD">
        <w:rPr>
          <w:rFonts w:hint="eastAsia"/>
        </w:rPr>
        <w:t>扩增体系</w:t>
      </w:r>
    </w:p>
    <w:tbl>
      <w:tblPr>
        <w:tblW w:w="5000" w:type="pct"/>
        <w:jc w:val="center"/>
        <w:tblBorders>
          <w:top w:val="single" w:sz="4" w:space="0" w:color="000000"/>
          <w:bottom w:val="single" w:sz="4" w:space="0" w:color="000000"/>
        </w:tblBorders>
        <w:tblLook w:val="04A0" w:firstRow="1" w:lastRow="0" w:firstColumn="1" w:lastColumn="0" w:noHBand="0" w:noVBand="1"/>
      </w:tblPr>
      <w:tblGrid>
        <w:gridCol w:w="5234"/>
        <w:gridCol w:w="4120"/>
      </w:tblGrid>
      <w:tr w:rsidR="00B070AD" w:rsidRPr="000A6D9B" w14:paraId="14B47C01" w14:textId="77777777" w:rsidTr="000A6D9B">
        <w:trPr>
          <w:trHeight w:val="20"/>
          <w:jc w:val="center"/>
        </w:trPr>
        <w:tc>
          <w:tcPr>
            <w:tcW w:w="2798" w:type="pct"/>
            <w:tcBorders>
              <w:bottom w:val="single" w:sz="4" w:space="0" w:color="000000"/>
            </w:tcBorders>
          </w:tcPr>
          <w:p w14:paraId="03FAAC0B"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Style w:val="font21"/>
                <w:rFonts w:cs="Times New Roman" w:hint="eastAsia"/>
                <w:sz w:val="21"/>
                <w:szCs w:val="21"/>
              </w:rPr>
              <w:t>反应成分（Reaction Component）</w:t>
            </w:r>
          </w:p>
        </w:tc>
        <w:tc>
          <w:tcPr>
            <w:tcW w:w="2202" w:type="pct"/>
            <w:tcBorders>
              <w:bottom w:val="single" w:sz="4" w:space="0" w:color="000000"/>
            </w:tcBorders>
          </w:tcPr>
          <w:p w14:paraId="42A6D133" w14:textId="77777777" w:rsidR="00B070AD" w:rsidRPr="000A6D9B" w:rsidRDefault="00B070AD" w:rsidP="00AB5258">
            <w:pPr>
              <w:widowControl/>
              <w:spacing w:line="240" w:lineRule="auto"/>
              <w:jc w:val="left"/>
              <w:textAlignment w:val="top"/>
              <w:rPr>
                <w:rFonts w:ascii="宋体" w:hAnsi="宋体" w:hint="eastAsia"/>
                <w:color w:val="000000"/>
              </w:rPr>
            </w:pPr>
            <w:r w:rsidRPr="000A6D9B">
              <w:rPr>
                <w:rFonts w:ascii="宋体" w:hAnsi="宋体" w:hint="eastAsia"/>
                <w:color w:val="000000"/>
                <w:kern w:val="0"/>
              </w:rPr>
              <w:t xml:space="preserve">  扩增体系( Volume, μl)      </w:t>
            </w:r>
          </w:p>
        </w:tc>
      </w:tr>
      <w:tr w:rsidR="00B070AD" w:rsidRPr="000A6D9B" w14:paraId="743C5186" w14:textId="77777777" w:rsidTr="000A6D9B">
        <w:trPr>
          <w:trHeight w:val="20"/>
          <w:jc w:val="center"/>
        </w:trPr>
        <w:tc>
          <w:tcPr>
            <w:tcW w:w="2798" w:type="pct"/>
            <w:tcBorders>
              <w:top w:val="single" w:sz="4" w:space="0" w:color="000000"/>
              <w:tl2br w:val="nil"/>
              <w:tr2bl w:val="nil"/>
            </w:tcBorders>
            <w:vAlign w:val="center"/>
          </w:tcPr>
          <w:p w14:paraId="6B05EA1C"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10×Ex Taq Buffer</w:t>
            </w:r>
          </w:p>
        </w:tc>
        <w:tc>
          <w:tcPr>
            <w:tcW w:w="2202" w:type="pct"/>
            <w:tcBorders>
              <w:top w:val="single" w:sz="4" w:space="0" w:color="000000"/>
              <w:tl2br w:val="nil"/>
              <w:tr2bl w:val="nil"/>
            </w:tcBorders>
          </w:tcPr>
          <w:p w14:paraId="5CF31368"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2.5 </w:t>
            </w:r>
          </w:p>
        </w:tc>
      </w:tr>
      <w:tr w:rsidR="00B070AD" w:rsidRPr="000A6D9B" w14:paraId="37D496A9" w14:textId="77777777" w:rsidTr="000A6D9B">
        <w:trPr>
          <w:trHeight w:val="20"/>
          <w:jc w:val="center"/>
        </w:trPr>
        <w:tc>
          <w:tcPr>
            <w:tcW w:w="2798" w:type="pct"/>
            <w:tcBorders>
              <w:tl2br w:val="nil"/>
              <w:tr2bl w:val="nil"/>
            </w:tcBorders>
            <w:vAlign w:val="center"/>
          </w:tcPr>
          <w:p w14:paraId="49106C3A"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Taq DNA聚合酶 (5u/μL)</w:t>
            </w:r>
          </w:p>
        </w:tc>
        <w:tc>
          <w:tcPr>
            <w:tcW w:w="2202" w:type="pct"/>
            <w:tcBorders>
              <w:tl2br w:val="nil"/>
              <w:tr2bl w:val="nil"/>
            </w:tcBorders>
          </w:tcPr>
          <w:p w14:paraId="1614D24D"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0.2 </w:t>
            </w:r>
          </w:p>
        </w:tc>
      </w:tr>
      <w:tr w:rsidR="00B070AD" w:rsidRPr="000A6D9B" w14:paraId="1C725203" w14:textId="77777777" w:rsidTr="000A6D9B">
        <w:trPr>
          <w:trHeight w:val="20"/>
          <w:jc w:val="center"/>
        </w:trPr>
        <w:tc>
          <w:tcPr>
            <w:tcW w:w="2798" w:type="pct"/>
            <w:tcBorders>
              <w:tl2br w:val="nil"/>
              <w:tr2bl w:val="nil"/>
            </w:tcBorders>
            <w:vAlign w:val="center"/>
          </w:tcPr>
          <w:p w14:paraId="71A49E31"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Forward-Primer (10μmol/L)</w:t>
            </w:r>
          </w:p>
        </w:tc>
        <w:tc>
          <w:tcPr>
            <w:tcW w:w="2202" w:type="pct"/>
            <w:tcBorders>
              <w:tl2br w:val="nil"/>
              <w:tr2bl w:val="nil"/>
            </w:tcBorders>
          </w:tcPr>
          <w:p w14:paraId="5355C4F8"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2.0 </w:t>
            </w:r>
          </w:p>
        </w:tc>
      </w:tr>
      <w:tr w:rsidR="00B070AD" w:rsidRPr="000A6D9B" w14:paraId="69D511D4" w14:textId="77777777" w:rsidTr="000A6D9B">
        <w:trPr>
          <w:trHeight w:val="20"/>
          <w:jc w:val="center"/>
        </w:trPr>
        <w:tc>
          <w:tcPr>
            <w:tcW w:w="2798" w:type="pct"/>
            <w:tcBorders>
              <w:tl2br w:val="nil"/>
              <w:tr2bl w:val="nil"/>
            </w:tcBorders>
            <w:vAlign w:val="center"/>
          </w:tcPr>
          <w:p w14:paraId="68C0F07D"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Reverse-Primer (10μmol/L)</w:t>
            </w:r>
          </w:p>
        </w:tc>
        <w:tc>
          <w:tcPr>
            <w:tcW w:w="2202" w:type="pct"/>
            <w:tcBorders>
              <w:tl2br w:val="nil"/>
              <w:tr2bl w:val="nil"/>
            </w:tcBorders>
          </w:tcPr>
          <w:p w14:paraId="4CD6DC7A"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2.0 </w:t>
            </w:r>
          </w:p>
        </w:tc>
      </w:tr>
      <w:tr w:rsidR="00B070AD" w:rsidRPr="000A6D9B" w14:paraId="13CCE457" w14:textId="77777777" w:rsidTr="000A6D9B">
        <w:trPr>
          <w:trHeight w:val="20"/>
          <w:jc w:val="center"/>
        </w:trPr>
        <w:tc>
          <w:tcPr>
            <w:tcW w:w="2798" w:type="pct"/>
            <w:tcBorders>
              <w:tl2br w:val="nil"/>
              <w:tr2bl w:val="nil"/>
            </w:tcBorders>
            <w:vAlign w:val="center"/>
          </w:tcPr>
          <w:p w14:paraId="2E19E63B"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dNTP (2.5 mmol/L)</w:t>
            </w:r>
          </w:p>
        </w:tc>
        <w:tc>
          <w:tcPr>
            <w:tcW w:w="2202" w:type="pct"/>
            <w:tcBorders>
              <w:tl2br w:val="nil"/>
              <w:tr2bl w:val="nil"/>
            </w:tcBorders>
          </w:tcPr>
          <w:p w14:paraId="32A234B5"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1.5 </w:t>
            </w:r>
          </w:p>
        </w:tc>
      </w:tr>
      <w:tr w:rsidR="00B070AD" w:rsidRPr="000A6D9B" w14:paraId="336881D2" w14:textId="77777777" w:rsidTr="000A6D9B">
        <w:trPr>
          <w:trHeight w:val="20"/>
          <w:jc w:val="center"/>
        </w:trPr>
        <w:tc>
          <w:tcPr>
            <w:tcW w:w="2798" w:type="pct"/>
            <w:tcBorders>
              <w:tl2br w:val="nil"/>
              <w:tr2bl w:val="nil"/>
            </w:tcBorders>
            <w:vAlign w:val="center"/>
          </w:tcPr>
          <w:p w14:paraId="36609641"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Template (DNA)</w:t>
            </w:r>
          </w:p>
        </w:tc>
        <w:tc>
          <w:tcPr>
            <w:tcW w:w="2202" w:type="pct"/>
            <w:tcBorders>
              <w:tl2br w:val="nil"/>
              <w:tr2bl w:val="nil"/>
            </w:tcBorders>
          </w:tcPr>
          <w:p w14:paraId="3270FB61"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2.0 </w:t>
            </w:r>
          </w:p>
        </w:tc>
      </w:tr>
      <w:tr w:rsidR="00B070AD" w:rsidRPr="000A6D9B" w14:paraId="1423B9FE" w14:textId="77777777" w:rsidTr="000A6D9B">
        <w:trPr>
          <w:trHeight w:val="20"/>
          <w:jc w:val="center"/>
        </w:trPr>
        <w:tc>
          <w:tcPr>
            <w:tcW w:w="2798" w:type="pct"/>
            <w:tcBorders>
              <w:tl2br w:val="nil"/>
              <w:tr2bl w:val="nil"/>
            </w:tcBorders>
            <w:vAlign w:val="center"/>
          </w:tcPr>
          <w:p w14:paraId="4B491700" w14:textId="77777777" w:rsidR="00B070AD" w:rsidRPr="000A6D9B" w:rsidRDefault="00B070AD" w:rsidP="00AB5258">
            <w:pPr>
              <w:widowControl/>
              <w:spacing w:line="240" w:lineRule="auto"/>
              <w:jc w:val="left"/>
              <w:textAlignment w:val="center"/>
              <w:rPr>
                <w:rFonts w:ascii="宋体" w:hAnsi="宋体" w:hint="eastAsia"/>
                <w:color w:val="000000"/>
              </w:rPr>
            </w:pPr>
            <w:r w:rsidRPr="000A6D9B">
              <w:rPr>
                <w:rStyle w:val="font21"/>
                <w:rFonts w:cs="Times New Roman" w:hint="eastAsia"/>
                <w:sz w:val="21"/>
                <w:szCs w:val="21"/>
              </w:rPr>
              <w:t>dd H</w:t>
            </w:r>
            <w:r w:rsidRPr="000A6D9B">
              <w:rPr>
                <w:rStyle w:val="font21"/>
                <w:rFonts w:cs="Times New Roman" w:hint="eastAsia"/>
                <w:sz w:val="21"/>
                <w:szCs w:val="21"/>
                <w:vertAlign w:val="subscript"/>
              </w:rPr>
              <w:t>2</w:t>
            </w:r>
            <w:r w:rsidRPr="000A6D9B">
              <w:rPr>
                <w:rStyle w:val="font31"/>
                <w:rFonts w:ascii="宋体" w:hAnsi="宋体" w:hint="eastAsia"/>
              </w:rPr>
              <w:t>O</w:t>
            </w:r>
          </w:p>
        </w:tc>
        <w:tc>
          <w:tcPr>
            <w:tcW w:w="2202" w:type="pct"/>
            <w:tcBorders>
              <w:tl2br w:val="nil"/>
              <w:tr2bl w:val="nil"/>
            </w:tcBorders>
          </w:tcPr>
          <w:p w14:paraId="4E04404D"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14.8 </w:t>
            </w:r>
          </w:p>
        </w:tc>
      </w:tr>
      <w:tr w:rsidR="00B070AD" w:rsidRPr="000A6D9B" w14:paraId="2786AAAF" w14:textId="77777777" w:rsidTr="000A6D9B">
        <w:trPr>
          <w:trHeight w:val="20"/>
          <w:jc w:val="center"/>
        </w:trPr>
        <w:tc>
          <w:tcPr>
            <w:tcW w:w="2798" w:type="pct"/>
            <w:tcBorders>
              <w:tl2br w:val="nil"/>
              <w:tr2bl w:val="nil"/>
            </w:tcBorders>
          </w:tcPr>
          <w:p w14:paraId="39A30DF4" w14:textId="77777777" w:rsidR="00B070AD" w:rsidRPr="000A6D9B" w:rsidRDefault="00B070AD" w:rsidP="00AB5258">
            <w:pPr>
              <w:widowControl/>
              <w:spacing w:line="240" w:lineRule="auto"/>
              <w:jc w:val="left"/>
              <w:textAlignment w:val="top"/>
              <w:rPr>
                <w:rFonts w:ascii="宋体" w:hAnsi="宋体" w:hint="eastAsia"/>
                <w:color w:val="000000"/>
              </w:rPr>
            </w:pPr>
            <w:r w:rsidRPr="000A6D9B">
              <w:rPr>
                <w:rStyle w:val="font21"/>
                <w:rFonts w:cs="Times New Roman" w:hint="eastAsia"/>
                <w:sz w:val="21"/>
                <w:szCs w:val="21"/>
              </w:rPr>
              <w:t>Total</w:t>
            </w:r>
          </w:p>
        </w:tc>
        <w:tc>
          <w:tcPr>
            <w:tcW w:w="2202" w:type="pct"/>
            <w:tcBorders>
              <w:tl2br w:val="nil"/>
              <w:tr2bl w:val="nil"/>
            </w:tcBorders>
          </w:tcPr>
          <w:p w14:paraId="3F5B2AD3" w14:textId="77777777" w:rsidR="00B070AD" w:rsidRPr="000A6D9B" w:rsidRDefault="00B070AD" w:rsidP="00AB5258">
            <w:pPr>
              <w:widowControl/>
              <w:spacing w:line="240" w:lineRule="auto"/>
              <w:jc w:val="center"/>
              <w:textAlignment w:val="top"/>
              <w:rPr>
                <w:rFonts w:ascii="宋体" w:hAnsi="宋体" w:hint="eastAsia"/>
                <w:color w:val="000000"/>
              </w:rPr>
            </w:pPr>
            <w:r w:rsidRPr="000A6D9B">
              <w:rPr>
                <w:rFonts w:ascii="宋体" w:hAnsi="宋体" w:hint="eastAsia"/>
                <w:color w:val="000000"/>
                <w:kern w:val="0"/>
              </w:rPr>
              <w:t xml:space="preserve">25.0 </w:t>
            </w:r>
          </w:p>
        </w:tc>
      </w:tr>
    </w:tbl>
    <w:p w14:paraId="0C44B8E1" w14:textId="77777777" w:rsidR="00B070AD" w:rsidRDefault="00B070AD" w:rsidP="00B070AD">
      <w:pPr>
        <w:pStyle w:val="aff4"/>
        <w:spacing w:before="120" w:after="120"/>
      </w:pPr>
      <w:r>
        <w:rPr>
          <w:rFonts w:hint="eastAsia"/>
        </w:rPr>
        <w:t>扩增程序</w:t>
      </w:r>
    </w:p>
    <w:p w14:paraId="4EAF622A" w14:textId="10BCB6B1" w:rsidR="00B070AD" w:rsidRDefault="00B070AD" w:rsidP="00B070AD">
      <w:pPr>
        <w:pStyle w:val="affffb"/>
        <w:ind w:firstLine="420"/>
      </w:pPr>
      <w:r w:rsidRPr="00B070AD">
        <w:rPr>
          <w:rFonts w:hint="eastAsia"/>
        </w:rPr>
        <w:t>扩增程序</w:t>
      </w:r>
      <w:r>
        <w:rPr>
          <w:rFonts w:hint="eastAsia"/>
        </w:rPr>
        <w:t>见</w:t>
      </w:r>
      <w:r w:rsidRPr="00B070AD">
        <w:rPr>
          <w:rFonts w:hint="eastAsia"/>
        </w:rPr>
        <w:t>D.3</w:t>
      </w:r>
      <w:r>
        <w:rPr>
          <w:rFonts w:hint="eastAsia"/>
        </w:rPr>
        <w:t>。</w:t>
      </w:r>
    </w:p>
    <w:p w14:paraId="5B44D6B9" w14:textId="5DE7A9CD" w:rsidR="00B070AD" w:rsidRPr="00B070AD" w:rsidRDefault="00B070AD" w:rsidP="00B070AD">
      <w:pPr>
        <w:pStyle w:val="aff"/>
        <w:spacing w:beforeLines="0" w:before="0" w:after="120"/>
      </w:pPr>
      <w:r w:rsidRPr="00B070AD">
        <w:rPr>
          <w:rFonts w:hint="eastAsia"/>
        </w:rPr>
        <w:t>扩增程序</w:t>
      </w:r>
    </w:p>
    <w:tbl>
      <w:tblPr>
        <w:tblW w:w="5000" w:type="pct"/>
        <w:tblLayout w:type="fixed"/>
        <w:tblLook w:val="04A0" w:firstRow="1" w:lastRow="0" w:firstColumn="1" w:lastColumn="0" w:noHBand="0" w:noVBand="1"/>
      </w:tblPr>
      <w:tblGrid>
        <w:gridCol w:w="994"/>
        <w:gridCol w:w="1416"/>
        <w:gridCol w:w="2127"/>
        <w:gridCol w:w="1343"/>
        <w:gridCol w:w="1351"/>
        <w:gridCol w:w="2123"/>
      </w:tblGrid>
      <w:tr w:rsidR="00B070AD" w:rsidRPr="000A6D9B" w14:paraId="20CC08C9" w14:textId="77777777" w:rsidTr="00471E6C">
        <w:trPr>
          <w:trHeight w:val="20"/>
        </w:trPr>
        <w:tc>
          <w:tcPr>
            <w:tcW w:w="531" w:type="pct"/>
            <w:tcBorders>
              <w:top w:val="single" w:sz="8" w:space="0" w:color="auto"/>
              <w:left w:val="nil"/>
              <w:bottom w:val="nil"/>
              <w:right w:val="nil"/>
            </w:tcBorders>
            <w:vAlign w:val="center"/>
          </w:tcPr>
          <w:p w14:paraId="54A4987D"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引物</w:t>
            </w:r>
          </w:p>
          <w:p w14:paraId="497AE719"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Primer</w:t>
            </w:r>
          </w:p>
        </w:tc>
        <w:tc>
          <w:tcPr>
            <w:tcW w:w="757" w:type="pct"/>
            <w:tcBorders>
              <w:top w:val="single" w:sz="8" w:space="0" w:color="auto"/>
              <w:left w:val="nil"/>
              <w:bottom w:val="nil"/>
              <w:right w:val="nil"/>
            </w:tcBorders>
            <w:vAlign w:val="center"/>
          </w:tcPr>
          <w:p w14:paraId="0B00954F"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Initialization  预变性</w:t>
            </w:r>
          </w:p>
        </w:tc>
        <w:tc>
          <w:tcPr>
            <w:tcW w:w="1137" w:type="pct"/>
            <w:tcBorders>
              <w:top w:val="single" w:sz="8" w:space="0" w:color="auto"/>
              <w:left w:val="nil"/>
              <w:bottom w:val="nil"/>
              <w:right w:val="nil"/>
            </w:tcBorders>
            <w:vAlign w:val="center"/>
          </w:tcPr>
          <w:p w14:paraId="306CA867"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Denaturation变性</w:t>
            </w:r>
          </w:p>
        </w:tc>
        <w:tc>
          <w:tcPr>
            <w:tcW w:w="718" w:type="pct"/>
            <w:tcBorders>
              <w:top w:val="single" w:sz="8" w:space="0" w:color="auto"/>
              <w:left w:val="nil"/>
              <w:bottom w:val="nil"/>
              <w:right w:val="nil"/>
            </w:tcBorders>
            <w:vAlign w:val="center"/>
          </w:tcPr>
          <w:p w14:paraId="538553CE"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Annealing        退火</w:t>
            </w:r>
          </w:p>
        </w:tc>
        <w:tc>
          <w:tcPr>
            <w:tcW w:w="722" w:type="pct"/>
            <w:tcBorders>
              <w:top w:val="single" w:sz="8" w:space="0" w:color="auto"/>
              <w:left w:val="nil"/>
              <w:bottom w:val="nil"/>
              <w:right w:val="nil"/>
            </w:tcBorders>
            <w:vAlign w:val="center"/>
          </w:tcPr>
          <w:p w14:paraId="3CECDE40"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Extension         延伸</w:t>
            </w:r>
          </w:p>
        </w:tc>
        <w:tc>
          <w:tcPr>
            <w:tcW w:w="1135" w:type="pct"/>
            <w:tcBorders>
              <w:top w:val="single" w:sz="8" w:space="0" w:color="auto"/>
              <w:left w:val="nil"/>
              <w:bottom w:val="nil"/>
              <w:right w:val="nil"/>
            </w:tcBorders>
            <w:vAlign w:val="center"/>
          </w:tcPr>
          <w:p w14:paraId="661723FA"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Final elongation       最后延伸</w:t>
            </w:r>
          </w:p>
        </w:tc>
      </w:tr>
      <w:tr w:rsidR="00B070AD" w:rsidRPr="000A6D9B" w14:paraId="4C752E31" w14:textId="77777777" w:rsidTr="00471E6C">
        <w:trPr>
          <w:trHeight w:val="20"/>
        </w:trPr>
        <w:tc>
          <w:tcPr>
            <w:tcW w:w="531" w:type="pct"/>
            <w:vMerge w:val="restart"/>
            <w:tcBorders>
              <w:top w:val="nil"/>
              <w:left w:val="nil"/>
              <w:bottom w:val="nil"/>
              <w:right w:val="nil"/>
            </w:tcBorders>
            <w:vAlign w:val="center"/>
          </w:tcPr>
          <w:p w14:paraId="4E79CE20"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 xml:space="preserve">P-引物 </w:t>
            </w:r>
          </w:p>
        </w:tc>
        <w:tc>
          <w:tcPr>
            <w:tcW w:w="757" w:type="pct"/>
            <w:vMerge w:val="restart"/>
            <w:tcBorders>
              <w:top w:val="nil"/>
              <w:left w:val="nil"/>
              <w:right w:val="nil"/>
            </w:tcBorders>
            <w:vAlign w:val="center"/>
          </w:tcPr>
          <w:p w14:paraId="31E589ED" w14:textId="1C5328E1"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3</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1137" w:type="pct"/>
            <w:tcBorders>
              <w:top w:val="nil"/>
              <w:left w:val="nil"/>
              <w:bottom w:val="nil"/>
              <w:right w:val="nil"/>
            </w:tcBorders>
            <w:vAlign w:val="center"/>
          </w:tcPr>
          <w:p w14:paraId="4DE91CF1" w14:textId="05B5A5A3"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718" w:type="pct"/>
            <w:tcBorders>
              <w:top w:val="nil"/>
              <w:left w:val="nil"/>
              <w:bottom w:val="nil"/>
              <w:right w:val="nil"/>
            </w:tcBorders>
            <w:vAlign w:val="center"/>
          </w:tcPr>
          <w:p w14:paraId="03082D36" w14:textId="3A137D3C"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55</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722" w:type="pct"/>
            <w:tcBorders>
              <w:top w:val="nil"/>
              <w:left w:val="nil"/>
              <w:bottom w:val="nil"/>
              <w:right w:val="nil"/>
            </w:tcBorders>
            <w:vAlign w:val="center"/>
          </w:tcPr>
          <w:p w14:paraId="6BBB140E" w14:textId="627B62E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1135" w:type="pct"/>
            <w:vMerge w:val="restart"/>
            <w:tcBorders>
              <w:top w:val="nil"/>
              <w:left w:val="nil"/>
              <w:right w:val="nil"/>
            </w:tcBorders>
            <w:vAlign w:val="center"/>
          </w:tcPr>
          <w:p w14:paraId="02FD5A13" w14:textId="61339DC8"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10</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r>
      <w:tr w:rsidR="00B070AD" w:rsidRPr="000A6D9B" w14:paraId="24DFAB44" w14:textId="77777777" w:rsidTr="00471E6C">
        <w:trPr>
          <w:trHeight w:val="20"/>
        </w:trPr>
        <w:tc>
          <w:tcPr>
            <w:tcW w:w="531" w:type="pct"/>
            <w:vMerge/>
            <w:tcBorders>
              <w:top w:val="nil"/>
              <w:left w:val="nil"/>
              <w:bottom w:val="single" w:sz="4" w:space="0" w:color="auto"/>
              <w:right w:val="nil"/>
            </w:tcBorders>
            <w:vAlign w:val="center"/>
          </w:tcPr>
          <w:p w14:paraId="4679FCD9"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757" w:type="pct"/>
            <w:vMerge/>
            <w:tcBorders>
              <w:left w:val="nil"/>
              <w:bottom w:val="single" w:sz="4" w:space="0" w:color="auto"/>
              <w:right w:val="nil"/>
            </w:tcBorders>
            <w:vAlign w:val="center"/>
          </w:tcPr>
          <w:p w14:paraId="50E5E2A7"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2577" w:type="pct"/>
            <w:gridSpan w:val="3"/>
            <w:tcBorders>
              <w:top w:val="nil"/>
              <w:left w:val="nil"/>
              <w:bottom w:val="single" w:sz="4" w:space="0" w:color="auto"/>
              <w:right w:val="nil"/>
            </w:tcBorders>
            <w:vAlign w:val="center"/>
          </w:tcPr>
          <w:p w14:paraId="1E3507FF"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30 cycles</w:t>
            </w:r>
          </w:p>
        </w:tc>
        <w:tc>
          <w:tcPr>
            <w:tcW w:w="1135" w:type="pct"/>
            <w:vMerge/>
            <w:tcBorders>
              <w:left w:val="nil"/>
              <w:bottom w:val="single" w:sz="4" w:space="0" w:color="auto"/>
              <w:right w:val="nil"/>
            </w:tcBorders>
            <w:vAlign w:val="center"/>
          </w:tcPr>
          <w:p w14:paraId="7380879E" w14:textId="77777777" w:rsidR="00B070AD" w:rsidRPr="000A6D9B" w:rsidRDefault="00B070AD" w:rsidP="00471E6C">
            <w:pPr>
              <w:widowControl/>
              <w:snapToGrid w:val="0"/>
              <w:spacing w:line="240" w:lineRule="exact"/>
              <w:jc w:val="left"/>
              <w:rPr>
                <w:rFonts w:ascii="宋体" w:hAnsi="宋体" w:hint="eastAsia"/>
                <w:color w:val="000000"/>
                <w:kern w:val="0"/>
              </w:rPr>
            </w:pPr>
          </w:p>
        </w:tc>
      </w:tr>
      <w:tr w:rsidR="00B070AD" w:rsidRPr="000A6D9B" w14:paraId="2B733BC1" w14:textId="77777777" w:rsidTr="00471E6C">
        <w:trPr>
          <w:trHeight w:val="20"/>
        </w:trPr>
        <w:tc>
          <w:tcPr>
            <w:tcW w:w="531" w:type="pct"/>
            <w:vMerge w:val="restart"/>
            <w:tcBorders>
              <w:top w:val="single" w:sz="4" w:space="0" w:color="auto"/>
              <w:left w:val="nil"/>
              <w:bottom w:val="nil"/>
              <w:right w:val="nil"/>
            </w:tcBorders>
            <w:vAlign w:val="center"/>
          </w:tcPr>
          <w:p w14:paraId="33BA14B7"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U-引物</w:t>
            </w:r>
          </w:p>
        </w:tc>
        <w:tc>
          <w:tcPr>
            <w:tcW w:w="757" w:type="pct"/>
            <w:vMerge w:val="restart"/>
            <w:tcBorders>
              <w:top w:val="single" w:sz="4" w:space="0" w:color="auto"/>
              <w:left w:val="nil"/>
              <w:right w:val="nil"/>
            </w:tcBorders>
            <w:vAlign w:val="center"/>
          </w:tcPr>
          <w:p w14:paraId="04B96F20" w14:textId="60FFC84A"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3</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1137" w:type="pct"/>
            <w:tcBorders>
              <w:top w:val="single" w:sz="4" w:space="0" w:color="auto"/>
              <w:left w:val="nil"/>
              <w:bottom w:val="nil"/>
              <w:right w:val="nil"/>
            </w:tcBorders>
            <w:vAlign w:val="center"/>
          </w:tcPr>
          <w:p w14:paraId="58E8CC68" w14:textId="6CD2F093"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30</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s</w:t>
            </w:r>
          </w:p>
        </w:tc>
        <w:tc>
          <w:tcPr>
            <w:tcW w:w="718" w:type="pct"/>
            <w:tcBorders>
              <w:top w:val="single" w:sz="4" w:space="0" w:color="auto"/>
              <w:left w:val="nil"/>
              <w:bottom w:val="nil"/>
              <w:right w:val="nil"/>
            </w:tcBorders>
            <w:vAlign w:val="center"/>
          </w:tcPr>
          <w:p w14:paraId="75F68AF1" w14:textId="38A0F3DC"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50</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722" w:type="pct"/>
            <w:tcBorders>
              <w:top w:val="single" w:sz="4" w:space="0" w:color="auto"/>
              <w:left w:val="nil"/>
              <w:bottom w:val="nil"/>
              <w:right w:val="nil"/>
            </w:tcBorders>
            <w:vAlign w:val="center"/>
          </w:tcPr>
          <w:p w14:paraId="0E3D459A" w14:textId="13A565A9"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30</w:t>
            </w:r>
            <w:r w:rsidRPr="000A6D9B">
              <w:rPr>
                <w:rFonts w:ascii="宋体" w:hAnsi="宋体" w:hint="eastAsia"/>
                <w:color w:val="000000"/>
                <w:kern w:val="0"/>
                <w:vertAlign w:val="superscript"/>
              </w:rPr>
              <w:t xml:space="preserve"> </w:t>
            </w:r>
            <w:r w:rsidRPr="000A6D9B">
              <w:rPr>
                <w:rFonts w:ascii="宋体" w:hAnsi="宋体" w:hint="eastAsia"/>
                <w:color w:val="000000"/>
                <w:kern w:val="0"/>
              </w:rPr>
              <w:t>s</w:t>
            </w:r>
          </w:p>
        </w:tc>
        <w:tc>
          <w:tcPr>
            <w:tcW w:w="1135" w:type="pct"/>
            <w:vMerge w:val="restart"/>
            <w:tcBorders>
              <w:top w:val="single" w:sz="4" w:space="0" w:color="auto"/>
              <w:left w:val="nil"/>
              <w:right w:val="nil"/>
            </w:tcBorders>
            <w:vAlign w:val="center"/>
          </w:tcPr>
          <w:p w14:paraId="5FA3D6C5" w14:textId="5462ECA1"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10</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r>
      <w:tr w:rsidR="00B070AD" w:rsidRPr="000A6D9B" w14:paraId="6B8B3B53" w14:textId="77777777" w:rsidTr="00471E6C">
        <w:trPr>
          <w:trHeight w:val="20"/>
        </w:trPr>
        <w:tc>
          <w:tcPr>
            <w:tcW w:w="531" w:type="pct"/>
            <w:vMerge/>
            <w:tcBorders>
              <w:top w:val="nil"/>
              <w:left w:val="nil"/>
              <w:bottom w:val="single" w:sz="4" w:space="0" w:color="auto"/>
              <w:right w:val="nil"/>
            </w:tcBorders>
            <w:vAlign w:val="center"/>
          </w:tcPr>
          <w:p w14:paraId="7EC81C13"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757" w:type="pct"/>
            <w:vMerge/>
            <w:tcBorders>
              <w:left w:val="nil"/>
              <w:bottom w:val="single" w:sz="4" w:space="0" w:color="auto"/>
              <w:right w:val="nil"/>
            </w:tcBorders>
            <w:vAlign w:val="center"/>
          </w:tcPr>
          <w:p w14:paraId="5DE9F13F"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2577" w:type="pct"/>
            <w:gridSpan w:val="3"/>
            <w:tcBorders>
              <w:top w:val="nil"/>
              <w:left w:val="nil"/>
              <w:bottom w:val="single" w:sz="4" w:space="0" w:color="auto"/>
              <w:right w:val="nil"/>
            </w:tcBorders>
            <w:vAlign w:val="center"/>
          </w:tcPr>
          <w:p w14:paraId="72D8F0E6" w14:textId="67E4039E"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30个循环，退火温度从65</w:t>
            </w:r>
            <w:r w:rsidRPr="000A6D9B">
              <w:rPr>
                <w:rFonts w:ascii="宋体" w:hAnsi="宋体" w:hint="eastAsia"/>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降到50</w:t>
            </w:r>
            <w:r w:rsidRPr="000A6D9B">
              <w:rPr>
                <w:rFonts w:ascii="宋体" w:hAnsi="宋体" w:hint="eastAsia"/>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每个循环降0.5</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；50</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，15个循环</w:t>
            </w:r>
          </w:p>
        </w:tc>
        <w:tc>
          <w:tcPr>
            <w:tcW w:w="1135" w:type="pct"/>
            <w:vMerge/>
            <w:tcBorders>
              <w:left w:val="nil"/>
              <w:bottom w:val="single" w:sz="4" w:space="0" w:color="auto"/>
              <w:right w:val="nil"/>
            </w:tcBorders>
            <w:vAlign w:val="center"/>
          </w:tcPr>
          <w:p w14:paraId="079EA0CB" w14:textId="77777777" w:rsidR="00B070AD" w:rsidRPr="000A6D9B" w:rsidRDefault="00B070AD" w:rsidP="00471E6C">
            <w:pPr>
              <w:widowControl/>
              <w:snapToGrid w:val="0"/>
              <w:spacing w:line="240" w:lineRule="exact"/>
              <w:jc w:val="left"/>
              <w:rPr>
                <w:rFonts w:ascii="宋体" w:hAnsi="宋体" w:hint="eastAsia"/>
                <w:color w:val="000000"/>
                <w:kern w:val="0"/>
              </w:rPr>
            </w:pPr>
          </w:p>
        </w:tc>
      </w:tr>
      <w:tr w:rsidR="00B070AD" w:rsidRPr="000A6D9B" w14:paraId="3A94FA60" w14:textId="77777777" w:rsidTr="00471E6C">
        <w:trPr>
          <w:trHeight w:val="20"/>
        </w:trPr>
        <w:tc>
          <w:tcPr>
            <w:tcW w:w="531" w:type="pct"/>
            <w:vMerge w:val="restart"/>
            <w:tcBorders>
              <w:top w:val="single" w:sz="4" w:space="0" w:color="auto"/>
              <w:left w:val="nil"/>
              <w:bottom w:val="nil"/>
              <w:right w:val="nil"/>
            </w:tcBorders>
            <w:vAlign w:val="center"/>
          </w:tcPr>
          <w:p w14:paraId="576FC61A" w14:textId="77777777"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Z-引物</w:t>
            </w:r>
          </w:p>
        </w:tc>
        <w:tc>
          <w:tcPr>
            <w:tcW w:w="757" w:type="pct"/>
            <w:vMerge w:val="restart"/>
            <w:tcBorders>
              <w:top w:val="single" w:sz="4" w:space="0" w:color="auto"/>
              <w:left w:val="nil"/>
              <w:right w:val="nil"/>
            </w:tcBorders>
            <w:vAlign w:val="center"/>
          </w:tcPr>
          <w:p w14:paraId="760FC376" w14:textId="031F6A58"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5</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1137" w:type="pct"/>
            <w:tcBorders>
              <w:top w:val="single" w:sz="4" w:space="0" w:color="auto"/>
              <w:left w:val="nil"/>
              <w:bottom w:val="nil"/>
              <w:right w:val="nil"/>
            </w:tcBorders>
            <w:vAlign w:val="center"/>
          </w:tcPr>
          <w:p w14:paraId="55CA74E9" w14:textId="53AC35BC"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94</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718" w:type="pct"/>
            <w:tcBorders>
              <w:top w:val="single" w:sz="4" w:space="0" w:color="auto"/>
              <w:left w:val="nil"/>
              <w:bottom w:val="nil"/>
              <w:right w:val="nil"/>
            </w:tcBorders>
            <w:vAlign w:val="center"/>
          </w:tcPr>
          <w:p w14:paraId="52F3EFFA" w14:textId="7F1A1445"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57</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722" w:type="pct"/>
            <w:tcBorders>
              <w:top w:val="single" w:sz="4" w:space="0" w:color="auto"/>
              <w:left w:val="nil"/>
              <w:bottom w:val="nil"/>
              <w:right w:val="nil"/>
            </w:tcBorders>
            <w:vAlign w:val="center"/>
          </w:tcPr>
          <w:p w14:paraId="734A21C9" w14:textId="5FCD76A4"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Pr>
                <w:rFonts w:ascii="宋体" w:hAnsi="宋体" w:hint="eastAsia"/>
                <w:color w:val="000000"/>
                <w:kern w:val="0"/>
              </w:rPr>
              <w:t>℃</w:t>
            </w:r>
            <w:r w:rsidRPr="000A6D9B">
              <w:rPr>
                <w:rFonts w:ascii="宋体" w:hAnsi="宋体" w:hint="eastAsia"/>
                <w:color w:val="000000"/>
                <w:kern w:val="0"/>
              </w:rPr>
              <w:t xml:space="preserve"> 1</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c>
          <w:tcPr>
            <w:tcW w:w="1135" w:type="pct"/>
            <w:vMerge w:val="restart"/>
            <w:tcBorders>
              <w:top w:val="single" w:sz="4" w:space="0" w:color="auto"/>
              <w:left w:val="nil"/>
              <w:right w:val="nil"/>
            </w:tcBorders>
            <w:vAlign w:val="center"/>
          </w:tcPr>
          <w:p w14:paraId="7DFEFF4C" w14:textId="5FC27235"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72</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 xml:space="preserve"> 10</w:t>
            </w:r>
            <w:r w:rsidR="000A6D9B" w:rsidRPr="000A6D9B">
              <w:rPr>
                <w:rFonts w:ascii="宋体" w:hAnsi="宋体" w:hint="eastAsia"/>
                <w:color w:val="000000"/>
                <w:kern w:val="0"/>
                <w:vertAlign w:val="superscript"/>
              </w:rPr>
              <w:t xml:space="preserve"> </w:t>
            </w:r>
            <w:r w:rsidRPr="000A6D9B">
              <w:rPr>
                <w:rFonts w:ascii="宋体" w:hAnsi="宋体" w:hint="eastAsia"/>
                <w:color w:val="000000"/>
                <w:kern w:val="0"/>
              </w:rPr>
              <w:t>min.</w:t>
            </w:r>
          </w:p>
        </w:tc>
      </w:tr>
      <w:tr w:rsidR="00B070AD" w:rsidRPr="000A6D9B" w14:paraId="12303F83" w14:textId="77777777" w:rsidTr="00471E6C">
        <w:trPr>
          <w:trHeight w:val="20"/>
        </w:trPr>
        <w:tc>
          <w:tcPr>
            <w:tcW w:w="531" w:type="pct"/>
            <w:vMerge/>
            <w:tcBorders>
              <w:top w:val="nil"/>
              <w:left w:val="nil"/>
              <w:bottom w:val="single" w:sz="4" w:space="0" w:color="auto"/>
              <w:right w:val="nil"/>
            </w:tcBorders>
            <w:vAlign w:val="center"/>
          </w:tcPr>
          <w:p w14:paraId="005600C8"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757" w:type="pct"/>
            <w:vMerge/>
            <w:tcBorders>
              <w:left w:val="nil"/>
              <w:bottom w:val="single" w:sz="4" w:space="0" w:color="auto"/>
              <w:right w:val="nil"/>
            </w:tcBorders>
            <w:vAlign w:val="center"/>
          </w:tcPr>
          <w:p w14:paraId="7E68AC34" w14:textId="77777777" w:rsidR="00B070AD" w:rsidRPr="000A6D9B" w:rsidRDefault="00B070AD" w:rsidP="00471E6C">
            <w:pPr>
              <w:widowControl/>
              <w:snapToGrid w:val="0"/>
              <w:spacing w:line="240" w:lineRule="exact"/>
              <w:jc w:val="left"/>
              <w:rPr>
                <w:rFonts w:ascii="宋体" w:hAnsi="宋体" w:hint="eastAsia"/>
                <w:color w:val="000000"/>
                <w:kern w:val="0"/>
              </w:rPr>
            </w:pPr>
          </w:p>
        </w:tc>
        <w:tc>
          <w:tcPr>
            <w:tcW w:w="2577" w:type="pct"/>
            <w:gridSpan w:val="3"/>
            <w:tcBorders>
              <w:top w:val="nil"/>
              <w:left w:val="nil"/>
              <w:bottom w:val="single" w:sz="4" w:space="0" w:color="auto"/>
              <w:right w:val="nil"/>
            </w:tcBorders>
            <w:vAlign w:val="center"/>
          </w:tcPr>
          <w:p w14:paraId="10A345E6" w14:textId="78AEC6BB" w:rsidR="00B070AD" w:rsidRPr="000A6D9B" w:rsidRDefault="00B070AD" w:rsidP="00471E6C">
            <w:pPr>
              <w:widowControl/>
              <w:snapToGrid w:val="0"/>
              <w:spacing w:line="240" w:lineRule="exact"/>
              <w:jc w:val="center"/>
              <w:rPr>
                <w:rFonts w:ascii="宋体" w:hAnsi="宋体" w:hint="eastAsia"/>
                <w:color w:val="000000"/>
                <w:kern w:val="0"/>
              </w:rPr>
            </w:pPr>
            <w:r w:rsidRPr="000A6D9B">
              <w:rPr>
                <w:rFonts w:ascii="宋体" w:hAnsi="宋体" w:hint="eastAsia"/>
                <w:color w:val="000000"/>
                <w:kern w:val="0"/>
              </w:rPr>
              <w:t xml:space="preserve">20个循环，退火温度从67 </w:t>
            </w:r>
            <w:r w:rsidR="000A6D9B">
              <w:rPr>
                <w:rFonts w:ascii="宋体" w:hAnsi="宋体" w:hint="eastAsia"/>
                <w:color w:val="000000"/>
                <w:kern w:val="0"/>
              </w:rPr>
              <w:t>℃</w:t>
            </w:r>
            <w:r w:rsidRPr="000A6D9B">
              <w:rPr>
                <w:rFonts w:ascii="宋体" w:hAnsi="宋体" w:hint="eastAsia"/>
                <w:color w:val="000000"/>
                <w:kern w:val="0"/>
              </w:rPr>
              <w:t xml:space="preserve">降到57 </w:t>
            </w:r>
            <w:r w:rsidR="000A6D9B">
              <w:rPr>
                <w:rFonts w:ascii="宋体" w:hAnsi="宋体" w:hint="eastAsia"/>
                <w:color w:val="000000"/>
                <w:kern w:val="0"/>
              </w:rPr>
              <w:t>℃</w:t>
            </w:r>
            <w:r w:rsidRPr="000A6D9B">
              <w:rPr>
                <w:rFonts w:ascii="宋体" w:hAnsi="宋体" w:hint="eastAsia"/>
                <w:color w:val="000000"/>
                <w:kern w:val="0"/>
              </w:rPr>
              <w:t>，每个循环降0.5</w:t>
            </w:r>
            <w:r w:rsidR="000A6D9B" w:rsidRPr="000A6D9B">
              <w:rPr>
                <w:rFonts w:ascii="宋体" w:hAnsi="宋体"/>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；57</w:t>
            </w:r>
            <w:r w:rsidRPr="000A6D9B">
              <w:rPr>
                <w:rFonts w:ascii="宋体" w:hAnsi="宋体" w:hint="eastAsia"/>
                <w:color w:val="000000"/>
                <w:kern w:val="0"/>
                <w:vertAlign w:val="superscript"/>
              </w:rPr>
              <w:t xml:space="preserve"> </w:t>
            </w:r>
            <w:r w:rsidR="000A6D9B">
              <w:rPr>
                <w:rFonts w:ascii="宋体" w:hAnsi="宋体" w:hint="eastAsia"/>
                <w:color w:val="000000"/>
                <w:kern w:val="0"/>
              </w:rPr>
              <w:t>℃</w:t>
            </w:r>
            <w:r w:rsidRPr="000A6D9B">
              <w:rPr>
                <w:rFonts w:ascii="宋体" w:hAnsi="宋体" w:hint="eastAsia"/>
                <w:color w:val="000000"/>
                <w:kern w:val="0"/>
              </w:rPr>
              <w:t>，15个循环</w:t>
            </w:r>
          </w:p>
        </w:tc>
        <w:tc>
          <w:tcPr>
            <w:tcW w:w="1135" w:type="pct"/>
            <w:vMerge/>
            <w:tcBorders>
              <w:left w:val="nil"/>
              <w:bottom w:val="single" w:sz="4" w:space="0" w:color="auto"/>
              <w:right w:val="nil"/>
            </w:tcBorders>
            <w:vAlign w:val="center"/>
          </w:tcPr>
          <w:p w14:paraId="62BD45EB" w14:textId="77777777" w:rsidR="00B070AD" w:rsidRPr="000A6D9B" w:rsidRDefault="00B070AD" w:rsidP="00471E6C">
            <w:pPr>
              <w:widowControl/>
              <w:snapToGrid w:val="0"/>
              <w:spacing w:line="240" w:lineRule="exact"/>
              <w:jc w:val="left"/>
              <w:rPr>
                <w:rFonts w:ascii="宋体" w:hAnsi="宋体" w:hint="eastAsia"/>
                <w:color w:val="000000"/>
                <w:kern w:val="0"/>
              </w:rPr>
            </w:pPr>
          </w:p>
        </w:tc>
      </w:tr>
    </w:tbl>
    <w:p w14:paraId="057B7C7A" w14:textId="77777777" w:rsidR="00885381" w:rsidRDefault="00885381" w:rsidP="00B070AD">
      <w:pPr>
        <w:pStyle w:val="affffb"/>
        <w:ind w:firstLineChars="0" w:firstLine="0"/>
        <w:jc w:val="center"/>
      </w:pPr>
      <w:bookmarkStart w:id="46" w:name="BookMark8"/>
      <w:bookmarkEnd w:id="45"/>
    </w:p>
    <w:p w14:paraId="50249A74" w14:textId="426706C5" w:rsidR="00B070AD" w:rsidRDefault="00B070AD" w:rsidP="00B070AD">
      <w:pPr>
        <w:pStyle w:val="affffb"/>
        <w:ind w:firstLineChars="0" w:firstLine="0"/>
        <w:jc w:val="center"/>
      </w:pPr>
      <w:r>
        <w:rPr>
          <w:rFonts w:hint="eastAsia"/>
        </w:rPr>
        <w:drawing>
          <wp:inline distT="0" distB="0" distL="0" distR="0" wp14:anchorId="77B8C9AC" wp14:editId="5B8FA2B3">
            <wp:extent cx="1485900" cy="317500"/>
            <wp:effectExtent l="0" t="0" r="0" b="6350"/>
            <wp:docPr id="1681529924" name="图片 1"/>
            <wp:cNvGraphicFramePr/>
            <a:graphic xmlns:a="http://schemas.openxmlformats.org/drawingml/2006/main">
              <a:graphicData uri="http://schemas.openxmlformats.org/drawingml/2006/picture">
                <pic:pic xmlns:pic="http://schemas.openxmlformats.org/drawingml/2006/picture">
                  <pic:nvPicPr>
                    <pic:cNvPr id="1681529924" name=""/>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B070AD" w:rsidSect="00B41E7F">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7C867" w14:textId="77777777" w:rsidR="00635655" w:rsidRDefault="00635655" w:rsidP="00D86DB7">
      <w:r>
        <w:separator/>
      </w:r>
    </w:p>
    <w:p w14:paraId="505FDCCD" w14:textId="77777777" w:rsidR="00635655" w:rsidRDefault="00635655"/>
    <w:p w14:paraId="08A685F5" w14:textId="77777777" w:rsidR="00635655" w:rsidRDefault="00635655"/>
  </w:endnote>
  <w:endnote w:type="continuationSeparator" w:id="0">
    <w:p w14:paraId="498CFA89" w14:textId="77777777" w:rsidR="00635655" w:rsidRDefault="00635655" w:rsidP="00D86DB7">
      <w:r>
        <w:continuationSeparator/>
      </w:r>
    </w:p>
    <w:p w14:paraId="407427EC" w14:textId="77777777" w:rsidR="00635655" w:rsidRDefault="00635655"/>
    <w:p w14:paraId="432C4D85" w14:textId="77777777" w:rsidR="00635655" w:rsidRDefault="00635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2D34" w14:textId="77777777" w:rsidR="00635655" w:rsidRDefault="00635655">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45DE7" w14:textId="570ABED2" w:rsidR="00635655" w:rsidRPr="00B41E7F" w:rsidRDefault="00635655" w:rsidP="00B41E7F">
    <w:pPr>
      <w:pStyle w:val="affff7"/>
    </w:pPr>
    <w:r>
      <w:fldChar w:fldCharType="begin"/>
    </w:r>
    <w:r>
      <w:instrText xml:space="preserve"> PAGE   \* MERGEFORMAT \* MERGEFORMAT </w:instrText>
    </w:r>
    <w:r>
      <w:fldChar w:fldCharType="separate"/>
    </w:r>
    <w:r w:rsidR="000A2140">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6BD1" w14:textId="37A49453" w:rsidR="00635655" w:rsidRDefault="00635655" w:rsidP="00B41E7F">
    <w:pPr>
      <w:pStyle w:val="affff8"/>
    </w:pPr>
    <w:r>
      <w:fldChar w:fldCharType="begin"/>
    </w:r>
    <w:r>
      <w:instrText>PAGE   \* MERGEFORMAT</w:instrText>
    </w:r>
    <w:r>
      <w:fldChar w:fldCharType="separate"/>
    </w:r>
    <w:r w:rsidR="000A2140" w:rsidRPr="000A2140">
      <w:rPr>
        <w:noProof/>
        <w:lang w:val="zh-CN"/>
      </w:rP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4F1D" w14:textId="1700E1B3" w:rsidR="00635655" w:rsidRPr="00B41E7F" w:rsidRDefault="00635655" w:rsidP="00B41E7F">
    <w:pPr>
      <w:pStyle w:val="affff7"/>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BC80" w14:textId="742484A9" w:rsidR="00635655" w:rsidRDefault="00635655" w:rsidP="00B41E7F">
    <w:pPr>
      <w:pStyle w:val="affff8"/>
    </w:pPr>
    <w:r>
      <w:fldChar w:fldCharType="begin"/>
    </w:r>
    <w:r>
      <w:instrText>PAGE   \* MERGEFORMAT</w:instrText>
    </w:r>
    <w:r>
      <w:fldChar w:fldCharType="separate"/>
    </w:r>
    <w:r w:rsidR="000A2140" w:rsidRPr="000A2140">
      <w:rPr>
        <w:noProof/>
        <w:lang w:val="zh-CN"/>
      </w:rPr>
      <w:t>9</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C0BB" w14:textId="14EB941B" w:rsidR="00635655" w:rsidRPr="00B41E7F" w:rsidRDefault="00635655" w:rsidP="00B41E7F">
    <w:pPr>
      <w:pStyle w:val="affff7"/>
    </w:pPr>
    <w:r>
      <w:fldChar w:fldCharType="begin"/>
    </w:r>
    <w:r>
      <w:instrText xml:space="preserve"> PAGE   \* MERGEFORMAT \* MERGEFORMAT </w:instrText>
    </w:r>
    <w:r>
      <w:fldChar w:fldCharType="separate"/>
    </w:r>
    <w:r w:rsidR="000A2140">
      <w:rPr>
        <w:noProof/>
      </w:rPr>
      <w:t>10</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F05BF" w14:textId="76BB2B4E" w:rsidR="00635655" w:rsidRDefault="00635655" w:rsidP="00B41E7F">
    <w:pPr>
      <w:pStyle w:val="affff8"/>
    </w:pPr>
    <w:r>
      <w:fldChar w:fldCharType="begin"/>
    </w:r>
    <w:r>
      <w:instrText>PAGE   \* MERGEFORMAT</w:instrText>
    </w:r>
    <w:r>
      <w:fldChar w:fldCharType="separate"/>
    </w:r>
    <w:r w:rsidR="00471E6C" w:rsidRPr="00471E6C">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760F" w14:textId="77777777" w:rsidR="00635655" w:rsidRDefault="00635655">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2B59" w14:textId="77777777" w:rsidR="00635655" w:rsidRPr="00324EDD" w:rsidRDefault="00635655"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4CFA" w14:textId="05D5E441" w:rsidR="00635655" w:rsidRPr="00B41E7F" w:rsidRDefault="00635655" w:rsidP="00B41E7F">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1E8" w14:textId="27BDB0E1" w:rsidR="00635655" w:rsidRDefault="00635655" w:rsidP="00B41E7F">
    <w:pPr>
      <w:pStyle w:val="affff8"/>
    </w:pPr>
    <w:r>
      <w:fldChar w:fldCharType="begin"/>
    </w:r>
    <w:r>
      <w:instrText>PAGE   \* MERGEFORMAT</w:instrText>
    </w:r>
    <w:r>
      <w:fldChar w:fldCharType="separate"/>
    </w:r>
    <w:r w:rsidR="000A2140" w:rsidRPr="000A214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941F" w14:textId="32631483" w:rsidR="00635655" w:rsidRPr="00B41E7F" w:rsidRDefault="00635655" w:rsidP="00B41E7F">
    <w:pPr>
      <w:pStyle w:val="affff7"/>
    </w:pPr>
    <w:r>
      <w:fldChar w:fldCharType="begin"/>
    </w:r>
    <w:r>
      <w:instrText xml:space="preserve"> PAGE   \* MERGEFORMAT \* MERGEFORMAT </w:instrText>
    </w:r>
    <w:r>
      <w:fldChar w:fldCharType="separate"/>
    </w:r>
    <w:r w:rsidR="000A2140">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13B8" w14:textId="065F2FFA" w:rsidR="00635655" w:rsidRDefault="00635655" w:rsidP="00B41E7F">
    <w:pPr>
      <w:pStyle w:val="affff8"/>
    </w:pPr>
    <w:r>
      <w:fldChar w:fldCharType="begin"/>
    </w:r>
    <w:r>
      <w:instrText>PAGE   \* MERGEFORMAT</w:instrText>
    </w:r>
    <w:r>
      <w:fldChar w:fldCharType="separate"/>
    </w:r>
    <w:r w:rsidR="000A2140" w:rsidRPr="000A2140">
      <w:rPr>
        <w:noProof/>
        <w:lang w:val="zh-CN"/>
      </w:rPr>
      <w:t>5</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1068" w14:textId="2BE517EF" w:rsidR="00635655" w:rsidRPr="00B41E7F" w:rsidRDefault="00635655" w:rsidP="00B41E7F">
    <w:pPr>
      <w:pStyle w:val="affff7"/>
    </w:pPr>
    <w:r>
      <w:fldChar w:fldCharType="begin"/>
    </w:r>
    <w:r>
      <w:instrText xml:space="preserve"> PAGE   \* MERGEFORMAT \* MERGEFORMAT </w:instrText>
    </w:r>
    <w:r>
      <w:fldChar w:fldCharType="separate"/>
    </w:r>
    <w:r w:rsidR="000A2140">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0D72" w14:textId="77777777" w:rsidR="00635655" w:rsidRDefault="00635655" w:rsidP="00B41E7F">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0313" w14:textId="77777777" w:rsidR="00635655" w:rsidRDefault="00635655" w:rsidP="00D86DB7">
      <w:r>
        <w:separator/>
      </w:r>
    </w:p>
  </w:footnote>
  <w:footnote w:type="continuationSeparator" w:id="0">
    <w:p w14:paraId="08FA3DFF" w14:textId="77777777" w:rsidR="00635655" w:rsidRDefault="00635655" w:rsidP="00D86DB7">
      <w:r>
        <w:continuationSeparator/>
      </w:r>
    </w:p>
    <w:p w14:paraId="03292433" w14:textId="77777777" w:rsidR="00635655" w:rsidRDefault="00635655"/>
    <w:p w14:paraId="5C5E73B8" w14:textId="77777777" w:rsidR="00635655" w:rsidRDefault="00635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99C7C" w14:textId="77777777" w:rsidR="00635655" w:rsidRDefault="00635655">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7429" w14:textId="02862348" w:rsidR="00635655" w:rsidRPr="00B41E7F" w:rsidRDefault="00635655" w:rsidP="00B41E7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65B70">
      <w:rPr>
        <w:rFonts w:hint="eastAsia"/>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3498" w14:textId="4B7CA500"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6E60" w14:textId="5FD43B89" w:rsidR="00635655" w:rsidRPr="00B41E7F" w:rsidRDefault="00635655" w:rsidP="00B41E7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65B70">
      <w:rPr>
        <w:rFonts w:hint="eastAsia"/>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AECB" w14:textId="04257711"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41F0" w14:textId="638EC96A" w:rsidR="00635655" w:rsidRPr="00B41E7F" w:rsidRDefault="00635655" w:rsidP="00B41E7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65B70">
      <w:rPr>
        <w:rFonts w:hint="eastAsia"/>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D113" w14:textId="7D20260B"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BA4E" w14:textId="77777777" w:rsidR="00635655" w:rsidRPr="00E70388" w:rsidRDefault="00635655"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F5AF6" w14:textId="77777777" w:rsidR="00635655" w:rsidRPr="00324EDD" w:rsidRDefault="00635655"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EE73" w14:textId="5A999BF5" w:rsidR="00635655" w:rsidRPr="00B41E7F" w:rsidRDefault="00635655" w:rsidP="00B41E7F">
    <w:pPr>
      <w:pStyle w:val="afffff1"/>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0964" w14:textId="29EB9B89"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DE072" w14:textId="3624BCB1" w:rsidR="00635655" w:rsidRPr="00B41E7F" w:rsidRDefault="00635655" w:rsidP="00B41E7F">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765B70">
      <w:rPr>
        <w:rFonts w:hint="eastAsia"/>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6B2F" w14:textId="5C4A172D"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5C2C" w14:textId="19DC1B7E" w:rsidR="00635655" w:rsidRPr="00B41E7F" w:rsidRDefault="00635655" w:rsidP="00B41E7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65B70">
      <w:rPr>
        <w:rFonts w:hint="eastAsia"/>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AA3CA" w14:textId="412F3ED2" w:rsidR="00635655" w:rsidRPr="00D84FA1" w:rsidRDefault="00635655" w:rsidP="00B41E7F">
    <w:pPr>
      <w:pStyle w:val="afffff0"/>
      <w:rPr>
        <w:rFonts w:hint="eastAsia"/>
      </w:rPr>
    </w:pPr>
    <w:r>
      <w:fldChar w:fldCharType="begin"/>
    </w:r>
    <w:r>
      <w:instrText xml:space="preserve"> STYLEREF  标准文件_文件编号  \* MERGEFORMAT </w:instrText>
    </w:r>
    <w:r>
      <w:fldChar w:fldCharType="separate"/>
    </w:r>
    <w:r w:rsidR="00765B70">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decimal"/>
      <w:suff w:val="nothing"/>
      <w:lvlText w:val="%1）"/>
      <w:lvlJc w:val="left"/>
    </w:lvl>
  </w:abstractNum>
  <w:abstractNum w:abstractNumId="1"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2"/>
      <w:lvlText w:val="%1——"/>
      <w:lvlJc w:val="left"/>
      <w:pPr>
        <w:tabs>
          <w:tab w:val="num" w:pos="994"/>
        </w:tabs>
        <w:ind w:left="9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84495612">
    <w:abstractNumId w:val="1"/>
  </w:num>
  <w:num w:numId="2" w16cid:durableId="1937707992">
    <w:abstractNumId w:val="21"/>
  </w:num>
  <w:num w:numId="3" w16cid:durableId="362873156">
    <w:abstractNumId w:val="6"/>
  </w:num>
  <w:num w:numId="4" w16cid:durableId="1178352642">
    <w:abstractNumId w:val="19"/>
  </w:num>
  <w:num w:numId="5" w16cid:durableId="498545721">
    <w:abstractNumId w:val="14"/>
  </w:num>
  <w:num w:numId="6" w16cid:durableId="772553304">
    <w:abstractNumId w:val="24"/>
  </w:num>
  <w:num w:numId="7" w16cid:durableId="1527909769">
    <w:abstractNumId w:val="9"/>
  </w:num>
  <w:num w:numId="8" w16cid:durableId="1949776038">
    <w:abstractNumId w:val="10"/>
  </w:num>
  <w:num w:numId="9" w16cid:durableId="642196393">
    <w:abstractNumId w:val="17"/>
  </w:num>
  <w:num w:numId="10" w16cid:durableId="1002045885">
    <w:abstractNumId w:val="25"/>
  </w:num>
  <w:num w:numId="11" w16cid:durableId="424887578">
    <w:abstractNumId w:val="5"/>
  </w:num>
  <w:num w:numId="12" w16cid:durableId="419108923">
    <w:abstractNumId w:val="15"/>
  </w:num>
  <w:num w:numId="13" w16cid:durableId="1519656186">
    <w:abstractNumId w:val="26"/>
  </w:num>
  <w:num w:numId="14" w16cid:durableId="123278204">
    <w:abstractNumId w:val="12"/>
  </w:num>
  <w:num w:numId="15" w16cid:durableId="1941640715">
    <w:abstractNumId w:val="7"/>
  </w:num>
  <w:num w:numId="16" w16cid:durableId="2063559837">
    <w:abstractNumId w:val="11"/>
  </w:num>
  <w:num w:numId="17" w16cid:durableId="714239673">
    <w:abstractNumId w:val="23"/>
  </w:num>
  <w:num w:numId="18" w16cid:durableId="422797995">
    <w:abstractNumId w:val="4"/>
  </w:num>
  <w:num w:numId="19" w16cid:durableId="5257796">
    <w:abstractNumId w:val="8"/>
  </w:num>
  <w:num w:numId="20" w16cid:durableId="410663257">
    <w:abstractNumId w:val="20"/>
  </w:num>
  <w:num w:numId="21" w16cid:durableId="1939216532">
    <w:abstractNumId w:val="22"/>
  </w:num>
  <w:num w:numId="22" w16cid:durableId="866866109">
    <w:abstractNumId w:val="18"/>
  </w:num>
  <w:num w:numId="23" w16cid:durableId="224219673">
    <w:abstractNumId w:val="30"/>
  </w:num>
  <w:num w:numId="24" w16cid:durableId="1493640416">
    <w:abstractNumId w:val="16"/>
  </w:num>
  <w:num w:numId="25" w16cid:durableId="597063431">
    <w:abstractNumId w:val="29"/>
  </w:num>
  <w:num w:numId="26" w16cid:durableId="570701707">
    <w:abstractNumId w:val="3"/>
  </w:num>
  <w:num w:numId="27" w16cid:durableId="254170358">
    <w:abstractNumId w:val="13"/>
  </w:num>
  <w:num w:numId="28" w16cid:durableId="193469958">
    <w:abstractNumId w:val="31"/>
  </w:num>
  <w:num w:numId="29" w16cid:durableId="1005404586">
    <w:abstractNumId w:val="28"/>
  </w:num>
  <w:num w:numId="30" w16cid:durableId="997615123">
    <w:abstractNumId w:val="27"/>
  </w:num>
  <w:num w:numId="31" w16cid:durableId="73867769">
    <w:abstractNumId w:val="2"/>
  </w:num>
  <w:num w:numId="32" w16cid:durableId="906500303">
    <w:abstractNumId w:val="0"/>
  </w:num>
  <w:num w:numId="33" w16cid:durableId="36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53604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1161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9364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4102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428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4654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4242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5094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62715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110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56210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89736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656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89D"/>
    <w:rsid w:val="0000040A"/>
    <w:rsid w:val="00000A94"/>
    <w:rsid w:val="00001972"/>
    <w:rsid w:val="00001D9A"/>
    <w:rsid w:val="00007B3A"/>
    <w:rsid w:val="000107E0"/>
    <w:rsid w:val="000108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3DF"/>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140"/>
    <w:rsid w:val="000A296B"/>
    <w:rsid w:val="000A6D9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C4A"/>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71"/>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A1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270"/>
    <w:rsid w:val="00281BB8"/>
    <w:rsid w:val="00281E9E"/>
    <w:rsid w:val="00282405"/>
    <w:rsid w:val="00285170"/>
    <w:rsid w:val="00285361"/>
    <w:rsid w:val="00291DE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DC1"/>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FB6"/>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1E6C"/>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91A"/>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22C4"/>
    <w:rsid w:val="00573D9E"/>
    <w:rsid w:val="005801E3"/>
    <w:rsid w:val="00581802"/>
    <w:rsid w:val="005836A8"/>
    <w:rsid w:val="0058409C"/>
    <w:rsid w:val="00584262"/>
    <w:rsid w:val="00586630"/>
    <w:rsid w:val="00587ADD"/>
    <w:rsid w:val="005935E2"/>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655"/>
    <w:rsid w:val="00636E3E"/>
    <w:rsid w:val="006379F7"/>
    <w:rsid w:val="00637E4D"/>
    <w:rsid w:val="00640620"/>
    <w:rsid w:val="00641A1F"/>
    <w:rsid w:val="00645904"/>
    <w:rsid w:val="00645ED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B7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381"/>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5F25"/>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1B7"/>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258"/>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0AD"/>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E7F"/>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ED8"/>
    <w:rsid w:val="00BD52D7"/>
    <w:rsid w:val="00BD5AD2"/>
    <w:rsid w:val="00BE22F3"/>
    <w:rsid w:val="00BE5B52"/>
    <w:rsid w:val="00BE7B8D"/>
    <w:rsid w:val="00BF0993"/>
    <w:rsid w:val="00BF10A9"/>
    <w:rsid w:val="00BF1703"/>
    <w:rsid w:val="00BF231C"/>
    <w:rsid w:val="00BF4B6E"/>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A51"/>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619"/>
    <w:rsid w:val="00E846C8"/>
    <w:rsid w:val="00E84957"/>
    <w:rsid w:val="00E84A55"/>
    <w:rsid w:val="00E85BFF"/>
    <w:rsid w:val="00E90391"/>
    <w:rsid w:val="00E906C2"/>
    <w:rsid w:val="00E9311F"/>
    <w:rsid w:val="00E934D1"/>
    <w:rsid w:val="00E94AF0"/>
    <w:rsid w:val="00E95D13"/>
    <w:rsid w:val="00E95DD3"/>
    <w:rsid w:val="00E969D5"/>
    <w:rsid w:val="00EA1E81"/>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E24"/>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027"/>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63C03DDE"/>
  <w15:docId w15:val="{4CF38D30-F65D-4790-9A7E-50BC9190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annotation text"/>
    <w:basedOn w:val="afff5"/>
    <w:link w:val="afffffffffffc"/>
    <w:uiPriority w:val="99"/>
    <w:semiHidden/>
    <w:unhideWhenUsed/>
    <w:qFormat/>
    <w:rsid w:val="0001089D"/>
    <w:pPr>
      <w:jc w:val="left"/>
    </w:pPr>
  </w:style>
  <w:style w:type="character" w:customStyle="1" w:styleId="afffffffffffc">
    <w:name w:val="批注文字 字符"/>
    <w:basedOn w:val="afff6"/>
    <w:link w:val="afffffffffffb"/>
    <w:uiPriority w:val="99"/>
    <w:semiHidden/>
    <w:qFormat/>
    <w:rsid w:val="0001089D"/>
    <w:rPr>
      <w:kern w:val="2"/>
      <w:sz w:val="21"/>
      <w:szCs w:val="21"/>
    </w:rPr>
  </w:style>
  <w:style w:type="character" w:customStyle="1" w:styleId="font21">
    <w:name w:val="font21"/>
    <w:basedOn w:val="afff6"/>
    <w:qFormat/>
    <w:rsid w:val="00280270"/>
    <w:rPr>
      <w:rFonts w:ascii="宋体" w:eastAsia="宋体" w:hAnsi="宋体" w:cs="宋体"/>
      <w:color w:val="000000"/>
      <w:sz w:val="16"/>
      <w:szCs w:val="16"/>
      <w:u w:val="none"/>
    </w:rPr>
  </w:style>
  <w:style w:type="character" w:customStyle="1" w:styleId="font31">
    <w:name w:val="font31"/>
    <w:basedOn w:val="afff6"/>
    <w:qFormat/>
    <w:rsid w:val="00280270"/>
    <w:rPr>
      <w:rFonts w:ascii="Calibri" w:hAnsi="Calibri" w:cs="Calibri"/>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3C2A12B8594BCD82FD547448464298"/>
        <w:category>
          <w:name w:val="常规"/>
          <w:gallery w:val="placeholder"/>
        </w:category>
        <w:types>
          <w:type w:val="bbPlcHdr"/>
        </w:types>
        <w:behaviors>
          <w:behavior w:val="content"/>
        </w:behaviors>
        <w:guid w:val="{32470E10-6445-4AB5-9542-EA47BD3BCAC7}"/>
      </w:docPartPr>
      <w:docPartBody>
        <w:p w:rsidR="00691C1D" w:rsidRDefault="00691C1D">
          <w:pPr>
            <w:pStyle w:val="683C2A12B8594BCD82FD547448464298"/>
            <w:rPr>
              <w:rFonts w:hint="eastAsia"/>
            </w:rPr>
          </w:pPr>
          <w:r w:rsidRPr="00751A05">
            <w:rPr>
              <w:rStyle w:val="a3"/>
              <w:rFonts w:hint="eastAsia"/>
            </w:rPr>
            <w:t>单击或点击此处输入文字。</w:t>
          </w:r>
        </w:p>
      </w:docPartBody>
    </w:docPart>
    <w:docPart>
      <w:docPartPr>
        <w:name w:val="613FB1734520493B9EFD5209269EBFF8"/>
        <w:category>
          <w:name w:val="常规"/>
          <w:gallery w:val="placeholder"/>
        </w:category>
        <w:types>
          <w:type w:val="bbPlcHdr"/>
        </w:types>
        <w:behaviors>
          <w:behavior w:val="content"/>
        </w:behaviors>
        <w:guid w:val="{2B16F59D-E63F-4418-9A06-03F0FA23B138}"/>
      </w:docPartPr>
      <w:docPartBody>
        <w:p w:rsidR="00691C1D" w:rsidRDefault="00691C1D">
          <w:pPr>
            <w:pStyle w:val="613FB1734520493B9EFD5209269EBFF8"/>
            <w:rPr>
              <w:rFonts w:hint="eastAsia"/>
            </w:rPr>
          </w:pPr>
          <w:r w:rsidRPr="00FB6243">
            <w:rPr>
              <w:rStyle w:val="a3"/>
              <w:rFonts w:hint="eastAsia"/>
            </w:rPr>
            <w:t>选择一项。</w:t>
          </w:r>
        </w:p>
      </w:docPartBody>
    </w:docPart>
    <w:docPart>
      <w:docPartPr>
        <w:name w:val="50C878433A8649639DBC165391418F33"/>
        <w:category>
          <w:name w:val="常规"/>
          <w:gallery w:val="placeholder"/>
        </w:category>
        <w:types>
          <w:type w:val="bbPlcHdr"/>
        </w:types>
        <w:behaviors>
          <w:behavior w:val="content"/>
        </w:behaviors>
        <w:guid w:val="{FE4C9E21-69E1-461A-BF53-5B62BA5E7048}"/>
      </w:docPartPr>
      <w:docPartBody>
        <w:p w:rsidR="00691C1D" w:rsidRDefault="00691C1D">
          <w:pPr>
            <w:pStyle w:val="50C878433A8649639DBC165391418F33"/>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1D"/>
    <w:rsid w:val="00221A14"/>
    <w:rsid w:val="00645EDE"/>
    <w:rsid w:val="00691C1D"/>
    <w:rsid w:val="00705A3F"/>
    <w:rsid w:val="00915F25"/>
    <w:rsid w:val="00A637D6"/>
    <w:rsid w:val="00DF0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83C2A12B8594BCD82FD547448464298">
    <w:name w:val="683C2A12B8594BCD82FD547448464298"/>
    <w:pPr>
      <w:widowControl w:val="0"/>
    </w:pPr>
  </w:style>
  <w:style w:type="paragraph" w:customStyle="1" w:styleId="613FB1734520493B9EFD5209269EBFF8">
    <w:name w:val="613FB1734520493B9EFD5209269EBFF8"/>
    <w:pPr>
      <w:widowControl w:val="0"/>
    </w:pPr>
  </w:style>
  <w:style w:type="paragraph" w:customStyle="1" w:styleId="50C878433A8649639DBC165391418F33">
    <w:name w:val="50C878433A8649639DBC165391418F3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5D30-332E-473B-8198-B6FDFFF8A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202</TotalTime>
  <Pages>14</Pages>
  <Words>1547</Words>
  <Characters>8819</Characters>
  <Application>Microsoft Office Word</Application>
  <DocSecurity>0</DocSecurity>
  <Lines>73</Lines>
  <Paragraphs>20</Paragraphs>
  <ScaleCrop>false</ScaleCrop>
  <Company>PCMI</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panyanxia</dc:creator>
  <cp:keywords/>
  <dc:description/>
  <cp:lastModifiedBy>彦霞 潘</cp:lastModifiedBy>
  <cp:revision>10</cp:revision>
  <cp:lastPrinted>2025-12-07T09:03:00Z</cp:lastPrinted>
  <dcterms:created xsi:type="dcterms:W3CDTF">2025-11-30T07:55:00Z</dcterms:created>
  <dcterms:modified xsi:type="dcterms:W3CDTF">2025-12-07T09:04:00Z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