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77603D" w:rsidRPr="0077603D" w14:paraId="455DD17B" w14:textId="77777777" w:rsidTr="00215ADD">
        <w:tc>
          <w:tcPr>
            <w:tcW w:w="509" w:type="dxa"/>
          </w:tcPr>
          <w:p w14:paraId="5C33BD67" w14:textId="77777777" w:rsidR="00672BFD" w:rsidRPr="0077603D"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hint="eastAsia"/>
                <w:sz w:val="21"/>
                <w:szCs w:val="21"/>
              </w:rPr>
            </w:pPr>
            <w:r w:rsidRPr="0077603D">
              <w:rPr>
                <w:rFonts w:ascii="Times New Roman" w:eastAsia="黑体" w:hAnsi="Times New Roman"/>
                <w:sz w:val="21"/>
                <w:szCs w:val="21"/>
              </w:rPr>
              <w:t>ICS</w:t>
            </w:r>
            <w:r w:rsidRPr="0077603D">
              <w:rPr>
                <w:rFonts w:ascii="黑体" w:eastAsia="黑体" w:hAnsi="黑体"/>
                <w:sz w:val="21"/>
                <w:szCs w:val="21"/>
              </w:rPr>
              <w:t xml:space="preserve"> </w:t>
            </w:r>
            <w:r w:rsidR="006A25E5" w:rsidRPr="0077603D">
              <w:rPr>
                <w:rFonts w:ascii="黑体" w:eastAsia="黑体" w:hAnsi="黑体"/>
                <w:sz w:val="21"/>
                <w:szCs w:val="21"/>
              </w:rPr>
              <w:t xml:space="preserve"> </w:t>
            </w:r>
          </w:p>
        </w:tc>
        <w:tc>
          <w:tcPr>
            <w:tcW w:w="8855" w:type="dxa"/>
          </w:tcPr>
          <w:p w14:paraId="47F60D02" w14:textId="73571559" w:rsidR="00672BFD" w:rsidRPr="0077603D" w:rsidRDefault="00596C75" w:rsidP="00C94DF2">
            <w:pPr>
              <w:pStyle w:val="afff9"/>
              <w:framePr w:wrap="notBeside" w:vAnchor="page" w:hAnchor="page" w:x="1372" w:y="568"/>
              <w:tabs>
                <w:tab w:val="clear" w:pos="4153"/>
                <w:tab w:val="clear" w:pos="8306"/>
              </w:tabs>
              <w:spacing w:line="240" w:lineRule="auto"/>
              <w:jc w:val="both"/>
              <w:rPr>
                <w:rFonts w:ascii="黑体" w:eastAsia="黑体" w:hAnsi="黑体" w:hint="eastAsia"/>
                <w:sz w:val="21"/>
                <w:szCs w:val="21"/>
              </w:rPr>
            </w:pPr>
            <w:r w:rsidRPr="0077603D">
              <w:rPr>
                <w:rFonts w:ascii="黑体" w:eastAsia="黑体" w:hAnsi="黑体"/>
                <w:sz w:val="21"/>
                <w:szCs w:val="21"/>
              </w:rPr>
              <w:fldChar w:fldCharType="begin">
                <w:ffData>
                  <w:name w:val="ICS"/>
                  <w:enabled/>
                  <w:calcOnExit w:val="0"/>
                  <w:textInput>
                    <w:default w:val="点击此处添加ICS号"/>
                  </w:textInput>
                </w:ffData>
              </w:fldChar>
            </w:r>
            <w:bookmarkStart w:id="0" w:name="ICS"/>
            <w:r w:rsidR="00672BFD" w:rsidRPr="0077603D">
              <w:rPr>
                <w:rFonts w:ascii="黑体" w:eastAsia="黑体" w:hAnsi="黑体"/>
                <w:sz w:val="21"/>
                <w:szCs w:val="21"/>
              </w:rPr>
              <w:instrText xml:space="preserve"> FORMTEXT </w:instrText>
            </w:r>
            <w:r w:rsidRPr="0077603D">
              <w:rPr>
                <w:rFonts w:ascii="黑体" w:eastAsia="黑体" w:hAnsi="黑体"/>
                <w:sz w:val="21"/>
                <w:szCs w:val="21"/>
              </w:rPr>
            </w:r>
            <w:r w:rsidRPr="0077603D">
              <w:rPr>
                <w:rFonts w:ascii="黑体" w:eastAsia="黑体" w:hAnsi="黑体"/>
                <w:sz w:val="21"/>
                <w:szCs w:val="21"/>
              </w:rPr>
              <w:fldChar w:fldCharType="separate"/>
            </w:r>
            <w:r w:rsidR="00B21CAB" w:rsidRPr="0077603D">
              <w:rPr>
                <w:rFonts w:ascii="黑体" w:eastAsia="黑体" w:hAnsi="黑体" w:hint="eastAsia"/>
                <w:sz w:val="21"/>
                <w:szCs w:val="21"/>
              </w:rPr>
              <w:t>65.020.01</w:t>
            </w:r>
            <w:r w:rsidRPr="0077603D">
              <w:rPr>
                <w:rFonts w:ascii="黑体" w:eastAsia="黑体" w:hAnsi="黑体"/>
                <w:sz w:val="21"/>
                <w:szCs w:val="21"/>
              </w:rPr>
              <w:fldChar w:fldCharType="end"/>
            </w:r>
            <w:bookmarkEnd w:id="0"/>
          </w:p>
        </w:tc>
      </w:tr>
      <w:tr w:rsidR="0077603D" w:rsidRPr="0077603D" w14:paraId="1FE747D6" w14:textId="77777777" w:rsidTr="00215ADD">
        <w:tc>
          <w:tcPr>
            <w:tcW w:w="509" w:type="dxa"/>
          </w:tcPr>
          <w:p w14:paraId="3B3A27A9" w14:textId="77777777" w:rsidR="00672BFD" w:rsidRPr="0077603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77603D">
              <w:rPr>
                <w:rFonts w:ascii="Times New Roman" w:eastAsia="黑体" w:hAnsi="Times New Roman"/>
                <w:sz w:val="21"/>
                <w:szCs w:val="21"/>
              </w:rPr>
              <w:t>CCS</w:t>
            </w:r>
            <w:r w:rsidR="0024666E" w:rsidRPr="0077603D">
              <w:rPr>
                <w:rFonts w:ascii="Times New Roman" w:eastAsia="黑体" w:hAnsi="Times New Roman"/>
                <w:sz w:val="21"/>
                <w:szCs w:val="21"/>
              </w:rPr>
              <w:t xml:space="preserve"> </w:t>
            </w:r>
            <w:r w:rsidRPr="0077603D">
              <w:rPr>
                <w:rFonts w:ascii="黑体" w:eastAsia="黑体" w:hAnsi="黑体"/>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77603D" w:rsidRPr="0077603D" w14:paraId="2C23FB50" w14:textId="77777777" w:rsidTr="008A173B">
              <w:trPr>
                <w:trHeight w:hRule="exact" w:val="1021"/>
              </w:trPr>
              <w:tc>
                <w:tcPr>
                  <w:tcW w:w="9242" w:type="dxa"/>
                  <w:vAlign w:val="center"/>
                </w:tcPr>
                <w:p w14:paraId="41105F47" w14:textId="77777777" w:rsidR="000F4050" w:rsidRPr="0077603D" w:rsidRDefault="007B6032" w:rsidP="00CF4122">
                  <w:pPr>
                    <w:pStyle w:val="affff5"/>
                    <w:framePr w:w="0" w:hRule="auto" w:wrap="auto" w:hAnchor="text" w:xAlign="left" w:yAlign="inline" w:anchorLock="0"/>
                    <w:ind w:left="420" w:right="624"/>
                    <w:rPr>
                      <w:rFonts w:ascii="宋体" w:hAnsi="宋体" w:hint="eastAsia"/>
                      <w:sz w:val="28"/>
                      <w:szCs w:val="28"/>
                    </w:rPr>
                  </w:pPr>
                  <w:r w:rsidRPr="0077603D">
                    <w:rPr>
                      <w:noProof/>
                    </w:rPr>
                    <w:drawing>
                      <wp:inline distT="0" distB="0" distL="0" distR="0" wp14:anchorId="4380C417" wp14:editId="3DEF9207">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77603D">
                    <w:rPr>
                      <w:noProof/>
                    </w:rPr>
                    <w:drawing>
                      <wp:inline distT="0" distB="0" distL="0" distR="0" wp14:anchorId="2AC1F10F" wp14:editId="2EEFCCDF">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77603D">
                    <w:rPr>
                      <w:sz w:val="21"/>
                      <w:szCs w:val="21"/>
                    </w:rPr>
                    <w:t xml:space="preserve"> </w:t>
                  </w:r>
                  <w:r w:rsidR="00596C75" w:rsidRPr="0077603D">
                    <w:fldChar w:fldCharType="begin">
                      <w:ffData>
                        <w:name w:val="c1"/>
                        <w:enabled/>
                        <w:calcOnExit w:val="0"/>
                        <w:textInput>
                          <w:maxLength w:val="7"/>
                        </w:textInput>
                      </w:ffData>
                    </w:fldChar>
                  </w:r>
                  <w:bookmarkStart w:id="1" w:name="c1"/>
                  <w:r w:rsidR="009C3257" w:rsidRPr="0077603D">
                    <w:instrText xml:space="preserve"> FORMTEXT </w:instrText>
                  </w:r>
                  <w:r w:rsidR="00596C75" w:rsidRPr="0077603D">
                    <w:fldChar w:fldCharType="separate"/>
                  </w:r>
                  <w:r w:rsidR="003B1F3A" w:rsidRPr="0077603D">
                    <w:t>GXAS</w:t>
                  </w:r>
                  <w:r w:rsidR="00596C75" w:rsidRPr="0077603D">
                    <w:fldChar w:fldCharType="end"/>
                  </w:r>
                  <w:bookmarkEnd w:id="1"/>
                </w:p>
              </w:tc>
            </w:tr>
          </w:tbl>
          <w:p w14:paraId="7B6D01B4" w14:textId="3FEAD84D" w:rsidR="00FB231D" w:rsidRPr="0077603D" w:rsidRDefault="00596C75" w:rsidP="0024666E">
            <w:pPr>
              <w:pStyle w:val="afff9"/>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sidRPr="0077603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00672BFD" w:rsidRPr="0077603D">
              <w:rPr>
                <w:rFonts w:ascii="黑体" w:eastAsia="黑体" w:hAnsi="黑体"/>
                <w:sz w:val="21"/>
                <w:szCs w:val="21"/>
              </w:rPr>
              <w:instrText xml:space="preserve"> FORMTEXT </w:instrText>
            </w:r>
            <w:r w:rsidRPr="0077603D">
              <w:rPr>
                <w:rFonts w:ascii="黑体" w:eastAsia="黑体" w:hAnsi="黑体"/>
                <w:sz w:val="21"/>
                <w:szCs w:val="21"/>
              </w:rPr>
            </w:r>
            <w:r w:rsidRPr="0077603D">
              <w:rPr>
                <w:rFonts w:ascii="黑体" w:eastAsia="黑体" w:hAnsi="黑体"/>
                <w:sz w:val="21"/>
                <w:szCs w:val="21"/>
              </w:rPr>
              <w:fldChar w:fldCharType="separate"/>
            </w:r>
            <w:r w:rsidR="00B21CAB" w:rsidRPr="0077603D">
              <w:rPr>
                <w:rFonts w:ascii="黑体" w:eastAsia="黑体" w:hAnsi="黑体" w:hint="eastAsia"/>
                <w:sz w:val="21"/>
                <w:szCs w:val="21"/>
              </w:rPr>
              <w:t>B 05</w:t>
            </w:r>
            <w:r w:rsidRPr="0077603D">
              <w:rPr>
                <w:rFonts w:ascii="黑体" w:eastAsia="黑体" w:hAnsi="黑体"/>
                <w:sz w:val="21"/>
                <w:szCs w:val="21"/>
              </w:rPr>
              <w:fldChar w:fldCharType="end"/>
            </w:r>
            <w:bookmarkEnd w:id="2"/>
          </w:p>
        </w:tc>
      </w:tr>
    </w:tbl>
    <w:bookmarkStart w:id="3" w:name="_Hlk26473981"/>
    <w:p w14:paraId="06BB9085" w14:textId="77777777" w:rsidR="0000040A" w:rsidRPr="0077603D" w:rsidRDefault="003B1F3A" w:rsidP="000107E0">
      <w:pPr>
        <w:pStyle w:val="affff6"/>
        <w:framePr w:w="9639" w:h="624" w:hRule="exact" w:hSpace="181" w:vSpace="181" w:wrap="around" w:hAnchor="page" w:x="1305" w:y="2269"/>
        <w:rPr>
          <w:rFonts w:ascii="黑体" w:eastAsia="黑体" w:hAnsi="黑体" w:hint="eastAsia"/>
          <w:b w:val="0"/>
          <w:bCs w:val="0"/>
          <w:w w:val="100"/>
          <w:sz w:val="48"/>
          <w:szCs w:val="48"/>
        </w:rPr>
      </w:pPr>
      <w:r w:rsidRPr="0077603D">
        <w:rPr>
          <w:rFonts w:ascii="黑体" w:eastAsia="黑体"/>
          <w:b w:val="0"/>
          <w:w w:val="100"/>
          <w:sz w:val="48"/>
        </w:rPr>
        <w:fldChar w:fldCharType="begin">
          <w:ffData>
            <w:name w:val="c2"/>
            <w:enabled/>
            <w:calcOnExit w:val="0"/>
            <w:textInput>
              <w:default w:val="团体标准"/>
            </w:textInput>
          </w:ffData>
        </w:fldChar>
      </w:r>
      <w:bookmarkStart w:id="4" w:name="c2"/>
      <w:r w:rsidRPr="0077603D">
        <w:rPr>
          <w:rFonts w:ascii="黑体" w:eastAsia="黑体"/>
          <w:b w:val="0"/>
          <w:w w:val="100"/>
          <w:sz w:val="48"/>
        </w:rPr>
        <w:instrText xml:space="preserve"> FORMTEXT </w:instrText>
      </w:r>
      <w:r w:rsidRPr="0077603D">
        <w:rPr>
          <w:rFonts w:ascii="黑体" w:eastAsia="黑体"/>
          <w:b w:val="0"/>
          <w:w w:val="100"/>
          <w:sz w:val="48"/>
        </w:rPr>
      </w:r>
      <w:r w:rsidRPr="0077603D">
        <w:rPr>
          <w:rFonts w:ascii="黑体" w:eastAsia="黑体"/>
          <w:b w:val="0"/>
          <w:w w:val="100"/>
          <w:sz w:val="48"/>
        </w:rPr>
        <w:fldChar w:fldCharType="separate"/>
      </w:r>
      <w:r w:rsidRPr="0077603D">
        <w:rPr>
          <w:rFonts w:ascii="黑体" w:eastAsia="黑体" w:hint="eastAsia"/>
          <w:b w:val="0"/>
          <w:noProof/>
          <w:w w:val="100"/>
          <w:sz w:val="48"/>
        </w:rPr>
        <w:t>团体标准</w:t>
      </w:r>
      <w:r w:rsidRPr="0077603D">
        <w:rPr>
          <w:rFonts w:ascii="黑体" w:eastAsia="黑体"/>
          <w:b w:val="0"/>
          <w:w w:val="100"/>
          <w:sz w:val="48"/>
        </w:rPr>
        <w:fldChar w:fldCharType="end"/>
      </w:r>
      <w:bookmarkEnd w:id="4"/>
    </w:p>
    <w:bookmarkEnd w:id="3"/>
    <w:p w14:paraId="64A4057F" w14:textId="77777777" w:rsidR="00AA456B" w:rsidRPr="0077603D" w:rsidRDefault="00AE2A69" w:rsidP="00A952D7">
      <w:pPr>
        <w:pStyle w:val="affffffffff3"/>
        <w:framePr w:wrap="auto"/>
      </w:pPr>
      <w:r w:rsidRPr="0077603D">
        <w:t>T/</w:t>
      </w:r>
      <w:r w:rsidR="00596C75" w:rsidRPr="0077603D">
        <w:fldChar w:fldCharType="begin">
          <w:ffData>
            <w:name w:val="文字1"/>
            <w:enabled/>
            <w:calcOnExit w:val="0"/>
            <w:textInput>
              <w:default w:val="XXX"/>
            </w:textInput>
          </w:ffData>
        </w:fldChar>
      </w:r>
      <w:bookmarkStart w:id="5" w:name="文字1"/>
      <w:r w:rsidR="00EB31ED" w:rsidRPr="0077603D">
        <w:instrText xml:space="preserve"> FORMTEXT </w:instrText>
      </w:r>
      <w:r w:rsidR="00596C75" w:rsidRPr="0077603D">
        <w:fldChar w:fldCharType="separate"/>
      </w:r>
      <w:r w:rsidR="003B1F3A" w:rsidRPr="0077603D">
        <w:t>GXAS</w:t>
      </w:r>
      <w:r w:rsidR="00596C75" w:rsidRPr="0077603D">
        <w:fldChar w:fldCharType="end"/>
      </w:r>
      <w:bookmarkEnd w:id="5"/>
      <w:r w:rsidR="00634D9E" w:rsidRPr="0077603D">
        <w:t xml:space="preserve"> </w:t>
      </w:r>
      <w:r w:rsidR="00596C75" w:rsidRPr="0077603D">
        <w:fldChar w:fldCharType="begin">
          <w:ffData>
            <w:name w:val="NSTD_CODE_F"/>
            <w:enabled/>
            <w:calcOnExit w:val="0"/>
            <w:textInput>
              <w:default w:val="XXXX"/>
            </w:textInput>
          </w:ffData>
        </w:fldChar>
      </w:r>
      <w:bookmarkStart w:id="6" w:name="NSTD_CODE_F"/>
      <w:r w:rsidR="00EB31ED" w:rsidRPr="0077603D">
        <w:instrText xml:space="preserve"> FORMTEXT </w:instrText>
      </w:r>
      <w:r w:rsidR="00596C75" w:rsidRPr="0077603D">
        <w:fldChar w:fldCharType="separate"/>
      </w:r>
      <w:r w:rsidR="00EB31ED" w:rsidRPr="0077603D">
        <w:t>XXXX</w:t>
      </w:r>
      <w:r w:rsidR="00596C75" w:rsidRPr="0077603D">
        <w:fldChar w:fldCharType="end"/>
      </w:r>
      <w:bookmarkEnd w:id="6"/>
      <w:r w:rsidR="004644A6" w:rsidRPr="0077603D">
        <w:rPr>
          <w:rFonts w:hAnsi="黑体"/>
        </w:rPr>
        <w:t>—</w:t>
      </w:r>
      <w:r w:rsidR="00596C75" w:rsidRPr="0077603D">
        <w:fldChar w:fldCharType="begin">
          <w:ffData>
            <w:name w:val="NSTD_CODE_B"/>
            <w:enabled/>
            <w:calcOnExit w:val="0"/>
            <w:textInput>
              <w:default w:val="XXXX"/>
            </w:textInput>
          </w:ffData>
        </w:fldChar>
      </w:r>
      <w:bookmarkStart w:id="7" w:name="NSTD_CODE_B"/>
      <w:r w:rsidR="00087A77" w:rsidRPr="0077603D">
        <w:instrText xml:space="preserve"> FORMTEXT </w:instrText>
      </w:r>
      <w:r w:rsidR="00596C75" w:rsidRPr="0077603D">
        <w:fldChar w:fldCharType="separate"/>
      </w:r>
      <w:r w:rsidR="00087A77" w:rsidRPr="0077603D">
        <w:t>XXXX</w:t>
      </w:r>
      <w:r w:rsidR="00596C75" w:rsidRPr="0077603D">
        <w:fldChar w:fldCharType="end"/>
      </w:r>
      <w:bookmarkEnd w:id="7"/>
    </w:p>
    <w:p w14:paraId="0373C869" w14:textId="77777777" w:rsidR="00E846C8" w:rsidRPr="0077603D" w:rsidRDefault="00596C75" w:rsidP="00A952D7">
      <w:pPr>
        <w:pStyle w:val="affffffffff4"/>
        <w:framePr w:wrap="auto"/>
        <w:rPr>
          <w:rFonts w:hAnsi="黑体" w:hint="eastAsia"/>
        </w:rPr>
      </w:pPr>
      <w:r w:rsidRPr="0077603D">
        <w:rPr>
          <w:rFonts w:hAnsi="黑体"/>
        </w:rPr>
        <w:fldChar w:fldCharType="begin">
          <w:ffData>
            <w:name w:val="OSTD_CODE"/>
            <w:enabled/>
            <w:calcOnExit w:val="0"/>
            <w:textInput/>
          </w:ffData>
        </w:fldChar>
      </w:r>
      <w:bookmarkStart w:id="8" w:name="OSTD_CODE"/>
      <w:r w:rsidR="00087A77" w:rsidRPr="0077603D">
        <w:rPr>
          <w:rFonts w:hAnsi="黑体"/>
        </w:rPr>
        <w:instrText xml:space="preserve"> FORMTEXT </w:instrText>
      </w:r>
      <w:r w:rsidRPr="0077603D">
        <w:rPr>
          <w:rFonts w:hAnsi="黑体"/>
        </w:rPr>
      </w:r>
      <w:r w:rsidRPr="0077603D">
        <w:rPr>
          <w:rFonts w:hAnsi="黑体"/>
        </w:rPr>
        <w:fldChar w:fldCharType="separate"/>
      </w:r>
      <w:r w:rsidR="00942BF1" w:rsidRPr="0077603D">
        <w:rPr>
          <w:rFonts w:hAnsi="黑体"/>
        </w:rPr>
        <w:t> </w:t>
      </w:r>
      <w:r w:rsidR="00942BF1" w:rsidRPr="0077603D">
        <w:rPr>
          <w:rFonts w:hAnsi="黑体"/>
        </w:rPr>
        <w:t> </w:t>
      </w:r>
      <w:r w:rsidR="00942BF1" w:rsidRPr="0077603D">
        <w:rPr>
          <w:rFonts w:hAnsi="黑体"/>
        </w:rPr>
        <w:t> </w:t>
      </w:r>
      <w:r w:rsidR="00942BF1" w:rsidRPr="0077603D">
        <w:rPr>
          <w:rFonts w:hAnsi="黑体"/>
        </w:rPr>
        <w:t> </w:t>
      </w:r>
      <w:r w:rsidR="00942BF1" w:rsidRPr="0077603D">
        <w:rPr>
          <w:rFonts w:hAnsi="黑体"/>
        </w:rPr>
        <w:t> </w:t>
      </w:r>
      <w:r w:rsidRPr="0077603D">
        <w:rPr>
          <w:rFonts w:hAnsi="黑体"/>
        </w:rPr>
        <w:fldChar w:fldCharType="end"/>
      </w:r>
      <w:bookmarkEnd w:id="8"/>
    </w:p>
    <w:p w14:paraId="0BDC0D82" w14:textId="77777777" w:rsidR="008F70BD" w:rsidRPr="0077603D" w:rsidRDefault="00000000" w:rsidP="007B7453">
      <w:pPr>
        <w:spacing w:line="240" w:lineRule="auto"/>
        <w:rPr>
          <w:rFonts w:ascii="黑体" w:eastAsia="黑体" w:hAnsi="黑体" w:hint="eastAsia"/>
          <w:kern w:val="0"/>
          <w:sz w:val="10"/>
          <w:szCs w:val="10"/>
        </w:rPr>
      </w:pPr>
      <w:r>
        <w:rPr>
          <w:rFonts w:ascii="黑体" w:eastAsia="黑体" w:hAnsi="黑体" w:hint="eastAsia"/>
          <w:noProof/>
          <w:kern w:val="0"/>
          <w:sz w:val="10"/>
          <w:szCs w:val="10"/>
        </w:rPr>
        <w:pict w14:anchorId="3A2A5CD6">
          <v:line id="直接连接符 73" o:spid="_x0000_s2051" style="position:absolute;left:0;text-align:left;z-index:251660288;visibility:visible;mso-position-horizontal-relative:page;mso-position-vertical-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14:paraId="13FEF1E5" w14:textId="77777777" w:rsidR="006816A4" w:rsidRPr="0077603D" w:rsidRDefault="006816A4" w:rsidP="0036429C">
      <w:pPr>
        <w:pStyle w:val="affff6"/>
        <w:framePr w:w="9639" w:h="6976" w:hRule="exact" w:hSpace="0" w:vSpace="0" w:wrap="around" w:hAnchor="page" w:y="6408"/>
        <w:jc w:val="center"/>
        <w:rPr>
          <w:rFonts w:ascii="黑体" w:eastAsia="黑体" w:hAnsi="黑体" w:hint="eastAsia"/>
          <w:b w:val="0"/>
          <w:bCs w:val="0"/>
          <w:w w:val="100"/>
        </w:rPr>
      </w:pPr>
    </w:p>
    <w:p w14:paraId="3692A47A" w14:textId="571D294B" w:rsidR="006816A4" w:rsidRPr="0077603D" w:rsidRDefault="00596C75" w:rsidP="00463B77">
      <w:pPr>
        <w:pStyle w:val="affffffffff5"/>
        <w:framePr w:h="6974" w:hRule="exact" w:wrap="around" w:x="1419" w:anchorLock="1"/>
        <w:rPr>
          <w:rFonts w:hint="eastAsia"/>
        </w:rPr>
      </w:pPr>
      <w:r w:rsidRPr="0077603D">
        <w:fldChar w:fldCharType="begin">
          <w:ffData>
            <w:name w:val="CSTD_NAME"/>
            <w:enabled/>
            <w:calcOnExit w:val="0"/>
            <w:textInput>
              <w:default w:val="点击此处添加标准名称"/>
            </w:textInput>
          </w:ffData>
        </w:fldChar>
      </w:r>
      <w:bookmarkStart w:id="9" w:name="CSTD_NAME"/>
      <w:r w:rsidR="00562308" w:rsidRPr="0077603D">
        <w:instrText xml:space="preserve"> FORMTEXT </w:instrText>
      </w:r>
      <w:r w:rsidRPr="0077603D">
        <w:fldChar w:fldCharType="separate"/>
      </w:r>
      <w:r w:rsidR="00B94944" w:rsidRPr="0077603D">
        <w:rPr>
          <w:rFonts w:hint="eastAsia"/>
        </w:rPr>
        <w:t>甘蔗抗倒伏评价技术规程</w:t>
      </w:r>
      <w:r w:rsidRPr="0077603D">
        <w:fldChar w:fldCharType="end"/>
      </w:r>
      <w:bookmarkEnd w:id="9"/>
    </w:p>
    <w:p w14:paraId="32BC9E55" w14:textId="77777777" w:rsidR="00815419" w:rsidRPr="0077603D" w:rsidRDefault="00815419" w:rsidP="00324EDD">
      <w:pPr>
        <w:framePr w:w="9639" w:h="6974" w:hRule="exact" w:wrap="around" w:vAnchor="page" w:hAnchor="page" w:x="1419" w:y="6408" w:anchorLock="1"/>
        <w:ind w:left="-1418"/>
      </w:pPr>
    </w:p>
    <w:p w14:paraId="0912FDB2" w14:textId="28BFCA20" w:rsidR="00755402" w:rsidRPr="0077603D" w:rsidRDefault="00596C75" w:rsidP="00463B77">
      <w:pPr>
        <w:pStyle w:val="afffffff5"/>
        <w:framePr w:w="9639" w:h="6974" w:hRule="exact" w:wrap="around" w:vAnchor="page" w:hAnchor="page" w:x="1419" w:y="6408" w:anchorLock="1"/>
        <w:textAlignment w:val="bottom"/>
        <w:rPr>
          <w:rFonts w:ascii="黑体" w:eastAsia="黑体" w:hAnsi="黑体" w:hint="eastAsia"/>
          <w:noProof/>
          <w:szCs w:val="28"/>
        </w:rPr>
      </w:pPr>
      <w:r w:rsidRPr="0077603D">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0" w:name="ESTD_NAME"/>
      <w:r w:rsidR="00F515EE" w:rsidRPr="0077603D">
        <w:rPr>
          <w:rFonts w:ascii="黑体" w:eastAsia="黑体" w:hAnsi="黑体"/>
          <w:noProof/>
          <w:szCs w:val="28"/>
        </w:rPr>
        <w:instrText xml:space="preserve"> FORMTEXT </w:instrText>
      </w:r>
      <w:r w:rsidRPr="0077603D">
        <w:rPr>
          <w:rFonts w:ascii="黑体" w:eastAsia="黑体" w:hAnsi="黑体"/>
          <w:noProof/>
          <w:szCs w:val="28"/>
        </w:rPr>
      </w:r>
      <w:r w:rsidRPr="0077603D">
        <w:rPr>
          <w:rFonts w:ascii="黑体" w:eastAsia="黑体" w:hAnsi="黑体"/>
          <w:noProof/>
          <w:szCs w:val="28"/>
        </w:rPr>
        <w:fldChar w:fldCharType="separate"/>
      </w:r>
      <w:r w:rsidR="00176DBD" w:rsidRPr="0077603D">
        <w:rPr>
          <w:rFonts w:ascii="黑体" w:eastAsia="黑体" w:hAnsi="黑体" w:hint="eastAsia"/>
          <w:noProof/>
          <w:szCs w:val="28"/>
        </w:rPr>
        <w:t>Code of practice for sugarcane lodging resistance evaluation</w:t>
      </w:r>
      <w:r w:rsidRPr="0077603D">
        <w:rPr>
          <w:rFonts w:ascii="黑体" w:eastAsia="黑体" w:hAnsi="黑体"/>
          <w:noProof/>
          <w:szCs w:val="28"/>
        </w:rPr>
        <w:fldChar w:fldCharType="end"/>
      </w:r>
      <w:bookmarkEnd w:id="10"/>
    </w:p>
    <w:p w14:paraId="389B4ED6" w14:textId="77777777" w:rsidR="00815419" w:rsidRPr="0077603D" w:rsidRDefault="00815419" w:rsidP="00324EDD">
      <w:pPr>
        <w:framePr w:w="9639" w:h="6974" w:hRule="exact" w:wrap="around" w:vAnchor="page" w:hAnchor="page" w:x="1419" w:y="6408" w:anchorLock="1"/>
        <w:spacing w:line="760" w:lineRule="exact"/>
        <w:ind w:left="-1418"/>
      </w:pPr>
    </w:p>
    <w:p w14:paraId="392C31EC" w14:textId="77777777" w:rsidR="00B87131" w:rsidRPr="0077603D" w:rsidRDefault="00B87131" w:rsidP="00463B77">
      <w:pPr>
        <w:pStyle w:val="afffffff5"/>
        <w:framePr w:w="9639" w:h="6974" w:hRule="exact" w:wrap="around" w:vAnchor="page" w:hAnchor="page" w:x="1419" w:y="6408" w:anchorLock="1"/>
        <w:textAlignment w:val="bottom"/>
        <w:rPr>
          <w:rFonts w:eastAsia="黑体"/>
          <w:noProof/>
          <w:szCs w:val="28"/>
        </w:rPr>
      </w:pPr>
    </w:p>
    <w:p w14:paraId="6F83FDD4" w14:textId="419F40A4" w:rsidR="00CA7AFD" w:rsidRPr="0077603D" w:rsidRDefault="00596C75" w:rsidP="00463B77">
      <w:pPr>
        <w:pStyle w:val="afffffff5"/>
        <w:framePr w:w="9639" w:h="6974" w:hRule="exact" w:wrap="around" w:vAnchor="page" w:hAnchor="page" w:x="1419" w:y="6408" w:anchorLock="1"/>
        <w:spacing w:before="440" w:after="160"/>
        <w:textAlignment w:val="bottom"/>
        <w:rPr>
          <w:noProof/>
          <w:sz w:val="24"/>
          <w:szCs w:val="28"/>
        </w:rPr>
      </w:pPr>
      <w:r w:rsidRPr="0077603D">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00A32D73" w:rsidRPr="0077603D">
        <w:rPr>
          <w:noProof/>
          <w:sz w:val="24"/>
          <w:szCs w:val="28"/>
        </w:rPr>
        <w:instrText xml:space="preserve"> FORMDROPDOWN </w:instrText>
      </w:r>
      <w:r w:rsidRPr="0077603D">
        <w:rPr>
          <w:noProof/>
          <w:sz w:val="24"/>
          <w:szCs w:val="28"/>
        </w:rPr>
      </w:r>
      <w:r w:rsidRPr="0077603D">
        <w:rPr>
          <w:noProof/>
          <w:sz w:val="24"/>
          <w:szCs w:val="28"/>
        </w:rPr>
        <w:fldChar w:fldCharType="separate"/>
      </w:r>
      <w:r w:rsidRPr="0077603D">
        <w:rPr>
          <w:noProof/>
          <w:sz w:val="24"/>
          <w:szCs w:val="28"/>
        </w:rPr>
        <w:fldChar w:fldCharType="end"/>
      </w:r>
      <w:bookmarkEnd w:id="11"/>
    </w:p>
    <w:p w14:paraId="35AD98B7" w14:textId="2CE6E7AC" w:rsidR="0036429C" w:rsidRPr="0077603D" w:rsidRDefault="00596C75" w:rsidP="00463B77">
      <w:pPr>
        <w:pStyle w:val="afffffff5"/>
        <w:framePr w:w="9639" w:h="6974" w:hRule="exact" w:wrap="around" w:vAnchor="page" w:hAnchor="page" w:x="1419" w:y="6408" w:anchorLock="1"/>
        <w:spacing w:before="180" w:line="240" w:lineRule="atLeast"/>
        <w:textAlignment w:val="bottom"/>
        <w:rPr>
          <w:noProof/>
          <w:sz w:val="21"/>
          <w:szCs w:val="28"/>
        </w:rPr>
      </w:pPr>
      <w:r w:rsidRPr="0077603D">
        <w:rPr>
          <w:noProof/>
          <w:sz w:val="21"/>
          <w:szCs w:val="28"/>
        </w:rPr>
        <w:fldChar w:fldCharType="begin">
          <w:ffData>
            <w:name w:val="CMPLSH_DATE"/>
            <w:enabled/>
            <w:calcOnExit w:val="0"/>
            <w:textInput/>
          </w:ffData>
        </w:fldChar>
      </w:r>
      <w:bookmarkStart w:id="12" w:name="CMPLSH_DATE"/>
      <w:r w:rsidR="00B378E5" w:rsidRPr="0077603D">
        <w:rPr>
          <w:noProof/>
          <w:sz w:val="21"/>
          <w:szCs w:val="28"/>
        </w:rPr>
        <w:instrText xml:space="preserve"> FORMTEXT </w:instrText>
      </w:r>
      <w:r w:rsidRPr="0077603D">
        <w:rPr>
          <w:noProof/>
          <w:sz w:val="21"/>
          <w:szCs w:val="28"/>
        </w:rPr>
      </w:r>
      <w:r w:rsidRPr="0077603D">
        <w:rPr>
          <w:noProof/>
          <w:sz w:val="21"/>
          <w:szCs w:val="28"/>
        </w:rPr>
        <w:fldChar w:fldCharType="separate"/>
      </w:r>
      <w:r w:rsidR="00A72DBC" w:rsidRPr="0077603D">
        <w:rPr>
          <w:noProof/>
          <w:sz w:val="21"/>
          <w:szCs w:val="28"/>
        </w:rPr>
        <w:t> </w:t>
      </w:r>
      <w:r w:rsidR="00A72DBC" w:rsidRPr="0077603D">
        <w:rPr>
          <w:noProof/>
          <w:sz w:val="21"/>
          <w:szCs w:val="28"/>
        </w:rPr>
        <w:t> </w:t>
      </w:r>
      <w:r w:rsidR="00A72DBC" w:rsidRPr="0077603D">
        <w:rPr>
          <w:noProof/>
          <w:sz w:val="21"/>
          <w:szCs w:val="28"/>
        </w:rPr>
        <w:t> </w:t>
      </w:r>
      <w:r w:rsidR="00A72DBC" w:rsidRPr="0077603D">
        <w:rPr>
          <w:noProof/>
          <w:sz w:val="21"/>
          <w:szCs w:val="28"/>
        </w:rPr>
        <w:t> </w:t>
      </w:r>
      <w:r w:rsidR="00A72DBC" w:rsidRPr="0077603D">
        <w:rPr>
          <w:noProof/>
          <w:sz w:val="21"/>
          <w:szCs w:val="28"/>
        </w:rPr>
        <w:t> </w:t>
      </w:r>
      <w:r w:rsidRPr="0077603D">
        <w:rPr>
          <w:noProof/>
          <w:sz w:val="21"/>
          <w:szCs w:val="28"/>
        </w:rPr>
        <w:fldChar w:fldCharType="end"/>
      </w:r>
      <w:bookmarkEnd w:id="12"/>
    </w:p>
    <w:p w14:paraId="5FC87121" w14:textId="77777777" w:rsidR="00DE703F" w:rsidRPr="0077603D" w:rsidRDefault="00596C75" w:rsidP="00596C75">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77603D">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008620FC" w:rsidRPr="0077603D">
        <w:rPr>
          <w:b/>
          <w:noProof/>
          <w:sz w:val="21"/>
          <w:szCs w:val="28"/>
        </w:rPr>
        <w:instrText xml:space="preserve"> FORMDROPDOWN </w:instrText>
      </w:r>
      <w:r w:rsidRPr="0077603D">
        <w:rPr>
          <w:b/>
          <w:noProof/>
          <w:sz w:val="21"/>
          <w:szCs w:val="28"/>
        </w:rPr>
      </w:r>
      <w:r w:rsidRPr="0077603D">
        <w:rPr>
          <w:b/>
          <w:noProof/>
          <w:sz w:val="21"/>
          <w:szCs w:val="28"/>
        </w:rPr>
        <w:fldChar w:fldCharType="separate"/>
      </w:r>
      <w:r w:rsidRPr="0077603D">
        <w:rPr>
          <w:b/>
          <w:noProof/>
          <w:sz w:val="21"/>
          <w:szCs w:val="28"/>
        </w:rPr>
        <w:fldChar w:fldCharType="end"/>
      </w:r>
      <w:bookmarkEnd w:id="13"/>
    </w:p>
    <w:p w14:paraId="27A8F839" w14:textId="77777777" w:rsidR="00CD50A1" w:rsidRPr="0077603D" w:rsidRDefault="00596C75" w:rsidP="00EE7869">
      <w:pPr>
        <w:pStyle w:val="affffffffff1"/>
        <w:framePr w:wrap="around" w:y="14176"/>
      </w:pPr>
      <w:r w:rsidRPr="0077603D">
        <w:rPr>
          <w:rFonts w:ascii="黑体"/>
        </w:rPr>
        <w:fldChar w:fldCharType="begin">
          <w:ffData>
            <w:name w:val="PLSH_DATE_Y"/>
            <w:enabled/>
            <w:calcOnExit w:val="0"/>
            <w:textInput>
              <w:default w:val="XXXX"/>
              <w:maxLength w:val="4"/>
            </w:textInput>
          </w:ffData>
        </w:fldChar>
      </w:r>
      <w:bookmarkStart w:id="14" w:name="PLSH_DATE_Y"/>
      <w:r w:rsidR="00087A77" w:rsidRPr="0077603D">
        <w:rPr>
          <w:rFonts w:ascii="黑体"/>
        </w:rPr>
        <w:instrText xml:space="preserve"> FORMTEXT </w:instrText>
      </w:r>
      <w:r w:rsidRPr="0077603D">
        <w:rPr>
          <w:rFonts w:ascii="黑体"/>
        </w:rPr>
      </w:r>
      <w:r w:rsidRPr="0077603D">
        <w:rPr>
          <w:rFonts w:ascii="黑体"/>
        </w:rPr>
        <w:fldChar w:fldCharType="separate"/>
      </w:r>
      <w:r w:rsidR="00087A77" w:rsidRPr="0077603D">
        <w:rPr>
          <w:rFonts w:ascii="黑体"/>
          <w:noProof/>
        </w:rPr>
        <w:t>XXXX</w:t>
      </w:r>
      <w:r w:rsidRPr="0077603D">
        <w:rPr>
          <w:rFonts w:ascii="黑体"/>
        </w:rPr>
        <w:fldChar w:fldCharType="end"/>
      </w:r>
      <w:bookmarkEnd w:id="14"/>
      <w:r w:rsidR="00CD50A1" w:rsidRPr="0077603D">
        <w:t xml:space="preserve"> </w:t>
      </w:r>
      <w:r w:rsidR="00CD50A1" w:rsidRPr="0077603D">
        <w:rPr>
          <w:rFonts w:ascii="黑体"/>
        </w:rPr>
        <w:t>-</w:t>
      </w:r>
      <w:r w:rsidR="00CD50A1" w:rsidRPr="0077603D">
        <w:t xml:space="preserve"> </w:t>
      </w:r>
      <w:r w:rsidRPr="0077603D">
        <w:rPr>
          <w:rFonts w:ascii="黑体"/>
        </w:rPr>
        <w:fldChar w:fldCharType="begin">
          <w:ffData>
            <w:name w:val="PLSH_DATE_M"/>
            <w:enabled/>
            <w:calcOnExit w:val="0"/>
            <w:textInput>
              <w:default w:val="XX"/>
              <w:maxLength w:val="2"/>
            </w:textInput>
          </w:ffData>
        </w:fldChar>
      </w:r>
      <w:bookmarkStart w:id="15" w:name="PLSH_DATE_M"/>
      <w:r w:rsidR="00087A77" w:rsidRPr="0077603D">
        <w:rPr>
          <w:rFonts w:ascii="黑体"/>
        </w:rPr>
        <w:instrText xml:space="preserve"> FORMTEXT </w:instrText>
      </w:r>
      <w:r w:rsidRPr="0077603D">
        <w:rPr>
          <w:rFonts w:ascii="黑体"/>
        </w:rPr>
      </w:r>
      <w:r w:rsidRPr="0077603D">
        <w:rPr>
          <w:rFonts w:ascii="黑体"/>
        </w:rPr>
        <w:fldChar w:fldCharType="separate"/>
      </w:r>
      <w:r w:rsidR="00087A77" w:rsidRPr="0077603D">
        <w:rPr>
          <w:rFonts w:ascii="黑体"/>
          <w:noProof/>
        </w:rPr>
        <w:t>XX</w:t>
      </w:r>
      <w:r w:rsidRPr="0077603D">
        <w:rPr>
          <w:rFonts w:ascii="黑体"/>
        </w:rPr>
        <w:fldChar w:fldCharType="end"/>
      </w:r>
      <w:bookmarkEnd w:id="15"/>
      <w:r w:rsidR="00CD50A1" w:rsidRPr="0077603D">
        <w:t xml:space="preserve"> </w:t>
      </w:r>
      <w:r w:rsidR="00CD50A1" w:rsidRPr="0077603D">
        <w:rPr>
          <w:rFonts w:ascii="黑体"/>
        </w:rPr>
        <w:t>-</w:t>
      </w:r>
      <w:r w:rsidR="00CD50A1" w:rsidRPr="0077603D">
        <w:t xml:space="preserve"> </w:t>
      </w:r>
      <w:r w:rsidRPr="0077603D">
        <w:rPr>
          <w:rFonts w:ascii="黑体"/>
        </w:rPr>
        <w:fldChar w:fldCharType="begin">
          <w:ffData>
            <w:name w:val="PLSH_DATE_D"/>
            <w:enabled/>
            <w:calcOnExit w:val="0"/>
            <w:textInput>
              <w:default w:val="XX"/>
              <w:maxLength w:val="2"/>
            </w:textInput>
          </w:ffData>
        </w:fldChar>
      </w:r>
      <w:bookmarkStart w:id="16" w:name="PLSH_DATE_D"/>
      <w:r w:rsidR="00087A77" w:rsidRPr="0077603D">
        <w:rPr>
          <w:rFonts w:ascii="黑体"/>
        </w:rPr>
        <w:instrText xml:space="preserve"> FORMTEXT </w:instrText>
      </w:r>
      <w:r w:rsidRPr="0077603D">
        <w:rPr>
          <w:rFonts w:ascii="黑体"/>
        </w:rPr>
      </w:r>
      <w:r w:rsidRPr="0077603D">
        <w:rPr>
          <w:rFonts w:ascii="黑体"/>
        </w:rPr>
        <w:fldChar w:fldCharType="separate"/>
      </w:r>
      <w:r w:rsidR="00087A77" w:rsidRPr="0077603D">
        <w:rPr>
          <w:rFonts w:ascii="黑体"/>
          <w:noProof/>
        </w:rPr>
        <w:t>XX</w:t>
      </w:r>
      <w:r w:rsidRPr="0077603D">
        <w:rPr>
          <w:rFonts w:ascii="黑体"/>
        </w:rPr>
        <w:fldChar w:fldCharType="end"/>
      </w:r>
      <w:bookmarkEnd w:id="16"/>
      <w:r w:rsidR="00CD50A1" w:rsidRPr="0077603D">
        <w:rPr>
          <w:rFonts w:hint="eastAsia"/>
        </w:rPr>
        <w:t>发布</w:t>
      </w:r>
    </w:p>
    <w:p w14:paraId="18477881" w14:textId="77777777" w:rsidR="00CD50A1" w:rsidRPr="0077603D" w:rsidRDefault="00596C75" w:rsidP="00EE7869">
      <w:pPr>
        <w:pStyle w:val="affffffffff2"/>
        <w:framePr w:wrap="around" w:y="14176"/>
      </w:pPr>
      <w:r w:rsidRPr="0077603D">
        <w:rPr>
          <w:rFonts w:ascii="黑体"/>
        </w:rPr>
        <w:fldChar w:fldCharType="begin">
          <w:ffData>
            <w:name w:val="CROT_DATE_Y"/>
            <w:enabled/>
            <w:calcOnExit w:val="0"/>
            <w:textInput>
              <w:default w:val="XXXX"/>
              <w:maxLength w:val="4"/>
            </w:textInput>
          </w:ffData>
        </w:fldChar>
      </w:r>
      <w:bookmarkStart w:id="17" w:name="CROT_DATE_Y"/>
      <w:r w:rsidR="00087A77" w:rsidRPr="0077603D">
        <w:rPr>
          <w:rFonts w:ascii="黑体"/>
        </w:rPr>
        <w:instrText xml:space="preserve"> FORMTEXT </w:instrText>
      </w:r>
      <w:r w:rsidRPr="0077603D">
        <w:rPr>
          <w:rFonts w:ascii="黑体"/>
        </w:rPr>
      </w:r>
      <w:r w:rsidRPr="0077603D">
        <w:rPr>
          <w:rFonts w:ascii="黑体"/>
        </w:rPr>
        <w:fldChar w:fldCharType="separate"/>
      </w:r>
      <w:r w:rsidR="00087A77" w:rsidRPr="0077603D">
        <w:rPr>
          <w:rFonts w:ascii="黑体"/>
          <w:noProof/>
        </w:rPr>
        <w:t>XXXX</w:t>
      </w:r>
      <w:r w:rsidRPr="0077603D">
        <w:rPr>
          <w:rFonts w:ascii="黑体"/>
        </w:rPr>
        <w:fldChar w:fldCharType="end"/>
      </w:r>
      <w:bookmarkEnd w:id="17"/>
      <w:r w:rsidR="00CD50A1" w:rsidRPr="0077603D">
        <w:t xml:space="preserve"> </w:t>
      </w:r>
      <w:r w:rsidR="00CD50A1" w:rsidRPr="0077603D">
        <w:rPr>
          <w:rFonts w:ascii="黑体"/>
        </w:rPr>
        <w:t>-</w:t>
      </w:r>
      <w:r w:rsidR="00CD50A1" w:rsidRPr="0077603D">
        <w:t xml:space="preserve"> </w:t>
      </w:r>
      <w:r w:rsidRPr="0077603D">
        <w:rPr>
          <w:rFonts w:ascii="黑体"/>
        </w:rPr>
        <w:fldChar w:fldCharType="begin">
          <w:ffData>
            <w:name w:val="CROT_DATE_M"/>
            <w:enabled/>
            <w:calcOnExit w:val="0"/>
            <w:textInput>
              <w:default w:val="XX"/>
              <w:maxLength w:val="2"/>
            </w:textInput>
          </w:ffData>
        </w:fldChar>
      </w:r>
      <w:bookmarkStart w:id="18" w:name="CROT_DATE_M"/>
      <w:r w:rsidR="00087A77" w:rsidRPr="0077603D">
        <w:rPr>
          <w:rFonts w:ascii="黑体"/>
        </w:rPr>
        <w:instrText xml:space="preserve"> FORMTEXT </w:instrText>
      </w:r>
      <w:r w:rsidRPr="0077603D">
        <w:rPr>
          <w:rFonts w:ascii="黑体"/>
        </w:rPr>
      </w:r>
      <w:r w:rsidRPr="0077603D">
        <w:rPr>
          <w:rFonts w:ascii="黑体"/>
        </w:rPr>
        <w:fldChar w:fldCharType="separate"/>
      </w:r>
      <w:r w:rsidR="00087A77" w:rsidRPr="0077603D">
        <w:rPr>
          <w:rFonts w:ascii="黑体"/>
          <w:noProof/>
        </w:rPr>
        <w:t>XX</w:t>
      </w:r>
      <w:r w:rsidRPr="0077603D">
        <w:rPr>
          <w:rFonts w:ascii="黑体"/>
        </w:rPr>
        <w:fldChar w:fldCharType="end"/>
      </w:r>
      <w:bookmarkEnd w:id="18"/>
      <w:r w:rsidR="00CD50A1" w:rsidRPr="0077603D">
        <w:t xml:space="preserve"> </w:t>
      </w:r>
      <w:r w:rsidR="00CD50A1" w:rsidRPr="0077603D">
        <w:rPr>
          <w:rFonts w:ascii="黑体"/>
        </w:rPr>
        <w:t>-</w:t>
      </w:r>
      <w:r w:rsidR="00CD50A1" w:rsidRPr="0077603D">
        <w:t xml:space="preserve"> </w:t>
      </w:r>
      <w:r w:rsidRPr="0077603D">
        <w:rPr>
          <w:rFonts w:ascii="黑体"/>
        </w:rPr>
        <w:fldChar w:fldCharType="begin">
          <w:ffData>
            <w:name w:val="CROT_DATE_D"/>
            <w:enabled/>
            <w:calcOnExit w:val="0"/>
            <w:textInput>
              <w:default w:val="XX"/>
              <w:maxLength w:val="2"/>
            </w:textInput>
          </w:ffData>
        </w:fldChar>
      </w:r>
      <w:bookmarkStart w:id="19" w:name="CROT_DATE_D"/>
      <w:r w:rsidR="00087A77" w:rsidRPr="0077603D">
        <w:rPr>
          <w:rFonts w:ascii="黑体"/>
        </w:rPr>
        <w:instrText xml:space="preserve"> FORMTEXT </w:instrText>
      </w:r>
      <w:r w:rsidRPr="0077603D">
        <w:rPr>
          <w:rFonts w:ascii="黑体"/>
        </w:rPr>
      </w:r>
      <w:r w:rsidRPr="0077603D">
        <w:rPr>
          <w:rFonts w:ascii="黑体"/>
        </w:rPr>
        <w:fldChar w:fldCharType="separate"/>
      </w:r>
      <w:r w:rsidR="00087A77" w:rsidRPr="0077603D">
        <w:rPr>
          <w:rFonts w:ascii="黑体"/>
          <w:noProof/>
        </w:rPr>
        <w:t>XX</w:t>
      </w:r>
      <w:r w:rsidRPr="0077603D">
        <w:rPr>
          <w:rFonts w:ascii="黑体"/>
        </w:rPr>
        <w:fldChar w:fldCharType="end"/>
      </w:r>
      <w:bookmarkEnd w:id="19"/>
      <w:r w:rsidR="00CD50A1" w:rsidRPr="0077603D">
        <w:rPr>
          <w:rFonts w:hint="eastAsia"/>
        </w:rPr>
        <w:t>实施</w:t>
      </w:r>
    </w:p>
    <w:p w14:paraId="08E69F85" w14:textId="77777777" w:rsidR="007B7453" w:rsidRPr="0077603D" w:rsidRDefault="00596C75" w:rsidP="004C25A2">
      <w:pPr>
        <w:pStyle w:val="affffffff5"/>
        <w:framePr w:h="584" w:hRule="exact" w:hSpace="181" w:vSpace="181" w:wrap="around" w:y="14800"/>
        <w:rPr>
          <w:rFonts w:hAnsi="黑体" w:hint="eastAsia"/>
        </w:rPr>
      </w:pPr>
      <w:r w:rsidRPr="0077603D">
        <w:rPr>
          <w:rFonts w:hAnsi="黑体"/>
          <w:w w:val="100"/>
          <w:sz w:val="28"/>
        </w:rPr>
        <w:fldChar w:fldCharType="begin">
          <w:ffData>
            <w:name w:val="fm"/>
            <w:enabled/>
            <w:calcOnExit w:val="0"/>
            <w:textInput/>
          </w:ffData>
        </w:fldChar>
      </w:r>
      <w:bookmarkStart w:id="20" w:name="fm"/>
      <w:r w:rsidR="007B7453" w:rsidRPr="0077603D">
        <w:rPr>
          <w:rFonts w:hAnsi="黑体"/>
          <w:w w:val="100"/>
          <w:sz w:val="28"/>
        </w:rPr>
        <w:instrText xml:space="preserve"> FORMTEXT </w:instrText>
      </w:r>
      <w:r w:rsidRPr="0077603D">
        <w:rPr>
          <w:rFonts w:hAnsi="黑体"/>
          <w:w w:val="100"/>
          <w:sz w:val="28"/>
        </w:rPr>
      </w:r>
      <w:r w:rsidRPr="0077603D">
        <w:rPr>
          <w:rFonts w:hAnsi="黑体"/>
          <w:w w:val="100"/>
          <w:sz w:val="28"/>
        </w:rPr>
        <w:fldChar w:fldCharType="separate"/>
      </w:r>
      <w:r w:rsidR="003B1F3A" w:rsidRPr="0077603D">
        <w:rPr>
          <w:rFonts w:hAnsi="黑体" w:hint="eastAsia"/>
          <w:w w:val="100"/>
          <w:sz w:val="28"/>
        </w:rPr>
        <w:t>广西标准化协会</w:t>
      </w:r>
      <w:r w:rsidRPr="0077603D">
        <w:rPr>
          <w:rFonts w:hAnsi="黑体"/>
          <w:w w:val="100"/>
          <w:sz w:val="28"/>
        </w:rPr>
        <w:fldChar w:fldCharType="end"/>
      </w:r>
      <w:bookmarkEnd w:id="20"/>
      <w:r w:rsidR="00196EF5" w:rsidRPr="0077603D">
        <w:rPr>
          <w:rFonts w:ascii="Times New Roman"/>
          <w:w w:val="100"/>
          <w:sz w:val="28"/>
        </w:rPr>
        <w:t> </w:t>
      </w:r>
      <w:r w:rsidR="00196EF5" w:rsidRPr="0077603D">
        <w:rPr>
          <w:rFonts w:ascii="Times New Roman"/>
          <w:w w:val="100"/>
          <w:sz w:val="28"/>
        </w:rPr>
        <w:t> </w:t>
      </w:r>
      <w:r w:rsidR="007B7453" w:rsidRPr="0077603D">
        <w:rPr>
          <w:rStyle w:val="afffffffffffa"/>
          <w:rFonts w:hAnsi="黑体" w:hint="eastAsia"/>
          <w:position w:val="0"/>
        </w:rPr>
        <w:t>发</w:t>
      </w:r>
      <w:r w:rsidR="007B7453" w:rsidRPr="0077603D">
        <w:rPr>
          <w:rStyle w:val="afffffffffffa"/>
          <w:rFonts w:hAnsi="黑体" w:hint="eastAsia"/>
          <w:spacing w:val="0"/>
          <w:position w:val="0"/>
        </w:rPr>
        <w:t>布</w:t>
      </w:r>
    </w:p>
    <w:p w14:paraId="12825CB4" w14:textId="77777777" w:rsidR="00A02BAE" w:rsidRPr="0077603D" w:rsidRDefault="00000000" w:rsidP="00A02BAE">
      <w:pPr>
        <w:rPr>
          <w:rFonts w:ascii="宋体" w:hAnsi="宋体" w:hint="eastAsia"/>
          <w:sz w:val="28"/>
          <w:szCs w:val="28"/>
        </w:rPr>
        <w:sectPr w:rsidR="00A02BAE" w:rsidRPr="0077603D" w:rsidSect="009908A3">
          <w:headerReference w:type="default" r:id="rId10"/>
          <w:footerReference w:type="even" r:id="rId11"/>
          <w:headerReference w:type="first" r:id="rId12"/>
          <w:footerReference w:type="first" r:id="rId13"/>
          <w:type w:val="continuous"/>
          <w:pgSz w:w="11906" w:h="16838" w:code="9"/>
          <w:pgMar w:top="567" w:right="1134" w:bottom="1134" w:left="1134" w:header="1418" w:footer="1134" w:gutter="284"/>
          <w:cols w:space="425"/>
          <w:titlePg/>
          <w:docGrid w:linePitch="312"/>
        </w:sectPr>
      </w:pPr>
      <w:r>
        <w:rPr>
          <w:rFonts w:ascii="宋体" w:hAnsi="宋体" w:hint="eastAsia"/>
          <w:noProof/>
          <w:sz w:val="28"/>
          <w:szCs w:val="28"/>
        </w:rPr>
        <w:pict w14:anchorId="06384F7E">
          <v:line id="直接连接符 5" o:spid="_x0000_s2050" style="position:absolute;left:0;text-align:left;z-index:251663360;visibility:visible;mso-position-horizontal-relative:page;mso-position-vertical-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14:paraId="2E2B1F63" w14:textId="77777777" w:rsidR="003B1F3A" w:rsidRPr="0077603D" w:rsidRDefault="003B1F3A" w:rsidP="003B1F3A">
      <w:pPr>
        <w:pStyle w:val="a6"/>
        <w:spacing w:after="360"/>
      </w:pPr>
      <w:bookmarkStart w:id="21" w:name="BookMark2"/>
      <w:r w:rsidRPr="0077603D">
        <w:rPr>
          <w:spacing w:val="320"/>
        </w:rPr>
        <w:lastRenderedPageBreak/>
        <w:t>前</w:t>
      </w:r>
      <w:r w:rsidRPr="0077603D">
        <w:t>言</w:t>
      </w:r>
    </w:p>
    <w:p w14:paraId="475FE312" w14:textId="77777777" w:rsidR="003B1F3A" w:rsidRPr="0077603D" w:rsidRDefault="003B1F3A" w:rsidP="003B1F3A">
      <w:pPr>
        <w:pStyle w:val="affffb"/>
        <w:ind w:firstLine="420"/>
      </w:pPr>
      <w:r w:rsidRPr="0077603D">
        <w:rPr>
          <w:rFonts w:hint="eastAsia"/>
        </w:rPr>
        <w:t>本文件</w:t>
      </w:r>
      <w:r w:rsidR="00A4648E" w:rsidRPr="0077603D">
        <w:rPr>
          <w:rFonts w:hint="eastAsia"/>
        </w:rPr>
        <w:t>参</w:t>
      </w:r>
      <w:r w:rsidRPr="0077603D">
        <w:rPr>
          <w:rFonts w:hint="eastAsia"/>
        </w:rPr>
        <w:t>照GB/T 1.1—2020《标准化工作导则  第1部分：标准化文件的结构和起草规则》的规定起草。</w:t>
      </w:r>
    </w:p>
    <w:p w14:paraId="4496F5AB" w14:textId="77777777" w:rsidR="003B1F3A" w:rsidRPr="0077603D" w:rsidRDefault="00A4648E" w:rsidP="003B1F3A">
      <w:pPr>
        <w:pStyle w:val="affffb"/>
        <w:ind w:firstLine="420"/>
      </w:pPr>
      <w:r w:rsidRPr="0077603D">
        <w:rPr>
          <w:rFonts w:hint="eastAsia"/>
        </w:rPr>
        <w:t>请注意本文件的某些内容可能涉及专利。本文件的发布机构不承担识别专利的责任。</w:t>
      </w:r>
    </w:p>
    <w:p w14:paraId="6E5B6993" w14:textId="7802DF31" w:rsidR="003B1F3A" w:rsidRPr="0077603D" w:rsidRDefault="003B1F3A" w:rsidP="003B1F3A">
      <w:pPr>
        <w:pStyle w:val="affffb"/>
        <w:ind w:firstLine="420"/>
      </w:pPr>
      <w:r w:rsidRPr="0077603D">
        <w:rPr>
          <w:rFonts w:hint="eastAsia"/>
        </w:rPr>
        <w:t>本文件由</w:t>
      </w:r>
      <w:r w:rsidR="00A72DBC" w:rsidRPr="0077603D">
        <w:rPr>
          <w:rFonts w:hint="eastAsia"/>
        </w:rPr>
        <w:t>广西壮族自治区农业科学院</w:t>
      </w:r>
      <w:r w:rsidRPr="0077603D">
        <w:rPr>
          <w:rFonts w:hint="eastAsia"/>
        </w:rPr>
        <w:t>提出</w:t>
      </w:r>
      <w:r w:rsidR="00F728CE" w:rsidRPr="0077603D">
        <w:rPr>
          <w:rFonts w:hint="eastAsia"/>
        </w:rPr>
        <w:t>和</w:t>
      </w:r>
      <w:r w:rsidR="00964B57" w:rsidRPr="0077603D">
        <w:t>宣贯</w:t>
      </w:r>
      <w:r w:rsidRPr="0077603D">
        <w:rPr>
          <w:rFonts w:hint="eastAsia"/>
        </w:rPr>
        <w:t>。</w:t>
      </w:r>
    </w:p>
    <w:p w14:paraId="43EE1F0B" w14:textId="77777777" w:rsidR="003B1F3A" w:rsidRPr="0077603D" w:rsidRDefault="003B1F3A" w:rsidP="003B1F3A">
      <w:pPr>
        <w:pStyle w:val="affffb"/>
        <w:ind w:firstLine="420"/>
      </w:pPr>
      <w:r w:rsidRPr="0077603D">
        <w:rPr>
          <w:rFonts w:hint="eastAsia"/>
        </w:rPr>
        <w:t>本文件由广西标准化协会归口。</w:t>
      </w:r>
    </w:p>
    <w:p w14:paraId="2129BF8A" w14:textId="3E05C2D6" w:rsidR="003B1F3A" w:rsidRPr="0077603D" w:rsidRDefault="003B1F3A" w:rsidP="003B1F3A">
      <w:pPr>
        <w:pStyle w:val="affffb"/>
        <w:ind w:firstLine="420"/>
      </w:pPr>
      <w:r w:rsidRPr="0077603D">
        <w:rPr>
          <w:rFonts w:hint="eastAsia"/>
        </w:rPr>
        <w:t>本文件起草单位：</w:t>
      </w:r>
      <w:r w:rsidR="00A72DBC" w:rsidRPr="0077603D">
        <w:rPr>
          <w:rFonts w:hint="eastAsia"/>
        </w:rPr>
        <w:t>广西壮族自治区农业科学院、广西壮族自治区亚热带作物研究所、百色市农业科学研究所。</w:t>
      </w:r>
    </w:p>
    <w:p w14:paraId="59A5E31A" w14:textId="4FF70ED0" w:rsidR="003B1F3A" w:rsidRPr="0077603D" w:rsidRDefault="003B1F3A" w:rsidP="003B1F3A">
      <w:pPr>
        <w:pStyle w:val="affffb"/>
        <w:ind w:firstLine="420"/>
      </w:pPr>
      <w:r w:rsidRPr="0077603D">
        <w:rPr>
          <w:rFonts w:hint="eastAsia"/>
        </w:rPr>
        <w:t>本文件主要起草人：</w:t>
      </w:r>
      <w:r w:rsidR="0003438E" w:rsidRPr="0077603D">
        <w:rPr>
          <w:rFonts w:hint="eastAsia"/>
        </w:rPr>
        <w:t>李毅杰、李翔、林善海、梁强、王维赞、李杨瑞、李果果、黄曲燕、刘晓燕、韦爱琳、吴兰芳、周连芳</w:t>
      </w:r>
      <w:r w:rsidR="004D6431" w:rsidRPr="0077603D">
        <w:rPr>
          <w:rFonts w:hint="eastAsia"/>
        </w:rPr>
        <w:t>。</w:t>
      </w:r>
    </w:p>
    <w:p w14:paraId="4C0651B5" w14:textId="77777777" w:rsidR="003B1F3A" w:rsidRPr="0077603D" w:rsidRDefault="003B1F3A" w:rsidP="003B1F3A">
      <w:pPr>
        <w:pStyle w:val="affffb"/>
        <w:ind w:firstLine="420"/>
      </w:pPr>
    </w:p>
    <w:p w14:paraId="297970DC" w14:textId="77777777" w:rsidR="003B1F3A" w:rsidRPr="0077603D" w:rsidRDefault="003B1F3A" w:rsidP="003B1F3A">
      <w:pPr>
        <w:pStyle w:val="affffb"/>
        <w:ind w:firstLine="420"/>
        <w:sectPr w:rsidR="003B1F3A" w:rsidRPr="0077603D" w:rsidSect="003B1F3A">
          <w:headerReference w:type="even" r:id="rId14"/>
          <w:headerReference w:type="default" r:id="rId15"/>
          <w:footerReference w:type="default" r:id="rId16"/>
          <w:pgSz w:w="11906" w:h="16838" w:code="9"/>
          <w:pgMar w:top="1928" w:right="1134" w:bottom="1134" w:left="1134" w:header="1418" w:footer="1134" w:gutter="284"/>
          <w:pgNumType w:fmt="upperRoman" w:start="1"/>
          <w:cols w:space="425"/>
          <w:formProt w:val="0"/>
          <w:docGrid w:linePitch="312"/>
        </w:sectPr>
      </w:pPr>
    </w:p>
    <w:p w14:paraId="32EB752D" w14:textId="77777777" w:rsidR="00894836" w:rsidRPr="0077603D" w:rsidRDefault="00894836" w:rsidP="00093D25">
      <w:pPr>
        <w:spacing w:line="20" w:lineRule="exact"/>
        <w:jc w:val="center"/>
        <w:rPr>
          <w:rFonts w:ascii="黑体" w:eastAsia="黑体" w:hAnsi="黑体" w:hint="eastAsia"/>
          <w:sz w:val="32"/>
          <w:szCs w:val="32"/>
        </w:rPr>
      </w:pPr>
      <w:bookmarkStart w:id="22" w:name="BookMark4"/>
      <w:bookmarkEnd w:id="21"/>
    </w:p>
    <w:p w14:paraId="0DFAFD3E" w14:textId="77777777" w:rsidR="00894836" w:rsidRPr="0077603D" w:rsidRDefault="00894836" w:rsidP="00093D25">
      <w:pPr>
        <w:spacing w:line="20" w:lineRule="exact"/>
        <w:jc w:val="center"/>
        <w:rPr>
          <w:rFonts w:ascii="黑体" w:eastAsia="黑体" w:hAnsi="黑体" w:hint="eastAsia"/>
          <w:sz w:val="32"/>
          <w:szCs w:val="32"/>
        </w:rPr>
      </w:pPr>
    </w:p>
    <w:sdt>
      <w:sdtPr>
        <w:tag w:val="NEW_STAND_NAME"/>
        <w:id w:val="595910757"/>
        <w:lock w:val="sdtLocked"/>
        <w:placeholder>
          <w:docPart w:val="1502959BF3244B5587813501B04DB51E"/>
        </w:placeholder>
      </w:sdtPr>
      <w:sdtContent>
        <w:bookmarkStart w:id="23" w:name="NEW_STAND_NAME" w:displacedByCustomXml="prev"/>
        <w:p w14:paraId="70D1E858" w14:textId="73C5127F" w:rsidR="00F26B7E" w:rsidRPr="0077603D" w:rsidRDefault="00176DBD" w:rsidP="00B94944">
          <w:pPr>
            <w:pStyle w:val="afffffffff8"/>
            <w:spacing w:beforeLines="1" w:before="2" w:afterLines="220" w:after="528"/>
            <w:rPr>
              <w:rFonts w:hint="eastAsia"/>
            </w:rPr>
          </w:pPr>
          <w:r w:rsidRPr="0077603D">
            <w:rPr>
              <w:rFonts w:hint="eastAsia"/>
            </w:rPr>
            <w:t>甘蔗抗倒伏评价技术规程</w:t>
          </w:r>
        </w:p>
      </w:sdtContent>
    </w:sdt>
    <w:bookmarkEnd w:id="23" w:displacedByCustomXml="prev"/>
    <w:p w14:paraId="3FCB7A58" w14:textId="77777777" w:rsidR="00E2552F" w:rsidRPr="0077603D" w:rsidRDefault="00E2552F" w:rsidP="00A77CCB">
      <w:pPr>
        <w:pStyle w:val="affc"/>
        <w:spacing w:before="240" w:after="240"/>
      </w:pPr>
      <w:bookmarkStart w:id="24" w:name="_Toc17233325"/>
      <w:bookmarkStart w:id="25" w:name="_Toc17233333"/>
      <w:bookmarkStart w:id="26" w:name="_Toc24884211"/>
      <w:bookmarkStart w:id="27" w:name="_Toc24884218"/>
      <w:bookmarkStart w:id="28" w:name="_Toc26648465"/>
      <w:bookmarkStart w:id="29" w:name="_Toc26718930"/>
      <w:bookmarkStart w:id="30" w:name="_Toc26986530"/>
      <w:bookmarkStart w:id="31" w:name="_Toc26986771"/>
      <w:bookmarkStart w:id="32" w:name="_Toc97192964"/>
      <w:r w:rsidRPr="0077603D">
        <w:rPr>
          <w:rFonts w:hint="eastAsia"/>
        </w:rPr>
        <w:t>范围</w:t>
      </w:r>
      <w:bookmarkEnd w:id="24"/>
      <w:bookmarkEnd w:id="25"/>
      <w:bookmarkEnd w:id="26"/>
      <w:bookmarkEnd w:id="27"/>
      <w:bookmarkEnd w:id="28"/>
      <w:bookmarkEnd w:id="29"/>
      <w:bookmarkEnd w:id="30"/>
      <w:bookmarkEnd w:id="31"/>
      <w:bookmarkEnd w:id="32"/>
    </w:p>
    <w:p w14:paraId="7C215DE7" w14:textId="42F3EA79" w:rsidR="008B0C9C" w:rsidRPr="0077603D" w:rsidRDefault="00706188" w:rsidP="008B0C9C">
      <w:pPr>
        <w:pStyle w:val="affffb"/>
        <w:ind w:firstLine="420"/>
      </w:pPr>
      <w:bookmarkStart w:id="33" w:name="_Toc17233326"/>
      <w:bookmarkStart w:id="34" w:name="_Toc17233334"/>
      <w:bookmarkStart w:id="35" w:name="_Toc24884212"/>
      <w:bookmarkStart w:id="36" w:name="_Toc24884219"/>
      <w:bookmarkStart w:id="37" w:name="_Toc26648466"/>
      <w:r w:rsidRPr="0077603D">
        <w:rPr>
          <w:rFonts w:hint="eastAsia"/>
        </w:rPr>
        <w:t>本文件</w:t>
      </w:r>
      <w:r w:rsidR="00A74883" w:rsidRPr="0077603D">
        <w:rPr>
          <w:rFonts w:hint="eastAsia"/>
        </w:rPr>
        <w:t>界定了</w:t>
      </w:r>
      <w:r w:rsidR="00C13965" w:rsidRPr="0077603D">
        <w:rPr>
          <w:rFonts w:hint="eastAsia"/>
        </w:rPr>
        <w:t>甘蔗抗倒伏评价</w:t>
      </w:r>
      <w:r w:rsidR="00A74883" w:rsidRPr="0077603D">
        <w:rPr>
          <w:rFonts w:hint="eastAsia"/>
        </w:rPr>
        <w:t>涉及</w:t>
      </w:r>
      <w:r w:rsidR="00A74883" w:rsidRPr="0077603D">
        <w:t>的术语和定义，规定了</w:t>
      </w:r>
      <w:r w:rsidR="00B94944" w:rsidRPr="0077603D">
        <w:rPr>
          <w:rFonts w:hint="eastAsia"/>
        </w:rPr>
        <w:t>评价方法、调查指标、</w:t>
      </w:r>
      <w:r w:rsidR="00D91D58" w:rsidRPr="0077603D">
        <w:rPr>
          <w:rFonts w:hint="eastAsia"/>
        </w:rPr>
        <w:t>甘蔗品种</w:t>
      </w:r>
      <w:r w:rsidR="00B94944" w:rsidRPr="0077603D">
        <w:rPr>
          <w:rFonts w:hint="eastAsia"/>
        </w:rPr>
        <w:t>抗倒伏性评价</w:t>
      </w:r>
      <w:r w:rsidR="00D91D58" w:rsidRPr="0077603D">
        <w:rPr>
          <w:rFonts w:hint="eastAsia"/>
        </w:rPr>
        <w:t>、甘蔗实生苗抗倒伏性评价</w:t>
      </w:r>
      <w:r w:rsidR="00555540" w:rsidRPr="0077603D">
        <w:rPr>
          <w:rFonts w:hint="eastAsia"/>
        </w:rPr>
        <w:t>等</w:t>
      </w:r>
      <w:r w:rsidR="00B94944" w:rsidRPr="0077603D">
        <w:rPr>
          <w:rFonts w:hint="eastAsia"/>
        </w:rPr>
        <w:t>阶段</w:t>
      </w:r>
      <w:r w:rsidR="00555540" w:rsidRPr="0077603D">
        <w:t>的</w:t>
      </w:r>
      <w:r w:rsidR="00B94944" w:rsidRPr="0077603D">
        <w:rPr>
          <w:rFonts w:hint="eastAsia"/>
        </w:rPr>
        <w:t>操作指示</w:t>
      </w:r>
      <w:r w:rsidR="00555540" w:rsidRPr="0077603D">
        <w:t>。</w:t>
      </w:r>
    </w:p>
    <w:p w14:paraId="271C6240" w14:textId="4CACBA58" w:rsidR="00A72EE0" w:rsidRPr="0077603D" w:rsidRDefault="00A72EE0" w:rsidP="008B0C9C">
      <w:pPr>
        <w:pStyle w:val="affffb"/>
        <w:ind w:firstLine="420"/>
      </w:pPr>
      <w:r w:rsidRPr="0077603D">
        <w:rPr>
          <w:rFonts w:hint="eastAsia"/>
        </w:rPr>
        <w:t>本文件</w:t>
      </w:r>
      <w:r w:rsidRPr="0077603D">
        <w:t>适用于</w:t>
      </w:r>
      <w:r w:rsidR="00C13965" w:rsidRPr="0077603D">
        <w:rPr>
          <w:rFonts w:hint="eastAsia"/>
        </w:rPr>
        <w:t>甘蔗品种及甘蔗实生苗的抗倒伏性评价。</w:t>
      </w:r>
    </w:p>
    <w:p w14:paraId="06F20A7E" w14:textId="77777777" w:rsidR="00E2552F" w:rsidRPr="0077603D" w:rsidRDefault="00E2552F" w:rsidP="00A77CCB">
      <w:pPr>
        <w:pStyle w:val="affc"/>
        <w:spacing w:before="240" w:after="240"/>
      </w:pPr>
      <w:bookmarkStart w:id="38" w:name="_Toc26718931"/>
      <w:bookmarkStart w:id="39" w:name="_Toc26986531"/>
      <w:bookmarkStart w:id="40" w:name="_Toc26986772"/>
      <w:bookmarkStart w:id="41" w:name="_Toc97192965"/>
      <w:r w:rsidRPr="0077603D">
        <w:rPr>
          <w:rFonts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304EDCF" w14:textId="0C8BD106" w:rsidR="00AA6EC9" w:rsidRPr="0077603D" w:rsidRDefault="00CF4122" w:rsidP="00515A2A">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F2BD950" w14:textId="5F1C71DB" w:rsidR="00E55870" w:rsidRDefault="00E55870" w:rsidP="00CF4122">
      <w:pPr>
        <w:pStyle w:val="affffb"/>
        <w:ind w:firstLine="420"/>
      </w:pPr>
      <w:bookmarkStart w:id="42" w:name="_Toc97192966"/>
      <w:r w:rsidRPr="00E55870">
        <w:rPr>
          <w:rFonts w:hint="eastAsia"/>
        </w:rPr>
        <w:t>GBT 5262</w:t>
      </w:r>
      <w:r>
        <w:rPr>
          <w:rFonts w:hint="eastAsia"/>
        </w:rPr>
        <w:t xml:space="preserve">  </w:t>
      </w:r>
      <w:r w:rsidRPr="00E55870">
        <w:rPr>
          <w:rFonts w:hint="eastAsia"/>
        </w:rPr>
        <w:t xml:space="preserve">农业机械 </w:t>
      </w:r>
      <w:r>
        <w:rPr>
          <w:rFonts w:hint="eastAsia"/>
        </w:rPr>
        <w:t xml:space="preserve"> </w:t>
      </w:r>
      <w:r w:rsidRPr="00E55870">
        <w:rPr>
          <w:rFonts w:hint="eastAsia"/>
        </w:rPr>
        <w:t>试验条件测定方法的一般规定</w:t>
      </w:r>
    </w:p>
    <w:p w14:paraId="7E59A56C" w14:textId="36C0D804" w:rsidR="00CF4122" w:rsidRPr="00CF4122" w:rsidRDefault="00CF4122" w:rsidP="00CF4122">
      <w:pPr>
        <w:pStyle w:val="affffb"/>
        <w:ind w:firstLine="420"/>
      </w:pPr>
      <w:r w:rsidRPr="00CF4122">
        <w:rPr>
          <w:rFonts w:hint="eastAsia"/>
        </w:rPr>
        <w:t>DB45</w:t>
      </w:r>
      <w:r>
        <w:rPr>
          <w:rFonts w:hint="eastAsia"/>
        </w:rPr>
        <w:t>/</w:t>
      </w:r>
      <w:r w:rsidRPr="00CF4122">
        <w:rPr>
          <w:rFonts w:hint="eastAsia"/>
        </w:rPr>
        <w:t>T</w:t>
      </w:r>
      <w:r>
        <w:rPr>
          <w:rFonts w:hint="eastAsia"/>
        </w:rPr>
        <w:t xml:space="preserve"> </w:t>
      </w:r>
      <w:r w:rsidRPr="00CF4122">
        <w:rPr>
          <w:rFonts w:hint="eastAsia"/>
        </w:rPr>
        <w:t>2339</w:t>
      </w:r>
      <w:r>
        <w:rPr>
          <w:rFonts w:hint="eastAsia"/>
        </w:rPr>
        <w:t xml:space="preserve">  </w:t>
      </w:r>
      <w:r w:rsidRPr="00CF4122">
        <w:rPr>
          <w:rFonts w:hint="eastAsia"/>
        </w:rPr>
        <w:t>甘蔗实生苗培育技术规程</w:t>
      </w:r>
    </w:p>
    <w:p w14:paraId="2F23E96E" w14:textId="0416EB9D" w:rsidR="00B265BC" w:rsidRPr="0077603D" w:rsidRDefault="00FD59EB" w:rsidP="00FD59EB">
      <w:pPr>
        <w:pStyle w:val="affc"/>
        <w:spacing w:before="240" w:after="240"/>
      </w:pPr>
      <w:r w:rsidRPr="0077603D">
        <w:rPr>
          <w:rFonts w:hint="eastAsia"/>
          <w:szCs w:val="21"/>
        </w:rPr>
        <w:t>术语和定义</w:t>
      </w:r>
      <w:bookmarkEnd w:id="42"/>
    </w:p>
    <w:bookmarkStart w:id="43" w:name="_Toc26986532" w:displacedByCustomXml="next"/>
    <w:bookmarkEnd w:id="43" w:displacedByCustomXml="next"/>
    <w:sdt>
      <w:sdtPr>
        <w:rPr>
          <w:rFonts w:hint="eastAsia"/>
        </w:r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6B6F781" w14:textId="3DCB91AB" w:rsidR="007A5D3A" w:rsidRPr="0077603D" w:rsidRDefault="006D0BDA" w:rsidP="00BC108F">
          <w:pPr>
            <w:pStyle w:val="affffb"/>
            <w:ind w:firstLine="420"/>
          </w:pPr>
          <w:r w:rsidRPr="006D0BDA">
            <w:rPr>
              <w:rFonts w:hint="eastAsia"/>
            </w:rPr>
            <w:t>GBT 5262</w:t>
          </w:r>
          <w:r>
            <w:rPr>
              <w:rFonts w:hint="eastAsia"/>
            </w:rPr>
            <w:t>、</w:t>
          </w:r>
          <w:r w:rsidRPr="006D0BDA">
            <w:rPr>
              <w:rFonts w:hint="eastAsia"/>
            </w:rPr>
            <w:t>DB45/T 2339界定的以及下列术语和定义适用于本文件。</w:t>
          </w:r>
        </w:p>
      </w:sdtContent>
    </w:sdt>
    <w:p w14:paraId="6D9D82EE" w14:textId="597E5758" w:rsidR="00C13C25" w:rsidRPr="0077603D" w:rsidRDefault="00C13C25" w:rsidP="00C13C25">
      <w:pPr>
        <w:pStyle w:val="afffffffffff5"/>
        <w:ind w:left="420" w:hangingChars="200" w:hanging="420"/>
        <w:rPr>
          <w:rFonts w:ascii="黑体" w:eastAsia="黑体" w:hAnsi="黑体" w:hint="eastAsia"/>
        </w:rPr>
      </w:pPr>
      <w:r w:rsidRPr="0077603D">
        <w:rPr>
          <w:rFonts w:ascii="黑体" w:eastAsia="黑体" w:hAnsi="黑体"/>
        </w:rPr>
        <w:br/>
      </w:r>
      <w:r w:rsidRPr="0077603D">
        <w:rPr>
          <w:rFonts w:ascii="黑体" w:eastAsia="黑体" w:hAnsi="黑体" w:hint="eastAsia"/>
        </w:rPr>
        <w:t>抗倒伏指数  lodging resistance index</w:t>
      </w:r>
    </w:p>
    <w:p w14:paraId="3D4D6449" w14:textId="3E521286" w:rsidR="00C13C25" w:rsidRPr="0077603D" w:rsidRDefault="00C13C25" w:rsidP="00682A33">
      <w:pPr>
        <w:pStyle w:val="affffb"/>
        <w:ind w:firstLine="420"/>
      </w:pPr>
      <w:r w:rsidRPr="0077603D">
        <w:rPr>
          <w:rFonts w:hint="eastAsia"/>
        </w:rPr>
        <w:t>以倒伏角为依据，建立分级要求，评价甘蔗品种抗倒伏性的指标。</w:t>
      </w:r>
    </w:p>
    <w:p w14:paraId="16D3B83C" w14:textId="2E7569E0" w:rsidR="00C13C25" w:rsidRPr="0077603D" w:rsidRDefault="00C13C25" w:rsidP="00C13C25">
      <w:pPr>
        <w:pStyle w:val="afffffffffff5"/>
        <w:ind w:left="420" w:hangingChars="200" w:hanging="420"/>
        <w:rPr>
          <w:rFonts w:ascii="黑体" w:eastAsia="黑体" w:hAnsi="黑体" w:hint="eastAsia"/>
        </w:rPr>
      </w:pPr>
      <w:r w:rsidRPr="0077603D">
        <w:rPr>
          <w:rFonts w:ascii="黑体" w:eastAsia="黑体" w:hAnsi="黑体"/>
        </w:rPr>
        <w:br/>
      </w:r>
      <w:r w:rsidRPr="0077603D">
        <w:rPr>
          <w:rFonts w:ascii="黑体" w:eastAsia="黑体" w:hAnsi="黑体" w:hint="eastAsia"/>
        </w:rPr>
        <w:t>抗倒伏系数  lodging resistance coefficient</w:t>
      </w:r>
    </w:p>
    <w:p w14:paraId="3538A7CA" w14:textId="07E928ED" w:rsidR="00C13C25" w:rsidRPr="0077603D" w:rsidRDefault="00C13C25" w:rsidP="00682A33">
      <w:pPr>
        <w:pStyle w:val="affffb"/>
        <w:ind w:firstLine="420"/>
      </w:pPr>
      <w:r w:rsidRPr="0077603D">
        <w:rPr>
          <w:rFonts w:hint="eastAsia"/>
        </w:rPr>
        <w:t>植株基部和中部茎径的比值，评价甘蔗实生苗抗倒伏性的指标。</w:t>
      </w:r>
    </w:p>
    <w:p w14:paraId="10F23D60" w14:textId="25E3DA2F" w:rsidR="00C13C25" w:rsidRPr="0077603D" w:rsidRDefault="0050087D" w:rsidP="0050087D">
      <w:pPr>
        <w:pStyle w:val="affc"/>
        <w:spacing w:before="240" w:after="240"/>
      </w:pPr>
      <w:r w:rsidRPr="0077603D">
        <w:rPr>
          <w:rFonts w:hint="eastAsia"/>
        </w:rPr>
        <w:t>评价方法</w:t>
      </w:r>
    </w:p>
    <w:p w14:paraId="2FB0B7A6" w14:textId="7781132C" w:rsidR="0050087D" w:rsidRPr="0077603D" w:rsidRDefault="00640C6C" w:rsidP="0050087D">
      <w:pPr>
        <w:pStyle w:val="affd"/>
        <w:spacing w:before="120" w:after="120"/>
      </w:pPr>
      <w:r w:rsidRPr="0077603D">
        <w:rPr>
          <w:rFonts w:hint="eastAsia"/>
        </w:rPr>
        <w:t>甘蔗</w:t>
      </w:r>
      <w:r w:rsidR="0050087D" w:rsidRPr="0077603D">
        <w:rPr>
          <w:rFonts w:hint="eastAsia"/>
        </w:rPr>
        <w:t>品种</w:t>
      </w:r>
    </w:p>
    <w:p w14:paraId="258B0022" w14:textId="1E67414A" w:rsidR="00735E45" w:rsidRPr="0077603D" w:rsidRDefault="0050087D" w:rsidP="00735E45">
      <w:pPr>
        <w:pStyle w:val="afffffffff1"/>
      </w:pPr>
      <w:r w:rsidRPr="0077603D">
        <w:rPr>
          <w:rFonts w:hint="eastAsia"/>
        </w:rPr>
        <w:t>将所有品种</w:t>
      </w:r>
      <w:r w:rsidR="00F74BD5" w:rsidRPr="0077603D">
        <w:rPr>
          <w:rFonts w:hint="eastAsia"/>
        </w:rPr>
        <w:t>（</w:t>
      </w:r>
      <w:r w:rsidRPr="0077603D">
        <w:rPr>
          <w:rFonts w:hint="eastAsia"/>
        </w:rPr>
        <w:t>系</w:t>
      </w:r>
      <w:r w:rsidR="00F74BD5" w:rsidRPr="0077603D">
        <w:rPr>
          <w:rFonts w:hint="eastAsia"/>
        </w:rPr>
        <w:t>）</w:t>
      </w:r>
      <w:r w:rsidRPr="0077603D">
        <w:rPr>
          <w:rFonts w:hint="eastAsia"/>
        </w:rPr>
        <w:t>种植于同一地块，田间设计采用随机区组排列，设3个重复</w:t>
      </w:r>
      <w:r w:rsidR="00735E45" w:rsidRPr="0077603D">
        <w:rPr>
          <w:rFonts w:hint="eastAsia"/>
        </w:rPr>
        <w:t>。</w:t>
      </w:r>
    </w:p>
    <w:p w14:paraId="74F2581A" w14:textId="1C1AC7D0" w:rsidR="00735E45" w:rsidRPr="0077603D" w:rsidRDefault="0050087D" w:rsidP="00650945">
      <w:pPr>
        <w:pStyle w:val="afffffffff1"/>
      </w:pPr>
      <w:r w:rsidRPr="0077603D">
        <w:rPr>
          <w:rFonts w:hint="eastAsia"/>
        </w:rPr>
        <w:t>每</w:t>
      </w:r>
      <w:r w:rsidR="00735E45" w:rsidRPr="0077603D">
        <w:rPr>
          <w:rFonts w:hint="eastAsia"/>
        </w:rPr>
        <w:t>个</w:t>
      </w:r>
      <w:r w:rsidRPr="0077603D">
        <w:rPr>
          <w:rFonts w:hint="eastAsia"/>
        </w:rPr>
        <w:t>小区种植5</w:t>
      </w:r>
      <w:r w:rsidR="002311F6" w:rsidRPr="0077603D">
        <w:rPr>
          <w:rFonts w:hint="eastAsia"/>
        </w:rPr>
        <w:t>～</w:t>
      </w:r>
      <w:r w:rsidRPr="0077603D">
        <w:rPr>
          <w:rFonts w:hint="eastAsia"/>
        </w:rPr>
        <w:t>6行，行距1.0</w:t>
      </w:r>
      <w:r w:rsidR="002311F6" w:rsidRPr="0077603D">
        <w:rPr>
          <w:rFonts w:hint="eastAsia"/>
          <w:vertAlign w:val="superscript"/>
        </w:rPr>
        <w:t xml:space="preserve"> </w:t>
      </w:r>
      <w:r w:rsidRPr="0077603D">
        <w:rPr>
          <w:rFonts w:hint="eastAsia"/>
        </w:rPr>
        <w:t>m</w:t>
      </w:r>
      <w:r w:rsidR="002311F6" w:rsidRPr="0077603D">
        <w:rPr>
          <w:rFonts w:hint="eastAsia"/>
        </w:rPr>
        <w:t>～</w:t>
      </w:r>
      <w:r w:rsidRPr="0077603D">
        <w:rPr>
          <w:rFonts w:hint="eastAsia"/>
        </w:rPr>
        <w:t>1.2</w:t>
      </w:r>
      <w:r w:rsidR="002311F6" w:rsidRPr="0077603D">
        <w:rPr>
          <w:rFonts w:hint="eastAsia"/>
          <w:vertAlign w:val="superscript"/>
        </w:rPr>
        <w:t xml:space="preserve"> </w:t>
      </w:r>
      <w:r w:rsidRPr="0077603D">
        <w:rPr>
          <w:rFonts w:hint="eastAsia"/>
        </w:rPr>
        <w:t>m，行长7</w:t>
      </w:r>
      <w:r w:rsidR="002311F6" w:rsidRPr="0077603D">
        <w:rPr>
          <w:rFonts w:hint="eastAsia"/>
          <w:vertAlign w:val="superscript"/>
        </w:rPr>
        <w:t xml:space="preserve"> </w:t>
      </w:r>
      <w:r w:rsidRPr="0077603D">
        <w:rPr>
          <w:rFonts w:hint="eastAsia"/>
        </w:rPr>
        <w:t>m</w:t>
      </w:r>
      <w:r w:rsidR="002311F6" w:rsidRPr="0077603D">
        <w:rPr>
          <w:rFonts w:hint="eastAsia"/>
        </w:rPr>
        <w:t>～</w:t>
      </w:r>
      <w:r w:rsidRPr="0077603D">
        <w:rPr>
          <w:rFonts w:hint="eastAsia"/>
        </w:rPr>
        <w:t>8</w:t>
      </w:r>
      <w:r w:rsidR="002311F6" w:rsidRPr="0077603D">
        <w:rPr>
          <w:rFonts w:hint="eastAsia"/>
          <w:vertAlign w:val="superscript"/>
        </w:rPr>
        <w:t xml:space="preserve"> </w:t>
      </w:r>
      <w:r w:rsidRPr="0077603D">
        <w:rPr>
          <w:rFonts w:hint="eastAsia"/>
        </w:rPr>
        <w:t>m，小区面积35.0</w:t>
      </w:r>
      <w:r w:rsidR="002311F6" w:rsidRPr="0077603D">
        <w:rPr>
          <w:rFonts w:hint="eastAsia"/>
          <w:vertAlign w:val="superscript"/>
        </w:rPr>
        <w:t xml:space="preserve"> </w:t>
      </w:r>
      <w:r w:rsidRPr="0077603D">
        <w:rPr>
          <w:rFonts w:hint="eastAsia"/>
        </w:rPr>
        <w:t>m</w:t>
      </w:r>
      <w:r w:rsidR="00990424" w:rsidRPr="0077603D">
        <w:rPr>
          <w:rFonts w:hint="eastAsia"/>
          <w:vertAlign w:val="superscript"/>
        </w:rPr>
        <w:t>2</w:t>
      </w:r>
      <w:r w:rsidR="002311F6" w:rsidRPr="0077603D">
        <w:rPr>
          <w:rFonts w:hint="eastAsia"/>
        </w:rPr>
        <w:t>～</w:t>
      </w:r>
      <w:r w:rsidRPr="0077603D">
        <w:rPr>
          <w:rFonts w:hint="eastAsia"/>
        </w:rPr>
        <w:t>57.6</w:t>
      </w:r>
      <w:r w:rsidR="002311F6" w:rsidRPr="0077603D">
        <w:rPr>
          <w:rFonts w:hint="eastAsia"/>
          <w:vertAlign w:val="superscript"/>
        </w:rPr>
        <w:t xml:space="preserve"> </w:t>
      </w:r>
      <w:r w:rsidRPr="0077603D">
        <w:rPr>
          <w:rFonts w:hint="eastAsia"/>
        </w:rPr>
        <w:t>m</w:t>
      </w:r>
      <w:r w:rsidR="00990424" w:rsidRPr="0077603D">
        <w:rPr>
          <w:rFonts w:hint="eastAsia"/>
          <w:vertAlign w:val="superscript"/>
        </w:rPr>
        <w:t>2</w:t>
      </w:r>
      <w:r w:rsidRPr="0077603D">
        <w:rPr>
          <w:rFonts w:hint="eastAsia"/>
        </w:rPr>
        <w:t>，边际设2</w:t>
      </w:r>
      <w:r w:rsidR="002311F6" w:rsidRPr="0077603D">
        <w:rPr>
          <w:rFonts w:hint="eastAsia"/>
        </w:rPr>
        <w:t>～</w:t>
      </w:r>
      <w:r w:rsidRPr="0077603D">
        <w:rPr>
          <w:rFonts w:hint="eastAsia"/>
        </w:rPr>
        <w:t>3行保护区。下种量为</w:t>
      </w:r>
      <w:r w:rsidR="00BF5564" w:rsidRPr="0077603D">
        <w:rPr>
          <w:rFonts w:hint="eastAsia"/>
        </w:rPr>
        <w:t>每公顷</w:t>
      </w:r>
      <w:r w:rsidRPr="0077603D">
        <w:rPr>
          <w:rFonts w:hint="eastAsia"/>
        </w:rPr>
        <w:t>6667</w:t>
      </w:r>
      <w:r w:rsidR="002311F6" w:rsidRPr="0077603D">
        <w:rPr>
          <w:rFonts w:hint="eastAsia"/>
        </w:rPr>
        <w:t>～</w:t>
      </w:r>
      <w:r w:rsidRPr="0077603D">
        <w:rPr>
          <w:rFonts w:hint="eastAsia"/>
        </w:rPr>
        <w:t>6984芽，栽培管理水平保持一致。</w:t>
      </w:r>
    </w:p>
    <w:p w14:paraId="2B323E64" w14:textId="0632953B" w:rsidR="00C13C25" w:rsidRPr="0077603D" w:rsidRDefault="0050087D" w:rsidP="00735E45">
      <w:pPr>
        <w:pStyle w:val="afffffffff1"/>
      </w:pPr>
      <w:r w:rsidRPr="0077603D">
        <w:rPr>
          <w:rFonts w:hint="eastAsia"/>
        </w:rPr>
        <w:t>在田间自然发生倒伏15</w:t>
      </w:r>
      <w:r w:rsidR="002311F6" w:rsidRPr="0077603D">
        <w:rPr>
          <w:rFonts w:hint="eastAsia"/>
          <w:vertAlign w:val="superscript"/>
        </w:rPr>
        <w:t xml:space="preserve"> </w:t>
      </w:r>
      <w:r w:rsidRPr="0077603D">
        <w:rPr>
          <w:rFonts w:hint="eastAsia"/>
        </w:rPr>
        <w:t>d</w:t>
      </w:r>
      <w:r w:rsidR="002311F6" w:rsidRPr="0077603D">
        <w:rPr>
          <w:rFonts w:hint="eastAsia"/>
        </w:rPr>
        <w:t>～</w:t>
      </w:r>
      <w:r w:rsidRPr="0077603D">
        <w:rPr>
          <w:rFonts w:hint="eastAsia"/>
        </w:rPr>
        <w:t>30</w:t>
      </w:r>
      <w:r w:rsidR="002311F6" w:rsidRPr="0077603D">
        <w:rPr>
          <w:rFonts w:hint="eastAsia"/>
          <w:vertAlign w:val="superscript"/>
        </w:rPr>
        <w:t xml:space="preserve"> </w:t>
      </w:r>
      <w:r w:rsidRPr="0077603D">
        <w:rPr>
          <w:rFonts w:hint="eastAsia"/>
        </w:rPr>
        <w:t>d后</w:t>
      </w:r>
      <w:r w:rsidR="00735E45" w:rsidRPr="0077603D">
        <w:rPr>
          <w:rFonts w:hint="eastAsia"/>
        </w:rPr>
        <w:t>，</w:t>
      </w:r>
      <w:r w:rsidRPr="0077603D">
        <w:rPr>
          <w:rFonts w:hint="eastAsia"/>
        </w:rPr>
        <w:t>且倒伏率达到30</w:t>
      </w:r>
      <w:r w:rsidR="002311F6" w:rsidRPr="0077603D">
        <w:rPr>
          <w:rFonts w:hint="eastAsia"/>
        </w:rPr>
        <w:t>％</w:t>
      </w:r>
      <w:r w:rsidRPr="0077603D">
        <w:rPr>
          <w:rFonts w:hint="eastAsia"/>
        </w:rPr>
        <w:t>以上时开始调查，通过测量倒伏角分级调查倒伏株数，计算抗倒伏指数</w:t>
      </w:r>
      <w:r w:rsidR="00143075" w:rsidRPr="0077603D">
        <w:rPr>
          <w:rFonts w:hint="eastAsia"/>
        </w:rPr>
        <w:t>，划分抗倒伏级别</w:t>
      </w:r>
      <w:r w:rsidRPr="0077603D">
        <w:rPr>
          <w:rFonts w:hint="eastAsia"/>
        </w:rPr>
        <w:t>。</w:t>
      </w:r>
    </w:p>
    <w:p w14:paraId="3E02CACD" w14:textId="1AC8FF21" w:rsidR="0050087D" w:rsidRPr="0077603D" w:rsidRDefault="00640C6C" w:rsidP="0050087D">
      <w:pPr>
        <w:pStyle w:val="affd"/>
        <w:spacing w:before="120" w:after="120"/>
      </w:pPr>
      <w:r w:rsidRPr="0077603D">
        <w:rPr>
          <w:rFonts w:hint="eastAsia"/>
        </w:rPr>
        <w:t>甘蔗</w:t>
      </w:r>
      <w:r w:rsidR="0050087D" w:rsidRPr="0077603D">
        <w:rPr>
          <w:rFonts w:hint="eastAsia"/>
        </w:rPr>
        <w:t>实生苗</w:t>
      </w:r>
    </w:p>
    <w:p w14:paraId="6615ACDD" w14:textId="1C26D8B5" w:rsidR="0050087D" w:rsidRPr="0077603D" w:rsidRDefault="0050087D" w:rsidP="0050087D">
      <w:pPr>
        <w:pStyle w:val="affffb"/>
        <w:ind w:firstLine="420"/>
      </w:pPr>
      <w:r w:rsidRPr="0077603D">
        <w:rPr>
          <w:rFonts w:hint="eastAsia"/>
        </w:rPr>
        <w:t>甘蔗实生苗在田间生长满7个月达成熟期后，调查植株基部和中部的茎径，计算抗倒伏系数</w:t>
      </w:r>
      <w:r w:rsidR="00143075" w:rsidRPr="0077603D">
        <w:rPr>
          <w:rFonts w:hint="eastAsia"/>
        </w:rPr>
        <w:t>，划分抗倒伏级别</w:t>
      </w:r>
      <w:r w:rsidRPr="0077603D">
        <w:rPr>
          <w:rFonts w:hint="eastAsia"/>
        </w:rPr>
        <w:t>。</w:t>
      </w:r>
    </w:p>
    <w:p w14:paraId="6085CD60" w14:textId="3440F3A1" w:rsidR="0050087D" w:rsidRPr="0077603D" w:rsidRDefault="0050087D" w:rsidP="003C484F">
      <w:pPr>
        <w:pStyle w:val="affc"/>
        <w:spacing w:before="240" w:after="240"/>
      </w:pPr>
      <w:r w:rsidRPr="0077603D">
        <w:rPr>
          <w:rFonts w:hint="eastAsia"/>
        </w:rPr>
        <w:t>调查指标</w:t>
      </w:r>
    </w:p>
    <w:p w14:paraId="0824D75D" w14:textId="61E24666" w:rsidR="0050087D" w:rsidRPr="0077603D" w:rsidRDefault="0050087D" w:rsidP="003C484F">
      <w:pPr>
        <w:pStyle w:val="affd"/>
        <w:spacing w:before="120" w:after="120"/>
      </w:pPr>
      <w:r w:rsidRPr="0077603D">
        <w:rPr>
          <w:rFonts w:hint="eastAsia"/>
        </w:rPr>
        <w:t>株数</w:t>
      </w:r>
    </w:p>
    <w:p w14:paraId="6DAAFC3B" w14:textId="2A130DAE" w:rsidR="0050087D" w:rsidRPr="0077603D" w:rsidRDefault="0050087D" w:rsidP="0050087D">
      <w:pPr>
        <w:pStyle w:val="affffb"/>
        <w:ind w:firstLine="420"/>
      </w:pPr>
      <w:r w:rsidRPr="0077603D">
        <w:rPr>
          <w:rFonts w:hint="eastAsia"/>
        </w:rPr>
        <w:t>每个品种</w:t>
      </w:r>
      <w:r w:rsidR="00BF206E" w:rsidRPr="0077603D">
        <w:rPr>
          <w:rFonts w:hint="eastAsia"/>
        </w:rPr>
        <w:t>（</w:t>
      </w:r>
      <w:r w:rsidRPr="0077603D">
        <w:rPr>
          <w:rFonts w:hint="eastAsia"/>
        </w:rPr>
        <w:t>系</w:t>
      </w:r>
      <w:r w:rsidR="00BF206E" w:rsidRPr="0077603D">
        <w:rPr>
          <w:rFonts w:hint="eastAsia"/>
        </w:rPr>
        <w:t>）</w:t>
      </w:r>
      <w:r w:rsidRPr="0077603D">
        <w:rPr>
          <w:rFonts w:hint="eastAsia"/>
        </w:rPr>
        <w:t>调查3个样点，每个样点距离田间地头3</w:t>
      </w:r>
      <w:r w:rsidR="002311F6" w:rsidRPr="0077603D">
        <w:rPr>
          <w:rFonts w:hint="eastAsia"/>
          <w:vertAlign w:val="superscript"/>
        </w:rPr>
        <w:t xml:space="preserve"> </w:t>
      </w:r>
      <w:r w:rsidRPr="0077603D">
        <w:rPr>
          <w:rFonts w:hint="eastAsia"/>
        </w:rPr>
        <w:t>m处开始连续调査有效株</w:t>
      </w:r>
      <w:r w:rsidR="002311F6" w:rsidRPr="0077603D">
        <w:rPr>
          <w:rFonts w:hint="eastAsia"/>
        </w:rPr>
        <w:t>（</w:t>
      </w:r>
      <w:r w:rsidRPr="0077603D">
        <w:rPr>
          <w:rFonts w:hint="eastAsia"/>
        </w:rPr>
        <w:t>株高</w:t>
      </w:r>
      <w:r w:rsidR="002311F6" w:rsidRPr="0077603D">
        <w:rPr>
          <w:rFonts w:hint="eastAsia"/>
        </w:rPr>
        <w:t>≥</w:t>
      </w:r>
      <w:r w:rsidRPr="0077603D">
        <w:rPr>
          <w:rFonts w:hint="eastAsia"/>
        </w:rPr>
        <w:t>130</w:t>
      </w:r>
      <w:r w:rsidR="002311F6" w:rsidRPr="0077603D">
        <w:rPr>
          <w:rFonts w:hint="eastAsia"/>
          <w:vertAlign w:val="superscript"/>
        </w:rPr>
        <w:t xml:space="preserve"> </w:t>
      </w:r>
      <w:r w:rsidRPr="0077603D">
        <w:rPr>
          <w:rFonts w:hint="eastAsia"/>
        </w:rPr>
        <w:t>cm)的数量，</w:t>
      </w:r>
      <w:r w:rsidR="000A5501" w:rsidRPr="0077603D">
        <w:rPr>
          <w:rFonts w:hint="eastAsia"/>
        </w:rPr>
        <w:t>每66.67</w:t>
      </w:r>
      <w:r w:rsidR="000A5501" w:rsidRPr="0077603D">
        <w:rPr>
          <w:rFonts w:hint="eastAsia"/>
          <w:vertAlign w:val="superscript"/>
        </w:rPr>
        <w:t xml:space="preserve"> </w:t>
      </w:r>
      <w:r w:rsidR="000A5501" w:rsidRPr="0077603D">
        <w:rPr>
          <w:rFonts w:hint="eastAsia"/>
        </w:rPr>
        <w:t>m</w:t>
      </w:r>
      <w:r w:rsidR="000A5501" w:rsidRPr="0077603D">
        <w:rPr>
          <w:rFonts w:hint="eastAsia"/>
          <w:vertAlign w:val="superscript"/>
        </w:rPr>
        <w:t>2</w:t>
      </w:r>
      <w:r w:rsidRPr="0077603D">
        <w:rPr>
          <w:rFonts w:hint="eastAsia"/>
        </w:rPr>
        <w:t>株数</w:t>
      </w:r>
      <w:r w:rsidR="002311F6" w:rsidRPr="0077603D">
        <w:rPr>
          <w:rFonts w:hint="eastAsia"/>
        </w:rPr>
        <w:t>≥</w:t>
      </w:r>
      <w:r w:rsidRPr="0077603D">
        <w:rPr>
          <w:rFonts w:hint="eastAsia"/>
        </w:rPr>
        <w:t>200株。</w:t>
      </w:r>
    </w:p>
    <w:p w14:paraId="2DEE2879" w14:textId="1DF63BE2" w:rsidR="0050087D" w:rsidRPr="0077603D" w:rsidRDefault="0050087D" w:rsidP="003C484F">
      <w:pPr>
        <w:pStyle w:val="affd"/>
        <w:spacing w:before="120" w:after="120"/>
      </w:pPr>
      <w:r w:rsidRPr="0077603D">
        <w:rPr>
          <w:rFonts w:hint="eastAsia"/>
        </w:rPr>
        <w:t>倒伏角</w:t>
      </w:r>
    </w:p>
    <w:p w14:paraId="24937590" w14:textId="77777777" w:rsidR="0050087D" w:rsidRDefault="0050087D" w:rsidP="0050087D">
      <w:pPr>
        <w:pStyle w:val="affffb"/>
        <w:ind w:firstLine="420"/>
      </w:pPr>
      <w:r w:rsidRPr="0077603D">
        <w:rPr>
          <w:rFonts w:hint="eastAsia"/>
        </w:rPr>
        <w:t>用量角器测量。</w:t>
      </w:r>
    </w:p>
    <w:p w14:paraId="108A3933" w14:textId="77777777" w:rsidR="006E7538" w:rsidRPr="0077603D" w:rsidRDefault="006E7538" w:rsidP="0050087D">
      <w:pPr>
        <w:pStyle w:val="affffb"/>
        <w:ind w:firstLine="420"/>
        <w:rPr>
          <w:rFonts w:hint="eastAsia"/>
        </w:rPr>
      </w:pPr>
    </w:p>
    <w:p w14:paraId="4811D35A" w14:textId="53A418A4" w:rsidR="0050087D" w:rsidRPr="0077603D" w:rsidRDefault="0050087D" w:rsidP="003C484F">
      <w:pPr>
        <w:pStyle w:val="affd"/>
        <w:spacing w:before="120" w:after="120"/>
      </w:pPr>
      <w:r w:rsidRPr="0077603D">
        <w:rPr>
          <w:rFonts w:hint="eastAsia"/>
        </w:rPr>
        <w:lastRenderedPageBreak/>
        <w:t>茎径</w:t>
      </w:r>
    </w:p>
    <w:p w14:paraId="75F074DA" w14:textId="7AC531EE" w:rsidR="00143075" w:rsidRPr="0077603D" w:rsidRDefault="00143075" w:rsidP="00143075">
      <w:pPr>
        <w:pStyle w:val="affe"/>
        <w:spacing w:before="120" w:after="120"/>
      </w:pPr>
      <w:r w:rsidRPr="0077603D">
        <w:rPr>
          <w:rFonts w:hint="eastAsia"/>
        </w:rPr>
        <w:t>基部茎径</w:t>
      </w:r>
    </w:p>
    <w:p w14:paraId="03F074D4" w14:textId="7421C092" w:rsidR="0050087D" w:rsidRPr="0077603D" w:rsidRDefault="0050087D" w:rsidP="0050087D">
      <w:pPr>
        <w:pStyle w:val="affffb"/>
        <w:ind w:firstLine="420"/>
      </w:pPr>
      <w:r w:rsidRPr="0077603D">
        <w:rPr>
          <w:rFonts w:hint="eastAsia"/>
        </w:rPr>
        <w:t>用游标卡尺测量蔗株基部</w:t>
      </w:r>
      <w:r w:rsidR="00BF206E" w:rsidRPr="0077603D">
        <w:rPr>
          <w:rFonts w:hint="eastAsia"/>
        </w:rPr>
        <w:t>（</w:t>
      </w:r>
      <w:r w:rsidRPr="0077603D">
        <w:rPr>
          <w:rFonts w:hint="eastAsia"/>
        </w:rPr>
        <w:t>露出地面第1节</w:t>
      </w:r>
      <w:r w:rsidR="00BF206E" w:rsidRPr="0077603D">
        <w:rPr>
          <w:rFonts w:hint="eastAsia"/>
        </w:rPr>
        <w:t>）</w:t>
      </w:r>
      <w:r w:rsidRPr="0077603D">
        <w:rPr>
          <w:rFonts w:hint="eastAsia"/>
        </w:rPr>
        <w:t>的直径，测量时游标卡尺置于茎段节间中部并正对蔗芽方向的两侧。</w:t>
      </w:r>
    </w:p>
    <w:p w14:paraId="610EE77C" w14:textId="1994012B" w:rsidR="00143075" w:rsidRPr="0077603D" w:rsidRDefault="00143075" w:rsidP="00143075">
      <w:pPr>
        <w:pStyle w:val="affe"/>
        <w:spacing w:before="120" w:after="120"/>
      </w:pPr>
      <w:r w:rsidRPr="0077603D">
        <w:rPr>
          <w:rFonts w:hint="eastAsia"/>
        </w:rPr>
        <w:t>中部茎径</w:t>
      </w:r>
    </w:p>
    <w:p w14:paraId="78DD16B8" w14:textId="133875CE" w:rsidR="00143075" w:rsidRPr="0077603D" w:rsidRDefault="00143075" w:rsidP="00143075">
      <w:pPr>
        <w:pStyle w:val="affffb"/>
        <w:ind w:firstLine="420"/>
      </w:pPr>
      <w:r w:rsidRPr="0077603D">
        <w:rPr>
          <w:rFonts w:hint="eastAsia"/>
        </w:rPr>
        <w:t>用游标卡尺测量蔗株中部（距地面1</w:t>
      </w:r>
      <w:r w:rsidRPr="0077603D">
        <w:rPr>
          <w:rFonts w:hint="eastAsia"/>
          <w:vertAlign w:val="superscript"/>
        </w:rPr>
        <w:t xml:space="preserve"> </w:t>
      </w:r>
      <w:r w:rsidRPr="0077603D">
        <w:rPr>
          <w:rFonts w:hint="eastAsia"/>
        </w:rPr>
        <w:t>m～1.2</w:t>
      </w:r>
      <w:r w:rsidRPr="0077603D">
        <w:rPr>
          <w:rFonts w:hint="eastAsia"/>
          <w:vertAlign w:val="superscript"/>
        </w:rPr>
        <w:t xml:space="preserve"> </w:t>
      </w:r>
      <w:r w:rsidRPr="0077603D">
        <w:rPr>
          <w:rFonts w:hint="eastAsia"/>
        </w:rPr>
        <w:t>m）的直径，测量时游标卡尺置于茎段节间中部并正对蔗芽方向的两侧。</w:t>
      </w:r>
    </w:p>
    <w:p w14:paraId="47C30CC1" w14:textId="1262319F" w:rsidR="00AC1403" w:rsidRPr="0077603D" w:rsidRDefault="00650945" w:rsidP="00016F78">
      <w:pPr>
        <w:pStyle w:val="affc"/>
        <w:spacing w:before="240" w:after="240"/>
      </w:pPr>
      <w:r w:rsidRPr="0077603D">
        <w:rPr>
          <w:rFonts w:hint="eastAsia"/>
        </w:rPr>
        <w:t>甘蔗</w:t>
      </w:r>
      <w:r w:rsidR="00AC1403" w:rsidRPr="0077603D">
        <w:rPr>
          <w:rFonts w:hint="eastAsia"/>
        </w:rPr>
        <w:t>品种</w:t>
      </w:r>
      <w:r w:rsidR="00016F78" w:rsidRPr="0077603D">
        <w:rPr>
          <w:rFonts w:hint="eastAsia"/>
        </w:rPr>
        <w:t>抗倒伏性评价</w:t>
      </w:r>
    </w:p>
    <w:p w14:paraId="49D10BC3" w14:textId="61E5CBA9" w:rsidR="0050087D" w:rsidRPr="0077603D" w:rsidRDefault="0050087D" w:rsidP="00016F78">
      <w:pPr>
        <w:pStyle w:val="affd"/>
        <w:spacing w:before="120" w:after="120"/>
      </w:pPr>
      <w:r w:rsidRPr="0077603D">
        <w:rPr>
          <w:rFonts w:hint="eastAsia"/>
        </w:rPr>
        <w:t>倒伏程度分级</w:t>
      </w:r>
    </w:p>
    <w:p w14:paraId="5A469889" w14:textId="73BD2143" w:rsidR="0050087D" w:rsidRPr="0077603D" w:rsidRDefault="0050087D" w:rsidP="0050087D">
      <w:pPr>
        <w:pStyle w:val="affffb"/>
        <w:ind w:firstLine="420"/>
      </w:pPr>
      <w:r w:rsidRPr="0077603D">
        <w:rPr>
          <w:rFonts w:hint="eastAsia"/>
        </w:rPr>
        <w:t>甘蔗倒伏程度分级指标见表1。</w:t>
      </w:r>
    </w:p>
    <w:p w14:paraId="1AC6576A" w14:textId="7E27C6C6" w:rsidR="0050087D" w:rsidRPr="0077603D" w:rsidRDefault="00C20FDC" w:rsidP="00C20FDC">
      <w:pPr>
        <w:pStyle w:val="aff2"/>
        <w:spacing w:before="120" w:after="120"/>
      </w:pPr>
      <w:r w:rsidRPr="0077603D">
        <w:rPr>
          <w:rFonts w:hint="eastAsia"/>
        </w:rPr>
        <w:t>甘蔗倒伏程度分级</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2"/>
        <w:gridCol w:w="3130"/>
        <w:gridCol w:w="3122"/>
      </w:tblGrid>
      <w:tr w:rsidR="0077603D" w:rsidRPr="0077603D" w14:paraId="4CEB76FD" w14:textId="77777777" w:rsidTr="00C20FDC">
        <w:trPr>
          <w:tblHeader/>
          <w:jc w:val="center"/>
        </w:trPr>
        <w:tc>
          <w:tcPr>
            <w:tcW w:w="3190" w:type="dxa"/>
            <w:tcBorders>
              <w:top w:val="single" w:sz="8" w:space="0" w:color="auto"/>
              <w:bottom w:val="single" w:sz="8" w:space="0" w:color="auto"/>
            </w:tcBorders>
            <w:shd w:val="clear" w:color="auto" w:fill="auto"/>
            <w:vAlign w:val="center"/>
          </w:tcPr>
          <w:p w14:paraId="3D0A7C5A" w14:textId="44B7F708" w:rsidR="00C20FDC" w:rsidRPr="0077603D" w:rsidRDefault="00C20FDC" w:rsidP="00C20FDC">
            <w:pPr>
              <w:pStyle w:val="afffffffff9"/>
            </w:pPr>
            <w:r w:rsidRPr="0077603D">
              <w:rPr>
                <w:rFonts w:hint="eastAsia"/>
              </w:rPr>
              <w:t>倒伏级别</w:t>
            </w:r>
          </w:p>
        </w:tc>
        <w:tc>
          <w:tcPr>
            <w:tcW w:w="3190" w:type="dxa"/>
            <w:tcBorders>
              <w:top w:val="single" w:sz="8" w:space="0" w:color="auto"/>
              <w:bottom w:val="single" w:sz="8" w:space="0" w:color="auto"/>
            </w:tcBorders>
            <w:shd w:val="clear" w:color="auto" w:fill="auto"/>
            <w:vAlign w:val="center"/>
          </w:tcPr>
          <w:p w14:paraId="565166F4" w14:textId="12D7C8E4" w:rsidR="00C20FDC" w:rsidRPr="0077603D" w:rsidRDefault="00C20FDC" w:rsidP="00C20FDC">
            <w:pPr>
              <w:pStyle w:val="afffffffff9"/>
            </w:pPr>
            <w:r w:rsidRPr="0077603D">
              <w:rPr>
                <w:rFonts w:hint="eastAsia"/>
              </w:rPr>
              <w:t>倒伏角</w:t>
            </w:r>
          </w:p>
        </w:tc>
        <w:tc>
          <w:tcPr>
            <w:tcW w:w="3190" w:type="dxa"/>
            <w:tcBorders>
              <w:top w:val="single" w:sz="8" w:space="0" w:color="auto"/>
              <w:bottom w:val="single" w:sz="8" w:space="0" w:color="auto"/>
            </w:tcBorders>
            <w:shd w:val="clear" w:color="auto" w:fill="auto"/>
            <w:vAlign w:val="center"/>
          </w:tcPr>
          <w:p w14:paraId="0BE78BD1" w14:textId="2D208031" w:rsidR="00C20FDC" w:rsidRPr="0077603D" w:rsidRDefault="00C20FDC" w:rsidP="00C20FDC">
            <w:pPr>
              <w:pStyle w:val="afffffffff9"/>
            </w:pPr>
            <w:r w:rsidRPr="0077603D">
              <w:rPr>
                <w:rFonts w:hint="eastAsia"/>
              </w:rPr>
              <w:t>倒伏程度</w:t>
            </w:r>
          </w:p>
        </w:tc>
      </w:tr>
      <w:tr w:rsidR="0077603D" w:rsidRPr="0077603D" w14:paraId="74CA4F1F" w14:textId="77777777" w:rsidTr="00C20FDC">
        <w:trPr>
          <w:jc w:val="center"/>
        </w:trPr>
        <w:tc>
          <w:tcPr>
            <w:tcW w:w="3190" w:type="dxa"/>
            <w:tcBorders>
              <w:top w:val="single" w:sz="8" w:space="0" w:color="auto"/>
            </w:tcBorders>
            <w:shd w:val="clear" w:color="auto" w:fill="auto"/>
            <w:vAlign w:val="center"/>
          </w:tcPr>
          <w:p w14:paraId="0040AC3E" w14:textId="4665EC95" w:rsidR="00C20FDC" w:rsidRPr="0077603D" w:rsidRDefault="00C20FDC" w:rsidP="00C20FDC">
            <w:pPr>
              <w:pStyle w:val="afffffffff9"/>
            </w:pPr>
            <w:r w:rsidRPr="0077603D">
              <w:rPr>
                <w:rFonts w:hint="eastAsia"/>
              </w:rPr>
              <w:t>1</w:t>
            </w:r>
          </w:p>
        </w:tc>
        <w:tc>
          <w:tcPr>
            <w:tcW w:w="3190" w:type="dxa"/>
            <w:tcBorders>
              <w:top w:val="single" w:sz="8" w:space="0" w:color="auto"/>
            </w:tcBorders>
            <w:shd w:val="clear" w:color="auto" w:fill="auto"/>
            <w:vAlign w:val="center"/>
          </w:tcPr>
          <w:p w14:paraId="4C1C8251" w14:textId="4DBE4AA7" w:rsidR="00C20FDC" w:rsidRPr="0077603D" w:rsidRDefault="00C20FDC" w:rsidP="00C20FDC">
            <w:pPr>
              <w:pStyle w:val="afffffffff9"/>
            </w:pPr>
            <w:r w:rsidRPr="0077603D">
              <w:rPr>
                <w:rFonts w:hint="eastAsia"/>
              </w:rPr>
              <w:t>＞60°</w:t>
            </w:r>
          </w:p>
        </w:tc>
        <w:tc>
          <w:tcPr>
            <w:tcW w:w="3190" w:type="dxa"/>
            <w:tcBorders>
              <w:top w:val="single" w:sz="8" w:space="0" w:color="auto"/>
            </w:tcBorders>
            <w:shd w:val="clear" w:color="auto" w:fill="auto"/>
            <w:vAlign w:val="center"/>
          </w:tcPr>
          <w:p w14:paraId="7CC03551" w14:textId="405338D9" w:rsidR="00C20FDC" w:rsidRPr="0077603D" w:rsidRDefault="00C20FDC" w:rsidP="00C20FDC">
            <w:pPr>
              <w:pStyle w:val="afffffffff9"/>
            </w:pPr>
            <w:r w:rsidRPr="0077603D">
              <w:rPr>
                <w:rFonts w:hint="eastAsia"/>
              </w:rPr>
              <w:t>严重倒伏</w:t>
            </w:r>
          </w:p>
        </w:tc>
      </w:tr>
      <w:tr w:rsidR="0077603D" w:rsidRPr="0077603D" w14:paraId="64A23420" w14:textId="77777777" w:rsidTr="00C20FDC">
        <w:trPr>
          <w:jc w:val="center"/>
        </w:trPr>
        <w:tc>
          <w:tcPr>
            <w:tcW w:w="3190" w:type="dxa"/>
            <w:shd w:val="clear" w:color="auto" w:fill="auto"/>
            <w:vAlign w:val="center"/>
          </w:tcPr>
          <w:p w14:paraId="104A4B48" w14:textId="6992655E" w:rsidR="00C20FDC" w:rsidRPr="0077603D" w:rsidRDefault="00C20FDC" w:rsidP="00C20FDC">
            <w:pPr>
              <w:pStyle w:val="afffffffff9"/>
            </w:pPr>
            <w:r w:rsidRPr="0077603D">
              <w:rPr>
                <w:rFonts w:hint="eastAsia"/>
              </w:rPr>
              <w:t>2</w:t>
            </w:r>
          </w:p>
        </w:tc>
        <w:tc>
          <w:tcPr>
            <w:tcW w:w="3190" w:type="dxa"/>
            <w:shd w:val="clear" w:color="auto" w:fill="auto"/>
            <w:vAlign w:val="center"/>
          </w:tcPr>
          <w:p w14:paraId="0D36B5BE" w14:textId="11E050AB" w:rsidR="00C20FDC" w:rsidRPr="0077603D" w:rsidRDefault="00C20FDC" w:rsidP="00C20FDC">
            <w:pPr>
              <w:pStyle w:val="afffffffff9"/>
            </w:pPr>
            <w:r w:rsidRPr="0077603D">
              <w:rPr>
                <w:rFonts w:hint="eastAsia"/>
              </w:rPr>
              <w:t>30°～60°</w:t>
            </w:r>
          </w:p>
        </w:tc>
        <w:tc>
          <w:tcPr>
            <w:tcW w:w="3190" w:type="dxa"/>
            <w:shd w:val="clear" w:color="auto" w:fill="auto"/>
            <w:vAlign w:val="center"/>
          </w:tcPr>
          <w:p w14:paraId="06E6F06D" w14:textId="6B2DA86B" w:rsidR="00C20FDC" w:rsidRPr="0077603D" w:rsidRDefault="00C20FDC" w:rsidP="00C20FDC">
            <w:pPr>
              <w:pStyle w:val="afffffffff9"/>
            </w:pPr>
            <w:r w:rsidRPr="0077603D">
              <w:rPr>
                <w:rFonts w:hint="eastAsia"/>
              </w:rPr>
              <w:t>中等倒伏</w:t>
            </w:r>
          </w:p>
        </w:tc>
      </w:tr>
      <w:tr w:rsidR="0077603D" w:rsidRPr="0077603D" w14:paraId="4C2405DB" w14:textId="77777777" w:rsidTr="00C20FDC">
        <w:trPr>
          <w:jc w:val="center"/>
        </w:trPr>
        <w:tc>
          <w:tcPr>
            <w:tcW w:w="3190" w:type="dxa"/>
            <w:shd w:val="clear" w:color="auto" w:fill="auto"/>
            <w:vAlign w:val="center"/>
          </w:tcPr>
          <w:p w14:paraId="3DB6A81C" w14:textId="63AE732B" w:rsidR="00C20FDC" w:rsidRPr="0077603D" w:rsidRDefault="00C20FDC" w:rsidP="00C20FDC">
            <w:pPr>
              <w:pStyle w:val="afffffffff9"/>
            </w:pPr>
            <w:r w:rsidRPr="0077603D">
              <w:rPr>
                <w:rFonts w:hint="eastAsia"/>
              </w:rPr>
              <w:t>3</w:t>
            </w:r>
          </w:p>
        </w:tc>
        <w:tc>
          <w:tcPr>
            <w:tcW w:w="3190" w:type="dxa"/>
            <w:shd w:val="clear" w:color="auto" w:fill="auto"/>
            <w:vAlign w:val="center"/>
          </w:tcPr>
          <w:p w14:paraId="235C1703" w14:textId="56DD9C76" w:rsidR="00C20FDC" w:rsidRPr="0077603D" w:rsidRDefault="00C20FDC" w:rsidP="00C20FDC">
            <w:pPr>
              <w:pStyle w:val="afffffffff9"/>
            </w:pPr>
            <w:r w:rsidRPr="0077603D">
              <w:rPr>
                <w:rFonts w:hint="eastAsia"/>
              </w:rPr>
              <w:t>＜30°</w:t>
            </w:r>
          </w:p>
        </w:tc>
        <w:tc>
          <w:tcPr>
            <w:tcW w:w="3190" w:type="dxa"/>
            <w:shd w:val="clear" w:color="auto" w:fill="auto"/>
            <w:vAlign w:val="center"/>
          </w:tcPr>
          <w:p w14:paraId="1EEB8397" w14:textId="1B4F69EF" w:rsidR="00C20FDC" w:rsidRPr="0077603D" w:rsidRDefault="00C20FDC" w:rsidP="00C20FDC">
            <w:pPr>
              <w:pStyle w:val="afffffffff9"/>
            </w:pPr>
            <w:r w:rsidRPr="0077603D">
              <w:rPr>
                <w:rFonts w:hint="eastAsia"/>
              </w:rPr>
              <w:t>不倒伏或轻微倒伏</w:t>
            </w:r>
          </w:p>
        </w:tc>
      </w:tr>
    </w:tbl>
    <w:p w14:paraId="52D69635" w14:textId="38CF2245" w:rsidR="003C484F" w:rsidRPr="0077603D" w:rsidRDefault="003C484F" w:rsidP="00016F78">
      <w:pPr>
        <w:pStyle w:val="affd"/>
        <w:spacing w:before="120" w:after="120"/>
      </w:pPr>
      <w:r w:rsidRPr="0077603D">
        <w:rPr>
          <w:rFonts w:hint="eastAsia"/>
        </w:rPr>
        <w:t>抗倒伏指数</w:t>
      </w:r>
    </w:p>
    <w:p w14:paraId="7A732C15" w14:textId="7F30DDDF" w:rsidR="0050087D" w:rsidRPr="0077603D" w:rsidRDefault="003C484F" w:rsidP="003C484F">
      <w:pPr>
        <w:pStyle w:val="affffb"/>
        <w:ind w:firstLine="420"/>
      </w:pPr>
      <w:r w:rsidRPr="0077603D">
        <w:rPr>
          <w:rFonts w:hint="eastAsia"/>
        </w:rPr>
        <w:t>甘蔗抗倒伏指数按式</w:t>
      </w:r>
      <w:r w:rsidR="00BF206E" w:rsidRPr="0077603D">
        <w:rPr>
          <w:rFonts w:hint="eastAsia"/>
        </w:rPr>
        <w:t>（</w:t>
      </w:r>
      <w:r w:rsidRPr="0077603D">
        <w:rPr>
          <w:rFonts w:hint="eastAsia"/>
        </w:rPr>
        <w:t>1</w:t>
      </w:r>
      <w:r w:rsidR="00BF206E" w:rsidRPr="0077603D">
        <w:rPr>
          <w:rFonts w:hint="eastAsia"/>
        </w:rPr>
        <w:t>）</w:t>
      </w:r>
      <w:r w:rsidRPr="0077603D">
        <w:rPr>
          <w:rFonts w:hint="eastAsia"/>
        </w:rPr>
        <w:t>计算。</w:t>
      </w:r>
    </w:p>
    <w:p w14:paraId="0351F191" w14:textId="15775ACF" w:rsidR="0050087D" w:rsidRPr="0077603D" w:rsidRDefault="00C20FDC" w:rsidP="00C20FDC">
      <w:pPr>
        <w:pStyle w:val="affffffd"/>
        <w:rPr>
          <w:rFonts w:hint="eastAsia"/>
        </w:rPr>
      </w:pPr>
      <w:r w:rsidRPr="0077603D">
        <w:rPr>
          <w:rFonts w:hint="eastAsia"/>
        </w:rPr>
        <w:tab/>
      </w:r>
      <m:oMath>
        <m:r>
          <w:rPr>
            <w:rFonts w:ascii="Cambria Math" w:hAnsi="Cambria Math"/>
          </w:rPr>
          <m:t>LRI=</m:t>
        </m:r>
        <m:f>
          <m:fPr>
            <m:ctrlPr>
              <w:rPr>
                <w:rFonts w:ascii="Cambria Math" w:hAnsi="Cambria Math"/>
                <w:i/>
              </w:rPr>
            </m:ctrlPr>
          </m:fPr>
          <m:num>
            <m:nary>
              <m:naryPr>
                <m:chr m:val="∑"/>
                <m:limLoc m:val="undOvr"/>
                <m:subHide m:val="1"/>
                <m:supHide m:val="1"/>
                <m:ctrlPr>
                  <w:rPr>
                    <w:rFonts w:ascii="Cambria Math" w:hAnsi="Cambria Math"/>
                    <w:i/>
                  </w:rPr>
                </m:ctrlPr>
              </m:naryPr>
              <m:sub/>
              <m:sup/>
              <m:e>
                <m:r>
                  <w:rPr>
                    <w:rFonts w:ascii="Cambria Math" w:hAnsi="Cambria Math"/>
                  </w:rPr>
                  <m:t>G</m:t>
                </m:r>
              </m:e>
            </m:nary>
            <m:r>
              <w:rPr>
                <w:rFonts w:ascii="Cambria Math" w:hAnsi="Cambria Math" w:hint="eastAsia"/>
              </w:rPr>
              <m:t>×</m:t>
            </m:r>
            <m:sSub>
              <m:sSubPr>
                <m:ctrlPr>
                  <w:rPr>
                    <w:rFonts w:ascii="Cambria Math" w:hAnsi="Cambria Math"/>
                    <w:i/>
                  </w:rPr>
                </m:ctrlPr>
              </m:sSubPr>
              <m:e>
                <m:r>
                  <w:rPr>
                    <w:rFonts w:ascii="Cambria Math" w:hAnsi="Cambria Math"/>
                  </w:rPr>
                  <m:t>G</m:t>
                </m:r>
              </m:e>
              <m:sub>
                <m:r>
                  <w:rPr>
                    <w:rFonts w:ascii="Cambria Math" w:hAnsi="Cambria Math"/>
                  </w:rPr>
                  <m:t>L</m:t>
                </m:r>
              </m:sub>
            </m:sSub>
          </m:num>
          <m:den>
            <m:r>
              <w:rPr>
                <w:rFonts w:ascii="Cambria Math" w:hAnsi="Cambria Math"/>
              </w:rPr>
              <m:t>S</m:t>
            </m:r>
          </m:den>
        </m:f>
      </m:oMath>
      <w:r w:rsidRPr="0077603D">
        <w:rPr>
          <w:rFonts w:ascii="微软雅黑" w:eastAsia="微软雅黑" w:hint="eastAsia"/>
        </w:rPr>
        <w:tab/>
      </w:r>
      <w:r w:rsidRPr="0077603D">
        <w:t>(</w:t>
      </w:r>
      <w:r w:rsidRPr="0077603D">
        <w:fldChar w:fldCharType="begin"/>
      </w:r>
      <w:r w:rsidRPr="0077603D">
        <w:instrText xml:space="preserve"> AUTONUM </w:instrText>
      </w:r>
      <w:r w:rsidRPr="0077603D">
        <w:fldChar w:fldCharType="end"/>
      </w:r>
      <w:r w:rsidRPr="0077603D">
        <w:t>)</w:t>
      </w:r>
    </w:p>
    <w:p w14:paraId="36AEB1E2" w14:textId="5A9F9FF5" w:rsidR="00C20FDC" w:rsidRPr="0077603D" w:rsidRDefault="00C20FDC" w:rsidP="00C20FDC">
      <w:pPr>
        <w:pStyle w:val="affffa"/>
        <w:ind w:firstLine="420"/>
      </w:pPr>
      <w:r w:rsidRPr="0077603D">
        <w:rPr>
          <w:rFonts w:hint="eastAsia"/>
        </w:rPr>
        <w:t>式中：</w:t>
      </w:r>
    </w:p>
    <w:p w14:paraId="67D2B389" w14:textId="37A8E98F" w:rsidR="0050087D" w:rsidRPr="0077603D" w:rsidRDefault="00C20FDC" w:rsidP="00682A33">
      <w:pPr>
        <w:pStyle w:val="affffb"/>
        <w:ind w:firstLine="420"/>
      </w:pPr>
      <m:oMath>
        <m:r>
          <w:rPr>
            <w:rFonts w:ascii="Cambria Math" w:hAnsi="Cambria Math"/>
          </w:rPr>
          <m:t>LRI</m:t>
        </m:r>
      </m:oMath>
      <w:r w:rsidRPr="0077603D">
        <w:rPr>
          <w:rFonts w:hint="eastAsia"/>
        </w:rPr>
        <w:t>——抗倒伏指数</w:t>
      </w:r>
      <w:r w:rsidR="00BF206E" w:rsidRPr="0077603D">
        <w:rPr>
          <w:rFonts w:hint="eastAsia"/>
        </w:rPr>
        <w:t>；</w:t>
      </w:r>
    </w:p>
    <w:p w14:paraId="2F1C85CA" w14:textId="76D7CB26" w:rsidR="00C20FDC" w:rsidRPr="0077603D" w:rsidRDefault="00C20FDC" w:rsidP="008D63E8">
      <w:pPr>
        <w:pStyle w:val="affffb"/>
        <w:ind w:firstLineChars="280" w:firstLine="588"/>
      </w:pPr>
      <m:oMath>
        <m:r>
          <w:rPr>
            <w:rFonts w:ascii="Cambria Math" w:hAnsi="Cambria Math"/>
          </w:rPr>
          <m:t>G</m:t>
        </m:r>
      </m:oMath>
      <w:r w:rsidRPr="0077603D">
        <w:rPr>
          <w:rFonts w:hint="eastAsia"/>
        </w:rPr>
        <w:t>——倒伏级别数值</w:t>
      </w:r>
      <w:r w:rsidR="00BF206E" w:rsidRPr="0077603D">
        <w:rPr>
          <w:rFonts w:hint="eastAsia"/>
        </w:rPr>
        <w:t>；</w:t>
      </w:r>
    </w:p>
    <w:p w14:paraId="4D807B7E" w14:textId="5A85A88B" w:rsidR="00C20FDC" w:rsidRPr="0077603D" w:rsidRDefault="00000000" w:rsidP="008D63E8">
      <w:pPr>
        <w:pStyle w:val="affffb"/>
        <w:ind w:firstLineChars="240" w:firstLine="504"/>
      </w:pPr>
      <m:oMath>
        <m:sSub>
          <m:sSubPr>
            <m:ctrlPr>
              <w:rPr>
                <w:rFonts w:ascii="Cambria Math" w:hAnsi="Cambria Math"/>
                <w:i/>
                <w:noProof w:val="0"/>
                <w:kern w:val="2"/>
                <w:szCs w:val="21"/>
              </w:rPr>
            </m:ctrlPr>
          </m:sSubPr>
          <m:e>
            <m:r>
              <w:rPr>
                <w:rFonts w:ascii="Cambria Math" w:hAnsi="Cambria Math"/>
              </w:rPr>
              <m:t>G</m:t>
            </m:r>
          </m:e>
          <m:sub>
            <m:r>
              <w:rPr>
                <w:rFonts w:ascii="Cambria Math" w:hAnsi="Cambria Math"/>
              </w:rPr>
              <m:t>L</m:t>
            </m:r>
          </m:sub>
        </m:sSub>
      </m:oMath>
      <w:r w:rsidR="00C20FDC" w:rsidRPr="0077603D">
        <w:rPr>
          <w:rFonts w:hint="eastAsia"/>
        </w:rPr>
        <w:t>——单位面积相应倒伏级别的倒伏株数</w:t>
      </w:r>
      <w:r w:rsidR="00BF206E" w:rsidRPr="0077603D">
        <w:rPr>
          <w:rFonts w:hint="eastAsia"/>
        </w:rPr>
        <w:t>；</w:t>
      </w:r>
    </w:p>
    <w:p w14:paraId="10347FF1" w14:textId="2A7AEEB1" w:rsidR="00C20FDC" w:rsidRPr="0077603D" w:rsidRDefault="00C20FDC" w:rsidP="008D63E8">
      <w:pPr>
        <w:pStyle w:val="affffb"/>
        <w:ind w:firstLineChars="280" w:firstLine="588"/>
      </w:pPr>
      <m:oMath>
        <m:r>
          <w:rPr>
            <w:rFonts w:ascii="Cambria Math" w:hAnsi="Cambria Math"/>
          </w:rPr>
          <m:t>S</m:t>
        </m:r>
      </m:oMath>
      <w:r w:rsidRPr="0077603D">
        <w:rPr>
          <w:rFonts w:hint="eastAsia"/>
        </w:rPr>
        <w:t>——单位面积总株数</w:t>
      </w:r>
      <w:r w:rsidR="00BF206E" w:rsidRPr="0077603D">
        <w:rPr>
          <w:rFonts w:hint="eastAsia"/>
        </w:rPr>
        <w:t>。</w:t>
      </w:r>
    </w:p>
    <w:p w14:paraId="5768217F" w14:textId="4E201B8D" w:rsidR="0050087D" w:rsidRPr="0077603D" w:rsidRDefault="0050087D" w:rsidP="00016F78">
      <w:pPr>
        <w:pStyle w:val="affd"/>
        <w:spacing w:before="120" w:after="120"/>
      </w:pPr>
      <w:r w:rsidRPr="0077603D">
        <w:rPr>
          <w:rFonts w:hint="eastAsia"/>
        </w:rPr>
        <w:t>评价</w:t>
      </w:r>
      <w:r w:rsidR="001115BE" w:rsidRPr="0077603D">
        <w:rPr>
          <w:rFonts w:hint="eastAsia"/>
        </w:rPr>
        <w:t>等级划分</w:t>
      </w:r>
    </w:p>
    <w:p w14:paraId="26FDFC1D" w14:textId="658305D0" w:rsidR="0050087D" w:rsidRPr="0077603D" w:rsidRDefault="0050087D" w:rsidP="0050087D">
      <w:pPr>
        <w:pStyle w:val="affffb"/>
        <w:ind w:firstLine="420"/>
      </w:pPr>
      <w:bookmarkStart w:id="44" w:name="_Hlk216857981"/>
      <w:r w:rsidRPr="0077603D">
        <w:rPr>
          <w:rFonts w:hint="eastAsia"/>
        </w:rPr>
        <w:t>甘蔗品种抗倒伏性评价</w:t>
      </w:r>
      <w:bookmarkEnd w:id="44"/>
      <w:r w:rsidR="001115BE" w:rsidRPr="0077603D">
        <w:rPr>
          <w:rFonts w:hint="eastAsia"/>
        </w:rPr>
        <w:t>等级</w:t>
      </w:r>
      <w:r w:rsidRPr="0077603D">
        <w:rPr>
          <w:rFonts w:hint="eastAsia"/>
        </w:rPr>
        <w:t>见表2。</w:t>
      </w:r>
    </w:p>
    <w:p w14:paraId="577C9156" w14:textId="4355C456" w:rsidR="0050087D" w:rsidRPr="0077603D" w:rsidRDefault="00DB5754" w:rsidP="00DB5754">
      <w:pPr>
        <w:pStyle w:val="aff2"/>
        <w:spacing w:before="120" w:after="120"/>
      </w:pPr>
      <w:r w:rsidRPr="0077603D">
        <w:rPr>
          <w:rFonts w:hint="eastAsia"/>
        </w:rPr>
        <w:t>甘蔗品种抗倒伏性评价</w:t>
      </w:r>
      <w:r w:rsidR="001115BE" w:rsidRPr="0077603D">
        <w:rPr>
          <w:rFonts w:hint="eastAsia"/>
        </w:rPr>
        <w:t>等级</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7"/>
        <w:gridCol w:w="3123"/>
      </w:tblGrid>
      <w:tr w:rsidR="0077603D" w:rsidRPr="0077603D" w14:paraId="2ED5FA40" w14:textId="77777777" w:rsidTr="00DB5754">
        <w:trPr>
          <w:tblHeader/>
          <w:jc w:val="center"/>
        </w:trPr>
        <w:tc>
          <w:tcPr>
            <w:tcW w:w="3190" w:type="dxa"/>
            <w:tcBorders>
              <w:top w:val="single" w:sz="8" w:space="0" w:color="auto"/>
              <w:bottom w:val="single" w:sz="8" w:space="0" w:color="auto"/>
            </w:tcBorders>
            <w:shd w:val="clear" w:color="auto" w:fill="auto"/>
            <w:vAlign w:val="center"/>
          </w:tcPr>
          <w:p w14:paraId="250549C1" w14:textId="0E6B2FBE" w:rsidR="00DB5754" w:rsidRPr="0077603D" w:rsidRDefault="00DB5754" w:rsidP="00DB5754">
            <w:pPr>
              <w:pStyle w:val="afffffffff9"/>
            </w:pPr>
            <w:r w:rsidRPr="0077603D">
              <w:rPr>
                <w:rFonts w:hint="eastAsia"/>
              </w:rPr>
              <w:t>抗倒伏性级别</w:t>
            </w:r>
          </w:p>
        </w:tc>
        <w:tc>
          <w:tcPr>
            <w:tcW w:w="3190" w:type="dxa"/>
            <w:tcBorders>
              <w:top w:val="single" w:sz="8" w:space="0" w:color="auto"/>
              <w:bottom w:val="single" w:sz="8" w:space="0" w:color="auto"/>
            </w:tcBorders>
            <w:shd w:val="clear" w:color="auto" w:fill="auto"/>
            <w:vAlign w:val="center"/>
          </w:tcPr>
          <w:p w14:paraId="56EB2FAD" w14:textId="22E37904" w:rsidR="00DB5754" w:rsidRPr="0077603D" w:rsidRDefault="00DB5754" w:rsidP="00DB5754">
            <w:pPr>
              <w:pStyle w:val="afffffffff9"/>
            </w:pPr>
            <w:r w:rsidRPr="0077603D">
              <w:rPr>
                <w:rFonts w:hint="eastAsia"/>
              </w:rPr>
              <w:t>抗倒伏指数</w:t>
            </w:r>
          </w:p>
        </w:tc>
        <w:tc>
          <w:tcPr>
            <w:tcW w:w="3190" w:type="dxa"/>
            <w:tcBorders>
              <w:top w:val="single" w:sz="8" w:space="0" w:color="auto"/>
              <w:bottom w:val="single" w:sz="8" w:space="0" w:color="auto"/>
            </w:tcBorders>
            <w:shd w:val="clear" w:color="auto" w:fill="auto"/>
            <w:vAlign w:val="center"/>
          </w:tcPr>
          <w:p w14:paraId="1790F364" w14:textId="1AD5545C" w:rsidR="00DB5754" w:rsidRPr="0077603D" w:rsidRDefault="00DB5754" w:rsidP="00DB5754">
            <w:pPr>
              <w:pStyle w:val="afffffffff9"/>
            </w:pPr>
            <w:r w:rsidRPr="0077603D">
              <w:rPr>
                <w:rFonts w:hint="eastAsia"/>
              </w:rPr>
              <w:t>抗倒伏水平</w:t>
            </w:r>
          </w:p>
        </w:tc>
      </w:tr>
      <w:tr w:rsidR="0077603D" w:rsidRPr="0077603D" w14:paraId="34F661DA" w14:textId="77777777" w:rsidTr="00DB5754">
        <w:trPr>
          <w:jc w:val="center"/>
        </w:trPr>
        <w:tc>
          <w:tcPr>
            <w:tcW w:w="3190" w:type="dxa"/>
            <w:tcBorders>
              <w:top w:val="single" w:sz="8" w:space="0" w:color="auto"/>
            </w:tcBorders>
            <w:shd w:val="clear" w:color="auto" w:fill="auto"/>
            <w:vAlign w:val="center"/>
          </w:tcPr>
          <w:p w14:paraId="61EE488F" w14:textId="74E626F2" w:rsidR="00DB5754" w:rsidRPr="0077603D" w:rsidRDefault="00DB5754" w:rsidP="00DB5754">
            <w:pPr>
              <w:pStyle w:val="afffffffff9"/>
            </w:pPr>
            <w:r w:rsidRPr="0077603D">
              <w:rPr>
                <w:rFonts w:hint="eastAsia"/>
              </w:rPr>
              <w:t>1</w:t>
            </w:r>
          </w:p>
        </w:tc>
        <w:tc>
          <w:tcPr>
            <w:tcW w:w="3190" w:type="dxa"/>
            <w:tcBorders>
              <w:top w:val="single" w:sz="8" w:space="0" w:color="auto"/>
            </w:tcBorders>
            <w:shd w:val="clear" w:color="auto" w:fill="auto"/>
            <w:vAlign w:val="center"/>
          </w:tcPr>
          <w:p w14:paraId="0D627197" w14:textId="66F5F3C7" w:rsidR="00DB5754" w:rsidRPr="0077603D" w:rsidRDefault="00DB5754" w:rsidP="00DB5754">
            <w:pPr>
              <w:pStyle w:val="afffffffff9"/>
            </w:pPr>
            <w:r w:rsidRPr="0077603D">
              <w:rPr>
                <w:rFonts w:hint="eastAsia"/>
              </w:rPr>
              <w:t>2.30＜</w:t>
            </w:r>
            <m:oMath>
              <m:r>
                <w:rPr>
                  <w:rFonts w:ascii="Cambria Math" w:hAnsi="Cambria Math"/>
                </w:rPr>
                <m:t>LRI</m:t>
              </m:r>
            </m:oMath>
            <w:r w:rsidRPr="0077603D">
              <w:rPr>
                <w:rFonts w:hint="eastAsia"/>
              </w:rPr>
              <w:t>≤3.00</w:t>
            </w:r>
          </w:p>
        </w:tc>
        <w:tc>
          <w:tcPr>
            <w:tcW w:w="3190" w:type="dxa"/>
            <w:tcBorders>
              <w:top w:val="single" w:sz="8" w:space="0" w:color="auto"/>
            </w:tcBorders>
            <w:shd w:val="clear" w:color="auto" w:fill="auto"/>
            <w:vAlign w:val="center"/>
          </w:tcPr>
          <w:p w14:paraId="14AC66F4" w14:textId="67915C21" w:rsidR="00DB5754" w:rsidRPr="0077603D" w:rsidRDefault="00A821A4" w:rsidP="00DB5754">
            <w:pPr>
              <w:pStyle w:val="afffffffff9"/>
            </w:pPr>
            <w:r w:rsidRPr="0077603D">
              <w:rPr>
                <w:rFonts w:hint="eastAsia"/>
              </w:rPr>
              <w:t>强</w:t>
            </w:r>
          </w:p>
        </w:tc>
      </w:tr>
      <w:tr w:rsidR="0077603D" w:rsidRPr="0077603D" w14:paraId="0B2AF68E" w14:textId="77777777" w:rsidTr="00DB5754">
        <w:trPr>
          <w:jc w:val="center"/>
        </w:trPr>
        <w:tc>
          <w:tcPr>
            <w:tcW w:w="3190" w:type="dxa"/>
            <w:shd w:val="clear" w:color="auto" w:fill="auto"/>
            <w:vAlign w:val="center"/>
          </w:tcPr>
          <w:p w14:paraId="6B14BF69" w14:textId="1E019E07" w:rsidR="00DB5754" w:rsidRPr="0077603D" w:rsidRDefault="00DB5754" w:rsidP="00DB5754">
            <w:pPr>
              <w:pStyle w:val="afffffffff9"/>
            </w:pPr>
            <w:r w:rsidRPr="0077603D">
              <w:rPr>
                <w:rFonts w:hint="eastAsia"/>
              </w:rPr>
              <w:t>2</w:t>
            </w:r>
          </w:p>
        </w:tc>
        <w:tc>
          <w:tcPr>
            <w:tcW w:w="3190" w:type="dxa"/>
            <w:shd w:val="clear" w:color="auto" w:fill="auto"/>
            <w:vAlign w:val="center"/>
          </w:tcPr>
          <w:p w14:paraId="16000978" w14:textId="2D8A3E21" w:rsidR="00DB5754" w:rsidRPr="0077603D" w:rsidRDefault="00DB5754" w:rsidP="00DB5754">
            <w:pPr>
              <w:pStyle w:val="afffffffff9"/>
            </w:pPr>
            <w:r w:rsidRPr="0077603D">
              <w:rPr>
                <w:rFonts w:hint="eastAsia"/>
              </w:rPr>
              <w:t>1.60＜</w:t>
            </w:r>
            <m:oMath>
              <m:r>
                <w:rPr>
                  <w:rFonts w:ascii="Cambria Math" w:hAnsi="Cambria Math"/>
                </w:rPr>
                <m:t>LRI</m:t>
              </m:r>
            </m:oMath>
            <w:r w:rsidRPr="0077603D">
              <w:rPr>
                <w:rFonts w:hint="eastAsia"/>
              </w:rPr>
              <w:t>≤2.30</w:t>
            </w:r>
          </w:p>
        </w:tc>
        <w:tc>
          <w:tcPr>
            <w:tcW w:w="3190" w:type="dxa"/>
            <w:shd w:val="clear" w:color="auto" w:fill="auto"/>
            <w:vAlign w:val="center"/>
          </w:tcPr>
          <w:p w14:paraId="1A7810D8" w14:textId="5584E2CB" w:rsidR="00DB5754" w:rsidRPr="0077603D" w:rsidRDefault="00A821A4" w:rsidP="00DB5754">
            <w:pPr>
              <w:pStyle w:val="afffffffff9"/>
            </w:pPr>
            <w:r w:rsidRPr="0077603D">
              <w:rPr>
                <w:rFonts w:hint="eastAsia"/>
              </w:rPr>
              <w:t>中等</w:t>
            </w:r>
          </w:p>
        </w:tc>
      </w:tr>
      <w:tr w:rsidR="0077603D" w:rsidRPr="0077603D" w14:paraId="05467DBF" w14:textId="77777777" w:rsidTr="00DB5754">
        <w:trPr>
          <w:jc w:val="center"/>
        </w:trPr>
        <w:tc>
          <w:tcPr>
            <w:tcW w:w="3190" w:type="dxa"/>
            <w:shd w:val="clear" w:color="auto" w:fill="auto"/>
            <w:vAlign w:val="center"/>
          </w:tcPr>
          <w:p w14:paraId="0A414F06" w14:textId="0BCDE617" w:rsidR="00DB5754" w:rsidRPr="0077603D" w:rsidRDefault="00DB5754" w:rsidP="00DB5754">
            <w:pPr>
              <w:pStyle w:val="afffffffff9"/>
            </w:pPr>
            <w:r w:rsidRPr="0077603D">
              <w:rPr>
                <w:rFonts w:hint="eastAsia"/>
              </w:rPr>
              <w:t>3</w:t>
            </w:r>
          </w:p>
        </w:tc>
        <w:tc>
          <w:tcPr>
            <w:tcW w:w="3190" w:type="dxa"/>
            <w:shd w:val="clear" w:color="auto" w:fill="auto"/>
            <w:vAlign w:val="center"/>
          </w:tcPr>
          <w:p w14:paraId="06815DD1" w14:textId="4CAA9A1D" w:rsidR="00DB5754" w:rsidRPr="0077603D" w:rsidRDefault="00DB5754" w:rsidP="00DB5754">
            <w:pPr>
              <w:pStyle w:val="afffffffff9"/>
            </w:pPr>
            <w:r w:rsidRPr="0077603D">
              <w:rPr>
                <w:rFonts w:hint="eastAsia"/>
              </w:rPr>
              <w:t>1.00＜</w:t>
            </w:r>
            <m:oMath>
              <m:r>
                <w:rPr>
                  <w:rFonts w:ascii="Cambria Math" w:hAnsi="Cambria Math"/>
                </w:rPr>
                <m:t>LRI</m:t>
              </m:r>
            </m:oMath>
            <w:r w:rsidRPr="0077603D">
              <w:rPr>
                <w:rFonts w:hint="eastAsia"/>
              </w:rPr>
              <w:t>≤1.60</w:t>
            </w:r>
          </w:p>
        </w:tc>
        <w:tc>
          <w:tcPr>
            <w:tcW w:w="3190" w:type="dxa"/>
            <w:shd w:val="clear" w:color="auto" w:fill="auto"/>
            <w:vAlign w:val="center"/>
          </w:tcPr>
          <w:p w14:paraId="2BF8DD17" w14:textId="065F25AE" w:rsidR="00DB5754" w:rsidRPr="0077603D" w:rsidRDefault="00A821A4" w:rsidP="00DB5754">
            <w:pPr>
              <w:pStyle w:val="afffffffff9"/>
            </w:pPr>
            <w:r w:rsidRPr="0077603D">
              <w:rPr>
                <w:rFonts w:hint="eastAsia"/>
              </w:rPr>
              <w:t>弱</w:t>
            </w:r>
          </w:p>
        </w:tc>
      </w:tr>
    </w:tbl>
    <w:p w14:paraId="35B7A494" w14:textId="3B9A0DBE" w:rsidR="003C484F" w:rsidRPr="0077603D" w:rsidRDefault="00B85759" w:rsidP="00B85759">
      <w:pPr>
        <w:pStyle w:val="affc"/>
        <w:spacing w:before="240" w:after="240"/>
      </w:pPr>
      <w:r w:rsidRPr="0077603D">
        <w:rPr>
          <w:rFonts w:hint="eastAsia"/>
        </w:rPr>
        <w:t>甘蔗</w:t>
      </w:r>
      <w:r w:rsidR="003C484F" w:rsidRPr="0077603D">
        <w:rPr>
          <w:rFonts w:hint="eastAsia"/>
        </w:rPr>
        <w:t>实生苗</w:t>
      </w:r>
      <w:r w:rsidRPr="0077603D">
        <w:rPr>
          <w:rFonts w:hint="eastAsia"/>
        </w:rPr>
        <w:t>抗倒伏性评价</w:t>
      </w:r>
    </w:p>
    <w:p w14:paraId="61319636" w14:textId="6AAD3D8D" w:rsidR="003C484F" w:rsidRPr="0077603D" w:rsidRDefault="003C484F" w:rsidP="00B85759">
      <w:pPr>
        <w:pStyle w:val="affd"/>
        <w:spacing w:before="120" w:after="120"/>
      </w:pPr>
      <w:r w:rsidRPr="0077603D">
        <w:rPr>
          <w:rFonts w:hint="eastAsia"/>
        </w:rPr>
        <w:t>抗倒伏系数</w:t>
      </w:r>
    </w:p>
    <w:p w14:paraId="1CB2F7BA" w14:textId="1936DF0A" w:rsidR="0050087D" w:rsidRPr="0077603D" w:rsidRDefault="003C484F" w:rsidP="003C484F">
      <w:pPr>
        <w:pStyle w:val="affffb"/>
        <w:ind w:firstLine="420"/>
      </w:pPr>
      <w:r w:rsidRPr="0077603D">
        <w:rPr>
          <w:rFonts w:hint="eastAsia"/>
        </w:rPr>
        <w:t>甘蔗抗倒伏系数按式</w:t>
      </w:r>
      <w:r w:rsidR="00C7376D" w:rsidRPr="0077603D">
        <w:rPr>
          <w:rFonts w:hint="eastAsia"/>
        </w:rPr>
        <w:t>（</w:t>
      </w:r>
      <w:r w:rsidRPr="0077603D">
        <w:rPr>
          <w:rFonts w:hint="eastAsia"/>
        </w:rPr>
        <w:t>2</w:t>
      </w:r>
      <w:r w:rsidR="00C7376D" w:rsidRPr="0077603D">
        <w:rPr>
          <w:rFonts w:hint="eastAsia"/>
        </w:rPr>
        <w:t>）</w:t>
      </w:r>
      <w:r w:rsidRPr="0077603D">
        <w:rPr>
          <w:rFonts w:hint="eastAsia"/>
        </w:rPr>
        <w:t>计算。</w:t>
      </w:r>
    </w:p>
    <w:p w14:paraId="56B133F3" w14:textId="77777777" w:rsidR="00320CE8" w:rsidRPr="0077603D" w:rsidRDefault="00320CE8" w:rsidP="003C484F">
      <w:pPr>
        <w:pStyle w:val="affffb"/>
        <w:ind w:firstLine="420"/>
      </w:pPr>
    </w:p>
    <w:p w14:paraId="0A32499E" w14:textId="77777777" w:rsidR="00320CE8" w:rsidRPr="0077603D" w:rsidRDefault="00320CE8" w:rsidP="003C484F">
      <w:pPr>
        <w:pStyle w:val="affffb"/>
        <w:ind w:firstLine="420"/>
      </w:pPr>
    </w:p>
    <w:p w14:paraId="73EEBBC2" w14:textId="494CA127" w:rsidR="003C484F" w:rsidRPr="0077603D" w:rsidRDefault="00320CE8" w:rsidP="00320CE8">
      <w:pPr>
        <w:pStyle w:val="affffffd"/>
        <w:rPr>
          <w:rFonts w:hint="eastAsia"/>
        </w:rPr>
      </w:pPr>
      <w:r w:rsidRPr="0077603D">
        <w:rPr>
          <w:rFonts w:hint="eastAsia"/>
        </w:rPr>
        <w:tab/>
      </w:r>
      <m:oMath>
        <m:r>
          <w:rPr>
            <w:rFonts w:ascii="Cambria Math" w:hAnsi="Cambria Math"/>
          </w:rPr>
          <m:t>LRC=</m:t>
        </m:r>
        <m:f>
          <m:fPr>
            <m:ctrlPr>
              <w:rPr>
                <w:rFonts w:ascii="Cambria Math" w:hAnsi="Cambria Math"/>
                <w:i/>
              </w:rPr>
            </m:ctrlPr>
          </m:fPr>
          <m:num>
            <m:sSub>
              <m:sSubPr>
                <m:ctrlPr>
                  <w:rPr>
                    <w:rFonts w:ascii="Cambria Math" w:hAnsi="Cambria Math"/>
                    <w:i/>
                  </w:rPr>
                </m:ctrlPr>
              </m:sSubPr>
              <m:e>
                <m:acc>
                  <m:accPr>
                    <m:chr m:val="̅"/>
                    <m:ctrlPr>
                      <w:rPr>
                        <w:rFonts w:ascii="Cambria Math" w:hAnsi="Cambria Math"/>
                        <w:i/>
                      </w:rPr>
                    </m:ctrlPr>
                  </m:accPr>
                  <m:e>
                    <m:r>
                      <w:rPr>
                        <w:rFonts w:ascii="Cambria Math" w:hAnsi="Cambria Math"/>
                      </w:rPr>
                      <m:t>R</m:t>
                    </m:r>
                  </m:e>
                </m:acc>
              </m:e>
              <m:sub>
                <m:r>
                  <w:rPr>
                    <w:rFonts w:ascii="Cambria Math" w:hAnsi="Cambria Math"/>
                  </w:rPr>
                  <m:t>B</m:t>
                </m:r>
              </m:sub>
            </m:sSub>
          </m:num>
          <m:den>
            <m:sSub>
              <m:sSubPr>
                <m:ctrlPr>
                  <w:rPr>
                    <w:rFonts w:ascii="Cambria Math" w:hAnsi="Cambria Math"/>
                    <w:i/>
                  </w:rPr>
                </m:ctrlPr>
              </m:sSubPr>
              <m:e>
                <m:r>
                  <w:rPr>
                    <w:rFonts w:ascii="Cambria Math" w:hAnsi="Cambria Math"/>
                  </w:rPr>
                  <m:t>R</m:t>
                </m:r>
              </m:e>
              <m:sub>
                <m:r>
                  <w:rPr>
                    <w:rFonts w:ascii="Cambria Math" w:hAnsi="Cambria Math"/>
                  </w:rPr>
                  <m:t>M</m:t>
                </m:r>
              </m:sub>
            </m:sSub>
          </m:den>
        </m:f>
      </m:oMath>
      <w:r w:rsidRPr="0077603D">
        <w:rPr>
          <w:rFonts w:ascii="微软雅黑" w:eastAsia="微软雅黑" w:hAnsi="微软雅黑" w:hint="eastAsia"/>
        </w:rPr>
        <w:tab/>
      </w:r>
      <w:r w:rsidRPr="0077603D">
        <w:t>(</w:t>
      </w:r>
      <w:r w:rsidRPr="0077603D">
        <w:fldChar w:fldCharType="begin"/>
      </w:r>
      <w:r w:rsidRPr="0077603D">
        <w:instrText xml:space="preserve"> AUTONUM </w:instrText>
      </w:r>
      <w:r w:rsidRPr="0077603D">
        <w:fldChar w:fldCharType="end"/>
      </w:r>
      <w:r w:rsidRPr="0077603D">
        <w:t>)</w:t>
      </w:r>
    </w:p>
    <w:p w14:paraId="026FD3E0" w14:textId="0643F0B6" w:rsidR="00320CE8" w:rsidRPr="0077603D" w:rsidRDefault="00320CE8" w:rsidP="00320CE8">
      <w:pPr>
        <w:pStyle w:val="affffa"/>
        <w:ind w:firstLine="420"/>
      </w:pPr>
      <w:r w:rsidRPr="0077603D">
        <w:rPr>
          <w:rFonts w:hint="eastAsia"/>
        </w:rPr>
        <w:t>式中：</w:t>
      </w:r>
    </w:p>
    <w:p w14:paraId="125837A4" w14:textId="50A27E28" w:rsidR="00320CE8" w:rsidRPr="0077603D" w:rsidRDefault="00320CE8" w:rsidP="00320CE8">
      <w:pPr>
        <w:pStyle w:val="affffb"/>
        <w:ind w:firstLine="420"/>
      </w:pPr>
      <m:oMath>
        <m:r>
          <w:rPr>
            <w:rFonts w:ascii="Cambria Math" w:hAnsi="Cambria Math"/>
          </w:rPr>
          <m:t>LRC</m:t>
        </m:r>
      </m:oMath>
      <w:r w:rsidRPr="0077603D">
        <w:rPr>
          <w:rFonts w:hint="eastAsia"/>
        </w:rPr>
        <w:t>——抗倒伏系数；</w:t>
      </w:r>
    </w:p>
    <w:p w14:paraId="5D5B51CA" w14:textId="0E48E643" w:rsidR="00320CE8" w:rsidRPr="0077603D" w:rsidRDefault="00000000" w:rsidP="00320CE8">
      <w:pPr>
        <w:pStyle w:val="affffb"/>
        <w:ind w:firstLineChars="260" w:firstLine="546"/>
      </w:pPr>
      <m:oMath>
        <m:sSub>
          <m:sSubPr>
            <m:ctrlPr>
              <w:rPr>
                <w:rFonts w:ascii="Cambria Math" w:hAnsi="Cambria Math"/>
                <w:i/>
                <w:noProof w:val="0"/>
                <w:kern w:val="2"/>
                <w:szCs w:val="21"/>
              </w:rPr>
            </m:ctrlPr>
          </m:sSubPr>
          <m:e>
            <m:r>
              <w:rPr>
                <w:rFonts w:ascii="Cambria Math" w:hAnsi="Cambria Math"/>
              </w:rPr>
              <m:t>R</m:t>
            </m:r>
          </m:e>
          <m:sub>
            <m:r>
              <w:rPr>
                <w:rFonts w:ascii="Cambria Math" w:hAnsi="Cambria Math"/>
              </w:rPr>
              <m:t>B</m:t>
            </m:r>
          </m:sub>
        </m:sSub>
      </m:oMath>
      <w:r w:rsidR="00320CE8" w:rsidRPr="0077603D">
        <w:rPr>
          <w:rFonts w:hint="eastAsia"/>
        </w:rPr>
        <w:t>——植株基部茎径；</w:t>
      </w:r>
    </w:p>
    <w:p w14:paraId="718F86F9" w14:textId="1E6B30F5" w:rsidR="003C484F" w:rsidRPr="0077603D" w:rsidRDefault="00000000" w:rsidP="00320CE8">
      <w:pPr>
        <w:pStyle w:val="affffb"/>
        <w:ind w:firstLineChars="250" w:firstLine="525"/>
      </w:pPr>
      <m:oMath>
        <m:sSub>
          <m:sSubPr>
            <m:ctrlPr>
              <w:rPr>
                <w:rFonts w:ascii="Cambria Math" w:hAnsi="Cambria Math"/>
                <w:i/>
                <w:noProof w:val="0"/>
                <w:kern w:val="2"/>
                <w:szCs w:val="21"/>
              </w:rPr>
            </m:ctrlPr>
          </m:sSubPr>
          <m:e>
            <m:r>
              <w:rPr>
                <w:rFonts w:ascii="Cambria Math" w:hAnsi="Cambria Math"/>
              </w:rPr>
              <m:t>R</m:t>
            </m:r>
          </m:e>
          <m:sub>
            <m:r>
              <w:rPr>
                <w:rFonts w:ascii="Cambria Math" w:hAnsi="Cambria Math"/>
              </w:rPr>
              <m:t>M</m:t>
            </m:r>
          </m:sub>
        </m:sSub>
      </m:oMath>
      <w:r w:rsidR="00320CE8" w:rsidRPr="0077603D">
        <w:rPr>
          <w:rFonts w:hint="eastAsia"/>
        </w:rPr>
        <w:t>——植株中部茎径。</w:t>
      </w:r>
    </w:p>
    <w:p w14:paraId="2D700575" w14:textId="11F03FDE" w:rsidR="003C484F" w:rsidRPr="0077603D" w:rsidRDefault="003C484F" w:rsidP="00B85759">
      <w:pPr>
        <w:pStyle w:val="affd"/>
        <w:spacing w:before="120" w:after="120"/>
      </w:pPr>
      <w:r w:rsidRPr="0077603D">
        <w:rPr>
          <w:rFonts w:hint="eastAsia"/>
        </w:rPr>
        <w:t>评价</w:t>
      </w:r>
      <w:r w:rsidR="001115BE" w:rsidRPr="0077603D">
        <w:rPr>
          <w:rFonts w:hint="eastAsia"/>
        </w:rPr>
        <w:t>等级划分</w:t>
      </w:r>
    </w:p>
    <w:p w14:paraId="2927BED8" w14:textId="46505EF2" w:rsidR="003C484F" w:rsidRPr="0077603D" w:rsidRDefault="003C484F" w:rsidP="003C484F">
      <w:pPr>
        <w:pStyle w:val="affffb"/>
        <w:ind w:firstLine="420"/>
      </w:pPr>
      <w:r w:rsidRPr="0077603D">
        <w:rPr>
          <w:rFonts w:hint="eastAsia"/>
        </w:rPr>
        <w:t>甘蔗实生苗抗倒伏性评价</w:t>
      </w:r>
      <w:r w:rsidR="001115BE" w:rsidRPr="0077603D">
        <w:rPr>
          <w:rFonts w:hint="eastAsia"/>
        </w:rPr>
        <w:t>等级</w:t>
      </w:r>
      <w:r w:rsidRPr="0077603D">
        <w:rPr>
          <w:rFonts w:hint="eastAsia"/>
        </w:rPr>
        <w:t>见表3。</w:t>
      </w:r>
    </w:p>
    <w:p w14:paraId="1660449A" w14:textId="09619D1B" w:rsidR="003C484F" w:rsidRPr="0077603D" w:rsidRDefault="00EF5649" w:rsidP="00EF5649">
      <w:pPr>
        <w:pStyle w:val="aff2"/>
        <w:spacing w:before="120" w:after="120"/>
      </w:pPr>
      <w:r w:rsidRPr="0077603D">
        <w:rPr>
          <w:rFonts w:hint="eastAsia"/>
        </w:rPr>
        <w:t>甘蔗实生苗抗倒伏性评价</w:t>
      </w:r>
      <w:r w:rsidR="001115BE" w:rsidRPr="0077603D">
        <w:rPr>
          <w:rFonts w:hint="eastAsia"/>
        </w:rPr>
        <w:t>等级</w:t>
      </w:r>
    </w:p>
    <w:tbl>
      <w:tblPr>
        <w:tblStyle w:val="afffffffffc"/>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3124"/>
        <w:gridCol w:w="3127"/>
        <w:gridCol w:w="3123"/>
      </w:tblGrid>
      <w:tr w:rsidR="0077603D" w:rsidRPr="0077603D" w14:paraId="5EF295FD" w14:textId="77777777" w:rsidTr="00EF5649">
        <w:trPr>
          <w:tblHeader/>
          <w:jc w:val="center"/>
        </w:trPr>
        <w:tc>
          <w:tcPr>
            <w:tcW w:w="3190" w:type="dxa"/>
            <w:tcBorders>
              <w:top w:val="single" w:sz="8" w:space="0" w:color="auto"/>
              <w:bottom w:val="single" w:sz="8" w:space="0" w:color="auto"/>
            </w:tcBorders>
            <w:shd w:val="clear" w:color="auto" w:fill="auto"/>
            <w:vAlign w:val="center"/>
          </w:tcPr>
          <w:p w14:paraId="4D795B68" w14:textId="6D555BF1" w:rsidR="00EF5649" w:rsidRPr="0077603D" w:rsidRDefault="00EF5649" w:rsidP="00EF5649">
            <w:pPr>
              <w:pStyle w:val="afffffffff9"/>
            </w:pPr>
            <w:r w:rsidRPr="0077603D">
              <w:rPr>
                <w:rFonts w:hint="eastAsia"/>
              </w:rPr>
              <w:t>抗倒伏性级别</w:t>
            </w:r>
          </w:p>
        </w:tc>
        <w:tc>
          <w:tcPr>
            <w:tcW w:w="3190" w:type="dxa"/>
            <w:tcBorders>
              <w:top w:val="single" w:sz="8" w:space="0" w:color="auto"/>
              <w:bottom w:val="single" w:sz="8" w:space="0" w:color="auto"/>
            </w:tcBorders>
            <w:shd w:val="clear" w:color="auto" w:fill="auto"/>
            <w:vAlign w:val="center"/>
          </w:tcPr>
          <w:p w14:paraId="43B493AD" w14:textId="3B4805E1" w:rsidR="00EF5649" w:rsidRPr="0077603D" w:rsidRDefault="00EF5649" w:rsidP="00EF5649">
            <w:pPr>
              <w:pStyle w:val="afffffffff9"/>
            </w:pPr>
            <w:r w:rsidRPr="0077603D">
              <w:rPr>
                <w:rFonts w:hint="eastAsia"/>
              </w:rPr>
              <w:t>抗倒伏系数</w:t>
            </w:r>
          </w:p>
        </w:tc>
        <w:tc>
          <w:tcPr>
            <w:tcW w:w="3190" w:type="dxa"/>
            <w:tcBorders>
              <w:top w:val="single" w:sz="8" w:space="0" w:color="auto"/>
              <w:bottom w:val="single" w:sz="8" w:space="0" w:color="auto"/>
            </w:tcBorders>
            <w:shd w:val="clear" w:color="auto" w:fill="auto"/>
            <w:vAlign w:val="center"/>
          </w:tcPr>
          <w:p w14:paraId="01922719" w14:textId="61E873A9" w:rsidR="00EF5649" w:rsidRPr="0077603D" w:rsidRDefault="00EF5649" w:rsidP="00EF5649">
            <w:pPr>
              <w:pStyle w:val="afffffffff9"/>
            </w:pPr>
            <w:r w:rsidRPr="0077603D">
              <w:rPr>
                <w:rFonts w:hint="eastAsia"/>
              </w:rPr>
              <w:t>抗倒伏水平</w:t>
            </w:r>
          </w:p>
        </w:tc>
      </w:tr>
      <w:tr w:rsidR="0077603D" w:rsidRPr="0077603D" w14:paraId="6DCBCA72" w14:textId="77777777" w:rsidTr="00EF5649">
        <w:trPr>
          <w:jc w:val="center"/>
        </w:trPr>
        <w:tc>
          <w:tcPr>
            <w:tcW w:w="3190" w:type="dxa"/>
            <w:tcBorders>
              <w:top w:val="single" w:sz="8" w:space="0" w:color="auto"/>
            </w:tcBorders>
            <w:shd w:val="clear" w:color="auto" w:fill="auto"/>
            <w:vAlign w:val="center"/>
          </w:tcPr>
          <w:p w14:paraId="1B70F5B0" w14:textId="17E86B44" w:rsidR="00EF5649" w:rsidRPr="0077603D" w:rsidRDefault="00EF5649" w:rsidP="00EF5649">
            <w:pPr>
              <w:pStyle w:val="afffffffff9"/>
            </w:pPr>
            <w:r w:rsidRPr="0077603D">
              <w:rPr>
                <w:rFonts w:hint="eastAsia"/>
              </w:rPr>
              <w:t>1</w:t>
            </w:r>
          </w:p>
        </w:tc>
        <w:tc>
          <w:tcPr>
            <w:tcW w:w="3190" w:type="dxa"/>
            <w:tcBorders>
              <w:top w:val="single" w:sz="8" w:space="0" w:color="auto"/>
            </w:tcBorders>
            <w:shd w:val="clear" w:color="auto" w:fill="auto"/>
            <w:vAlign w:val="center"/>
          </w:tcPr>
          <w:p w14:paraId="578E19A8" w14:textId="6322ACBF" w:rsidR="00EF5649" w:rsidRPr="0077603D" w:rsidRDefault="00EF5649" w:rsidP="00EF5649">
            <w:pPr>
              <w:pStyle w:val="afffffffff9"/>
            </w:pPr>
            <w:r w:rsidRPr="0077603D">
              <w:rPr>
                <w:rFonts w:hint="eastAsia"/>
              </w:rPr>
              <w:t>0.98＜</w:t>
            </w:r>
            <m:oMath>
              <m:r>
                <w:rPr>
                  <w:rFonts w:ascii="Cambria Math" w:hAnsi="Cambria Math"/>
                </w:rPr>
                <m:t>LRC</m:t>
              </m:r>
            </m:oMath>
          </w:p>
        </w:tc>
        <w:tc>
          <w:tcPr>
            <w:tcW w:w="3190" w:type="dxa"/>
            <w:tcBorders>
              <w:top w:val="single" w:sz="8" w:space="0" w:color="auto"/>
            </w:tcBorders>
            <w:shd w:val="clear" w:color="auto" w:fill="auto"/>
            <w:vAlign w:val="center"/>
          </w:tcPr>
          <w:p w14:paraId="017B2F22" w14:textId="65065726" w:rsidR="00EF5649" w:rsidRPr="0077603D" w:rsidRDefault="00EF5649" w:rsidP="00EF5649">
            <w:pPr>
              <w:pStyle w:val="afffffffff9"/>
            </w:pPr>
            <w:r w:rsidRPr="0077603D">
              <w:rPr>
                <w:rFonts w:hint="eastAsia"/>
              </w:rPr>
              <w:t>强</w:t>
            </w:r>
          </w:p>
        </w:tc>
      </w:tr>
      <w:tr w:rsidR="0077603D" w:rsidRPr="0077603D" w14:paraId="3A636492" w14:textId="77777777" w:rsidTr="00EF5649">
        <w:trPr>
          <w:jc w:val="center"/>
        </w:trPr>
        <w:tc>
          <w:tcPr>
            <w:tcW w:w="3190" w:type="dxa"/>
            <w:shd w:val="clear" w:color="auto" w:fill="auto"/>
            <w:vAlign w:val="center"/>
          </w:tcPr>
          <w:p w14:paraId="3E225FDE" w14:textId="2125C5E7" w:rsidR="00EF5649" w:rsidRPr="0077603D" w:rsidRDefault="00EF5649" w:rsidP="00EF5649">
            <w:pPr>
              <w:pStyle w:val="afffffffff9"/>
            </w:pPr>
            <w:r w:rsidRPr="0077603D">
              <w:rPr>
                <w:rFonts w:hint="eastAsia"/>
              </w:rPr>
              <w:t>2</w:t>
            </w:r>
          </w:p>
        </w:tc>
        <w:tc>
          <w:tcPr>
            <w:tcW w:w="3190" w:type="dxa"/>
            <w:shd w:val="clear" w:color="auto" w:fill="auto"/>
            <w:vAlign w:val="center"/>
          </w:tcPr>
          <w:p w14:paraId="47C48E9B" w14:textId="11F0A389" w:rsidR="00EF5649" w:rsidRPr="0077603D" w:rsidRDefault="00EF5649" w:rsidP="00EF5649">
            <w:pPr>
              <w:pStyle w:val="afffffffff9"/>
            </w:pPr>
            <w:r w:rsidRPr="0077603D">
              <w:rPr>
                <w:rFonts w:hint="eastAsia"/>
              </w:rPr>
              <w:t>0.95＜</w:t>
            </w:r>
            <m:oMath>
              <m:r>
                <w:rPr>
                  <w:rFonts w:ascii="Cambria Math" w:hAnsi="Cambria Math"/>
                </w:rPr>
                <m:t>LRC</m:t>
              </m:r>
            </m:oMath>
            <w:r w:rsidRPr="0077603D">
              <w:rPr>
                <w:rFonts w:hint="eastAsia"/>
              </w:rPr>
              <w:t>≤0.98</w:t>
            </w:r>
          </w:p>
        </w:tc>
        <w:tc>
          <w:tcPr>
            <w:tcW w:w="3190" w:type="dxa"/>
            <w:shd w:val="clear" w:color="auto" w:fill="auto"/>
            <w:vAlign w:val="center"/>
          </w:tcPr>
          <w:p w14:paraId="5A9FAAAC" w14:textId="4BEFFCDA" w:rsidR="00EF5649" w:rsidRPr="0077603D" w:rsidRDefault="00EF5649" w:rsidP="00EF5649">
            <w:pPr>
              <w:pStyle w:val="afffffffff9"/>
            </w:pPr>
            <w:r w:rsidRPr="0077603D">
              <w:rPr>
                <w:rFonts w:hint="eastAsia"/>
              </w:rPr>
              <w:t>中等</w:t>
            </w:r>
          </w:p>
        </w:tc>
      </w:tr>
      <w:tr w:rsidR="0077603D" w:rsidRPr="0077603D" w14:paraId="4AC036AE" w14:textId="77777777" w:rsidTr="00EF5649">
        <w:trPr>
          <w:jc w:val="center"/>
        </w:trPr>
        <w:tc>
          <w:tcPr>
            <w:tcW w:w="3190" w:type="dxa"/>
            <w:shd w:val="clear" w:color="auto" w:fill="auto"/>
            <w:vAlign w:val="center"/>
          </w:tcPr>
          <w:p w14:paraId="121617F3" w14:textId="0AD86472" w:rsidR="00EF5649" w:rsidRPr="0077603D" w:rsidRDefault="00EF5649" w:rsidP="00EF5649">
            <w:pPr>
              <w:pStyle w:val="afffffffff9"/>
            </w:pPr>
            <w:r w:rsidRPr="0077603D">
              <w:rPr>
                <w:rFonts w:hint="eastAsia"/>
              </w:rPr>
              <w:t>3</w:t>
            </w:r>
          </w:p>
        </w:tc>
        <w:tc>
          <w:tcPr>
            <w:tcW w:w="3190" w:type="dxa"/>
            <w:shd w:val="clear" w:color="auto" w:fill="auto"/>
            <w:vAlign w:val="center"/>
          </w:tcPr>
          <w:p w14:paraId="74A16FC2" w14:textId="1FE74DB3" w:rsidR="00EF5649" w:rsidRPr="0077603D" w:rsidRDefault="00EF5649" w:rsidP="00EF5649">
            <w:pPr>
              <w:pStyle w:val="afffffffff9"/>
            </w:pPr>
            <m:oMath>
              <m:r>
                <w:rPr>
                  <w:rFonts w:ascii="Cambria Math" w:hAnsi="Cambria Math"/>
                </w:rPr>
                <m:t>LRC</m:t>
              </m:r>
            </m:oMath>
            <w:r w:rsidRPr="0077603D">
              <w:rPr>
                <w:rFonts w:hint="eastAsia"/>
              </w:rPr>
              <w:t>≤0.95</w:t>
            </w:r>
          </w:p>
        </w:tc>
        <w:tc>
          <w:tcPr>
            <w:tcW w:w="3190" w:type="dxa"/>
            <w:shd w:val="clear" w:color="auto" w:fill="auto"/>
            <w:vAlign w:val="center"/>
          </w:tcPr>
          <w:p w14:paraId="7049654D" w14:textId="059B81FD" w:rsidR="00EF5649" w:rsidRPr="0077603D" w:rsidRDefault="00EF5649" w:rsidP="00EF5649">
            <w:pPr>
              <w:pStyle w:val="afffffffff9"/>
            </w:pPr>
            <w:r w:rsidRPr="0077603D">
              <w:rPr>
                <w:rFonts w:hint="eastAsia"/>
              </w:rPr>
              <w:t>弱</w:t>
            </w:r>
          </w:p>
        </w:tc>
      </w:tr>
    </w:tbl>
    <w:p w14:paraId="1442032E" w14:textId="7491CEB3" w:rsidR="003E019F" w:rsidRPr="0077603D" w:rsidRDefault="00C7376D" w:rsidP="00C7376D">
      <w:pPr>
        <w:pStyle w:val="affffb"/>
        <w:ind w:firstLineChars="0" w:firstLine="0"/>
        <w:jc w:val="center"/>
      </w:pPr>
      <w:bookmarkStart w:id="45" w:name="BookMark8"/>
      <w:bookmarkEnd w:id="22"/>
      <w:r w:rsidRPr="0077603D">
        <w:rPr>
          <w:rFonts w:hint="eastAsia"/>
        </w:rPr>
        <w:drawing>
          <wp:inline distT="0" distB="0" distL="0" distR="0" wp14:anchorId="18B3A782" wp14:editId="6FA83B74">
            <wp:extent cx="1485900" cy="317500"/>
            <wp:effectExtent l="0" t="0" r="0" b="0"/>
            <wp:docPr id="259497585" name="图片 1"/>
            <wp:cNvGraphicFramePr/>
            <a:graphic xmlns:a="http://schemas.openxmlformats.org/drawingml/2006/main">
              <a:graphicData uri="http://schemas.openxmlformats.org/drawingml/2006/picture">
                <pic:pic xmlns:pic="http://schemas.openxmlformats.org/drawingml/2006/picture">
                  <pic:nvPicPr>
                    <pic:cNvPr id="259497585" name=""/>
                    <pic:cNvPicPr/>
                  </pic:nvPicPr>
                  <pic:blipFill>
                    <a:blip r:embed="rId17">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5"/>
    </w:p>
    <w:sectPr w:rsidR="003E019F" w:rsidRPr="0077603D" w:rsidSect="007A5D3A">
      <w:pgSz w:w="11906" w:h="16838" w:code="9"/>
      <w:pgMar w:top="1928" w:right="1134" w:bottom="1134" w:left="1134" w:header="1418" w:footer="1134" w:gutter="284"/>
      <w:pgNumType w:start="1"/>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9627B" w14:textId="77777777" w:rsidR="00FD5077" w:rsidRDefault="00FD5077" w:rsidP="00D86DB7">
      <w:r>
        <w:separator/>
      </w:r>
    </w:p>
    <w:p w14:paraId="4A83C945" w14:textId="77777777" w:rsidR="00FD5077" w:rsidRDefault="00FD5077"/>
    <w:p w14:paraId="3CCD4BEF" w14:textId="77777777" w:rsidR="00FD5077" w:rsidRDefault="00FD5077"/>
  </w:endnote>
  <w:endnote w:type="continuationSeparator" w:id="0">
    <w:p w14:paraId="78B5C3E2" w14:textId="77777777" w:rsidR="00FD5077" w:rsidRDefault="00FD5077" w:rsidP="00D86DB7">
      <w:r>
        <w:continuationSeparator/>
      </w:r>
    </w:p>
    <w:p w14:paraId="7028A4BE" w14:textId="77777777" w:rsidR="00FD5077" w:rsidRDefault="00FD5077"/>
    <w:p w14:paraId="6244FFBD" w14:textId="77777777" w:rsidR="00FD5077" w:rsidRDefault="00FD50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9F706" w14:textId="77777777" w:rsidR="00145D9D" w:rsidRDefault="00596C75">
    <w:pPr>
      <w:pStyle w:val="afffb"/>
    </w:pPr>
    <w:r>
      <w:fldChar w:fldCharType="begin"/>
    </w:r>
    <w:r w:rsidR="00145D9D">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BEFF3" w14:textId="77777777" w:rsidR="00E77A03" w:rsidRPr="00324EDD" w:rsidRDefault="00E77A03" w:rsidP="00CD50A1">
    <w:pPr>
      <w:pStyle w:val="afffb"/>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BE8DD" w14:textId="77777777" w:rsidR="000C57D6" w:rsidRDefault="00596C75" w:rsidP="00C94DF2">
    <w:pPr>
      <w:pStyle w:val="affff8"/>
    </w:pPr>
    <w:r>
      <w:fldChar w:fldCharType="begin"/>
    </w:r>
    <w:r w:rsidR="000C57D6">
      <w:instrText>PAGE   \* MERGEFORMAT</w:instrText>
    </w:r>
    <w:r>
      <w:fldChar w:fldCharType="separate"/>
    </w:r>
    <w:r w:rsidR="00411D42" w:rsidRPr="00411D42">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E06CB" w14:textId="77777777" w:rsidR="00FD5077" w:rsidRDefault="00FD5077" w:rsidP="00D86DB7">
      <w:r>
        <w:separator/>
      </w:r>
    </w:p>
  </w:footnote>
  <w:footnote w:type="continuationSeparator" w:id="0">
    <w:p w14:paraId="1B26152E" w14:textId="77777777" w:rsidR="00FD5077" w:rsidRDefault="00FD5077" w:rsidP="00D86DB7">
      <w:r>
        <w:continuationSeparator/>
      </w:r>
    </w:p>
    <w:p w14:paraId="1F074268" w14:textId="77777777" w:rsidR="00FD5077" w:rsidRDefault="00FD5077"/>
    <w:p w14:paraId="748B4833" w14:textId="77777777" w:rsidR="00FD5077" w:rsidRDefault="00FD50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CAF33" w14:textId="77777777" w:rsidR="00145D9D" w:rsidRPr="00E70388" w:rsidRDefault="00145D9D" w:rsidP="00617387">
    <w:pPr>
      <w:pStyle w:val="afff9"/>
      <w:wordWrap w:val="0"/>
      <w:jc w:val="right"/>
      <w:rPr>
        <w:rFonts w:ascii="黑体" w:eastAsia="黑体" w:hAnsi="黑体" w:hint="eastAsia"/>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1E757" w14:textId="77777777" w:rsidR="00145D9D" w:rsidRPr="00324EDD" w:rsidRDefault="00145D9D" w:rsidP="00E846C8">
    <w:pPr>
      <w:pStyle w:val="afff9"/>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DAA98" w14:textId="77777777" w:rsidR="00714F58" w:rsidRDefault="003B1F3A"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F97317">
      <w:rPr>
        <w:noProof/>
      </w:rPr>
      <w:t>T/XXX XXXX—XXXX</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002E3" w14:textId="49E51FB5" w:rsidR="00D84FA1" w:rsidRPr="00D84FA1" w:rsidRDefault="003B1F3A" w:rsidP="00A2271D">
    <w:pPr>
      <w:pStyle w:val="afffff0"/>
      <w:rPr>
        <w:rFonts w:hint="eastAsia"/>
      </w:rPr>
    </w:pPr>
    <w:r>
      <w:fldChar w:fldCharType="begin"/>
    </w:r>
    <w:r>
      <w:instrText xml:space="preserve"> STYLEREF  标准文件_文件编号  \* MERGEFORMAT </w:instrText>
    </w:r>
    <w:r>
      <w:fldChar w:fldCharType="separate"/>
    </w:r>
    <w:r w:rsidR="006E7538">
      <w:rPr>
        <w:rFonts w:hint="eastAsia"/>
      </w:rPr>
      <w:t>T/GXAS XXXX—XXXX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3"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6"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7"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8"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1"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2"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4"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29"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0"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16cid:durableId="1943148870">
    <w:abstractNumId w:val="0"/>
  </w:num>
  <w:num w:numId="2" w16cid:durableId="1887640627">
    <w:abstractNumId w:val="20"/>
  </w:num>
  <w:num w:numId="3" w16cid:durableId="772824990">
    <w:abstractNumId w:val="5"/>
  </w:num>
  <w:num w:numId="4" w16cid:durableId="981545746">
    <w:abstractNumId w:val="18"/>
  </w:num>
  <w:num w:numId="5" w16cid:durableId="751003641">
    <w:abstractNumId w:val="13"/>
  </w:num>
  <w:num w:numId="6" w16cid:durableId="1804496142">
    <w:abstractNumId w:val="23"/>
  </w:num>
  <w:num w:numId="7" w16cid:durableId="503521674">
    <w:abstractNumId w:val="8"/>
  </w:num>
  <w:num w:numId="8" w16cid:durableId="1758208012">
    <w:abstractNumId w:val="9"/>
  </w:num>
  <w:num w:numId="9" w16cid:durableId="1007051652">
    <w:abstractNumId w:val="16"/>
  </w:num>
  <w:num w:numId="10" w16cid:durableId="1684473000">
    <w:abstractNumId w:val="24"/>
  </w:num>
  <w:num w:numId="11" w16cid:durableId="1382443978">
    <w:abstractNumId w:val="4"/>
  </w:num>
  <w:num w:numId="12" w16cid:durableId="423694171">
    <w:abstractNumId w:val="14"/>
  </w:num>
  <w:num w:numId="13" w16cid:durableId="1449424417">
    <w:abstractNumId w:val="25"/>
  </w:num>
  <w:num w:numId="14" w16cid:durableId="109324249">
    <w:abstractNumId w:val="11"/>
  </w:num>
  <w:num w:numId="15" w16cid:durableId="1578320175">
    <w:abstractNumId w:val="6"/>
  </w:num>
  <w:num w:numId="16" w16cid:durableId="1801417810">
    <w:abstractNumId w:val="10"/>
  </w:num>
  <w:num w:numId="17" w16cid:durableId="971516929">
    <w:abstractNumId w:val="22"/>
  </w:num>
  <w:num w:numId="18" w16cid:durableId="165217614">
    <w:abstractNumId w:val="3"/>
  </w:num>
  <w:num w:numId="19" w16cid:durableId="1095639428">
    <w:abstractNumId w:val="7"/>
  </w:num>
  <w:num w:numId="20" w16cid:durableId="2107994278">
    <w:abstractNumId w:val="19"/>
  </w:num>
  <w:num w:numId="21" w16cid:durableId="1817336059">
    <w:abstractNumId w:val="21"/>
  </w:num>
  <w:num w:numId="22" w16cid:durableId="1234657460">
    <w:abstractNumId w:val="17"/>
  </w:num>
  <w:num w:numId="23" w16cid:durableId="726730817">
    <w:abstractNumId w:val="29"/>
  </w:num>
  <w:num w:numId="24" w16cid:durableId="216431371">
    <w:abstractNumId w:val="15"/>
  </w:num>
  <w:num w:numId="25" w16cid:durableId="374432534">
    <w:abstractNumId w:val="28"/>
  </w:num>
  <w:num w:numId="26" w16cid:durableId="234778130">
    <w:abstractNumId w:val="2"/>
  </w:num>
  <w:num w:numId="27" w16cid:durableId="1698658605">
    <w:abstractNumId w:val="12"/>
  </w:num>
  <w:num w:numId="28" w16cid:durableId="528954080">
    <w:abstractNumId w:val="30"/>
  </w:num>
  <w:num w:numId="29" w16cid:durableId="1885751880">
    <w:abstractNumId w:val="27"/>
  </w:num>
  <w:num w:numId="30" w16cid:durableId="1137450243">
    <w:abstractNumId w:val="26"/>
  </w:num>
  <w:num w:numId="31" w16cid:durableId="948510429">
    <w:abstractNumId w:val="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16760"/>
    <w:rsid w:val="0000040A"/>
    <w:rsid w:val="00000A94"/>
    <w:rsid w:val="00001972"/>
    <w:rsid w:val="00001D9A"/>
    <w:rsid w:val="000060D6"/>
    <w:rsid w:val="00007B3A"/>
    <w:rsid w:val="00010597"/>
    <w:rsid w:val="000107E0"/>
    <w:rsid w:val="00011FDE"/>
    <w:rsid w:val="00012FFD"/>
    <w:rsid w:val="00014162"/>
    <w:rsid w:val="00014340"/>
    <w:rsid w:val="00016A9C"/>
    <w:rsid w:val="00016F78"/>
    <w:rsid w:val="00022184"/>
    <w:rsid w:val="00022762"/>
    <w:rsid w:val="000238E0"/>
    <w:rsid w:val="000249DB"/>
    <w:rsid w:val="0002595E"/>
    <w:rsid w:val="000303C3"/>
    <w:rsid w:val="000331D3"/>
    <w:rsid w:val="00033A15"/>
    <w:rsid w:val="0003438E"/>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79B"/>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70A"/>
    <w:rsid w:val="00094D73"/>
    <w:rsid w:val="0009689F"/>
    <w:rsid w:val="00096D63"/>
    <w:rsid w:val="000A0B60"/>
    <w:rsid w:val="000A0EB8"/>
    <w:rsid w:val="000A19FC"/>
    <w:rsid w:val="000A296B"/>
    <w:rsid w:val="000A5501"/>
    <w:rsid w:val="000A7311"/>
    <w:rsid w:val="000A7E7F"/>
    <w:rsid w:val="000A7EBF"/>
    <w:rsid w:val="000B060F"/>
    <w:rsid w:val="000B1592"/>
    <w:rsid w:val="000B1FF2"/>
    <w:rsid w:val="000B3CDA"/>
    <w:rsid w:val="000B6A0B"/>
    <w:rsid w:val="000C0F6C"/>
    <w:rsid w:val="000C11DB"/>
    <w:rsid w:val="000C1492"/>
    <w:rsid w:val="000C2FBD"/>
    <w:rsid w:val="000C4B41"/>
    <w:rsid w:val="000C57D6"/>
    <w:rsid w:val="000C6362"/>
    <w:rsid w:val="000C63BB"/>
    <w:rsid w:val="000C7666"/>
    <w:rsid w:val="000D0A9C"/>
    <w:rsid w:val="000D1795"/>
    <w:rsid w:val="000D329A"/>
    <w:rsid w:val="000D4B9C"/>
    <w:rsid w:val="000D4EB6"/>
    <w:rsid w:val="000D753B"/>
    <w:rsid w:val="000E3FC2"/>
    <w:rsid w:val="000E4C9E"/>
    <w:rsid w:val="000E6FD7"/>
    <w:rsid w:val="000E7144"/>
    <w:rsid w:val="000F06E1"/>
    <w:rsid w:val="000F0E3C"/>
    <w:rsid w:val="000F19D5"/>
    <w:rsid w:val="000F4050"/>
    <w:rsid w:val="000F4AEA"/>
    <w:rsid w:val="000F67E9"/>
    <w:rsid w:val="00104926"/>
    <w:rsid w:val="001115BE"/>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075"/>
    <w:rsid w:val="00144162"/>
    <w:rsid w:val="001446C2"/>
    <w:rsid w:val="001457E7"/>
    <w:rsid w:val="00145D9D"/>
    <w:rsid w:val="00146388"/>
    <w:rsid w:val="001529E5"/>
    <w:rsid w:val="00152FB3"/>
    <w:rsid w:val="00153C7E"/>
    <w:rsid w:val="00156AF1"/>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26DE"/>
    <w:rsid w:val="0017340B"/>
    <w:rsid w:val="00173FB1"/>
    <w:rsid w:val="00176DBD"/>
    <w:rsid w:val="00176DFD"/>
    <w:rsid w:val="001852C9"/>
    <w:rsid w:val="001875EE"/>
    <w:rsid w:val="00187A0B"/>
    <w:rsid w:val="00190087"/>
    <w:rsid w:val="001913C4"/>
    <w:rsid w:val="0019348F"/>
    <w:rsid w:val="00193A07"/>
    <w:rsid w:val="0019455B"/>
    <w:rsid w:val="00194C95"/>
    <w:rsid w:val="00195C34"/>
    <w:rsid w:val="00196EF5"/>
    <w:rsid w:val="001A1A53"/>
    <w:rsid w:val="001A234A"/>
    <w:rsid w:val="001A4CF3"/>
    <w:rsid w:val="001A6696"/>
    <w:rsid w:val="001B06E8"/>
    <w:rsid w:val="001B681E"/>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11F6"/>
    <w:rsid w:val="002314DA"/>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07B5"/>
    <w:rsid w:val="002D42B5"/>
    <w:rsid w:val="002D4F1A"/>
    <w:rsid w:val="002D6EC6"/>
    <w:rsid w:val="002D79AC"/>
    <w:rsid w:val="002E039D"/>
    <w:rsid w:val="002E4D5A"/>
    <w:rsid w:val="002E6326"/>
    <w:rsid w:val="002E7B5B"/>
    <w:rsid w:val="002F30E0"/>
    <w:rsid w:val="002F35E4"/>
    <w:rsid w:val="002F3730"/>
    <w:rsid w:val="002F38E1"/>
    <w:rsid w:val="002F7AF6"/>
    <w:rsid w:val="00300E63"/>
    <w:rsid w:val="00302F5F"/>
    <w:rsid w:val="0030441D"/>
    <w:rsid w:val="00306063"/>
    <w:rsid w:val="00313B85"/>
    <w:rsid w:val="00317988"/>
    <w:rsid w:val="00320CE8"/>
    <w:rsid w:val="003221B4"/>
    <w:rsid w:val="0032258D"/>
    <w:rsid w:val="00322E62"/>
    <w:rsid w:val="00323545"/>
    <w:rsid w:val="00324A50"/>
    <w:rsid w:val="00324D13"/>
    <w:rsid w:val="00324EDD"/>
    <w:rsid w:val="003331E4"/>
    <w:rsid w:val="00336C64"/>
    <w:rsid w:val="00337162"/>
    <w:rsid w:val="0034194F"/>
    <w:rsid w:val="00344605"/>
    <w:rsid w:val="003474AA"/>
    <w:rsid w:val="00350D1D"/>
    <w:rsid w:val="00352C83"/>
    <w:rsid w:val="00352F1A"/>
    <w:rsid w:val="0036107C"/>
    <w:rsid w:val="003615D2"/>
    <w:rsid w:val="00362AF9"/>
    <w:rsid w:val="0036376C"/>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3CC"/>
    <w:rsid w:val="003B09AD"/>
    <w:rsid w:val="003B1F18"/>
    <w:rsid w:val="003B1F3A"/>
    <w:rsid w:val="003B5BF0"/>
    <w:rsid w:val="003B60BF"/>
    <w:rsid w:val="003B6BE3"/>
    <w:rsid w:val="003C010C"/>
    <w:rsid w:val="003C0A6C"/>
    <w:rsid w:val="003C14F8"/>
    <w:rsid w:val="003C484F"/>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32DAA"/>
    <w:rsid w:val="00434305"/>
    <w:rsid w:val="0043521B"/>
    <w:rsid w:val="00435DF7"/>
    <w:rsid w:val="004400C8"/>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B3EC3"/>
    <w:rsid w:val="004C1FBC"/>
    <w:rsid w:val="004C25A2"/>
    <w:rsid w:val="004C3F1D"/>
    <w:rsid w:val="004C458D"/>
    <w:rsid w:val="004C7556"/>
    <w:rsid w:val="004C7723"/>
    <w:rsid w:val="004C7E8B"/>
    <w:rsid w:val="004C7E9D"/>
    <w:rsid w:val="004C7F67"/>
    <w:rsid w:val="004D076D"/>
    <w:rsid w:val="004D0EF1"/>
    <w:rsid w:val="004D2253"/>
    <w:rsid w:val="004D4406"/>
    <w:rsid w:val="004D4697"/>
    <w:rsid w:val="004D6431"/>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087D"/>
    <w:rsid w:val="00501139"/>
    <w:rsid w:val="0050363E"/>
    <w:rsid w:val="005039BC"/>
    <w:rsid w:val="005043BB"/>
    <w:rsid w:val="00504A3D"/>
    <w:rsid w:val="00505767"/>
    <w:rsid w:val="005060EB"/>
    <w:rsid w:val="005073F0"/>
    <w:rsid w:val="00510A7B"/>
    <w:rsid w:val="00512F6E"/>
    <w:rsid w:val="00513038"/>
    <w:rsid w:val="00514174"/>
    <w:rsid w:val="00515A2A"/>
    <w:rsid w:val="00516088"/>
    <w:rsid w:val="00516B0B"/>
    <w:rsid w:val="00520CDF"/>
    <w:rsid w:val="005220EC"/>
    <w:rsid w:val="00523F95"/>
    <w:rsid w:val="00524D65"/>
    <w:rsid w:val="00525B16"/>
    <w:rsid w:val="00533D04"/>
    <w:rsid w:val="00534804"/>
    <w:rsid w:val="00534BDF"/>
    <w:rsid w:val="005354EA"/>
    <w:rsid w:val="0053585F"/>
    <w:rsid w:val="00535EC4"/>
    <w:rsid w:val="00535ED9"/>
    <w:rsid w:val="00536291"/>
    <w:rsid w:val="0053692B"/>
    <w:rsid w:val="00541853"/>
    <w:rsid w:val="00543BDA"/>
    <w:rsid w:val="005441CC"/>
    <w:rsid w:val="005460FD"/>
    <w:rsid w:val="00546C14"/>
    <w:rsid w:val="005479DA"/>
    <w:rsid w:val="00547BCC"/>
    <w:rsid w:val="0055013B"/>
    <w:rsid w:val="00551F6F"/>
    <w:rsid w:val="00555044"/>
    <w:rsid w:val="00555540"/>
    <w:rsid w:val="0055720F"/>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3A33"/>
    <w:rsid w:val="00614CC1"/>
    <w:rsid w:val="00615A9D"/>
    <w:rsid w:val="00616501"/>
    <w:rsid w:val="00616760"/>
    <w:rsid w:val="00617387"/>
    <w:rsid w:val="006205D6"/>
    <w:rsid w:val="006252D8"/>
    <w:rsid w:val="006259BC"/>
    <w:rsid w:val="0062636B"/>
    <w:rsid w:val="00632182"/>
    <w:rsid w:val="00632AE0"/>
    <w:rsid w:val="00633C17"/>
    <w:rsid w:val="006345D6"/>
    <w:rsid w:val="00634D9E"/>
    <w:rsid w:val="00636E3E"/>
    <w:rsid w:val="006379F7"/>
    <w:rsid w:val="00637E4D"/>
    <w:rsid w:val="00640620"/>
    <w:rsid w:val="00640C6C"/>
    <w:rsid w:val="00641A1F"/>
    <w:rsid w:val="00645904"/>
    <w:rsid w:val="00650945"/>
    <w:rsid w:val="00651ACB"/>
    <w:rsid w:val="00651C47"/>
    <w:rsid w:val="00652AB2"/>
    <w:rsid w:val="00653FED"/>
    <w:rsid w:val="00654EC0"/>
    <w:rsid w:val="0065525B"/>
    <w:rsid w:val="00655D4F"/>
    <w:rsid w:val="006561B6"/>
    <w:rsid w:val="006565EC"/>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2A33"/>
    <w:rsid w:val="006840A6"/>
    <w:rsid w:val="006850CD"/>
    <w:rsid w:val="00685AAB"/>
    <w:rsid w:val="006A07AA"/>
    <w:rsid w:val="006A25E5"/>
    <w:rsid w:val="006A2B46"/>
    <w:rsid w:val="006A336D"/>
    <w:rsid w:val="006A37B9"/>
    <w:rsid w:val="006B0F6A"/>
    <w:rsid w:val="006B2672"/>
    <w:rsid w:val="006B54BF"/>
    <w:rsid w:val="006B5F44"/>
    <w:rsid w:val="006B5F90"/>
    <w:rsid w:val="006B62E4"/>
    <w:rsid w:val="006C1BBA"/>
    <w:rsid w:val="006C2079"/>
    <w:rsid w:val="006C5A62"/>
    <w:rsid w:val="006C5D68"/>
    <w:rsid w:val="006C6976"/>
    <w:rsid w:val="006C6DD0"/>
    <w:rsid w:val="006D04EA"/>
    <w:rsid w:val="006D0BDA"/>
    <w:rsid w:val="006D16C4"/>
    <w:rsid w:val="006D1B55"/>
    <w:rsid w:val="006D3E96"/>
    <w:rsid w:val="006D4515"/>
    <w:rsid w:val="006D4BB1"/>
    <w:rsid w:val="006D6593"/>
    <w:rsid w:val="006E2B6D"/>
    <w:rsid w:val="006E7538"/>
    <w:rsid w:val="006F03A8"/>
    <w:rsid w:val="006F2ACA"/>
    <w:rsid w:val="006F2ADC"/>
    <w:rsid w:val="006F2BFE"/>
    <w:rsid w:val="006F31E9"/>
    <w:rsid w:val="006F6284"/>
    <w:rsid w:val="007002C5"/>
    <w:rsid w:val="00703417"/>
    <w:rsid w:val="00704387"/>
    <w:rsid w:val="00706188"/>
    <w:rsid w:val="00707669"/>
    <w:rsid w:val="00711CBA"/>
    <w:rsid w:val="00711FB5"/>
    <w:rsid w:val="00712A01"/>
    <w:rsid w:val="00714F58"/>
    <w:rsid w:val="00722FBF"/>
    <w:rsid w:val="00722FC2"/>
    <w:rsid w:val="00724E1B"/>
    <w:rsid w:val="00725949"/>
    <w:rsid w:val="00727FA2"/>
    <w:rsid w:val="007322D9"/>
    <w:rsid w:val="00732BC0"/>
    <w:rsid w:val="00735E45"/>
    <w:rsid w:val="0073720F"/>
    <w:rsid w:val="00737796"/>
    <w:rsid w:val="00740D0C"/>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03D"/>
    <w:rsid w:val="00776599"/>
    <w:rsid w:val="0078114B"/>
    <w:rsid w:val="00781DD2"/>
    <w:rsid w:val="00783ECF"/>
    <w:rsid w:val="0078413A"/>
    <w:rsid w:val="007959E8"/>
    <w:rsid w:val="00795E9C"/>
    <w:rsid w:val="007A0521"/>
    <w:rsid w:val="007A0F20"/>
    <w:rsid w:val="007A19A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4CD8"/>
    <w:rsid w:val="007D4DE8"/>
    <w:rsid w:val="007D6518"/>
    <w:rsid w:val="007D76BD"/>
    <w:rsid w:val="007E0BF1"/>
    <w:rsid w:val="007F0ED8"/>
    <w:rsid w:val="007F0F63"/>
    <w:rsid w:val="007F75CE"/>
    <w:rsid w:val="008013A4"/>
    <w:rsid w:val="008027CE"/>
    <w:rsid w:val="00802F42"/>
    <w:rsid w:val="00804383"/>
    <w:rsid w:val="00804BB7"/>
    <w:rsid w:val="00804D41"/>
    <w:rsid w:val="0080732C"/>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74C6F"/>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3E8"/>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2B3B"/>
    <w:rsid w:val="00953604"/>
    <w:rsid w:val="0095496B"/>
    <w:rsid w:val="009571EF"/>
    <w:rsid w:val="00960F1E"/>
    <w:rsid w:val="009610DC"/>
    <w:rsid w:val="00961490"/>
    <w:rsid w:val="0096381A"/>
    <w:rsid w:val="00964B57"/>
    <w:rsid w:val="00965E04"/>
    <w:rsid w:val="009674AD"/>
    <w:rsid w:val="00970CDC"/>
    <w:rsid w:val="00975727"/>
    <w:rsid w:val="00977010"/>
    <w:rsid w:val="00977D02"/>
    <w:rsid w:val="00977FF9"/>
    <w:rsid w:val="009809BB"/>
    <w:rsid w:val="00981D00"/>
    <w:rsid w:val="0098364B"/>
    <w:rsid w:val="00990424"/>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F0"/>
    <w:rsid w:val="009B6029"/>
    <w:rsid w:val="009B6971"/>
    <w:rsid w:val="009C27F1"/>
    <w:rsid w:val="009C3152"/>
    <w:rsid w:val="009C3257"/>
    <w:rsid w:val="009C4CFA"/>
    <w:rsid w:val="009C5070"/>
    <w:rsid w:val="009C636A"/>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48E"/>
    <w:rsid w:val="00A4661E"/>
    <w:rsid w:val="00A55BD6"/>
    <w:rsid w:val="00A55D50"/>
    <w:rsid w:val="00A57142"/>
    <w:rsid w:val="00A648CD"/>
    <w:rsid w:val="00A6537A"/>
    <w:rsid w:val="00A67866"/>
    <w:rsid w:val="00A70B07"/>
    <w:rsid w:val="00A723F8"/>
    <w:rsid w:val="00A72DBC"/>
    <w:rsid w:val="00A72EE0"/>
    <w:rsid w:val="00A74883"/>
    <w:rsid w:val="00A77CCB"/>
    <w:rsid w:val="00A821A4"/>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5CFB"/>
    <w:rsid w:val="00AA672E"/>
    <w:rsid w:val="00AA6EC9"/>
    <w:rsid w:val="00AB3E3D"/>
    <w:rsid w:val="00AB6309"/>
    <w:rsid w:val="00AB6C5F"/>
    <w:rsid w:val="00AB7129"/>
    <w:rsid w:val="00AC1403"/>
    <w:rsid w:val="00AC27A6"/>
    <w:rsid w:val="00AC30F7"/>
    <w:rsid w:val="00AC3A5A"/>
    <w:rsid w:val="00AC4D95"/>
    <w:rsid w:val="00AC5DF4"/>
    <w:rsid w:val="00AD0AEF"/>
    <w:rsid w:val="00AD11B7"/>
    <w:rsid w:val="00AD1A94"/>
    <w:rsid w:val="00AD1C05"/>
    <w:rsid w:val="00AD4126"/>
    <w:rsid w:val="00AD421C"/>
    <w:rsid w:val="00AD44FA"/>
    <w:rsid w:val="00AD55A7"/>
    <w:rsid w:val="00AE070A"/>
    <w:rsid w:val="00AE0D83"/>
    <w:rsid w:val="00AE101C"/>
    <w:rsid w:val="00AE2A69"/>
    <w:rsid w:val="00AE37E5"/>
    <w:rsid w:val="00AE5EB4"/>
    <w:rsid w:val="00AF0C18"/>
    <w:rsid w:val="00AF47C5"/>
    <w:rsid w:val="00AF5398"/>
    <w:rsid w:val="00AF6E58"/>
    <w:rsid w:val="00B049AF"/>
    <w:rsid w:val="00B07242"/>
    <w:rsid w:val="00B10534"/>
    <w:rsid w:val="00B113DB"/>
    <w:rsid w:val="00B11D8A"/>
    <w:rsid w:val="00B12981"/>
    <w:rsid w:val="00B147DD"/>
    <w:rsid w:val="00B156FD"/>
    <w:rsid w:val="00B20AF1"/>
    <w:rsid w:val="00B21CAB"/>
    <w:rsid w:val="00B21F61"/>
    <w:rsid w:val="00B261F1"/>
    <w:rsid w:val="00B265BC"/>
    <w:rsid w:val="00B31FB1"/>
    <w:rsid w:val="00B33952"/>
    <w:rsid w:val="00B33C5E"/>
    <w:rsid w:val="00B342F4"/>
    <w:rsid w:val="00B34369"/>
    <w:rsid w:val="00B34DC2"/>
    <w:rsid w:val="00B37788"/>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67BB0"/>
    <w:rsid w:val="00B72880"/>
    <w:rsid w:val="00B758BF"/>
    <w:rsid w:val="00B77EC8"/>
    <w:rsid w:val="00B827A6"/>
    <w:rsid w:val="00B831CE"/>
    <w:rsid w:val="00B85759"/>
    <w:rsid w:val="00B86677"/>
    <w:rsid w:val="00B86D35"/>
    <w:rsid w:val="00B87131"/>
    <w:rsid w:val="00B939B1"/>
    <w:rsid w:val="00B94944"/>
    <w:rsid w:val="00B96D40"/>
    <w:rsid w:val="00B97386"/>
    <w:rsid w:val="00BA263B"/>
    <w:rsid w:val="00BA42B2"/>
    <w:rsid w:val="00BA58D4"/>
    <w:rsid w:val="00BA5B1C"/>
    <w:rsid w:val="00BA5B9E"/>
    <w:rsid w:val="00BA7C9A"/>
    <w:rsid w:val="00BB5F8F"/>
    <w:rsid w:val="00BB657A"/>
    <w:rsid w:val="00BC108F"/>
    <w:rsid w:val="00BC1A4E"/>
    <w:rsid w:val="00BC5DC7"/>
    <w:rsid w:val="00BC6B8B"/>
    <w:rsid w:val="00BC73D8"/>
    <w:rsid w:val="00BD2914"/>
    <w:rsid w:val="00BD52D7"/>
    <w:rsid w:val="00BD5AD2"/>
    <w:rsid w:val="00BE22F3"/>
    <w:rsid w:val="00BE5B52"/>
    <w:rsid w:val="00BE7B8D"/>
    <w:rsid w:val="00BF0993"/>
    <w:rsid w:val="00BF10A9"/>
    <w:rsid w:val="00BF1703"/>
    <w:rsid w:val="00BF206E"/>
    <w:rsid w:val="00BF231C"/>
    <w:rsid w:val="00BF4BDC"/>
    <w:rsid w:val="00BF51E5"/>
    <w:rsid w:val="00BF5564"/>
    <w:rsid w:val="00BF69E4"/>
    <w:rsid w:val="00BF74A6"/>
    <w:rsid w:val="00C013AD"/>
    <w:rsid w:val="00C04904"/>
    <w:rsid w:val="00C056B3"/>
    <w:rsid w:val="00C103E5"/>
    <w:rsid w:val="00C13319"/>
    <w:rsid w:val="00C13965"/>
    <w:rsid w:val="00C13C25"/>
    <w:rsid w:val="00C13EE9"/>
    <w:rsid w:val="00C16734"/>
    <w:rsid w:val="00C20FDC"/>
    <w:rsid w:val="00C21540"/>
    <w:rsid w:val="00C21906"/>
    <w:rsid w:val="00C21BFA"/>
    <w:rsid w:val="00C24C8D"/>
    <w:rsid w:val="00C25FE2"/>
    <w:rsid w:val="00C26B53"/>
    <w:rsid w:val="00C279B2"/>
    <w:rsid w:val="00C32F7C"/>
    <w:rsid w:val="00C33E50"/>
    <w:rsid w:val="00C34C20"/>
    <w:rsid w:val="00C35A3E"/>
    <w:rsid w:val="00C42130"/>
    <w:rsid w:val="00C423A4"/>
    <w:rsid w:val="00C423E3"/>
    <w:rsid w:val="00C44BF5"/>
    <w:rsid w:val="00C521D6"/>
    <w:rsid w:val="00C55232"/>
    <w:rsid w:val="00C553A4"/>
    <w:rsid w:val="00C55A06"/>
    <w:rsid w:val="00C55D03"/>
    <w:rsid w:val="00C56BB4"/>
    <w:rsid w:val="00C601BC"/>
    <w:rsid w:val="00C62877"/>
    <w:rsid w:val="00C6329F"/>
    <w:rsid w:val="00C63340"/>
    <w:rsid w:val="00C643F9"/>
    <w:rsid w:val="00C64E95"/>
    <w:rsid w:val="00C71372"/>
    <w:rsid w:val="00C72410"/>
    <w:rsid w:val="00C7287F"/>
    <w:rsid w:val="00C7376D"/>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2E3"/>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3B6"/>
    <w:rsid w:val="00CE2893"/>
    <w:rsid w:val="00CE30EA"/>
    <w:rsid w:val="00CE66C9"/>
    <w:rsid w:val="00CF048A"/>
    <w:rsid w:val="00CF155A"/>
    <w:rsid w:val="00CF2947"/>
    <w:rsid w:val="00CF4122"/>
    <w:rsid w:val="00CF686F"/>
    <w:rsid w:val="00CF6E60"/>
    <w:rsid w:val="00CF7BCA"/>
    <w:rsid w:val="00D006DE"/>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3377"/>
    <w:rsid w:val="00D25E37"/>
    <w:rsid w:val="00D2661A"/>
    <w:rsid w:val="00D27582"/>
    <w:rsid w:val="00D27EC4"/>
    <w:rsid w:val="00D32719"/>
    <w:rsid w:val="00D33333"/>
    <w:rsid w:val="00D352A2"/>
    <w:rsid w:val="00D4162B"/>
    <w:rsid w:val="00D44E0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13A9"/>
    <w:rsid w:val="00D91D58"/>
    <w:rsid w:val="00D926D0"/>
    <w:rsid w:val="00D93030"/>
    <w:rsid w:val="00D950E1"/>
    <w:rsid w:val="00D952A6"/>
    <w:rsid w:val="00D97F99"/>
    <w:rsid w:val="00DA0073"/>
    <w:rsid w:val="00DA1E08"/>
    <w:rsid w:val="00DA24F8"/>
    <w:rsid w:val="00DA28E8"/>
    <w:rsid w:val="00DA38D3"/>
    <w:rsid w:val="00DA3932"/>
    <w:rsid w:val="00DA3AFC"/>
    <w:rsid w:val="00DA5C13"/>
    <w:rsid w:val="00DA64F8"/>
    <w:rsid w:val="00DA6C15"/>
    <w:rsid w:val="00DB0258"/>
    <w:rsid w:val="00DB38EE"/>
    <w:rsid w:val="00DB498B"/>
    <w:rsid w:val="00DB5754"/>
    <w:rsid w:val="00DB66CA"/>
    <w:rsid w:val="00DB6BCA"/>
    <w:rsid w:val="00DB6F54"/>
    <w:rsid w:val="00DB73F7"/>
    <w:rsid w:val="00DC0321"/>
    <w:rsid w:val="00DC3067"/>
    <w:rsid w:val="00DC370B"/>
    <w:rsid w:val="00DC5B90"/>
    <w:rsid w:val="00DD00FF"/>
    <w:rsid w:val="00DD0619"/>
    <w:rsid w:val="00DD07FB"/>
    <w:rsid w:val="00DD25C6"/>
    <w:rsid w:val="00DD2B96"/>
    <w:rsid w:val="00DD32BB"/>
    <w:rsid w:val="00DD4FE5"/>
    <w:rsid w:val="00DD54B0"/>
    <w:rsid w:val="00DD57EE"/>
    <w:rsid w:val="00DD5951"/>
    <w:rsid w:val="00DD6BCC"/>
    <w:rsid w:val="00DE0A4B"/>
    <w:rsid w:val="00DE2410"/>
    <w:rsid w:val="00DE2939"/>
    <w:rsid w:val="00DE6E81"/>
    <w:rsid w:val="00DE703F"/>
    <w:rsid w:val="00DE7595"/>
    <w:rsid w:val="00DF1961"/>
    <w:rsid w:val="00DF44DE"/>
    <w:rsid w:val="00DF6085"/>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46274"/>
    <w:rsid w:val="00E502C1"/>
    <w:rsid w:val="00E502DD"/>
    <w:rsid w:val="00E50D3A"/>
    <w:rsid w:val="00E51387"/>
    <w:rsid w:val="00E51E68"/>
    <w:rsid w:val="00E52EFD"/>
    <w:rsid w:val="00E5408A"/>
    <w:rsid w:val="00E55870"/>
    <w:rsid w:val="00E56800"/>
    <w:rsid w:val="00E60C63"/>
    <w:rsid w:val="00E62FF9"/>
    <w:rsid w:val="00E635D6"/>
    <w:rsid w:val="00E639BC"/>
    <w:rsid w:val="00E664CC"/>
    <w:rsid w:val="00E70388"/>
    <w:rsid w:val="00E70F92"/>
    <w:rsid w:val="00E73327"/>
    <w:rsid w:val="00E74313"/>
    <w:rsid w:val="00E74C54"/>
    <w:rsid w:val="00E77A03"/>
    <w:rsid w:val="00E80D42"/>
    <w:rsid w:val="00E822E8"/>
    <w:rsid w:val="00E82554"/>
    <w:rsid w:val="00E82606"/>
    <w:rsid w:val="00E831C1"/>
    <w:rsid w:val="00E846C8"/>
    <w:rsid w:val="00E84957"/>
    <w:rsid w:val="00E84A55"/>
    <w:rsid w:val="00E85BFF"/>
    <w:rsid w:val="00E876A1"/>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766"/>
    <w:rsid w:val="00EE0350"/>
    <w:rsid w:val="00EE0719"/>
    <w:rsid w:val="00EE0E80"/>
    <w:rsid w:val="00EE613F"/>
    <w:rsid w:val="00EE7295"/>
    <w:rsid w:val="00EE7869"/>
    <w:rsid w:val="00EF054A"/>
    <w:rsid w:val="00EF3235"/>
    <w:rsid w:val="00EF5649"/>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2E00"/>
    <w:rsid w:val="00F33817"/>
    <w:rsid w:val="00F420D5"/>
    <w:rsid w:val="00F451EA"/>
    <w:rsid w:val="00F45447"/>
    <w:rsid w:val="00F456C6"/>
    <w:rsid w:val="00F4577B"/>
    <w:rsid w:val="00F46496"/>
    <w:rsid w:val="00F474D0"/>
    <w:rsid w:val="00F47848"/>
    <w:rsid w:val="00F50179"/>
    <w:rsid w:val="00F515EE"/>
    <w:rsid w:val="00F56511"/>
    <w:rsid w:val="00F6194E"/>
    <w:rsid w:val="00F623AC"/>
    <w:rsid w:val="00F6412A"/>
    <w:rsid w:val="00F65893"/>
    <w:rsid w:val="00F66A4A"/>
    <w:rsid w:val="00F71E22"/>
    <w:rsid w:val="00F72142"/>
    <w:rsid w:val="00F728CE"/>
    <w:rsid w:val="00F72AE7"/>
    <w:rsid w:val="00F74BD5"/>
    <w:rsid w:val="00F833BA"/>
    <w:rsid w:val="00F84FD0"/>
    <w:rsid w:val="00F859A8"/>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3C5"/>
    <w:rsid w:val="00FD09A1"/>
    <w:rsid w:val="00FD2A7C"/>
    <w:rsid w:val="00FD5077"/>
    <w:rsid w:val="00FD59EB"/>
    <w:rsid w:val="00FD7299"/>
    <w:rsid w:val="00FE1FBE"/>
    <w:rsid w:val="00FE3901"/>
    <w:rsid w:val="00FE39D3"/>
    <w:rsid w:val="00FE4BCE"/>
    <w:rsid w:val="00FE54AE"/>
    <w:rsid w:val="00FE576A"/>
    <w:rsid w:val="00FE7E79"/>
    <w:rsid w:val="00FF0651"/>
    <w:rsid w:val="00FF3E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202E6068"/>
  <w15:docId w15:val="{31F5AF22-B7F0-4B8A-8C06-E45181364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F32780"/>
    <w:pPr>
      <w:widowControl w:val="0"/>
      <w:adjustRightInd w:val="0"/>
      <w:spacing w:line="400" w:lineRule="exact"/>
      <w:jc w:val="both"/>
    </w:pPr>
    <w:rPr>
      <w:kern w:val="2"/>
      <w:sz w:val="21"/>
      <w:szCs w:val="21"/>
    </w:rPr>
  </w:style>
  <w:style w:type="paragraph" w:styleId="1">
    <w:name w:val="heading 1"/>
    <w:basedOn w:val="afff5"/>
    <w:next w:val="afff5"/>
    <w:link w:val="10"/>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F32780"/>
    <w:rPr>
      <w:b/>
      <w:bCs/>
      <w:kern w:val="44"/>
      <w:sz w:val="44"/>
      <w:szCs w:val="44"/>
    </w:rPr>
  </w:style>
  <w:style w:type="character" w:customStyle="1" w:styleId="23">
    <w:name w:val="标题 2 字符"/>
    <w:link w:val="22"/>
    <w:rsid w:val="00F32780"/>
    <w:rPr>
      <w:rFonts w:ascii="Arial" w:eastAsia="黑体" w:hAnsi="Arial"/>
      <w:b/>
      <w:bCs/>
      <w:kern w:val="2"/>
      <w:sz w:val="32"/>
      <w:szCs w:val="32"/>
    </w:rPr>
  </w:style>
  <w:style w:type="character" w:customStyle="1" w:styleId="30">
    <w:name w:val="标题 3 字符"/>
    <w:link w:val="3"/>
    <w:rsid w:val="00F32780"/>
    <w:rPr>
      <w:b/>
      <w:bCs/>
      <w:kern w:val="2"/>
      <w:sz w:val="32"/>
      <w:szCs w:val="32"/>
    </w:rPr>
  </w:style>
  <w:style w:type="character" w:customStyle="1" w:styleId="40">
    <w:name w:val="标题 4 字符"/>
    <w:link w:val="4"/>
    <w:rsid w:val="00F32780"/>
    <w:rPr>
      <w:rFonts w:ascii="Arial" w:eastAsia="黑体" w:hAnsi="Arial"/>
      <w:b/>
      <w:bCs/>
      <w:kern w:val="2"/>
      <w:sz w:val="28"/>
      <w:szCs w:val="28"/>
    </w:rPr>
  </w:style>
  <w:style w:type="character" w:customStyle="1" w:styleId="50">
    <w:name w:val="标题 5 字符"/>
    <w:link w:val="5"/>
    <w:rsid w:val="00F32780"/>
    <w:rPr>
      <w:b/>
      <w:bCs/>
      <w:kern w:val="2"/>
      <w:sz w:val="28"/>
      <w:szCs w:val="28"/>
    </w:rPr>
  </w:style>
  <w:style w:type="character" w:customStyle="1" w:styleId="60">
    <w:name w:val="标题 6 字符"/>
    <w:link w:val="6"/>
    <w:rsid w:val="00F32780"/>
    <w:rPr>
      <w:rFonts w:ascii="Arial" w:eastAsia="黑体" w:hAnsi="Arial"/>
      <w:b/>
      <w:bCs/>
      <w:kern w:val="2"/>
      <w:sz w:val="24"/>
      <w:szCs w:val="24"/>
    </w:rPr>
  </w:style>
  <w:style w:type="character" w:customStyle="1" w:styleId="70">
    <w:name w:val="标题 7 字符"/>
    <w:link w:val="7"/>
    <w:rsid w:val="00F32780"/>
    <w:rPr>
      <w:b/>
      <w:bCs/>
      <w:kern w:val="2"/>
      <w:sz w:val="24"/>
      <w:szCs w:val="24"/>
    </w:rPr>
  </w:style>
  <w:style w:type="character" w:customStyle="1" w:styleId="80">
    <w:name w:val="标题 8 字符"/>
    <w:link w:val="8"/>
    <w:rsid w:val="00F32780"/>
    <w:rPr>
      <w:rFonts w:ascii="Arial" w:eastAsia="黑体" w:hAnsi="Arial"/>
      <w:kern w:val="2"/>
      <w:sz w:val="24"/>
      <w:szCs w:val="24"/>
    </w:rPr>
  </w:style>
  <w:style w:type="character" w:customStyle="1" w:styleId="90">
    <w:name w:val="标题 9 字符"/>
    <w:link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F32780"/>
    <w:pPr>
      <w:widowControl w:val="0"/>
      <w:numPr>
        <w:ilvl w:val="3"/>
        <w:numId w:val="29"/>
      </w:numPr>
      <w:spacing w:beforeLines="50" w:afterLines="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afterLines="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afterLines="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afterLines="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afterLines="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afterLines="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afterLines="0"/>
      <w:outlineLvl w:val="9"/>
    </w:pPr>
    <w:rPr>
      <w:rFonts w:ascii="宋体" w:eastAsia="宋体"/>
    </w:rPr>
  </w:style>
  <w:style w:type="paragraph" w:customStyle="1" w:styleId="afffffffff">
    <w:name w:val="标准文件_五级无标题"/>
    <w:basedOn w:val="afff1"/>
    <w:qFormat/>
    <w:rsid w:val="00F32780"/>
    <w:pPr>
      <w:spacing w:beforeLines="0" w:afterLines="0"/>
      <w:outlineLvl w:val="9"/>
    </w:pPr>
    <w:rPr>
      <w:rFonts w:ascii="宋体" w:eastAsia="宋体"/>
    </w:rPr>
  </w:style>
  <w:style w:type="paragraph" w:customStyle="1" w:styleId="afffffffff0">
    <w:name w:val="标准文件_三级无标题"/>
    <w:basedOn w:val="afff"/>
    <w:qFormat/>
    <w:rsid w:val="00F32780"/>
    <w:pPr>
      <w:spacing w:beforeLines="0" w:afterLines="0"/>
      <w:outlineLvl w:val="9"/>
    </w:pPr>
    <w:rPr>
      <w:rFonts w:ascii="宋体" w:eastAsia="宋体"/>
    </w:rPr>
  </w:style>
  <w:style w:type="paragraph" w:customStyle="1" w:styleId="afffffffff1">
    <w:name w:val="标准文件_二级无标题"/>
    <w:basedOn w:val="affe"/>
    <w:qFormat/>
    <w:rsid w:val="00F32780"/>
    <w:pPr>
      <w:spacing w:beforeLines="0" w:afterLines="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afterLines="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afterLines="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afterLines="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afterLines="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afterLines="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afterLines="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afterLines="0" w:line="276" w:lineRule="auto"/>
      <w:outlineLvl w:val="9"/>
    </w:pPr>
    <w:rPr>
      <w:rFonts w:ascii="宋体" w:eastAsia="宋体"/>
    </w:rPr>
  </w:style>
  <w:style w:type="paragraph" w:customStyle="1" w:styleId="affffffffffa">
    <w:name w:val="标准文件_附录二级无标题"/>
    <w:basedOn w:val="aff5"/>
    <w:rsid w:val="00F32780"/>
    <w:pPr>
      <w:spacing w:beforeLines="0" w:afterLines="0" w:line="276" w:lineRule="auto"/>
      <w:outlineLvl w:val="9"/>
    </w:pPr>
    <w:rPr>
      <w:rFonts w:ascii="宋体" w:eastAsia="宋体"/>
    </w:rPr>
  </w:style>
  <w:style w:type="paragraph" w:customStyle="1" w:styleId="affffffffffb">
    <w:name w:val="标准文件_附录三级无标题"/>
    <w:basedOn w:val="aff6"/>
    <w:qFormat/>
    <w:rsid w:val="00F32780"/>
    <w:pPr>
      <w:spacing w:beforeLines="0" w:afterLines="0" w:line="276" w:lineRule="auto"/>
      <w:outlineLvl w:val="9"/>
    </w:pPr>
    <w:rPr>
      <w:rFonts w:ascii="宋体" w:eastAsia="宋体"/>
    </w:rPr>
  </w:style>
  <w:style w:type="paragraph" w:customStyle="1" w:styleId="affffffffffc">
    <w:name w:val="标准文件_附录四级无标题"/>
    <w:basedOn w:val="aff7"/>
    <w:qFormat/>
    <w:rsid w:val="00F32780"/>
    <w:pPr>
      <w:spacing w:beforeLines="0" w:afterLines="0" w:line="276" w:lineRule="auto"/>
      <w:outlineLvl w:val="9"/>
    </w:pPr>
    <w:rPr>
      <w:rFonts w:ascii="宋体" w:eastAsia="宋体"/>
    </w:rPr>
  </w:style>
  <w:style w:type="paragraph" w:customStyle="1" w:styleId="affffffffffd">
    <w:name w:val="标准文件_附录五级无标题"/>
    <w:basedOn w:val="aff8"/>
    <w:qFormat/>
    <w:rsid w:val="00F32780"/>
    <w:pPr>
      <w:spacing w:beforeLines="0" w:afterLines="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afterLines="0" w:line="276" w:lineRule="auto"/>
    </w:pPr>
    <w:rPr>
      <w:rFonts w:ascii="宋体" w:eastAsia="宋体"/>
    </w:rPr>
  </w:style>
  <w:style w:type="paragraph" w:customStyle="1" w:styleId="afffffffffff">
    <w:name w:val="标准文件_引言二级无标题"/>
    <w:basedOn w:val="a8"/>
    <w:next w:val="affffb"/>
    <w:qFormat/>
    <w:rsid w:val="00F32780"/>
    <w:pPr>
      <w:spacing w:beforeLines="0" w:afterLines="0" w:line="276" w:lineRule="auto"/>
    </w:pPr>
    <w:rPr>
      <w:rFonts w:ascii="宋体" w:eastAsia="宋体"/>
    </w:rPr>
  </w:style>
  <w:style w:type="paragraph" w:customStyle="1" w:styleId="afffffffffff0">
    <w:name w:val="标准文件_引言三级无标题"/>
    <w:basedOn w:val="a9"/>
    <w:qFormat/>
    <w:rsid w:val="00F32780"/>
    <w:pPr>
      <w:spacing w:beforeLines="0" w:afterLines="0" w:line="276" w:lineRule="auto"/>
    </w:pPr>
    <w:rPr>
      <w:rFonts w:ascii="宋体" w:eastAsia="宋体"/>
    </w:rPr>
  </w:style>
  <w:style w:type="paragraph" w:customStyle="1" w:styleId="afffffffffff1">
    <w:name w:val="标准文件_引言四级无标题"/>
    <w:basedOn w:val="aa"/>
    <w:next w:val="affffb"/>
    <w:qFormat/>
    <w:rsid w:val="00F32780"/>
    <w:pPr>
      <w:spacing w:beforeLines="0" w:afterLines="0" w:line="276" w:lineRule="auto"/>
    </w:pPr>
    <w:rPr>
      <w:rFonts w:ascii="宋体" w:eastAsia="宋体"/>
    </w:rPr>
  </w:style>
  <w:style w:type="paragraph" w:customStyle="1" w:styleId="afffffffffff2">
    <w:name w:val="标准文件_引言五级无标题"/>
    <w:basedOn w:val="ab"/>
    <w:next w:val="affffb"/>
    <w:qFormat/>
    <w:rsid w:val="00F32780"/>
    <w:pPr>
      <w:spacing w:beforeLines="0" w:afterLines="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Document Map"/>
    <w:basedOn w:val="afff5"/>
    <w:link w:val="afffffffffffc"/>
    <w:uiPriority w:val="99"/>
    <w:semiHidden/>
    <w:unhideWhenUsed/>
    <w:rsid w:val="00F97317"/>
    <w:rPr>
      <w:rFonts w:ascii="宋体"/>
      <w:sz w:val="18"/>
      <w:szCs w:val="18"/>
    </w:rPr>
  </w:style>
  <w:style w:type="character" w:customStyle="1" w:styleId="afffffffffffc">
    <w:name w:val="文档结构图 字符"/>
    <w:basedOn w:val="afff6"/>
    <w:link w:val="afffffffffffb"/>
    <w:uiPriority w:val="99"/>
    <w:semiHidden/>
    <w:rsid w:val="00F97317"/>
    <w:rPr>
      <w:rFonts w:ascii="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3.jpg"/><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D156DD" w:rsidRDefault="00E738F3">
          <w:pPr>
            <w:pStyle w:val="1502959BF3244B5587813501B04DB51E"/>
            <w:rPr>
              <w:rFonts w:hint="eastAsia"/>
            </w:rPr>
          </w:pPr>
          <w:r w:rsidRPr="00751A05">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D156DD" w:rsidRDefault="00E738F3">
          <w:pPr>
            <w:pStyle w:val="C788A77752D04A4B9559B14FD762295E"/>
            <w:rPr>
              <w:rFonts w:hint="eastAsia"/>
            </w:rPr>
          </w:pPr>
          <w:r w:rsidRPr="00FB6243">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D156DD" w:rsidRDefault="00E738F3">
          <w:pPr>
            <w:pStyle w:val="3CC5511E09A648B5BB5359BB27A4CD9B"/>
            <w:rPr>
              <w:rFonts w:hint="eastAsia"/>
            </w:rPr>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bordersDoNotSurroundHeader/>
  <w:bordersDoNotSurroundFooter/>
  <w:revisionView w:comment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E738F3"/>
    <w:rsid w:val="00037C1D"/>
    <w:rsid w:val="00156AF1"/>
    <w:rsid w:val="00191319"/>
    <w:rsid w:val="001C0B59"/>
    <w:rsid w:val="001F7D98"/>
    <w:rsid w:val="002474F5"/>
    <w:rsid w:val="002C6E65"/>
    <w:rsid w:val="00371E69"/>
    <w:rsid w:val="00553720"/>
    <w:rsid w:val="006561B6"/>
    <w:rsid w:val="00956F46"/>
    <w:rsid w:val="00AA5CFB"/>
    <w:rsid w:val="00C9570E"/>
    <w:rsid w:val="00D05BAC"/>
    <w:rsid w:val="00D156DD"/>
    <w:rsid w:val="00D23377"/>
    <w:rsid w:val="00D913A9"/>
    <w:rsid w:val="00DD2B96"/>
    <w:rsid w:val="00E738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1F7D98"/>
    <w:rPr>
      <w:color w:val="808080"/>
    </w:rPr>
  </w:style>
  <w:style w:type="paragraph" w:customStyle="1" w:styleId="1502959BF3244B5587813501B04DB51E">
    <w:name w:val="1502959BF3244B5587813501B04DB51E"/>
    <w:pPr>
      <w:widowControl w:val="0"/>
      <w:jc w:val="both"/>
    </w:pPr>
  </w:style>
  <w:style w:type="paragraph" w:customStyle="1" w:styleId="C788A77752D04A4B9559B14FD762295E">
    <w:name w:val="C788A77752D04A4B9559B14FD762295E"/>
    <w:pPr>
      <w:widowControl w:val="0"/>
      <w:jc w:val="both"/>
    </w:pPr>
  </w:style>
  <w:style w:type="paragraph" w:customStyle="1" w:styleId="3CC5511E09A648B5BB5359BB27A4CD9B">
    <w:name w:val="3CC5511E09A648B5BB5359BB27A4CD9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3BA69-34A1-4E25-B77B-2C59CABF2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440</TotalTime>
  <Pages>5</Pages>
  <Words>1002</Words>
  <Characters>1264</Characters>
  <Application>Microsoft Office Word</Application>
  <DocSecurity>0</DocSecurity>
  <Lines>114</Lines>
  <Paragraphs>141</Paragraphs>
  <ScaleCrop>false</ScaleCrop>
  <Company>PCMI</Company>
  <LinksUpToDate>false</LinksUpToDate>
  <CharactersWithSpaces>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ZY H</cp:lastModifiedBy>
  <cp:revision>195</cp:revision>
  <cp:lastPrinted>2021-02-02T08:22:00Z</cp:lastPrinted>
  <dcterms:created xsi:type="dcterms:W3CDTF">2023-04-25T06:51:00Z</dcterms:created>
  <dcterms:modified xsi:type="dcterms:W3CDTF">2025-12-29T10:23:00Z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