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66018B94" w14:textId="77777777" w:rsidTr="00215ADD">
        <w:tc>
          <w:tcPr>
            <w:tcW w:w="509" w:type="dxa"/>
          </w:tcPr>
          <w:p w14:paraId="12D8DAB4"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244AD607" w14:textId="199410E8" w:rsidR="00672BFD" w:rsidRPr="00672BFD"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46B41" w:rsidRPr="00746B41">
              <w:rPr>
                <w:rFonts w:ascii="黑体" w:eastAsia="黑体" w:hAnsi="黑体" w:hint="eastAsia"/>
                <w:sz w:val="21"/>
                <w:szCs w:val="21"/>
              </w:rPr>
              <w:t>13.030.20</w:t>
            </w:r>
            <w:r w:rsidRPr="00672BFD">
              <w:rPr>
                <w:rFonts w:ascii="黑体" w:eastAsia="黑体" w:hAnsi="黑体"/>
                <w:sz w:val="21"/>
                <w:szCs w:val="21"/>
              </w:rPr>
              <w:fldChar w:fldCharType="end"/>
            </w:r>
            <w:bookmarkEnd w:id="0"/>
          </w:p>
        </w:tc>
      </w:tr>
      <w:tr w:rsidR="007B7453" w:rsidRPr="00672BFD" w14:paraId="01FC99B4" w14:textId="77777777" w:rsidTr="00215ADD">
        <w:tc>
          <w:tcPr>
            <w:tcW w:w="509" w:type="dxa"/>
          </w:tcPr>
          <w:p w14:paraId="6454A014"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6DBC4E65" w14:textId="77777777" w:rsidTr="008A173B">
              <w:trPr>
                <w:trHeight w:hRule="exact" w:val="1021"/>
              </w:trPr>
              <w:tc>
                <w:tcPr>
                  <w:tcW w:w="9242" w:type="dxa"/>
                  <w:vAlign w:val="center"/>
                </w:tcPr>
                <w:p w14:paraId="1D8E0E03" w14:textId="37999121" w:rsidR="000F4050" w:rsidRDefault="007B6032" w:rsidP="007469C4">
                  <w:pPr>
                    <w:pStyle w:val="affff5"/>
                    <w:framePr w:w="0" w:hRule="auto" w:wrap="auto" w:hAnchor="text" w:xAlign="left" w:yAlign="inline" w:anchorLock="0"/>
                    <w:ind w:left="420" w:right="624"/>
                    <w:rPr>
                      <w:rFonts w:ascii="宋体" w:hAnsi="宋体" w:hint="eastAsia"/>
                      <w:sz w:val="28"/>
                      <w:szCs w:val="28"/>
                    </w:rPr>
                  </w:pPr>
                  <w:r w:rsidRPr="00AA52A1">
                    <w:rPr>
                      <w:noProof/>
                    </w:rPr>
                    <w:drawing>
                      <wp:inline distT="0" distB="0" distL="0" distR="0" wp14:anchorId="77E46206" wp14:editId="0F916809">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5850D6D8" wp14:editId="1A49F39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746B41" w:rsidRPr="00746B41">
                    <w:rPr>
                      <w:rFonts w:hint="eastAsia"/>
                    </w:rPr>
                    <w:t>GXAS</w:t>
                  </w:r>
                  <w:r w:rsidR="009C3257">
                    <w:fldChar w:fldCharType="end"/>
                  </w:r>
                  <w:bookmarkEnd w:id="1"/>
                </w:p>
              </w:tc>
            </w:tr>
          </w:tbl>
          <w:p w14:paraId="6C187991" w14:textId="4D869099"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46B41" w:rsidRPr="00746B41">
              <w:rPr>
                <w:rFonts w:ascii="黑体" w:eastAsia="黑体" w:hAnsi="黑体" w:hint="eastAsia"/>
                <w:sz w:val="21"/>
                <w:szCs w:val="21"/>
              </w:rPr>
              <w:t>Z</w:t>
            </w:r>
            <w:r w:rsidR="00746B41">
              <w:rPr>
                <w:rFonts w:ascii="黑体" w:eastAsia="黑体" w:hAnsi="黑体" w:hint="eastAsia"/>
                <w:sz w:val="21"/>
                <w:szCs w:val="21"/>
              </w:rPr>
              <w:t xml:space="preserve"> </w:t>
            </w:r>
            <w:r w:rsidR="00746B41" w:rsidRPr="00746B41">
              <w:rPr>
                <w:rFonts w:ascii="黑体" w:eastAsia="黑体" w:hAnsi="黑体" w:hint="eastAsia"/>
                <w:sz w:val="21"/>
                <w:szCs w:val="21"/>
              </w:rPr>
              <w:t>05</w:t>
            </w:r>
            <w:r w:rsidRPr="00672BFD">
              <w:rPr>
                <w:rFonts w:ascii="黑体" w:eastAsia="黑体" w:hAnsi="黑体"/>
                <w:sz w:val="21"/>
                <w:szCs w:val="21"/>
              </w:rPr>
              <w:fldChar w:fldCharType="end"/>
            </w:r>
            <w:bookmarkEnd w:id="2"/>
          </w:p>
        </w:tc>
      </w:tr>
    </w:tbl>
    <w:p w14:paraId="52A142C4" w14:textId="583A5F1C" w:rsidR="0000040A" w:rsidRPr="007B7453" w:rsidRDefault="00AE2A69" w:rsidP="000107E0">
      <w:pPr>
        <w:pStyle w:val="affff6"/>
        <w:framePr w:w="9639" w:h="624" w:hRule="exact" w:hSpace="181" w:vSpace="181" w:wrap="around" w:hAnchor="page" w:x="1305" w:y="2269"/>
        <w:rPr>
          <w:rFonts w:ascii="黑体" w:eastAsia="黑体" w:hAnsi="黑体" w:hint="eastAsia"/>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14:paraId="0F8B31C6" w14:textId="638997C7"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4" w:name="文字1"/>
      <w:r w:rsidR="00EB31ED">
        <w:instrText xml:space="preserve"> FORMTEXT </w:instrText>
      </w:r>
      <w:r w:rsidR="00EB31ED">
        <w:fldChar w:fldCharType="separate"/>
      </w:r>
      <w:r w:rsidR="00746B41" w:rsidRPr="00746B41">
        <w:rPr>
          <w:rFonts w:hint="eastAsia"/>
        </w:rPr>
        <w:t>GXAS</w:t>
      </w:r>
      <w:r w:rsidR="00EB31ED">
        <w:fldChar w:fldCharType="end"/>
      </w:r>
      <w:bookmarkEnd w:id="4"/>
      <w:r w:rsidR="00634D9E">
        <w:t xml:space="preserve"> </w:t>
      </w:r>
      <w:r w:rsidR="00EB31ED">
        <w:fldChar w:fldCharType="begin">
          <w:ffData>
            <w:name w:val="NSTD_CODE_F"/>
            <w:enabled/>
            <w:calcOnExit w:val="0"/>
            <w:textInput>
              <w:default w:val="XXXX"/>
            </w:textInput>
          </w:ffData>
        </w:fldChar>
      </w:r>
      <w:bookmarkStart w:id="5" w:name="NSTD_CODE_F"/>
      <w:r w:rsidR="00EB31ED">
        <w:instrText xml:space="preserve"> FORMTEXT </w:instrText>
      </w:r>
      <w:r w:rsidR="00EB31ED">
        <w:fldChar w:fldCharType="separate"/>
      </w:r>
      <w:r w:rsidR="00EB31ED">
        <w:t>XXXX</w:t>
      </w:r>
      <w:r w:rsidR="00EB31ED">
        <w:fldChar w:fldCharType="end"/>
      </w:r>
      <w:bookmarkEnd w:id="5"/>
      <w:r w:rsidR="004644A6" w:rsidRPr="004644A6">
        <w:rPr>
          <w:rFonts w:hAnsi="黑体"/>
        </w:rPr>
        <w:t>—</w:t>
      </w:r>
      <w:r w:rsidR="00087A77">
        <w:fldChar w:fldCharType="begin">
          <w:ffData>
            <w:name w:val="NSTD_CODE_B"/>
            <w:enabled/>
            <w:calcOnExit w:val="0"/>
            <w:textInput>
              <w:default w:val="XXXX"/>
            </w:textInput>
          </w:ffData>
        </w:fldChar>
      </w:r>
      <w:bookmarkStart w:id="6" w:name="NSTD_CODE_B"/>
      <w:r w:rsidR="00087A77">
        <w:instrText xml:space="preserve"> FORMTEXT </w:instrText>
      </w:r>
      <w:r w:rsidR="00087A77">
        <w:fldChar w:fldCharType="separate"/>
      </w:r>
      <w:r w:rsidR="00087A77">
        <w:t>XXXX</w:t>
      </w:r>
      <w:r w:rsidR="00087A77">
        <w:fldChar w:fldCharType="end"/>
      </w:r>
      <w:bookmarkEnd w:id="6"/>
    </w:p>
    <w:p w14:paraId="6A0137DE" w14:textId="77777777" w:rsidR="00E846C8" w:rsidRPr="001E4882" w:rsidRDefault="00087A77" w:rsidP="00A952D7">
      <w:pPr>
        <w:pStyle w:val="affffffffff4"/>
        <w:framePr w:wrap="auto"/>
        <w:rPr>
          <w:rFonts w:hAnsi="黑体" w:hint="eastAsia"/>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14:paraId="4BC92FAA"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5F912EC7" wp14:editId="5FBC610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CF3BB0"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00367BCE" w14:textId="77777777" w:rsidR="006816A4" w:rsidRDefault="006816A4" w:rsidP="0036429C">
      <w:pPr>
        <w:pStyle w:val="affff6"/>
        <w:framePr w:w="9639" w:h="6976" w:hRule="exact" w:hSpace="0" w:vSpace="0" w:wrap="around" w:hAnchor="page" w:y="6408"/>
        <w:jc w:val="center"/>
        <w:rPr>
          <w:rFonts w:ascii="黑体" w:eastAsia="黑体" w:hAnsi="黑体" w:hint="eastAsia"/>
          <w:b w:val="0"/>
          <w:bCs w:val="0"/>
          <w:w w:val="100"/>
        </w:rPr>
      </w:pPr>
    </w:p>
    <w:p w14:paraId="7553CA43" w14:textId="5D1FAD9A" w:rsidR="007469C4" w:rsidRDefault="00562308" w:rsidP="00746B41">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7469C4">
        <w:rPr>
          <w:rFonts w:hint="eastAsia"/>
        </w:rPr>
        <w:t>农村分散式低碳低耗生活污水治理</w:t>
      </w:r>
    </w:p>
    <w:p w14:paraId="453848A8" w14:textId="2A836ECB" w:rsidR="006816A4" w:rsidRDefault="007469C4" w:rsidP="00746B41">
      <w:pPr>
        <w:pStyle w:val="affffffffff5"/>
        <w:framePr w:h="6974" w:hRule="exact" w:wrap="around" w:x="1419" w:anchorLock="1"/>
        <w:rPr>
          <w:rFonts w:hint="eastAsia"/>
        </w:rPr>
      </w:pPr>
      <w:r>
        <w:rPr>
          <w:rFonts w:hint="eastAsia"/>
        </w:rPr>
        <w:t>技术规范</w:t>
      </w:r>
      <w:r w:rsidR="00562308">
        <w:fldChar w:fldCharType="end"/>
      </w:r>
      <w:bookmarkEnd w:id="8"/>
    </w:p>
    <w:p w14:paraId="1B481F10" w14:textId="77777777" w:rsidR="00815419" w:rsidRPr="00815419" w:rsidRDefault="00815419" w:rsidP="00324EDD">
      <w:pPr>
        <w:framePr w:w="9639" w:h="6974" w:hRule="exact" w:wrap="around" w:vAnchor="page" w:hAnchor="page" w:x="1419" w:y="6408" w:anchorLock="1"/>
        <w:ind w:left="-1418"/>
      </w:pPr>
    </w:p>
    <w:p w14:paraId="38DC7C5C" w14:textId="1AD98160" w:rsidR="00755402" w:rsidRPr="00746B41" w:rsidRDefault="00F515EE" w:rsidP="00463B77">
      <w:pPr>
        <w:pStyle w:val="afffffff5"/>
        <w:framePr w:w="9639" w:h="6974" w:hRule="exact" w:wrap="around" w:vAnchor="page" w:hAnchor="page" w:x="1419" w:y="6408" w:anchorLock="1"/>
        <w:textAlignment w:val="bottom"/>
        <w:rPr>
          <w:rFonts w:ascii="黑体" w:eastAsia="黑体" w:hAnsi="黑体" w:hint="eastAsia"/>
          <w:noProof/>
          <w:szCs w:val="28"/>
        </w:rPr>
      </w:pPr>
      <w:r w:rsidRPr="00746B41">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9" w:name="ESTD_NAME"/>
      <w:r w:rsidRPr="00746B41">
        <w:rPr>
          <w:rFonts w:ascii="黑体" w:eastAsia="黑体" w:hAnsi="黑体"/>
          <w:noProof/>
          <w:szCs w:val="28"/>
        </w:rPr>
        <w:instrText xml:space="preserve"> FORMTEXT </w:instrText>
      </w:r>
      <w:r w:rsidRPr="00746B41">
        <w:rPr>
          <w:rFonts w:ascii="黑体" w:eastAsia="黑体" w:hAnsi="黑体"/>
          <w:noProof/>
          <w:szCs w:val="28"/>
        </w:rPr>
      </w:r>
      <w:r w:rsidRPr="00746B41">
        <w:rPr>
          <w:rFonts w:ascii="黑体" w:eastAsia="黑体" w:hAnsi="黑体"/>
          <w:noProof/>
          <w:szCs w:val="28"/>
        </w:rPr>
        <w:fldChar w:fldCharType="separate"/>
      </w:r>
      <w:r w:rsidR="00746B41" w:rsidRPr="00746B41">
        <w:rPr>
          <w:rFonts w:ascii="黑体" w:eastAsia="黑体" w:hAnsi="黑体" w:hint="eastAsia"/>
          <w:noProof/>
          <w:szCs w:val="28"/>
        </w:rPr>
        <w:t xml:space="preserve">Technical standard of decentralized low-carbon and low consumption domestic sewage treatment for rural areas </w:t>
      </w:r>
      <w:r w:rsidRPr="00746B41">
        <w:rPr>
          <w:rFonts w:ascii="黑体" w:eastAsia="黑体" w:hAnsi="黑体"/>
          <w:noProof/>
          <w:szCs w:val="28"/>
        </w:rPr>
        <w:fldChar w:fldCharType="end"/>
      </w:r>
      <w:bookmarkEnd w:id="9"/>
    </w:p>
    <w:p w14:paraId="7D9B9D33" w14:textId="77777777" w:rsidR="00815419" w:rsidRPr="00324EDD" w:rsidRDefault="00815419" w:rsidP="00324EDD">
      <w:pPr>
        <w:framePr w:w="9639" w:h="6974" w:hRule="exact" w:wrap="around" w:vAnchor="page" w:hAnchor="page" w:x="1419" w:y="6408" w:anchorLock="1"/>
        <w:spacing w:line="760" w:lineRule="exact"/>
        <w:ind w:left="-1418"/>
      </w:pPr>
    </w:p>
    <w:p w14:paraId="55EAAE2E"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2728EFE8" w14:textId="0D90F206"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0"/>
    </w:p>
    <w:p w14:paraId="68885EE9" w14:textId="24F3FD70"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746B41">
        <w:rPr>
          <w:noProof/>
          <w:sz w:val="21"/>
          <w:szCs w:val="28"/>
        </w:rPr>
        <w:t> </w:t>
      </w:r>
      <w:r w:rsidR="00746B41">
        <w:rPr>
          <w:noProof/>
          <w:sz w:val="21"/>
          <w:szCs w:val="28"/>
        </w:rPr>
        <w:t> </w:t>
      </w:r>
      <w:r w:rsidR="00746B41">
        <w:rPr>
          <w:noProof/>
          <w:sz w:val="21"/>
          <w:szCs w:val="28"/>
        </w:rPr>
        <w:t> </w:t>
      </w:r>
      <w:r w:rsidR="00746B41">
        <w:rPr>
          <w:noProof/>
          <w:sz w:val="21"/>
          <w:szCs w:val="28"/>
        </w:rPr>
        <w:t> </w:t>
      </w:r>
      <w:r w:rsidR="00746B41">
        <w:rPr>
          <w:noProof/>
          <w:sz w:val="21"/>
          <w:szCs w:val="28"/>
        </w:rPr>
        <w:t> </w:t>
      </w:r>
      <w:r>
        <w:rPr>
          <w:noProof/>
          <w:sz w:val="21"/>
          <w:szCs w:val="28"/>
        </w:rPr>
        <w:fldChar w:fldCharType="end"/>
      </w:r>
      <w:bookmarkEnd w:id="11"/>
    </w:p>
    <w:p w14:paraId="52AE035C"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2"/>
    </w:p>
    <w:p w14:paraId="78C3BDC8"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14:paraId="085487F0"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14:paraId="2DEFB36B" w14:textId="1525C8E1" w:rsidR="007B7453" w:rsidRPr="004C7E8B" w:rsidRDefault="007B7453" w:rsidP="004C25A2">
      <w:pPr>
        <w:pStyle w:val="affffffff5"/>
        <w:framePr w:h="584" w:hRule="exact" w:hSpace="181" w:vSpace="181" w:wrap="around" w:y="14800"/>
        <w:rPr>
          <w:rFonts w:hAnsi="黑体" w:hint="eastAsia"/>
        </w:rPr>
      </w:pPr>
      <w:r w:rsidRPr="004C7E8B">
        <w:rPr>
          <w:rFonts w:hAnsi="黑体"/>
          <w:w w:val="100"/>
          <w:sz w:val="28"/>
        </w:rPr>
        <w:fldChar w:fldCharType="begin">
          <w:ffData>
            <w:name w:val="fm"/>
            <w:enabled/>
            <w:calcOnExit w:val="0"/>
            <w:textInput/>
          </w:ffData>
        </w:fldChar>
      </w:r>
      <w:bookmarkStart w:id="19"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746B41" w:rsidRPr="00746B41">
        <w:rPr>
          <w:rFonts w:hAnsi="黑体" w:hint="eastAsia"/>
          <w:w w:val="100"/>
          <w:sz w:val="28"/>
        </w:rPr>
        <w:t>广西标准化协会</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5FC2D04F" w14:textId="77777777" w:rsidR="00A02BAE" w:rsidRPr="00CD50A1" w:rsidRDefault="006A37B9" w:rsidP="00A02BAE">
      <w:pPr>
        <w:rPr>
          <w:rFonts w:ascii="宋体" w:hAnsi="宋体" w:hint="eastAsia"/>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58E265F6" wp14:editId="006E7F37">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99F12D"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122BEBA4" w14:textId="77777777" w:rsidR="002729B5" w:rsidRDefault="002729B5" w:rsidP="002729B5">
      <w:pPr>
        <w:pStyle w:val="affffff2"/>
        <w:spacing w:after="360"/>
      </w:pPr>
      <w:bookmarkStart w:id="20" w:name="BookMark1"/>
      <w:r w:rsidRPr="002729B5">
        <w:rPr>
          <w:rFonts w:hint="eastAsia"/>
          <w:spacing w:val="320"/>
        </w:rPr>
        <w:lastRenderedPageBreak/>
        <w:t>目</w:t>
      </w:r>
      <w:r>
        <w:rPr>
          <w:rFonts w:hint="eastAsia"/>
        </w:rPr>
        <w:t>次</w:t>
      </w:r>
    </w:p>
    <w:p w14:paraId="740BF5EB" w14:textId="716D874F" w:rsidR="002729B5" w:rsidRPr="002729B5" w:rsidRDefault="002729B5">
      <w:pPr>
        <w:pStyle w:val="TOC1"/>
        <w:tabs>
          <w:tab w:val="right" w:leader="dot" w:pos="9344"/>
        </w:tabs>
        <w:rPr>
          <w:rFonts w:asciiTheme="minorHAnsi" w:eastAsiaTheme="minorEastAsia" w:hAnsiTheme="minorHAnsi" w:cstheme="minorBidi" w:hint="eastAsia"/>
          <w:noProof/>
          <w:sz w:val="22"/>
          <w:szCs w:val="24"/>
          <w14:ligatures w14:val="standardContextual"/>
        </w:rPr>
      </w:pPr>
      <w:r w:rsidRPr="002729B5">
        <w:fldChar w:fldCharType="begin"/>
      </w:r>
      <w:r w:rsidRPr="002729B5">
        <w:instrText xml:space="preserve"> TOC \o "1-1" \h </w:instrText>
      </w:r>
      <w:r w:rsidRPr="002729B5">
        <w:fldChar w:fldCharType="separate"/>
      </w:r>
      <w:hyperlink w:anchor="_Toc213766492" w:history="1">
        <w:r w:rsidRPr="002729B5">
          <w:rPr>
            <w:rStyle w:val="affffffe"/>
            <w:rFonts w:hint="eastAsia"/>
            <w:noProof/>
          </w:rPr>
          <w:t>前言</w:t>
        </w:r>
        <w:r w:rsidRPr="002729B5">
          <w:rPr>
            <w:rFonts w:hint="eastAsia"/>
            <w:noProof/>
          </w:rPr>
          <w:tab/>
        </w:r>
        <w:r w:rsidRPr="002729B5">
          <w:rPr>
            <w:rFonts w:hint="eastAsia"/>
            <w:noProof/>
          </w:rPr>
          <w:fldChar w:fldCharType="begin"/>
        </w:r>
        <w:r w:rsidRPr="002729B5">
          <w:rPr>
            <w:rFonts w:hint="eastAsia"/>
            <w:noProof/>
          </w:rPr>
          <w:instrText xml:space="preserve"> </w:instrText>
        </w:r>
        <w:r w:rsidRPr="002729B5">
          <w:rPr>
            <w:noProof/>
          </w:rPr>
          <w:instrText>PAGEREF _Toc213766492 \h</w:instrText>
        </w:r>
        <w:r w:rsidRPr="002729B5">
          <w:rPr>
            <w:rFonts w:hint="eastAsia"/>
            <w:noProof/>
          </w:rPr>
          <w:instrText xml:space="preserve"> </w:instrText>
        </w:r>
        <w:r w:rsidRPr="002729B5">
          <w:rPr>
            <w:rFonts w:hint="eastAsia"/>
            <w:noProof/>
          </w:rPr>
        </w:r>
        <w:r w:rsidRPr="002729B5">
          <w:rPr>
            <w:rFonts w:hint="eastAsia"/>
            <w:noProof/>
          </w:rPr>
          <w:fldChar w:fldCharType="separate"/>
        </w:r>
        <w:r w:rsidRPr="002729B5">
          <w:rPr>
            <w:noProof/>
          </w:rPr>
          <w:t>II</w:t>
        </w:r>
        <w:r w:rsidRPr="002729B5">
          <w:rPr>
            <w:rFonts w:hint="eastAsia"/>
            <w:noProof/>
          </w:rPr>
          <w:fldChar w:fldCharType="end"/>
        </w:r>
      </w:hyperlink>
    </w:p>
    <w:p w14:paraId="09E63D5F" w14:textId="10D8B42F" w:rsidR="002729B5" w:rsidRPr="002729B5" w:rsidRDefault="002729B5">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3766493" w:history="1">
        <w:r w:rsidRPr="002729B5">
          <w:rPr>
            <w:rStyle w:val="affffffe"/>
            <w:rFonts w:hint="eastAsia"/>
            <w:noProof/>
          </w:rPr>
          <w:t>1</w:t>
        </w:r>
        <w:r>
          <w:rPr>
            <w:rStyle w:val="affffffe"/>
            <w:noProof/>
          </w:rPr>
          <w:t xml:space="preserve"> </w:t>
        </w:r>
        <w:r w:rsidRPr="002729B5">
          <w:rPr>
            <w:rStyle w:val="affffffe"/>
            <w:rFonts w:hint="eastAsia"/>
            <w:noProof/>
          </w:rPr>
          <w:t xml:space="preserve"> 范围</w:t>
        </w:r>
        <w:r w:rsidRPr="002729B5">
          <w:rPr>
            <w:rFonts w:hint="eastAsia"/>
            <w:noProof/>
          </w:rPr>
          <w:tab/>
        </w:r>
        <w:r w:rsidRPr="002729B5">
          <w:rPr>
            <w:rFonts w:hint="eastAsia"/>
            <w:noProof/>
          </w:rPr>
          <w:fldChar w:fldCharType="begin"/>
        </w:r>
        <w:r w:rsidRPr="002729B5">
          <w:rPr>
            <w:rFonts w:hint="eastAsia"/>
            <w:noProof/>
          </w:rPr>
          <w:instrText xml:space="preserve"> </w:instrText>
        </w:r>
        <w:r w:rsidRPr="002729B5">
          <w:rPr>
            <w:noProof/>
          </w:rPr>
          <w:instrText>PAGEREF _Toc213766493 \h</w:instrText>
        </w:r>
        <w:r w:rsidRPr="002729B5">
          <w:rPr>
            <w:rFonts w:hint="eastAsia"/>
            <w:noProof/>
          </w:rPr>
          <w:instrText xml:space="preserve"> </w:instrText>
        </w:r>
        <w:r w:rsidRPr="002729B5">
          <w:rPr>
            <w:rFonts w:hint="eastAsia"/>
            <w:noProof/>
          </w:rPr>
        </w:r>
        <w:r w:rsidRPr="002729B5">
          <w:rPr>
            <w:rFonts w:hint="eastAsia"/>
            <w:noProof/>
          </w:rPr>
          <w:fldChar w:fldCharType="separate"/>
        </w:r>
        <w:r w:rsidRPr="002729B5">
          <w:rPr>
            <w:noProof/>
          </w:rPr>
          <w:t>1</w:t>
        </w:r>
        <w:r w:rsidRPr="002729B5">
          <w:rPr>
            <w:rFonts w:hint="eastAsia"/>
            <w:noProof/>
          </w:rPr>
          <w:fldChar w:fldCharType="end"/>
        </w:r>
      </w:hyperlink>
    </w:p>
    <w:p w14:paraId="60CD28DF" w14:textId="40E2EDCC" w:rsidR="002729B5" w:rsidRPr="002729B5" w:rsidRDefault="002729B5">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3766494" w:history="1">
        <w:r w:rsidRPr="002729B5">
          <w:rPr>
            <w:rStyle w:val="affffffe"/>
            <w:rFonts w:hint="eastAsia"/>
            <w:noProof/>
          </w:rPr>
          <w:t>2</w:t>
        </w:r>
        <w:r>
          <w:rPr>
            <w:rStyle w:val="affffffe"/>
            <w:noProof/>
          </w:rPr>
          <w:t xml:space="preserve"> </w:t>
        </w:r>
        <w:r w:rsidRPr="002729B5">
          <w:rPr>
            <w:rStyle w:val="affffffe"/>
            <w:rFonts w:hint="eastAsia"/>
            <w:noProof/>
          </w:rPr>
          <w:t xml:space="preserve"> 规范性引用文件</w:t>
        </w:r>
        <w:r w:rsidRPr="002729B5">
          <w:rPr>
            <w:rFonts w:hint="eastAsia"/>
            <w:noProof/>
          </w:rPr>
          <w:tab/>
        </w:r>
        <w:r w:rsidRPr="002729B5">
          <w:rPr>
            <w:rFonts w:hint="eastAsia"/>
            <w:noProof/>
          </w:rPr>
          <w:fldChar w:fldCharType="begin"/>
        </w:r>
        <w:r w:rsidRPr="002729B5">
          <w:rPr>
            <w:rFonts w:hint="eastAsia"/>
            <w:noProof/>
          </w:rPr>
          <w:instrText xml:space="preserve"> </w:instrText>
        </w:r>
        <w:r w:rsidRPr="002729B5">
          <w:rPr>
            <w:noProof/>
          </w:rPr>
          <w:instrText>PAGEREF _Toc213766494 \h</w:instrText>
        </w:r>
        <w:r w:rsidRPr="002729B5">
          <w:rPr>
            <w:rFonts w:hint="eastAsia"/>
            <w:noProof/>
          </w:rPr>
          <w:instrText xml:space="preserve"> </w:instrText>
        </w:r>
        <w:r w:rsidRPr="002729B5">
          <w:rPr>
            <w:rFonts w:hint="eastAsia"/>
            <w:noProof/>
          </w:rPr>
        </w:r>
        <w:r w:rsidRPr="002729B5">
          <w:rPr>
            <w:rFonts w:hint="eastAsia"/>
            <w:noProof/>
          </w:rPr>
          <w:fldChar w:fldCharType="separate"/>
        </w:r>
        <w:r w:rsidRPr="002729B5">
          <w:rPr>
            <w:noProof/>
          </w:rPr>
          <w:t>1</w:t>
        </w:r>
        <w:r w:rsidRPr="002729B5">
          <w:rPr>
            <w:rFonts w:hint="eastAsia"/>
            <w:noProof/>
          </w:rPr>
          <w:fldChar w:fldCharType="end"/>
        </w:r>
      </w:hyperlink>
    </w:p>
    <w:p w14:paraId="39A5D82A" w14:textId="3541D66D" w:rsidR="002729B5" w:rsidRPr="002729B5" w:rsidRDefault="002729B5">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3766495" w:history="1">
        <w:r w:rsidRPr="002729B5">
          <w:rPr>
            <w:rStyle w:val="affffffe"/>
            <w:rFonts w:hint="eastAsia"/>
            <w:noProof/>
          </w:rPr>
          <w:t>3</w:t>
        </w:r>
        <w:r>
          <w:rPr>
            <w:rStyle w:val="affffffe"/>
            <w:noProof/>
          </w:rPr>
          <w:t xml:space="preserve"> </w:t>
        </w:r>
        <w:r w:rsidRPr="002729B5">
          <w:rPr>
            <w:rStyle w:val="affffffe"/>
            <w:rFonts w:hint="eastAsia"/>
            <w:noProof/>
          </w:rPr>
          <w:t xml:space="preserve"> 术语和定义</w:t>
        </w:r>
        <w:r w:rsidRPr="002729B5">
          <w:rPr>
            <w:rFonts w:hint="eastAsia"/>
            <w:noProof/>
          </w:rPr>
          <w:tab/>
        </w:r>
        <w:r w:rsidRPr="002729B5">
          <w:rPr>
            <w:rFonts w:hint="eastAsia"/>
            <w:noProof/>
          </w:rPr>
          <w:fldChar w:fldCharType="begin"/>
        </w:r>
        <w:r w:rsidRPr="002729B5">
          <w:rPr>
            <w:rFonts w:hint="eastAsia"/>
            <w:noProof/>
          </w:rPr>
          <w:instrText xml:space="preserve"> </w:instrText>
        </w:r>
        <w:r w:rsidRPr="002729B5">
          <w:rPr>
            <w:noProof/>
          </w:rPr>
          <w:instrText>PAGEREF _Toc213766495 \h</w:instrText>
        </w:r>
        <w:r w:rsidRPr="002729B5">
          <w:rPr>
            <w:rFonts w:hint="eastAsia"/>
            <w:noProof/>
          </w:rPr>
          <w:instrText xml:space="preserve"> </w:instrText>
        </w:r>
        <w:r w:rsidRPr="002729B5">
          <w:rPr>
            <w:rFonts w:hint="eastAsia"/>
            <w:noProof/>
          </w:rPr>
        </w:r>
        <w:r w:rsidRPr="002729B5">
          <w:rPr>
            <w:rFonts w:hint="eastAsia"/>
            <w:noProof/>
          </w:rPr>
          <w:fldChar w:fldCharType="separate"/>
        </w:r>
        <w:r w:rsidRPr="002729B5">
          <w:rPr>
            <w:noProof/>
          </w:rPr>
          <w:t>1</w:t>
        </w:r>
        <w:r w:rsidRPr="002729B5">
          <w:rPr>
            <w:rFonts w:hint="eastAsia"/>
            <w:noProof/>
          </w:rPr>
          <w:fldChar w:fldCharType="end"/>
        </w:r>
      </w:hyperlink>
    </w:p>
    <w:p w14:paraId="2A62A557" w14:textId="0EF1B4D9" w:rsidR="002729B5" w:rsidRPr="002729B5" w:rsidRDefault="002729B5">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3766496" w:history="1">
        <w:r w:rsidRPr="002729B5">
          <w:rPr>
            <w:rStyle w:val="affffffe"/>
            <w:rFonts w:hint="eastAsia"/>
            <w:noProof/>
          </w:rPr>
          <w:t>4</w:t>
        </w:r>
        <w:r>
          <w:rPr>
            <w:rStyle w:val="affffffe"/>
            <w:noProof/>
          </w:rPr>
          <w:t xml:space="preserve"> </w:t>
        </w:r>
        <w:r w:rsidRPr="002729B5">
          <w:rPr>
            <w:rStyle w:val="affffffe"/>
            <w:rFonts w:hint="eastAsia"/>
            <w:noProof/>
          </w:rPr>
          <w:t xml:space="preserve"> 水量和水质要求</w:t>
        </w:r>
        <w:r w:rsidRPr="002729B5">
          <w:rPr>
            <w:rFonts w:hint="eastAsia"/>
            <w:noProof/>
          </w:rPr>
          <w:tab/>
        </w:r>
        <w:r w:rsidRPr="002729B5">
          <w:rPr>
            <w:rFonts w:hint="eastAsia"/>
            <w:noProof/>
          </w:rPr>
          <w:fldChar w:fldCharType="begin"/>
        </w:r>
        <w:r w:rsidRPr="002729B5">
          <w:rPr>
            <w:rFonts w:hint="eastAsia"/>
            <w:noProof/>
          </w:rPr>
          <w:instrText xml:space="preserve"> </w:instrText>
        </w:r>
        <w:r w:rsidRPr="002729B5">
          <w:rPr>
            <w:noProof/>
          </w:rPr>
          <w:instrText>PAGEREF _Toc213766496 \h</w:instrText>
        </w:r>
        <w:r w:rsidRPr="002729B5">
          <w:rPr>
            <w:rFonts w:hint="eastAsia"/>
            <w:noProof/>
          </w:rPr>
          <w:instrText xml:space="preserve"> </w:instrText>
        </w:r>
        <w:r w:rsidRPr="002729B5">
          <w:rPr>
            <w:rFonts w:hint="eastAsia"/>
            <w:noProof/>
          </w:rPr>
        </w:r>
        <w:r w:rsidRPr="002729B5">
          <w:rPr>
            <w:rFonts w:hint="eastAsia"/>
            <w:noProof/>
          </w:rPr>
          <w:fldChar w:fldCharType="separate"/>
        </w:r>
        <w:r w:rsidRPr="002729B5">
          <w:rPr>
            <w:noProof/>
          </w:rPr>
          <w:t>2</w:t>
        </w:r>
        <w:r w:rsidRPr="002729B5">
          <w:rPr>
            <w:rFonts w:hint="eastAsia"/>
            <w:noProof/>
          </w:rPr>
          <w:fldChar w:fldCharType="end"/>
        </w:r>
      </w:hyperlink>
    </w:p>
    <w:p w14:paraId="256DCB88" w14:textId="13E722DD" w:rsidR="002729B5" w:rsidRPr="002729B5" w:rsidRDefault="002729B5">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3766497" w:history="1">
        <w:r w:rsidRPr="002729B5">
          <w:rPr>
            <w:rStyle w:val="affffffe"/>
            <w:rFonts w:hint="eastAsia"/>
            <w:noProof/>
          </w:rPr>
          <w:t>5</w:t>
        </w:r>
        <w:r>
          <w:rPr>
            <w:rStyle w:val="affffffe"/>
            <w:noProof/>
          </w:rPr>
          <w:t xml:space="preserve"> </w:t>
        </w:r>
        <w:r w:rsidRPr="002729B5">
          <w:rPr>
            <w:rStyle w:val="affffffe"/>
            <w:rFonts w:hint="eastAsia"/>
            <w:noProof/>
          </w:rPr>
          <w:t xml:space="preserve"> 工程设计要求</w:t>
        </w:r>
        <w:r w:rsidRPr="002729B5">
          <w:rPr>
            <w:rFonts w:hint="eastAsia"/>
            <w:noProof/>
          </w:rPr>
          <w:tab/>
        </w:r>
        <w:r w:rsidRPr="002729B5">
          <w:rPr>
            <w:rFonts w:hint="eastAsia"/>
            <w:noProof/>
          </w:rPr>
          <w:fldChar w:fldCharType="begin"/>
        </w:r>
        <w:r w:rsidRPr="002729B5">
          <w:rPr>
            <w:rFonts w:hint="eastAsia"/>
            <w:noProof/>
          </w:rPr>
          <w:instrText xml:space="preserve"> </w:instrText>
        </w:r>
        <w:r w:rsidRPr="002729B5">
          <w:rPr>
            <w:noProof/>
          </w:rPr>
          <w:instrText>PAGEREF _Toc213766497 \h</w:instrText>
        </w:r>
        <w:r w:rsidRPr="002729B5">
          <w:rPr>
            <w:rFonts w:hint="eastAsia"/>
            <w:noProof/>
          </w:rPr>
          <w:instrText xml:space="preserve"> </w:instrText>
        </w:r>
        <w:r w:rsidRPr="002729B5">
          <w:rPr>
            <w:rFonts w:hint="eastAsia"/>
            <w:noProof/>
          </w:rPr>
        </w:r>
        <w:r w:rsidRPr="002729B5">
          <w:rPr>
            <w:rFonts w:hint="eastAsia"/>
            <w:noProof/>
          </w:rPr>
          <w:fldChar w:fldCharType="separate"/>
        </w:r>
        <w:r w:rsidRPr="002729B5">
          <w:rPr>
            <w:noProof/>
          </w:rPr>
          <w:t>2</w:t>
        </w:r>
        <w:r w:rsidRPr="002729B5">
          <w:rPr>
            <w:rFonts w:hint="eastAsia"/>
            <w:noProof/>
          </w:rPr>
          <w:fldChar w:fldCharType="end"/>
        </w:r>
      </w:hyperlink>
    </w:p>
    <w:p w14:paraId="0025DA7B" w14:textId="02EB86A7" w:rsidR="002729B5" w:rsidRPr="002729B5" w:rsidRDefault="002729B5">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3766498" w:history="1">
        <w:r w:rsidRPr="002729B5">
          <w:rPr>
            <w:rStyle w:val="affffffe"/>
            <w:rFonts w:hint="eastAsia"/>
            <w:noProof/>
          </w:rPr>
          <w:t>6</w:t>
        </w:r>
        <w:r>
          <w:rPr>
            <w:rStyle w:val="affffffe"/>
            <w:noProof/>
          </w:rPr>
          <w:t xml:space="preserve"> </w:t>
        </w:r>
        <w:r w:rsidRPr="002729B5">
          <w:rPr>
            <w:rStyle w:val="affffffe"/>
            <w:rFonts w:hint="eastAsia"/>
            <w:noProof/>
          </w:rPr>
          <w:t xml:space="preserve"> 污水收集系统</w:t>
        </w:r>
        <w:r w:rsidRPr="002729B5">
          <w:rPr>
            <w:rFonts w:hint="eastAsia"/>
            <w:noProof/>
          </w:rPr>
          <w:tab/>
        </w:r>
        <w:r w:rsidRPr="002729B5">
          <w:rPr>
            <w:rFonts w:hint="eastAsia"/>
            <w:noProof/>
          </w:rPr>
          <w:fldChar w:fldCharType="begin"/>
        </w:r>
        <w:r w:rsidRPr="002729B5">
          <w:rPr>
            <w:rFonts w:hint="eastAsia"/>
            <w:noProof/>
          </w:rPr>
          <w:instrText xml:space="preserve"> </w:instrText>
        </w:r>
        <w:r w:rsidRPr="002729B5">
          <w:rPr>
            <w:noProof/>
          </w:rPr>
          <w:instrText>PAGEREF _Toc213766498 \h</w:instrText>
        </w:r>
        <w:r w:rsidRPr="002729B5">
          <w:rPr>
            <w:rFonts w:hint="eastAsia"/>
            <w:noProof/>
          </w:rPr>
          <w:instrText xml:space="preserve"> </w:instrText>
        </w:r>
        <w:r w:rsidRPr="002729B5">
          <w:rPr>
            <w:rFonts w:hint="eastAsia"/>
            <w:noProof/>
          </w:rPr>
        </w:r>
        <w:r w:rsidRPr="002729B5">
          <w:rPr>
            <w:rFonts w:hint="eastAsia"/>
            <w:noProof/>
          </w:rPr>
          <w:fldChar w:fldCharType="separate"/>
        </w:r>
        <w:r w:rsidRPr="002729B5">
          <w:rPr>
            <w:noProof/>
          </w:rPr>
          <w:t>3</w:t>
        </w:r>
        <w:r w:rsidRPr="002729B5">
          <w:rPr>
            <w:rFonts w:hint="eastAsia"/>
            <w:noProof/>
          </w:rPr>
          <w:fldChar w:fldCharType="end"/>
        </w:r>
      </w:hyperlink>
    </w:p>
    <w:p w14:paraId="473B4B65" w14:textId="0D404BC8" w:rsidR="002729B5" w:rsidRPr="002729B5" w:rsidRDefault="002729B5">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3766499" w:history="1">
        <w:r w:rsidRPr="002729B5">
          <w:rPr>
            <w:rStyle w:val="affffffe"/>
            <w:rFonts w:hint="eastAsia"/>
            <w:noProof/>
          </w:rPr>
          <w:t>7</w:t>
        </w:r>
        <w:r>
          <w:rPr>
            <w:rStyle w:val="affffffe"/>
            <w:noProof/>
          </w:rPr>
          <w:t xml:space="preserve"> </w:t>
        </w:r>
        <w:r w:rsidRPr="002729B5">
          <w:rPr>
            <w:rStyle w:val="affffffe"/>
            <w:rFonts w:hint="eastAsia"/>
            <w:noProof/>
          </w:rPr>
          <w:t xml:space="preserve"> 分散式低碳低耗污水处理</w:t>
        </w:r>
        <w:r w:rsidRPr="002729B5">
          <w:rPr>
            <w:rFonts w:hint="eastAsia"/>
            <w:noProof/>
          </w:rPr>
          <w:tab/>
        </w:r>
        <w:r w:rsidRPr="002729B5">
          <w:rPr>
            <w:rFonts w:hint="eastAsia"/>
            <w:noProof/>
          </w:rPr>
          <w:fldChar w:fldCharType="begin"/>
        </w:r>
        <w:r w:rsidRPr="002729B5">
          <w:rPr>
            <w:rFonts w:hint="eastAsia"/>
            <w:noProof/>
          </w:rPr>
          <w:instrText xml:space="preserve"> </w:instrText>
        </w:r>
        <w:r w:rsidRPr="002729B5">
          <w:rPr>
            <w:noProof/>
          </w:rPr>
          <w:instrText>PAGEREF _Toc213766499 \h</w:instrText>
        </w:r>
        <w:r w:rsidRPr="002729B5">
          <w:rPr>
            <w:rFonts w:hint="eastAsia"/>
            <w:noProof/>
          </w:rPr>
          <w:instrText xml:space="preserve"> </w:instrText>
        </w:r>
        <w:r w:rsidRPr="002729B5">
          <w:rPr>
            <w:rFonts w:hint="eastAsia"/>
            <w:noProof/>
          </w:rPr>
        </w:r>
        <w:r w:rsidRPr="002729B5">
          <w:rPr>
            <w:rFonts w:hint="eastAsia"/>
            <w:noProof/>
          </w:rPr>
          <w:fldChar w:fldCharType="separate"/>
        </w:r>
        <w:r w:rsidRPr="002729B5">
          <w:rPr>
            <w:noProof/>
          </w:rPr>
          <w:t>3</w:t>
        </w:r>
        <w:r w:rsidRPr="002729B5">
          <w:rPr>
            <w:rFonts w:hint="eastAsia"/>
            <w:noProof/>
          </w:rPr>
          <w:fldChar w:fldCharType="end"/>
        </w:r>
      </w:hyperlink>
    </w:p>
    <w:p w14:paraId="48C829B3" w14:textId="66EFD409" w:rsidR="002729B5" w:rsidRPr="002729B5" w:rsidRDefault="002729B5">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3766500" w:history="1">
        <w:r w:rsidRPr="002729B5">
          <w:rPr>
            <w:rStyle w:val="affffffe"/>
            <w:rFonts w:hint="eastAsia"/>
            <w:noProof/>
          </w:rPr>
          <w:t>8</w:t>
        </w:r>
        <w:r>
          <w:rPr>
            <w:rStyle w:val="affffffe"/>
            <w:noProof/>
          </w:rPr>
          <w:t xml:space="preserve"> </w:t>
        </w:r>
        <w:r w:rsidRPr="002729B5">
          <w:rPr>
            <w:rStyle w:val="affffffe"/>
            <w:rFonts w:hint="eastAsia"/>
            <w:noProof/>
          </w:rPr>
          <w:t xml:space="preserve"> 施工</w:t>
        </w:r>
        <w:r w:rsidRPr="002729B5">
          <w:rPr>
            <w:rFonts w:hint="eastAsia"/>
            <w:noProof/>
          </w:rPr>
          <w:tab/>
        </w:r>
        <w:r w:rsidRPr="002729B5">
          <w:rPr>
            <w:rFonts w:hint="eastAsia"/>
            <w:noProof/>
          </w:rPr>
          <w:fldChar w:fldCharType="begin"/>
        </w:r>
        <w:r w:rsidRPr="002729B5">
          <w:rPr>
            <w:rFonts w:hint="eastAsia"/>
            <w:noProof/>
          </w:rPr>
          <w:instrText xml:space="preserve"> </w:instrText>
        </w:r>
        <w:r w:rsidRPr="002729B5">
          <w:rPr>
            <w:noProof/>
          </w:rPr>
          <w:instrText>PAGEREF _Toc213766500 \h</w:instrText>
        </w:r>
        <w:r w:rsidRPr="002729B5">
          <w:rPr>
            <w:rFonts w:hint="eastAsia"/>
            <w:noProof/>
          </w:rPr>
          <w:instrText xml:space="preserve"> </w:instrText>
        </w:r>
        <w:r w:rsidRPr="002729B5">
          <w:rPr>
            <w:rFonts w:hint="eastAsia"/>
            <w:noProof/>
          </w:rPr>
        </w:r>
        <w:r w:rsidRPr="002729B5">
          <w:rPr>
            <w:rFonts w:hint="eastAsia"/>
            <w:noProof/>
          </w:rPr>
          <w:fldChar w:fldCharType="separate"/>
        </w:r>
        <w:r w:rsidRPr="002729B5">
          <w:rPr>
            <w:noProof/>
          </w:rPr>
          <w:t>4</w:t>
        </w:r>
        <w:r w:rsidRPr="002729B5">
          <w:rPr>
            <w:rFonts w:hint="eastAsia"/>
            <w:noProof/>
          </w:rPr>
          <w:fldChar w:fldCharType="end"/>
        </w:r>
      </w:hyperlink>
    </w:p>
    <w:p w14:paraId="41F48F3E" w14:textId="485E6084" w:rsidR="002729B5" w:rsidRPr="002729B5" w:rsidRDefault="002729B5">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3766501" w:history="1">
        <w:r w:rsidRPr="002729B5">
          <w:rPr>
            <w:rStyle w:val="affffffe"/>
            <w:rFonts w:hint="eastAsia"/>
            <w:noProof/>
          </w:rPr>
          <w:t>9</w:t>
        </w:r>
        <w:r>
          <w:rPr>
            <w:rStyle w:val="affffffe"/>
            <w:noProof/>
          </w:rPr>
          <w:t xml:space="preserve"> </w:t>
        </w:r>
        <w:r w:rsidRPr="002729B5">
          <w:rPr>
            <w:rStyle w:val="affffffe"/>
            <w:rFonts w:hint="eastAsia"/>
            <w:noProof/>
          </w:rPr>
          <w:t xml:space="preserve"> 运行维护</w:t>
        </w:r>
        <w:r w:rsidRPr="002729B5">
          <w:rPr>
            <w:rFonts w:hint="eastAsia"/>
            <w:noProof/>
          </w:rPr>
          <w:tab/>
        </w:r>
        <w:r w:rsidRPr="002729B5">
          <w:rPr>
            <w:rFonts w:hint="eastAsia"/>
            <w:noProof/>
          </w:rPr>
          <w:fldChar w:fldCharType="begin"/>
        </w:r>
        <w:r w:rsidRPr="002729B5">
          <w:rPr>
            <w:rFonts w:hint="eastAsia"/>
            <w:noProof/>
          </w:rPr>
          <w:instrText xml:space="preserve"> </w:instrText>
        </w:r>
        <w:r w:rsidRPr="002729B5">
          <w:rPr>
            <w:noProof/>
          </w:rPr>
          <w:instrText>PAGEREF _Toc213766501 \h</w:instrText>
        </w:r>
        <w:r w:rsidRPr="002729B5">
          <w:rPr>
            <w:rFonts w:hint="eastAsia"/>
            <w:noProof/>
          </w:rPr>
          <w:instrText xml:space="preserve"> </w:instrText>
        </w:r>
        <w:r w:rsidRPr="002729B5">
          <w:rPr>
            <w:rFonts w:hint="eastAsia"/>
            <w:noProof/>
          </w:rPr>
        </w:r>
        <w:r w:rsidRPr="002729B5">
          <w:rPr>
            <w:rFonts w:hint="eastAsia"/>
            <w:noProof/>
          </w:rPr>
          <w:fldChar w:fldCharType="separate"/>
        </w:r>
        <w:r w:rsidRPr="002729B5">
          <w:rPr>
            <w:noProof/>
          </w:rPr>
          <w:t>5</w:t>
        </w:r>
        <w:r w:rsidRPr="002729B5">
          <w:rPr>
            <w:rFonts w:hint="eastAsia"/>
            <w:noProof/>
          </w:rPr>
          <w:fldChar w:fldCharType="end"/>
        </w:r>
      </w:hyperlink>
    </w:p>
    <w:p w14:paraId="5E2827D8" w14:textId="394AAA70" w:rsidR="002729B5" w:rsidRPr="002729B5" w:rsidRDefault="002729B5">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3766502" w:history="1">
        <w:r w:rsidRPr="002729B5">
          <w:rPr>
            <w:rStyle w:val="affffffe"/>
            <w:rFonts w:hint="eastAsia"/>
            <w:noProof/>
          </w:rPr>
          <w:t>10</w:t>
        </w:r>
        <w:r>
          <w:rPr>
            <w:rStyle w:val="affffffe"/>
            <w:noProof/>
          </w:rPr>
          <w:t xml:space="preserve"> </w:t>
        </w:r>
        <w:r w:rsidRPr="002729B5">
          <w:rPr>
            <w:rStyle w:val="affffffe"/>
            <w:rFonts w:hint="eastAsia"/>
            <w:noProof/>
          </w:rPr>
          <w:t xml:space="preserve"> 监督管理</w:t>
        </w:r>
        <w:r w:rsidRPr="002729B5">
          <w:rPr>
            <w:rFonts w:hint="eastAsia"/>
            <w:noProof/>
          </w:rPr>
          <w:tab/>
        </w:r>
        <w:r w:rsidRPr="002729B5">
          <w:rPr>
            <w:rFonts w:hint="eastAsia"/>
            <w:noProof/>
          </w:rPr>
          <w:fldChar w:fldCharType="begin"/>
        </w:r>
        <w:r w:rsidRPr="002729B5">
          <w:rPr>
            <w:rFonts w:hint="eastAsia"/>
            <w:noProof/>
          </w:rPr>
          <w:instrText xml:space="preserve"> </w:instrText>
        </w:r>
        <w:r w:rsidRPr="002729B5">
          <w:rPr>
            <w:noProof/>
          </w:rPr>
          <w:instrText>PAGEREF _Toc213766502 \h</w:instrText>
        </w:r>
        <w:r w:rsidRPr="002729B5">
          <w:rPr>
            <w:rFonts w:hint="eastAsia"/>
            <w:noProof/>
          </w:rPr>
          <w:instrText xml:space="preserve"> </w:instrText>
        </w:r>
        <w:r w:rsidRPr="002729B5">
          <w:rPr>
            <w:rFonts w:hint="eastAsia"/>
            <w:noProof/>
          </w:rPr>
        </w:r>
        <w:r w:rsidRPr="002729B5">
          <w:rPr>
            <w:rFonts w:hint="eastAsia"/>
            <w:noProof/>
          </w:rPr>
          <w:fldChar w:fldCharType="separate"/>
        </w:r>
        <w:r w:rsidRPr="002729B5">
          <w:rPr>
            <w:noProof/>
          </w:rPr>
          <w:t>5</w:t>
        </w:r>
        <w:r w:rsidRPr="002729B5">
          <w:rPr>
            <w:rFonts w:hint="eastAsia"/>
            <w:noProof/>
          </w:rPr>
          <w:fldChar w:fldCharType="end"/>
        </w:r>
      </w:hyperlink>
    </w:p>
    <w:p w14:paraId="21AD7FDE" w14:textId="458D8001" w:rsidR="002729B5" w:rsidRPr="002729B5" w:rsidRDefault="002729B5" w:rsidP="002729B5">
      <w:pPr>
        <w:pStyle w:val="affffff2"/>
        <w:spacing w:after="360"/>
        <w:sectPr w:rsidR="002729B5" w:rsidRPr="002729B5" w:rsidSect="002729B5">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linePitch="312"/>
        </w:sectPr>
      </w:pPr>
      <w:r w:rsidRPr="002729B5">
        <w:fldChar w:fldCharType="end"/>
      </w:r>
    </w:p>
    <w:p w14:paraId="29C7E955" w14:textId="77777777" w:rsidR="002729B5" w:rsidRDefault="002729B5" w:rsidP="002729B5">
      <w:pPr>
        <w:pStyle w:val="a6"/>
        <w:spacing w:before="560" w:after="360"/>
      </w:pPr>
      <w:bookmarkStart w:id="21" w:name="_Toc213766492"/>
      <w:bookmarkStart w:id="22" w:name="BookMark2"/>
      <w:bookmarkEnd w:id="20"/>
      <w:r w:rsidRPr="002729B5">
        <w:rPr>
          <w:rFonts w:hint="eastAsia"/>
          <w:spacing w:val="320"/>
        </w:rPr>
        <w:lastRenderedPageBreak/>
        <w:t>前</w:t>
      </w:r>
      <w:r>
        <w:rPr>
          <w:rFonts w:hint="eastAsia"/>
        </w:rPr>
        <w:t>言</w:t>
      </w:r>
      <w:bookmarkEnd w:id="21"/>
    </w:p>
    <w:p w14:paraId="1F46758B" w14:textId="6A9D7B4A" w:rsidR="002729B5" w:rsidRDefault="002729B5" w:rsidP="002729B5">
      <w:pPr>
        <w:pStyle w:val="affffb"/>
        <w:ind w:firstLine="420"/>
      </w:pPr>
      <w:r>
        <w:rPr>
          <w:rFonts w:hint="eastAsia"/>
        </w:rPr>
        <w:t>本文件参照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6D182824" w14:textId="77777777" w:rsidR="002729B5" w:rsidRDefault="002729B5" w:rsidP="002729B5">
      <w:pPr>
        <w:pStyle w:val="affffb"/>
        <w:ind w:firstLine="420"/>
      </w:pPr>
      <w:r>
        <w:rPr>
          <w:rFonts w:hint="eastAsia"/>
        </w:rPr>
        <w:t>本文件由广西壮族自治区环境保护产业协会提出、归口并宣贯。</w:t>
      </w:r>
    </w:p>
    <w:p w14:paraId="52C8D454" w14:textId="77777777" w:rsidR="002729B5" w:rsidRDefault="002729B5" w:rsidP="002729B5">
      <w:pPr>
        <w:pStyle w:val="affffb"/>
        <w:ind w:firstLine="420"/>
      </w:pPr>
      <w:r>
        <w:rPr>
          <w:rFonts w:hint="eastAsia"/>
        </w:rPr>
        <w:t>本文件起草单位：广西壮族自治区环境保护科学研究院、广西凯泉环保工程有限公司、广西壮族自治区环境保护产业协会、昆明理工大学。</w:t>
      </w:r>
    </w:p>
    <w:p w14:paraId="059F844D" w14:textId="6B785398" w:rsidR="002729B5" w:rsidRDefault="002729B5" w:rsidP="002729B5">
      <w:pPr>
        <w:pStyle w:val="affffb"/>
        <w:ind w:firstLine="420"/>
      </w:pPr>
      <w:r>
        <w:rPr>
          <w:rFonts w:hint="eastAsia"/>
        </w:rPr>
        <w:t>本文件主要起草人：王启明、林荣科、覃霞、李成森、农佳莹、覃开民、韩彪、何少媚、黄伊伊、廉宇萍、卢燕南、麦远华、金晓丹、黄一敏、周春华、胡丹、黄宇钊、祁莘月、梁大成、陈鹤立、黄斌、施宇震。</w:t>
      </w:r>
    </w:p>
    <w:p w14:paraId="3DDAD618" w14:textId="77777777" w:rsidR="002729B5" w:rsidRDefault="002729B5" w:rsidP="002729B5">
      <w:pPr>
        <w:pStyle w:val="affffb"/>
        <w:ind w:firstLine="420"/>
      </w:pPr>
    </w:p>
    <w:p w14:paraId="03F3B23F" w14:textId="7F313F61" w:rsidR="002729B5" w:rsidRPr="002729B5" w:rsidRDefault="002729B5" w:rsidP="002729B5">
      <w:pPr>
        <w:pStyle w:val="affffb"/>
        <w:ind w:firstLine="420"/>
        <w:sectPr w:rsidR="002729B5" w:rsidRPr="002729B5" w:rsidSect="002729B5">
          <w:pgSz w:w="11906" w:h="16838" w:code="9"/>
          <w:pgMar w:top="1928" w:right="1134" w:bottom="1134" w:left="1134" w:header="1418" w:footer="1134" w:gutter="284"/>
          <w:pgNumType w:fmt="upperRoman"/>
          <w:cols w:space="425"/>
          <w:formProt w:val="0"/>
          <w:docGrid w:linePitch="312"/>
        </w:sectPr>
      </w:pPr>
    </w:p>
    <w:p w14:paraId="4FBE48A1" w14:textId="77777777" w:rsidR="00894836" w:rsidRPr="00145D9D" w:rsidRDefault="00894836" w:rsidP="00093D25">
      <w:pPr>
        <w:spacing w:line="20" w:lineRule="exact"/>
        <w:jc w:val="center"/>
        <w:rPr>
          <w:rFonts w:ascii="黑体" w:eastAsia="黑体" w:hAnsi="黑体" w:hint="eastAsia"/>
          <w:sz w:val="32"/>
          <w:szCs w:val="32"/>
        </w:rPr>
      </w:pPr>
      <w:bookmarkStart w:id="23" w:name="BookMark4"/>
      <w:bookmarkEnd w:id="22"/>
    </w:p>
    <w:p w14:paraId="51F531D6"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D8023A42D9FB4884A0488FAF063ABB8C"/>
        </w:placeholder>
      </w:sdtPr>
      <w:sdtContent>
        <w:bookmarkStart w:id="24" w:name="NEW_STAND_NAME" w:displacedByCustomXml="prev"/>
        <w:p w14:paraId="5CA2D053" w14:textId="77777777" w:rsidR="00746B41" w:rsidRDefault="00746B41" w:rsidP="007469C4">
          <w:pPr>
            <w:pStyle w:val="afffffffff8"/>
            <w:spacing w:beforeLines="1" w:before="2" w:afterLines="1" w:after="2"/>
            <w:rPr>
              <w:rFonts w:hint="eastAsia"/>
            </w:rPr>
          </w:pPr>
          <w:r>
            <w:rPr>
              <w:rFonts w:hint="eastAsia"/>
            </w:rPr>
            <w:t>农村分散式低碳低耗生活污水治理</w:t>
          </w:r>
        </w:p>
        <w:p w14:paraId="4685C76B" w14:textId="6D1EE68A" w:rsidR="00F26B7E" w:rsidRPr="00F26B7E" w:rsidRDefault="00746B41" w:rsidP="007469C4">
          <w:pPr>
            <w:pStyle w:val="afffffffff8"/>
            <w:spacing w:beforeLines="1" w:before="2" w:after="680"/>
            <w:rPr>
              <w:rFonts w:hint="eastAsia"/>
            </w:rPr>
          </w:pPr>
          <w:r>
            <w:rPr>
              <w:rFonts w:hint="eastAsia"/>
            </w:rPr>
            <w:t>技术规范</w:t>
          </w:r>
        </w:p>
      </w:sdtContent>
    </w:sdt>
    <w:bookmarkEnd w:id="24" w:displacedByCustomXml="prev"/>
    <w:p w14:paraId="15402432" w14:textId="77777777" w:rsidR="00E2552F" w:rsidRDefault="00E2552F" w:rsidP="00A77CCB">
      <w:pPr>
        <w:pStyle w:val="affc"/>
        <w:spacing w:before="240" w:after="240"/>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2964"/>
      <w:bookmarkStart w:id="34" w:name="_Toc213766413"/>
      <w:bookmarkStart w:id="35" w:name="_Toc213766443"/>
      <w:bookmarkStart w:id="36" w:name="_Toc213766493"/>
      <w:r>
        <w:rPr>
          <w:rFonts w:hint="eastAsia"/>
        </w:rPr>
        <w:t>范围</w:t>
      </w:r>
      <w:bookmarkEnd w:id="25"/>
      <w:bookmarkEnd w:id="26"/>
      <w:bookmarkEnd w:id="27"/>
      <w:bookmarkEnd w:id="28"/>
      <w:bookmarkEnd w:id="29"/>
      <w:bookmarkEnd w:id="30"/>
      <w:bookmarkEnd w:id="31"/>
      <w:bookmarkEnd w:id="32"/>
      <w:bookmarkEnd w:id="33"/>
      <w:bookmarkEnd w:id="34"/>
      <w:bookmarkEnd w:id="35"/>
      <w:bookmarkEnd w:id="36"/>
    </w:p>
    <w:p w14:paraId="600879DE" w14:textId="77777777" w:rsidR="00746B41" w:rsidRDefault="00746B41" w:rsidP="00746B41">
      <w:pPr>
        <w:pStyle w:val="affffb"/>
        <w:ind w:firstLine="420"/>
      </w:pPr>
      <w:bookmarkStart w:id="37" w:name="_Toc17233326"/>
      <w:bookmarkStart w:id="38" w:name="_Toc17233334"/>
      <w:bookmarkStart w:id="39" w:name="_Toc24884212"/>
      <w:bookmarkStart w:id="40" w:name="_Toc24884219"/>
      <w:bookmarkStart w:id="41" w:name="_Toc26648466"/>
      <w:r>
        <w:rPr>
          <w:rFonts w:hint="eastAsia"/>
        </w:rPr>
        <w:t>本文件界定了农村分散式低碳低耗生活污水治理涉及的术语和定义，确立了分散式低碳低耗治理的设计水质水量、工程设计及污水收集系统要求，规定了分散式低碳低耗污水处理系统的建设内容，施工、运行维护及监督管理要求。</w:t>
      </w:r>
    </w:p>
    <w:p w14:paraId="58B96136" w14:textId="40382BC4" w:rsidR="008B0C9C" w:rsidRDefault="00746B41" w:rsidP="00746B41">
      <w:pPr>
        <w:pStyle w:val="affffb"/>
        <w:ind w:firstLine="420"/>
      </w:pPr>
      <w:r>
        <w:rPr>
          <w:rFonts w:hint="eastAsia"/>
        </w:rPr>
        <w:t>本文件适用于广西壮族自治区行政区域内处理规模≤</w:t>
      </w:r>
      <w:r>
        <w:rPr>
          <w:rFonts w:hint="eastAsia"/>
        </w:rPr>
        <w:t>20 m</w:t>
      </w:r>
      <w:r w:rsidRPr="00746B41">
        <w:rPr>
          <w:rFonts w:hint="eastAsia"/>
          <w:vertAlign w:val="superscript"/>
        </w:rPr>
        <w:t>3</w:t>
      </w:r>
      <w:r>
        <w:rPr>
          <w:rFonts w:hint="eastAsia"/>
        </w:rPr>
        <w:t>/d</w:t>
      </w:r>
      <w:r>
        <w:rPr>
          <w:rFonts w:hint="eastAsia"/>
        </w:rPr>
        <w:t>的分散式农村生活污水处理工程的设计、建设和运行维护。</w:t>
      </w:r>
    </w:p>
    <w:p w14:paraId="5AD346A8" w14:textId="77777777" w:rsidR="00E2552F" w:rsidRDefault="00E2552F" w:rsidP="00A77CCB">
      <w:pPr>
        <w:pStyle w:val="affc"/>
        <w:spacing w:before="240" w:after="240"/>
      </w:pPr>
      <w:bookmarkStart w:id="42" w:name="_Toc26718931"/>
      <w:bookmarkStart w:id="43" w:name="_Toc26986531"/>
      <w:bookmarkStart w:id="44" w:name="_Toc26986772"/>
      <w:bookmarkStart w:id="45" w:name="_Toc97192965"/>
      <w:bookmarkStart w:id="46" w:name="_Toc213766414"/>
      <w:bookmarkStart w:id="47" w:name="_Toc213766444"/>
      <w:bookmarkStart w:id="48" w:name="_Toc213766494"/>
      <w:r>
        <w:rPr>
          <w:rFonts w:hint="eastAsia"/>
        </w:rPr>
        <w:t>规范性引用文件</w:t>
      </w:r>
      <w:bookmarkEnd w:id="37"/>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3DB08163ADEA4F2D8AC0AD39893FC2B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764A8667"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C82C0E1" w14:textId="57D1BFC8" w:rsidR="00746B41" w:rsidRDefault="00746B41" w:rsidP="00746B41">
      <w:pPr>
        <w:pStyle w:val="affffb"/>
        <w:ind w:firstLine="420"/>
      </w:pPr>
      <w:r>
        <w:rPr>
          <w:rFonts w:hint="eastAsia"/>
        </w:rPr>
        <w:t>GB</w:t>
      </w:r>
      <w:r w:rsidR="007469C4">
        <w:rPr>
          <w:rFonts w:hint="eastAsia"/>
        </w:rPr>
        <w:t xml:space="preserve"> </w:t>
      </w:r>
      <w:r>
        <w:rPr>
          <w:rFonts w:hint="eastAsia"/>
        </w:rPr>
        <w:t xml:space="preserve">5084  </w:t>
      </w:r>
      <w:r>
        <w:rPr>
          <w:rFonts w:hint="eastAsia"/>
        </w:rPr>
        <w:t>农田灌溉水质标准</w:t>
      </w:r>
    </w:p>
    <w:p w14:paraId="3F2E6F40" w14:textId="7033DED3" w:rsidR="00746B41" w:rsidRDefault="00746B41" w:rsidP="00746B41">
      <w:pPr>
        <w:pStyle w:val="affffb"/>
        <w:ind w:firstLine="420"/>
      </w:pPr>
      <w:r>
        <w:rPr>
          <w:rFonts w:hint="eastAsia"/>
        </w:rPr>
        <w:t>GB</w:t>
      </w:r>
      <w:r w:rsidR="007469C4">
        <w:rPr>
          <w:rFonts w:hint="eastAsia"/>
        </w:rPr>
        <w:t xml:space="preserve"> </w:t>
      </w:r>
      <w:r>
        <w:rPr>
          <w:rFonts w:hint="eastAsia"/>
        </w:rPr>
        <w:t xml:space="preserve">7959  </w:t>
      </w:r>
      <w:r>
        <w:rPr>
          <w:rFonts w:hint="eastAsia"/>
        </w:rPr>
        <w:t>粪便无害化卫生要求</w:t>
      </w:r>
    </w:p>
    <w:p w14:paraId="736EB94C" w14:textId="77777777" w:rsidR="00746B41" w:rsidRDefault="00746B41" w:rsidP="00746B41">
      <w:pPr>
        <w:pStyle w:val="affffb"/>
        <w:ind w:firstLine="420"/>
      </w:pPr>
      <w:r>
        <w:rPr>
          <w:rFonts w:hint="eastAsia"/>
        </w:rPr>
        <w:t xml:space="preserve">GB 11607  </w:t>
      </w:r>
      <w:r>
        <w:rPr>
          <w:rFonts w:hint="eastAsia"/>
        </w:rPr>
        <w:t>渔业水质标准</w:t>
      </w:r>
    </w:p>
    <w:p w14:paraId="79C78AA6" w14:textId="77777777" w:rsidR="00746B41" w:rsidRDefault="00746B41" w:rsidP="00746B41">
      <w:pPr>
        <w:pStyle w:val="affffb"/>
        <w:ind w:firstLine="420"/>
      </w:pPr>
      <w:r>
        <w:rPr>
          <w:rFonts w:hint="eastAsia"/>
        </w:rPr>
        <w:t xml:space="preserve">GB/T 18921  </w:t>
      </w:r>
      <w:r>
        <w:rPr>
          <w:rFonts w:hint="eastAsia"/>
        </w:rPr>
        <w:t>城市污水再生利用</w:t>
      </w:r>
      <w:r>
        <w:rPr>
          <w:rFonts w:hint="eastAsia"/>
        </w:rPr>
        <w:t xml:space="preserve"> </w:t>
      </w:r>
      <w:r>
        <w:rPr>
          <w:rFonts w:hint="eastAsia"/>
        </w:rPr>
        <w:t>景观环境用水水质</w:t>
      </w:r>
    </w:p>
    <w:p w14:paraId="771EEDD3" w14:textId="77777777" w:rsidR="00746B41" w:rsidRDefault="00746B41" w:rsidP="00746B41">
      <w:pPr>
        <w:pStyle w:val="affffb"/>
        <w:ind w:firstLine="420"/>
      </w:pPr>
      <w:r>
        <w:rPr>
          <w:rFonts w:hint="eastAsia"/>
        </w:rPr>
        <w:t xml:space="preserve">GB 50014  </w:t>
      </w:r>
      <w:r>
        <w:rPr>
          <w:rFonts w:hint="eastAsia"/>
        </w:rPr>
        <w:t>室外排水设计标准</w:t>
      </w:r>
    </w:p>
    <w:p w14:paraId="7896AAAA" w14:textId="77777777" w:rsidR="00746B41" w:rsidRDefault="00746B41" w:rsidP="00746B41">
      <w:pPr>
        <w:pStyle w:val="affffb"/>
        <w:ind w:firstLine="420"/>
      </w:pPr>
      <w:r>
        <w:rPr>
          <w:rFonts w:hint="eastAsia"/>
        </w:rPr>
        <w:t xml:space="preserve">GB 50015  </w:t>
      </w:r>
      <w:r>
        <w:rPr>
          <w:rFonts w:hint="eastAsia"/>
        </w:rPr>
        <w:t>建筑给水排水设计标准</w:t>
      </w:r>
    </w:p>
    <w:p w14:paraId="471E3511" w14:textId="39518B05" w:rsidR="00746B41" w:rsidRDefault="00746B41" w:rsidP="00746B41">
      <w:pPr>
        <w:pStyle w:val="affffb"/>
        <w:ind w:firstLine="420"/>
      </w:pPr>
      <w:r>
        <w:rPr>
          <w:rFonts w:hint="eastAsia"/>
        </w:rPr>
        <w:t xml:space="preserve">GB 50052  </w:t>
      </w:r>
      <w:r>
        <w:rPr>
          <w:rFonts w:hint="eastAsia"/>
        </w:rPr>
        <w:t>供配电系统设计规范</w:t>
      </w:r>
    </w:p>
    <w:p w14:paraId="6CE6AA02" w14:textId="52B52952" w:rsidR="00746B41" w:rsidRDefault="00746B41" w:rsidP="00746B41">
      <w:pPr>
        <w:pStyle w:val="affffb"/>
        <w:ind w:firstLine="420"/>
      </w:pPr>
      <w:r>
        <w:rPr>
          <w:rFonts w:hint="eastAsia"/>
        </w:rPr>
        <w:t xml:space="preserve">GB 50054  </w:t>
      </w:r>
      <w:r>
        <w:rPr>
          <w:rFonts w:hint="eastAsia"/>
        </w:rPr>
        <w:t>低压配电设计规范</w:t>
      </w:r>
    </w:p>
    <w:p w14:paraId="681510F3" w14:textId="6F06E23E" w:rsidR="00746B41" w:rsidRDefault="00746B41" w:rsidP="00746B41">
      <w:pPr>
        <w:pStyle w:val="affffb"/>
        <w:ind w:firstLine="420"/>
      </w:pPr>
      <w:r>
        <w:rPr>
          <w:rFonts w:hint="eastAsia"/>
        </w:rPr>
        <w:t xml:space="preserve">GB 50141  </w:t>
      </w:r>
      <w:r>
        <w:rPr>
          <w:rFonts w:hint="eastAsia"/>
        </w:rPr>
        <w:t>给水排水构筑物工程施工及验收规范</w:t>
      </w:r>
    </w:p>
    <w:p w14:paraId="0B382ECB" w14:textId="45A37D17" w:rsidR="00746B41" w:rsidRDefault="00746B41" w:rsidP="00746B41">
      <w:pPr>
        <w:pStyle w:val="affffb"/>
        <w:ind w:firstLine="420"/>
      </w:pPr>
      <w:r>
        <w:rPr>
          <w:rFonts w:hint="eastAsia"/>
        </w:rPr>
        <w:t xml:space="preserve">GB 50203  </w:t>
      </w:r>
      <w:r>
        <w:rPr>
          <w:rFonts w:hint="eastAsia"/>
        </w:rPr>
        <w:t>砌体结构工程施工质量验收规范</w:t>
      </w:r>
    </w:p>
    <w:p w14:paraId="0567E689" w14:textId="71D63298" w:rsidR="00746B41" w:rsidRDefault="00746B41" w:rsidP="00746B41">
      <w:pPr>
        <w:pStyle w:val="affffb"/>
        <w:ind w:firstLine="420"/>
      </w:pPr>
      <w:r>
        <w:rPr>
          <w:rFonts w:hint="eastAsia"/>
        </w:rPr>
        <w:t xml:space="preserve">GB 50268  </w:t>
      </w:r>
      <w:r>
        <w:rPr>
          <w:rFonts w:hint="eastAsia"/>
        </w:rPr>
        <w:t>给水排水管道工程施工及验收规范</w:t>
      </w:r>
    </w:p>
    <w:p w14:paraId="7E03BF80" w14:textId="77777777" w:rsidR="00746B41" w:rsidRDefault="00746B41" w:rsidP="00746B41">
      <w:pPr>
        <w:pStyle w:val="affffb"/>
        <w:ind w:firstLine="420"/>
      </w:pPr>
      <w:r>
        <w:rPr>
          <w:rFonts w:hint="eastAsia"/>
        </w:rPr>
        <w:t xml:space="preserve">GB/T 50326  </w:t>
      </w:r>
      <w:r>
        <w:rPr>
          <w:rFonts w:hint="eastAsia"/>
        </w:rPr>
        <w:t>建设工程项目管理规范</w:t>
      </w:r>
    </w:p>
    <w:p w14:paraId="70D6985E" w14:textId="375AC6E0" w:rsidR="00746B41" w:rsidRDefault="00746B41" w:rsidP="00746B41">
      <w:pPr>
        <w:pStyle w:val="affffb"/>
        <w:ind w:firstLine="420"/>
      </w:pPr>
      <w:r>
        <w:rPr>
          <w:rFonts w:hint="eastAsia"/>
        </w:rPr>
        <w:t xml:space="preserve">CJJ 124  </w:t>
      </w:r>
      <w:r>
        <w:rPr>
          <w:rFonts w:hint="eastAsia"/>
        </w:rPr>
        <w:t>镇（乡）村排水工程技术规程</w:t>
      </w:r>
    </w:p>
    <w:p w14:paraId="73A04C8D" w14:textId="77777777" w:rsidR="00746B41" w:rsidRDefault="00746B41" w:rsidP="00746B41">
      <w:pPr>
        <w:pStyle w:val="affffb"/>
        <w:ind w:firstLine="420"/>
      </w:pPr>
      <w:r>
        <w:rPr>
          <w:rFonts w:hint="eastAsia"/>
        </w:rPr>
        <w:t xml:space="preserve">CJ/T 441  </w:t>
      </w:r>
      <w:r>
        <w:rPr>
          <w:rFonts w:hint="eastAsia"/>
        </w:rPr>
        <w:t>户用生活污水处理装置</w:t>
      </w:r>
    </w:p>
    <w:p w14:paraId="67A5A78B" w14:textId="77777777" w:rsidR="00746B41" w:rsidRDefault="00746B41" w:rsidP="00746B41">
      <w:pPr>
        <w:pStyle w:val="affffb"/>
        <w:ind w:firstLine="420"/>
      </w:pPr>
      <w:r>
        <w:rPr>
          <w:rFonts w:hint="eastAsia"/>
        </w:rPr>
        <w:t xml:space="preserve">HJ 91.1  </w:t>
      </w:r>
      <w:r>
        <w:rPr>
          <w:rFonts w:hint="eastAsia"/>
        </w:rPr>
        <w:t>污水监测技术规范</w:t>
      </w:r>
    </w:p>
    <w:p w14:paraId="5919761B" w14:textId="77777777" w:rsidR="00746B41" w:rsidRDefault="00746B41" w:rsidP="00746B41">
      <w:pPr>
        <w:pStyle w:val="affffb"/>
        <w:ind w:firstLine="420"/>
      </w:pPr>
      <w:r>
        <w:rPr>
          <w:rFonts w:hint="eastAsia"/>
        </w:rPr>
        <w:t xml:space="preserve">HJ 91.2  </w:t>
      </w:r>
      <w:r>
        <w:rPr>
          <w:rFonts w:hint="eastAsia"/>
        </w:rPr>
        <w:t>地表水环境质量监测技术规范</w:t>
      </w:r>
    </w:p>
    <w:p w14:paraId="40D4D841" w14:textId="77777777" w:rsidR="00746B41" w:rsidRDefault="00746B41" w:rsidP="00746B41">
      <w:pPr>
        <w:pStyle w:val="affffb"/>
        <w:ind w:firstLine="420"/>
      </w:pPr>
      <w:r>
        <w:rPr>
          <w:rFonts w:hint="eastAsia"/>
        </w:rPr>
        <w:t xml:space="preserve">HJ 164  </w:t>
      </w:r>
      <w:r>
        <w:rPr>
          <w:rFonts w:hint="eastAsia"/>
        </w:rPr>
        <w:t>地下水环境监测技术规范</w:t>
      </w:r>
    </w:p>
    <w:p w14:paraId="2413026C" w14:textId="4079056A" w:rsidR="00AA6EC9" w:rsidRPr="008A57E6" w:rsidRDefault="00746B41" w:rsidP="00746B41">
      <w:pPr>
        <w:pStyle w:val="affffb"/>
        <w:ind w:firstLine="420"/>
      </w:pPr>
      <w:r>
        <w:rPr>
          <w:rFonts w:hint="eastAsia"/>
        </w:rPr>
        <w:t xml:space="preserve">DB 45/2413  </w:t>
      </w:r>
      <w:r>
        <w:rPr>
          <w:rFonts w:hint="eastAsia"/>
        </w:rPr>
        <w:t>农村生活污水处理设施水污染物排放标准</w:t>
      </w:r>
    </w:p>
    <w:p w14:paraId="0850BD62" w14:textId="77777777" w:rsidR="00B265BC" w:rsidRPr="00E030F9" w:rsidRDefault="00FD59EB" w:rsidP="00FD59EB">
      <w:pPr>
        <w:pStyle w:val="affc"/>
        <w:spacing w:before="240" w:after="240"/>
      </w:pPr>
      <w:bookmarkStart w:id="49" w:name="_Toc97192966"/>
      <w:bookmarkStart w:id="50" w:name="_Toc213766415"/>
      <w:bookmarkStart w:id="51" w:name="_Toc213766445"/>
      <w:bookmarkStart w:id="52" w:name="_Toc213766495"/>
      <w:r>
        <w:rPr>
          <w:rFonts w:hint="eastAsia"/>
          <w:szCs w:val="21"/>
        </w:rPr>
        <w:t>术语和定义</w:t>
      </w:r>
      <w:bookmarkEnd w:id="49"/>
      <w:bookmarkEnd w:id="50"/>
      <w:bookmarkEnd w:id="51"/>
      <w:bookmarkEnd w:id="52"/>
    </w:p>
    <w:bookmarkStart w:id="53" w:name="_Toc26986532" w:displacedByCustomXml="next"/>
    <w:bookmarkEnd w:id="53" w:displacedByCustomXml="next"/>
    <w:sdt>
      <w:sdtPr>
        <w:id w:val="-1909835108"/>
        <w:placeholder>
          <w:docPart w:val="11C7EABB06364824B338216FD4C10749"/>
        </w:placeholder>
        <w:comboBox>
          <w:listItem w:displayText="点击并选择适当的引导语" w:value="点击并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C7E0B68" w14:textId="0D9B70AB" w:rsidR="003C010C" w:rsidRDefault="00746B41" w:rsidP="00BA263B">
          <w:pPr>
            <w:pStyle w:val="affffb"/>
            <w:ind w:firstLine="420"/>
          </w:pPr>
          <w:r>
            <w:t>下列术语和定义适用于本文件。</w:t>
          </w:r>
        </w:p>
      </w:sdtContent>
    </w:sdt>
    <w:p w14:paraId="4E0AF0F5" w14:textId="77777777" w:rsidR="00E004A4" w:rsidRDefault="00E004A4" w:rsidP="001707B8">
      <w:pPr>
        <w:pStyle w:val="affd"/>
        <w:spacing w:beforeLines="0" w:before="0" w:afterLines="0" w:after="0"/>
      </w:pPr>
      <w:bookmarkStart w:id="54" w:name="_Toc213766416"/>
      <w:bookmarkEnd w:id="54"/>
    </w:p>
    <w:p w14:paraId="4A291390" w14:textId="0EFA10F8" w:rsidR="00DB286E" w:rsidRDefault="00746B41" w:rsidP="001707B8">
      <w:pPr>
        <w:pStyle w:val="affd"/>
        <w:numPr>
          <w:ilvl w:val="0"/>
          <w:numId w:val="0"/>
        </w:numPr>
        <w:spacing w:beforeLines="0" w:before="0" w:afterLines="0" w:after="0"/>
        <w:ind w:firstLineChars="200" w:firstLine="420"/>
      </w:pPr>
      <w:bookmarkStart w:id="55" w:name="_Toc213766417"/>
      <w:r w:rsidRPr="00746B41">
        <w:rPr>
          <w:rFonts w:hint="eastAsia"/>
        </w:rPr>
        <w:t>农村生活污水 rural domestic wastewater</w:t>
      </w:r>
      <w:bookmarkEnd w:id="55"/>
    </w:p>
    <w:p w14:paraId="24E0462B" w14:textId="28934A4E" w:rsidR="00DB286E" w:rsidRDefault="00E004A4" w:rsidP="00E004A4">
      <w:pPr>
        <w:pStyle w:val="affffb"/>
        <w:ind w:firstLine="420"/>
      </w:pPr>
      <w:r w:rsidRPr="00E004A4">
        <w:rPr>
          <w:rFonts w:hint="eastAsia"/>
        </w:rPr>
        <w:t>农村居民生活活动所产生的污水。主要包括冲厕、洗涤、洗浴和厨房等排水，不包括农产品加工污水、养殖污水和工业废水。</w:t>
      </w:r>
    </w:p>
    <w:p w14:paraId="15E13384" w14:textId="77777777" w:rsidR="00E004A4" w:rsidRDefault="00E004A4" w:rsidP="001707B8">
      <w:pPr>
        <w:pStyle w:val="affd"/>
        <w:spacing w:beforeLines="0" w:before="0" w:afterLines="0" w:after="0"/>
      </w:pPr>
      <w:bookmarkStart w:id="56" w:name="_Toc213766418"/>
      <w:bookmarkEnd w:id="56"/>
    </w:p>
    <w:p w14:paraId="364F35BD" w14:textId="363FA019" w:rsidR="00E004A4" w:rsidRDefault="00E004A4" w:rsidP="001707B8">
      <w:pPr>
        <w:pStyle w:val="affd"/>
        <w:numPr>
          <w:ilvl w:val="0"/>
          <w:numId w:val="0"/>
        </w:numPr>
        <w:spacing w:beforeLines="0" w:before="0" w:afterLines="0" w:after="0"/>
        <w:ind w:firstLineChars="200" w:firstLine="420"/>
      </w:pPr>
      <w:bookmarkStart w:id="57" w:name="_Toc213766419"/>
      <w:r>
        <w:rPr>
          <w:rFonts w:hint="eastAsia"/>
        </w:rPr>
        <w:t>农村分散式低碳低耗生活污水治理技术</w:t>
      </w:r>
      <w:r w:rsidR="007469C4">
        <w:rPr>
          <w:rFonts w:hint="eastAsia"/>
        </w:rPr>
        <w:t xml:space="preserve"> </w:t>
      </w:r>
      <w:r>
        <w:rPr>
          <w:rFonts w:hint="eastAsia"/>
        </w:rPr>
        <w:t>distributed low-carbon and low-consumption domestic wastewater treatment in rural areas</w:t>
      </w:r>
      <w:bookmarkEnd w:id="57"/>
    </w:p>
    <w:p w14:paraId="17CD749F" w14:textId="77777777" w:rsidR="00E004A4" w:rsidRDefault="00E004A4" w:rsidP="00E004A4">
      <w:pPr>
        <w:pStyle w:val="affffb"/>
        <w:ind w:firstLine="420"/>
      </w:pPr>
      <w:r>
        <w:rPr>
          <w:rFonts w:hint="eastAsia"/>
        </w:rPr>
        <w:t>分散农户的生活污水经化粪池处理后，充分利用农村自然地理条件和环境消纳能力并采用低碳低耗设施（设备）的分散式农村生活污水治理技术。</w:t>
      </w:r>
    </w:p>
    <w:p w14:paraId="3FFFACE3" w14:textId="53858C55" w:rsidR="00E004A4" w:rsidRDefault="00E004A4" w:rsidP="001707B8">
      <w:pPr>
        <w:pStyle w:val="affd"/>
        <w:spacing w:beforeLines="0" w:before="0" w:afterLines="0" w:after="0"/>
      </w:pPr>
      <w:bookmarkStart w:id="58" w:name="_Toc213766420"/>
      <w:bookmarkEnd w:id="58"/>
    </w:p>
    <w:p w14:paraId="4E9851FC" w14:textId="37CE2941" w:rsidR="00E004A4" w:rsidRDefault="00E004A4" w:rsidP="001707B8">
      <w:pPr>
        <w:pStyle w:val="affd"/>
        <w:numPr>
          <w:ilvl w:val="0"/>
          <w:numId w:val="0"/>
        </w:numPr>
        <w:spacing w:beforeLines="0" w:before="0" w:afterLines="0" w:after="0"/>
        <w:ind w:firstLineChars="200" w:firstLine="420"/>
      </w:pPr>
      <w:bookmarkStart w:id="59" w:name="_Toc213766421"/>
      <w:r>
        <w:rPr>
          <w:rFonts w:hint="eastAsia"/>
        </w:rPr>
        <w:t>预处理</w:t>
      </w:r>
      <w:r w:rsidR="007469C4">
        <w:rPr>
          <w:rFonts w:hint="eastAsia"/>
        </w:rPr>
        <w:t xml:space="preserve"> </w:t>
      </w:r>
      <w:r>
        <w:rPr>
          <w:rFonts w:hint="eastAsia"/>
        </w:rPr>
        <w:t>indoor processing</w:t>
      </w:r>
      <w:bookmarkEnd w:id="59"/>
    </w:p>
    <w:p w14:paraId="448E225D" w14:textId="77777777" w:rsidR="00E004A4" w:rsidRDefault="00E004A4" w:rsidP="0079010A">
      <w:pPr>
        <w:pStyle w:val="affffb"/>
        <w:ind w:firstLine="420"/>
      </w:pPr>
      <w:r>
        <w:rPr>
          <w:rFonts w:hint="eastAsia"/>
        </w:rPr>
        <w:t>农户利用化粪池、隔油隔渣等户内设施对厕所、厨房等排水进行处理。</w:t>
      </w:r>
    </w:p>
    <w:p w14:paraId="1BC92041" w14:textId="5BA837EF" w:rsidR="00E004A4" w:rsidRDefault="00E004A4" w:rsidP="001707B8">
      <w:pPr>
        <w:pStyle w:val="affd"/>
        <w:spacing w:beforeLines="0" w:before="0" w:afterLines="0" w:after="0"/>
      </w:pPr>
      <w:bookmarkStart w:id="60" w:name="_Toc213766422"/>
      <w:bookmarkEnd w:id="60"/>
    </w:p>
    <w:p w14:paraId="0DE7289F" w14:textId="65103C71" w:rsidR="00E004A4" w:rsidRDefault="00E004A4" w:rsidP="001707B8">
      <w:pPr>
        <w:pStyle w:val="affd"/>
        <w:numPr>
          <w:ilvl w:val="0"/>
          <w:numId w:val="0"/>
        </w:numPr>
        <w:spacing w:beforeLines="0" w:before="0" w:afterLines="0" w:after="0"/>
        <w:ind w:firstLineChars="200" w:firstLine="420"/>
      </w:pPr>
      <w:bookmarkStart w:id="61" w:name="_Toc213766423"/>
      <w:r>
        <w:rPr>
          <w:rFonts w:hint="eastAsia"/>
        </w:rPr>
        <w:t>微生物处理 microbial treatment</w:t>
      </w:r>
      <w:bookmarkEnd w:id="61"/>
    </w:p>
    <w:p w14:paraId="780E086A" w14:textId="77777777" w:rsidR="00E004A4" w:rsidRDefault="00E004A4" w:rsidP="0079010A">
      <w:pPr>
        <w:pStyle w:val="affffb"/>
        <w:ind w:firstLine="420"/>
      </w:pPr>
      <w:r>
        <w:rPr>
          <w:rFonts w:hint="eastAsia"/>
        </w:rPr>
        <w:t>利用微生物亦即细菌、真菌的代谢作用处理污水。</w:t>
      </w:r>
    </w:p>
    <w:p w14:paraId="4D65D49A" w14:textId="663B2625" w:rsidR="00E004A4" w:rsidRDefault="00E004A4" w:rsidP="001707B8">
      <w:pPr>
        <w:pStyle w:val="affd"/>
        <w:spacing w:beforeLines="0" w:before="0" w:afterLines="0" w:after="0"/>
      </w:pPr>
      <w:bookmarkStart w:id="62" w:name="_Toc213766424"/>
      <w:bookmarkEnd w:id="62"/>
    </w:p>
    <w:p w14:paraId="5699E8CB" w14:textId="7F705742" w:rsidR="00E004A4" w:rsidRDefault="00E004A4" w:rsidP="001707B8">
      <w:pPr>
        <w:pStyle w:val="affd"/>
        <w:numPr>
          <w:ilvl w:val="0"/>
          <w:numId w:val="0"/>
        </w:numPr>
        <w:spacing w:beforeLines="0" w:before="0" w:afterLines="0" w:after="0"/>
        <w:ind w:firstLineChars="200" w:firstLine="420"/>
      </w:pPr>
      <w:bookmarkStart w:id="63" w:name="_Toc213766425"/>
      <w:r>
        <w:rPr>
          <w:rFonts w:hint="eastAsia"/>
        </w:rPr>
        <w:t>生态处理</w:t>
      </w:r>
      <w:r w:rsidR="007469C4">
        <w:rPr>
          <w:rFonts w:hint="eastAsia"/>
        </w:rPr>
        <w:t xml:space="preserve"> </w:t>
      </w:r>
      <w:r>
        <w:rPr>
          <w:rFonts w:hint="eastAsia"/>
        </w:rPr>
        <w:t>ecological treatment</w:t>
      </w:r>
      <w:bookmarkEnd w:id="63"/>
    </w:p>
    <w:p w14:paraId="69848D35" w14:textId="77777777" w:rsidR="00E004A4" w:rsidRDefault="00E004A4" w:rsidP="0079010A">
      <w:pPr>
        <w:pStyle w:val="affffb"/>
        <w:ind w:firstLine="420"/>
      </w:pPr>
      <w:r>
        <w:rPr>
          <w:rFonts w:hint="eastAsia"/>
        </w:rPr>
        <w:t>主要去除污水中有机物、氮、磷等污染物质，通过人工湿地、土地处理等系统，利用微生物、浮游动物、水生植物等的代谢过程，使污水中的有机污染物、氮、磷等被转换、利用和净化。</w:t>
      </w:r>
    </w:p>
    <w:p w14:paraId="1D2A25D0" w14:textId="1AB0020E" w:rsidR="00E004A4" w:rsidRDefault="00E004A4" w:rsidP="0079010A">
      <w:pPr>
        <w:pStyle w:val="affc"/>
        <w:spacing w:before="240" w:after="240"/>
      </w:pPr>
      <w:bookmarkStart w:id="64" w:name="_Toc213766426"/>
      <w:bookmarkStart w:id="65" w:name="_Toc213766446"/>
      <w:bookmarkStart w:id="66" w:name="_Toc213766496"/>
      <w:r>
        <w:rPr>
          <w:rFonts w:hint="eastAsia"/>
        </w:rPr>
        <w:t>水量和水质要求</w:t>
      </w:r>
      <w:bookmarkEnd w:id="64"/>
      <w:bookmarkEnd w:id="65"/>
      <w:bookmarkEnd w:id="66"/>
    </w:p>
    <w:p w14:paraId="74F96431" w14:textId="1F0E6DA6" w:rsidR="00E004A4" w:rsidRDefault="00E004A4" w:rsidP="0079010A">
      <w:pPr>
        <w:pStyle w:val="affd"/>
        <w:spacing w:before="120" w:after="120"/>
      </w:pPr>
      <w:bookmarkStart w:id="67" w:name="_Toc213766427"/>
      <w:r>
        <w:rPr>
          <w:rFonts w:hint="eastAsia"/>
        </w:rPr>
        <w:t>设计进水水量</w:t>
      </w:r>
      <w:bookmarkEnd w:id="67"/>
    </w:p>
    <w:p w14:paraId="1E859E85" w14:textId="00BAA33C" w:rsidR="00E004A4" w:rsidRPr="0079010A" w:rsidRDefault="00E004A4" w:rsidP="0079010A">
      <w:pPr>
        <w:pStyle w:val="affffb"/>
        <w:ind w:firstLine="420"/>
        <w:rPr>
          <w:rFonts w:ascii="宋体" w:hAnsi="宋体" w:hint="eastAsia"/>
        </w:rPr>
      </w:pPr>
      <w:r w:rsidRPr="0079010A">
        <w:rPr>
          <w:rFonts w:ascii="宋体" w:hAnsi="宋体" w:hint="eastAsia"/>
        </w:rPr>
        <w:t>设计进水水量应根据实地农户产生的生活污水总水量确定。桂东、桂南人均生活用水量为(80～120)L/（人·d），污水排放系数为0.6～0.7；桂中、桂北人均生活用水量为(60～100)L/（人·d），污水排放系数为0.5～0.6；桂西人均生活用水量为(50～80) L/（人·d），污水排放系数为0.4～0.6。</w:t>
      </w:r>
    </w:p>
    <w:p w14:paraId="071F0B64" w14:textId="67C3DD42" w:rsidR="00E004A4" w:rsidRDefault="00E004A4" w:rsidP="0079010A">
      <w:pPr>
        <w:pStyle w:val="affd"/>
        <w:spacing w:before="120" w:after="120"/>
      </w:pPr>
      <w:bookmarkStart w:id="68" w:name="_Toc213766428"/>
      <w:r>
        <w:rPr>
          <w:rFonts w:hint="eastAsia"/>
        </w:rPr>
        <w:t>设计进水水质</w:t>
      </w:r>
      <w:bookmarkEnd w:id="68"/>
    </w:p>
    <w:p w14:paraId="4D04C236" w14:textId="1F48AA4E" w:rsidR="00E004A4" w:rsidRDefault="00E004A4" w:rsidP="0079010A">
      <w:pPr>
        <w:pStyle w:val="afffffffff1"/>
      </w:pPr>
      <w:proofErr w:type="gramStart"/>
      <w:r>
        <w:rPr>
          <w:rFonts w:hint="eastAsia"/>
        </w:rPr>
        <w:t>污水宜经化粪池</w:t>
      </w:r>
      <w:proofErr w:type="gramEnd"/>
      <w:r>
        <w:rPr>
          <w:rFonts w:hint="eastAsia"/>
        </w:rPr>
        <w:t>无害化处理，无害化处理后的卫生学指标应达到GB 7959的要求。</w:t>
      </w:r>
    </w:p>
    <w:p w14:paraId="4A9B6503" w14:textId="5B913496" w:rsidR="00E004A4" w:rsidRDefault="00E004A4" w:rsidP="0079010A">
      <w:pPr>
        <w:pStyle w:val="afffffffff1"/>
      </w:pPr>
      <w:r>
        <w:rPr>
          <w:rFonts w:hint="eastAsia"/>
        </w:rPr>
        <w:t>进水水质宜以实测值为基础分析确定，测定方法和数据处理方法应符合HJ 91.1的规定。</w:t>
      </w:r>
    </w:p>
    <w:p w14:paraId="467F044C" w14:textId="514C9BA9" w:rsidR="00E004A4" w:rsidRDefault="00E004A4" w:rsidP="0079010A">
      <w:pPr>
        <w:pStyle w:val="affd"/>
        <w:spacing w:before="120" w:after="120"/>
      </w:pPr>
      <w:bookmarkStart w:id="69" w:name="_Toc213766429"/>
      <w:r>
        <w:rPr>
          <w:rFonts w:hint="eastAsia"/>
        </w:rPr>
        <w:t>设计出水水质</w:t>
      </w:r>
      <w:bookmarkEnd w:id="69"/>
    </w:p>
    <w:p w14:paraId="11D4BA25" w14:textId="695A52BB" w:rsidR="00E004A4" w:rsidRPr="001707B8" w:rsidRDefault="00E004A4" w:rsidP="0079010A">
      <w:pPr>
        <w:pStyle w:val="affffb"/>
        <w:ind w:firstLine="420"/>
        <w:rPr>
          <w:rFonts w:ascii="宋体"/>
          <w:noProof w:val="0"/>
        </w:rPr>
      </w:pPr>
      <w:r w:rsidRPr="001707B8">
        <w:rPr>
          <w:rFonts w:ascii="宋体" w:hint="eastAsia"/>
          <w:noProof w:val="0"/>
        </w:rPr>
        <w:t>农村分散式低碳低耗生活污水治理工程的出水水质应符合DB 45/2413规定。</w:t>
      </w:r>
    </w:p>
    <w:p w14:paraId="28F5CB73" w14:textId="2EA79BB6" w:rsidR="00E004A4" w:rsidRDefault="00E004A4" w:rsidP="0079010A">
      <w:pPr>
        <w:pStyle w:val="affc"/>
        <w:spacing w:before="240" w:after="240"/>
      </w:pPr>
      <w:bookmarkStart w:id="70" w:name="_Toc213766430"/>
      <w:bookmarkStart w:id="71" w:name="_Toc213766447"/>
      <w:bookmarkStart w:id="72" w:name="_Toc213766497"/>
      <w:r>
        <w:rPr>
          <w:rFonts w:hint="eastAsia"/>
        </w:rPr>
        <w:t>工程设计要求</w:t>
      </w:r>
      <w:bookmarkEnd w:id="70"/>
      <w:bookmarkEnd w:id="71"/>
      <w:bookmarkEnd w:id="72"/>
    </w:p>
    <w:p w14:paraId="788AC27B" w14:textId="19CC734B" w:rsidR="00E004A4" w:rsidRDefault="00E004A4" w:rsidP="0079010A">
      <w:pPr>
        <w:pStyle w:val="affd"/>
        <w:spacing w:before="120" w:after="120"/>
      </w:pPr>
      <w:bookmarkStart w:id="73" w:name="_Toc213766431"/>
      <w:r>
        <w:rPr>
          <w:rFonts w:hint="eastAsia"/>
        </w:rPr>
        <w:t>一般规定</w:t>
      </w:r>
      <w:bookmarkEnd w:id="73"/>
    </w:p>
    <w:p w14:paraId="7E53E25D" w14:textId="3EAB4AF7" w:rsidR="00E004A4" w:rsidRDefault="00E004A4" w:rsidP="0079010A">
      <w:pPr>
        <w:pStyle w:val="afffffffff1"/>
      </w:pPr>
      <w:r>
        <w:rPr>
          <w:rFonts w:hint="eastAsia"/>
        </w:rPr>
        <w:t>农村分散式低碳低耗生活污水治理工程建设，应满足防水、防渗、防冻等要求。</w:t>
      </w:r>
    </w:p>
    <w:p w14:paraId="73200963" w14:textId="21098749" w:rsidR="00E004A4" w:rsidRDefault="00E004A4" w:rsidP="0079010A">
      <w:pPr>
        <w:pStyle w:val="afffffffff1"/>
      </w:pPr>
      <w:r>
        <w:rPr>
          <w:rFonts w:hint="eastAsia"/>
        </w:rPr>
        <w:t>农村分散式低碳低耗生活污水治理工程应鼓励源头控制和尾水综合利用，推行节约用水。尾水综合利用应根据其利用途径，在满足DB 45/2413的基础上，满足国家和广西壮族自治区相应的标准或要求，其中：</w:t>
      </w:r>
    </w:p>
    <w:p w14:paraId="2F1501B1" w14:textId="2115D429" w:rsidR="00E004A4" w:rsidRDefault="00E004A4" w:rsidP="0079010A">
      <w:pPr>
        <w:pStyle w:val="af2"/>
      </w:pPr>
      <w:r>
        <w:rPr>
          <w:rFonts w:hint="eastAsia"/>
        </w:rPr>
        <w:t>用于农田灌溉的，应满足GB 5084 规定；</w:t>
      </w:r>
    </w:p>
    <w:p w14:paraId="53EEBE56" w14:textId="5BA49CE4" w:rsidR="00E004A4" w:rsidRDefault="00E004A4" w:rsidP="0079010A">
      <w:pPr>
        <w:pStyle w:val="af2"/>
      </w:pPr>
      <w:r>
        <w:rPr>
          <w:rFonts w:hint="eastAsia"/>
        </w:rPr>
        <w:t>用于渔业的，应满足GB 11607 规定；</w:t>
      </w:r>
    </w:p>
    <w:p w14:paraId="0908DDAF" w14:textId="464ED6D3" w:rsidR="00E004A4" w:rsidRDefault="00E004A4" w:rsidP="0079010A">
      <w:pPr>
        <w:pStyle w:val="af2"/>
      </w:pPr>
      <w:r>
        <w:rPr>
          <w:rFonts w:hint="eastAsia"/>
        </w:rPr>
        <w:t>用于景观环境的，应满足GB/T 18921 规定；</w:t>
      </w:r>
    </w:p>
    <w:p w14:paraId="342D4064" w14:textId="27E2F88D" w:rsidR="00E004A4" w:rsidRDefault="00E004A4" w:rsidP="0079010A">
      <w:pPr>
        <w:pStyle w:val="af2"/>
      </w:pPr>
      <w:r>
        <w:rPr>
          <w:rFonts w:hint="eastAsia"/>
        </w:rPr>
        <w:t>用于其他用途的，应满足国家和广西壮族自治区</w:t>
      </w:r>
      <w:proofErr w:type="gramStart"/>
      <w:r>
        <w:rPr>
          <w:rFonts w:hint="eastAsia"/>
        </w:rPr>
        <w:t>相应回</w:t>
      </w:r>
      <w:proofErr w:type="gramEnd"/>
      <w:r>
        <w:rPr>
          <w:rFonts w:hint="eastAsia"/>
        </w:rPr>
        <w:t>用水水质标准。</w:t>
      </w:r>
    </w:p>
    <w:p w14:paraId="470C108C" w14:textId="2282D239" w:rsidR="00E004A4" w:rsidRDefault="00E004A4" w:rsidP="0079010A">
      <w:pPr>
        <w:pStyle w:val="afffffffff1"/>
      </w:pPr>
      <w:r>
        <w:rPr>
          <w:rFonts w:hint="eastAsia"/>
        </w:rPr>
        <w:t>各构筑物应选材适当，并使构筑物群体的效果与周围环境协调。</w:t>
      </w:r>
    </w:p>
    <w:p w14:paraId="34E3AAFE" w14:textId="4377ACD6" w:rsidR="00E004A4" w:rsidRDefault="00E004A4" w:rsidP="0079010A">
      <w:pPr>
        <w:pStyle w:val="afffffffff1"/>
      </w:pPr>
      <w:r>
        <w:rPr>
          <w:rFonts w:hint="eastAsia"/>
        </w:rPr>
        <w:t>农村分散式低碳低耗生活污水治理工程的构造、设计及技术要素应符合GB/T 50445、GB 50014、GB 50015、CJJ 124及CJ/T 441等相关标准的要求。</w:t>
      </w:r>
    </w:p>
    <w:p w14:paraId="1D23ADD7" w14:textId="030FB4A9" w:rsidR="00E004A4" w:rsidRDefault="00E004A4" w:rsidP="0079010A">
      <w:pPr>
        <w:pStyle w:val="afffffffff1"/>
      </w:pPr>
      <w:r>
        <w:rPr>
          <w:rFonts w:hint="eastAsia"/>
        </w:rPr>
        <w:t>农村分散式低碳低耗生活污水治理工程的电气设计应符合GB 50052和GB 50054的规定。</w:t>
      </w:r>
    </w:p>
    <w:p w14:paraId="7CD0C33B" w14:textId="65028547" w:rsidR="00E004A4" w:rsidRDefault="00E004A4" w:rsidP="0079010A">
      <w:pPr>
        <w:pStyle w:val="affd"/>
        <w:spacing w:before="120" w:after="120"/>
      </w:pPr>
      <w:bookmarkStart w:id="74" w:name="_Toc213766432"/>
      <w:r>
        <w:rPr>
          <w:rFonts w:hint="eastAsia"/>
        </w:rPr>
        <w:t>选址要求</w:t>
      </w:r>
      <w:bookmarkEnd w:id="74"/>
    </w:p>
    <w:p w14:paraId="6FDE9C20" w14:textId="1E3383B0" w:rsidR="00E004A4" w:rsidRDefault="00E004A4" w:rsidP="0079010A">
      <w:pPr>
        <w:pStyle w:val="affffb"/>
        <w:ind w:firstLine="420"/>
      </w:pPr>
      <w:r>
        <w:rPr>
          <w:rFonts w:hint="eastAsia"/>
        </w:rPr>
        <w:t>选址应利用自然地势高差，尽量减少动力消耗；应具有较好的排水条件，同时避免雨季和洪水季节自然水体的倒灌；应有良好的工程地质条件。其他要求参照</w:t>
      </w:r>
      <w:r>
        <w:rPr>
          <w:rFonts w:hint="eastAsia"/>
        </w:rPr>
        <w:t xml:space="preserve">GB 50014 </w:t>
      </w:r>
      <w:r>
        <w:rPr>
          <w:rFonts w:hint="eastAsia"/>
        </w:rPr>
        <w:t>有关规定执行。</w:t>
      </w:r>
    </w:p>
    <w:p w14:paraId="4A1874D4" w14:textId="2CB3B10F" w:rsidR="00E004A4" w:rsidRDefault="00E004A4" w:rsidP="0079010A">
      <w:pPr>
        <w:pStyle w:val="affd"/>
        <w:spacing w:before="120" w:after="120"/>
      </w:pPr>
      <w:bookmarkStart w:id="75" w:name="_Toc213766433"/>
      <w:r>
        <w:rPr>
          <w:rFonts w:hint="eastAsia"/>
        </w:rPr>
        <w:t>总平面布置</w:t>
      </w:r>
      <w:bookmarkEnd w:id="75"/>
    </w:p>
    <w:p w14:paraId="2746D6F0" w14:textId="553B558A" w:rsidR="00E004A4" w:rsidRDefault="00E004A4" w:rsidP="0079010A">
      <w:pPr>
        <w:pStyle w:val="afffffffff1"/>
      </w:pPr>
      <w:r>
        <w:rPr>
          <w:rFonts w:hint="eastAsia"/>
        </w:rPr>
        <w:t>总平面布置应结合场址地形、气候条件和地质情况确定。</w:t>
      </w:r>
    </w:p>
    <w:p w14:paraId="63B07A92" w14:textId="782D407B" w:rsidR="00E004A4" w:rsidRDefault="00E004A4" w:rsidP="0079010A">
      <w:pPr>
        <w:pStyle w:val="afffffffff1"/>
      </w:pPr>
      <w:r>
        <w:rPr>
          <w:rFonts w:hint="eastAsia"/>
        </w:rPr>
        <w:t>总平面布置应结合污水处理的工艺流程，符合排水通畅、降低能耗、平衡土方的要求。</w:t>
      </w:r>
    </w:p>
    <w:p w14:paraId="045B1486" w14:textId="58D61EF6" w:rsidR="00E004A4" w:rsidRDefault="00E004A4" w:rsidP="0079010A">
      <w:pPr>
        <w:pStyle w:val="affc"/>
        <w:spacing w:before="240" w:after="240"/>
      </w:pPr>
      <w:bookmarkStart w:id="76" w:name="_Toc213766434"/>
      <w:bookmarkStart w:id="77" w:name="_Toc213766448"/>
      <w:bookmarkStart w:id="78" w:name="_Toc213766498"/>
      <w:r>
        <w:rPr>
          <w:rFonts w:hint="eastAsia"/>
        </w:rPr>
        <w:lastRenderedPageBreak/>
        <w:t>污水收集系统</w:t>
      </w:r>
      <w:bookmarkEnd w:id="76"/>
      <w:bookmarkEnd w:id="77"/>
      <w:bookmarkEnd w:id="78"/>
    </w:p>
    <w:p w14:paraId="352F1838" w14:textId="4F6A3A10" w:rsidR="00E004A4" w:rsidRDefault="00E004A4" w:rsidP="0079010A">
      <w:pPr>
        <w:pStyle w:val="affd"/>
        <w:spacing w:before="120" w:after="120"/>
      </w:pPr>
      <w:bookmarkStart w:id="79" w:name="_Toc213766435"/>
      <w:r>
        <w:rPr>
          <w:rFonts w:hint="eastAsia"/>
        </w:rPr>
        <w:t>一般规定</w:t>
      </w:r>
      <w:bookmarkEnd w:id="79"/>
    </w:p>
    <w:p w14:paraId="6AC0F761" w14:textId="73545518" w:rsidR="00E004A4" w:rsidRDefault="00E004A4" w:rsidP="0079010A">
      <w:pPr>
        <w:pStyle w:val="afffffffff1"/>
      </w:pPr>
      <w:r>
        <w:rPr>
          <w:rFonts w:hint="eastAsia"/>
        </w:rPr>
        <w:t>主要收集庭院内厕所、厨房、洗涤和洗浴等污水。敷设方式应考虑农户的生活习惯、庭院布局、污水处理方式等因素。</w:t>
      </w:r>
    </w:p>
    <w:p w14:paraId="07DF38AE" w14:textId="5721347F" w:rsidR="00E004A4" w:rsidRDefault="00E004A4" w:rsidP="0079010A">
      <w:pPr>
        <w:pStyle w:val="afffffffff1"/>
      </w:pPr>
      <w:r>
        <w:rPr>
          <w:rFonts w:hint="eastAsia"/>
        </w:rPr>
        <w:t>排入管网前，黑水应设置化粪池进行预处理，灰水应该设置沉淀池预处理。在管网有转角和进入一体化污水处理设施前处设置沉砂井，并定期清理沉积物。</w:t>
      </w:r>
    </w:p>
    <w:p w14:paraId="198E2908" w14:textId="15464B18" w:rsidR="00E004A4" w:rsidRDefault="00E004A4" w:rsidP="0079010A">
      <w:pPr>
        <w:pStyle w:val="afffffffff1"/>
      </w:pPr>
      <w:r>
        <w:rPr>
          <w:rFonts w:hint="eastAsia"/>
        </w:rPr>
        <w:t>应根据房屋布局及房前屋后的菜园、田园等可消</w:t>
      </w:r>
      <w:proofErr w:type="gramStart"/>
      <w:r>
        <w:rPr>
          <w:rFonts w:hint="eastAsia"/>
        </w:rPr>
        <w:t>纳土地</w:t>
      </w:r>
      <w:proofErr w:type="gramEnd"/>
      <w:r>
        <w:rPr>
          <w:rFonts w:hint="eastAsia"/>
        </w:rPr>
        <w:t>的分布情况划分污水收集区域，按照经济合理的原则，选择适度分散的方式，避免大规模开挖路面进行集中收集管网建设。</w:t>
      </w:r>
    </w:p>
    <w:p w14:paraId="7DC8C5C2" w14:textId="2AA31AE3" w:rsidR="00E004A4" w:rsidRDefault="00E004A4" w:rsidP="0079010A">
      <w:pPr>
        <w:pStyle w:val="afffffffff1"/>
      </w:pPr>
      <w:r>
        <w:rPr>
          <w:rFonts w:hint="eastAsia"/>
        </w:rPr>
        <w:t>宜利用村内地势差，尽可能采用重力流收集污水，避免或减少设置中途提升泵。</w:t>
      </w:r>
    </w:p>
    <w:p w14:paraId="1A57A9FA" w14:textId="0C58E254" w:rsidR="00E004A4" w:rsidRDefault="00E004A4" w:rsidP="0079010A">
      <w:pPr>
        <w:pStyle w:val="afffffffff1"/>
      </w:pPr>
      <w:r>
        <w:rPr>
          <w:rFonts w:hint="eastAsia"/>
        </w:rPr>
        <w:t>可采用建有盖板沟渠、管道等方式布置污水收集管渠，尽量利用村庄的边沟、自然沟渠进行敷设。</w:t>
      </w:r>
    </w:p>
    <w:p w14:paraId="30209118" w14:textId="187FC2AC" w:rsidR="00E004A4" w:rsidRDefault="00E004A4" w:rsidP="0079010A">
      <w:pPr>
        <w:pStyle w:val="afffffffff1"/>
      </w:pPr>
      <w:r>
        <w:rPr>
          <w:rFonts w:hint="eastAsia"/>
        </w:rPr>
        <w:t>严格实行雨污分流，降低雨季污水系统冲击负荷，避免雨水直接接入污水管网。</w:t>
      </w:r>
    </w:p>
    <w:p w14:paraId="6C6B252D" w14:textId="63878C63" w:rsidR="00E004A4" w:rsidRDefault="00E004A4" w:rsidP="0079010A">
      <w:pPr>
        <w:pStyle w:val="afffffffff1"/>
      </w:pPr>
      <w:r>
        <w:rPr>
          <w:rFonts w:hint="eastAsia"/>
        </w:rPr>
        <w:t>优先选用可回收、耐腐蚀、低碳排放的管材及附属设施。</w:t>
      </w:r>
    </w:p>
    <w:p w14:paraId="657E18EB" w14:textId="24D02D1D" w:rsidR="00E004A4" w:rsidRDefault="00E004A4" w:rsidP="0079010A">
      <w:pPr>
        <w:pStyle w:val="afffffffff1"/>
      </w:pPr>
      <w:r>
        <w:rPr>
          <w:rFonts w:hint="eastAsia"/>
        </w:rPr>
        <w:t>应考虑污水排放量情况，选择单户式、联户</w:t>
      </w:r>
      <w:proofErr w:type="gramStart"/>
      <w:r>
        <w:rPr>
          <w:rFonts w:hint="eastAsia"/>
        </w:rPr>
        <w:t>式或者</w:t>
      </w:r>
      <w:proofErr w:type="gramEnd"/>
      <w:r>
        <w:rPr>
          <w:rFonts w:hint="eastAsia"/>
        </w:rPr>
        <w:t>小型集中式收集污水。污水排放量≤0.5 m</w:t>
      </w:r>
      <w:r w:rsidRPr="0079010A">
        <w:rPr>
          <w:rFonts w:hint="eastAsia"/>
          <w:vertAlign w:val="superscript"/>
        </w:rPr>
        <w:t>3</w:t>
      </w:r>
      <w:r>
        <w:rPr>
          <w:rFonts w:hint="eastAsia"/>
        </w:rPr>
        <w:t>/d，服务人口5人以下，宜选用单户式；污水排放量≤5 m</w:t>
      </w:r>
      <w:r w:rsidRPr="0079010A">
        <w:rPr>
          <w:rFonts w:hint="eastAsia"/>
          <w:vertAlign w:val="superscript"/>
        </w:rPr>
        <w:t>3</w:t>
      </w:r>
      <w:r>
        <w:rPr>
          <w:rFonts w:hint="eastAsia"/>
        </w:rPr>
        <w:t>/d且&gt;0.5 m</w:t>
      </w:r>
      <w:r w:rsidRPr="0079010A">
        <w:rPr>
          <w:rFonts w:hint="eastAsia"/>
          <w:vertAlign w:val="superscript"/>
        </w:rPr>
        <w:t>3</w:t>
      </w:r>
      <w:r>
        <w:rPr>
          <w:rFonts w:hint="eastAsia"/>
        </w:rPr>
        <w:t>/d，服务人口100人以下，宜选用联户式；污水排放量≤20 m</w:t>
      </w:r>
      <w:r w:rsidRPr="0079010A">
        <w:rPr>
          <w:rFonts w:hint="eastAsia"/>
          <w:vertAlign w:val="superscript"/>
        </w:rPr>
        <w:t>3</w:t>
      </w:r>
      <w:r>
        <w:rPr>
          <w:rFonts w:hint="eastAsia"/>
        </w:rPr>
        <w:t>/d且&gt;5 m</w:t>
      </w:r>
      <w:r w:rsidRPr="0079010A">
        <w:rPr>
          <w:rFonts w:hint="eastAsia"/>
          <w:vertAlign w:val="superscript"/>
        </w:rPr>
        <w:t>3</w:t>
      </w:r>
      <w:r>
        <w:rPr>
          <w:rFonts w:hint="eastAsia"/>
        </w:rPr>
        <w:t>/d，服务人口400人以下，宜选用小型集中式。</w:t>
      </w:r>
    </w:p>
    <w:p w14:paraId="318EED07" w14:textId="53F08752" w:rsidR="00E004A4" w:rsidRDefault="00E004A4" w:rsidP="0079010A">
      <w:pPr>
        <w:pStyle w:val="afffffffff1"/>
      </w:pPr>
      <w:r>
        <w:rPr>
          <w:rFonts w:hint="eastAsia"/>
        </w:rPr>
        <w:t>排水管宜采用DN200、DN160等管径的PVC-U排水管、 400 mm×200 mm矩形渠或300 mm×250 mm梯形渠。</w:t>
      </w:r>
    </w:p>
    <w:p w14:paraId="5327F078" w14:textId="528F5821" w:rsidR="00E004A4" w:rsidRDefault="00E004A4" w:rsidP="0079010A">
      <w:pPr>
        <w:pStyle w:val="affc"/>
        <w:spacing w:before="240" w:after="240"/>
      </w:pPr>
      <w:bookmarkStart w:id="80" w:name="_Toc213766436"/>
      <w:bookmarkStart w:id="81" w:name="_Toc213766449"/>
      <w:bookmarkStart w:id="82" w:name="_Toc213766499"/>
      <w:r>
        <w:rPr>
          <w:rFonts w:hint="eastAsia"/>
        </w:rPr>
        <w:t>分散式低碳低耗污水处理</w:t>
      </w:r>
      <w:bookmarkEnd w:id="80"/>
      <w:bookmarkEnd w:id="81"/>
      <w:bookmarkEnd w:id="82"/>
    </w:p>
    <w:p w14:paraId="3AED702A" w14:textId="444AC3F2" w:rsidR="00E004A4" w:rsidRDefault="00E004A4" w:rsidP="0079010A">
      <w:pPr>
        <w:pStyle w:val="affd"/>
        <w:spacing w:before="120" w:after="120"/>
      </w:pPr>
      <w:bookmarkStart w:id="83" w:name="_Toc213766437"/>
      <w:r>
        <w:rPr>
          <w:rFonts w:hint="eastAsia"/>
        </w:rPr>
        <w:t>基本要求</w:t>
      </w:r>
      <w:bookmarkEnd w:id="83"/>
    </w:p>
    <w:p w14:paraId="4E82FFEB" w14:textId="77777777" w:rsidR="0079010A" w:rsidRDefault="0079010A" w:rsidP="0079010A">
      <w:pPr>
        <w:pStyle w:val="afffffffff1"/>
      </w:pPr>
      <w:r>
        <w:rPr>
          <w:rFonts w:hint="eastAsia"/>
        </w:rPr>
        <w:t>分散式低碳低耗污水处理，主要采用分散处理的模式，采用微生物修复与生态构建作为低碳低耗处理技术路线，充分利用农村自然地理条件和环境消纳能力，实现分散户的农村生活污水低碳低耗治理。</w:t>
      </w:r>
    </w:p>
    <w:p w14:paraId="41F4D147" w14:textId="2E199A74" w:rsidR="00E004A4" w:rsidRDefault="00E004A4" w:rsidP="0079010A">
      <w:pPr>
        <w:pStyle w:val="afffffffff1"/>
      </w:pPr>
      <w:r>
        <w:rPr>
          <w:rFonts w:hint="eastAsia"/>
        </w:rPr>
        <w:t>污水处理系统可以包含预处理单元、生物处理单元及生态处理单元。污水处理工艺的选择应根据适用性原则，选取适合本地区的工艺和设备，优先考虑出水资源化利用。</w:t>
      </w:r>
    </w:p>
    <w:p w14:paraId="680D5859" w14:textId="1EFE9E25" w:rsidR="00E004A4" w:rsidRDefault="00E004A4" w:rsidP="0079010A">
      <w:pPr>
        <w:pStyle w:val="afffffffff1"/>
      </w:pPr>
      <w:r>
        <w:rPr>
          <w:rFonts w:hint="eastAsia"/>
        </w:rPr>
        <w:t>农村分散式低碳低耗污水处理技术可依据处理级别要求选取。二级标准宜采用微生物处理或微生物处理+生态处理；三级标准宜采用微生物处理、生态处理或微生物处理+生态处理。</w:t>
      </w:r>
    </w:p>
    <w:p w14:paraId="63033A14" w14:textId="4DBCAE41" w:rsidR="00E004A4" w:rsidRDefault="00E004A4" w:rsidP="0079010A">
      <w:pPr>
        <w:pStyle w:val="afffffffff1"/>
      </w:pPr>
      <w:r>
        <w:rPr>
          <w:rFonts w:hint="eastAsia"/>
        </w:rPr>
        <w:t>曝气设备、提升泵等电机额定功率不宜超过500 W。</w:t>
      </w:r>
    </w:p>
    <w:p w14:paraId="0DD7F2C0" w14:textId="51385434" w:rsidR="00E004A4" w:rsidRDefault="00E004A4" w:rsidP="0079010A">
      <w:pPr>
        <w:pStyle w:val="afffffffff1"/>
      </w:pPr>
      <w:r>
        <w:rPr>
          <w:rFonts w:hint="eastAsia"/>
        </w:rPr>
        <w:t>人工湿地填料层优先采用本地天然材料，如砾石、河沙、甘蔗渣炭化颗粒等。</w:t>
      </w:r>
    </w:p>
    <w:p w14:paraId="30886F4A" w14:textId="5914E1CB" w:rsidR="00E004A4" w:rsidRDefault="00E004A4" w:rsidP="0079010A">
      <w:pPr>
        <w:pStyle w:val="afffffffff1"/>
      </w:pPr>
      <w:r>
        <w:rPr>
          <w:rFonts w:hint="eastAsia"/>
        </w:rPr>
        <w:t>处理后尾水直接通过防堵塞滴灌管网浇灌农田，干旱期优先保障作物需水。</w:t>
      </w:r>
    </w:p>
    <w:p w14:paraId="7D2244EB" w14:textId="172BA0EB" w:rsidR="00E004A4" w:rsidRDefault="00E004A4" w:rsidP="0079010A">
      <w:pPr>
        <w:pStyle w:val="afffffffff1"/>
      </w:pPr>
      <w:r>
        <w:rPr>
          <w:rFonts w:hint="eastAsia"/>
        </w:rPr>
        <w:t>配套建设防渗蓄水池或水窖，雨季储水、旱季回用，池体加盖并配置简易过滤层，防止蒸发污染，应对季节性缺水问题。</w:t>
      </w:r>
    </w:p>
    <w:p w14:paraId="26BADFD0" w14:textId="47F1C9CE" w:rsidR="00E004A4" w:rsidRDefault="00E004A4" w:rsidP="0079010A">
      <w:pPr>
        <w:pStyle w:val="affd"/>
        <w:spacing w:before="120" w:after="120"/>
      </w:pPr>
      <w:bookmarkStart w:id="84" w:name="_Toc213766438"/>
      <w:r>
        <w:rPr>
          <w:rFonts w:hint="eastAsia"/>
        </w:rPr>
        <w:t>微生物处理</w:t>
      </w:r>
      <w:bookmarkEnd w:id="84"/>
    </w:p>
    <w:p w14:paraId="6A28EC87" w14:textId="793B22AB" w:rsidR="00E004A4" w:rsidRDefault="00E004A4" w:rsidP="0079010A">
      <w:pPr>
        <w:pStyle w:val="afffffffff1"/>
      </w:pPr>
      <w:r>
        <w:rPr>
          <w:rFonts w:hint="eastAsia"/>
        </w:rPr>
        <w:t>处理工艺可采用生物接触氧化、厌氧工艺等。</w:t>
      </w:r>
    </w:p>
    <w:p w14:paraId="3F06D933" w14:textId="0778633E" w:rsidR="00E004A4" w:rsidRDefault="00E004A4" w:rsidP="0079010A">
      <w:pPr>
        <w:pStyle w:val="afffffffff1"/>
      </w:pPr>
      <w:r>
        <w:rPr>
          <w:rFonts w:hint="eastAsia"/>
        </w:rPr>
        <w:t>户用式污水处理设施适用于农户间居住相对分散，且房前屋后有充足消</w:t>
      </w:r>
      <w:proofErr w:type="gramStart"/>
      <w:r>
        <w:rPr>
          <w:rFonts w:hint="eastAsia"/>
        </w:rPr>
        <w:t>纳土地</w:t>
      </w:r>
      <w:proofErr w:type="gramEnd"/>
      <w:r>
        <w:rPr>
          <w:rFonts w:hint="eastAsia"/>
        </w:rPr>
        <w:t>的农村生活污水处理，出水用于闲置土地或小菜园、小果园、小花园等。</w:t>
      </w:r>
      <w:proofErr w:type="gramStart"/>
      <w:r>
        <w:rPr>
          <w:rFonts w:hint="eastAsia"/>
        </w:rPr>
        <w:t>单户式适用于</w:t>
      </w:r>
      <w:proofErr w:type="gramEnd"/>
      <w:r>
        <w:rPr>
          <w:rFonts w:hint="eastAsia"/>
        </w:rPr>
        <w:t>5人以下，配备(2～3)m</w:t>
      </w:r>
      <w:r w:rsidRPr="002729B5">
        <w:rPr>
          <w:rFonts w:hint="eastAsia"/>
          <w:vertAlign w:val="superscript"/>
        </w:rPr>
        <w:t>2</w:t>
      </w:r>
      <w:r>
        <w:rPr>
          <w:rFonts w:hint="eastAsia"/>
        </w:rPr>
        <w:t>消纳土地；联户式适用于100人以下，配备(4～6)m</w:t>
      </w:r>
      <w:r w:rsidRPr="002729B5">
        <w:rPr>
          <w:rFonts w:hint="eastAsia"/>
          <w:vertAlign w:val="superscript"/>
        </w:rPr>
        <w:t>2</w:t>
      </w:r>
      <w:r>
        <w:rPr>
          <w:rFonts w:hint="eastAsia"/>
        </w:rPr>
        <w:t>消纳土地。</w:t>
      </w:r>
      <w:proofErr w:type="gramStart"/>
      <w:r>
        <w:rPr>
          <w:rFonts w:hint="eastAsia"/>
        </w:rPr>
        <w:t>单户式污水处理</w:t>
      </w:r>
      <w:proofErr w:type="gramEnd"/>
      <w:r>
        <w:rPr>
          <w:rFonts w:hint="eastAsia"/>
        </w:rPr>
        <w:t>设施处理规模为0.5 m</w:t>
      </w:r>
      <w:r w:rsidRPr="002729B5">
        <w:rPr>
          <w:rFonts w:hint="eastAsia"/>
          <w:vertAlign w:val="superscript"/>
        </w:rPr>
        <w:t>3</w:t>
      </w:r>
      <w:r>
        <w:rPr>
          <w:rFonts w:hint="eastAsia"/>
        </w:rPr>
        <w:t>，联户式污水处理设施处理规模为(1.5～2.0)m</w:t>
      </w:r>
      <w:r w:rsidRPr="002729B5">
        <w:rPr>
          <w:rFonts w:hint="eastAsia"/>
          <w:vertAlign w:val="superscript"/>
        </w:rPr>
        <w:t>3</w:t>
      </w:r>
      <w:r>
        <w:rPr>
          <w:rFonts w:hint="eastAsia"/>
        </w:rPr>
        <w:t>。</w:t>
      </w:r>
    </w:p>
    <w:p w14:paraId="04C7516C" w14:textId="3B87DA7D" w:rsidR="00E004A4" w:rsidRDefault="00E004A4" w:rsidP="0079010A">
      <w:pPr>
        <w:pStyle w:val="afffffffff1"/>
      </w:pPr>
      <w:r>
        <w:rPr>
          <w:rFonts w:hint="eastAsia"/>
        </w:rPr>
        <w:t>小型集中式污水处理设施适用于农户分布较集中，且房前屋后没有充足消</w:t>
      </w:r>
      <w:proofErr w:type="gramStart"/>
      <w:r>
        <w:rPr>
          <w:rFonts w:hint="eastAsia"/>
        </w:rPr>
        <w:t>纳土地</w:t>
      </w:r>
      <w:proofErr w:type="gramEnd"/>
      <w:r>
        <w:rPr>
          <w:rFonts w:hint="eastAsia"/>
        </w:rPr>
        <w:t>的农村生活污水处理，出水用于村集体的20 m</w:t>
      </w:r>
      <w:r w:rsidRPr="002729B5">
        <w:rPr>
          <w:rFonts w:hint="eastAsia"/>
          <w:vertAlign w:val="superscript"/>
        </w:rPr>
        <w:t>2</w:t>
      </w:r>
      <w:r>
        <w:rPr>
          <w:rFonts w:hint="eastAsia"/>
        </w:rPr>
        <w:t>以上的闲置土地或菜园、果园、花园。若无适宜土地，可考虑排入40 m</w:t>
      </w:r>
      <w:r w:rsidRPr="002729B5">
        <w:rPr>
          <w:rFonts w:hint="eastAsia"/>
          <w:vertAlign w:val="superscript"/>
        </w:rPr>
        <w:t>2</w:t>
      </w:r>
      <w:r>
        <w:rPr>
          <w:rFonts w:hint="eastAsia"/>
        </w:rPr>
        <w:t>以上水塘，或排入相距20 m以内的农灌渠。小型集中式污水处理设施处理规模为</w:t>
      </w:r>
      <w:r w:rsidR="002729B5">
        <w:rPr>
          <w:rFonts w:hint="eastAsia"/>
        </w:rPr>
        <w:t>(5～20)</w:t>
      </w:r>
      <w:r>
        <w:rPr>
          <w:rFonts w:hint="eastAsia"/>
        </w:rPr>
        <w:t xml:space="preserve"> m</w:t>
      </w:r>
      <w:r w:rsidRPr="002729B5">
        <w:rPr>
          <w:rFonts w:hint="eastAsia"/>
          <w:vertAlign w:val="superscript"/>
        </w:rPr>
        <w:t>3</w:t>
      </w:r>
      <w:r>
        <w:rPr>
          <w:rFonts w:hint="eastAsia"/>
        </w:rPr>
        <w:t>。</w:t>
      </w:r>
    </w:p>
    <w:p w14:paraId="6D8B522E" w14:textId="63D877D0" w:rsidR="00E004A4" w:rsidRDefault="00E004A4" w:rsidP="0079010A">
      <w:pPr>
        <w:pStyle w:val="afffffffff1"/>
      </w:pPr>
      <w:r>
        <w:rPr>
          <w:rFonts w:hint="eastAsia"/>
        </w:rPr>
        <w:t>污水处理设施前端应设置格栅、调节池、沉淀池、化粪池、沼气净化池等预处理设施。</w:t>
      </w:r>
    </w:p>
    <w:p w14:paraId="14DCA686" w14:textId="0DA190C6" w:rsidR="00E004A4" w:rsidRDefault="00E004A4" w:rsidP="0079010A">
      <w:pPr>
        <w:pStyle w:val="afffffffff1"/>
      </w:pPr>
      <w:r>
        <w:rPr>
          <w:rFonts w:hint="eastAsia"/>
        </w:rPr>
        <w:t>设备外壳应采用耐候性材料（如玻璃钢或高密度聚乙烯），表面涂层需具备抗紫外线老化性能，并选用浅色</w:t>
      </w:r>
      <w:proofErr w:type="gramStart"/>
      <w:r>
        <w:rPr>
          <w:rFonts w:hint="eastAsia"/>
        </w:rPr>
        <w:t>系降低</w:t>
      </w:r>
      <w:proofErr w:type="gramEnd"/>
      <w:r>
        <w:rPr>
          <w:rFonts w:hint="eastAsia"/>
        </w:rPr>
        <w:t>吸热效应，避免因长期暴晒导致材料变形或性能衰减。</w:t>
      </w:r>
    </w:p>
    <w:p w14:paraId="6FED273D" w14:textId="0CDBC52C" w:rsidR="00E004A4" w:rsidRDefault="00E004A4" w:rsidP="0079010A">
      <w:pPr>
        <w:pStyle w:val="afffffffff1"/>
      </w:pPr>
      <w:r>
        <w:rPr>
          <w:rFonts w:hint="eastAsia"/>
        </w:rPr>
        <w:t>设备内外壁涂层需符合《农村生活污水户用处理设备水污染物排放要求》中的防腐标准，优先</w:t>
      </w:r>
      <w:r>
        <w:rPr>
          <w:rFonts w:hint="eastAsia"/>
        </w:rPr>
        <w:lastRenderedPageBreak/>
        <w:t>使用环氧树脂或聚氨酯类涂层，确保在污水腐蚀环境下无脱落、锈蚀现象。</w:t>
      </w:r>
    </w:p>
    <w:p w14:paraId="780730B7" w14:textId="7F7CF102" w:rsidR="00E004A4" w:rsidRDefault="00E004A4" w:rsidP="0079010A">
      <w:pPr>
        <w:pStyle w:val="afffffffff1"/>
      </w:pPr>
      <w:r>
        <w:rPr>
          <w:rFonts w:hint="eastAsia"/>
        </w:rPr>
        <w:t>全地埋</w:t>
      </w:r>
      <w:proofErr w:type="gramStart"/>
      <w:r>
        <w:rPr>
          <w:rFonts w:hint="eastAsia"/>
        </w:rPr>
        <w:t>式设备</w:t>
      </w:r>
      <w:proofErr w:type="gramEnd"/>
      <w:r>
        <w:rPr>
          <w:rFonts w:hint="eastAsia"/>
        </w:rPr>
        <w:t>需设置地面绿化覆盖层（厚度≥20 cm），地上部分仅保留检修口并采用双层隔热材质，减少阳光直射对设备运行温度的影响。</w:t>
      </w:r>
    </w:p>
    <w:p w14:paraId="46E4C980" w14:textId="57D40A74" w:rsidR="00E004A4" w:rsidRDefault="00E004A4" w:rsidP="0079010A">
      <w:pPr>
        <w:pStyle w:val="afffffffff1"/>
      </w:pPr>
      <w:r>
        <w:rPr>
          <w:rFonts w:hint="eastAsia"/>
        </w:rPr>
        <w:t>若采用自制设备，可优先考虑石材、竹木、夯土、重组竹、秸秆板等山区运输便捷性、环境适应性好的土建材料。</w:t>
      </w:r>
    </w:p>
    <w:p w14:paraId="5213186D" w14:textId="6F36343B" w:rsidR="00E004A4" w:rsidRDefault="00E004A4" w:rsidP="0079010A">
      <w:pPr>
        <w:pStyle w:val="afffffffff1"/>
      </w:pPr>
      <w:r>
        <w:rPr>
          <w:rFonts w:hint="eastAsia"/>
        </w:rPr>
        <w:t>设备连接处、焊缝等薄弱部位需增加防腐密封胶和加强涂层处理，防止因热胀冷缩或环境侵蚀导致渗漏。</w:t>
      </w:r>
    </w:p>
    <w:p w14:paraId="419D0123" w14:textId="533E8A8B" w:rsidR="00E004A4" w:rsidRDefault="00E004A4" w:rsidP="0079010A">
      <w:pPr>
        <w:pStyle w:val="afffffffff1"/>
      </w:pPr>
      <w:r>
        <w:rPr>
          <w:rFonts w:hint="eastAsia"/>
        </w:rPr>
        <w:t>污水处理设施池壁材料应达如下要求：壁厚(3.5～10) mm，基体材料的拉伸强度≥90 mPa，基体材料的弯曲强度≥135 mPa，基体材料的缺口冲击强度≥35</w:t>
      </w:r>
      <w:r>
        <w:rPr>
          <w:rFonts w:hint="eastAsia"/>
        </w:rPr>
        <w:tab/>
        <w:t>kJ/m²，密封渗漏性满足满水负荷72h无渗漏，耐酸性满足pH值为5的溶液中保持72</w:t>
      </w:r>
      <w:r w:rsidR="002729B5">
        <w:rPr>
          <w:rFonts w:hint="eastAsia"/>
        </w:rPr>
        <w:t xml:space="preserve"> </w:t>
      </w:r>
      <w:r>
        <w:rPr>
          <w:rFonts w:hint="eastAsia"/>
        </w:rPr>
        <w:t>h，试样无软化、起泡、开裂、溶出现象，耐碱性满足pH值为8的溶液中保持72</w:t>
      </w:r>
      <w:r w:rsidR="002729B5">
        <w:rPr>
          <w:rFonts w:hint="eastAsia"/>
        </w:rPr>
        <w:t xml:space="preserve"> </w:t>
      </w:r>
      <w:r>
        <w:rPr>
          <w:rFonts w:hint="eastAsia"/>
        </w:rPr>
        <w:t>h，试样无软化、起泡、开裂、溶出现象，耐温性满足可在(-10～60)℃温度条件下正常使用。</w:t>
      </w:r>
    </w:p>
    <w:p w14:paraId="3F417900" w14:textId="1A8F75FE" w:rsidR="00E004A4" w:rsidRDefault="00E004A4" w:rsidP="002729B5">
      <w:pPr>
        <w:pStyle w:val="affd"/>
        <w:spacing w:before="120" w:after="120"/>
      </w:pPr>
      <w:bookmarkStart w:id="85" w:name="_Toc213766439"/>
      <w:r>
        <w:rPr>
          <w:rFonts w:hint="eastAsia"/>
        </w:rPr>
        <w:t>生态处理</w:t>
      </w:r>
      <w:bookmarkEnd w:id="85"/>
    </w:p>
    <w:p w14:paraId="4DCBD44F" w14:textId="27546883" w:rsidR="00E004A4" w:rsidRDefault="00E004A4" w:rsidP="002729B5">
      <w:pPr>
        <w:pStyle w:val="affe"/>
        <w:spacing w:before="120" w:after="120"/>
      </w:pPr>
      <w:r>
        <w:rPr>
          <w:rFonts w:hint="eastAsia"/>
        </w:rPr>
        <w:t>土壤快渗</w:t>
      </w:r>
    </w:p>
    <w:p w14:paraId="1F9CB657" w14:textId="7FE91B85" w:rsidR="00E004A4" w:rsidRDefault="00E004A4" w:rsidP="002729B5">
      <w:pPr>
        <w:pStyle w:val="afffffffff0"/>
      </w:pPr>
      <w:proofErr w:type="gramStart"/>
      <w:r>
        <w:rPr>
          <w:rFonts w:hint="eastAsia"/>
        </w:rPr>
        <w:t>快渗系统</w:t>
      </w:r>
      <w:proofErr w:type="gramEnd"/>
      <w:r>
        <w:rPr>
          <w:rFonts w:hint="eastAsia"/>
        </w:rPr>
        <w:t>选址应避开地下水敏感区，优先选择土壤渗透系数宜≥（1×10</w:t>
      </w:r>
      <w:r w:rsidRPr="002729B5">
        <w:rPr>
          <w:rFonts w:hint="eastAsia"/>
          <w:vertAlign w:val="superscript"/>
        </w:rPr>
        <w:t>-5</w:t>
      </w:r>
      <w:r>
        <w:rPr>
          <w:rFonts w:hint="eastAsia"/>
        </w:rPr>
        <w:t>）cm/s且地下水位埋深＞1.5 m的区域，避免二次污染风险。</w:t>
      </w:r>
    </w:p>
    <w:p w14:paraId="5A0BE0B3" w14:textId="3A53702F" w:rsidR="00E004A4" w:rsidRDefault="00E004A4" w:rsidP="002729B5">
      <w:pPr>
        <w:pStyle w:val="afffffffff0"/>
      </w:pPr>
      <w:r>
        <w:rPr>
          <w:rFonts w:hint="eastAsia"/>
        </w:rPr>
        <w:t>采用分层结构设计，底部设置防渗层（天然黏土或改性防渗材料），表层覆盖透气性改良填料（如细砂、生物</w:t>
      </w:r>
      <w:proofErr w:type="gramStart"/>
      <w:r>
        <w:rPr>
          <w:rFonts w:hint="eastAsia"/>
        </w:rPr>
        <w:t>炭</w:t>
      </w:r>
      <w:proofErr w:type="gramEnd"/>
      <w:r>
        <w:rPr>
          <w:rFonts w:hint="eastAsia"/>
        </w:rPr>
        <w:t>混合物），增强污染物截留与降解能力。</w:t>
      </w:r>
    </w:p>
    <w:p w14:paraId="14B81C9B" w14:textId="05E74B65" w:rsidR="00E004A4" w:rsidRDefault="00E004A4" w:rsidP="002729B5">
      <w:pPr>
        <w:pStyle w:val="afffffffff0"/>
      </w:pPr>
      <w:r>
        <w:rPr>
          <w:rFonts w:hint="eastAsia"/>
        </w:rPr>
        <w:t>填料宜就地选用低成本、低碳属性的天然砂石或再生骨料，厚度建议（0.5～1.0）m，粒径级配需适配悬浮物截留与水力渗透平衡需求。</w:t>
      </w:r>
    </w:p>
    <w:p w14:paraId="762E1729" w14:textId="10971636" w:rsidR="00E004A4" w:rsidRDefault="00E004A4" w:rsidP="002729B5">
      <w:pPr>
        <w:pStyle w:val="afffffffff0"/>
      </w:pPr>
      <w:r>
        <w:rPr>
          <w:rFonts w:hint="eastAsia"/>
        </w:rPr>
        <w:t>水力负荷应根据进水水质（COD≤150 mg/L、SS≤100 mg/L）和土壤特性动态调控，采用间歇布水模式，单次负荷宜≤0.3 m³/(m²·d)，防止表层板结。</w:t>
      </w:r>
    </w:p>
    <w:p w14:paraId="613B6A37" w14:textId="4FED1E2F" w:rsidR="00E004A4" w:rsidRDefault="00E004A4" w:rsidP="002729B5">
      <w:pPr>
        <w:pStyle w:val="afffffffff0"/>
      </w:pPr>
      <w:r>
        <w:rPr>
          <w:rFonts w:hint="eastAsia"/>
        </w:rPr>
        <w:t>运</w:t>
      </w:r>
      <w:proofErr w:type="gramStart"/>
      <w:r>
        <w:rPr>
          <w:rFonts w:hint="eastAsia"/>
        </w:rPr>
        <w:t>维管理</w:t>
      </w:r>
      <w:proofErr w:type="gramEnd"/>
      <w:r>
        <w:rPr>
          <w:rFonts w:hint="eastAsia"/>
        </w:rPr>
        <w:t>需定期清理表层淤积物、翻耕填料</w:t>
      </w:r>
      <w:proofErr w:type="gramStart"/>
      <w:r>
        <w:rPr>
          <w:rFonts w:hint="eastAsia"/>
        </w:rPr>
        <w:t>层恢复</w:t>
      </w:r>
      <w:proofErr w:type="gramEnd"/>
      <w:r>
        <w:rPr>
          <w:rFonts w:hint="eastAsia"/>
        </w:rPr>
        <w:t>渗透性，监测土壤pH及重金属累积情况，雨季加强</w:t>
      </w:r>
      <w:proofErr w:type="gramStart"/>
      <w:r>
        <w:rPr>
          <w:rFonts w:hint="eastAsia"/>
        </w:rPr>
        <w:t>径流导排以维持</w:t>
      </w:r>
      <w:proofErr w:type="gramEnd"/>
      <w:r>
        <w:rPr>
          <w:rFonts w:hint="eastAsia"/>
        </w:rPr>
        <w:t>系统稳定性。</w:t>
      </w:r>
    </w:p>
    <w:p w14:paraId="3F66B698" w14:textId="6393A341" w:rsidR="00E004A4" w:rsidRDefault="00E004A4" w:rsidP="002729B5">
      <w:pPr>
        <w:pStyle w:val="affe"/>
        <w:spacing w:before="120" w:after="120"/>
      </w:pPr>
      <w:r>
        <w:rPr>
          <w:rFonts w:hint="eastAsia"/>
        </w:rPr>
        <w:t>人工湿地</w:t>
      </w:r>
    </w:p>
    <w:p w14:paraId="6277AD4C" w14:textId="06D45557" w:rsidR="00E004A4" w:rsidRDefault="00E004A4" w:rsidP="002729B5">
      <w:pPr>
        <w:pStyle w:val="afffffffff0"/>
      </w:pPr>
      <w:r>
        <w:rPr>
          <w:rFonts w:hint="eastAsia"/>
        </w:rPr>
        <w:t>布设时优先利用自然地形坡度，减少土方开挖及能源消耗，采用自然复氧、重力布水等低耗能方式。</w:t>
      </w:r>
    </w:p>
    <w:p w14:paraId="244032C6" w14:textId="28A1BFF4" w:rsidR="00E004A4" w:rsidRDefault="00E004A4" w:rsidP="002729B5">
      <w:pPr>
        <w:pStyle w:val="afffffffff0"/>
      </w:pPr>
      <w:r>
        <w:rPr>
          <w:rFonts w:hint="eastAsia"/>
        </w:rPr>
        <w:t>湿地植物应优先选用本地耐污性强且去污能力好的水生植物（如芦苇、香蒲等），定期轮换补植以维持去污效能</w:t>
      </w:r>
      <w:proofErr w:type="gramStart"/>
      <w:r>
        <w:rPr>
          <w:rFonts w:hint="eastAsia"/>
        </w:rPr>
        <w:t>及碳汇</w:t>
      </w:r>
      <w:proofErr w:type="gramEnd"/>
      <w:r>
        <w:rPr>
          <w:rFonts w:hint="eastAsia"/>
        </w:rPr>
        <w:t>功能。</w:t>
      </w:r>
    </w:p>
    <w:p w14:paraId="4DE89A90" w14:textId="7F65F057" w:rsidR="00E004A4" w:rsidRDefault="00E004A4" w:rsidP="002729B5">
      <w:pPr>
        <w:pStyle w:val="afffffffff0"/>
      </w:pPr>
      <w:proofErr w:type="gramStart"/>
      <w:r>
        <w:rPr>
          <w:rFonts w:hint="eastAsia"/>
        </w:rPr>
        <w:t>填料层需采用</w:t>
      </w:r>
      <w:proofErr w:type="gramEnd"/>
      <w:r>
        <w:rPr>
          <w:rFonts w:hint="eastAsia"/>
        </w:rPr>
        <w:t>孔隙率高、比表面积大的低碳材料（如砾石、炉渣或生物陶粒），就地取材优化成本，分层配置以强化</w:t>
      </w:r>
      <w:proofErr w:type="gramStart"/>
      <w:r>
        <w:rPr>
          <w:rFonts w:hint="eastAsia"/>
        </w:rPr>
        <w:t>微生物挂膜与</w:t>
      </w:r>
      <w:proofErr w:type="gramEnd"/>
      <w:r>
        <w:rPr>
          <w:rFonts w:hint="eastAsia"/>
        </w:rPr>
        <w:t>污染物降解。</w:t>
      </w:r>
    </w:p>
    <w:p w14:paraId="6F7E6ED6" w14:textId="5211F470" w:rsidR="00E004A4" w:rsidRDefault="00E004A4" w:rsidP="002729B5">
      <w:pPr>
        <w:pStyle w:val="afffffffff0"/>
      </w:pPr>
      <w:r>
        <w:rPr>
          <w:rFonts w:hint="eastAsia"/>
        </w:rPr>
        <w:t>水力负荷与水力停留时间应根据进水水质、气候条件科学设计，确保COD、氨氮等关键指标稳定达标，防止堵塞</w:t>
      </w:r>
      <w:proofErr w:type="gramStart"/>
      <w:r>
        <w:rPr>
          <w:rFonts w:hint="eastAsia"/>
        </w:rPr>
        <w:t>或短流现象</w:t>
      </w:r>
      <w:proofErr w:type="gramEnd"/>
      <w:r>
        <w:rPr>
          <w:rFonts w:hint="eastAsia"/>
        </w:rPr>
        <w:t>。</w:t>
      </w:r>
    </w:p>
    <w:p w14:paraId="606EF07E" w14:textId="0FE1309F" w:rsidR="00E004A4" w:rsidRDefault="00E004A4" w:rsidP="002729B5">
      <w:pPr>
        <w:pStyle w:val="affc"/>
        <w:spacing w:before="240" w:after="240"/>
      </w:pPr>
      <w:bookmarkStart w:id="86" w:name="_Toc213766440"/>
      <w:bookmarkStart w:id="87" w:name="_Toc213766450"/>
      <w:bookmarkStart w:id="88" w:name="_Toc213766500"/>
      <w:r>
        <w:rPr>
          <w:rFonts w:hint="eastAsia"/>
        </w:rPr>
        <w:t>施工</w:t>
      </w:r>
      <w:bookmarkEnd w:id="86"/>
      <w:bookmarkEnd w:id="87"/>
      <w:bookmarkEnd w:id="88"/>
    </w:p>
    <w:p w14:paraId="1B0CE938" w14:textId="6956441A" w:rsidR="00E004A4" w:rsidRDefault="00E004A4" w:rsidP="002729B5">
      <w:pPr>
        <w:pStyle w:val="affffffffe"/>
      </w:pPr>
      <w:r>
        <w:rPr>
          <w:rFonts w:hint="eastAsia"/>
        </w:rPr>
        <w:t>施工构筑物的施工应符合GB 50141的有关规定。宜采用模块化拼装式污水处理设施，便于废弃后拆解循环利用；管道连接使用热熔技术替代胶粘剂，避免化学污染；构筑物外层增设甘蔗渣纤维保温层。</w:t>
      </w:r>
    </w:p>
    <w:p w14:paraId="595BBBD8" w14:textId="56D87329" w:rsidR="00E004A4" w:rsidRDefault="00E004A4" w:rsidP="002729B5">
      <w:pPr>
        <w:pStyle w:val="affffffffe"/>
      </w:pPr>
      <w:r>
        <w:rPr>
          <w:rFonts w:hint="eastAsia"/>
        </w:rPr>
        <w:t>管道的施工应符合GB 50268的有关规定。管沟开挖采用窄槽开挖法，减少土方扰动；沟槽回填采用原土分层夯实，减少外运土方。管道埋深宜为（0.8</w:t>
      </w:r>
      <w:r w:rsidR="002729B5">
        <w:rPr>
          <w:rFonts w:hint="eastAsia"/>
        </w:rPr>
        <w:t>～</w:t>
      </w:r>
      <w:r>
        <w:rPr>
          <w:rFonts w:hint="eastAsia"/>
        </w:rPr>
        <w:t>1.2）m，兼顾防冻裂（桂北山区）与施工简易性（喀斯特地貌区）。</w:t>
      </w:r>
    </w:p>
    <w:p w14:paraId="2F4237A5" w14:textId="209C1465" w:rsidR="00E004A4" w:rsidRDefault="00E004A4" w:rsidP="002729B5">
      <w:pPr>
        <w:pStyle w:val="affffffffe"/>
      </w:pPr>
      <w:r>
        <w:rPr>
          <w:rFonts w:hint="eastAsia"/>
        </w:rPr>
        <w:t>砌体结构工程的施工应符合GB 50203的有关规定。优先采用</w:t>
      </w:r>
      <w:proofErr w:type="gramStart"/>
      <w:r>
        <w:rPr>
          <w:rFonts w:hint="eastAsia"/>
        </w:rPr>
        <w:t>本地可</w:t>
      </w:r>
      <w:proofErr w:type="gramEnd"/>
      <w:r>
        <w:rPr>
          <w:rFonts w:hint="eastAsia"/>
        </w:rPr>
        <w:t>再生建材（如竹木、再生砖）以减少运输碳排放。</w:t>
      </w:r>
    </w:p>
    <w:p w14:paraId="1A5D772E" w14:textId="1F871581" w:rsidR="00E004A4" w:rsidRDefault="00E004A4" w:rsidP="002729B5">
      <w:pPr>
        <w:pStyle w:val="affffffffe"/>
      </w:pPr>
      <w:r>
        <w:rPr>
          <w:rFonts w:hint="eastAsia"/>
        </w:rPr>
        <w:t>施工管理应符合GB/T 50326的要求，严格按照工程设计文件要求施工。优先使用太阳能照明设备等低碳工法；雨季施工需设置临时雨水收集池，回用于降尘。</w:t>
      </w:r>
    </w:p>
    <w:p w14:paraId="0EB1E912" w14:textId="40EDF1BB" w:rsidR="00E004A4" w:rsidRDefault="00E004A4" w:rsidP="002729B5">
      <w:pPr>
        <w:pStyle w:val="affc"/>
        <w:spacing w:before="240" w:after="240"/>
      </w:pPr>
      <w:bookmarkStart w:id="89" w:name="_Toc213766441"/>
      <w:bookmarkStart w:id="90" w:name="_Toc213766451"/>
      <w:bookmarkStart w:id="91" w:name="_Toc213766501"/>
      <w:r>
        <w:rPr>
          <w:rFonts w:hint="eastAsia"/>
        </w:rPr>
        <w:t>运行维护</w:t>
      </w:r>
      <w:bookmarkEnd w:id="89"/>
      <w:bookmarkEnd w:id="90"/>
      <w:bookmarkEnd w:id="91"/>
    </w:p>
    <w:p w14:paraId="5A470458" w14:textId="7E44B2A9" w:rsidR="00E004A4" w:rsidRDefault="00E004A4" w:rsidP="002729B5">
      <w:pPr>
        <w:pStyle w:val="affffffffe"/>
      </w:pPr>
      <w:r>
        <w:rPr>
          <w:rFonts w:hint="eastAsia"/>
        </w:rPr>
        <w:lastRenderedPageBreak/>
        <w:t>用户自行定期对污水处理设施、</w:t>
      </w:r>
      <w:proofErr w:type="gramStart"/>
      <w:r>
        <w:rPr>
          <w:rFonts w:hint="eastAsia"/>
        </w:rPr>
        <w:t>受纳体等</w:t>
      </w:r>
      <w:proofErr w:type="gramEnd"/>
      <w:r>
        <w:rPr>
          <w:rFonts w:hint="eastAsia"/>
        </w:rPr>
        <w:t>进行巡检和维护，至少每半月1次。</w:t>
      </w:r>
    </w:p>
    <w:p w14:paraId="717E95A2" w14:textId="14C16D97" w:rsidR="00E004A4" w:rsidRDefault="00E004A4" w:rsidP="002729B5">
      <w:pPr>
        <w:pStyle w:val="affffffffe"/>
      </w:pPr>
      <w:r>
        <w:rPr>
          <w:rFonts w:hint="eastAsia"/>
        </w:rPr>
        <w:t>对污水处理设施重点做好厌氧池（或沉淀池）内部浮渣、沉泥清理、湿地堵塞物清理、其他设施设备维护等关键维护内容，发现设施设备出现损坏、功能异常等问题应及时维修。</w:t>
      </w:r>
    </w:p>
    <w:p w14:paraId="203F56BF" w14:textId="36FE7D9F" w:rsidR="00E004A4" w:rsidRDefault="00E004A4" w:rsidP="002729B5">
      <w:pPr>
        <w:pStyle w:val="affffffffe"/>
      </w:pPr>
      <w:r>
        <w:rPr>
          <w:rFonts w:hint="eastAsia"/>
        </w:rPr>
        <w:t>厌氧池/沉淀池污泥经晾晒后可直接作为农用有机肥；湿地堵塞物（植物残体）应堆肥回用于生态修复。</w:t>
      </w:r>
    </w:p>
    <w:p w14:paraId="38EFB0A2" w14:textId="575CAB6F" w:rsidR="00E004A4" w:rsidRDefault="00E004A4" w:rsidP="002729B5">
      <w:pPr>
        <w:pStyle w:val="affffffffe"/>
      </w:pPr>
      <w:r>
        <w:rPr>
          <w:rFonts w:hint="eastAsia"/>
        </w:rPr>
        <w:t>填料更换优先选用竹炭、甘蔗渣等</w:t>
      </w:r>
      <w:proofErr w:type="gramStart"/>
      <w:r>
        <w:rPr>
          <w:rFonts w:hint="eastAsia"/>
        </w:rPr>
        <w:t>本地可</w:t>
      </w:r>
      <w:proofErr w:type="gramEnd"/>
      <w:r>
        <w:rPr>
          <w:rFonts w:hint="eastAsia"/>
        </w:rPr>
        <w:t>再生材料，清洗时采用雨水或灰水。</w:t>
      </w:r>
    </w:p>
    <w:p w14:paraId="5E58091F" w14:textId="16353FBD" w:rsidR="00E004A4" w:rsidRDefault="00E004A4" w:rsidP="002729B5">
      <w:pPr>
        <w:pStyle w:val="affffffffe"/>
      </w:pPr>
      <w:r>
        <w:rPr>
          <w:rFonts w:hint="eastAsia"/>
        </w:rPr>
        <w:t>对排水管道系统定期进行检查与维护，及时进行堵塞疏通及配件更换，至少每月1次。</w:t>
      </w:r>
    </w:p>
    <w:p w14:paraId="7262D508" w14:textId="58CC42F9" w:rsidR="00E004A4" w:rsidRDefault="00E004A4" w:rsidP="002729B5">
      <w:pPr>
        <w:pStyle w:val="affffffffe"/>
      </w:pPr>
      <w:r>
        <w:rPr>
          <w:rFonts w:hint="eastAsia"/>
        </w:rPr>
        <w:t>清堵采用高压气流法（非化学药剂），疏通污泥回流</w:t>
      </w:r>
      <w:proofErr w:type="gramStart"/>
      <w:r>
        <w:rPr>
          <w:rFonts w:hint="eastAsia"/>
        </w:rPr>
        <w:t>至处理</w:t>
      </w:r>
      <w:proofErr w:type="gramEnd"/>
      <w:r>
        <w:rPr>
          <w:rFonts w:hint="eastAsia"/>
        </w:rPr>
        <w:t>系统；破损管道修补使用可回收HDPE模块化配件。</w:t>
      </w:r>
    </w:p>
    <w:p w14:paraId="54938DE3" w14:textId="326C4271" w:rsidR="00E004A4" w:rsidRDefault="00E004A4" w:rsidP="002729B5">
      <w:pPr>
        <w:pStyle w:val="affc"/>
        <w:spacing w:before="240" w:after="240"/>
      </w:pPr>
      <w:bookmarkStart w:id="92" w:name="_Toc213766442"/>
      <w:bookmarkStart w:id="93" w:name="_Toc213766452"/>
      <w:bookmarkStart w:id="94" w:name="_Toc213766502"/>
      <w:r>
        <w:rPr>
          <w:rFonts w:hint="eastAsia"/>
        </w:rPr>
        <w:t>监督管理</w:t>
      </w:r>
      <w:bookmarkEnd w:id="92"/>
      <w:bookmarkEnd w:id="93"/>
      <w:bookmarkEnd w:id="94"/>
    </w:p>
    <w:p w14:paraId="3BB73294" w14:textId="6E1031BF" w:rsidR="00E004A4" w:rsidRDefault="00E004A4" w:rsidP="002729B5">
      <w:pPr>
        <w:pStyle w:val="affffffffe"/>
      </w:pPr>
      <w:r>
        <w:rPr>
          <w:rFonts w:hint="eastAsia"/>
        </w:rPr>
        <w:t>建立村级常态化巡查，镇级定期检查，县级及以上抽查、评估的监督管理机制。</w:t>
      </w:r>
    </w:p>
    <w:p w14:paraId="7E1C2DEE" w14:textId="72B0DCC9" w:rsidR="00E004A4" w:rsidRDefault="00E004A4" w:rsidP="002729B5">
      <w:pPr>
        <w:pStyle w:val="affffffffe"/>
      </w:pPr>
      <w:r>
        <w:rPr>
          <w:rFonts w:hint="eastAsia"/>
        </w:rPr>
        <w:t>将污水治理要求纳入村规民约，明确村民维护责任和奖惩措施。设立村民环保议事会，定期召开例会讨论设施运行问题。</w:t>
      </w:r>
    </w:p>
    <w:p w14:paraId="1A1AFF52" w14:textId="483CCEA4" w:rsidR="00E004A4" w:rsidRDefault="00E004A4" w:rsidP="002729B5">
      <w:pPr>
        <w:pStyle w:val="affffffffe"/>
      </w:pPr>
      <w:r>
        <w:rPr>
          <w:rFonts w:hint="eastAsia"/>
        </w:rPr>
        <w:t>组建村民监督小组，实行轮值巡查制度。建立"红黑榜"公示制度，对违规排污行为进行村民集体评议。</w:t>
      </w:r>
    </w:p>
    <w:p w14:paraId="18C1AA02" w14:textId="29F8AB8F" w:rsidR="00E004A4" w:rsidRDefault="00E004A4" w:rsidP="002729B5">
      <w:pPr>
        <w:pStyle w:val="affffffffe"/>
      </w:pPr>
      <w:r>
        <w:rPr>
          <w:rFonts w:hint="eastAsia"/>
        </w:rPr>
        <w:t>村民间纠纷优先由村委会调解，重大技术问题由县级专家团队提供现场指导，建立"村民-村委-县局"三级问题响应机制（响应时限≤3个工作日）。</w:t>
      </w:r>
    </w:p>
    <w:p w14:paraId="4AF0A4B4" w14:textId="562033AE" w:rsidR="004B3E93" w:rsidRDefault="00E004A4" w:rsidP="002729B5">
      <w:pPr>
        <w:pStyle w:val="affffffffe"/>
      </w:pPr>
      <w:r>
        <w:rPr>
          <w:rFonts w:hint="eastAsia"/>
        </w:rPr>
        <w:t>县级生态环境部门每年组织1次分散式低碳低耗生活污水治理成效评估工作，重点评估村庄及周边环境质量、分散式低碳低耗生活污水治理设施维护、村庄人居环境、村民满意率等内容，也可进一步结合地区实际制定评估内容。村庄及周边环境质量监测应符合HJ 91.1、HJ 91.2、和HJ 164的相关要求。</w:t>
      </w:r>
    </w:p>
    <w:p w14:paraId="76D5C2EA" w14:textId="77777777" w:rsidR="00C227B9" w:rsidRDefault="00C227B9" w:rsidP="007A5D3A">
      <w:pPr>
        <w:pStyle w:val="affffb"/>
        <w:ind w:firstLine="420"/>
      </w:pPr>
    </w:p>
    <w:p w14:paraId="01A37C4E" w14:textId="47281E2F" w:rsidR="003E019F" w:rsidRPr="00746B41" w:rsidRDefault="002729B5" w:rsidP="002729B5">
      <w:pPr>
        <w:pStyle w:val="affffb"/>
        <w:ind w:firstLineChars="0" w:firstLine="0"/>
        <w:jc w:val="center"/>
      </w:pPr>
      <w:bookmarkStart w:id="95" w:name="BookMark8"/>
      <w:bookmarkEnd w:id="23"/>
      <w:r>
        <w:drawing>
          <wp:inline distT="0" distB="0" distL="0" distR="0" wp14:anchorId="691ADC12" wp14:editId="51C6B824">
            <wp:extent cx="1485900" cy="317500"/>
            <wp:effectExtent l="0" t="0" r="0" b="6350"/>
            <wp:docPr id="1023862233" name="图片 1"/>
            <wp:cNvGraphicFramePr/>
            <a:graphic xmlns:a="http://schemas.openxmlformats.org/drawingml/2006/main">
              <a:graphicData uri="http://schemas.openxmlformats.org/drawingml/2006/picture">
                <pic:pic xmlns:pic="http://schemas.openxmlformats.org/drawingml/2006/picture">
                  <pic:nvPicPr>
                    <pic:cNvPr id="1023862233"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5"/>
    </w:p>
    <w:sectPr w:rsidR="003E019F" w:rsidRPr="00746B41" w:rsidSect="00E55624">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E41CB8" w14:textId="77777777" w:rsidR="00341AD8" w:rsidRDefault="00341AD8" w:rsidP="00D86DB7">
      <w:r>
        <w:separator/>
      </w:r>
    </w:p>
    <w:p w14:paraId="202EA4E6" w14:textId="77777777" w:rsidR="00341AD8" w:rsidRDefault="00341AD8"/>
    <w:p w14:paraId="3878CE2B" w14:textId="77777777" w:rsidR="00341AD8" w:rsidRDefault="00341AD8"/>
  </w:endnote>
  <w:endnote w:type="continuationSeparator" w:id="0">
    <w:p w14:paraId="04330013" w14:textId="77777777" w:rsidR="00341AD8" w:rsidRDefault="00341AD8" w:rsidP="00D86DB7">
      <w:r>
        <w:continuationSeparator/>
      </w:r>
    </w:p>
    <w:p w14:paraId="33967FB7" w14:textId="77777777" w:rsidR="00341AD8" w:rsidRDefault="00341AD8"/>
    <w:p w14:paraId="2FAE6CC4" w14:textId="77777777" w:rsidR="00341AD8" w:rsidRDefault="00341A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FF72F"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D16F9" w14:textId="77777777" w:rsidR="002729B5" w:rsidRDefault="002729B5">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9EC96"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4E6E1" w14:textId="77777777" w:rsidR="000C57D6" w:rsidRDefault="000C57D6" w:rsidP="00C94DF2">
    <w:pPr>
      <w:pStyle w:val="affff8"/>
    </w:pPr>
    <w:r>
      <w:fldChar w:fldCharType="begin"/>
    </w:r>
    <w:r>
      <w:instrText>PAGE   \* MERGEFORMAT</w:instrText>
    </w:r>
    <w:r>
      <w:fldChar w:fldCharType="separate"/>
    </w:r>
    <w:r w:rsidR="008A173B" w:rsidRPr="008A173B">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78591" w14:textId="77777777" w:rsidR="00341AD8" w:rsidRDefault="00341AD8" w:rsidP="00D86DB7">
      <w:r>
        <w:separator/>
      </w:r>
    </w:p>
  </w:footnote>
  <w:footnote w:type="continuationSeparator" w:id="0">
    <w:p w14:paraId="57754524" w14:textId="77777777" w:rsidR="00341AD8" w:rsidRDefault="00341AD8" w:rsidP="00D86DB7">
      <w:r>
        <w:continuationSeparator/>
      </w:r>
    </w:p>
    <w:p w14:paraId="48EA5370" w14:textId="77777777" w:rsidR="00341AD8" w:rsidRDefault="00341AD8"/>
    <w:p w14:paraId="608FD5F7" w14:textId="77777777" w:rsidR="00341AD8" w:rsidRDefault="00341A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F5A90" w14:textId="77777777" w:rsidR="002729B5" w:rsidRDefault="002729B5">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ED381" w14:textId="77777777" w:rsidR="00145D9D" w:rsidRPr="00E70388" w:rsidRDefault="00145D9D"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316C2"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50128" w14:textId="77777777"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746B41">
      <w:rPr>
        <w:noProof/>
      </w:rPr>
      <w:t>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79CD7" w14:textId="129FDF65" w:rsidR="00D84FA1" w:rsidRPr="00D84FA1" w:rsidRDefault="00D84FA1" w:rsidP="00A2271D">
    <w:pPr>
      <w:pStyle w:val="afffff0"/>
      <w:rPr>
        <w:rFonts w:hint="eastAsia"/>
      </w:rPr>
    </w:pPr>
    <w:r>
      <w:fldChar w:fldCharType="begin"/>
    </w:r>
    <w:r>
      <w:instrText xml:space="preserve"> STYLEREF  标准文件_文件编号  \* MERGEFORMAT </w:instrText>
    </w:r>
    <w:r>
      <w:fldChar w:fldCharType="separate"/>
    </w:r>
    <w:r w:rsidR="007469C4">
      <w:rPr>
        <w:rFonts w:hint="eastAsia"/>
      </w:rPr>
      <w:t>T/GXAS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0EECD578"/>
    <w:lvl w:ilvl="0">
      <w:start w:val="1"/>
      <w:numFmt w:val="upperLetter"/>
      <w:pStyle w:val="af8"/>
      <w:lvlText w:val="%1"/>
      <w:lvlJc w:val="left"/>
      <w:pPr>
        <w:ind w:left="420" w:hanging="420"/>
      </w:pPr>
      <w:rPr>
        <w:rFonts w:hint="eastAsia"/>
      </w:rPr>
    </w:lvl>
    <w:lvl w:ilvl="1">
      <w:start w:val="1"/>
      <w:numFmt w:val="decimal"/>
      <w:pStyle w:val="af9"/>
      <w:suff w:val="space"/>
      <w:lvlText w:val="图%1.%2 "/>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16F4DDCA"/>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2E64F15"/>
    <w:multiLevelType w:val="multilevel"/>
    <w:tmpl w:val="C3483E82"/>
    <w:lvl w:ilvl="0">
      <w:start w:val="1"/>
      <w:numFmt w:val="upperLetter"/>
      <w:suff w:val="space"/>
      <w:lvlText w:val="%1"/>
      <w:lvlJc w:val="left"/>
      <w:pPr>
        <w:ind w:left="425" w:hanging="425"/>
      </w:pPr>
      <w:rPr>
        <w:rFonts w:hint="eastAsia"/>
      </w:rPr>
    </w:lvl>
    <w:lvl w:ilvl="1">
      <w:start w:val="1"/>
      <w:numFmt w:val="decimal"/>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284187669">
    <w:abstractNumId w:val="0"/>
  </w:num>
  <w:num w:numId="2" w16cid:durableId="1226145570">
    <w:abstractNumId w:val="21"/>
  </w:num>
  <w:num w:numId="3" w16cid:durableId="406347540">
    <w:abstractNumId w:val="5"/>
  </w:num>
  <w:num w:numId="4" w16cid:durableId="1409037512">
    <w:abstractNumId w:val="18"/>
  </w:num>
  <w:num w:numId="5" w16cid:durableId="1501580504">
    <w:abstractNumId w:val="13"/>
  </w:num>
  <w:num w:numId="6" w16cid:durableId="1980988687">
    <w:abstractNumId w:val="24"/>
  </w:num>
  <w:num w:numId="7" w16cid:durableId="775833132">
    <w:abstractNumId w:val="8"/>
  </w:num>
  <w:num w:numId="8" w16cid:durableId="1393623595">
    <w:abstractNumId w:val="9"/>
  </w:num>
  <w:num w:numId="9" w16cid:durableId="184101539">
    <w:abstractNumId w:val="16"/>
  </w:num>
  <w:num w:numId="10" w16cid:durableId="619185681">
    <w:abstractNumId w:val="25"/>
  </w:num>
  <w:num w:numId="11" w16cid:durableId="816073531">
    <w:abstractNumId w:val="4"/>
  </w:num>
  <w:num w:numId="12" w16cid:durableId="805661558">
    <w:abstractNumId w:val="14"/>
  </w:num>
  <w:num w:numId="13" w16cid:durableId="1134441799">
    <w:abstractNumId w:val="26"/>
  </w:num>
  <w:num w:numId="14" w16cid:durableId="1117942593">
    <w:abstractNumId w:val="11"/>
  </w:num>
  <w:num w:numId="15" w16cid:durableId="348722363">
    <w:abstractNumId w:val="6"/>
  </w:num>
  <w:num w:numId="16" w16cid:durableId="853884508">
    <w:abstractNumId w:val="10"/>
  </w:num>
  <w:num w:numId="17" w16cid:durableId="426077393">
    <w:abstractNumId w:val="23"/>
  </w:num>
  <w:num w:numId="18" w16cid:durableId="124086979">
    <w:abstractNumId w:val="3"/>
  </w:num>
  <w:num w:numId="19" w16cid:durableId="1628313256">
    <w:abstractNumId w:val="7"/>
  </w:num>
  <w:num w:numId="20" w16cid:durableId="1260021433">
    <w:abstractNumId w:val="19"/>
  </w:num>
  <w:num w:numId="21" w16cid:durableId="178786810">
    <w:abstractNumId w:val="22"/>
  </w:num>
  <w:num w:numId="22" w16cid:durableId="1346907198">
    <w:abstractNumId w:val="17"/>
  </w:num>
  <w:num w:numId="23" w16cid:durableId="1187720834">
    <w:abstractNumId w:val="30"/>
  </w:num>
  <w:num w:numId="24" w16cid:durableId="2633611">
    <w:abstractNumId w:val="15"/>
  </w:num>
  <w:num w:numId="25" w16cid:durableId="925959876">
    <w:abstractNumId w:val="29"/>
  </w:num>
  <w:num w:numId="26" w16cid:durableId="217012805">
    <w:abstractNumId w:val="2"/>
  </w:num>
  <w:num w:numId="27" w16cid:durableId="983777804">
    <w:abstractNumId w:val="12"/>
  </w:num>
  <w:num w:numId="28" w16cid:durableId="1156846770">
    <w:abstractNumId w:val="31"/>
  </w:num>
  <w:num w:numId="29" w16cid:durableId="182406895">
    <w:abstractNumId w:val="28"/>
  </w:num>
  <w:num w:numId="30" w16cid:durableId="1463957243">
    <w:abstractNumId w:val="27"/>
  </w:num>
  <w:num w:numId="31" w16cid:durableId="1117796700">
    <w:abstractNumId w:val="1"/>
  </w:num>
  <w:num w:numId="32" w16cid:durableId="70012523">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znrONWu5m1CtDd6cFpsbkw9Ihkw+iZeJnvyDFVbLqFPIGkpyZ2OHdLnjuS9i58ABrgobJVksbxVP64ND1ZA60Q==" w:salt="g4+brEXmOCgrw9vocC9pj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B41"/>
    <w:rsid w:val="0000040A"/>
    <w:rsid w:val="00000A94"/>
    <w:rsid w:val="00001972"/>
    <w:rsid w:val="00001D9A"/>
    <w:rsid w:val="00002D44"/>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7B8"/>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9B5"/>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1AD8"/>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4A5D"/>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ECF"/>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0638"/>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A3D27"/>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8E0"/>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69C4"/>
    <w:rsid w:val="00746B41"/>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010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A1F"/>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5609D"/>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15F6"/>
    <w:rsid w:val="00B72880"/>
    <w:rsid w:val="00B758BF"/>
    <w:rsid w:val="00B76980"/>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7B9"/>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286E"/>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04A4"/>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624"/>
    <w:rsid w:val="00E56800"/>
    <w:rsid w:val="00E57357"/>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6EC1"/>
    <w:rsid w:val="00EB74DB"/>
    <w:rsid w:val="00EC5359"/>
    <w:rsid w:val="00EC562A"/>
    <w:rsid w:val="00ED067A"/>
    <w:rsid w:val="00ED2B50"/>
    <w:rsid w:val="00ED75C2"/>
    <w:rsid w:val="00EE0350"/>
    <w:rsid w:val="00EE0719"/>
    <w:rsid w:val="00EE0E80"/>
    <w:rsid w:val="00EE613F"/>
    <w:rsid w:val="00EE7295"/>
    <w:rsid w:val="00EE7869"/>
    <w:rsid w:val="00EF054A"/>
    <w:rsid w:val="00EF3235"/>
    <w:rsid w:val="00EF7076"/>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D5089"/>
  <w15:docId w15:val="{A4F2C70C-7806-4CD9-A981-EE2163823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DB286E"/>
    <w:pPr>
      <w:autoSpaceDE w:val="0"/>
      <w:autoSpaceDN w:val="0"/>
      <w:ind w:firstLineChars="200" w:firstLine="200"/>
      <w:jc w:val="both"/>
    </w:pPr>
    <w:rPr>
      <w:rFonts w:ascii="Times New Roman" w:hAnsi="Times New Roman"/>
      <w:noProof/>
      <w:sz w:val="21"/>
    </w:rPr>
  </w:style>
  <w:style w:type="paragraph" w:customStyle="1" w:styleId="affe">
    <w:name w:val="标准文件_二级条标题"/>
    <w:next w:val="affffb"/>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DB286E"/>
    <w:rPr>
      <w:rFonts w:ascii="Times New Roman"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TOC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style>
  <w:style w:type="paragraph" w:customStyle="1" w:styleId="20">
    <w:name w:val="标准文件_一级项2"/>
    <w:basedOn w:val="affffb"/>
    <w:qFormat/>
    <w:rsid w:val="00F32780"/>
    <w:pPr>
      <w:numPr>
        <w:numId w:val="17"/>
      </w:numPr>
      <w:spacing w:line="300" w:lineRule="exact"/>
      <w:ind w:firstLineChars="0"/>
    </w:p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F32780"/>
    <w:pPr>
      <w:spacing w:line="300" w:lineRule="exact"/>
      <w:ind w:left="420"/>
    </w:pPr>
    <w:rPr>
      <w:rFonts w:ascii="宋体"/>
    </w:rPr>
  </w:style>
  <w:style w:type="paragraph" w:styleId="TOC4">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F32780"/>
    <w:pPr>
      <w:ind w:left="839"/>
    </w:pPr>
    <w:rPr>
      <w:rFonts w:ascii="宋体"/>
    </w:rPr>
  </w:style>
  <w:style w:type="paragraph" w:styleId="TOC6">
    <w:name w:val="toc 6"/>
    <w:basedOn w:val="afff5"/>
    <w:next w:val="afff5"/>
    <w:autoRedefine/>
    <w:uiPriority w:val="39"/>
    <w:unhideWhenUsed/>
    <w:rsid w:val="00F32780"/>
    <w:pPr>
      <w:spacing w:line="300" w:lineRule="exact"/>
      <w:ind w:left="1049"/>
    </w:pPr>
    <w:rPr>
      <w:rFonts w:ascii="宋体"/>
    </w:rPr>
  </w:style>
  <w:style w:type="paragraph" w:styleId="TOC7">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8023A42D9FB4884A0488FAF063ABB8C"/>
        <w:category>
          <w:name w:val="常规"/>
          <w:gallery w:val="placeholder"/>
        </w:category>
        <w:types>
          <w:type w:val="bbPlcHdr"/>
        </w:types>
        <w:behaviors>
          <w:behavior w:val="content"/>
        </w:behaviors>
        <w:guid w:val="{7504FA9C-224F-48DC-A943-8227056AA0D5}"/>
      </w:docPartPr>
      <w:docPartBody>
        <w:p w:rsidR="00E06DE8" w:rsidRDefault="00000000">
          <w:pPr>
            <w:pStyle w:val="D8023A42D9FB4884A0488FAF063ABB8C"/>
            <w:rPr>
              <w:rFonts w:hint="eastAsia"/>
            </w:rPr>
          </w:pPr>
          <w:r w:rsidRPr="00751A05">
            <w:rPr>
              <w:rStyle w:val="a3"/>
              <w:rFonts w:hint="eastAsia"/>
            </w:rPr>
            <w:t>单击或点击此处输入文字。</w:t>
          </w:r>
        </w:p>
      </w:docPartBody>
    </w:docPart>
    <w:docPart>
      <w:docPartPr>
        <w:name w:val="3DB08163ADEA4F2D8AC0AD39893FC2B9"/>
        <w:category>
          <w:name w:val="常规"/>
          <w:gallery w:val="placeholder"/>
        </w:category>
        <w:types>
          <w:type w:val="bbPlcHdr"/>
        </w:types>
        <w:behaviors>
          <w:behavior w:val="content"/>
        </w:behaviors>
        <w:guid w:val="{CF100E25-5762-4CF0-A8AE-0029BF552D11}"/>
      </w:docPartPr>
      <w:docPartBody>
        <w:p w:rsidR="00E06DE8" w:rsidRDefault="00000000">
          <w:pPr>
            <w:pStyle w:val="3DB08163ADEA4F2D8AC0AD39893FC2B9"/>
            <w:rPr>
              <w:rFonts w:hint="eastAsia"/>
            </w:rPr>
          </w:pPr>
          <w:r w:rsidRPr="00FB6243">
            <w:rPr>
              <w:rStyle w:val="a3"/>
              <w:rFonts w:hint="eastAsia"/>
            </w:rPr>
            <w:t>选择一项。</w:t>
          </w:r>
        </w:p>
      </w:docPartBody>
    </w:docPart>
    <w:docPart>
      <w:docPartPr>
        <w:name w:val="11C7EABB06364824B338216FD4C10749"/>
        <w:category>
          <w:name w:val="常规"/>
          <w:gallery w:val="placeholder"/>
        </w:category>
        <w:types>
          <w:type w:val="bbPlcHdr"/>
        </w:types>
        <w:behaviors>
          <w:behavior w:val="content"/>
        </w:behaviors>
        <w:guid w:val="{0FDBD724-2123-4330-94EA-57B27F1D4F02}"/>
      </w:docPartPr>
      <w:docPartBody>
        <w:p w:rsidR="00E06DE8" w:rsidRDefault="00000000">
          <w:pPr>
            <w:pStyle w:val="11C7EABB06364824B338216FD4C10749"/>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38A"/>
    <w:rsid w:val="003E0147"/>
    <w:rsid w:val="004F6C29"/>
    <w:rsid w:val="00550638"/>
    <w:rsid w:val="0098138A"/>
    <w:rsid w:val="00B715F6"/>
    <w:rsid w:val="00E06DE8"/>
    <w:rsid w:val="00EB6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8023A42D9FB4884A0488FAF063ABB8C">
    <w:name w:val="D8023A42D9FB4884A0488FAF063ABB8C"/>
    <w:pPr>
      <w:widowControl w:val="0"/>
    </w:pPr>
  </w:style>
  <w:style w:type="paragraph" w:customStyle="1" w:styleId="3DB08163ADEA4F2D8AC0AD39893FC2B9">
    <w:name w:val="3DB08163ADEA4F2D8AC0AD39893FC2B9"/>
    <w:pPr>
      <w:widowControl w:val="0"/>
    </w:pPr>
  </w:style>
  <w:style w:type="paragraph" w:customStyle="1" w:styleId="11C7EABB06364824B338216FD4C10749">
    <w:name w:val="11C7EABB06364824B338216FD4C10749"/>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0F809-F1B0-47A2-BF3F-77BC97C72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16</TotalTime>
  <Pages>8</Pages>
  <Words>1060</Words>
  <Characters>6044</Characters>
  <Application>Microsoft Office Word</Application>
  <DocSecurity>0</DocSecurity>
  <Lines>50</Lines>
  <Paragraphs>14</Paragraphs>
  <ScaleCrop>false</ScaleCrop>
  <Company/>
  <LinksUpToDate>false</LinksUpToDate>
  <CharactersWithSpaces>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l'z'xi</dc:creator>
  <cp:keywords/>
  <cp:lastModifiedBy>tan 谭</cp:lastModifiedBy>
  <cp:revision>3</cp:revision>
  <cp:lastPrinted>2021-02-02T08:22:00Z</cp:lastPrinted>
  <dcterms:created xsi:type="dcterms:W3CDTF">2025-12-15T01:56:00Z</dcterms:created>
  <dcterms:modified xsi:type="dcterms:W3CDTF">2026-01-07T02:46:00Z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